
<file path=[Content_Types].xml><?xml version="1.0" encoding="utf-8"?>
<Types xmlns="http://schemas.openxmlformats.org/package/2006/content-types">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78ECF26" w14:textId="77777777" w:rsidTr="001768B3">
        <w:trPr>
          <w:jc w:val="center"/>
        </w:trPr>
        <w:tc>
          <w:tcPr>
            <w:tcW w:w="2267" w:type="dxa"/>
            <w:shd w:val="clear" w:color="auto" w:fill="FFFFFF" w:themeFill="background1"/>
          </w:tcPr>
          <w:p w14:paraId="5F0A28AA" w14:textId="77777777" w:rsidR="001768B3" w:rsidRPr="001768B3" w:rsidRDefault="001768B3" w:rsidP="00A30D0E">
            <w:pPr>
              <w:rPr>
                <w:rStyle w:val="Identifier"/>
              </w:rPr>
            </w:pPr>
            <w:bookmarkStart w:id="0" w:name="_Hlk111012626"/>
            <w:r w:rsidRPr="001768B3">
              <w:rPr>
                <w:rStyle w:val="Identifier"/>
              </w:rPr>
              <w:t>adverse_action_by.contract</w:t>
            </w:r>
          </w:p>
        </w:tc>
        <w:tc>
          <w:tcPr>
            <w:tcW w:w="7653" w:type="dxa"/>
            <w:shd w:val="clear" w:color="auto" w:fill="FFFFFF" w:themeFill="background1"/>
            <w:tcMar>
              <w:left w:w="28" w:type="dxa"/>
              <w:right w:w="28" w:type="dxa"/>
            </w:tcMar>
          </w:tcPr>
          <w:p w14:paraId="23C6F4ED" w14:textId="77777777" w:rsidR="001768B3" w:rsidRPr="00474A60" w:rsidRDefault="001768B3" w:rsidP="00A30D0E">
            <w:pPr>
              <w:pStyle w:val="PlainText"/>
            </w:pPr>
            <w:r w:rsidRPr="00474A60">
              <w:t>(Fair Work Act 2009)</w:t>
            </w:r>
          </w:p>
          <w:p w14:paraId="22AEE28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2A35BC0C"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6A7BF21F"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37BBF407" w14:textId="77777777" w:rsidTr="00A30D0E">
              <w:trPr>
                <w:tblHeader/>
              </w:trPr>
              <w:tc>
                <w:tcPr>
                  <w:tcW w:w="7086" w:type="dxa"/>
                  <w:gridSpan w:val="3"/>
                  <w:tcBorders>
                    <w:top w:val="single" w:sz="12" w:space="0" w:color="auto"/>
                    <w:bottom w:val="single" w:sz="6" w:space="0" w:color="auto"/>
                  </w:tcBorders>
                </w:tcPr>
                <w:p w14:paraId="30048054"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42B738B3" w14:textId="77777777" w:rsidTr="00A30D0E">
              <w:trPr>
                <w:tblHeader/>
              </w:trPr>
              <w:tc>
                <w:tcPr>
                  <w:tcW w:w="655" w:type="dxa"/>
                  <w:tcBorders>
                    <w:top w:val="single" w:sz="6" w:space="0" w:color="auto"/>
                    <w:bottom w:val="single" w:sz="12" w:space="0" w:color="auto"/>
                  </w:tcBorders>
                </w:tcPr>
                <w:p w14:paraId="408D7E65"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0F36B7F8" w14:textId="77777777" w:rsidR="001768B3" w:rsidRPr="001A3D1D" w:rsidRDefault="001768B3" w:rsidP="00A30D0E">
                  <w:pPr>
                    <w:pStyle w:val="Tabletext"/>
                    <w:keepNext/>
                    <w:rPr>
                      <w:b/>
                    </w:rPr>
                  </w:pPr>
                  <w:r w:rsidRPr="001A3D1D">
                    <w:rPr>
                      <w:b/>
                    </w:rPr>
                    <w:t>Column 1</w:t>
                  </w:r>
                </w:p>
                <w:p w14:paraId="413C5F50"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4215F12" w14:textId="77777777" w:rsidR="001768B3" w:rsidRPr="001A3D1D" w:rsidRDefault="001768B3" w:rsidP="00A30D0E">
                  <w:pPr>
                    <w:pStyle w:val="Tabletext"/>
                    <w:keepNext/>
                    <w:rPr>
                      <w:b/>
                    </w:rPr>
                  </w:pPr>
                  <w:r w:rsidRPr="001A3D1D">
                    <w:rPr>
                      <w:b/>
                    </w:rPr>
                    <w:t>Column 2</w:t>
                  </w:r>
                </w:p>
                <w:p w14:paraId="4F491BAA" w14:textId="77777777" w:rsidR="001768B3" w:rsidRPr="001A3D1D" w:rsidRDefault="001768B3" w:rsidP="00A30D0E">
                  <w:pPr>
                    <w:pStyle w:val="Tabletext"/>
                    <w:keepNext/>
                    <w:rPr>
                      <w:b/>
                    </w:rPr>
                  </w:pPr>
                  <w:r w:rsidRPr="001A3D1D">
                    <w:rPr>
                      <w:b/>
                    </w:rPr>
                    <w:t>if ...</w:t>
                  </w:r>
                </w:p>
              </w:tc>
            </w:tr>
            <w:tr w:rsidR="001768B3" w:rsidRPr="001A3D1D" w14:paraId="09A66D03" w14:textId="77777777" w:rsidTr="00A30D0E">
              <w:tc>
                <w:tcPr>
                  <w:tcW w:w="655" w:type="dxa"/>
                  <w:tcBorders>
                    <w:top w:val="single" w:sz="12" w:space="0" w:color="auto"/>
                    <w:bottom w:val="single" w:sz="2" w:space="0" w:color="auto"/>
                  </w:tcBorders>
                </w:tcPr>
                <w:p w14:paraId="0A07131B"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4C74B1BF"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33D3DC68" w14:textId="77777777" w:rsidR="001768B3" w:rsidRPr="001A3D1D" w:rsidRDefault="001768B3" w:rsidP="00A30D0E">
                  <w:pPr>
                    <w:pStyle w:val="Tabletext"/>
                  </w:pPr>
                  <w:r w:rsidRPr="001A3D1D">
                    <w:t>the employer:</w:t>
                  </w:r>
                </w:p>
                <w:p w14:paraId="61BB4A76" w14:textId="77777777" w:rsidR="001768B3" w:rsidRPr="001A3D1D" w:rsidRDefault="001768B3" w:rsidP="00A30D0E">
                  <w:pPr>
                    <w:pStyle w:val="Tablea"/>
                  </w:pPr>
                  <w:r w:rsidRPr="001A3D1D">
                    <w:t>(a)</w:t>
                  </w:r>
                  <w:r w:rsidRPr="001A3D1D">
                    <w:tab/>
                    <w:t>dismisses the employee; or</w:t>
                  </w:r>
                </w:p>
                <w:p w14:paraId="6924720C" w14:textId="77777777" w:rsidR="001768B3" w:rsidRPr="001A3D1D" w:rsidRDefault="001768B3" w:rsidP="00A30D0E">
                  <w:pPr>
                    <w:pStyle w:val="Tablea"/>
                  </w:pPr>
                  <w:r w:rsidRPr="001A3D1D">
                    <w:t>(b)</w:t>
                  </w:r>
                  <w:r w:rsidRPr="001A3D1D">
                    <w:tab/>
                    <w:t>injures the employee in his or her employment; or</w:t>
                  </w:r>
                </w:p>
                <w:p w14:paraId="363826C1" w14:textId="77777777" w:rsidR="001768B3" w:rsidRPr="001A3D1D" w:rsidRDefault="001768B3" w:rsidP="00A30D0E">
                  <w:pPr>
                    <w:pStyle w:val="Tablea"/>
                  </w:pPr>
                  <w:r w:rsidRPr="001A3D1D">
                    <w:t>(c)</w:t>
                  </w:r>
                  <w:r w:rsidRPr="001A3D1D">
                    <w:tab/>
                    <w:t>alters the position of the employee to the employee’s prejudice; or</w:t>
                  </w:r>
                </w:p>
                <w:p w14:paraId="23337F46"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48ED2DA5" w14:textId="77777777" w:rsidTr="00A30D0E">
              <w:tc>
                <w:tcPr>
                  <w:tcW w:w="655" w:type="dxa"/>
                  <w:tcBorders>
                    <w:top w:val="single" w:sz="2" w:space="0" w:color="auto"/>
                    <w:bottom w:val="single" w:sz="4" w:space="0" w:color="auto"/>
                  </w:tcBorders>
                  <w:shd w:val="clear" w:color="auto" w:fill="auto"/>
                </w:tcPr>
                <w:p w14:paraId="50B0B1A1"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259B4767"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510F130F" w14:textId="77777777" w:rsidR="001768B3" w:rsidRPr="001A3D1D" w:rsidRDefault="001768B3" w:rsidP="00A30D0E">
                  <w:pPr>
                    <w:pStyle w:val="Tabletext"/>
                  </w:pPr>
                  <w:r w:rsidRPr="001A3D1D">
                    <w:t>the prospective employer:</w:t>
                  </w:r>
                </w:p>
                <w:p w14:paraId="4A5AFBB8" w14:textId="77777777" w:rsidR="001768B3" w:rsidRPr="001A3D1D" w:rsidRDefault="001768B3" w:rsidP="00A30D0E">
                  <w:pPr>
                    <w:pStyle w:val="Tablea"/>
                  </w:pPr>
                  <w:r w:rsidRPr="001A3D1D">
                    <w:t>(a)</w:t>
                  </w:r>
                  <w:r w:rsidRPr="001A3D1D">
                    <w:tab/>
                    <w:t>refuses to employ the prospective employee; or</w:t>
                  </w:r>
                </w:p>
                <w:p w14:paraId="1F779072"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26B15E9A" w14:textId="77777777" w:rsidTr="00A30D0E">
              <w:trPr>
                <w:cantSplit/>
              </w:trPr>
              <w:tc>
                <w:tcPr>
                  <w:tcW w:w="655" w:type="dxa"/>
                  <w:tcBorders>
                    <w:top w:val="single" w:sz="4" w:space="0" w:color="auto"/>
                    <w:bottom w:val="single" w:sz="2" w:space="0" w:color="auto"/>
                  </w:tcBorders>
                </w:tcPr>
                <w:p w14:paraId="4DFCF0AD"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7BA9FF9A"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43BFA038" w14:textId="77777777" w:rsidR="001768B3" w:rsidRPr="001A3D1D" w:rsidRDefault="001768B3" w:rsidP="00A30D0E">
                  <w:pPr>
                    <w:pStyle w:val="Tabletext"/>
                    <w:keepNext/>
                  </w:pPr>
                  <w:r w:rsidRPr="001A3D1D">
                    <w:t>the principal:</w:t>
                  </w:r>
                </w:p>
                <w:p w14:paraId="29726620" w14:textId="77777777" w:rsidR="001768B3" w:rsidRPr="001A3D1D" w:rsidRDefault="001768B3" w:rsidP="00A30D0E">
                  <w:pPr>
                    <w:pStyle w:val="Tablea"/>
                    <w:keepNext/>
                  </w:pPr>
                  <w:r w:rsidRPr="001A3D1D">
                    <w:t>(a)</w:t>
                  </w:r>
                  <w:r w:rsidRPr="001A3D1D">
                    <w:tab/>
                    <w:t>terminates the contract; or</w:t>
                  </w:r>
                </w:p>
                <w:p w14:paraId="24C4B50A"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29620B30"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31540003"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7E91492E"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4F56CAEE" w14:textId="77777777" w:rsidTr="00A30D0E">
              <w:tc>
                <w:tcPr>
                  <w:tcW w:w="655" w:type="dxa"/>
                  <w:tcBorders>
                    <w:top w:val="single" w:sz="2" w:space="0" w:color="auto"/>
                    <w:bottom w:val="single" w:sz="2" w:space="0" w:color="auto"/>
                  </w:tcBorders>
                </w:tcPr>
                <w:p w14:paraId="7D86FB34"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3E60021C"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43DCEB5" w14:textId="77777777" w:rsidR="001768B3" w:rsidRPr="001A3D1D" w:rsidRDefault="001768B3" w:rsidP="00A30D0E">
                  <w:pPr>
                    <w:pStyle w:val="Tabletext"/>
                  </w:pPr>
                  <w:r w:rsidRPr="001A3D1D">
                    <w:t>the principal:</w:t>
                  </w:r>
                </w:p>
                <w:p w14:paraId="522FA3C2" w14:textId="77777777" w:rsidR="001768B3" w:rsidRPr="001A3D1D" w:rsidRDefault="001768B3" w:rsidP="00A30D0E">
                  <w:pPr>
                    <w:pStyle w:val="Tablea"/>
                  </w:pPr>
                  <w:r w:rsidRPr="001A3D1D">
                    <w:t>(a)</w:t>
                  </w:r>
                  <w:r w:rsidRPr="001A3D1D">
                    <w:tab/>
                    <w:t>refuses to engage the independent contractor; or</w:t>
                  </w:r>
                </w:p>
                <w:p w14:paraId="08AA378D"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0521C92F"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7C2FC2F2" w14:textId="77777777" w:rsidR="001768B3" w:rsidRPr="001A3D1D" w:rsidRDefault="001768B3" w:rsidP="00A30D0E">
                  <w:pPr>
                    <w:pStyle w:val="Tablea"/>
                  </w:pPr>
                  <w:r w:rsidRPr="001A3D1D">
                    <w:t>(d)</w:t>
                  </w:r>
                  <w:r w:rsidRPr="001A3D1D">
                    <w:tab/>
                    <w:t xml:space="preserve">refuses to supply, or agree to supply, goods or services to the independent </w:t>
                  </w:r>
                  <w:r w:rsidRPr="001A3D1D">
                    <w:lastRenderedPageBreak/>
                    <w:t>contractor.</w:t>
                  </w:r>
                </w:p>
              </w:tc>
            </w:tr>
            <w:tr w:rsidR="001768B3" w:rsidRPr="001A3D1D" w14:paraId="5B02D966" w14:textId="77777777" w:rsidTr="00A30D0E">
              <w:tc>
                <w:tcPr>
                  <w:tcW w:w="655" w:type="dxa"/>
                  <w:tcBorders>
                    <w:top w:val="single" w:sz="2" w:space="0" w:color="auto"/>
                    <w:bottom w:val="single" w:sz="4" w:space="0" w:color="auto"/>
                  </w:tcBorders>
                  <w:shd w:val="clear" w:color="auto" w:fill="auto"/>
                </w:tcPr>
                <w:p w14:paraId="4FB3E09B" w14:textId="77777777" w:rsidR="001768B3" w:rsidRPr="001A3D1D" w:rsidRDefault="001768B3" w:rsidP="00A30D0E">
                  <w:pPr>
                    <w:pStyle w:val="Tabletext"/>
                  </w:pPr>
                  <w:r w:rsidRPr="001A3D1D">
                    <w:lastRenderedPageBreak/>
                    <w:t>5</w:t>
                  </w:r>
                </w:p>
              </w:tc>
              <w:tc>
                <w:tcPr>
                  <w:tcW w:w="2640" w:type="dxa"/>
                  <w:tcBorders>
                    <w:top w:val="single" w:sz="2" w:space="0" w:color="auto"/>
                    <w:bottom w:val="single" w:sz="4" w:space="0" w:color="auto"/>
                  </w:tcBorders>
                  <w:shd w:val="clear" w:color="auto" w:fill="auto"/>
                </w:tcPr>
                <w:p w14:paraId="42BC7379"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52A6C8A4" w14:textId="77777777" w:rsidR="001768B3" w:rsidRPr="001A3D1D" w:rsidRDefault="001768B3" w:rsidP="00A30D0E">
                  <w:pPr>
                    <w:pStyle w:val="Tabletext"/>
                  </w:pPr>
                  <w:r w:rsidRPr="001A3D1D">
                    <w:t>the employee:</w:t>
                  </w:r>
                </w:p>
                <w:p w14:paraId="636C13B1" w14:textId="77777777" w:rsidR="001768B3" w:rsidRPr="001A3D1D" w:rsidRDefault="001768B3" w:rsidP="00A30D0E">
                  <w:pPr>
                    <w:pStyle w:val="Tablea"/>
                  </w:pPr>
                  <w:r w:rsidRPr="001A3D1D">
                    <w:t>(a)</w:t>
                  </w:r>
                  <w:r w:rsidRPr="001A3D1D">
                    <w:tab/>
                    <w:t>ceases work in the service of the employer; or</w:t>
                  </w:r>
                </w:p>
                <w:p w14:paraId="443C5E84" w14:textId="77777777" w:rsidR="001768B3" w:rsidRPr="001A3D1D" w:rsidRDefault="001768B3" w:rsidP="00A30D0E">
                  <w:pPr>
                    <w:pStyle w:val="Tablea"/>
                  </w:pPr>
                  <w:r w:rsidRPr="001A3D1D">
                    <w:t>(b)</w:t>
                  </w:r>
                  <w:r w:rsidRPr="001A3D1D">
                    <w:tab/>
                    <w:t>takes industrial action against the employer.</w:t>
                  </w:r>
                </w:p>
              </w:tc>
            </w:tr>
            <w:tr w:rsidR="001768B3" w:rsidRPr="001A3D1D" w14:paraId="5DF0EADE" w14:textId="77777777" w:rsidTr="00A30D0E">
              <w:trPr>
                <w:cantSplit/>
              </w:trPr>
              <w:tc>
                <w:tcPr>
                  <w:tcW w:w="655" w:type="dxa"/>
                  <w:tcBorders>
                    <w:top w:val="single" w:sz="4" w:space="0" w:color="auto"/>
                    <w:bottom w:val="single" w:sz="2" w:space="0" w:color="auto"/>
                  </w:tcBorders>
                </w:tcPr>
                <w:p w14:paraId="175B0A07"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1A9C7E92"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00B05A38" w14:textId="77777777" w:rsidR="001768B3" w:rsidRPr="001A3D1D" w:rsidRDefault="001768B3" w:rsidP="00A30D0E">
                  <w:pPr>
                    <w:pStyle w:val="Tabletext"/>
                    <w:keepNext/>
                    <w:keepLines/>
                  </w:pPr>
                  <w:r w:rsidRPr="001A3D1D">
                    <w:t>the independent contractor:</w:t>
                  </w:r>
                </w:p>
                <w:p w14:paraId="0881CC25" w14:textId="77777777" w:rsidR="001768B3" w:rsidRPr="001A3D1D" w:rsidRDefault="001768B3" w:rsidP="00A30D0E">
                  <w:pPr>
                    <w:pStyle w:val="Tablea"/>
                    <w:keepNext/>
                    <w:keepLines/>
                  </w:pPr>
                  <w:r w:rsidRPr="001A3D1D">
                    <w:t>(a)</w:t>
                  </w:r>
                  <w:r w:rsidRPr="001A3D1D">
                    <w:tab/>
                    <w:t>ceases work under the contract; or</w:t>
                  </w:r>
                </w:p>
                <w:p w14:paraId="76816AF3"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50615566" w14:textId="77777777" w:rsidTr="00A30D0E">
              <w:tc>
                <w:tcPr>
                  <w:tcW w:w="655" w:type="dxa"/>
                  <w:tcBorders>
                    <w:top w:val="single" w:sz="2" w:space="0" w:color="auto"/>
                    <w:bottom w:val="single" w:sz="12" w:space="0" w:color="auto"/>
                  </w:tcBorders>
                </w:tcPr>
                <w:p w14:paraId="7E6F2F2B"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0A7193BD"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423D6ABD" w14:textId="77777777" w:rsidR="001768B3" w:rsidRPr="001A3D1D" w:rsidRDefault="001768B3" w:rsidP="00A30D0E">
                  <w:pPr>
                    <w:pStyle w:val="Tabletext"/>
                  </w:pPr>
                  <w:r w:rsidRPr="001A3D1D">
                    <w:t>the industrial association, or the officer or member of the industrial association:</w:t>
                  </w:r>
                </w:p>
                <w:p w14:paraId="4934AD86" w14:textId="77777777" w:rsidR="001768B3" w:rsidRPr="001A3D1D" w:rsidRDefault="001768B3" w:rsidP="00A30D0E">
                  <w:pPr>
                    <w:pStyle w:val="Tablea"/>
                  </w:pPr>
                  <w:r w:rsidRPr="001A3D1D">
                    <w:t>(a)</w:t>
                  </w:r>
                  <w:r w:rsidRPr="001A3D1D">
                    <w:tab/>
                    <w:t>organises or takes industrial action against the person; or</w:t>
                  </w:r>
                </w:p>
                <w:p w14:paraId="04F1D7DB"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4CF2AECB"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15289178"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41161BB9"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083250BE" w14:textId="77777777" w:rsidR="001768B3" w:rsidRPr="001A3D1D" w:rsidRDefault="001768B3" w:rsidP="00A30D0E">
            <w:pPr>
              <w:pStyle w:val="paragraph"/>
            </w:pPr>
            <w:r w:rsidRPr="001A3D1D">
              <w:tab/>
              <w:t>(a)</w:t>
            </w:r>
            <w:r w:rsidRPr="001A3D1D">
              <w:tab/>
              <w:t>threatening to take action covered by the table in subsection (1); and</w:t>
            </w:r>
          </w:p>
          <w:p w14:paraId="0D5035E9" w14:textId="77777777" w:rsidR="001768B3" w:rsidRPr="001A3D1D" w:rsidRDefault="001768B3" w:rsidP="00A30D0E">
            <w:pPr>
              <w:pStyle w:val="paragraph"/>
            </w:pPr>
            <w:r w:rsidRPr="001A3D1D">
              <w:tab/>
              <w:t>(b)</w:t>
            </w:r>
            <w:r w:rsidRPr="001A3D1D">
              <w:tab/>
              <w:t>organising such action.</w:t>
            </w:r>
          </w:p>
          <w:p w14:paraId="5930D78D"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41CA26FF" w14:textId="77777777" w:rsidR="001768B3" w:rsidRPr="001A3D1D" w:rsidRDefault="001768B3" w:rsidP="00A30D0E">
            <w:pPr>
              <w:pStyle w:val="paragraph"/>
            </w:pPr>
            <w:r w:rsidRPr="001A3D1D">
              <w:tab/>
              <w:t>(a)</w:t>
            </w:r>
            <w:r w:rsidRPr="001A3D1D">
              <w:tab/>
              <w:t>this Act or any other law of the Commonwealth; or</w:t>
            </w:r>
          </w:p>
          <w:p w14:paraId="0346D843" w14:textId="77777777" w:rsidR="001768B3" w:rsidRPr="001A3D1D" w:rsidRDefault="001768B3" w:rsidP="00A30D0E">
            <w:pPr>
              <w:pStyle w:val="paragraph"/>
            </w:pPr>
            <w:r w:rsidRPr="001A3D1D">
              <w:tab/>
              <w:t>(b)</w:t>
            </w:r>
            <w:r w:rsidRPr="001A3D1D">
              <w:tab/>
              <w:t>a law of a State or Territory prescribed by the regulations.</w:t>
            </w:r>
          </w:p>
          <w:p w14:paraId="4FE32ABA"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58EAF7BD" w14:textId="77777777" w:rsidR="001768B3" w:rsidRPr="001A3D1D" w:rsidRDefault="001768B3" w:rsidP="00A30D0E">
            <w:pPr>
              <w:pStyle w:val="paragraph"/>
            </w:pPr>
            <w:r w:rsidRPr="001A3D1D">
              <w:tab/>
              <w:t>(a)</w:t>
            </w:r>
            <w:r w:rsidRPr="001A3D1D">
              <w:tab/>
              <w:t>engaged in protected industrial action; and</w:t>
            </w:r>
          </w:p>
          <w:p w14:paraId="492EFA28"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2A3FAAF9" w14:textId="77777777" w:rsidR="001768B3" w:rsidRPr="00474A60" w:rsidRDefault="001768B3" w:rsidP="00A30D0E">
            <w:pPr>
              <w:pStyle w:val="Link"/>
              <w:framePr w:wrap="auto"/>
            </w:pPr>
            <w:r>
              <w:rPr>
                <w:rStyle w:val="Hyperlink"/>
              </w:rPr>
              <w:fldChar w:fldCharType="end"/>
            </w:r>
          </w:p>
        </w:tc>
      </w:tr>
      <w:bookmarkEnd w:id="0"/>
    </w:tbl>
    <w:p w14:paraId="7A1F4346" w14:textId="77777777" w:rsidR="001768B3" w:rsidRDefault="001768B3" w:rsidP="00A30D0E">
      <w:pPr>
        <w:rPr>
          <w:rStyle w:val="Identifier"/>
        </w:rPr>
        <w:sectPr w:rsidR="001768B3" w:rsidSect="001768B3">
          <w:footerReference w:type="default" r:id="rId9"/>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42C2F68" w14:textId="77777777" w:rsidTr="001768B3">
        <w:trPr>
          <w:jc w:val="center"/>
        </w:trPr>
        <w:tc>
          <w:tcPr>
            <w:tcW w:w="2267" w:type="dxa"/>
            <w:shd w:val="clear" w:color="auto" w:fill="FFFFFF" w:themeFill="background1"/>
          </w:tcPr>
          <w:p w14:paraId="6CADC396" w14:textId="77777777" w:rsidR="001768B3" w:rsidRPr="001768B3" w:rsidRDefault="001768B3" w:rsidP="00A30D0E">
            <w:pPr>
              <w:rPr>
                <w:rStyle w:val="Identifier"/>
              </w:rPr>
            </w:pPr>
            <w:bookmarkStart w:id="1" w:name="_Hlk111012627"/>
            <w:r w:rsidRPr="001768B3">
              <w:rPr>
                <w:rStyle w:val="Identifier"/>
              </w:rPr>
              <w:t>adverse_action_by.law</w:t>
            </w:r>
          </w:p>
        </w:tc>
        <w:tc>
          <w:tcPr>
            <w:tcW w:w="7653" w:type="dxa"/>
            <w:shd w:val="clear" w:color="auto" w:fill="FFFFFF" w:themeFill="background1"/>
            <w:tcMar>
              <w:left w:w="28" w:type="dxa"/>
              <w:right w:w="28" w:type="dxa"/>
            </w:tcMar>
          </w:tcPr>
          <w:p w14:paraId="61354913" w14:textId="77777777" w:rsidR="001768B3" w:rsidRPr="00474A60" w:rsidRDefault="001768B3" w:rsidP="00A30D0E">
            <w:pPr>
              <w:pStyle w:val="PlainText"/>
            </w:pPr>
            <w:r w:rsidRPr="00474A60">
              <w:t>(Fair Work Act 2009)</w:t>
            </w:r>
          </w:p>
          <w:p w14:paraId="54415A3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6A2E8A34"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678DCC3"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36C3408E" w14:textId="77777777" w:rsidTr="00A30D0E">
              <w:trPr>
                <w:tblHeader/>
              </w:trPr>
              <w:tc>
                <w:tcPr>
                  <w:tcW w:w="7086" w:type="dxa"/>
                  <w:gridSpan w:val="3"/>
                  <w:tcBorders>
                    <w:top w:val="single" w:sz="12" w:space="0" w:color="auto"/>
                    <w:bottom w:val="single" w:sz="6" w:space="0" w:color="auto"/>
                  </w:tcBorders>
                </w:tcPr>
                <w:p w14:paraId="35B9DF96" w14:textId="77777777" w:rsidR="001768B3" w:rsidRPr="001A3D1D" w:rsidRDefault="001768B3" w:rsidP="00A30D0E">
                  <w:pPr>
                    <w:pStyle w:val="Tabletext"/>
                    <w:keepNext/>
                    <w:rPr>
                      <w:b/>
                    </w:rPr>
                  </w:pPr>
                  <w:r w:rsidRPr="001A3D1D">
                    <w:rPr>
                      <w:b/>
                    </w:rPr>
                    <w:lastRenderedPageBreak/>
                    <w:t xml:space="preserve">Meaning of </w:t>
                  </w:r>
                  <w:r w:rsidRPr="001A3D1D">
                    <w:rPr>
                      <w:b/>
                      <w:i/>
                    </w:rPr>
                    <w:t>adverse action</w:t>
                  </w:r>
                </w:p>
              </w:tc>
            </w:tr>
            <w:tr w:rsidR="001768B3" w:rsidRPr="001A3D1D" w14:paraId="31ACC0CC" w14:textId="77777777" w:rsidTr="00A30D0E">
              <w:trPr>
                <w:tblHeader/>
              </w:trPr>
              <w:tc>
                <w:tcPr>
                  <w:tcW w:w="655" w:type="dxa"/>
                  <w:tcBorders>
                    <w:top w:val="single" w:sz="6" w:space="0" w:color="auto"/>
                    <w:bottom w:val="single" w:sz="12" w:space="0" w:color="auto"/>
                  </w:tcBorders>
                </w:tcPr>
                <w:p w14:paraId="7B9050DD"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6A7B20D9" w14:textId="77777777" w:rsidR="001768B3" w:rsidRPr="001A3D1D" w:rsidRDefault="001768B3" w:rsidP="00A30D0E">
                  <w:pPr>
                    <w:pStyle w:val="Tabletext"/>
                    <w:keepNext/>
                    <w:rPr>
                      <w:b/>
                    </w:rPr>
                  </w:pPr>
                  <w:r w:rsidRPr="001A3D1D">
                    <w:rPr>
                      <w:b/>
                    </w:rPr>
                    <w:t>Column 1</w:t>
                  </w:r>
                </w:p>
                <w:p w14:paraId="10A81AB3"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1C14EDCA" w14:textId="77777777" w:rsidR="001768B3" w:rsidRPr="001A3D1D" w:rsidRDefault="001768B3" w:rsidP="00A30D0E">
                  <w:pPr>
                    <w:pStyle w:val="Tabletext"/>
                    <w:keepNext/>
                    <w:rPr>
                      <w:b/>
                    </w:rPr>
                  </w:pPr>
                  <w:r w:rsidRPr="001A3D1D">
                    <w:rPr>
                      <w:b/>
                    </w:rPr>
                    <w:t>Column 2</w:t>
                  </w:r>
                </w:p>
                <w:p w14:paraId="69F33107" w14:textId="77777777" w:rsidR="001768B3" w:rsidRPr="001A3D1D" w:rsidRDefault="001768B3" w:rsidP="00A30D0E">
                  <w:pPr>
                    <w:pStyle w:val="Tabletext"/>
                    <w:keepNext/>
                    <w:rPr>
                      <w:b/>
                    </w:rPr>
                  </w:pPr>
                  <w:r w:rsidRPr="001A3D1D">
                    <w:rPr>
                      <w:b/>
                    </w:rPr>
                    <w:t>if ...</w:t>
                  </w:r>
                </w:p>
              </w:tc>
            </w:tr>
            <w:tr w:rsidR="001768B3" w:rsidRPr="001A3D1D" w14:paraId="2DA19347" w14:textId="77777777" w:rsidTr="00A30D0E">
              <w:tc>
                <w:tcPr>
                  <w:tcW w:w="655" w:type="dxa"/>
                  <w:tcBorders>
                    <w:top w:val="single" w:sz="12" w:space="0" w:color="auto"/>
                    <w:bottom w:val="single" w:sz="2" w:space="0" w:color="auto"/>
                  </w:tcBorders>
                </w:tcPr>
                <w:p w14:paraId="4B6D1120"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3236C940"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7AD360CE" w14:textId="77777777" w:rsidR="001768B3" w:rsidRPr="001A3D1D" w:rsidRDefault="001768B3" w:rsidP="00A30D0E">
                  <w:pPr>
                    <w:pStyle w:val="Tabletext"/>
                  </w:pPr>
                  <w:r w:rsidRPr="001A3D1D">
                    <w:t>the employer:</w:t>
                  </w:r>
                </w:p>
                <w:p w14:paraId="1A35C6C2" w14:textId="77777777" w:rsidR="001768B3" w:rsidRPr="001A3D1D" w:rsidRDefault="001768B3" w:rsidP="00A30D0E">
                  <w:pPr>
                    <w:pStyle w:val="Tablea"/>
                  </w:pPr>
                  <w:r w:rsidRPr="001A3D1D">
                    <w:t>(a)</w:t>
                  </w:r>
                  <w:r w:rsidRPr="001A3D1D">
                    <w:tab/>
                    <w:t>dismisses the employee; or</w:t>
                  </w:r>
                </w:p>
                <w:p w14:paraId="1C16C723" w14:textId="77777777" w:rsidR="001768B3" w:rsidRPr="001A3D1D" w:rsidRDefault="001768B3" w:rsidP="00A30D0E">
                  <w:pPr>
                    <w:pStyle w:val="Tablea"/>
                  </w:pPr>
                  <w:r w:rsidRPr="001A3D1D">
                    <w:t>(b)</w:t>
                  </w:r>
                  <w:r w:rsidRPr="001A3D1D">
                    <w:tab/>
                    <w:t>injures the employee in his or her employment; or</w:t>
                  </w:r>
                </w:p>
                <w:p w14:paraId="30E24835" w14:textId="77777777" w:rsidR="001768B3" w:rsidRPr="001A3D1D" w:rsidRDefault="001768B3" w:rsidP="00A30D0E">
                  <w:pPr>
                    <w:pStyle w:val="Tablea"/>
                  </w:pPr>
                  <w:r w:rsidRPr="001A3D1D">
                    <w:t>(c)</w:t>
                  </w:r>
                  <w:r w:rsidRPr="001A3D1D">
                    <w:tab/>
                    <w:t>alters the position of the employee to the employee’s prejudice; or</w:t>
                  </w:r>
                </w:p>
                <w:p w14:paraId="73F8DF75"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42558C86" w14:textId="77777777" w:rsidTr="00A30D0E">
              <w:tc>
                <w:tcPr>
                  <w:tcW w:w="655" w:type="dxa"/>
                  <w:tcBorders>
                    <w:top w:val="single" w:sz="2" w:space="0" w:color="auto"/>
                    <w:bottom w:val="single" w:sz="4" w:space="0" w:color="auto"/>
                  </w:tcBorders>
                  <w:shd w:val="clear" w:color="auto" w:fill="auto"/>
                </w:tcPr>
                <w:p w14:paraId="2A9BC35E"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34A2A5F2"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5EC5029D" w14:textId="77777777" w:rsidR="001768B3" w:rsidRPr="001A3D1D" w:rsidRDefault="001768B3" w:rsidP="00A30D0E">
                  <w:pPr>
                    <w:pStyle w:val="Tabletext"/>
                  </w:pPr>
                  <w:r w:rsidRPr="001A3D1D">
                    <w:t>the prospective employer:</w:t>
                  </w:r>
                </w:p>
                <w:p w14:paraId="470228BC" w14:textId="77777777" w:rsidR="001768B3" w:rsidRPr="001A3D1D" w:rsidRDefault="001768B3" w:rsidP="00A30D0E">
                  <w:pPr>
                    <w:pStyle w:val="Tablea"/>
                  </w:pPr>
                  <w:r w:rsidRPr="001A3D1D">
                    <w:t>(a)</w:t>
                  </w:r>
                  <w:r w:rsidRPr="001A3D1D">
                    <w:tab/>
                    <w:t>refuses to employ the prospective employee; or</w:t>
                  </w:r>
                </w:p>
                <w:p w14:paraId="38E19D1F"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54FA394A" w14:textId="77777777" w:rsidTr="00A30D0E">
              <w:trPr>
                <w:cantSplit/>
              </w:trPr>
              <w:tc>
                <w:tcPr>
                  <w:tcW w:w="655" w:type="dxa"/>
                  <w:tcBorders>
                    <w:top w:val="single" w:sz="4" w:space="0" w:color="auto"/>
                    <w:bottom w:val="single" w:sz="2" w:space="0" w:color="auto"/>
                  </w:tcBorders>
                </w:tcPr>
                <w:p w14:paraId="66FCB77C"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081802D7"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1C31B013" w14:textId="77777777" w:rsidR="001768B3" w:rsidRPr="001A3D1D" w:rsidRDefault="001768B3" w:rsidP="00A30D0E">
                  <w:pPr>
                    <w:pStyle w:val="Tabletext"/>
                    <w:keepNext/>
                  </w:pPr>
                  <w:r w:rsidRPr="001A3D1D">
                    <w:t>the principal:</w:t>
                  </w:r>
                </w:p>
                <w:p w14:paraId="393C84B2" w14:textId="77777777" w:rsidR="001768B3" w:rsidRPr="001A3D1D" w:rsidRDefault="001768B3" w:rsidP="00A30D0E">
                  <w:pPr>
                    <w:pStyle w:val="Tablea"/>
                    <w:keepNext/>
                  </w:pPr>
                  <w:r w:rsidRPr="001A3D1D">
                    <w:t>(a)</w:t>
                  </w:r>
                  <w:r w:rsidRPr="001A3D1D">
                    <w:tab/>
                    <w:t>terminates the contract; or</w:t>
                  </w:r>
                </w:p>
                <w:p w14:paraId="61BB788E"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700CBBE5"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33913801"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651E42EC"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5657264A" w14:textId="77777777" w:rsidTr="00A30D0E">
              <w:tc>
                <w:tcPr>
                  <w:tcW w:w="655" w:type="dxa"/>
                  <w:tcBorders>
                    <w:top w:val="single" w:sz="2" w:space="0" w:color="auto"/>
                    <w:bottom w:val="single" w:sz="2" w:space="0" w:color="auto"/>
                  </w:tcBorders>
                </w:tcPr>
                <w:p w14:paraId="1E74B8C2"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7EE09B07"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9A8505C" w14:textId="77777777" w:rsidR="001768B3" w:rsidRPr="001A3D1D" w:rsidRDefault="001768B3" w:rsidP="00A30D0E">
                  <w:pPr>
                    <w:pStyle w:val="Tabletext"/>
                  </w:pPr>
                  <w:r w:rsidRPr="001A3D1D">
                    <w:t>the principal:</w:t>
                  </w:r>
                </w:p>
                <w:p w14:paraId="191F93CB" w14:textId="77777777" w:rsidR="001768B3" w:rsidRPr="001A3D1D" w:rsidRDefault="001768B3" w:rsidP="00A30D0E">
                  <w:pPr>
                    <w:pStyle w:val="Tablea"/>
                  </w:pPr>
                  <w:r w:rsidRPr="001A3D1D">
                    <w:t>(a)</w:t>
                  </w:r>
                  <w:r w:rsidRPr="001A3D1D">
                    <w:tab/>
                    <w:t>refuses to engage the independent contractor; or</w:t>
                  </w:r>
                </w:p>
                <w:p w14:paraId="6B759954"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19880967"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12DD7ED3"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7FAF5A6B" w14:textId="77777777" w:rsidTr="00A30D0E">
              <w:tc>
                <w:tcPr>
                  <w:tcW w:w="655" w:type="dxa"/>
                  <w:tcBorders>
                    <w:top w:val="single" w:sz="2" w:space="0" w:color="auto"/>
                    <w:bottom w:val="single" w:sz="4" w:space="0" w:color="auto"/>
                  </w:tcBorders>
                  <w:shd w:val="clear" w:color="auto" w:fill="auto"/>
                </w:tcPr>
                <w:p w14:paraId="6864C337"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7CA2091E"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6F44B291" w14:textId="77777777" w:rsidR="001768B3" w:rsidRPr="001A3D1D" w:rsidRDefault="001768B3" w:rsidP="00A30D0E">
                  <w:pPr>
                    <w:pStyle w:val="Tabletext"/>
                  </w:pPr>
                  <w:r w:rsidRPr="001A3D1D">
                    <w:t>the employee:</w:t>
                  </w:r>
                </w:p>
                <w:p w14:paraId="39834974" w14:textId="77777777" w:rsidR="001768B3" w:rsidRPr="001A3D1D" w:rsidRDefault="001768B3" w:rsidP="00A30D0E">
                  <w:pPr>
                    <w:pStyle w:val="Tablea"/>
                  </w:pPr>
                  <w:r w:rsidRPr="001A3D1D">
                    <w:t>(a)</w:t>
                  </w:r>
                  <w:r w:rsidRPr="001A3D1D">
                    <w:tab/>
                    <w:t>ceases work in the service of the employer; or</w:t>
                  </w:r>
                </w:p>
                <w:p w14:paraId="7CA5CCD1" w14:textId="77777777" w:rsidR="001768B3" w:rsidRPr="001A3D1D" w:rsidRDefault="001768B3" w:rsidP="00A30D0E">
                  <w:pPr>
                    <w:pStyle w:val="Tablea"/>
                  </w:pPr>
                  <w:r w:rsidRPr="001A3D1D">
                    <w:t>(b)</w:t>
                  </w:r>
                  <w:r w:rsidRPr="001A3D1D">
                    <w:tab/>
                    <w:t>takes industrial action against the employer.</w:t>
                  </w:r>
                </w:p>
              </w:tc>
            </w:tr>
            <w:tr w:rsidR="001768B3" w:rsidRPr="001A3D1D" w14:paraId="44E40837" w14:textId="77777777" w:rsidTr="00A30D0E">
              <w:trPr>
                <w:cantSplit/>
              </w:trPr>
              <w:tc>
                <w:tcPr>
                  <w:tcW w:w="655" w:type="dxa"/>
                  <w:tcBorders>
                    <w:top w:val="single" w:sz="4" w:space="0" w:color="auto"/>
                    <w:bottom w:val="single" w:sz="2" w:space="0" w:color="auto"/>
                  </w:tcBorders>
                </w:tcPr>
                <w:p w14:paraId="052CBBAD" w14:textId="77777777" w:rsidR="001768B3" w:rsidRPr="001A3D1D" w:rsidRDefault="001768B3" w:rsidP="00A30D0E">
                  <w:pPr>
                    <w:pStyle w:val="Tabletext"/>
                  </w:pPr>
                  <w:r w:rsidRPr="001A3D1D">
                    <w:lastRenderedPageBreak/>
                    <w:t>6</w:t>
                  </w:r>
                </w:p>
              </w:tc>
              <w:tc>
                <w:tcPr>
                  <w:tcW w:w="2640" w:type="dxa"/>
                  <w:tcBorders>
                    <w:top w:val="single" w:sz="4" w:space="0" w:color="auto"/>
                    <w:bottom w:val="single" w:sz="2" w:space="0" w:color="auto"/>
                  </w:tcBorders>
                </w:tcPr>
                <w:p w14:paraId="2028989E"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5073A4C9" w14:textId="77777777" w:rsidR="001768B3" w:rsidRPr="001A3D1D" w:rsidRDefault="001768B3" w:rsidP="00A30D0E">
                  <w:pPr>
                    <w:pStyle w:val="Tabletext"/>
                    <w:keepNext/>
                    <w:keepLines/>
                  </w:pPr>
                  <w:r w:rsidRPr="001A3D1D">
                    <w:t>the independent contractor:</w:t>
                  </w:r>
                </w:p>
                <w:p w14:paraId="7F85A67B" w14:textId="77777777" w:rsidR="001768B3" w:rsidRPr="001A3D1D" w:rsidRDefault="001768B3" w:rsidP="00A30D0E">
                  <w:pPr>
                    <w:pStyle w:val="Tablea"/>
                    <w:keepNext/>
                    <w:keepLines/>
                  </w:pPr>
                  <w:r w:rsidRPr="001A3D1D">
                    <w:t>(a)</w:t>
                  </w:r>
                  <w:r w:rsidRPr="001A3D1D">
                    <w:tab/>
                    <w:t>ceases work under the contract; or</w:t>
                  </w:r>
                </w:p>
                <w:p w14:paraId="4550B95D"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035EE773" w14:textId="77777777" w:rsidTr="00A30D0E">
              <w:tc>
                <w:tcPr>
                  <w:tcW w:w="655" w:type="dxa"/>
                  <w:tcBorders>
                    <w:top w:val="single" w:sz="2" w:space="0" w:color="auto"/>
                    <w:bottom w:val="single" w:sz="12" w:space="0" w:color="auto"/>
                  </w:tcBorders>
                </w:tcPr>
                <w:p w14:paraId="7B1C013D"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7C688A80"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51964EC1" w14:textId="77777777" w:rsidR="001768B3" w:rsidRPr="001A3D1D" w:rsidRDefault="001768B3" w:rsidP="00A30D0E">
                  <w:pPr>
                    <w:pStyle w:val="Tabletext"/>
                  </w:pPr>
                  <w:r w:rsidRPr="001A3D1D">
                    <w:t>the industrial association, or the officer or member of the industrial association:</w:t>
                  </w:r>
                </w:p>
                <w:p w14:paraId="0E581E81" w14:textId="77777777" w:rsidR="001768B3" w:rsidRPr="001A3D1D" w:rsidRDefault="001768B3" w:rsidP="00A30D0E">
                  <w:pPr>
                    <w:pStyle w:val="Tablea"/>
                  </w:pPr>
                  <w:r w:rsidRPr="001A3D1D">
                    <w:t>(a)</w:t>
                  </w:r>
                  <w:r w:rsidRPr="001A3D1D">
                    <w:tab/>
                    <w:t>organises or takes industrial action against the person; or</w:t>
                  </w:r>
                </w:p>
                <w:p w14:paraId="6596ECEA"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6A0BB3BB"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5DFB0E42"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6AE1E8B6"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77A98852" w14:textId="77777777" w:rsidR="001768B3" w:rsidRPr="001A3D1D" w:rsidRDefault="001768B3" w:rsidP="00A30D0E">
            <w:pPr>
              <w:pStyle w:val="paragraph"/>
            </w:pPr>
            <w:r w:rsidRPr="001A3D1D">
              <w:tab/>
              <w:t>(a)</w:t>
            </w:r>
            <w:r w:rsidRPr="001A3D1D">
              <w:tab/>
              <w:t>threatening to take action covered by the table in subsection (1); and</w:t>
            </w:r>
          </w:p>
          <w:p w14:paraId="3DDFBBE2" w14:textId="77777777" w:rsidR="001768B3" w:rsidRPr="001A3D1D" w:rsidRDefault="001768B3" w:rsidP="00A30D0E">
            <w:pPr>
              <w:pStyle w:val="paragraph"/>
            </w:pPr>
            <w:r w:rsidRPr="001A3D1D">
              <w:tab/>
              <w:t>(b)</w:t>
            </w:r>
            <w:r w:rsidRPr="001A3D1D">
              <w:tab/>
              <w:t>organising such action.</w:t>
            </w:r>
          </w:p>
          <w:p w14:paraId="4B379DF3"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2FB34CBE" w14:textId="77777777" w:rsidR="001768B3" w:rsidRPr="001A3D1D" w:rsidRDefault="001768B3" w:rsidP="00A30D0E">
            <w:pPr>
              <w:pStyle w:val="paragraph"/>
            </w:pPr>
            <w:r w:rsidRPr="001A3D1D">
              <w:tab/>
              <w:t>(a)</w:t>
            </w:r>
            <w:r w:rsidRPr="001A3D1D">
              <w:tab/>
              <w:t>this Act or any other law of the Commonwealth; or</w:t>
            </w:r>
          </w:p>
          <w:p w14:paraId="0C93EA38" w14:textId="77777777" w:rsidR="001768B3" w:rsidRPr="001A3D1D" w:rsidRDefault="001768B3" w:rsidP="00A30D0E">
            <w:pPr>
              <w:pStyle w:val="paragraph"/>
            </w:pPr>
            <w:r w:rsidRPr="001A3D1D">
              <w:tab/>
              <w:t>(b)</w:t>
            </w:r>
            <w:r w:rsidRPr="001A3D1D">
              <w:tab/>
              <w:t>a law of a State or Territory prescribed by the regulations.</w:t>
            </w:r>
          </w:p>
          <w:p w14:paraId="218D2DFA"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0299C2C" w14:textId="77777777" w:rsidR="001768B3" w:rsidRPr="001A3D1D" w:rsidRDefault="001768B3" w:rsidP="00A30D0E">
            <w:pPr>
              <w:pStyle w:val="paragraph"/>
            </w:pPr>
            <w:r w:rsidRPr="001A3D1D">
              <w:tab/>
              <w:t>(a)</w:t>
            </w:r>
            <w:r w:rsidRPr="001A3D1D">
              <w:tab/>
              <w:t>engaged in protected industrial action; and</w:t>
            </w:r>
          </w:p>
          <w:p w14:paraId="17592159"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5161133F" w14:textId="77777777" w:rsidR="001768B3" w:rsidRPr="00474A60" w:rsidRDefault="001768B3" w:rsidP="00A30D0E">
            <w:pPr>
              <w:pStyle w:val="Link"/>
              <w:framePr w:wrap="auto"/>
            </w:pPr>
            <w:r>
              <w:rPr>
                <w:rStyle w:val="Hyperlink"/>
              </w:rPr>
              <w:fldChar w:fldCharType="end"/>
            </w:r>
          </w:p>
        </w:tc>
      </w:tr>
      <w:bookmarkEnd w:id="1"/>
    </w:tbl>
    <w:p w14:paraId="1C64C13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3C6796D" w14:textId="77777777" w:rsidTr="001768B3">
        <w:trPr>
          <w:jc w:val="center"/>
        </w:trPr>
        <w:tc>
          <w:tcPr>
            <w:tcW w:w="2267" w:type="dxa"/>
            <w:shd w:val="clear" w:color="auto" w:fill="FFFFFF" w:themeFill="background1"/>
          </w:tcPr>
          <w:p w14:paraId="7E23623F" w14:textId="77777777" w:rsidR="001768B3" w:rsidRPr="001768B3" w:rsidRDefault="001768B3" w:rsidP="00A30D0E">
            <w:pPr>
              <w:rPr>
                <w:rStyle w:val="Identifier"/>
              </w:rPr>
            </w:pPr>
            <w:bookmarkStart w:id="2" w:name="_Hlk111012628"/>
            <w:r w:rsidRPr="001768B3">
              <w:rPr>
                <w:rStyle w:val="Identifier"/>
              </w:rPr>
              <w:t>adverse_action_by_association.debt</w:t>
            </w:r>
          </w:p>
        </w:tc>
        <w:tc>
          <w:tcPr>
            <w:tcW w:w="7653" w:type="dxa"/>
            <w:shd w:val="clear" w:color="auto" w:fill="FFFFFF" w:themeFill="background1"/>
            <w:tcMar>
              <w:left w:w="28" w:type="dxa"/>
              <w:right w:w="28" w:type="dxa"/>
            </w:tcMar>
          </w:tcPr>
          <w:p w14:paraId="2E7D174E" w14:textId="77777777" w:rsidR="001768B3" w:rsidRPr="00474A60" w:rsidRDefault="001768B3" w:rsidP="00A30D0E">
            <w:pPr>
              <w:pStyle w:val="PlainText"/>
            </w:pPr>
            <w:r w:rsidRPr="00474A60">
              <w:t>(Fair Work Act 2009)</w:t>
            </w:r>
          </w:p>
          <w:p w14:paraId="0FF3CE1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173668DB"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D614FE2"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424465C9" w14:textId="77777777" w:rsidTr="00A30D0E">
              <w:trPr>
                <w:tblHeader/>
              </w:trPr>
              <w:tc>
                <w:tcPr>
                  <w:tcW w:w="7086" w:type="dxa"/>
                  <w:gridSpan w:val="3"/>
                  <w:tcBorders>
                    <w:top w:val="single" w:sz="12" w:space="0" w:color="auto"/>
                    <w:bottom w:val="single" w:sz="6" w:space="0" w:color="auto"/>
                  </w:tcBorders>
                </w:tcPr>
                <w:p w14:paraId="39425F07"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7E26EB66" w14:textId="77777777" w:rsidTr="00A30D0E">
              <w:trPr>
                <w:tblHeader/>
              </w:trPr>
              <w:tc>
                <w:tcPr>
                  <w:tcW w:w="655" w:type="dxa"/>
                  <w:tcBorders>
                    <w:top w:val="single" w:sz="6" w:space="0" w:color="auto"/>
                    <w:bottom w:val="single" w:sz="12" w:space="0" w:color="auto"/>
                  </w:tcBorders>
                </w:tcPr>
                <w:p w14:paraId="5501AC7B"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3C42CA11" w14:textId="77777777" w:rsidR="001768B3" w:rsidRPr="001A3D1D" w:rsidRDefault="001768B3" w:rsidP="00A30D0E">
                  <w:pPr>
                    <w:pStyle w:val="Tabletext"/>
                    <w:keepNext/>
                    <w:rPr>
                      <w:b/>
                    </w:rPr>
                  </w:pPr>
                  <w:r w:rsidRPr="001A3D1D">
                    <w:rPr>
                      <w:b/>
                    </w:rPr>
                    <w:t>Column 1</w:t>
                  </w:r>
                </w:p>
                <w:p w14:paraId="694ED0C7"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FAC63FF" w14:textId="77777777" w:rsidR="001768B3" w:rsidRPr="001A3D1D" w:rsidRDefault="001768B3" w:rsidP="00A30D0E">
                  <w:pPr>
                    <w:pStyle w:val="Tabletext"/>
                    <w:keepNext/>
                    <w:rPr>
                      <w:b/>
                    </w:rPr>
                  </w:pPr>
                  <w:r w:rsidRPr="001A3D1D">
                    <w:rPr>
                      <w:b/>
                    </w:rPr>
                    <w:t>Column 2</w:t>
                  </w:r>
                </w:p>
                <w:p w14:paraId="6384F138" w14:textId="77777777" w:rsidR="001768B3" w:rsidRPr="001A3D1D" w:rsidRDefault="001768B3" w:rsidP="00A30D0E">
                  <w:pPr>
                    <w:pStyle w:val="Tabletext"/>
                    <w:keepNext/>
                    <w:rPr>
                      <w:b/>
                    </w:rPr>
                  </w:pPr>
                  <w:r w:rsidRPr="001A3D1D">
                    <w:rPr>
                      <w:b/>
                    </w:rPr>
                    <w:t>if ...</w:t>
                  </w:r>
                </w:p>
              </w:tc>
            </w:tr>
            <w:tr w:rsidR="001768B3" w:rsidRPr="001A3D1D" w14:paraId="4041320D" w14:textId="77777777" w:rsidTr="00A30D0E">
              <w:tc>
                <w:tcPr>
                  <w:tcW w:w="655" w:type="dxa"/>
                  <w:tcBorders>
                    <w:top w:val="single" w:sz="12" w:space="0" w:color="auto"/>
                    <w:bottom w:val="single" w:sz="2" w:space="0" w:color="auto"/>
                  </w:tcBorders>
                </w:tcPr>
                <w:p w14:paraId="3621A423"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43A2A4C3"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5197A2B5" w14:textId="77777777" w:rsidR="001768B3" w:rsidRPr="001A3D1D" w:rsidRDefault="001768B3" w:rsidP="00A30D0E">
                  <w:pPr>
                    <w:pStyle w:val="Tabletext"/>
                  </w:pPr>
                  <w:r w:rsidRPr="001A3D1D">
                    <w:t>the employer:</w:t>
                  </w:r>
                </w:p>
                <w:p w14:paraId="4149D9BD" w14:textId="77777777" w:rsidR="001768B3" w:rsidRPr="001A3D1D" w:rsidRDefault="001768B3" w:rsidP="00A30D0E">
                  <w:pPr>
                    <w:pStyle w:val="Tablea"/>
                  </w:pPr>
                  <w:r w:rsidRPr="001A3D1D">
                    <w:t>(a)</w:t>
                  </w:r>
                  <w:r w:rsidRPr="001A3D1D">
                    <w:tab/>
                    <w:t>dismisses the employee; or</w:t>
                  </w:r>
                </w:p>
                <w:p w14:paraId="4932F549" w14:textId="77777777" w:rsidR="001768B3" w:rsidRPr="001A3D1D" w:rsidRDefault="001768B3" w:rsidP="00A30D0E">
                  <w:pPr>
                    <w:pStyle w:val="Tablea"/>
                  </w:pPr>
                  <w:r w:rsidRPr="001A3D1D">
                    <w:lastRenderedPageBreak/>
                    <w:t>(b)</w:t>
                  </w:r>
                  <w:r w:rsidRPr="001A3D1D">
                    <w:tab/>
                    <w:t>injures the employee in his or her employment; or</w:t>
                  </w:r>
                </w:p>
                <w:p w14:paraId="42F8D241" w14:textId="77777777" w:rsidR="001768B3" w:rsidRPr="001A3D1D" w:rsidRDefault="001768B3" w:rsidP="00A30D0E">
                  <w:pPr>
                    <w:pStyle w:val="Tablea"/>
                  </w:pPr>
                  <w:r w:rsidRPr="001A3D1D">
                    <w:t>(c)</w:t>
                  </w:r>
                  <w:r w:rsidRPr="001A3D1D">
                    <w:tab/>
                    <w:t>alters the position of the employee to the employee’s prejudice; or</w:t>
                  </w:r>
                </w:p>
                <w:p w14:paraId="5EA6CE32"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13E956FC" w14:textId="77777777" w:rsidTr="00A30D0E">
              <w:tc>
                <w:tcPr>
                  <w:tcW w:w="655" w:type="dxa"/>
                  <w:tcBorders>
                    <w:top w:val="single" w:sz="2" w:space="0" w:color="auto"/>
                    <w:bottom w:val="single" w:sz="4" w:space="0" w:color="auto"/>
                  </w:tcBorders>
                  <w:shd w:val="clear" w:color="auto" w:fill="auto"/>
                </w:tcPr>
                <w:p w14:paraId="2029E70E" w14:textId="77777777" w:rsidR="001768B3" w:rsidRPr="001A3D1D" w:rsidRDefault="001768B3" w:rsidP="00A30D0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0291BEC2"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2C4FD492" w14:textId="77777777" w:rsidR="001768B3" w:rsidRPr="001A3D1D" w:rsidRDefault="001768B3" w:rsidP="00A30D0E">
                  <w:pPr>
                    <w:pStyle w:val="Tabletext"/>
                  </w:pPr>
                  <w:r w:rsidRPr="001A3D1D">
                    <w:t>the prospective employer:</w:t>
                  </w:r>
                </w:p>
                <w:p w14:paraId="0D9AB272" w14:textId="77777777" w:rsidR="001768B3" w:rsidRPr="001A3D1D" w:rsidRDefault="001768B3" w:rsidP="00A30D0E">
                  <w:pPr>
                    <w:pStyle w:val="Tablea"/>
                  </w:pPr>
                  <w:r w:rsidRPr="001A3D1D">
                    <w:t>(a)</w:t>
                  </w:r>
                  <w:r w:rsidRPr="001A3D1D">
                    <w:tab/>
                    <w:t>refuses to employ the prospective employee; or</w:t>
                  </w:r>
                </w:p>
                <w:p w14:paraId="02BC7BE3"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035025E1" w14:textId="77777777" w:rsidTr="00A30D0E">
              <w:trPr>
                <w:cantSplit/>
              </w:trPr>
              <w:tc>
                <w:tcPr>
                  <w:tcW w:w="655" w:type="dxa"/>
                  <w:tcBorders>
                    <w:top w:val="single" w:sz="4" w:space="0" w:color="auto"/>
                    <w:bottom w:val="single" w:sz="2" w:space="0" w:color="auto"/>
                  </w:tcBorders>
                </w:tcPr>
                <w:p w14:paraId="79BAB8C5"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0B4F4964"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7BBF437D" w14:textId="77777777" w:rsidR="001768B3" w:rsidRPr="001A3D1D" w:rsidRDefault="001768B3" w:rsidP="00A30D0E">
                  <w:pPr>
                    <w:pStyle w:val="Tabletext"/>
                    <w:keepNext/>
                  </w:pPr>
                  <w:r w:rsidRPr="001A3D1D">
                    <w:t>the principal:</w:t>
                  </w:r>
                </w:p>
                <w:p w14:paraId="738CFB28" w14:textId="77777777" w:rsidR="001768B3" w:rsidRPr="001A3D1D" w:rsidRDefault="001768B3" w:rsidP="00A30D0E">
                  <w:pPr>
                    <w:pStyle w:val="Tablea"/>
                    <w:keepNext/>
                  </w:pPr>
                  <w:r w:rsidRPr="001A3D1D">
                    <w:t>(a)</w:t>
                  </w:r>
                  <w:r w:rsidRPr="001A3D1D">
                    <w:tab/>
                    <w:t>terminates the contract; or</w:t>
                  </w:r>
                </w:p>
                <w:p w14:paraId="028C2B57"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56675B2E"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5621E4DB"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6D557AAD"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5AFEB0BB" w14:textId="77777777" w:rsidTr="00A30D0E">
              <w:tc>
                <w:tcPr>
                  <w:tcW w:w="655" w:type="dxa"/>
                  <w:tcBorders>
                    <w:top w:val="single" w:sz="2" w:space="0" w:color="auto"/>
                    <w:bottom w:val="single" w:sz="2" w:space="0" w:color="auto"/>
                  </w:tcBorders>
                </w:tcPr>
                <w:p w14:paraId="34C9D2ED"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3DAD8BB1"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45D4DB9E" w14:textId="77777777" w:rsidR="001768B3" w:rsidRPr="001A3D1D" w:rsidRDefault="001768B3" w:rsidP="00A30D0E">
                  <w:pPr>
                    <w:pStyle w:val="Tabletext"/>
                  </w:pPr>
                  <w:r w:rsidRPr="001A3D1D">
                    <w:t>the principal:</w:t>
                  </w:r>
                </w:p>
                <w:p w14:paraId="11FA1FD5" w14:textId="77777777" w:rsidR="001768B3" w:rsidRPr="001A3D1D" w:rsidRDefault="001768B3" w:rsidP="00A30D0E">
                  <w:pPr>
                    <w:pStyle w:val="Tablea"/>
                  </w:pPr>
                  <w:r w:rsidRPr="001A3D1D">
                    <w:t>(a)</w:t>
                  </w:r>
                  <w:r w:rsidRPr="001A3D1D">
                    <w:tab/>
                    <w:t>refuses to engage the independent contractor; or</w:t>
                  </w:r>
                </w:p>
                <w:p w14:paraId="43A3E347"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0152FDC7"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67DE6CBE"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53ED6EBB" w14:textId="77777777" w:rsidTr="00A30D0E">
              <w:tc>
                <w:tcPr>
                  <w:tcW w:w="655" w:type="dxa"/>
                  <w:tcBorders>
                    <w:top w:val="single" w:sz="2" w:space="0" w:color="auto"/>
                    <w:bottom w:val="single" w:sz="4" w:space="0" w:color="auto"/>
                  </w:tcBorders>
                  <w:shd w:val="clear" w:color="auto" w:fill="auto"/>
                </w:tcPr>
                <w:p w14:paraId="77CED6F6"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5519A42F"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53BC92FD" w14:textId="77777777" w:rsidR="001768B3" w:rsidRPr="001A3D1D" w:rsidRDefault="001768B3" w:rsidP="00A30D0E">
                  <w:pPr>
                    <w:pStyle w:val="Tabletext"/>
                  </w:pPr>
                  <w:r w:rsidRPr="001A3D1D">
                    <w:t>the employee:</w:t>
                  </w:r>
                </w:p>
                <w:p w14:paraId="045FCDAE" w14:textId="77777777" w:rsidR="001768B3" w:rsidRPr="001A3D1D" w:rsidRDefault="001768B3" w:rsidP="00A30D0E">
                  <w:pPr>
                    <w:pStyle w:val="Tablea"/>
                  </w:pPr>
                  <w:r w:rsidRPr="001A3D1D">
                    <w:t>(a)</w:t>
                  </w:r>
                  <w:r w:rsidRPr="001A3D1D">
                    <w:tab/>
                    <w:t>ceases work in the service of the employer; or</w:t>
                  </w:r>
                </w:p>
                <w:p w14:paraId="6A62308D" w14:textId="77777777" w:rsidR="001768B3" w:rsidRPr="001A3D1D" w:rsidRDefault="001768B3" w:rsidP="00A30D0E">
                  <w:pPr>
                    <w:pStyle w:val="Tablea"/>
                  </w:pPr>
                  <w:r w:rsidRPr="001A3D1D">
                    <w:t>(b)</w:t>
                  </w:r>
                  <w:r w:rsidRPr="001A3D1D">
                    <w:tab/>
                    <w:t>takes industrial action against the employer.</w:t>
                  </w:r>
                </w:p>
              </w:tc>
            </w:tr>
            <w:tr w:rsidR="001768B3" w:rsidRPr="001A3D1D" w14:paraId="33484461" w14:textId="77777777" w:rsidTr="00A30D0E">
              <w:trPr>
                <w:cantSplit/>
              </w:trPr>
              <w:tc>
                <w:tcPr>
                  <w:tcW w:w="655" w:type="dxa"/>
                  <w:tcBorders>
                    <w:top w:val="single" w:sz="4" w:space="0" w:color="auto"/>
                    <w:bottom w:val="single" w:sz="2" w:space="0" w:color="auto"/>
                  </w:tcBorders>
                </w:tcPr>
                <w:p w14:paraId="56BDF025"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4FB2B114"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15402CDA" w14:textId="77777777" w:rsidR="001768B3" w:rsidRPr="001A3D1D" w:rsidRDefault="001768B3" w:rsidP="00A30D0E">
                  <w:pPr>
                    <w:pStyle w:val="Tabletext"/>
                    <w:keepNext/>
                    <w:keepLines/>
                  </w:pPr>
                  <w:r w:rsidRPr="001A3D1D">
                    <w:t>the independent contractor:</w:t>
                  </w:r>
                </w:p>
                <w:p w14:paraId="5A055FD7" w14:textId="77777777" w:rsidR="001768B3" w:rsidRPr="001A3D1D" w:rsidRDefault="001768B3" w:rsidP="00A30D0E">
                  <w:pPr>
                    <w:pStyle w:val="Tablea"/>
                    <w:keepNext/>
                    <w:keepLines/>
                  </w:pPr>
                  <w:r w:rsidRPr="001A3D1D">
                    <w:t>(a)</w:t>
                  </w:r>
                  <w:r w:rsidRPr="001A3D1D">
                    <w:tab/>
                    <w:t>ceases work under the contract; or</w:t>
                  </w:r>
                </w:p>
                <w:p w14:paraId="1B3AA13C"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3F7668D4" w14:textId="77777777" w:rsidTr="00A30D0E">
              <w:tc>
                <w:tcPr>
                  <w:tcW w:w="655" w:type="dxa"/>
                  <w:tcBorders>
                    <w:top w:val="single" w:sz="2" w:space="0" w:color="auto"/>
                    <w:bottom w:val="single" w:sz="12" w:space="0" w:color="auto"/>
                  </w:tcBorders>
                </w:tcPr>
                <w:p w14:paraId="7673FEF3"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5B089594" w14:textId="77777777" w:rsidR="001768B3" w:rsidRPr="001A3D1D" w:rsidRDefault="001768B3" w:rsidP="00A30D0E">
                  <w:pPr>
                    <w:pStyle w:val="Tabletext"/>
                  </w:pPr>
                  <w:r w:rsidRPr="001A3D1D">
                    <w:t xml:space="preserve">an industrial association, or an officer or member of an </w:t>
                  </w:r>
                  <w:r w:rsidRPr="001A3D1D">
                    <w:lastRenderedPageBreak/>
                    <w:t>industrial association, against a person</w:t>
                  </w:r>
                </w:p>
              </w:tc>
              <w:tc>
                <w:tcPr>
                  <w:tcW w:w="3791" w:type="dxa"/>
                  <w:tcBorders>
                    <w:top w:val="single" w:sz="2" w:space="0" w:color="auto"/>
                    <w:bottom w:val="single" w:sz="12" w:space="0" w:color="auto"/>
                  </w:tcBorders>
                </w:tcPr>
                <w:p w14:paraId="735F3EC8" w14:textId="77777777" w:rsidR="001768B3" w:rsidRPr="001A3D1D" w:rsidRDefault="001768B3" w:rsidP="00A30D0E">
                  <w:pPr>
                    <w:pStyle w:val="Tabletext"/>
                  </w:pPr>
                  <w:r w:rsidRPr="001A3D1D">
                    <w:lastRenderedPageBreak/>
                    <w:t>the industrial association, or the officer or member of the industrial association:</w:t>
                  </w:r>
                </w:p>
                <w:p w14:paraId="27F86DB4" w14:textId="77777777" w:rsidR="001768B3" w:rsidRPr="001A3D1D" w:rsidRDefault="001768B3" w:rsidP="00A30D0E">
                  <w:pPr>
                    <w:pStyle w:val="Tablea"/>
                  </w:pPr>
                  <w:r w:rsidRPr="001A3D1D">
                    <w:lastRenderedPageBreak/>
                    <w:t>(a)</w:t>
                  </w:r>
                  <w:r w:rsidRPr="001A3D1D">
                    <w:tab/>
                    <w:t>organises or takes industrial action against the person; or</w:t>
                  </w:r>
                </w:p>
                <w:p w14:paraId="00954D5D"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7AC59A62"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09C0AB40"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3CA057CB"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6E54EB39" w14:textId="77777777" w:rsidR="001768B3" w:rsidRPr="001A3D1D" w:rsidRDefault="001768B3" w:rsidP="00A30D0E">
            <w:pPr>
              <w:pStyle w:val="paragraph"/>
            </w:pPr>
            <w:r w:rsidRPr="001A3D1D">
              <w:tab/>
              <w:t>(a)</w:t>
            </w:r>
            <w:r w:rsidRPr="001A3D1D">
              <w:tab/>
              <w:t>threatening to take action covered by the table in subsection (1); and</w:t>
            </w:r>
          </w:p>
          <w:p w14:paraId="4AD0D9CD" w14:textId="77777777" w:rsidR="001768B3" w:rsidRPr="001A3D1D" w:rsidRDefault="001768B3" w:rsidP="00A30D0E">
            <w:pPr>
              <w:pStyle w:val="paragraph"/>
            </w:pPr>
            <w:r w:rsidRPr="001A3D1D">
              <w:tab/>
              <w:t>(b)</w:t>
            </w:r>
            <w:r w:rsidRPr="001A3D1D">
              <w:tab/>
              <w:t>organising such action.</w:t>
            </w:r>
          </w:p>
          <w:p w14:paraId="49405D1F"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45414B53" w14:textId="77777777" w:rsidR="001768B3" w:rsidRPr="001A3D1D" w:rsidRDefault="001768B3" w:rsidP="00A30D0E">
            <w:pPr>
              <w:pStyle w:val="paragraph"/>
            </w:pPr>
            <w:r w:rsidRPr="001A3D1D">
              <w:tab/>
              <w:t>(a)</w:t>
            </w:r>
            <w:r w:rsidRPr="001A3D1D">
              <w:tab/>
              <w:t>this Act or any other law of the Commonwealth; or</w:t>
            </w:r>
          </w:p>
          <w:p w14:paraId="74F3798E" w14:textId="77777777" w:rsidR="001768B3" w:rsidRPr="001A3D1D" w:rsidRDefault="001768B3" w:rsidP="00A30D0E">
            <w:pPr>
              <w:pStyle w:val="paragraph"/>
            </w:pPr>
            <w:r w:rsidRPr="001A3D1D">
              <w:tab/>
              <w:t>(b)</w:t>
            </w:r>
            <w:r w:rsidRPr="001A3D1D">
              <w:tab/>
              <w:t>a law of a State or Territory prescribed by the regulations.</w:t>
            </w:r>
          </w:p>
          <w:p w14:paraId="3B8B2496"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64076CD3" w14:textId="77777777" w:rsidR="001768B3" w:rsidRPr="001A3D1D" w:rsidRDefault="001768B3" w:rsidP="00A30D0E">
            <w:pPr>
              <w:pStyle w:val="paragraph"/>
            </w:pPr>
            <w:r w:rsidRPr="001A3D1D">
              <w:tab/>
              <w:t>(a)</w:t>
            </w:r>
            <w:r w:rsidRPr="001A3D1D">
              <w:tab/>
              <w:t>engaged in protected industrial action; and</w:t>
            </w:r>
          </w:p>
          <w:p w14:paraId="0BE6CECB"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30980A0E" w14:textId="77777777" w:rsidR="001768B3" w:rsidRPr="00474A60" w:rsidRDefault="001768B3" w:rsidP="00A30D0E">
            <w:pPr>
              <w:pStyle w:val="Link"/>
              <w:framePr w:wrap="auto"/>
            </w:pPr>
            <w:r>
              <w:rPr>
                <w:rStyle w:val="Hyperlink"/>
              </w:rPr>
              <w:fldChar w:fldCharType="end"/>
            </w:r>
          </w:p>
        </w:tc>
      </w:tr>
      <w:bookmarkEnd w:id="2"/>
    </w:tbl>
    <w:p w14:paraId="60559E0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1C2A0B8" w14:textId="77777777" w:rsidTr="001768B3">
        <w:trPr>
          <w:jc w:val="center"/>
        </w:trPr>
        <w:tc>
          <w:tcPr>
            <w:tcW w:w="2267" w:type="dxa"/>
            <w:shd w:val="clear" w:color="auto" w:fill="FFFFFF" w:themeFill="background1"/>
          </w:tcPr>
          <w:p w14:paraId="002D293C" w14:textId="77777777" w:rsidR="001768B3" w:rsidRPr="001768B3" w:rsidRDefault="001768B3" w:rsidP="00A30D0E">
            <w:pPr>
              <w:rPr>
                <w:rStyle w:val="Identifier"/>
              </w:rPr>
            </w:pPr>
            <w:bookmarkStart w:id="3" w:name="_Hlk111012629"/>
            <w:r w:rsidRPr="001768B3">
              <w:rPr>
                <w:rStyle w:val="Identifier"/>
              </w:rPr>
              <w:t>adverse_action_by_association.employee</w:t>
            </w:r>
          </w:p>
        </w:tc>
        <w:tc>
          <w:tcPr>
            <w:tcW w:w="7653" w:type="dxa"/>
            <w:shd w:val="clear" w:color="auto" w:fill="FFFFFF" w:themeFill="background1"/>
            <w:tcMar>
              <w:left w:w="28" w:type="dxa"/>
              <w:right w:w="28" w:type="dxa"/>
            </w:tcMar>
          </w:tcPr>
          <w:p w14:paraId="5F93A615" w14:textId="77777777" w:rsidR="001768B3" w:rsidRPr="00474A60" w:rsidRDefault="001768B3" w:rsidP="00A30D0E">
            <w:pPr>
              <w:pStyle w:val="PlainText"/>
            </w:pPr>
            <w:r w:rsidRPr="00474A60">
              <w:t>(Fair Work Act 2009)</w:t>
            </w:r>
          </w:p>
          <w:p w14:paraId="3E5751D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36EA8D27"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F35DCEB"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4A72C800" w14:textId="77777777" w:rsidTr="00A30D0E">
              <w:trPr>
                <w:tblHeader/>
              </w:trPr>
              <w:tc>
                <w:tcPr>
                  <w:tcW w:w="7086" w:type="dxa"/>
                  <w:gridSpan w:val="3"/>
                  <w:tcBorders>
                    <w:top w:val="single" w:sz="12" w:space="0" w:color="auto"/>
                    <w:bottom w:val="single" w:sz="6" w:space="0" w:color="auto"/>
                  </w:tcBorders>
                </w:tcPr>
                <w:p w14:paraId="306915B7"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5AB67EB0" w14:textId="77777777" w:rsidTr="00A30D0E">
              <w:trPr>
                <w:tblHeader/>
              </w:trPr>
              <w:tc>
                <w:tcPr>
                  <w:tcW w:w="655" w:type="dxa"/>
                  <w:tcBorders>
                    <w:top w:val="single" w:sz="6" w:space="0" w:color="auto"/>
                    <w:bottom w:val="single" w:sz="12" w:space="0" w:color="auto"/>
                  </w:tcBorders>
                </w:tcPr>
                <w:p w14:paraId="306F7C85"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4008CFF6" w14:textId="77777777" w:rsidR="001768B3" w:rsidRPr="001A3D1D" w:rsidRDefault="001768B3" w:rsidP="00A30D0E">
                  <w:pPr>
                    <w:pStyle w:val="Tabletext"/>
                    <w:keepNext/>
                    <w:rPr>
                      <w:b/>
                    </w:rPr>
                  </w:pPr>
                  <w:r w:rsidRPr="001A3D1D">
                    <w:rPr>
                      <w:b/>
                    </w:rPr>
                    <w:t>Column 1</w:t>
                  </w:r>
                </w:p>
                <w:p w14:paraId="2D1EDB72"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13D57E68" w14:textId="77777777" w:rsidR="001768B3" w:rsidRPr="001A3D1D" w:rsidRDefault="001768B3" w:rsidP="00A30D0E">
                  <w:pPr>
                    <w:pStyle w:val="Tabletext"/>
                    <w:keepNext/>
                    <w:rPr>
                      <w:b/>
                    </w:rPr>
                  </w:pPr>
                  <w:r w:rsidRPr="001A3D1D">
                    <w:rPr>
                      <w:b/>
                    </w:rPr>
                    <w:t>Column 2</w:t>
                  </w:r>
                </w:p>
                <w:p w14:paraId="005F1508" w14:textId="77777777" w:rsidR="001768B3" w:rsidRPr="001A3D1D" w:rsidRDefault="001768B3" w:rsidP="00A30D0E">
                  <w:pPr>
                    <w:pStyle w:val="Tabletext"/>
                    <w:keepNext/>
                    <w:rPr>
                      <w:b/>
                    </w:rPr>
                  </w:pPr>
                  <w:r w:rsidRPr="001A3D1D">
                    <w:rPr>
                      <w:b/>
                    </w:rPr>
                    <w:t>if ...</w:t>
                  </w:r>
                </w:p>
              </w:tc>
            </w:tr>
            <w:tr w:rsidR="001768B3" w:rsidRPr="001A3D1D" w14:paraId="319D761D" w14:textId="77777777" w:rsidTr="00A30D0E">
              <w:tc>
                <w:tcPr>
                  <w:tcW w:w="655" w:type="dxa"/>
                  <w:tcBorders>
                    <w:top w:val="single" w:sz="12" w:space="0" w:color="auto"/>
                    <w:bottom w:val="single" w:sz="2" w:space="0" w:color="auto"/>
                  </w:tcBorders>
                </w:tcPr>
                <w:p w14:paraId="26271B47"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454E45E3"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66DC0029" w14:textId="77777777" w:rsidR="001768B3" w:rsidRPr="001A3D1D" w:rsidRDefault="001768B3" w:rsidP="00A30D0E">
                  <w:pPr>
                    <w:pStyle w:val="Tabletext"/>
                  </w:pPr>
                  <w:r w:rsidRPr="001A3D1D">
                    <w:t>the employer:</w:t>
                  </w:r>
                </w:p>
                <w:p w14:paraId="20FF17E9" w14:textId="77777777" w:rsidR="001768B3" w:rsidRPr="001A3D1D" w:rsidRDefault="001768B3" w:rsidP="00A30D0E">
                  <w:pPr>
                    <w:pStyle w:val="Tablea"/>
                  </w:pPr>
                  <w:r w:rsidRPr="001A3D1D">
                    <w:t>(a)</w:t>
                  </w:r>
                  <w:r w:rsidRPr="001A3D1D">
                    <w:tab/>
                    <w:t>dismisses the employee; or</w:t>
                  </w:r>
                </w:p>
                <w:p w14:paraId="75451883" w14:textId="77777777" w:rsidR="001768B3" w:rsidRPr="001A3D1D" w:rsidRDefault="001768B3" w:rsidP="00A30D0E">
                  <w:pPr>
                    <w:pStyle w:val="Tablea"/>
                  </w:pPr>
                  <w:r w:rsidRPr="001A3D1D">
                    <w:t>(b)</w:t>
                  </w:r>
                  <w:r w:rsidRPr="001A3D1D">
                    <w:tab/>
                    <w:t>injures the employee in his or her employment; or</w:t>
                  </w:r>
                </w:p>
                <w:p w14:paraId="76CA55BE" w14:textId="77777777" w:rsidR="001768B3" w:rsidRPr="001A3D1D" w:rsidRDefault="001768B3" w:rsidP="00A30D0E">
                  <w:pPr>
                    <w:pStyle w:val="Tablea"/>
                  </w:pPr>
                  <w:r w:rsidRPr="001A3D1D">
                    <w:t>(c)</w:t>
                  </w:r>
                  <w:r w:rsidRPr="001A3D1D">
                    <w:tab/>
                    <w:t>alters the position of the employee to the employee’s prejudice; or</w:t>
                  </w:r>
                </w:p>
                <w:p w14:paraId="4B48597A"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3644C26F" w14:textId="77777777" w:rsidTr="00A30D0E">
              <w:tc>
                <w:tcPr>
                  <w:tcW w:w="655" w:type="dxa"/>
                  <w:tcBorders>
                    <w:top w:val="single" w:sz="2" w:space="0" w:color="auto"/>
                    <w:bottom w:val="single" w:sz="4" w:space="0" w:color="auto"/>
                  </w:tcBorders>
                  <w:shd w:val="clear" w:color="auto" w:fill="auto"/>
                </w:tcPr>
                <w:p w14:paraId="00C8F362"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382D9699" w14:textId="77777777" w:rsidR="001768B3" w:rsidRPr="001A3D1D" w:rsidRDefault="001768B3" w:rsidP="00A30D0E">
                  <w:pPr>
                    <w:pStyle w:val="Tabletext"/>
                  </w:pPr>
                  <w:r w:rsidRPr="001A3D1D">
                    <w:t xml:space="preserve">a prospective employer </w:t>
                  </w:r>
                  <w:r w:rsidRPr="001A3D1D">
                    <w:lastRenderedPageBreak/>
                    <w:t>against a prospective employee</w:t>
                  </w:r>
                </w:p>
              </w:tc>
              <w:tc>
                <w:tcPr>
                  <w:tcW w:w="3791" w:type="dxa"/>
                  <w:tcBorders>
                    <w:top w:val="single" w:sz="2" w:space="0" w:color="auto"/>
                    <w:bottom w:val="single" w:sz="4" w:space="0" w:color="auto"/>
                  </w:tcBorders>
                  <w:shd w:val="clear" w:color="auto" w:fill="auto"/>
                </w:tcPr>
                <w:p w14:paraId="47F73490" w14:textId="77777777" w:rsidR="001768B3" w:rsidRPr="001A3D1D" w:rsidRDefault="001768B3" w:rsidP="00A30D0E">
                  <w:pPr>
                    <w:pStyle w:val="Tabletext"/>
                  </w:pPr>
                  <w:r w:rsidRPr="001A3D1D">
                    <w:lastRenderedPageBreak/>
                    <w:t>the prospective employer:</w:t>
                  </w:r>
                </w:p>
                <w:p w14:paraId="71A85A77" w14:textId="77777777" w:rsidR="001768B3" w:rsidRPr="001A3D1D" w:rsidRDefault="001768B3" w:rsidP="00A30D0E">
                  <w:pPr>
                    <w:pStyle w:val="Tablea"/>
                  </w:pPr>
                  <w:r w:rsidRPr="001A3D1D">
                    <w:lastRenderedPageBreak/>
                    <w:t>(a)</w:t>
                  </w:r>
                  <w:r w:rsidRPr="001A3D1D">
                    <w:tab/>
                    <w:t>refuses to employ the prospective employee; or</w:t>
                  </w:r>
                </w:p>
                <w:p w14:paraId="62A3857C"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079D7C7F" w14:textId="77777777" w:rsidTr="00A30D0E">
              <w:trPr>
                <w:cantSplit/>
              </w:trPr>
              <w:tc>
                <w:tcPr>
                  <w:tcW w:w="655" w:type="dxa"/>
                  <w:tcBorders>
                    <w:top w:val="single" w:sz="4" w:space="0" w:color="auto"/>
                    <w:bottom w:val="single" w:sz="2" w:space="0" w:color="auto"/>
                  </w:tcBorders>
                </w:tcPr>
                <w:p w14:paraId="06E3F4BE" w14:textId="77777777" w:rsidR="001768B3" w:rsidRPr="001A3D1D" w:rsidRDefault="001768B3" w:rsidP="00A30D0E">
                  <w:pPr>
                    <w:pStyle w:val="Tabletext"/>
                  </w:pPr>
                  <w:r w:rsidRPr="001A3D1D">
                    <w:lastRenderedPageBreak/>
                    <w:t>3</w:t>
                  </w:r>
                </w:p>
              </w:tc>
              <w:tc>
                <w:tcPr>
                  <w:tcW w:w="2640" w:type="dxa"/>
                  <w:tcBorders>
                    <w:top w:val="single" w:sz="4" w:space="0" w:color="auto"/>
                    <w:bottom w:val="single" w:sz="2" w:space="0" w:color="auto"/>
                  </w:tcBorders>
                </w:tcPr>
                <w:p w14:paraId="7230DD62"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57A9F9ED" w14:textId="77777777" w:rsidR="001768B3" w:rsidRPr="001A3D1D" w:rsidRDefault="001768B3" w:rsidP="00A30D0E">
                  <w:pPr>
                    <w:pStyle w:val="Tabletext"/>
                    <w:keepNext/>
                  </w:pPr>
                  <w:r w:rsidRPr="001A3D1D">
                    <w:t>the principal:</w:t>
                  </w:r>
                </w:p>
                <w:p w14:paraId="2EE5E6B8" w14:textId="77777777" w:rsidR="001768B3" w:rsidRPr="001A3D1D" w:rsidRDefault="001768B3" w:rsidP="00A30D0E">
                  <w:pPr>
                    <w:pStyle w:val="Tablea"/>
                    <w:keepNext/>
                  </w:pPr>
                  <w:r w:rsidRPr="001A3D1D">
                    <w:t>(a)</w:t>
                  </w:r>
                  <w:r w:rsidRPr="001A3D1D">
                    <w:tab/>
                    <w:t>terminates the contract; or</w:t>
                  </w:r>
                </w:p>
                <w:p w14:paraId="44D0F0B8"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1EAF8E73"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4FF88FD1"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0DB22E0E"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439262AD" w14:textId="77777777" w:rsidTr="00A30D0E">
              <w:tc>
                <w:tcPr>
                  <w:tcW w:w="655" w:type="dxa"/>
                  <w:tcBorders>
                    <w:top w:val="single" w:sz="2" w:space="0" w:color="auto"/>
                    <w:bottom w:val="single" w:sz="2" w:space="0" w:color="auto"/>
                  </w:tcBorders>
                </w:tcPr>
                <w:p w14:paraId="3FBDCA76"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6F0CDECA"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5BCBE7FD" w14:textId="77777777" w:rsidR="001768B3" w:rsidRPr="001A3D1D" w:rsidRDefault="001768B3" w:rsidP="00A30D0E">
                  <w:pPr>
                    <w:pStyle w:val="Tabletext"/>
                  </w:pPr>
                  <w:r w:rsidRPr="001A3D1D">
                    <w:t>the principal:</w:t>
                  </w:r>
                </w:p>
                <w:p w14:paraId="388FB173" w14:textId="77777777" w:rsidR="001768B3" w:rsidRPr="001A3D1D" w:rsidRDefault="001768B3" w:rsidP="00A30D0E">
                  <w:pPr>
                    <w:pStyle w:val="Tablea"/>
                  </w:pPr>
                  <w:r w:rsidRPr="001A3D1D">
                    <w:t>(a)</w:t>
                  </w:r>
                  <w:r w:rsidRPr="001A3D1D">
                    <w:tab/>
                    <w:t>refuses to engage the independent contractor; or</w:t>
                  </w:r>
                </w:p>
                <w:p w14:paraId="7B9748C3"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75CF65AF"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307CECBA"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1A5BFCD2" w14:textId="77777777" w:rsidTr="00A30D0E">
              <w:tc>
                <w:tcPr>
                  <w:tcW w:w="655" w:type="dxa"/>
                  <w:tcBorders>
                    <w:top w:val="single" w:sz="2" w:space="0" w:color="auto"/>
                    <w:bottom w:val="single" w:sz="4" w:space="0" w:color="auto"/>
                  </w:tcBorders>
                  <w:shd w:val="clear" w:color="auto" w:fill="auto"/>
                </w:tcPr>
                <w:p w14:paraId="61E06F25"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7A14D8A5"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0CC83BF6" w14:textId="77777777" w:rsidR="001768B3" w:rsidRPr="001A3D1D" w:rsidRDefault="001768B3" w:rsidP="00A30D0E">
                  <w:pPr>
                    <w:pStyle w:val="Tabletext"/>
                  </w:pPr>
                  <w:r w:rsidRPr="001A3D1D">
                    <w:t>the employee:</w:t>
                  </w:r>
                </w:p>
                <w:p w14:paraId="78B11651" w14:textId="77777777" w:rsidR="001768B3" w:rsidRPr="001A3D1D" w:rsidRDefault="001768B3" w:rsidP="00A30D0E">
                  <w:pPr>
                    <w:pStyle w:val="Tablea"/>
                  </w:pPr>
                  <w:r w:rsidRPr="001A3D1D">
                    <w:t>(a)</w:t>
                  </w:r>
                  <w:r w:rsidRPr="001A3D1D">
                    <w:tab/>
                    <w:t>ceases work in the service of the employer; or</w:t>
                  </w:r>
                </w:p>
                <w:p w14:paraId="3CB22C58" w14:textId="77777777" w:rsidR="001768B3" w:rsidRPr="001A3D1D" w:rsidRDefault="001768B3" w:rsidP="00A30D0E">
                  <w:pPr>
                    <w:pStyle w:val="Tablea"/>
                  </w:pPr>
                  <w:r w:rsidRPr="001A3D1D">
                    <w:t>(b)</w:t>
                  </w:r>
                  <w:r w:rsidRPr="001A3D1D">
                    <w:tab/>
                    <w:t>takes industrial action against the employer.</w:t>
                  </w:r>
                </w:p>
              </w:tc>
            </w:tr>
            <w:tr w:rsidR="001768B3" w:rsidRPr="001A3D1D" w14:paraId="4A58B6ED" w14:textId="77777777" w:rsidTr="00A30D0E">
              <w:trPr>
                <w:cantSplit/>
              </w:trPr>
              <w:tc>
                <w:tcPr>
                  <w:tcW w:w="655" w:type="dxa"/>
                  <w:tcBorders>
                    <w:top w:val="single" w:sz="4" w:space="0" w:color="auto"/>
                    <w:bottom w:val="single" w:sz="2" w:space="0" w:color="auto"/>
                  </w:tcBorders>
                </w:tcPr>
                <w:p w14:paraId="55FEB764"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27CE4C86"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305A7850" w14:textId="77777777" w:rsidR="001768B3" w:rsidRPr="001A3D1D" w:rsidRDefault="001768B3" w:rsidP="00A30D0E">
                  <w:pPr>
                    <w:pStyle w:val="Tabletext"/>
                    <w:keepNext/>
                    <w:keepLines/>
                  </w:pPr>
                  <w:r w:rsidRPr="001A3D1D">
                    <w:t>the independent contractor:</w:t>
                  </w:r>
                </w:p>
                <w:p w14:paraId="19C6616B" w14:textId="77777777" w:rsidR="001768B3" w:rsidRPr="001A3D1D" w:rsidRDefault="001768B3" w:rsidP="00A30D0E">
                  <w:pPr>
                    <w:pStyle w:val="Tablea"/>
                    <w:keepNext/>
                    <w:keepLines/>
                  </w:pPr>
                  <w:r w:rsidRPr="001A3D1D">
                    <w:t>(a)</w:t>
                  </w:r>
                  <w:r w:rsidRPr="001A3D1D">
                    <w:tab/>
                    <w:t>ceases work under the contract; or</w:t>
                  </w:r>
                </w:p>
                <w:p w14:paraId="6A93FCDE"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345977A1" w14:textId="77777777" w:rsidTr="00A30D0E">
              <w:tc>
                <w:tcPr>
                  <w:tcW w:w="655" w:type="dxa"/>
                  <w:tcBorders>
                    <w:top w:val="single" w:sz="2" w:space="0" w:color="auto"/>
                    <w:bottom w:val="single" w:sz="12" w:space="0" w:color="auto"/>
                  </w:tcBorders>
                </w:tcPr>
                <w:p w14:paraId="486E799D"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513C5BDE"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139D39B4" w14:textId="77777777" w:rsidR="001768B3" w:rsidRPr="001A3D1D" w:rsidRDefault="001768B3" w:rsidP="00A30D0E">
                  <w:pPr>
                    <w:pStyle w:val="Tabletext"/>
                  </w:pPr>
                  <w:r w:rsidRPr="001A3D1D">
                    <w:t>the industrial association, or the officer or member of the industrial association:</w:t>
                  </w:r>
                </w:p>
                <w:p w14:paraId="11BB7101" w14:textId="77777777" w:rsidR="001768B3" w:rsidRPr="001A3D1D" w:rsidRDefault="001768B3" w:rsidP="00A30D0E">
                  <w:pPr>
                    <w:pStyle w:val="Tablea"/>
                  </w:pPr>
                  <w:r w:rsidRPr="001A3D1D">
                    <w:t>(a)</w:t>
                  </w:r>
                  <w:r w:rsidRPr="001A3D1D">
                    <w:tab/>
                    <w:t>organises or takes industrial action against the person; or</w:t>
                  </w:r>
                </w:p>
                <w:p w14:paraId="5EEAF932"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7766D817" w14:textId="77777777" w:rsidR="001768B3" w:rsidRPr="001A3D1D" w:rsidRDefault="001768B3" w:rsidP="00A30D0E">
                  <w:pPr>
                    <w:pStyle w:val="Tablea"/>
                  </w:pPr>
                  <w:r w:rsidRPr="001A3D1D">
                    <w:t>(c)</w:t>
                  </w:r>
                  <w:r w:rsidRPr="001A3D1D">
                    <w:tab/>
                    <w:t xml:space="preserve">if the person is an independent contractor—takes action that has the </w:t>
                  </w:r>
                  <w:r w:rsidRPr="001A3D1D">
                    <w:lastRenderedPageBreak/>
                    <w:t>effect, directly or indirectly, of prejudicing the independent contractor in relation to a contract for services; or</w:t>
                  </w:r>
                </w:p>
                <w:p w14:paraId="3F7CDDE5"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674F225E"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61E669E8" w14:textId="77777777" w:rsidR="001768B3" w:rsidRPr="001A3D1D" w:rsidRDefault="001768B3" w:rsidP="00A30D0E">
            <w:pPr>
              <w:pStyle w:val="paragraph"/>
            </w:pPr>
            <w:r w:rsidRPr="001A3D1D">
              <w:tab/>
              <w:t>(a)</w:t>
            </w:r>
            <w:r w:rsidRPr="001A3D1D">
              <w:tab/>
              <w:t>threatening to take action covered by the table in subsection (1); and</w:t>
            </w:r>
          </w:p>
          <w:p w14:paraId="5F79C97D" w14:textId="77777777" w:rsidR="001768B3" w:rsidRPr="001A3D1D" w:rsidRDefault="001768B3" w:rsidP="00A30D0E">
            <w:pPr>
              <w:pStyle w:val="paragraph"/>
            </w:pPr>
            <w:r w:rsidRPr="001A3D1D">
              <w:tab/>
              <w:t>(b)</w:t>
            </w:r>
            <w:r w:rsidRPr="001A3D1D">
              <w:tab/>
              <w:t>organising such action.</w:t>
            </w:r>
          </w:p>
          <w:p w14:paraId="5E33A2F0"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7DFECBEB" w14:textId="77777777" w:rsidR="001768B3" w:rsidRPr="001A3D1D" w:rsidRDefault="001768B3" w:rsidP="00A30D0E">
            <w:pPr>
              <w:pStyle w:val="paragraph"/>
            </w:pPr>
            <w:r w:rsidRPr="001A3D1D">
              <w:tab/>
              <w:t>(a)</w:t>
            </w:r>
            <w:r w:rsidRPr="001A3D1D">
              <w:tab/>
              <w:t>this Act or any other law of the Commonwealth; or</w:t>
            </w:r>
          </w:p>
          <w:p w14:paraId="32E1E471" w14:textId="77777777" w:rsidR="001768B3" w:rsidRPr="001A3D1D" w:rsidRDefault="001768B3" w:rsidP="00A30D0E">
            <w:pPr>
              <w:pStyle w:val="paragraph"/>
            </w:pPr>
            <w:r w:rsidRPr="001A3D1D">
              <w:tab/>
              <w:t>(b)</w:t>
            </w:r>
            <w:r w:rsidRPr="001A3D1D">
              <w:tab/>
              <w:t>a law of a State or Territory prescribed by the regulations.</w:t>
            </w:r>
          </w:p>
          <w:p w14:paraId="1F059673"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3469739F" w14:textId="77777777" w:rsidR="001768B3" w:rsidRPr="001A3D1D" w:rsidRDefault="001768B3" w:rsidP="00A30D0E">
            <w:pPr>
              <w:pStyle w:val="paragraph"/>
            </w:pPr>
            <w:r w:rsidRPr="001A3D1D">
              <w:tab/>
              <w:t>(a)</w:t>
            </w:r>
            <w:r w:rsidRPr="001A3D1D">
              <w:tab/>
              <w:t>engaged in protected industrial action; and</w:t>
            </w:r>
          </w:p>
          <w:p w14:paraId="4C857D4B"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38247A9E" w14:textId="77777777" w:rsidR="001768B3" w:rsidRPr="00474A60" w:rsidRDefault="001768B3" w:rsidP="00A30D0E">
            <w:pPr>
              <w:pStyle w:val="Link"/>
              <w:framePr w:wrap="auto"/>
            </w:pPr>
            <w:r>
              <w:rPr>
                <w:rStyle w:val="Hyperlink"/>
              </w:rPr>
              <w:fldChar w:fldCharType="end"/>
            </w:r>
          </w:p>
          <w:p w14:paraId="6A80C71A" w14:textId="77777777" w:rsidR="001768B3" w:rsidRPr="00474A60" w:rsidRDefault="001768B3" w:rsidP="00A30D0E">
            <w:pPr>
              <w:pStyle w:val="PlainText"/>
            </w:pPr>
            <w:r w:rsidRPr="00474A60">
              <w:t>(Fair Work Act 2009)</w:t>
            </w:r>
          </w:p>
          <w:p w14:paraId="69632A20"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C540D3B"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5F8C50B8" w14:textId="77777777" w:rsidR="001768B3" w:rsidRPr="001A3D1D" w:rsidRDefault="001768B3" w:rsidP="00A30D0E">
            <w:pPr>
              <w:pStyle w:val="subsection0"/>
            </w:pPr>
            <w:r w:rsidRPr="001A3D1D">
              <w:tab/>
            </w:r>
            <w:r w:rsidRPr="001A3D1D">
              <w:tab/>
              <w:t>If:</w:t>
            </w:r>
          </w:p>
          <w:p w14:paraId="25019D34" w14:textId="77777777" w:rsidR="001768B3" w:rsidRPr="001A3D1D" w:rsidRDefault="001768B3" w:rsidP="00A30D0E">
            <w:pPr>
              <w:pStyle w:val="paragraph"/>
            </w:pPr>
            <w:r w:rsidRPr="001A3D1D">
              <w:tab/>
              <w:t>(a)</w:t>
            </w:r>
            <w:r w:rsidRPr="001A3D1D">
              <w:tab/>
              <w:t>a person alleges a contravention of this Part; and</w:t>
            </w:r>
          </w:p>
          <w:p w14:paraId="49F89F1E"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61FD29D2" w14:textId="77777777" w:rsidR="001768B3" w:rsidRPr="001A3D1D" w:rsidRDefault="001768B3" w:rsidP="00A30D0E">
            <w:pPr>
              <w:pStyle w:val="subsection2"/>
            </w:pPr>
            <w:r w:rsidRPr="001A3D1D">
              <w:t>the person may apply to the FWC under this section for the FWC to deal with the dispute.</w:t>
            </w:r>
          </w:p>
          <w:p w14:paraId="483A5B05" w14:textId="77777777" w:rsidR="001768B3" w:rsidRPr="00474A60" w:rsidRDefault="001768B3" w:rsidP="00A30D0E">
            <w:pPr>
              <w:pStyle w:val="Link"/>
              <w:framePr w:wrap="auto"/>
            </w:pPr>
            <w:r>
              <w:rPr>
                <w:rStyle w:val="Hyperlink"/>
              </w:rPr>
              <w:fldChar w:fldCharType="end"/>
            </w:r>
          </w:p>
        </w:tc>
      </w:tr>
      <w:bookmarkEnd w:id="3"/>
    </w:tbl>
    <w:p w14:paraId="4F9BF86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986AF41" w14:textId="77777777" w:rsidTr="001768B3">
        <w:trPr>
          <w:jc w:val="center"/>
        </w:trPr>
        <w:tc>
          <w:tcPr>
            <w:tcW w:w="2267" w:type="dxa"/>
            <w:tcBorders>
              <w:bottom w:val="single" w:sz="2" w:space="0" w:color="418AB3" w:themeColor="accent1"/>
            </w:tcBorders>
            <w:shd w:val="clear" w:color="auto" w:fill="FFFFFF" w:themeFill="background1"/>
          </w:tcPr>
          <w:p w14:paraId="229C546A" w14:textId="77777777" w:rsidR="001768B3" w:rsidRPr="001768B3" w:rsidRDefault="001768B3" w:rsidP="00A30D0E">
            <w:pPr>
              <w:rPr>
                <w:rStyle w:val="Identifier"/>
              </w:rPr>
            </w:pPr>
            <w:bookmarkStart w:id="4" w:name="_Hlk111012630"/>
            <w:r w:rsidRPr="001768B3">
              <w:rPr>
                <w:rStyle w:val="Identifier"/>
              </w:rPr>
              <w:t>adverse_action_by_association.none</w:t>
            </w:r>
          </w:p>
        </w:tc>
        <w:tc>
          <w:tcPr>
            <w:tcW w:w="7653" w:type="dxa"/>
            <w:tcBorders>
              <w:bottom w:val="single" w:sz="2" w:space="0" w:color="418AB3" w:themeColor="accent1"/>
            </w:tcBorders>
            <w:shd w:val="clear" w:color="auto" w:fill="FFFFFF" w:themeFill="background1"/>
            <w:tcMar>
              <w:left w:w="28" w:type="dxa"/>
              <w:right w:w="28" w:type="dxa"/>
            </w:tcMar>
          </w:tcPr>
          <w:p w14:paraId="625F285F" w14:textId="77777777" w:rsidR="001768B3" w:rsidRPr="00474A60" w:rsidRDefault="001768B3" w:rsidP="00A30D0E">
            <w:pPr>
              <w:pStyle w:val="PlainText"/>
            </w:pPr>
            <w:r w:rsidRPr="00474A60">
              <w:t>(Fair Work Act 2009)</w:t>
            </w:r>
          </w:p>
          <w:p w14:paraId="779CA86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4FF4E309"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0B6C0E4"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2B58879F" w14:textId="77777777" w:rsidTr="00A30D0E">
              <w:trPr>
                <w:tblHeader/>
              </w:trPr>
              <w:tc>
                <w:tcPr>
                  <w:tcW w:w="7086" w:type="dxa"/>
                  <w:gridSpan w:val="3"/>
                  <w:tcBorders>
                    <w:top w:val="single" w:sz="12" w:space="0" w:color="auto"/>
                    <w:bottom w:val="single" w:sz="6" w:space="0" w:color="auto"/>
                  </w:tcBorders>
                </w:tcPr>
                <w:p w14:paraId="7E129E86"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5303657A" w14:textId="77777777" w:rsidTr="00A30D0E">
              <w:trPr>
                <w:tblHeader/>
              </w:trPr>
              <w:tc>
                <w:tcPr>
                  <w:tcW w:w="655" w:type="dxa"/>
                  <w:tcBorders>
                    <w:top w:val="single" w:sz="6" w:space="0" w:color="auto"/>
                    <w:bottom w:val="single" w:sz="12" w:space="0" w:color="auto"/>
                  </w:tcBorders>
                </w:tcPr>
                <w:p w14:paraId="7E57B766"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0623BFB1" w14:textId="77777777" w:rsidR="001768B3" w:rsidRPr="001A3D1D" w:rsidRDefault="001768B3" w:rsidP="00A30D0E">
                  <w:pPr>
                    <w:pStyle w:val="Tabletext"/>
                    <w:keepNext/>
                    <w:rPr>
                      <w:b/>
                    </w:rPr>
                  </w:pPr>
                  <w:r w:rsidRPr="001A3D1D">
                    <w:rPr>
                      <w:b/>
                    </w:rPr>
                    <w:t>Column 1</w:t>
                  </w:r>
                </w:p>
                <w:p w14:paraId="247D91B0"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04AE31C" w14:textId="77777777" w:rsidR="001768B3" w:rsidRPr="001A3D1D" w:rsidRDefault="001768B3" w:rsidP="00A30D0E">
                  <w:pPr>
                    <w:pStyle w:val="Tabletext"/>
                    <w:keepNext/>
                    <w:rPr>
                      <w:b/>
                    </w:rPr>
                  </w:pPr>
                  <w:r w:rsidRPr="001A3D1D">
                    <w:rPr>
                      <w:b/>
                    </w:rPr>
                    <w:t>Column 2</w:t>
                  </w:r>
                </w:p>
                <w:p w14:paraId="53F7584D" w14:textId="77777777" w:rsidR="001768B3" w:rsidRPr="001A3D1D" w:rsidRDefault="001768B3" w:rsidP="00A30D0E">
                  <w:pPr>
                    <w:pStyle w:val="Tabletext"/>
                    <w:keepNext/>
                    <w:rPr>
                      <w:b/>
                    </w:rPr>
                  </w:pPr>
                  <w:r w:rsidRPr="001A3D1D">
                    <w:rPr>
                      <w:b/>
                    </w:rPr>
                    <w:t>if ...</w:t>
                  </w:r>
                </w:p>
              </w:tc>
            </w:tr>
            <w:tr w:rsidR="001768B3" w:rsidRPr="001A3D1D" w14:paraId="14C6E949" w14:textId="77777777" w:rsidTr="00A30D0E">
              <w:tc>
                <w:tcPr>
                  <w:tcW w:w="655" w:type="dxa"/>
                  <w:tcBorders>
                    <w:top w:val="single" w:sz="12" w:space="0" w:color="auto"/>
                    <w:bottom w:val="single" w:sz="2" w:space="0" w:color="auto"/>
                  </w:tcBorders>
                </w:tcPr>
                <w:p w14:paraId="4458E9F0"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22137641"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5FAC5BD3" w14:textId="77777777" w:rsidR="001768B3" w:rsidRPr="001A3D1D" w:rsidRDefault="001768B3" w:rsidP="00A30D0E">
                  <w:pPr>
                    <w:pStyle w:val="Tabletext"/>
                  </w:pPr>
                  <w:r w:rsidRPr="001A3D1D">
                    <w:t>the employer:</w:t>
                  </w:r>
                </w:p>
                <w:p w14:paraId="724BA10A" w14:textId="77777777" w:rsidR="001768B3" w:rsidRPr="001A3D1D" w:rsidRDefault="001768B3" w:rsidP="00A30D0E">
                  <w:pPr>
                    <w:pStyle w:val="Tablea"/>
                  </w:pPr>
                  <w:r w:rsidRPr="001A3D1D">
                    <w:t>(a)</w:t>
                  </w:r>
                  <w:r w:rsidRPr="001A3D1D">
                    <w:tab/>
                    <w:t>dismisses the employee; or</w:t>
                  </w:r>
                </w:p>
                <w:p w14:paraId="5A6DF258" w14:textId="77777777" w:rsidR="001768B3" w:rsidRPr="001A3D1D" w:rsidRDefault="001768B3" w:rsidP="00A30D0E">
                  <w:pPr>
                    <w:pStyle w:val="Tablea"/>
                  </w:pPr>
                  <w:r w:rsidRPr="001A3D1D">
                    <w:t>(b)</w:t>
                  </w:r>
                  <w:r w:rsidRPr="001A3D1D">
                    <w:tab/>
                    <w:t xml:space="preserve">injures the employee in his or her </w:t>
                  </w:r>
                  <w:r w:rsidRPr="001A3D1D">
                    <w:lastRenderedPageBreak/>
                    <w:t>employment; or</w:t>
                  </w:r>
                </w:p>
                <w:p w14:paraId="46F70198" w14:textId="77777777" w:rsidR="001768B3" w:rsidRPr="001A3D1D" w:rsidRDefault="001768B3" w:rsidP="00A30D0E">
                  <w:pPr>
                    <w:pStyle w:val="Tablea"/>
                  </w:pPr>
                  <w:r w:rsidRPr="001A3D1D">
                    <w:t>(c)</w:t>
                  </w:r>
                  <w:r w:rsidRPr="001A3D1D">
                    <w:tab/>
                    <w:t>alters the position of the employee to the employee’s prejudice; or</w:t>
                  </w:r>
                </w:p>
                <w:p w14:paraId="0D050614"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2059C031" w14:textId="77777777" w:rsidTr="00A30D0E">
              <w:tc>
                <w:tcPr>
                  <w:tcW w:w="655" w:type="dxa"/>
                  <w:tcBorders>
                    <w:top w:val="single" w:sz="2" w:space="0" w:color="auto"/>
                    <w:bottom w:val="single" w:sz="4" w:space="0" w:color="auto"/>
                  </w:tcBorders>
                  <w:shd w:val="clear" w:color="auto" w:fill="auto"/>
                </w:tcPr>
                <w:p w14:paraId="2DF05BF4" w14:textId="77777777" w:rsidR="001768B3" w:rsidRPr="001A3D1D" w:rsidRDefault="001768B3" w:rsidP="00A30D0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79046F96"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3A39C66D" w14:textId="77777777" w:rsidR="001768B3" w:rsidRPr="001A3D1D" w:rsidRDefault="001768B3" w:rsidP="00A30D0E">
                  <w:pPr>
                    <w:pStyle w:val="Tabletext"/>
                  </w:pPr>
                  <w:r w:rsidRPr="001A3D1D">
                    <w:t>the prospective employer:</w:t>
                  </w:r>
                </w:p>
                <w:p w14:paraId="557E2408" w14:textId="77777777" w:rsidR="001768B3" w:rsidRPr="001A3D1D" w:rsidRDefault="001768B3" w:rsidP="00A30D0E">
                  <w:pPr>
                    <w:pStyle w:val="Tablea"/>
                  </w:pPr>
                  <w:r w:rsidRPr="001A3D1D">
                    <w:t>(a)</w:t>
                  </w:r>
                  <w:r w:rsidRPr="001A3D1D">
                    <w:tab/>
                    <w:t>refuses to employ the prospective employee; or</w:t>
                  </w:r>
                </w:p>
                <w:p w14:paraId="633917FA"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5FB82FD3" w14:textId="77777777" w:rsidTr="00A30D0E">
              <w:trPr>
                <w:cantSplit/>
              </w:trPr>
              <w:tc>
                <w:tcPr>
                  <w:tcW w:w="655" w:type="dxa"/>
                  <w:tcBorders>
                    <w:top w:val="single" w:sz="4" w:space="0" w:color="auto"/>
                    <w:bottom w:val="single" w:sz="2" w:space="0" w:color="auto"/>
                  </w:tcBorders>
                </w:tcPr>
                <w:p w14:paraId="2E2EE0A2"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576C6F9B"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76027575" w14:textId="77777777" w:rsidR="001768B3" w:rsidRPr="001A3D1D" w:rsidRDefault="001768B3" w:rsidP="00A30D0E">
                  <w:pPr>
                    <w:pStyle w:val="Tabletext"/>
                    <w:keepNext/>
                  </w:pPr>
                  <w:r w:rsidRPr="001A3D1D">
                    <w:t>the principal:</w:t>
                  </w:r>
                </w:p>
                <w:p w14:paraId="5760F5C6" w14:textId="77777777" w:rsidR="001768B3" w:rsidRPr="001A3D1D" w:rsidRDefault="001768B3" w:rsidP="00A30D0E">
                  <w:pPr>
                    <w:pStyle w:val="Tablea"/>
                    <w:keepNext/>
                  </w:pPr>
                  <w:r w:rsidRPr="001A3D1D">
                    <w:t>(a)</w:t>
                  </w:r>
                  <w:r w:rsidRPr="001A3D1D">
                    <w:tab/>
                    <w:t>terminates the contract; or</w:t>
                  </w:r>
                </w:p>
                <w:p w14:paraId="3DC198E7"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4713A5F1"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57D1E817"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2AC19685"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7BE523D3" w14:textId="77777777" w:rsidTr="00A30D0E">
              <w:tc>
                <w:tcPr>
                  <w:tcW w:w="655" w:type="dxa"/>
                  <w:tcBorders>
                    <w:top w:val="single" w:sz="2" w:space="0" w:color="auto"/>
                    <w:bottom w:val="single" w:sz="2" w:space="0" w:color="auto"/>
                  </w:tcBorders>
                </w:tcPr>
                <w:p w14:paraId="380FA4BE"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4B2FE6DD"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7B87DF6" w14:textId="77777777" w:rsidR="001768B3" w:rsidRPr="001A3D1D" w:rsidRDefault="001768B3" w:rsidP="00A30D0E">
                  <w:pPr>
                    <w:pStyle w:val="Tabletext"/>
                  </w:pPr>
                  <w:r w:rsidRPr="001A3D1D">
                    <w:t>the principal:</w:t>
                  </w:r>
                </w:p>
                <w:p w14:paraId="4BC4F965" w14:textId="77777777" w:rsidR="001768B3" w:rsidRPr="001A3D1D" w:rsidRDefault="001768B3" w:rsidP="00A30D0E">
                  <w:pPr>
                    <w:pStyle w:val="Tablea"/>
                  </w:pPr>
                  <w:r w:rsidRPr="001A3D1D">
                    <w:t>(a)</w:t>
                  </w:r>
                  <w:r w:rsidRPr="001A3D1D">
                    <w:tab/>
                    <w:t>refuses to engage the independent contractor; or</w:t>
                  </w:r>
                </w:p>
                <w:p w14:paraId="5EA065EA"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4A72B420"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2D74FB9B"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3EA1B665" w14:textId="77777777" w:rsidTr="00A30D0E">
              <w:tc>
                <w:tcPr>
                  <w:tcW w:w="655" w:type="dxa"/>
                  <w:tcBorders>
                    <w:top w:val="single" w:sz="2" w:space="0" w:color="auto"/>
                    <w:bottom w:val="single" w:sz="4" w:space="0" w:color="auto"/>
                  </w:tcBorders>
                  <w:shd w:val="clear" w:color="auto" w:fill="auto"/>
                </w:tcPr>
                <w:p w14:paraId="209C5089"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27CA6D6A"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1BD44697" w14:textId="77777777" w:rsidR="001768B3" w:rsidRPr="001A3D1D" w:rsidRDefault="001768B3" w:rsidP="00A30D0E">
                  <w:pPr>
                    <w:pStyle w:val="Tabletext"/>
                  </w:pPr>
                  <w:r w:rsidRPr="001A3D1D">
                    <w:t>the employee:</w:t>
                  </w:r>
                </w:p>
                <w:p w14:paraId="39A4C27B" w14:textId="77777777" w:rsidR="001768B3" w:rsidRPr="001A3D1D" w:rsidRDefault="001768B3" w:rsidP="00A30D0E">
                  <w:pPr>
                    <w:pStyle w:val="Tablea"/>
                  </w:pPr>
                  <w:r w:rsidRPr="001A3D1D">
                    <w:t>(a)</w:t>
                  </w:r>
                  <w:r w:rsidRPr="001A3D1D">
                    <w:tab/>
                    <w:t>ceases work in the service of the employer; or</w:t>
                  </w:r>
                </w:p>
                <w:p w14:paraId="00C5C84C" w14:textId="77777777" w:rsidR="001768B3" w:rsidRPr="001A3D1D" w:rsidRDefault="001768B3" w:rsidP="00A30D0E">
                  <w:pPr>
                    <w:pStyle w:val="Tablea"/>
                  </w:pPr>
                  <w:r w:rsidRPr="001A3D1D">
                    <w:t>(b)</w:t>
                  </w:r>
                  <w:r w:rsidRPr="001A3D1D">
                    <w:tab/>
                    <w:t>takes industrial action against the employer.</w:t>
                  </w:r>
                </w:p>
              </w:tc>
            </w:tr>
            <w:tr w:rsidR="001768B3" w:rsidRPr="001A3D1D" w14:paraId="225180B2" w14:textId="77777777" w:rsidTr="00A30D0E">
              <w:trPr>
                <w:cantSplit/>
              </w:trPr>
              <w:tc>
                <w:tcPr>
                  <w:tcW w:w="655" w:type="dxa"/>
                  <w:tcBorders>
                    <w:top w:val="single" w:sz="4" w:space="0" w:color="auto"/>
                    <w:bottom w:val="single" w:sz="2" w:space="0" w:color="auto"/>
                  </w:tcBorders>
                </w:tcPr>
                <w:p w14:paraId="5CDF0FAA"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7468E34B"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76E49BB8" w14:textId="77777777" w:rsidR="001768B3" w:rsidRPr="001A3D1D" w:rsidRDefault="001768B3" w:rsidP="00A30D0E">
                  <w:pPr>
                    <w:pStyle w:val="Tabletext"/>
                    <w:keepNext/>
                    <w:keepLines/>
                  </w:pPr>
                  <w:r w:rsidRPr="001A3D1D">
                    <w:t>the independent contractor:</w:t>
                  </w:r>
                </w:p>
                <w:p w14:paraId="3B36DC34" w14:textId="77777777" w:rsidR="001768B3" w:rsidRPr="001A3D1D" w:rsidRDefault="001768B3" w:rsidP="00A30D0E">
                  <w:pPr>
                    <w:pStyle w:val="Tablea"/>
                    <w:keepNext/>
                    <w:keepLines/>
                  </w:pPr>
                  <w:r w:rsidRPr="001A3D1D">
                    <w:t>(a)</w:t>
                  </w:r>
                  <w:r w:rsidRPr="001A3D1D">
                    <w:tab/>
                    <w:t>ceases work under the contract; or</w:t>
                  </w:r>
                </w:p>
                <w:p w14:paraId="42AA8232"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42AEEB20" w14:textId="77777777" w:rsidTr="00A30D0E">
              <w:tc>
                <w:tcPr>
                  <w:tcW w:w="655" w:type="dxa"/>
                  <w:tcBorders>
                    <w:top w:val="single" w:sz="2" w:space="0" w:color="auto"/>
                    <w:bottom w:val="single" w:sz="12" w:space="0" w:color="auto"/>
                  </w:tcBorders>
                </w:tcPr>
                <w:p w14:paraId="2BC2FFE9"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72E05FEA" w14:textId="77777777" w:rsidR="001768B3" w:rsidRPr="001A3D1D" w:rsidRDefault="001768B3" w:rsidP="00A30D0E">
                  <w:pPr>
                    <w:pStyle w:val="Tabletext"/>
                  </w:pPr>
                  <w:r w:rsidRPr="001A3D1D">
                    <w:t xml:space="preserve">an industrial association, or an officer or member of an industrial association, against </w:t>
                  </w:r>
                  <w:r w:rsidRPr="001A3D1D">
                    <w:lastRenderedPageBreak/>
                    <w:t>a person</w:t>
                  </w:r>
                </w:p>
              </w:tc>
              <w:tc>
                <w:tcPr>
                  <w:tcW w:w="3791" w:type="dxa"/>
                  <w:tcBorders>
                    <w:top w:val="single" w:sz="2" w:space="0" w:color="auto"/>
                    <w:bottom w:val="single" w:sz="12" w:space="0" w:color="auto"/>
                  </w:tcBorders>
                </w:tcPr>
                <w:p w14:paraId="24CC7EC8" w14:textId="77777777" w:rsidR="001768B3" w:rsidRPr="001A3D1D" w:rsidRDefault="001768B3" w:rsidP="00A30D0E">
                  <w:pPr>
                    <w:pStyle w:val="Tabletext"/>
                  </w:pPr>
                  <w:r w:rsidRPr="001A3D1D">
                    <w:lastRenderedPageBreak/>
                    <w:t>the industrial association, or the officer or member of the industrial association:</w:t>
                  </w:r>
                </w:p>
                <w:p w14:paraId="5428925A" w14:textId="77777777" w:rsidR="001768B3" w:rsidRPr="001A3D1D" w:rsidRDefault="001768B3" w:rsidP="00A30D0E">
                  <w:pPr>
                    <w:pStyle w:val="Tablea"/>
                  </w:pPr>
                  <w:r w:rsidRPr="001A3D1D">
                    <w:t>(a)</w:t>
                  </w:r>
                  <w:r w:rsidRPr="001A3D1D">
                    <w:tab/>
                    <w:t xml:space="preserve">organises or takes industrial action </w:t>
                  </w:r>
                  <w:r w:rsidRPr="001A3D1D">
                    <w:lastRenderedPageBreak/>
                    <w:t>against the person; or</w:t>
                  </w:r>
                </w:p>
                <w:p w14:paraId="33835C6A"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517D208E"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4856BD74"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4B7EF840"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61068FFB" w14:textId="77777777" w:rsidR="001768B3" w:rsidRPr="001A3D1D" w:rsidRDefault="001768B3" w:rsidP="00A30D0E">
            <w:pPr>
              <w:pStyle w:val="paragraph"/>
            </w:pPr>
            <w:r w:rsidRPr="001A3D1D">
              <w:tab/>
              <w:t>(a)</w:t>
            </w:r>
            <w:r w:rsidRPr="001A3D1D">
              <w:tab/>
              <w:t>threatening to take action covered by the table in subsection (1); and</w:t>
            </w:r>
          </w:p>
          <w:p w14:paraId="53CE7D21" w14:textId="77777777" w:rsidR="001768B3" w:rsidRPr="001A3D1D" w:rsidRDefault="001768B3" w:rsidP="00A30D0E">
            <w:pPr>
              <w:pStyle w:val="paragraph"/>
            </w:pPr>
            <w:r w:rsidRPr="001A3D1D">
              <w:tab/>
              <w:t>(b)</w:t>
            </w:r>
            <w:r w:rsidRPr="001A3D1D">
              <w:tab/>
              <w:t>organising such action.</w:t>
            </w:r>
          </w:p>
          <w:p w14:paraId="33A338E0"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17C9B3B5" w14:textId="77777777" w:rsidR="001768B3" w:rsidRPr="001A3D1D" w:rsidRDefault="001768B3" w:rsidP="00A30D0E">
            <w:pPr>
              <w:pStyle w:val="paragraph"/>
            </w:pPr>
            <w:r w:rsidRPr="001A3D1D">
              <w:tab/>
              <w:t>(a)</w:t>
            </w:r>
            <w:r w:rsidRPr="001A3D1D">
              <w:tab/>
              <w:t>this Act or any other law of the Commonwealth; or</w:t>
            </w:r>
          </w:p>
          <w:p w14:paraId="2FFFE16D" w14:textId="77777777" w:rsidR="001768B3" w:rsidRPr="001A3D1D" w:rsidRDefault="001768B3" w:rsidP="00A30D0E">
            <w:pPr>
              <w:pStyle w:val="paragraph"/>
            </w:pPr>
            <w:r w:rsidRPr="001A3D1D">
              <w:tab/>
              <w:t>(b)</w:t>
            </w:r>
            <w:r w:rsidRPr="001A3D1D">
              <w:tab/>
              <w:t>a law of a State or Territory prescribed by the regulations.</w:t>
            </w:r>
          </w:p>
          <w:p w14:paraId="0677CEB2"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3D4129B4" w14:textId="77777777" w:rsidR="001768B3" w:rsidRPr="001A3D1D" w:rsidRDefault="001768B3" w:rsidP="00A30D0E">
            <w:pPr>
              <w:pStyle w:val="paragraph"/>
            </w:pPr>
            <w:r w:rsidRPr="001A3D1D">
              <w:tab/>
              <w:t>(a)</w:t>
            </w:r>
            <w:r w:rsidRPr="001A3D1D">
              <w:tab/>
              <w:t>engaged in protected industrial action; and</w:t>
            </w:r>
          </w:p>
          <w:p w14:paraId="07E9AA39"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2A33F94B" w14:textId="77777777" w:rsidR="001768B3" w:rsidRPr="00474A60" w:rsidRDefault="001768B3" w:rsidP="00A30D0E">
            <w:pPr>
              <w:pStyle w:val="Link"/>
              <w:framePr w:wrap="auto"/>
            </w:pPr>
            <w:r>
              <w:rPr>
                <w:rStyle w:val="Hyperlink"/>
              </w:rPr>
              <w:fldChar w:fldCharType="end"/>
            </w:r>
          </w:p>
          <w:p w14:paraId="26EF68A5" w14:textId="77777777" w:rsidR="001768B3" w:rsidRPr="00474A60" w:rsidRDefault="001768B3" w:rsidP="00A30D0E">
            <w:pPr>
              <w:pStyle w:val="PlainText"/>
            </w:pPr>
            <w:r w:rsidRPr="00474A60">
              <w:t>(Fair Work Act 2009)</w:t>
            </w:r>
          </w:p>
          <w:p w14:paraId="498E56D6"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74A621DC"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246DF820" w14:textId="77777777" w:rsidR="001768B3" w:rsidRPr="001A3D1D" w:rsidRDefault="001768B3" w:rsidP="00A30D0E">
            <w:pPr>
              <w:pStyle w:val="subsection0"/>
            </w:pPr>
            <w:r w:rsidRPr="001A3D1D">
              <w:tab/>
            </w:r>
            <w:r w:rsidRPr="001A3D1D">
              <w:tab/>
              <w:t>If:</w:t>
            </w:r>
          </w:p>
          <w:p w14:paraId="29D49933" w14:textId="77777777" w:rsidR="001768B3" w:rsidRPr="001A3D1D" w:rsidRDefault="001768B3" w:rsidP="00A30D0E">
            <w:pPr>
              <w:pStyle w:val="paragraph"/>
            </w:pPr>
            <w:r w:rsidRPr="001A3D1D">
              <w:tab/>
              <w:t>(a)</w:t>
            </w:r>
            <w:r w:rsidRPr="001A3D1D">
              <w:tab/>
              <w:t>a person alleges a contravention of this Part; and</w:t>
            </w:r>
          </w:p>
          <w:p w14:paraId="5C060E7F"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6F66F739" w14:textId="77777777" w:rsidR="001768B3" w:rsidRPr="001A3D1D" w:rsidRDefault="001768B3" w:rsidP="00A30D0E">
            <w:pPr>
              <w:pStyle w:val="subsection2"/>
            </w:pPr>
            <w:r w:rsidRPr="001A3D1D">
              <w:t>the person may apply to the FWC under this section for the FWC to deal with the dispute.</w:t>
            </w:r>
          </w:p>
          <w:p w14:paraId="5C2744C9" w14:textId="77777777" w:rsidR="001768B3" w:rsidRPr="00474A60" w:rsidRDefault="001768B3" w:rsidP="00A30D0E">
            <w:pPr>
              <w:pStyle w:val="Link"/>
              <w:framePr w:wrap="auto"/>
            </w:pPr>
            <w:r>
              <w:rPr>
                <w:rStyle w:val="Hyperlink"/>
              </w:rPr>
              <w:fldChar w:fldCharType="end"/>
            </w:r>
          </w:p>
        </w:tc>
      </w:tr>
      <w:bookmarkEnd w:id="4"/>
    </w:tbl>
    <w:p w14:paraId="2D94CE4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5A9C3A8" w14:textId="77777777" w:rsidTr="001768B3">
        <w:trPr>
          <w:jc w:val="center"/>
        </w:trPr>
        <w:tc>
          <w:tcPr>
            <w:tcW w:w="2267" w:type="dxa"/>
            <w:shd w:val="clear" w:color="auto" w:fill="FFFFFF" w:themeFill="background1"/>
          </w:tcPr>
          <w:p w14:paraId="6EFE4174" w14:textId="77777777" w:rsidR="001768B3" w:rsidRPr="001768B3" w:rsidRDefault="001768B3" w:rsidP="00A30D0E">
            <w:pPr>
              <w:rPr>
                <w:rStyle w:val="Identifier"/>
              </w:rPr>
            </w:pPr>
            <w:bookmarkStart w:id="5" w:name="_Hlk111012631"/>
            <w:r w:rsidRPr="001768B3">
              <w:rPr>
                <w:rStyle w:val="Identifier"/>
              </w:rPr>
              <w:t>adverse_action_by_association.penalty</w:t>
            </w:r>
          </w:p>
        </w:tc>
        <w:tc>
          <w:tcPr>
            <w:tcW w:w="7653" w:type="dxa"/>
            <w:shd w:val="clear" w:color="auto" w:fill="FFFFFF" w:themeFill="background1"/>
            <w:tcMar>
              <w:left w:w="28" w:type="dxa"/>
              <w:right w:w="28" w:type="dxa"/>
            </w:tcMar>
          </w:tcPr>
          <w:p w14:paraId="2B21EE1C" w14:textId="77777777" w:rsidR="001768B3" w:rsidRPr="00474A60" w:rsidRDefault="001768B3" w:rsidP="00A30D0E">
            <w:pPr>
              <w:pStyle w:val="PlainText"/>
            </w:pPr>
            <w:r w:rsidRPr="00474A60">
              <w:t>(Fair Work Act 2009)</w:t>
            </w:r>
          </w:p>
          <w:p w14:paraId="4FB8827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7471BDFC"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4A925393"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23ED943C" w14:textId="77777777" w:rsidTr="00A30D0E">
              <w:trPr>
                <w:tblHeader/>
              </w:trPr>
              <w:tc>
                <w:tcPr>
                  <w:tcW w:w="7086" w:type="dxa"/>
                  <w:gridSpan w:val="3"/>
                  <w:tcBorders>
                    <w:top w:val="single" w:sz="12" w:space="0" w:color="auto"/>
                    <w:bottom w:val="single" w:sz="6" w:space="0" w:color="auto"/>
                  </w:tcBorders>
                </w:tcPr>
                <w:p w14:paraId="6A9CFEF3"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3FC53A07" w14:textId="77777777" w:rsidTr="00A30D0E">
              <w:trPr>
                <w:tblHeader/>
              </w:trPr>
              <w:tc>
                <w:tcPr>
                  <w:tcW w:w="655" w:type="dxa"/>
                  <w:tcBorders>
                    <w:top w:val="single" w:sz="6" w:space="0" w:color="auto"/>
                    <w:bottom w:val="single" w:sz="12" w:space="0" w:color="auto"/>
                  </w:tcBorders>
                </w:tcPr>
                <w:p w14:paraId="6C5C811C" w14:textId="77777777" w:rsidR="001768B3" w:rsidRPr="001A3D1D" w:rsidRDefault="001768B3" w:rsidP="00A30D0E">
                  <w:pPr>
                    <w:pStyle w:val="Tabletext"/>
                    <w:keepNext/>
                    <w:rPr>
                      <w:b/>
                    </w:rPr>
                  </w:pPr>
                  <w:r w:rsidRPr="001A3D1D">
                    <w:rPr>
                      <w:b/>
                    </w:rPr>
                    <w:lastRenderedPageBreak/>
                    <w:t>Item</w:t>
                  </w:r>
                </w:p>
              </w:tc>
              <w:tc>
                <w:tcPr>
                  <w:tcW w:w="2640" w:type="dxa"/>
                  <w:tcBorders>
                    <w:top w:val="single" w:sz="6" w:space="0" w:color="auto"/>
                    <w:bottom w:val="single" w:sz="12" w:space="0" w:color="auto"/>
                  </w:tcBorders>
                </w:tcPr>
                <w:p w14:paraId="33D1FBAB" w14:textId="77777777" w:rsidR="001768B3" w:rsidRPr="001A3D1D" w:rsidRDefault="001768B3" w:rsidP="00A30D0E">
                  <w:pPr>
                    <w:pStyle w:val="Tabletext"/>
                    <w:keepNext/>
                    <w:rPr>
                      <w:b/>
                    </w:rPr>
                  </w:pPr>
                  <w:r w:rsidRPr="001A3D1D">
                    <w:rPr>
                      <w:b/>
                    </w:rPr>
                    <w:t>Column 1</w:t>
                  </w:r>
                </w:p>
                <w:p w14:paraId="19B0A990"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2965B602" w14:textId="77777777" w:rsidR="001768B3" w:rsidRPr="001A3D1D" w:rsidRDefault="001768B3" w:rsidP="00A30D0E">
                  <w:pPr>
                    <w:pStyle w:val="Tabletext"/>
                    <w:keepNext/>
                    <w:rPr>
                      <w:b/>
                    </w:rPr>
                  </w:pPr>
                  <w:r w:rsidRPr="001A3D1D">
                    <w:rPr>
                      <w:b/>
                    </w:rPr>
                    <w:t>Column 2</w:t>
                  </w:r>
                </w:p>
                <w:p w14:paraId="3E042326" w14:textId="77777777" w:rsidR="001768B3" w:rsidRPr="001A3D1D" w:rsidRDefault="001768B3" w:rsidP="00A30D0E">
                  <w:pPr>
                    <w:pStyle w:val="Tabletext"/>
                    <w:keepNext/>
                    <w:rPr>
                      <w:b/>
                    </w:rPr>
                  </w:pPr>
                  <w:r w:rsidRPr="001A3D1D">
                    <w:rPr>
                      <w:b/>
                    </w:rPr>
                    <w:t>if ...</w:t>
                  </w:r>
                </w:p>
              </w:tc>
            </w:tr>
            <w:tr w:rsidR="001768B3" w:rsidRPr="001A3D1D" w14:paraId="349A62C2" w14:textId="77777777" w:rsidTr="00A30D0E">
              <w:tc>
                <w:tcPr>
                  <w:tcW w:w="655" w:type="dxa"/>
                  <w:tcBorders>
                    <w:top w:val="single" w:sz="12" w:space="0" w:color="auto"/>
                    <w:bottom w:val="single" w:sz="2" w:space="0" w:color="auto"/>
                  </w:tcBorders>
                </w:tcPr>
                <w:p w14:paraId="0C4FF47D"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72631FFF"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5FCF6981" w14:textId="77777777" w:rsidR="001768B3" w:rsidRPr="001A3D1D" w:rsidRDefault="001768B3" w:rsidP="00A30D0E">
                  <w:pPr>
                    <w:pStyle w:val="Tabletext"/>
                  </w:pPr>
                  <w:r w:rsidRPr="001A3D1D">
                    <w:t>the employer:</w:t>
                  </w:r>
                </w:p>
                <w:p w14:paraId="330F5B0C" w14:textId="77777777" w:rsidR="001768B3" w:rsidRPr="001A3D1D" w:rsidRDefault="001768B3" w:rsidP="00A30D0E">
                  <w:pPr>
                    <w:pStyle w:val="Tablea"/>
                  </w:pPr>
                  <w:r w:rsidRPr="001A3D1D">
                    <w:t>(a)</w:t>
                  </w:r>
                  <w:r w:rsidRPr="001A3D1D">
                    <w:tab/>
                    <w:t>dismisses the employee; or</w:t>
                  </w:r>
                </w:p>
                <w:p w14:paraId="6F24A563" w14:textId="77777777" w:rsidR="001768B3" w:rsidRPr="001A3D1D" w:rsidRDefault="001768B3" w:rsidP="00A30D0E">
                  <w:pPr>
                    <w:pStyle w:val="Tablea"/>
                  </w:pPr>
                  <w:r w:rsidRPr="001A3D1D">
                    <w:t>(b)</w:t>
                  </w:r>
                  <w:r w:rsidRPr="001A3D1D">
                    <w:tab/>
                    <w:t>injures the employee in his or her employment; or</w:t>
                  </w:r>
                </w:p>
                <w:p w14:paraId="6BE9B27C" w14:textId="77777777" w:rsidR="001768B3" w:rsidRPr="001A3D1D" w:rsidRDefault="001768B3" w:rsidP="00A30D0E">
                  <w:pPr>
                    <w:pStyle w:val="Tablea"/>
                  </w:pPr>
                  <w:r w:rsidRPr="001A3D1D">
                    <w:t>(c)</w:t>
                  </w:r>
                  <w:r w:rsidRPr="001A3D1D">
                    <w:tab/>
                    <w:t>alters the position of the employee to the employee’s prejudice; or</w:t>
                  </w:r>
                </w:p>
                <w:p w14:paraId="7F71320F"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49733E40" w14:textId="77777777" w:rsidTr="00A30D0E">
              <w:tc>
                <w:tcPr>
                  <w:tcW w:w="655" w:type="dxa"/>
                  <w:tcBorders>
                    <w:top w:val="single" w:sz="2" w:space="0" w:color="auto"/>
                    <w:bottom w:val="single" w:sz="4" w:space="0" w:color="auto"/>
                  </w:tcBorders>
                  <w:shd w:val="clear" w:color="auto" w:fill="auto"/>
                </w:tcPr>
                <w:p w14:paraId="21CB8951"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185F9DED"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273A5B1A" w14:textId="77777777" w:rsidR="001768B3" w:rsidRPr="001A3D1D" w:rsidRDefault="001768B3" w:rsidP="00A30D0E">
                  <w:pPr>
                    <w:pStyle w:val="Tabletext"/>
                  </w:pPr>
                  <w:r w:rsidRPr="001A3D1D">
                    <w:t>the prospective employer:</w:t>
                  </w:r>
                </w:p>
                <w:p w14:paraId="04C5AB4C" w14:textId="77777777" w:rsidR="001768B3" w:rsidRPr="001A3D1D" w:rsidRDefault="001768B3" w:rsidP="00A30D0E">
                  <w:pPr>
                    <w:pStyle w:val="Tablea"/>
                  </w:pPr>
                  <w:r w:rsidRPr="001A3D1D">
                    <w:t>(a)</w:t>
                  </w:r>
                  <w:r w:rsidRPr="001A3D1D">
                    <w:tab/>
                    <w:t>refuses to employ the prospective employee; or</w:t>
                  </w:r>
                </w:p>
                <w:p w14:paraId="2E493497"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1E11479C" w14:textId="77777777" w:rsidTr="00A30D0E">
              <w:trPr>
                <w:cantSplit/>
              </w:trPr>
              <w:tc>
                <w:tcPr>
                  <w:tcW w:w="655" w:type="dxa"/>
                  <w:tcBorders>
                    <w:top w:val="single" w:sz="4" w:space="0" w:color="auto"/>
                    <w:bottom w:val="single" w:sz="2" w:space="0" w:color="auto"/>
                  </w:tcBorders>
                </w:tcPr>
                <w:p w14:paraId="6527FC55"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4A0835F9"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380B7D48" w14:textId="77777777" w:rsidR="001768B3" w:rsidRPr="001A3D1D" w:rsidRDefault="001768B3" w:rsidP="00A30D0E">
                  <w:pPr>
                    <w:pStyle w:val="Tabletext"/>
                    <w:keepNext/>
                  </w:pPr>
                  <w:r w:rsidRPr="001A3D1D">
                    <w:t>the principal:</w:t>
                  </w:r>
                </w:p>
                <w:p w14:paraId="2BD1F53F" w14:textId="77777777" w:rsidR="001768B3" w:rsidRPr="001A3D1D" w:rsidRDefault="001768B3" w:rsidP="00A30D0E">
                  <w:pPr>
                    <w:pStyle w:val="Tablea"/>
                    <w:keepNext/>
                  </w:pPr>
                  <w:r w:rsidRPr="001A3D1D">
                    <w:t>(a)</w:t>
                  </w:r>
                  <w:r w:rsidRPr="001A3D1D">
                    <w:tab/>
                    <w:t>terminates the contract; or</w:t>
                  </w:r>
                </w:p>
                <w:p w14:paraId="30BA2D4E"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7168E4BF"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601C644D"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3C40D3FC"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4A388866" w14:textId="77777777" w:rsidTr="00A30D0E">
              <w:tc>
                <w:tcPr>
                  <w:tcW w:w="655" w:type="dxa"/>
                  <w:tcBorders>
                    <w:top w:val="single" w:sz="2" w:space="0" w:color="auto"/>
                    <w:bottom w:val="single" w:sz="2" w:space="0" w:color="auto"/>
                  </w:tcBorders>
                </w:tcPr>
                <w:p w14:paraId="17F4F614"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2B911EE8"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795B6240" w14:textId="77777777" w:rsidR="001768B3" w:rsidRPr="001A3D1D" w:rsidRDefault="001768B3" w:rsidP="00A30D0E">
                  <w:pPr>
                    <w:pStyle w:val="Tabletext"/>
                  </w:pPr>
                  <w:r w:rsidRPr="001A3D1D">
                    <w:t>the principal:</w:t>
                  </w:r>
                </w:p>
                <w:p w14:paraId="41D52564" w14:textId="77777777" w:rsidR="001768B3" w:rsidRPr="001A3D1D" w:rsidRDefault="001768B3" w:rsidP="00A30D0E">
                  <w:pPr>
                    <w:pStyle w:val="Tablea"/>
                  </w:pPr>
                  <w:r w:rsidRPr="001A3D1D">
                    <w:t>(a)</w:t>
                  </w:r>
                  <w:r w:rsidRPr="001A3D1D">
                    <w:tab/>
                    <w:t>refuses to engage the independent contractor; or</w:t>
                  </w:r>
                </w:p>
                <w:p w14:paraId="290835C9"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3B042C4C"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2A243601"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2AEAEEC9" w14:textId="77777777" w:rsidTr="00A30D0E">
              <w:tc>
                <w:tcPr>
                  <w:tcW w:w="655" w:type="dxa"/>
                  <w:tcBorders>
                    <w:top w:val="single" w:sz="2" w:space="0" w:color="auto"/>
                    <w:bottom w:val="single" w:sz="4" w:space="0" w:color="auto"/>
                  </w:tcBorders>
                  <w:shd w:val="clear" w:color="auto" w:fill="auto"/>
                </w:tcPr>
                <w:p w14:paraId="75D58831"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1BD6C986"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19FDC7C3" w14:textId="77777777" w:rsidR="001768B3" w:rsidRPr="001A3D1D" w:rsidRDefault="001768B3" w:rsidP="00A30D0E">
                  <w:pPr>
                    <w:pStyle w:val="Tabletext"/>
                  </w:pPr>
                  <w:r w:rsidRPr="001A3D1D">
                    <w:t>the employee:</w:t>
                  </w:r>
                </w:p>
                <w:p w14:paraId="37E55284" w14:textId="77777777" w:rsidR="001768B3" w:rsidRPr="001A3D1D" w:rsidRDefault="001768B3" w:rsidP="00A30D0E">
                  <w:pPr>
                    <w:pStyle w:val="Tablea"/>
                  </w:pPr>
                  <w:r w:rsidRPr="001A3D1D">
                    <w:t>(a)</w:t>
                  </w:r>
                  <w:r w:rsidRPr="001A3D1D">
                    <w:tab/>
                    <w:t>ceases work in the service of the employer; or</w:t>
                  </w:r>
                </w:p>
                <w:p w14:paraId="739B6126" w14:textId="77777777" w:rsidR="001768B3" w:rsidRPr="001A3D1D" w:rsidRDefault="001768B3" w:rsidP="00A30D0E">
                  <w:pPr>
                    <w:pStyle w:val="Tablea"/>
                  </w:pPr>
                  <w:r w:rsidRPr="001A3D1D">
                    <w:t>(b)</w:t>
                  </w:r>
                  <w:r w:rsidRPr="001A3D1D">
                    <w:tab/>
                    <w:t>takes industrial action against the employer.</w:t>
                  </w:r>
                </w:p>
              </w:tc>
            </w:tr>
            <w:tr w:rsidR="001768B3" w:rsidRPr="001A3D1D" w14:paraId="11C1BEFB" w14:textId="77777777" w:rsidTr="00A30D0E">
              <w:trPr>
                <w:cantSplit/>
              </w:trPr>
              <w:tc>
                <w:tcPr>
                  <w:tcW w:w="655" w:type="dxa"/>
                  <w:tcBorders>
                    <w:top w:val="single" w:sz="4" w:space="0" w:color="auto"/>
                    <w:bottom w:val="single" w:sz="2" w:space="0" w:color="auto"/>
                  </w:tcBorders>
                </w:tcPr>
                <w:p w14:paraId="11D751CA" w14:textId="77777777" w:rsidR="001768B3" w:rsidRPr="001A3D1D" w:rsidRDefault="001768B3" w:rsidP="00A30D0E">
                  <w:pPr>
                    <w:pStyle w:val="Tabletext"/>
                  </w:pPr>
                  <w:r w:rsidRPr="001A3D1D">
                    <w:lastRenderedPageBreak/>
                    <w:t>6</w:t>
                  </w:r>
                </w:p>
              </w:tc>
              <w:tc>
                <w:tcPr>
                  <w:tcW w:w="2640" w:type="dxa"/>
                  <w:tcBorders>
                    <w:top w:val="single" w:sz="4" w:space="0" w:color="auto"/>
                    <w:bottom w:val="single" w:sz="2" w:space="0" w:color="auto"/>
                  </w:tcBorders>
                </w:tcPr>
                <w:p w14:paraId="0C6971C7"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443E8608" w14:textId="77777777" w:rsidR="001768B3" w:rsidRPr="001A3D1D" w:rsidRDefault="001768B3" w:rsidP="00A30D0E">
                  <w:pPr>
                    <w:pStyle w:val="Tabletext"/>
                    <w:keepNext/>
                    <w:keepLines/>
                  </w:pPr>
                  <w:r w:rsidRPr="001A3D1D">
                    <w:t>the independent contractor:</w:t>
                  </w:r>
                </w:p>
                <w:p w14:paraId="2DA8B73A" w14:textId="77777777" w:rsidR="001768B3" w:rsidRPr="001A3D1D" w:rsidRDefault="001768B3" w:rsidP="00A30D0E">
                  <w:pPr>
                    <w:pStyle w:val="Tablea"/>
                    <w:keepNext/>
                    <w:keepLines/>
                  </w:pPr>
                  <w:r w:rsidRPr="001A3D1D">
                    <w:t>(a)</w:t>
                  </w:r>
                  <w:r w:rsidRPr="001A3D1D">
                    <w:tab/>
                    <w:t>ceases work under the contract; or</w:t>
                  </w:r>
                </w:p>
                <w:p w14:paraId="3C89E923"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7815D8E2" w14:textId="77777777" w:rsidTr="00A30D0E">
              <w:tc>
                <w:tcPr>
                  <w:tcW w:w="655" w:type="dxa"/>
                  <w:tcBorders>
                    <w:top w:val="single" w:sz="2" w:space="0" w:color="auto"/>
                    <w:bottom w:val="single" w:sz="12" w:space="0" w:color="auto"/>
                  </w:tcBorders>
                </w:tcPr>
                <w:p w14:paraId="50C85FCD"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3210134A"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2DC0D33A" w14:textId="77777777" w:rsidR="001768B3" w:rsidRPr="001A3D1D" w:rsidRDefault="001768B3" w:rsidP="00A30D0E">
                  <w:pPr>
                    <w:pStyle w:val="Tabletext"/>
                  </w:pPr>
                  <w:r w:rsidRPr="001A3D1D">
                    <w:t>the industrial association, or the officer or member of the industrial association:</w:t>
                  </w:r>
                </w:p>
                <w:p w14:paraId="59742DA3" w14:textId="77777777" w:rsidR="001768B3" w:rsidRPr="001A3D1D" w:rsidRDefault="001768B3" w:rsidP="00A30D0E">
                  <w:pPr>
                    <w:pStyle w:val="Tablea"/>
                  </w:pPr>
                  <w:r w:rsidRPr="001A3D1D">
                    <w:t>(a)</w:t>
                  </w:r>
                  <w:r w:rsidRPr="001A3D1D">
                    <w:tab/>
                    <w:t>organises or takes industrial action against the person; or</w:t>
                  </w:r>
                </w:p>
                <w:p w14:paraId="5907B0B0"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17122E0D"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F7D6198"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792E600B"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03276F46" w14:textId="77777777" w:rsidR="001768B3" w:rsidRPr="001A3D1D" w:rsidRDefault="001768B3" w:rsidP="00A30D0E">
            <w:pPr>
              <w:pStyle w:val="paragraph"/>
            </w:pPr>
            <w:r w:rsidRPr="001A3D1D">
              <w:tab/>
              <w:t>(a)</w:t>
            </w:r>
            <w:r w:rsidRPr="001A3D1D">
              <w:tab/>
              <w:t>threatening to take action covered by the table in subsection (1); and</w:t>
            </w:r>
          </w:p>
          <w:p w14:paraId="1AE48BDA" w14:textId="77777777" w:rsidR="001768B3" w:rsidRPr="001A3D1D" w:rsidRDefault="001768B3" w:rsidP="00A30D0E">
            <w:pPr>
              <w:pStyle w:val="paragraph"/>
            </w:pPr>
            <w:r w:rsidRPr="001A3D1D">
              <w:tab/>
              <w:t>(b)</w:t>
            </w:r>
            <w:r w:rsidRPr="001A3D1D">
              <w:tab/>
              <w:t>organising such action.</w:t>
            </w:r>
          </w:p>
          <w:p w14:paraId="4CD5DF3F"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43E25572" w14:textId="77777777" w:rsidR="001768B3" w:rsidRPr="001A3D1D" w:rsidRDefault="001768B3" w:rsidP="00A30D0E">
            <w:pPr>
              <w:pStyle w:val="paragraph"/>
            </w:pPr>
            <w:r w:rsidRPr="001A3D1D">
              <w:tab/>
              <w:t>(a)</w:t>
            </w:r>
            <w:r w:rsidRPr="001A3D1D">
              <w:tab/>
              <w:t>this Act or any other law of the Commonwealth; or</w:t>
            </w:r>
          </w:p>
          <w:p w14:paraId="5CF4BCEC" w14:textId="77777777" w:rsidR="001768B3" w:rsidRPr="001A3D1D" w:rsidRDefault="001768B3" w:rsidP="00A30D0E">
            <w:pPr>
              <w:pStyle w:val="paragraph"/>
            </w:pPr>
            <w:r w:rsidRPr="001A3D1D">
              <w:tab/>
              <w:t>(b)</w:t>
            </w:r>
            <w:r w:rsidRPr="001A3D1D">
              <w:tab/>
              <w:t>a law of a State or Territory prescribed by the regulations.</w:t>
            </w:r>
          </w:p>
          <w:p w14:paraId="340080A7"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1254551F" w14:textId="77777777" w:rsidR="001768B3" w:rsidRPr="001A3D1D" w:rsidRDefault="001768B3" w:rsidP="00A30D0E">
            <w:pPr>
              <w:pStyle w:val="paragraph"/>
            </w:pPr>
            <w:r w:rsidRPr="001A3D1D">
              <w:tab/>
              <w:t>(a)</w:t>
            </w:r>
            <w:r w:rsidRPr="001A3D1D">
              <w:tab/>
              <w:t>engaged in protected industrial action; and</w:t>
            </w:r>
          </w:p>
          <w:p w14:paraId="4852408E"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16836D91" w14:textId="77777777" w:rsidR="001768B3" w:rsidRPr="00474A60" w:rsidRDefault="001768B3" w:rsidP="00A30D0E">
            <w:pPr>
              <w:pStyle w:val="Link"/>
              <w:framePr w:wrap="auto"/>
            </w:pPr>
            <w:r>
              <w:rPr>
                <w:rStyle w:val="Hyperlink"/>
              </w:rPr>
              <w:fldChar w:fldCharType="end"/>
            </w:r>
          </w:p>
          <w:p w14:paraId="4B0F0F51" w14:textId="77777777" w:rsidR="001768B3" w:rsidRPr="00474A60" w:rsidRDefault="001768B3" w:rsidP="00A30D0E">
            <w:pPr>
              <w:pStyle w:val="PlainText"/>
            </w:pPr>
            <w:r w:rsidRPr="00474A60">
              <w:t>(Fair Work Act 2009)</w:t>
            </w:r>
          </w:p>
          <w:p w14:paraId="1BCB86BF"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69FD0B93"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2BB1FD77" w14:textId="77777777" w:rsidR="001768B3" w:rsidRPr="001A3D1D" w:rsidRDefault="001768B3" w:rsidP="00A30D0E">
            <w:pPr>
              <w:pStyle w:val="subsection0"/>
            </w:pPr>
            <w:r w:rsidRPr="001A3D1D">
              <w:tab/>
            </w:r>
            <w:r w:rsidRPr="001A3D1D">
              <w:tab/>
              <w:t>If:</w:t>
            </w:r>
          </w:p>
          <w:p w14:paraId="665589C2" w14:textId="77777777" w:rsidR="001768B3" w:rsidRPr="001A3D1D" w:rsidRDefault="001768B3" w:rsidP="00A30D0E">
            <w:pPr>
              <w:pStyle w:val="paragraph"/>
            </w:pPr>
            <w:r w:rsidRPr="001A3D1D">
              <w:tab/>
              <w:t>(a)</w:t>
            </w:r>
            <w:r w:rsidRPr="001A3D1D">
              <w:tab/>
              <w:t>a person alleges a contravention of this Part; and</w:t>
            </w:r>
          </w:p>
          <w:p w14:paraId="7A92B4E9"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69333BE3" w14:textId="77777777" w:rsidR="001768B3" w:rsidRPr="001A3D1D" w:rsidRDefault="001768B3" w:rsidP="00A30D0E">
            <w:pPr>
              <w:pStyle w:val="subsection2"/>
            </w:pPr>
            <w:r w:rsidRPr="001A3D1D">
              <w:t>the person may apply to the FWC under this section for the FWC to deal with the dispute.</w:t>
            </w:r>
          </w:p>
          <w:p w14:paraId="6D8D6D5F" w14:textId="77777777" w:rsidR="001768B3" w:rsidRPr="00474A60" w:rsidRDefault="001768B3" w:rsidP="00A30D0E">
            <w:pPr>
              <w:pStyle w:val="Link"/>
              <w:framePr w:wrap="auto"/>
            </w:pPr>
            <w:r>
              <w:rPr>
                <w:rStyle w:val="Hyperlink"/>
              </w:rPr>
              <w:fldChar w:fldCharType="end"/>
            </w:r>
          </w:p>
        </w:tc>
      </w:tr>
      <w:bookmarkEnd w:id="5"/>
    </w:tbl>
    <w:p w14:paraId="40B9306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A5B2A40" w14:textId="77777777" w:rsidTr="001768B3">
        <w:trPr>
          <w:jc w:val="center"/>
        </w:trPr>
        <w:tc>
          <w:tcPr>
            <w:tcW w:w="2267" w:type="dxa"/>
            <w:shd w:val="clear" w:color="auto" w:fill="FFFFFF" w:themeFill="background1"/>
          </w:tcPr>
          <w:p w14:paraId="3CC3DE78" w14:textId="77777777" w:rsidR="001768B3" w:rsidRPr="001768B3" w:rsidRDefault="001768B3" w:rsidP="00A30D0E">
            <w:pPr>
              <w:rPr>
                <w:rStyle w:val="Identifier"/>
              </w:rPr>
            </w:pPr>
            <w:bookmarkStart w:id="6" w:name="_Hlk111012632"/>
            <w:r w:rsidRPr="001768B3">
              <w:rPr>
                <w:rStyle w:val="Identifier"/>
              </w:rPr>
              <w:lastRenderedPageBreak/>
              <w:t>adverse_action_by_association.prospective</w:t>
            </w:r>
          </w:p>
        </w:tc>
        <w:tc>
          <w:tcPr>
            <w:tcW w:w="7653" w:type="dxa"/>
            <w:shd w:val="clear" w:color="auto" w:fill="FFFFFF" w:themeFill="background1"/>
            <w:tcMar>
              <w:left w:w="28" w:type="dxa"/>
              <w:right w:w="28" w:type="dxa"/>
            </w:tcMar>
          </w:tcPr>
          <w:p w14:paraId="413A84A6" w14:textId="77777777" w:rsidR="001768B3" w:rsidRPr="00474A60" w:rsidRDefault="001768B3" w:rsidP="00A30D0E">
            <w:pPr>
              <w:pStyle w:val="PlainText"/>
            </w:pPr>
            <w:r w:rsidRPr="00474A60">
              <w:t>(Fair Work Act 2009)</w:t>
            </w:r>
          </w:p>
          <w:p w14:paraId="7CFFB31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78864A93"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2E7E5B5"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10BCC422" w14:textId="77777777" w:rsidTr="00A30D0E">
              <w:trPr>
                <w:tblHeader/>
              </w:trPr>
              <w:tc>
                <w:tcPr>
                  <w:tcW w:w="7086" w:type="dxa"/>
                  <w:gridSpan w:val="3"/>
                  <w:tcBorders>
                    <w:top w:val="single" w:sz="12" w:space="0" w:color="auto"/>
                    <w:bottom w:val="single" w:sz="6" w:space="0" w:color="auto"/>
                  </w:tcBorders>
                </w:tcPr>
                <w:p w14:paraId="256437C8"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13137658" w14:textId="77777777" w:rsidTr="00A30D0E">
              <w:trPr>
                <w:tblHeader/>
              </w:trPr>
              <w:tc>
                <w:tcPr>
                  <w:tcW w:w="655" w:type="dxa"/>
                  <w:tcBorders>
                    <w:top w:val="single" w:sz="6" w:space="0" w:color="auto"/>
                    <w:bottom w:val="single" w:sz="12" w:space="0" w:color="auto"/>
                  </w:tcBorders>
                </w:tcPr>
                <w:p w14:paraId="34BD02FA"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5227F441" w14:textId="77777777" w:rsidR="001768B3" w:rsidRPr="001A3D1D" w:rsidRDefault="001768B3" w:rsidP="00A30D0E">
                  <w:pPr>
                    <w:pStyle w:val="Tabletext"/>
                    <w:keepNext/>
                    <w:rPr>
                      <w:b/>
                    </w:rPr>
                  </w:pPr>
                  <w:r w:rsidRPr="001A3D1D">
                    <w:rPr>
                      <w:b/>
                    </w:rPr>
                    <w:t>Column 1</w:t>
                  </w:r>
                </w:p>
                <w:p w14:paraId="61D24DBC"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5BFD0341" w14:textId="77777777" w:rsidR="001768B3" w:rsidRPr="001A3D1D" w:rsidRDefault="001768B3" w:rsidP="00A30D0E">
                  <w:pPr>
                    <w:pStyle w:val="Tabletext"/>
                    <w:keepNext/>
                    <w:rPr>
                      <w:b/>
                    </w:rPr>
                  </w:pPr>
                  <w:r w:rsidRPr="001A3D1D">
                    <w:rPr>
                      <w:b/>
                    </w:rPr>
                    <w:t>Column 2</w:t>
                  </w:r>
                </w:p>
                <w:p w14:paraId="1472CC47" w14:textId="77777777" w:rsidR="001768B3" w:rsidRPr="001A3D1D" w:rsidRDefault="001768B3" w:rsidP="00A30D0E">
                  <w:pPr>
                    <w:pStyle w:val="Tabletext"/>
                    <w:keepNext/>
                    <w:rPr>
                      <w:b/>
                    </w:rPr>
                  </w:pPr>
                  <w:r w:rsidRPr="001A3D1D">
                    <w:rPr>
                      <w:b/>
                    </w:rPr>
                    <w:t>if ...</w:t>
                  </w:r>
                </w:p>
              </w:tc>
            </w:tr>
            <w:tr w:rsidR="001768B3" w:rsidRPr="001A3D1D" w14:paraId="3C32CE6B" w14:textId="77777777" w:rsidTr="00A30D0E">
              <w:tc>
                <w:tcPr>
                  <w:tcW w:w="655" w:type="dxa"/>
                  <w:tcBorders>
                    <w:top w:val="single" w:sz="12" w:space="0" w:color="auto"/>
                    <w:bottom w:val="single" w:sz="2" w:space="0" w:color="auto"/>
                  </w:tcBorders>
                </w:tcPr>
                <w:p w14:paraId="6CAFCA6F"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2EF5F491"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2CB43C6A" w14:textId="77777777" w:rsidR="001768B3" w:rsidRPr="001A3D1D" w:rsidRDefault="001768B3" w:rsidP="00A30D0E">
                  <w:pPr>
                    <w:pStyle w:val="Tabletext"/>
                  </w:pPr>
                  <w:r w:rsidRPr="001A3D1D">
                    <w:t>the employer:</w:t>
                  </w:r>
                </w:p>
                <w:p w14:paraId="197E6AE7" w14:textId="77777777" w:rsidR="001768B3" w:rsidRPr="001A3D1D" w:rsidRDefault="001768B3" w:rsidP="00A30D0E">
                  <w:pPr>
                    <w:pStyle w:val="Tablea"/>
                  </w:pPr>
                  <w:r w:rsidRPr="001A3D1D">
                    <w:t>(a)</w:t>
                  </w:r>
                  <w:r w:rsidRPr="001A3D1D">
                    <w:tab/>
                    <w:t>dismisses the employee; or</w:t>
                  </w:r>
                </w:p>
                <w:p w14:paraId="21D7E2D5" w14:textId="77777777" w:rsidR="001768B3" w:rsidRPr="001A3D1D" w:rsidRDefault="001768B3" w:rsidP="00A30D0E">
                  <w:pPr>
                    <w:pStyle w:val="Tablea"/>
                  </w:pPr>
                  <w:r w:rsidRPr="001A3D1D">
                    <w:t>(b)</w:t>
                  </w:r>
                  <w:r w:rsidRPr="001A3D1D">
                    <w:tab/>
                    <w:t>injures the employee in his or her employment; or</w:t>
                  </w:r>
                </w:p>
                <w:p w14:paraId="7225C0B8" w14:textId="77777777" w:rsidR="001768B3" w:rsidRPr="001A3D1D" w:rsidRDefault="001768B3" w:rsidP="00A30D0E">
                  <w:pPr>
                    <w:pStyle w:val="Tablea"/>
                  </w:pPr>
                  <w:r w:rsidRPr="001A3D1D">
                    <w:t>(c)</w:t>
                  </w:r>
                  <w:r w:rsidRPr="001A3D1D">
                    <w:tab/>
                    <w:t>alters the position of the employee to the employee’s prejudice; or</w:t>
                  </w:r>
                </w:p>
                <w:p w14:paraId="2D5F4DA7"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4E0ECF15" w14:textId="77777777" w:rsidTr="00A30D0E">
              <w:tc>
                <w:tcPr>
                  <w:tcW w:w="655" w:type="dxa"/>
                  <w:tcBorders>
                    <w:top w:val="single" w:sz="2" w:space="0" w:color="auto"/>
                    <w:bottom w:val="single" w:sz="4" w:space="0" w:color="auto"/>
                  </w:tcBorders>
                  <w:shd w:val="clear" w:color="auto" w:fill="auto"/>
                </w:tcPr>
                <w:p w14:paraId="0425B50B"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359F1621"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3320AD22" w14:textId="77777777" w:rsidR="001768B3" w:rsidRPr="001A3D1D" w:rsidRDefault="001768B3" w:rsidP="00A30D0E">
                  <w:pPr>
                    <w:pStyle w:val="Tabletext"/>
                  </w:pPr>
                  <w:r w:rsidRPr="001A3D1D">
                    <w:t>the prospective employer:</w:t>
                  </w:r>
                </w:p>
                <w:p w14:paraId="079EAD39" w14:textId="77777777" w:rsidR="001768B3" w:rsidRPr="001A3D1D" w:rsidRDefault="001768B3" w:rsidP="00A30D0E">
                  <w:pPr>
                    <w:pStyle w:val="Tablea"/>
                  </w:pPr>
                  <w:r w:rsidRPr="001A3D1D">
                    <w:t>(a)</w:t>
                  </w:r>
                  <w:r w:rsidRPr="001A3D1D">
                    <w:tab/>
                    <w:t>refuses to employ the prospective employee; or</w:t>
                  </w:r>
                </w:p>
                <w:p w14:paraId="6D681C33"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0A71DE3C" w14:textId="77777777" w:rsidTr="00A30D0E">
              <w:trPr>
                <w:cantSplit/>
              </w:trPr>
              <w:tc>
                <w:tcPr>
                  <w:tcW w:w="655" w:type="dxa"/>
                  <w:tcBorders>
                    <w:top w:val="single" w:sz="4" w:space="0" w:color="auto"/>
                    <w:bottom w:val="single" w:sz="2" w:space="0" w:color="auto"/>
                  </w:tcBorders>
                </w:tcPr>
                <w:p w14:paraId="292B2A87"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780B44F9"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6361ECAE" w14:textId="77777777" w:rsidR="001768B3" w:rsidRPr="001A3D1D" w:rsidRDefault="001768B3" w:rsidP="00A30D0E">
                  <w:pPr>
                    <w:pStyle w:val="Tabletext"/>
                    <w:keepNext/>
                  </w:pPr>
                  <w:r w:rsidRPr="001A3D1D">
                    <w:t>the principal:</w:t>
                  </w:r>
                </w:p>
                <w:p w14:paraId="3EC1C287" w14:textId="77777777" w:rsidR="001768B3" w:rsidRPr="001A3D1D" w:rsidRDefault="001768B3" w:rsidP="00A30D0E">
                  <w:pPr>
                    <w:pStyle w:val="Tablea"/>
                    <w:keepNext/>
                  </w:pPr>
                  <w:r w:rsidRPr="001A3D1D">
                    <w:t>(a)</w:t>
                  </w:r>
                  <w:r w:rsidRPr="001A3D1D">
                    <w:tab/>
                    <w:t>terminates the contract; or</w:t>
                  </w:r>
                </w:p>
                <w:p w14:paraId="2A507D6D"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6CE883E7"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2F1935CC"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753196C4"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45BBFC87" w14:textId="77777777" w:rsidTr="00A30D0E">
              <w:tc>
                <w:tcPr>
                  <w:tcW w:w="655" w:type="dxa"/>
                  <w:tcBorders>
                    <w:top w:val="single" w:sz="2" w:space="0" w:color="auto"/>
                    <w:bottom w:val="single" w:sz="2" w:space="0" w:color="auto"/>
                  </w:tcBorders>
                </w:tcPr>
                <w:p w14:paraId="4D674F2E"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0F557812"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5CEC14A4" w14:textId="77777777" w:rsidR="001768B3" w:rsidRPr="001A3D1D" w:rsidRDefault="001768B3" w:rsidP="00A30D0E">
                  <w:pPr>
                    <w:pStyle w:val="Tabletext"/>
                  </w:pPr>
                  <w:r w:rsidRPr="001A3D1D">
                    <w:t>the principal:</w:t>
                  </w:r>
                </w:p>
                <w:p w14:paraId="67E0CA11" w14:textId="77777777" w:rsidR="001768B3" w:rsidRPr="001A3D1D" w:rsidRDefault="001768B3" w:rsidP="00A30D0E">
                  <w:pPr>
                    <w:pStyle w:val="Tablea"/>
                  </w:pPr>
                  <w:r w:rsidRPr="001A3D1D">
                    <w:t>(a)</w:t>
                  </w:r>
                  <w:r w:rsidRPr="001A3D1D">
                    <w:tab/>
                    <w:t>refuses to engage the independent contractor; or</w:t>
                  </w:r>
                </w:p>
                <w:p w14:paraId="35B4DCFF"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768EEEE9"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64705D66" w14:textId="77777777" w:rsidR="001768B3" w:rsidRPr="001A3D1D" w:rsidRDefault="001768B3" w:rsidP="00A30D0E">
                  <w:pPr>
                    <w:pStyle w:val="Tablea"/>
                  </w:pPr>
                  <w:r w:rsidRPr="001A3D1D">
                    <w:t>(d)</w:t>
                  </w:r>
                  <w:r w:rsidRPr="001A3D1D">
                    <w:tab/>
                    <w:t xml:space="preserve">refuses to supply, or agree to supply, goods or services to the independent </w:t>
                  </w:r>
                  <w:r w:rsidRPr="001A3D1D">
                    <w:lastRenderedPageBreak/>
                    <w:t>contractor.</w:t>
                  </w:r>
                </w:p>
              </w:tc>
            </w:tr>
            <w:tr w:rsidR="001768B3" w:rsidRPr="001A3D1D" w14:paraId="4D5B97AE" w14:textId="77777777" w:rsidTr="00A30D0E">
              <w:tc>
                <w:tcPr>
                  <w:tcW w:w="655" w:type="dxa"/>
                  <w:tcBorders>
                    <w:top w:val="single" w:sz="2" w:space="0" w:color="auto"/>
                    <w:bottom w:val="single" w:sz="4" w:space="0" w:color="auto"/>
                  </w:tcBorders>
                  <w:shd w:val="clear" w:color="auto" w:fill="auto"/>
                </w:tcPr>
                <w:p w14:paraId="57D3A527" w14:textId="77777777" w:rsidR="001768B3" w:rsidRPr="001A3D1D" w:rsidRDefault="001768B3" w:rsidP="00A30D0E">
                  <w:pPr>
                    <w:pStyle w:val="Tabletext"/>
                  </w:pPr>
                  <w:r w:rsidRPr="001A3D1D">
                    <w:lastRenderedPageBreak/>
                    <w:t>5</w:t>
                  </w:r>
                </w:p>
              </w:tc>
              <w:tc>
                <w:tcPr>
                  <w:tcW w:w="2640" w:type="dxa"/>
                  <w:tcBorders>
                    <w:top w:val="single" w:sz="2" w:space="0" w:color="auto"/>
                    <w:bottom w:val="single" w:sz="4" w:space="0" w:color="auto"/>
                  </w:tcBorders>
                  <w:shd w:val="clear" w:color="auto" w:fill="auto"/>
                </w:tcPr>
                <w:p w14:paraId="6D73A866"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09104C17" w14:textId="77777777" w:rsidR="001768B3" w:rsidRPr="001A3D1D" w:rsidRDefault="001768B3" w:rsidP="00A30D0E">
                  <w:pPr>
                    <w:pStyle w:val="Tabletext"/>
                  </w:pPr>
                  <w:r w:rsidRPr="001A3D1D">
                    <w:t>the employee:</w:t>
                  </w:r>
                </w:p>
                <w:p w14:paraId="5143CBB9" w14:textId="77777777" w:rsidR="001768B3" w:rsidRPr="001A3D1D" w:rsidRDefault="001768B3" w:rsidP="00A30D0E">
                  <w:pPr>
                    <w:pStyle w:val="Tablea"/>
                  </w:pPr>
                  <w:r w:rsidRPr="001A3D1D">
                    <w:t>(a)</w:t>
                  </w:r>
                  <w:r w:rsidRPr="001A3D1D">
                    <w:tab/>
                    <w:t>ceases work in the service of the employer; or</w:t>
                  </w:r>
                </w:p>
                <w:p w14:paraId="30EB48FB" w14:textId="77777777" w:rsidR="001768B3" w:rsidRPr="001A3D1D" w:rsidRDefault="001768B3" w:rsidP="00A30D0E">
                  <w:pPr>
                    <w:pStyle w:val="Tablea"/>
                  </w:pPr>
                  <w:r w:rsidRPr="001A3D1D">
                    <w:t>(b)</w:t>
                  </w:r>
                  <w:r w:rsidRPr="001A3D1D">
                    <w:tab/>
                    <w:t>takes industrial action against the employer.</w:t>
                  </w:r>
                </w:p>
              </w:tc>
            </w:tr>
            <w:tr w:rsidR="001768B3" w:rsidRPr="001A3D1D" w14:paraId="7326E0B1" w14:textId="77777777" w:rsidTr="00A30D0E">
              <w:trPr>
                <w:cantSplit/>
              </w:trPr>
              <w:tc>
                <w:tcPr>
                  <w:tcW w:w="655" w:type="dxa"/>
                  <w:tcBorders>
                    <w:top w:val="single" w:sz="4" w:space="0" w:color="auto"/>
                    <w:bottom w:val="single" w:sz="2" w:space="0" w:color="auto"/>
                  </w:tcBorders>
                </w:tcPr>
                <w:p w14:paraId="4DD6C786"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43B14D4D"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03EF52DA" w14:textId="77777777" w:rsidR="001768B3" w:rsidRPr="001A3D1D" w:rsidRDefault="001768B3" w:rsidP="00A30D0E">
                  <w:pPr>
                    <w:pStyle w:val="Tabletext"/>
                    <w:keepNext/>
                    <w:keepLines/>
                  </w:pPr>
                  <w:r w:rsidRPr="001A3D1D">
                    <w:t>the independent contractor:</w:t>
                  </w:r>
                </w:p>
                <w:p w14:paraId="0F4A1A70" w14:textId="77777777" w:rsidR="001768B3" w:rsidRPr="001A3D1D" w:rsidRDefault="001768B3" w:rsidP="00A30D0E">
                  <w:pPr>
                    <w:pStyle w:val="Tablea"/>
                    <w:keepNext/>
                    <w:keepLines/>
                  </w:pPr>
                  <w:r w:rsidRPr="001A3D1D">
                    <w:t>(a)</w:t>
                  </w:r>
                  <w:r w:rsidRPr="001A3D1D">
                    <w:tab/>
                    <w:t>ceases work under the contract; or</w:t>
                  </w:r>
                </w:p>
                <w:p w14:paraId="28E4F8BB"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7ED6AE86" w14:textId="77777777" w:rsidTr="00A30D0E">
              <w:tc>
                <w:tcPr>
                  <w:tcW w:w="655" w:type="dxa"/>
                  <w:tcBorders>
                    <w:top w:val="single" w:sz="2" w:space="0" w:color="auto"/>
                    <w:bottom w:val="single" w:sz="12" w:space="0" w:color="auto"/>
                  </w:tcBorders>
                </w:tcPr>
                <w:p w14:paraId="3586E06F"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125CDF2A"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0FEA03C3" w14:textId="77777777" w:rsidR="001768B3" w:rsidRPr="001A3D1D" w:rsidRDefault="001768B3" w:rsidP="00A30D0E">
                  <w:pPr>
                    <w:pStyle w:val="Tabletext"/>
                  </w:pPr>
                  <w:r w:rsidRPr="001A3D1D">
                    <w:t>the industrial association, or the officer or member of the industrial association:</w:t>
                  </w:r>
                </w:p>
                <w:p w14:paraId="1F9EF77B" w14:textId="77777777" w:rsidR="001768B3" w:rsidRPr="001A3D1D" w:rsidRDefault="001768B3" w:rsidP="00A30D0E">
                  <w:pPr>
                    <w:pStyle w:val="Tablea"/>
                  </w:pPr>
                  <w:r w:rsidRPr="001A3D1D">
                    <w:t>(a)</w:t>
                  </w:r>
                  <w:r w:rsidRPr="001A3D1D">
                    <w:tab/>
                    <w:t>organises or takes industrial action against the person; or</w:t>
                  </w:r>
                </w:p>
                <w:p w14:paraId="3088E088"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0E1A99C0"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D891426"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0CF237C7"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435292C0" w14:textId="77777777" w:rsidR="001768B3" w:rsidRPr="001A3D1D" w:rsidRDefault="001768B3" w:rsidP="00A30D0E">
            <w:pPr>
              <w:pStyle w:val="paragraph"/>
            </w:pPr>
            <w:r w:rsidRPr="001A3D1D">
              <w:tab/>
              <w:t>(a)</w:t>
            </w:r>
            <w:r w:rsidRPr="001A3D1D">
              <w:tab/>
              <w:t>threatening to take action covered by the table in subsection (1); and</w:t>
            </w:r>
          </w:p>
          <w:p w14:paraId="51D4B833" w14:textId="77777777" w:rsidR="001768B3" w:rsidRPr="001A3D1D" w:rsidRDefault="001768B3" w:rsidP="00A30D0E">
            <w:pPr>
              <w:pStyle w:val="paragraph"/>
            </w:pPr>
            <w:r w:rsidRPr="001A3D1D">
              <w:tab/>
              <w:t>(b)</w:t>
            </w:r>
            <w:r w:rsidRPr="001A3D1D">
              <w:tab/>
              <w:t>organising such action.</w:t>
            </w:r>
          </w:p>
          <w:p w14:paraId="68AB5E4E"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114DD81D" w14:textId="77777777" w:rsidR="001768B3" w:rsidRPr="001A3D1D" w:rsidRDefault="001768B3" w:rsidP="00A30D0E">
            <w:pPr>
              <w:pStyle w:val="paragraph"/>
            </w:pPr>
            <w:r w:rsidRPr="001A3D1D">
              <w:tab/>
              <w:t>(a)</w:t>
            </w:r>
            <w:r w:rsidRPr="001A3D1D">
              <w:tab/>
              <w:t>this Act or any other law of the Commonwealth; or</w:t>
            </w:r>
          </w:p>
          <w:p w14:paraId="72689B16" w14:textId="77777777" w:rsidR="001768B3" w:rsidRPr="001A3D1D" w:rsidRDefault="001768B3" w:rsidP="00A30D0E">
            <w:pPr>
              <w:pStyle w:val="paragraph"/>
            </w:pPr>
            <w:r w:rsidRPr="001A3D1D">
              <w:tab/>
              <w:t>(b)</w:t>
            </w:r>
            <w:r w:rsidRPr="001A3D1D">
              <w:tab/>
              <w:t>a law of a State or Territory prescribed by the regulations.</w:t>
            </w:r>
          </w:p>
          <w:p w14:paraId="321290EE"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0D4ED0B5" w14:textId="77777777" w:rsidR="001768B3" w:rsidRPr="001A3D1D" w:rsidRDefault="001768B3" w:rsidP="00A30D0E">
            <w:pPr>
              <w:pStyle w:val="paragraph"/>
            </w:pPr>
            <w:r w:rsidRPr="001A3D1D">
              <w:tab/>
              <w:t>(a)</w:t>
            </w:r>
            <w:r w:rsidRPr="001A3D1D">
              <w:tab/>
              <w:t>engaged in protected industrial action; and</w:t>
            </w:r>
          </w:p>
          <w:p w14:paraId="23A965DB"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34B53B94" w14:textId="77777777" w:rsidR="001768B3" w:rsidRPr="00474A60" w:rsidRDefault="001768B3" w:rsidP="00A30D0E">
            <w:pPr>
              <w:pStyle w:val="Link"/>
              <w:framePr w:wrap="auto"/>
            </w:pPr>
            <w:r>
              <w:rPr>
                <w:rStyle w:val="Hyperlink"/>
              </w:rPr>
              <w:fldChar w:fldCharType="end"/>
            </w:r>
          </w:p>
          <w:p w14:paraId="27BB7F60" w14:textId="77777777" w:rsidR="001768B3" w:rsidRPr="00474A60" w:rsidRDefault="001768B3" w:rsidP="00A30D0E">
            <w:pPr>
              <w:pStyle w:val="PlainText"/>
            </w:pPr>
            <w:r w:rsidRPr="00474A60">
              <w:t>(Fair Work Act 2009)</w:t>
            </w:r>
          </w:p>
          <w:p w14:paraId="5F123AD9"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596880C8"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19214C5B" w14:textId="77777777" w:rsidR="001768B3" w:rsidRPr="001A3D1D" w:rsidRDefault="001768B3" w:rsidP="00A30D0E">
            <w:pPr>
              <w:pStyle w:val="subsection0"/>
            </w:pPr>
            <w:r w:rsidRPr="001A3D1D">
              <w:tab/>
            </w:r>
            <w:r w:rsidRPr="001A3D1D">
              <w:tab/>
              <w:t>If:</w:t>
            </w:r>
          </w:p>
          <w:p w14:paraId="2D7AEE6A" w14:textId="77777777" w:rsidR="001768B3" w:rsidRPr="001A3D1D" w:rsidRDefault="001768B3" w:rsidP="00A30D0E">
            <w:pPr>
              <w:pStyle w:val="paragraph"/>
            </w:pPr>
            <w:r w:rsidRPr="001A3D1D">
              <w:lastRenderedPageBreak/>
              <w:tab/>
              <w:t>(a)</w:t>
            </w:r>
            <w:r w:rsidRPr="001A3D1D">
              <w:tab/>
              <w:t>a person alleges a contravention of this Part; and</w:t>
            </w:r>
          </w:p>
          <w:p w14:paraId="60192A8D"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40825F74" w14:textId="77777777" w:rsidR="001768B3" w:rsidRPr="001A3D1D" w:rsidRDefault="001768B3" w:rsidP="00A30D0E">
            <w:pPr>
              <w:pStyle w:val="subsection2"/>
            </w:pPr>
            <w:r w:rsidRPr="001A3D1D">
              <w:t>the person may apply to the FWC under this section for the FWC to deal with the dispute.</w:t>
            </w:r>
          </w:p>
          <w:p w14:paraId="6494C51F" w14:textId="77777777" w:rsidR="001768B3" w:rsidRPr="00474A60" w:rsidRDefault="001768B3" w:rsidP="00A30D0E">
            <w:pPr>
              <w:pStyle w:val="Link"/>
              <w:framePr w:wrap="auto"/>
            </w:pPr>
            <w:r>
              <w:rPr>
                <w:rStyle w:val="Hyperlink"/>
              </w:rPr>
              <w:fldChar w:fldCharType="end"/>
            </w:r>
          </w:p>
        </w:tc>
      </w:tr>
      <w:bookmarkEnd w:id="6"/>
    </w:tbl>
    <w:p w14:paraId="1B82163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07D1CBE" w14:textId="77777777" w:rsidTr="001768B3">
        <w:trPr>
          <w:jc w:val="center"/>
        </w:trPr>
        <w:tc>
          <w:tcPr>
            <w:tcW w:w="2267" w:type="dxa"/>
            <w:shd w:val="clear" w:color="auto" w:fill="FFFFFF" w:themeFill="background1"/>
          </w:tcPr>
          <w:p w14:paraId="5670B9FB" w14:textId="77777777" w:rsidR="001768B3" w:rsidRPr="001768B3" w:rsidRDefault="001768B3" w:rsidP="00A30D0E">
            <w:pPr>
              <w:rPr>
                <w:rStyle w:val="Identifier"/>
              </w:rPr>
            </w:pPr>
            <w:bookmarkStart w:id="7" w:name="_Hlk111012633"/>
            <w:r w:rsidRPr="001768B3">
              <w:rPr>
                <w:rStyle w:val="Identifier"/>
              </w:rPr>
              <w:t>adverse_action_by_employer.alter_position</w:t>
            </w:r>
          </w:p>
        </w:tc>
        <w:tc>
          <w:tcPr>
            <w:tcW w:w="7653" w:type="dxa"/>
            <w:shd w:val="clear" w:color="auto" w:fill="FFFFFF" w:themeFill="background1"/>
            <w:tcMar>
              <w:left w:w="28" w:type="dxa"/>
              <w:right w:w="28" w:type="dxa"/>
            </w:tcMar>
          </w:tcPr>
          <w:p w14:paraId="3D9BBF21" w14:textId="77777777" w:rsidR="001768B3" w:rsidRPr="00474A60" w:rsidRDefault="001768B3" w:rsidP="00A30D0E">
            <w:pPr>
              <w:pStyle w:val="PlainText"/>
            </w:pPr>
            <w:r w:rsidRPr="00474A60">
              <w:t>(Fair Work Act 2009)</w:t>
            </w:r>
          </w:p>
          <w:p w14:paraId="1B0032E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71AC85B3"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2922B6D"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48C22393" w14:textId="77777777" w:rsidTr="00A30D0E">
              <w:trPr>
                <w:tblHeader/>
              </w:trPr>
              <w:tc>
                <w:tcPr>
                  <w:tcW w:w="7086" w:type="dxa"/>
                  <w:gridSpan w:val="3"/>
                  <w:tcBorders>
                    <w:top w:val="single" w:sz="12" w:space="0" w:color="auto"/>
                    <w:bottom w:val="single" w:sz="6" w:space="0" w:color="auto"/>
                  </w:tcBorders>
                </w:tcPr>
                <w:p w14:paraId="3C98B0C4"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58906B52" w14:textId="77777777" w:rsidTr="00A30D0E">
              <w:trPr>
                <w:tblHeader/>
              </w:trPr>
              <w:tc>
                <w:tcPr>
                  <w:tcW w:w="655" w:type="dxa"/>
                  <w:tcBorders>
                    <w:top w:val="single" w:sz="6" w:space="0" w:color="auto"/>
                    <w:bottom w:val="single" w:sz="12" w:space="0" w:color="auto"/>
                  </w:tcBorders>
                </w:tcPr>
                <w:p w14:paraId="5ADB9D1C"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36272BCA" w14:textId="77777777" w:rsidR="001768B3" w:rsidRPr="001A3D1D" w:rsidRDefault="001768B3" w:rsidP="00A30D0E">
                  <w:pPr>
                    <w:pStyle w:val="Tabletext"/>
                    <w:keepNext/>
                    <w:rPr>
                      <w:b/>
                    </w:rPr>
                  </w:pPr>
                  <w:r w:rsidRPr="001A3D1D">
                    <w:rPr>
                      <w:b/>
                    </w:rPr>
                    <w:t>Column 1</w:t>
                  </w:r>
                </w:p>
                <w:p w14:paraId="17C7BE73"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4E201FD" w14:textId="77777777" w:rsidR="001768B3" w:rsidRPr="001A3D1D" w:rsidRDefault="001768B3" w:rsidP="00A30D0E">
                  <w:pPr>
                    <w:pStyle w:val="Tabletext"/>
                    <w:keepNext/>
                    <w:rPr>
                      <w:b/>
                    </w:rPr>
                  </w:pPr>
                  <w:r w:rsidRPr="001A3D1D">
                    <w:rPr>
                      <w:b/>
                    </w:rPr>
                    <w:t>Column 2</w:t>
                  </w:r>
                </w:p>
                <w:p w14:paraId="4D733A4D" w14:textId="77777777" w:rsidR="001768B3" w:rsidRPr="001A3D1D" w:rsidRDefault="001768B3" w:rsidP="00A30D0E">
                  <w:pPr>
                    <w:pStyle w:val="Tabletext"/>
                    <w:keepNext/>
                    <w:rPr>
                      <w:b/>
                    </w:rPr>
                  </w:pPr>
                  <w:r w:rsidRPr="001A3D1D">
                    <w:rPr>
                      <w:b/>
                    </w:rPr>
                    <w:t>if ...</w:t>
                  </w:r>
                </w:p>
              </w:tc>
            </w:tr>
            <w:tr w:rsidR="001768B3" w:rsidRPr="001A3D1D" w14:paraId="5A1B00BE" w14:textId="77777777" w:rsidTr="00A30D0E">
              <w:tc>
                <w:tcPr>
                  <w:tcW w:w="655" w:type="dxa"/>
                  <w:tcBorders>
                    <w:top w:val="single" w:sz="12" w:space="0" w:color="auto"/>
                    <w:bottom w:val="single" w:sz="2" w:space="0" w:color="auto"/>
                  </w:tcBorders>
                </w:tcPr>
                <w:p w14:paraId="37721057"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2DE9B47F"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79BE2C46" w14:textId="77777777" w:rsidR="001768B3" w:rsidRPr="001A3D1D" w:rsidRDefault="001768B3" w:rsidP="00A30D0E">
                  <w:pPr>
                    <w:pStyle w:val="Tabletext"/>
                  </w:pPr>
                  <w:r w:rsidRPr="001A3D1D">
                    <w:t>the employer:</w:t>
                  </w:r>
                </w:p>
                <w:p w14:paraId="0FB565DB" w14:textId="77777777" w:rsidR="001768B3" w:rsidRPr="001A3D1D" w:rsidRDefault="001768B3" w:rsidP="00A30D0E">
                  <w:pPr>
                    <w:pStyle w:val="Tablea"/>
                  </w:pPr>
                  <w:r w:rsidRPr="001A3D1D">
                    <w:t>(a)</w:t>
                  </w:r>
                  <w:r w:rsidRPr="001A3D1D">
                    <w:tab/>
                    <w:t>dismisses the employee; or</w:t>
                  </w:r>
                </w:p>
                <w:p w14:paraId="3D112FBE" w14:textId="77777777" w:rsidR="001768B3" w:rsidRPr="001A3D1D" w:rsidRDefault="001768B3" w:rsidP="00A30D0E">
                  <w:pPr>
                    <w:pStyle w:val="Tablea"/>
                  </w:pPr>
                  <w:r w:rsidRPr="001A3D1D">
                    <w:t>(b)</w:t>
                  </w:r>
                  <w:r w:rsidRPr="001A3D1D">
                    <w:tab/>
                    <w:t>injures the employee in his or her employment; or</w:t>
                  </w:r>
                </w:p>
                <w:p w14:paraId="576153CE" w14:textId="77777777" w:rsidR="001768B3" w:rsidRPr="001A3D1D" w:rsidRDefault="001768B3" w:rsidP="00A30D0E">
                  <w:pPr>
                    <w:pStyle w:val="Tablea"/>
                  </w:pPr>
                  <w:r w:rsidRPr="001A3D1D">
                    <w:t>(c)</w:t>
                  </w:r>
                  <w:r w:rsidRPr="001A3D1D">
                    <w:tab/>
                    <w:t>alters the position of the employee to the employee’s prejudice; or</w:t>
                  </w:r>
                </w:p>
                <w:p w14:paraId="4BD8E020"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4D9EF723" w14:textId="77777777" w:rsidTr="00A30D0E">
              <w:tc>
                <w:tcPr>
                  <w:tcW w:w="655" w:type="dxa"/>
                  <w:tcBorders>
                    <w:top w:val="single" w:sz="2" w:space="0" w:color="auto"/>
                    <w:bottom w:val="single" w:sz="4" w:space="0" w:color="auto"/>
                  </w:tcBorders>
                  <w:shd w:val="clear" w:color="auto" w:fill="auto"/>
                </w:tcPr>
                <w:p w14:paraId="58F8600C"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4B89A332"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7A469226" w14:textId="77777777" w:rsidR="001768B3" w:rsidRPr="001A3D1D" w:rsidRDefault="001768B3" w:rsidP="00A30D0E">
                  <w:pPr>
                    <w:pStyle w:val="Tabletext"/>
                  </w:pPr>
                  <w:r w:rsidRPr="001A3D1D">
                    <w:t>the prospective employer:</w:t>
                  </w:r>
                </w:p>
                <w:p w14:paraId="0061A59C" w14:textId="77777777" w:rsidR="001768B3" w:rsidRPr="001A3D1D" w:rsidRDefault="001768B3" w:rsidP="00A30D0E">
                  <w:pPr>
                    <w:pStyle w:val="Tablea"/>
                  </w:pPr>
                  <w:r w:rsidRPr="001A3D1D">
                    <w:t>(a)</w:t>
                  </w:r>
                  <w:r w:rsidRPr="001A3D1D">
                    <w:tab/>
                    <w:t>refuses to employ the prospective employee; or</w:t>
                  </w:r>
                </w:p>
                <w:p w14:paraId="3D1AF111"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145853B3" w14:textId="77777777" w:rsidTr="00A30D0E">
              <w:trPr>
                <w:cantSplit/>
              </w:trPr>
              <w:tc>
                <w:tcPr>
                  <w:tcW w:w="655" w:type="dxa"/>
                  <w:tcBorders>
                    <w:top w:val="single" w:sz="4" w:space="0" w:color="auto"/>
                    <w:bottom w:val="single" w:sz="2" w:space="0" w:color="auto"/>
                  </w:tcBorders>
                </w:tcPr>
                <w:p w14:paraId="667BD965"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384FF62C"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6EA3C0D6" w14:textId="77777777" w:rsidR="001768B3" w:rsidRPr="001A3D1D" w:rsidRDefault="001768B3" w:rsidP="00A30D0E">
                  <w:pPr>
                    <w:pStyle w:val="Tabletext"/>
                    <w:keepNext/>
                  </w:pPr>
                  <w:r w:rsidRPr="001A3D1D">
                    <w:t>the principal:</w:t>
                  </w:r>
                </w:p>
                <w:p w14:paraId="1B29BD31" w14:textId="77777777" w:rsidR="001768B3" w:rsidRPr="001A3D1D" w:rsidRDefault="001768B3" w:rsidP="00A30D0E">
                  <w:pPr>
                    <w:pStyle w:val="Tablea"/>
                    <w:keepNext/>
                  </w:pPr>
                  <w:r w:rsidRPr="001A3D1D">
                    <w:t>(a)</w:t>
                  </w:r>
                  <w:r w:rsidRPr="001A3D1D">
                    <w:tab/>
                    <w:t>terminates the contract; or</w:t>
                  </w:r>
                </w:p>
                <w:p w14:paraId="2B4BC690"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150D39EA"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377370F1"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62C0AA76"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08133000" w14:textId="77777777" w:rsidTr="00A30D0E">
              <w:tc>
                <w:tcPr>
                  <w:tcW w:w="655" w:type="dxa"/>
                  <w:tcBorders>
                    <w:top w:val="single" w:sz="2" w:space="0" w:color="auto"/>
                    <w:bottom w:val="single" w:sz="2" w:space="0" w:color="auto"/>
                  </w:tcBorders>
                </w:tcPr>
                <w:p w14:paraId="1B8FC3E9"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755B78DD" w14:textId="77777777" w:rsidR="001768B3" w:rsidRPr="001A3D1D" w:rsidRDefault="001768B3" w:rsidP="00A30D0E">
                  <w:pPr>
                    <w:pStyle w:val="Tabletext"/>
                  </w:pPr>
                  <w:r w:rsidRPr="001A3D1D">
                    <w:t xml:space="preserve">a person (the </w:t>
                  </w:r>
                  <w:r w:rsidRPr="001A3D1D">
                    <w:rPr>
                      <w:b/>
                      <w:i/>
                    </w:rPr>
                    <w:t>principal</w:t>
                  </w:r>
                  <w:r w:rsidRPr="001A3D1D">
                    <w:t xml:space="preserve">) proposing to enter into a contract for services with an independent contractor against the independent contractor, or a person </w:t>
                  </w:r>
                  <w:r w:rsidRPr="001A3D1D">
                    <w:lastRenderedPageBreak/>
                    <w:t>employed or engaged by the independent contractor</w:t>
                  </w:r>
                </w:p>
              </w:tc>
              <w:tc>
                <w:tcPr>
                  <w:tcW w:w="3791" w:type="dxa"/>
                  <w:tcBorders>
                    <w:top w:val="single" w:sz="2" w:space="0" w:color="auto"/>
                    <w:bottom w:val="single" w:sz="2" w:space="0" w:color="auto"/>
                  </w:tcBorders>
                </w:tcPr>
                <w:p w14:paraId="5138B177" w14:textId="77777777" w:rsidR="001768B3" w:rsidRPr="001A3D1D" w:rsidRDefault="001768B3" w:rsidP="00A30D0E">
                  <w:pPr>
                    <w:pStyle w:val="Tabletext"/>
                  </w:pPr>
                  <w:r w:rsidRPr="001A3D1D">
                    <w:lastRenderedPageBreak/>
                    <w:t>the principal:</w:t>
                  </w:r>
                </w:p>
                <w:p w14:paraId="06FD13C0" w14:textId="77777777" w:rsidR="001768B3" w:rsidRPr="001A3D1D" w:rsidRDefault="001768B3" w:rsidP="00A30D0E">
                  <w:pPr>
                    <w:pStyle w:val="Tablea"/>
                  </w:pPr>
                  <w:r w:rsidRPr="001A3D1D">
                    <w:t>(a)</w:t>
                  </w:r>
                  <w:r w:rsidRPr="001A3D1D">
                    <w:tab/>
                    <w:t>refuses to engage the independent contractor; or</w:t>
                  </w:r>
                </w:p>
                <w:p w14:paraId="35EB6758" w14:textId="77777777" w:rsidR="001768B3" w:rsidRPr="001A3D1D" w:rsidRDefault="001768B3" w:rsidP="00A30D0E">
                  <w:pPr>
                    <w:pStyle w:val="Tablea"/>
                  </w:pPr>
                  <w:r w:rsidRPr="001A3D1D">
                    <w:t>(b)</w:t>
                  </w:r>
                  <w:r w:rsidRPr="001A3D1D">
                    <w:tab/>
                    <w:t xml:space="preserve">discriminates against the independent contractor in the terms or conditions on </w:t>
                  </w:r>
                  <w:r w:rsidRPr="001A3D1D">
                    <w:lastRenderedPageBreak/>
                    <w:t>which the principal offers to engage the independent contractor; or</w:t>
                  </w:r>
                </w:p>
                <w:p w14:paraId="22E87675"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4B153807"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49BDA229" w14:textId="77777777" w:rsidTr="00A30D0E">
              <w:tc>
                <w:tcPr>
                  <w:tcW w:w="655" w:type="dxa"/>
                  <w:tcBorders>
                    <w:top w:val="single" w:sz="2" w:space="0" w:color="auto"/>
                    <w:bottom w:val="single" w:sz="4" w:space="0" w:color="auto"/>
                  </w:tcBorders>
                  <w:shd w:val="clear" w:color="auto" w:fill="auto"/>
                </w:tcPr>
                <w:p w14:paraId="6325201A" w14:textId="77777777" w:rsidR="001768B3" w:rsidRPr="001A3D1D" w:rsidRDefault="001768B3" w:rsidP="00A30D0E">
                  <w:pPr>
                    <w:pStyle w:val="Tabletext"/>
                  </w:pPr>
                  <w:r w:rsidRPr="001A3D1D">
                    <w:lastRenderedPageBreak/>
                    <w:t>5</w:t>
                  </w:r>
                </w:p>
              </w:tc>
              <w:tc>
                <w:tcPr>
                  <w:tcW w:w="2640" w:type="dxa"/>
                  <w:tcBorders>
                    <w:top w:val="single" w:sz="2" w:space="0" w:color="auto"/>
                    <w:bottom w:val="single" w:sz="4" w:space="0" w:color="auto"/>
                  </w:tcBorders>
                  <w:shd w:val="clear" w:color="auto" w:fill="auto"/>
                </w:tcPr>
                <w:p w14:paraId="224D76D0"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10D3DC96" w14:textId="77777777" w:rsidR="001768B3" w:rsidRPr="001A3D1D" w:rsidRDefault="001768B3" w:rsidP="00A30D0E">
                  <w:pPr>
                    <w:pStyle w:val="Tabletext"/>
                  </w:pPr>
                  <w:r w:rsidRPr="001A3D1D">
                    <w:t>the employee:</w:t>
                  </w:r>
                </w:p>
                <w:p w14:paraId="2AC223DC" w14:textId="77777777" w:rsidR="001768B3" w:rsidRPr="001A3D1D" w:rsidRDefault="001768B3" w:rsidP="00A30D0E">
                  <w:pPr>
                    <w:pStyle w:val="Tablea"/>
                  </w:pPr>
                  <w:r w:rsidRPr="001A3D1D">
                    <w:t>(a)</w:t>
                  </w:r>
                  <w:r w:rsidRPr="001A3D1D">
                    <w:tab/>
                    <w:t>ceases work in the service of the employer; or</w:t>
                  </w:r>
                </w:p>
                <w:p w14:paraId="74E67FB1" w14:textId="77777777" w:rsidR="001768B3" w:rsidRPr="001A3D1D" w:rsidRDefault="001768B3" w:rsidP="00A30D0E">
                  <w:pPr>
                    <w:pStyle w:val="Tablea"/>
                  </w:pPr>
                  <w:r w:rsidRPr="001A3D1D">
                    <w:t>(b)</w:t>
                  </w:r>
                  <w:r w:rsidRPr="001A3D1D">
                    <w:tab/>
                    <w:t>takes industrial action against the employer.</w:t>
                  </w:r>
                </w:p>
              </w:tc>
            </w:tr>
            <w:tr w:rsidR="001768B3" w:rsidRPr="001A3D1D" w14:paraId="7F8B199C" w14:textId="77777777" w:rsidTr="00A30D0E">
              <w:trPr>
                <w:cantSplit/>
              </w:trPr>
              <w:tc>
                <w:tcPr>
                  <w:tcW w:w="655" w:type="dxa"/>
                  <w:tcBorders>
                    <w:top w:val="single" w:sz="4" w:space="0" w:color="auto"/>
                    <w:bottom w:val="single" w:sz="2" w:space="0" w:color="auto"/>
                  </w:tcBorders>
                </w:tcPr>
                <w:p w14:paraId="0B02D84A"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073036C0"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5FB10923" w14:textId="77777777" w:rsidR="001768B3" w:rsidRPr="001A3D1D" w:rsidRDefault="001768B3" w:rsidP="00A30D0E">
                  <w:pPr>
                    <w:pStyle w:val="Tabletext"/>
                    <w:keepNext/>
                    <w:keepLines/>
                  </w:pPr>
                  <w:r w:rsidRPr="001A3D1D">
                    <w:t>the independent contractor:</w:t>
                  </w:r>
                </w:p>
                <w:p w14:paraId="25B8760F" w14:textId="77777777" w:rsidR="001768B3" w:rsidRPr="001A3D1D" w:rsidRDefault="001768B3" w:rsidP="00A30D0E">
                  <w:pPr>
                    <w:pStyle w:val="Tablea"/>
                    <w:keepNext/>
                    <w:keepLines/>
                  </w:pPr>
                  <w:r w:rsidRPr="001A3D1D">
                    <w:t>(a)</w:t>
                  </w:r>
                  <w:r w:rsidRPr="001A3D1D">
                    <w:tab/>
                    <w:t>ceases work under the contract; or</w:t>
                  </w:r>
                </w:p>
                <w:p w14:paraId="3095D7F8"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720AE53D" w14:textId="77777777" w:rsidTr="00A30D0E">
              <w:tc>
                <w:tcPr>
                  <w:tcW w:w="655" w:type="dxa"/>
                  <w:tcBorders>
                    <w:top w:val="single" w:sz="2" w:space="0" w:color="auto"/>
                    <w:bottom w:val="single" w:sz="12" w:space="0" w:color="auto"/>
                  </w:tcBorders>
                </w:tcPr>
                <w:p w14:paraId="166271AE"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59AFEB5D"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4CE52FBE" w14:textId="77777777" w:rsidR="001768B3" w:rsidRPr="001A3D1D" w:rsidRDefault="001768B3" w:rsidP="00A30D0E">
                  <w:pPr>
                    <w:pStyle w:val="Tabletext"/>
                  </w:pPr>
                  <w:r w:rsidRPr="001A3D1D">
                    <w:t>the industrial association, or the officer or member of the industrial association:</w:t>
                  </w:r>
                </w:p>
                <w:p w14:paraId="0F656784" w14:textId="77777777" w:rsidR="001768B3" w:rsidRPr="001A3D1D" w:rsidRDefault="001768B3" w:rsidP="00A30D0E">
                  <w:pPr>
                    <w:pStyle w:val="Tablea"/>
                  </w:pPr>
                  <w:r w:rsidRPr="001A3D1D">
                    <w:t>(a)</w:t>
                  </w:r>
                  <w:r w:rsidRPr="001A3D1D">
                    <w:tab/>
                    <w:t>organises or takes industrial action against the person; or</w:t>
                  </w:r>
                </w:p>
                <w:p w14:paraId="4040DE1D"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1395C9FE"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7472C560"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27094E9F"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2B19EE2C" w14:textId="77777777" w:rsidR="001768B3" w:rsidRPr="001A3D1D" w:rsidRDefault="001768B3" w:rsidP="00A30D0E">
            <w:pPr>
              <w:pStyle w:val="paragraph"/>
            </w:pPr>
            <w:r w:rsidRPr="001A3D1D">
              <w:tab/>
              <w:t>(a)</w:t>
            </w:r>
            <w:r w:rsidRPr="001A3D1D">
              <w:tab/>
              <w:t>threatening to take action covered by the table in subsection (1); and</w:t>
            </w:r>
          </w:p>
          <w:p w14:paraId="1CD2E19B" w14:textId="77777777" w:rsidR="001768B3" w:rsidRPr="001A3D1D" w:rsidRDefault="001768B3" w:rsidP="00A30D0E">
            <w:pPr>
              <w:pStyle w:val="paragraph"/>
            </w:pPr>
            <w:r w:rsidRPr="001A3D1D">
              <w:tab/>
              <w:t>(b)</w:t>
            </w:r>
            <w:r w:rsidRPr="001A3D1D">
              <w:tab/>
              <w:t>organising such action.</w:t>
            </w:r>
          </w:p>
          <w:p w14:paraId="6125C60E"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012C039F" w14:textId="77777777" w:rsidR="001768B3" w:rsidRPr="001A3D1D" w:rsidRDefault="001768B3" w:rsidP="00A30D0E">
            <w:pPr>
              <w:pStyle w:val="paragraph"/>
            </w:pPr>
            <w:r w:rsidRPr="001A3D1D">
              <w:tab/>
              <w:t>(a)</w:t>
            </w:r>
            <w:r w:rsidRPr="001A3D1D">
              <w:tab/>
              <w:t>this Act or any other law of the Commonwealth; or</w:t>
            </w:r>
          </w:p>
          <w:p w14:paraId="109399E5" w14:textId="77777777" w:rsidR="001768B3" w:rsidRPr="001A3D1D" w:rsidRDefault="001768B3" w:rsidP="00A30D0E">
            <w:pPr>
              <w:pStyle w:val="paragraph"/>
            </w:pPr>
            <w:r w:rsidRPr="001A3D1D">
              <w:tab/>
              <w:t>(b)</w:t>
            </w:r>
            <w:r w:rsidRPr="001A3D1D">
              <w:tab/>
              <w:t>a law of a State or Territory prescribed by the regulations.</w:t>
            </w:r>
          </w:p>
          <w:p w14:paraId="0983A356"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1A1DE19D" w14:textId="77777777" w:rsidR="001768B3" w:rsidRPr="001A3D1D" w:rsidRDefault="001768B3" w:rsidP="00A30D0E">
            <w:pPr>
              <w:pStyle w:val="paragraph"/>
            </w:pPr>
            <w:r w:rsidRPr="001A3D1D">
              <w:tab/>
              <w:t>(a)</w:t>
            </w:r>
            <w:r w:rsidRPr="001A3D1D">
              <w:tab/>
              <w:t>engaged in protected industrial action; and</w:t>
            </w:r>
          </w:p>
          <w:p w14:paraId="07650B2F"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4A6ABC50" w14:textId="77777777" w:rsidR="001768B3" w:rsidRPr="00474A60" w:rsidRDefault="001768B3" w:rsidP="00A30D0E">
            <w:pPr>
              <w:pStyle w:val="Link"/>
              <w:framePr w:wrap="auto"/>
            </w:pPr>
            <w:r>
              <w:rPr>
                <w:rStyle w:val="Hyperlink"/>
              </w:rPr>
              <w:fldChar w:fldCharType="end"/>
            </w:r>
          </w:p>
          <w:p w14:paraId="7BC72E06" w14:textId="77777777" w:rsidR="001768B3" w:rsidRPr="00474A60" w:rsidRDefault="001768B3" w:rsidP="00A30D0E">
            <w:pPr>
              <w:pStyle w:val="PlainText"/>
            </w:pPr>
            <w:r w:rsidRPr="00474A60">
              <w:lastRenderedPageBreak/>
              <w:t>(Fair Work Act 2009)</w:t>
            </w:r>
          </w:p>
          <w:p w14:paraId="233DA659"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0F237C14" w14:textId="77777777" w:rsidR="001768B3" w:rsidRPr="00474A60" w:rsidRDefault="001768B3" w:rsidP="00A30D0E">
            <w:pPr>
              <w:pStyle w:val="Link"/>
              <w:framePr w:wrap="auto"/>
            </w:pPr>
            <w:r>
              <w:rPr>
                <w:rStyle w:val="Hyperlink"/>
              </w:rPr>
              <w:fldChar w:fldCharType="end"/>
            </w:r>
          </w:p>
          <w:p w14:paraId="5F5BB347" w14:textId="77777777" w:rsidR="001768B3" w:rsidRPr="00474A60" w:rsidRDefault="001768B3" w:rsidP="00A30D0E">
            <w:pPr>
              <w:pStyle w:val="PlainText"/>
            </w:pPr>
            <w:r w:rsidRPr="00474A60">
              <w:t>(Fair Work Act 2009)</w:t>
            </w:r>
          </w:p>
          <w:p w14:paraId="5BF9847B"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0E5C4CC9"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05FA764B" w14:textId="77777777" w:rsidR="001768B3" w:rsidRPr="001A3D1D" w:rsidRDefault="001768B3" w:rsidP="00A30D0E">
            <w:pPr>
              <w:pStyle w:val="subsection0"/>
            </w:pPr>
            <w:r w:rsidRPr="001A3D1D">
              <w:tab/>
            </w:r>
            <w:r w:rsidRPr="001A3D1D">
              <w:tab/>
              <w:t>If:</w:t>
            </w:r>
          </w:p>
          <w:p w14:paraId="7498C25B" w14:textId="77777777" w:rsidR="001768B3" w:rsidRPr="001A3D1D" w:rsidRDefault="001768B3" w:rsidP="00A30D0E">
            <w:pPr>
              <w:pStyle w:val="paragraph"/>
            </w:pPr>
            <w:r w:rsidRPr="001A3D1D">
              <w:tab/>
              <w:t>(a)</w:t>
            </w:r>
            <w:r w:rsidRPr="001A3D1D">
              <w:tab/>
              <w:t>a person alleges a contravention of this Part; and</w:t>
            </w:r>
          </w:p>
          <w:p w14:paraId="23651638"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7812313D" w14:textId="77777777" w:rsidR="001768B3" w:rsidRPr="001A3D1D" w:rsidRDefault="001768B3" w:rsidP="00A30D0E">
            <w:pPr>
              <w:pStyle w:val="subsection2"/>
            </w:pPr>
            <w:r w:rsidRPr="001A3D1D">
              <w:t>the person may apply to the FWC under this section for the FWC to deal with the dispute.</w:t>
            </w:r>
          </w:p>
          <w:p w14:paraId="6CF7FBA0" w14:textId="77777777" w:rsidR="001768B3" w:rsidRPr="00474A60" w:rsidRDefault="001768B3" w:rsidP="00A30D0E">
            <w:pPr>
              <w:pStyle w:val="Link"/>
              <w:framePr w:wrap="auto"/>
            </w:pPr>
            <w:r>
              <w:rPr>
                <w:rStyle w:val="Hyperlink"/>
              </w:rPr>
              <w:fldChar w:fldCharType="end"/>
            </w:r>
          </w:p>
        </w:tc>
      </w:tr>
      <w:bookmarkEnd w:id="7"/>
    </w:tbl>
    <w:p w14:paraId="689B040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4DC5031" w14:textId="77777777" w:rsidTr="001768B3">
        <w:trPr>
          <w:jc w:val="center"/>
        </w:trPr>
        <w:tc>
          <w:tcPr>
            <w:tcW w:w="2267" w:type="dxa"/>
            <w:shd w:val="clear" w:color="auto" w:fill="FFFFFF" w:themeFill="background1"/>
          </w:tcPr>
          <w:p w14:paraId="5AC462FD" w14:textId="77777777" w:rsidR="001768B3" w:rsidRPr="001768B3" w:rsidRDefault="001768B3" w:rsidP="00A30D0E">
            <w:pPr>
              <w:rPr>
                <w:rStyle w:val="Identifier"/>
              </w:rPr>
            </w:pPr>
            <w:bookmarkStart w:id="8" w:name="_Hlk111012634"/>
            <w:r w:rsidRPr="001768B3">
              <w:rPr>
                <w:rStyle w:val="Identifier"/>
              </w:rPr>
              <w:t>adverse_action_by_employer.dismissal</w:t>
            </w:r>
          </w:p>
        </w:tc>
        <w:tc>
          <w:tcPr>
            <w:tcW w:w="7653" w:type="dxa"/>
            <w:shd w:val="clear" w:color="auto" w:fill="FFFFFF" w:themeFill="background1"/>
            <w:tcMar>
              <w:left w:w="28" w:type="dxa"/>
              <w:right w:w="28" w:type="dxa"/>
            </w:tcMar>
          </w:tcPr>
          <w:p w14:paraId="3B166611" w14:textId="77777777" w:rsidR="001768B3" w:rsidRPr="00474A60" w:rsidRDefault="001768B3" w:rsidP="00A30D0E">
            <w:pPr>
              <w:pStyle w:val="PlainText"/>
            </w:pPr>
            <w:r w:rsidRPr="00474A60">
              <w:t>(Fair Work Act 2009)</w:t>
            </w:r>
          </w:p>
          <w:p w14:paraId="65567D8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421A9EB3"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12472022"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50E179D3" w14:textId="77777777" w:rsidTr="00A30D0E">
              <w:trPr>
                <w:tblHeader/>
              </w:trPr>
              <w:tc>
                <w:tcPr>
                  <w:tcW w:w="7086" w:type="dxa"/>
                  <w:gridSpan w:val="3"/>
                  <w:tcBorders>
                    <w:top w:val="single" w:sz="12" w:space="0" w:color="auto"/>
                    <w:bottom w:val="single" w:sz="6" w:space="0" w:color="auto"/>
                  </w:tcBorders>
                </w:tcPr>
                <w:p w14:paraId="4DA8696E"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2E11D443" w14:textId="77777777" w:rsidTr="00A30D0E">
              <w:trPr>
                <w:tblHeader/>
              </w:trPr>
              <w:tc>
                <w:tcPr>
                  <w:tcW w:w="655" w:type="dxa"/>
                  <w:tcBorders>
                    <w:top w:val="single" w:sz="6" w:space="0" w:color="auto"/>
                    <w:bottom w:val="single" w:sz="12" w:space="0" w:color="auto"/>
                  </w:tcBorders>
                </w:tcPr>
                <w:p w14:paraId="750B7DD3"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54E6F040" w14:textId="77777777" w:rsidR="001768B3" w:rsidRPr="001A3D1D" w:rsidRDefault="001768B3" w:rsidP="00A30D0E">
                  <w:pPr>
                    <w:pStyle w:val="Tabletext"/>
                    <w:keepNext/>
                    <w:rPr>
                      <w:b/>
                    </w:rPr>
                  </w:pPr>
                  <w:r w:rsidRPr="001A3D1D">
                    <w:rPr>
                      <w:b/>
                    </w:rPr>
                    <w:t>Column 1</w:t>
                  </w:r>
                </w:p>
                <w:p w14:paraId="3A9BB6F8"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2C71B45" w14:textId="77777777" w:rsidR="001768B3" w:rsidRPr="001A3D1D" w:rsidRDefault="001768B3" w:rsidP="00A30D0E">
                  <w:pPr>
                    <w:pStyle w:val="Tabletext"/>
                    <w:keepNext/>
                    <w:rPr>
                      <w:b/>
                    </w:rPr>
                  </w:pPr>
                  <w:r w:rsidRPr="001A3D1D">
                    <w:rPr>
                      <w:b/>
                    </w:rPr>
                    <w:t>Column 2</w:t>
                  </w:r>
                </w:p>
                <w:p w14:paraId="2B6DCB02" w14:textId="77777777" w:rsidR="001768B3" w:rsidRPr="001A3D1D" w:rsidRDefault="001768B3" w:rsidP="00A30D0E">
                  <w:pPr>
                    <w:pStyle w:val="Tabletext"/>
                    <w:keepNext/>
                    <w:rPr>
                      <w:b/>
                    </w:rPr>
                  </w:pPr>
                  <w:r w:rsidRPr="001A3D1D">
                    <w:rPr>
                      <w:b/>
                    </w:rPr>
                    <w:t>if ...</w:t>
                  </w:r>
                </w:p>
              </w:tc>
            </w:tr>
            <w:tr w:rsidR="001768B3" w:rsidRPr="001A3D1D" w14:paraId="1E0D2D82" w14:textId="77777777" w:rsidTr="00A30D0E">
              <w:tc>
                <w:tcPr>
                  <w:tcW w:w="655" w:type="dxa"/>
                  <w:tcBorders>
                    <w:top w:val="single" w:sz="12" w:space="0" w:color="auto"/>
                    <w:bottom w:val="single" w:sz="2" w:space="0" w:color="auto"/>
                  </w:tcBorders>
                </w:tcPr>
                <w:p w14:paraId="7D08D239"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5675C446"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7EF79D19" w14:textId="77777777" w:rsidR="001768B3" w:rsidRPr="001A3D1D" w:rsidRDefault="001768B3" w:rsidP="00A30D0E">
                  <w:pPr>
                    <w:pStyle w:val="Tabletext"/>
                  </w:pPr>
                  <w:r w:rsidRPr="001A3D1D">
                    <w:t>the employer:</w:t>
                  </w:r>
                </w:p>
                <w:p w14:paraId="7C52C8F5" w14:textId="77777777" w:rsidR="001768B3" w:rsidRPr="001A3D1D" w:rsidRDefault="001768B3" w:rsidP="00A30D0E">
                  <w:pPr>
                    <w:pStyle w:val="Tablea"/>
                  </w:pPr>
                  <w:r w:rsidRPr="001A3D1D">
                    <w:t>(a)</w:t>
                  </w:r>
                  <w:r w:rsidRPr="001A3D1D">
                    <w:tab/>
                    <w:t>dismisses the employee; or</w:t>
                  </w:r>
                </w:p>
                <w:p w14:paraId="0EF44908" w14:textId="77777777" w:rsidR="001768B3" w:rsidRPr="001A3D1D" w:rsidRDefault="001768B3" w:rsidP="00A30D0E">
                  <w:pPr>
                    <w:pStyle w:val="Tablea"/>
                  </w:pPr>
                  <w:r w:rsidRPr="001A3D1D">
                    <w:t>(b)</w:t>
                  </w:r>
                  <w:r w:rsidRPr="001A3D1D">
                    <w:tab/>
                    <w:t>injures the employee in his or her employment; or</w:t>
                  </w:r>
                </w:p>
                <w:p w14:paraId="4CA26C48" w14:textId="77777777" w:rsidR="001768B3" w:rsidRPr="001A3D1D" w:rsidRDefault="001768B3" w:rsidP="00A30D0E">
                  <w:pPr>
                    <w:pStyle w:val="Tablea"/>
                  </w:pPr>
                  <w:r w:rsidRPr="001A3D1D">
                    <w:t>(c)</w:t>
                  </w:r>
                  <w:r w:rsidRPr="001A3D1D">
                    <w:tab/>
                    <w:t>alters the position of the employee to the employee’s prejudice; or</w:t>
                  </w:r>
                </w:p>
                <w:p w14:paraId="0E20DEBA"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058412D6" w14:textId="77777777" w:rsidTr="00A30D0E">
              <w:tc>
                <w:tcPr>
                  <w:tcW w:w="655" w:type="dxa"/>
                  <w:tcBorders>
                    <w:top w:val="single" w:sz="2" w:space="0" w:color="auto"/>
                    <w:bottom w:val="single" w:sz="4" w:space="0" w:color="auto"/>
                  </w:tcBorders>
                  <w:shd w:val="clear" w:color="auto" w:fill="auto"/>
                </w:tcPr>
                <w:p w14:paraId="7A97A6F2"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26EC8023"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59FC79AF" w14:textId="77777777" w:rsidR="001768B3" w:rsidRPr="001A3D1D" w:rsidRDefault="001768B3" w:rsidP="00A30D0E">
                  <w:pPr>
                    <w:pStyle w:val="Tabletext"/>
                  </w:pPr>
                  <w:r w:rsidRPr="001A3D1D">
                    <w:t>the prospective employer:</w:t>
                  </w:r>
                </w:p>
                <w:p w14:paraId="45D5068A" w14:textId="77777777" w:rsidR="001768B3" w:rsidRPr="001A3D1D" w:rsidRDefault="001768B3" w:rsidP="00A30D0E">
                  <w:pPr>
                    <w:pStyle w:val="Tablea"/>
                  </w:pPr>
                  <w:r w:rsidRPr="001A3D1D">
                    <w:t>(a)</w:t>
                  </w:r>
                  <w:r w:rsidRPr="001A3D1D">
                    <w:tab/>
                    <w:t>refuses to employ the prospective employee; or</w:t>
                  </w:r>
                </w:p>
                <w:p w14:paraId="1868BF6A"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1A71F79D" w14:textId="77777777" w:rsidTr="00A30D0E">
              <w:trPr>
                <w:cantSplit/>
              </w:trPr>
              <w:tc>
                <w:tcPr>
                  <w:tcW w:w="655" w:type="dxa"/>
                  <w:tcBorders>
                    <w:top w:val="single" w:sz="4" w:space="0" w:color="auto"/>
                    <w:bottom w:val="single" w:sz="2" w:space="0" w:color="auto"/>
                  </w:tcBorders>
                </w:tcPr>
                <w:p w14:paraId="36D3609A" w14:textId="77777777" w:rsidR="001768B3" w:rsidRPr="001A3D1D" w:rsidRDefault="001768B3" w:rsidP="00A30D0E">
                  <w:pPr>
                    <w:pStyle w:val="Tabletext"/>
                  </w:pPr>
                  <w:r w:rsidRPr="001A3D1D">
                    <w:lastRenderedPageBreak/>
                    <w:t>3</w:t>
                  </w:r>
                </w:p>
              </w:tc>
              <w:tc>
                <w:tcPr>
                  <w:tcW w:w="2640" w:type="dxa"/>
                  <w:tcBorders>
                    <w:top w:val="single" w:sz="4" w:space="0" w:color="auto"/>
                    <w:bottom w:val="single" w:sz="2" w:space="0" w:color="auto"/>
                  </w:tcBorders>
                </w:tcPr>
                <w:p w14:paraId="662DCB03"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05D20E7B" w14:textId="77777777" w:rsidR="001768B3" w:rsidRPr="001A3D1D" w:rsidRDefault="001768B3" w:rsidP="00A30D0E">
                  <w:pPr>
                    <w:pStyle w:val="Tabletext"/>
                    <w:keepNext/>
                  </w:pPr>
                  <w:r w:rsidRPr="001A3D1D">
                    <w:t>the principal:</w:t>
                  </w:r>
                </w:p>
                <w:p w14:paraId="668236BC" w14:textId="77777777" w:rsidR="001768B3" w:rsidRPr="001A3D1D" w:rsidRDefault="001768B3" w:rsidP="00A30D0E">
                  <w:pPr>
                    <w:pStyle w:val="Tablea"/>
                    <w:keepNext/>
                  </w:pPr>
                  <w:r w:rsidRPr="001A3D1D">
                    <w:t>(a)</w:t>
                  </w:r>
                  <w:r w:rsidRPr="001A3D1D">
                    <w:tab/>
                    <w:t>terminates the contract; or</w:t>
                  </w:r>
                </w:p>
                <w:p w14:paraId="2C7AB106"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79E60E24"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09B9688D"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28ECAB3C"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7033144E" w14:textId="77777777" w:rsidTr="00A30D0E">
              <w:tc>
                <w:tcPr>
                  <w:tcW w:w="655" w:type="dxa"/>
                  <w:tcBorders>
                    <w:top w:val="single" w:sz="2" w:space="0" w:color="auto"/>
                    <w:bottom w:val="single" w:sz="2" w:space="0" w:color="auto"/>
                  </w:tcBorders>
                </w:tcPr>
                <w:p w14:paraId="2134FB35"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0895EA70"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7A4F776B" w14:textId="77777777" w:rsidR="001768B3" w:rsidRPr="001A3D1D" w:rsidRDefault="001768B3" w:rsidP="00A30D0E">
                  <w:pPr>
                    <w:pStyle w:val="Tabletext"/>
                  </w:pPr>
                  <w:r w:rsidRPr="001A3D1D">
                    <w:t>the principal:</w:t>
                  </w:r>
                </w:p>
                <w:p w14:paraId="55A52E91" w14:textId="77777777" w:rsidR="001768B3" w:rsidRPr="001A3D1D" w:rsidRDefault="001768B3" w:rsidP="00A30D0E">
                  <w:pPr>
                    <w:pStyle w:val="Tablea"/>
                  </w:pPr>
                  <w:r w:rsidRPr="001A3D1D">
                    <w:t>(a)</w:t>
                  </w:r>
                  <w:r w:rsidRPr="001A3D1D">
                    <w:tab/>
                    <w:t>refuses to engage the independent contractor; or</w:t>
                  </w:r>
                </w:p>
                <w:p w14:paraId="3CF863B1"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2015502C"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6CB17DC6"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74AE9E70" w14:textId="77777777" w:rsidTr="00A30D0E">
              <w:tc>
                <w:tcPr>
                  <w:tcW w:w="655" w:type="dxa"/>
                  <w:tcBorders>
                    <w:top w:val="single" w:sz="2" w:space="0" w:color="auto"/>
                    <w:bottom w:val="single" w:sz="4" w:space="0" w:color="auto"/>
                  </w:tcBorders>
                  <w:shd w:val="clear" w:color="auto" w:fill="auto"/>
                </w:tcPr>
                <w:p w14:paraId="729EEC71"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55E1B1D9"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4E70A2FB" w14:textId="77777777" w:rsidR="001768B3" w:rsidRPr="001A3D1D" w:rsidRDefault="001768B3" w:rsidP="00A30D0E">
                  <w:pPr>
                    <w:pStyle w:val="Tabletext"/>
                  </w:pPr>
                  <w:r w:rsidRPr="001A3D1D">
                    <w:t>the employee:</w:t>
                  </w:r>
                </w:p>
                <w:p w14:paraId="52294628" w14:textId="77777777" w:rsidR="001768B3" w:rsidRPr="001A3D1D" w:rsidRDefault="001768B3" w:rsidP="00A30D0E">
                  <w:pPr>
                    <w:pStyle w:val="Tablea"/>
                  </w:pPr>
                  <w:r w:rsidRPr="001A3D1D">
                    <w:t>(a)</w:t>
                  </w:r>
                  <w:r w:rsidRPr="001A3D1D">
                    <w:tab/>
                    <w:t>ceases work in the service of the employer; or</w:t>
                  </w:r>
                </w:p>
                <w:p w14:paraId="1475579B" w14:textId="77777777" w:rsidR="001768B3" w:rsidRPr="001A3D1D" w:rsidRDefault="001768B3" w:rsidP="00A30D0E">
                  <w:pPr>
                    <w:pStyle w:val="Tablea"/>
                  </w:pPr>
                  <w:r w:rsidRPr="001A3D1D">
                    <w:t>(b)</w:t>
                  </w:r>
                  <w:r w:rsidRPr="001A3D1D">
                    <w:tab/>
                    <w:t>takes industrial action against the employer.</w:t>
                  </w:r>
                </w:p>
              </w:tc>
            </w:tr>
            <w:tr w:rsidR="001768B3" w:rsidRPr="001A3D1D" w14:paraId="157C77E2" w14:textId="77777777" w:rsidTr="00A30D0E">
              <w:trPr>
                <w:cantSplit/>
              </w:trPr>
              <w:tc>
                <w:tcPr>
                  <w:tcW w:w="655" w:type="dxa"/>
                  <w:tcBorders>
                    <w:top w:val="single" w:sz="4" w:space="0" w:color="auto"/>
                    <w:bottom w:val="single" w:sz="2" w:space="0" w:color="auto"/>
                  </w:tcBorders>
                </w:tcPr>
                <w:p w14:paraId="6A011350"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464EE22B"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5B4759FF" w14:textId="77777777" w:rsidR="001768B3" w:rsidRPr="001A3D1D" w:rsidRDefault="001768B3" w:rsidP="00A30D0E">
                  <w:pPr>
                    <w:pStyle w:val="Tabletext"/>
                    <w:keepNext/>
                    <w:keepLines/>
                  </w:pPr>
                  <w:r w:rsidRPr="001A3D1D">
                    <w:t>the independent contractor:</w:t>
                  </w:r>
                </w:p>
                <w:p w14:paraId="5B546553" w14:textId="77777777" w:rsidR="001768B3" w:rsidRPr="001A3D1D" w:rsidRDefault="001768B3" w:rsidP="00A30D0E">
                  <w:pPr>
                    <w:pStyle w:val="Tablea"/>
                    <w:keepNext/>
                    <w:keepLines/>
                  </w:pPr>
                  <w:r w:rsidRPr="001A3D1D">
                    <w:t>(a)</w:t>
                  </w:r>
                  <w:r w:rsidRPr="001A3D1D">
                    <w:tab/>
                    <w:t>ceases work under the contract; or</w:t>
                  </w:r>
                </w:p>
                <w:p w14:paraId="4FC00B40"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169D05DE" w14:textId="77777777" w:rsidTr="00A30D0E">
              <w:tc>
                <w:tcPr>
                  <w:tcW w:w="655" w:type="dxa"/>
                  <w:tcBorders>
                    <w:top w:val="single" w:sz="2" w:space="0" w:color="auto"/>
                    <w:bottom w:val="single" w:sz="12" w:space="0" w:color="auto"/>
                  </w:tcBorders>
                </w:tcPr>
                <w:p w14:paraId="630FE693"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740D8E8F"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4722F923" w14:textId="77777777" w:rsidR="001768B3" w:rsidRPr="001A3D1D" w:rsidRDefault="001768B3" w:rsidP="00A30D0E">
                  <w:pPr>
                    <w:pStyle w:val="Tabletext"/>
                  </w:pPr>
                  <w:r w:rsidRPr="001A3D1D">
                    <w:t>the industrial association, or the officer or member of the industrial association:</w:t>
                  </w:r>
                </w:p>
                <w:p w14:paraId="23BC90DA" w14:textId="77777777" w:rsidR="001768B3" w:rsidRPr="001A3D1D" w:rsidRDefault="001768B3" w:rsidP="00A30D0E">
                  <w:pPr>
                    <w:pStyle w:val="Tablea"/>
                  </w:pPr>
                  <w:r w:rsidRPr="001A3D1D">
                    <w:t>(a)</w:t>
                  </w:r>
                  <w:r w:rsidRPr="001A3D1D">
                    <w:tab/>
                    <w:t>organises or takes industrial action against the person; or</w:t>
                  </w:r>
                </w:p>
                <w:p w14:paraId="140DCC92"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706DBA8D"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3C9AB84C" w14:textId="77777777" w:rsidR="001768B3" w:rsidRPr="001A3D1D" w:rsidRDefault="001768B3" w:rsidP="00A30D0E">
                  <w:pPr>
                    <w:pStyle w:val="Tablea"/>
                  </w:pPr>
                  <w:r w:rsidRPr="001A3D1D">
                    <w:t>(d)</w:t>
                  </w:r>
                  <w:r w:rsidRPr="001A3D1D">
                    <w:tab/>
                    <w:t xml:space="preserve">if the person is a member of the association—imposes a penalty, forfeiture or disability of any kind on the </w:t>
                  </w:r>
                  <w:r w:rsidRPr="001A3D1D">
                    <w:lastRenderedPageBreak/>
                    <w:t>member (other than in relation to money legally owed to the association by the member).</w:t>
                  </w:r>
                </w:p>
              </w:tc>
            </w:tr>
          </w:tbl>
          <w:p w14:paraId="20F6C95A"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369741E9" w14:textId="77777777" w:rsidR="001768B3" w:rsidRPr="001A3D1D" w:rsidRDefault="001768B3" w:rsidP="00A30D0E">
            <w:pPr>
              <w:pStyle w:val="paragraph"/>
            </w:pPr>
            <w:r w:rsidRPr="001A3D1D">
              <w:tab/>
              <w:t>(a)</w:t>
            </w:r>
            <w:r w:rsidRPr="001A3D1D">
              <w:tab/>
              <w:t>threatening to take action covered by the table in subsection (1); and</w:t>
            </w:r>
          </w:p>
          <w:p w14:paraId="63C854AB" w14:textId="77777777" w:rsidR="001768B3" w:rsidRPr="001A3D1D" w:rsidRDefault="001768B3" w:rsidP="00A30D0E">
            <w:pPr>
              <w:pStyle w:val="paragraph"/>
            </w:pPr>
            <w:r w:rsidRPr="001A3D1D">
              <w:tab/>
              <w:t>(b)</w:t>
            </w:r>
            <w:r w:rsidRPr="001A3D1D">
              <w:tab/>
              <w:t>organising such action.</w:t>
            </w:r>
          </w:p>
          <w:p w14:paraId="176519D6"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1C9CE7EF" w14:textId="77777777" w:rsidR="001768B3" w:rsidRPr="001A3D1D" w:rsidRDefault="001768B3" w:rsidP="00A30D0E">
            <w:pPr>
              <w:pStyle w:val="paragraph"/>
            </w:pPr>
            <w:r w:rsidRPr="001A3D1D">
              <w:tab/>
              <w:t>(a)</w:t>
            </w:r>
            <w:r w:rsidRPr="001A3D1D">
              <w:tab/>
              <w:t>this Act or any other law of the Commonwealth; or</w:t>
            </w:r>
          </w:p>
          <w:p w14:paraId="4A7A7059" w14:textId="77777777" w:rsidR="001768B3" w:rsidRPr="001A3D1D" w:rsidRDefault="001768B3" w:rsidP="00A30D0E">
            <w:pPr>
              <w:pStyle w:val="paragraph"/>
            </w:pPr>
            <w:r w:rsidRPr="001A3D1D">
              <w:tab/>
              <w:t>(b)</w:t>
            </w:r>
            <w:r w:rsidRPr="001A3D1D">
              <w:tab/>
              <w:t>a law of a State or Territory prescribed by the regulations.</w:t>
            </w:r>
          </w:p>
          <w:p w14:paraId="5634ECD5"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76E93CD" w14:textId="77777777" w:rsidR="001768B3" w:rsidRPr="001A3D1D" w:rsidRDefault="001768B3" w:rsidP="00A30D0E">
            <w:pPr>
              <w:pStyle w:val="paragraph"/>
            </w:pPr>
            <w:r w:rsidRPr="001A3D1D">
              <w:tab/>
              <w:t>(a)</w:t>
            </w:r>
            <w:r w:rsidRPr="001A3D1D">
              <w:tab/>
              <w:t>engaged in protected industrial action; and</w:t>
            </w:r>
          </w:p>
          <w:p w14:paraId="7828F2F1"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55FCEEBA" w14:textId="77777777" w:rsidR="001768B3" w:rsidRPr="00474A60" w:rsidRDefault="001768B3" w:rsidP="00A30D0E">
            <w:pPr>
              <w:pStyle w:val="Link"/>
              <w:framePr w:wrap="auto"/>
            </w:pPr>
            <w:r>
              <w:rPr>
                <w:rStyle w:val="Hyperlink"/>
              </w:rPr>
              <w:fldChar w:fldCharType="end"/>
            </w:r>
          </w:p>
          <w:p w14:paraId="635F340E" w14:textId="77777777" w:rsidR="001768B3" w:rsidRPr="00474A60" w:rsidRDefault="001768B3" w:rsidP="00A30D0E">
            <w:pPr>
              <w:pStyle w:val="PlainText"/>
            </w:pPr>
            <w:r w:rsidRPr="00474A60">
              <w:t>(Fair Work Act 2009)</w:t>
            </w:r>
          </w:p>
          <w:p w14:paraId="565CD8CC"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42F5F089" w14:textId="77777777" w:rsidR="001768B3" w:rsidRPr="00474A60" w:rsidRDefault="001768B3" w:rsidP="00A30D0E">
            <w:pPr>
              <w:pStyle w:val="Link"/>
              <w:framePr w:wrap="auto"/>
            </w:pPr>
            <w:r>
              <w:rPr>
                <w:rStyle w:val="Hyperlink"/>
              </w:rPr>
              <w:fldChar w:fldCharType="end"/>
            </w:r>
          </w:p>
          <w:p w14:paraId="70199D38" w14:textId="77777777" w:rsidR="001768B3" w:rsidRPr="00474A60" w:rsidRDefault="001768B3" w:rsidP="00A30D0E">
            <w:pPr>
              <w:pStyle w:val="PlainText"/>
            </w:pPr>
            <w:r w:rsidRPr="00474A60">
              <w:t>(Fair Work Act 2009)</w:t>
            </w:r>
          </w:p>
          <w:p w14:paraId="21B16B4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2E6E297D" w14:textId="77777777" w:rsidR="001768B3" w:rsidRPr="001A3D1D" w:rsidRDefault="001768B3" w:rsidP="00A30D0E">
            <w:pPr>
              <w:pStyle w:val="subsection0"/>
            </w:pPr>
            <w:r w:rsidRPr="001A3D1D">
              <w:tab/>
            </w:r>
            <w:r w:rsidRPr="001A3D1D">
              <w:tab/>
              <w:t>If:</w:t>
            </w:r>
          </w:p>
          <w:p w14:paraId="533A62F2" w14:textId="77777777" w:rsidR="001768B3" w:rsidRPr="001A3D1D" w:rsidRDefault="001768B3" w:rsidP="00A30D0E">
            <w:pPr>
              <w:pStyle w:val="paragraph"/>
            </w:pPr>
            <w:r w:rsidRPr="001A3D1D">
              <w:tab/>
              <w:t>(a)</w:t>
            </w:r>
            <w:r w:rsidRPr="001A3D1D">
              <w:tab/>
              <w:t>a person has been dismissed; and</w:t>
            </w:r>
          </w:p>
          <w:p w14:paraId="01F2C325" w14:textId="77777777" w:rsidR="001768B3" w:rsidRPr="001A3D1D" w:rsidRDefault="001768B3" w:rsidP="00A30D0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59352520" w14:textId="77777777" w:rsidR="001768B3" w:rsidRPr="001A3D1D" w:rsidRDefault="001768B3" w:rsidP="00A30D0E">
            <w:pPr>
              <w:pStyle w:val="subsection2"/>
            </w:pPr>
            <w:r w:rsidRPr="001A3D1D">
              <w:t>the person, or the industrial association, may apply to the FWC for the FWC to deal with the dispute.</w:t>
            </w:r>
          </w:p>
          <w:p w14:paraId="66DE2FCA" w14:textId="77777777" w:rsidR="001768B3" w:rsidRPr="00474A60" w:rsidRDefault="001768B3" w:rsidP="00A30D0E">
            <w:pPr>
              <w:pStyle w:val="Link"/>
              <w:framePr w:wrap="auto"/>
            </w:pPr>
            <w:r>
              <w:rPr>
                <w:rStyle w:val="Hyperlink"/>
              </w:rPr>
              <w:fldChar w:fldCharType="end"/>
            </w:r>
          </w:p>
        </w:tc>
      </w:tr>
      <w:bookmarkEnd w:id="8"/>
    </w:tbl>
    <w:p w14:paraId="1DF7A99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C11650D" w14:textId="77777777" w:rsidTr="001768B3">
        <w:trPr>
          <w:jc w:val="center"/>
        </w:trPr>
        <w:tc>
          <w:tcPr>
            <w:tcW w:w="2267" w:type="dxa"/>
            <w:shd w:val="clear" w:color="auto" w:fill="FFFFFF" w:themeFill="background1"/>
          </w:tcPr>
          <w:p w14:paraId="42FD52A6" w14:textId="77777777" w:rsidR="001768B3" w:rsidRPr="001768B3" w:rsidRDefault="001768B3" w:rsidP="00A30D0E">
            <w:pPr>
              <w:rPr>
                <w:rStyle w:val="Identifier"/>
              </w:rPr>
            </w:pPr>
            <w:bookmarkStart w:id="9" w:name="_Hlk111012635"/>
            <w:r w:rsidRPr="001768B3">
              <w:rPr>
                <w:rStyle w:val="Identifier"/>
              </w:rPr>
              <w:t>adverse_action_by_employer.injury</w:t>
            </w:r>
          </w:p>
        </w:tc>
        <w:tc>
          <w:tcPr>
            <w:tcW w:w="7653" w:type="dxa"/>
            <w:shd w:val="clear" w:color="auto" w:fill="FFFFFF" w:themeFill="background1"/>
            <w:tcMar>
              <w:left w:w="28" w:type="dxa"/>
              <w:right w:w="28" w:type="dxa"/>
            </w:tcMar>
          </w:tcPr>
          <w:p w14:paraId="0B58850C" w14:textId="77777777" w:rsidR="001768B3" w:rsidRPr="00474A60" w:rsidRDefault="001768B3" w:rsidP="00A30D0E">
            <w:pPr>
              <w:pStyle w:val="PlainText"/>
            </w:pPr>
            <w:r w:rsidRPr="00474A60">
              <w:t>(Fair Work Act 2009)</w:t>
            </w:r>
          </w:p>
          <w:p w14:paraId="5DF4CF8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13CB959E"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4377AC3"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7A4A9A22" w14:textId="77777777" w:rsidTr="00A30D0E">
              <w:trPr>
                <w:tblHeader/>
              </w:trPr>
              <w:tc>
                <w:tcPr>
                  <w:tcW w:w="7086" w:type="dxa"/>
                  <w:gridSpan w:val="3"/>
                  <w:tcBorders>
                    <w:top w:val="single" w:sz="12" w:space="0" w:color="auto"/>
                    <w:bottom w:val="single" w:sz="6" w:space="0" w:color="auto"/>
                  </w:tcBorders>
                </w:tcPr>
                <w:p w14:paraId="5F6D2C55"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2D9002E0" w14:textId="77777777" w:rsidTr="00A30D0E">
              <w:trPr>
                <w:tblHeader/>
              </w:trPr>
              <w:tc>
                <w:tcPr>
                  <w:tcW w:w="655" w:type="dxa"/>
                  <w:tcBorders>
                    <w:top w:val="single" w:sz="6" w:space="0" w:color="auto"/>
                    <w:bottom w:val="single" w:sz="12" w:space="0" w:color="auto"/>
                  </w:tcBorders>
                </w:tcPr>
                <w:p w14:paraId="1B0801B7"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1D368A98" w14:textId="77777777" w:rsidR="001768B3" w:rsidRPr="001A3D1D" w:rsidRDefault="001768B3" w:rsidP="00A30D0E">
                  <w:pPr>
                    <w:pStyle w:val="Tabletext"/>
                    <w:keepNext/>
                    <w:rPr>
                      <w:b/>
                    </w:rPr>
                  </w:pPr>
                  <w:r w:rsidRPr="001A3D1D">
                    <w:rPr>
                      <w:b/>
                    </w:rPr>
                    <w:t>Column 1</w:t>
                  </w:r>
                </w:p>
                <w:p w14:paraId="506FBD23"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9B7D256" w14:textId="77777777" w:rsidR="001768B3" w:rsidRPr="001A3D1D" w:rsidRDefault="001768B3" w:rsidP="00A30D0E">
                  <w:pPr>
                    <w:pStyle w:val="Tabletext"/>
                    <w:keepNext/>
                    <w:rPr>
                      <w:b/>
                    </w:rPr>
                  </w:pPr>
                  <w:r w:rsidRPr="001A3D1D">
                    <w:rPr>
                      <w:b/>
                    </w:rPr>
                    <w:t>Column 2</w:t>
                  </w:r>
                </w:p>
                <w:p w14:paraId="4C0D194A" w14:textId="77777777" w:rsidR="001768B3" w:rsidRPr="001A3D1D" w:rsidRDefault="001768B3" w:rsidP="00A30D0E">
                  <w:pPr>
                    <w:pStyle w:val="Tabletext"/>
                    <w:keepNext/>
                    <w:rPr>
                      <w:b/>
                    </w:rPr>
                  </w:pPr>
                  <w:r w:rsidRPr="001A3D1D">
                    <w:rPr>
                      <w:b/>
                    </w:rPr>
                    <w:t>if ...</w:t>
                  </w:r>
                </w:p>
              </w:tc>
            </w:tr>
            <w:tr w:rsidR="001768B3" w:rsidRPr="001A3D1D" w14:paraId="6E3DE810" w14:textId="77777777" w:rsidTr="00A30D0E">
              <w:tc>
                <w:tcPr>
                  <w:tcW w:w="655" w:type="dxa"/>
                  <w:tcBorders>
                    <w:top w:val="single" w:sz="12" w:space="0" w:color="auto"/>
                    <w:bottom w:val="single" w:sz="2" w:space="0" w:color="auto"/>
                  </w:tcBorders>
                </w:tcPr>
                <w:p w14:paraId="08CB20CC"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73B5E848"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249CF883" w14:textId="77777777" w:rsidR="001768B3" w:rsidRPr="001A3D1D" w:rsidRDefault="001768B3" w:rsidP="00A30D0E">
                  <w:pPr>
                    <w:pStyle w:val="Tabletext"/>
                  </w:pPr>
                  <w:r w:rsidRPr="001A3D1D">
                    <w:t>the employer:</w:t>
                  </w:r>
                </w:p>
                <w:p w14:paraId="34F671DD" w14:textId="77777777" w:rsidR="001768B3" w:rsidRPr="001A3D1D" w:rsidRDefault="001768B3" w:rsidP="00A30D0E">
                  <w:pPr>
                    <w:pStyle w:val="Tablea"/>
                  </w:pPr>
                  <w:r w:rsidRPr="001A3D1D">
                    <w:t>(a)</w:t>
                  </w:r>
                  <w:r w:rsidRPr="001A3D1D">
                    <w:tab/>
                    <w:t>dismisses the employee; or</w:t>
                  </w:r>
                </w:p>
                <w:p w14:paraId="6D7AEE91" w14:textId="77777777" w:rsidR="001768B3" w:rsidRPr="001A3D1D" w:rsidRDefault="001768B3" w:rsidP="00A30D0E">
                  <w:pPr>
                    <w:pStyle w:val="Tablea"/>
                  </w:pPr>
                  <w:r w:rsidRPr="001A3D1D">
                    <w:t>(b)</w:t>
                  </w:r>
                  <w:r w:rsidRPr="001A3D1D">
                    <w:tab/>
                    <w:t>injures the employee in his or her employment; or</w:t>
                  </w:r>
                </w:p>
                <w:p w14:paraId="201F353A" w14:textId="77777777" w:rsidR="001768B3" w:rsidRPr="001A3D1D" w:rsidRDefault="001768B3" w:rsidP="00A30D0E">
                  <w:pPr>
                    <w:pStyle w:val="Tablea"/>
                  </w:pPr>
                  <w:r w:rsidRPr="001A3D1D">
                    <w:t>(c)</w:t>
                  </w:r>
                  <w:r w:rsidRPr="001A3D1D">
                    <w:tab/>
                    <w:t xml:space="preserve">alters the position of the employee to the </w:t>
                  </w:r>
                  <w:r w:rsidRPr="001A3D1D">
                    <w:lastRenderedPageBreak/>
                    <w:t>employee’s prejudice; or</w:t>
                  </w:r>
                </w:p>
                <w:p w14:paraId="6849B1FB"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06DBEE80" w14:textId="77777777" w:rsidTr="00A30D0E">
              <w:tc>
                <w:tcPr>
                  <w:tcW w:w="655" w:type="dxa"/>
                  <w:tcBorders>
                    <w:top w:val="single" w:sz="2" w:space="0" w:color="auto"/>
                    <w:bottom w:val="single" w:sz="4" w:space="0" w:color="auto"/>
                  </w:tcBorders>
                  <w:shd w:val="clear" w:color="auto" w:fill="auto"/>
                </w:tcPr>
                <w:p w14:paraId="57FC8DA5" w14:textId="77777777" w:rsidR="001768B3" w:rsidRPr="001A3D1D" w:rsidRDefault="001768B3" w:rsidP="00A30D0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0ED2D912"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49DE511E" w14:textId="77777777" w:rsidR="001768B3" w:rsidRPr="001A3D1D" w:rsidRDefault="001768B3" w:rsidP="00A30D0E">
                  <w:pPr>
                    <w:pStyle w:val="Tabletext"/>
                  </w:pPr>
                  <w:r w:rsidRPr="001A3D1D">
                    <w:t>the prospective employer:</w:t>
                  </w:r>
                </w:p>
                <w:p w14:paraId="70DAD3F9" w14:textId="77777777" w:rsidR="001768B3" w:rsidRPr="001A3D1D" w:rsidRDefault="001768B3" w:rsidP="00A30D0E">
                  <w:pPr>
                    <w:pStyle w:val="Tablea"/>
                  </w:pPr>
                  <w:r w:rsidRPr="001A3D1D">
                    <w:t>(a)</w:t>
                  </w:r>
                  <w:r w:rsidRPr="001A3D1D">
                    <w:tab/>
                    <w:t>refuses to employ the prospective employee; or</w:t>
                  </w:r>
                </w:p>
                <w:p w14:paraId="1602DCC3"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0A28BF62" w14:textId="77777777" w:rsidTr="00A30D0E">
              <w:trPr>
                <w:cantSplit/>
              </w:trPr>
              <w:tc>
                <w:tcPr>
                  <w:tcW w:w="655" w:type="dxa"/>
                  <w:tcBorders>
                    <w:top w:val="single" w:sz="4" w:space="0" w:color="auto"/>
                    <w:bottom w:val="single" w:sz="2" w:space="0" w:color="auto"/>
                  </w:tcBorders>
                </w:tcPr>
                <w:p w14:paraId="3E5946D1"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01FEA11D"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20777934" w14:textId="77777777" w:rsidR="001768B3" w:rsidRPr="001A3D1D" w:rsidRDefault="001768B3" w:rsidP="00A30D0E">
                  <w:pPr>
                    <w:pStyle w:val="Tabletext"/>
                    <w:keepNext/>
                  </w:pPr>
                  <w:r w:rsidRPr="001A3D1D">
                    <w:t>the principal:</w:t>
                  </w:r>
                </w:p>
                <w:p w14:paraId="2271850E" w14:textId="77777777" w:rsidR="001768B3" w:rsidRPr="001A3D1D" w:rsidRDefault="001768B3" w:rsidP="00A30D0E">
                  <w:pPr>
                    <w:pStyle w:val="Tablea"/>
                    <w:keepNext/>
                  </w:pPr>
                  <w:r w:rsidRPr="001A3D1D">
                    <w:t>(a)</w:t>
                  </w:r>
                  <w:r w:rsidRPr="001A3D1D">
                    <w:tab/>
                    <w:t>terminates the contract; or</w:t>
                  </w:r>
                </w:p>
                <w:p w14:paraId="780A274D"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38929E2C"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6BCAD8B8"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5FE909C5"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1F1D110D" w14:textId="77777777" w:rsidTr="00A30D0E">
              <w:tc>
                <w:tcPr>
                  <w:tcW w:w="655" w:type="dxa"/>
                  <w:tcBorders>
                    <w:top w:val="single" w:sz="2" w:space="0" w:color="auto"/>
                    <w:bottom w:val="single" w:sz="2" w:space="0" w:color="auto"/>
                  </w:tcBorders>
                </w:tcPr>
                <w:p w14:paraId="5842CCE5"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15BB532C"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4E727AA0" w14:textId="77777777" w:rsidR="001768B3" w:rsidRPr="001A3D1D" w:rsidRDefault="001768B3" w:rsidP="00A30D0E">
                  <w:pPr>
                    <w:pStyle w:val="Tabletext"/>
                  </w:pPr>
                  <w:r w:rsidRPr="001A3D1D">
                    <w:t>the principal:</w:t>
                  </w:r>
                </w:p>
                <w:p w14:paraId="18D73C72" w14:textId="77777777" w:rsidR="001768B3" w:rsidRPr="001A3D1D" w:rsidRDefault="001768B3" w:rsidP="00A30D0E">
                  <w:pPr>
                    <w:pStyle w:val="Tablea"/>
                  </w:pPr>
                  <w:r w:rsidRPr="001A3D1D">
                    <w:t>(a)</w:t>
                  </w:r>
                  <w:r w:rsidRPr="001A3D1D">
                    <w:tab/>
                    <w:t>refuses to engage the independent contractor; or</w:t>
                  </w:r>
                </w:p>
                <w:p w14:paraId="14369F9C"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0E95CE02"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240CEE42"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51BF9FFD" w14:textId="77777777" w:rsidTr="00A30D0E">
              <w:tc>
                <w:tcPr>
                  <w:tcW w:w="655" w:type="dxa"/>
                  <w:tcBorders>
                    <w:top w:val="single" w:sz="2" w:space="0" w:color="auto"/>
                    <w:bottom w:val="single" w:sz="4" w:space="0" w:color="auto"/>
                  </w:tcBorders>
                  <w:shd w:val="clear" w:color="auto" w:fill="auto"/>
                </w:tcPr>
                <w:p w14:paraId="3923E69B"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31529BB4"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492C2899" w14:textId="77777777" w:rsidR="001768B3" w:rsidRPr="001A3D1D" w:rsidRDefault="001768B3" w:rsidP="00A30D0E">
                  <w:pPr>
                    <w:pStyle w:val="Tabletext"/>
                  </w:pPr>
                  <w:r w:rsidRPr="001A3D1D">
                    <w:t>the employee:</w:t>
                  </w:r>
                </w:p>
                <w:p w14:paraId="3E1E581D" w14:textId="77777777" w:rsidR="001768B3" w:rsidRPr="001A3D1D" w:rsidRDefault="001768B3" w:rsidP="00A30D0E">
                  <w:pPr>
                    <w:pStyle w:val="Tablea"/>
                  </w:pPr>
                  <w:r w:rsidRPr="001A3D1D">
                    <w:t>(a)</w:t>
                  </w:r>
                  <w:r w:rsidRPr="001A3D1D">
                    <w:tab/>
                    <w:t>ceases work in the service of the employer; or</w:t>
                  </w:r>
                </w:p>
                <w:p w14:paraId="2D2724E8" w14:textId="77777777" w:rsidR="001768B3" w:rsidRPr="001A3D1D" w:rsidRDefault="001768B3" w:rsidP="00A30D0E">
                  <w:pPr>
                    <w:pStyle w:val="Tablea"/>
                  </w:pPr>
                  <w:r w:rsidRPr="001A3D1D">
                    <w:t>(b)</w:t>
                  </w:r>
                  <w:r w:rsidRPr="001A3D1D">
                    <w:tab/>
                    <w:t>takes industrial action against the employer.</w:t>
                  </w:r>
                </w:p>
              </w:tc>
            </w:tr>
            <w:tr w:rsidR="001768B3" w:rsidRPr="001A3D1D" w14:paraId="4CC1F7E5" w14:textId="77777777" w:rsidTr="00A30D0E">
              <w:trPr>
                <w:cantSplit/>
              </w:trPr>
              <w:tc>
                <w:tcPr>
                  <w:tcW w:w="655" w:type="dxa"/>
                  <w:tcBorders>
                    <w:top w:val="single" w:sz="4" w:space="0" w:color="auto"/>
                    <w:bottom w:val="single" w:sz="2" w:space="0" w:color="auto"/>
                  </w:tcBorders>
                </w:tcPr>
                <w:p w14:paraId="3F69803B"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4D6930AC"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577D1D23" w14:textId="77777777" w:rsidR="001768B3" w:rsidRPr="001A3D1D" w:rsidRDefault="001768B3" w:rsidP="00A30D0E">
                  <w:pPr>
                    <w:pStyle w:val="Tabletext"/>
                    <w:keepNext/>
                    <w:keepLines/>
                  </w:pPr>
                  <w:r w:rsidRPr="001A3D1D">
                    <w:t>the independent contractor:</w:t>
                  </w:r>
                </w:p>
                <w:p w14:paraId="75D39BB5" w14:textId="77777777" w:rsidR="001768B3" w:rsidRPr="001A3D1D" w:rsidRDefault="001768B3" w:rsidP="00A30D0E">
                  <w:pPr>
                    <w:pStyle w:val="Tablea"/>
                    <w:keepNext/>
                    <w:keepLines/>
                  </w:pPr>
                  <w:r w:rsidRPr="001A3D1D">
                    <w:t>(a)</w:t>
                  </w:r>
                  <w:r w:rsidRPr="001A3D1D">
                    <w:tab/>
                    <w:t>ceases work under the contract; or</w:t>
                  </w:r>
                </w:p>
                <w:p w14:paraId="52096058"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0F781979" w14:textId="77777777" w:rsidTr="00A30D0E">
              <w:tc>
                <w:tcPr>
                  <w:tcW w:w="655" w:type="dxa"/>
                  <w:tcBorders>
                    <w:top w:val="single" w:sz="2" w:space="0" w:color="auto"/>
                    <w:bottom w:val="single" w:sz="12" w:space="0" w:color="auto"/>
                  </w:tcBorders>
                </w:tcPr>
                <w:p w14:paraId="484FE38F"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3BD9B6D9"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2A486AC4" w14:textId="77777777" w:rsidR="001768B3" w:rsidRPr="001A3D1D" w:rsidRDefault="001768B3" w:rsidP="00A30D0E">
                  <w:pPr>
                    <w:pStyle w:val="Tabletext"/>
                  </w:pPr>
                  <w:r w:rsidRPr="001A3D1D">
                    <w:t>the industrial association, or the officer or member of the industrial association:</w:t>
                  </w:r>
                </w:p>
                <w:p w14:paraId="3734A311" w14:textId="77777777" w:rsidR="001768B3" w:rsidRPr="001A3D1D" w:rsidRDefault="001768B3" w:rsidP="00A30D0E">
                  <w:pPr>
                    <w:pStyle w:val="Tablea"/>
                  </w:pPr>
                  <w:r w:rsidRPr="001A3D1D">
                    <w:t>(a)</w:t>
                  </w:r>
                  <w:r w:rsidRPr="001A3D1D">
                    <w:tab/>
                    <w:t>organises or takes industrial action against the person; or</w:t>
                  </w:r>
                </w:p>
                <w:p w14:paraId="7960900D" w14:textId="77777777" w:rsidR="001768B3" w:rsidRPr="001A3D1D" w:rsidRDefault="001768B3" w:rsidP="00A30D0E">
                  <w:pPr>
                    <w:pStyle w:val="Tablea"/>
                  </w:pPr>
                  <w:r w:rsidRPr="001A3D1D">
                    <w:t>(b)</w:t>
                  </w:r>
                  <w:r w:rsidRPr="001A3D1D">
                    <w:tab/>
                    <w:t xml:space="preserve">takes action that has the effect, directly </w:t>
                  </w:r>
                  <w:r w:rsidRPr="001A3D1D">
                    <w:lastRenderedPageBreak/>
                    <w:t>or indirectly, of prejudicing the person in the person’s employment or prospective employment; or</w:t>
                  </w:r>
                </w:p>
                <w:p w14:paraId="08832A81"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B023A02"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0D75FA05"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02055B1A" w14:textId="77777777" w:rsidR="001768B3" w:rsidRPr="001A3D1D" w:rsidRDefault="001768B3" w:rsidP="00A30D0E">
            <w:pPr>
              <w:pStyle w:val="paragraph"/>
            </w:pPr>
            <w:r w:rsidRPr="001A3D1D">
              <w:tab/>
              <w:t>(a)</w:t>
            </w:r>
            <w:r w:rsidRPr="001A3D1D">
              <w:tab/>
              <w:t>threatening to take action covered by the table in subsection (1); and</w:t>
            </w:r>
          </w:p>
          <w:p w14:paraId="22849A49" w14:textId="77777777" w:rsidR="001768B3" w:rsidRPr="001A3D1D" w:rsidRDefault="001768B3" w:rsidP="00A30D0E">
            <w:pPr>
              <w:pStyle w:val="paragraph"/>
            </w:pPr>
            <w:r w:rsidRPr="001A3D1D">
              <w:tab/>
              <w:t>(b)</w:t>
            </w:r>
            <w:r w:rsidRPr="001A3D1D">
              <w:tab/>
              <w:t>organising such action.</w:t>
            </w:r>
          </w:p>
          <w:p w14:paraId="541FB1F2"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5EFA7012" w14:textId="77777777" w:rsidR="001768B3" w:rsidRPr="001A3D1D" w:rsidRDefault="001768B3" w:rsidP="00A30D0E">
            <w:pPr>
              <w:pStyle w:val="paragraph"/>
            </w:pPr>
            <w:r w:rsidRPr="001A3D1D">
              <w:tab/>
              <w:t>(a)</w:t>
            </w:r>
            <w:r w:rsidRPr="001A3D1D">
              <w:tab/>
              <w:t>this Act or any other law of the Commonwealth; or</w:t>
            </w:r>
          </w:p>
          <w:p w14:paraId="48AA569A" w14:textId="77777777" w:rsidR="001768B3" w:rsidRPr="001A3D1D" w:rsidRDefault="001768B3" w:rsidP="00A30D0E">
            <w:pPr>
              <w:pStyle w:val="paragraph"/>
            </w:pPr>
            <w:r w:rsidRPr="001A3D1D">
              <w:tab/>
              <w:t>(b)</w:t>
            </w:r>
            <w:r w:rsidRPr="001A3D1D">
              <w:tab/>
              <w:t>a law of a State or Territory prescribed by the regulations.</w:t>
            </w:r>
          </w:p>
          <w:p w14:paraId="49C939A5"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7B557C4" w14:textId="77777777" w:rsidR="001768B3" w:rsidRPr="001A3D1D" w:rsidRDefault="001768B3" w:rsidP="00A30D0E">
            <w:pPr>
              <w:pStyle w:val="paragraph"/>
            </w:pPr>
            <w:r w:rsidRPr="001A3D1D">
              <w:tab/>
              <w:t>(a)</w:t>
            </w:r>
            <w:r w:rsidRPr="001A3D1D">
              <w:tab/>
              <w:t>engaged in protected industrial action; and</w:t>
            </w:r>
          </w:p>
          <w:p w14:paraId="12F4D877"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56211409" w14:textId="77777777" w:rsidR="001768B3" w:rsidRPr="00474A60" w:rsidRDefault="001768B3" w:rsidP="00A30D0E">
            <w:pPr>
              <w:pStyle w:val="Link"/>
              <w:framePr w:wrap="auto"/>
            </w:pPr>
            <w:r>
              <w:rPr>
                <w:rStyle w:val="Hyperlink"/>
              </w:rPr>
              <w:fldChar w:fldCharType="end"/>
            </w:r>
          </w:p>
          <w:p w14:paraId="4E0A900F" w14:textId="77777777" w:rsidR="001768B3" w:rsidRPr="00474A60" w:rsidRDefault="001768B3" w:rsidP="00A30D0E">
            <w:pPr>
              <w:pStyle w:val="PlainText"/>
            </w:pPr>
            <w:r w:rsidRPr="00474A60">
              <w:t>(Fair Work Act 2009)</w:t>
            </w:r>
          </w:p>
          <w:p w14:paraId="064573C8"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31777B73" w14:textId="77777777" w:rsidR="001768B3" w:rsidRPr="00474A60" w:rsidRDefault="001768B3" w:rsidP="00A30D0E">
            <w:pPr>
              <w:pStyle w:val="Link"/>
              <w:framePr w:wrap="auto"/>
            </w:pPr>
            <w:r>
              <w:rPr>
                <w:rStyle w:val="Hyperlink"/>
              </w:rPr>
              <w:fldChar w:fldCharType="end"/>
            </w:r>
          </w:p>
          <w:p w14:paraId="4FC7C2AB" w14:textId="77777777" w:rsidR="001768B3" w:rsidRPr="00474A60" w:rsidRDefault="001768B3" w:rsidP="00A30D0E">
            <w:pPr>
              <w:pStyle w:val="PlainText"/>
            </w:pPr>
            <w:r w:rsidRPr="00474A60">
              <w:t>(Fair Work Act 2009)</w:t>
            </w:r>
          </w:p>
          <w:p w14:paraId="3D83F66F"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0A91D1C6"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17295D6B" w14:textId="77777777" w:rsidR="001768B3" w:rsidRPr="001A3D1D" w:rsidRDefault="001768B3" w:rsidP="00A30D0E">
            <w:pPr>
              <w:pStyle w:val="subsection0"/>
            </w:pPr>
            <w:r w:rsidRPr="001A3D1D">
              <w:tab/>
            </w:r>
            <w:r w:rsidRPr="001A3D1D">
              <w:tab/>
              <w:t>If:</w:t>
            </w:r>
          </w:p>
          <w:p w14:paraId="28F18619" w14:textId="77777777" w:rsidR="001768B3" w:rsidRPr="001A3D1D" w:rsidRDefault="001768B3" w:rsidP="00A30D0E">
            <w:pPr>
              <w:pStyle w:val="paragraph"/>
            </w:pPr>
            <w:r w:rsidRPr="001A3D1D">
              <w:tab/>
              <w:t>(a)</w:t>
            </w:r>
            <w:r w:rsidRPr="001A3D1D">
              <w:tab/>
              <w:t>a person alleges a contravention of this Part; and</w:t>
            </w:r>
          </w:p>
          <w:p w14:paraId="54B237B6"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541017A9" w14:textId="77777777" w:rsidR="001768B3" w:rsidRPr="001A3D1D" w:rsidRDefault="001768B3" w:rsidP="00A30D0E">
            <w:pPr>
              <w:pStyle w:val="subsection2"/>
            </w:pPr>
            <w:r w:rsidRPr="001A3D1D">
              <w:t>the person may apply to the FWC under this section for the FWC to deal with the dispute.</w:t>
            </w:r>
          </w:p>
          <w:p w14:paraId="0868805F" w14:textId="77777777" w:rsidR="001768B3" w:rsidRPr="00474A60" w:rsidRDefault="001768B3" w:rsidP="00A30D0E">
            <w:pPr>
              <w:pStyle w:val="Link"/>
              <w:framePr w:wrap="auto"/>
            </w:pPr>
            <w:r>
              <w:rPr>
                <w:rStyle w:val="Hyperlink"/>
              </w:rPr>
              <w:fldChar w:fldCharType="end"/>
            </w:r>
          </w:p>
        </w:tc>
      </w:tr>
      <w:bookmarkEnd w:id="9"/>
    </w:tbl>
    <w:p w14:paraId="4132B0A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A71EA8D" w14:textId="77777777" w:rsidTr="001768B3">
        <w:trPr>
          <w:jc w:val="center"/>
        </w:trPr>
        <w:tc>
          <w:tcPr>
            <w:tcW w:w="2267" w:type="dxa"/>
            <w:tcBorders>
              <w:bottom w:val="single" w:sz="2" w:space="0" w:color="418AB3" w:themeColor="accent1"/>
            </w:tcBorders>
            <w:shd w:val="clear" w:color="auto" w:fill="FFFFFF" w:themeFill="background1"/>
          </w:tcPr>
          <w:p w14:paraId="325E6177" w14:textId="77777777" w:rsidR="001768B3" w:rsidRPr="001768B3" w:rsidRDefault="001768B3" w:rsidP="00A30D0E">
            <w:pPr>
              <w:rPr>
                <w:rStyle w:val="Identifier"/>
              </w:rPr>
            </w:pPr>
            <w:bookmarkStart w:id="10" w:name="_Hlk111012636"/>
            <w:r w:rsidRPr="001768B3">
              <w:rPr>
                <w:rStyle w:val="Identifier"/>
              </w:rPr>
              <w:t>adverse_action_by_employer.none</w:t>
            </w:r>
          </w:p>
        </w:tc>
        <w:tc>
          <w:tcPr>
            <w:tcW w:w="7653" w:type="dxa"/>
            <w:tcBorders>
              <w:bottom w:val="single" w:sz="2" w:space="0" w:color="418AB3" w:themeColor="accent1"/>
            </w:tcBorders>
            <w:shd w:val="clear" w:color="auto" w:fill="FFFFFF" w:themeFill="background1"/>
            <w:tcMar>
              <w:left w:w="28" w:type="dxa"/>
              <w:right w:w="28" w:type="dxa"/>
            </w:tcMar>
          </w:tcPr>
          <w:p w14:paraId="69CDDF7B" w14:textId="77777777" w:rsidR="001768B3" w:rsidRPr="00474A60" w:rsidRDefault="001768B3" w:rsidP="00A30D0E">
            <w:pPr>
              <w:pStyle w:val="PlainText"/>
            </w:pPr>
            <w:r w:rsidRPr="00474A60">
              <w:t>(Fair Work Act 2009)</w:t>
            </w:r>
          </w:p>
          <w:p w14:paraId="1A0355F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0D04B361"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086245E4"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0D7CD164" w14:textId="77777777" w:rsidTr="00A30D0E">
              <w:trPr>
                <w:tblHeader/>
              </w:trPr>
              <w:tc>
                <w:tcPr>
                  <w:tcW w:w="7086" w:type="dxa"/>
                  <w:gridSpan w:val="3"/>
                  <w:tcBorders>
                    <w:top w:val="single" w:sz="12" w:space="0" w:color="auto"/>
                    <w:bottom w:val="single" w:sz="6" w:space="0" w:color="auto"/>
                  </w:tcBorders>
                </w:tcPr>
                <w:p w14:paraId="3D1FF167"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13248A65" w14:textId="77777777" w:rsidTr="00A30D0E">
              <w:trPr>
                <w:tblHeader/>
              </w:trPr>
              <w:tc>
                <w:tcPr>
                  <w:tcW w:w="655" w:type="dxa"/>
                  <w:tcBorders>
                    <w:top w:val="single" w:sz="6" w:space="0" w:color="auto"/>
                    <w:bottom w:val="single" w:sz="12" w:space="0" w:color="auto"/>
                  </w:tcBorders>
                </w:tcPr>
                <w:p w14:paraId="08799C0F"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3C649DCD" w14:textId="77777777" w:rsidR="001768B3" w:rsidRPr="001A3D1D" w:rsidRDefault="001768B3" w:rsidP="00A30D0E">
                  <w:pPr>
                    <w:pStyle w:val="Tabletext"/>
                    <w:keepNext/>
                    <w:rPr>
                      <w:b/>
                    </w:rPr>
                  </w:pPr>
                  <w:r w:rsidRPr="001A3D1D">
                    <w:rPr>
                      <w:b/>
                    </w:rPr>
                    <w:t>Column 1</w:t>
                  </w:r>
                </w:p>
                <w:p w14:paraId="7B069DB5"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7DD1999" w14:textId="77777777" w:rsidR="001768B3" w:rsidRPr="001A3D1D" w:rsidRDefault="001768B3" w:rsidP="00A30D0E">
                  <w:pPr>
                    <w:pStyle w:val="Tabletext"/>
                    <w:keepNext/>
                    <w:rPr>
                      <w:b/>
                    </w:rPr>
                  </w:pPr>
                  <w:r w:rsidRPr="001A3D1D">
                    <w:rPr>
                      <w:b/>
                    </w:rPr>
                    <w:t>Column 2</w:t>
                  </w:r>
                </w:p>
                <w:p w14:paraId="082BCB57" w14:textId="77777777" w:rsidR="001768B3" w:rsidRPr="001A3D1D" w:rsidRDefault="001768B3" w:rsidP="00A30D0E">
                  <w:pPr>
                    <w:pStyle w:val="Tabletext"/>
                    <w:keepNext/>
                    <w:rPr>
                      <w:b/>
                    </w:rPr>
                  </w:pPr>
                  <w:r w:rsidRPr="001A3D1D">
                    <w:rPr>
                      <w:b/>
                    </w:rPr>
                    <w:t>if ...</w:t>
                  </w:r>
                </w:p>
              </w:tc>
            </w:tr>
            <w:tr w:rsidR="001768B3" w:rsidRPr="001A3D1D" w14:paraId="22E3996D" w14:textId="77777777" w:rsidTr="00A30D0E">
              <w:tc>
                <w:tcPr>
                  <w:tcW w:w="655" w:type="dxa"/>
                  <w:tcBorders>
                    <w:top w:val="single" w:sz="12" w:space="0" w:color="auto"/>
                    <w:bottom w:val="single" w:sz="2" w:space="0" w:color="auto"/>
                  </w:tcBorders>
                </w:tcPr>
                <w:p w14:paraId="7BDE0A99"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10497B7B"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6E12E6BC" w14:textId="77777777" w:rsidR="001768B3" w:rsidRPr="001A3D1D" w:rsidRDefault="001768B3" w:rsidP="00A30D0E">
                  <w:pPr>
                    <w:pStyle w:val="Tabletext"/>
                  </w:pPr>
                  <w:r w:rsidRPr="001A3D1D">
                    <w:t>the employer:</w:t>
                  </w:r>
                </w:p>
                <w:p w14:paraId="662ABE52" w14:textId="77777777" w:rsidR="001768B3" w:rsidRPr="001A3D1D" w:rsidRDefault="001768B3" w:rsidP="00A30D0E">
                  <w:pPr>
                    <w:pStyle w:val="Tablea"/>
                  </w:pPr>
                  <w:r w:rsidRPr="001A3D1D">
                    <w:t>(a)</w:t>
                  </w:r>
                  <w:r w:rsidRPr="001A3D1D">
                    <w:tab/>
                    <w:t>dismisses the employee; or</w:t>
                  </w:r>
                </w:p>
                <w:p w14:paraId="10D42BBB" w14:textId="77777777" w:rsidR="001768B3" w:rsidRPr="001A3D1D" w:rsidRDefault="001768B3" w:rsidP="00A30D0E">
                  <w:pPr>
                    <w:pStyle w:val="Tablea"/>
                  </w:pPr>
                  <w:r w:rsidRPr="001A3D1D">
                    <w:t>(b)</w:t>
                  </w:r>
                  <w:r w:rsidRPr="001A3D1D">
                    <w:tab/>
                    <w:t>injures the employee in his or her employment; or</w:t>
                  </w:r>
                </w:p>
                <w:p w14:paraId="369E538A" w14:textId="77777777" w:rsidR="001768B3" w:rsidRPr="001A3D1D" w:rsidRDefault="001768B3" w:rsidP="00A30D0E">
                  <w:pPr>
                    <w:pStyle w:val="Tablea"/>
                  </w:pPr>
                  <w:r w:rsidRPr="001A3D1D">
                    <w:t>(c)</w:t>
                  </w:r>
                  <w:r w:rsidRPr="001A3D1D">
                    <w:tab/>
                    <w:t>alters the position of the employee to the employee’s prejudice; or</w:t>
                  </w:r>
                </w:p>
                <w:p w14:paraId="72F7AE38"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26239D9A" w14:textId="77777777" w:rsidTr="00A30D0E">
              <w:tc>
                <w:tcPr>
                  <w:tcW w:w="655" w:type="dxa"/>
                  <w:tcBorders>
                    <w:top w:val="single" w:sz="2" w:space="0" w:color="auto"/>
                    <w:bottom w:val="single" w:sz="4" w:space="0" w:color="auto"/>
                  </w:tcBorders>
                  <w:shd w:val="clear" w:color="auto" w:fill="auto"/>
                </w:tcPr>
                <w:p w14:paraId="1081A079"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57F60C6F"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1547ED4C" w14:textId="77777777" w:rsidR="001768B3" w:rsidRPr="001A3D1D" w:rsidRDefault="001768B3" w:rsidP="00A30D0E">
                  <w:pPr>
                    <w:pStyle w:val="Tabletext"/>
                  </w:pPr>
                  <w:r w:rsidRPr="001A3D1D">
                    <w:t>the prospective employer:</w:t>
                  </w:r>
                </w:p>
                <w:p w14:paraId="03673077" w14:textId="77777777" w:rsidR="001768B3" w:rsidRPr="001A3D1D" w:rsidRDefault="001768B3" w:rsidP="00A30D0E">
                  <w:pPr>
                    <w:pStyle w:val="Tablea"/>
                  </w:pPr>
                  <w:r w:rsidRPr="001A3D1D">
                    <w:t>(a)</w:t>
                  </w:r>
                  <w:r w:rsidRPr="001A3D1D">
                    <w:tab/>
                    <w:t>refuses to employ the prospective employee; or</w:t>
                  </w:r>
                </w:p>
                <w:p w14:paraId="28BAED05"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459419CF" w14:textId="77777777" w:rsidTr="00A30D0E">
              <w:trPr>
                <w:cantSplit/>
              </w:trPr>
              <w:tc>
                <w:tcPr>
                  <w:tcW w:w="655" w:type="dxa"/>
                  <w:tcBorders>
                    <w:top w:val="single" w:sz="4" w:space="0" w:color="auto"/>
                    <w:bottom w:val="single" w:sz="2" w:space="0" w:color="auto"/>
                  </w:tcBorders>
                </w:tcPr>
                <w:p w14:paraId="3F61ED0B"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2ACF9F81"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7A26EFE7" w14:textId="77777777" w:rsidR="001768B3" w:rsidRPr="001A3D1D" w:rsidRDefault="001768B3" w:rsidP="00A30D0E">
                  <w:pPr>
                    <w:pStyle w:val="Tabletext"/>
                    <w:keepNext/>
                  </w:pPr>
                  <w:r w:rsidRPr="001A3D1D">
                    <w:t>the principal:</w:t>
                  </w:r>
                </w:p>
                <w:p w14:paraId="42CE5B2B" w14:textId="77777777" w:rsidR="001768B3" w:rsidRPr="001A3D1D" w:rsidRDefault="001768B3" w:rsidP="00A30D0E">
                  <w:pPr>
                    <w:pStyle w:val="Tablea"/>
                    <w:keepNext/>
                  </w:pPr>
                  <w:r w:rsidRPr="001A3D1D">
                    <w:t>(a)</w:t>
                  </w:r>
                  <w:r w:rsidRPr="001A3D1D">
                    <w:tab/>
                    <w:t>terminates the contract; or</w:t>
                  </w:r>
                </w:p>
                <w:p w14:paraId="018C49FB"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7DFECEFD"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3357B194"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46444EE9"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7941E264" w14:textId="77777777" w:rsidTr="00A30D0E">
              <w:tc>
                <w:tcPr>
                  <w:tcW w:w="655" w:type="dxa"/>
                  <w:tcBorders>
                    <w:top w:val="single" w:sz="2" w:space="0" w:color="auto"/>
                    <w:bottom w:val="single" w:sz="2" w:space="0" w:color="auto"/>
                  </w:tcBorders>
                </w:tcPr>
                <w:p w14:paraId="5DAEF9E2"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1CB52B38"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6D47CE32" w14:textId="77777777" w:rsidR="001768B3" w:rsidRPr="001A3D1D" w:rsidRDefault="001768B3" w:rsidP="00A30D0E">
                  <w:pPr>
                    <w:pStyle w:val="Tabletext"/>
                  </w:pPr>
                  <w:r w:rsidRPr="001A3D1D">
                    <w:t>the principal:</w:t>
                  </w:r>
                </w:p>
                <w:p w14:paraId="76BE3F9C" w14:textId="77777777" w:rsidR="001768B3" w:rsidRPr="001A3D1D" w:rsidRDefault="001768B3" w:rsidP="00A30D0E">
                  <w:pPr>
                    <w:pStyle w:val="Tablea"/>
                  </w:pPr>
                  <w:r w:rsidRPr="001A3D1D">
                    <w:t>(a)</w:t>
                  </w:r>
                  <w:r w:rsidRPr="001A3D1D">
                    <w:tab/>
                    <w:t>refuses to engage the independent contractor; or</w:t>
                  </w:r>
                </w:p>
                <w:p w14:paraId="7B9B2FCA"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0B855CC9"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16453D00"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4F1B23EF" w14:textId="77777777" w:rsidTr="00A30D0E">
              <w:tc>
                <w:tcPr>
                  <w:tcW w:w="655" w:type="dxa"/>
                  <w:tcBorders>
                    <w:top w:val="single" w:sz="2" w:space="0" w:color="auto"/>
                    <w:bottom w:val="single" w:sz="4" w:space="0" w:color="auto"/>
                  </w:tcBorders>
                  <w:shd w:val="clear" w:color="auto" w:fill="auto"/>
                </w:tcPr>
                <w:p w14:paraId="6F971BC6"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1311681A"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1DD379F3" w14:textId="77777777" w:rsidR="001768B3" w:rsidRPr="001A3D1D" w:rsidRDefault="001768B3" w:rsidP="00A30D0E">
                  <w:pPr>
                    <w:pStyle w:val="Tabletext"/>
                  </w:pPr>
                  <w:r w:rsidRPr="001A3D1D">
                    <w:t>the employee:</w:t>
                  </w:r>
                </w:p>
                <w:p w14:paraId="54FA2436" w14:textId="77777777" w:rsidR="001768B3" w:rsidRPr="001A3D1D" w:rsidRDefault="001768B3" w:rsidP="00A30D0E">
                  <w:pPr>
                    <w:pStyle w:val="Tablea"/>
                  </w:pPr>
                  <w:r w:rsidRPr="001A3D1D">
                    <w:t>(a)</w:t>
                  </w:r>
                  <w:r w:rsidRPr="001A3D1D">
                    <w:tab/>
                    <w:t>ceases work in the service of the employer; or</w:t>
                  </w:r>
                </w:p>
                <w:p w14:paraId="1B4C09A8" w14:textId="77777777" w:rsidR="001768B3" w:rsidRPr="001A3D1D" w:rsidRDefault="001768B3" w:rsidP="00A30D0E">
                  <w:pPr>
                    <w:pStyle w:val="Tablea"/>
                  </w:pPr>
                  <w:r w:rsidRPr="001A3D1D">
                    <w:t>(b)</w:t>
                  </w:r>
                  <w:r w:rsidRPr="001A3D1D">
                    <w:tab/>
                    <w:t xml:space="preserve">takes industrial action against the </w:t>
                  </w:r>
                  <w:r w:rsidRPr="001A3D1D">
                    <w:lastRenderedPageBreak/>
                    <w:t>employer.</w:t>
                  </w:r>
                </w:p>
              </w:tc>
            </w:tr>
            <w:tr w:rsidR="001768B3" w:rsidRPr="001A3D1D" w14:paraId="5E0FF896" w14:textId="77777777" w:rsidTr="00A30D0E">
              <w:trPr>
                <w:cantSplit/>
              </w:trPr>
              <w:tc>
                <w:tcPr>
                  <w:tcW w:w="655" w:type="dxa"/>
                  <w:tcBorders>
                    <w:top w:val="single" w:sz="4" w:space="0" w:color="auto"/>
                    <w:bottom w:val="single" w:sz="2" w:space="0" w:color="auto"/>
                  </w:tcBorders>
                </w:tcPr>
                <w:p w14:paraId="5F3E609D" w14:textId="77777777" w:rsidR="001768B3" w:rsidRPr="001A3D1D" w:rsidRDefault="001768B3" w:rsidP="00A30D0E">
                  <w:pPr>
                    <w:pStyle w:val="Tabletext"/>
                  </w:pPr>
                  <w:r w:rsidRPr="001A3D1D">
                    <w:lastRenderedPageBreak/>
                    <w:t>6</w:t>
                  </w:r>
                </w:p>
              </w:tc>
              <w:tc>
                <w:tcPr>
                  <w:tcW w:w="2640" w:type="dxa"/>
                  <w:tcBorders>
                    <w:top w:val="single" w:sz="4" w:space="0" w:color="auto"/>
                    <w:bottom w:val="single" w:sz="2" w:space="0" w:color="auto"/>
                  </w:tcBorders>
                </w:tcPr>
                <w:p w14:paraId="770D4A3D"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53E5F2E1" w14:textId="77777777" w:rsidR="001768B3" w:rsidRPr="001A3D1D" w:rsidRDefault="001768B3" w:rsidP="00A30D0E">
                  <w:pPr>
                    <w:pStyle w:val="Tabletext"/>
                    <w:keepNext/>
                    <w:keepLines/>
                  </w:pPr>
                  <w:r w:rsidRPr="001A3D1D">
                    <w:t>the independent contractor:</w:t>
                  </w:r>
                </w:p>
                <w:p w14:paraId="37A39128" w14:textId="77777777" w:rsidR="001768B3" w:rsidRPr="001A3D1D" w:rsidRDefault="001768B3" w:rsidP="00A30D0E">
                  <w:pPr>
                    <w:pStyle w:val="Tablea"/>
                    <w:keepNext/>
                    <w:keepLines/>
                  </w:pPr>
                  <w:r w:rsidRPr="001A3D1D">
                    <w:t>(a)</w:t>
                  </w:r>
                  <w:r w:rsidRPr="001A3D1D">
                    <w:tab/>
                    <w:t>ceases work under the contract; or</w:t>
                  </w:r>
                </w:p>
                <w:p w14:paraId="19048932"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25EEE883" w14:textId="77777777" w:rsidTr="00A30D0E">
              <w:tc>
                <w:tcPr>
                  <w:tcW w:w="655" w:type="dxa"/>
                  <w:tcBorders>
                    <w:top w:val="single" w:sz="2" w:space="0" w:color="auto"/>
                    <w:bottom w:val="single" w:sz="12" w:space="0" w:color="auto"/>
                  </w:tcBorders>
                </w:tcPr>
                <w:p w14:paraId="25C07FE4"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64F708CB"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74195213" w14:textId="77777777" w:rsidR="001768B3" w:rsidRPr="001A3D1D" w:rsidRDefault="001768B3" w:rsidP="00A30D0E">
                  <w:pPr>
                    <w:pStyle w:val="Tabletext"/>
                  </w:pPr>
                  <w:r w:rsidRPr="001A3D1D">
                    <w:t>the industrial association, or the officer or member of the industrial association:</w:t>
                  </w:r>
                </w:p>
                <w:p w14:paraId="0A6E8630" w14:textId="77777777" w:rsidR="001768B3" w:rsidRPr="001A3D1D" w:rsidRDefault="001768B3" w:rsidP="00A30D0E">
                  <w:pPr>
                    <w:pStyle w:val="Tablea"/>
                  </w:pPr>
                  <w:r w:rsidRPr="001A3D1D">
                    <w:t>(a)</w:t>
                  </w:r>
                  <w:r w:rsidRPr="001A3D1D">
                    <w:tab/>
                    <w:t>organises or takes industrial action against the person; or</w:t>
                  </w:r>
                </w:p>
                <w:p w14:paraId="4D1E867A"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2719C226"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239FEC1"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595ABE7B"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094A6D2C" w14:textId="77777777" w:rsidR="001768B3" w:rsidRPr="001A3D1D" w:rsidRDefault="001768B3" w:rsidP="00A30D0E">
            <w:pPr>
              <w:pStyle w:val="paragraph"/>
            </w:pPr>
            <w:r w:rsidRPr="001A3D1D">
              <w:tab/>
              <w:t>(a)</w:t>
            </w:r>
            <w:r w:rsidRPr="001A3D1D">
              <w:tab/>
              <w:t>threatening to take action covered by the table in subsection (1); and</w:t>
            </w:r>
          </w:p>
          <w:p w14:paraId="074AE776" w14:textId="77777777" w:rsidR="001768B3" w:rsidRPr="001A3D1D" w:rsidRDefault="001768B3" w:rsidP="00A30D0E">
            <w:pPr>
              <w:pStyle w:val="paragraph"/>
            </w:pPr>
            <w:r w:rsidRPr="001A3D1D">
              <w:tab/>
              <w:t>(b)</w:t>
            </w:r>
            <w:r w:rsidRPr="001A3D1D">
              <w:tab/>
              <w:t>organising such action.</w:t>
            </w:r>
          </w:p>
          <w:p w14:paraId="5F9E4F5D"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57579726" w14:textId="77777777" w:rsidR="001768B3" w:rsidRPr="001A3D1D" w:rsidRDefault="001768B3" w:rsidP="00A30D0E">
            <w:pPr>
              <w:pStyle w:val="paragraph"/>
            </w:pPr>
            <w:r w:rsidRPr="001A3D1D">
              <w:tab/>
              <w:t>(a)</w:t>
            </w:r>
            <w:r w:rsidRPr="001A3D1D">
              <w:tab/>
              <w:t>this Act or any other law of the Commonwealth; or</w:t>
            </w:r>
          </w:p>
          <w:p w14:paraId="564E6A04" w14:textId="77777777" w:rsidR="001768B3" w:rsidRPr="001A3D1D" w:rsidRDefault="001768B3" w:rsidP="00A30D0E">
            <w:pPr>
              <w:pStyle w:val="paragraph"/>
            </w:pPr>
            <w:r w:rsidRPr="001A3D1D">
              <w:tab/>
              <w:t>(b)</w:t>
            </w:r>
            <w:r w:rsidRPr="001A3D1D">
              <w:tab/>
              <w:t>a law of a State or Territory prescribed by the regulations.</w:t>
            </w:r>
          </w:p>
          <w:p w14:paraId="1945F3CC"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2BA69282" w14:textId="77777777" w:rsidR="001768B3" w:rsidRPr="001A3D1D" w:rsidRDefault="001768B3" w:rsidP="00A30D0E">
            <w:pPr>
              <w:pStyle w:val="paragraph"/>
            </w:pPr>
            <w:r w:rsidRPr="001A3D1D">
              <w:tab/>
              <w:t>(a)</w:t>
            </w:r>
            <w:r w:rsidRPr="001A3D1D">
              <w:tab/>
              <w:t>engaged in protected industrial action; and</w:t>
            </w:r>
          </w:p>
          <w:p w14:paraId="304F3DF3"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6B085A02" w14:textId="77777777" w:rsidR="001768B3" w:rsidRPr="00474A60" w:rsidRDefault="001768B3" w:rsidP="00A30D0E">
            <w:pPr>
              <w:pStyle w:val="Link"/>
              <w:framePr w:wrap="auto"/>
            </w:pPr>
            <w:r>
              <w:rPr>
                <w:rStyle w:val="Hyperlink"/>
              </w:rPr>
              <w:fldChar w:fldCharType="end"/>
            </w:r>
          </w:p>
        </w:tc>
      </w:tr>
      <w:bookmarkEnd w:id="10"/>
    </w:tbl>
    <w:p w14:paraId="50B078A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2305835" w14:textId="77777777" w:rsidTr="001768B3">
        <w:trPr>
          <w:jc w:val="center"/>
        </w:trPr>
        <w:tc>
          <w:tcPr>
            <w:tcW w:w="2267" w:type="dxa"/>
            <w:shd w:val="clear" w:color="auto" w:fill="FFFFFF" w:themeFill="background1"/>
          </w:tcPr>
          <w:p w14:paraId="3F3FE562" w14:textId="77777777" w:rsidR="001768B3" w:rsidRPr="001768B3" w:rsidRDefault="001768B3" w:rsidP="00A30D0E">
            <w:pPr>
              <w:rPr>
                <w:rStyle w:val="Identifier"/>
              </w:rPr>
            </w:pPr>
            <w:bookmarkStart w:id="11" w:name="_Hlk111012637"/>
            <w:r w:rsidRPr="001768B3">
              <w:rPr>
                <w:rStyle w:val="Identifier"/>
              </w:rPr>
              <w:t>adverse_action_by_prospective.discriminate</w:t>
            </w:r>
          </w:p>
        </w:tc>
        <w:tc>
          <w:tcPr>
            <w:tcW w:w="7653" w:type="dxa"/>
            <w:shd w:val="clear" w:color="auto" w:fill="FFFFFF" w:themeFill="background1"/>
            <w:tcMar>
              <w:left w:w="28" w:type="dxa"/>
              <w:right w:w="28" w:type="dxa"/>
            </w:tcMar>
          </w:tcPr>
          <w:p w14:paraId="114FC95B" w14:textId="77777777" w:rsidR="001768B3" w:rsidRPr="00474A60" w:rsidRDefault="001768B3" w:rsidP="00A30D0E">
            <w:pPr>
              <w:pStyle w:val="PlainText"/>
            </w:pPr>
            <w:r w:rsidRPr="00474A60">
              <w:t>(Fair Work Act 2009)</w:t>
            </w:r>
          </w:p>
          <w:p w14:paraId="3CEC58F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521EACD6"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7DD98027"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22628E27" w14:textId="77777777" w:rsidTr="00A30D0E">
              <w:trPr>
                <w:tblHeader/>
              </w:trPr>
              <w:tc>
                <w:tcPr>
                  <w:tcW w:w="7086" w:type="dxa"/>
                  <w:gridSpan w:val="3"/>
                  <w:tcBorders>
                    <w:top w:val="single" w:sz="12" w:space="0" w:color="auto"/>
                    <w:bottom w:val="single" w:sz="6" w:space="0" w:color="auto"/>
                  </w:tcBorders>
                </w:tcPr>
                <w:p w14:paraId="1C166662"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3E278F21" w14:textId="77777777" w:rsidTr="00A30D0E">
              <w:trPr>
                <w:tblHeader/>
              </w:trPr>
              <w:tc>
                <w:tcPr>
                  <w:tcW w:w="655" w:type="dxa"/>
                  <w:tcBorders>
                    <w:top w:val="single" w:sz="6" w:space="0" w:color="auto"/>
                    <w:bottom w:val="single" w:sz="12" w:space="0" w:color="auto"/>
                  </w:tcBorders>
                </w:tcPr>
                <w:p w14:paraId="39F42BC2"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673F9727" w14:textId="77777777" w:rsidR="001768B3" w:rsidRPr="001A3D1D" w:rsidRDefault="001768B3" w:rsidP="00A30D0E">
                  <w:pPr>
                    <w:pStyle w:val="Tabletext"/>
                    <w:keepNext/>
                    <w:rPr>
                      <w:b/>
                    </w:rPr>
                  </w:pPr>
                  <w:r w:rsidRPr="001A3D1D">
                    <w:rPr>
                      <w:b/>
                    </w:rPr>
                    <w:t>Column 1</w:t>
                  </w:r>
                </w:p>
                <w:p w14:paraId="0D969FAB"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66781732" w14:textId="77777777" w:rsidR="001768B3" w:rsidRPr="001A3D1D" w:rsidRDefault="001768B3" w:rsidP="00A30D0E">
                  <w:pPr>
                    <w:pStyle w:val="Tabletext"/>
                    <w:keepNext/>
                    <w:rPr>
                      <w:b/>
                    </w:rPr>
                  </w:pPr>
                  <w:r w:rsidRPr="001A3D1D">
                    <w:rPr>
                      <w:b/>
                    </w:rPr>
                    <w:t>Column 2</w:t>
                  </w:r>
                </w:p>
                <w:p w14:paraId="281EBC39" w14:textId="77777777" w:rsidR="001768B3" w:rsidRPr="001A3D1D" w:rsidRDefault="001768B3" w:rsidP="00A30D0E">
                  <w:pPr>
                    <w:pStyle w:val="Tabletext"/>
                    <w:keepNext/>
                    <w:rPr>
                      <w:b/>
                    </w:rPr>
                  </w:pPr>
                  <w:r w:rsidRPr="001A3D1D">
                    <w:rPr>
                      <w:b/>
                    </w:rPr>
                    <w:t>if ...</w:t>
                  </w:r>
                </w:p>
              </w:tc>
            </w:tr>
            <w:tr w:rsidR="001768B3" w:rsidRPr="001A3D1D" w14:paraId="64CD7282" w14:textId="77777777" w:rsidTr="00A30D0E">
              <w:tc>
                <w:tcPr>
                  <w:tcW w:w="655" w:type="dxa"/>
                  <w:tcBorders>
                    <w:top w:val="single" w:sz="12" w:space="0" w:color="auto"/>
                    <w:bottom w:val="single" w:sz="2" w:space="0" w:color="auto"/>
                  </w:tcBorders>
                </w:tcPr>
                <w:p w14:paraId="0EAAB637"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461D0B8F" w14:textId="77777777" w:rsidR="001768B3" w:rsidRPr="001A3D1D" w:rsidRDefault="001768B3" w:rsidP="00A30D0E">
                  <w:pPr>
                    <w:pStyle w:val="Tabletext"/>
                  </w:pPr>
                  <w:r w:rsidRPr="001A3D1D">
                    <w:t xml:space="preserve">an employer against an </w:t>
                  </w:r>
                  <w:r w:rsidRPr="001A3D1D">
                    <w:lastRenderedPageBreak/>
                    <w:t>employee</w:t>
                  </w:r>
                </w:p>
              </w:tc>
              <w:tc>
                <w:tcPr>
                  <w:tcW w:w="3791" w:type="dxa"/>
                  <w:tcBorders>
                    <w:top w:val="single" w:sz="12" w:space="0" w:color="auto"/>
                    <w:bottom w:val="single" w:sz="2" w:space="0" w:color="auto"/>
                  </w:tcBorders>
                </w:tcPr>
                <w:p w14:paraId="635153E6" w14:textId="77777777" w:rsidR="001768B3" w:rsidRPr="001A3D1D" w:rsidRDefault="001768B3" w:rsidP="00A30D0E">
                  <w:pPr>
                    <w:pStyle w:val="Tabletext"/>
                  </w:pPr>
                  <w:r w:rsidRPr="001A3D1D">
                    <w:lastRenderedPageBreak/>
                    <w:t>the employer:</w:t>
                  </w:r>
                </w:p>
                <w:p w14:paraId="420C8E6C" w14:textId="77777777" w:rsidR="001768B3" w:rsidRPr="001A3D1D" w:rsidRDefault="001768B3" w:rsidP="00A30D0E">
                  <w:pPr>
                    <w:pStyle w:val="Tablea"/>
                  </w:pPr>
                  <w:r w:rsidRPr="001A3D1D">
                    <w:lastRenderedPageBreak/>
                    <w:t>(a)</w:t>
                  </w:r>
                  <w:r w:rsidRPr="001A3D1D">
                    <w:tab/>
                    <w:t>dismisses the employee; or</w:t>
                  </w:r>
                </w:p>
                <w:p w14:paraId="76C0A657" w14:textId="77777777" w:rsidR="001768B3" w:rsidRPr="001A3D1D" w:rsidRDefault="001768B3" w:rsidP="00A30D0E">
                  <w:pPr>
                    <w:pStyle w:val="Tablea"/>
                  </w:pPr>
                  <w:r w:rsidRPr="001A3D1D">
                    <w:t>(b)</w:t>
                  </w:r>
                  <w:r w:rsidRPr="001A3D1D">
                    <w:tab/>
                    <w:t>injures the employee in his or her employment; or</w:t>
                  </w:r>
                </w:p>
                <w:p w14:paraId="57BA4107" w14:textId="77777777" w:rsidR="001768B3" w:rsidRPr="001A3D1D" w:rsidRDefault="001768B3" w:rsidP="00A30D0E">
                  <w:pPr>
                    <w:pStyle w:val="Tablea"/>
                  </w:pPr>
                  <w:r w:rsidRPr="001A3D1D">
                    <w:t>(c)</w:t>
                  </w:r>
                  <w:r w:rsidRPr="001A3D1D">
                    <w:tab/>
                    <w:t>alters the position of the employee to the employee’s prejudice; or</w:t>
                  </w:r>
                </w:p>
                <w:p w14:paraId="1F5D9943"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49086FFE" w14:textId="77777777" w:rsidTr="00A30D0E">
              <w:tc>
                <w:tcPr>
                  <w:tcW w:w="655" w:type="dxa"/>
                  <w:tcBorders>
                    <w:top w:val="single" w:sz="2" w:space="0" w:color="auto"/>
                    <w:bottom w:val="single" w:sz="4" w:space="0" w:color="auto"/>
                  </w:tcBorders>
                  <w:shd w:val="clear" w:color="auto" w:fill="auto"/>
                </w:tcPr>
                <w:p w14:paraId="38AED6E5" w14:textId="77777777" w:rsidR="001768B3" w:rsidRPr="001A3D1D" w:rsidRDefault="001768B3" w:rsidP="00A30D0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2676D7B9"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383EA774" w14:textId="77777777" w:rsidR="001768B3" w:rsidRPr="001A3D1D" w:rsidRDefault="001768B3" w:rsidP="00A30D0E">
                  <w:pPr>
                    <w:pStyle w:val="Tabletext"/>
                  </w:pPr>
                  <w:r w:rsidRPr="001A3D1D">
                    <w:t>the prospective employer:</w:t>
                  </w:r>
                </w:p>
                <w:p w14:paraId="56AADF69" w14:textId="77777777" w:rsidR="001768B3" w:rsidRPr="001A3D1D" w:rsidRDefault="001768B3" w:rsidP="00A30D0E">
                  <w:pPr>
                    <w:pStyle w:val="Tablea"/>
                  </w:pPr>
                  <w:r w:rsidRPr="001A3D1D">
                    <w:t>(a)</w:t>
                  </w:r>
                  <w:r w:rsidRPr="001A3D1D">
                    <w:tab/>
                    <w:t>refuses to employ the prospective employee; or</w:t>
                  </w:r>
                </w:p>
                <w:p w14:paraId="7449A9EA"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4865147D" w14:textId="77777777" w:rsidTr="00A30D0E">
              <w:trPr>
                <w:cantSplit/>
              </w:trPr>
              <w:tc>
                <w:tcPr>
                  <w:tcW w:w="655" w:type="dxa"/>
                  <w:tcBorders>
                    <w:top w:val="single" w:sz="4" w:space="0" w:color="auto"/>
                    <w:bottom w:val="single" w:sz="2" w:space="0" w:color="auto"/>
                  </w:tcBorders>
                </w:tcPr>
                <w:p w14:paraId="63BD3205"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6C34E658"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4475B9D3" w14:textId="77777777" w:rsidR="001768B3" w:rsidRPr="001A3D1D" w:rsidRDefault="001768B3" w:rsidP="00A30D0E">
                  <w:pPr>
                    <w:pStyle w:val="Tabletext"/>
                    <w:keepNext/>
                  </w:pPr>
                  <w:r w:rsidRPr="001A3D1D">
                    <w:t>the principal:</w:t>
                  </w:r>
                </w:p>
                <w:p w14:paraId="7366B73B" w14:textId="77777777" w:rsidR="001768B3" w:rsidRPr="001A3D1D" w:rsidRDefault="001768B3" w:rsidP="00A30D0E">
                  <w:pPr>
                    <w:pStyle w:val="Tablea"/>
                    <w:keepNext/>
                  </w:pPr>
                  <w:r w:rsidRPr="001A3D1D">
                    <w:t>(a)</w:t>
                  </w:r>
                  <w:r w:rsidRPr="001A3D1D">
                    <w:tab/>
                    <w:t>terminates the contract; or</w:t>
                  </w:r>
                </w:p>
                <w:p w14:paraId="46903BA2"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264C9097"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6253C96B"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43630289"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37AF7ABE" w14:textId="77777777" w:rsidTr="00A30D0E">
              <w:tc>
                <w:tcPr>
                  <w:tcW w:w="655" w:type="dxa"/>
                  <w:tcBorders>
                    <w:top w:val="single" w:sz="2" w:space="0" w:color="auto"/>
                    <w:bottom w:val="single" w:sz="2" w:space="0" w:color="auto"/>
                  </w:tcBorders>
                </w:tcPr>
                <w:p w14:paraId="68CFEDA1"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0BDC1AC0"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5FAE263" w14:textId="77777777" w:rsidR="001768B3" w:rsidRPr="001A3D1D" w:rsidRDefault="001768B3" w:rsidP="00A30D0E">
                  <w:pPr>
                    <w:pStyle w:val="Tabletext"/>
                  </w:pPr>
                  <w:r w:rsidRPr="001A3D1D">
                    <w:t>the principal:</w:t>
                  </w:r>
                </w:p>
                <w:p w14:paraId="54CBB100" w14:textId="77777777" w:rsidR="001768B3" w:rsidRPr="001A3D1D" w:rsidRDefault="001768B3" w:rsidP="00A30D0E">
                  <w:pPr>
                    <w:pStyle w:val="Tablea"/>
                  </w:pPr>
                  <w:r w:rsidRPr="001A3D1D">
                    <w:t>(a)</w:t>
                  </w:r>
                  <w:r w:rsidRPr="001A3D1D">
                    <w:tab/>
                    <w:t>refuses to engage the independent contractor; or</w:t>
                  </w:r>
                </w:p>
                <w:p w14:paraId="25524051"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5F7A2BCE"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6CEF6981"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79B3854B" w14:textId="77777777" w:rsidTr="00A30D0E">
              <w:tc>
                <w:tcPr>
                  <w:tcW w:w="655" w:type="dxa"/>
                  <w:tcBorders>
                    <w:top w:val="single" w:sz="2" w:space="0" w:color="auto"/>
                    <w:bottom w:val="single" w:sz="4" w:space="0" w:color="auto"/>
                  </w:tcBorders>
                  <w:shd w:val="clear" w:color="auto" w:fill="auto"/>
                </w:tcPr>
                <w:p w14:paraId="62048EAF"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63E2AA3C"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09A9B7C3" w14:textId="77777777" w:rsidR="001768B3" w:rsidRPr="001A3D1D" w:rsidRDefault="001768B3" w:rsidP="00A30D0E">
                  <w:pPr>
                    <w:pStyle w:val="Tabletext"/>
                  </w:pPr>
                  <w:r w:rsidRPr="001A3D1D">
                    <w:t>the employee:</w:t>
                  </w:r>
                </w:p>
                <w:p w14:paraId="4EFB5FE6" w14:textId="77777777" w:rsidR="001768B3" w:rsidRPr="001A3D1D" w:rsidRDefault="001768B3" w:rsidP="00A30D0E">
                  <w:pPr>
                    <w:pStyle w:val="Tablea"/>
                  </w:pPr>
                  <w:r w:rsidRPr="001A3D1D">
                    <w:t>(a)</w:t>
                  </w:r>
                  <w:r w:rsidRPr="001A3D1D">
                    <w:tab/>
                    <w:t>ceases work in the service of the employer; or</w:t>
                  </w:r>
                </w:p>
                <w:p w14:paraId="1C9ACCE7" w14:textId="77777777" w:rsidR="001768B3" w:rsidRPr="001A3D1D" w:rsidRDefault="001768B3" w:rsidP="00A30D0E">
                  <w:pPr>
                    <w:pStyle w:val="Tablea"/>
                  </w:pPr>
                  <w:r w:rsidRPr="001A3D1D">
                    <w:t>(b)</w:t>
                  </w:r>
                  <w:r w:rsidRPr="001A3D1D">
                    <w:tab/>
                    <w:t>takes industrial action against the employer.</w:t>
                  </w:r>
                </w:p>
              </w:tc>
            </w:tr>
            <w:tr w:rsidR="001768B3" w:rsidRPr="001A3D1D" w14:paraId="117C5FF5" w14:textId="77777777" w:rsidTr="00A30D0E">
              <w:trPr>
                <w:cantSplit/>
              </w:trPr>
              <w:tc>
                <w:tcPr>
                  <w:tcW w:w="655" w:type="dxa"/>
                  <w:tcBorders>
                    <w:top w:val="single" w:sz="4" w:space="0" w:color="auto"/>
                    <w:bottom w:val="single" w:sz="2" w:space="0" w:color="auto"/>
                  </w:tcBorders>
                </w:tcPr>
                <w:p w14:paraId="770D841B"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5C91F55F"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667F1733" w14:textId="77777777" w:rsidR="001768B3" w:rsidRPr="001A3D1D" w:rsidRDefault="001768B3" w:rsidP="00A30D0E">
                  <w:pPr>
                    <w:pStyle w:val="Tabletext"/>
                    <w:keepNext/>
                    <w:keepLines/>
                  </w:pPr>
                  <w:r w:rsidRPr="001A3D1D">
                    <w:t>the independent contractor:</w:t>
                  </w:r>
                </w:p>
                <w:p w14:paraId="34A9E9A0" w14:textId="77777777" w:rsidR="001768B3" w:rsidRPr="001A3D1D" w:rsidRDefault="001768B3" w:rsidP="00A30D0E">
                  <w:pPr>
                    <w:pStyle w:val="Tablea"/>
                    <w:keepNext/>
                    <w:keepLines/>
                  </w:pPr>
                  <w:r w:rsidRPr="001A3D1D">
                    <w:t>(a)</w:t>
                  </w:r>
                  <w:r w:rsidRPr="001A3D1D">
                    <w:tab/>
                    <w:t>ceases work under the contract; or</w:t>
                  </w:r>
                </w:p>
                <w:p w14:paraId="757480C1"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565676AE" w14:textId="77777777" w:rsidTr="00A30D0E">
              <w:tc>
                <w:tcPr>
                  <w:tcW w:w="655" w:type="dxa"/>
                  <w:tcBorders>
                    <w:top w:val="single" w:sz="2" w:space="0" w:color="auto"/>
                    <w:bottom w:val="single" w:sz="12" w:space="0" w:color="auto"/>
                  </w:tcBorders>
                </w:tcPr>
                <w:p w14:paraId="6B79E695"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3E8FE541" w14:textId="77777777" w:rsidR="001768B3" w:rsidRPr="001A3D1D" w:rsidRDefault="001768B3" w:rsidP="00A30D0E">
                  <w:pPr>
                    <w:pStyle w:val="Tabletext"/>
                  </w:pPr>
                  <w:r w:rsidRPr="001A3D1D">
                    <w:t xml:space="preserve">an industrial association, or </w:t>
                  </w:r>
                  <w:r w:rsidRPr="001A3D1D">
                    <w:lastRenderedPageBreak/>
                    <w:t>an officer or member of an industrial association, against a person</w:t>
                  </w:r>
                </w:p>
              </w:tc>
              <w:tc>
                <w:tcPr>
                  <w:tcW w:w="3791" w:type="dxa"/>
                  <w:tcBorders>
                    <w:top w:val="single" w:sz="2" w:space="0" w:color="auto"/>
                    <w:bottom w:val="single" w:sz="12" w:space="0" w:color="auto"/>
                  </w:tcBorders>
                </w:tcPr>
                <w:p w14:paraId="315AC3A8" w14:textId="77777777" w:rsidR="001768B3" w:rsidRPr="001A3D1D" w:rsidRDefault="001768B3" w:rsidP="00A30D0E">
                  <w:pPr>
                    <w:pStyle w:val="Tabletext"/>
                  </w:pPr>
                  <w:r w:rsidRPr="001A3D1D">
                    <w:lastRenderedPageBreak/>
                    <w:t xml:space="preserve">the industrial association, or the officer or </w:t>
                  </w:r>
                  <w:r w:rsidRPr="001A3D1D">
                    <w:lastRenderedPageBreak/>
                    <w:t>member of the industrial association:</w:t>
                  </w:r>
                </w:p>
                <w:p w14:paraId="0210E418" w14:textId="77777777" w:rsidR="001768B3" w:rsidRPr="001A3D1D" w:rsidRDefault="001768B3" w:rsidP="00A30D0E">
                  <w:pPr>
                    <w:pStyle w:val="Tablea"/>
                  </w:pPr>
                  <w:r w:rsidRPr="001A3D1D">
                    <w:t>(a)</w:t>
                  </w:r>
                  <w:r w:rsidRPr="001A3D1D">
                    <w:tab/>
                    <w:t>organises or takes industrial action against the person; or</w:t>
                  </w:r>
                </w:p>
                <w:p w14:paraId="5D0B1AF3"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0E15B8E5"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7262E0C9"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4E13CE32"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68DA3DF6" w14:textId="77777777" w:rsidR="001768B3" w:rsidRPr="001A3D1D" w:rsidRDefault="001768B3" w:rsidP="00A30D0E">
            <w:pPr>
              <w:pStyle w:val="paragraph"/>
            </w:pPr>
            <w:r w:rsidRPr="001A3D1D">
              <w:tab/>
              <w:t>(a)</w:t>
            </w:r>
            <w:r w:rsidRPr="001A3D1D">
              <w:tab/>
              <w:t>threatening to take action covered by the table in subsection (1); and</w:t>
            </w:r>
          </w:p>
          <w:p w14:paraId="1787F27E" w14:textId="77777777" w:rsidR="001768B3" w:rsidRPr="001A3D1D" w:rsidRDefault="001768B3" w:rsidP="00A30D0E">
            <w:pPr>
              <w:pStyle w:val="paragraph"/>
            </w:pPr>
            <w:r w:rsidRPr="001A3D1D">
              <w:tab/>
              <w:t>(b)</w:t>
            </w:r>
            <w:r w:rsidRPr="001A3D1D">
              <w:tab/>
              <w:t>organising such action.</w:t>
            </w:r>
          </w:p>
          <w:p w14:paraId="556E835F"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0BB2A4D0" w14:textId="77777777" w:rsidR="001768B3" w:rsidRPr="001A3D1D" w:rsidRDefault="001768B3" w:rsidP="00A30D0E">
            <w:pPr>
              <w:pStyle w:val="paragraph"/>
            </w:pPr>
            <w:r w:rsidRPr="001A3D1D">
              <w:tab/>
              <w:t>(a)</w:t>
            </w:r>
            <w:r w:rsidRPr="001A3D1D">
              <w:tab/>
              <w:t>this Act or any other law of the Commonwealth; or</w:t>
            </w:r>
          </w:p>
          <w:p w14:paraId="5F69761C" w14:textId="77777777" w:rsidR="001768B3" w:rsidRPr="001A3D1D" w:rsidRDefault="001768B3" w:rsidP="00A30D0E">
            <w:pPr>
              <w:pStyle w:val="paragraph"/>
            </w:pPr>
            <w:r w:rsidRPr="001A3D1D">
              <w:tab/>
              <w:t>(b)</w:t>
            </w:r>
            <w:r w:rsidRPr="001A3D1D">
              <w:tab/>
              <w:t>a law of a State or Territory prescribed by the regulations.</w:t>
            </w:r>
          </w:p>
          <w:p w14:paraId="6BE4F300"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494B373E" w14:textId="77777777" w:rsidR="001768B3" w:rsidRPr="001A3D1D" w:rsidRDefault="001768B3" w:rsidP="00A30D0E">
            <w:pPr>
              <w:pStyle w:val="paragraph"/>
            </w:pPr>
            <w:r w:rsidRPr="001A3D1D">
              <w:tab/>
              <w:t>(a)</w:t>
            </w:r>
            <w:r w:rsidRPr="001A3D1D">
              <w:tab/>
              <w:t>engaged in protected industrial action; and</w:t>
            </w:r>
          </w:p>
          <w:p w14:paraId="65932342"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58BC7DBB" w14:textId="77777777" w:rsidR="001768B3" w:rsidRPr="00474A60" w:rsidRDefault="001768B3" w:rsidP="00A30D0E">
            <w:pPr>
              <w:pStyle w:val="Link"/>
              <w:framePr w:wrap="auto"/>
            </w:pPr>
            <w:r>
              <w:rPr>
                <w:rStyle w:val="Hyperlink"/>
              </w:rPr>
              <w:fldChar w:fldCharType="end"/>
            </w:r>
          </w:p>
        </w:tc>
      </w:tr>
      <w:bookmarkEnd w:id="11"/>
    </w:tbl>
    <w:p w14:paraId="1D113AB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18C27F8" w14:textId="77777777" w:rsidTr="001768B3">
        <w:trPr>
          <w:jc w:val="center"/>
        </w:trPr>
        <w:tc>
          <w:tcPr>
            <w:tcW w:w="2267" w:type="dxa"/>
            <w:shd w:val="clear" w:color="auto" w:fill="FFFFFF" w:themeFill="background1"/>
          </w:tcPr>
          <w:p w14:paraId="23B4CAF6" w14:textId="77777777" w:rsidR="001768B3" w:rsidRPr="001768B3" w:rsidRDefault="001768B3" w:rsidP="00A30D0E">
            <w:pPr>
              <w:rPr>
                <w:rStyle w:val="Identifier"/>
              </w:rPr>
            </w:pPr>
            <w:bookmarkStart w:id="12" w:name="_Hlk111012638"/>
            <w:r w:rsidRPr="001768B3">
              <w:rPr>
                <w:rStyle w:val="Identifier"/>
              </w:rPr>
              <w:t>adverse_action_by_prospective.refusal</w:t>
            </w:r>
          </w:p>
        </w:tc>
        <w:tc>
          <w:tcPr>
            <w:tcW w:w="7653" w:type="dxa"/>
            <w:shd w:val="clear" w:color="auto" w:fill="FFFFFF" w:themeFill="background1"/>
            <w:tcMar>
              <w:left w:w="28" w:type="dxa"/>
              <w:right w:w="28" w:type="dxa"/>
            </w:tcMar>
          </w:tcPr>
          <w:p w14:paraId="69DB13CF" w14:textId="77777777" w:rsidR="001768B3" w:rsidRPr="00474A60" w:rsidRDefault="001768B3" w:rsidP="00A30D0E">
            <w:pPr>
              <w:pStyle w:val="PlainText"/>
            </w:pPr>
            <w:r w:rsidRPr="00474A60">
              <w:t>(Fair Work Act 2009)</w:t>
            </w:r>
          </w:p>
          <w:p w14:paraId="1493E13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0834B05D"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685E9309"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7DF865CE" w14:textId="77777777" w:rsidTr="00A30D0E">
              <w:trPr>
                <w:tblHeader/>
              </w:trPr>
              <w:tc>
                <w:tcPr>
                  <w:tcW w:w="7086" w:type="dxa"/>
                  <w:gridSpan w:val="3"/>
                  <w:tcBorders>
                    <w:top w:val="single" w:sz="12" w:space="0" w:color="auto"/>
                    <w:bottom w:val="single" w:sz="6" w:space="0" w:color="auto"/>
                  </w:tcBorders>
                </w:tcPr>
                <w:p w14:paraId="0F3BA367"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6A9B0F89" w14:textId="77777777" w:rsidTr="00A30D0E">
              <w:trPr>
                <w:tblHeader/>
              </w:trPr>
              <w:tc>
                <w:tcPr>
                  <w:tcW w:w="655" w:type="dxa"/>
                  <w:tcBorders>
                    <w:top w:val="single" w:sz="6" w:space="0" w:color="auto"/>
                    <w:bottom w:val="single" w:sz="12" w:space="0" w:color="auto"/>
                  </w:tcBorders>
                </w:tcPr>
                <w:p w14:paraId="3D66834D"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20C7F75E" w14:textId="77777777" w:rsidR="001768B3" w:rsidRPr="001A3D1D" w:rsidRDefault="001768B3" w:rsidP="00A30D0E">
                  <w:pPr>
                    <w:pStyle w:val="Tabletext"/>
                    <w:keepNext/>
                    <w:rPr>
                      <w:b/>
                    </w:rPr>
                  </w:pPr>
                  <w:r w:rsidRPr="001A3D1D">
                    <w:rPr>
                      <w:b/>
                    </w:rPr>
                    <w:t>Column 1</w:t>
                  </w:r>
                </w:p>
                <w:p w14:paraId="3269952F"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178D0338" w14:textId="77777777" w:rsidR="001768B3" w:rsidRPr="001A3D1D" w:rsidRDefault="001768B3" w:rsidP="00A30D0E">
                  <w:pPr>
                    <w:pStyle w:val="Tabletext"/>
                    <w:keepNext/>
                    <w:rPr>
                      <w:b/>
                    </w:rPr>
                  </w:pPr>
                  <w:r w:rsidRPr="001A3D1D">
                    <w:rPr>
                      <w:b/>
                    </w:rPr>
                    <w:t>Column 2</w:t>
                  </w:r>
                </w:p>
                <w:p w14:paraId="17C13857" w14:textId="77777777" w:rsidR="001768B3" w:rsidRPr="001A3D1D" w:rsidRDefault="001768B3" w:rsidP="00A30D0E">
                  <w:pPr>
                    <w:pStyle w:val="Tabletext"/>
                    <w:keepNext/>
                    <w:rPr>
                      <w:b/>
                    </w:rPr>
                  </w:pPr>
                  <w:r w:rsidRPr="001A3D1D">
                    <w:rPr>
                      <w:b/>
                    </w:rPr>
                    <w:t>if ...</w:t>
                  </w:r>
                </w:p>
              </w:tc>
            </w:tr>
            <w:tr w:rsidR="001768B3" w:rsidRPr="001A3D1D" w14:paraId="2B1BA1CC" w14:textId="77777777" w:rsidTr="00A30D0E">
              <w:tc>
                <w:tcPr>
                  <w:tcW w:w="655" w:type="dxa"/>
                  <w:tcBorders>
                    <w:top w:val="single" w:sz="12" w:space="0" w:color="auto"/>
                    <w:bottom w:val="single" w:sz="2" w:space="0" w:color="auto"/>
                  </w:tcBorders>
                </w:tcPr>
                <w:p w14:paraId="59AFE1DF"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4B78FF74"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7BECDE01" w14:textId="77777777" w:rsidR="001768B3" w:rsidRPr="001A3D1D" w:rsidRDefault="001768B3" w:rsidP="00A30D0E">
                  <w:pPr>
                    <w:pStyle w:val="Tabletext"/>
                  </w:pPr>
                  <w:r w:rsidRPr="001A3D1D">
                    <w:t>the employer:</w:t>
                  </w:r>
                </w:p>
                <w:p w14:paraId="490DB689" w14:textId="77777777" w:rsidR="001768B3" w:rsidRPr="001A3D1D" w:rsidRDefault="001768B3" w:rsidP="00A30D0E">
                  <w:pPr>
                    <w:pStyle w:val="Tablea"/>
                  </w:pPr>
                  <w:r w:rsidRPr="001A3D1D">
                    <w:t>(a)</w:t>
                  </w:r>
                  <w:r w:rsidRPr="001A3D1D">
                    <w:tab/>
                    <w:t>dismisses the employee; or</w:t>
                  </w:r>
                </w:p>
                <w:p w14:paraId="2E208E72" w14:textId="77777777" w:rsidR="001768B3" w:rsidRPr="001A3D1D" w:rsidRDefault="001768B3" w:rsidP="00A30D0E">
                  <w:pPr>
                    <w:pStyle w:val="Tablea"/>
                  </w:pPr>
                  <w:r w:rsidRPr="001A3D1D">
                    <w:t>(b)</w:t>
                  </w:r>
                  <w:r w:rsidRPr="001A3D1D">
                    <w:tab/>
                    <w:t>injures the employee in his or her employment; or</w:t>
                  </w:r>
                </w:p>
                <w:p w14:paraId="32057BBD" w14:textId="77777777" w:rsidR="001768B3" w:rsidRPr="001A3D1D" w:rsidRDefault="001768B3" w:rsidP="00A30D0E">
                  <w:pPr>
                    <w:pStyle w:val="Tablea"/>
                  </w:pPr>
                  <w:r w:rsidRPr="001A3D1D">
                    <w:t>(c)</w:t>
                  </w:r>
                  <w:r w:rsidRPr="001A3D1D">
                    <w:tab/>
                    <w:t>alters the position of the employee to the employee’s prejudice; or</w:t>
                  </w:r>
                </w:p>
                <w:p w14:paraId="1768D0B6"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287569FC" w14:textId="77777777" w:rsidTr="00A30D0E">
              <w:tc>
                <w:tcPr>
                  <w:tcW w:w="655" w:type="dxa"/>
                  <w:tcBorders>
                    <w:top w:val="single" w:sz="2" w:space="0" w:color="auto"/>
                    <w:bottom w:val="single" w:sz="4" w:space="0" w:color="auto"/>
                  </w:tcBorders>
                  <w:shd w:val="clear" w:color="auto" w:fill="auto"/>
                </w:tcPr>
                <w:p w14:paraId="5E1AD41E" w14:textId="77777777" w:rsidR="001768B3" w:rsidRPr="001A3D1D" w:rsidRDefault="001768B3" w:rsidP="00A30D0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464867E7"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62C6DD10" w14:textId="77777777" w:rsidR="001768B3" w:rsidRPr="001A3D1D" w:rsidRDefault="001768B3" w:rsidP="00A30D0E">
                  <w:pPr>
                    <w:pStyle w:val="Tabletext"/>
                  </w:pPr>
                  <w:r w:rsidRPr="001A3D1D">
                    <w:t>the prospective employer:</w:t>
                  </w:r>
                </w:p>
                <w:p w14:paraId="021B87FB" w14:textId="77777777" w:rsidR="001768B3" w:rsidRPr="001A3D1D" w:rsidRDefault="001768B3" w:rsidP="00A30D0E">
                  <w:pPr>
                    <w:pStyle w:val="Tablea"/>
                  </w:pPr>
                  <w:r w:rsidRPr="001A3D1D">
                    <w:t>(a)</w:t>
                  </w:r>
                  <w:r w:rsidRPr="001A3D1D">
                    <w:tab/>
                    <w:t>refuses to employ the prospective employee; or</w:t>
                  </w:r>
                </w:p>
                <w:p w14:paraId="753C6180"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2BBD8067" w14:textId="77777777" w:rsidTr="00A30D0E">
              <w:trPr>
                <w:cantSplit/>
              </w:trPr>
              <w:tc>
                <w:tcPr>
                  <w:tcW w:w="655" w:type="dxa"/>
                  <w:tcBorders>
                    <w:top w:val="single" w:sz="4" w:space="0" w:color="auto"/>
                    <w:bottom w:val="single" w:sz="2" w:space="0" w:color="auto"/>
                  </w:tcBorders>
                </w:tcPr>
                <w:p w14:paraId="3B6FA41E"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44F7D5E2"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72D527C6" w14:textId="77777777" w:rsidR="001768B3" w:rsidRPr="001A3D1D" w:rsidRDefault="001768B3" w:rsidP="00A30D0E">
                  <w:pPr>
                    <w:pStyle w:val="Tabletext"/>
                    <w:keepNext/>
                  </w:pPr>
                  <w:r w:rsidRPr="001A3D1D">
                    <w:t>the principal:</w:t>
                  </w:r>
                </w:p>
                <w:p w14:paraId="7663CD9D" w14:textId="77777777" w:rsidR="001768B3" w:rsidRPr="001A3D1D" w:rsidRDefault="001768B3" w:rsidP="00A30D0E">
                  <w:pPr>
                    <w:pStyle w:val="Tablea"/>
                    <w:keepNext/>
                  </w:pPr>
                  <w:r w:rsidRPr="001A3D1D">
                    <w:t>(a)</w:t>
                  </w:r>
                  <w:r w:rsidRPr="001A3D1D">
                    <w:tab/>
                    <w:t>terminates the contract; or</w:t>
                  </w:r>
                </w:p>
                <w:p w14:paraId="6DD3F572"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777C0887"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6C601575"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3D24116E"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174225B1" w14:textId="77777777" w:rsidTr="00A30D0E">
              <w:tc>
                <w:tcPr>
                  <w:tcW w:w="655" w:type="dxa"/>
                  <w:tcBorders>
                    <w:top w:val="single" w:sz="2" w:space="0" w:color="auto"/>
                    <w:bottom w:val="single" w:sz="2" w:space="0" w:color="auto"/>
                  </w:tcBorders>
                </w:tcPr>
                <w:p w14:paraId="1FF3C849"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66575C54"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407DEB1E" w14:textId="77777777" w:rsidR="001768B3" w:rsidRPr="001A3D1D" w:rsidRDefault="001768B3" w:rsidP="00A30D0E">
                  <w:pPr>
                    <w:pStyle w:val="Tabletext"/>
                  </w:pPr>
                  <w:r w:rsidRPr="001A3D1D">
                    <w:t>the principal:</w:t>
                  </w:r>
                </w:p>
                <w:p w14:paraId="39B1A741" w14:textId="77777777" w:rsidR="001768B3" w:rsidRPr="001A3D1D" w:rsidRDefault="001768B3" w:rsidP="00A30D0E">
                  <w:pPr>
                    <w:pStyle w:val="Tablea"/>
                  </w:pPr>
                  <w:r w:rsidRPr="001A3D1D">
                    <w:t>(a)</w:t>
                  </w:r>
                  <w:r w:rsidRPr="001A3D1D">
                    <w:tab/>
                    <w:t>refuses to engage the independent contractor; or</w:t>
                  </w:r>
                </w:p>
                <w:p w14:paraId="6F6A3BC8"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59845952"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45638DC2"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0989B63B" w14:textId="77777777" w:rsidTr="00A30D0E">
              <w:tc>
                <w:tcPr>
                  <w:tcW w:w="655" w:type="dxa"/>
                  <w:tcBorders>
                    <w:top w:val="single" w:sz="2" w:space="0" w:color="auto"/>
                    <w:bottom w:val="single" w:sz="4" w:space="0" w:color="auto"/>
                  </w:tcBorders>
                  <w:shd w:val="clear" w:color="auto" w:fill="auto"/>
                </w:tcPr>
                <w:p w14:paraId="5FACC573"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021FB7EE"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15DFCF33" w14:textId="77777777" w:rsidR="001768B3" w:rsidRPr="001A3D1D" w:rsidRDefault="001768B3" w:rsidP="00A30D0E">
                  <w:pPr>
                    <w:pStyle w:val="Tabletext"/>
                  </w:pPr>
                  <w:r w:rsidRPr="001A3D1D">
                    <w:t>the employee:</w:t>
                  </w:r>
                </w:p>
                <w:p w14:paraId="461C91AD" w14:textId="77777777" w:rsidR="001768B3" w:rsidRPr="001A3D1D" w:rsidRDefault="001768B3" w:rsidP="00A30D0E">
                  <w:pPr>
                    <w:pStyle w:val="Tablea"/>
                  </w:pPr>
                  <w:r w:rsidRPr="001A3D1D">
                    <w:t>(a)</w:t>
                  </w:r>
                  <w:r w:rsidRPr="001A3D1D">
                    <w:tab/>
                    <w:t>ceases work in the service of the employer; or</w:t>
                  </w:r>
                </w:p>
                <w:p w14:paraId="510D6287" w14:textId="77777777" w:rsidR="001768B3" w:rsidRPr="001A3D1D" w:rsidRDefault="001768B3" w:rsidP="00A30D0E">
                  <w:pPr>
                    <w:pStyle w:val="Tablea"/>
                  </w:pPr>
                  <w:r w:rsidRPr="001A3D1D">
                    <w:t>(b)</w:t>
                  </w:r>
                  <w:r w:rsidRPr="001A3D1D">
                    <w:tab/>
                    <w:t>takes industrial action against the employer.</w:t>
                  </w:r>
                </w:p>
              </w:tc>
            </w:tr>
            <w:tr w:rsidR="001768B3" w:rsidRPr="001A3D1D" w14:paraId="482947E3" w14:textId="77777777" w:rsidTr="00A30D0E">
              <w:trPr>
                <w:cantSplit/>
              </w:trPr>
              <w:tc>
                <w:tcPr>
                  <w:tcW w:w="655" w:type="dxa"/>
                  <w:tcBorders>
                    <w:top w:val="single" w:sz="4" w:space="0" w:color="auto"/>
                    <w:bottom w:val="single" w:sz="2" w:space="0" w:color="auto"/>
                  </w:tcBorders>
                </w:tcPr>
                <w:p w14:paraId="0320991A"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149E3F9B"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15FAE9E4" w14:textId="77777777" w:rsidR="001768B3" w:rsidRPr="001A3D1D" w:rsidRDefault="001768B3" w:rsidP="00A30D0E">
                  <w:pPr>
                    <w:pStyle w:val="Tabletext"/>
                    <w:keepNext/>
                    <w:keepLines/>
                  </w:pPr>
                  <w:r w:rsidRPr="001A3D1D">
                    <w:t>the independent contractor:</w:t>
                  </w:r>
                </w:p>
                <w:p w14:paraId="55EB8C5F" w14:textId="77777777" w:rsidR="001768B3" w:rsidRPr="001A3D1D" w:rsidRDefault="001768B3" w:rsidP="00A30D0E">
                  <w:pPr>
                    <w:pStyle w:val="Tablea"/>
                    <w:keepNext/>
                    <w:keepLines/>
                  </w:pPr>
                  <w:r w:rsidRPr="001A3D1D">
                    <w:t>(a)</w:t>
                  </w:r>
                  <w:r w:rsidRPr="001A3D1D">
                    <w:tab/>
                    <w:t>ceases work under the contract; or</w:t>
                  </w:r>
                </w:p>
                <w:p w14:paraId="4874E95C"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55BAAB76" w14:textId="77777777" w:rsidTr="00A30D0E">
              <w:tc>
                <w:tcPr>
                  <w:tcW w:w="655" w:type="dxa"/>
                  <w:tcBorders>
                    <w:top w:val="single" w:sz="2" w:space="0" w:color="auto"/>
                    <w:bottom w:val="single" w:sz="12" w:space="0" w:color="auto"/>
                  </w:tcBorders>
                </w:tcPr>
                <w:p w14:paraId="72B7A4A8"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0A34AF08"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222B6BE6" w14:textId="77777777" w:rsidR="001768B3" w:rsidRPr="001A3D1D" w:rsidRDefault="001768B3" w:rsidP="00A30D0E">
                  <w:pPr>
                    <w:pStyle w:val="Tabletext"/>
                  </w:pPr>
                  <w:r w:rsidRPr="001A3D1D">
                    <w:t>the industrial association, or the officer or member of the industrial association:</w:t>
                  </w:r>
                </w:p>
                <w:p w14:paraId="76D70D8D" w14:textId="77777777" w:rsidR="001768B3" w:rsidRPr="001A3D1D" w:rsidRDefault="001768B3" w:rsidP="00A30D0E">
                  <w:pPr>
                    <w:pStyle w:val="Tablea"/>
                  </w:pPr>
                  <w:r w:rsidRPr="001A3D1D">
                    <w:t>(a)</w:t>
                  </w:r>
                  <w:r w:rsidRPr="001A3D1D">
                    <w:tab/>
                    <w:t>organises or takes industrial action against the person; or</w:t>
                  </w:r>
                </w:p>
                <w:p w14:paraId="332FC080"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49F8C617" w14:textId="77777777" w:rsidR="001768B3" w:rsidRPr="001A3D1D" w:rsidRDefault="001768B3" w:rsidP="00A30D0E">
                  <w:pPr>
                    <w:pStyle w:val="Tablea"/>
                  </w:pPr>
                  <w:r w:rsidRPr="001A3D1D">
                    <w:lastRenderedPageBreak/>
                    <w:t>(c)</w:t>
                  </w:r>
                  <w:r w:rsidRPr="001A3D1D">
                    <w:tab/>
                    <w:t>if the person is an independent contractor—takes action that has the effect, directly or indirectly, of prejudicing the independent contractor in relation to a contract for services; or</w:t>
                  </w:r>
                </w:p>
                <w:p w14:paraId="67D44728"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7550B737"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3491A1A8" w14:textId="77777777" w:rsidR="001768B3" w:rsidRPr="001A3D1D" w:rsidRDefault="001768B3" w:rsidP="00A30D0E">
            <w:pPr>
              <w:pStyle w:val="paragraph"/>
            </w:pPr>
            <w:r w:rsidRPr="001A3D1D">
              <w:tab/>
              <w:t>(a)</w:t>
            </w:r>
            <w:r w:rsidRPr="001A3D1D">
              <w:tab/>
              <w:t>threatening to take action covered by the table in subsection (1); and</w:t>
            </w:r>
          </w:p>
          <w:p w14:paraId="51F37A6E" w14:textId="77777777" w:rsidR="001768B3" w:rsidRPr="001A3D1D" w:rsidRDefault="001768B3" w:rsidP="00A30D0E">
            <w:pPr>
              <w:pStyle w:val="paragraph"/>
            </w:pPr>
            <w:r w:rsidRPr="001A3D1D">
              <w:tab/>
              <w:t>(b)</w:t>
            </w:r>
            <w:r w:rsidRPr="001A3D1D">
              <w:tab/>
              <w:t>organising such action.</w:t>
            </w:r>
          </w:p>
          <w:p w14:paraId="04ACA3FC"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6E1B9BBD" w14:textId="77777777" w:rsidR="001768B3" w:rsidRPr="001A3D1D" w:rsidRDefault="001768B3" w:rsidP="00A30D0E">
            <w:pPr>
              <w:pStyle w:val="paragraph"/>
            </w:pPr>
            <w:r w:rsidRPr="001A3D1D">
              <w:tab/>
              <w:t>(a)</w:t>
            </w:r>
            <w:r w:rsidRPr="001A3D1D">
              <w:tab/>
              <w:t>this Act or any other law of the Commonwealth; or</w:t>
            </w:r>
          </w:p>
          <w:p w14:paraId="34328D68" w14:textId="77777777" w:rsidR="001768B3" w:rsidRPr="001A3D1D" w:rsidRDefault="001768B3" w:rsidP="00A30D0E">
            <w:pPr>
              <w:pStyle w:val="paragraph"/>
            </w:pPr>
            <w:r w:rsidRPr="001A3D1D">
              <w:tab/>
              <w:t>(b)</w:t>
            </w:r>
            <w:r w:rsidRPr="001A3D1D">
              <w:tab/>
              <w:t>a law of a State or Territory prescribed by the regulations.</w:t>
            </w:r>
          </w:p>
          <w:p w14:paraId="1267B06A"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2EE79FFC" w14:textId="77777777" w:rsidR="001768B3" w:rsidRPr="001A3D1D" w:rsidRDefault="001768B3" w:rsidP="00A30D0E">
            <w:pPr>
              <w:pStyle w:val="paragraph"/>
            </w:pPr>
            <w:r w:rsidRPr="001A3D1D">
              <w:tab/>
              <w:t>(a)</w:t>
            </w:r>
            <w:r w:rsidRPr="001A3D1D">
              <w:tab/>
              <w:t>engaged in protected industrial action; and</w:t>
            </w:r>
          </w:p>
          <w:p w14:paraId="06F15959"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73FD53CA" w14:textId="77777777" w:rsidR="001768B3" w:rsidRPr="00474A60" w:rsidRDefault="001768B3" w:rsidP="00A30D0E">
            <w:pPr>
              <w:pStyle w:val="Link"/>
              <w:framePr w:wrap="auto"/>
            </w:pPr>
            <w:r>
              <w:rPr>
                <w:rStyle w:val="Hyperlink"/>
              </w:rPr>
              <w:fldChar w:fldCharType="end"/>
            </w:r>
          </w:p>
          <w:p w14:paraId="58846FE1" w14:textId="77777777" w:rsidR="001768B3" w:rsidRPr="00474A60" w:rsidRDefault="001768B3" w:rsidP="00A30D0E">
            <w:pPr>
              <w:pStyle w:val="PlainText"/>
            </w:pPr>
            <w:r w:rsidRPr="00474A60">
              <w:t>(Fair Work Act 2009)</w:t>
            </w:r>
          </w:p>
          <w:p w14:paraId="6BC5028C"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7FFF9FB4"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0C9EBD7F" w14:textId="77777777" w:rsidR="001768B3" w:rsidRPr="001A3D1D" w:rsidRDefault="001768B3" w:rsidP="00A30D0E">
            <w:pPr>
              <w:pStyle w:val="subsection0"/>
            </w:pPr>
            <w:r w:rsidRPr="001A3D1D">
              <w:tab/>
            </w:r>
            <w:r w:rsidRPr="001A3D1D">
              <w:tab/>
              <w:t>If:</w:t>
            </w:r>
          </w:p>
          <w:p w14:paraId="40D8636A" w14:textId="77777777" w:rsidR="001768B3" w:rsidRPr="001A3D1D" w:rsidRDefault="001768B3" w:rsidP="00A30D0E">
            <w:pPr>
              <w:pStyle w:val="paragraph"/>
            </w:pPr>
            <w:r w:rsidRPr="001A3D1D">
              <w:tab/>
              <w:t>(a)</w:t>
            </w:r>
            <w:r w:rsidRPr="001A3D1D">
              <w:tab/>
              <w:t>a person alleges a contravention of this Part; and</w:t>
            </w:r>
          </w:p>
          <w:p w14:paraId="486AAEC7"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3FBFD6E5" w14:textId="77777777" w:rsidR="001768B3" w:rsidRPr="001A3D1D" w:rsidRDefault="001768B3" w:rsidP="00A30D0E">
            <w:pPr>
              <w:pStyle w:val="subsection2"/>
            </w:pPr>
            <w:r w:rsidRPr="001A3D1D">
              <w:t>the person may apply to the FWC under this section for the FWC to deal with the dispute.</w:t>
            </w:r>
          </w:p>
          <w:p w14:paraId="3DA3D76C" w14:textId="77777777" w:rsidR="001768B3" w:rsidRPr="00474A60" w:rsidRDefault="001768B3" w:rsidP="00A30D0E">
            <w:pPr>
              <w:pStyle w:val="Link"/>
              <w:framePr w:wrap="auto"/>
            </w:pPr>
            <w:r>
              <w:rPr>
                <w:rStyle w:val="Hyperlink"/>
              </w:rPr>
              <w:fldChar w:fldCharType="end"/>
            </w:r>
          </w:p>
        </w:tc>
      </w:tr>
      <w:bookmarkEnd w:id="12"/>
    </w:tbl>
    <w:p w14:paraId="39056F9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2BFCE14" w14:textId="77777777" w:rsidTr="001768B3">
        <w:trPr>
          <w:jc w:val="center"/>
        </w:trPr>
        <w:tc>
          <w:tcPr>
            <w:tcW w:w="2267" w:type="dxa"/>
            <w:shd w:val="clear" w:color="auto" w:fill="FFFFFF" w:themeFill="background1"/>
          </w:tcPr>
          <w:p w14:paraId="08E637DA" w14:textId="77777777" w:rsidR="001768B3" w:rsidRPr="001768B3" w:rsidRDefault="001768B3" w:rsidP="00A30D0E">
            <w:pPr>
              <w:rPr>
                <w:rStyle w:val="Identifier"/>
              </w:rPr>
            </w:pPr>
            <w:bookmarkStart w:id="13" w:name="_Hlk111012639"/>
            <w:r w:rsidRPr="001768B3">
              <w:rPr>
                <w:rStyle w:val="Identifier"/>
              </w:rPr>
              <w:t>adverse_action_demotion.discrimination</w:t>
            </w:r>
          </w:p>
        </w:tc>
        <w:tc>
          <w:tcPr>
            <w:tcW w:w="7653" w:type="dxa"/>
            <w:shd w:val="clear" w:color="auto" w:fill="FFFFFF" w:themeFill="background1"/>
            <w:tcMar>
              <w:left w:w="28" w:type="dxa"/>
              <w:right w:w="28" w:type="dxa"/>
            </w:tcMar>
          </w:tcPr>
          <w:p w14:paraId="02F9691C" w14:textId="77777777" w:rsidR="001768B3" w:rsidRPr="00474A60" w:rsidRDefault="001768B3" w:rsidP="00A30D0E">
            <w:pPr>
              <w:pStyle w:val="PlainText"/>
            </w:pPr>
            <w:r w:rsidRPr="00474A60">
              <w:t>(Fair Work Act 2009)</w:t>
            </w:r>
          </w:p>
          <w:p w14:paraId="3542128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42CD2666"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346FCBB"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5BB11C66" w14:textId="77777777" w:rsidTr="00A30D0E">
              <w:trPr>
                <w:tblHeader/>
              </w:trPr>
              <w:tc>
                <w:tcPr>
                  <w:tcW w:w="7086" w:type="dxa"/>
                  <w:gridSpan w:val="3"/>
                  <w:tcBorders>
                    <w:top w:val="single" w:sz="12" w:space="0" w:color="auto"/>
                    <w:bottom w:val="single" w:sz="6" w:space="0" w:color="auto"/>
                  </w:tcBorders>
                </w:tcPr>
                <w:p w14:paraId="655A7E6E"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2CDC5081" w14:textId="77777777" w:rsidTr="00A30D0E">
              <w:trPr>
                <w:tblHeader/>
              </w:trPr>
              <w:tc>
                <w:tcPr>
                  <w:tcW w:w="655" w:type="dxa"/>
                  <w:tcBorders>
                    <w:top w:val="single" w:sz="6" w:space="0" w:color="auto"/>
                    <w:bottom w:val="single" w:sz="12" w:space="0" w:color="auto"/>
                  </w:tcBorders>
                </w:tcPr>
                <w:p w14:paraId="349B581C"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469008F5" w14:textId="77777777" w:rsidR="001768B3" w:rsidRPr="001A3D1D" w:rsidRDefault="001768B3" w:rsidP="00A30D0E">
                  <w:pPr>
                    <w:pStyle w:val="Tabletext"/>
                    <w:keepNext/>
                    <w:rPr>
                      <w:b/>
                    </w:rPr>
                  </w:pPr>
                  <w:r w:rsidRPr="001A3D1D">
                    <w:rPr>
                      <w:b/>
                    </w:rPr>
                    <w:t>Column 1</w:t>
                  </w:r>
                </w:p>
                <w:p w14:paraId="1EB4703B"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B423704" w14:textId="77777777" w:rsidR="001768B3" w:rsidRPr="001A3D1D" w:rsidRDefault="001768B3" w:rsidP="00A30D0E">
                  <w:pPr>
                    <w:pStyle w:val="Tabletext"/>
                    <w:keepNext/>
                    <w:rPr>
                      <w:b/>
                    </w:rPr>
                  </w:pPr>
                  <w:r w:rsidRPr="001A3D1D">
                    <w:rPr>
                      <w:b/>
                    </w:rPr>
                    <w:t>Column 2</w:t>
                  </w:r>
                </w:p>
                <w:p w14:paraId="0645550C" w14:textId="77777777" w:rsidR="001768B3" w:rsidRPr="001A3D1D" w:rsidRDefault="001768B3" w:rsidP="00A30D0E">
                  <w:pPr>
                    <w:pStyle w:val="Tabletext"/>
                    <w:keepNext/>
                    <w:rPr>
                      <w:b/>
                    </w:rPr>
                  </w:pPr>
                  <w:r w:rsidRPr="001A3D1D">
                    <w:rPr>
                      <w:b/>
                    </w:rPr>
                    <w:t>if ...</w:t>
                  </w:r>
                </w:p>
              </w:tc>
            </w:tr>
            <w:tr w:rsidR="001768B3" w:rsidRPr="001A3D1D" w14:paraId="6EEEDB49" w14:textId="77777777" w:rsidTr="00A30D0E">
              <w:tc>
                <w:tcPr>
                  <w:tcW w:w="655" w:type="dxa"/>
                  <w:tcBorders>
                    <w:top w:val="single" w:sz="12" w:space="0" w:color="auto"/>
                    <w:bottom w:val="single" w:sz="2" w:space="0" w:color="auto"/>
                  </w:tcBorders>
                </w:tcPr>
                <w:p w14:paraId="1B091F9C"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480E66BC"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6B880393" w14:textId="77777777" w:rsidR="001768B3" w:rsidRPr="001A3D1D" w:rsidRDefault="001768B3" w:rsidP="00A30D0E">
                  <w:pPr>
                    <w:pStyle w:val="Tabletext"/>
                  </w:pPr>
                  <w:r w:rsidRPr="001A3D1D">
                    <w:t>the employer:</w:t>
                  </w:r>
                </w:p>
                <w:p w14:paraId="5BFE10F7" w14:textId="77777777" w:rsidR="001768B3" w:rsidRPr="001A3D1D" w:rsidRDefault="001768B3" w:rsidP="00A30D0E">
                  <w:pPr>
                    <w:pStyle w:val="Tablea"/>
                  </w:pPr>
                  <w:r w:rsidRPr="001A3D1D">
                    <w:lastRenderedPageBreak/>
                    <w:t>(a)</w:t>
                  </w:r>
                  <w:r w:rsidRPr="001A3D1D">
                    <w:tab/>
                    <w:t>dismisses the employee; or</w:t>
                  </w:r>
                </w:p>
                <w:p w14:paraId="3CDDC998" w14:textId="77777777" w:rsidR="001768B3" w:rsidRPr="001A3D1D" w:rsidRDefault="001768B3" w:rsidP="00A30D0E">
                  <w:pPr>
                    <w:pStyle w:val="Tablea"/>
                  </w:pPr>
                  <w:r w:rsidRPr="001A3D1D">
                    <w:t>(b)</w:t>
                  </w:r>
                  <w:r w:rsidRPr="001A3D1D">
                    <w:tab/>
                    <w:t>injures the employee in his or her employment; or</w:t>
                  </w:r>
                </w:p>
                <w:p w14:paraId="238B9B58" w14:textId="77777777" w:rsidR="001768B3" w:rsidRPr="001A3D1D" w:rsidRDefault="001768B3" w:rsidP="00A30D0E">
                  <w:pPr>
                    <w:pStyle w:val="Tablea"/>
                  </w:pPr>
                  <w:r w:rsidRPr="001A3D1D">
                    <w:t>(c)</w:t>
                  </w:r>
                  <w:r w:rsidRPr="001A3D1D">
                    <w:tab/>
                    <w:t>alters the position of the employee to the employee’s prejudice; or</w:t>
                  </w:r>
                </w:p>
                <w:p w14:paraId="3DD3519D"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13EE5625" w14:textId="77777777" w:rsidTr="00A30D0E">
              <w:tc>
                <w:tcPr>
                  <w:tcW w:w="655" w:type="dxa"/>
                  <w:tcBorders>
                    <w:top w:val="single" w:sz="2" w:space="0" w:color="auto"/>
                    <w:bottom w:val="single" w:sz="4" w:space="0" w:color="auto"/>
                  </w:tcBorders>
                  <w:shd w:val="clear" w:color="auto" w:fill="auto"/>
                </w:tcPr>
                <w:p w14:paraId="5C5F64E5" w14:textId="77777777" w:rsidR="001768B3" w:rsidRPr="001A3D1D" w:rsidRDefault="001768B3" w:rsidP="00A30D0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52AE9C40"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0FAD3525" w14:textId="77777777" w:rsidR="001768B3" w:rsidRPr="001A3D1D" w:rsidRDefault="001768B3" w:rsidP="00A30D0E">
                  <w:pPr>
                    <w:pStyle w:val="Tabletext"/>
                  </w:pPr>
                  <w:r w:rsidRPr="001A3D1D">
                    <w:t>the prospective employer:</w:t>
                  </w:r>
                </w:p>
                <w:p w14:paraId="02DC8385" w14:textId="77777777" w:rsidR="001768B3" w:rsidRPr="001A3D1D" w:rsidRDefault="001768B3" w:rsidP="00A30D0E">
                  <w:pPr>
                    <w:pStyle w:val="Tablea"/>
                  </w:pPr>
                  <w:r w:rsidRPr="001A3D1D">
                    <w:t>(a)</w:t>
                  </w:r>
                  <w:r w:rsidRPr="001A3D1D">
                    <w:tab/>
                    <w:t>refuses to employ the prospective employee; or</w:t>
                  </w:r>
                </w:p>
                <w:p w14:paraId="60AE25D5"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3331E47B" w14:textId="77777777" w:rsidTr="00A30D0E">
              <w:trPr>
                <w:cantSplit/>
              </w:trPr>
              <w:tc>
                <w:tcPr>
                  <w:tcW w:w="655" w:type="dxa"/>
                  <w:tcBorders>
                    <w:top w:val="single" w:sz="4" w:space="0" w:color="auto"/>
                    <w:bottom w:val="single" w:sz="2" w:space="0" w:color="auto"/>
                  </w:tcBorders>
                </w:tcPr>
                <w:p w14:paraId="396B73ED"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6A4B248F"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5FC67D81" w14:textId="77777777" w:rsidR="001768B3" w:rsidRPr="001A3D1D" w:rsidRDefault="001768B3" w:rsidP="00A30D0E">
                  <w:pPr>
                    <w:pStyle w:val="Tabletext"/>
                    <w:keepNext/>
                  </w:pPr>
                  <w:r w:rsidRPr="001A3D1D">
                    <w:t>the principal:</w:t>
                  </w:r>
                </w:p>
                <w:p w14:paraId="5CC9ABDB" w14:textId="77777777" w:rsidR="001768B3" w:rsidRPr="001A3D1D" w:rsidRDefault="001768B3" w:rsidP="00A30D0E">
                  <w:pPr>
                    <w:pStyle w:val="Tablea"/>
                    <w:keepNext/>
                  </w:pPr>
                  <w:r w:rsidRPr="001A3D1D">
                    <w:t>(a)</w:t>
                  </w:r>
                  <w:r w:rsidRPr="001A3D1D">
                    <w:tab/>
                    <w:t>terminates the contract; or</w:t>
                  </w:r>
                </w:p>
                <w:p w14:paraId="3FD2E346"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1865D1CB"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152E18AA"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2474E2EA"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2E44203D" w14:textId="77777777" w:rsidTr="00A30D0E">
              <w:tc>
                <w:tcPr>
                  <w:tcW w:w="655" w:type="dxa"/>
                  <w:tcBorders>
                    <w:top w:val="single" w:sz="2" w:space="0" w:color="auto"/>
                    <w:bottom w:val="single" w:sz="2" w:space="0" w:color="auto"/>
                  </w:tcBorders>
                </w:tcPr>
                <w:p w14:paraId="1C170260"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39C2DF7D"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404843F" w14:textId="77777777" w:rsidR="001768B3" w:rsidRPr="001A3D1D" w:rsidRDefault="001768B3" w:rsidP="00A30D0E">
                  <w:pPr>
                    <w:pStyle w:val="Tabletext"/>
                  </w:pPr>
                  <w:r w:rsidRPr="001A3D1D">
                    <w:t>the principal:</w:t>
                  </w:r>
                </w:p>
                <w:p w14:paraId="3C522374" w14:textId="77777777" w:rsidR="001768B3" w:rsidRPr="001A3D1D" w:rsidRDefault="001768B3" w:rsidP="00A30D0E">
                  <w:pPr>
                    <w:pStyle w:val="Tablea"/>
                  </w:pPr>
                  <w:r w:rsidRPr="001A3D1D">
                    <w:t>(a)</w:t>
                  </w:r>
                  <w:r w:rsidRPr="001A3D1D">
                    <w:tab/>
                    <w:t>refuses to engage the independent contractor; or</w:t>
                  </w:r>
                </w:p>
                <w:p w14:paraId="3626E651"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0D5E8EB7"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7F95BB6C"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6BBD47DE" w14:textId="77777777" w:rsidTr="00A30D0E">
              <w:tc>
                <w:tcPr>
                  <w:tcW w:w="655" w:type="dxa"/>
                  <w:tcBorders>
                    <w:top w:val="single" w:sz="2" w:space="0" w:color="auto"/>
                    <w:bottom w:val="single" w:sz="4" w:space="0" w:color="auto"/>
                  </w:tcBorders>
                  <w:shd w:val="clear" w:color="auto" w:fill="auto"/>
                </w:tcPr>
                <w:p w14:paraId="06957D56"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2FF5F00F"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0907428C" w14:textId="77777777" w:rsidR="001768B3" w:rsidRPr="001A3D1D" w:rsidRDefault="001768B3" w:rsidP="00A30D0E">
                  <w:pPr>
                    <w:pStyle w:val="Tabletext"/>
                  </w:pPr>
                  <w:r w:rsidRPr="001A3D1D">
                    <w:t>the employee:</w:t>
                  </w:r>
                </w:p>
                <w:p w14:paraId="7690B931" w14:textId="77777777" w:rsidR="001768B3" w:rsidRPr="001A3D1D" w:rsidRDefault="001768B3" w:rsidP="00A30D0E">
                  <w:pPr>
                    <w:pStyle w:val="Tablea"/>
                  </w:pPr>
                  <w:r w:rsidRPr="001A3D1D">
                    <w:t>(a)</w:t>
                  </w:r>
                  <w:r w:rsidRPr="001A3D1D">
                    <w:tab/>
                    <w:t>ceases work in the service of the employer; or</w:t>
                  </w:r>
                </w:p>
                <w:p w14:paraId="291D7FD1" w14:textId="77777777" w:rsidR="001768B3" w:rsidRPr="001A3D1D" w:rsidRDefault="001768B3" w:rsidP="00A30D0E">
                  <w:pPr>
                    <w:pStyle w:val="Tablea"/>
                  </w:pPr>
                  <w:r w:rsidRPr="001A3D1D">
                    <w:t>(b)</w:t>
                  </w:r>
                  <w:r w:rsidRPr="001A3D1D">
                    <w:tab/>
                    <w:t>takes industrial action against the employer.</w:t>
                  </w:r>
                </w:p>
              </w:tc>
            </w:tr>
            <w:tr w:rsidR="001768B3" w:rsidRPr="001A3D1D" w14:paraId="6EEF99E9" w14:textId="77777777" w:rsidTr="00A30D0E">
              <w:trPr>
                <w:cantSplit/>
              </w:trPr>
              <w:tc>
                <w:tcPr>
                  <w:tcW w:w="655" w:type="dxa"/>
                  <w:tcBorders>
                    <w:top w:val="single" w:sz="4" w:space="0" w:color="auto"/>
                    <w:bottom w:val="single" w:sz="2" w:space="0" w:color="auto"/>
                  </w:tcBorders>
                </w:tcPr>
                <w:p w14:paraId="577B12C6"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278C0AFA"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428DD284" w14:textId="77777777" w:rsidR="001768B3" w:rsidRPr="001A3D1D" w:rsidRDefault="001768B3" w:rsidP="00A30D0E">
                  <w:pPr>
                    <w:pStyle w:val="Tabletext"/>
                    <w:keepNext/>
                    <w:keepLines/>
                  </w:pPr>
                  <w:r w:rsidRPr="001A3D1D">
                    <w:t>the independent contractor:</w:t>
                  </w:r>
                </w:p>
                <w:p w14:paraId="55D1E68C" w14:textId="77777777" w:rsidR="001768B3" w:rsidRPr="001A3D1D" w:rsidRDefault="001768B3" w:rsidP="00A30D0E">
                  <w:pPr>
                    <w:pStyle w:val="Tablea"/>
                    <w:keepNext/>
                    <w:keepLines/>
                  </w:pPr>
                  <w:r w:rsidRPr="001A3D1D">
                    <w:t>(a)</w:t>
                  </w:r>
                  <w:r w:rsidRPr="001A3D1D">
                    <w:tab/>
                    <w:t>ceases work under the contract; or</w:t>
                  </w:r>
                </w:p>
                <w:p w14:paraId="70866578"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4D2FAC0F" w14:textId="77777777" w:rsidTr="00A30D0E">
              <w:tc>
                <w:tcPr>
                  <w:tcW w:w="655" w:type="dxa"/>
                  <w:tcBorders>
                    <w:top w:val="single" w:sz="2" w:space="0" w:color="auto"/>
                    <w:bottom w:val="single" w:sz="12" w:space="0" w:color="auto"/>
                  </w:tcBorders>
                </w:tcPr>
                <w:p w14:paraId="78F08071"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3D7C788B" w14:textId="77777777" w:rsidR="001768B3" w:rsidRPr="001A3D1D" w:rsidRDefault="001768B3" w:rsidP="00A30D0E">
                  <w:pPr>
                    <w:pStyle w:val="Tabletext"/>
                  </w:pPr>
                  <w:r w:rsidRPr="001A3D1D">
                    <w:t xml:space="preserve">an industrial association, or </w:t>
                  </w:r>
                  <w:r w:rsidRPr="001A3D1D">
                    <w:lastRenderedPageBreak/>
                    <w:t>an officer or member of an industrial association, against a person</w:t>
                  </w:r>
                </w:p>
              </w:tc>
              <w:tc>
                <w:tcPr>
                  <w:tcW w:w="3791" w:type="dxa"/>
                  <w:tcBorders>
                    <w:top w:val="single" w:sz="2" w:space="0" w:color="auto"/>
                    <w:bottom w:val="single" w:sz="12" w:space="0" w:color="auto"/>
                  </w:tcBorders>
                </w:tcPr>
                <w:p w14:paraId="6B295252" w14:textId="77777777" w:rsidR="001768B3" w:rsidRPr="001A3D1D" w:rsidRDefault="001768B3" w:rsidP="00A30D0E">
                  <w:pPr>
                    <w:pStyle w:val="Tabletext"/>
                  </w:pPr>
                  <w:r w:rsidRPr="001A3D1D">
                    <w:lastRenderedPageBreak/>
                    <w:t xml:space="preserve">the industrial association, or the officer or </w:t>
                  </w:r>
                  <w:r w:rsidRPr="001A3D1D">
                    <w:lastRenderedPageBreak/>
                    <w:t>member of the industrial association:</w:t>
                  </w:r>
                </w:p>
                <w:p w14:paraId="2B480E39" w14:textId="77777777" w:rsidR="001768B3" w:rsidRPr="001A3D1D" w:rsidRDefault="001768B3" w:rsidP="00A30D0E">
                  <w:pPr>
                    <w:pStyle w:val="Tablea"/>
                  </w:pPr>
                  <w:r w:rsidRPr="001A3D1D">
                    <w:t>(a)</w:t>
                  </w:r>
                  <w:r w:rsidRPr="001A3D1D">
                    <w:tab/>
                    <w:t>organises or takes industrial action against the person; or</w:t>
                  </w:r>
                </w:p>
                <w:p w14:paraId="0656730F"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3D88AB77"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3F26C3BB"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38E88E19"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4CA015F8" w14:textId="77777777" w:rsidR="001768B3" w:rsidRPr="001A3D1D" w:rsidRDefault="001768B3" w:rsidP="00A30D0E">
            <w:pPr>
              <w:pStyle w:val="paragraph"/>
            </w:pPr>
            <w:r w:rsidRPr="001A3D1D">
              <w:tab/>
              <w:t>(a)</w:t>
            </w:r>
            <w:r w:rsidRPr="001A3D1D">
              <w:tab/>
              <w:t>threatening to take action covered by the table in subsection (1); and</w:t>
            </w:r>
          </w:p>
          <w:p w14:paraId="3477B079" w14:textId="77777777" w:rsidR="001768B3" w:rsidRPr="001A3D1D" w:rsidRDefault="001768B3" w:rsidP="00A30D0E">
            <w:pPr>
              <w:pStyle w:val="paragraph"/>
            </w:pPr>
            <w:r w:rsidRPr="001A3D1D">
              <w:tab/>
              <w:t>(b)</w:t>
            </w:r>
            <w:r w:rsidRPr="001A3D1D">
              <w:tab/>
              <w:t>organising such action.</w:t>
            </w:r>
          </w:p>
          <w:p w14:paraId="6EB9E294"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6C3632B0" w14:textId="77777777" w:rsidR="001768B3" w:rsidRPr="001A3D1D" w:rsidRDefault="001768B3" w:rsidP="00A30D0E">
            <w:pPr>
              <w:pStyle w:val="paragraph"/>
            </w:pPr>
            <w:r w:rsidRPr="001A3D1D">
              <w:tab/>
              <w:t>(a)</w:t>
            </w:r>
            <w:r w:rsidRPr="001A3D1D">
              <w:tab/>
              <w:t>this Act or any other law of the Commonwealth; or</w:t>
            </w:r>
          </w:p>
          <w:p w14:paraId="76436B91" w14:textId="77777777" w:rsidR="001768B3" w:rsidRPr="001A3D1D" w:rsidRDefault="001768B3" w:rsidP="00A30D0E">
            <w:pPr>
              <w:pStyle w:val="paragraph"/>
            </w:pPr>
            <w:r w:rsidRPr="001A3D1D">
              <w:tab/>
              <w:t>(b)</w:t>
            </w:r>
            <w:r w:rsidRPr="001A3D1D">
              <w:tab/>
              <w:t>a law of a State or Territory prescribed by the regulations.</w:t>
            </w:r>
          </w:p>
          <w:p w14:paraId="13828D98"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127EB3B3" w14:textId="77777777" w:rsidR="001768B3" w:rsidRPr="001A3D1D" w:rsidRDefault="001768B3" w:rsidP="00A30D0E">
            <w:pPr>
              <w:pStyle w:val="paragraph"/>
            </w:pPr>
            <w:r w:rsidRPr="001A3D1D">
              <w:tab/>
              <w:t>(a)</w:t>
            </w:r>
            <w:r w:rsidRPr="001A3D1D">
              <w:tab/>
              <w:t>engaged in protected industrial action; and</w:t>
            </w:r>
          </w:p>
          <w:p w14:paraId="21C08557"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71C80DA1" w14:textId="77777777" w:rsidR="001768B3" w:rsidRPr="00474A60" w:rsidRDefault="001768B3" w:rsidP="00A30D0E">
            <w:pPr>
              <w:pStyle w:val="Link"/>
              <w:framePr w:wrap="auto"/>
            </w:pPr>
            <w:r>
              <w:rPr>
                <w:rStyle w:val="Hyperlink"/>
              </w:rPr>
              <w:fldChar w:fldCharType="end"/>
            </w:r>
          </w:p>
        </w:tc>
      </w:tr>
      <w:bookmarkEnd w:id="13"/>
    </w:tbl>
    <w:p w14:paraId="2096E52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F235545" w14:textId="77777777" w:rsidTr="001768B3">
        <w:trPr>
          <w:jc w:val="center"/>
        </w:trPr>
        <w:tc>
          <w:tcPr>
            <w:tcW w:w="2267" w:type="dxa"/>
            <w:shd w:val="clear" w:color="auto" w:fill="FFFFFF" w:themeFill="background1"/>
          </w:tcPr>
          <w:p w14:paraId="3351A105" w14:textId="77777777" w:rsidR="001768B3" w:rsidRPr="001768B3" w:rsidRDefault="001768B3" w:rsidP="00A30D0E">
            <w:pPr>
              <w:rPr>
                <w:rStyle w:val="Identifier"/>
              </w:rPr>
            </w:pPr>
            <w:bookmarkStart w:id="14" w:name="_Hlk111012640"/>
            <w:r w:rsidRPr="001768B3">
              <w:rPr>
                <w:rStyle w:val="Identifier"/>
              </w:rPr>
              <w:t>adverse_action_demotion.rights</w:t>
            </w:r>
          </w:p>
        </w:tc>
        <w:tc>
          <w:tcPr>
            <w:tcW w:w="7653" w:type="dxa"/>
            <w:shd w:val="clear" w:color="auto" w:fill="FFFFFF" w:themeFill="background1"/>
            <w:tcMar>
              <w:left w:w="28" w:type="dxa"/>
              <w:right w:w="28" w:type="dxa"/>
            </w:tcMar>
          </w:tcPr>
          <w:p w14:paraId="5D9B08CB" w14:textId="77777777" w:rsidR="001768B3" w:rsidRPr="00474A60" w:rsidRDefault="001768B3" w:rsidP="00A30D0E">
            <w:pPr>
              <w:pStyle w:val="PlainText"/>
            </w:pPr>
            <w:r w:rsidRPr="00474A60">
              <w:t>(Fair Work Act 2009)</w:t>
            </w:r>
          </w:p>
          <w:p w14:paraId="1FAD34A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52C8D902"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7E39F75E"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26DCF4FF" w14:textId="77777777" w:rsidTr="00A30D0E">
              <w:trPr>
                <w:tblHeader/>
              </w:trPr>
              <w:tc>
                <w:tcPr>
                  <w:tcW w:w="7086" w:type="dxa"/>
                  <w:gridSpan w:val="3"/>
                  <w:tcBorders>
                    <w:top w:val="single" w:sz="12" w:space="0" w:color="auto"/>
                    <w:bottom w:val="single" w:sz="6" w:space="0" w:color="auto"/>
                  </w:tcBorders>
                </w:tcPr>
                <w:p w14:paraId="10D3C298"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63048E65" w14:textId="77777777" w:rsidTr="00A30D0E">
              <w:trPr>
                <w:tblHeader/>
              </w:trPr>
              <w:tc>
                <w:tcPr>
                  <w:tcW w:w="655" w:type="dxa"/>
                  <w:tcBorders>
                    <w:top w:val="single" w:sz="6" w:space="0" w:color="auto"/>
                    <w:bottom w:val="single" w:sz="12" w:space="0" w:color="auto"/>
                  </w:tcBorders>
                </w:tcPr>
                <w:p w14:paraId="05AFA1D3"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3DDFBE32" w14:textId="77777777" w:rsidR="001768B3" w:rsidRPr="001A3D1D" w:rsidRDefault="001768B3" w:rsidP="00A30D0E">
                  <w:pPr>
                    <w:pStyle w:val="Tabletext"/>
                    <w:keepNext/>
                    <w:rPr>
                      <w:b/>
                    </w:rPr>
                  </w:pPr>
                  <w:r w:rsidRPr="001A3D1D">
                    <w:rPr>
                      <w:b/>
                    </w:rPr>
                    <w:t>Column 1</w:t>
                  </w:r>
                </w:p>
                <w:p w14:paraId="4B9053E3"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7AEF0F7E" w14:textId="77777777" w:rsidR="001768B3" w:rsidRPr="001A3D1D" w:rsidRDefault="001768B3" w:rsidP="00A30D0E">
                  <w:pPr>
                    <w:pStyle w:val="Tabletext"/>
                    <w:keepNext/>
                    <w:rPr>
                      <w:b/>
                    </w:rPr>
                  </w:pPr>
                  <w:r w:rsidRPr="001A3D1D">
                    <w:rPr>
                      <w:b/>
                    </w:rPr>
                    <w:t>Column 2</w:t>
                  </w:r>
                </w:p>
                <w:p w14:paraId="4032416B" w14:textId="77777777" w:rsidR="001768B3" w:rsidRPr="001A3D1D" w:rsidRDefault="001768B3" w:rsidP="00A30D0E">
                  <w:pPr>
                    <w:pStyle w:val="Tabletext"/>
                    <w:keepNext/>
                    <w:rPr>
                      <w:b/>
                    </w:rPr>
                  </w:pPr>
                  <w:r w:rsidRPr="001A3D1D">
                    <w:rPr>
                      <w:b/>
                    </w:rPr>
                    <w:t>if ...</w:t>
                  </w:r>
                </w:p>
              </w:tc>
            </w:tr>
            <w:tr w:rsidR="001768B3" w:rsidRPr="001A3D1D" w14:paraId="17069643" w14:textId="77777777" w:rsidTr="00A30D0E">
              <w:tc>
                <w:tcPr>
                  <w:tcW w:w="655" w:type="dxa"/>
                  <w:tcBorders>
                    <w:top w:val="single" w:sz="12" w:space="0" w:color="auto"/>
                    <w:bottom w:val="single" w:sz="2" w:space="0" w:color="auto"/>
                  </w:tcBorders>
                </w:tcPr>
                <w:p w14:paraId="40D7A171"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2B594358"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1A7951E6" w14:textId="77777777" w:rsidR="001768B3" w:rsidRPr="001A3D1D" w:rsidRDefault="001768B3" w:rsidP="00A30D0E">
                  <w:pPr>
                    <w:pStyle w:val="Tabletext"/>
                  </w:pPr>
                  <w:r w:rsidRPr="001A3D1D">
                    <w:t>the employer:</w:t>
                  </w:r>
                </w:p>
                <w:p w14:paraId="3B47B09C" w14:textId="77777777" w:rsidR="001768B3" w:rsidRPr="001A3D1D" w:rsidRDefault="001768B3" w:rsidP="00A30D0E">
                  <w:pPr>
                    <w:pStyle w:val="Tablea"/>
                  </w:pPr>
                  <w:r w:rsidRPr="001A3D1D">
                    <w:t>(a)</w:t>
                  </w:r>
                  <w:r w:rsidRPr="001A3D1D">
                    <w:tab/>
                    <w:t>dismisses the employee; or</w:t>
                  </w:r>
                </w:p>
                <w:p w14:paraId="484F1229" w14:textId="77777777" w:rsidR="001768B3" w:rsidRPr="001A3D1D" w:rsidRDefault="001768B3" w:rsidP="00A30D0E">
                  <w:pPr>
                    <w:pStyle w:val="Tablea"/>
                  </w:pPr>
                  <w:r w:rsidRPr="001A3D1D">
                    <w:t>(b)</w:t>
                  </w:r>
                  <w:r w:rsidRPr="001A3D1D">
                    <w:tab/>
                    <w:t>injures the employee in his or her employment; or</w:t>
                  </w:r>
                </w:p>
                <w:p w14:paraId="1C787F4C" w14:textId="77777777" w:rsidR="001768B3" w:rsidRPr="001A3D1D" w:rsidRDefault="001768B3" w:rsidP="00A30D0E">
                  <w:pPr>
                    <w:pStyle w:val="Tablea"/>
                  </w:pPr>
                  <w:r w:rsidRPr="001A3D1D">
                    <w:t>(c)</w:t>
                  </w:r>
                  <w:r w:rsidRPr="001A3D1D">
                    <w:tab/>
                    <w:t>alters the position of the employee to the employee’s prejudice; or</w:t>
                  </w:r>
                </w:p>
                <w:p w14:paraId="55B83643"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5C269855" w14:textId="77777777" w:rsidTr="00A30D0E">
              <w:tc>
                <w:tcPr>
                  <w:tcW w:w="655" w:type="dxa"/>
                  <w:tcBorders>
                    <w:top w:val="single" w:sz="2" w:space="0" w:color="auto"/>
                    <w:bottom w:val="single" w:sz="4" w:space="0" w:color="auto"/>
                  </w:tcBorders>
                  <w:shd w:val="clear" w:color="auto" w:fill="auto"/>
                </w:tcPr>
                <w:p w14:paraId="72BF4DB8" w14:textId="77777777" w:rsidR="001768B3" w:rsidRPr="001A3D1D" w:rsidRDefault="001768B3" w:rsidP="00A30D0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301593B1"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46CFACEA" w14:textId="77777777" w:rsidR="001768B3" w:rsidRPr="001A3D1D" w:rsidRDefault="001768B3" w:rsidP="00A30D0E">
                  <w:pPr>
                    <w:pStyle w:val="Tabletext"/>
                  </w:pPr>
                  <w:r w:rsidRPr="001A3D1D">
                    <w:t>the prospective employer:</w:t>
                  </w:r>
                </w:p>
                <w:p w14:paraId="28296F04" w14:textId="77777777" w:rsidR="001768B3" w:rsidRPr="001A3D1D" w:rsidRDefault="001768B3" w:rsidP="00A30D0E">
                  <w:pPr>
                    <w:pStyle w:val="Tablea"/>
                  </w:pPr>
                  <w:r w:rsidRPr="001A3D1D">
                    <w:t>(a)</w:t>
                  </w:r>
                  <w:r w:rsidRPr="001A3D1D">
                    <w:tab/>
                    <w:t>refuses to employ the prospective employee; or</w:t>
                  </w:r>
                </w:p>
                <w:p w14:paraId="5894B668"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50306B80" w14:textId="77777777" w:rsidTr="00A30D0E">
              <w:trPr>
                <w:cantSplit/>
              </w:trPr>
              <w:tc>
                <w:tcPr>
                  <w:tcW w:w="655" w:type="dxa"/>
                  <w:tcBorders>
                    <w:top w:val="single" w:sz="4" w:space="0" w:color="auto"/>
                    <w:bottom w:val="single" w:sz="2" w:space="0" w:color="auto"/>
                  </w:tcBorders>
                </w:tcPr>
                <w:p w14:paraId="4FAEEBF0"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049E4815"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474004B3" w14:textId="77777777" w:rsidR="001768B3" w:rsidRPr="001A3D1D" w:rsidRDefault="001768B3" w:rsidP="00A30D0E">
                  <w:pPr>
                    <w:pStyle w:val="Tabletext"/>
                    <w:keepNext/>
                  </w:pPr>
                  <w:r w:rsidRPr="001A3D1D">
                    <w:t>the principal:</w:t>
                  </w:r>
                </w:p>
                <w:p w14:paraId="7E013445" w14:textId="77777777" w:rsidR="001768B3" w:rsidRPr="001A3D1D" w:rsidRDefault="001768B3" w:rsidP="00A30D0E">
                  <w:pPr>
                    <w:pStyle w:val="Tablea"/>
                    <w:keepNext/>
                  </w:pPr>
                  <w:r w:rsidRPr="001A3D1D">
                    <w:t>(a)</w:t>
                  </w:r>
                  <w:r w:rsidRPr="001A3D1D">
                    <w:tab/>
                    <w:t>terminates the contract; or</w:t>
                  </w:r>
                </w:p>
                <w:p w14:paraId="0F3F34D4"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06DA62F0"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03125454"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7139C466"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1106892A" w14:textId="77777777" w:rsidTr="00A30D0E">
              <w:tc>
                <w:tcPr>
                  <w:tcW w:w="655" w:type="dxa"/>
                  <w:tcBorders>
                    <w:top w:val="single" w:sz="2" w:space="0" w:color="auto"/>
                    <w:bottom w:val="single" w:sz="2" w:space="0" w:color="auto"/>
                  </w:tcBorders>
                </w:tcPr>
                <w:p w14:paraId="6C98F460"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42E3EFC6"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3D726429" w14:textId="77777777" w:rsidR="001768B3" w:rsidRPr="001A3D1D" w:rsidRDefault="001768B3" w:rsidP="00A30D0E">
                  <w:pPr>
                    <w:pStyle w:val="Tabletext"/>
                  </w:pPr>
                  <w:r w:rsidRPr="001A3D1D">
                    <w:t>the principal:</w:t>
                  </w:r>
                </w:p>
                <w:p w14:paraId="68793B94" w14:textId="77777777" w:rsidR="001768B3" w:rsidRPr="001A3D1D" w:rsidRDefault="001768B3" w:rsidP="00A30D0E">
                  <w:pPr>
                    <w:pStyle w:val="Tablea"/>
                  </w:pPr>
                  <w:r w:rsidRPr="001A3D1D">
                    <w:t>(a)</w:t>
                  </w:r>
                  <w:r w:rsidRPr="001A3D1D">
                    <w:tab/>
                    <w:t>refuses to engage the independent contractor; or</w:t>
                  </w:r>
                </w:p>
                <w:p w14:paraId="0DEF8FEF"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3A717E45"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2F05EA9E"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12943F0D" w14:textId="77777777" w:rsidTr="00A30D0E">
              <w:tc>
                <w:tcPr>
                  <w:tcW w:w="655" w:type="dxa"/>
                  <w:tcBorders>
                    <w:top w:val="single" w:sz="2" w:space="0" w:color="auto"/>
                    <w:bottom w:val="single" w:sz="4" w:space="0" w:color="auto"/>
                  </w:tcBorders>
                  <w:shd w:val="clear" w:color="auto" w:fill="auto"/>
                </w:tcPr>
                <w:p w14:paraId="42C8DAF6"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2E84ECE1"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3C804197" w14:textId="77777777" w:rsidR="001768B3" w:rsidRPr="001A3D1D" w:rsidRDefault="001768B3" w:rsidP="00A30D0E">
                  <w:pPr>
                    <w:pStyle w:val="Tabletext"/>
                  </w:pPr>
                  <w:r w:rsidRPr="001A3D1D">
                    <w:t>the employee:</w:t>
                  </w:r>
                </w:p>
                <w:p w14:paraId="1F610D22" w14:textId="77777777" w:rsidR="001768B3" w:rsidRPr="001A3D1D" w:rsidRDefault="001768B3" w:rsidP="00A30D0E">
                  <w:pPr>
                    <w:pStyle w:val="Tablea"/>
                  </w:pPr>
                  <w:r w:rsidRPr="001A3D1D">
                    <w:t>(a)</w:t>
                  </w:r>
                  <w:r w:rsidRPr="001A3D1D">
                    <w:tab/>
                    <w:t>ceases work in the service of the employer; or</w:t>
                  </w:r>
                </w:p>
                <w:p w14:paraId="69418B92" w14:textId="77777777" w:rsidR="001768B3" w:rsidRPr="001A3D1D" w:rsidRDefault="001768B3" w:rsidP="00A30D0E">
                  <w:pPr>
                    <w:pStyle w:val="Tablea"/>
                  </w:pPr>
                  <w:r w:rsidRPr="001A3D1D">
                    <w:t>(b)</w:t>
                  </w:r>
                  <w:r w:rsidRPr="001A3D1D">
                    <w:tab/>
                    <w:t>takes industrial action against the employer.</w:t>
                  </w:r>
                </w:p>
              </w:tc>
            </w:tr>
            <w:tr w:rsidR="001768B3" w:rsidRPr="001A3D1D" w14:paraId="75D049F3" w14:textId="77777777" w:rsidTr="00A30D0E">
              <w:trPr>
                <w:cantSplit/>
              </w:trPr>
              <w:tc>
                <w:tcPr>
                  <w:tcW w:w="655" w:type="dxa"/>
                  <w:tcBorders>
                    <w:top w:val="single" w:sz="4" w:space="0" w:color="auto"/>
                    <w:bottom w:val="single" w:sz="2" w:space="0" w:color="auto"/>
                  </w:tcBorders>
                </w:tcPr>
                <w:p w14:paraId="5C43957C"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27CAA5FE"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244EC2FD" w14:textId="77777777" w:rsidR="001768B3" w:rsidRPr="001A3D1D" w:rsidRDefault="001768B3" w:rsidP="00A30D0E">
                  <w:pPr>
                    <w:pStyle w:val="Tabletext"/>
                    <w:keepNext/>
                    <w:keepLines/>
                  </w:pPr>
                  <w:r w:rsidRPr="001A3D1D">
                    <w:t>the independent contractor:</w:t>
                  </w:r>
                </w:p>
                <w:p w14:paraId="7C9B22D9" w14:textId="77777777" w:rsidR="001768B3" w:rsidRPr="001A3D1D" w:rsidRDefault="001768B3" w:rsidP="00A30D0E">
                  <w:pPr>
                    <w:pStyle w:val="Tablea"/>
                    <w:keepNext/>
                    <w:keepLines/>
                  </w:pPr>
                  <w:r w:rsidRPr="001A3D1D">
                    <w:t>(a)</w:t>
                  </w:r>
                  <w:r w:rsidRPr="001A3D1D">
                    <w:tab/>
                    <w:t>ceases work under the contract; or</w:t>
                  </w:r>
                </w:p>
                <w:p w14:paraId="6694CED9"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56BDC3B1" w14:textId="77777777" w:rsidTr="00A30D0E">
              <w:tc>
                <w:tcPr>
                  <w:tcW w:w="655" w:type="dxa"/>
                  <w:tcBorders>
                    <w:top w:val="single" w:sz="2" w:space="0" w:color="auto"/>
                    <w:bottom w:val="single" w:sz="12" w:space="0" w:color="auto"/>
                  </w:tcBorders>
                </w:tcPr>
                <w:p w14:paraId="52B1D76D"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0BA25D06"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6ED75C49" w14:textId="77777777" w:rsidR="001768B3" w:rsidRPr="001A3D1D" w:rsidRDefault="001768B3" w:rsidP="00A30D0E">
                  <w:pPr>
                    <w:pStyle w:val="Tabletext"/>
                  </w:pPr>
                  <w:r w:rsidRPr="001A3D1D">
                    <w:t>the industrial association, or the officer or member of the industrial association:</w:t>
                  </w:r>
                </w:p>
                <w:p w14:paraId="56FC43B2" w14:textId="77777777" w:rsidR="001768B3" w:rsidRPr="001A3D1D" w:rsidRDefault="001768B3" w:rsidP="00A30D0E">
                  <w:pPr>
                    <w:pStyle w:val="Tablea"/>
                  </w:pPr>
                  <w:r w:rsidRPr="001A3D1D">
                    <w:t>(a)</w:t>
                  </w:r>
                  <w:r w:rsidRPr="001A3D1D">
                    <w:tab/>
                    <w:t>organises or takes industrial action against the person; or</w:t>
                  </w:r>
                </w:p>
                <w:p w14:paraId="26BDE227"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5D99A784" w14:textId="77777777" w:rsidR="001768B3" w:rsidRPr="001A3D1D" w:rsidRDefault="001768B3" w:rsidP="00A30D0E">
                  <w:pPr>
                    <w:pStyle w:val="Tablea"/>
                  </w:pPr>
                  <w:r w:rsidRPr="001A3D1D">
                    <w:lastRenderedPageBreak/>
                    <w:t>(c)</w:t>
                  </w:r>
                  <w:r w:rsidRPr="001A3D1D">
                    <w:tab/>
                    <w:t>if the person is an independent contractor—takes action that has the effect, directly or indirectly, of prejudicing the independent contractor in relation to a contract for services; or</w:t>
                  </w:r>
                </w:p>
                <w:p w14:paraId="6ABC5961"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490934E4"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013EF5A2" w14:textId="77777777" w:rsidR="001768B3" w:rsidRPr="001A3D1D" w:rsidRDefault="001768B3" w:rsidP="00A30D0E">
            <w:pPr>
              <w:pStyle w:val="paragraph"/>
            </w:pPr>
            <w:r w:rsidRPr="001A3D1D">
              <w:tab/>
              <w:t>(a)</w:t>
            </w:r>
            <w:r w:rsidRPr="001A3D1D">
              <w:tab/>
              <w:t>threatening to take action covered by the table in subsection (1); and</w:t>
            </w:r>
          </w:p>
          <w:p w14:paraId="6762036B" w14:textId="77777777" w:rsidR="001768B3" w:rsidRPr="001A3D1D" w:rsidRDefault="001768B3" w:rsidP="00A30D0E">
            <w:pPr>
              <w:pStyle w:val="paragraph"/>
            </w:pPr>
            <w:r w:rsidRPr="001A3D1D">
              <w:tab/>
              <w:t>(b)</w:t>
            </w:r>
            <w:r w:rsidRPr="001A3D1D">
              <w:tab/>
              <w:t>organising such action.</w:t>
            </w:r>
          </w:p>
          <w:p w14:paraId="362A0939"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05B09D7D" w14:textId="77777777" w:rsidR="001768B3" w:rsidRPr="001A3D1D" w:rsidRDefault="001768B3" w:rsidP="00A30D0E">
            <w:pPr>
              <w:pStyle w:val="paragraph"/>
            </w:pPr>
            <w:r w:rsidRPr="001A3D1D">
              <w:tab/>
              <w:t>(a)</w:t>
            </w:r>
            <w:r w:rsidRPr="001A3D1D">
              <w:tab/>
              <w:t>this Act or any other law of the Commonwealth; or</w:t>
            </w:r>
          </w:p>
          <w:p w14:paraId="6396665A" w14:textId="77777777" w:rsidR="001768B3" w:rsidRPr="001A3D1D" w:rsidRDefault="001768B3" w:rsidP="00A30D0E">
            <w:pPr>
              <w:pStyle w:val="paragraph"/>
            </w:pPr>
            <w:r w:rsidRPr="001A3D1D">
              <w:tab/>
              <w:t>(b)</w:t>
            </w:r>
            <w:r w:rsidRPr="001A3D1D">
              <w:tab/>
              <w:t>a law of a State or Territory prescribed by the regulations.</w:t>
            </w:r>
          </w:p>
          <w:p w14:paraId="1BE16F67"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327B7AB1" w14:textId="77777777" w:rsidR="001768B3" w:rsidRPr="001A3D1D" w:rsidRDefault="001768B3" w:rsidP="00A30D0E">
            <w:pPr>
              <w:pStyle w:val="paragraph"/>
            </w:pPr>
            <w:r w:rsidRPr="001A3D1D">
              <w:tab/>
              <w:t>(a)</w:t>
            </w:r>
            <w:r w:rsidRPr="001A3D1D">
              <w:tab/>
              <w:t>engaged in protected industrial action; and</w:t>
            </w:r>
          </w:p>
          <w:p w14:paraId="461E9B96"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1F43A7AE" w14:textId="77777777" w:rsidR="001768B3" w:rsidRPr="00474A60" w:rsidRDefault="001768B3" w:rsidP="00A30D0E">
            <w:pPr>
              <w:pStyle w:val="Link"/>
              <w:framePr w:wrap="auto"/>
            </w:pPr>
            <w:r>
              <w:rPr>
                <w:rStyle w:val="Hyperlink"/>
              </w:rPr>
              <w:fldChar w:fldCharType="end"/>
            </w:r>
          </w:p>
          <w:p w14:paraId="01847E0E" w14:textId="77777777" w:rsidR="001768B3" w:rsidRPr="00474A60" w:rsidRDefault="001768B3" w:rsidP="00A30D0E">
            <w:pPr>
              <w:pStyle w:val="PlainText"/>
            </w:pPr>
            <w:r w:rsidRPr="00474A60">
              <w:t>(Fair Work Act 2009)</w:t>
            </w:r>
          </w:p>
          <w:p w14:paraId="52E48945"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bookmarkStart w:id="15" w:name="_Toc533165311"/>
            <w:r w:rsidRPr="001A3D1D">
              <w:rPr>
                <w:rStyle w:val="CharDivNo"/>
              </w:rPr>
              <w:t>Division 8</w:t>
            </w:r>
            <w:r w:rsidRPr="001A3D1D">
              <w:t>—</w:t>
            </w:r>
            <w:r w:rsidRPr="001A3D1D">
              <w:rPr>
                <w:rStyle w:val="CharDivText"/>
              </w:rPr>
              <w:t>Compliance</w:t>
            </w:r>
            <w:bookmarkEnd w:id="15"/>
          </w:p>
          <w:p w14:paraId="24730006" w14:textId="77777777" w:rsidR="001768B3" w:rsidRPr="00474A60" w:rsidRDefault="001768B3" w:rsidP="00A30D0E">
            <w:pPr>
              <w:pStyle w:val="Link"/>
              <w:framePr w:wrap="auto"/>
            </w:pPr>
            <w:r>
              <w:rPr>
                <w:rStyle w:val="Hyperlink"/>
              </w:rPr>
              <w:fldChar w:fldCharType="end"/>
            </w:r>
          </w:p>
          <w:p w14:paraId="6AD4B0F5" w14:textId="77777777" w:rsidR="001768B3" w:rsidRPr="00474A60" w:rsidRDefault="001768B3" w:rsidP="00A30D0E">
            <w:pPr>
              <w:pStyle w:val="PlainText"/>
            </w:pPr>
            <w:r w:rsidRPr="00474A60">
              <w:t>(Fair Work Act 2009)</w:t>
            </w:r>
          </w:p>
          <w:p w14:paraId="7C958B7B"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014DDDB"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0B8FCAE4" w14:textId="77777777" w:rsidR="001768B3" w:rsidRPr="001A3D1D" w:rsidRDefault="001768B3" w:rsidP="00A30D0E">
            <w:pPr>
              <w:pStyle w:val="subsection0"/>
            </w:pPr>
            <w:r w:rsidRPr="001A3D1D">
              <w:tab/>
            </w:r>
            <w:r w:rsidRPr="001A3D1D">
              <w:tab/>
              <w:t>If:</w:t>
            </w:r>
          </w:p>
          <w:p w14:paraId="26674660" w14:textId="77777777" w:rsidR="001768B3" w:rsidRPr="001A3D1D" w:rsidRDefault="001768B3" w:rsidP="00A30D0E">
            <w:pPr>
              <w:pStyle w:val="paragraph"/>
            </w:pPr>
            <w:r w:rsidRPr="001A3D1D">
              <w:tab/>
              <w:t>(a)</w:t>
            </w:r>
            <w:r w:rsidRPr="001A3D1D">
              <w:tab/>
              <w:t>a person alleges a contravention of this Part; and</w:t>
            </w:r>
          </w:p>
          <w:p w14:paraId="63039788"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1BD92143" w14:textId="77777777" w:rsidR="001768B3" w:rsidRPr="001A3D1D" w:rsidRDefault="001768B3" w:rsidP="00A30D0E">
            <w:pPr>
              <w:pStyle w:val="subsection2"/>
            </w:pPr>
            <w:r w:rsidRPr="001A3D1D">
              <w:t>the person may apply to the FWC under this section for the FWC to deal with the dispute.</w:t>
            </w:r>
          </w:p>
          <w:p w14:paraId="73DDCD8B" w14:textId="77777777" w:rsidR="001768B3" w:rsidRPr="00474A60" w:rsidRDefault="001768B3" w:rsidP="00A30D0E">
            <w:pPr>
              <w:pStyle w:val="Link"/>
              <w:framePr w:wrap="auto"/>
            </w:pPr>
            <w:r>
              <w:rPr>
                <w:rStyle w:val="Hyperlink"/>
              </w:rPr>
              <w:fldChar w:fldCharType="end"/>
            </w:r>
          </w:p>
        </w:tc>
      </w:tr>
      <w:bookmarkEnd w:id="14"/>
    </w:tbl>
    <w:p w14:paraId="57E1AED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D93908D" w14:textId="77777777" w:rsidTr="001768B3">
        <w:trPr>
          <w:jc w:val="center"/>
        </w:trPr>
        <w:tc>
          <w:tcPr>
            <w:tcW w:w="2267" w:type="dxa"/>
            <w:shd w:val="clear" w:color="auto" w:fill="FFFFFF" w:themeFill="background1"/>
          </w:tcPr>
          <w:p w14:paraId="298AF0A4" w14:textId="77777777" w:rsidR="001768B3" w:rsidRPr="001768B3" w:rsidRDefault="001768B3" w:rsidP="00A30D0E">
            <w:pPr>
              <w:rPr>
                <w:rStyle w:val="Identifier"/>
              </w:rPr>
            </w:pPr>
            <w:bookmarkStart w:id="16" w:name="_Hlk111012641"/>
            <w:r w:rsidRPr="001768B3">
              <w:rPr>
                <w:rStyle w:val="Identifier"/>
              </w:rPr>
              <w:t>adverse_action_discrimination.good_faith</w:t>
            </w:r>
          </w:p>
        </w:tc>
        <w:tc>
          <w:tcPr>
            <w:tcW w:w="7653" w:type="dxa"/>
            <w:shd w:val="clear" w:color="auto" w:fill="FFFFFF" w:themeFill="background1"/>
            <w:tcMar>
              <w:left w:w="28" w:type="dxa"/>
              <w:right w:w="28" w:type="dxa"/>
            </w:tcMar>
          </w:tcPr>
          <w:p w14:paraId="523E7C5F" w14:textId="77777777" w:rsidR="001768B3" w:rsidRPr="00474A60" w:rsidRDefault="001768B3" w:rsidP="00A30D0E">
            <w:pPr>
              <w:pStyle w:val="PlainText"/>
            </w:pPr>
            <w:r w:rsidRPr="00474A60">
              <w:t>(Fair Work Act 2009)</w:t>
            </w:r>
          </w:p>
          <w:p w14:paraId="42363C9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"adverse_action_discrimination_full" </w:instrText>
            </w:r>
            <w:r>
              <w:fldChar w:fldCharType="separate"/>
            </w:r>
            <w:r w:rsidRPr="001A3D1D">
              <w:rPr>
                <w:rStyle w:val="CharSectno"/>
              </w:rPr>
              <w:t>351</w:t>
            </w:r>
            <w:r w:rsidRPr="001A3D1D">
              <w:t xml:space="preserve">  Discrimination</w:t>
            </w:r>
          </w:p>
          <w:p w14:paraId="35BEBB1B" w14:textId="77777777" w:rsidR="001768B3" w:rsidRPr="001A3D1D" w:rsidRDefault="001768B3" w:rsidP="00A30D0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711CBD44" w14:textId="77777777" w:rsidR="001768B3" w:rsidRPr="001A3D1D" w:rsidRDefault="001768B3" w:rsidP="00A30D0E">
            <w:pPr>
              <w:pStyle w:val="notetext"/>
            </w:pPr>
            <w:r w:rsidRPr="001A3D1D">
              <w:lastRenderedPageBreak/>
              <w:t>Note:</w:t>
            </w:r>
            <w:r w:rsidRPr="001A3D1D">
              <w:tab/>
              <w:t>This subsection is a civil remedy provision (see Part 4</w:t>
            </w:r>
            <w:r w:rsidRPr="001A3D1D">
              <w:noBreakHyphen/>
              <w:t>1).</w:t>
            </w:r>
          </w:p>
          <w:p w14:paraId="7695DE53" w14:textId="77777777" w:rsidR="001768B3" w:rsidRPr="001A3D1D" w:rsidRDefault="001768B3" w:rsidP="00A30D0E">
            <w:pPr>
              <w:pStyle w:val="subsection0"/>
            </w:pPr>
            <w:r w:rsidRPr="001A3D1D">
              <w:tab/>
              <w:t>(2)</w:t>
            </w:r>
            <w:r w:rsidRPr="001A3D1D">
              <w:tab/>
              <w:t>However, subsection (1) does not apply to action that is:</w:t>
            </w:r>
          </w:p>
          <w:p w14:paraId="6E7F0378" w14:textId="77777777" w:rsidR="001768B3" w:rsidRPr="001A3D1D" w:rsidRDefault="001768B3" w:rsidP="00A30D0E">
            <w:pPr>
              <w:pStyle w:val="paragraph"/>
            </w:pPr>
            <w:r w:rsidRPr="001A3D1D">
              <w:tab/>
              <w:t>(a)</w:t>
            </w:r>
            <w:r w:rsidRPr="001A3D1D">
              <w:tab/>
              <w:t>not unlawful under any anti</w:t>
            </w:r>
            <w:r w:rsidRPr="001A3D1D">
              <w:noBreakHyphen/>
              <w:t>discrimination law in force in the place where the action is taken; or</w:t>
            </w:r>
          </w:p>
          <w:p w14:paraId="19B51366" w14:textId="77777777" w:rsidR="001768B3" w:rsidRPr="001A3D1D" w:rsidRDefault="001768B3" w:rsidP="00A30D0E">
            <w:pPr>
              <w:pStyle w:val="paragraph"/>
            </w:pPr>
            <w:r w:rsidRPr="001A3D1D">
              <w:tab/>
              <w:t>(b)</w:t>
            </w:r>
            <w:r w:rsidRPr="001A3D1D">
              <w:tab/>
              <w:t>taken because of the inherent requirements of the particular position concerned; or</w:t>
            </w:r>
          </w:p>
          <w:p w14:paraId="52B5ECD2" w14:textId="77777777" w:rsidR="001768B3" w:rsidRPr="001A3D1D" w:rsidRDefault="001768B3" w:rsidP="00A30D0E">
            <w:pPr>
              <w:pStyle w:val="paragraph"/>
            </w:pPr>
            <w:r w:rsidRPr="001A3D1D">
              <w:tab/>
              <w:t>(c)</w:t>
            </w:r>
            <w:r w:rsidRPr="001A3D1D">
              <w:tab/>
              <w:t>if the action is taken against a staff member of an institution conducted in accordance with the doctrines, tenets, beliefs or teachings of a particular religion or creed—taken:</w:t>
            </w:r>
          </w:p>
          <w:p w14:paraId="284B1A0B" w14:textId="77777777" w:rsidR="001768B3" w:rsidRPr="001A3D1D" w:rsidRDefault="001768B3" w:rsidP="00A30D0E">
            <w:pPr>
              <w:pStyle w:val="paragraphsub"/>
            </w:pPr>
            <w:r w:rsidRPr="001A3D1D">
              <w:tab/>
              <w:t>(i)</w:t>
            </w:r>
            <w:r w:rsidRPr="001A3D1D">
              <w:tab/>
              <w:t>in good faith; and</w:t>
            </w:r>
          </w:p>
          <w:p w14:paraId="6432E518" w14:textId="77777777" w:rsidR="001768B3" w:rsidRPr="001A3D1D" w:rsidRDefault="001768B3" w:rsidP="00A30D0E">
            <w:pPr>
              <w:pStyle w:val="paragraphsub"/>
            </w:pPr>
            <w:r w:rsidRPr="001A3D1D">
              <w:tab/>
              <w:t>(ii)</w:t>
            </w:r>
            <w:r w:rsidRPr="001A3D1D">
              <w:tab/>
              <w:t>to avoid injury to the religious susceptibilities of adherents of that religion or creed.</w:t>
            </w:r>
          </w:p>
          <w:p w14:paraId="0F8BC667" w14:textId="77777777" w:rsidR="001768B3" w:rsidRPr="001A3D1D" w:rsidRDefault="001768B3" w:rsidP="00A30D0E">
            <w:pPr>
              <w:pStyle w:val="subsection0"/>
            </w:pPr>
            <w:r w:rsidRPr="001A3D1D">
              <w:tab/>
              <w:t>(3)</w:t>
            </w:r>
            <w:r w:rsidRPr="001A3D1D">
              <w:tab/>
              <w:t>Each of the following is an</w:t>
            </w:r>
            <w:r w:rsidRPr="001A3D1D">
              <w:rPr>
                <w:b/>
                <w:i/>
              </w:rPr>
              <w:t xml:space="preserve"> anti</w:t>
            </w:r>
            <w:r w:rsidRPr="001A3D1D">
              <w:rPr>
                <w:b/>
                <w:i/>
              </w:rPr>
              <w:noBreakHyphen/>
              <w:t>discrimination law</w:t>
            </w:r>
            <w:r w:rsidRPr="001A3D1D">
              <w:t>:</w:t>
            </w:r>
          </w:p>
          <w:p w14:paraId="00471A7D" w14:textId="77777777" w:rsidR="001768B3" w:rsidRPr="001A3D1D" w:rsidRDefault="001768B3" w:rsidP="00A30D0E">
            <w:pPr>
              <w:pStyle w:val="paragraph"/>
            </w:pPr>
            <w:r w:rsidRPr="001A3D1D">
              <w:tab/>
              <w:t>(aa)</w:t>
            </w:r>
            <w:r w:rsidRPr="001A3D1D">
              <w:tab/>
              <w:t xml:space="preserve">the </w:t>
            </w:r>
            <w:r w:rsidRPr="001A3D1D">
              <w:rPr>
                <w:i/>
              </w:rPr>
              <w:t>Age Discrimination Act 2004</w:t>
            </w:r>
            <w:r w:rsidRPr="001A3D1D">
              <w:t>;</w:t>
            </w:r>
          </w:p>
          <w:p w14:paraId="42CFE24F" w14:textId="77777777" w:rsidR="001768B3" w:rsidRPr="001A3D1D" w:rsidRDefault="001768B3" w:rsidP="00A30D0E">
            <w:pPr>
              <w:pStyle w:val="paragraph"/>
            </w:pPr>
            <w:r w:rsidRPr="001A3D1D">
              <w:tab/>
              <w:t>(ab)</w:t>
            </w:r>
            <w:r w:rsidRPr="001A3D1D">
              <w:tab/>
              <w:t xml:space="preserve">the </w:t>
            </w:r>
            <w:r w:rsidRPr="001A3D1D">
              <w:rPr>
                <w:i/>
              </w:rPr>
              <w:t>Disability Discrimination Act 1992</w:t>
            </w:r>
            <w:r w:rsidRPr="001A3D1D">
              <w:t>;</w:t>
            </w:r>
          </w:p>
          <w:p w14:paraId="3C29D3AE" w14:textId="77777777" w:rsidR="001768B3" w:rsidRPr="001A3D1D" w:rsidRDefault="001768B3" w:rsidP="00A30D0E">
            <w:pPr>
              <w:pStyle w:val="paragraph"/>
            </w:pPr>
            <w:r w:rsidRPr="001A3D1D">
              <w:tab/>
              <w:t>(ac)</w:t>
            </w:r>
            <w:r w:rsidRPr="001A3D1D">
              <w:tab/>
              <w:t xml:space="preserve">the </w:t>
            </w:r>
            <w:r w:rsidRPr="001A3D1D">
              <w:rPr>
                <w:i/>
              </w:rPr>
              <w:t>Racial Discrimination Act 1975</w:t>
            </w:r>
            <w:r w:rsidRPr="001A3D1D">
              <w:t>;</w:t>
            </w:r>
          </w:p>
          <w:p w14:paraId="2BAAA06A" w14:textId="77777777" w:rsidR="001768B3" w:rsidRPr="001A3D1D" w:rsidRDefault="001768B3" w:rsidP="00A30D0E">
            <w:pPr>
              <w:pStyle w:val="paragraph"/>
            </w:pPr>
            <w:r w:rsidRPr="001A3D1D">
              <w:tab/>
              <w:t>(ad)</w:t>
            </w:r>
            <w:r w:rsidRPr="001A3D1D">
              <w:tab/>
              <w:t xml:space="preserve">the </w:t>
            </w:r>
            <w:r w:rsidRPr="001A3D1D">
              <w:rPr>
                <w:i/>
              </w:rPr>
              <w:t>Sex Discrimination Act 1984</w:t>
            </w:r>
            <w:r w:rsidRPr="001A3D1D">
              <w:t>;</w:t>
            </w:r>
          </w:p>
          <w:p w14:paraId="4BD8D30E" w14:textId="77777777" w:rsidR="001768B3" w:rsidRPr="001A3D1D" w:rsidRDefault="001768B3" w:rsidP="00A30D0E">
            <w:pPr>
              <w:pStyle w:val="paragraph"/>
            </w:pPr>
            <w:r w:rsidRPr="001A3D1D">
              <w:tab/>
              <w:t>(a)</w:t>
            </w:r>
            <w:r w:rsidRPr="001A3D1D">
              <w:tab/>
              <w:t xml:space="preserve">the </w:t>
            </w:r>
            <w:r w:rsidRPr="001A3D1D">
              <w:rPr>
                <w:i/>
              </w:rPr>
              <w:t>Anti</w:t>
            </w:r>
            <w:r w:rsidRPr="001A3D1D">
              <w:rPr>
                <w:i/>
              </w:rPr>
              <w:noBreakHyphen/>
              <w:t>Discrimination Act 1977</w:t>
            </w:r>
            <w:r w:rsidRPr="001A3D1D">
              <w:t xml:space="preserve"> of New South Wales;</w:t>
            </w:r>
          </w:p>
          <w:p w14:paraId="5825A40A" w14:textId="77777777" w:rsidR="001768B3" w:rsidRPr="001A3D1D" w:rsidRDefault="001768B3" w:rsidP="00A30D0E">
            <w:pPr>
              <w:pStyle w:val="paragraph"/>
            </w:pPr>
            <w:r w:rsidRPr="001A3D1D">
              <w:tab/>
              <w:t>(b)</w:t>
            </w:r>
            <w:r w:rsidRPr="001A3D1D">
              <w:tab/>
              <w:t xml:space="preserve">the </w:t>
            </w:r>
            <w:r w:rsidRPr="001A3D1D">
              <w:rPr>
                <w:i/>
              </w:rPr>
              <w:t>Equal Opportunity Act 2010</w:t>
            </w:r>
            <w:r w:rsidRPr="001A3D1D">
              <w:t xml:space="preserve"> of Victoria;</w:t>
            </w:r>
          </w:p>
          <w:p w14:paraId="3712F950" w14:textId="77777777" w:rsidR="001768B3" w:rsidRPr="001A3D1D" w:rsidRDefault="001768B3" w:rsidP="00A30D0E">
            <w:pPr>
              <w:pStyle w:val="paragraph"/>
            </w:pPr>
            <w:r w:rsidRPr="001A3D1D">
              <w:tab/>
              <w:t>(c)</w:t>
            </w:r>
            <w:r w:rsidRPr="001A3D1D">
              <w:tab/>
              <w:t xml:space="preserve">the </w:t>
            </w:r>
            <w:r w:rsidRPr="001A3D1D">
              <w:rPr>
                <w:i/>
              </w:rPr>
              <w:t>Anti</w:t>
            </w:r>
            <w:r w:rsidRPr="001A3D1D">
              <w:rPr>
                <w:i/>
              </w:rPr>
              <w:noBreakHyphen/>
              <w:t>Discrimination Act 1991</w:t>
            </w:r>
            <w:r w:rsidRPr="001A3D1D">
              <w:t xml:space="preserve"> of Queensland;</w:t>
            </w:r>
          </w:p>
          <w:p w14:paraId="6DF33831" w14:textId="77777777" w:rsidR="001768B3" w:rsidRPr="001A3D1D" w:rsidRDefault="001768B3" w:rsidP="00A30D0E">
            <w:pPr>
              <w:pStyle w:val="paragraph"/>
            </w:pPr>
            <w:r w:rsidRPr="001A3D1D">
              <w:tab/>
              <w:t>(d)</w:t>
            </w:r>
            <w:r w:rsidRPr="001A3D1D">
              <w:tab/>
              <w:t xml:space="preserve">the </w:t>
            </w:r>
            <w:r w:rsidRPr="001A3D1D">
              <w:rPr>
                <w:i/>
              </w:rPr>
              <w:t>Equal Opportunity Act 1984</w:t>
            </w:r>
            <w:r w:rsidRPr="001A3D1D">
              <w:t xml:space="preserve"> of Western Australia;</w:t>
            </w:r>
          </w:p>
          <w:p w14:paraId="26BFB09B" w14:textId="77777777" w:rsidR="001768B3" w:rsidRPr="001A3D1D" w:rsidRDefault="001768B3" w:rsidP="00A30D0E">
            <w:pPr>
              <w:pStyle w:val="paragraph"/>
            </w:pPr>
            <w:r w:rsidRPr="001A3D1D">
              <w:tab/>
              <w:t>(e)</w:t>
            </w:r>
            <w:r w:rsidRPr="001A3D1D">
              <w:tab/>
              <w:t xml:space="preserve">the </w:t>
            </w:r>
            <w:r w:rsidRPr="001A3D1D">
              <w:rPr>
                <w:i/>
              </w:rPr>
              <w:t>Equal Opportunity Act 1984</w:t>
            </w:r>
            <w:r w:rsidRPr="001A3D1D">
              <w:t xml:space="preserve"> of South Australia;</w:t>
            </w:r>
          </w:p>
          <w:p w14:paraId="22E6E714" w14:textId="77777777" w:rsidR="001768B3" w:rsidRPr="001A3D1D" w:rsidRDefault="001768B3" w:rsidP="00A30D0E">
            <w:pPr>
              <w:pStyle w:val="paragraph"/>
            </w:pPr>
            <w:r w:rsidRPr="001A3D1D">
              <w:tab/>
              <w:t>(f)</w:t>
            </w:r>
            <w:r w:rsidRPr="001A3D1D">
              <w:tab/>
              <w:t xml:space="preserve">the </w:t>
            </w:r>
            <w:r w:rsidRPr="001A3D1D">
              <w:rPr>
                <w:i/>
              </w:rPr>
              <w:t>Anti</w:t>
            </w:r>
            <w:r w:rsidRPr="001A3D1D">
              <w:rPr>
                <w:i/>
              </w:rPr>
              <w:noBreakHyphen/>
              <w:t>Discrimination Act 1998</w:t>
            </w:r>
            <w:r w:rsidRPr="001A3D1D">
              <w:t xml:space="preserve"> of Tasmania;</w:t>
            </w:r>
          </w:p>
          <w:p w14:paraId="0F3BA9A9" w14:textId="77777777" w:rsidR="001768B3" w:rsidRPr="001A3D1D" w:rsidRDefault="001768B3" w:rsidP="00A30D0E">
            <w:pPr>
              <w:pStyle w:val="paragraph"/>
            </w:pPr>
            <w:r w:rsidRPr="001A3D1D">
              <w:tab/>
              <w:t>(g)</w:t>
            </w:r>
            <w:r w:rsidRPr="001A3D1D">
              <w:tab/>
              <w:t xml:space="preserve">the </w:t>
            </w:r>
            <w:r w:rsidRPr="001A3D1D">
              <w:rPr>
                <w:i/>
              </w:rPr>
              <w:t>Discrimination Act 1991</w:t>
            </w:r>
            <w:r w:rsidRPr="001A3D1D">
              <w:t xml:space="preserve"> of the Australian Capital Territory;</w:t>
            </w:r>
          </w:p>
          <w:p w14:paraId="7EE85F21" w14:textId="77777777" w:rsidR="001768B3" w:rsidRPr="001A3D1D" w:rsidRDefault="001768B3" w:rsidP="00A30D0E">
            <w:pPr>
              <w:pStyle w:val="paragraph"/>
            </w:pPr>
            <w:r w:rsidRPr="001A3D1D">
              <w:tab/>
              <w:t>(h)</w:t>
            </w:r>
            <w:r w:rsidRPr="001A3D1D">
              <w:tab/>
              <w:t xml:space="preserve">the </w:t>
            </w:r>
            <w:r w:rsidRPr="001A3D1D">
              <w:rPr>
                <w:i/>
              </w:rPr>
              <w:t>Anti</w:t>
            </w:r>
            <w:r w:rsidRPr="001A3D1D">
              <w:rPr>
                <w:i/>
              </w:rPr>
              <w:noBreakHyphen/>
              <w:t xml:space="preserve">Discrimination Act </w:t>
            </w:r>
            <w:r w:rsidRPr="001A3D1D">
              <w:t>of the Northern Territory.</w:t>
            </w:r>
          </w:p>
          <w:p w14:paraId="339671AC" w14:textId="77777777" w:rsidR="001768B3" w:rsidRPr="00474A60" w:rsidRDefault="001768B3" w:rsidP="00A30D0E">
            <w:pPr>
              <w:pStyle w:val="Link"/>
              <w:framePr w:wrap="auto"/>
            </w:pPr>
            <w:r>
              <w:rPr>
                <w:rStyle w:val="Hyperlink"/>
              </w:rPr>
              <w:fldChar w:fldCharType="end"/>
            </w:r>
          </w:p>
        </w:tc>
      </w:tr>
      <w:bookmarkEnd w:id="16"/>
    </w:tbl>
    <w:p w14:paraId="07FDEF6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AF8072B" w14:textId="77777777" w:rsidTr="001768B3">
        <w:trPr>
          <w:jc w:val="center"/>
        </w:trPr>
        <w:tc>
          <w:tcPr>
            <w:tcW w:w="2267" w:type="dxa"/>
            <w:shd w:val="clear" w:color="auto" w:fill="FFFFFF" w:themeFill="background1"/>
          </w:tcPr>
          <w:p w14:paraId="111D4C7D" w14:textId="77777777" w:rsidR="001768B3" w:rsidRPr="001768B3" w:rsidRDefault="001768B3" w:rsidP="00A30D0E">
            <w:pPr>
              <w:rPr>
                <w:rStyle w:val="Identifier"/>
              </w:rPr>
            </w:pPr>
            <w:bookmarkStart w:id="17" w:name="_Hlk111012642"/>
            <w:r w:rsidRPr="001768B3">
              <w:rPr>
                <w:rStyle w:val="Identifier"/>
              </w:rPr>
              <w:t>adverse_action_discrimination.inherent</w:t>
            </w:r>
          </w:p>
        </w:tc>
        <w:tc>
          <w:tcPr>
            <w:tcW w:w="7653" w:type="dxa"/>
            <w:shd w:val="clear" w:color="auto" w:fill="FFFFFF" w:themeFill="background1"/>
            <w:tcMar>
              <w:left w:w="28" w:type="dxa"/>
              <w:right w:w="28" w:type="dxa"/>
            </w:tcMar>
          </w:tcPr>
          <w:p w14:paraId="2C0C1407" w14:textId="77777777" w:rsidR="001768B3" w:rsidRPr="00474A60" w:rsidRDefault="001768B3" w:rsidP="00A30D0E">
            <w:pPr>
              <w:pStyle w:val="PlainText"/>
            </w:pPr>
            <w:r w:rsidRPr="00474A60">
              <w:t>(Fair Work Act 2009)</w:t>
            </w:r>
          </w:p>
          <w:p w14:paraId="6669285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"adverse_action_discrimination_full" </w:instrText>
            </w:r>
            <w:r>
              <w:fldChar w:fldCharType="separate"/>
            </w:r>
            <w:r w:rsidRPr="001A3D1D">
              <w:rPr>
                <w:rStyle w:val="CharSectno"/>
              </w:rPr>
              <w:t>351</w:t>
            </w:r>
            <w:r w:rsidRPr="001A3D1D">
              <w:t xml:space="preserve">  Discrimination</w:t>
            </w:r>
          </w:p>
          <w:p w14:paraId="6B3E26C3" w14:textId="77777777" w:rsidR="001768B3" w:rsidRPr="001A3D1D" w:rsidRDefault="001768B3" w:rsidP="00A30D0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4A6202C5"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2D112A31" w14:textId="77777777" w:rsidR="001768B3" w:rsidRPr="001A3D1D" w:rsidRDefault="001768B3" w:rsidP="00A30D0E">
            <w:pPr>
              <w:pStyle w:val="subsection0"/>
            </w:pPr>
            <w:r w:rsidRPr="001A3D1D">
              <w:tab/>
              <w:t>(2)</w:t>
            </w:r>
            <w:r w:rsidRPr="001A3D1D">
              <w:tab/>
              <w:t>However, subsection (1) does not apply to action that is:</w:t>
            </w:r>
          </w:p>
          <w:p w14:paraId="068C5F7D" w14:textId="77777777" w:rsidR="001768B3" w:rsidRPr="001A3D1D" w:rsidRDefault="001768B3" w:rsidP="00A30D0E">
            <w:pPr>
              <w:pStyle w:val="paragraph"/>
            </w:pPr>
            <w:r w:rsidRPr="001A3D1D">
              <w:tab/>
              <w:t>(a)</w:t>
            </w:r>
            <w:r w:rsidRPr="001A3D1D">
              <w:tab/>
              <w:t>not unlawful under any anti</w:t>
            </w:r>
            <w:r w:rsidRPr="001A3D1D">
              <w:noBreakHyphen/>
              <w:t>discrimination law in force in the place where the action is taken; or</w:t>
            </w:r>
          </w:p>
          <w:p w14:paraId="5237EF0A" w14:textId="77777777" w:rsidR="001768B3" w:rsidRPr="001A3D1D" w:rsidRDefault="001768B3" w:rsidP="00A30D0E">
            <w:pPr>
              <w:pStyle w:val="paragraph"/>
            </w:pPr>
            <w:r w:rsidRPr="001A3D1D">
              <w:tab/>
              <w:t>(b)</w:t>
            </w:r>
            <w:r w:rsidRPr="001A3D1D">
              <w:tab/>
              <w:t>taken because of the inherent requirements of the particular position concerned; or</w:t>
            </w:r>
          </w:p>
          <w:p w14:paraId="46DA280D" w14:textId="77777777" w:rsidR="001768B3" w:rsidRPr="001A3D1D" w:rsidRDefault="001768B3" w:rsidP="00A30D0E">
            <w:pPr>
              <w:pStyle w:val="paragraph"/>
            </w:pPr>
            <w:r w:rsidRPr="001A3D1D">
              <w:tab/>
              <w:t>(c)</w:t>
            </w:r>
            <w:r w:rsidRPr="001A3D1D">
              <w:tab/>
              <w:t>if the action is taken against a staff member of an institution conducted in accordance with the doctrines, tenets, beliefs or teachings of a particular religion or creed—taken:</w:t>
            </w:r>
          </w:p>
          <w:p w14:paraId="3A3F5743" w14:textId="77777777" w:rsidR="001768B3" w:rsidRPr="001A3D1D" w:rsidRDefault="001768B3" w:rsidP="00A30D0E">
            <w:pPr>
              <w:pStyle w:val="paragraphsub"/>
            </w:pPr>
            <w:r w:rsidRPr="001A3D1D">
              <w:tab/>
              <w:t>(i)</w:t>
            </w:r>
            <w:r w:rsidRPr="001A3D1D">
              <w:tab/>
              <w:t>in good faith; and</w:t>
            </w:r>
          </w:p>
          <w:p w14:paraId="2B036555" w14:textId="77777777" w:rsidR="001768B3" w:rsidRPr="001A3D1D" w:rsidRDefault="001768B3" w:rsidP="00A30D0E">
            <w:pPr>
              <w:pStyle w:val="paragraphsub"/>
            </w:pPr>
            <w:r w:rsidRPr="001A3D1D">
              <w:tab/>
              <w:t>(ii)</w:t>
            </w:r>
            <w:r w:rsidRPr="001A3D1D">
              <w:tab/>
              <w:t>to avoid injury to the religious susceptibilities of adherents of that religion or creed.</w:t>
            </w:r>
          </w:p>
          <w:p w14:paraId="3C532600" w14:textId="77777777" w:rsidR="001768B3" w:rsidRPr="001A3D1D" w:rsidRDefault="001768B3" w:rsidP="00A30D0E">
            <w:pPr>
              <w:pStyle w:val="subsection0"/>
            </w:pPr>
            <w:r w:rsidRPr="001A3D1D">
              <w:lastRenderedPageBreak/>
              <w:tab/>
              <w:t>(3)</w:t>
            </w:r>
            <w:r w:rsidRPr="001A3D1D">
              <w:tab/>
              <w:t>Each of the following is an</w:t>
            </w:r>
            <w:r w:rsidRPr="001A3D1D">
              <w:rPr>
                <w:b/>
                <w:i/>
              </w:rPr>
              <w:t xml:space="preserve"> anti</w:t>
            </w:r>
            <w:r w:rsidRPr="001A3D1D">
              <w:rPr>
                <w:b/>
                <w:i/>
              </w:rPr>
              <w:noBreakHyphen/>
              <w:t>discrimination law</w:t>
            </w:r>
            <w:r w:rsidRPr="001A3D1D">
              <w:t>:</w:t>
            </w:r>
          </w:p>
          <w:p w14:paraId="5CE5A9B6" w14:textId="77777777" w:rsidR="001768B3" w:rsidRPr="001A3D1D" w:rsidRDefault="001768B3" w:rsidP="00A30D0E">
            <w:pPr>
              <w:pStyle w:val="paragraph"/>
            </w:pPr>
            <w:r w:rsidRPr="001A3D1D">
              <w:tab/>
              <w:t>(aa)</w:t>
            </w:r>
            <w:r w:rsidRPr="001A3D1D">
              <w:tab/>
              <w:t xml:space="preserve">the </w:t>
            </w:r>
            <w:r w:rsidRPr="001A3D1D">
              <w:rPr>
                <w:i/>
              </w:rPr>
              <w:t>Age Discrimination Act 2004</w:t>
            </w:r>
            <w:r w:rsidRPr="001A3D1D">
              <w:t>;</w:t>
            </w:r>
          </w:p>
          <w:p w14:paraId="71AC918B" w14:textId="77777777" w:rsidR="001768B3" w:rsidRPr="001A3D1D" w:rsidRDefault="001768B3" w:rsidP="00A30D0E">
            <w:pPr>
              <w:pStyle w:val="paragraph"/>
            </w:pPr>
            <w:r w:rsidRPr="001A3D1D">
              <w:tab/>
              <w:t>(ab)</w:t>
            </w:r>
            <w:r w:rsidRPr="001A3D1D">
              <w:tab/>
              <w:t xml:space="preserve">the </w:t>
            </w:r>
            <w:r w:rsidRPr="001A3D1D">
              <w:rPr>
                <w:i/>
              </w:rPr>
              <w:t>Disability Discrimination Act 1992</w:t>
            </w:r>
            <w:r w:rsidRPr="001A3D1D">
              <w:t>;</w:t>
            </w:r>
          </w:p>
          <w:p w14:paraId="045866F4" w14:textId="77777777" w:rsidR="001768B3" w:rsidRPr="001A3D1D" w:rsidRDefault="001768B3" w:rsidP="00A30D0E">
            <w:pPr>
              <w:pStyle w:val="paragraph"/>
            </w:pPr>
            <w:r w:rsidRPr="001A3D1D">
              <w:tab/>
              <w:t>(ac)</w:t>
            </w:r>
            <w:r w:rsidRPr="001A3D1D">
              <w:tab/>
              <w:t xml:space="preserve">the </w:t>
            </w:r>
            <w:r w:rsidRPr="001A3D1D">
              <w:rPr>
                <w:i/>
              </w:rPr>
              <w:t>Racial Discrimination Act 1975</w:t>
            </w:r>
            <w:r w:rsidRPr="001A3D1D">
              <w:t>;</w:t>
            </w:r>
          </w:p>
          <w:p w14:paraId="4E725005" w14:textId="77777777" w:rsidR="001768B3" w:rsidRPr="001A3D1D" w:rsidRDefault="001768B3" w:rsidP="00A30D0E">
            <w:pPr>
              <w:pStyle w:val="paragraph"/>
            </w:pPr>
            <w:r w:rsidRPr="001A3D1D">
              <w:tab/>
              <w:t>(ad)</w:t>
            </w:r>
            <w:r w:rsidRPr="001A3D1D">
              <w:tab/>
              <w:t xml:space="preserve">the </w:t>
            </w:r>
            <w:r w:rsidRPr="001A3D1D">
              <w:rPr>
                <w:i/>
              </w:rPr>
              <w:t>Sex Discrimination Act 1984</w:t>
            </w:r>
            <w:r w:rsidRPr="001A3D1D">
              <w:t>;</w:t>
            </w:r>
          </w:p>
          <w:p w14:paraId="12749E32" w14:textId="77777777" w:rsidR="001768B3" w:rsidRPr="001A3D1D" w:rsidRDefault="001768B3" w:rsidP="00A30D0E">
            <w:pPr>
              <w:pStyle w:val="paragraph"/>
            </w:pPr>
            <w:r w:rsidRPr="001A3D1D">
              <w:tab/>
              <w:t>(a)</w:t>
            </w:r>
            <w:r w:rsidRPr="001A3D1D">
              <w:tab/>
              <w:t xml:space="preserve">the </w:t>
            </w:r>
            <w:r w:rsidRPr="001A3D1D">
              <w:rPr>
                <w:i/>
              </w:rPr>
              <w:t>Anti</w:t>
            </w:r>
            <w:r w:rsidRPr="001A3D1D">
              <w:rPr>
                <w:i/>
              </w:rPr>
              <w:noBreakHyphen/>
              <w:t>Discrimination Act 1977</w:t>
            </w:r>
            <w:r w:rsidRPr="001A3D1D">
              <w:t xml:space="preserve"> of New South Wales;</w:t>
            </w:r>
          </w:p>
          <w:p w14:paraId="1EE5977E" w14:textId="77777777" w:rsidR="001768B3" w:rsidRPr="001A3D1D" w:rsidRDefault="001768B3" w:rsidP="00A30D0E">
            <w:pPr>
              <w:pStyle w:val="paragraph"/>
            </w:pPr>
            <w:r w:rsidRPr="001A3D1D">
              <w:tab/>
              <w:t>(b)</w:t>
            </w:r>
            <w:r w:rsidRPr="001A3D1D">
              <w:tab/>
              <w:t xml:space="preserve">the </w:t>
            </w:r>
            <w:r w:rsidRPr="001A3D1D">
              <w:rPr>
                <w:i/>
              </w:rPr>
              <w:t>Equal Opportunity Act 2010</w:t>
            </w:r>
            <w:r w:rsidRPr="001A3D1D">
              <w:t xml:space="preserve"> of Victoria;</w:t>
            </w:r>
          </w:p>
          <w:p w14:paraId="68F18082" w14:textId="77777777" w:rsidR="001768B3" w:rsidRPr="001A3D1D" w:rsidRDefault="001768B3" w:rsidP="00A30D0E">
            <w:pPr>
              <w:pStyle w:val="paragraph"/>
            </w:pPr>
            <w:r w:rsidRPr="001A3D1D">
              <w:tab/>
              <w:t>(c)</w:t>
            </w:r>
            <w:r w:rsidRPr="001A3D1D">
              <w:tab/>
              <w:t xml:space="preserve">the </w:t>
            </w:r>
            <w:r w:rsidRPr="001A3D1D">
              <w:rPr>
                <w:i/>
              </w:rPr>
              <w:t>Anti</w:t>
            </w:r>
            <w:r w:rsidRPr="001A3D1D">
              <w:rPr>
                <w:i/>
              </w:rPr>
              <w:noBreakHyphen/>
              <w:t>Discrimination Act 1991</w:t>
            </w:r>
            <w:r w:rsidRPr="001A3D1D">
              <w:t xml:space="preserve"> of Queensland;</w:t>
            </w:r>
          </w:p>
          <w:p w14:paraId="13DBDCDC" w14:textId="77777777" w:rsidR="001768B3" w:rsidRPr="001A3D1D" w:rsidRDefault="001768B3" w:rsidP="00A30D0E">
            <w:pPr>
              <w:pStyle w:val="paragraph"/>
            </w:pPr>
            <w:r w:rsidRPr="001A3D1D">
              <w:tab/>
              <w:t>(d)</w:t>
            </w:r>
            <w:r w:rsidRPr="001A3D1D">
              <w:tab/>
              <w:t xml:space="preserve">the </w:t>
            </w:r>
            <w:r w:rsidRPr="001A3D1D">
              <w:rPr>
                <w:i/>
              </w:rPr>
              <w:t>Equal Opportunity Act 1984</w:t>
            </w:r>
            <w:r w:rsidRPr="001A3D1D">
              <w:t xml:space="preserve"> of Western Australia;</w:t>
            </w:r>
          </w:p>
          <w:p w14:paraId="74B4B165" w14:textId="77777777" w:rsidR="001768B3" w:rsidRPr="001A3D1D" w:rsidRDefault="001768B3" w:rsidP="00A30D0E">
            <w:pPr>
              <w:pStyle w:val="paragraph"/>
            </w:pPr>
            <w:r w:rsidRPr="001A3D1D">
              <w:tab/>
              <w:t>(e)</w:t>
            </w:r>
            <w:r w:rsidRPr="001A3D1D">
              <w:tab/>
              <w:t xml:space="preserve">the </w:t>
            </w:r>
            <w:r w:rsidRPr="001A3D1D">
              <w:rPr>
                <w:i/>
              </w:rPr>
              <w:t>Equal Opportunity Act 1984</w:t>
            </w:r>
            <w:r w:rsidRPr="001A3D1D">
              <w:t xml:space="preserve"> of South Australia;</w:t>
            </w:r>
          </w:p>
          <w:p w14:paraId="530668DA" w14:textId="77777777" w:rsidR="001768B3" w:rsidRPr="001A3D1D" w:rsidRDefault="001768B3" w:rsidP="00A30D0E">
            <w:pPr>
              <w:pStyle w:val="paragraph"/>
            </w:pPr>
            <w:r w:rsidRPr="001A3D1D">
              <w:tab/>
              <w:t>(f)</w:t>
            </w:r>
            <w:r w:rsidRPr="001A3D1D">
              <w:tab/>
              <w:t xml:space="preserve">the </w:t>
            </w:r>
            <w:r w:rsidRPr="001A3D1D">
              <w:rPr>
                <w:i/>
              </w:rPr>
              <w:t>Anti</w:t>
            </w:r>
            <w:r w:rsidRPr="001A3D1D">
              <w:rPr>
                <w:i/>
              </w:rPr>
              <w:noBreakHyphen/>
              <w:t>Discrimination Act 1998</w:t>
            </w:r>
            <w:r w:rsidRPr="001A3D1D">
              <w:t xml:space="preserve"> of Tasmania;</w:t>
            </w:r>
          </w:p>
          <w:p w14:paraId="37F14218" w14:textId="77777777" w:rsidR="001768B3" w:rsidRPr="001A3D1D" w:rsidRDefault="001768B3" w:rsidP="00A30D0E">
            <w:pPr>
              <w:pStyle w:val="paragraph"/>
            </w:pPr>
            <w:r w:rsidRPr="001A3D1D">
              <w:tab/>
              <w:t>(g)</w:t>
            </w:r>
            <w:r w:rsidRPr="001A3D1D">
              <w:tab/>
              <w:t xml:space="preserve">the </w:t>
            </w:r>
            <w:r w:rsidRPr="001A3D1D">
              <w:rPr>
                <w:i/>
              </w:rPr>
              <w:t>Discrimination Act 1991</w:t>
            </w:r>
            <w:r w:rsidRPr="001A3D1D">
              <w:t xml:space="preserve"> of the Australian Capital Territory;</w:t>
            </w:r>
          </w:p>
          <w:p w14:paraId="3D8176D3" w14:textId="77777777" w:rsidR="001768B3" w:rsidRPr="001A3D1D" w:rsidRDefault="001768B3" w:rsidP="00A30D0E">
            <w:pPr>
              <w:pStyle w:val="paragraph"/>
            </w:pPr>
            <w:r w:rsidRPr="001A3D1D">
              <w:tab/>
              <w:t>(h)</w:t>
            </w:r>
            <w:r w:rsidRPr="001A3D1D">
              <w:tab/>
              <w:t xml:space="preserve">the </w:t>
            </w:r>
            <w:r w:rsidRPr="001A3D1D">
              <w:rPr>
                <w:i/>
              </w:rPr>
              <w:t>Anti</w:t>
            </w:r>
            <w:r w:rsidRPr="001A3D1D">
              <w:rPr>
                <w:i/>
              </w:rPr>
              <w:noBreakHyphen/>
              <w:t xml:space="preserve">Discrimination Act </w:t>
            </w:r>
            <w:r w:rsidRPr="001A3D1D">
              <w:t>of the Northern Territory.</w:t>
            </w:r>
          </w:p>
          <w:p w14:paraId="2AB849E8" w14:textId="77777777" w:rsidR="001768B3" w:rsidRPr="00474A60" w:rsidRDefault="001768B3" w:rsidP="00A30D0E">
            <w:pPr>
              <w:pStyle w:val="Link"/>
              <w:framePr w:wrap="auto"/>
            </w:pPr>
            <w:r>
              <w:rPr>
                <w:rStyle w:val="Hyperlink"/>
              </w:rPr>
              <w:fldChar w:fldCharType="end"/>
            </w:r>
          </w:p>
        </w:tc>
      </w:tr>
      <w:bookmarkEnd w:id="17"/>
    </w:tbl>
    <w:p w14:paraId="33D65F8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25AE74B" w14:textId="77777777" w:rsidTr="001768B3">
        <w:trPr>
          <w:jc w:val="center"/>
        </w:trPr>
        <w:tc>
          <w:tcPr>
            <w:tcW w:w="2267" w:type="dxa"/>
            <w:shd w:val="clear" w:color="auto" w:fill="FFFFFF" w:themeFill="background1"/>
          </w:tcPr>
          <w:p w14:paraId="1837FE2D" w14:textId="77777777" w:rsidR="001768B3" w:rsidRPr="001768B3" w:rsidRDefault="001768B3" w:rsidP="00A30D0E">
            <w:pPr>
              <w:rPr>
                <w:rStyle w:val="Identifier"/>
              </w:rPr>
            </w:pPr>
            <w:bookmarkStart w:id="18" w:name="_Hlk111012643"/>
            <w:r w:rsidRPr="001768B3">
              <w:rPr>
                <w:rStyle w:val="Identifier"/>
              </w:rPr>
              <w:t>adverse_action_discrimination.not_unlawful</w:t>
            </w:r>
          </w:p>
        </w:tc>
        <w:tc>
          <w:tcPr>
            <w:tcW w:w="7653" w:type="dxa"/>
            <w:shd w:val="clear" w:color="auto" w:fill="FFFFFF" w:themeFill="background1"/>
            <w:tcMar>
              <w:left w:w="28" w:type="dxa"/>
              <w:right w:w="28" w:type="dxa"/>
            </w:tcMar>
          </w:tcPr>
          <w:p w14:paraId="371EBA12" w14:textId="77777777" w:rsidR="001768B3" w:rsidRPr="00474A60" w:rsidRDefault="001768B3" w:rsidP="00A30D0E">
            <w:pPr>
              <w:pStyle w:val="PlainText"/>
            </w:pPr>
            <w:r w:rsidRPr="00474A60">
              <w:t>(Fair Work Act 2009)</w:t>
            </w:r>
          </w:p>
          <w:p w14:paraId="30D5277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"adverse_action_discrimination_full" </w:instrText>
            </w:r>
            <w:r>
              <w:fldChar w:fldCharType="separate"/>
            </w:r>
            <w:r w:rsidRPr="001A3D1D">
              <w:rPr>
                <w:rStyle w:val="CharSectno"/>
              </w:rPr>
              <w:t>351</w:t>
            </w:r>
            <w:r w:rsidRPr="001A3D1D">
              <w:t xml:space="preserve">  Discrimination</w:t>
            </w:r>
          </w:p>
          <w:p w14:paraId="7C571142" w14:textId="77777777" w:rsidR="001768B3" w:rsidRPr="001A3D1D" w:rsidRDefault="001768B3" w:rsidP="00A30D0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333E10CE"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F17842D" w14:textId="77777777" w:rsidR="001768B3" w:rsidRPr="001A3D1D" w:rsidRDefault="001768B3" w:rsidP="00A30D0E">
            <w:pPr>
              <w:pStyle w:val="subsection0"/>
            </w:pPr>
            <w:r w:rsidRPr="001A3D1D">
              <w:tab/>
              <w:t>(2)</w:t>
            </w:r>
            <w:r w:rsidRPr="001A3D1D">
              <w:tab/>
              <w:t>However, subsection (1) does not apply to action that is:</w:t>
            </w:r>
          </w:p>
          <w:p w14:paraId="7436AE47" w14:textId="77777777" w:rsidR="001768B3" w:rsidRPr="001A3D1D" w:rsidRDefault="001768B3" w:rsidP="00A30D0E">
            <w:pPr>
              <w:pStyle w:val="paragraph"/>
            </w:pPr>
            <w:r w:rsidRPr="001A3D1D">
              <w:tab/>
              <w:t>(a)</w:t>
            </w:r>
            <w:r w:rsidRPr="001A3D1D">
              <w:tab/>
              <w:t>not unlawful under any anti</w:t>
            </w:r>
            <w:r w:rsidRPr="001A3D1D">
              <w:noBreakHyphen/>
              <w:t>discrimination law in force in the place where the action is taken; or</w:t>
            </w:r>
          </w:p>
          <w:p w14:paraId="70C8C46A" w14:textId="77777777" w:rsidR="001768B3" w:rsidRPr="001A3D1D" w:rsidRDefault="001768B3" w:rsidP="00A30D0E">
            <w:pPr>
              <w:pStyle w:val="paragraph"/>
            </w:pPr>
            <w:r w:rsidRPr="001A3D1D">
              <w:tab/>
              <w:t>(b)</w:t>
            </w:r>
            <w:r w:rsidRPr="001A3D1D">
              <w:tab/>
              <w:t>taken because of the inherent requirements of the particular position concerned; or</w:t>
            </w:r>
          </w:p>
          <w:p w14:paraId="612402A1" w14:textId="77777777" w:rsidR="001768B3" w:rsidRPr="001A3D1D" w:rsidRDefault="001768B3" w:rsidP="00A30D0E">
            <w:pPr>
              <w:pStyle w:val="paragraph"/>
            </w:pPr>
            <w:r w:rsidRPr="001A3D1D">
              <w:tab/>
              <w:t>(c)</w:t>
            </w:r>
            <w:r w:rsidRPr="001A3D1D">
              <w:tab/>
              <w:t>if the action is taken against a staff member of an institution conducted in accordance with the doctrines, tenets, beliefs or teachings of a particular religion or creed—taken:</w:t>
            </w:r>
          </w:p>
          <w:p w14:paraId="3D85B886" w14:textId="77777777" w:rsidR="001768B3" w:rsidRPr="001A3D1D" w:rsidRDefault="001768B3" w:rsidP="00A30D0E">
            <w:pPr>
              <w:pStyle w:val="paragraphsub"/>
            </w:pPr>
            <w:r w:rsidRPr="001A3D1D">
              <w:tab/>
              <w:t>(i)</w:t>
            </w:r>
            <w:r w:rsidRPr="001A3D1D">
              <w:tab/>
              <w:t>in good faith; and</w:t>
            </w:r>
          </w:p>
          <w:p w14:paraId="4E04C4F2" w14:textId="77777777" w:rsidR="001768B3" w:rsidRPr="001A3D1D" w:rsidRDefault="001768B3" w:rsidP="00A30D0E">
            <w:pPr>
              <w:pStyle w:val="paragraphsub"/>
            </w:pPr>
            <w:r w:rsidRPr="001A3D1D">
              <w:tab/>
              <w:t>(ii)</w:t>
            </w:r>
            <w:r w:rsidRPr="001A3D1D">
              <w:tab/>
              <w:t>to avoid injury to the religious susceptibilities of adherents of that religion or creed.</w:t>
            </w:r>
          </w:p>
          <w:p w14:paraId="280450B5" w14:textId="77777777" w:rsidR="001768B3" w:rsidRPr="001A3D1D" w:rsidRDefault="001768B3" w:rsidP="00A30D0E">
            <w:pPr>
              <w:pStyle w:val="subsection0"/>
            </w:pPr>
            <w:r w:rsidRPr="001A3D1D">
              <w:tab/>
              <w:t>(3)</w:t>
            </w:r>
            <w:r w:rsidRPr="001A3D1D">
              <w:tab/>
              <w:t>Each of the following is an</w:t>
            </w:r>
            <w:r w:rsidRPr="001A3D1D">
              <w:rPr>
                <w:b/>
                <w:i/>
              </w:rPr>
              <w:t xml:space="preserve"> anti</w:t>
            </w:r>
            <w:r w:rsidRPr="001A3D1D">
              <w:rPr>
                <w:b/>
                <w:i/>
              </w:rPr>
              <w:noBreakHyphen/>
              <w:t>discrimination law</w:t>
            </w:r>
            <w:r w:rsidRPr="001A3D1D">
              <w:t>:</w:t>
            </w:r>
          </w:p>
          <w:p w14:paraId="4898EC98" w14:textId="77777777" w:rsidR="001768B3" w:rsidRPr="001A3D1D" w:rsidRDefault="001768B3" w:rsidP="00A30D0E">
            <w:pPr>
              <w:pStyle w:val="paragraph"/>
            </w:pPr>
            <w:r w:rsidRPr="001A3D1D">
              <w:tab/>
              <w:t>(aa)</w:t>
            </w:r>
            <w:r w:rsidRPr="001A3D1D">
              <w:tab/>
              <w:t xml:space="preserve">the </w:t>
            </w:r>
            <w:r w:rsidRPr="001A3D1D">
              <w:rPr>
                <w:i/>
              </w:rPr>
              <w:t>Age Discrimination Act 2004</w:t>
            </w:r>
            <w:r w:rsidRPr="001A3D1D">
              <w:t>;</w:t>
            </w:r>
          </w:p>
          <w:p w14:paraId="2DB96FF1" w14:textId="77777777" w:rsidR="001768B3" w:rsidRPr="001A3D1D" w:rsidRDefault="001768B3" w:rsidP="00A30D0E">
            <w:pPr>
              <w:pStyle w:val="paragraph"/>
            </w:pPr>
            <w:r w:rsidRPr="001A3D1D">
              <w:tab/>
              <w:t>(ab)</w:t>
            </w:r>
            <w:r w:rsidRPr="001A3D1D">
              <w:tab/>
              <w:t xml:space="preserve">the </w:t>
            </w:r>
            <w:r w:rsidRPr="001A3D1D">
              <w:rPr>
                <w:i/>
              </w:rPr>
              <w:t>Disability Discrimination Act 1992</w:t>
            </w:r>
            <w:r w:rsidRPr="001A3D1D">
              <w:t>;</w:t>
            </w:r>
          </w:p>
          <w:p w14:paraId="3E083988" w14:textId="77777777" w:rsidR="001768B3" w:rsidRPr="001A3D1D" w:rsidRDefault="001768B3" w:rsidP="00A30D0E">
            <w:pPr>
              <w:pStyle w:val="paragraph"/>
            </w:pPr>
            <w:r w:rsidRPr="001A3D1D">
              <w:tab/>
              <w:t>(ac)</w:t>
            </w:r>
            <w:r w:rsidRPr="001A3D1D">
              <w:tab/>
              <w:t xml:space="preserve">the </w:t>
            </w:r>
            <w:r w:rsidRPr="001A3D1D">
              <w:rPr>
                <w:i/>
              </w:rPr>
              <w:t>Racial Discrimination Act 1975</w:t>
            </w:r>
            <w:r w:rsidRPr="001A3D1D">
              <w:t>;</w:t>
            </w:r>
          </w:p>
          <w:p w14:paraId="5C93ED19" w14:textId="77777777" w:rsidR="001768B3" w:rsidRPr="001A3D1D" w:rsidRDefault="001768B3" w:rsidP="00A30D0E">
            <w:pPr>
              <w:pStyle w:val="paragraph"/>
            </w:pPr>
            <w:r w:rsidRPr="001A3D1D">
              <w:tab/>
              <w:t>(ad)</w:t>
            </w:r>
            <w:r w:rsidRPr="001A3D1D">
              <w:tab/>
              <w:t xml:space="preserve">the </w:t>
            </w:r>
            <w:r w:rsidRPr="001A3D1D">
              <w:rPr>
                <w:i/>
              </w:rPr>
              <w:t>Sex Discrimination Act 1984</w:t>
            </w:r>
            <w:r w:rsidRPr="001A3D1D">
              <w:t>;</w:t>
            </w:r>
          </w:p>
          <w:p w14:paraId="31FBB7FE" w14:textId="77777777" w:rsidR="001768B3" w:rsidRPr="001A3D1D" w:rsidRDefault="001768B3" w:rsidP="00A30D0E">
            <w:pPr>
              <w:pStyle w:val="paragraph"/>
            </w:pPr>
            <w:r w:rsidRPr="001A3D1D">
              <w:tab/>
              <w:t>(a)</w:t>
            </w:r>
            <w:r w:rsidRPr="001A3D1D">
              <w:tab/>
              <w:t xml:space="preserve">the </w:t>
            </w:r>
            <w:r w:rsidRPr="001A3D1D">
              <w:rPr>
                <w:i/>
              </w:rPr>
              <w:t>Anti</w:t>
            </w:r>
            <w:r w:rsidRPr="001A3D1D">
              <w:rPr>
                <w:i/>
              </w:rPr>
              <w:noBreakHyphen/>
              <w:t>Discrimination Act 1977</w:t>
            </w:r>
            <w:r w:rsidRPr="001A3D1D">
              <w:t xml:space="preserve"> of New South Wales;</w:t>
            </w:r>
          </w:p>
          <w:p w14:paraId="20CE51EF" w14:textId="77777777" w:rsidR="001768B3" w:rsidRPr="001A3D1D" w:rsidRDefault="001768B3" w:rsidP="00A30D0E">
            <w:pPr>
              <w:pStyle w:val="paragraph"/>
            </w:pPr>
            <w:r w:rsidRPr="001A3D1D">
              <w:tab/>
              <w:t>(b)</w:t>
            </w:r>
            <w:r w:rsidRPr="001A3D1D">
              <w:tab/>
              <w:t xml:space="preserve">the </w:t>
            </w:r>
            <w:r w:rsidRPr="001A3D1D">
              <w:rPr>
                <w:i/>
              </w:rPr>
              <w:t>Equal Opportunity Act 2010</w:t>
            </w:r>
            <w:r w:rsidRPr="001A3D1D">
              <w:t xml:space="preserve"> of Victoria;</w:t>
            </w:r>
          </w:p>
          <w:p w14:paraId="2629FC51" w14:textId="77777777" w:rsidR="001768B3" w:rsidRPr="001A3D1D" w:rsidRDefault="001768B3" w:rsidP="00A30D0E">
            <w:pPr>
              <w:pStyle w:val="paragraph"/>
            </w:pPr>
            <w:r w:rsidRPr="001A3D1D">
              <w:tab/>
              <w:t>(c)</w:t>
            </w:r>
            <w:r w:rsidRPr="001A3D1D">
              <w:tab/>
              <w:t xml:space="preserve">the </w:t>
            </w:r>
            <w:r w:rsidRPr="001A3D1D">
              <w:rPr>
                <w:i/>
              </w:rPr>
              <w:t>Anti</w:t>
            </w:r>
            <w:r w:rsidRPr="001A3D1D">
              <w:rPr>
                <w:i/>
              </w:rPr>
              <w:noBreakHyphen/>
              <w:t>Discrimination Act 1991</w:t>
            </w:r>
            <w:r w:rsidRPr="001A3D1D">
              <w:t xml:space="preserve"> of Queensland;</w:t>
            </w:r>
          </w:p>
          <w:p w14:paraId="33C175A2" w14:textId="77777777" w:rsidR="001768B3" w:rsidRPr="001A3D1D" w:rsidRDefault="001768B3" w:rsidP="00A30D0E">
            <w:pPr>
              <w:pStyle w:val="paragraph"/>
            </w:pPr>
            <w:r w:rsidRPr="001A3D1D">
              <w:tab/>
              <w:t>(d)</w:t>
            </w:r>
            <w:r w:rsidRPr="001A3D1D">
              <w:tab/>
              <w:t xml:space="preserve">the </w:t>
            </w:r>
            <w:r w:rsidRPr="001A3D1D">
              <w:rPr>
                <w:i/>
              </w:rPr>
              <w:t>Equal Opportunity Act 1984</w:t>
            </w:r>
            <w:r w:rsidRPr="001A3D1D">
              <w:t xml:space="preserve"> of Western Australia;</w:t>
            </w:r>
          </w:p>
          <w:p w14:paraId="1FCAA943" w14:textId="77777777" w:rsidR="001768B3" w:rsidRPr="001A3D1D" w:rsidRDefault="001768B3" w:rsidP="00A30D0E">
            <w:pPr>
              <w:pStyle w:val="paragraph"/>
            </w:pPr>
            <w:r w:rsidRPr="001A3D1D">
              <w:tab/>
              <w:t>(e)</w:t>
            </w:r>
            <w:r w:rsidRPr="001A3D1D">
              <w:tab/>
              <w:t xml:space="preserve">the </w:t>
            </w:r>
            <w:r w:rsidRPr="001A3D1D">
              <w:rPr>
                <w:i/>
              </w:rPr>
              <w:t>Equal Opportunity Act 1984</w:t>
            </w:r>
            <w:r w:rsidRPr="001A3D1D">
              <w:t xml:space="preserve"> of South Australia;</w:t>
            </w:r>
          </w:p>
          <w:p w14:paraId="3CCC27E9" w14:textId="77777777" w:rsidR="001768B3" w:rsidRPr="001A3D1D" w:rsidRDefault="001768B3" w:rsidP="00A30D0E">
            <w:pPr>
              <w:pStyle w:val="paragraph"/>
            </w:pPr>
            <w:r w:rsidRPr="001A3D1D">
              <w:tab/>
              <w:t>(f)</w:t>
            </w:r>
            <w:r w:rsidRPr="001A3D1D">
              <w:tab/>
              <w:t xml:space="preserve">the </w:t>
            </w:r>
            <w:r w:rsidRPr="001A3D1D">
              <w:rPr>
                <w:i/>
              </w:rPr>
              <w:t>Anti</w:t>
            </w:r>
            <w:r w:rsidRPr="001A3D1D">
              <w:rPr>
                <w:i/>
              </w:rPr>
              <w:noBreakHyphen/>
              <w:t>Discrimination Act 1998</w:t>
            </w:r>
            <w:r w:rsidRPr="001A3D1D">
              <w:t xml:space="preserve"> of Tasmania;</w:t>
            </w:r>
          </w:p>
          <w:p w14:paraId="7F23F4CD" w14:textId="77777777" w:rsidR="001768B3" w:rsidRPr="001A3D1D" w:rsidRDefault="001768B3" w:rsidP="00A30D0E">
            <w:pPr>
              <w:pStyle w:val="paragraph"/>
            </w:pPr>
            <w:r w:rsidRPr="001A3D1D">
              <w:lastRenderedPageBreak/>
              <w:tab/>
              <w:t>(g)</w:t>
            </w:r>
            <w:r w:rsidRPr="001A3D1D">
              <w:tab/>
              <w:t xml:space="preserve">the </w:t>
            </w:r>
            <w:r w:rsidRPr="001A3D1D">
              <w:rPr>
                <w:i/>
              </w:rPr>
              <w:t>Discrimination Act 1991</w:t>
            </w:r>
            <w:r w:rsidRPr="001A3D1D">
              <w:t xml:space="preserve"> of the Australian Capital Territory;</w:t>
            </w:r>
          </w:p>
          <w:p w14:paraId="2173508A" w14:textId="77777777" w:rsidR="001768B3" w:rsidRPr="001A3D1D" w:rsidRDefault="001768B3" w:rsidP="00A30D0E">
            <w:pPr>
              <w:pStyle w:val="paragraph"/>
            </w:pPr>
            <w:r w:rsidRPr="001A3D1D">
              <w:tab/>
              <w:t>(h)</w:t>
            </w:r>
            <w:r w:rsidRPr="001A3D1D">
              <w:tab/>
              <w:t xml:space="preserve">the </w:t>
            </w:r>
            <w:r w:rsidRPr="001A3D1D">
              <w:rPr>
                <w:i/>
              </w:rPr>
              <w:t>Anti</w:t>
            </w:r>
            <w:r w:rsidRPr="001A3D1D">
              <w:rPr>
                <w:i/>
              </w:rPr>
              <w:noBreakHyphen/>
              <w:t xml:space="preserve">Discrimination Act </w:t>
            </w:r>
            <w:r w:rsidRPr="001A3D1D">
              <w:t>of the Northern Territory.</w:t>
            </w:r>
          </w:p>
          <w:p w14:paraId="5FE57F8B" w14:textId="77777777" w:rsidR="001768B3" w:rsidRPr="00474A60" w:rsidRDefault="001768B3" w:rsidP="00A30D0E">
            <w:pPr>
              <w:pStyle w:val="Link"/>
              <w:framePr w:wrap="auto"/>
            </w:pPr>
            <w:r>
              <w:rPr>
                <w:rStyle w:val="Hyperlink"/>
              </w:rPr>
              <w:fldChar w:fldCharType="end"/>
            </w:r>
          </w:p>
        </w:tc>
      </w:tr>
      <w:bookmarkEnd w:id="18"/>
    </w:tbl>
    <w:p w14:paraId="421C2D8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299675A" w14:textId="77777777" w:rsidTr="001768B3">
        <w:trPr>
          <w:jc w:val="center"/>
        </w:trPr>
        <w:tc>
          <w:tcPr>
            <w:tcW w:w="2267" w:type="dxa"/>
            <w:shd w:val="clear" w:color="auto" w:fill="FFFFFF" w:themeFill="background1"/>
          </w:tcPr>
          <w:p w14:paraId="7467DC05" w14:textId="77777777" w:rsidR="001768B3" w:rsidRPr="001768B3" w:rsidRDefault="001768B3" w:rsidP="00A30D0E">
            <w:pPr>
              <w:rPr>
                <w:rStyle w:val="Identifier"/>
              </w:rPr>
            </w:pPr>
            <w:bookmarkStart w:id="19" w:name="_Hlk111012644"/>
            <w:r w:rsidRPr="001768B3">
              <w:rPr>
                <w:rStyle w:val="Identifier"/>
              </w:rPr>
              <w:t>adverse_action_discrimination.other</w:t>
            </w:r>
          </w:p>
        </w:tc>
        <w:tc>
          <w:tcPr>
            <w:tcW w:w="7653" w:type="dxa"/>
            <w:shd w:val="clear" w:color="auto" w:fill="FFFFFF" w:themeFill="background1"/>
            <w:tcMar>
              <w:left w:w="28" w:type="dxa"/>
              <w:right w:w="28" w:type="dxa"/>
            </w:tcMar>
          </w:tcPr>
          <w:p w14:paraId="4F70995D" w14:textId="77777777" w:rsidR="001768B3" w:rsidRPr="00474A60" w:rsidRDefault="001768B3" w:rsidP="00A30D0E">
            <w:pPr>
              <w:pStyle w:val="PlainText"/>
            </w:pPr>
            <w:r w:rsidRPr="00474A60">
              <w:t>(Fair Work Act 2009)</w:t>
            </w:r>
          </w:p>
          <w:p w14:paraId="2DB864C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"adverse_action_discrimination_full" </w:instrText>
            </w:r>
            <w:r>
              <w:fldChar w:fldCharType="separate"/>
            </w:r>
            <w:r w:rsidRPr="001A3D1D">
              <w:rPr>
                <w:rStyle w:val="CharSectno"/>
              </w:rPr>
              <w:t>351</w:t>
            </w:r>
            <w:r w:rsidRPr="001A3D1D">
              <w:t xml:space="preserve">  Discrimination</w:t>
            </w:r>
          </w:p>
          <w:p w14:paraId="15FEA732" w14:textId="77777777" w:rsidR="001768B3" w:rsidRPr="001A3D1D" w:rsidRDefault="001768B3" w:rsidP="00A30D0E">
            <w:pPr>
              <w:pStyle w:val="subsection0"/>
            </w:pPr>
            <w:r w:rsidRPr="001A3D1D">
              <w:tab/>
              <w:t>(1)</w:t>
            </w:r>
            <w:r w:rsidRPr="001A3D1D">
              <w:tab/>
              <w:t>An employer must not take adverse action against a person who is an employee, or prospective employee, of the employer because of the person’s race, colour, sex, sexual orientation, age, physical or mental disability, marital status, family or carer’s responsibilities, pregnancy, religion, political opinion, national extraction or social origin.</w:t>
            </w:r>
          </w:p>
          <w:p w14:paraId="6560E388"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5105C55A" w14:textId="77777777" w:rsidR="001768B3" w:rsidRPr="001A3D1D" w:rsidRDefault="001768B3" w:rsidP="00A30D0E">
            <w:pPr>
              <w:pStyle w:val="subsection0"/>
            </w:pPr>
            <w:r w:rsidRPr="001A3D1D">
              <w:tab/>
              <w:t>(2)</w:t>
            </w:r>
            <w:r w:rsidRPr="001A3D1D">
              <w:tab/>
              <w:t>However, subsection (1) does not apply to action that is:</w:t>
            </w:r>
          </w:p>
          <w:p w14:paraId="6570EB94" w14:textId="77777777" w:rsidR="001768B3" w:rsidRPr="001A3D1D" w:rsidRDefault="001768B3" w:rsidP="00A30D0E">
            <w:pPr>
              <w:pStyle w:val="paragraph"/>
            </w:pPr>
            <w:r w:rsidRPr="001A3D1D">
              <w:tab/>
              <w:t>(a)</w:t>
            </w:r>
            <w:r w:rsidRPr="001A3D1D">
              <w:tab/>
              <w:t>not unlawful under any anti</w:t>
            </w:r>
            <w:r w:rsidRPr="001A3D1D">
              <w:noBreakHyphen/>
              <w:t>discrimination law in force in the place where the action is taken; or</w:t>
            </w:r>
          </w:p>
          <w:p w14:paraId="380A7D75" w14:textId="77777777" w:rsidR="001768B3" w:rsidRPr="001A3D1D" w:rsidRDefault="001768B3" w:rsidP="00A30D0E">
            <w:pPr>
              <w:pStyle w:val="paragraph"/>
            </w:pPr>
            <w:r w:rsidRPr="001A3D1D">
              <w:tab/>
              <w:t>(b)</w:t>
            </w:r>
            <w:r w:rsidRPr="001A3D1D">
              <w:tab/>
              <w:t>taken because of the inherent requirements of the particular position concerned; or</w:t>
            </w:r>
          </w:p>
          <w:p w14:paraId="057BD28A" w14:textId="77777777" w:rsidR="001768B3" w:rsidRPr="001A3D1D" w:rsidRDefault="001768B3" w:rsidP="00A30D0E">
            <w:pPr>
              <w:pStyle w:val="paragraph"/>
            </w:pPr>
            <w:r w:rsidRPr="001A3D1D">
              <w:tab/>
              <w:t>(c)</w:t>
            </w:r>
            <w:r w:rsidRPr="001A3D1D">
              <w:tab/>
              <w:t>if the action is taken against a staff member of an institution conducted in accordance with the doctrines, tenets, beliefs or teachings of a particular religion or creed—taken:</w:t>
            </w:r>
          </w:p>
          <w:p w14:paraId="7A48B439" w14:textId="77777777" w:rsidR="001768B3" w:rsidRPr="001A3D1D" w:rsidRDefault="001768B3" w:rsidP="00A30D0E">
            <w:pPr>
              <w:pStyle w:val="paragraphsub"/>
            </w:pPr>
            <w:r w:rsidRPr="001A3D1D">
              <w:tab/>
              <w:t>(i)</w:t>
            </w:r>
            <w:r w:rsidRPr="001A3D1D">
              <w:tab/>
              <w:t>in good faith; and</w:t>
            </w:r>
          </w:p>
          <w:p w14:paraId="5236E278" w14:textId="77777777" w:rsidR="001768B3" w:rsidRPr="001A3D1D" w:rsidRDefault="001768B3" w:rsidP="00A30D0E">
            <w:pPr>
              <w:pStyle w:val="paragraphsub"/>
            </w:pPr>
            <w:r w:rsidRPr="001A3D1D">
              <w:tab/>
              <w:t>(ii)</w:t>
            </w:r>
            <w:r w:rsidRPr="001A3D1D">
              <w:tab/>
              <w:t>to avoid injury to the religious susceptibilities of adherents of that religion or creed.</w:t>
            </w:r>
          </w:p>
          <w:p w14:paraId="1E9B07DD" w14:textId="77777777" w:rsidR="001768B3" w:rsidRPr="001A3D1D" w:rsidRDefault="001768B3" w:rsidP="00A30D0E">
            <w:pPr>
              <w:pStyle w:val="subsection0"/>
            </w:pPr>
            <w:r w:rsidRPr="001A3D1D">
              <w:tab/>
              <w:t>(3)</w:t>
            </w:r>
            <w:r w:rsidRPr="001A3D1D">
              <w:tab/>
              <w:t>Each of the following is an</w:t>
            </w:r>
            <w:r w:rsidRPr="001A3D1D">
              <w:rPr>
                <w:b/>
                <w:i/>
              </w:rPr>
              <w:t xml:space="preserve"> anti</w:t>
            </w:r>
            <w:r w:rsidRPr="001A3D1D">
              <w:rPr>
                <w:b/>
                <w:i/>
              </w:rPr>
              <w:noBreakHyphen/>
              <w:t>discrimination law</w:t>
            </w:r>
            <w:r w:rsidRPr="001A3D1D">
              <w:t>:</w:t>
            </w:r>
          </w:p>
          <w:p w14:paraId="3C895CD6" w14:textId="77777777" w:rsidR="001768B3" w:rsidRPr="001A3D1D" w:rsidRDefault="001768B3" w:rsidP="00A30D0E">
            <w:pPr>
              <w:pStyle w:val="paragraph"/>
            </w:pPr>
            <w:r w:rsidRPr="001A3D1D">
              <w:tab/>
              <w:t>(aa)</w:t>
            </w:r>
            <w:r w:rsidRPr="001A3D1D">
              <w:tab/>
              <w:t xml:space="preserve">the </w:t>
            </w:r>
            <w:r w:rsidRPr="001A3D1D">
              <w:rPr>
                <w:i/>
              </w:rPr>
              <w:t>Age Discrimination Act 2004</w:t>
            </w:r>
            <w:r w:rsidRPr="001A3D1D">
              <w:t>;</w:t>
            </w:r>
          </w:p>
          <w:p w14:paraId="7CBB5661" w14:textId="77777777" w:rsidR="001768B3" w:rsidRPr="001A3D1D" w:rsidRDefault="001768B3" w:rsidP="00A30D0E">
            <w:pPr>
              <w:pStyle w:val="paragraph"/>
            </w:pPr>
            <w:r w:rsidRPr="001A3D1D">
              <w:tab/>
              <w:t>(ab)</w:t>
            </w:r>
            <w:r w:rsidRPr="001A3D1D">
              <w:tab/>
              <w:t xml:space="preserve">the </w:t>
            </w:r>
            <w:r w:rsidRPr="001A3D1D">
              <w:rPr>
                <w:i/>
              </w:rPr>
              <w:t>Disability Discrimination Act 1992</w:t>
            </w:r>
            <w:r w:rsidRPr="001A3D1D">
              <w:t>;</w:t>
            </w:r>
          </w:p>
          <w:p w14:paraId="39EDC2DF" w14:textId="77777777" w:rsidR="001768B3" w:rsidRPr="001A3D1D" w:rsidRDefault="001768B3" w:rsidP="00A30D0E">
            <w:pPr>
              <w:pStyle w:val="paragraph"/>
            </w:pPr>
            <w:r w:rsidRPr="001A3D1D">
              <w:tab/>
              <w:t>(ac)</w:t>
            </w:r>
            <w:r w:rsidRPr="001A3D1D">
              <w:tab/>
              <w:t xml:space="preserve">the </w:t>
            </w:r>
            <w:r w:rsidRPr="001A3D1D">
              <w:rPr>
                <w:i/>
              </w:rPr>
              <w:t>Racial Discrimination Act 1975</w:t>
            </w:r>
            <w:r w:rsidRPr="001A3D1D">
              <w:t>;</w:t>
            </w:r>
          </w:p>
          <w:p w14:paraId="7159B3C2" w14:textId="77777777" w:rsidR="001768B3" w:rsidRPr="001A3D1D" w:rsidRDefault="001768B3" w:rsidP="00A30D0E">
            <w:pPr>
              <w:pStyle w:val="paragraph"/>
            </w:pPr>
            <w:r w:rsidRPr="001A3D1D">
              <w:tab/>
              <w:t>(ad)</w:t>
            </w:r>
            <w:r w:rsidRPr="001A3D1D">
              <w:tab/>
              <w:t xml:space="preserve">the </w:t>
            </w:r>
            <w:r w:rsidRPr="001A3D1D">
              <w:rPr>
                <w:i/>
              </w:rPr>
              <w:t>Sex Discrimination Act 1984</w:t>
            </w:r>
            <w:r w:rsidRPr="001A3D1D">
              <w:t>;</w:t>
            </w:r>
          </w:p>
          <w:p w14:paraId="19521603" w14:textId="77777777" w:rsidR="001768B3" w:rsidRPr="001A3D1D" w:rsidRDefault="001768B3" w:rsidP="00A30D0E">
            <w:pPr>
              <w:pStyle w:val="paragraph"/>
            </w:pPr>
            <w:r w:rsidRPr="001A3D1D">
              <w:tab/>
              <w:t>(a)</w:t>
            </w:r>
            <w:r w:rsidRPr="001A3D1D">
              <w:tab/>
              <w:t xml:space="preserve">the </w:t>
            </w:r>
            <w:r w:rsidRPr="001A3D1D">
              <w:rPr>
                <w:i/>
              </w:rPr>
              <w:t>Anti</w:t>
            </w:r>
            <w:r w:rsidRPr="001A3D1D">
              <w:rPr>
                <w:i/>
              </w:rPr>
              <w:noBreakHyphen/>
              <w:t>Discrimination Act 1977</w:t>
            </w:r>
            <w:r w:rsidRPr="001A3D1D">
              <w:t xml:space="preserve"> of New South Wales;</w:t>
            </w:r>
          </w:p>
          <w:p w14:paraId="7D23205E" w14:textId="77777777" w:rsidR="001768B3" w:rsidRPr="001A3D1D" w:rsidRDefault="001768B3" w:rsidP="00A30D0E">
            <w:pPr>
              <w:pStyle w:val="paragraph"/>
            </w:pPr>
            <w:r w:rsidRPr="001A3D1D">
              <w:tab/>
              <w:t>(b)</w:t>
            </w:r>
            <w:r w:rsidRPr="001A3D1D">
              <w:tab/>
              <w:t xml:space="preserve">the </w:t>
            </w:r>
            <w:r w:rsidRPr="001A3D1D">
              <w:rPr>
                <w:i/>
              </w:rPr>
              <w:t>Equal Opportunity Act 2010</w:t>
            </w:r>
            <w:r w:rsidRPr="001A3D1D">
              <w:t xml:space="preserve"> of Victoria;</w:t>
            </w:r>
          </w:p>
          <w:p w14:paraId="479DA797" w14:textId="77777777" w:rsidR="001768B3" w:rsidRPr="001A3D1D" w:rsidRDefault="001768B3" w:rsidP="00A30D0E">
            <w:pPr>
              <w:pStyle w:val="paragraph"/>
            </w:pPr>
            <w:r w:rsidRPr="001A3D1D">
              <w:tab/>
              <w:t>(c)</w:t>
            </w:r>
            <w:r w:rsidRPr="001A3D1D">
              <w:tab/>
              <w:t xml:space="preserve">the </w:t>
            </w:r>
            <w:r w:rsidRPr="001A3D1D">
              <w:rPr>
                <w:i/>
              </w:rPr>
              <w:t>Anti</w:t>
            </w:r>
            <w:r w:rsidRPr="001A3D1D">
              <w:rPr>
                <w:i/>
              </w:rPr>
              <w:noBreakHyphen/>
              <w:t>Discrimination Act 1991</w:t>
            </w:r>
            <w:r w:rsidRPr="001A3D1D">
              <w:t xml:space="preserve"> of Queensland;</w:t>
            </w:r>
          </w:p>
          <w:p w14:paraId="06332600" w14:textId="77777777" w:rsidR="001768B3" w:rsidRPr="001A3D1D" w:rsidRDefault="001768B3" w:rsidP="00A30D0E">
            <w:pPr>
              <w:pStyle w:val="paragraph"/>
            </w:pPr>
            <w:r w:rsidRPr="001A3D1D">
              <w:tab/>
              <w:t>(d)</w:t>
            </w:r>
            <w:r w:rsidRPr="001A3D1D">
              <w:tab/>
              <w:t xml:space="preserve">the </w:t>
            </w:r>
            <w:r w:rsidRPr="001A3D1D">
              <w:rPr>
                <w:i/>
              </w:rPr>
              <w:t>Equal Opportunity Act 1984</w:t>
            </w:r>
            <w:r w:rsidRPr="001A3D1D">
              <w:t xml:space="preserve"> of Western Australia;</w:t>
            </w:r>
          </w:p>
          <w:p w14:paraId="73456ED1" w14:textId="77777777" w:rsidR="001768B3" w:rsidRPr="001A3D1D" w:rsidRDefault="001768B3" w:rsidP="00A30D0E">
            <w:pPr>
              <w:pStyle w:val="paragraph"/>
            </w:pPr>
            <w:r w:rsidRPr="001A3D1D">
              <w:tab/>
              <w:t>(e)</w:t>
            </w:r>
            <w:r w:rsidRPr="001A3D1D">
              <w:tab/>
              <w:t xml:space="preserve">the </w:t>
            </w:r>
            <w:r w:rsidRPr="001A3D1D">
              <w:rPr>
                <w:i/>
              </w:rPr>
              <w:t>Equal Opportunity Act 1984</w:t>
            </w:r>
            <w:r w:rsidRPr="001A3D1D">
              <w:t xml:space="preserve"> of South Australia;</w:t>
            </w:r>
          </w:p>
          <w:p w14:paraId="49B93732" w14:textId="77777777" w:rsidR="001768B3" w:rsidRPr="001A3D1D" w:rsidRDefault="001768B3" w:rsidP="00A30D0E">
            <w:pPr>
              <w:pStyle w:val="paragraph"/>
            </w:pPr>
            <w:r w:rsidRPr="001A3D1D">
              <w:tab/>
              <w:t>(f)</w:t>
            </w:r>
            <w:r w:rsidRPr="001A3D1D">
              <w:tab/>
              <w:t xml:space="preserve">the </w:t>
            </w:r>
            <w:r w:rsidRPr="001A3D1D">
              <w:rPr>
                <w:i/>
              </w:rPr>
              <w:t>Anti</w:t>
            </w:r>
            <w:r w:rsidRPr="001A3D1D">
              <w:rPr>
                <w:i/>
              </w:rPr>
              <w:noBreakHyphen/>
              <w:t>Discrimination Act 1998</w:t>
            </w:r>
            <w:r w:rsidRPr="001A3D1D">
              <w:t xml:space="preserve"> of Tasmania;</w:t>
            </w:r>
          </w:p>
          <w:p w14:paraId="618748F6" w14:textId="77777777" w:rsidR="001768B3" w:rsidRPr="001A3D1D" w:rsidRDefault="001768B3" w:rsidP="00A30D0E">
            <w:pPr>
              <w:pStyle w:val="paragraph"/>
            </w:pPr>
            <w:r w:rsidRPr="001A3D1D">
              <w:tab/>
              <w:t>(g)</w:t>
            </w:r>
            <w:r w:rsidRPr="001A3D1D">
              <w:tab/>
              <w:t xml:space="preserve">the </w:t>
            </w:r>
            <w:r w:rsidRPr="001A3D1D">
              <w:rPr>
                <w:i/>
              </w:rPr>
              <w:t>Discrimination Act 1991</w:t>
            </w:r>
            <w:r w:rsidRPr="001A3D1D">
              <w:t xml:space="preserve"> of the Australian Capital Territory;</w:t>
            </w:r>
          </w:p>
          <w:p w14:paraId="1E06F05E" w14:textId="77777777" w:rsidR="001768B3" w:rsidRPr="001A3D1D" w:rsidRDefault="001768B3" w:rsidP="00A30D0E">
            <w:pPr>
              <w:pStyle w:val="paragraph"/>
            </w:pPr>
            <w:r w:rsidRPr="001A3D1D">
              <w:tab/>
              <w:t>(h)</w:t>
            </w:r>
            <w:r w:rsidRPr="001A3D1D">
              <w:tab/>
              <w:t xml:space="preserve">the </w:t>
            </w:r>
            <w:r w:rsidRPr="001A3D1D">
              <w:rPr>
                <w:i/>
              </w:rPr>
              <w:t>Anti</w:t>
            </w:r>
            <w:r w:rsidRPr="001A3D1D">
              <w:rPr>
                <w:i/>
              </w:rPr>
              <w:noBreakHyphen/>
              <w:t xml:space="preserve">Discrimination Act </w:t>
            </w:r>
            <w:r w:rsidRPr="001A3D1D">
              <w:t>of the Northern Territory.</w:t>
            </w:r>
          </w:p>
          <w:p w14:paraId="0B400850" w14:textId="77777777" w:rsidR="001768B3" w:rsidRPr="00474A60" w:rsidRDefault="001768B3" w:rsidP="00A30D0E">
            <w:pPr>
              <w:pStyle w:val="Link"/>
              <w:framePr w:wrap="auto"/>
            </w:pPr>
            <w:r>
              <w:rPr>
                <w:rStyle w:val="Hyperlink"/>
              </w:rPr>
              <w:fldChar w:fldCharType="end"/>
            </w:r>
          </w:p>
          <w:p w14:paraId="328BA773" w14:textId="77777777" w:rsidR="001768B3" w:rsidRPr="00474A60" w:rsidRDefault="001768B3" w:rsidP="00A30D0E">
            <w:pPr>
              <w:pStyle w:val="PlainText"/>
            </w:pPr>
            <w:r w:rsidRPr="00474A60">
              <w:t>(Fair Work Act 2009)</w:t>
            </w:r>
          </w:p>
          <w:p w14:paraId="32A3BE12"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4EBF8377"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24235EA6" w14:textId="77777777" w:rsidR="001768B3" w:rsidRPr="001A3D1D" w:rsidRDefault="001768B3" w:rsidP="00A30D0E">
            <w:pPr>
              <w:pStyle w:val="subsection0"/>
            </w:pPr>
            <w:r w:rsidRPr="001A3D1D">
              <w:tab/>
            </w:r>
            <w:r w:rsidRPr="001A3D1D">
              <w:tab/>
              <w:t>If:</w:t>
            </w:r>
          </w:p>
          <w:p w14:paraId="7BF2C7CA" w14:textId="77777777" w:rsidR="001768B3" w:rsidRPr="001A3D1D" w:rsidRDefault="001768B3" w:rsidP="00A30D0E">
            <w:pPr>
              <w:pStyle w:val="paragraph"/>
            </w:pPr>
            <w:r w:rsidRPr="001A3D1D">
              <w:tab/>
              <w:t>(a)</w:t>
            </w:r>
            <w:r w:rsidRPr="001A3D1D">
              <w:tab/>
              <w:t>a person alleges a contravention of this Part; and</w:t>
            </w:r>
          </w:p>
          <w:p w14:paraId="2BE78725"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6C386C88" w14:textId="77777777" w:rsidR="001768B3" w:rsidRPr="001A3D1D" w:rsidRDefault="001768B3" w:rsidP="00A30D0E">
            <w:pPr>
              <w:pStyle w:val="subsection2"/>
            </w:pPr>
            <w:r w:rsidRPr="001A3D1D">
              <w:lastRenderedPageBreak/>
              <w:t>the person may apply to the FWC under this section for the FWC to deal with the dispute.</w:t>
            </w:r>
          </w:p>
          <w:p w14:paraId="4BA8924B" w14:textId="77777777" w:rsidR="001768B3" w:rsidRPr="001A3D1D" w:rsidRDefault="001768B3" w:rsidP="00A30D0E">
            <w:pPr>
              <w:pStyle w:val="ActHead5"/>
            </w:pPr>
            <w:r w:rsidRPr="001A3D1D">
              <w:rPr>
                <w:rStyle w:val="CharSectno"/>
              </w:rPr>
              <w:t>373</w:t>
            </w:r>
            <w:r w:rsidRPr="001A3D1D">
              <w:t xml:space="preserve">  Application fees</w:t>
            </w:r>
          </w:p>
          <w:p w14:paraId="1D012EE0" w14:textId="77777777" w:rsidR="001768B3" w:rsidRPr="001A3D1D" w:rsidRDefault="001768B3" w:rsidP="00A30D0E">
            <w:pPr>
              <w:pStyle w:val="subsection0"/>
              <w:tabs>
                <w:tab w:val="left" w:pos="6160"/>
              </w:tabs>
            </w:pPr>
            <w:r w:rsidRPr="001A3D1D">
              <w:tab/>
              <w:t>(1)</w:t>
            </w:r>
            <w:r w:rsidRPr="001A3D1D">
              <w:tab/>
              <w:t>The application must be accompanied by any fee prescribed by the regulations.</w:t>
            </w:r>
          </w:p>
          <w:p w14:paraId="517002DE" w14:textId="77777777" w:rsidR="001768B3" w:rsidRPr="001A3D1D" w:rsidRDefault="001768B3" w:rsidP="00A30D0E">
            <w:pPr>
              <w:pStyle w:val="subsection0"/>
            </w:pPr>
            <w:r w:rsidRPr="001A3D1D">
              <w:tab/>
              <w:t>(2)</w:t>
            </w:r>
            <w:r w:rsidRPr="001A3D1D">
              <w:tab/>
              <w:t>The regulations may prescribe:</w:t>
            </w:r>
          </w:p>
          <w:p w14:paraId="512AE107" w14:textId="77777777" w:rsidR="001768B3" w:rsidRPr="001A3D1D" w:rsidRDefault="001768B3" w:rsidP="00A30D0E">
            <w:pPr>
              <w:pStyle w:val="paragraph"/>
            </w:pPr>
            <w:r w:rsidRPr="001A3D1D">
              <w:tab/>
              <w:t>(a)</w:t>
            </w:r>
            <w:r w:rsidRPr="001A3D1D">
              <w:tab/>
              <w:t>a fee for making an application to the FWC under section 372; and</w:t>
            </w:r>
          </w:p>
          <w:p w14:paraId="7507B656" w14:textId="77777777" w:rsidR="001768B3" w:rsidRPr="001A3D1D" w:rsidRDefault="001768B3" w:rsidP="00A30D0E">
            <w:pPr>
              <w:pStyle w:val="paragraph"/>
            </w:pPr>
            <w:r w:rsidRPr="001A3D1D">
              <w:tab/>
              <w:t>(b)</w:t>
            </w:r>
            <w:r w:rsidRPr="001A3D1D">
              <w:tab/>
              <w:t>a method for indexing the fee; and</w:t>
            </w:r>
          </w:p>
          <w:p w14:paraId="43EAF78E" w14:textId="77777777" w:rsidR="001768B3" w:rsidRPr="001A3D1D" w:rsidRDefault="001768B3" w:rsidP="00A30D0E">
            <w:pPr>
              <w:pStyle w:val="paragraph"/>
            </w:pPr>
            <w:r w:rsidRPr="001A3D1D">
              <w:tab/>
              <w:t>(c)</w:t>
            </w:r>
            <w:r w:rsidRPr="001A3D1D">
              <w:tab/>
              <w:t>the circumstances in which all or part of the fee may be waived or refunded.</w:t>
            </w:r>
          </w:p>
          <w:p w14:paraId="2827D53C" w14:textId="77777777" w:rsidR="001768B3" w:rsidRPr="001A3D1D" w:rsidRDefault="001768B3" w:rsidP="00A30D0E">
            <w:pPr>
              <w:pStyle w:val="ActHead5"/>
            </w:pPr>
            <w:r w:rsidRPr="001A3D1D">
              <w:rPr>
                <w:rStyle w:val="CharSectno"/>
              </w:rPr>
              <w:t>374</w:t>
            </w:r>
            <w:r w:rsidRPr="001A3D1D">
              <w:t xml:space="preserve">  Conferences</w:t>
            </w:r>
          </w:p>
          <w:p w14:paraId="1B2C1FB0" w14:textId="77777777" w:rsidR="001768B3" w:rsidRPr="001A3D1D" w:rsidRDefault="001768B3" w:rsidP="00A30D0E">
            <w:pPr>
              <w:pStyle w:val="subsection0"/>
            </w:pPr>
            <w:r w:rsidRPr="001A3D1D">
              <w:tab/>
              <w:t>(1)</w:t>
            </w:r>
            <w:r w:rsidRPr="001A3D1D">
              <w:tab/>
              <w:t>If:</w:t>
            </w:r>
          </w:p>
          <w:p w14:paraId="06C861F5" w14:textId="77777777" w:rsidR="001768B3" w:rsidRPr="001A3D1D" w:rsidRDefault="001768B3" w:rsidP="00A30D0E">
            <w:pPr>
              <w:pStyle w:val="paragraph"/>
            </w:pPr>
            <w:r w:rsidRPr="001A3D1D">
              <w:tab/>
              <w:t>(a)</w:t>
            </w:r>
            <w:r w:rsidRPr="001A3D1D">
              <w:tab/>
              <w:t>an application is made under section 372; and</w:t>
            </w:r>
          </w:p>
          <w:p w14:paraId="50629E43" w14:textId="77777777" w:rsidR="001768B3" w:rsidRPr="001A3D1D" w:rsidRDefault="001768B3" w:rsidP="00A30D0E">
            <w:pPr>
              <w:pStyle w:val="paragraph"/>
            </w:pPr>
            <w:r w:rsidRPr="001A3D1D">
              <w:tab/>
              <w:t>(b)</w:t>
            </w:r>
            <w:r w:rsidRPr="001A3D1D">
              <w:tab/>
              <w:t>the parties to the dispute agree to participate;</w:t>
            </w:r>
          </w:p>
          <w:p w14:paraId="725E5B43" w14:textId="77777777" w:rsidR="001768B3" w:rsidRPr="001A3D1D" w:rsidRDefault="001768B3" w:rsidP="00A30D0E">
            <w:pPr>
              <w:pStyle w:val="subsection2"/>
            </w:pPr>
            <w:r w:rsidRPr="001A3D1D">
              <w:t>the FWC must conduct a conference to deal with the dispute.</w:t>
            </w:r>
          </w:p>
          <w:p w14:paraId="28DFFAE6" w14:textId="77777777" w:rsidR="001768B3" w:rsidRPr="001A3D1D" w:rsidRDefault="001768B3" w:rsidP="00A30D0E">
            <w:pPr>
              <w:pStyle w:val="notetext"/>
            </w:pPr>
            <w:r w:rsidRPr="001A3D1D">
              <w:t>Note 1:</w:t>
            </w:r>
            <w:r w:rsidRPr="001A3D1D">
              <w:tab/>
              <w:t>For conferences, see section 592.</w:t>
            </w:r>
          </w:p>
          <w:p w14:paraId="33A91037" w14:textId="77777777" w:rsidR="001768B3" w:rsidRPr="001A3D1D" w:rsidRDefault="001768B3" w:rsidP="00A30D0E">
            <w:pPr>
              <w:pStyle w:val="notetext"/>
            </w:pPr>
            <w:r w:rsidRPr="001A3D1D">
              <w:t>Note 2:</w:t>
            </w:r>
            <w:r w:rsidRPr="001A3D1D">
              <w:tab/>
              <w:t>The FWC may deal with a dispute by mediation or conciliation, or by making a recommendation or expressing an opinion (see subsection 595(2)).</w:t>
            </w:r>
          </w:p>
          <w:p w14:paraId="77DFCC78" w14:textId="77777777" w:rsidR="001768B3" w:rsidRPr="001A3D1D" w:rsidRDefault="001768B3" w:rsidP="00A30D0E">
            <w:pPr>
              <w:pStyle w:val="subsection0"/>
            </w:pPr>
            <w:r w:rsidRPr="001A3D1D">
              <w:tab/>
              <w:t>(2)</w:t>
            </w:r>
            <w:r w:rsidRPr="001A3D1D">
              <w:tab/>
              <w:t>Despite subsection 592(3), the FWC must conduct the conference in private.</w:t>
            </w:r>
          </w:p>
          <w:p w14:paraId="5FB4042A" w14:textId="77777777" w:rsidR="001768B3" w:rsidRPr="001A3D1D" w:rsidRDefault="001768B3" w:rsidP="00A30D0E">
            <w:pPr>
              <w:pStyle w:val="ActHead5"/>
            </w:pPr>
            <w:r w:rsidRPr="001A3D1D">
              <w:rPr>
                <w:rStyle w:val="CharSectno"/>
              </w:rPr>
              <w:t>375</w:t>
            </w:r>
            <w:r w:rsidRPr="001A3D1D">
              <w:t xml:space="preserve">  Advice on general protections court application</w:t>
            </w:r>
          </w:p>
          <w:p w14:paraId="1810A0BE" w14:textId="77777777" w:rsidR="001768B3" w:rsidRPr="001A3D1D" w:rsidRDefault="001768B3" w:rsidP="00A30D0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50F35890" w14:textId="77777777" w:rsidR="001768B3" w:rsidRPr="00474A60" w:rsidRDefault="001768B3" w:rsidP="00A30D0E">
            <w:pPr>
              <w:pStyle w:val="Link"/>
              <w:framePr w:wrap="auto"/>
            </w:pPr>
            <w:r>
              <w:rPr>
                <w:rStyle w:val="Hyperlink"/>
              </w:rPr>
              <w:fldChar w:fldCharType="end"/>
            </w:r>
          </w:p>
        </w:tc>
      </w:tr>
      <w:bookmarkEnd w:id="19"/>
    </w:tbl>
    <w:p w14:paraId="4E0AE88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BACB529" w14:textId="77777777" w:rsidTr="001768B3">
        <w:trPr>
          <w:jc w:val="center"/>
        </w:trPr>
        <w:tc>
          <w:tcPr>
            <w:tcW w:w="2267" w:type="dxa"/>
            <w:shd w:val="clear" w:color="auto" w:fill="FFFFFF" w:themeFill="background1"/>
          </w:tcPr>
          <w:p w14:paraId="721EB5C5" w14:textId="77777777" w:rsidR="001768B3" w:rsidRPr="001768B3" w:rsidRDefault="001768B3" w:rsidP="00A30D0E">
            <w:pPr>
              <w:rPr>
                <w:rStyle w:val="Identifier"/>
              </w:rPr>
            </w:pPr>
            <w:bookmarkStart w:id="20" w:name="_Hlk111012645"/>
            <w:r w:rsidRPr="001768B3">
              <w:rPr>
                <w:rStyle w:val="Identifier"/>
              </w:rPr>
              <w:t>adverse_action_redundancy.discrimination</w:t>
            </w:r>
          </w:p>
        </w:tc>
        <w:tc>
          <w:tcPr>
            <w:tcW w:w="7653" w:type="dxa"/>
            <w:shd w:val="clear" w:color="auto" w:fill="FFFFFF" w:themeFill="background1"/>
            <w:tcMar>
              <w:left w:w="28" w:type="dxa"/>
              <w:right w:w="28" w:type="dxa"/>
            </w:tcMar>
          </w:tcPr>
          <w:p w14:paraId="1F302ABF" w14:textId="77777777" w:rsidR="001768B3" w:rsidRPr="00474A60" w:rsidRDefault="001768B3" w:rsidP="00A30D0E">
            <w:pPr>
              <w:pStyle w:val="PlainText"/>
            </w:pPr>
            <w:r w:rsidRPr="00474A60">
              <w:t>(Fair Work Act 2009)</w:t>
            </w:r>
          </w:p>
          <w:p w14:paraId="15E4B5A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021ABB51"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5690C381"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112754C0" w14:textId="77777777" w:rsidTr="00A30D0E">
              <w:trPr>
                <w:tblHeader/>
              </w:trPr>
              <w:tc>
                <w:tcPr>
                  <w:tcW w:w="7086" w:type="dxa"/>
                  <w:gridSpan w:val="3"/>
                  <w:tcBorders>
                    <w:top w:val="single" w:sz="12" w:space="0" w:color="auto"/>
                    <w:bottom w:val="single" w:sz="6" w:space="0" w:color="auto"/>
                  </w:tcBorders>
                </w:tcPr>
                <w:p w14:paraId="0AA904BC"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5AA6D897" w14:textId="77777777" w:rsidTr="00A30D0E">
              <w:trPr>
                <w:tblHeader/>
              </w:trPr>
              <w:tc>
                <w:tcPr>
                  <w:tcW w:w="655" w:type="dxa"/>
                  <w:tcBorders>
                    <w:top w:val="single" w:sz="6" w:space="0" w:color="auto"/>
                    <w:bottom w:val="single" w:sz="12" w:space="0" w:color="auto"/>
                  </w:tcBorders>
                </w:tcPr>
                <w:p w14:paraId="2CEB02EC"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4EDBE1EA" w14:textId="77777777" w:rsidR="001768B3" w:rsidRPr="001A3D1D" w:rsidRDefault="001768B3" w:rsidP="00A30D0E">
                  <w:pPr>
                    <w:pStyle w:val="Tabletext"/>
                    <w:keepNext/>
                    <w:rPr>
                      <w:b/>
                    </w:rPr>
                  </w:pPr>
                  <w:r w:rsidRPr="001A3D1D">
                    <w:rPr>
                      <w:b/>
                    </w:rPr>
                    <w:t>Column 1</w:t>
                  </w:r>
                </w:p>
                <w:p w14:paraId="6476A11A"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60F4D25" w14:textId="77777777" w:rsidR="001768B3" w:rsidRPr="001A3D1D" w:rsidRDefault="001768B3" w:rsidP="00A30D0E">
                  <w:pPr>
                    <w:pStyle w:val="Tabletext"/>
                    <w:keepNext/>
                    <w:rPr>
                      <w:b/>
                    </w:rPr>
                  </w:pPr>
                  <w:r w:rsidRPr="001A3D1D">
                    <w:rPr>
                      <w:b/>
                    </w:rPr>
                    <w:t>Column 2</w:t>
                  </w:r>
                </w:p>
                <w:p w14:paraId="040F5119" w14:textId="77777777" w:rsidR="001768B3" w:rsidRPr="001A3D1D" w:rsidRDefault="001768B3" w:rsidP="00A30D0E">
                  <w:pPr>
                    <w:pStyle w:val="Tabletext"/>
                    <w:keepNext/>
                    <w:rPr>
                      <w:b/>
                    </w:rPr>
                  </w:pPr>
                  <w:r w:rsidRPr="001A3D1D">
                    <w:rPr>
                      <w:b/>
                    </w:rPr>
                    <w:t>if ...</w:t>
                  </w:r>
                </w:p>
              </w:tc>
            </w:tr>
            <w:tr w:rsidR="001768B3" w:rsidRPr="001A3D1D" w14:paraId="5BDBF40D" w14:textId="77777777" w:rsidTr="00A30D0E">
              <w:tc>
                <w:tcPr>
                  <w:tcW w:w="655" w:type="dxa"/>
                  <w:tcBorders>
                    <w:top w:val="single" w:sz="12" w:space="0" w:color="auto"/>
                    <w:bottom w:val="single" w:sz="2" w:space="0" w:color="auto"/>
                  </w:tcBorders>
                </w:tcPr>
                <w:p w14:paraId="4DCFEEA6"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3D032F52"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3E3B2E89" w14:textId="77777777" w:rsidR="001768B3" w:rsidRPr="001A3D1D" w:rsidRDefault="001768B3" w:rsidP="00A30D0E">
                  <w:pPr>
                    <w:pStyle w:val="Tabletext"/>
                  </w:pPr>
                  <w:r w:rsidRPr="001A3D1D">
                    <w:t>the employer:</w:t>
                  </w:r>
                </w:p>
                <w:p w14:paraId="7F751E20" w14:textId="77777777" w:rsidR="001768B3" w:rsidRPr="001A3D1D" w:rsidRDefault="001768B3" w:rsidP="00A30D0E">
                  <w:pPr>
                    <w:pStyle w:val="Tablea"/>
                  </w:pPr>
                  <w:r w:rsidRPr="001A3D1D">
                    <w:t>(a)</w:t>
                  </w:r>
                  <w:r w:rsidRPr="001A3D1D">
                    <w:tab/>
                    <w:t>dismisses the employee; or</w:t>
                  </w:r>
                </w:p>
                <w:p w14:paraId="4B11A218" w14:textId="77777777" w:rsidR="001768B3" w:rsidRPr="001A3D1D" w:rsidRDefault="001768B3" w:rsidP="00A30D0E">
                  <w:pPr>
                    <w:pStyle w:val="Tablea"/>
                  </w:pPr>
                  <w:r w:rsidRPr="001A3D1D">
                    <w:t>(b)</w:t>
                  </w:r>
                  <w:r w:rsidRPr="001A3D1D">
                    <w:tab/>
                    <w:t>injures the employee in his or her employment; or</w:t>
                  </w:r>
                </w:p>
                <w:p w14:paraId="7E843EEB" w14:textId="77777777" w:rsidR="001768B3" w:rsidRPr="001A3D1D" w:rsidRDefault="001768B3" w:rsidP="00A30D0E">
                  <w:pPr>
                    <w:pStyle w:val="Tablea"/>
                  </w:pPr>
                  <w:r w:rsidRPr="001A3D1D">
                    <w:t>(c)</w:t>
                  </w:r>
                  <w:r w:rsidRPr="001A3D1D">
                    <w:tab/>
                    <w:t>alters the position of the employee to the employee’s prejudice; or</w:t>
                  </w:r>
                </w:p>
                <w:p w14:paraId="326EB329" w14:textId="77777777" w:rsidR="001768B3" w:rsidRPr="001A3D1D" w:rsidRDefault="001768B3" w:rsidP="00A30D0E">
                  <w:pPr>
                    <w:pStyle w:val="Tablea"/>
                  </w:pPr>
                  <w:r w:rsidRPr="001A3D1D">
                    <w:t>(d)</w:t>
                  </w:r>
                  <w:r w:rsidRPr="001A3D1D">
                    <w:tab/>
                    <w:t xml:space="preserve">discriminates between the employee and </w:t>
                  </w:r>
                  <w:r w:rsidRPr="001A3D1D">
                    <w:lastRenderedPageBreak/>
                    <w:t>other employees of the employer.</w:t>
                  </w:r>
                </w:p>
              </w:tc>
            </w:tr>
            <w:tr w:rsidR="001768B3" w:rsidRPr="001A3D1D" w14:paraId="3C833327" w14:textId="77777777" w:rsidTr="00A30D0E">
              <w:tc>
                <w:tcPr>
                  <w:tcW w:w="655" w:type="dxa"/>
                  <w:tcBorders>
                    <w:top w:val="single" w:sz="2" w:space="0" w:color="auto"/>
                    <w:bottom w:val="single" w:sz="4" w:space="0" w:color="auto"/>
                  </w:tcBorders>
                  <w:shd w:val="clear" w:color="auto" w:fill="auto"/>
                </w:tcPr>
                <w:p w14:paraId="202E6D7E" w14:textId="77777777" w:rsidR="001768B3" w:rsidRPr="001A3D1D" w:rsidRDefault="001768B3" w:rsidP="00A30D0E">
                  <w:pPr>
                    <w:pStyle w:val="Tabletext"/>
                  </w:pPr>
                  <w:r w:rsidRPr="001A3D1D">
                    <w:lastRenderedPageBreak/>
                    <w:t>2</w:t>
                  </w:r>
                </w:p>
              </w:tc>
              <w:tc>
                <w:tcPr>
                  <w:tcW w:w="2640" w:type="dxa"/>
                  <w:tcBorders>
                    <w:top w:val="single" w:sz="2" w:space="0" w:color="auto"/>
                    <w:bottom w:val="single" w:sz="4" w:space="0" w:color="auto"/>
                  </w:tcBorders>
                  <w:shd w:val="clear" w:color="auto" w:fill="auto"/>
                </w:tcPr>
                <w:p w14:paraId="302B3B4A"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058E486C" w14:textId="77777777" w:rsidR="001768B3" w:rsidRPr="001A3D1D" w:rsidRDefault="001768B3" w:rsidP="00A30D0E">
                  <w:pPr>
                    <w:pStyle w:val="Tabletext"/>
                  </w:pPr>
                  <w:r w:rsidRPr="001A3D1D">
                    <w:t>the prospective employer:</w:t>
                  </w:r>
                </w:p>
                <w:p w14:paraId="3E7D161A" w14:textId="77777777" w:rsidR="001768B3" w:rsidRPr="001A3D1D" w:rsidRDefault="001768B3" w:rsidP="00A30D0E">
                  <w:pPr>
                    <w:pStyle w:val="Tablea"/>
                  </w:pPr>
                  <w:r w:rsidRPr="001A3D1D">
                    <w:t>(a)</w:t>
                  </w:r>
                  <w:r w:rsidRPr="001A3D1D">
                    <w:tab/>
                    <w:t>refuses to employ the prospective employee; or</w:t>
                  </w:r>
                </w:p>
                <w:p w14:paraId="5FC5A621"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18CD89A0" w14:textId="77777777" w:rsidTr="00A30D0E">
              <w:trPr>
                <w:cantSplit/>
              </w:trPr>
              <w:tc>
                <w:tcPr>
                  <w:tcW w:w="655" w:type="dxa"/>
                  <w:tcBorders>
                    <w:top w:val="single" w:sz="4" w:space="0" w:color="auto"/>
                    <w:bottom w:val="single" w:sz="2" w:space="0" w:color="auto"/>
                  </w:tcBorders>
                </w:tcPr>
                <w:p w14:paraId="104E3FFB"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24F92760"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05684148" w14:textId="77777777" w:rsidR="001768B3" w:rsidRPr="001A3D1D" w:rsidRDefault="001768B3" w:rsidP="00A30D0E">
                  <w:pPr>
                    <w:pStyle w:val="Tabletext"/>
                    <w:keepNext/>
                  </w:pPr>
                  <w:r w:rsidRPr="001A3D1D">
                    <w:t>the principal:</w:t>
                  </w:r>
                </w:p>
                <w:p w14:paraId="0B9D0B80" w14:textId="77777777" w:rsidR="001768B3" w:rsidRPr="001A3D1D" w:rsidRDefault="001768B3" w:rsidP="00A30D0E">
                  <w:pPr>
                    <w:pStyle w:val="Tablea"/>
                    <w:keepNext/>
                  </w:pPr>
                  <w:r w:rsidRPr="001A3D1D">
                    <w:t>(a)</w:t>
                  </w:r>
                  <w:r w:rsidRPr="001A3D1D">
                    <w:tab/>
                    <w:t>terminates the contract; or</w:t>
                  </w:r>
                </w:p>
                <w:p w14:paraId="22CEE4A6"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76268227"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3E5C07CE"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6BA44A91"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6DD3AD8C" w14:textId="77777777" w:rsidTr="00A30D0E">
              <w:tc>
                <w:tcPr>
                  <w:tcW w:w="655" w:type="dxa"/>
                  <w:tcBorders>
                    <w:top w:val="single" w:sz="2" w:space="0" w:color="auto"/>
                    <w:bottom w:val="single" w:sz="2" w:space="0" w:color="auto"/>
                  </w:tcBorders>
                </w:tcPr>
                <w:p w14:paraId="202576CD"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584B4860"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5B2463AA" w14:textId="77777777" w:rsidR="001768B3" w:rsidRPr="001A3D1D" w:rsidRDefault="001768B3" w:rsidP="00A30D0E">
                  <w:pPr>
                    <w:pStyle w:val="Tabletext"/>
                  </w:pPr>
                  <w:r w:rsidRPr="001A3D1D">
                    <w:t>the principal:</w:t>
                  </w:r>
                </w:p>
                <w:p w14:paraId="1E1053F7" w14:textId="77777777" w:rsidR="001768B3" w:rsidRPr="001A3D1D" w:rsidRDefault="001768B3" w:rsidP="00A30D0E">
                  <w:pPr>
                    <w:pStyle w:val="Tablea"/>
                  </w:pPr>
                  <w:r w:rsidRPr="001A3D1D">
                    <w:t>(a)</w:t>
                  </w:r>
                  <w:r w:rsidRPr="001A3D1D">
                    <w:tab/>
                    <w:t>refuses to engage the independent contractor; or</w:t>
                  </w:r>
                </w:p>
                <w:p w14:paraId="7371F116"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753AC855"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6B246215"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599318E9" w14:textId="77777777" w:rsidTr="00A30D0E">
              <w:tc>
                <w:tcPr>
                  <w:tcW w:w="655" w:type="dxa"/>
                  <w:tcBorders>
                    <w:top w:val="single" w:sz="2" w:space="0" w:color="auto"/>
                    <w:bottom w:val="single" w:sz="4" w:space="0" w:color="auto"/>
                  </w:tcBorders>
                  <w:shd w:val="clear" w:color="auto" w:fill="auto"/>
                </w:tcPr>
                <w:p w14:paraId="6CB5BFAE"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13875EBD"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4B4A3B1F" w14:textId="77777777" w:rsidR="001768B3" w:rsidRPr="001A3D1D" w:rsidRDefault="001768B3" w:rsidP="00A30D0E">
                  <w:pPr>
                    <w:pStyle w:val="Tabletext"/>
                  </w:pPr>
                  <w:r w:rsidRPr="001A3D1D">
                    <w:t>the employee:</w:t>
                  </w:r>
                </w:p>
                <w:p w14:paraId="79CAF285" w14:textId="77777777" w:rsidR="001768B3" w:rsidRPr="001A3D1D" w:rsidRDefault="001768B3" w:rsidP="00A30D0E">
                  <w:pPr>
                    <w:pStyle w:val="Tablea"/>
                  </w:pPr>
                  <w:r w:rsidRPr="001A3D1D">
                    <w:t>(a)</w:t>
                  </w:r>
                  <w:r w:rsidRPr="001A3D1D">
                    <w:tab/>
                    <w:t>ceases work in the service of the employer; or</w:t>
                  </w:r>
                </w:p>
                <w:p w14:paraId="79C6C57C" w14:textId="77777777" w:rsidR="001768B3" w:rsidRPr="001A3D1D" w:rsidRDefault="001768B3" w:rsidP="00A30D0E">
                  <w:pPr>
                    <w:pStyle w:val="Tablea"/>
                  </w:pPr>
                  <w:r w:rsidRPr="001A3D1D">
                    <w:t>(b)</w:t>
                  </w:r>
                  <w:r w:rsidRPr="001A3D1D">
                    <w:tab/>
                    <w:t>takes industrial action against the employer.</w:t>
                  </w:r>
                </w:p>
              </w:tc>
            </w:tr>
            <w:tr w:rsidR="001768B3" w:rsidRPr="001A3D1D" w14:paraId="0D7E6BE9" w14:textId="77777777" w:rsidTr="00A30D0E">
              <w:trPr>
                <w:cantSplit/>
              </w:trPr>
              <w:tc>
                <w:tcPr>
                  <w:tcW w:w="655" w:type="dxa"/>
                  <w:tcBorders>
                    <w:top w:val="single" w:sz="4" w:space="0" w:color="auto"/>
                    <w:bottom w:val="single" w:sz="2" w:space="0" w:color="auto"/>
                  </w:tcBorders>
                </w:tcPr>
                <w:p w14:paraId="7B2F8E03"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6A681474"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35E5A0A6" w14:textId="77777777" w:rsidR="001768B3" w:rsidRPr="001A3D1D" w:rsidRDefault="001768B3" w:rsidP="00A30D0E">
                  <w:pPr>
                    <w:pStyle w:val="Tabletext"/>
                    <w:keepNext/>
                    <w:keepLines/>
                  </w:pPr>
                  <w:r w:rsidRPr="001A3D1D">
                    <w:t>the independent contractor:</w:t>
                  </w:r>
                </w:p>
                <w:p w14:paraId="4550D978" w14:textId="77777777" w:rsidR="001768B3" w:rsidRPr="001A3D1D" w:rsidRDefault="001768B3" w:rsidP="00A30D0E">
                  <w:pPr>
                    <w:pStyle w:val="Tablea"/>
                    <w:keepNext/>
                    <w:keepLines/>
                  </w:pPr>
                  <w:r w:rsidRPr="001A3D1D">
                    <w:t>(a)</w:t>
                  </w:r>
                  <w:r w:rsidRPr="001A3D1D">
                    <w:tab/>
                    <w:t>ceases work under the contract; or</w:t>
                  </w:r>
                </w:p>
                <w:p w14:paraId="49B3B047"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2207C1F6" w14:textId="77777777" w:rsidTr="00A30D0E">
              <w:tc>
                <w:tcPr>
                  <w:tcW w:w="655" w:type="dxa"/>
                  <w:tcBorders>
                    <w:top w:val="single" w:sz="2" w:space="0" w:color="auto"/>
                    <w:bottom w:val="single" w:sz="12" w:space="0" w:color="auto"/>
                  </w:tcBorders>
                </w:tcPr>
                <w:p w14:paraId="45FE947F"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5293B795"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07F6BB1B" w14:textId="77777777" w:rsidR="001768B3" w:rsidRPr="001A3D1D" w:rsidRDefault="001768B3" w:rsidP="00A30D0E">
                  <w:pPr>
                    <w:pStyle w:val="Tabletext"/>
                  </w:pPr>
                  <w:r w:rsidRPr="001A3D1D">
                    <w:t>the industrial association, or the officer or member of the industrial association:</w:t>
                  </w:r>
                </w:p>
                <w:p w14:paraId="1F74A479" w14:textId="77777777" w:rsidR="001768B3" w:rsidRPr="001A3D1D" w:rsidRDefault="001768B3" w:rsidP="00A30D0E">
                  <w:pPr>
                    <w:pStyle w:val="Tablea"/>
                  </w:pPr>
                  <w:r w:rsidRPr="001A3D1D">
                    <w:t>(a)</w:t>
                  </w:r>
                  <w:r w:rsidRPr="001A3D1D">
                    <w:tab/>
                    <w:t>organises or takes industrial action against the person; or</w:t>
                  </w:r>
                </w:p>
                <w:p w14:paraId="58D66922" w14:textId="77777777" w:rsidR="001768B3" w:rsidRPr="001A3D1D" w:rsidRDefault="001768B3" w:rsidP="00A30D0E">
                  <w:pPr>
                    <w:pStyle w:val="Tablea"/>
                  </w:pPr>
                  <w:r w:rsidRPr="001A3D1D">
                    <w:t>(b)</w:t>
                  </w:r>
                  <w:r w:rsidRPr="001A3D1D">
                    <w:tab/>
                    <w:t xml:space="preserve">takes action that has the effect, directly or indirectly, of prejudicing the person in the person’s employment or </w:t>
                  </w:r>
                  <w:r w:rsidRPr="001A3D1D">
                    <w:lastRenderedPageBreak/>
                    <w:t>prospective employment; or</w:t>
                  </w:r>
                </w:p>
                <w:p w14:paraId="348C1984"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7DBBA076"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1EA8ADD8"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48220924" w14:textId="77777777" w:rsidR="001768B3" w:rsidRPr="001A3D1D" w:rsidRDefault="001768B3" w:rsidP="00A30D0E">
            <w:pPr>
              <w:pStyle w:val="paragraph"/>
            </w:pPr>
            <w:r w:rsidRPr="001A3D1D">
              <w:tab/>
              <w:t>(a)</w:t>
            </w:r>
            <w:r w:rsidRPr="001A3D1D">
              <w:tab/>
              <w:t>threatening to take action covered by the table in subsection (1); and</w:t>
            </w:r>
          </w:p>
          <w:p w14:paraId="5CC58377" w14:textId="77777777" w:rsidR="001768B3" w:rsidRPr="001A3D1D" w:rsidRDefault="001768B3" w:rsidP="00A30D0E">
            <w:pPr>
              <w:pStyle w:val="paragraph"/>
            </w:pPr>
            <w:r w:rsidRPr="001A3D1D">
              <w:tab/>
              <w:t>(b)</w:t>
            </w:r>
            <w:r w:rsidRPr="001A3D1D">
              <w:tab/>
              <w:t>organising such action.</w:t>
            </w:r>
          </w:p>
          <w:p w14:paraId="205160D2"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6CFC240A" w14:textId="77777777" w:rsidR="001768B3" w:rsidRPr="001A3D1D" w:rsidRDefault="001768B3" w:rsidP="00A30D0E">
            <w:pPr>
              <w:pStyle w:val="paragraph"/>
            </w:pPr>
            <w:r w:rsidRPr="001A3D1D">
              <w:tab/>
              <w:t>(a)</w:t>
            </w:r>
            <w:r w:rsidRPr="001A3D1D">
              <w:tab/>
              <w:t>this Act or any other law of the Commonwealth; or</w:t>
            </w:r>
          </w:p>
          <w:p w14:paraId="1FFF85FA" w14:textId="77777777" w:rsidR="001768B3" w:rsidRPr="001A3D1D" w:rsidRDefault="001768B3" w:rsidP="00A30D0E">
            <w:pPr>
              <w:pStyle w:val="paragraph"/>
            </w:pPr>
            <w:r w:rsidRPr="001A3D1D">
              <w:tab/>
              <w:t>(b)</w:t>
            </w:r>
            <w:r w:rsidRPr="001A3D1D">
              <w:tab/>
              <w:t>a law of a State or Territory prescribed by the regulations.</w:t>
            </w:r>
          </w:p>
          <w:p w14:paraId="28C3827E"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6F71D7DD" w14:textId="77777777" w:rsidR="001768B3" w:rsidRPr="001A3D1D" w:rsidRDefault="001768B3" w:rsidP="00A30D0E">
            <w:pPr>
              <w:pStyle w:val="paragraph"/>
            </w:pPr>
            <w:r w:rsidRPr="001A3D1D">
              <w:tab/>
              <w:t>(a)</w:t>
            </w:r>
            <w:r w:rsidRPr="001A3D1D">
              <w:tab/>
              <w:t>engaged in protected industrial action; and</w:t>
            </w:r>
          </w:p>
          <w:p w14:paraId="7D732D0C"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469417A0" w14:textId="77777777" w:rsidR="001768B3" w:rsidRPr="00474A60" w:rsidRDefault="001768B3" w:rsidP="00A30D0E">
            <w:pPr>
              <w:pStyle w:val="Link"/>
              <w:framePr w:wrap="auto"/>
            </w:pPr>
            <w:r>
              <w:rPr>
                <w:rStyle w:val="Hyperlink"/>
              </w:rPr>
              <w:fldChar w:fldCharType="end"/>
            </w:r>
          </w:p>
          <w:p w14:paraId="3A5B2F1D" w14:textId="77777777" w:rsidR="001768B3" w:rsidRPr="00474A60" w:rsidRDefault="001768B3" w:rsidP="00A30D0E">
            <w:pPr>
              <w:pStyle w:val="PlainText"/>
            </w:pPr>
            <w:r w:rsidRPr="00474A60">
              <w:t>(Fair Work Act 2009)</w:t>
            </w:r>
          </w:p>
          <w:p w14:paraId="572B4B24"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32EE9B97" w14:textId="77777777" w:rsidR="001768B3" w:rsidRPr="00474A60" w:rsidRDefault="001768B3" w:rsidP="00A30D0E">
            <w:pPr>
              <w:pStyle w:val="Link"/>
              <w:framePr w:wrap="auto"/>
            </w:pPr>
            <w:r>
              <w:rPr>
                <w:rStyle w:val="Hyperlink"/>
              </w:rPr>
              <w:fldChar w:fldCharType="end"/>
            </w:r>
          </w:p>
          <w:p w14:paraId="06D3BED5" w14:textId="77777777" w:rsidR="001768B3" w:rsidRPr="00474A60" w:rsidRDefault="001768B3" w:rsidP="00A30D0E">
            <w:pPr>
              <w:pStyle w:val="PlainText"/>
            </w:pPr>
            <w:r w:rsidRPr="00474A60">
              <w:t>(Fair Work Act 2009)</w:t>
            </w:r>
          </w:p>
          <w:p w14:paraId="044CB61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0DF2597D" w14:textId="77777777" w:rsidR="001768B3" w:rsidRPr="001A3D1D" w:rsidRDefault="001768B3" w:rsidP="00A30D0E">
            <w:pPr>
              <w:pStyle w:val="subsection0"/>
            </w:pPr>
            <w:r w:rsidRPr="001A3D1D">
              <w:tab/>
            </w:r>
            <w:r w:rsidRPr="001A3D1D">
              <w:tab/>
              <w:t>If:</w:t>
            </w:r>
          </w:p>
          <w:p w14:paraId="255FCEAD" w14:textId="77777777" w:rsidR="001768B3" w:rsidRPr="001A3D1D" w:rsidRDefault="001768B3" w:rsidP="00A30D0E">
            <w:pPr>
              <w:pStyle w:val="paragraph"/>
            </w:pPr>
            <w:r w:rsidRPr="001A3D1D">
              <w:tab/>
              <w:t>(a)</w:t>
            </w:r>
            <w:r w:rsidRPr="001A3D1D">
              <w:tab/>
              <w:t>a person has been dismissed; and</w:t>
            </w:r>
          </w:p>
          <w:p w14:paraId="67889A83" w14:textId="77777777" w:rsidR="001768B3" w:rsidRPr="001A3D1D" w:rsidRDefault="001768B3" w:rsidP="00A30D0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7E9C815B" w14:textId="77777777" w:rsidR="001768B3" w:rsidRPr="001A3D1D" w:rsidRDefault="001768B3" w:rsidP="00A30D0E">
            <w:pPr>
              <w:pStyle w:val="subsection2"/>
            </w:pPr>
            <w:r w:rsidRPr="001A3D1D">
              <w:t>the person, or the industrial association, may apply to the FWC for the FWC to deal with the dispute.</w:t>
            </w:r>
          </w:p>
          <w:p w14:paraId="551B843B" w14:textId="77777777" w:rsidR="001768B3" w:rsidRPr="00474A60" w:rsidRDefault="001768B3" w:rsidP="00A30D0E">
            <w:pPr>
              <w:pStyle w:val="Link"/>
              <w:framePr w:wrap="auto"/>
            </w:pPr>
            <w:r>
              <w:rPr>
                <w:rStyle w:val="Hyperlink"/>
              </w:rPr>
              <w:fldChar w:fldCharType="end"/>
            </w:r>
          </w:p>
        </w:tc>
      </w:tr>
      <w:bookmarkEnd w:id="20"/>
    </w:tbl>
    <w:p w14:paraId="1386AEF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F27527A" w14:textId="77777777" w:rsidTr="001768B3">
        <w:trPr>
          <w:jc w:val="center"/>
        </w:trPr>
        <w:tc>
          <w:tcPr>
            <w:tcW w:w="2267" w:type="dxa"/>
            <w:tcBorders>
              <w:bottom w:val="single" w:sz="2" w:space="0" w:color="418AB3" w:themeColor="accent1"/>
            </w:tcBorders>
            <w:shd w:val="clear" w:color="auto" w:fill="FFFFFF" w:themeFill="background1"/>
          </w:tcPr>
          <w:p w14:paraId="4BAEA4AF" w14:textId="77777777" w:rsidR="001768B3" w:rsidRPr="001768B3" w:rsidRDefault="001768B3" w:rsidP="00A30D0E">
            <w:pPr>
              <w:rPr>
                <w:rStyle w:val="Identifier"/>
              </w:rPr>
            </w:pPr>
            <w:bookmarkStart w:id="21" w:name="_Hlk111012646"/>
            <w:r w:rsidRPr="001768B3">
              <w:rPr>
                <w:rStyle w:val="Identifier"/>
              </w:rPr>
              <w:t>adverse_action_redundancy.other</w:t>
            </w:r>
          </w:p>
        </w:tc>
        <w:tc>
          <w:tcPr>
            <w:tcW w:w="7653" w:type="dxa"/>
            <w:tcBorders>
              <w:bottom w:val="single" w:sz="2" w:space="0" w:color="418AB3" w:themeColor="accent1"/>
            </w:tcBorders>
            <w:shd w:val="clear" w:color="auto" w:fill="FFFFFF" w:themeFill="background1"/>
            <w:tcMar>
              <w:left w:w="28" w:type="dxa"/>
              <w:right w:w="28" w:type="dxa"/>
            </w:tcMar>
          </w:tcPr>
          <w:p w14:paraId="05F0AFA9" w14:textId="77777777" w:rsidR="001768B3" w:rsidRPr="00474A60" w:rsidRDefault="001768B3" w:rsidP="00A30D0E">
            <w:pPr>
              <w:pStyle w:val="PlainText"/>
            </w:pPr>
            <w:r w:rsidRPr="00474A60">
              <w:t>(Fair Work Act 2009)</w:t>
            </w:r>
          </w:p>
          <w:p w14:paraId="7D8F90F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07B8C114" w14:textId="77777777" w:rsidR="001768B3" w:rsidRPr="001A3D1D" w:rsidRDefault="001768B3" w:rsidP="00A30D0E">
            <w:pPr>
              <w:pStyle w:val="subsection0"/>
            </w:pPr>
            <w:r w:rsidRPr="001A3D1D">
              <w:tab/>
            </w:r>
            <w:r w:rsidRPr="001A3D1D">
              <w:tab/>
              <w:t>An employer must not exert undue influence or undue pressure on an employee in relation to a decision by the employee to:</w:t>
            </w:r>
          </w:p>
          <w:p w14:paraId="55D3C70C" w14:textId="77777777" w:rsidR="001768B3" w:rsidRPr="001A3D1D" w:rsidRDefault="001768B3" w:rsidP="00A30D0E">
            <w:pPr>
              <w:pStyle w:val="paragraph"/>
            </w:pPr>
            <w:r w:rsidRPr="001A3D1D">
              <w:tab/>
              <w:t>(a)</w:t>
            </w:r>
            <w:r w:rsidRPr="001A3D1D">
              <w:tab/>
              <w:t>make, or not make, an agreement or arrangement under the National Employment Standards; or</w:t>
            </w:r>
          </w:p>
          <w:p w14:paraId="38880CB3" w14:textId="77777777" w:rsidR="001768B3" w:rsidRPr="001A3D1D" w:rsidRDefault="001768B3" w:rsidP="00A30D0E">
            <w:pPr>
              <w:pStyle w:val="paragraph"/>
            </w:pPr>
            <w:r w:rsidRPr="001A3D1D">
              <w:tab/>
              <w:t>(b)</w:t>
            </w:r>
            <w:r w:rsidRPr="001A3D1D">
              <w:tab/>
              <w:t xml:space="preserve">make, or not make, an agreement or arrangement under a term of a </w:t>
            </w:r>
            <w:r w:rsidRPr="001A3D1D">
              <w:lastRenderedPageBreak/>
              <w:t>modern award or enterprise agreement that is permitted to be included in the award or agreement under subsection 55(2); or</w:t>
            </w:r>
          </w:p>
          <w:p w14:paraId="565BF3BC" w14:textId="77777777" w:rsidR="001768B3" w:rsidRPr="001A3D1D" w:rsidRDefault="001768B3" w:rsidP="00A30D0E">
            <w:pPr>
              <w:pStyle w:val="paragraph"/>
            </w:pPr>
            <w:r w:rsidRPr="001A3D1D">
              <w:tab/>
              <w:t>(c)</w:t>
            </w:r>
            <w:r w:rsidRPr="001A3D1D">
              <w:tab/>
              <w:t>agree to, or terminate, an individual flexibility arrangement; or</w:t>
            </w:r>
          </w:p>
          <w:p w14:paraId="20A262CB" w14:textId="77777777" w:rsidR="001768B3" w:rsidRPr="001A3D1D" w:rsidRDefault="001768B3" w:rsidP="00A30D0E">
            <w:pPr>
              <w:pStyle w:val="paragraph"/>
            </w:pPr>
            <w:r w:rsidRPr="001A3D1D">
              <w:tab/>
              <w:t>(d)</w:t>
            </w:r>
            <w:r w:rsidRPr="001A3D1D">
              <w:tab/>
              <w:t>accept a guarantee of annual earnings; or</w:t>
            </w:r>
          </w:p>
          <w:p w14:paraId="10B4C404" w14:textId="77777777" w:rsidR="001768B3" w:rsidRPr="001A3D1D" w:rsidRDefault="001768B3" w:rsidP="00A30D0E">
            <w:pPr>
              <w:pStyle w:val="paragraph"/>
            </w:pPr>
            <w:r w:rsidRPr="001A3D1D">
              <w:tab/>
              <w:t>(e)</w:t>
            </w:r>
            <w:r w:rsidRPr="001A3D1D">
              <w:tab/>
              <w:t>agree, or not agree, to a deduction from amounts payable to the employee in relation to the performance of work.</w:t>
            </w:r>
          </w:p>
          <w:p w14:paraId="01D07EC3"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369B9FE2" w14:textId="77777777" w:rsidR="001768B3" w:rsidRPr="001A3D1D" w:rsidRDefault="001768B3" w:rsidP="00A30D0E">
            <w:pPr>
              <w:pStyle w:val="notetext"/>
            </w:pPr>
            <w:r w:rsidRPr="001A3D1D">
              <w:t>Note 2:</w:t>
            </w:r>
            <w:r w:rsidRPr="001A3D1D">
              <w:tab/>
              <w:t>This section can apply to decisions whether to consent to performing work on keeping in touch days (see subsection 79A(3)).</w:t>
            </w:r>
          </w:p>
          <w:p w14:paraId="0B517EEB" w14:textId="77777777" w:rsidR="001768B3" w:rsidRPr="00474A60" w:rsidRDefault="001768B3" w:rsidP="00A30D0E">
            <w:pPr>
              <w:pStyle w:val="Link"/>
              <w:framePr w:wrap="auto"/>
            </w:pPr>
            <w:r>
              <w:rPr>
                <w:rStyle w:val="Hyperlink"/>
              </w:rPr>
              <w:fldChar w:fldCharType="end"/>
            </w:r>
          </w:p>
          <w:p w14:paraId="507EB15F" w14:textId="77777777" w:rsidR="001768B3" w:rsidRPr="00474A60" w:rsidRDefault="001768B3" w:rsidP="00A30D0E">
            <w:pPr>
              <w:pStyle w:val="PlainText"/>
            </w:pPr>
            <w:r w:rsidRPr="00474A60">
              <w:t>(Fair Work Act 2009)</w:t>
            </w:r>
          </w:p>
          <w:p w14:paraId="2767659A"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"adverse_action_compliance_dismissal_full" </w:instrText>
            </w:r>
            <w:r>
              <w:fldChar w:fldCharType="separate"/>
            </w:r>
            <w:bookmarkStart w:id="22" w:name="_Toc533165312"/>
            <w:r w:rsidRPr="001A3D1D">
              <w:rPr>
                <w:rStyle w:val="CharSubdNo"/>
              </w:rPr>
              <w:t>Subdivision A</w:t>
            </w:r>
            <w:r w:rsidRPr="001A3D1D">
              <w:t>—</w:t>
            </w:r>
            <w:r w:rsidRPr="001A3D1D">
              <w:rPr>
                <w:rStyle w:val="CharSubdText"/>
              </w:rPr>
              <w:t>Contraventions involving dismissal</w:t>
            </w:r>
            <w:bookmarkEnd w:id="22"/>
          </w:p>
          <w:p w14:paraId="44B1817D" w14:textId="77777777" w:rsidR="001768B3" w:rsidRPr="001A3D1D" w:rsidRDefault="001768B3" w:rsidP="00A30D0E">
            <w:pPr>
              <w:pStyle w:val="ActHead5"/>
            </w:pPr>
            <w:r w:rsidRPr="001A3D1D">
              <w:rPr>
                <w:rStyle w:val="CharSectno"/>
              </w:rPr>
              <w:t>365</w:t>
            </w:r>
            <w:r w:rsidRPr="001A3D1D">
              <w:t xml:space="preserve">  Application for the FWC to deal with a dismissal dispute</w:t>
            </w:r>
          </w:p>
          <w:p w14:paraId="68C16941" w14:textId="77777777" w:rsidR="001768B3" w:rsidRPr="001A3D1D" w:rsidRDefault="001768B3" w:rsidP="00A30D0E">
            <w:pPr>
              <w:pStyle w:val="subsection0"/>
            </w:pPr>
            <w:r w:rsidRPr="001A3D1D">
              <w:tab/>
            </w:r>
            <w:r w:rsidRPr="001A3D1D">
              <w:tab/>
              <w:t>If:</w:t>
            </w:r>
          </w:p>
          <w:p w14:paraId="5EEFE270" w14:textId="77777777" w:rsidR="001768B3" w:rsidRPr="001A3D1D" w:rsidRDefault="001768B3" w:rsidP="00A30D0E">
            <w:pPr>
              <w:pStyle w:val="paragraph"/>
            </w:pPr>
            <w:r w:rsidRPr="001A3D1D">
              <w:tab/>
              <w:t>(a)</w:t>
            </w:r>
            <w:r w:rsidRPr="001A3D1D">
              <w:tab/>
              <w:t>a person has been dismissed; and</w:t>
            </w:r>
          </w:p>
          <w:p w14:paraId="33CEDE3F" w14:textId="77777777" w:rsidR="001768B3" w:rsidRPr="001A3D1D" w:rsidRDefault="001768B3" w:rsidP="00A30D0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2230DE85" w14:textId="77777777" w:rsidR="001768B3" w:rsidRPr="001A3D1D" w:rsidRDefault="001768B3" w:rsidP="00A30D0E">
            <w:pPr>
              <w:pStyle w:val="subsection2"/>
            </w:pPr>
            <w:r w:rsidRPr="001A3D1D">
              <w:t>the person, or the industrial association, may apply to the FWC for the FWC to deal with the dispute.</w:t>
            </w:r>
          </w:p>
          <w:p w14:paraId="47D560AB" w14:textId="77777777" w:rsidR="001768B3" w:rsidRPr="001A3D1D" w:rsidRDefault="001768B3" w:rsidP="00A30D0E">
            <w:pPr>
              <w:pStyle w:val="ActHead5"/>
            </w:pPr>
            <w:bookmarkStart w:id="23" w:name="_Toc533165314"/>
            <w:r w:rsidRPr="001A3D1D">
              <w:rPr>
                <w:rStyle w:val="CharSectno"/>
              </w:rPr>
              <w:t>366</w:t>
            </w:r>
            <w:r w:rsidRPr="001A3D1D">
              <w:t xml:space="preserve">  Time for application</w:t>
            </w:r>
            <w:bookmarkEnd w:id="23"/>
          </w:p>
          <w:p w14:paraId="5FEA5D7B" w14:textId="77777777" w:rsidR="001768B3" w:rsidRPr="001A3D1D" w:rsidRDefault="001768B3" w:rsidP="00A30D0E">
            <w:pPr>
              <w:pStyle w:val="subsection0"/>
            </w:pPr>
            <w:r w:rsidRPr="001A3D1D">
              <w:tab/>
              <w:t>(1)</w:t>
            </w:r>
            <w:r w:rsidRPr="001A3D1D">
              <w:tab/>
              <w:t>An application under section 365 must be made:</w:t>
            </w:r>
          </w:p>
          <w:p w14:paraId="3D111DF6" w14:textId="77777777" w:rsidR="001768B3" w:rsidRPr="001A3D1D" w:rsidRDefault="001768B3" w:rsidP="00A30D0E">
            <w:pPr>
              <w:pStyle w:val="paragraph"/>
            </w:pPr>
            <w:r w:rsidRPr="001A3D1D">
              <w:tab/>
              <w:t>(a)</w:t>
            </w:r>
            <w:r w:rsidRPr="001A3D1D">
              <w:tab/>
              <w:t>within 21 days after the dismissal took effect; or</w:t>
            </w:r>
          </w:p>
          <w:p w14:paraId="54B73DE2" w14:textId="77777777" w:rsidR="001768B3" w:rsidRPr="001A3D1D" w:rsidRDefault="001768B3" w:rsidP="00A30D0E">
            <w:pPr>
              <w:pStyle w:val="paragraph"/>
            </w:pPr>
            <w:r w:rsidRPr="001A3D1D">
              <w:tab/>
              <w:t>(b)</w:t>
            </w:r>
            <w:r w:rsidRPr="001A3D1D">
              <w:tab/>
              <w:t>within such further period as the FWC allows under subsection (2).</w:t>
            </w:r>
          </w:p>
          <w:p w14:paraId="14CDE6F0" w14:textId="77777777" w:rsidR="001768B3" w:rsidRPr="001A3D1D" w:rsidRDefault="001768B3" w:rsidP="00A30D0E">
            <w:pPr>
              <w:pStyle w:val="subsection0"/>
            </w:pPr>
            <w:r w:rsidRPr="001A3D1D">
              <w:tab/>
              <w:t>(2)</w:t>
            </w:r>
            <w:r w:rsidRPr="001A3D1D">
              <w:tab/>
              <w:t>The FWC may allow a further period if the FWC is satisfied that there are exceptional circumstances, taking into account:</w:t>
            </w:r>
          </w:p>
          <w:p w14:paraId="3A2144E1" w14:textId="77777777" w:rsidR="001768B3" w:rsidRPr="001A3D1D" w:rsidRDefault="001768B3" w:rsidP="00A30D0E">
            <w:pPr>
              <w:pStyle w:val="paragraph"/>
            </w:pPr>
            <w:r w:rsidRPr="001A3D1D">
              <w:tab/>
              <w:t>(a)</w:t>
            </w:r>
            <w:r w:rsidRPr="001A3D1D">
              <w:tab/>
              <w:t>the reason for the delay; and</w:t>
            </w:r>
          </w:p>
          <w:p w14:paraId="295C2E5A" w14:textId="77777777" w:rsidR="001768B3" w:rsidRPr="001A3D1D" w:rsidRDefault="001768B3" w:rsidP="00A30D0E">
            <w:pPr>
              <w:pStyle w:val="paragraph"/>
            </w:pPr>
            <w:r w:rsidRPr="001A3D1D">
              <w:tab/>
              <w:t>(b)</w:t>
            </w:r>
            <w:r w:rsidRPr="001A3D1D">
              <w:tab/>
              <w:t>any action taken by the person to dispute the dismissal; and</w:t>
            </w:r>
          </w:p>
          <w:p w14:paraId="506AF887" w14:textId="77777777" w:rsidR="001768B3" w:rsidRPr="001A3D1D" w:rsidRDefault="001768B3" w:rsidP="00A30D0E">
            <w:pPr>
              <w:pStyle w:val="paragraph"/>
            </w:pPr>
            <w:r w:rsidRPr="001A3D1D">
              <w:tab/>
              <w:t>(c)</w:t>
            </w:r>
            <w:r w:rsidRPr="001A3D1D">
              <w:tab/>
              <w:t>prejudice to the employer (including prejudice caused by the delay); and</w:t>
            </w:r>
          </w:p>
          <w:p w14:paraId="32CD37F9" w14:textId="77777777" w:rsidR="001768B3" w:rsidRPr="001A3D1D" w:rsidRDefault="001768B3" w:rsidP="00A30D0E">
            <w:pPr>
              <w:pStyle w:val="paragraph"/>
            </w:pPr>
            <w:r w:rsidRPr="001A3D1D">
              <w:tab/>
              <w:t>(d)</w:t>
            </w:r>
            <w:r w:rsidRPr="001A3D1D">
              <w:tab/>
              <w:t>the merits of the application; and</w:t>
            </w:r>
          </w:p>
          <w:p w14:paraId="05E918A3" w14:textId="77777777" w:rsidR="001768B3" w:rsidRPr="001A3D1D" w:rsidRDefault="001768B3" w:rsidP="00A30D0E">
            <w:pPr>
              <w:pStyle w:val="paragraph"/>
            </w:pPr>
            <w:r w:rsidRPr="001A3D1D">
              <w:tab/>
              <w:t>(e)</w:t>
            </w:r>
            <w:r w:rsidRPr="001A3D1D">
              <w:tab/>
              <w:t>fairness as between the person and other persons in a like position.</w:t>
            </w:r>
          </w:p>
          <w:p w14:paraId="5A62DC23" w14:textId="77777777" w:rsidR="001768B3" w:rsidRPr="001A3D1D" w:rsidRDefault="001768B3" w:rsidP="00A30D0E">
            <w:pPr>
              <w:pStyle w:val="ActHead5"/>
            </w:pPr>
            <w:bookmarkStart w:id="24" w:name="_Toc533165315"/>
            <w:r w:rsidRPr="001A3D1D">
              <w:rPr>
                <w:rStyle w:val="CharSectno"/>
              </w:rPr>
              <w:t>367</w:t>
            </w:r>
            <w:r w:rsidRPr="001A3D1D">
              <w:t xml:space="preserve">  Application fees</w:t>
            </w:r>
            <w:bookmarkEnd w:id="24"/>
          </w:p>
          <w:p w14:paraId="1DA40A07" w14:textId="77777777" w:rsidR="001768B3" w:rsidRPr="001A3D1D" w:rsidRDefault="001768B3" w:rsidP="00A30D0E">
            <w:pPr>
              <w:pStyle w:val="subsection0"/>
            </w:pPr>
            <w:r w:rsidRPr="001A3D1D">
              <w:tab/>
              <w:t>(1)</w:t>
            </w:r>
            <w:r w:rsidRPr="001A3D1D">
              <w:tab/>
              <w:t>The application must be accompanied by any fee prescribed by the regulations.</w:t>
            </w:r>
          </w:p>
          <w:p w14:paraId="392163D1" w14:textId="77777777" w:rsidR="001768B3" w:rsidRPr="001A3D1D" w:rsidRDefault="001768B3" w:rsidP="00A30D0E">
            <w:pPr>
              <w:pStyle w:val="subsection0"/>
            </w:pPr>
            <w:r w:rsidRPr="001A3D1D">
              <w:tab/>
              <w:t>(2)</w:t>
            </w:r>
            <w:r w:rsidRPr="001A3D1D">
              <w:tab/>
              <w:t>The regulations may prescribe:</w:t>
            </w:r>
          </w:p>
          <w:p w14:paraId="50FF2862" w14:textId="77777777" w:rsidR="001768B3" w:rsidRPr="001A3D1D" w:rsidRDefault="001768B3" w:rsidP="00A30D0E">
            <w:pPr>
              <w:pStyle w:val="paragraph"/>
            </w:pPr>
            <w:r w:rsidRPr="001A3D1D">
              <w:tab/>
              <w:t>(a)</w:t>
            </w:r>
            <w:r w:rsidRPr="001A3D1D">
              <w:tab/>
              <w:t>a fee for making an application to the FWC under section 365; and</w:t>
            </w:r>
          </w:p>
          <w:p w14:paraId="67BD212C" w14:textId="77777777" w:rsidR="001768B3" w:rsidRPr="001A3D1D" w:rsidRDefault="001768B3" w:rsidP="00A30D0E">
            <w:pPr>
              <w:pStyle w:val="paragraph"/>
            </w:pPr>
            <w:r w:rsidRPr="001A3D1D">
              <w:tab/>
              <w:t>(b)</w:t>
            </w:r>
            <w:r w:rsidRPr="001A3D1D">
              <w:tab/>
              <w:t>a method for indexing the fee; and</w:t>
            </w:r>
          </w:p>
          <w:p w14:paraId="5DAE9290" w14:textId="77777777" w:rsidR="001768B3" w:rsidRPr="001A3D1D" w:rsidRDefault="001768B3" w:rsidP="00A30D0E">
            <w:pPr>
              <w:pStyle w:val="paragraph"/>
            </w:pPr>
            <w:r w:rsidRPr="001A3D1D">
              <w:tab/>
              <w:t>(c)</w:t>
            </w:r>
            <w:r w:rsidRPr="001A3D1D">
              <w:tab/>
              <w:t>the circumstances in which all or part of the fee may be waived or refunded.</w:t>
            </w:r>
          </w:p>
          <w:p w14:paraId="0D3988A4" w14:textId="77777777" w:rsidR="001768B3" w:rsidRPr="001A3D1D" w:rsidRDefault="001768B3" w:rsidP="00A30D0E">
            <w:pPr>
              <w:pStyle w:val="ActHead5"/>
            </w:pPr>
            <w:bookmarkStart w:id="25" w:name="_Toc533165316"/>
            <w:r w:rsidRPr="001A3D1D">
              <w:rPr>
                <w:rStyle w:val="CharSectno"/>
              </w:rPr>
              <w:t>368</w:t>
            </w:r>
            <w:r w:rsidRPr="001A3D1D">
              <w:t xml:space="preserve">  Dealing with a dismissal dispute (other than by arbitration)</w:t>
            </w:r>
            <w:bookmarkEnd w:id="25"/>
          </w:p>
          <w:p w14:paraId="733BA563" w14:textId="77777777" w:rsidR="001768B3" w:rsidRPr="001A3D1D" w:rsidRDefault="001768B3" w:rsidP="00A30D0E">
            <w:pPr>
              <w:pStyle w:val="subsection0"/>
            </w:pPr>
            <w:r w:rsidRPr="001A3D1D">
              <w:lastRenderedPageBreak/>
              <w:tab/>
              <w:t>(1)</w:t>
            </w:r>
            <w:r w:rsidRPr="001A3D1D">
              <w:tab/>
              <w:t>If an application is made under section 365, the FWC must deal with the dispute (other than by arbitration).</w:t>
            </w:r>
          </w:p>
          <w:p w14:paraId="5244AE71" w14:textId="77777777" w:rsidR="001768B3" w:rsidRPr="001A3D1D" w:rsidRDefault="001768B3" w:rsidP="00A30D0E">
            <w:pPr>
              <w:pStyle w:val="notetext"/>
            </w:pPr>
            <w:r w:rsidRPr="001A3D1D">
              <w:t>Note:</w:t>
            </w:r>
            <w:r w:rsidRPr="001A3D1D">
              <w:tab/>
              <w:t>The FWC may deal with a dispute by mediation or conciliation, or by making a recommendation or expressing an opinion (see subsection 595(2)). One of the recommendations that the FWC might make is that an application be made under Part 3</w:t>
            </w:r>
            <w:r w:rsidRPr="001A3D1D">
              <w:noBreakHyphen/>
              <w:t>2 (which deals with unfair dismissal) in relation to the dispute.</w:t>
            </w:r>
          </w:p>
          <w:p w14:paraId="2FE4F90C" w14:textId="77777777" w:rsidR="001768B3" w:rsidRPr="001A3D1D" w:rsidRDefault="001768B3" w:rsidP="00A30D0E">
            <w:pPr>
              <w:pStyle w:val="subsection0"/>
            </w:pPr>
            <w:r w:rsidRPr="001A3D1D">
              <w:tab/>
              <w:t>(2)</w:t>
            </w:r>
            <w:r w:rsidRPr="001A3D1D">
              <w:tab/>
              <w:t>Any conference conducted for the purposes of dealing with the dispute (other than by arbitration) must be conducted in private, despite subsection 592(3).</w:t>
            </w:r>
          </w:p>
          <w:p w14:paraId="7E330C95" w14:textId="77777777" w:rsidR="001768B3" w:rsidRPr="001A3D1D" w:rsidRDefault="001768B3" w:rsidP="00A30D0E">
            <w:pPr>
              <w:pStyle w:val="notetext"/>
            </w:pPr>
            <w:r w:rsidRPr="001A3D1D">
              <w:t>Note:</w:t>
            </w:r>
            <w:r w:rsidRPr="001A3D1D">
              <w:tab/>
              <w:t>For conferences, see section 592.</w:t>
            </w:r>
          </w:p>
          <w:p w14:paraId="0776BE6C" w14:textId="77777777" w:rsidR="001768B3" w:rsidRPr="001A3D1D" w:rsidRDefault="001768B3" w:rsidP="00A30D0E">
            <w:pPr>
              <w:pStyle w:val="subsection0"/>
            </w:pPr>
            <w:r w:rsidRPr="001A3D1D">
              <w:tab/>
              <w:t>(3)</w:t>
            </w:r>
            <w:r w:rsidRPr="001A3D1D">
              <w:tab/>
              <w:t>If the FWC is satisfied that all reasonable attempts to resolve the dispute (other than by arbitration) have been, or are likely to be, unsuccessful, then:</w:t>
            </w:r>
          </w:p>
          <w:p w14:paraId="7173E64F" w14:textId="77777777" w:rsidR="001768B3" w:rsidRPr="001A3D1D" w:rsidRDefault="001768B3" w:rsidP="00A30D0E">
            <w:pPr>
              <w:pStyle w:val="paragraph"/>
            </w:pPr>
            <w:r w:rsidRPr="001A3D1D">
              <w:tab/>
              <w:t>(a)</w:t>
            </w:r>
            <w:r w:rsidRPr="001A3D1D">
              <w:tab/>
              <w:t>the FWC must issue a certificate to that effect; and</w:t>
            </w:r>
          </w:p>
          <w:p w14:paraId="065763EE" w14:textId="77777777" w:rsidR="001768B3" w:rsidRPr="001A3D1D" w:rsidRDefault="001768B3" w:rsidP="00A30D0E">
            <w:pPr>
              <w:pStyle w:val="paragraph"/>
            </w:pPr>
            <w:r w:rsidRPr="001A3D1D">
              <w:tab/>
              <w:t>(b)</w:t>
            </w:r>
            <w:r w:rsidRPr="001A3D1D">
              <w:tab/>
              <w:t>if the FWC considers, taking into account all the materials before it, that arbitration under section 369, or a general protections court application, in relation to the dispute would not have a reasonable prospect of success, the FWC must advise the parties accordingly.</w:t>
            </w:r>
          </w:p>
          <w:p w14:paraId="61A1656B" w14:textId="77777777" w:rsidR="001768B3" w:rsidRPr="001A3D1D" w:rsidRDefault="001768B3" w:rsidP="00A30D0E">
            <w:pPr>
              <w:pStyle w:val="subsection0"/>
            </w:pPr>
            <w:r w:rsidRPr="001A3D1D">
              <w:tab/>
              <w:t>(4)</w:t>
            </w:r>
            <w:r w:rsidRPr="001A3D1D">
              <w:tab/>
              <w:t xml:space="preserve">A </w:t>
            </w:r>
            <w:r w:rsidRPr="001A3D1D">
              <w:rPr>
                <w:b/>
                <w:i/>
              </w:rPr>
              <w:t>general protections court application</w:t>
            </w:r>
            <w:r w:rsidRPr="001A3D1D">
              <w:t xml:space="preserve"> is an application to a court under Division 2 of Part 4</w:t>
            </w:r>
            <w:r w:rsidRPr="001A3D1D">
              <w:noBreakHyphen/>
              <w:t>1 for orders in relation to a contravention of this Part.</w:t>
            </w:r>
          </w:p>
          <w:p w14:paraId="07BCB069" w14:textId="77777777" w:rsidR="001768B3" w:rsidRPr="001A3D1D" w:rsidRDefault="001768B3" w:rsidP="00A30D0E">
            <w:pPr>
              <w:pStyle w:val="ActHead5"/>
            </w:pPr>
            <w:bookmarkStart w:id="26" w:name="_Toc533165317"/>
            <w:r w:rsidRPr="001A3D1D">
              <w:rPr>
                <w:rStyle w:val="CharSectno"/>
              </w:rPr>
              <w:t>369</w:t>
            </w:r>
            <w:r w:rsidRPr="001A3D1D">
              <w:t xml:space="preserve">  Dealing with a dismissal dispute by arbitration</w:t>
            </w:r>
            <w:bookmarkEnd w:id="26"/>
          </w:p>
          <w:p w14:paraId="6CC86D41" w14:textId="77777777" w:rsidR="001768B3" w:rsidRPr="001A3D1D" w:rsidRDefault="001768B3" w:rsidP="00A30D0E">
            <w:pPr>
              <w:pStyle w:val="subsection0"/>
            </w:pPr>
            <w:r w:rsidRPr="001A3D1D">
              <w:tab/>
              <w:t>(1)</w:t>
            </w:r>
            <w:r w:rsidRPr="001A3D1D">
              <w:tab/>
              <w:t>This section applies if:</w:t>
            </w:r>
          </w:p>
          <w:p w14:paraId="601450E5" w14:textId="77777777" w:rsidR="001768B3" w:rsidRPr="001A3D1D" w:rsidRDefault="001768B3" w:rsidP="00A30D0E">
            <w:pPr>
              <w:pStyle w:val="paragraph"/>
            </w:pPr>
            <w:r w:rsidRPr="001A3D1D">
              <w:tab/>
              <w:t>(a)</w:t>
            </w:r>
            <w:r w:rsidRPr="001A3D1D">
              <w:tab/>
              <w:t>the FWC issues a certificate under paragraph 368(3)(a) in relation to the dispute; and</w:t>
            </w:r>
          </w:p>
          <w:p w14:paraId="06704BD1" w14:textId="77777777" w:rsidR="001768B3" w:rsidRPr="001A3D1D" w:rsidRDefault="001768B3" w:rsidP="00A30D0E">
            <w:pPr>
              <w:pStyle w:val="paragraph"/>
            </w:pPr>
            <w:r w:rsidRPr="001A3D1D">
              <w:tab/>
              <w:t>(b)</w:t>
            </w:r>
            <w:r w:rsidRPr="001A3D1D">
              <w:tab/>
              <w:t>the parties notify the FWC that they agree to the FWC arbitrating the dispute; and</w:t>
            </w:r>
          </w:p>
          <w:p w14:paraId="1D19569D" w14:textId="77777777" w:rsidR="001768B3" w:rsidRPr="001A3D1D" w:rsidRDefault="001768B3" w:rsidP="00A30D0E">
            <w:pPr>
              <w:pStyle w:val="paragraph"/>
            </w:pPr>
            <w:r w:rsidRPr="001A3D1D">
              <w:tab/>
              <w:t>(c)</w:t>
            </w:r>
            <w:r w:rsidRPr="001A3D1D">
              <w:tab/>
              <w:t>the notification:</w:t>
            </w:r>
          </w:p>
          <w:p w14:paraId="701C75A9" w14:textId="77777777" w:rsidR="001768B3" w:rsidRPr="001A3D1D" w:rsidRDefault="001768B3" w:rsidP="00A30D0E">
            <w:pPr>
              <w:pStyle w:val="paragraphsub"/>
            </w:pPr>
            <w:r w:rsidRPr="001A3D1D">
              <w:tab/>
              <w:t>(i)</w:t>
            </w:r>
            <w:r w:rsidRPr="001A3D1D">
              <w:tab/>
              <w:t>is given to the FWC within 14 days after the day the certificate is issued, or within such period as the FWC allows on an application made during or after those 14 days; and</w:t>
            </w:r>
          </w:p>
          <w:p w14:paraId="0EDAD02E" w14:textId="77777777" w:rsidR="001768B3" w:rsidRPr="001A3D1D" w:rsidRDefault="001768B3" w:rsidP="00A30D0E">
            <w:pPr>
              <w:pStyle w:val="paragraphsub"/>
            </w:pPr>
            <w:r w:rsidRPr="001A3D1D">
              <w:tab/>
              <w:t>(ii)</w:t>
            </w:r>
            <w:r w:rsidRPr="001A3D1D">
              <w:tab/>
              <w:t>complies with any requirements prescribed by the procedural rules; and</w:t>
            </w:r>
          </w:p>
          <w:p w14:paraId="7B712AE1" w14:textId="77777777" w:rsidR="001768B3" w:rsidRPr="001A3D1D" w:rsidRDefault="001768B3" w:rsidP="00A30D0E">
            <w:pPr>
              <w:pStyle w:val="paragraph"/>
            </w:pPr>
            <w:r w:rsidRPr="001A3D1D">
              <w:tab/>
              <w:t>(d)</w:t>
            </w:r>
            <w:r w:rsidRPr="001A3D1D">
              <w:tab/>
              <w:t>sections 726, 728, 729, 730, 731 and 732 do not apply.</w:t>
            </w:r>
          </w:p>
          <w:p w14:paraId="3F870674" w14:textId="77777777" w:rsidR="001768B3" w:rsidRPr="001A3D1D" w:rsidRDefault="001768B3" w:rsidP="00A30D0E">
            <w:pPr>
              <w:pStyle w:val="notetext"/>
            </w:pPr>
            <w:r w:rsidRPr="001A3D1D">
              <w:t>Note:</w:t>
            </w:r>
            <w:r w:rsidRPr="001A3D1D">
              <w:tab/>
              <w:t>Sections 726, 728, 729, 730, 731 and 732 prevent multiple applications or complaints of a kind referred to in those sections from being made in relation to the same dispute. A notification can only be made under this section where there is no such other application or complaint in relation to the dispute at the time the notification is made. Generally, once a notification is made no such application or complaint can be made in relation to the dispute (see section 727).</w:t>
            </w:r>
          </w:p>
          <w:p w14:paraId="3A0F6EC7" w14:textId="77777777" w:rsidR="001768B3" w:rsidRPr="001A3D1D" w:rsidRDefault="001768B3" w:rsidP="00A30D0E">
            <w:pPr>
              <w:pStyle w:val="subsection0"/>
            </w:pPr>
            <w:r w:rsidRPr="001A3D1D">
              <w:tab/>
              <w:t>(2)</w:t>
            </w:r>
            <w:r w:rsidRPr="001A3D1D">
              <w:tab/>
              <w:t>The FWC may deal with the dispute by arbitration, including by making one or more of the following orders:</w:t>
            </w:r>
          </w:p>
          <w:p w14:paraId="7D198B93" w14:textId="77777777" w:rsidR="001768B3" w:rsidRPr="001A3D1D" w:rsidRDefault="001768B3" w:rsidP="00A30D0E">
            <w:pPr>
              <w:pStyle w:val="paragraph"/>
            </w:pPr>
            <w:r w:rsidRPr="001A3D1D">
              <w:tab/>
              <w:t>(a)</w:t>
            </w:r>
            <w:r w:rsidRPr="001A3D1D">
              <w:tab/>
              <w:t>an order for reinstatement of the person;</w:t>
            </w:r>
          </w:p>
          <w:p w14:paraId="580C8AF3" w14:textId="77777777" w:rsidR="001768B3" w:rsidRPr="001A3D1D" w:rsidRDefault="001768B3" w:rsidP="00A30D0E">
            <w:pPr>
              <w:pStyle w:val="paragraph"/>
            </w:pPr>
            <w:r w:rsidRPr="001A3D1D">
              <w:tab/>
              <w:t>(b)</w:t>
            </w:r>
            <w:r w:rsidRPr="001A3D1D">
              <w:tab/>
              <w:t>an order for the payment of compensation to the person;</w:t>
            </w:r>
          </w:p>
          <w:p w14:paraId="743B728D" w14:textId="77777777" w:rsidR="001768B3" w:rsidRPr="001A3D1D" w:rsidRDefault="001768B3" w:rsidP="00A30D0E">
            <w:pPr>
              <w:pStyle w:val="paragraph"/>
            </w:pPr>
            <w:r w:rsidRPr="001A3D1D">
              <w:tab/>
              <w:t>(c)</w:t>
            </w:r>
            <w:r w:rsidRPr="001A3D1D">
              <w:tab/>
              <w:t>an order for payment of an amount to the person for remuneration lost;</w:t>
            </w:r>
          </w:p>
          <w:p w14:paraId="27A6891B" w14:textId="77777777" w:rsidR="001768B3" w:rsidRPr="001A3D1D" w:rsidRDefault="001768B3" w:rsidP="00A30D0E">
            <w:pPr>
              <w:pStyle w:val="paragraph"/>
            </w:pPr>
            <w:r w:rsidRPr="001A3D1D">
              <w:lastRenderedPageBreak/>
              <w:tab/>
              <w:t>(d)</w:t>
            </w:r>
            <w:r w:rsidRPr="001A3D1D">
              <w:tab/>
              <w:t>an order to maintain the continuity of the person’s employment;</w:t>
            </w:r>
          </w:p>
          <w:p w14:paraId="3AE68A47" w14:textId="77777777" w:rsidR="001768B3" w:rsidRPr="001A3D1D" w:rsidRDefault="001768B3" w:rsidP="00A30D0E">
            <w:pPr>
              <w:pStyle w:val="paragraph"/>
            </w:pPr>
            <w:r w:rsidRPr="001A3D1D">
              <w:tab/>
              <w:t>(e)</w:t>
            </w:r>
            <w:r w:rsidRPr="001A3D1D">
              <w:tab/>
              <w:t>an order to maintain the period of the person’s continuous service with the employer.</w:t>
            </w:r>
          </w:p>
          <w:p w14:paraId="3953ABD9" w14:textId="77777777" w:rsidR="001768B3" w:rsidRPr="001A3D1D" w:rsidRDefault="001768B3" w:rsidP="00A30D0E">
            <w:pPr>
              <w:pStyle w:val="subsection0"/>
            </w:pPr>
            <w:r w:rsidRPr="001A3D1D">
              <w:tab/>
              <w:t>(3)</w:t>
            </w:r>
            <w:r w:rsidRPr="001A3D1D">
              <w:tab/>
              <w:t>A person to whom an order under subsection (2) applies must not contravene a term of the order.</w:t>
            </w:r>
          </w:p>
          <w:p w14:paraId="59F46671"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00AE940" w14:textId="77777777" w:rsidR="001768B3" w:rsidRPr="001A3D1D" w:rsidRDefault="001768B3" w:rsidP="00A30D0E">
            <w:pPr>
              <w:pStyle w:val="ActHead5"/>
            </w:pPr>
            <w:bookmarkStart w:id="27" w:name="_Toc533165318"/>
            <w:r w:rsidRPr="001A3D1D">
              <w:rPr>
                <w:rStyle w:val="CharSectno"/>
              </w:rPr>
              <w:t>370</w:t>
            </w:r>
            <w:r w:rsidRPr="001A3D1D">
              <w:t xml:space="preserve">  Taking a dismissal dispute to court</w:t>
            </w:r>
            <w:bookmarkEnd w:id="27"/>
          </w:p>
          <w:p w14:paraId="0DA2FAD2" w14:textId="77777777" w:rsidR="001768B3" w:rsidRPr="001A3D1D" w:rsidRDefault="001768B3" w:rsidP="00A30D0E">
            <w:pPr>
              <w:pStyle w:val="subsection0"/>
            </w:pPr>
            <w:r w:rsidRPr="001A3D1D">
              <w:tab/>
            </w:r>
            <w:r w:rsidRPr="001A3D1D">
              <w:tab/>
              <w:t>A person who is entitled to apply under section 365 for the FWC to deal with a dispute must not make a general protections court application in relation to the dispute unless:</w:t>
            </w:r>
          </w:p>
          <w:p w14:paraId="407CF11A" w14:textId="77777777" w:rsidR="001768B3" w:rsidRPr="001A3D1D" w:rsidRDefault="001768B3" w:rsidP="00A30D0E">
            <w:pPr>
              <w:pStyle w:val="paragraph"/>
            </w:pPr>
            <w:r w:rsidRPr="001A3D1D">
              <w:tab/>
              <w:t>(a)</w:t>
            </w:r>
            <w:r w:rsidRPr="001A3D1D">
              <w:tab/>
              <w:t>both of the following apply:</w:t>
            </w:r>
          </w:p>
          <w:p w14:paraId="143A4FBC" w14:textId="77777777" w:rsidR="001768B3" w:rsidRPr="001A3D1D" w:rsidRDefault="001768B3" w:rsidP="00A30D0E">
            <w:pPr>
              <w:pStyle w:val="paragraphsub"/>
            </w:pPr>
            <w:r w:rsidRPr="001A3D1D">
              <w:tab/>
              <w:t>(i)</w:t>
            </w:r>
            <w:r w:rsidRPr="001A3D1D">
              <w:tab/>
              <w:t>the FWC has issued a certificate under paragraph 368(3)(a) in relation to the dispute;</w:t>
            </w:r>
          </w:p>
          <w:p w14:paraId="1C11983F" w14:textId="77777777" w:rsidR="001768B3" w:rsidRPr="001A3D1D" w:rsidRDefault="001768B3" w:rsidP="00A30D0E">
            <w:pPr>
              <w:pStyle w:val="paragraphsub"/>
            </w:pPr>
            <w:r w:rsidRPr="001A3D1D">
              <w:tab/>
              <w:t>(ii)</w:t>
            </w:r>
            <w:r w:rsidRPr="001A3D1D">
              <w:tab/>
              <w:t>the general protections court application is made within 14 days after the day the certificate is issued, or within such period as the court allows on an application made during or after those 14 days; or</w:t>
            </w:r>
          </w:p>
          <w:p w14:paraId="6A0A5E29" w14:textId="77777777" w:rsidR="001768B3" w:rsidRPr="001A3D1D" w:rsidRDefault="001768B3" w:rsidP="00A30D0E">
            <w:pPr>
              <w:pStyle w:val="paragraph"/>
            </w:pPr>
            <w:r w:rsidRPr="001A3D1D">
              <w:tab/>
              <w:t>(b)</w:t>
            </w:r>
            <w:r w:rsidRPr="001A3D1D">
              <w:tab/>
              <w:t>the general protections court application includes an application for an interim injunction.</w:t>
            </w:r>
          </w:p>
          <w:p w14:paraId="2ACB2A5B" w14:textId="77777777" w:rsidR="001768B3" w:rsidRPr="001A3D1D" w:rsidRDefault="001768B3" w:rsidP="00A30D0E">
            <w:pPr>
              <w:pStyle w:val="notetext"/>
            </w:pPr>
            <w:r w:rsidRPr="001A3D1D">
              <w:t>Note 1:</w:t>
            </w:r>
            <w:r w:rsidRPr="001A3D1D">
              <w:tab/>
              <w:t>Generally, if the parties notify the FWC that they agree to the FWC arbitrating the dispute (see subsection 369(1)), a general protections court application cannot be made in relation to the dispute (see sections 727 and 728).</w:t>
            </w:r>
          </w:p>
          <w:p w14:paraId="4F24A845" w14:textId="77777777" w:rsidR="001768B3" w:rsidRPr="001A3D1D" w:rsidRDefault="001768B3" w:rsidP="00A30D0E">
            <w:pPr>
              <w:pStyle w:val="notetext"/>
            </w:pPr>
            <w:r w:rsidRPr="001A3D1D">
              <w:t>Note 2:</w:t>
            </w:r>
            <w:r w:rsidRPr="001A3D1D">
              <w:tab/>
              <w:t xml:space="preserve">For the purposes of subparagraph (a)(ii), in </w:t>
            </w:r>
            <w:r w:rsidRPr="001A3D1D">
              <w:rPr>
                <w:i/>
              </w:rPr>
              <w:t>Brodie</w:t>
            </w:r>
            <w:r w:rsidRPr="001A3D1D">
              <w:rPr>
                <w:i/>
              </w:rPr>
              <w:noBreakHyphen/>
              <w:t>Hanns v MTV Publishing Ltd</w:t>
            </w:r>
            <w:r w:rsidRPr="001A3D1D">
              <w:t xml:space="preserve"> (1995) 67 IR 298, the Industrial Relations Court of Australia set down principles relating to the exercise of its discretion under a similarly worded provision of the </w:t>
            </w:r>
            <w:r w:rsidRPr="001A3D1D">
              <w:rPr>
                <w:i/>
              </w:rPr>
              <w:t>Industrial Relations Act 1988</w:t>
            </w:r>
            <w:r w:rsidRPr="001A3D1D">
              <w:t>.</w:t>
            </w:r>
          </w:p>
          <w:p w14:paraId="4C583648" w14:textId="77777777" w:rsidR="001768B3" w:rsidRPr="00474A60" w:rsidRDefault="001768B3" w:rsidP="00A30D0E">
            <w:pPr>
              <w:pStyle w:val="Link"/>
              <w:framePr w:wrap="auto"/>
            </w:pPr>
            <w:r>
              <w:rPr>
                <w:rStyle w:val="Hyperlink"/>
              </w:rPr>
              <w:fldChar w:fldCharType="end"/>
            </w:r>
          </w:p>
        </w:tc>
      </w:tr>
      <w:bookmarkEnd w:id="21"/>
    </w:tbl>
    <w:p w14:paraId="30F367F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76ABDDB" w14:textId="77777777" w:rsidTr="001768B3">
        <w:trPr>
          <w:jc w:val="center"/>
        </w:trPr>
        <w:tc>
          <w:tcPr>
            <w:tcW w:w="2267" w:type="dxa"/>
            <w:shd w:val="clear" w:color="auto" w:fill="FFFFFF" w:themeFill="background1"/>
          </w:tcPr>
          <w:p w14:paraId="529408DB" w14:textId="77777777" w:rsidR="001768B3" w:rsidRPr="001768B3" w:rsidRDefault="001768B3" w:rsidP="00A30D0E">
            <w:pPr>
              <w:rPr>
                <w:rStyle w:val="Identifier"/>
              </w:rPr>
            </w:pPr>
            <w:bookmarkStart w:id="28" w:name="_Hlk111012647"/>
            <w:r w:rsidRPr="001768B3">
              <w:rPr>
                <w:rStyle w:val="Identifier"/>
              </w:rPr>
              <w:t>adverse_action_redundancy.rights</w:t>
            </w:r>
          </w:p>
        </w:tc>
        <w:tc>
          <w:tcPr>
            <w:tcW w:w="7653" w:type="dxa"/>
            <w:shd w:val="clear" w:color="auto" w:fill="FFFFFF" w:themeFill="background1"/>
            <w:tcMar>
              <w:left w:w="28" w:type="dxa"/>
              <w:right w:w="28" w:type="dxa"/>
            </w:tcMar>
          </w:tcPr>
          <w:p w14:paraId="1424A130" w14:textId="77777777" w:rsidR="001768B3" w:rsidRPr="00474A60" w:rsidRDefault="001768B3" w:rsidP="00A30D0E">
            <w:pPr>
              <w:pStyle w:val="PlainText"/>
            </w:pPr>
            <w:r w:rsidRPr="00474A60">
              <w:t>(Fair Work Act 2009)</w:t>
            </w:r>
          </w:p>
          <w:p w14:paraId="5C4869E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6114B1D7"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71F771E6"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7E4B694A" w14:textId="77777777" w:rsidTr="00A30D0E">
              <w:trPr>
                <w:tblHeader/>
              </w:trPr>
              <w:tc>
                <w:tcPr>
                  <w:tcW w:w="7086" w:type="dxa"/>
                  <w:gridSpan w:val="3"/>
                  <w:tcBorders>
                    <w:top w:val="single" w:sz="12" w:space="0" w:color="auto"/>
                    <w:bottom w:val="single" w:sz="6" w:space="0" w:color="auto"/>
                  </w:tcBorders>
                </w:tcPr>
                <w:p w14:paraId="3CD97ADE"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3F01345D" w14:textId="77777777" w:rsidTr="00A30D0E">
              <w:trPr>
                <w:tblHeader/>
              </w:trPr>
              <w:tc>
                <w:tcPr>
                  <w:tcW w:w="655" w:type="dxa"/>
                  <w:tcBorders>
                    <w:top w:val="single" w:sz="6" w:space="0" w:color="auto"/>
                    <w:bottom w:val="single" w:sz="12" w:space="0" w:color="auto"/>
                  </w:tcBorders>
                </w:tcPr>
                <w:p w14:paraId="2E134980"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34F772AA" w14:textId="77777777" w:rsidR="001768B3" w:rsidRPr="001A3D1D" w:rsidRDefault="001768B3" w:rsidP="00A30D0E">
                  <w:pPr>
                    <w:pStyle w:val="Tabletext"/>
                    <w:keepNext/>
                    <w:rPr>
                      <w:b/>
                    </w:rPr>
                  </w:pPr>
                  <w:r w:rsidRPr="001A3D1D">
                    <w:rPr>
                      <w:b/>
                    </w:rPr>
                    <w:t>Column 1</w:t>
                  </w:r>
                </w:p>
                <w:p w14:paraId="13F6C252"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7C89801A" w14:textId="77777777" w:rsidR="001768B3" w:rsidRPr="001A3D1D" w:rsidRDefault="001768B3" w:rsidP="00A30D0E">
                  <w:pPr>
                    <w:pStyle w:val="Tabletext"/>
                    <w:keepNext/>
                    <w:rPr>
                      <w:b/>
                    </w:rPr>
                  </w:pPr>
                  <w:r w:rsidRPr="001A3D1D">
                    <w:rPr>
                      <w:b/>
                    </w:rPr>
                    <w:t>Column 2</w:t>
                  </w:r>
                </w:p>
                <w:p w14:paraId="42046E1D" w14:textId="77777777" w:rsidR="001768B3" w:rsidRPr="001A3D1D" w:rsidRDefault="001768B3" w:rsidP="00A30D0E">
                  <w:pPr>
                    <w:pStyle w:val="Tabletext"/>
                    <w:keepNext/>
                    <w:rPr>
                      <w:b/>
                    </w:rPr>
                  </w:pPr>
                  <w:r w:rsidRPr="001A3D1D">
                    <w:rPr>
                      <w:b/>
                    </w:rPr>
                    <w:t>if ...</w:t>
                  </w:r>
                </w:p>
              </w:tc>
            </w:tr>
            <w:tr w:rsidR="001768B3" w:rsidRPr="001A3D1D" w14:paraId="6B45C873" w14:textId="77777777" w:rsidTr="00A30D0E">
              <w:tc>
                <w:tcPr>
                  <w:tcW w:w="655" w:type="dxa"/>
                  <w:tcBorders>
                    <w:top w:val="single" w:sz="12" w:space="0" w:color="auto"/>
                    <w:bottom w:val="single" w:sz="2" w:space="0" w:color="auto"/>
                  </w:tcBorders>
                </w:tcPr>
                <w:p w14:paraId="2C42A7DB"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142E4EC2"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4F9025EB" w14:textId="77777777" w:rsidR="001768B3" w:rsidRPr="001A3D1D" w:rsidRDefault="001768B3" w:rsidP="00A30D0E">
                  <w:pPr>
                    <w:pStyle w:val="Tabletext"/>
                  </w:pPr>
                  <w:r w:rsidRPr="001A3D1D">
                    <w:t>the employer:</w:t>
                  </w:r>
                </w:p>
                <w:p w14:paraId="680B801C" w14:textId="77777777" w:rsidR="001768B3" w:rsidRPr="001A3D1D" w:rsidRDefault="001768B3" w:rsidP="00A30D0E">
                  <w:pPr>
                    <w:pStyle w:val="Tablea"/>
                  </w:pPr>
                  <w:r w:rsidRPr="001A3D1D">
                    <w:t>(a)</w:t>
                  </w:r>
                  <w:r w:rsidRPr="001A3D1D">
                    <w:tab/>
                    <w:t>dismisses the employee; or</w:t>
                  </w:r>
                </w:p>
                <w:p w14:paraId="1C3EA6EA" w14:textId="77777777" w:rsidR="001768B3" w:rsidRPr="001A3D1D" w:rsidRDefault="001768B3" w:rsidP="00A30D0E">
                  <w:pPr>
                    <w:pStyle w:val="Tablea"/>
                  </w:pPr>
                  <w:r w:rsidRPr="001A3D1D">
                    <w:t>(b)</w:t>
                  </w:r>
                  <w:r w:rsidRPr="001A3D1D">
                    <w:tab/>
                    <w:t>injures the employee in his or her employment; or</w:t>
                  </w:r>
                </w:p>
                <w:p w14:paraId="2A961256" w14:textId="77777777" w:rsidR="001768B3" w:rsidRPr="001A3D1D" w:rsidRDefault="001768B3" w:rsidP="00A30D0E">
                  <w:pPr>
                    <w:pStyle w:val="Tablea"/>
                  </w:pPr>
                  <w:r w:rsidRPr="001A3D1D">
                    <w:t>(c)</w:t>
                  </w:r>
                  <w:r w:rsidRPr="001A3D1D">
                    <w:tab/>
                    <w:t>alters the position of the employee to the employee’s prejudice; or</w:t>
                  </w:r>
                </w:p>
                <w:p w14:paraId="5A4A30FA"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26FAF77F" w14:textId="77777777" w:rsidTr="00A30D0E">
              <w:tc>
                <w:tcPr>
                  <w:tcW w:w="655" w:type="dxa"/>
                  <w:tcBorders>
                    <w:top w:val="single" w:sz="2" w:space="0" w:color="auto"/>
                    <w:bottom w:val="single" w:sz="4" w:space="0" w:color="auto"/>
                  </w:tcBorders>
                  <w:shd w:val="clear" w:color="auto" w:fill="auto"/>
                </w:tcPr>
                <w:p w14:paraId="6F27D79D"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66879B58" w14:textId="77777777" w:rsidR="001768B3" w:rsidRPr="001A3D1D" w:rsidRDefault="001768B3" w:rsidP="00A30D0E">
                  <w:pPr>
                    <w:pStyle w:val="Tabletext"/>
                  </w:pPr>
                  <w:r w:rsidRPr="001A3D1D">
                    <w:t xml:space="preserve">a prospective employer against a prospective </w:t>
                  </w:r>
                  <w:r w:rsidRPr="001A3D1D">
                    <w:lastRenderedPageBreak/>
                    <w:t>employee</w:t>
                  </w:r>
                </w:p>
              </w:tc>
              <w:tc>
                <w:tcPr>
                  <w:tcW w:w="3791" w:type="dxa"/>
                  <w:tcBorders>
                    <w:top w:val="single" w:sz="2" w:space="0" w:color="auto"/>
                    <w:bottom w:val="single" w:sz="4" w:space="0" w:color="auto"/>
                  </w:tcBorders>
                  <w:shd w:val="clear" w:color="auto" w:fill="auto"/>
                </w:tcPr>
                <w:p w14:paraId="7B5F5BCD" w14:textId="77777777" w:rsidR="001768B3" w:rsidRPr="001A3D1D" w:rsidRDefault="001768B3" w:rsidP="00A30D0E">
                  <w:pPr>
                    <w:pStyle w:val="Tabletext"/>
                  </w:pPr>
                  <w:r w:rsidRPr="001A3D1D">
                    <w:lastRenderedPageBreak/>
                    <w:t>the prospective employer:</w:t>
                  </w:r>
                </w:p>
                <w:p w14:paraId="1451C9B3" w14:textId="77777777" w:rsidR="001768B3" w:rsidRPr="001A3D1D" w:rsidRDefault="001768B3" w:rsidP="00A30D0E">
                  <w:pPr>
                    <w:pStyle w:val="Tablea"/>
                  </w:pPr>
                  <w:r w:rsidRPr="001A3D1D">
                    <w:t>(a)</w:t>
                  </w:r>
                  <w:r w:rsidRPr="001A3D1D">
                    <w:tab/>
                    <w:t xml:space="preserve">refuses to employ the prospective </w:t>
                  </w:r>
                  <w:r w:rsidRPr="001A3D1D">
                    <w:lastRenderedPageBreak/>
                    <w:t>employee; or</w:t>
                  </w:r>
                </w:p>
                <w:p w14:paraId="20B3A62E"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42B2BC15" w14:textId="77777777" w:rsidTr="00A30D0E">
              <w:trPr>
                <w:cantSplit/>
              </w:trPr>
              <w:tc>
                <w:tcPr>
                  <w:tcW w:w="655" w:type="dxa"/>
                  <w:tcBorders>
                    <w:top w:val="single" w:sz="4" w:space="0" w:color="auto"/>
                    <w:bottom w:val="single" w:sz="2" w:space="0" w:color="auto"/>
                  </w:tcBorders>
                </w:tcPr>
                <w:p w14:paraId="04F5933D" w14:textId="77777777" w:rsidR="001768B3" w:rsidRPr="001A3D1D" w:rsidRDefault="001768B3" w:rsidP="00A30D0E">
                  <w:pPr>
                    <w:pStyle w:val="Tabletext"/>
                  </w:pPr>
                  <w:r w:rsidRPr="001A3D1D">
                    <w:lastRenderedPageBreak/>
                    <w:t>3</w:t>
                  </w:r>
                </w:p>
              </w:tc>
              <w:tc>
                <w:tcPr>
                  <w:tcW w:w="2640" w:type="dxa"/>
                  <w:tcBorders>
                    <w:top w:val="single" w:sz="4" w:space="0" w:color="auto"/>
                    <w:bottom w:val="single" w:sz="2" w:space="0" w:color="auto"/>
                  </w:tcBorders>
                </w:tcPr>
                <w:p w14:paraId="5C1E454E"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10559961" w14:textId="77777777" w:rsidR="001768B3" w:rsidRPr="001A3D1D" w:rsidRDefault="001768B3" w:rsidP="00A30D0E">
                  <w:pPr>
                    <w:pStyle w:val="Tabletext"/>
                    <w:keepNext/>
                  </w:pPr>
                  <w:r w:rsidRPr="001A3D1D">
                    <w:t>the principal:</w:t>
                  </w:r>
                </w:p>
                <w:p w14:paraId="3EE9E220" w14:textId="77777777" w:rsidR="001768B3" w:rsidRPr="001A3D1D" w:rsidRDefault="001768B3" w:rsidP="00A30D0E">
                  <w:pPr>
                    <w:pStyle w:val="Tablea"/>
                    <w:keepNext/>
                  </w:pPr>
                  <w:r w:rsidRPr="001A3D1D">
                    <w:t>(a)</w:t>
                  </w:r>
                  <w:r w:rsidRPr="001A3D1D">
                    <w:tab/>
                    <w:t>terminates the contract; or</w:t>
                  </w:r>
                </w:p>
                <w:p w14:paraId="2D94AED5"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3C03E69D"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7CB2E894"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769163E8"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6EB628B6" w14:textId="77777777" w:rsidTr="00A30D0E">
              <w:tc>
                <w:tcPr>
                  <w:tcW w:w="655" w:type="dxa"/>
                  <w:tcBorders>
                    <w:top w:val="single" w:sz="2" w:space="0" w:color="auto"/>
                    <w:bottom w:val="single" w:sz="2" w:space="0" w:color="auto"/>
                  </w:tcBorders>
                </w:tcPr>
                <w:p w14:paraId="5DE654C2"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684E7C3A"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2600B089" w14:textId="77777777" w:rsidR="001768B3" w:rsidRPr="001A3D1D" w:rsidRDefault="001768B3" w:rsidP="00A30D0E">
                  <w:pPr>
                    <w:pStyle w:val="Tabletext"/>
                  </w:pPr>
                  <w:r w:rsidRPr="001A3D1D">
                    <w:t>the principal:</w:t>
                  </w:r>
                </w:p>
                <w:p w14:paraId="03814E17" w14:textId="77777777" w:rsidR="001768B3" w:rsidRPr="001A3D1D" w:rsidRDefault="001768B3" w:rsidP="00A30D0E">
                  <w:pPr>
                    <w:pStyle w:val="Tablea"/>
                  </w:pPr>
                  <w:r w:rsidRPr="001A3D1D">
                    <w:t>(a)</w:t>
                  </w:r>
                  <w:r w:rsidRPr="001A3D1D">
                    <w:tab/>
                    <w:t>refuses to engage the independent contractor; or</w:t>
                  </w:r>
                </w:p>
                <w:p w14:paraId="129D856D"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40145B7F"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6806FA1D"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59F857E6" w14:textId="77777777" w:rsidTr="00A30D0E">
              <w:tc>
                <w:tcPr>
                  <w:tcW w:w="655" w:type="dxa"/>
                  <w:tcBorders>
                    <w:top w:val="single" w:sz="2" w:space="0" w:color="auto"/>
                    <w:bottom w:val="single" w:sz="4" w:space="0" w:color="auto"/>
                  </w:tcBorders>
                  <w:shd w:val="clear" w:color="auto" w:fill="auto"/>
                </w:tcPr>
                <w:p w14:paraId="5D44C9D3"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32FF794C"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0DDD23B1" w14:textId="77777777" w:rsidR="001768B3" w:rsidRPr="001A3D1D" w:rsidRDefault="001768B3" w:rsidP="00A30D0E">
                  <w:pPr>
                    <w:pStyle w:val="Tabletext"/>
                  </w:pPr>
                  <w:r w:rsidRPr="001A3D1D">
                    <w:t>the employee:</w:t>
                  </w:r>
                </w:p>
                <w:p w14:paraId="77AEF0EC" w14:textId="77777777" w:rsidR="001768B3" w:rsidRPr="001A3D1D" w:rsidRDefault="001768B3" w:rsidP="00A30D0E">
                  <w:pPr>
                    <w:pStyle w:val="Tablea"/>
                  </w:pPr>
                  <w:r w:rsidRPr="001A3D1D">
                    <w:t>(a)</w:t>
                  </w:r>
                  <w:r w:rsidRPr="001A3D1D">
                    <w:tab/>
                    <w:t>ceases work in the service of the employer; or</w:t>
                  </w:r>
                </w:p>
                <w:p w14:paraId="0D5D93B6" w14:textId="77777777" w:rsidR="001768B3" w:rsidRPr="001A3D1D" w:rsidRDefault="001768B3" w:rsidP="00A30D0E">
                  <w:pPr>
                    <w:pStyle w:val="Tablea"/>
                  </w:pPr>
                  <w:r w:rsidRPr="001A3D1D">
                    <w:t>(b)</w:t>
                  </w:r>
                  <w:r w:rsidRPr="001A3D1D">
                    <w:tab/>
                    <w:t>takes industrial action against the employer.</w:t>
                  </w:r>
                </w:p>
              </w:tc>
            </w:tr>
            <w:tr w:rsidR="001768B3" w:rsidRPr="001A3D1D" w14:paraId="4D20E52C" w14:textId="77777777" w:rsidTr="00A30D0E">
              <w:trPr>
                <w:cantSplit/>
              </w:trPr>
              <w:tc>
                <w:tcPr>
                  <w:tcW w:w="655" w:type="dxa"/>
                  <w:tcBorders>
                    <w:top w:val="single" w:sz="4" w:space="0" w:color="auto"/>
                    <w:bottom w:val="single" w:sz="2" w:space="0" w:color="auto"/>
                  </w:tcBorders>
                </w:tcPr>
                <w:p w14:paraId="275107E5"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6AA8A0E6"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6231870C" w14:textId="77777777" w:rsidR="001768B3" w:rsidRPr="001A3D1D" w:rsidRDefault="001768B3" w:rsidP="00A30D0E">
                  <w:pPr>
                    <w:pStyle w:val="Tabletext"/>
                    <w:keepNext/>
                    <w:keepLines/>
                  </w:pPr>
                  <w:r w:rsidRPr="001A3D1D">
                    <w:t>the independent contractor:</w:t>
                  </w:r>
                </w:p>
                <w:p w14:paraId="2116BBFE" w14:textId="77777777" w:rsidR="001768B3" w:rsidRPr="001A3D1D" w:rsidRDefault="001768B3" w:rsidP="00A30D0E">
                  <w:pPr>
                    <w:pStyle w:val="Tablea"/>
                    <w:keepNext/>
                    <w:keepLines/>
                  </w:pPr>
                  <w:r w:rsidRPr="001A3D1D">
                    <w:t>(a)</w:t>
                  </w:r>
                  <w:r w:rsidRPr="001A3D1D">
                    <w:tab/>
                    <w:t>ceases work under the contract; or</w:t>
                  </w:r>
                </w:p>
                <w:p w14:paraId="0036B095"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0FF78779" w14:textId="77777777" w:rsidTr="00A30D0E">
              <w:tc>
                <w:tcPr>
                  <w:tcW w:w="655" w:type="dxa"/>
                  <w:tcBorders>
                    <w:top w:val="single" w:sz="2" w:space="0" w:color="auto"/>
                    <w:bottom w:val="single" w:sz="12" w:space="0" w:color="auto"/>
                  </w:tcBorders>
                </w:tcPr>
                <w:p w14:paraId="0204A6CD"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077FB1DC"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48D6FEEB" w14:textId="77777777" w:rsidR="001768B3" w:rsidRPr="001A3D1D" w:rsidRDefault="001768B3" w:rsidP="00A30D0E">
                  <w:pPr>
                    <w:pStyle w:val="Tabletext"/>
                  </w:pPr>
                  <w:r w:rsidRPr="001A3D1D">
                    <w:t>the industrial association, or the officer or member of the industrial association:</w:t>
                  </w:r>
                </w:p>
                <w:p w14:paraId="7AFE5E77" w14:textId="77777777" w:rsidR="001768B3" w:rsidRPr="001A3D1D" w:rsidRDefault="001768B3" w:rsidP="00A30D0E">
                  <w:pPr>
                    <w:pStyle w:val="Tablea"/>
                  </w:pPr>
                  <w:r w:rsidRPr="001A3D1D">
                    <w:t>(a)</w:t>
                  </w:r>
                  <w:r w:rsidRPr="001A3D1D">
                    <w:tab/>
                    <w:t>organises or takes industrial action against the person; or</w:t>
                  </w:r>
                </w:p>
                <w:p w14:paraId="0B7AFBBC"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0818228F" w14:textId="77777777" w:rsidR="001768B3" w:rsidRPr="001A3D1D" w:rsidRDefault="001768B3" w:rsidP="00A30D0E">
                  <w:pPr>
                    <w:pStyle w:val="Tablea"/>
                  </w:pPr>
                  <w:r w:rsidRPr="001A3D1D">
                    <w:t>(c)</w:t>
                  </w:r>
                  <w:r w:rsidRPr="001A3D1D">
                    <w:tab/>
                    <w:t xml:space="preserve">if the person is an independent contractor—takes action that has the effect, directly or indirectly, of </w:t>
                  </w:r>
                  <w:r w:rsidRPr="001A3D1D">
                    <w:lastRenderedPageBreak/>
                    <w:t>prejudicing the independent contractor in relation to a contract for services; or</w:t>
                  </w:r>
                </w:p>
                <w:p w14:paraId="20F27176"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2614EB00" w14:textId="77777777" w:rsidR="001768B3" w:rsidRPr="001A3D1D" w:rsidRDefault="001768B3" w:rsidP="00A30D0E">
            <w:pPr>
              <w:pStyle w:val="subsection0"/>
            </w:pPr>
            <w:r w:rsidRPr="001A3D1D">
              <w:lastRenderedPageBreak/>
              <w:tab/>
              <w:t>(2)</w:t>
            </w:r>
            <w:r w:rsidRPr="001A3D1D">
              <w:tab/>
            </w:r>
            <w:r w:rsidRPr="001A3D1D">
              <w:rPr>
                <w:b/>
                <w:i/>
              </w:rPr>
              <w:t>Adverse action</w:t>
            </w:r>
            <w:r w:rsidRPr="001A3D1D">
              <w:t xml:space="preserve"> includes:</w:t>
            </w:r>
          </w:p>
          <w:p w14:paraId="0B8821C4" w14:textId="77777777" w:rsidR="001768B3" w:rsidRPr="001A3D1D" w:rsidRDefault="001768B3" w:rsidP="00A30D0E">
            <w:pPr>
              <w:pStyle w:val="paragraph"/>
            </w:pPr>
            <w:r w:rsidRPr="001A3D1D">
              <w:tab/>
              <w:t>(a)</w:t>
            </w:r>
            <w:r w:rsidRPr="001A3D1D">
              <w:tab/>
              <w:t>threatening to take action covered by the table in subsection (1); and</w:t>
            </w:r>
          </w:p>
          <w:p w14:paraId="0084099D" w14:textId="77777777" w:rsidR="001768B3" w:rsidRPr="001A3D1D" w:rsidRDefault="001768B3" w:rsidP="00A30D0E">
            <w:pPr>
              <w:pStyle w:val="paragraph"/>
            </w:pPr>
            <w:r w:rsidRPr="001A3D1D">
              <w:tab/>
              <w:t>(b)</w:t>
            </w:r>
            <w:r w:rsidRPr="001A3D1D">
              <w:tab/>
              <w:t>organising such action.</w:t>
            </w:r>
          </w:p>
          <w:p w14:paraId="6471825B"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71A2D159" w14:textId="77777777" w:rsidR="001768B3" w:rsidRPr="001A3D1D" w:rsidRDefault="001768B3" w:rsidP="00A30D0E">
            <w:pPr>
              <w:pStyle w:val="paragraph"/>
            </w:pPr>
            <w:r w:rsidRPr="001A3D1D">
              <w:tab/>
              <w:t>(a)</w:t>
            </w:r>
            <w:r w:rsidRPr="001A3D1D">
              <w:tab/>
              <w:t>this Act or any other law of the Commonwealth; or</w:t>
            </w:r>
          </w:p>
          <w:p w14:paraId="0E46250B" w14:textId="77777777" w:rsidR="001768B3" w:rsidRPr="001A3D1D" w:rsidRDefault="001768B3" w:rsidP="00A30D0E">
            <w:pPr>
              <w:pStyle w:val="paragraph"/>
            </w:pPr>
            <w:r w:rsidRPr="001A3D1D">
              <w:tab/>
              <w:t>(b)</w:t>
            </w:r>
            <w:r w:rsidRPr="001A3D1D">
              <w:tab/>
              <w:t>a law of a State or Territory prescribed by the regulations.</w:t>
            </w:r>
          </w:p>
          <w:p w14:paraId="3407C514"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29205EF1" w14:textId="77777777" w:rsidR="001768B3" w:rsidRPr="001A3D1D" w:rsidRDefault="001768B3" w:rsidP="00A30D0E">
            <w:pPr>
              <w:pStyle w:val="paragraph"/>
            </w:pPr>
            <w:r w:rsidRPr="001A3D1D">
              <w:tab/>
              <w:t>(a)</w:t>
            </w:r>
            <w:r w:rsidRPr="001A3D1D">
              <w:tab/>
              <w:t>engaged in protected industrial action; and</w:t>
            </w:r>
          </w:p>
          <w:p w14:paraId="59E712C0"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10C7295E" w14:textId="77777777" w:rsidR="001768B3" w:rsidRPr="00474A60" w:rsidRDefault="001768B3" w:rsidP="00A30D0E">
            <w:pPr>
              <w:pStyle w:val="Link"/>
              <w:framePr w:wrap="auto"/>
            </w:pPr>
            <w:r>
              <w:rPr>
                <w:rStyle w:val="Hyperlink"/>
              </w:rPr>
              <w:fldChar w:fldCharType="end"/>
            </w:r>
          </w:p>
          <w:p w14:paraId="438AB7EA" w14:textId="77777777" w:rsidR="001768B3" w:rsidRPr="00474A60" w:rsidRDefault="001768B3" w:rsidP="00A30D0E">
            <w:pPr>
              <w:pStyle w:val="PlainText"/>
            </w:pPr>
            <w:r w:rsidRPr="00474A60">
              <w:t>(Fair Work Act 2009)</w:t>
            </w:r>
          </w:p>
          <w:p w14:paraId="3BBE71C3"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141F12F2" w14:textId="77777777" w:rsidR="001768B3" w:rsidRPr="00474A60" w:rsidRDefault="001768B3" w:rsidP="00A30D0E">
            <w:pPr>
              <w:pStyle w:val="Link"/>
              <w:framePr w:wrap="auto"/>
            </w:pPr>
            <w:r>
              <w:rPr>
                <w:rStyle w:val="Hyperlink"/>
              </w:rPr>
              <w:fldChar w:fldCharType="end"/>
            </w:r>
          </w:p>
          <w:p w14:paraId="07267DDF" w14:textId="77777777" w:rsidR="001768B3" w:rsidRPr="00474A60" w:rsidRDefault="001768B3" w:rsidP="00A30D0E">
            <w:pPr>
              <w:pStyle w:val="PlainText"/>
            </w:pPr>
            <w:r w:rsidRPr="00474A60">
              <w:t>(Fair Work Act 2009)</w:t>
            </w:r>
          </w:p>
          <w:p w14:paraId="6AB79113"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1F458788"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496D2906" w14:textId="77777777" w:rsidR="001768B3" w:rsidRPr="001A3D1D" w:rsidRDefault="001768B3" w:rsidP="00A30D0E">
            <w:pPr>
              <w:pStyle w:val="subsection0"/>
            </w:pPr>
            <w:r w:rsidRPr="001A3D1D">
              <w:tab/>
            </w:r>
            <w:r w:rsidRPr="001A3D1D">
              <w:tab/>
              <w:t>If:</w:t>
            </w:r>
          </w:p>
          <w:p w14:paraId="7BCBA2FE" w14:textId="77777777" w:rsidR="001768B3" w:rsidRPr="001A3D1D" w:rsidRDefault="001768B3" w:rsidP="00A30D0E">
            <w:pPr>
              <w:pStyle w:val="paragraph"/>
            </w:pPr>
            <w:r w:rsidRPr="001A3D1D">
              <w:tab/>
              <w:t>(a)</w:t>
            </w:r>
            <w:r w:rsidRPr="001A3D1D">
              <w:tab/>
              <w:t>a person alleges a contravention of this Part; and</w:t>
            </w:r>
          </w:p>
          <w:p w14:paraId="4E38E5FB"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77DBA3D3" w14:textId="77777777" w:rsidR="001768B3" w:rsidRPr="001A3D1D" w:rsidRDefault="001768B3" w:rsidP="00A30D0E">
            <w:pPr>
              <w:pStyle w:val="subsection2"/>
            </w:pPr>
            <w:r w:rsidRPr="001A3D1D">
              <w:t>the person may apply to the FWC under this section for the FWC to deal with the dispute.</w:t>
            </w:r>
          </w:p>
          <w:p w14:paraId="4028C718" w14:textId="77777777" w:rsidR="001768B3" w:rsidRPr="00474A60" w:rsidRDefault="001768B3" w:rsidP="00A30D0E">
            <w:pPr>
              <w:pStyle w:val="Link"/>
              <w:framePr w:wrap="auto"/>
            </w:pPr>
            <w:r>
              <w:rPr>
                <w:rStyle w:val="Hyperlink"/>
              </w:rPr>
              <w:fldChar w:fldCharType="end"/>
            </w:r>
          </w:p>
        </w:tc>
      </w:tr>
      <w:bookmarkEnd w:id="28"/>
    </w:tbl>
    <w:p w14:paraId="04E7481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4513E5B" w14:textId="77777777" w:rsidTr="001768B3">
        <w:trPr>
          <w:jc w:val="center"/>
        </w:trPr>
        <w:tc>
          <w:tcPr>
            <w:tcW w:w="2267" w:type="dxa"/>
            <w:shd w:val="clear" w:color="auto" w:fill="FFFFFF" w:themeFill="background1"/>
          </w:tcPr>
          <w:p w14:paraId="5502681A" w14:textId="77777777" w:rsidR="001768B3" w:rsidRPr="001768B3" w:rsidRDefault="001768B3" w:rsidP="00A30D0E">
            <w:pPr>
              <w:rPr>
                <w:rStyle w:val="Identifier"/>
              </w:rPr>
            </w:pPr>
            <w:bookmarkStart w:id="29" w:name="_Hlk111012648"/>
            <w:r w:rsidRPr="001768B3">
              <w:rPr>
                <w:rStyle w:val="Identifier"/>
              </w:rPr>
              <w:t>adverse_action_termination.complaint</w:t>
            </w:r>
          </w:p>
        </w:tc>
        <w:tc>
          <w:tcPr>
            <w:tcW w:w="7653" w:type="dxa"/>
            <w:shd w:val="clear" w:color="auto" w:fill="FFFFFF" w:themeFill="background1"/>
            <w:tcMar>
              <w:left w:w="28" w:type="dxa"/>
              <w:right w:w="28" w:type="dxa"/>
            </w:tcMar>
          </w:tcPr>
          <w:p w14:paraId="58609CDD" w14:textId="77777777" w:rsidR="001768B3" w:rsidRPr="00474A60" w:rsidRDefault="001768B3" w:rsidP="00A30D0E">
            <w:pPr>
              <w:pStyle w:val="PlainText"/>
            </w:pPr>
            <w:r w:rsidRPr="00474A60">
              <w:t>(Fair Work Act 2009)</w:t>
            </w:r>
          </w:p>
          <w:p w14:paraId="0D6EA7F3"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692DCAB3"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1CC6226D"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78236A90" w14:textId="77777777" w:rsidR="001768B3" w:rsidRPr="00E67C70" w:rsidRDefault="001768B3" w:rsidP="00A30D0E">
            <w:pPr>
              <w:pStyle w:val="paragraph"/>
            </w:pPr>
            <w:r w:rsidRPr="00E67C70">
              <w:tab/>
              <w:t>(b)</w:t>
            </w:r>
            <w:r w:rsidRPr="00E67C70">
              <w:tab/>
              <w:t xml:space="preserve">trade union membership or participation in trade union activities outside working hours or, with the employer’s consent, during </w:t>
            </w:r>
            <w:r w:rsidRPr="00E67C70">
              <w:lastRenderedPageBreak/>
              <w:t>working hours;</w:t>
            </w:r>
          </w:p>
          <w:p w14:paraId="01BC14A5"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2770BB03"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2AC316FE"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1955E1E5"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0EC7DCF2" w14:textId="77777777" w:rsidR="001768B3" w:rsidRPr="00E67C70" w:rsidRDefault="001768B3" w:rsidP="00A30D0E">
            <w:pPr>
              <w:pStyle w:val="paragraph"/>
            </w:pPr>
            <w:r w:rsidRPr="00E67C70">
              <w:tab/>
              <w:t>(g)</w:t>
            </w:r>
            <w:r w:rsidRPr="00E67C70">
              <w:tab/>
              <w:t>absence from work during maternity leave or other parental leave;</w:t>
            </w:r>
          </w:p>
          <w:p w14:paraId="2473DFB8"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0C5A6B57"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03D4A5C0"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0FE7729F" w14:textId="77777777" w:rsidR="001768B3" w:rsidRPr="00E67C70" w:rsidRDefault="001768B3" w:rsidP="00A30D0E">
            <w:pPr>
              <w:pStyle w:val="paragraph"/>
            </w:pPr>
            <w:r w:rsidRPr="00E67C70">
              <w:tab/>
              <w:t>(a)</w:t>
            </w:r>
            <w:r w:rsidRPr="00E67C70">
              <w:tab/>
              <w:t>the reason is based on the inherent requirements of the particular position concerned; or</w:t>
            </w:r>
          </w:p>
          <w:p w14:paraId="3D24F642"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4E081A2B" w14:textId="77777777" w:rsidR="001768B3" w:rsidRPr="00E67C70" w:rsidRDefault="001768B3" w:rsidP="00A30D0E">
            <w:pPr>
              <w:pStyle w:val="paragraphsub"/>
            </w:pPr>
            <w:r w:rsidRPr="00E67C70">
              <w:tab/>
              <w:t>(i)</w:t>
            </w:r>
            <w:r w:rsidRPr="00E67C70">
              <w:tab/>
              <w:t>in good faith; and</w:t>
            </w:r>
          </w:p>
          <w:p w14:paraId="27E0B572"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729D9760" w14:textId="77777777" w:rsidR="001768B3" w:rsidRPr="00E67C70" w:rsidRDefault="001768B3" w:rsidP="00A30D0E">
            <w:pPr>
              <w:pStyle w:val="subsection0"/>
            </w:pPr>
            <w:r w:rsidRPr="00E67C70">
              <w:tab/>
              <w:t>(3)</w:t>
            </w:r>
            <w:r w:rsidRPr="00E67C70">
              <w:tab/>
              <w:t>To avoid doubt, if:</w:t>
            </w:r>
          </w:p>
          <w:p w14:paraId="22C52A39" w14:textId="77777777" w:rsidR="001768B3" w:rsidRPr="00E67C70" w:rsidRDefault="001768B3" w:rsidP="00A30D0E">
            <w:pPr>
              <w:pStyle w:val="paragraph"/>
            </w:pPr>
            <w:r w:rsidRPr="00E67C70">
              <w:tab/>
              <w:t>(a)</w:t>
            </w:r>
            <w:r w:rsidRPr="00E67C70">
              <w:tab/>
              <w:t>an employer terminates an employee’s employment; and</w:t>
            </w:r>
          </w:p>
          <w:p w14:paraId="00F1995D"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4F95314B" w14:textId="77777777" w:rsidR="001768B3" w:rsidRPr="00E67C70" w:rsidRDefault="001768B3" w:rsidP="00A30D0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2990E00B"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35EFC41D"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4A435644" w14:textId="77777777" w:rsidR="001768B3" w:rsidRPr="00474A60" w:rsidRDefault="001768B3" w:rsidP="00A30D0E">
            <w:pPr>
              <w:pStyle w:val="Link"/>
              <w:framePr w:wrap="auto"/>
            </w:pPr>
            <w:r>
              <w:rPr>
                <w:rStyle w:val="Hyperlink"/>
              </w:rPr>
              <w:fldChar w:fldCharType="end"/>
            </w:r>
          </w:p>
        </w:tc>
      </w:tr>
      <w:bookmarkEnd w:id="29"/>
    </w:tbl>
    <w:p w14:paraId="37C5756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E8384A6" w14:textId="77777777" w:rsidTr="001768B3">
        <w:trPr>
          <w:jc w:val="center"/>
        </w:trPr>
        <w:tc>
          <w:tcPr>
            <w:tcW w:w="2267" w:type="dxa"/>
            <w:shd w:val="clear" w:color="auto" w:fill="FFFFFF" w:themeFill="background1"/>
          </w:tcPr>
          <w:p w14:paraId="0BD1DFC2" w14:textId="77777777" w:rsidR="001768B3" w:rsidRPr="001768B3" w:rsidRDefault="001768B3" w:rsidP="00A30D0E">
            <w:pPr>
              <w:rPr>
                <w:rStyle w:val="Identifier"/>
              </w:rPr>
            </w:pPr>
            <w:bookmarkStart w:id="30" w:name="_Hlk111012649"/>
            <w:r w:rsidRPr="001768B3">
              <w:rPr>
                <w:rStyle w:val="Identifier"/>
              </w:rPr>
              <w:t>adverse_action_termination.discrimination</w:t>
            </w:r>
          </w:p>
        </w:tc>
        <w:tc>
          <w:tcPr>
            <w:tcW w:w="7653" w:type="dxa"/>
            <w:shd w:val="clear" w:color="auto" w:fill="FFFFFF" w:themeFill="background1"/>
            <w:tcMar>
              <w:left w:w="28" w:type="dxa"/>
              <w:right w:w="28" w:type="dxa"/>
            </w:tcMar>
          </w:tcPr>
          <w:p w14:paraId="0D81DFE2" w14:textId="77777777" w:rsidR="001768B3" w:rsidRPr="00474A60" w:rsidRDefault="001768B3" w:rsidP="00A30D0E">
            <w:pPr>
              <w:pStyle w:val="PlainText"/>
            </w:pPr>
            <w:r w:rsidRPr="00474A60">
              <w:t>(Fair Work Act 2009)</w:t>
            </w:r>
          </w:p>
          <w:p w14:paraId="4A76A2B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444E0AFF"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lastRenderedPageBreak/>
              <w:t>adverse action</w:t>
            </w:r>
            <w:r w:rsidRPr="001A3D1D">
              <w:t xml:space="preserve"> against another person.</w:t>
            </w:r>
          </w:p>
          <w:p w14:paraId="0108A66B"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422A2844" w14:textId="77777777" w:rsidTr="00A30D0E">
              <w:trPr>
                <w:tblHeader/>
              </w:trPr>
              <w:tc>
                <w:tcPr>
                  <w:tcW w:w="7086" w:type="dxa"/>
                  <w:gridSpan w:val="3"/>
                  <w:tcBorders>
                    <w:top w:val="single" w:sz="12" w:space="0" w:color="auto"/>
                    <w:bottom w:val="single" w:sz="6" w:space="0" w:color="auto"/>
                  </w:tcBorders>
                </w:tcPr>
                <w:p w14:paraId="43E4F8D0"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30356A63" w14:textId="77777777" w:rsidTr="00A30D0E">
              <w:trPr>
                <w:tblHeader/>
              </w:trPr>
              <w:tc>
                <w:tcPr>
                  <w:tcW w:w="655" w:type="dxa"/>
                  <w:tcBorders>
                    <w:top w:val="single" w:sz="6" w:space="0" w:color="auto"/>
                    <w:bottom w:val="single" w:sz="12" w:space="0" w:color="auto"/>
                  </w:tcBorders>
                </w:tcPr>
                <w:p w14:paraId="6657A2CD"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4B0D741B" w14:textId="77777777" w:rsidR="001768B3" w:rsidRPr="001A3D1D" w:rsidRDefault="001768B3" w:rsidP="00A30D0E">
                  <w:pPr>
                    <w:pStyle w:val="Tabletext"/>
                    <w:keepNext/>
                    <w:rPr>
                      <w:b/>
                    </w:rPr>
                  </w:pPr>
                  <w:r w:rsidRPr="001A3D1D">
                    <w:rPr>
                      <w:b/>
                    </w:rPr>
                    <w:t>Column 1</w:t>
                  </w:r>
                </w:p>
                <w:p w14:paraId="5E2BFD48"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58A0AC50" w14:textId="77777777" w:rsidR="001768B3" w:rsidRPr="001A3D1D" w:rsidRDefault="001768B3" w:rsidP="00A30D0E">
                  <w:pPr>
                    <w:pStyle w:val="Tabletext"/>
                    <w:keepNext/>
                    <w:rPr>
                      <w:b/>
                    </w:rPr>
                  </w:pPr>
                  <w:r w:rsidRPr="001A3D1D">
                    <w:rPr>
                      <w:b/>
                    </w:rPr>
                    <w:t>Column 2</w:t>
                  </w:r>
                </w:p>
                <w:p w14:paraId="26FF6E41" w14:textId="77777777" w:rsidR="001768B3" w:rsidRPr="001A3D1D" w:rsidRDefault="001768B3" w:rsidP="00A30D0E">
                  <w:pPr>
                    <w:pStyle w:val="Tabletext"/>
                    <w:keepNext/>
                    <w:rPr>
                      <w:b/>
                    </w:rPr>
                  </w:pPr>
                  <w:r w:rsidRPr="001A3D1D">
                    <w:rPr>
                      <w:b/>
                    </w:rPr>
                    <w:t>if ...</w:t>
                  </w:r>
                </w:p>
              </w:tc>
            </w:tr>
            <w:tr w:rsidR="001768B3" w:rsidRPr="001A3D1D" w14:paraId="1E9280FF" w14:textId="77777777" w:rsidTr="00A30D0E">
              <w:tc>
                <w:tcPr>
                  <w:tcW w:w="655" w:type="dxa"/>
                  <w:tcBorders>
                    <w:top w:val="single" w:sz="12" w:space="0" w:color="auto"/>
                    <w:bottom w:val="single" w:sz="2" w:space="0" w:color="auto"/>
                  </w:tcBorders>
                </w:tcPr>
                <w:p w14:paraId="0C3F2957"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6E21AC1E"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1CD4FFF9" w14:textId="77777777" w:rsidR="001768B3" w:rsidRPr="001A3D1D" w:rsidRDefault="001768B3" w:rsidP="00A30D0E">
                  <w:pPr>
                    <w:pStyle w:val="Tabletext"/>
                  </w:pPr>
                  <w:r w:rsidRPr="001A3D1D">
                    <w:t>the employer:</w:t>
                  </w:r>
                </w:p>
                <w:p w14:paraId="326CBDB6" w14:textId="77777777" w:rsidR="001768B3" w:rsidRPr="001A3D1D" w:rsidRDefault="001768B3" w:rsidP="00A30D0E">
                  <w:pPr>
                    <w:pStyle w:val="Tablea"/>
                  </w:pPr>
                  <w:r w:rsidRPr="001A3D1D">
                    <w:t>(a)</w:t>
                  </w:r>
                  <w:r w:rsidRPr="001A3D1D">
                    <w:tab/>
                    <w:t>dismisses the employee; or</w:t>
                  </w:r>
                </w:p>
                <w:p w14:paraId="10B6C92F" w14:textId="77777777" w:rsidR="001768B3" w:rsidRPr="001A3D1D" w:rsidRDefault="001768B3" w:rsidP="00A30D0E">
                  <w:pPr>
                    <w:pStyle w:val="Tablea"/>
                  </w:pPr>
                  <w:r w:rsidRPr="001A3D1D">
                    <w:t>(b)</w:t>
                  </w:r>
                  <w:r w:rsidRPr="001A3D1D">
                    <w:tab/>
                    <w:t>injures the employee in his or her employment; or</w:t>
                  </w:r>
                </w:p>
                <w:p w14:paraId="4F50D04A" w14:textId="77777777" w:rsidR="001768B3" w:rsidRPr="001A3D1D" w:rsidRDefault="001768B3" w:rsidP="00A30D0E">
                  <w:pPr>
                    <w:pStyle w:val="Tablea"/>
                  </w:pPr>
                  <w:r w:rsidRPr="001A3D1D">
                    <w:t>(c)</w:t>
                  </w:r>
                  <w:r w:rsidRPr="001A3D1D">
                    <w:tab/>
                    <w:t>alters the position of the employee to the employee’s prejudice; or</w:t>
                  </w:r>
                </w:p>
                <w:p w14:paraId="6A5373E8"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34D6A1EF" w14:textId="77777777" w:rsidTr="00A30D0E">
              <w:tc>
                <w:tcPr>
                  <w:tcW w:w="655" w:type="dxa"/>
                  <w:tcBorders>
                    <w:top w:val="single" w:sz="2" w:space="0" w:color="auto"/>
                    <w:bottom w:val="single" w:sz="4" w:space="0" w:color="auto"/>
                  </w:tcBorders>
                  <w:shd w:val="clear" w:color="auto" w:fill="auto"/>
                </w:tcPr>
                <w:p w14:paraId="756B77D2"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36E0B48B"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657AF8B5" w14:textId="77777777" w:rsidR="001768B3" w:rsidRPr="001A3D1D" w:rsidRDefault="001768B3" w:rsidP="00A30D0E">
                  <w:pPr>
                    <w:pStyle w:val="Tabletext"/>
                  </w:pPr>
                  <w:r w:rsidRPr="001A3D1D">
                    <w:t>the prospective employer:</w:t>
                  </w:r>
                </w:p>
                <w:p w14:paraId="39A42B25" w14:textId="77777777" w:rsidR="001768B3" w:rsidRPr="001A3D1D" w:rsidRDefault="001768B3" w:rsidP="00A30D0E">
                  <w:pPr>
                    <w:pStyle w:val="Tablea"/>
                  </w:pPr>
                  <w:r w:rsidRPr="001A3D1D">
                    <w:t>(a)</w:t>
                  </w:r>
                  <w:r w:rsidRPr="001A3D1D">
                    <w:tab/>
                    <w:t>refuses to employ the prospective employee; or</w:t>
                  </w:r>
                </w:p>
                <w:p w14:paraId="6A17F9CA"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3F38B782" w14:textId="77777777" w:rsidTr="00A30D0E">
              <w:trPr>
                <w:cantSplit/>
              </w:trPr>
              <w:tc>
                <w:tcPr>
                  <w:tcW w:w="655" w:type="dxa"/>
                  <w:tcBorders>
                    <w:top w:val="single" w:sz="4" w:space="0" w:color="auto"/>
                    <w:bottom w:val="single" w:sz="2" w:space="0" w:color="auto"/>
                  </w:tcBorders>
                </w:tcPr>
                <w:p w14:paraId="290F28B7"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4599B49E"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34B2FDD2" w14:textId="77777777" w:rsidR="001768B3" w:rsidRPr="001A3D1D" w:rsidRDefault="001768B3" w:rsidP="00A30D0E">
                  <w:pPr>
                    <w:pStyle w:val="Tabletext"/>
                    <w:keepNext/>
                  </w:pPr>
                  <w:r w:rsidRPr="001A3D1D">
                    <w:t>the principal:</w:t>
                  </w:r>
                </w:p>
                <w:p w14:paraId="51C034C2" w14:textId="77777777" w:rsidR="001768B3" w:rsidRPr="001A3D1D" w:rsidRDefault="001768B3" w:rsidP="00A30D0E">
                  <w:pPr>
                    <w:pStyle w:val="Tablea"/>
                    <w:keepNext/>
                  </w:pPr>
                  <w:r w:rsidRPr="001A3D1D">
                    <w:t>(a)</w:t>
                  </w:r>
                  <w:r w:rsidRPr="001A3D1D">
                    <w:tab/>
                    <w:t>terminates the contract; or</w:t>
                  </w:r>
                </w:p>
                <w:p w14:paraId="55B4DDA7"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16A82E15"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4CFC8A02"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0F475947"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6F152A8D" w14:textId="77777777" w:rsidTr="00A30D0E">
              <w:tc>
                <w:tcPr>
                  <w:tcW w:w="655" w:type="dxa"/>
                  <w:tcBorders>
                    <w:top w:val="single" w:sz="2" w:space="0" w:color="auto"/>
                    <w:bottom w:val="single" w:sz="2" w:space="0" w:color="auto"/>
                  </w:tcBorders>
                </w:tcPr>
                <w:p w14:paraId="7DE4D156"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4E3FCBA6"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0747F71" w14:textId="77777777" w:rsidR="001768B3" w:rsidRPr="001A3D1D" w:rsidRDefault="001768B3" w:rsidP="00A30D0E">
                  <w:pPr>
                    <w:pStyle w:val="Tabletext"/>
                  </w:pPr>
                  <w:r w:rsidRPr="001A3D1D">
                    <w:t>the principal:</w:t>
                  </w:r>
                </w:p>
                <w:p w14:paraId="1049C741" w14:textId="77777777" w:rsidR="001768B3" w:rsidRPr="001A3D1D" w:rsidRDefault="001768B3" w:rsidP="00A30D0E">
                  <w:pPr>
                    <w:pStyle w:val="Tablea"/>
                  </w:pPr>
                  <w:r w:rsidRPr="001A3D1D">
                    <w:t>(a)</w:t>
                  </w:r>
                  <w:r w:rsidRPr="001A3D1D">
                    <w:tab/>
                    <w:t>refuses to engage the independent contractor; or</w:t>
                  </w:r>
                </w:p>
                <w:p w14:paraId="796DBABD"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01A1DDDC"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39C90016"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33C4BF34" w14:textId="77777777" w:rsidTr="00A30D0E">
              <w:tc>
                <w:tcPr>
                  <w:tcW w:w="655" w:type="dxa"/>
                  <w:tcBorders>
                    <w:top w:val="single" w:sz="2" w:space="0" w:color="auto"/>
                    <w:bottom w:val="single" w:sz="4" w:space="0" w:color="auto"/>
                  </w:tcBorders>
                  <w:shd w:val="clear" w:color="auto" w:fill="auto"/>
                </w:tcPr>
                <w:p w14:paraId="1A0E515F"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32545D97"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6997268C" w14:textId="77777777" w:rsidR="001768B3" w:rsidRPr="001A3D1D" w:rsidRDefault="001768B3" w:rsidP="00A30D0E">
                  <w:pPr>
                    <w:pStyle w:val="Tabletext"/>
                  </w:pPr>
                  <w:r w:rsidRPr="001A3D1D">
                    <w:t>the employee:</w:t>
                  </w:r>
                </w:p>
                <w:p w14:paraId="66AEA7A4" w14:textId="77777777" w:rsidR="001768B3" w:rsidRPr="001A3D1D" w:rsidRDefault="001768B3" w:rsidP="00A30D0E">
                  <w:pPr>
                    <w:pStyle w:val="Tablea"/>
                  </w:pPr>
                  <w:r w:rsidRPr="001A3D1D">
                    <w:t>(a)</w:t>
                  </w:r>
                  <w:r w:rsidRPr="001A3D1D">
                    <w:tab/>
                    <w:t>ceases work in the service of the employer; or</w:t>
                  </w:r>
                </w:p>
                <w:p w14:paraId="5562362A" w14:textId="77777777" w:rsidR="001768B3" w:rsidRPr="001A3D1D" w:rsidRDefault="001768B3" w:rsidP="00A30D0E">
                  <w:pPr>
                    <w:pStyle w:val="Tablea"/>
                  </w:pPr>
                  <w:r w:rsidRPr="001A3D1D">
                    <w:t>(b)</w:t>
                  </w:r>
                  <w:r w:rsidRPr="001A3D1D">
                    <w:tab/>
                    <w:t xml:space="preserve">takes industrial action against the </w:t>
                  </w:r>
                  <w:r w:rsidRPr="001A3D1D">
                    <w:lastRenderedPageBreak/>
                    <w:t>employer.</w:t>
                  </w:r>
                </w:p>
              </w:tc>
            </w:tr>
            <w:tr w:rsidR="001768B3" w:rsidRPr="001A3D1D" w14:paraId="60545DCE" w14:textId="77777777" w:rsidTr="00A30D0E">
              <w:trPr>
                <w:cantSplit/>
              </w:trPr>
              <w:tc>
                <w:tcPr>
                  <w:tcW w:w="655" w:type="dxa"/>
                  <w:tcBorders>
                    <w:top w:val="single" w:sz="4" w:space="0" w:color="auto"/>
                    <w:bottom w:val="single" w:sz="2" w:space="0" w:color="auto"/>
                  </w:tcBorders>
                </w:tcPr>
                <w:p w14:paraId="1DE7EE7B" w14:textId="77777777" w:rsidR="001768B3" w:rsidRPr="001A3D1D" w:rsidRDefault="001768B3" w:rsidP="00A30D0E">
                  <w:pPr>
                    <w:pStyle w:val="Tabletext"/>
                  </w:pPr>
                  <w:r w:rsidRPr="001A3D1D">
                    <w:lastRenderedPageBreak/>
                    <w:t>6</w:t>
                  </w:r>
                </w:p>
              </w:tc>
              <w:tc>
                <w:tcPr>
                  <w:tcW w:w="2640" w:type="dxa"/>
                  <w:tcBorders>
                    <w:top w:val="single" w:sz="4" w:space="0" w:color="auto"/>
                    <w:bottom w:val="single" w:sz="2" w:space="0" w:color="auto"/>
                  </w:tcBorders>
                </w:tcPr>
                <w:p w14:paraId="65B4AE30"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5F8B488B" w14:textId="77777777" w:rsidR="001768B3" w:rsidRPr="001A3D1D" w:rsidRDefault="001768B3" w:rsidP="00A30D0E">
                  <w:pPr>
                    <w:pStyle w:val="Tabletext"/>
                    <w:keepNext/>
                    <w:keepLines/>
                  </w:pPr>
                  <w:r w:rsidRPr="001A3D1D">
                    <w:t>the independent contractor:</w:t>
                  </w:r>
                </w:p>
                <w:p w14:paraId="7D6AE5EB" w14:textId="77777777" w:rsidR="001768B3" w:rsidRPr="001A3D1D" w:rsidRDefault="001768B3" w:rsidP="00A30D0E">
                  <w:pPr>
                    <w:pStyle w:val="Tablea"/>
                    <w:keepNext/>
                    <w:keepLines/>
                  </w:pPr>
                  <w:r w:rsidRPr="001A3D1D">
                    <w:t>(a)</w:t>
                  </w:r>
                  <w:r w:rsidRPr="001A3D1D">
                    <w:tab/>
                    <w:t>ceases work under the contract; or</w:t>
                  </w:r>
                </w:p>
                <w:p w14:paraId="09035805"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7E6AF2FB" w14:textId="77777777" w:rsidTr="00A30D0E">
              <w:tc>
                <w:tcPr>
                  <w:tcW w:w="655" w:type="dxa"/>
                  <w:tcBorders>
                    <w:top w:val="single" w:sz="2" w:space="0" w:color="auto"/>
                    <w:bottom w:val="single" w:sz="12" w:space="0" w:color="auto"/>
                  </w:tcBorders>
                </w:tcPr>
                <w:p w14:paraId="1F9F8533"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45C5B571"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4CCE8791" w14:textId="77777777" w:rsidR="001768B3" w:rsidRPr="001A3D1D" w:rsidRDefault="001768B3" w:rsidP="00A30D0E">
                  <w:pPr>
                    <w:pStyle w:val="Tabletext"/>
                  </w:pPr>
                  <w:r w:rsidRPr="001A3D1D">
                    <w:t>the industrial association, or the officer or member of the industrial association:</w:t>
                  </w:r>
                </w:p>
                <w:p w14:paraId="2A33A583" w14:textId="77777777" w:rsidR="001768B3" w:rsidRPr="001A3D1D" w:rsidRDefault="001768B3" w:rsidP="00A30D0E">
                  <w:pPr>
                    <w:pStyle w:val="Tablea"/>
                  </w:pPr>
                  <w:r w:rsidRPr="001A3D1D">
                    <w:t>(a)</w:t>
                  </w:r>
                  <w:r w:rsidRPr="001A3D1D">
                    <w:tab/>
                    <w:t>organises or takes industrial action against the person; or</w:t>
                  </w:r>
                </w:p>
                <w:p w14:paraId="1A615248"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229E56C5"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2F738967"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67F87AB9"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4288E8A5" w14:textId="77777777" w:rsidR="001768B3" w:rsidRPr="001A3D1D" w:rsidRDefault="001768B3" w:rsidP="00A30D0E">
            <w:pPr>
              <w:pStyle w:val="paragraph"/>
            </w:pPr>
            <w:r w:rsidRPr="001A3D1D">
              <w:tab/>
              <w:t>(a)</w:t>
            </w:r>
            <w:r w:rsidRPr="001A3D1D">
              <w:tab/>
              <w:t>threatening to take action covered by the table in subsection (1); and</w:t>
            </w:r>
          </w:p>
          <w:p w14:paraId="1951C8D4" w14:textId="77777777" w:rsidR="001768B3" w:rsidRPr="001A3D1D" w:rsidRDefault="001768B3" w:rsidP="00A30D0E">
            <w:pPr>
              <w:pStyle w:val="paragraph"/>
            </w:pPr>
            <w:r w:rsidRPr="001A3D1D">
              <w:tab/>
              <w:t>(b)</w:t>
            </w:r>
            <w:r w:rsidRPr="001A3D1D">
              <w:tab/>
              <w:t>organising such action.</w:t>
            </w:r>
          </w:p>
          <w:p w14:paraId="71921A0B"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0CFE1E92" w14:textId="77777777" w:rsidR="001768B3" w:rsidRPr="001A3D1D" w:rsidRDefault="001768B3" w:rsidP="00A30D0E">
            <w:pPr>
              <w:pStyle w:val="paragraph"/>
            </w:pPr>
            <w:r w:rsidRPr="001A3D1D">
              <w:tab/>
              <w:t>(a)</w:t>
            </w:r>
            <w:r w:rsidRPr="001A3D1D">
              <w:tab/>
              <w:t>this Act or any other law of the Commonwealth; or</w:t>
            </w:r>
          </w:p>
          <w:p w14:paraId="0BE78336" w14:textId="77777777" w:rsidR="001768B3" w:rsidRPr="001A3D1D" w:rsidRDefault="001768B3" w:rsidP="00A30D0E">
            <w:pPr>
              <w:pStyle w:val="paragraph"/>
            </w:pPr>
            <w:r w:rsidRPr="001A3D1D">
              <w:tab/>
              <w:t>(b)</w:t>
            </w:r>
            <w:r w:rsidRPr="001A3D1D">
              <w:tab/>
              <w:t>a law of a State or Territory prescribed by the regulations.</w:t>
            </w:r>
          </w:p>
          <w:p w14:paraId="4BA15C9F"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086B2DD6" w14:textId="77777777" w:rsidR="001768B3" w:rsidRPr="001A3D1D" w:rsidRDefault="001768B3" w:rsidP="00A30D0E">
            <w:pPr>
              <w:pStyle w:val="paragraph"/>
            </w:pPr>
            <w:r w:rsidRPr="001A3D1D">
              <w:tab/>
              <w:t>(a)</w:t>
            </w:r>
            <w:r w:rsidRPr="001A3D1D">
              <w:tab/>
              <w:t>engaged in protected industrial action; and</w:t>
            </w:r>
          </w:p>
          <w:p w14:paraId="12CA17B4"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6DFC0744" w14:textId="77777777" w:rsidR="001768B3" w:rsidRPr="00474A60" w:rsidRDefault="001768B3" w:rsidP="00A30D0E">
            <w:pPr>
              <w:pStyle w:val="Link"/>
              <w:framePr w:wrap="auto"/>
            </w:pPr>
            <w:r>
              <w:rPr>
                <w:rStyle w:val="Hyperlink"/>
              </w:rPr>
              <w:fldChar w:fldCharType="end"/>
            </w:r>
          </w:p>
          <w:p w14:paraId="78AFA25A" w14:textId="77777777" w:rsidR="001768B3" w:rsidRPr="00474A60" w:rsidRDefault="001768B3" w:rsidP="00A30D0E">
            <w:pPr>
              <w:pStyle w:val="PlainText"/>
            </w:pPr>
            <w:r w:rsidRPr="00474A60">
              <w:t>(Fair Work Act 2009)</w:t>
            </w:r>
          </w:p>
          <w:p w14:paraId="04F45135"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2BDC1122" w14:textId="77777777" w:rsidR="001768B3" w:rsidRPr="00474A60" w:rsidRDefault="001768B3" w:rsidP="00A30D0E">
            <w:pPr>
              <w:pStyle w:val="Link"/>
              <w:framePr w:wrap="auto"/>
            </w:pPr>
            <w:r>
              <w:rPr>
                <w:rStyle w:val="Hyperlink"/>
              </w:rPr>
              <w:fldChar w:fldCharType="end"/>
            </w:r>
          </w:p>
          <w:p w14:paraId="348A05A4" w14:textId="77777777" w:rsidR="001768B3" w:rsidRPr="00474A60" w:rsidRDefault="001768B3" w:rsidP="00A30D0E">
            <w:pPr>
              <w:pStyle w:val="PlainText"/>
            </w:pPr>
            <w:r w:rsidRPr="00474A60">
              <w:t>(Fair Work Act 2009)</w:t>
            </w:r>
          </w:p>
          <w:p w14:paraId="2E07389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66122AA1" w14:textId="77777777" w:rsidR="001768B3" w:rsidRPr="001A3D1D" w:rsidRDefault="001768B3" w:rsidP="00A30D0E">
            <w:pPr>
              <w:pStyle w:val="subsection0"/>
            </w:pPr>
            <w:r w:rsidRPr="001A3D1D">
              <w:tab/>
            </w:r>
            <w:r w:rsidRPr="001A3D1D">
              <w:tab/>
              <w:t>If:</w:t>
            </w:r>
          </w:p>
          <w:p w14:paraId="61FA4A69" w14:textId="77777777" w:rsidR="001768B3" w:rsidRPr="001A3D1D" w:rsidRDefault="001768B3" w:rsidP="00A30D0E">
            <w:pPr>
              <w:pStyle w:val="paragraph"/>
            </w:pPr>
            <w:r w:rsidRPr="001A3D1D">
              <w:tab/>
              <w:t>(a)</w:t>
            </w:r>
            <w:r w:rsidRPr="001A3D1D">
              <w:tab/>
              <w:t>a person has been dismissed; and</w:t>
            </w:r>
          </w:p>
          <w:p w14:paraId="5A059BDF" w14:textId="77777777" w:rsidR="001768B3" w:rsidRPr="001A3D1D" w:rsidRDefault="001768B3" w:rsidP="00A30D0E">
            <w:pPr>
              <w:pStyle w:val="paragraph"/>
            </w:pPr>
            <w:r w:rsidRPr="001A3D1D">
              <w:tab/>
              <w:t>(b)</w:t>
            </w:r>
            <w:r w:rsidRPr="001A3D1D">
              <w:tab/>
              <w:t xml:space="preserve">the person, or an industrial association that is entitled to represent the industrial interests of the person, alleges that the person was </w:t>
            </w:r>
            <w:r w:rsidRPr="001A3D1D">
              <w:lastRenderedPageBreak/>
              <w:t>dismissed in contravention of this Part;</w:t>
            </w:r>
          </w:p>
          <w:p w14:paraId="2439B246" w14:textId="77777777" w:rsidR="001768B3" w:rsidRPr="001A3D1D" w:rsidRDefault="001768B3" w:rsidP="00A30D0E">
            <w:pPr>
              <w:pStyle w:val="subsection2"/>
            </w:pPr>
            <w:r w:rsidRPr="001A3D1D">
              <w:t>the person, or the industrial association, may apply to the FWC for the FWC to deal with the dispute.</w:t>
            </w:r>
          </w:p>
          <w:p w14:paraId="5478EF5C" w14:textId="77777777" w:rsidR="001768B3" w:rsidRPr="00474A60" w:rsidRDefault="001768B3" w:rsidP="00A30D0E">
            <w:pPr>
              <w:pStyle w:val="Link"/>
              <w:framePr w:wrap="auto"/>
            </w:pPr>
            <w:r>
              <w:rPr>
                <w:rStyle w:val="Hyperlink"/>
              </w:rPr>
              <w:fldChar w:fldCharType="end"/>
            </w:r>
          </w:p>
        </w:tc>
      </w:tr>
      <w:bookmarkEnd w:id="30"/>
    </w:tbl>
    <w:p w14:paraId="2D3571C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EC26B35" w14:textId="77777777" w:rsidTr="001768B3">
        <w:trPr>
          <w:jc w:val="center"/>
        </w:trPr>
        <w:tc>
          <w:tcPr>
            <w:tcW w:w="2267" w:type="dxa"/>
            <w:shd w:val="clear" w:color="auto" w:fill="FFFFFF" w:themeFill="background1"/>
          </w:tcPr>
          <w:p w14:paraId="5684A12E" w14:textId="77777777" w:rsidR="001768B3" w:rsidRPr="001768B3" w:rsidRDefault="001768B3" w:rsidP="00A30D0E">
            <w:pPr>
              <w:rPr>
                <w:rStyle w:val="Identifier"/>
              </w:rPr>
            </w:pPr>
            <w:bookmarkStart w:id="31" w:name="_Hlk111012650"/>
            <w:r w:rsidRPr="001768B3">
              <w:rPr>
                <w:rStyle w:val="Identifier"/>
              </w:rPr>
              <w:t>adverse_action_termination.representative</w:t>
            </w:r>
          </w:p>
        </w:tc>
        <w:tc>
          <w:tcPr>
            <w:tcW w:w="7653" w:type="dxa"/>
            <w:shd w:val="clear" w:color="auto" w:fill="FFFFFF" w:themeFill="background1"/>
            <w:tcMar>
              <w:left w:w="28" w:type="dxa"/>
              <w:right w:w="28" w:type="dxa"/>
            </w:tcMar>
          </w:tcPr>
          <w:p w14:paraId="3928497D" w14:textId="77777777" w:rsidR="001768B3" w:rsidRPr="00474A60" w:rsidRDefault="001768B3" w:rsidP="00A30D0E">
            <w:pPr>
              <w:pStyle w:val="PlainText"/>
            </w:pPr>
            <w:r w:rsidRPr="00474A60">
              <w:t>(Fair Work Act 2009)</w:t>
            </w:r>
          </w:p>
          <w:p w14:paraId="599809D7"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38BE573F"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7925D311"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3B1F2272" w14:textId="77777777" w:rsidR="001768B3" w:rsidRPr="00E67C70" w:rsidRDefault="001768B3" w:rsidP="00A30D0E">
            <w:pPr>
              <w:pStyle w:val="paragraph"/>
            </w:pPr>
            <w:r w:rsidRPr="00E67C70">
              <w:tab/>
              <w:t>(b)</w:t>
            </w:r>
            <w:r w:rsidRPr="00E67C70">
              <w:tab/>
              <w:t>trade union membership or participation in trade union activities outside working hours or, with the employer’s consent, during working hours;</w:t>
            </w:r>
          </w:p>
          <w:p w14:paraId="34793F37"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2A7AE59E"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47C7A08F"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506776B3"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2C418852" w14:textId="77777777" w:rsidR="001768B3" w:rsidRPr="00E67C70" w:rsidRDefault="001768B3" w:rsidP="00A30D0E">
            <w:pPr>
              <w:pStyle w:val="paragraph"/>
            </w:pPr>
            <w:r w:rsidRPr="00E67C70">
              <w:tab/>
              <w:t>(g)</w:t>
            </w:r>
            <w:r w:rsidRPr="00E67C70">
              <w:tab/>
              <w:t>absence from work during maternity leave or other parental leave;</w:t>
            </w:r>
          </w:p>
          <w:p w14:paraId="69177CB7"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45186AE5"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54C9BB0B"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5A196565" w14:textId="77777777" w:rsidR="001768B3" w:rsidRPr="00E67C70" w:rsidRDefault="001768B3" w:rsidP="00A30D0E">
            <w:pPr>
              <w:pStyle w:val="paragraph"/>
            </w:pPr>
            <w:r w:rsidRPr="00E67C70">
              <w:tab/>
              <w:t>(a)</w:t>
            </w:r>
            <w:r w:rsidRPr="00E67C70">
              <w:tab/>
              <w:t>the reason is based on the inherent requirements of the particular position concerned; or</w:t>
            </w:r>
          </w:p>
          <w:p w14:paraId="1B53A9B6"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73A272AC" w14:textId="77777777" w:rsidR="001768B3" w:rsidRPr="00E67C70" w:rsidRDefault="001768B3" w:rsidP="00A30D0E">
            <w:pPr>
              <w:pStyle w:val="paragraphsub"/>
            </w:pPr>
            <w:r w:rsidRPr="00E67C70">
              <w:tab/>
              <w:t>(i)</w:t>
            </w:r>
            <w:r w:rsidRPr="00E67C70">
              <w:tab/>
              <w:t>in good faith; and</w:t>
            </w:r>
          </w:p>
          <w:p w14:paraId="3A161C3B"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7D45E510" w14:textId="77777777" w:rsidR="001768B3" w:rsidRPr="00E67C70" w:rsidRDefault="001768B3" w:rsidP="00A30D0E">
            <w:pPr>
              <w:pStyle w:val="subsection0"/>
            </w:pPr>
            <w:r w:rsidRPr="00E67C70">
              <w:tab/>
              <w:t>(3)</w:t>
            </w:r>
            <w:r w:rsidRPr="00E67C70">
              <w:tab/>
              <w:t>To avoid doubt, if:</w:t>
            </w:r>
          </w:p>
          <w:p w14:paraId="7D718AA6" w14:textId="77777777" w:rsidR="001768B3" w:rsidRPr="00E67C70" w:rsidRDefault="001768B3" w:rsidP="00A30D0E">
            <w:pPr>
              <w:pStyle w:val="paragraph"/>
            </w:pPr>
            <w:r w:rsidRPr="00E67C70">
              <w:tab/>
              <w:t>(a)</w:t>
            </w:r>
            <w:r w:rsidRPr="00E67C70">
              <w:tab/>
              <w:t>an employer terminates an employee’s employment; and</w:t>
            </w:r>
          </w:p>
          <w:p w14:paraId="07E0FB9E"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5D2192DF" w14:textId="77777777" w:rsidR="001768B3" w:rsidRPr="00E67C70" w:rsidRDefault="001768B3" w:rsidP="00A30D0E">
            <w:pPr>
              <w:pStyle w:val="paragraph"/>
            </w:pPr>
            <w:r w:rsidRPr="00E67C70">
              <w:tab/>
              <w:t>(c)</w:t>
            </w:r>
            <w:r w:rsidRPr="00E67C70">
              <w:tab/>
              <w:t xml:space="preserve">the reason, or a reason, that the position held by the employee no longer exists, or will no longer exist, is the employee’s absence, or </w:t>
            </w:r>
            <w:r w:rsidRPr="00E67C70">
              <w:lastRenderedPageBreak/>
              <w:t>proposed or probable absence, during maternity leave or other parental leave;</w:t>
            </w:r>
          </w:p>
          <w:p w14:paraId="6C0C50DF"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2F876F60"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79C89328" w14:textId="77777777" w:rsidR="001768B3" w:rsidRPr="00474A60" w:rsidRDefault="001768B3" w:rsidP="00A30D0E">
            <w:pPr>
              <w:pStyle w:val="Link"/>
              <w:framePr w:wrap="auto"/>
            </w:pPr>
            <w:r>
              <w:rPr>
                <w:rStyle w:val="Hyperlink"/>
              </w:rPr>
              <w:fldChar w:fldCharType="end"/>
            </w:r>
          </w:p>
        </w:tc>
      </w:tr>
      <w:bookmarkEnd w:id="31"/>
    </w:tbl>
    <w:p w14:paraId="765A506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462C3B" w14:textId="77777777" w:rsidTr="001768B3">
        <w:trPr>
          <w:jc w:val="center"/>
        </w:trPr>
        <w:tc>
          <w:tcPr>
            <w:tcW w:w="2267" w:type="dxa"/>
            <w:shd w:val="clear" w:color="auto" w:fill="FFFFFF" w:themeFill="background1"/>
          </w:tcPr>
          <w:p w14:paraId="23978588" w14:textId="77777777" w:rsidR="001768B3" w:rsidRPr="001768B3" w:rsidRDefault="001768B3" w:rsidP="00A30D0E">
            <w:pPr>
              <w:rPr>
                <w:rStyle w:val="Identifier"/>
              </w:rPr>
            </w:pPr>
            <w:bookmarkStart w:id="32" w:name="_Hlk111012651"/>
            <w:r w:rsidRPr="001768B3">
              <w:rPr>
                <w:rStyle w:val="Identifier"/>
              </w:rPr>
              <w:t>adverse_action_termination.rights</w:t>
            </w:r>
          </w:p>
        </w:tc>
        <w:tc>
          <w:tcPr>
            <w:tcW w:w="7653" w:type="dxa"/>
            <w:shd w:val="clear" w:color="auto" w:fill="FFFFFF" w:themeFill="background1"/>
            <w:tcMar>
              <w:left w:w="28" w:type="dxa"/>
              <w:right w:w="28" w:type="dxa"/>
            </w:tcMar>
          </w:tcPr>
          <w:p w14:paraId="06EA6B81" w14:textId="77777777" w:rsidR="001768B3" w:rsidRPr="00474A60" w:rsidRDefault="001768B3" w:rsidP="00A30D0E">
            <w:pPr>
              <w:pStyle w:val="PlainText"/>
            </w:pPr>
            <w:r w:rsidRPr="00474A60">
              <w:t>(Fair Work Act 2009)</w:t>
            </w:r>
          </w:p>
          <w:p w14:paraId="6A2AF71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0D556B1F"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0FB4839"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3EBFD937" w14:textId="77777777" w:rsidTr="00A30D0E">
              <w:trPr>
                <w:tblHeader/>
              </w:trPr>
              <w:tc>
                <w:tcPr>
                  <w:tcW w:w="7086" w:type="dxa"/>
                  <w:gridSpan w:val="3"/>
                  <w:tcBorders>
                    <w:top w:val="single" w:sz="12" w:space="0" w:color="auto"/>
                    <w:bottom w:val="single" w:sz="6" w:space="0" w:color="auto"/>
                  </w:tcBorders>
                </w:tcPr>
                <w:p w14:paraId="630E82E1"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569DA5AE" w14:textId="77777777" w:rsidTr="00A30D0E">
              <w:trPr>
                <w:tblHeader/>
              </w:trPr>
              <w:tc>
                <w:tcPr>
                  <w:tcW w:w="655" w:type="dxa"/>
                  <w:tcBorders>
                    <w:top w:val="single" w:sz="6" w:space="0" w:color="auto"/>
                    <w:bottom w:val="single" w:sz="12" w:space="0" w:color="auto"/>
                  </w:tcBorders>
                </w:tcPr>
                <w:p w14:paraId="60FCE6E6"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6132F02D" w14:textId="77777777" w:rsidR="001768B3" w:rsidRPr="001A3D1D" w:rsidRDefault="001768B3" w:rsidP="00A30D0E">
                  <w:pPr>
                    <w:pStyle w:val="Tabletext"/>
                    <w:keepNext/>
                    <w:rPr>
                      <w:b/>
                    </w:rPr>
                  </w:pPr>
                  <w:r w:rsidRPr="001A3D1D">
                    <w:rPr>
                      <w:b/>
                    </w:rPr>
                    <w:t>Column 1</w:t>
                  </w:r>
                </w:p>
                <w:p w14:paraId="7A34DA64"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58AB2BAF" w14:textId="77777777" w:rsidR="001768B3" w:rsidRPr="001A3D1D" w:rsidRDefault="001768B3" w:rsidP="00A30D0E">
                  <w:pPr>
                    <w:pStyle w:val="Tabletext"/>
                    <w:keepNext/>
                    <w:rPr>
                      <w:b/>
                    </w:rPr>
                  </w:pPr>
                  <w:r w:rsidRPr="001A3D1D">
                    <w:rPr>
                      <w:b/>
                    </w:rPr>
                    <w:t>Column 2</w:t>
                  </w:r>
                </w:p>
                <w:p w14:paraId="39B7AE11" w14:textId="77777777" w:rsidR="001768B3" w:rsidRPr="001A3D1D" w:rsidRDefault="001768B3" w:rsidP="00A30D0E">
                  <w:pPr>
                    <w:pStyle w:val="Tabletext"/>
                    <w:keepNext/>
                    <w:rPr>
                      <w:b/>
                    </w:rPr>
                  </w:pPr>
                  <w:r w:rsidRPr="001A3D1D">
                    <w:rPr>
                      <w:b/>
                    </w:rPr>
                    <w:t>if ...</w:t>
                  </w:r>
                </w:p>
              </w:tc>
            </w:tr>
            <w:tr w:rsidR="001768B3" w:rsidRPr="001A3D1D" w14:paraId="6213FE90" w14:textId="77777777" w:rsidTr="00A30D0E">
              <w:tc>
                <w:tcPr>
                  <w:tcW w:w="655" w:type="dxa"/>
                  <w:tcBorders>
                    <w:top w:val="single" w:sz="12" w:space="0" w:color="auto"/>
                    <w:bottom w:val="single" w:sz="2" w:space="0" w:color="auto"/>
                  </w:tcBorders>
                </w:tcPr>
                <w:p w14:paraId="78E9E670"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403A5BE9"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19E4D1FD" w14:textId="77777777" w:rsidR="001768B3" w:rsidRPr="001A3D1D" w:rsidRDefault="001768B3" w:rsidP="00A30D0E">
                  <w:pPr>
                    <w:pStyle w:val="Tabletext"/>
                  </w:pPr>
                  <w:r w:rsidRPr="001A3D1D">
                    <w:t>the employer:</w:t>
                  </w:r>
                </w:p>
                <w:p w14:paraId="7A58904D" w14:textId="77777777" w:rsidR="001768B3" w:rsidRPr="001A3D1D" w:rsidRDefault="001768B3" w:rsidP="00A30D0E">
                  <w:pPr>
                    <w:pStyle w:val="Tablea"/>
                  </w:pPr>
                  <w:r w:rsidRPr="001A3D1D">
                    <w:t>(a)</w:t>
                  </w:r>
                  <w:r w:rsidRPr="001A3D1D">
                    <w:tab/>
                    <w:t>dismisses the employee; or</w:t>
                  </w:r>
                </w:p>
                <w:p w14:paraId="32A4DF6C" w14:textId="77777777" w:rsidR="001768B3" w:rsidRPr="001A3D1D" w:rsidRDefault="001768B3" w:rsidP="00A30D0E">
                  <w:pPr>
                    <w:pStyle w:val="Tablea"/>
                  </w:pPr>
                  <w:r w:rsidRPr="001A3D1D">
                    <w:t>(b)</w:t>
                  </w:r>
                  <w:r w:rsidRPr="001A3D1D">
                    <w:tab/>
                    <w:t>injures the employee in his or her employment; or</w:t>
                  </w:r>
                </w:p>
                <w:p w14:paraId="7A1BF90A" w14:textId="77777777" w:rsidR="001768B3" w:rsidRPr="001A3D1D" w:rsidRDefault="001768B3" w:rsidP="00A30D0E">
                  <w:pPr>
                    <w:pStyle w:val="Tablea"/>
                  </w:pPr>
                  <w:r w:rsidRPr="001A3D1D">
                    <w:t>(c)</w:t>
                  </w:r>
                  <w:r w:rsidRPr="001A3D1D">
                    <w:tab/>
                    <w:t>alters the position of the employee to the employee’s prejudice; or</w:t>
                  </w:r>
                </w:p>
                <w:p w14:paraId="1E2DE76D"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374D63BA" w14:textId="77777777" w:rsidTr="00A30D0E">
              <w:tc>
                <w:tcPr>
                  <w:tcW w:w="655" w:type="dxa"/>
                  <w:tcBorders>
                    <w:top w:val="single" w:sz="2" w:space="0" w:color="auto"/>
                    <w:bottom w:val="single" w:sz="4" w:space="0" w:color="auto"/>
                  </w:tcBorders>
                  <w:shd w:val="clear" w:color="auto" w:fill="auto"/>
                </w:tcPr>
                <w:p w14:paraId="3419BC78"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5A601F7C"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34A4B45C" w14:textId="77777777" w:rsidR="001768B3" w:rsidRPr="001A3D1D" w:rsidRDefault="001768B3" w:rsidP="00A30D0E">
                  <w:pPr>
                    <w:pStyle w:val="Tabletext"/>
                  </w:pPr>
                  <w:r w:rsidRPr="001A3D1D">
                    <w:t>the prospective employer:</w:t>
                  </w:r>
                </w:p>
                <w:p w14:paraId="2DA7FEDF" w14:textId="77777777" w:rsidR="001768B3" w:rsidRPr="001A3D1D" w:rsidRDefault="001768B3" w:rsidP="00A30D0E">
                  <w:pPr>
                    <w:pStyle w:val="Tablea"/>
                  </w:pPr>
                  <w:r w:rsidRPr="001A3D1D">
                    <w:t>(a)</w:t>
                  </w:r>
                  <w:r w:rsidRPr="001A3D1D">
                    <w:tab/>
                    <w:t>refuses to employ the prospective employee; or</w:t>
                  </w:r>
                </w:p>
                <w:p w14:paraId="20E97580"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342BA59C" w14:textId="77777777" w:rsidTr="00A30D0E">
              <w:trPr>
                <w:cantSplit/>
              </w:trPr>
              <w:tc>
                <w:tcPr>
                  <w:tcW w:w="655" w:type="dxa"/>
                  <w:tcBorders>
                    <w:top w:val="single" w:sz="4" w:space="0" w:color="auto"/>
                    <w:bottom w:val="single" w:sz="2" w:space="0" w:color="auto"/>
                  </w:tcBorders>
                </w:tcPr>
                <w:p w14:paraId="2EF7A133"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6CEFF811"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4D0C9C83" w14:textId="77777777" w:rsidR="001768B3" w:rsidRPr="001A3D1D" w:rsidRDefault="001768B3" w:rsidP="00A30D0E">
                  <w:pPr>
                    <w:pStyle w:val="Tabletext"/>
                    <w:keepNext/>
                  </w:pPr>
                  <w:r w:rsidRPr="001A3D1D">
                    <w:t>the principal:</w:t>
                  </w:r>
                </w:p>
                <w:p w14:paraId="77DD1CA3" w14:textId="77777777" w:rsidR="001768B3" w:rsidRPr="001A3D1D" w:rsidRDefault="001768B3" w:rsidP="00A30D0E">
                  <w:pPr>
                    <w:pStyle w:val="Tablea"/>
                    <w:keepNext/>
                  </w:pPr>
                  <w:r w:rsidRPr="001A3D1D">
                    <w:t>(a)</w:t>
                  </w:r>
                  <w:r w:rsidRPr="001A3D1D">
                    <w:tab/>
                    <w:t>terminates the contract; or</w:t>
                  </w:r>
                </w:p>
                <w:p w14:paraId="78A08B41"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420B2823"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410F935E"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0D955006"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47C20E33" w14:textId="77777777" w:rsidTr="00A30D0E">
              <w:tc>
                <w:tcPr>
                  <w:tcW w:w="655" w:type="dxa"/>
                  <w:tcBorders>
                    <w:top w:val="single" w:sz="2" w:space="0" w:color="auto"/>
                    <w:bottom w:val="single" w:sz="2" w:space="0" w:color="auto"/>
                  </w:tcBorders>
                </w:tcPr>
                <w:p w14:paraId="097D2AB1"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21DB73B0" w14:textId="77777777" w:rsidR="001768B3" w:rsidRPr="001A3D1D" w:rsidRDefault="001768B3" w:rsidP="00A30D0E">
                  <w:pPr>
                    <w:pStyle w:val="Tabletext"/>
                  </w:pPr>
                  <w:r w:rsidRPr="001A3D1D">
                    <w:t xml:space="preserve">a person (the </w:t>
                  </w:r>
                  <w:r w:rsidRPr="001A3D1D">
                    <w:rPr>
                      <w:b/>
                      <w:i/>
                    </w:rPr>
                    <w:t>principal</w:t>
                  </w:r>
                  <w:r w:rsidRPr="001A3D1D">
                    <w:t xml:space="preserve">) </w:t>
                  </w:r>
                  <w:r w:rsidRPr="001A3D1D">
                    <w:lastRenderedPageBreak/>
                    <w:t>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7AF1E0EE" w14:textId="77777777" w:rsidR="001768B3" w:rsidRPr="001A3D1D" w:rsidRDefault="001768B3" w:rsidP="00A30D0E">
                  <w:pPr>
                    <w:pStyle w:val="Tabletext"/>
                  </w:pPr>
                  <w:r w:rsidRPr="001A3D1D">
                    <w:lastRenderedPageBreak/>
                    <w:t>the principal:</w:t>
                  </w:r>
                </w:p>
                <w:p w14:paraId="2C4EFAEE" w14:textId="77777777" w:rsidR="001768B3" w:rsidRPr="001A3D1D" w:rsidRDefault="001768B3" w:rsidP="00A30D0E">
                  <w:pPr>
                    <w:pStyle w:val="Tablea"/>
                  </w:pPr>
                  <w:r w:rsidRPr="001A3D1D">
                    <w:lastRenderedPageBreak/>
                    <w:t>(a)</w:t>
                  </w:r>
                  <w:r w:rsidRPr="001A3D1D">
                    <w:tab/>
                    <w:t>refuses to engage the independent contractor; or</w:t>
                  </w:r>
                </w:p>
                <w:p w14:paraId="6CFD48A9"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4BD9712E"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6FD7E03A"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7E3FF7F7" w14:textId="77777777" w:rsidTr="00A30D0E">
              <w:tc>
                <w:tcPr>
                  <w:tcW w:w="655" w:type="dxa"/>
                  <w:tcBorders>
                    <w:top w:val="single" w:sz="2" w:space="0" w:color="auto"/>
                    <w:bottom w:val="single" w:sz="4" w:space="0" w:color="auto"/>
                  </w:tcBorders>
                  <w:shd w:val="clear" w:color="auto" w:fill="auto"/>
                </w:tcPr>
                <w:p w14:paraId="7AA7A18D" w14:textId="77777777" w:rsidR="001768B3" w:rsidRPr="001A3D1D" w:rsidRDefault="001768B3" w:rsidP="00A30D0E">
                  <w:pPr>
                    <w:pStyle w:val="Tabletext"/>
                  </w:pPr>
                  <w:r w:rsidRPr="001A3D1D">
                    <w:lastRenderedPageBreak/>
                    <w:t>5</w:t>
                  </w:r>
                </w:p>
              </w:tc>
              <w:tc>
                <w:tcPr>
                  <w:tcW w:w="2640" w:type="dxa"/>
                  <w:tcBorders>
                    <w:top w:val="single" w:sz="2" w:space="0" w:color="auto"/>
                    <w:bottom w:val="single" w:sz="4" w:space="0" w:color="auto"/>
                  </w:tcBorders>
                  <w:shd w:val="clear" w:color="auto" w:fill="auto"/>
                </w:tcPr>
                <w:p w14:paraId="0BED9510"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347C3D96" w14:textId="77777777" w:rsidR="001768B3" w:rsidRPr="001A3D1D" w:rsidRDefault="001768B3" w:rsidP="00A30D0E">
                  <w:pPr>
                    <w:pStyle w:val="Tabletext"/>
                  </w:pPr>
                  <w:r w:rsidRPr="001A3D1D">
                    <w:t>the employee:</w:t>
                  </w:r>
                </w:p>
                <w:p w14:paraId="1D5374DE" w14:textId="77777777" w:rsidR="001768B3" w:rsidRPr="001A3D1D" w:rsidRDefault="001768B3" w:rsidP="00A30D0E">
                  <w:pPr>
                    <w:pStyle w:val="Tablea"/>
                  </w:pPr>
                  <w:r w:rsidRPr="001A3D1D">
                    <w:t>(a)</w:t>
                  </w:r>
                  <w:r w:rsidRPr="001A3D1D">
                    <w:tab/>
                    <w:t>ceases work in the service of the employer; or</w:t>
                  </w:r>
                </w:p>
                <w:p w14:paraId="25B7262B" w14:textId="77777777" w:rsidR="001768B3" w:rsidRPr="001A3D1D" w:rsidRDefault="001768B3" w:rsidP="00A30D0E">
                  <w:pPr>
                    <w:pStyle w:val="Tablea"/>
                  </w:pPr>
                  <w:r w:rsidRPr="001A3D1D">
                    <w:t>(b)</w:t>
                  </w:r>
                  <w:r w:rsidRPr="001A3D1D">
                    <w:tab/>
                    <w:t>takes industrial action against the employer.</w:t>
                  </w:r>
                </w:p>
              </w:tc>
            </w:tr>
            <w:tr w:rsidR="001768B3" w:rsidRPr="001A3D1D" w14:paraId="77C5074C" w14:textId="77777777" w:rsidTr="00A30D0E">
              <w:trPr>
                <w:cantSplit/>
              </w:trPr>
              <w:tc>
                <w:tcPr>
                  <w:tcW w:w="655" w:type="dxa"/>
                  <w:tcBorders>
                    <w:top w:val="single" w:sz="4" w:space="0" w:color="auto"/>
                    <w:bottom w:val="single" w:sz="2" w:space="0" w:color="auto"/>
                  </w:tcBorders>
                </w:tcPr>
                <w:p w14:paraId="7718AF58"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090BC379"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2356C037" w14:textId="77777777" w:rsidR="001768B3" w:rsidRPr="001A3D1D" w:rsidRDefault="001768B3" w:rsidP="00A30D0E">
                  <w:pPr>
                    <w:pStyle w:val="Tabletext"/>
                    <w:keepNext/>
                    <w:keepLines/>
                  </w:pPr>
                  <w:r w:rsidRPr="001A3D1D">
                    <w:t>the independent contractor:</w:t>
                  </w:r>
                </w:p>
                <w:p w14:paraId="5218CDDA" w14:textId="77777777" w:rsidR="001768B3" w:rsidRPr="001A3D1D" w:rsidRDefault="001768B3" w:rsidP="00A30D0E">
                  <w:pPr>
                    <w:pStyle w:val="Tablea"/>
                    <w:keepNext/>
                    <w:keepLines/>
                  </w:pPr>
                  <w:r w:rsidRPr="001A3D1D">
                    <w:t>(a)</w:t>
                  </w:r>
                  <w:r w:rsidRPr="001A3D1D">
                    <w:tab/>
                    <w:t>ceases work under the contract; or</w:t>
                  </w:r>
                </w:p>
                <w:p w14:paraId="1C9E162A"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3C38A4BE" w14:textId="77777777" w:rsidTr="00A30D0E">
              <w:tc>
                <w:tcPr>
                  <w:tcW w:w="655" w:type="dxa"/>
                  <w:tcBorders>
                    <w:top w:val="single" w:sz="2" w:space="0" w:color="auto"/>
                    <w:bottom w:val="single" w:sz="12" w:space="0" w:color="auto"/>
                  </w:tcBorders>
                </w:tcPr>
                <w:p w14:paraId="5CB5D7BB"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47221B24"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027817BD" w14:textId="77777777" w:rsidR="001768B3" w:rsidRPr="001A3D1D" w:rsidRDefault="001768B3" w:rsidP="00A30D0E">
                  <w:pPr>
                    <w:pStyle w:val="Tabletext"/>
                  </w:pPr>
                  <w:r w:rsidRPr="001A3D1D">
                    <w:t>the industrial association, or the officer or member of the industrial association:</w:t>
                  </w:r>
                </w:p>
                <w:p w14:paraId="5433511A" w14:textId="77777777" w:rsidR="001768B3" w:rsidRPr="001A3D1D" w:rsidRDefault="001768B3" w:rsidP="00A30D0E">
                  <w:pPr>
                    <w:pStyle w:val="Tablea"/>
                  </w:pPr>
                  <w:r w:rsidRPr="001A3D1D">
                    <w:t>(a)</w:t>
                  </w:r>
                  <w:r w:rsidRPr="001A3D1D">
                    <w:tab/>
                    <w:t>organises or takes industrial action against the person; or</w:t>
                  </w:r>
                </w:p>
                <w:p w14:paraId="4FBB2910"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5A233AC1"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1491E631"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6414D6AD"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0E7C99E5" w14:textId="77777777" w:rsidR="001768B3" w:rsidRPr="001A3D1D" w:rsidRDefault="001768B3" w:rsidP="00A30D0E">
            <w:pPr>
              <w:pStyle w:val="paragraph"/>
            </w:pPr>
            <w:r w:rsidRPr="001A3D1D">
              <w:tab/>
              <w:t>(a)</w:t>
            </w:r>
            <w:r w:rsidRPr="001A3D1D">
              <w:tab/>
              <w:t>threatening to take action covered by the table in subsection (1); and</w:t>
            </w:r>
          </w:p>
          <w:p w14:paraId="5D28A102" w14:textId="77777777" w:rsidR="001768B3" w:rsidRPr="001A3D1D" w:rsidRDefault="001768B3" w:rsidP="00A30D0E">
            <w:pPr>
              <w:pStyle w:val="paragraph"/>
            </w:pPr>
            <w:r w:rsidRPr="001A3D1D">
              <w:tab/>
              <w:t>(b)</w:t>
            </w:r>
            <w:r w:rsidRPr="001A3D1D">
              <w:tab/>
              <w:t>organising such action.</w:t>
            </w:r>
          </w:p>
          <w:p w14:paraId="7AB5BA1E"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28B1FC6C" w14:textId="77777777" w:rsidR="001768B3" w:rsidRPr="001A3D1D" w:rsidRDefault="001768B3" w:rsidP="00A30D0E">
            <w:pPr>
              <w:pStyle w:val="paragraph"/>
            </w:pPr>
            <w:r w:rsidRPr="001A3D1D">
              <w:tab/>
              <w:t>(a)</w:t>
            </w:r>
            <w:r w:rsidRPr="001A3D1D">
              <w:tab/>
              <w:t>this Act or any other law of the Commonwealth; or</w:t>
            </w:r>
          </w:p>
          <w:p w14:paraId="4F2D87E3" w14:textId="77777777" w:rsidR="001768B3" w:rsidRPr="001A3D1D" w:rsidRDefault="001768B3" w:rsidP="00A30D0E">
            <w:pPr>
              <w:pStyle w:val="paragraph"/>
            </w:pPr>
            <w:r w:rsidRPr="001A3D1D">
              <w:tab/>
              <w:t>(b)</w:t>
            </w:r>
            <w:r w:rsidRPr="001A3D1D">
              <w:tab/>
              <w:t>a law of a State or Territory prescribed by the regulations.</w:t>
            </w:r>
          </w:p>
          <w:p w14:paraId="20C2E256"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6F71D308" w14:textId="77777777" w:rsidR="001768B3" w:rsidRPr="001A3D1D" w:rsidRDefault="001768B3" w:rsidP="00A30D0E">
            <w:pPr>
              <w:pStyle w:val="paragraph"/>
            </w:pPr>
            <w:r w:rsidRPr="001A3D1D">
              <w:tab/>
              <w:t>(a)</w:t>
            </w:r>
            <w:r w:rsidRPr="001A3D1D">
              <w:tab/>
              <w:t>engaged in protected industrial action; and</w:t>
            </w:r>
          </w:p>
          <w:p w14:paraId="7CB9D948" w14:textId="77777777" w:rsidR="001768B3" w:rsidRPr="001A3D1D" w:rsidRDefault="001768B3" w:rsidP="00A30D0E">
            <w:pPr>
              <w:pStyle w:val="paragraph"/>
            </w:pPr>
            <w:r w:rsidRPr="001A3D1D">
              <w:lastRenderedPageBreak/>
              <w:tab/>
              <w:t>(b)</w:t>
            </w:r>
            <w:r w:rsidRPr="001A3D1D">
              <w:tab/>
              <w:t>employed under a contract of employment that provides for the employer to stand down the employee in the circumstances.</w:t>
            </w:r>
          </w:p>
          <w:p w14:paraId="00D19745" w14:textId="77777777" w:rsidR="001768B3" w:rsidRPr="00474A60" w:rsidRDefault="001768B3" w:rsidP="00A30D0E">
            <w:pPr>
              <w:pStyle w:val="Link"/>
              <w:framePr w:wrap="auto"/>
            </w:pPr>
            <w:r>
              <w:rPr>
                <w:rStyle w:val="Hyperlink"/>
              </w:rPr>
              <w:fldChar w:fldCharType="end"/>
            </w:r>
          </w:p>
          <w:p w14:paraId="03A4EC24" w14:textId="77777777" w:rsidR="001768B3" w:rsidRPr="00474A60" w:rsidRDefault="001768B3" w:rsidP="00A30D0E">
            <w:pPr>
              <w:pStyle w:val="PlainText"/>
            </w:pPr>
            <w:r w:rsidRPr="00474A60">
              <w:t>(Fair Work Act 2009)</w:t>
            </w:r>
          </w:p>
          <w:p w14:paraId="6903CBC9"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"adverse_action_compliance_title" </w:instrText>
            </w:r>
            <w:r>
              <w:fldChar w:fldCharType="separate"/>
            </w:r>
            <w:r w:rsidRPr="001A3D1D">
              <w:rPr>
                <w:rStyle w:val="CharDivNo"/>
              </w:rPr>
              <w:t>Division 8</w:t>
            </w:r>
            <w:r w:rsidRPr="001A3D1D">
              <w:t>—</w:t>
            </w:r>
            <w:r w:rsidRPr="001A3D1D">
              <w:rPr>
                <w:rStyle w:val="CharDivText"/>
              </w:rPr>
              <w:t>Compliance</w:t>
            </w:r>
          </w:p>
          <w:p w14:paraId="51ADD7E3" w14:textId="77777777" w:rsidR="001768B3" w:rsidRPr="00474A60" w:rsidRDefault="001768B3" w:rsidP="00A30D0E">
            <w:pPr>
              <w:pStyle w:val="Link"/>
              <w:framePr w:wrap="auto"/>
            </w:pPr>
            <w:r>
              <w:rPr>
                <w:rStyle w:val="Hyperlink"/>
              </w:rPr>
              <w:fldChar w:fldCharType="end"/>
            </w:r>
          </w:p>
          <w:p w14:paraId="153FEF57" w14:textId="77777777" w:rsidR="001768B3" w:rsidRPr="00474A60" w:rsidRDefault="001768B3" w:rsidP="00A30D0E">
            <w:pPr>
              <w:pStyle w:val="PlainText"/>
            </w:pPr>
            <w:r w:rsidRPr="00474A60">
              <w:t>(Fair Work Act 2009)</w:t>
            </w:r>
          </w:p>
          <w:p w14:paraId="50CDA83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"adverse_action_compliance_dismissal" </w:instrText>
            </w:r>
            <w:r>
              <w:fldChar w:fldCharType="separate"/>
            </w:r>
            <w:r w:rsidRPr="001A3D1D">
              <w:rPr>
                <w:rStyle w:val="CharSectno"/>
              </w:rPr>
              <w:t>365</w:t>
            </w:r>
            <w:r w:rsidRPr="001A3D1D">
              <w:t xml:space="preserve">  Application for the FWC to deal with a dismissal dispute</w:t>
            </w:r>
          </w:p>
          <w:p w14:paraId="7CBADDA8" w14:textId="77777777" w:rsidR="001768B3" w:rsidRPr="001A3D1D" w:rsidRDefault="001768B3" w:rsidP="00A30D0E">
            <w:pPr>
              <w:pStyle w:val="subsection0"/>
            </w:pPr>
            <w:r w:rsidRPr="001A3D1D">
              <w:tab/>
            </w:r>
            <w:r w:rsidRPr="001A3D1D">
              <w:tab/>
              <w:t>If:</w:t>
            </w:r>
          </w:p>
          <w:p w14:paraId="27D65F28" w14:textId="77777777" w:rsidR="001768B3" w:rsidRPr="001A3D1D" w:rsidRDefault="001768B3" w:rsidP="00A30D0E">
            <w:pPr>
              <w:pStyle w:val="paragraph"/>
            </w:pPr>
            <w:r w:rsidRPr="001A3D1D">
              <w:tab/>
              <w:t>(a)</w:t>
            </w:r>
            <w:r w:rsidRPr="001A3D1D">
              <w:tab/>
              <w:t>a person has been dismissed; and</w:t>
            </w:r>
          </w:p>
          <w:p w14:paraId="660D5560" w14:textId="77777777" w:rsidR="001768B3" w:rsidRPr="001A3D1D" w:rsidRDefault="001768B3" w:rsidP="00A30D0E">
            <w:pPr>
              <w:pStyle w:val="paragraph"/>
            </w:pPr>
            <w:r w:rsidRPr="001A3D1D">
              <w:tab/>
              <w:t>(b)</w:t>
            </w:r>
            <w:r w:rsidRPr="001A3D1D">
              <w:tab/>
              <w:t>the person, or an industrial association that is entitled to represent the industrial interests of the person, alleges that the person was dismissed in contravention of this Part;</w:t>
            </w:r>
          </w:p>
          <w:p w14:paraId="28912788" w14:textId="77777777" w:rsidR="001768B3" w:rsidRPr="001A3D1D" w:rsidRDefault="001768B3" w:rsidP="00A30D0E">
            <w:pPr>
              <w:pStyle w:val="subsection2"/>
            </w:pPr>
            <w:r w:rsidRPr="001A3D1D">
              <w:t>the person, or the industrial association, may apply to the FWC for the FWC to deal with the dispute.</w:t>
            </w:r>
          </w:p>
          <w:p w14:paraId="63A65635" w14:textId="77777777" w:rsidR="001768B3" w:rsidRPr="00474A60" w:rsidRDefault="001768B3" w:rsidP="00A30D0E">
            <w:pPr>
              <w:pStyle w:val="Link"/>
              <w:framePr w:wrap="auto"/>
            </w:pPr>
            <w:r>
              <w:rPr>
                <w:rStyle w:val="Hyperlink"/>
              </w:rPr>
              <w:fldChar w:fldCharType="end"/>
            </w:r>
          </w:p>
        </w:tc>
      </w:tr>
      <w:bookmarkEnd w:id="32"/>
    </w:tbl>
    <w:p w14:paraId="01CA93D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640BD31" w14:textId="77777777" w:rsidTr="001768B3">
        <w:trPr>
          <w:jc w:val="center"/>
        </w:trPr>
        <w:tc>
          <w:tcPr>
            <w:tcW w:w="2267" w:type="dxa"/>
            <w:shd w:val="clear" w:color="auto" w:fill="FFFFFF" w:themeFill="background1"/>
          </w:tcPr>
          <w:p w14:paraId="421BD2BD" w14:textId="77777777" w:rsidR="001768B3" w:rsidRPr="001768B3" w:rsidRDefault="001768B3" w:rsidP="00A30D0E">
            <w:pPr>
              <w:rPr>
                <w:rStyle w:val="Identifier"/>
              </w:rPr>
            </w:pPr>
            <w:bookmarkStart w:id="33" w:name="_Hlk111012652"/>
            <w:r w:rsidRPr="001768B3">
              <w:rPr>
                <w:rStyle w:val="Identifier"/>
              </w:rPr>
              <w:t>adverse_action_termination.union</w:t>
            </w:r>
          </w:p>
        </w:tc>
        <w:tc>
          <w:tcPr>
            <w:tcW w:w="7653" w:type="dxa"/>
            <w:shd w:val="clear" w:color="auto" w:fill="FFFFFF" w:themeFill="background1"/>
            <w:tcMar>
              <w:left w:w="28" w:type="dxa"/>
              <w:right w:w="28" w:type="dxa"/>
            </w:tcMar>
          </w:tcPr>
          <w:p w14:paraId="40706784" w14:textId="77777777" w:rsidR="001768B3" w:rsidRPr="00474A60" w:rsidRDefault="001768B3" w:rsidP="00A30D0E">
            <w:pPr>
              <w:pStyle w:val="PlainText"/>
            </w:pPr>
            <w:r w:rsidRPr="00474A60">
              <w:t>(Fair Work Act 2009)</w:t>
            </w:r>
          </w:p>
          <w:p w14:paraId="333FF80A"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381B5D3E"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0CD4E38D"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5E2A4B66" w14:textId="77777777" w:rsidR="001768B3" w:rsidRPr="00E67C70" w:rsidRDefault="001768B3" w:rsidP="00A30D0E">
            <w:pPr>
              <w:pStyle w:val="paragraph"/>
            </w:pPr>
            <w:r w:rsidRPr="00E67C70">
              <w:tab/>
              <w:t>(b)</w:t>
            </w:r>
            <w:r w:rsidRPr="00E67C70">
              <w:tab/>
              <w:t>trade union membership or participation in trade union activities outside working hours or, with the employer’s consent, during working hours;</w:t>
            </w:r>
          </w:p>
          <w:p w14:paraId="179B6438"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3F607BDB"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737C4D48"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02ADC35D"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5F2C722B" w14:textId="77777777" w:rsidR="001768B3" w:rsidRPr="00E67C70" w:rsidRDefault="001768B3" w:rsidP="00A30D0E">
            <w:pPr>
              <w:pStyle w:val="paragraph"/>
            </w:pPr>
            <w:r w:rsidRPr="00E67C70">
              <w:tab/>
              <w:t>(g)</w:t>
            </w:r>
            <w:r w:rsidRPr="00E67C70">
              <w:tab/>
              <w:t>absence from work during maternity leave or other parental leave;</w:t>
            </w:r>
          </w:p>
          <w:p w14:paraId="4724BBFB"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674C6D4A"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7A09994E"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5D4B34FA" w14:textId="77777777" w:rsidR="001768B3" w:rsidRPr="00E67C70" w:rsidRDefault="001768B3" w:rsidP="00A30D0E">
            <w:pPr>
              <w:pStyle w:val="paragraph"/>
            </w:pPr>
            <w:r w:rsidRPr="00E67C70">
              <w:tab/>
              <w:t>(a)</w:t>
            </w:r>
            <w:r w:rsidRPr="00E67C70">
              <w:tab/>
              <w:t xml:space="preserve">the reason is based on the inherent requirements of the particular </w:t>
            </w:r>
            <w:r w:rsidRPr="00E67C70">
              <w:lastRenderedPageBreak/>
              <w:t>position concerned; or</w:t>
            </w:r>
          </w:p>
          <w:p w14:paraId="293C4D8A"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09775E22" w14:textId="77777777" w:rsidR="001768B3" w:rsidRPr="00E67C70" w:rsidRDefault="001768B3" w:rsidP="00A30D0E">
            <w:pPr>
              <w:pStyle w:val="paragraphsub"/>
            </w:pPr>
            <w:r w:rsidRPr="00E67C70">
              <w:tab/>
              <w:t>(i)</w:t>
            </w:r>
            <w:r w:rsidRPr="00E67C70">
              <w:tab/>
              <w:t>in good faith; and</w:t>
            </w:r>
          </w:p>
          <w:p w14:paraId="4362FE44"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47C14E38" w14:textId="77777777" w:rsidR="001768B3" w:rsidRPr="00E67C70" w:rsidRDefault="001768B3" w:rsidP="00A30D0E">
            <w:pPr>
              <w:pStyle w:val="subsection0"/>
            </w:pPr>
            <w:r w:rsidRPr="00E67C70">
              <w:tab/>
              <w:t>(3)</w:t>
            </w:r>
            <w:r w:rsidRPr="00E67C70">
              <w:tab/>
              <w:t>To avoid doubt, if:</w:t>
            </w:r>
          </w:p>
          <w:p w14:paraId="5DE29A2D" w14:textId="77777777" w:rsidR="001768B3" w:rsidRPr="00E67C70" w:rsidRDefault="001768B3" w:rsidP="00A30D0E">
            <w:pPr>
              <w:pStyle w:val="paragraph"/>
            </w:pPr>
            <w:r w:rsidRPr="00E67C70">
              <w:tab/>
              <w:t>(a)</w:t>
            </w:r>
            <w:r w:rsidRPr="00E67C70">
              <w:tab/>
              <w:t>an employer terminates an employee’s employment; and</w:t>
            </w:r>
          </w:p>
          <w:p w14:paraId="59419666"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4433B007" w14:textId="77777777" w:rsidR="001768B3" w:rsidRPr="00E67C70" w:rsidRDefault="001768B3" w:rsidP="00A30D0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0DF4E8BE"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07917F98"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73D89107" w14:textId="77777777" w:rsidR="001768B3" w:rsidRPr="00474A60" w:rsidRDefault="001768B3" w:rsidP="00A30D0E">
            <w:pPr>
              <w:pStyle w:val="Link"/>
              <w:framePr w:wrap="auto"/>
            </w:pPr>
            <w:r>
              <w:rPr>
                <w:rStyle w:val="Hyperlink"/>
              </w:rPr>
              <w:fldChar w:fldCharType="end"/>
            </w:r>
          </w:p>
        </w:tc>
      </w:tr>
      <w:bookmarkEnd w:id="33"/>
    </w:tbl>
    <w:p w14:paraId="5395BF6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4432377" w14:textId="77777777" w:rsidTr="001768B3">
        <w:trPr>
          <w:jc w:val="center"/>
        </w:trPr>
        <w:tc>
          <w:tcPr>
            <w:tcW w:w="2267" w:type="dxa"/>
            <w:shd w:val="clear" w:color="auto" w:fill="FFFFFF" w:themeFill="background1"/>
          </w:tcPr>
          <w:p w14:paraId="0CA6E030" w14:textId="77777777" w:rsidR="001768B3" w:rsidRPr="001768B3" w:rsidRDefault="001768B3" w:rsidP="00A30D0E">
            <w:pPr>
              <w:rPr>
                <w:rStyle w:val="Identifier"/>
              </w:rPr>
            </w:pPr>
            <w:bookmarkStart w:id="34" w:name="_Hlk111012653"/>
            <w:r w:rsidRPr="001768B3">
              <w:rPr>
                <w:rStyle w:val="Identifier"/>
              </w:rPr>
              <w:t>AL_cashing_out.award</w:t>
            </w:r>
          </w:p>
        </w:tc>
        <w:tc>
          <w:tcPr>
            <w:tcW w:w="7653" w:type="dxa"/>
            <w:shd w:val="clear" w:color="auto" w:fill="FFFFFF" w:themeFill="background1"/>
            <w:tcMar>
              <w:left w:w="28" w:type="dxa"/>
              <w:right w:w="28" w:type="dxa"/>
            </w:tcMar>
          </w:tcPr>
          <w:p w14:paraId="78F34DAD" w14:textId="77777777" w:rsidR="001768B3" w:rsidRPr="00474A60" w:rsidRDefault="001768B3" w:rsidP="00A30D0E">
            <w:pPr>
              <w:pStyle w:val="PlainText"/>
            </w:pPr>
            <w:r w:rsidRPr="00474A60">
              <w:t>(Fair Work Act 2009)</w:t>
            </w:r>
          </w:p>
          <w:p w14:paraId="28F7E78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"annual_leave_cashing_full" </w:instrText>
            </w:r>
            <w:r>
              <w:fldChar w:fldCharType="separate"/>
            </w:r>
            <w:r w:rsidRPr="001A3D1D">
              <w:rPr>
                <w:rStyle w:val="CharSectno"/>
              </w:rPr>
              <w:t>92</w:t>
            </w:r>
            <w:r w:rsidRPr="001A3D1D">
              <w:t xml:space="preserve">  Paid annual leave must not be cashed out except in accordance with permitted cashing out terms</w:t>
            </w:r>
          </w:p>
          <w:p w14:paraId="497ACFE2" w14:textId="77777777" w:rsidR="001768B3" w:rsidRPr="001A3D1D" w:rsidRDefault="001768B3" w:rsidP="00A30D0E">
            <w:pPr>
              <w:pStyle w:val="subsection0"/>
            </w:pPr>
            <w:r w:rsidRPr="001A3D1D">
              <w:tab/>
            </w:r>
            <w:r w:rsidRPr="001A3D1D">
              <w:tab/>
              <w:t>Paid annual leave must not be cashed out, except in accordance with:</w:t>
            </w:r>
          </w:p>
          <w:p w14:paraId="0785EBC5" w14:textId="77777777" w:rsidR="001768B3" w:rsidRPr="001A3D1D" w:rsidRDefault="001768B3" w:rsidP="00A30D0E">
            <w:pPr>
              <w:pStyle w:val="paragraph"/>
            </w:pPr>
            <w:r w:rsidRPr="001A3D1D">
              <w:tab/>
              <w:t>(a)</w:t>
            </w:r>
            <w:r w:rsidRPr="001A3D1D">
              <w:tab/>
              <w:t>cashing out terms included in a modern award or enterprise agreement under section 93, or</w:t>
            </w:r>
          </w:p>
          <w:p w14:paraId="37B28FCD" w14:textId="77777777" w:rsidR="001768B3" w:rsidRPr="001A3D1D" w:rsidRDefault="001768B3" w:rsidP="00A30D0E">
            <w:pPr>
              <w:pStyle w:val="paragraph"/>
            </w:pPr>
            <w:r w:rsidRPr="001A3D1D">
              <w:tab/>
              <w:t>(b)</w:t>
            </w:r>
            <w:r w:rsidRPr="001A3D1D">
              <w:tab/>
              <w:t>an agreement between an employer and an award/agreement free employee under subsection 94(1).</w:t>
            </w:r>
          </w:p>
          <w:p w14:paraId="58437DE5" w14:textId="77777777" w:rsidR="001768B3" w:rsidRPr="00474A60" w:rsidRDefault="001768B3" w:rsidP="00A30D0E">
            <w:pPr>
              <w:pStyle w:val="Link"/>
              <w:framePr w:wrap="auto"/>
            </w:pPr>
            <w:r>
              <w:rPr>
                <w:rStyle w:val="Hyperlink"/>
              </w:rPr>
              <w:fldChar w:fldCharType="end"/>
            </w:r>
          </w:p>
          <w:p w14:paraId="30418C8A" w14:textId="77777777" w:rsidR="001768B3" w:rsidRPr="00474A60" w:rsidRDefault="001768B3" w:rsidP="00A30D0E">
            <w:pPr>
              <w:pStyle w:val="PlainText"/>
            </w:pPr>
            <w:r w:rsidRPr="00474A60">
              <w:t>(Fair Work Act 2009)</w:t>
            </w:r>
          </w:p>
          <w:p w14:paraId="5DB95582"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"annual_leave_award_terms_cashing_full" </w:instrText>
            </w:r>
            <w:r>
              <w:fldChar w:fldCharType="separate"/>
            </w:r>
            <w:r w:rsidRPr="001A3D1D">
              <w:rPr>
                <w:rStyle w:val="CharSectno"/>
              </w:rPr>
              <w:t>93</w:t>
            </w:r>
            <w:r w:rsidRPr="001A3D1D">
              <w:t xml:space="preserve">  Modern awards and enterprise agreements may include terms relating to cashing out and taking paid annual leave</w:t>
            </w:r>
          </w:p>
          <w:p w14:paraId="2A125217" w14:textId="77777777" w:rsidR="001768B3" w:rsidRPr="001A3D1D" w:rsidRDefault="001768B3" w:rsidP="00A30D0E">
            <w:pPr>
              <w:pStyle w:val="SubsectionHead"/>
            </w:pPr>
            <w:r w:rsidRPr="001A3D1D">
              <w:t>Terms about cashing out paid annual leave</w:t>
            </w:r>
          </w:p>
          <w:p w14:paraId="1BE40B7B" w14:textId="77777777" w:rsidR="001768B3" w:rsidRPr="001A3D1D" w:rsidRDefault="001768B3" w:rsidP="00A30D0E">
            <w:pPr>
              <w:pStyle w:val="subsection0"/>
            </w:pPr>
            <w:r w:rsidRPr="001A3D1D">
              <w:tab/>
              <w:t>(1)</w:t>
            </w:r>
            <w:r w:rsidRPr="001A3D1D">
              <w:tab/>
              <w:t>A modern award or enterprise agreement may include terms providing for the cashing out of paid annual leave by an employee.</w:t>
            </w:r>
          </w:p>
          <w:p w14:paraId="16994055" w14:textId="77777777" w:rsidR="001768B3" w:rsidRPr="001A3D1D" w:rsidRDefault="001768B3" w:rsidP="00A30D0E">
            <w:pPr>
              <w:pStyle w:val="subsection0"/>
            </w:pPr>
            <w:r w:rsidRPr="001A3D1D">
              <w:tab/>
              <w:t>(2)</w:t>
            </w:r>
            <w:r w:rsidRPr="001A3D1D">
              <w:tab/>
              <w:t>The terms must require that:</w:t>
            </w:r>
          </w:p>
          <w:p w14:paraId="1045BDC5" w14:textId="77777777" w:rsidR="001768B3" w:rsidRPr="001A3D1D" w:rsidRDefault="001768B3" w:rsidP="00A30D0E">
            <w:pPr>
              <w:pStyle w:val="paragraph"/>
            </w:pPr>
            <w:r w:rsidRPr="001A3D1D">
              <w:tab/>
              <w:t>(a)</w:t>
            </w:r>
            <w:r w:rsidRPr="001A3D1D">
              <w:tab/>
              <w:t>paid annual leave must not be cashed out if the cashing out would result in the employee’s remaining accrued entitlement to paid annual leave being less than 4 weeks; and</w:t>
            </w:r>
          </w:p>
          <w:p w14:paraId="5E8DED94" w14:textId="77777777" w:rsidR="001768B3" w:rsidRPr="001A3D1D" w:rsidRDefault="001768B3" w:rsidP="00A30D0E">
            <w:pPr>
              <w:pStyle w:val="paragraph"/>
            </w:pPr>
            <w:r w:rsidRPr="001A3D1D">
              <w:tab/>
              <w:t>(b)</w:t>
            </w:r>
            <w:r w:rsidRPr="001A3D1D">
              <w:tab/>
              <w:t xml:space="preserve">each cashing out of a particular amount of paid annual leave must be by a separate agreement in writing between the employer and </w:t>
            </w:r>
            <w:r w:rsidRPr="001A3D1D">
              <w:lastRenderedPageBreak/>
              <w:t>the employee; and</w:t>
            </w:r>
          </w:p>
          <w:p w14:paraId="05E03DC1"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06ADD9AD" w14:textId="77777777" w:rsidR="001768B3" w:rsidRPr="001A3D1D" w:rsidRDefault="001768B3" w:rsidP="00A30D0E">
            <w:pPr>
              <w:pStyle w:val="SubsectionHead"/>
            </w:pPr>
            <w:r w:rsidRPr="001A3D1D">
              <w:t>Terms about requirements to take paid annual leave</w:t>
            </w:r>
          </w:p>
          <w:p w14:paraId="56847D0A" w14:textId="77777777" w:rsidR="001768B3" w:rsidRPr="001A3D1D" w:rsidRDefault="001768B3" w:rsidP="00A30D0E">
            <w:pPr>
              <w:pStyle w:val="subsection0"/>
            </w:pPr>
            <w:r w:rsidRPr="001A3D1D">
              <w:tab/>
              <w:t>(3)</w:t>
            </w:r>
            <w:r w:rsidRPr="001A3D1D">
              <w:tab/>
              <w:t>A modern award or enterprise agreement may include terms requiring an employee, or allowing for an employee to be required, to take paid annual leave in particular circumstances, but only if the requirement is reasonable.</w:t>
            </w:r>
          </w:p>
          <w:p w14:paraId="33BDD581" w14:textId="77777777" w:rsidR="001768B3" w:rsidRPr="001A3D1D" w:rsidRDefault="001768B3" w:rsidP="00A30D0E">
            <w:pPr>
              <w:pStyle w:val="SubsectionHead"/>
            </w:pPr>
            <w:r w:rsidRPr="001A3D1D">
              <w:t>Terms about taking paid annual leave</w:t>
            </w:r>
          </w:p>
          <w:p w14:paraId="14B48CC8" w14:textId="77777777" w:rsidR="001768B3" w:rsidRPr="001A3D1D" w:rsidRDefault="001768B3" w:rsidP="00A30D0E">
            <w:pPr>
              <w:pStyle w:val="subsection0"/>
            </w:pPr>
            <w:r w:rsidRPr="001A3D1D">
              <w:tab/>
              <w:t>(4)</w:t>
            </w:r>
            <w:r w:rsidRPr="001A3D1D">
              <w:tab/>
              <w:t>A modern award or enterprise agreement may include terms otherwise dealing with the taking of paid annual leave.</w:t>
            </w:r>
          </w:p>
          <w:p w14:paraId="6D89A31B" w14:textId="77777777" w:rsidR="001768B3" w:rsidRPr="00474A60" w:rsidRDefault="001768B3" w:rsidP="00A30D0E">
            <w:pPr>
              <w:pStyle w:val="Link"/>
              <w:framePr w:wrap="auto"/>
            </w:pPr>
            <w:r>
              <w:rPr>
                <w:rStyle w:val="Hyperlink"/>
              </w:rPr>
              <w:fldChar w:fldCharType="end"/>
            </w:r>
          </w:p>
        </w:tc>
      </w:tr>
      <w:bookmarkEnd w:id="34"/>
    </w:tbl>
    <w:p w14:paraId="32DD6DC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BA76422" w14:textId="77777777" w:rsidTr="001768B3">
        <w:trPr>
          <w:jc w:val="center"/>
        </w:trPr>
        <w:tc>
          <w:tcPr>
            <w:tcW w:w="2267" w:type="dxa"/>
            <w:tcBorders>
              <w:bottom w:val="single" w:sz="2" w:space="0" w:color="418AB3" w:themeColor="accent1"/>
            </w:tcBorders>
            <w:shd w:val="clear" w:color="auto" w:fill="FFFFFF" w:themeFill="background1"/>
          </w:tcPr>
          <w:p w14:paraId="2EB4725C" w14:textId="77777777" w:rsidR="001768B3" w:rsidRPr="001768B3" w:rsidRDefault="001768B3" w:rsidP="00A30D0E">
            <w:pPr>
              <w:rPr>
                <w:rStyle w:val="Identifier"/>
              </w:rPr>
            </w:pPr>
            <w:bookmarkStart w:id="35" w:name="_Hlk111012654"/>
            <w:r w:rsidRPr="001768B3">
              <w:rPr>
                <w:rStyle w:val="Identifier"/>
              </w:rPr>
              <w:t>AL_cashing_out.award_free</w:t>
            </w:r>
          </w:p>
        </w:tc>
        <w:tc>
          <w:tcPr>
            <w:tcW w:w="7653" w:type="dxa"/>
            <w:tcBorders>
              <w:bottom w:val="single" w:sz="2" w:space="0" w:color="418AB3" w:themeColor="accent1"/>
            </w:tcBorders>
            <w:shd w:val="clear" w:color="auto" w:fill="FFFFFF" w:themeFill="background1"/>
            <w:tcMar>
              <w:left w:w="28" w:type="dxa"/>
              <w:right w:w="28" w:type="dxa"/>
            </w:tcMar>
          </w:tcPr>
          <w:p w14:paraId="5B93FD00" w14:textId="77777777" w:rsidR="001768B3" w:rsidRPr="00474A60" w:rsidRDefault="001768B3" w:rsidP="00A30D0E">
            <w:pPr>
              <w:pStyle w:val="PlainText"/>
            </w:pPr>
            <w:r w:rsidRPr="00474A60">
              <w:t>(Fair Work Act 2009)</w:t>
            </w:r>
          </w:p>
          <w:p w14:paraId="575DD11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"annual_leave_cashing_full" </w:instrText>
            </w:r>
            <w:r>
              <w:fldChar w:fldCharType="separate"/>
            </w:r>
            <w:r w:rsidRPr="001A3D1D">
              <w:rPr>
                <w:rStyle w:val="CharSectno"/>
              </w:rPr>
              <w:t>92</w:t>
            </w:r>
            <w:r w:rsidRPr="001A3D1D">
              <w:t xml:space="preserve">  Paid annual leave must not be cashed out except in accordance with permitted cashing out terms</w:t>
            </w:r>
          </w:p>
          <w:p w14:paraId="452AAB35" w14:textId="77777777" w:rsidR="001768B3" w:rsidRPr="001A3D1D" w:rsidRDefault="001768B3" w:rsidP="00A30D0E">
            <w:pPr>
              <w:pStyle w:val="subsection0"/>
            </w:pPr>
            <w:r w:rsidRPr="001A3D1D">
              <w:tab/>
            </w:r>
            <w:r w:rsidRPr="001A3D1D">
              <w:tab/>
              <w:t>Paid annual leave must not be cashed out, except in accordance with:</w:t>
            </w:r>
          </w:p>
          <w:p w14:paraId="10F6D9E9" w14:textId="77777777" w:rsidR="001768B3" w:rsidRPr="001A3D1D" w:rsidRDefault="001768B3" w:rsidP="00A30D0E">
            <w:pPr>
              <w:pStyle w:val="paragraph"/>
            </w:pPr>
            <w:r w:rsidRPr="001A3D1D">
              <w:tab/>
              <w:t>(a)</w:t>
            </w:r>
            <w:r w:rsidRPr="001A3D1D">
              <w:tab/>
              <w:t>cashing out terms included in a modern award or enterprise agreement under section 93, or</w:t>
            </w:r>
          </w:p>
          <w:p w14:paraId="69128853" w14:textId="77777777" w:rsidR="001768B3" w:rsidRPr="001A3D1D" w:rsidRDefault="001768B3" w:rsidP="00A30D0E">
            <w:pPr>
              <w:pStyle w:val="paragraph"/>
            </w:pPr>
            <w:r w:rsidRPr="001A3D1D">
              <w:tab/>
              <w:t>(b)</w:t>
            </w:r>
            <w:r w:rsidRPr="001A3D1D">
              <w:tab/>
              <w:t>an agreement between an employer and an award/agreement free employee under subsection 94(1).</w:t>
            </w:r>
          </w:p>
          <w:p w14:paraId="0704B957" w14:textId="77777777" w:rsidR="001768B3" w:rsidRPr="00474A60" w:rsidRDefault="001768B3" w:rsidP="00A30D0E">
            <w:pPr>
              <w:pStyle w:val="Link"/>
              <w:framePr w:wrap="auto"/>
            </w:pPr>
            <w:r>
              <w:rPr>
                <w:rStyle w:val="Hyperlink"/>
              </w:rPr>
              <w:fldChar w:fldCharType="end"/>
            </w:r>
          </w:p>
          <w:p w14:paraId="5B46E245" w14:textId="77777777" w:rsidR="001768B3" w:rsidRPr="00474A60" w:rsidRDefault="001768B3" w:rsidP="00A30D0E">
            <w:pPr>
              <w:pStyle w:val="PlainText"/>
            </w:pPr>
            <w:r w:rsidRPr="00474A60">
              <w:t>(Fair Work Act 2009)</w:t>
            </w:r>
          </w:p>
          <w:p w14:paraId="49635C9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"annual_leave_award_free_full" </w:instrText>
            </w:r>
            <w:r>
              <w:fldChar w:fldCharType="separate"/>
            </w:r>
            <w:r w:rsidRPr="001A3D1D">
              <w:rPr>
                <w:rStyle w:val="CharSectno"/>
              </w:rPr>
              <w:t>94</w:t>
            </w:r>
            <w:r w:rsidRPr="001A3D1D">
              <w:t xml:space="preserve">  Cashing out and taking paid annual leave for award/agreement free employees</w:t>
            </w:r>
          </w:p>
          <w:p w14:paraId="03E3D970" w14:textId="77777777" w:rsidR="001768B3" w:rsidRPr="001A3D1D" w:rsidRDefault="001768B3" w:rsidP="00A30D0E">
            <w:pPr>
              <w:pStyle w:val="SubsectionHead"/>
            </w:pPr>
            <w:r w:rsidRPr="001A3D1D">
              <w:t>Agreements to cash out paid annual leave</w:t>
            </w:r>
          </w:p>
          <w:p w14:paraId="5719433A" w14:textId="77777777" w:rsidR="001768B3" w:rsidRPr="001A3D1D" w:rsidRDefault="001768B3" w:rsidP="00A30D0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7F34E1FB" w14:textId="77777777" w:rsidR="001768B3" w:rsidRPr="001A3D1D" w:rsidRDefault="001768B3" w:rsidP="00A30D0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2ACE5930" w14:textId="77777777" w:rsidR="001768B3" w:rsidRPr="001A3D1D" w:rsidRDefault="001768B3" w:rsidP="00A30D0E">
            <w:pPr>
              <w:pStyle w:val="subsection0"/>
            </w:pPr>
            <w:r w:rsidRPr="001A3D1D">
              <w:tab/>
              <w:t>(3)</w:t>
            </w:r>
            <w:r w:rsidRPr="001A3D1D">
              <w:tab/>
              <w:t>Each agreement to cash out a particular amount of paid annual leave must be a separate agreement in writing.</w:t>
            </w:r>
          </w:p>
          <w:p w14:paraId="49405BC8" w14:textId="77777777" w:rsidR="001768B3" w:rsidRPr="001A3D1D" w:rsidRDefault="001768B3" w:rsidP="00A30D0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450DDD39" w14:textId="77777777" w:rsidR="001768B3" w:rsidRPr="001A3D1D" w:rsidRDefault="001768B3" w:rsidP="00A30D0E">
            <w:pPr>
              <w:pStyle w:val="SubsectionHead"/>
            </w:pPr>
            <w:r w:rsidRPr="001A3D1D">
              <w:t>Requirements to take paid annual leave</w:t>
            </w:r>
          </w:p>
          <w:p w14:paraId="3FECBE2E" w14:textId="77777777" w:rsidR="001768B3" w:rsidRPr="001A3D1D" w:rsidRDefault="001768B3" w:rsidP="00A30D0E">
            <w:pPr>
              <w:pStyle w:val="subsection0"/>
            </w:pPr>
            <w:r w:rsidRPr="001A3D1D">
              <w:tab/>
              <w:t>(5)</w:t>
            </w:r>
            <w:r w:rsidRPr="001A3D1D">
              <w:tab/>
              <w:t>An employer may require an award/agreement free employee to take a period of paid annual leave, but only if the requirement is reasonable.</w:t>
            </w:r>
          </w:p>
          <w:p w14:paraId="7848C8D1" w14:textId="77777777" w:rsidR="001768B3" w:rsidRPr="001A3D1D" w:rsidRDefault="001768B3" w:rsidP="00A30D0E">
            <w:pPr>
              <w:pStyle w:val="notetext"/>
            </w:pPr>
            <w:r w:rsidRPr="001A3D1D">
              <w:lastRenderedPageBreak/>
              <w:t>Note:</w:t>
            </w:r>
            <w:r w:rsidRPr="001A3D1D">
              <w:tab/>
              <w:t>A requirement to take paid annual leave may be reasonable if, for example:</w:t>
            </w:r>
          </w:p>
          <w:p w14:paraId="1B4CFF87" w14:textId="77777777" w:rsidR="001768B3" w:rsidRPr="001A3D1D" w:rsidRDefault="001768B3" w:rsidP="00A30D0E">
            <w:pPr>
              <w:pStyle w:val="notepara"/>
              <w:ind w:hanging="368"/>
            </w:pPr>
            <w:r w:rsidRPr="001A3D1D">
              <w:t>(a)</w:t>
            </w:r>
            <w:r w:rsidRPr="001A3D1D">
              <w:tab/>
              <w:t>the employee has accrued an excessive amount of paid annual leave; or</w:t>
            </w:r>
          </w:p>
          <w:p w14:paraId="73F38C6C" w14:textId="77777777" w:rsidR="001768B3" w:rsidRPr="001A3D1D" w:rsidRDefault="001768B3" w:rsidP="00A30D0E">
            <w:pPr>
              <w:pStyle w:val="notepara"/>
              <w:ind w:hanging="368"/>
            </w:pPr>
            <w:r w:rsidRPr="001A3D1D">
              <w:t>(b)</w:t>
            </w:r>
            <w:r w:rsidRPr="001A3D1D">
              <w:tab/>
              <w:t>the employer’s enterprise is being shut down for a period (for example, between Christmas and New Year).</w:t>
            </w:r>
          </w:p>
          <w:p w14:paraId="615EF5C8" w14:textId="77777777" w:rsidR="001768B3" w:rsidRPr="001A3D1D" w:rsidRDefault="001768B3" w:rsidP="00A30D0E">
            <w:pPr>
              <w:pStyle w:val="SubsectionHead"/>
            </w:pPr>
            <w:r w:rsidRPr="001A3D1D">
              <w:t>Agreements about taking paid annual leave</w:t>
            </w:r>
          </w:p>
          <w:p w14:paraId="1307DEE3" w14:textId="77777777" w:rsidR="001768B3" w:rsidRPr="001A3D1D" w:rsidRDefault="001768B3" w:rsidP="00A30D0E">
            <w:pPr>
              <w:pStyle w:val="subsection0"/>
            </w:pPr>
            <w:r w:rsidRPr="001A3D1D">
              <w:tab/>
              <w:t>(6)</w:t>
            </w:r>
            <w:r w:rsidRPr="001A3D1D">
              <w:tab/>
              <w:t>An employer and an award/agreement free employee may agree on when and how paid annual leave may be taken by the employee.</w:t>
            </w:r>
          </w:p>
          <w:p w14:paraId="2FFE6D27" w14:textId="77777777" w:rsidR="001768B3" w:rsidRPr="001A3D1D" w:rsidRDefault="001768B3" w:rsidP="00A30D0E">
            <w:pPr>
              <w:pStyle w:val="notetext"/>
            </w:pPr>
            <w:r w:rsidRPr="001A3D1D">
              <w:t>Note:</w:t>
            </w:r>
            <w:r w:rsidRPr="001A3D1D">
              <w:tab/>
              <w:t>Matters that could be agreed include, for example, the following:</w:t>
            </w:r>
          </w:p>
          <w:p w14:paraId="4EAE3DF8" w14:textId="77777777" w:rsidR="001768B3" w:rsidRPr="001A3D1D" w:rsidRDefault="001768B3" w:rsidP="00A30D0E">
            <w:pPr>
              <w:pStyle w:val="notepara"/>
              <w:ind w:hanging="368"/>
            </w:pPr>
            <w:r w:rsidRPr="001A3D1D">
              <w:t>(a)</w:t>
            </w:r>
            <w:r w:rsidRPr="001A3D1D">
              <w:tab/>
              <w:t>that paid annual leave may be taken in advance of accrual;</w:t>
            </w:r>
          </w:p>
          <w:p w14:paraId="0D8C33E8" w14:textId="77777777" w:rsidR="001768B3" w:rsidRPr="001A3D1D" w:rsidRDefault="001768B3" w:rsidP="00A30D0E">
            <w:pPr>
              <w:pStyle w:val="notepara"/>
              <w:ind w:hanging="368"/>
            </w:pPr>
            <w:r w:rsidRPr="001A3D1D">
              <w:t>(b)</w:t>
            </w:r>
            <w:r w:rsidRPr="001A3D1D">
              <w:tab/>
              <w:t>that paid annual leave must be taken within a fixed period of time after it is accrued;</w:t>
            </w:r>
          </w:p>
          <w:p w14:paraId="56AFF278" w14:textId="77777777" w:rsidR="001768B3" w:rsidRPr="001A3D1D" w:rsidRDefault="001768B3" w:rsidP="00A30D0E">
            <w:pPr>
              <w:pStyle w:val="notepara"/>
              <w:ind w:hanging="368"/>
            </w:pPr>
            <w:r w:rsidRPr="001A3D1D">
              <w:t>(c)</w:t>
            </w:r>
            <w:r w:rsidRPr="001A3D1D">
              <w:tab/>
              <w:t>the form of application for paid annual leave;</w:t>
            </w:r>
          </w:p>
          <w:p w14:paraId="36F5BF5C" w14:textId="77777777" w:rsidR="001768B3" w:rsidRPr="001A3D1D" w:rsidRDefault="001768B3" w:rsidP="00A30D0E">
            <w:pPr>
              <w:pStyle w:val="notepara"/>
              <w:ind w:hanging="368"/>
            </w:pPr>
            <w:r w:rsidRPr="001A3D1D">
              <w:t>(d)</w:t>
            </w:r>
            <w:r w:rsidRPr="001A3D1D">
              <w:tab/>
              <w:t>that a specified period of notice must be given before taking paid annual leave.</w:t>
            </w:r>
          </w:p>
          <w:p w14:paraId="0CBAF721" w14:textId="77777777" w:rsidR="001768B3" w:rsidRPr="00474A60" w:rsidRDefault="001768B3" w:rsidP="00A30D0E">
            <w:pPr>
              <w:pStyle w:val="Link"/>
              <w:framePr w:wrap="auto"/>
            </w:pPr>
            <w:r>
              <w:rPr>
                <w:rStyle w:val="Hyperlink"/>
              </w:rPr>
              <w:fldChar w:fldCharType="end"/>
            </w:r>
          </w:p>
        </w:tc>
      </w:tr>
      <w:bookmarkEnd w:id="35"/>
    </w:tbl>
    <w:p w14:paraId="73CA1A9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3AC0C84" w14:textId="77777777" w:rsidTr="001768B3">
        <w:trPr>
          <w:jc w:val="center"/>
        </w:trPr>
        <w:tc>
          <w:tcPr>
            <w:tcW w:w="2267" w:type="dxa"/>
            <w:shd w:val="clear" w:color="auto" w:fill="FFFFFF" w:themeFill="background1"/>
          </w:tcPr>
          <w:p w14:paraId="5FB96090" w14:textId="77777777" w:rsidR="001768B3" w:rsidRPr="001768B3" w:rsidRDefault="001768B3" w:rsidP="00A30D0E">
            <w:pPr>
              <w:rPr>
                <w:rStyle w:val="Identifier"/>
              </w:rPr>
            </w:pPr>
            <w:bookmarkStart w:id="36" w:name="_Hlk111012655"/>
            <w:r w:rsidRPr="001768B3">
              <w:rPr>
                <w:rStyle w:val="Identifier"/>
              </w:rPr>
              <w:t>AL_cashing_out.award_terminated</w:t>
            </w:r>
          </w:p>
        </w:tc>
        <w:tc>
          <w:tcPr>
            <w:tcW w:w="7653" w:type="dxa"/>
            <w:shd w:val="clear" w:color="auto" w:fill="FFFFFF" w:themeFill="background1"/>
            <w:tcMar>
              <w:left w:w="28" w:type="dxa"/>
              <w:right w:w="28" w:type="dxa"/>
            </w:tcMar>
          </w:tcPr>
          <w:p w14:paraId="65BA6A06" w14:textId="77777777" w:rsidR="001768B3" w:rsidRPr="00474A60" w:rsidRDefault="001768B3" w:rsidP="00A30D0E">
            <w:pPr>
              <w:pStyle w:val="PlainText"/>
            </w:pPr>
            <w:r w:rsidRPr="00474A60">
              <w:t>(Fair Work Act 2009)</w:t>
            </w:r>
          </w:p>
          <w:p w14:paraId="3B824FB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"annual_leave_cashing_full" </w:instrText>
            </w:r>
            <w:r>
              <w:fldChar w:fldCharType="separate"/>
            </w:r>
            <w:r w:rsidRPr="001A3D1D">
              <w:rPr>
                <w:rStyle w:val="CharSectno"/>
              </w:rPr>
              <w:t>92</w:t>
            </w:r>
            <w:r w:rsidRPr="001A3D1D">
              <w:t xml:space="preserve">  Paid annual leave must not be cashed out except in accordance with permitted cashing out terms</w:t>
            </w:r>
          </w:p>
          <w:p w14:paraId="113993D3" w14:textId="77777777" w:rsidR="001768B3" w:rsidRPr="001A3D1D" w:rsidRDefault="001768B3" w:rsidP="00A30D0E">
            <w:pPr>
              <w:pStyle w:val="subsection0"/>
            </w:pPr>
            <w:r w:rsidRPr="001A3D1D">
              <w:tab/>
            </w:r>
            <w:r w:rsidRPr="001A3D1D">
              <w:tab/>
              <w:t>Paid annual leave must not be cashed out, except in accordance with:</w:t>
            </w:r>
          </w:p>
          <w:p w14:paraId="68E8C5CA" w14:textId="77777777" w:rsidR="001768B3" w:rsidRPr="001A3D1D" w:rsidRDefault="001768B3" w:rsidP="00A30D0E">
            <w:pPr>
              <w:pStyle w:val="paragraph"/>
            </w:pPr>
            <w:r w:rsidRPr="001A3D1D">
              <w:tab/>
              <w:t>(a)</w:t>
            </w:r>
            <w:r w:rsidRPr="001A3D1D">
              <w:tab/>
              <w:t>cashing out terms included in a modern award or enterprise agreement under section 93, or</w:t>
            </w:r>
          </w:p>
          <w:p w14:paraId="44F8C2CE" w14:textId="77777777" w:rsidR="001768B3" w:rsidRPr="001A3D1D" w:rsidRDefault="001768B3" w:rsidP="00A30D0E">
            <w:pPr>
              <w:pStyle w:val="paragraph"/>
            </w:pPr>
            <w:r w:rsidRPr="001A3D1D">
              <w:tab/>
              <w:t>(b)</w:t>
            </w:r>
            <w:r w:rsidRPr="001A3D1D">
              <w:tab/>
              <w:t>an agreement between an employer and an award/agreement free employee under subsection 94(1).</w:t>
            </w:r>
          </w:p>
          <w:p w14:paraId="16562C4F" w14:textId="77777777" w:rsidR="001768B3" w:rsidRPr="00474A60" w:rsidRDefault="001768B3" w:rsidP="00A30D0E">
            <w:pPr>
              <w:pStyle w:val="Link"/>
              <w:framePr w:wrap="auto"/>
            </w:pPr>
            <w:r>
              <w:rPr>
                <w:rStyle w:val="Hyperlink"/>
              </w:rPr>
              <w:fldChar w:fldCharType="end"/>
            </w:r>
          </w:p>
          <w:p w14:paraId="02EE9384" w14:textId="77777777" w:rsidR="001768B3" w:rsidRPr="00474A60" w:rsidRDefault="001768B3" w:rsidP="00A30D0E">
            <w:pPr>
              <w:pStyle w:val="PlainText"/>
            </w:pPr>
            <w:r w:rsidRPr="00474A60">
              <w:t>(Fair Work Act 2009)</w:t>
            </w:r>
          </w:p>
          <w:p w14:paraId="159DE701"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"annual_leave_award_terms_cashing_full" </w:instrText>
            </w:r>
            <w:r>
              <w:fldChar w:fldCharType="separate"/>
            </w:r>
            <w:r w:rsidRPr="001A3D1D">
              <w:rPr>
                <w:rStyle w:val="CharSectno"/>
              </w:rPr>
              <w:t>93</w:t>
            </w:r>
            <w:r w:rsidRPr="001A3D1D">
              <w:t xml:space="preserve">  Modern awards and enterprise agreements may include terms relating to cashing out and taking paid annual leave</w:t>
            </w:r>
          </w:p>
          <w:p w14:paraId="65B3BFBF" w14:textId="77777777" w:rsidR="001768B3" w:rsidRPr="001A3D1D" w:rsidRDefault="001768B3" w:rsidP="00A30D0E">
            <w:pPr>
              <w:pStyle w:val="SubsectionHead"/>
            </w:pPr>
            <w:r w:rsidRPr="001A3D1D">
              <w:t>Terms about cashing out paid annual leave</w:t>
            </w:r>
          </w:p>
          <w:p w14:paraId="3BCFDD93" w14:textId="77777777" w:rsidR="001768B3" w:rsidRPr="001A3D1D" w:rsidRDefault="001768B3" w:rsidP="00A30D0E">
            <w:pPr>
              <w:pStyle w:val="subsection0"/>
            </w:pPr>
            <w:r w:rsidRPr="001A3D1D">
              <w:tab/>
              <w:t>(1)</w:t>
            </w:r>
            <w:r w:rsidRPr="001A3D1D">
              <w:tab/>
              <w:t>A modern award or enterprise agreement may include terms providing for the cashing out of paid annual leave by an employee.</w:t>
            </w:r>
          </w:p>
          <w:p w14:paraId="30742C6A" w14:textId="77777777" w:rsidR="001768B3" w:rsidRPr="001A3D1D" w:rsidRDefault="001768B3" w:rsidP="00A30D0E">
            <w:pPr>
              <w:pStyle w:val="subsection0"/>
            </w:pPr>
            <w:r w:rsidRPr="001A3D1D">
              <w:tab/>
              <w:t>(2)</w:t>
            </w:r>
            <w:r w:rsidRPr="001A3D1D">
              <w:tab/>
              <w:t>The terms must require that:</w:t>
            </w:r>
          </w:p>
          <w:p w14:paraId="73D8BA71" w14:textId="77777777" w:rsidR="001768B3" w:rsidRPr="001A3D1D" w:rsidRDefault="001768B3" w:rsidP="00A30D0E">
            <w:pPr>
              <w:pStyle w:val="paragraph"/>
            </w:pPr>
            <w:r w:rsidRPr="001A3D1D">
              <w:tab/>
              <w:t>(a)</w:t>
            </w:r>
            <w:r w:rsidRPr="001A3D1D">
              <w:tab/>
              <w:t>paid annual leave must not be cashed out if the cashing out would result in the employee’s remaining accrued entitlement to paid annual leave being less than 4 weeks; and</w:t>
            </w:r>
          </w:p>
          <w:p w14:paraId="5C757C62" w14:textId="77777777" w:rsidR="001768B3" w:rsidRPr="001A3D1D" w:rsidRDefault="001768B3" w:rsidP="00A30D0E">
            <w:pPr>
              <w:pStyle w:val="paragraph"/>
            </w:pPr>
            <w:r w:rsidRPr="001A3D1D">
              <w:tab/>
              <w:t>(b)</w:t>
            </w:r>
            <w:r w:rsidRPr="001A3D1D">
              <w:tab/>
              <w:t>each cashing out of a particular amount of paid annual leave must be by a separate agreement in writing between the employer and the employee; and</w:t>
            </w:r>
          </w:p>
          <w:p w14:paraId="223194D8"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6327E2C1" w14:textId="77777777" w:rsidR="001768B3" w:rsidRPr="001A3D1D" w:rsidRDefault="001768B3" w:rsidP="00A30D0E">
            <w:pPr>
              <w:pStyle w:val="SubsectionHead"/>
            </w:pPr>
            <w:r w:rsidRPr="001A3D1D">
              <w:t>Terms about requirements to take paid annual leave</w:t>
            </w:r>
          </w:p>
          <w:p w14:paraId="0C33007A" w14:textId="77777777" w:rsidR="001768B3" w:rsidRPr="001A3D1D" w:rsidRDefault="001768B3" w:rsidP="00A30D0E">
            <w:pPr>
              <w:pStyle w:val="subsection0"/>
            </w:pPr>
            <w:r w:rsidRPr="001A3D1D">
              <w:tab/>
              <w:t>(3)</w:t>
            </w:r>
            <w:r w:rsidRPr="001A3D1D">
              <w:tab/>
              <w:t>A modern award or enterprise agreement may include terms requiring an employee, or allowing for an employee to be required, to take paid annual leave in particular circumstances, but only if the requirement is reasonable.</w:t>
            </w:r>
          </w:p>
          <w:p w14:paraId="1BA5ED30" w14:textId="77777777" w:rsidR="001768B3" w:rsidRPr="001A3D1D" w:rsidRDefault="001768B3" w:rsidP="00A30D0E">
            <w:pPr>
              <w:pStyle w:val="SubsectionHead"/>
            </w:pPr>
            <w:r w:rsidRPr="001A3D1D">
              <w:lastRenderedPageBreak/>
              <w:t>Terms about taking paid annual leave</w:t>
            </w:r>
          </w:p>
          <w:p w14:paraId="47890C00" w14:textId="77777777" w:rsidR="001768B3" w:rsidRPr="001A3D1D" w:rsidRDefault="001768B3" w:rsidP="00A30D0E">
            <w:pPr>
              <w:pStyle w:val="subsection0"/>
            </w:pPr>
            <w:r w:rsidRPr="001A3D1D">
              <w:tab/>
              <w:t>(4)</w:t>
            </w:r>
            <w:r w:rsidRPr="001A3D1D">
              <w:tab/>
              <w:t>A modern award or enterprise agreement may include terms otherwise dealing with the taking of paid annual leave.</w:t>
            </w:r>
          </w:p>
          <w:p w14:paraId="6F9E335D" w14:textId="77777777" w:rsidR="001768B3" w:rsidRPr="00474A60" w:rsidRDefault="001768B3" w:rsidP="00A30D0E">
            <w:pPr>
              <w:pStyle w:val="Link"/>
              <w:framePr w:wrap="auto"/>
            </w:pPr>
            <w:r>
              <w:rPr>
                <w:rStyle w:val="Hyperlink"/>
              </w:rPr>
              <w:fldChar w:fldCharType="end"/>
            </w:r>
          </w:p>
          <w:p w14:paraId="23256F0C" w14:textId="77777777" w:rsidR="001768B3" w:rsidRPr="00474A60" w:rsidRDefault="001768B3" w:rsidP="00A30D0E">
            <w:pPr>
              <w:pStyle w:val="PlainText"/>
            </w:pPr>
            <w:r w:rsidRPr="00474A60">
              <w:t>(Fair Work Act 2009)</w:t>
            </w:r>
          </w:p>
          <w:p w14:paraId="6E21E75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25B5C9FB" w14:textId="77777777" w:rsidR="001768B3" w:rsidRPr="001A3D1D" w:rsidRDefault="001768B3" w:rsidP="00A30D0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4A126AF0" w14:textId="77777777" w:rsidR="001768B3" w:rsidRPr="001A3D1D" w:rsidRDefault="001768B3" w:rsidP="00A30D0E">
            <w:pPr>
              <w:pStyle w:val="subsection0"/>
            </w:pP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3F9D6157" w14:textId="77777777" w:rsidR="001768B3" w:rsidRPr="00474A60" w:rsidRDefault="001768B3" w:rsidP="00A30D0E">
            <w:pPr>
              <w:pStyle w:val="Link"/>
              <w:framePr w:wrap="auto"/>
            </w:pPr>
            <w:r>
              <w:rPr>
                <w:rStyle w:val="Hyperlink"/>
              </w:rPr>
              <w:fldChar w:fldCharType="end"/>
            </w:r>
          </w:p>
        </w:tc>
      </w:tr>
      <w:bookmarkEnd w:id="36"/>
    </w:tbl>
    <w:p w14:paraId="2B6B6A9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CFB009F" w14:textId="77777777" w:rsidTr="001768B3">
        <w:trPr>
          <w:jc w:val="center"/>
        </w:trPr>
        <w:tc>
          <w:tcPr>
            <w:tcW w:w="2267" w:type="dxa"/>
            <w:shd w:val="clear" w:color="auto" w:fill="FFFFFF" w:themeFill="background1"/>
          </w:tcPr>
          <w:p w14:paraId="4A68E97C" w14:textId="77777777" w:rsidR="001768B3" w:rsidRPr="001768B3" w:rsidRDefault="001768B3" w:rsidP="00A30D0E">
            <w:pPr>
              <w:rPr>
                <w:rStyle w:val="Identifier"/>
              </w:rPr>
            </w:pPr>
            <w:bookmarkStart w:id="37" w:name="_Hlk111012656"/>
            <w:r w:rsidRPr="001768B3">
              <w:rPr>
                <w:rStyle w:val="Identifier"/>
              </w:rPr>
              <w:t>AL_cashing_out.free_terminated</w:t>
            </w:r>
          </w:p>
        </w:tc>
        <w:tc>
          <w:tcPr>
            <w:tcW w:w="7653" w:type="dxa"/>
            <w:shd w:val="clear" w:color="auto" w:fill="FFFFFF" w:themeFill="background1"/>
            <w:tcMar>
              <w:left w:w="28" w:type="dxa"/>
              <w:right w:w="28" w:type="dxa"/>
            </w:tcMar>
          </w:tcPr>
          <w:p w14:paraId="35D22977" w14:textId="77777777" w:rsidR="001768B3" w:rsidRPr="00474A60" w:rsidRDefault="001768B3" w:rsidP="00A30D0E">
            <w:pPr>
              <w:pStyle w:val="PlainText"/>
            </w:pPr>
            <w:r w:rsidRPr="00474A60">
              <w:t>(Fair Work Act 2009)</w:t>
            </w:r>
          </w:p>
          <w:p w14:paraId="5A8D97E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"annual_leave_cashing_full" </w:instrText>
            </w:r>
            <w:r>
              <w:fldChar w:fldCharType="separate"/>
            </w:r>
            <w:r w:rsidRPr="001A3D1D">
              <w:rPr>
                <w:rStyle w:val="CharSectno"/>
              </w:rPr>
              <w:t>92</w:t>
            </w:r>
            <w:r w:rsidRPr="001A3D1D">
              <w:t xml:space="preserve">  Paid annual leave must not be cashed out except in accordance with permitted cashing out terms</w:t>
            </w:r>
          </w:p>
          <w:p w14:paraId="0508E19F" w14:textId="77777777" w:rsidR="001768B3" w:rsidRPr="001A3D1D" w:rsidRDefault="001768B3" w:rsidP="00A30D0E">
            <w:pPr>
              <w:pStyle w:val="subsection0"/>
            </w:pPr>
            <w:r w:rsidRPr="001A3D1D">
              <w:tab/>
            </w:r>
            <w:r w:rsidRPr="001A3D1D">
              <w:tab/>
              <w:t>Paid annual leave must not be cashed out, except in accordance with:</w:t>
            </w:r>
          </w:p>
          <w:p w14:paraId="40C4316E" w14:textId="77777777" w:rsidR="001768B3" w:rsidRPr="001A3D1D" w:rsidRDefault="001768B3" w:rsidP="00A30D0E">
            <w:pPr>
              <w:pStyle w:val="paragraph"/>
            </w:pPr>
            <w:r w:rsidRPr="001A3D1D">
              <w:tab/>
              <w:t>(a)</w:t>
            </w:r>
            <w:r w:rsidRPr="001A3D1D">
              <w:tab/>
              <w:t>cashing out terms included in a modern award or enterprise agreement under section 93, or</w:t>
            </w:r>
          </w:p>
          <w:p w14:paraId="41A92A4B" w14:textId="77777777" w:rsidR="001768B3" w:rsidRPr="001A3D1D" w:rsidRDefault="001768B3" w:rsidP="00A30D0E">
            <w:pPr>
              <w:pStyle w:val="paragraph"/>
            </w:pPr>
            <w:r w:rsidRPr="001A3D1D">
              <w:tab/>
              <w:t>(b)</w:t>
            </w:r>
            <w:r w:rsidRPr="001A3D1D">
              <w:tab/>
              <w:t>an agreement between an employer and an award/agreement free employee under subsection 94(1).</w:t>
            </w:r>
          </w:p>
          <w:p w14:paraId="11C85737" w14:textId="77777777" w:rsidR="001768B3" w:rsidRPr="00474A60" w:rsidRDefault="001768B3" w:rsidP="00A30D0E">
            <w:pPr>
              <w:pStyle w:val="Link"/>
              <w:framePr w:wrap="auto"/>
            </w:pPr>
            <w:r>
              <w:rPr>
                <w:rStyle w:val="Hyperlink"/>
              </w:rPr>
              <w:fldChar w:fldCharType="end"/>
            </w:r>
          </w:p>
          <w:p w14:paraId="4DC695E6" w14:textId="77777777" w:rsidR="001768B3" w:rsidRPr="00474A60" w:rsidRDefault="001768B3" w:rsidP="00A30D0E">
            <w:pPr>
              <w:pStyle w:val="PlainText"/>
            </w:pPr>
            <w:r w:rsidRPr="00474A60">
              <w:t>(Fair Work Act 2009)</w:t>
            </w:r>
          </w:p>
          <w:p w14:paraId="567165E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"annual_leave_award_free_full" </w:instrText>
            </w:r>
            <w:r>
              <w:fldChar w:fldCharType="separate"/>
            </w:r>
            <w:r w:rsidRPr="001A3D1D">
              <w:rPr>
                <w:rStyle w:val="CharSectno"/>
              </w:rPr>
              <w:t>94</w:t>
            </w:r>
            <w:r w:rsidRPr="001A3D1D">
              <w:t xml:space="preserve">  Cashing out and taking paid annual leave for award/agreement free employees</w:t>
            </w:r>
          </w:p>
          <w:p w14:paraId="575E53F6" w14:textId="77777777" w:rsidR="001768B3" w:rsidRPr="001A3D1D" w:rsidRDefault="001768B3" w:rsidP="00A30D0E">
            <w:pPr>
              <w:pStyle w:val="SubsectionHead"/>
            </w:pPr>
            <w:r w:rsidRPr="001A3D1D">
              <w:t>Agreements to cash out paid annual leave</w:t>
            </w:r>
          </w:p>
          <w:p w14:paraId="58C7DB6F" w14:textId="77777777" w:rsidR="001768B3" w:rsidRPr="001A3D1D" w:rsidRDefault="001768B3" w:rsidP="00A30D0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063A0DB7" w14:textId="77777777" w:rsidR="001768B3" w:rsidRPr="001A3D1D" w:rsidRDefault="001768B3" w:rsidP="00A30D0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7C2CD787" w14:textId="77777777" w:rsidR="001768B3" w:rsidRPr="001A3D1D" w:rsidRDefault="001768B3" w:rsidP="00A30D0E">
            <w:pPr>
              <w:pStyle w:val="subsection0"/>
            </w:pPr>
            <w:r w:rsidRPr="001A3D1D">
              <w:tab/>
              <w:t>(3)</w:t>
            </w:r>
            <w:r w:rsidRPr="001A3D1D">
              <w:tab/>
              <w:t>Each agreement to cash out a particular amount of paid annual leave must be a separate agreement in writing.</w:t>
            </w:r>
          </w:p>
          <w:p w14:paraId="5F556322" w14:textId="77777777" w:rsidR="001768B3" w:rsidRPr="001A3D1D" w:rsidRDefault="001768B3" w:rsidP="00A30D0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69C8EA63" w14:textId="77777777" w:rsidR="001768B3" w:rsidRPr="001A3D1D" w:rsidRDefault="001768B3" w:rsidP="00A30D0E">
            <w:pPr>
              <w:pStyle w:val="SubsectionHead"/>
            </w:pPr>
            <w:r w:rsidRPr="001A3D1D">
              <w:t>Requirements to take paid annual leave</w:t>
            </w:r>
          </w:p>
          <w:p w14:paraId="5BD4CC67" w14:textId="77777777" w:rsidR="001768B3" w:rsidRPr="001A3D1D" w:rsidRDefault="001768B3" w:rsidP="00A30D0E">
            <w:pPr>
              <w:pStyle w:val="subsection0"/>
            </w:pPr>
            <w:r w:rsidRPr="001A3D1D">
              <w:lastRenderedPageBreak/>
              <w:tab/>
              <w:t>(5)</w:t>
            </w:r>
            <w:r w:rsidRPr="001A3D1D">
              <w:tab/>
              <w:t>An employer may require an award/agreement free employee to take a period of paid annual leave, but only if the requirement is reasonable.</w:t>
            </w:r>
          </w:p>
          <w:p w14:paraId="0DB26F9A" w14:textId="77777777" w:rsidR="001768B3" w:rsidRPr="001A3D1D" w:rsidRDefault="001768B3" w:rsidP="00A30D0E">
            <w:pPr>
              <w:pStyle w:val="notetext"/>
            </w:pPr>
            <w:r w:rsidRPr="001A3D1D">
              <w:t>Note:</w:t>
            </w:r>
            <w:r w:rsidRPr="001A3D1D">
              <w:tab/>
              <w:t>A requirement to take paid annual leave may be reasonable if, for example:</w:t>
            </w:r>
          </w:p>
          <w:p w14:paraId="117014CE" w14:textId="77777777" w:rsidR="001768B3" w:rsidRPr="001A3D1D" w:rsidRDefault="001768B3" w:rsidP="00A30D0E">
            <w:pPr>
              <w:pStyle w:val="notepara"/>
              <w:ind w:hanging="368"/>
            </w:pPr>
            <w:r w:rsidRPr="001A3D1D">
              <w:t>(a)</w:t>
            </w:r>
            <w:r w:rsidRPr="001A3D1D">
              <w:tab/>
              <w:t>the employee has accrued an excessive amount of paid annual leave; or</w:t>
            </w:r>
          </w:p>
          <w:p w14:paraId="13DADC9C" w14:textId="77777777" w:rsidR="001768B3" w:rsidRPr="001A3D1D" w:rsidRDefault="001768B3" w:rsidP="00A30D0E">
            <w:pPr>
              <w:pStyle w:val="notepara"/>
              <w:ind w:hanging="368"/>
            </w:pPr>
            <w:r w:rsidRPr="001A3D1D">
              <w:t>(b)</w:t>
            </w:r>
            <w:r w:rsidRPr="001A3D1D">
              <w:tab/>
              <w:t>the employer’s enterprise is being shut down for a period (for example, between Christmas and New Year).</w:t>
            </w:r>
          </w:p>
          <w:p w14:paraId="4E4E01DF" w14:textId="77777777" w:rsidR="001768B3" w:rsidRPr="001A3D1D" w:rsidRDefault="001768B3" w:rsidP="00A30D0E">
            <w:pPr>
              <w:pStyle w:val="SubsectionHead"/>
            </w:pPr>
            <w:r w:rsidRPr="001A3D1D">
              <w:t>Agreements about taking paid annual leave</w:t>
            </w:r>
          </w:p>
          <w:p w14:paraId="21AAA081" w14:textId="77777777" w:rsidR="001768B3" w:rsidRPr="001A3D1D" w:rsidRDefault="001768B3" w:rsidP="00A30D0E">
            <w:pPr>
              <w:pStyle w:val="subsection0"/>
            </w:pPr>
            <w:r w:rsidRPr="001A3D1D">
              <w:tab/>
              <w:t>(6)</w:t>
            </w:r>
            <w:r w:rsidRPr="001A3D1D">
              <w:tab/>
              <w:t>An employer and an award/agreement free employee may agree on when and how paid annual leave may be taken by the employee.</w:t>
            </w:r>
          </w:p>
          <w:p w14:paraId="29DC3C32" w14:textId="77777777" w:rsidR="001768B3" w:rsidRPr="001A3D1D" w:rsidRDefault="001768B3" w:rsidP="00A30D0E">
            <w:pPr>
              <w:pStyle w:val="notetext"/>
            </w:pPr>
            <w:r w:rsidRPr="001A3D1D">
              <w:t>Note:</w:t>
            </w:r>
            <w:r w:rsidRPr="001A3D1D">
              <w:tab/>
              <w:t>Matters that could be agreed include, for example, the following:</w:t>
            </w:r>
          </w:p>
          <w:p w14:paraId="00FE2103" w14:textId="77777777" w:rsidR="001768B3" w:rsidRPr="001A3D1D" w:rsidRDefault="001768B3" w:rsidP="00A30D0E">
            <w:pPr>
              <w:pStyle w:val="notepara"/>
              <w:ind w:hanging="368"/>
            </w:pPr>
            <w:r w:rsidRPr="001A3D1D">
              <w:t>(a)</w:t>
            </w:r>
            <w:r w:rsidRPr="001A3D1D">
              <w:tab/>
              <w:t>that paid annual leave may be taken in advance of accrual;</w:t>
            </w:r>
          </w:p>
          <w:p w14:paraId="30451136" w14:textId="77777777" w:rsidR="001768B3" w:rsidRPr="001A3D1D" w:rsidRDefault="001768B3" w:rsidP="00A30D0E">
            <w:pPr>
              <w:pStyle w:val="notepara"/>
              <w:ind w:hanging="368"/>
            </w:pPr>
            <w:r w:rsidRPr="001A3D1D">
              <w:t>(b)</w:t>
            </w:r>
            <w:r w:rsidRPr="001A3D1D">
              <w:tab/>
              <w:t>that paid annual leave must be taken within a fixed period of time after it is accrued;</w:t>
            </w:r>
          </w:p>
          <w:p w14:paraId="64B20308" w14:textId="77777777" w:rsidR="001768B3" w:rsidRPr="001A3D1D" w:rsidRDefault="001768B3" w:rsidP="00A30D0E">
            <w:pPr>
              <w:pStyle w:val="notepara"/>
              <w:ind w:hanging="368"/>
            </w:pPr>
            <w:r w:rsidRPr="001A3D1D">
              <w:t>(c)</w:t>
            </w:r>
            <w:r w:rsidRPr="001A3D1D">
              <w:tab/>
              <w:t>the form of application for paid annual leave;</w:t>
            </w:r>
          </w:p>
          <w:p w14:paraId="1C2B3B03" w14:textId="77777777" w:rsidR="001768B3" w:rsidRPr="001A3D1D" w:rsidRDefault="001768B3" w:rsidP="00A30D0E">
            <w:pPr>
              <w:pStyle w:val="notepara"/>
              <w:ind w:hanging="368"/>
            </w:pPr>
            <w:r w:rsidRPr="001A3D1D">
              <w:t>(d)</w:t>
            </w:r>
            <w:r w:rsidRPr="001A3D1D">
              <w:tab/>
              <w:t>that a specified period of notice must be given before taking paid annual leave.</w:t>
            </w:r>
          </w:p>
          <w:p w14:paraId="4183AFDE" w14:textId="77777777" w:rsidR="001768B3" w:rsidRPr="00474A60" w:rsidRDefault="001768B3" w:rsidP="00A30D0E">
            <w:pPr>
              <w:pStyle w:val="Link"/>
              <w:framePr w:wrap="auto"/>
            </w:pPr>
            <w:r>
              <w:rPr>
                <w:rStyle w:val="Hyperlink"/>
              </w:rPr>
              <w:fldChar w:fldCharType="end"/>
            </w:r>
          </w:p>
          <w:p w14:paraId="73FE9FF4" w14:textId="77777777" w:rsidR="001768B3" w:rsidRPr="00474A60" w:rsidRDefault="001768B3" w:rsidP="00A30D0E">
            <w:pPr>
              <w:pStyle w:val="PlainText"/>
            </w:pPr>
            <w:r w:rsidRPr="00474A60">
              <w:t>(Fair Work Act 2009)</w:t>
            </w:r>
          </w:p>
          <w:p w14:paraId="0A4B385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02BD669B" w14:textId="77777777" w:rsidR="001768B3" w:rsidRPr="001A3D1D" w:rsidRDefault="001768B3" w:rsidP="00A30D0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37160B98" w14:textId="77777777" w:rsidR="001768B3" w:rsidRPr="001A3D1D" w:rsidRDefault="001768B3" w:rsidP="00A30D0E">
            <w:pPr>
              <w:pStyle w:val="subsection0"/>
            </w:pP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63C7A467" w14:textId="77777777" w:rsidR="001768B3" w:rsidRPr="00474A60" w:rsidRDefault="001768B3" w:rsidP="00A30D0E">
            <w:pPr>
              <w:pStyle w:val="Link"/>
              <w:framePr w:wrap="auto"/>
            </w:pPr>
            <w:r>
              <w:rPr>
                <w:rStyle w:val="Hyperlink"/>
              </w:rPr>
              <w:fldChar w:fldCharType="end"/>
            </w:r>
          </w:p>
        </w:tc>
      </w:tr>
      <w:bookmarkEnd w:id="37"/>
    </w:tbl>
    <w:p w14:paraId="52E4612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C8C02CC" w14:textId="77777777" w:rsidTr="001768B3">
        <w:trPr>
          <w:jc w:val="center"/>
        </w:trPr>
        <w:tc>
          <w:tcPr>
            <w:tcW w:w="2267" w:type="dxa"/>
            <w:shd w:val="clear" w:color="auto" w:fill="FFFFFF" w:themeFill="background1"/>
          </w:tcPr>
          <w:p w14:paraId="4453C19B" w14:textId="77777777" w:rsidR="001768B3" w:rsidRPr="001768B3" w:rsidRDefault="001768B3" w:rsidP="00A30D0E">
            <w:pPr>
              <w:rPr>
                <w:rStyle w:val="Identifier"/>
              </w:rPr>
            </w:pPr>
            <w:bookmarkStart w:id="38" w:name="_Hlk111012657"/>
            <w:r w:rsidRPr="001768B3">
              <w:rPr>
                <w:rStyle w:val="Identifier"/>
              </w:rPr>
              <w:t>AL_entitlement.apprentice</w:t>
            </w:r>
          </w:p>
        </w:tc>
        <w:tc>
          <w:tcPr>
            <w:tcW w:w="7653" w:type="dxa"/>
            <w:shd w:val="clear" w:color="auto" w:fill="FFFFFF" w:themeFill="background1"/>
            <w:tcMar>
              <w:left w:w="28" w:type="dxa"/>
              <w:right w:w="28" w:type="dxa"/>
            </w:tcMar>
          </w:tcPr>
          <w:p w14:paraId="5C373C3C" w14:textId="77777777" w:rsidR="001768B3" w:rsidRPr="00474A60" w:rsidRDefault="001768B3" w:rsidP="00A30D0E">
            <w:pPr>
              <w:pStyle w:val="PlainText"/>
            </w:pPr>
            <w:r w:rsidRPr="00474A60">
              <w:t>(Fair Work Act 2009)</w:t>
            </w:r>
          </w:p>
          <w:p w14:paraId="4E0EBD5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26826988" w14:textId="77777777" w:rsidR="001768B3" w:rsidRPr="001A3D1D" w:rsidRDefault="001768B3" w:rsidP="00A30D0E">
            <w:pPr>
              <w:pStyle w:val="SubsectionHead"/>
            </w:pPr>
            <w:r w:rsidRPr="001A3D1D">
              <w:t>Amount of leave</w:t>
            </w:r>
          </w:p>
          <w:p w14:paraId="74173F59" w14:textId="77777777" w:rsidR="001768B3" w:rsidRPr="001A3D1D" w:rsidRDefault="001768B3"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3AE63B55" w14:textId="77777777" w:rsidR="001768B3" w:rsidRPr="001A3D1D" w:rsidRDefault="001768B3" w:rsidP="00A30D0E">
            <w:pPr>
              <w:pStyle w:val="paragraph"/>
            </w:pPr>
            <w:r w:rsidRPr="001A3D1D">
              <w:tab/>
              <w:t>(a)</w:t>
            </w:r>
            <w:r w:rsidRPr="001A3D1D">
              <w:tab/>
              <w:t>4 weeks of paid annual leave; or</w:t>
            </w:r>
          </w:p>
          <w:p w14:paraId="2D7F0B6A" w14:textId="77777777" w:rsidR="001768B3" w:rsidRPr="001A3D1D" w:rsidRDefault="001768B3" w:rsidP="00A30D0E">
            <w:pPr>
              <w:pStyle w:val="paragraph"/>
            </w:pPr>
            <w:r w:rsidRPr="001A3D1D">
              <w:tab/>
              <w:t>(b)</w:t>
            </w:r>
            <w:r w:rsidRPr="001A3D1D">
              <w:tab/>
              <w:t>5 weeks of paid annual leave, if:</w:t>
            </w:r>
          </w:p>
          <w:p w14:paraId="7DE5ABAF" w14:textId="77777777" w:rsidR="001768B3" w:rsidRPr="001A3D1D" w:rsidRDefault="001768B3" w:rsidP="00A30D0E">
            <w:pPr>
              <w:pStyle w:val="paragraphsub"/>
            </w:pPr>
            <w:r w:rsidRPr="001A3D1D">
              <w:tab/>
              <w:t>(i)</w:t>
            </w:r>
            <w:r w:rsidRPr="001A3D1D">
              <w:tab/>
              <w:t>a modern award applies to the employee and defines or describes the employee as a shiftworker for the purposes of the National Employment Standards; or</w:t>
            </w:r>
          </w:p>
          <w:p w14:paraId="6EF85208" w14:textId="77777777" w:rsidR="001768B3" w:rsidRPr="001A3D1D" w:rsidRDefault="001768B3" w:rsidP="00A30D0E">
            <w:pPr>
              <w:pStyle w:val="paragraphsub"/>
            </w:pPr>
            <w:r w:rsidRPr="001A3D1D">
              <w:tab/>
              <w:t>(ii)</w:t>
            </w:r>
            <w:r w:rsidRPr="001A3D1D">
              <w:tab/>
              <w:t>an enterprise agreement applies to the employee and defines or describes the employee as a shiftworker for the purposes of the National Employment Standards; or</w:t>
            </w:r>
          </w:p>
          <w:p w14:paraId="476FE7AE" w14:textId="77777777" w:rsidR="001768B3" w:rsidRPr="001A3D1D" w:rsidRDefault="001768B3" w:rsidP="00A30D0E">
            <w:pPr>
              <w:pStyle w:val="paragraphsub"/>
            </w:pPr>
            <w:r w:rsidRPr="001A3D1D">
              <w:tab/>
              <w:t>(iii)</w:t>
            </w:r>
            <w:r w:rsidRPr="001A3D1D">
              <w:tab/>
              <w:t>the employee qualifies for the shiftworker annual leave entitlement under subsection (3) (this relates to award/agreement free employees).</w:t>
            </w:r>
          </w:p>
          <w:p w14:paraId="2B17D1E8" w14:textId="77777777" w:rsidR="001768B3" w:rsidRPr="001A3D1D" w:rsidRDefault="001768B3" w:rsidP="00A30D0E">
            <w:pPr>
              <w:pStyle w:val="notetext"/>
            </w:pPr>
            <w:r w:rsidRPr="001A3D1D">
              <w:t>Note:</w:t>
            </w:r>
            <w:r w:rsidRPr="001A3D1D">
              <w:tab/>
              <w:t xml:space="preserve">Section 196 affects whether the FWC may approve an enterprise agreement covering an employee, if the employee is covered by a modern award that is </w:t>
            </w:r>
            <w:r w:rsidRPr="001A3D1D">
              <w:lastRenderedPageBreak/>
              <w:t>in operation and defines or describes the employee as a shiftworker for the purposes of the National Employment Standards.</w:t>
            </w:r>
          </w:p>
          <w:p w14:paraId="4BDC8700" w14:textId="77777777" w:rsidR="001768B3" w:rsidRPr="001A3D1D" w:rsidRDefault="001768B3" w:rsidP="00A30D0E">
            <w:pPr>
              <w:pStyle w:val="SubsectionHead"/>
            </w:pPr>
            <w:r w:rsidRPr="001A3D1D">
              <w:t>Accrual of leave</w:t>
            </w:r>
          </w:p>
          <w:p w14:paraId="6633DD0B" w14:textId="77777777" w:rsidR="001768B3" w:rsidRPr="001A3D1D" w:rsidRDefault="001768B3" w:rsidP="00A30D0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6EB3EB3A" w14:textId="77777777" w:rsidR="001768B3" w:rsidRPr="001A3D1D" w:rsidRDefault="001768B3"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0753F00F" w14:textId="77777777" w:rsidR="001768B3" w:rsidRPr="001A3D1D" w:rsidRDefault="001768B3" w:rsidP="00A30D0E">
            <w:pPr>
              <w:pStyle w:val="SubsectionHead"/>
            </w:pPr>
            <w:r w:rsidRPr="001A3D1D">
              <w:t>Award/agreement free employees who qualify for the shiftworker entitlement</w:t>
            </w:r>
          </w:p>
          <w:p w14:paraId="3A2D16CA" w14:textId="77777777" w:rsidR="001768B3" w:rsidRPr="001A3D1D" w:rsidRDefault="001768B3" w:rsidP="00A30D0E">
            <w:pPr>
              <w:pStyle w:val="subsection0"/>
            </w:pPr>
            <w:r w:rsidRPr="001A3D1D">
              <w:tab/>
              <w:t>(3)</w:t>
            </w:r>
            <w:r w:rsidRPr="001A3D1D">
              <w:tab/>
              <w:t>An award/agreement free employee qualifies for the shiftworker annual leave entitlement if:</w:t>
            </w:r>
          </w:p>
          <w:p w14:paraId="6ED004B8" w14:textId="77777777" w:rsidR="001768B3" w:rsidRPr="001A3D1D" w:rsidRDefault="001768B3" w:rsidP="00A30D0E">
            <w:pPr>
              <w:pStyle w:val="paragraph"/>
            </w:pPr>
            <w:r w:rsidRPr="001A3D1D">
              <w:tab/>
              <w:t>(a)</w:t>
            </w:r>
            <w:r w:rsidRPr="001A3D1D">
              <w:tab/>
              <w:t>the employee:</w:t>
            </w:r>
          </w:p>
          <w:p w14:paraId="3D51EFAB" w14:textId="77777777" w:rsidR="001768B3" w:rsidRPr="001A3D1D" w:rsidRDefault="001768B3" w:rsidP="00A30D0E">
            <w:pPr>
              <w:pStyle w:val="paragraphsub"/>
            </w:pPr>
            <w:r w:rsidRPr="001A3D1D">
              <w:tab/>
              <w:t>(i)</w:t>
            </w:r>
            <w:r w:rsidRPr="001A3D1D">
              <w:tab/>
              <w:t>is employed in an enterprise in which shifts are continuously rostered 24 hours a day for 7 days a week; and</w:t>
            </w:r>
          </w:p>
          <w:p w14:paraId="0B645176" w14:textId="77777777" w:rsidR="001768B3" w:rsidRPr="001A3D1D" w:rsidRDefault="001768B3" w:rsidP="00A30D0E">
            <w:pPr>
              <w:pStyle w:val="paragraphsub"/>
            </w:pPr>
            <w:r w:rsidRPr="001A3D1D">
              <w:tab/>
              <w:t>(ii)</w:t>
            </w:r>
            <w:r w:rsidRPr="001A3D1D">
              <w:tab/>
              <w:t>is regularly rostered to work those shifts; and</w:t>
            </w:r>
          </w:p>
          <w:p w14:paraId="2295C348" w14:textId="77777777" w:rsidR="001768B3" w:rsidRPr="001A3D1D" w:rsidRDefault="001768B3" w:rsidP="00A30D0E">
            <w:pPr>
              <w:pStyle w:val="paragraphsub"/>
            </w:pPr>
            <w:r w:rsidRPr="001A3D1D">
              <w:tab/>
              <w:t>(iii)</w:t>
            </w:r>
            <w:r w:rsidRPr="001A3D1D">
              <w:tab/>
              <w:t>regularly works on Sundays and public holidays; or</w:t>
            </w:r>
          </w:p>
          <w:p w14:paraId="66716976" w14:textId="77777777" w:rsidR="001768B3" w:rsidRPr="001A3D1D" w:rsidRDefault="001768B3" w:rsidP="00A30D0E">
            <w:pPr>
              <w:pStyle w:val="paragraph"/>
            </w:pPr>
            <w:r w:rsidRPr="001A3D1D">
              <w:tab/>
              <w:t>(b)</w:t>
            </w:r>
            <w:r w:rsidRPr="001A3D1D">
              <w:tab/>
              <w:t>the employee is in a class of employees prescribed by the regulations as shiftworkers for the purposes of the National Employment Standards.</w:t>
            </w:r>
          </w:p>
          <w:p w14:paraId="27E7B893" w14:textId="77777777" w:rsidR="001768B3" w:rsidRPr="001A3D1D" w:rsidRDefault="001768B3" w:rsidP="00A30D0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7FA097AC" w14:textId="77777777" w:rsidR="001768B3" w:rsidRPr="001A3D1D" w:rsidRDefault="001768B3" w:rsidP="00A30D0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4EE78B22" w14:textId="77777777" w:rsidR="001768B3" w:rsidRPr="001A3D1D" w:rsidRDefault="001768B3" w:rsidP="00A30D0E">
            <w:pPr>
              <w:pStyle w:val="paragraph"/>
            </w:pPr>
            <w:r w:rsidRPr="001A3D1D">
              <w:tab/>
              <w:t>(a)</w:t>
            </w:r>
            <w:r w:rsidRPr="001A3D1D">
              <w:tab/>
              <w:t>a particular industry or part of an industry;</w:t>
            </w:r>
          </w:p>
          <w:p w14:paraId="23D175B0" w14:textId="77777777" w:rsidR="001768B3" w:rsidRPr="001A3D1D" w:rsidRDefault="001768B3" w:rsidP="00A30D0E">
            <w:pPr>
              <w:pStyle w:val="paragraph"/>
            </w:pPr>
            <w:r w:rsidRPr="001A3D1D">
              <w:tab/>
              <w:t>(b)</w:t>
            </w:r>
            <w:r w:rsidRPr="001A3D1D">
              <w:tab/>
              <w:t>a particular kind of work;</w:t>
            </w:r>
          </w:p>
          <w:p w14:paraId="359CAEB7" w14:textId="77777777" w:rsidR="001768B3" w:rsidRPr="001A3D1D" w:rsidRDefault="001768B3" w:rsidP="00A30D0E">
            <w:pPr>
              <w:pStyle w:val="paragraph"/>
            </w:pPr>
            <w:r w:rsidRPr="001A3D1D">
              <w:tab/>
              <w:t>(c)</w:t>
            </w:r>
            <w:r w:rsidRPr="001A3D1D">
              <w:tab/>
              <w:t>a particular type of employment.</w:t>
            </w:r>
          </w:p>
          <w:p w14:paraId="56E76AC9" w14:textId="77777777" w:rsidR="001768B3" w:rsidRPr="00474A60" w:rsidRDefault="001768B3" w:rsidP="00A30D0E">
            <w:pPr>
              <w:pStyle w:val="Link"/>
              <w:framePr w:wrap="auto"/>
            </w:pPr>
            <w:r>
              <w:rPr>
                <w:rStyle w:val="Hyperlink"/>
              </w:rPr>
              <w:fldChar w:fldCharType="end"/>
            </w:r>
          </w:p>
          <w:p w14:paraId="06F885BA" w14:textId="77777777" w:rsidR="001768B3" w:rsidRPr="00474A60" w:rsidRDefault="001768B3" w:rsidP="00A30D0E">
            <w:pPr>
              <w:pStyle w:val="PlainText"/>
            </w:pPr>
            <w:r w:rsidRPr="00474A60">
              <w:t>(Fair Work Act 2009)</w:t>
            </w:r>
          </w:p>
          <w:p w14:paraId="072EE8D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"leave_loading_apprentice" </w:instrText>
            </w:r>
            <w:r>
              <w:fldChar w:fldCharType="separate"/>
            </w:r>
            <w:r w:rsidRPr="001A3D1D">
              <w:rPr>
                <w:rStyle w:val="CharSectno"/>
              </w:rPr>
              <w:t>126</w:t>
            </w:r>
            <w:r w:rsidRPr="001A3D1D">
              <w:t xml:space="preserve">  Modern awards and enterprise agreements may provide for school</w:t>
            </w:r>
            <w:r w:rsidRPr="001A3D1D">
              <w:noBreakHyphen/>
              <w:t>based apprentices and trainees to be paid loadings in lieu</w:t>
            </w:r>
          </w:p>
          <w:p w14:paraId="2DA769C1" w14:textId="77777777" w:rsidR="001768B3" w:rsidRPr="001A3D1D" w:rsidRDefault="001768B3" w:rsidP="00A30D0E">
            <w:pPr>
              <w:pStyle w:val="subsection0"/>
            </w:pPr>
            <w:r w:rsidRPr="001A3D1D">
              <w:tab/>
            </w:r>
            <w:r w:rsidRPr="001A3D1D">
              <w:tab/>
              <w:t>A modern award or enterprise agreement may provide for school</w:t>
            </w:r>
            <w:r w:rsidRPr="001A3D1D">
              <w:noBreakHyphen/>
              <w:t>based apprentices or school</w:t>
            </w:r>
            <w:r w:rsidRPr="001A3D1D">
              <w:noBreakHyphen/>
              <w:t>based trainees to be paid loadings in lieu of any of the following:</w:t>
            </w:r>
          </w:p>
          <w:p w14:paraId="0A90EF4D" w14:textId="77777777" w:rsidR="001768B3" w:rsidRPr="001A3D1D" w:rsidRDefault="001768B3" w:rsidP="00A30D0E">
            <w:pPr>
              <w:pStyle w:val="paragraph"/>
            </w:pPr>
            <w:r w:rsidRPr="001A3D1D">
              <w:tab/>
              <w:t>(a)</w:t>
            </w:r>
            <w:r w:rsidRPr="001A3D1D">
              <w:tab/>
              <w:t>paid annual leave;</w:t>
            </w:r>
          </w:p>
          <w:p w14:paraId="75391CCF" w14:textId="77777777" w:rsidR="001768B3" w:rsidRPr="001A3D1D" w:rsidRDefault="001768B3" w:rsidP="00A30D0E">
            <w:pPr>
              <w:pStyle w:val="paragraph"/>
            </w:pPr>
            <w:r w:rsidRPr="001A3D1D">
              <w:tab/>
              <w:t>(b)</w:t>
            </w:r>
            <w:r w:rsidRPr="001A3D1D">
              <w:tab/>
              <w:t>paid personal/carer’s leave;</w:t>
            </w:r>
          </w:p>
          <w:p w14:paraId="2B13281D" w14:textId="77777777" w:rsidR="001768B3" w:rsidRPr="001A3D1D" w:rsidRDefault="001768B3" w:rsidP="00A30D0E">
            <w:pPr>
              <w:pStyle w:val="paragraph"/>
            </w:pPr>
            <w:r w:rsidRPr="001A3D1D">
              <w:tab/>
              <w:t>(c)</w:t>
            </w:r>
            <w:r w:rsidRPr="001A3D1D">
              <w:tab/>
              <w:t>paid absence under Division 10 (which deals with public holidays).</w:t>
            </w:r>
          </w:p>
          <w:p w14:paraId="18F69E34" w14:textId="77777777" w:rsidR="001768B3" w:rsidRPr="001A3D1D" w:rsidRDefault="001768B3" w:rsidP="00A30D0E">
            <w:pPr>
              <w:pStyle w:val="noteToPara"/>
            </w:pPr>
            <w:r w:rsidRPr="001A3D1D">
              <w:t>Note:</w:t>
            </w:r>
            <w:r w:rsidRPr="001A3D1D">
              <w:tab/>
              <w:t>Section 199 affects whether the FWC may approve an enterprise agreement covering an employee who is a school</w:t>
            </w:r>
            <w:r w:rsidRPr="001A3D1D">
              <w:noBreakHyphen/>
              <w:t>based apprentice or school</w:t>
            </w:r>
            <w:r w:rsidRPr="001A3D1D">
              <w:noBreakHyphen/>
              <w:t xml:space="preserve">based trainee, if the employee is covered by a modern award that </w:t>
            </w:r>
            <w:r w:rsidRPr="001A3D1D">
              <w:lastRenderedPageBreak/>
              <w:t>is in operation and provides for the employee to be paid loadings in lieu of paid annual leave, paid personal/carer’s leave or paid absence under Division 10.</w:t>
            </w:r>
          </w:p>
          <w:p w14:paraId="481FF72C" w14:textId="77777777" w:rsidR="001768B3" w:rsidRPr="00474A60" w:rsidRDefault="001768B3" w:rsidP="00A30D0E">
            <w:pPr>
              <w:pStyle w:val="Link"/>
              <w:framePr w:wrap="auto"/>
            </w:pPr>
            <w:r>
              <w:rPr>
                <w:rStyle w:val="Hyperlink"/>
              </w:rPr>
              <w:fldChar w:fldCharType="end"/>
            </w:r>
          </w:p>
          <w:p w14:paraId="0D5A3B5D" w14:textId="77777777" w:rsidR="001768B3" w:rsidRPr="00474A60" w:rsidRDefault="001768B3" w:rsidP="00A30D0E">
            <w:pPr>
              <w:pStyle w:val="PlainText"/>
            </w:pPr>
            <w:r w:rsidRPr="00474A60">
              <w:t>(Fair Work Act 2009)</w:t>
            </w:r>
          </w:p>
          <w:p w14:paraId="59A4133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0682C456" w14:textId="77777777" w:rsidR="001768B3" w:rsidRPr="001A3D1D" w:rsidRDefault="001768B3" w:rsidP="00A30D0E">
            <w:pPr>
              <w:pStyle w:val="SubsectionHead"/>
            </w:pPr>
            <w:r w:rsidRPr="001A3D1D">
              <w:t>Public holidays</w:t>
            </w:r>
          </w:p>
          <w:p w14:paraId="61B2BB0E" w14:textId="77777777" w:rsidR="001768B3" w:rsidRPr="001A3D1D" w:rsidRDefault="001768B3"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20BF018C" w14:textId="77777777" w:rsidR="001768B3" w:rsidRPr="001A3D1D" w:rsidRDefault="001768B3" w:rsidP="00A30D0E">
            <w:pPr>
              <w:pStyle w:val="SubsectionHead"/>
            </w:pPr>
            <w:r w:rsidRPr="001A3D1D">
              <w:t>Other periods of leave</w:t>
            </w:r>
          </w:p>
          <w:p w14:paraId="5AAB1C31" w14:textId="77777777" w:rsidR="001768B3" w:rsidRPr="001A3D1D" w:rsidRDefault="001768B3"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716576D0" w14:textId="77777777" w:rsidR="001768B3" w:rsidRPr="00474A60" w:rsidRDefault="001768B3" w:rsidP="00A30D0E">
            <w:pPr>
              <w:pStyle w:val="Link"/>
              <w:framePr w:wrap="auto"/>
            </w:pPr>
            <w:r>
              <w:rPr>
                <w:rStyle w:val="Hyperlink"/>
              </w:rPr>
              <w:fldChar w:fldCharType="end"/>
            </w:r>
          </w:p>
        </w:tc>
      </w:tr>
      <w:bookmarkEnd w:id="38"/>
    </w:tbl>
    <w:p w14:paraId="1E6F96D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0EF367D" w14:textId="77777777" w:rsidTr="001768B3">
        <w:trPr>
          <w:jc w:val="center"/>
        </w:trPr>
        <w:tc>
          <w:tcPr>
            <w:tcW w:w="2267" w:type="dxa"/>
            <w:tcBorders>
              <w:bottom w:val="single" w:sz="2" w:space="0" w:color="418AB3" w:themeColor="accent1"/>
            </w:tcBorders>
            <w:shd w:val="clear" w:color="auto" w:fill="FFFFFF" w:themeFill="background1"/>
          </w:tcPr>
          <w:p w14:paraId="0254220E" w14:textId="77777777" w:rsidR="001768B3" w:rsidRPr="001768B3" w:rsidRDefault="001768B3" w:rsidP="00A30D0E">
            <w:pPr>
              <w:rPr>
                <w:rStyle w:val="Identifier"/>
              </w:rPr>
            </w:pPr>
            <w:bookmarkStart w:id="39" w:name="_Hlk111012658"/>
            <w:r w:rsidRPr="001768B3">
              <w:rPr>
                <w:rStyle w:val="Identifier"/>
              </w:rPr>
              <w:t>AL_entitlement.free</w:t>
            </w:r>
          </w:p>
        </w:tc>
        <w:tc>
          <w:tcPr>
            <w:tcW w:w="7653" w:type="dxa"/>
            <w:tcBorders>
              <w:bottom w:val="single" w:sz="2" w:space="0" w:color="418AB3" w:themeColor="accent1"/>
            </w:tcBorders>
            <w:shd w:val="clear" w:color="auto" w:fill="FFFFFF" w:themeFill="background1"/>
            <w:tcMar>
              <w:left w:w="28" w:type="dxa"/>
              <w:right w:w="28" w:type="dxa"/>
            </w:tcMar>
          </w:tcPr>
          <w:p w14:paraId="70AB33AC" w14:textId="77777777" w:rsidR="001768B3" w:rsidRPr="00474A60" w:rsidRDefault="001768B3" w:rsidP="00A30D0E">
            <w:pPr>
              <w:pStyle w:val="PlainText"/>
            </w:pPr>
            <w:r w:rsidRPr="00474A60">
              <w:t>(Fair Work Act 2009)</w:t>
            </w:r>
          </w:p>
          <w:p w14:paraId="72EA3D5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1F409DCF" w14:textId="77777777" w:rsidR="001768B3" w:rsidRPr="001A3D1D" w:rsidRDefault="001768B3" w:rsidP="00A30D0E">
            <w:pPr>
              <w:pStyle w:val="SubsectionHead"/>
            </w:pPr>
            <w:r w:rsidRPr="001A3D1D">
              <w:t>Amount of leave</w:t>
            </w:r>
          </w:p>
          <w:p w14:paraId="0CF2C846" w14:textId="77777777" w:rsidR="001768B3" w:rsidRPr="001A3D1D" w:rsidRDefault="001768B3"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58F9D023" w14:textId="77777777" w:rsidR="001768B3" w:rsidRPr="001A3D1D" w:rsidRDefault="001768B3" w:rsidP="00A30D0E">
            <w:pPr>
              <w:pStyle w:val="paragraph"/>
            </w:pPr>
            <w:r w:rsidRPr="001A3D1D">
              <w:tab/>
              <w:t>(a)</w:t>
            </w:r>
            <w:r w:rsidRPr="001A3D1D">
              <w:tab/>
              <w:t>4 weeks of paid annual leave; or</w:t>
            </w:r>
          </w:p>
          <w:p w14:paraId="02B2BD17" w14:textId="77777777" w:rsidR="001768B3" w:rsidRPr="001A3D1D" w:rsidRDefault="001768B3" w:rsidP="00A30D0E">
            <w:pPr>
              <w:pStyle w:val="paragraph"/>
            </w:pPr>
            <w:r w:rsidRPr="001A3D1D">
              <w:tab/>
              <w:t>(b)</w:t>
            </w:r>
            <w:r w:rsidRPr="001A3D1D">
              <w:tab/>
              <w:t>5 weeks of paid annual leave, if:</w:t>
            </w:r>
          </w:p>
          <w:p w14:paraId="1E0CBDD3" w14:textId="77777777" w:rsidR="001768B3" w:rsidRPr="001A3D1D" w:rsidRDefault="001768B3" w:rsidP="00A30D0E">
            <w:pPr>
              <w:pStyle w:val="paragraphsub"/>
            </w:pPr>
            <w:r w:rsidRPr="001A3D1D">
              <w:tab/>
              <w:t>(i)</w:t>
            </w:r>
            <w:r w:rsidRPr="001A3D1D">
              <w:tab/>
              <w:t>a modern award applies to the employee and defines or describes the employee as a shiftworker for the purposes of the National Employment Standards; or</w:t>
            </w:r>
          </w:p>
          <w:p w14:paraId="69DB1068" w14:textId="77777777" w:rsidR="001768B3" w:rsidRPr="001A3D1D" w:rsidRDefault="001768B3" w:rsidP="00A30D0E">
            <w:pPr>
              <w:pStyle w:val="paragraphsub"/>
            </w:pPr>
            <w:r w:rsidRPr="001A3D1D">
              <w:tab/>
              <w:t>(ii)</w:t>
            </w:r>
            <w:r w:rsidRPr="001A3D1D">
              <w:tab/>
              <w:t>an enterprise agreement applies to the employee and defines or describes the employee as a shiftworker for the purposes of the National Employment Standards; or</w:t>
            </w:r>
          </w:p>
          <w:p w14:paraId="141164F0" w14:textId="77777777" w:rsidR="001768B3" w:rsidRPr="001A3D1D" w:rsidRDefault="001768B3" w:rsidP="00A30D0E">
            <w:pPr>
              <w:pStyle w:val="paragraphsub"/>
            </w:pPr>
            <w:r w:rsidRPr="001A3D1D">
              <w:tab/>
              <w:t>(iii)</w:t>
            </w:r>
            <w:r w:rsidRPr="001A3D1D">
              <w:tab/>
              <w:t>the employee qualifies for the shiftworker annual leave entitlement under subsection (3) (this relates to award/agreement free employees).</w:t>
            </w:r>
          </w:p>
          <w:p w14:paraId="7A5A0807" w14:textId="77777777" w:rsidR="001768B3" w:rsidRPr="001A3D1D" w:rsidRDefault="001768B3" w:rsidP="00A30D0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6AF2E143" w14:textId="77777777" w:rsidR="001768B3" w:rsidRPr="001A3D1D" w:rsidRDefault="001768B3" w:rsidP="00A30D0E">
            <w:pPr>
              <w:pStyle w:val="SubsectionHead"/>
            </w:pPr>
            <w:r w:rsidRPr="001A3D1D">
              <w:t>Accrual of leave</w:t>
            </w:r>
          </w:p>
          <w:p w14:paraId="02B8B6C3" w14:textId="77777777" w:rsidR="001768B3" w:rsidRPr="001A3D1D" w:rsidRDefault="001768B3" w:rsidP="00A30D0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03480E37" w14:textId="77777777" w:rsidR="001768B3" w:rsidRPr="001A3D1D" w:rsidRDefault="001768B3" w:rsidP="00A30D0E">
            <w:pPr>
              <w:pStyle w:val="notetext"/>
            </w:pPr>
            <w:r w:rsidRPr="001A3D1D">
              <w:t>Note:</w:t>
            </w:r>
            <w:r w:rsidRPr="001A3D1D">
              <w:tab/>
              <w:t>If an employee’s employment ends during what would otherwise have been a year of service</w:t>
            </w:r>
            <w:r>
              <w:t xml:space="preserve"> </w:t>
            </w:r>
            <w:r w:rsidRPr="008017DC">
              <w:t xml:space="preserve">(other than periods of employment as a casual employee of </w:t>
            </w:r>
            <w:r w:rsidRPr="008017DC">
              <w:lastRenderedPageBreak/>
              <w:t>the employer)</w:t>
            </w:r>
            <w:r w:rsidRPr="001A3D1D">
              <w:t>, the employee accrues paid annual leave up to when the employment ends.</w:t>
            </w:r>
          </w:p>
          <w:p w14:paraId="7E56105F" w14:textId="77777777" w:rsidR="001768B3" w:rsidRPr="001A3D1D" w:rsidRDefault="001768B3" w:rsidP="00A30D0E">
            <w:pPr>
              <w:pStyle w:val="SubsectionHead"/>
            </w:pPr>
            <w:r w:rsidRPr="001A3D1D">
              <w:t>Award/agreement free employees who qualify for the shiftworker entitlement</w:t>
            </w:r>
          </w:p>
          <w:p w14:paraId="46BF0CC9" w14:textId="77777777" w:rsidR="001768B3" w:rsidRPr="001A3D1D" w:rsidRDefault="001768B3" w:rsidP="00A30D0E">
            <w:pPr>
              <w:pStyle w:val="subsection0"/>
            </w:pPr>
            <w:r w:rsidRPr="001A3D1D">
              <w:tab/>
              <w:t>(3)</w:t>
            </w:r>
            <w:r w:rsidRPr="001A3D1D">
              <w:tab/>
              <w:t>An award/agreement free employee qualifies for the shiftworker annual leave entitlement if:</w:t>
            </w:r>
          </w:p>
          <w:p w14:paraId="2A5A4C2B" w14:textId="77777777" w:rsidR="001768B3" w:rsidRPr="001A3D1D" w:rsidRDefault="001768B3" w:rsidP="00A30D0E">
            <w:pPr>
              <w:pStyle w:val="paragraph"/>
            </w:pPr>
            <w:r w:rsidRPr="001A3D1D">
              <w:tab/>
              <w:t>(a)</w:t>
            </w:r>
            <w:r w:rsidRPr="001A3D1D">
              <w:tab/>
              <w:t>the employee:</w:t>
            </w:r>
          </w:p>
          <w:p w14:paraId="6528DC98" w14:textId="77777777" w:rsidR="001768B3" w:rsidRPr="001A3D1D" w:rsidRDefault="001768B3" w:rsidP="00A30D0E">
            <w:pPr>
              <w:pStyle w:val="paragraphsub"/>
            </w:pPr>
            <w:r w:rsidRPr="001A3D1D">
              <w:tab/>
              <w:t>(i)</w:t>
            </w:r>
            <w:r w:rsidRPr="001A3D1D">
              <w:tab/>
              <w:t>is employed in an enterprise in which shifts are continuously rostered 24 hours a day for 7 days a week; and</w:t>
            </w:r>
          </w:p>
          <w:p w14:paraId="6BA39E4A" w14:textId="77777777" w:rsidR="001768B3" w:rsidRPr="001A3D1D" w:rsidRDefault="001768B3" w:rsidP="00A30D0E">
            <w:pPr>
              <w:pStyle w:val="paragraphsub"/>
            </w:pPr>
            <w:r w:rsidRPr="001A3D1D">
              <w:tab/>
              <w:t>(ii)</w:t>
            </w:r>
            <w:r w:rsidRPr="001A3D1D">
              <w:tab/>
              <w:t>is regularly rostered to work those shifts; and</w:t>
            </w:r>
          </w:p>
          <w:p w14:paraId="7EFC6C5F" w14:textId="77777777" w:rsidR="001768B3" w:rsidRPr="001A3D1D" w:rsidRDefault="001768B3" w:rsidP="00A30D0E">
            <w:pPr>
              <w:pStyle w:val="paragraphsub"/>
            </w:pPr>
            <w:r w:rsidRPr="001A3D1D">
              <w:tab/>
              <w:t>(iii)</w:t>
            </w:r>
            <w:r w:rsidRPr="001A3D1D">
              <w:tab/>
              <w:t>regularly works on Sundays and public holidays; or</w:t>
            </w:r>
          </w:p>
          <w:p w14:paraId="34D68381" w14:textId="77777777" w:rsidR="001768B3" w:rsidRPr="001A3D1D" w:rsidRDefault="001768B3" w:rsidP="00A30D0E">
            <w:pPr>
              <w:pStyle w:val="paragraph"/>
            </w:pPr>
            <w:r w:rsidRPr="001A3D1D">
              <w:tab/>
              <w:t>(b)</w:t>
            </w:r>
            <w:r w:rsidRPr="001A3D1D">
              <w:tab/>
              <w:t>the employee is in a class of employees prescribed by the regulations as shiftworkers for the purposes of the National Employment Standards.</w:t>
            </w:r>
          </w:p>
          <w:p w14:paraId="247FC39B" w14:textId="77777777" w:rsidR="001768B3" w:rsidRPr="001A3D1D" w:rsidRDefault="001768B3" w:rsidP="00A30D0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547FDFAF" w14:textId="77777777" w:rsidR="001768B3" w:rsidRPr="001A3D1D" w:rsidRDefault="001768B3" w:rsidP="00A30D0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48B51643" w14:textId="77777777" w:rsidR="001768B3" w:rsidRPr="001A3D1D" w:rsidRDefault="001768B3" w:rsidP="00A30D0E">
            <w:pPr>
              <w:pStyle w:val="paragraph"/>
            </w:pPr>
            <w:r w:rsidRPr="001A3D1D">
              <w:tab/>
              <w:t>(a)</w:t>
            </w:r>
            <w:r w:rsidRPr="001A3D1D">
              <w:tab/>
              <w:t>a particular industry or part of an industry;</w:t>
            </w:r>
          </w:p>
          <w:p w14:paraId="6623F270" w14:textId="77777777" w:rsidR="001768B3" w:rsidRPr="001A3D1D" w:rsidRDefault="001768B3" w:rsidP="00A30D0E">
            <w:pPr>
              <w:pStyle w:val="paragraph"/>
            </w:pPr>
            <w:r w:rsidRPr="001A3D1D">
              <w:tab/>
              <w:t>(b)</w:t>
            </w:r>
            <w:r w:rsidRPr="001A3D1D">
              <w:tab/>
              <w:t>a particular kind of work;</w:t>
            </w:r>
          </w:p>
          <w:p w14:paraId="0C189453" w14:textId="77777777" w:rsidR="001768B3" w:rsidRPr="001A3D1D" w:rsidRDefault="001768B3" w:rsidP="00A30D0E">
            <w:pPr>
              <w:pStyle w:val="paragraph"/>
            </w:pPr>
            <w:r w:rsidRPr="001A3D1D">
              <w:tab/>
              <w:t>(c)</w:t>
            </w:r>
            <w:r w:rsidRPr="001A3D1D">
              <w:tab/>
              <w:t>a particular type of employment.</w:t>
            </w:r>
          </w:p>
          <w:p w14:paraId="25FEDB44" w14:textId="77777777" w:rsidR="001768B3" w:rsidRPr="00952C57" w:rsidRDefault="001768B3" w:rsidP="00A30D0E">
            <w:pPr>
              <w:pStyle w:val="Link"/>
              <w:framePr w:wrap="auto"/>
              <w:rPr>
                <w:rStyle w:val="Hyperlink"/>
              </w:rPr>
            </w:pPr>
            <w:r>
              <w:rPr>
                <w:rStyle w:val="Hyperlink"/>
              </w:rPr>
              <w:fldChar w:fldCharType="end"/>
            </w:r>
          </w:p>
          <w:p w14:paraId="3D2E9280" w14:textId="77777777" w:rsidR="001768B3" w:rsidRPr="00474A60" w:rsidRDefault="001768B3" w:rsidP="00A30D0E">
            <w:pPr>
              <w:pStyle w:val="PlainText"/>
            </w:pPr>
            <w:r w:rsidRPr="00474A60">
              <w:t>(Fair Work Act 2009)</w:t>
            </w:r>
          </w:p>
          <w:p w14:paraId="3EB7075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0EA0D84B" w14:textId="77777777" w:rsidR="001768B3" w:rsidRPr="001A3D1D" w:rsidRDefault="001768B3" w:rsidP="00A30D0E">
            <w:pPr>
              <w:pStyle w:val="SubsectionHead"/>
            </w:pPr>
            <w:r w:rsidRPr="001A3D1D">
              <w:t>Public holidays</w:t>
            </w:r>
          </w:p>
          <w:p w14:paraId="4B966041" w14:textId="77777777" w:rsidR="001768B3" w:rsidRPr="001A3D1D" w:rsidRDefault="001768B3"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62F7817E" w14:textId="77777777" w:rsidR="001768B3" w:rsidRPr="001A3D1D" w:rsidRDefault="001768B3" w:rsidP="00A30D0E">
            <w:pPr>
              <w:pStyle w:val="SubsectionHead"/>
            </w:pPr>
            <w:r w:rsidRPr="001A3D1D">
              <w:t>Other periods of leave</w:t>
            </w:r>
          </w:p>
          <w:p w14:paraId="4C2F9D7B" w14:textId="77777777" w:rsidR="001768B3" w:rsidRPr="001A3D1D" w:rsidRDefault="001768B3"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59B9684D" w14:textId="77777777" w:rsidR="001768B3" w:rsidRPr="00952C57" w:rsidRDefault="001768B3" w:rsidP="00A30D0E">
            <w:pPr>
              <w:pStyle w:val="Link"/>
              <w:framePr w:wrap="auto"/>
              <w:rPr>
                <w:rStyle w:val="Hyperlink"/>
              </w:rPr>
            </w:pPr>
            <w:r>
              <w:rPr>
                <w:rStyle w:val="Hyperlink"/>
              </w:rPr>
              <w:fldChar w:fldCharType="end"/>
            </w:r>
          </w:p>
          <w:p w14:paraId="38E32C0A" w14:textId="77777777" w:rsidR="001768B3" w:rsidRPr="00474A60" w:rsidRDefault="001768B3" w:rsidP="00A30D0E">
            <w:pPr>
              <w:pStyle w:val="PlainText"/>
            </w:pPr>
            <w:r w:rsidRPr="00474A60">
              <w:t>(Fair Work Act 2009)</w:t>
            </w:r>
          </w:p>
          <w:p w14:paraId="7E1D3BD8"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"award_free_agreement" </w:instrText>
            </w:r>
            <w:r>
              <w:fldChar w:fldCharType="separate"/>
            </w:r>
            <w:r w:rsidRPr="001A3D1D">
              <w:rPr>
                <w:rStyle w:val="CharSectno"/>
              </w:rPr>
              <w:t>129</w:t>
            </w:r>
            <w:r w:rsidRPr="001A3D1D">
              <w:t xml:space="preserve">  Regulations about what can be agreed to etc. in relation to award/agreement free employees</w:t>
            </w:r>
          </w:p>
          <w:p w14:paraId="428DC0DC" w14:textId="77777777" w:rsidR="001768B3" w:rsidRPr="001A3D1D" w:rsidRDefault="001768B3" w:rsidP="00A30D0E">
            <w:pPr>
              <w:pStyle w:val="subsection0"/>
            </w:pPr>
            <w:r w:rsidRPr="001A3D1D">
              <w:tab/>
            </w:r>
            <w:r w:rsidRPr="001A3D1D">
              <w:tab/>
              <w:t>The regulations may:</w:t>
            </w:r>
          </w:p>
          <w:p w14:paraId="532C8745" w14:textId="77777777" w:rsidR="001768B3" w:rsidRPr="001A3D1D" w:rsidRDefault="001768B3" w:rsidP="00A30D0E">
            <w:pPr>
              <w:pStyle w:val="paragraph"/>
            </w:pPr>
            <w:r w:rsidRPr="001A3D1D">
              <w:tab/>
              <w:t>(a)</w:t>
            </w:r>
            <w:r w:rsidRPr="001A3D1D">
              <w:tab/>
              <w:t xml:space="preserve">permit employers, and award/agreement free employees, to agree </w:t>
            </w:r>
            <w:r w:rsidRPr="001A3D1D">
              <w:lastRenderedPageBreak/>
              <w:t>on matters that would or might otherwise be contrary to this Part; or</w:t>
            </w:r>
          </w:p>
          <w:p w14:paraId="6E4E499D" w14:textId="77777777" w:rsidR="001768B3" w:rsidRPr="001A3D1D" w:rsidRDefault="001768B3" w:rsidP="00A30D0E">
            <w:pPr>
              <w:pStyle w:val="paragraph"/>
            </w:pPr>
            <w:r w:rsidRPr="001A3D1D">
              <w:tab/>
              <w:t>(b)</w:t>
            </w:r>
            <w:r w:rsidRPr="001A3D1D">
              <w:tab/>
              <w:t>prohibit employers and award/agreement free employees from agreeing on matters, or prohibit employers from making requirements of such employees, that would or might otherwise be permitted by a provision of this Part.</w:t>
            </w:r>
          </w:p>
          <w:p w14:paraId="4C6B0D49" w14:textId="77777777" w:rsidR="001768B3" w:rsidRPr="00474A60" w:rsidRDefault="001768B3" w:rsidP="00A30D0E">
            <w:pPr>
              <w:pStyle w:val="Link"/>
              <w:framePr w:wrap="auto"/>
            </w:pPr>
            <w:r>
              <w:rPr>
                <w:rStyle w:val="Hyperlink"/>
              </w:rPr>
              <w:fldChar w:fldCharType="end"/>
            </w:r>
          </w:p>
          <w:p w14:paraId="41E99019" w14:textId="77777777" w:rsidR="001768B3" w:rsidRPr="00474A60" w:rsidRDefault="001768B3" w:rsidP="00A30D0E">
            <w:pPr>
              <w:pStyle w:val="PlainText"/>
            </w:pPr>
            <w:r w:rsidRPr="00474A60">
              <w:t>(Fair Work Regulation 2009)</w:t>
            </w:r>
          </w:p>
          <w:p w14:paraId="3849DC1C"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"award_free_NES_full" </w:instrText>
            </w:r>
            <w:r>
              <w:fldChar w:fldCharType="separate"/>
            </w:r>
            <w:r w:rsidRPr="00312582">
              <w:rPr>
                <w:rStyle w:val="CharSectno"/>
              </w:rPr>
              <w:t>2.03</w:t>
            </w:r>
            <w:r w:rsidRPr="00312582">
              <w:t xml:space="preserve">  What can be agreed to etc. in relation to award/agreement free employees</w:t>
            </w:r>
          </w:p>
          <w:p w14:paraId="048DED86" w14:textId="77777777" w:rsidR="001768B3" w:rsidRPr="00312582" w:rsidRDefault="001768B3" w:rsidP="00A30D0E">
            <w:pPr>
              <w:pStyle w:val="subsection0"/>
            </w:pPr>
            <w:r w:rsidRPr="00312582">
              <w:tab/>
            </w:r>
            <w:r w:rsidRPr="00312582">
              <w:tab/>
              <w:t>For paragraph</w:t>
            </w:r>
            <w:r>
              <w:t> </w:t>
            </w:r>
            <w:r w:rsidRPr="00312582">
              <w:t>129(a) of the Act, employers and award/agreement free employees may agree to the provision of either or both of:</w:t>
            </w:r>
          </w:p>
          <w:p w14:paraId="53DDEEDE" w14:textId="77777777" w:rsidR="001768B3" w:rsidRPr="00312582" w:rsidRDefault="001768B3" w:rsidP="00A30D0E">
            <w:pPr>
              <w:pStyle w:val="paragraph"/>
            </w:pPr>
            <w:r w:rsidRPr="00312582">
              <w:tab/>
              <w:t>(a)</w:t>
            </w:r>
            <w:r w:rsidRPr="00312582">
              <w:tab/>
              <w:t>extra annual leave in exchange for foregoing an equivalent amount of pay; and</w:t>
            </w:r>
          </w:p>
          <w:p w14:paraId="0421958A" w14:textId="77777777" w:rsidR="001768B3" w:rsidRPr="00312582" w:rsidRDefault="001768B3" w:rsidP="00A30D0E">
            <w:pPr>
              <w:pStyle w:val="paragraph"/>
            </w:pPr>
            <w:r w:rsidRPr="00312582">
              <w:tab/>
              <w:t>(b)</w:t>
            </w:r>
            <w:r w:rsidRPr="00312582">
              <w:tab/>
              <w:t>extra personal/carer’s leave in exchange for foregoing an equivalent amount of pay.</w:t>
            </w:r>
          </w:p>
          <w:p w14:paraId="17728F46" w14:textId="77777777" w:rsidR="001768B3" w:rsidRPr="00474A60" w:rsidRDefault="001768B3" w:rsidP="00A30D0E">
            <w:pPr>
              <w:pStyle w:val="Link"/>
              <w:framePr w:wrap="auto"/>
              <w:rPr>
                <w:lang w:val="en-US" w:eastAsia="en-US"/>
              </w:rPr>
            </w:pPr>
            <w:r>
              <w:rPr>
                <w:rStyle w:val="Hyperlink"/>
              </w:rPr>
              <w:fldChar w:fldCharType="end"/>
            </w:r>
          </w:p>
        </w:tc>
      </w:tr>
      <w:bookmarkEnd w:id="39"/>
    </w:tbl>
    <w:p w14:paraId="39F9A99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550C002" w14:textId="77777777" w:rsidTr="001768B3">
        <w:trPr>
          <w:jc w:val="center"/>
        </w:trPr>
        <w:tc>
          <w:tcPr>
            <w:tcW w:w="2267" w:type="dxa"/>
            <w:shd w:val="clear" w:color="auto" w:fill="FFFFFF" w:themeFill="background1"/>
          </w:tcPr>
          <w:p w14:paraId="140A2CE2" w14:textId="77777777" w:rsidR="001768B3" w:rsidRPr="001768B3" w:rsidRDefault="001768B3" w:rsidP="00A30D0E">
            <w:pPr>
              <w:rPr>
                <w:rStyle w:val="Identifier"/>
              </w:rPr>
            </w:pPr>
            <w:bookmarkStart w:id="40" w:name="_Hlk111012659"/>
            <w:r w:rsidRPr="001768B3">
              <w:rPr>
                <w:rStyle w:val="Identifier"/>
              </w:rPr>
              <w:t>AL_entitlement.regular</w:t>
            </w:r>
          </w:p>
        </w:tc>
        <w:tc>
          <w:tcPr>
            <w:tcW w:w="7653" w:type="dxa"/>
            <w:shd w:val="clear" w:color="auto" w:fill="FFFFFF" w:themeFill="background1"/>
            <w:tcMar>
              <w:left w:w="28" w:type="dxa"/>
              <w:right w:w="28" w:type="dxa"/>
            </w:tcMar>
          </w:tcPr>
          <w:p w14:paraId="65689AEA" w14:textId="77777777" w:rsidR="001768B3" w:rsidRPr="00474A60" w:rsidRDefault="001768B3" w:rsidP="00A30D0E">
            <w:pPr>
              <w:pStyle w:val="PlainText"/>
            </w:pPr>
            <w:r w:rsidRPr="00474A60">
              <w:t>(Fair Work Act 2009)</w:t>
            </w:r>
          </w:p>
          <w:p w14:paraId="790BE16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57D39A9D" w14:textId="77777777" w:rsidR="001768B3" w:rsidRPr="001A3D1D" w:rsidRDefault="001768B3" w:rsidP="00A30D0E">
            <w:pPr>
              <w:pStyle w:val="SubsectionHead"/>
            </w:pPr>
            <w:r w:rsidRPr="001A3D1D">
              <w:t>Amount of leave</w:t>
            </w:r>
          </w:p>
          <w:p w14:paraId="6BDF63A8" w14:textId="77777777" w:rsidR="001768B3" w:rsidRPr="001A3D1D" w:rsidRDefault="001768B3"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73FF1013" w14:textId="77777777" w:rsidR="001768B3" w:rsidRPr="001A3D1D" w:rsidRDefault="001768B3" w:rsidP="00A30D0E">
            <w:pPr>
              <w:pStyle w:val="paragraph"/>
            </w:pPr>
            <w:r w:rsidRPr="001A3D1D">
              <w:tab/>
              <w:t>(a)</w:t>
            </w:r>
            <w:r w:rsidRPr="001A3D1D">
              <w:tab/>
              <w:t>4 weeks of paid annual leave; or</w:t>
            </w:r>
          </w:p>
          <w:p w14:paraId="1B18A669" w14:textId="77777777" w:rsidR="001768B3" w:rsidRPr="001A3D1D" w:rsidRDefault="001768B3" w:rsidP="00A30D0E">
            <w:pPr>
              <w:pStyle w:val="paragraph"/>
            </w:pPr>
            <w:r w:rsidRPr="001A3D1D">
              <w:tab/>
              <w:t>(b)</w:t>
            </w:r>
            <w:r w:rsidRPr="001A3D1D">
              <w:tab/>
              <w:t>5 weeks of paid annual leave, if:</w:t>
            </w:r>
          </w:p>
          <w:p w14:paraId="1BB4C737" w14:textId="77777777" w:rsidR="001768B3" w:rsidRPr="001A3D1D" w:rsidRDefault="001768B3" w:rsidP="00A30D0E">
            <w:pPr>
              <w:pStyle w:val="paragraphsub"/>
            </w:pPr>
            <w:r w:rsidRPr="001A3D1D">
              <w:tab/>
              <w:t>(i)</w:t>
            </w:r>
            <w:r w:rsidRPr="001A3D1D">
              <w:tab/>
              <w:t>a modern award applies to the employee and defines or describes the employee as a shiftworker for the purposes of the National Employment Standards; or</w:t>
            </w:r>
          </w:p>
          <w:p w14:paraId="014B3DE2" w14:textId="77777777" w:rsidR="001768B3" w:rsidRPr="001A3D1D" w:rsidRDefault="001768B3" w:rsidP="00A30D0E">
            <w:pPr>
              <w:pStyle w:val="paragraphsub"/>
            </w:pPr>
            <w:r w:rsidRPr="001A3D1D">
              <w:tab/>
              <w:t>(ii)</w:t>
            </w:r>
            <w:r w:rsidRPr="001A3D1D">
              <w:tab/>
              <w:t>an enterprise agreement applies to the employee and defines or describes the employee as a shiftworker for the purposes of the National Employment Standards; or</w:t>
            </w:r>
          </w:p>
          <w:p w14:paraId="3E91C3B8" w14:textId="77777777" w:rsidR="001768B3" w:rsidRPr="001A3D1D" w:rsidRDefault="001768B3" w:rsidP="00A30D0E">
            <w:pPr>
              <w:pStyle w:val="paragraphsub"/>
            </w:pPr>
            <w:r w:rsidRPr="001A3D1D">
              <w:tab/>
              <w:t>(iii)</w:t>
            </w:r>
            <w:r w:rsidRPr="001A3D1D">
              <w:tab/>
              <w:t>the employee qualifies for the shiftworker annual leave entitlement under subsection (3) (this relates to award/agreement free employees).</w:t>
            </w:r>
          </w:p>
          <w:p w14:paraId="790E41A8" w14:textId="77777777" w:rsidR="001768B3" w:rsidRPr="001A3D1D" w:rsidRDefault="001768B3" w:rsidP="00A30D0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32F9D134" w14:textId="77777777" w:rsidR="001768B3" w:rsidRPr="001A3D1D" w:rsidRDefault="001768B3" w:rsidP="00A30D0E">
            <w:pPr>
              <w:pStyle w:val="SubsectionHead"/>
            </w:pPr>
            <w:r w:rsidRPr="001A3D1D">
              <w:t>Accrual of leave</w:t>
            </w:r>
          </w:p>
          <w:p w14:paraId="34DB8571" w14:textId="77777777" w:rsidR="001768B3" w:rsidRPr="001A3D1D" w:rsidRDefault="001768B3" w:rsidP="00A30D0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649B19D0" w14:textId="77777777" w:rsidR="001768B3" w:rsidRPr="001A3D1D" w:rsidRDefault="001768B3"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2D3A31A1" w14:textId="77777777" w:rsidR="001768B3" w:rsidRPr="001A3D1D" w:rsidRDefault="001768B3" w:rsidP="00A30D0E">
            <w:pPr>
              <w:pStyle w:val="SubsectionHead"/>
            </w:pPr>
            <w:r w:rsidRPr="001A3D1D">
              <w:t>Award/agreement free employees who qualify for the shiftworker entitlement</w:t>
            </w:r>
          </w:p>
          <w:p w14:paraId="2C8ECB00" w14:textId="77777777" w:rsidR="001768B3" w:rsidRPr="001A3D1D" w:rsidRDefault="001768B3" w:rsidP="00A30D0E">
            <w:pPr>
              <w:pStyle w:val="subsection0"/>
            </w:pPr>
            <w:r w:rsidRPr="001A3D1D">
              <w:tab/>
              <w:t>(3)</w:t>
            </w:r>
            <w:r w:rsidRPr="001A3D1D">
              <w:tab/>
              <w:t>An award/agreement free employee qualifies for the shiftworker annual leave entitlement if:</w:t>
            </w:r>
          </w:p>
          <w:p w14:paraId="7D0E8CD9" w14:textId="77777777" w:rsidR="001768B3" w:rsidRPr="001A3D1D" w:rsidRDefault="001768B3" w:rsidP="00A30D0E">
            <w:pPr>
              <w:pStyle w:val="paragraph"/>
            </w:pPr>
            <w:r w:rsidRPr="001A3D1D">
              <w:tab/>
              <w:t>(a)</w:t>
            </w:r>
            <w:r w:rsidRPr="001A3D1D">
              <w:tab/>
              <w:t>the employee:</w:t>
            </w:r>
          </w:p>
          <w:p w14:paraId="323E5678" w14:textId="77777777" w:rsidR="001768B3" w:rsidRPr="001A3D1D" w:rsidRDefault="001768B3" w:rsidP="00A30D0E">
            <w:pPr>
              <w:pStyle w:val="paragraphsub"/>
            </w:pPr>
            <w:r w:rsidRPr="001A3D1D">
              <w:tab/>
              <w:t>(i)</w:t>
            </w:r>
            <w:r w:rsidRPr="001A3D1D">
              <w:tab/>
              <w:t>is employed in an enterprise in which shifts are continuously rostered 24 hours a day for 7 days a week; and</w:t>
            </w:r>
          </w:p>
          <w:p w14:paraId="1C881A54" w14:textId="77777777" w:rsidR="001768B3" w:rsidRPr="001A3D1D" w:rsidRDefault="001768B3" w:rsidP="00A30D0E">
            <w:pPr>
              <w:pStyle w:val="paragraphsub"/>
            </w:pPr>
            <w:r w:rsidRPr="001A3D1D">
              <w:tab/>
              <w:t>(ii)</w:t>
            </w:r>
            <w:r w:rsidRPr="001A3D1D">
              <w:tab/>
              <w:t>is regularly rostered to work those shifts; and</w:t>
            </w:r>
          </w:p>
          <w:p w14:paraId="2C66CF19" w14:textId="77777777" w:rsidR="001768B3" w:rsidRPr="001A3D1D" w:rsidRDefault="001768B3" w:rsidP="00A30D0E">
            <w:pPr>
              <w:pStyle w:val="paragraphsub"/>
            </w:pPr>
            <w:r w:rsidRPr="001A3D1D">
              <w:tab/>
              <w:t>(iii)</w:t>
            </w:r>
            <w:r w:rsidRPr="001A3D1D">
              <w:tab/>
              <w:t>regularly works on Sundays and public holidays; or</w:t>
            </w:r>
          </w:p>
          <w:p w14:paraId="7F23CFF7" w14:textId="77777777" w:rsidR="001768B3" w:rsidRPr="001A3D1D" w:rsidRDefault="001768B3" w:rsidP="00A30D0E">
            <w:pPr>
              <w:pStyle w:val="paragraph"/>
            </w:pPr>
            <w:r w:rsidRPr="001A3D1D">
              <w:tab/>
              <w:t>(b)</w:t>
            </w:r>
            <w:r w:rsidRPr="001A3D1D">
              <w:tab/>
              <w:t>the employee is in a class of employees prescribed by the regulations as shiftworkers for the purposes of the National Employment Standards.</w:t>
            </w:r>
          </w:p>
          <w:p w14:paraId="1BEE276D" w14:textId="77777777" w:rsidR="001768B3" w:rsidRPr="001A3D1D" w:rsidRDefault="001768B3" w:rsidP="00A30D0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1A6B3B45" w14:textId="77777777" w:rsidR="001768B3" w:rsidRPr="001A3D1D" w:rsidRDefault="001768B3" w:rsidP="00A30D0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1ECD8229" w14:textId="77777777" w:rsidR="001768B3" w:rsidRPr="001A3D1D" w:rsidRDefault="001768B3" w:rsidP="00A30D0E">
            <w:pPr>
              <w:pStyle w:val="paragraph"/>
            </w:pPr>
            <w:r w:rsidRPr="001A3D1D">
              <w:tab/>
              <w:t>(a)</w:t>
            </w:r>
            <w:r w:rsidRPr="001A3D1D">
              <w:tab/>
              <w:t>a particular industry or part of an industry;</w:t>
            </w:r>
          </w:p>
          <w:p w14:paraId="4D072C4C" w14:textId="77777777" w:rsidR="001768B3" w:rsidRPr="001A3D1D" w:rsidRDefault="001768B3" w:rsidP="00A30D0E">
            <w:pPr>
              <w:pStyle w:val="paragraph"/>
            </w:pPr>
            <w:r w:rsidRPr="001A3D1D">
              <w:tab/>
              <w:t>(b)</w:t>
            </w:r>
            <w:r w:rsidRPr="001A3D1D">
              <w:tab/>
              <w:t>a particular kind of work;</w:t>
            </w:r>
          </w:p>
          <w:p w14:paraId="273B2B70" w14:textId="77777777" w:rsidR="001768B3" w:rsidRPr="001A3D1D" w:rsidRDefault="001768B3" w:rsidP="00A30D0E">
            <w:pPr>
              <w:pStyle w:val="paragraph"/>
            </w:pPr>
            <w:r w:rsidRPr="001A3D1D">
              <w:tab/>
              <w:t>(c)</w:t>
            </w:r>
            <w:r w:rsidRPr="001A3D1D">
              <w:tab/>
              <w:t>a particular type of employment.</w:t>
            </w:r>
          </w:p>
          <w:p w14:paraId="23FE3AA3" w14:textId="77777777" w:rsidR="001768B3" w:rsidRPr="00952C57" w:rsidRDefault="001768B3" w:rsidP="00A30D0E">
            <w:pPr>
              <w:pStyle w:val="Link"/>
              <w:framePr w:wrap="auto"/>
              <w:rPr>
                <w:rStyle w:val="Hyperlink"/>
              </w:rPr>
            </w:pPr>
            <w:r>
              <w:rPr>
                <w:rStyle w:val="Hyperlink"/>
              </w:rPr>
              <w:fldChar w:fldCharType="end"/>
            </w:r>
          </w:p>
          <w:p w14:paraId="6B1C359C" w14:textId="77777777" w:rsidR="001768B3" w:rsidRPr="00474A60" w:rsidRDefault="001768B3" w:rsidP="00A30D0E">
            <w:pPr>
              <w:pStyle w:val="PlainText"/>
            </w:pPr>
            <w:r w:rsidRPr="00474A60">
              <w:t>(Fair Work Act 2009)</w:t>
            </w:r>
          </w:p>
          <w:p w14:paraId="34419CE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542E28A8" w14:textId="77777777" w:rsidR="001768B3" w:rsidRPr="001A3D1D" w:rsidRDefault="001768B3" w:rsidP="00A30D0E">
            <w:pPr>
              <w:pStyle w:val="SubsectionHead"/>
            </w:pPr>
            <w:r w:rsidRPr="001A3D1D">
              <w:t>Public holidays</w:t>
            </w:r>
          </w:p>
          <w:p w14:paraId="09DA98D7" w14:textId="77777777" w:rsidR="001768B3" w:rsidRPr="001A3D1D" w:rsidRDefault="001768B3"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2226217C" w14:textId="77777777" w:rsidR="001768B3" w:rsidRPr="001A3D1D" w:rsidRDefault="001768B3" w:rsidP="00A30D0E">
            <w:pPr>
              <w:pStyle w:val="SubsectionHead"/>
            </w:pPr>
            <w:r w:rsidRPr="001A3D1D">
              <w:t>Other periods of leave</w:t>
            </w:r>
          </w:p>
          <w:p w14:paraId="2BDF606C" w14:textId="77777777" w:rsidR="001768B3" w:rsidRPr="001A3D1D" w:rsidRDefault="001768B3"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3382E8ED" w14:textId="77777777" w:rsidR="001768B3" w:rsidRPr="00474A60" w:rsidRDefault="001768B3" w:rsidP="00A30D0E">
            <w:pPr>
              <w:pStyle w:val="Link"/>
              <w:framePr w:wrap="auto"/>
            </w:pPr>
            <w:r>
              <w:rPr>
                <w:rStyle w:val="Hyperlink"/>
              </w:rPr>
              <w:fldChar w:fldCharType="end"/>
            </w:r>
          </w:p>
          <w:p w14:paraId="402E8FD5" w14:textId="77777777" w:rsidR="001768B3" w:rsidRPr="00474A60" w:rsidRDefault="001768B3" w:rsidP="00A30D0E">
            <w:pPr>
              <w:pStyle w:val="PlainText"/>
              <w:rPr>
                <w:lang w:val="en-US" w:eastAsia="en-US"/>
              </w:rPr>
            </w:pPr>
          </w:p>
        </w:tc>
      </w:tr>
      <w:bookmarkEnd w:id="40"/>
    </w:tbl>
    <w:p w14:paraId="39ECD62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F7BB77B" w14:textId="77777777" w:rsidTr="001768B3">
        <w:trPr>
          <w:jc w:val="center"/>
        </w:trPr>
        <w:tc>
          <w:tcPr>
            <w:tcW w:w="2267" w:type="dxa"/>
            <w:shd w:val="clear" w:color="auto" w:fill="FFFFFF" w:themeFill="background1"/>
          </w:tcPr>
          <w:p w14:paraId="15E30092" w14:textId="77777777" w:rsidR="001768B3" w:rsidRPr="001768B3" w:rsidRDefault="001768B3" w:rsidP="00A30D0E">
            <w:pPr>
              <w:rPr>
                <w:rStyle w:val="Identifier"/>
              </w:rPr>
            </w:pPr>
            <w:bookmarkStart w:id="41" w:name="_Hlk111012660"/>
            <w:r w:rsidRPr="001768B3">
              <w:rPr>
                <w:rStyle w:val="Identifier"/>
              </w:rPr>
              <w:t>AL_entitlement_shiftworker.agreement</w:t>
            </w:r>
          </w:p>
        </w:tc>
        <w:tc>
          <w:tcPr>
            <w:tcW w:w="7653" w:type="dxa"/>
            <w:shd w:val="clear" w:color="auto" w:fill="FFFFFF" w:themeFill="background1"/>
            <w:tcMar>
              <w:left w:w="28" w:type="dxa"/>
              <w:right w:w="28" w:type="dxa"/>
            </w:tcMar>
          </w:tcPr>
          <w:p w14:paraId="40998D79" w14:textId="77777777" w:rsidR="001768B3" w:rsidRPr="00474A60" w:rsidRDefault="001768B3" w:rsidP="00A30D0E">
            <w:pPr>
              <w:pStyle w:val="PlainText"/>
            </w:pPr>
            <w:r w:rsidRPr="00474A60">
              <w:t>(Fair Work Act 2009)</w:t>
            </w:r>
          </w:p>
          <w:p w14:paraId="5DD529C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55B0BACB" w14:textId="77777777" w:rsidR="001768B3" w:rsidRPr="001A3D1D" w:rsidRDefault="001768B3" w:rsidP="00A30D0E">
            <w:pPr>
              <w:pStyle w:val="SubsectionHead"/>
            </w:pPr>
            <w:r w:rsidRPr="001A3D1D">
              <w:t>Amount of leave</w:t>
            </w:r>
          </w:p>
          <w:p w14:paraId="77FACF1D" w14:textId="77777777" w:rsidR="001768B3" w:rsidRPr="001A3D1D" w:rsidRDefault="001768B3"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6BE895C7" w14:textId="77777777" w:rsidR="001768B3" w:rsidRPr="001A3D1D" w:rsidRDefault="001768B3" w:rsidP="00A30D0E">
            <w:pPr>
              <w:pStyle w:val="paragraph"/>
            </w:pPr>
            <w:r w:rsidRPr="001A3D1D">
              <w:tab/>
              <w:t>(a)</w:t>
            </w:r>
            <w:r w:rsidRPr="001A3D1D">
              <w:tab/>
              <w:t>4 weeks of paid annual leave; or</w:t>
            </w:r>
          </w:p>
          <w:p w14:paraId="54C6D214" w14:textId="77777777" w:rsidR="001768B3" w:rsidRPr="001A3D1D" w:rsidRDefault="001768B3" w:rsidP="00A30D0E">
            <w:pPr>
              <w:pStyle w:val="paragraph"/>
            </w:pPr>
            <w:r w:rsidRPr="001A3D1D">
              <w:tab/>
              <w:t>(b)</w:t>
            </w:r>
            <w:r w:rsidRPr="001A3D1D">
              <w:tab/>
              <w:t>5 weeks of paid annual leave, if:</w:t>
            </w:r>
          </w:p>
          <w:p w14:paraId="6A761A90" w14:textId="77777777" w:rsidR="001768B3" w:rsidRPr="001A3D1D" w:rsidRDefault="001768B3" w:rsidP="00A30D0E">
            <w:pPr>
              <w:pStyle w:val="paragraphsub"/>
            </w:pPr>
            <w:r w:rsidRPr="001A3D1D">
              <w:tab/>
              <w:t>(i)</w:t>
            </w:r>
            <w:r w:rsidRPr="001A3D1D">
              <w:tab/>
              <w:t>a modern award applies to the employee and defines or describes the employee as a shiftworker for the purposes of the National Employment Standards; or</w:t>
            </w:r>
          </w:p>
          <w:p w14:paraId="4FE5E339" w14:textId="77777777" w:rsidR="001768B3" w:rsidRPr="001A3D1D" w:rsidRDefault="001768B3" w:rsidP="00A30D0E">
            <w:pPr>
              <w:pStyle w:val="paragraphsub"/>
            </w:pPr>
            <w:r w:rsidRPr="001A3D1D">
              <w:tab/>
              <w:t>(ii)</w:t>
            </w:r>
            <w:r w:rsidRPr="001A3D1D">
              <w:tab/>
              <w:t>an enterprise agreement applies to the employee and defines or describes the employee as a shiftworker for the purposes of the National Employment Standards; or</w:t>
            </w:r>
          </w:p>
          <w:p w14:paraId="414AE48A" w14:textId="77777777" w:rsidR="001768B3" w:rsidRPr="001A3D1D" w:rsidRDefault="001768B3" w:rsidP="00A30D0E">
            <w:pPr>
              <w:pStyle w:val="paragraphsub"/>
            </w:pPr>
            <w:r w:rsidRPr="001A3D1D">
              <w:tab/>
              <w:t>(iii)</w:t>
            </w:r>
            <w:r w:rsidRPr="001A3D1D">
              <w:tab/>
              <w:t>the employee qualifies for the shiftworker annual leave entitlement under subsection (3) (this relates to award/agreement free employees).</w:t>
            </w:r>
          </w:p>
          <w:p w14:paraId="712E4C02" w14:textId="77777777" w:rsidR="001768B3" w:rsidRPr="001A3D1D" w:rsidRDefault="001768B3" w:rsidP="00A30D0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1826ECAE" w14:textId="77777777" w:rsidR="001768B3" w:rsidRPr="001A3D1D" w:rsidRDefault="001768B3" w:rsidP="00A30D0E">
            <w:pPr>
              <w:pStyle w:val="SubsectionHead"/>
            </w:pPr>
            <w:r w:rsidRPr="001A3D1D">
              <w:t>Accrual of leave</w:t>
            </w:r>
          </w:p>
          <w:p w14:paraId="28527DBE" w14:textId="77777777" w:rsidR="001768B3" w:rsidRPr="001A3D1D" w:rsidRDefault="001768B3" w:rsidP="00A30D0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7FAEB424" w14:textId="77777777" w:rsidR="001768B3" w:rsidRPr="001A3D1D" w:rsidRDefault="001768B3"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6C41CC46" w14:textId="77777777" w:rsidR="001768B3" w:rsidRPr="001A3D1D" w:rsidRDefault="001768B3" w:rsidP="00A30D0E">
            <w:pPr>
              <w:pStyle w:val="SubsectionHead"/>
            </w:pPr>
            <w:r w:rsidRPr="001A3D1D">
              <w:t>Award/agreement free employees who qualify for the shiftworker entitlement</w:t>
            </w:r>
          </w:p>
          <w:p w14:paraId="33469BBB" w14:textId="77777777" w:rsidR="001768B3" w:rsidRPr="001A3D1D" w:rsidRDefault="001768B3" w:rsidP="00A30D0E">
            <w:pPr>
              <w:pStyle w:val="subsection0"/>
            </w:pPr>
            <w:r w:rsidRPr="001A3D1D">
              <w:tab/>
              <w:t>(3)</w:t>
            </w:r>
            <w:r w:rsidRPr="001A3D1D">
              <w:tab/>
              <w:t>An award/agreement free employee qualifies for the shiftworker annual leave entitlement if:</w:t>
            </w:r>
          </w:p>
          <w:p w14:paraId="36D129FA" w14:textId="77777777" w:rsidR="001768B3" w:rsidRPr="001A3D1D" w:rsidRDefault="001768B3" w:rsidP="00A30D0E">
            <w:pPr>
              <w:pStyle w:val="paragraph"/>
            </w:pPr>
            <w:r w:rsidRPr="001A3D1D">
              <w:tab/>
              <w:t>(a)</w:t>
            </w:r>
            <w:r w:rsidRPr="001A3D1D">
              <w:tab/>
              <w:t>the employee:</w:t>
            </w:r>
          </w:p>
          <w:p w14:paraId="11443BE2" w14:textId="77777777" w:rsidR="001768B3" w:rsidRPr="001A3D1D" w:rsidRDefault="001768B3" w:rsidP="00A30D0E">
            <w:pPr>
              <w:pStyle w:val="paragraphsub"/>
            </w:pPr>
            <w:r w:rsidRPr="001A3D1D">
              <w:tab/>
              <w:t>(i)</w:t>
            </w:r>
            <w:r w:rsidRPr="001A3D1D">
              <w:tab/>
              <w:t>is employed in an enterprise in which shifts are continuously rostered 24 hours a day for 7 days a week; and</w:t>
            </w:r>
          </w:p>
          <w:p w14:paraId="01B9FB56" w14:textId="77777777" w:rsidR="001768B3" w:rsidRPr="001A3D1D" w:rsidRDefault="001768B3" w:rsidP="00A30D0E">
            <w:pPr>
              <w:pStyle w:val="paragraphsub"/>
            </w:pPr>
            <w:r w:rsidRPr="001A3D1D">
              <w:tab/>
              <w:t>(ii)</w:t>
            </w:r>
            <w:r w:rsidRPr="001A3D1D">
              <w:tab/>
              <w:t>is regularly rostered to work those shifts; and</w:t>
            </w:r>
          </w:p>
          <w:p w14:paraId="56EBC87D" w14:textId="77777777" w:rsidR="001768B3" w:rsidRPr="001A3D1D" w:rsidRDefault="001768B3" w:rsidP="00A30D0E">
            <w:pPr>
              <w:pStyle w:val="paragraphsub"/>
            </w:pPr>
            <w:r w:rsidRPr="001A3D1D">
              <w:tab/>
              <w:t>(iii)</w:t>
            </w:r>
            <w:r w:rsidRPr="001A3D1D">
              <w:tab/>
              <w:t>regularly works on Sundays and public holidays; or</w:t>
            </w:r>
          </w:p>
          <w:p w14:paraId="2E7750BC" w14:textId="77777777" w:rsidR="001768B3" w:rsidRPr="001A3D1D" w:rsidRDefault="001768B3" w:rsidP="00A30D0E">
            <w:pPr>
              <w:pStyle w:val="paragraph"/>
            </w:pPr>
            <w:r w:rsidRPr="001A3D1D">
              <w:tab/>
              <w:t>(b)</w:t>
            </w:r>
            <w:r w:rsidRPr="001A3D1D">
              <w:tab/>
              <w:t>the employee is in a class of employees prescribed by the regulations as shiftworkers for the purposes of the National Employment Standards.</w:t>
            </w:r>
          </w:p>
          <w:p w14:paraId="3261074D" w14:textId="77777777" w:rsidR="001768B3" w:rsidRPr="001A3D1D" w:rsidRDefault="001768B3" w:rsidP="00A30D0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4F61E7FE" w14:textId="77777777" w:rsidR="001768B3" w:rsidRPr="001A3D1D" w:rsidRDefault="001768B3" w:rsidP="00A30D0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7A0DDF00" w14:textId="77777777" w:rsidR="001768B3" w:rsidRPr="001A3D1D" w:rsidRDefault="001768B3" w:rsidP="00A30D0E">
            <w:pPr>
              <w:pStyle w:val="paragraph"/>
            </w:pPr>
            <w:r w:rsidRPr="001A3D1D">
              <w:tab/>
              <w:t>(a)</w:t>
            </w:r>
            <w:r w:rsidRPr="001A3D1D">
              <w:tab/>
              <w:t>a particular industry or part of an industry;</w:t>
            </w:r>
          </w:p>
          <w:p w14:paraId="0130FA24" w14:textId="77777777" w:rsidR="001768B3" w:rsidRPr="001A3D1D" w:rsidRDefault="001768B3" w:rsidP="00A30D0E">
            <w:pPr>
              <w:pStyle w:val="paragraph"/>
            </w:pPr>
            <w:r w:rsidRPr="001A3D1D">
              <w:tab/>
              <w:t>(b)</w:t>
            </w:r>
            <w:r w:rsidRPr="001A3D1D">
              <w:tab/>
              <w:t>a particular kind of work;</w:t>
            </w:r>
          </w:p>
          <w:p w14:paraId="4EF8E35C" w14:textId="77777777" w:rsidR="001768B3" w:rsidRPr="001A3D1D" w:rsidRDefault="001768B3" w:rsidP="00A30D0E">
            <w:pPr>
              <w:pStyle w:val="paragraph"/>
            </w:pPr>
            <w:r w:rsidRPr="001A3D1D">
              <w:tab/>
              <w:t>(c)</w:t>
            </w:r>
            <w:r w:rsidRPr="001A3D1D">
              <w:tab/>
              <w:t>a particular type of employment.</w:t>
            </w:r>
          </w:p>
          <w:p w14:paraId="3D3727AD" w14:textId="77777777" w:rsidR="001768B3" w:rsidRPr="00474A60" w:rsidRDefault="001768B3" w:rsidP="00A30D0E">
            <w:pPr>
              <w:pStyle w:val="Link"/>
              <w:framePr w:wrap="auto"/>
            </w:pPr>
            <w:r>
              <w:rPr>
                <w:rStyle w:val="Hyperlink"/>
              </w:rPr>
              <w:fldChar w:fldCharType="end"/>
            </w:r>
          </w:p>
          <w:p w14:paraId="07F9E255" w14:textId="77777777" w:rsidR="001768B3" w:rsidRPr="00474A60" w:rsidRDefault="001768B3" w:rsidP="00A30D0E">
            <w:pPr>
              <w:pStyle w:val="PlainText"/>
            </w:pPr>
            <w:r w:rsidRPr="00474A60">
              <w:t>(Fair Work Act 2009)</w:t>
            </w:r>
          </w:p>
          <w:p w14:paraId="186C792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146F747A" w14:textId="77777777" w:rsidR="001768B3" w:rsidRPr="001A3D1D" w:rsidRDefault="001768B3" w:rsidP="00A30D0E">
            <w:pPr>
              <w:pStyle w:val="SubsectionHead"/>
            </w:pPr>
            <w:r w:rsidRPr="001A3D1D">
              <w:t>Public holidays</w:t>
            </w:r>
          </w:p>
          <w:p w14:paraId="12D43A79" w14:textId="77777777" w:rsidR="001768B3" w:rsidRPr="001A3D1D" w:rsidRDefault="001768B3"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72D3F8BD" w14:textId="77777777" w:rsidR="001768B3" w:rsidRPr="001A3D1D" w:rsidRDefault="001768B3" w:rsidP="00A30D0E">
            <w:pPr>
              <w:pStyle w:val="SubsectionHead"/>
            </w:pPr>
            <w:r w:rsidRPr="001A3D1D">
              <w:t>Other periods of leave</w:t>
            </w:r>
          </w:p>
          <w:p w14:paraId="48FA611F" w14:textId="77777777" w:rsidR="001768B3" w:rsidRPr="001A3D1D" w:rsidRDefault="001768B3"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486CC2D8" w14:textId="77777777" w:rsidR="001768B3" w:rsidRPr="00474A60" w:rsidRDefault="001768B3" w:rsidP="00A30D0E">
            <w:pPr>
              <w:pStyle w:val="Link"/>
              <w:framePr w:wrap="auto"/>
            </w:pPr>
            <w:r>
              <w:rPr>
                <w:rStyle w:val="Hyperlink"/>
              </w:rPr>
              <w:fldChar w:fldCharType="end"/>
            </w:r>
          </w:p>
        </w:tc>
      </w:tr>
      <w:bookmarkEnd w:id="41"/>
    </w:tbl>
    <w:p w14:paraId="4DDFB7F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6DC3E57" w14:textId="77777777" w:rsidTr="001768B3">
        <w:trPr>
          <w:jc w:val="center"/>
        </w:trPr>
        <w:tc>
          <w:tcPr>
            <w:tcW w:w="2267" w:type="dxa"/>
            <w:shd w:val="clear" w:color="auto" w:fill="FFFFFF" w:themeFill="background1"/>
          </w:tcPr>
          <w:p w14:paraId="183AA973" w14:textId="77777777" w:rsidR="001768B3" w:rsidRPr="001768B3" w:rsidRDefault="001768B3" w:rsidP="00A30D0E">
            <w:pPr>
              <w:rPr>
                <w:rStyle w:val="Identifier"/>
              </w:rPr>
            </w:pPr>
            <w:bookmarkStart w:id="42" w:name="_Hlk111012661"/>
            <w:r w:rsidRPr="001768B3">
              <w:rPr>
                <w:rStyle w:val="Identifier"/>
              </w:rPr>
              <w:t>AL_entitlement_shiftworker.award</w:t>
            </w:r>
          </w:p>
        </w:tc>
        <w:tc>
          <w:tcPr>
            <w:tcW w:w="7653" w:type="dxa"/>
            <w:shd w:val="clear" w:color="auto" w:fill="FFFFFF" w:themeFill="background1"/>
            <w:tcMar>
              <w:left w:w="28" w:type="dxa"/>
              <w:right w:w="28" w:type="dxa"/>
            </w:tcMar>
          </w:tcPr>
          <w:p w14:paraId="1D836A5C" w14:textId="77777777" w:rsidR="001768B3" w:rsidRPr="00474A60" w:rsidRDefault="001768B3" w:rsidP="00A30D0E">
            <w:pPr>
              <w:pStyle w:val="PlainText"/>
            </w:pPr>
            <w:r w:rsidRPr="00474A60">
              <w:t>(Fair Work Act 2009)</w:t>
            </w:r>
          </w:p>
          <w:p w14:paraId="55940D2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2BC8B6A8" w14:textId="77777777" w:rsidR="001768B3" w:rsidRPr="001A3D1D" w:rsidRDefault="001768B3" w:rsidP="00A30D0E">
            <w:pPr>
              <w:pStyle w:val="SubsectionHead"/>
            </w:pPr>
            <w:r w:rsidRPr="001A3D1D">
              <w:t>Amount of leave</w:t>
            </w:r>
          </w:p>
          <w:p w14:paraId="4E1414AF" w14:textId="77777777" w:rsidR="001768B3" w:rsidRPr="001A3D1D" w:rsidRDefault="001768B3"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736A6C9D" w14:textId="77777777" w:rsidR="001768B3" w:rsidRPr="001A3D1D" w:rsidRDefault="001768B3" w:rsidP="00A30D0E">
            <w:pPr>
              <w:pStyle w:val="paragraph"/>
            </w:pPr>
            <w:r w:rsidRPr="001A3D1D">
              <w:tab/>
              <w:t>(a)</w:t>
            </w:r>
            <w:r w:rsidRPr="001A3D1D">
              <w:tab/>
              <w:t>4 weeks of paid annual leave; or</w:t>
            </w:r>
          </w:p>
          <w:p w14:paraId="54D5CA94" w14:textId="77777777" w:rsidR="001768B3" w:rsidRPr="001A3D1D" w:rsidRDefault="001768B3" w:rsidP="00A30D0E">
            <w:pPr>
              <w:pStyle w:val="paragraph"/>
            </w:pPr>
            <w:r w:rsidRPr="001A3D1D">
              <w:tab/>
              <w:t>(b)</w:t>
            </w:r>
            <w:r w:rsidRPr="001A3D1D">
              <w:tab/>
              <w:t>5 weeks of paid annual leave, if:</w:t>
            </w:r>
          </w:p>
          <w:p w14:paraId="28C9803C" w14:textId="77777777" w:rsidR="001768B3" w:rsidRPr="001A3D1D" w:rsidRDefault="001768B3" w:rsidP="00A30D0E">
            <w:pPr>
              <w:pStyle w:val="paragraphsub"/>
            </w:pPr>
            <w:r w:rsidRPr="001A3D1D">
              <w:tab/>
              <w:t>(i)</w:t>
            </w:r>
            <w:r w:rsidRPr="001A3D1D">
              <w:tab/>
              <w:t>a modern award applies to the employee and defines or describes the employee as a shiftworker for the purposes of the National Employment Standards; or</w:t>
            </w:r>
          </w:p>
          <w:p w14:paraId="554949EC" w14:textId="77777777" w:rsidR="001768B3" w:rsidRPr="001A3D1D" w:rsidRDefault="001768B3" w:rsidP="00A30D0E">
            <w:pPr>
              <w:pStyle w:val="paragraphsub"/>
            </w:pPr>
            <w:r w:rsidRPr="001A3D1D">
              <w:tab/>
              <w:t>(ii)</w:t>
            </w:r>
            <w:r w:rsidRPr="001A3D1D">
              <w:tab/>
              <w:t>an enterprise agreement applies to the employee and defines or describes the employee as a shiftworker for the purposes of the National Employment Standards; or</w:t>
            </w:r>
          </w:p>
          <w:p w14:paraId="77A5D18D" w14:textId="77777777" w:rsidR="001768B3" w:rsidRPr="001A3D1D" w:rsidRDefault="001768B3" w:rsidP="00A30D0E">
            <w:pPr>
              <w:pStyle w:val="paragraphsub"/>
            </w:pPr>
            <w:r w:rsidRPr="001A3D1D">
              <w:tab/>
              <w:t>(iii)</w:t>
            </w:r>
            <w:r w:rsidRPr="001A3D1D">
              <w:tab/>
              <w:t>the employee qualifies for the shiftworker annual leave entitlement under subsection (3) (this relates to award/agreement free employees).</w:t>
            </w:r>
          </w:p>
          <w:p w14:paraId="2F6500DD" w14:textId="77777777" w:rsidR="001768B3" w:rsidRPr="001A3D1D" w:rsidRDefault="001768B3" w:rsidP="00A30D0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50DEF4D4" w14:textId="77777777" w:rsidR="001768B3" w:rsidRPr="001A3D1D" w:rsidRDefault="001768B3" w:rsidP="00A30D0E">
            <w:pPr>
              <w:pStyle w:val="SubsectionHead"/>
            </w:pPr>
            <w:r w:rsidRPr="001A3D1D">
              <w:t>Accrual of leave</w:t>
            </w:r>
          </w:p>
          <w:p w14:paraId="14633AFD" w14:textId="77777777" w:rsidR="001768B3" w:rsidRPr="001A3D1D" w:rsidRDefault="001768B3" w:rsidP="00A30D0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3DDACACF" w14:textId="77777777" w:rsidR="001768B3" w:rsidRPr="001A3D1D" w:rsidRDefault="001768B3"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0DA34B4F" w14:textId="77777777" w:rsidR="001768B3" w:rsidRPr="001A3D1D" w:rsidRDefault="001768B3" w:rsidP="00A30D0E">
            <w:pPr>
              <w:pStyle w:val="SubsectionHead"/>
            </w:pPr>
            <w:r w:rsidRPr="001A3D1D">
              <w:t>Award/agreement free employees who qualify for the shiftworker entitlement</w:t>
            </w:r>
          </w:p>
          <w:p w14:paraId="4C8CBC96" w14:textId="77777777" w:rsidR="001768B3" w:rsidRPr="001A3D1D" w:rsidRDefault="001768B3" w:rsidP="00A30D0E">
            <w:pPr>
              <w:pStyle w:val="subsection0"/>
            </w:pPr>
            <w:r w:rsidRPr="001A3D1D">
              <w:tab/>
              <w:t>(3)</w:t>
            </w:r>
            <w:r w:rsidRPr="001A3D1D">
              <w:tab/>
              <w:t>An award/agreement free employee qualifies for the shiftworker annual leave entitlement if:</w:t>
            </w:r>
          </w:p>
          <w:p w14:paraId="4E2BAABF" w14:textId="77777777" w:rsidR="001768B3" w:rsidRPr="001A3D1D" w:rsidRDefault="001768B3" w:rsidP="00A30D0E">
            <w:pPr>
              <w:pStyle w:val="paragraph"/>
            </w:pPr>
            <w:r w:rsidRPr="001A3D1D">
              <w:tab/>
              <w:t>(a)</w:t>
            </w:r>
            <w:r w:rsidRPr="001A3D1D">
              <w:tab/>
              <w:t>the employee:</w:t>
            </w:r>
          </w:p>
          <w:p w14:paraId="7C423C92" w14:textId="77777777" w:rsidR="001768B3" w:rsidRPr="001A3D1D" w:rsidRDefault="001768B3" w:rsidP="00A30D0E">
            <w:pPr>
              <w:pStyle w:val="paragraphsub"/>
            </w:pPr>
            <w:r w:rsidRPr="001A3D1D">
              <w:tab/>
              <w:t>(i)</w:t>
            </w:r>
            <w:r w:rsidRPr="001A3D1D">
              <w:tab/>
              <w:t>is employed in an enterprise in which shifts are continuously rostered 24 hours a day for 7 days a week; and</w:t>
            </w:r>
          </w:p>
          <w:p w14:paraId="141AAF6B" w14:textId="77777777" w:rsidR="001768B3" w:rsidRPr="001A3D1D" w:rsidRDefault="001768B3" w:rsidP="00A30D0E">
            <w:pPr>
              <w:pStyle w:val="paragraphsub"/>
            </w:pPr>
            <w:r w:rsidRPr="001A3D1D">
              <w:tab/>
              <w:t>(ii)</w:t>
            </w:r>
            <w:r w:rsidRPr="001A3D1D">
              <w:tab/>
              <w:t>is regularly rostered to work those shifts; and</w:t>
            </w:r>
          </w:p>
          <w:p w14:paraId="5EC85171" w14:textId="77777777" w:rsidR="001768B3" w:rsidRPr="001A3D1D" w:rsidRDefault="001768B3" w:rsidP="00A30D0E">
            <w:pPr>
              <w:pStyle w:val="paragraphsub"/>
            </w:pPr>
            <w:r w:rsidRPr="001A3D1D">
              <w:tab/>
              <w:t>(iii)</w:t>
            </w:r>
            <w:r w:rsidRPr="001A3D1D">
              <w:tab/>
              <w:t>regularly works on Sundays and public holidays; or</w:t>
            </w:r>
          </w:p>
          <w:p w14:paraId="45E95762" w14:textId="77777777" w:rsidR="001768B3" w:rsidRPr="001A3D1D" w:rsidRDefault="001768B3" w:rsidP="00A30D0E">
            <w:pPr>
              <w:pStyle w:val="paragraph"/>
            </w:pPr>
            <w:r w:rsidRPr="001A3D1D">
              <w:tab/>
              <w:t>(b)</w:t>
            </w:r>
            <w:r w:rsidRPr="001A3D1D">
              <w:tab/>
              <w:t>the employee is in a class of employees prescribed by the regulations as shiftworkers for the purposes of the National Employment Standards.</w:t>
            </w:r>
          </w:p>
          <w:p w14:paraId="23CA23B1" w14:textId="77777777" w:rsidR="001768B3" w:rsidRPr="001A3D1D" w:rsidRDefault="001768B3" w:rsidP="00A30D0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1CC81605" w14:textId="77777777" w:rsidR="001768B3" w:rsidRPr="001A3D1D" w:rsidRDefault="001768B3" w:rsidP="00A30D0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430173B1" w14:textId="77777777" w:rsidR="001768B3" w:rsidRPr="001A3D1D" w:rsidRDefault="001768B3" w:rsidP="00A30D0E">
            <w:pPr>
              <w:pStyle w:val="paragraph"/>
            </w:pPr>
            <w:r w:rsidRPr="001A3D1D">
              <w:tab/>
              <w:t>(a)</w:t>
            </w:r>
            <w:r w:rsidRPr="001A3D1D">
              <w:tab/>
              <w:t>a particular industry or part of an industry;</w:t>
            </w:r>
          </w:p>
          <w:p w14:paraId="29C017C8" w14:textId="77777777" w:rsidR="001768B3" w:rsidRPr="001A3D1D" w:rsidRDefault="001768B3" w:rsidP="00A30D0E">
            <w:pPr>
              <w:pStyle w:val="paragraph"/>
            </w:pPr>
            <w:r w:rsidRPr="001A3D1D">
              <w:tab/>
              <w:t>(b)</w:t>
            </w:r>
            <w:r w:rsidRPr="001A3D1D">
              <w:tab/>
              <w:t>a particular kind of work;</w:t>
            </w:r>
          </w:p>
          <w:p w14:paraId="495D1C43" w14:textId="77777777" w:rsidR="001768B3" w:rsidRPr="001A3D1D" w:rsidRDefault="001768B3" w:rsidP="00A30D0E">
            <w:pPr>
              <w:pStyle w:val="paragraph"/>
            </w:pPr>
            <w:r w:rsidRPr="001A3D1D">
              <w:tab/>
              <w:t>(c)</w:t>
            </w:r>
            <w:r w:rsidRPr="001A3D1D">
              <w:tab/>
              <w:t>a particular type of employment.</w:t>
            </w:r>
          </w:p>
          <w:p w14:paraId="1412108E" w14:textId="77777777" w:rsidR="001768B3" w:rsidRPr="00474A60" w:rsidRDefault="001768B3" w:rsidP="00A30D0E">
            <w:pPr>
              <w:pStyle w:val="Link"/>
              <w:framePr w:wrap="auto"/>
            </w:pPr>
            <w:r>
              <w:rPr>
                <w:rStyle w:val="Hyperlink"/>
              </w:rPr>
              <w:fldChar w:fldCharType="end"/>
            </w:r>
          </w:p>
          <w:p w14:paraId="1411E5BD" w14:textId="77777777" w:rsidR="001768B3" w:rsidRPr="00474A60" w:rsidRDefault="001768B3" w:rsidP="00A30D0E">
            <w:pPr>
              <w:pStyle w:val="PlainText"/>
            </w:pPr>
            <w:r w:rsidRPr="00474A60">
              <w:t>(Fair Work Act 2009)</w:t>
            </w:r>
          </w:p>
          <w:p w14:paraId="0DA7487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65930D83" w14:textId="77777777" w:rsidR="001768B3" w:rsidRPr="001A3D1D" w:rsidRDefault="001768B3" w:rsidP="00A30D0E">
            <w:pPr>
              <w:pStyle w:val="SubsectionHead"/>
            </w:pPr>
            <w:r w:rsidRPr="001A3D1D">
              <w:t>Public holidays</w:t>
            </w:r>
          </w:p>
          <w:p w14:paraId="557A3B19" w14:textId="77777777" w:rsidR="001768B3" w:rsidRPr="001A3D1D" w:rsidRDefault="001768B3"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4D3A061F" w14:textId="77777777" w:rsidR="001768B3" w:rsidRPr="001A3D1D" w:rsidRDefault="001768B3" w:rsidP="00A30D0E">
            <w:pPr>
              <w:pStyle w:val="SubsectionHead"/>
            </w:pPr>
            <w:r w:rsidRPr="001A3D1D">
              <w:t>Other periods of leave</w:t>
            </w:r>
          </w:p>
          <w:p w14:paraId="4609BD83" w14:textId="77777777" w:rsidR="001768B3" w:rsidRPr="001A3D1D" w:rsidRDefault="001768B3"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7EB813CB" w14:textId="77777777" w:rsidR="001768B3" w:rsidRPr="00474A60" w:rsidRDefault="001768B3" w:rsidP="00A30D0E">
            <w:pPr>
              <w:pStyle w:val="Link"/>
              <w:framePr w:wrap="auto"/>
            </w:pPr>
            <w:r>
              <w:rPr>
                <w:rStyle w:val="Hyperlink"/>
              </w:rPr>
              <w:fldChar w:fldCharType="end"/>
            </w:r>
          </w:p>
        </w:tc>
      </w:tr>
      <w:bookmarkEnd w:id="42"/>
    </w:tbl>
    <w:p w14:paraId="1AA20C0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1F4ACB1" w14:textId="77777777" w:rsidTr="001768B3">
        <w:trPr>
          <w:jc w:val="center"/>
        </w:trPr>
        <w:tc>
          <w:tcPr>
            <w:tcW w:w="2267" w:type="dxa"/>
            <w:tcBorders>
              <w:bottom w:val="single" w:sz="2" w:space="0" w:color="418AB3" w:themeColor="accent1"/>
            </w:tcBorders>
            <w:shd w:val="clear" w:color="auto" w:fill="FFFFFF" w:themeFill="background1"/>
          </w:tcPr>
          <w:p w14:paraId="7A508983" w14:textId="77777777" w:rsidR="001768B3" w:rsidRPr="001768B3" w:rsidRDefault="001768B3" w:rsidP="00A30D0E">
            <w:pPr>
              <w:rPr>
                <w:rStyle w:val="Identifier"/>
              </w:rPr>
            </w:pPr>
            <w:bookmarkStart w:id="43" w:name="_Hlk111012662"/>
            <w:r w:rsidRPr="001768B3">
              <w:rPr>
                <w:rStyle w:val="Identifier"/>
              </w:rPr>
              <w:t>AL_entitlement_shiftworker.award_free</w:t>
            </w:r>
          </w:p>
        </w:tc>
        <w:tc>
          <w:tcPr>
            <w:tcW w:w="7653" w:type="dxa"/>
            <w:tcBorders>
              <w:bottom w:val="single" w:sz="2" w:space="0" w:color="418AB3" w:themeColor="accent1"/>
            </w:tcBorders>
            <w:shd w:val="clear" w:color="auto" w:fill="FFFFFF" w:themeFill="background1"/>
            <w:tcMar>
              <w:left w:w="28" w:type="dxa"/>
              <w:right w:w="28" w:type="dxa"/>
            </w:tcMar>
          </w:tcPr>
          <w:p w14:paraId="7EB854CE" w14:textId="77777777" w:rsidR="001768B3" w:rsidRPr="00474A60" w:rsidRDefault="001768B3" w:rsidP="00A30D0E">
            <w:pPr>
              <w:pStyle w:val="PlainText"/>
            </w:pPr>
            <w:r w:rsidRPr="00474A60">
              <w:t>(Fair Work Act 2009)</w:t>
            </w:r>
          </w:p>
          <w:p w14:paraId="009A6A8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"annual_leave_entitlement_full" </w:instrText>
            </w:r>
            <w:r>
              <w:fldChar w:fldCharType="separate"/>
            </w:r>
            <w:r w:rsidRPr="001A3D1D">
              <w:rPr>
                <w:rStyle w:val="CharSectno"/>
              </w:rPr>
              <w:t>87</w:t>
            </w:r>
            <w:r w:rsidRPr="001A3D1D">
              <w:t xml:space="preserve">  Entitlement to annual leave</w:t>
            </w:r>
          </w:p>
          <w:p w14:paraId="3EF5BB73" w14:textId="77777777" w:rsidR="001768B3" w:rsidRPr="001A3D1D" w:rsidRDefault="001768B3" w:rsidP="00A30D0E">
            <w:pPr>
              <w:pStyle w:val="SubsectionHead"/>
            </w:pPr>
            <w:r w:rsidRPr="001A3D1D">
              <w:t>Amount of leave</w:t>
            </w:r>
          </w:p>
          <w:p w14:paraId="7424EEA9" w14:textId="77777777" w:rsidR="001768B3" w:rsidRPr="001A3D1D" w:rsidRDefault="001768B3" w:rsidP="00A30D0E">
            <w:pPr>
              <w:pStyle w:val="subsection0"/>
            </w:pPr>
            <w:r w:rsidRPr="001A3D1D">
              <w:tab/>
              <w:t>(1)</w:t>
            </w:r>
            <w:r w:rsidRPr="001A3D1D">
              <w:tab/>
              <w:t xml:space="preserve">For each year of service </w:t>
            </w:r>
            <w:r w:rsidRPr="00B66D59">
              <w:t>with an employer (other than periods of employment as a casual employee of the employer</w:t>
            </w:r>
            <w:r>
              <w:t>)</w:t>
            </w:r>
            <w:r w:rsidRPr="001A3D1D">
              <w:t>, an employee is entitled to:</w:t>
            </w:r>
          </w:p>
          <w:p w14:paraId="47E4C46D" w14:textId="77777777" w:rsidR="001768B3" w:rsidRPr="001A3D1D" w:rsidRDefault="001768B3" w:rsidP="00A30D0E">
            <w:pPr>
              <w:pStyle w:val="paragraph"/>
            </w:pPr>
            <w:r w:rsidRPr="001A3D1D">
              <w:tab/>
              <w:t>(a)</w:t>
            </w:r>
            <w:r w:rsidRPr="001A3D1D">
              <w:tab/>
              <w:t>4 weeks of paid annual leave; or</w:t>
            </w:r>
          </w:p>
          <w:p w14:paraId="2E506D54" w14:textId="77777777" w:rsidR="001768B3" w:rsidRPr="001A3D1D" w:rsidRDefault="001768B3" w:rsidP="00A30D0E">
            <w:pPr>
              <w:pStyle w:val="paragraph"/>
            </w:pPr>
            <w:r w:rsidRPr="001A3D1D">
              <w:tab/>
              <w:t>(b)</w:t>
            </w:r>
            <w:r w:rsidRPr="001A3D1D">
              <w:tab/>
              <w:t>5 weeks of paid annual leave, if:</w:t>
            </w:r>
          </w:p>
          <w:p w14:paraId="5E7F0049" w14:textId="77777777" w:rsidR="001768B3" w:rsidRPr="001A3D1D" w:rsidRDefault="001768B3" w:rsidP="00A30D0E">
            <w:pPr>
              <w:pStyle w:val="paragraphsub"/>
            </w:pPr>
            <w:r w:rsidRPr="001A3D1D">
              <w:tab/>
              <w:t>(i)</w:t>
            </w:r>
            <w:r w:rsidRPr="001A3D1D">
              <w:tab/>
              <w:t>a modern award applies to the employee and defines or describes the employee as a shiftworker for the purposes of the National Employment Standards; or</w:t>
            </w:r>
          </w:p>
          <w:p w14:paraId="493AE961" w14:textId="77777777" w:rsidR="001768B3" w:rsidRPr="001A3D1D" w:rsidRDefault="001768B3" w:rsidP="00A30D0E">
            <w:pPr>
              <w:pStyle w:val="paragraphsub"/>
            </w:pPr>
            <w:r w:rsidRPr="001A3D1D">
              <w:tab/>
              <w:t>(ii)</w:t>
            </w:r>
            <w:r w:rsidRPr="001A3D1D">
              <w:tab/>
              <w:t>an enterprise agreement applies to the employee and defines or describes the employee as a shiftworker for the purposes of the National Employment Standards; or</w:t>
            </w:r>
          </w:p>
          <w:p w14:paraId="7418078D" w14:textId="77777777" w:rsidR="001768B3" w:rsidRPr="001A3D1D" w:rsidRDefault="001768B3" w:rsidP="00A30D0E">
            <w:pPr>
              <w:pStyle w:val="paragraphsub"/>
            </w:pPr>
            <w:r w:rsidRPr="001A3D1D">
              <w:tab/>
              <w:t>(iii)</w:t>
            </w:r>
            <w:r w:rsidRPr="001A3D1D">
              <w:tab/>
              <w:t>the employee qualifies for the shiftworker annual leave entitlement under subsection (3) (this relates to award/agreement free employees).</w:t>
            </w:r>
          </w:p>
          <w:p w14:paraId="58E699D7" w14:textId="77777777" w:rsidR="001768B3" w:rsidRPr="001A3D1D" w:rsidRDefault="001768B3" w:rsidP="00A30D0E">
            <w:pPr>
              <w:pStyle w:val="notetext"/>
            </w:pPr>
            <w:r w:rsidRPr="001A3D1D">
              <w:t>Note:</w:t>
            </w:r>
            <w:r w:rsidRPr="001A3D1D">
              <w:tab/>
              <w:t>Section 196 affects whether the FWC may approve an enterprise agreement covering an employee, if the employee is covered by a modern award that is in operation and defines or describes the employee as a shiftworker for the purposes of the National Employment Standards.</w:t>
            </w:r>
          </w:p>
          <w:p w14:paraId="21A8C36B" w14:textId="77777777" w:rsidR="001768B3" w:rsidRPr="001A3D1D" w:rsidRDefault="001768B3" w:rsidP="00A30D0E">
            <w:pPr>
              <w:pStyle w:val="SubsectionHead"/>
            </w:pPr>
            <w:r w:rsidRPr="001A3D1D">
              <w:t>Accrual of leave</w:t>
            </w:r>
          </w:p>
          <w:p w14:paraId="625DB271" w14:textId="77777777" w:rsidR="001768B3" w:rsidRPr="001A3D1D" w:rsidRDefault="001768B3" w:rsidP="00A30D0E">
            <w:pPr>
              <w:pStyle w:val="subsection0"/>
            </w:pPr>
            <w:r w:rsidRPr="001A3D1D">
              <w:tab/>
              <w:t>(2)</w:t>
            </w:r>
            <w:r w:rsidRPr="001A3D1D">
              <w:tab/>
              <w:t>An employee’s entitlement to paid annual leave accrues progressively during a year of service according to the employee’s ordinary hours of work, and accumulates from year to year.</w:t>
            </w:r>
          </w:p>
          <w:p w14:paraId="3F937956" w14:textId="77777777" w:rsidR="001768B3" w:rsidRPr="001A3D1D" w:rsidRDefault="001768B3" w:rsidP="00A30D0E">
            <w:pPr>
              <w:pStyle w:val="notetext"/>
            </w:pPr>
            <w:r w:rsidRPr="001A3D1D">
              <w:t>Note:</w:t>
            </w:r>
            <w:r w:rsidRPr="001A3D1D">
              <w:tab/>
              <w:t>If an employee’s employment ends during what would otherwise have been a year of service</w:t>
            </w:r>
            <w:r>
              <w:t xml:space="preserve"> </w:t>
            </w:r>
            <w:r w:rsidRPr="008017DC">
              <w:t>(other than periods of employment as a casual employee of the employer)</w:t>
            </w:r>
            <w:r w:rsidRPr="001A3D1D">
              <w:t>, the employee accrues paid annual leave up to when the employment ends.</w:t>
            </w:r>
          </w:p>
          <w:p w14:paraId="17A29B61" w14:textId="77777777" w:rsidR="001768B3" w:rsidRPr="001A3D1D" w:rsidRDefault="001768B3" w:rsidP="00A30D0E">
            <w:pPr>
              <w:pStyle w:val="SubsectionHead"/>
            </w:pPr>
            <w:r w:rsidRPr="001A3D1D">
              <w:t>Award/agreement free employees who qualify for the shiftworker entitlement</w:t>
            </w:r>
          </w:p>
          <w:p w14:paraId="542FA87C" w14:textId="77777777" w:rsidR="001768B3" w:rsidRPr="001A3D1D" w:rsidRDefault="001768B3" w:rsidP="00A30D0E">
            <w:pPr>
              <w:pStyle w:val="subsection0"/>
            </w:pPr>
            <w:r w:rsidRPr="001A3D1D">
              <w:tab/>
              <w:t>(3)</w:t>
            </w:r>
            <w:r w:rsidRPr="001A3D1D">
              <w:tab/>
              <w:t>An award/agreement free employee qualifies for the shiftworker annual leave entitlement if:</w:t>
            </w:r>
          </w:p>
          <w:p w14:paraId="435F8B7E" w14:textId="77777777" w:rsidR="001768B3" w:rsidRPr="001A3D1D" w:rsidRDefault="001768B3" w:rsidP="00A30D0E">
            <w:pPr>
              <w:pStyle w:val="paragraph"/>
            </w:pPr>
            <w:r w:rsidRPr="001A3D1D">
              <w:tab/>
              <w:t>(a)</w:t>
            </w:r>
            <w:r w:rsidRPr="001A3D1D">
              <w:tab/>
              <w:t>the employee:</w:t>
            </w:r>
          </w:p>
          <w:p w14:paraId="43773092" w14:textId="77777777" w:rsidR="001768B3" w:rsidRPr="001A3D1D" w:rsidRDefault="001768B3" w:rsidP="00A30D0E">
            <w:pPr>
              <w:pStyle w:val="paragraphsub"/>
            </w:pPr>
            <w:r w:rsidRPr="001A3D1D">
              <w:tab/>
              <w:t>(i)</w:t>
            </w:r>
            <w:r w:rsidRPr="001A3D1D">
              <w:tab/>
              <w:t>is employed in an enterprise in which shifts are continuously rostered 24 hours a day for 7 days a week; and</w:t>
            </w:r>
          </w:p>
          <w:p w14:paraId="4E8F3C09" w14:textId="77777777" w:rsidR="001768B3" w:rsidRPr="001A3D1D" w:rsidRDefault="001768B3" w:rsidP="00A30D0E">
            <w:pPr>
              <w:pStyle w:val="paragraphsub"/>
            </w:pPr>
            <w:r w:rsidRPr="001A3D1D">
              <w:tab/>
              <w:t>(ii)</w:t>
            </w:r>
            <w:r w:rsidRPr="001A3D1D">
              <w:tab/>
              <w:t>is regularly rostered to work those shifts; and</w:t>
            </w:r>
          </w:p>
          <w:p w14:paraId="67FF0DCB" w14:textId="77777777" w:rsidR="001768B3" w:rsidRPr="001A3D1D" w:rsidRDefault="001768B3" w:rsidP="00A30D0E">
            <w:pPr>
              <w:pStyle w:val="paragraphsub"/>
            </w:pPr>
            <w:r w:rsidRPr="001A3D1D">
              <w:tab/>
              <w:t>(iii)</w:t>
            </w:r>
            <w:r w:rsidRPr="001A3D1D">
              <w:tab/>
              <w:t>regularly works on Sundays and public holidays; or</w:t>
            </w:r>
          </w:p>
          <w:p w14:paraId="3EC10D7F" w14:textId="77777777" w:rsidR="001768B3" w:rsidRPr="001A3D1D" w:rsidRDefault="001768B3" w:rsidP="00A30D0E">
            <w:pPr>
              <w:pStyle w:val="paragraph"/>
            </w:pPr>
            <w:r w:rsidRPr="001A3D1D">
              <w:tab/>
              <w:t>(b)</w:t>
            </w:r>
            <w:r w:rsidRPr="001A3D1D">
              <w:tab/>
              <w:t>the employee is in a class of employees prescribed by the regulations as shiftworkers for the purposes of the National Employment Standards.</w:t>
            </w:r>
          </w:p>
          <w:p w14:paraId="0F2F986E" w14:textId="77777777" w:rsidR="001768B3" w:rsidRPr="001A3D1D" w:rsidRDefault="001768B3" w:rsidP="00A30D0E">
            <w:pPr>
              <w:pStyle w:val="subsection0"/>
            </w:pPr>
            <w:r w:rsidRPr="001A3D1D">
              <w:tab/>
              <w:t>(4)</w:t>
            </w:r>
            <w:r w:rsidRPr="001A3D1D">
              <w:tab/>
              <w:t>However, an employee referred to in subsection (3) does not qualify for the shiftworker annual leave entitlement if the employee is in a class of employees prescribed by the regulations as not being qualified for that entitlement.</w:t>
            </w:r>
          </w:p>
          <w:p w14:paraId="2FF77EE4" w14:textId="77777777" w:rsidR="001768B3" w:rsidRPr="001A3D1D" w:rsidRDefault="001768B3" w:rsidP="00A30D0E">
            <w:pPr>
              <w:pStyle w:val="subsection0"/>
            </w:pPr>
            <w:r w:rsidRPr="001A3D1D">
              <w:tab/>
              <w:t>(5)</w:t>
            </w:r>
            <w:r w:rsidRPr="001A3D1D">
              <w:tab/>
              <w:t>Without limiting the way in which a class may be described for the purposes of paragraph (3)(b) or subsection (4), the class may be described by reference to one or more of the following:</w:t>
            </w:r>
          </w:p>
          <w:p w14:paraId="44CBBCE1" w14:textId="77777777" w:rsidR="001768B3" w:rsidRPr="001A3D1D" w:rsidRDefault="001768B3" w:rsidP="00A30D0E">
            <w:pPr>
              <w:pStyle w:val="paragraph"/>
            </w:pPr>
            <w:r w:rsidRPr="001A3D1D">
              <w:tab/>
              <w:t>(a)</w:t>
            </w:r>
            <w:r w:rsidRPr="001A3D1D">
              <w:tab/>
              <w:t>a particular industry or part of an industry;</w:t>
            </w:r>
          </w:p>
          <w:p w14:paraId="5719EB96" w14:textId="77777777" w:rsidR="001768B3" w:rsidRPr="001A3D1D" w:rsidRDefault="001768B3" w:rsidP="00A30D0E">
            <w:pPr>
              <w:pStyle w:val="paragraph"/>
            </w:pPr>
            <w:r w:rsidRPr="001A3D1D">
              <w:tab/>
              <w:t>(b)</w:t>
            </w:r>
            <w:r w:rsidRPr="001A3D1D">
              <w:tab/>
              <w:t>a particular kind of work;</w:t>
            </w:r>
          </w:p>
          <w:p w14:paraId="186FD042" w14:textId="77777777" w:rsidR="001768B3" w:rsidRPr="001A3D1D" w:rsidRDefault="001768B3" w:rsidP="00A30D0E">
            <w:pPr>
              <w:pStyle w:val="paragraph"/>
            </w:pPr>
            <w:r w:rsidRPr="001A3D1D">
              <w:tab/>
              <w:t>(c)</w:t>
            </w:r>
            <w:r w:rsidRPr="001A3D1D">
              <w:tab/>
              <w:t>a particular type of employment.</w:t>
            </w:r>
          </w:p>
          <w:p w14:paraId="149523A2" w14:textId="77777777" w:rsidR="001768B3" w:rsidRPr="00474A60" w:rsidRDefault="001768B3" w:rsidP="00A30D0E">
            <w:pPr>
              <w:pStyle w:val="Link"/>
              <w:framePr w:wrap="auto"/>
            </w:pPr>
            <w:r>
              <w:rPr>
                <w:rStyle w:val="Hyperlink"/>
              </w:rPr>
              <w:fldChar w:fldCharType="end"/>
            </w:r>
          </w:p>
          <w:p w14:paraId="3884C569" w14:textId="77777777" w:rsidR="001768B3" w:rsidRPr="00474A60" w:rsidRDefault="001768B3" w:rsidP="00A30D0E">
            <w:pPr>
              <w:pStyle w:val="PlainText"/>
            </w:pPr>
            <w:r w:rsidRPr="00474A60">
              <w:t>(Fair Work Act 2009)</w:t>
            </w:r>
          </w:p>
          <w:p w14:paraId="5896128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"annual_leave_not_apply" </w:instrText>
            </w:r>
            <w:r>
              <w:fldChar w:fldCharType="separate"/>
            </w:r>
            <w:r w:rsidRPr="001A3D1D">
              <w:rPr>
                <w:rStyle w:val="CharSectno"/>
              </w:rPr>
              <w:t>89</w:t>
            </w:r>
            <w:r w:rsidRPr="001A3D1D">
              <w:t xml:space="preserve">  Employee not taken to be on paid annual leave at certain times</w:t>
            </w:r>
          </w:p>
          <w:p w14:paraId="1051A687" w14:textId="77777777" w:rsidR="001768B3" w:rsidRPr="001A3D1D" w:rsidRDefault="001768B3" w:rsidP="00A30D0E">
            <w:pPr>
              <w:pStyle w:val="SubsectionHead"/>
            </w:pPr>
            <w:r w:rsidRPr="001A3D1D">
              <w:t>Public holidays</w:t>
            </w:r>
          </w:p>
          <w:p w14:paraId="276E4896" w14:textId="77777777" w:rsidR="001768B3" w:rsidRPr="001A3D1D" w:rsidRDefault="001768B3" w:rsidP="00A30D0E">
            <w:pPr>
              <w:pStyle w:val="subsection0"/>
            </w:pPr>
            <w:r w:rsidRPr="001A3D1D">
              <w:tab/>
              <w:t>(1)</w:t>
            </w:r>
            <w:r w:rsidRPr="001A3D1D">
              <w:tab/>
              <w:t>If the period during which an employee takes paid annual leave includes a day or part</w:t>
            </w:r>
            <w:r w:rsidRPr="001A3D1D">
              <w:noBreakHyphen/>
              <w:t>day that is a public holiday in the place where the employee is based for work purposes, the employee is taken not to be on paid annual leave on that public holiday.</w:t>
            </w:r>
          </w:p>
          <w:p w14:paraId="4CE3572B" w14:textId="77777777" w:rsidR="001768B3" w:rsidRPr="001A3D1D" w:rsidRDefault="001768B3" w:rsidP="00A30D0E">
            <w:pPr>
              <w:pStyle w:val="SubsectionHead"/>
            </w:pPr>
            <w:r w:rsidRPr="001A3D1D">
              <w:t>Other periods of leave</w:t>
            </w:r>
          </w:p>
          <w:p w14:paraId="4893DAB2" w14:textId="77777777" w:rsidR="001768B3" w:rsidRPr="001A3D1D" w:rsidRDefault="001768B3" w:rsidP="00A30D0E">
            <w:pPr>
              <w:pStyle w:val="subsection0"/>
            </w:pPr>
            <w:r w:rsidRPr="001A3D1D">
              <w:tab/>
              <w:t>(2)</w:t>
            </w:r>
            <w:r w:rsidRPr="001A3D1D">
              <w:tab/>
              <w:t>If the period during which an employee takes paid annual leave includes a period of any other leave (other than unpaid parental leave) under this Part, or a period of absence from employment under Division 8 (which deals with community service leave), the employee is taken not to be on paid annual leave for the period of that other leave or absence.</w:t>
            </w:r>
          </w:p>
          <w:p w14:paraId="6B39C2D7" w14:textId="77777777" w:rsidR="001768B3" w:rsidRPr="00474A60" w:rsidRDefault="001768B3" w:rsidP="00A30D0E">
            <w:pPr>
              <w:pStyle w:val="Link"/>
              <w:framePr w:wrap="auto"/>
            </w:pPr>
            <w:r>
              <w:rPr>
                <w:rStyle w:val="Hyperlink"/>
              </w:rPr>
              <w:fldChar w:fldCharType="end"/>
            </w:r>
          </w:p>
        </w:tc>
      </w:tr>
      <w:bookmarkEnd w:id="43"/>
    </w:tbl>
    <w:p w14:paraId="55B414F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B43BD60" w14:textId="77777777" w:rsidTr="001768B3">
        <w:trPr>
          <w:jc w:val="center"/>
        </w:trPr>
        <w:tc>
          <w:tcPr>
            <w:tcW w:w="2267" w:type="dxa"/>
            <w:shd w:val="clear" w:color="auto" w:fill="FFFFFF" w:themeFill="background1"/>
          </w:tcPr>
          <w:p w14:paraId="4291BC12" w14:textId="77777777" w:rsidR="001768B3" w:rsidRPr="001768B3" w:rsidRDefault="001768B3" w:rsidP="00A30D0E">
            <w:pPr>
              <w:rPr>
                <w:rStyle w:val="Identifier"/>
              </w:rPr>
            </w:pPr>
            <w:bookmarkStart w:id="44" w:name="_Hlk111012663"/>
            <w:r w:rsidRPr="001768B3">
              <w:rPr>
                <w:rStyle w:val="Identifier"/>
              </w:rPr>
              <w:t>AL_required_to_take.award</w:t>
            </w:r>
          </w:p>
        </w:tc>
        <w:tc>
          <w:tcPr>
            <w:tcW w:w="7653" w:type="dxa"/>
            <w:shd w:val="clear" w:color="auto" w:fill="FFFFFF" w:themeFill="background1"/>
            <w:tcMar>
              <w:left w:w="28" w:type="dxa"/>
              <w:right w:w="28" w:type="dxa"/>
            </w:tcMar>
          </w:tcPr>
          <w:p w14:paraId="6BE8DA19" w14:textId="77777777" w:rsidR="001768B3" w:rsidRPr="00474A60" w:rsidRDefault="001768B3" w:rsidP="00A30D0E">
            <w:pPr>
              <w:pStyle w:val="PlainText"/>
            </w:pPr>
            <w:r w:rsidRPr="00474A60">
              <w:t>(Fair Work Act 2009)</w:t>
            </w:r>
          </w:p>
          <w:p w14:paraId="5F03EFE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"annual_leave_taking_full" </w:instrText>
            </w:r>
            <w:r>
              <w:fldChar w:fldCharType="separate"/>
            </w:r>
            <w:r w:rsidRPr="001A3D1D">
              <w:rPr>
                <w:rStyle w:val="CharSectno"/>
              </w:rPr>
              <w:t>88</w:t>
            </w:r>
            <w:r w:rsidRPr="001A3D1D">
              <w:t xml:space="preserve">  Taking paid annual leave</w:t>
            </w:r>
          </w:p>
          <w:p w14:paraId="35189198" w14:textId="77777777" w:rsidR="001768B3" w:rsidRPr="001A3D1D" w:rsidRDefault="001768B3" w:rsidP="00A30D0E">
            <w:pPr>
              <w:pStyle w:val="subsection0"/>
            </w:pPr>
            <w:r w:rsidRPr="001A3D1D">
              <w:tab/>
              <w:t>(1)</w:t>
            </w:r>
            <w:r w:rsidRPr="001A3D1D">
              <w:tab/>
              <w:t>Paid annual leave may be taken for a period agreed between an employee and his or her employer.</w:t>
            </w:r>
          </w:p>
          <w:p w14:paraId="0A965208" w14:textId="77777777" w:rsidR="001768B3" w:rsidRPr="001A3D1D" w:rsidRDefault="001768B3" w:rsidP="00A30D0E">
            <w:pPr>
              <w:pStyle w:val="subsection0"/>
            </w:pPr>
            <w:r w:rsidRPr="001A3D1D">
              <w:tab/>
              <w:t>(2)</w:t>
            </w:r>
            <w:r w:rsidRPr="001A3D1D">
              <w:tab/>
              <w:t>The employer must not unreasonably refuse to agree to a request by the employee to take paid annual leave.</w:t>
            </w:r>
          </w:p>
          <w:p w14:paraId="43D5C044" w14:textId="77777777" w:rsidR="001768B3" w:rsidRPr="00474A60" w:rsidRDefault="001768B3" w:rsidP="00A30D0E">
            <w:pPr>
              <w:pStyle w:val="Link"/>
              <w:framePr w:wrap="auto"/>
            </w:pPr>
            <w:r>
              <w:rPr>
                <w:rStyle w:val="Hyperlink"/>
              </w:rPr>
              <w:fldChar w:fldCharType="end"/>
            </w:r>
          </w:p>
          <w:p w14:paraId="7A3DD5DA" w14:textId="77777777" w:rsidR="001768B3" w:rsidRPr="00474A60" w:rsidRDefault="001768B3" w:rsidP="00A30D0E">
            <w:pPr>
              <w:pStyle w:val="PlainText"/>
            </w:pPr>
            <w:r w:rsidRPr="00474A60">
              <w:t>(Fair Work Act 2009)</w:t>
            </w:r>
          </w:p>
          <w:p w14:paraId="314214A4"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"annual_leave_award_terms_cashing_full" </w:instrText>
            </w:r>
            <w:r>
              <w:fldChar w:fldCharType="separate"/>
            </w:r>
            <w:r w:rsidRPr="001A3D1D">
              <w:rPr>
                <w:rStyle w:val="CharSectno"/>
              </w:rPr>
              <w:t>93</w:t>
            </w:r>
            <w:r w:rsidRPr="001A3D1D">
              <w:t xml:space="preserve">  Modern awards and enterprise agreements may include terms relating to cashing out and taking paid annual leave</w:t>
            </w:r>
          </w:p>
          <w:p w14:paraId="4F1EA893" w14:textId="77777777" w:rsidR="001768B3" w:rsidRPr="001A3D1D" w:rsidRDefault="001768B3" w:rsidP="00A30D0E">
            <w:pPr>
              <w:pStyle w:val="SubsectionHead"/>
            </w:pPr>
            <w:r w:rsidRPr="001A3D1D">
              <w:t>Terms about cashing out paid annual leave</w:t>
            </w:r>
          </w:p>
          <w:p w14:paraId="6635F6CD" w14:textId="77777777" w:rsidR="001768B3" w:rsidRPr="001A3D1D" w:rsidRDefault="001768B3" w:rsidP="00A30D0E">
            <w:pPr>
              <w:pStyle w:val="subsection0"/>
            </w:pPr>
            <w:r w:rsidRPr="001A3D1D">
              <w:tab/>
              <w:t>(1)</w:t>
            </w:r>
            <w:r w:rsidRPr="001A3D1D">
              <w:tab/>
              <w:t>A modern award or enterprise agreement may include terms providing for the cashing out of paid annual leave by an employee.</w:t>
            </w:r>
          </w:p>
          <w:p w14:paraId="3F4A09CA" w14:textId="77777777" w:rsidR="001768B3" w:rsidRPr="001A3D1D" w:rsidRDefault="001768B3" w:rsidP="00A30D0E">
            <w:pPr>
              <w:pStyle w:val="subsection0"/>
            </w:pPr>
            <w:r w:rsidRPr="001A3D1D">
              <w:tab/>
              <w:t>(2)</w:t>
            </w:r>
            <w:r w:rsidRPr="001A3D1D">
              <w:tab/>
              <w:t>The terms must require that:</w:t>
            </w:r>
          </w:p>
          <w:p w14:paraId="166652C4" w14:textId="77777777" w:rsidR="001768B3" w:rsidRPr="001A3D1D" w:rsidRDefault="001768B3" w:rsidP="00A30D0E">
            <w:pPr>
              <w:pStyle w:val="paragraph"/>
            </w:pPr>
            <w:r w:rsidRPr="001A3D1D">
              <w:tab/>
              <w:t>(a)</w:t>
            </w:r>
            <w:r w:rsidRPr="001A3D1D">
              <w:tab/>
              <w:t>paid annual leave must not be cashed out if the cashing out would result in the employee’s remaining accrued entitlement to paid annual leave being less than 4 weeks; and</w:t>
            </w:r>
          </w:p>
          <w:p w14:paraId="6E81EE82" w14:textId="77777777" w:rsidR="001768B3" w:rsidRPr="001A3D1D" w:rsidRDefault="001768B3" w:rsidP="00A30D0E">
            <w:pPr>
              <w:pStyle w:val="paragraph"/>
            </w:pPr>
            <w:r w:rsidRPr="001A3D1D">
              <w:tab/>
              <w:t>(b)</w:t>
            </w:r>
            <w:r w:rsidRPr="001A3D1D">
              <w:tab/>
              <w:t>each cashing out of a particular amount of paid annual leave must be by a separate agreement in writing between the employer and the employee; and</w:t>
            </w:r>
          </w:p>
          <w:p w14:paraId="09A7F21B"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0AFFB979" w14:textId="77777777" w:rsidR="001768B3" w:rsidRPr="001A3D1D" w:rsidRDefault="001768B3" w:rsidP="00A30D0E">
            <w:pPr>
              <w:pStyle w:val="SubsectionHead"/>
            </w:pPr>
            <w:r w:rsidRPr="001A3D1D">
              <w:t>Terms about requirements to take paid annual leave</w:t>
            </w:r>
          </w:p>
          <w:p w14:paraId="0F7B0B43" w14:textId="77777777" w:rsidR="001768B3" w:rsidRPr="001A3D1D" w:rsidRDefault="001768B3" w:rsidP="00A30D0E">
            <w:pPr>
              <w:pStyle w:val="subsection0"/>
            </w:pPr>
            <w:r w:rsidRPr="001A3D1D">
              <w:tab/>
              <w:t>(3)</w:t>
            </w:r>
            <w:r w:rsidRPr="001A3D1D">
              <w:tab/>
              <w:t>A modern award or enterprise agreement may include terms requiring an employee, or allowing for an employee to be required, to take paid annual leave in particular circumstances, but only if the requirement is reasonable.</w:t>
            </w:r>
          </w:p>
          <w:p w14:paraId="7E6BB492" w14:textId="77777777" w:rsidR="001768B3" w:rsidRPr="001A3D1D" w:rsidRDefault="001768B3" w:rsidP="00A30D0E">
            <w:pPr>
              <w:pStyle w:val="SubsectionHead"/>
            </w:pPr>
            <w:r w:rsidRPr="001A3D1D">
              <w:t>Terms about taking paid annual leave</w:t>
            </w:r>
          </w:p>
          <w:p w14:paraId="04FB3DD4" w14:textId="77777777" w:rsidR="001768B3" w:rsidRPr="001A3D1D" w:rsidRDefault="001768B3" w:rsidP="00A30D0E">
            <w:pPr>
              <w:pStyle w:val="subsection0"/>
            </w:pPr>
            <w:r w:rsidRPr="001A3D1D">
              <w:tab/>
              <w:t>(4)</w:t>
            </w:r>
            <w:r w:rsidRPr="001A3D1D">
              <w:tab/>
              <w:t>A modern award or enterprise agreement may include terms otherwise dealing with the taking of paid annual leave.</w:t>
            </w:r>
          </w:p>
          <w:p w14:paraId="357F9A00" w14:textId="77777777" w:rsidR="001768B3" w:rsidRPr="00474A60" w:rsidRDefault="001768B3" w:rsidP="00A30D0E">
            <w:pPr>
              <w:pStyle w:val="Link"/>
              <w:framePr w:wrap="auto"/>
            </w:pPr>
            <w:r>
              <w:rPr>
                <w:rStyle w:val="Hyperlink"/>
              </w:rPr>
              <w:fldChar w:fldCharType="end"/>
            </w:r>
          </w:p>
        </w:tc>
      </w:tr>
      <w:bookmarkEnd w:id="44"/>
    </w:tbl>
    <w:p w14:paraId="789589A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2AFEDF1" w14:textId="77777777" w:rsidTr="001768B3">
        <w:trPr>
          <w:jc w:val="center"/>
        </w:trPr>
        <w:tc>
          <w:tcPr>
            <w:tcW w:w="2267" w:type="dxa"/>
            <w:tcBorders>
              <w:bottom w:val="single" w:sz="2" w:space="0" w:color="418AB3" w:themeColor="accent1"/>
            </w:tcBorders>
            <w:shd w:val="clear" w:color="auto" w:fill="FFFFFF" w:themeFill="background1"/>
          </w:tcPr>
          <w:p w14:paraId="70C501BC" w14:textId="77777777" w:rsidR="001768B3" w:rsidRPr="001768B3" w:rsidRDefault="001768B3" w:rsidP="00A30D0E">
            <w:pPr>
              <w:rPr>
                <w:rStyle w:val="Identifier"/>
              </w:rPr>
            </w:pPr>
            <w:bookmarkStart w:id="45" w:name="_Hlk111012664"/>
            <w:r w:rsidRPr="001768B3">
              <w:rPr>
                <w:rStyle w:val="Identifier"/>
              </w:rPr>
              <w:t>AL_required_to_take.award_free</w:t>
            </w:r>
          </w:p>
        </w:tc>
        <w:tc>
          <w:tcPr>
            <w:tcW w:w="7653" w:type="dxa"/>
            <w:tcBorders>
              <w:bottom w:val="single" w:sz="2" w:space="0" w:color="418AB3" w:themeColor="accent1"/>
            </w:tcBorders>
            <w:shd w:val="clear" w:color="auto" w:fill="FFFFFF" w:themeFill="background1"/>
            <w:tcMar>
              <w:left w:w="28" w:type="dxa"/>
              <w:right w:w="28" w:type="dxa"/>
            </w:tcMar>
          </w:tcPr>
          <w:p w14:paraId="50E07EDC" w14:textId="77777777" w:rsidR="001768B3" w:rsidRPr="00474A60" w:rsidRDefault="001768B3" w:rsidP="00A30D0E">
            <w:pPr>
              <w:pStyle w:val="PlainText"/>
            </w:pPr>
            <w:r w:rsidRPr="00474A60">
              <w:t>(Fair Work Act 2009)</w:t>
            </w:r>
          </w:p>
          <w:p w14:paraId="4F6F979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"annual_leave_taking_full" </w:instrText>
            </w:r>
            <w:r>
              <w:fldChar w:fldCharType="separate"/>
            </w:r>
            <w:r w:rsidRPr="001A3D1D">
              <w:rPr>
                <w:rStyle w:val="CharSectno"/>
              </w:rPr>
              <w:t>88</w:t>
            </w:r>
            <w:r w:rsidRPr="001A3D1D">
              <w:t xml:space="preserve">  Taking paid annual leave</w:t>
            </w:r>
          </w:p>
          <w:p w14:paraId="071825C6" w14:textId="77777777" w:rsidR="001768B3" w:rsidRPr="001A3D1D" w:rsidRDefault="001768B3" w:rsidP="00A30D0E">
            <w:pPr>
              <w:pStyle w:val="subsection0"/>
            </w:pPr>
            <w:r w:rsidRPr="001A3D1D">
              <w:tab/>
              <w:t>(1)</w:t>
            </w:r>
            <w:r w:rsidRPr="001A3D1D">
              <w:tab/>
              <w:t>Paid annual leave may be taken for a period agreed between an employee and his or her employer.</w:t>
            </w:r>
          </w:p>
          <w:p w14:paraId="446DD833" w14:textId="77777777" w:rsidR="001768B3" w:rsidRPr="001A3D1D" w:rsidRDefault="001768B3" w:rsidP="00A30D0E">
            <w:pPr>
              <w:pStyle w:val="subsection0"/>
            </w:pPr>
            <w:r w:rsidRPr="001A3D1D">
              <w:tab/>
              <w:t>(2)</w:t>
            </w:r>
            <w:r w:rsidRPr="001A3D1D">
              <w:tab/>
              <w:t>The employer must not unreasonably refuse to agree to a request by the employee to take paid annual leave.</w:t>
            </w:r>
          </w:p>
          <w:p w14:paraId="450BEA01" w14:textId="77777777" w:rsidR="001768B3" w:rsidRPr="00474A60" w:rsidRDefault="001768B3" w:rsidP="00A30D0E">
            <w:pPr>
              <w:pStyle w:val="Link"/>
              <w:framePr w:wrap="auto"/>
            </w:pPr>
            <w:r>
              <w:rPr>
                <w:rStyle w:val="Hyperlink"/>
              </w:rPr>
              <w:fldChar w:fldCharType="end"/>
            </w:r>
          </w:p>
          <w:p w14:paraId="751CFB28" w14:textId="77777777" w:rsidR="001768B3" w:rsidRPr="00474A60" w:rsidRDefault="001768B3" w:rsidP="00A30D0E">
            <w:pPr>
              <w:pStyle w:val="PlainText"/>
            </w:pPr>
            <w:r w:rsidRPr="00474A60">
              <w:t>(Fair Work Act 2009)</w:t>
            </w:r>
          </w:p>
          <w:p w14:paraId="73DC22B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"annual_leave_award_free_full" </w:instrText>
            </w:r>
            <w:r>
              <w:fldChar w:fldCharType="separate"/>
            </w:r>
            <w:r w:rsidRPr="001A3D1D">
              <w:rPr>
                <w:rStyle w:val="CharSectno"/>
              </w:rPr>
              <w:t>94</w:t>
            </w:r>
            <w:r w:rsidRPr="001A3D1D">
              <w:t xml:space="preserve">  Cashing out and taking paid annual leave for award/agreement free employees</w:t>
            </w:r>
          </w:p>
          <w:p w14:paraId="5F2CC9FA" w14:textId="77777777" w:rsidR="001768B3" w:rsidRPr="001A3D1D" w:rsidRDefault="001768B3" w:rsidP="00A30D0E">
            <w:pPr>
              <w:pStyle w:val="SubsectionHead"/>
            </w:pPr>
            <w:r w:rsidRPr="001A3D1D">
              <w:t>Agreements to cash out paid annual leave</w:t>
            </w:r>
          </w:p>
          <w:p w14:paraId="544D73A1" w14:textId="77777777" w:rsidR="001768B3" w:rsidRPr="001A3D1D" w:rsidRDefault="001768B3" w:rsidP="00A30D0E">
            <w:pPr>
              <w:pStyle w:val="subsection0"/>
            </w:pPr>
            <w:r w:rsidRPr="001A3D1D">
              <w:tab/>
              <w:t>(1)</w:t>
            </w:r>
            <w:r w:rsidRPr="001A3D1D">
              <w:tab/>
              <w:t>An employer and an award/agreement free employee may agree to the employee cashing out a particular amount of the employee’s accrued</w:t>
            </w:r>
            <w:r w:rsidRPr="001A3D1D">
              <w:rPr>
                <w:i/>
              </w:rPr>
              <w:t xml:space="preserve"> </w:t>
            </w:r>
            <w:r w:rsidRPr="001A3D1D">
              <w:t>paid annual leave.</w:t>
            </w:r>
          </w:p>
          <w:p w14:paraId="3A59D256" w14:textId="77777777" w:rsidR="001768B3" w:rsidRPr="001A3D1D" w:rsidRDefault="001768B3" w:rsidP="00A30D0E">
            <w:pPr>
              <w:pStyle w:val="subsection0"/>
            </w:pPr>
            <w:r w:rsidRPr="001A3D1D">
              <w:tab/>
              <w:t>(2)</w:t>
            </w:r>
            <w:r w:rsidRPr="001A3D1D">
              <w:tab/>
              <w:t>The employer and the employee must not agree to the employee cashing out an amount of paid annual leave if the agreement would result in the employee’s remaining accrued entitlement to paid annual leave being less than 4 weeks.</w:t>
            </w:r>
          </w:p>
          <w:p w14:paraId="22E707D5" w14:textId="77777777" w:rsidR="001768B3" w:rsidRPr="001A3D1D" w:rsidRDefault="001768B3" w:rsidP="00A30D0E">
            <w:pPr>
              <w:pStyle w:val="subsection0"/>
            </w:pPr>
            <w:r w:rsidRPr="001A3D1D">
              <w:tab/>
              <w:t>(3)</w:t>
            </w:r>
            <w:r w:rsidRPr="001A3D1D">
              <w:tab/>
              <w:t>Each agreement to cash out a particular amount of paid annual leave must be a separate agreement in writing.</w:t>
            </w:r>
          </w:p>
          <w:p w14:paraId="14244103" w14:textId="77777777" w:rsidR="001768B3" w:rsidRPr="001A3D1D" w:rsidRDefault="001768B3" w:rsidP="00A30D0E">
            <w:pPr>
              <w:pStyle w:val="subsection0"/>
            </w:pPr>
            <w:r w:rsidRPr="001A3D1D">
              <w:tab/>
              <w:t>(4)</w:t>
            </w:r>
            <w:r w:rsidRPr="001A3D1D">
              <w:tab/>
              <w:t>The employer must pay the employee at least the full amount that would have been payable to the employee had the employee taken the leave that the employee has forgone.</w:t>
            </w:r>
          </w:p>
          <w:p w14:paraId="4DDEC045" w14:textId="77777777" w:rsidR="001768B3" w:rsidRPr="001A3D1D" w:rsidRDefault="001768B3" w:rsidP="00A30D0E">
            <w:pPr>
              <w:pStyle w:val="SubsectionHead"/>
            </w:pPr>
            <w:r w:rsidRPr="001A3D1D">
              <w:t>Requirements to take paid annual leave</w:t>
            </w:r>
          </w:p>
          <w:p w14:paraId="7582E909" w14:textId="77777777" w:rsidR="001768B3" w:rsidRPr="001A3D1D" w:rsidRDefault="001768B3" w:rsidP="00A30D0E">
            <w:pPr>
              <w:pStyle w:val="subsection0"/>
            </w:pPr>
            <w:r w:rsidRPr="001A3D1D">
              <w:tab/>
              <w:t>(5)</w:t>
            </w:r>
            <w:r w:rsidRPr="001A3D1D">
              <w:tab/>
              <w:t>An employer may require an award/agreement free employee to take a period of paid annual leave, but only if the requirement is reasonable.</w:t>
            </w:r>
          </w:p>
          <w:p w14:paraId="3A32F388" w14:textId="77777777" w:rsidR="001768B3" w:rsidRPr="001A3D1D" w:rsidRDefault="001768B3" w:rsidP="00A30D0E">
            <w:pPr>
              <w:pStyle w:val="notetext"/>
            </w:pPr>
            <w:r w:rsidRPr="001A3D1D">
              <w:t>Note:</w:t>
            </w:r>
            <w:r w:rsidRPr="001A3D1D">
              <w:tab/>
              <w:t>A requirement to take paid annual leave may be reasonable if, for example:</w:t>
            </w:r>
          </w:p>
          <w:p w14:paraId="4FB58C96" w14:textId="77777777" w:rsidR="001768B3" w:rsidRPr="001A3D1D" w:rsidRDefault="001768B3" w:rsidP="00A30D0E">
            <w:pPr>
              <w:pStyle w:val="notepara"/>
              <w:ind w:hanging="368"/>
            </w:pPr>
            <w:r w:rsidRPr="001A3D1D">
              <w:t>(a)</w:t>
            </w:r>
            <w:r w:rsidRPr="001A3D1D">
              <w:tab/>
              <w:t>the employee has accrued an excessive amount of paid annual leave; or</w:t>
            </w:r>
          </w:p>
          <w:p w14:paraId="02DF2AB7" w14:textId="77777777" w:rsidR="001768B3" w:rsidRPr="001A3D1D" w:rsidRDefault="001768B3" w:rsidP="00A30D0E">
            <w:pPr>
              <w:pStyle w:val="notepara"/>
              <w:ind w:hanging="368"/>
            </w:pPr>
            <w:r w:rsidRPr="001A3D1D">
              <w:t>(b)</w:t>
            </w:r>
            <w:r w:rsidRPr="001A3D1D">
              <w:tab/>
              <w:t>the employer’s enterprise is being shut down for a period (for example, between Christmas and New Year).</w:t>
            </w:r>
          </w:p>
          <w:p w14:paraId="46766840" w14:textId="77777777" w:rsidR="001768B3" w:rsidRPr="001A3D1D" w:rsidRDefault="001768B3" w:rsidP="00A30D0E">
            <w:pPr>
              <w:pStyle w:val="SubsectionHead"/>
            </w:pPr>
            <w:r w:rsidRPr="001A3D1D">
              <w:t>Agreements about taking paid annual leave</w:t>
            </w:r>
          </w:p>
          <w:p w14:paraId="478A3AD1" w14:textId="77777777" w:rsidR="001768B3" w:rsidRPr="001A3D1D" w:rsidRDefault="001768B3" w:rsidP="00A30D0E">
            <w:pPr>
              <w:pStyle w:val="subsection0"/>
            </w:pPr>
            <w:r w:rsidRPr="001A3D1D">
              <w:tab/>
              <w:t>(6)</w:t>
            </w:r>
            <w:r w:rsidRPr="001A3D1D">
              <w:tab/>
              <w:t>An employer and an award/agreement free employee may agree on when and how paid annual leave may be taken by the employee.</w:t>
            </w:r>
          </w:p>
          <w:p w14:paraId="1CFF2D0F" w14:textId="77777777" w:rsidR="001768B3" w:rsidRPr="001A3D1D" w:rsidRDefault="001768B3" w:rsidP="00A30D0E">
            <w:pPr>
              <w:pStyle w:val="notetext"/>
            </w:pPr>
            <w:r w:rsidRPr="001A3D1D">
              <w:t>Note:</w:t>
            </w:r>
            <w:r w:rsidRPr="001A3D1D">
              <w:tab/>
              <w:t>Matters that could be agreed include, for example, the following:</w:t>
            </w:r>
          </w:p>
          <w:p w14:paraId="047056B8" w14:textId="77777777" w:rsidR="001768B3" w:rsidRPr="001A3D1D" w:rsidRDefault="001768B3" w:rsidP="00A30D0E">
            <w:pPr>
              <w:pStyle w:val="notepara"/>
              <w:ind w:hanging="368"/>
            </w:pPr>
            <w:r w:rsidRPr="001A3D1D">
              <w:t>(a)</w:t>
            </w:r>
            <w:r w:rsidRPr="001A3D1D">
              <w:tab/>
              <w:t>that paid annual leave may be taken in advance of accrual;</w:t>
            </w:r>
          </w:p>
          <w:p w14:paraId="64BB8225" w14:textId="77777777" w:rsidR="001768B3" w:rsidRPr="001A3D1D" w:rsidRDefault="001768B3" w:rsidP="00A30D0E">
            <w:pPr>
              <w:pStyle w:val="notepara"/>
              <w:ind w:hanging="368"/>
            </w:pPr>
            <w:r w:rsidRPr="001A3D1D">
              <w:t>(b)</w:t>
            </w:r>
            <w:r w:rsidRPr="001A3D1D">
              <w:tab/>
              <w:t>that paid annual leave must be taken within a fixed period of time after it is accrued;</w:t>
            </w:r>
          </w:p>
          <w:p w14:paraId="087CB337" w14:textId="77777777" w:rsidR="001768B3" w:rsidRPr="001A3D1D" w:rsidRDefault="001768B3" w:rsidP="00A30D0E">
            <w:pPr>
              <w:pStyle w:val="notepara"/>
              <w:ind w:hanging="368"/>
            </w:pPr>
            <w:r w:rsidRPr="001A3D1D">
              <w:t>(c)</w:t>
            </w:r>
            <w:r w:rsidRPr="001A3D1D">
              <w:tab/>
              <w:t>the form of application for paid annual leave;</w:t>
            </w:r>
          </w:p>
          <w:p w14:paraId="32F3FC6E" w14:textId="77777777" w:rsidR="001768B3" w:rsidRPr="001A3D1D" w:rsidRDefault="001768B3" w:rsidP="00A30D0E">
            <w:pPr>
              <w:pStyle w:val="notepara"/>
              <w:ind w:hanging="368"/>
            </w:pPr>
            <w:r w:rsidRPr="001A3D1D">
              <w:t>(d)</w:t>
            </w:r>
            <w:r w:rsidRPr="001A3D1D">
              <w:tab/>
              <w:t>that a specified period of notice must be given before taking paid annual leave.</w:t>
            </w:r>
          </w:p>
          <w:p w14:paraId="5527CB52" w14:textId="77777777" w:rsidR="001768B3" w:rsidRPr="00474A60" w:rsidRDefault="001768B3" w:rsidP="00A30D0E">
            <w:pPr>
              <w:pStyle w:val="Link"/>
              <w:framePr w:wrap="auto"/>
            </w:pPr>
            <w:r>
              <w:rPr>
                <w:rStyle w:val="Hyperlink"/>
              </w:rPr>
              <w:fldChar w:fldCharType="end"/>
            </w:r>
          </w:p>
        </w:tc>
      </w:tr>
      <w:bookmarkEnd w:id="45"/>
    </w:tbl>
    <w:p w14:paraId="1BCE5C1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169FB51" w14:textId="77777777" w:rsidTr="001768B3">
        <w:trPr>
          <w:jc w:val="center"/>
        </w:trPr>
        <w:tc>
          <w:tcPr>
            <w:tcW w:w="2267" w:type="dxa"/>
            <w:shd w:val="clear" w:color="auto" w:fill="FFFFFF" w:themeFill="background1"/>
          </w:tcPr>
          <w:p w14:paraId="624818A1" w14:textId="77777777" w:rsidR="001768B3" w:rsidRPr="001768B3" w:rsidRDefault="001768B3" w:rsidP="00A30D0E">
            <w:pPr>
              <w:rPr>
                <w:rStyle w:val="Identifier"/>
              </w:rPr>
            </w:pPr>
            <w:bookmarkStart w:id="46" w:name="_Hlk111012665"/>
            <w:r w:rsidRPr="001768B3">
              <w:rPr>
                <w:rStyle w:val="Identifier"/>
              </w:rPr>
              <w:t>AL_transfer.apply_to_associated</w:t>
            </w:r>
          </w:p>
        </w:tc>
        <w:tc>
          <w:tcPr>
            <w:tcW w:w="7653" w:type="dxa"/>
            <w:shd w:val="clear" w:color="auto" w:fill="FFFFFF" w:themeFill="background1"/>
            <w:tcMar>
              <w:left w:w="28" w:type="dxa"/>
              <w:right w:w="28" w:type="dxa"/>
            </w:tcMar>
          </w:tcPr>
          <w:p w14:paraId="02E5CFDA" w14:textId="77777777" w:rsidR="001768B3" w:rsidRPr="00474A60" w:rsidRDefault="001768B3" w:rsidP="00A30D0E">
            <w:pPr>
              <w:pStyle w:val="PlainText"/>
            </w:pPr>
            <w:r w:rsidRPr="00474A60">
              <w:t>(Fair Work Act 2009)</w:t>
            </w:r>
          </w:p>
          <w:p w14:paraId="45639F3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"annual_leave_transfer_full" </w:instrText>
            </w:r>
            <w:r>
              <w:fldChar w:fldCharType="separate"/>
            </w:r>
            <w:r w:rsidRPr="001A3D1D">
              <w:rPr>
                <w:rStyle w:val="CharSectno"/>
              </w:rPr>
              <w:t>91</w:t>
            </w:r>
            <w:r w:rsidRPr="001A3D1D">
              <w:t xml:space="preserve">  Transfer of employment situations that affect entitlement to payment for period of untaken paid annual leave</w:t>
            </w:r>
          </w:p>
          <w:p w14:paraId="19E08DC1"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56AADE22" w14:textId="77777777" w:rsidR="001768B3" w:rsidRPr="001A3D1D" w:rsidRDefault="001768B3" w:rsidP="00A30D0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7418A0F4" w14:textId="77777777" w:rsidR="001768B3" w:rsidRPr="001A3D1D" w:rsidRDefault="001768B3" w:rsidP="00A30D0E">
            <w:pPr>
              <w:pStyle w:val="SubsectionHead"/>
            </w:pPr>
            <w:r w:rsidRPr="001A3D1D">
              <w:t>Employee is not entitled to payment for untaken annual leave if service with first employer counts as service with second employer</w:t>
            </w:r>
          </w:p>
          <w:p w14:paraId="6FE3B257" w14:textId="77777777" w:rsidR="001768B3" w:rsidRPr="001A3D1D" w:rsidRDefault="001768B3" w:rsidP="00A30D0E">
            <w:pPr>
              <w:pStyle w:val="subsection0"/>
            </w:pPr>
            <w:r w:rsidRPr="001A3D1D">
              <w:tab/>
              <w:t>(2)</w:t>
            </w:r>
            <w:r w:rsidRPr="001A3D1D">
              <w:tab/>
              <w:t>If subsection 22(5) applies (for the purpose of this Division) to a transfer of employment in relation to an employee, the employee is not entitled to be paid an amount under subsection 90(2) for a period of untaken paid annual leave.</w:t>
            </w:r>
          </w:p>
          <w:p w14:paraId="0D3D9DA2"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0FD5043B" w14:textId="77777777" w:rsidR="001768B3" w:rsidRPr="00474A60" w:rsidRDefault="001768B3" w:rsidP="00A30D0E">
            <w:pPr>
              <w:pStyle w:val="Link"/>
              <w:framePr w:wrap="auto"/>
            </w:pPr>
            <w:r>
              <w:rPr>
                <w:rStyle w:val="Hyperlink"/>
              </w:rPr>
              <w:fldChar w:fldCharType="end"/>
            </w:r>
          </w:p>
          <w:p w14:paraId="7A0FFDA2" w14:textId="77777777" w:rsidR="001768B3" w:rsidRPr="00474A60" w:rsidRDefault="001768B3" w:rsidP="00A30D0E">
            <w:pPr>
              <w:pStyle w:val="PlainText"/>
            </w:pPr>
            <w:r w:rsidRPr="00474A60">
              <w:t>(Fair Work Act 2009)</w:t>
            </w:r>
          </w:p>
          <w:p w14:paraId="5282248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5BFAEBF" w14:textId="77777777" w:rsidR="001768B3" w:rsidRPr="001A3D1D" w:rsidRDefault="001768B3" w:rsidP="00A30D0E">
            <w:pPr>
              <w:pStyle w:val="SubsectionHead"/>
            </w:pPr>
            <w:r w:rsidRPr="001A3D1D">
              <w:t>General meaning</w:t>
            </w:r>
          </w:p>
          <w:p w14:paraId="059FCA94"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5E2B4689" w14:textId="77777777" w:rsidR="001768B3" w:rsidRPr="001A3D1D" w:rsidRDefault="001768B3" w:rsidP="00A30D0E">
            <w:pPr>
              <w:pStyle w:val="subsection0"/>
            </w:pPr>
            <w:r w:rsidRPr="001A3D1D">
              <w:tab/>
              <w:t>(2)</w:t>
            </w:r>
            <w:r w:rsidRPr="001A3D1D">
              <w:tab/>
              <w:t>The following periods do not count as service:</w:t>
            </w:r>
          </w:p>
          <w:p w14:paraId="3D3DED81" w14:textId="77777777" w:rsidR="001768B3" w:rsidRPr="001A3D1D" w:rsidRDefault="001768B3" w:rsidP="00A30D0E">
            <w:pPr>
              <w:pStyle w:val="paragraph"/>
            </w:pPr>
            <w:r w:rsidRPr="001A3D1D">
              <w:tab/>
              <w:t>(a)</w:t>
            </w:r>
            <w:r w:rsidRPr="001A3D1D">
              <w:tab/>
              <w:t>any period of unauthorised absence;</w:t>
            </w:r>
          </w:p>
          <w:p w14:paraId="0BCD51BF" w14:textId="77777777" w:rsidR="001768B3" w:rsidRPr="001A3D1D" w:rsidRDefault="001768B3" w:rsidP="00A30D0E">
            <w:pPr>
              <w:pStyle w:val="paragraph"/>
            </w:pPr>
            <w:r w:rsidRPr="001A3D1D">
              <w:tab/>
              <w:t>(b)</w:t>
            </w:r>
            <w:r w:rsidRPr="001A3D1D">
              <w:tab/>
              <w:t>any period of unpaid leave or unpaid authorised absence, other than:</w:t>
            </w:r>
          </w:p>
          <w:p w14:paraId="5EC5C4BB"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64192A8D"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34823D4A" w14:textId="77777777" w:rsidR="001768B3" w:rsidRPr="001A3D1D" w:rsidRDefault="001768B3" w:rsidP="00A30D0E">
            <w:pPr>
              <w:pStyle w:val="paragraphsub"/>
            </w:pPr>
            <w:r w:rsidRPr="001A3D1D">
              <w:tab/>
              <w:t>(iii)</w:t>
            </w:r>
            <w:r w:rsidRPr="001A3D1D">
              <w:tab/>
              <w:t>a period of leave or absence of a kind prescribed by the regulations;</w:t>
            </w:r>
          </w:p>
          <w:p w14:paraId="0376001A" w14:textId="77777777" w:rsidR="001768B3" w:rsidRPr="001A3D1D" w:rsidRDefault="001768B3" w:rsidP="00A30D0E">
            <w:pPr>
              <w:pStyle w:val="paragraph"/>
            </w:pPr>
            <w:r w:rsidRPr="001A3D1D">
              <w:tab/>
              <w:t>(c)</w:t>
            </w:r>
            <w:r w:rsidRPr="001A3D1D">
              <w:tab/>
              <w:t>any other period of a kind prescribed by the regulations.</w:t>
            </w:r>
          </w:p>
          <w:p w14:paraId="60EE8C1B"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3A81DD86"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231C1EDF"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08D9058A"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08B63F46"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52A6267D" w14:textId="77777777" w:rsidR="001768B3" w:rsidRPr="001A3D1D" w:rsidRDefault="001768B3" w:rsidP="00A30D0E">
            <w:pPr>
              <w:pStyle w:val="paragraphsub"/>
            </w:pPr>
            <w:r w:rsidRPr="001A3D1D">
              <w:tab/>
              <w:t>(i)</w:t>
            </w:r>
            <w:r w:rsidRPr="001A3D1D">
              <w:tab/>
              <w:t>any period of unauthorised absence; or</w:t>
            </w:r>
          </w:p>
          <w:p w14:paraId="4B1F5CE1" w14:textId="77777777" w:rsidR="001768B3" w:rsidRPr="001A3D1D" w:rsidRDefault="001768B3" w:rsidP="00A30D0E">
            <w:pPr>
              <w:pStyle w:val="paragraphsub"/>
            </w:pPr>
            <w:r w:rsidRPr="001A3D1D">
              <w:tab/>
              <w:t>(ii)</w:t>
            </w:r>
            <w:r w:rsidRPr="001A3D1D">
              <w:tab/>
              <w:t>any other period of a kind prescribed by the regulations; and</w:t>
            </w:r>
          </w:p>
          <w:p w14:paraId="0D3B0AEB"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2D1E916B" w14:textId="77777777" w:rsidR="001768B3" w:rsidRPr="001A3D1D" w:rsidRDefault="001768B3" w:rsidP="00A30D0E">
            <w:pPr>
              <w:pStyle w:val="paragraph"/>
            </w:pPr>
            <w:r w:rsidRPr="001A3D1D">
              <w:tab/>
              <w:t>(c)</w:t>
            </w:r>
            <w:r w:rsidRPr="001A3D1D">
              <w:tab/>
              <w:t>subsections (1), (2) and (3) do not apply.</w:t>
            </w:r>
          </w:p>
          <w:p w14:paraId="08BD8A9E"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6A7B9395"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21D9A036" w14:textId="77777777" w:rsidR="001768B3" w:rsidRPr="001A3D1D" w:rsidRDefault="001768B3" w:rsidP="00A30D0E">
            <w:pPr>
              <w:pStyle w:val="SubsectionHead"/>
            </w:pPr>
            <w:r w:rsidRPr="001A3D1D">
              <w:t>When service with one employer counts as service with another employer</w:t>
            </w:r>
          </w:p>
          <w:p w14:paraId="34E3EC5E"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26EFA732"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52EDE2DC"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0B24E685"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21AC3291"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661CABA2" w14:textId="77777777" w:rsidR="001768B3" w:rsidRPr="001A3D1D" w:rsidRDefault="001768B3" w:rsidP="00A30D0E">
            <w:pPr>
              <w:pStyle w:val="notetext"/>
            </w:pPr>
            <w:r w:rsidRPr="001A3D1D">
              <w:t>Note:</w:t>
            </w:r>
            <w:r w:rsidRPr="001A3D1D">
              <w:tab/>
              <w:t>For example:</w:t>
            </w:r>
          </w:p>
          <w:p w14:paraId="74F14036"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66395A11"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41412128"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7AA1D358"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2D35D2AD" w14:textId="77777777" w:rsidR="001768B3" w:rsidRPr="001A3D1D" w:rsidRDefault="001768B3" w:rsidP="00A30D0E">
            <w:pPr>
              <w:pStyle w:val="paragraph"/>
            </w:pPr>
            <w:r w:rsidRPr="001A3D1D">
              <w:tab/>
              <w:t>(a)</w:t>
            </w:r>
            <w:r w:rsidRPr="001A3D1D">
              <w:tab/>
              <w:t>the following conditions are satisfied:</w:t>
            </w:r>
          </w:p>
          <w:p w14:paraId="04E00C7F"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224C08DB"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59FC6D2F" w14:textId="77777777" w:rsidR="001768B3" w:rsidRPr="001A3D1D" w:rsidRDefault="001768B3" w:rsidP="00A30D0E">
            <w:pPr>
              <w:pStyle w:val="paragraph"/>
            </w:pPr>
            <w:r w:rsidRPr="001A3D1D">
              <w:tab/>
              <w:t>(b)</w:t>
            </w:r>
            <w:r w:rsidRPr="001A3D1D">
              <w:tab/>
              <w:t>the following conditions are satisfied:</w:t>
            </w:r>
          </w:p>
          <w:p w14:paraId="43F583AF"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3CC9A1B9"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1E4E052F"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3229A0C9" w14:textId="77777777" w:rsidR="001768B3" w:rsidRPr="001A3D1D" w:rsidRDefault="001768B3" w:rsidP="00A30D0E">
            <w:pPr>
              <w:pStyle w:val="subsection0"/>
            </w:pPr>
            <w:r w:rsidRPr="001A3D1D">
              <w:tab/>
              <w:t>(8)</w:t>
            </w:r>
            <w:r w:rsidRPr="001A3D1D">
              <w:tab/>
              <w:t>A transfer of employment:</w:t>
            </w:r>
          </w:p>
          <w:p w14:paraId="020A0827"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55E77E6F"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2CEA3FFF" w14:textId="77777777" w:rsidR="001768B3" w:rsidRPr="00474A60" w:rsidRDefault="001768B3" w:rsidP="00A30D0E">
            <w:pPr>
              <w:pStyle w:val="Link"/>
              <w:framePr w:wrap="auto"/>
            </w:pPr>
            <w:r>
              <w:rPr>
                <w:rStyle w:val="Hyperlink"/>
              </w:rPr>
              <w:fldChar w:fldCharType="end"/>
            </w:r>
          </w:p>
          <w:p w14:paraId="31A5D1AF" w14:textId="77777777" w:rsidR="001768B3" w:rsidRPr="00474A60" w:rsidRDefault="001768B3" w:rsidP="00A30D0E">
            <w:pPr>
              <w:pStyle w:val="PlainText"/>
            </w:pPr>
          </w:p>
        </w:tc>
      </w:tr>
      <w:bookmarkEnd w:id="46"/>
    </w:tbl>
    <w:p w14:paraId="56AF3CB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BA0F362" w14:textId="77777777" w:rsidTr="001768B3">
        <w:trPr>
          <w:jc w:val="center"/>
        </w:trPr>
        <w:tc>
          <w:tcPr>
            <w:tcW w:w="2267" w:type="dxa"/>
            <w:shd w:val="clear" w:color="auto" w:fill="FFFFFF" w:themeFill="background1"/>
          </w:tcPr>
          <w:p w14:paraId="19DB3CFA" w14:textId="77777777" w:rsidR="001768B3" w:rsidRPr="001768B3" w:rsidRDefault="001768B3" w:rsidP="00A30D0E">
            <w:pPr>
              <w:rPr>
                <w:rStyle w:val="Identifier"/>
              </w:rPr>
            </w:pPr>
            <w:bookmarkStart w:id="47" w:name="_Hlk111012666"/>
            <w:r w:rsidRPr="001768B3">
              <w:rPr>
                <w:rStyle w:val="Identifier"/>
              </w:rPr>
              <w:t>AL_transfer.apply_to_non_associated</w:t>
            </w:r>
          </w:p>
        </w:tc>
        <w:tc>
          <w:tcPr>
            <w:tcW w:w="7653" w:type="dxa"/>
            <w:shd w:val="clear" w:color="auto" w:fill="FFFFFF" w:themeFill="background1"/>
            <w:tcMar>
              <w:left w:w="28" w:type="dxa"/>
              <w:right w:w="28" w:type="dxa"/>
            </w:tcMar>
          </w:tcPr>
          <w:p w14:paraId="0ABF018A" w14:textId="77777777" w:rsidR="001768B3" w:rsidRPr="00474A60" w:rsidRDefault="001768B3" w:rsidP="00A30D0E">
            <w:pPr>
              <w:pStyle w:val="PlainText"/>
            </w:pPr>
            <w:r w:rsidRPr="00474A60">
              <w:t>(Fair Work Act 2009)</w:t>
            </w:r>
          </w:p>
          <w:p w14:paraId="5CAABFE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"annual_leave_transfer_full" </w:instrText>
            </w:r>
            <w:r>
              <w:fldChar w:fldCharType="separate"/>
            </w:r>
            <w:r w:rsidRPr="001A3D1D">
              <w:rPr>
                <w:rStyle w:val="CharSectno"/>
              </w:rPr>
              <w:t>91</w:t>
            </w:r>
            <w:r w:rsidRPr="001A3D1D">
              <w:t xml:space="preserve">  Transfer of employment situations that affect entitlement to payment for period of untaken paid annual leave</w:t>
            </w:r>
          </w:p>
          <w:p w14:paraId="1D901626"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3BAE6980" w14:textId="77777777" w:rsidR="001768B3" w:rsidRPr="001A3D1D" w:rsidRDefault="001768B3" w:rsidP="00A30D0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2D122818" w14:textId="77777777" w:rsidR="001768B3" w:rsidRPr="001A3D1D" w:rsidRDefault="001768B3" w:rsidP="00A30D0E">
            <w:pPr>
              <w:pStyle w:val="SubsectionHead"/>
            </w:pPr>
            <w:r w:rsidRPr="001A3D1D">
              <w:t>Employee is not entitled to payment for untaken annual leave if service with first employer counts as service with second employer</w:t>
            </w:r>
          </w:p>
          <w:p w14:paraId="2C98FD55" w14:textId="77777777" w:rsidR="001768B3" w:rsidRPr="001A3D1D" w:rsidRDefault="001768B3" w:rsidP="00A30D0E">
            <w:pPr>
              <w:pStyle w:val="subsection0"/>
            </w:pPr>
            <w:r w:rsidRPr="001A3D1D">
              <w:tab/>
              <w:t>(2)</w:t>
            </w:r>
            <w:r w:rsidRPr="001A3D1D">
              <w:tab/>
              <w:t>If subsection 22(5) applies (for the purpose of this Division) to a transfer of employment in relation to an employee, the employee is not entitled to be paid an amount under subsection 90(2) for a period of untaken paid annual leave.</w:t>
            </w:r>
          </w:p>
          <w:p w14:paraId="043B6CD7"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76CB281A" w14:textId="77777777" w:rsidR="001768B3" w:rsidRPr="00474A60" w:rsidRDefault="001768B3" w:rsidP="00A30D0E">
            <w:pPr>
              <w:pStyle w:val="Link"/>
              <w:framePr w:wrap="auto"/>
            </w:pPr>
            <w:r>
              <w:rPr>
                <w:rStyle w:val="Hyperlink"/>
              </w:rPr>
              <w:fldChar w:fldCharType="end"/>
            </w:r>
          </w:p>
          <w:p w14:paraId="6ACE6FE5" w14:textId="77777777" w:rsidR="001768B3" w:rsidRPr="00474A60" w:rsidRDefault="001768B3" w:rsidP="00A30D0E">
            <w:pPr>
              <w:pStyle w:val="PlainText"/>
            </w:pPr>
            <w:r w:rsidRPr="00474A60">
              <w:t>(Fair Work Act 2009)</w:t>
            </w:r>
          </w:p>
          <w:p w14:paraId="0CA7872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1F97AE1" w14:textId="77777777" w:rsidR="001768B3" w:rsidRPr="001A3D1D" w:rsidRDefault="001768B3" w:rsidP="00A30D0E">
            <w:pPr>
              <w:pStyle w:val="SubsectionHead"/>
            </w:pPr>
            <w:r w:rsidRPr="001A3D1D">
              <w:t>General meaning</w:t>
            </w:r>
          </w:p>
          <w:p w14:paraId="2AEBBFB0"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31259463" w14:textId="77777777" w:rsidR="001768B3" w:rsidRPr="001A3D1D" w:rsidRDefault="001768B3" w:rsidP="00A30D0E">
            <w:pPr>
              <w:pStyle w:val="subsection0"/>
            </w:pPr>
            <w:r w:rsidRPr="001A3D1D">
              <w:tab/>
              <w:t>(2)</w:t>
            </w:r>
            <w:r w:rsidRPr="001A3D1D">
              <w:tab/>
              <w:t>The following periods do not count as service:</w:t>
            </w:r>
          </w:p>
          <w:p w14:paraId="09BA5E74" w14:textId="77777777" w:rsidR="001768B3" w:rsidRPr="001A3D1D" w:rsidRDefault="001768B3" w:rsidP="00A30D0E">
            <w:pPr>
              <w:pStyle w:val="paragraph"/>
            </w:pPr>
            <w:r w:rsidRPr="001A3D1D">
              <w:tab/>
              <w:t>(a)</w:t>
            </w:r>
            <w:r w:rsidRPr="001A3D1D">
              <w:tab/>
              <w:t>any period of unauthorised absence;</w:t>
            </w:r>
          </w:p>
          <w:p w14:paraId="4DC63C5D" w14:textId="77777777" w:rsidR="001768B3" w:rsidRPr="001A3D1D" w:rsidRDefault="001768B3" w:rsidP="00A30D0E">
            <w:pPr>
              <w:pStyle w:val="paragraph"/>
            </w:pPr>
            <w:r w:rsidRPr="001A3D1D">
              <w:tab/>
              <w:t>(b)</w:t>
            </w:r>
            <w:r w:rsidRPr="001A3D1D">
              <w:tab/>
              <w:t>any period of unpaid leave or unpaid authorised absence, other than:</w:t>
            </w:r>
          </w:p>
          <w:p w14:paraId="4906ACC7"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201F24D6"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5D4F7B6" w14:textId="77777777" w:rsidR="001768B3" w:rsidRPr="001A3D1D" w:rsidRDefault="001768B3" w:rsidP="00A30D0E">
            <w:pPr>
              <w:pStyle w:val="paragraphsub"/>
            </w:pPr>
            <w:r w:rsidRPr="001A3D1D">
              <w:tab/>
              <w:t>(iii)</w:t>
            </w:r>
            <w:r w:rsidRPr="001A3D1D">
              <w:tab/>
              <w:t>a period of leave or absence of a kind prescribed by the regulations;</w:t>
            </w:r>
          </w:p>
          <w:p w14:paraId="362FF662" w14:textId="77777777" w:rsidR="001768B3" w:rsidRPr="001A3D1D" w:rsidRDefault="001768B3" w:rsidP="00A30D0E">
            <w:pPr>
              <w:pStyle w:val="paragraph"/>
            </w:pPr>
            <w:r w:rsidRPr="001A3D1D">
              <w:tab/>
              <w:t>(c)</w:t>
            </w:r>
            <w:r w:rsidRPr="001A3D1D">
              <w:tab/>
              <w:t>any other period of a kind prescribed by the regulations.</w:t>
            </w:r>
          </w:p>
          <w:p w14:paraId="690BCB57"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0484BC39"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73359498"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69928CC4"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362F3DA7"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4D5D1293" w14:textId="77777777" w:rsidR="001768B3" w:rsidRPr="001A3D1D" w:rsidRDefault="001768B3" w:rsidP="00A30D0E">
            <w:pPr>
              <w:pStyle w:val="paragraphsub"/>
            </w:pPr>
            <w:r w:rsidRPr="001A3D1D">
              <w:tab/>
              <w:t>(i)</w:t>
            </w:r>
            <w:r w:rsidRPr="001A3D1D">
              <w:tab/>
              <w:t>any period of unauthorised absence; or</w:t>
            </w:r>
          </w:p>
          <w:p w14:paraId="069E6241" w14:textId="77777777" w:rsidR="001768B3" w:rsidRPr="001A3D1D" w:rsidRDefault="001768B3" w:rsidP="00A30D0E">
            <w:pPr>
              <w:pStyle w:val="paragraphsub"/>
            </w:pPr>
            <w:r w:rsidRPr="001A3D1D">
              <w:tab/>
              <w:t>(ii)</w:t>
            </w:r>
            <w:r w:rsidRPr="001A3D1D">
              <w:tab/>
              <w:t>any other period of a kind prescribed by the regulations; and</w:t>
            </w:r>
          </w:p>
          <w:p w14:paraId="052C0AB8"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05A3E3AE" w14:textId="77777777" w:rsidR="001768B3" w:rsidRPr="001A3D1D" w:rsidRDefault="001768B3" w:rsidP="00A30D0E">
            <w:pPr>
              <w:pStyle w:val="paragraph"/>
            </w:pPr>
            <w:r w:rsidRPr="001A3D1D">
              <w:tab/>
              <w:t>(c)</w:t>
            </w:r>
            <w:r w:rsidRPr="001A3D1D">
              <w:tab/>
              <w:t>subsections (1), (2) and (3) do not apply.</w:t>
            </w:r>
          </w:p>
          <w:p w14:paraId="7B622B7A"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002ADA0A"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06FB68B5" w14:textId="77777777" w:rsidR="001768B3" w:rsidRPr="001A3D1D" w:rsidRDefault="001768B3" w:rsidP="00A30D0E">
            <w:pPr>
              <w:pStyle w:val="SubsectionHead"/>
            </w:pPr>
            <w:r w:rsidRPr="001A3D1D">
              <w:t>When service with one employer counts as service with another employer</w:t>
            </w:r>
          </w:p>
          <w:p w14:paraId="75ECAEA2"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13F484FD"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269EAA1D"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FF0E9F6"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484C4A86"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31D3CD73" w14:textId="77777777" w:rsidR="001768B3" w:rsidRPr="001A3D1D" w:rsidRDefault="001768B3" w:rsidP="00A30D0E">
            <w:pPr>
              <w:pStyle w:val="notetext"/>
            </w:pPr>
            <w:r w:rsidRPr="001A3D1D">
              <w:t>Note:</w:t>
            </w:r>
            <w:r w:rsidRPr="001A3D1D">
              <w:tab/>
              <w:t>For example:</w:t>
            </w:r>
          </w:p>
          <w:p w14:paraId="257D754B"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590980C8"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5C9E5DE2"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42849027"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729AF4F7" w14:textId="77777777" w:rsidR="001768B3" w:rsidRPr="001A3D1D" w:rsidRDefault="001768B3" w:rsidP="00A30D0E">
            <w:pPr>
              <w:pStyle w:val="paragraph"/>
            </w:pPr>
            <w:r w:rsidRPr="001A3D1D">
              <w:tab/>
              <w:t>(a)</w:t>
            </w:r>
            <w:r w:rsidRPr="001A3D1D">
              <w:tab/>
              <w:t>the following conditions are satisfied:</w:t>
            </w:r>
          </w:p>
          <w:p w14:paraId="3DB4AEE7"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57A6A178"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2E8D525C" w14:textId="77777777" w:rsidR="001768B3" w:rsidRPr="001A3D1D" w:rsidRDefault="001768B3" w:rsidP="00A30D0E">
            <w:pPr>
              <w:pStyle w:val="paragraph"/>
            </w:pPr>
            <w:r w:rsidRPr="001A3D1D">
              <w:tab/>
              <w:t>(b)</w:t>
            </w:r>
            <w:r w:rsidRPr="001A3D1D">
              <w:tab/>
              <w:t>the following conditions are satisfied:</w:t>
            </w:r>
          </w:p>
          <w:p w14:paraId="7E9D5E1F"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7630CF22"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49873F91"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649E6D06" w14:textId="77777777" w:rsidR="001768B3" w:rsidRPr="001A3D1D" w:rsidRDefault="001768B3" w:rsidP="00A30D0E">
            <w:pPr>
              <w:pStyle w:val="subsection0"/>
            </w:pPr>
            <w:r w:rsidRPr="001A3D1D">
              <w:tab/>
              <w:t>(8)</w:t>
            </w:r>
            <w:r w:rsidRPr="001A3D1D">
              <w:tab/>
              <w:t>A transfer of employment:</w:t>
            </w:r>
          </w:p>
          <w:p w14:paraId="2CC966BB"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4576EED2"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7EB4D4CA" w14:textId="77777777" w:rsidR="001768B3" w:rsidRPr="00474A60" w:rsidRDefault="001768B3" w:rsidP="00A30D0E">
            <w:pPr>
              <w:pStyle w:val="Link"/>
              <w:framePr w:wrap="auto"/>
            </w:pPr>
            <w:r>
              <w:rPr>
                <w:rStyle w:val="Hyperlink"/>
              </w:rPr>
              <w:fldChar w:fldCharType="end"/>
            </w:r>
          </w:p>
          <w:p w14:paraId="7A5435CD" w14:textId="77777777" w:rsidR="001768B3" w:rsidRPr="00474A60" w:rsidRDefault="001768B3" w:rsidP="00A30D0E">
            <w:pPr>
              <w:pStyle w:val="PlainText"/>
            </w:pPr>
          </w:p>
        </w:tc>
      </w:tr>
      <w:bookmarkEnd w:id="47"/>
    </w:tbl>
    <w:p w14:paraId="1BB8FCF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0A3EE14" w14:textId="77777777" w:rsidTr="001768B3">
        <w:trPr>
          <w:jc w:val="center"/>
        </w:trPr>
        <w:tc>
          <w:tcPr>
            <w:tcW w:w="2267" w:type="dxa"/>
            <w:tcBorders>
              <w:bottom w:val="single" w:sz="2" w:space="0" w:color="418AB3" w:themeColor="accent1"/>
            </w:tcBorders>
            <w:shd w:val="clear" w:color="auto" w:fill="FFFFFF" w:themeFill="background1"/>
          </w:tcPr>
          <w:p w14:paraId="38A5BE75" w14:textId="77777777" w:rsidR="001768B3" w:rsidRPr="001768B3" w:rsidRDefault="001768B3" w:rsidP="00A30D0E">
            <w:pPr>
              <w:rPr>
                <w:rStyle w:val="Identifier"/>
              </w:rPr>
            </w:pPr>
            <w:bookmarkStart w:id="48" w:name="_Hlk111012667"/>
            <w:r w:rsidRPr="001768B3">
              <w:rPr>
                <w:rStyle w:val="Identifier"/>
              </w:rPr>
              <w:t>AL_transfer.apply_transfer_not_valid</w:t>
            </w:r>
          </w:p>
        </w:tc>
        <w:tc>
          <w:tcPr>
            <w:tcW w:w="7653" w:type="dxa"/>
            <w:tcBorders>
              <w:bottom w:val="single" w:sz="2" w:space="0" w:color="418AB3" w:themeColor="accent1"/>
            </w:tcBorders>
            <w:shd w:val="clear" w:color="auto" w:fill="FFFFFF" w:themeFill="background1"/>
            <w:tcMar>
              <w:left w:w="28" w:type="dxa"/>
              <w:right w:w="28" w:type="dxa"/>
            </w:tcMar>
          </w:tcPr>
          <w:p w14:paraId="49886FC3" w14:textId="77777777" w:rsidR="001768B3" w:rsidRPr="00474A60" w:rsidRDefault="001768B3" w:rsidP="00A30D0E">
            <w:pPr>
              <w:pStyle w:val="PlainText"/>
            </w:pPr>
            <w:r w:rsidRPr="00474A60">
              <w:t>(Fair Work Act 2009)</w:t>
            </w:r>
          </w:p>
          <w:p w14:paraId="12345CD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7DDA6524" w14:textId="77777777" w:rsidR="001768B3" w:rsidRPr="001A3D1D" w:rsidRDefault="001768B3" w:rsidP="00A30D0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3E670965" w14:textId="77777777" w:rsidR="001768B3" w:rsidRPr="001A3D1D" w:rsidRDefault="001768B3" w:rsidP="00A30D0E">
            <w:pPr>
              <w:pStyle w:val="subsection0"/>
            </w:pP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11E03026" w14:textId="77777777" w:rsidR="001768B3" w:rsidRPr="00474A60" w:rsidRDefault="001768B3" w:rsidP="00A30D0E">
            <w:pPr>
              <w:pStyle w:val="Link"/>
              <w:framePr w:wrap="auto"/>
            </w:pPr>
            <w:r>
              <w:rPr>
                <w:rStyle w:val="Hyperlink"/>
              </w:rPr>
              <w:fldChar w:fldCharType="end"/>
            </w:r>
          </w:p>
        </w:tc>
      </w:tr>
      <w:bookmarkEnd w:id="48"/>
    </w:tbl>
    <w:p w14:paraId="22CD6A5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FD4392E" w14:textId="77777777" w:rsidTr="001768B3">
        <w:trPr>
          <w:jc w:val="center"/>
        </w:trPr>
        <w:tc>
          <w:tcPr>
            <w:tcW w:w="2267" w:type="dxa"/>
            <w:shd w:val="clear" w:color="auto" w:fill="FFFFFF" w:themeFill="background1"/>
          </w:tcPr>
          <w:p w14:paraId="0BF17206" w14:textId="77777777" w:rsidR="001768B3" w:rsidRPr="001768B3" w:rsidRDefault="001768B3" w:rsidP="00A30D0E">
            <w:pPr>
              <w:rPr>
                <w:rStyle w:val="Identifier"/>
              </w:rPr>
            </w:pPr>
            <w:bookmarkStart w:id="49" w:name="_Hlk111012668"/>
            <w:r w:rsidRPr="001768B3">
              <w:rPr>
                <w:rStyle w:val="Identifier"/>
              </w:rPr>
              <w:t>AL_transfer.not_recognized</w:t>
            </w:r>
          </w:p>
        </w:tc>
        <w:tc>
          <w:tcPr>
            <w:tcW w:w="7653" w:type="dxa"/>
            <w:shd w:val="clear" w:color="auto" w:fill="FFFFFF" w:themeFill="background1"/>
            <w:tcMar>
              <w:left w:w="28" w:type="dxa"/>
              <w:right w:w="28" w:type="dxa"/>
            </w:tcMar>
          </w:tcPr>
          <w:p w14:paraId="48B01437" w14:textId="77777777" w:rsidR="001768B3" w:rsidRPr="00474A60" w:rsidRDefault="001768B3" w:rsidP="00A30D0E">
            <w:pPr>
              <w:pStyle w:val="PlainText"/>
            </w:pPr>
            <w:r w:rsidRPr="00474A60">
              <w:t>(Fair Work Act 2009)</w:t>
            </w:r>
          </w:p>
          <w:p w14:paraId="2604592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"annual_leave_transfer_full" </w:instrText>
            </w:r>
            <w:r>
              <w:fldChar w:fldCharType="separate"/>
            </w:r>
            <w:r w:rsidRPr="001A3D1D">
              <w:rPr>
                <w:rStyle w:val="CharSectno"/>
              </w:rPr>
              <w:t>91</w:t>
            </w:r>
            <w:r w:rsidRPr="001A3D1D">
              <w:t xml:space="preserve">  Transfer of employment situations that affect entitlement to payment for period of untaken paid annual leave</w:t>
            </w:r>
          </w:p>
          <w:p w14:paraId="0FDBDD9F"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00D1CAB2" w14:textId="77777777" w:rsidR="001768B3" w:rsidRPr="001A3D1D" w:rsidRDefault="001768B3" w:rsidP="00A30D0E">
            <w:pPr>
              <w:pStyle w:val="subsection0"/>
            </w:pPr>
            <w:r w:rsidRPr="001A3D1D">
              <w:tab/>
              <w:t>(1)</w:t>
            </w:r>
            <w:r w:rsidRPr="001A3D1D">
              <w:tab/>
              <w:t>Subsection 22(5) does not apply (for the purpose of this Division) to a transfer of employment between non</w:t>
            </w:r>
            <w:r w:rsidRPr="001A3D1D">
              <w:noBreakHyphen/>
              <w:t>associated entities in relation to an employee, if the second employer decides not to recognise the employee’s service with the first employer (for the purpose of this Division).</w:t>
            </w:r>
          </w:p>
          <w:p w14:paraId="0B59CF68" w14:textId="77777777" w:rsidR="001768B3" w:rsidRPr="001A3D1D" w:rsidRDefault="001768B3" w:rsidP="00A30D0E">
            <w:pPr>
              <w:pStyle w:val="SubsectionHead"/>
            </w:pPr>
            <w:r w:rsidRPr="001A3D1D">
              <w:t>Employee is not entitled to payment for untaken annual leave if service with first employer counts as service with second employer</w:t>
            </w:r>
          </w:p>
          <w:p w14:paraId="0F7679DD" w14:textId="77777777" w:rsidR="001768B3" w:rsidRPr="001A3D1D" w:rsidRDefault="001768B3" w:rsidP="00A30D0E">
            <w:pPr>
              <w:pStyle w:val="subsection0"/>
            </w:pPr>
            <w:r w:rsidRPr="001A3D1D">
              <w:tab/>
              <w:t>(2)</w:t>
            </w:r>
            <w:r w:rsidRPr="001A3D1D">
              <w:tab/>
              <w:t>If subsection 22(5) applies (for the purpose of this Division) to a transfer of employment in relation to an employee, the employee is not entitled to be paid an amount under subsection 90(2) for a period of untaken paid annual leave.</w:t>
            </w:r>
          </w:p>
          <w:p w14:paraId="4F2DD14A"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2BC2D658" w14:textId="77777777" w:rsidR="001768B3" w:rsidRPr="00474A60" w:rsidRDefault="001768B3" w:rsidP="00A30D0E">
            <w:pPr>
              <w:pStyle w:val="Link"/>
              <w:framePr w:wrap="auto"/>
            </w:pPr>
            <w:r>
              <w:rPr>
                <w:rStyle w:val="Hyperlink"/>
              </w:rPr>
              <w:fldChar w:fldCharType="end"/>
            </w:r>
          </w:p>
          <w:p w14:paraId="6CA5B0A7" w14:textId="77777777" w:rsidR="001768B3" w:rsidRPr="00474A60" w:rsidRDefault="001768B3" w:rsidP="00A30D0E">
            <w:pPr>
              <w:pStyle w:val="PlainText"/>
            </w:pPr>
            <w:r w:rsidRPr="00474A60">
              <w:t>(Fair Work Act 2009)</w:t>
            </w:r>
          </w:p>
          <w:p w14:paraId="2B76E9D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0BF57144" w14:textId="77777777" w:rsidR="001768B3" w:rsidRPr="001A3D1D" w:rsidRDefault="001768B3" w:rsidP="00A30D0E">
            <w:pPr>
              <w:pStyle w:val="SubsectionHead"/>
            </w:pPr>
            <w:r w:rsidRPr="001A3D1D">
              <w:t>General meaning</w:t>
            </w:r>
          </w:p>
          <w:p w14:paraId="6206EBDB"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3E932C91" w14:textId="77777777" w:rsidR="001768B3" w:rsidRPr="001A3D1D" w:rsidRDefault="001768B3" w:rsidP="00A30D0E">
            <w:pPr>
              <w:pStyle w:val="subsection0"/>
            </w:pPr>
            <w:r w:rsidRPr="001A3D1D">
              <w:tab/>
              <w:t>(2)</w:t>
            </w:r>
            <w:r w:rsidRPr="001A3D1D">
              <w:tab/>
              <w:t>The following periods do not count as service:</w:t>
            </w:r>
          </w:p>
          <w:p w14:paraId="2F2181C1" w14:textId="77777777" w:rsidR="001768B3" w:rsidRPr="001A3D1D" w:rsidRDefault="001768B3" w:rsidP="00A30D0E">
            <w:pPr>
              <w:pStyle w:val="paragraph"/>
            </w:pPr>
            <w:r w:rsidRPr="001A3D1D">
              <w:tab/>
              <w:t>(a)</w:t>
            </w:r>
            <w:r w:rsidRPr="001A3D1D">
              <w:tab/>
              <w:t>any period of unauthorised absence;</w:t>
            </w:r>
          </w:p>
          <w:p w14:paraId="337BA31A" w14:textId="77777777" w:rsidR="001768B3" w:rsidRPr="001A3D1D" w:rsidRDefault="001768B3" w:rsidP="00A30D0E">
            <w:pPr>
              <w:pStyle w:val="paragraph"/>
            </w:pPr>
            <w:r w:rsidRPr="001A3D1D">
              <w:tab/>
              <w:t>(b)</w:t>
            </w:r>
            <w:r w:rsidRPr="001A3D1D">
              <w:tab/>
              <w:t>any period of unpaid leave or unpaid authorised absence, other than:</w:t>
            </w:r>
          </w:p>
          <w:p w14:paraId="292CFC0E"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3DCE763C"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349AAAC6" w14:textId="77777777" w:rsidR="001768B3" w:rsidRPr="001A3D1D" w:rsidRDefault="001768B3" w:rsidP="00A30D0E">
            <w:pPr>
              <w:pStyle w:val="paragraphsub"/>
            </w:pPr>
            <w:r w:rsidRPr="001A3D1D">
              <w:tab/>
              <w:t>(iii)</w:t>
            </w:r>
            <w:r w:rsidRPr="001A3D1D">
              <w:tab/>
              <w:t>a period of leave or absence of a kind prescribed by the regulations;</w:t>
            </w:r>
          </w:p>
          <w:p w14:paraId="2C9632A4" w14:textId="77777777" w:rsidR="001768B3" w:rsidRPr="001A3D1D" w:rsidRDefault="001768B3" w:rsidP="00A30D0E">
            <w:pPr>
              <w:pStyle w:val="paragraph"/>
            </w:pPr>
            <w:r w:rsidRPr="001A3D1D">
              <w:tab/>
              <w:t>(c)</w:t>
            </w:r>
            <w:r w:rsidRPr="001A3D1D">
              <w:tab/>
              <w:t>any other period of a kind prescribed by the regulations.</w:t>
            </w:r>
          </w:p>
          <w:p w14:paraId="192186B6"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3639B262"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5E7D3144"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03D7EB7A"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0D715EC5"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514D6EED" w14:textId="77777777" w:rsidR="001768B3" w:rsidRPr="001A3D1D" w:rsidRDefault="001768B3" w:rsidP="00A30D0E">
            <w:pPr>
              <w:pStyle w:val="paragraphsub"/>
            </w:pPr>
            <w:r w:rsidRPr="001A3D1D">
              <w:tab/>
              <w:t>(i)</w:t>
            </w:r>
            <w:r w:rsidRPr="001A3D1D">
              <w:tab/>
              <w:t>any period of unauthorised absence; or</w:t>
            </w:r>
          </w:p>
          <w:p w14:paraId="22A55F41" w14:textId="77777777" w:rsidR="001768B3" w:rsidRPr="001A3D1D" w:rsidRDefault="001768B3" w:rsidP="00A30D0E">
            <w:pPr>
              <w:pStyle w:val="paragraphsub"/>
            </w:pPr>
            <w:r w:rsidRPr="001A3D1D">
              <w:tab/>
              <w:t>(ii)</w:t>
            </w:r>
            <w:r w:rsidRPr="001A3D1D">
              <w:tab/>
              <w:t>any other period of a kind prescribed by the regulations; and</w:t>
            </w:r>
          </w:p>
          <w:p w14:paraId="3D43FC55"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743419CC" w14:textId="77777777" w:rsidR="001768B3" w:rsidRPr="001A3D1D" w:rsidRDefault="001768B3" w:rsidP="00A30D0E">
            <w:pPr>
              <w:pStyle w:val="paragraph"/>
            </w:pPr>
            <w:r w:rsidRPr="001A3D1D">
              <w:tab/>
              <w:t>(c)</w:t>
            </w:r>
            <w:r w:rsidRPr="001A3D1D">
              <w:tab/>
              <w:t>subsections (1), (2) and (3) do not apply.</w:t>
            </w:r>
          </w:p>
          <w:p w14:paraId="0DCEADE9"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4CF26E6E"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0B8340F0" w14:textId="77777777" w:rsidR="001768B3" w:rsidRPr="001A3D1D" w:rsidRDefault="001768B3" w:rsidP="00A30D0E">
            <w:pPr>
              <w:pStyle w:val="SubsectionHead"/>
            </w:pPr>
            <w:r w:rsidRPr="001A3D1D">
              <w:t>When service with one employer counts as service with another employer</w:t>
            </w:r>
          </w:p>
          <w:p w14:paraId="455EFBE6"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67F26FAF"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5AB37134"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10AAF8F"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01FDC85C"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7FFC28DE" w14:textId="77777777" w:rsidR="001768B3" w:rsidRPr="001A3D1D" w:rsidRDefault="001768B3" w:rsidP="00A30D0E">
            <w:pPr>
              <w:pStyle w:val="notetext"/>
            </w:pPr>
            <w:r w:rsidRPr="001A3D1D">
              <w:t>Note:</w:t>
            </w:r>
            <w:r w:rsidRPr="001A3D1D">
              <w:tab/>
              <w:t>For example:</w:t>
            </w:r>
          </w:p>
          <w:p w14:paraId="07B8B661"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543956AB"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36BEB723"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4D848B76"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70E70E39" w14:textId="77777777" w:rsidR="001768B3" w:rsidRPr="001A3D1D" w:rsidRDefault="001768B3" w:rsidP="00A30D0E">
            <w:pPr>
              <w:pStyle w:val="paragraph"/>
            </w:pPr>
            <w:r w:rsidRPr="001A3D1D">
              <w:tab/>
              <w:t>(a)</w:t>
            </w:r>
            <w:r w:rsidRPr="001A3D1D">
              <w:tab/>
              <w:t>the following conditions are satisfied:</w:t>
            </w:r>
          </w:p>
          <w:p w14:paraId="6B19912C"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4EE3378D"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7DD6EBB8" w14:textId="77777777" w:rsidR="001768B3" w:rsidRPr="001A3D1D" w:rsidRDefault="001768B3" w:rsidP="00A30D0E">
            <w:pPr>
              <w:pStyle w:val="paragraph"/>
            </w:pPr>
            <w:r w:rsidRPr="001A3D1D">
              <w:tab/>
              <w:t>(b)</w:t>
            </w:r>
            <w:r w:rsidRPr="001A3D1D">
              <w:tab/>
              <w:t>the following conditions are satisfied:</w:t>
            </w:r>
          </w:p>
          <w:p w14:paraId="391DE755"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4B407A86"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03A94DEF"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111F88D8" w14:textId="77777777" w:rsidR="001768B3" w:rsidRPr="001A3D1D" w:rsidRDefault="001768B3" w:rsidP="00A30D0E">
            <w:pPr>
              <w:pStyle w:val="subsection0"/>
            </w:pPr>
            <w:r w:rsidRPr="001A3D1D">
              <w:tab/>
              <w:t>(8)</w:t>
            </w:r>
            <w:r w:rsidRPr="001A3D1D">
              <w:tab/>
              <w:t>A transfer of employment:</w:t>
            </w:r>
          </w:p>
          <w:p w14:paraId="01D170BC"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5ADE7A7E"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240E1556" w14:textId="77777777" w:rsidR="001768B3" w:rsidRPr="00474A60" w:rsidRDefault="001768B3" w:rsidP="00A30D0E">
            <w:pPr>
              <w:pStyle w:val="Link"/>
              <w:framePr w:wrap="auto"/>
            </w:pPr>
            <w:r>
              <w:rPr>
                <w:rStyle w:val="Hyperlink"/>
              </w:rPr>
              <w:fldChar w:fldCharType="end"/>
            </w:r>
          </w:p>
          <w:p w14:paraId="4B553B64" w14:textId="77777777" w:rsidR="001768B3" w:rsidRPr="00474A60" w:rsidRDefault="001768B3" w:rsidP="00A30D0E">
            <w:pPr>
              <w:pStyle w:val="PlainText"/>
            </w:pPr>
          </w:p>
        </w:tc>
      </w:tr>
      <w:bookmarkEnd w:id="49"/>
    </w:tbl>
    <w:p w14:paraId="3D74966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4C18501" w14:textId="77777777" w:rsidTr="001768B3">
        <w:trPr>
          <w:jc w:val="center"/>
        </w:trPr>
        <w:tc>
          <w:tcPr>
            <w:tcW w:w="2267" w:type="dxa"/>
            <w:shd w:val="clear" w:color="auto" w:fill="FFFFFF" w:themeFill="background1"/>
          </w:tcPr>
          <w:p w14:paraId="2BA268FD" w14:textId="77777777" w:rsidR="001768B3" w:rsidRPr="001768B3" w:rsidRDefault="001768B3" w:rsidP="00A30D0E">
            <w:pPr>
              <w:rPr>
                <w:rStyle w:val="Identifier"/>
              </w:rPr>
            </w:pPr>
            <w:bookmarkStart w:id="50" w:name="_Hlk111012669"/>
            <w:r w:rsidRPr="001768B3">
              <w:rPr>
                <w:rStyle w:val="Identifier"/>
              </w:rPr>
              <w:t>award.agreement</w:t>
            </w:r>
          </w:p>
        </w:tc>
        <w:tc>
          <w:tcPr>
            <w:tcW w:w="7653" w:type="dxa"/>
            <w:shd w:val="clear" w:color="auto" w:fill="FFFFFF" w:themeFill="background1"/>
            <w:tcMar>
              <w:left w:w="28" w:type="dxa"/>
              <w:right w:w="28" w:type="dxa"/>
            </w:tcMar>
          </w:tcPr>
          <w:p w14:paraId="10A26C22" w14:textId="77777777" w:rsidR="001768B3" w:rsidRPr="00474A60" w:rsidRDefault="001768B3" w:rsidP="00A30D0E">
            <w:pPr>
              <w:pStyle w:val="PlainText"/>
            </w:pPr>
            <w:r w:rsidRPr="00474A60">
              <w:t>(Fair Work Act 2009)</w:t>
            </w:r>
          </w:p>
          <w:p w14:paraId="421B0CFF"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bookmarkStart w:id="51" w:name="_Toc533164836"/>
            <w:r w:rsidRPr="001A3D1D">
              <w:rPr>
                <w:rStyle w:val="CharPartNo"/>
              </w:rPr>
              <w:t>Part 2</w:t>
            </w:r>
            <w:r w:rsidRPr="001A3D1D">
              <w:rPr>
                <w:rStyle w:val="CharPartNo"/>
              </w:rPr>
              <w:noBreakHyphen/>
              <w:t>2</w:t>
            </w:r>
            <w:r w:rsidRPr="001A3D1D">
              <w:t>—</w:t>
            </w:r>
            <w:r w:rsidRPr="001A3D1D">
              <w:rPr>
                <w:rStyle w:val="CharPartText"/>
              </w:rPr>
              <w:t>The National Employment Standards</w:t>
            </w:r>
            <w:bookmarkEnd w:id="51"/>
          </w:p>
          <w:p w14:paraId="22CE78C4" w14:textId="77777777" w:rsidR="001768B3" w:rsidRPr="001A3D1D" w:rsidRDefault="001768B3" w:rsidP="00A30D0E">
            <w:pPr>
              <w:pStyle w:val="ActHead3"/>
            </w:pPr>
            <w:bookmarkStart w:id="52" w:name="_Toc533164837"/>
            <w:r w:rsidRPr="001A3D1D">
              <w:rPr>
                <w:rStyle w:val="CharDivNo"/>
              </w:rPr>
              <w:t>Division 1</w:t>
            </w:r>
            <w:r w:rsidRPr="001A3D1D">
              <w:t>—</w:t>
            </w:r>
            <w:r w:rsidRPr="001A3D1D">
              <w:rPr>
                <w:rStyle w:val="CharDivText"/>
              </w:rPr>
              <w:t>Introduction</w:t>
            </w:r>
            <w:bookmarkEnd w:id="52"/>
          </w:p>
          <w:p w14:paraId="65FBC0C8" w14:textId="77777777" w:rsidR="001768B3" w:rsidRPr="001A3D1D" w:rsidRDefault="001768B3" w:rsidP="00A30D0E">
            <w:pPr>
              <w:pStyle w:val="ActHead5"/>
            </w:pPr>
            <w:bookmarkStart w:id="53" w:name="_Toc533164838"/>
            <w:r w:rsidRPr="001A3D1D">
              <w:rPr>
                <w:rStyle w:val="CharSectno"/>
              </w:rPr>
              <w:t>59</w:t>
            </w:r>
            <w:r w:rsidRPr="001A3D1D">
              <w:t xml:space="preserve">  Guide to this Part</w:t>
            </w:r>
            <w:bookmarkEnd w:id="53"/>
          </w:p>
          <w:p w14:paraId="061FA0BC" w14:textId="77777777" w:rsidR="001768B3" w:rsidRPr="001A3D1D" w:rsidRDefault="001768B3" w:rsidP="00A30D0E">
            <w:pPr>
              <w:pStyle w:val="BoxText"/>
            </w:pPr>
            <w:r w:rsidRPr="001A3D1D">
              <w:t>This Part contains the National Employment Standards.</w:t>
            </w:r>
          </w:p>
          <w:p w14:paraId="06660B3E" w14:textId="77777777" w:rsidR="001768B3" w:rsidRPr="001A3D1D" w:rsidRDefault="001768B3" w:rsidP="00A30D0E">
            <w:pPr>
              <w:pStyle w:val="BoxText"/>
            </w:pPr>
            <w:r w:rsidRPr="001A3D1D">
              <w:t>Division 2 identifies the National Employment Standards, the detail of which is set out in Divisions 3 to 12.</w:t>
            </w:r>
          </w:p>
          <w:p w14:paraId="13C9ECD1" w14:textId="77777777" w:rsidR="001768B3" w:rsidRPr="001A3D1D" w:rsidRDefault="001768B3" w:rsidP="00A30D0E">
            <w:pPr>
              <w:pStyle w:val="BoxText"/>
            </w:pPr>
            <w:r w:rsidRPr="001A3D1D">
              <w:t>Division 13 contains miscellaneous provisions relating to the National Employment Standards.</w:t>
            </w:r>
          </w:p>
          <w:p w14:paraId="448ED69B" w14:textId="77777777" w:rsidR="001768B3" w:rsidRPr="001A3D1D" w:rsidRDefault="001768B3" w:rsidP="00A30D0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36CBD97E" w14:textId="77777777" w:rsidR="001768B3" w:rsidRPr="001A3D1D" w:rsidRDefault="001768B3" w:rsidP="00A30D0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456380CD" w14:textId="77777777" w:rsidR="001768B3" w:rsidRPr="001A3D1D" w:rsidRDefault="001768B3" w:rsidP="00A30D0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155123FF" w14:textId="77777777" w:rsidR="001768B3" w:rsidRPr="00952C57" w:rsidRDefault="001768B3" w:rsidP="00A30D0E">
            <w:pPr>
              <w:pStyle w:val="Link"/>
              <w:framePr w:wrap="auto"/>
              <w:rPr>
                <w:rStyle w:val="Hyperlink"/>
              </w:rPr>
            </w:pPr>
            <w:r>
              <w:rPr>
                <w:rStyle w:val="Hyperlink"/>
              </w:rPr>
              <w:fldChar w:fldCharType="end"/>
            </w:r>
          </w:p>
          <w:p w14:paraId="64DEBA36" w14:textId="77777777" w:rsidR="001768B3" w:rsidRPr="00474A60" w:rsidRDefault="001768B3" w:rsidP="00A30D0E">
            <w:pPr>
              <w:pStyle w:val="PlainText"/>
            </w:pPr>
            <w:r w:rsidRPr="00474A60">
              <w:t>(Fair Work Act 2009)</w:t>
            </w:r>
          </w:p>
          <w:p w14:paraId="4F9A9BE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795B0703" w14:textId="77777777" w:rsidR="001768B3" w:rsidRPr="001A3D1D" w:rsidRDefault="001768B3" w:rsidP="00A30D0E">
            <w:pPr>
              <w:pStyle w:val="SubsectionHead"/>
            </w:pPr>
            <w:r w:rsidRPr="001A3D1D">
              <w:t>National Employment Standards must not be excluded</w:t>
            </w:r>
          </w:p>
          <w:p w14:paraId="3428FD18" w14:textId="77777777" w:rsidR="001768B3" w:rsidRPr="001A3D1D" w:rsidRDefault="001768B3" w:rsidP="00A30D0E">
            <w:pPr>
              <w:pStyle w:val="subsection0"/>
            </w:pPr>
            <w:r w:rsidRPr="001A3D1D">
              <w:tab/>
              <w:t>(1)</w:t>
            </w:r>
            <w:r w:rsidRPr="001A3D1D">
              <w:tab/>
              <w:t>A modern award or enterprise agreement must not exclude the National Employment Standards or any provision of the National Employment Standards.</w:t>
            </w:r>
          </w:p>
          <w:p w14:paraId="23825710" w14:textId="77777777" w:rsidR="001768B3" w:rsidRPr="001A3D1D" w:rsidRDefault="001768B3" w:rsidP="00A30D0E">
            <w:pPr>
              <w:pStyle w:val="SubsectionHead"/>
            </w:pPr>
            <w:r w:rsidRPr="001A3D1D">
              <w:t>Terms expressly permitted by Part 2</w:t>
            </w:r>
            <w:r w:rsidRPr="001A3D1D">
              <w:noBreakHyphen/>
              <w:t>2 or regulations may be included</w:t>
            </w:r>
          </w:p>
          <w:p w14:paraId="5A52D661" w14:textId="77777777" w:rsidR="001768B3" w:rsidRPr="001A3D1D" w:rsidRDefault="001768B3" w:rsidP="00A30D0E">
            <w:pPr>
              <w:pStyle w:val="subsection0"/>
            </w:pPr>
            <w:r w:rsidRPr="001A3D1D">
              <w:tab/>
              <w:t>(2)</w:t>
            </w:r>
            <w:r w:rsidRPr="001A3D1D">
              <w:tab/>
              <w:t>A modern award or enterprise agreement may include any terms that the award or agreement is expressly permitted to include:</w:t>
            </w:r>
          </w:p>
          <w:p w14:paraId="36F731B6" w14:textId="77777777" w:rsidR="001768B3" w:rsidRPr="001A3D1D" w:rsidRDefault="001768B3" w:rsidP="00A30D0E">
            <w:pPr>
              <w:pStyle w:val="paragraph"/>
            </w:pPr>
            <w:r w:rsidRPr="001A3D1D">
              <w:tab/>
              <w:t>(a)</w:t>
            </w:r>
            <w:r w:rsidRPr="001A3D1D">
              <w:tab/>
              <w:t>by a provision of Part 2</w:t>
            </w:r>
            <w:r w:rsidRPr="001A3D1D">
              <w:noBreakHyphen/>
              <w:t>2 (which deals with the National Employment Standards); or</w:t>
            </w:r>
          </w:p>
          <w:p w14:paraId="443AF13A" w14:textId="77777777" w:rsidR="001768B3" w:rsidRPr="001A3D1D" w:rsidRDefault="001768B3" w:rsidP="00A30D0E">
            <w:pPr>
              <w:pStyle w:val="paragraph"/>
            </w:pPr>
            <w:r w:rsidRPr="001A3D1D">
              <w:tab/>
              <w:t>(b)</w:t>
            </w:r>
            <w:r w:rsidRPr="001A3D1D">
              <w:tab/>
              <w:t>by regulations made for the purposes of section 127.</w:t>
            </w:r>
          </w:p>
          <w:p w14:paraId="24451D4E" w14:textId="77777777" w:rsidR="001768B3" w:rsidRPr="001A3D1D" w:rsidRDefault="001768B3" w:rsidP="00A30D0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0A820E02" w14:textId="77777777" w:rsidR="001768B3" w:rsidRPr="001A3D1D" w:rsidRDefault="001768B3" w:rsidP="00A30D0E">
            <w:pPr>
              <w:pStyle w:val="subsection0"/>
            </w:pPr>
            <w:r w:rsidRPr="001A3D1D">
              <w:tab/>
              <w:t>(3)</w:t>
            </w:r>
            <w:r w:rsidRPr="001A3D1D">
              <w:tab/>
              <w:t>The National Employment Standards have effect subject to terms included in a modern award or enterprise agreement as referred to in subsection (2).</w:t>
            </w:r>
          </w:p>
          <w:p w14:paraId="3A601FF2" w14:textId="77777777" w:rsidR="001768B3" w:rsidRPr="001A3D1D" w:rsidRDefault="001768B3" w:rsidP="00A30D0E">
            <w:pPr>
              <w:pStyle w:val="notetext"/>
            </w:pPr>
            <w:r w:rsidRPr="001A3D1D">
              <w:t>Note:</w:t>
            </w:r>
            <w:r w:rsidRPr="001A3D1D">
              <w:tab/>
              <w:t>See also the note to section 63 (which deals with the effect of averaging arrangements).</w:t>
            </w:r>
          </w:p>
          <w:p w14:paraId="14B649C1" w14:textId="77777777" w:rsidR="001768B3" w:rsidRPr="001A3D1D" w:rsidRDefault="001768B3" w:rsidP="00A30D0E">
            <w:pPr>
              <w:pStyle w:val="SubsectionHead"/>
            </w:pPr>
            <w:r w:rsidRPr="001A3D1D">
              <w:t>Ancillary and supplementary terms may be included</w:t>
            </w:r>
          </w:p>
          <w:p w14:paraId="3038257D" w14:textId="77777777" w:rsidR="001768B3" w:rsidRPr="001A3D1D" w:rsidRDefault="001768B3" w:rsidP="00A30D0E">
            <w:pPr>
              <w:pStyle w:val="subsection0"/>
            </w:pPr>
            <w:r w:rsidRPr="001A3D1D">
              <w:tab/>
              <w:t>(4)</w:t>
            </w:r>
            <w:r w:rsidRPr="001A3D1D">
              <w:tab/>
              <w:t>A modern award or enterprise agreement may also include the following kinds of terms:</w:t>
            </w:r>
          </w:p>
          <w:p w14:paraId="750304F9" w14:textId="77777777" w:rsidR="001768B3" w:rsidRPr="001A3D1D" w:rsidRDefault="001768B3" w:rsidP="00A30D0E">
            <w:pPr>
              <w:pStyle w:val="paragraph"/>
            </w:pPr>
            <w:r w:rsidRPr="001A3D1D">
              <w:tab/>
              <w:t>(a)</w:t>
            </w:r>
            <w:r w:rsidRPr="001A3D1D">
              <w:tab/>
              <w:t>terms that are ancillary or incidental to the operation of an entitlement of an employee under the National Employment Standards;</w:t>
            </w:r>
          </w:p>
          <w:p w14:paraId="0FE2B920" w14:textId="77777777" w:rsidR="001768B3" w:rsidRPr="001A3D1D" w:rsidRDefault="001768B3" w:rsidP="00A30D0E">
            <w:pPr>
              <w:pStyle w:val="paragraph"/>
            </w:pPr>
            <w:r w:rsidRPr="001A3D1D">
              <w:tab/>
              <w:t>(b)</w:t>
            </w:r>
            <w:r w:rsidRPr="001A3D1D">
              <w:tab/>
              <w:t>terms that supplement the National Employment Standards;</w:t>
            </w:r>
          </w:p>
          <w:p w14:paraId="07E4AD10" w14:textId="77777777" w:rsidR="001768B3" w:rsidRPr="001A3D1D" w:rsidRDefault="001768B3" w:rsidP="00A30D0E">
            <w:pPr>
              <w:pStyle w:val="subsection2"/>
            </w:pPr>
            <w:r w:rsidRPr="001A3D1D">
              <w:t>but only to the extent that the effect of those terms is not detrimental to an employee in any respect, when compared to the National Employment Standards.</w:t>
            </w:r>
          </w:p>
          <w:p w14:paraId="6ACFE746" w14:textId="77777777" w:rsidR="001768B3" w:rsidRPr="001A3D1D" w:rsidRDefault="001768B3" w:rsidP="00A30D0E">
            <w:pPr>
              <w:pStyle w:val="notetext"/>
            </w:pPr>
            <w:r w:rsidRPr="001A3D1D">
              <w:t>Note 1:</w:t>
            </w:r>
            <w:r w:rsidRPr="001A3D1D">
              <w:tab/>
              <w:t>Ancillary or incidental terms permitted by paragraph (a) include (for example) terms:</w:t>
            </w:r>
          </w:p>
          <w:p w14:paraId="44E84591" w14:textId="77777777" w:rsidR="001768B3" w:rsidRPr="001A3D1D" w:rsidRDefault="001768B3" w:rsidP="00A30D0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1DC19D20" w14:textId="77777777" w:rsidR="001768B3" w:rsidRPr="001A3D1D" w:rsidRDefault="001768B3" w:rsidP="00A30D0E">
            <w:pPr>
              <w:pStyle w:val="notepara"/>
              <w:ind w:hanging="368"/>
            </w:pPr>
            <w:r w:rsidRPr="001A3D1D">
              <w:t>(b)</w:t>
            </w:r>
            <w:r w:rsidRPr="001A3D1D">
              <w:tab/>
              <w:t>that specify when payment under section 90 for paid annual leave must be made.</w:t>
            </w:r>
          </w:p>
          <w:p w14:paraId="27B5991C" w14:textId="77777777" w:rsidR="001768B3" w:rsidRPr="001A3D1D" w:rsidRDefault="001768B3" w:rsidP="00A30D0E">
            <w:pPr>
              <w:pStyle w:val="notetext"/>
            </w:pPr>
            <w:r w:rsidRPr="001A3D1D">
              <w:t>Note 2:</w:t>
            </w:r>
            <w:r w:rsidRPr="001A3D1D">
              <w:tab/>
              <w:t>Supplementary terms permitted by paragraph (b) include (for example) terms:</w:t>
            </w:r>
          </w:p>
          <w:p w14:paraId="7CBFA1C2" w14:textId="77777777" w:rsidR="001768B3" w:rsidRPr="001A3D1D" w:rsidRDefault="001768B3" w:rsidP="00A30D0E">
            <w:pPr>
              <w:pStyle w:val="notepara"/>
              <w:ind w:hanging="368"/>
            </w:pPr>
            <w:r w:rsidRPr="001A3D1D">
              <w:t>(a)</w:t>
            </w:r>
            <w:r w:rsidRPr="001A3D1D">
              <w:tab/>
              <w:t>that increase the amount of paid annual leave to which an employee is entitled beyond the number of weeks that applies under section 87; or</w:t>
            </w:r>
          </w:p>
          <w:p w14:paraId="5EAD8078" w14:textId="77777777" w:rsidR="001768B3" w:rsidRPr="001A3D1D" w:rsidRDefault="001768B3" w:rsidP="00A30D0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41265223" w14:textId="77777777" w:rsidR="001768B3" w:rsidRPr="001A3D1D" w:rsidRDefault="001768B3" w:rsidP="00A30D0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7629DAAF" w14:textId="77777777" w:rsidR="001768B3" w:rsidRPr="001A3D1D" w:rsidRDefault="001768B3" w:rsidP="00A30D0E">
            <w:pPr>
              <w:pStyle w:val="SubsectionHead"/>
            </w:pPr>
            <w:r w:rsidRPr="001A3D1D">
              <w:t>Enterprise agreements may include terms that have the same effect as provisions of the National Employment Standards</w:t>
            </w:r>
          </w:p>
          <w:p w14:paraId="3EB760D6" w14:textId="77777777" w:rsidR="001768B3" w:rsidRPr="001A3D1D" w:rsidRDefault="001768B3" w:rsidP="00A30D0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1C0AD5ED" w14:textId="77777777" w:rsidR="001768B3" w:rsidRPr="001A3D1D" w:rsidRDefault="001768B3" w:rsidP="00A30D0E">
            <w:pPr>
              <w:pStyle w:val="SubsectionHead"/>
            </w:pPr>
            <w:r w:rsidRPr="001A3D1D">
              <w:t>Effect of terms that give an employee the same entitlement as under the National Employment Standards</w:t>
            </w:r>
          </w:p>
          <w:p w14:paraId="66BD92F4" w14:textId="77777777" w:rsidR="001768B3" w:rsidRPr="001A3D1D" w:rsidRDefault="001768B3" w:rsidP="00A30D0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11BB7AC7" w14:textId="77777777" w:rsidR="001768B3" w:rsidRPr="001A3D1D" w:rsidRDefault="001768B3" w:rsidP="00A30D0E">
            <w:pPr>
              <w:pStyle w:val="paragraph"/>
            </w:pPr>
            <w:r w:rsidRPr="001A3D1D">
              <w:tab/>
              <w:t>(a)</w:t>
            </w:r>
            <w:r w:rsidRPr="001A3D1D">
              <w:tab/>
              <w:t>those terms operate in parallel with the employee’s NES entitlement, but not so as to give the employee a double benefit; and</w:t>
            </w:r>
          </w:p>
          <w:p w14:paraId="6061D97E" w14:textId="77777777" w:rsidR="001768B3" w:rsidRPr="001A3D1D" w:rsidRDefault="001768B3" w:rsidP="00A30D0E">
            <w:pPr>
              <w:pStyle w:val="paragraph"/>
            </w:pPr>
            <w:r w:rsidRPr="001A3D1D">
              <w:tab/>
              <w:t>(b)</w:t>
            </w:r>
            <w:r w:rsidRPr="001A3D1D">
              <w:tab/>
              <w:t>the provisions of the National Employment Standards relating to the NES entitlement apply, as a minimum standard, to the award or agreement entitlement.</w:t>
            </w:r>
          </w:p>
          <w:p w14:paraId="24E18F44" w14:textId="77777777" w:rsidR="001768B3" w:rsidRPr="001A3D1D" w:rsidRDefault="001768B3" w:rsidP="00A30D0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7C41EB08" w14:textId="77777777" w:rsidR="001768B3" w:rsidRPr="001A3D1D" w:rsidRDefault="001768B3" w:rsidP="00A30D0E">
            <w:pPr>
              <w:pStyle w:val="SubsectionHead"/>
            </w:pPr>
            <w:r w:rsidRPr="001A3D1D">
              <w:t>Terms permitted by subsection (4) or (5) do not contravene subsection (1)</w:t>
            </w:r>
          </w:p>
          <w:p w14:paraId="07E28F1D" w14:textId="77777777" w:rsidR="001768B3" w:rsidRPr="001A3D1D" w:rsidRDefault="001768B3" w:rsidP="00A30D0E">
            <w:pPr>
              <w:pStyle w:val="subsection0"/>
            </w:pPr>
            <w:r w:rsidRPr="001A3D1D">
              <w:tab/>
              <w:t>(7)</w:t>
            </w:r>
            <w:r w:rsidRPr="001A3D1D">
              <w:tab/>
              <w:t>To the extent that a term of a modern award or enterprise agreement is permitted by subsection (4) or (5), the term does not contravene subsection (1).</w:t>
            </w:r>
          </w:p>
          <w:p w14:paraId="19991318" w14:textId="77777777" w:rsidR="001768B3" w:rsidRPr="001A3D1D" w:rsidRDefault="001768B3" w:rsidP="00A30D0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207E451B" w14:textId="77777777" w:rsidR="001768B3" w:rsidRPr="00474A60" w:rsidRDefault="001768B3" w:rsidP="00A30D0E">
            <w:pPr>
              <w:pStyle w:val="Link"/>
              <w:framePr w:wrap="auto"/>
            </w:pPr>
            <w:r>
              <w:rPr>
                <w:rStyle w:val="Hyperlink"/>
              </w:rPr>
              <w:fldChar w:fldCharType="end"/>
            </w:r>
          </w:p>
          <w:p w14:paraId="272DD7EE" w14:textId="77777777" w:rsidR="001768B3" w:rsidRPr="00474A60" w:rsidRDefault="001768B3" w:rsidP="00A30D0E">
            <w:pPr>
              <w:pStyle w:val="PlainText"/>
            </w:pPr>
          </w:p>
        </w:tc>
      </w:tr>
      <w:bookmarkEnd w:id="50"/>
    </w:tbl>
    <w:p w14:paraId="3CBB5D6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FFC6CFE" w14:textId="77777777" w:rsidTr="001768B3">
        <w:trPr>
          <w:jc w:val="center"/>
        </w:trPr>
        <w:tc>
          <w:tcPr>
            <w:tcW w:w="2267" w:type="dxa"/>
            <w:tcBorders>
              <w:bottom w:val="single" w:sz="24" w:space="0" w:color="418AB3" w:themeColor="accent1"/>
            </w:tcBorders>
            <w:shd w:val="clear" w:color="auto" w:fill="FFFFFF" w:themeFill="background1"/>
          </w:tcPr>
          <w:p w14:paraId="2F182C0A" w14:textId="77777777" w:rsidR="001768B3" w:rsidRPr="001768B3" w:rsidRDefault="001768B3" w:rsidP="00A30D0E">
            <w:pPr>
              <w:rPr>
                <w:rStyle w:val="Identifier"/>
              </w:rPr>
            </w:pPr>
            <w:bookmarkStart w:id="54" w:name="_Hlk111012670"/>
            <w:r w:rsidRPr="001768B3">
              <w:rPr>
                <w:rStyle w:val="Identifier"/>
              </w:rPr>
              <w:t>award.apply</w:t>
            </w:r>
          </w:p>
        </w:tc>
        <w:tc>
          <w:tcPr>
            <w:tcW w:w="7653" w:type="dxa"/>
            <w:tcBorders>
              <w:bottom w:val="single" w:sz="24" w:space="0" w:color="418AB3" w:themeColor="accent1"/>
            </w:tcBorders>
            <w:shd w:val="clear" w:color="auto" w:fill="FFFFFF" w:themeFill="background1"/>
            <w:tcMar>
              <w:left w:w="28" w:type="dxa"/>
              <w:right w:w="28" w:type="dxa"/>
            </w:tcMar>
          </w:tcPr>
          <w:p w14:paraId="4D5E49B5" w14:textId="77777777" w:rsidR="001768B3" w:rsidRPr="00474A60" w:rsidRDefault="001768B3" w:rsidP="00A30D0E">
            <w:pPr>
              <w:pStyle w:val="Comment"/>
            </w:pPr>
            <w:r w:rsidRPr="003260C4">
              <w:t xml:space="preserve">Your responses suggest that </w:t>
            </w:r>
            <w:r>
              <w:t>t</w:t>
            </w:r>
            <w:r w:rsidRPr="00474A60">
              <w:t>he modern award</w:t>
            </w:r>
            <w:r>
              <w:t xml:space="preserve"> </w:t>
            </w:r>
            <w:r w:rsidRPr="00474A60">
              <w:t>applies to your employment.</w:t>
            </w:r>
          </w:p>
          <w:p w14:paraId="353E88EF" w14:textId="77777777" w:rsidR="001768B3" w:rsidRPr="00B5788C" w:rsidRDefault="001768B3" w:rsidP="00A30D0E">
            <w:pPr>
              <w:pStyle w:val="ActHead5"/>
            </w:pPr>
            <w:r>
              <w:fldChar w:fldCharType="begin"/>
            </w:r>
            <w:r>
              <w:instrText xml:space="preserve">  INCLUDETEXT "FILE:///C:\\USERS\\ANDRASH\\GOOGLE%20DRIVE\\AI%20RESEARCH\\LAWROBOT\\EMPLOYMENT_ALGORITHM\\Fair%20Work%20Act%202009%20Vol%201.docx" "award_applies"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3B180D0B" w14:textId="77777777" w:rsidR="001768B3" w:rsidRPr="001A3D1D" w:rsidRDefault="001768B3" w:rsidP="00A30D0E">
            <w:pPr>
              <w:pStyle w:val="SubsectionHead"/>
            </w:pPr>
            <w:r w:rsidRPr="001A3D1D">
              <w:t xml:space="preserve">When a modern award </w:t>
            </w:r>
            <w:r w:rsidRPr="001A3D1D">
              <w:rPr>
                <w:b/>
              </w:rPr>
              <w:t>applies</w:t>
            </w:r>
            <w:r w:rsidRPr="001A3D1D">
              <w:t xml:space="preserve"> to an employee, employer, organisation or outworker entity</w:t>
            </w:r>
          </w:p>
          <w:p w14:paraId="24B93F22" w14:textId="77777777" w:rsidR="001768B3" w:rsidRPr="001A3D1D" w:rsidRDefault="001768B3" w:rsidP="00A30D0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71B7B08C" w14:textId="77777777" w:rsidR="001768B3" w:rsidRPr="001A3D1D" w:rsidRDefault="001768B3" w:rsidP="00A30D0E">
            <w:pPr>
              <w:pStyle w:val="paragraph"/>
            </w:pPr>
            <w:r w:rsidRPr="001A3D1D">
              <w:tab/>
              <w:t>(a)</w:t>
            </w:r>
            <w:r w:rsidRPr="001A3D1D">
              <w:tab/>
              <w:t>the modern award covers the employee, employer, organisation or outworker entity; and</w:t>
            </w:r>
          </w:p>
          <w:p w14:paraId="2EFCE9B7" w14:textId="77777777" w:rsidR="001768B3" w:rsidRPr="001A3D1D" w:rsidRDefault="001768B3" w:rsidP="00A30D0E">
            <w:pPr>
              <w:pStyle w:val="paragraph"/>
            </w:pPr>
            <w:r w:rsidRPr="001A3D1D">
              <w:tab/>
              <w:t>(b)</w:t>
            </w:r>
            <w:r w:rsidRPr="001A3D1D">
              <w:tab/>
              <w:t>the modern award is in operation; and</w:t>
            </w:r>
          </w:p>
          <w:p w14:paraId="379ED8E3" w14:textId="77777777" w:rsidR="001768B3" w:rsidRPr="001A3D1D" w:rsidRDefault="001768B3" w:rsidP="00A30D0E">
            <w:pPr>
              <w:pStyle w:val="paragraph"/>
            </w:pPr>
            <w:r w:rsidRPr="001A3D1D">
              <w:tab/>
              <w:t>(c)</w:t>
            </w:r>
            <w:r w:rsidRPr="001A3D1D">
              <w:tab/>
              <w:t>no other provision of this Act provides, or has the effect, that the modern award does not apply to the employee, employer, organisation or outworker entity.</w:t>
            </w:r>
          </w:p>
          <w:p w14:paraId="63F35A46" w14:textId="77777777" w:rsidR="001768B3" w:rsidRPr="001A3D1D" w:rsidRDefault="001768B3" w:rsidP="00A30D0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09DB1928" w14:textId="77777777" w:rsidR="001768B3" w:rsidRPr="001A3D1D" w:rsidRDefault="001768B3" w:rsidP="00A30D0E">
            <w:pPr>
              <w:pStyle w:val="notetext"/>
            </w:pPr>
            <w:r w:rsidRPr="001A3D1D">
              <w:t>Note 2:</w:t>
            </w:r>
            <w:r w:rsidRPr="001A3D1D">
              <w:tab/>
              <w:t>In a modern award, coverage of an outworker entity must be expressed to relate only to outworker terms: see subsection 143(4).</w:t>
            </w:r>
          </w:p>
          <w:p w14:paraId="3560D252" w14:textId="77777777" w:rsidR="001768B3" w:rsidRDefault="001768B3" w:rsidP="00A30D0E">
            <w:pPr>
              <w:pStyle w:val="PlainText"/>
            </w:pPr>
            <w:r>
              <w:rPr>
                <w:rStyle w:val="Hyperlink"/>
                <w:rFonts w:ascii="Calibri" w:hAnsi="Calibri"/>
                <w:i/>
              </w:rPr>
              <w:fldChar w:fldCharType="end"/>
            </w:r>
          </w:p>
          <w:p w14:paraId="5E7175DE" w14:textId="77777777" w:rsidR="001768B3" w:rsidRPr="00474A60" w:rsidRDefault="001768B3" w:rsidP="00A30D0E">
            <w:pPr>
              <w:pStyle w:val="PlainText"/>
            </w:pPr>
            <w:r w:rsidRPr="00474A60">
              <w:t>(Fair Work Act 2009)</w:t>
            </w:r>
          </w:p>
          <w:p w14:paraId="41C3BCE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"award_covers" </w:instrText>
            </w:r>
            <w:r>
              <w:fldChar w:fldCharType="separate"/>
            </w:r>
            <w:r w:rsidRPr="001A3D1D">
              <w:rPr>
                <w:rStyle w:val="CharSectno"/>
              </w:rPr>
              <w:t>48</w:t>
            </w:r>
            <w:r w:rsidRPr="001A3D1D">
              <w:t xml:space="preserve">  When a modern award </w:t>
            </w:r>
            <w:r w:rsidRPr="001A3D1D">
              <w:rPr>
                <w:i/>
              </w:rPr>
              <w:t>covers</w:t>
            </w:r>
            <w:r w:rsidRPr="001A3D1D">
              <w:t xml:space="preserve"> an employer, employee, organisation or outworker entity</w:t>
            </w:r>
          </w:p>
          <w:p w14:paraId="0D33FD43" w14:textId="77777777" w:rsidR="001768B3" w:rsidRPr="001A3D1D" w:rsidRDefault="001768B3" w:rsidP="00A30D0E">
            <w:pPr>
              <w:pStyle w:val="SubsectionHead"/>
            </w:pPr>
            <w:r w:rsidRPr="001A3D1D">
              <w:t xml:space="preserve">When a modern award </w:t>
            </w:r>
            <w:r w:rsidRPr="001A3D1D">
              <w:rPr>
                <w:b/>
              </w:rPr>
              <w:t>covers</w:t>
            </w:r>
            <w:r w:rsidRPr="001A3D1D">
              <w:t xml:space="preserve"> an employee, employer, organisation or outworker entity</w:t>
            </w:r>
          </w:p>
          <w:p w14:paraId="1E879E0D" w14:textId="77777777" w:rsidR="001768B3" w:rsidRPr="001A3D1D" w:rsidRDefault="001768B3" w:rsidP="00A30D0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53C720BA" w14:textId="77777777" w:rsidR="001768B3" w:rsidRPr="001A3D1D" w:rsidRDefault="001768B3" w:rsidP="00A30D0E">
            <w:pPr>
              <w:pStyle w:val="notetext"/>
            </w:pPr>
            <w:r w:rsidRPr="001A3D1D">
              <w:t>Note:</w:t>
            </w:r>
            <w:r w:rsidRPr="001A3D1D">
              <w:tab/>
              <w:t>In a modern award, coverage of an outworker entity must be expressed to relate only to outworker terms: see subsection 143(4).</w:t>
            </w:r>
          </w:p>
          <w:p w14:paraId="193F6EC4" w14:textId="77777777" w:rsidR="001768B3" w:rsidRPr="001A3D1D" w:rsidRDefault="001768B3" w:rsidP="00A30D0E">
            <w:pPr>
              <w:pStyle w:val="SubsectionHead"/>
            </w:pPr>
            <w:r w:rsidRPr="001A3D1D">
              <w:t>Effect of other provisions of this Act, FWC orders or court orders on coverage</w:t>
            </w:r>
          </w:p>
          <w:p w14:paraId="31891DF6" w14:textId="77777777" w:rsidR="001768B3" w:rsidRPr="001A3D1D" w:rsidRDefault="001768B3" w:rsidP="00A30D0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744F2827" w14:textId="77777777" w:rsidR="001768B3" w:rsidRPr="001A3D1D" w:rsidRDefault="001768B3" w:rsidP="00A30D0E">
            <w:pPr>
              <w:pStyle w:val="paragraph"/>
            </w:pPr>
            <w:r w:rsidRPr="001A3D1D">
              <w:tab/>
              <w:t>(a)</w:t>
            </w:r>
            <w:r w:rsidRPr="001A3D1D">
              <w:tab/>
              <w:t>a provision of this Act or of the Registered Organisations Act;</w:t>
            </w:r>
          </w:p>
          <w:p w14:paraId="1BC44C71" w14:textId="77777777" w:rsidR="001768B3" w:rsidRPr="001A3D1D" w:rsidRDefault="001768B3" w:rsidP="00A30D0E">
            <w:pPr>
              <w:pStyle w:val="paragraph"/>
            </w:pPr>
            <w:r w:rsidRPr="001A3D1D">
              <w:tab/>
              <w:t>(b)</w:t>
            </w:r>
            <w:r w:rsidRPr="001A3D1D">
              <w:tab/>
              <w:t>an FWC order made under a provision of this Act;</w:t>
            </w:r>
          </w:p>
          <w:p w14:paraId="54B550A9" w14:textId="77777777" w:rsidR="001768B3" w:rsidRPr="001A3D1D" w:rsidRDefault="001768B3" w:rsidP="00A30D0E">
            <w:pPr>
              <w:pStyle w:val="paragraph"/>
            </w:pPr>
            <w:r w:rsidRPr="001A3D1D">
              <w:tab/>
              <w:t>(c)</w:t>
            </w:r>
            <w:r w:rsidRPr="001A3D1D">
              <w:tab/>
              <w:t>an order of a court.</w:t>
            </w:r>
          </w:p>
          <w:p w14:paraId="4AE4336B" w14:textId="77777777" w:rsidR="001768B3" w:rsidRPr="001A3D1D" w:rsidRDefault="001768B3" w:rsidP="00A30D0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2F956969" w14:textId="77777777" w:rsidR="001768B3" w:rsidRPr="001A3D1D" w:rsidRDefault="001768B3" w:rsidP="00A30D0E">
            <w:pPr>
              <w:pStyle w:val="paragraph"/>
            </w:pPr>
            <w:r w:rsidRPr="001A3D1D">
              <w:tab/>
              <w:t>(a)</w:t>
            </w:r>
            <w:r w:rsidRPr="001A3D1D">
              <w:tab/>
              <w:t>a provision of this Act;</w:t>
            </w:r>
          </w:p>
          <w:p w14:paraId="11F9BD4F" w14:textId="77777777" w:rsidR="001768B3" w:rsidRPr="001A3D1D" w:rsidRDefault="001768B3" w:rsidP="00A30D0E">
            <w:pPr>
              <w:pStyle w:val="paragraph"/>
            </w:pPr>
            <w:r w:rsidRPr="001A3D1D">
              <w:tab/>
              <w:t>(b)</w:t>
            </w:r>
            <w:r w:rsidRPr="001A3D1D">
              <w:tab/>
              <w:t>an FWC order made under a provision of this Act;</w:t>
            </w:r>
          </w:p>
          <w:p w14:paraId="34E04336" w14:textId="77777777" w:rsidR="001768B3" w:rsidRPr="001A3D1D" w:rsidRDefault="001768B3" w:rsidP="00A30D0E">
            <w:pPr>
              <w:pStyle w:val="paragraph"/>
            </w:pPr>
            <w:r w:rsidRPr="001A3D1D">
              <w:tab/>
              <w:t>(c)</w:t>
            </w:r>
            <w:r w:rsidRPr="001A3D1D">
              <w:tab/>
              <w:t>an order of a court.</w:t>
            </w:r>
          </w:p>
          <w:p w14:paraId="1A7F3B59" w14:textId="77777777" w:rsidR="001768B3" w:rsidRPr="001A3D1D" w:rsidRDefault="001768B3" w:rsidP="00A30D0E">
            <w:pPr>
              <w:pStyle w:val="SubsectionHead"/>
            </w:pPr>
            <w:r w:rsidRPr="001A3D1D">
              <w:t>Modern awards that have ceased to operate</w:t>
            </w:r>
          </w:p>
          <w:p w14:paraId="1E1478CF" w14:textId="77777777" w:rsidR="001768B3" w:rsidRPr="001A3D1D" w:rsidRDefault="001768B3" w:rsidP="00A30D0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126B6EE0" w14:textId="77777777" w:rsidR="001768B3" w:rsidRPr="001A3D1D" w:rsidRDefault="001768B3" w:rsidP="00A30D0E">
            <w:pPr>
              <w:pStyle w:val="SubsectionHead"/>
            </w:pPr>
            <w:r w:rsidRPr="001A3D1D">
              <w:t>Modern awards cover employees in relation to particular employment</w:t>
            </w:r>
          </w:p>
          <w:p w14:paraId="3E893A67" w14:textId="77777777" w:rsidR="001768B3" w:rsidRPr="001A3D1D" w:rsidRDefault="001768B3" w:rsidP="00A30D0E">
            <w:pPr>
              <w:pStyle w:val="subsection0"/>
            </w:pPr>
            <w:r w:rsidRPr="001A3D1D">
              <w:tab/>
              <w:t>(5)</w:t>
            </w:r>
            <w:r w:rsidRPr="001A3D1D">
              <w:tab/>
              <w:t>A reference to a modern award covering an employee is a reference to the award covering the employee in relation to particular employment.</w:t>
            </w:r>
          </w:p>
          <w:p w14:paraId="31924FA5" w14:textId="77777777" w:rsidR="001768B3" w:rsidRPr="001A3D1D" w:rsidRDefault="001768B3" w:rsidP="00A30D0E">
            <w:pPr>
              <w:pStyle w:val="ActHead5"/>
            </w:pPr>
            <w:r w:rsidRPr="001A3D1D">
              <w:rPr>
                <w:rStyle w:val="CharSectno"/>
              </w:rPr>
              <w:t>49</w:t>
            </w:r>
            <w:r w:rsidRPr="001A3D1D">
              <w:t xml:space="preserve">  When a modern award is in operation</w:t>
            </w:r>
          </w:p>
          <w:p w14:paraId="550638B1" w14:textId="77777777" w:rsidR="001768B3" w:rsidRPr="001A3D1D" w:rsidRDefault="001768B3" w:rsidP="00A30D0E">
            <w:pPr>
              <w:pStyle w:val="SubsectionHead"/>
            </w:pPr>
            <w:r w:rsidRPr="001A3D1D">
              <w:t>When a modern award comes into operation</w:t>
            </w:r>
          </w:p>
          <w:p w14:paraId="6AB9D0A4" w14:textId="77777777" w:rsidR="001768B3" w:rsidRPr="001A3D1D" w:rsidRDefault="001768B3" w:rsidP="00A30D0E">
            <w:pPr>
              <w:pStyle w:val="subsection0"/>
            </w:pPr>
            <w:r w:rsidRPr="001A3D1D">
              <w:tab/>
              <w:t>(1)</w:t>
            </w:r>
            <w:r w:rsidRPr="001A3D1D">
              <w:tab/>
              <w:t>A modern award comes into operation:</w:t>
            </w:r>
          </w:p>
          <w:p w14:paraId="75860475" w14:textId="77777777" w:rsidR="001768B3" w:rsidRPr="001A3D1D" w:rsidRDefault="001768B3" w:rsidP="00A30D0E">
            <w:pPr>
              <w:pStyle w:val="paragraph"/>
            </w:pPr>
            <w:r w:rsidRPr="001A3D1D">
              <w:tab/>
              <w:t>(a)</w:t>
            </w:r>
            <w:r w:rsidRPr="001A3D1D">
              <w:tab/>
              <w:t>on 1 July in the next financial year after it is made; or</w:t>
            </w:r>
          </w:p>
          <w:p w14:paraId="3165F763" w14:textId="77777777" w:rsidR="001768B3" w:rsidRPr="001A3D1D" w:rsidRDefault="001768B3" w:rsidP="00A30D0E">
            <w:pPr>
              <w:pStyle w:val="paragraph"/>
            </w:pPr>
            <w:r w:rsidRPr="001A3D1D">
              <w:tab/>
              <w:t>(b)</w:t>
            </w:r>
            <w:r w:rsidRPr="001A3D1D">
              <w:tab/>
              <w:t>if it is made on 1 July in a financial year—on that day.</w:t>
            </w:r>
          </w:p>
          <w:p w14:paraId="2FD0669C" w14:textId="77777777" w:rsidR="001768B3" w:rsidRPr="001A3D1D" w:rsidRDefault="001768B3" w:rsidP="00A30D0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68FD39BF" w14:textId="77777777" w:rsidR="001768B3" w:rsidRPr="001A3D1D" w:rsidRDefault="001768B3" w:rsidP="00A30D0E">
            <w:pPr>
              <w:pStyle w:val="subsection0"/>
            </w:pPr>
            <w:r w:rsidRPr="001A3D1D">
              <w:tab/>
              <w:t>(3)</w:t>
            </w:r>
            <w:r w:rsidRPr="001A3D1D">
              <w:tab/>
              <w:t>The specified day must not be earlier than the day on which the modern award is made.</w:t>
            </w:r>
          </w:p>
          <w:p w14:paraId="559D54BD" w14:textId="77777777" w:rsidR="001768B3" w:rsidRPr="001A3D1D" w:rsidRDefault="001768B3" w:rsidP="00A30D0E">
            <w:pPr>
              <w:pStyle w:val="notetext"/>
            </w:pPr>
            <w:r w:rsidRPr="001A3D1D">
              <w:t>Note:</w:t>
            </w:r>
            <w:r w:rsidRPr="001A3D1D">
              <w:tab/>
              <w:t>For when a State reference public sector modern award comes into operation, see section 168J.</w:t>
            </w:r>
          </w:p>
          <w:p w14:paraId="0FC8B646" w14:textId="77777777" w:rsidR="001768B3" w:rsidRPr="001A3D1D" w:rsidRDefault="001768B3" w:rsidP="00A30D0E">
            <w:pPr>
              <w:pStyle w:val="SubsectionHead"/>
            </w:pPr>
            <w:r w:rsidRPr="001A3D1D">
              <w:t>When a determination revoking a modern award comes into operation</w:t>
            </w:r>
          </w:p>
          <w:p w14:paraId="22054637" w14:textId="77777777" w:rsidR="001768B3" w:rsidRPr="001A3D1D" w:rsidRDefault="001768B3" w:rsidP="00A30D0E">
            <w:pPr>
              <w:pStyle w:val="subsection0"/>
            </w:pPr>
            <w:r w:rsidRPr="001A3D1D">
              <w:tab/>
              <w:t>(4)</w:t>
            </w:r>
            <w:r w:rsidRPr="001A3D1D">
              <w:tab/>
              <w:t>A determination revoking a modern award comes into operation on the day specified in the determination.</w:t>
            </w:r>
          </w:p>
          <w:p w14:paraId="3F637AF5" w14:textId="77777777" w:rsidR="001768B3" w:rsidRPr="001A3D1D" w:rsidRDefault="001768B3" w:rsidP="00A30D0E">
            <w:pPr>
              <w:pStyle w:val="subsection0"/>
            </w:pPr>
            <w:r w:rsidRPr="001A3D1D">
              <w:tab/>
              <w:t>(5)</w:t>
            </w:r>
            <w:r w:rsidRPr="001A3D1D">
              <w:tab/>
              <w:t>The specified day must not be earlier than the day on which the determination is made.</w:t>
            </w:r>
          </w:p>
          <w:p w14:paraId="6670CDB6" w14:textId="77777777" w:rsidR="001768B3" w:rsidRPr="001A3D1D" w:rsidRDefault="001768B3" w:rsidP="00A30D0E">
            <w:pPr>
              <w:pStyle w:val="SubsectionHead"/>
            </w:pPr>
            <w:r w:rsidRPr="001A3D1D">
              <w:t>Modern awards and revocation determinations take effect from first full pay period</w:t>
            </w:r>
          </w:p>
          <w:p w14:paraId="1090AE9D" w14:textId="77777777" w:rsidR="001768B3" w:rsidRPr="001A3D1D" w:rsidRDefault="001768B3" w:rsidP="00A30D0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19877B4E" w14:textId="77777777" w:rsidR="001768B3" w:rsidRPr="001A3D1D" w:rsidRDefault="001768B3" w:rsidP="00A30D0E">
            <w:pPr>
              <w:pStyle w:val="SubsectionHead"/>
            </w:pPr>
            <w:r w:rsidRPr="001A3D1D">
              <w:t>Modern awards operate until revoked</w:t>
            </w:r>
          </w:p>
          <w:p w14:paraId="7D9210A3" w14:textId="77777777" w:rsidR="001768B3" w:rsidRPr="001A3D1D" w:rsidRDefault="001768B3" w:rsidP="00A30D0E">
            <w:pPr>
              <w:pStyle w:val="subsection0"/>
            </w:pPr>
            <w:r w:rsidRPr="001A3D1D">
              <w:tab/>
              <w:t>(7)</w:t>
            </w:r>
            <w:r w:rsidRPr="001A3D1D">
              <w:tab/>
              <w:t>A modern award continues in operation until it is revoked.</w:t>
            </w:r>
          </w:p>
          <w:p w14:paraId="67952AFC"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609EE36E" w14:textId="77777777" w:rsidR="001768B3" w:rsidRPr="00474A60" w:rsidRDefault="001768B3" w:rsidP="00A30D0E">
            <w:pPr>
              <w:pStyle w:val="PlainText"/>
            </w:pPr>
            <w:r w:rsidRPr="00474A60">
              <w:t>(Fair Work Act 2009)</w:t>
            </w:r>
          </w:p>
          <w:p w14:paraId="4A87E3A7" w14:textId="77777777" w:rsidR="001768B3" w:rsidRPr="00B5788C" w:rsidRDefault="001768B3" w:rsidP="00A30D0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5A355EB3" w14:textId="77777777" w:rsidR="001768B3" w:rsidRPr="001A3D1D" w:rsidRDefault="001768B3" w:rsidP="00A30D0E">
            <w:pPr>
              <w:pStyle w:val="SubsectionHead"/>
            </w:pPr>
            <w:r w:rsidRPr="001A3D1D">
              <w:t xml:space="preserve">When a modern award </w:t>
            </w:r>
            <w:r w:rsidRPr="001A3D1D">
              <w:rPr>
                <w:b/>
              </w:rPr>
              <w:t>applies</w:t>
            </w:r>
            <w:r w:rsidRPr="001A3D1D">
              <w:t xml:space="preserve"> to an employee, employer, organisation or outworker entity</w:t>
            </w:r>
          </w:p>
          <w:p w14:paraId="4C7EDB7C" w14:textId="77777777" w:rsidR="001768B3" w:rsidRPr="001A3D1D" w:rsidRDefault="001768B3" w:rsidP="00A30D0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39B6F173" w14:textId="77777777" w:rsidR="001768B3" w:rsidRPr="001A3D1D" w:rsidRDefault="001768B3" w:rsidP="00A30D0E">
            <w:pPr>
              <w:pStyle w:val="paragraph"/>
            </w:pPr>
            <w:r w:rsidRPr="001A3D1D">
              <w:tab/>
              <w:t>(a)</w:t>
            </w:r>
            <w:r w:rsidRPr="001A3D1D">
              <w:tab/>
              <w:t>the modern award covers the employee, employer, organisation or outworker entity; and</w:t>
            </w:r>
          </w:p>
          <w:p w14:paraId="3A59949B" w14:textId="77777777" w:rsidR="001768B3" w:rsidRPr="001A3D1D" w:rsidRDefault="001768B3" w:rsidP="00A30D0E">
            <w:pPr>
              <w:pStyle w:val="paragraph"/>
            </w:pPr>
            <w:r w:rsidRPr="001A3D1D">
              <w:tab/>
              <w:t>(b)</w:t>
            </w:r>
            <w:r w:rsidRPr="001A3D1D">
              <w:tab/>
              <w:t>the modern award is in operation; and</w:t>
            </w:r>
          </w:p>
          <w:p w14:paraId="19A6D142" w14:textId="77777777" w:rsidR="001768B3" w:rsidRPr="001A3D1D" w:rsidRDefault="001768B3" w:rsidP="00A30D0E">
            <w:pPr>
              <w:pStyle w:val="paragraph"/>
            </w:pPr>
            <w:r w:rsidRPr="001A3D1D">
              <w:tab/>
              <w:t>(c)</w:t>
            </w:r>
            <w:r w:rsidRPr="001A3D1D">
              <w:tab/>
              <w:t>no other provision of this Act provides, or has the effect, that the modern award does not apply to the employee, employer, organisation or outworker entity.</w:t>
            </w:r>
          </w:p>
          <w:p w14:paraId="2FB68760" w14:textId="77777777" w:rsidR="001768B3" w:rsidRPr="001A3D1D" w:rsidRDefault="001768B3" w:rsidP="00A30D0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087442C6" w14:textId="77777777" w:rsidR="001768B3" w:rsidRPr="001A3D1D" w:rsidRDefault="001768B3" w:rsidP="00A30D0E">
            <w:pPr>
              <w:pStyle w:val="notetext"/>
            </w:pPr>
            <w:r w:rsidRPr="001A3D1D">
              <w:t>Note 2:</w:t>
            </w:r>
            <w:r w:rsidRPr="001A3D1D">
              <w:tab/>
              <w:t>In a modern award, coverage of an outworker entity must be expressed to relate only to outworker terms: see subsection 143(4).</w:t>
            </w:r>
          </w:p>
          <w:p w14:paraId="6F3251AF" w14:textId="77777777" w:rsidR="001768B3" w:rsidRPr="001A3D1D" w:rsidRDefault="001768B3" w:rsidP="00A30D0E">
            <w:pPr>
              <w:pStyle w:val="SubsectionHead"/>
            </w:pPr>
            <w:r w:rsidRPr="001A3D1D">
              <w:t>Modern awards do not apply to high income employees</w:t>
            </w:r>
          </w:p>
          <w:p w14:paraId="7874A9C5" w14:textId="77777777" w:rsidR="001768B3" w:rsidRPr="001A3D1D" w:rsidRDefault="001768B3" w:rsidP="00A30D0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2EA1ECDE" w14:textId="77777777" w:rsidR="001768B3" w:rsidRPr="001A3D1D" w:rsidRDefault="001768B3" w:rsidP="00A30D0E">
            <w:pPr>
              <w:pStyle w:val="SubsectionHead"/>
            </w:pPr>
            <w:r w:rsidRPr="001A3D1D">
              <w:t>Modern awards apply to employees in relation to particular employment</w:t>
            </w:r>
          </w:p>
          <w:p w14:paraId="1508D5B2" w14:textId="77777777" w:rsidR="001768B3" w:rsidRPr="001A3D1D" w:rsidRDefault="001768B3" w:rsidP="00A30D0E">
            <w:pPr>
              <w:pStyle w:val="subsection0"/>
            </w:pPr>
            <w:r w:rsidRPr="001A3D1D">
              <w:tab/>
              <w:t>(3)</w:t>
            </w:r>
            <w:r w:rsidRPr="001A3D1D">
              <w:tab/>
              <w:t>A reference in this Act to a modern award applying to an employee is a reference to the award applying to the employee in relation to particular employment.</w:t>
            </w:r>
          </w:p>
          <w:p w14:paraId="0EFAC75D" w14:textId="77777777" w:rsidR="001768B3" w:rsidRPr="00952C57" w:rsidRDefault="001768B3" w:rsidP="00A30D0E">
            <w:pPr>
              <w:pStyle w:val="Link"/>
              <w:framePr w:wrap="auto"/>
              <w:rPr>
                <w:rStyle w:val="Hyperlink"/>
                <w:rFonts w:eastAsiaTheme="minorEastAsia"/>
              </w:rPr>
            </w:pPr>
            <w:r>
              <w:rPr>
                <w:rStyle w:val="Hyperlink"/>
                <w:rFonts w:eastAsiaTheme="minorEastAsia"/>
              </w:rPr>
              <w:fldChar w:fldCharType="end"/>
            </w:r>
          </w:p>
          <w:p w14:paraId="45BEE904" w14:textId="77777777" w:rsidR="001768B3" w:rsidRPr="00474A60" w:rsidRDefault="001768B3" w:rsidP="00A30D0E">
            <w:pPr>
              <w:pStyle w:val="PlainText"/>
            </w:pPr>
            <w:r w:rsidRPr="00474A60">
              <w:t>(Fair Work Act 2009)</w:t>
            </w:r>
          </w:p>
          <w:p w14:paraId="47FE1B10"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7A612221"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7B674CB6" w14:textId="77777777" w:rsidR="001768B3" w:rsidRPr="001A3D1D" w:rsidRDefault="001768B3" w:rsidP="00A30D0E">
            <w:pPr>
              <w:pStyle w:val="ActHead5"/>
            </w:pPr>
            <w:r w:rsidRPr="001A3D1D">
              <w:rPr>
                <w:rStyle w:val="CharSectno"/>
              </w:rPr>
              <w:t>59</w:t>
            </w:r>
            <w:r w:rsidRPr="001A3D1D">
              <w:t xml:space="preserve">  Guide to this Part</w:t>
            </w:r>
          </w:p>
          <w:p w14:paraId="44F6E4B8" w14:textId="77777777" w:rsidR="001768B3" w:rsidRPr="001A3D1D" w:rsidRDefault="001768B3" w:rsidP="00A30D0E">
            <w:pPr>
              <w:pStyle w:val="BoxText"/>
            </w:pPr>
            <w:r w:rsidRPr="001A3D1D">
              <w:t>This Part contains the National Employment Standards.</w:t>
            </w:r>
          </w:p>
          <w:p w14:paraId="4EB13166" w14:textId="77777777" w:rsidR="001768B3" w:rsidRPr="001A3D1D" w:rsidRDefault="001768B3" w:rsidP="00A30D0E">
            <w:pPr>
              <w:pStyle w:val="BoxText"/>
            </w:pPr>
            <w:r w:rsidRPr="001A3D1D">
              <w:t>Division 2 identifies the National Employment Standards, the detail of which is set out in Divisions 3 to 12.</w:t>
            </w:r>
          </w:p>
          <w:p w14:paraId="7EC0E5A0" w14:textId="77777777" w:rsidR="001768B3" w:rsidRPr="001A3D1D" w:rsidRDefault="001768B3" w:rsidP="00A30D0E">
            <w:pPr>
              <w:pStyle w:val="BoxText"/>
            </w:pPr>
            <w:r w:rsidRPr="001A3D1D">
              <w:t>Division 13 contains miscellaneous provisions relating to the National Employment Standards.</w:t>
            </w:r>
          </w:p>
          <w:p w14:paraId="49362795" w14:textId="77777777" w:rsidR="001768B3" w:rsidRPr="001A3D1D" w:rsidRDefault="001768B3" w:rsidP="00A30D0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3D994DBB" w14:textId="77777777" w:rsidR="001768B3" w:rsidRPr="001A3D1D" w:rsidRDefault="001768B3" w:rsidP="00A30D0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3D47C72A" w14:textId="77777777" w:rsidR="001768B3" w:rsidRPr="001A3D1D" w:rsidRDefault="001768B3" w:rsidP="00A30D0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05B073FF" w14:textId="77777777" w:rsidR="001768B3" w:rsidRPr="00952C57" w:rsidRDefault="001768B3" w:rsidP="00A30D0E">
            <w:pPr>
              <w:pStyle w:val="Link"/>
              <w:framePr w:wrap="auto"/>
              <w:rPr>
                <w:rStyle w:val="Hyperlink"/>
              </w:rPr>
            </w:pPr>
            <w:r>
              <w:rPr>
                <w:rStyle w:val="Hyperlink"/>
              </w:rPr>
              <w:fldChar w:fldCharType="end"/>
            </w:r>
          </w:p>
          <w:p w14:paraId="5D5EBA07" w14:textId="77777777" w:rsidR="001768B3" w:rsidRPr="00474A60" w:rsidRDefault="001768B3" w:rsidP="00A30D0E">
            <w:pPr>
              <w:pStyle w:val="PlainText"/>
            </w:pPr>
            <w:r w:rsidRPr="00474A60">
              <w:t>(Fair Work Act 2009)</w:t>
            </w:r>
          </w:p>
          <w:p w14:paraId="161387D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"agreement_better_off_test_full" </w:instrText>
            </w:r>
            <w:r>
              <w:fldChar w:fldCharType="separate"/>
            </w:r>
            <w:r w:rsidRPr="001A3D1D">
              <w:rPr>
                <w:rStyle w:val="CharSectno"/>
              </w:rPr>
              <w:t>193</w:t>
            </w:r>
            <w:r w:rsidRPr="001A3D1D">
              <w:t xml:space="preserve">  Passing the better off overall test</w:t>
            </w:r>
          </w:p>
          <w:p w14:paraId="064E3EA3" w14:textId="77777777" w:rsidR="001768B3" w:rsidRPr="001A3D1D" w:rsidRDefault="001768B3" w:rsidP="00A30D0E">
            <w:pPr>
              <w:pStyle w:val="SubsectionHead"/>
            </w:pPr>
            <w:r w:rsidRPr="001A3D1D">
              <w:t>When a non</w:t>
            </w:r>
            <w:r w:rsidRPr="001A3D1D">
              <w:noBreakHyphen/>
              <w:t>greenfields agreement passes the better off overall test</w:t>
            </w:r>
          </w:p>
          <w:p w14:paraId="02C5A14D" w14:textId="77777777" w:rsidR="001768B3" w:rsidRPr="001A3D1D" w:rsidRDefault="001768B3" w:rsidP="00A30D0E">
            <w:pPr>
              <w:pStyle w:val="subsection0"/>
            </w:pPr>
            <w:r w:rsidRPr="001A3D1D">
              <w:tab/>
              <w:t>(1)</w:t>
            </w:r>
            <w:r w:rsidRPr="001A3D1D">
              <w:tab/>
              <w:t xml:space="preserve">An enterprise agreement that is not 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award covered employee, and each prospective award covered employee, for the agreement would be better off overall </w:t>
            </w:r>
            <w:r w:rsidRPr="001A3D1D">
              <w:rPr>
                <w:szCs w:val="22"/>
              </w:rPr>
              <w:t>if the agreement applied to the employee than if the relevant modern award applied to the employee</w:t>
            </w:r>
            <w:r w:rsidRPr="001A3D1D">
              <w:t>.</w:t>
            </w:r>
          </w:p>
          <w:p w14:paraId="72C9AF48" w14:textId="77777777" w:rsidR="001768B3" w:rsidRPr="001A3D1D" w:rsidRDefault="001768B3" w:rsidP="00A30D0E">
            <w:pPr>
              <w:pStyle w:val="SubsectionHead"/>
            </w:pPr>
            <w:r w:rsidRPr="001A3D1D">
              <w:t>FWC must disregard individual flexibility arrangement</w:t>
            </w:r>
          </w:p>
          <w:p w14:paraId="3E5652B9" w14:textId="77777777" w:rsidR="001768B3" w:rsidRPr="001A3D1D" w:rsidRDefault="001768B3" w:rsidP="00A30D0E">
            <w:pPr>
              <w:pStyle w:val="subsection0"/>
            </w:pPr>
            <w:r w:rsidRPr="001A3D1D">
              <w:tab/>
              <w:t>(2)</w:t>
            </w:r>
            <w:r w:rsidRPr="001A3D1D">
              <w:tab/>
              <w:t>If, under the flexibility term in the relevant modern award, an individual flexibility arrangement has been agreed to by an award covered employee and his or her employer, the FWC must disregard the individual flexibility arrangement for the purposes of determining whether the agreement passes the better off overall test.</w:t>
            </w:r>
          </w:p>
          <w:p w14:paraId="10B04D77" w14:textId="77777777" w:rsidR="001768B3" w:rsidRPr="001A3D1D" w:rsidRDefault="001768B3" w:rsidP="00A30D0E">
            <w:pPr>
              <w:pStyle w:val="SubsectionHead"/>
            </w:pPr>
            <w:r w:rsidRPr="001A3D1D">
              <w:t>When a greenfields agreement passes the better off overall test</w:t>
            </w:r>
          </w:p>
          <w:p w14:paraId="569881EE" w14:textId="77777777" w:rsidR="001768B3" w:rsidRPr="001A3D1D" w:rsidRDefault="001768B3" w:rsidP="00A30D0E">
            <w:pPr>
              <w:pStyle w:val="subsection0"/>
            </w:pPr>
            <w:r w:rsidRPr="001A3D1D">
              <w:tab/>
              <w:t>(3)</w:t>
            </w:r>
            <w:r w:rsidRPr="001A3D1D">
              <w:tab/>
              <w:t xml:space="preserve">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prospective award covered employee for the agreement would be better off overall if the agreement applied to the employee than if the relevant modern award applied to the employee.</w:t>
            </w:r>
          </w:p>
          <w:p w14:paraId="33BD6E0A" w14:textId="77777777" w:rsidR="001768B3" w:rsidRPr="001A3D1D" w:rsidRDefault="001768B3" w:rsidP="00A30D0E">
            <w:pPr>
              <w:pStyle w:val="SubsectionHead"/>
            </w:pPr>
            <w:r w:rsidRPr="001A3D1D">
              <w:t>Award covered employee</w:t>
            </w:r>
          </w:p>
          <w:p w14:paraId="053342AA" w14:textId="77777777" w:rsidR="001768B3" w:rsidRPr="001A3D1D" w:rsidRDefault="001768B3" w:rsidP="00A30D0E">
            <w:pPr>
              <w:pStyle w:val="subsection0"/>
            </w:pPr>
            <w:r w:rsidRPr="001A3D1D">
              <w:tab/>
              <w:t>(4)</w:t>
            </w:r>
            <w:r w:rsidRPr="001A3D1D">
              <w:tab/>
              <w:t xml:space="preserve">An </w:t>
            </w:r>
            <w:r w:rsidRPr="001A3D1D">
              <w:rPr>
                <w:b/>
                <w:i/>
              </w:rPr>
              <w:t>award covered employee</w:t>
            </w:r>
            <w:r w:rsidRPr="001A3D1D">
              <w:t xml:space="preserve"> for an enterprise agreement is an employee who:</w:t>
            </w:r>
          </w:p>
          <w:p w14:paraId="1A911CBF" w14:textId="77777777" w:rsidR="001768B3" w:rsidRPr="001A3D1D" w:rsidRDefault="001768B3" w:rsidP="00A30D0E">
            <w:pPr>
              <w:pStyle w:val="paragraph"/>
            </w:pPr>
            <w:r w:rsidRPr="001A3D1D">
              <w:tab/>
              <w:t>(a)</w:t>
            </w:r>
            <w:r w:rsidRPr="001A3D1D">
              <w:tab/>
              <w:t>is covered by the agreement; and</w:t>
            </w:r>
          </w:p>
          <w:p w14:paraId="4C088C93" w14:textId="77777777" w:rsidR="001768B3" w:rsidRPr="001A3D1D" w:rsidRDefault="001768B3" w:rsidP="00A30D0E">
            <w:pPr>
              <w:pStyle w:val="paragraph"/>
            </w:pPr>
            <w:r w:rsidRPr="001A3D1D">
              <w:tab/>
              <w:t>(b)</w:t>
            </w:r>
            <w:r w:rsidRPr="001A3D1D">
              <w:tab/>
              <w:t xml:space="preserve">at the test time, is covered by a modern award (the </w:t>
            </w:r>
            <w:r w:rsidRPr="001A3D1D">
              <w:rPr>
                <w:b/>
                <w:i/>
              </w:rPr>
              <w:t>relevant modern award</w:t>
            </w:r>
            <w:r w:rsidRPr="001A3D1D">
              <w:t>) that:</w:t>
            </w:r>
          </w:p>
          <w:p w14:paraId="7F05BE49" w14:textId="77777777" w:rsidR="001768B3" w:rsidRPr="001A3D1D" w:rsidRDefault="001768B3" w:rsidP="00A30D0E">
            <w:pPr>
              <w:pStyle w:val="paragraphsub"/>
            </w:pPr>
            <w:r w:rsidRPr="001A3D1D">
              <w:tab/>
              <w:t>(i)</w:t>
            </w:r>
            <w:r w:rsidRPr="001A3D1D">
              <w:tab/>
              <w:t>is in operation; and</w:t>
            </w:r>
          </w:p>
          <w:p w14:paraId="1A620363" w14:textId="77777777" w:rsidR="001768B3" w:rsidRPr="001A3D1D" w:rsidRDefault="001768B3" w:rsidP="00A30D0E">
            <w:pPr>
              <w:pStyle w:val="paragraphsub"/>
            </w:pPr>
            <w:r w:rsidRPr="001A3D1D">
              <w:tab/>
              <w:t>(ii)</w:t>
            </w:r>
            <w:r w:rsidRPr="001A3D1D">
              <w:tab/>
              <w:t>covers the employee in relation to the work that he or she is to perform under the agreement; and</w:t>
            </w:r>
          </w:p>
          <w:p w14:paraId="3D28B306" w14:textId="77777777" w:rsidR="001768B3" w:rsidRPr="001A3D1D" w:rsidRDefault="001768B3" w:rsidP="00A30D0E">
            <w:pPr>
              <w:pStyle w:val="paragraphsub"/>
            </w:pPr>
            <w:r w:rsidRPr="001A3D1D">
              <w:tab/>
              <w:t>(iii)</w:t>
            </w:r>
            <w:r w:rsidRPr="001A3D1D">
              <w:tab/>
              <w:t>covers his or her employer.</w:t>
            </w:r>
          </w:p>
          <w:p w14:paraId="5D68C0A6" w14:textId="77777777" w:rsidR="001768B3" w:rsidRPr="001A3D1D" w:rsidRDefault="001768B3" w:rsidP="00A30D0E">
            <w:pPr>
              <w:pStyle w:val="SubsectionHead"/>
            </w:pPr>
            <w:r w:rsidRPr="001A3D1D">
              <w:t>Prospective award covered employee</w:t>
            </w:r>
          </w:p>
          <w:p w14:paraId="16B3877C" w14:textId="77777777" w:rsidR="001768B3" w:rsidRPr="001A3D1D" w:rsidRDefault="001768B3" w:rsidP="00A30D0E">
            <w:pPr>
              <w:pStyle w:val="subsection0"/>
            </w:pPr>
            <w:r w:rsidRPr="001A3D1D">
              <w:tab/>
              <w:t>(5)</w:t>
            </w:r>
            <w:r w:rsidRPr="001A3D1D">
              <w:tab/>
              <w:t xml:space="preserve">A </w:t>
            </w:r>
            <w:r w:rsidRPr="001A3D1D">
              <w:rPr>
                <w:b/>
                <w:i/>
              </w:rPr>
              <w:t xml:space="preserve">prospective award covered employee </w:t>
            </w:r>
            <w:r w:rsidRPr="001A3D1D">
              <w:t>for an enterprise agreement is a person who, if he or she were an employee at the test time of an employer covered by the agreement:</w:t>
            </w:r>
          </w:p>
          <w:p w14:paraId="00615819" w14:textId="77777777" w:rsidR="001768B3" w:rsidRPr="001A3D1D" w:rsidRDefault="001768B3" w:rsidP="00A30D0E">
            <w:pPr>
              <w:pStyle w:val="paragraph"/>
            </w:pPr>
            <w:r w:rsidRPr="001A3D1D">
              <w:tab/>
              <w:t>(a)</w:t>
            </w:r>
            <w:r w:rsidRPr="001A3D1D">
              <w:tab/>
              <w:t>would be covered by the agreement; and</w:t>
            </w:r>
          </w:p>
          <w:p w14:paraId="317D6577" w14:textId="77777777" w:rsidR="001768B3" w:rsidRPr="001A3D1D" w:rsidRDefault="001768B3" w:rsidP="00A30D0E">
            <w:pPr>
              <w:pStyle w:val="paragraph"/>
            </w:pPr>
            <w:r w:rsidRPr="001A3D1D">
              <w:tab/>
              <w:t>(b)</w:t>
            </w:r>
            <w:r w:rsidRPr="001A3D1D">
              <w:tab/>
              <w:t xml:space="preserve">would be covered by a modern award (the </w:t>
            </w:r>
            <w:r w:rsidRPr="001A3D1D">
              <w:rPr>
                <w:b/>
                <w:i/>
              </w:rPr>
              <w:t>relevant modern award</w:t>
            </w:r>
            <w:r w:rsidRPr="001A3D1D">
              <w:t>) that:</w:t>
            </w:r>
          </w:p>
          <w:p w14:paraId="32AA4A6B" w14:textId="77777777" w:rsidR="001768B3" w:rsidRPr="001A3D1D" w:rsidRDefault="001768B3" w:rsidP="00A30D0E">
            <w:pPr>
              <w:pStyle w:val="paragraphsub"/>
            </w:pPr>
            <w:r w:rsidRPr="001A3D1D">
              <w:tab/>
              <w:t>(i)</w:t>
            </w:r>
            <w:r w:rsidRPr="001A3D1D">
              <w:tab/>
              <w:t>is in operation; and</w:t>
            </w:r>
          </w:p>
          <w:p w14:paraId="49F5B7F9" w14:textId="77777777" w:rsidR="001768B3" w:rsidRPr="001A3D1D" w:rsidRDefault="001768B3" w:rsidP="00A30D0E">
            <w:pPr>
              <w:pStyle w:val="paragraphsub"/>
            </w:pPr>
            <w:r w:rsidRPr="001A3D1D">
              <w:tab/>
              <w:t>(ii)</w:t>
            </w:r>
            <w:r w:rsidRPr="001A3D1D">
              <w:tab/>
              <w:t>would cover the person in relation to the work that he or she would perform under the agreement; and</w:t>
            </w:r>
          </w:p>
          <w:p w14:paraId="729FA1C6" w14:textId="77777777" w:rsidR="001768B3" w:rsidRPr="001A3D1D" w:rsidRDefault="001768B3" w:rsidP="00A30D0E">
            <w:pPr>
              <w:pStyle w:val="paragraphsub"/>
            </w:pPr>
            <w:r w:rsidRPr="001A3D1D">
              <w:tab/>
              <w:t>(iii)</w:t>
            </w:r>
            <w:r w:rsidRPr="001A3D1D">
              <w:tab/>
              <w:t>covers the employer.</w:t>
            </w:r>
          </w:p>
          <w:p w14:paraId="710E0C5B" w14:textId="77777777" w:rsidR="001768B3" w:rsidRPr="001A3D1D" w:rsidRDefault="001768B3" w:rsidP="00A30D0E">
            <w:pPr>
              <w:pStyle w:val="SubsectionHead"/>
            </w:pPr>
            <w:r w:rsidRPr="001A3D1D">
              <w:t>Test time</w:t>
            </w:r>
          </w:p>
          <w:p w14:paraId="42FD00C2" w14:textId="77777777" w:rsidR="001768B3" w:rsidRPr="001A3D1D" w:rsidRDefault="001768B3" w:rsidP="00A30D0E">
            <w:pPr>
              <w:pStyle w:val="subsection0"/>
            </w:pPr>
            <w:r w:rsidRPr="001A3D1D">
              <w:tab/>
              <w:t>(6)</w:t>
            </w:r>
            <w:r w:rsidRPr="001A3D1D">
              <w:tab/>
              <w:t>The</w:t>
            </w:r>
            <w:r w:rsidRPr="001A3D1D">
              <w:rPr>
                <w:b/>
                <w:i/>
              </w:rPr>
              <w:t xml:space="preserve"> test time </w:t>
            </w:r>
            <w:r w:rsidRPr="001A3D1D">
              <w:t>is the time the application for approval of the agreement by the FWC was made under subsection 182(4) or section 185.</w:t>
            </w:r>
          </w:p>
          <w:p w14:paraId="7F12FC7F" w14:textId="77777777" w:rsidR="001768B3" w:rsidRPr="001A3D1D" w:rsidRDefault="001768B3" w:rsidP="00A30D0E">
            <w:pPr>
              <w:pStyle w:val="SubsectionHead"/>
            </w:pPr>
            <w:r w:rsidRPr="001A3D1D">
              <w:t>FWC may assume employee better off overall in certain circumstances</w:t>
            </w:r>
          </w:p>
          <w:p w14:paraId="166D952B" w14:textId="77777777" w:rsidR="001768B3" w:rsidRPr="001A3D1D" w:rsidRDefault="001768B3" w:rsidP="00A30D0E">
            <w:pPr>
              <w:pStyle w:val="subsection0"/>
            </w:pPr>
            <w:r w:rsidRPr="001A3D1D">
              <w:tab/>
              <w:t>(7)</w:t>
            </w:r>
            <w:r w:rsidRPr="001A3D1D">
              <w:tab/>
              <w:t>For the purposes of determining whether an enterprise agreement passes the better off overall test, if a class of employees to which a particular employee belongs would be better off if the agreement applied to that class than if the relevant modern award applied to that class, the FWC is entitled to assume, in the absence of evidence to the contrary, that the employee would be better off overall if the agreement applied to the employee.</w:t>
            </w:r>
          </w:p>
          <w:p w14:paraId="05003E02" w14:textId="77777777" w:rsidR="001768B3" w:rsidRPr="00474A60" w:rsidRDefault="001768B3" w:rsidP="00A30D0E">
            <w:pPr>
              <w:pStyle w:val="Link"/>
              <w:framePr w:wrap="auto"/>
            </w:pPr>
            <w:r>
              <w:rPr>
                <w:rStyle w:val="Hyperlink"/>
              </w:rPr>
              <w:fldChar w:fldCharType="end"/>
            </w:r>
          </w:p>
          <w:p w14:paraId="75578CB8" w14:textId="77777777" w:rsidR="001768B3" w:rsidRPr="00474A60" w:rsidRDefault="001768B3" w:rsidP="00A30D0E">
            <w:pPr>
              <w:pStyle w:val="PlainText"/>
            </w:pPr>
            <w:r w:rsidRPr="00474A60">
              <w:t>(Fair Work Act 2009)</w:t>
            </w:r>
          </w:p>
          <w:p w14:paraId="3ABE5F5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345B4C44" w14:textId="77777777" w:rsidR="001768B3" w:rsidRPr="001A3D1D" w:rsidRDefault="001768B3" w:rsidP="00A30D0E">
            <w:pPr>
              <w:pStyle w:val="SubsectionHead"/>
            </w:pPr>
            <w:r w:rsidRPr="001A3D1D">
              <w:t>National Employment Standards must not be excluded</w:t>
            </w:r>
          </w:p>
          <w:p w14:paraId="2D899C21" w14:textId="77777777" w:rsidR="001768B3" w:rsidRPr="001A3D1D" w:rsidRDefault="001768B3" w:rsidP="00A30D0E">
            <w:pPr>
              <w:pStyle w:val="subsection0"/>
            </w:pPr>
            <w:r w:rsidRPr="001A3D1D">
              <w:tab/>
              <w:t>(1)</w:t>
            </w:r>
            <w:r w:rsidRPr="001A3D1D">
              <w:tab/>
              <w:t>A modern award or enterprise agreement must not exclude the National Employment Standards or any provision of the National Employment Standards.</w:t>
            </w:r>
          </w:p>
          <w:p w14:paraId="13376626" w14:textId="77777777" w:rsidR="001768B3" w:rsidRPr="001A3D1D" w:rsidRDefault="001768B3" w:rsidP="00A30D0E">
            <w:pPr>
              <w:pStyle w:val="SubsectionHead"/>
            </w:pPr>
            <w:r w:rsidRPr="001A3D1D">
              <w:t>Terms expressly permitted by Part 2</w:t>
            </w:r>
            <w:r w:rsidRPr="001A3D1D">
              <w:noBreakHyphen/>
              <w:t>2 or regulations may be included</w:t>
            </w:r>
          </w:p>
          <w:p w14:paraId="4F567035" w14:textId="77777777" w:rsidR="001768B3" w:rsidRPr="001A3D1D" w:rsidRDefault="001768B3" w:rsidP="00A30D0E">
            <w:pPr>
              <w:pStyle w:val="subsection0"/>
            </w:pPr>
            <w:r w:rsidRPr="001A3D1D">
              <w:tab/>
              <w:t>(2)</w:t>
            </w:r>
            <w:r w:rsidRPr="001A3D1D">
              <w:tab/>
              <w:t>A modern award or enterprise agreement may include any terms that the award or agreement is expressly permitted to include:</w:t>
            </w:r>
          </w:p>
          <w:p w14:paraId="421B8821" w14:textId="77777777" w:rsidR="001768B3" w:rsidRPr="001A3D1D" w:rsidRDefault="001768B3" w:rsidP="00A30D0E">
            <w:pPr>
              <w:pStyle w:val="paragraph"/>
            </w:pPr>
            <w:r w:rsidRPr="001A3D1D">
              <w:tab/>
              <w:t>(a)</w:t>
            </w:r>
            <w:r w:rsidRPr="001A3D1D">
              <w:tab/>
              <w:t>by a provision of Part 2</w:t>
            </w:r>
            <w:r w:rsidRPr="001A3D1D">
              <w:noBreakHyphen/>
              <w:t>2 (which deals with the National Employment Standards); or</w:t>
            </w:r>
          </w:p>
          <w:p w14:paraId="354242E4" w14:textId="77777777" w:rsidR="001768B3" w:rsidRPr="001A3D1D" w:rsidRDefault="001768B3" w:rsidP="00A30D0E">
            <w:pPr>
              <w:pStyle w:val="paragraph"/>
            </w:pPr>
            <w:r w:rsidRPr="001A3D1D">
              <w:tab/>
              <w:t>(b)</w:t>
            </w:r>
            <w:r w:rsidRPr="001A3D1D">
              <w:tab/>
              <w:t>by regulations made for the purposes of section 127.</w:t>
            </w:r>
          </w:p>
          <w:p w14:paraId="4A0CE3B1" w14:textId="77777777" w:rsidR="001768B3" w:rsidRPr="001A3D1D" w:rsidRDefault="001768B3" w:rsidP="00A30D0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6B87E659" w14:textId="77777777" w:rsidR="001768B3" w:rsidRPr="001A3D1D" w:rsidRDefault="001768B3" w:rsidP="00A30D0E">
            <w:pPr>
              <w:pStyle w:val="subsection0"/>
            </w:pPr>
            <w:r w:rsidRPr="001A3D1D">
              <w:tab/>
              <w:t>(3)</w:t>
            </w:r>
            <w:r w:rsidRPr="001A3D1D">
              <w:tab/>
              <w:t>The National Employment Standards have effect subject to terms included in a modern award or enterprise agreement as referred to in subsection (2).</w:t>
            </w:r>
          </w:p>
          <w:p w14:paraId="579CD77F" w14:textId="77777777" w:rsidR="001768B3" w:rsidRPr="001A3D1D" w:rsidRDefault="001768B3" w:rsidP="00A30D0E">
            <w:pPr>
              <w:pStyle w:val="notetext"/>
            </w:pPr>
            <w:r w:rsidRPr="001A3D1D">
              <w:t>Note:</w:t>
            </w:r>
            <w:r w:rsidRPr="001A3D1D">
              <w:tab/>
              <w:t>See also the note to section 63 (which deals with the effect of averaging arrangements).</w:t>
            </w:r>
          </w:p>
          <w:p w14:paraId="37040405" w14:textId="77777777" w:rsidR="001768B3" w:rsidRPr="001A3D1D" w:rsidRDefault="001768B3" w:rsidP="00A30D0E">
            <w:pPr>
              <w:pStyle w:val="SubsectionHead"/>
            </w:pPr>
            <w:r w:rsidRPr="001A3D1D">
              <w:t>Ancillary and supplementary terms may be included</w:t>
            </w:r>
          </w:p>
          <w:p w14:paraId="301B0856" w14:textId="77777777" w:rsidR="001768B3" w:rsidRPr="001A3D1D" w:rsidRDefault="001768B3" w:rsidP="00A30D0E">
            <w:pPr>
              <w:pStyle w:val="subsection0"/>
            </w:pPr>
            <w:r w:rsidRPr="001A3D1D">
              <w:tab/>
              <w:t>(4)</w:t>
            </w:r>
            <w:r w:rsidRPr="001A3D1D">
              <w:tab/>
              <w:t>A modern award or enterprise agreement may also include the following kinds of terms:</w:t>
            </w:r>
          </w:p>
          <w:p w14:paraId="181BA0E3" w14:textId="77777777" w:rsidR="001768B3" w:rsidRPr="001A3D1D" w:rsidRDefault="001768B3" w:rsidP="00A30D0E">
            <w:pPr>
              <w:pStyle w:val="paragraph"/>
            </w:pPr>
            <w:r w:rsidRPr="001A3D1D">
              <w:tab/>
              <w:t>(a)</w:t>
            </w:r>
            <w:r w:rsidRPr="001A3D1D">
              <w:tab/>
              <w:t>terms that are ancillary or incidental to the operation of an entitlement of an employee under the National Employment Standards;</w:t>
            </w:r>
          </w:p>
          <w:p w14:paraId="76F7EF8A" w14:textId="77777777" w:rsidR="001768B3" w:rsidRPr="001A3D1D" w:rsidRDefault="001768B3" w:rsidP="00A30D0E">
            <w:pPr>
              <w:pStyle w:val="paragraph"/>
            </w:pPr>
            <w:r w:rsidRPr="001A3D1D">
              <w:tab/>
              <w:t>(b)</w:t>
            </w:r>
            <w:r w:rsidRPr="001A3D1D">
              <w:tab/>
              <w:t>terms that supplement the National Employment Standards;</w:t>
            </w:r>
          </w:p>
          <w:p w14:paraId="20AD817D" w14:textId="77777777" w:rsidR="001768B3" w:rsidRPr="001A3D1D" w:rsidRDefault="001768B3" w:rsidP="00A30D0E">
            <w:pPr>
              <w:pStyle w:val="subsection2"/>
            </w:pPr>
            <w:r w:rsidRPr="001A3D1D">
              <w:t>but only to the extent that the effect of those terms is not detrimental to an employee in any respect, when compared to the National Employment Standards.</w:t>
            </w:r>
          </w:p>
          <w:p w14:paraId="3B4D51BB" w14:textId="77777777" w:rsidR="001768B3" w:rsidRPr="001A3D1D" w:rsidRDefault="001768B3" w:rsidP="00A30D0E">
            <w:pPr>
              <w:pStyle w:val="notetext"/>
            </w:pPr>
            <w:r w:rsidRPr="001A3D1D">
              <w:t>Note 1:</w:t>
            </w:r>
            <w:r w:rsidRPr="001A3D1D">
              <w:tab/>
              <w:t>Ancillary or incidental terms permitted by paragraph (a) include (for example) terms:</w:t>
            </w:r>
          </w:p>
          <w:p w14:paraId="20454B0D" w14:textId="77777777" w:rsidR="001768B3" w:rsidRPr="001A3D1D" w:rsidRDefault="001768B3" w:rsidP="00A30D0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1D5CFC94" w14:textId="77777777" w:rsidR="001768B3" w:rsidRPr="001A3D1D" w:rsidRDefault="001768B3" w:rsidP="00A30D0E">
            <w:pPr>
              <w:pStyle w:val="notepara"/>
              <w:ind w:hanging="368"/>
            </w:pPr>
            <w:r w:rsidRPr="001A3D1D">
              <w:t>(b)</w:t>
            </w:r>
            <w:r w:rsidRPr="001A3D1D">
              <w:tab/>
              <w:t>that specify when payment under section 90 for paid annual leave must be made.</w:t>
            </w:r>
          </w:p>
          <w:p w14:paraId="13527EDA" w14:textId="77777777" w:rsidR="001768B3" w:rsidRPr="001A3D1D" w:rsidRDefault="001768B3" w:rsidP="00A30D0E">
            <w:pPr>
              <w:pStyle w:val="notetext"/>
            </w:pPr>
            <w:r w:rsidRPr="001A3D1D">
              <w:t>Note 2:</w:t>
            </w:r>
            <w:r w:rsidRPr="001A3D1D">
              <w:tab/>
              <w:t>Supplementary terms permitted by paragraph (b) include (for example) terms:</w:t>
            </w:r>
          </w:p>
          <w:p w14:paraId="5ED936CD" w14:textId="77777777" w:rsidR="001768B3" w:rsidRPr="001A3D1D" w:rsidRDefault="001768B3" w:rsidP="00A30D0E">
            <w:pPr>
              <w:pStyle w:val="notepara"/>
              <w:ind w:hanging="368"/>
            </w:pPr>
            <w:r w:rsidRPr="001A3D1D">
              <w:t>(a)</w:t>
            </w:r>
            <w:r w:rsidRPr="001A3D1D">
              <w:tab/>
              <w:t>that increase the amount of paid annual leave to which an employee is entitled beyond the number of weeks that applies under section 87; or</w:t>
            </w:r>
          </w:p>
          <w:p w14:paraId="4E184CDC" w14:textId="77777777" w:rsidR="001768B3" w:rsidRPr="001A3D1D" w:rsidRDefault="001768B3" w:rsidP="00A30D0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15496D77" w14:textId="77777777" w:rsidR="001768B3" w:rsidRPr="001A3D1D" w:rsidRDefault="001768B3" w:rsidP="00A30D0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3CF92408" w14:textId="77777777" w:rsidR="001768B3" w:rsidRPr="001A3D1D" w:rsidRDefault="001768B3" w:rsidP="00A30D0E">
            <w:pPr>
              <w:pStyle w:val="SubsectionHead"/>
            </w:pPr>
            <w:r w:rsidRPr="001A3D1D">
              <w:t>Enterprise agreements may include terms that have the same effect as provisions of the National Employment Standards</w:t>
            </w:r>
          </w:p>
          <w:p w14:paraId="3CE80A6B" w14:textId="77777777" w:rsidR="001768B3" w:rsidRPr="001A3D1D" w:rsidRDefault="001768B3" w:rsidP="00A30D0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2CE47799" w14:textId="77777777" w:rsidR="001768B3" w:rsidRPr="001A3D1D" w:rsidRDefault="001768B3" w:rsidP="00A30D0E">
            <w:pPr>
              <w:pStyle w:val="SubsectionHead"/>
            </w:pPr>
            <w:r w:rsidRPr="001A3D1D">
              <w:t>Effect of terms that give an employee the same entitlement as under the National Employment Standards</w:t>
            </w:r>
          </w:p>
          <w:p w14:paraId="53CD026C" w14:textId="77777777" w:rsidR="001768B3" w:rsidRPr="001A3D1D" w:rsidRDefault="001768B3" w:rsidP="00A30D0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7AE2BAE7" w14:textId="77777777" w:rsidR="001768B3" w:rsidRPr="001A3D1D" w:rsidRDefault="001768B3" w:rsidP="00A30D0E">
            <w:pPr>
              <w:pStyle w:val="paragraph"/>
            </w:pPr>
            <w:r w:rsidRPr="001A3D1D">
              <w:tab/>
              <w:t>(a)</w:t>
            </w:r>
            <w:r w:rsidRPr="001A3D1D">
              <w:tab/>
              <w:t>those terms operate in parallel with the employee’s NES entitlement, but not so as to give the employee a double benefit; and</w:t>
            </w:r>
          </w:p>
          <w:p w14:paraId="67292FAB" w14:textId="77777777" w:rsidR="001768B3" w:rsidRPr="001A3D1D" w:rsidRDefault="001768B3" w:rsidP="00A30D0E">
            <w:pPr>
              <w:pStyle w:val="paragraph"/>
            </w:pPr>
            <w:r w:rsidRPr="001A3D1D">
              <w:tab/>
              <w:t>(b)</w:t>
            </w:r>
            <w:r w:rsidRPr="001A3D1D">
              <w:tab/>
              <w:t>the provisions of the National Employment Standards relating to the NES entitlement apply, as a minimum standard, to the award or agreement entitlement.</w:t>
            </w:r>
          </w:p>
          <w:p w14:paraId="3216A7C9" w14:textId="77777777" w:rsidR="001768B3" w:rsidRPr="001A3D1D" w:rsidRDefault="001768B3" w:rsidP="00A30D0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2A2F9CBE" w14:textId="77777777" w:rsidR="001768B3" w:rsidRPr="001A3D1D" w:rsidRDefault="001768B3" w:rsidP="00A30D0E">
            <w:pPr>
              <w:pStyle w:val="SubsectionHead"/>
            </w:pPr>
            <w:r w:rsidRPr="001A3D1D">
              <w:t>Terms permitted by subsection (4) or (5) do not contravene subsection (1)</w:t>
            </w:r>
          </w:p>
          <w:p w14:paraId="7F9CECE0" w14:textId="77777777" w:rsidR="001768B3" w:rsidRPr="001A3D1D" w:rsidRDefault="001768B3" w:rsidP="00A30D0E">
            <w:pPr>
              <w:pStyle w:val="subsection0"/>
            </w:pPr>
            <w:r w:rsidRPr="001A3D1D">
              <w:tab/>
              <w:t>(7)</w:t>
            </w:r>
            <w:r w:rsidRPr="001A3D1D">
              <w:tab/>
              <w:t>To the extent that a term of a modern award or enterprise agreement is permitted by subsection (4) or (5), the term does not contravene subsection (1).</w:t>
            </w:r>
          </w:p>
          <w:p w14:paraId="423854FF" w14:textId="77777777" w:rsidR="001768B3" w:rsidRPr="001A3D1D" w:rsidRDefault="001768B3" w:rsidP="00A30D0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06218BCA" w14:textId="77777777" w:rsidR="001768B3" w:rsidRPr="00474A60" w:rsidRDefault="001768B3" w:rsidP="00A30D0E">
            <w:pPr>
              <w:pStyle w:val="Link"/>
              <w:framePr w:wrap="auto"/>
            </w:pPr>
            <w:r>
              <w:rPr>
                <w:rStyle w:val="Hyperlink"/>
              </w:rPr>
              <w:fldChar w:fldCharType="end"/>
            </w:r>
          </w:p>
        </w:tc>
      </w:tr>
      <w:bookmarkEnd w:id="54"/>
    </w:tbl>
    <w:p w14:paraId="7AFB7D7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13642BE" w14:textId="77777777" w:rsidTr="001768B3">
        <w:trPr>
          <w:jc w:val="center"/>
        </w:trPr>
        <w:tc>
          <w:tcPr>
            <w:tcW w:w="2267" w:type="dxa"/>
            <w:shd w:val="clear" w:color="auto" w:fill="FFFFFF" w:themeFill="background1"/>
          </w:tcPr>
          <w:p w14:paraId="21EE3759" w14:textId="77777777" w:rsidR="001768B3" w:rsidRPr="001768B3" w:rsidRDefault="001768B3" w:rsidP="00A30D0E">
            <w:pPr>
              <w:rPr>
                <w:rStyle w:val="Identifier"/>
              </w:rPr>
            </w:pPr>
            <w:bookmarkStart w:id="55" w:name="_Hlk111012671"/>
            <w:r w:rsidRPr="001768B3">
              <w:rPr>
                <w:rStyle w:val="Identifier"/>
              </w:rPr>
              <w:t>award.award_agreement</w:t>
            </w:r>
          </w:p>
        </w:tc>
        <w:tc>
          <w:tcPr>
            <w:tcW w:w="7653" w:type="dxa"/>
            <w:shd w:val="clear" w:color="auto" w:fill="FFFFFF" w:themeFill="background1"/>
            <w:tcMar>
              <w:left w:w="28" w:type="dxa"/>
              <w:right w:w="28" w:type="dxa"/>
            </w:tcMar>
          </w:tcPr>
          <w:p w14:paraId="4ACE1A76" w14:textId="77777777" w:rsidR="001768B3" w:rsidRPr="00474A60" w:rsidRDefault="001768B3" w:rsidP="00A30D0E">
            <w:pPr>
              <w:pStyle w:val="Comment"/>
            </w:pPr>
            <w:r w:rsidRPr="00474A60">
              <w:t>When an enterprise agreement applies to your employment, it ove</w:t>
            </w:r>
            <w:r>
              <w:t>rr</w:t>
            </w:r>
            <w:r w:rsidRPr="00474A60">
              <w:t>ides a modern award even if the award would otherwise cover</w:t>
            </w:r>
            <w:r>
              <w:t xml:space="preserve"> </w:t>
            </w:r>
            <w:r w:rsidRPr="00474A60">
              <w:t>your employment.</w:t>
            </w:r>
          </w:p>
          <w:p w14:paraId="5FDA057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"award_agreement" </w:instrText>
            </w:r>
            <w:r>
              <w:fldChar w:fldCharType="separate"/>
            </w:r>
            <w:r w:rsidRPr="001A3D1D">
              <w:rPr>
                <w:rStyle w:val="CharSectno"/>
              </w:rPr>
              <w:t>57</w:t>
            </w:r>
            <w:r w:rsidRPr="001A3D1D">
              <w:t xml:space="preserve">  Interaction between modern awards and enterprise agreements</w:t>
            </w:r>
          </w:p>
          <w:p w14:paraId="4A11B0CD" w14:textId="77777777" w:rsidR="001768B3" w:rsidRPr="001A3D1D" w:rsidRDefault="001768B3" w:rsidP="00A30D0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23B8963F" w14:textId="77777777" w:rsidR="001768B3" w:rsidRDefault="001768B3" w:rsidP="00A30D0E">
            <w:pPr>
              <w:pStyle w:val="PlainText"/>
            </w:pPr>
            <w:r>
              <w:rPr>
                <w:rStyle w:val="Hyperlink"/>
                <w:rFonts w:ascii="Calibri" w:hAnsi="Calibri"/>
                <w:i/>
              </w:rPr>
              <w:fldChar w:fldCharType="end"/>
            </w:r>
          </w:p>
          <w:p w14:paraId="7B68A655" w14:textId="77777777" w:rsidR="001768B3" w:rsidRPr="00474A60" w:rsidRDefault="001768B3" w:rsidP="00A30D0E">
            <w:pPr>
              <w:pStyle w:val="PlainText"/>
            </w:pPr>
            <w:r w:rsidRPr="00474A60">
              <w:t>(Fair Work Act 2009)</w:t>
            </w:r>
          </w:p>
          <w:p w14:paraId="78C1F49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"award_covers" </w:instrText>
            </w:r>
            <w:r>
              <w:fldChar w:fldCharType="separate"/>
            </w:r>
            <w:r w:rsidRPr="001A3D1D">
              <w:rPr>
                <w:rStyle w:val="CharSectno"/>
              </w:rPr>
              <w:t>48</w:t>
            </w:r>
            <w:r w:rsidRPr="001A3D1D">
              <w:t xml:space="preserve">  When a modern award </w:t>
            </w:r>
            <w:r w:rsidRPr="001A3D1D">
              <w:rPr>
                <w:i/>
              </w:rPr>
              <w:t>covers</w:t>
            </w:r>
            <w:r w:rsidRPr="001A3D1D">
              <w:t xml:space="preserve"> an employer, employee, organisation or outworker entity</w:t>
            </w:r>
          </w:p>
          <w:p w14:paraId="43D19D2C" w14:textId="77777777" w:rsidR="001768B3" w:rsidRPr="001A3D1D" w:rsidRDefault="001768B3" w:rsidP="00A30D0E">
            <w:pPr>
              <w:pStyle w:val="SubsectionHead"/>
            </w:pPr>
            <w:r w:rsidRPr="001A3D1D">
              <w:t xml:space="preserve">When a modern award </w:t>
            </w:r>
            <w:r w:rsidRPr="001A3D1D">
              <w:rPr>
                <w:b/>
              </w:rPr>
              <w:t>covers</w:t>
            </w:r>
            <w:r w:rsidRPr="001A3D1D">
              <w:t xml:space="preserve"> an employee, employer, organisation or outworker entity</w:t>
            </w:r>
          </w:p>
          <w:p w14:paraId="5B878A1B" w14:textId="77777777" w:rsidR="001768B3" w:rsidRPr="001A3D1D" w:rsidRDefault="001768B3" w:rsidP="00A30D0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79CA27F0" w14:textId="77777777" w:rsidR="001768B3" w:rsidRPr="001A3D1D" w:rsidRDefault="001768B3" w:rsidP="00A30D0E">
            <w:pPr>
              <w:pStyle w:val="notetext"/>
            </w:pPr>
            <w:r w:rsidRPr="001A3D1D">
              <w:t>Note:</w:t>
            </w:r>
            <w:r w:rsidRPr="001A3D1D">
              <w:tab/>
              <w:t>In a modern award, coverage of an outworker entity must be expressed to relate only to outworker terms: see subsection 143(4).</w:t>
            </w:r>
          </w:p>
          <w:p w14:paraId="5B6B253C" w14:textId="77777777" w:rsidR="001768B3" w:rsidRPr="001A3D1D" w:rsidRDefault="001768B3" w:rsidP="00A30D0E">
            <w:pPr>
              <w:pStyle w:val="SubsectionHead"/>
            </w:pPr>
            <w:r w:rsidRPr="001A3D1D">
              <w:t>Effect of other provisions of this Act, FWC orders or court orders on coverage</w:t>
            </w:r>
          </w:p>
          <w:p w14:paraId="38806329" w14:textId="77777777" w:rsidR="001768B3" w:rsidRPr="001A3D1D" w:rsidRDefault="001768B3" w:rsidP="00A30D0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3068F91B" w14:textId="77777777" w:rsidR="001768B3" w:rsidRPr="001A3D1D" w:rsidRDefault="001768B3" w:rsidP="00A30D0E">
            <w:pPr>
              <w:pStyle w:val="paragraph"/>
            </w:pPr>
            <w:r w:rsidRPr="001A3D1D">
              <w:tab/>
              <w:t>(a)</w:t>
            </w:r>
            <w:r w:rsidRPr="001A3D1D">
              <w:tab/>
              <w:t>a provision of this Act or of the Registered Organisations Act;</w:t>
            </w:r>
          </w:p>
          <w:p w14:paraId="46295926" w14:textId="77777777" w:rsidR="001768B3" w:rsidRPr="001A3D1D" w:rsidRDefault="001768B3" w:rsidP="00A30D0E">
            <w:pPr>
              <w:pStyle w:val="paragraph"/>
            </w:pPr>
            <w:r w:rsidRPr="001A3D1D">
              <w:tab/>
              <w:t>(b)</w:t>
            </w:r>
            <w:r w:rsidRPr="001A3D1D">
              <w:tab/>
              <w:t>an FWC order made under a provision of this Act;</w:t>
            </w:r>
          </w:p>
          <w:p w14:paraId="3B4DE690" w14:textId="77777777" w:rsidR="001768B3" w:rsidRPr="001A3D1D" w:rsidRDefault="001768B3" w:rsidP="00A30D0E">
            <w:pPr>
              <w:pStyle w:val="paragraph"/>
            </w:pPr>
            <w:r w:rsidRPr="001A3D1D">
              <w:tab/>
              <w:t>(c)</w:t>
            </w:r>
            <w:r w:rsidRPr="001A3D1D">
              <w:tab/>
              <w:t>an order of a court.</w:t>
            </w:r>
          </w:p>
          <w:p w14:paraId="36930166" w14:textId="77777777" w:rsidR="001768B3" w:rsidRPr="001A3D1D" w:rsidRDefault="001768B3" w:rsidP="00A30D0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40A96CCA" w14:textId="77777777" w:rsidR="001768B3" w:rsidRPr="001A3D1D" w:rsidRDefault="001768B3" w:rsidP="00A30D0E">
            <w:pPr>
              <w:pStyle w:val="paragraph"/>
            </w:pPr>
            <w:r w:rsidRPr="001A3D1D">
              <w:tab/>
              <w:t>(a)</w:t>
            </w:r>
            <w:r w:rsidRPr="001A3D1D">
              <w:tab/>
              <w:t>a provision of this Act;</w:t>
            </w:r>
          </w:p>
          <w:p w14:paraId="3EBF46D7" w14:textId="77777777" w:rsidR="001768B3" w:rsidRPr="001A3D1D" w:rsidRDefault="001768B3" w:rsidP="00A30D0E">
            <w:pPr>
              <w:pStyle w:val="paragraph"/>
            </w:pPr>
            <w:r w:rsidRPr="001A3D1D">
              <w:tab/>
              <w:t>(b)</w:t>
            </w:r>
            <w:r w:rsidRPr="001A3D1D">
              <w:tab/>
              <w:t>an FWC order made under a provision of this Act;</w:t>
            </w:r>
          </w:p>
          <w:p w14:paraId="4B0D8E8E" w14:textId="77777777" w:rsidR="001768B3" w:rsidRPr="001A3D1D" w:rsidRDefault="001768B3" w:rsidP="00A30D0E">
            <w:pPr>
              <w:pStyle w:val="paragraph"/>
            </w:pPr>
            <w:r w:rsidRPr="001A3D1D">
              <w:tab/>
              <w:t>(c)</w:t>
            </w:r>
            <w:r w:rsidRPr="001A3D1D">
              <w:tab/>
              <w:t>an order of a court.</w:t>
            </w:r>
          </w:p>
          <w:p w14:paraId="6222BF5E" w14:textId="77777777" w:rsidR="001768B3" w:rsidRPr="001A3D1D" w:rsidRDefault="001768B3" w:rsidP="00A30D0E">
            <w:pPr>
              <w:pStyle w:val="SubsectionHead"/>
            </w:pPr>
            <w:r w:rsidRPr="001A3D1D">
              <w:t>Modern awards that have ceased to operate</w:t>
            </w:r>
          </w:p>
          <w:p w14:paraId="6A14548F" w14:textId="77777777" w:rsidR="001768B3" w:rsidRPr="001A3D1D" w:rsidRDefault="001768B3" w:rsidP="00A30D0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28FCE2DE" w14:textId="77777777" w:rsidR="001768B3" w:rsidRPr="001A3D1D" w:rsidRDefault="001768B3" w:rsidP="00A30D0E">
            <w:pPr>
              <w:pStyle w:val="SubsectionHead"/>
            </w:pPr>
            <w:r w:rsidRPr="001A3D1D">
              <w:t>Modern awards cover employees in relation to particular employment</w:t>
            </w:r>
          </w:p>
          <w:p w14:paraId="08982E3A" w14:textId="77777777" w:rsidR="001768B3" w:rsidRPr="001A3D1D" w:rsidRDefault="001768B3" w:rsidP="00A30D0E">
            <w:pPr>
              <w:pStyle w:val="subsection0"/>
            </w:pPr>
            <w:r w:rsidRPr="001A3D1D">
              <w:tab/>
              <w:t>(5)</w:t>
            </w:r>
            <w:r w:rsidRPr="001A3D1D">
              <w:tab/>
              <w:t>A reference to a modern award covering an employee is a reference to the award covering the employee in relation to particular employment.</w:t>
            </w:r>
          </w:p>
          <w:p w14:paraId="513216CD" w14:textId="77777777" w:rsidR="001768B3" w:rsidRPr="001A3D1D" w:rsidRDefault="001768B3" w:rsidP="00A30D0E">
            <w:pPr>
              <w:pStyle w:val="ActHead5"/>
            </w:pPr>
            <w:r w:rsidRPr="001A3D1D">
              <w:rPr>
                <w:rStyle w:val="CharSectno"/>
              </w:rPr>
              <w:t>49</w:t>
            </w:r>
            <w:r w:rsidRPr="001A3D1D">
              <w:t xml:space="preserve">  When a modern award is in operation</w:t>
            </w:r>
          </w:p>
          <w:p w14:paraId="09A18500" w14:textId="77777777" w:rsidR="001768B3" w:rsidRPr="001A3D1D" w:rsidRDefault="001768B3" w:rsidP="00A30D0E">
            <w:pPr>
              <w:pStyle w:val="SubsectionHead"/>
            </w:pPr>
            <w:r w:rsidRPr="001A3D1D">
              <w:t>When a modern award comes into operation</w:t>
            </w:r>
          </w:p>
          <w:p w14:paraId="14781244" w14:textId="77777777" w:rsidR="001768B3" w:rsidRPr="001A3D1D" w:rsidRDefault="001768B3" w:rsidP="00A30D0E">
            <w:pPr>
              <w:pStyle w:val="subsection0"/>
            </w:pPr>
            <w:r w:rsidRPr="001A3D1D">
              <w:tab/>
              <w:t>(1)</w:t>
            </w:r>
            <w:r w:rsidRPr="001A3D1D">
              <w:tab/>
              <w:t>A modern award comes into operation:</w:t>
            </w:r>
          </w:p>
          <w:p w14:paraId="5D617632" w14:textId="77777777" w:rsidR="001768B3" w:rsidRPr="001A3D1D" w:rsidRDefault="001768B3" w:rsidP="00A30D0E">
            <w:pPr>
              <w:pStyle w:val="paragraph"/>
            </w:pPr>
            <w:r w:rsidRPr="001A3D1D">
              <w:tab/>
              <w:t>(a)</w:t>
            </w:r>
            <w:r w:rsidRPr="001A3D1D">
              <w:tab/>
              <w:t>on 1 July in the next financial year after it is made; or</w:t>
            </w:r>
          </w:p>
          <w:p w14:paraId="7F003E8B" w14:textId="77777777" w:rsidR="001768B3" w:rsidRPr="001A3D1D" w:rsidRDefault="001768B3" w:rsidP="00A30D0E">
            <w:pPr>
              <w:pStyle w:val="paragraph"/>
            </w:pPr>
            <w:r w:rsidRPr="001A3D1D">
              <w:tab/>
              <w:t>(b)</w:t>
            </w:r>
            <w:r w:rsidRPr="001A3D1D">
              <w:tab/>
              <w:t>if it is made on 1 July in a financial year—on that day.</w:t>
            </w:r>
          </w:p>
          <w:p w14:paraId="476C474B" w14:textId="77777777" w:rsidR="001768B3" w:rsidRPr="001A3D1D" w:rsidRDefault="001768B3" w:rsidP="00A30D0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1FF7D832" w14:textId="77777777" w:rsidR="001768B3" w:rsidRPr="001A3D1D" w:rsidRDefault="001768B3" w:rsidP="00A30D0E">
            <w:pPr>
              <w:pStyle w:val="subsection0"/>
            </w:pPr>
            <w:r w:rsidRPr="001A3D1D">
              <w:tab/>
              <w:t>(3)</w:t>
            </w:r>
            <w:r w:rsidRPr="001A3D1D">
              <w:tab/>
              <w:t>The specified day must not be earlier than the day on which the modern award is made.</w:t>
            </w:r>
          </w:p>
          <w:p w14:paraId="022DC8BD" w14:textId="77777777" w:rsidR="001768B3" w:rsidRPr="001A3D1D" w:rsidRDefault="001768B3" w:rsidP="00A30D0E">
            <w:pPr>
              <w:pStyle w:val="notetext"/>
            </w:pPr>
            <w:r w:rsidRPr="001A3D1D">
              <w:t>Note:</w:t>
            </w:r>
            <w:r w:rsidRPr="001A3D1D">
              <w:tab/>
              <w:t>For when a State reference public sector modern award comes into operation, see section 168J.</w:t>
            </w:r>
          </w:p>
          <w:p w14:paraId="317AB495" w14:textId="77777777" w:rsidR="001768B3" w:rsidRPr="001A3D1D" w:rsidRDefault="001768B3" w:rsidP="00A30D0E">
            <w:pPr>
              <w:pStyle w:val="SubsectionHead"/>
            </w:pPr>
            <w:r w:rsidRPr="001A3D1D">
              <w:t>When a determination revoking a modern award comes into operation</w:t>
            </w:r>
          </w:p>
          <w:p w14:paraId="4B6E7B44" w14:textId="77777777" w:rsidR="001768B3" w:rsidRPr="001A3D1D" w:rsidRDefault="001768B3" w:rsidP="00A30D0E">
            <w:pPr>
              <w:pStyle w:val="subsection0"/>
            </w:pPr>
            <w:r w:rsidRPr="001A3D1D">
              <w:tab/>
              <w:t>(4)</w:t>
            </w:r>
            <w:r w:rsidRPr="001A3D1D">
              <w:tab/>
              <w:t>A determination revoking a modern award comes into operation on the day specified in the determination.</w:t>
            </w:r>
          </w:p>
          <w:p w14:paraId="687BC6F4" w14:textId="77777777" w:rsidR="001768B3" w:rsidRPr="001A3D1D" w:rsidRDefault="001768B3" w:rsidP="00A30D0E">
            <w:pPr>
              <w:pStyle w:val="subsection0"/>
            </w:pPr>
            <w:r w:rsidRPr="001A3D1D">
              <w:tab/>
              <w:t>(5)</w:t>
            </w:r>
            <w:r w:rsidRPr="001A3D1D">
              <w:tab/>
              <w:t>The specified day must not be earlier than the day on which the determination is made.</w:t>
            </w:r>
          </w:p>
          <w:p w14:paraId="6F8C6404" w14:textId="77777777" w:rsidR="001768B3" w:rsidRPr="001A3D1D" w:rsidRDefault="001768B3" w:rsidP="00A30D0E">
            <w:pPr>
              <w:pStyle w:val="SubsectionHead"/>
            </w:pPr>
            <w:r w:rsidRPr="001A3D1D">
              <w:t>Modern awards and revocation determinations take effect from first full pay period</w:t>
            </w:r>
          </w:p>
          <w:p w14:paraId="77E5E470" w14:textId="77777777" w:rsidR="001768B3" w:rsidRPr="001A3D1D" w:rsidRDefault="001768B3" w:rsidP="00A30D0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4979879C" w14:textId="77777777" w:rsidR="001768B3" w:rsidRPr="001A3D1D" w:rsidRDefault="001768B3" w:rsidP="00A30D0E">
            <w:pPr>
              <w:pStyle w:val="SubsectionHead"/>
            </w:pPr>
            <w:r w:rsidRPr="001A3D1D">
              <w:t>Modern awards operate until revoked</w:t>
            </w:r>
          </w:p>
          <w:p w14:paraId="56544D4D" w14:textId="77777777" w:rsidR="001768B3" w:rsidRPr="001A3D1D" w:rsidRDefault="001768B3" w:rsidP="00A30D0E">
            <w:pPr>
              <w:pStyle w:val="subsection0"/>
            </w:pPr>
            <w:r w:rsidRPr="001A3D1D">
              <w:tab/>
              <w:t>(7)</w:t>
            </w:r>
            <w:r w:rsidRPr="001A3D1D">
              <w:tab/>
              <w:t>A modern award continues in operation until it is revoked.</w:t>
            </w:r>
          </w:p>
          <w:p w14:paraId="7B2676CF"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0DA8DC5D" w14:textId="77777777" w:rsidR="001768B3" w:rsidRPr="00474A60" w:rsidRDefault="001768B3" w:rsidP="00A30D0E">
            <w:pPr>
              <w:pStyle w:val="PlainText"/>
            </w:pPr>
            <w:r w:rsidRPr="00474A60">
              <w:t>(Fair Work Act 2009)</w:t>
            </w:r>
          </w:p>
          <w:p w14:paraId="221A8453" w14:textId="77777777" w:rsidR="001768B3" w:rsidRPr="00B5788C" w:rsidRDefault="001768B3" w:rsidP="00A30D0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6E5321E4" w14:textId="77777777" w:rsidR="001768B3" w:rsidRPr="001A3D1D" w:rsidRDefault="001768B3" w:rsidP="00A30D0E">
            <w:pPr>
              <w:pStyle w:val="SubsectionHead"/>
            </w:pPr>
            <w:r w:rsidRPr="001A3D1D">
              <w:t xml:space="preserve">When a modern award </w:t>
            </w:r>
            <w:r w:rsidRPr="001A3D1D">
              <w:rPr>
                <w:b/>
              </w:rPr>
              <w:t>applies</w:t>
            </w:r>
            <w:r w:rsidRPr="001A3D1D">
              <w:t xml:space="preserve"> to an employee, employer, organisation or outworker entity</w:t>
            </w:r>
          </w:p>
          <w:p w14:paraId="06481B72" w14:textId="77777777" w:rsidR="001768B3" w:rsidRPr="001A3D1D" w:rsidRDefault="001768B3" w:rsidP="00A30D0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1751A262" w14:textId="77777777" w:rsidR="001768B3" w:rsidRPr="001A3D1D" w:rsidRDefault="001768B3" w:rsidP="00A30D0E">
            <w:pPr>
              <w:pStyle w:val="paragraph"/>
            </w:pPr>
            <w:r w:rsidRPr="001A3D1D">
              <w:tab/>
              <w:t>(a)</w:t>
            </w:r>
            <w:r w:rsidRPr="001A3D1D">
              <w:tab/>
              <w:t>the modern award covers the employee, employer, organisation or outworker entity; and</w:t>
            </w:r>
          </w:p>
          <w:p w14:paraId="31CF4565" w14:textId="77777777" w:rsidR="001768B3" w:rsidRPr="001A3D1D" w:rsidRDefault="001768B3" w:rsidP="00A30D0E">
            <w:pPr>
              <w:pStyle w:val="paragraph"/>
            </w:pPr>
            <w:r w:rsidRPr="001A3D1D">
              <w:tab/>
              <w:t>(b)</w:t>
            </w:r>
            <w:r w:rsidRPr="001A3D1D">
              <w:tab/>
              <w:t>the modern award is in operation; and</w:t>
            </w:r>
          </w:p>
          <w:p w14:paraId="77A60B94" w14:textId="77777777" w:rsidR="001768B3" w:rsidRPr="001A3D1D" w:rsidRDefault="001768B3" w:rsidP="00A30D0E">
            <w:pPr>
              <w:pStyle w:val="paragraph"/>
            </w:pPr>
            <w:r w:rsidRPr="001A3D1D">
              <w:tab/>
              <w:t>(c)</w:t>
            </w:r>
            <w:r w:rsidRPr="001A3D1D">
              <w:tab/>
              <w:t>no other provision of this Act provides, or has the effect, that the modern award does not apply to the employee, employer, organisation or outworker entity.</w:t>
            </w:r>
          </w:p>
          <w:p w14:paraId="38172F71" w14:textId="77777777" w:rsidR="001768B3" w:rsidRPr="001A3D1D" w:rsidRDefault="001768B3" w:rsidP="00A30D0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6C83D37F" w14:textId="77777777" w:rsidR="001768B3" w:rsidRPr="001A3D1D" w:rsidRDefault="001768B3" w:rsidP="00A30D0E">
            <w:pPr>
              <w:pStyle w:val="notetext"/>
            </w:pPr>
            <w:r w:rsidRPr="001A3D1D">
              <w:t>Note 2:</w:t>
            </w:r>
            <w:r w:rsidRPr="001A3D1D">
              <w:tab/>
              <w:t>In a modern award, coverage of an outworker entity must be expressed to relate only to outworker terms: see subsection 143(4).</w:t>
            </w:r>
          </w:p>
          <w:p w14:paraId="185599FD" w14:textId="77777777" w:rsidR="001768B3" w:rsidRPr="001A3D1D" w:rsidRDefault="001768B3" w:rsidP="00A30D0E">
            <w:pPr>
              <w:pStyle w:val="SubsectionHead"/>
            </w:pPr>
            <w:r w:rsidRPr="001A3D1D">
              <w:t>Modern awards do not apply to high income employees</w:t>
            </w:r>
          </w:p>
          <w:p w14:paraId="27013349" w14:textId="77777777" w:rsidR="001768B3" w:rsidRPr="001A3D1D" w:rsidRDefault="001768B3" w:rsidP="00A30D0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74195015" w14:textId="77777777" w:rsidR="001768B3" w:rsidRPr="001A3D1D" w:rsidRDefault="001768B3" w:rsidP="00A30D0E">
            <w:pPr>
              <w:pStyle w:val="SubsectionHead"/>
            </w:pPr>
            <w:r w:rsidRPr="001A3D1D">
              <w:t>Modern awards apply to employees in relation to particular employment</w:t>
            </w:r>
          </w:p>
          <w:p w14:paraId="0A222A4C" w14:textId="77777777" w:rsidR="001768B3" w:rsidRPr="001A3D1D" w:rsidRDefault="001768B3" w:rsidP="00A30D0E">
            <w:pPr>
              <w:pStyle w:val="subsection0"/>
            </w:pPr>
            <w:r w:rsidRPr="001A3D1D">
              <w:tab/>
              <w:t>(3)</w:t>
            </w:r>
            <w:r w:rsidRPr="001A3D1D">
              <w:tab/>
              <w:t>A reference in this Act to a modern award applying to an employee is a reference to the award applying to the employee in relation to particular employment.</w:t>
            </w:r>
          </w:p>
          <w:p w14:paraId="5BBD520A" w14:textId="77777777" w:rsidR="001768B3" w:rsidRPr="00952C57" w:rsidRDefault="001768B3" w:rsidP="00A30D0E">
            <w:pPr>
              <w:pStyle w:val="Link"/>
              <w:framePr w:wrap="auto"/>
              <w:rPr>
                <w:rStyle w:val="Hyperlink"/>
                <w:rFonts w:eastAsiaTheme="minorEastAsia"/>
              </w:rPr>
            </w:pPr>
            <w:r>
              <w:rPr>
                <w:rStyle w:val="Hyperlink"/>
                <w:rFonts w:eastAsiaTheme="minorEastAsia"/>
              </w:rPr>
              <w:fldChar w:fldCharType="end"/>
            </w:r>
          </w:p>
          <w:p w14:paraId="09013ED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"award_agreement_full" </w:instrText>
            </w:r>
            <w:r>
              <w:fldChar w:fldCharType="separate"/>
            </w:r>
            <w:r w:rsidRPr="001A3D1D">
              <w:rPr>
                <w:rStyle w:val="CharSectno"/>
              </w:rPr>
              <w:t>57</w:t>
            </w:r>
            <w:r w:rsidRPr="001A3D1D">
              <w:t xml:space="preserve">  Interaction between modern awards and enterprise agreements</w:t>
            </w:r>
          </w:p>
          <w:p w14:paraId="0FD3DB6E" w14:textId="77777777" w:rsidR="001768B3" w:rsidRPr="001A3D1D" w:rsidRDefault="001768B3" w:rsidP="00A30D0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4D95B5F8" w14:textId="77777777" w:rsidR="001768B3" w:rsidRPr="001A3D1D" w:rsidRDefault="001768B3" w:rsidP="00A30D0E">
            <w:pPr>
              <w:pStyle w:val="subsection0"/>
            </w:pPr>
            <w:r w:rsidRPr="001A3D1D">
              <w:tab/>
              <w:t>(2)</w:t>
            </w:r>
            <w:r w:rsidRPr="001A3D1D">
              <w:tab/>
              <w:t>If a modern award does not apply to an employee in relation to particular employment because of subsection (1), the award does not apply to an employer, or an employee organisation, in relation to the employee.</w:t>
            </w:r>
          </w:p>
          <w:p w14:paraId="0372CEFA" w14:textId="77777777" w:rsidR="001768B3" w:rsidRPr="00952C57" w:rsidRDefault="001768B3" w:rsidP="00A30D0E">
            <w:pPr>
              <w:pStyle w:val="Link"/>
              <w:framePr w:wrap="auto"/>
              <w:rPr>
                <w:rStyle w:val="Hyperlink"/>
              </w:rPr>
            </w:pPr>
            <w:r>
              <w:rPr>
                <w:rStyle w:val="Hyperlink"/>
              </w:rPr>
              <w:fldChar w:fldCharType="end"/>
            </w:r>
          </w:p>
          <w:p w14:paraId="667B052A" w14:textId="77777777" w:rsidR="001768B3" w:rsidRPr="00474A60" w:rsidRDefault="001768B3" w:rsidP="00A30D0E">
            <w:pPr>
              <w:pStyle w:val="PlainText"/>
            </w:pPr>
            <w:r w:rsidRPr="00474A60">
              <w:t>(Fair Work Act 2009)</w:t>
            </w:r>
          </w:p>
          <w:p w14:paraId="18820CE1"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5034C770"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13D3FA44" w14:textId="77777777" w:rsidR="001768B3" w:rsidRPr="001A3D1D" w:rsidRDefault="001768B3" w:rsidP="00A30D0E">
            <w:pPr>
              <w:pStyle w:val="ActHead5"/>
            </w:pPr>
            <w:r w:rsidRPr="001A3D1D">
              <w:rPr>
                <w:rStyle w:val="CharSectno"/>
              </w:rPr>
              <w:t>59</w:t>
            </w:r>
            <w:r w:rsidRPr="001A3D1D">
              <w:t xml:space="preserve">  Guide to this Part</w:t>
            </w:r>
          </w:p>
          <w:p w14:paraId="4634CFBB" w14:textId="77777777" w:rsidR="001768B3" w:rsidRPr="001A3D1D" w:rsidRDefault="001768B3" w:rsidP="00A30D0E">
            <w:pPr>
              <w:pStyle w:val="BoxText"/>
            </w:pPr>
            <w:r w:rsidRPr="001A3D1D">
              <w:t>This Part contains the National Employment Standards.</w:t>
            </w:r>
          </w:p>
          <w:p w14:paraId="73120848" w14:textId="77777777" w:rsidR="001768B3" w:rsidRPr="001A3D1D" w:rsidRDefault="001768B3" w:rsidP="00A30D0E">
            <w:pPr>
              <w:pStyle w:val="BoxText"/>
            </w:pPr>
            <w:r w:rsidRPr="001A3D1D">
              <w:t>Division 2 identifies the National Employment Standards, the detail of which is set out in Divisions 3 to 12.</w:t>
            </w:r>
          </w:p>
          <w:p w14:paraId="15D499B6" w14:textId="77777777" w:rsidR="001768B3" w:rsidRPr="001A3D1D" w:rsidRDefault="001768B3" w:rsidP="00A30D0E">
            <w:pPr>
              <w:pStyle w:val="BoxText"/>
            </w:pPr>
            <w:r w:rsidRPr="001A3D1D">
              <w:t>Division 13 contains miscellaneous provisions relating to the National Employment Standards.</w:t>
            </w:r>
          </w:p>
          <w:p w14:paraId="18198FCB" w14:textId="77777777" w:rsidR="001768B3" w:rsidRPr="001A3D1D" w:rsidRDefault="001768B3" w:rsidP="00A30D0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27AE2CD3" w14:textId="77777777" w:rsidR="001768B3" w:rsidRPr="001A3D1D" w:rsidRDefault="001768B3" w:rsidP="00A30D0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5FFA5877" w14:textId="77777777" w:rsidR="001768B3" w:rsidRPr="001A3D1D" w:rsidRDefault="001768B3" w:rsidP="00A30D0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2220C7D1" w14:textId="77777777" w:rsidR="001768B3" w:rsidRPr="00952C57" w:rsidRDefault="001768B3" w:rsidP="00A30D0E">
            <w:pPr>
              <w:pStyle w:val="Link"/>
              <w:framePr w:wrap="auto"/>
              <w:rPr>
                <w:rStyle w:val="Hyperlink"/>
              </w:rPr>
            </w:pPr>
            <w:r>
              <w:rPr>
                <w:rStyle w:val="Hyperlink"/>
              </w:rPr>
              <w:fldChar w:fldCharType="end"/>
            </w:r>
          </w:p>
          <w:p w14:paraId="5E9E56B2" w14:textId="77777777" w:rsidR="001768B3" w:rsidRPr="00474A60" w:rsidRDefault="001768B3" w:rsidP="00A30D0E">
            <w:pPr>
              <w:pStyle w:val="PlainText"/>
            </w:pPr>
            <w:r w:rsidRPr="00474A60">
              <w:t>(Fair Work Act 2009)</w:t>
            </w:r>
          </w:p>
          <w:p w14:paraId="7B70C63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"agreement_better_off_test_full" </w:instrText>
            </w:r>
            <w:r>
              <w:fldChar w:fldCharType="separate"/>
            </w:r>
            <w:r w:rsidRPr="001A3D1D">
              <w:rPr>
                <w:rStyle w:val="CharSectno"/>
              </w:rPr>
              <w:t>193</w:t>
            </w:r>
            <w:r w:rsidRPr="001A3D1D">
              <w:t xml:space="preserve">  Passing the better off overall test</w:t>
            </w:r>
          </w:p>
          <w:p w14:paraId="30717790" w14:textId="77777777" w:rsidR="001768B3" w:rsidRPr="001A3D1D" w:rsidRDefault="001768B3" w:rsidP="00A30D0E">
            <w:pPr>
              <w:pStyle w:val="SubsectionHead"/>
            </w:pPr>
            <w:r w:rsidRPr="001A3D1D">
              <w:t>When a non</w:t>
            </w:r>
            <w:r w:rsidRPr="001A3D1D">
              <w:noBreakHyphen/>
              <w:t>greenfields agreement passes the better off overall test</w:t>
            </w:r>
          </w:p>
          <w:p w14:paraId="0C0496B9" w14:textId="77777777" w:rsidR="001768B3" w:rsidRPr="001A3D1D" w:rsidRDefault="001768B3" w:rsidP="00A30D0E">
            <w:pPr>
              <w:pStyle w:val="subsection0"/>
            </w:pPr>
            <w:r w:rsidRPr="001A3D1D">
              <w:tab/>
              <w:t>(1)</w:t>
            </w:r>
            <w:r w:rsidRPr="001A3D1D">
              <w:tab/>
              <w:t xml:space="preserve">An enterprise agreement that is not 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award covered employee, and each prospective award covered employee, for the agreement would be better off overall </w:t>
            </w:r>
            <w:r w:rsidRPr="001A3D1D">
              <w:rPr>
                <w:szCs w:val="22"/>
              </w:rPr>
              <w:t>if the agreement applied to the employee than if the relevant modern award applied to the employee</w:t>
            </w:r>
            <w:r w:rsidRPr="001A3D1D">
              <w:t>.</w:t>
            </w:r>
          </w:p>
          <w:p w14:paraId="2716EEA8" w14:textId="77777777" w:rsidR="001768B3" w:rsidRPr="001A3D1D" w:rsidRDefault="001768B3" w:rsidP="00A30D0E">
            <w:pPr>
              <w:pStyle w:val="SubsectionHead"/>
            </w:pPr>
            <w:r w:rsidRPr="001A3D1D">
              <w:t>FWC must disregard individual flexibility arrangement</w:t>
            </w:r>
          </w:p>
          <w:p w14:paraId="35CE6665" w14:textId="77777777" w:rsidR="001768B3" w:rsidRPr="001A3D1D" w:rsidRDefault="001768B3" w:rsidP="00A30D0E">
            <w:pPr>
              <w:pStyle w:val="subsection0"/>
            </w:pPr>
            <w:r w:rsidRPr="001A3D1D">
              <w:tab/>
              <w:t>(2)</w:t>
            </w:r>
            <w:r w:rsidRPr="001A3D1D">
              <w:tab/>
              <w:t>If, under the flexibility term in the relevant modern award, an individual flexibility arrangement has been agreed to by an award covered employee and his or her employer, the FWC must disregard the individual flexibility arrangement for the purposes of determining whether the agreement passes the better off overall test.</w:t>
            </w:r>
          </w:p>
          <w:p w14:paraId="4A3AEF7B" w14:textId="77777777" w:rsidR="001768B3" w:rsidRPr="001A3D1D" w:rsidRDefault="001768B3" w:rsidP="00A30D0E">
            <w:pPr>
              <w:pStyle w:val="SubsectionHead"/>
            </w:pPr>
            <w:r w:rsidRPr="001A3D1D">
              <w:t>When a greenfields agreement passes the better off overall test</w:t>
            </w:r>
          </w:p>
          <w:p w14:paraId="520223C4" w14:textId="77777777" w:rsidR="001768B3" w:rsidRPr="001A3D1D" w:rsidRDefault="001768B3" w:rsidP="00A30D0E">
            <w:pPr>
              <w:pStyle w:val="subsection0"/>
            </w:pPr>
            <w:r w:rsidRPr="001A3D1D">
              <w:tab/>
              <w:t>(3)</w:t>
            </w:r>
            <w:r w:rsidRPr="001A3D1D">
              <w:tab/>
              <w:t xml:space="preserve">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prospective award covered employee for the agreement would be better off overall if the agreement applied to the employee than if the relevant modern award applied to the employee.</w:t>
            </w:r>
          </w:p>
          <w:p w14:paraId="3722E720" w14:textId="77777777" w:rsidR="001768B3" w:rsidRPr="001A3D1D" w:rsidRDefault="001768B3" w:rsidP="00A30D0E">
            <w:pPr>
              <w:pStyle w:val="SubsectionHead"/>
            </w:pPr>
            <w:r w:rsidRPr="001A3D1D">
              <w:t>Award covered employee</w:t>
            </w:r>
          </w:p>
          <w:p w14:paraId="5109970F" w14:textId="77777777" w:rsidR="001768B3" w:rsidRPr="001A3D1D" w:rsidRDefault="001768B3" w:rsidP="00A30D0E">
            <w:pPr>
              <w:pStyle w:val="subsection0"/>
            </w:pPr>
            <w:r w:rsidRPr="001A3D1D">
              <w:tab/>
              <w:t>(4)</w:t>
            </w:r>
            <w:r w:rsidRPr="001A3D1D">
              <w:tab/>
              <w:t xml:space="preserve">An </w:t>
            </w:r>
            <w:r w:rsidRPr="001A3D1D">
              <w:rPr>
                <w:b/>
                <w:i/>
              </w:rPr>
              <w:t>award covered employee</w:t>
            </w:r>
            <w:r w:rsidRPr="001A3D1D">
              <w:t xml:space="preserve"> for an enterprise agreement is an employee who:</w:t>
            </w:r>
          </w:p>
          <w:p w14:paraId="77F4EB85" w14:textId="77777777" w:rsidR="001768B3" w:rsidRPr="001A3D1D" w:rsidRDefault="001768B3" w:rsidP="00A30D0E">
            <w:pPr>
              <w:pStyle w:val="paragraph"/>
            </w:pPr>
            <w:r w:rsidRPr="001A3D1D">
              <w:tab/>
              <w:t>(a)</w:t>
            </w:r>
            <w:r w:rsidRPr="001A3D1D">
              <w:tab/>
              <w:t>is covered by the agreement; and</w:t>
            </w:r>
          </w:p>
          <w:p w14:paraId="09FC3BB0" w14:textId="77777777" w:rsidR="001768B3" w:rsidRPr="001A3D1D" w:rsidRDefault="001768B3" w:rsidP="00A30D0E">
            <w:pPr>
              <w:pStyle w:val="paragraph"/>
            </w:pPr>
            <w:r w:rsidRPr="001A3D1D">
              <w:tab/>
              <w:t>(b)</w:t>
            </w:r>
            <w:r w:rsidRPr="001A3D1D">
              <w:tab/>
              <w:t xml:space="preserve">at the test time, is covered by a modern award (the </w:t>
            </w:r>
            <w:r w:rsidRPr="001A3D1D">
              <w:rPr>
                <w:b/>
                <w:i/>
              </w:rPr>
              <w:t>relevant modern award</w:t>
            </w:r>
            <w:r w:rsidRPr="001A3D1D">
              <w:t>) that:</w:t>
            </w:r>
          </w:p>
          <w:p w14:paraId="2C8A97D8" w14:textId="77777777" w:rsidR="001768B3" w:rsidRPr="001A3D1D" w:rsidRDefault="001768B3" w:rsidP="00A30D0E">
            <w:pPr>
              <w:pStyle w:val="paragraphsub"/>
            </w:pPr>
            <w:r w:rsidRPr="001A3D1D">
              <w:tab/>
              <w:t>(i)</w:t>
            </w:r>
            <w:r w:rsidRPr="001A3D1D">
              <w:tab/>
              <w:t>is in operation; and</w:t>
            </w:r>
          </w:p>
          <w:p w14:paraId="5BF00931" w14:textId="77777777" w:rsidR="001768B3" w:rsidRPr="001A3D1D" w:rsidRDefault="001768B3" w:rsidP="00A30D0E">
            <w:pPr>
              <w:pStyle w:val="paragraphsub"/>
            </w:pPr>
            <w:r w:rsidRPr="001A3D1D">
              <w:tab/>
              <w:t>(ii)</w:t>
            </w:r>
            <w:r w:rsidRPr="001A3D1D">
              <w:tab/>
              <w:t>covers the employee in relation to the work that he or she is to perform under the agreement; and</w:t>
            </w:r>
          </w:p>
          <w:p w14:paraId="229D80D5" w14:textId="77777777" w:rsidR="001768B3" w:rsidRPr="001A3D1D" w:rsidRDefault="001768B3" w:rsidP="00A30D0E">
            <w:pPr>
              <w:pStyle w:val="paragraphsub"/>
            </w:pPr>
            <w:r w:rsidRPr="001A3D1D">
              <w:tab/>
              <w:t>(iii)</w:t>
            </w:r>
            <w:r w:rsidRPr="001A3D1D">
              <w:tab/>
              <w:t>covers his or her employer.</w:t>
            </w:r>
          </w:p>
          <w:p w14:paraId="0F6431AA" w14:textId="77777777" w:rsidR="001768B3" w:rsidRPr="001A3D1D" w:rsidRDefault="001768B3" w:rsidP="00A30D0E">
            <w:pPr>
              <w:pStyle w:val="SubsectionHead"/>
            </w:pPr>
            <w:r w:rsidRPr="001A3D1D">
              <w:t>Prospective award covered employee</w:t>
            </w:r>
          </w:p>
          <w:p w14:paraId="11D208C6" w14:textId="77777777" w:rsidR="001768B3" w:rsidRPr="001A3D1D" w:rsidRDefault="001768B3" w:rsidP="00A30D0E">
            <w:pPr>
              <w:pStyle w:val="subsection0"/>
            </w:pPr>
            <w:r w:rsidRPr="001A3D1D">
              <w:tab/>
              <w:t>(5)</w:t>
            </w:r>
            <w:r w:rsidRPr="001A3D1D">
              <w:tab/>
              <w:t xml:space="preserve">A </w:t>
            </w:r>
            <w:r w:rsidRPr="001A3D1D">
              <w:rPr>
                <w:b/>
                <w:i/>
              </w:rPr>
              <w:t xml:space="preserve">prospective award covered employee </w:t>
            </w:r>
            <w:r w:rsidRPr="001A3D1D">
              <w:t>for an enterprise agreement is a person who, if he or she were an employee at the test time of an employer covered by the agreement:</w:t>
            </w:r>
          </w:p>
          <w:p w14:paraId="41A74861" w14:textId="77777777" w:rsidR="001768B3" w:rsidRPr="001A3D1D" w:rsidRDefault="001768B3" w:rsidP="00A30D0E">
            <w:pPr>
              <w:pStyle w:val="paragraph"/>
            </w:pPr>
            <w:r w:rsidRPr="001A3D1D">
              <w:tab/>
              <w:t>(a)</w:t>
            </w:r>
            <w:r w:rsidRPr="001A3D1D">
              <w:tab/>
              <w:t>would be covered by the agreement; and</w:t>
            </w:r>
          </w:p>
          <w:p w14:paraId="499090C6" w14:textId="77777777" w:rsidR="001768B3" w:rsidRPr="001A3D1D" w:rsidRDefault="001768B3" w:rsidP="00A30D0E">
            <w:pPr>
              <w:pStyle w:val="paragraph"/>
            </w:pPr>
            <w:r w:rsidRPr="001A3D1D">
              <w:tab/>
              <w:t>(b)</w:t>
            </w:r>
            <w:r w:rsidRPr="001A3D1D">
              <w:tab/>
              <w:t xml:space="preserve">would be covered by a modern award (the </w:t>
            </w:r>
            <w:r w:rsidRPr="001A3D1D">
              <w:rPr>
                <w:b/>
                <w:i/>
              </w:rPr>
              <w:t>relevant modern award</w:t>
            </w:r>
            <w:r w:rsidRPr="001A3D1D">
              <w:t>) that:</w:t>
            </w:r>
          </w:p>
          <w:p w14:paraId="4A0EC61C" w14:textId="77777777" w:rsidR="001768B3" w:rsidRPr="001A3D1D" w:rsidRDefault="001768B3" w:rsidP="00A30D0E">
            <w:pPr>
              <w:pStyle w:val="paragraphsub"/>
            </w:pPr>
            <w:r w:rsidRPr="001A3D1D">
              <w:tab/>
              <w:t>(i)</w:t>
            </w:r>
            <w:r w:rsidRPr="001A3D1D">
              <w:tab/>
              <w:t>is in operation; and</w:t>
            </w:r>
          </w:p>
          <w:p w14:paraId="33D2F345" w14:textId="77777777" w:rsidR="001768B3" w:rsidRPr="001A3D1D" w:rsidRDefault="001768B3" w:rsidP="00A30D0E">
            <w:pPr>
              <w:pStyle w:val="paragraphsub"/>
            </w:pPr>
            <w:r w:rsidRPr="001A3D1D">
              <w:tab/>
              <w:t>(ii)</w:t>
            </w:r>
            <w:r w:rsidRPr="001A3D1D">
              <w:tab/>
              <w:t>would cover the person in relation to the work that he or she would perform under the agreement; and</w:t>
            </w:r>
          </w:p>
          <w:p w14:paraId="3ECB6267" w14:textId="77777777" w:rsidR="001768B3" w:rsidRPr="001A3D1D" w:rsidRDefault="001768B3" w:rsidP="00A30D0E">
            <w:pPr>
              <w:pStyle w:val="paragraphsub"/>
            </w:pPr>
            <w:r w:rsidRPr="001A3D1D">
              <w:tab/>
              <w:t>(iii)</w:t>
            </w:r>
            <w:r w:rsidRPr="001A3D1D">
              <w:tab/>
              <w:t>covers the employer.</w:t>
            </w:r>
          </w:p>
          <w:p w14:paraId="1B8AD612" w14:textId="77777777" w:rsidR="001768B3" w:rsidRPr="001A3D1D" w:rsidRDefault="001768B3" w:rsidP="00A30D0E">
            <w:pPr>
              <w:pStyle w:val="SubsectionHead"/>
            </w:pPr>
            <w:r w:rsidRPr="001A3D1D">
              <w:t>Test time</w:t>
            </w:r>
          </w:p>
          <w:p w14:paraId="38434369" w14:textId="77777777" w:rsidR="001768B3" w:rsidRPr="001A3D1D" w:rsidRDefault="001768B3" w:rsidP="00A30D0E">
            <w:pPr>
              <w:pStyle w:val="subsection0"/>
            </w:pPr>
            <w:r w:rsidRPr="001A3D1D">
              <w:tab/>
              <w:t>(6)</w:t>
            </w:r>
            <w:r w:rsidRPr="001A3D1D">
              <w:tab/>
              <w:t>The</w:t>
            </w:r>
            <w:r w:rsidRPr="001A3D1D">
              <w:rPr>
                <w:b/>
                <w:i/>
              </w:rPr>
              <w:t xml:space="preserve"> test time </w:t>
            </w:r>
            <w:r w:rsidRPr="001A3D1D">
              <w:t>is the time the application for approval of the agreement by the FWC was made under subsection 182(4) or section 185.</w:t>
            </w:r>
          </w:p>
          <w:p w14:paraId="077DE8F1" w14:textId="77777777" w:rsidR="001768B3" w:rsidRPr="001A3D1D" w:rsidRDefault="001768B3" w:rsidP="00A30D0E">
            <w:pPr>
              <w:pStyle w:val="SubsectionHead"/>
            </w:pPr>
            <w:r w:rsidRPr="001A3D1D">
              <w:t>FWC may assume employee better off overall in certain circumstances</w:t>
            </w:r>
          </w:p>
          <w:p w14:paraId="045E1835" w14:textId="77777777" w:rsidR="001768B3" w:rsidRPr="001A3D1D" w:rsidRDefault="001768B3" w:rsidP="00A30D0E">
            <w:pPr>
              <w:pStyle w:val="subsection0"/>
            </w:pPr>
            <w:r w:rsidRPr="001A3D1D">
              <w:tab/>
              <w:t>(7)</w:t>
            </w:r>
            <w:r w:rsidRPr="001A3D1D">
              <w:tab/>
              <w:t>For the purposes of determining whether an enterprise agreement passes the better off overall test, if a class of employees to which a particular employee belongs would be better off if the agreement applied to that class than if the relevant modern award applied to that class, the FWC is entitled to assume, in the absence of evidence to the contrary, that the employee would be better off overall if the agreement applied to the employee.</w:t>
            </w:r>
          </w:p>
          <w:p w14:paraId="28D354A4" w14:textId="77777777" w:rsidR="001768B3" w:rsidRPr="00474A60" w:rsidRDefault="001768B3" w:rsidP="00A30D0E">
            <w:pPr>
              <w:pStyle w:val="Link"/>
              <w:framePr w:wrap="auto"/>
            </w:pPr>
            <w:r>
              <w:rPr>
                <w:rStyle w:val="Hyperlink"/>
              </w:rPr>
              <w:fldChar w:fldCharType="end"/>
            </w:r>
          </w:p>
          <w:p w14:paraId="4E62D192" w14:textId="77777777" w:rsidR="001768B3" w:rsidRPr="00474A60" w:rsidRDefault="001768B3" w:rsidP="00A30D0E">
            <w:pPr>
              <w:pStyle w:val="PlainText"/>
            </w:pPr>
            <w:r w:rsidRPr="00474A60">
              <w:t>(Fair Work Act 2009)</w:t>
            </w:r>
          </w:p>
          <w:p w14:paraId="400EBE8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10AF4D5B" w14:textId="77777777" w:rsidR="001768B3" w:rsidRPr="001A3D1D" w:rsidRDefault="001768B3" w:rsidP="00A30D0E">
            <w:pPr>
              <w:pStyle w:val="SubsectionHead"/>
            </w:pPr>
            <w:r w:rsidRPr="001A3D1D">
              <w:t>National Employment Standards must not be excluded</w:t>
            </w:r>
          </w:p>
          <w:p w14:paraId="30376484" w14:textId="77777777" w:rsidR="001768B3" w:rsidRPr="001A3D1D" w:rsidRDefault="001768B3" w:rsidP="00A30D0E">
            <w:pPr>
              <w:pStyle w:val="subsection0"/>
            </w:pPr>
            <w:r w:rsidRPr="001A3D1D">
              <w:tab/>
              <w:t>(1)</w:t>
            </w:r>
            <w:r w:rsidRPr="001A3D1D">
              <w:tab/>
              <w:t>A modern award or enterprise agreement must not exclude the National Employment Standards or any provision of the National Employment Standards.</w:t>
            </w:r>
          </w:p>
          <w:p w14:paraId="5817E83B" w14:textId="77777777" w:rsidR="001768B3" w:rsidRPr="001A3D1D" w:rsidRDefault="001768B3" w:rsidP="00A30D0E">
            <w:pPr>
              <w:pStyle w:val="SubsectionHead"/>
            </w:pPr>
            <w:r w:rsidRPr="001A3D1D">
              <w:t>Terms expressly permitted by Part 2</w:t>
            </w:r>
            <w:r w:rsidRPr="001A3D1D">
              <w:noBreakHyphen/>
              <w:t>2 or regulations may be included</w:t>
            </w:r>
          </w:p>
          <w:p w14:paraId="2834F5D4" w14:textId="77777777" w:rsidR="001768B3" w:rsidRPr="001A3D1D" w:rsidRDefault="001768B3" w:rsidP="00A30D0E">
            <w:pPr>
              <w:pStyle w:val="subsection0"/>
            </w:pPr>
            <w:r w:rsidRPr="001A3D1D">
              <w:tab/>
              <w:t>(2)</w:t>
            </w:r>
            <w:r w:rsidRPr="001A3D1D">
              <w:tab/>
              <w:t>A modern award or enterprise agreement may include any terms that the award or agreement is expressly permitted to include:</w:t>
            </w:r>
          </w:p>
          <w:p w14:paraId="12C78A0E" w14:textId="77777777" w:rsidR="001768B3" w:rsidRPr="001A3D1D" w:rsidRDefault="001768B3" w:rsidP="00A30D0E">
            <w:pPr>
              <w:pStyle w:val="paragraph"/>
            </w:pPr>
            <w:r w:rsidRPr="001A3D1D">
              <w:tab/>
              <w:t>(a)</w:t>
            </w:r>
            <w:r w:rsidRPr="001A3D1D">
              <w:tab/>
              <w:t>by a provision of Part 2</w:t>
            </w:r>
            <w:r w:rsidRPr="001A3D1D">
              <w:noBreakHyphen/>
              <w:t>2 (which deals with the National Employment Standards); or</w:t>
            </w:r>
          </w:p>
          <w:p w14:paraId="0C07EBDE" w14:textId="77777777" w:rsidR="001768B3" w:rsidRPr="001A3D1D" w:rsidRDefault="001768B3" w:rsidP="00A30D0E">
            <w:pPr>
              <w:pStyle w:val="paragraph"/>
            </w:pPr>
            <w:r w:rsidRPr="001A3D1D">
              <w:tab/>
              <w:t>(b)</w:t>
            </w:r>
            <w:r w:rsidRPr="001A3D1D">
              <w:tab/>
              <w:t>by regulations made for the purposes of section 127.</w:t>
            </w:r>
          </w:p>
          <w:p w14:paraId="26F060A4" w14:textId="77777777" w:rsidR="001768B3" w:rsidRPr="001A3D1D" w:rsidRDefault="001768B3" w:rsidP="00A30D0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6EB847DF" w14:textId="77777777" w:rsidR="001768B3" w:rsidRPr="001A3D1D" w:rsidRDefault="001768B3" w:rsidP="00A30D0E">
            <w:pPr>
              <w:pStyle w:val="subsection0"/>
            </w:pPr>
            <w:r w:rsidRPr="001A3D1D">
              <w:tab/>
              <w:t>(3)</w:t>
            </w:r>
            <w:r w:rsidRPr="001A3D1D">
              <w:tab/>
              <w:t>The National Employment Standards have effect subject to terms included in a modern award or enterprise agreement as referred to in subsection (2).</w:t>
            </w:r>
          </w:p>
          <w:p w14:paraId="2EAA1D1D" w14:textId="77777777" w:rsidR="001768B3" w:rsidRPr="001A3D1D" w:rsidRDefault="001768B3" w:rsidP="00A30D0E">
            <w:pPr>
              <w:pStyle w:val="notetext"/>
            </w:pPr>
            <w:r w:rsidRPr="001A3D1D">
              <w:t>Note:</w:t>
            </w:r>
            <w:r w:rsidRPr="001A3D1D">
              <w:tab/>
              <w:t>See also the note to section 63 (which deals with the effect of averaging arrangements).</w:t>
            </w:r>
          </w:p>
          <w:p w14:paraId="4F2BB8FA" w14:textId="77777777" w:rsidR="001768B3" w:rsidRPr="001A3D1D" w:rsidRDefault="001768B3" w:rsidP="00A30D0E">
            <w:pPr>
              <w:pStyle w:val="SubsectionHead"/>
            </w:pPr>
            <w:r w:rsidRPr="001A3D1D">
              <w:t>Ancillary and supplementary terms may be included</w:t>
            </w:r>
          </w:p>
          <w:p w14:paraId="5B6427AF" w14:textId="77777777" w:rsidR="001768B3" w:rsidRPr="001A3D1D" w:rsidRDefault="001768B3" w:rsidP="00A30D0E">
            <w:pPr>
              <w:pStyle w:val="subsection0"/>
            </w:pPr>
            <w:r w:rsidRPr="001A3D1D">
              <w:tab/>
              <w:t>(4)</w:t>
            </w:r>
            <w:r w:rsidRPr="001A3D1D">
              <w:tab/>
              <w:t>A modern award or enterprise agreement may also include the following kinds of terms:</w:t>
            </w:r>
          </w:p>
          <w:p w14:paraId="2C534EC0" w14:textId="77777777" w:rsidR="001768B3" w:rsidRPr="001A3D1D" w:rsidRDefault="001768B3" w:rsidP="00A30D0E">
            <w:pPr>
              <w:pStyle w:val="paragraph"/>
            </w:pPr>
            <w:r w:rsidRPr="001A3D1D">
              <w:tab/>
              <w:t>(a)</w:t>
            </w:r>
            <w:r w:rsidRPr="001A3D1D">
              <w:tab/>
              <w:t>terms that are ancillary or incidental to the operation of an entitlement of an employee under the National Employment Standards;</w:t>
            </w:r>
          </w:p>
          <w:p w14:paraId="1300DDFD" w14:textId="77777777" w:rsidR="001768B3" w:rsidRPr="001A3D1D" w:rsidRDefault="001768B3" w:rsidP="00A30D0E">
            <w:pPr>
              <w:pStyle w:val="paragraph"/>
            </w:pPr>
            <w:r w:rsidRPr="001A3D1D">
              <w:tab/>
              <w:t>(b)</w:t>
            </w:r>
            <w:r w:rsidRPr="001A3D1D">
              <w:tab/>
              <w:t>terms that supplement the National Employment Standards;</w:t>
            </w:r>
          </w:p>
          <w:p w14:paraId="2350FC44" w14:textId="77777777" w:rsidR="001768B3" w:rsidRPr="001A3D1D" w:rsidRDefault="001768B3" w:rsidP="00A30D0E">
            <w:pPr>
              <w:pStyle w:val="subsection2"/>
            </w:pPr>
            <w:r w:rsidRPr="001A3D1D">
              <w:t>but only to the extent that the effect of those terms is not detrimental to an employee in any respect, when compared to the National Employment Standards.</w:t>
            </w:r>
          </w:p>
          <w:p w14:paraId="74EA8FDF" w14:textId="77777777" w:rsidR="001768B3" w:rsidRPr="001A3D1D" w:rsidRDefault="001768B3" w:rsidP="00A30D0E">
            <w:pPr>
              <w:pStyle w:val="notetext"/>
            </w:pPr>
            <w:r w:rsidRPr="001A3D1D">
              <w:t>Note 1:</w:t>
            </w:r>
            <w:r w:rsidRPr="001A3D1D">
              <w:tab/>
              <w:t>Ancillary or incidental terms permitted by paragraph (a) include (for example) terms:</w:t>
            </w:r>
          </w:p>
          <w:p w14:paraId="659E4FAD" w14:textId="77777777" w:rsidR="001768B3" w:rsidRPr="001A3D1D" w:rsidRDefault="001768B3" w:rsidP="00A30D0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05638ED2" w14:textId="77777777" w:rsidR="001768B3" w:rsidRPr="001A3D1D" w:rsidRDefault="001768B3" w:rsidP="00A30D0E">
            <w:pPr>
              <w:pStyle w:val="notepara"/>
              <w:ind w:hanging="368"/>
            </w:pPr>
            <w:r w:rsidRPr="001A3D1D">
              <w:t>(b)</w:t>
            </w:r>
            <w:r w:rsidRPr="001A3D1D">
              <w:tab/>
              <w:t>that specify when payment under section 90 for paid annual leave must be made.</w:t>
            </w:r>
          </w:p>
          <w:p w14:paraId="576AC223" w14:textId="77777777" w:rsidR="001768B3" w:rsidRPr="001A3D1D" w:rsidRDefault="001768B3" w:rsidP="00A30D0E">
            <w:pPr>
              <w:pStyle w:val="notetext"/>
            </w:pPr>
            <w:r w:rsidRPr="001A3D1D">
              <w:t>Note 2:</w:t>
            </w:r>
            <w:r w:rsidRPr="001A3D1D">
              <w:tab/>
              <w:t>Supplementary terms permitted by paragraph (b) include (for example) terms:</w:t>
            </w:r>
          </w:p>
          <w:p w14:paraId="35A6AD3B" w14:textId="77777777" w:rsidR="001768B3" w:rsidRPr="001A3D1D" w:rsidRDefault="001768B3" w:rsidP="00A30D0E">
            <w:pPr>
              <w:pStyle w:val="notepara"/>
              <w:ind w:hanging="368"/>
            </w:pPr>
            <w:r w:rsidRPr="001A3D1D">
              <w:t>(a)</w:t>
            </w:r>
            <w:r w:rsidRPr="001A3D1D">
              <w:tab/>
              <w:t>that increase the amount of paid annual leave to which an employee is entitled beyond the number of weeks that applies under section 87; or</w:t>
            </w:r>
          </w:p>
          <w:p w14:paraId="56507537" w14:textId="77777777" w:rsidR="001768B3" w:rsidRPr="001A3D1D" w:rsidRDefault="001768B3" w:rsidP="00A30D0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67ADB571" w14:textId="77777777" w:rsidR="001768B3" w:rsidRPr="001A3D1D" w:rsidRDefault="001768B3" w:rsidP="00A30D0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0E169090" w14:textId="77777777" w:rsidR="001768B3" w:rsidRPr="001A3D1D" w:rsidRDefault="001768B3" w:rsidP="00A30D0E">
            <w:pPr>
              <w:pStyle w:val="SubsectionHead"/>
            </w:pPr>
            <w:r w:rsidRPr="001A3D1D">
              <w:t>Enterprise agreements may include terms that have the same effect as provisions of the National Employment Standards</w:t>
            </w:r>
          </w:p>
          <w:p w14:paraId="12B495FE" w14:textId="77777777" w:rsidR="001768B3" w:rsidRPr="001A3D1D" w:rsidRDefault="001768B3" w:rsidP="00A30D0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34EAF529" w14:textId="77777777" w:rsidR="001768B3" w:rsidRPr="001A3D1D" w:rsidRDefault="001768B3" w:rsidP="00A30D0E">
            <w:pPr>
              <w:pStyle w:val="SubsectionHead"/>
            </w:pPr>
            <w:r w:rsidRPr="001A3D1D">
              <w:t>Effect of terms that give an employee the same entitlement as under the National Employment Standards</w:t>
            </w:r>
          </w:p>
          <w:p w14:paraId="34CBEF1A" w14:textId="77777777" w:rsidR="001768B3" w:rsidRPr="001A3D1D" w:rsidRDefault="001768B3" w:rsidP="00A30D0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0EA07DAF" w14:textId="77777777" w:rsidR="001768B3" w:rsidRPr="001A3D1D" w:rsidRDefault="001768B3" w:rsidP="00A30D0E">
            <w:pPr>
              <w:pStyle w:val="paragraph"/>
            </w:pPr>
            <w:r w:rsidRPr="001A3D1D">
              <w:tab/>
              <w:t>(a)</w:t>
            </w:r>
            <w:r w:rsidRPr="001A3D1D">
              <w:tab/>
              <w:t>those terms operate in parallel with the employee’s NES entitlement, but not so as to give the employee a double benefit; and</w:t>
            </w:r>
          </w:p>
          <w:p w14:paraId="3E024FC2" w14:textId="77777777" w:rsidR="001768B3" w:rsidRPr="001A3D1D" w:rsidRDefault="001768B3" w:rsidP="00A30D0E">
            <w:pPr>
              <w:pStyle w:val="paragraph"/>
            </w:pPr>
            <w:r w:rsidRPr="001A3D1D">
              <w:tab/>
              <w:t>(b)</w:t>
            </w:r>
            <w:r w:rsidRPr="001A3D1D">
              <w:tab/>
              <w:t>the provisions of the National Employment Standards relating to the NES entitlement apply, as a minimum standard, to the award or agreement entitlement.</w:t>
            </w:r>
          </w:p>
          <w:p w14:paraId="79BA8D41" w14:textId="77777777" w:rsidR="001768B3" w:rsidRPr="001A3D1D" w:rsidRDefault="001768B3" w:rsidP="00A30D0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04C9F745" w14:textId="77777777" w:rsidR="001768B3" w:rsidRPr="001A3D1D" w:rsidRDefault="001768B3" w:rsidP="00A30D0E">
            <w:pPr>
              <w:pStyle w:val="SubsectionHead"/>
            </w:pPr>
            <w:r w:rsidRPr="001A3D1D">
              <w:t>Terms permitted by subsection (4) or (5) do not contravene subsection (1)</w:t>
            </w:r>
          </w:p>
          <w:p w14:paraId="531FC0E5" w14:textId="77777777" w:rsidR="001768B3" w:rsidRPr="001A3D1D" w:rsidRDefault="001768B3" w:rsidP="00A30D0E">
            <w:pPr>
              <w:pStyle w:val="subsection0"/>
            </w:pPr>
            <w:r w:rsidRPr="001A3D1D">
              <w:tab/>
              <w:t>(7)</w:t>
            </w:r>
            <w:r w:rsidRPr="001A3D1D">
              <w:tab/>
              <w:t>To the extent that a term of a modern award or enterprise agreement is permitted by subsection (4) or (5), the term does not contravene subsection (1).</w:t>
            </w:r>
          </w:p>
          <w:p w14:paraId="0437FF31" w14:textId="77777777" w:rsidR="001768B3" w:rsidRPr="001A3D1D" w:rsidRDefault="001768B3" w:rsidP="00A30D0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7345A0C9" w14:textId="77777777" w:rsidR="001768B3" w:rsidRPr="00474A60" w:rsidRDefault="001768B3" w:rsidP="00A30D0E">
            <w:pPr>
              <w:pStyle w:val="Link"/>
              <w:framePr w:wrap="auto"/>
            </w:pPr>
            <w:r>
              <w:rPr>
                <w:rStyle w:val="Hyperlink"/>
              </w:rPr>
              <w:fldChar w:fldCharType="end"/>
            </w:r>
          </w:p>
        </w:tc>
      </w:tr>
      <w:bookmarkEnd w:id="55"/>
    </w:tbl>
    <w:p w14:paraId="1D09A69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829DF65" w14:textId="77777777" w:rsidTr="001768B3">
        <w:trPr>
          <w:jc w:val="center"/>
        </w:trPr>
        <w:tc>
          <w:tcPr>
            <w:tcW w:w="2267" w:type="dxa"/>
            <w:shd w:val="clear" w:color="auto" w:fill="FFFFFF" w:themeFill="background1"/>
          </w:tcPr>
          <w:p w14:paraId="29AB5974" w14:textId="77777777" w:rsidR="001768B3" w:rsidRPr="001768B3" w:rsidRDefault="001768B3" w:rsidP="00A30D0E">
            <w:pPr>
              <w:rPr>
                <w:rStyle w:val="Identifier"/>
              </w:rPr>
            </w:pPr>
            <w:bookmarkStart w:id="56" w:name="_Hlk111012672"/>
            <w:r w:rsidRPr="001768B3">
              <w:rPr>
                <w:rStyle w:val="Identifier"/>
              </w:rPr>
              <w:t>award.award_agreement_TCF</w:t>
            </w:r>
          </w:p>
        </w:tc>
        <w:tc>
          <w:tcPr>
            <w:tcW w:w="7653" w:type="dxa"/>
            <w:shd w:val="clear" w:color="auto" w:fill="FFFFFF" w:themeFill="background1"/>
            <w:tcMar>
              <w:left w:w="28" w:type="dxa"/>
              <w:right w:w="28" w:type="dxa"/>
            </w:tcMar>
          </w:tcPr>
          <w:p w14:paraId="2D93763B" w14:textId="77777777" w:rsidR="001768B3" w:rsidRPr="00474A60" w:rsidRDefault="001768B3" w:rsidP="00A30D0E">
            <w:pPr>
              <w:pStyle w:val="Comment"/>
            </w:pPr>
            <w:r w:rsidRPr="00474A60">
              <w:t>When an enterprise agreement applies to your employment, it ove</w:t>
            </w:r>
            <w:r>
              <w:t>rr</w:t>
            </w:r>
            <w:r w:rsidRPr="00474A60">
              <w:t>ides a modern award, but this rule has been modified for TCF outworkers.</w:t>
            </w:r>
          </w:p>
          <w:p w14:paraId="0D2B8D0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"award_agreement" </w:instrText>
            </w:r>
            <w:r>
              <w:fldChar w:fldCharType="separate"/>
            </w:r>
            <w:bookmarkStart w:id="57" w:name="_Toc533164832"/>
            <w:r w:rsidRPr="001A3D1D">
              <w:rPr>
                <w:rStyle w:val="CharSectno"/>
              </w:rPr>
              <w:t>57</w:t>
            </w:r>
            <w:r w:rsidRPr="001A3D1D">
              <w:t xml:space="preserve">  Interaction between modern awards and enterprise agreements</w:t>
            </w:r>
            <w:bookmarkEnd w:id="57"/>
          </w:p>
          <w:p w14:paraId="5ACE05FB" w14:textId="77777777" w:rsidR="001768B3" w:rsidRPr="001A3D1D" w:rsidRDefault="001768B3" w:rsidP="00A30D0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2CC8501E" w14:textId="77777777" w:rsidR="001768B3" w:rsidRPr="00952C57" w:rsidRDefault="001768B3" w:rsidP="00A30D0E">
            <w:pPr>
              <w:pStyle w:val="Link"/>
              <w:framePr w:wrap="auto"/>
              <w:rPr>
                <w:rStyle w:val="Hyperlink"/>
              </w:rPr>
            </w:pPr>
            <w:r>
              <w:rPr>
                <w:rStyle w:val="Hyperlink"/>
              </w:rPr>
              <w:fldChar w:fldCharType="end"/>
            </w:r>
          </w:p>
          <w:p w14:paraId="1BB651E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"award_agreement_TCF_title" </w:instrText>
            </w:r>
            <w:r>
              <w:fldChar w:fldCharType="separate"/>
            </w:r>
            <w:bookmarkStart w:id="58" w:name="_Toc533164833"/>
            <w:r w:rsidRPr="001A3D1D">
              <w:rPr>
                <w:rStyle w:val="CharSectno"/>
              </w:rPr>
              <w:t>57A</w:t>
            </w:r>
            <w:r w:rsidRPr="001A3D1D">
              <w:t xml:space="preserve">  Designated outworker terms of a modern award continue to apply</w:t>
            </w:r>
            <w:bookmarkEnd w:id="58"/>
          </w:p>
          <w:p w14:paraId="3C7033C7" w14:textId="77777777" w:rsidR="001768B3" w:rsidRPr="00474A60" w:rsidRDefault="001768B3" w:rsidP="00A30D0E">
            <w:pPr>
              <w:pStyle w:val="Link"/>
              <w:framePr w:wrap="auto"/>
            </w:pPr>
            <w:r>
              <w:rPr>
                <w:rStyle w:val="Hyperlink"/>
              </w:rPr>
              <w:fldChar w:fldCharType="end"/>
            </w:r>
          </w:p>
          <w:p w14:paraId="377F299E" w14:textId="77777777" w:rsidR="001768B3" w:rsidRPr="001A3D1D" w:rsidRDefault="001768B3" w:rsidP="00A30D0E">
            <w:pPr>
              <w:pStyle w:val="subsection0"/>
            </w:pPr>
            <w:r>
              <w:fldChar w:fldCharType="begin"/>
            </w:r>
            <w:r>
              <w:instrText xml:space="preserve">  INCLUDETEXT "FILE:///C:\\USERS\\ANDRASH\\GOOGLE%20DRIVE\\AI%20RESEARCH\\LAWROBOT\\EMPLOYMENT_ALGORITHM\\Fair%20Work%20Act%202009%20Vol%201.docx" "award_agreement_TCF" </w:instrText>
            </w:r>
            <w:r>
              <w:fldChar w:fldCharType="separate"/>
            </w:r>
            <w:r w:rsidRPr="001A3D1D">
              <w:tab/>
              <w:t>(2)</w:t>
            </w:r>
            <w:r w:rsidRPr="001A3D1D">
              <w:tab/>
              <w:t>Despite section 57, the designated outworker terms of the modern award apply at that time to the following:</w:t>
            </w:r>
          </w:p>
          <w:p w14:paraId="246C6173" w14:textId="77777777" w:rsidR="001768B3" w:rsidRPr="001A3D1D" w:rsidRDefault="001768B3" w:rsidP="00A30D0E">
            <w:pPr>
              <w:pStyle w:val="paragraph"/>
            </w:pPr>
            <w:r w:rsidRPr="001A3D1D">
              <w:tab/>
              <w:t>(a)</w:t>
            </w:r>
            <w:r w:rsidRPr="001A3D1D">
              <w:tab/>
              <w:t>the employer;</w:t>
            </w:r>
          </w:p>
          <w:p w14:paraId="6CE34474" w14:textId="77777777" w:rsidR="001768B3" w:rsidRPr="001A3D1D" w:rsidRDefault="001768B3" w:rsidP="00A30D0E">
            <w:pPr>
              <w:pStyle w:val="paragraph"/>
            </w:pPr>
            <w:r w:rsidRPr="001A3D1D">
              <w:tab/>
              <w:t>(b)</w:t>
            </w:r>
            <w:r w:rsidRPr="001A3D1D">
              <w:tab/>
              <w:t>each employee who is both:</w:t>
            </w:r>
          </w:p>
          <w:p w14:paraId="65C60183" w14:textId="77777777" w:rsidR="001768B3" w:rsidRPr="001A3D1D" w:rsidRDefault="001768B3" w:rsidP="00A30D0E">
            <w:pPr>
              <w:pStyle w:val="paragraphsub"/>
            </w:pPr>
            <w:r w:rsidRPr="001A3D1D">
              <w:tab/>
              <w:t>(i)</w:t>
            </w:r>
            <w:r w:rsidRPr="001A3D1D">
              <w:tab/>
              <w:t>a person to whom the enterprise agreement applies; and</w:t>
            </w:r>
          </w:p>
          <w:p w14:paraId="7834E3AA" w14:textId="77777777" w:rsidR="001768B3" w:rsidRPr="001A3D1D" w:rsidRDefault="001768B3" w:rsidP="00A30D0E">
            <w:pPr>
              <w:pStyle w:val="paragraphsub"/>
            </w:pPr>
            <w:r w:rsidRPr="001A3D1D">
              <w:tab/>
              <w:t>(ii)</w:t>
            </w:r>
            <w:r w:rsidRPr="001A3D1D">
              <w:tab/>
              <w:t>a person who is covered by the modern award;</w:t>
            </w:r>
          </w:p>
          <w:p w14:paraId="200EF23C" w14:textId="77777777" w:rsidR="001768B3" w:rsidRPr="001A3D1D" w:rsidRDefault="001768B3" w:rsidP="00A30D0E">
            <w:pPr>
              <w:pStyle w:val="paragraph"/>
            </w:pPr>
            <w:r w:rsidRPr="001A3D1D">
              <w:tab/>
              <w:t>(c)</w:t>
            </w:r>
            <w:r w:rsidRPr="001A3D1D">
              <w:tab/>
              <w:t>each employee organisation that is covered by the modern award.</w:t>
            </w:r>
          </w:p>
          <w:p w14:paraId="786FBCD6" w14:textId="77777777" w:rsidR="001768B3" w:rsidRDefault="001768B3" w:rsidP="00A30D0E">
            <w:pPr>
              <w:pStyle w:val="PlainText"/>
            </w:pPr>
            <w:r>
              <w:rPr>
                <w:rStyle w:val="Hyperlink"/>
                <w:rFonts w:ascii="Calibri" w:hAnsi="Calibri"/>
                <w:i/>
              </w:rPr>
              <w:fldChar w:fldCharType="end"/>
            </w:r>
          </w:p>
          <w:p w14:paraId="71AC6429" w14:textId="77777777" w:rsidR="001768B3" w:rsidRPr="00474A60" w:rsidRDefault="001768B3" w:rsidP="00A30D0E">
            <w:pPr>
              <w:pStyle w:val="PlainText"/>
            </w:pPr>
            <w:r w:rsidRPr="00474A60">
              <w:t>(Fair Work Act 2009)</w:t>
            </w:r>
          </w:p>
          <w:p w14:paraId="7D8B740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"award_covers" </w:instrText>
            </w:r>
            <w:r>
              <w:fldChar w:fldCharType="separate"/>
            </w:r>
            <w:r w:rsidRPr="001A3D1D">
              <w:rPr>
                <w:rStyle w:val="CharSectno"/>
              </w:rPr>
              <w:t>48</w:t>
            </w:r>
            <w:r w:rsidRPr="001A3D1D">
              <w:t xml:space="preserve">  When a modern award </w:t>
            </w:r>
            <w:r w:rsidRPr="001A3D1D">
              <w:rPr>
                <w:i/>
              </w:rPr>
              <w:t>covers</w:t>
            </w:r>
            <w:r w:rsidRPr="001A3D1D">
              <w:t xml:space="preserve"> an employer, employee, organisation or outworker entity</w:t>
            </w:r>
          </w:p>
          <w:p w14:paraId="69EE0E9F" w14:textId="77777777" w:rsidR="001768B3" w:rsidRPr="001A3D1D" w:rsidRDefault="001768B3" w:rsidP="00A30D0E">
            <w:pPr>
              <w:pStyle w:val="SubsectionHead"/>
            </w:pPr>
            <w:r w:rsidRPr="001A3D1D">
              <w:t xml:space="preserve">When a modern award </w:t>
            </w:r>
            <w:r w:rsidRPr="001A3D1D">
              <w:rPr>
                <w:b/>
              </w:rPr>
              <w:t>covers</w:t>
            </w:r>
            <w:r w:rsidRPr="001A3D1D">
              <w:t xml:space="preserve"> an employee, employer, organisation or outworker entity</w:t>
            </w:r>
          </w:p>
          <w:p w14:paraId="6CB3D5E1" w14:textId="77777777" w:rsidR="001768B3" w:rsidRPr="001A3D1D" w:rsidRDefault="001768B3" w:rsidP="00A30D0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4A211D10" w14:textId="77777777" w:rsidR="001768B3" w:rsidRPr="001A3D1D" w:rsidRDefault="001768B3" w:rsidP="00A30D0E">
            <w:pPr>
              <w:pStyle w:val="notetext"/>
            </w:pPr>
            <w:r w:rsidRPr="001A3D1D">
              <w:t>Note:</w:t>
            </w:r>
            <w:r w:rsidRPr="001A3D1D">
              <w:tab/>
              <w:t>In a modern award, coverage of an outworker entity must be expressed to relate only to outworker terms: see subsection 143(4).</w:t>
            </w:r>
          </w:p>
          <w:p w14:paraId="7364C042" w14:textId="77777777" w:rsidR="001768B3" w:rsidRPr="001A3D1D" w:rsidRDefault="001768B3" w:rsidP="00A30D0E">
            <w:pPr>
              <w:pStyle w:val="SubsectionHead"/>
            </w:pPr>
            <w:r w:rsidRPr="001A3D1D">
              <w:t>Effect of other provisions of this Act, FWC orders or court orders on coverage</w:t>
            </w:r>
          </w:p>
          <w:p w14:paraId="7B308ED2" w14:textId="77777777" w:rsidR="001768B3" w:rsidRPr="001A3D1D" w:rsidRDefault="001768B3" w:rsidP="00A30D0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10E40F65" w14:textId="77777777" w:rsidR="001768B3" w:rsidRPr="001A3D1D" w:rsidRDefault="001768B3" w:rsidP="00A30D0E">
            <w:pPr>
              <w:pStyle w:val="paragraph"/>
            </w:pPr>
            <w:r w:rsidRPr="001A3D1D">
              <w:tab/>
              <w:t>(a)</w:t>
            </w:r>
            <w:r w:rsidRPr="001A3D1D">
              <w:tab/>
              <w:t>a provision of this Act or of the Registered Organisations Act;</w:t>
            </w:r>
          </w:p>
          <w:p w14:paraId="182F47F9" w14:textId="77777777" w:rsidR="001768B3" w:rsidRPr="001A3D1D" w:rsidRDefault="001768B3" w:rsidP="00A30D0E">
            <w:pPr>
              <w:pStyle w:val="paragraph"/>
            </w:pPr>
            <w:r w:rsidRPr="001A3D1D">
              <w:tab/>
              <w:t>(b)</w:t>
            </w:r>
            <w:r w:rsidRPr="001A3D1D">
              <w:tab/>
              <w:t>an FWC order made under a provision of this Act;</w:t>
            </w:r>
          </w:p>
          <w:p w14:paraId="68E8CA5C" w14:textId="77777777" w:rsidR="001768B3" w:rsidRPr="001A3D1D" w:rsidRDefault="001768B3" w:rsidP="00A30D0E">
            <w:pPr>
              <w:pStyle w:val="paragraph"/>
            </w:pPr>
            <w:r w:rsidRPr="001A3D1D">
              <w:tab/>
              <w:t>(c)</w:t>
            </w:r>
            <w:r w:rsidRPr="001A3D1D">
              <w:tab/>
              <w:t>an order of a court.</w:t>
            </w:r>
          </w:p>
          <w:p w14:paraId="45A82063" w14:textId="77777777" w:rsidR="001768B3" w:rsidRPr="001A3D1D" w:rsidRDefault="001768B3" w:rsidP="00A30D0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5DEF3E32" w14:textId="77777777" w:rsidR="001768B3" w:rsidRPr="001A3D1D" w:rsidRDefault="001768B3" w:rsidP="00A30D0E">
            <w:pPr>
              <w:pStyle w:val="paragraph"/>
            </w:pPr>
            <w:r w:rsidRPr="001A3D1D">
              <w:tab/>
              <w:t>(a)</w:t>
            </w:r>
            <w:r w:rsidRPr="001A3D1D">
              <w:tab/>
              <w:t>a provision of this Act;</w:t>
            </w:r>
          </w:p>
          <w:p w14:paraId="3E31E1E6" w14:textId="77777777" w:rsidR="001768B3" w:rsidRPr="001A3D1D" w:rsidRDefault="001768B3" w:rsidP="00A30D0E">
            <w:pPr>
              <w:pStyle w:val="paragraph"/>
            </w:pPr>
            <w:r w:rsidRPr="001A3D1D">
              <w:tab/>
              <w:t>(b)</w:t>
            </w:r>
            <w:r w:rsidRPr="001A3D1D">
              <w:tab/>
              <w:t>an FWC order made under a provision of this Act;</w:t>
            </w:r>
          </w:p>
          <w:p w14:paraId="1AB41750" w14:textId="77777777" w:rsidR="001768B3" w:rsidRPr="001A3D1D" w:rsidRDefault="001768B3" w:rsidP="00A30D0E">
            <w:pPr>
              <w:pStyle w:val="paragraph"/>
            </w:pPr>
            <w:r w:rsidRPr="001A3D1D">
              <w:tab/>
              <w:t>(c)</w:t>
            </w:r>
            <w:r w:rsidRPr="001A3D1D">
              <w:tab/>
              <w:t>an order of a court.</w:t>
            </w:r>
          </w:p>
          <w:p w14:paraId="09EF1AFA" w14:textId="77777777" w:rsidR="001768B3" w:rsidRPr="001A3D1D" w:rsidRDefault="001768B3" w:rsidP="00A30D0E">
            <w:pPr>
              <w:pStyle w:val="SubsectionHead"/>
            </w:pPr>
            <w:r w:rsidRPr="001A3D1D">
              <w:t>Modern awards that have ceased to operate</w:t>
            </w:r>
          </w:p>
          <w:p w14:paraId="34EAA42A" w14:textId="77777777" w:rsidR="001768B3" w:rsidRPr="001A3D1D" w:rsidRDefault="001768B3" w:rsidP="00A30D0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28A8B3B4" w14:textId="77777777" w:rsidR="001768B3" w:rsidRPr="001A3D1D" w:rsidRDefault="001768B3" w:rsidP="00A30D0E">
            <w:pPr>
              <w:pStyle w:val="SubsectionHead"/>
            </w:pPr>
            <w:r w:rsidRPr="001A3D1D">
              <w:t>Modern awards cover employees in relation to particular employment</w:t>
            </w:r>
          </w:p>
          <w:p w14:paraId="6B02CF10" w14:textId="77777777" w:rsidR="001768B3" w:rsidRPr="001A3D1D" w:rsidRDefault="001768B3" w:rsidP="00A30D0E">
            <w:pPr>
              <w:pStyle w:val="subsection0"/>
            </w:pPr>
            <w:r w:rsidRPr="001A3D1D">
              <w:tab/>
              <w:t>(5)</w:t>
            </w:r>
            <w:r w:rsidRPr="001A3D1D">
              <w:tab/>
              <w:t>A reference to a modern award covering an employee is a reference to the award covering the employee in relation to particular employment.</w:t>
            </w:r>
          </w:p>
          <w:p w14:paraId="65CE8E5F" w14:textId="77777777" w:rsidR="001768B3" w:rsidRPr="001A3D1D" w:rsidRDefault="001768B3" w:rsidP="00A30D0E">
            <w:pPr>
              <w:pStyle w:val="ActHead5"/>
            </w:pPr>
            <w:r w:rsidRPr="001A3D1D">
              <w:rPr>
                <w:rStyle w:val="CharSectno"/>
              </w:rPr>
              <w:t>49</w:t>
            </w:r>
            <w:r w:rsidRPr="001A3D1D">
              <w:t xml:space="preserve">  When a modern award is in operation</w:t>
            </w:r>
          </w:p>
          <w:p w14:paraId="4038D291" w14:textId="77777777" w:rsidR="001768B3" w:rsidRPr="001A3D1D" w:rsidRDefault="001768B3" w:rsidP="00A30D0E">
            <w:pPr>
              <w:pStyle w:val="SubsectionHead"/>
            </w:pPr>
            <w:r w:rsidRPr="001A3D1D">
              <w:t>When a modern award comes into operation</w:t>
            </w:r>
          </w:p>
          <w:p w14:paraId="5EF2C869" w14:textId="77777777" w:rsidR="001768B3" w:rsidRPr="001A3D1D" w:rsidRDefault="001768B3" w:rsidP="00A30D0E">
            <w:pPr>
              <w:pStyle w:val="subsection0"/>
            </w:pPr>
            <w:r w:rsidRPr="001A3D1D">
              <w:tab/>
              <w:t>(1)</w:t>
            </w:r>
            <w:r w:rsidRPr="001A3D1D">
              <w:tab/>
              <w:t>A modern award comes into operation:</w:t>
            </w:r>
          </w:p>
          <w:p w14:paraId="22FF45C7" w14:textId="77777777" w:rsidR="001768B3" w:rsidRPr="001A3D1D" w:rsidRDefault="001768B3" w:rsidP="00A30D0E">
            <w:pPr>
              <w:pStyle w:val="paragraph"/>
            </w:pPr>
            <w:r w:rsidRPr="001A3D1D">
              <w:tab/>
              <w:t>(a)</w:t>
            </w:r>
            <w:r w:rsidRPr="001A3D1D">
              <w:tab/>
              <w:t>on 1 July in the next financial year after it is made; or</w:t>
            </w:r>
          </w:p>
          <w:p w14:paraId="3624B0C5" w14:textId="77777777" w:rsidR="001768B3" w:rsidRPr="001A3D1D" w:rsidRDefault="001768B3" w:rsidP="00A30D0E">
            <w:pPr>
              <w:pStyle w:val="paragraph"/>
            </w:pPr>
            <w:r w:rsidRPr="001A3D1D">
              <w:tab/>
              <w:t>(b)</w:t>
            </w:r>
            <w:r w:rsidRPr="001A3D1D">
              <w:tab/>
              <w:t>if it is made on 1 July in a financial year—on that day.</w:t>
            </w:r>
          </w:p>
          <w:p w14:paraId="389E485D" w14:textId="77777777" w:rsidR="001768B3" w:rsidRPr="001A3D1D" w:rsidRDefault="001768B3" w:rsidP="00A30D0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2B4AE69C" w14:textId="77777777" w:rsidR="001768B3" w:rsidRPr="001A3D1D" w:rsidRDefault="001768B3" w:rsidP="00A30D0E">
            <w:pPr>
              <w:pStyle w:val="subsection0"/>
            </w:pPr>
            <w:r w:rsidRPr="001A3D1D">
              <w:tab/>
              <w:t>(3)</w:t>
            </w:r>
            <w:r w:rsidRPr="001A3D1D">
              <w:tab/>
              <w:t>The specified day must not be earlier than the day on which the modern award is made.</w:t>
            </w:r>
          </w:p>
          <w:p w14:paraId="737DCBCE" w14:textId="77777777" w:rsidR="001768B3" w:rsidRPr="001A3D1D" w:rsidRDefault="001768B3" w:rsidP="00A30D0E">
            <w:pPr>
              <w:pStyle w:val="notetext"/>
            </w:pPr>
            <w:r w:rsidRPr="001A3D1D">
              <w:t>Note:</w:t>
            </w:r>
            <w:r w:rsidRPr="001A3D1D">
              <w:tab/>
              <w:t>For when a State reference public sector modern award comes into operation, see section 168J.</w:t>
            </w:r>
          </w:p>
          <w:p w14:paraId="3C009592" w14:textId="77777777" w:rsidR="001768B3" w:rsidRPr="001A3D1D" w:rsidRDefault="001768B3" w:rsidP="00A30D0E">
            <w:pPr>
              <w:pStyle w:val="SubsectionHead"/>
            </w:pPr>
            <w:r w:rsidRPr="001A3D1D">
              <w:t>When a determination revoking a modern award comes into operation</w:t>
            </w:r>
          </w:p>
          <w:p w14:paraId="7D76E611" w14:textId="77777777" w:rsidR="001768B3" w:rsidRPr="001A3D1D" w:rsidRDefault="001768B3" w:rsidP="00A30D0E">
            <w:pPr>
              <w:pStyle w:val="subsection0"/>
            </w:pPr>
            <w:r w:rsidRPr="001A3D1D">
              <w:tab/>
              <w:t>(4)</w:t>
            </w:r>
            <w:r w:rsidRPr="001A3D1D">
              <w:tab/>
              <w:t>A determination revoking a modern award comes into operation on the day specified in the determination.</w:t>
            </w:r>
          </w:p>
          <w:p w14:paraId="556506D2" w14:textId="77777777" w:rsidR="001768B3" w:rsidRPr="001A3D1D" w:rsidRDefault="001768B3" w:rsidP="00A30D0E">
            <w:pPr>
              <w:pStyle w:val="subsection0"/>
            </w:pPr>
            <w:r w:rsidRPr="001A3D1D">
              <w:tab/>
              <w:t>(5)</w:t>
            </w:r>
            <w:r w:rsidRPr="001A3D1D">
              <w:tab/>
              <w:t>The specified day must not be earlier than the day on which the determination is made.</w:t>
            </w:r>
          </w:p>
          <w:p w14:paraId="1FC38ED1" w14:textId="77777777" w:rsidR="001768B3" w:rsidRPr="001A3D1D" w:rsidRDefault="001768B3" w:rsidP="00A30D0E">
            <w:pPr>
              <w:pStyle w:val="SubsectionHead"/>
            </w:pPr>
            <w:r w:rsidRPr="001A3D1D">
              <w:t>Modern awards and revocation determinations take effect from first full pay period</w:t>
            </w:r>
          </w:p>
          <w:p w14:paraId="2C4AAA50" w14:textId="77777777" w:rsidR="001768B3" w:rsidRPr="001A3D1D" w:rsidRDefault="001768B3" w:rsidP="00A30D0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4774965B" w14:textId="77777777" w:rsidR="001768B3" w:rsidRPr="001A3D1D" w:rsidRDefault="001768B3" w:rsidP="00A30D0E">
            <w:pPr>
              <w:pStyle w:val="SubsectionHead"/>
            </w:pPr>
            <w:r w:rsidRPr="001A3D1D">
              <w:t>Modern awards operate until revoked</w:t>
            </w:r>
          </w:p>
          <w:p w14:paraId="5EB8EBFC" w14:textId="77777777" w:rsidR="001768B3" w:rsidRPr="001A3D1D" w:rsidRDefault="001768B3" w:rsidP="00A30D0E">
            <w:pPr>
              <w:pStyle w:val="subsection0"/>
            </w:pPr>
            <w:r w:rsidRPr="001A3D1D">
              <w:tab/>
              <w:t>(7)</w:t>
            </w:r>
            <w:r w:rsidRPr="001A3D1D">
              <w:tab/>
              <w:t>A modern award continues in operation until it is revoked.</w:t>
            </w:r>
          </w:p>
          <w:p w14:paraId="774214F6" w14:textId="77777777" w:rsidR="001768B3" w:rsidRPr="00952C57" w:rsidRDefault="001768B3" w:rsidP="00A30D0E">
            <w:pPr>
              <w:pStyle w:val="Link"/>
              <w:framePr w:wrap="auto"/>
              <w:rPr>
                <w:rStyle w:val="Hyperlink"/>
                <w:rFonts w:eastAsiaTheme="minorEastAsia"/>
              </w:rPr>
            </w:pPr>
            <w:r>
              <w:rPr>
                <w:rStyle w:val="Hyperlink"/>
                <w:rFonts w:eastAsiaTheme="minorEastAsia"/>
              </w:rPr>
              <w:fldChar w:fldCharType="end"/>
            </w:r>
          </w:p>
          <w:p w14:paraId="3D2B0938" w14:textId="77777777" w:rsidR="001768B3" w:rsidRPr="00474A60" w:rsidRDefault="001768B3" w:rsidP="00A30D0E">
            <w:pPr>
              <w:pStyle w:val="PlainText"/>
            </w:pPr>
            <w:r w:rsidRPr="00474A60">
              <w:t>(Fair Work Act 2009)</w:t>
            </w:r>
          </w:p>
          <w:p w14:paraId="370D79E4" w14:textId="77777777" w:rsidR="001768B3" w:rsidRPr="00B5788C" w:rsidRDefault="001768B3" w:rsidP="00A30D0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1B0A03C9" w14:textId="77777777" w:rsidR="001768B3" w:rsidRPr="001A3D1D" w:rsidRDefault="001768B3" w:rsidP="00A30D0E">
            <w:pPr>
              <w:pStyle w:val="SubsectionHead"/>
            </w:pPr>
            <w:r w:rsidRPr="001A3D1D">
              <w:t xml:space="preserve">When a modern award </w:t>
            </w:r>
            <w:r w:rsidRPr="001A3D1D">
              <w:rPr>
                <w:b/>
              </w:rPr>
              <w:t>applies</w:t>
            </w:r>
            <w:r w:rsidRPr="001A3D1D">
              <w:t xml:space="preserve"> to an employee, employer, organisation or outworker entity</w:t>
            </w:r>
          </w:p>
          <w:p w14:paraId="6A3FF555" w14:textId="77777777" w:rsidR="001768B3" w:rsidRPr="001A3D1D" w:rsidRDefault="001768B3" w:rsidP="00A30D0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32B3AA60" w14:textId="77777777" w:rsidR="001768B3" w:rsidRPr="001A3D1D" w:rsidRDefault="001768B3" w:rsidP="00A30D0E">
            <w:pPr>
              <w:pStyle w:val="paragraph"/>
            </w:pPr>
            <w:r w:rsidRPr="001A3D1D">
              <w:tab/>
              <w:t>(a)</w:t>
            </w:r>
            <w:r w:rsidRPr="001A3D1D">
              <w:tab/>
              <w:t>the modern award covers the employee, employer, organisation or outworker entity; and</w:t>
            </w:r>
          </w:p>
          <w:p w14:paraId="319BFF51" w14:textId="77777777" w:rsidR="001768B3" w:rsidRPr="001A3D1D" w:rsidRDefault="001768B3" w:rsidP="00A30D0E">
            <w:pPr>
              <w:pStyle w:val="paragraph"/>
            </w:pPr>
            <w:r w:rsidRPr="001A3D1D">
              <w:tab/>
              <w:t>(b)</w:t>
            </w:r>
            <w:r w:rsidRPr="001A3D1D">
              <w:tab/>
              <w:t>the modern award is in operation; and</w:t>
            </w:r>
          </w:p>
          <w:p w14:paraId="489E831E" w14:textId="77777777" w:rsidR="001768B3" w:rsidRPr="001A3D1D" w:rsidRDefault="001768B3" w:rsidP="00A30D0E">
            <w:pPr>
              <w:pStyle w:val="paragraph"/>
            </w:pPr>
            <w:r w:rsidRPr="001A3D1D">
              <w:tab/>
              <w:t>(c)</w:t>
            </w:r>
            <w:r w:rsidRPr="001A3D1D">
              <w:tab/>
              <w:t>no other provision of this Act provides, or has the effect, that the modern award does not apply to the employee, employer, organisation or outworker entity.</w:t>
            </w:r>
          </w:p>
          <w:p w14:paraId="0418F4B0" w14:textId="77777777" w:rsidR="001768B3" w:rsidRPr="001A3D1D" w:rsidRDefault="001768B3" w:rsidP="00A30D0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4C6FAECC" w14:textId="77777777" w:rsidR="001768B3" w:rsidRPr="001A3D1D" w:rsidRDefault="001768B3" w:rsidP="00A30D0E">
            <w:pPr>
              <w:pStyle w:val="notetext"/>
            </w:pPr>
            <w:r w:rsidRPr="001A3D1D">
              <w:t>Note 2:</w:t>
            </w:r>
            <w:r w:rsidRPr="001A3D1D">
              <w:tab/>
              <w:t>In a modern award, coverage of an outworker entity must be expressed to relate only to outworker terms: see subsection 143(4).</w:t>
            </w:r>
          </w:p>
          <w:p w14:paraId="73919E0D" w14:textId="77777777" w:rsidR="001768B3" w:rsidRPr="001A3D1D" w:rsidRDefault="001768B3" w:rsidP="00A30D0E">
            <w:pPr>
              <w:pStyle w:val="SubsectionHead"/>
            </w:pPr>
            <w:r w:rsidRPr="001A3D1D">
              <w:t>Modern awards do not apply to high income employees</w:t>
            </w:r>
          </w:p>
          <w:p w14:paraId="34693FAD" w14:textId="77777777" w:rsidR="001768B3" w:rsidRPr="001A3D1D" w:rsidRDefault="001768B3" w:rsidP="00A30D0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44BC9981" w14:textId="77777777" w:rsidR="001768B3" w:rsidRPr="001A3D1D" w:rsidRDefault="001768B3" w:rsidP="00A30D0E">
            <w:pPr>
              <w:pStyle w:val="SubsectionHead"/>
            </w:pPr>
            <w:r w:rsidRPr="001A3D1D">
              <w:t>Modern awards apply to employees in relation to particular employment</w:t>
            </w:r>
          </w:p>
          <w:p w14:paraId="1259B28C" w14:textId="77777777" w:rsidR="001768B3" w:rsidRPr="001A3D1D" w:rsidRDefault="001768B3" w:rsidP="00A30D0E">
            <w:pPr>
              <w:pStyle w:val="subsection0"/>
            </w:pPr>
            <w:r w:rsidRPr="001A3D1D">
              <w:tab/>
              <w:t>(3)</w:t>
            </w:r>
            <w:r w:rsidRPr="001A3D1D">
              <w:tab/>
              <w:t>A reference in this Act to a modern award applying to an employee is a reference to the award applying to the employee in relation to particular employment.</w:t>
            </w:r>
          </w:p>
          <w:p w14:paraId="16235FAE" w14:textId="77777777" w:rsidR="001768B3" w:rsidRPr="00952C57" w:rsidRDefault="001768B3" w:rsidP="00A30D0E">
            <w:pPr>
              <w:pStyle w:val="Link"/>
              <w:framePr w:wrap="auto"/>
              <w:rPr>
                <w:rStyle w:val="Hyperlink"/>
                <w:rFonts w:eastAsiaTheme="minorEastAsia"/>
              </w:rPr>
            </w:pPr>
            <w:r>
              <w:rPr>
                <w:rStyle w:val="Hyperlink"/>
                <w:rFonts w:eastAsiaTheme="minorEastAsia"/>
              </w:rPr>
              <w:fldChar w:fldCharType="end"/>
            </w:r>
          </w:p>
          <w:p w14:paraId="661A603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"award_agreement_full" </w:instrText>
            </w:r>
            <w:r>
              <w:fldChar w:fldCharType="separate"/>
            </w:r>
            <w:r w:rsidRPr="001A3D1D">
              <w:rPr>
                <w:rStyle w:val="CharSectno"/>
              </w:rPr>
              <w:t>57</w:t>
            </w:r>
            <w:r w:rsidRPr="001A3D1D">
              <w:t xml:space="preserve">  Interaction between modern awards and enterprise agreements</w:t>
            </w:r>
          </w:p>
          <w:p w14:paraId="1CEAEFAF" w14:textId="77777777" w:rsidR="001768B3" w:rsidRPr="001A3D1D" w:rsidRDefault="001768B3" w:rsidP="00A30D0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7BF9D926" w14:textId="77777777" w:rsidR="001768B3" w:rsidRPr="001A3D1D" w:rsidRDefault="001768B3" w:rsidP="00A30D0E">
            <w:pPr>
              <w:pStyle w:val="subsection0"/>
            </w:pPr>
            <w:r w:rsidRPr="001A3D1D">
              <w:tab/>
              <w:t>(2)</w:t>
            </w:r>
            <w:r w:rsidRPr="001A3D1D">
              <w:tab/>
              <w:t>If a modern award does not apply to an employee in relation to particular employment because of subsection (1), the award does not apply to an employer, or an employee organisation, in relation to the employee.</w:t>
            </w:r>
          </w:p>
          <w:p w14:paraId="3B0C7912" w14:textId="77777777" w:rsidR="001768B3" w:rsidRPr="00952C57" w:rsidRDefault="001768B3" w:rsidP="00A30D0E">
            <w:pPr>
              <w:pStyle w:val="Link"/>
              <w:framePr w:wrap="auto"/>
              <w:rPr>
                <w:rStyle w:val="Hyperlink"/>
              </w:rPr>
            </w:pPr>
            <w:r>
              <w:rPr>
                <w:rStyle w:val="Hyperlink"/>
              </w:rPr>
              <w:fldChar w:fldCharType="end"/>
            </w:r>
          </w:p>
          <w:p w14:paraId="688D8187" w14:textId="77777777" w:rsidR="001768B3" w:rsidRPr="00FE099B" w:rsidRDefault="001768B3" w:rsidP="00A30D0E">
            <w:pPr>
              <w:pStyle w:val="PlainText"/>
            </w:pPr>
            <w:r w:rsidRPr="000C4187">
              <w:t>(Fair Work Act 2009)</w:t>
            </w:r>
          </w:p>
          <w:p w14:paraId="17AEF7A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"award_agreement_TCF_full" </w:instrText>
            </w:r>
            <w:r>
              <w:fldChar w:fldCharType="separate"/>
            </w:r>
            <w:r w:rsidRPr="001A3D1D">
              <w:rPr>
                <w:rStyle w:val="CharSectno"/>
              </w:rPr>
              <w:t>57A</w:t>
            </w:r>
            <w:r w:rsidRPr="001A3D1D">
              <w:t xml:space="preserve">  Designated outworker terms of a modern award continue to apply</w:t>
            </w:r>
          </w:p>
          <w:p w14:paraId="2E5F92D1" w14:textId="77777777" w:rsidR="001768B3" w:rsidRPr="001A3D1D" w:rsidRDefault="001768B3" w:rsidP="00A30D0E">
            <w:pPr>
              <w:pStyle w:val="subsection0"/>
            </w:pPr>
            <w:r w:rsidRPr="001A3D1D">
              <w:tab/>
              <w:t>(1)</w:t>
            </w:r>
            <w:r w:rsidRPr="001A3D1D">
              <w:tab/>
              <w:t>This section applies if, at a particular time:</w:t>
            </w:r>
          </w:p>
          <w:p w14:paraId="23902AE7" w14:textId="77777777" w:rsidR="001768B3" w:rsidRPr="001A3D1D" w:rsidRDefault="001768B3" w:rsidP="00A30D0E">
            <w:pPr>
              <w:pStyle w:val="paragraph"/>
            </w:pPr>
            <w:r w:rsidRPr="001A3D1D">
              <w:tab/>
              <w:t>(a)</w:t>
            </w:r>
            <w:r w:rsidRPr="001A3D1D">
              <w:tab/>
              <w:t>an enterprise agreement applies to an employer; and</w:t>
            </w:r>
          </w:p>
          <w:p w14:paraId="6CCAA4A0" w14:textId="77777777" w:rsidR="001768B3" w:rsidRPr="001A3D1D" w:rsidRDefault="001768B3" w:rsidP="00A30D0E">
            <w:pPr>
              <w:pStyle w:val="paragraph"/>
            </w:pPr>
            <w:r w:rsidRPr="001A3D1D">
              <w:tab/>
              <w:t>(b)</w:t>
            </w:r>
            <w:r w:rsidRPr="001A3D1D">
              <w:tab/>
              <w:t>a modern award covers the employer (whether the modern award covers the employer in the employer’s capacity as an employer or an outworker entity); and</w:t>
            </w:r>
          </w:p>
          <w:p w14:paraId="351A7D9F" w14:textId="77777777" w:rsidR="001768B3" w:rsidRPr="001A3D1D" w:rsidRDefault="001768B3" w:rsidP="00A30D0E">
            <w:pPr>
              <w:pStyle w:val="paragraph"/>
            </w:pPr>
            <w:r w:rsidRPr="001A3D1D">
              <w:tab/>
              <w:t>(c)</w:t>
            </w:r>
            <w:r w:rsidRPr="001A3D1D">
              <w:tab/>
              <w:t>the modern award includes one or more designated outworker terms.</w:t>
            </w:r>
          </w:p>
          <w:p w14:paraId="5451FB07" w14:textId="77777777" w:rsidR="001768B3" w:rsidRPr="001A3D1D" w:rsidRDefault="001768B3" w:rsidP="00A30D0E">
            <w:pPr>
              <w:pStyle w:val="subsection0"/>
            </w:pPr>
            <w:r w:rsidRPr="001A3D1D">
              <w:tab/>
              <w:t>(2)</w:t>
            </w:r>
            <w:r w:rsidRPr="001A3D1D">
              <w:tab/>
              <w:t>Despite section 57, the designated outworker terms of the modern award apply at that time to the following:</w:t>
            </w:r>
          </w:p>
          <w:p w14:paraId="68181335" w14:textId="77777777" w:rsidR="001768B3" w:rsidRPr="001A3D1D" w:rsidRDefault="001768B3" w:rsidP="00A30D0E">
            <w:pPr>
              <w:pStyle w:val="paragraph"/>
            </w:pPr>
            <w:r w:rsidRPr="001A3D1D">
              <w:tab/>
              <w:t>(a)</w:t>
            </w:r>
            <w:r w:rsidRPr="001A3D1D">
              <w:tab/>
              <w:t>the employer;</w:t>
            </w:r>
          </w:p>
          <w:p w14:paraId="7EA5C605" w14:textId="77777777" w:rsidR="001768B3" w:rsidRPr="001A3D1D" w:rsidRDefault="001768B3" w:rsidP="00A30D0E">
            <w:pPr>
              <w:pStyle w:val="paragraph"/>
            </w:pPr>
            <w:r w:rsidRPr="001A3D1D">
              <w:tab/>
              <w:t>(b)</w:t>
            </w:r>
            <w:r w:rsidRPr="001A3D1D">
              <w:tab/>
              <w:t>each employee who is both:</w:t>
            </w:r>
          </w:p>
          <w:p w14:paraId="38AAB1FE" w14:textId="77777777" w:rsidR="001768B3" w:rsidRPr="001A3D1D" w:rsidRDefault="001768B3" w:rsidP="00A30D0E">
            <w:pPr>
              <w:pStyle w:val="paragraphsub"/>
            </w:pPr>
            <w:r w:rsidRPr="001A3D1D">
              <w:tab/>
              <w:t>(i)</w:t>
            </w:r>
            <w:r w:rsidRPr="001A3D1D">
              <w:tab/>
              <w:t>a person to whom the enterprise agreement applies; and</w:t>
            </w:r>
          </w:p>
          <w:p w14:paraId="077B20A3" w14:textId="77777777" w:rsidR="001768B3" w:rsidRPr="001A3D1D" w:rsidRDefault="001768B3" w:rsidP="00A30D0E">
            <w:pPr>
              <w:pStyle w:val="paragraphsub"/>
            </w:pPr>
            <w:r w:rsidRPr="001A3D1D">
              <w:tab/>
              <w:t>(ii)</w:t>
            </w:r>
            <w:r w:rsidRPr="001A3D1D">
              <w:tab/>
              <w:t>a person who is covered by the modern award;</w:t>
            </w:r>
          </w:p>
          <w:p w14:paraId="199FCC02" w14:textId="77777777" w:rsidR="001768B3" w:rsidRPr="001A3D1D" w:rsidRDefault="001768B3" w:rsidP="00A30D0E">
            <w:pPr>
              <w:pStyle w:val="paragraph"/>
            </w:pPr>
            <w:r w:rsidRPr="001A3D1D">
              <w:tab/>
              <w:t>(c)</w:t>
            </w:r>
            <w:r w:rsidRPr="001A3D1D">
              <w:tab/>
              <w:t>each employee organisation that is covered by the modern award.</w:t>
            </w:r>
          </w:p>
          <w:p w14:paraId="22622472" w14:textId="77777777" w:rsidR="001768B3" w:rsidRPr="001A3D1D" w:rsidRDefault="001768B3" w:rsidP="00A30D0E">
            <w:pPr>
              <w:pStyle w:val="subsection0"/>
            </w:pPr>
            <w:r w:rsidRPr="001A3D1D">
              <w:tab/>
              <w:t>(3)</w:t>
            </w:r>
            <w:r w:rsidRPr="001A3D1D">
              <w:tab/>
              <w:t>To avoid doubt:</w:t>
            </w:r>
          </w:p>
          <w:p w14:paraId="2A1CFA57" w14:textId="77777777" w:rsidR="001768B3" w:rsidRPr="001A3D1D" w:rsidRDefault="001768B3" w:rsidP="00A30D0E">
            <w:pPr>
              <w:pStyle w:val="paragraph"/>
            </w:pPr>
            <w:r w:rsidRPr="001A3D1D">
              <w:tab/>
              <w:t>(a)</w:t>
            </w:r>
            <w:r w:rsidRPr="001A3D1D">
              <w:tab/>
              <w:t>designated outworker terms of a modern award can apply to an employer under subsection (2) even if none of the employees of the employer is an outworker; and</w:t>
            </w:r>
          </w:p>
          <w:p w14:paraId="34BC95AD" w14:textId="77777777" w:rsidR="001768B3" w:rsidRPr="001A3D1D" w:rsidRDefault="001768B3" w:rsidP="00A30D0E">
            <w:pPr>
              <w:pStyle w:val="paragraph"/>
            </w:pPr>
            <w:r w:rsidRPr="001A3D1D">
              <w:tab/>
              <w:t>(b)</w:t>
            </w:r>
            <w:r w:rsidRPr="001A3D1D">
              <w:tab/>
              <w:t>to the extent to which designated outworker terms of a modern award apply to an employer, an employee or an employee organisation because of subsection (2), the modern award applies to the employer, employee or organisation.</w:t>
            </w:r>
          </w:p>
          <w:p w14:paraId="41C6DEEC"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0562CBBF" w14:textId="77777777" w:rsidR="001768B3" w:rsidRPr="00474A60" w:rsidRDefault="001768B3" w:rsidP="00A30D0E">
            <w:pPr>
              <w:pStyle w:val="PlainText"/>
            </w:pPr>
            <w:r w:rsidRPr="00474A60">
              <w:t>(Fair Work Act 2009)</w:t>
            </w:r>
          </w:p>
          <w:p w14:paraId="3A2F00DB"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38409A51"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216CD737" w14:textId="77777777" w:rsidR="001768B3" w:rsidRPr="001A3D1D" w:rsidRDefault="001768B3" w:rsidP="00A30D0E">
            <w:pPr>
              <w:pStyle w:val="ActHead5"/>
            </w:pPr>
            <w:r w:rsidRPr="001A3D1D">
              <w:rPr>
                <w:rStyle w:val="CharSectno"/>
              </w:rPr>
              <w:t>59</w:t>
            </w:r>
            <w:r w:rsidRPr="001A3D1D">
              <w:t xml:space="preserve">  Guide to this Part</w:t>
            </w:r>
          </w:p>
          <w:p w14:paraId="67891EE3" w14:textId="77777777" w:rsidR="001768B3" w:rsidRPr="001A3D1D" w:rsidRDefault="001768B3" w:rsidP="00A30D0E">
            <w:pPr>
              <w:pStyle w:val="BoxText"/>
            </w:pPr>
            <w:r w:rsidRPr="001A3D1D">
              <w:t>This Part contains the National Employment Standards.</w:t>
            </w:r>
          </w:p>
          <w:p w14:paraId="1272D65D" w14:textId="77777777" w:rsidR="001768B3" w:rsidRPr="001A3D1D" w:rsidRDefault="001768B3" w:rsidP="00A30D0E">
            <w:pPr>
              <w:pStyle w:val="BoxText"/>
            </w:pPr>
            <w:r w:rsidRPr="001A3D1D">
              <w:t>Division 2 identifies the National Employment Standards, the detail of which is set out in Divisions 3 to 12.</w:t>
            </w:r>
          </w:p>
          <w:p w14:paraId="5A9676D7" w14:textId="77777777" w:rsidR="001768B3" w:rsidRPr="001A3D1D" w:rsidRDefault="001768B3" w:rsidP="00A30D0E">
            <w:pPr>
              <w:pStyle w:val="BoxText"/>
            </w:pPr>
            <w:r w:rsidRPr="001A3D1D">
              <w:t>Division 13 contains miscellaneous provisions relating to the National Employment Standards.</w:t>
            </w:r>
          </w:p>
          <w:p w14:paraId="5959F3C4" w14:textId="77777777" w:rsidR="001768B3" w:rsidRPr="001A3D1D" w:rsidRDefault="001768B3" w:rsidP="00A30D0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6AE981FD" w14:textId="77777777" w:rsidR="001768B3" w:rsidRPr="001A3D1D" w:rsidRDefault="001768B3" w:rsidP="00A30D0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1B2CB44F" w14:textId="77777777" w:rsidR="001768B3" w:rsidRPr="001A3D1D" w:rsidRDefault="001768B3" w:rsidP="00A30D0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1D0DF5AC" w14:textId="77777777" w:rsidR="001768B3" w:rsidRPr="00952C57" w:rsidRDefault="001768B3" w:rsidP="00A30D0E">
            <w:pPr>
              <w:pStyle w:val="Link"/>
              <w:framePr w:wrap="auto"/>
              <w:rPr>
                <w:rStyle w:val="Hyperlink"/>
              </w:rPr>
            </w:pPr>
            <w:r>
              <w:rPr>
                <w:rStyle w:val="Hyperlink"/>
              </w:rPr>
              <w:fldChar w:fldCharType="end"/>
            </w:r>
          </w:p>
          <w:p w14:paraId="3B967916" w14:textId="77777777" w:rsidR="001768B3" w:rsidRPr="00474A60" w:rsidRDefault="001768B3" w:rsidP="00A30D0E">
            <w:pPr>
              <w:pStyle w:val="PlainText"/>
            </w:pPr>
            <w:r w:rsidRPr="00474A60">
              <w:t>(Fair Work Act 2009)</w:t>
            </w:r>
          </w:p>
          <w:p w14:paraId="16B0244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"agreement_better_off_test_full" </w:instrText>
            </w:r>
            <w:r>
              <w:fldChar w:fldCharType="separate"/>
            </w:r>
            <w:bookmarkStart w:id="59" w:name="_Toc533165075"/>
            <w:r w:rsidRPr="001A3D1D">
              <w:rPr>
                <w:rStyle w:val="CharSectno"/>
              </w:rPr>
              <w:t>193</w:t>
            </w:r>
            <w:r w:rsidRPr="001A3D1D">
              <w:t xml:space="preserve">  Passing the better off overall test</w:t>
            </w:r>
            <w:bookmarkEnd w:id="59"/>
          </w:p>
          <w:p w14:paraId="7E6C5EC1" w14:textId="77777777" w:rsidR="001768B3" w:rsidRPr="001A3D1D" w:rsidRDefault="001768B3" w:rsidP="00A30D0E">
            <w:pPr>
              <w:pStyle w:val="SubsectionHead"/>
            </w:pPr>
            <w:r w:rsidRPr="001A3D1D">
              <w:t>When a non</w:t>
            </w:r>
            <w:r w:rsidRPr="001A3D1D">
              <w:noBreakHyphen/>
              <w:t>greenfields agreement passes the better off overall test</w:t>
            </w:r>
          </w:p>
          <w:p w14:paraId="1E7BFD57" w14:textId="77777777" w:rsidR="001768B3" w:rsidRPr="001A3D1D" w:rsidRDefault="001768B3" w:rsidP="00A30D0E">
            <w:pPr>
              <w:pStyle w:val="subsection0"/>
            </w:pPr>
            <w:r w:rsidRPr="001A3D1D">
              <w:tab/>
              <w:t>(1)</w:t>
            </w:r>
            <w:r w:rsidRPr="001A3D1D">
              <w:tab/>
              <w:t xml:space="preserve">An enterprise agreement that is not 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award covered employee, and each prospective award covered employee, for the agreement would be better off overall </w:t>
            </w:r>
            <w:r w:rsidRPr="001A3D1D">
              <w:rPr>
                <w:szCs w:val="22"/>
              </w:rPr>
              <w:t>if the agreement applied to the employee than if the relevant modern award applied to the employee</w:t>
            </w:r>
            <w:r w:rsidRPr="001A3D1D">
              <w:t>.</w:t>
            </w:r>
          </w:p>
          <w:p w14:paraId="15B2A363" w14:textId="77777777" w:rsidR="001768B3" w:rsidRPr="001A3D1D" w:rsidRDefault="001768B3" w:rsidP="00A30D0E">
            <w:pPr>
              <w:pStyle w:val="SubsectionHead"/>
            </w:pPr>
            <w:r w:rsidRPr="001A3D1D">
              <w:t>FWC must disregard individual flexibility arrangement</w:t>
            </w:r>
          </w:p>
          <w:p w14:paraId="0132C9F6" w14:textId="77777777" w:rsidR="001768B3" w:rsidRPr="001A3D1D" w:rsidRDefault="001768B3" w:rsidP="00A30D0E">
            <w:pPr>
              <w:pStyle w:val="subsection0"/>
            </w:pPr>
            <w:r w:rsidRPr="001A3D1D">
              <w:tab/>
              <w:t>(2)</w:t>
            </w:r>
            <w:r w:rsidRPr="001A3D1D">
              <w:tab/>
              <w:t>If, under the flexibility term in the relevant modern award, an individual flexibility arrangement has been agreed to by an award covered employee and his or her employer, the FWC must disregard the individual flexibility arrangement for the purposes of determining whether the agreement passes the better off overall test.</w:t>
            </w:r>
          </w:p>
          <w:p w14:paraId="147A904D" w14:textId="77777777" w:rsidR="001768B3" w:rsidRPr="001A3D1D" w:rsidRDefault="001768B3" w:rsidP="00A30D0E">
            <w:pPr>
              <w:pStyle w:val="SubsectionHead"/>
            </w:pPr>
            <w:r w:rsidRPr="001A3D1D">
              <w:t>When a greenfields agreement passes the better off overall test</w:t>
            </w:r>
          </w:p>
          <w:p w14:paraId="3CFE9AB6" w14:textId="77777777" w:rsidR="001768B3" w:rsidRPr="001A3D1D" w:rsidRDefault="001768B3" w:rsidP="00A30D0E">
            <w:pPr>
              <w:pStyle w:val="subsection0"/>
            </w:pPr>
            <w:r w:rsidRPr="001A3D1D">
              <w:tab/>
              <w:t>(3)</w:t>
            </w:r>
            <w:r w:rsidRPr="001A3D1D">
              <w:tab/>
              <w:t xml:space="preserve">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prospective award covered employee for the agreement would be better off overall if the agreement applied to the employee than if the relevant modern award applied to the employee.</w:t>
            </w:r>
          </w:p>
          <w:p w14:paraId="0E821B10" w14:textId="77777777" w:rsidR="001768B3" w:rsidRPr="001A3D1D" w:rsidRDefault="001768B3" w:rsidP="00A30D0E">
            <w:pPr>
              <w:pStyle w:val="SubsectionHead"/>
            </w:pPr>
            <w:r w:rsidRPr="001A3D1D">
              <w:t>Award covered employee</w:t>
            </w:r>
          </w:p>
          <w:p w14:paraId="3054F600" w14:textId="77777777" w:rsidR="001768B3" w:rsidRPr="001A3D1D" w:rsidRDefault="001768B3" w:rsidP="00A30D0E">
            <w:pPr>
              <w:pStyle w:val="subsection0"/>
            </w:pPr>
            <w:r w:rsidRPr="001A3D1D">
              <w:tab/>
              <w:t>(4)</w:t>
            </w:r>
            <w:r w:rsidRPr="001A3D1D">
              <w:tab/>
              <w:t xml:space="preserve">An </w:t>
            </w:r>
            <w:r w:rsidRPr="001A3D1D">
              <w:rPr>
                <w:b/>
                <w:i/>
              </w:rPr>
              <w:t>award covered employee</w:t>
            </w:r>
            <w:r w:rsidRPr="001A3D1D">
              <w:t xml:space="preserve"> for an enterprise agreement is an employee who:</w:t>
            </w:r>
          </w:p>
          <w:p w14:paraId="466E38E3" w14:textId="77777777" w:rsidR="001768B3" w:rsidRPr="001A3D1D" w:rsidRDefault="001768B3" w:rsidP="00A30D0E">
            <w:pPr>
              <w:pStyle w:val="paragraph"/>
            </w:pPr>
            <w:r w:rsidRPr="001A3D1D">
              <w:tab/>
              <w:t>(a)</w:t>
            </w:r>
            <w:r w:rsidRPr="001A3D1D">
              <w:tab/>
              <w:t>is covered by the agreement; and</w:t>
            </w:r>
          </w:p>
          <w:p w14:paraId="0D8942F8" w14:textId="77777777" w:rsidR="001768B3" w:rsidRPr="001A3D1D" w:rsidRDefault="001768B3" w:rsidP="00A30D0E">
            <w:pPr>
              <w:pStyle w:val="paragraph"/>
            </w:pPr>
            <w:r w:rsidRPr="001A3D1D">
              <w:tab/>
              <w:t>(b)</w:t>
            </w:r>
            <w:r w:rsidRPr="001A3D1D">
              <w:tab/>
              <w:t xml:space="preserve">at the test time, is covered by a modern award (the </w:t>
            </w:r>
            <w:r w:rsidRPr="001A3D1D">
              <w:rPr>
                <w:b/>
                <w:i/>
              </w:rPr>
              <w:t>relevant modern award</w:t>
            </w:r>
            <w:r w:rsidRPr="001A3D1D">
              <w:t>) that:</w:t>
            </w:r>
          </w:p>
          <w:p w14:paraId="65DAEA26" w14:textId="77777777" w:rsidR="001768B3" w:rsidRPr="001A3D1D" w:rsidRDefault="001768B3" w:rsidP="00A30D0E">
            <w:pPr>
              <w:pStyle w:val="paragraphsub"/>
            </w:pPr>
            <w:r w:rsidRPr="001A3D1D">
              <w:tab/>
              <w:t>(i)</w:t>
            </w:r>
            <w:r w:rsidRPr="001A3D1D">
              <w:tab/>
              <w:t>is in operation; and</w:t>
            </w:r>
          </w:p>
          <w:p w14:paraId="1A55ADA4" w14:textId="77777777" w:rsidR="001768B3" w:rsidRPr="001A3D1D" w:rsidRDefault="001768B3" w:rsidP="00A30D0E">
            <w:pPr>
              <w:pStyle w:val="paragraphsub"/>
            </w:pPr>
            <w:r w:rsidRPr="001A3D1D">
              <w:tab/>
              <w:t>(ii)</w:t>
            </w:r>
            <w:r w:rsidRPr="001A3D1D">
              <w:tab/>
              <w:t>covers the employee in relation to the work that he or she is to perform under the agreement; and</w:t>
            </w:r>
          </w:p>
          <w:p w14:paraId="63F32D64" w14:textId="77777777" w:rsidR="001768B3" w:rsidRPr="001A3D1D" w:rsidRDefault="001768B3" w:rsidP="00A30D0E">
            <w:pPr>
              <w:pStyle w:val="paragraphsub"/>
            </w:pPr>
            <w:r w:rsidRPr="001A3D1D">
              <w:tab/>
              <w:t>(iii)</w:t>
            </w:r>
            <w:r w:rsidRPr="001A3D1D">
              <w:tab/>
              <w:t>covers his or her employer.</w:t>
            </w:r>
          </w:p>
          <w:p w14:paraId="032133BE" w14:textId="77777777" w:rsidR="001768B3" w:rsidRPr="001A3D1D" w:rsidRDefault="001768B3" w:rsidP="00A30D0E">
            <w:pPr>
              <w:pStyle w:val="SubsectionHead"/>
            </w:pPr>
            <w:r w:rsidRPr="001A3D1D">
              <w:t>Prospective award covered employee</w:t>
            </w:r>
          </w:p>
          <w:p w14:paraId="2BCAAE68" w14:textId="77777777" w:rsidR="001768B3" w:rsidRPr="001A3D1D" w:rsidRDefault="001768B3" w:rsidP="00A30D0E">
            <w:pPr>
              <w:pStyle w:val="subsection0"/>
            </w:pPr>
            <w:r w:rsidRPr="001A3D1D">
              <w:tab/>
              <w:t>(5)</w:t>
            </w:r>
            <w:r w:rsidRPr="001A3D1D">
              <w:tab/>
              <w:t xml:space="preserve">A </w:t>
            </w:r>
            <w:r w:rsidRPr="001A3D1D">
              <w:rPr>
                <w:b/>
                <w:i/>
              </w:rPr>
              <w:t xml:space="preserve">prospective award covered employee </w:t>
            </w:r>
            <w:r w:rsidRPr="001A3D1D">
              <w:t>for an enterprise agreement is a person who, if he or she were an employee at the test time of an employer covered by the agreement:</w:t>
            </w:r>
          </w:p>
          <w:p w14:paraId="19918FF9" w14:textId="77777777" w:rsidR="001768B3" w:rsidRPr="001A3D1D" w:rsidRDefault="001768B3" w:rsidP="00A30D0E">
            <w:pPr>
              <w:pStyle w:val="paragraph"/>
            </w:pPr>
            <w:r w:rsidRPr="001A3D1D">
              <w:tab/>
              <w:t>(a)</w:t>
            </w:r>
            <w:r w:rsidRPr="001A3D1D">
              <w:tab/>
              <w:t>would be covered by the agreement; and</w:t>
            </w:r>
          </w:p>
          <w:p w14:paraId="004CF2D1" w14:textId="77777777" w:rsidR="001768B3" w:rsidRPr="001A3D1D" w:rsidRDefault="001768B3" w:rsidP="00A30D0E">
            <w:pPr>
              <w:pStyle w:val="paragraph"/>
            </w:pPr>
            <w:r w:rsidRPr="001A3D1D">
              <w:tab/>
              <w:t>(b)</w:t>
            </w:r>
            <w:r w:rsidRPr="001A3D1D">
              <w:tab/>
              <w:t xml:space="preserve">would be covered by a modern award (the </w:t>
            </w:r>
            <w:r w:rsidRPr="001A3D1D">
              <w:rPr>
                <w:b/>
                <w:i/>
              </w:rPr>
              <w:t>relevant modern award</w:t>
            </w:r>
            <w:r w:rsidRPr="001A3D1D">
              <w:t>) that:</w:t>
            </w:r>
          </w:p>
          <w:p w14:paraId="230BE79C" w14:textId="77777777" w:rsidR="001768B3" w:rsidRPr="001A3D1D" w:rsidRDefault="001768B3" w:rsidP="00A30D0E">
            <w:pPr>
              <w:pStyle w:val="paragraphsub"/>
            </w:pPr>
            <w:r w:rsidRPr="001A3D1D">
              <w:tab/>
              <w:t>(i)</w:t>
            </w:r>
            <w:r w:rsidRPr="001A3D1D">
              <w:tab/>
              <w:t>is in operation; and</w:t>
            </w:r>
          </w:p>
          <w:p w14:paraId="1AC1218B" w14:textId="77777777" w:rsidR="001768B3" w:rsidRPr="001A3D1D" w:rsidRDefault="001768B3" w:rsidP="00A30D0E">
            <w:pPr>
              <w:pStyle w:val="paragraphsub"/>
            </w:pPr>
            <w:r w:rsidRPr="001A3D1D">
              <w:tab/>
              <w:t>(ii)</w:t>
            </w:r>
            <w:r w:rsidRPr="001A3D1D">
              <w:tab/>
              <w:t>would cover the person in relation to the work that he or she would perform under the agreement; and</w:t>
            </w:r>
          </w:p>
          <w:p w14:paraId="7E309980" w14:textId="77777777" w:rsidR="001768B3" w:rsidRPr="001A3D1D" w:rsidRDefault="001768B3" w:rsidP="00A30D0E">
            <w:pPr>
              <w:pStyle w:val="paragraphsub"/>
            </w:pPr>
            <w:r w:rsidRPr="001A3D1D">
              <w:tab/>
              <w:t>(iii)</w:t>
            </w:r>
            <w:r w:rsidRPr="001A3D1D">
              <w:tab/>
              <w:t>covers the employer.</w:t>
            </w:r>
          </w:p>
          <w:p w14:paraId="297DB2B2" w14:textId="77777777" w:rsidR="001768B3" w:rsidRPr="001A3D1D" w:rsidRDefault="001768B3" w:rsidP="00A30D0E">
            <w:pPr>
              <w:pStyle w:val="SubsectionHead"/>
            </w:pPr>
            <w:r w:rsidRPr="001A3D1D">
              <w:t>Test time</w:t>
            </w:r>
          </w:p>
          <w:p w14:paraId="563D1F6B" w14:textId="77777777" w:rsidR="001768B3" w:rsidRPr="001A3D1D" w:rsidRDefault="001768B3" w:rsidP="00A30D0E">
            <w:pPr>
              <w:pStyle w:val="subsection0"/>
            </w:pPr>
            <w:r w:rsidRPr="001A3D1D">
              <w:tab/>
              <w:t>(6)</w:t>
            </w:r>
            <w:r w:rsidRPr="001A3D1D">
              <w:tab/>
              <w:t>The</w:t>
            </w:r>
            <w:r w:rsidRPr="001A3D1D">
              <w:rPr>
                <w:b/>
                <w:i/>
              </w:rPr>
              <w:t xml:space="preserve"> test time </w:t>
            </w:r>
            <w:r w:rsidRPr="001A3D1D">
              <w:t>is the time the application for approval of the agreement by the FWC was made under subsection 182(4) or section 185.</w:t>
            </w:r>
          </w:p>
          <w:p w14:paraId="01EB3407" w14:textId="77777777" w:rsidR="001768B3" w:rsidRPr="001A3D1D" w:rsidRDefault="001768B3" w:rsidP="00A30D0E">
            <w:pPr>
              <w:pStyle w:val="SubsectionHead"/>
            </w:pPr>
            <w:r w:rsidRPr="001A3D1D">
              <w:t>FWC may assume employee better off overall in certain circumstances</w:t>
            </w:r>
          </w:p>
          <w:p w14:paraId="37379017" w14:textId="77777777" w:rsidR="001768B3" w:rsidRPr="001A3D1D" w:rsidRDefault="001768B3" w:rsidP="00A30D0E">
            <w:pPr>
              <w:pStyle w:val="subsection0"/>
            </w:pPr>
            <w:r w:rsidRPr="001A3D1D">
              <w:tab/>
              <w:t>(7)</w:t>
            </w:r>
            <w:r w:rsidRPr="001A3D1D">
              <w:tab/>
              <w:t>For the purposes of determining whether an enterprise agreement passes the better off overall test, if a class of employees to which a particular employee belongs would be better off if the agreement applied to that class than if the relevant modern award applied to that class, the FWC is entitled to assume, in the absence of evidence to the contrary, that the employee would be better off overall if the agreement applied to the employee.</w:t>
            </w:r>
          </w:p>
          <w:p w14:paraId="699F87E4" w14:textId="77777777" w:rsidR="001768B3" w:rsidRPr="00474A60" w:rsidRDefault="001768B3" w:rsidP="00A30D0E">
            <w:pPr>
              <w:pStyle w:val="Link"/>
              <w:framePr w:wrap="auto"/>
            </w:pPr>
            <w:r>
              <w:rPr>
                <w:rStyle w:val="Hyperlink"/>
              </w:rPr>
              <w:fldChar w:fldCharType="end"/>
            </w:r>
          </w:p>
          <w:p w14:paraId="282D15E3" w14:textId="77777777" w:rsidR="001768B3" w:rsidRPr="00474A60" w:rsidRDefault="001768B3" w:rsidP="00A30D0E">
            <w:pPr>
              <w:pStyle w:val="PlainText"/>
            </w:pPr>
            <w:r w:rsidRPr="00474A60">
              <w:t>(Fair Work Act 2009)</w:t>
            </w:r>
          </w:p>
          <w:p w14:paraId="64AD7A0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6E306E0F" w14:textId="77777777" w:rsidR="001768B3" w:rsidRPr="001A3D1D" w:rsidRDefault="001768B3" w:rsidP="00A30D0E">
            <w:pPr>
              <w:pStyle w:val="SubsectionHead"/>
            </w:pPr>
            <w:r w:rsidRPr="001A3D1D">
              <w:t>National Employment Standards must not be excluded</w:t>
            </w:r>
          </w:p>
          <w:p w14:paraId="52FB22C5" w14:textId="77777777" w:rsidR="001768B3" w:rsidRPr="001A3D1D" w:rsidRDefault="001768B3" w:rsidP="00A30D0E">
            <w:pPr>
              <w:pStyle w:val="subsection0"/>
            </w:pPr>
            <w:r w:rsidRPr="001A3D1D">
              <w:tab/>
              <w:t>(1)</w:t>
            </w:r>
            <w:r w:rsidRPr="001A3D1D">
              <w:tab/>
              <w:t>A modern award or enterprise agreement must not exclude the National Employment Standards or any provision of the National Employment Standards.</w:t>
            </w:r>
          </w:p>
          <w:p w14:paraId="0771BA02" w14:textId="77777777" w:rsidR="001768B3" w:rsidRPr="001A3D1D" w:rsidRDefault="001768B3" w:rsidP="00A30D0E">
            <w:pPr>
              <w:pStyle w:val="SubsectionHead"/>
            </w:pPr>
            <w:r w:rsidRPr="001A3D1D">
              <w:t>Terms expressly permitted by Part 2</w:t>
            </w:r>
            <w:r w:rsidRPr="001A3D1D">
              <w:noBreakHyphen/>
              <w:t>2 or regulations may be included</w:t>
            </w:r>
          </w:p>
          <w:p w14:paraId="30F99B6B" w14:textId="77777777" w:rsidR="001768B3" w:rsidRPr="001A3D1D" w:rsidRDefault="001768B3" w:rsidP="00A30D0E">
            <w:pPr>
              <w:pStyle w:val="subsection0"/>
            </w:pPr>
            <w:r w:rsidRPr="001A3D1D">
              <w:tab/>
              <w:t>(2)</w:t>
            </w:r>
            <w:r w:rsidRPr="001A3D1D">
              <w:tab/>
              <w:t>A modern award or enterprise agreement may include any terms that the award or agreement is expressly permitted to include:</w:t>
            </w:r>
          </w:p>
          <w:p w14:paraId="72CC36A7" w14:textId="77777777" w:rsidR="001768B3" w:rsidRPr="001A3D1D" w:rsidRDefault="001768B3" w:rsidP="00A30D0E">
            <w:pPr>
              <w:pStyle w:val="paragraph"/>
            </w:pPr>
            <w:r w:rsidRPr="001A3D1D">
              <w:tab/>
              <w:t>(a)</w:t>
            </w:r>
            <w:r w:rsidRPr="001A3D1D">
              <w:tab/>
              <w:t>by a provision of Part 2</w:t>
            </w:r>
            <w:r w:rsidRPr="001A3D1D">
              <w:noBreakHyphen/>
              <w:t>2 (which deals with the National Employment Standards); or</w:t>
            </w:r>
          </w:p>
          <w:p w14:paraId="1F599C41" w14:textId="77777777" w:rsidR="001768B3" w:rsidRPr="001A3D1D" w:rsidRDefault="001768B3" w:rsidP="00A30D0E">
            <w:pPr>
              <w:pStyle w:val="paragraph"/>
            </w:pPr>
            <w:r w:rsidRPr="001A3D1D">
              <w:tab/>
              <w:t>(b)</w:t>
            </w:r>
            <w:r w:rsidRPr="001A3D1D">
              <w:tab/>
              <w:t>by regulations made for the purposes of section 127.</w:t>
            </w:r>
          </w:p>
          <w:p w14:paraId="4BCC3F8E" w14:textId="77777777" w:rsidR="001768B3" w:rsidRPr="001A3D1D" w:rsidRDefault="001768B3" w:rsidP="00A30D0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75AF1189" w14:textId="77777777" w:rsidR="001768B3" w:rsidRPr="001A3D1D" w:rsidRDefault="001768B3" w:rsidP="00A30D0E">
            <w:pPr>
              <w:pStyle w:val="subsection0"/>
            </w:pPr>
            <w:r w:rsidRPr="001A3D1D">
              <w:tab/>
              <w:t>(3)</w:t>
            </w:r>
            <w:r w:rsidRPr="001A3D1D">
              <w:tab/>
              <w:t>The National Employment Standards have effect subject to terms included in a modern award or enterprise agreement as referred to in subsection (2).</w:t>
            </w:r>
          </w:p>
          <w:p w14:paraId="5840A4A3" w14:textId="77777777" w:rsidR="001768B3" w:rsidRPr="001A3D1D" w:rsidRDefault="001768B3" w:rsidP="00A30D0E">
            <w:pPr>
              <w:pStyle w:val="notetext"/>
            </w:pPr>
            <w:r w:rsidRPr="001A3D1D">
              <w:t>Note:</w:t>
            </w:r>
            <w:r w:rsidRPr="001A3D1D">
              <w:tab/>
              <w:t>See also the note to section 63 (which deals with the effect of averaging arrangements).</w:t>
            </w:r>
          </w:p>
          <w:p w14:paraId="42F8E266" w14:textId="77777777" w:rsidR="001768B3" w:rsidRPr="001A3D1D" w:rsidRDefault="001768B3" w:rsidP="00A30D0E">
            <w:pPr>
              <w:pStyle w:val="SubsectionHead"/>
            </w:pPr>
            <w:r w:rsidRPr="001A3D1D">
              <w:t>Ancillary and supplementary terms may be included</w:t>
            </w:r>
          </w:p>
          <w:p w14:paraId="61122D15" w14:textId="77777777" w:rsidR="001768B3" w:rsidRPr="001A3D1D" w:rsidRDefault="001768B3" w:rsidP="00A30D0E">
            <w:pPr>
              <w:pStyle w:val="subsection0"/>
            </w:pPr>
            <w:r w:rsidRPr="001A3D1D">
              <w:tab/>
              <w:t>(4)</w:t>
            </w:r>
            <w:r w:rsidRPr="001A3D1D">
              <w:tab/>
              <w:t>A modern award or enterprise agreement may also include the following kinds of terms:</w:t>
            </w:r>
          </w:p>
          <w:p w14:paraId="11586A27" w14:textId="77777777" w:rsidR="001768B3" w:rsidRPr="001A3D1D" w:rsidRDefault="001768B3" w:rsidP="00A30D0E">
            <w:pPr>
              <w:pStyle w:val="paragraph"/>
            </w:pPr>
            <w:r w:rsidRPr="001A3D1D">
              <w:tab/>
              <w:t>(a)</w:t>
            </w:r>
            <w:r w:rsidRPr="001A3D1D">
              <w:tab/>
              <w:t>terms that are ancillary or incidental to the operation of an entitlement of an employee under the National Employment Standards;</w:t>
            </w:r>
          </w:p>
          <w:p w14:paraId="07ED26C0" w14:textId="77777777" w:rsidR="001768B3" w:rsidRPr="001A3D1D" w:rsidRDefault="001768B3" w:rsidP="00A30D0E">
            <w:pPr>
              <w:pStyle w:val="paragraph"/>
            </w:pPr>
            <w:r w:rsidRPr="001A3D1D">
              <w:tab/>
              <w:t>(b)</w:t>
            </w:r>
            <w:r w:rsidRPr="001A3D1D">
              <w:tab/>
              <w:t>terms that supplement the National Employment Standards;</w:t>
            </w:r>
          </w:p>
          <w:p w14:paraId="2FF4394A" w14:textId="77777777" w:rsidR="001768B3" w:rsidRPr="001A3D1D" w:rsidRDefault="001768B3" w:rsidP="00A30D0E">
            <w:pPr>
              <w:pStyle w:val="subsection2"/>
            </w:pPr>
            <w:r w:rsidRPr="001A3D1D">
              <w:t>but only to the extent that the effect of those terms is not detrimental to an employee in any respect, when compared to the National Employment Standards.</w:t>
            </w:r>
          </w:p>
          <w:p w14:paraId="4746A5CC" w14:textId="77777777" w:rsidR="001768B3" w:rsidRPr="001A3D1D" w:rsidRDefault="001768B3" w:rsidP="00A30D0E">
            <w:pPr>
              <w:pStyle w:val="notetext"/>
            </w:pPr>
            <w:r w:rsidRPr="001A3D1D">
              <w:t>Note 1:</w:t>
            </w:r>
            <w:r w:rsidRPr="001A3D1D">
              <w:tab/>
              <w:t>Ancillary or incidental terms permitted by paragraph (a) include (for example) terms:</w:t>
            </w:r>
          </w:p>
          <w:p w14:paraId="7C535BBF" w14:textId="77777777" w:rsidR="001768B3" w:rsidRPr="001A3D1D" w:rsidRDefault="001768B3" w:rsidP="00A30D0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24F3AA05" w14:textId="77777777" w:rsidR="001768B3" w:rsidRPr="001A3D1D" w:rsidRDefault="001768B3" w:rsidP="00A30D0E">
            <w:pPr>
              <w:pStyle w:val="notepara"/>
              <w:ind w:hanging="368"/>
            </w:pPr>
            <w:r w:rsidRPr="001A3D1D">
              <w:t>(b)</w:t>
            </w:r>
            <w:r w:rsidRPr="001A3D1D">
              <w:tab/>
              <w:t>that specify when payment under section 90 for paid annual leave must be made.</w:t>
            </w:r>
          </w:p>
          <w:p w14:paraId="32CE5091" w14:textId="77777777" w:rsidR="001768B3" w:rsidRPr="001A3D1D" w:rsidRDefault="001768B3" w:rsidP="00A30D0E">
            <w:pPr>
              <w:pStyle w:val="notetext"/>
            </w:pPr>
            <w:r w:rsidRPr="001A3D1D">
              <w:t>Note 2:</w:t>
            </w:r>
            <w:r w:rsidRPr="001A3D1D">
              <w:tab/>
              <w:t>Supplementary terms permitted by paragraph (b) include (for example) terms:</w:t>
            </w:r>
          </w:p>
          <w:p w14:paraId="2FF5A0D8" w14:textId="77777777" w:rsidR="001768B3" w:rsidRPr="001A3D1D" w:rsidRDefault="001768B3" w:rsidP="00A30D0E">
            <w:pPr>
              <w:pStyle w:val="notepara"/>
              <w:ind w:hanging="368"/>
            </w:pPr>
            <w:r w:rsidRPr="001A3D1D">
              <w:t>(a)</w:t>
            </w:r>
            <w:r w:rsidRPr="001A3D1D">
              <w:tab/>
              <w:t>that increase the amount of paid annual leave to which an employee is entitled beyond the number of weeks that applies under section 87; or</w:t>
            </w:r>
          </w:p>
          <w:p w14:paraId="7D2853F5" w14:textId="77777777" w:rsidR="001768B3" w:rsidRPr="001A3D1D" w:rsidRDefault="001768B3" w:rsidP="00A30D0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0F29E7E0" w14:textId="77777777" w:rsidR="001768B3" w:rsidRPr="001A3D1D" w:rsidRDefault="001768B3" w:rsidP="00A30D0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55B1383E" w14:textId="77777777" w:rsidR="001768B3" w:rsidRPr="001A3D1D" w:rsidRDefault="001768B3" w:rsidP="00A30D0E">
            <w:pPr>
              <w:pStyle w:val="SubsectionHead"/>
            </w:pPr>
            <w:r w:rsidRPr="001A3D1D">
              <w:t>Enterprise agreements may include terms that have the same effect as provisions of the National Employment Standards</w:t>
            </w:r>
          </w:p>
          <w:p w14:paraId="0AC78163" w14:textId="77777777" w:rsidR="001768B3" w:rsidRPr="001A3D1D" w:rsidRDefault="001768B3" w:rsidP="00A30D0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22BB64CB" w14:textId="77777777" w:rsidR="001768B3" w:rsidRPr="001A3D1D" w:rsidRDefault="001768B3" w:rsidP="00A30D0E">
            <w:pPr>
              <w:pStyle w:val="SubsectionHead"/>
            </w:pPr>
            <w:r w:rsidRPr="001A3D1D">
              <w:t>Effect of terms that give an employee the same entitlement as under the National Employment Standards</w:t>
            </w:r>
          </w:p>
          <w:p w14:paraId="0A169192" w14:textId="77777777" w:rsidR="001768B3" w:rsidRPr="001A3D1D" w:rsidRDefault="001768B3" w:rsidP="00A30D0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1EDB4F01" w14:textId="77777777" w:rsidR="001768B3" w:rsidRPr="001A3D1D" w:rsidRDefault="001768B3" w:rsidP="00A30D0E">
            <w:pPr>
              <w:pStyle w:val="paragraph"/>
            </w:pPr>
            <w:r w:rsidRPr="001A3D1D">
              <w:tab/>
              <w:t>(a)</w:t>
            </w:r>
            <w:r w:rsidRPr="001A3D1D">
              <w:tab/>
              <w:t>those terms operate in parallel with the employee’s NES entitlement, but not so as to give the employee a double benefit; and</w:t>
            </w:r>
          </w:p>
          <w:p w14:paraId="5E729F58" w14:textId="77777777" w:rsidR="001768B3" w:rsidRPr="001A3D1D" w:rsidRDefault="001768B3" w:rsidP="00A30D0E">
            <w:pPr>
              <w:pStyle w:val="paragraph"/>
            </w:pPr>
            <w:r w:rsidRPr="001A3D1D">
              <w:tab/>
              <w:t>(b)</w:t>
            </w:r>
            <w:r w:rsidRPr="001A3D1D">
              <w:tab/>
              <w:t>the provisions of the National Employment Standards relating to the NES entitlement apply, as a minimum standard, to the award or agreement entitlement.</w:t>
            </w:r>
          </w:p>
          <w:p w14:paraId="6E57E5D5" w14:textId="77777777" w:rsidR="001768B3" w:rsidRPr="001A3D1D" w:rsidRDefault="001768B3" w:rsidP="00A30D0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3D1907AD" w14:textId="77777777" w:rsidR="001768B3" w:rsidRPr="001A3D1D" w:rsidRDefault="001768B3" w:rsidP="00A30D0E">
            <w:pPr>
              <w:pStyle w:val="SubsectionHead"/>
            </w:pPr>
            <w:r w:rsidRPr="001A3D1D">
              <w:t>Terms permitted by subsection (4) or (5) do not contravene subsection (1)</w:t>
            </w:r>
          </w:p>
          <w:p w14:paraId="044855E3" w14:textId="77777777" w:rsidR="001768B3" w:rsidRPr="001A3D1D" w:rsidRDefault="001768B3" w:rsidP="00A30D0E">
            <w:pPr>
              <w:pStyle w:val="subsection0"/>
            </w:pPr>
            <w:r w:rsidRPr="001A3D1D">
              <w:tab/>
              <w:t>(7)</w:t>
            </w:r>
            <w:r w:rsidRPr="001A3D1D">
              <w:tab/>
              <w:t>To the extent that a term of a modern award or enterprise agreement is permitted by subsection (4) or (5), the term does not contravene subsection (1).</w:t>
            </w:r>
          </w:p>
          <w:p w14:paraId="6613975D" w14:textId="77777777" w:rsidR="001768B3" w:rsidRPr="001A3D1D" w:rsidRDefault="001768B3" w:rsidP="00A30D0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18A2C9F1" w14:textId="77777777" w:rsidR="001768B3" w:rsidRPr="00474A60" w:rsidRDefault="001768B3" w:rsidP="00A30D0E">
            <w:pPr>
              <w:pStyle w:val="Link"/>
              <w:framePr w:wrap="auto"/>
            </w:pPr>
            <w:r>
              <w:rPr>
                <w:rStyle w:val="Hyperlink"/>
              </w:rPr>
              <w:fldChar w:fldCharType="end"/>
            </w:r>
          </w:p>
        </w:tc>
      </w:tr>
      <w:bookmarkEnd w:id="56"/>
    </w:tbl>
    <w:p w14:paraId="1648865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4AFC78A" w14:textId="77777777" w:rsidTr="001768B3">
        <w:trPr>
          <w:jc w:val="center"/>
        </w:trPr>
        <w:tc>
          <w:tcPr>
            <w:tcW w:w="2267" w:type="dxa"/>
            <w:shd w:val="clear" w:color="auto" w:fill="FFFFFF" w:themeFill="background1"/>
          </w:tcPr>
          <w:p w14:paraId="396BEC0D" w14:textId="77777777" w:rsidR="001768B3" w:rsidRPr="001768B3" w:rsidRDefault="001768B3" w:rsidP="00A30D0E">
            <w:pPr>
              <w:rPr>
                <w:rStyle w:val="Identifier"/>
              </w:rPr>
            </w:pPr>
            <w:bookmarkStart w:id="60" w:name="_Hlk111012673"/>
            <w:r w:rsidRPr="001768B3">
              <w:rPr>
                <w:rStyle w:val="Identifier"/>
              </w:rPr>
              <w:t>award.free</w:t>
            </w:r>
          </w:p>
        </w:tc>
        <w:tc>
          <w:tcPr>
            <w:tcW w:w="7653" w:type="dxa"/>
            <w:shd w:val="clear" w:color="auto" w:fill="FFFFFF" w:themeFill="background1"/>
            <w:tcMar>
              <w:left w:w="28" w:type="dxa"/>
              <w:right w:w="28" w:type="dxa"/>
            </w:tcMar>
          </w:tcPr>
          <w:p w14:paraId="7C4B77B3" w14:textId="77777777" w:rsidR="001768B3" w:rsidRPr="00474A60" w:rsidRDefault="001768B3" w:rsidP="00A30D0E">
            <w:pPr>
              <w:pStyle w:val="Comment"/>
            </w:pPr>
            <w:r w:rsidRPr="00D24809">
              <w:t xml:space="preserve">Your responses suggest that you </w:t>
            </w:r>
            <w:r w:rsidRPr="00474A60">
              <w:t>appear to be an award and agreement free employee.</w:t>
            </w:r>
          </w:p>
          <w:p w14:paraId="763C0B14" w14:textId="77777777" w:rsidR="001768B3" w:rsidRPr="00474A60" w:rsidRDefault="001768B3" w:rsidP="00A30D0E">
            <w:pPr>
              <w:pStyle w:val="PlainText"/>
            </w:pPr>
            <w:r w:rsidRPr="00474A60">
              <w:t>(Fair Work Act 2009)</w:t>
            </w:r>
          </w:p>
          <w:p w14:paraId="7882049C" w14:textId="77777777" w:rsidR="001768B3" w:rsidRPr="001A3D1D" w:rsidRDefault="001768B3" w:rsidP="00A30D0E">
            <w:pPr>
              <w:pStyle w:val="Definition0"/>
            </w:pPr>
            <w:r>
              <w:fldChar w:fldCharType="begin"/>
            </w:r>
            <w:r>
              <w:instrText xml:space="preserve">  INCLUDETEXT "FILE:///C:\\USERS\\ANDRASH\\GOOGLE%20DRIVE\\AI%20RESEARCH\\LAWROBOT\\EMPLOYMENT_ALGORITHM\\Fair%20Work%20Act%202009%20Vol%201.docx" "award_free_definition" </w:instrText>
            </w:r>
            <w:r>
              <w:fldChar w:fldCharType="separate"/>
            </w:r>
            <w:r w:rsidRPr="001A3D1D">
              <w:rPr>
                <w:b/>
                <w:i/>
              </w:rPr>
              <w:t>award/agreement free employee</w:t>
            </w:r>
            <w:r w:rsidRPr="001A3D1D">
              <w:t xml:space="preserve"> means a national system employee to whom neither a modern award nor an enterprise agreement applies.</w:t>
            </w:r>
          </w:p>
          <w:p w14:paraId="2EF7C8BD" w14:textId="77777777" w:rsidR="001768B3" w:rsidRPr="00952C57" w:rsidRDefault="001768B3" w:rsidP="00A30D0E">
            <w:pPr>
              <w:pStyle w:val="Link"/>
              <w:framePr w:wrap="auto"/>
              <w:rPr>
                <w:rStyle w:val="Hyperlink"/>
              </w:rPr>
            </w:pPr>
            <w:r>
              <w:rPr>
                <w:rStyle w:val="Hyperlink"/>
              </w:rPr>
              <w:fldChar w:fldCharType="end"/>
            </w:r>
          </w:p>
          <w:p w14:paraId="72DCBC12"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"award_free_agreement" </w:instrText>
            </w:r>
            <w:r>
              <w:fldChar w:fldCharType="separate"/>
            </w:r>
            <w:r w:rsidRPr="001A3D1D">
              <w:rPr>
                <w:rStyle w:val="CharSectno"/>
              </w:rPr>
              <w:t>129</w:t>
            </w:r>
            <w:r w:rsidRPr="001A3D1D">
              <w:t xml:space="preserve">  Regulations about what can be agreed to etc. in relation to award/agreement free employees</w:t>
            </w:r>
          </w:p>
          <w:p w14:paraId="1927EE56" w14:textId="77777777" w:rsidR="001768B3" w:rsidRPr="001A3D1D" w:rsidRDefault="001768B3" w:rsidP="00A30D0E">
            <w:pPr>
              <w:pStyle w:val="subsection0"/>
            </w:pPr>
            <w:r w:rsidRPr="001A3D1D">
              <w:tab/>
            </w:r>
            <w:r w:rsidRPr="001A3D1D">
              <w:tab/>
              <w:t>The regulations may:</w:t>
            </w:r>
          </w:p>
          <w:p w14:paraId="2BEF0D05" w14:textId="77777777" w:rsidR="001768B3" w:rsidRPr="001A3D1D" w:rsidRDefault="001768B3" w:rsidP="00A30D0E">
            <w:pPr>
              <w:pStyle w:val="paragraph"/>
            </w:pPr>
            <w:r w:rsidRPr="001A3D1D">
              <w:tab/>
              <w:t>(a)</w:t>
            </w:r>
            <w:r w:rsidRPr="001A3D1D">
              <w:tab/>
              <w:t>permit employers, and award/agreement free employees, to agree on matters that would or might otherwise be contrary to this Part; or</w:t>
            </w:r>
          </w:p>
          <w:p w14:paraId="0CD34000" w14:textId="77777777" w:rsidR="001768B3" w:rsidRPr="001A3D1D" w:rsidRDefault="001768B3" w:rsidP="00A30D0E">
            <w:pPr>
              <w:pStyle w:val="paragraph"/>
            </w:pPr>
            <w:r w:rsidRPr="001A3D1D">
              <w:tab/>
              <w:t>(b)</w:t>
            </w:r>
            <w:r w:rsidRPr="001A3D1D">
              <w:tab/>
              <w:t>prohibit employers and award/agreement free employees from agreeing on matters, or prohibit employers from making requirements of such employees, that would or might otherwise be permitted by a provision of this Part.</w:t>
            </w:r>
          </w:p>
          <w:p w14:paraId="1F4B08E8" w14:textId="77777777" w:rsidR="001768B3" w:rsidRPr="00952C57" w:rsidRDefault="001768B3" w:rsidP="00A30D0E">
            <w:pPr>
              <w:pStyle w:val="Link"/>
              <w:framePr w:wrap="auto"/>
              <w:rPr>
                <w:rStyle w:val="Hyperlink"/>
              </w:rPr>
            </w:pPr>
            <w:r>
              <w:rPr>
                <w:rStyle w:val="Hyperlink"/>
              </w:rPr>
              <w:fldChar w:fldCharType="end"/>
            </w:r>
          </w:p>
          <w:p w14:paraId="1CA17C02" w14:textId="77777777" w:rsidR="001768B3" w:rsidRPr="00474A60" w:rsidRDefault="001768B3" w:rsidP="00A30D0E">
            <w:pPr>
              <w:pStyle w:val="PlainText"/>
            </w:pPr>
            <w:r w:rsidRPr="00474A60">
              <w:t>(Fair Work Regulations 2009)</w:t>
            </w:r>
          </w:p>
          <w:p w14:paraId="7A1F1664"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"award_free_NES_full" </w:instrText>
            </w:r>
            <w:r>
              <w:fldChar w:fldCharType="separate"/>
            </w:r>
            <w:r w:rsidRPr="00312582">
              <w:rPr>
                <w:rStyle w:val="CharSectno"/>
              </w:rPr>
              <w:t>2.03</w:t>
            </w:r>
            <w:r w:rsidRPr="00312582">
              <w:t xml:space="preserve">  What can be agreed to etc. in relation to award/agreement free employees</w:t>
            </w:r>
          </w:p>
          <w:p w14:paraId="15AAE6FA" w14:textId="77777777" w:rsidR="001768B3" w:rsidRPr="00312582" w:rsidRDefault="001768B3" w:rsidP="00A30D0E">
            <w:pPr>
              <w:pStyle w:val="subsection0"/>
            </w:pPr>
            <w:r w:rsidRPr="00312582">
              <w:tab/>
            </w:r>
            <w:r w:rsidRPr="00312582">
              <w:tab/>
              <w:t>For paragraph</w:t>
            </w:r>
            <w:r>
              <w:t> </w:t>
            </w:r>
            <w:r w:rsidRPr="00312582">
              <w:t>129(a) of the Act, employers and award/agreement free employees may agree to the provision of either or both of:</w:t>
            </w:r>
          </w:p>
          <w:p w14:paraId="586BC6FB" w14:textId="77777777" w:rsidR="001768B3" w:rsidRPr="00312582" w:rsidRDefault="001768B3" w:rsidP="00A30D0E">
            <w:pPr>
              <w:pStyle w:val="paragraph"/>
            </w:pPr>
            <w:r w:rsidRPr="00312582">
              <w:tab/>
              <w:t>(a)</w:t>
            </w:r>
            <w:r w:rsidRPr="00312582">
              <w:tab/>
              <w:t>extra annual leave in exchange for foregoing an equivalent amount of pay; and</w:t>
            </w:r>
          </w:p>
          <w:p w14:paraId="39BD73EF" w14:textId="77777777" w:rsidR="001768B3" w:rsidRPr="00312582" w:rsidRDefault="001768B3" w:rsidP="00A30D0E">
            <w:pPr>
              <w:pStyle w:val="paragraph"/>
            </w:pPr>
            <w:r w:rsidRPr="00312582">
              <w:tab/>
              <w:t>(b)</w:t>
            </w:r>
            <w:r w:rsidRPr="00312582">
              <w:tab/>
              <w:t>extra personal/carer’s leave in exchange for foregoing an equivalent amount of pay.</w:t>
            </w:r>
          </w:p>
          <w:p w14:paraId="34156F1E" w14:textId="77777777" w:rsidR="001768B3" w:rsidRDefault="001768B3" w:rsidP="00A30D0E">
            <w:pPr>
              <w:pStyle w:val="PlainText"/>
            </w:pPr>
            <w:r>
              <w:rPr>
                <w:rStyle w:val="Hyperlink"/>
                <w:rFonts w:ascii="Calibri" w:hAnsi="Calibri"/>
                <w:i/>
              </w:rPr>
              <w:fldChar w:fldCharType="end"/>
            </w:r>
          </w:p>
          <w:p w14:paraId="35549CD4" w14:textId="77777777" w:rsidR="001768B3" w:rsidRPr="00474A60" w:rsidRDefault="001768B3" w:rsidP="00A30D0E">
            <w:pPr>
              <w:pStyle w:val="PlainText"/>
            </w:pPr>
            <w:r w:rsidRPr="00474A60">
              <w:t>(Fair Work Act 2009)</w:t>
            </w:r>
          </w:p>
          <w:p w14:paraId="0A113D12"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52609D07"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5F74E5F0" w14:textId="77777777" w:rsidR="001768B3" w:rsidRPr="001A3D1D" w:rsidRDefault="001768B3" w:rsidP="00A30D0E">
            <w:pPr>
              <w:pStyle w:val="ActHead5"/>
            </w:pPr>
            <w:r w:rsidRPr="001A3D1D">
              <w:rPr>
                <w:rStyle w:val="CharSectno"/>
              </w:rPr>
              <w:t>59</w:t>
            </w:r>
            <w:r w:rsidRPr="001A3D1D">
              <w:t xml:space="preserve">  Guide to this Part</w:t>
            </w:r>
          </w:p>
          <w:p w14:paraId="22A62492" w14:textId="77777777" w:rsidR="001768B3" w:rsidRPr="001A3D1D" w:rsidRDefault="001768B3" w:rsidP="00A30D0E">
            <w:pPr>
              <w:pStyle w:val="BoxText"/>
            </w:pPr>
            <w:r w:rsidRPr="001A3D1D">
              <w:t>This Part contains the National Employment Standards.</w:t>
            </w:r>
          </w:p>
          <w:p w14:paraId="5AD5BC98" w14:textId="77777777" w:rsidR="001768B3" w:rsidRPr="001A3D1D" w:rsidRDefault="001768B3" w:rsidP="00A30D0E">
            <w:pPr>
              <w:pStyle w:val="BoxText"/>
            </w:pPr>
            <w:r w:rsidRPr="001A3D1D">
              <w:t>Division 2 identifies the National Employment Standards, the detail of which is set out in Divisions 3 to 12.</w:t>
            </w:r>
          </w:p>
          <w:p w14:paraId="54B0FEF7" w14:textId="77777777" w:rsidR="001768B3" w:rsidRPr="001A3D1D" w:rsidRDefault="001768B3" w:rsidP="00A30D0E">
            <w:pPr>
              <w:pStyle w:val="BoxText"/>
            </w:pPr>
            <w:r w:rsidRPr="001A3D1D">
              <w:t>Division 13 contains miscellaneous provisions relating to the National Employment Standards.</w:t>
            </w:r>
          </w:p>
          <w:p w14:paraId="25322B37" w14:textId="77777777" w:rsidR="001768B3" w:rsidRPr="001A3D1D" w:rsidRDefault="001768B3" w:rsidP="00A30D0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10B09C86" w14:textId="77777777" w:rsidR="001768B3" w:rsidRPr="001A3D1D" w:rsidRDefault="001768B3" w:rsidP="00A30D0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6271755A" w14:textId="77777777" w:rsidR="001768B3" w:rsidRPr="001A3D1D" w:rsidRDefault="001768B3" w:rsidP="00A30D0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35AFF223" w14:textId="77777777" w:rsidR="001768B3" w:rsidRPr="00952C57" w:rsidRDefault="001768B3" w:rsidP="00A30D0E">
            <w:pPr>
              <w:pStyle w:val="Link"/>
              <w:framePr w:wrap="auto"/>
              <w:rPr>
                <w:rStyle w:val="Hyperlink"/>
              </w:rPr>
            </w:pPr>
            <w:r>
              <w:rPr>
                <w:rStyle w:val="Hyperlink"/>
              </w:rPr>
              <w:fldChar w:fldCharType="end"/>
            </w:r>
          </w:p>
          <w:p w14:paraId="39E8E688" w14:textId="77777777" w:rsidR="001768B3" w:rsidRPr="00474A60" w:rsidRDefault="001768B3" w:rsidP="00A30D0E">
            <w:pPr>
              <w:pStyle w:val="PlainText"/>
            </w:pPr>
            <w:r w:rsidRPr="00474A60">
              <w:t>(Fair Work Act 2009)</w:t>
            </w:r>
          </w:p>
          <w:p w14:paraId="36E0C3A0"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"award_free_NES" </w:instrText>
            </w:r>
            <w:r>
              <w:fldChar w:fldCharType="separate"/>
            </w:r>
            <w:bookmarkStart w:id="61" w:name="_Toc533164942"/>
            <w:r w:rsidRPr="001A3D1D">
              <w:rPr>
                <w:rStyle w:val="CharSectno"/>
              </w:rPr>
              <w:t>128</w:t>
            </w:r>
            <w:r w:rsidRPr="001A3D1D">
              <w:t xml:space="preserve">  Relationship between National Employment Standards and agreements etc. permitted by this Part for award/agreement free employees</w:t>
            </w:r>
            <w:bookmarkEnd w:id="61"/>
          </w:p>
          <w:p w14:paraId="67BDB142" w14:textId="77777777" w:rsidR="001768B3" w:rsidRPr="001A3D1D" w:rsidRDefault="001768B3" w:rsidP="00A30D0E">
            <w:pPr>
              <w:pStyle w:val="subsection0"/>
            </w:pPr>
            <w:r w:rsidRPr="001A3D1D">
              <w:tab/>
            </w:r>
            <w:r w:rsidRPr="001A3D1D">
              <w:tab/>
              <w:t>The National Employment Standards have effect subject to:</w:t>
            </w:r>
          </w:p>
          <w:p w14:paraId="73460C89" w14:textId="77777777" w:rsidR="001768B3" w:rsidRPr="001A3D1D" w:rsidRDefault="001768B3" w:rsidP="00A30D0E">
            <w:pPr>
              <w:pStyle w:val="paragraph"/>
            </w:pPr>
            <w:r w:rsidRPr="001A3D1D">
              <w:tab/>
              <w:t>(a)</w:t>
            </w:r>
            <w:r w:rsidRPr="001A3D1D">
              <w:tab/>
              <w:t>an agreement between an employer and an award/agreement free employee or a requirement made by an employer of an award/agreement free employee, that is expressly permitted by a provision of this Part; or</w:t>
            </w:r>
          </w:p>
          <w:p w14:paraId="615BE29F" w14:textId="77777777" w:rsidR="001768B3" w:rsidRPr="001A3D1D" w:rsidRDefault="001768B3" w:rsidP="00A30D0E">
            <w:pPr>
              <w:pStyle w:val="paragraph"/>
            </w:pPr>
            <w:r w:rsidRPr="001A3D1D">
              <w:tab/>
              <w:t>(b)</w:t>
            </w:r>
            <w:r w:rsidRPr="001A3D1D">
              <w:tab/>
              <w:t>an agreement between an employer and an award/agreement free employee that is expressly permitted by regulations made for the purpose of section 129.</w:t>
            </w:r>
          </w:p>
          <w:p w14:paraId="1D11DB89" w14:textId="77777777" w:rsidR="001768B3" w:rsidRPr="001A3D1D" w:rsidRDefault="001768B3" w:rsidP="00A30D0E">
            <w:pPr>
              <w:pStyle w:val="notetext"/>
            </w:pPr>
            <w:r w:rsidRPr="001A3D1D">
              <w:t>Note 1:</w:t>
            </w:r>
            <w:r w:rsidRPr="001A3D1D">
              <w:tab/>
              <w:t>In determining what matters are permitted to be agreed or required under paragraph (a), any regulations made for the purpose of section 129 that expressly prohibit certain agreements or requirements must be taken into account.</w:t>
            </w:r>
          </w:p>
          <w:p w14:paraId="511FCE37" w14:textId="77777777" w:rsidR="001768B3" w:rsidRPr="001A3D1D" w:rsidRDefault="001768B3" w:rsidP="00A30D0E">
            <w:pPr>
              <w:pStyle w:val="notetext"/>
            </w:pPr>
            <w:r w:rsidRPr="001A3D1D">
              <w:t>Note 2:</w:t>
            </w:r>
            <w:r w:rsidRPr="001A3D1D">
              <w:tab/>
              <w:t>See also the note to section 64 (which deals with the effect of averaging arrangements).</w:t>
            </w:r>
          </w:p>
          <w:p w14:paraId="4C36FDB4" w14:textId="77777777" w:rsidR="001768B3" w:rsidRPr="00474A60" w:rsidRDefault="001768B3" w:rsidP="00A30D0E">
            <w:pPr>
              <w:pStyle w:val="Link"/>
              <w:framePr w:wrap="auto"/>
            </w:pPr>
            <w:r>
              <w:rPr>
                <w:rStyle w:val="Hyperlink"/>
              </w:rPr>
              <w:fldChar w:fldCharType="end"/>
            </w:r>
          </w:p>
        </w:tc>
      </w:tr>
      <w:bookmarkEnd w:id="60"/>
    </w:tbl>
    <w:p w14:paraId="775558E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64CA18F" w14:textId="77777777" w:rsidTr="001768B3">
        <w:trPr>
          <w:jc w:val="center"/>
        </w:trPr>
        <w:tc>
          <w:tcPr>
            <w:tcW w:w="2267" w:type="dxa"/>
            <w:shd w:val="clear" w:color="auto" w:fill="FFFFFF" w:themeFill="background1"/>
          </w:tcPr>
          <w:p w14:paraId="16870195" w14:textId="77777777" w:rsidR="001768B3" w:rsidRPr="001768B3" w:rsidRDefault="001768B3" w:rsidP="00A30D0E">
            <w:pPr>
              <w:rPr>
                <w:rStyle w:val="Identifier"/>
              </w:rPr>
            </w:pPr>
            <w:bookmarkStart w:id="62" w:name="_Hlk111012674"/>
            <w:r w:rsidRPr="001768B3">
              <w:rPr>
                <w:rStyle w:val="Identifier"/>
              </w:rPr>
              <w:t>award.high_agreement</w:t>
            </w:r>
          </w:p>
        </w:tc>
        <w:tc>
          <w:tcPr>
            <w:tcW w:w="7653" w:type="dxa"/>
            <w:shd w:val="clear" w:color="auto" w:fill="FFFFFF" w:themeFill="background1"/>
            <w:tcMar>
              <w:left w:w="28" w:type="dxa"/>
              <w:right w:w="28" w:type="dxa"/>
            </w:tcMar>
          </w:tcPr>
          <w:p w14:paraId="54545BC3" w14:textId="77777777" w:rsidR="001768B3" w:rsidRPr="00474A60" w:rsidRDefault="001768B3" w:rsidP="00A30D0E">
            <w:pPr>
              <w:pStyle w:val="Comment"/>
            </w:pPr>
            <w:r w:rsidRPr="00D24809">
              <w:t xml:space="preserve">Your responses suggest that you </w:t>
            </w:r>
            <w:r>
              <w:t>a</w:t>
            </w:r>
            <w:r w:rsidRPr="00474A60">
              <w:t xml:space="preserve">lthough the modern award, which covers </w:t>
            </w:r>
            <w:r>
              <w:t>your employment</w:t>
            </w:r>
            <w:r w:rsidRPr="00474A60">
              <w:t xml:space="preserve">, is in operation, it does not apply </w:t>
            </w:r>
            <w:r>
              <w:t>in your circumstances</w:t>
            </w:r>
            <w:r w:rsidRPr="00474A60">
              <w:t>.</w:t>
            </w:r>
          </w:p>
          <w:p w14:paraId="43512F3E" w14:textId="77777777" w:rsidR="001768B3" w:rsidRPr="00474A60" w:rsidRDefault="001768B3" w:rsidP="00A30D0E">
            <w:pPr>
              <w:pStyle w:val="PlainText"/>
            </w:pPr>
            <w:r w:rsidRPr="00474A60">
              <w:t>(Fair Work Act 2009)</w:t>
            </w:r>
          </w:p>
          <w:p w14:paraId="1C8E2A7A" w14:textId="77777777" w:rsidR="001768B3" w:rsidRPr="00B5788C" w:rsidRDefault="001768B3" w:rsidP="00A30D0E">
            <w:pPr>
              <w:pStyle w:val="ActHead5"/>
            </w:pPr>
            <w:r>
              <w:fldChar w:fldCharType="begin"/>
            </w:r>
            <w:r>
              <w:instrText xml:space="preserve">  INCLUDETEXT "FILE:///C:\\USERS\\ANDRASH\\GOOGLE%20DRIVE\\AI%20RESEARCH\\LAWROBOT\\EMPLOYMENT_ALGORITHM\\Fair%20Work%20Act%202009%20Vol%201.docx" "award_applies_title"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150052B4" w14:textId="77777777" w:rsidR="001768B3" w:rsidRPr="00474A60" w:rsidRDefault="001768B3" w:rsidP="00A30D0E">
            <w:pPr>
              <w:pStyle w:val="Link"/>
              <w:framePr w:wrap="auto"/>
            </w:pPr>
            <w:r>
              <w:rPr>
                <w:rStyle w:val="Hyperlink"/>
              </w:rPr>
              <w:fldChar w:fldCharType="end"/>
            </w:r>
          </w:p>
          <w:p w14:paraId="487188B3"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"award_high_income" </w:instrText>
            </w:r>
            <w:r>
              <w:fldChar w:fldCharType="separate"/>
            </w:r>
            <w:r w:rsidRPr="001A3D1D">
              <w:t>Modern awards do not apply to high income employees</w:t>
            </w:r>
          </w:p>
          <w:p w14:paraId="4696158A" w14:textId="77777777" w:rsidR="001768B3" w:rsidRPr="001A3D1D" w:rsidRDefault="001768B3" w:rsidP="00A30D0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06C53929" w14:textId="77777777" w:rsidR="001768B3" w:rsidRPr="00B55271" w:rsidRDefault="001768B3" w:rsidP="00A30D0E">
            <w:pPr>
              <w:pStyle w:val="Link"/>
              <w:framePr w:wrap="auto"/>
              <w:rPr>
                <w:rStyle w:val="Hyperlink"/>
              </w:rPr>
            </w:pPr>
            <w:r>
              <w:rPr>
                <w:rStyle w:val="Hyperlink"/>
              </w:rPr>
              <w:fldChar w:fldCharType="end"/>
            </w:r>
          </w:p>
          <w:p w14:paraId="572E8E3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"award_agreement" </w:instrText>
            </w:r>
            <w:r>
              <w:fldChar w:fldCharType="separate"/>
            </w:r>
            <w:r w:rsidRPr="001A3D1D">
              <w:rPr>
                <w:rStyle w:val="CharSectno"/>
              </w:rPr>
              <w:t>57</w:t>
            </w:r>
            <w:r w:rsidRPr="001A3D1D">
              <w:t xml:space="preserve">  Interaction between modern awards and enterprise agreements</w:t>
            </w:r>
          </w:p>
          <w:p w14:paraId="3011E5C3" w14:textId="77777777" w:rsidR="001768B3" w:rsidRPr="001A3D1D" w:rsidRDefault="001768B3" w:rsidP="00A30D0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39A83C43" w14:textId="77777777" w:rsidR="001768B3" w:rsidRDefault="001768B3" w:rsidP="00A30D0E">
            <w:pPr>
              <w:pStyle w:val="Link"/>
              <w:framePr w:wrap="auto"/>
            </w:pPr>
            <w:r>
              <w:rPr>
                <w:rStyle w:val="Hyperlink"/>
              </w:rPr>
              <w:fldChar w:fldCharType="end"/>
            </w:r>
          </w:p>
          <w:p w14:paraId="061CA8B1" w14:textId="77777777" w:rsidR="001768B3" w:rsidRPr="00474A60" w:rsidRDefault="001768B3" w:rsidP="00A30D0E">
            <w:pPr>
              <w:pStyle w:val="PlainText"/>
            </w:pPr>
            <w:r w:rsidRPr="00474A60">
              <w:t>(Fair Work Act 2009)</w:t>
            </w:r>
          </w:p>
          <w:p w14:paraId="1480335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"award_covers" </w:instrText>
            </w:r>
            <w:r>
              <w:fldChar w:fldCharType="separate"/>
            </w:r>
            <w:r w:rsidRPr="001A3D1D">
              <w:rPr>
                <w:rStyle w:val="CharSectno"/>
              </w:rPr>
              <w:t>48</w:t>
            </w:r>
            <w:r w:rsidRPr="001A3D1D">
              <w:t xml:space="preserve">  When a modern award </w:t>
            </w:r>
            <w:r w:rsidRPr="001A3D1D">
              <w:rPr>
                <w:i/>
              </w:rPr>
              <w:t>covers</w:t>
            </w:r>
            <w:r w:rsidRPr="001A3D1D">
              <w:t xml:space="preserve"> an employer, employee, organisation or outworker entity</w:t>
            </w:r>
          </w:p>
          <w:p w14:paraId="153D79ED" w14:textId="77777777" w:rsidR="001768B3" w:rsidRPr="001A3D1D" w:rsidRDefault="001768B3" w:rsidP="00A30D0E">
            <w:pPr>
              <w:pStyle w:val="SubsectionHead"/>
            </w:pPr>
            <w:r w:rsidRPr="001A3D1D">
              <w:t xml:space="preserve">When a modern award </w:t>
            </w:r>
            <w:r w:rsidRPr="001A3D1D">
              <w:rPr>
                <w:b/>
              </w:rPr>
              <w:t>covers</w:t>
            </w:r>
            <w:r w:rsidRPr="001A3D1D">
              <w:t xml:space="preserve"> an employee, employer, organisation or outworker entity</w:t>
            </w:r>
          </w:p>
          <w:p w14:paraId="727B4838" w14:textId="77777777" w:rsidR="001768B3" w:rsidRPr="001A3D1D" w:rsidRDefault="001768B3" w:rsidP="00A30D0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7E8E8559" w14:textId="77777777" w:rsidR="001768B3" w:rsidRPr="001A3D1D" w:rsidRDefault="001768B3" w:rsidP="00A30D0E">
            <w:pPr>
              <w:pStyle w:val="notetext"/>
            </w:pPr>
            <w:r w:rsidRPr="001A3D1D">
              <w:t>Note:</w:t>
            </w:r>
            <w:r w:rsidRPr="001A3D1D">
              <w:tab/>
              <w:t>In a modern award, coverage of an outworker entity must be expressed to relate only to outworker terms: see subsection 143(4).</w:t>
            </w:r>
          </w:p>
          <w:p w14:paraId="3C9EB506" w14:textId="77777777" w:rsidR="001768B3" w:rsidRPr="001A3D1D" w:rsidRDefault="001768B3" w:rsidP="00A30D0E">
            <w:pPr>
              <w:pStyle w:val="SubsectionHead"/>
            </w:pPr>
            <w:r w:rsidRPr="001A3D1D">
              <w:t>Effect of other provisions of this Act, FWC orders or court orders on coverage</w:t>
            </w:r>
          </w:p>
          <w:p w14:paraId="2F936D3D" w14:textId="77777777" w:rsidR="001768B3" w:rsidRPr="001A3D1D" w:rsidRDefault="001768B3" w:rsidP="00A30D0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45D290A1" w14:textId="77777777" w:rsidR="001768B3" w:rsidRPr="001A3D1D" w:rsidRDefault="001768B3" w:rsidP="00A30D0E">
            <w:pPr>
              <w:pStyle w:val="paragraph"/>
            </w:pPr>
            <w:r w:rsidRPr="001A3D1D">
              <w:tab/>
              <w:t>(a)</w:t>
            </w:r>
            <w:r w:rsidRPr="001A3D1D">
              <w:tab/>
              <w:t>a provision of this Act or of the Registered Organisations Act;</w:t>
            </w:r>
          </w:p>
          <w:p w14:paraId="3A0357AA" w14:textId="77777777" w:rsidR="001768B3" w:rsidRPr="001A3D1D" w:rsidRDefault="001768B3" w:rsidP="00A30D0E">
            <w:pPr>
              <w:pStyle w:val="paragraph"/>
            </w:pPr>
            <w:r w:rsidRPr="001A3D1D">
              <w:tab/>
              <w:t>(b)</w:t>
            </w:r>
            <w:r w:rsidRPr="001A3D1D">
              <w:tab/>
              <w:t>an FWC order made under a provision of this Act;</w:t>
            </w:r>
          </w:p>
          <w:p w14:paraId="2D46F32B" w14:textId="77777777" w:rsidR="001768B3" w:rsidRPr="001A3D1D" w:rsidRDefault="001768B3" w:rsidP="00A30D0E">
            <w:pPr>
              <w:pStyle w:val="paragraph"/>
            </w:pPr>
            <w:r w:rsidRPr="001A3D1D">
              <w:tab/>
              <w:t>(c)</w:t>
            </w:r>
            <w:r w:rsidRPr="001A3D1D">
              <w:tab/>
              <w:t>an order of a court.</w:t>
            </w:r>
          </w:p>
          <w:p w14:paraId="15EB8D5E" w14:textId="77777777" w:rsidR="001768B3" w:rsidRPr="001A3D1D" w:rsidRDefault="001768B3" w:rsidP="00A30D0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089B1356" w14:textId="77777777" w:rsidR="001768B3" w:rsidRPr="001A3D1D" w:rsidRDefault="001768B3" w:rsidP="00A30D0E">
            <w:pPr>
              <w:pStyle w:val="paragraph"/>
            </w:pPr>
            <w:r w:rsidRPr="001A3D1D">
              <w:tab/>
              <w:t>(a)</w:t>
            </w:r>
            <w:r w:rsidRPr="001A3D1D">
              <w:tab/>
              <w:t>a provision of this Act;</w:t>
            </w:r>
          </w:p>
          <w:p w14:paraId="404188F5" w14:textId="77777777" w:rsidR="001768B3" w:rsidRPr="001A3D1D" w:rsidRDefault="001768B3" w:rsidP="00A30D0E">
            <w:pPr>
              <w:pStyle w:val="paragraph"/>
            </w:pPr>
            <w:r w:rsidRPr="001A3D1D">
              <w:tab/>
              <w:t>(b)</w:t>
            </w:r>
            <w:r w:rsidRPr="001A3D1D">
              <w:tab/>
              <w:t>an FWC order made under a provision of this Act;</w:t>
            </w:r>
          </w:p>
          <w:p w14:paraId="2D2FFA1E" w14:textId="77777777" w:rsidR="001768B3" w:rsidRPr="001A3D1D" w:rsidRDefault="001768B3" w:rsidP="00A30D0E">
            <w:pPr>
              <w:pStyle w:val="paragraph"/>
            </w:pPr>
            <w:r w:rsidRPr="001A3D1D">
              <w:tab/>
              <w:t>(c)</w:t>
            </w:r>
            <w:r w:rsidRPr="001A3D1D">
              <w:tab/>
              <w:t>an order of a court.</w:t>
            </w:r>
          </w:p>
          <w:p w14:paraId="249B25F2" w14:textId="77777777" w:rsidR="001768B3" w:rsidRPr="001A3D1D" w:rsidRDefault="001768B3" w:rsidP="00A30D0E">
            <w:pPr>
              <w:pStyle w:val="SubsectionHead"/>
            </w:pPr>
            <w:r w:rsidRPr="001A3D1D">
              <w:t>Modern awards that have ceased to operate</w:t>
            </w:r>
          </w:p>
          <w:p w14:paraId="6F0B6E9B" w14:textId="77777777" w:rsidR="001768B3" w:rsidRPr="001A3D1D" w:rsidRDefault="001768B3" w:rsidP="00A30D0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249F2B45" w14:textId="77777777" w:rsidR="001768B3" w:rsidRPr="001A3D1D" w:rsidRDefault="001768B3" w:rsidP="00A30D0E">
            <w:pPr>
              <w:pStyle w:val="SubsectionHead"/>
            </w:pPr>
            <w:r w:rsidRPr="001A3D1D">
              <w:t>Modern awards cover employees in relation to particular employment</w:t>
            </w:r>
          </w:p>
          <w:p w14:paraId="094BAC65" w14:textId="77777777" w:rsidR="001768B3" w:rsidRPr="001A3D1D" w:rsidRDefault="001768B3" w:rsidP="00A30D0E">
            <w:pPr>
              <w:pStyle w:val="subsection0"/>
            </w:pPr>
            <w:r w:rsidRPr="001A3D1D">
              <w:tab/>
              <w:t>(5)</w:t>
            </w:r>
            <w:r w:rsidRPr="001A3D1D">
              <w:tab/>
              <w:t>A reference to a modern award covering an employee is a reference to the award covering the employee in relation to particular employment.</w:t>
            </w:r>
          </w:p>
          <w:p w14:paraId="37214641" w14:textId="77777777" w:rsidR="001768B3" w:rsidRPr="001A3D1D" w:rsidRDefault="001768B3" w:rsidP="00A30D0E">
            <w:pPr>
              <w:pStyle w:val="ActHead5"/>
            </w:pPr>
            <w:r w:rsidRPr="001A3D1D">
              <w:rPr>
                <w:rStyle w:val="CharSectno"/>
              </w:rPr>
              <w:t>49</w:t>
            </w:r>
            <w:r w:rsidRPr="001A3D1D">
              <w:t xml:space="preserve">  When a modern award is in operation</w:t>
            </w:r>
          </w:p>
          <w:p w14:paraId="129101DC" w14:textId="77777777" w:rsidR="001768B3" w:rsidRPr="001A3D1D" w:rsidRDefault="001768B3" w:rsidP="00A30D0E">
            <w:pPr>
              <w:pStyle w:val="SubsectionHead"/>
            </w:pPr>
            <w:r w:rsidRPr="001A3D1D">
              <w:t>When a modern award comes into operation</w:t>
            </w:r>
          </w:p>
          <w:p w14:paraId="60010B05" w14:textId="77777777" w:rsidR="001768B3" w:rsidRPr="001A3D1D" w:rsidRDefault="001768B3" w:rsidP="00A30D0E">
            <w:pPr>
              <w:pStyle w:val="subsection0"/>
            </w:pPr>
            <w:r w:rsidRPr="001A3D1D">
              <w:tab/>
              <w:t>(1)</w:t>
            </w:r>
            <w:r w:rsidRPr="001A3D1D">
              <w:tab/>
              <w:t>A modern award comes into operation:</w:t>
            </w:r>
          </w:p>
          <w:p w14:paraId="23109E34" w14:textId="77777777" w:rsidR="001768B3" w:rsidRPr="001A3D1D" w:rsidRDefault="001768B3" w:rsidP="00A30D0E">
            <w:pPr>
              <w:pStyle w:val="paragraph"/>
            </w:pPr>
            <w:r w:rsidRPr="001A3D1D">
              <w:tab/>
              <w:t>(a)</w:t>
            </w:r>
            <w:r w:rsidRPr="001A3D1D">
              <w:tab/>
              <w:t>on 1 July in the next financial year after it is made; or</w:t>
            </w:r>
          </w:p>
          <w:p w14:paraId="4F91ED22" w14:textId="77777777" w:rsidR="001768B3" w:rsidRPr="001A3D1D" w:rsidRDefault="001768B3" w:rsidP="00A30D0E">
            <w:pPr>
              <w:pStyle w:val="paragraph"/>
            </w:pPr>
            <w:r w:rsidRPr="001A3D1D">
              <w:tab/>
              <w:t>(b)</w:t>
            </w:r>
            <w:r w:rsidRPr="001A3D1D">
              <w:tab/>
              <w:t>if it is made on 1 July in a financial year—on that day.</w:t>
            </w:r>
          </w:p>
          <w:p w14:paraId="2C430CB1" w14:textId="77777777" w:rsidR="001768B3" w:rsidRPr="001A3D1D" w:rsidRDefault="001768B3" w:rsidP="00A30D0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234AA5E3" w14:textId="77777777" w:rsidR="001768B3" w:rsidRPr="001A3D1D" w:rsidRDefault="001768B3" w:rsidP="00A30D0E">
            <w:pPr>
              <w:pStyle w:val="subsection0"/>
            </w:pPr>
            <w:r w:rsidRPr="001A3D1D">
              <w:tab/>
              <w:t>(3)</w:t>
            </w:r>
            <w:r w:rsidRPr="001A3D1D">
              <w:tab/>
              <w:t>The specified day must not be earlier than the day on which the modern award is made.</w:t>
            </w:r>
          </w:p>
          <w:p w14:paraId="01CAC92A" w14:textId="77777777" w:rsidR="001768B3" w:rsidRPr="001A3D1D" w:rsidRDefault="001768B3" w:rsidP="00A30D0E">
            <w:pPr>
              <w:pStyle w:val="notetext"/>
            </w:pPr>
            <w:r w:rsidRPr="001A3D1D">
              <w:t>Note:</w:t>
            </w:r>
            <w:r w:rsidRPr="001A3D1D">
              <w:tab/>
              <w:t>For when a State reference public sector modern award comes into operation, see section 168J.</w:t>
            </w:r>
          </w:p>
          <w:p w14:paraId="5B93FF9C" w14:textId="77777777" w:rsidR="001768B3" w:rsidRPr="001A3D1D" w:rsidRDefault="001768B3" w:rsidP="00A30D0E">
            <w:pPr>
              <w:pStyle w:val="SubsectionHead"/>
            </w:pPr>
            <w:r w:rsidRPr="001A3D1D">
              <w:t>When a determination revoking a modern award comes into operation</w:t>
            </w:r>
          </w:p>
          <w:p w14:paraId="57C1FC15" w14:textId="77777777" w:rsidR="001768B3" w:rsidRPr="001A3D1D" w:rsidRDefault="001768B3" w:rsidP="00A30D0E">
            <w:pPr>
              <w:pStyle w:val="subsection0"/>
            </w:pPr>
            <w:r w:rsidRPr="001A3D1D">
              <w:tab/>
              <w:t>(4)</w:t>
            </w:r>
            <w:r w:rsidRPr="001A3D1D">
              <w:tab/>
              <w:t>A determination revoking a modern award comes into operation on the day specified in the determination.</w:t>
            </w:r>
          </w:p>
          <w:p w14:paraId="47F09E80" w14:textId="77777777" w:rsidR="001768B3" w:rsidRPr="001A3D1D" w:rsidRDefault="001768B3" w:rsidP="00A30D0E">
            <w:pPr>
              <w:pStyle w:val="subsection0"/>
            </w:pPr>
            <w:r w:rsidRPr="001A3D1D">
              <w:tab/>
              <w:t>(5)</w:t>
            </w:r>
            <w:r w:rsidRPr="001A3D1D">
              <w:tab/>
              <w:t>The specified day must not be earlier than the day on which the determination is made.</w:t>
            </w:r>
          </w:p>
          <w:p w14:paraId="74FD6B6A" w14:textId="77777777" w:rsidR="001768B3" w:rsidRPr="001A3D1D" w:rsidRDefault="001768B3" w:rsidP="00A30D0E">
            <w:pPr>
              <w:pStyle w:val="SubsectionHead"/>
            </w:pPr>
            <w:r w:rsidRPr="001A3D1D">
              <w:t>Modern awards and revocation determinations take effect from first full pay period</w:t>
            </w:r>
          </w:p>
          <w:p w14:paraId="390EB652" w14:textId="77777777" w:rsidR="001768B3" w:rsidRPr="001A3D1D" w:rsidRDefault="001768B3" w:rsidP="00A30D0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04754887" w14:textId="77777777" w:rsidR="001768B3" w:rsidRPr="001A3D1D" w:rsidRDefault="001768B3" w:rsidP="00A30D0E">
            <w:pPr>
              <w:pStyle w:val="SubsectionHead"/>
            </w:pPr>
            <w:r w:rsidRPr="001A3D1D">
              <w:t>Modern awards operate until revoked</w:t>
            </w:r>
          </w:p>
          <w:p w14:paraId="226C0344" w14:textId="77777777" w:rsidR="001768B3" w:rsidRPr="001A3D1D" w:rsidRDefault="001768B3" w:rsidP="00A30D0E">
            <w:pPr>
              <w:pStyle w:val="subsection0"/>
            </w:pPr>
            <w:r w:rsidRPr="001A3D1D">
              <w:tab/>
              <w:t>(7)</w:t>
            </w:r>
            <w:r w:rsidRPr="001A3D1D">
              <w:tab/>
              <w:t>A modern award continues in operation until it is revoked.</w:t>
            </w:r>
          </w:p>
          <w:p w14:paraId="24C5FF3A"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5ADD1E66" w14:textId="77777777" w:rsidR="001768B3" w:rsidRPr="00474A60" w:rsidRDefault="001768B3" w:rsidP="00A30D0E">
            <w:pPr>
              <w:pStyle w:val="PlainText"/>
            </w:pPr>
            <w:r w:rsidRPr="00474A60">
              <w:t>(Fair Work Act 2009)</w:t>
            </w:r>
          </w:p>
          <w:p w14:paraId="6FE41016" w14:textId="77777777" w:rsidR="001768B3" w:rsidRPr="00B5788C" w:rsidRDefault="001768B3" w:rsidP="00A30D0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1B49FE73" w14:textId="77777777" w:rsidR="001768B3" w:rsidRPr="001A3D1D" w:rsidRDefault="001768B3" w:rsidP="00A30D0E">
            <w:pPr>
              <w:pStyle w:val="SubsectionHead"/>
            </w:pPr>
            <w:r w:rsidRPr="001A3D1D">
              <w:t xml:space="preserve">When a modern award </w:t>
            </w:r>
            <w:r w:rsidRPr="001A3D1D">
              <w:rPr>
                <w:b/>
              </w:rPr>
              <w:t>applies</w:t>
            </w:r>
            <w:r w:rsidRPr="001A3D1D">
              <w:t xml:space="preserve"> to an employee, employer, organisation or outworker entity</w:t>
            </w:r>
          </w:p>
          <w:p w14:paraId="00B34F55" w14:textId="77777777" w:rsidR="001768B3" w:rsidRPr="001A3D1D" w:rsidRDefault="001768B3" w:rsidP="00A30D0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79F72347" w14:textId="77777777" w:rsidR="001768B3" w:rsidRPr="001A3D1D" w:rsidRDefault="001768B3" w:rsidP="00A30D0E">
            <w:pPr>
              <w:pStyle w:val="paragraph"/>
            </w:pPr>
            <w:r w:rsidRPr="001A3D1D">
              <w:tab/>
              <w:t>(a)</w:t>
            </w:r>
            <w:r w:rsidRPr="001A3D1D">
              <w:tab/>
              <w:t>the modern award covers the employee, employer, organisation or outworker entity; and</w:t>
            </w:r>
          </w:p>
          <w:p w14:paraId="19114BDD" w14:textId="77777777" w:rsidR="001768B3" w:rsidRPr="001A3D1D" w:rsidRDefault="001768B3" w:rsidP="00A30D0E">
            <w:pPr>
              <w:pStyle w:val="paragraph"/>
            </w:pPr>
            <w:r w:rsidRPr="001A3D1D">
              <w:tab/>
              <w:t>(b)</w:t>
            </w:r>
            <w:r w:rsidRPr="001A3D1D">
              <w:tab/>
              <w:t>the modern award is in operation; and</w:t>
            </w:r>
          </w:p>
          <w:p w14:paraId="4798200C" w14:textId="77777777" w:rsidR="001768B3" w:rsidRPr="001A3D1D" w:rsidRDefault="001768B3" w:rsidP="00A30D0E">
            <w:pPr>
              <w:pStyle w:val="paragraph"/>
            </w:pPr>
            <w:r w:rsidRPr="001A3D1D">
              <w:tab/>
              <w:t>(c)</w:t>
            </w:r>
            <w:r w:rsidRPr="001A3D1D">
              <w:tab/>
              <w:t>no other provision of this Act provides, or has the effect, that the modern award does not apply to the employee, employer, organisation or outworker entity.</w:t>
            </w:r>
          </w:p>
          <w:p w14:paraId="32124021" w14:textId="77777777" w:rsidR="001768B3" w:rsidRPr="001A3D1D" w:rsidRDefault="001768B3" w:rsidP="00A30D0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01330EAE" w14:textId="77777777" w:rsidR="001768B3" w:rsidRPr="001A3D1D" w:rsidRDefault="001768B3" w:rsidP="00A30D0E">
            <w:pPr>
              <w:pStyle w:val="notetext"/>
            </w:pPr>
            <w:r w:rsidRPr="001A3D1D">
              <w:t>Note 2:</w:t>
            </w:r>
            <w:r w:rsidRPr="001A3D1D">
              <w:tab/>
              <w:t>In a modern award, coverage of an outworker entity must be expressed to relate only to outworker terms: see subsection 143(4).</w:t>
            </w:r>
          </w:p>
          <w:p w14:paraId="1EC6D0C7" w14:textId="77777777" w:rsidR="001768B3" w:rsidRPr="001A3D1D" w:rsidRDefault="001768B3" w:rsidP="00A30D0E">
            <w:pPr>
              <w:pStyle w:val="SubsectionHead"/>
            </w:pPr>
            <w:r w:rsidRPr="001A3D1D">
              <w:t>Modern awards do not apply to high income employees</w:t>
            </w:r>
          </w:p>
          <w:p w14:paraId="4C44122C" w14:textId="77777777" w:rsidR="001768B3" w:rsidRPr="001A3D1D" w:rsidRDefault="001768B3" w:rsidP="00A30D0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6A7A09F2" w14:textId="77777777" w:rsidR="001768B3" w:rsidRPr="001A3D1D" w:rsidRDefault="001768B3" w:rsidP="00A30D0E">
            <w:pPr>
              <w:pStyle w:val="SubsectionHead"/>
            </w:pPr>
            <w:r w:rsidRPr="001A3D1D">
              <w:t>Modern awards apply to employees in relation to particular employment</w:t>
            </w:r>
          </w:p>
          <w:p w14:paraId="66DC76E8" w14:textId="77777777" w:rsidR="001768B3" w:rsidRPr="001A3D1D" w:rsidRDefault="001768B3" w:rsidP="00A30D0E">
            <w:pPr>
              <w:pStyle w:val="subsection0"/>
            </w:pPr>
            <w:r w:rsidRPr="001A3D1D">
              <w:tab/>
              <w:t>(3)</w:t>
            </w:r>
            <w:r w:rsidRPr="001A3D1D">
              <w:tab/>
              <w:t>A reference in this Act to a modern award applying to an employee is a reference to the award applying to the employee in relation to particular employment.</w:t>
            </w:r>
          </w:p>
          <w:p w14:paraId="32CA94FF" w14:textId="77777777" w:rsidR="001768B3" w:rsidRPr="00952C57" w:rsidRDefault="001768B3" w:rsidP="00A30D0E">
            <w:pPr>
              <w:pStyle w:val="Link"/>
              <w:framePr w:wrap="auto"/>
              <w:rPr>
                <w:rStyle w:val="Hyperlink"/>
                <w:rFonts w:eastAsiaTheme="minorEastAsia"/>
              </w:rPr>
            </w:pPr>
            <w:r>
              <w:rPr>
                <w:rStyle w:val="Hyperlink"/>
                <w:rFonts w:eastAsiaTheme="minorEastAsia"/>
              </w:rPr>
              <w:fldChar w:fldCharType="end"/>
            </w:r>
          </w:p>
          <w:p w14:paraId="20C2D80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"award_agreement_full" </w:instrText>
            </w:r>
            <w:r>
              <w:fldChar w:fldCharType="separate"/>
            </w:r>
            <w:r w:rsidRPr="001A3D1D">
              <w:rPr>
                <w:rStyle w:val="CharSectno"/>
              </w:rPr>
              <w:t>57</w:t>
            </w:r>
            <w:r w:rsidRPr="001A3D1D">
              <w:t xml:space="preserve">  Interaction between modern awards and enterprise agreements</w:t>
            </w:r>
          </w:p>
          <w:p w14:paraId="6DE537E9" w14:textId="77777777" w:rsidR="001768B3" w:rsidRPr="001A3D1D" w:rsidRDefault="001768B3" w:rsidP="00A30D0E">
            <w:pPr>
              <w:pStyle w:val="subsection0"/>
            </w:pPr>
            <w:r w:rsidRPr="001A3D1D">
              <w:tab/>
              <w:t>(1)</w:t>
            </w:r>
            <w:r w:rsidRPr="001A3D1D">
              <w:tab/>
              <w:t>A modern award does not apply to an employee in relation to particular employment at a time when an enterprise agreement applies to the employee in relation to that employment.</w:t>
            </w:r>
          </w:p>
          <w:p w14:paraId="0D9EE387" w14:textId="77777777" w:rsidR="001768B3" w:rsidRPr="001A3D1D" w:rsidRDefault="001768B3" w:rsidP="00A30D0E">
            <w:pPr>
              <w:pStyle w:val="subsection0"/>
            </w:pPr>
            <w:r w:rsidRPr="001A3D1D">
              <w:tab/>
              <w:t>(2)</w:t>
            </w:r>
            <w:r w:rsidRPr="001A3D1D">
              <w:tab/>
              <w:t>If a modern award does not apply to an employee in relation to particular employment because of subsection (1), the award does not apply to an employer, or an employee organisation, in relation to the employee.</w:t>
            </w:r>
          </w:p>
          <w:p w14:paraId="238B6B84" w14:textId="77777777" w:rsidR="001768B3" w:rsidRPr="00952C57" w:rsidRDefault="001768B3" w:rsidP="00A30D0E">
            <w:pPr>
              <w:pStyle w:val="Link"/>
              <w:framePr w:wrap="auto"/>
              <w:rPr>
                <w:rStyle w:val="Hyperlink"/>
              </w:rPr>
            </w:pPr>
            <w:r>
              <w:rPr>
                <w:rStyle w:val="Hyperlink"/>
              </w:rPr>
              <w:fldChar w:fldCharType="end"/>
            </w:r>
          </w:p>
          <w:p w14:paraId="36A866A5" w14:textId="77777777" w:rsidR="001768B3" w:rsidRPr="00474A60" w:rsidRDefault="001768B3" w:rsidP="00A30D0E">
            <w:pPr>
              <w:pStyle w:val="PlainText"/>
            </w:pPr>
            <w:r w:rsidRPr="00474A60">
              <w:t>(Fair Work Act 2009)</w:t>
            </w:r>
          </w:p>
          <w:p w14:paraId="75768A8D"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"NES_intro" </w:instrText>
            </w:r>
            <w:r>
              <w:fldChar w:fldCharType="separate"/>
            </w:r>
            <w:r w:rsidRPr="001A3D1D">
              <w:rPr>
                <w:rStyle w:val="CharPartNo"/>
              </w:rPr>
              <w:t>Part 2</w:t>
            </w:r>
            <w:r w:rsidRPr="001A3D1D">
              <w:rPr>
                <w:rStyle w:val="CharPartNo"/>
              </w:rPr>
              <w:noBreakHyphen/>
              <w:t>2</w:t>
            </w:r>
            <w:r w:rsidRPr="001A3D1D">
              <w:t>—</w:t>
            </w:r>
            <w:r w:rsidRPr="001A3D1D">
              <w:rPr>
                <w:rStyle w:val="CharPartText"/>
              </w:rPr>
              <w:t>The National Employment Standards</w:t>
            </w:r>
          </w:p>
          <w:p w14:paraId="5FAE2F6B"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385E00CD" w14:textId="77777777" w:rsidR="001768B3" w:rsidRPr="001A3D1D" w:rsidRDefault="001768B3" w:rsidP="00A30D0E">
            <w:pPr>
              <w:pStyle w:val="ActHead5"/>
            </w:pPr>
            <w:r w:rsidRPr="001A3D1D">
              <w:rPr>
                <w:rStyle w:val="CharSectno"/>
              </w:rPr>
              <w:t>59</w:t>
            </w:r>
            <w:r w:rsidRPr="001A3D1D">
              <w:t xml:space="preserve">  Guide to this Part</w:t>
            </w:r>
          </w:p>
          <w:p w14:paraId="095185A7" w14:textId="77777777" w:rsidR="001768B3" w:rsidRPr="001A3D1D" w:rsidRDefault="001768B3" w:rsidP="00A30D0E">
            <w:pPr>
              <w:pStyle w:val="BoxText"/>
            </w:pPr>
            <w:r w:rsidRPr="001A3D1D">
              <w:t>This Part contains the National Employment Standards.</w:t>
            </w:r>
          </w:p>
          <w:p w14:paraId="17810E98" w14:textId="77777777" w:rsidR="001768B3" w:rsidRPr="001A3D1D" w:rsidRDefault="001768B3" w:rsidP="00A30D0E">
            <w:pPr>
              <w:pStyle w:val="BoxText"/>
            </w:pPr>
            <w:r w:rsidRPr="001A3D1D">
              <w:t>Division 2 identifies the National Employment Standards, the detail of which is set out in Divisions 3 to 12.</w:t>
            </w:r>
          </w:p>
          <w:p w14:paraId="4D19962A" w14:textId="77777777" w:rsidR="001768B3" w:rsidRPr="001A3D1D" w:rsidRDefault="001768B3" w:rsidP="00A30D0E">
            <w:pPr>
              <w:pStyle w:val="BoxText"/>
            </w:pPr>
            <w:r w:rsidRPr="001A3D1D">
              <w:t>Division 13 contains miscellaneous provisions relating to the National Employment Standards.</w:t>
            </w:r>
          </w:p>
          <w:p w14:paraId="69A2A4E5" w14:textId="77777777" w:rsidR="001768B3" w:rsidRPr="001A3D1D" w:rsidRDefault="001768B3" w:rsidP="00A30D0E">
            <w:pPr>
              <w:pStyle w:val="BoxText"/>
            </w:pPr>
            <w:r w:rsidRPr="001A3D1D">
              <w:t>The National Employment Standards are minimum standards that apply to the</w:t>
            </w:r>
            <w:r w:rsidRPr="001A3D1D">
              <w:rPr>
                <w:i/>
              </w:rPr>
              <w:t xml:space="preserve"> </w:t>
            </w:r>
            <w:r w:rsidRPr="001A3D1D">
              <w:t>employment of</w:t>
            </w:r>
            <w:r w:rsidRPr="001A3D1D">
              <w:rPr>
                <w:i/>
              </w:rPr>
              <w:t xml:space="preserve"> </w:t>
            </w:r>
            <w:r w:rsidRPr="001A3D1D">
              <w:t>national system employees. Part 2</w:t>
            </w:r>
            <w:r w:rsidRPr="001A3D1D">
              <w:noBreakHyphen/>
              <w:t>1 (which deals with the core provisions for this Chapter) contains the obligation for employers to comply with the National Employment Standards (see section 44).</w:t>
            </w:r>
          </w:p>
          <w:p w14:paraId="1F9CC4A7" w14:textId="77777777" w:rsidR="001768B3" w:rsidRPr="001A3D1D" w:rsidRDefault="001768B3" w:rsidP="00A30D0E">
            <w:pPr>
              <w:pStyle w:val="BoxText"/>
            </w:pPr>
            <w:r w:rsidRPr="001A3D1D">
              <w:t>The National Employment Standards also underpin what can be included in modern awards and enterprise agreements. Part 2</w:t>
            </w:r>
            <w:r w:rsidRPr="001A3D1D">
              <w:noBreakHyphen/>
              <w:t>1 provides that the National Employment Standards cannot be excluded by modern awards or enterprise agreements, and contains other provisions about the interaction between the National Employment Standards and modern awards or enterprise agreements (see sections 55 and 56).</w:t>
            </w:r>
          </w:p>
          <w:p w14:paraId="5C30FDE1" w14:textId="77777777" w:rsidR="001768B3" w:rsidRPr="001A3D1D" w:rsidRDefault="001768B3" w:rsidP="00A30D0E">
            <w:pPr>
              <w:pStyle w:val="BoxText"/>
            </w:pPr>
            <w:r w:rsidRPr="001A3D1D">
              <w:t>Divisions 2 and 3 of Part 6</w:t>
            </w:r>
            <w:r w:rsidRPr="001A3D1D">
              <w:noBreakHyphen/>
              <w:t>3 extend the operation of the parental leave and notice of termination provisions of the National Employment Standards to employees who are not national system employees.</w:t>
            </w:r>
          </w:p>
          <w:p w14:paraId="5E8877F4" w14:textId="77777777" w:rsidR="001768B3" w:rsidRPr="00952C57" w:rsidRDefault="001768B3" w:rsidP="00A30D0E">
            <w:pPr>
              <w:pStyle w:val="Link"/>
              <w:framePr w:wrap="auto"/>
              <w:rPr>
                <w:rStyle w:val="Hyperlink"/>
              </w:rPr>
            </w:pPr>
            <w:r>
              <w:rPr>
                <w:rStyle w:val="Hyperlink"/>
              </w:rPr>
              <w:fldChar w:fldCharType="end"/>
            </w:r>
          </w:p>
          <w:p w14:paraId="346EB5F7" w14:textId="77777777" w:rsidR="001768B3" w:rsidRPr="00474A60" w:rsidRDefault="001768B3" w:rsidP="00A30D0E">
            <w:pPr>
              <w:pStyle w:val="PlainText"/>
            </w:pPr>
            <w:r w:rsidRPr="00474A60">
              <w:t>(Fair Work Act 2009)</w:t>
            </w:r>
          </w:p>
          <w:p w14:paraId="164794E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"agreement_better_off_test_full" </w:instrText>
            </w:r>
            <w:r>
              <w:fldChar w:fldCharType="separate"/>
            </w:r>
            <w:r w:rsidRPr="001A3D1D">
              <w:rPr>
                <w:rStyle w:val="CharSectno"/>
              </w:rPr>
              <w:t>193</w:t>
            </w:r>
            <w:r w:rsidRPr="001A3D1D">
              <w:t xml:space="preserve">  Passing the better off overall test</w:t>
            </w:r>
          </w:p>
          <w:p w14:paraId="53284965" w14:textId="77777777" w:rsidR="001768B3" w:rsidRPr="001A3D1D" w:rsidRDefault="001768B3" w:rsidP="00A30D0E">
            <w:pPr>
              <w:pStyle w:val="SubsectionHead"/>
            </w:pPr>
            <w:r w:rsidRPr="001A3D1D">
              <w:t>When a non</w:t>
            </w:r>
            <w:r w:rsidRPr="001A3D1D">
              <w:noBreakHyphen/>
              <w:t>greenfields agreement passes the better off overall test</w:t>
            </w:r>
          </w:p>
          <w:p w14:paraId="4B947B9C" w14:textId="77777777" w:rsidR="001768B3" w:rsidRPr="001A3D1D" w:rsidRDefault="001768B3" w:rsidP="00A30D0E">
            <w:pPr>
              <w:pStyle w:val="subsection0"/>
            </w:pPr>
            <w:r w:rsidRPr="001A3D1D">
              <w:tab/>
              <w:t>(1)</w:t>
            </w:r>
            <w:r w:rsidRPr="001A3D1D">
              <w:tab/>
              <w:t xml:space="preserve">An enterprise agreement that is not 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award covered employee, and each prospective award covered employee, for the agreement would be better off overall </w:t>
            </w:r>
            <w:r w:rsidRPr="001A3D1D">
              <w:rPr>
                <w:szCs w:val="22"/>
              </w:rPr>
              <w:t>if the agreement applied to the employee than if the relevant modern award applied to the employee</w:t>
            </w:r>
            <w:r w:rsidRPr="001A3D1D">
              <w:t>.</w:t>
            </w:r>
          </w:p>
          <w:p w14:paraId="1A56FA4C" w14:textId="77777777" w:rsidR="001768B3" w:rsidRPr="001A3D1D" w:rsidRDefault="001768B3" w:rsidP="00A30D0E">
            <w:pPr>
              <w:pStyle w:val="SubsectionHead"/>
            </w:pPr>
            <w:r w:rsidRPr="001A3D1D">
              <w:t>FWC must disregard individual flexibility arrangement</w:t>
            </w:r>
          </w:p>
          <w:p w14:paraId="15CCFB4C" w14:textId="77777777" w:rsidR="001768B3" w:rsidRPr="001A3D1D" w:rsidRDefault="001768B3" w:rsidP="00A30D0E">
            <w:pPr>
              <w:pStyle w:val="subsection0"/>
            </w:pPr>
            <w:r w:rsidRPr="001A3D1D">
              <w:tab/>
              <w:t>(2)</w:t>
            </w:r>
            <w:r w:rsidRPr="001A3D1D">
              <w:tab/>
              <w:t>If, under the flexibility term in the relevant modern award, an individual flexibility arrangement has been agreed to by an award covered employee and his or her employer, the FWC must disregard the individual flexibility arrangement for the purposes of determining whether the agreement passes the better off overall test.</w:t>
            </w:r>
          </w:p>
          <w:p w14:paraId="73D1433C" w14:textId="77777777" w:rsidR="001768B3" w:rsidRPr="001A3D1D" w:rsidRDefault="001768B3" w:rsidP="00A30D0E">
            <w:pPr>
              <w:pStyle w:val="SubsectionHead"/>
            </w:pPr>
            <w:r w:rsidRPr="001A3D1D">
              <w:t>When a greenfields agreement passes the better off overall test</w:t>
            </w:r>
          </w:p>
          <w:p w14:paraId="3E0D5094" w14:textId="77777777" w:rsidR="001768B3" w:rsidRPr="001A3D1D" w:rsidRDefault="001768B3" w:rsidP="00A30D0E">
            <w:pPr>
              <w:pStyle w:val="subsection0"/>
            </w:pPr>
            <w:r w:rsidRPr="001A3D1D">
              <w:tab/>
              <w:t>(3)</w:t>
            </w:r>
            <w:r w:rsidRPr="001A3D1D">
              <w:tab/>
              <w:t xml:space="preserve">A greenfields agreement </w:t>
            </w:r>
            <w:r w:rsidRPr="001A3D1D">
              <w:rPr>
                <w:b/>
                <w:i/>
              </w:rPr>
              <w:t>passes the</w:t>
            </w:r>
            <w:r w:rsidRPr="001A3D1D">
              <w:t xml:space="preserve"> </w:t>
            </w:r>
            <w:r w:rsidRPr="001A3D1D">
              <w:rPr>
                <w:b/>
                <w:i/>
              </w:rPr>
              <w:t>better off overall test</w:t>
            </w:r>
            <w:r w:rsidRPr="001A3D1D">
              <w:t xml:space="preserve"> under this section if the FWC is satisfied, as at the test time, that each prospective award covered employee for the agreement would be better off overall if the agreement applied to the employee than if the relevant modern award applied to the employee.</w:t>
            </w:r>
          </w:p>
          <w:p w14:paraId="1FD91A4E" w14:textId="77777777" w:rsidR="001768B3" w:rsidRPr="001A3D1D" w:rsidRDefault="001768B3" w:rsidP="00A30D0E">
            <w:pPr>
              <w:pStyle w:val="SubsectionHead"/>
            </w:pPr>
            <w:r w:rsidRPr="001A3D1D">
              <w:t>Award covered employee</w:t>
            </w:r>
          </w:p>
          <w:p w14:paraId="66D2E253" w14:textId="77777777" w:rsidR="001768B3" w:rsidRPr="001A3D1D" w:rsidRDefault="001768B3" w:rsidP="00A30D0E">
            <w:pPr>
              <w:pStyle w:val="subsection0"/>
            </w:pPr>
            <w:r w:rsidRPr="001A3D1D">
              <w:tab/>
              <w:t>(4)</w:t>
            </w:r>
            <w:r w:rsidRPr="001A3D1D">
              <w:tab/>
              <w:t xml:space="preserve">An </w:t>
            </w:r>
            <w:r w:rsidRPr="001A3D1D">
              <w:rPr>
                <w:b/>
                <w:i/>
              </w:rPr>
              <w:t>award covered employee</w:t>
            </w:r>
            <w:r w:rsidRPr="001A3D1D">
              <w:t xml:space="preserve"> for an enterprise agreement is an employee who:</w:t>
            </w:r>
          </w:p>
          <w:p w14:paraId="434168A3" w14:textId="77777777" w:rsidR="001768B3" w:rsidRPr="001A3D1D" w:rsidRDefault="001768B3" w:rsidP="00A30D0E">
            <w:pPr>
              <w:pStyle w:val="paragraph"/>
            </w:pPr>
            <w:r w:rsidRPr="001A3D1D">
              <w:tab/>
              <w:t>(a)</w:t>
            </w:r>
            <w:r w:rsidRPr="001A3D1D">
              <w:tab/>
              <w:t>is covered by the agreement; and</w:t>
            </w:r>
          </w:p>
          <w:p w14:paraId="3F5810ED" w14:textId="77777777" w:rsidR="001768B3" w:rsidRPr="001A3D1D" w:rsidRDefault="001768B3" w:rsidP="00A30D0E">
            <w:pPr>
              <w:pStyle w:val="paragraph"/>
            </w:pPr>
            <w:r w:rsidRPr="001A3D1D">
              <w:tab/>
              <w:t>(b)</w:t>
            </w:r>
            <w:r w:rsidRPr="001A3D1D">
              <w:tab/>
              <w:t xml:space="preserve">at the test time, is covered by a modern award (the </w:t>
            </w:r>
            <w:r w:rsidRPr="001A3D1D">
              <w:rPr>
                <w:b/>
                <w:i/>
              </w:rPr>
              <w:t>relevant modern award</w:t>
            </w:r>
            <w:r w:rsidRPr="001A3D1D">
              <w:t>) that:</w:t>
            </w:r>
          </w:p>
          <w:p w14:paraId="308E3A87" w14:textId="77777777" w:rsidR="001768B3" w:rsidRPr="001A3D1D" w:rsidRDefault="001768B3" w:rsidP="00A30D0E">
            <w:pPr>
              <w:pStyle w:val="paragraphsub"/>
            </w:pPr>
            <w:r w:rsidRPr="001A3D1D">
              <w:tab/>
              <w:t>(i)</w:t>
            </w:r>
            <w:r w:rsidRPr="001A3D1D">
              <w:tab/>
              <w:t>is in operation; and</w:t>
            </w:r>
          </w:p>
          <w:p w14:paraId="5B680C22" w14:textId="77777777" w:rsidR="001768B3" w:rsidRPr="001A3D1D" w:rsidRDefault="001768B3" w:rsidP="00A30D0E">
            <w:pPr>
              <w:pStyle w:val="paragraphsub"/>
            </w:pPr>
            <w:r w:rsidRPr="001A3D1D">
              <w:tab/>
              <w:t>(ii)</w:t>
            </w:r>
            <w:r w:rsidRPr="001A3D1D">
              <w:tab/>
              <w:t>covers the employee in relation to the work that he or she is to perform under the agreement; and</w:t>
            </w:r>
          </w:p>
          <w:p w14:paraId="41A64BF1" w14:textId="77777777" w:rsidR="001768B3" w:rsidRPr="001A3D1D" w:rsidRDefault="001768B3" w:rsidP="00A30D0E">
            <w:pPr>
              <w:pStyle w:val="paragraphsub"/>
            </w:pPr>
            <w:r w:rsidRPr="001A3D1D">
              <w:tab/>
              <w:t>(iii)</w:t>
            </w:r>
            <w:r w:rsidRPr="001A3D1D">
              <w:tab/>
              <w:t>covers his or her employer.</w:t>
            </w:r>
          </w:p>
          <w:p w14:paraId="23BC435B" w14:textId="77777777" w:rsidR="001768B3" w:rsidRPr="001A3D1D" w:rsidRDefault="001768B3" w:rsidP="00A30D0E">
            <w:pPr>
              <w:pStyle w:val="SubsectionHead"/>
            </w:pPr>
            <w:r w:rsidRPr="001A3D1D">
              <w:t>Prospective award covered employee</w:t>
            </w:r>
          </w:p>
          <w:p w14:paraId="0870B5A1" w14:textId="77777777" w:rsidR="001768B3" w:rsidRPr="001A3D1D" w:rsidRDefault="001768B3" w:rsidP="00A30D0E">
            <w:pPr>
              <w:pStyle w:val="subsection0"/>
            </w:pPr>
            <w:r w:rsidRPr="001A3D1D">
              <w:tab/>
              <w:t>(5)</w:t>
            </w:r>
            <w:r w:rsidRPr="001A3D1D">
              <w:tab/>
              <w:t xml:space="preserve">A </w:t>
            </w:r>
            <w:r w:rsidRPr="001A3D1D">
              <w:rPr>
                <w:b/>
                <w:i/>
              </w:rPr>
              <w:t xml:space="preserve">prospective award covered employee </w:t>
            </w:r>
            <w:r w:rsidRPr="001A3D1D">
              <w:t>for an enterprise agreement is a person who, if he or she were an employee at the test time of an employer covered by the agreement:</w:t>
            </w:r>
          </w:p>
          <w:p w14:paraId="66F4A479" w14:textId="77777777" w:rsidR="001768B3" w:rsidRPr="001A3D1D" w:rsidRDefault="001768B3" w:rsidP="00A30D0E">
            <w:pPr>
              <w:pStyle w:val="paragraph"/>
            </w:pPr>
            <w:r w:rsidRPr="001A3D1D">
              <w:tab/>
              <w:t>(a)</w:t>
            </w:r>
            <w:r w:rsidRPr="001A3D1D">
              <w:tab/>
              <w:t>would be covered by the agreement; and</w:t>
            </w:r>
          </w:p>
          <w:p w14:paraId="52569EA2" w14:textId="77777777" w:rsidR="001768B3" w:rsidRPr="001A3D1D" w:rsidRDefault="001768B3" w:rsidP="00A30D0E">
            <w:pPr>
              <w:pStyle w:val="paragraph"/>
            </w:pPr>
            <w:r w:rsidRPr="001A3D1D">
              <w:tab/>
              <w:t>(b)</w:t>
            </w:r>
            <w:r w:rsidRPr="001A3D1D">
              <w:tab/>
              <w:t xml:space="preserve">would be covered by a modern award (the </w:t>
            </w:r>
            <w:r w:rsidRPr="001A3D1D">
              <w:rPr>
                <w:b/>
                <w:i/>
              </w:rPr>
              <w:t>relevant modern award</w:t>
            </w:r>
            <w:r w:rsidRPr="001A3D1D">
              <w:t>) that:</w:t>
            </w:r>
          </w:p>
          <w:p w14:paraId="60107D2C" w14:textId="77777777" w:rsidR="001768B3" w:rsidRPr="001A3D1D" w:rsidRDefault="001768B3" w:rsidP="00A30D0E">
            <w:pPr>
              <w:pStyle w:val="paragraphsub"/>
            </w:pPr>
            <w:r w:rsidRPr="001A3D1D">
              <w:tab/>
              <w:t>(i)</w:t>
            </w:r>
            <w:r w:rsidRPr="001A3D1D">
              <w:tab/>
              <w:t>is in operation; and</w:t>
            </w:r>
          </w:p>
          <w:p w14:paraId="739EF665" w14:textId="77777777" w:rsidR="001768B3" w:rsidRPr="001A3D1D" w:rsidRDefault="001768B3" w:rsidP="00A30D0E">
            <w:pPr>
              <w:pStyle w:val="paragraphsub"/>
            </w:pPr>
            <w:r w:rsidRPr="001A3D1D">
              <w:tab/>
              <w:t>(ii)</w:t>
            </w:r>
            <w:r w:rsidRPr="001A3D1D">
              <w:tab/>
              <w:t>would cover the person in relation to the work that he or she would perform under the agreement; and</w:t>
            </w:r>
          </w:p>
          <w:p w14:paraId="345F72BC" w14:textId="77777777" w:rsidR="001768B3" w:rsidRPr="001A3D1D" w:rsidRDefault="001768B3" w:rsidP="00A30D0E">
            <w:pPr>
              <w:pStyle w:val="paragraphsub"/>
            </w:pPr>
            <w:r w:rsidRPr="001A3D1D">
              <w:tab/>
              <w:t>(iii)</w:t>
            </w:r>
            <w:r w:rsidRPr="001A3D1D">
              <w:tab/>
              <w:t>covers the employer.</w:t>
            </w:r>
          </w:p>
          <w:p w14:paraId="4CC15B75" w14:textId="77777777" w:rsidR="001768B3" w:rsidRPr="001A3D1D" w:rsidRDefault="001768B3" w:rsidP="00A30D0E">
            <w:pPr>
              <w:pStyle w:val="SubsectionHead"/>
            </w:pPr>
            <w:r w:rsidRPr="001A3D1D">
              <w:t>Test time</w:t>
            </w:r>
          </w:p>
          <w:p w14:paraId="30DE6415" w14:textId="77777777" w:rsidR="001768B3" w:rsidRPr="001A3D1D" w:rsidRDefault="001768B3" w:rsidP="00A30D0E">
            <w:pPr>
              <w:pStyle w:val="subsection0"/>
            </w:pPr>
            <w:r w:rsidRPr="001A3D1D">
              <w:tab/>
              <w:t>(6)</w:t>
            </w:r>
            <w:r w:rsidRPr="001A3D1D">
              <w:tab/>
              <w:t>The</w:t>
            </w:r>
            <w:r w:rsidRPr="001A3D1D">
              <w:rPr>
                <w:b/>
                <w:i/>
              </w:rPr>
              <w:t xml:space="preserve"> test time </w:t>
            </w:r>
            <w:r w:rsidRPr="001A3D1D">
              <w:t>is the time the application for approval of the agreement by the FWC was made under subsection 182(4) or section 185.</w:t>
            </w:r>
          </w:p>
          <w:p w14:paraId="5EB24588" w14:textId="77777777" w:rsidR="001768B3" w:rsidRPr="001A3D1D" w:rsidRDefault="001768B3" w:rsidP="00A30D0E">
            <w:pPr>
              <w:pStyle w:val="SubsectionHead"/>
            </w:pPr>
            <w:r w:rsidRPr="001A3D1D">
              <w:t>FWC may assume employee better off overall in certain circumstances</w:t>
            </w:r>
          </w:p>
          <w:p w14:paraId="78224C51" w14:textId="77777777" w:rsidR="001768B3" w:rsidRPr="001A3D1D" w:rsidRDefault="001768B3" w:rsidP="00A30D0E">
            <w:pPr>
              <w:pStyle w:val="subsection0"/>
            </w:pPr>
            <w:r w:rsidRPr="001A3D1D">
              <w:tab/>
              <w:t>(7)</w:t>
            </w:r>
            <w:r w:rsidRPr="001A3D1D">
              <w:tab/>
              <w:t>For the purposes of determining whether an enterprise agreement passes the better off overall test, if a class of employees to which a particular employee belongs would be better off if the agreement applied to that class than if the relevant modern award applied to that class, the FWC is entitled to assume, in the absence of evidence to the contrary, that the employee would be better off overall if the agreement applied to the employee.</w:t>
            </w:r>
          </w:p>
          <w:p w14:paraId="56D6BE6E" w14:textId="77777777" w:rsidR="001768B3" w:rsidRPr="00474A60" w:rsidRDefault="001768B3" w:rsidP="00A30D0E">
            <w:pPr>
              <w:pStyle w:val="Link"/>
              <w:framePr w:wrap="auto"/>
            </w:pPr>
            <w:r>
              <w:rPr>
                <w:rStyle w:val="Hyperlink"/>
              </w:rPr>
              <w:fldChar w:fldCharType="end"/>
            </w:r>
          </w:p>
          <w:p w14:paraId="0754574F" w14:textId="77777777" w:rsidR="001768B3" w:rsidRPr="00474A60" w:rsidRDefault="001768B3" w:rsidP="00A30D0E">
            <w:pPr>
              <w:pStyle w:val="PlainText"/>
            </w:pPr>
            <w:r w:rsidRPr="00474A60">
              <w:t>(Fair Work Act 2009)</w:t>
            </w:r>
          </w:p>
          <w:p w14:paraId="49A620E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"award_NES_interaction_full" </w:instrText>
            </w:r>
            <w:r>
              <w:fldChar w:fldCharType="separate"/>
            </w:r>
            <w:r w:rsidRPr="001A3D1D">
              <w:rPr>
                <w:rStyle w:val="CharSectno"/>
              </w:rPr>
              <w:t>55</w:t>
            </w:r>
            <w:r w:rsidRPr="001A3D1D">
              <w:t xml:space="preserve">  Interaction between the National Employment Standards and a modern award or enterprise agreement</w:t>
            </w:r>
          </w:p>
          <w:p w14:paraId="05492865" w14:textId="77777777" w:rsidR="001768B3" w:rsidRPr="001A3D1D" w:rsidRDefault="001768B3" w:rsidP="00A30D0E">
            <w:pPr>
              <w:pStyle w:val="SubsectionHead"/>
            </w:pPr>
            <w:r w:rsidRPr="001A3D1D">
              <w:t>National Employment Standards must not be excluded</w:t>
            </w:r>
          </w:p>
          <w:p w14:paraId="629F6270" w14:textId="77777777" w:rsidR="001768B3" w:rsidRPr="001A3D1D" w:rsidRDefault="001768B3" w:rsidP="00A30D0E">
            <w:pPr>
              <w:pStyle w:val="subsection0"/>
            </w:pPr>
            <w:r w:rsidRPr="001A3D1D">
              <w:tab/>
              <w:t>(1)</w:t>
            </w:r>
            <w:r w:rsidRPr="001A3D1D">
              <w:tab/>
              <w:t>A modern award or enterprise agreement must not exclude the National Employment Standards or any provision of the National Employment Standards.</w:t>
            </w:r>
          </w:p>
          <w:p w14:paraId="179041ED" w14:textId="77777777" w:rsidR="001768B3" w:rsidRPr="001A3D1D" w:rsidRDefault="001768B3" w:rsidP="00A30D0E">
            <w:pPr>
              <w:pStyle w:val="SubsectionHead"/>
            </w:pPr>
            <w:r w:rsidRPr="001A3D1D">
              <w:t>Terms expressly permitted by Part 2</w:t>
            </w:r>
            <w:r w:rsidRPr="001A3D1D">
              <w:noBreakHyphen/>
              <w:t>2 or regulations may be included</w:t>
            </w:r>
          </w:p>
          <w:p w14:paraId="143DCF68" w14:textId="77777777" w:rsidR="001768B3" w:rsidRPr="001A3D1D" w:rsidRDefault="001768B3" w:rsidP="00A30D0E">
            <w:pPr>
              <w:pStyle w:val="subsection0"/>
            </w:pPr>
            <w:r w:rsidRPr="001A3D1D">
              <w:tab/>
              <w:t>(2)</w:t>
            </w:r>
            <w:r w:rsidRPr="001A3D1D">
              <w:tab/>
              <w:t>A modern award or enterprise agreement may include any terms that the award or agreement is expressly permitted to include:</w:t>
            </w:r>
          </w:p>
          <w:p w14:paraId="224A8600" w14:textId="77777777" w:rsidR="001768B3" w:rsidRPr="001A3D1D" w:rsidRDefault="001768B3" w:rsidP="00A30D0E">
            <w:pPr>
              <w:pStyle w:val="paragraph"/>
            </w:pPr>
            <w:r w:rsidRPr="001A3D1D">
              <w:tab/>
              <w:t>(a)</w:t>
            </w:r>
            <w:r w:rsidRPr="001A3D1D">
              <w:tab/>
              <w:t>by a provision of Part 2</w:t>
            </w:r>
            <w:r w:rsidRPr="001A3D1D">
              <w:noBreakHyphen/>
              <w:t>2 (which deals with the National Employment Standards); or</w:t>
            </w:r>
          </w:p>
          <w:p w14:paraId="200370D7" w14:textId="77777777" w:rsidR="001768B3" w:rsidRPr="001A3D1D" w:rsidRDefault="001768B3" w:rsidP="00A30D0E">
            <w:pPr>
              <w:pStyle w:val="paragraph"/>
            </w:pPr>
            <w:r w:rsidRPr="001A3D1D">
              <w:tab/>
              <w:t>(b)</w:t>
            </w:r>
            <w:r w:rsidRPr="001A3D1D">
              <w:tab/>
              <w:t>by regulations made for the purposes of section 127.</w:t>
            </w:r>
          </w:p>
          <w:p w14:paraId="3F0C9C7B" w14:textId="77777777" w:rsidR="001768B3" w:rsidRPr="001A3D1D" w:rsidRDefault="001768B3" w:rsidP="00A30D0E">
            <w:pPr>
              <w:pStyle w:val="notetext"/>
            </w:pPr>
            <w:r w:rsidRPr="001A3D1D">
              <w:t>Note:</w:t>
            </w:r>
            <w:r w:rsidRPr="001A3D1D">
              <w:tab/>
              <w:t>In determining what is permitted to be included in a modern award or enterprise agreement by a provision referred to in paragraph (a), any regulations made for the purpose of section 127 that expressly prohibit certain terms must be taken into account.</w:t>
            </w:r>
          </w:p>
          <w:p w14:paraId="61DBF33F" w14:textId="77777777" w:rsidR="001768B3" w:rsidRPr="001A3D1D" w:rsidRDefault="001768B3" w:rsidP="00A30D0E">
            <w:pPr>
              <w:pStyle w:val="subsection0"/>
            </w:pPr>
            <w:r w:rsidRPr="001A3D1D">
              <w:tab/>
              <w:t>(3)</w:t>
            </w:r>
            <w:r w:rsidRPr="001A3D1D">
              <w:tab/>
              <w:t>The National Employment Standards have effect subject to terms included in a modern award or enterprise agreement as referred to in subsection (2).</w:t>
            </w:r>
          </w:p>
          <w:p w14:paraId="4E0FAC8D" w14:textId="77777777" w:rsidR="001768B3" w:rsidRPr="001A3D1D" w:rsidRDefault="001768B3" w:rsidP="00A30D0E">
            <w:pPr>
              <w:pStyle w:val="notetext"/>
            </w:pPr>
            <w:r w:rsidRPr="001A3D1D">
              <w:t>Note:</w:t>
            </w:r>
            <w:r w:rsidRPr="001A3D1D">
              <w:tab/>
              <w:t>See also the note to section 63 (which deals with the effect of averaging arrangements).</w:t>
            </w:r>
          </w:p>
          <w:p w14:paraId="4A5B6FF1" w14:textId="77777777" w:rsidR="001768B3" w:rsidRPr="001A3D1D" w:rsidRDefault="001768B3" w:rsidP="00A30D0E">
            <w:pPr>
              <w:pStyle w:val="SubsectionHead"/>
            </w:pPr>
            <w:r w:rsidRPr="001A3D1D">
              <w:t>Ancillary and supplementary terms may be included</w:t>
            </w:r>
          </w:p>
          <w:p w14:paraId="30E25EC6" w14:textId="77777777" w:rsidR="001768B3" w:rsidRPr="001A3D1D" w:rsidRDefault="001768B3" w:rsidP="00A30D0E">
            <w:pPr>
              <w:pStyle w:val="subsection0"/>
            </w:pPr>
            <w:r w:rsidRPr="001A3D1D">
              <w:tab/>
              <w:t>(4)</w:t>
            </w:r>
            <w:r w:rsidRPr="001A3D1D">
              <w:tab/>
              <w:t>A modern award or enterprise agreement may also include the following kinds of terms:</w:t>
            </w:r>
          </w:p>
          <w:p w14:paraId="775A8CD2" w14:textId="77777777" w:rsidR="001768B3" w:rsidRPr="001A3D1D" w:rsidRDefault="001768B3" w:rsidP="00A30D0E">
            <w:pPr>
              <w:pStyle w:val="paragraph"/>
            </w:pPr>
            <w:r w:rsidRPr="001A3D1D">
              <w:tab/>
              <w:t>(a)</w:t>
            </w:r>
            <w:r w:rsidRPr="001A3D1D">
              <w:tab/>
              <w:t>terms that are ancillary or incidental to the operation of an entitlement of an employee under the National Employment Standards;</w:t>
            </w:r>
          </w:p>
          <w:p w14:paraId="67D94BA6" w14:textId="77777777" w:rsidR="001768B3" w:rsidRPr="001A3D1D" w:rsidRDefault="001768B3" w:rsidP="00A30D0E">
            <w:pPr>
              <w:pStyle w:val="paragraph"/>
            </w:pPr>
            <w:r w:rsidRPr="001A3D1D">
              <w:tab/>
              <w:t>(b)</w:t>
            </w:r>
            <w:r w:rsidRPr="001A3D1D">
              <w:tab/>
              <w:t>terms that supplement the National Employment Standards;</w:t>
            </w:r>
          </w:p>
          <w:p w14:paraId="163806C9" w14:textId="77777777" w:rsidR="001768B3" w:rsidRPr="001A3D1D" w:rsidRDefault="001768B3" w:rsidP="00A30D0E">
            <w:pPr>
              <w:pStyle w:val="subsection2"/>
            </w:pPr>
            <w:r w:rsidRPr="001A3D1D">
              <w:t>but only to the extent that the effect of those terms is not detrimental to an employee in any respect, when compared to the National Employment Standards.</w:t>
            </w:r>
          </w:p>
          <w:p w14:paraId="7E68FA93" w14:textId="77777777" w:rsidR="001768B3" w:rsidRPr="001A3D1D" w:rsidRDefault="001768B3" w:rsidP="00A30D0E">
            <w:pPr>
              <w:pStyle w:val="notetext"/>
            </w:pPr>
            <w:r w:rsidRPr="001A3D1D">
              <w:t>Note 1:</w:t>
            </w:r>
            <w:r w:rsidRPr="001A3D1D">
              <w:tab/>
              <w:t>Ancillary or incidental terms permitted by paragraph (a) include (for example) terms:</w:t>
            </w:r>
          </w:p>
          <w:p w14:paraId="1C61C407" w14:textId="77777777" w:rsidR="001768B3" w:rsidRPr="001A3D1D" w:rsidRDefault="001768B3" w:rsidP="00A30D0E">
            <w:pPr>
              <w:pStyle w:val="notepara"/>
              <w:ind w:hanging="368"/>
            </w:pPr>
            <w:r w:rsidRPr="001A3D1D">
              <w:t>(a)</w:t>
            </w:r>
            <w:r w:rsidRPr="001A3D1D">
              <w:tab/>
              <w:t>under which, instead of taking paid annual leave at the rate of pay required by section 90, an employee may take twice as much leave at half that rate of pay; or</w:t>
            </w:r>
          </w:p>
          <w:p w14:paraId="6DAA064C" w14:textId="77777777" w:rsidR="001768B3" w:rsidRPr="001A3D1D" w:rsidRDefault="001768B3" w:rsidP="00A30D0E">
            <w:pPr>
              <w:pStyle w:val="notepara"/>
              <w:ind w:hanging="368"/>
            </w:pPr>
            <w:r w:rsidRPr="001A3D1D">
              <w:t>(b)</w:t>
            </w:r>
            <w:r w:rsidRPr="001A3D1D">
              <w:tab/>
              <w:t>that specify when payment under section 90 for paid annual leave must be made.</w:t>
            </w:r>
          </w:p>
          <w:p w14:paraId="2EC095EF" w14:textId="77777777" w:rsidR="001768B3" w:rsidRPr="001A3D1D" w:rsidRDefault="001768B3" w:rsidP="00A30D0E">
            <w:pPr>
              <w:pStyle w:val="notetext"/>
            </w:pPr>
            <w:r w:rsidRPr="001A3D1D">
              <w:t>Note 2:</w:t>
            </w:r>
            <w:r w:rsidRPr="001A3D1D">
              <w:tab/>
              <w:t>Supplementary terms permitted by paragraph (b) include (for example) terms:</w:t>
            </w:r>
          </w:p>
          <w:p w14:paraId="2D44C346" w14:textId="77777777" w:rsidR="001768B3" w:rsidRPr="001A3D1D" w:rsidRDefault="001768B3" w:rsidP="00A30D0E">
            <w:pPr>
              <w:pStyle w:val="notepara"/>
              <w:ind w:hanging="368"/>
            </w:pPr>
            <w:r w:rsidRPr="001A3D1D">
              <w:t>(a)</w:t>
            </w:r>
            <w:r w:rsidRPr="001A3D1D">
              <w:tab/>
              <w:t>that increase the amount of paid annual leave to which an employee is entitled beyond the number of weeks that applies under section 87; or</w:t>
            </w:r>
          </w:p>
          <w:p w14:paraId="420418EA" w14:textId="77777777" w:rsidR="001768B3" w:rsidRPr="001A3D1D" w:rsidRDefault="001768B3" w:rsidP="00A30D0E">
            <w:pPr>
              <w:pStyle w:val="notepara"/>
              <w:ind w:hanging="368"/>
            </w:pPr>
            <w:r w:rsidRPr="001A3D1D">
              <w:t>(b)</w:t>
            </w:r>
            <w:r w:rsidRPr="001A3D1D">
              <w:tab/>
              <w:t>that provide for an employee to be paid for taking a period of paid annual leave or paid/personal carer’s leave at a rate of pay that is higher than the employee’s base rate of pay (which is the rate required by sections 90 and 99).</w:t>
            </w:r>
          </w:p>
          <w:p w14:paraId="323CA399" w14:textId="77777777" w:rsidR="001768B3" w:rsidRPr="001A3D1D" w:rsidRDefault="001768B3" w:rsidP="00A30D0E">
            <w:pPr>
              <w:pStyle w:val="notetext"/>
            </w:pPr>
            <w:r w:rsidRPr="001A3D1D">
              <w:t>Note 3:</w:t>
            </w:r>
            <w:r w:rsidRPr="001A3D1D">
              <w:tab/>
              <w:t>Terms that would not be permitted by paragraph (a) or (b) include (for example) terms requiring an employee to give more notice of the taking of unpaid parental leave than is required by section 74.</w:t>
            </w:r>
          </w:p>
          <w:p w14:paraId="5B5CEF36" w14:textId="77777777" w:rsidR="001768B3" w:rsidRPr="001A3D1D" w:rsidRDefault="001768B3" w:rsidP="00A30D0E">
            <w:pPr>
              <w:pStyle w:val="SubsectionHead"/>
            </w:pPr>
            <w:r w:rsidRPr="001A3D1D">
              <w:t>Enterprise agreements may include terms that have the same effect as provisions of the National Employment Standards</w:t>
            </w:r>
          </w:p>
          <w:p w14:paraId="1751C12A" w14:textId="77777777" w:rsidR="001768B3" w:rsidRPr="001A3D1D" w:rsidRDefault="001768B3" w:rsidP="00A30D0E">
            <w:pPr>
              <w:pStyle w:val="subsection0"/>
            </w:pPr>
            <w:r w:rsidRPr="001A3D1D">
              <w:tab/>
              <w:t>(5)</w:t>
            </w:r>
            <w:r w:rsidRPr="001A3D1D">
              <w:tab/>
              <w:t>An enterprise agreement may include terms that have the same (or substantially the same) effect as provisions of the National Employment Standards, whether or not ancillary or supplementary terms are included as referred to in subsection (4).</w:t>
            </w:r>
          </w:p>
          <w:p w14:paraId="366C13DE" w14:textId="77777777" w:rsidR="001768B3" w:rsidRPr="001A3D1D" w:rsidRDefault="001768B3" w:rsidP="00A30D0E">
            <w:pPr>
              <w:pStyle w:val="SubsectionHead"/>
            </w:pPr>
            <w:r w:rsidRPr="001A3D1D">
              <w:t>Effect of terms that give an employee the same entitlement as under the National Employment Standards</w:t>
            </w:r>
          </w:p>
          <w:p w14:paraId="6B42FA8C" w14:textId="77777777" w:rsidR="001768B3" w:rsidRPr="001A3D1D" w:rsidRDefault="001768B3" w:rsidP="00A30D0E">
            <w:pPr>
              <w:pStyle w:val="subsection0"/>
            </w:pPr>
            <w:r w:rsidRPr="001A3D1D">
              <w:tab/>
              <w:t>(6)</w:t>
            </w:r>
            <w:r w:rsidRPr="001A3D1D">
              <w:tab/>
              <w:t xml:space="preserve">To avoid doubt, if a modern award includes terms permitted by subsection (4), or an enterprise agreement includes terms permitted by subsection (4) or (5), then, to the extent that the terms give an employee an entitlement (the </w:t>
            </w:r>
            <w:r w:rsidRPr="001A3D1D">
              <w:rPr>
                <w:b/>
                <w:i/>
              </w:rPr>
              <w:t>award or agreement entitlement</w:t>
            </w:r>
            <w:r w:rsidRPr="001A3D1D">
              <w:t xml:space="preserve">) that is the same as an entitlement (the </w:t>
            </w:r>
            <w:r w:rsidRPr="001A3D1D">
              <w:rPr>
                <w:b/>
                <w:i/>
              </w:rPr>
              <w:t>NES entitlement</w:t>
            </w:r>
            <w:r w:rsidRPr="001A3D1D">
              <w:t>) of the employee under the National Employment Standards:</w:t>
            </w:r>
          </w:p>
          <w:p w14:paraId="0392B0F8" w14:textId="77777777" w:rsidR="001768B3" w:rsidRPr="001A3D1D" w:rsidRDefault="001768B3" w:rsidP="00A30D0E">
            <w:pPr>
              <w:pStyle w:val="paragraph"/>
            </w:pPr>
            <w:r w:rsidRPr="001A3D1D">
              <w:tab/>
              <w:t>(a)</w:t>
            </w:r>
            <w:r w:rsidRPr="001A3D1D">
              <w:tab/>
              <w:t>those terms operate in parallel with the employee’s NES entitlement, but not so as to give the employee a double benefit; and</w:t>
            </w:r>
          </w:p>
          <w:p w14:paraId="2D9BC0FC" w14:textId="77777777" w:rsidR="001768B3" w:rsidRPr="001A3D1D" w:rsidRDefault="001768B3" w:rsidP="00A30D0E">
            <w:pPr>
              <w:pStyle w:val="paragraph"/>
            </w:pPr>
            <w:r w:rsidRPr="001A3D1D">
              <w:tab/>
              <w:t>(b)</w:t>
            </w:r>
            <w:r w:rsidRPr="001A3D1D">
              <w:tab/>
              <w:t>the provisions of the National Employment Standards relating to the NES entitlement apply, as a minimum standard, to the award or agreement entitlement.</w:t>
            </w:r>
          </w:p>
          <w:p w14:paraId="4B474170" w14:textId="77777777" w:rsidR="001768B3" w:rsidRPr="001A3D1D" w:rsidRDefault="001768B3" w:rsidP="00A30D0E">
            <w:pPr>
              <w:pStyle w:val="notetext"/>
              <w:rPr>
                <w:lang w:eastAsia="en-US"/>
              </w:rPr>
            </w:pPr>
            <w:r w:rsidRPr="001A3D1D">
              <w:rPr>
                <w:lang w:eastAsia="en-US"/>
              </w:rPr>
              <w:t>Note:</w:t>
            </w:r>
            <w:r w:rsidRPr="001A3D1D">
              <w:rPr>
                <w:lang w:eastAsia="en-US"/>
              </w:rPr>
              <w:tab/>
              <w:t>For example, if the award or agreement entitlement is to 6 weeks of paid annual leave per year, the provisions of the National Employment Standards relating to the accrual and taking of paid annual leave will apply, as a minimum standard, to 4 weeks of that leave.</w:t>
            </w:r>
          </w:p>
          <w:p w14:paraId="07A640E1" w14:textId="77777777" w:rsidR="001768B3" w:rsidRPr="001A3D1D" w:rsidRDefault="001768B3" w:rsidP="00A30D0E">
            <w:pPr>
              <w:pStyle w:val="SubsectionHead"/>
            </w:pPr>
            <w:r w:rsidRPr="001A3D1D">
              <w:t>Terms permitted by subsection (4) or (5) do not contravene subsection (1)</w:t>
            </w:r>
          </w:p>
          <w:p w14:paraId="1013AD64" w14:textId="77777777" w:rsidR="001768B3" w:rsidRPr="001A3D1D" w:rsidRDefault="001768B3" w:rsidP="00A30D0E">
            <w:pPr>
              <w:pStyle w:val="subsection0"/>
            </w:pPr>
            <w:r w:rsidRPr="001A3D1D">
              <w:tab/>
              <w:t>(7)</w:t>
            </w:r>
            <w:r w:rsidRPr="001A3D1D">
              <w:tab/>
              <w:t>To the extent that a term of a modern award or enterprise agreement is permitted by subsection (4) or (5), the term does not contravene subsection (1).</w:t>
            </w:r>
          </w:p>
          <w:p w14:paraId="5DEF8AE6" w14:textId="77777777" w:rsidR="001768B3" w:rsidRPr="001A3D1D" w:rsidRDefault="001768B3" w:rsidP="00A30D0E">
            <w:pPr>
              <w:pStyle w:val="notetext"/>
            </w:pPr>
            <w:r w:rsidRPr="001A3D1D">
              <w:t>Note:</w:t>
            </w:r>
            <w:r w:rsidRPr="001A3D1D">
              <w:tab/>
              <w:t>A term of a modern award has no effect to the extent that it contravenes this section (see section 56). An enterprise agreement that includes a term that contravenes this section must not be approved (see section 186) and a term of an enterprise agreement has no effect to the extent that it contravenes this section (see section 56).</w:t>
            </w:r>
          </w:p>
          <w:p w14:paraId="49B094E3" w14:textId="77777777" w:rsidR="001768B3" w:rsidRPr="00474A60" w:rsidRDefault="001768B3" w:rsidP="00A30D0E">
            <w:pPr>
              <w:pStyle w:val="Link"/>
              <w:framePr w:wrap="auto"/>
            </w:pPr>
            <w:r>
              <w:rPr>
                <w:rStyle w:val="Hyperlink"/>
              </w:rPr>
              <w:fldChar w:fldCharType="end"/>
            </w:r>
          </w:p>
        </w:tc>
      </w:tr>
      <w:bookmarkEnd w:id="62"/>
    </w:tbl>
    <w:p w14:paraId="20410F8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8925ED0" w14:textId="77777777" w:rsidTr="001768B3">
        <w:trPr>
          <w:jc w:val="center"/>
        </w:trPr>
        <w:tc>
          <w:tcPr>
            <w:tcW w:w="2267" w:type="dxa"/>
            <w:shd w:val="clear" w:color="auto" w:fill="FFFFFF" w:themeFill="background1"/>
          </w:tcPr>
          <w:p w14:paraId="14DE9D4E" w14:textId="77777777" w:rsidR="001768B3" w:rsidRPr="001768B3" w:rsidRDefault="001768B3" w:rsidP="00A30D0E">
            <w:pPr>
              <w:rPr>
                <w:rStyle w:val="Identifier"/>
              </w:rPr>
            </w:pPr>
            <w:bookmarkStart w:id="63" w:name="_Hlk111012675"/>
            <w:r w:rsidRPr="001768B3">
              <w:rPr>
                <w:rStyle w:val="Identifier"/>
              </w:rPr>
              <w:t>award.high_income</w:t>
            </w:r>
          </w:p>
        </w:tc>
        <w:tc>
          <w:tcPr>
            <w:tcW w:w="7653" w:type="dxa"/>
            <w:shd w:val="clear" w:color="auto" w:fill="FFFFFF" w:themeFill="background1"/>
            <w:tcMar>
              <w:left w:w="28" w:type="dxa"/>
              <w:right w:w="28" w:type="dxa"/>
            </w:tcMar>
          </w:tcPr>
          <w:p w14:paraId="3B456F36" w14:textId="77777777" w:rsidR="001768B3" w:rsidRPr="00474A60" w:rsidRDefault="001768B3" w:rsidP="00A30D0E">
            <w:pPr>
              <w:pStyle w:val="Comment"/>
            </w:pPr>
            <w:r w:rsidRPr="00474A60">
              <w:t>Although the modern award, which covers you, is in operation, it does not apply to your employment for the period of the income guarantee.</w:t>
            </w:r>
          </w:p>
          <w:p w14:paraId="71C83518" w14:textId="77777777" w:rsidR="001768B3" w:rsidRPr="00474A60" w:rsidRDefault="001768B3" w:rsidP="00A30D0E">
            <w:pPr>
              <w:pStyle w:val="PlainText"/>
            </w:pPr>
            <w:r w:rsidRPr="00474A60">
              <w:t>(Fair Work Act 2009)</w:t>
            </w:r>
          </w:p>
          <w:p w14:paraId="28A9C8B0" w14:textId="77777777" w:rsidR="001768B3" w:rsidRPr="00B5788C" w:rsidRDefault="001768B3" w:rsidP="00A30D0E">
            <w:pPr>
              <w:pStyle w:val="ActHead5"/>
            </w:pPr>
            <w:r>
              <w:fldChar w:fldCharType="begin"/>
            </w:r>
            <w:r>
              <w:instrText xml:space="preserve">  INCLUDETEXT "FILE:///C:\\USERS\\ANDRASH\\GOOGLE%20DRIVE\\AI%20RESEARCH\\LAWROBOT\\EMPLOYMENT_ALGORITHM\\Fair%20Work%20Act%202009%20Vol%201.docx" "award_applies_title"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1484E23B" w14:textId="77777777" w:rsidR="001768B3" w:rsidRPr="00474A60" w:rsidRDefault="001768B3" w:rsidP="00A30D0E">
            <w:pPr>
              <w:pStyle w:val="Link"/>
              <w:framePr w:wrap="auto"/>
            </w:pPr>
            <w:r>
              <w:rPr>
                <w:rStyle w:val="Hyperlink"/>
              </w:rPr>
              <w:fldChar w:fldCharType="end"/>
            </w:r>
          </w:p>
          <w:p w14:paraId="48E7A030"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"award_high_income" </w:instrText>
            </w:r>
            <w:r>
              <w:fldChar w:fldCharType="separate"/>
            </w:r>
            <w:r w:rsidRPr="001A3D1D">
              <w:t>Modern awards do not apply to high income employees</w:t>
            </w:r>
          </w:p>
          <w:p w14:paraId="78F93876" w14:textId="77777777" w:rsidR="001768B3" w:rsidRPr="001A3D1D" w:rsidRDefault="001768B3" w:rsidP="00A30D0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0BF7FDB5" w14:textId="77777777" w:rsidR="001768B3" w:rsidRDefault="001768B3" w:rsidP="00A30D0E">
            <w:pPr>
              <w:pStyle w:val="PlainText"/>
            </w:pPr>
            <w:r>
              <w:rPr>
                <w:rStyle w:val="Hyperlink"/>
                <w:rFonts w:ascii="Calibri" w:hAnsi="Calibri"/>
                <w:i/>
              </w:rPr>
              <w:fldChar w:fldCharType="end"/>
            </w:r>
          </w:p>
          <w:p w14:paraId="43CCBF87" w14:textId="77777777" w:rsidR="001768B3" w:rsidRPr="00474A60" w:rsidRDefault="001768B3" w:rsidP="00A30D0E">
            <w:pPr>
              <w:pStyle w:val="PlainText"/>
            </w:pPr>
            <w:r w:rsidRPr="00474A60">
              <w:t>(Fair Work Act 2009)</w:t>
            </w:r>
          </w:p>
          <w:p w14:paraId="20DC6F6B" w14:textId="77777777" w:rsidR="001768B3" w:rsidRPr="00B5788C" w:rsidRDefault="001768B3" w:rsidP="00A30D0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43AB1963" w14:textId="77777777" w:rsidR="001768B3" w:rsidRPr="001A3D1D" w:rsidRDefault="001768B3" w:rsidP="00A30D0E">
            <w:pPr>
              <w:pStyle w:val="SubsectionHead"/>
            </w:pPr>
            <w:r w:rsidRPr="001A3D1D">
              <w:t xml:space="preserve">When a modern award </w:t>
            </w:r>
            <w:r w:rsidRPr="001A3D1D">
              <w:rPr>
                <w:b/>
              </w:rPr>
              <w:t>applies</w:t>
            </w:r>
            <w:r w:rsidRPr="001A3D1D">
              <w:t xml:space="preserve"> to an employee, employer, organisation or outworker entity</w:t>
            </w:r>
          </w:p>
          <w:p w14:paraId="15F9C9AD" w14:textId="77777777" w:rsidR="001768B3" w:rsidRPr="001A3D1D" w:rsidRDefault="001768B3" w:rsidP="00A30D0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2ABABC1A" w14:textId="77777777" w:rsidR="001768B3" w:rsidRPr="001A3D1D" w:rsidRDefault="001768B3" w:rsidP="00A30D0E">
            <w:pPr>
              <w:pStyle w:val="paragraph"/>
            </w:pPr>
            <w:r w:rsidRPr="001A3D1D">
              <w:tab/>
              <w:t>(a)</w:t>
            </w:r>
            <w:r w:rsidRPr="001A3D1D">
              <w:tab/>
              <w:t>the modern award covers the employee, employer, organisation or outworker entity; and</w:t>
            </w:r>
          </w:p>
          <w:p w14:paraId="58CF0B82" w14:textId="77777777" w:rsidR="001768B3" w:rsidRPr="001A3D1D" w:rsidRDefault="001768B3" w:rsidP="00A30D0E">
            <w:pPr>
              <w:pStyle w:val="paragraph"/>
            </w:pPr>
            <w:r w:rsidRPr="001A3D1D">
              <w:tab/>
              <w:t>(b)</w:t>
            </w:r>
            <w:r w:rsidRPr="001A3D1D">
              <w:tab/>
              <w:t>the modern award is in operation; and</w:t>
            </w:r>
          </w:p>
          <w:p w14:paraId="19F960CE" w14:textId="77777777" w:rsidR="001768B3" w:rsidRPr="001A3D1D" w:rsidRDefault="001768B3" w:rsidP="00A30D0E">
            <w:pPr>
              <w:pStyle w:val="paragraph"/>
            </w:pPr>
            <w:r w:rsidRPr="001A3D1D">
              <w:tab/>
              <w:t>(c)</w:t>
            </w:r>
            <w:r w:rsidRPr="001A3D1D">
              <w:tab/>
              <w:t>no other provision of this Act provides, or has the effect, that the modern award does not apply to the employee, employer, organisation or outworker entity.</w:t>
            </w:r>
          </w:p>
          <w:p w14:paraId="0F038BDE" w14:textId="77777777" w:rsidR="001768B3" w:rsidRPr="001A3D1D" w:rsidRDefault="001768B3" w:rsidP="00A30D0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16196CA3" w14:textId="77777777" w:rsidR="001768B3" w:rsidRPr="001A3D1D" w:rsidRDefault="001768B3" w:rsidP="00A30D0E">
            <w:pPr>
              <w:pStyle w:val="notetext"/>
            </w:pPr>
            <w:r w:rsidRPr="001A3D1D">
              <w:t>Note 2:</w:t>
            </w:r>
            <w:r w:rsidRPr="001A3D1D">
              <w:tab/>
              <w:t>In a modern award, coverage of an outworker entity must be expressed to relate only to outworker terms: see subsection 143(4).</w:t>
            </w:r>
          </w:p>
          <w:p w14:paraId="68696A66" w14:textId="77777777" w:rsidR="001768B3" w:rsidRPr="001A3D1D" w:rsidRDefault="001768B3" w:rsidP="00A30D0E">
            <w:pPr>
              <w:pStyle w:val="SubsectionHead"/>
            </w:pPr>
            <w:r w:rsidRPr="001A3D1D">
              <w:t>Modern awards do not apply to high income employees</w:t>
            </w:r>
          </w:p>
          <w:p w14:paraId="2F23CC4F" w14:textId="77777777" w:rsidR="001768B3" w:rsidRPr="001A3D1D" w:rsidRDefault="001768B3" w:rsidP="00A30D0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0B61B2D7" w14:textId="77777777" w:rsidR="001768B3" w:rsidRPr="001A3D1D" w:rsidRDefault="001768B3" w:rsidP="00A30D0E">
            <w:pPr>
              <w:pStyle w:val="SubsectionHead"/>
            </w:pPr>
            <w:r w:rsidRPr="001A3D1D">
              <w:t>Modern awards apply to employees in relation to particular employment</w:t>
            </w:r>
          </w:p>
          <w:p w14:paraId="3E16A82A" w14:textId="77777777" w:rsidR="001768B3" w:rsidRPr="001A3D1D" w:rsidRDefault="001768B3" w:rsidP="00A30D0E">
            <w:pPr>
              <w:pStyle w:val="subsection0"/>
            </w:pPr>
            <w:r w:rsidRPr="001A3D1D">
              <w:tab/>
              <w:t>(3)</w:t>
            </w:r>
            <w:r w:rsidRPr="001A3D1D">
              <w:tab/>
              <w:t>A reference in this Act to a modern award applying to an employee is a reference to the award applying to the employee in relation to particular employment.</w:t>
            </w:r>
          </w:p>
          <w:p w14:paraId="063E26BB" w14:textId="77777777" w:rsidR="001768B3" w:rsidRPr="00952C57" w:rsidRDefault="001768B3" w:rsidP="00A30D0E">
            <w:pPr>
              <w:pStyle w:val="Link"/>
              <w:framePr w:wrap="auto"/>
              <w:rPr>
                <w:rStyle w:val="Hyperlink"/>
              </w:rPr>
            </w:pPr>
            <w:r>
              <w:rPr>
                <w:rStyle w:val="Hyperlink"/>
              </w:rPr>
              <w:fldChar w:fldCharType="end"/>
            </w:r>
          </w:p>
          <w:p w14:paraId="196094C0" w14:textId="77777777" w:rsidR="001768B3" w:rsidRPr="00474A60" w:rsidRDefault="001768B3" w:rsidP="00A30D0E">
            <w:pPr>
              <w:pStyle w:val="PlainText"/>
            </w:pPr>
            <w:r w:rsidRPr="00474A60">
              <w:t>(Fair Work Act 2009)</w:t>
            </w:r>
          </w:p>
          <w:p w14:paraId="293741C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"award_covers" </w:instrText>
            </w:r>
            <w:r>
              <w:fldChar w:fldCharType="separate"/>
            </w:r>
            <w:bookmarkStart w:id="64" w:name="_Toc533164819"/>
            <w:r w:rsidRPr="001A3D1D">
              <w:rPr>
                <w:rStyle w:val="CharSectno"/>
              </w:rPr>
              <w:t>48</w:t>
            </w:r>
            <w:r w:rsidRPr="001A3D1D">
              <w:t xml:space="preserve">  When a modern award </w:t>
            </w:r>
            <w:r w:rsidRPr="001A3D1D">
              <w:rPr>
                <w:i/>
              </w:rPr>
              <w:t>covers</w:t>
            </w:r>
            <w:r w:rsidRPr="001A3D1D">
              <w:t xml:space="preserve"> an employer, employee, organisation or outworker entity</w:t>
            </w:r>
            <w:bookmarkEnd w:id="64"/>
          </w:p>
          <w:p w14:paraId="47E403DA" w14:textId="77777777" w:rsidR="001768B3" w:rsidRPr="001A3D1D" w:rsidRDefault="001768B3" w:rsidP="00A30D0E">
            <w:pPr>
              <w:pStyle w:val="SubsectionHead"/>
            </w:pPr>
            <w:r w:rsidRPr="001A3D1D">
              <w:t xml:space="preserve">When a modern award </w:t>
            </w:r>
            <w:r w:rsidRPr="001A3D1D">
              <w:rPr>
                <w:b/>
              </w:rPr>
              <w:t>covers</w:t>
            </w:r>
            <w:r w:rsidRPr="001A3D1D">
              <w:t xml:space="preserve"> an employee, employer, organisation or outworker entity</w:t>
            </w:r>
          </w:p>
          <w:p w14:paraId="1174ACBF" w14:textId="77777777" w:rsidR="001768B3" w:rsidRPr="001A3D1D" w:rsidRDefault="001768B3" w:rsidP="00A30D0E">
            <w:pPr>
              <w:pStyle w:val="subsection0"/>
            </w:pPr>
            <w:r w:rsidRPr="001A3D1D">
              <w:tab/>
              <w:t>(1)</w:t>
            </w:r>
            <w:r w:rsidRPr="001A3D1D">
              <w:tab/>
              <w:t xml:space="preserve">A modern award </w:t>
            </w:r>
            <w:r w:rsidRPr="001A3D1D">
              <w:rPr>
                <w:b/>
                <w:i/>
              </w:rPr>
              <w:t>covers</w:t>
            </w:r>
            <w:r w:rsidRPr="001A3D1D">
              <w:t xml:space="preserve"> an employee, employer, organisation or outworker entity if the award is expressed to cover</w:t>
            </w:r>
            <w:r w:rsidRPr="001A3D1D">
              <w:rPr>
                <w:i/>
              </w:rPr>
              <w:t xml:space="preserve"> </w:t>
            </w:r>
            <w:r w:rsidRPr="001A3D1D">
              <w:t>the employee, employer, organisation or outworker entity.</w:t>
            </w:r>
          </w:p>
          <w:p w14:paraId="4413DA1A" w14:textId="77777777" w:rsidR="001768B3" w:rsidRPr="001A3D1D" w:rsidRDefault="001768B3" w:rsidP="00A30D0E">
            <w:pPr>
              <w:pStyle w:val="notetext"/>
            </w:pPr>
            <w:r w:rsidRPr="001A3D1D">
              <w:t>Note:</w:t>
            </w:r>
            <w:r w:rsidRPr="001A3D1D">
              <w:tab/>
              <w:t>In a modern award, coverage of an outworker entity must be expressed to relate only to outworker terms: see subsection 143(4).</w:t>
            </w:r>
          </w:p>
          <w:p w14:paraId="48A2F28F" w14:textId="77777777" w:rsidR="001768B3" w:rsidRPr="001A3D1D" w:rsidRDefault="001768B3" w:rsidP="00A30D0E">
            <w:pPr>
              <w:pStyle w:val="SubsectionHead"/>
            </w:pPr>
            <w:r w:rsidRPr="001A3D1D">
              <w:t>Effect of other provisions of this Act, FWC orders or court orders on coverage</w:t>
            </w:r>
          </w:p>
          <w:p w14:paraId="2E402CFF" w14:textId="77777777" w:rsidR="001768B3" w:rsidRPr="001A3D1D" w:rsidRDefault="001768B3" w:rsidP="00A30D0E">
            <w:pPr>
              <w:pStyle w:val="subsection0"/>
            </w:pPr>
            <w:r w:rsidRPr="001A3D1D">
              <w:tab/>
              <w:t>(2)</w:t>
            </w:r>
            <w:r w:rsidRPr="001A3D1D">
              <w:tab/>
              <w:t xml:space="preserve">A modern award also </w:t>
            </w:r>
            <w:r w:rsidRPr="001A3D1D">
              <w:rPr>
                <w:b/>
                <w:i/>
              </w:rPr>
              <w:t>covers</w:t>
            </w:r>
            <w:r w:rsidRPr="001A3D1D">
              <w:t xml:space="preserve"> an employee, employer, organisation or outworker entity if any of the following provides, or has the effect, that the award covers the employee, employer, organisation or outworker entity:</w:t>
            </w:r>
          </w:p>
          <w:p w14:paraId="6F0AEC54" w14:textId="77777777" w:rsidR="001768B3" w:rsidRPr="001A3D1D" w:rsidRDefault="001768B3" w:rsidP="00A30D0E">
            <w:pPr>
              <w:pStyle w:val="paragraph"/>
            </w:pPr>
            <w:r w:rsidRPr="001A3D1D">
              <w:tab/>
              <w:t>(a)</w:t>
            </w:r>
            <w:r w:rsidRPr="001A3D1D">
              <w:tab/>
              <w:t>a provision of this Act or of the Registered Organisations Act;</w:t>
            </w:r>
          </w:p>
          <w:p w14:paraId="11194D7A" w14:textId="77777777" w:rsidR="001768B3" w:rsidRPr="001A3D1D" w:rsidRDefault="001768B3" w:rsidP="00A30D0E">
            <w:pPr>
              <w:pStyle w:val="paragraph"/>
            </w:pPr>
            <w:r w:rsidRPr="001A3D1D">
              <w:tab/>
              <w:t>(b)</w:t>
            </w:r>
            <w:r w:rsidRPr="001A3D1D">
              <w:tab/>
              <w:t>an FWC order made under a provision of this Act;</w:t>
            </w:r>
          </w:p>
          <w:p w14:paraId="12BDF7A5" w14:textId="77777777" w:rsidR="001768B3" w:rsidRPr="001A3D1D" w:rsidRDefault="001768B3" w:rsidP="00A30D0E">
            <w:pPr>
              <w:pStyle w:val="paragraph"/>
            </w:pPr>
            <w:r w:rsidRPr="001A3D1D">
              <w:tab/>
              <w:t>(c)</w:t>
            </w:r>
            <w:r w:rsidRPr="001A3D1D">
              <w:tab/>
              <w:t>an order of a court.</w:t>
            </w:r>
          </w:p>
          <w:p w14:paraId="1CD242DF" w14:textId="77777777" w:rsidR="001768B3" w:rsidRPr="001A3D1D" w:rsidRDefault="001768B3" w:rsidP="00A30D0E">
            <w:pPr>
              <w:pStyle w:val="subsection0"/>
            </w:pPr>
            <w:r w:rsidRPr="001A3D1D">
              <w:tab/>
              <w:t>(3)</w:t>
            </w:r>
            <w:r w:rsidRPr="001A3D1D">
              <w:tab/>
              <w:t xml:space="preserve">Despite subsections (1) and (2), a modern award does not </w:t>
            </w:r>
            <w:r w:rsidRPr="001A3D1D">
              <w:rPr>
                <w:b/>
                <w:i/>
              </w:rPr>
              <w:t>cover</w:t>
            </w:r>
            <w:r w:rsidRPr="001A3D1D">
              <w:t xml:space="preserve"> an employee, employer, organisation or outworker entity if any of the following provides, or has the effect, that the award does not cover the employee, employer or organisation or outworker entity:</w:t>
            </w:r>
          </w:p>
          <w:p w14:paraId="495C14E4" w14:textId="77777777" w:rsidR="001768B3" w:rsidRPr="001A3D1D" w:rsidRDefault="001768B3" w:rsidP="00A30D0E">
            <w:pPr>
              <w:pStyle w:val="paragraph"/>
            </w:pPr>
            <w:r w:rsidRPr="001A3D1D">
              <w:tab/>
              <w:t>(a)</w:t>
            </w:r>
            <w:r w:rsidRPr="001A3D1D">
              <w:tab/>
              <w:t>a provision of this Act;</w:t>
            </w:r>
          </w:p>
          <w:p w14:paraId="6C9A4B4A" w14:textId="77777777" w:rsidR="001768B3" w:rsidRPr="001A3D1D" w:rsidRDefault="001768B3" w:rsidP="00A30D0E">
            <w:pPr>
              <w:pStyle w:val="paragraph"/>
            </w:pPr>
            <w:r w:rsidRPr="001A3D1D">
              <w:tab/>
              <w:t>(b)</w:t>
            </w:r>
            <w:r w:rsidRPr="001A3D1D">
              <w:tab/>
              <w:t>an FWC order made under a provision of this Act;</w:t>
            </w:r>
          </w:p>
          <w:p w14:paraId="76473543" w14:textId="77777777" w:rsidR="001768B3" w:rsidRPr="001A3D1D" w:rsidRDefault="001768B3" w:rsidP="00A30D0E">
            <w:pPr>
              <w:pStyle w:val="paragraph"/>
            </w:pPr>
            <w:r w:rsidRPr="001A3D1D">
              <w:tab/>
              <w:t>(c)</w:t>
            </w:r>
            <w:r w:rsidRPr="001A3D1D">
              <w:tab/>
              <w:t>an order of a court.</w:t>
            </w:r>
          </w:p>
          <w:p w14:paraId="24D35463" w14:textId="77777777" w:rsidR="001768B3" w:rsidRPr="001A3D1D" w:rsidRDefault="001768B3" w:rsidP="00A30D0E">
            <w:pPr>
              <w:pStyle w:val="SubsectionHead"/>
            </w:pPr>
            <w:r w:rsidRPr="001A3D1D">
              <w:t>Modern awards that have ceased to operate</w:t>
            </w:r>
          </w:p>
          <w:p w14:paraId="5A5915FB" w14:textId="77777777" w:rsidR="001768B3" w:rsidRPr="001A3D1D" w:rsidRDefault="001768B3" w:rsidP="00A30D0E">
            <w:pPr>
              <w:pStyle w:val="subsection0"/>
            </w:pPr>
            <w:r w:rsidRPr="001A3D1D">
              <w:tab/>
              <w:t>(4)</w:t>
            </w:r>
            <w:r w:rsidRPr="001A3D1D">
              <w:tab/>
              <w:t xml:space="preserve">Despite subsections (1) and (2), a modern award that has ceased to operate does not </w:t>
            </w:r>
            <w:r w:rsidRPr="001A3D1D">
              <w:rPr>
                <w:b/>
                <w:i/>
              </w:rPr>
              <w:t>cover</w:t>
            </w:r>
            <w:r w:rsidRPr="001A3D1D">
              <w:t xml:space="preserve"> an employee, employer, organisation or outworker entity.</w:t>
            </w:r>
          </w:p>
          <w:p w14:paraId="26AD2AFB" w14:textId="77777777" w:rsidR="001768B3" w:rsidRPr="001A3D1D" w:rsidRDefault="001768B3" w:rsidP="00A30D0E">
            <w:pPr>
              <w:pStyle w:val="SubsectionHead"/>
            </w:pPr>
            <w:r w:rsidRPr="001A3D1D">
              <w:t>Modern awards cover employees in relation to particular employment</w:t>
            </w:r>
          </w:p>
          <w:p w14:paraId="5C56AF21" w14:textId="77777777" w:rsidR="001768B3" w:rsidRPr="001A3D1D" w:rsidRDefault="001768B3" w:rsidP="00A30D0E">
            <w:pPr>
              <w:pStyle w:val="subsection0"/>
            </w:pPr>
            <w:r w:rsidRPr="001A3D1D">
              <w:tab/>
              <w:t>(5)</w:t>
            </w:r>
            <w:r w:rsidRPr="001A3D1D">
              <w:tab/>
              <w:t>A reference to a modern award covering an employee is a reference to the award covering the employee in relation to particular employment.</w:t>
            </w:r>
          </w:p>
          <w:p w14:paraId="04897DED" w14:textId="77777777" w:rsidR="001768B3" w:rsidRPr="001A3D1D" w:rsidRDefault="001768B3" w:rsidP="00A30D0E">
            <w:pPr>
              <w:pStyle w:val="ActHead5"/>
            </w:pPr>
            <w:bookmarkStart w:id="65" w:name="_Toc533164820"/>
            <w:r w:rsidRPr="001A3D1D">
              <w:rPr>
                <w:rStyle w:val="CharSectno"/>
              </w:rPr>
              <w:t>49</w:t>
            </w:r>
            <w:r w:rsidRPr="001A3D1D">
              <w:t xml:space="preserve">  When a modern award is in operation</w:t>
            </w:r>
            <w:bookmarkEnd w:id="65"/>
          </w:p>
          <w:p w14:paraId="29B0A705" w14:textId="77777777" w:rsidR="001768B3" w:rsidRPr="001A3D1D" w:rsidRDefault="001768B3" w:rsidP="00A30D0E">
            <w:pPr>
              <w:pStyle w:val="SubsectionHead"/>
            </w:pPr>
            <w:r w:rsidRPr="001A3D1D">
              <w:t>When a modern award comes into operation</w:t>
            </w:r>
          </w:p>
          <w:p w14:paraId="79042DF3" w14:textId="77777777" w:rsidR="001768B3" w:rsidRPr="001A3D1D" w:rsidRDefault="001768B3" w:rsidP="00A30D0E">
            <w:pPr>
              <w:pStyle w:val="subsection0"/>
            </w:pPr>
            <w:r w:rsidRPr="001A3D1D">
              <w:tab/>
              <w:t>(1)</w:t>
            </w:r>
            <w:r w:rsidRPr="001A3D1D">
              <w:tab/>
              <w:t>A modern award comes into operation:</w:t>
            </w:r>
          </w:p>
          <w:p w14:paraId="3063B9E4" w14:textId="77777777" w:rsidR="001768B3" w:rsidRPr="001A3D1D" w:rsidRDefault="001768B3" w:rsidP="00A30D0E">
            <w:pPr>
              <w:pStyle w:val="paragraph"/>
            </w:pPr>
            <w:r w:rsidRPr="001A3D1D">
              <w:tab/>
              <w:t>(a)</w:t>
            </w:r>
            <w:r w:rsidRPr="001A3D1D">
              <w:tab/>
              <w:t>on 1 July in the next financial year after it is made; or</w:t>
            </w:r>
          </w:p>
          <w:p w14:paraId="7CDF27FB" w14:textId="77777777" w:rsidR="001768B3" w:rsidRPr="001A3D1D" w:rsidRDefault="001768B3" w:rsidP="00A30D0E">
            <w:pPr>
              <w:pStyle w:val="paragraph"/>
            </w:pPr>
            <w:r w:rsidRPr="001A3D1D">
              <w:tab/>
              <w:t>(b)</w:t>
            </w:r>
            <w:r w:rsidRPr="001A3D1D">
              <w:tab/>
              <w:t>if it is made on 1 July in a financial year—on that day.</w:t>
            </w:r>
          </w:p>
          <w:p w14:paraId="180DC551" w14:textId="77777777" w:rsidR="001768B3" w:rsidRPr="001A3D1D" w:rsidRDefault="001768B3" w:rsidP="00A30D0E">
            <w:pPr>
              <w:pStyle w:val="subsection0"/>
            </w:pPr>
            <w:r w:rsidRPr="001A3D1D">
              <w:tab/>
              <w:t>(2)</w:t>
            </w:r>
            <w:r w:rsidRPr="001A3D1D">
              <w:tab/>
              <w:t>However, if the FWC specifies another day as the day on which the modern award comes into operation, it comes into operation on that other day. The FWC must not specify another day unless it is satisfied that it is appropriate to do so.</w:t>
            </w:r>
          </w:p>
          <w:p w14:paraId="63577516" w14:textId="77777777" w:rsidR="001768B3" w:rsidRPr="001A3D1D" w:rsidRDefault="001768B3" w:rsidP="00A30D0E">
            <w:pPr>
              <w:pStyle w:val="subsection0"/>
            </w:pPr>
            <w:r w:rsidRPr="001A3D1D">
              <w:tab/>
              <w:t>(3)</w:t>
            </w:r>
            <w:r w:rsidRPr="001A3D1D">
              <w:tab/>
              <w:t>The specified day must not be earlier than the day on which the modern award is made.</w:t>
            </w:r>
          </w:p>
          <w:p w14:paraId="2D33C3D4" w14:textId="77777777" w:rsidR="001768B3" w:rsidRPr="001A3D1D" w:rsidRDefault="001768B3" w:rsidP="00A30D0E">
            <w:pPr>
              <w:pStyle w:val="notetext"/>
            </w:pPr>
            <w:r w:rsidRPr="001A3D1D">
              <w:t>Note:</w:t>
            </w:r>
            <w:r w:rsidRPr="001A3D1D">
              <w:tab/>
              <w:t>For when a State reference public sector modern award comes into operation, see section 168J.</w:t>
            </w:r>
          </w:p>
          <w:p w14:paraId="35EC7901" w14:textId="77777777" w:rsidR="001768B3" w:rsidRPr="001A3D1D" w:rsidRDefault="001768B3" w:rsidP="00A30D0E">
            <w:pPr>
              <w:pStyle w:val="SubsectionHead"/>
            </w:pPr>
            <w:r w:rsidRPr="001A3D1D">
              <w:t>When a determination revoking a modern award comes into operation</w:t>
            </w:r>
          </w:p>
          <w:p w14:paraId="4BEADECC" w14:textId="77777777" w:rsidR="001768B3" w:rsidRPr="001A3D1D" w:rsidRDefault="001768B3" w:rsidP="00A30D0E">
            <w:pPr>
              <w:pStyle w:val="subsection0"/>
            </w:pPr>
            <w:r w:rsidRPr="001A3D1D">
              <w:tab/>
              <w:t>(4)</w:t>
            </w:r>
            <w:r w:rsidRPr="001A3D1D">
              <w:tab/>
              <w:t>A determination revoking a modern award comes into operation on the day specified in the determination.</w:t>
            </w:r>
          </w:p>
          <w:p w14:paraId="0C72243C" w14:textId="77777777" w:rsidR="001768B3" w:rsidRPr="001A3D1D" w:rsidRDefault="001768B3" w:rsidP="00A30D0E">
            <w:pPr>
              <w:pStyle w:val="subsection0"/>
            </w:pPr>
            <w:r w:rsidRPr="001A3D1D">
              <w:tab/>
              <w:t>(5)</w:t>
            </w:r>
            <w:r w:rsidRPr="001A3D1D">
              <w:tab/>
              <w:t>The specified day must not be earlier than the day on which the determination is made.</w:t>
            </w:r>
          </w:p>
          <w:p w14:paraId="11E4C966" w14:textId="77777777" w:rsidR="001768B3" w:rsidRPr="001A3D1D" w:rsidRDefault="001768B3" w:rsidP="00A30D0E">
            <w:pPr>
              <w:pStyle w:val="SubsectionHead"/>
            </w:pPr>
            <w:r w:rsidRPr="001A3D1D">
              <w:t>Modern awards and revocation determinations take effect from first full pay period</w:t>
            </w:r>
          </w:p>
          <w:p w14:paraId="110EF8FE" w14:textId="77777777" w:rsidR="001768B3" w:rsidRPr="001A3D1D" w:rsidRDefault="001768B3" w:rsidP="00A30D0E">
            <w:pPr>
              <w:pStyle w:val="subsection0"/>
            </w:pPr>
            <w:r w:rsidRPr="001A3D1D">
              <w:tab/>
              <w:t>(6)</w:t>
            </w:r>
            <w:r w:rsidRPr="001A3D1D">
              <w:tab/>
              <w:t>A modern award, or a determination revoking a modern award, does not take effect in relation to a particular employee until the start of the employee’s first full pay period that starts on or after the day the award or determination comes into operation.</w:t>
            </w:r>
          </w:p>
          <w:p w14:paraId="0672DED3" w14:textId="77777777" w:rsidR="001768B3" w:rsidRPr="001A3D1D" w:rsidRDefault="001768B3" w:rsidP="00A30D0E">
            <w:pPr>
              <w:pStyle w:val="SubsectionHead"/>
            </w:pPr>
            <w:r w:rsidRPr="001A3D1D">
              <w:t>Modern awards operate until revoked</w:t>
            </w:r>
          </w:p>
          <w:p w14:paraId="7FDB011E" w14:textId="77777777" w:rsidR="001768B3" w:rsidRPr="001A3D1D" w:rsidRDefault="001768B3" w:rsidP="00A30D0E">
            <w:pPr>
              <w:pStyle w:val="subsection0"/>
            </w:pPr>
            <w:r w:rsidRPr="001A3D1D">
              <w:tab/>
              <w:t>(7)</w:t>
            </w:r>
            <w:r w:rsidRPr="001A3D1D">
              <w:tab/>
              <w:t>A modern award continues in operation until it is revoked.</w:t>
            </w:r>
          </w:p>
          <w:p w14:paraId="0FC6CC25" w14:textId="77777777" w:rsidR="001768B3" w:rsidRPr="00474A60" w:rsidRDefault="001768B3" w:rsidP="00A30D0E">
            <w:pPr>
              <w:pStyle w:val="Link"/>
              <w:framePr w:wrap="auto"/>
              <w:rPr>
                <w:lang w:val="en-US" w:eastAsia="en-US"/>
              </w:rPr>
            </w:pPr>
            <w:r>
              <w:rPr>
                <w:rStyle w:val="Hyperlink"/>
              </w:rPr>
              <w:fldChar w:fldCharType="end"/>
            </w:r>
          </w:p>
        </w:tc>
      </w:tr>
      <w:bookmarkEnd w:id="63"/>
    </w:tbl>
    <w:p w14:paraId="7AFCA37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CE32DAF" w14:textId="77777777" w:rsidTr="001768B3">
        <w:trPr>
          <w:jc w:val="center"/>
        </w:trPr>
        <w:tc>
          <w:tcPr>
            <w:tcW w:w="2267" w:type="dxa"/>
            <w:shd w:val="clear" w:color="auto" w:fill="FFFFFF" w:themeFill="background1"/>
          </w:tcPr>
          <w:p w14:paraId="024C3452" w14:textId="77777777" w:rsidR="001768B3" w:rsidRPr="001768B3" w:rsidRDefault="001768B3" w:rsidP="00A30D0E">
            <w:pPr>
              <w:rPr>
                <w:rStyle w:val="Identifier"/>
              </w:rPr>
            </w:pPr>
            <w:bookmarkStart w:id="66" w:name="_Hlk111012676"/>
            <w:r w:rsidRPr="001768B3">
              <w:rPr>
                <w:rStyle w:val="Identifier"/>
              </w:rPr>
              <w:t>base_rate.agreement</w:t>
            </w:r>
          </w:p>
        </w:tc>
        <w:tc>
          <w:tcPr>
            <w:tcW w:w="7653" w:type="dxa"/>
            <w:shd w:val="clear" w:color="auto" w:fill="FFFFFF" w:themeFill="background1"/>
            <w:tcMar>
              <w:left w:w="28" w:type="dxa"/>
              <w:right w:w="28" w:type="dxa"/>
            </w:tcMar>
          </w:tcPr>
          <w:p w14:paraId="407FF0B3" w14:textId="77777777" w:rsidR="001768B3" w:rsidRPr="00474A60" w:rsidRDefault="001768B3" w:rsidP="00A30D0E">
            <w:pPr>
              <w:pStyle w:val="PlainText"/>
            </w:pPr>
            <w:r w:rsidRPr="00474A60">
              <w:t>(Fair Work Act 2009)</w:t>
            </w:r>
          </w:p>
          <w:p w14:paraId="0741E4BD"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05F0EBBF" w14:textId="77777777" w:rsidR="001768B3" w:rsidRPr="001A3D1D" w:rsidRDefault="001768B3" w:rsidP="00A30D0E">
            <w:pPr>
              <w:pStyle w:val="SubsectionHead"/>
            </w:pPr>
            <w:r w:rsidRPr="001A3D1D">
              <w:t>General meaning</w:t>
            </w:r>
          </w:p>
          <w:p w14:paraId="0690C400"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7ABBDDA8"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143375F0" w14:textId="77777777" w:rsidR="001768B3" w:rsidRPr="001A3D1D" w:rsidRDefault="001768B3" w:rsidP="00A30D0E">
            <w:pPr>
              <w:pStyle w:val="paragraph"/>
            </w:pPr>
            <w:r w:rsidRPr="001A3D1D">
              <w:tab/>
              <w:t>(b)</w:t>
            </w:r>
            <w:r w:rsidRPr="001A3D1D">
              <w:tab/>
              <w:t>loadings;</w:t>
            </w:r>
          </w:p>
          <w:p w14:paraId="15402E10" w14:textId="77777777" w:rsidR="001768B3" w:rsidRPr="001A3D1D" w:rsidRDefault="001768B3" w:rsidP="00A30D0E">
            <w:pPr>
              <w:pStyle w:val="paragraph"/>
            </w:pPr>
            <w:r w:rsidRPr="001A3D1D">
              <w:tab/>
              <w:t>(c)</w:t>
            </w:r>
            <w:r w:rsidRPr="001A3D1D">
              <w:tab/>
              <w:t>monetary allowances;</w:t>
            </w:r>
          </w:p>
          <w:p w14:paraId="5A33E64A" w14:textId="77777777" w:rsidR="001768B3" w:rsidRPr="001A3D1D" w:rsidRDefault="001768B3" w:rsidP="00A30D0E">
            <w:pPr>
              <w:pStyle w:val="paragraph"/>
            </w:pPr>
            <w:r w:rsidRPr="001A3D1D">
              <w:tab/>
              <w:t>(d)</w:t>
            </w:r>
            <w:r w:rsidRPr="001A3D1D">
              <w:tab/>
              <w:t>overtime or penalty rates;</w:t>
            </w:r>
          </w:p>
          <w:p w14:paraId="141693DB" w14:textId="77777777" w:rsidR="001768B3" w:rsidRPr="001A3D1D" w:rsidRDefault="001768B3" w:rsidP="00A30D0E">
            <w:pPr>
              <w:pStyle w:val="paragraph"/>
            </w:pPr>
            <w:r w:rsidRPr="001A3D1D">
              <w:tab/>
              <w:t>(e)</w:t>
            </w:r>
            <w:r w:rsidRPr="001A3D1D">
              <w:tab/>
              <w:t>any other separately identifiable amounts.</w:t>
            </w:r>
          </w:p>
          <w:p w14:paraId="4132EC69" w14:textId="77777777" w:rsidR="001768B3" w:rsidRPr="001A3D1D" w:rsidRDefault="001768B3" w:rsidP="00A30D0E">
            <w:pPr>
              <w:pStyle w:val="SubsectionHead"/>
            </w:pPr>
            <w:r w:rsidRPr="001A3D1D">
              <w:t>Meaning for pieceworkers in relation to entitlements under National Employment Standards</w:t>
            </w:r>
          </w:p>
          <w:p w14:paraId="59A4464B"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0E299666"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6C7B70CA"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56A2D5E4"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3FF463DF" w14:textId="77777777" w:rsidR="001768B3" w:rsidRPr="001A3D1D" w:rsidRDefault="001768B3" w:rsidP="00A30D0E">
            <w:pPr>
              <w:pStyle w:val="SubsectionHead"/>
            </w:pPr>
            <w:r w:rsidRPr="001A3D1D">
              <w:t>Meaning for pieceworkers for the purpose of section 206</w:t>
            </w:r>
          </w:p>
          <w:p w14:paraId="1DA825E6"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56C2B1C2"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062A4B14" w14:textId="77777777" w:rsidR="001768B3" w:rsidRPr="00474A60" w:rsidRDefault="001768B3" w:rsidP="00A30D0E">
            <w:pPr>
              <w:pStyle w:val="Link"/>
              <w:framePr w:wrap="auto"/>
            </w:pPr>
            <w:r>
              <w:rPr>
                <w:rStyle w:val="Hyperlink"/>
                <w:rFonts w:eastAsiaTheme="minorEastAsia"/>
              </w:rPr>
              <w:fldChar w:fldCharType="end"/>
            </w:r>
          </w:p>
          <w:p w14:paraId="1F8EEB73" w14:textId="77777777" w:rsidR="001768B3" w:rsidRPr="00474A60" w:rsidRDefault="001768B3" w:rsidP="00A30D0E">
            <w:pPr>
              <w:pStyle w:val="PlainText"/>
            </w:pPr>
            <w:r w:rsidRPr="00474A60">
              <w:t>(Fair Work Act 2009)</w:t>
            </w:r>
          </w:p>
          <w:p w14:paraId="48EB628F"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0930E23E" w14:textId="77777777" w:rsidR="001768B3" w:rsidRPr="001A3D1D" w:rsidRDefault="001768B3" w:rsidP="00A30D0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33641348" w14:textId="77777777" w:rsidR="001768B3" w:rsidRPr="001A3D1D" w:rsidRDefault="001768B3" w:rsidP="00A30D0E">
            <w:pPr>
              <w:pStyle w:val="SubsectionHead"/>
            </w:pPr>
            <w:r w:rsidRPr="001A3D1D">
              <w:t>If an employee is covered by a modern award that is in operation</w:t>
            </w:r>
          </w:p>
          <w:p w14:paraId="214471D2" w14:textId="77777777" w:rsidR="001768B3" w:rsidRPr="001A3D1D" w:rsidRDefault="001768B3" w:rsidP="00A30D0E">
            <w:pPr>
              <w:pStyle w:val="subsection0"/>
            </w:pPr>
            <w:r w:rsidRPr="001A3D1D">
              <w:tab/>
              <w:t>(1)</w:t>
            </w:r>
            <w:r w:rsidRPr="001A3D1D">
              <w:tab/>
              <w:t>If:</w:t>
            </w:r>
          </w:p>
          <w:p w14:paraId="59CF55C3" w14:textId="77777777" w:rsidR="001768B3" w:rsidRPr="001A3D1D" w:rsidRDefault="001768B3" w:rsidP="00A30D0E">
            <w:pPr>
              <w:pStyle w:val="paragraph"/>
            </w:pPr>
            <w:r w:rsidRPr="001A3D1D">
              <w:tab/>
              <w:t>(a)</w:t>
            </w:r>
            <w:r w:rsidRPr="001A3D1D">
              <w:tab/>
              <w:t>an enterprise agreement applies to an employee; and</w:t>
            </w:r>
          </w:p>
          <w:p w14:paraId="0219F6D4" w14:textId="77777777" w:rsidR="001768B3" w:rsidRPr="001A3D1D" w:rsidRDefault="001768B3" w:rsidP="00A30D0E">
            <w:pPr>
              <w:pStyle w:val="paragraph"/>
            </w:pPr>
            <w:r w:rsidRPr="001A3D1D">
              <w:tab/>
              <w:t>(b)</w:t>
            </w:r>
            <w:r w:rsidRPr="001A3D1D">
              <w:tab/>
              <w:t>a modern award that is in operation covers the employee;</w:t>
            </w:r>
          </w:p>
          <w:p w14:paraId="391EE674" w14:textId="77777777" w:rsidR="001768B3" w:rsidRPr="001A3D1D" w:rsidRDefault="001768B3"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717BB5E6" w14:textId="77777777" w:rsidR="001768B3" w:rsidRPr="001A3D1D" w:rsidRDefault="001768B3"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31FE2D85" w14:textId="77777777" w:rsidR="001768B3" w:rsidRPr="001A3D1D" w:rsidRDefault="001768B3" w:rsidP="00A30D0E">
            <w:pPr>
              <w:pStyle w:val="SubsectionHead"/>
            </w:pPr>
            <w:r w:rsidRPr="001A3D1D">
              <w:t>If an employer is required to pay an employee the national minimum wage etc.</w:t>
            </w:r>
          </w:p>
          <w:p w14:paraId="7F250F9E" w14:textId="77777777" w:rsidR="001768B3" w:rsidRPr="001A3D1D" w:rsidRDefault="001768B3" w:rsidP="00A30D0E">
            <w:pPr>
              <w:pStyle w:val="subsection0"/>
            </w:pPr>
            <w:r w:rsidRPr="001A3D1D">
              <w:tab/>
              <w:t>(3)</w:t>
            </w:r>
            <w:r w:rsidRPr="001A3D1D">
              <w:tab/>
              <w:t>If:</w:t>
            </w:r>
          </w:p>
          <w:p w14:paraId="4BD52B77" w14:textId="77777777" w:rsidR="001768B3" w:rsidRPr="001A3D1D" w:rsidRDefault="001768B3" w:rsidP="00A30D0E">
            <w:pPr>
              <w:pStyle w:val="paragraph"/>
            </w:pPr>
            <w:r w:rsidRPr="001A3D1D">
              <w:tab/>
              <w:t>(a)</w:t>
            </w:r>
            <w:r w:rsidRPr="001A3D1D">
              <w:tab/>
              <w:t>an enterprise agreement applies to an employee; and</w:t>
            </w:r>
          </w:p>
          <w:p w14:paraId="4BF152DD" w14:textId="77777777" w:rsidR="001768B3" w:rsidRPr="001A3D1D" w:rsidRDefault="001768B3" w:rsidP="00A30D0E">
            <w:pPr>
              <w:pStyle w:val="paragraph"/>
            </w:pPr>
            <w:r w:rsidRPr="001A3D1D">
              <w:tab/>
              <w:t>(b)</w:t>
            </w:r>
            <w:r w:rsidRPr="001A3D1D">
              <w:tab/>
              <w:t>the employee is not covered by a modern award that is in operation; and</w:t>
            </w:r>
          </w:p>
          <w:p w14:paraId="0404D1F0" w14:textId="77777777" w:rsidR="001768B3" w:rsidRPr="001A3D1D" w:rsidRDefault="001768B3"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47F69C02" w14:textId="77777777" w:rsidR="001768B3" w:rsidRPr="001A3D1D" w:rsidRDefault="001768B3"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5ACBDEED" w14:textId="77777777" w:rsidR="001768B3" w:rsidRPr="001A3D1D" w:rsidRDefault="001768B3"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5A342102" w14:textId="77777777" w:rsidR="001768B3" w:rsidRPr="00474A60" w:rsidRDefault="001768B3" w:rsidP="00A30D0E">
            <w:pPr>
              <w:pStyle w:val="Link"/>
              <w:framePr w:wrap="auto"/>
            </w:pPr>
            <w:r>
              <w:rPr>
                <w:rStyle w:val="Hyperlink"/>
                <w:rFonts w:eastAsiaTheme="minorEastAsia"/>
              </w:rPr>
              <w:fldChar w:fldCharType="end"/>
            </w:r>
          </w:p>
        </w:tc>
      </w:tr>
      <w:bookmarkEnd w:id="66"/>
    </w:tbl>
    <w:p w14:paraId="491944F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14C38EB" w14:textId="77777777" w:rsidTr="001768B3">
        <w:trPr>
          <w:jc w:val="center"/>
        </w:trPr>
        <w:tc>
          <w:tcPr>
            <w:tcW w:w="2267" w:type="dxa"/>
            <w:shd w:val="clear" w:color="auto" w:fill="FFFFFF" w:themeFill="background1"/>
          </w:tcPr>
          <w:p w14:paraId="525C51E3" w14:textId="77777777" w:rsidR="001768B3" w:rsidRPr="001768B3" w:rsidRDefault="001768B3" w:rsidP="00A30D0E">
            <w:pPr>
              <w:rPr>
                <w:rStyle w:val="Identifier"/>
              </w:rPr>
            </w:pPr>
            <w:bookmarkStart w:id="67" w:name="_Hlk111012677"/>
            <w:r w:rsidRPr="001768B3">
              <w:rPr>
                <w:rStyle w:val="Identifier"/>
              </w:rPr>
              <w:t>base_rate.award_agreement</w:t>
            </w:r>
          </w:p>
        </w:tc>
        <w:tc>
          <w:tcPr>
            <w:tcW w:w="7653" w:type="dxa"/>
            <w:shd w:val="clear" w:color="auto" w:fill="FFFFFF" w:themeFill="background1"/>
            <w:tcMar>
              <w:left w:w="28" w:type="dxa"/>
              <w:right w:w="28" w:type="dxa"/>
            </w:tcMar>
          </w:tcPr>
          <w:p w14:paraId="3ABE5DF6" w14:textId="77777777" w:rsidR="001768B3" w:rsidRPr="00474A60" w:rsidRDefault="001768B3" w:rsidP="00A30D0E">
            <w:pPr>
              <w:pStyle w:val="PlainText"/>
            </w:pPr>
            <w:r w:rsidRPr="00474A60">
              <w:t>(Fair Work Act 2009)</w:t>
            </w:r>
          </w:p>
          <w:p w14:paraId="342780CF"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6A8541E4" w14:textId="77777777" w:rsidR="001768B3" w:rsidRPr="001A3D1D" w:rsidRDefault="001768B3" w:rsidP="00A30D0E">
            <w:pPr>
              <w:pStyle w:val="SubsectionHead"/>
            </w:pPr>
            <w:r w:rsidRPr="001A3D1D">
              <w:t>General meaning</w:t>
            </w:r>
          </w:p>
          <w:p w14:paraId="153DA69E"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792DA641"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675007EB" w14:textId="77777777" w:rsidR="001768B3" w:rsidRPr="001A3D1D" w:rsidRDefault="001768B3" w:rsidP="00A30D0E">
            <w:pPr>
              <w:pStyle w:val="paragraph"/>
            </w:pPr>
            <w:r w:rsidRPr="001A3D1D">
              <w:tab/>
              <w:t>(b)</w:t>
            </w:r>
            <w:r w:rsidRPr="001A3D1D">
              <w:tab/>
              <w:t>loadings;</w:t>
            </w:r>
          </w:p>
          <w:p w14:paraId="044CA967" w14:textId="77777777" w:rsidR="001768B3" w:rsidRPr="001A3D1D" w:rsidRDefault="001768B3" w:rsidP="00A30D0E">
            <w:pPr>
              <w:pStyle w:val="paragraph"/>
            </w:pPr>
            <w:r w:rsidRPr="001A3D1D">
              <w:tab/>
              <w:t>(c)</w:t>
            </w:r>
            <w:r w:rsidRPr="001A3D1D">
              <w:tab/>
              <w:t>monetary allowances;</w:t>
            </w:r>
          </w:p>
          <w:p w14:paraId="0C0B7E88" w14:textId="77777777" w:rsidR="001768B3" w:rsidRPr="001A3D1D" w:rsidRDefault="001768B3" w:rsidP="00A30D0E">
            <w:pPr>
              <w:pStyle w:val="paragraph"/>
            </w:pPr>
            <w:r w:rsidRPr="001A3D1D">
              <w:tab/>
              <w:t>(d)</w:t>
            </w:r>
            <w:r w:rsidRPr="001A3D1D">
              <w:tab/>
              <w:t>overtime or penalty rates;</w:t>
            </w:r>
          </w:p>
          <w:p w14:paraId="3001DE08" w14:textId="77777777" w:rsidR="001768B3" w:rsidRPr="001A3D1D" w:rsidRDefault="001768B3" w:rsidP="00A30D0E">
            <w:pPr>
              <w:pStyle w:val="paragraph"/>
            </w:pPr>
            <w:r w:rsidRPr="001A3D1D">
              <w:tab/>
              <w:t>(e)</w:t>
            </w:r>
            <w:r w:rsidRPr="001A3D1D">
              <w:tab/>
              <w:t>any other separately identifiable amounts.</w:t>
            </w:r>
          </w:p>
          <w:p w14:paraId="52AF9C57" w14:textId="77777777" w:rsidR="001768B3" w:rsidRPr="001A3D1D" w:rsidRDefault="001768B3" w:rsidP="00A30D0E">
            <w:pPr>
              <w:pStyle w:val="SubsectionHead"/>
            </w:pPr>
            <w:r w:rsidRPr="001A3D1D">
              <w:t>Meaning for pieceworkers in relation to entitlements under National Employment Standards</w:t>
            </w:r>
          </w:p>
          <w:p w14:paraId="360DA1BA"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44023A88"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248C44B5"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34348A4E"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5EAA8ECD" w14:textId="77777777" w:rsidR="001768B3" w:rsidRPr="001A3D1D" w:rsidRDefault="001768B3" w:rsidP="00A30D0E">
            <w:pPr>
              <w:pStyle w:val="SubsectionHead"/>
            </w:pPr>
            <w:r w:rsidRPr="001A3D1D">
              <w:t>Meaning for pieceworkers for the purpose of section 206</w:t>
            </w:r>
          </w:p>
          <w:p w14:paraId="50353EB7"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25B3D011"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7E41F0FE" w14:textId="77777777" w:rsidR="001768B3" w:rsidRPr="00474A60" w:rsidRDefault="001768B3" w:rsidP="00A30D0E">
            <w:pPr>
              <w:pStyle w:val="Link"/>
              <w:framePr w:wrap="auto"/>
            </w:pPr>
            <w:r>
              <w:rPr>
                <w:rStyle w:val="Hyperlink"/>
                <w:rFonts w:eastAsiaTheme="minorEastAsia"/>
              </w:rPr>
              <w:fldChar w:fldCharType="end"/>
            </w:r>
          </w:p>
          <w:p w14:paraId="42C731CA" w14:textId="77777777" w:rsidR="001768B3" w:rsidRPr="00474A60" w:rsidRDefault="001768B3" w:rsidP="00A30D0E">
            <w:pPr>
              <w:pStyle w:val="PlainText"/>
            </w:pPr>
            <w:r w:rsidRPr="00474A60">
              <w:t>(Fair Work Act 2009)</w:t>
            </w:r>
          </w:p>
          <w:p w14:paraId="6ECDF36A"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6E000BF6" w14:textId="77777777" w:rsidR="001768B3" w:rsidRPr="001A3D1D" w:rsidRDefault="001768B3" w:rsidP="00A30D0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12D7D049" w14:textId="77777777" w:rsidR="001768B3" w:rsidRPr="001A3D1D" w:rsidRDefault="001768B3" w:rsidP="00A30D0E">
            <w:pPr>
              <w:pStyle w:val="SubsectionHead"/>
            </w:pPr>
            <w:r w:rsidRPr="001A3D1D">
              <w:t>If an employee is covered by a modern award that is in operation</w:t>
            </w:r>
          </w:p>
          <w:p w14:paraId="7C5E33FE" w14:textId="77777777" w:rsidR="001768B3" w:rsidRPr="001A3D1D" w:rsidRDefault="001768B3" w:rsidP="00A30D0E">
            <w:pPr>
              <w:pStyle w:val="subsection0"/>
            </w:pPr>
            <w:r w:rsidRPr="001A3D1D">
              <w:tab/>
              <w:t>(1)</w:t>
            </w:r>
            <w:r w:rsidRPr="001A3D1D">
              <w:tab/>
              <w:t>If:</w:t>
            </w:r>
          </w:p>
          <w:p w14:paraId="44FD8F4F" w14:textId="77777777" w:rsidR="001768B3" w:rsidRPr="001A3D1D" w:rsidRDefault="001768B3" w:rsidP="00A30D0E">
            <w:pPr>
              <w:pStyle w:val="paragraph"/>
            </w:pPr>
            <w:r w:rsidRPr="001A3D1D">
              <w:tab/>
              <w:t>(a)</w:t>
            </w:r>
            <w:r w:rsidRPr="001A3D1D">
              <w:tab/>
              <w:t>an enterprise agreement applies to an employee; and</w:t>
            </w:r>
          </w:p>
          <w:p w14:paraId="4E6FA33D" w14:textId="77777777" w:rsidR="001768B3" w:rsidRPr="001A3D1D" w:rsidRDefault="001768B3" w:rsidP="00A30D0E">
            <w:pPr>
              <w:pStyle w:val="paragraph"/>
            </w:pPr>
            <w:r w:rsidRPr="001A3D1D">
              <w:tab/>
              <w:t>(b)</w:t>
            </w:r>
            <w:r w:rsidRPr="001A3D1D">
              <w:tab/>
              <w:t>a modern award that is in operation covers the employee;</w:t>
            </w:r>
          </w:p>
          <w:p w14:paraId="2BD63753" w14:textId="77777777" w:rsidR="001768B3" w:rsidRPr="001A3D1D" w:rsidRDefault="001768B3"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54152EA9" w14:textId="77777777" w:rsidR="001768B3" w:rsidRPr="001A3D1D" w:rsidRDefault="001768B3"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4BABFC7C" w14:textId="77777777" w:rsidR="001768B3" w:rsidRPr="001A3D1D" w:rsidRDefault="001768B3" w:rsidP="00A30D0E">
            <w:pPr>
              <w:pStyle w:val="SubsectionHead"/>
            </w:pPr>
            <w:r w:rsidRPr="001A3D1D">
              <w:t>If an employer is required to pay an employee the national minimum wage etc.</w:t>
            </w:r>
          </w:p>
          <w:p w14:paraId="2001FAE3" w14:textId="77777777" w:rsidR="001768B3" w:rsidRPr="001A3D1D" w:rsidRDefault="001768B3" w:rsidP="00A30D0E">
            <w:pPr>
              <w:pStyle w:val="subsection0"/>
            </w:pPr>
            <w:r w:rsidRPr="001A3D1D">
              <w:tab/>
              <w:t>(3)</w:t>
            </w:r>
            <w:r w:rsidRPr="001A3D1D">
              <w:tab/>
              <w:t>If:</w:t>
            </w:r>
          </w:p>
          <w:p w14:paraId="0702A824" w14:textId="77777777" w:rsidR="001768B3" w:rsidRPr="001A3D1D" w:rsidRDefault="001768B3" w:rsidP="00A30D0E">
            <w:pPr>
              <w:pStyle w:val="paragraph"/>
            </w:pPr>
            <w:r w:rsidRPr="001A3D1D">
              <w:tab/>
              <w:t>(a)</w:t>
            </w:r>
            <w:r w:rsidRPr="001A3D1D">
              <w:tab/>
              <w:t>an enterprise agreement applies to an employee; and</w:t>
            </w:r>
          </w:p>
          <w:p w14:paraId="0BF9201C" w14:textId="77777777" w:rsidR="001768B3" w:rsidRPr="001A3D1D" w:rsidRDefault="001768B3" w:rsidP="00A30D0E">
            <w:pPr>
              <w:pStyle w:val="paragraph"/>
            </w:pPr>
            <w:r w:rsidRPr="001A3D1D">
              <w:tab/>
              <w:t>(b)</w:t>
            </w:r>
            <w:r w:rsidRPr="001A3D1D">
              <w:tab/>
              <w:t>the employee is not covered by a modern award that is in operation; and</w:t>
            </w:r>
          </w:p>
          <w:p w14:paraId="6F517A08" w14:textId="77777777" w:rsidR="001768B3" w:rsidRPr="001A3D1D" w:rsidRDefault="001768B3"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23C37706" w14:textId="77777777" w:rsidR="001768B3" w:rsidRPr="001A3D1D" w:rsidRDefault="001768B3"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1CB9ED3C" w14:textId="77777777" w:rsidR="001768B3" w:rsidRPr="001A3D1D" w:rsidRDefault="001768B3"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23CED849" w14:textId="77777777" w:rsidR="001768B3" w:rsidRPr="00474A60" w:rsidRDefault="001768B3" w:rsidP="00A30D0E">
            <w:pPr>
              <w:pStyle w:val="Link"/>
              <w:framePr w:wrap="auto"/>
            </w:pPr>
            <w:r>
              <w:rPr>
                <w:rStyle w:val="Hyperlink"/>
                <w:rFonts w:eastAsiaTheme="minorEastAsia"/>
              </w:rPr>
              <w:fldChar w:fldCharType="end"/>
            </w:r>
          </w:p>
        </w:tc>
      </w:tr>
      <w:bookmarkEnd w:id="67"/>
    </w:tbl>
    <w:p w14:paraId="697754B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0B05FB6" w14:textId="77777777" w:rsidTr="001768B3">
        <w:trPr>
          <w:jc w:val="center"/>
        </w:trPr>
        <w:tc>
          <w:tcPr>
            <w:tcW w:w="2267" w:type="dxa"/>
            <w:shd w:val="clear" w:color="auto" w:fill="FFFFFF" w:themeFill="background1"/>
          </w:tcPr>
          <w:p w14:paraId="74306563" w14:textId="77777777" w:rsidR="001768B3" w:rsidRPr="001768B3" w:rsidRDefault="001768B3" w:rsidP="00A30D0E">
            <w:pPr>
              <w:rPr>
                <w:rStyle w:val="Identifier"/>
              </w:rPr>
            </w:pPr>
            <w:bookmarkStart w:id="68" w:name="_Hlk111012678"/>
            <w:r w:rsidRPr="001768B3">
              <w:rPr>
                <w:rStyle w:val="Identifier"/>
              </w:rPr>
              <w:t>base_rate.award_apply</w:t>
            </w:r>
          </w:p>
        </w:tc>
        <w:tc>
          <w:tcPr>
            <w:tcW w:w="7653" w:type="dxa"/>
            <w:shd w:val="clear" w:color="auto" w:fill="FFFFFF" w:themeFill="background1"/>
            <w:tcMar>
              <w:left w:w="28" w:type="dxa"/>
              <w:right w:w="28" w:type="dxa"/>
            </w:tcMar>
          </w:tcPr>
          <w:p w14:paraId="7FAE74E2" w14:textId="77777777" w:rsidR="001768B3" w:rsidRPr="00474A60" w:rsidRDefault="001768B3" w:rsidP="00A30D0E">
            <w:pPr>
              <w:pStyle w:val="PlainText"/>
            </w:pPr>
            <w:r w:rsidRPr="00474A60">
              <w:t>(Fair Work Act 2009)</w:t>
            </w:r>
          </w:p>
          <w:p w14:paraId="62C6EDEC"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04A25F43" w14:textId="77777777" w:rsidR="001768B3" w:rsidRPr="001A3D1D" w:rsidRDefault="001768B3" w:rsidP="00A30D0E">
            <w:pPr>
              <w:pStyle w:val="SubsectionHead"/>
            </w:pPr>
            <w:r w:rsidRPr="001A3D1D">
              <w:t>General meaning</w:t>
            </w:r>
          </w:p>
          <w:p w14:paraId="642D4FB9"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395869DD"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0FE20E37" w14:textId="77777777" w:rsidR="001768B3" w:rsidRPr="001A3D1D" w:rsidRDefault="001768B3" w:rsidP="00A30D0E">
            <w:pPr>
              <w:pStyle w:val="paragraph"/>
            </w:pPr>
            <w:r w:rsidRPr="001A3D1D">
              <w:tab/>
              <w:t>(b)</w:t>
            </w:r>
            <w:r w:rsidRPr="001A3D1D">
              <w:tab/>
              <w:t>loadings;</w:t>
            </w:r>
          </w:p>
          <w:p w14:paraId="6E482008" w14:textId="77777777" w:rsidR="001768B3" w:rsidRPr="001A3D1D" w:rsidRDefault="001768B3" w:rsidP="00A30D0E">
            <w:pPr>
              <w:pStyle w:val="paragraph"/>
            </w:pPr>
            <w:r w:rsidRPr="001A3D1D">
              <w:tab/>
              <w:t>(c)</w:t>
            </w:r>
            <w:r w:rsidRPr="001A3D1D">
              <w:tab/>
              <w:t>monetary allowances;</w:t>
            </w:r>
          </w:p>
          <w:p w14:paraId="6001BAC1" w14:textId="77777777" w:rsidR="001768B3" w:rsidRPr="001A3D1D" w:rsidRDefault="001768B3" w:rsidP="00A30D0E">
            <w:pPr>
              <w:pStyle w:val="paragraph"/>
            </w:pPr>
            <w:r w:rsidRPr="001A3D1D">
              <w:tab/>
              <w:t>(d)</w:t>
            </w:r>
            <w:r w:rsidRPr="001A3D1D">
              <w:tab/>
              <w:t>overtime or penalty rates;</w:t>
            </w:r>
          </w:p>
          <w:p w14:paraId="3D667506" w14:textId="77777777" w:rsidR="001768B3" w:rsidRPr="001A3D1D" w:rsidRDefault="001768B3" w:rsidP="00A30D0E">
            <w:pPr>
              <w:pStyle w:val="paragraph"/>
            </w:pPr>
            <w:r w:rsidRPr="001A3D1D">
              <w:tab/>
              <w:t>(e)</w:t>
            </w:r>
            <w:r w:rsidRPr="001A3D1D">
              <w:tab/>
              <w:t>any other separately identifiable amounts.</w:t>
            </w:r>
          </w:p>
          <w:p w14:paraId="1EA44B23" w14:textId="77777777" w:rsidR="001768B3" w:rsidRPr="001A3D1D" w:rsidRDefault="001768B3" w:rsidP="00A30D0E">
            <w:pPr>
              <w:pStyle w:val="SubsectionHead"/>
            </w:pPr>
            <w:r w:rsidRPr="001A3D1D">
              <w:t>Meaning for pieceworkers in relation to entitlements under National Employment Standards</w:t>
            </w:r>
          </w:p>
          <w:p w14:paraId="1FE33D08"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6BA92209"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528BB412"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5487F9AB"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7F81FADF" w14:textId="77777777" w:rsidR="001768B3" w:rsidRPr="001A3D1D" w:rsidRDefault="001768B3" w:rsidP="00A30D0E">
            <w:pPr>
              <w:pStyle w:val="SubsectionHead"/>
            </w:pPr>
            <w:r w:rsidRPr="001A3D1D">
              <w:t>Meaning for pieceworkers for the purpose of section 206</w:t>
            </w:r>
          </w:p>
          <w:p w14:paraId="3882307A"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758A8EB6"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5F91C684" w14:textId="77777777" w:rsidR="001768B3" w:rsidRPr="00474A60" w:rsidRDefault="001768B3" w:rsidP="00A30D0E">
            <w:pPr>
              <w:pStyle w:val="Link"/>
              <w:framePr w:wrap="auto"/>
            </w:pPr>
            <w:r>
              <w:rPr>
                <w:rStyle w:val="Hyperlink"/>
                <w:rFonts w:eastAsiaTheme="minorEastAsia"/>
              </w:rPr>
              <w:fldChar w:fldCharType="end"/>
            </w:r>
          </w:p>
          <w:p w14:paraId="76798D17" w14:textId="77777777" w:rsidR="001768B3" w:rsidRPr="00474A60" w:rsidRDefault="001768B3" w:rsidP="00A30D0E">
            <w:pPr>
              <w:pStyle w:val="PlainText"/>
            </w:pPr>
            <w:r w:rsidRPr="00474A60">
              <w:t>(Fair Work Act 2009)</w:t>
            </w:r>
          </w:p>
          <w:p w14:paraId="3026B51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"hours_ordinary_award" </w:instrText>
            </w:r>
            <w:r>
              <w:fldChar w:fldCharType="separate"/>
            </w:r>
            <w:r w:rsidRPr="001A3D1D">
              <w:rPr>
                <w:rStyle w:val="CharSectno"/>
              </w:rPr>
              <w:t>147</w:t>
            </w:r>
            <w:r w:rsidRPr="001A3D1D">
              <w:t xml:space="preserve">  Ordinary hours of work</w:t>
            </w:r>
          </w:p>
          <w:p w14:paraId="57FD6E58" w14:textId="77777777" w:rsidR="001768B3" w:rsidRPr="001A3D1D" w:rsidRDefault="001768B3" w:rsidP="00A30D0E">
            <w:pPr>
              <w:pStyle w:val="subsection0"/>
            </w:pPr>
            <w:r w:rsidRPr="001A3D1D">
              <w:tab/>
            </w:r>
            <w:r w:rsidRPr="001A3D1D">
              <w:tab/>
              <w:t>A modern award must include terms specifying, or providing for the determination of, the ordinary hours of work for each classification of employee covered by the award and each type of employment permitted by the award.</w:t>
            </w:r>
          </w:p>
          <w:p w14:paraId="307F1B02" w14:textId="77777777" w:rsidR="001768B3" w:rsidRPr="001A3D1D" w:rsidRDefault="001768B3" w:rsidP="00A30D0E">
            <w:pPr>
              <w:pStyle w:val="notetext"/>
            </w:pPr>
            <w:r w:rsidRPr="001A3D1D">
              <w:t>Note:</w:t>
            </w:r>
            <w:r w:rsidRPr="001A3D1D">
              <w:tab/>
              <w:t>An employee’s ordinary hours of work are significant in determining the employee’s entitlements under the National Employment Standards.</w:t>
            </w:r>
          </w:p>
          <w:p w14:paraId="173BEAEE" w14:textId="77777777" w:rsidR="001768B3" w:rsidRPr="00474A60" w:rsidRDefault="001768B3" w:rsidP="00A30D0E">
            <w:pPr>
              <w:pStyle w:val="Link"/>
              <w:framePr w:wrap="auto"/>
            </w:pPr>
            <w:r>
              <w:rPr>
                <w:rStyle w:val="Hyperlink"/>
              </w:rPr>
              <w:fldChar w:fldCharType="end"/>
            </w:r>
          </w:p>
        </w:tc>
      </w:tr>
      <w:bookmarkEnd w:id="68"/>
    </w:tbl>
    <w:p w14:paraId="21FA48B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2111E76" w14:textId="77777777" w:rsidTr="001768B3">
        <w:trPr>
          <w:jc w:val="center"/>
        </w:trPr>
        <w:tc>
          <w:tcPr>
            <w:tcW w:w="2267" w:type="dxa"/>
            <w:tcBorders>
              <w:bottom w:val="single" w:sz="24" w:space="0" w:color="418AB3" w:themeColor="accent1"/>
            </w:tcBorders>
            <w:shd w:val="clear" w:color="auto" w:fill="FFFFFF" w:themeFill="background1"/>
          </w:tcPr>
          <w:p w14:paraId="3954AC40" w14:textId="77777777" w:rsidR="001768B3" w:rsidRPr="001768B3" w:rsidRDefault="001768B3" w:rsidP="00A30D0E">
            <w:pPr>
              <w:rPr>
                <w:rStyle w:val="Identifier"/>
              </w:rPr>
            </w:pPr>
            <w:bookmarkStart w:id="69" w:name="_Hlk111012679"/>
            <w:r w:rsidRPr="001768B3">
              <w:rPr>
                <w:rStyle w:val="Identifier"/>
              </w:rPr>
              <w:t>base_rate.award_free</w:t>
            </w:r>
          </w:p>
        </w:tc>
        <w:tc>
          <w:tcPr>
            <w:tcW w:w="7653" w:type="dxa"/>
            <w:tcBorders>
              <w:bottom w:val="single" w:sz="24" w:space="0" w:color="418AB3" w:themeColor="accent1"/>
            </w:tcBorders>
            <w:shd w:val="clear" w:color="auto" w:fill="FFFFFF" w:themeFill="background1"/>
            <w:tcMar>
              <w:left w:w="28" w:type="dxa"/>
              <w:right w:w="28" w:type="dxa"/>
            </w:tcMar>
          </w:tcPr>
          <w:p w14:paraId="0060D2B8" w14:textId="77777777" w:rsidR="001768B3" w:rsidRPr="00474A60" w:rsidRDefault="001768B3" w:rsidP="00A30D0E">
            <w:pPr>
              <w:pStyle w:val="PlainText"/>
            </w:pPr>
            <w:r w:rsidRPr="00474A60">
              <w:t>(Fair Work Act 2009)</w:t>
            </w:r>
          </w:p>
          <w:p w14:paraId="1D808A8D"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6750156B" w14:textId="77777777" w:rsidR="001768B3" w:rsidRPr="001A3D1D" w:rsidRDefault="001768B3" w:rsidP="00A30D0E">
            <w:pPr>
              <w:pStyle w:val="SubsectionHead"/>
            </w:pPr>
            <w:r w:rsidRPr="001A3D1D">
              <w:t>General meaning</w:t>
            </w:r>
          </w:p>
          <w:p w14:paraId="06529C11"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A39E4C3"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0A09C33E" w14:textId="77777777" w:rsidR="001768B3" w:rsidRPr="001A3D1D" w:rsidRDefault="001768B3" w:rsidP="00A30D0E">
            <w:pPr>
              <w:pStyle w:val="paragraph"/>
            </w:pPr>
            <w:r w:rsidRPr="001A3D1D">
              <w:tab/>
              <w:t>(b)</w:t>
            </w:r>
            <w:r w:rsidRPr="001A3D1D">
              <w:tab/>
              <w:t>loadings;</w:t>
            </w:r>
          </w:p>
          <w:p w14:paraId="3393D00E" w14:textId="77777777" w:rsidR="001768B3" w:rsidRPr="001A3D1D" w:rsidRDefault="001768B3" w:rsidP="00A30D0E">
            <w:pPr>
              <w:pStyle w:val="paragraph"/>
            </w:pPr>
            <w:r w:rsidRPr="001A3D1D">
              <w:tab/>
              <w:t>(c)</w:t>
            </w:r>
            <w:r w:rsidRPr="001A3D1D">
              <w:tab/>
              <w:t>monetary allowances;</w:t>
            </w:r>
          </w:p>
          <w:p w14:paraId="48A17B35" w14:textId="77777777" w:rsidR="001768B3" w:rsidRPr="001A3D1D" w:rsidRDefault="001768B3" w:rsidP="00A30D0E">
            <w:pPr>
              <w:pStyle w:val="paragraph"/>
            </w:pPr>
            <w:r w:rsidRPr="001A3D1D">
              <w:tab/>
              <w:t>(d)</w:t>
            </w:r>
            <w:r w:rsidRPr="001A3D1D">
              <w:tab/>
              <w:t>overtime or penalty rates;</w:t>
            </w:r>
          </w:p>
          <w:p w14:paraId="76007D16" w14:textId="77777777" w:rsidR="001768B3" w:rsidRPr="001A3D1D" w:rsidRDefault="001768B3" w:rsidP="00A30D0E">
            <w:pPr>
              <w:pStyle w:val="paragraph"/>
            </w:pPr>
            <w:r w:rsidRPr="001A3D1D">
              <w:tab/>
              <w:t>(e)</w:t>
            </w:r>
            <w:r w:rsidRPr="001A3D1D">
              <w:tab/>
              <w:t>any other separately identifiable amounts.</w:t>
            </w:r>
          </w:p>
          <w:p w14:paraId="0BCBB739" w14:textId="77777777" w:rsidR="001768B3" w:rsidRPr="001A3D1D" w:rsidRDefault="001768B3" w:rsidP="00A30D0E">
            <w:pPr>
              <w:pStyle w:val="SubsectionHead"/>
            </w:pPr>
            <w:r w:rsidRPr="001A3D1D">
              <w:t>Meaning for pieceworkers in relation to entitlements under National Employment Standards</w:t>
            </w:r>
          </w:p>
          <w:p w14:paraId="2140AD7F"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494CA5EC"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1C861ED6"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6059B1E3"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6C0A2981" w14:textId="77777777" w:rsidR="001768B3" w:rsidRPr="001A3D1D" w:rsidRDefault="001768B3" w:rsidP="00A30D0E">
            <w:pPr>
              <w:pStyle w:val="SubsectionHead"/>
            </w:pPr>
            <w:r w:rsidRPr="001A3D1D">
              <w:t>Meaning for pieceworkers for the purpose of section 206</w:t>
            </w:r>
          </w:p>
          <w:p w14:paraId="5CE7241C"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2A6135E4"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6E5D3EFF" w14:textId="77777777" w:rsidR="001768B3" w:rsidRPr="00952C57" w:rsidRDefault="001768B3" w:rsidP="00A30D0E">
            <w:pPr>
              <w:pStyle w:val="Link"/>
              <w:framePr w:wrap="auto"/>
              <w:rPr>
                <w:rStyle w:val="Hyperlink"/>
                <w:rFonts w:eastAsiaTheme="minorEastAsia"/>
              </w:rPr>
            </w:pPr>
            <w:r>
              <w:rPr>
                <w:rStyle w:val="Hyperlink"/>
                <w:rFonts w:eastAsiaTheme="minorEastAsia"/>
              </w:rPr>
              <w:fldChar w:fldCharType="end"/>
            </w:r>
          </w:p>
          <w:p w14:paraId="0A46AE4E" w14:textId="77777777" w:rsidR="001768B3" w:rsidRPr="00474A60" w:rsidRDefault="001768B3" w:rsidP="00A30D0E">
            <w:pPr>
              <w:pStyle w:val="PlainText"/>
            </w:pPr>
            <w:r w:rsidRPr="00474A60">
              <w:t>(Fair Work Act 2009)</w:t>
            </w:r>
          </w:p>
          <w:p w14:paraId="5499AEF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26D92DC4" w14:textId="77777777" w:rsidR="001768B3" w:rsidRPr="001A3D1D" w:rsidRDefault="001768B3" w:rsidP="00A30D0E">
            <w:pPr>
              <w:pStyle w:val="SubsectionHead"/>
            </w:pPr>
            <w:r w:rsidRPr="001A3D1D">
              <w:t>Agreed ordinary hours of work</w:t>
            </w:r>
          </w:p>
          <w:p w14:paraId="74BD865A" w14:textId="77777777" w:rsidR="001768B3" w:rsidRPr="001A3D1D" w:rsidRDefault="001768B3"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25D815D8" w14:textId="77777777" w:rsidR="001768B3" w:rsidRPr="001A3D1D" w:rsidRDefault="001768B3" w:rsidP="00A30D0E">
            <w:pPr>
              <w:pStyle w:val="SubsectionHead"/>
            </w:pPr>
            <w:r w:rsidRPr="001A3D1D">
              <w:t>If there is no agreement</w:t>
            </w:r>
          </w:p>
          <w:p w14:paraId="6DCACFB7" w14:textId="77777777" w:rsidR="001768B3" w:rsidRPr="001A3D1D" w:rsidRDefault="001768B3" w:rsidP="00A30D0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188F8DED" w14:textId="77777777" w:rsidR="001768B3" w:rsidRPr="001A3D1D" w:rsidRDefault="001768B3" w:rsidP="00A30D0E">
            <w:pPr>
              <w:pStyle w:val="paragraph"/>
            </w:pPr>
            <w:r w:rsidRPr="001A3D1D">
              <w:tab/>
              <w:t>(a)</w:t>
            </w:r>
            <w:r w:rsidRPr="001A3D1D">
              <w:tab/>
              <w:t>for a full</w:t>
            </w:r>
            <w:r w:rsidRPr="001A3D1D">
              <w:noBreakHyphen/>
              <w:t>time employee—38 hours; or</w:t>
            </w:r>
          </w:p>
          <w:p w14:paraId="56448D0C"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1EE3D7EF" w14:textId="77777777" w:rsidR="001768B3" w:rsidRPr="001A3D1D" w:rsidRDefault="001768B3" w:rsidP="00A30D0E">
            <w:pPr>
              <w:pStyle w:val="paragraphsub"/>
            </w:pPr>
            <w:r w:rsidRPr="001A3D1D">
              <w:tab/>
              <w:t>(i)</w:t>
            </w:r>
            <w:r w:rsidRPr="001A3D1D">
              <w:tab/>
              <w:t>38 hours; and</w:t>
            </w:r>
          </w:p>
          <w:p w14:paraId="25DFA5BF" w14:textId="77777777" w:rsidR="001768B3" w:rsidRPr="001A3D1D" w:rsidRDefault="001768B3" w:rsidP="00A30D0E">
            <w:pPr>
              <w:pStyle w:val="paragraphsub"/>
            </w:pPr>
            <w:r w:rsidRPr="001A3D1D">
              <w:tab/>
              <w:t>(ii)</w:t>
            </w:r>
            <w:r w:rsidRPr="001A3D1D">
              <w:tab/>
              <w:t>the employee’s usual weekly hours of work.</w:t>
            </w:r>
          </w:p>
          <w:p w14:paraId="0FE65387" w14:textId="77777777" w:rsidR="001768B3" w:rsidRPr="001A3D1D" w:rsidRDefault="001768B3" w:rsidP="00A30D0E">
            <w:pPr>
              <w:pStyle w:val="SubsectionHead"/>
            </w:pPr>
            <w:r w:rsidRPr="001A3D1D">
              <w:t>If the agreed hours are less than usual weekly hours</w:t>
            </w:r>
          </w:p>
          <w:p w14:paraId="121F0BEE" w14:textId="77777777" w:rsidR="001768B3" w:rsidRPr="001A3D1D" w:rsidRDefault="001768B3"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4C19718B" w14:textId="77777777" w:rsidR="001768B3" w:rsidRPr="001A3D1D" w:rsidRDefault="001768B3" w:rsidP="00A30D0E">
            <w:pPr>
              <w:pStyle w:val="paragraph"/>
            </w:pPr>
            <w:r w:rsidRPr="001A3D1D">
              <w:tab/>
              <w:t>(a)</w:t>
            </w:r>
            <w:r w:rsidRPr="001A3D1D">
              <w:tab/>
              <w:t>38 hours; and</w:t>
            </w:r>
          </w:p>
          <w:p w14:paraId="0725B14C" w14:textId="77777777" w:rsidR="001768B3" w:rsidRPr="001A3D1D" w:rsidRDefault="001768B3" w:rsidP="00A30D0E">
            <w:pPr>
              <w:pStyle w:val="paragraph"/>
            </w:pPr>
            <w:r w:rsidRPr="001A3D1D">
              <w:tab/>
              <w:t>(b)</w:t>
            </w:r>
            <w:r w:rsidRPr="001A3D1D">
              <w:tab/>
              <w:t>the employee’s usual weekly hours of work.</w:t>
            </w:r>
          </w:p>
          <w:p w14:paraId="4C0F753E" w14:textId="77777777" w:rsidR="001768B3" w:rsidRPr="001A3D1D" w:rsidRDefault="001768B3" w:rsidP="00A30D0E">
            <w:pPr>
              <w:pStyle w:val="SubsectionHead"/>
            </w:pPr>
            <w:r w:rsidRPr="001A3D1D">
              <w:t>Regulations may prescribe usual weekly hours</w:t>
            </w:r>
          </w:p>
          <w:p w14:paraId="0811B40D" w14:textId="77777777" w:rsidR="001768B3" w:rsidRPr="001A3D1D" w:rsidRDefault="001768B3"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2A35191C" w14:textId="77777777" w:rsidR="001768B3" w:rsidRPr="00474A60" w:rsidRDefault="001768B3" w:rsidP="00A30D0E">
            <w:pPr>
              <w:pStyle w:val="Link"/>
              <w:framePr w:wrap="auto"/>
            </w:pPr>
            <w:r>
              <w:rPr>
                <w:rStyle w:val="Hyperlink"/>
              </w:rPr>
              <w:fldChar w:fldCharType="end"/>
            </w:r>
          </w:p>
        </w:tc>
      </w:tr>
      <w:bookmarkEnd w:id="69"/>
    </w:tbl>
    <w:p w14:paraId="19C4C34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BDDAAC7" w14:textId="77777777" w:rsidTr="001768B3">
        <w:trPr>
          <w:jc w:val="center"/>
        </w:trPr>
        <w:tc>
          <w:tcPr>
            <w:tcW w:w="2267" w:type="dxa"/>
            <w:shd w:val="clear" w:color="auto" w:fill="FFFFFF" w:themeFill="background1"/>
          </w:tcPr>
          <w:p w14:paraId="75CA8628" w14:textId="77777777" w:rsidR="001768B3" w:rsidRPr="001768B3" w:rsidRDefault="001768B3" w:rsidP="00A30D0E">
            <w:pPr>
              <w:rPr>
                <w:rStyle w:val="Identifier"/>
              </w:rPr>
            </w:pPr>
            <w:bookmarkStart w:id="70" w:name="_Hlk111012680"/>
            <w:r w:rsidRPr="001768B3">
              <w:rPr>
                <w:rStyle w:val="Identifier"/>
              </w:rPr>
              <w:t>base_rate.award_free_irregular</w:t>
            </w:r>
          </w:p>
        </w:tc>
        <w:tc>
          <w:tcPr>
            <w:tcW w:w="7653" w:type="dxa"/>
            <w:shd w:val="clear" w:color="auto" w:fill="FFFFFF" w:themeFill="background1"/>
            <w:tcMar>
              <w:left w:w="28" w:type="dxa"/>
              <w:right w:w="28" w:type="dxa"/>
            </w:tcMar>
          </w:tcPr>
          <w:p w14:paraId="75899EF2" w14:textId="77777777" w:rsidR="001768B3" w:rsidRPr="00474A60" w:rsidRDefault="001768B3" w:rsidP="00A30D0E">
            <w:pPr>
              <w:pStyle w:val="PlainText"/>
            </w:pPr>
            <w:r w:rsidRPr="00474A60">
              <w:t>(Fair Work Act 2009)</w:t>
            </w:r>
          </w:p>
          <w:p w14:paraId="3BA391D7"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0D1EBC8D" w14:textId="77777777" w:rsidR="001768B3" w:rsidRPr="001A3D1D" w:rsidRDefault="001768B3" w:rsidP="00A30D0E">
            <w:pPr>
              <w:pStyle w:val="SubsectionHead"/>
            </w:pPr>
            <w:r w:rsidRPr="001A3D1D">
              <w:t>General meaning</w:t>
            </w:r>
          </w:p>
          <w:p w14:paraId="6F341FB9"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3DB1E662"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6CDFFFE9" w14:textId="77777777" w:rsidR="001768B3" w:rsidRPr="001A3D1D" w:rsidRDefault="001768B3" w:rsidP="00A30D0E">
            <w:pPr>
              <w:pStyle w:val="paragraph"/>
            </w:pPr>
            <w:r w:rsidRPr="001A3D1D">
              <w:tab/>
              <w:t>(b)</w:t>
            </w:r>
            <w:r w:rsidRPr="001A3D1D">
              <w:tab/>
              <w:t>loadings;</w:t>
            </w:r>
          </w:p>
          <w:p w14:paraId="68698454" w14:textId="77777777" w:rsidR="001768B3" w:rsidRPr="001A3D1D" w:rsidRDefault="001768B3" w:rsidP="00A30D0E">
            <w:pPr>
              <w:pStyle w:val="paragraph"/>
            </w:pPr>
            <w:r w:rsidRPr="001A3D1D">
              <w:tab/>
              <w:t>(c)</w:t>
            </w:r>
            <w:r w:rsidRPr="001A3D1D">
              <w:tab/>
              <w:t>monetary allowances;</w:t>
            </w:r>
          </w:p>
          <w:p w14:paraId="33067FEE" w14:textId="77777777" w:rsidR="001768B3" w:rsidRPr="001A3D1D" w:rsidRDefault="001768B3" w:rsidP="00A30D0E">
            <w:pPr>
              <w:pStyle w:val="paragraph"/>
            </w:pPr>
            <w:r w:rsidRPr="001A3D1D">
              <w:tab/>
              <w:t>(d)</w:t>
            </w:r>
            <w:r w:rsidRPr="001A3D1D">
              <w:tab/>
              <w:t>overtime or penalty rates;</w:t>
            </w:r>
          </w:p>
          <w:p w14:paraId="1B669924" w14:textId="77777777" w:rsidR="001768B3" w:rsidRPr="001A3D1D" w:rsidRDefault="001768B3" w:rsidP="00A30D0E">
            <w:pPr>
              <w:pStyle w:val="paragraph"/>
            </w:pPr>
            <w:r w:rsidRPr="001A3D1D">
              <w:tab/>
              <w:t>(e)</w:t>
            </w:r>
            <w:r w:rsidRPr="001A3D1D">
              <w:tab/>
              <w:t>any other separately identifiable amounts.</w:t>
            </w:r>
          </w:p>
          <w:p w14:paraId="4A0DBF16" w14:textId="77777777" w:rsidR="001768B3" w:rsidRPr="001A3D1D" w:rsidRDefault="001768B3" w:rsidP="00A30D0E">
            <w:pPr>
              <w:pStyle w:val="SubsectionHead"/>
            </w:pPr>
            <w:r w:rsidRPr="001A3D1D">
              <w:t>Meaning for pieceworkers in relation to entitlements under National Employment Standards</w:t>
            </w:r>
          </w:p>
          <w:p w14:paraId="0C689400"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230271C9"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2FD3DED2"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6E17FDF8"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29771193" w14:textId="77777777" w:rsidR="001768B3" w:rsidRPr="001A3D1D" w:rsidRDefault="001768B3" w:rsidP="00A30D0E">
            <w:pPr>
              <w:pStyle w:val="SubsectionHead"/>
            </w:pPr>
            <w:r w:rsidRPr="001A3D1D">
              <w:t>Meaning for pieceworkers for the purpose of section 206</w:t>
            </w:r>
          </w:p>
          <w:p w14:paraId="57E9FF41"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46F24C0F"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585CC76B" w14:textId="77777777" w:rsidR="001768B3" w:rsidRPr="00952C57" w:rsidRDefault="001768B3" w:rsidP="00A30D0E">
            <w:pPr>
              <w:pStyle w:val="Link"/>
              <w:framePr w:wrap="auto"/>
              <w:rPr>
                <w:rStyle w:val="Hyperlink"/>
                <w:rFonts w:eastAsiaTheme="minorEastAsia"/>
              </w:rPr>
            </w:pPr>
            <w:r>
              <w:rPr>
                <w:rStyle w:val="Hyperlink"/>
                <w:rFonts w:eastAsiaTheme="minorEastAsia"/>
              </w:rPr>
              <w:fldChar w:fldCharType="end"/>
            </w:r>
          </w:p>
          <w:p w14:paraId="7A5B4A41" w14:textId="77777777" w:rsidR="001768B3" w:rsidRPr="007E275C" w:rsidRDefault="001768B3" w:rsidP="00A30D0E">
            <w:pPr>
              <w:pStyle w:val="PlainText"/>
            </w:pPr>
            <w:r w:rsidRPr="007E275C">
              <w:t>(Fair Work Act 2009)</w:t>
            </w:r>
          </w:p>
          <w:p w14:paraId="1B3C9F8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7FC06730" w14:textId="77777777" w:rsidR="001768B3" w:rsidRPr="001A3D1D" w:rsidRDefault="001768B3" w:rsidP="00A30D0E">
            <w:pPr>
              <w:pStyle w:val="SubsectionHead"/>
            </w:pPr>
            <w:r w:rsidRPr="001A3D1D">
              <w:t>Agreed ordinary hours of work</w:t>
            </w:r>
          </w:p>
          <w:p w14:paraId="13438D48" w14:textId="77777777" w:rsidR="001768B3" w:rsidRPr="001A3D1D" w:rsidRDefault="001768B3"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218FCBEA" w14:textId="77777777" w:rsidR="001768B3" w:rsidRPr="001A3D1D" w:rsidRDefault="001768B3" w:rsidP="00A30D0E">
            <w:pPr>
              <w:pStyle w:val="SubsectionHead"/>
            </w:pPr>
            <w:r w:rsidRPr="001A3D1D">
              <w:t>If there is no agreement</w:t>
            </w:r>
          </w:p>
          <w:p w14:paraId="248E91CC" w14:textId="77777777" w:rsidR="001768B3" w:rsidRPr="001A3D1D" w:rsidRDefault="001768B3" w:rsidP="00A30D0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0C7C0505" w14:textId="77777777" w:rsidR="001768B3" w:rsidRPr="001A3D1D" w:rsidRDefault="001768B3" w:rsidP="00A30D0E">
            <w:pPr>
              <w:pStyle w:val="paragraph"/>
            </w:pPr>
            <w:r w:rsidRPr="001A3D1D">
              <w:tab/>
              <w:t>(a)</w:t>
            </w:r>
            <w:r w:rsidRPr="001A3D1D">
              <w:tab/>
              <w:t>for a full</w:t>
            </w:r>
            <w:r w:rsidRPr="001A3D1D">
              <w:noBreakHyphen/>
              <w:t>time employee—38 hours; or</w:t>
            </w:r>
          </w:p>
          <w:p w14:paraId="0CD9565A"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08D283C1" w14:textId="77777777" w:rsidR="001768B3" w:rsidRPr="001A3D1D" w:rsidRDefault="001768B3" w:rsidP="00A30D0E">
            <w:pPr>
              <w:pStyle w:val="paragraphsub"/>
            </w:pPr>
            <w:r w:rsidRPr="001A3D1D">
              <w:tab/>
              <w:t>(i)</w:t>
            </w:r>
            <w:r w:rsidRPr="001A3D1D">
              <w:tab/>
              <w:t>38 hours; and</w:t>
            </w:r>
          </w:p>
          <w:p w14:paraId="0F153A6A" w14:textId="77777777" w:rsidR="001768B3" w:rsidRPr="001A3D1D" w:rsidRDefault="001768B3" w:rsidP="00A30D0E">
            <w:pPr>
              <w:pStyle w:val="paragraphsub"/>
            </w:pPr>
            <w:r w:rsidRPr="001A3D1D">
              <w:tab/>
              <w:t>(ii)</w:t>
            </w:r>
            <w:r w:rsidRPr="001A3D1D">
              <w:tab/>
              <w:t>the employee’s usual weekly hours of work.</w:t>
            </w:r>
          </w:p>
          <w:p w14:paraId="3C6EA9EF" w14:textId="77777777" w:rsidR="001768B3" w:rsidRPr="001A3D1D" w:rsidRDefault="001768B3" w:rsidP="00A30D0E">
            <w:pPr>
              <w:pStyle w:val="SubsectionHead"/>
            </w:pPr>
            <w:r w:rsidRPr="001A3D1D">
              <w:t>If the agreed hours are less than usual weekly hours</w:t>
            </w:r>
          </w:p>
          <w:p w14:paraId="7C79FCDA" w14:textId="77777777" w:rsidR="001768B3" w:rsidRPr="001A3D1D" w:rsidRDefault="001768B3"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6EE63EE3" w14:textId="77777777" w:rsidR="001768B3" w:rsidRPr="001A3D1D" w:rsidRDefault="001768B3" w:rsidP="00A30D0E">
            <w:pPr>
              <w:pStyle w:val="paragraph"/>
            </w:pPr>
            <w:r w:rsidRPr="001A3D1D">
              <w:tab/>
              <w:t>(a)</w:t>
            </w:r>
            <w:r w:rsidRPr="001A3D1D">
              <w:tab/>
              <w:t>38 hours; and</w:t>
            </w:r>
          </w:p>
          <w:p w14:paraId="120788DF" w14:textId="77777777" w:rsidR="001768B3" w:rsidRPr="001A3D1D" w:rsidRDefault="001768B3" w:rsidP="00A30D0E">
            <w:pPr>
              <w:pStyle w:val="paragraph"/>
            </w:pPr>
            <w:r w:rsidRPr="001A3D1D">
              <w:tab/>
              <w:t>(b)</w:t>
            </w:r>
            <w:r w:rsidRPr="001A3D1D">
              <w:tab/>
              <w:t>the employee’s usual weekly hours of work.</w:t>
            </w:r>
          </w:p>
          <w:p w14:paraId="461A96F9" w14:textId="77777777" w:rsidR="001768B3" w:rsidRPr="001A3D1D" w:rsidRDefault="001768B3" w:rsidP="00A30D0E">
            <w:pPr>
              <w:pStyle w:val="SubsectionHead"/>
            </w:pPr>
            <w:r w:rsidRPr="001A3D1D">
              <w:t>Regulations may prescribe usual weekly hours</w:t>
            </w:r>
          </w:p>
          <w:p w14:paraId="051E9EA2" w14:textId="77777777" w:rsidR="001768B3" w:rsidRPr="001A3D1D" w:rsidRDefault="001768B3"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02B86DF8" w14:textId="77777777" w:rsidR="001768B3" w:rsidRPr="00474A60" w:rsidRDefault="001768B3" w:rsidP="00A30D0E">
            <w:pPr>
              <w:pStyle w:val="Link"/>
              <w:framePr w:wrap="auto"/>
            </w:pPr>
            <w:r>
              <w:rPr>
                <w:rStyle w:val="Hyperlink"/>
              </w:rPr>
              <w:fldChar w:fldCharType="end"/>
            </w:r>
          </w:p>
          <w:p w14:paraId="785F70A6" w14:textId="77777777" w:rsidR="001768B3" w:rsidRPr="00474A60" w:rsidRDefault="001768B3" w:rsidP="00A30D0E">
            <w:pPr>
              <w:pStyle w:val="PlainText"/>
            </w:pPr>
            <w:r w:rsidRPr="00474A60">
              <w:t>(Fair Work Regulations 2009)</w:t>
            </w:r>
          </w:p>
          <w:p w14:paraId="00717AEF"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"hours_irregular_award_free" </w:instrText>
            </w:r>
            <w:r>
              <w:fldChar w:fldCharType="separate"/>
            </w:r>
            <w:r w:rsidRPr="00312582">
              <w:rPr>
                <w:rStyle w:val="CharSectno"/>
              </w:rPr>
              <w:t>1.11</w:t>
            </w:r>
            <w:r w:rsidRPr="00312582">
              <w:t xml:space="preserve">  Meaning of ordinary hours of work for award/agreement free employees</w:t>
            </w:r>
          </w:p>
          <w:p w14:paraId="1C85D926" w14:textId="77777777" w:rsidR="001768B3" w:rsidRPr="00312582" w:rsidRDefault="001768B3" w:rsidP="00A30D0E">
            <w:pPr>
              <w:pStyle w:val="subsection0"/>
            </w:pPr>
            <w:r w:rsidRPr="00312582">
              <w:tab/>
              <w:t>(1)</w:t>
            </w:r>
            <w:r w:rsidRPr="00312582">
              <w:tab/>
              <w:t>For subsection</w:t>
            </w:r>
            <w:r>
              <w:t> </w:t>
            </w:r>
            <w:r w:rsidRPr="00312582">
              <w:t>20(4) of the Act, this regulation provides for the determination of hours that are taken to be the usual weekly hours of work of an award/agreement free employee who:</w:t>
            </w:r>
          </w:p>
          <w:p w14:paraId="55E854BB" w14:textId="77777777" w:rsidR="001768B3" w:rsidRPr="00312582" w:rsidRDefault="001768B3" w:rsidP="00A30D0E">
            <w:pPr>
              <w:pStyle w:val="paragraph"/>
            </w:pPr>
            <w:r w:rsidRPr="00312582">
              <w:tab/>
              <w:t>(a)</w:t>
            </w:r>
            <w:r w:rsidRPr="00312582">
              <w:tab/>
              <w:t>is not a full</w:t>
            </w:r>
            <w:r>
              <w:noBreakHyphen/>
            </w:r>
            <w:r w:rsidRPr="00312582">
              <w:t xml:space="preserve">time employee; and </w:t>
            </w:r>
          </w:p>
          <w:p w14:paraId="4D076BAD" w14:textId="77777777" w:rsidR="001768B3" w:rsidRPr="00312582" w:rsidRDefault="001768B3" w:rsidP="00A30D0E">
            <w:pPr>
              <w:pStyle w:val="paragraph"/>
            </w:pPr>
            <w:r w:rsidRPr="00312582">
              <w:tab/>
              <w:t>(b)</w:t>
            </w:r>
            <w:r w:rsidRPr="00312582">
              <w:tab/>
              <w:t>does not have usual weekly hours of work.</w:t>
            </w:r>
          </w:p>
          <w:p w14:paraId="30BAB6FF" w14:textId="77777777" w:rsidR="001768B3" w:rsidRPr="00312582" w:rsidRDefault="001768B3" w:rsidP="00A30D0E">
            <w:pPr>
              <w:pStyle w:val="notetext"/>
            </w:pPr>
            <w:r w:rsidRPr="00312582">
              <w:t>Note:</w:t>
            </w:r>
            <w:r w:rsidRPr="00312582">
              <w:tab/>
              <w:t>Under section</w:t>
            </w:r>
            <w:r>
              <w:t> </w:t>
            </w:r>
            <w:r w:rsidRPr="00312582">
              <w:t>20 of the Act, the usual weekly hours of work of an award/agreement free employee are relevant to establishing the employee’s ordinary hours of work.</w:t>
            </w:r>
          </w:p>
          <w:p w14:paraId="060B24BD" w14:textId="77777777" w:rsidR="001768B3" w:rsidRPr="00312582" w:rsidRDefault="001768B3" w:rsidP="00A30D0E">
            <w:pPr>
              <w:pStyle w:val="subsection0"/>
            </w:pPr>
            <w:r w:rsidRPr="00312582">
              <w:tab/>
              <w:t>(2)</w:t>
            </w:r>
            <w:r w:rsidRPr="00312582">
              <w:tab/>
              <w:t>To work out the usual weekly hours of work for an employee who has been employed by the employer for at least 4 weeks:</w:t>
            </w:r>
          </w:p>
          <w:p w14:paraId="748D20CD" w14:textId="77777777" w:rsidR="001768B3" w:rsidRPr="00312582" w:rsidRDefault="001768B3" w:rsidP="00A30D0E">
            <w:pPr>
              <w:pStyle w:val="paragraph"/>
            </w:pPr>
            <w:r w:rsidRPr="00312582">
              <w:tab/>
              <w:t>(a)</w:t>
            </w:r>
            <w:r w:rsidRPr="00312582">
              <w:tab/>
              <w:t>identify the total number of hours that the employee has worked during the previous 4 completed weeks; and</w:t>
            </w:r>
          </w:p>
          <w:p w14:paraId="653056E0" w14:textId="77777777" w:rsidR="001768B3" w:rsidRPr="00312582" w:rsidRDefault="001768B3" w:rsidP="00A30D0E">
            <w:pPr>
              <w:pStyle w:val="paragraph"/>
            </w:pPr>
            <w:r w:rsidRPr="00312582">
              <w:tab/>
              <w:t>(b)</w:t>
            </w:r>
            <w:r w:rsidRPr="00312582">
              <w:tab/>
              <w:t>divide the result by 4.</w:t>
            </w:r>
          </w:p>
          <w:p w14:paraId="0A81B9B4" w14:textId="77777777" w:rsidR="001768B3" w:rsidRPr="00312582" w:rsidRDefault="001768B3" w:rsidP="00A30D0E">
            <w:pPr>
              <w:pStyle w:val="subsection0"/>
            </w:pPr>
            <w:r w:rsidRPr="00312582">
              <w:tab/>
              <w:t>(3)</w:t>
            </w:r>
            <w:r w:rsidRPr="00312582">
              <w:tab/>
              <w:t>To work out the usual weekly hours of work for an employee who has been employed by the employer for less than 4 weeks:</w:t>
            </w:r>
          </w:p>
          <w:p w14:paraId="2DBDD834" w14:textId="77777777" w:rsidR="001768B3" w:rsidRPr="00312582" w:rsidRDefault="001768B3" w:rsidP="00A30D0E">
            <w:pPr>
              <w:pStyle w:val="paragraph"/>
            </w:pPr>
            <w:r w:rsidRPr="00312582">
              <w:tab/>
              <w:t>(a)</w:t>
            </w:r>
            <w:r w:rsidRPr="00312582">
              <w:tab/>
              <w:t>identify the total number of hours that the employee has worked during the period; and</w:t>
            </w:r>
          </w:p>
          <w:p w14:paraId="671C0400" w14:textId="77777777" w:rsidR="001768B3" w:rsidRPr="00312582" w:rsidRDefault="001768B3" w:rsidP="00A30D0E">
            <w:pPr>
              <w:pStyle w:val="paragraph"/>
            </w:pPr>
            <w:r w:rsidRPr="00312582">
              <w:tab/>
              <w:t>(b)</w:t>
            </w:r>
            <w:r w:rsidRPr="00312582">
              <w:tab/>
              <w:t>divide the result by the number of completed</w:t>
            </w:r>
            <w:r w:rsidRPr="00312582">
              <w:rPr>
                <w:bCs/>
                <w:iCs/>
              </w:rPr>
              <w:t xml:space="preserve"> </w:t>
            </w:r>
            <w:r w:rsidRPr="00312582">
              <w:t>weeks for which the employee has been employed by the employer.</w:t>
            </w:r>
          </w:p>
          <w:p w14:paraId="38D26E49" w14:textId="77777777" w:rsidR="001768B3" w:rsidRPr="00474A60" w:rsidRDefault="001768B3" w:rsidP="00A30D0E">
            <w:pPr>
              <w:pStyle w:val="Link"/>
              <w:framePr w:wrap="auto"/>
            </w:pPr>
            <w:r>
              <w:rPr>
                <w:rStyle w:val="Hyperlink"/>
              </w:rPr>
              <w:fldChar w:fldCharType="end"/>
            </w:r>
          </w:p>
        </w:tc>
      </w:tr>
      <w:bookmarkEnd w:id="70"/>
    </w:tbl>
    <w:p w14:paraId="2C84BEC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33A31C4" w14:textId="77777777" w:rsidTr="001768B3">
        <w:trPr>
          <w:jc w:val="center"/>
        </w:trPr>
        <w:tc>
          <w:tcPr>
            <w:tcW w:w="2267" w:type="dxa"/>
            <w:shd w:val="clear" w:color="auto" w:fill="FFFFFF" w:themeFill="background1"/>
          </w:tcPr>
          <w:p w14:paraId="01ED8058" w14:textId="77777777" w:rsidR="001768B3" w:rsidRPr="001768B3" w:rsidRDefault="001768B3" w:rsidP="00A30D0E">
            <w:pPr>
              <w:rPr>
                <w:rStyle w:val="Identifier"/>
              </w:rPr>
            </w:pPr>
            <w:bookmarkStart w:id="71" w:name="_Hlk111012681"/>
            <w:r w:rsidRPr="001768B3">
              <w:rPr>
                <w:rStyle w:val="Identifier"/>
              </w:rPr>
              <w:t>base_rate.piecework_agreement</w:t>
            </w:r>
          </w:p>
        </w:tc>
        <w:tc>
          <w:tcPr>
            <w:tcW w:w="7653" w:type="dxa"/>
            <w:shd w:val="clear" w:color="auto" w:fill="FFFFFF" w:themeFill="background1"/>
            <w:tcMar>
              <w:left w:w="28" w:type="dxa"/>
              <w:right w:w="28" w:type="dxa"/>
            </w:tcMar>
          </w:tcPr>
          <w:p w14:paraId="0F6160C0" w14:textId="77777777" w:rsidR="001768B3" w:rsidRPr="00474A60" w:rsidRDefault="001768B3" w:rsidP="00A30D0E">
            <w:pPr>
              <w:pStyle w:val="PlainText"/>
            </w:pPr>
            <w:r w:rsidRPr="00474A60">
              <w:t>(Fair Work Act 2009)</w:t>
            </w:r>
          </w:p>
          <w:p w14:paraId="25C962BF"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39DDFE52" w14:textId="77777777" w:rsidR="001768B3" w:rsidRPr="001A3D1D" w:rsidRDefault="001768B3" w:rsidP="00A30D0E">
            <w:pPr>
              <w:pStyle w:val="SubsectionHead"/>
            </w:pPr>
            <w:r w:rsidRPr="001A3D1D">
              <w:t>General meaning</w:t>
            </w:r>
          </w:p>
          <w:p w14:paraId="14726DD4"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4EC0FEC"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6F2B8329" w14:textId="77777777" w:rsidR="001768B3" w:rsidRPr="001A3D1D" w:rsidRDefault="001768B3" w:rsidP="00A30D0E">
            <w:pPr>
              <w:pStyle w:val="paragraph"/>
            </w:pPr>
            <w:r w:rsidRPr="001A3D1D">
              <w:tab/>
              <w:t>(b)</w:t>
            </w:r>
            <w:r w:rsidRPr="001A3D1D">
              <w:tab/>
              <w:t>loadings;</w:t>
            </w:r>
          </w:p>
          <w:p w14:paraId="73539F19" w14:textId="77777777" w:rsidR="001768B3" w:rsidRPr="001A3D1D" w:rsidRDefault="001768B3" w:rsidP="00A30D0E">
            <w:pPr>
              <w:pStyle w:val="paragraph"/>
            </w:pPr>
            <w:r w:rsidRPr="001A3D1D">
              <w:tab/>
              <w:t>(c)</w:t>
            </w:r>
            <w:r w:rsidRPr="001A3D1D">
              <w:tab/>
              <w:t>monetary allowances;</w:t>
            </w:r>
          </w:p>
          <w:p w14:paraId="6A0B6ECD" w14:textId="77777777" w:rsidR="001768B3" w:rsidRPr="001A3D1D" w:rsidRDefault="001768B3" w:rsidP="00A30D0E">
            <w:pPr>
              <w:pStyle w:val="paragraph"/>
            </w:pPr>
            <w:r w:rsidRPr="001A3D1D">
              <w:tab/>
              <w:t>(d)</w:t>
            </w:r>
            <w:r w:rsidRPr="001A3D1D">
              <w:tab/>
              <w:t>overtime or penalty rates;</w:t>
            </w:r>
          </w:p>
          <w:p w14:paraId="53A69DE4" w14:textId="77777777" w:rsidR="001768B3" w:rsidRPr="001A3D1D" w:rsidRDefault="001768B3" w:rsidP="00A30D0E">
            <w:pPr>
              <w:pStyle w:val="paragraph"/>
            </w:pPr>
            <w:r w:rsidRPr="001A3D1D">
              <w:tab/>
              <w:t>(e)</w:t>
            </w:r>
            <w:r w:rsidRPr="001A3D1D">
              <w:tab/>
              <w:t>any other separately identifiable amounts.</w:t>
            </w:r>
          </w:p>
          <w:p w14:paraId="3A04117D" w14:textId="77777777" w:rsidR="001768B3" w:rsidRPr="001A3D1D" w:rsidRDefault="001768B3" w:rsidP="00A30D0E">
            <w:pPr>
              <w:pStyle w:val="SubsectionHead"/>
            </w:pPr>
            <w:r w:rsidRPr="001A3D1D">
              <w:t>Meaning for pieceworkers in relation to entitlements under National Employment Standards</w:t>
            </w:r>
          </w:p>
          <w:p w14:paraId="491FC432"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62B69F8F"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13141249"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040E2C20"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2EBF848B" w14:textId="77777777" w:rsidR="001768B3" w:rsidRPr="001A3D1D" w:rsidRDefault="001768B3" w:rsidP="00A30D0E">
            <w:pPr>
              <w:pStyle w:val="SubsectionHead"/>
            </w:pPr>
            <w:r w:rsidRPr="001A3D1D">
              <w:t>Meaning for pieceworkers for the purpose of section 206</w:t>
            </w:r>
          </w:p>
          <w:p w14:paraId="044C95D3"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091C8484"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26146CA9" w14:textId="77777777" w:rsidR="001768B3" w:rsidRPr="00474A60" w:rsidRDefault="001768B3" w:rsidP="00A30D0E">
            <w:pPr>
              <w:pStyle w:val="Link"/>
              <w:framePr w:wrap="auto"/>
            </w:pPr>
            <w:r>
              <w:rPr>
                <w:rStyle w:val="Hyperlink"/>
              </w:rPr>
              <w:fldChar w:fldCharType="end"/>
            </w:r>
          </w:p>
          <w:p w14:paraId="7899456A" w14:textId="77777777" w:rsidR="001768B3" w:rsidRPr="00474A60" w:rsidRDefault="001768B3" w:rsidP="00A30D0E">
            <w:pPr>
              <w:pStyle w:val="PlainText"/>
            </w:pPr>
            <w:r w:rsidRPr="00474A60">
              <w:t>(Fair Work Act 2009)</w:t>
            </w:r>
          </w:p>
          <w:p w14:paraId="2B08F24A"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1143C140" w14:textId="77777777" w:rsidR="001768B3" w:rsidRPr="001A3D1D" w:rsidRDefault="001768B3" w:rsidP="00A30D0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6F5968D9" w14:textId="77777777" w:rsidR="001768B3" w:rsidRPr="001A3D1D" w:rsidRDefault="001768B3" w:rsidP="00A30D0E">
            <w:pPr>
              <w:pStyle w:val="SubsectionHead"/>
            </w:pPr>
            <w:r w:rsidRPr="001A3D1D">
              <w:t>If an employee is covered by a modern award that is in operation</w:t>
            </w:r>
          </w:p>
          <w:p w14:paraId="54183A4D" w14:textId="77777777" w:rsidR="001768B3" w:rsidRPr="001A3D1D" w:rsidRDefault="001768B3" w:rsidP="00A30D0E">
            <w:pPr>
              <w:pStyle w:val="subsection0"/>
            </w:pPr>
            <w:r w:rsidRPr="001A3D1D">
              <w:tab/>
              <w:t>(1)</w:t>
            </w:r>
            <w:r w:rsidRPr="001A3D1D">
              <w:tab/>
              <w:t>If:</w:t>
            </w:r>
          </w:p>
          <w:p w14:paraId="40818459" w14:textId="77777777" w:rsidR="001768B3" w:rsidRPr="001A3D1D" w:rsidRDefault="001768B3" w:rsidP="00A30D0E">
            <w:pPr>
              <w:pStyle w:val="paragraph"/>
            </w:pPr>
            <w:r w:rsidRPr="001A3D1D">
              <w:tab/>
              <w:t>(a)</w:t>
            </w:r>
            <w:r w:rsidRPr="001A3D1D">
              <w:tab/>
              <w:t>an enterprise agreement applies to an employee; and</w:t>
            </w:r>
          </w:p>
          <w:p w14:paraId="43BF2525" w14:textId="77777777" w:rsidR="001768B3" w:rsidRPr="001A3D1D" w:rsidRDefault="001768B3" w:rsidP="00A30D0E">
            <w:pPr>
              <w:pStyle w:val="paragraph"/>
            </w:pPr>
            <w:r w:rsidRPr="001A3D1D">
              <w:tab/>
              <w:t>(b)</w:t>
            </w:r>
            <w:r w:rsidRPr="001A3D1D">
              <w:tab/>
              <w:t>a modern award that is in operation covers the employee;</w:t>
            </w:r>
          </w:p>
          <w:p w14:paraId="1700DBFA" w14:textId="77777777" w:rsidR="001768B3" w:rsidRPr="001A3D1D" w:rsidRDefault="001768B3"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1703D001" w14:textId="77777777" w:rsidR="001768B3" w:rsidRPr="001A3D1D" w:rsidRDefault="001768B3"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084F6319" w14:textId="77777777" w:rsidR="001768B3" w:rsidRPr="001A3D1D" w:rsidRDefault="001768B3" w:rsidP="00A30D0E">
            <w:pPr>
              <w:pStyle w:val="SubsectionHead"/>
            </w:pPr>
            <w:r w:rsidRPr="001A3D1D">
              <w:t>If an employer is required to pay an employee the national minimum wage etc.</w:t>
            </w:r>
          </w:p>
          <w:p w14:paraId="68997A6A" w14:textId="77777777" w:rsidR="001768B3" w:rsidRPr="001A3D1D" w:rsidRDefault="001768B3" w:rsidP="00A30D0E">
            <w:pPr>
              <w:pStyle w:val="subsection0"/>
            </w:pPr>
            <w:r w:rsidRPr="001A3D1D">
              <w:tab/>
              <w:t>(3)</w:t>
            </w:r>
            <w:r w:rsidRPr="001A3D1D">
              <w:tab/>
              <w:t>If:</w:t>
            </w:r>
          </w:p>
          <w:p w14:paraId="62FA2785" w14:textId="77777777" w:rsidR="001768B3" w:rsidRPr="001A3D1D" w:rsidRDefault="001768B3" w:rsidP="00A30D0E">
            <w:pPr>
              <w:pStyle w:val="paragraph"/>
            </w:pPr>
            <w:r w:rsidRPr="001A3D1D">
              <w:tab/>
              <w:t>(a)</w:t>
            </w:r>
            <w:r w:rsidRPr="001A3D1D">
              <w:tab/>
              <w:t>an enterprise agreement applies to an employee; and</w:t>
            </w:r>
          </w:p>
          <w:p w14:paraId="31CB128D" w14:textId="77777777" w:rsidR="001768B3" w:rsidRPr="001A3D1D" w:rsidRDefault="001768B3" w:rsidP="00A30D0E">
            <w:pPr>
              <w:pStyle w:val="paragraph"/>
            </w:pPr>
            <w:r w:rsidRPr="001A3D1D">
              <w:tab/>
              <w:t>(b)</w:t>
            </w:r>
            <w:r w:rsidRPr="001A3D1D">
              <w:tab/>
              <w:t>the employee is not covered by a modern award that is in operation; and</w:t>
            </w:r>
          </w:p>
          <w:p w14:paraId="56938104" w14:textId="77777777" w:rsidR="001768B3" w:rsidRPr="001A3D1D" w:rsidRDefault="001768B3"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73C94F77" w14:textId="77777777" w:rsidR="001768B3" w:rsidRPr="001A3D1D" w:rsidRDefault="001768B3"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0CFA8058" w14:textId="77777777" w:rsidR="001768B3" w:rsidRPr="001A3D1D" w:rsidRDefault="001768B3"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011A6A0B" w14:textId="77777777" w:rsidR="001768B3" w:rsidRPr="00474A60" w:rsidRDefault="001768B3" w:rsidP="00A30D0E">
            <w:pPr>
              <w:pStyle w:val="Link"/>
              <w:framePr w:wrap="auto"/>
            </w:pPr>
            <w:r>
              <w:rPr>
                <w:rStyle w:val="Hyperlink"/>
              </w:rPr>
              <w:fldChar w:fldCharType="end"/>
            </w:r>
          </w:p>
          <w:p w14:paraId="6D62D2B4" w14:textId="77777777" w:rsidR="001768B3" w:rsidRPr="00474A60" w:rsidRDefault="001768B3" w:rsidP="00A30D0E">
            <w:pPr>
              <w:pStyle w:val="PlainText"/>
            </w:pPr>
          </w:p>
        </w:tc>
      </w:tr>
      <w:bookmarkEnd w:id="71"/>
    </w:tbl>
    <w:p w14:paraId="7B98C54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8338AEA" w14:textId="77777777" w:rsidTr="001768B3">
        <w:trPr>
          <w:jc w:val="center"/>
        </w:trPr>
        <w:tc>
          <w:tcPr>
            <w:tcW w:w="2267" w:type="dxa"/>
            <w:shd w:val="clear" w:color="auto" w:fill="FFFFFF" w:themeFill="background1"/>
          </w:tcPr>
          <w:p w14:paraId="6A93DA48" w14:textId="77777777" w:rsidR="001768B3" w:rsidRPr="001768B3" w:rsidRDefault="001768B3" w:rsidP="00A30D0E">
            <w:pPr>
              <w:rPr>
                <w:rStyle w:val="Identifier"/>
              </w:rPr>
            </w:pPr>
            <w:bookmarkStart w:id="72" w:name="_Hlk111012682"/>
            <w:r w:rsidRPr="001768B3">
              <w:rPr>
                <w:rStyle w:val="Identifier"/>
              </w:rPr>
              <w:t>base_rate.piecework_award</w:t>
            </w:r>
          </w:p>
        </w:tc>
        <w:tc>
          <w:tcPr>
            <w:tcW w:w="7653" w:type="dxa"/>
            <w:shd w:val="clear" w:color="auto" w:fill="FFFFFF" w:themeFill="background1"/>
            <w:tcMar>
              <w:left w:w="28" w:type="dxa"/>
              <w:right w:w="28" w:type="dxa"/>
            </w:tcMar>
          </w:tcPr>
          <w:p w14:paraId="4529F132" w14:textId="77777777" w:rsidR="001768B3" w:rsidRPr="00474A60" w:rsidRDefault="001768B3" w:rsidP="00A30D0E">
            <w:pPr>
              <w:pStyle w:val="PlainText"/>
            </w:pPr>
            <w:r w:rsidRPr="00474A60">
              <w:t>(Fair Work Act 2009)</w:t>
            </w:r>
          </w:p>
          <w:p w14:paraId="7516F15D"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0C3673B3" w14:textId="77777777" w:rsidR="001768B3" w:rsidRPr="001A3D1D" w:rsidRDefault="001768B3" w:rsidP="00A30D0E">
            <w:pPr>
              <w:pStyle w:val="SubsectionHead"/>
            </w:pPr>
            <w:r w:rsidRPr="001A3D1D">
              <w:t>General meaning</w:t>
            </w:r>
          </w:p>
          <w:p w14:paraId="200157B2"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6E8E0DF2"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5AB9E54A" w14:textId="77777777" w:rsidR="001768B3" w:rsidRPr="001A3D1D" w:rsidRDefault="001768B3" w:rsidP="00A30D0E">
            <w:pPr>
              <w:pStyle w:val="paragraph"/>
            </w:pPr>
            <w:r w:rsidRPr="001A3D1D">
              <w:tab/>
              <w:t>(b)</w:t>
            </w:r>
            <w:r w:rsidRPr="001A3D1D">
              <w:tab/>
              <w:t>loadings;</w:t>
            </w:r>
          </w:p>
          <w:p w14:paraId="289E22C6" w14:textId="77777777" w:rsidR="001768B3" w:rsidRPr="001A3D1D" w:rsidRDefault="001768B3" w:rsidP="00A30D0E">
            <w:pPr>
              <w:pStyle w:val="paragraph"/>
            </w:pPr>
            <w:r w:rsidRPr="001A3D1D">
              <w:tab/>
              <w:t>(c)</w:t>
            </w:r>
            <w:r w:rsidRPr="001A3D1D">
              <w:tab/>
              <w:t>monetary allowances;</w:t>
            </w:r>
          </w:p>
          <w:p w14:paraId="55A8C611" w14:textId="77777777" w:rsidR="001768B3" w:rsidRPr="001A3D1D" w:rsidRDefault="001768B3" w:rsidP="00A30D0E">
            <w:pPr>
              <w:pStyle w:val="paragraph"/>
            </w:pPr>
            <w:r w:rsidRPr="001A3D1D">
              <w:tab/>
              <w:t>(d)</w:t>
            </w:r>
            <w:r w:rsidRPr="001A3D1D">
              <w:tab/>
              <w:t>overtime or penalty rates;</w:t>
            </w:r>
          </w:p>
          <w:p w14:paraId="46C36699" w14:textId="77777777" w:rsidR="001768B3" w:rsidRPr="001A3D1D" w:rsidRDefault="001768B3" w:rsidP="00A30D0E">
            <w:pPr>
              <w:pStyle w:val="paragraph"/>
            </w:pPr>
            <w:r w:rsidRPr="001A3D1D">
              <w:tab/>
              <w:t>(e)</w:t>
            </w:r>
            <w:r w:rsidRPr="001A3D1D">
              <w:tab/>
              <w:t>any other separately identifiable amounts.</w:t>
            </w:r>
          </w:p>
          <w:p w14:paraId="5143CF0D" w14:textId="77777777" w:rsidR="001768B3" w:rsidRPr="001A3D1D" w:rsidRDefault="001768B3" w:rsidP="00A30D0E">
            <w:pPr>
              <w:pStyle w:val="SubsectionHead"/>
            </w:pPr>
            <w:r w:rsidRPr="001A3D1D">
              <w:t>Meaning for pieceworkers in relation to entitlements under National Employment Standards</w:t>
            </w:r>
          </w:p>
          <w:p w14:paraId="316B0CE6"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2DAB1F6"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4AEA2579"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13AC7D95"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5B5A82D0" w14:textId="77777777" w:rsidR="001768B3" w:rsidRPr="001A3D1D" w:rsidRDefault="001768B3" w:rsidP="00A30D0E">
            <w:pPr>
              <w:pStyle w:val="SubsectionHead"/>
            </w:pPr>
            <w:r w:rsidRPr="001A3D1D">
              <w:t>Meaning for pieceworkers for the purpose of section 206</w:t>
            </w:r>
          </w:p>
          <w:p w14:paraId="3A593C8E"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0C74E902"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7C1BA7E5" w14:textId="77777777" w:rsidR="001768B3" w:rsidRPr="00474A60" w:rsidRDefault="001768B3" w:rsidP="00A30D0E">
            <w:pPr>
              <w:pStyle w:val="Link"/>
              <w:framePr w:wrap="auto"/>
            </w:pPr>
            <w:r>
              <w:rPr>
                <w:rStyle w:val="Hyperlink"/>
              </w:rPr>
              <w:fldChar w:fldCharType="end"/>
            </w:r>
          </w:p>
          <w:p w14:paraId="4C0508E8" w14:textId="77777777" w:rsidR="001768B3" w:rsidRPr="00474A60" w:rsidRDefault="001768B3" w:rsidP="00A30D0E">
            <w:pPr>
              <w:pStyle w:val="PlainText"/>
            </w:pPr>
          </w:p>
        </w:tc>
      </w:tr>
      <w:bookmarkEnd w:id="72"/>
    </w:tbl>
    <w:p w14:paraId="2ED4B92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3200A91" w14:textId="77777777" w:rsidTr="001768B3">
        <w:trPr>
          <w:jc w:val="center"/>
        </w:trPr>
        <w:tc>
          <w:tcPr>
            <w:tcW w:w="2267" w:type="dxa"/>
            <w:shd w:val="clear" w:color="auto" w:fill="FFFFFF" w:themeFill="background1"/>
          </w:tcPr>
          <w:p w14:paraId="6C651CA8" w14:textId="77777777" w:rsidR="001768B3" w:rsidRPr="001768B3" w:rsidRDefault="001768B3" w:rsidP="00A30D0E">
            <w:pPr>
              <w:rPr>
                <w:rStyle w:val="Identifier"/>
              </w:rPr>
            </w:pPr>
            <w:bookmarkStart w:id="73" w:name="_Hlk111012683"/>
            <w:r w:rsidRPr="001768B3">
              <w:rPr>
                <w:rStyle w:val="Identifier"/>
              </w:rPr>
              <w:t>base_rate.piecework_award_agreement</w:t>
            </w:r>
          </w:p>
        </w:tc>
        <w:tc>
          <w:tcPr>
            <w:tcW w:w="7653" w:type="dxa"/>
            <w:shd w:val="clear" w:color="auto" w:fill="FFFFFF" w:themeFill="background1"/>
            <w:tcMar>
              <w:left w:w="28" w:type="dxa"/>
              <w:right w:w="28" w:type="dxa"/>
            </w:tcMar>
          </w:tcPr>
          <w:p w14:paraId="7E09375D" w14:textId="77777777" w:rsidR="001768B3" w:rsidRPr="00474A60" w:rsidRDefault="001768B3" w:rsidP="00A30D0E">
            <w:pPr>
              <w:pStyle w:val="PlainText"/>
            </w:pPr>
            <w:r w:rsidRPr="00474A60">
              <w:t>(Fair Work Act 2009)</w:t>
            </w:r>
          </w:p>
          <w:p w14:paraId="429DDF00"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3D80D259" w14:textId="77777777" w:rsidR="001768B3" w:rsidRPr="001A3D1D" w:rsidRDefault="001768B3" w:rsidP="00A30D0E">
            <w:pPr>
              <w:pStyle w:val="SubsectionHead"/>
            </w:pPr>
            <w:r w:rsidRPr="001A3D1D">
              <w:t>General meaning</w:t>
            </w:r>
          </w:p>
          <w:p w14:paraId="121287E3"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6BF3C3FD"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01B2A76B" w14:textId="77777777" w:rsidR="001768B3" w:rsidRPr="001A3D1D" w:rsidRDefault="001768B3" w:rsidP="00A30D0E">
            <w:pPr>
              <w:pStyle w:val="paragraph"/>
            </w:pPr>
            <w:r w:rsidRPr="001A3D1D">
              <w:tab/>
              <w:t>(b)</w:t>
            </w:r>
            <w:r w:rsidRPr="001A3D1D">
              <w:tab/>
              <w:t>loadings;</w:t>
            </w:r>
          </w:p>
          <w:p w14:paraId="3DCD5391" w14:textId="77777777" w:rsidR="001768B3" w:rsidRPr="001A3D1D" w:rsidRDefault="001768B3" w:rsidP="00A30D0E">
            <w:pPr>
              <w:pStyle w:val="paragraph"/>
            </w:pPr>
            <w:r w:rsidRPr="001A3D1D">
              <w:tab/>
              <w:t>(c)</w:t>
            </w:r>
            <w:r w:rsidRPr="001A3D1D">
              <w:tab/>
              <w:t>monetary allowances;</w:t>
            </w:r>
          </w:p>
          <w:p w14:paraId="090BB527" w14:textId="77777777" w:rsidR="001768B3" w:rsidRPr="001A3D1D" w:rsidRDefault="001768B3" w:rsidP="00A30D0E">
            <w:pPr>
              <w:pStyle w:val="paragraph"/>
            </w:pPr>
            <w:r w:rsidRPr="001A3D1D">
              <w:tab/>
              <w:t>(d)</w:t>
            </w:r>
            <w:r w:rsidRPr="001A3D1D">
              <w:tab/>
              <w:t>overtime or penalty rates;</w:t>
            </w:r>
          </w:p>
          <w:p w14:paraId="21314A9F" w14:textId="77777777" w:rsidR="001768B3" w:rsidRPr="001A3D1D" w:rsidRDefault="001768B3" w:rsidP="00A30D0E">
            <w:pPr>
              <w:pStyle w:val="paragraph"/>
            </w:pPr>
            <w:r w:rsidRPr="001A3D1D">
              <w:tab/>
              <w:t>(e)</w:t>
            </w:r>
            <w:r w:rsidRPr="001A3D1D">
              <w:tab/>
              <w:t>any other separately identifiable amounts.</w:t>
            </w:r>
          </w:p>
          <w:p w14:paraId="7B088B1A" w14:textId="77777777" w:rsidR="001768B3" w:rsidRPr="001A3D1D" w:rsidRDefault="001768B3" w:rsidP="00A30D0E">
            <w:pPr>
              <w:pStyle w:val="SubsectionHead"/>
            </w:pPr>
            <w:r w:rsidRPr="001A3D1D">
              <w:t>Meaning for pieceworkers in relation to entitlements under National Employment Standards</w:t>
            </w:r>
          </w:p>
          <w:p w14:paraId="11CD6061"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0EF72D80"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3B994D2F"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0332DB12"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510AF098" w14:textId="77777777" w:rsidR="001768B3" w:rsidRPr="001A3D1D" w:rsidRDefault="001768B3" w:rsidP="00A30D0E">
            <w:pPr>
              <w:pStyle w:val="SubsectionHead"/>
            </w:pPr>
            <w:r w:rsidRPr="001A3D1D">
              <w:t>Meaning for pieceworkers for the purpose of section 206</w:t>
            </w:r>
          </w:p>
          <w:p w14:paraId="2BBCD3C2"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06149079"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5DF72103" w14:textId="77777777" w:rsidR="001768B3" w:rsidRPr="00474A60" w:rsidRDefault="001768B3" w:rsidP="00A30D0E">
            <w:pPr>
              <w:pStyle w:val="Link"/>
              <w:framePr w:wrap="auto"/>
            </w:pPr>
            <w:r>
              <w:rPr>
                <w:rStyle w:val="Hyperlink"/>
              </w:rPr>
              <w:fldChar w:fldCharType="end"/>
            </w:r>
          </w:p>
          <w:p w14:paraId="6CBA4CA0" w14:textId="77777777" w:rsidR="001768B3" w:rsidRPr="00474A60" w:rsidRDefault="001768B3" w:rsidP="00A30D0E">
            <w:pPr>
              <w:pStyle w:val="PlainText"/>
            </w:pPr>
            <w:r w:rsidRPr="00474A60">
              <w:t>(Fair Work Act 2009)</w:t>
            </w:r>
          </w:p>
          <w:p w14:paraId="421A7C7A"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0D2632F5" w14:textId="77777777" w:rsidR="001768B3" w:rsidRPr="001A3D1D" w:rsidRDefault="001768B3" w:rsidP="00A30D0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0D7DA44B" w14:textId="77777777" w:rsidR="001768B3" w:rsidRPr="001A3D1D" w:rsidRDefault="001768B3" w:rsidP="00A30D0E">
            <w:pPr>
              <w:pStyle w:val="SubsectionHead"/>
            </w:pPr>
            <w:r w:rsidRPr="001A3D1D">
              <w:t>If an employee is covered by a modern award that is in operation</w:t>
            </w:r>
          </w:p>
          <w:p w14:paraId="28148912" w14:textId="77777777" w:rsidR="001768B3" w:rsidRPr="001A3D1D" w:rsidRDefault="001768B3" w:rsidP="00A30D0E">
            <w:pPr>
              <w:pStyle w:val="subsection0"/>
            </w:pPr>
            <w:r w:rsidRPr="001A3D1D">
              <w:tab/>
              <w:t>(1)</w:t>
            </w:r>
            <w:r w:rsidRPr="001A3D1D">
              <w:tab/>
              <w:t>If:</w:t>
            </w:r>
          </w:p>
          <w:p w14:paraId="36DB3761" w14:textId="77777777" w:rsidR="001768B3" w:rsidRPr="001A3D1D" w:rsidRDefault="001768B3" w:rsidP="00A30D0E">
            <w:pPr>
              <w:pStyle w:val="paragraph"/>
            </w:pPr>
            <w:r w:rsidRPr="001A3D1D">
              <w:tab/>
              <w:t>(a)</w:t>
            </w:r>
            <w:r w:rsidRPr="001A3D1D">
              <w:tab/>
              <w:t>an enterprise agreement applies to an employee; and</w:t>
            </w:r>
          </w:p>
          <w:p w14:paraId="12E854CA" w14:textId="77777777" w:rsidR="001768B3" w:rsidRPr="001A3D1D" w:rsidRDefault="001768B3" w:rsidP="00A30D0E">
            <w:pPr>
              <w:pStyle w:val="paragraph"/>
            </w:pPr>
            <w:r w:rsidRPr="001A3D1D">
              <w:tab/>
              <w:t>(b)</w:t>
            </w:r>
            <w:r w:rsidRPr="001A3D1D">
              <w:tab/>
              <w:t>a modern award that is in operation covers the employee;</w:t>
            </w:r>
          </w:p>
          <w:p w14:paraId="760986F9" w14:textId="77777777" w:rsidR="001768B3" w:rsidRPr="001A3D1D" w:rsidRDefault="001768B3"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668BE422" w14:textId="77777777" w:rsidR="001768B3" w:rsidRPr="001A3D1D" w:rsidRDefault="001768B3"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1FBBD8ED" w14:textId="77777777" w:rsidR="001768B3" w:rsidRPr="001A3D1D" w:rsidRDefault="001768B3" w:rsidP="00A30D0E">
            <w:pPr>
              <w:pStyle w:val="SubsectionHead"/>
            </w:pPr>
            <w:r w:rsidRPr="001A3D1D">
              <w:t>If an employer is required to pay an employee the national minimum wage etc.</w:t>
            </w:r>
          </w:p>
          <w:p w14:paraId="047DB725" w14:textId="77777777" w:rsidR="001768B3" w:rsidRPr="001A3D1D" w:rsidRDefault="001768B3" w:rsidP="00A30D0E">
            <w:pPr>
              <w:pStyle w:val="subsection0"/>
            </w:pPr>
            <w:r w:rsidRPr="001A3D1D">
              <w:tab/>
              <w:t>(3)</w:t>
            </w:r>
            <w:r w:rsidRPr="001A3D1D">
              <w:tab/>
              <w:t>If:</w:t>
            </w:r>
          </w:p>
          <w:p w14:paraId="65E7BF03" w14:textId="77777777" w:rsidR="001768B3" w:rsidRPr="001A3D1D" w:rsidRDefault="001768B3" w:rsidP="00A30D0E">
            <w:pPr>
              <w:pStyle w:val="paragraph"/>
            </w:pPr>
            <w:r w:rsidRPr="001A3D1D">
              <w:tab/>
              <w:t>(a)</w:t>
            </w:r>
            <w:r w:rsidRPr="001A3D1D">
              <w:tab/>
              <w:t>an enterprise agreement applies to an employee; and</w:t>
            </w:r>
          </w:p>
          <w:p w14:paraId="0697B541" w14:textId="77777777" w:rsidR="001768B3" w:rsidRPr="001A3D1D" w:rsidRDefault="001768B3" w:rsidP="00A30D0E">
            <w:pPr>
              <w:pStyle w:val="paragraph"/>
            </w:pPr>
            <w:r w:rsidRPr="001A3D1D">
              <w:tab/>
              <w:t>(b)</w:t>
            </w:r>
            <w:r w:rsidRPr="001A3D1D">
              <w:tab/>
              <w:t>the employee is not covered by a modern award that is in operation; and</w:t>
            </w:r>
          </w:p>
          <w:p w14:paraId="051125F4" w14:textId="77777777" w:rsidR="001768B3" w:rsidRPr="001A3D1D" w:rsidRDefault="001768B3"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7DE9C2FA" w14:textId="77777777" w:rsidR="001768B3" w:rsidRPr="001A3D1D" w:rsidRDefault="001768B3"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0BE9D9A6" w14:textId="77777777" w:rsidR="001768B3" w:rsidRPr="001A3D1D" w:rsidRDefault="001768B3"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254F6D47" w14:textId="77777777" w:rsidR="001768B3" w:rsidRPr="00474A60" w:rsidRDefault="001768B3" w:rsidP="00A30D0E">
            <w:pPr>
              <w:pStyle w:val="Link"/>
              <w:framePr w:wrap="auto"/>
            </w:pPr>
            <w:r>
              <w:rPr>
                <w:rStyle w:val="Hyperlink"/>
              </w:rPr>
              <w:fldChar w:fldCharType="end"/>
            </w:r>
          </w:p>
        </w:tc>
      </w:tr>
      <w:bookmarkEnd w:id="73"/>
    </w:tbl>
    <w:p w14:paraId="31CF623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7577CD6" w14:textId="77777777" w:rsidTr="001768B3">
        <w:trPr>
          <w:jc w:val="center"/>
        </w:trPr>
        <w:tc>
          <w:tcPr>
            <w:tcW w:w="2267" w:type="dxa"/>
            <w:shd w:val="clear" w:color="auto" w:fill="FFFFFF" w:themeFill="background1"/>
          </w:tcPr>
          <w:p w14:paraId="2F424B59" w14:textId="77777777" w:rsidR="001768B3" w:rsidRPr="001768B3" w:rsidRDefault="001768B3" w:rsidP="00A30D0E">
            <w:pPr>
              <w:rPr>
                <w:rStyle w:val="Identifier"/>
              </w:rPr>
            </w:pPr>
            <w:bookmarkStart w:id="74" w:name="_Hlk111012684"/>
            <w:r w:rsidRPr="001768B3">
              <w:rPr>
                <w:rStyle w:val="Identifier"/>
              </w:rPr>
              <w:t>base_rate.piecework_award_free</w:t>
            </w:r>
          </w:p>
        </w:tc>
        <w:tc>
          <w:tcPr>
            <w:tcW w:w="7653" w:type="dxa"/>
            <w:shd w:val="clear" w:color="auto" w:fill="FFFFFF" w:themeFill="background1"/>
            <w:tcMar>
              <w:left w:w="28" w:type="dxa"/>
              <w:right w:w="28" w:type="dxa"/>
            </w:tcMar>
          </w:tcPr>
          <w:p w14:paraId="1D5153C0" w14:textId="77777777" w:rsidR="001768B3" w:rsidRPr="00474A60" w:rsidRDefault="001768B3" w:rsidP="00A30D0E">
            <w:pPr>
              <w:pStyle w:val="PlainText"/>
            </w:pPr>
            <w:r w:rsidRPr="00474A60">
              <w:t>(Fair Work Act 2009)</w:t>
            </w:r>
          </w:p>
          <w:p w14:paraId="5406ABFD"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1F00EE71" w14:textId="77777777" w:rsidR="001768B3" w:rsidRPr="001A3D1D" w:rsidRDefault="001768B3" w:rsidP="00A30D0E">
            <w:pPr>
              <w:pStyle w:val="SubsectionHead"/>
            </w:pPr>
            <w:r w:rsidRPr="001A3D1D">
              <w:t>General meaning</w:t>
            </w:r>
          </w:p>
          <w:p w14:paraId="01C81D40"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7516DC90"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091888FD" w14:textId="77777777" w:rsidR="001768B3" w:rsidRPr="001A3D1D" w:rsidRDefault="001768B3" w:rsidP="00A30D0E">
            <w:pPr>
              <w:pStyle w:val="paragraph"/>
            </w:pPr>
            <w:r w:rsidRPr="001A3D1D">
              <w:tab/>
              <w:t>(b)</w:t>
            </w:r>
            <w:r w:rsidRPr="001A3D1D">
              <w:tab/>
              <w:t>loadings;</w:t>
            </w:r>
          </w:p>
          <w:p w14:paraId="0D4C0218" w14:textId="77777777" w:rsidR="001768B3" w:rsidRPr="001A3D1D" w:rsidRDefault="001768B3" w:rsidP="00A30D0E">
            <w:pPr>
              <w:pStyle w:val="paragraph"/>
            </w:pPr>
            <w:r w:rsidRPr="001A3D1D">
              <w:tab/>
              <w:t>(c)</w:t>
            </w:r>
            <w:r w:rsidRPr="001A3D1D">
              <w:tab/>
              <w:t>monetary allowances;</w:t>
            </w:r>
          </w:p>
          <w:p w14:paraId="37F8FE54" w14:textId="77777777" w:rsidR="001768B3" w:rsidRPr="001A3D1D" w:rsidRDefault="001768B3" w:rsidP="00A30D0E">
            <w:pPr>
              <w:pStyle w:val="paragraph"/>
            </w:pPr>
            <w:r w:rsidRPr="001A3D1D">
              <w:tab/>
              <w:t>(d)</w:t>
            </w:r>
            <w:r w:rsidRPr="001A3D1D">
              <w:tab/>
              <w:t>overtime or penalty rates;</w:t>
            </w:r>
          </w:p>
          <w:p w14:paraId="6641AB6A" w14:textId="77777777" w:rsidR="001768B3" w:rsidRPr="001A3D1D" w:rsidRDefault="001768B3" w:rsidP="00A30D0E">
            <w:pPr>
              <w:pStyle w:val="paragraph"/>
            </w:pPr>
            <w:r w:rsidRPr="001A3D1D">
              <w:tab/>
              <w:t>(e)</w:t>
            </w:r>
            <w:r w:rsidRPr="001A3D1D">
              <w:tab/>
              <w:t>any other separately identifiable amounts.</w:t>
            </w:r>
          </w:p>
          <w:p w14:paraId="0059E59E" w14:textId="77777777" w:rsidR="001768B3" w:rsidRPr="001A3D1D" w:rsidRDefault="001768B3" w:rsidP="00A30D0E">
            <w:pPr>
              <w:pStyle w:val="SubsectionHead"/>
            </w:pPr>
            <w:r w:rsidRPr="001A3D1D">
              <w:t>Meaning for pieceworkers in relation to entitlements under National Employment Standards</w:t>
            </w:r>
          </w:p>
          <w:p w14:paraId="13CA854A"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5B6825C6"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457E067C"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0ECBA222"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3517B916" w14:textId="77777777" w:rsidR="001768B3" w:rsidRPr="001A3D1D" w:rsidRDefault="001768B3" w:rsidP="00A30D0E">
            <w:pPr>
              <w:pStyle w:val="SubsectionHead"/>
            </w:pPr>
            <w:r w:rsidRPr="001A3D1D">
              <w:t>Meaning for pieceworkers for the purpose of section 206</w:t>
            </w:r>
          </w:p>
          <w:p w14:paraId="6A244673"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0CAF923B"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46899CDA" w14:textId="77777777" w:rsidR="001768B3" w:rsidRPr="00952C57" w:rsidRDefault="001768B3" w:rsidP="00A30D0E">
            <w:pPr>
              <w:pStyle w:val="Link"/>
              <w:framePr w:wrap="auto"/>
              <w:rPr>
                <w:rStyle w:val="Hyperlink"/>
              </w:rPr>
            </w:pPr>
            <w:r>
              <w:rPr>
                <w:rStyle w:val="Hyperlink"/>
              </w:rPr>
              <w:fldChar w:fldCharType="end"/>
            </w:r>
          </w:p>
          <w:p w14:paraId="2853329C" w14:textId="77777777" w:rsidR="001768B3" w:rsidRPr="00474A60" w:rsidRDefault="001768B3" w:rsidP="00A30D0E">
            <w:pPr>
              <w:pStyle w:val="PlainText"/>
            </w:pPr>
            <w:r w:rsidRPr="00474A60">
              <w:t>(Fair Work Regulations 2009)</w:t>
            </w:r>
          </w:p>
          <w:p w14:paraId="1AC9553A"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"base_rate_piecework" </w:instrText>
            </w:r>
            <w:r>
              <w:fldChar w:fldCharType="separate"/>
            </w:r>
            <w:r w:rsidRPr="00312582">
              <w:rPr>
                <w:rStyle w:val="CharSectno"/>
              </w:rPr>
              <w:t>1.09</w:t>
            </w:r>
            <w:r w:rsidRPr="00312582">
              <w:t xml:space="preserve">  Meaning of </w:t>
            </w:r>
            <w:r w:rsidRPr="00312582">
              <w:rPr>
                <w:i/>
                <w:iCs/>
              </w:rPr>
              <w:t>base rate of pay</w:t>
            </w:r>
            <w:r w:rsidRPr="00312582">
              <w:rPr>
                <w:i/>
              </w:rPr>
              <w:t>—</w:t>
            </w:r>
            <w:r w:rsidRPr="00312582">
              <w:t>pieceworkers (national system employee)</w:t>
            </w:r>
          </w:p>
          <w:p w14:paraId="38D761A5" w14:textId="77777777" w:rsidR="001768B3" w:rsidRPr="00312582" w:rsidRDefault="001768B3" w:rsidP="00A30D0E">
            <w:pPr>
              <w:pStyle w:val="subsection0"/>
            </w:pPr>
            <w:r w:rsidRPr="00312582">
              <w:tab/>
              <w:t>(1)</w:t>
            </w:r>
            <w:r w:rsidRPr="00312582">
              <w:tab/>
              <w:t>For paragraph</w:t>
            </w:r>
            <w:r>
              <w:t> </w:t>
            </w:r>
            <w:r w:rsidRPr="00312582">
              <w:t>16(2)(c) of the Act, this regulation provides for the determination of the base rate of pay for the purposes of the National Employment Standards for a national system employee who is an award/agreement free employee and a pieceworker.</w:t>
            </w:r>
          </w:p>
          <w:p w14:paraId="39C9CD09" w14:textId="77777777" w:rsidR="001768B3" w:rsidRPr="00312582" w:rsidRDefault="001768B3" w:rsidP="00A30D0E">
            <w:pPr>
              <w:pStyle w:val="notetext"/>
              <w:rPr>
                <w:rFonts w:eastAsia="MS Mincho"/>
              </w:rPr>
            </w:pPr>
            <w:r w:rsidRPr="00312582">
              <w:rPr>
                <w:rFonts w:eastAsia="MS Mincho"/>
              </w:rPr>
              <w:t>Note:</w:t>
            </w:r>
            <w:r w:rsidRPr="00312582">
              <w:rPr>
                <w:rFonts w:eastAsia="MS Mincho"/>
              </w:rPr>
              <w:tab/>
              <w:t xml:space="preserve">The Act defines </w:t>
            </w:r>
            <w:r w:rsidRPr="00312582">
              <w:rPr>
                <w:rFonts w:eastAsia="MS Mincho"/>
                <w:b/>
                <w:bCs/>
                <w:i/>
                <w:iCs/>
              </w:rPr>
              <w:t>award/ agreement free employee</w:t>
            </w:r>
            <w:r w:rsidRPr="00312582">
              <w:rPr>
                <w:rFonts w:eastAsia="MS Mincho"/>
              </w:rPr>
              <w:t xml:space="preserve"> in section</w:t>
            </w:r>
            <w:r>
              <w:rPr>
                <w:rFonts w:eastAsia="MS Mincho"/>
              </w:rPr>
              <w:t> </w:t>
            </w:r>
            <w:r w:rsidRPr="00312582">
              <w:rPr>
                <w:rFonts w:eastAsia="MS Mincho"/>
              </w:rPr>
              <w:t xml:space="preserve">12 and </w:t>
            </w:r>
            <w:r w:rsidRPr="00312582">
              <w:rPr>
                <w:rFonts w:eastAsia="MS Mincho"/>
                <w:b/>
                <w:bCs/>
                <w:i/>
                <w:iCs/>
              </w:rPr>
              <w:t xml:space="preserve">pieceworker </w:t>
            </w:r>
            <w:r w:rsidRPr="00312582">
              <w:rPr>
                <w:rFonts w:eastAsia="MS Mincho"/>
              </w:rPr>
              <w:t>in section</w:t>
            </w:r>
            <w:r>
              <w:rPr>
                <w:rFonts w:eastAsia="MS Mincho"/>
              </w:rPr>
              <w:t> </w:t>
            </w:r>
            <w:r w:rsidRPr="00312582">
              <w:rPr>
                <w:rFonts w:eastAsia="MS Mincho"/>
              </w:rPr>
              <w:t>21.</w:t>
            </w:r>
          </w:p>
          <w:p w14:paraId="0DCBA0CC" w14:textId="77777777" w:rsidR="001768B3" w:rsidRPr="00312582" w:rsidRDefault="001768B3" w:rsidP="00A30D0E">
            <w:pPr>
              <w:pStyle w:val="subsection0"/>
              <w:rPr>
                <w:rFonts w:eastAsia="MS Mincho"/>
              </w:rPr>
            </w:pPr>
            <w:r w:rsidRPr="00312582">
              <w:rPr>
                <w:rFonts w:eastAsia="MS Mincho"/>
              </w:rPr>
              <w:tab/>
              <w:t>(2)</w:t>
            </w:r>
            <w:r w:rsidRPr="00312582">
              <w:rPr>
                <w:rFonts w:eastAsia="MS Mincho"/>
              </w:rPr>
              <w:tab/>
              <w:t>The base rate of pay, expressed as an hourly rate of pay, is worked out using the formula:</w:t>
            </w:r>
          </w:p>
          <w:p w14:paraId="57E4735F" w14:textId="77777777" w:rsidR="001768B3" w:rsidRPr="00312582" w:rsidRDefault="001768B3" w:rsidP="00A30D0E">
            <w:pPr>
              <w:pStyle w:val="subsection0"/>
              <w:spacing w:before="120" w:after="120"/>
              <w:rPr>
                <w:rFonts w:eastAsia="MS Mincho"/>
              </w:rPr>
            </w:pPr>
            <w:r w:rsidRPr="00312582">
              <w:rPr>
                <w:rFonts w:eastAsia="MS Mincho"/>
              </w:rPr>
              <w:tab/>
            </w:r>
            <w:r w:rsidRPr="00312582">
              <w:rPr>
                <w:rFonts w:eastAsia="MS Mincho"/>
              </w:rPr>
              <w:tab/>
            </w:r>
            <w:r>
              <w:rPr>
                <w:rFonts w:eastAsia="MS Mincho"/>
                <w:noProof/>
              </w:rPr>
              <w:drawing>
                <wp:inline distT="0" distB="0" distL="0" distR="0" wp14:anchorId="726CF7E1" wp14:editId="596E6980">
                  <wp:extent cx="266700" cy="3429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6700" cy="342900"/>
                          </a:xfrm>
                          <a:prstGeom prst="rect">
                            <a:avLst/>
                          </a:prstGeom>
                          <a:noFill/>
                          <a:ln>
                            <a:noFill/>
                          </a:ln>
                        </pic:spPr>
                      </pic:pic>
                    </a:graphicData>
                  </a:graphic>
                </wp:inline>
              </w:drawing>
            </w:r>
          </w:p>
          <w:p w14:paraId="722AE55E" w14:textId="77777777" w:rsidR="001768B3" w:rsidRPr="00312582" w:rsidRDefault="001768B3" w:rsidP="00A30D0E">
            <w:pPr>
              <w:pStyle w:val="subsection2"/>
              <w:rPr>
                <w:rFonts w:eastAsia="MS Mincho"/>
              </w:rPr>
            </w:pPr>
            <w:r w:rsidRPr="00312582">
              <w:rPr>
                <w:rFonts w:eastAsia="MS Mincho"/>
              </w:rPr>
              <w:t>where:</w:t>
            </w:r>
          </w:p>
          <w:p w14:paraId="72AE2987" w14:textId="77777777" w:rsidR="001768B3" w:rsidRPr="00312582" w:rsidRDefault="001768B3" w:rsidP="00A30D0E">
            <w:pPr>
              <w:pStyle w:val="Definition0"/>
              <w:rPr>
                <w:rFonts w:eastAsia="MS Mincho"/>
              </w:rPr>
            </w:pPr>
            <w:r w:rsidRPr="00312582">
              <w:rPr>
                <w:rFonts w:eastAsia="MS Mincho"/>
                <w:b/>
                <w:i/>
              </w:rPr>
              <w:t>TA</w:t>
            </w:r>
            <w:r w:rsidRPr="00312582">
              <w:rPr>
                <w:rFonts w:eastAsia="MS Mincho"/>
              </w:rPr>
              <w:t xml:space="preserve"> is the total amount earned by the employee during the relevant period.</w:t>
            </w:r>
          </w:p>
          <w:p w14:paraId="1E7C0CEB" w14:textId="77777777" w:rsidR="001768B3" w:rsidRPr="00312582" w:rsidRDefault="001768B3" w:rsidP="00A30D0E">
            <w:pPr>
              <w:pStyle w:val="Definition0"/>
              <w:rPr>
                <w:rFonts w:eastAsia="MS Mincho"/>
              </w:rPr>
            </w:pPr>
            <w:r w:rsidRPr="00312582">
              <w:rPr>
                <w:rFonts w:eastAsia="MS Mincho"/>
                <w:b/>
                <w:i/>
              </w:rPr>
              <w:t>TH</w:t>
            </w:r>
            <w:r w:rsidRPr="00312582">
              <w:rPr>
                <w:rFonts w:eastAsia="MS Mincho"/>
              </w:rPr>
              <w:t xml:space="preserve"> is the total hours worked by the employee during the relevant period.</w:t>
            </w:r>
          </w:p>
          <w:p w14:paraId="18084401" w14:textId="77777777" w:rsidR="001768B3" w:rsidRPr="00312582" w:rsidRDefault="001768B3" w:rsidP="00A30D0E">
            <w:pPr>
              <w:pStyle w:val="Definition0"/>
              <w:rPr>
                <w:rFonts w:eastAsia="MS Mincho"/>
              </w:rPr>
            </w:pPr>
            <w:r w:rsidRPr="00312582">
              <w:rPr>
                <w:rFonts w:eastAsia="MS Mincho"/>
              </w:rPr>
              <w:t>the</w:t>
            </w:r>
            <w:r w:rsidRPr="00312582">
              <w:rPr>
                <w:rFonts w:eastAsia="MS Mincho"/>
                <w:b/>
                <w:i/>
              </w:rPr>
              <w:t xml:space="preserve"> relevant period</w:t>
            </w:r>
            <w:r w:rsidRPr="00312582">
              <w:rPr>
                <w:rFonts w:eastAsia="MS Mincho"/>
              </w:rPr>
              <w:t xml:space="preserve"> is:</w:t>
            </w:r>
          </w:p>
          <w:p w14:paraId="1025896C" w14:textId="77777777" w:rsidR="001768B3" w:rsidRPr="00312582" w:rsidRDefault="001768B3" w:rsidP="00A30D0E">
            <w:pPr>
              <w:pStyle w:val="paragraph"/>
              <w:rPr>
                <w:rFonts w:eastAsia="MS Mincho"/>
              </w:rPr>
            </w:pPr>
            <w:r w:rsidRPr="00312582">
              <w:rPr>
                <w:rFonts w:eastAsia="MS Mincho"/>
              </w:rPr>
              <w:tab/>
              <w:t>(a)</w:t>
            </w:r>
            <w:r w:rsidRPr="00312582">
              <w:rPr>
                <w:rFonts w:eastAsia="MS Mincho"/>
              </w:rPr>
              <w:tab/>
              <w:t>for an employee who was continuously employed by the employer for a period of 12 months or more immediately before the base rate of pay is to be worked out—the 12 months before the rate is to be worked out; or</w:t>
            </w:r>
          </w:p>
          <w:p w14:paraId="0B15AA69" w14:textId="77777777" w:rsidR="001768B3" w:rsidRPr="00312582" w:rsidRDefault="001768B3" w:rsidP="00A30D0E">
            <w:pPr>
              <w:pStyle w:val="paragraph"/>
              <w:rPr>
                <w:rFonts w:eastAsia="MS Mincho"/>
              </w:rPr>
            </w:pPr>
            <w:r w:rsidRPr="00312582">
              <w:rPr>
                <w:rFonts w:eastAsia="MS Mincho"/>
              </w:rPr>
              <w:tab/>
              <w:t>(b)</w:t>
            </w:r>
            <w:r w:rsidRPr="00312582">
              <w:rPr>
                <w:rFonts w:eastAsia="MS Mincho"/>
              </w:rPr>
              <w:tab/>
              <w:t>for an employee who was continuously employed by the employer for a period of less than 12 months immediately before the base rate of pay is to be worked out—that period.</w:t>
            </w:r>
          </w:p>
          <w:p w14:paraId="59373E22" w14:textId="77777777" w:rsidR="001768B3" w:rsidRPr="00474A60" w:rsidRDefault="001768B3" w:rsidP="00A30D0E">
            <w:pPr>
              <w:pStyle w:val="Link"/>
              <w:framePr w:wrap="auto"/>
            </w:pPr>
            <w:r>
              <w:rPr>
                <w:rStyle w:val="Hyperlink"/>
              </w:rPr>
              <w:fldChar w:fldCharType="end"/>
            </w:r>
            <w:r w:rsidRPr="00952C57">
              <w:rPr>
                <w:rStyle w:val="Hyperlink"/>
              </w:rPr>
              <w:t xml:space="preserve"> </w:t>
            </w:r>
          </w:p>
        </w:tc>
      </w:tr>
      <w:bookmarkEnd w:id="74"/>
    </w:tbl>
    <w:p w14:paraId="7BF86E8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F42360A" w14:textId="77777777" w:rsidTr="001768B3">
        <w:trPr>
          <w:jc w:val="center"/>
        </w:trPr>
        <w:tc>
          <w:tcPr>
            <w:tcW w:w="2267" w:type="dxa"/>
            <w:shd w:val="clear" w:color="auto" w:fill="FFFFFF" w:themeFill="background1"/>
          </w:tcPr>
          <w:p w14:paraId="325CF975" w14:textId="77777777" w:rsidR="001768B3" w:rsidRPr="001768B3" w:rsidRDefault="001768B3" w:rsidP="00A30D0E">
            <w:pPr>
              <w:rPr>
                <w:rStyle w:val="Identifier"/>
              </w:rPr>
            </w:pPr>
            <w:bookmarkStart w:id="75" w:name="_Hlk111012685"/>
            <w:r w:rsidRPr="001768B3">
              <w:rPr>
                <w:rStyle w:val="Identifier"/>
              </w:rPr>
              <w:t>bullying.defence</w:t>
            </w:r>
          </w:p>
        </w:tc>
        <w:tc>
          <w:tcPr>
            <w:tcW w:w="7653" w:type="dxa"/>
            <w:shd w:val="clear" w:color="auto" w:fill="FFFFFF" w:themeFill="background1"/>
            <w:tcMar>
              <w:left w:w="28" w:type="dxa"/>
              <w:right w:w="28" w:type="dxa"/>
            </w:tcMar>
          </w:tcPr>
          <w:p w14:paraId="33DABD92" w14:textId="77777777" w:rsidR="001768B3" w:rsidRPr="00474A60" w:rsidRDefault="001768B3" w:rsidP="00A30D0E">
            <w:pPr>
              <w:pStyle w:val="PlainText"/>
            </w:pPr>
            <w:r w:rsidRPr="00474A60">
              <w:t>(Fair Work Act 2009)</w:t>
            </w:r>
          </w:p>
          <w:p w14:paraId="69A74920"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"bully_application_defence_full"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51AD4E94"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00AC6A92" w14:textId="77777777" w:rsidR="001768B3" w:rsidRPr="00E67C70" w:rsidRDefault="001768B3" w:rsidP="00A30D0E">
            <w:pPr>
              <w:pStyle w:val="ActHead5"/>
            </w:pPr>
            <w:r w:rsidRPr="00E67C70">
              <w:rPr>
                <w:rStyle w:val="CharSectno"/>
              </w:rPr>
              <w:t>789FA</w:t>
            </w:r>
            <w:r w:rsidRPr="00E67C70">
              <w:t xml:space="preserve">  Guide to this Part</w:t>
            </w:r>
          </w:p>
          <w:p w14:paraId="71811E9B" w14:textId="77777777" w:rsidR="001768B3" w:rsidRPr="00E67C70" w:rsidRDefault="001768B3" w:rsidP="00A30D0E">
            <w:pPr>
              <w:pStyle w:val="BoxText"/>
            </w:pPr>
            <w:r w:rsidRPr="00E67C70">
              <w:t xml:space="preserve">This Part allows a worker who has been bullied at work to apply to the FWC for an order to stop the </w:t>
            </w:r>
            <w:r>
              <w:t>bullying or sexual harassment</w:t>
            </w:r>
            <w:r w:rsidRPr="00E67C70">
              <w:t>.</w:t>
            </w:r>
          </w:p>
          <w:p w14:paraId="018009AA" w14:textId="77777777" w:rsidR="001768B3" w:rsidRPr="00E67C70" w:rsidRDefault="001768B3" w:rsidP="00A30D0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27FF663F"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0C024E2A"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4F7D66FA" w14:textId="77777777" w:rsidR="001768B3" w:rsidRPr="00E67C70" w:rsidRDefault="001768B3" w:rsidP="00A30D0E">
            <w:pPr>
              <w:pStyle w:val="ActHead5"/>
            </w:pPr>
            <w:r w:rsidRPr="00E67C70">
              <w:rPr>
                <w:rStyle w:val="CharSectno"/>
              </w:rPr>
              <w:t>789FC</w:t>
            </w:r>
            <w:r w:rsidRPr="00E67C70">
              <w:t xml:space="preserve">  Application for an FWC order to stop </w:t>
            </w:r>
            <w:r>
              <w:t>bullying or sexual harassment</w:t>
            </w:r>
          </w:p>
          <w:p w14:paraId="18E4727B" w14:textId="77777777" w:rsidR="001768B3" w:rsidRPr="00E67C70" w:rsidRDefault="001768B3" w:rsidP="00A30D0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0F0898D3" w14:textId="77777777" w:rsidR="001768B3" w:rsidRPr="00E67C70" w:rsidRDefault="001768B3" w:rsidP="00A30D0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57DB9CB6" w14:textId="77777777" w:rsidR="001768B3" w:rsidRPr="00E67C70" w:rsidRDefault="001768B3" w:rsidP="00A30D0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1F17C597" w14:textId="77777777" w:rsidR="001768B3" w:rsidRPr="00E67C70" w:rsidRDefault="001768B3" w:rsidP="00A30D0E">
            <w:pPr>
              <w:pStyle w:val="subsection0"/>
            </w:pPr>
            <w:r w:rsidRPr="00E67C70">
              <w:tab/>
              <w:t>(3)</w:t>
            </w:r>
            <w:r w:rsidRPr="00E67C70">
              <w:tab/>
              <w:t>The application must be accompanied by any fee prescribed by the regulations.</w:t>
            </w:r>
          </w:p>
          <w:p w14:paraId="6E03F2AA" w14:textId="77777777" w:rsidR="001768B3" w:rsidRPr="00E67C70" w:rsidRDefault="001768B3" w:rsidP="00A30D0E">
            <w:pPr>
              <w:pStyle w:val="subsection0"/>
            </w:pPr>
            <w:r w:rsidRPr="00E67C70">
              <w:tab/>
              <w:t>(4)</w:t>
            </w:r>
            <w:r w:rsidRPr="00E67C70">
              <w:tab/>
              <w:t>The regulations may prescribe:</w:t>
            </w:r>
          </w:p>
          <w:p w14:paraId="28816888" w14:textId="77777777" w:rsidR="001768B3" w:rsidRPr="00E67C70" w:rsidRDefault="001768B3" w:rsidP="00A30D0E">
            <w:pPr>
              <w:pStyle w:val="paragraph"/>
            </w:pPr>
            <w:r w:rsidRPr="00E67C70">
              <w:tab/>
              <w:t>(a)</w:t>
            </w:r>
            <w:r w:rsidRPr="00E67C70">
              <w:tab/>
              <w:t>a fee for making an application to the FWC under this section; and</w:t>
            </w:r>
          </w:p>
          <w:p w14:paraId="0793FE27" w14:textId="77777777" w:rsidR="001768B3" w:rsidRPr="00E67C70" w:rsidRDefault="001768B3" w:rsidP="00A30D0E">
            <w:pPr>
              <w:pStyle w:val="paragraph"/>
            </w:pPr>
            <w:r w:rsidRPr="00E67C70">
              <w:tab/>
              <w:t>(b)</w:t>
            </w:r>
            <w:r w:rsidRPr="00E67C70">
              <w:tab/>
              <w:t>a method for indexing the fee; and</w:t>
            </w:r>
          </w:p>
          <w:p w14:paraId="5389E25A" w14:textId="77777777" w:rsidR="001768B3" w:rsidRPr="00E67C70" w:rsidRDefault="001768B3" w:rsidP="00A30D0E">
            <w:pPr>
              <w:pStyle w:val="paragraph"/>
            </w:pPr>
            <w:r w:rsidRPr="00E67C70">
              <w:tab/>
              <w:t>(c)</w:t>
            </w:r>
            <w:r w:rsidRPr="00E67C70">
              <w:tab/>
              <w:t>the circumstances in which all or part of the fee may be waived or refunded.</w:t>
            </w:r>
          </w:p>
          <w:p w14:paraId="6BBD7BC5" w14:textId="77777777" w:rsidR="001768B3" w:rsidRPr="00474A60" w:rsidRDefault="001768B3" w:rsidP="00A30D0E">
            <w:pPr>
              <w:pStyle w:val="Link"/>
              <w:framePr w:wrap="auto"/>
            </w:pPr>
            <w:r>
              <w:rPr>
                <w:rStyle w:val="Hyperlink"/>
              </w:rPr>
              <w:fldChar w:fldCharType="end"/>
            </w:r>
          </w:p>
        </w:tc>
      </w:tr>
      <w:bookmarkEnd w:id="75"/>
    </w:tbl>
    <w:p w14:paraId="04B6713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014E0C3" w14:textId="77777777" w:rsidTr="001768B3">
        <w:trPr>
          <w:jc w:val="center"/>
        </w:trPr>
        <w:tc>
          <w:tcPr>
            <w:tcW w:w="2267" w:type="dxa"/>
            <w:tcBorders>
              <w:bottom w:val="single" w:sz="2" w:space="0" w:color="418AB3" w:themeColor="accent1"/>
            </w:tcBorders>
            <w:shd w:val="clear" w:color="auto" w:fill="FFFFFF" w:themeFill="background1"/>
          </w:tcPr>
          <w:p w14:paraId="0A20190B" w14:textId="77777777" w:rsidR="001768B3" w:rsidRPr="001768B3" w:rsidRDefault="001768B3" w:rsidP="00A30D0E">
            <w:pPr>
              <w:rPr>
                <w:rStyle w:val="Identifier"/>
              </w:rPr>
            </w:pPr>
            <w:bookmarkStart w:id="76" w:name="_Hlk111012686"/>
            <w:r w:rsidRPr="001768B3">
              <w:rPr>
                <w:rStyle w:val="Identifier"/>
              </w:rPr>
              <w:t>bullying.not_unreasonable</w:t>
            </w:r>
          </w:p>
        </w:tc>
        <w:tc>
          <w:tcPr>
            <w:tcW w:w="7653" w:type="dxa"/>
            <w:tcBorders>
              <w:bottom w:val="single" w:sz="2" w:space="0" w:color="418AB3" w:themeColor="accent1"/>
            </w:tcBorders>
            <w:shd w:val="clear" w:color="auto" w:fill="FFFFFF" w:themeFill="background1"/>
            <w:tcMar>
              <w:left w:w="28" w:type="dxa"/>
              <w:right w:w="28" w:type="dxa"/>
            </w:tcMar>
          </w:tcPr>
          <w:p w14:paraId="0C6D74B2" w14:textId="77777777" w:rsidR="001768B3" w:rsidRPr="00474A60" w:rsidRDefault="001768B3" w:rsidP="00A30D0E">
            <w:pPr>
              <w:pStyle w:val="PlainText"/>
            </w:pPr>
            <w:r w:rsidRPr="00474A60">
              <w:t>(Fair Work Act 2009)</w:t>
            </w:r>
          </w:p>
          <w:p w14:paraId="5E227EE5"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6C6AF3CD"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5E17ECCB" w14:textId="77777777" w:rsidR="001768B3" w:rsidRPr="00E67C70" w:rsidRDefault="001768B3" w:rsidP="00A30D0E">
            <w:pPr>
              <w:pStyle w:val="ActHead5"/>
            </w:pPr>
            <w:r w:rsidRPr="00E67C70">
              <w:rPr>
                <w:rStyle w:val="CharSectno"/>
              </w:rPr>
              <w:t>789FA</w:t>
            </w:r>
            <w:r w:rsidRPr="00E67C70">
              <w:t xml:space="preserve">  Guide to this Part</w:t>
            </w:r>
          </w:p>
          <w:p w14:paraId="56E4022F" w14:textId="77777777" w:rsidR="001768B3" w:rsidRPr="00E67C70" w:rsidRDefault="001768B3" w:rsidP="00A30D0E">
            <w:pPr>
              <w:pStyle w:val="BoxText"/>
            </w:pPr>
            <w:r w:rsidRPr="00E67C70">
              <w:t xml:space="preserve">This Part allows a worker who has been bullied at work to apply to the FWC for an order to stop the </w:t>
            </w:r>
            <w:r>
              <w:t>bullying or sexual harassment</w:t>
            </w:r>
            <w:r w:rsidRPr="00E67C70">
              <w:t>.</w:t>
            </w:r>
          </w:p>
          <w:p w14:paraId="0434A822" w14:textId="77777777" w:rsidR="001768B3" w:rsidRPr="00E67C70" w:rsidRDefault="001768B3" w:rsidP="00A30D0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7322D8C5"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1AE2F528"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0FE3AF1D" w14:textId="77777777" w:rsidR="001768B3" w:rsidRPr="00E67C70" w:rsidRDefault="001768B3" w:rsidP="00A30D0E">
            <w:pPr>
              <w:pStyle w:val="ActHead5"/>
            </w:pPr>
            <w:r w:rsidRPr="00E67C70">
              <w:rPr>
                <w:rStyle w:val="CharSectno"/>
              </w:rPr>
              <w:t>789FC</w:t>
            </w:r>
            <w:r w:rsidRPr="00E67C70">
              <w:t xml:space="preserve">  Application for an FWC order to stop </w:t>
            </w:r>
            <w:r>
              <w:t>bullying or sexual harassment</w:t>
            </w:r>
          </w:p>
          <w:p w14:paraId="2CC1AC20" w14:textId="77777777" w:rsidR="001768B3" w:rsidRPr="00E67C70" w:rsidRDefault="001768B3" w:rsidP="00A30D0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1CF51122" w14:textId="77777777" w:rsidR="001768B3" w:rsidRPr="00E67C70" w:rsidRDefault="001768B3" w:rsidP="00A30D0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009F0019" w14:textId="77777777" w:rsidR="001768B3" w:rsidRPr="00E67C70" w:rsidRDefault="001768B3" w:rsidP="00A30D0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6ED38224" w14:textId="77777777" w:rsidR="001768B3" w:rsidRPr="00E67C70" w:rsidRDefault="001768B3" w:rsidP="00A30D0E">
            <w:pPr>
              <w:pStyle w:val="subsection0"/>
            </w:pPr>
            <w:r w:rsidRPr="00E67C70">
              <w:tab/>
              <w:t>(3)</w:t>
            </w:r>
            <w:r w:rsidRPr="00E67C70">
              <w:tab/>
              <w:t>The application must be accompanied by any fee prescribed by the regulations.</w:t>
            </w:r>
          </w:p>
          <w:p w14:paraId="43348EB9" w14:textId="77777777" w:rsidR="001768B3" w:rsidRPr="00E67C70" w:rsidRDefault="001768B3" w:rsidP="00A30D0E">
            <w:pPr>
              <w:pStyle w:val="subsection0"/>
            </w:pPr>
            <w:r w:rsidRPr="00E67C70">
              <w:tab/>
              <w:t>(4)</w:t>
            </w:r>
            <w:r w:rsidRPr="00E67C70">
              <w:tab/>
              <w:t>The regulations may prescribe:</w:t>
            </w:r>
          </w:p>
          <w:p w14:paraId="525426F3" w14:textId="77777777" w:rsidR="001768B3" w:rsidRPr="00E67C70" w:rsidRDefault="001768B3" w:rsidP="00A30D0E">
            <w:pPr>
              <w:pStyle w:val="paragraph"/>
            </w:pPr>
            <w:r w:rsidRPr="00E67C70">
              <w:tab/>
              <w:t>(a)</w:t>
            </w:r>
            <w:r w:rsidRPr="00E67C70">
              <w:tab/>
              <w:t>a fee for making an application to the FWC under this section; and</w:t>
            </w:r>
          </w:p>
          <w:p w14:paraId="016706A8" w14:textId="77777777" w:rsidR="001768B3" w:rsidRPr="00E67C70" w:rsidRDefault="001768B3" w:rsidP="00A30D0E">
            <w:pPr>
              <w:pStyle w:val="paragraph"/>
            </w:pPr>
            <w:r w:rsidRPr="00E67C70">
              <w:tab/>
              <w:t>(b)</w:t>
            </w:r>
            <w:r w:rsidRPr="00E67C70">
              <w:tab/>
              <w:t>a method for indexing the fee; and</w:t>
            </w:r>
          </w:p>
          <w:p w14:paraId="68770E5B" w14:textId="77777777" w:rsidR="001768B3" w:rsidRPr="00E67C70" w:rsidRDefault="001768B3" w:rsidP="00A30D0E">
            <w:pPr>
              <w:pStyle w:val="paragraph"/>
            </w:pPr>
            <w:r w:rsidRPr="00E67C70">
              <w:tab/>
              <w:t>(c)</w:t>
            </w:r>
            <w:r w:rsidRPr="00E67C70">
              <w:tab/>
              <w:t>the circumstances in which all or part of the fee may be waived or refunded.</w:t>
            </w:r>
          </w:p>
          <w:p w14:paraId="3A6EA329" w14:textId="77777777" w:rsidR="001768B3" w:rsidRPr="002A0A85" w:rsidRDefault="001768B3" w:rsidP="00A30D0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417622A1" w14:textId="77777777" w:rsidR="001768B3" w:rsidRPr="002A0A85" w:rsidRDefault="001768B3" w:rsidP="00A30D0E">
            <w:pPr>
              <w:pStyle w:val="subsection0"/>
            </w:pPr>
            <w:r w:rsidRPr="002A0A85">
              <w:tab/>
              <w:t>(1)</w:t>
            </w:r>
            <w:r w:rsidRPr="002A0A85">
              <w:tab/>
              <w:t xml:space="preserve">A worker is </w:t>
            </w:r>
            <w:r>
              <w:rPr>
                <w:b/>
              </w:rPr>
              <w:t xml:space="preserve">bullied </w:t>
            </w:r>
            <w:r w:rsidRPr="002A0A85">
              <w:t>if:</w:t>
            </w:r>
          </w:p>
          <w:p w14:paraId="6C1B3FF2" w14:textId="77777777" w:rsidR="001768B3" w:rsidRPr="002A0A85" w:rsidRDefault="001768B3" w:rsidP="00A30D0E">
            <w:pPr>
              <w:pStyle w:val="paragraph"/>
            </w:pPr>
            <w:r w:rsidRPr="002A0A85">
              <w:tab/>
              <w:t>(a)</w:t>
            </w:r>
            <w:r w:rsidRPr="002A0A85">
              <w:tab/>
              <w:t>while the worker is at work in a constitutionally</w:t>
            </w:r>
            <w:r w:rsidRPr="002A0A85">
              <w:noBreakHyphen/>
              <w:t>covered business:</w:t>
            </w:r>
          </w:p>
          <w:p w14:paraId="6C710F5D" w14:textId="77777777" w:rsidR="001768B3" w:rsidRPr="002A0A85" w:rsidRDefault="001768B3" w:rsidP="00A30D0E">
            <w:pPr>
              <w:pStyle w:val="paragraphsub"/>
            </w:pPr>
            <w:r w:rsidRPr="002A0A85">
              <w:tab/>
              <w:t>(i)</w:t>
            </w:r>
            <w:r w:rsidRPr="002A0A85">
              <w:tab/>
              <w:t>an individual; or</w:t>
            </w:r>
          </w:p>
          <w:p w14:paraId="486744B7" w14:textId="77777777" w:rsidR="001768B3" w:rsidRPr="002A0A85" w:rsidRDefault="001768B3" w:rsidP="00A30D0E">
            <w:pPr>
              <w:pStyle w:val="paragraphsub"/>
            </w:pPr>
            <w:r w:rsidRPr="002A0A85">
              <w:tab/>
              <w:t>(ii)</w:t>
            </w:r>
            <w:r w:rsidRPr="002A0A85">
              <w:tab/>
              <w:t>a group of individuals;</w:t>
            </w:r>
          </w:p>
          <w:p w14:paraId="3CC409E8" w14:textId="77777777" w:rsidR="001768B3" w:rsidRPr="002A0A85" w:rsidRDefault="001768B3" w:rsidP="00A30D0E">
            <w:pPr>
              <w:pStyle w:val="paragraph"/>
            </w:pPr>
            <w:r w:rsidRPr="002A0A85">
              <w:tab/>
            </w:r>
            <w:r w:rsidRPr="002A0A85">
              <w:tab/>
              <w:t>repeatedly behaves unreasonably towards the worker, or a group of workers of which the worker is a member; and</w:t>
            </w:r>
          </w:p>
          <w:p w14:paraId="47BCD290" w14:textId="77777777" w:rsidR="001768B3" w:rsidRPr="002A0A85" w:rsidRDefault="001768B3" w:rsidP="00A30D0E">
            <w:pPr>
              <w:pStyle w:val="paragraph"/>
            </w:pPr>
            <w:r w:rsidRPr="002A0A85">
              <w:tab/>
              <w:t>(b)</w:t>
            </w:r>
            <w:r w:rsidRPr="002A0A85">
              <w:tab/>
              <w:t>that behaviour creates a risk to health and safety.</w:t>
            </w:r>
          </w:p>
          <w:p w14:paraId="31E6AA84" w14:textId="77777777" w:rsidR="001768B3" w:rsidRDefault="001768B3" w:rsidP="00A30D0E">
            <w:pPr>
              <w:pStyle w:val="subsection0"/>
            </w:pPr>
            <w:r w:rsidRPr="002A0A85">
              <w:tab/>
              <w:t>(2)</w:t>
            </w:r>
            <w:r w:rsidRPr="002A0A85">
              <w:tab/>
              <w:t>To avoid doubt, subsection (1) does not apply to reasonable management action carried out in a reasonable manner.</w:t>
            </w:r>
          </w:p>
          <w:p w14:paraId="79285960" w14:textId="77777777" w:rsidR="001768B3" w:rsidRPr="002A0A85" w:rsidRDefault="001768B3" w:rsidP="00A30D0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1BF9A666" w14:textId="77777777" w:rsidR="001768B3" w:rsidRPr="002A0A85" w:rsidRDefault="001768B3" w:rsidP="00A30D0E">
            <w:pPr>
              <w:pStyle w:val="subsection0"/>
            </w:pPr>
            <w:r w:rsidRPr="002A0A85">
              <w:tab/>
              <w:t>(3)</w:t>
            </w:r>
            <w:r w:rsidRPr="002A0A85">
              <w:tab/>
              <w:t>If a person conducts a business or undertaking (within the meaning of the Work Health and Safety Act 2011) and either:</w:t>
            </w:r>
          </w:p>
          <w:p w14:paraId="53714788" w14:textId="77777777" w:rsidR="001768B3" w:rsidRPr="002A0A85" w:rsidRDefault="001768B3" w:rsidP="00A30D0E">
            <w:pPr>
              <w:pStyle w:val="paragraph"/>
            </w:pPr>
            <w:r w:rsidRPr="002A0A85">
              <w:tab/>
              <w:t>(a)</w:t>
            </w:r>
            <w:r w:rsidRPr="002A0A85">
              <w:tab/>
              <w:t>the person is:</w:t>
            </w:r>
          </w:p>
          <w:p w14:paraId="3BD21A40" w14:textId="77777777" w:rsidR="001768B3" w:rsidRPr="002A0A85" w:rsidRDefault="001768B3" w:rsidP="00A30D0E">
            <w:pPr>
              <w:pStyle w:val="paragraphsub"/>
            </w:pPr>
            <w:r w:rsidRPr="002A0A85">
              <w:tab/>
              <w:t>(i)</w:t>
            </w:r>
            <w:r w:rsidRPr="002A0A85">
              <w:tab/>
              <w:t>a constitutional corporation; or</w:t>
            </w:r>
          </w:p>
          <w:p w14:paraId="0645EE08" w14:textId="77777777" w:rsidR="001768B3" w:rsidRPr="002A0A85" w:rsidRDefault="001768B3" w:rsidP="00A30D0E">
            <w:pPr>
              <w:pStyle w:val="paragraphsub"/>
            </w:pPr>
            <w:r w:rsidRPr="002A0A85">
              <w:tab/>
              <w:t>(ii)</w:t>
            </w:r>
            <w:r w:rsidRPr="002A0A85">
              <w:tab/>
              <w:t>the Commonwealth; or</w:t>
            </w:r>
          </w:p>
          <w:p w14:paraId="43C96825" w14:textId="77777777" w:rsidR="001768B3" w:rsidRPr="002A0A85" w:rsidRDefault="001768B3" w:rsidP="00A30D0E">
            <w:pPr>
              <w:pStyle w:val="paragraphsub"/>
            </w:pPr>
            <w:r w:rsidRPr="002A0A85">
              <w:tab/>
              <w:t>(iii)</w:t>
            </w:r>
            <w:r w:rsidRPr="002A0A85">
              <w:tab/>
              <w:t>a Commonwealth authority; or</w:t>
            </w:r>
          </w:p>
          <w:p w14:paraId="20AD38F9" w14:textId="77777777" w:rsidR="001768B3" w:rsidRPr="002A0A85" w:rsidRDefault="001768B3" w:rsidP="00A30D0E">
            <w:pPr>
              <w:pStyle w:val="paragraphsub"/>
            </w:pPr>
            <w:r w:rsidRPr="002A0A85">
              <w:tab/>
              <w:t>(iv)</w:t>
            </w:r>
            <w:r w:rsidRPr="002A0A85">
              <w:tab/>
              <w:t>a body corporate incorporated in a Territory; or</w:t>
            </w:r>
          </w:p>
          <w:p w14:paraId="306F60A8" w14:textId="77777777" w:rsidR="001768B3" w:rsidRPr="002A0A85" w:rsidRDefault="001768B3" w:rsidP="00A30D0E">
            <w:pPr>
              <w:pStyle w:val="paragraph"/>
            </w:pPr>
            <w:r w:rsidRPr="002A0A85">
              <w:tab/>
              <w:t>(b)</w:t>
            </w:r>
            <w:r w:rsidRPr="002A0A85">
              <w:tab/>
              <w:t>the business or undertaking is conducted principally in a Territory or Commonwealth place;</w:t>
            </w:r>
          </w:p>
          <w:p w14:paraId="3BDBC959" w14:textId="77777777" w:rsidR="001768B3" w:rsidRPr="002A0A85" w:rsidRDefault="001768B3" w:rsidP="00A30D0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79C83DA2" w14:textId="77777777" w:rsidR="001768B3" w:rsidRPr="00E67C70" w:rsidRDefault="001768B3" w:rsidP="00A30D0E">
            <w:pPr>
              <w:pStyle w:val="ActHead5"/>
            </w:pPr>
            <w:r w:rsidRPr="00E67C70">
              <w:rPr>
                <w:rStyle w:val="CharSectno"/>
              </w:rPr>
              <w:t>789FE</w:t>
            </w:r>
            <w:r w:rsidRPr="00E67C70">
              <w:t xml:space="preserve">  FWC to deal with applications promptly</w:t>
            </w:r>
          </w:p>
          <w:p w14:paraId="11F17C0C" w14:textId="77777777" w:rsidR="001768B3" w:rsidRPr="00E67C70" w:rsidRDefault="001768B3" w:rsidP="00A30D0E">
            <w:pPr>
              <w:pStyle w:val="subsection0"/>
            </w:pPr>
            <w:r w:rsidRPr="00E67C70">
              <w:tab/>
              <w:t>(1)</w:t>
            </w:r>
            <w:r w:rsidRPr="00E67C70">
              <w:tab/>
              <w:t>The FWC must start to deal with an application under section</w:t>
            </w:r>
            <w:r>
              <w:t> </w:t>
            </w:r>
            <w:r w:rsidRPr="00E67C70">
              <w:t>789FC within 14 days after the application is made.</w:t>
            </w:r>
          </w:p>
          <w:p w14:paraId="78308623" w14:textId="77777777" w:rsidR="001768B3" w:rsidRPr="00E67C70" w:rsidRDefault="001768B3" w:rsidP="00A30D0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7896EC3D" w14:textId="77777777" w:rsidR="001768B3" w:rsidRPr="00E67C70" w:rsidRDefault="001768B3" w:rsidP="00A30D0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50F1E65B" w14:textId="77777777" w:rsidR="001768B3" w:rsidRPr="00E67C70" w:rsidRDefault="001768B3" w:rsidP="00A30D0E">
            <w:pPr>
              <w:pStyle w:val="paragraph"/>
            </w:pPr>
            <w:r w:rsidRPr="00E67C70">
              <w:tab/>
              <w:t>(a)</w:t>
            </w:r>
            <w:r w:rsidRPr="00E67C70">
              <w:tab/>
              <w:t>Australia’s defence; or</w:t>
            </w:r>
          </w:p>
          <w:p w14:paraId="6B1F172F" w14:textId="77777777" w:rsidR="001768B3" w:rsidRPr="00E67C70" w:rsidRDefault="001768B3" w:rsidP="00A30D0E">
            <w:pPr>
              <w:pStyle w:val="paragraph"/>
            </w:pPr>
            <w:r w:rsidRPr="00E67C70">
              <w:tab/>
              <w:t>(b)</w:t>
            </w:r>
            <w:r w:rsidRPr="00E67C70">
              <w:tab/>
              <w:t>Australia’s national security; or</w:t>
            </w:r>
          </w:p>
          <w:p w14:paraId="22C95605" w14:textId="77777777" w:rsidR="001768B3" w:rsidRPr="00E67C70" w:rsidRDefault="001768B3" w:rsidP="00A30D0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20F5BFAE" w14:textId="77777777" w:rsidR="001768B3" w:rsidRPr="00E67C70" w:rsidRDefault="001768B3" w:rsidP="00A30D0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0EC74317" w14:textId="77777777" w:rsidR="001768B3" w:rsidRPr="00E67C70" w:rsidRDefault="001768B3" w:rsidP="00A30D0E">
            <w:pPr>
              <w:pStyle w:val="notetext"/>
            </w:pPr>
            <w:r w:rsidRPr="00E67C70">
              <w:t>Note:</w:t>
            </w:r>
            <w:r w:rsidRPr="00E67C70">
              <w:tab/>
              <w:t>For another power of the FWC to dismiss applications under section</w:t>
            </w:r>
            <w:r>
              <w:t> </w:t>
            </w:r>
            <w:r w:rsidRPr="00E67C70">
              <w:t>789FC, see section</w:t>
            </w:r>
            <w:r>
              <w:t> </w:t>
            </w:r>
            <w:r w:rsidRPr="00E67C70">
              <w:t>587.</w:t>
            </w:r>
          </w:p>
          <w:p w14:paraId="0D658AC5" w14:textId="77777777" w:rsidR="001768B3" w:rsidRPr="00E67C70" w:rsidRDefault="001768B3" w:rsidP="00A30D0E">
            <w:pPr>
              <w:pStyle w:val="ActHead5"/>
            </w:pPr>
            <w:r w:rsidRPr="00E67C70">
              <w:rPr>
                <w:rStyle w:val="CharSectno"/>
              </w:rPr>
              <w:t>789FF</w:t>
            </w:r>
            <w:r w:rsidRPr="00E67C70">
              <w:t xml:space="preserve">  FWC may make orders to stop </w:t>
            </w:r>
            <w:r>
              <w:t>bullying or sexual harassment</w:t>
            </w:r>
          </w:p>
          <w:p w14:paraId="0B897100" w14:textId="77777777" w:rsidR="001768B3" w:rsidRPr="00E67045" w:rsidRDefault="001768B3" w:rsidP="00A30D0E">
            <w:pPr>
              <w:tabs>
                <w:tab w:val="right" w:pos="1021"/>
              </w:tabs>
              <w:spacing w:before="180"/>
              <w:ind w:left="1134" w:hanging="1134"/>
            </w:pPr>
            <w:r w:rsidRPr="00E67045">
              <w:tab/>
              <w:t>(1)</w:t>
            </w:r>
            <w:r w:rsidRPr="00E67045">
              <w:tab/>
              <w:t>If:</w:t>
            </w:r>
          </w:p>
          <w:p w14:paraId="32C0C0C7" w14:textId="77777777" w:rsidR="001768B3" w:rsidRPr="00E67045" w:rsidRDefault="001768B3" w:rsidP="00A30D0E">
            <w:pPr>
              <w:tabs>
                <w:tab w:val="right" w:pos="1531"/>
              </w:tabs>
              <w:spacing w:before="40"/>
              <w:ind w:left="1644" w:hanging="1644"/>
            </w:pPr>
            <w:r w:rsidRPr="00E67045">
              <w:tab/>
              <w:t>(a)</w:t>
            </w:r>
            <w:r w:rsidRPr="00E67045">
              <w:tab/>
              <w:t>a worker has made an application under section 789FC; and</w:t>
            </w:r>
          </w:p>
          <w:p w14:paraId="27B0597A" w14:textId="77777777" w:rsidR="001768B3" w:rsidRPr="00E67045" w:rsidRDefault="001768B3" w:rsidP="00A30D0E">
            <w:pPr>
              <w:tabs>
                <w:tab w:val="right" w:pos="1531"/>
              </w:tabs>
              <w:spacing w:before="40"/>
              <w:ind w:left="1644" w:hanging="1644"/>
            </w:pPr>
            <w:r w:rsidRPr="00E67045">
              <w:tab/>
              <w:t>(b)</w:t>
            </w:r>
            <w:r w:rsidRPr="00E67045">
              <w:tab/>
              <w:t>either or both of the following apply:</w:t>
            </w:r>
          </w:p>
          <w:p w14:paraId="3365663A" w14:textId="77777777" w:rsidR="001768B3" w:rsidRPr="00E67045" w:rsidRDefault="001768B3" w:rsidP="00A30D0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540F8ECB" w14:textId="77777777" w:rsidR="001768B3" w:rsidRPr="00E67045" w:rsidRDefault="001768B3" w:rsidP="00A30D0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73E5E5C6" w14:textId="77777777" w:rsidR="001768B3" w:rsidRPr="00E67045" w:rsidRDefault="001768B3" w:rsidP="00A30D0E">
            <w:pPr>
              <w:spacing w:before="40"/>
              <w:ind w:left="1134"/>
            </w:pPr>
            <w:r w:rsidRPr="00E67045">
              <w:t>then the FWC may make any order it considers appropriate (other than an order requiring payment of a pecuniary amount) to:</w:t>
            </w:r>
          </w:p>
          <w:p w14:paraId="55ACC993" w14:textId="77777777" w:rsidR="001768B3" w:rsidRPr="00E67045" w:rsidRDefault="001768B3" w:rsidP="00A30D0E">
            <w:pPr>
              <w:tabs>
                <w:tab w:val="right" w:pos="1531"/>
              </w:tabs>
              <w:spacing w:before="40"/>
              <w:ind w:left="1644" w:hanging="1644"/>
            </w:pPr>
            <w:r w:rsidRPr="00E67045">
              <w:tab/>
              <w:t>(c)</w:t>
            </w:r>
            <w:r w:rsidRPr="00E67045">
              <w:tab/>
              <w:t>if subparagraph (b)(i) applies—prevent the worker from being bullied at work by the individual or group; or</w:t>
            </w:r>
          </w:p>
          <w:p w14:paraId="60BDF4ED" w14:textId="77777777" w:rsidR="001768B3" w:rsidRPr="00E67045" w:rsidRDefault="001768B3" w:rsidP="00A30D0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726A10D8" w14:textId="77777777" w:rsidR="001768B3" w:rsidRPr="00E67045" w:rsidRDefault="001768B3" w:rsidP="00A30D0E">
            <w:pPr>
              <w:tabs>
                <w:tab w:val="right" w:pos="1531"/>
              </w:tabs>
              <w:spacing w:before="40"/>
              <w:ind w:left="1644" w:hanging="1644"/>
            </w:pPr>
            <w:r w:rsidRPr="00E67045">
              <w:tab/>
              <w:t>(e)</w:t>
            </w:r>
            <w:r w:rsidRPr="00E67045">
              <w:tab/>
              <w:t>if subparagraphs (b)(i) and (ii) apply:</w:t>
            </w:r>
          </w:p>
          <w:p w14:paraId="6A152C1F" w14:textId="77777777" w:rsidR="001768B3" w:rsidRPr="00E67045" w:rsidRDefault="001768B3" w:rsidP="00A30D0E">
            <w:pPr>
              <w:tabs>
                <w:tab w:val="right" w:pos="1985"/>
              </w:tabs>
              <w:spacing w:before="40"/>
              <w:ind w:left="2098" w:hanging="2098"/>
            </w:pPr>
            <w:r w:rsidRPr="00E67045">
              <w:tab/>
              <w:t>(i)</w:t>
            </w:r>
            <w:r w:rsidRPr="00E67045">
              <w:tab/>
              <w:t>prevent the worker from being bullied at work by the individual or group; and</w:t>
            </w:r>
          </w:p>
          <w:p w14:paraId="494A92A1" w14:textId="77777777" w:rsidR="001768B3" w:rsidRPr="00E67045" w:rsidRDefault="001768B3" w:rsidP="00A30D0E">
            <w:pPr>
              <w:tabs>
                <w:tab w:val="right" w:pos="1985"/>
              </w:tabs>
              <w:spacing w:before="40"/>
              <w:ind w:left="2098" w:hanging="2098"/>
            </w:pPr>
            <w:r w:rsidRPr="00E67045">
              <w:tab/>
              <w:t>(ii)</w:t>
            </w:r>
            <w:r w:rsidRPr="00E67045">
              <w:tab/>
              <w:t>prevent the worker from being sexually harassed at work by the individual or individuals.</w:t>
            </w:r>
          </w:p>
          <w:p w14:paraId="4CE7FD82" w14:textId="77777777" w:rsidR="001768B3" w:rsidRPr="00E67C70" w:rsidRDefault="001768B3" w:rsidP="00A30D0E">
            <w:pPr>
              <w:pStyle w:val="subsection0"/>
            </w:pPr>
            <w:r w:rsidRPr="00E67C70">
              <w:tab/>
              <w:t>(2)</w:t>
            </w:r>
            <w:r w:rsidRPr="00E67C70">
              <w:tab/>
              <w:t>In considering the terms of an order, the FWC must take into account:</w:t>
            </w:r>
          </w:p>
          <w:p w14:paraId="7AF547F4" w14:textId="77777777" w:rsidR="001768B3" w:rsidRPr="00E67C70" w:rsidRDefault="001768B3" w:rsidP="00A30D0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2ED652C7" w14:textId="77777777" w:rsidR="001768B3" w:rsidRPr="00E67C70" w:rsidRDefault="001768B3" w:rsidP="00A30D0E">
            <w:pPr>
              <w:pStyle w:val="paragraph"/>
            </w:pPr>
            <w:r w:rsidRPr="00E67C70">
              <w:tab/>
              <w:t>(b)</w:t>
            </w:r>
            <w:r w:rsidRPr="00E67C70">
              <w:tab/>
              <w:t>if the FWC is aware of any procedure available to the worker to resolve grievances or disputes—that procedure; and</w:t>
            </w:r>
          </w:p>
          <w:p w14:paraId="6F326EF0" w14:textId="77777777" w:rsidR="001768B3" w:rsidRPr="00E67C70" w:rsidRDefault="001768B3" w:rsidP="00A30D0E">
            <w:pPr>
              <w:pStyle w:val="paragraph"/>
            </w:pPr>
            <w:r w:rsidRPr="00E67C70">
              <w:tab/>
              <w:t>(c)</w:t>
            </w:r>
            <w:r w:rsidRPr="00E67C70">
              <w:tab/>
              <w:t>if the FWC is aware of any final or interim outcomes arising out of any procedure available to the worker to resolve grievances or disputes—those outcomes; and</w:t>
            </w:r>
          </w:p>
          <w:p w14:paraId="7CD6D46F" w14:textId="77777777" w:rsidR="001768B3" w:rsidRPr="00E67C70" w:rsidRDefault="001768B3" w:rsidP="00A30D0E">
            <w:pPr>
              <w:pStyle w:val="paragraph"/>
            </w:pPr>
            <w:r w:rsidRPr="00E67C70">
              <w:tab/>
              <w:t>(d)</w:t>
            </w:r>
            <w:r w:rsidRPr="00E67C70">
              <w:tab/>
              <w:t>any matters that the FWC considers relevant.</w:t>
            </w:r>
          </w:p>
          <w:p w14:paraId="58A0B237" w14:textId="77777777" w:rsidR="001768B3" w:rsidRPr="00E67C70" w:rsidRDefault="001768B3" w:rsidP="00A30D0E">
            <w:pPr>
              <w:pStyle w:val="ActHead5"/>
            </w:pPr>
            <w:r w:rsidRPr="00E67C70">
              <w:rPr>
                <w:rStyle w:val="CharSectno"/>
              </w:rPr>
              <w:t>789FG</w:t>
            </w:r>
            <w:r w:rsidRPr="00E67C70">
              <w:t xml:space="preserve">  Contravening an order to stop </w:t>
            </w:r>
            <w:r>
              <w:t>bullying or sexual harassment</w:t>
            </w:r>
          </w:p>
          <w:p w14:paraId="27E1C69E" w14:textId="77777777" w:rsidR="001768B3" w:rsidRPr="00E67C70" w:rsidRDefault="001768B3" w:rsidP="00A30D0E">
            <w:pPr>
              <w:pStyle w:val="subsection0"/>
            </w:pPr>
            <w:r w:rsidRPr="00E67C70">
              <w:tab/>
            </w:r>
            <w:r w:rsidRPr="00E67C70">
              <w:tab/>
              <w:t>A person to whom an order under section</w:t>
            </w:r>
            <w:r>
              <w:t> </w:t>
            </w:r>
            <w:r w:rsidRPr="00E67C70">
              <w:t>789FF applies must not contravene a term of the order.</w:t>
            </w:r>
          </w:p>
          <w:p w14:paraId="1B8D5EB0" w14:textId="77777777" w:rsidR="001768B3" w:rsidRPr="00E67C70" w:rsidRDefault="001768B3" w:rsidP="00A30D0E">
            <w:pPr>
              <w:pStyle w:val="notetext"/>
            </w:pPr>
            <w:r w:rsidRPr="00E67C70">
              <w:t>Note:</w:t>
            </w:r>
            <w:r w:rsidRPr="00E67C70">
              <w:tab/>
              <w:t>This section is a civil remedy provision (see Part</w:t>
            </w:r>
            <w:r>
              <w:t> </w:t>
            </w:r>
            <w:r w:rsidRPr="00E67C70">
              <w:t>4</w:t>
            </w:r>
            <w:r>
              <w:noBreakHyphen/>
            </w:r>
            <w:r w:rsidRPr="00E67C70">
              <w:t>1).</w:t>
            </w:r>
          </w:p>
          <w:p w14:paraId="19763DC3" w14:textId="77777777" w:rsidR="001768B3" w:rsidRPr="00474A60" w:rsidRDefault="001768B3" w:rsidP="00A30D0E">
            <w:pPr>
              <w:pStyle w:val="Link"/>
              <w:framePr w:wrap="auto"/>
            </w:pPr>
            <w:r>
              <w:rPr>
                <w:rStyle w:val="Hyperlink"/>
              </w:rPr>
              <w:fldChar w:fldCharType="end"/>
            </w:r>
          </w:p>
          <w:p w14:paraId="682C21AD" w14:textId="77777777" w:rsidR="001768B3" w:rsidRPr="00474A60" w:rsidRDefault="001768B3" w:rsidP="00A30D0E">
            <w:pPr>
              <w:pStyle w:val="PlainText"/>
            </w:pPr>
          </w:p>
        </w:tc>
      </w:tr>
      <w:bookmarkEnd w:id="76"/>
    </w:tbl>
    <w:p w14:paraId="6621276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96A83C9" w14:textId="77777777" w:rsidTr="001768B3">
        <w:trPr>
          <w:jc w:val="center"/>
        </w:trPr>
        <w:tc>
          <w:tcPr>
            <w:tcW w:w="2267" w:type="dxa"/>
            <w:shd w:val="clear" w:color="auto" w:fill="FFFFFF" w:themeFill="background1"/>
          </w:tcPr>
          <w:p w14:paraId="3BFF566E" w14:textId="77777777" w:rsidR="001768B3" w:rsidRPr="001768B3" w:rsidRDefault="001768B3" w:rsidP="00A30D0E">
            <w:pPr>
              <w:rPr>
                <w:rStyle w:val="Identifier"/>
              </w:rPr>
            </w:pPr>
            <w:bookmarkStart w:id="77" w:name="_Hlk111012687"/>
            <w:r w:rsidRPr="001768B3">
              <w:rPr>
                <w:rStyle w:val="Identifier"/>
              </w:rPr>
              <w:t>bullying.unreasonable</w:t>
            </w:r>
          </w:p>
        </w:tc>
        <w:tc>
          <w:tcPr>
            <w:tcW w:w="7653" w:type="dxa"/>
            <w:shd w:val="clear" w:color="auto" w:fill="FFFFFF" w:themeFill="background1"/>
            <w:tcMar>
              <w:left w:w="28" w:type="dxa"/>
              <w:right w:w="28" w:type="dxa"/>
            </w:tcMar>
          </w:tcPr>
          <w:p w14:paraId="4DA39FA4" w14:textId="77777777" w:rsidR="001768B3" w:rsidRPr="00474A60" w:rsidRDefault="001768B3" w:rsidP="00A30D0E">
            <w:pPr>
              <w:pStyle w:val="PlainText"/>
            </w:pPr>
            <w:r w:rsidRPr="00474A60">
              <w:t>(Fair Work Act 2009)</w:t>
            </w:r>
          </w:p>
          <w:p w14:paraId="19302A5A"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67D57504"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02F70EBF" w14:textId="77777777" w:rsidR="001768B3" w:rsidRPr="00E67C70" w:rsidRDefault="001768B3" w:rsidP="00A30D0E">
            <w:pPr>
              <w:pStyle w:val="ActHead5"/>
            </w:pPr>
            <w:r w:rsidRPr="00E67C70">
              <w:rPr>
                <w:rStyle w:val="CharSectno"/>
              </w:rPr>
              <w:t>789FA</w:t>
            </w:r>
            <w:r w:rsidRPr="00E67C70">
              <w:t xml:space="preserve">  Guide to this Part</w:t>
            </w:r>
          </w:p>
          <w:p w14:paraId="5AFD6544" w14:textId="77777777" w:rsidR="001768B3" w:rsidRPr="00E67C70" w:rsidRDefault="001768B3" w:rsidP="00A30D0E">
            <w:pPr>
              <w:pStyle w:val="BoxText"/>
            </w:pPr>
            <w:r w:rsidRPr="00E67C70">
              <w:t xml:space="preserve">This Part allows a worker who has been bullied at work to apply to the FWC for an order to stop the </w:t>
            </w:r>
            <w:r>
              <w:t>bullying or sexual harassment</w:t>
            </w:r>
            <w:r w:rsidRPr="00E67C70">
              <w:t>.</w:t>
            </w:r>
          </w:p>
          <w:p w14:paraId="4622BE2B" w14:textId="77777777" w:rsidR="001768B3" w:rsidRPr="00E67C70" w:rsidRDefault="001768B3" w:rsidP="00A30D0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3DE647A5"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46575E7B"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20D070D9" w14:textId="77777777" w:rsidR="001768B3" w:rsidRPr="00E67C70" w:rsidRDefault="001768B3" w:rsidP="00A30D0E">
            <w:pPr>
              <w:pStyle w:val="ActHead5"/>
            </w:pPr>
            <w:r w:rsidRPr="00E67C70">
              <w:rPr>
                <w:rStyle w:val="CharSectno"/>
              </w:rPr>
              <w:t>789FC</w:t>
            </w:r>
            <w:r w:rsidRPr="00E67C70">
              <w:t xml:space="preserve">  Application for an FWC order to stop </w:t>
            </w:r>
            <w:r>
              <w:t>bullying or sexual harassment</w:t>
            </w:r>
          </w:p>
          <w:p w14:paraId="7785F857" w14:textId="77777777" w:rsidR="001768B3" w:rsidRPr="00E67C70" w:rsidRDefault="001768B3" w:rsidP="00A30D0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699514B1" w14:textId="77777777" w:rsidR="001768B3" w:rsidRPr="00E67C70" w:rsidRDefault="001768B3" w:rsidP="00A30D0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1747CA82" w14:textId="77777777" w:rsidR="001768B3" w:rsidRPr="00E67C70" w:rsidRDefault="001768B3" w:rsidP="00A30D0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38308889" w14:textId="77777777" w:rsidR="001768B3" w:rsidRPr="00E67C70" w:rsidRDefault="001768B3" w:rsidP="00A30D0E">
            <w:pPr>
              <w:pStyle w:val="subsection0"/>
            </w:pPr>
            <w:r w:rsidRPr="00E67C70">
              <w:tab/>
              <w:t>(3)</w:t>
            </w:r>
            <w:r w:rsidRPr="00E67C70">
              <w:tab/>
              <w:t>The application must be accompanied by any fee prescribed by the regulations.</w:t>
            </w:r>
          </w:p>
          <w:p w14:paraId="38F2C929" w14:textId="77777777" w:rsidR="001768B3" w:rsidRPr="00E67C70" w:rsidRDefault="001768B3" w:rsidP="00A30D0E">
            <w:pPr>
              <w:pStyle w:val="subsection0"/>
            </w:pPr>
            <w:r w:rsidRPr="00E67C70">
              <w:tab/>
              <w:t>(4)</w:t>
            </w:r>
            <w:r w:rsidRPr="00E67C70">
              <w:tab/>
              <w:t>The regulations may prescribe:</w:t>
            </w:r>
          </w:p>
          <w:p w14:paraId="551BF81E" w14:textId="77777777" w:rsidR="001768B3" w:rsidRPr="00E67C70" w:rsidRDefault="001768B3" w:rsidP="00A30D0E">
            <w:pPr>
              <w:pStyle w:val="paragraph"/>
            </w:pPr>
            <w:r w:rsidRPr="00E67C70">
              <w:tab/>
              <w:t>(a)</w:t>
            </w:r>
            <w:r w:rsidRPr="00E67C70">
              <w:tab/>
              <w:t>a fee for making an application to the FWC under this section; and</w:t>
            </w:r>
          </w:p>
          <w:p w14:paraId="2D0A8904" w14:textId="77777777" w:rsidR="001768B3" w:rsidRPr="00E67C70" w:rsidRDefault="001768B3" w:rsidP="00A30D0E">
            <w:pPr>
              <w:pStyle w:val="paragraph"/>
            </w:pPr>
            <w:r w:rsidRPr="00E67C70">
              <w:tab/>
              <w:t>(b)</w:t>
            </w:r>
            <w:r w:rsidRPr="00E67C70">
              <w:tab/>
              <w:t>a method for indexing the fee; and</w:t>
            </w:r>
          </w:p>
          <w:p w14:paraId="08372A6F" w14:textId="77777777" w:rsidR="001768B3" w:rsidRPr="00E67C70" w:rsidRDefault="001768B3" w:rsidP="00A30D0E">
            <w:pPr>
              <w:pStyle w:val="paragraph"/>
            </w:pPr>
            <w:r w:rsidRPr="00E67C70">
              <w:tab/>
              <w:t>(c)</w:t>
            </w:r>
            <w:r w:rsidRPr="00E67C70">
              <w:tab/>
              <w:t>the circumstances in which all or part of the fee may be waived or refunded.</w:t>
            </w:r>
          </w:p>
          <w:p w14:paraId="47639ED8" w14:textId="77777777" w:rsidR="001768B3" w:rsidRPr="002A0A85" w:rsidRDefault="001768B3" w:rsidP="00A30D0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53D198FD" w14:textId="77777777" w:rsidR="001768B3" w:rsidRPr="002A0A85" w:rsidRDefault="001768B3" w:rsidP="00A30D0E">
            <w:pPr>
              <w:pStyle w:val="subsection0"/>
            </w:pPr>
            <w:r w:rsidRPr="002A0A85">
              <w:tab/>
              <w:t>(1)</w:t>
            </w:r>
            <w:r w:rsidRPr="002A0A85">
              <w:tab/>
              <w:t xml:space="preserve">A worker is </w:t>
            </w:r>
            <w:r>
              <w:rPr>
                <w:b/>
              </w:rPr>
              <w:t xml:space="preserve">bullied </w:t>
            </w:r>
            <w:r w:rsidRPr="002A0A85">
              <w:t>if:</w:t>
            </w:r>
          </w:p>
          <w:p w14:paraId="2AE6F78E" w14:textId="77777777" w:rsidR="001768B3" w:rsidRPr="002A0A85" w:rsidRDefault="001768B3" w:rsidP="00A30D0E">
            <w:pPr>
              <w:pStyle w:val="paragraph"/>
            </w:pPr>
            <w:r w:rsidRPr="002A0A85">
              <w:tab/>
              <w:t>(a)</w:t>
            </w:r>
            <w:r w:rsidRPr="002A0A85">
              <w:tab/>
              <w:t>while the worker is at work in a constitutionally</w:t>
            </w:r>
            <w:r w:rsidRPr="002A0A85">
              <w:noBreakHyphen/>
              <w:t>covered business:</w:t>
            </w:r>
          </w:p>
          <w:p w14:paraId="79B3CDA9" w14:textId="77777777" w:rsidR="001768B3" w:rsidRPr="002A0A85" w:rsidRDefault="001768B3" w:rsidP="00A30D0E">
            <w:pPr>
              <w:pStyle w:val="paragraphsub"/>
            </w:pPr>
            <w:r w:rsidRPr="002A0A85">
              <w:tab/>
              <w:t>(i)</w:t>
            </w:r>
            <w:r w:rsidRPr="002A0A85">
              <w:tab/>
              <w:t>an individual; or</w:t>
            </w:r>
          </w:p>
          <w:p w14:paraId="01E5CCC0" w14:textId="77777777" w:rsidR="001768B3" w:rsidRPr="002A0A85" w:rsidRDefault="001768B3" w:rsidP="00A30D0E">
            <w:pPr>
              <w:pStyle w:val="paragraphsub"/>
            </w:pPr>
            <w:r w:rsidRPr="002A0A85">
              <w:tab/>
              <w:t>(ii)</w:t>
            </w:r>
            <w:r w:rsidRPr="002A0A85">
              <w:tab/>
              <w:t>a group of individuals;</w:t>
            </w:r>
          </w:p>
          <w:p w14:paraId="67EC9B11" w14:textId="77777777" w:rsidR="001768B3" w:rsidRPr="002A0A85" w:rsidRDefault="001768B3" w:rsidP="00A30D0E">
            <w:pPr>
              <w:pStyle w:val="paragraph"/>
            </w:pPr>
            <w:r w:rsidRPr="002A0A85">
              <w:tab/>
            </w:r>
            <w:r w:rsidRPr="002A0A85">
              <w:tab/>
              <w:t>repeatedly behaves unreasonably towards the worker, or a group of workers of which the worker is a member; and</w:t>
            </w:r>
          </w:p>
          <w:p w14:paraId="7B05D9A7" w14:textId="77777777" w:rsidR="001768B3" w:rsidRPr="002A0A85" w:rsidRDefault="001768B3" w:rsidP="00A30D0E">
            <w:pPr>
              <w:pStyle w:val="paragraph"/>
            </w:pPr>
            <w:r w:rsidRPr="002A0A85">
              <w:tab/>
              <w:t>(b)</w:t>
            </w:r>
            <w:r w:rsidRPr="002A0A85">
              <w:tab/>
              <w:t>that behaviour creates a risk to health and safety.</w:t>
            </w:r>
          </w:p>
          <w:p w14:paraId="2A7BE3E4" w14:textId="77777777" w:rsidR="001768B3" w:rsidRDefault="001768B3" w:rsidP="00A30D0E">
            <w:pPr>
              <w:pStyle w:val="subsection0"/>
            </w:pPr>
            <w:r w:rsidRPr="002A0A85">
              <w:tab/>
              <w:t>(2)</w:t>
            </w:r>
            <w:r w:rsidRPr="002A0A85">
              <w:tab/>
              <w:t>To avoid doubt, subsection (1) does not apply to reasonable management action carried out in a reasonable manner.</w:t>
            </w:r>
          </w:p>
          <w:p w14:paraId="6DE25DFE" w14:textId="77777777" w:rsidR="001768B3" w:rsidRPr="002A0A85" w:rsidRDefault="001768B3" w:rsidP="00A30D0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203CD402" w14:textId="77777777" w:rsidR="001768B3" w:rsidRPr="002A0A85" w:rsidRDefault="001768B3" w:rsidP="00A30D0E">
            <w:pPr>
              <w:pStyle w:val="subsection0"/>
            </w:pPr>
            <w:r w:rsidRPr="002A0A85">
              <w:tab/>
              <w:t>(3)</w:t>
            </w:r>
            <w:r w:rsidRPr="002A0A85">
              <w:tab/>
              <w:t>If a person conducts a business or undertaking (within the meaning of the Work Health and Safety Act 2011) and either:</w:t>
            </w:r>
          </w:p>
          <w:p w14:paraId="589E1895" w14:textId="77777777" w:rsidR="001768B3" w:rsidRPr="002A0A85" w:rsidRDefault="001768B3" w:rsidP="00A30D0E">
            <w:pPr>
              <w:pStyle w:val="paragraph"/>
            </w:pPr>
            <w:r w:rsidRPr="002A0A85">
              <w:tab/>
              <w:t>(a)</w:t>
            </w:r>
            <w:r w:rsidRPr="002A0A85">
              <w:tab/>
              <w:t>the person is:</w:t>
            </w:r>
          </w:p>
          <w:p w14:paraId="4421ED63" w14:textId="77777777" w:rsidR="001768B3" w:rsidRPr="002A0A85" w:rsidRDefault="001768B3" w:rsidP="00A30D0E">
            <w:pPr>
              <w:pStyle w:val="paragraphsub"/>
            </w:pPr>
            <w:r w:rsidRPr="002A0A85">
              <w:tab/>
              <w:t>(i)</w:t>
            </w:r>
            <w:r w:rsidRPr="002A0A85">
              <w:tab/>
              <w:t>a constitutional corporation; or</w:t>
            </w:r>
          </w:p>
          <w:p w14:paraId="649CBFF6" w14:textId="77777777" w:rsidR="001768B3" w:rsidRPr="002A0A85" w:rsidRDefault="001768B3" w:rsidP="00A30D0E">
            <w:pPr>
              <w:pStyle w:val="paragraphsub"/>
            </w:pPr>
            <w:r w:rsidRPr="002A0A85">
              <w:tab/>
              <w:t>(ii)</w:t>
            </w:r>
            <w:r w:rsidRPr="002A0A85">
              <w:tab/>
              <w:t>the Commonwealth; or</w:t>
            </w:r>
          </w:p>
          <w:p w14:paraId="6C7D27C4" w14:textId="77777777" w:rsidR="001768B3" w:rsidRPr="002A0A85" w:rsidRDefault="001768B3" w:rsidP="00A30D0E">
            <w:pPr>
              <w:pStyle w:val="paragraphsub"/>
            </w:pPr>
            <w:r w:rsidRPr="002A0A85">
              <w:tab/>
              <w:t>(iii)</w:t>
            </w:r>
            <w:r w:rsidRPr="002A0A85">
              <w:tab/>
              <w:t>a Commonwealth authority; or</w:t>
            </w:r>
          </w:p>
          <w:p w14:paraId="186B7D85" w14:textId="77777777" w:rsidR="001768B3" w:rsidRPr="002A0A85" w:rsidRDefault="001768B3" w:rsidP="00A30D0E">
            <w:pPr>
              <w:pStyle w:val="paragraphsub"/>
            </w:pPr>
            <w:r w:rsidRPr="002A0A85">
              <w:tab/>
              <w:t>(iv)</w:t>
            </w:r>
            <w:r w:rsidRPr="002A0A85">
              <w:tab/>
              <w:t>a body corporate incorporated in a Territory; or</w:t>
            </w:r>
          </w:p>
          <w:p w14:paraId="6EBB1FC5" w14:textId="77777777" w:rsidR="001768B3" w:rsidRPr="002A0A85" w:rsidRDefault="001768B3" w:rsidP="00A30D0E">
            <w:pPr>
              <w:pStyle w:val="paragraph"/>
            </w:pPr>
            <w:r w:rsidRPr="002A0A85">
              <w:tab/>
              <w:t>(b)</w:t>
            </w:r>
            <w:r w:rsidRPr="002A0A85">
              <w:tab/>
              <w:t>the business or undertaking is conducted principally in a Territory or Commonwealth place;</w:t>
            </w:r>
          </w:p>
          <w:p w14:paraId="1BBEBB36" w14:textId="77777777" w:rsidR="001768B3" w:rsidRPr="002A0A85" w:rsidRDefault="001768B3" w:rsidP="00A30D0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7F20B6CB" w14:textId="77777777" w:rsidR="001768B3" w:rsidRPr="00E67C70" w:rsidRDefault="001768B3" w:rsidP="00A30D0E">
            <w:pPr>
              <w:pStyle w:val="ActHead5"/>
            </w:pPr>
            <w:r w:rsidRPr="00E67C70">
              <w:rPr>
                <w:rStyle w:val="CharSectno"/>
              </w:rPr>
              <w:t>789FE</w:t>
            </w:r>
            <w:r w:rsidRPr="00E67C70">
              <w:t xml:space="preserve">  FWC to deal with applications promptly</w:t>
            </w:r>
          </w:p>
          <w:p w14:paraId="25118215" w14:textId="77777777" w:rsidR="001768B3" w:rsidRPr="00E67C70" w:rsidRDefault="001768B3" w:rsidP="00A30D0E">
            <w:pPr>
              <w:pStyle w:val="subsection0"/>
            </w:pPr>
            <w:r w:rsidRPr="00E67C70">
              <w:tab/>
              <w:t>(1)</w:t>
            </w:r>
            <w:r w:rsidRPr="00E67C70">
              <w:tab/>
              <w:t>The FWC must start to deal with an application under section</w:t>
            </w:r>
            <w:r>
              <w:t> </w:t>
            </w:r>
            <w:r w:rsidRPr="00E67C70">
              <w:t>789FC within 14 days after the application is made.</w:t>
            </w:r>
          </w:p>
          <w:p w14:paraId="2BB82EAE" w14:textId="77777777" w:rsidR="001768B3" w:rsidRPr="00E67C70" w:rsidRDefault="001768B3" w:rsidP="00A30D0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53E394E3" w14:textId="77777777" w:rsidR="001768B3" w:rsidRPr="00E67C70" w:rsidRDefault="001768B3" w:rsidP="00A30D0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5CD3B3D6" w14:textId="77777777" w:rsidR="001768B3" w:rsidRPr="00E67C70" w:rsidRDefault="001768B3" w:rsidP="00A30D0E">
            <w:pPr>
              <w:pStyle w:val="paragraph"/>
            </w:pPr>
            <w:r w:rsidRPr="00E67C70">
              <w:tab/>
              <w:t>(a)</w:t>
            </w:r>
            <w:r w:rsidRPr="00E67C70">
              <w:tab/>
              <w:t>Australia’s defence; or</w:t>
            </w:r>
          </w:p>
          <w:p w14:paraId="40A6FDBF" w14:textId="77777777" w:rsidR="001768B3" w:rsidRPr="00E67C70" w:rsidRDefault="001768B3" w:rsidP="00A30D0E">
            <w:pPr>
              <w:pStyle w:val="paragraph"/>
            </w:pPr>
            <w:r w:rsidRPr="00E67C70">
              <w:tab/>
              <w:t>(b)</w:t>
            </w:r>
            <w:r w:rsidRPr="00E67C70">
              <w:tab/>
              <w:t>Australia’s national security; or</w:t>
            </w:r>
          </w:p>
          <w:p w14:paraId="61615C88" w14:textId="77777777" w:rsidR="001768B3" w:rsidRPr="00E67C70" w:rsidRDefault="001768B3" w:rsidP="00A30D0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6F27A692" w14:textId="77777777" w:rsidR="001768B3" w:rsidRPr="00E67C70" w:rsidRDefault="001768B3" w:rsidP="00A30D0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5F2E0EB9" w14:textId="77777777" w:rsidR="001768B3" w:rsidRPr="00E67C70" w:rsidRDefault="001768B3" w:rsidP="00A30D0E">
            <w:pPr>
              <w:pStyle w:val="notetext"/>
            </w:pPr>
            <w:r w:rsidRPr="00E67C70">
              <w:t>Note:</w:t>
            </w:r>
            <w:r w:rsidRPr="00E67C70">
              <w:tab/>
              <w:t>For another power of the FWC to dismiss applications under section</w:t>
            </w:r>
            <w:r>
              <w:t> </w:t>
            </w:r>
            <w:r w:rsidRPr="00E67C70">
              <w:t>789FC, see section</w:t>
            </w:r>
            <w:r>
              <w:t> </w:t>
            </w:r>
            <w:r w:rsidRPr="00E67C70">
              <w:t>587.</w:t>
            </w:r>
          </w:p>
          <w:p w14:paraId="04F7A767" w14:textId="77777777" w:rsidR="001768B3" w:rsidRPr="00E67C70" w:rsidRDefault="001768B3" w:rsidP="00A30D0E">
            <w:pPr>
              <w:pStyle w:val="ActHead5"/>
            </w:pPr>
            <w:r w:rsidRPr="00E67C70">
              <w:rPr>
                <w:rStyle w:val="CharSectno"/>
              </w:rPr>
              <w:t>789FF</w:t>
            </w:r>
            <w:r w:rsidRPr="00E67C70">
              <w:t xml:space="preserve">  FWC may make orders to stop </w:t>
            </w:r>
            <w:r>
              <w:t>bullying or sexual harassment</w:t>
            </w:r>
          </w:p>
          <w:p w14:paraId="2BDDC5E1" w14:textId="77777777" w:rsidR="001768B3" w:rsidRPr="00E67045" w:rsidRDefault="001768B3" w:rsidP="00A30D0E">
            <w:pPr>
              <w:tabs>
                <w:tab w:val="right" w:pos="1021"/>
              </w:tabs>
              <w:spacing w:before="180"/>
              <w:ind w:left="1134" w:hanging="1134"/>
            </w:pPr>
            <w:r w:rsidRPr="00E67045">
              <w:tab/>
              <w:t>(1)</w:t>
            </w:r>
            <w:r w:rsidRPr="00E67045">
              <w:tab/>
              <w:t>If:</w:t>
            </w:r>
          </w:p>
          <w:p w14:paraId="75FD09B3" w14:textId="77777777" w:rsidR="001768B3" w:rsidRPr="00E67045" w:rsidRDefault="001768B3" w:rsidP="00A30D0E">
            <w:pPr>
              <w:tabs>
                <w:tab w:val="right" w:pos="1531"/>
              </w:tabs>
              <w:spacing w:before="40"/>
              <w:ind w:left="1644" w:hanging="1644"/>
            </w:pPr>
            <w:r w:rsidRPr="00E67045">
              <w:tab/>
              <w:t>(a)</w:t>
            </w:r>
            <w:r w:rsidRPr="00E67045">
              <w:tab/>
              <w:t>a worker has made an application under section 789FC; and</w:t>
            </w:r>
          </w:p>
          <w:p w14:paraId="076A0461" w14:textId="77777777" w:rsidR="001768B3" w:rsidRPr="00E67045" w:rsidRDefault="001768B3" w:rsidP="00A30D0E">
            <w:pPr>
              <w:tabs>
                <w:tab w:val="right" w:pos="1531"/>
              </w:tabs>
              <w:spacing w:before="40"/>
              <w:ind w:left="1644" w:hanging="1644"/>
            </w:pPr>
            <w:r w:rsidRPr="00E67045">
              <w:tab/>
              <w:t>(b)</w:t>
            </w:r>
            <w:r w:rsidRPr="00E67045">
              <w:tab/>
              <w:t>either or both of the following apply:</w:t>
            </w:r>
          </w:p>
          <w:p w14:paraId="0936A388" w14:textId="77777777" w:rsidR="001768B3" w:rsidRPr="00E67045" w:rsidRDefault="001768B3" w:rsidP="00A30D0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102C44EB" w14:textId="77777777" w:rsidR="001768B3" w:rsidRPr="00E67045" w:rsidRDefault="001768B3" w:rsidP="00A30D0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0D5C9ACE" w14:textId="77777777" w:rsidR="001768B3" w:rsidRPr="00E67045" w:rsidRDefault="001768B3" w:rsidP="00A30D0E">
            <w:pPr>
              <w:spacing w:before="40"/>
              <w:ind w:left="1134"/>
            </w:pPr>
            <w:r w:rsidRPr="00E67045">
              <w:t>then the FWC may make any order it considers appropriate (other than an order requiring payment of a pecuniary amount) to:</w:t>
            </w:r>
          </w:p>
          <w:p w14:paraId="34AB837D" w14:textId="77777777" w:rsidR="001768B3" w:rsidRPr="00E67045" w:rsidRDefault="001768B3" w:rsidP="00A30D0E">
            <w:pPr>
              <w:tabs>
                <w:tab w:val="right" w:pos="1531"/>
              </w:tabs>
              <w:spacing w:before="40"/>
              <w:ind w:left="1644" w:hanging="1644"/>
            </w:pPr>
            <w:r w:rsidRPr="00E67045">
              <w:tab/>
              <w:t>(c)</w:t>
            </w:r>
            <w:r w:rsidRPr="00E67045">
              <w:tab/>
              <w:t>if subparagraph (b)(i) applies—prevent the worker from being bullied at work by the individual or group; or</w:t>
            </w:r>
          </w:p>
          <w:p w14:paraId="32E02428" w14:textId="77777777" w:rsidR="001768B3" w:rsidRPr="00E67045" w:rsidRDefault="001768B3" w:rsidP="00A30D0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5BD7F2E3" w14:textId="77777777" w:rsidR="001768B3" w:rsidRPr="00E67045" w:rsidRDefault="001768B3" w:rsidP="00A30D0E">
            <w:pPr>
              <w:tabs>
                <w:tab w:val="right" w:pos="1531"/>
              </w:tabs>
              <w:spacing w:before="40"/>
              <w:ind w:left="1644" w:hanging="1644"/>
            </w:pPr>
            <w:r w:rsidRPr="00E67045">
              <w:tab/>
              <w:t>(e)</w:t>
            </w:r>
            <w:r w:rsidRPr="00E67045">
              <w:tab/>
              <w:t>if subparagraphs (b)(i) and (ii) apply:</w:t>
            </w:r>
          </w:p>
          <w:p w14:paraId="068DDEF0" w14:textId="77777777" w:rsidR="001768B3" w:rsidRPr="00E67045" w:rsidRDefault="001768B3" w:rsidP="00A30D0E">
            <w:pPr>
              <w:tabs>
                <w:tab w:val="right" w:pos="1985"/>
              </w:tabs>
              <w:spacing w:before="40"/>
              <w:ind w:left="2098" w:hanging="2098"/>
            </w:pPr>
            <w:r w:rsidRPr="00E67045">
              <w:tab/>
              <w:t>(i)</w:t>
            </w:r>
            <w:r w:rsidRPr="00E67045">
              <w:tab/>
              <w:t>prevent the worker from being bullied at work by the individual or group; and</w:t>
            </w:r>
          </w:p>
          <w:p w14:paraId="0BAE42F4" w14:textId="77777777" w:rsidR="001768B3" w:rsidRPr="00E67045" w:rsidRDefault="001768B3" w:rsidP="00A30D0E">
            <w:pPr>
              <w:tabs>
                <w:tab w:val="right" w:pos="1985"/>
              </w:tabs>
              <w:spacing w:before="40"/>
              <w:ind w:left="2098" w:hanging="2098"/>
            </w:pPr>
            <w:r w:rsidRPr="00E67045">
              <w:tab/>
              <w:t>(ii)</w:t>
            </w:r>
            <w:r w:rsidRPr="00E67045">
              <w:tab/>
              <w:t>prevent the worker from being sexually harassed at work by the individual or individuals.</w:t>
            </w:r>
          </w:p>
          <w:p w14:paraId="374B5319" w14:textId="77777777" w:rsidR="001768B3" w:rsidRPr="00E67C70" w:rsidRDefault="001768B3" w:rsidP="00A30D0E">
            <w:pPr>
              <w:pStyle w:val="subsection0"/>
            </w:pPr>
            <w:r w:rsidRPr="00E67C70">
              <w:tab/>
              <w:t>(2)</w:t>
            </w:r>
            <w:r w:rsidRPr="00E67C70">
              <w:tab/>
              <w:t>In considering the terms of an order, the FWC must take into account:</w:t>
            </w:r>
          </w:p>
          <w:p w14:paraId="5FBFB25C" w14:textId="77777777" w:rsidR="001768B3" w:rsidRPr="00E67C70" w:rsidRDefault="001768B3" w:rsidP="00A30D0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582A49D0" w14:textId="77777777" w:rsidR="001768B3" w:rsidRPr="00E67C70" w:rsidRDefault="001768B3" w:rsidP="00A30D0E">
            <w:pPr>
              <w:pStyle w:val="paragraph"/>
            </w:pPr>
            <w:r w:rsidRPr="00E67C70">
              <w:tab/>
              <w:t>(b)</w:t>
            </w:r>
            <w:r w:rsidRPr="00E67C70">
              <w:tab/>
              <w:t>if the FWC is aware of any procedure available to the worker to resolve grievances or disputes—that procedure; and</w:t>
            </w:r>
          </w:p>
          <w:p w14:paraId="695E9AF5" w14:textId="77777777" w:rsidR="001768B3" w:rsidRPr="00E67C70" w:rsidRDefault="001768B3" w:rsidP="00A30D0E">
            <w:pPr>
              <w:pStyle w:val="paragraph"/>
            </w:pPr>
            <w:r w:rsidRPr="00E67C70">
              <w:tab/>
              <w:t>(c)</w:t>
            </w:r>
            <w:r w:rsidRPr="00E67C70">
              <w:tab/>
              <w:t>if the FWC is aware of any final or interim outcomes arising out of any procedure available to the worker to resolve grievances or disputes—those outcomes; and</w:t>
            </w:r>
          </w:p>
          <w:p w14:paraId="6D6BA682" w14:textId="77777777" w:rsidR="001768B3" w:rsidRPr="00E67C70" w:rsidRDefault="001768B3" w:rsidP="00A30D0E">
            <w:pPr>
              <w:pStyle w:val="paragraph"/>
            </w:pPr>
            <w:r w:rsidRPr="00E67C70">
              <w:tab/>
              <w:t>(d)</w:t>
            </w:r>
            <w:r w:rsidRPr="00E67C70">
              <w:tab/>
              <w:t>any matters that the FWC considers relevant.</w:t>
            </w:r>
          </w:p>
          <w:p w14:paraId="55DFAC95" w14:textId="77777777" w:rsidR="001768B3" w:rsidRPr="00E67C70" w:rsidRDefault="001768B3" w:rsidP="00A30D0E">
            <w:pPr>
              <w:pStyle w:val="ActHead5"/>
            </w:pPr>
            <w:r w:rsidRPr="00E67C70">
              <w:rPr>
                <w:rStyle w:val="CharSectno"/>
              </w:rPr>
              <w:t>789FG</w:t>
            </w:r>
            <w:r w:rsidRPr="00E67C70">
              <w:t xml:space="preserve">  Contravening an order to stop </w:t>
            </w:r>
            <w:r>
              <w:t>bullying or sexual harassment</w:t>
            </w:r>
          </w:p>
          <w:p w14:paraId="00ECA494" w14:textId="77777777" w:rsidR="001768B3" w:rsidRPr="00E67C70" w:rsidRDefault="001768B3" w:rsidP="00A30D0E">
            <w:pPr>
              <w:pStyle w:val="subsection0"/>
            </w:pPr>
            <w:r w:rsidRPr="00E67C70">
              <w:tab/>
            </w:r>
            <w:r w:rsidRPr="00E67C70">
              <w:tab/>
              <w:t>A person to whom an order under section</w:t>
            </w:r>
            <w:r>
              <w:t> </w:t>
            </w:r>
            <w:r w:rsidRPr="00E67C70">
              <w:t>789FF applies must not contravene a term of the order.</w:t>
            </w:r>
          </w:p>
          <w:p w14:paraId="11726A15" w14:textId="77777777" w:rsidR="001768B3" w:rsidRPr="00E67C70" w:rsidRDefault="001768B3" w:rsidP="00A30D0E">
            <w:pPr>
              <w:pStyle w:val="notetext"/>
            </w:pPr>
            <w:r w:rsidRPr="00E67C70">
              <w:t>Note:</w:t>
            </w:r>
            <w:r w:rsidRPr="00E67C70">
              <w:tab/>
              <w:t>This section is a civil remedy provision (see Part</w:t>
            </w:r>
            <w:r>
              <w:t> </w:t>
            </w:r>
            <w:r w:rsidRPr="00E67C70">
              <w:t>4</w:t>
            </w:r>
            <w:r>
              <w:noBreakHyphen/>
            </w:r>
            <w:r w:rsidRPr="00E67C70">
              <w:t>1).</w:t>
            </w:r>
          </w:p>
          <w:p w14:paraId="6D5C5077" w14:textId="77777777" w:rsidR="001768B3" w:rsidRPr="00474A60" w:rsidRDefault="001768B3" w:rsidP="00A30D0E">
            <w:pPr>
              <w:pStyle w:val="Link"/>
              <w:framePr w:wrap="auto"/>
            </w:pPr>
            <w:r>
              <w:rPr>
                <w:rStyle w:val="Hyperlink"/>
              </w:rPr>
              <w:fldChar w:fldCharType="end"/>
            </w:r>
          </w:p>
          <w:p w14:paraId="0987CA5A" w14:textId="77777777" w:rsidR="001768B3" w:rsidRPr="00474A60" w:rsidRDefault="001768B3" w:rsidP="00A30D0E">
            <w:pPr>
              <w:pStyle w:val="PlainText"/>
            </w:pPr>
          </w:p>
        </w:tc>
      </w:tr>
      <w:bookmarkEnd w:id="77"/>
    </w:tbl>
    <w:p w14:paraId="20F1D35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755991B6" w14:textId="77777777" w:rsidTr="001768B3">
        <w:trPr>
          <w:jc w:val="center"/>
        </w:trPr>
        <w:tc>
          <w:tcPr>
            <w:tcW w:w="2267" w:type="dxa"/>
            <w:shd w:val="clear" w:color="auto" w:fill="FFFFFF" w:themeFill="background1"/>
          </w:tcPr>
          <w:p w14:paraId="464E8C7D" w14:textId="77777777" w:rsidR="001768B3" w:rsidRPr="001768B3" w:rsidRDefault="001768B3" w:rsidP="00A30D0E">
            <w:pPr>
              <w:rPr>
                <w:rStyle w:val="Identifier"/>
              </w:rPr>
            </w:pPr>
            <w:bookmarkStart w:id="78" w:name="_Hlk111012688"/>
            <w:r w:rsidRPr="001768B3">
              <w:rPr>
                <w:rStyle w:val="Identifier"/>
              </w:rPr>
              <w:t>casual_convert_offer.conflicts</w:t>
            </w:r>
          </w:p>
        </w:tc>
        <w:tc>
          <w:tcPr>
            <w:tcW w:w="7653" w:type="dxa"/>
            <w:shd w:val="clear" w:color="auto" w:fill="FFFFFF" w:themeFill="background1"/>
            <w:tcMar>
              <w:left w:w="28" w:type="dxa"/>
              <w:right w:w="28" w:type="dxa"/>
            </w:tcMar>
          </w:tcPr>
          <w:p w14:paraId="4E70626A" w14:textId="77777777" w:rsidR="001768B3" w:rsidRDefault="001768B3" w:rsidP="00A30D0E">
            <w:pPr>
              <w:pStyle w:val="PlainText"/>
            </w:pPr>
            <w:r w:rsidRPr="004040CE">
              <w:t>(Fair Work Act 2009)</w:t>
            </w:r>
          </w:p>
          <w:p w14:paraId="487C4F87"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6403D1C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019369B5"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0F4AF0E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49080DC8"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5505846A"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FB5B511"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8F02FDC"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0168C6DE" w14:textId="77777777" w:rsidR="001768B3" w:rsidRPr="00346E1A" w:rsidRDefault="001768B3" w:rsidP="00A30D0E">
            <w:pPr>
              <w:tabs>
                <w:tab w:val="right" w:pos="1021"/>
              </w:tabs>
              <w:spacing w:before="180"/>
              <w:ind w:left="1134" w:hanging="1134"/>
            </w:pPr>
            <w:r w:rsidRPr="00346E1A">
              <w:tab/>
              <w:t>(2)</w:t>
            </w:r>
            <w:r w:rsidRPr="00346E1A">
              <w:tab/>
              <w:t>The offer must:</w:t>
            </w:r>
          </w:p>
          <w:p w14:paraId="2BA1F21D"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ED2169A"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5CBA1601"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9EB16ED"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ADB77E2"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093079F"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398359B"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14D42C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3C082429"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F601E93"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4581B389"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BD16936"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BBDF94F"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52122A7C"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DF4A846"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4DE83502"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04674AD"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9F700B8"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3E34D96"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2245CEB"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680D6CA6"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660E0EDE"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45D5070"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AE3A0D8" w14:textId="77777777" w:rsidR="001768B3" w:rsidRPr="00346E1A" w:rsidRDefault="001768B3" w:rsidP="00A30D0E">
            <w:pPr>
              <w:tabs>
                <w:tab w:val="right" w:pos="1021"/>
              </w:tabs>
              <w:spacing w:before="180"/>
              <w:ind w:left="1134" w:hanging="1134"/>
            </w:pPr>
            <w:r w:rsidRPr="00346E1A">
              <w:tab/>
              <w:t>(4)</w:t>
            </w:r>
            <w:r w:rsidRPr="00346E1A">
              <w:tab/>
              <w:t>The notice must:</w:t>
            </w:r>
          </w:p>
          <w:p w14:paraId="199E553D"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6A38C5AC"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F044063"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126D4D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49BFB211"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A1F02FA"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2C21D1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1BE2E741"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ACE71AB"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CEB8AC9"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4337F698"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4FBFA30"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1B9DC87"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24DFFC2" w14:textId="77777777" w:rsidR="001768B3" w:rsidRPr="001B3A97" w:rsidRDefault="001768B3" w:rsidP="00A30D0E">
            <w:pPr>
              <w:pStyle w:val="PlainText"/>
            </w:pPr>
            <w:r>
              <w:rPr>
                <w:rStyle w:val="Hyperlink"/>
                <w:rFonts w:ascii="Calibri" w:hAnsi="Calibri"/>
                <w:i/>
              </w:rPr>
              <w:fldChar w:fldCharType="end"/>
            </w:r>
          </w:p>
        </w:tc>
      </w:tr>
      <w:bookmarkEnd w:id="78"/>
    </w:tbl>
    <w:p w14:paraId="7845958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EEEC95D" w14:textId="77777777" w:rsidTr="001768B3">
        <w:trPr>
          <w:jc w:val="center"/>
        </w:trPr>
        <w:tc>
          <w:tcPr>
            <w:tcW w:w="2267" w:type="dxa"/>
            <w:shd w:val="clear" w:color="auto" w:fill="FFFFFF" w:themeFill="background1"/>
          </w:tcPr>
          <w:p w14:paraId="0837E3F7" w14:textId="77777777" w:rsidR="001768B3" w:rsidRPr="001768B3" w:rsidRDefault="001768B3" w:rsidP="00A30D0E">
            <w:pPr>
              <w:rPr>
                <w:rStyle w:val="Identifier"/>
              </w:rPr>
            </w:pPr>
            <w:bookmarkStart w:id="79" w:name="_Hlk111012689"/>
            <w:r w:rsidRPr="001768B3">
              <w:rPr>
                <w:rStyle w:val="Identifier"/>
              </w:rPr>
              <w:t>casual_convert_offer.consistent</w:t>
            </w:r>
          </w:p>
        </w:tc>
        <w:tc>
          <w:tcPr>
            <w:tcW w:w="7653" w:type="dxa"/>
            <w:shd w:val="clear" w:color="auto" w:fill="FFFFFF" w:themeFill="background1"/>
            <w:tcMar>
              <w:left w:w="28" w:type="dxa"/>
              <w:right w:w="28" w:type="dxa"/>
            </w:tcMar>
          </w:tcPr>
          <w:p w14:paraId="63311D1F" w14:textId="77777777" w:rsidR="001768B3" w:rsidRDefault="001768B3" w:rsidP="00A30D0E">
            <w:pPr>
              <w:pStyle w:val="PlainText"/>
            </w:pPr>
            <w:r w:rsidRPr="004040CE">
              <w:t>(Fair Work Act 2009)</w:t>
            </w:r>
          </w:p>
          <w:p w14:paraId="6E371669"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5263A66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53F41C7B"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56F56AB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200B7B4C"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7385C868"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E6627A7"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00C24D5"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CEDE043" w14:textId="77777777" w:rsidR="001768B3" w:rsidRPr="00346E1A" w:rsidRDefault="001768B3" w:rsidP="00A30D0E">
            <w:pPr>
              <w:tabs>
                <w:tab w:val="right" w:pos="1021"/>
              </w:tabs>
              <w:spacing w:before="180"/>
              <w:ind w:left="1134" w:hanging="1134"/>
            </w:pPr>
            <w:r w:rsidRPr="00346E1A">
              <w:tab/>
              <w:t>(2)</w:t>
            </w:r>
            <w:r w:rsidRPr="00346E1A">
              <w:tab/>
              <w:t>The offer must:</w:t>
            </w:r>
          </w:p>
          <w:p w14:paraId="5CC13EDC"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C955390"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07B3ACC2"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2F74241"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2B57ECC"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7CE2103"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9D5662D"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ABDB06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6A243F85"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BA5B9B2"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6FD1961C"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678B611"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FED9ACA"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95837D0"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861E6EE"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7EE4ED0F"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F6745EC"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7F230BF"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1144EA34"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BD98610"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02F8DDFF"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20692C5F"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7DD7FCD8"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620BF47C" w14:textId="77777777" w:rsidR="001768B3" w:rsidRPr="00346E1A" w:rsidRDefault="001768B3" w:rsidP="00A30D0E">
            <w:pPr>
              <w:tabs>
                <w:tab w:val="right" w:pos="1021"/>
              </w:tabs>
              <w:spacing w:before="180"/>
              <w:ind w:left="1134" w:hanging="1134"/>
            </w:pPr>
            <w:r w:rsidRPr="00346E1A">
              <w:tab/>
              <w:t>(4)</w:t>
            </w:r>
            <w:r w:rsidRPr="00346E1A">
              <w:tab/>
              <w:t>The notice must:</w:t>
            </w:r>
          </w:p>
          <w:p w14:paraId="7FAF295C"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7DD2B956"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81D0F75"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2DE6AEA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05C82560"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A4E9762"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64127DB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346CC924"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C6D3BC0"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59A0E2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521D494D"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8920117"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4409B56"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D93ECC2" w14:textId="77777777" w:rsidR="001768B3" w:rsidRPr="001B3A97" w:rsidRDefault="001768B3" w:rsidP="00A30D0E">
            <w:pPr>
              <w:pStyle w:val="PlainText"/>
            </w:pPr>
            <w:r>
              <w:rPr>
                <w:rStyle w:val="Hyperlink"/>
                <w:rFonts w:ascii="Calibri" w:hAnsi="Calibri"/>
                <w:i/>
              </w:rPr>
              <w:fldChar w:fldCharType="end"/>
            </w:r>
          </w:p>
        </w:tc>
      </w:tr>
      <w:bookmarkEnd w:id="79"/>
    </w:tbl>
    <w:p w14:paraId="208675F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697C0896" w14:textId="77777777" w:rsidTr="001768B3">
        <w:trPr>
          <w:jc w:val="center"/>
        </w:trPr>
        <w:tc>
          <w:tcPr>
            <w:tcW w:w="2267" w:type="dxa"/>
            <w:shd w:val="clear" w:color="auto" w:fill="FFFFFF" w:themeFill="background1"/>
          </w:tcPr>
          <w:p w14:paraId="79AFA410" w14:textId="77777777" w:rsidR="001768B3" w:rsidRPr="001768B3" w:rsidRDefault="001768B3" w:rsidP="00A30D0E">
            <w:pPr>
              <w:rPr>
                <w:rStyle w:val="Identifier"/>
              </w:rPr>
            </w:pPr>
            <w:bookmarkStart w:id="80" w:name="_Hlk111012690"/>
            <w:r w:rsidRPr="001768B3">
              <w:rPr>
                <w:rStyle w:val="Identifier"/>
              </w:rPr>
              <w:t>casual_convert_offer.days_change</w:t>
            </w:r>
          </w:p>
        </w:tc>
        <w:tc>
          <w:tcPr>
            <w:tcW w:w="7653" w:type="dxa"/>
            <w:shd w:val="clear" w:color="auto" w:fill="FFFFFF" w:themeFill="background1"/>
            <w:tcMar>
              <w:left w:w="28" w:type="dxa"/>
              <w:right w:w="28" w:type="dxa"/>
            </w:tcMar>
          </w:tcPr>
          <w:p w14:paraId="6235EB41" w14:textId="77777777" w:rsidR="001768B3" w:rsidRDefault="001768B3" w:rsidP="00A30D0E">
            <w:pPr>
              <w:pStyle w:val="PlainText"/>
            </w:pPr>
            <w:r w:rsidRPr="004040CE">
              <w:t>(Fair Work Act 2009)</w:t>
            </w:r>
          </w:p>
          <w:p w14:paraId="498EF6C0"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0C9D114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00AD5985"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154FECA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36378CE1"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0C246587"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B57964D"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A2DF2E6"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FCC1CD2" w14:textId="77777777" w:rsidR="001768B3" w:rsidRPr="00346E1A" w:rsidRDefault="001768B3" w:rsidP="00A30D0E">
            <w:pPr>
              <w:tabs>
                <w:tab w:val="right" w:pos="1021"/>
              </w:tabs>
              <w:spacing w:before="180"/>
              <w:ind w:left="1134" w:hanging="1134"/>
            </w:pPr>
            <w:r w:rsidRPr="00346E1A">
              <w:tab/>
              <w:t>(2)</w:t>
            </w:r>
            <w:r w:rsidRPr="00346E1A">
              <w:tab/>
              <w:t>The offer must:</w:t>
            </w:r>
          </w:p>
          <w:p w14:paraId="047A9822"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E2AFCEE"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02363997"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54C048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056DBD6"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F3C3FB1"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5641D73"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CCABD3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18C8B04F"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6208051"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07E7976B"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AA89E3D"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11CB771C"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5A524B2"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B7D8AFE"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4A4A134E"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16D379DF"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49F70E04"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5E19D86"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B64F100"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4A7E663D"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6E2518CF"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035B78F"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7CFB441" w14:textId="77777777" w:rsidR="001768B3" w:rsidRPr="00346E1A" w:rsidRDefault="001768B3" w:rsidP="00A30D0E">
            <w:pPr>
              <w:tabs>
                <w:tab w:val="right" w:pos="1021"/>
              </w:tabs>
              <w:spacing w:before="180"/>
              <w:ind w:left="1134" w:hanging="1134"/>
            </w:pPr>
            <w:r w:rsidRPr="00346E1A">
              <w:tab/>
              <w:t>(4)</w:t>
            </w:r>
            <w:r w:rsidRPr="00346E1A">
              <w:tab/>
              <w:t>The notice must:</w:t>
            </w:r>
          </w:p>
          <w:p w14:paraId="0642EA26"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501D60B0"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2131236"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0AE660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3D8CEE2A"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2999002"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8367E5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1D9A5CE6"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5EAB65A"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8626985"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5276F074"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7F36383"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F3D7C79"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4DCE64E" w14:textId="77777777" w:rsidR="001768B3" w:rsidRPr="001B3A97" w:rsidRDefault="001768B3" w:rsidP="00A30D0E">
            <w:pPr>
              <w:pStyle w:val="PlainText"/>
            </w:pPr>
            <w:r>
              <w:rPr>
                <w:rStyle w:val="Hyperlink"/>
                <w:rFonts w:ascii="Calibri" w:hAnsi="Calibri"/>
                <w:i/>
              </w:rPr>
              <w:fldChar w:fldCharType="end"/>
            </w:r>
          </w:p>
        </w:tc>
      </w:tr>
      <w:bookmarkEnd w:id="80"/>
    </w:tbl>
    <w:p w14:paraId="6167A25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282D5B89" w14:textId="77777777" w:rsidTr="001768B3">
        <w:trPr>
          <w:jc w:val="center"/>
        </w:trPr>
        <w:tc>
          <w:tcPr>
            <w:tcW w:w="2267" w:type="dxa"/>
            <w:shd w:val="clear" w:color="auto" w:fill="FFFFFF" w:themeFill="background1"/>
          </w:tcPr>
          <w:p w14:paraId="566262EB" w14:textId="77777777" w:rsidR="001768B3" w:rsidRPr="001768B3" w:rsidRDefault="001768B3" w:rsidP="00A30D0E">
            <w:pPr>
              <w:rPr>
                <w:rStyle w:val="Identifier"/>
              </w:rPr>
            </w:pPr>
            <w:bookmarkStart w:id="81" w:name="_Hlk111012691"/>
            <w:r w:rsidRPr="001768B3">
              <w:rPr>
                <w:rStyle w:val="Identifier"/>
              </w:rPr>
              <w:t>casual_convert_offer.disagree</w:t>
            </w:r>
          </w:p>
        </w:tc>
        <w:tc>
          <w:tcPr>
            <w:tcW w:w="7653" w:type="dxa"/>
            <w:shd w:val="clear" w:color="auto" w:fill="FFFFFF" w:themeFill="background1"/>
            <w:tcMar>
              <w:left w:w="28" w:type="dxa"/>
              <w:right w:w="28" w:type="dxa"/>
            </w:tcMar>
          </w:tcPr>
          <w:p w14:paraId="1779B7F3" w14:textId="77777777" w:rsidR="001768B3" w:rsidRDefault="001768B3" w:rsidP="00A30D0E">
            <w:pPr>
              <w:pStyle w:val="PlainText"/>
            </w:pPr>
            <w:r w:rsidRPr="004040CE">
              <w:t>(Fair Work Act 2009)</w:t>
            </w:r>
          </w:p>
          <w:p w14:paraId="3392B24E"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1DCF29B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2F7F0620"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71AD48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1B578C18"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08A63AC8"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C29B7C3"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77B9B05"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7BF6C6EF" w14:textId="77777777" w:rsidR="001768B3" w:rsidRPr="00346E1A" w:rsidRDefault="001768B3" w:rsidP="00A30D0E">
            <w:pPr>
              <w:tabs>
                <w:tab w:val="right" w:pos="1021"/>
              </w:tabs>
              <w:spacing w:before="180"/>
              <w:ind w:left="1134" w:hanging="1134"/>
            </w:pPr>
            <w:r w:rsidRPr="00346E1A">
              <w:tab/>
              <w:t>(2)</w:t>
            </w:r>
            <w:r w:rsidRPr="00346E1A">
              <w:tab/>
              <w:t>The offer must:</w:t>
            </w:r>
          </w:p>
          <w:p w14:paraId="453AC0E6"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A071DFA"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7E160BA2"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EC943F5"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A40DC73"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5562ECD"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64E2E3C"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050A3B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20A671E3"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C6BDE58"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413D9762"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2E55407"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2D5910B"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62A409E"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DFDBD46"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5A52F208"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B1C0150"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3C6B1CD3"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743D9E6B"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AF371EB"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686638BC"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349B6195"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7FB7070"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4155454" w14:textId="77777777" w:rsidR="001768B3" w:rsidRPr="00346E1A" w:rsidRDefault="001768B3" w:rsidP="00A30D0E">
            <w:pPr>
              <w:tabs>
                <w:tab w:val="right" w:pos="1021"/>
              </w:tabs>
              <w:spacing w:before="180"/>
              <w:ind w:left="1134" w:hanging="1134"/>
            </w:pPr>
            <w:r w:rsidRPr="00346E1A">
              <w:tab/>
              <w:t>(4)</w:t>
            </w:r>
            <w:r w:rsidRPr="00346E1A">
              <w:tab/>
              <w:t>The notice must:</w:t>
            </w:r>
          </w:p>
          <w:p w14:paraId="1150D39D"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64D2F13E"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B7DD51B"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756530C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460CC5BD"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30ACB48"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025916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3C46F268"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8CE5428"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E7F3242"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20B802DE"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E52BFE9"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7992F80"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AC023E2" w14:textId="77777777" w:rsidR="001768B3" w:rsidRPr="001B3A97" w:rsidRDefault="001768B3" w:rsidP="00A30D0E">
            <w:pPr>
              <w:pStyle w:val="PlainText"/>
            </w:pPr>
            <w:r>
              <w:rPr>
                <w:rStyle w:val="Hyperlink"/>
                <w:rFonts w:ascii="Calibri" w:hAnsi="Calibri"/>
                <w:i/>
              </w:rPr>
              <w:fldChar w:fldCharType="end"/>
            </w:r>
          </w:p>
        </w:tc>
      </w:tr>
      <w:bookmarkEnd w:id="81"/>
    </w:tbl>
    <w:p w14:paraId="5FCC1D9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28F3F4C4" w14:textId="77777777" w:rsidTr="001768B3">
        <w:trPr>
          <w:jc w:val="center"/>
        </w:trPr>
        <w:tc>
          <w:tcPr>
            <w:tcW w:w="2267" w:type="dxa"/>
            <w:shd w:val="clear" w:color="auto" w:fill="FFFFFF" w:themeFill="background1"/>
          </w:tcPr>
          <w:p w14:paraId="6F1D66B7" w14:textId="77777777" w:rsidR="001768B3" w:rsidRPr="001768B3" w:rsidRDefault="001768B3" w:rsidP="00A30D0E">
            <w:pPr>
              <w:rPr>
                <w:rStyle w:val="Identifier"/>
              </w:rPr>
            </w:pPr>
            <w:bookmarkStart w:id="82" w:name="_Hlk111012692"/>
            <w:r w:rsidRPr="001768B3">
              <w:rPr>
                <w:rStyle w:val="Identifier"/>
              </w:rPr>
              <w:t>casual_convert_offer.ground</w:t>
            </w:r>
          </w:p>
        </w:tc>
        <w:tc>
          <w:tcPr>
            <w:tcW w:w="7653" w:type="dxa"/>
            <w:shd w:val="clear" w:color="auto" w:fill="FFFFFF" w:themeFill="background1"/>
            <w:tcMar>
              <w:left w:w="28" w:type="dxa"/>
              <w:right w:w="28" w:type="dxa"/>
            </w:tcMar>
          </w:tcPr>
          <w:p w14:paraId="55FA736A" w14:textId="77777777" w:rsidR="001768B3" w:rsidRDefault="001768B3" w:rsidP="00A30D0E">
            <w:pPr>
              <w:pStyle w:val="PlainText"/>
            </w:pPr>
            <w:r w:rsidRPr="004040CE">
              <w:t>(Fair Work Act 2009)</w:t>
            </w:r>
          </w:p>
          <w:p w14:paraId="042A89F2"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6EFAB39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22C9C922"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235E64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58CF41B3"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2218540F"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1A5D89BC"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179B350"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04E0B884" w14:textId="77777777" w:rsidR="001768B3" w:rsidRPr="00346E1A" w:rsidRDefault="001768B3" w:rsidP="00A30D0E">
            <w:pPr>
              <w:tabs>
                <w:tab w:val="right" w:pos="1021"/>
              </w:tabs>
              <w:spacing w:before="180"/>
              <w:ind w:left="1134" w:hanging="1134"/>
            </w:pPr>
            <w:r w:rsidRPr="00346E1A">
              <w:tab/>
              <w:t>(2)</w:t>
            </w:r>
            <w:r w:rsidRPr="00346E1A">
              <w:tab/>
              <w:t>The offer must:</w:t>
            </w:r>
          </w:p>
          <w:p w14:paraId="3C135920"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D4EEACE"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6792B3EE"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20D9C2A"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F2C9D8B"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4DA4D6BB"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7CEB0BB"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F5EC5E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51DA41AC"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D1643C5"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1A329FB4"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3258CA4"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29137A8"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8111E31"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3C028DF"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0DECE282"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53BA537E"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E21E071"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4AC1675"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38E66451"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79A33AC8"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0613162D"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5467838"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B7EB4D8" w14:textId="77777777" w:rsidR="001768B3" w:rsidRPr="00346E1A" w:rsidRDefault="001768B3" w:rsidP="00A30D0E">
            <w:pPr>
              <w:tabs>
                <w:tab w:val="right" w:pos="1021"/>
              </w:tabs>
              <w:spacing w:before="180"/>
              <w:ind w:left="1134" w:hanging="1134"/>
            </w:pPr>
            <w:r w:rsidRPr="00346E1A">
              <w:tab/>
              <w:t>(4)</w:t>
            </w:r>
            <w:r w:rsidRPr="00346E1A">
              <w:tab/>
              <w:t>The notice must:</w:t>
            </w:r>
          </w:p>
          <w:p w14:paraId="66EC744B"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1836596F"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811B849"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AD7B4D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2042754D"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09ADDD8"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03D7D4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11FB4C5C"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0AD10CD"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A6A8F32"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25043B6C"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E6851F0"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31C2466"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9AD5072" w14:textId="77777777" w:rsidR="001768B3" w:rsidRPr="001B3A97" w:rsidRDefault="001768B3" w:rsidP="00A30D0E">
            <w:pPr>
              <w:pStyle w:val="PlainText"/>
            </w:pPr>
            <w:r>
              <w:rPr>
                <w:rStyle w:val="Hyperlink"/>
                <w:rFonts w:ascii="Calibri" w:hAnsi="Calibri"/>
                <w:i/>
              </w:rPr>
              <w:fldChar w:fldCharType="end"/>
            </w:r>
          </w:p>
        </w:tc>
      </w:tr>
      <w:bookmarkEnd w:id="82"/>
    </w:tbl>
    <w:p w14:paraId="34978A2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115CBC9A" w14:textId="77777777" w:rsidTr="001768B3">
        <w:trPr>
          <w:jc w:val="center"/>
        </w:trPr>
        <w:tc>
          <w:tcPr>
            <w:tcW w:w="2267" w:type="dxa"/>
            <w:shd w:val="clear" w:color="auto" w:fill="FFFFFF" w:themeFill="background1"/>
          </w:tcPr>
          <w:p w14:paraId="3201C464" w14:textId="77777777" w:rsidR="001768B3" w:rsidRPr="001768B3" w:rsidRDefault="001768B3" w:rsidP="00A30D0E">
            <w:pPr>
              <w:rPr>
                <w:rStyle w:val="Identifier"/>
              </w:rPr>
            </w:pPr>
            <w:bookmarkStart w:id="83" w:name="_Hlk111012693"/>
            <w:r w:rsidRPr="001768B3">
              <w:rPr>
                <w:rStyle w:val="Identifier"/>
              </w:rPr>
              <w:t>casual_convert_offer.no_discussion</w:t>
            </w:r>
          </w:p>
        </w:tc>
        <w:tc>
          <w:tcPr>
            <w:tcW w:w="7653" w:type="dxa"/>
            <w:shd w:val="clear" w:color="auto" w:fill="FFFFFF" w:themeFill="background1"/>
            <w:tcMar>
              <w:left w:w="28" w:type="dxa"/>
              <w:right w:w="28" w:type="dxa"/>
            </w:tcMar>
          </w:tcPr>
          <w:p w14:paraId="08D80B38" w14:textId="77777777" w:rsidR="001768B3" w:rsidRDefault="001768B3" w:rsidP="00A30D0E">
            <w:pPr>
              <w:pStyle w:val="PlainText"/>
            </w:pPr>
            <w:r w:rsidRPr="004040CE">
              <w:t>(Fair Work Act 2009)</w:t>
            </w:r>
          </w:p>
          <w:p w14:paraId="6333237B"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3BE5121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5DF46947"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0477AFF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EA69B80"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58A8789B"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227BCEE"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987E282"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D096C38" w14:textId="77777777" w:rsidR="001768B3" w:rsidRPr="00346E1A" w:rsidRDefault="001768B3" w:rsidP="00A30D0E">
            <w:pPr>
              <w:tabs>
                <w:tab w:val="right" w:pos="1021"/>
              </w:tabs>
              <w:spacing w:before="180"/>
              <w:ind w:left="1134" w:hanging="1134"/>
            </w:pPr>
            <w:r w:rsidRPr="00346E1A">
              <w:tab/>
              <w:t>(2)</w:t>
            </w:r>
            <w:r w:rsidRPr="00346E1A">
              <w:tab/>
              <w:t>The offer must:</w:t>
            </w:r>
          </w:p>
          <w:p w14:paraId="7D8975C2"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D779661"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0FD0C74E"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77ABA6D"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A4EBF31"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A097B3D"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8C9B518"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D351CB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699B0E10"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C77727F"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0D70678E"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C4157FA"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1D8DDCC"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57C1BBFE"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E55D3CB"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7DAAE863"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0A20F69"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435E2ED"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24F3EEB"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52D8646"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4E852184"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6463A8FB"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5E5691D4"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A255A64" w14:textId="77777777" w:rsidR="001768B3" w:rsidRPr="00346E1A" w:rsidRDefault="001768B3" w:rsidP="00A30D0E">
            <w:pPr>
              <w:tabs>
                <w:tab w:val="right" w:pos="1021"/>
              </w:tabs>
              <w:spacing w:before="180"/>
              <w:ind w:left="1134" w:hanging="1134"/>
            </w:pPr>
            <w:r w:rsidRPr="00346E1A">
              <w:tab/>
              <w:t>(4)</w:t>
            </w:r>
            <w:r w:rsidRPr="00346E1A">
              <w:tab/>
              <w:t>The notice must:</w:t>
            </w:r>
          </w:p>
          <w:p w14:paraId="46098924"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76DF099C"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65809636"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10F8F3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1CF67658"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626D261"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A61A6D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5F4B14AC"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E64E0A6"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F0B3C29"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4D0FD466"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3542F48"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FA6E260"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0477B94" w14:textId="77777777" w:rsidR="001768B3" w:rsidRPr="001B3A97" w:rsidRDefault="001768B3" w:rsidP="00A30D0E">
            <w:pPr>
              <w:pStyle w:val="PlainText"/>
            </w:pPr>
            <w:r>
              <w:rPr>
                <w:rStyle w:val="Hyperlink"/>
                <w:rFonts w:ascii="Calibri" w:hAnsi="Calibri"/>
                <w:i/>
              </w:rPr>
              <w:fldChar w:fldCharType="end"/>
            </w:r>
          </w:p>
        </w:tc>
      </w:tr>
      <w:bookmarkEnd w:id="83"/>
    </w:tbl>
    <w:p w14:paraId="349C271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2CBAB803" w14:textId="77777777" w:rsidTr="001768B3">
        <w:trPr>
          <w:jc w:val="center"/>
        </w:trPr>
        <w:tc>
          <w:tcPr>
            <w:tcW w:w="2267" w:type="dxa"/>
            <w:shd w:val="clear" w:color="auto" w:fill="FFFFFF" w:themeFill="background1"/>
          </w:tcPr>
          <w:p w14:paraId="2DBC1FA3" w14:textId="77777777" w:rsidR="001768B3" w:rsidRPr="001768B3" w:rsidRDefault="001768B3" w:rsidP="00A30D0E">
            <w:pPr>
              <w:rPr>
                <w:rStyle w:val="Identifier"/>
              </w:rPr>
            </w:pPr>
            <w:bookmarkStart w:id="84" w:name="_Hlk111012694"/>
            <w:r w:rsidRPr="001768B3">
              <w:rPr>
                <w:rStyle w:val="Identifier"/>
              </w:rPr>
              <w:t>casual_convert_offer.no_offer</w:t>
            </w:r>
          </w:p>
        </w:tc>
        <w:tc>
          <w:tcPr>
            <w:tcW w:w="7653" w:type="dxa"/>
            <w:shd w:val="clear" w:color="auto" w:fill="FFFFFF" w:themeFill="background1"/>
            <w:tcMar>
              <w:left w:w="28" w:type="dxa"/>
              <w:right w:w="28" w:type="dxa"/>
            </w:tcMar>
          </w:tcPr>
          <w:p w14:paraId="251672D4" w14:textId="77777777" w:rsidR="001768B3" w:rsidRDefault="001768B3" w:rsidP="00A30D0E">
            <w:pPr>
              <w:pStyle w:val="PlainText"/>
            </w:pPr>
            <w:r w:rsidRPr="004040CE">
              <w:t>(Fair Work Act 2009)</w:t>
            </w:r>
          </w:p>
          <w:p w14:paraId="693FF4D9"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55A10DC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1E99BF05"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0B41D9B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84B06F7"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715733BA"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9686C78"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61601D8"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551BBE5" w14:textId="77777777" w:rsidR="001768B3" w:rsidRPr="00346E1A" w:rsidRDefault="001768B3" w:rsidP="00A30D0E">
            <w:pPr>
              <w:tabs>
                <w:tab w:val="right" w:pos="1021"/>
              </w:tabs>
              <w:spacing w:before="180"/>
              <w:ind w:left="1134" w:hanging="1134"/>
            </w:pPr>
            <w:r w:rsidRPr="00346E1A">
              <w:tab/>
              <w:t>(2)</w:t>
            </w:r>
            <w:r w:rsidRPr="00346E1A">
              <w:tab/>
              <w:t>The offer must:</w:t>
            </w:r>
          </w:p>
          <w:p w14:paraId="6BA226EA"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6BBE055"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309A0A80"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091A060"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DC24E7B"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24982B9"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0928DC56"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F997CB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3E52A8DD"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424F03E"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182138B7"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D89952E"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22CD13D"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7C63EE98"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20C52A77"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46FAEAC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30D9C1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5C295F31"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A35AFEC"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38AAB166"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07646688"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31BE2608"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6C5C457"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C0A29BA" w14:textId="77777777" w:rsidR="001768B3" w:rsidRPr="00346E1A" w:rsidRDefault="001768B3" w:rsidP="00A30D0E">
            <w:pPr>
              <w:tabs>
                <w:tab w:val="right" w:pos="1021"/>
              </w:tabs>
              <w:spacing w:before="180"/>
              <w:ind w:left="1134" w:hanging="1134"/>
            </w:pPr>
            <w:r w:rsidRPr="00346E1A">
              <w:tab/>
              <w:t>(4)</w:t>
            </w:r>
            <w:r w:rsidRPr="00346E1A">
              <w:tab/>
              <w:t>The notice must:</w:t>
            </w:r>
          </w:p>
          <w:p w14:paraId="3CEFA288"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503B0CB4"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463324E"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C8D96C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0EDF26B8"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21DD1838"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9F6D8B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4DE58D92"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A74FBBE"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4EAA2D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8759420"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1C08C3C"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2D08FE5"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62D2394" w14:textId="77777777" w:rsidR="001768B3" w:rsidRPr="001B3A97" w:rsidRDefault="001768B3" w:rsidP="00A30D0E">
            <w:pPr>
              <w:pStyle w:val="PlainText"/>
            </w:pPr>
            <w:r>
              <w:rPr>
                <w:rStyle w:val="Hyperlink"/>
                <w:rFonts w:ascii="Calibri" w:hAnsi="Calibri"/>
                <w:i/>
              </w:rPr>
              <w:fldChar w:fldCharType="end"/>
            </w:r>
          </w:p>
        </w:tc>
      </w:tr>
      <w:bookmarkEnd w:id="84"/>
    </w:tbl>
    <w:p w14:paraId="6594F2F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12008D30" w14:textId="77777777" w:rsidTr="001768B3">
        <w:trPr>
          <w:jc w:val="center"/>
        </w:trPr>
        <w:tc>
          <w:tcPr>
            <w:tcW w:w="2267" w:type="dxa"/>
            <w:shd w:val="clear" w:color="auto" w:fill="FFFFFF" w:themeFill="background1"/>
          </w:tcPr>
          <w:p w14:paraId="12321D5D" w14:textId="77777777" w:rsidR="001768B3" w:rsidRPr="001768B3" w:rsidRDefault="001768B3" w:rsidP="00A30D0E">
            <w:pPr>
              <w:rPr>
                <w:rStyle w:val="Identifier"/>
              </w:rPr>
            </w:pPr>
            <w:bookmarkStart w:id="85" w:name="_Hlk111012695"/>
            <w:r w:rsidRPr="001768B3">
              <w:rPr>
                <w:rStyle w:val="Identifier"/>
              </w:rPr>
              <w:t>casual_convert_offer.not_regular</w:t>
            </w:r>
          </w:p>
        </w:tc>
        <w:tc>
          <w:tcPr>
            <w:tcW w:w="7653" w:type="dxa"/>
            <w:shd w:val="clear" w:color="auto" w:fill="FFFFFF" w:themeFill="background1"/>
            <w:tcMar>
              <w:left w:w="28" w:type="dxa"/>
              <w:right w:w="28" w:type="dxa"/>
            </w:tcMar>
          </w:tcPr>
          <w:p w14:paraId="279D3D32" w14:textId="77777777" w:rsidR="001768B3" w:rsidRDefault="001768B3" w:rsidP="00A30D0E">
            <w:pPr>
              <w:pStyle w:val="PlainText"/>
            </w:pPr>
            <w:r w:rsidRPr="004040CE">
              <w:t>(Fair Work Act 2009)</w:t>
            </w:r>
          </w:p>
          <w:p w14:paraId="56417AC8"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29103FC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6F6B3EBB"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005287C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93033F6"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49464D91"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91A9CCD"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CFE383D"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FC07F36" w14:textId="77777777" w:rsidR="001768B3" w:rsidRPr="00346E1A" w:rsidRDefault="001768B3" w:rsidP="00A30D0E">
            <w:pPr>
              <w:tabs>
                <w:tab w:val="right" w:pos="1021"/>
              </w:tabs>
              <w:spacing w:before="180"/>
              <w:ind w:left="1134" w:hanging="1134"/>
            </w:pPr>
            <w:r w:rsidRPr="00346E1A">
              <w:tab/>
              <w:t>(2)</w:t>
            </w:r>
            <w:r w:rsidRPr="00346E1A">
              <w:tab/>
              <w:t>The offer must:</w:t>
            </w:r>
          </w:p>
          <w:p w14:paraId="56DD089E"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8A0729B"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3E59A303"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FCF89ED"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7EB08CA"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EBCEFFE"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14FCF79"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DD7138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1F14C8DC"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B6A56D7"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39927BC7"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3A35CEE"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D30F5EB"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A5721F3"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4BBE1835"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56B3742E"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D7CFB20"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EBAE279"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28F32B7"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A9992F0"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60A6CFB6"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7A7B60BD"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A3B3AE1"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D4EAC44" w14:textId="77777777" w:rsidR="001768B3" w:rsidRPr="00346E1A" w:rsidRDefault="001768B3" w:rsidP="00A30D0E">
            <w:pPr>
              <w:tabs>
                <w:tab w:val="right" w:pos="1021"/>
              </w:tabs>
              <w:spacing w:before="180"/>
              <w:ind w:left="1134" w:hanging="1134"/>
            </w:pPr>
            <w:r w:rsidRPr="00346E1A">
              <w:tab/>
              <w:t>(4)</w:t>
            </w:r>
            <w:r w:rsidRPr="00346E1A">
              <w:tab/>
              <w:t>The notice must:</w:t>
            </w:r>
          </w:p>
          <w:p w14:paraId="4E33A76F"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2EAB3B8C"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A1824C0"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B46D11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36D106A6"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BF8E23A"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660B8F5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6486758F"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1558EC4F"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F6E41C2"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3DD65A7"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F9177A8"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AA84683"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4A611AB" w14:textId="77777777" w:rsidR="001768B3" w:rsidRPr="001B3A97" w:rsidRDefault="001768B3" w:rsidP="00A30D0E">
            <w:pPr>
              <w:pStyle w:val="PlainText"/>
            </w:pPr>
            <w:r>
              <w:rPr>
                <w:rStyle w:val="Hyperlink"/>
                <w:rFonts w:ascii="Calibri" w:hAnsi="Calibri"/>
                <w:i/>
              </w:rPr>
              <w:fldChar w:fldCharType="end"/>
            </w:r>
          </w:p>
        </w:tc>
      </w:tr>
      <w:bookmarkEnd w:id="85"/>
    </w:tbl>
    <w:p w14:paraId="1E3A353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2919968" w14:textId="77777777" w:rsidTr="001768B3">
        <w:trPr>
          <w:jc w:val="center"/>
        </w:trPr>
        <w:tc>
          <w:tcPr>
            <w:tcW w:w="2267" w:type="dxa"/>
            <w:shd w:val="clear" w:color="auto" w:fill="FFFFFF" w:themeFill="background1"/>
          </w:tcPr>
          <w:p w14:paraId="3A352987" w14:textId="77777777" w:rsidR="001768B3" w:rsidRPr="001768B3" w:rsidRDefault="001768B3" w:rsidP="00A30D0E">
            <w:pPr>
              <w:rPr>
                <w:rStyle w:val="Identifier"/>
              </w:rPr>
            </w:pPr>
            <w:bookmarkStart w:id="86" w:name="_Hlk111012696"/>
            <w:r w:rsidRPr="001768B3">
              <w:rPr>
                <w:rStyle w:val="Identifier"/>
              </w:rPr>
              <w:t>casual_convert_offer.notice_problem</w:t>
            </w:r>
          </w:p>
        </w:tc>
        <w:tc>
          <w:tcPr>
            <w:tcW w:w="7653" w:type="dxa"/>
            <w:shd w:val="clear" w:color="auto" w:fill="FFFFFF" w:themeFill="background1"/>
            <w:tcMar>
              <w:left w:w="28" w:type="dxa"/>
              <w:right w:w="28" w:type="dxa"/>
            </w:tcMar>
          </w:tcPr>
          <w:p w14:paraId="2486F7A3" w14:textId="77777777" w:rsidR="001768B3" w:rsidRDefault="001768B3" w:rsidP="00A30D0E">
            <w:pPr>
              <w:pStyle w:val="PlainText"/>
            </w:pPr>
            <w:r w:rsidRPr="004040CE">
              <w:t>(Fair Work Act 2009)</w:t>
            </w:r>
          </w:p>
          <w:p w14:paraId="68D6E8A7"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17A8309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2A5D46EF"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5777012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0B736C0B"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66048AAE"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7492740"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2C73ADA0"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CD891C3" w14:textId="77777777" w:rsidR="001768B3" w:rsidRPr="00346E1A" w:rsidRDefault="001768B3" w:rsidP="00A30D0E">
            <w:pPr>
              <w:tabs>
                <w:tab w:val="right" w:pos="1021"/>
              </w:tabs>
              <w:spacing w:before="180"/>
              <w:ind w:left="1134" w:hanging="1134"/>
            </w:pPr>
            <w:r w:rsidRPr="00346E1A">
              <w:tab/>
              <w:t>(2)</w:t>
            </w:r>
            <w:r w:rsidRPr="00346E1A">
              <w:tab/>
              <w:t>The offer must:</w:t>
            </w:r>
          </w:p>
          <w:p w14:paraId="4B5CE059"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5178F92"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33EBBAB1"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565EC4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226EAD6"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A0BFBAC"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08C2A67E"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E79DB4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13DF2DA2"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3E661B6"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683F765B"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65AC68FB"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24462EA"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4937CE8"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92B9837"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387B37D8"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A1A2658"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83DE5C0"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49A399D1"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450C111"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490B705C"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56E24253"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117603D"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8D3E831" w14:textId="77777777" w:rsidR="001768B3" w:rsidRPr="00346E1A" w:rsidRDefault="001768B3" w:rsidP="00A30D0E">
            <w:pPr>
              <w:tabs>
                <w:tab w:val="right" w:pos="1021"/>
              </w:tabs>
              <w:spacing w:before="180"/>
              <w:ind w:left="1134" w:hanging="1134"/>
            </w:pPr>
            <w:r w:rsidRPr="00346E1A">
              <w:tab/>
              <w:t>(4)</w:t>
            </w:r>
            <w:r w:rsidRPr="00346E1A">
              <w:tab/>
              <w:t>The notice must:</w:t>
            </w:r>
          </w:p>
          <w:p w14:paraId="347F6616"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167C1C02"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24B2D2D"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910F6E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6ADC0647"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15E9CB41"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527410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0DF656CE"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3E6CC539"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DD6F1DF"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A09F3DE"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ADD6F3B"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C00ED45"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A9B4ACF" w14:textId="77777777" w:rsidR="001768B3" w:rsidRPr="001B3A97" w:rsidRDefault="001768B3" w:rsidP="00A30D0E">
            <w:pPr>
              <w:pStyle w:val="PlainText"/>
            </w:pPr>
            <w:r>
              <w:rPr>
                <w:rStyle w:val="Hyperlink"/>
                <w:rFonts w:ascii="Calibri" w:hAnsi="Calibri"/>
                <w:i/>
              </w:rPr>
              <w:fldChar w:fldCharType="end"/>
            </w:r>
          </w:p>
        </w:tc>
      </w:tr>
      <w:bookmarkEnd w:id="86"/>
    </w:tbl>
    <w:p w14:paraId="3A17608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3695FD73" w14:textId="77777777" w:rsidTr="001768B3">
        <w:trPr>
          <w:jc w:val="center"/>
        </w:trPr>
        <w:tc>
          <w:tcPr>
            <w:tcW w:w="2267" w:type="dxa"/>
            <w:shd w:val="clear" w:color="auto" w:fill="FFFFFF" w:themeFill="background1"/>
          </w:tcPr>
          <w:p w14:paraId="26B6D2B8" w14:textId="77777777" w:rsidR="001768B3" w:rsidRPr="001768B3" w:rsidRDefault="001768B3" w:rsidP="00A30D0E">
            <w:pPr>
              <w:rPr>
                <w:rStyle w:val="Identifier"/>
              </w:rPr>
            </w:pPr>
            <w:bookmarkStart w:id="87" w:name="_Hlk111012697"/>
            <w:r w:rsidRPr="001768B3">
              <w:rPr>
                <w:rStyle w:val="Identifier"/>
              </w:rPr>
              <w:t>casual_convert_offer.notice_waiting</w:t>
            </w:r>
          </w:p>
        </w:tc>
        <w:tc>
          <w:tcPr>
            <w:tcW w:w="7653" w:type="dxa"/>
            <w:shd w:val="clear" w:color="auto" w:fill="FFFFFF" w:themeFill="background1"/>
            <w:tcMar>
              <w:left w:w="28" w:type="dxa"/>
              <w:right w:w="28" w:type="dxa"/>
            </w:tcMar>
          </w:tcPr>
          <w:p w14:paraId="4EBEAF91" w14:textId="77777777" w:rsidR="001768B3" w:rsidRDefault="001768B3" w:rsidP="00A30D0E">
            <w:pPr>
              <w:pStyle w:val="PlainText"/>
            </w:pPr>
            <w:r w:rsidRPr="004040CE">
              <w:t>(Fair Work Act 2009)</w:t>
            </w:r>
          </w:p>
          <w:p w14:paraId="04622C8A"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45535BF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29FBBE31"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9BC1EC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00F50B31"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53BAFCF0"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7866E7C"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B49748D"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1C08EF1C" w14:textId="77777777" w:rsidR="001768B3" w:rsidRPr="00346E1A" w:rsidRDefault="001768B3" w:rsidP="00A30D0E">
            <w:pPr>
              <w:tabs>
                <w:tab w:val="right" w:pos="1021"/>
              </w:tabs>
              <w:spacing w:before="180"/>
              <w:ind w:left="1134" w:hanging="1134"/>
            </w:pPr>
            <w:r w:rsidRPr="00346E1A">
              <w:tab/>
              <w:t>(2)</w:t>
            </w:r>
            <w:r w:rsidRPr="00346E1A">
              <w:tab/>
              <w:t>The offer must:</w:t>
            </w:r>
          </w:p>
          <w:p w14:paraId="1DC9CD41"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1D40669"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1E06D525"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72BAE9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1D632B2"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163ADF6"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8155AEE"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64E4EE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5534DAB0"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7B680AE"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5F737EE2"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6CD77E9D"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2213710"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F4A152F"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81BAB02"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287C13D1"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B10F338"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144F9153"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4B86D8CB"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F37D411"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6BCF4E5D"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0AFE3CDA"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56711C6F"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C5CB2BA" w14:textId="77777777" w:rsidR="001768B3" w:rsidRPr="00346E1A" w:rsidRDefault="001768B3" w:rsidP="00A30D0E">
            <w:pPr>
              <w:tabs>
                <w:tab w:val="right" w:pos="1021"/>
              </w:tabs>
              <w:spacing w:before="180"/>
              <w:ind w:left="1134" w:hanging="1134"/>
            </w:pPr>
            <w:r w:rsidRPr="00346E1A">
              <w:tab/>
              <w:t>(4)</w:t>
            </w:r>
            <w:r w:rsidRPr="00346E1A">
              <w:tab/>
              <w:t>The notice must:</w:t>
            </w:r>
          </w:p>
          <w:p w14:paraId="1B4172B3"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38D9EA6F"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B038103"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70791E0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718155B1"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9C16A34"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C140CF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0841D219"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025BA4F"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2694F81"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3D1BC36F"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D253C4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8878B60"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2FAB247" w14:textId="77777777" w:rsidR="001768B3" w:rsidRPr="001B3A97" w:rsidRDefault="001768B3" w:rsidP="00A30D0E">
            <w:pPr>
              <w:pStyle w:val="PlainText"/>
            </w:pPr>
            <w:r>
              <w:rPr>
                <w:rStyle w:val="Hyperlink"/>
                <w:rFonts w:ascii="Calibri" w:hAnsi="Calibri"/>
                <w:i/>
              </w:rPr>
              <w:fldChar w:fldCharType="end"/>
            </w:r>
          </w:p>
        </w:tc>
      </w:tr>
      <w:bookmarkEnd w:id="87"/>
    </w:tbl>
    <w:p w14:paraId="2DDE2E8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63549D25" w14:textId="77777777" w:rsidTr="001768B3">
        <w:trPr>
          <w:jc w:val="center"/>
        </w:trPr>
        <w:tc>
          <w:tcPr>
            <w:tcW w:w="2267" w:type="dxa"/>
            <w:shd w:val="clear" w:color="auto" w:fill="FFFFFF" w:themeFill="background1"/>
          </w:tcPr>
          <w:p w14:paraId="3328EC56" w14:textId="77777777" w:rsidR="001768B3" w:rsidRPr="001768B3" w:rsidRDefault="001768B3" w:rsidP="00A30D0E">
            <w:pPr>
              <w:rPr>
                <w:rStyle w:val="Identifier"/>
              </w:rPr>
            </w:pPr>
            <w:bookmarkStart w:id="88" w:name="_Hlk111012698"/>
            <w:r w:rsidRPr="001768B3">
              <w:rPr>
                <w:rStyle w:val="Identifier"/>
              </w:rPr>
              <w:t>casual_convert_offer.offer_declined</w:t>
            </w:r>
          </w:p>
        </w:tc>
        <w:tc>
          <w:tcPr>
            <w:tcW w:w="7653" w:type="dxa"/>
            <w:shd w:val="clear" w:color="auto" w:fill="FFFFFF" w:themeFill="background1"/>
            <w:tcMar>
              <w:left w:w="28" w:type="dxa"/>
              <w:right w:w="28" w:type="dxa"/>
            </w:tcMar>
          </w:tcPr>
          <w:p w14:paraId="43FF64A0" w14:textId="77777777" w:rsidR="001768B3" w:rsidRDefault="001768B3" w:rsidP="00A30D0E">
            <w:pPr>
              <w:pStyle w:val="PlainText"/>
            </w:pPr>
            <w:r w:rsidRPr="004040CE">
              <w:t>(Fair Work Act 2009)</w:t>
            </w:r>
          </w:p>
          <w:p w14:paraId="37C42F9C"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7C63333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04B079A9"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0137F03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5A05FFDB"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33356B0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3578ACA"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0743767"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57E6A52" w14:textId="77777777" w:rsidR="001768B3" w:rsidRPr="00346E1A" w:rsidRDefault="001768B3" w:rsidP="00A30D0E">
            <w:pPr>
              <w:tabs>
                <w:tab w:val="right" w:pos="1021"/>
              </w:tabs>
              <w:spacing w:before="180"/>
              <w:ind w:left="1134" w:hanging="1134"/>
            </w:pPr>
            <w:r w:rsidRPr="00346E1A">
              <w:tab/>
              <w:t>(2)</w:t>
            </w:r>
            <w:r w:rsidRPr="00346E1A">
              <w:tab/>
              <w:t>The offer must:</w:t>
            </w:r>
          </w:p>
          <w:p w14:paraId="4DC1A806"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957DF06"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5B13B1C9"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D98463C"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5CB39F2"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07AE411"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58C0A0F"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86ACFE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34B653FE"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1C0FBFB"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738FBBAD"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6C1FC079"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1927E010"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29CB9444"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203AF00"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625D529D"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137330C"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DAE0DF4"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095A2522"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24F3482"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139E510C"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3B97E977"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DE4453C"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940E1D1" w14:textId="77777777" w:rsidR="001768B3" w:rsidRPr="00346E1A" w:rsidRDefault="001768B3" w:rsidP="00A30D0E">
            <w:pPr>
              <w:tabs>
                <w:tab w:val="right" w:pos="1021"/>
              </w:tabs>
              <w:spacing w:before="180"/>
              <w:ind w:left="1134" w:hanging="1134"/>
            </w:pPr>
            <w:r w:rsidRPr="00346E1A">
              <w:tab/>
              <w:t>(4)</w:t>
            </w:r>
            <w:r w:rsidRPr="00346E1A">
              <w:tab/>
              <w:t>The notice must:</w:t>
            </w:r>
          </w:p>
          <w:p w14:paraId="5923F2A7"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5320E7CE"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0699C55"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E9F423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1EBB3F6C"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107CE21C"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21FB17C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38CBEB56"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2100502"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B9CCB22"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0929B40B"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FECC890"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9D7097D"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993DDB3" w14:textId="77777777" w:rsidR="001768B3" w:rsidRPr="00D8459E" w:rsidRDefault="001768B3" w:rsidP="00A30D0E">
            <w:pPr>
              <w:pStyle w:val="PlainText"/>
              <w:rPr>
                <w:rStyle w:val="Hyperlink"/>
                <w:rFonts w:ascii="Calibri" w:hAnsi="Calibri"/>
                <w:i/>
              </w:rPr>
            </w:pPr>
            <w:r>
              <w:rPr>
                <w:rStyle w:val="Hyperlink"/>
                <w:rFonts w:ascii="Calibri" w:hAnsi="Calibri"/>
                <w:i/>
              </w:rPr>
              <w:fldChar w:fldCharType="end"/>
            </w:r>
          </w:p>
          <w:p w14:paraId="28ACD4F9"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"conversion_request_right_full" </w:instrText>
            </w:r>
            <w:r>
              <w:fldChar w:fldCharType="separate"/>
            </w:r>
            <w:r w:rsidRPr="00346E1A">
              <w:rPr>
                <w:b/>
                <w:kern w:val="28"/>
                <w:sz w:val="26"/>
              </w:rPr>
              <w:t>Subdivision C—Residual right to request casual conversion</w:t>
            </w:r>
          </w:p>
          <w:p w14:paraId="0973301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2308E82E"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27BFEFEC"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96407F4"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D91DF99"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403BE71E"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51E5160"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724A3CC"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3AC8D5F"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DB83B32"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FC3C429"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644907F3"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0C2D1D0"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2CF7FEEB"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0FB357E"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03FFE7D"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212C17A"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495246A"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8A2B61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5531A544"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C9E120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07262E60"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5ECDC35C"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16CC79E4"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3D6CCEA9"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1240F107"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606B65E5"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1330DF8E"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54FD0A80"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A88A805"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37A2814A"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7046B392"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363D103"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07564C5D"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4BC5152"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17887FD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6A9D5F20"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325750C7"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AC2A953"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78E6B67B"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5F38B03"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B28D585"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8942A94"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473252BF"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709D413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5BDB3D3C"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4C8FC72"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2D894621"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065439FB"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68410B6D"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22604C1C" w14:textId="77777777" w:rsidR="001768B3" w:rsidRPr="001B3A97" w:rsidRDefault="001768B3" w:rsidP="00A30D0E">
            <w:pPr>
              <w:pStyle w:val="PlainText"/>
            </w:pPr>
            <w:r>
              <w:rPr>
                <w:rStyle w:val="Hyperlink"/>
                <w:rFonts w:ascii="Calibri" w:hAnsi="Calibri"/>
                <w:i/>
              </w:rPr>
              <w:fldChar w:fldCharType="end"/>
            </w:r>
          </w:p>
        </w:tc>
      </w:tr>
      <w:bookmarkEnd w:id="88"/>
    </w:tbl>
    <w:p w14:paraId="3FAC8A1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446003E1" w14:textId="77777777" w:rsidTr="001768B3">
        <w:trPr>
          <w:jc w:val="center"/>
        </w:trPr>
        <w:tc>
          <w:tcPr>
            <w:tcW w:w="2267" w:type="dxa"/>
            <w:shd w:val="clear" w:color="auto" w:fill="FFFFFF" w:themeFill="background1"/>
          </w:tcPr>
          <w:p w14:paraId="401D7F84" w14:textId="77777777" w:rsidR="001768B3" w:rsidRPr="001768B3" w:rsidRDefault="001768B3" w:rsidP="00A30D0E">
            <w:pPr>
              <w:rPr>
                <w:rStyle w:val="Identifier"/>
              </w:rPr>
            </w:pPr>
            <w:bookmarkStart w:id="89" w:name="_Hlk111012699"/>
            <w:r w:rsidRPr="001768B3">
              <w:rPr>
                <w:rStyle w:val="Identifier"/>
              </w:rPr>
              <w:t>casual_convert_offer.position_cease</w:t>
            </w:r>
          </w:p>
        </w:tc>
        <w:tc>
          <w:tcPr>
            <w:tcW w:w="7653" w:type="dxa"/>
            <w:shd w:val="clear" w:color="auto" w:fill="FFFFFF" w:themeFill="background1"/>
            <w:tcMar>
              <w:left w:w="28" w:type="dxa"/>
              <w:right w:w="28" w:type="dxa"/>
            </w:tcMar>
          </w:tcPr>
          <w:p w14:paraId="46B1B415" w14:textId="77777777" w:rsidR="001768B3" w:rsidRDefault="001768B3" w:rsidP="00A30D0E">
            <w:pPr>
              <w:pStyle w:val="PlainText"/>
            </w:pPr>
            <w:r w:rsidRPr="004040CE">
              <w:t>(Fair Work Act 2009)</w:t>
            </w:r>
          </w:p>
          <w:p w14:paraId="2A566E42"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50D0B1A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713BCE58"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1E680A2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1859F0CE"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4D77CDA0"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8185536"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2889A32E"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345D5C8" w14:textId="77777777" w:rsidR="001768B3" w:rsidRPr="00346E1A" w:rsidRDefault="001768B3" w:rsidP="00A30D0E">
            <w:pPr>
              <w:tabs>
                <w:tab w:val="right" w:pos="1021"/>
              </w:tabs>
              <w:spacing w:before="180"/>
              <w:ind w:left="1134" w:hanging="1134"/>
            </w:pPr>
            <w:r w:rsidRPr="00346E1A">
              <w:tab/>
              <w:t>(2)</w:t>
            </w:r>
            <w:r w:rsidRPr="00346E1A">
              <w:tab/>
              <w:t>The offer must:</w:t>
            </w:r>
          </w:p>
          <w:p w14:paraId="69272ABA"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E9F0FF1"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57335961"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7F8CD5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EEB0435"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90D5187"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EFD6D93"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B618FD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48D74906"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06194DF0"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13CFB31A"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216A7CA"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A2FC4D3"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759EC7B0"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75FA07F"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5A9D2830"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5A1BA389"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15DA066"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FDF5CE5"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6FB9024"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1BD56B7B"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6588FC36"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53409C1A"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0B16E47" w14:textId="77777777" w:rsidR="001768B3" w:rsidRPr="00346E1A" w:rsidRDefault="001768B3" w:rsidP="00A30D0E">
            <w:pPr>
              <w:tabs>
                <w:tab w:val="right" w:pos="1021"/>
              </w:tabs>
              <w:spacing w:before="180"/>
              <w:ind w:left="1134" w:hanging="1134"/>
            </w:pPr>
            <w:r w:rsidRPr="00346E1A">
              <w:tab/>
              <w:t>(4)</w:t>
            </w:r>
            <w:r w:rsidRPr="00346E1A">
              <w:tab/>
              <w:t>The notice must:</w:t>
            </w:r>
          </w:p>
          <w:p w14:paraId="61E09C04"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00CE39F9"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292A3E2"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EA5BED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479703C0"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777AC7A"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152081F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1B278D32"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760792D"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B158E2A"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74FB9A6D"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3603823"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D569053"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CEB9281" w14:textId="77777777" w:rsidR="001768B3" w:rsidRPr="001B3A97" w:rsidRDefault="001768B3" w:rsidP="00A30D0E">
            <w:pPr>
              <w:pStyle w:val="PlainText"/>
            </w:pPr>
            <w:r>
              <w:rPr>
                <w:rStyle w:val="Hyperlink"/>
                <w:rFonts w:ascii="Calibri" w:hAnsi="Calibri"/>
                <w:i/>
              </w:rPr>
              <w:fldChar w:fldCharType="end"/>
            </w:r>
          </w:p>
        </w:tc>
      </w:tr>
      <w:bookmarkEnd w:id="89"/>
    </w:tbl>
    <w:p w14:paraId="593AC7B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7BAD7913" w14:textId="77777777" w:rsidTr="001768B3">
        <w:trPr>
          <w:jc w:val="center"/>
        </w:trPr>
        <w:tc>
          <w:tcPr>
            <w:tcW w:w="2267" w:type="dxa"/>
            <w:shd w:val="clear" w:color="auto" w:fill="FFFFFF" w:themeFill="background1"/>
          </w:tcPr>
          <w:p w14:paraId="32819E3D" w14:textId="77777777" w:rsidR="001768B3" w:rsidRPr="001768B3" w:rsidRDefault="001768B3" w:rsidP="00A30D0E">
            <w:pPr>
              <w:rPr>
                <w:rStyle w:val="Identifier"/>
              </w:rPr>
            </w:pPr>
            <w:bookmarkStart w:id="90" w:name="_Hlk111012700"/>
            <w:r w:rsidRPr="001768B3">
              <w:rPr>
                <w:rStyle w:val="Identifier"/>
              </w:rPr>
              <w:t>casual_convert_offer.respond_in21</w:t>
            </w:r>
          </w:p>
        </w:tc>
        <w:tc>
          <w:tcPr>
            <w:tcW w:w="7653" w:type="dxa"/>
            <w:shd w:val="clear" w:color="auto" w:fill="FFFFFF" w:themeFill="background1"/>
            <w:tcMar>
              <w:left w:w="28" w:type="dxa"/>
              <w:right w:w="28" w:type="dxa"/>
            </w:tcMar>
          </w:tcPr>
          <w:p w14:paraId="31A05949" w14:textId="77777777" w:rsidR="001768B3" w:rsidRDefault="001768B3" w:rsidP="00A30D0E">
            <w:pPr>
              <w:pStyle w:val="PlainText"/>
            </w:pPr>
            <w:r w:rsidRPr="004040CE">
              <w:t>(Fair Work Act 2009)</w:t>
            </w:r>
          </w:p>
          <w:p w14:paraId="6F8E182A"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3941EA8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30CE62C1"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78AF64A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BB5FD29"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0FBE16A4"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A775817"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F7B1AE9"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0C42B18" w14:textId="77777777" w:rsidR="001768B3" w:rsidRPr="00346E1A" w:rsidRDefault="001768B3" w:rsidP="00A30D0E">
            <w:pPr>
              <w:tabs>
                <w:tab w:val="right" w:pos="1021"/>
              </w:tabs>
              <w:spacing w:before="180"/>
              <w:ind w:left="1134" w:hanging="1134"/>
            </w:pPr>
            <w:r w:rsidRPr="00346E1A">
              <w:tab/>
              <w:t>(2)</w:t>
            </w:r>
            <w:r w:rsidRPr="00346E1A">
              <w:tab/>
              <w:t>The offer must:</w:t>
            </w:r>
          </w:p>
          <w:p w14:paraId="10B61861"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34D200DA"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77778D33"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070CDD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295BC19"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55DE2C1"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DD0A727"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8A9875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2AB9FE55"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C5EC1AB"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1A389F34"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9405ED1"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05823200"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EC4D4B5"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0211220"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5FC11E8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0EBD1722"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72D3105"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BBE5319"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F86CE74"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71AB3964"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50C597E7"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7616C62"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F87C1EA" w14:textId="77777777" w:rsidR="001768B3" w:rsidRPr="00346E1A" w:rsidRDefault="001768B3" w:rsidP="00A30D0E">
            <w:pPr>
              <w:tabs>
                <w:tab w:val="right" w:pos="1021"/>
              </w:tabs>
              <w:spacing w:before="180"/>
              <w:ind w:left="1134" w:hanging="1134"/>
            </w:pPr>
            <w:r w:rsidRPr="00346E1A">
              <w:tab/>
              <w:t>(4)</w:t>
            </w:r>
            <w:r w:rsidRPr="00346E1A">
              <w:tab/>
              <w:t>The notice must:</w:t>
            </w:r>
          </w:p>
          <w:p w14:paraId="162737CE"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79948ECF"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3378526"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3FBD6A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3F6681F6"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A94842C"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E9F629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139686E3"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10C17D3F"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9EE9800"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014A2819"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4F0F05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A422335"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64DA485" w14:textId="77777777" w:rsidR="001768B3" w:rsidRPr="001B3A97" w:rsidRDefault="001768B3" w:rsidP="00A30D0E">
            <w:pPr>
              <w:pStyle w:val="PlainText"/>
            </w:pPr>
            <w:r>
              <w:rPr>
                <w:rStyle w:val="Hyperlink"/>
                <w:rFonts w:ascii="Calibri" w:hAnsi="Calibri"/>
                <w:i/>
              </w:rPr>
              <w:fldChar w:fldCharType="end"/>
            </w:r>
          </w:p>
        </w:tc>
      </w:tr>
      <w:bookmarkEnd w:id="90"/>
    </w:tbl>
    <w:p w14:paraId="3F0D4B4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46661237" w14:textId="77777777" w:rsidTr="001768B3">
        <w:trPr>
          <w:jc w:val="center"/>
        </w:trPr>
        <w:tc>
          <w:tcPr>
            <w:tcW w:w="2267" w:type="dxa"/>
            <w:shd w:val="clear" w:color="auto" w:fill="FFFFFF" w:themeFill="background1"/>
          </w:tcPr>
          <w:p w14:paraId="490ACA48" w14:textId="77777777" w:rsidR="001768B3" w:rsidRPr="001768B3" w:rsidRDefault="001768B3" w:rsidP="00A30D0E">
            <w:pPr>
              <w:rPr>
                <w:rStyle w:val="Identifier"/>
              </w:rPr>
            </w:pPr>
            <w:bookmarkStart w:id="91" w:name="_Hlk111012701"/>
            <w:r w:rsidRPr="001768B3">
              <w:rPr>
                <w:rStyle w:val="Identifier"/>
              </w:rPr>
              <w:t>casual_convert_offer.response_late</w:t>
            </w:r>
          </w:p>
        </w:tc>
        <w:tc>
          <w:tcPr>
            <w:tcW w:w="7653" w:type="dxa"/>
            <w:shd w:val="clear" w:color="auto" w:fill="FFFFFF" w:themeFill="background1"/>
            <w:tcMar>
              <w:left w:w="28" w:type="dxa"/>
              <w:right w:w="28" w:type="dxa"/>
            </w:tcMar>
          </w:tcPr>
          <w:p w14:paraId="3DFF1A14" w14:textId="77777777" w:rsidR="001768B3" w:rsidRDefault="001768B3" w:rsidP="00A30D0E">
            <w:pPr>
              <w:pStyle w:val="PlainText"/>
            </w:pPr>
            <w:r w:rsidRPr="004040CE">
              <w:t>(Fair Work Act 2009)</w:t>
            </w:r>
          </w:p>
          <w:p w14:paraId="7E9836A5"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30755FC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21E88800"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70B623A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16823AE6"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1D1A47D3"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14421AF5"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710F069"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FE3C9F4" w14:textId="77777777" w:rsidR="001768B3" w:rsidRPr="00346E1A" w:rsidRDefault="001768B3" w:rsidP="00A30D0E">
            <w:pPr>
              <w:tabs>
                <w:tab w:val="right" w:pos="1021"/>
              </w:tabs>
              <w:spacing w:before="180"/>
              <w:ind w:left="1134" w:hanging="1134"/>
            </w:pPr>
            <w:r w:rsidRPr="00346E1A">
              <w:tab/>
              <w:t>(2)</w:t>
            </w:r>
            <w:r w:rsidRPr="00346E1A">
              <w:tab/>
              <w:t>The offer must:</w:t>
            </w:r>
          </w:p>
          <w:p w14:paraId="10C77F5E"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06DF803"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25D07424"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90455E1"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65F798C"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7C6BD69"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E5D3EE8"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A433B5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6048A2EA"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D9EE630"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33F1B0F4"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A1E6199"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A930611"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555CB20F"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027DB43"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7413962B"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E74E0FD"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54E81D01"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7AD9A0F"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9FC2478"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290FBC1A"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5BB0073D"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B12882E"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60FEF818" w14:textId="77777777" w:rsidR="001768B3" w:rsidRPr="00346E1A" w:rsidRDefault="001768B3" w:rsidP="00A30D0E">
            <w:pPr>
              <w:tabs>
                <w:tab w:val="right" w:pos="1021"/>
              </w:tabs>
              <w:spacing w:before="180"/>
              <w:ind w:left="1134" w:hanging="1134"/>
            </w:pPr>
            <w:r w:rsidRPr="00346E1A">
              <w:tab/>
              <w:t>(4)</w:t>
            </w:r>
            <w:r w:rsidRPr="00346E1A">
              <w:tab/>
              <w:t>The notice must:</w:t>
            </w:r>
          </w:p>
          <w:p w14:paraId="30809114"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4F4A765E"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6ABE6A3"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BBBEA0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330E279F"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112DC1F"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B93778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335DC0A6"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EB48024"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DA4A4C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051DC2E"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F78968C"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034376D"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E3F1DC6" w14:textId="77777777" w:rsidR="001768B3" w:rsidRPr="001B3A97" w:rsidRDefault="001768B3" w:rsidP="00A30D0E">
            <w:pPr>
              <w:pStyle w:val="PlainText"/>
            </w:pPr>
            <w:r>
              <w:rPr>
                <w:rStyle w:val="Hyperlink"/>
                <w:rFonts w:ascii="Calibri" w:hAnsi="Calibri"/>
                <w:i/>
              </w:rPr>
              <w:fldChar w:fldCharType="end"/>
            </w:r>
          </w:p>
        </w:tc>
      </w:tr>
      <w:bookmarkEnd w:id="91"/>
    </w:tbl>
    <w:p w14:paraId="7C0E477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33FB2B5C" w14:textId="77777777" w:rsidTr="001768B3">
        <w:trPr>
          <w:jc w:val="center"/>
        </w:trPr>
        <w:tc>
          <w:tcPr>
            <w:tcW w:w="2267" w:type="dxa"/>
            <w:shd w:val="clear" w:color="auto" w:fill="FFFFFF" w:themeFill="background1"/>
          </w:tcPr>
          <w:p w14:paraId="54D5A74A" w14:textId="77777777" w:rsidR="001768B3" w:rsidRPr="001768B3" w:rsidRDefault="001768B3" w:rsidP="00A30D0E">
            <w:pPr>
              <w:rPr>
                <w:rStyle w:val="Identifier"/>
              </w:rPr>
            </w:pPr>
            <w:bookmarkStart w:id="92" w:name="_Hlk111012702"/>
            <w:r w:rsidRPr="001768B3">
              <w:rPr>
                <w:rStyle w:val="Identifier"/>
              </w:rPr>
              <w:t>casual_convert_offer.short</w:t>
            </w:r>
          </w:p>
        </w:tc>
        <w:tc>
          <w:tcPr>
            <w:tcW w:w="7653" w:type="dxa"/>
            <w:shd w:val="clear" w:color="auto" w:fill="FFFFFF" w:themeFill="background1"/>
            <w:tcMar>
              <w:left w:w="28" w:type="dxa"/>
              <w:right w:w="28" w:type="dxa"/>
            </w:tcMar>
          </w:tcPr>
          <w:p w14:paraId="237F9D86" w14:textId="77777777" w:rsidR="001768B3" w:rsidRDefault="001768B3" w:rsidP="00A30D0E">
            <w:pPr>
              <w:pStyle w:val="PlainText"/>
            </w:pPr>
            <w:r w:rsidRPr="004040CE">
              <w:t>(Fair Work Act 2009)</w:t>
            </w:r>
          </w:p>
          <w:p w14:paraId="71CAD6C6"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0D9E538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0DF65328"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DE0F07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975AAEB"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322AE139"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20F1842"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08225992"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8D2F55B" w14:textId="77777777" w:rsidR="001768B3" w:rsidRPr="00346E1A" w:rsidRDefault="001768B3" w:rsidP="00A30D0E">
            <w:pPr>
              <w:tabs>
                <w:tab w:val="right" w:pos="1021"/>
              </w:tabs>
              <w:spacing w:before="180"/>
              <w:ind w:left="1134" w:hanging="1134"/>
            </w:pPr>
            <w:r w:rsidRPr="00346E1A">
              <w:tab/>
              <w:t>(2)</w:t>
            </w:r>
            <w:r w:rsidRPr="00346E1A">
              <w:tab/>
              <w:t>The offer must:</w:t>
            </w:r>
          </w:p>
          <w:p w14:paraId="401B6A31"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6C5B43C"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19A06B38"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A3DFBEA"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6F61F2A"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B168252"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09926B92"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135631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0827DCF3"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C541D75"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41FB00C6"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5597BBA"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4EC7991"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5F009833"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4DBC547"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6E2C0C15"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AD872EC"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4CBD93C9"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1FDB6DDF"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012D469"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2D6B962A"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136C90D1"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6FC674F"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5C14232E" w14:textId="77777777" w:rsidR="001768B3" w:rsidRPr="00346E1A" w:rsidRDefault="001768B3" w:rsidP="00A30D0E">
            <w:pPr>
              <w:tabs>
                <w:tab w:val="right" w:pos="1021"/>
              </w:tabs>
              <w:spacing w:before="180"/>
              <w:ind w:left="1134" w:hanging="1134"/>
            </w:pPr>
            <w:r w:rsidRPr="00346E1A">
              <w:tab/>
              <w:t>(4)</w:t>
            </w:r>
            <w:r w:rsidRPr="00346E1A">
              <w:tab/>
              <w:t>The notice must:</w:t>
            </w:r>
          </w:p>
          <w:p w14:paraId="0B96819E"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27F73F13"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33B89FA"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2E29200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7ABD7437"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120687A"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6354EBF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4BECF576"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C919971"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8B85B4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33922A07"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9631EB8"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A9E39F5"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3223FEC" w14:textId="77777777" w:rsidR="001768B3" w:rsidRPr="001B3A97" w:rsidRDefault="001768B3" w:rsidP="00A30D0E">
            <w:pPr>
              <w:pStyle w:val="PlainText"/>
            </w:pPr>
            <w:r>
              <w:rPr>
                <w:rStyle w:val="Hyperlink"/>
                <w:rFonts w:ascii="Calibri" w:hAnsi="Calibri"/>
                <w:i/>
              </w:rPr>
              <w:fldChar w:fldCharType="end"/>
            </w:r>
          </w:p>
        </w:tc>
      </w:tr>
      <w:bookmarkEnd w:id="92"/>
    </w:tbl>
    <w:p w14:paraId="4AD8D4E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34CA13E7" w14:textId="77777777" w:rsidTr="001768B3">
        <w:trPr>
          <w:jc w:val="center"/>
        </w:trPr>
        <w:tc>
          <w:tcPr>
            <w:tcW w:w="2267" w:type="dxa"/>
            <w:shd w:val="clear" w:color="auto" w:fill="FFFFFF" w:themeFill="background1"/>
          </w:tcPr>
          <w:p w14:paraId="45BB2E1B" w14:textId="77777777" w:rsidR="001768B3" w:rsidRPr="001768B3" w:rsidRDefault="001768B3" w:rsidP="00A30D0E">
            <w:pPr>
              <w:rPr>
                <w:rStyle w:val="Identifier"/>
              </w:rPr>
            </w:pPr>
            <w:bookmarkStart w:id="93" w:name="_Hlk111012703"/>
            <w:r w:rsidRPr="001768B3">
              <w:rPr>
                <w:rStyle w:val="Identifier"/>
              </w:rPr>
              <w:t>casual_convert_offer.within21</w:t>
            </w:r>
          </w:p>
        </w:tc>
        <w:tc>
          <w:tcPr>
            <w:tcW w:w="7653" w:type="dxa"/>
            <w:shd w:val="clear" w:color="auto" w:fill="FFFFFF" w:themeFill="background1"/>
            <w:tcMar>
              <w:left w:w="28" w:type="dxa"/>
              <w:right w:w="28" w:type="dxa"/>
            </w:tcMar>
          </w:tcPr>
          <w:p w14:paraId="38E498CD" w14:textId="77777777" w:rsidR="001768B3" w:rsidRDefault="001768B3" w:rsidP="00A30D0E">
            <w:pPr>
              <w:pStyle w:val="PlainText"/>
            </w:pPr>
            <w:r w:rsidRPr="004040CE">
              <w:t>(Fair Work Act 2009)</w:t>
            </w:r>
          </w:p>
          <w:p w14:paraId="34C6C5E4"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48A2985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20BC0E24"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6977333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1CF4073E"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58C6959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56580F2"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2109B82"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22A8AAA" w14:textId="77777777" w:rsidR="001768B3" w:rsidRPr="00346E1A" w:rsidRDefault="001768B3" w:rsidP="00A30D0E">
            <w:pPr>
              <w:tabs>
                <w:tab w:val="right" w:pos="1021"/>
              </w:tabs>
              <w:spacing w:before="180"/>
              <w:ind w:left="1134" w:hanging="1134"/>
            </w:pPr>
            <w:r w:rsidRPr="00346E1A">
              <w:tab/>
              <w:t>(2)</w:t>
            </w:r>
            <w:r w:rsidRPr="00346E1A">
              <w:tab/>
              <w:t>The offer must:</w:t>
            </w:r>
          </w:p>
          <w:p w14:paraId="75167DB0"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AE0B249"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19248359"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8CFA54E"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1056F1D"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88473D8"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C5CE3CF"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29C5AD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73558706"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329F5E1"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6BCA8696"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39A1E21"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A82B8B8"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3F557CA"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635BE44"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66D12765"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00E12EBA"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59CA51A9"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41ABB429"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32B602F"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6215DC5D"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7BB3CE33"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3BFA6261"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F9CF3CA" w14:textId="77777777" w:rsidR="001768B3" w:rsidRPr="00346E1A" w:rsidRDefault="001768B3" w:rsidP="00A30D0E">
            <w:pPr>
              <w:tabs>
                <w:tab w:val="right" w:pos="1021"/>
              </w:tabs>
              <w:spacing w:before="180"/>
              <w:ind w:left="1134" w:hanging="1134"/>
            </w:pPr>
            <w:r w:rsidRPr="00346E1A">
              <w:tab/>
              <w:t>(4)</w:t>
            </w:r>
            <w:r w:rsidRPr="00346E1A">
              <w:tab/>
              <w:t>The notice must:</w:t>
            </w:r>
          </w:p>
          <w:p w14:paraId="134149FA"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4ABFBB22"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87AF3D9"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FE9A64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219C8820"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D1EEC0D"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652599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50437F12"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86EBC91"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B44D726"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7AFEA9CA"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6C4942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E7594D6"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FDB8D57" w14:textId="77777777" w:rsidR="001768B3" w:rsidRPr="001B3A97" w:rsidRDefault="001768B3" w:rsidP="00A30D0E">
            <w:pPr>
              <w:pStyle w:val="PlainText"/>
            </w:pPr>
            <w:r>
              <w:rPr>
                <w:rStyle w:val="Hyperlink"/>
                <w:rFonts w:ascii="Calibri" w:hAnsi="Calibri"/>
                <w:i/>
              </w:rPr>
              <w:fldChar w:fldCharType="end"/>
            </w:r>
          </w:p>
        </w:tc>
      </w:tr>
      <w:bookmarkEnd w:id="93"/>
    </w:tbl>
    <w:p w14:paraId="7B6BB98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5B089C7B" w14:textId="77777777" w:rsidTr="001768B3">
        <w:trPr>
          <w:jc w:val="center"/>
        </w:trPr>
        <w:tc>
          <w:tcPr>
            <w:tcW w:w="2267" w:type="dxa"/>
            <w:shd w:val="clear" w:color="auto" w:fill="FFFFFF" w:themeFill="background1"/>
          </w:tcPr>
          <w:p w14:paraId="476A61D4" w14:textId="77777777" w:rsidR="001768B3" w:rsidRPr="001768B3" w:rsidRDefault="001768B3" w:rsidP="00A30D0E">
            <w:pPr>
              <w:rPr>
                <w:rStyle w:val="Identifier"/>
              </w:rPr>
            </w:pPr>
            <w:bookmarkStart w:id="94" w:name="_Hlk111012704"/>
            <w:r w:rsidRPr="001768B3">
              <w:rPr>
                <w:rStyle w:val="Identifier"/>
              </w:rPr>
              <w:t>casual_convert_request.complied</w:t>
            </w:r>
          </w:p>
        </w:tc>
        <w:tc>
          <w:tcPr>
            <w:tcW w:w="7653" w:type="dxa"/>
            <w:shd w:val="clear" w:color="auto" w:fill="FFFFFF" w:themeFill="background1"/>
            <w:tcMar>
              <w:left w:w="28" w:type="dxa"/>
              <w:right w:w="28" w:type="dxa"/>
            </w:tcMar>
          </w:tcPr>
          <w:p w14:paraId="5737E4D8" w14:textId="77777777" w:rsidR="001768B3" w:rsidRDefault="001768B3" w:rsidP="00A30D0E">
            <w:pPr>
              <w:pStyle w:val="PlainText"/>
            </w:pPr>
            <w:r w:rsidRPr="00211469">
              <w:t>(Fair Work Act 2009)</w:t>
            </w:r>
          </w:p>
          <w:p w14:paraId="165322B7"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0E677DB5"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334E373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AA8DDC5"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B50AF87"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016A832C"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E36DA24"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95B88E5"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79F9B45"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1149D5B"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EE56621"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318BD110"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BE01AD1"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3F71B31F"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7F17505"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523029A"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B27BA38"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E1FBBE0"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2776FCC" w14:textId="77777777" w:rsidR="001768B3" w:rsidRPr="001B3A97" w:rsidRDefault="001768B3" w:rsidP="00A30D0E">
            <w:pPr>
              <w:pStyle w:val="PlainText"/>
            </w:pPr>
            <w:r>
              <w:rPr>
                <w:rStyle w:val="Hyperlink"/>
                <w:rFonts w:ascii="Calibri" w:hAnsi="Calibri"/>
                <w:i/>
              </w:rPr>
              <w:fldChar w:fldCharType="end"/>
            </w:r>
          </w:p>
        </w:tc>
      </w:tr>
      <w:bookmarkEnd w:id="94"/>
    </w:tbl>
    <w:p w14:paraId="6EB9E25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37AAEE94" w14:textId="77777777" w:rsidTr="001768B3">
        <w:trPr>
          <w:jc w:val="center"/>
        </w:trPr>
        <w:tc>
          <w:tcPr>
            <w:tcW w:w="2267" w:type="dxa"/>
            <w:shd w:val="clear" w:color="auto" w:fill="FFFFFF" w:themeFill="background1"/>
          </w:tcPr>
          <w:p w14:paraId="7467FD70" w14:textId="77777777" w:rsidR="001768B3" w:rsidRPr="001768B3" w:rsidRDefault="001768B3" w:rsidP="00A30D0E">
            <w:pPr>
              <w:rPr>
                <w:rStyle w:val="Identifier"/>
              </w:rPr>
            </w:pPr>
            <w:bookmarkStart w:id="95" w:name="_Hlk111012705"/>
            <w:r w:rsidRPr="001768B3">
              <w:rPr>
                <w:rStyle w:val="Identifier"/>
              </w:rPr>
              <w:t>casual_convert_request.no_consult</w:t>
            </w:r>
          </w:p>
        </w:tc>
        <w:tc>
          <w:tcPr>
            <w:tcW w:w="7653" w:type="dxa"/>
            <w:shd w:val="clear" w:color="auto" w:fill="FFFFFF" w:themeFill="background1"/>
            <w:tcMar>
              <w:left w:w="28" w:type="dxa"/>
              <w:right w:w="28" w:type="dxa"/>
            </w:tcMar>
          </w:tcPr>
          <w:p w14:paraId="54729AF6" w14:textId="77777777" w:rsidR="001768B3" w:rsidRDefault="001768B3" w:rsidP="00A30D0E">
            <w:pPr>
              <w:pStyle w:val="PlainText"/>
            </w:pPr>
            <w:r w:rsidRPr="00211469">
              <w:t>(Fair Work Act 2009)</w:t>
            </w:r>
          </w:p>
          <w:p w14:paraId="4BAFB126"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2E2BDA38"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35F60E5"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D152721"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F8AF316"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609C3B27"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4962ECB"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08E039A"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132D0D54"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2651606"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B0ABB19"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5B87C89"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318E4E11"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3B55A1C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F2CA463"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EAB5A48"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EB360B6"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291F6D0"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4B67B75" w14:textId="77777777" w:rsidR="001768B3" w:rsidRPr="001B3A97" w:rsidRDefault="001768B3" w:rsidP="00A30D0E">
            <w:pPr>
              <w:pStyle w:val="PlainText"/>
            </w:pPr>
            <w:r>
              <w:rPr>
                <w:rStyle w:val="Hyperlink"/>
                <w:rFonts w:ascii="Calibri" w:hAnsi="Calibri"/>
                <w:i/>
              </w:rPr>
              <w:fldChar w:fldCharType="end"/>
            </w:r>
          </w:p>
        </w:tc>
      </w:tr>
      <w:bookmarkEnd w:id="95"/>
    </w:tbl>
    <w:p w14:paraId="6C2DCDB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603072F7" w14:textId="77777777" w:rsidTr="001768B3">
        <w:trPr>
          <w:jc w:val="center"/>
        </w:trPr>
        <w:tc>
          <w:tcPr>
            <w:tcW w:w="2267" w:type="dxa"/>
            <w:shd w:val="clear" w:color="auto" w:fill="FFFFFF" w:themeFill="background1"/>
          </w:tcPr>
          <w:p w14:paraId="338F6AA6" w14:textId="77777777" w:rsidR="001768B3" w:rsidRPr="001768B3" w:rsidRDefault="001768B3" w:rsidP="00A30D0E">
            <w:pPr>
              <w:rPr>
                <w:rStyle w:val="Identifier"/>
              </w:rPr>
            </w:pPr>
            <w:bookmarkStart w:id="96" w:name="_Hlk111012706"/>
            <w:r w:rsidRPr="001768B3">
              <w:rPr>
                <w:rStyle w:val="Identifier"/>
              </w:rPr>
              <w:t>casual_convert_request.not_in_writing</w:t>
            </w:r>
          </w:p>
        </w:tc>
        <w:tc>
          <w:tcPr>
            <w:tcW w:w="7653" w:type="dxa"/>
            <w:shd w:val="clear" w:color="auto" w:fill="FFFFFF" w:themeFill="background1"/>
            <w:tcMar>
              <w:left w:w="28" w:type="dxa"/>
              <w:right w:w="28" w:type="dxa"/>
            </w:tcMar>
          </w:tcPr>
          <w:p w14:paraId="1FFB35B4" w14:textId="77777777" w:rsidR="001768B3" w:rsidRDefault="001768B3" w:rsidP="00A30D0E">
            <w:pPr>
              <w:pStyle w:val="PlainText"/>
            </w:pPr>
            <w:r w:rsidRPr="00211469">
              <w:t>(Fair Work Act 2009)</w:t>
            </w:r>
          </w:p>
          <w:p w14:paraId="0347F43D"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7A718453"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FEE5EE2"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6BB0940"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05EAD8B"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7B34B0C4"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F6E5866"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7420B03"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BAD3047"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3E220ADB"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B073F29"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00EEC4D"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78C08BB"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237E811"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5CEB103"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5699BF4"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5F90ADA4"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C6249CA"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1B5A2B8" w14:textId="77777777" w:rsidR="001768B3" w:rsidRPr="001B3A97" w:rsidRDefault="001768B3" w:rsidP="00A30D0E">
            <w:pPr>
              <w:pStyle w:val="PlainText"/>
            </w:pPr>
            <w:r>
              <w:rPr>
                <w:rStyle w:val="Hyperlink"/>
                <w:rFonts w:ascii="Calibri" w:hAnsi="Calibri"/>
                <w:i/>
              </w:rPr>
              <w:fldChar w:fldCharType="end"/>
            </w:r>
          </w:p>
        </w:tc>
      </w:tr>
      <w:bookmarkEnd w:id="96"/>
    </w:tbl>
    <w:p w14:paraId="343AE8A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7ED846B1" w14:textId="77777777" w:rsidTr="001768B3">
        <w:trPr>
          <w:jc w:val="center"/>
        </w:trPr>
        <w:tc>
          <w:tcPr>
            <w:tcW w:w="2267" w:type="dxa"/>
            <w:shd w:val="clear" w:color="auto" w:fill="FFFFFF" w:themeFill="background1"/>
          </w:tcPr>
          <w:p w14:paraId="3DB74CF7" w14:textId="77777777" w:rsidR="001768B3" w:rsidRPr="001768B3" w:rsidRDefault="001768B3" w:rsidP="00A30D0E">
            <w:pPr>
              <w:rPr>
                <w:rStyle w:val="Identifier"/>
              </w:rPr>
            </w:pPr>
            <w:bookmarkStart w:id="97" w:name="_Hlk111012707"/>
            <w:r w:rsidRPr="001768B3">
              <w:rPr>
                <w:rStyle w:val="Identifier"/>
              </w:rPr>
              <w:t>casual_convert_request.over21</w:t>
            </w:r>
          </w:p>
        </w:tc>
        <w:tc>
          <w:tcPr>
            <w:tcW w:w="7653" w:type="dxa"/>
            <w:shd w:val="clear" w:color="auto" w:fill="FFFFFF" w:themeFill="background1"/>
            <w:tcMar>
              <w:left w:w="28" w:type="dxa"/>
              <w:right w:w="28" w:type="dxa"/>
            </w:tcMar>
          </w:tcPr>
          <w:p w14:paraId="3C107466" w14:textId="77777777" w:rsidR="001768B3" w:rsidRDefault="001768B3" w:rsidP="00A30D0E">
            <w:pPr>
              <w:pStyle w:val="PlainText"/>
            </w:pPr>
            <w:r w:rsidRPr="00211469">
              <w:t>(Fair Work Act 2009)</w:t>
            </w:r>
          </w:p>
          <w:p w14:paraId="5E4E50A2"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7D78400C"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093E0D77"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C974082"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192907F"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2EBE26BD"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FE0E8E4"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2535091"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1468711"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9B88074"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624B47C"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592CEAC9"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B3816E2"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21D2AB3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9FFA2B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F122DBB"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07714451"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F5681B0"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4BA017F" w14:textId="77777777" w:rsidR="001768B3" w:rsidRPr="001B3A97" w:rsidRDefault="001768B3" w:rsidP="00A30D0E">
            <w:pPr>
              <w:pStyle w:val="PlainText"/>
            </w:pPr>
            <w:r>
              <w:rPr>
                <w:rStyle w:val="Hyperlink"/>
                <w:rFonts w:ascii="Calibri" w:hAnsi="Calibri"/>
                <w:i/>
              </w:rPr>
              <w:fldChar w:fldCharType="end"/>
            </w:r>
          </w:p>
        </w:tc>
      </w:tr>
      <w:bookmarkEnd w:id="97"/>
    </w:tbl>
    <w:p w14:paraId="52FB7D5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795A3BF6" w14:textId="77777777" w:rsidTr="001768B3">
        <w:trPr>
          <w:jc w:val="center"/>
        </w:trPr>
        <w:tc>
          <w:tcPr>
            <w:tcW w:w="2267" w:type="dxa"/>
            <w:shd w:val="clear" w:color="auto" w:fill="FFFFFF" w:themeFill="background1"/>
          </w:tcPr>
          <w:p w14:paraId="4A1CE12C" w14:textId="77777777" w:rsidR="001768B3" w:rsidRPr="001768B3" w:rsidRDefault="001768B3" w:rsidP="00A30D0E">
            <w:pPr>
              <w:rPr>
                <w:rStyle w:val="Identifier"/>
              </w:rPr>
            </w:pPr>
            <w:bookmarkStart w:id="98" w:name="_Hlk111012708"/>
            <w:r w:rsidRPr="001768B3">
              <w:rPr>
                <w:rStyle w:val="Identifier"/>
              </w:rPr>
              <w:t>casual_convert_request.reasonable</w:t>
            </w:r>
          </w:p>
        </w:tc>
        <w:tc>
          <w:tcPr>
            <w:tcW w:w="7653" w:type="dxa"/>
            <w:shd w:val="clear" w:color="auto" w:fill="FFFFFF" w:themeFill="background1"/>
            <w:tcMar>
              <w:left w:w="28" w:type="dxa"/>
              <w:right w:w="28" w:type="dxa"/>
            </w:tcMar>
          </w:tcPr>
          <w:p w14:paraId="50F72BFA" w14:textId="77777777" w:rsidR="001768B3" w:rsidRDefault="001768B3" w:rsidP="00A30D0E">
            <w:pPr>
              <w:pStyle w:val="PlainText"/>
            </w:pPr>
            <w:r w:rsidRPr="00211469">
              <w:t>(Fair Work Act 2009)</w:t>
            </w:r>
          </w:p>
          <w:p w14:paraId="355EEB3D"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15735FB3"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062B1605"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DF875F0"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FD153E5"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1C8C84FC"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5D676B6"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F9502AE"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2948988"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76CE25A"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7345628"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DDA36F7"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77B7414"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4620EEA5"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86FFF70"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BA7612C"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5F47CDFE"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0B67099"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20A89ED" w14:textId="77777777" w:rsidR="001768B3" w:rsidRPr="001B3A97" w:rsidRDefault="001768B3" w:rsidP="00A30D0E">
            <w:pPr>
              <w:pStyle w:val="PlainText"/>
            </w:pPr>
            <w:r>
              <w:rPr>
                <w:rStyle w:val="Hyperlink"/>
                <w:rFonts w:ascii="Calibri" w:hAnsi="Calibri"/>
                <w:i/>
              </w:rPr>
              <w:fldChar w:fldCharType="end"/>
            </w:r>
          </w:p>
        </w:tc>
      </w:tr>
      <w:bookmarkEnd w:id="98"/>
    </w:tbl>
    <w:p w14:paraId="15057C4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22BE56B" w14:textId="77777777" w:rsidTr="001768B3">
        <w:trPr>
          <w:jc w:val="center"/>
        </w:trPr>
        <w:tc>
          <w:tcPr>
            <w:tcW w:w="2267" w:type="dxa"/>
            <w:shd w:val="clear" w:color="auto" w:fill="FFFFFF" w:themeFill="background1"/>
          </w:tcPr>
          <w:p w14:paraId="15BB37AB" w14:textId="77777777" w:rsidR="001768B3" w:rsidRPr="001768B3" w:rsidRDefault="001768B3" w:rsidP="00A30D0E">
            <w:pPr>
              <w:rPr>
                <w:rStyle w:val="Identifier"/>
              </w:rPr>
            </w:pPr>
            <w:bookmarkStart w:id="99" w:name="_Hlk111012709"/>
            <w:r w:rsidRPr="001768B3">
              <w:rPr>
                <w:rStyle w:val="Identifier"/>
              </w:rPr>
              <w:t>casual_convert_request.under21</w:t>
            </w:r>
          </w:p>
        </w:tc>
        <w:tc>
          <w:tcPr>
            <w:tcW w:w="7653" w:type="dxa"/>
            <w:shd w:val="clear" w:color="auto" w:fill="FFFFFF" w:themeFill="background1"/>
            <w:tcMar>
              <w:left w:w="28" w:type="dxa"/>
              <w:right w:w="28" w:type="dxa"/>
            </w:tcMar>
          </w:tcPr>
          <w:p w14:paraId="4A5352CB" w14:textId="77777777" w:rsidR="001768B3" w:rsidRDefault="001768B3" w:rsidP="00A30D0E">
            <w:pPr>
              <w:pStyle w:val="PlainText"/>
            </w:pPr>
            <w:r w:rsidRPr="00211469">
              <w:t>(Fair Work Act 2009)</w:t>
            </w:r>
          </w:p>
          <w:p w14:paraId="799C0E02"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72D261E1"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0C01D80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DC90538"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3DA012B"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3D6BC7EE"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AE1D238"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44AA999"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F594B24"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FA487F5"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600A0C9"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1125369C"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BACAE40"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0AA5B434"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1FEF866"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D8C1BCC"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03134A8A"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61F3321"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5F925CC" w14:textId="77777777" w:rsidR="001768B3" w:rsidRPr="001B3A97" w:rsidRDefault="001768B3" w:rsidP="00A30D0E">
            <w:pPr>
              <w:pStyle w:val="PlainText"/>
            </w:pPr>
            <w:r>
              <w:rPr>
                <w:rStyle w:val="Hyperlink"/>
                <w:rFonts w:ascii="Calibri" w:hAnsi="Calibri"/>
                <w:i/>
              </w:rPr>
              <w:fldChar w:fldCharType="end"/>
            </w:r>
          </w:p>
        </w:tc>
      </w:tr>
      <w:bookmarkEnd w:id="99"/>
    </w:tbl>
    <w:p w14:paraId="0E7D96A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75DFABFA" w14:textId="77777777" w:rsidTr="001768B3">
        <w:trPr>
          <w:jc w:val="center"/>
        </w:trPr>
        <w:tc>
          <w:tcPr>
            <w:tcW w:w="2267" w:type="dxa"/>
            <w:shd w:val="clear" w:color="auto" w:fill="FFFFFF" w:themeFill="background1"/>
          </w:tcPr>
          <w:p w14:paraId="690CF955" w14:textId="77777777" w:rsidR="001768B3" w:rsidRPr="001768B3" w:rsidRDefault="001768B3" w:rsidP="00A30D0E">
            <w:pPr>
              <w:rPr>
                <w:rStyle w:val="Identifier"/>
              </w:rPr>
            </w:pPr>
            <w:bookmarkStart w:id="100" w:name="_Hlk111012710"/>
            <w:r w:rsidRPr="001768B3">
              <w:rPr>
                <w:rStyle w:val="Identifier"/>
              </w:rPr>
              <w:t>casual_convert_request.unreasonable</w:t>
            </w:r>
          </w:p>
        </w:tc>
        <w:tc>
          <w:tcPr>
            <w:tcW w:w="7653" w:type="dxa"/>
            <w:shd w:val="clear" w:color="auto" w:fill="FFFFFF" w:themeFill="background1"/>
            <w:tcMar>
              <w:left w:w="28" w:type="dxa"/>
              <w:right w:w="28" w:type="dxa"/>
            </w:tcMar>
          </w:tcPr>
          <w:p w14:paraId="31C62C51" w14:textId="77777777" w:rsidR="001768B3" w:rsidRDefault="001768B3" w:rsidP="00A30D0E">
            <w:pPr>
              <w:pStyle w:val="PlainText"/>
            </w:pPr>
            <w:r w:rsidRPr="00211469">
              <w:t>(Fair Work Act 2009)</w:t>
            </w:r>
          </w:p>
          <w:p w14:paraId="1A9EE244"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5C5AFF14"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29F87AD5"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C8D0BAE"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A05E4EF"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1F2C6CAF"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6523079"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A1A3C98"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B935441"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E1434ED"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483F56EB"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40F641A6"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24153B2"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F34BE10"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56C42F5"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5516DFF"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FF5A3EE"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D9EC890"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F8113C1" w14:textId="77777777" w:rsidR="001768B3" w:rsidRPr="001B3A97" w:rsidRDefault="001768B3" w:rsidP="00A30D0E">
            <w:pPr>
              <w:pStyle w:val="PlainText"/>
            </w:pPr>
            <w:r>
              <w:rPr>
                <w:rStyle w:val="Hyperlink"/>
                <w:rFonts w:ascii="Calibri" w:hAnsi="Calibri"/>
                <w:i/>
              </w:rPr>
              <w:fldChar w:fldCharType="end"/>
            </w:r>
          </w:p>
        </w:tc>
      </w:tr>
      <w:bookmarkEnd w:id="100"/>
    </w:tbl>
    <w:p w14:paraId="030A070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77DFD221" w14:textId="77777777" w:rsidTr="001768B3">
        <w:trPr>
          <w:jc w:val="center"/>
        </w:trPr>
        <w:tc>
          <w:tcPr>
            <w:tcW w:w="2267" w:type="dxa"/>
            <w:shd w:val="clear" w:color="auto" w:fill="FFFFFF" w:themeFill="background1"/>
          </w:tcPr>
          <w:p w14:paraId="20D57FFF" w14:textId="77777777" w:rsidR="001768B3" w:rsidRPr="001768B3" w:rsidRDefault="001768B3" w:rsidP="00A30D0E">
            <w:pPr>
              <w:rPr>
                <w:rStyle w:val="Identifier"/>
              </w:rPr>
            </w:pPr>
            <w:bookmarkStart w:id="101" w:name="_Hlk111012711"/>
            <w:r w:rsidRPr="001768B3">
              <w:rPr>
                <w:rStyle w:val="Identifier"/>
              </w:rPr>
              <w:t>casual_convert_request_test.eligible</w:t>
            </w:r>
          </w:p>
        </w:tc>
        <w:tc>
          <w:tcPr>
            <w:tcW w:w="7653" w:type="dxa"/>
            <w:shd w:val="clear" w:color="auto" w:fill="FFFFFF" w:themeFill="background1"/>
            <w:tcMar>
              <w:left w:w="28" w:type="dxa"/>
              <w:right w:w="28" w:type="dxa"/>
            </w:tcMar>
          </w:tcPr>
          <w:p w14:paraId="399C1BF3" w14:textId="77777777" w:rsidR="001768B3" w:rsidRDefault="001768B3" w:rsidP="00A30D0E">
            <w:pPr>
              <w:pStyle w:val="PlainText"/>
            </w:pPr>
            <w:r w:rsidRPr="008F04F3">
              <w:t>(Fair Work Act 2009)</w:t>
            </w:r>
          </w:p>
          <w:p w14:paraId="34E9099A"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"conversion_request_right_full" </w:instrText>
            </w:r>
            <w:r>
              <w:fldChar w:fldCharType="separate"/>
            </w:r>
            <w:r w:rsidRPr="00346E1A">
              <w:rPr>
                <w:b/>
                <w:kern w:val="28"/>
                <w:sz w:val="26"/>
              </w:rPr>
              <w:t>Subdivision C—Residual right to request casual conversion</w:t>
            </w:r>
          </w:p>
          <w:p w14:paraId="6B2227F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18652D51"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7C884195"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248E412"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1625298"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040752B6"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7FCBA27"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57E4030"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77138FE"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DA45405"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4382573"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69017A40"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8BBE268"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AE9A4F8"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06A9B3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4D1F7CF"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261C7DB8"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E0FB431"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B80860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7CA3A125"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2C6A156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7CC31DB3"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645758B5"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05F2FB30"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559B1556"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98E6739"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271ACD86"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A4B6306"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4922B2BF"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533033DC"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7B425D0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BF7DB2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E9EC8D3"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1C8B0AD7"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D2B98D3"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2C928B6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0CFAC377"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0B2965EE"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E3809B1"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56D8A7E9"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0AE82F7"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1E31818"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0202CCF"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3D63BDB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3672F2D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72DC2E79"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3EFD385"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229236A9"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5E47C4B7"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025279B9"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31146E7F" w14:textId="77777777" w:rsidR="001768B3" w:rsidRPr="001B3A97" w:rsidRDefault="001768B3" w:rsidP="00A30D0E">
            <w:pPr>
              <w:pStyle w:val="PlainText"/>
            </w:pPr>
            <w:r>
              <w:rPr>
                <w:rStyle w:val="Hyperlink"/>
                <w:rFonts w:ascii="Calibri" w:hAnsi="Calibri"/>
                <w:i/>
              </w:rPr>
              <w:fldChar w:fldCharType="end"/>
            </w:r>
          </w:p>
        </w:tc>
      </w:tr>
      <w:bookmarkEnd w:id="101"/>
    </w:tbl>
    <w:p w14:paraId="32BC300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159AF644" w14:textId="77777777" w:rsidTr="001768B3">
        <w:trPr>
          <w:jc w:val="center"/>
        </w:trPr>
        <w:tc>
          <w:tcPr>
            <w:tcW w:w="2267" w:type="dxa"/>
            <w:shd w:val="clear" w:color="auto" w:fill="FFFFFF" w:themeFill="background1"/>
          </w:tcPr>
          <w:p w14:paraId="608D4495" w14:textId="77777777" w:rsidR="001768B3" w:rsidRPr="001768B3" w:rsidRDefault="001768B3" w:rsidP="00A30D0E">
            <w:pPr>
              <w:rPr>
                <w:rStyle w:val="Identifier"/>
              </w:rPr>
            </w:pPr>
            <w:bookmarkStart w:id="102" w:name="_Hlk111012712"/>
            <w:r w:rsidRPr="001768B3">
              <w:rPr>
                <w:rStyle w:val="Identifier"/>
              </w:rPr>
              <w:t>casual_convert_request_test.notice</w:t>
            </w:r>
          </w:p>
        </w:tc>
        <w:tc>
          <w:tcPr>
            <w:tcW w:w="7653" w:type="dxa"/>
            <w:shd w:val="clear" w:color="auto" w:fill="FFFFFF" w:themeFill="background1"/>
            <w:tcMar>
              <w:left w:w="28" w:type="dxa"/>
              <w:right w:w="28" w:type="dxa"/>
            </w:tcMar>
          </w:tcPr>
          <w:p w14:paraId="268CE711" w14:textId="77777777" w:rsidR="001768B3" w:rsidRDefault="001768B3" w:rsidP="00A30D0E">
            <w:pPr>
              <w:pStyle w:val="PlainText"/>
            </w:pPr>
            <w:r w:rsidRPr="00211469">
              <w:t>(Fair Work Act 2009)</w:t>
            </w:r>
          </w:p>
          <w:p w14:paraId="06892FFA"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58023128"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724B33B"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5FCC743"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D750D3C"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1E89A3F8"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1642D86"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B332BA6"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151E3B1A"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3CE05F9"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1C7FDC5"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05F4005"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1279DF0"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47E2DAC7"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4EFDD4E"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109F172"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558082C5"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E25B009"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6DF1566" w14:textId="77777777" w:rsidR="001768B3" w:rsidRDefault="001768B3" w:rsidP="00A30D0E">
            <w:pPr>
              <w:pStyle w:val="PlainText"/>
            </w:pPr>
            <w:r>
              <w:rPr>
                <w:rStyle w:val="Hyperlink"/>
                <w:rFonts w:ascii="Calibri" w:hAnsi="Calibri"/>
                <w:i/>
              </w:rPr>
              <w:fldChar w:fldCharType="end"/>
            </w:r>
          </w:p>
          <w:p w14:paraId="7744B282" w14:textId="77777777" w:rsidR="001768B3" w:rsidRDefault="001768B3" w:rsidP="00A30D0E">
            <w:pPr>
              <w:pStyle w:val="PlainText"/>
            </w:pPr>
            <w:r w:rsidRPr="004040CE">
              <w:t>(Fair Work Act 2009)</w:t>
            </w:r>
          </w:p>
          <w:p w14:paraId="218117DE"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707D763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182C07C6"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6C3305F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C7939DC"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51AD9871"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BBE1A12"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6FAD10D"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F328F27" w14:textId="77777777" w:rsidR="001768B3" w:rsidRPr="00346E1A" w:rsidRDefault="001768B3" w:rsidP="00A30D0E">
            <w:pPr>
              <w:tabs>
                <w:tab w:val="right" w:pos="1021"/>
              </w:tabs>
              <w:spacing w:before="180"/>
              <w:ind w:left="1134" w:hanging="1134"/>
            </w:pPr>
            <w:r w:rsidRPr="00346E1A">
              <w:tab/>
              <w:t>(2)</w:t>
            </w:r>
            <w:r w:rsidRPr="00346E1A">
              <w:tab/>
              <w:t>The offer must:</w:t>
            </w:r>
          </w:p>
          <w:p w14:paraId="41AAA42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A6970D2"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4A1A08A6"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3CA926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D5F9245"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67B4FE4"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3B483D1"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F31C64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3390C4CC"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3DA9DB3"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04E0C2D5"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D9F20F3"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1CBFCD44"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5326C05"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A66A5C6"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4EF2925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4AE505B9"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4F19562F"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1A0C29F6"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FB27085"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5B939A52"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48942D3B"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77980A6B"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ED4B0D8" w14:textId="77777777" w:rsidR="001768B3" w:rsidRPr="00346E1A" w:rsidRDefault="001768B3" w:rsidP="00A30D0E">
            <w:pPr>
              <w:tabs>
                <w:tab w:val="right" w:pos="1021"/>
              </w:tabs>
              <w:spacing w:before="180"/>
              <w:ind w:left="1134" w:hanging="1134"/>
            </w:pPr>
            <w:r w:rsidRPr="00346E1A">
              <w:tab/>
              <w:t>(4)</w:t>
            </w:r>
            <w:r w:rsidRPr="00346E1A">
              <w:tab/>
              <w:t>The notice must:</w:t>
            </w:r>
          </w:p>
          <w:p w14:paraId="60911F9D"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3A76BF60"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8988A95"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F0965A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768C6963"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3B3F900"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2A64163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5CB4418C"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A437958"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992E482"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73552A43"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54340C8"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018F6A0"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8BA13EA" w14:textId="77777777" w:rsidR="001768B3" w:rsidRPr="001B3A97" w:rsidRDefault="001768B3" w:rsidP="00A30D0E">
            <w:pPr>
              <w:pStyle w:val="PlainText"/>
            </w:pPr>
            <w:r>
              <w:rPr>
                <w:rStyle w:val="Hyperlink"/>
                <w:rFonts w:ascii="Calibri" w:hAnsi="Calibri"/>
                <w:i/>
              </w:rPr>
              <w:fldChar w:fldCharType="end"/>
            </w:r>
          </w:p>
        </w:tc>
      </w:tr>
      <w:bookmarkEnd w:id="102"/>
    </w:tbl>
    <w:p w14:paraId="788BFF0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485E88C" w14:textId="77777777" w:rsidTr="001768B3">
        <w:trPr>
          <w:jc w:val="center"/>
        </w:trPr>
        <w:tc>
          <w:tcPr>
            <w:tcW w:w="2267" w:type="dxa"/>
            <w:shd w:val="clear" w:color="auto" w:fill="FFFFFF" w:themeFill="background1"/>
          </w:tcPr>
          <w:p w14:paraId="74E644B9" w14:textId="77777777" w:rsidR="001768B3" w:rsidRPr="001768B3" w:rsidRDefault="001768B3" w:rsidP="00A30D0E">
            <w:pPr>
              <w:rPr>
                <w:rStyle w:val="Identifier"/>
              </w:rPr>
            </w:pPr>
            <w:bookmarkStart w:id="103" w:name="_Hlk111012713"/>
            <w:r w:rsidRPr="001768B3">
              <w:rPr>
                <w:rStyle w:val="Identifier"/>
              </w:rPr>
              <w:t>casual_convert_request_test.prior_request</w:t>
            </w:r>
          </w:p>
        </w:tc>
        <w:tc>
          <w:tcPr>
            <w:tcW w:w="7653" w:type="dxa"/>
            <w:shd w:val="clear" w:color="auto" w:fill="FFFFFF" w:themeFill="background1"/>
            <w:tcMar>
              <w:left w:w="28" w:type="dxa"/>
              <w:right w:w="28" w:type="dxa"/>
            </w:tcMar>
          </w:tcPr>
          <w:p w14:paraId="40E76BFC" w14:textId="77777777" w:rsidR="001768B3" w:rsidRDefault="001768B3" w:rsidP="00A30D0E">
            <w:pPr>
              <w:pStyle w:val="PlainText"/>
            </w:pPr>
            <w:r w:rsidRPr="00211469">
              <w:t>(Fair Work Act 2009)</w:t>
            </w:r>
          </w:p>
          <w:p w14:paraId="09268947"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266D1D65"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430D72CC"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75F9E468"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EBC63FE"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6C54C4A3"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B08985B"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3C98757"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559FBDB"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81FE5F0"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AC4F8CF"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18A0820"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7666EE5"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3FB914AB"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A5AB6E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5282432"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0016F4D"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217AE58"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18849DA" w14:textId="77777777" w:rsidR="001768B3" w:rsidRPr="001B3A97" w:rsidRDefault="001768B3" w:rsidP="00A30D0E">
            <w:pPr>
              <w:pStyle w:val="PlainText"/>
            </w:pPr>
            <w:r>
              <w:rPr>
                <w:rStyle w:val="Hyperlink"/>
                <w:rFonts w:ascii="Calibri" w:hAnsi="Calibri"/>
                <w:i/>
              </w:rPr>
              <w:fldChar w:fldCharType="end"/>
            </w:r>
          </w:p>
        </w:tc>
      </w:tr>
      <w:bookmarkEnd w:id="103"/>
    </w:tbl>
    <w:p w14:paraId="2DC4532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13AD384D" w14:textId="77777777" w:rsidTr="001768B3">
        <w:trPr>
          <w:jc w:val="center"/>
        </w:trPr>
        <w:tc>
          <w:tcPr>
            <w:tcW w:w="2267" w:type="dxa"/>
            <w:shd w:val="clear" w:color="auto" w:fill="FFFFFF" w:themeFill="background1"/>
          </w:tcPr>
          <w:p w14:paraId="2036E6C1" w14:textId="77777777" w:rsidR="001768B3" w:rsidRPr="001768B3" w:rsidRDefault="001768B3" w:rsidP="00A30D0E">
            <w:pPr>
              <w:rPr>
                <w:rStyle w:val="Identifier"/>
              </w:rPr>
            </w:pPr>
            <w:bookmarkStart w:id="104" w:name="_Hlk111012714"/>
            <w:r w:rsidRPr="001768B3">
              <w:rPr>
                <w:rStyle w:val="Identifier"/>
              </w:rPr>
              <w:t>casual_convert_request_test.refuse</w:t>
            </w:r>
          </w:p>
        </w:tc>
        <w:tc>
          <w:tcPr>
            <w:tcW w:w="7653" w:type="dxa"/>
            <w:shd w:val="clear" w:color="auto" w:fill="FFFFFF" w:themeFill="background1"/>
            <w:tcMar>
              <w:left w:w="28" w:type="dxa"/>
              <w:right w:w="28" w:type="dxa"/>
            </w:tcMar>
          </w:tcPr>
          <w:p w14:paraId="753F2DD0" w14:textId="77777777" w:rsidR="001768B3" w:rsidRDefault="001768B3" w:rsidP="00A30D0E">
            <w:pPr>
              <w:pStyle w:val="PlainText"/>
            </w:pPr>
            <w:r w:rsidRPr="00211469">
              <w:t>(Fair Work Act 2009)</w:t>
            </w:r>
          </w:p>
          <w:p w14:paraId="13CD6B24"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4A94112E"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2D63E808"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CC937F8"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E7526B7"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6F5B43F9"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B4B8D4A"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C77FDAA"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24B3BEC"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B46AC6A"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1515CFC"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96920C4"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11AC44A"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1AE9107E"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A2A81C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BC248A6"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7769E48A"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47172FA"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F54A992" w14:textId="77777777" w:rsidR="001768B3" w:rsidRDefault="001768B3" w:rsidP="00A30D0E">
            <w:pPr>
              <w:pStyle w:val="PlainText"/>
            </w:pPr>
            <w:r>
              <w:rPr>
                <w:rStyle w:val="Hyperlink"/>
                <w:rFonts w:ascii="Calibri" w:hAnsi="Calibri"/>
                <w:i/>
              </w:rPr>
              <w:fldChar w:fldCharType="end"/>
            </w:r>
          </w:p>
          <w:p w14:paraId="6DFA548D" w14:textId="77777777" w:rsidR="001768B3" w:rsidRDefault="001768B3" w:rsidP="00A30D0E">
            <w:pPr>
              <w:pStyle w:val="PlainText"/>
            </w:pPr>
            <w:r w:rsidRPr="004040CE">
              <w:t>(Fair Work Act 2009)</w:t>
            </w:r>
          </w:p>
          <w:p w14:paraId="378A91A5"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5A023A7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228A9532"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98A531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0AA26E7A"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1474FEFD"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766DA05"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FC6CECD"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8F87846" w14:textId="77777777" w:rsidR="001768B3" w:rsidRPr="00346E1A" w:rsidRDefault="001768B3" w:rsidP="00A30D0E">
            <w:pPr>
              <w:tabs>
                <w:tab w:val="right" w:pos="1021"/>
              </w:tabs>
              <w:spacing w:before="180"/>
              <w:ind w:left="1134" w:hanging="1134"/>
            </w:pPr>
            <w:r w:rsidRPr="00346E1A">
              <w:tab/>
              <w:t>(2)</w:t>
            </w:r>
            <w:r w:rsidRPr="00346E1A">
              <w:tab/>
              <w:t>The offer must:</w:t>
            </w:r>
          </w:p>
          <w:p w14:paraId="2F2ADB30"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A279E66"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7CF48059"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AECD99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B64F223"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AAA18F5"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A8C4CBE"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368D16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3736B8C8"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95BB25D"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5DD66E3A"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64F9C1D"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724AD5F"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51BEF21"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BB181C1"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13CBAEDE"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080047E7"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DD326D0"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7884AE62"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522E7FB"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772A3DC1"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2A901072"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73D3BEA7"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D45F352" w14:textId="77777777" w:rsidR="001768B3" w:rsidRPr="00346E1A" w:rsidRDefault="001768B3" w:rsidP="00A30D0E">
            <w:pPr>
              <w:tabs>
                <w:tab w:val="right" w:pos="1021"/>
              </w:tabs>
              <w:spacing w:before="180"/>
              <w:ind w:left="1134" w:hanging="1134"/>
            </w:pPr>
            <w:r w:rsidRPr="00346E1A">
              <w:tab/>
              <w:t>(4)</w:t>
            </w:r>
            <w:r w:rsidRPr="00346E1A">
              <w:tab/>
              <w:t>The notice must:</w:t>
            </w:r>
          </w:p>
          <w:p w14:paraId="1F9464F0"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1AF0FDFE"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A4CB298"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B6C495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64463318"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4230B2A"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F70363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0EDD4589"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9C152FD"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89992EB"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6A6277F"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F462315"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0BC9E58"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F1354E9" w14:textId="77777777" w:rsidR="001768B3" w:rsidRPr="001B3A97" w:rsidRDefault="001768B3" w:rsidP="00A30D0E">
            <w:pPr>
              <w:pStyle w:val="PlainText"/>
            </w:pPr>
            <w:r>
              <w:rPr>
                <w:rStyle w:val="Hyperlink"/>
                <w:rFonts w:ascii="Calibri" w:hAnsi="Calibri"/>
                <w:i/>
              </w:rPr>
              <w:fldChar w:fldCharType="end"/>
            </w:r>
          </w:p>
        </w:tc>
      </w:tr>
      <w:bookmarkEnd w:id="104"/>
    </w:tbl>
    <w:p w14:paraId="5FB749F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4AF91161" w14:textId="77777777" w:rsidTr="001768B3">
        <w:trPr>
          <w:jc w:val="center"/>
        </w:trPr>
        <w:tc>
          <w:tcPr>
            <w:tcW w:w="2267" w:type="dxa"/>
            <w:shd w:val="clear" w:color="auto" w:fill="FFFFFF" w:themeFill="background1"/>
          </w:tcPr>
          <w:p w14:paraId="7755AAA6" w14:textId="77777777" w:rsidR="001768B3" w:rsidRPr="001768B3" w:rsidRDefault="001768B3" w:rsidP="00A30D0E">
            <w:pPr>
              <w:rPr>
                <w:rStyle w:val="Identifier"/>
              </w:rPr>
            </w:pPr>
            <w:bookmarkStart w:id="105" w:name="_Hlk111012715"/>
            <w:r w:rsidRPr="001768B3">
              <w:rPr>
                <w:rStyle w:val="Identifier"/>
              </w:rPr>
              <w:t>casual_convert_small.complied</w:t>
            </w:r>
          </w:p>
        </w:tc>
        <w:tc>
          <w:tcPr>
            <w:tcW w:w="7653" w:type="dxa"/>
            <w:shd w:val="clear" w:color="auto" w:fill="FFFFFF" w:themeFill="background1"/>
            <w:tcMar>
              <w:left w:w="28" w:type="dxa"/>
              <w:right w:w="28" w:type="dxa"/>
            </w:tcMar>
          </w:tcPr>
          <w:p w14:paraId="2C80A9DA" w14:textId="77777777" w:rsidR="001768B3" w:rsidRDefault="001768B3" w:rsidP="00A30D0E">
            <w:pPr>
              <w:pStyle w:val="PlainText"/>
            </w:pPr>
            <w:r w:rsidRPr="00211469">
              <w:t>(Fair Work Act 2009)</w:t>
            </w:r>
          </w:p>
          <w:p w14:paraId="5F00DA4C"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3EC3881A"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E4915E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4DA0B33"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BEC53B5"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745418B9"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9456678"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678EDC6"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8469925"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76E26F0"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7D8A0D3"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7C9E9E1C"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C2481BE"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4F9253AD"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BA10537"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B51E201"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7F57FDBA"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DADBFB4"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DA05566" w14:textId="77777777" w:rsidR="001768B3" w:rsidRPr="001B3A97" w:rsidRDefault="001768B3" w:rsidP="00A30D0E">
            <w:pPr>
              <w:pStyle w:val="PlainText"/>
            </w:pPr>
            <w:r>
              <w:rPr>
                <w:rStyle w:val="Hyperlink"/>
                <w:rFonts w:ascii="Calibri" w:hAnsi="Calibri"/>
                <w:i/>
              </w:rPr>
              <w:fldChar w:fldCharType="end"/>
            </w:r>
          </w:p>
        </w:tc>
      </w:tr>
      <w:bookmarkEnd w:id="105"/>
    </w:tbl>
    <w:p w14:paraId="159EB06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135B084E" w14:textId="77777777" w:rsidTr="001768B3">
        <w:trPr>
          <w:jc w:val="center"/>
        </w:trPr>
        <w:tc>
          <w:tcPr>
            <w:tcW w:w="2267" w:type="dxa"/>
            <w:shd w:val="clear" w:color="auto" w:fill="FFFFFF" w:themeFill="background1"/>
          </w:tcPr>
          <w:p w14:paraId="501CA295" w14:textId="77777777" w:rsidR="001768B3" w:rsidRPr="001768B3" w:rsidRDefault="001768B3" w:rsidP="00A30D0E">
            <w:pPr>
              <w:rPr>
                <w:rStyle w:val="Identifier"/>
              </w:rPr>
            </w:pPr>
            <w:bookmarkStart w:id="106" w:name="_Hlk111012716"/>
            <w:r w:rsidRPr="001768B3">
              <w:rPr>
                <w:rStyle w:val="Identifier"/>
              </w:rPr>
              <w:t>casual_convert_small.n_a</w:t>
            </w:r>
          </w:p>
        </w:tc>
        <w:tc>
          <w:tcPr>
            <w:tcW w:w="7653" w:type="dxa"/>
            <w:shd w:val="clear" w:color="auto" w:fill="FFFFFF" w:themeFill="background1"/>
            <w:tcMar>
              <w:left w:w="28" w:type="dxa"/>
              <w:right w:w="28" w:type="dxa"/>
            </w:tcMar>
          </w:tcPr>
          <w:p w14:paraId="759620FE" w14:textId="77777777" w:rsidR="001768B3" w:rsidRDefault="001768B3" w:rsidP="00A30D0E">
            <w:pPr>
              <w:pStyle w:val="PlainText"/>
            </w:pPr>
            <w:r w:rsidRPr="00211469">
              <w:t>(Fair Work Act 2009)</w:t>
            </w:r>
          </w:p>
          <w:p w14:paraId="1B7C9B93"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16690E14"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574DC72B"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DDE9569"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F16C05A"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66DE030D"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E27F910"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E8AD7DF"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F883FA1"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8FDF77B"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20BE40E"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D38B3AC"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3518501"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7968680D"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56CC21E"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85FDB6E"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0071DF56"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B918796"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90B58D1" w14:textId="77777777" w:rsidR="001768B3" w:rsidRPr="001B3A97" w:rsidRDefault="001768B3" w:rsidP="00A30D0E">
            <w:pPr>
              <w:pStyle w:val="PlainText"/>
            </w:pPr>
            <w:r>
              <w:rPr>
                <w:rStyle w:val="Hyperlink"/>
                <w:rFonts w:ascii="Calibri" w:hAnsi="Calibri"/>
                <w:i/>
              </w:rPr>
              <w:fldChar w:fldCharType="end"/>
            </w:r>
          </w:p>
        </w:tc>
      </w:tr>
      <w:bookmarkEnd w:id="106"/>
    </w:tbl>
    <w:p w14:paraId="03E12C9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6E9E1939" w14:textId="77777777" w:rsidTr="001768B3">
        <w:trPr>
          <w:jc w:val="center"/>
        </w:trPr>
        <w:tc>
          <w:tcPr>
            <w:tcW w:w="2267" w:type="dxa"/>
            <w:shd w:val="clear" w:color="auto" w:fill="FFFFFF" w:themeFill="background1"/>
          </w:tcPr>
          <w:p w14:paraId="265A6746" w14:textId="77777777" w:rsidR="001768B3" w:rsidRPr="001768B3" w:rsidRDefault="001768B3" w:rsidP="00A30D0E">
            <w:pPr>
              <w:rPr>
                <w:rStyle w:val="Identifier"/>
              </w:rPr>
            </w:pPr>
            <w:bookmarkStart w:id="107" w:name="_Hlk111012717"/>
            <w:r w:rsidRPr="001768B3">
              <w:rPr>
                <w:rStyle w:val="Identifier"/>
              </w:rPr>
              <w:t>casual_convert_small.no_consult</w:t>
            </w:r>
          </w:p>
        </w:tc>
        <w:tc>
          <w:tcPr>
            <w:tcW w:w="7653" w:type="dxa"/>
            <w:shd w:val="clear" w:color="auto" w:fill="FFFFFF" w:themeFill="background1"/>
            <w:tcMar>
              <w:left w:w="28" w:type="dxa"/>
              <w:right w:w="28" w:type="dxa"/>
            </w:tcMar>
          </w:tcPr>
          <w:p w14:paraId="7538BCD5" w14:textId="77777777" w:rsidR="001768B3" w:rsidRDefault="001768B3" w:rsidP="00A30D0E">
            <w:pPr>
              <w:pStyle w:val="PlainText"/>
            </w:pPr>
            <w:r w:rsidRPr="00211469">
              <w:t>(Fair Work Act 2009)</w:t>
            </w:r>
          </w:p>
          <w:p w14:paraId="1CB13C1E"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565C0903"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23D2A82F"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38AE2B9"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228B044"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4DFF1178"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D4E1098"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6DF758E"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5AD965E"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F6E3617"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21DF50E"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24F1F16"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3068525B"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2D2C2BD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29B1CE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3B12B3A"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ED43154"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D753483"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46C6CFE" w14:textId="77777777" w:rsidR="001768B3" w:rsidRPr="001B3A97" w:rsidRDefault="001768B3" w:rsidP="00A30D0E">
            <w:pPr>
              <w:pStyle w:val="PlainText"/>
            </w:pPr>
            <w:r>
              <w:rPr>
                <w:rStyle w:val="Hyperlink"/>
                <w:rFonts w:ascii="Calibri" w:hAnsi="Calibri"/>
                <w:i/>
              </w:rPr>
              <w:fldChar w:fldCharType="end"/>
            </w:r>
          </w:p>
        </w:tc>
      </w:tr>
      <w:bookmarkEnd w:id="107"/>
    </w:tbl>
    <w:p w14:paraId="70777A6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6D958D5" w14:textId="77777777" w:rsidTr="001768B3">
        <w:trPr>
          <w:jc w:val="center"/>
        </w:trPr>
        <w:tc>
          <w:tcPr>
            <w:tcW w:w="2267" w:type="dxa"/>
            <w:shd w:val="clear" w:color="auto" w:fill="FFFFFF" w:themeFill="background1"/>
          </w:tcPr>
          <w:p w14:paraId="423A8E74" w14:textId="77777777" w:rsidR="001768B3" w:rsidRPr="001768B3" w:rsidRDefault="001768B3" w:rsidP="00A30D0E">
            <w:pPr>
              <w:rPr>
                <w:rStyle w:val="Identifier"/>
              </w:rPr>
            </w:pPr>
            <w:bookmarkStart w:id="108" w:name="_Hlk111012718"/>
            <w:r w:rsidRPr="001768B3">
              <w:rPr>
                <w:rStyle w:val="Identifier"/>
              </w:rPr>
              <w:t>casual_convert_small.no_details</w:t>
            </w:r>
          </w:p>
        </w:tc>
        <w:tc>
          <w:tcPr>
            <w:tcW w:w="7653" w:type="dxa"/>
            <w:shd w:val="clear" w:color="auto" w:fill="FFFFFF" w:themeFill="background1"/>
            <w:tcMar>
              <w:left w:w="28" w:type="dxa"/>
              <w:right w:w="28" w:type="dxa"/>
            </w:tcMar>
          </w:tcPr>
          <w:p w14:paraId="5B77BD99" w14:textId="77777777" w:rsidR="001768B3" w:rsidRDefault="001768B3" w:rsidP="00A30D0E">
            <w:pPr>
              <w:pStyle w:val="PlainText"/>
            </w:pPr>
            <w:r w:rsidRPr="00211469">
              <w:t>(Fair Work Act 2009)</w:t>
            </w:r>
          </w:p>
          <w:p w14:paraId="1BB17F09"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036337B1"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105C365A"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C9DE540"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07097D4"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4A7D4FBF"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46920E9"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0207246"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7CCA2EC"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0931A1E"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65DB754"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44F07D5"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6EC22A9"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0BFA94A6"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7256352"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0601169"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6088D411"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C3C71BB"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5E3FFCE" w14:textId="77777777" w:rsidR="001768B3" w:rsidRPr="001B3A97" w:rsidRDefault="001768B3" w:rsidP="00A30D0E">
            <w:pPr>
              <w:pStyle w:val="PlainText"/>
            </w:pPr>
            <w:r>
              <w:rPr>
                <w:rStyle w:val="Hyperlink"/>
                <w:rFonts w:ascii="Calibri" w:hAnsi="Calibri"/>
                <w:i/>
              </w:rPr>
              <w:fldChar w:fldCharType="end"/>
            </w:r>
          </w:p>
        </w:tc>
      </w:tr>
      <w:bookmarkEnd w:id="108"/>
    </w:tbl>
    <w:p w14:paraId="329FEFC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6C16B08E" w14:textId="77777777" w:rsidTr="001768B3">
        <w:trPr>
          <w:jc w:val="center"/>
        </w:trPr>
        <w:tc>
          <w:tcPr>
            <w:tcW w:w="2267" w:type="dxa"/>
            <w:shd w:val="clear" w:color="auto" w:fill="FFFFFF" w:themeFill="background1"/>
          </w:tcPr>
          <w:p w14:paraId="5B31926F" w14:textId="77777777" w:rsidR="001768B3" w:rsidRPr="001768B3" w:rsidRDefault="001768B3" w:rsidP="00A30D0E">
            <w:pPr>
              <w:rPr>
                <w:rStyle w:val="Identifier"/>
              </w:rPr>
            </w:pPr>
            <w:bookmarkStart w:id="109" w:name="_Hlk111012719"/>
            <w:r w:rsidRPr="001768B3">
              <w:rPr>
                <w:rStyle w:val="Identifier"/>
              </w:rPr>
              <w:t>casual_convert_small.not_in_writing</w:t>
            </w:r>
          </w:p>
        </w:tc>
        <w:tc>
          <w:tcPr>
            <w:tcW w:w="7653" w:type="dxa"/>
            <w:shd w:val="clear" w:color="auto" w:fill="FFFFFF" w:themeFill="background1"/>
            <w:tcMar>
              <w:left w:w="28" w:type="dxa"/>
              <w:right w:w="28" w:type="dxa"/>
            </w:tcMar>
          </w:tcPr>
          <w:p w14:paraId="17CB88DD" w14:textId="77777777" w:rsidR="001768B3" w:rsidRDefault="001768B3" w:rsidP="00A30D0E">
            <w:pPr>
              <w:pStyle w:val="PlainText"/>
            </w:pPr>
            <w:r w:rsidRPr="00211469">
              <w:t>(Fair Work Act 2009)</w:t>
            </w:r>
          </w:p>
          <w:p w14:paraId="764E4645"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33EAC9EA"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5150F1CB"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958E625"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281D469"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59BE981C"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FDE4D73"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E4E2878"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7734873"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CAF6135"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F310AA3"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17720DF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D8FB001"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C5FCAF6"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1FA2CD6"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596F60B"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B69D7D8"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68A36C3"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F63A0A5" w14:textId="77777777" w:rsidR="001768B3" w:rsidRPr="001B3A97" w:rsidRDefault="001768B3" w:rsidP="00A30D0E">
            <w:pPr>
              <w:pStyle w:val="PlainText"/>
            </w:pPr>
            <w:r>
              <w:rPr>
                <w:rStyle w:val="Hyperlink"/>
                <w:rFonts w:ascii="Calibri" w:hAnsi="Calibri"/>
                <w:i/>
              </w:rPr>
              <w:fldChar w:fldCharType="end"/>
            </w:r>
          </w:p>
        </w:tc>
      </w:tr>
      <w:bookmarkEnd w:id="109"/>
    </w:tbl>
    <w:p w14:paraId="3CBE72D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11F29DED" w14:textId="77777777" w:rsidTr="001768B3">
        <w:trPr>
          <w:jc w:val="center"/>
        </w:trPr>
        <w:tc>
          <w:tcPr>
            <w:tcW w:w="2267" w:type="dxa"/>
            <w:shd w:val="clear" w:color="auto" w:fill="FFFFFF" w:themeFill="background1"/>
          </w:tcPr>
          <w:p w14:paraId="3D8036E4" w14:textId="77777777" w:rsidR="001768B3" w:rsidRPr="001768B3" w:rsidRDefault="001768B3" w:rsidP="00A30D0E">
            <w:pPr>
              <w:rPr>
                <w:rStyle w:val="Identifier"/>
              </w:rPr>
            </w:pPr>
            <w:bookmarkStart w:id="110" w:name="_Hlk111012720"/>
            <w:r w:rsidRPr="001768B3">
              <w:rPr>
                <w:rStyle w:val="Identifier"/>
              </w:rPr>
              <w:t>casual_convert_small.over21</w:t>
            </w:r>
          </w:p>
        </w:tc>
        <w:tc>
          <w:tcPr>
            <w:tcW w:w="7653" w:type="dxa"/>
            <w:shd w:val="clear" w:color="auto" w:fill="FFFFFF" w:themeFill="background1"/>
            <w:tcMar>
              <w:left w:w="28" w:type="dxa"/>
              <w:right w:w="28" w:type="dxa"/>
            </w:tcMar>
          </w:tcPr>
          <w:p w14:paraId="7AC693AE" w14:textId="77777777" w:rsidR="001768B3" w:rsidRDefault="001768B3" w:rsidP="00A30D0E">
            <w:pPr>
              <w:pStyle w:val="PlainText"/>
            </w:pPr>
            <w:r w:rsidRPr="00211469">
              <w:t>(Fair Work Act 2009)</w:t>
            </w:r>
          </w:p>
          <w:p w14:paraId="2F1C65A9"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6F74CA26"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E7C1820"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9B67B70"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8AA3C3F"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15D61E72"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25AC1EC"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ECE51A6"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C1F421E"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63859A1"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AD36270"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3A741A36"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31E53F3"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0D874BF3"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A79655F"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E32BAEA"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B396ED6"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55DDAB1"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C9B6EB4" w14:textId="77777777" w:rsidR="001768B3" w:rsidRPr="001B3A97" w:rsidRDefault="001768B3" w:rsidP="00A30D0E">
            <w:pPr>
              <w:pStyle w:val="PlainText"/>
            </w:pPr>
            <w:r>
              <w:rPr>
                <w:rStyle w:val="Hyperlink"/>
                <w:rFonts w:ascii="Calibri" w:hAnsi="Calibri"/>
                <w:i/>
              </w:rPr>
              <w:fldChar w:fldCharType="end"/>
            </w:r>
          </w:p>
        </w:tc>
      </w:tr>
      <w:bookmarkEnd w:id="110"/>
    </w:tbl>
    <w:p w14:paraId="7148A23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564F6181" w14:textId="77777777" w:rsidTr="001768B3">
        <w:trPr>
          <w:jc w:val="center"/>
        </w:trPr>
        <w:tc>
          <w:tcPr>
            <w:tcW w:w="2267" w:type="dxa"/>
            <w:shd w:val="clear" w:color="auto" w:fill="FFFFFF" w:themeFill="background1"/>
          </w:tcPr>
          <w:p w14:paraId="23A138DC" w14:textId="77777777" w:rsidR="001768B3" w:rsidRPr="001768B3" w:rsidRDefault="001768B3" w:rsidP="00A30D0E">
            <w:pPr>
              <w:rPr>
                <w:rStyle w:val="Identifier"/>
              </w:rPr>
            </w:pPr>
            <w:bookmarkStart w:id="111" w:name="_Hlk111012721"/>
            <w:r w:rsidRPr="001768B3">
              <w:rPr>
                <w:rStyle w:val="Identifier"/>
              </w:rPr>
              <w:t>casual_convert_small.reasonable</w:t>
            </w:r>
          </w:p>
        </w:tc>
        <w:tc>
          <w:tcPr>
            <w:tcW w:w="7653" w:type="dxa"/>
            <w:shd w:val="clear" w:color="auto" w:fill="FFFFFF" w:themeFill="background1"/>
            <w:tcMar>
              <w:left w:w="28" w:type="dxa"/>
              <w:right w:w="28" w:type="dxa"/>
            </w:tcMar>
          </w:tcPr>
          <w:p w14:paraId="7B0F0664" w14:textId="77777777" w:rsidR="001768B3" w:rsidRDefault="001768B3" w:rsidP="00A30D0E">
            <w:pPr>
              <w:pStyle w:val="PlainText"/>
            </w:pPr>
            <w:r w:rsidRPr="00211469">
              <w:t>(Fair Work Act 2009)</w:t>
            </w:r>
          </w:p>
          <w:p w14:paraId="0A752C8F"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4C3B11BC"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11244473"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7629983"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CA81719"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378AF220"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8777982"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A7D5FCB"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6D0DA58"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5553583"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40F2D0BC"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3E3E9696"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223CD9D"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3293C0B3"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9546380"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57A197D"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830B125"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F089F07"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8C98711" w14:textId="77777777" w:rsidR="001768B3" w:rsidRPr="001B3A97" w:rsidRDefault="001768B3" w:rsidP="00A30D0E">
            <w:pPr>
              <w:pStyle w:val="PlainText"/>
            </w:pPr>
            <w:r>
              <w:rPr>
                <w:rStyle w:val="Hyperlink"/>
                <w:rFonts w:ascii="Calibri" w:hAnsi="Calibri"/>
                <w:i/>
              </w:rPr>
              <w:fldChar w:fldCharType="end"/>
            </w:r>
          </w:p>
        </w:tc>
      </w:tr>
      <w:bookmarkEnd w:id="111"/>
    </w:tbl>
    <w:p w14:paraId="0A84A28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5C62A33E" w14:textId="77777777" w:rsidTr="001768B3">
        <w:trPr>
          <w:jc w:val="center"/>
        </w:trPr>
        <w:tc>
          <w:tcPr>
            <w:tcW w:w="2267" w:type="dxa"/>
            <w:shd w:val="clear" w:color="auto" w:fill="FFFFFF" w:themeFill="background1"/>
          </w:tcPr>
          <w:p w14:paraId="3E5C72E5" w14:textId="77777777" w:rsidR="001768B3" w:rsidRPr="001768B3" w:rsidRDefault="001768B3" w:rsidP="00A30D0E">
            <w:pPr>
              <w:rPr>
                <w:rStyle w:val="Identifier"/>
              </w:rPr>
            </w:pPr>
            <w:bookmarkStart w:id="112" w:name="_Hlk111012722"/>
            <w:r w:rsidRPr="001768B3">
              <w:rPr>
                <w:rStyle w:val="Identifier"/>
              </w:rPr>
              <w:t>casual_convert_small.under21</w:t>
            </w:r>
          </w:p>
        </w:tc>
        <w:tc>
          <w:tcPr>
            <w:tcW w:w="7653" w:type="dxa"/>
            <w:shd w:val="clear" w:color="auto" w:fill="FFFFFF" w:themeFill="background1"/>
            <w:tcMar>
              <w:left w:w="28" w:type="dxa"/>
              <w:right w:w="28" w:type="dxa"/>
            </w:tcMar>
          </w:tcPr>
          <w:p w14:paraId="7BB09DA5" w14:textId="77777777" w:rsidR="001768B3" w:rsidRDefault="001768B3" w:rsidP="00A30D0E">
            <w:pPr>
              <w:pStyle w:val="PlainText"/>
            </w:pPr>
            <w:r w:rsidRPr="00211469">
              <w:t>(Fair Work Act 2009)</w:t>
            </w:r>
          </w:p>
          <w:p w14:paraId="419CB6B5"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341A09A8"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5F14BF1"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74FB5B8D"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9F42BDA"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57433F4F"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9E08FDE"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6FC0D24"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E910195"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BF6935D"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D800F48"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4D71559"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A5AC927"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37E3C47F"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7F6021F"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3BC2BC3"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4E7C324"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A35F3C1"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2D4E505" w14:textId="77777777" w:rsidR="001768B3" w:rsidRPr="001B3A97" w:rsidRDefault="001768B3" w:rsidP="00A30D0E">
            <w:pPr>
              <w:pStyle w:val="PlainText"/>
            </w:pPr>
            <w:r>
              <w:rPr>
                <w:rStyle w:val="Hyperlink"/>
                <w:rFonts w:ascii="Calibri" w:hAnsi="Calibri"/>
                <w:i/>
              </w:rPr>
              <w:fldChar w:fldCharType="end"/>
            </w:r>
          </w:p>
        </w:tc>
      </w:tr>
      <w:bookmarkEnd w:id="112"/>
    </w:tbl>
    <w:p w14:paraId="1D5AE61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FF586FB" w14:textId="77777777" w:rsidTr="001768B3">
        <w:trPr>
          <w:jc w:val="center"/>
        </w:trPr>
        <w:tc>
          <w:tcPr>
            <w:tcW w:w="2267" w:type="dxa"/>
            <w:shd w:val="clear" w:color="auto" w:fill="FFFFFF" w:themeFill="background1"/>
          </w:tcPr>
          <w:p w14:paraId="4F1D64BA" w14:textId="77777777" w:rsidR="001768B3" w:rsidRPr="001768B3" w:rsidRDefault="001768B3" w:rsidP="00A30D0E">
            <w:pPr>
              <w:rPr>
                <w:rStyle w:val="Identifier"/>
              </w:rPr>
            </w:pPr>
            <w:bookmarkStart w:id="113" w:name="_Hlk111012723"/>
            <w:r w:rsidRPr="001768B3">
              <w:rPr>
                <w:rStyle w:val="Identifier"/>
              </w:rPr>
              <w:t>casual_convert_small.unreasonable</w:t>
            </w:r>
          </w:p>
        </w:tc>
        <w:tc>
          <w:tcPr>
            <w:tcW w:w="7653" w:type="dxa"/>
            <w:shd w:val="clear" w:color="auto" w:fill="FFFFFF" w:themeFill="background1"/>
            <w:tcMar>
              <w:left w:w="28" w:type="dxa"/>
              <w:right w:w="28" w:type="dxa"/>
            </w:tcMar>
          </w:tcPr>
          <w:p w14:paraId="35AE204B" w14:textId="77777777" w:rsidR="001768B3" w:rsidRDefault="001768B3" w:rsidP="00A30D0E">
            <w:pPr>
              <w:pStyle w:val="PlainText"/>
            </w:pPr>
            <w:r w:rsidRPr="00211469">
              <w:t>(Fair Work Act 2009)</w:t>
            </w:r>
          </w:p>
          <w:p w14:paraId="7419A639"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170AD5C4"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15B779D3"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AC96147"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AA5C186"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23FE1EA1"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6E9BE02"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02B436C"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6C640E8"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EB4C05F"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744F046"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AC29FB2"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77549A8"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39976B47"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0FB53F2"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4D01386"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7D89E6C0"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E664EB5"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5E65271" w14:textId="77777777" w:rsidR="001768B3" w:rsidRPr="001B3A97" w:rsidRDefault="001768B3" w:rsidP="00A30D0E">
            <w:pPr>
              <w:pStyle w:val="PlainText"/>
            </w:pPr>
            <w:r>
              <w:rPr>
                <w:rStyle w:val="Hyperlink"/>
                <w:rFonts w:ascii="Calibri" w:hAnsi="Calibri"/>
                <w:i/>
              </w:rPr>
              <w:fldChar w:fldCharType="end"/>
            </w:r>
          </w:p>
        </w:tc>
      </w:tr>
      <w:bookmarkEnd w:id="113"/>
    </w:tbl>
    <w:p w14:paraId="4339AED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CEC82B6" w14:textId="77777777" w:rsidTr="001768B3">
        <w:trPr>
          <w:jc w:val="center"/>
        </w:trPr>
        <w:tc>
          <w:tcPr>
            <w:tcW w:w="2267" w:type="dxa"/>
            <w:shd w:val="clear" w:color="auto" w:fill="FFFFFF" w:themeFill="background1"/>
          </w:tcPr>
          <w:p w14:paraId="5947FB10" w14:textId="77777777" w:rsidR="001768B3" w:rsidRPr="001768B3" w:rsidRDefault="001768B3" w:rsidP="00A30D0E">
            <w:pPr>
              <w:rPr>
                <w:rStyle w:val="Identifier"/>
              </w:rPr>
            </w:pPr>
            <w:bookmarkStart w:id="114" w:name="_Hlk111012724"/>
            <w:r w:rsidRPr="001768B3">
              <w:rPr>
                <w:rStyle w:val="Identifier"/>
              </w:rPr>
              <w:t>casual_convert_small_test.eligible</w:t>
            </w:r>
          </w:p>
        </w:tc>
        <w:tc>
          <w:tcPr>
            <w:tcW w:w="7653" w:type="dxa"/>
            <w:shd w:val="clear" w:color="auto" w:fill="FFFFFF" w:themeFill="background1"/>
            <w:tcMar>
              <w:left w:w="28" w:type="dxa"/>
              <w:right w:w="28" w:type="dxa"/>
            </w:tcMar>
          </w:tcPr>
          <w:p w14:paraId="39777146" w14:textId="77777777" w:rsidR="001768B3" w:rsidRDefault="001768B3" w:rsidP="00A30D0E">
            <w:pPr>
              <w:pStyle w:val="PlainText"/>
            </w:pPr>
            <w:r w:rsidRPr="00211469">
              <w:t>(Fair Work Act 2009)</w:t>
            </w:r>
          </w:p>
          <w:p w14:paraId="364169D0"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0685332C"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3F08D3F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0B847F4"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8AD2F56"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36FDCBF6"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1866E6A"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D46AE60"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B9C78DB"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3CD55D8C"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072A497"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92121CE"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71A935B"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193FAC0"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50778C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AB1731C"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0499ECF1"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0237F18"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CCF6F46" w14:textId="77777777" w:rsidR="001768B3" w:rsidRPr="001B3A97" w:rsidRDefault="001768B3" w:rsidP="00A30D0E">
            <w:pPr>
              <w:pStyle w:val="PlainText"/>
            </w:pPr>
            <w:r>
              <w:rPr>
                <w:rStyle w:val="Hyperlink"/>
                <w:rFonts w:ascii="Calibri" w:hAnsi="Calibri"/>
                <w:i/>
              </w:rPr>
              <w:fldChar w:fldCharType="end"/>
            </w:r>
          </w:p>
        </w:tc>
      </w:tr>
      <w:bookmarkEnd w:id="114"/>
    </w:tbl>
    <w:p w14:paraId="16F42CB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31E2D937" w14:textId="77777777" w:rsidTr="001768B3">
        <w:trPr>
          <w:jc w:val="center"/>
        </w:trPr>
        <w:tc>
          <w:tcPr>
            <w:tcW w:w="2267" w:type="dxa"/>
            <w:shd w:val="clear" w:color="auto" w:fill="FFFFFF" w:themeFill="background1"/>
          </w:tcPr>
          <w:p w14:paraId="685F2F05" w14:textId="77777777" w:rsidR="001768B3" w:rsidRPr="001768B3" w:rsidRDefault="001768B3" w:rsidP="00A30D0E">
            <w:pPr>
              <w:rPr>
                <w:rStyle w:val="Identifier"/>
              </w:rPr>
            </w:pPr>
            <w:bookmarkStart w:id="115" w:name="_Hlk111012725"/>
            <w:r w:rsidRPr="001768B3">
              <w:rPr>
                <w:rStyle w:val="Identifier"/>
              </w:rPr>
              <w:t>casual_convert_small_test.notice</w:t>
            </w:r>
          </w:p>
        </w:tc>
        <w:tc>
          <w:tcPr>
            <w:tcW w:w="7653" w:type="dxa"/>
            <w:shd w:val="clear" w:color="auto" w:fill="FFFFFF" w:themeFill="background1"/>
            <w:tcMar>
              <w:left w:w="28" w:type="dxa"/>
              <w:right w:w="28" w:type="dxa"/>
            </w:tcMar>
          </w:tcPr>
          <w:p w14:paraId="269BC7C8" w14:textId="77777777" w:rsidR="001768B3" w:rsidRDefault="001768B3" w:rsidP="00A30D0E">
            <w:pPr>
              <w:pStyle w:val="PlainText"/>
            </w:pPr>
            <w:r w:rsidRPr="00211469">
              <w:t>(Fair Work Act 2009)</w:t>
            </w:r>
          </w:p>
          <w:p w14:paraId="414C0BE3"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1D70E134"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0E7C4449"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054676E"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110C8AB"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0BEF1C92"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F27B559"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1650CE5"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CAC86E1"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1BF4FD7"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366A660"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34097E5B"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B412C7E"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3E54C9E5"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5D2343A"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C2A6D55"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02B15509"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817F72F"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A72B9C3" w14:textId="77777777" w:rsidR="001768B3" w:rsidRDefault="001768B3" w:rsidP="00A30D0E">
            <w:pPr>
              <w:pStyle w:val="PlainText"/>
            </w:pPr>
            <w:r>
              <w:rPr>
                <w:rStyle w:val="Hyperlink"/>
                <w:rFonts w:ascii="Calibri" w:hAnsi="Calibri"/>
                <w:i/>
              </w:rPr>
              <w:fldChar w:fldCharType="end"/>
            </w:r>
          </w:p>
          <w:p w14:paraId="1E4D7011" w14:textId="77777777" w:rsidR="001768B3" w:rsidRDefault="001768B3" w:rsidP="00A30D0E">
            <w:pPr>
              <w:pStyle w:val="PlainText"/>
            </w:pPr>
            <w:r w:rsidRPr="004040CE">
              <w:t>(Fair Work Act 2009)</w:t>
            </w:r>
          </w:p>
          <w:p w14:paraId="1BD10A54"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3D85FD4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58534312"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0D40EA0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0E5FA667"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067F814F"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490568A"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054D7BC"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1E4F47B" w14:textId="77777777" w:rsidR="001768B3" w:rsidRPr="00346E1A" w:rsidRDefault="001768B3" w:rsidP="00A30D0E">
            <w:pPr>
              <w:tabs>
                <w:tab w:val="right" w:pos="1021"/>
              </w:tabs>
              <w:spacing w:before="180"/>
              <w:ind w:left="1134" w:hanging="1134"/>
            </w:pPr>
            <w:r w:rsidRPr="00346E1A">
              <w:tab/>
              <w:t>(2)</w:t>
            </w:r>
            <w:r w:rsidRPr="00346E1A">
              <w:tab/>
              <w:t>The offer must:</w:t>
            </w:r>
          </w:p>
          <w:p w14:paraId="6783DA76"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860E185"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47B8806F"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C24095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D87922B"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34FF589C"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2F71C1C"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CFE23E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5CB53F6B"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04EE388"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5D7BB551"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6DE7C741"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FD3F8DA"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1FEC74C"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6306B14"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5A88A825"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47A77107"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DA7EE5C"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E7030F1"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1124839"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55696ECC"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48CC7BE0"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7B90C33"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115F9D6" w14:textId="77777777" w:rsidR="001768B3" w:rsidRPr="00346E1A" w:rsidRDefault="001768B3" w:rsidP="00A30D0E">
            <w:pPr>
              <w:tabs>
                <w:tab w:val="right" w:pos="1021"/>
              </w:tabs>
              <w:spacing w:before="180"/>
              <w:ind w:left="1134" w:hanging="1134"/>
            </w:pPr>
            <w:r w:rsidRPr="00346E1A">
              <w:tab/>
              <w:t>(4)</w:t>
            </w:r>
            <w:r w:rsidRPr="00346E1A">
              <w:tab/>
              <w:t>The notice must:</w:t>
            </w:r>
          </w:p>
          <w:p w14:paraId="031E6382"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3FDC20C2"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AE18499"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8A8D56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4010632E"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FB9B879"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22E6CED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0B9A5352"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3A7B2743"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19E113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4806C5E4"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6E2990A"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E15ECF8"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A30EC38" w14:textId="77777777" w:rsidR="001768B3" w:rsidRPr="001B3A97" w:rsidRDefault="001768B3" w:rsidP="00A30D0E">
            <w:pPr>
              <w:pStyle w:val="PlainText"/>
            </w:pPr>
            <w:r>
              <w:rPr>
                <w:rStyle w:val="Hyperlink"/>
                <w:rFonts w:ascii="Calibri" w:hAnsi="Calibri"/>
                <w:i/>
              </w:rPr>
              <w:fldChar w:fldCharType="end"/>
            </w:r>
          </w:p>
        </w:tc>
      </w:tr>
      <w:bookmarkEnd w:id="115"/>
    </w:tbl>
    <w:p w14:paraId="3064497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F37E9AD" w14:textId="77777777" w:rsidTr="001768B3">
        <w:trPr>
          <w:jc w:val="center"/>
        </w:trPr>
        <w:tc>
          <w:tcPr>
            <w:tcW w:w="2267" w:type="dxa"/>
            <w:shd w:val="clear" w:color="auto" w:fill="FFFFFF" w:themeFill="background1"/>
          </w:tcPr>
          <w:p w14:paraId="66B3E7A6" w14:textId="77777777" w:rsidR="001768B3" w:rsidRPr="001768B3" w:rsidRDefault="001768B3" w:rsidP="00A30D0E">
            <w:pPr>
              <w:rPr>
                <w:rStyle w:val="Identifier"/>
              </w:rPr>
            </w:pPr>
            <w:bookmarkStart w:id="116" w:name="_Hlk111012726"/>
            <w:r w:rsidRPr="001768B3">
              <w:rPr>
                <w:rStyle w:val="Identifier"/>
              </w:rPr>
              <w:t>casual_convert_small_test.prior_request</w:t>
            </w:r>
          </w:p>
        </w:tc>
        <w:tc>
          <w:tcPr>
            <w:tcW w:w="7653" w:type="dxa"/>
            <w:shd w:val="clear" w:color="auto" w:fill="FFFFFF" w:themeFill="background1"/>
            <w:tcMar>
              <w:left w:w="28" w:type="dxa"/>
              <w:right w:w="28" w:type="dxa"/>
            </w:tcMar>
          </w:tcPr>
          <w:p w14:paraId="1ECAAEE3" w14:textId="77777777" w:rsidR="001768B3" w:rsidRDefault="001768B3" w:rsidP="00A30D0E">
            <w:pPr>
              <w:pStyle w:val="PlainText"/>
            </w:pPr>
            <w:r w:rsidRPr="00211469">
              <w:t>(Fair Work Act 2009)</w:t>
            </w:r>
          </w:p>
          <w:p w14:paraId="60A3FD4D"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0E394DB7"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476717AF"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90462E0"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851FE19"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1C8DCCF1"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6FBF473"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ADD8A6A"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013C58B"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18E58D0"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CF1EC06"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37F84818"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AF2971C"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79BF792"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575732F"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5D08F11"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D0D5378"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34809B2"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DA8C91B" w14:textId="77777777" w:rsidR="001768B3" w:rsidRPr="001B3A97" w:rsidRDefault="001768B3" w:rsidP="00A30D0E">
            <w:pPr>
              <w:pStyle w:val="PlainText"/>
            </w:pPr>
            <w:r>
              <w:rPr>
                <w:rStyle w:val="Hyperlink"/>
                <w:rFonts w:ascii="Calibri" w:hAnsi="Calibri"/>
                <w:i/>
              </w:rPr>
              <w:fldChar w:fldCharType="end"/>
            </w:r>
          </w:p>
        </w:tc>
      </w:tr>
      <w:bookmarkEnd w:id="116"/>
    </w:tbl>
    <w:p w14:paraId="1262292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74E3382" w14:textId="77777777" w:rsidTr="001768B3">
        <w:trPr>
          <w:jc w:val="center"/>
        </w:trPr>
        <w:tc>
          <w:tcPr>
            <w:tcW w:w="2267" w:type="dxa"/>
            <w:shd w:val="clear" w:color="auto" w:fill="FFFFFF" w:themeFill="background1"/>
          </w:tcPr>
          <w:p w14:paraId="6F0C55A8" w14:textId="77777777" w:rsidR="001768B3" w:rsidRPr="001768B3" w:rsidRDefault="001768B3" w:rsidP="00A30D0E">
            <w:pPr>
              <w:rPr>
                <w:rStyle w:val="Identifier"/>
              </w:rPr>
            </w:pPr>
            <w:bookmarkStart w:id="117" w:name="_Hlk111012727"/>
            <w:r w:rsidRPr="001768B3">
              <w:rPr>
                <w:rStyle w:val="Identifier"/>
              </w:rPr>
              <w:t>casual_convert_small_test.refuse</w:t>
            </w:r>
          </w:p>
        </w:tc>
        <w:tc>
          <w:tcPr>
            <w:tcW w:w="7653" w:type="dxa"/>
            <w:shd w:val="clear" w:color="auto" w:fill="FFFFFF" w:themeFill="background1"/>
            <w:tcMar>
              <w:left w:w="28" w:type="dxa"/>
              <w:right w:w="28" w:type="dxa"/>
            </w:tcMar>
          </w:tcPr>
          <w:p w14:paraId="473EF6A2" w14:textId="77777777" w:rsidR="001768B3" w:rsidRDefault="001768B3" w:rsidP="00A30D0E">
            <w:pPr>
              <w:pStyle w:val="PlainText"/>
            </w:pPr>
            <w:r w:rsidRPr="00211469">
              <w:t>(Fair Work Act 2009)</w:t>
            </w:r>
          </w:p>
          <w:p w14:paraId="55886E35"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6DF8BA6C"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7A14B2E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7201087"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426BEF7"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0D790537"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6C9CFA4"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72FBD6A"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D8268A5"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EF55350"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48A07F1"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E5F8743"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1D4DF99"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7E92A447"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AB544B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71AAD65"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557AF85F"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99737F0"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949F3D0" w14:textId="77777777" w:rsidR="001768B3" w:rsidRDefault="001768B3" w:rsidP="00A30D0E">
            <w:pPr>
              <w:pStyle w:val="PlainText"/>
            </w:pPr>
            <w:r>
              <w:rPr>
                <w:rStyle w:val="Hyperlink"/>
                <w:rFonts w:ascii="Calibri" w:hAnsi="Calibri"/>
                <w:i/>
              </w:rPr>
              <w:fldChar w:fldCharType="end"/>
            </w:r>
          </w:p>
          <w:p w14:paraId="551B558B" w14:textId="77777777" w:rsidR="001768B3" w:rsidRDefault="001768B3" w:rsidP="00A30D0E">
            <w:pPr>
              <w:pStyle w:val="PlainText"/>
            </w:pPr>
            <w:r w:rsidRPr="004040CE">
              <w:t>(Fair Work Act 2009)</w:t>
            </w:r>
          </w:p>
          <w:p w14:paraId="14AD8D51" w14:textId="77777777" w:rsidR="001768B3" w:rsidRPr="00346E1A" w:rsidRDefault="001768B3" w:rsidP="00A30D0E">
            <w:pPr>
              <w:keepNext/>
              <w:keepLines/>
              <w:spacing w:before="220"/>
              <w:ind w:left="1134" w:hanging="1134"/>
              <w:outlineLvl w:val="3"/>
              <w:rPr>
                <w:b/>
                <w:kern w:val="28"/>
                <w:sz w:val="26"/>
              </w:rPr>
            </w:pPr>
            <w:r>
              <w:fldChar w:fldCharType="begin"/>
            </w:r>
            <w:r>
              <w:instrText xml:space="preserve">  INCLUDETEXT "FILE:///C:\\USERS\\ANDRASH\\GOOGLE%20DRIVE\\AI%20RESEARCH\\LAWROBOT\\EMPLOYMENT_ALGORITHM\\Fair%20Work%20Act%202009%20Vol%201.docx" "conversion_offer_full" </w:instrText>
            </w:r>
            <w:r>
              <w:fldChar w:fldCharType="separate"/>
            </w:r>
            <w:r w:rsidRPr="00346E1A">
              <w:rPr>
                <w:b/>
                <w:kern w:val="28"/>
                <w:sz w:val="26"/>
              </w:rPr>
              <w:t>Subdivision B—Employer offers for casual conversion</w:t>
            </w:r>
          </w:p>
          <w:p w14:paraId="61130B6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32A96A5A"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2861C2C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497B36F2"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16F7C127"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9B9A379"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21C13C8A"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0D3C3CF9" w14:textId="77777777" w:rsidR="001768B3" w:rsidRPr="00346E1A" w:rsidRDefault="001768B3" w:rsidP="00A30D0E">
            <w:pPr>
              <w:tabs>
                <w:tab w:val="right" w:pos="1021"/>
              </w:tabs>
              <w:spacing w:before="180"/>
              <w:ind w:left="1134" w:hanging="1134"/>
            </w:pPr>
            <w:r w:rsidRPr="00346E1A">
              <w:tab/>
              <w:t>(2)</w:t>
            </w:r>
            <w:r w:rsidRPr="00346E1A">
              <w:tab/>
              <w:t>The offer must:</w:t>
            </w:r>
          </w:p>
          <w:p w14:paraId="5AFBD0D5"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98753F3"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27AC3937"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51BC5B4"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57C523F"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D6C1C24"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7808870"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8FF182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7D4ED72D"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4A1C3F8"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5CE7ED37"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88434F1"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12EFD2DA"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578ABBF"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1617ADA"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23B2ED71"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24BBF46"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4EF5B53F"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43372367"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35560760"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4065C95D"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1BEAC64F"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8C69028"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494FEA3" w14:textId="77777777" w:rsidR="001768B3" w:rsidRPr="00346E1A" w:rsidRDefault="001768B3" w:rsidP="00A30D0E">
            <w:pPr>
              <w:tabs>
                <w:tab w:val="right" w:pos="1021"/>
              </w:tabs>
              <w:spacing w:before="180"/>
              <w:ind w:left="1134" w:hanging="1134"/>
            </w:pPr>
            <w:r w:rsidRPr="00346E1A">
              <w:tab/>
              <w:t>(4)</w:t>
            </w:r>
            <w:r w:rsidRPr="00346E1A">
              <w:tab/>
              <w:t>The notice must:</w:t>
            </w:r>
          </w:p>
          <w:p w14:paraId="32F97E38"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286BFD5E"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1E3BC84"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28C3E4B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7E2A8610"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066137E"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2706900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41D052C8"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0048E42"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9D25E61"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67B985E"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E90FBA2"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B123325"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440DC3F" w14:textId="77777777" w:rsidR="001768B3" w:rsidRPr="001B3A97" w:rsidRDefault="001768B3" w:rsidP="00A30D0E">
            <w:pPr>
              <w:pStyle w:val="PlainText"/>
            </w:pPr>
            <w:r>
              <w:rPr>
                <w:rStyle w:val="Hyperlink"/>
                <w:rFonts w:ascii="Calibri" w:hAnsi="Calibri"/>
                <w:i/>
              </w:rPr>
              <w:fldChar w:fldCharType="end"/>
            </w:r>
          </w:p>
        </w:tc>
      </w:tr>
      <w:bookmarkEnd w:id="117"/>
    </w:tbl>
    <w:p w14:paraId="5AD274D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25F0661A" w14:textId="77777777" w:rsidTr="001768B3">
        <w:trPr>
          <w:jc w:val="center"/>
        </w:trPr>
        <w:tc>
          <w:tcPr>
            <w:tcW w:w="2267" w:type="dxa"/>
            <w:shd w:val="clear" w:color="auto" w:fill="FFFFFF" w:themeFill="background1"/>
          </w:tcPr>
          <w:p w14:paraId="5E1AB4CD" w14:textId="77777777" w:rsidR="001768B3" w:rsidRPr="001768B3" w:rsidRDefault="001768B3" w:rsidP="00A30D0E">
            <w:pPr>
              <w:rPr>
                <w:rStyle w:val="Identifier"/>
              </w:rPr>
            </w:pPr>
            <w:bookmarkStart w:id="118" w:name="_Hlk111012728"/>
            <w:r w:rsidRPr="001768B3">
              <w:rPr>
                <w:rStyle w:val="Identifier"/>
              </w:rPr>
              <w:t>casual_convert_small_test.short</w:t>
            </w:r>
          </w:p>
        </w:tc>
        <w:tc>
          <w:tcPr>
            <w:tcW w:w="7653" w:type="dxa"/>
            <w:shd w:val="clear" w:color="auto" w:fill="FFFFFF" w:themeFill="background1"/>
            <w:tcMar>
              <w:left w:w="28" w:type="dxa"/>
              <w:right w:w="28" w:type="dxa"/>
            </w:tcMar>
          </w:tcPr>
          <w:p w14:paraId="41970D9D" w14:textId="77777777" w:rsidR="001768B3" w:rsidRDefault="001768B3" w:rsidP="00A30D0E">
            <w:pPr>
              <w:pStyle w:val="PlainText"/>
            </w:pPr>
            <w:r w:rsidRPr="00211469">
              <w:t>(Fair Work Act 2009)</w:t>
            </w:r>
          </w:p>
          <w:p w14:paraId="5AF22483"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"conversion_request_full" </w:instrText>
            </w:r>
            <w:r>
              <w:fldChar w:fldCharType="separate"/>
            </w:r>
            <w:r w:rsidRPr="00346E1A">
              <w:rPr>
                <w:b/>
                <w:kern w:val="28"/>
                <w:sz w:val="24"/>
              </w:rPr>
              <w:t>66F  Employee requests</w:t>
            </w:r>
          </w:p>
          <w:p w14:paraId="166FA5AF"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5433FA39"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91339C4"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219C04F9"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79778617"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960250D"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87A57EF"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88C618A"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C86AC66"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590808D"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33A05D3E"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A25D9F5"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09275BF5"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5FF7236"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3CD61E6"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29319E0E"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F894F55"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1B55E54" w14:textId="77777777" w:rsidR="001768B3" w:rsidRPr="001B3A97" w:rsidRDefault="001768B3" w:rsidP="00A30D0E">
            <w:pPr>
              <w:pStyle w:val="PlainText"/>
            </w:pPr>
            <w:r>
              <w:rPr>
                <w:rStyle w:val="Hyperlink"/>
                <w:rFonts w:ascii="Calibri" w:hAnsi="Calibri"/>
                <w:i/>
              </w:rPr>
              <w:fldChar w:fldCharType="end"/>
            </w:r>
          </w:p>
        </w:tc>
      </w:tr>
      <w:bookmarkEnd w:id="118"/>
    </w:tbl>
    <w:p w14:paraId="56DA5A7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3446AD2" w14:textId="77777777" w:rsidTr="001768B3">
        <w:trPr>
          <w:jc w:val="center"/>
        </w:trPr>
        <w:tc>
          <w:tcPr>
            <w:tcW w:w="2267" w:type="dxa"/>
            <w:shd w:val="clear" w:color="auto" w:fill="FFFFFF" w:themeFill="background1"/>
          </w:tcPr>
          <w:p w14:paraId="1289C606" w14:textId="77777777" w:rsidR="001768B3" w:rsidRPr="001768B3" w:rsidRDefault="001768B3" w:rsidP="00A30D0E">
            <w:pPr>
              <w:rPr>
                <w:rStyle w:val="Identifier"/>
              </w:rPr>
            </w:pPr>
            <w:bookmarkStart w:id="119" w:name="_Hlk111012729"/>
            <w:r w:rsidRPr="001768B3">
              <w:rPr>
                <w:rStyle w:val="Identifier"/>
              </w:rPr>
              <w:t>casual_dispute.casual</w:t>
            </w:r>
          </w:p>
        </w:tc>
        <w:tc>
          <w:tcPr>
            <w:tcW w:w="7653" w:type="dxa"/>
            <w:shd w:val="clear" w:color="auto" w:fill="FFFFFF" w:themeFill="background1"/>
            <w:tcMar>
              <w:left w:w="28" w:type="dxa"/>
              <w:right w:w="28" w:type="dxa"/>
            </w:tcMar>
          </w:tcPr>
          <w:p w14:paraId="4A7E7EBD" w14:textId="77777777" w:rsidR="001768B3" w:rsidRDefault="001768B3" w:rsidP="00A30D0E">
            <w:pPr>
              <w:pStyle w:val="PlainText"/>
            </w:pPr>
            <w:r>
              <w:t>(Fair Work Act 2009)</w:t>
            </w:r>
          </w:p>
          <w:p w14:paraId="71D0F917" w14:textId="77777777" w:rsidR="001768B3" w:rsidRPr="0091144C"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78F0DECA" w14:textId="77777777" w:rsidR="001768B3" w:rsidRPr="0091144C" w:rsidRDefault="001768B3"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4B9FD9E7" w14:textId="77777777" w:rsidR="001768B3" w:rsidRPr="0091144C" w:rsidRDefault="001768B3"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4E7749C2" w14:textId="77777777" w:rsidR="001768B3" w:rsidRPr="0091144C" w:rsidRDefault="001768B3" w:rsidP="00A30D0E">
            <w:pPr>
              <w:tabs>
                <w:tab w:val="right" w:pos="1531"/>
              </w:tabs>
              <w:spacing w:before="40"/>
              <w:ind w:left="1644" w:hanging="1644"/>
            </w:pPr>
            <w:r w:rsidRPr="0091144C">
              <w:tab/>
              <w:t>(b)</w:t>
            </w:r>
            <w:r w:rsidRPr="0091144C">
              <w:tab/>
              <w:t>the person accepts the offer on that basis; and</w:t>
            </w:r>
          </w:p>
          <w:p w14:paraId="51558552" w14:textId="77777777" w:rsidR="001768B3" w:rsidRPr="0091144C" w:rsidRDefault="001768B3" w:rsidP="00A30D0E">
            <w:pPr>
              <w:tabs>
                <w:tab w:val="right" w:pos="1531"/>
              </w:tabs>
              <w:spacing w:before="40"/>
              <w:ind w:left="1644" w:hanging="1644"/>
            </w:pPr>
            <w:r w:rsidRPr="0091144C">
              <w:tab/>
              <w:t>(c)</w:t>
            </w:r>
            <w:r w:rsidRPr="0091144C">
              <w:tab/>
              <w:t>the person is an employee as a result of that acceptance.</w:t>
            </w:r>
          </w:p>
          <w:p w14:paraId="58E87F91" w14:textId="77777777" w:rsidR="001768B3" w:rsidRPr="0091144C" w:rsidRDefault="001768B3" w:rsidP="00A30D0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6A72C347" w14:textId="77777777" w:rsidR="001768B3" w:rsidRPr="0091144C" w:rsidRDefault="001768B3" w:rsidP="00A30D0E">
            <w:pPr>
              <w:tabs>
                <w:tab w:val="right" w:pos="1531"/>
              </w:tabs>
              <w:spacing w:before="40"/>
              <w:ind w:left="1644" w:hanging="1644"/>
            </w:pPr>
            <w:r w:rsidRPr="0091144C">
              <w:tab/>
              <w:t>(a)</w:t>
            </w:r>
            <w:r w:rsidRPr="0091144C">
              <w:tab/>
              <w:t>whether the employer can elect to offer work and whether the person can elect to accept or reject work;</w:t>
            </w:r>
          </w:p>
          <w:p w14:paraId="4FBA6052" w14:textId="77777777" w:rsidR="001768B3" w:rsidRPr="0091144C" w:rsidRDefault="001768B3" w:rsidP="00A30D0E">
            <w:pPr>
              <w:tabs>
                <w:tab w:val="right" w:pos="1531"/>
              </w:tabs>
              <w:spacing w:before="40"/>
              <w:ind w:left="1644" w:hanging="1644"/>
            </w:pPr>
            <w:r w:rsidRPr="0091144C">
              <w:tab/>
              <w:t>(b)</w:t>
            </w:r>
            <w:r w:rsidRPr="0091144C">
              <w:tab/>
              <w:t>whether the person will work as required according to the needs of the employer;</w:t>
            </w:r>
          </w:p>
          <w:p w14:paraId="3C0E0859" w14:textId="77777777" w:rsidR="001768B3" w:rsidRPr="0091144C" w:rsidRDefault="001768B3" w:rsidP="00A30D0E">
            <w:pPr>
              <w:tabs>
                <w:tab w:val="right" w:pos="1531"/>
              </w:tabs>
              <w:spacing w:before="40"/>
              <w:ind w:left="1644" w:hanging="1644"/>
            </w:pPr>
            <w:r w:rsidRPr="0091144C">
              <w:tab/>
              <w:t>(c)</w:t>
            </w:r>
            <w:r w:rsidRPr="0091144C">
              <w:tab/>
              <w:t>whether the employment is described as casual employment;</w:t>
            </w:r>
          </w:p>
          <w:p w14:paraId="01632104" w14:textId="77777777" w:rsidR="001768B3" w:rsidRPr="0091144C" w:rsidRDefault="001768B3" w:rsidP="00A30D0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52F65265" w14:textId="77777777" w:rsidR="001768B3" w:rsidRPr="0091144C" w:rsidRDefault="001768B3" w:rsidP="00A30D0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4EC3D285" w14:textId="77777777" w:rsidR="001768B3" w:rsidRPr="0091144C" w:rsidRDefault="001768B3" w:rsidP="00A30D0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497017DA" w14:textId="77777777" w:rsidR="001768B3" w:rsidRPr="0091144C" w:rsidRDefault="001768B3" w:rsidP="00A30D0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6C4FD05F" w14:textId="77777777" w:rsidR="001768B3" w:rsidRPr="0091144C" w:rsidRDefault="001768B3" w:rsidP="00A30D0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4CF9C5F8" w14:textId="77777777" w:rsidR="001768B3" w:rsidRPr="0091144C" w:rsidRDefault="001768B3" w:rsidP="00A30D0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252CA5DE" w14:textId="77777777" w:rsidR="001768B3" w:rsidRPr="0091144C" w:rsidRDefault="001768B3" w:rsidP="00A30D0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3CE40945" w14:textId="77777777" w:rsidR="001768B3" w:rsidRPr="00474A60" w:rsidRDefault="001768B3" w:rsidP="00A30D0E">
            <w:pPr>
              <w:pStyle w:val="PlainText"/>
            </w:pPr>
            <w:r>
              <w:rPr>
                <w:rStyle w:val="Hyperlink"/>
                <w:rFonts w:ascii="Calibri" w:hAnsi="Calibri"/>
                <w:i/>
              </w:rPr>
              <w:fldChar w:fldCharType="end"/>
            </w:r>
          </w:p>
        </w:tc>
      </w:tr>
      <w:bookmarkEnd w:id="119"/>
    </w:tbl>
    <w:p w14:paraId="11CD5DB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191C0F8" w14:textId="77777777" w:rsidTr="001768B3">
        <w:trPr>
          <w:jc w:val="center"/>
        </w:trPr>
        <w:tc>
          <w:tcPr>
            <w:tcW w:w="2267" w:type="dxa"/>
            <w:shd w:val="clear" w:color="auto" w:fill="FFFFFF" w:themeFill="background1"/>
          </w:tcPr>
          <w:p w14:paraId="42C2AA18" w14:textId="77777777" w:rsidR="001768B3" w:rsidRPr="001768B3" w:rsidRDefault="001768B3" w:rsidP="00A30D0E">
            <w:pPr>
              <w:rPr>
                <w:rStyle w:val="Identifier"/>
              </w:rPr>
            </w:pPr>
            <w:bookmarkStart w:id="120" w:name="_Hlk111012730"/>
            <w:r w:rsidRPr="001768B3">
              <w:rPr>
                <w:rStyle w:val="Identifier"/>
              </w:rPr>
              <w:t>casual_dispute.casual_mistaken</w:t>
            </w:r>
          </w:p>
        </w:tc>
        <w:tc>
          <w:tcPr>
            <w:tcW w:w="7653" w:type="dxa"/>
            <w:shd w:val="clear" w:color="auto" w:fill="FFFFFF" w:themeFill="background1"/>
            <w:tcMar>
              <w:left w:w="28" w:type="dxa"/>
              <w:right w:w="28" w:type="dxa"/>
            </w:tcMar>
          </w:tcPr>
          <w:p w14:paraId="41043036" w14:textId="77777777" w:rsidR="001768B3" w:rsidRDefault="001768B3" w:rsidP="00A30D0E">
            <w:pPr>
              <w:pStyle w:val="PlainText"/>
            </w:pPr>
            <w:r>
              <w:t>(Fair Work Act 2009)</w:t>
            </w:r>
          </w:p>
          <w:p w14:paraId="58BA6B1F" w14:textId="77777777" w:rsidR="001768B3" w:rsidRPr="0091144C"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02AC667F" w14:textId="77777777" w:rsidR="001768B3" w:rsidRPr="0091144C" w:rsidRDefault="001768B3"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2AE4CEA2" w14:textId="77777777" w:rsidR="001768B3" w:rsidRPr="0091144C" w:rsidRDefault="001768B3"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26D7F50C" w14:textId="77777777" w:rsidR="001768B3" w:rsidRPr="0091144C" w:rsidRDefault="001768B3" w:rsidP="00A30D0E">
            <w:pPr>
              <w:tabs>
                <w:tab w:val="right" w:pos="1531"/>
              </w:tabs>
              <w:spacing w:before="40"/>
              <w:ind w:left="1644" w:hanging="1644"/>
            </w:pPr>
            <w:r w:rsidRPr="0091144C">
              <w:tab/>
              <w:t>(b)</w:t>
            </w:r>
            <w:r w:rsidRPr="0091144C">
              <w:tab/>
              <w:t>the person accepts the offer on that basis; and</w:t>
            </w:r>
          </w:p>
          <w:p w14:paraId="45E08FD2" w14:textId="77777777" w:rsidR="001768B3" w:rsidRPr="0091144C" w:rsidRDefault="001768B3" w:rsidP="00A30D0E">
            <w:pPr>
              <w:tabs>
                <w:tab w:val="right" w:pos="1531"/>
              </w:tabs>
              <w:spacing w:before="40"/>
              <w:ind w:left="1644" w:hanging="1644"/>
            </w:pPr>
            <w:r w:rsidRPr="0091144C">
              <w:tab/>
              <w:t>(c)</w:t>
            </w:r>
            <w:r w:rsidRPr="0091144C">
              <w:tab/>
              <w:t>the person is an employee as a result of that acceptance.</w:t>
            </w:r>
          </w:p>
          <w:p w14:paraId="52FA498C" w14:textId="77777777" w:rsidR="001768B3" w:rsidRPr="0091144C" w:rsidRDefault="001768B3" w:rsidP="00A30D0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66E46D07" w14:textId="77777777" w:rsidR="001768B3" w:rsidRPr="0091144C" w:rsidRDefault="001768B3" w:rsidP="00A30D0E">
            <w:pPr>
              <w:tabs>
                <w:tab w:val="right" w:pos="1531"/>
              </w:tabs>
              <w:spacing w:before="40"/>
              <w:ind w:left="1644" w:hanging="1644"/>
            </w:pPr>
            <w:r w:rsidRPr="0091144C">
              <w:tab/>
              <w:t>(a)</w:t>
            </w:r>
            <w:r w:rsidRPr="0091144C">
              <w:tab/>
              <w:t>whether the employer can elect to offer work and whether the person can elect to accept or reject work;</w:t>
            </w:r>
          </w:p>
          <w:p w14:paraId="64379855" w14:textId="77777777" w:rsidR="001768B3" w:rsidRPr="0091144C" w:rsidRDefault="001768B3" w:rsidP="00A30D0E">
            <w:pPr>
              <w:tabs>
                <w:tab w:val="right" w:pos="1531"/>
              </w:tabs>
              <w:spacing w:before="40"/>
              <w:ind w:left="1644" w:hanging="1644"/>
            </w:pPr>
            <w:r w:rsidRPr="0091144C">
              <w:tab/>
              <w:t>(b)</w:t>
            </w:r>
            <w:r w:rsidRPr="0091144C">
              <w:tab/>
              <w:t>whether the person will work as required according to the needs of the employer;</w:t>
            </w:r>
          </w:p>
          <w:p w14:paraId="43DBD935" w14:textId="77777777" w:rsidR="001768B3" w:rsidRPr="0091144C" w:rsidRDefault="001768B3" w:rsidP="00A30D0E">
            <w:pPr>
              <w:tabs>
                <w:tab w:val="right" w:pos="1531"/>
              </w:tabs>
              <w:spacing w:before="40"/>
              <w:ind w:left="1644" w:hanging="1644"/>
            </w:pPr>
            <w:r w:rsidRPr="0091144C">
              <w:tab/>
              <w:t>(c)</w:t>
            </w:r>
            <w:r w:rsidRPr="0091144C">
              <w:tab/>
              <w:t>whether the employment is described as casual employment;</w:t>
            </w:r>
          </w:p>
          <w:p w14:paraId="6428A868" w14:textId="77777777" w:rsidR="001768B3" w:rsidRPr="0091144C" w:rsidRDefault="001768B3" w:rsidP="00A30D0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06D19C0A" w14:textId="77777777" w:rsidR="001768B3" w:rsidRPr="0091144C" w:rsidRDefault="001768B3" w:rsidP="00A30D0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325BE195" w14:textId="77777777" w:rsidR="001768B3" w:rsidRPr="0091144C" w:rsidRDefault="001768B3" w:rsidP="00A30D0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09E9E294" w14:textId="77777777" w:rsidR="001768B3" w:rsidRPr="0091144C" w:rsidRDefault="001768B3" w:rsidP="00A30D0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6CA60C3F" w14:textId="77777777" w:rsidR="001768B3" w:rsidRPr="0091144C" w:rsidRDefault="001768B3" w:rsidP="00A30D0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3930CDD7" w14:textId="77777777" w:rsidR="001768B3" w:rsidRPr="0091144C" w:rsidRDefault="001768B3" w:rsidP="00A30D0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20557BD0" w14:textId="77777777" w:rsidR="001768B3" w:rsidRPr="0091144C" w:rsidRDefault="001768B3" w:rsidP="00A30D0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0A7B91B7" w14:textId="77777777" w:rsidR="001768B3" w:rsidRPr="00474A60" w:rsidRDefault="001768B3" w:rsidP="00A30D0E">
            <w:pPr>
              <w:pStyle w:val="PlainText"/>
            </w:pPr>
            <w:r>
              <w:rPr>
                <w:rStyle w:val="Hyperlink"/>
                <w:rFonts w:ascii="Calibri" w:hAnsi="Calibri"/>
                <w:i/>
              </w:rPr>
              <w:fldChar w:fldCharType="end"/>
            </w:r>
          </w:p>
        </w:tc>
      </w:tr>
      <w:bookmarkEnd w:id="120"/>
    </w:tbl>
    <w:p w14:paraId="0E90670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B980AFC" w14:textId="77777777" w:rsidTr="001768B3">
        <w:trPr>
          <w:jc w:val="center"/>
        </w:trPr>
        <w:tc>
          <w:tcPr>
            <w:tcW w:w="2267" w:type="dxa"/>
            <w:shd w:val="clear" w:color="auto" w:fill="FFFFFF" w:themeFill="background1"/>
          </w:tcPr>
          <w:p w14:paraId="0FA4B95F" w14:textId="77777777" w:rsidR="001768B3" w:rsidRPr="001768B3" w:rsidRDefault="001768B3" w:rsidP="00A30D0E">
            <w:pPr>
              <w:rPr>
                <w:rStyle w:val="Identifier"/>
              </w:rPr>
            </w:pPr>
            <w:bookmarkStart w:id="121" w:name="_Hlk111012731"/>
            <w:r w:rsidRPr="001768B3">
              <w:rPr>
                <w:rStyle w:val="Identifier"/>
              </w:rPr>
              <w:t>casual_dispute.casual_really</w:t>
            </w:r>
          </w:p>
        </w:tc>
        <w:tc>
          <w:tcPr>
            <w:tcW w:w="7653" w:type="dxa"/>
            <w:shd w:val="clear" w:color="auto" w:fill="FFFFFF" w:themeFill="background1"/>
            <w:tcMar>
              <w:left w:w="28" w:type="dxa"/>
              <w:right w:w="28" w:type="dxa"/>
            </w:tcMar>
          </w:tcPr>
          <w:p w14:paraId="3D682BBB" w14:textId="77777777" w:rsidR="001768B3" w:rsidRDefault="001768B3" w:rsidP="00A30D0E">
            <w:pPr>
              <w:pStyle w:val="PlainText"/>
            </w:pPr>
            <w:r>
              <w:t>(Fair Work Act 2009)</w:t>
            </w:r>
          </w:p>
          <w:p w14:paraId="606283F1" w14:textId="77777777" w:rsidR="001768B3" w:rsidRPr="0091144C"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3E6C9AAE" w14:textId="77777777" w:rsidR="001768B3" w:rsidRPr="0091144C" w:rsidRDefault="001768B3"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6776CECA" w14:textId="77777777" w:rsidR="001768B3" w:rsidRPr="0091144C" w:rsidRDefault="001768B3"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53E80375" w14:textId="77777777" w:rsidR="001768B3" w:rsidRPr="0091144C" w:rsidRDefault="001768B3" w:rsidP="00A30D0E">
            <w:pPr>
              <w:tabs>
                <w:tab w:val="right" w:pos="1531"/>
              </w:tabs>
              <w:spacing w:before="40"/>
              <w:ind w:left="1644" w:hanging="1644"/>
            </w:pPr>
            <w:r w:rsidRPr="0091144C">
              <w:tab/>
              <w:t>(b)</w:t>
            </w:r>
            <w:r w:rsidRPr="0091144C">
              <w:tab/>
              <w:t>the person accepts the offer on that basis; and</w:t>
            </w:r>
          </w:p>
          <w:p w14:paraId="06D984D0" w14:textId="77777777" w:rsidR="001768B3" w:rsidRPr="0091144C" w:rsidRDefault="001768B3" w:rsidP="00A30D0E">
            <w:pPr>
              <w:tabs>
                <w:tab w:val="right" w:pos="1531"/>
              </w:tabs>
              <w:spacing w:before="40"/>
              <w:ind w:left="1644" w:hanging="1644"/>
            </w:pPr>
            <w:r w:rsidRPr="0091144C">
              <w:tab/>
              <w:t>(c)</w:t>
            </w:r>
            <w:r w:rsidRPr="0091144C">
              <w:tab/>
              <w:t>the person is an employee as a result of that acceptance.</w:t>
            </w:r>
          </w:p>
          <w:p w14:paraId="61C8C2DA" w14:textId="77777777" w:rsidR="001768B3" w:rsidRPr="0091144C" w:rsidRDefault="001768B3" w:rsidP="00A30D0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6DE8143D" w14:textId="77777777" w:rsidR="001768B3" w:rsidRPr="0091144C" w:rsidRDefault="001768B3" w:rsidP="00A30D0E">
            <w:pPr>
              <w:tabs>
                <w:tab w:val="right" w:pos="1531"/>
              </w:tabs>
              <w:spacing w:before="40"/>
              <w:ind w:left="1644" w:hanging="1644"/>
            </w:pPr>
            <w:r w:rsidRPr="0091144C">
              <w:tab/>
              <w:t>(a)</w:t>
            </w:r>
            <w:r w:rsidRPr="0091144C">
              <w:tab/>
              <w:t>whether the employer can elect to offer work and whether the person can elect to accept or reject work;</w:t>
            </w:r>
          </w:p>
          <w:p w14:paraId="7B5D4957" w14:textId="77777777" w:rsidR="001768B3" w:rsidRPr="0091144C" w:rsidRDefault="001768B3" w:rsidP="00A30D0E">
            <w:pPr>
              <w:tabs>
                <w:tab w:val="right" w:pos="1531"/>
              </w:tabs>
              <w:spacing w:before="40"/>
              <w:ind w:left="1644" w:hanging="1644"/>
            </w:pPr>
            <w:r w:rsidRPr="0091144C">
              <w:tab/>
              <w:t>(b)</w:t>
            </w:r>
            <w:r w:rsidRPr="0091144C">
              <w:tab/>
              <w:t>whether the person will work as required according to the needs of the employer;</w:t>
            </w:r>
          </w:p>
          <w:p w14:paraId="44D37F13" w14:textId="77777777" w:rsidR="001768B3" w:rsidRPr="0091144C" w:rsidRDefault="001768B3" w:rsidP="00A30D0E">
            <w:pPr>
              <w:tabs>
                <w:tab w:val="right" w:pos="1531"/>
              </w:tabs>
              <w:spacing w:before="40"/>
              <w:ind w:left="1644" w:hanging="1644"/>
            </w:pPr>
            <w:r w:rsidRPr="0091144C">
              <w:tab/>
              <w:t>(c)</w:t>
            </w:r>
            <w:r w:rsidRPr="0091144C">
              <w:tab/>
              <w:t>whether the employment is described as casual employment;</w:t>
            </w:r>
          </w:p>
          <w:p w14:paraId="00BEC81C" w14:textId="77777777" w:rsidR="001768B3" w:rsidRPr="0091144C" w:rsidRDefault="001768B3" w:rsidP="00A30D0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320F833C" w14:textId="77777777" w:rsidR="001768B3" w:rsidRPr="0091144C" w:rsidRDefault="001768B3" w:rsidP="00A30D0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182A5CF5" w14:textId="77777777" w:rsidR="001768B3" w:rsidRPr="0091144C" w:rsidRDefault="001768B3" w:rsidP="00A30D0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2C3CDEE9" w14:textId="77777777" w:rsidR="001768B3" w:rsidRPr="0091144C" w:rsidRDefault="001768B3" w:rsidP="00A30D0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36405FCF" w14:textId="77777777" w:rsidR="001768B3" w:rsidRPr="0091144C" w:rsidRDefault="001768B3" w:rsidP="00A30D0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5EA84B25" w14:textId="77777777" w:rsidR="001768B3" w:rsidRPr="0091144C" w:rsidRDefault="001768B3" w:rsidP="00A30D0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7957C2C6" w14:textId="77777777" w:rsidR="001768B3" w:rsidRPr="0091144C" w:rsidRDefault="001768B3" w:rsidP="00A30D0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36D81B31" w14:textId="77777777" w:rsidR="001768B3" w:rsidRDefault="001768B3" w:rsidP="00A30D0E">
            <w:pPr>
              <w:pStyle w:val="PlainText"/>
            </w:pPr>
            <w:r>
              <w:rPr>
                <w:rStyle w:val="Hyperlink"/>
                <w:rFonts w:ascii="Calibri" w:hAnsi="Calibri"/>
                <w:i/>
              </w:rPr>
              <w:fldChar w:fldCharType="end"/>
            </w:r>
          </w:p>
        </w:tc>
      </w:tr>
      <w:bookmarkEnd w:id="121"/>
    </w:tbl>
    <w:p w14:paraId="54CD70E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A72761B" w14:textId="77777777" w:rsidTr="001768B3">
        <w:trPr>
          <w:jc w:val="center"/>
        </w:trPr>
        <w:tc>
          <w:tcPr>
            <w:tcW w:w="2267" w:type="dxa"/>
            <w:shd w:val="clear" w:color="auto" w:fill="FFFFFF" w:themeFill="background1"/>
          </w:tcPr>
          <w:p w14:paraId="32EA1367" w14:textId="77777777" w:rsidR="001768B3" w:rsidRPr="001768B3" w:rsidRDefault="001768B3" w:rsidP="00A30D0E">
            <w:pPr>
              <w:rPr>
                <w:rStyle w:val="Identifier"/>
              </w:rPr>
            </w:pPr>
            <w:bookmarkStart w:id="122" w:name="_Hlk111012732"/>
            <w:r w:rsidRPr="001768B3">
              <w:rPr>
                <w:rStyle w:val="Identifier"/>
              </w:rPr>
              <w:t>casual_dispute.permanent</w:t>
            </w:r>
          </w:p>
        </w:tc>
        <w:tc>
          <w:tcPr>
            <w:tcW w:w="7653" w:type="dxa"/>
            <w:shd w:val="clear" w:color="auto" w:fill="FFFFFF" w:themeFill="background1"/>
            <w:tcMar>
              <w:left w:w="28" w:type="dxa"/>
              <w:right w:w="28" w:type="dxa"/>
            </w:tcMar>
          </w:tcPr>
          <w:p w14:paraId="58F7368D" w14:textId="77777777" w:rsidR="001768B3" w:rsidRDefault="001768B3" w:rsidP="00A30D0E">
            <w:pPr>
              <w:pStyle w:val="PlainText"/>
            </w:pPr>
            <w:r>
              <w:t>(Fair Work Act 2009)</w:t>
            </w:r>
          </w:p>
          <w:p w14:paraId="1EF49ACA" w14:textId="77777777" w:rsidR="001768B3" w:rsidRPr="0091144C"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28E2E983" w14:textId="77777777" w:rsidR="001768B3" w:rsidRPr="0091144C" w:rsidRDefault="001768B3"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24250DEC" w14:textId="77777777" w:rsidR="001768B3" w:rsidRPr="0091144C" w:rsidRDefault="001768B3"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3C93ED94" w14:textId="77777777" w:rsidR="001768B3" w:rsidRPr="0091144C" w:rsidRDefault="001768B3" w:rsidP="00A30D0E">
            <w:pPr>
              <w:tabs>
                <w:tab w:val="right" w:pos="1531"/>
              </w:tabs>
              <w:spacing w:before="40"/>
              <w:ind w:left="1644" w:hanging="1644"/>
            </w:pPr>
            <w:r w:rsidRPr="0091144C">
              <w:tab/>
              <w:t>(b)</w:t>
            </w:r>
            <w:r w:rsidRPr="0091144C">
              <w:tab/>
              <w:t>the person accepts the offer on that basis; and</w:t>
            </w:r>
          </w:p>
          <w:p w14:paraId="120E0E40" w14:textId="77777777" w:rsidR="001768B3" w:rsidRPr="0091144C" w:rsidRDefault="001768B3" w:rsidP="00A30D0E">
            <w:pPr>
              <w:tabs>
                <w:tab w:val="right" w:pos="1531"/>
              </w:tabs>
              <w:spacing w:before="40"/>
              <w:ind w:left="1644" w:hanging="1644"/>
            </w:pPr>
            <w:r w:rsidRPr="0091144C">
              <w:tab/>
              <w:t>(c)</w:t>
            </w:r>
            <w:r w:rsidRPr="0091144C">
              <w:tab/>
              <w:t>the person is an employee as a result of that acceptance.</w:t>
            </w:r>
          </w:p>
          <w:p w14:paraId="40456BAA" w14:textId="77777777" w:rsidR="001768B3" w:rsidRPr="0091144C" w:rsidRDefault="001768B3" w:rsidP="00A30D0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42403E5C" w14:textId="77777777" w:rsidR="001768B3" w:rsidRPr="0091144C" w:rsidRDefault="001768B3" w:rsidP="00A30D0E">
            <w:pPr>
              <w:tabs>
                <w:tab w:val="right" w:pos="1531"/>
              </w:tabs>
              <w:spacing w:before="40"/>
              <w:ind w:left="1644" w:hanging="1644"/>
            </w:pPr>
            <w:r w:rsidRPr="0091144C">
              <w:tab/>
              <w:t>(a)</w:t>
            </w:r>
            <w:r w:rsidRPr="0091144C">
              <w:tab/>
              <w:t>whether the employer can elect to offer work and whether the person can elect to accept or reject work;</w:t>
            </w:r>
          </w:p>
          <w:p w14:paraId="35A534F3" w14:textId="77777777" w:rsidR="001768B3" w:rsidRPr="0091144C" w:rsidRDefault="001768B3" w:rsidP="00A30D0E">
            <w:pPr>
              <w:tabs>
                <w:tab w:val="right" w:pos="1531"/>
              </w:tabs>
              <w:spacing w:before="40"/>
              <w:ind w:left="1644" w:hanging="1644"/>
            </w:pPr>
            <w:r w:rsidRPr="0091144C">
              <w:tab/>
              <w:t>(b)</w:t>
            </w:r>
            <w:r w:rsidRPr="0091144C">
              <w:tab/>
              <w:t>whether the person will work as required according to the needs of the employer;</w:t>
            </w:r>
          </w:p>
          <w:p w14:paraId="1DED2CD7" w14:textId="77777777" w:rsidR="001768B3" w:rsidRPr="0091144C" w:rsidRDefault="001768B3" w:rsidP="00A30D0E">
            <w:pPr>
              <w:tabs>
                <w:tab w:val="right" w:pos="1531"/>
              </w:tabs>
              <w:spacing w:before="40"/>
              <w:ind w:left="1644" w:hanging="1644"/>
            </w:pPr>
            <w:r w:rsidRPr="0091144C">
              <w:tab/>
              <w:t>(c)</w:t>
            </w:r>
            <w:r w:rsidRPr="0091144C">
              <w:tab/>
              <w:t>whether the employment is described as casual employment;</w:t>
            </w:r>
          </w:p>
          <w:p w14:paraId="2EDDF06D" w14:textId="77777777" w:rsidR="001768B3" w:rsidRPr="0091144C" w:rsidRDefault="001768B3" w:rsidP="00A30D0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135D418B" w14:textId="77777777" w:rsidR="001768B3" w:rsidRPr="0091144C" w:rsidRDefault="001768B3" w:rsidP="00A30D0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7BA830F5" w14:textId="77777777" w:rsidR="001768B3" w:rsidRPr="0091144C" w:rsidRDefault="001768B3" w:rsidP="00A30D0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7E6B216F" w14:textId="77777777" w:rsidR="001768B3" w:rsidRPr="0091144C" w:rsidRDefault="001768B3" w:rsidP="00A30D0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6EEE9808" w14:textId="77777777" w:rsidR="001768B3" w:rsidRPr="0091144C" w:rsidRDefault="001768B3" w:rsidP="00A30D0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524B5CB9" w14:textId="77777777" w:rsidR="001768B3" w:rsidRPr="0091144C" w:rsidRDefault="001768B3" w:rsidP="00A30D0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3030FBC0" w14:textId="77777777" w:rsidR="001768B3" w:rsidRPr="0091144C" w:rsidRDefault="001768B3" w:rsidP="00A30D0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6236C6B8" w14:textId="77777777" w:rsidR="001768B3" w:rsidRPr="00474A60" w:rsidRDefault="001768B3" w:rsidP="00A30D0E">
            <w:pPr>
              <w:pStyle w:val="PlainText"/>
            </w:pPr>
            <w:r>
              <w:rPr>
                <w:rStyle w:val="Hyperlink"/>
                <w:rFonts w:ascii="Calibri" w:hAnsi="Calibri"/>
                <w:i/>
              </w:rPr>
              <w:fldChar w:fldCharType="end"/>
            </w:r>
          </w:p>
        </w:tc>
      </w:tr>
      <w:bookmarkEnd w:id="122"/>
    </w:tbl>
    <w:p w14:paraId="687217D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9AAFE22" w14:textId="77777777" w:rsidTr="001768B3">
        <w:trPr>
          <w:jc w:val="center"/>
        </w:trPr>
        <w:tc>
          <w:tcPr>
            <w:tcW w:w="2267" w:type="dxa"/>
            <w:shd w:val="clear" w:color="auto" w:fill="FFFFFF" w:themeFill="background1"/>
          </w:tcPr>
          <w:p w14:paraId="4429CDEA" w14:textId="77777777" w:rsidR="001768B3" w:rsidRPr="001768B3" w:rsidRDefault="001768B3" w:rsidP="00A30D0E">
            <w:pPr>
              <w:rPr>
                <w:rStyle w:val="Identifier"/>
              </w:rPr>
            </w:pPr>
            <w:bookmarkStart w:id="123" w:name="_Hlk111012733"/>
            <w:r w:rsidRPr="001768B3">
              <w:rPr>
                <w:rStyle w:val="Identifier"/>
              </w:rPr>
              <w:t>casual_dispute.permanent_considered</w:t>
            </w:r>
          </w:p>
        </w:tc>
        <w:tc>
          <w:tcPr>
            <w:tcW w:w="7653" w:type="dxa"/>
            <w:shd w:val="clear" w:color="auto" w:fill="FFFFFF" w:themeFill="background1"/>
            <w:tcMar>
              <w:left w:w="28" w:type="dxa"/>
              <w:right w:w="28" w:type="dxa"/>
            </w:tcMar>
          </w:tcPr>
          <w:p w14:paraId="12CD5743" w14:textId="77777777" w:rsidR="001768B3" w:rsidRDefault="001768B3" w:rsidP="00A30D0E">
            <w:pPr>
              <w:pStyle w:val="PlainText"/>
            </w:pPr>
            <w:r>
              <w:t>(Fair Work Act 2009)</w:t>
            </w:r>
          </w:p>
          <w:p w14:paraId="6A99633A" w14:textId="77777777" w:rsidR="001768B3" w:rsidRPr="0091144C"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1980A9A0" w14:textId="77777777" w:rsidR="001768B3" w:rsidRPr="0091144C" w:rsidRDefault="001768B3"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77F814C5" w14:textId="77777777" w:rsidR="001768B3" w:rsidRPr="0091144C" w:rsidRDefault="001768B3"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0341CBDF" w14:textId="77777777" w:rsidR="001768B3" w:rsidRPr="0091144C" w:rsidRDefault="001768B3" w:rsidP="00A30D0E">
            <w:pPr>
              <w:tabs>
                <w:tab w:val="right" w:pos="1531"/>
              </w:tabs>
              <w:spacing w:before="40"/>
              <w:ind w:left="1644" w:hanging="1644"/>
            </w:pPr>
            <w:r w:rsidRPr="0091144C">
              <w:tab/>
              <w:t>(b)</w:t>
            </w:r>
            <w:r w:rsidRPr="0091144C">
              <w:tab/>
              <w:t>the person accepts the offer on that basis; and</w:t>
            </w:r>
          </w:p>
          <w:p w14:paraId="0E36D8B2" w14:textId="77777777" w:rsidR="001768B3" w:rsidRPr="0091144C" w:rsidRDefault="001768B3" w:rsidP="00A30D0E">
            <w:pPr>
              <w:tabs>
                <w:tab w:val="right" w:pos="1531"/>
              </w:tabs>
              <w:spacing w:before="40"/>
              <w:ind w:left="1644" w:hanging="1644"/>
            </w:pPr>
            <w:r w:rsidRPr="0091144C">
              <w:tab/>
              <w:t>(c)</w:t>
            </w:r>
            <w:r w:rsidRPr="0091144C">
              <w:tab/>
              <w:t>the person is an employee as a result of that acceptance.</w:t>
            </w:r>
          </w:p>
          <w:p w14:paraId="6923DE5C" w14:textId="77777777" w:rsidR="001768B3" w:rsidRPr="0091144C" w:rsidRDefault="001768B3" w:rsidP="00A30D0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20165B05" w14:textId="77777777" w:rsidR="001768B3" w:rsidRPr="0091144C" w:rsidRDefault="001768B3" w:rsidP="00A30D0E">
            <w:pPr>
              <w:tabs>
                <w:tab w:val="right" w:pos="1531"/>
              </w:tabs>
              <w:spacing w:before="40"/>
              <w:ind w:left="1644" w:hanging="1644"/>
            </w:pPr>
            <w:r w:rsidRPr="0091144C">
              <w:tab/>
              <w:t>(a)</w:t>
            </w:r>
            <w:r w:rsidRPr="0091144C">
              <w:tab/>
              <w:t>whether the employer can elect to offer work and whether the person can elect to accept or reject work;</w:t>
            </w:r>
          </w:p>
          <w:p w14:paraId="14AEA25D" w14:textId="77777777" w:rsidR="001768B3" w:rsidRPr="0091144C" w:rsidRDefault="001768B3" w:rsidP="00A30D0E">
            <w:pPr>
              <w:tabs>
                <w:tab w:val="right" w:pos="1531"/>
              </w:tabs>
              <w:spacing w:before="40"/>
              <w:ind w:left="1644" w:hanging="1644"/>
            </w:pPr>
            <w:r w:rsidRPr="0091144C">
              <w:tab/>
              <w:t>(b)</w:t>
            </w:r>
            <w:r w:rsidRPr="0091144C">
              <w:tab/>
              <w:t>whether the person will work as required according to the needs of the employer;</w:t>
            </w:r>
          </w:p>
          <w:p w14:paraId="0A979192" w14:textId="77777777" w:rsidR="001768B3" w:rsidRPr="0091144C" w:rsidRDefault="001768B3" w:rsidP="00A30D0E">
            <w:pPr>
              <w:tabs>
                <w:tab w:val="right" w:pos="1531"/>
              </w:tabs>
              <w:spacing w:before="40"/>
              <w:ind w:left="1644" w:hanging="1644"/>
            </w:pPr>
            <w:r w:rsidRPr="0091144C">
              <w:tab/>
              <w:t>(c)</w:t>
            </w:r>
            <w:r w:rsidRPr="0091144C">
              <w:tab/>
              <w:t>whether the employment is described as casual employment;</w:t>
            </w:r>
          </w:p>
          <w:p w14:paraId="73B841F6" w14:textId="77777777" w:rsidR="001768B3" w:rsidRPr="0091144C" w:rsidRDefault="001768B3" w:rsidP="00A30D0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7EC775D8" w14:textId="77777777" w:rsidR="001768B3" w:rsidRPr="0091144C" w:rsidRDefault="001768B3" w:rsidP="00A30D0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4500ECDC" w14:textId="77777777" w:rsidR="001768B3" w:rsidRPr="0091144C" w:rsidRDefault="001768B3" w:rsidP="00A30D0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4F8B8478" w14:textId="77777777" w:rsidR="001768B3" w:rsidRPr="0091144C" w:rsidRDefault="001768B3" w:rsidP="00A30D0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3665D38D" w14:textId="77777777" w:rsidR="001768B3" w:rsidRPr="0091144C" w:rsidRDefault="001768B3" w:rsidP="00A30D0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7B718789" w14:textId="77777777" w:rsidR="001768B3" w:rsidRPr="0091144C" w:rsidRDefault="001768B3" w:rsidP="00A30D0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4D697F44" w14:textId="77777777" w:rsidR="001768B3" w:rsidRPr="0091144C" w:rsidRDefault="001768B3" w:rsidP="00A30D0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63442E24" w14:textId="77777777" w:rsidR="001768B3" w:rsidRDefault="001768B3" w:rsidP="00A30D0E">
            <w:pPr>
              <w:pStyle w:val="PlainText"/>
            </w:pPr>
            <w:r>
              <w:rPr>
                <w:rStyle w:val="Hyperlink"/>
                <w:rFonts w:ascii="Calibri" w:hAnsi="Calibri"/>
                <w:i/>
              </w:rPr>
              <w:fldChar w:fldCharType="end"/>
            </w:r>
          </w:p>
        </w:tc>
      </w:tr>
      <w:bookmarkEnd w:id="123"/>
    </w:tbl>
    <w:p w14:paraId="7C08F0C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6E6617F" w14:textId="77777777" w:rsidTr="001768B3">
        <w:trPr>
          <w:jc w:val="center"/>
        </w:trPr>
        <w:tc>
          <w:tcPr>
            <w:tcW w:w="2267" w:type="dxa"/>
            <w:shd w:val="clear" w:color="auto" w:fill="FFFFFF" w:themeFill="background1"/>
          </w:tcPr>
          <w:p w14:paraId="3FE43D23" w14:textId="77777777" w:rsidR="001768B3" w:rsidRPr="001768B3" w:rsidRDefault="001768B3" w:rsidP="00A30D0E">
            <w:pPr>
              <w:rPr>
                <w:rStyle w:val="Identifier"/>
              </w:rPr>
            </w:pPr>
            <w:bookmarkStart w:id="124" w:name="_Hlk111012734"/>
            <w:r w:rsidRPr="001768B3">
              <w:rPr>
                <w:rStyle w:val="Identifier"/>
              </w:rPr>
              <w:t>casual_dispute.permanent_converted</w:t>
            </w:r>
          </w:p>
        </w:tc>
        <w:tc>
          <w:tcPr>
            <w:tcW w:w="7653" w:type="dxa"/>
            <w:shd w:val="clear" w:color="auto" w:fill="FFFFFF" w:themeFill="background1"/>
            <w:tcMar>
              <w:left w:w="28" w:type="dxa"/>
              <w:right w:w="28" w:type="dxa"/>
            </w:tcMar>
          </w:tcPr>
          <w:p w14:paraId="320A38F0" w14:textId="77777777" w:rsidR="001768B3" w:rsidRDefault="001768B3" w:rsidP="00A30D0E">
            <w:pPr>
              <w:pStyle w:val="PlainText"/>
            </w:pPr>
            <w:r>
              <w:t>(Fair Work Act 2009)</w:t>
            </w:r>
          </w:p>
          <w:p w14:paraId="4D372521" w14:textId="77777777" w:rsidR="001768B3" w:rsidRPr="0091144C"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"casual_full" </w:instrText>
            </w:r>
            <w:r>
              <w:fldChar w:fldCharType="separate"/>
            </w:r>
            <w:r w:rsidRPr="0091144C">
              <w:rPr>
                <w:b/>
                <w:kern w:val="28"/>
                <w:sz w:val="24"/>
              </w:rPr>
              <w:t xml:space="preserve">15A  Meaning of </w:t>
            </w:r>
            <w:r w:rsidRPr="0091144C">
              <w:rPr>
                <w:b/>
                <w:i/>
                <w:kern w:val="28"/>
                <w:sz w:val="24"/>
              </w:rPr>
              <w:t>casual employee</w:t>
            </w:r>
          </w:p>
          <w:p w14:paraId="579849F0" w14:textId="77777777" w:rsidR="001768B3" w:rsidRPr="0091144C" w:rsidRDefault="001768B3" w:rsidP="00A30D0E">
            <w:pPr>
              <w:tabs>
                <w:tab w:val="right" w:pos="1021"/>
              </w:tabs>
              <w:spacing w:before="180"/>
              <w:ind w:left="1134" w:hanging="1134"/>
            </w:pPr>
            <w:r w:rsidRPr="0091144C">
              <w:tab/>
              <w:t>(1)</w:t>
            </w:r>
            <w:r w:rsidRPr="0091144C">
              <w:tab/>
              <w:t xml:space="preserve">A person is a </w:t>
            </w:r>
            <w:r w:rsidRPr="0091144C">
              <w:rPr>
                <w:b/>
                <w:i/>
              </w:rPr>
              <w:t>casual employee</w:t>
            </w:r>
            <w:r w:rsidRPr="0091144C">
              <w:t xml:space="preserve"> of an employer if:</w:t>
            </w:r>
          </w:p>
          <w:p w14:paraId="08596C0F" w14:textId="77777777" w:rsidR="001768B3" w:rsidRPr="0091144C" w:rsidRDefault="001768B3" w:rsidP="00A30D0E">
            <w:pPr>
              <w:tabs>
                <w:tab w:val="right" w:pos="1531"/>
              </w:tabs>
              <w:spacing w:before="40"/>
              <w:ind w:left="1644" w:hanging="1644"/>
            </w:pPr>
            <w:r w:rsidRPr="0091144C">
              <w:tab/>
              <w:t>(a)</w:t>
            </w:r>
            <w:r w:rsidRPr="0091144C">
              <w:tab/>
              <w:t>an offer of employment made by the employer to the person is made on the basis that the employer makes no firm advance commitment to continuing and indefinite work according to an agreed pattern of work for the person; and</w:t>
            </w:r>
          </w:p>
          <w:p w14:paraId="69933631" w14:textId="77777777" w:rsidR="001768B3" w:rsidRPr="0091144C" w:rsidRDefault="001768B3" w:rsidP="00A30D0E">
            <w:pPr>
              <w:tabs>
                <w:tab w:val="right" w:pos="1531"/>
              </w:tabs>
              <w:spacing w:before="40"/>
              <w:ind w:left="1644" w:hanging="1644"/>
            </w:pPr>
            <w:r w:rsidRPr="0091144C">
              <w:tab/>
              <w:t>(b)</w:t>
            </w:r>
            <w:r w:rsidRPr="0091144C">
              <w:tab/>
              <w:t>the person accepts the offer on that basis; and</w:t>
            </w:r>
          </w:p>
          <w:p w14:paraId="4F92DF39" w14:textId="77777777" w:rsidR="001768B3" w:rsidRPr="0091144C" w:rsidRDefault="001768B3" w:rsidP="00A30D0E">
            <w:pPr>
              <w:tabs>
                <w:tab w:val="right" w:pos="1531"/>
              </w:tabs>
              <w:spacing w:before="40"/>
              <w:ind w:left="1644" w:hanging="1644"/>
            </w:pPr>
            <w:r w:rsidRPr="0091144C">
              <w:tab/>
              <w:t>(c)</w:t>
            </w:r>
            <w:r w:rsidRPr="0091144C">
              <w:tab/>
              <w:t>the person is an employee as a result of that acceptance.</w:t>
            </w:r>
          </w:p>
          <w:p w14:paraId="508A7D59" w14:textId="77777777" w:rsidR="001768B3" w:rsidRPr="0091144C" w:rsidRDefault="001768B3" w:rsidP="00A30D0E">
            <w:pPr>
              <w:tabs>
                <w:tab w:val="right" w:pos="1021"/>
              </w:tabs>
              <w:spacing w:before="180"/>
              <w:ind w:left="1134" w:hanging="1134"/>
            </w:pPr>
            <w:r w:rsidRPr="0091144C">
              <w:tab/>
              <w:t>(2)</w:t>
            </w:r>
            <w:r w:rsidRPr="0091144C">
              <w:tab/>
              <w:t>For the purposes of subsection (1), in determining whether, at the time the offer is made, the employer makes no firm advance commitment to continuing and indefinite work according to an agreed pattern of work for the person, regard must be had only to the following considerations:</w:t>
            </w:r>
          </w:p>
          <w:p w14:paraId="6BF7B1E5" w14:textId="77777777" w:rsidR="001768B3" w:rsidRPr="0091144C" w:rsidRDefault="001768B3" w:rsidP="00A30D0E">
            <w:pPr>
              <w:tabs>
                <w:tab w:val="right" w:pos="1531"/>
              </w:tabs>
              <w:spacing w:before="40"/>
              <w:ind w:left="1644" w:hanging="1644"/>
            </w:pPr>
            <w:r w:rsidRPr="0091144C">
              <w:tab/>
              <w:t>(a)</w:t>
            </w:r>
            <w:r w:rsidRPr="0091144C">
              <w:tab/>
              <w:t>whether the employer can elect to offer work and whether the person can elect to accept or reject work;</w:t>
            </w:r>
          </w:p>
          <w:p w14:paraId="187093FB" w14:textId="77777777" w:rsidR="001768B3" w:rsidRPr="0091144C" w:rsidRDefault="001768B3" w:rsidP="00A30D0E">
            <w:pPr>
              <w:tabs>
                <w:tab w:val="right" w:pos="1531"/>
              </w:tabs>
              <w:spacing w:before="40"/>
              <w:ind w:left="1644" w:hanging="1644"/>
            </w:pPr>
            <w:r w:rsidRPr="0091144C">
              <w:tab/>
              <w:t>(b)</w:t>
            </w:r>
            <w:r w:rsidRPr="0091144C">
              <w:tab/>
              <w:t>whether the person will work as required according to the needs of the employer;</w:t>
            </w:r>
          </w:p>
          <w:p w14:paraId="31E9CC57" w14:textId="77777777" w:rsidR="001768B3" w:rsidRPr="0091144C" w:rsidRDefault="001768B3" w:rsidP="00A30D0E">
            <w:pPr>
              <w:tabs>
                <w:tab w:val="right" w:pos="1531"/>
              </w:tabs>
              <w:spacing w:before="40"/>
              <w:ind w:left="1644" w:hanging="1644"/>
            </w:pPr>
            <w:r w:rsidRPr="0091144C">
              <w:tab/>
              <w:t>(c)</w:t>
            </w:r>
            <w:r w:rsidRPr="0091144C">
              <w:tab/>
              <w:t>whether the employment is described as casual employment;</w:t>
            </w:r>
          </w:p>
          <w:p w14:paraId="7150FC5F" w14:textId="77777777" w:rsidR="001768B3" w:rsidRPr="0091144C" w:rsidRDefault="001768B3" w:rsidP="00A30D0E">
            <w:pPr>
              <w:tabs>
                <w:tab w:val="right" w:pos="1531"/>
              </w:tabs>
              <w:spacing w:before="40"/>
              <w:ind w:left="1644" w:hanging="1644"/>
            </w:pPr>
            <w:r w:rsidRPr="0091144C">
              <w:tab/>
              <w:t>(d)</w:t>
            </w:r>
            <w:r w:rsidRPr="0091144C">
              <w:tab/>
              <w:t>whether the person will be entitled to a casual loading or a specific rate of pay for casual employees under the terms of the offer or a fair work instrument.</w:t>
            </w:r>
          </w:p>
          <w:p w14:paraId="4AEEAF63" w14:textId="77777777" w:rsidR="001768B3" w:rsidRPr="0091144C" w:rsidRDefault="001768B3" w:rsidP="00A30D0E">
            <w:pPr>
              <w:spacing w:before="122"/>
              <w:ind w:left="1985" w:hanging="851"/>
              <w:rPr>
                <w:sz w:val="18"/>
              </w:rPr>
            </w:pPr>
            <w:r w:rsidRPr="0091144C">
              <w:rPr>
                <w:sz w:val="18"/>
              </w:rPr>
              <w:t>Note:</w:t>
            </w:r>
            <w:r w:rsidRPr="0091144C">
              <w:rPr>
                <w:sz w:val="18"/>
              </w:rPr>
              <w:tab/>
              <w:t>Under Division 4A of Part 2</w:t>
            </w:r>
            <w:r w:rsidRPr="0091144C">
              <w:rPr>
                <w:sz w:val="18"/>
              </w:rPr>
              <w:noBreakHyphen/>
              <w:t>2, a casual employee who has worked for an employer for at least 12 months and has, during at least the last 6 months of that time, worked a regular pattern of hours on an ongoing basis may be entitled to be offered, or request, conversion to full</w:t>
            </w:r>
            <w:r w:rsidRPr="0091144C">
              <w:rPr>
                <w:sz w:val="18"/>
              </w:rPr>
              <w:noBreakHyphen/>
              <w:t>time employment or part</w:t>
            </w:r>
            <w:r w:rsidRPr="0091144C">
              <w:rPr>
                <w:sz w:val="18"/>
              </w:rPr>
              <w:noBreakHyphen/>
              <w:t>time employment.</w:t>
            </w:r>
          </w:p>
          <w:p w14:paraId="41CB51F1" w14:textId="77777777" w:rsidR="001768B3" w:rsidRPr="0091144C" w:rsidRDefault="001768B3" w:rsidP="00A30D0E">
            <w:pPr>
              <w:tabs>
                <w:tab w:val="right" w:pos="1021"/>
              </w:tabs>
              <w:spacing w:before="180"/>
              <w:ind w:left="1134" w:hanging="1134"/>
            </w:pPr>
            <w:r w:rsidRPr="0091144C">
              <w:tab/>
              <w:t>(3)</w:t>
            </w:r>
            <w:r w:rsidRPr="0091144C">
              <w:tab/>
              <w:t>To avoid doubt, a regular pattern of hours does not of itself indicate a firm advance commitment to continuing and indefinite work according to an agreed pattern of work.</w:t>
            </w:r>
          </w:p>
          <w:p w14:paraId="30135063" w14:textId="77777777" w:rsidR="001768B3" w:rsidRPr="0091144C" w:rsidRDefault="001768B3" w:rsidP="00A30D0E">
            <w:pPr>
              <w:tabs>
                <w:tab w:val="right" w:pos="1021"/>
              </w:tabs>
              <w:spacing w:before="180"/>
              <w:ind w:left="1134" w:hanging="1134"/>
            </w:pPr>
            <w:r w:rsidRPr="0091144C">
              <w:tab/>
              <w:t>(4)</w:t>
            </w:r>
            <w:r w:rsidRPr="0091144C">
              <w:tab/>
              <w:t>To avoid doubt, the question of whether a person is a casual employee of an employer is to be assessed on the basis of the offer of employment and the acceptance of that offer, not on the basis of any subsequent conduct of either party.</w:t>
            </w:r>
          </w:p>
          <w:p w14:paraId="6FFFA487" w14:textId="77777777" w:rsidR="001768B3" w:rsidRPr="0091144C" w:rsidRDefault="001768B3" w:rsidP="00A30D0E">
            <w:pPr>
              <w:tabs>
                <w:tab w:val="right" w:pos="1021"/>
              </w:tabs>
              <w:spacing w:before="180"/>
              <w:ind w:left="1134" w:hanging="1134"/>
            </w:pPr>
            <w:r w:rsidRPr="0091144C">
              <w:tab/>
              <w:t>(5)</w:t>
            </w:r>
            <w:r w:rsidRPr="0091144C">
              <w:tab/>
              <w:t xml:space="preserve">A person who commences employment as a result of acceptance of an offer of employment in accordance with subsection (1) remains a </w:t>
            </w:r>
            <w:r w:rsidRPr="0091144C">
              <w:rPr>
                <w:b/>
                <w:i/>
              </w:rPr>
              <w:t>casual employee</w:t>
            </w:r>
            <w:r w:rsidRPr="0091144C">
              <w:t xml:space="preserve"> of the employer until:</w:t>
            </w:r>
          </w:p>
          <w:p w14:paraId="3D57C295" w14:textId="77777777" w:rsidR="001768B3" w:rsidRPr="0091144C" w:rsidRDefault="001768B3" w:rsidP="00A30D0E">
            <w:pPr>
              <w:tabs>
                <w:tab w:val="right" w:pos="1531"/>
              </w:tabs>
              <w:spacing w:before="40"/>
              <w:ind w:left="1644" w:hanging="1644"/>
            </w:pPr>
            <w:r w:rsidRPr="0091144C">
              <w:tab/>
              <w:t>(a)</w:t>
            </w:r>
            <w:r w:rsidRPr="0091144C">
              <w:tab/>
              <w:t>the employee’s employment is converted to full</w:t>
            </w:r>
            <w:r w:rsidRPr="0091144C">
              <w:noBreakHyphen/>
              <w:t>time or part</w:t>
            </w:r>
            <w:r w:rsidRPr="0091144C">
              <w:noBreakHyphen/>
              <w:t>time employment under Division 4A of Part 2</w:t>
            </w:r>
            <w:r w:rsidRPr="0091144C">
              <w:noBreakHyphen/>
              <w:t>2; or</w:t>
            </w:r>
          </w:p>
          <w:p w14:paraId="6AD0AB90" w14:textId="77777777" w:rsidR="001768B3" w:rsidRPr="0091144C" w:rsidRDefault="001768B3" w:rsidP="00A30D0E">
            <w:pPr>
              <w:tabs>
                <w:tab w:val="right" w:pos="1531"/>
              </w:tabs>
              <w:spacing w:before="40"/>
              <w:ind w:left="1644" w:hanging="1644"/>
            </w:pPr>
            <w:r w:rsidRPr="0091144C">
              <w:tab/>
              <w:t>(b)</w:t>
            </w:r>
            <w:r w:rsidRPr="0091144C">
              <w:tab/>
              <w:t>the employee accepts an alternative offer of employment (other than as a casual employee) by the employer and commences work on that basis.</w:t>
            </w:r>
          </w:p>
          <w:p w14:paraId="6252A08E" w14:textId="77777777" w:rsidR="001768B3" w:rsidRPr="00474A60" w:rsidRDefault="001768B3" w:rsidP="00A30D0E">
            <w:pPr>
              <w:pStyle w:val="PlainText"/>
            </w:pPr>
            <w:r>
              <w:rPr>
                <w:rStyle w:val="Hyperlink"/>
                <w:rFonts w:ascii="Calibri" w:hAnsi="Calibri"/>
                <w:i/>
              </w:rPr>
              <w:fldChar w:fldCharType="end"/>
            </w:r>
          </w:p>
        </w:tc>
      </w:tr>
      <w:bookmarkEnd w:id="124"/>
    </w:tbl>
    <w:p w14:paraId="7E0A47E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F68CF7C" w14:textId="77777777" w:rsidTr="001768B3">
        <w:trPr>
          <w:jc w:val="center"/>
        </w:trPr>
        <w:tc>
          <w:tcPr>
            <w:tcW w:w="2267" w:type="dxa"/>
            <w:shd w:val="clear" w:color="auto" w:fill="FFFFFF" w:themeFill="background1"/>
          </w:tcPr>
          <w:p w14:paraId="1F370CEC" w14:textId="77777777" w:rsidR="001768B3" w:rsidRPr="001768B3" w:rsidRDefault="001768B3" w:rsidP="00A30D0E">
            <w:pPr>
              <w:rPr>
                <w:rStyle w:val="Identifier"/>
              </w:rPr>
            </w:pPr>
            <w:bookmarkStart w:id="125" w:name="_Hlk111012735"/>
            <w:r w:rsidRPr="001768B3">
              <w:rPr>
                <w:rStyle w:val="Identifier"/>
              </w:rPr>
              <w:t>coercion_association.coercion</w:t>
            </w:r>
          </w:p>
        </w:tc>
        <w:tc>
          <w:tcPr>
            <w:tcW w:w="7653" w:type="dxa"/>
            <w:shd w:val="clear" w:color="auto" w:fill="FFFFFF" w:themeFill="background1"/>
            <w:tcMar>
              <w:left w:w="28" w:type="dxa"/>
              <w:right w:w="28" w:type="dxa"/>
            </w:tcMar>
          </w:tcPr>
          <w:p w14:paraId="1DF76DA9" w14:textId="77777777" w:rsidR="001768B3" w:rsidRPr="00474A60" w:rsidRDefault="001768B3" w:rsidP="00A30D0E">
            <w:pPr>
              <w:pStyle w:val="PlainText"/>
            </w:pPr>
            <w:r w:rsidRPr="00474A60">
              <w:t>(Fair Work Act 2009)</w:t>
            </w:r>
          </w:p>
          <w:p w14:paraId="3836C184"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7AAA59E"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58A06EDF" w14:textId="77777777" w:rsidR="001768B3" w:rsidRPr="00E67C70" w:rsidRDefault="001768B3" w:rsidP="00A30D0E">
            <w:pPr>
              <w:pStyle w:val="ActHead5"/>
            </w:pPr>
            <w:r w:rsidRPr="00E67C70">
              <w:rPr>
                <w:rStyle w:val="CharSectno"/>
              </w:rPr>
              <w:t>537</w:t>
            </w:r>
            <w:r w:rsidRPr="00E67C70">
              <w:t xml:space="preserve">  Guide to this Part</w:t>
            </w:r>
          </w:p>
          <w:p w14:paraId="1DCA3E00"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72B9496F"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9431372"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2D4DDA73"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1EC2460C"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1E05ECCA"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459BE39" w14:textId="77777777" w:rsidR="001768B3" w:rsidRPr="00E67C70" w:rsidRDefault="001768B3" w:rsidP="00A30D0E">
            <w:pPr>
              <w:pStyle w:val="SOText"/>
            </w:pPr>
            <w:r w:rsidRPr="00E67C70">
              <w:t>Division</w:t>
            </w:r>
            <w:r>
              <w:t> </w:t>
            </w:r>
            <w:r w:rsidRPr="00E67C70">
              <w:t>5 deals with unclaimed money.</w:t>
            </w:r>
          </w:p>
          <w:p w14:paraId="61E37D6D" w14:textId="77777777" w:rsidR="001768B3" w:rsidRPr="00474A60" w:rsidRDefault="001768B3" w:rsidP="00A30D0E">
            <w:pPr>
              <w:pStyle w:val="Link"/>
              <w:framePr w:wrap="auto"/>
            </w:pPr>
            <w:r>
              <w:rPr>
                <w:rStyle w:val="Hyperlink"/>
              </w:rPr>
              <w:fldChar w:fldCharType="end"/>
            </w:r>
          </w:p>
          <w:p w14:paraId="6F4FADF0" w14:textId="77777777" w:rsidR="001768B3" w:rsidRPr="00474A60" w:rsidRDefault="001768B3" w:rsidP="00A30D0E">
            <w:pPr>
              <w:pStyle w:val="PlainText"/>
            </w:pPr>
            <w:r w:rsidRPr="00474A60">
              <w:t>(Fair Work Act 2009)</w:t>
            </w:r>
          </w:p>
          <w:p w14:paraId="5ED0CD3E"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0B5EA383" w14:textId="77777777" w:rsidR="001768B3" w:rsidRPr="00E67C70" w:rsidRDefault="001768B3" w:rsidP="00A30D0E">
            <w:pPr>
              <w:pStyle w:val="SubsectionHead"/>
            </w:pPr>
            <w:r w:rsidRPr="00E67C70">
              <w:t>Employees, employers, outworkers and outworker entities</w:t>
            </w:r>
          </w:p>
          <w:p w14:paraId="48B37FDA"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93CAEEE" w14:textId="77777777" w:rsidR="001768B3" w:rsidRPr="00E67C70" w:rsidRDefault="001768B3" w:rsidP="00A30D0E">
            <w:pPr>
              <w:pStyle w:val="paragraph"/>
            </w:pPr>
            <w:r w:rsidRPr="00E67C70">
              <w:tab/>
              <w:t>(a)</w:t>
            </w:r>
            <w:r w:rsidRPr="00E67C70">
              <w:tab/>
              <w:t>an employee;</w:t>
            </w:r>
          </w:p>
          <w:p w14:paraId="180FA70C" w14:textId="77777777" w:rsidR="001768B3" w:rsidRPr="00E67C70" w:rsidRDefault="001768B3" w:rsidP="00A30D0E">
            <w:pPr>
              <w:pStyle w:val="paragraph"/>
            </w:pPr>
            <w:r w:rsidRPr="00E67C70">
              <w:tab/>
              <w:t>(aa)</w:t>
            </w:r>
            <w:r w:rsidRPr="00E67C70">
              <w:tab/>
              <w:t>a prospective employee;</w:t>
            </w:r>
          </w:p>
          <w:p w14:paraId="2B882EE2" w14:textId="77777777" w:rsidR="001768B3" w:rsidRPr="00E67C70" w:rsidRDefault="001768B3" w:rsidP="00A30D0E">
            <w:pPr>
              <w:pStyle w:val="paragraph"/>
            </w:pPr>
            <w:r w:rsidRPr="00E67C70">
              <w:tab/>
              <w:t>(b)</w:t>
            </w:r>
            <w:r w:rsidRPr="00E67C70">
              <w:tab/>
              <w:t>an employer;</w:t>
            </w:r>
          </w:p>
          <w:p w14:paraId="227B5E6F" w14:textId="77777777" w:rsidR="001768B3" w:rsidRPr="00E67C70" w:rsidRDefault="001768B3" w:rsidP="00A30D0E">
            <w:pPr>
              <w:pStyle w:val="paragraph"/>
            </w:pPr>
            <w:r w:rsidRPr="00E67C70">
              <w:tab/>
              <w:t>(c)</w:t>
            </w:r>
            <w:r w:rsidRPr="00E67C70">
              <w:tab/>
              <w:t>an outworker;</w:t>
            </w:r>
          </w:p>
          <w:p w14:paraId="71E282FE" w14:textId="77777777" w:rsidR="001768B3" w:rsidRPr="00E67C70" w:rsidRDefault="001768B3" w:rsidP="00A30D0E">
            <w:pPr>
              <w:pStyle w:val="paragraph"/>
            </w:pPr>
            <w:r w:rsidRPr="00E67C70">
              <w:tab/>
              <w:t>(d)</w:t>
            </w:r>
            <w:r w:rsidRPr="00E67C70">
              <w:tab/>
              <w:t>an outworker entity.</w:t>
            </w:r>
          </w:p>
          <w:p w14:paraId="19C82CBB" w14:textId="77777777" w:rsidR="001768B3" w:rsidRPr="00474A60" w:rsidRDefault="001768B3" w:rsidP="00A30D0E">
            <w:pPr>
              <w:pStyle w:val="Link"/>
              <w:framePr w:wrap="auto"/>
            </w:pPr>
            <w:r>
              <w:rPr>
                <w:rStyle w:val="Hyperlink"/>
              </w:rPr>
              <w:fldChar w:fldCharType="end"/>
            </w:r>
          </w:p>
        </w:tc>
      </w:tr>
      <w:bookmarkEnd w:id="125"/>
    </w:tbl>
    <w:p w14:paraId="6B745C2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2FD4FD4" w14:textId="77777777" w:rsidTr="001768B3">
        <w:trPr>
          <w:jc w:val="center"/>
        </w:trPr>
        <w:tc>
          <w:tcPr>
            <w:tcW w:w="2267" w:type="dxa"/>
            <w:shd w:val="clear" w:color="auto" w:fill="FFFFFF" w:themeFill="background1"/>
          </w:tcPr>
          <w:p w14:paraId="62ECA1CF" w14:textId="77777777" w:rsidR="001768B3" w:rsidRPr="001768B3" w:rsidRDefault="001768B3" w:rsidP="00A30D0E">
            <w:pPr>
              <w:rPr>
                <w:rStyle w:val="Identifier"/>
              </w:rPr>
            </w:pPr>
            <w:bookmarkStart w:id="126" w:name="_Hlk111012736"/>
            <w:r w:rsidRPr="001768B3">
              <w:rPr>
                <w:rStyle w:val="Identifier"/>
              </w:rPr>
              <w:t>coercion_association.misleading</w:t>
            </w:r>
          </w:p>
        </w:tc>
        <w:tc>
          <w:tcPr>
            <w:tcW w:w="7653" w:type="dxa"/>
            <w:shd w:val="clear" w:color="auto" w:fill="FFFFFF" w:themeFill="background1"/>
            <w:tcMar>
              <w:left w:w="28" w:type="dxa"/>
              <w:right w:w="28" w:type="dxa"/>
            </w:tcMar>
          </w:tcPr>
          <w:p w14:paraId="2B087345" w14:textId="77777777" w:rsidR="001768B3" w:rsidRPr="00474A60" w:rsidRDefault="001768B3" w:rsidP="00A30D0E">
            <w:pPr>
              <w:pStyle w:val="PlainText"/>
            </w:pPr>
            <w:r w:rsidRPr="00474A60">
              <w:t>(Fair Work Act 2009)</w:t>
            </w:r>
          </w:p>
          <w:p w14:paraId="7E3AD536"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32126CD5"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07E5F6BB" w14:textId="77777777" w:rsidR="001768B3" w:rsidRPr="00E67C70" w:rsidRDefault="001768B3" w:rsidP="00A30D0E">
            <w:pPr>
              <w:pStyle w:val="ActHead5"/>
            </w:pPr>
            <w:r w:rsidRPr="00E67C70">
              <w:rPr>
                <w:rStyle w:val="CharSectno"/>
              </w:rPr>
              <w:t>537</w:t>
            </w:r>
            <w:r w:rsidRPr="00E67C70">
              <w:t xml:space="preserve">  Guide to this Part</w:t>
            </w:r>
          </w:p>
          <w:p w14:paraId="1C372520"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0A97F127"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020B2550"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00A30DC3"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0A539EF4"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4505A816"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050E3C94" w14:textId="77777777" w:rsidR="001768B3" w:rsidRPr="00E67C70" w:rsidRDefault="001768B3" w:rsidP="00A30D0E">
            <w:pPr>
              <w:pStyle w:val="SOText"/>
            </w:pPr>
            <w:r w:rsidRPr="00E67C70">
              <w:t>Division</w:t>
            </w:r>
            <w:r>
              <w:t> </w:t>
            </w:r>
            <w:r w:rsidRPr="00E67C70">
              <w:t>5 deals with unclaimed money.</w:t>
            </w:r>
          </w:p>
          <w:p w14:paraId="0E36A4A1" w14:textId="77777777" w:rsidR="001768B3" w:rsidRPr="00474A60" w:rsidRDefault="001768B3" w:rsidP="00A30D0E">
            <w:pPr>
              <w:pStyle w:val="Link"/>
              <w:framePr w:wrap="auto"/>
            </w:pPr>
            <w:r>
              <w:rPr>
                <w:rStyle w:val="Hyperlink"/>
              </w:rPr>
              <w:fldChar w:fldCharType="end"/>
            </w:r>
          </w:p>
          <w:p w14:paraId="61566411" w14:textId="77777777" w:rsidR="001768B3" w:rsidRPr="00474A60" w:rsidRDefault="001768B3" w:rsidP="00A30D0E">
            <w:pPr>
              <w:pStyle w:val="PlainText"/>
            </w:pPr>
            <w:r w:rsidRPr="00474A60">
              <w:t>(Fair Work Act 2009)</w:t>
            </w:r>
          </w:p>
          <w:p w14:paraId="4A49C720"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0B69067F" w14:textId="77777777" w:rsidR="001768B3" w:rsidRPr="00E67C70" w:rsidRDefault="001768B3" w:rsidP="00A30D0E">
            <w:pPr>
              <w:pStyle w:val="SubsectionHead"/>
            </w:pPr>
            <w:r w:rsidRPr="00E67C70">
              <w:t>Employees, employers, outworkers and outworker entities</w:t>
            </w:r>
          </w:p>
          <w:p w14:paraId="572AF0E1"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567D12A" w14:textId="77777777" w:rsidR="001768B3" w:rsidRPr="00E67C70" w:rsidRDefault="001768B3" w:rsidP="00A30D0E">
            <w:pPr>
              <w:pStyle w:val="paragraph"/>
            </w:pPr>
            <w:r w:rsidRPr="00E67C70">
              <w:tab/>
              <w:t>(a)</w:t>
            </w:r>
            <w:r w:rsidRPr="00E67C70">
              <w:tab/>
              <w:t>an employee;</w:t>
            </w:r>
          </w:p>
          <w:p w14:paraId="1AD0018A" w14:textId="77777777" w:rsidR="001768B3" w:rsidRPr="00E67C70" w:rsidRDefault="001768B3" w:rsidP="00A30D0E">
            <w:pPr>
              <w:pStyle w:val="paragraph"/>
            </w:pPr>
            <w:r w:rsidRPr="00E67C70">
              <w:tab/>
              <w:t>(aa)</w:t>
            </w:r>
            <w:r w:rsidRPr="00E67C70">
              <w:tab/>
              <w:t>a prospective employee;</w:t>
            </w:r>
          </w:p>
          <w:p w14:paraId="38D7D756" w14:textId="77777777" w:rsidR="001768B3" w:rsidRPr="00E67C70" w:rsidRDefault="001768B3" w:rsidP="00A30D0E">
            <w:pPr>
              <w:pStyle w:val="paragraph"/>
            </w:pPr>
            <w:r w:rsidRPr="00E67C70">
              <w:tab/>
              <w:t>(b)</w:t>
            </w:r>
            <w:r w:rsidRPr="00E67C70">
              <w:tab/>
              <w:t>an employer;</w:t>
            </w:r>
          </w:p>
          <w:p w14:paraId="4B6CCDAA" w14:textId="77777777" w:rsidR="001768B3" w:rsidRPr="00E67C70" w:rsidRDefault="001768B3" w:rsidP="00A30D0E">
            <w:pPr>
              <w:pStyle w:val="paragraph"/>
            </w:pPr>
            <w:r w:rsidRPr="00E67C70">
              <w:tab/>
              <w:t>(c)</w:t>
            </w:r>
            <w:r w:rsidRPr="00E67C70">
              <w:tab/>
              <w:t>an outworker;</w:t>
            </w:r>
          </w:p>
          <w:p w14:paraId="281AE147" w14:textId="77777777" w:rsidR="001768B3" w:rsidRPr="00E67C70" w:rsidRDefault="001768B3" w:rsidP="00A30D0E">
            <w:pPr>
              <w:pStyle w:val="paragraph"/>
            </w:pPr>
            <w:r w:rsidRPr="00E67C70">
              <w:tab/>
              <w:t>(d)</w:t>
            </w:r>
            <w:r w:rsidRPr="00E67C70">
              <w:tab/>
              <w:t>an outworker entity.</w:t>
            </w:r>
          </w:p>
          <w:p w14:paraId="2A413790" w14:textId="77777777" w:rsidR="001768B3" w:rsidRPr="00474A60" w:rsidRDefault="001768B3" w:rsidP="00A30D0E">
            <w:pPr>
              <w:pStyle w:val="Link"/>
              <w:framePr w:wrap="auto"/>
            </w:pPr>
            <w:r>
              <w:rPr>
                <w:rStyle w:val="Hyperlink"/>
              </w:rPr>
              <w:fldChar w:fldCharType="end"/>
            </w:r>
          </w:p>
        </w:tc>
      </w:tr>
      <w:bookmarkEnd w:id="126"/>
    </w:tbl>
    <w:p w14:paraId="69FF2C4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D44CB58" w14:textId="77777777" w:rsidTr="001768B3">
        <w:trPr>
          <w:jc w:val="center"/>
        </w:trPr>
        <w:tc>
          <w:tcPr>
            <w:tcW w:w="2267" w:type="dxa"/>
            <w:tcBorders>
              <w:bottom w:val="single" w:sz="2" w:space="0" w:color="418AB3" w:themeColor="accent1"/>
            </w:tcBorders>
            <w:shd w:val="clear" w:color="auto" w:fill="FFFFFF" w:themeFill="background1"/>
          </w:tcPr>
          <w:p w14:paraId="6AEC3A8D" w14:textId="77777777" w:rsidR="001768B3" w:rsidRPr="001768B3" w:rsidRDefault="001768B3" w:rsidP="00A30D0E">
            <w:pPr>
              <w:rPr>
                <w:rStyle w:val="Identifier"/>
              </w:rPr>
            </w:pPr>
            <w:bookmarkStart w:id="127" w:name="_Hlk111012737"/>
            <w:r w:rsidRPr="001768B3">
              <w:rPr>
                <w:rStyle w:val="Identifier"/>
              </w:rPr>
              <w:t>coercion_association.not_misleading</w:t>
            </w:r>
          </w:p>
        </w:tc>
        <w:tc>
          <w:tcPr>
            <w:tcW w:w="7653" w:type="dxa"/>
            <w:tcBorders>
              <w:bottom w:val="single" w:sz="2" w:space="0" w:color="418AB3" w:themeColor="accent1"/>
            </w:tcBorders>
            <w:shd w:val="clear" w:color="auto" w:fill="FFFFFF" w:themeFill="background1"/>
            <w:tcMar>
              <w:left w:w="28" w:type="dxa"/>
              <w:right w:w="28" w:type="dxa"/>
            </w:tcMar>
          </w:tcPr>
          <w:p w14:paraId="038F1874" w14:textId="77777777" w:rsidR="001768B3" w:rsidRPr="00474A60" w:rsidRDefault="001768B3" w:rsidP="00A30D0E">
            <w:pPr>
              <w:pStyle w:val="PlainText"/>
            </w:pPr>
            <w:r w:rsidRPr="00474A60">
              <w:t>(Fair Work Act 2009)</w:t>
            </w:r>
          </w:p>
          <w:p w14:paraId="23A9DCE7"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468C5DB0"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11F305A0" w14:textId="77777777" w:rsidR="001768B3" w:rsidRPr="00E67C70" w:rsidRDefault="001768B3" w:rsidP="00A30D0E">
            <w:pPr>
              <w:pStyle w:val="ActHead5"/>
            </w:pPr>
            <w:r w:rsidRPr="00E67C70">
              <w:rPr>
                <w:rStyle w:val="CharSectno"/>
              </w:rPr>
              <w:t>537</w:t>
            </w:r>
            <w:r w:rsidRPr="00E67C70">
              <w:t xml:space="preserve">  Guide to this Part</w:t>
            </w:r>
          </w:p>
          <w:p w14:paraId="332B990D"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2A9B5DF7"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2570A932"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6E179C2F"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1ACF99AF"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2947838D"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378E7BCF" w14:textId="77777777" w:rsidR="001768B3" w:rsidRPr="00E67C70" w:rsidRDefault="001768B3" w:rsidP="00A30D0E">
            <w:pPr>
              <w:pStyle w:val="SOText"/>
            </w:pPr>
            <w:r w:rsidRPr="00E67C70">
              <w:t>Division</w:t>
            </w:r>
            <w:r>
              <w:t> </w:t>
            </w:r>
            <w:r w:rsidRPr="00E67C70">
              <w:t>5 deals with unclaimed money.</w:t>
            </w:r>
          </w:p>
          <w:p w14:paraId="703087E4" w14:textId="77777777" w:rsidR="001768B3" w:rsidRPr="00474A60" w:rsidRDefault="001768B3" w:rsidP="00A30D0E">
            <w:pPr>
              <w:pStyle w:val="Link"/>
              <w:framePr w:wrap="auto"/>
            </w:pPr>
            <w:r>
              <w:rPr>
                <w:rStyle w:val="Hyperlink"/>
              </w:rPr>
              <w:fldChar w:fldCharType="end"/>
            </w:r>
          </w:p>
          <w:p w14:paraId="10DA31EA"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1DB989B2" w14:textId="77777777" w:rsidR="001768B3" w:rsidRPr="00E67C70" w:rsidRDefault="001768B3" w:rsidP="00A30D0E">
            <w:pPr>
              <w:pStyle w:val="SubsectionHead"/>
            </w:pPr>
            <w:r w:rsidRPr="00E67C70">
              <w:t>Employees, employers, outworkers and outworker entities</w:t>
            </w:r>
          </w:p>
          <w:p w14:paraId="71E4212A"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7D94E9A" w14:textId="77777777" w:rsidR="001768B3" w:rsidRPr="00E67C70" w:rsidRDefault="001768B3" w:rsidP="00A30D0E">
            <w:pPr>
              <w:pStyle w:val="paragraph"/>
            </w:pPr>
            <w:r w:rsidRPr="00E67C70">
              <w:tab/>
              <w:t>(a)</w:t>
            </w:r>
            <w:r w:rsidRPr="00E67C70">
              <w:tab/>
              <w:t>an employee;</w:t>
            </w:r>
          </w:p>
          <w:p w14:paraId="46A95E02" w14:textId="77777777" w:rsidR="001768B3" w:rsidRPr="00E67C70" w:rsidRDefault="001768B3" w:rsidP="00A30D0E">
            <w:pPr>
              <w:pStyle w:val="paragraph"/>
            </w:pPr>
            <w:r w:rsidRPr="00E67C70">
              <w:tab/>
              <w:t>(aa)</w:t>
            </w:r>
            <w:r w:rsidRPr="00E67C70">
              <w:tab/>
              <w:t>a prospective employee;</w:t>
            </w:r>
          </w:p>
          <w:p w14:paraId="6A885A6D" w14:textId="77777777" w:rsidR="001768B3" w:rsidRPr="00E67C70" w:rsidRDefault="001768B3" w:rsidP="00A30D0E">
            <w:pPr>
              <w:pStyle w:val="paragraph"/>
            </w:pPr>
            <w:r w:rsidRPr="00E67C70">
              <w:tab/>
              <w:t>(b)</w:t>
            </w:r>
            <w:r w:rsidRPr="00E67C70">
              <w:tab/>
              <w:t>an employer;</w:t>
            </w:r>
          </w:p>
          <w:p w14:paraId="0C01F06D" w14:textId="77777777" w:rsidR="001768B3" w:rsidRPr="00E67C70" w:rsidRDefault="001768B3" w:rsidP="00A30D0E">
            <w:pPr>
              <w:pStyle w:val="paragraph"/>
            </w:pPr>
            <w:r w:rsidRPr="00E67C70">
              <w:tab/>
              <w:t>(c)</w:t>
            </w:r>
            <w:r w:rsidRPr="00E67C70">
              <w:tab/>
              <w:t>an outworker;</w:t>
            </w:r>
          </w:p>
          <w:p w14:paraId="41713D7F" w14:textId="77777777" w:rsidR="001768B3" w:rsidRPr="00E67C70" w:rsidRDefault="001768B3" w:rsidP="00A30D0E">
            <w:pPr>
              <w:pStyle w:val="paragraph"/>
            </w:pPr>
            <w:r w:rsidRPr="00E67C70">
              <w:tab/>
              <w:t>(d)</w:t>
            </w:r>
            <w:r w:rsidRPr="00E67C70">
              <w:tab/>
              <w:t>an outworker entity.</w:t>
            </w:r>
          </w:p>
          <w:p w14:paraId="3050F7F2" w14:textId="77777777" w:rsidR="001768B3" w:rsidRPr="00474A60" w:rsidRDefault="001768B3" w:rsidP="00A30D0E">
            <w:pPr>
              <w:pStyle w:val="Link"/>
              <w:framePr w:wrap="auto"/>
            </w:pPr>
            <w:r>
              <w:rPr>
                <w:rStyle w:val="Hyperlink"/>
              </w:rPr>
              <w:fldChar w:fldCharType="end"/>
            </w:r>
          </w:p>
        </w:tc>
      </w:tr>
      <w:bookmarkEnd w:id="127"/>
    </w:tbl>
    <w:p w14:paraId="7D52E5A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EF23AE6" w14:textId="77777777" w:rsidTr="001768B3">
        <w:trPr>
          <w:jc w:val="center"/>
        </w:trPr>
        <w:tc>
          <w:tcPr>
            <w:tcW w:w="2267" w:type="dxa"/>
            <w:shd w:val="clear" w:color="auto" w:fill="FFFFFF" w:themeFill="background1"/>
          </w:tcPr>
          <w:p w14:paraId="4339ACEF" w14:textId="77777777" w:rsidR="001768B3" w:rsidRPr="001768B3" w:rsidRDefault="001768B3" w:rsidP="00A30D0E">
            <w:pPr>
              <w:rPr>
                <w:rStyle w:val="Identifier"/>
              </w:rPr>
            </w:pPr>
            <w:bookmarkStart w:id="128" w:name="_Hlk111012738"/>
            <w:r w:rsidRPr="001768B3">
              <w:rPr>
                <w:rStyle w:val="Identifier"/>
              </w:rPr>
              <w:t>coercion_employer.coercion</w:t>
            </w:r>
          </w:p>
        </w:tc>
        <w:tc>
          <w:tcPr>
            <w:tcW w:w="7653" w:type="dxa"/>
            <w:shd w:val="clear" w:color="auto" w:fill="FFFFFF" w:themeFill="background1"/>
            <w:tcMar>
              <w:left w:w="28" w:type="dxa"/>
              <w:right w:w="28" w:type="dxa"/>
            </w:tcMar>
          </w:tcPr>
          <w:p w14:paraId="16AC2EFC" w14:textId="77777777" w:rsidR="001768B3" w:rsidRPr="00474A60" w:rsidRDefault="001768B3" w:rsidP="00A30D0E">
            <w:pPr>
              <w:pStyle w:val="PlainText"/>
            </w:pPr>
            <w:r w:rsidRPr="00474A60">
              <w:t>(Fair Work Act 2009)</w:t>
            </w:r>
          </w:p>
          <w:p w14:paraId="66932B13"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36E85437"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09F3936E" w14:textId="77777777" w:rsidR="001768B3" w:rsidRPr="00E67C70" w:rsidRDefault="001768B3" w:rsidP="00A30D0E">
            <w:pPr>
              <w:pStyle w:val="ActHead5"/>
            </w:pPr>
            <w:r w:rsidRPr="00E67C70">
              <w:rPr>
                <w:rStyle w:val="CharSectno"/>
              </w:rPr>
              <w:t>537</w:t>
            </w:r>
            <w:r w:rsidRPr="00E67C70">
              <w:t xml:space="preserve">  Guide to this Part</w:t>
            </w:r>
          </w:p>
          <w:p w14:paraId="606BA772"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1D039B01"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2E5E3FFE"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0C9C9D0"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085028E7"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063DCE9C"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0C2BDBFD" w14:textId="77777777" w:rsidR="001768B3" w:rsidRPr="00E67C70" w:rsidRDefault="001768B3" w:rsidP="00A30D0E">
            <w:pPr>
              <w:pStyle w:val="SOText"/>
            </w:pPr>
            <w:r w:rsidRPr="00E67C70">
              <w:t>Division</w:t>
            </w:r>
            <w:r>
              <w:t> </w:t>
            </w:r>
            <w:r w:rsidRPr="00E67C70">
              <w:t>5 deals with unclaimed money.</w:t>
            </w:r>
          </w:p>
          <w:p w14:paraId="09A33DEC" w14:textId="77777777" w:rsidR="001768B3" w:rsidRPr="00474A60" w:rsidRDefault="001768B3" w:rsidP="00A30D0E">
            <w:pPr>
              <w:pStyle w:val="Link"/>
              <w:framePr w:wrap="auto"/>
            </w:pPr>
            <w:r>
              <w:rPr>
                <w:rStyle w:val="Hyperlink"/>
              </w:rPr>
              <w:fldChar w:fldCharType="end"/>
            </w:r>
          </w:p>
          <w:p w14:paraId="568B4560" w14:textId="77777777" w:rsidR="001768B3" w:rsidRPr="00474A60" w:rsidRDefault="001768B3" w:rsidP="00A30D0E">
            <w:pPr>
              <w:pStyle w:val="PlainText"/>
            </w:pPr>
            <w:r w:rsidRPr="00474A60">
              <w:t>(Fair Work Act 2009)</w:t>
            </w:r>
          </w:p>
          <w:p w14:paraId="37F14805"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3E64C0FB" w14:textId="77777777" w:rsidR="001768B3" w:rsidRPr="00E67C70" w:rsidRDefault="001768B3" w:rsidP="00A30D0E">
            <w:pPr>
              <w:pStyle w:val="SubsectionHead"/>
            </w:pPr>
            <w:r w:rsidRPr="00E67C70">
              <w:t>Employees, employers, outworkers and outworker entities</w:t>
            </w:r>
          </w:p>
          <w:p w14:paraId="3A4C3CDE"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9C7E8C4" w14:textId="77777777" w:rsidR="001768B3" w:rsidRPr="00E67C70" w:rsidRDefault="001768B3" w:rsidP="00A30D0E">
            <w:pPr>
              <w:pStyle w:val="paragraph"/>
            </w:pPr>
            <w:r w:rsidRPr="00E67C70">
              <w:tab/>
              <w:t>(a)</w:t>
            </w:r>
            <w:r w:rsidRPr="00E67C70">
              <w:tab/>
              <w:t>an employee;</w:t>
            </w:r>
          </w:p>
          <w:p w14:paraId="2539720F" w14:textId="77777777" w:rsidR="001768B3" w:rsidRPr="00E67C70" w:rsidRDefault="001768B3" w:rsidP="00A30D0E">
            <w:pPr>
              <w:pStyle w:val="paragraph"/>
            </w:pPr>
            <w:r w:rsidRPr="00E67C70">
              <w:tab/>
              <w:t>(aa)</w:t>
            </w:r>
            <w:r w:rsidRPr="00E67C70">
              <w:tab/>
              <w:t>a prospective employee;</w:t>
            </w:r>
          </w:p>
          <w:p w14:paraId="27D96E89" w14:textId="77777777" w:rsidR="001768B3" w:rsidRPr="00E67C70" w:rsidRDefault="001768B3" w:rsidP="00A30D0E">
            <w:pPr>
              <w:pStyle w:val="paragraph"/>
            </w:pPr>
            <w:r w:rsidRPr="00E67C70">
              <w:tab/>
              <w:t>(b)</w:t>
            </w:r>
            <w:r w:rsidRPr="00E67C70">
              <w:tab/>
              <w:t>an employer;</w:t>
            </w:r>
          </w:p>
          <w:p w14:paraId="5B724360" w14:textId="77777777" w:rsidR="001768B3" w:rsidRPr="00E67C70" w:rsidRDefault="001768B3" w:rsidP="00A30D0E">
            <w:pPr>
              <w:pStyle w:val="paragraph"/>
            </w:pPr>
            <w:r w:rsidRPr="00E67C70">
              <w:tab/>
              <w:t>(c)</w:t>
            </w:r>
            <w:r w:rsidRPr="00E67C70">
              <w:tab/>
              <w:t>an outworker;</w:t>
            </w:r>
          </w:p>
          <w:p w14:paraId="498FB043" w14:textId="77777777" w:rsidR="001768B3" w:rsidRPr="00E67C70" w:rsidRDefault="001768B3" w:rsidP="00A30D0E">
            <w:pPr>
              <w:pStyle w:val="paragraph"/>
            </w:pPr>
            <w:r w:rsidRPr="00E67C70">
              <w:tab/>
              <w:t>(d)</w:t>
            </w:r>
            <w:r w:rsidRPr="00E67C70">
              <w:tab/>
              <w:t>an outworker entity.</w:t>
            </w:r>
          </w:p>
          <w:p w14:paraId="2869D3E2" w14:textId="77777777" w:rsidR="001768B3" w:rsidRPr="00474A60" w:rsidRDefault="001768B3" w:rsidP="00A30D0E">
            <w:pPr>
              <w:pStyle w:val="Link"/>
              <w:framePr w:wrap="auto"/>
            </w:pPr>
            <w:r>
              <w:rPr>
                <w:rStyle w:val="Hyperlink"/>
              </w:rPr>
              <w:fldChar w:fldCharType="end"/>
            </w:r>
          </w:p>
        </w:tc>
      </w:tr>
      <w:bookmarkEnd w:id="128"/>
    </w:tbl>
    <w:p w14:paraId="7042130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ED3667A" w14:textId="77777777" w:rsidTr="001768B3">
        <w:trPr>
          <w:jc w:val="center"/>
        </w:trPr>
        <w:tc>
          <w:tcPr>
            <w:tcW w:w="2267" w:type="dxa"/>
            <w:shd w:val="clear" w:color="auto" w:fill="FFFFFF" w:themeFill="background1"/>
          </w:tcPr>
          <w:p w14:paraId="2DCA736E" w14:textId="77777777" w:rsidR="001768B3" w:rsidRPr="001768B3" w:rsidRDefault="001768B3" w:rsidP="00A30D0E">
            <w:pPr>
              <w:rPr>
                <w:rStyle w:val="Identifier"/>
              </w:rPr>
            </w:pPr>
            <w:bookmarkStart w:id="129" w:name="_Hlk111012739"/>
            <w:r w:rsidRPr="001768B3">
              <w:rPr>
                <w:rStyle w:val="Identifier"/>
              </w:rPr>
              <w:t>coercion_employer.misleading</w:t>
            </w:r>
          </w:p>
        </w:tc>
        <w:tc>
          <w:tcPr>
            <w:tcW w:w="7653" w:type="dxa"/>
            <w:shd w:val="clear" w:color="auto" w:fill="FFFFFF" w:themeFill="background1"/>
            <w:tcMar>
              <w:left w:w="28" w:type="dxa"/>
              <w:right w:w="28" w:type="dxa"/>
            </w:tcMar>
          </w:tcPr>
          <w:p w14:paraId="4ABB0FC3" w14:textId="77777777" w:rsidR="001768B3" w:rsidRPr="00474A60" w:rsidRDefault="001768B3" w:rsidP="00A30D0E">
            <w:pPr>
              <w:pStyle w:val="PlainText"/>
            </w:pPr>
            <w:r w:rsidRPr="00474A60">
              <w:t>(Fair Work Act 2009)</w:t>
            </w:r>
          </w:p>
          <w:p w14:paraId="05588CA7"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311889DB"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156D7053" w14:textId="77777777" w:rsidR="001768B3" w:rsidRPr="00E67C70" w:rsidRDefault="001768B3" w:rsidP="00A30D0E">
            <w:pPr>
              <w:pStyle w:val="ActHead5"/>
            </w:pPr>
            <w:r w:rsidRPr="00E67C70">
              <w:rPr>
                <w:rStyle w:val="CharSectno"/>
              </w:rPr>
              <w:t>537</w:t>
            </w:r>
            <w:r w:rsidRPr="00E67C70">
              <w:t xml:space="preserve">  Guide to this Part</w:t>
            </w:r>
          </w:p>
          <w:p w14:paraId="227AEADC"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6090B111"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29E5CD64"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005449A"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1525A888"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60BF2220"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1F8D12B9" w14:textId="77777777" w:rsidR="001768B3" w:rsidRPr="00E67C70" w:rsidRDefault="001768B3" w:rsidP="00A30D0E">
            <w:pPr>
              <w:pStyle w:val="SOText"/>
            </w:pPr>
            <w:r w:rsidRPr="00E67C70">
              <w:t>Division</w:t>
            </w:r>
            <w:r>
              <w:t> </w:t>
            </w:r>
            <w:r w:rsidRPr="00E67C70">
              <w:t>5 deals with unclaimed money.</w:t>
            </w:r>
          </w:p>
          <w:p w14:paraId="021408AB" w14:textId="77777777" w:rsidR="001768B3" w:rsidRPr="00474A60" w:rsidRDefault="001768B3" w:rsidP="00A30D0E">
            <w:pPr>
              <w:pStyle w:val="Link"/>
              <w:framePr w:wrap="auto"/>
            </w:pPr>
            <w:r>
              <w:rPr>
                <w:rStyle w:val="Hyperlink"/>
              </w:rPr>
              <w:fldChar w:fldCharType="end"/>
            </w:r>
          </w:p>
          <w:p w14:paraId="559D4A35"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0E34B50B" w14:textId="77777777" w:rsidR="001768B3" w:rsidRPr="00E67C70" w:rsidRDefault="001768B3" w:rsidP="00A30D0E">
            <w:pPr>
              <w:pStyle w:val="SubsectionHead"/>
            </w:pPr>
            <w:r w:rsidRPr="00E67C70">
              <w:t>Employees, employers, outworkers and outworker entities</w:t>
            </w:r>
          </w:p>
          <w:p w14:paraId="17120CB0"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A7D7D6D" w14:textId="77777777" w:rsidR="001768B3" w:rsidRPr="00E67C70" w:rsidRDefault="001768B3" w:rsidP="00A30D0E">
            <w:pPr>
              <w:pStyle w:val="paragraph"/>
            </w:pPr>
            <w:r w:rsidRPr="00E67C70">
              <w:tab/>
              <w:t>(a)</w:t>
            </w:r>
            <w:r w:rsidRPr="00E67C70">
              <w:tab/>
              <w:t>an employee;</w:t>
            </w:r>
          </w:p>
          <w:p w14:paraId="2B418EFF" w14:textId="77777777" w:rsidR="001768B3" w:rsidRPr="00E67C70" w:rsidRDefault="001768B3" w:rsidP="00A30D0E">
            <w:pPr>
              <w:pStyle w:val="paragraph"/>
            </w:pPr>
            <w:r w:rsidRPr="00E67C70">
              <w:tab/>
              <w:t>(aa)</w:t>
            </w:r>
            <w:r w:rsidRPr="00E67C70">
              <w:tab/>
              <w:t>a prospective employee;</w:t>
            </w:r>
          </w:p>
          <w:p w14:paraId="0D17A2A8" w14:textId="77777777" w:rsidR="001768B3" w:rsidRPr="00E67C70" w:rsidRDefault="001768B3" w:rsidP="00A30D0E">
            <w:pPr>
              <w:pStyle w:val="paragraph"/>
            </w:pPr>
            <w:r w:rsidRPr="00E67C70">
              <w:tab/>
              <w:t>(b)</w:t>
            </w:r>
            <w:r w:rsidRPr="00E67C70">
              <w:tab/>
              <w:t>an employer;</w:t>
            </w:r>
          </w:p>
          <w:p w14:paraId="5EC7CE96" w14:textId="77777777" w:rsidR="001768B3" w:rsidRPr="00E67C70" w:rsidRDefault="001768B3" w:rsidP="00A30D0E">
            <w:pPr>
              <w:pStyle w:val="paragraph"/>
            </w:pPr>
            <w:r w:rsidRPr="00E67C70">
              <w:tab/>
              <w:t>(c)</w:t>
            </w:r>
            <w:r w:rsidRPr="00E67C70">
              <w:tab/>
              <w:t>an outworker;</w:t>
            </w:r>
          </w:p>
          <w:p w14:paraId="324D3C3D" w14:textId="77777777" w:rsidR="001768B3" w:rsidRPr="00E67C70" w:rsidRDefault="001768B3" w:rsidP="00A30D0E">
            <w:pPr>
              <w:pStyle w:val="paragraph"/>
            </w:pPr>
            <w:r w:rsidRPr="00E67C70">
              <w:tab/>
              <w:t>(d)</w:t>
            </w:r>
            <w:r w:rsidRPr="00E67C70">
              <w:tab/>
              <w:t>an outworker entity.</w:t>
            </w:r>
          </w:p>
          <w:p w14:paraId="580CD1A4" w14:textId="77777777" w:rsidR="001768B3" w:rsidRPr="00474A60" w:rsidRDefault="001768B3" w:rsidP="00A30D0E">
            <w:pPr>
              <w:pStyle w:val="Link"/>
              <w:framePr w:wrap="auto"/>
            </w:pPr>
            <w:r>
              <w:rPr>
                <w:rStyle w:val="Hyperlink"/>
              </w:rPr>
              <w:fldChar w:fldCharType="end"/>
            </w:r>
          </w:p>
        </w:tc>
      </w:tr>
      <w:bookmarkEnd w:id="129"/>
    </w:tbl>
    <w:p w14:paraId="31E11D6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A140D5A" w14:textId="77777777" w:rsidTr="001768B3">
        <w:trPr>
          <w:jc w:val="center"/>
        </w:trPr>
        <w:tc>
          <w:tcPr>
            <w:tcW w:w="2267" w:type="dxa"/>
            <w:shd w:val="clear" w:color="auto" w:fill="FFFFFF" w:themeFill="background1"/>
          </w:tcPr>
          <w:p w14:paraId="0F0F57BA" w14:textId="77777777" w:rsidR="001768B3" w:rsidRPr="001768B3" w:rsidRDefault="001768B3" w:rsidP="00A30D0E">
            <w:pPr>
              <w:rPr>
                <w:rStyle w:val="Identifier"/>
              </w:rPr>
            </w:pPr>
            <w:bookmarkStart w:id="130" w:name="_Hlk111012740"/>
            <w:r w:rsidRPr="001768B3">
              <w:rPr>
                <w:rStyle w:val="Identifier"/>
              </w:rPr>
              <w:t>coercion_employer.not_misleading</w:t>
            </w:r>
          </w:p>
        </w:tc>
        <w:tc>
          <w:tcPr>
            <w:tcW w:w="7653" w:type="dxa"/>
            <w:shd w:val="clear" w:color="auto" w:fill="FFFFFF" w:themeFill="background1"/>
            <w:tcMar>
              <w:left w:w="28" w:type="dxa"/>
              <w:right w:w="28" w:type="dxa"/>
            </w:tcMar>
          </w:tcPr>
          <w:p w14:paraId="5AA5225B" w14:textId="77777777" w:rsidR="001768B3" w:rsidRPr="00474A60" w:rsidRDefault="001768B3" w:rsidP="00A30D0E">
            <w:pPr>
              <w:pStyle w:val="PlainText"/>
            </w:pPr>
            <w:r w:rsidRPr="00474A60">
              <w:t>(Fair Work Act 2009)</w:t>
            </w:r>
          </w:p>
          <w:p w14:paraId="0C23E836"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5890095A"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28C3A234" w14:textId="77777777" w:rsidR="001768B3" w:rsidRPr="00E67C70" w:rsidRDefault="001768B3" w:rsidP="00A30D0E">
            <w:pPr>
              <w:pStyle w:val="ActHead5"/>
            </w:pPr>
            <w:r w:rsidRPr="00E67C70">
              <w:rPr>
                <w:rStyle w:val="CharSectno"/>
              </w:rPr>
              <w:t>537</w:t>
            </w:r>
            <w:r w:rsidRPr="00E67C70">
              <w:t xml:space="preserve">  Guide to this Part</w:t>
            </w:r>
          </w:p>
          <w:p w14:paraId="74327CEE"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4FEFA0B5"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36F52F79"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72B0820"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48E3A54A"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6048F6DA"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A32E368" w14:textId="77777777" w:rsidR="001768B3" w:rsidRPr="00E67C70" w:rsidRDefault="001768B3" w:rsidP="00A30D0E">
            <w:pPr>
              <w:pStyle w:val="SOText"/>
            </w:pPr>
            <w:r w:rsidRPr="00E67C70">
              <w:t>Division</w:t>
            </w:r>
            <w:r>
              <w:t> </w:t>
            </w:r>
            <w:r w:rsidRPr="00E67C70">
              <w:t>5 deals with unclaimed money.</w:t>
            </w:r>
          </w:p>
          <w:p w14:paraId="3D4B014C" w14:textId="77777777" w:rsidR="001768B3" w:rsidRPr="00474A60" w:rsidRDefault="001768B3" w:rsidP="00A30D0E">
            <w:pPr>
              <w:pStyle w:val="Link"/>
              <w:framePr w:wrap="auto"/>
            </w:pPr>
            <w:r>
              <w:rPr>
                <w:rStyle w:val="Hyperlink"/>
              </w:rPr>
              <w:fldChar w:fldCharType="end"/>
            </w:r>
          </w:p>
          <w:p w14:paraId="017D8566"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 </w:instrText>
            </w:r>
            <w:r>
              <w:fldChar w:fldCharType="separate"/>
            </w:r>
            <w:r w:rsidRPr="00E67C70">
              <w:rPr>
                <w:rStyle w:val="CharSectno"/>
              </w:rPr>
              <w:t>540</w:t>
            </w:r>
            <w:r w:rsidRPr="00E67C70">
              <w:t xml:space="preserve">  Limitations on who may apply for orders etc.</w:t>
            </w:r>
          </w:p>
          <w:p w14:paraId="477343CA" w14:textId="77777777" w:rsidR="001768B3" w:rsidRPr="00E67C70" w:rsidRDefault="001768B3" w:rsidP="00A30D0E">
            <w:pPr>
              <w:pStyle w:val="SubsectionHead"/>
            </w:pPr>
            <w:r w:rsidRPr="00E67C70">
              <w:t>Employees, employers, outworkers and outworker entities</w:t>
            </w:r>
          </w:p>
          <w:p w14:paraId="2BFC7CE5"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0501A56" w14:textId="77777777" w:rsidR="001768B3" w:rsidRPr="00E67C70" w:rsidRDefault="001768B3" w:rsidP="00A30D0E">
            <w:pPr>
              <w:pStyle w:val="paragraph"/>
            </w:pPr>
            <w:r w:rsidRPr="00E67C70">
              <w:tab/>
              <w:t>(a)</w:t>
            </w:r>
            <w:r w:rsidRPr="00E67C70">
              <w:tab/>
              <w:t>an employee;</w:t>
            </w:r>
          </w:p>
          <w:p w14:paraId="6C0F111C" w14:textId="77777777" w:rsidR="001768B3" w:rsidRPr="00E67C70" w:rsidRDefault="001768B3" w:rsidP="00A30D0E">
            <w:pPr>
              <w:pStyle w:val="paragraph"/>
            </w:pPr>
            <w:r w:rsidRPr="00E67C70">
              <w:tab/>
              <w:t>(aa)</w:t>
            </w:r>
            <w:r w:rsidRPr="00E67C70">
              <w:tab/>
              <w:t>a prospective employee;</w:t>
            </w:r>
          </w:p>
          <w:p w14:paraId="19103E09" w14:textId="77777777" w:rsidR="001768B3" w:rsidRPr="00E67C70" w:rsidRDefault="001768B3" w:rsidP="00A30D0E">
            <w:pPr>
              <w:pStyle w:val="paragraph"/>
            </w:pPr>
            <w:r w:rsidRPr="00E67C70">
              <w:tab/>
              <w:t>(b)</w:t>
            </w:r>
            <w:r w:rsidRPr="00E67C70">
              <w:tab/>
              <w:t>an employer;</w:t>
            </w:r>
          </w:p>
          <w:p w14:paraId="1F289140" w14:textId="77777777" w:rsidR="001768B3" w:rsidRPr="00E67C70" w:rsidRDefault="001768B3" w:rsidP="00A30D0E">
            <w:pPr>
              <w:pStyle w:val="paragraph"/>
            </w:pPr>
            <w:r w:rsidRPr="00E67C70">
              <w:tab/>
              <w:t>(c)</w:t>
            </w:r>
            <w:r w:rsidRPr="00E67C70">
              <w:tab/>
              <w:t>an outworker;</w:t>
            </w:r>
          </w:p>
          <w:p w14:paraId="7258FDA4" w14:textId="77777777" w:rsidR="001768B3" w:rsidRPr="00E67C70" w:rsidRDefault="001768B3" w:rsidP="00A30D0E">
            <w:pPr>
              <w:pStyle w:val="paragraph"/>
            </w:pPr>
            <w:r w:rsidRPr="00E67C70">
              <w:tab/>
              <w:t>(d)</w:t>
            </w:r>
            <w:r w:rsidRPr="00E67C70">
              <w:tab/>
              <w:t>an outworker entity.</w:t>
            </w:r>
          </w:p>
          <w:p w14:paraId="5B078206" w14:textId="77777777" w:rsidR="001768B3" w:rsidRPr="00474A60" w:rsidRDefault="001768B3" w:rsidP="00A30D0E">
            <w:pPr>
              <w:pStyle w:val="Link"/>
              <w:framePr w:wrap="auto"/>
            </w:pPr>
            <w:r>
              <w:rPr>
                <w:rStyle w:val="Hyperlink"/>
              </w:rPr>
              <w:fldChar w:fldCharType="end"/>
            </w:r>
          </w:p>
        </w:tc>
      </w:tr>
      <w:bookmarkEnd w:id="130"/>
    </w:tbl>
    <w:p w14:paraId="2431F03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0D38A166" w14:textId="77777777" w:rsidTr="001768B3">
        <w:trPr>
          <w:jc w:val="center"/>
        </w:trPr>
        <w:tc>
          <w:tcPr>
            <w:tcW w:w="2267" w:type="dxa"/>
            <w:shd w:val="clear" w:color="auto" w:fill="FFFFFF" w:themeFill="background1"/>
          </w:tcPr>
          <w:p w14:paraId="7E51021E" w14:textId="77777777" w:rsidR="001768B3" w:rsidRPr="001768B3" w:rsidRDefault="001768B3" w:rsidP="00A30D0E">
            <w:pPr>
              <w:rPr>
                <w:rStyle w:val="Identifier"/>
              </w:rPr>
            </w:pPr>
            <w:bookmarkStart w:id="131" w:name="_Hlk111012741"/>
            <w:r w:rsidRPr="001768B3">
              <w:rPr>
                <w:rStyle w:val="Identifier"/>
              </w:rPr>
              <w:t>conversion_dispute.adverse_action</w:t>
            </w:r>
          </w:p>
        </w:tc>
        <w:tc>
          <w:tcPr>
            <w:tcW w:w="7653" w:type="dxa"/>
            <w:shd w:val="clear" w:color="auto" w:fill="FFFFFF" w:themeFill="background1"/>
            <w:tcMar>
              <w:left w:w="28" w:type="dxa"/>
              <w:right w:w="28" w:type="dxa"/>
            </w:tcMar>
          </w:tcPr>
          <w:p w14:paraId="04CB4398" w14:textId="77777777" w:rsidR="001768B3" w:rsidRDefault="001768B3" w:rsidP="00A30D0E">
            <w:pPr>
              <w:pStyle w:val="PlainText"/>
            </w:pPr>
            <w:r w:rsidRPr="00211469">
              <w:t>(Fair Work Act 2009)</w:t>
            </w:r>
          </w:p>
          <w:p w14:paraId="04ECDA17"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"conversion_dispute_full" </w:instrText>
            </w:r>
            <w:r>
              <w:fldChar w:fldCharType="separate"/>
            </w:r>
            <w:r w:rsidRPr="00346E1A">
              <w:rPr>
                <w:b/>
                <w:kern w:val="28"/>
                <w:sz w:val="24"/>
              </w:rPr>
              <w:t>66M  Disputes about the operation of this Division</w:t>
            </w:r>
          </w:p>
          <w:p w14:paraId="0D775CDB" w14:textId="77777777" w:rsidR="001768B3" w:rsidRPr="00346E1A" w:rsidRDefault="001768B3" w:rsidP="00A30D0E">
            <w:pPr>
              <w:keepNext/>
              <w:keepLines/>
              <w:spacing w:before="240"/>
              <w:ind w:left="1134"/>
              <w:rPr>
                <w:i/>
              </w:rPr>
            </w:pPr>
            <w:r w:rsidRPr="00346E1A">
              <w:rPr>
                <w:i/>
              </w:rPr>
              <w:t>Application of this section</w:t>
            </w:r>
          </w:p>
          <w:p w14:paraId="3731EF63"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1B97ACA"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13A85859"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3C521451"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33E233EE"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07EEF666"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56F5EB9" w14:textId="77777777" w:rsidR="001768B3" w:rsidRPr="00346E1A" w:rsidRDefault="001768B3" w:rsidP="00A30D0E">
            <w:pPr>
              <w:keepNext/>
              <w:keepLines/>
              <w:spacing w:before="240"/>
              <w:ind w:left="1134"/>
              <w:rPr>
                <w:i/>
              </w:rPr>
            </w:pPr>
            <w:r w:rsidRPr="00346E1A">
              <w:rPr>
                <w:i/>
              </w:rPr>
              <w:t>Resolving disputes</w:t>
            </w:r>
          </w:p>
          <w:p w14:paraId="4C91DDD6"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12F833AF" w14:textId="77777777" w:rsidR="001768B3" w:rsidRPr="00346E1A" w:rsidRDefault="001768B3" w:rsidP="00A30D0E">
            <w:pPr>
              <w:keepNext/>
              <w:keepLines/>
              <w:spacing w:before="240"/>
              <w:ind w:left="1134"/>
              <w:rPr>
                <w:i/>
              </w:rPr>
            </w:pPr>
            <w:r w:rsidRPr="00346E1A">
              <w:rPr>
                <w:i/>
              </w:rPr>
              <w:t>FWC may deal with disputes</w:t>
            </w:r>
          </w:p>
          <w:p w14:paraId="56E38B5A"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265E02C"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4955E814"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7FB516E9"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13CEC11"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79393917" w14:textId="77777777" w:rsidR="001768B3" w:rsidRPr="00346E1A" w:rsidRDefault="001768B3" w:rsidP="00A30D0E">
            <w:pPr>
              <w:keepNext/>
              <w:keepLines/>
              <w:spacing w:before="240"/>
              <w:ind w:left="1134"/>
              <w:rPr>
                <w:i/>
              </w:rPr>
            </w:pPr>
            <w:r w:rsidRPr="00346E1A">
              <w:rPr>
                <w:i/>
              </w:rPr>
              <w:t>Representatives</w:t>
            </w:r>
          </w:p>
          <w:p w14:paraId="23501D4B"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53809C7D"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080043E0" w14:textId="77777777" w:rsidR="001768B3" w:rsidRPr="001B3A97" w:rsidRDefault="001768B3" w:rsidP="00A30D0E">
            <w:pPr>
              <w:pStyle w:val="PlainText"/>
            </w:pPr>
            <w:r>
              <w:rPr>
                <w:rStyle w:val="Hyperlink"/>
                <w:rFonts w:ascii="Calibri" w:hAnsi="Calibri"/>
                <w:i/>
              </w:rPr>
              <w:fldChar w:fldCharType="end"/>
            </w:r>
          </w:p>
        </w:tc>
      </w:tr>
      <w:bookmarkEnd w:id="131"/>
    </w:tbl>
    <w:p w14:paraId="2AD9CBE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6430BD47" w14:textId="77777777" w:rsidTr="001768B3">
        <w:trPr>
          <w:jc w:val="center"/>
        </w:trPr>
        <w:tc>
          <w:tcPr>
            <w:tcW w:w="2267" w:type="dxa"/>
            <w:shd w:val="clear" w:color="auto" w:fill="FFFFFF" w:themeFill="background1"/>
          </w:tcPr>
          <w:p w14:paraId="5094824C" w14:textId="77777777" w:rsidR="001768B3" w:rsidRPr="001768B3" w:rsidRDefault="001768B3" w:rsidP="00A30D0E">
            <w:pPr>
              <w:rPr>
                <w:rStyle w:val="Identifier"/>
              </w:rPr>
            </w:pPr>
            <w:bookmarkStart w:id="132" w:name="_Hlk111012742"/>
            <w:r w:rsidRPr="001768B3">
              <w:rPr>
                <w:rStyle w:val="Identifier"/>
              </w:rPr>
              <w:t>conversion_dispute.no_discussion</w:t>
            </w:r>
          </w:p>
        </w:tc>
        <w:tc>
          <w:tcPr>
            <w:tcW w:w="7653" w:type="dxa"/>
            <w:shd w:val="clear" w:color="auto" w:fill="FFFFFF" w:themeFill="background1"/>
            <w:tcMar>
              <w:left w:w="28" w:type="dxa"/>
              <w:right w:w="28" w:type="dxa"/>
            </w:tcMar>
          </w:tcPr>
          <w:p w14:paraId="6C5778F2" w14:textId="77777777" w:rsidR="001768B3" w:rsidRDefault="001768B3" w:rsidP="00A30D0E">
            <w:pPr>
              <w:pStyle w:val="PlainText"/>
            </w:pPr>
            <w:r w:rsidRPr="00211469">
              <w:t>(Fair Work Act 2009)</w:t>
            </w:r>
          </w:p>
          <w:p w14:paraId="72C7C5DC"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"conversion_dispute_full" </w:instrText>
            </w:r>
            <w:r>
              <w:fldChar w:fldCharType="separate"/>
            </w:r>
            <w:r w:rsidRPr="00346E1A">
              <w:rPr>
                <w:b/>
                <w:kern w:val="28"/>
                <w:sz w:val="24"/>
              </w:rPr>
              <w:t>66M  Disputes about the operation of this Division</w:t>
            </w:r>
          </w:p>
          <w:p w14:paraId="74FE8321" w14:textId="77777777" w:rsidR="001768B3" w:rsidRPr="00346E1A" w:rsidRDefault="001768B3" w:rsidP="00A30D0E">
            <w:pPr>
              <w:keepNext/>
              <w:keepLines/>
              <w:spacing w:before="240"/>
              <w:ind w:left="1134"/>
              <w:rPr>
                <w:i/>
              </w:rPr>
            </w:pPr>
            <w:r w:rsidRPr="00346E1A">
              <w:rPr>
                <w:i/>
              </w:rPr>
              <w:t>Application of this section</w:t>
            </w:r>
          </w:p>
          <w:p w14:paraId="62F96CB7"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5CC9FB2"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61722C3"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209D8E66"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576CA6AF"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7E437A49"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DB7463D" w14:textId="77777777" w:rsidR="001768B3" w:rsidRPr="00346E1A" w:rsidRDefault="001768B3" w:rsidP="00A30D0E">
            <w:pPr>
              <w:keepNext/>
              <w:keepLines/>
              <w:spacing w:before="240"/>
              <w:ind w:left="1134"/>
              <w:rPr>
                <w:i/>
              </w:rPr>
            </w:pPr>
            <w:r w:rsidRPr="00346E1A">
              <w:rPr>
                <w:i/>
              </w:rPr>
              <w:t>Resolving disputes</w:t>
            </w:r>
          </w:p>
          <w:p w14:paraId="7B0E9EF2"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AF4B5CD" w14:textId="77777777" w:rsidR="001768B3" w:rsidRPr="00346E1A" w:rsidRDefault="001768B3" w:rsidP="00A30D0E">
            <w:pPr>
              <w:keepNext/>
              <w:keepLines/>
              <w:spacing w:before="240"/>
              <w:ind w:left="1134"/>
              <w:rPr>
                <w:i/>
              </w:rPr>
            </w:pPr>
            <w:r w:rsidRPr="00346E1A">
              <w:rPr>
                <w:i/>
              </w:rPr>
              <w:t>FWC may deal with disputes</w:t>
            </w:r>
          </w:p>
          <w:p w14:paraId="18EF7E79"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36D3AB52"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71602794"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10DB3ADA"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456D67D4"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1135176B" w14:textId="77777777" w:rsidR="001768B3" w:rsidRPr="00346E1A" w:rsidRDefault="001768B3" w:rsidP="00A30D0E">
            <w:pPr>
              <w:keepNext/>
              <w:keepLines/>
              <w:spacing w:before="240"/>
              <w:ind w:left="1134"/>
              <w:rPr>
                <w:i/>
              </w:rPr>
            </w:pPr>
            <w:r w:rsidRPr="00346E1A">
              <w:rPr>
                <w:i/>
              </w:rPr>
              <w:t>Representatives</w:t>
            </w:r>
          </w:p>
          <w:p w14:paraId="3CD030D3"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9EDD709"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45F3994" w14:textId="77777777" w:rsidR="001768B3" w:rsidRPr="001B3A97" w:rsidRDefault="001768B3" w:rsidP="00A30D0E">
            <w:pPr>
              <w:pStyle w:val="PlainText"/>
            </w:pPr>
            <w:r>
              <w:rPr>
                <w:rStyle w:val="Hyperlink"/>
                <w:rFonts w:ascii="Calibri" w:hAnsi="Calibri"/>
                <w:i/>
              </w:rPr>
              <w:fldChar w:fldCharType="end"/>
            </w:r>
          </w:p>
        </w:tc>
      </w:tr>
      <w:bookmarkEnd w:id="132"/>
    </w:tbl>
    <w:p w14:paraId="0070D0F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1DEAC0A4" w14:textId="77777777" w:rsidTr="001768B3">
        <w:trPr>
          <w:jc w:val="center"/>
        </w:trPr>
        <w:tc>
          <w:tcPr>
            <w:tcW w:w="2267" w:type="dxa"/>
            <w:shd w:val="clear" w:color="auto" w:fill="FFFFFF" w:themeFill="background1"/>
          </w:tcPr>
          <w:p w14:paraId="3CDA36D1" w14:textId="77777777" w:rsidR="001768B3" w:rsidRPr="001768B3" w:rsidRDefault="001768B3" w:rsidP="00A30D0E">
            <w:pPr>
              <w:rPr>
                <w:rStyle w:val="Identifier"/>
              </w:rPr>
            </w:pPr>
            <w:bookmarkStart w:id="133" w:name="_Hlk111012743"/>
            <w:r w:rsidRPr="001768B3">
              <w:rPr>
                <w:rStyle w:val="Identifier"/>
              </w:rPr>
              <w:t>conversion_dispute.resolution_term</w:t>
            </w:r>
          </w:p>
        </w:tc>
        <w:tc>
          <w:tcPr>
            <w:tcW w:w="7653" w:type="dxa"/>
            <w:shd w:val="clear" w:color="auto" w:fill="FFFFFF" w:themeFill="background1"/>
            <w:tcMar>
              <w:left w:w="28" w:type="dxa"/>
              <w:right w:w="28" w:type="dxa"/>
            </w:tcMar>
          </w:tcPr>
          <w:p w14:paraId="1A75CA97" w14:textId="77777777" w:rsidR="001768B3" w:rsidRDefault="001768B3" w:rsidP="00A30D0E">
            <w:pPr>
              <w:pStyle w:val="PlainText"/>
            </w:pPr>
            <w:r w:rsidRPr="00211469">
              <w:t>(Fair Work Act 2009)</w:t>
            </w:r>
          </w:p>
          <w:p w14:paraId="33E9D474"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"conversion_dispute_full" </w:instrText>
            </w:r>
            <w:r>
              <w:fldChar w:fldCharType="separate"/>
            </w:r>
            <w:bookmarkStart w:id="134" w:name="_Toc67992981"/>
            <w:r w:rsidRPr="00346E1A">
              <w:rPr>
                <w:b/>
                <w:kern w:val="28"/>
                <w:sz w:val="24"/>
              </w:rPr>
              <w:t>66M  Disputes about the operation of this Division</w:t>
            </w:r>
            <w:bookmarkEnd w:id="134"/>
          </w:p>
          <w:p w14:paraId="2C883890" w14:textId="77777777" w:rsidR="001768B3" w:rsidRPr="00346E1A" w:rsidRDefault="001768B3" w:rsidP="00A30D0E">
            <w:pPr>
              <w:keepNext/>
              <w:keepLines/>
              <w:spacing w:before="240"/>
              <w:ind w:left="1134"/>
              <w:rPr>
                <w:i/>
              </w:rPr>
            </w:pPr>
            <w:r w:rsidRPr="00346E1A">
              <w:rPr>
                <w:i/>
              </w:rPr>
              <w:t>Application of this section</w:t>
            </w:r>
          </w:p>
          <w:p w14:paraId="00EEBEAA"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621524C5"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0308F6E"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41FB498D"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604170D9"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499331BD"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EE7F1A2" w14:textId="77777777" w:rsidR="001768B3" w:rsidRPr="00346E1A" w:rsidRDefault="001768B3" w:rsidP="00A30D0E">
            <w:pPr>
              <w:keepNext/>
              <w:keepLines/>
              <w:spacing w:before="240"/>
              <w:ind w:left="1134"/>
              <w:rPr>
                <w:i/>
              </w:rPr>
            </w:pPr>
            <w:r w:rsidRPr="00346E1A">
              <w:rPr>
                <w:i/>
              </w:rPr>
              <w:t>Resolving disputes</w:t>
            </w:r>
          </w:p>
          <w:p w14:paraId="132DA2C1"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8C983DA" w14:textId="77777777" w:rsidR="001768B3" w:rsidRPr="00346E1A" w:rsidRDefault="001768B3" w:rsidP="00A30D0E">
            <w:pPr>
              <w:keepNext/>
              <w:keepLines/>
              <w:spacing w:before="240"/>
              <w:ind w:left="1134"/>
              <w:rPr>
                <w:i/>
              </w:rPr>
            </w:pPr>
            <w:r w:rsidRPr="00346E1A">
              <w:rPr>
                <w:i/>
              </w:rPr>
              <w:t>FWC may deal with disputes</w:t>
            </w:r>
          </w:p>
          <w:p w14:paraId="45D435CF"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9212A73"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08667F55"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5F2F959A"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3F8B17DA"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61ED70B" w14:textId="77777777" w:rsidR="001768B3" w:rsidRPr="00346E1A" w:rsidRDefault="001768B3" w:rsidP="00A30D0E">
            <w:pPr>
              <w:keepNext/>
              <w:keepLines/>
              <w:spacing w:before="240"/>
              <w:ind w:left="1134"/>
              <w:rPr>
                <w:i/>
              </w:rPr>
            </w:pPr>
            <w:r w:rsidRPr="00346E1A">
              <w:rPr>
                <w:i/>
              </w:rPr>
              <w:t>Representatives</w:t>
            </w:r>
          </w:p>
          <w:p w14:paraId="782C9A75"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622E760F"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2B740B85" w14:textId="77777777" w:rsidR="001768B3" w:rsidRPr="001B3A97" w:rsidRDefault="001768B3" w:rsidP="00A30D0E">
            <w:pPr>
              <w:pStyle w:val="PlainText"/>
            </w:pPr>
            <w:r>
              <w:rPr>
                <w:rStyle w:val="Hyperlink"/>
                <w:rFonts w:ascii="Calibri" w:hAnsi="Calibri"/>
                <w:i/>
              </w:rPr>
              <w:fldChar w:fldCharType="end"/>
            </w:r>
          </w:p>
        </w:tc>
      </w:tr>
      <w:bookmarkEnd w:id="133"/>
    </w:tbl>
    <w:p w14:paraId="030D380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1B3A97" w14:paraId="588859F8" w14:textId="77777777" w:rsidTr="001768B3">
        <w:trPr>
          <w:jc w:val="center"/>
        </w:trPr>
        <w:tc>
          <w:tcPr>
            <w:tcW w:w="2267" w:type="dxa"/>
            <w:shd w:val="clear" w:color="auto" w:fill="FFFFFF" w:themeFill="background1"/>
          </w:tcPr>
          <w:p w14:paraId="51ED0674" w14:textId="77777777" w:rsidR="001768B3" w:rsidRPr="001768B3" w:rsidRDefault="001768B3" w:rsidP="00A30D0E">
            <w:pPr>
              <w:rPr>
                <w:rStyle w:val="Identifier"/>
              </w:rPr>
            </w:pPr>
            <w:bookmarkStart w:id="135" w:name="_Hlk111012744"/>
            <w:r w:rsidRPr="001768B3">
              <w:rPr>
                <w:rStyle w:val="Identifier"/>
              </w:rPr>
              <w:t>conversion_dispute.unresolved</w:t>
            </w:r>
          </w:p>
        </w:tc>
        <w:tc>
          <w:tcPr>
            <w:tcW w:w="7653" w:type="dxa"/>
            <w:shd w:val="clear" w:color="auto" w:fill="FFFFFF" w:themeFill="background1"/>
            <w:tcMar>
              <w:left w:w="28" w:type="dxa"/>
              <w:right w:w="28" w:type="dxa"/>
            </w:tcMar>
          </w:tcPr>
          <w:p w14:paraId="0D1D76CC" w14:textId="77777777" w:rsidR="001768B3" w:rsidRDefault="001768B3" w:rsidP="00A30D0E">
            <w:pPr>
              <w:pStyle w:val="PlainText"/>
            </w:pPr>
            <w:r w:rsidRPr="00211469">
              <w:t>(Fair Work Act 2009)</w:t>
            </w:r>
          </w:p>
          <w:p w14:paraId="3E631DBE" w14:textId="77777777" w:rsidR="001768B3" w:rsidRPr="00346E1A" w:rsidRDefault="001768B3" w:rsidP="00A30D0E">
            <w:pPr>
              <w:keepNext/>
              <w:keepLines/>
              <w:spacing w:before="280"/>
              <w:ind w:left="1134" w:hanging="1134"/>
              <w:outlineLvl w:val="4"/>
              <w:rPr>
                <w:b/>
                <w:kern w:val="28"/>
                <w:sz w:val="24"/>
              </w:rPr>
            </w:pPr>
            <w:r>
              <w:fldChar w:fldCharType="begin"/>
            </w:r>
            <w:r>
              <w:instrText xml:space="preserve">  INCLUDETEXT "FILE:///C:\\USERS\\ANDRASH\\GOOGLE%20DRIVE\\AI%20RESEARCH\\LAWROBOT\\EMPLOYMENT_ALGORITHM\\Fair%20Work%20Act%202009%20Vol%201.docx" "conversion_dispute_full" </w:instrText>
            </w:r>
            <w:r>
              <w:fldChar w:fldCharType="separate"/>
            </w:r>
            <w:r w:rsidRPr="00346E1A">
              <w:rPr>
                <w:b/>
                <w:kern w:val="28"/>
                <w:sz w:val="24"/>
              </w:rPr>
              <w:t>66M  Disputes about the operation of this Division</w:t>
            </w:r>
          </w:p>
          <w:p w14:paraId="7B78CD40" w14:textId="77777777" w:rsidR="001768B3" w:rsidRPr="00346E1A" w:rsidRDefault="001768B3" w:rsidP="00A30D0E">
            <w:pPr>
              <w:keepNext/>
              <w:keepLines/>
              <w:spacing w:before="240"/>
              <w:ind w:left="1134"/>
              <w:rPr>
                <w:i/>
              </w:rPr>
            </w:pPr>
            <w:r w:rsidRPr="00346E1A">
              <w:rPr>
                <w:i/>
              </w:rPr>
              <w:t>Application of this section</w:t>
            </w:r>
          </w:p>
          <w:p w14:paraId="6466F82C"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5D4BADCA"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B56F740"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12581610"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5853260C"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08E78A15"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35A8F470" w14:textId="77777777" w:rsidR="001768B3" w:rsidRPr="00346E1A" w:rsidRDefault="001768B3" w:rsidP="00A30D0E">
            <w:pPr>
              <w:keepNext/>
              <w:keepLines/>
              <w:spacing w:before="240"/>
              <w:ind w:left="1134"/>
              <w:rPr>
                <w:i/>
              </w:rPr>
            </w:pPr>
            <w:r w:rsidRPr="00346E1A">
              <w:rPr>
                <w:i/>
              </w:rPr>
              <w:t>Resolving disputes</w:t>
            </w:r>
          </w:p>
          <w:p w14:paraId="2DB637FE"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428ED3CE" w14:textId="77777777" w:rsidR="001768B3" w:rsidRPr="00346E1A" w:rsidRDefault="001768B3" w:rsidP="00A30D0E">
            <w:pPr>
              <w:keepNext/>
              <w:keepLines/>
              <w:spacing w:before="240"/>
              <w:ind w:left="1134"/>
              <w:rPr>
                <w:i/>
              </w:rPr>
            </w:pPr>
            <w:r w:rsidRPr="00346E1A">
              <w:rPr>
                <w:i/>
              </w:rPr>
              <w:t>FWC may deal with disputes</w:t>
            </w:r>
          </w:p>
          <w:p w14:paraId="7C605914"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17464CE7"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7F00FE79"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642F6FE0"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0AE3D166"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0E4F48B" w14:textId="77777777" w:rsidR="001768B3" w:rsidRPr="00346E1A" w:rsidRDefault="001768B3" w:rsidP="00A30D0E">
            <w:pPr>
              <w:keepNext/>
              <w:keepLines/>
              <w:spacing w:before="240"/>
              <w:ind w:left="1134"/>
              <w:rPr>
                <w:i/>
              </w:rPr>
            </w:pPr>
            <w:r w:rsidRPr="00346E1A">
              <w:rPr>
                <w:i/>
              </w:rPr>
              <w:t>Representatives</w:t>
            </w:r>
          </w:p>
          <w:p w14:paraId="4A866511"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20E01E96"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1021910" w14:textId="77777777" w:rsidR="001768B3" w:rsidRPr="001B3A97" w:rsidRDefault="001768B3" w:rsidP="00A30D0E">
            <w:pPr>
              <w:pStyle w:val="PlainText"/>
            </w:pPr>
            <w:r>
              <w:rPr>
                <w:rStyle w:val="Hyperlink"/>
                <w:rFonts w:ascii="Calibri" w:hAnsi="Calibri"/>
                <w:i/>
              </w:rPr>
              <w:fldChar w:fldCharType="end"/>
            </w:r>
          </w:p>
        </w:tc>
      </w:tr>
      <w:bookmarkEnd w:id="135"/>
    </w:tbl>
    <w:p w14:paraId="2D2A082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0A757D3" w14:textId="77777777" w:rsidTr="001768B3">
        <w:trPr>
          <w:jc w:val="center"/>
        </w:trPr>
        <w:tc>
          <w:tcPr>
            <w:tcW w:w="2267" w:type="dxa"/>
            <w:shd w:val="clear" w:color="auto" w:fill="FFFFFF" w:themeFill="background1"/>
          </w:tcPr>
          <w:p w14:paraId="01F07329" w14:textId="77777777" w:rsidR="001768B3" w:rsidRPr="001768B3" w:rsidRDefault="001768B3" w:rsidP="00A30D0E">
            <w:pPr>
              <w:rPr>
                <w:rStyle w:val="Identifier"/>
              </w:rPr>
            </w:pPr>
            <w:bookmarkStart w:id="136" w:name="_Hlk111012745"/>
            <w:r w:rsidRPr="001768B3">
              <w:rPr>
                <w:rStyle w:val="Identifier"/>
              </w:rPr>
              <w:t>CS_dismissal.6_to_12</w:t>
            </w:r>
          </w:p>
        </w:tc>
        <w:tc>
          <w:tcPr>
            <w:tcW w:w="7653" w:type="dxa"/>
            <w:shd w:val="clear" w:color="auto" w:fill="FFFFFF" w:themeFill="background1"/>
            <w:tcMar>
              <w:left w:w="28" w:type="dxa"/>
              <w:right w:w="28" w:type="dxa"/>
            </w:tcMar>
          </w:tcPr>
          <w:p w14:paraId="007EAD3C" w14:textId="77777777" w:rsidR="001768B3" w:rsidRPr="00474A60" w:rsidRDefault="001768B3" w:rsidP="00A30D0E">
            <w:pPr>
              <w:pStyle w:val="PlainText"/>
            </w:pPr>
            <w:r w:rsidRPr="00474A60">
              <w:t>(Fair Work Act 2009)</w:t>
            </w:r>
          </w:p>
          <w:p w14:paraId="16C8994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"period_of_employment_full" </w:instrText>
            </w:r>
            <w:r>
              <w:fldChar w:fldCharType="separate"/>
            </w:r>
            <w:r w:rsidRPr="001A3D1D">
              <w:rPr>
                <w:rStyle w:val="CharSectno"/>
              </w:rPr>
              <w:t>384</w:t>
            </w:r>
            <w:r w:rsidRPr="001A3D1D">
              <w:t xml:space="preserve">  Period of employment</w:t>
            </w:r>
          </w:p>
          <w:p w14:paraId="28AC6E3C" w14:textId="77777777" w:rsidR="001768B3" w:rsidRPr="001A3D1D" w:rsidRDefault="001768B3" w:rsidP="00A30D0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7A0DC4C6" w14:textId="77777777" w:rsidR="001768B3" w:rsidRPr="001A3D1D" w:rsidRDefault="001768B3" w:rsidP="00A30D0E">
            <w:pPr>
              <w:pStyle w:val="subsection0"/>
            </w:pPr>
            <w:r w:rsidRPr="001A3D1D">
              <w:tab/>
              <w:t>(2)</w:t>
            </w:r>
            <w:r w:rsidRPr="001A3D1D">
              <w:tab/>
              <w:t>However:</w:t>
            </w:r>
          </w:p>
          <w:p w14:paraId="7D42CF32" w14:textId="77777777" w:rsidR="001768B3" w:rsidRPr="001A3D1D" w:rsidRDefault="001768B3" w:rsidP="00A30D0E">
            <w:pPr>
              <w:pStyle w:val="paragraph"/>
            </w:pPr>
            <w:r w:rsidRPr="001A3D1D">
              <w:tab/>
              <w:t>(a)</w:t>
            </w:r>
            <w:r w:rsidRPr="001A3D1D">
              <w:tab/>
              <w:t>a period of service as a casual employee does not count towards the employee’s period of employment unless:</w:t>
            </w:r>
          </w:p>
          <w:p w14:paraId="0713A754" w14:textId="77777777" w:rsidR="001768B3" w:rsidRPr="001A3D1D" w:rsidRDefault="001768B3" w:rsidP="00A30D0E">
            <w:pPr>
              <w:pStyle w:val="paragraphsub"/>
            </w:pPr>
            <w:r w:rsidRPr="001A3D1D">
              <w:tab/>
              <w:t>(i)</w:t>
            </w:r>
            <w:r w:rsidRPr="001A3D1D">
              <w:tab/>
              <w:t xml:space="preserve">the employment as a casual employee was </w:t>
            </w:r>
            <w:r w:rsidRPr="00D153D4">
              <w:t>as a regular casual employee</w:t>
            </w:r>
            <w:r w:rsidRPr="001A3D1D">
              <w:t>; and</w:t>
            </w:r>
          </w:p>
          <w:p w14:paraId="1807063A" w14:textId="77777777" w:rsidR="001768B3" w:rsidRPr="001A3D1D" w:rsidRDefault="001768B3" w:rsidP="00A30D0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6086A833" w14:textId="77777777" w:rsidR="001768B3" w:rsidRPr="001A3D1D" w:rsidRDefault="001768B3" w:rsidP="00A30D0E">
            <w:pPr>
              <w:pStyle w:val="paragraph"/>
            </w:pPr>
            <w:r w:rsidRPr="001A3D1D">
              <w:tab/>
              <w:t>(b)</w:t>
            </w:r>
            <w:r w:rsidRPr="001A3D1D">
              <w:tab/>
              <w:t>if:</w:t>
            </w:r>
          </w:p>
          <w:p w14:paraId="28EF9128" w14:textId="77777777" w:rsidR="001768B3" w:rsidRPr="001A3D1D" w:rsidRDefault="001768B3" w:rsidP="00A30D0E">
            <w:pPr>
              <w:pStyle w:val="paragraphsub"/>
            </w:pPr>
            <w:r w:rsidRPr="001A3D1D">
              <w:tab/>
              <w:t>(i)</w:t>
            </w:r>
            <w:r w:rsidRPr="001A3D1D">
              <w:tab/>
              <w:t>the employee is a transferring employee in relation to a transfer of business from an old employer to a new employer; and</w:t>
            </w:r>
          </w:p>
          <w:p w14:paraId="09A08333" w14:textId="77777777" w:rsidR="001768B3" w:rsidRPr="001A3D1D" w:rsidRDefault="001768B3" w:rsidP="00A30D0E">
            <w:pPr>
              <w:pStyle w:val="paragraphsub"/>
            </w:pPr>
            <w:r w:rsidRPr="001A3D1D">
              <w:tab/>
              <w:t>(ii)</w:t>
            </w:r>
            <w:r w:rsidRPr="001A3D1D">
              <w:tab/>
              <w:t>the old employer and the new employer are not associated entities when the employee becomes employed by the new employer; and</w:t>
            </w:r>
          </w:p>
          <w:p w14:paraId="6DD602EE" w14:textId="77777777" w:rsidR="001768B3" w:rsidRPr="001A3D1D" w:rsidRDefault="001768B3" w:rsidP="00A30D0E">
            <w:pPr>
              <w:pStyle w:val="paragraphsub"/>
            </w:pPr>
            <w:r w:rsidRPr="001A3D1D">
              <w:tab/>
              <w:t>(iii)</w:t>
            </w:r>
            <w:r w:rsidRPr="001A3D1D">
              <w:tab/>
              <w:t>the new employer informed the employee in writing before the new employment started that a period of service with the old employer would not be recognised;</w:t>
            </w:r>
          </w:p>
          <w:p w14:paraId="463B68A2" w14:textId="77777777" w:rsidR="001768B3" w:rsidRPr="001A3D1D" w:rsidRDefault="001768B3" w:rsidP="00A30D0E">
            <w:pPr>
              <w:pStyle w:val="paragraph"/>
            </w:pPr>
            <w:r w:rsidRPr="001A3D1D">
              <w:tab/>
            </w:r>
            <w:r w:rsidRPr="001A3D1D">
              <w:tab/>
              <w:t>the period of service with the old employer does not count towards the employee’s period of employment with the new employer.</w:t>
            </w:r>
          </w:p>
          <w:p w14:paraId="7029F893"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1532048F" w14:textId="77777777" w:rsidR="001768B3" w:rsidRPr="00474A60" w:rsidRDefault="001768B3" w:rsidP="00A30D0E">
            <w:pPr>
              <w:pStyle w:val="PlainText"/>
            </w:pPr>
            <w:r w:rsidRPr="00474A60">
              <w:t>(Fair Work Act 2009)</w:t>
            </w:r>
          </w:p>
          <w:p w14:paraId="3AE59DD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5E439CA" w14:textId="77777777" w:rsidR="001768B3" w:rsidRPr="001A3D1D" w:rsidRDefault="001768B3" w:rsidP="00A30D0E">
            <w:pPr>
              <w:pStyle w:val="SubsectionHead"/>
            </w:pPr>
            <w:r w:rsidRPr="001A3D1D">
              <w:t>General meaning</w:t>
            </w:r>
          </w:p>
          <w:p w14:paraId="6F89AC35"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0FA06571" w14:textId="77777777" w:rsidR="001768B3" w:rsidRPr="001A3D1D" w:rsidRDefault="001768B3" w:rsidP="00A30D0E">
            <w:pPr>
              <w:pStyle w:val="subsection0"/>
            </w:pPr>
            <w:r w:rsidRPr="001A3D1D">
              <w:tab/>
              <w:t>(2)</w:t>
            </w:r>
            <w:r w:rsidRPr="001A3D1D">
              <w:tab/>
              <w:t>The following periods do not count as service:</w:t>
            </w:r>
          </w:p>
          <w:p w14:paraId="17606104" w14:textId="77777777" w:rsidR="001768B3" w:rsidRPr="001A3D1D" w:rsidRDefault="001768B3" w:rsidP="00A30D0E">
            <w:pPr>
              <w:pStyle w:val="paragraph"/>
            </w:pPr>
            <w:r w:rsidRPr="001A3D1D">
              <w:tab/>
              <w:t>(a)</w:t>
            </w:r>
            <w:r w:rsidRPr="001A3D1D">
              <w:tab/>
              <w:t>any period of unauthorised absence;</w:t>
            </w:r>
          </w:p>
          <w:p w14:paraId="67769C6F" w14:textId="77777777" w:rsidR="001768B3" w:rsidRPr="001A3D1D" w:rsidRDefault="001768B3" w:rsidP="00A30D0E">
            <w:pPr>
              <w:pStyle w:val="paragraph"/>
            </w:pPr>
            <w:r w:rsidRPr="001A3D1D">
              <w:tab/>
              <w:t>(b)</w:t>
            </w:r>
            <w:r w:rsidRPr="001A3D1D">
              <w:tab/>
              <w:t>any period of unpaid leave or unpaid authorised absence, other than:</w:t>
            </w:r>
          </w:p>
          <w:p w14:paraId="4C5C4130"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0A3DB9BD"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7D0B3F54" w14:textId="77777777" w:rsidR="001768B3" w:rsidRPr="001A3D1D" w:rsidRDefault="001768B3" w:rsidP="00A30D0E">
            <w:pPr>
              <w:pStyle w:val="paragraphsub"/>
            </w:pPr>
            <w:r w:rsidRPr="001A3D1D">
              <w:tab/>
              <w:t>(iii)</w:t>
            </w:r>
            <w:r w:rsidRPr="001A3D1D">
              <w:tab/>
              <w:t>a period of leave or absence of a kind prescribed by the regulations;</w:t>
            </w:r>
          </w:p>
          <w:p w14:paraId="33897825" w14:textId="77777777" w:rsidR="001768B3" w:rsidRPr="001A3D1D" w:rsidRDefault="001768B3" w:rsidP="00A30D0E">
            <w:pPr>
              <w:pStyle w:val="paragraph"/>
            </w:pPr>
            <w:r w:rsidRPr="001A3D1D">
              <w:tab/>
              <w:t>(c)</w:t>
            </w:r>
            <w:r w:rsidRPr="001A3D1D">
              <w:tab/>
              <w:t>any other period of a kind prescribed by the regulations.</w:t>
            </w:r>
          </w:p>
          <w:p w14:paraId="3BD2FC62"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28290662"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48E69BB8"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51F0AB93"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18F2F60E"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3BD62DC9" w14:textId="77777777" w:rsidR="001768B3" w:rsidRPr="001A3D1D" w:rsidRDefault="001768B3" w:rsidP="00A30D0E">
            <w:pPr>
              <w:pStyle w:val="paragraphsub"/>
            </w:pPr>
            <w:r w:rsidRPr="001A3D1D">
              <w:tab/>
              <w:t>(i)</w:t>
            </w:r>
            <w:r w:rsidRPr="001A3D1D">
              <w:tab/>
              <w:t>any period of unauthorised absence; or</w:t>
            </w:r>
          </w:p>
          <w:p w14:paraId="22A7426D" w14:textId="77777777" w:rsidR="001768B3" w:rsidRPr="001A3D1D" w:rsidRDefault="001768B3" w:rsidP="00A30D0E">
            <w:pPr>
              <w:pStyle w:val="paragraphsub"/>
            </w:pPr>
            <w:r w:rsidRPr="001A3D1D">
              <w:tab/>
              <w:t>(ii)</w:t>
            </w:r>
            <w:r w:rsidRPr="001A3D1D">
              <w:tab/>
              <w:t>any other period of a kind prescribed by the regulations; and</w:t>
            </w:r>
          </w:p>
          <w:p w14:paraId="05AC113D"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351E0922" w14:textId="77777777" w:rsidR="001768B3" w:rsidRPr="001A3D1D" w:rsidRDefault="001768B3" w:rsidP="00A30D0E">
            <w:pPr>
              <w:pStyle w:val="paragraph"/>
            </w:pPr>
            <w:r w:rsidRPr="001A3D1D">
              <w:tab/>
              <w:t>(c)</w:t>
            </w:r>
            <w:r w:rsidRPr="001A3D1D">
              <w:tab/>
              <w:t>subsections (1), (2) and (3) do not apply.</w:t>
            </w:r>
          </w:p>
          <w:p w14:paraId="5C512B20"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30F0594C"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0F9E76F4" w14:textId="77777777" w:rsidR="001768B3" w:rsidRPr="001A3D1D" w:rsidRDefault="001768B3" w:rsidP="00A30D0E">
            <w:pPr>
              <w:pStyle w:val="SubsectionHead"/>
            </w:pPr>
            <w:r w:rsidRPr="001A3D1D">
              <w:t>When service with one employer counts as service with another employer</w:t>
            </w:r>
          </w:p>
          <w:p w14:paraId="4D4626E9"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174FA24C"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6511F56E"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7D016329"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394612CE"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504C4CDD" w14:textId="77777777" w:rsidR="001768B3" w:rsidRPr="001A3D1D" w:rsidRDefault="001768B3" w:rsidP="00A30D0E">
            <w:pPr>
              <w:pStyle w:val="notetext"/>
            </w:pPr>
            <w:r w:rsidRPr="001A3D1D">
              <w:t>Note:</w:t>
            </w:r>
            <w:r w:rsidRPr="001A3D1D">
              <w:tab/>
              <w:t>For example:</w:t>
            </w:r>
          </w:p>
          <w:p w14:paraId="1A2DA6EF"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6469E0D6"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4CE34C8E"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46FCC31F"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69D64670" w14:textId="77777777" w:rsidR="001768B3" w:rsidRPr="001A3D1D" w:rsidRDefault="001768B3" w:rsidP="00A30D0E">
            <w:pPr>
              <w:pStyle w:val="paragraph"/>
            </w:pPr>
            <w:r w:rsidRPr="001A3D1D">
              <w:tab/>
              <w:t>(a)</w:t>
            </w:r>
            <w:r w:rsidRPr="001A3D1D">
              <w:tab/>
              <w:t>the following conditions are satisfied:</w:t>
            </w:r>
          </w:p>
          <w:p w14:paraId="5C593025"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6498E623"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58C1BFBB" w14:textId="77777777" w:rsidR="001768B3" w:rsidRPr="001A3D1D" w:rsidRDefault="001768B3" w:rsidP="00A30D0E">
            <w:pPr>
              <w:pStyle w:val="paragraph"/>
            </w:pPr>
            <w:r w:rsidRPr="001A3D1D">
              <w:tab/>
              <w:t>(b)</w:t>
            </w:r>
            <w:r w:rsidRPr="001A3D1D">
              <w:tab/>
              <w:t>the following conditions are satisfied:</w:t>
            </w:r>
          </w:p>
          <w:p w14:paraId="1BE53BCF"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443423A1"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1F47B081"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1C4B169D" w14:textId="77777777" w:rsidR="001768B3" w:rsidRPr="001A3D1D" w:rsidRDefault="001768B3" w:rsidP="00A30D0E">
            <w:pPr>
              <w:pStyle w:val="subsection0"/>
            </w:pPr>
            <w:r w:rsidRPr="001A3D1D">
              <w:tab/>
              <w:t>(8)</w:t>
            </w:r>
            <w:r w:rsidRPr="001A3D1D">
              <w:tab/>
              <w:t>A transfer of employment:</w:t>
            </w:r>
          </w:p>
          <w:p w14:paraId="07AF3F09"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6911E002"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6DCB9F37"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37A7EFCD" w14:textId="77777777" w:rsidR="001768B3" w:rsidRPr="00474A60" w:rsidRDefault="001768B3" w:rsidP="00A30D0E">
            <w:pPr>
              <w:pStyle w:val="PlainText"/>
            </w:pPr>
          </w:p>
        </w:tc>
      </w:tr>
      <w:bookmarkEnd w:id="136"/>
    </w:tbl>
    <w:p w14:paraId="4088AA2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BCA6D49" w14:textId="77777777" w:rsidTr="001768B3">
        <w:trPr>
          <w:jc w:val="center"/>
        </w:trPr>
        <w:tc>
          <w:tcPr>
            <w:tcW w:w="2267" w:type="dxa"/>
            <w:shd w:val="clear" w:color="auto" w:fill="FFFFFF" w:themeFill="background1"/>
          </w:tcPr>
          <w:p w14:paraId="6EE11703" w14:textId="77777777" w:rsidR="001768B3" w:rsidRPr="001768B3" w:rsidRDefault="001768B3" w:rsidP="00A30D0E">
            <w:pPr>
              <w:rPr>
                <w:rStyle w:val="Identifier"/>
              </w:rPr>
            </w:pPr>
            <w:bookmarkStart w:id="137" w:name="_Hlk111012746"/>
            <w:r w:rsidRPr="001768B3">
              <w:rPr>
                <w:rStyle w:val="Identifier"/>
              </w:rPr>
              <w:t>CS_dismissal.over_12</w:t>
            </w:r>
          </w:p>
        </w:tc>
        <w:tc>
          <w:tcPr>
            <w:tcW w:w="7653" w:type="dxa"/>
            <w:shd w:val="clear" w:color="auto" w:fill="FFFFFF" w:themeFill="background1"/>
            <w:tcMar>
              <w:left w:w="28" w:type="dxa"/>
              <w:right w:w="28" w:type="dxa"/>
            </w:tcMar>
          </w:tcPr>
          <w:p w14:paraId="4C3CB45E" w14:textId="77777777" w:rsidR="001768B3" w:rsidRPr="00474A60" w:rsidRDefault="001768B3" w:rsidP="00A30D0E">
            <w:pPr>
              <w:pStyle w:val="PlainText"/>
            </w:pPr>
            <w:r w:rsidRPr="00474A60">
              <w:t>(Fair Work Act 2009)</w:t>
            </w:r>
          </w:p>
          <w:p w14:paraId="4FE051B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"period_of_employment_full" </w:instrText>
            </w:r>
            <w:r>
              <w:fldChar w:fldCharType="separate"/>
            </w:r>
            <w:r w:rsidRPr="001A3D1D">
              <w:rPr>
                <w:rStyle w:val="CharSectno"/>
              </w:rPr>
              <w:t>384</w:t>
            </w:r>
            <w:r w:rsidRPr="001A3D1D">
              <w:t xml:space="preserve">  Period of employment</w:t>
            </w:r>
          </w:p>
          <w:p w14:paraId="6BACA676" w14:textId="77777777" w:rsidR="001768B3" w:rsidRPr="001A3D1D" w:rsidRDefault="001768B3" w:rsidP="00A30D0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597ADECC" w14:textId="77777777" w:rsidR="001768B3" w:rsidRPr="001A3D1D" w:rsidRDefault="001768B3" w:rsidP="00A30D0E">
            <w:pPr>
              <w:pStyle w:val="subsection0"/>
            </w:pPr>
            <w:r w:rsidRPr="001A3D1D">
              <w:tab/>
              <w:t>(2)</w:t>
            </w:r>
            <w:r w:rsidRPr="001A3D1D">
              <w:tab/>
              <w:t>However:</w:t>
            </w:r>
          </w:p>
          <w:p w14:paraId="59C22188" w14:textId="77777777" w:rsidR="001768B3" w:rsidRPr="001A3D1D" w:rsidRDefault="001768B3" w:rsidP="00A30D0E">
            <w:pPr>
              <w:pStyle w:val="paragraph"/>
            </w:pPr>
            <w:r w:rsidRPr="001A3D1D">
              <w:tab/>
              <w:t>(a)</w:t>
            </w:r>
            <w:r w:rsidRPr="001A3D1D">
              <w:tab/>
              <w:t>a period of service as a casual employee does not count towards the employee’s period of employment unless:</w:t>
            </w:r>
          </w:p>
          <w:p w14:paraId="078D4E0E" w14:textId="77777777" w:rsidR="001768B3" w:rsidRPr="001A3D1D" w:rsidRDefault="001768B3" w:rsidP="00A30D0E">
            <w:pPr>
              <w:pStyle w:val="paragraphsub"/>
            </w:pPr>
            <w:r w:rsidRPr="001A3D1D">
              <w:tab/>
              <w:t>(i)</w:t>
            </w:r>
            <w:r w:rsidRPr="001A3D1D">
              <w:tab/>
              <w:t xml:space="preserve">the employment as a casual employee was </w:t>
            </w:r>
            <w:r w:rsidRPr="00D153D4">
              <w:t>as a regular casual employee</w:t>
            </w:r>
            <w:r w:rsidRPr="001A3D1D">
              <w:t>; and</w:t>
            </w:r>
          </w:p>
          <w:p w14:paraId="52F814ED" w14:textId="77777777" w:rsidR="001768B3" w:rsidRPr="001A3D1D" w:rsidRDefault="001768B3" w:rsidP="00A30D0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12479786" w14:textId="77777777" w:rsidR="001768B3" w:rsidRPr="001A3D1D" w:rsidRDefault="001768B3" w:rsidP="00A30D0E">
            <w:pPr>
              <w:pStyle w:val="paragraph"/>
            </w:pPr>
            <w:r w:rsidRPr="001A3D1D">
              <w:tab/>
              <w:t>(b)</w:t>
            </w:r>
            <w:r w:rsidRPr="001A3D1D">
              <w:tab/>
              <w:t>if:</w:t>
            </w:r>
          </w:p>
          <w:p w14:paraId="5F8CB7D6" w14:textId="77777777" w:rsidR="001768B3" w:rsidRPr="001A3D1D" w:rsidRDefault="001768B3" w:rsidP="00A30D0E">
            <w:pPr>
              <w:pStyle w:val="paragraphsub"/>
            </w:pPr>
            <w:r w:rsidRPr="001A3D1D">
              <w:tab/>
              <w:t>(i)</w:t>
            </w:r>
            <w:r w:rsidRPr="001A3D1D">
              <w:tab/>
              <w:t>the employee is a transferring employee in relation to a transfer of business from an old employer to a new employer; and</w:t>
            </w:r>
          </w:p>
          <w:p w14:paraId="34756383" w14:textId="77777777" w:rsidR="001768B3" w:rsidRPr="001A3D1D" w:rsidRDefault="001768B3" w:rsidP="00A30D0E">
            <w:pPr>
              <w:pStyle w:val="paragraphsub"/>
            </w:pPr>
            <w:r w:rsidRPr="001A3D1D">
              <w:tab/>
              <w:t>(ii)</w:t>
            </w:r>
            <w:r w:rsidRPr="001A3D1D">
              <w:tab/>
              <w:t>the old employer and the new employer are not associated entities when the employee becomes employed by the new employer; and</w:t>
            </w:r>
          </w:p>
          <w:p w14:paraId="1677591B" w14:textId="77777777" w:rsidR="001768B3" w:rsidRPr="001A3D1D" w:rsidRDefault="001768B3" w:rsidP="00A30D0E">
            <w:pPr>
              <w:pStyle w:val="paragraphsub"/>
            </w:pPr>
            <w:r w:rsidRPr="001A3D1D">
              <w:tab/>
              <w:t>(iii)</w:t>
            </w:r>
            <w:r w:rsidRPr="001A3D1D">
              <w:tab/>
              <w:t>the new employer informed the employee in writing before the new employment started that a period of service with the old employer would not be recognised;</w:t>
            </w:r>
          </w:p>
          <w:p w14:paraId="7BA22357" w14:textId="77777777" w:rsidR="001768B3" w:rsidRPr="001A3D1D" w:rsidRDefault="001768B3" w:rsidP="00A30D0E">
            <w:pPr>
              <w:pStyle w:val="paragraph"/>
            </w:pPr>
            <w:r w:rsidRPr="001A3D1D">
              <w:tab/>
            </w:r>
            <w:r w:rsidRPr="001A3D1D">
              <w:tab/>
              <w:t>the period of service with the old employer does not count towards the employee’s period of employment with the new employer.</w:t>
            </w:r>
          </w:p>
          <w:p w14:paraId="1632CC33" w14:textId="77777777" w:rsidR="001768B3" w:rsidRPr="00474A60" w:rsidRDefault="001768B3" w:rsidP="00A30D0E">
            <w:pPr>
              <w:pStyle w:val="Link"/>
              <w:framePr w:wrap="auto"/>
              <w:rPr>
                <w:lang w:val="en-US" w:eastAsia="en-US"/>
              </w:rPr>
            </w:pPr>
            <w:r>
              <w:rPr>
                <w:rStyle w:val="Hyperlink"/>
              </w:rPr>
              <w:fldChar w:fldCharType="end"/>
            </w:r>
          </w:p>
          <w:p w14:paraId="35D0834A" w14:textId="77777777" w:rsidR="001768B3" w:rsidRPr="00474A60" w:rsidRDefault="001768B3" w:rsidP="00A30D0E">
            <w:pPr>
              <w:pStyle w:val="PlainText"/>
            </w:pPr>
            <w:r w:rsidRPr="00474A60">
              <w:t>(Fair Work Act 2009)</w:t>
            </w:r>
          </w:p>
          <w:p w14:paraId="1B4981A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DFFC05A" w14:textId="77777777" w:rsidR="001768B3" w:rsidRPr="001A3D1D" w:rsidRDefault="001768B3" w:rsidP="00A30D0E">
            <w:pPr>
              <w:pStyle w:val="SubsectionHead"/>
            </w:pPr>
            <w:r w:rsidRPr="001A3D1D">
              <w:t>General meaning</w:t>
            </w:r>
          </w:p>
          <w:p w14:paraId="078330FD"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4EFB09CA" w14:textId="77777777" w:rsidR="001768B3" w:rsidRPr="001A3D1D" w:rsidRDefault="001768B3" w:rsidP="00A30D0E">
            <w:pPr>
              <w:pStyle w:val="subsection0"/>
            </w:pPr>
            <w:r w:rsidRPr="001A3D1D">
              <w:tab/>
              <w:t>(2)</w:t>
            </w:r>
            <w:r w:rsidRPr="001A3D1D">
              <w:tab/>
              <w:t>The following periods do not count as service:</w:t>
            </w:r>
          </w:p>
          <w:p w14:paraId="0FB366D9" w14:textId="77777777" w:rsidR="001768B3" w:rsidRPr="001A3D1D" w:rsidRDefault="001768B3" w:rsidP="00A30D0E">
            <w:pPr>
              <w:pStyle w:val="paragraph"/>
            </w:pPr>
            <w:r w:rsidRPr="001A3D1D">
              <w:tab/>
              <w:t>(a)</w:t>
            </w:r>
            <w:r w:rsidRPr="001A3D1D">
              <w:tab/>
              <w:t>any period of unauthorised absence;</w:t>
            </w:r>
          </w:p>
          <w:p w14:paraId="707D4BDA" w14:textId="77777777" w:rsidR="001768B3" w:rsidRPr="001A3D1D" w:rsidRDefault="001768B3" w:rsidP="00A30D0E">
            <w:pPr>
              <w:pStyle w:val="paragraph"/>
            </w:pPr>
            <w:r w:rsidRPr="001A3D1D">
              <w:tab/>
              <w:t>(b)</w:t>
            </w:r>
            <w:r w:rsidRPr="001A3D1D">
              <w:tab/>
              <w:t>any period of unpaid leave or unpaid authorised absence, other than:</w:t>
            </w:r>
          </w:p>
          <w:p w14:paraId="11D3CCCE"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0564AFD0"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02B98227" w14:textId="77777777" w:rsidR="001768B3" w:rsidRPr="001A3D1D" w:rsidRDefault="001768B3" w:rsidP="00A30D0E">
            <w:pPr>
              <w:pStyle w:val="paragraphsub"/>
            </w:pPr>
            <w:r w:rsidRPr="001A3D1D">
              <w:tab/>
              <w:t>(iii)</w:t>
            </w:r>
            <w:r w:rsidRPr="001A3D1D">
              <w:tab/>
              <w:t>a period of leave or absence of a kind prescribed by the regulations;</w:t>
            </w:r>
          </w:p>
          <w:p w14:paraId="21C2BF80" w14:textId="77777777" w:rsidR="001768B3" w:rsidRPr="001A3D1D" w:rsidRDefault="001768B3" w:rsidP="00A30D0E">
            <w:pPr>
              <w:pStyle w:val="paragraph"/>
            </w:pPr>
            <w:r w:rsidRPr="001A3D1D">
              <w:tab/>
              <w:t>(c)</w:t>
            </w:r>
            <w:r w:rsidRPr="001A3D1D">
              <w:tab/>
              <w:t>any other period of a kind prescribed by the regulations.</w:t>
            </w:r>
          </w:p>
          <w:p w14:paraId="47396738"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0039B866"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4163C77E"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2BE90D95"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26BAE911"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6B8C0624" w14:textId="77777777" w:rsidR="001768B3" w:rsidRPr="001A3D1D" w:rsidRDefault="001768B3" w:rsidP="00A30D0E">
            <w:pPr>
              <w:pStyle w:val="paragraphsub"/>
            </w:pPr>
            <w:r w:rsidRPr="001A3D1D">
              <w:tab/>
              <w:t>(i)</w:t>
            </w:r>
            <w:r w:rsidRPr="001A3D1D">
              <w:tab/>
              <w:t>any period of unauthorised absence; or</w:t>
            </w:r>
          </w:p>
          <w:p w14:paraId="75D49287" w14:textId="77777777" w:rsidR="001768B3" w:rsidRPr="001A3D1D" w:rsidRDefault="001768B3" w:rsidP="00A30D0E">
            <w:pPr>
              <w:pStyle w:val="paragraphsub"/>
            </w:pPr>
            <w:r w:rsidRPr="001A3D1D">
              <w:tab/>
              <w:t>(ii)</w:t>
            </w:r>
            <w:r w:rsidRPr="001A3D1D">
              <w:tab/>
              <w:t>any other period of a kind prescribed by the regulations; and</w:t>
            </w:r>
          </w:p>
          <w:p w14:paraId="77064431"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46731572" w14:textId="77777777" w:rsidR="001768B3" w:rsidRPr="001A3D1D" w:rsidRDefault="001768B3" w:rsidP="00A30D0E">
            <w:pPr>
              <w:pStyle w:val="paragraph"/>
            </w:pPr>
            <w:r w:rsidRPr="001A3D1D">
              <w:tab/>
              <w:t>(c)</w:t>
            </w:r>
            <w:r w:rsidRPr="001A3D1D">
              <w:tab/>
              <w:t>subsections (1), (2) and (3) do not apply.</w:t>
            </w:r>
          </w:p>
          <w:p w14:paraId="480A83D1"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566FB4C1"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16762310" w14:textId="77777777" w:rsidR="001768B3" w:rsidRPr="001A3D1D" w:rsidRDefault="001768B3" w:rsidP="00A30D0E">
            <w:pPr>
              <w:pStyle w:val="SubsectionHead"/>
            </w:pPr>
            <w:r w:rsidRPr="001A3D1D">
              <w:t>When service with one employer counts as service with another employer</w:t>
            </w:r>
          </w:p>
          <w:p w14:paraId="4D2BD336"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25529383"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6BF1DAB5"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86054F4"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62A7F093"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5FC532BC" w14:textId="77777777" w:rsidR="001768B3" w:rsidRPr="001A3D1D" w:rsidRDefault="001768B3" w:rsidP="00A30D0E">
            <w:pPr>
              <w:pStyle w:val="notetext"/>
            </w:pPr>
            <w:r w:rsidRPr="001A3D1D">
              <w:t>Note:</w:t>
            </w:r>
            <w:r w:rsidRPr="001A3D1D">
              <w:tab/>
              <w:t>For example:</w:t>
            </w:r>
          </w:p>
          <w:p w14:paraId="2B382F63"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257EC1AF"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0AD90C74"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43BF6242"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20294696" w14:textId="77777777" w:rsidR="001768B3" w:rsidRPr="001A3D1D" w:rsidRDefault="001768B3" w:rsidP="00A30D0E">
            <w:pPr>
              <w:pStyle w:val="paragraph"/>
            </w:pPr>
            <w:r w:rsidRPr="001A3D1D">
              <w:tab/>
              <w:t>(a)</w:t>
            </w:r>
            <w:r w:rsidRPr="001A3D1D">
              <w:tab/>
              <w:t>the following conditions are satisfied:</w:t>
            </w:r>
          </w:p>
          <w:p w14:paraId="6A859C57"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22CBAA1F"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7A4A2C0B" w14:textId="77777777" w:rsidR="001768B3" w:rsidRPr="001A3D1D" w:rsidRDefault="001768B3" w:rsidP="00A30D0E">
            <w:pPr>
              <w:pStyle w:val="paragraph"/>
            </w:pPr>
            <w:r w:rsidRPr="001A3D1D">
              <w:tab/>
              <w:t>(b)</w:t>
            </w:r>
            <w:r w:rsidRPr="001A3D1D">
              <w:tab/>
              <w:t>the following conditions are satisfied:</w:t>
            </w:r>
          </w:p>
          <w:p w14:paraId="0A889876"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354DA116"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7E29A7FF"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1F1EEE21" w14:textId="77777777" w:rsidR="001768B3" w:rsidRPr="001A3D1D" w:rsidRDefault="001768B3" w:rsidP="00A30D0E">
            <w:pPr>
              <w:pStyle w:val="subsection0"/>
            </w:pPr>
            <w:r w:rsidRPr="001A3D1D">
              <w:tab/>
              <w:t>(8)</w:t>
            </w:r>
            <w:r w:rsidRPr="001A3D1D">
              <w:tab/>
              <w:t>A transfer of employment:</w:t>
            </w:r>
          </w:p>
          <w:p w14:paraId="00A231A6"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69574F9F"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559667F2" w14:textId="77777777" w:rsidR="001768B3" w:rsidRPr="00474A60" w:rsidRDefault="001768B3" w:rsidP="00A30D0E">
            <w:pPr>
              <w:pStyle w:val="Link"/>
              <w:framePr w:wrap="auto"/>
              <w:rPr>
                <w:lang w:val="en-US" w:eastAsia="en-US"/>
              </w:rPr>
            </w:pPr>
            <w:r>
              <w:rPr>
                <w:rStyle w:val="Hyperlink"/>
              </w:rPr>
              <w:fldChar w:fldCharType="end"/>
            </w:r>
          </w:p>
          <w:p w14:paraId="061E8469" w14:textId="77777777" w:rsidR="001768B3" w:rsidRPr="00474A60" w:rsidRDefault="001768B3" w:rsidP="00A30D0E">
            <w:pPr>
              <w:pStyle w:val="PlainText"/>
            </w:pPr>
          </w:p>
        </w:tc>
      </w:tr>
      <w:bookmarkEnd w:id="137"/>
    </w:tbl>
    <w:p w14:paraId="55F5939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924998F" w14:textId="77777777" w:rsidTr="001768B3">
        <w:trPr>
          <w:jc w:val="center"/>
        </w:trPr>
        <w:tc>
          <w:tcPr>
            <w:tcW w:w="2267" w:type="dxa"/>
            <w:tcBorders>
              <w:bottom w:val="single" w:sz="24" w:space="0" w:color="418AB3" w:themeColor="accent1"/>
            </w:tcBorders>
            <w:shd w:val="clear" w:color="auto" w:fill="FFFFFF" w:themeFill="background1"/>
          </w:tcPr>
          <w:p w14:paraId="7FCF6BBF" w14:textId="77777777" w:rsidR="001768B3" w:rsidRPr="001768B3" w:rsidRDefault="001768B3" w:rsidP="00A30D0E">
            <w:pPr>
              <w:rPr>
                <w:rStyle w:val="Identifier"/>
              </w:rPr>
            </w:pPr>
            <w:bookmarkStart w:id="138" w:name="_Hlk111012747"/>
            <w:r w:rsidRPr="001768B3">
              <w:rPr>
                <w:rStyle w:val="Identifier"/>
              </w:rPr>
              <w:t>CS_dismissal.under_6</w:t>
            </w:r>
          </w:p>
        </w:tc>
        <w:tc>
          <w:tcPr>
            <w:tcW w:w="7653" w:type="dxa"/>
            <w:tcBorders>
              <w:bottom w:val="single" w:sz="24" w:space="0" w:color="418AB3" w:themeColor="accent1"/>
            </w:tcBorders>
            <w:shd w:val="clear" w:color="auto" w:fill="FFFFFF" w:themeFill="background1"/>
            <w:tcMar>
              <w:left w:w="28" w:type="dxa"/>
              <w:right w:w="28" w:type="dxa"/>
            </w:tcMar>
          </w:tcPr>
          <w:p w14:paraId="5365839C" w14:textId="77777777" w:rsidR="001768B3" w:rsidRPr="00474A60" w:rsidRDefault="001768B3" w:rsidP="00A30D0E">
            <w:pPr>
              <w:pStyle w:val="PlainText"/>
            </w:pPr>
            <w:r w:rsidRPr="00474A60">
              <w:t>(Fair Work Act 2009)</w:t>
            </w:r>
          </w:p>
          <w:p w14:paraId="7876D00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"period_of_employment_full" </w:instrText>
            </w:r>
            <w:r>
              <w:fldChar w:fldCharType="separate"/>
            </w:r>
            <w:r w:rsidRPr="001A3D1D">
              <w:rPr>
                <w:rStyle w:val="CharSectno"/>
              </w:rPr>
              <w:t>384</w:t>
            </w:r>
            <w:r w:rsidRPr="001A3D1D">
              <w:t xml:space="preserve">  Period of employment</w:t>
            </w:r>
          </w:p>
          <w:p w14:paraId="0116E2DA" w14:textId="77777777" w:rsidR="001768B3" w:rsidRPr="001A3D1D" w:rsidRDefault="001768B3" w:rsidP="00A30D0E">
            <w:pPr>
              <w:pStyle w:val="subsection0"/>
            </w:pPr>
            <w:r w:rsidRPr="001A3D1D">
              <w:tab/>
              <w:t>(1)</w:t>
            </w:r>
            <w:r w:rsidRPr="001A3D1D">
              <w:tab/>
              <w:t xml:space="preserve">An employee’s </w:t>
            </w:r>
            <w:r w:rsidRPr="001A3D1D">
              <w:rPr>
                <w:b/>
                <w:i/>
              </w:rPr>
              <w:t>period of employment</w:t>
            </w:r>
            <w:r w:rsidRPr="001A3D1D">
              <w:t xml:space="preserve"> with an employer at a particular time is the period of continuous service the employee has completed with the employer at that time as an employee.</w:t>
            </w:r>
          </w:p>
          <w:p w14:paraId="66097E10" w14:textId="77777777" w:rsidR="001768B3" w:rsidRPr="001A3D1D" w:rsidRDefault="001768B3" w:rsidP="00A30D0E">
            <w:pPr>
              <w:pStyle w:val="subsection0"/>
            </w:pPr>
            <w:r w:rsidRPr="001A3D1D">
              <w:tab/>
              <w:t>(2)</w:t>
            </w:r>
            <w:r w:rsidRPr="001A3D1D">
              <w:tab/>
              <w:t>However:</w:t>
            </w:r>
          </w:p>
          <w:p w14:paraId="153626D9" w14:textId="77777777" w:rsidR="001768B3" w:rsidRPr="001A3D1D" w:rsidRDefault="001768B3" w:rsidP="00A30D0E">
            <w:pPr>
              <w:pStyle w:val="paragraph"/>
            </w:pPr>
            <w:r w:rsidRPr="001A3D1D">
              <w:tab/>
              <w:t>(a)</w:t>
            </w:r>
            <w:r w:rsidRPr="001A3D1D">
              <w:tab/>
              <w:t>a period of service as a casual employee does not count towards the employee’s period of employment unless:</w:t>
            </w:r>
          </w:p>
          <w:p w14:paraId="597D1B83" w14:textId="77777777" w:rsidR="001768B3" w:rsidRPr="001A3D1D" w:rsidRDefault="001768B3" w:rsidP="00A30D0E">
            <w:pPr>
              <w:pStyle w:val="paragraphsub"/>
            </w:pPr>
            <w:r w:rsidRPr="001A3D1D">
              <w:tab/>
              <w:t>(i)</w:t>
            </w:r>
            <w:r w:rsidRPr="001A3D1D">
              <w:tab/>
              <w:t xml:space="preserve">the employment as a casual employee was </w:t>
            </w:r>
            <w:r w:rsidRPr="00D153D4">
              <w:t>as a regular casual employee</w:t>
            </w:r>
            <w:r w:rsidRPr="001A3D1D">
              <w:t>; and</w:t>
            </w:r>
          </w:p>
          <w:p w14:paraId="2F9551C6" w14:textId="77777777" w:rsidR="001768B3" w:rsidRPr="001A3D1D" w:rsidRDefault="001768B3" w:rsidP="00A30D0E">
            <w:pPr>
              <w:pStyle w:val="paragraphsub"/>
            </w:pPr>
            <w:r w:rsidRPr="001A3D1D">
              <w:tab/>
              <w:t>(ii)</w:t>
            </w:r>
            <w:r w:rsidRPr="001A3D1D">
              <w:tab/>
              <w:t>during the period of service as a casual employee, the employee had a reasonable expectation of continuing employment by the employer on a regular and systematic basis; and</w:t>
            </w:r>
          </w:p>
          <w:p w14:paraId="0E6EE2F6" w14:textId="77777777" w:rsidR="001768B3" w:rsidRPr="001A3D1D" w:rsidRDefault="001768B3" w:rsidP="00A30D0E">
            <w:pPr>
              <w:pStyle w:val="paragraph"/>
            </w:pPr>
            <w:r w:rsidRPr="001A3D1D">
              <w:tab/>
              <w:t>(b)</w:t>
            </w:r>
            <w:r w:rsidRPr="001A3D1D">
              <w:tab/>
              <w:t>if:</w:t>
            </w:r>
          </w:p>
          <w:p w14:paraId="4F05BC87" w14:textId="77777777" w:rsidR="001768B3" w:rsidRPr="001A3D1D" w:rsidRDefault="001768B3" w:rsidP="00A30D0E">
            <w:pPr>
              <w:pStyle w:val="paragraphsub"/>
            </w:pPr>
            <w:r w:rsidRPr="001A3D1D">
              <w:tab/>
              <w:t>(i)</w:t>
            </w:r>
            <w:r w:rsidRPr="001A3D1D">
              <w:tab/>
              <w:t>the employee is a transferring employee in relation to a transfer of business from an old employer to a new employer; and</w:t>
            </w:r>
          </w:p>
          <w:p w14:paraId="2A1E539F" w14:textId="77777777" w:rsidR="001768B3" w:rsidRPr="001A3D1D" w:rsidRDefault="001768B3" w:rsidP="00A30D0E">
            <w:pPr>
              <w:pStyle w:val="paragraphsub"/>
            </w:pPr>
            <w:r w:rsidRPr="001A3D1D">
              <w:tab/>
              <w:t>(ii)</w:t>
            </w:r>
            <w:r w:rsidRPr="001A3D1D">
              <w:tab/>
              <w:t>the old employer and the new employer are not associated entities when the employee becomes employed by the new employer; and</w:t>
            </w:r>
          </w:p>
          <w:p w14:paraId="687AC6A9" w14:textId="77777777" w:rsidR="001768B3" w:rsidRPr="001A3D1D" w:rsidRDefault="001768B3" w:rsidP="00A30D0E">
            <w:pPr>
              <w:pStyle w:val="paragraphsub"/>
            </w:pPr>
            <w:r w:rsidRPr="001A3D1D">
              <w:tab/>
              <w:t>(iii)</w:t>
            </w:r>
            <w:r w:rsidRPr="001A3D1D">
              <w:tab/>
              <w:t>the new employer informed the employee in writing before the new employment started that a period of service with the old employer would not be recognised;</w:t>
            </w:r>
          </w:p>
          <w:p w14:paraId="492441AC" w14:textId="77777777" w:rsidR="001768B3" w:rsidRPr="001A3D1D" w:rsidRDefault="001768B3" w:rsidP="00A30D0E">
            <w:pPr>
              <w:pStyle w:val="paragraph"/>
            </w:pPr>
            <w:r w:rsidRPr="001A3D1D">
              <w:tab/>
            </w:r>
            <w:r w:rsidRPr="001A3D1D">
              <w:tab/>
              <w:t>the period of service with the old employer does not count towards the employee’s period of employment with the new employer.</w:t>
            </w:r>
          </w:p>
          <w:p w14:paraId="0EF83C21" w14:textId="77777777" w:rsidR="001768B3" w:rsidRPr="00474A60" w:rsidRDefault="001768B3" w:rsidP="00A30D0E">
            <w:pPr>
              <w:pStyle w:val="Link"/>
              <w:framePr w:wrap="auto"/>
              <w:rPr>
                <w:lang w:val="en-US" w:eastAsia="en-US"/>
              </w:rPr>
            </w:pPr>
            <w:r>
              <w:rPr>
                <w:rStyle w:val="Hyperlink"/>
              </w:rPr>
              <w:fldChar w:fldCharType="end"/>
            </w:r>
          </w:p>
          <w:p w14:paraId="64276CE4" w14:textId="77777777" w:rsidR="001768B3" w:rsidRPr="00474A60" w:rsidRDefault="001768B3" w:rsidP="00A30D0E">
            <w:pPr>
              <w:pStyle w:val="PlainText"/>
            </w:pPr>
            <w:r w:rsidRPr="00474A60">
              <w:t>(Fair Work Act 2009)</w:t>
            </w:r>
          </w:p>
          <w:p w14:paraId="57895BC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4B9342FA" w14:textId="77777777" w:rsidR="001768B3" w:rsidRPr="001A3D1D" w:rsidRDefault="001768B3" w:rsidP="00A30D0E">
            <w:pPr>
              <w:pStyle w:val="SubsectionHead"/>
            </w:pPr>
            <w:r w:rsidRPr="001A3D1D">
              <w:t>General meaning</w:t>
            </w:r>
          </w:p>
          <w:p w14:paraId="6B7D4E8E"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413B8057" w14:textId="77777777" w:rsidR="001768B3" w:rsidRPr="001A3D1D" w:rsidRDefault="001768B3" w:rsidP="00A30D0E">
            <w:pPr>
              <w:pStyle w:val="subsection0"/>
            </w:pPr>
            <w:r w:rsidRPr="001A3D1D">
              <w:tab/>
              <w:t>(2)</w:t>
            </w:r>
            <w:r w:rsidRPr="001A3D1D">
              <w:tab/>
              <w:t>The following periods do not count as service:</w:t>
            </w:r>
          </w:p>
          <w:p w14:paraId="22B77308" w14:textId="77777777" w:rsidR="001768B3" w:rsidRPr="001A3D1D" w:rsidRDefault="001768B3" w:rsidP="00A30D0E">
            <w:pPr>
              <w:pStyle w:val="paragraph"/>
            </w:pPr>
            <w:r w:rsidRPr="001A3D1D">
              <w:tab/>
              <w:t>(a)</w:t>
            </w:r>
            <w:r w:rsidRPr="001A3D1D">
              <w:tab/>
              <w:t>any period of unauthorised absence;</w:t>
            </w:r>
          </w:p>
          <w:p w14:paraId="72C4C32F" w14:textId="77777777" w:rsidR="001768B3" w:rsidRPr="001A3D1D" w:rsidRDefault="001768B3" w:rsidP="00A30D0E">
            <w:pPr>
              <w:pStyle w:val="paragraph"/>
            </w:pPr>
            <w:r w:rsidRPr="001A3D1D">
              <w:tab/>
              <w:t>(b)</w:t>
            </w:r>
            <w:r w:rsidRPr="001A3D1D">
              <w:tab/>
              <w:t>any period of unpaid leave or unpaid authorised absence, other than:</w:t>
            </w:r>
          </w:p>
          <w:p w14:paraId="0180D4A5"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466A6714"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7B013963" w14:textId="77777777" w:rsidR="001768B3" w:rsidRPr="001A3D1D" w:rsidRDefault="001768B3" w:rsidP="00A30D0E">
            <w:pPr>
              <w:pStyle w:val="paragraphsub"/>
            </w:pPr>
            <w:r w:rsidRPr="001A3D1D">
              <w:tab/>
              <w:t>(iii)</w:t>
            </w:r>
            <w:r w:rsidRPr="001A3D1D">
              <w:tab/>
              <w:t>a period of leave or absence of a kind prescribed by the regulations;</w:t>
            </w:r>
          </w:p>
          <w:p w14:paraId="79038F6F" w14:textId="77777777" w:rsidR="001768B3" w:rsidRPr="001A3D1D" w:rsidRDefault="001768B3" w:rsidP="00A30D0E">
            <w:pPr>
              <w:pStyle w:val="paragraph"/>
            </w:pPr>
            <w:r w:rsidRPr="001A3D1D">
              <w:tab/>
              <w:t>(c)</w:t>
            </w:r>
            <w:r w:rsidRPr="001A3D1D">
              <w:tab/>
              <w:t>any other period of a kind prescribed by the regulations.</w:t>
            </w:r>
          </w:p>
          <w:p w14:paraId="18A29AED"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311E247B"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6C6A46DE"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442D97BA"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242295C3"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5DD80F7D" w14:textId="77777777" w:rsidR="001768B3" w:rsidRPr="001A3D1D" w:rsidRDefault="001768B3" w:rsidP="00A30D0E">
            <w:pPr>
              <w:pStyle w:val="paragraphsub"/>
            </w:pPr>
            <w:r w:rsidRPr="001A3D1D">
              <w:tab/>
              <w:t>(i)</w:t>
            </w:r>
            <w:r w:rsidRPr="001A3D1D">
              <w:tab/>
              <w:t>any period of unauthorised absence; or</w:t>
            </w:r>
          </w:p>
          <w:p w14:paraId="44D70A59" w14:textId="77777777" w:rsidR="001768B3" w:rsidRPr="001A3D1D" w:rsidRDefault="001768B3" w:rsidP="00A30D0E">
            <w:pPr>
              <w:pStyle w:val="paragraphsub"/>
            </w:pPr>
            <w:r w:rsidRPr="001A3D1D">
              <w:tab/>
              <w:t>(ii)</w:t>
            </w:r>
            <w:r w:rsidRPr="001A3D1D">
              <w:tab/>
              <w:t>any other period of a kind prescribed by the regulations; and</w:t>
            </w:r>
          </w:p>
          <w:p w14:paraId="08B4CD4E"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1B34DC11" w14:textId="77777777" w:rsidR="001768B3" w:rsidRPr="001A3D1D" w:rsidRDefault="001768B3" w:rsidP="00A30D0E">
            <w:pPr>
              <w:pStyle w:val="paragraph"/>
            </w:pPr>
            <w:r w:rsidRPr="001A3D1D">
              <w:tab/>
              <w:t>(c)</w:t>
            </w:r>
            <w:r w:rsidRPr="001A3D1D">
              <w:tab/>
              <w:t>subsections (1), (2) and (3) do not apply.</w:t>
            </w:r>
          </w:p>
          <w:p w14:paraId="55EB2A87"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39CB5948"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492CE9A2" w14:textId="77777777" w:rsidR="001768B3" w:rsidRPr="001A3D1D" w:rsidRDefault="001768B3" w:rsidP="00A30D0E">
            <w:pPr>
              <w:pStyle w:val="SubsectionHead"/>
            </w:pPr>
            <w:r w:rsidRPr="001A3D1D">
              <w:t>When service with one employer counts as service with another employer</w:t>
            </w:r>
          </w:p>
          <w:p w14:paraId="5B0BDAD2"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70D68480"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70A61703"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ECDB950"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254B0935"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4AACF33F" w14:textId="77777777" w:rsidR="001768B3" w:rsidRPr="001A3D1D" w:rsidRDefault="001768B3" w:rsidP="00A30D0E">
            <w:pPr>
              <w:pStyle w:val="notetext"/>
            </w:pPr>
            <w:r w:rsidRPr="001A3D1D">
              <w:t>Note:</w:t>
            </w:r>
            <w:r w:rsidRPr="001A3D1D">
              <w:tab/>
              <w:t>For example:</w:t>
            </w:r>
          </w:p>
          <w:p w14:paraId="67FC8C2E"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5E9AA7D0"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6E24AE00"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1034353B"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DEADC65" w14:textId="77777777" w:rsidR="001768B3" w:rsidRPr="001A3D1D" w:rsidRDefault="001768B3" w:rsidP="00A30D0E">
            <w:pPr>
              <w:pStyle w:val="paragraph"/>
            </w:pPr>
            <w:r w:rsidRPr="001A3D1D">
              <w:tab/>
              <w:t>(a)</w:t>
            </w:r>
            <w:r w:rsidRPr="001A3D1D">
              <w:tab/>
              <w:t>the following conditions are satisfied:</w:t>
            </w:r>
          </w:p>
          <w:p w14:paraId="7615DEDD"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4013ABC3"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4DB12BD5" w14:textId="77777777" w:rsidR="001768B3" w:rsidRPr="001A3D1D" w:rsidRDefault="001768B3" w:rsidP="00A30D0E">
            <w:pPr>
              <w:pStyle w:val="paragraph"/>
            </w:pPr>
            <w:r w:rsidRPr="001A3D1D">
              <w:tab/>
              <w:t>(b)</w:t>
            </w:r>
            <w:r w:rsidRPr="001A3D1D">
              <w:tab/>
              <w:t>the following conditions are satisfied:</w:t>
            </w:r>
          </w:p>
          <w:p w14:paraId="20EB7BF9"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04FFC106"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629CB42E"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30B940F9" w14:textId="77777777" w:rsidR="001768B3" w:rsidRPr="001A3D1D" w:rsidRDefault="001768B3" w:rsidP="00A30D0E">
            <w:pPr>
              <w:pStyle w:val="subsection0"/>
            </w:pPr>
            <w:r w:rsidRPr="001A3D1D">
              <w:tab/>
              <w:t>(8)</w:t>
            </w:r>
            <w:r w:rsidRPr="001A3D1D">
              <w:tab/>
              <w:t>A transfer of employment:</w:t>
            </w:r>
          </w:p>
          <w:p w14:paraId="4DFE5863"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3191B631"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3E0742AD" w14:textId="77777777" w:rsidR="001768B3" w:rsidRPr="00474A60" w:rsidRDefault="001768B3" w:rsidP="00A30D0E">
            <w:pPr>
              <w:pStyle w:val="Link"/>
              <w:framePr w:wrap="auto"/>
              <w:rPr>
                <w:lang w:val="en-US" w:eastAsia="en-US"/>
              </w:rPr>
            </w:pPr>
            <w:r>
              <w:rPr>
                <w:rStyle w:val="Hyperlink"/>
              </w:rPr>
              <w:fldChar w:fldCharType="end"/>
            </w:r>
          </w:p>
          <w:p w14:paraId="3795CEA0" w14:textId="77777777" w:rsidR="001768B3" w:rsidRPr="00474A60" w:rsidRDefault="001768B3" w:rsidP="00A30D0E">
            <w:pPr>
              <w:pStyle w:val="PlainText"/>
            </w:pPr>
          </w:p>
        </w:tc>
      </w:tr>
      <w:bookmarkEnd w:id="138"/>
    </w:tbl>
    <w:p w14:paraId="492D01F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19E7256" w14:textId="77777777" w:rsidTr="001768B3">
        <w:trPr>
          <w:jc w:val="center"/>
        </w:trPr>
        <w:tc>
          <w:tcPr>
            <w:tcW w:w="2267" w:type="dxa"/>
            <w:shd w:val="clear" w:color="auto" w:fill="FFFFFF" w:themeFill="background1"/>
          </w:tcPr>
          <w:p w14:paraId="5C23B6B9" w14:textId="77777777" w:rsidR="001768B3" w:rsidRPr="001768B3" w:rsidRDefault="001768B3" w:rsidP="00A30D0E">
            <w:pPr>
              <w:rPr>
                <w:rStyle w:val="Identifier"/>
              </w:rPr>
            </w:pPr>
            <w:bookmarkStart w:id="139" w:name="_Hlk111012748"/>
            <w:r w:rsidRPr="001768B3">
              <w:rPr>
                <w:rStyle w:val="Identifier"/>
              </w:rPr>
              <w:t>CS_general.1_2</w:t>
            </w:r>
          </w:p>
        </w:tc>
        <w:tc>
          <w:tcPr>
            <w:tcW w:w="7653" w:type="dxa"/>
            <w:shd w:val="clear" w:color="auto" w:fill="FFFFFF" w:themeFill="background1"/>
            <w:tcMar>
              <w:left w:w="28" w:type="dxa"/>
              <w:right w:w="28" w:type="dxa"/>
            </w:tcMar>
          </w:tcPr>
          <w:p w14:paraId="6125C4C0" w14:textId="77777777" w:rsidR="001768B3" w:rsidRPr="00474A60" w:rsidRDefault="001768B3" w:rsidP="00A30D0E">
            <w:pPr>
              <w:pStyle w:val="Comment"/>
            </w:pPr>
            <w:r w:rsidRPr="00474A60">
              <w:t>Calculating continuous service and period of employment</w:t>
            </w:r>
            <w:r>
              <w:t>:</w:t>
            </w:r>
          </w:p>
          <w:p w14:paraId="00F9E906" w14:textId="77777777" w:rsidR="001768B3" w:rsidRPr="00474A60" w:rsidRDefault="001768B3" w:rsidP="00A30D0E">
            <w:pPr>
              <w:pStyle w:val="PlainText"/>
            </w:pPr>
            <w:r w:rsidRPr="00474A60">
              <w:t>(Fair Work Act 2009)</w:t>
            </w:r>
          </w:p>
          <w:p w14:paraId="0E6D348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0E85762B" w14:textId="77777777" w:rsidR="001768B3" w:rsidRPr="00474A60" w:rsidRDefault="001768B3" w:rsidP="00A30D0E">
            <w:pPr>
              <w:pStyle w:val="Link"/>
              <w:framePr w:wrap="auto"/>
            </w:pPr>
            <w:r>
              <w:rPr>
                <w:rStyle w:val="Hyperlink"/>
              </w:rPr>
              <w:fldChar w:fldCharType="end"/>
            </w:r>
          </w:p>
          <w:p w14:paraId="3112FB0B"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4035A5A8"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6520F941" w14:textId="77777777" w:rsidR="001768B3" w:rsidRPr="001A3D1D" w:rsidRDefault="001768B3" w:rsidP="00A30D0E">
            <w:pPr>
              <w:pStyle w:val="subsection0"/>
            </w:pPr>
            <w:r w:rsidRPr="001A3D1D">
              <w:tab/>
              <w:t>(2)</w:t>
            </w:r>
            <w:r w:rsidRPr="001A3D1D">
              <w:tab/>
              <w:t>The following periods do not count as service:</w:t>
            </w:r>
          </w:p>
          <w:p w14:paraId="3D072541" w14:textId="77777777" w:rsidR="001768B3" w:rsidRPr="001A3D1D" w:rsidRDefault="001768B3" w:rsidP="00A30D0E">
            <w:pPr>
              <w:pStyle w:val="paragraph"/>
            </w:pPr>
            <w:r w:rsidRPr="001A3D1D">
              <w:tab/>
              <w:t>(a)</w:t>
            </w:r>
            <w:r w:rsidRPr="001A3D1D">
              <w:tab/>
              <w:t>any period of unauthorised absence;</w:t>
            </w:r>
          </w:p>
          <w:p w14:paraId="562D0501" w14:textId="77777777" w:rsidR="001768B3" w:rsidRPr="001A3D1D" w:rsidRDefault="001768B3" w:rsidP="00A30D0E">
            <w:pPr>
              <w:pStyle w:val="paragraph"/>
            </w:pPr>
            <w:r w:rsidRPr="001A3D1D">
              <w:tab/>
              <w:t>(b)</w:t>
            </w:r>
            <w:r w:rsidRPr="001A3D1D">
              <w:tab/>
              <w:t>any period of unpaid leave or unpaid authorised absence, other than:</w:t>
            </w:r>
          </w:p>
          <w:p w14:paraId="1825E1C4"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0052CCFC"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038E9C8B" w14:textId="77777777" w:rsidR="001768B3" w:rsidRPr="001A3D1D" w:rsidRDefault="001768B3" w:rsidP="00A30D0E">
            <w:pPr>
              <w:pStyle w:val="paragraphsub"/>
            </w:pPr>
            <w:r w:rsidRPr="001A3D1D">
              <w:tab/>
              <w:t>(iii)</w:t>
            </w:r>
            <w:r w:rsidRPr="001A3D1D">
              <w:tab/>
              <w:t>a period of leave or absence of a kind prescribed by the regulations;</w:t>
            </w:r>
          </w:p>
          <w:p w14:paraId="11182E6F" w14:textId="77777777" w:rsidR="001768B3" w:rsidRPr="001A3D1D" w:rsidRDefault="001768B3" w:rsidP="00A30D0E">
            <w:pPr>
              <w:pStyle w:val="paragraph"/>
            </w:pPr>
            <w:r w:rsidRPr="001A3D1D">
              <w:tab/>
              <w:t>(c)</w:t>
            </w:r>
            <w:r w:rsidRPr="001A3D1D">
              <w:tab/>
              <w:t>any other period of a kind prescribed by the regulations.</w:t>
            </w:r>
          </w:p>
          <w:p w14:paraId="67BA0112"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65C7F1A8" w14:textId="77777777" w:rsidR="001768B3" w:rsidRPr="00952C57" w:rsidRDefault="001768B3" w:rsidP="00A30D0E">
            <w:pPr>
              <w:pStyle w:val="Link"/>
              <w:framePr w:wrap="auto"/>
              <w:rPr>
                <w:rStyle w:val="Hyperlink"/>
              </w:rPr>
            </w:pPr>
            <w:r>
              <w:rPr>
                <w:rStyle w:val="Hyperlink"/>
              </w:rPr>
              <w:fldChar w:fldCharType="end"/>
            </w:r>
          </w:p>
          <w:p w14:paraId="428EA195"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74D9AC04"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5DA8FBF4"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36D6AC10"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6493B548" w14:textId="77777777" w:rsidR="001768B3" w:rsidRPr="00474A60" w:rsidRDefault="001768B3" w:rsidP="00A30D0E">
            <w:pPr>
              <w:pStyle w:val="Link"/>
              <w:framePr w:wrap="auto"/>
            </w:pPr>
            <w:r>
              <w:rPr>
                <w:rStyle w:val="Hyperlink"/>
              </w:rPr>
              <w:fldChar w:fldCharType="end"/>
            </w:r>
          </w:p>
        </w:tc>
      </w:tr>
      <w:bookmarkEnd w:id="139"/>
    </w:tbl>
    <w:p w14:paraId="5EB069D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89B952E" w14:textId="77777777" w:rsidTr="001768B3">
        <w:trPr>
          <w:jc w:val="center"/>
        </w:trPr>
        <w:tc>
          <w:tcPr>
            <w:tcW w:w="2267" w:type="dxa"/>
            <w:shd w:val="clear" w:color="auto" w:fill="FFFFFF" w:themeFill="background1"/>
          </w:tcPr>
          <w:p w14:paraId="0695054B" w14:textId="77777777" w:rsidR="001768B3" w:rsidRPr="001768B3" w:rsidRDefault="001768B3" w:rsidP="00A30D0E">
            <w:pPr>
              <w:rPr>
                <w:rStyle w:val="Identifier"/>
              </w:rPr>
            </w:pPr>
            <w:bookmarkStart w:id="140" w:name="_Hlk111012749"/>
            <w:r w:rsidRPr="001768B3">
              <w:rPr>
                <w:rStyle w:val="Identifier"/>
              </w:rPr>
              <w:t>CS_general.2_3</w:t>
            </w:r>
          </w:p>
        </w:tc>
        <w:tc>
          <w:tcPr>
            <w:tcW w:w="7653" w:type="dxa"/>
            <w:shd w:val="clear" w:color="auto" w:fill="FFFFFF" w:themeFill="background1"/>
            <w:tcMar>
              <w:left w:w="28" w:type="dxa"/>
              <w:right w:w="28" w:type="dxa"/>
            </w:tcMar>
          </w:tcPr>
          <w:p w14:paraId="1DF8BCA1" w14:textId="77777777" w:rsidR="001768B3" w:rsidRPr="00474A60" w:rsidRDefault="001768B3" w:rsidP="00A30D0E">
            <w:pPr>
              <w:pStyle w:val="Comment"/>
            </w:pPr>
            <w:r w:rsidRPr="00474A60">
              <w:t>Calculating continuous service and period of employment</w:t>
            </w:r>
            <w:r>
              <w:t>:</w:t>
            </w:r>
          </w:p>
          <w:p w14:paraId="6A6930AC" w14:textId="77777777" w:rsidR="001768B3" w:rsidRPr="00474A60" w:rsidRDefault="001768B3" w:rsidP="00A30D0E">
            <w:pPr>
              <w:pStyle w:val="PlainText"/>
            </w:pPr>
            <w:r w:rsidRPr="00474A60">
              <w:t>(Fair Work Act 2009)</w:t>
            </w:r>
          </w:p>
          <w:p w14:paraId="607D1B9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3A973E6D" w14:textId="77777777" w:rsidR="001768B3" w:rsidRPr="00474A60" w:rsidRDefault="001768B3" w:rsidP="00A30D0E">
            <w:pPr>
              <w:pStyle w:val="Link"/>
              <w:framePr w:wrap="auto"/>
            </w:pPr>
            <w:r>
              <w:rPr>
                <w:rStyle w:val="Hyperlink"/>
              </w:rPr>
              <w:fldChar w:fldCharType="end"/>
            </w:r>
          </w:p>
          <w:p w14:paraId="5742B0A4"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347F63A3"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161E38D0" w14:textId="77777777" w:rsidR="001768B3" w:rsidRPr="001A3D1D" w:rsidRDefault="001768B3" w:rsidP="00A30D0E">
            <w:pPr>
              <w:pStyle w:val="subsection0"/>
            </w:pPr>
            <w:r w:rsidRPr="001A3D1D">
              <w:tab/>
              <w:t>(2)</w:t>
            </w:r>
            <w:r w:rsidRPr="001A3D1D">
              <w:tab/>
              <w:t>The following periods do not count as service:</w:t>
            </w:r>
          </w:p>
          <w:p w14:paraId="207639D0" w14:textId="77777777" w:rsidR="001768B3" w:rsidRPr="001A3D1D" w:rsidRDefault="001768B3" w:rsidP="00A30D0E">
            <w:pPr>
              <w:pStyle w:val="paragraph"/>
            </w:pPr>
            <w:r w:rsidRPr="001A3D1D">
              <w:tab/>
              <w:t>(a)</w:t>
            </w:r>
            <w:r w:rsidRPr="001A3D1D">
              <w:tab/>
              <w:t>any period of unauthorised absence;</w:t>
            </w:r>
          </w:p>
          <w:p w14:paraId="7294A784" w14:textId="77777777" w:rsidR="001768B3" w:rsidRPr="001A3D1D" w:rsidRDefault="001768B3" w:rsidP="00A30D0E">
            <w:pPr>
              <w:pStyle w:val="paragraph"/>
            </w:pPr>
            <w:r w:rsidRPr="001A3D1D">
              <w:tab/>
              <w:t>(b)</w:t>
            </w:r>
            <w:r w:rsidRPr="001A3D1D">
              <w:tab/>
              <w:t>any period of unpaid leave or unpaid authorised absence, other than:</w:t>
            </w:r>
          </w:p>
          <w:p w14:paraId="4BEB73AE"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22C1B673"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7C812441" w14:textId="77777777" w:rsidR="001768B3" w:rsidRPr="001A3D1D" w:rsidRDefault="001768B3" w:rsidP="00A30D0E">
            <w:pPr>
              <w:pStyle w:val="paragraphsub"/>
            </w:pPr>
            <w:r w:rsidRPr="001A3D1D">
              <w:tab/>
              <w:t>(iii)</w:t>
            </w:r>
            <w:r w:rsidRPr="001A3D1D">
              <w:tab/>
              <w:t>a period of leave or absence of a kind prescribed by the regulations;</w:t>
            </w:r>
          </w:p>
          <w:p w14:paraId="0158C096" w14:textId="77777777" w:rsidR="001768B3" w:rsidRPr="001A3D1D" w:rsidRDefault="001768B3" w:rsidP="00A30D0E">
            <w:pPr>
              <w:pStyle w:val="paragraph"/>
            </w:pPr>
            <w:r w:rsidRPr="001A3D1D">
              <w:tab/>
              <w:t>(c)</w:t>
            </w:r>
            <w:r w:rsidRPr="001A3D1D">
              <w:tab/>
              <w:t>any other period of a kind prescribed by the regulations.</w:t>
            </w:r>
          </w:p>
          <w:p w14:paraId="44E0EE6B"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042753FF" w14:textId="77777777" w:rsidR="001768B3" w:rsidRPr="00952C57" w:rsidRDefault="001768B3" w:rsidP="00A30D0E">
            <w:pPr>
              <w:pStyle w:val="Link"/>
              <w:framePr w:wrap="auto"/>
              <w:rPr>
                <w:rStyle w:val="Hyperlink"/>
              </w:rPr>
            </w:pPr>
            <w:r>
              <w:rPr>
                <w:rStyle w:val="Hyperlink"/>
              </w:rPr>
              <w:fldChar w:fldCharType="end"/>
            </w:r>
          </w:p>
          <w:p w14:paraId="73CE0366"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41654EE0"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668FB3BA"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31EEC3EF"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FDF67BD" w14:textId="77777777" w:rsidR="001768B3" w:rsidRPr="00474A60" w:rsidRDefault="001768B3" w:rsidP="00A30D0E">
            <w:pPr>
              <w:pStyle w:val="PlainText"/>
            </w:pPr>
            <w:r>
              <w:rPr>
                <w:rStyle w:val="Hyperlink"/>
                <w:rFonts w:ascii="Calibri" w:hAnsi="Calibri"/>
                <w:i/>
              </w:rPr>
              <w:fldChar w:fldCharType="end"/>
            </w:r>
          </w:p>
        </w:tc>
      </w:tr>
      <w:bookmarkEnd w:id="140"/>
    </w:tbl>
    <w:p w14:paraId="30D86D0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E25393A" w14:textId="77777777" w:rsidTr="001768B3">
        <w:trPr>
          <w:jc w:val="center"/>
        </w:trPr>
        <w:tc>
          <w:tcPr>
            <w:tcW w:w="2267" w:type="dxa"/>
            <w:shd w:val="clear" w:color="auto" w:fill="FFFFFF" w:themeFill="background1"/>
          </w:tcPr>
          <w:p w14:paraId="73B6BF2E" w14:textId="77777777" w:rsidR="001768B3" w:rsidRPr="001768B3" w:rsidRDefault="001768B3" w:rsidP="00A30D0E">
            <w:pPr>
              <w:rPr>
                <w:rStyle w:val="Identifier"/>
              </w:rPr>
            </w:pPr>
            <w:bookmarkStart w:id="141" w:name="_Hlk111012750"/>
            <w:r w:rsidRPr="001768B3">
              <w:rPr>
                <w:rStyle w:val="Identifier"/>
              </w:rPr>
              <w:t>CS_general.3_5</w:t>
            </w:r>
          </w:p>
        </w:tc>
        <w:tc>
          <w:tcPr>
            <w:tcW w:w="7653" w:type="dxa"/>
            <w:shd w:val="clear" w:color="auto" w:fill="FFFFFF" w:themeFill="background1"/>
            <w:tcMar>
              <w:left w:w="28" w:type="dxa"/>
              <w:right w:w="28" w:type="dxa"/>
            </w:tcMar>
          </w:tcPr>
          <w:p w14:paraId="44D12DC3" w14:textId="77777777" w:rsidR="001768B3" w:rsidRPr="00474A60" w:rsidRDefault="001768B3" w:rsidP="00A30D0E">
            <w:pPr>
              <w:pStyle w:val="Comment"/>
            </w:pPr>
            <w:r w:rsidRPr="00474A60">
              <w:t>Calculating continuous service and period of employment</w:t>
            </w:r>
            <w:r>
              <w:t>:</w:t>
            </w:r>
          </w:p>
          <w:p w14:paraId="27D57AF7" w14:textId="77777777" w:rsidR="001768B3" w:rsidRPr="00474A60" w:rsidRDefault="001768B3" w:rsidP="00A30D0E">
            <w:pPr>
              <w:pStyle w:val="PlainText"/>
            </w:pPr>
            <w:r w:rsidRPr="00474A60">
              <w:t>(Fair Work Act 2009)</w:t>
            </w:r>
          </w:p>
          <w:p w14:paraId="43DB298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49D3F030" w14:textId="77777777" w:rsidR="001768B3" w:rsidRPr="00474A60" w:rsidRDefault="001768B3" w:rsidP="00A30D0E">
            <w:pPr>
              <w:pStyle w:val="Link"/>
              <w:framePr w:wrap="auto"/>
            </w:pPr>
            <w:r>
              <w:rPr>
                <w:rStyle w:val="Hyperlink"/>
              </w:rPr>
              <w:fldChar w:fldCharType="end"/>
            </w:r>
          </w:p>
          <w:p w14:paraId="62B22F5C"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68CFD907"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08C5BE02" w14:textId="77777777" w:rsidR="001768B3" w:rsidRPr="001A3D1D" w:rsidRDefault="001768B3" w:rsidP="00A30D0E">
            <w:pPr>
              <w:pStyle w:val="subsection0"/>
            </w:pPr>
            <w:r w:rsidRPr="001A3D1D">
              <w:tab/>
              <w:t>(2)</w:t>
            </w:r>
            <w:r w:rsidRPr="001A3D1D">
              <w:tab/>
              <w:t>The following periods do not count as service:</w:t>
            </w:r>
          </w:p>
          <w:p w14:paraId="25170BC0" w14:textId="77777777" w:rsidR="001768B3" w:rsidRPr="001A3D1D" w:rsidRDefault="001768B3" w:rsidP="00A30D0E">
            <w:pPr>
              <w:pStyle w:val="paragraph"/>
            </w:pPr>
            <w:r w:rsidRPr="001A3D1D">
              <w:tab/>
              <w:t>(a)</w:t>
            </w:r>
            <w:r w:rsidRPr="001A3D1D">
              <w:tab/>
              <w:t>any period of unauthorised absence;</w:t>
            </w:r>
          </w:p>
          <w:p w14:paraId="002A80FF" w14:textId="77777777" w:rsidR="001768B3" w:rsidRPr="001A3D1D" w:rsidRDefault="001768B3" w:rsidP="00A30D0E">
            <w:pPr>
              <w:pStyle w:val="paragraph"/>
            </w:pPr>
            <w:r w:rsidRPr="001A3D1D">
              <w:tab/>
              <w:t>(b)</w:t>
            </w:r>
            <w:r w:rsidRPr="001A3D1D">
              <w:tab/>
              <w:t>any period of unpaid leave or unpaid authorised absence, other than:</w:t>
            </w:r>
          </w:p>
          <w:p w14:paraId="79A36B9C"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0D6429A0"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569D9AD8" w14:textId="77777777" w:rsidR="001768B3" w:rsidRPr="001A3D1D" w:rsidRDefault="001768B3" w:rsidP="00A30D0E">
            <w:pPr>
              <w:pStyle w:val="paragraphsub"/>
            </w:pPr>
            <w:r w:rsidRPr="001A3D1D">
              <w:tab/>
              <w:t>(iii)</w:t>
            </w:r>
            <w:r w:rsidRPr="001A3D1D">
              <w:tab/>
              <w:t>a period of leave or absence of a kind prescribed by the regulations;</w:t>
            </w:r>
          </w:p>
          <w:p w14:paraId="774A2163" w14:textId="77777777" w:rsidR="001768B3" w:rsidRPr="001A3D1D" w:rsidRDefault="001768B3" w:rsidP="00A30D0E">
            <w:pPr>
              <w:pStyle w:val="paragraph"/>
            </w:pPr>
            <w:r w:rsidRPr="001A3D1D">
              <w:tab/>
              <w:t>(c)</w:t>
            </w:r>
            <w:r w:rsidRPr="001A3D1D">
              <w:tab/>
              <w:t>any other period of a kind prescribed by the regulations.</w:t>
            </w:r>
          </w:p>
          <w:p w14:paraId="71EFD9C2"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1981DEFD" w14:textId="77777777" w:rsidR="001768B3" w:rsidRPr="00952C57" w:rsidRDefault="001768B3" w:rsidP="00A30D0E">
            <w:pPr>
              <w:pStyle w:val="Link"/>
              <w:framePr w:wrap="auto"/>
              <w:rPr>
                <w:rStyle w:val="Hyperlink"/>
              </w:rPr>
            </w:pPr>
            <w:r>
              <w:rPr>
                <w:rStyle w:val="Hyperlink"/>
              </w:rPr>
              <w:fldChar w:fldCharType="end"/>
            </w:r>
          </w:p>
          <w:p w14:paraId="26545EF6"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0DCBCF0C"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5ED2C45E"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56C42F27"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F51BF50" w14:textId="77777777" w:rsidR="001768B3" w:rsidRPr="00474A60" w:rsidRDefault="001768B3" w:rsidP="00A30D0E">
            <w:pPr>
              <w:pStyle w:val="PlainText"/>
            </w:pPr>
            <w:r>
              <w:rPr>
                <w:rStyle w:val="Hyperlink"/>
                <w:rFonts w:ascii="Calibri" w:hAnsi="Calibri"/>
                <w:i/>
              </w:rPr>
              <w:fldChar w:fldCharType="end"/>
            </w:r>
          </w:p>
        </w:tc>
      </w:tr>
      <w:bookmarkEnd w:id="141"/>
    </w:tbl>
    <w:p w14:paraId="79DAF01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C03B17C" w14:textId="77777777" w:rsidTr="001768B3">
        <w:trPr>
          <w:jc w:val="center"/>
        </w:trPr>
        <w:tc>
          <w:tcPr>
            <w:tcW w:w="2267" w:type="dxa"/>
            <w:tcBorders>
              <w:bottom w:val="single" w:sz="2" w:space="0" w:color="418AB3" w:themeColor="accent1"/>
            </w:tcBorders>
            <w:shd w:val="clear" w:color="auto" w:fill="FFFFFF" w:themeFill="background1"/>
          </w:tcPr>
          <w:p w14:paraId="351145C1" w14:textId="77777777" w:rsidR="001768B3" w:rsidRPr="001768B3" w:rsidRDefault="001768B3" w:rsidP="00A30D0E">
            <w:pPr>
              <w:rPr>
                <w:rStyle w:val="Identifier"/>
              </w:rPr>
            </w:pPr>
            <w:bookmarkStart w:id="142" w:name="_Hlk111012751"/>
            <w:r w:rsidRPr="001768B3">
              <w:rPr>
                <w:rStyle w:val="Identifier"/>
              </w:rPr>
              <w:t>CS_general.over_5</w:t>
            </w:r>
          </w:p>
        </w:tc>
        <w:tc>
          <w:tcPr>
            <w:tcW w:w="7653" w:type="dxa"/>
            <w:tcBorders>
              <w:bottom w:val="single" w:sz="2" w:space="0" w:color="418AB3" w:themeColor="accent1"/>
            </w:tcBorders>
            <w:shd w:val="clear" w:color="auto" w:fill="FFFFFF" w:themeFill="background1"/>
            <w:tcMar>
              <w:left w:w="28" w:type="dxa"/>
              <w:right w:w="28" w:type="dxa"/>
            </w:tcMar>
          </w:tcPr>
          <w:p w14:paraId="72ADD53A" w14:textId="77777777" w:rsidR="001768B3" w:rsidRPr="00474A60" w:rsidRDefault="001768B3" w:rsidP="00A30D0E">
            <w:pPr>
              <w:pStyle w:val="Comment"/>
            </w:pPr>
            <w:r w:rsidRPr="00474A60">
              <w:t>Calculating continuous service and period of employment</w:t>
            </w:r>
            <w:r>
              <w:t>:</w:t>
            </w:r>
          </w:p>
          <w:p w14:paraId="11DA034A" w14:textId="77777777" w:rsidR="001768B3" w:rsidRPr="00474A60" w:rsidRDefault="001768B3" w:rsidP="00A30D0E">
            <w:pPr>
              <w:pStyle w:val="PlainText"/>
            </w:pPr>
            <w:r w:rsidRPr="00474A60">
              <w:t>(Fair Work Act 2009)</w:t>
            </w:r>
          </w:p>
          <w:p w14:paraId="73BCF30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32C4B993" w14:textId="77777777" w:rsidR="001768B3" w:rsidRPr="00474A60" w:rsidRDefault="001768B3" w:rsidP="00A30D0E">
            <w:pPr>
              <w:pStyle w:val="Link"/>
              <w:framePr w:wrap="auto"/>
            </w:pPr>
            <w:r>
              <w:rPr>
                <w:rStyle w:val="Hyperlink"/>
              </w:rPr>
              <w:fldChar w:fldCharType="end"/>
            </w:r>
          </w:p>
          <w:p w14:paraId="40100874"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422131FE"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0E87ADAD" w14:textId="77777777" w:rsidR="001768B3" w:rsidRPr="001A3D1D" w:rsidRDefault="001768B3" w:rsidP="00A30D0E">
            <w:pPr>
              <w:pStyle w:val="subsection0"/>
            </w:pPr>
            <w:r w:rsidRPr="001A3D1D">
              <w:tab/>
              <w:t>(2)</w:t>
            </w:r>
            <w:r w:rsidRPr="001A3D1D">
              <w:tab/>
              <w:t>The following periods do not count as service:</w:t>
            </w:r>
          </w:p>
          <w:p w14:paraId="061E7582" w14:textId="77777777" w:rsidR="001768B3" w:rsidRPr="001A3D1D" w:rsidRDefault="001768B3" w:rsidP="00A30D0E">
            <w:pPr>
              <w:pStyle w:val="paragraph"/>
            </w:pPr>
            <w:r w:rsidRPr="001A3D1D">
              <w:tab/>
              <w:t>(a)</w:t>
            </w:r>
            <w:r w:rsidRPr="001A3D1D">
              <w:tab/>
              <w:t>any period of unauthorised absence;</w:t>
            </w:r>
          </w:p>
          <w:p w14:paraId="598E9D6B" w14:textId="77777777" w:rsidR="001768B3" w:rsidRPr="001A3D1D" w:rsidRDefault="001768B3" w:rsidP="00A30D0E">
            <w:pPr>
              <w:pStyle w:val="paragraph"/>
            </w:pPr>
            <w:r w:rsidRPr="001A3D1D">
              <w:tab/>
              <w:t>(b)</w:t>
            </w:r>
            <w:r w:rsidRPr="001A3D1D">
              <w:tab/>
              <w:t>any period of unpaid leave or unpaid authorised absence, other than:</w:t>
            </w:r>
          </w:p>
          <w:p w14:paraId="4F39FD9E"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7EC377E0"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2BDAD8A4" w14:textId="77777777" w:rsidR="001768B3" w:rsidRPr="001A3D1D" w:rsidRDefault="001768B3" w:rsidP="00A30D0E">
            <w:pPr>
              <w:pStyle w:val="paragraphsub"/>
            </w:pPr>
            <w:r w:rsidRPr="001A3D1D">
              <w:tab/>
              <w:t>(iii)</w:t>
            </w:r>
            <w:r w:rsidRPr="001A3D1D">
              <w:tab/>
              <w:t>a period of leave or absence of a kind prescribed by the regulations;</w:t>
            </w:r>
          </w:p>
          <w:p w14:paraId="05B5E69F" w14:textId="77777777" w:rsidR="001768B3" w:rsidRPr="001A3D1D" w:rsidRDefault="001768B3" w:rsidP="00A30D0E">
            <w:pPr>
              <w:pStyle w:val="paragraph"/>
            </w:pPr>
            <w:r w:rsidRPr="001A3D1D">
              <w:tab/>
              <w:t>(c)</w:t>
            </w:r>
            <w:r w:rsidRPr="001A3D1D">
              <w:tab/>
              <w:t>any other period of a kind prescribed by the regulations.</w:t>
            </w:r>
          </w:p>
          <w:p w14:paraId="2E5D097A"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42414B23" w14:textId="77777777" w:rsidR="001768B3" w:rsidRPr="00952C57" w:rsidRDefault="001768B3" w:rsidP="00A30D0E">
            <w:pPr>
              <w:pStyle w:val="Link"/>
              <w:framePr w:wrap="auto"/>
              <w:rPr>
                <w:rStyle w:val="Hyperlink"/>
              </w:rPr>
            </w:pPr>
            <w:r>
              <w:rPr>
                <w:rStyle w:val="Hyperlink"/>
              </w:rPr>
              <w:fldChar w:fldCharType="end"/>
            </w:r>
          </w:p>
          <w:p w14:paraId="5DEC51EF"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4E101DF5"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5B5A1B91"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2AE0622B"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7D22D2F3" w14:textId="77777777" w:rsidR="001768B3" w:rsidRPr="00474A60" w:rsidRDefault="001768B3" w:rsidP="00A30D0E">
            <w:pPr>
              <w:pStyle w:val="PlainText"/>
            </w:pPr>
            <w:r>
              <w:rPr>
                <w:rStyle w:val="Hyperlink"/>
                <w:rFonts w:ascii="Calibri" w:hAnsi="Calibri"/>
                <w:i/>
              </w:rPr>
              <w:fldChar w:fldCharType="end"/>
            </w:r>
          </w:p>
        </w:tc>
      </w:tr>
      <w:bookmarkEnd w:id="142"/>
    </w:tbl>
    <w:p w14:paraId="5F3A9B8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1F528E7" w14:textId="77777777" w:rsidTr="001768B3">
        <w:trPr>
          <w:jc w:val="center"/>
        </w:trPr>
        <w:tc>
          <w:tcPr>
            <w:tcW w:w="2267" w:type="dxa"/>
            <w:shd w:val="clear" w:color="auto" w:fill="FFFFFF" w:themeFill="background1"/>
          </w:tcPr>
          <w:p w14:paraId="74BCA99A" w14:textId="77777777" w:rsidR="001768B3" w:rsidRPr="001768B3" w:rsidRDefault="001768B3" w:rsidP="00A30D0E">
            <w:pPr>
              <w:rPr>
                <w:rStyle w:val="Identifier"/>
              </w:rPr>
            </w:pPr>
            <w:bookmarkStart w:id="143" w:name="_Hlk111012752"/>
            <w:r w:rsidRPr="001768B3">
              <w:rPr>
                <w:rStyle w:val="Identifier"/>
              </w:rPr>
              <w:t>CS_general.under_1</w:t>
            </w:r>
          </w:p>
        </w:tc>
        <w:tc>
          <w:tcPr>
            <w:tcW w:w="7653" w:type="dxa"/>
            <w:shd w:val="clear" w:color="auto" w:fill="FFFFFF" w:themeFill="background1"/>
            <w:tcMar>
              <w:left w:w="28" w:type="dxa"/>
              <w:right w:w="28" w:type="dxa"/>
            </w:tcMar>
          </w:tcPr>
          <w:p w14:paraId="04C364B2" w14:textId="77777777" w:rsidR="001768B3" w:rsidRPr="00474A60" w:rsidRDefault="001768B3" w:rsidP="00A30D0E">
            <w:pPr>
              <w:pStyle w:val="Comment"/>
            </w:pPr>
            <w:r w:rsidRPr="00474A60">
              <w:t>Calculating continuous service and period of employment</w:t>
            </w:r>
            <w:r>
              <w:t>:</w:t>
            </w:r>
          </w:p>
          <w:p w14:paraId="56FABBEE" w14:textId="77777777" w:rsidR="001768B3" w:rsidRPr="00474A60" w:rsidRDefault="001768B3" w:rsidP="00A30D0E">
            <w:pPr>
              <w:pStyle w:val="PlainText"/>
            </w:pPr>
            <w:r w:rsidRPr="00474A60">
              <w:t>(Fair Work Act 2009)</w:t>
            </w:r>
          </w:p>
          <w:p w14:paraId="6C088D4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F2195C5" w14:textId="77777777" w:rsidR="001768B3" w:rsidRPr="00474A60" w:rsidRDefault="001768B3" w:rsidP="00A30D0E">
            <w:pPr>
              <w:pStyle w:val="Link"/>
              <w:framePr w:wrap="auto"/>
            </w:pPr>
            <w:r>
              <w:rPr>
                <w:rStyle w:val="Hyperlink"/>
              </w:rPr>
              <w:fldChar w:fldCharType="end"/>
            </w:r>
          </w:p>
          <w:p w14:paraId="667B7577"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"continuous_service_general" </w:instrText>
            </w:r>
            <w:r>
              <w:fldChar w:fldCharType="separate"/>
            </w:r>
            <w:r w:rsidRPr="001A3D1D">
              <w:t>General meaning</w:t>
            </w:r>
          </w:p>
          <w:p w14:paraId="29563A56"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6C08C27E" w14:textId="77777777" w:rsidR="001768B3" w:rsidRPr="001A3D1D" w:rsidRDefault="001768B3" w:rsidP="00A30D0E">
            <w:pPr>
              <w:pStyle w:val="subsection0"/>
            </w:pPr>
            <w:r w:rsidRPr="001A3D1D">
              <w:tab/>
              <w:t>(2)</w:t>
            </w:r>
            <w:r w:rsidRPr="001A3D1D">
              <w:tab/>
              <w:t>The following periods do not count as service:</w:t>
            </w:r>
          </w:p>
          <w:p w14:paraId="271A4008" w14:textId="77777777" w:rsidR="001768B3" w:rsidRPr="001A3D1D" w:rsidRDefault="001768B3" w:rsidP="00A30D0E">
            <w:pPr>
              <w:pStyle w:val="paragraph"/>
            </w:pPr>
            <w:r w:rsidRPr="001A3D1D">
              <w:tab/>
              <w:t>(a)</w:t>
            </w:r>
            <w:r w:rsidRPr="001A3D1D">
              <w:tab/>
              <w:t>any period of unauthorised absence;</w:t>
            </w:r>
          </w:p>
          <w:p w14:paraId="351727E2" w14:textId="77777777" w:rsidR="001768B3" w:rsidRPr="001A3D1D" w:rsidRDefault="001768B3" w:rsidP="00A30D0E">
            <w:pPr>
              <w:pStyle w:val="paragraph"/>
            </w:pPr>
            <w:r w:rsidRPr="001A3D1D">
              <w:tab/>
              <w:t>(b)</w:t>
            </w:r>
            <w:r w:rsidRPr="001A3D1D">
              <w:tab/>
              <w:t>any period of unpaid leave or unpaid authorised absence, other than:</w:t>
            </w:r>
          </w:p>
          <w:p w14:paraId="5461CCB0"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46F64FA2"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7259CF91" w14:textId="77777777" w:rsidR="001768B3" w:rsidRPr="001A3D1D" w:rsidRDefault="001768B3" w:rsidP="00A30D0E">
            <w:pPr>
              <w:pStyle w:val="paragraphsub"/>
            </w:pPr>
            <w:r w:rsidRPr="001A3D1D">
              <w:tab/>
              <w:t>(iii)</w:t>
            </w:r>
            <w:r w:rsidRPr="001A3D1D">
              <w:tab/>
              <w:t>a period of leave or absence of a kind prescribed by the regulations;</w:t>
            </w:r>
          </w:p>
          <w:p w14:paraId="7A7CE615" w14:textId="77777777" w:rsidR="001768B3" w:rsidRPr="001A3D1D" w:rsidRDefault="001768B3" w:rsidP="00A30D0E">
            <w:pPr>
              <w:pStyle w:val="paragraph"/>
            </w:pPr>
            <w:r w:rsidRPr="001A3D1D">
              <w:tab/>
              <w:t>(c)</w:t>
            </w:r>
            <w:r w:rsidRPr="001A3D1D">
              <w:tab/>
              <w:t>any other period of a kind prescribed by the regulations.</w:t>
            </w:r>
          </w:p>
          <w:p w14:paraId="2493AFF0"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50D14ADA" w14:textId="77777777" w:rsidR="001768B3" w:rsidRPr="00952C57" w:rsidRDefault="001768B3" w:rsidP="00A30D0E">
            <w:pPr>
              <w:pStyle w:val="Link"/>
              <w:framePr w:wrap="auto"/>
              <w:rPr>
                <w:rStyle w:val="Hyperlink"/>
              </w:rPr>
            </w:pPr>
            <w:r>
              <w:rPr>
                <w:rStyle w:val="Hyperlink"/>
              </w:rPr>
              <w:fldChar w:fldCharType="end"/>
            </w:r>
          </w:p>
          <w:p w14:paraId="08315DAC"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68E3461B"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7205639B"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53CB1D6E"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234E2FF" w14:textId="77777777" w:rsidR="001768B3" w:rsidRPr="00474A60" w:rsidRDefault="001768B3" w:rsidP="00A30D0E">
            <w:pPr>
              <w:pStyle w:val="PlainText"/>
            </w:pPr>
            <w:r>
              <w:rPr>
                <w:rStyle w:val="Hyperlink"/>
                <w:rFonts w:ascii="Calibri" w:hAnsi="Calibri"/>
                <w:i/>
              </w:rPr>
              <w:fldChar w:fldCharType="end"/>
            </w:r>
          </w:p>
        </w:tc>
      </w:tr>
      <w:bookmarkEnd w:id="143"/>
    </w:tbl>
    <w:p w14:paraId="666E0C0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A6631DC" w14:textId="77777777" w:rsidTr="001768B3">
        <w:trPr>
          <w:jc w:val="center"/>
        </w:trPr>
        <w:tc>
          <w:tcPr>
            <w:tcW w:w="2267" w:type="dxa"/>
            <w:tcBorders>
              <w:bottom w:val="single" w:sz="2" w:space="0" w:color="418AB3" w:themeColor="accent1"/>
            </w:tcBorders>
            <w:shd w:val="clear" w:color="auto" w:fill="FFFFFF" w:themeFill="background1"/>
          </w:tcPr>
          <w:p w14:paraId="252EFEB6" w14:textId="77777777" w:rsidR="001768B3" w:rsidRPr="001768B3" w:rsidRDefault="001768B3" w:rsidP="00A30D0E">
            <w:pPr>
              <w:rPr>
                <w:rStyle w:val="Identifier"/>
              </w:rPr>
            </w:pPr>
            <w:bookmarkStart w:id="144" w:name="_Hlk111012753"/>
            <w:r w:rsidRPr="001768B3">
              <w:rPr>
                <w:rStyle w:val="Identifier"/>
              </w:rPr>
              <w:t>CS_specific.over1</w:t>
            </w:r>
          </w:p>
        </w:tc>
        <w:tc>
          <w:tcPr>
            <w:tcW w:w="7653" w:type="dxa"/>
            <w:tcBorders>
              <w:bottom w:val="single" w:sz="2" w:space="0" w:color="418AB3" w:themeColor="accent1"/>
            </w:tcBorders>
            <w:shd w:val="clear" w:color="auto" w:fill="FFFFFF" w:themeFill="background1"/>
            <w:tcMar>
              <w:left w:w="28" w:type="dxa"/>
              <w:right w:w="28" w:type="dxa"/>
            </w:tcMar>
          </w:tcPr>
          <w:p w14:paraId="16EE48F6" w14:textId="77777777" w:rsidR="001768B3" w:rsidRPr="00474A60" w:rsidRDefault="001768B3" w:rsidP="00A30D0E">
            <w:pPr>
              <w:pStyle w:val="Comment"/>
            </w:pPr>
            <w:r w:rsidRPr="00474A60">
              <w:t>Calculating continuous service and period of employment.</w:t>
            </w:r>
          </w:p>
          <w:p w14:paraId="4E71CBB9" w14:textId="77777777" w:rsidR="001768B3" w:rsidRPr="00474A60" w:rsidRDefault="001768B3" w:rsidP="00A30D0E">
            <w:pPr>
              <w:pStyle w:val="PlainText"/>
            </w:pPr>
            <w:r w:rsidRPr="00474A60">
              <w:t>(Fair Work Act 2009)</w:t>
            </w:r>
          </w:p>
          <w:p w14:paraId="7EA1678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10E62EB" w14:textId="77777777" w:rsidR="001768B3" w:rsidRPr="00474A60" w:rsidRDefault="001768B3" w:rsidP="00A30D0E">
            <w:pPr>
              <w:pStyle w:val="Link"/>
              <w:framePr w:wrap="auto"/>
            </w:pPr>
            <w:r>
              <w:rPr>
                <w:rStyle w:val="Hyperlink"/>
              </w:rPr>
              <w:fldChar w:fldCharType="end"/>
            </w:r>
          </w:p>
          <w:p w14:paraId="6FF58AFD"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"continuous_service_specific" </w:instrText>
            </w:r>
            <w:r>
              <w:fldChar w:fldCharType="separate"/>
            </w:r>
            <w:r w:rsidRPr="001A3D1D">
              <w:t>Meaning for Divisions 4 and 5, and Subdivision A of Division 11, of Part 2</w:t>
            </w:r>
            <w:r w:rsidRPr="001A3D1D">
              <w:noBreakHyphen/>
              <w:t>2</w:t>
            </w:r>
          </w:p>
          <w:p w14:paraId="39E1FFE6"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2E22FB4A"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0F0F0C78" w14:textId="77777777" w:rsidR="001768B3" w:rsidRPr="001A3D1D" w:rsidRDefault="001768B3" w:rsidP="00A30D0E">
            <w:pPr>
              <w:pStyle w:val="paragraphsub"/>
            </w:pPr>
            <w:r w:rsidRPr="001A3D1D">
              <w:tab/>
              <w:t>(i)</w:t>
            </w:r>
            <w:r w:rsidRPr="001A3D1D">
              <w:tab/>
              <w:t>any period of unauthorised absence; or</w:t>
            </w:r>
          </w:p>
          <w:p w14:paraId="4F5E0F1D" w14:textId="77777777" w:rsidR="001768B3" w:rsidRPr="001A3D1D" w:rsidRDefault="001768B3" w:rsidP="00A30D0E">
            <w:pPr>
              <w:pStyle w:val="paragraphsub"/>
            </w:pPr>
            <w:r w:rsidRPr="001A3D1D">
              <w:tab/>
              <w:t>(ii)</w:t>
            </w:r>
            <w:r w:rsidRPr="001A3D1D">
              <w:tab/>
              <w:t>any other period of a kind prescribed by the regulations; and</w:t>
            </w:r>
          </w:p>
          <w:p w14:paraId="6676BC3A"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741FDE19" w14:textId="77777777" w:rsidR="001768B3" w:rsidRPr="001A3D1D" w:rsidRDefault="001768B3" w:rsidP="00A30D0E">
            <w:pPr>
              <w:pStyle w:val="paragraph"/>
            </w:pPr>
            <w:r w:rsidRPr="001A3D1D">
              <w:tab/>
              <w:t>(c)</w:t>
            </w:r>
            <w:r w:rsidRPr="001A3D1D">
              <w:tab/>
              <w:t>subsections (1), (2) and (3) do not apply.</w:t>
            </w:r>
          </w:p>
          <w:p w14:paraId="05986DE8"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43BD0478" w14:textId="77777777" w:rsidR="001768B3" w:rsidRPr="00952C57" w:rsidRDefault="001768B3" w:rsidP="00A30D0E">
            <w:pPr>
              <w:pStyle w:val="Link"/>
              <w:framePr w:wrap="auto"/>
              <w:rPr>
                <w:rStyle w:val="Hyperlink"/>
              </w:rPr>
            </w:pPr>
            <w:r>
              <w:rPr>
                <w:rStyle w:val="Hyperlink"/>
              </w:rPr>
              <w:fldChar w:fldCharType="end"/>
            </w:r>
          </w:p>
          <w:p w14:paraId="4561495C"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40481920"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28F8BE23"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69A31290"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300C13F4" w14:textId="77777777" w:rsidR="001768B3" w:rsidRPr="00474A60" w:rsidRDefault="001768B3" w:rsidP="00A30D0E">
            <w:pPr>
              <w:pStyle w:val="PlainText"/>
            </w:pPr>
            <w:r>
              <w:rPr>
                <w:rStyle w:val="Hyperlink"/>
                <w:rFonts w:ascii="Calibri" w:hAnsi="Calibri"/>
                <w:i/>
              </w:rPr>
              <w:fldChar w:fldCharType="end"/>
            </w:r>
          </w:p>
        </w:tc>
      </w:tr>
      <w:bookmarkEnd w:id="144"/>
    </w:tbl>
    <w:p w14:paraId="26D0049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C12DE80" w14:textId="77777777" w:rsidTr="001768B3">
        <w:trPr>
          <w:jc w:val="center"/>
        </w:trPr>
        <w:tc>
          <w:tcPr>
            <w:tcW w:w="2267" w:type="dxa"/>
            <w:shd w:val="clear" w:color="auto" w:fill="FFFFFF" w:themeFill="background1"/>
          </w:tcPr>
          <w:p w14:paraId="1D93A3EF" w14:textId="77777777" w:rsidR="001768B3" w:rsidRPr="001768B3" w:rsidRDefault="001768B3" w:rsidP="00A30D0E">
            <w:pPr>
              <w:rPr>
                <w:rStyle w:val="Identifier"/>
              </w:rPr>
            </w:pPr>
            <w:bookmarkStart w:id="145" w:name="_Hlk111012754"/>
            <w:r w:rsidRPr="001768B3">
              <w:rPr>
                <w:rStyle w:val="Identifier"/>
              </w:rPr>
              <w:t>CS_specific.under1</w:t>
            </w:r>
          </w:p>
        </w:tc>
        <w:tc>
          <w:tcPr>
            <w:tcW w:w="7653" w:type="dxa"/>
            <w:shd w:val="clear" w:color="auto" w:fill="FFFFFF" w:themeFill="background1"/>
            <w:tcMar>
              <w:left w:w="28" w:type="dxa"/>
              <w:right w:w="28" w:type="dxa"/>
            </w:tcMar>
          </w:tcPr>
          <w:p w14:paraId="4404C797" w14:textId="77777777" w:rsidR="001768B3" w:rsidRPr="00474A60" w:rsidRDefault="001768B3" w:rsidP="00A30D0E">
            <w:pPr>
              <w:pStyle w:val="Comment"/>
            </w:pPr>
            <w:r w:rsidRPr="00474A60">
              <w:t>Calculating continuous service and period of employment</w:t>
            </w:r>
            <w:r>
              <w:t>:</w:t>
            </w:r>
          </w:p>
          <w:p w14:paraId="0669B570" w14:textId="77777777" w:rsidR="001768B3" w:rsidRPr="00474A60" w:rsidRDefault="001768B3" w:rsidP="00A30D0E">
            <w:pPr>
              <w:pStyle w:val="PlainText"/>
            </w:pPr>
            <w:r w:rsidRPr="00474A60">
              <w:t>(Fair Work Act 2009)</w:t>
            </w:r>
          </w:p>
          <w:p w14:paraId="20624B6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"continuous_service_title"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75F36D5B" w14:textId="77777777" w:rsidR="001768B3" w:rsidRPr="00474A60" w:rsidRDefault="001768B3" w:rsidP="00A30D0E">
            <w:pPr>
              <w:pStyle w:val="Link"/>
              <w:framePr w:wrap="auto"/>
            </w:pPr>
            <w:r>
              <w:rPr>
                <w:rStyle w:val="Hyperlink"/>
              </w:rPr>
              <w:fldChar w:fldCharType="end"/>
            </w:r>
          </w:p>
          <w:p w14:paraId="16B72C14"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"continuous_service_specific" </w:instrText>
            </w:r>
            <w:r>
              <w:fldChar w:fldCharType="separate"/>
            </w:r>
            <w:r w:rsidRPr="001A3D1D">
              <w:t>Meaning for Divisions 4 and 5, and Subdivision A of Division 11, of Part 2</w:t>
            </w:r>
            <w:r w:rsidRPr="001A3D1D">
              <w:noBreakHyphen/>
              <w:t>2</w:t>
            </w:r>
          </w:p>
          <w:p w14:paraId="0C22C406"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2CC6DBF8"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63F17F00" w14:textId="77777777" w:rsidR="001768B3" w:rsidRPr="001A3D1D" w:rsidRDefault="001768B3" w:rsidP="00A30D0E">
            <w:pPr>
              <w:pStyle w:val="paragraphsub"/>
            </w:pPr>
            <w:r w:rsidRPr="001A3D1D">
              <w:tab/>
              <w:t>(i)</w:t>
            </w:r>
            <w:r w:rsidRPr="001A3D1D">
              <w:tab/>
              <w:t>any period of unauthorised absence; or</w:t>
            </w:r>
          </w:p>
          <w:p w14:paraId="42A20EE6" w14:textId="77777777" w:rsidR="001768B3" w:rsidRPr="001A3D1D" w:rsidRDefault="001768B3" w:rsidP="00A30D0E">
            <w:pPr>
              <w:pStyle w:val="paragraphsub"/>
            </w:pPr>
            <w:r w:rsidRPr="001A3D1D">
              <w:tab/>
              <w:t>(ii)</w:t>
            </w:r>
            <w:r w:rsidRPr="001A3D1D">
              <w:tab/>
              <w:t>any other period of a kind prescribed by the regulations; and</w:t>
            </w:r>
          </w:p>
          <w:p w14:paraId="5E22569C"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66617C55" w14:textId="77777777" w:rsidR="001768B3" w:rsidRPr="001A3D1D" w:rsidRDefault="001768B3" w:rsidP="00A30D0E">
            <w:pPr>
              <w:pStyle w:val="paragraph"/>
            </w:pPr>
            <w:r w:rsidRPr="001A3D1D">
              <w:tab/>
              <w:t>(c)</w:t>
            </w:r>
            <w:r w:rsidRPr="001A3D1D">
              <w:tab/>
              <w:t>subsections (1), (2) and (3) do not apply.</w:t>
            </w:r>
          </w:p>
          <w:p w14:paraId="44EBA4AB"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1F18FB28" w14:textId="77777777" w:rsidR="001768B3" w:rsidRPr="00952C57" w:rsidRDefault="001768B3" w:rsidP="00A30D0E">
            <w:pPr>
              <w:pStyle w:val="Link"/>
              <w:framePr w:wrap="auto"/>
              <w:rPr>
                <w:rStyle w:val="Hyperlink"/>
              </w:rPr>
            </w:pPr>
            <w:r>
              <w:rPr>
                <w:rStyle w:val="Hyperlink"/>
              </w:rPr>
              <w:fldChar w:fldCharType="end"/>
            </w:r>
          </w:p>
          <w:p w14:paraId="1C67E881" w14:textId="77777777" w:rsidR="001768B3" w:rsidRPr="001A3D1D" w:rsidRDefault="001768B3" w:rsidP="00A30D0E">
            <w:pPr>
              <w:pStyle w:val="SubsectionHead"/>
            </w:pPr>
            <w:r>
              <w:fldChar w:fldCharType="begin"/>
            </w:r>
            <w:r>
              <w:instrText xml:space="preserve">  INCLUDETEXT "FILE:///C:\\USERS\\ANDRASH\\GOOGLE%20DRIVE\\AI%20RESEARCH\\LAWROBOT\\EMPLOYMENT_ALGORITHM\\Fair%20Work%20Act%202009%20Vol%201.docx" "transfer_employment_period_of_service" </w:instrText>
            </w:r>
            <w:r>
              <w:fldChar w:fldCharType="separate"/>
            </w:r>
            <w:r w:rsidRPr="001A3D1D">
              <w:t>When service with one employer counts as service with another employer</w:t>
            </w:r>
          </w:p>
          <w:p w14:paraId="594F4E77"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52820E82"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627384EA"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04BEF03C" w14:textId="77777777" w:rsidR="001768B3" w:rsidRPr="00474A60" w:rsidRDefault="001768B3" w:rsidP="00A30D0E">
            <w:pPr>
              <w:pStyle w:val="PlainText"/>
            </w:pPr>
            <w:r>
              <w:rPr>
                <w:rStyle w:val="Hyperlink"/>
                <w:rFonts w:ascii="Calibri" w:hAnsi="Calibri"/>
                <w:i/>
              </w:rPr>
              <w:fldChar w:fldCharType="end"/>
            </w:r>
          </w:p>
        </w:tc>
      </w:tr>
      <w:bookmarkEnd w:id="145"/>
    </w:tbl>
    <w:p w14:paraId="154C05F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3917252" w14:textId="77777777" w:rsidTr="001768B3">
        <w:trPr>
          <w:jc w:val="center"/>
        </w:trPr>
        <w:tc>
          <w:tcPr>
            <w:tcW w:w="2267" w:type="dxa"/>
            <w:shd w:val="clear" w:color="auto" w:fill="FFFFFF" w:themeFill="background1"/>
          </w:tcPr>
          <w:p w14:paraId="6AEEB0E2" w14:textId="77777777" w:rsidR="001768B3" w:rsidRPr="001768B3" w:rsidRDefault="001768B3" w:rsidP="00A30D0E">
            <w:pPr>
              <w:rPr>
                <w:rStyle w:val="Identifier"/>
              </w:rPr>
            </w:pPr>
            <w:bookmarkStart w:id="146" w:name="_Hlk111012755"/>
            <w:r w:rsidRPr="001768B3">
              <w:rPr>
                <w:rStyle w:val="Identifier"/>
              </w:rPr>
              <w:t>dismissal.GProtect_smallB</w:t>
            </w:r>
          </w:p>
        </w:tc>
        <w:tc>
          <w:tcPr>
            <w:tcW w:w="7653" w:type="dxa"/>
            <w:shd w:val="clear" w:color="auto" w:fill="FFFFFF" w:themeFill="background1"/>
            <w:tcMar>
              <w:left w:w="28" w:type="dxa"/>
              <w:right w:w="28" w:type="dxa"/>
            </w:tcMar>
          </w:tcPr>
          <w:p w14:paraId="6204CCE1" w14:textId="77777777" w:rsidR="001768B3" w:rsidRPr="0054241C" w:rsidRDefault="001768B3" w:rsidP="00A30D0E">
            <w:pPr>
              <w:spacing w:before="100" w:beforeAutospacing="1" w:after="100" w:afterAutospacing="1"/>
              <w:rPr>
                <w:szCs w:val="24"/>
              </w:rPr>
            </w:pPr>
            <w:r>
              <w:fldChar w:fldCharType="begin"/>
            </w:r>
            <w:r>
              <w:instrText xml:space="preserve">  INCLUDETEXT "FILE:///C:\\USERS\\ANDRASH\\GOOGLE%20DRIVE\\AI%20RESEARCH\\LAWROBOT\\EMPLOYMENT_ALGORITHM\\Small%20Business%20Fair%20Dismissal%20Code%20.docx" "full" </w:instrText>
            </w:r>
            <w:r>
              <w:fldChar w:fldCharType="separate"/>
            </w:r>
            <w:r w:rsidRPr="0054241C">
              <w:rPr>
                <w:b/>
                <w:bCs/>
                <w:szCs w:val="24"/>
              </w:rPr>
              <w:t>The Small Business Fair Dismissal Code was declared on 24 June 2009 pursuant to subsection 388(1) of the </w:t>
            </w:r>
            <w:r w:rsidRPr="0054241C">
              <w:rPr>
                <w:b/>
                <w:bCs/>
                <w:i/>
                <w:iCs/>
                <w:szCs w:val="24"/>
              </w:rPr>
              <w:t>Fair Work Act 2009</w:t>
            </w:r>
            <w:r w:rsidRPr="0054241C">
              <w:rPr>
                <w:b/>
                <w:bCs/>
                <w:szCs w:val="24"/>
              </w:rPr>
              <w:t>.</w:t>
            </w:r>
          </w:p>
          <w:p w14:paraId="6D34BA76"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Commencement</w:t>
            </w:r>
          </w:p>
          <w:p w14:paraId="1AE24232" w14:textId="77777777" w:rsidR="001768B3" w:rsidRPr="0054241C" w:rsidRDefault="001768B3" w:rsidP="00A30D0E">
            <w:pPr>
              <w:spacing w:before="100" w:beforeAutospacing="1" w:after="100" w:afterAutospacing="1"/>
              <w:rPr>
                <w:szCs w:val="24"/>
              </w:rPr>
            </w:pPr>
            <w:r w:rsidRPr="0054241C">
              <w:rPr>
                <w:szCs w:val="24"/>
              </w:rPr>
              <w:t>The Small Business Fair Dismissal Code comes into operation on 1 July 2009.</w:t>
            </w:r>
          </w:p>
          <w:p w14:paraId="75123F6B"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Summary dismissal</w:t>
            </w:r>
          </w:p>
          <w:p w14:paraId="5817E21B" w14:textId="77777777" w:rsidR="001768B3" w:rsidRPr="0054241C" w:rsidRDefault="001768B3" w:rsidP="00A30D0E">
            <w:pPr>
              <w:spacing w:before="100" w:beforeAutospacing="1" w:after="100" w:afterAutospacing="1"/>
              <w:rPr>
                <w:szCs w:val="24"/>
              </w:rPr>
            </w:pPr>
            <w:r w:rsidRPr="0054241C">
              <w:rPr>
                <w:szCs w:val="24"/>
              </w:rPr>
              <w:t>It is fair for an employer to dismiss an employee without notice or warning when the employer believes on reasonable grounds that the employee's conduct is sufficiently serious to justify immediate dismissal. Serious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274A17ED"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Other dismissal</w:t>
            </w:r>
          </w:p>
          <w:p w14:paraId="6084AB13" w14:textId="77777777" w:rsidR="001768B3" w:rsidRPr="0054241C" w:rsidRDefault="001768B3" w:rsidP="00A30D0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5CA3D8C8" w14:textId="77777777" w:rsidR="001768B3" w:rsidRPr="0054241C" w:rsidRDefault="001768B3" w:rsidP="00A30D0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14C06B8B" w14:textId="77777777" w:rsidR="001768B3" w:rsidRPr="0054241C" w:rsidRDefault="001768B3" w:rsidP="00A30D0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34EA62C7"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Procedural matters</w:t>
            </w:r>
          </w:p>
          <w:p w14:paraId="1EDC3760" w14:textId="77777777" w:rsidR="001768B3" w:rsidRPr="0054241C" w:rsidRDefault="001768B3" w:rsidP="00A30D0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01451181" w14:textId="77777777" w:rsidR="001768B3" w:rsidRPr="0054241C" w:rsidRDefault="001768B3" w:rsidP="00A30D0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51BD3B1C" w14:textId="77777777" w:rsidR="001768B3" w:rsidRPr="00474A60" w:rsidRDefault="001768B3" w:rsidP="00A30D0E">
            <w:pPr>
              <w:pStyle w:val="Link"/>
              <w:framePr w:wrap="auto"/>
            </w:pPr>
            <w:r>
              <w:rPr>
                <w:rStyle w:val="Hyperlink"/>
              </w:rPr>
              <w:fldChar w:fldCharType="end"/>
            </w:r>
          </w:p>
        </w:tc>
      </w:tr>
      <w:bookmarkEnd w:id="146"/>
    </w:tbl>
    <w:p w14:paraId="208DC60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0C244B0" w14:textId="77777777" w:rsidTr="001768B3">
        <w:trPr>
          <w:jc w:val="center"/>
        </w:trPr>
        <w:tc>
          <w:tcPr>
            <w:tcW w:w="2267" w:type="dxa"/>
            <w:shd w:val="clear" w:color="auto" w:fill="FFFFFF" w:themeFill="background1"/>
          </w:tcPr>
          <w:p w14:paraId="5DDB8E3A" w14:textId="77777777" w:rsidR="001768B3" w:rsidRPr="001768B3" w:rsidRDefault="001768B3" w:rsidP="00A30D0E">
            <w:pPr>
              <w:rPr>
                <w:rStyle w:val="Identifier"/>
              </w:rPr>
            </w:pPr>
            <w:bookmarkStart w:id="147" w:name="_Hlk111012756"/>
            <w:r w:rsidRPr="001768B3">
              <w:rPr>
                <w:rStyle w:val="Identifier"/>
              </w:rPr>
              <w:t>dismissal.unfair</w:t>
            </w:r>
          </w:p>
        </w:tc>
        <w:tc>
          <w:tcPr>
            <w:tcW w:w="7653" w:type="dxa"/>
            <w:shd w:val="clear" w:color="auto" w:fill="FFFFFF" w:themeFill="background1"/>
            <w:tcMar>
              <w:left w:w="28" w:type="dxa"/>
              <w:right w:w="28" w:type="dxa"/>
            </w:tcMar>
          </w:tcPr>
          <w:p w14:paraId="4AEC2A20" w14:textId="77777777" w:rsidR="001768B3" w:rsidRPr="00474A60" w:rsidRDefault="001768B3" w:rsidP="00A30D0E">
            <w:pPr>
              <w:pStyle w:val="PlainText"/>
            </w:pPr>
            <w:r w:rsidRPr="00474A60">
              <w:t>(Fair Work Act 2009)</w:t>
            </w:r>
          </w:p>
          <w:p w14:paraId="6118EC6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"unfair_dismissal_application_full" </w:instrText>
            </w:r>
            <w:r>
              <w:fldChar w:fldCharType="separate"/>
            </w:r>
            <w:r w:rsidRPr="001A3D1D">
              <w:rPr>
                <w:rStyle w:val="CharSectno"/>
              </w:rPr>
              <w:t>394</w:t>
            </w:r>
            <w:r w:rsidRPr="001A3D1D">
              <w:t xml:space="preserve">  Application for unfair dismissal remedy</w:t>
            </w:r>
          </w:p>
          <w:p w14:paraId="1432495F" w14:textId="77777777" w:rsidR="001768B3" w:rsidRPr="001A3D1D" w:rsidRDefault="001768B3" w:rsidP="00A30D0E">
            <w:pPr>
              <w:pStyle w:val="subsection0"/>
            </w:pPr>
            <w:r w:rsidRPr="001A3D1D">
              <w:tab/>
              <w:t>(1)</w:t>
            </w:r>
            <w:r w:rsidRPr="001A3D1D">
              <w:tab/>
              <w:t>A person who has been dismissed may apply to the FWC for an order under Division 4 granting a remedy.</w:t>
            </w:r>
          </w:p>
          <w:p w14:paraId="68357117" w14:textId="77777777" w:rsidR="001768B3" w:rsidRPr="001A3D1D" w:rsidRDefault="001768B3" w:rsidP="00A30D0E">
            <w:pPr>
              <w:pStyle w:val="notetext"/>
            </w:pPr>
            <w:r w:rsidRPr="001A3D1D">
              <w:t>Note 1:</w:t>
            </w:r>
            <w:r w:rsidRPr="001A3D1D">
              <w:tab/>
              <w:t>Division 4 sets out when the FWC may order a remedy for unfair dismissal.</w:t>
            </w:r>
          </w:p>
          <w:p w14:paraId="6540664E" w14:textId="77777777" w:rsidR="001768B3" w:rsidRPr="001A3D1D" w:rsidRDefault="001768B3" w:rsidP="00A30D0E">
            <w:pPr>
              <w:pStyle w:val="notetext"/>
            </w:pPr>
            <w:r w:rsidRPr="001A3D1D">
              <w:t>Note 2:</w:t>
            </w:r>
            <w:r w:rsidRPr="001A3D1D">
              <w:tab/>
              <w:t>For application fees, see section 395.</w:t>
            </w:r>
          </w:p>
          <w:p w14:paraId="72A1AE33" w14:textId="77777777" w:rsidR="001768B3" w:rsidRPr="001A3D1D" w:rsidRDefault="001768B3" w:rsidP="00A30D0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3FA4E1FF" w14:textId="77777777" w:rsidR="001768B3" w:rsidRPr="001A3D1D" w:rsidRDefault="001768B3" w:rsidP="00A30D0E">
            <w:pPr>
              <w:pStyle w:val="subsection0"/>
            </w:pPr>
            <w:r w:rsidRPr="001A3D1D">
              <w:tab/>
              <w:t>(2)</w:t>
            </w:r>
            <w:r w:rsidRPr="001A3D1D">
              <w:tab/>
              <w:t>The application must be made:</w:t>
            </w:r>
          </w:p>
          <w:p w14:paraId="337EDD10" w14:textId="77777777" w:rsidR="001768B3" w:rsidRPr="001A3D1D" w:rsidRDefault="001768B3" w:rsidP="00A30D0E">
            <w:pPr>
              <w:pStyle w:val="paragraph"/>
            </w:pPr>
            <w:r w:rsidRPr="001A3D1D">
              <w:tab/>
              <w:t>(a)</w:t>
            </w:r>
            <w:r w:rsidRPr="001A3D1D">
              <w:tab/>
              <w:t>within 21 days after the dismissal took effect; or</w:t>
            </w:r>
          </w:p>
          <w:p w14:paraId="24F37818" w14:textId="77777777" w:rsidR="001768B3" w:rsidRPr="001A3D1D" w:rsidRDefault="001768B3" w:rsidP="00A30D0E">
            <w:pPr>
              <w:pStyle w:val="paragraph"/>
            </w:pPr>
            <w:r w:rsidRPr="001A3D1D">
              <w:tab/>
              <w:t>(b)</w:t>
            </w:r>
            <w:r w:rsidRPr="001A3D1D">
              <w:tab/>
              <w:t>within such further period as the FWC allows under subsection (3).</w:t>
            </w:r>
          </w:p>
          <w:p w14:paraId="2B52FCEC" w14:textId="77777777" w:rsidR="001768B3" w:rsidRPr="001A3D1D" w:rsidRDefault="001768B3" w:rsidP="00A30D0E">
            <w:pPr>
              <w:pStyle w:val="subsection0"/>
            </w:pPr>
            <w:r w:rsidRPr="001A3D1D">
              <w:tab/>
              <w:t>(3)</w:t>
            </w:r>
            <w:r w:rsidRPr="001A3D1D">
              <w:tab/>
              <w:t>The FWC may allow a further period for the application to be made by a person under subsection (1) if the FWC is satisfied that there are exceptional circumstances, taking into account:</w:t>
            </w:r>
          </w:p>
          <w:p w14:paraId="29BDB929" w14:textId="77777777" w:rsidR="001768B3" w:rsidRPr="001A3D1D" w:rsidRDefault="001768B3" w:rsidP="00A30D0E">
            <w:pPr>
              <w:pStyle w:val="paragraph"/>
            </w:pPr>
            <w:r w:rsidRPr="001A3D1D">
              <w:tab/>
              <w:t>(a)</w:t>
            </w:r>
            <w:r w:rsidRPr="001A3D1D">
              <w:tab/>
              <w:t>the reason for the delay; and</w:t>
            </w:r>
          </w:p>
          <w:p w14:paraId="6E75220C" w14:textId="77777777" w:rsidR="001768B3" w:rsidRPr="001A3D1D" w:rsidRDefault="001768B3" w:rsidP="00A30D0E">
            <w:pPr>
              <w:pStyle w:val="paragraph"/>
            </w:pPr>
            <w:r w:rsidRPr="001A3D1D">
              <w:tab/>
              <w:t>(b)</w:t>
            </w:r>
            <w:r w:rsidRPr="001A3D1D">
              <w:tab/>
              <w:t>whether the person first became aware of the dismissal after it had taken effect; and</w:t>
            </w:r>
          </w:p>
          <w:p w14:paraId="1EA8237E" w14:textId="77777777" w:rsidR="001768B3" w:rsidRPr="001A3D1D" w:rsidRDefault="001768B3" w:rsidP="00A30D0E">
            <w:pPr>
              <w:pStyle w:val="paragraph"/>
            </w:pPr>
            <w:r w:rsidRPr="001A3D1D">
              <w:tab/>
              <w:t>(c)</w:t>
            </w:r>
            <w:r w:rsidRPr="001A3D1D">
              <w:tab/>
              <w:t>any action taken by the person to dispute the dismissal; and</w:t>
            </w:r>
          </w:p>
          <w:p w14:paraId="33665970" w14:textId="77777777" w:rsidR="001768B3" w:rsidRPr="001A3D1D" w:rsidRDefault="001768B3" w:rsidP="00A30D0E">
            <w:pPr>
              <w:pStyle w:val="paragraph"/>
            </w:pPr>
            <w:r w:rsidRPr="001A3D1D">
              <w:tab/>
              <w:t>(d)</w:t>
            </w:r>
            <w:r w:rsidRPr="001A3D1D">
              <w:tab/>
              <w:t>prejudice to the employer (including prejudice caused by the delay); and</w:t>
            </w:r>
          </w:p>
          <w:p w14:paraId="7881EE28" w14:textId="77777777" w:rsidR="001768B3" w:rsidRPr="001A3D1D" w:rsidRDefault="001768B3" w:rsidP="00A30D0E">
            <w:pPr>
              <w:pStyle w:val="paragraph"/>
            </w:pPr>
            <w:r w:rsidRPr="001A3D1D">
              <w:tab/>
              <w:t>(e)</w:t>
            </w:r>
            <w:r w:rsidRPr="001A3D1D">
              <w:tab/>
              <w:t>the merits of the application; and</w:t>
            </w:r>
          </w:p>
          <w:p w14:paraId="2B9A77E2" w14:textId="77777777" w:rsidR="001768B3" w:rsidRPr="001A3D1D" w:rsidRDefault="001768B3" w:rsidP="00A30D0E">
            <w:pPr>
              <w:pStyle w:val="paragraph"/>
            </w:pPr>
            <w:r w:rsidRPr="001A3D1D">
              <w:tab/>
              <w:t>(f)</w:t>
            </w:r>
            <w:r w:rsidRPr="001A3D1D">
              <w:tab/>
              <w:t>fairness as between the person and other persons in a similar position.</w:t>
            </w:r>
          </w:p>
          <w:p w14:paraId="5FF5DC9C" w14:textId="77777777" w:rsidR="001768B3" w:rsidRPr="00474A60" w:rsidRDefault="001768B3" w:rsidP="00A30D0E">
            <w:pPr>
              <w:pStyle w:val="Link"/>
              <w:framePr w:wrap="auto"/>
              <w:rPr>
                <w:lang w:val="en-US" w:eastAsia="en-US"/>
              </w:rPr>
            </w:pPr>
            <w:r>
              <w:rPr>
                <w:rStyle w:val="Hyperlink"/>
              </w:rPr>
              <w:fldChar w:fldCharType="end"/>
            </w:r>
          </w:p>
          <w:p w14:paraId="761D3FC2" w14:textId="77777777" w:rsidR="001768B3" w:rsidRPr="00474A60" w:rsidRDefault="001768B3" w:rsidP="00A30D0E">
            <w:pPr>
              <w:pStyle w:val="PlainText"/>
              <w:rPr>
                <w:lang w:val="en-US" w:eastAsia="en-US"/>
              </w:rPr>
            </w:pPr>
            <w:r w:rsidRPr="00474A60">
              <w:rPr>
                <w:lang w:val="en-US" w:eastAsia="en-US"/>
              </w:rPr>
              <w:t>These are the remedies which may be available to you:</w:t>
            </w:r>
          </w:p>
          <w:p w14:paraId="5B23F5AD" w14:textId="77777777" w:rsidR="001768B3" w:rsidRPr="00474A60" w:rsidRDefault="001768B3" w:rsidP="00A30D0E">
            <w:pPr>
              <w:pStyle w:val="PlainText"/>
            </w:pPr>
            <w:r w:rsidRPr="00474A60">
              <w:t>(Fair Work Act 2009)</w:t>
            </w:r>
          </w:p>
          <w:p w14:paraId="0D94E5F6"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"unfair_dismissal_remedies" </w:instrText>
            </w:r>
            <w:r>
              <w:fldChar w:fldCharType="separate"/>
            </w:r>
            <w:bookmarkStart w:id="148" w:name="_Toc533165346"/>
            <w:r w:rsidRPr="001A3D1D">
              <w:rPr>
                <w:rStyle w:val="CharDivNo"/>
              </w:rPr>
              <w:t>Division 4</w:t>
            </w:r>
            <w:r w:rsidRPr="001A3D1D">
              <w:t>—</w:t>
            </w:r>
            <w:r w:rsidRPr="001A3D1D">
              <w:rPr>
                <w:rStyle w:val="CharDivText"/>
              </w:rPr>
              <w:t>Remedies for unfair dismissal</w:t>
            </w:r>
            <w:bookmarkEnd w:id="148"/>
          </w:p>
          <w:p w14:paraId="2446C85D" w14:textId="77777777" w:rsidR="001768B3" w:rsidRPr="001A3D1D" w:rsidRDefault="001768B3" w:rsidP="00A30D0E">
            <w:pPr>
              <w:pStyle w:val="ActHead5"/>
            </w:pPr>
            <w:bookmarkStart w:id="149" w:name="_Toc533165347"/>
            <w:r w:rsidRPr="001A3D1D">
              <w:rPr>
                <w:rStyle w:val="CharSectno"/>
              </w:rPr>
              <w:t>390</w:t>
            </w:r>
            <w:r w:rsidRPr="001A3D1D">
              <w:t xml:space="preserve">  When the FWC may order remedy for unfair dismissal</w:t>
            </w:r>
            <w:bookmarkEnd w:id="149"/>
          </w:p>
          <w:p w14:paraId="4A8161E4" w14:textId="77777777" w:rsidR="001768B3" w:rsidRPr="001A3D1D" w:rsidRDefault="001768B3" w:rsidP="00A30D0E">
            <w:pPr>
              <w:pStyle w:val="subsection0"/>
            </w:pPr>
            <w:r w:rsidRPr="001A3D1D">
              <w:tab/>
              <w:t>(1)</w:t>
            </w:r>
            <w:r w:rsidRPr="001A3D1D">
              <w:tab/>
              <w:t>Subject to subsection (3), the FWC may order a person’s reinstatement, or the payment of compensation to a person, if:</w:t>
            </w:r>
          </w:p>
          <w:p w14:paraId="609533F4" w14:textId="77777777" w:rsidR="001768B3" w:rsidRPr="001A3D1D" w:rsidRDefault="001768B3" w:rsidP="00A30D0E">
            <w:pPr>
              <w:pStyle w:val="paragraph"/>
            </w:pPr>
            <w:r w:rsidRPr="001A3D1D">
              <w:tab/>
              <w:t>(a)</w:t>
            </w:r>
            <w:r w:rsidRPr="001A3D1D">
              <w:tab/>
              <w:t>the FWC is satisfied that the person was protected from unfair dismissal (see Division 2) at the time of being dismissed; and</w:t>
            </w:r>
          </w:p>
          <w:p w14:paraId="56F70675" w14:textId="77777777" w:rsidR="001768B3" w:rsidRPr="001A3D1D" w:rsidRDefault="001768B3" w:rsidP="00A30D0E">
            <w:pPr>
              <w:pStyle w:val="paragraph"/>
            </w:pPr>
            <w:r w:rsidRPr="001A3D1D">
              <w:tab/>
              <w:t>(b)</w:t>
            </w:r>
            <w:r w:rsidRPr="001A3D1D">
              <w:tab/>
              <w:t>the person has been unfairly dismissed (see Division 3).</w:t>
            </w:r>
          </w:p>
          <w:p w14:paraId="5DBFA925" w14:textId="77777777" w:rsidR="001768B3" w:rsidRPr="001A3D1D" w:rsidRDefault="001768B3" w:rsidP="00A30D0E">
            <w:pPr>
              <w:pStyle w:val="subsection0"/>
            </w:pPr>
            <w:r w:rsidRPr="001A3D1D">
              <w:tab/>
              <w:t>(2)</w:t>
            </w:r>
            <w:r w:rsidRPr="001A3D1D">
              <w:tab/>
              <w:t>The FWC may make the order only if the person has made an application under section 394.</w:t>
            </w:r>
          </w:p>
          <w:p w14:paraId="1CC8C6D6" w14:textId="77777777" w:rsidR="001768B3" w:rsidRPr="001A3D1D" w:rsidRDefault="001768B3" w:rsidP="00A30D0E">
            <w:pPr>
              <w:pStyle w:val="subsection0"/>
            </w:pPr>
            <w:r w:rsidRPr="001A3D1D">
              <w:tab/>
              <w:t>(3)</w:t>
            </w:r>
            <w:r w:rsidRPr="001A3D1D">
              <w:tab/>
              <w:t>The FWC must not order the payment of compensation to the person unless:</w:t>
            </w:r>
          </w:p>
          <w:p w14:paraId="5D80C3C7" w14:textId="77777777" w:rsidR="001768B3" w:rsidRPr="001A3D1D" w:rsidRDefault="001768B3" w:rsidP="00A30D0E">
            <w:pPr>
              <w:pStyle w:val="paragraph"/>
            </w:pPr>
            <w:r w:rsidRPr="001A3D1D">
              <w:tab/>
              <w:t>(a)</w:t>
            </w:r>
            <w:r w:rsidRPr="001A3D1D">
              <w:tab/>
              <w:t>the FWC is satisfied that reinstatement of the person is inappropriate; and</w:t>
            </w:r>
          </w:p>
          <w:p w14:paraId="2FE38070" w14:textId="77777777" w:rsidR="001768B3" w:rsidRPr="001A3D1D" w:rsidRDefault="001768B3" w:rsidP="00A30D0E">
            <w:pPr>
              <w:pStyle w:val="paragraph"/>
            </w:pPr>
            <w:r w:rsidRPr="001A3D1D">
              <w:tab/>
              <w:t>(b)</w:t>
            </w:r>
            <w:r w:rsidRPr="001A3D1D">
              <w:tab/>
              <w:t>the FWC considers an order for payment of compensation is appropriate in all the circumstances of the case.</w:t>
            </w:r>
          </w:p>
          <w:p w14:paraId="45C305AE" w14:textId="77777777" w:rsidR="001768B3" w:rsidRPr="001A3D1D" w:rsidRDefault="001768B3" w:rsidP="00A30D0E">
            <w:pPr>
              <w:pStyle w:val="notetext"/>
            </w:pPr>
            <w:r w:rsidRPr="001A3D1D">
              <w:t>Note:</w:t>
            </w:r>
            <w:r w:rsidRPr="001A3D1D">
              <w:tab/>
              <w:t>Division 5 deals with procedural matters such as applications for remedies.</w:t>
            </w:r>
          </w:p>
          <w:p w14:paraId="65BDB881" w14:textId="77777777" w:rsidR="001768B3" w:rsidRPr="001A3D1D" w:rsidRDefault="001768B3" w:rsidP="00A30D0E">
            <w:pPr>
              <w:pStyle w:val="ActHead5"/>
            </w:pPr>
            <w:bookmarkStart w:id="150" w:name="_Toc533165348"/>
            <w:r w:rsidRPr="001A3D1D">
              <w:rPr>
                <w:rStyle w:val="CharSectno"/>
              </w:rPr>
              <w:t>391</w:t>
            </w:r>
            <w:r w:rsidRPr="001A3D1D">
              <w:t xml:space="preserve">  Remedy—reinstatement etc.</w:t>
            </w:r>
            <w:bookmarkEnd w:id="150"/>
          </w:p>
          <w:p w14:paraId="3A5C13F7" w14:textId="77777777" w:rsidR="001768B3" w:rsidRPr="001A3D1D" w:rsidRDefault="001768B3" w:rsidP="00A30D0E">
            <w:pPr>
              <w:pStyle w:val="SubsectionHead"/>
            </w:pPr>
            <w:r w:rsidRPr="001A3D1D">
              <w:t>Reinstatement</w:t>
            </w:r>
          </w:p>
          <w:p w14:paraId="7976C22B" w14:textId="77777777" w:rsidR="001768B3" w:rsidRPr="001A3D1D" w:rsidRDefault="001768B3" w:rsidP="00A30D0E">
            <w:pPr>
              <w:pStyle w:val="subsection0"/>
            </w:pPr>
            <w:r w:rsidRPr="001A3D1D">
              <w:tab/>
              <w:t>(1)</w:t>
            </w:r>
            <w:r w:rsidRPr="001A3D1D">
              <w:tab/>
              <w:t>An order for a person’s reinstatement must be an order that the person’s employer at the time of the dismissal reinstate the person by:</w:t>
            </w:r>
          </w:p>
          <w:p w14:paraId="5C03EAD9" w14:textId="77777777" w:rsidR="001768B3" w:rsidRPr="001A3D1D" w:rsidRDefault="001768B3" w:rsidP="00A30D0E">
            <w:pPr>
              <w:pStyle w:val="paragraph"/>
            </w:pPr>
            <w:r w:rsidRPr="001A3D1D">
              <w:tab/>
              <w:t>(a)</w:t>
            </w:r>
            <w:r w:rsidRPr="001A3D1D">
              <w:tab/>
              <w:t>reappointing the person to the position in which the person was employed immediately before the dismissal; or</w:t>
            </w:r>
          </w:p>
          <w:p w14:paraId="1D557128" w14:textId="77777777" w:rsidR="001768B3" w:rsidRPr="001A3D1D" w:rsidRDefault="001768B3" w:rsidP="00A30D0E">
            <w:pPr>
              <w:pStyle w:val="paragraph"/>
            </w:pPr>
            <w:r w:rsidRPr="001A3D1D">
              <w:tab/>
              <w:t>(b)</w:t>
            </w:r>
            <w:r w:rsidRPr="001A3D1D">
              <w:tab/>
              <w:t>appointing the person to another position on terms and conditions no less favourable than those on which the person was employed immediately before the dismissal.</w:t>
            </w:r>
          </w:p>
          <w:p w14:paraId="71E2DBB4" w14:textId="77777777" w:rsidR="001768B3" w:rsidRPr="001A3D1D" w:rsidRDefault="001768B3" w:rsidP="00A30D0E">
            <w:pPr>
              <w:pStyle w:val="subsection0"/>
            </w:pPr>
            <w:r w:rsidRPr="001A3D1D">
              <w:tab/>
              <w:t>(1A)</w:t>
            </w:r>
            <w:r w:rsidRPr="001A3D1D">
              <w:tab/>
              <w:t>If:</w:t>
            </w:r>
          </w:p>
          <w:p w14:paraId="27136FDE" w14:textId="77777777" w:rsidR="001768B3" w:rsidRPr="001A3D1D" w:rsidRDefault="001768B3" w:rsidP="00A30D0E">
            <w:pPr>
              <w:pStyle w:val="paragraph"/>
            </w:pPr>
            <w:r w:rsidRPr="001A3D1D">
              <w:tab/>
              <w:t>(a)</w:t>
            </w:r>
            <w:r w:rsidRPr="001A3D1D">
              <w:tab/>
              <w:t>the position in which the person was employed immediately before the dismissal is no longer a position with the person’s employer at the time of the dismissal; and</w:t>
            </w:r>
          </w:p>
          <w:p w14:paraId="2FB76BA5" w14:textId="77777777" w:rsidR="001768B3" w:rsidRPr="001A3D1D" w:rsidRDefault="001768B3" w:rsidP="00A30D0E">
            <w:pPr>
              <w:pStyle w:val="paragraph"/>
            </w:pPr>
            <w:r w:rsidRPr="001A3D1D">
              <w:tab/>
              <w:t>(b)</w:t>
            </w:r>
            <w:r w:rsidRPr="001A3D1D">
              <w:tab/>
              <w:t>that position, or an equivalent position, is a position with an associated entity of the employer;</w:t>
            </w:r>
          </w:p>
          <w:p w14:paraId="2AA9642C" w14:textId="77777777" w:rsidR="001768B3" w:rsidRPr="001A3D1D" w:rsidRDefault="001768B3" w:rsidP="00A30D0E">
            <w:pPr>
              <w:pStyle w:val="subsection2"/>
            </w:pPr>
            <w:r w:rsidRPr="001A3D1D">
              <w:t>the order under subsection (1) may be an order to the associated entity to:</w:t>
            </w:r>
          </w:p>
          <w:p w14:paraId="3F74AD8C" w14:textId="77777777" w:rsidR="001768B3" w:rsidRPr="001A3D1D" w:rsidRDefault="001768B3" w:rsidP="00A30D0E">
            <w:pPr>
              <w:pStyle w:val="paragraph"/>
            </w:pPr>
            <w:r w:rsidRPr="001A3D1D">
              <w:tab/>
              <w:t>(c)</w:t>
            </w:r>
            <w:r w:rsidRPr="001A3D1D">
              <w:tab/>
              <w:t>appoint the person to the position in which the person was employed immediately before the dismissal; or</w:t>
            </w:r>
          </w:p>
          <w:p w14:paraId="7A32AB39" w14:textId="77777777" w:rsidR="001768B3" w:rsidRPr="001A3D1D" w:rsidRDefault="001768B3" w:rsidP="00A30D0E">
            <w:pPr>
              <w:pStyle w:val="paragraph"/>
            </w:pPr>
            <w:r w:rsidRPr="001A3D1D">
              <w:tab/>
              <w:t>(d)</w:t>
            </w:r>
            <w:r w:rsidRPr="001A3D1D">
              <w:tab/>
              <w:t>appoint the person to another position on terms and conditions no less favourable than those on which the person was employed immediately before the dismissal.</w:t>
            </w:r>
          </w:p>
          <w:p w14:paraId="04DFA1F9" w14:textId="77777777" w:rsidR="001768B3" w:rsidRPr="001A3D1D" w:rsidRDefault="001768B3" w:rsidP="00A30D0E">
            <w:pPr>
              <w:pStyle w:val="SubsectionHead"/>
            </w:pPr>
            <w:r w:rsidRPr="001A3D1D">
              <w:t>Order to maintain continuity</w:t>
            </w:r>
          </w:p>
          <w:p w14:paraId="12556F1A" w14:textId="77777777" w:rsidR="001768B3" w:rsidRPr="001A3D1D" w:rsidRDefault="001768B3" w:rsidP="00A30D0E">
            <w:pPr>
              <w:pStyle w:val="subsection0"/>
            </w:pPr>
            <w:r w:rsidRPr="001A3D1D">
              <w:tab/>
              <w:t>(2)</w:t>
            </w:r>
            <w:r w:rsidRPr="001A3D1D">
              <w:tab/>
              <w:t>If the FWC makes an order under subsection (1) and considers it appropriate to do so, the FWC may also make any order that the FWC considers appropriate to maintain the following:</w:t>
            </w:r>
          </w:p>
          <w:p w14:paraId="72940146" w14:textId="77777777" w:rsidR="001768B3" w:rsidRPr="001A3D1D" w:rsidRDefault="001768B3" w:rsidP="00A30D0E">
            <w:pPr>
              <w:pStyle w:val="paragraph"/>
            </w:pPr>
            <w:r w:rsidRPr="001A3D1D">
              <w:tab/>
              <w:t>(a)</w:t>
            </w:r>
            <w:r w:rsidRPr="001A3D1D">
              <w:tab/>
              <w:t>the continuity of the person’s employment;</w:t>
            </w:r>
          </w:p>
          <w:p w14:paraId="3301C98D" w14:textId="77777777" w:rsidR="001768B3" w:rsidRPr="001A3D1D" w:rsidRDefault="001768B3" w:rsidP="00A30D0E">
            <w:pPr>
              <w:pStyle w:val="paragraph"/>
            </w:pPr>
            <w:r w:rsidRPr="001A3D1D">
              <w:tab/>
              <w:t>(b)</w:t>
            </w:r>
            <w:r w:rsidRPr="001A3D1D">
              <w:tab/>
              <w:t>the period of the person’s continuous service with the employer, or (if subsection (1A) applies) the associated entity.</w:t>
            </w:r>
          </w:p>
          <w:p w14:paraId="669DE815" w14:textId="77777777" w:rsidR="001768B3" w:rsidRPr="001A3D1D" w:rsidRDefault="001768B3" w:rsidP="00A30D0E">
            <w:pPr>
              <w:pStyle w:val="SubsectionHead"/>
            </w:pPr>
            <w:r w:rsidRPr="001A3D1D">
              <w:t>Order to restore lost pay</w:t>
            </w:r>
          </w:p>
          <w:p w14:paraId="52DD60DE" w14:textId="77777777" w:rsidR="001768B3" w:rsidRPr="001A3D1D" w:rsidRDefault="001768B3" w:rsidP="00A30D0E">
            <w:pPr>
              <w:pStyle w:val="subsection0"/>
            </w:pPr>
            <w:r w:rsidRPr="001A3D1D">
              <w:tab/>
              <w:t>(3)</w:t>
            </w:r>
            <w:r w:rsidRPr="001A3D1D">
              <w:tab/>
              <w:t>If the FWC makes an order under subsection (1) and considers it appropriate to do so, the FWC may also make any order that the FWC considers appropriate to cause the employer to pay to the person an amount for the remuneration lost, or likely to have been lost, by the person because of the dismissal.</w:t>
            </w:r>
          </w:p>
          <w:p w14:paraId="11DA0C6D" w14:textId="77777777" w:rsidR="001768B3" w:rsidRPr="001A3D1D" w:rsidRDefault="001768B3" w:rsidP="00A30D0E">
            <w:pPr>
              <w:pStyle w:val="subsection0"/>
            </w:pPr>
            <w:r w:rsidRPr="001A3D1D">
              <w:tab/>
              <w:t>(4)</w:t>
            </w:r>
            <w:r w:rsidRPr="001A3D1D">
              <w:tab/>
              <w:t>In determining an amount for the purposes of an order under subsection (3), the FWC must take into account:</w:t>
            </w:r>
          </w:p>
          <w:p w14:paraId="751B7B06" w14:textId="77777777" w:rsidR="001768B3" w:rsidRPr="001A3D1D" w:rsidRDefault="001768B3" w:rsidP="00A30D0E">
            <w:pPr>
              <w:pStyle w:val="paragraph"/>
            </w:pPr>
            <w:r w:rsidRPr="001A3D1D">
              <w:tab/>
              <w:t>(a)</w:t>
            </w:r>
            <w:r w:rsidRPr="001A3D1D">
              <w:tab/>
              <w:t>the amount of any remuneration earned by the person from employment or other work during the period between the dismissal and the making of the order for reinstatement; and</w:t>
            </w:r>
          </w:p>
          <w:p w14:paraId="3A4B95AF" w14:textId="77777777" w:rsidR="001768B3" w:rsidRPr="001A3D1D" w:rsidRDefault="001768B3" w:rsidP="00A30D0E">
            <w:pPr>
              <w:pStyle w:val="paragraph"/>
            </w:pPr>
            <w:r w:rsidRPr="001A3D1D">
              <w:tab/>
              <w:t>(b)</w:t>
            </w:r>
            <w:r w:rsidRPr="001A3D1D">
              <w:tab/>
              <w:t>the amount of any remuneration reasonably likely to be so earned by the person during the period between the making of the order for reinstatement and the actual reinstatement.</w:t>
            </w:r>
          </w:p>
          <w:p w14:paraId="00BA21D6" w14:textId="77777777" w:rsidR="001768B3" w:rsidRPr="001A3D1D" w:rsidRDefault="001768B3" w:rsidP="00A30D0E">
            <w:pPr>
              <w:pStyle w:val="ActHead5"/>
            </w:pPr>
            <w:bookmarkStart w:id="151" w:name="_Toc533165349"/>
            <w:r w:rsidRPr="001A3D1D">
              <w:rPr>
                <w:rStyle w:val="CharSectno"/>
              </w:rPr>
              <w:t>392</w:t>
            </w:r>
            <w:r w:rsidRPr="001A3D1D">
              <w:t xml:space="preserve">  Remedy—compensation</w:t>
            </w:r>
            <w:bookmarkEnd w:id="151"/>
          </w:p>
          <w:p w14:paraId="7FB0B840" w14:textId="77777777" w:rsidR="001768B3" w:rsidRPr="001A3D1D" w:rsidRDefault="001768B3" w:rsidP="00A30D0E">
            <w:pPr>
              <w:pStyle w:val="SubsectionHead"/>
            </w:pPr>
            <w:r w:rsidRPr="001A3D1D">
              <w:t>Compensation</w:t>
            </w:r>
          </w:p>
          <w:p w14:paraId="39996138" w14:textId="77777777" w:rsidR="001768B3" w:rsidRPr="001A3D1D" w:rsidRDefault="001768B3" w:rsidP="00A30D0E">
            <w:pPr>
              <w:pStyle w:val="subsection0"/>
            </w:pPr>
            <w:r w:rsidRPr="001A3D1D">
              <w:tab/>
              <w:t>(1)</w:t>
            </w:r>
            <w:r w:rsidRPr="001A3D1D">
              <w:tab/>
              <w:t>An order for the payment of compensation to a person must be an order that the person’s employer at the time of the dismissal pay compensation to the person in lieu of reinstatement.</w:t>
            </w:r>
          </w:p>
          <w:p w14:paraId="4C336AFF" w14:textId="77777777" w:rsidR="001768B3" w:rsidRPr="001A3D1D" w:rsidRDefault="001768B3" w:rsidP="00A30D0E">
            <w:pPr>
              <w:pStyle w:val="SubsectionHead"/>
            </w:pPr>
            <w:r w:rsidRPr="001A3D1D">
              <w:t>Criteria for deciding amounts</w:t>
            </w:r>
          </w:p>
          <w:p w14:paraId="6B9CA7AE" w14:textId="77777777" w:rsidR="001768B3" w:rsidRPr="001A3D1D" w:rsidRDefault="001768B3" w:rsidP="00A30D0E">
            <w:pPr>
              <w:pStyle w:val="subsection0"/>
            </w:pPr>
            <w:r w:rsidRPr="001A3D1D">
              <w:tab/>
              <w:t>(2)</w:t>
            </w:r>
            <w:r w:rsidRPr="001A3D1D">
              <w:tab/>
              <w:t>In determining an amount for the purposes of an order under subsection (1), the FWC must take into account all the circumstances of the case including:</w:t>
            </w:r>
          </w:p>
          <w:p w14:paraId="73D99F64" w14:textId="77777777" w:rsidR="001768B3" w:rsidRPr="001A3D1D" w:rsidRDefault="001768B3" w:rsidP="00A30D0E">
            <w:pPr>
              <w:pStyle w:val="paragraph"/>
            </w:pPr>
            <w:r w:rsidRPr="001A3D1D">
              <w:tab/>
              <w:t>(a)</w:t>
            </w:r>
            <w:r w:rsidRPr="001A3D1D">
              <w:tab/>
              <w:t>the effect of the order on the viability of the employer’s enterprise; and</w:t>
            </w:r>
          </w:p>
          <w:p w14:paraId="7EC4AFCB" w14:textId="77777777" w:rsidR="001768B3" w:rsidRPr="001A3D1D" w:rsidRDefault="001768B3" w:rsidP="00A30D0E">
            <w:pPr>
              <w:pStyle w:val="paragraph"/>
            </w:pPr>
            <w:r w:rsidRPr="001A3D1D">
              <w:tab/>
              <w:t>(b)</w:t>
            </w:r>
            <w:r w:rsidRPr="001A3D1D">
              <w:tab/>
              <w:t>the length of the person’s service with the employer; and</w:t>
            </w:r>
          </w:p>
          <w:p w14:paraId="5A98F14F" w14:textId="77777777" w:rsidR="001768B3" w:rsidRPr="001A3D1D" w:rsidRDefault="001768B3" w:rsidP="00A30D0E">
            <w:pPr>
              <w:pStyle w:val="paragraph"/>
            </w:pPr>
            <w:r w:rsidRPr="001A3D1D">
              <w:tab/>
              <w:t>(c)</w:t>
            </w:r>
            <w:r w:rsidRPr="001A3D1D">
              <w:tab/>
              <w:t>the remuneration that the person would have received, or would have been likely to receive, if the person had not been dismissed; and</w:t>
            </w:r>
          </w:p>
          <w:p w14:paraId="386E5990" w14:textId="77777777" w:rsidR="001768B3" w:rsidRPr="001A3D1D" w:rsidRDefault="001768B3" w:rsidP="00A30D0E">
            <w:pPr>
              <w:pStyle w:val="paragraph"/>
            </w:pPr>
            <w:r w:rsidRPr="001A3D1D">
              <w:tab/>
              <w:t>(d)</w:t>
            </w:r>
            <w:r w:rsidRPr="001A3D1D">
              <w:tab/>
              <w:t>the efforts of the person (if any) to mitigate the loss suffered by the person because of the dismissal; and</w:t>
            </w:r>
          </w:p>
          <w:p w14:paraId="7C6EB86F" w14:textId="77777777" w:rsidR="001768B3" w:rsidRPr="001A3D1D" w:rsidRDefault="001768B3" w:rsidP="00A30D0E">
            <w:pPr>
              <w:pStyle w:val="paragraph"/>
            </w:pPr>
            <w:r w:rsidRPr="001A3D1D">
              <w:tab/>
              <w:t>(e)</w:t>
            </w:r>
            <w:r w:rsidRPr="001A3D1D">
              <w:tab/>
              <w:t>the amount of any remuneration earned by the person from employment or other work during the period between the dismissal and the making of the order for compensation; and</w:t>
            </w:r>
          </w:p>
          <w:p w14:paraId="3EA67355" w14:textId="77777777" w:rsidR="001768B3" w:rsidRPr="001A3D1D" w:rsidRDefault="001768B3" w:rsidP="00A30D0E">
            <w:pPr>
              <w:pStyle w:val="paragraph"/>
            </w:pPr>
            <w:r w:rsidRPr="001A3D1D">
              <w:tab/>
              <w:t>(f)</w:t>
            </w:r>
            <w:r w:rsidRPr="001A3D1D">
              <w:tab/>
              <w:t>the amount of any income reasonably likely to be so earned by the person during the period between the making of the order for compensation and the actual compensation; and</w:t>
            </w:r>
          </w:p>
          <w:p w14:paraId="12A36B35" w14:textId="77777777" w:rsidR="001768B3" w:rsidRPr="001A3D1D" w:rsidRDefault="001768B3" w:rsidP="00A30D0E">
            <w:pPr>
              <w:pStyle w:val="paragraph"/>
            </w:pPr>
            <w:r w:rsidRPr="001A3D1D">
              <w:tab/>
              <w:t>(g)</w:t>
            </w:r>
            <w:r w:rsidRPr="001A3D1D">
              <w:tab/>
              <w:t>any other matter that the FWC considers relevant.</w:t>
            </w:r>
          </w:p>
          <w:p w14:paraId="2254963D" w14:textId="77777777" w:rsidR="001768B3" w:rsidRPr="001A3D1D" w:rsidRDefault="001768B3" w:rsidP="00A30D0E">
            <w:pPr>
              <w:pStyle w:val="SubsectionHead"/>
            </w:pPr>
            <w:r w:rsidRPr="001A3D1D">
              <w:t>Misconduct reduces amount</w:t>
            </w:r>
          </w:p>
          <w:p w14:paraId="22146EAA" w14:textId="77777777" w:rsidR="001768B3" w:rsidRPr="001A3D1D" w:rsidRDefault="001768B3" w:rsidP="00A30D0E">
            <w:pPr>
              <w:pStyle w:val="subsection0"/>
            </w:pPr>
            <w:r w:rsidRPr="001A3D1D">
              <w:tab/>
              <w:t>(3)</w:t>
            </w:r>
            <w:r w:rsidRPr="001A3D1D">
              <w:tab/>
              <w:t>If the FWC is satisfied that misconduct of a person contributed to the employer’s decision to dismiss the person, the FWC must reduce the amount it would otherwise order under subsection (1) by an appropriate amount on account of the misconduct.</w:t>
            </w:r>
          </w:p>
          <w:p w14:paraId="04E634B2" w14:textId="77777777" w:rsidR="001768B3" w:rsidRPr="001A3D1D" w:rsidRDefault="001768B3" w:rsidP="00A30D0E">
            <w:pPr>
              <w:pStyle w:val="SubsectionHead"/>
            </w:pPr>
            <w:r w:rsidRPr="001A3D1D">
              <w:t>Shock, distress etc. disregarded</w:t>
            </w:r>
          </w:p>
          <w:p w14:paraId="0E804857" w14:textId="77777777" w:rsidR="001768B3" w:rsidRPr="001A3D1D" w:rsidRDefault="001768B3" w:rsidP="00A30D0E">
            <w:pPr>
              <w:pStyle w:val="subsection0"/>
            </w:pPr>
            <w:r w:rsidRPr="001A3D1D">
              <w:tab/>
              <w:t>(4)</w:t>
            </w:r>
            <w:r w:rsidRPr="001A3D1D">
              <w:tab/>
              <w:t>The amount ordered by the FWC to be paid to a person under subsection (1) must not include a component by way of compensation for shock, distress or humiliation, or other analogous hurt, caused to the person by the manner of the person’s dismissal.</w:t>
            </w:r>
          </w:p>
          <w:p w14:paraId="6A63E381" w14:textId="77777777" w:rsidR="001768B3" w:rsidRPr="001A3D1D" w:rsidRDefault="001768B3" w:rsidP="00A30D0E">
            <w:pPr>
              <w:pStyle w:val="SubsectionHead"/>
            </w:pPr>
            <w:r w:rsidRPr="001A3D1D">
              <w:t>Compensation cap</w:t>
            </w:r>
          </w:p>
          <w:p w14:paraId="151BCB05" w14:textId="77777777" w:rsidR="001768B3" w:rsidRPr="001A3D1D" w:rsidRDefault="001768B3" w:rsidP="00A30D0E">
            <w:pPr>
              <w:pStyle w:val="subsection0"/>
            </w:pPr>
            <w:r w:rsidRPr="001A3D1D">
              <w:tab/>
              <w:t>(5)</w:t>
            </w:r>
            <w:r w:rsidRPr="001A3D1D">
              <w:tab/>
              <w:t>The amount ordered by the FWC to be paid to a person under subsection (1) must not exceed the lesser of:</w:t>
            </w:r>
          </w:p>
          <w:p w14:paraId="66483BA8" w14:textId="77777777" w:rsidR="001768B3" w:rsidRPr="001A3D1D" w:rsidRDefault="001768B3" w:rsidP="00A30D0E">
            <w:pPr>
              <w:pStyle w:val="paragraph"/>
            </w:pPr>
            <w:r w:rsidRPr="001A3D1D">
              <w:tab/>
              <w:t>(a)</w:t>
            </w:r>
            <w:r w:rsidRPr="001A3D1D">
              <w:tab/>
              <w:t>the amount worked out under subsection (6); and</w:t>
            </w:r>
          </w:p>
          <w:p w14:paraId="7C2588C0" w14:textId="77777777" w:rsidR="001768B3" w:rsidRPr="001A3D1D" w:rsidRDefault="001768B3" w:rsidP="00A30D0E">
            <w:pPr>
              <w:pStyle w:val="paragraph"/>
            </w:pPr>
            <w:r w:rsidRPr="001A3D1D">
              <w:tab/>
              <w:t>(b)</w:t>
            </w:r>
            <w:r w:rsidRPr="001A3D1D">
              <w:tab/>
              <w:t>half the amount of the high income threshold immediately before the dismissal.</w:t>
            </w:r>
          </w:p>
          <w:p w14:paraId="46FC1D18" w14:textId="77777777" w:rsidR="001768B3" w:rsidRPr="001A3D1D" w:rsidRDefault="001768B3" w:rsidP="00A30D0E">
            <w:pPr>
              <w:pStyle w:val="subsection0"/>
            </w:pPr>
            <w:r w:rsidRPr="001A3D1D">
              <w:tab/>
              <w:t>(6)</w:t>
            </w:r>
            <w:r w:rsidRPr="001A3D1D">
              <w:tab/>
              <w:t>The amount is the total of the following amounts:</w:t>
            </w:r>
          </w:p>
          <w:p w14:paraId="50F4F88F" w14:textId="77777777" w:rsidR="001768B3" w:rsidRPr="001A3D1D" w:rsidRDefault="001768B3" w:rsidP="00A30D0E">
            <w:pPr>
              <w:pStyle w:val="paragraph"/>
            </w:pPr>
            <w:r w:rsidRPr="001A3D1D">
              <w:tab/>
              <w:t>(a)</w:t>
            </w:r>
            <w:r w:rsidRPr="001A3D1D">
              <w:tab/>
              <w:t>the total amount of remuneration:</w:t>
            </w:r>
          </w:p>
          <w:p w14:paraId="60F073CB" w14:textId="77777777" w:rsidR="001768B3" w:rsidRPr="001A3D1D" w:rsidRDefault="001768B3" w:rsidP="00A30D0E">
            <w:pPr>
              <w:pStyle w:val="paragraphsub"/>
            </w:pPr>
            <w:r w:rsidRPr="001A3D1D">
              <w:tab/>
              <w:t>(i)</w:t>
            </w:r>
            <w:r w:rsidRPr="001A3D1D">
              <w:tab/>
              <w:t>received by the person; or</w:t>
            </w:r>
          </w:p>
          <w:p w14:paraId="03971787" w14:textId="77777777" w:rsidR="001768B3" w:rsidRPr="001A3D1D" w:rsidRDefault="001768B3" w:rsidP="00A30D0E">
            <w:pPr>
              <w:pStyle w:val="paragraphsub"/>
            </w:pPr>
            <w:r w:rsidRPr="001A3D1D">
              <w:tab/>
              <w:t>(ii)</w:t>
            </w:r>
            <w:r w:rsidRPr="001A3D1D">
              <w:tab/>
              <w:t>to which the person was entitled;</w:t>
            </w:r>
          </w:p>
          <w:p w14:paraId="566E5548" w14:textId="77777777" w:rsidR="001768B3" w:rsidRPr="001A3D1D" w:rsidRDefault="001768B3" w:rsidP="00A30D0E">
            <w:pPr>
              <w:pStyle w:val="paragraph"/>
            </w:pPr>
            <w:r w:rsidRPr="001A3D1D">
              <w:tab/>
            </w:r>
            <w:r w:rsidRPr="001A3D1D">
              <w:tab/>
              <w:t>(whichever is higher) for any period of employment with the employer during the 26 weeks immediately before the dismissal; and</w:t>
            </w:r>
          </w:p>
          <w:p w14:paraId="61CA90AF" w14:textId="77777777" w:rsidR="001768B3" w:rsidRPr="001A3D1D" w:rsidRDefault="001768B3" w:rsidP="00A30D0E">
            <w:pPr>
              <w:pStyle w:val="paragraph"/>
            </w:pPr>
            <w:r w:rsidRPr="001A3D1D">
              <w:tab/>
              <w:t>(b)</w:t>
            </w:r>
            <w:r w:rsidRPr="001A3D1D">
              <w:tab/>
              <w:t>if the employee was on leave without pay or without full pay while so employed during any part of that period—the amount of remuneration taken to have been received by the employee for the period of leave in accordance with the regulations.</w:t>
            </w:r>
          </w:p>
          <w:p w14:paraId="331D6823" w14:textId="77777777" w:rsidR="001768B3" w:rsidRPr="001A3D1D" w:rsidRDefault="001768B3" w:rsidP="00A30D0E">
            <w:pPr>
              <w:pStyle w:val="ActHead5"/>
            </w:pPr>
            <w:bookmarkStart w:id="152" w:name="_Toc533165350"/>
            <w:r w:rsidRPr="001A3D1D">
              <w:rPr>
                <w:rStyle w:val="CharSectno"/>
              </w:rPr>
              <w:t>393</w:t>
            </w:r>
            <w:r w:rsidRPr="001A3D1D">
              <w:t xml:space="preserve">  Monetary orders may be in instalments</w:t>
            </w:r>
            <w:bookmarkEnd w:id="152"/>
          </w:p>
          <w:p w14:paraId="0A30C309" w14:textId="77777777" w:rsidR="001768B3" w:rsidRPr="001A3D1D" w:rsidRDefault="001768B3" w:rsidP="00A30D0E">
            <w:pPr>
              <w:pStyle w:val="subsection0"/>
            </w:pPr>
            <w:r w:rsidRPr="001A3D1D">
              <w:tab/>
            </w:r>
            <w:r w:rsidRPr="001A3D1D">
              <w:tab/>
              <w:t>To avoid doubt, an order by the FWC under subsection 391(3) or 392(1) may permit the employer concerned to pay the amount required in instalments specified in the order.</w:t>
            </w:r>
          </w:p>
          <w:p w14:paraId="0BB6EC37" w14:textId="77777777" w:rsidR="001768B3" w:rsidRPr="00474A60" w:rsidRDefault="001768B3" w:rsidP="00A30D0E">
            <w:pPr>
              <w:pStyle w:val="Link"/>
              <w:framePr w:wrap="auto"/>
              <w:rPr>
                <w:lang w:val="en-US" w:eastAsia="en-US"/>
              </w:rPr>
            </w:pPr>
            <w:r>
              <w:rPr>
                <w:rStyle w:val="Hyperlink"/>
              </w:rPr>
              <w:fldChar w:fldCharType="end"/>
            </w:r>
          </w:p>
          <w:p w14:paraId="0390B973" w14:textId="77777777" w:rsidR="001768B3" w:rsidRPr="00474A60" w:rsidRDefault="001768B3" w:rsidP="00A30D0E">
            <w:pPr>
              <w:pStyle w:val="Comment"/>
              <w:rPr>
                <w:lang w:val="en-US" w:eastAsia="en-US"/>
              </w:rPr>
            </w:pPr>
            <w:r w:rsidRPr="00474A60">
              <w:rPr>
                <w:lang w:val="en-US" w:eastAsia="en-US"/>
              </w:rPr>
              <w:t>These are the relevant procedural matters:</w:t>
            </w:r>
          </w:p>
          <w:p w14:paraId="62271E7B" w14:textId="77777777" w:rsidR="001768B3" w:rsidRPr="00474A60" w:rsidRDefault="001768B3" w:rsidP="00A30D0E">
            <w:pPr>
              <w:pStyle w:val="PlainText"/>
            </w:pPr>
            <w:r w:rsidRPr="00474A60">
              <w:t>(Fair Work Act 2009)</w:t>
            </w:r>
          </w:p>
          <w:p w14:paraId="11C94D3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"unfair_dismissal_application_procedure" </w:instrText>
            </w:r>
            <w:r>
              <w:fldChar w:fldCharType="separate"/>
            </w:r>
            <w:bookmarkStart w:id="153" w:name="_Toc533165353"/>
            <w:r w:rsidRPr="001A3D1D">
              <w:rPr>
                <w:rStyle w:val="CharSectno"/>
              </w:rPr>
              <w:t>395</w:t>
            </w:r>
            <w:r w:rsidRPr="001A3D1D">
              <w:t xml:space="preserve">  Application fees</w:t>
            </w:r>
            <w:bookmarkEnd w:id="153"/>
          </w:p>
          <w:p w14:paraId="72A52753" w14:textId="77777777" w:rsidR="001768B3" w:rsidRPr="001A3D1D" w:rsidRDefault="001768B3" w:rsidP="00A30D0E">
            <w:pPr>
              <w:pStyle w:val="subsection0"/>
            </w:pPr>
            <w:r w:rsidRPr="001A3D1D">
              <w:tab/>
              <w:t>(1)</w:t>
            </w:r>
            <w:r w:rsidRPr="001A3D1D">
              <w:tab/>
              <w:t>An application to the FWC under this Division must be accompanied by any fee prescribed by the regulations.</w:t>
            </w:r>
          </w:p>
          <w:p w14:paraId="44E29942" w14:textId="77777777" w:rsidR="001768B3" w:rsidRPr="001A3D1D" w:rsidRDefault="001768B3" w:rsidP="00A30D0E">
            <w:pPr>
              <w:pStyle w:val="subsection0"/>
            </w:pPr>
            <w:r w:rsidRPr="001A3D1D">
              <w:tab/>
              <w:t>(2)</w:t>
            </w:r>
            <w:r w:rsidRPr="001A3D1D">
              <w:tab/>
              <w:t>The regulations may prescribe:</w:t>
            </w:r>
          </w:p>
          <w:p w14:paraId="441E476D" w14:textId="77777777" w:rsidR="001768B3" w:rsidRPr="001A3D1D" w:rsidRDefault="001768B3" w:rsidP="00A30D0E">
            <w:pPr>
              <w:pStyle w:val="paragraph"/>
            </w:pPr>
            <w:r w:rsidRPr="001A3D1D">
              <w:tab/>
              <w:t>(a)</w:t>
            </w:r>
            <w:r w:rsidRPr="001A3D1D">
              <w:tab/>
              <w:t>a fee for making an application to the FWC under this Division; and</w:t>
            </w:r>
          </w:p>
          <w:p w14:paraId="58A70141" w14:textId="77777777" w:rsidR="001768B3" w:rsidRPr="001A3D1D" w:rsidRDefault="001768B3" w:rsidP="00A30D0E">
            <w:pPr>
              <w:pStyle w:val="paragraph"/>
            </w:pPr>
            <w:r w:rsidRPr="001A3D1D">
              <w:tab/>
              <w:t>(b)</w:t>
            </w:r>
            <w:r w:rsidRPr="001A3D1D">
              <w:tab/>
              <w:t>a method for indexing the fee; and</w:t>
            </w:r>
          </w:p>
          <w:p w14:paraId="19E80098" w14:textId="77777777" w:rsidR="001768B3" w:rsidRPr="001A3D1D" w:rsidRDefault="001768B3" w:rsidP="00A30D0E">
            <w:pPr>
              <w:pStyle w:val="paragraph"/>
            </w:pPr>
            <w:r w:rsidRPr="001A3D1D">
              <w:tab/>
              <w:t>(c)</w:t>
            </w:r>
            <w:r w:rsidRPr="001A3D1D">
              <w:tab/>
              <w:t>the circumstances in which all or part of the fee may be waived or refunded.</w:t>
            </w:r>
          </w:p>
          <w:p w14:paraId="746B82DC" w14:textId="77777777" w:rsidR="001768B3" w:rsidRPr="001A3D1D" w:rsidRDefault="001768B3" w:rsidP="00A30D0E">
            <w:pPr>
              <w:pStyle w:val="ActHead5"/>
            </w:pPr>
            <w:bookmarkStart w:id="154" w:name="_Toc533165354"/>
            <w:r w:rsidRPr="001A3D1D">
              <w:rPr>
                <w:rStyle w:val="CharSectno"/>
              </w:rPr>
              <w:t>396</w:t>
            </w:r>
            <w:r w:rsidRPr="001A3D1D">
              <w:t xml:space="preserve">  Initial matters to be considered before merits</w:t>
            </w:r>
            <w:bookmarkEnd w:id="154"/>
          </w:p>
          <w:p w14:paraId="5B88223D" w14:textId="77777777" w:rsidR="001768B3" w:rsidRPr="001A3D1D" w:rsidRDefault="001768B3" w:rsidP="00A30D0E">
            <w:pPr>
              <w:pStyle w:val="subsection0"/>
            </w:pPr>
            <w:r w:rsidRPr="001A3D1D">
              <w:tab/>
            </w:r>
            <w:r w:rsidRPr="001A3D1D">
              <w:tab/>
              <w:t>The FWC must decide the following matters relating to an application for an order under Division 4 before considering the merits of the application:</w:t>
            </w:r>
          </w:p>
          <w:p w14:paraId="109662CB" w14:textId="77777777" w:rsidR="001768B3" w:rsidRPr="001A3D1D" w:rsidRDefault="001768B3" w:rsidP="00A30D0E">
            <w:pPr>
              <w:pStyle w:val="paragraph"/>
            </w:pPr>
            <w:r w:rsidRPr="001A3D1D">
              <w:tab/>
              <w:t>(a)</w:t>
            </w:r>
            <w:r w:rsidRPr="001A3D1D">
              <w:tab/>
              <w:t>whether the application was made within the period required in subsection 394(2);</w:t>
            </w:r>
          </w:p>
          <w:p w14:paraId="7458B70C" w14:textId="77777777" w:rsidR="001768B3" w:rsidRPr="001A3D1D" w:rsidRDefault="001768B3" w:rsidP="00A30D0E">
            <w:pPr>
              <w:pStyle w:val="paragraph"/>
            </w:pPr>
            <w:r w:rsidRPr="001A3D1D">
              <w:tab/>
              <w:t>(b)</w:t>
            </w:r>
            <w:r w:rsidRPr="001A3D1D">
              <w:tab/>
              <w:t>whether the person was protected from unfair dismissal;</w:t>
            </w:r>
          </w:p>
          <w:p w14:paraId="0A733522" w14:textId="77777777" w:rsidR="001768B3" w:rsidRPr="001A3D1D" w:rsidRDefault="001768B3" w:rsidP="00A30D0E">
            <w:pPr>
              <w:pStyle w:val="paragraph"/>
            </w:pPr>
            <w:r w:rsidRPr="001A3D1D">
              <w:tab/>
              <w:t>(c)</w:t>
            </w:r>
            <w:r w:rsidRPr="001A3D1D">
              <w:tab/>
              <w:t>whether the dismissal was consistent with the Small Business Fair Dismissal Code;</w:t>
            </w:r>
          </w:p>
          <w:p w14:paraId="00CA10E1" w14:textId="77777777" w:rsidR="001768B3" w:rsidRPr="001A3D1D" w:rsidRDefault="001768B3" w:rsidP="00A30D0E">
            <w:pPr>
              <w:pStyle w:val="paragraph"/>
            </w:pPr>
            <w:r w:rsidRPr="001A3D1D">
              <w:tab/>
              <w:t>(d)</w:t>
            </w:r>
            <w:r w:rsidRPr="001A3D1D">
              <w:tab/>
              <w:t>whether the dismissal was a case of genuine redundancy.</w:t>
            </w:r>
          </w:p>
          <w:p w14:paraId="62F62BB4" w14:textId="77777777" w:rsidR="001768B3" w:rsidRPr="001A3D1D" w:rsidRDefault="001768B3" w:rsidP="00A30D0E">
            <w:pPr>
              <w:pStyle w:val="ActHead5"/>
            </w:pPr>
            <w:bookmarkStart w:id="155" w:name="_Toc533165355"/>
            <w:r w:rsidRPr="001A3D1D">
              <w:rPr>
                <w:rStyle w:val="CharSectno"/>
              </w:rPr>
              <w:t>397</w:t>
            </w:r>
            <w:r w:rsidRPr="001A3D1D">
              <w:t xml:space="preserve">  Matters involving contested facts</w:t>
            </w:r>
            <w:bookmarkEnd w:id="155"/>
          </w:p>
          <w:p w14:paraId="18F7796D" w14:textId="77777777" w:rsidR="001768B3" w:rsidRPr="001A3D1D" w:rsidRDefault="001768B3" w:rsidP="00A30D0E">
            <w:pPr>
              <w:pStyle w:val="subsection0"/>
            </w:pPr>
            <w:r w:rsidRPr="001A3D1D">
              <w:tab/>
            </w:r>
            <w:r w:rsidRPr="001A3D1D">
              <w:tab/>
              <w:t>The FWC must conduct a conference or hold a hearing in relation to a matter arising under this Part if, and to the extent that, the matter involves facts the existence of which is in dispute.</w:t>
            </w:r>
          </w:p>
          <w:p w14:paraId="68FA1227" w14:textId="77777777" w:rsidR="001768B3" w:rsidRPr="001A3D1D" w:rsidRDefault="001768B3" w:rsidP="00A30D0E">
            <w:pPr>
              <w:pStyle w:val="ActHead5"/>
            </w:pPr>
            <w:bookmarkStart w:id="156" w:name="_Toc533165356"/>
            <w:r w:rsidRPr="001A3D1D">
              <w:rPr>
                <w:rStyle w:val="CharSectno"/>
              </w:rPr>
              <w:t>398</w:t>
            </w:r>
            <w:r w:rsidRPr="001A3D1D">
              <w:t xml:space="preserve">  Conferences</w:t>
            </w:r>
            <w:bookmarkEnd w:id="156"/>
          </w:p>
          <w:p w14:paraId="5C974DEA" w14:textId="77777777" w:rsidR="001768B3" w:rsidRPr="001A3D1D" w:rsidRDefault="001768B3" w:rsidP="00A30D0E">
            <w:pPr>
              <w:pStyle w:val="subsection0"/>
            </w:pPr>
            <w:r w:rsidRPr="001A3D1D">
              <w:tab/>
              <w:t>(1)</w:t>
            </w:r>
            <w:r w:rsidRPr="001A3D1D">
              <w:tab/>
              <w:t>This section applies in relation to a matter arising under this Part if the FWC conducts a conference in relation to the matter.</w:t>
            </w:r>
          </w:p>
          <w:p w14:paraId="3394EB7E" w14:textId="77777777" w:rsidR="001768B3" w:rsidRPr="001A3D1D" w:rsidRDefault="001768B3" w:rsidP="00A30D0E">
            <w:pPr>
              <w:pStyle w:val="subsection0"/>
            </w:pPr>
            <w:r w:rsidRPr="001A3D1D">
              <w:tab/>
              <w:t>(2)</w:t>
            </w:r>
            <w:r w:rsidRPr="001A3D1D">
              <w:tab/>
              <w:t>Despite subsection 592(3), the FWC must conduct the conference in private.</w:t>
            </w:r>
          </w:p>
          <w:p w14:paraId="731B004F" w14:textId="77777777" w:rsidR="001768B3" w:rsidRPr="001A3D1D" w:rsidRDefault="001768B3" w:rsidP="00A30D0E">
            <w:pPr>
              <w:pStyle w:val="subsection0"/>
            </w:pPr>
            <w:r w:rsidRPr="001A3D1D">
              <w:tab/>
              <w:t>(3)</w:t>
            </w:r>
            <w:r w:rsidRPr="001A3D1D">
              <w:tab/>
              <w:t>The FWC must take into account any difference in the circumstances of the parties to the matter in:</w:t>
            </w:r>
          </w:p>
          <w:p w14:paraId="6DE7D819" w14:textId="77777777" w:rsidR="001768B3" w:rsidRPr="001A3D1D" w:rsidRDefault="001768B3" w:rsidP="00A30D0E">
            <w:pPr>
              <w:pStyle w:val="paragraph"/>
            </w:pPr>
            <w:r w:rsidRPr="001A3D1D">
              <w:tab/>
              <w:t>(a)</w:t>
            </w:r>
            <w:r w:rsidRPr="001A3D1D">
              <w:tab/>
              <w:t>considering the application; and</w:t>
            </w:r>
          </w:p>
          <w:p w14:paraId="725A2B98" w14:textId="77777777" w:rsidR="001768B3" w:rsidRPr="001A3D1D" w:rsidRDefault="001768B3" w:rsidP="00A30D0E">
            <w:pPr>
              <w:pStyle w:val="paragraph"/>
            </w:pPr>
            <w:r w:rsidRPr="001A3D1D">
              <w:tab/>
              <w:t>(b)</w:t>
            </w:r>
            <w:r w:rsidRPr="001A3D1D">
              <w:tab/>
              <w:t>informing itself in relation to the application.</w:t>
            </w:r>
          </w:p>
          <w:p w14:paraId="08475172" w14:textId="77777777" w:rsidR="001768B3" w:rsidRPr="001A3D1D" w:rsidRDefault="001768B3" w:rsidP="00A30D0E">
            <w:pPr>
              <w:pStyle w:val="subsection0"/>
            </w:pPr>
            <w:r w:rsidRPr="001A3D1D">
              <w:tab/>
              <w:t>(4)</w:t>
            </w:r>
            <w:r w:rsidRPr="001A3D1D">
              <w:tab/>
              <w:t>The FWC must take into account the wishes of the parties to the matter as to the way in which the FWC:</w:t>
            </w:r>
          </w:p>
          <w:p w14:paraId="330C3332" w14:textId="77777777" w:rsidR="001768B3" w:rsidRPr="001A3D1D" w:rsidRDefault="001768B3" w:rsidP="00A30D0E">
            <w:pPr>
              <w:pStyle w:val="paragraph"/>
            </w:pPr>
            <w:r w:rsidRPr="001A3D1D">
              <w:tab/>
              <w:t>(a)</w:t>
            </w:r>
            <w:r w:rsidRPr="001A3D1D">
              <w:tab/>
              <w:t>considers the application; and</w:t>
            </w:r>
          </w:p>
          <w:p w14:paraId="7614C227" w14:textId="77777777" w:rsidR="001768B3" w:rsidRPr="001A3D1D" w:rsidRDefault="001768B3" w:rsidP="00A30D0E">
            <w:pPr>
              <w:pStyle w:val="paragraph"/>
            </w:pPr>
            <w:r w:rsidRPr="001A3D1D">
              <w:tab/>
              <w:t>(b)</w:t>
            </w:r>
            <w:r w:rsidRPr="001A3D1D">
              <w:tab/>
              <w:t>informs itself in relation to the application.</w:t>
            </w:r>
          </w:p>
          <w:p w14:paraId="15694CD4" w14:textId="77777777" w:rsidR="001768B3" w:rsidRPr="001A3D1D" w:rsidRDefault="001768B3" w:rsidP="00A30D0E">
            <w:pPr>
              <w:pStyle w:val="ActHead5"/>
            </w:pPr>
            <w:bookmarkStart w:id="157" w:name="_Toc533165357"/>
            <w:r w:rsidRPr="001A3D1D">
              <w:rPr>
                <w:rStyle w:val="CharSectno"/>
              </w:rPr>
              <w:t>399</w:t>
            </w:r>
            <w:r w:rsidRPr="001A3D1D">
              <w:t xml:space="preserve">  Hearings</w:t>
            </w:r>
            <w:bookmarkEnd w:id="157"/>
          </w:p>
          <w:p w14:paraId="03B521D5" w14:textId="77777777" w:rsidR="001768B3" w:rsidRPr="001A3D1D" w:rsidRDefault="001768B3" w:rsidP="00A30D0E">
            <w:pPr>
              <w:pStyle w:val="subsection0"/>
            </w:pPr>
            <w:r w:rsidRPr="001A3D1D">
              <w:tab/>
              <w:t>(1)</w:t>
            </w:r>
            <w:r w:rsidRPr="001A3D1D">
              <w:tab/>
              <w:t>The FWC must not hold a hearing in relation to a matter arising under this Part unless the FWC considers it appropriate to do so, taking into account:</w:t>
            </w:r>
          </w:p>
          <w:p w14:paraId="56DFA06D" w14:textId="77777777" w:rsidR="001768B3" w:rsidRPr="001A3D1D" w:rsidRDefault="001768B3" w:rsidP="00A30D0E">
            <w:pPr>
              <w:pStyle w:val="paragraph"/>
            </w:pPr>
            <w:r w:rsidRPr="001A3D1D">
              <w:tab/>
              <w:t>(a)</w:t>
            </w:r>
            <w:r w:rsidRPr="001A3D1D">
              <w:tab/>
              <w:t>the views of the parties to the matter; and</w:t>
            </w:r>
          </w:p>
          <w:p w14:paraId="5C1A4A57" w14:textId="77777777" w:rsidR="001768B3" w:rsidRPr="001A3D1D" w:rsidRDefault="001768B3" w:rsidP="00A30D0E">
            <w:pPr>
              <w:pStyle w:val="paragraph"/>
            </w:pPr>
            <w:r w:rsidRPr="001A3D1D">
              <w:tab/>
              <w:t>(b)</w:t>
            </w:r>
            <w:r w:rsidRPr="001A3D1D">
              <w:tab/>
              <w:t>whether a hearing would be the most effective and efficient way to resolve the matter.</w:t>
            </w:r>
          </w:p>
          <w:p w14:paraId="77A2D627" w14:textId="77777777" w:rsidR="001768B3" w:rsidRPr="001A3D1D" w:rsidRDefault="001768B3" w:rsidP="00A30D0E">
            <w:pPr>
              <w:pStyle w:val="subsection0"/>
            </w:pPr>
            <w:r w:rsidRPr="001A3D1D">
              <w:tab/>
              <w:t>(2)</w:t>
            </w:r>
            <w:r w:rsidRPr="001A3D1D">
              <w:tab/>
              <w:t>If the FWC holds a hearing in relation to a matter arising under this Part, it may decide not to hold the hearing in relation to parts of the matter.</w:t>
            </w:r>
          </w:p>
          <w:p w14:paraId="3CFE7B3F" w14:textId="77777777" w:rsidR="001768B3" w:rsidRPr="001A3D1D" w:rsidRDefault="001768B3" w:rsidP="00A30D0E">
            <w:pPr>
              <w:pStyle w:val="subsection0"/>
            </w:pPr>
            <w:r w:rsidRPr="001A3D1D">
              <w:tab/>
              <w:t>(3)</w:t>
            </w:r>
            <w:r w:rsidRPr="001A3D1D">
              <w:tab/>
              <w:t>The FWC may decide at any time (including before, during or after conducting a conference in relation to a matter) to hold a hearing in relation to the matter.</w:t>
            </w:r>
          </w:p>
          <w:p w14:paraId="09CAFB14" w14:textId="77777777" w:rsidR="001768B3" w:rsidRPr="001A3D1D" w:rsidRDefault="001768B3" w:rsidP="00A30D0E">
            <w:pPr>
              <w:pStyle w:val="ActHead5"/>
            </w:pPr>
            <w:bookmarkStart w:id="158" w:name="_Toc533165358"/>
            <w:r w:rsidRPr="001A3D1D">
              <w:rPr>
                <w:rStyle w:val="CharSectno"/>
              </w:rPr>
              <w:t>399A</w:t>
            </w:r>
            <w:r w:rsidRPr="001A3D1D">
              <w:t xml:space="preserve">  Dismissing applications</w:t>
            </w:r>
            <w:bookmarkEnd w:id="158"/>
          </w:p>
          <w:p w14:paraId="4B0EE3EA" w14:textId="77777777" w:rsidR="001768B3" w:rsidRPr="001A3D1D" w:rsidRDefault="001768B3" w:rsidP="00A30D0E">
            <w:pPr>
              <w:pStyle w:val="subsection0"/>
            </w:pPr>
            <w:r w:rsidRPr="001A3D1D">
              <w:tab/>
              <w:t>(1)</w:t>
            </w:r>
            <w:r w:rsidRPr="001A3D1D">
              <w:tab/>
              <w:t>The FWC may, subject to subsection (2), dismiss an application for an order under Division 4 if the FWC is satisfied that the applicant has unreasonably:</w:t>
            </w:r>
          </w:p>
          <w:p w14:paraId="154A63F3" w14:textId="77777777" w:rsidR="001768B3" w:rsidRPr="001A3D1D" w:rsidRDefault="001768B3" w:rsidP="00A30D0E">
            <w:pPr>
              <w:pStyle w:val="paragraph"/>
            </w:pPr>
            <w:r w:rsidRPr="001A3D1D">
              <w:tab/>
              <w:t>(a)</w:t>
            </w:r>
            <w:r w:rsidRPr="001A3D1D">
              <w:tab/>
              <w:t>failed to attend a conference conducted by the FWC, or a hearing held by the FWC, in relation to the application; or</w:t>
            </w:r>
          </w:p>
          <w:p w14:paraId="61E90FE2" w14:textId="77777777" w:rsidR="001768B3" w:rsidRPr="001A3D1D" w:rsidRDefault="001768B3" w:rsidP="00A30D0E">
            <w:pPr>
              <w:pStyle w:val="paragraph"/>
            </w:pPr>
            <w:r w:rsidRPr="001A3D1D">
              <w:tab/>
              <w:t>(b)</w:t>
            </w:r>
            <w:r w:rsidRPr="001A3D1D">
              <w:tab/>
              <w:t>failed to comply with a direction or order of the FWC relating to the application; or</w:t>
            </w:r>
          </w:p>
          <w:p w14:paraId="45132A31" w14:textId="77777777" w:rsidR="001768B3" w:rsidRPr="001A3D1D" w:rsidRDefault="001768B3" w:rsidP="00A30D0E">
            <w:pPr>
              <w:pStyle w:val="paragraph"/>
            </w:pPr>
            <w:r w:rsidRPr="001A3D1D">
              <w:tab/>
              <w:t>(c)</w:t>
            </w:r>
            <w:r w:rsidRPr="001A3D1D">
              <w:tab/>
              <w:t>failed to discontinue the application after a settlement agreement has been concluded.</w:t>
            </w:r>
          </w:p>
          <w:p w14:paraId="0B467285" w14:textId="77777777" w:rsidR="001768B3" w:rsidRPr="001A3D1D" w:rsidRDefault="001768B3" w:rsidP="00A30D0E">
            <w:pPr>
              <w:pStyle w:val="notetext"/>
            </w:pPr>
            <w:r w:rsidRPr="001A3D1D">
              <w:t>Note 1:</w:t>
            </w:r>
            <w:r w:rsidRPr="001A3D1D">
              <w:tab/>
              <w:t>For another power of the FWC to dismiss applications for orders under Division 4, see section 587.</w:t>
            </w:r>
          </w:p>
          <w:p w14:paraId="28A40E31" w14:textId="77777777" w:rsidR="001768B3" w:rsidRPr="001A3D1D" w:rsidRDefault="001768B3" w:rsidP="00A30D0E">
            <w:pPr>
              <w:pStyle w:val="notetext"/>
            </w:pPr>
            <w:r w:rsidRPr="001A3D1D">
              <w:t>Note 2:</w:t>
            </w:r>
            <w:r w:rsidRPr="001A3D1D">
              <w:tab/>
              <w:t>The FWC may make an order for costs if the applicant’s failure causes the other party to the matter to incur costs (see section 400A).</w:t>
            </w:r>
          </w:p>
          <w:p w14:paraId="38C13848" w14:textId="77777777" w:rsidR="001768B3" w:rsidRPr="001A3D1D" w:rsidRDefault="001768B3" w:rsidP="00A30D0E">
            <w:pPr>
              <w:pStyle w:val="subsection0"/>
            </w:pPr>
            <w:r w:rsidRPr="001A3D1D">
              <w:tab/>
              <w:t>(2)</w:t>
            </w:r>
            <w:r w:rsidRPr="001A3D1D">
              <w:tab/>
              <w:t>The FWC may exercise its power under subsection (1) on application by the employer.</w:t>
            </w:r>
          </w:p>
          <w:p w14:paraId="6798EAC2" w14:textId="77777777" w:rsidR="001768B3" w:rsidRPr="001A3D1D" w:rsidRDefault="001768B3" w:rsidP="00A30D0E">
            <w:pPr>
              <w:pStyle w:val="subsection0"/>
            </w:pPr>
            <w:r w:rsidRPr="001A3D1D">
              <w:tab/>
              <w:t>(3)</w:t>
            </w:r>
            <w:r w:rsidRPr="001A3D1D">
              <w:tab/>
              <w:t>This section does not limit when the FWC may dismiss an application.</w:t>
            </w:r>
          </w:p>
          <w:p w14:paraId="7073150D" w14:textId="77777777" w:rsidR="001768B3" w:rsidRPr="001A3D1D" w:rsidRDefault="001768B3" w:rsidP="00A30D0E">
            <w:pPr>
              <w:pStyle w:val="ActHead5"/>
            </w:pPr>
            <w:bookmarkStart w:id="159" w:name="_Toc533165359"/>
            <w:r w:rsidRPr="001A3D1D">
              <w:rPr>
                <w:rStyle w:val="CharSectno"/>
              </w:rPr>
              <w:t>400</w:t>
            </w:r>
            <w:r w:rsidRPr="001A3D1D">
              <w:t xml:space="preserve">  Appeal rights</w:t>
            </w:r>
            <w:bookmarkEnd w:id="159"/>
          </w:p>
          <w:p w14:paraId="09FB883D" w14:textId="77777777" w:rsidR="001768B3" w:rsidRPr="001A3D1D" w:rsidRDefault="001768B3" w:rsidP="00A30D0E">
            <w:pPr>
              <w:pStyle w:val="subsection0"/>
            </w:pPr>
            <w:r w:rsidRPr="001A3D1D">
              <w:tab/>
              <w:t>(1)</w:t>
            </w:r>
            <w:r w:rsidRPr="001A3D1D">
              <w:tab/>
              <w:t>Despite subsection 604(2), the FWC must not grant permission to appeal from a decision made by the FWC under this Part unless the FWC considers that it is in the public interest to do so.</w:t>
            </w:r>
          </w:p>
          <w:p w14:paraId="11A65106" w14:textId="77777777" w:rsidR="001768B3" w:rsidRPr="001A3D1D" w:rsidRDefault="001768B3" w:rsidP="00A30D0E">
            <w:pPr>
              <w:pStyle w:val="subsection0"/>
            </w:pPr>
            <w:r w:rsidRPr="001A3D1D">
              <w:tab/>
              <w:t>(2)</w:t>
            </w:r>
            <w:r w:rsidRPr="001A3D1D">
              <w:tab/>
              <w:t>Despite subsection 604(1), an appeal from a decision made by the FWC in relation to a matter arising under this Part can only, to the extent that it is an appeal on a question of fact, be made on the ground that the decision involved a significant error of fact.</w:t>
            </w:r>
          </w:p>
          <w:p w14:paraId="347F03E2" w14:textId="77777777" w:rsidR="001768B3" w:rsidRPr="001A3D1D" w:rsidRDefault="001768B3" w:rsidP="00A30D0E">
            <w:pPr>
              <w:pStyle w:val="ActHead5"/>
            </w:pPr>
            <w:bookmarkStart w:id="160" w:name="_Toc533165360"/>
            <w:r w:rsidRPr="001A3D1D">
              <w:rPr>
                <w:rStyle w:val="CharSectno"/>
              </w:rPr>
              <w:t>400A</w:t>
            </w:r>
            <w:r w:rsidRPr="001A3D1D">
              <w:t xml:space="preserve">  Costs orders against parties</w:t>
            </w:r>
            <w:bookmarkEnd w:id="160"/>
          </w:p>
          <w:p w14:paraId="07C4D17E" w14:textId="77777777" w:rsidR="001768B3" w:rsidRPr="001A3D1D" w:rsidRDefault="001768B3" w:rsidP="00A30D0E">
            <w:pPr>
              <w:pStyle w:val="subsection0"/>
            </w:pPr>
            <w:r w:rsidRPr="001A3D1D">
              <w:tab/>
              <w:t>(1)</w:t>
            </w:r>
            <w:r w:rsidRPr="001A3D1D">
              <w:tab/>
              <w:t xml:space="preserve">The FWC may make an order for costs against a party to a matter arising under this Part (the </w:t>
            </w:r>
            <w:r w:rsidRPr="001A3D1D">
              <w:rPr>
                <w:b/>
                <w:i/>
              </w:rPr>
              <w:t>first party</w:t>
            </w:r>
            <w:r w:rsidRPr="001A3D1D">
              <w:t>) for costs incurred by the other party to the matter if the FWC is satisfied that the first party caused those costs to be incurred because of an unreasonable act or omission of the first party in connection with the conduct or continuation of the matter.</w:t>
            </w:r>
          </w:p>
          <w:p w14:paraId="24A580D4" w14:textId="77777777" w:rsidR="001768B3" w:rsidRPr="001A3D1D" w:rsidRDefault="001768B3" w:rsidP="00A30D0E">
            <w:pPr>
              <w:pStyle w:val="subsection0"/>
            </w:pPr>
            <w:r w:rsidRPr="001A3D1D">
              <w:tab/>
              <w:t>(2)</w:t>
            </w:r>
            <w:r w:rsidRPr="001A3D1D">
              <w:tab/>
              <w:t>The FWC may make an order under subsection (1) only if the other party to the matter has applied for it in accordance with section 402.</w:t>
            </w:r>
          </w:p>
          <w:p w14:paraId="7C4C0560" w14:textId="77777777" w:rsidR="001768B3" w:rsidRPr="001A3D1D" w:rsidRDefault="001768B3" w:rsidP="00A30D0E">
            <w:pPr>
              <w:pStyle w:val="subsection0"/>
            </w:pPr>
            <w:r w:rsidRPr="001A3D1D">
              <w:tab/>
              <w:t>(3)</w:t>
            </w:r>
            <w:r w:rsidRPr="001A3D1D">
              <w:tab/>
              <w:t>This section does not limit the FWC’s power to order costs under section 611.</w:t>
            </w:r>
          </w:p>
          <w:p w14:paraId="0B773534" w14:textId="77777777" w:rsidR="001768B3" w:rsidRPr="001A3D1D" w:rsidRDefault="001768B3" w:rsidP="00A30D0E">
            <w:pPr>
              <w:pStyle w:val="ActHead5"/>
            </w:pPr>
            <w:bookmarkStart w:id="161" w:name="_Toc533165361"/>
            <w:r w:rsidRPr="001A3D1D">
              <w:rPr>
                <w:rStyle w:val="CharSectno"/>
              </w:rPr>
              <w:t>401</w:t>
            </w:r>
            <w:r w:rsidRPr="001A3D1D">
              <w:t xml:space="preserve">  Costs orders against lawyers and paid agents</w:t>
            </w:r>
            <w:bookmarkEnd w:id="161"/>
          </w:p>
          <w:p w14:paraId="7740D325" w14:textId="77777777" w:rsidR="001768B3" w:rsidRPr="001A3D1D" w:rsidRDefault="001768B3" w:rsidP="00A30D0E">
            <w:pPr>
              <w:pStyle w:val="subsection0"/>
            </w:pPr>
            <w:r w:rsidRPr="001A3D1D">
              <w:tab/>
              <w:t>(1)</w:t>
            </w:r>
            <w:r w:rsidRPr="001A3D1D">
              <w:tab/>
              <w:t>This section applies if:</w:t>
            </w:r>
          </w:p>
          <w:p w14:paraId="0CF128AF" w14:textId="77777777" w:rsidR="001768B3" w:rsidRPr="001A3D1D" w:rsidRDefault="001768B3" w:rsidP="00A30D0E">
            <w:pPr>
              <w:pStyle w:val="paragraph"/>
            </w:pPr>
            <w:r w:rsidRPr="001A3D1D">
              <w:tab/>
              <w:t>(a)</w:t>
            </w:r>
            <w:r w:rsidRPr="001A3D1D">
              <w:tab/>
              <w:t>an application for an unfair dismissal remedy has been made under section 394; and</w:t>
            </w:r>
          </w:p>
          <w:p w14:paraId="1AB266F7" w14:textId="77777777" w:rsidR="001768B3" w:rsidRPr="001A3D1D" w:rsidRDefault="001768B3" w:rsidP="00A30D0E">
            <w:pPr>
              <w:pStyle w:val="paragraph"/>
            </w:pPr>
            <w:r w:rsidRPr="001A3D1D">
              <w:tab/>
              <w:t>(b)</w:t>
            </w:r>
            <w:r w:rsidRPr="001A3D1D">
              <w:tab/>
              <w:t xml:space="preserve">a person who is a party to the matter has engaged a lawyer or paid agent (the </w:t>
            </w:r>
            <w:r w:rsidRPr="001A3D1D">
              <w:rPr>
                <w:b/>
                <w:i/>
              </w:rPr>
              <w:t>representative</w:t>
            </w:r>
            <w:r w:rsidRPr="001A3D1D">
              <w:t>) to represent the person in the matter; and</w:t>
            </w:r>
          </w:p>
          <w:p w14:paraId="4924DDB5" w14:textId="77777777" w:rsidR="001768B3" w:rsidRPr="001A3D1D" w:rsidRDefault="001768B3" w:rsidP="00A30D0E">
            <w:pPr>
              <w:pStyle w:val="paragraph"/>
            </w:pPr>
            <w:r w:rsidRPr="001A3D1D">
              <w:tab/>
              <w:t>(c)</w:t>
            </w:r>
            <w:r w:rsidRPr="001A3D1D">
              <w:tab/>
              <w:t>under section 596, the person is required to seek the FWC’s permission to be represented by the representative.</w:t>
            </w:r>
          </w:p>
          <w:p w14:paraId="265A49A3" w14:textId="77777777" w:rsidR="001768B3" w:rsidRPr="001A3D1D" w:rsidRDefault="001768B3" w:rsidP="00A30D0E">
            <w:pPr>
              <w:pStyle w:val="subsection0"/>
            </w:pPr>
            <w:r w:rsidRPr="001A3D1D">
              <w:tab/>
              <w:t>(1A)</w:t>
            </w:r>
            <w:r w:rsidRPr="001A3D1D">
              <w:tab/>
              <w:t>The FWC may make an order for costs against the representative for costs incurred by the other party to the matter if the FWC is satisfied that the representative caused those costs to be incurred because:</w:t>
            </w:r>
          </w:p>
          <w:p w14:paraId="70C7C6BB" w14:textId="77777777" w:rsidR="001768B3" w:rsidRPr="001A3D1D" w:rsidRDefault="001768B3" w:rsidP="00A30D0E">
            <w:pPr>
              <w:pStyle w:val="paragraph"/>
            </w:pPr>
            <w:r w:rsidRPr="001A3D1D">
              <w:tab/>
              <w:t>(a)</w:t>
            </w:r>
            <w:r w:rsidRPr="001A3D1D">
              <w:tab/>
              <w:t>the representative encouraged the person to start, continue or respond to the matter and it should have been reasonably apparent that the person had no reasonable prospect of success in the matter; or</w:t>
            </w:r>
          </w:p>
          <w:p w14:paraId="3B1FEFF1" w14:textId="77777777" w:rsidR="001768B3" w:rsidRPr="001A3D1D" w:rsidRDefault="001768B3" w:rsidP="00A30D0E">
            <w:pPr>
              <w:pStyle w:val="paragraph"/>
            </w:pPr>
            <w:r w:rsidRPr="001A3D1D">
              <w:tab/>
              <w:t>(b)</w:t>
            </w:r>
            <w:r w:rsidRPr="001A3D1D">
              <w:tab/>
              <w:t>of an unreasonable act or omission of the representative in connection with the conduct or continuation of the matter.</w:t>
            </w:r>
          </w:p>
          <w:p w14:paraId="5344BBB4" w14:textId="77777777" w:rsidR="001768B3" w:rsidRPr="001A3D1D" w:rsidRDefault="001768B3" w:rsidP="00A30D0E">
            <w:pPr>
              <w:pStyle w:val="subsection0"/>
            </w:pPr>
            <w:r w:rsidRPr="001A3D1D">
              <w:tab/>
              <w:t>(2)</w:t>
            </w:r>
            <w:r w:rsidRPr="001A3D1D">
              <w:tab/>
              <w:t>The FWC may make an order under this section only if the other party to the matter has applied for it in accordance with section 402.</w:t>
            </w:r>
          </w:p>
          <w:p w14:paraId="0EE1C95A" w14:textId="77777777" w:rsidR="001768B3" w:rsidRPr="001A3D1D" w:rsidRDefault="001768B3" w:rsidP="00A30D0E">
            <w:pPr>
              <w:pStyle w:val="subsection0"/>
            </w:pPr>
            <w:r w:rsidRPr="001A3D1D">
              <w:tab/>
              <w:t>(3)</w:t>
            </w:r>
            <w:r w:rsidRPr="001A3D1D">
              <w:tab/>
              <w:t>This section does not limit the FWC’s power to order costs under section 611.</w:t>
            </w:r>
          </w:p>
          <w:p w14:paraId="06F636D3" w14:textId="77777777" w:rsidR="001768B3" w:rsidRPr="001A3D1D" w:rsidRDefault="001768B3" w:rsidP="00A30D0E">
            <w:pPr>
              <w:pStyle w:val="ActHead5"/>
            </w:pPr>
            <w:bookmarkStart w:id="162" w:name="_Toc533165362"/>
            <w:r w:rsidRPr="001A3D1D">
              <w:rPr>
                <w:rStyle w:val="CharSectno"/>
              </w:rPr>
              <w:t>402</w:t>
            </w:r>
            <w:r w:rsidRPr="001A3D1D">
              <w:t xml:space="preserve">  Applications for costs orders</w:t>
            </w:r>
            <w:bookmarkEnd w:id="162"/>
          </w:p>
          <w:p w14:paraId="2EA1E7D0" w14:textId="77777777" w:rsidR="001768B3" w:rsidRPr="001A3D1D" w:rsidRDefault="001768B3" w:rsidP="00A30D0E">
            <w:pPr>
              <w:pStyle w:val="subsection0"/>
            </w:pPr>
            <w:r w:rsidRPr="001A3D1D">
              <w:tab/>
            </w:r>
            <w:r w:rsidRPr="001A3D1D">
              <w:tab/>
              <w:t>An application for an order for costs under section 611 in relation to a matter arising under this Part, or for costs under section 400A or 401, must be made within 14 days after:</w:t>
            </w:r>
          </w:p>
          <w:p w14:paraId="1446E205" w14:textId="77777777" w:rsidR="001768B3" w:rsidRPr="001A3D1D" w:rsidRDefault="001768B3" w:rsidP="00A30D0E">
            <w:pPr>
              <w:pStyle w:val="paragraph"/>
            </w:pPr>
            <w:r w:rsidRPr="001A3D1D">
              <w:tab/>
              <w:t>(a)</w:t>
            </w:r>
            <w:r w:rsidRPr="001A3D1D">
              <w:tab/>
              <w:t>the FWC determines the matter; or</w:t>
            </w:r>
          </w:p>
          <w:p w14:paraId="7E5989EB" w14:textId="77777777" w:rsidR="001768B3" w:rsidRPr="001A3D1D" w:rsidRDefault="001768B3" w:rsidP="00A30D0E">
            <w:pPr>
              <w:pStyle w:val="paragraph"/>
            </w:pPr>
            <w:r w:rsidRPr="001A3D1D">
              <w:tab/>
              <w:t>(b)</w:t>
            </w:r>
            <w:r w:rsidRPr="001A3D1D">
              <w:tab/>
              <w:t>the matter is discontinued.</w:t>
            </w:r>
          </w:p>
          <w:p w14:paraId="4C0CEDBD" w14:textId="77777777" w:rsidR="001768B3" w:rsidRPr="001A3D1D" w:rsidRDefault="001768B3" w:rsidP="00A30D0E">
            <w:pPr>
              <w:pStyle w:val="ActHead5"/>
            </w:pPr>
            <w:bookmarkStart w:id="163" w:name="_Toc533165363"/>
            <w:r w:rsidRPr="001A3D1D">
              <w:rPr>
                <w:rStyle w:val="CharSectno"/>
              </w:rPr>
              <w:t>403</w:t>
            </w:r>
            <w:r w:rsidRPr="001A3D1D">
              <w:t xml:space="preserve">  Schedule of costs</w:t>
            </w:r>
            <w:bookmarkEnd w:id="163"/>
          </w:p>
          <w:p w14:paraId="27093EC2" w14:textId="77777777" w:rsidR="001768B3" w:rsidRPr="001A3D1D" w:rsidRDefault="001768B3" w:rsidP="00A30D0E">
            <w:pPr>
              <w:pStyle w:val="subsection0"/>
            </w:pPr>
            <w:r w:rsidRPr="001A3D1D">
              <w:tab/>
              <w:t>(1)</w:t>
            </w:r>
            <w:r w:rsidRPr="001A3D1D">
              <w:tab/>
              <w:t>A schedule of costs may be prescribed in relation to items of expenditure likely to be incurred in relation to matters that can be covered by an order:</w:t>
            </w:r>
          </w:p>
          <w:p w14:paraId="28B95CD0" w14:textId="77777777" w:rsidR="001768B3" w:rsidRPr="001A3D1D" w:rsidRDefault="001768B3" w:rsidP="00A30D0E">
            <w:pPr>
              <w:pStyle w:val="paragraph"/>
            </w:pPr>
            <w:r w:rsidRPr="001A3D1D">
              <w:tab/>
              <w:t>(a)</w:t>
            </w:r>
            <w:r w:rsidRPr="001A3D1D">
              <w:tab/>
              <w:t>under section 611 in relation to a matter arising under this Part; or</w:t>
            </w:r>
          </w:p>
          <w:p w14:paraId="6A2A6436" w14:textId="77777777" w:rsidR="001768B3" w:rsidRPr="001A3D1D" w:rsidRDefault="001768B3" w:rsidP="00A30D0E">
            <w:pPr>
              <w:pStyle w:val="paragraph"/>
            </w:pPr>
            <w:r w:rsidRPr="001A3D1D">
              <w:tab/>
              <w:t>(b)</w:t>
            </w:r>
            <w:r w:rsidRPr="001A3D1D">
              <w:tab/>
              <w:t>under section 400A or 401;</w:t>
            </w:r>
          </w:p>
          <w:p w14:paraId="775364D9" w14:textId="77777777" w:rsidR="001768B3" w:rsidRPr="001A3D1D" w:rsidRDefault="001768B3" w:rsidP="00A30D0E">
            <w:pPr>
              <w:pStyle w:val="subsection2"/>
            </w:pPr>
            <w:r w:rsidRPr="001A3D1D">
              <w:t>including expenses arising from the representation of a party by a person or organisation other than on a legal professional basis.</w:t>
            </w:r>
          </w:p>
          <w:p w14:paraId="5550D4FD" w14:textId="77777777" w:rsidR="001768B3" w:rsidRPr="001A3D1D" w:rsidRDefault="001768B3" w:rsidP="00A30D0E">
            <w:pPr>
              <w:pStyle w:val="subsection0"/>
            </w:pPr>
            <w:r w:rsidRPr="001A3D1D">
              <w:tab/>
              <w:t>(2)</w:t>
            </w:r>
            <w:r w:rsidRPr="001A3D1D">
              <w:tab/>
              <w:t>If a schedule of costs is prescribed for the purposes of subsection (1), then, in awarding costs under section 611 in relation to a matter arising under this Part, or awarding costs under section 400A or 401, the FWC:</w:t>
            </w:r>
          </w:p>
          <w:p w14:paraId="1907C701" w14:textId="77777777" w:rsidR="001768B3" w:rsidRPr="001A3D1D" w:rsidRDefault="001768B3" w:rsidP="00A30D0E">
            <w:pPr>
              <w:pStyle w:val="paragraph"/>
            </w:pPr>
            <w:r w:rsidRPr="001A3D1D">
              <w:tab/>
              <w:t>(a)</w:t>
            </w:r>
            <w:r w:rsidRPr="001A3D1D">
              <w:tab/>
              <w:t>is not limited to the items of expenditure appearing in the schedule; but</w:t>
            </w:r>
          </w:p>
          <w:p w14:paraId="5A6A23B7" w14:textId="77777777" w:rsidR="001768B3" w:rsidRPr="001A3D1D" w:rsidRDefault="001768B3" w:rsidP="00A30D0E">
            <w:pPr>
              <w:pStyle w:val="paragraph"/>
            </w:pPr>
            <w:r w:rsidRPr="001A3D1D">
              <w:tab/>
              <w:t>(b)</w:t>
            </w:r>
            <w:r w:rsidRPr="001A3D1D">
              <w:tab/>
              <w:t>if an item does appear in the schedule—must not award costs in relation to that item at a rate or of an amount that exceeds the rate or amount appearing in the schedule.</w:t>
            </w:r>
          </w:p>
          <w:p w14:paraId="34E8FFB8" w14:textId="77777777" w:rsidR="001768B3" w:rsidRPr="001A3D1D" w:rsidRDefault="001768B3" w:rsidP="00A30D0E">
            <w:pPr>
              <w:pStyle w:val="ActHead5"/>
            </w:pPr>
            <w:bookmarkStart w:id="164" w:name="_Toc533165364"/>
            <w:r w:rsidRPr="001A3D1D">
              <w:rPr>
                <w:rStyle w:val="CharSectno"/>
              </w:rPr>
              <w:t>404</w:t>
            </w:r>
            <w:r w:rsidRPr="001A3D1D">
              <w:t xml:space="preserve">  Security for costs</w:t>
            </w:r>
            <w:bookmarkEnd w:id="164"/>
          </w:p>
          <w:p w14:paraId="69A70052" w14:textId="77777777" w:rsidR="001768B3" w:rsidRPr="001A3D1D" w:rsidRDefault="001768B3" w:rsidP="00A30D0E">
            <w:pPr>
              <w:pStyle w:val="subsection0"/>
            </w:pPr>
            <w:r w:rsidRPr="001A3D1D">
              <w:tab/>
            </w:r>
            <w:r w:rsidRPr="001A3D1D">
              <w:tab/>
              <w:t>The procedural rules may provide for the furnishing of security for the payment of costs in relation to matters arising under this Part.</w:t>
            </w:r>
          </w:p>
          <w:p w14:paraId="46C438C2" w14:textId="77777777" w:rsidR="001768B3" w:rsidRPr="00474A60" w:rsidRDefault="001768B3" w:rsidP="00A30D0E">
            <w:pPr>
              <w:pStyle w:val="Link"/>
              <w:framePr w:wrap="auto"/>
            </w:pPr>
            <w:r>
              <w:rPr>
                <w:rStyle w:val="Hyperlink"/>
              </w:rPr>
              <w:fldChar w:fldCharType="end"/>
            </w:r>
          </w:p>
        </w:tc>
      </w:tr>
      <w:bookmarkEnd w:id="147"/>
    </w:tbl>
    <w:p w14:paraId="79F2A03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47510A0" w14:textId="77777777" w:rsidTr="001768B3">
        <w:trPr>
          <w:jc w:val="center"/>
        </w:trPr>
        <w:tc>
          <w:tcPr>
            <w:tcW w:w="2267" w:type="dxa"/>
            <w:shd w:val="clear" w:color="auto" w:fill="FFFFFF" w:themeFill="background1"/>
          </w:tcPr>
          <w:p w14:paraId="67D20873" w14:textId="77777777" w:rsidR="001768B3" w:rsidRPr="001768B3" w:rsidRDefault="001768B3" w:rsidP="00A30D0E">
            <w:pPr>
              <w:rPr>
                <w:rStyle w:val="Identifier"/>
              </w:rPr>
            </w:pPr>
            <w:bookmarkStart w:id="165" w:name="_Hlk111012757"/>
            <w:r w:rsidRPr="001768B3">
              <w:rPr>
                <w:rStyle w:val="Identifier"/>
              </w:rPr>
              <w:t>dismissal.unfair_smallB</w:t>
            </w:r>
          </w:p>
        </w:tc>
        <w:tc>
          <w:tcPr>
            <w:tcW w:w="7653" w:type="dxa"/>
            <w:shd w:val="clear" w:color="auto" w:fill="FFFFFF" w:themeFill="background1"/>
            <w:tcMar>
              <w:left w:w="28" w:type="dxa"/>
              <w:right w:w="28" w:type="dxa"/>
            </w:tcMar>
          </w:tcPr>
          <w:p w14:paraId="7F9B0EFF" w14:textId="77777777" w:rsidR="001768B3" w:rsidRPr="0054241C" w:rsidRDefault="001768B3" w:rsidP="00A30D0E">
            <w:pPr>
              <w:spacing w:before="100" w:beforeAutospacing="1" w:after="100" w:afterAutospacing="1"/>
              <w:rPr>
                <w:szCs w:val="24"/>
              </w:rPr>
            </w:pPr>
            <w:r>
              <w:fldChar w:fldCharType="begin"/>
            </w:r>
            <w:r>
              <w:instrText xml:space="preserve">  INCLUDETEXT "FILE:///C:\\USERS\\ANDRASH\\GOOGLE%20DRIVE\\AI%20RESEARCH\\LAWROBOT\\EMPLOYMENT_ALGORITHM\\Small%20Business%20Fair%20Dismissal%20Code%20.docx" "full" </w:instrText>
            </w:r>
            <w:r>
              <w:fldChar w:fldCharType="separate"/>
            </w:r>
            <w:r w:rsidRPr="0054241C">
              <w:rPr>
                <w:b/>
                <w:bCs/>
                <w:szCs w:val="24"/>
              </w:rPr>
              <w:t>The Small Business Fair Dismissal Code was declared on 24 June 2009 pursuant to subsection 388(1) of the </w:t>
            </w:r>
            <w:r w:rsidRPr="0054241C">
              <w:rPr>
                <w:b/>
                <w:bCs/>
                <w:i/>
                <w:iCs/>
                <w:szCs w:val="24"/>
              </w:rPr>
              <w:t>Fair Work Act 2009</w:t>
            </w:r>
            <w:r w:rsidRPr="0054241C">
              <w:rPr>
                <w:b/>
                <w:bCs/>
                <w:szCs w:val="24"/>
              </w:rPr>
              <w:t>.</w:t>
            </w:r>
          </w:p>
          <w:p w14:paraId="7A9B4A10"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Commencement</w:t>
            </w:r>
          </w:p>
          <w:p w14:paraId="32754AB7" w14:textId="77777777" w:rsidR="001768B3" w:rsidRPr="0054241C" w:rsidRDefault="001768B3" w:rsidP="00A30D0E">
            <w:pPr>
              <w:spacing w:before="100" w:beforeAutospacing="1" w:after="100" w:afterAutospacing="1"/>
              <w:rPr>
                <w:szCs w:val="24"/>
              </w:rPr>
            </w:pPr>
            <w:r w:rsidRPr="0054241C">
              <w:rPr>
                <w:szCs w:val="24"/>
              </w:rPr>
              <w:t>The Small Business Fair Dismissal Code comes into operation on 1 July 2009.</w:t>
            </w:r>
          </w:p>
          <w:p w14:paraId="58C00E8B"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Summary dismissal</w:t>
            </w:r>
          </w:p>
          <w:p w14:paraId="5AFACFF3" w14:textId="77777777" w:rsidR="001768B3" w:rsidRPr="0054241C" w:rsidRDefault="001768B3" w:rsidP="00A30D0E">
            <w:pPr>
              <w:spacing w:before="100" w:beforeAutospacing="1" w:after="100" w:afterAutospacing="1"/>
              <w:rPr>
                <w:szCs w:val="24"/>
              </w:rPr>
            </w:pPr>
            <w:r w:rsidRPr="0054241C">
              <w:rPr>
                <w:szCs w:val="24"/>
              </w:rPr>
              <w:t>It is fair for an employer to dismiss an employee without notice or warning when the employer believes on reasonable grounds that the employee's conduct is sufficiently serious to justify immediate dismissal. Serious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630874DE"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Other dismissal</w:t>
            </w:r>
          </w:p>
          <w:p w14:paraId="56784F73" w14:textId="77777777" w:rsidR="001768B3" w:rsidRPr="0054241C" w:rsidRDefault="001768B3" w:rsidP="00A30D0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608CD0B5" w14:textId="77777777" w:rsidR="001768B3" w:rsidRPr="0054241C" w:rsidRDefault="001768B3" w:rsidP="00A30D0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152F991B" w14:textId="77777777" w:rsidR="001768B3" w:rsidRPr="0054241C" w:rsidRDefault="001768B3" w:rsidP="00A30D0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5E11631E"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Procedural matters</w:t>
            </w:r>
          </w:p>
          <w:p w14:paraId="5C146C95" w14:textId="77777777" w:rsidR="001768B3" w:rsidRPr="0054241C" w:rsidRDefault="001768B3" w:rsidP="00A30D0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1696858B" w14:textId="77777777" w:rsidR="001768B3" w:rsidRPr="0054241C" w:rsidRDefault="001768B3" w:rsidP="00A30D0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278DF12D" w14:textId="77777777" w:rsidR="001768B3" w:rsidRPr="00474A60" w:rsidRDefault="001768B3" w:rsidP="00A30D0E">
            <w:pPr>
              <w:pStyle w:val="Link"/>
              <w:framePr w:wrap="auto"/>
              <w:rPr>
                <w:lang w:val="en-US" w:eastAsia="en-US"/>
              </w:rPr>
            </w:pPr>
            <w:r>
              <w:rPr>
                <w:rStyle w:val="Hyperlink"/>
              </w:rPr>
              <w:fldChar w:fldCharType="end"/>
            </w:r>
          </w:p>
          <w:p w14:paraId="0B6A105C" w14:textId="77777777" w:rsidR="001768B3" w:rsidRPr="00474A60" w:rsidRDefault="001768B3" w:rsidP="00A30D0E">
            <w:pPr>
              <w:pStyle w:val="PlainText"/>
            </w:pPr>
            <w:r w:rsidRPr="00474A60">
              <w:t>(Fair Work Act 2009)</w:t>
            </w:r>
          </w:p>
          <w:p w14:paraId="7F02580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"unfair_dismissal_application_full" </w:instrText>
            </w:r>
            <w:r>
              <w:fldChar w:fldCharType="separate"/>
            </w:r>
            <w:r w:rsidRPr="001A3D1D">
              <w:rPr>
                <w:rStyle w:val="CharSectno"/>
              </w:rPr>
              <w:t>394</w:t>
            </w:r>
            <w:r w:rsidRPr="001A3D1D">
              <w:t xml:space="preserve">  Application for unfair dismissal remedy</w:t>
            </w:r>
          </w:p>
          <w:p w14:paraId="17F931F6" w14:textId="77777777" w:rsidR="001768B3" w:rsidRPr="001A3D1D" w:rsidRDefault="001768B3" w:rsidP="00A30D0E">
            <w:pPr>
              <w:pStyle w:val="subsection0"/>
            </w:pPr>
            <w:r w:rsidRPr="001A3D1D">
              <w:tab/>
              <w:t>(1)</w:t>
            </w:r>
            <w:r w:rsidRPr="001A3D1D">
              <w:tab/>
              <w:t>A person who has been dismissed may apply to the FWC for an order under Division 4 granting a remedy.</w:t>
            </w:r>
          </w:p>
          <w:p w14:paraId="4DFE5D3E" w14:textId="77777777" w:rsidR="001768B3" w:rsidRPr="001A3D1D" w:rsidRDefault="001768B3" w:rsidP="00A30D0E">
            <w:pPr>
              <w:pStyle w:val="notetext"/>
            </w:pPr>
            <w:r w:rsidRPr="001A3D1D">
              <w:t>Note 1:</w:t>
            </w:r>
            <w:r w:rsidRPr="001A3D1D">
              <w:tab/>
              <w:t>Division 4 sets out when the FWC may order a remedy for unfair dismissal.</w:t>
            </w:r>
          </w:p>
          <w:p w14:paraId="324BFA2D" w14:textId="77777777" w:rsidR="001768B3" w:rsidRPr="001A3D1D" w:rsidRDefault="001768B3" w:rsidP="00A30D0E">
            <w:pPr>
              <w:pStyle w:val="notetext"/>
            </w:pPr>
            <w:r w:rsidRPr="001A3D1D">
              <w:t>Note 2:</w:t>
            </w:r>
            <w:r w:rsidRPr="001A3D1D">
              <w:tab/>
              <w:t>For application fees, see section 395.</w:t>
            </w:r>
          </w:p>
          <w:p w14:paraId="27C96458" w14:textId="77777777" w:rsidR="001768B3" w:rsidRPr="001A3D1D" w:rsidRDefault="001768B3" w:rsidP="00A30D0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741B4F32" w14:textId="77777777" w:rsidR="001768B3" w:rsidRPr="001A3D1D" w:rsidRDefault="001768B3" w:rsidP="00A30D0E">
            <w:pPr>
              <w:pStyle w:val="subsection0"/>
            </w:pPr>
            <w:r w:rsidRPr="001A3D1D">
              <w:tab/>
              <w:t>(2)</w:t>
            </w:r>
            <w:r w:rsidRPr="001A3D1D">
              <w:tab/>
              <w:t>The application must be made:</w:t>
            </w:r>
          </w:p>
          <w:p w14:paraId="56BA1917" w14:textId="77777777" w:rsidR="001768B3" w:rsidRPr="001A3D1D" w:rsidRDefault="001768B3" w:rsidP="00A30D0E">
            <w:pPr>
              <w:pStyle w:val="paragraph"/>
            </w:pPr>
            <w:r w:rsidRPr="001A3D1D">
              <w:tab/>
              <w:t>(a)</w:t>
            </w:r>
            <w:r w:rsidRPr="001A3D1D">
              <w:tab/>
              <w:t>within 21 days after the dismissal took effect; or</w:t>
            </w:r>
          </w:p>
          <w:p w14:paraId="3C615ECC" w14:textId="77777777" w:rsidR="001768B3" w:rsidRPr="001A3D1D" w:rsidRDefault="001768B3" w:rsidP="00A30D0E">
            <w:pPr>
              <w:pStyle w:val="paragraph"/>
            </w:pPr>
            <w:r w:rsidRPr="001A3D1D">
              <w:tab/>
              <w:t>(b)</w:t>
            </w:r>
            <w:r w:rsidRPr="001A3D1D">
              <w:tab/>
              <w:t>within such further period as the FWC allows under subsection (3).</w:t>
            </w:r>
          </w:p>
          <w:p w14:paraId="7E7E90F9" w14:textId="77777777" w:rsidR="001768B3" w:rsidRPr="001A3D1D" w:rsidRDefault="001768B3" w:rsidP="00A30D0E">
            <w:pPr>
              <w:pStyle w:val="subsection0"/>
            </w:pPr>
            <w:r w:rsidRPr="001A3D1D">
              <w:tab/>
              <w:t>(3)</w:t>
            </w:r>
            <w:r w:rsidRPr="001A3D1D">
              <w:tab/>
              <w:t>The FWC may allow a further period for the application to be made by a person under subsection (1) if the FWC is satisfied that there are exceptional circumstances, taking into account:</w:t>
            </w:r>
          </w:p>
          <w:p w14:paraId="588C8AA1" w14:textId="77777777" w:rsidR="001768B3" w:rsidRPr="001A3D1D" w:rsidRDefault="001768B3" w:rsidP="00A30D0E">
            <w:pPr>
              <w:pStyle w:val="paragraph"/>
            </w:pPr>
            <w:r w:rsidRPr="001A3D1D">
              <w:tab/>
              <w:t>(a)</w:t>
            </w:r>
            <w:r w:rsidRPr="001A3D1D">
              <w:tab/>
              <w:t>the reason for the delay; and</w:t>
            </w:r>
          </w:p>
          <w:p w14:paraId="22AF2B2A" w14:textId="77777777" w:rsidR="001768B3" w:rsidRPr="001A3D1D" w:rsidRDefault="001768B3" w:rsidP="00A30D0E">
            <w:pPr>
              <w:pStyle w:val="paragraph"/>
            </w:pPr>
            <w:r w:rsidRPr="001A3D1D">
              <w:tab/>
              <w:t>(b)</w:t>
            </w:r>
            <w:r w:rsidRPr="001A3D1D">
              <w:tab/>
              <w:t>whether the person first became aware of the dismissal after it had taken effect; and</w:t>
            </w:r>
          </w:p>
          <w:p w14:paraId="3517BA95" w14:textId="77777777" w:rsidR="001768B3" w:rsidRPr="001A3D1D" w:rsidRDefault="001768B3" w:rsidP="00A30D0E">
            <w:pPr>
              <w:pStyle w:val="paragraph"/>
            </w:pPr>
            <w:r w:rsidRPr="001A3D1D">
              <w:tab/>
              <w:t>(c)</w:t>
            </w:r>
            <w:r w:rsidRPr="001A3D1D">
              <w:tab/>
              <w:t>any action taken by the person to dispute the dismissal; and</w:t>
            </w:r>
          </w:p>
          <w:p w14:paraId="6A5DB52D" w14:textId="77777777" w:rsidR="001768B3" w:rsidRPr="001A3D1D" w:rsidRDefault="001768B3" w:rsidP="00A30D0E">
            <w:pPr>
              <w:pStyle w:val="paragraph"/>
            </w:pPr>
            <w:r w:rsidRPr="001A3D1D">
              <w:tab/>
              <w:t>(d)</w:t>
            </w:r>
            <w:r w:rsidRPr="001A3D1D">
              <w:tab/>
              <w:t>prejudice to the employer (including prejudice caused by the delay); and</w:t>
            </w:r>
          </w:p>
          <w:p w14:paraId="27FC7164" w14:textId="77777777" w:rsidR="001768B3" w:rsidRPr="001A3D1D" w:rsidRDefault="001768B3" w:rsidP="00A30D0E">
            <w:pPr>
              <w:pStyle w:val="paragraph"/>
            </w:pPr>
            <w:r w:rsidRPr="001A3D1D">
              <w:tab/>
              <w:t>(e)</w:t>
            </w:r>
            <w:r w:rsidRPr="001A3D1D">
              <w:tab/>
              <w:t>the merits of the application; and</w:t>
            </w:r>
          </w:p>
          <w:p w14:paraId="1A96CE57" w14:textId="77777777" w:rsidR="001768B3" w:rsidRPr="001A3D1D" w:rsidRDefault="001768B3" w:rsidP="00A30D0E">
            <w:pPr>
              <w:pStyle w:val="paragraph"/>
            </w:pPr>
            <w:r w:rsidRPr="001A3D1D">
              <w:tab/>
              <w:t>(f)</w:t>
            </w:r>
            <w:r w:rsidRPr="001A3D1D">
              <w:tab/>
              <w:t>fairness as between the person and other persons in a similar position.</w:t>
            </w:r>
          </w:p>
          <w:p w14:paraId="26769E3F" w14:textId="77777777" w:rsidR="001768B3" w:rsidRPr="00474A60" w:rsidRDefault="001768B3" w:rsidP="00A30D0E">
            <w:pPr>
              <w:pStyle w:val="Link"/>
              <w:framePr w:wrap="auto"/>
              <w:rPr>
                <w:lang w:val="en-US" w:eastAsia="en-US"/>
              </w:rPr>
            </w:pPr>
            <w:r>
              <w:rPr>
                <w:rStyle w:val="Hyperlink"/>
              </w:rPr>
              <w:fldChar w:fldCharType="end"/>
            </w:r>
          </w:p>
          <w:p w14:paraId="2FA1AB08" w14:textId="77777777" w:rsidR="001768B3" w:rsidRPr="00474A60" w:rsidRDefault="001768B3" w:rsidP="00A30D0E">
            <w:pPr>
              <w:pStyle w:val="PlainText"/>
              <w:rPr>
                <w:lang w:val="en-US" w:eastAsia="en-US"/>
              </w:rPr>
            </w:pPr>
            <w:r w:rsidRPr="00474A60">
              <w:rPr>
                <w:lang w:val="en-US" w:eastAsia="en-US"/>
              </w:rPr>
              <w:t>These are the remedies which may be available to you:</w:t>
            </w:r>
          </w:p>
          <w:p w14:paraId="682B2B12" w14:textId="77777777" w:rsidR="001768B3" w:rsidRPr="00474A60" w:rsidRDefault="001768B3" w:rsidP="00A30D0E">
            <w:pPr>
              <w:pStyle w:val="PlainText"/>
            </w:pPr>
            <w:r w:rsidRPr="00474A60">
              <w:t>(Fair Work Act 2009)</w:t>
            </w:r>
          </w:p>
          <w:p w14:paraId="5B203139"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"unfair_dismissal_remedies" </w:instrText>
            </w:r>
            <w:r>
              <w:fldChar w:fldCharType="separate"/>
            </w:r>
            <w:r w:rsidRPr="001A3D1D">
              <w:rPr>
                <w:rStyle w:val="CharDivNo"/>
              </w:rPr>
              <w:t>Division 4</w:t>
            </w:r>
            <w:r w:rsidRPr="001A3D1D">
              <w:t>—</w:t>
            </w:r>
            <w:r w:rsidRPr="001A3D1D">
              <w:rPr>
                <w:rStyle w:val="CharDivText"/>
              </w:rPr>
              <w:t>Remedies for unfair dismissal</w:t>
            </w:r>
          </w:p>
          <w:p w14:paraId="7D0D2FD2" w14:textId="77777777" w:rsidR="001768B3" w:rsidRPr="001A3D1D" w:rsidRDefault="001768B3" w:rsidP="00A30D0E">
            <w:pPr>
              <w:pStyle w:val="ActHead5"/>
            </w:pPr>
            <w:r w:rsidRPr="001A3D1D">
              <w:rPr>
                <w:rStyle w:val="CharSectno"/>
              </w:rPr>
              <w:t>390</w:t>
            </w:r>
            <w:r w:rsidRPr="001A3D1D">
              <w:t xml:space="preserve">  When the FWC may order remedy for unfair dismissal</w:t>
            </w:r>
          </w:p>
          <w:p w14:paraId="7DF07C81" w14:textId="77777777" w:rsidR="001768B3" w:rsidRPr="001A3D1D" w:rsidRDefault="001768B3" w:rsidP="00A30D0E">
            <w:pPr>
              <w:pStyle w:val="subsection0"/>
            </w:pPr>
            <w:r w:rsidRPr="001A3D1D">
              <w:tab/>
              <w:t>(1)</w:t>
            </w:r>
            <w:r w:rsidRPr="001A3D1D">
              <w:tab/>
              <w:t>Subject to subsection (3), the FWC may order a person’s reinstatement, or the payment of compensation to a person, if:</w:t>
            </w:r>
          </w:p>
          <w:p w14:paraId="0DE54C64" w14:textId="77777777" w:rsidR="001768B3" w:rsidRPr="001A3D1D" w:rsidRDefault="001768B3" w:rsidP="00A30D0E">
            <w:pPr>
              <w:pStyle w:val="paragraph"/>
            </w:pPr>
            <w:r w:rsidRPr="001A3D1D">
              <w:tab/>
              <w:t>(a)</w:t>
            </w:r>
            <w:r w:rsidRPr="001A3D1D">
              <w:tab/>
              <w:t>the FWC is satisfied that the person was protected from unfair dismissal (see Division 2) at the time of being dismissed; and</w:t>
            </w:r>
          </w:p>
          <w:p w14:paraId="30B03E9E" w14:textId="77777777" w:rsidR="001768B3" w:rsidRPr="001A3D1D" w:rsidRDefault="001768B3" w:rsidP="00A30D0E">
            <w:pPr>
              <w:pStyle w:val="paragraph"/>
            </w:pPr>
            <w:r w:rsidRPr="001A3D1D">
              <w:tab/>
              <w:t>(b)</w:t>
            </w:r>
            <w:r w:rsidRPr="001A3D1D">
              <w:tab/>
              <w:t>the person has been unfairly dismissed (see Division 3).</w:t>
            </w:r>
          </w:p>
          <w:p w14:paraId="745F0644" w14:textId="77777777" w:rsidR="001768B3" w:rsidRPr="001A3D1D" w:rsidRDefault="001768B3" w:rsidP="00A30D0E">
            <w:pPr>
              <w:pStyle w:val="subsection0"/>
            </w:pPr>
            <w:r w:rsidRPr="001A3D1D">
              <w:tab/>
              <w:t>(2)</w:t>
            </w:r>
            <w:r w:rsidRPr="001A3D1D">
              <w:tab/>
              <w:t>The FWC may make the order only if the person has made an application under section 394.</w:t>
            </w:r>
          </w:p>
          <w:p w14:paraId="7C805ADB" w14:textId="77777777" w:rsidR="001768B3" w:rsidRPr="001A3D1D" w:rsidRDefault="001768B3" w:rsidP="00A30D0E">
            <w:pPr>
              <w:pStyle w:val="subsection0"/>
            </w:pPr>
            <w:r w:rsidRPr="001A3D1D">
              <w:tab/>
              <w:t>(3)</w:t>
            </w:r>
            <w:r w:rsidRPr="001A3D1D">
              <w:tab/>
              <w:t>The FWC must not order the payment of compensation to the person unless:</w:t>
            </w:r>
          </w:p>
          <w:p w14:paraId="632A8303" w14:textId="77777777" w:rsidR="001768B3" w:rsidRPr="001A3D1D" w:rsidRDefault="001768B3" w:rsidP="00A30D0E">
            <w:pPr>
              <w:pStyle w:val="paragraph"/>
            </w:pPr>
            <w:r w:rsidRPr="001A3D1D">
              <w:tab/>
              <w:t>(a)</w:t>
            </w:r>
            <w:r w:rsidRPr="001A3D1D">
              <w:tab/>
              <w:t>the FWC is satisfied that reinstatement of the person is inappropriate; and</w:t>
            </w:r>
          </w:p>
          <w:p w14:paraId="70F0E2E1" w14:textId="77777777" w:rsidR="001768B3" w:rsidRPr="001A3D1D" w:rsidRDefault="001768B3" w:rsidP="00A30D0E">
            <w:pPr>
              <w:pStyle w:val="paragraph"/>
            </w:pPr>
            <w:r w:rsidRPr="001A3D1D">
              <w:tab/>
              <w:t>(b)</w:t>
            </w:r>
            <w:r w:rsidRPr="001A3D1D">
              <w:tab/>
              <w:t>the FWC considers an order for payment of compensation is appropriate in all the circumstances of the case.</w:t>
            </w:r>
          </w:p>
          <w:p w14:paraId="643CB4F1" w14:textId="77777777" w:rsidR="001768B3" w:rsidRPr="001A3D1D" w:rsidRDefault="001768B3" w:rsidP="00A30D0E">
            <w:pPr>
              <w:pStyle w:val="notetext"/>
            </w:pPr>
            <w:r w:rsidRPr="001A3D1D">
              <w:t>Note:</w:t>
            </w:r>
            <w:r w:rsidRPr="001A3D1D">
              <w:tab/>
              <w:t>Division 5 deals with procedural matters such as applications for remedies.</w:t>
            </w:r>
          </w:p>
          <w:p w14:paraId="07F66E47" w14:textId="77777777" w:rsidR="001768B3" w:rsidRPr="001A3D1D" w:rsidRDefault="001768B3" w:rsidP="00A30D0E">
            <w:pPr>
              <w:pStyle w:val="ActHead5"/>
            </w:pPr>
            <w:r w:rsidRPr="001A3D1D">
              <w:rPr>
                <w:rStyle w:val="CharSectno"/>
              </w:rPr>
              <w:t>391</w:t>
            </w:r>
            <w:r w:rsidRPr="001A3D1D">
              <w:t xml:space="preserve">  Remedy—reinstatement etc.</w:t>
            </w:r>
          </w:p>
          <w:p w14:paraId="13F13C6A" w14:textId="77777777" w:rsidR="001768B3" w:rsidRPr="001A3D1D" w:rsidRDefault="001768B3" w:rsidP="00A30D0E">
            <w:pPr>
              <w:pStyle w:val="SubsectionHead"/>
            </w:pPr>
            <w:r w:rsidRPr="001A3D1D">
              <w:t>Reinstatement</w:t>
            </w:r>
          </w:p>
          <w:p w14:paraId="28A75ED7" w14:textId="77777777" w:rsidR="001768B3" w:rsidRPr="001A3D1D" w:rsidRDefault="001768B3" w:rsidP="00A30D0E">
            <w:pPr>
              <w:pStyle w:val="subsection0"/>
            </w:pPr>
            <w:r w:rsidRPr="001A3D1D">
              <w:tab/>
              <w:t>(1)</w:t>
            </w:r>
            <w:r w:rsidRPr="001A3D1D">
              <w:tab/>
              <w:t>An order for a person’s reinstatement must be an order that the person’s employer at the time of the dismissal reinstate the person by:</w:t>
            </w:r>
          </w:p>
          <w:p w14:paraId="37EE17A7" w14:textId="77777777" w:rsidR="001768B3" w:rsidRPr="001A3D1D" w:rsidRDefault="001768B3" w:rsidP="00A30D0E">
            <w:pPr>
              <w:pStyle w:val="paragraph"/>
            </w:pPr>
            <w:r w:rsidRPr="001A3D1D">
              <w:tab/>
              <w:t>(a)</w:t>
            </w:r>
            <w:r w:rsidRPr="001A3D1D">
              <w:tab/>
              <w:t>reappointing the person to the position in which the person was employed immediately before the dismissal; or</w:t>
            </w:r>
          </w:p>
          <w:p w14:paraId="440E2853" w14:textId="77777777" w:rsidR="001768B3" w:rsidRPr="001A3D1D" w:rsidRDefault="001768B3" w:rsidP="00A30D0E">
            <w:pPr>
              <w:pStyle w:val="paragraph"/>
            </w:pPr>
            <w:r w:rsidRPr="001A3D1D">
              <w:tab/>
              <w:t>(b)</w:t>
            </w:r>
            <w:r w:rsidRPr="001A3D1D">
              <w:tab/>
              <w:t>appointing the person to another position on terms and conditions no less favourable than those on which the person was employed immediately before the dismissal.</w:t>
            </w:r>
          </w:p>
          <w:p w14:paraId="6E2DDD01" w14:textId="77777777" w:rsidR="001768B3" w:rsidRPr="001A3D1D" w:rsidRDefault="001768B3" w:rsidP="00A30D0E">
            <w:pPr>
              <w:pStyle w:val="subsection0"/>
            </w:pPr>
            <w:r w:rsidRPr="001A3D1D">
              <w:tab/>
              <w:t>(1A)</w:t>
            </w:r>
            <w:r w:rsidRPr="001A3D1D">
              <w:tab/>
              <w:t>If:</w:t>
            </w:r>
          </w:p>
          <w:p w14:paraId="70845BEF" w14:textId="77777777" w:rsidR="001768B3" w:rsidRPr="001A3D1D" w:rsidRDefault="001768B3" w:rsidP="00A30D0E">
            <w:pPr>
              <w:pStyle w:val="paragraph"/>
            </w:pPr>
            <w:r w:rsidRPr="001A3D1D">
              <w:tab/>
              <w:t>(a)</w:t>
            </w:r>
            <w:r w:rsidRPr="001A3D1D">
              <w:tab/>
              <w:t>the position in which the person was employed immediately before the dismissal is no longer a position with the person’s employer at the time of the dismissal; and</w:t>
            </w:r>
          </w:p>
          <w:p w14:paraId="20C7C14F" w14:textId="77777777" w:rsidR="001768B3" w:rsidRPr="001A3D1D" w:rsidRDefault="001768B3" w:rsidP="00A30D0E">
            <w:pPr>
              <w:pStyle w:val="paragraph"/>
            </w:pPr>
            <w:r w:rsidRPr="001A3D1D">
              <w:tab/>
              <w:t>(b)</w:t>
            </w:r>
            <w:r w:rsidRPr="001A3D1D">
              <w:tab/>
              <w:t>that position, or an equivalent position, is a position with an associated entity of the employer;</w:t>
            </w:r>
          </w:p>
          <w:p w14:paraId="2A4FB351" w14:textId="77777777" w:rsidR="001768B3" w:rsidRPr="001A3D1D" w:rsidRDefault="001768B3" w:rsidP="00A30D0E">
            <w:pPr>
              <w:pStyle w:val="subsection2"/>
            </w:pPr>
            <w:r w:rsidRPr="001A3D1D">
              <w:t>the order under subsection (1) may be an order to the associated entity to:</w:t>
            </w:r>
          </w:p>
          <w:p w14:paraId="4E9EE611" w14:textId="77777777" w:rsidR="001768B3" w:rsidRPr="001A3D1D" w:rsidRDefault="001768B3" w:rsidP="00A30D0E">
            <w:pPr>
              <w:pStyle w:val="paragraph"/>
            </w:pPr>
            <w:r w:rsidRPr="001A3D1D">
              <w:tab/>
              <w:t>(c)</w:t>
            </w:r>
            <w:r w:rsidRPr="001A3D1D">
              <w:tab/>
              <w:t>appoint the person to the position in which the person was employed immediately before the dismissal; or</w:t>
            </w:r>
          </w:p>
          <w:p w14:paraId="40ED0A7E" w14:textId="77777777" w:rsidR="001768B3" w:rsidRPr="001A3D1D" w:rsidRDefault="001768B3" w:rsidP="00A30D0E">
            <w:pPr>
              <w:pStyle w:val="paragraph"/>
            </w:pPr>
            <w:r w:rsidRPr="001A3D1D">
              <w:tab/>
              <w:t>(d)</w:t>
            </w:r>
            <w:r w:rsidRPr="001A3D1D">
              <w:tab/>
              <w:t>appoint the person to another position on terms and conditions no less favourable than those on which the person was employed immediately before the dismissal.</w:t>
            </w:r>
          </w:p>
          <w:p w14:paraId="60B86853" w14:textId="77777777" w:rsidR="001768B3" w:rsidRPr="001A3D1D" w:rsidRDefault="001768B3" w:rsidP="00A30D0E">
            <w:pPr>
              <w:pStyle w:val="SubsectionHead"/>
            </w:pPr>
            <w:r w:rsidRPr="001A3D1D">
              <w:t>Order to maintain continuity</w:t>
            </w:r>
          </w:p>
          <w:p w14:paraId="1D872F37" w14:textId="77777777" w:rsidR="001768B3" w:rsidRPr="001A3D1D" w:rsidRDefault="001768B3" w:rsidP="00A30D0E">
            <w:pPr>
              <w:pStyle w:val="subsection0"/>
            </w:pPr>
            <w:r w:rsidRPr="001A3D1D">
              <w:tab/>
              <w:t>(2)</w:t>
            </w:r>
            <w:r w:rsidRPr="001A3D1D">
              <w:tab/>
              <w:t>If the FWC makes an order under subsection (1) and considers it appropriate to do so, the FWC may also make any order that the FWC considers appropriate to maintain the following:</w:t>
            </w:r>
          </w:p>
          <w:p w14:paraId="662B1C82" w14:textId="77777777" w:rsidR="001768B3" w:rsidRPr="001A3D1D" w:rsidRDefault="001768B3" w:rsidP="00A30D0E">
            <w:pPr>
              <w:pStyle w:val="paragraph"/>
            </w:pPr>
            <w:r w:rsidRPr="001A3D1D">
              <w:tab/>
              <w:t>(a)</w:t>
            </w:r>
            <w:r w:rsidRPr="001A3D1D">
              <w:tab/>
              <w:t>the continuity of the person’s employment;</w:t>
            </w:r>
          </w:p>
          <w:p w14:paraId="1EF184AA" w14:textId="77777777" w:rsidR="001768B3" w:rsidRPr="001A3D1D" w:rsidRDefault="001768B3" w:rsidP="00A30D0E">
            <w:pPr>
              <w:pStyle w:val="paragraph"/>
            </w:pPr>
            <w:r w:rsidRPr="001A3D1D">
              <w:tab/>
              <w:t>(b)</w:t>
            </w:r>
            <w:r w:rsidRPr="001A3D1D">
              <w:tab/>
              <w:t>the period of the person’s continuous service with the employer, or (if subsection (1A) applies) the associated entity.</w:t>
            </w:r>
          </w:p>
          <w:p w14:paraId="327B34A4" w14:textId="77777777" w:rsidR="001768B3" w:rsidRPr="001A3D1D" w:rsidRDefault="001768B3" w:rsidP="00A30D0E">
            <w:pPr>
              <w:pStyle w:val="SubsectionHead"/>
            </w:pPr>
            <w:r w:rsidRPr="001A3D1D">
              <w:t>Order to restore lost pay</w:t>
            </w:r>
          </w:p>
          <w:p w14:paraId="3B9F4AF9" w14:textId="77777777" w:rsidR="001768B3" w:rsidRPr="001A3D1D" w:rsidRDefault="001768B3" w:rsidP="00A30D0E">
            <w:pPr>
              <w:pStyle w:val="subsection0"/>
            </w:pPr>
            <w:r w:rsidRPr="001A3D1D">
              <w:tab/>
              <w:t>(3)</w:t>
            </w:r>
            <w:r w:rsidRPr="001A3D1D">
              <w:tab/>
              <w:t>If the FWC makes an order under subsection (1) and considers it appropriate to do so, the FWC may also make any order that the FWC considers appropriate to cause the employer to pay to the person an amount for the remuneration lost, or likely to have been lost, by the person because of the dismissal.</w:t>
            </w:r>
          </w:p>
          <w:p w14:paraId="690C12AA" w14:textId="77777777" w:rsidR="001768B3" w:rsidRPr="001A3D1D" w:rsidRDefault="001768B3" w:rsidP="00A30D0E">
            <w:pPr>
              <w:pStyle w:val="subsection0"/>
            </w:pPr>
            <w:r w:rsidRPr="001A3D1D">
              <w:tab/>
              <w:t>(4)</w:t>
            </w:r>
            <w:r w:rsidRPr="001A3D1D">
              <w:tab/>
              <w:t>In determining an amount for the purposes of an order under subsection (3), the FWC must take into account:</w:t>
            </w:r>
          </w:p>
          <w:p w14:paraId="0F34E64B" w14:textId="77777777" w:rsidR="001768B3" w:rsidRPr="001A3D1D" w:rsidRDefault="001768B3" w:rsidP="00A30D0E">
            <w:pPr>
              <w:pStyle w:val="paragraph"/>
            </w:pPr>
            <w:r w:rsidRPr="001A3D1D">
              <w:tab/>
              <w:t>(a)</w:t>
            </w:r>
            <w:r w:rsidRPr="001A3D1D">
              <w:tab/>
              <w:t>the amount of any remuneration earned by the person from employment or other work during the period between the dismissal and the making of the order for reinstatement; and</w:t>
            </w:r>
          </w:p>
          <w:p w14:paraId="7B737940" w14:textId="77777777" w:rsidR="001768B3" w:rsidRPr="001A3D1D" w:rsidRDefault="001768B3" w:rsidP="00A30D0E">
            <w:pPr>
              <w:pStyle w:val="paragraph"/>
            </w:pPr>
            <w:r w:rsidRPr="001A3D1D">
              <w:tab/>
              <w:t>(b)</w:t>
            </w:r>
            <w:r w:rsidRPr="001A3D1D">
              <w:tab/>
              <w:t>the amount of any remuneration reasonably likely to be so earned by the person during the period between the making of the order for reinstatement and the actual reinstatement.</w:t>
            </w:r>
          </w:p>
          <w:p w14:paraId="17FF7A53" w14:textId="77777777" w:rsidR="001768B3" w:rsidRPr="001A3D1D" w:rsidRDefault="001768B3" w:rsidP="00A30D0E">
            <w:pPr>
              <w:pStyle w:val="ActHead5"/>
            </w:pPr>
            <w:r w:rsidRPr="001A3D1D">
              <w:rPr>
                <w:rStyle w:val="CharSectno"/>
              </w:rPr>
              <w:t>392</w:t>
            </w:r>
            <w:r w:rsidRPr="001A3D1D">
              <w:t xml:space="preserve">  Remedy—compensation</w:t>
            </w:r>
          </w:p>
          <w:p w14:paraId="3F046F2F" w14:textId="77777777" w:rsidR="001768B3" w:rsidRPr="001A3D1D" w:rsidRDefault="001768B3" w:rsidP="00A30D0E">
            <w:pPr>
              <w:pStyle w:val="SubsectionHead"/>
            </w:pPr>
            <w:r w:rsidRPr="001A3D1D">
              <w:t>Compensation</w:t>
            </w:r>
          </w:p>
          <w:p w14:paraId="282A3E49" w14:textId="77777777" w:rsidR="001768B3" w:rsidRPr="001A3D1D" w:rsidRDefault="001768B3" w:rsidP="00A30D0E">
            <w:pPr>
              <w:pStyle w:val="subsection0"/>
            </w:pPr>
            <w:r w:rsidRPr="001A3D1D">
              <w:tab/>
              <w:t>(1)</w:t>
            </w:r>
            <w:r w:rsidRPr="001A3D1D">
              <w:tab/>
              <w:t>An order for the payment of compensation to a person must be an order that the person’s employer at the time of the dismissal pay compensation to the person in lieu of reinstatement.</w:t>
            </w:r>
          </w:p>
          <w:p w14:paraId="77A432AF" w14:textId="77777777" w:rsidR="001768B3" w:rsidRPr="001A3D1D" w:rsidRDefault="001768B3" w:rsidP="00A30D0E">
            <w:pPr>
              <w:pStyle w:val="SubsectionHead"/>
            </w:pPr>
            <w:r w:rsidRPr="001A3D1D">
              <w:t>Criteria for deciding amounts</w:t>
            </w:r>
          </w:p>
          <w:p w14:paraId="71395E4E" w14:textId="77777777" w:rsidR="001768B3" w:rsidRPr="001A3D1D" w:rsidRDefault="001768B3" w:rsidP="00A30D0E">
            <w:pPr>
              <w:pStyle w:val="subsection0"/>
            </w:pPr>
            <w:r w:rsidRPr="001A3D1D">
              <w:tab/>
              <w:t>(2)</w:t>
            </w:r>
            <w:r w:rsidRPr="001A3D1D">
              <w:tab/>
              <w:t>In determining an amount for the purposes of an order under subsection (1), the FWC must take into account all the circumstances of the case including:</w:t>
            </w:r>
          </w:p>
          <w:p w14:paraId="40E3C48E" w14:textId="77777777" w:rsidR="001768B3" w:rsidRPr="001A3D1D" w:rsidRDefault="001768B3" w:rsidP="00A30D0E">
            <w:pPr>
              <w:pStyle w:val="paragraph"/>
            </w:pPr>
            <w:r w:rsidRPr="001A3D1D">
              <w:tab/>
              <w:t>(a)</w:t>
            </w:r>
            <w:r w:rsidRPr="001A3D1D">
              <w:tab/>
              <w:t>the effect of the order on the viability of the employer’s enterprise; and</w:t>
            </w:r>
          </w:p>
          <w:p w14:paraId="7CF85CEA" w14:textId="77777777" w:rsidR="001768B3" w:rsidRPr="001A3D1D" w:rsidRDefault="001768B3" w:rsidP="00A30D0E">
            <w:pPr>
              <w:pStyle w:val="paragraph"/>
            </w:pPr>
            <w:r w:rsidRPr="001A3D1D">
              <w:tab/>
              <w:t>(b)</w:t>
            </w:r>
            <w:r w:rsidRPr="001A3D1D">
              <w:tab/>
              <w:t>the length of the person’s service with the employer; and</w:t>
            </w:r>
          </w:p>
          <w:p w14:paraId="5F117B56" w14:textId="77777777" w:rsidR="001768B3" w:rsidRPr="001A3D1D" w:rsidRDefault="001768B3" w:rsidP="00A30D0E">
            <w:pPr>
              <w:pStyle w:val="paragraph"/>
            </w:pPr>
            <w:r w:rsidRPr="001A3D1D">
              <w:tab/>
              <w:t>(c)</w:t>
            </w:r>
            <w:r w:rsidRPr="001A3D1D">
              <w:tab/>
              <w:t>the remuneration that the person would have received, or would have been likely to receive, if the person had not been dismissed; and</w:t>
            </w:r>
          </w:p>
          <w:p w14:paraId="3CB575AC" w14:textId="77777777" w:rsidR="001768B3" w:rsidRPr="001A3D1D" w:rsidRDefault="001768B3" w:rsidP="00A30D0E">
            <w:pPr>
              <w:pStyle w:val="paragraph"/>
            </w:pPr>
            <w:r w:rsidRPr="001A3D1D">
              <w:tab/>
              <w:t>(d)</w:t>
            </w:r>
            <w:r w:rsidRPr="001A3D1D">
              <w:tab/>
              <w:t>the efforts of the person (if any) to mitigate the loss suffered by the person because of the dismissal; and</w:t>
            </w:r>
          </w:p>
          <w:p w14:paraId="187022C0" w14:textId="77777777" w:rsidR="001768B3" w:rsidRPr="001A3D1D" w:rsidRDefault="001768B3" w:rsidP="00A30D0E">
            <w:pPr>
              <w:pStyle w:val="paragraph"/>
            </w:pPr>
            <w:r w:rsidRPr="001A3D1D">
              <w:tab/>
              <w:t>(e)</w:t>
            </w:r>
            <w:r w:rsidRPr="001A3D1D">
              <w:tab/>
              <w:t>the amount of any remuneration earned by the person from employment or other work during the period between the dismissal and the making of the order for compensation; and</w:t>
            </w:r>
          </w:p>
          <w:p w14:paraId="20F1DC5F" w14:textId="77777777" w:rsidR="001768B3" w:rsidRPr="001A3D1D" w:rsidRDefault="001768B3" w:rsidP="00A30D0E">
            <w:pPr>
              <w:pStyle w:val="paragraph"/>
            </w:pPr>
            <w:r w:rsidRPr="001A3D1D">
              <w:tab/>
              <w:t>(f)</w:t>
            </w:r>
            <w:r w:rsidRPr="001A3D1D">
              <w:tab/>
              <w:t>the amount of any income reasonably likely to be so earned by the person during the period between the making of the order for compensation and the actual compensation; and</w:t>
            </w:r>
          </w:p>
          <w:p w14:paraId="799FD9F6" w14:textId="77777777" w:rsidR="001768B3" w:rsidRPr="001A3D1D" w:rsidRDefault="001768B3" w:rsidP="00A30D0E">
            <w:pPr>
              <w:pStyle w:val="paragraph"/>
            </w:pPr>
            <w:r w:rsidRPr="001A3D1D">
              <w:tab/>
              <w:t>(g)</w:t>
            </w:r>
            <w:r w:rsidRPr="001A3D1D">
              <w:tab/>
              <w:t>any other matter that the FWC considers relevant.</w:t>
            </w:r>
          </w:p>
          <w:p w14:paraId="0479AE14" w14:textId="77777777" w:rsidR="001768B3" w:rsidRPr="001A3D1D" w:rsidRDefault="001768B3" w:rsidP="00A30D0E">
            <w:pPr>
              <w:pStyle w:val="SubsectionHead"/>
            </w:pPr>
            <w:r w:rsidRPr="001A3D1D">
              <w:t>Misconduct reduces amount</w:t>
            </w:r>
          </w:p>
          <w:p w14:paraId="4B17E48C" w14:textId="77777777" w:rsidR="001768B3" w:rsidRPr="001A3D1D" w:rsidRDefault="001768B3" w:rsidP="00A30D0E">
            <w:pPr>
              <w:pStyle w:val="subsection0"/>
            </w:pPr>
            <w:r w:rsidRPr="001A3D1D">
              <w:tab/>
              <w:t>(3)</w:t>
            </w:r>
            <w:r w:rsidRPr="001A3D1D">
              <w:tab/>
              <w:t>If the FWC is satisfied that misconduct of a person contributed to the employer’s decision to dismiss the person, the FWC must reduce the amount it would otherwise order under subsection (1) by an appropriate amount on account of the misconduct.</w:t>
            </w:r>
          </w:p>
          <w:p w14:paraId="6EA799EF" w14:textId="77777777" w:rsidR="001768B3" w:rsidRPr="001A3D1D" w:rsidRDefault="001768B3" w:rsidP="00A30D0E">
            <w:pPr>
              <w:pStyle w:val="SubsectionHead"/>
            </w:pPr>
            <w:r w:rsidRPr="001A3D1D">
              <w:t>Shock, distress etc. disregarded</w:t>
            </w:r>
          </w:p>
          <w:p w14:paraId="2EC9662E" w14:textId="77777777" w:rsidR="001768B3" w:rsidRPr="001A3D1D" w:rsidRDefault="001768B3" w:rsidP="00A30D0E">
            <w:pPr>
              <w:pStyle w:val="subsection0"/>
            </w:pPr>
            <w:r w:rsidRPr="001A3D1D">
              <w:tab/>
              <w:t>(4)</w:t>
            </w:r>
            <w:r w:rsidRPr="001A3D1D">
              <w:tab/>
              <w:t>The amount ordered by the FWC to be paid to a person under subsection (1) must not include a component by way of compensation for shock, distress or humiliation, or other analogous hurt, caused to the person by the manner of the person’s dismissal.</w:t>
            </w:r>
          </w:p>
          <w:p w14:paraId="7F61AC07" w14:textId="77777777" w:rsidR="001768B3" w:rsidRPr="001A3D1D" w:rsidRDefault="001768B3" w:rsidP="00A30D0E">
            <w:pPr>
              <w:pStyle w:val="SubsectionHead"/>
            </w:pPr>
            <w:r w:rsidRPr="001A3D1D">
              <w:t>Compensation cap</w:t>
            </w:r>
          </w:p>
          <w:p w14:paraId="61118705" w14:textId="77777777" w:rsidR="001768B3" w:rsidRPr="001A3D1D" w:rsidRDefault="001768B3" w:rsidP="00A30D0E">
            <w:pPr>
              <w:pStyle w:val="subsection0"/>
            </w:pPr>
            <w:r w:rsidRPr="001A3D1D">
              <w:tab/>
              <w:t>(5)</w:t>
            </w:r>
            <w:r w:rsidRPr="001A3D1D">
              <w:tab/>
              <w:t>The amount ordered by the FWC to be paid to a person under subsection (1) must not exceed the lesser of:</w:t>
            </w:r>
          </w:p>
          <w:p w14:paraId="7875BC08" w14:textId="77777777" w:rsidR="001768B3" w:rsidRPr="001A3D1D" w:rsidRDefault="001768B3" w:rsidP="00A30D0E">
            <w:pPr>
              <w:pStyle w:val="paragraph"/>
            </w:pPr>
            <w:r w:rsidRPr="001A3D1D">
              <w:tab/>
              <w:t>(a)</w:t>
            </w:r>
            <w:r w:rsidRPr="001A3D1D">
              <w:tab/>
              <w:t>the amount worked out under subsection (6); and</w:t>
            </w:r>
          </w:p>
          <w:p w14:paraId="57BB6A5A" w14:textId="77777777" w:rsidR="001768B3" w:rsidRPr="001A3D1D" w:rsidRDefault="001768B3" w:rsidP="00A30D0E">
            <w:pPr>
              <w:pStyle w:val="paragraph"/>
            </w:pPr>
            <w:r w:rsidRPr="001A3D1D">
              <w:tab/>
              <w:t>(b)</w:t>
            </w:r>
            <w:r w:rsidRPr="001A3D1D">
              <w:tab/>
              <w:t>half the amount of the high income threshold immediately before the dismissal.</w:t>
            </w:r>
          </w:p>
          <w:p w14:paraId="4BEBEAD1" w14:textId="77777777" w:rsidR="001768B3" w:rsidRPr="001A3D1D" w:rsidRDefault="001768B3" w:rsidP="00A30D0E">
            <w:pPr>
              <w:pStyle w:val="subsection0"/>
            </w:pPr>
            <w:r w:rsidRPr="001A3D1D">
              <w:tab/>
              <w:t>(6)</w:t>
            </w:r>
            <w:r w:rsidRPr="001A3D1D">
              <w:tab/>
              <w:t>The amount is the total of the following amounts:</w:t>
            </w:r>
          </w:p>
          <w:p w14:paraId="349C31E3" w14:textId="77777777" w:rsidR="001768B3" w:rsidRPr="001A3D1D" w:rsidRDefault="001768B3" w:rsidP="00A30D0E">
            <w:pPr>
              <w:pStyle w:val="paragraph"/>
            </w:pPr>
            <w:r w:rsidRPr="001A3D1D">
              <w:tab/>
              <w:t>(a)</w:t>
            </w:r>
            <w:r w:rsidRPr="001A3D1D">
              <w:tab/>
              <w:t>the total amount of remuneration:</w:t>
            </w:r>
          </w:p>
          <w:p w14:paraId="6732A2C3" w14:textId="77777777" w:rsidR="001768B3" w:rsidRPr="001A3D1D" w:rsidRDefault="001768B3" w:rsidP="00A30D0E">
            <w:pPr>
              <w:pStyle w:val="paragraphsub"/>
            </w:pPr>
            <w:r w:rsidRPr="001A3D1D">
              <w:tab/>
              <w:t>(i)</w:t>
            </w:r>
            <w:r w:rsidRPr="001A3D1D">
              <w:tab/>
              <w:t>received by the person; or</w:t>
            </w:r>
          </w:p>
          <w:p w14:paraId="1C9AEFC1" w14:textId="77777777" w:rsidR="001768B3" w:rsidRPr="001A3D1D" w:rsidRDefault="001768B3" w:rsidP="00A30D0E">
            <w:pPr>
              <w:pStyle w:val="paragraphsub"/>
            </w:pPr>
            <w:r w:rsidRPr="001A3D1D">
              <w:tab/>
              <w:t>(ii)</w:t>
            </w:r>
            <w:r w:rsidRPr="001A3D1D">
              <w:tab/>
              <w:t>to which the person was entitled;</w:t>
            </w:r>
          </w:p>
          <w:p w14:paraId="7EEC7B94" w14:textId="77777777" w:rsidR="001768B3" w:rsidRPr="001A3D1D" w:rsidRDefault="001768B3" w:rsidP="00A30D0E">
            <w:pPr>
              <w:pStyle w:val="paragraph"/>
            </w:pPr>
            <w:r w:rsidRPr="001A3D1D">
              <w:tab/>
            </w:r>
            <w:r w:rsidRPr="001A3D1D">
              <w:tab/>
              <w:t>(whichever is higher) for any period of employment with the employer during the 26 weeks immediately before the dismissal; and</w:t>
            </w:r>
          </w:p>
          <w:p w14:paraId="514DCD02" w14:textId="77777777" w:rsidR="001768B3" w:rsidRPr="001A3D1D" w:rsidRDefault="001768B3" w:rsidP="00A30D0E">
            <w:pPr>
              <w:pStyle w:val="paragraph"/>
            </w:pPr>
            <w:r w:rsidRPr="001A3D1D">
              <w:tab/>
              <w:t>(b)</w:t>
            </w:r>
            <w:r w:rsidRPr="001A3D1D">
              <w:tab/>
              <w:t>if the employee was on leave without pay or without full pay while so employed during any part of that period—the amount of remuneration taken to have been received by the employee for the period of leave in accordance with the regulations.</w:t>
            </w:r>
          </w:p>
          <w:p w14:paraId="30BEA377" w14:textId="77777777" w:rsidR="001768B3" w:rsidRPr="001A3D1D" w:rsidRDefault="001768B3" w:rsidP="00A30D0E">
            <w:pPr>
              <w:pStyle w:val="ActHead5"/>
            </w:pPr>
            <w:r w:rsidRPr="001A3D1D">
              <w:rPr>
                <w:rStyle w:val="CharSectno"/>
              </w:rPr>
              <w:t>393</w:t>
            </w:r>
            <w:r w:rsidRPr="001A3D1D">
              <w:t xml:space="preserve">  Monetary orders may be in instalments</w:t>
            </w:r>
          </w:p>
          <w:p w14:paraId="1C91C8A0" w14:textId="77777777" w:rsidR="001768B3" w:rsidRPr="001A3D1D" w:rsidRDefault="001768B3" w:rsidP="00A30D0E">
            <w:pPr>
              <w:pStyle w:val="subsection0"/>
            </w:pPr>
            <w:r w:rsidRPr="001A3D1D">
              <w:tab/>
            </w:r>
            <w:r w:rsidRPr="001A3D1D">
              <w:tab/>
              <w:t>To avoid doubt, an order by the FWC under subsection 391(3) or 392(1) may permit the employer concerned to pay the amount required in instalments specified in the order.</w:t>
            </w:r>
          </w:p>
          <w:p w14:paraId="1FCA650A" w14:textId="77777777" w:rsidR="001768B3" w:rsidRPr="00474A60" w:rsidRDefault="001768B3" w:rsidP="00A30D0E">
            <w:pPr>
              <w:pStyle w:val="Link"/>
              <w:framePr w:wrap="auto"/>
              <w:rPr>
                <w:lang w:val="en-US" w:eastAsia="en-US"/>
              </w:rPr>
            </w:pPr>
            <w:r>
              <w:rPr>
                <w:rStyle w:val="Hyperlink"/>
              </w:rPr>
              <w:fldChar w:fldCharType="end"/>
            </w:r>
          </w:p>
          <w:p w14:paraId="3292EBFA" w14:textId="77777777" w:rsidR="001768B3" w:rsidRPr="00474A60" w:rsidRDefault="001768B3" w:rsidP="00A30D0E">
            <w:pPr>
              <w:pStyle w:val="Comment"/>
              <w:rPr>
                <w:lang w:val="en-US" w:eastAsia="en-US"/>
              </w:rPr>
            </w:pPr>
            <w:r w:rsidRPr="00474A60">
              <w:rPr>
                <w:lang w:val="en-US" w:eastAsia="en-US"/>
              </w:rPr>
              <w:t>These are the relevant procedural matters:</w:t>
            </w:r>
          </w:p>
          <w:p w14:paraId="4973AA44" w14:textId="77777777" w:rsidR="001768B3" w:rsidRPr="00474A60" w:rsidRDefault="001768B3" w:rsidP="00A30D0E">
            <w:pPr>
              <w:pStyle w:val="PlainText"/>
            </w:pPr>
            <w:r w:rsidRPr="00474A60">
              <w:t>(Fair Work Act 2009)</w:t>
            </w:r>
          </w:p>
          <w:p w14:paraId="7557C16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"unfair_dismissal_application_procedure" </w:instrText>
            </w:r>
            <w:r>
              <w:fldChar w:fldCharType="separate"/>
            </w:r>
            <w:r w:rsidRPr="001A3D1D">
              <w:rPr>
                <w:rStyle w:val="CharSectno"/>
              </w:rPr>
              <w:t>395</w:t>
            </w:r>
            <w:r w:rsidRPr="001A3D1D">
              <w:t xml:space="preserve">  Application fees</w:t>
            </w:r>
          </w:p>
          <w:p w14:paraId="42A27570" w14:textId="77777777" w:rsidR="001768B3" w:rsidRPr="001A3D1D" w:rsidRDefault="001768B3" w:rsidP="00A30D0E">
            <w:pPr>
              <w:pStyle w:val="subsection0"/>
            </w:pPr>
            <w:r w:rsidRPr="001A3D1D">
              <w:tab/>
              <w:t>(1)</w:t>
            </w:r>
            <w:r w:rsidRPr="001A3D1D">
              <w:tab/>
              <w:t>An application to the FWC under this Division must be accompanied by any fee prescribed by the regulations.</w:t>
            </w:r>
          </w:p>
          <w:p w14:paraId="6D802360" w14:textId="77777777" w:rsidR="001768B3" w:rsidRPr="001A3D1D" w:rsidRDefault="001768B3" w:rsidP="00A30D0E">
            <w:pPr>
              <w:pStyle w:val="subsection0"/>
            </w:pPr>
            <w:r w:rsidRPr="001A3D1D">
              <w:tab/>
              <w:t>(2)</w:t>
            </w:r>
            <w:r w:rsidRPr="001A3D1D">
              <w:tab/>
              <w:t>The regulations may prescribe:</w:t>
            </w:r>
          </w:p>
          <w:p w14:paraId="67DA03F9" w14:textId="77777777" w:rsidR="001768B3" w:rsidRPr="001A3D1D" w:rsidRDefault="001768B3" w:rsidP="00A30D0E">
            <w:pPr>
              <w:pStyle w:val="paragraph"/>
            </w:pPr>
            <w:r w:rsidRPr="001A3D1D">
              <w:tab/>
              <w:t>(a)</w:t>
            </w:r>
            <w:r w:rsidRPr="001A3D1D">
              <w:tab/>
              <w:t>a fee for making an application to the FWC under this Division; and</w:t>
            </w:r>
          </w:p>
          <w:p w14:paraId="31D74917" w14:textId="77777777" w:rsidR="001768B3" w:rsidRPr="001A3D1D" w:rsidRDefault="001768B3" w:rsidP="00A30D0E">
            <w:pPr>
              <w:pStyle w:val="paragraph"/>
            </w:pPr>
            <w:r w:rsidRPr="001A3D1D">
              <w:tab/>
              <w:t>(b)</w:t>
            </w:r>
            <w:r w:rsidRPr="001A3D1D">
              <w:tab/>
              <w:t>a method for indexing the fee; and</w:t>
            </w:r>
          </w:p>
          <w:p w14:paraId="2B1BC4D5" w14:textId="77777777" w:rsidR="001768B3" w:rsidRPr="001A3D1D" w:rsidRDefault="001768B3" w:rsidP="00A30D0E">
            <w:pPr>
              <w:pStyle w:val="paragraph"/>
            </w:pPr>
            <w:r w:rsidRPr="001A3D1D">
              <w:tab/>
              <w:t>(c)</w:t>
            </w:r>
            <w:r w:rsidRPr="001A3D1D">
              <w:tab/>
              <w:t>the circumstances in which all or part of the fee may be waived or refunded.</w:t>
            </w:r>
          </w:p>
          <w:p w14:paraId="635AF22C" w14:textId="77777777" w:rsidR="001768B3" w:rsidRPr="001A3D1D" w:rsidRDefault="001768B3" w:rsidP="00A30D0E">
            <w:pPr>
              <w:pStyle w:val="ActHead5"/>
            </w:pPr>
            <w:r w:rsidRPr="001A3D1D">
              <w:rPr>
                <w:rStyle w:val="CharSectno"/>
              </w:rPr>
              <w:t>396</w:t>
            </w:r>
            <w:r w:rsidRPr="001A3D1D">
              <w:t xml:space="preserve">  Initial matters to be considered before merits</w:t>
            </w:r>
          </w:p>
          <w:p w14:paraId="3309772C" w14:textId="77777777" w:rsidR="001768B3" w:rsidRPr="001A3D1D" w:rsidRDefault="001768B3" w:rsidP="00A30D0E">
            <w:pPr>
              <w:pStyle w:val="subsection0"/>
            </w:pPr>
            <w:r w:rsidRPr="001A3D1D">
              <w:tab/>
            </w:r>
            <w:r w:rsidRPr="001A3D1D">
              <w:tab/>
              <w:t>The FWC must decide the following matters relating to an application for an order under Division 4 before considering the merits of the application:</w:t>
            </w:r>
          </w:p>
          <w:p w14:paraId="0D2DB020" w14:textId="77777777" w:rsidR="001768B3" w:rsidRPr="001A3D1D" w:rsidRDefault="001768B3" w:rsidP="00A30D0E">
            <w:pPr>
              <w:pStyle w:val="paragraph"/>
            </w:pPr>
            <w:r w:rsidRPr="001A3D1D">
              <w:tab/>
              <w:t>(a)</w:t>
            </w:r>
            <w:r w:rsidRPr="001A3D1D">
              <w:tab/>
              <w:t>whether the application was made within the period required in subsection 394(2);</w:t>
            </w:r>
          </w:p>
          <w:p w14:paraId="2CCA66A3" w14:textId="77777777" w:rsidR="001768B3" w:rsidRPr="001A3D1D" w:rsidRDefault="001768B3" w:rsidP="00A30D0E">
            <w:pPr>
              <w:pStyle w:val="paragraph"/>
            </w:pPr>
            <w:r w:rsidRPr="001A3D1D">
              <w:tab/>
              <w:t>(b)</w:t>
            </w:r>
            <w:r w:rsidRPr="001A3D1D">
              <w:tab/>
              <w:t>whether the person was protected from unfair dismissal;</w:t>
            </w:r>
          </w:p>
          <w:p w14:paraId="6BD038BB" w14:textId="77777777" w:rsidR="001768B3" w:rsidRPr="001A3D1D" w:rsidRDefault="001768B3" w:rsidP="00A30D0E">
            <w:pPr>
              <w:pStyle w:val="paragraph"/>
            </w:pPr>
            <w:r w:rsidRPr="001A3D1D">
              <w:tab/>
              <w:t>(c)</w:t>
            </w:r>
            <w:r w:rsidRPr="001A3D1D">
              <w:tab/>
              <w:t>whether the dismissal was consistent with the Small Business Fair Dismissal Code;</w:t>
            </w:r>
          </w:p>
          <w:p w14:paraId="2E1D3CA5" w14:textId="77777777" w:rsidR="001768B3" w:rsidRPr="001A3D1D" w:rsidRDefault="001768B3" w:rsidP="00A30D0E">
            <w:pPr>
              <w:pStyle w:val="paragraph"/>
            </w:pPr>
            <w:r w:rsidRPr="001A3D1D">
              <w:tab/>
              <w:t>(d)</w:t>
            </w:r>
            <w:r w:rsidRPr="001A3D1D">
              <w:tab/>
              <w:t>whether the dismissal was a case of genuine redundancy.</w:t>
            </w:r>
          </w:p>
          <w:p w14:paraId="32AC5032" w14:textId="77777777" w:rsidR="001768B3" w:rsidRPr="001A3D1D" w:rsidRDefault="001768B3" w:rsidP="00A30D0E">
            <w:pPr>
              <w:pStyle w:val="ActHead5"/>
            </w:pPr>
            <w:r w:rsidRPr="001A3D1D">
              <w:rPr>
                <w:rStyle w:val="CharSectno"/>
              </w:rPr>
              <w:t>397</w:t>
            </w:r>
            <w:r w:rsidRPr="001A3D1D">
              <w:t xml:space="preserve">  Matters involving contested facts</w:t>
            </w:r>
          </w:p>
          <w:p w14:paraId="178D683B" w14:textId="77777777" w:rsidR="001768B3" w:rsidRPr="001A3D1D" w:rsidRDefault="001768B3" w:rsidP="00A30D0E">
            <w:pPr>
              <w:pStyle w:val="subsection0"/>
            </w:pPr>
            <w:r w:rsidRPr="001A3D1D">
              <w:tab/>
            </w:r>
            <w:r w:rsidRPr="001A3D1D">
              <w:tab/>
              <w:t>The FWC must conduct a conference or hold a hearing in relation to a matter arising under this Part if, and to the extent that, the matter involves facts the existence of which is in dispute.</w:t>
            </w:r>
          </w:p>
          <w:p w14:paraId="26E45FA6" w14:textId="77777777" w:rsidR="001768B3" w:rsidRPr="001A3D1D" w:rsidRDefault="001768B3" w:rsidP="00A30D0E">
            <w:pPr>
              <w:pStyle w:val="ActHead5"/>
            </w:pPr>
            <w:r w:rsidRPr="001A3D1D">
              <w:rPr>
                <w:rStyle w:val="CharSectno"/>
              </w:rPr>
              <w:t>398</w:t>
            </w:r>
            <w:r w:rsidRPr="001A3D1D">
              <w:t xml:space="preserve">  Conferences</w:t>
            </w:r>
          </w:p>
          <w:p w14:paraId="22363055" w14:textId="77777777" w:rsidR="001768B3" w:rsidRPr="001A3D1D" w:rsidRDefault="001768B3" w:rsidP="00A30D0E">
            <w:pPr>
              <w:pStyle w:val="subsection0"/>
            </w:pPr>
            <w:r w:rsidRPr="001A3D1D">
              <w:tab/>
              <w:t>(1)</w:t>
            </w:r>
            <w:r w:rsidRPr="001A3D1D">
              <w:tab/>
              <w:t>This section applies in relation to a matter arising under this Part if the FWC conducts a conference in relation to the matter.</w:t>
            </w:r>
          </w:p>
          <w:p w14:paraId="13E8FC3B" w14:textId="77777777" w:rsidR="001768B3" w:rsidRPr="001A3D1D" w:rsidRDefault="001768B3" w:rsidP="00A30D0E">
            <w:pPr>
              <w:pStyle w:val="subsection0"/>
            </w:pPr>
            <w:r w:rsidRPr="001A3D1D">
              <w:tab/>
              <w:t>(2)</w:t>
            </w:r>
            <w:r w:rsidRPr="001A3D1D">
              <w:tab/>
              <w:t>Despite subsection 592(3), the FWC must conduct the conference in private.</w:t>
            </w:r>
          </w:p>
          <w:p w14:paraId="6C21249E" w14:textId="77777777" w:rsidR="001768B3" w:rsidRPr="001A3D1D" w:rsidRDefault="001768B3" w:rsidP="00A30D0E">
            <w:pPr>
              <w:pStyle w:val="subsection0"/>
            </w:pPr>
            <w:r w:rsidRPr="001A3D1D">
              <w:tab/>
              <w:t>(3)</w:t>
            </w:r>
            <w:r w:rsidRPr="001A3D1D">
              <w:tab/>
              <w:t>The FWC must take into account any difference in the circumstances of the parties to the matter in:</w:t>
            </w:r>
          </w:p>
          <w:p w14:paraId="4E86C2A6" w14:textId="77777777" w:rsidR="001768B3" w:rsidRPr="001A3D1D" w:rsidRDefault="001768B3" w:rsidP="00A30D0E">
            <w:pPr>
              <w:pStyle w:val="paragraph"/>
            </w:pPr>
            <w:r w:rsidRPr="001A3D1D">
              <w:tab/>
              <w:t>(a)</w:t>
            </w:r>
            <w:r w:rsidRPr="001A3D1D">
              <w:tab/>
              <w:t>considering the application; and</w:t>
            </w:r>
          </w:p>
          <w:p w14:paraId="22E640E2" w14:textId="77777777" w:rsidR="001768B3" w:rsidRPr="001A3D1D" w:rsidRDefault="001768B3" w:rsidP="00A30D0E">
            <w:pPr>
              <w:pStyle w:val="paragraph"/>
            </w:pPr>
            <w:r w:rsidRPr="001A3D1D">
              <w:tab/>
              <w:t>(b)</w:t>
            </w:r>
            <w:r w:rsidRPr="001A3D1D">
              <w:tab/>
              <w:t>informing itself in relation to the application.</w:t>
            </w:r>
          </w:p>
          <w:p w14:paraId="7653EB20" w14:textId="77777777" w:rsidR="001768B3" w:rsidRPr="001A3D1D" w:rsidRDefault="001768B3" w:rsidP="00A30D0E">
            <w:pPr>
              <w:pStyle w:val="subsection0"/>
            </w:pPr>
            <w:r w:rsidRPr="001A3D1D">
              <w:tab/>
              <w:t>(4)</w:t>
            </w:r>
            <w:r w:rsidRPr="001A3D1D">
              <w:tab/>
              <w:t>The FWC must take into account the wishes of the parties to the matter as to the way in which the FWC:</w:t>
            </w:r>
          </w:p>
          <w:p w14:paraId="0C702057" w14:textId="77777777" w:rsidR="001768B3" w:rsidRPr="001A3D1D" w:rsidRDefault="001768B3" w:rsidP="00A30D0E">
            <w:pPr>
              <w:pStyle w:val="paragraph"/>
            </w:pPr>
            <w:r w:rsidRPr="001A3D1D">
              <w:tab/>
              <w:t>(a)</w:t>
            </w:r>
            <w:r w:rsidRPr="001A3D1D">
              <w:tab/>
              <w:t>considers the application; and</w:t>
            </w:r>
          </w:p>
          <w:p w14:paraId="44956ADE" w14:textId="77777777" w:rsidR="001768B3" w:rsidRPr="001A3D1D" w:rsidRDefault="001768B3" w:rsidP="00A30D0E">
            <w:pPr>
              <w:pStyle w:val="paragraph"/>
            </w:pPr>
            <w:r w:rsidRPr="001A3D1D">
              <w:tab/>
              <w:t>(b)</w:t>
            </w:r>
            <w:r w:rsidRPr="001A3D1D">
              <w:tab/>
              <w:t>informs itself in relation to the application.</w:t>
            </w:r>
          </w:p>
          <w:p w14:paraId="3331A882" w14:textId="77777777" w:rsidR="001768B3" w:rsidRPr="001A3D1D" w:rsidRDefault="001768B3" w:rsidP="00A30D0E">
            <w:pPr>
              <w:pStyle w:val="ActHead5"/>
            </w:pPr>
            <w:r w:rsidRPr="001A3D1D">
              <w:rPr>
                <w:rStyle w:val="CharSectno"/>
              </w:rPr>
              <w:t>399</w:t>
            </w:r>
            <w:r w:rsidRPr="001A3D1D">
              <w:t xml:space="preserve">  Hearings</w:t>
            </w:r>
          </w:p>
          <w:p w14:paraId="131A3F3F" w14:textId="77777777" w:rsidR="001768B3" w:rsidRPr="001A3D1D" w:rsidRDefault="001768B3" w:rsidP="00A30D0E">
            <w:pPr>
              <w:pStyle w:val="subsection0"/>
            </w:pPr>
            <w:r w:rsidRPr="001A3D1D">
              <w:tab/>
              <w:t>(1)</w:t>
            </w:r>
            <w:r w:rsidRPr="001A3D1D">
              <w:tab/>
              <w:t>The FWC must not hold a hearing in relation to a matter arising under this Part unless the FWC considers it appropriate to do so, taking into account:</w:t>
            </w:r>
          </w:p>
          <w:p w14:paraId="70F91A51" w14:textId="77777777" w:rsidR="001768B3" w:rsidRPr="001A3D1D" w:rsidRDefault="001768B3" w:rsidP="00A30D0E">
            <w:pPr>
              <w:pStyle w:val="paragraph"/>
            </w:pPr>
            <w:r w:rsidRPr="001A3D1D">
              <w:tab/>
              <w:t>(a)</w:t>
            </w:r>
            <w:r w:rsidRPr="001A3D1D">
              <w:tab/>
              <w:t>the views of the parties to the matter; and</w:t>
            </w:r>
          </w:p>
          <w:p w14:paraId="1F738BBD" w14:textId="77777777" w:rsidR="001768B3" w:rsidRPr="001A3D1D" w:rsidRDefault="001768B3" w:rsidP="00A30D0E">
            <w:pPr>
              <w:pStyle w:val="paragraph"/>
            </w:pPr>
            <w:r w:rsidRPr="001A3D1D">
              <w:tab/>
              <w:t>(b)</w:t>
            </w:r>
            <w:r w:rsidRPr="001A3D1D">
              <w:tab/>
              <w:t>whether a hearing would be the most effective and efficient way to resolve the matter.</w:t>
            </w:r>
          </w:p>
          <w:p w14:paraId="2EC4A44F" w14:textId="77777777" w:rsidR="001768B3" w:rsidRPr="001A3D1D" w:rsidRDefault="001768B3" w:rsidP="00A30D0E">
            <w:pPr>
              <w:pStyle w:val="subsection0"/>
            </w:pPr>
            <w:r w:rsidRPr="001A3D1D">
              <w:tab/>
              <w:t>(2)</w:t>
            </w:r>
            <w:r w:rsidRPr="001A3D1D">
              <w:tab/>
              <w:t>If the FWC holds a hearing in relation to a matter arising under this Part, it may decide not to hold the hearing in relation to parts of the matter.</w:t>
            </w:r>
          </w:p>
          <w:p w14:paraId="48E02B96" w14:textId="77777777" w:rsidR="001768B3" w:rsidRPr="001A3D1D" w:rsidRDefault="001768B3" w:rsidP="00A30D0E">
            <w:pPr>
              <w:pStyle w:val="subsection0"/>
            </w:pPr>
            <w:r w:rsidRPr="001A3D1D">
              <w:tab/>
              <w:t>(3)</w:t>
            </w:r>
            <w:r w:rsidRPr="001A3D1D">
              <w:tab/>
              <w:t>The FWC may decide at any time (including before, during or after conducting a conference in relation to a matter) to hold a hearing in relation to the matter.</w:t>
            </w:r>
          </w:p>
          <w:p w14:paraId="5AF4FEDE" w14:textId="77777777" w:rsidR="001768B3" w:rsidRPr="001A3D1D" w:rsidRDefault="001768B3" w:rsidP="00A30D0E">
            <w:pPr>
              <w:pStyle w:val="ActHead5"/>
            </w:pPr>
            <w:r w:rsidRPr="001A3D1D">
              <w:rPr>
                <w:rStyle w:val="CharSectno"/>
              </w:rPr>
              <w:t>399A</w:t>
            </w:r>
            <w:r w:rsidRPr="001A3D1D">
              <w:t xml:space="preserve">  Dismissing applications</w:t>
            </w:r>
          </w:p>
          <w:p w14:paraId="03E281A3" w14:textId="77777777" w:rsidR="001768B3" w:rsidRPr="001A3D1D" w:rsidRDefault="001768B3" w:rsidP="00A30D0E">
            <w:pPr>
              <w:pStyle w:val="subsection0"/>
            </w:pPr>
            <w:r w:rsidRPr="001A3D1D">
              <w:tab/>
              <w:t>(1)</w:t>
            </w:r>
            <w:r w:rsidRPr="001A3D1D">
              <w:tab/>
              <w:t>The FWC may, subject to subsection (2), dismiss an application for an order under Division 4 if the FWC is satisfied that the applicant has unreasonably:</w:t>
            </w:r>
          </w:p>
          <w:p w14:paraId="23940EC7" w14:textId="77777777" w:rsidR="001768B3" w:rsidRPr="001A3D1D" w:rsidRDefault="001768B3" w:rsidP="00A30D0E">
            <w:pPr>
              <w:pStyle w:val="paragraph"/>
            </w:pPr>
            <w:r w:rsidRPr="001A3D1D">
              <w:tab/>
              <w:t>(a)</w:t>
            </w:r>
            <w:r w:rsidRPr="001A3D1D">
              <w:tab/>
              <w:t>failed to attend a conference conducted by the FWC, or a hearing held by the FWC, in relation to the application; or</w:t>
            </w:r>
          </w:p>
          <w:p w14:paraId="0207A37E" w14:textId="77777777" w:rsidR="001768B3" w:rsidRPr="001A3D1D" w:rsidRDefault="001768B3" w:rsidP="00A30D0E">
            <w:pPr>
              <w:pStyle w:val="paragraph"/>
            </w:pPr>
            <w:r w:rsidRPr="001A3D1D">
              <w:tab/>
              <w:t>(b)</w:t>
            </w:r>
            <w:r w:rsidRPr="001A3D1D">
              <w:tab/>
              <w:t>failed to comply with a direction or order of the FWC relating to the application; or</w:t>
            </w:r>
          </w:p>
          <w:p w14:paraId="7A17B8EA" w14:textId="77777777" w:rsidR="001768B3" w:rsidRPr="001A3D1D" w:rsidRDefault="001768B3" w:rsidP="00A30D0E">
            <w:pPr>
              <w:pStyle w:val="paragraph"/>
            </w:pPr>
            <w:r w:rsidRPr="001A3D1D">
              <w:tab/>
              <w:t>(c)</w:t>
            </w:r>
            <w:r w:rsidRPr="001A3D1D">
              <w:tab/>
              <w:t>failed to discontinue the application after a settlement agreement has been concluded.</w:t>
            </w:r>
          </w:p>
          <w:p w14:paraId="7B1DE649" w14:textId="77777777" w:rsidR="001768B3" w:rsidRPr="001A3D1D" w:rsidRDefault="001768B3" w:rsidP="00A30D0E">
            <w:pPr>
              <w:pStyle w:val="notetext"/>
            </w:pPr>
            <w:r w:rsidRPr="001A3D1D">
              <w:t>Note 1:</w:t>
            </w:r>
            <w:r w:rsidRPr="001A3D1D">
              <w:tab/>
              <w:t>For another power of the FWC to dismiss applications for orders under Division 4, see section 587.</w:t>
            </w:r>
          </w:p>
          <w:p w14:paraId="45188A69" w14:textId="77777777" w:rsidR="001768B3" w:rsidRPr="001A3D1D" w:rsidRDefault="001768B3" w:rsidP="00A30D0E">
            <w:pPr>
              <w:pStyle w:val="notetext"/>
            </w:pPr>
            <w:r w:rsidRPr="001A3D1D">
              <w:t>Note 2:</w:t>
            </w:r>
            <w:r w:rsidRPr="001A3D1D">
              <w:tab/>
              <w:t>The FWC may make an order for costs if the applicant’s failure causes the other party to the matter to incur costs (see section 400A).</w:t>
            </w:r>
          </w:p>
          <w:p w14:paraId="5982BCC7" w14:textId="77777777" w:rsidR="001768B3" w:rsidRPr="001A3D1D" w:rsidRDefault="001768B3" w:rsidP="00A30D0E">
            <w:pPr>
              <w:pStyle w:val="subsection0"/>
            </w:pPr>
            <w:r w:rsidRPr="001A3D1D">
              <w:tab/>
              <w:t>(2)</w:t>
            </w:r>
            <w:r w:rsidRPr="001A3D1D">
              <w:tab/>
              <w:t>The FWC may exercise its power under subsection (1) on application by the employer.</w:t>
            </w:r>
          </w:p>
          <w:p w14:paraId="079107F2" w14:textId="77777777" w:rsidR="001768B3" w:rsidRPr="001A3D1D" w:rsidRDefault="001768B3" w:rsidP="00A30D0E">
            <w:pPr>
              <w:pStyle w:val="subsection0"/>
            </w:pPr>
            <w:r w:rsidRPr="001A3D1D">
              <w:tab/>
              <w:t>(3)</w:t>
            </w:r>
            <w:r w:rsidRPr="001A3D1D">
              <w:tab/>
              <w:t>This section does not limit when the FWC may dismiss an application.</w:t>
            </w:r>
          </w:p>
          <w:p w14:paraId="61EA86BC" w14:textId="77777777" w:rsidR="001768B3" w:rsidRPr="001A3D1D" w:rsidRDefault="001768B3" w:rsidP="00A30D0E">
            <w:pPr>
              <w:pStyle w:val="ActHead5"/>
            </w:pPr>
            <w:r w:rsidRPr="001A3D1D">
              <w:rPr>
                <w:rStyle w:val="CharSectno"/>
              </w:rPr>
              <w:t>400</w:t>
            </w:r>
            <w:r w:rsidRPr="001A3D1D">
              <w:t xml:space="preserve">  Appeal rights</w:t>
            </w:r>
          </w:p>
          <w:p w14:paraId="7D3FC07F" w14:textId="77777777" w:rsidR="001768B3" w:rsidRPr="001A3D1D" w:rsidRDefault="001768B3" w:rsidP="00A30D0E">
            <w:pPr>
              <w:pStyle w:val="subsection0"/>
            </w:pPr>
            <w:r w:rsidRPr="001A3D1D">
              <w:tab/>
              <w:t>(1)</w:t>
            </w:r>
            <w:r w:rsidRPr="001A3D1D">
              <w:tab/>
              <w:t>Despite subsection 604(2), the FWC must not grant permission to appeal from a decision made by the FWC under this Part unless the FWC considers that it is in the public interest to do so.</w:t>
            </w:r>
          </w:p>
          <w:p w14:paraId="11C8BF0D" w14:textId="77777777" w:rsidR="001768B3" w:rsidRPr="001A3D1D" w:rsidRDefault="001768B3" w:rsidP="00A30D0E">
            <w:pPr>
              <w:pStyle w:val="subsection0"/>
            </w:pPr>
            <w:r w:rsidRPr="001A3D1D">
              <w:tab/>
              <w:t>(2)</w:t>
            </w:r>
            <w:r w:rsidRPr="001A3D1D">
              <w:tab/>
              <w:t>Despite subsection 604(1), an appeal from a decision made by the FWC in relation to a matter arising under this Part can only, to the extent that it is an appeal on a question of fact, be made on the ground that the decision involved a significant error of fact.</w:t>
            </w:r>
          </w:p>
          <w:p w14:paraId="5D561363" w14:textId="77777777" w:rsidR="001768B3" w:rsidRPr="001A3D1D" w:rsidRDefault="001768B3" w:rsidP="00A30D0E">
            <w:pPr>
              <w:pStyle w:val="ActHead5"/>
            </w:pPr>
            <w:r w:rsidRPr="001A3D1D">
              <w:rPr>
                <w:rStyle w:val="CharSectno"/>
              </w:rPr>
              <w:t>400A</w:t>
            </w:r>
            <w:r w:rsidRPr="001A3D1D">
              <w:t xml:space="preserve">  Costs orders against parties</w:t>
            </w:r>
          </w:p>
          <w:p w14:paraId="4A32A99C" w14:textId="77777777" w:rsidR="001768B3" w:rsidRPr="001A3D1D" w:rsidRDefault="001768B3" w:rsidP="00A30D0E">
            <w:pPr>
              <w:pStyle w:val="subsection0"/>
            </w:pPr>
            <w:r w:rsidRPr="001A3D1D">
              <w:tab/>
              <w:t>(1)</w:t>
            </w:r>
            <w:r w:rsidRPr="001A3D1D">
              <w:tab/>
              <w:t xml:space="preserve">The FWC may make an order for costs against a party to a matter arising under this Part (the </w:t>
            </w:r>
            <w:r w:rsidRPr="001A3D1D">
              <w:rPr>
                <w:b/>
                <w:i/>
              </w:rPr>
              <w:t>first party</w:t>
            </w:r>
            <w:r w:rsidRPr="001A3D1D">
              <w:t>) for costs incurred by the other party to the matter if the FWC is satisfied that the first party caused those costs to be incurred because of an unreasonable act or omission of the first party in connection with the conduct or continuation of the matter.</w:t>
            </w:r>
          </w:p>
          <w:p w14:paraId="14A1AE0D" w14:textId="77777777" w:rsidR="001768B3" w:rsidRPr="001A3D1D" w:rsidRDefault="001768B3" w:rsidP="00A30D0E">
            <w:pPr>
              <w:pStyle w:val="subsection0"/>
            </w:pPr>
            <w:r w:rsidRPr="001A3D1D">
              <w:tab/>
              <w:t>(2)</w:t>
            </w:r>
            <w:r w:rsidRPr="001A3D1D">
              <w:tab/>
              <w:t>The FWC may make an order under subsection (1) only if the other party to the matter has applied for it in accordance with section 402.</w:t>
            </w:r>
          </w:p>
          <w:p w14:paraId="199EDD2D" w14:textId="77777777" w:rsidR="001768B3" w:rsidRPr="001A3D1D" w:rsidRDefault="001768B3" w:rsidP="00A30D0E">
            <w:pPr>
              <w:pStyle w:val="subsection0"/>
            </w:pPr>
            <w:r w:rsidRPr="001A3D1D">
              <w:tab/>
              <w:t>(3)</w:t>
            </w:r>
            <w:r w:rsidRPr="001A3D1D">
              <w:tab/>
              <w:t>This section does not limit the FWC’s power to order costs under section 611.</w:t>
            </w:r>
          </w:p>
          <w:p w14:paraId="7E97C084" w14:textId="77777777" w:rsidR="001768B3" w:rsidRPr="001A3D1D" w:rsidRDefault="001768B3" w:rsidP="00A30D0E">
            <w:pPr>
              <w:pStyle w:val="ActHead5"/>
            </w:pPr>
            <w:r w:rsidRPr="001A3D1D">
              <w:rPr>
                <w:rStyle w:val="CharSectno"/>
              </w:rPr>
              <w:t>401</w:t>
            </w:r>
            <w:r w:rsidRPr="001A3D1D">
              <w:t xml:space="preserve">  Costs orders against lawyers and paid agents</w:t>
            </w:r>
          </w:p>
          <w:p w14:paraId="1EC1787F" w14:textId="77777777" w:rsidR="001768B3" w:rsidRPr="001A3D1D" w:rsidRDefault="001768B3" w:rsidP="00A30D0E">
            <w:pPr>
              <w:pStyle w:val="subsection0"/>
            </w:pPr>
            <w:r w:rsidRPr="001A3D1D">
              <w:tab/>
              <w:t>(1)</w:t>
            </w:r>
            <w:r w:rsidRPr="001A3D1D">
              <w:tab/>
              <w:t>This section applies if:</w:t>
            </w:r>
          </w:p>
          <w:p w14:paraId="7F387361" w14:textId="77777777" w:rsidR="001768B3" w:rsidRPr="001A3D1D" w:rsidRDefault="001768B3" w:rsidP="00A30D0E">
            <w:pPr>
              <w:pStyle w:val="paragraph"/>
            </w:pPr>
            <w:r w:rsidRPr="001A3D1D">
              <w:tab/>
              <w:t>(a)</w:t>
            </w:r>
            <w:r w:rsidRPr="001A3D1D">
              <w:tab/>
              <w:t>an application for an unfair dismissal remedy has been made under section 394; and</w:t>
            </w:r>
          </w:p>
          <w:p w14:paraId="33AF48E0" w14:textId="77777777" w:rsidR="001768B3" w:rsidRPr="001A3D1D" w:rsidRDefault="001768B3" w:rsidP="00A30D0E">
            <w:pPr>
              <w:pStyle w:val="paragraph"/>
            </w:pPr>
            <w:r w:rsidRPr="001A3D1D">
              <w:tab/>
              <w:t>(b)</w:t>
            </w:r>
            <w:r w:rsidRPr="001A3D1D">
              <w:tab/>
              <w:t xml:space="preserve">a person who is a party to the matter has engaged a lawyer or paid agent (the </w:t>
            </w:r>
            <w:r w:rsidRPr="001A3D1D">
              <w:rPr>
                <w:b/>
                <w:i/>
              </w:rPr>
              <w:t>representative</w:t>
            </w:r>
            <w:r w:rsidRPr="001A3D1D">
              <w:t>) to represent the person in the matter; and</w:t>
            </w:r>
          </w:p>
          <w:p w14:paraId="668B7DEF" w14:textId="77777777" w:rsidR="001768B3" w:rsidRPr="001A3D1D" w:rsidRDefault="001768B3" w:rsidP="00A30D0E">
            <w:pPr>
              <w:pStyle w:val="paragraph"/>
            </w:pPr>
            <w:r w:rsidRPr="001A3D1D">
              <w:tab/>
              <w:t>(c)</w:t>
            </w:r>
            <w:r w:rsidRPr="001A3D1D">
              <w:tab/>
              <w:t>under section 596, the person is required to seek the FWC’s permission to be represented by the representative.</w:t>
            </w:r>
          </w:p>
          <w:p w14:paraId="106B1B62" w14:textId="77777777" w:rsidR="001768B3" w:rsidRPr="001A3D1D" w:rsidRDefault="001768B3" w:rsidP="00A30D0E">
            <w:pPr>
              <w:pStyle w:val="subsection0"/>
            </w:pPr>
            <w:r w:rsidRPr="001A3D1D">
              <w:tab/>
              <w:t>(1A)</w:t>
            </w:r>
            <w:r w:rsidRPr="001A3D1D">
              <w:tab/>
              <w:t>The FWC may make an order for costs against the representative for costs incurred by the other party to the matter if the FWC is satisfied that the representative caused those costs to be incurred because:</w:t>
            </w:r>
          </w:p>
          <w:p w14:paraId="7806451B" w14:textId="77777777" w:rsidR="001768B3" w:rsidRPr="001A3D1D" w:rsidRDefault="001768B3" w:rsidP="00A30D0E">
            <w:pPr>
              <w:pStyle w:val="paragraph"/>
            </w:pPr>
            <w:r w:rsidRPr="001A3D1D">
              <w:tab/>
              <w:t>(a)</w:t>
            </w:r>
            <w:r w:rsidRPr="001A3D1D">
              <w:tab/>
              <w:t>the representative encouraged the person to start, continue or respond to the matter and it should have been reasonably apparent that the person had no reasonable prospect of success in the matter; or</w:t>
            </w:r>
          </w:p>
          <w:p w14:paraId="23961A17" w14:textId="77777777" w:rsidR="001768B3" w:rsidRPr="001A3D1D" w:rsidRDefault="001768B3" w:rsidP="00A30D0E">
            <w:pPr>
              <w:pStyle w:val="paragraph"/>
            </w:pPr>
            <w:r w:rsidRPr="001A3D1D">
              <w:tab/>
              <w:t>(b)</w:t>
            </w:r>
            <w:r w:rsidRPr="001A3D1D">
              <w:tab/>
              <w:t>of an unreasonable act or omission of the representative in connection with the conduct or continuation of the matter.</w:t>
            </w:r>
          </w:p>
          <w:p w14:paraId="5073B2CE" w14:textId="77777777" w:rsidR="001768B3" w:rsidRPr="001A3D1D" w:rsidRDefault="001768B3" w:rsidP="00A30D0E">
            <w:pPr>
              <w:pStyle w:val="subsection0"/>
            </w:pPr>
            <w:r w:rsidRPr="001A3D1D">
              <w:tab/>
              <w:t>(2)</w:t>
            </w:r>
            <w:r w:rsidRPr="001A3D1D">
              <w:tab/>
              <w:t>The FWC may make an order under this section only if the other party to the matter has applied for it in accordance with section 402.</w:t>
            </w:r>
          </w:p>
          <w:p w14:paraId="019F697F" w14:textId="77777777" w:rsidR="001768B3" w:rsidRPr="001A3D1D" w:rsidRDefault="001768B3" w:rsidP="00A30D0E">
            <w:pPr>
              <w:pStyle w:val="subsection0"/>
            </w:pPr>
            <w:r w:rsidRPr="001A3D1D">
              <w:tab/>
              <w:t>(3)</w:t>
            </w:r>
            <w:r w:rsidRPr="001A3D1D">
              <w:tab/>
              <w:t>This section does not limit the FWC’s power to order costs under section 611.</w:t>
            </w:r>
          </w:p>
          <w:p w14:paraId="5B9EECC0" w14:textId="77777777" w:rsidR="001768B3" w:rsidRPr="001A3D1D" w:rsidRDefault="001768B3" w:rsidP="00A30D0E">
            <w:pPr>
              <w:pStyle w:val="ActHead5"/>
            </w:pPr>
            <w:r w:rsidRPr="001A3D1D">
              <w:rPr>
                <w:rStyle w:val="CharSectno"/>
              </w:rPr>
              <w:t>402</w:t>
            </w:r>
            <w:r w:rsidRPr="001A3D1D">
              <w:t xml:space="preserve">  Applications for costs orders</w:t>
            </w:r>
          </w:p>
          <w:p w14:paraId="7AED63C1" w14:textId="77777777" w:rsidR="001768B3" w:rsidRPr="001A3D1D" w:rsidRDefault="001768B3" w:rsidP="00A30D0E">
            <w:pPr>
              <w:pStyle w:val="subsection0"/>
            </w:pPr>
            <w:r w:rsidRPr="001A3D1D">
              <w:tab/>
            </w:r>
            <w:r w:rsidRPr="001A3D1D">
              <w:tab/>
              <w:t>An application for an order for costs under section 611 in relation to a matter arising under this Part, or for costs under section 400A or 401, must be made within 14 days after:</w:t>
            </w:r>
          </w:p>
          <w:p w14:paraId="0018DEE6" w14:textId="77777777" w:rsidR="001768B3" w:rsidRPr="001A3D1D" w:rsidRDefault="001768B3" w:rsidP="00A30D0E">
            <w:pPr>
              <w:pStyle w:val="paragraph"/>
            </w:pPr>
            <w:r w:rsidRPr="001A3D1D">
              <w:tab/>
              <w:t>(a)</w:t>
            </w:r>
            <w:r w:rsidRPr="001A3D1D">
              <w:tab/>
              <w:t>the FWC determines the matter; or</w:t>
            </w:r>
          </w:p>
          <w:p w14:paraId="552BD3BA" w14:textId="77777777" w:rsidR="001768B3" w:rsidRPr="001A3D1D" w:rsidRDefault="001768B3" w:rsidP="00A30D0E">
            <w:pPr>
              <w:pStyle w:val="paragraph"/>
            </w:pPr>
            <w:r w:rsidRPr="001A3D1D">
              <w:tab/>
              <w:t>(b)</w:t>
            </w:r>
            <w:r w:rsidRPr="001A3D1D">
              <w:tab/>
              <w:t>the matter is discontinued.</w:t>
            </w:r>
          </w:p>
          <w:p w14:paraId="0D666CED" w14:textId="77777777" w:rsidR="001768B3" w:rsidRPr="001A3D1D" w:rsidRDefault="001768B3" w:rsidP="00A30D0E">
            <w:pPr>
              <w:pStyle w:val="ActHead5"/>
            </w:pPr>
            <w:r w:rsidRPr="001A3D1D">
              <w:rPr>
                <w:rStyle w:val="CharSectno"/>
              </w:rPr>
              <w:t>403</w:t>
            </w:r>
            <w:r w:rsidRPr="001A3D1D">
              <w:t xml:space="preserve">  Schedule of costs</w:t>
            </w:r>
          </w:p>
          <w:p w14:paraId="2D6D85DB" w14:textId="77777777" w:rsidR="001768B3" w:rsidRPr="001A3D1D" w:rsidRDefault="001768B3" w:rsidP="00A30D0E">
            <w:pPr>
              <w:pStyle w:val="subsection0"/>
            </w:pPr>
            <w:r w:rsidRPr="001A3D1D">
              <w:tab/>
              <w:t>(1)</w:t>
            </w:r>
            <w:r w:rsidRPr="001A3D1D">
              <w:tab/>
              <w:t>A schedule of costs may be prescribed in relation to items of expenditure likely to be incurred in relation to matters that can be covered by an order:</w:t>
            </w:r>
          </w:p>
          <w:p w14:paraId="5DB50084" w14:textId="77777777" w:rsidR="001768B3" w:rsidRPr="001A3D1D" w:rsidRDefault="001768B3" w:rsidP="00A30D0E">
            <w:pPr>
              <w:pStyle w:val="paragraph"/>
            </w:pPr>
            <w:r w:rsidRPr="001A3D1D">
              <w:tab/>
              <w:t>(a)</w:t>
            </w:r>
            <w:r w:rsidRPr="001A3D1D">
              <w:tab/>
              <w:t>under section 611 in relation to a matter arising under this Part; or</w:t>
            </w:r>
          </w:p>
          <w:p w14:paraId="03E1BF9E" w14:textId="77777777" w:rsidR="001768B3" w:rsidRPr="001A3D1D" w:rsidRDefault="001768B3" w:rsidP="00A30D0E">
            <w:pPr>
              <w:pStyle w:val="paragraph"/>
            </w:pPr>
            <w:r w:rsidRPr="001A3D1D">
              <w:tab/>
              <w:t>(b)</w:t>
            </w:r>
            <w:r w:rsidRPr="001A3D1D">
              <w:tab/>
              <w:t>under section 400A or 401;</w:t>
            </w:r>
          </w:p>
          <w:p w14:paraId="0680C6F3" w14:textId="77777777" w:rsidR="001768B3" w:rsidRPr="001A3D1D" w:rsidRDefault="001768B3" w:rsidP="00A30D0E">
            <w:pPr>
              <w:pStyle w:val="subsection2"/>
            </w:pPr>
            <w:r w:rsidRPr="001A3D1D">
              <w:t>including expenses arising from the representation of a party by a person or organisation other than on a legal professional basis.</w:t>
            </w:r>
          </w:p>
          <w:p w14:paraId="155D14BF" w14:textId="77777777" w:rsidR="001768B3" w:rsidRPr="001A3D1D" w:rsidRDefault="001768B3" w:rsidP="00A30D0E">
            <w:pPr>
              <w:pStyle w:val="subsection0"/>
            </w:pPr>
            <w:r w:rsidRPr="001A3D1D">
              <w:tab/>
              <w:t>(2)</w:t>
            </w:r>
            <w:r w:rsidRPr="001A3D1D">
              <w:tab/>
              <w:t>If a schedule of costs is prescribed for the purposes of subsection (1), then, in awarding costs under section 611 in relation to a matter arising under this Part, or awarding costs under section 400A or 401, the FWC:</w:t>
            </w:r>
          </w:p>
          <w:p w14:paraId="2EF1AD44" w14:textId="77777777" w:rsidR="001768B3" w:rsidRPr="001A3D1D" w:rsidRDefault="001768B3" w:rsidP="00A30D0E">
            <w:pPr>
              <w:pStyle w:val="paragraph"/>
            </w:pPr>
            <w:r w:rsidRPr="001A3D1D">
              <w:tab/>
              <w:t>(a)</w:t>
            </w:r>
            <w:r w:rsidRPr="001A3D1D">
              <w:tab/>
              <w:t>is not limited to the items of expenditure appearing in the schedule; but</w:t>
            </w:r>
          </w:p>
          <w:p w14:paraId="0890E74B" w14:textId="77777777" w:rsidR="001768B3" w:rsidRPr="001A3D1D" w:rsidRDefault="001768B3" w:rsidP="00A30D0E">
            <w:pPr>
              <w:pStyle w:val="paragraph"/>
            </w:pPr>
            <w:r w:rsidRPr="001A3D1D">
              <w:tab/>
              <w:t>(b)</w:t>
            </w:r>
            <w:r w:rsidRPr="001A3D1D">
              <w:tab/>
              <w:t>if an item does appear in the schedule—must not award costs in relation to that item at a rate or of an amount that exceeds the rate or amount appearing in the schedule.</w:t>
            </w:r>
          </w:p>
          <w:p w14:paraId="3A05D6B4" w14:textId="77777777" w:rsidR="001768B3" w:rsidRPr="001A3D1D" w:rsidRDefault="001768B3" w:rsidP="00A30D0E">
            <w:pPr>
              <w:pStyle w:val="ActHead5"/>
            </w:pPr>
            <w:r w:rsidRPr="001A3D1D">
              <w:rPr>
                <w:rStyle w:val="CharSectno"/>
              </w:rPr>
              <w:t>404</w:t>
            </w:r>
            <w:r w:rsidRPr="001A3D1D">
              <w:t xml:space="preserve">  Security for costs</w:t>
            </w:r>
          </w:p>
          <w:p w14:paraId="0D0A828C" w14:textId="77777777" w:rsidR="001768B3" w:rsidRPr="001A3D1D" w:rsidRDefault="001768B3" w:rsidP="00A30D0E">
            <w:pPr>
              <w:pStyle w:val="subsection0"/>
            </w:pPr>
            <w:r w:rsidRPr="001A3D1D">
              <w:tab/>
            </w:r>
            <w:r w:rsidRPr="001A3D1D">
              <w:tab/>
              <w:t>The procedural rules may provide for the furnishing of security for the payment of costs in relation to matters arising under this Part.</w:t>
            </w:r>
          </w:p>
          <w:p w14:paraId="673EEF74" w14:textId="77777777" w:rsidR="001768B3" w:rsidRPr="00474A60" w:rsidRDefault="001768B3" w:rsidP="00A30D0E">
            <w:pPr>
              <w:pStyle w:val="Link"/>
              <w:framePr w:wrap="auto"/>
            </w:pPr>
            <w:r>
              <w:rPr>
                <w:rStyle w:val="Hyperlink"/>
              </w:rPr>
              <w:fldChar w:fldCharType="end"/>
            </w:r>
          </w:p>
        </w:tc>
      </w:tr>
      <w:bookmarkEnd w:id="165"/>
    </w:tbl>
    <w:p w14:paraId="6BF9DF4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12BE461" w14:textId="77777777" w:rsidTr="001768B3">
        <w:trPr>
          <w:jc w:val="center"/>
        </w:trPr>
        <w:tc>
          <w:tcPr>
            <w:tcW w:w="2267" w:type="dxa"/>
            <w:shd w:val="clear" w:color="auto" w:fill="FFFFFF" w:themeFill="background1"/>
          </w:tcPr>
          <w:p w14:paraId="4A0BC203" w14:textId="77777777" w:rsidR="001768B3" w:rsidRPr="001768B3" w:rsidRDefault="001768B3" w:rsidP="00A30D0E">
            <w:pPr>
              <w:rPr>
                <w:rStyle w:val="Identifier"/>
              </w:rPr>
            </w:pPr>
            <w:bookmarkStart w:id="166" w:name="_Hlk111012758"/>
            <w:r w:rsidRPr="001768B3">
              <w:rPr>
                <w:rStyle w:val="Identifier"/>
              </w:rPr>
              <w:t>dismissal_absence.emergency</w:t>
            </w:r>
          </w:p>
        </w:tc>
        <w:tc>
          <w:tcPr>
            <w:tcW w:w="7653" w:type="dxa"/>
            <w:shd w:val="clear" w:color="auto" w:fill="FFFFFF" w:themeFill="background1"/>
            <w:tcMar>
              <w:left w:w="28" w:type="dxa"/>
              <w:right w:w="28" w:type="dxa"/>
            </w:tcMar>
          </w:tcPr>
          <w:p w14:paraId="401EB88B" w14:textId="77777777" w:rsidR="001768B3" w:rsidRPr="00474A60" w:rsidRDefault="001768B3" w:rsidP="00A30D0E">
            <w:pPr>
              <w:pStyle w:val="PlainText"/>
            </w:pPr>
            <w:r w:rsidRPr="00474A60">
              <w:t>(Fair Work Act 2009)</w:t>
            </w:r>
          </w:p>
          <w:p w14:paraId="759A82F6"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439F08BC"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471EE764"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079FD208" w14:textId="77777777" w:rsidR="001768B3" w:rsidRPr="00E67C70" w:rsidRDefault="001768B3" w:rsidP="00A30D0E">
            <w:pPr>
              <w:pStyle w:val="paragraph"/>
            </w:pPr>
            <w:r w:rsidRPr="00E67C70">
              <w:tab/>
              <w:t>(b)</w:t>
            </w:r>
            <w:r w:rsidRPr="00E67C70">
              <w:tab/>
              <w:t>trade union membership or participation in trade union activities outside working hours or, with the employer’s consent, during working hours;</w:t>
            </w:r>
          </w:p>
          <w:p w14:paraId="19492333"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25D80809"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6BB9170F"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36B699D4"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16382BC4" w14:textId="77777777" w:rsidR="001768B3" w:rsidRPr="00E67C70" w:rsidRDefault="001768B3" w:rsidP="00A30D0E">
            <w:pPr>
              <w:pStyle w:val="paragraph"/>
            </w:pPr>
            <w:r w:rsidRPr="00E67C70">
              <w:tab/>
              <w:t>(g)</w:t>
            </w:r>
            <w:r w:rsidRPr="00E67C70">
              <w:tab/>
              <w:t>absence from work during maternity leave or other parental leave;</w:t>
            </w:r>
          </w:p>
          <w:p w14:paraId="03F3B834"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37EE46A2"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4B1880FA"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0618E5A5" w14:textId="77777777" w:rsidR="001768B3" w:rsidRPr="00E67C70" w:rsidRDefault="001768B3" w:rsidP="00A30D0E">
            <w:pPr>
              <w:pStyle w:val="paragraph"/>
            </w:pPr>
            <w:r w:rsidRPr="00E67C70">
              <w:tab/>
              <w:t>(a)</w:t>
            </w:r>
            <w:r w:rsidRPr="00E67C70">
              <w:tab/>
              <w:t>the reason is based on the inherent requirements of the particular position concerned; or</w:t>
            </w:r>
          </w:p>
          <w:p w14:paraId="042E90DC"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0977F7F4" w14:textId="77777777" w:rsidR="001768B3" w:rsidRPr="00E67C70" w:rsidRDefault="001768B3" w:rsidP="00A30D0E">
            <w:pPr>
              <w:pStyle w:val="paragraphsub"/>
            </w:pPr>
            <w:r w:rsidRPr="00E67C70">
              <w:tab/>
              <w:t>(i)</w:t>
            </w:r>
            <w:r w:rsidRPr="00E67C70">
              <w:tab/>
              <w:t>in good faith; and</w:t>
            </w:r>
          </w:p>
          <w:p w14:paraId="5A700FAD"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181636FE" w14:textId="77777777" w:rsidR="001768B3" w:rsidRPr="00E67C70" w:rsidRDefault="001768B3" w:rsidP="00A30D0E">
            <w:pPr>
              <w:pStyle w:val="subsection0"/>
            </w:pPr>
            <w:r w:rsidRPr="00E67C70">
              <w:tab/>
              <w:t>(3)</w:t>
            </w:r>
            <w:r w:rsidRPr="00E67C70">
              <w:tab/>
              <w:t>To avoid doubt, if:</w:t>
            </w:r>
          </w:p>
          <w:p w14:paraId="27486B44" w14:textId="77777777" w:rsidR="001768B3" w:rsidRPr="00E67C70" w:rsidRDefault="001768B3" w:rsidP="00A30D0E">
            <w:pPr>
              <w:pStyle w:val="paragraph"/>
            </w:pPr>
            <w:r w:rsidRPr="00E67C70">
              <w:tab/>
              <w:t>(a)</w:t>
            </w:r>
            <w:r w:rsidRPr="00E67C70">
              <w:tab/>
              <w:t>an employer terminates an employee’s employment; and</w:t>
            </w:r>
          </w:p>
          <w:p w14:paraId="2047E400"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010294BE" w14:textId="77777777" w:rsidR="001768B3" w:rsidRPr="00E67C70" w:rsidRDefault="001768B3" w:rsidP="00A30D0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5B10EE1A"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338B3450"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7E62B055" w14:textId="77777777" w:rsidR="001768B3" w:rsidRPr="00474A60" w:rsidRDefault="001768B3" w:rsidP="00A30D0E">
            <w:pPr>
              <w:pStyle w:val="Link"/>
              <w:framePr w:wrap="auto"/>
            </w:pPr>
            <w:r>
              <w:rPr>
                <w:rStyle w:val="Hyperlink"/>
              </w:rPr>
              <w:fldChar w:fldCharType="end"/>
            </w:r>
          </w:p>
          <w:p w14:paraId="2B13B3D4" w14:textId="77777777" w:rsidR="001768B3" w:rsidRPr="00474A60" w:rsidRDefault="001768B3" w:rsidP="00A30D0E">
            <w:pPr>
              <w:pStyle w:val="PlainText"/>
            </w:pPr>
            <w:r w:rsidRPr="00474A60">
              <w:t>(Fair Work Regulation 2009)</w:t>
            </w:r>
          </w:p>
          <w:p w14:paraId="2DE684BD"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7F7F0D64" w14:textId="77777777" w:rsidR="001768B3" w:rsidRPr="00312582" w:rsidRDefault="001768B3" w:rsidP="00A30D0E">
            <w:pPr>
              <w:pStyle w:val="subsection0"/>
            </w:pPr>
            <w:r w:rsidRPr="00312582">
              <w:tab/>
              <w:t>(1)</w:t>
            </w:r>
            <w:r w:rsidRPr="00312582">
              <w:tab/>
              <w:t>For paragraph</w:t>
            </w:r>
            <w:r>
              <w:t> </w:t>
            </w:r>
            <w:r w:rsidRPr="00312582">
              <w:t>772(1)(a) of the Act, this regulation prescribes kinds of illness or injury.</w:t>
            </w:r>
          </w:p>
          <w:p w14:paraId="4831A126" w14:textId="77777777" w:rsidR="001768B3" w:rsidRPr="00312582" w:rsidRDefault="001768B3" w:rsidP="00A30D0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33001755"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258BDA44" w14:textId="77777777" w:rsidR="001768B3" w:rsidRPr="00312582" w:rsidRDefault="001768B3" w:rsidP="00A30D0E">
            <w:pPr>
              <w:pStyle w:val="paragraph"/>
            </w:pPr>
            <w:r w:rsidRPr="00312582">
              <w:tab/>
              <w:t>(a)</w:t>
            </w:r>
            <w:r w:rsidRPr="00312582">
              <w:tab/>
              <w:t>24 hours after the commencement of the absence; or</w:t>
            </w:r>
          </w:p>
          <w:p w14:paraId="01413A00" w14:textId="77777777" w:rsidR="001768B3" w:rsidRPr="00312582" w:rsidRDefault="001768B3" w:rsidP="00A30D0E">
            <w:pPr>
              <w:pStyle w:val="paragraph"/>
            </w:pPr>
            <w:r w:rsidRPr="00312582">
              <w:tab/>
              <w:t>(b)</w:t>
            </w:r>
            <w:r w:rsidRPr="00312582">
              <w:tab/>
              <w:t>such longer period as is reasonable in the circumstances.</w:t>
            </w:r>
          </w:p>
          <w:p w14:paraId="3E5AB691"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391AA4BB" w14:textId="77777777" w:rsidR="001768B3" w:rsidRPr="00312582" w:rsidRDefault="001768B3" w:rsidP="00A30D0E">
            <w:pPr>
              <w:pStyle w:val="subsection0"/>
            </w:pPr>
            <w:r w:rsidRPr="00312582">
              <w:tab/>
              <w:t>(3)</w:t>
            </w:r>
            <w:r w:rsidRPr="00312582">
              <w:tab/>
              <w:t>A prescribed kind of illness or injury exists if the employee:</w:t>
            </w:r>
          </w:p>
          <w:p w14:paraId="4E2E66E2" w14:textId="77777777" w:rsidR="001768B3" w:rsidRPr="00312582" w:rsidRDefault="001768B3" w:rsidP="00A30D0E">
            <w:pPr>
              <w:pStyle w:val="paragraph"/>
            </w:pPr>
            <w:r w:rsidRPr="00312582">
              <w:tab/>
              <w:t>(a)</w:t>
            </w:r>
            <w:r w:rsidRPr="00312582">
              <w:tab/>
              <w:t>is required by the terms of a workplace instrument:</w:t>
            </w:r>
          </w:p>
          <w:p w14:paraId="652DDAD8" w14:textId="77777777" w:rsidR="001768B3" w:rsidRPr="00312582" w:rsidRDefault="001768B3" w:rsidP="00A30D0E">
            <w:pPr>
              <w:pStyle w:val="paragraphsub"/>
            </w:pPr>
            <w:r w:rsidRPr="00312582">
              <w:tab/>
              <w:t>(i)</w:t>
            </w:r>
            <w:r w:rsidRPr="00312582">
              <w:tab/>
              <w:t>to notify the employer of an absence from work; and</w:t>
            </w:r>
          </w:p>
          <w:p w14:paraId="2B317C24" w14:textId="77777777" w:rsidR="001768B3" w:rsidRPr="00312582" w:rsidRDefault="001768B3" w:rsidP="00A30D0E">
            <w:pPr>
              <w:pStyle w:val="paragraphsub"/>
            </w:pPr>
            <w:r w:rsidRPr="00312582">
              <w:tab/>
              <w:t>(ii)</w:t>
            </w:r>
            <w:r w:rsidRPr="00312582">
              <w:tab/>
              <w:t>to substantiate the reason for the absence; and</w:t>
            </w:r>
          </w:p>
          <w:p w14:paraId="24744B98" w14:textId="77777777" w:rsidR="001768B3" w:rsidRPr="00312582" w:rsidRDefault="001768B3" w:rsidP="00A30D0E">
            <w:pPr>
              <w:pStyle w:val="paragraph"/>
            </w:pPr>
            <w:r w:rsidRPr="00312582">
              <w:tab/>
              <w:t>(b)</w:t>
            </w:r>
            <w:r w:rsidRPr="00312582">
              <w:tab/>
              <w:t>complies with those terms.</w:t>
            </w:r>
          </w:p>
          <w:p w14:paraId="1C84C9E2" w14:textId="77777777" w:rsidR="001768B3" w:rsidRPr="00312582" w:rsidRDefault="001768B3" w:rsidP="00A30D0E">
            <w:pPr>
              <w:pStyle w:val="subsection0"/>
            </w:pPr>
            <w:r w:rsidRPr="00312582">
              <w:tab/>
              <w:t>(4)</w:t>
            </w:r>
            <w:r w:rsidRPr="00312582">
              <w:tab/>
              <w:t>An illness or injury is not a prescribed kind of illness or injury if:</w:t>
            </w:r>
          </w:p>
          <w:p w14:paraId="2D419767" w14:textId="77777777" w:rsidR="001768B3" w:rsidRPr="00312582" w:rsidRDefault="001768B3" w:rsidP="00A30D0E">
            <w:pPr>
              <w:pStyle w:val="paragraph"/>
            </w:pPr>
            <w:r w:rsidRPr="00312582">
              <w:tab/>
              <w:t>(a)</w:t>
            </w:r>
            <w:r w:rsidRPr="00312582">
              <w:tab/>
              <w:t>either:</w:t>
            </w:r>
          </w:p>
          <w:p w14:paraId="485A1C04" w14:textId="77777777" w:rsidR="001768B3" w:rsidRPr="00312582" w:rsidRDefault="001768B3" w:rsidP="00A30D0E">
            <w:pPr>
              <w:pStyle w:val="paragraphsub"/>
            </w:pPr>
            <w:r w:rsidRPr="00312582">
              <w:tab/>
              <w:t>(i)</w:t>
            </w:r>
            <w:r w:rsidRPr="00312582">
              <w:tab/>
              <w:t>the employee’s absence extends for more than 3 months; or</w:t>
            </w:r>
          </w:p>
          <w:p w14:paraId="43F197E0"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265C3EB9"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3BDF0A96" w14:textId="77777777" w:rsidR="001768B3" w:rsidRPr="00312582" w:rsidRDefault="001768B3" w:rsidP="00A30D0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76A5EBFD" w14:textId="77777777" w:rsidR="001768B3" w:rsidRPr="00474A60" w:rsidRDefault="001768B3" w:rsidP="00A30D0E">
            <w:pPr>
              <w:pStyle w:val="Link"/>
              <w:framePr w:wrap="auto"/>
            </w:pPr>
            <w:r>
              <w:rPr>
                <w:rStyle w:val="Hyperlink"/>
              </w:rPr>
              <w:fldChar w:fldCharType="end"/>
            </w:r>
          </w:p>
          <w:p w14:paraId="565B3E66" w14:textId="77777777" w:rsidR="001768B3" w:rsidRPr="00474A60" w:rsidRDefault="001768B3" w:rsidP="00A30D0E">
            <w:pPr>
              <w:pStyle w:val="PlainText"/>
            </w:pPr>
            <w:r w:rsidRPr="00474A60">
              <w:t>(Fair Work Act 2009)</w:t>
            </w:r>
          </w:p>
          <w:p w14:paraId="0575A1B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0CC93748" w14:textId="77777777" w:rsidR="001768B3" w:rsidRPr="001A3D1D" w:rsidRDefault="001768B3" w:rsidP="00A30D0E">
            <w:pPr>
              <w:pStyle w:val="subsection0"/>
            </w:pPr>
            <w:r w:rsidRPr="001A3D1D">
              <w:tab/>
            </w:r>
            <w:r w:rsidRPr="001A3D1D">
              <w:tab/>
              <w:t>An employer must not dismiss an employee because the employee is temporarily absent from work because of illness or injury of a kind prescribed by the regulations.</w:t>
            </w:r>
          </w:p>
          <w:p w14:paraId="1E5A842C"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118D5C9C" w14:textId="77777777" w:rsidR="001768B3" w:rsidRPr="00474A60" w:rsidRDefault="001768B3" w:rsidP="00A30D0E">
            <w:pPr>
              <w:pStyle w:val="Link"/>
              <w:framePr w:wrap="auto"/>
            </w:pPr>
            <w:r>
              <w:rPr>
                <w:rStyle w:val="Hyperlink"/>
              </w:rPr>
              <w:fldChar w:fldCharType="end"/>
            </w:r>
          </w:p>
          <w:p w14:paraId="7726913A" w14:textId="77777777" w:rsidR="001768B3" w:rsidRPr="00474A60" w:rsidRDefault="001768B3" w:rsidP="00A30D0E">
            <w:pPr>
              <w:pStyle w:val="PlainText"/>
            </w:pPr>
            <w:r w:rsidRPr="00474A60">
              <w:t>(Fair Work Regulation 2009)</w:t>
            </w:r>
          </w:p>
          <w:p w14:paraId="1D9E65FE"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60BB87EE" w14:textId="77777777" w:rsidR="001768B3" w:rsidRPr="00312582" w:rsidRDefault="001768B3" w:rsidP="00A30D0E">
            <w:pPr>
              <w:pStyle w:val="subsection0"/>
            </w:pPr>
            <w:r w:rsidRPr="00312582">
              <w:tab/>
              <w:t>(1)</w:t>
            </w:r>
            <w:r w:rsidRPr="00312582">
              <w:tab/>
              <w:t>For section</w:t>
            </w:r>
            <w:r>
              <w:t> </w:t>
            </w:r>
            <w:r w:rsidRPr="00312582">
              <w:t>352 of the Act, this regulation prescribes kinds of illness or injury.</w:t>
            </w:r>
          </w:p>
          <w:p w14:paraId="155A9A51" w14:textId="77777777" w:rsidR="001768B3" w:rsidRPr="00312582" w:rsidRDefault="001768B3" w:rsidP="00A30D0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4FDEDBA2"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339CB742" w14:textId="77777777" w:rsidR="001768B3" w:rsidRPr="00312582" w:rsidRDefault="001768B3" w:rsidP="00A30D0E">
            <w:pPr>
              <w:pStyle w:val="paragraph"/>
            </w:pPr>
            <w:r w:rsidRPr="00312582">
              <w:tab/>
              <w:t>(a)</w:t>
            </w:r>
            <w:r w:rsidRPr="00312582">
              <w:tab/>
              <w:t>24 hours after the commencement of the absence; or</w:t>
            </w:r>
          </w:p>
          <w:p w14:paraId="1E2F3DEA" w14:textId="77777777" w:rsidR="001768B3" w:rsidRPr="00312582" w:rsidRDefault="001768B3" w:rsidP="00A30D0E">
            <w:pPr>
              <w:pStyle w:val="paragraph"/>
            </w:pPr>
            <w:r w:rsidRPr="00312582">
              <w:tab/>
              <w:t>(b)</w:t>
            </w:r>
            <w:r w:rsidRPr="00312582">
              <w:tab/>
              <w:t>such longer period as is reasonable in the circumstances.</w:t>
            </w:r>
          </w:p>
          <w:p w14:paraId="1566F2CE"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297D968A" w14:textId="77777777" w:rsidR="001768B3" w:rsidRPr="00312582" w:rsidRDefault="001768B3" w:rsidP="00A30D0E">
            <w:pPr>
              <w:pStyle w:val="subsection0"/>
            </w:pPr>
            <w:r w:rsidRPr="00312582">
              <w:tab/>
              <w:t>(3)</w:t>
            </w:r>
            <w:r w:rsidRPr="00312582">
              <w:tab/>
              <w:t>A prescribed kind of illness or injury exists if the employee:</w:t>
            </w:r>
          </w:p>
          <w:p w14:paraId="5204ED78" w14:textId="77777777" w:rsidR="001768B3" w:rsidRPr="00312582" w:rsidRDefault="001768B3" w:rsidP="00A30D0E">
            <w:pPr>
              <w:pStyle w:val="paragraph"/>
            </w:pPr>
            <w:r w:rsidRPr="00312582">
              <w:tab/>
              <w:t>(a)</w:t>
            </w:r>
            <w:r w:rsidRPr="00312582">
              <w:tab/>
              <w:t>is required by the terms of a workplace instrument:</w:t>
            </w:r>
          </w:p>
          <w:p w14:paraId="2216FD6C" w14:textId="77777777" w:rsidR="001768B3" w:rsidRPr="00312582" w:rsidRDefault="001768B3" w:rsidP="00A30D0E">
            <w:pPr>
              <w:pStyle w:val="paragraphsub"/>
            </w:pPr>
            <w:r w:rsidRPr="00312582">
              <w:tab/>
              <w:t>(i)</w:t>
            </w:r>
            <w:r w:rsidRPr="00312582">
              <w:tab/>
              <w:t>to notify the employer of an absence from work; and</w:t>
            </w:r>
          </w:p>
          <w:p w14:paraId="6704D021" w14:textId="77777777" w:rsidR="001768B3" w:rsidRPr="00312582" w:rsidRDefault="001768B3" w:rsidP="00A30D0E">
            <w:pPr>
              <w:pStyle w:val="paragraphsub"/>
            </w:pPr>
            <w:r w:rsidRPr="00312582">
              <w:tab/>
              <w:t>(ii)</w:t>
            </w:r>
            <w:r w:rsidRPr="00312582">
              <w:tab/>
              <w:t>to substantiate the reason for the absence; and</w:t>
            </w:r>
          </w:p>
          <w:p w14:paraId="3EB16F29" w14:textId="77777777" w:rsidR="001768B3" w:rsidRPr="00312582" w:rsidRDefault="001768B3" w:rsidP="00A30D0E">
            <w:pPr>
              <w:pStyle w:val="paragraph"/>
            </w:pPr>
            <w:r w:rsidRPr="00312582">
              <w:tab/>
              <w:t>(b)</w:t>
            </w:r>
            <w:r w:rsidRPr="00312582">
              <w:tab/>
              <w:t>complies with those terms.</w:t>
            </w:r>
          </w:p>
          <w:p w14:paraId="38024452" w14:textId="77777777" w:rsidR="001768B3" w:rsidRPr="00312582" w:rsidRDefault="001768B3" w:rsidP="00A30D0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4A03E21E" w14:textId="77777777" w:rsidR="001768B3" w:rsidRPr="00312582" w:rsidRDefault="001768B3" w:rsidP="00A30D0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12067B0F" w14:textId="77777777" w:rsidR="001768B3" w:rsidRPr="00312582" w:rsidRDefault="001768B3" w:rsidP="00A30D0E">
            <w:pPr>
              <w:pStyle w:val="subsection0"/>
            </w:pPr>
            <w:r w:rsidRPr="00312582">
              <w:tab/>
              <w:t>(5)</w:t>
            </w:r>
            <w:r w:rsidRPr="00312582">
              <w:tab/>
              <w:t>An illness or injury is not a prescribed kind of illness or injury if:</w:t>
            </w:r>
          </w:p>
          <w:p w14:paraId="1DAB9FFB" w14:textId="77777777" w:rsidR="001768B3" w:rsidRPr="00312582" w:rsidRDefault="001768B3" w:rsidP="00A30D0E">
            <w:pPr>
              <w:pStyle w:val="paragraph"/>
            </w:pPr>
            <w:r w:rsidRPr="00312582">
              <w:tab/>
              <w:t>(a)</w:t>
            </w:r>
            <w:r w:rsidRPr="00312582">
              <w:tab/>
              <w:t>either:</w:t>
            </w:r>
          </w:p>
          <w:p w14:paraId="5C251621" w14:textId="77777777" w:rsidR="001768B3" w:rsidRPr="00312582" w:rsidRDefault="001768B3" w:rsidP="00A30D0E">
            <w:pPr>
              <w:pStyle w:val="paragraphsub"/>
            </w:pPr>
            <w:r w:rsidRPr="00312582">
              <w:tab/>
              <w:t>(i)</w:t>
            </w:r>
            <w:r w:rsidRPr="00312582">
              <w:tab/>
              <w:t>the employee’s absence extends for more than 3 months; or</w:t>
            </w:r>
          </w:p>
          <w:p w14:paraId="15CEE7CD"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3D9F67F5"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2763FC98" w14:textId="77777777" w:rsidR="001768B3" w:rsidRPr="00312582" w:rsidRDefault="001768B3" w:rsidP="00A30D0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41DE1DD9" w14:textId="77777777" w:rsidR="001768B3" w:rsidRPr="00474A60" w:rsidRDefault="001768B3" w:rsidP="00A30D0E">
            <w:pPr>
              <w:pStyle w:val="Link"/>
              <w:framePr w:wrap="auto"/>
            </w:pPr>
            <w:r>
              <w:rPr>
                <w:rStyle w:val="Hyperlink"/>
              </w:rPr>
              <w:fldChar w:fldCharType="end"/>
            </w:r>
          </w:p>
        </w:tc>
      </w:tr>
      <w:bookmarkEnd w:id="166"/>
    </w:tbl>
    <w:p w14:paraId="6BF7C41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3E04E1B" w14:textId="77777777" w:rsidTr="001768B3">
        <w:trPr>
          <w:jc w:val="center"/>
        </w:trPr>
        <w:tc>
          <w:tcPr>
            <w:tcW w:w="2267" w:type="dxa"/>
            <w:shd w:val="clear" w:color="auto" w:fill="FFFFFF" w:themeFill="background1"/>
          </w:tcPr>
          <w:p w14:paraId="0BE508DA" w14:textId="77777777" w:rsidR="001768B3" w:rsidRPr="001768B3" w:rsidRDefault="001768B3" w:rsidP="00A30D0E">
            <w:pPr>
              <w:rPr>
                <w:rStyle w:val="Identifier"/>
              </w:rPr>
            </w:pPr>
            <w:bookmarkStart w:id="167" w:name="_Hlk111012759"/>
            <w:r w:rsidRPr="001768B3">
              <w:rPr>
                <w:rStyle w:val="Identifier"/>
              </w:rPr>
              <w:t>dismissal_absence.maternity</w:t>
            </w:r>
          </w:p>
        </w:tc>
        <w:tc>
          <w:tcPr>
            <w:tcW w:w="7653" w:type="dxa"/>
            <w:shd w:val="clear" w:color="auto" w:fill="FFFFFF" w:themeFill="background1"/>
            <w:tcMar>
              <w:left w:w="28" w:type="dxa"/>
              <w:right w:w="28" w:type="dxa"/>
            </w:tcMar>
          </w:tcPr>
          <w:p w14:paraId="6C913BBB" w14:textId="77777777" w:rsidR="001768B3" w:rsidRPr="00474A60" w:rsidRDefault="001768B3" w:rsidP="00A30D0E">
            <w:pPr>
              <w:pStyle w:val="PlainText"/>
            </w:pPr>
            <w:r w:rsidRPr="00474A60">
              <w:t>(Fair Work Act 2009)</w:t>
            </w:r>
          </w:p>
          <w:p w14:paraId="1AAD648B"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08F6DE13"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01B22D83"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2B88AD51" w14:textId="77777777" w:rsidR="001768B3" w:rsidRPr="00E67C70" w:rsidRDefault="001768B3" w:rsidP="00A30D0E">
            <w:pPr>
              <w:pStyle w:val="paragraph"/>
            </w:pPr>
            <w:r w:rsidRPr="00E67C70">
              <w:tab/>
              <w:t>(b)</w:t>
            </w:r>
            <w:r w:rsidRPr="00E67C70">
              <w:tab/>
              <w:t>trade union membership or participation in trade union activities outside working hours or, with the employer’s consent, during working hours;</w:t>
            </w:r>
          </w:p>
          <w:p w14:paraId="356DD525"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5196B951"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1E504034"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07BBD453"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4BCD27ED" w14:textId="77777777" w:rsidR="001768B3" w:rsidRPr="00E67C70" w:rsidRDefault="001768B3" w:rsidP="00A30D0E">
            <w:pPr>
              <w:pStyle w:val="paragraph"/>
            </w:pPr>
            <w:r w:rsidRPr="00E67C70">
              <w:tab/>
              <w:t>(g)</w:t>
            </w:r>
            <w:r w:rsidRPr="00E67C70">
              <w:tab/>
              <w:t>absence from work during maternity leave or other parental leave;</w:t>
            </w:r>
          </w:p>
          <w:p w14:paraId="18819CA5"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3F632ED9"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5B090A8E"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04E6CD9E" w14:textId="77777777" w:rsidR="001768B3" w:rsidRPr="00E67C70" w:rsidRDefault="001768B3" w:rsidP="00A30D0E">
            <w:pPr>
              <w:pStyle w:val="paragraph"/>
            </w:pPr>
            <w:r w:rsidRPr="00E67C70">
              <w:tab/>
              <w:t>(a)</w:t>
            </w:r>
            <w:r w:rsidRPr="00E67C70">
              <w:tab/>
              <w:t>the reason is based on the inherent requirements of the particular position concerned; or</w:t>
            </w:r>
          </w:p>
          <w:p w14:paraId="256AECAF"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1206B797" w14:textId="77777777" w:rsidR="001768B3" w:rsidRPr="00E67C70" w:rsidRDefault="001768B3" w:rsidP="00A30D0E">
            <w:pPr>
              <w:pStyle w:val="paragraphsub"/>
            </w:pPr>
            <w:r w:rsidRPr="00E67C70">
              <w:tab/>
              <w:t>(i)</w:t>
            </w:r>
            <w:r w:rsidRPr="00E67C70">
              <w:tab/>
              <w:t>in good faith; and</w:t>
            </w:r>
          </w:p>
          <w:p w14:paraId="26BDD04F"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5AED1FDE" w14:textId="77777777" w:rsidR="001768B3" w:rsidRPr="00E67C70" w:rsidRDefault="001768B3" w:rsidP="00A30D0E">
            <w:pPr>
              <w:pStyle w:val="subsection0"/>
            </w:pPr>
            <w:r w:rsidRPr="00E67C70">
              <w:tab/>
              <w:t>(3)</w:t>
            </w:r>
            <w:r w:rsidRPr="00E67C70">
              <w:tab/>
              <w:t>To avoid doubt, if:</w:t>
            </w:r>
          </w:p>
          <w:p w14:paraId="55EC7831" w14:textId="77777777" w:rsidR="001768B3" w:rsidRPr="00E67C70" w:rsidRDefault="001768B3" w:rsidP="00A30D0E">
            <w:pPr>
              <w:pStyle w:val="paragraph"/>
            </w:pPr>
            <w:r w:rsidRPr="00E67C70">
              <w:tab/>
              <w:t>(a)</w:t>
            </w:r>
            <w:r w:rsidRPr="00E67C70">
              <w:tab/>
              <w:t>an employer terminates an employee’s employment; and</w:t>
            </w:r>
          </w:p>
          <w:p w14:paraId="6BCBC2E5"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0300B5E5" w14:textId="77777777" w:rsidR="001768B3" w:rsidRPr="00E67C70" w:rsidRDefault="001768B3" w:rsidP="00A30D0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4D4EB87B"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6008198E"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31C94962" w14:textId="77777777" w:rsidR="001768B3" w:rsidRPr="00474A60" w:rsidRDefault="001768B3" w:rsidP="00A30D0E">
            <w:pPr>
              <w:pStyle w:val="Link"/>
              <w:framePr w:wrap="auto"/>
            </w:pPr>
            <w:r>
              <w:rPr>
                <w:rStyle w:val="Hyperlink"/>
              </w:rPr>
              <w:fldChar w:fldCharType="end"/>
            </w:r>
          </w:p>
          <w:p w14:paraId="1211048E" w14:textId="77777777" w:rsidR="001768B3" w:rsidRPr="00474A60" w:rsidRDefault="001768B3" w:rsidP="00A30D0E">
            <w:pPr>
              <w:pStyle w:val="PlainText"/>
            </w:pPr>
            <w:r w:rsidRPr="00474A60">
              <w:t>(Fair Work Regulation 2009)</w:t>
            </w:r>
          </w:p>
          <w:p w14:paraId="31E867CB"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3BE2B708" w14:textId="77777777" w:rsidR="001768B3" w:rsidRPr="00312582" w:rsidRDefault="001768B3" w:rsidP="00A30D0E">
            <w:pPr>
              <w:pStyle w:val="subsection0"/>
            </w:pPr>
            <w:r w:rsidRPr="00312582">
              <w:tab/>
              <w:t>(1)</w:t>
            </w:r>
            <w:r w:rsidRPr="00312582">
              <w:tab/>
              <w:t>For paragraph</w:t>
            </w:r>
            <w:r>
              <w:t> </w:t>
            </w:r>
            <w:r w:rsidRPr="00312582">
              <w:t>772(1)(a) of the Act, this regulation prescribes kinds of illness or injury.</w:t>
            </w:r>
          </w:p>
          <w:p w14:paraId="0394710C" w14:textId="77777777" w:rsidR="001768B3" w:rsidRPr="00312582" w:rsidRDefault="001768B3" w:rsidP="00A30D0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70C1833E"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4AD4CFF8" w14:textId="77777777" w:rsidR="001768B3" w:rsidRPr="00312582" w:rsidRDefault="001768B3" w:rsidP="00A30D0E">
            <w:pPr>
              <w:pStyle w:val="paragraph"/>
            </w:pPr>
            <w:r w:rsidRPr="00312582">
              <w:tab/>
              <w:t>(a)</w:t>
            </w:r>
            <w:r w:rsidRPr="00312582">
              <w:tab/>
              <w:t>24 hours after the commencement of the absence; or</w:t>
            </w:r>
          </w:p>
          <w:p w14:paraId="613B2D0A" w14:textId="77777777" w:rsidR="001768B3" w:rsidRPr="00312582" w:rsidRDefault="001768B3" w:rsidP="00A30D0E">
            <w:pPr>
              <w:pStyle w:val="paragraph"/>
            </w:pPr>
            <w:r w:rsidRPr="00312582">
              <w:tab/>
              <w:t>(b)</w:t>
            </w:r>
            <w:r w:rsidRPr="00312582">
              <w:tab/>
              <w:t>such longer period as is reasonable in the circumstances.</w:t>
            </w:r>
          </w:p>
          <w:p w14:paraId="363BD191"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2FE387F6" w14:textId="77777777" w:rsidR="001768B3" w:rsidRPr="00312582" w:rsidRDefault="001768B3" w:rsidP="00A30D0E">
            <w:pPr>
              <w:pStyle w:val="subsection0"/>
            </w:pPr>
            <w:r w:rsidRPr="00312582">
              <w:tab/>
              <w:t>(3)</w:t>
            </w:r>
            <w:r w:rsidRPr="00312582">
              <w:tab/>
              <w:t>A prescribed kind of illness or injury exists if the employee:</w:t>
            </w:r>
          </w:p>
          <w:p w14:paraId="46E3AB81" w14:textId="77777777" w:rsidR="001768B3" w:rsidRPr="00312582" w:rsidRDefault="001768B3" w:rsidP="00A30D0E">
            <w:pPr>
              <w:pStyle w:val="paragraph"/>
            </w:pPr>
            <w:r w:rsidRPr="00312582">
              <w:tab/>
              <w:t>(a)</w:t>
            </w:r>
            <w:r w:rsidRPr="00312582">
              <w:tab/>
              <w:t>is required by the terms of a workplace instrument:</w:t>
            </w:r>
          </w:p>
          <w:p w14:paraId="2737441D" w14:textId="77777777" w:rsidR="001768B3" w:rsidRPr="00312582" w:rsidRDefault="001768B3" w:rsidP="00A30D0E">
            <w:pPr>
              <w:pStyle w:val="paragraphsub"/>
            </w:pPr>
            <w:r w:rsidRPr="00312582">
              <w:tab/>
              <w:t>(i)</w:t>
            </w:r>
            <w:r w:rsidRPr="00312582">
              <w:tab/>
              <w:t>to notify the employer of an absence from work; and</w:t>
            </w:r>
          </w:p>
          <w:p w14:paraId="0E3CD49F" w14:textId="77777777" w:rsidR="001768B3" w:rsidRPr="00312582" w:rsidRDefault="001768B3" w:rsidP="00A30D0E">
            <w:pPr>
              <w:pStyle w:val="paragraphsub"/>
            </w:pPr>
            <w:r w:rsidRPr="00312582">
              <w:tab/>
              <w:t>(ii)</w:t>
            </w:r>
            <w:r w:rsidRPr="00312582">
              <w:tab/>
              <w:t>to substantiate the reason for the absence; and</w:t>
            </w:r>
          </w:p>
          <w:p w14:paraId="4EB58132" w14:textId="77777777" w:rsidR="001768B3" w:rsidRPr="00312582" w:rsidRDefault="001768B3" w:rsidP="00A30D0E">
            <w:pPr>
              <w:pStyle w:val="paragraph"/>
            </w:pPr>
            <w:r w:rsidRPr="00312582">
              <w:tab/>
              <w:t>(b)</w:t>
            </w:r>
            <w:r w:rsidRPr="00312582">
              <w:tab/>
              <w:t>complies with those terms.</w:t>
            </w:r>
          </w:p>
          <w:p w14:paraId="242A462A" w14:textId="77777777" w:rsidR="001768B3" w:rsidRPr="00312582" w:rsidRDefault="001768B3" w:rsidP="00A30D0E">
            <w:pPr>
              <w:pStyle w:val="subsection0"/>
            </w:pPr>
            <w:r w:rsidRPr="00312582">
              <w:tab/>
              <w:t>(4)</w:t>
            </w:r>
            <w:r w:rsidRPr="00312582">
              <w:tab/>
              <w:t>An illness or injury is not a prescribed kind of illness or injury if:</w:t>
            </w:r>
          </w:p>
          <w:p w14:paraId="04D27B6C" w14:textId="77777777" w:rsidR="001768B3" w:rsidRPr="00312582" w:rsidRDefault="001768B3" w:rsidP="00A30D0E">
            <w:pPr>
              <w:pStyle w:val="paragraph"/>
            </w:pPr>
            <w:r w:rsidRPr="00312582">
              <w:tab/>
              <w:t>(a)</w:t>
            </w:r>
            <w:r w:rsidRPr="00312582">
              <w:tab/>
              <w:t>either:</w:t>
            </w:r>
          </w:p>
          <w:p w14:paraId="19D5A0A0" w14:textId="77777777" w:rsidR="001768B3" w:rsidRPr="00312582" w:rsidRDefault="001768B3" w:rsidP="00A30D0E">
            <w:pPr>
              <w:pStyle w:val="paragraphsub"/>
            </w:pPr>
            <w:r w:rsidRPr="00312582">
              <w:tab/>
              <w:t>(i)</w:t>
            </w:r>
            <w:r w:rsidRPr="00312582">
              <w:tab/>
              <w:t>the employee’s absence extends for more than 3 months; or</w:t>
            </w:r>
          </w:p>
          <w:p w14:paraId="337FCB0E"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489DA304"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62839C81" w14:textId="77777777" w:rsidR="001768B3" w:rsidRPr="00312582" w:rsidRDefault="001768B3" w:rsidP="00A30D0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6E17E8B6" w14:textId="77777777" w:rsidR="001768B3" w:rsidRPr="00474A60" w:rsidRDefault="001768B3" w:rsidP="00A30D0E">
            <w:pPr>
              <w:pStyle w:val="Link"/>
              <w:framePr w:wrap="auto"/>
            </w:pPr>
            <w:r>
              <w:rPr>
                <w:rStyle w:val="Hyperlink"/>
              </w:rPr>
              <w:fldChar w:fldCharType="end"/>
            </w:r>
          </w:p>
          <w:p w14:paraId="264784E1" w14:textId="77777777" w:rsidR="001768B3" w:rsidRPr="00474A60" w:rsidRDefault="001768B3" w:rsidP="00A30D0E">
            <w:pPr>
              <w:pStyle w:val="PlainText"/>
            </w:pPr>
            <w:r w:rsidRPr="00474A60">
              <w:t>(Fair Work Act 2009)</w:t>
            </w:r>
          </w:p>
          <w:p w14:paraId="20C181D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bookmarkStart w:id="168" w:name="_Toc533165296"/>
            <w:r w:rsidRPr="001A3D1D">
              <w:rPr>
                <w:rStyle w:val="CharSectno"/>
              </w:rPr>
              <w:t>352</w:t>
            </w:r>
            <w:r w:rsidRPr="001A3D1D">
              <w:t xml:space="preserve">  Temporary absence—illness or injury</w:t>
            </w:r>
            <w:bookmarkEnd w:id="168"/>
          </w:p>
          <w:p w14:paraId="3A9E96E8" w14:textId="77777777" w:rsidR="001768B3" w:rsidRPr="001A3D1D" w:rsidRDefault="001768B3" w:rsidP="00A30D0E">
            <w:pPr>
              <w:pStyle w:val="subsection0"/>
            </w:pPr>
            <w:r w:rsidRPr="001A3D1D">
              <w:tab/>
            </w:r>
            <w:r w:rsidRPr="001A3D1D">
              <w:tab/>
              <w:t>An employer must not dismiss an employee because the employee is temporarily absent from work because of illness or injury of a kind prescribed by the regulations.</w:t>
            </w:r>
          </w:p>
          <w:p w14:paraId="7110038B"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0E64CD5B" w14:textId="77777777" w:rsidR="001768B3" w:rsidRPr="00474A60" w:rsidRDefault="001768B3" w:rsidP="00A30D0E">
            <w:pPr>
              <w:pStyle w:val="Link"/>
              <w:framePr w:wrap="auto"/>
            </w:pPr>
            <w:r>
              <w:rPr>
                <w:rStyle w:val="Hyperlink"/>
              </w:rPr>
              <w:fldChar w:fldCharType="end"/>
            </w:r>
          </w:p>
          <w:p w14:paraId="4C26D83A" w14:textId="77777777" w:rsidR="001768B3" w:rsidRPr="00474A60" w:rsidRDefault="001768B3" w:rsidP="00A30D0E">
            <w:pPr>
              <w:pStyle w:val="PlainText"/>
            </w:pPr>
            <w:r w:rsidRPr="00474A60">
              <w:t>(Fair Work Regulation 2009)</w:t>
            </w:r>
          </w:p>
          <w:p w14:paraId="0941FD71"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bookmarkStart w:id="169" w:name="_Toc488051865"/>
            <w:r w:rsidRPr="00312582">
              <w:rPr>
                <w:rStyle w:val="CharSectno"/>
              </w:rPr>
              <w:t>3.01</w:t>
            </w:r>
            <w:r w:rsidRPr="00312582">
              <w:t xml:space="preserve">  Temporary absence—illness or injury</w:t>
            </w:r>
            <w:bookmarkEnd w:id="169"/>
          </w:p>
          <w:p w14:paraId="43A49FC2" w14:textId="77777777" w:rsidR="001768B3" w:rsidRPr="00312582" w:rsidRDefault="001768B3" w:rsidP="00A30D0E">
            <w:pPr>
              <w:pStyle w:val="subsection0"/>
            </w:pPr>
            <w:r w:rsidRPr="00312582">
              <w:tab/>
              <w:t>(1)</w:t>
            </w:r>
            <w:r w:rsidRPr="00312582">
              <w:tab/>
              <w:t>For section</w:t>
            </w:r>
            <w:r>
              <w:t> </w:t>
            </w:r>
            <w:r w:rsidRPr="00312582">
              <w:t>352 of the Act, this regulation prescribes kinds of illness or injury.</w:t>
            </w:r>
          </w:p>
          <w:p w14:paraId="1D91A8CD" w14:textId="77777777" w:rsidR="001768B3" w:rsidRPr="00312582" w:rsidRDefault="001768B3" w:rsidP="00A30D0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78057359"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042703FD" w14:textId="77777777" w:rsidR="001768B3" w:rsidRPr="00312582" w:rsidRDefault="001768B3" w:rsidP="00A30D0E">
            <w:pPr>
              <w:pStyle w:val="paragraph"/>
            </w:pPr>
            <w:r w:rsidRPr="00312582">
              <w:tab/>
              <w:t>(a)</w:t>
            </w:r>
            <w:r w:rsidRPr="00312582">
              <w:tab/>
              <w:t>24 hours after the commencement of the absence; or</w:t>
            </w:r>
          </w:p>
          <w:p w14:paraId="67D0AEB0" w14:textId="77777777" w:rsidR="001768B3" w:rsidRPr="00312582" w:rsidRDefault="001768B3" w:rsidP="00A30D0E">
            <w:pPr>
              <w:pStyle w:val="paragraph"/>
            </w:pPr>
            <w:r w:rsidRPr="00312582">
              <w:tab/>
              <w:t>(b)</w:t>
            </w:r>
            <w:r w:rsidRPr="00312582">
              <w:tab/>
              <w:t>such longer period as is reasonable in the circumstances.</w:t>
            </w:r>
          </w:p>
          <w:p w14:paraId="4BCA9577"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35D4D5EA" w14:textId="77777777" w:rsidR="001768B3" w:rsidRPr="00312582" w:rsidRDefault="001768B3" w:rsidP="00A30D0E">
            <w:pPr>
              <w:pStyle w:val="subsection0"/>
            </w:pPr>
            <w:r w:rsidRPr="00312582">
              <w:tab/>
              <w:t>(3)</w:t>
            </w:r>
            <w:r w:rsidRPr="00312582">
              <w:tab/>
              <w:t>A prescribed kind of illness or injury exists if the employee:</w:t>
            </w:r>
          </w:p>
          <w:p w14:paraId="411F4A20" w14:textId="77777777" w:rsidR="001768B3" w:rsidRPr="00312582" w:rsidRDefault="001768B3" w:rsidP="00A30D0E">
            <w:pPr>
              <w:pStyle w:val="paragraph"/>
            </w:pPr>
            <w:r w:rsidRPr="00312582">
              <w:tab/>
              <w:t>(a)</w:t>
            </w:r>
            <w:r w:rsidRPr="00312582">
              <w:tab/>
              <w:t>is required by the terms of a workplace instrument:</w:t>
            </w:r>
          </w:p>
          <w:p w14:paraId="686B787A" w14:textId="77777777" w:rsidR="001768B3" w:rsidRPr="00312582" w:rsidRDefault="001768B3" w:rsidP="00A30D0E">
            <w:pPr>
              <w:pStyle w:val="paragraphsub"/>
            </w:pPr>
            <w:r w:rsidRPr="00312582">
              <w:tab/>
              <w:t>(i)</w:t>
            </w:r>
            <w:r w:rsidRPr="00312582">
              <w:tab/>
              <w:t>to notify the employer of an absence from work; and</w:t>
            </w:r>
          </w:p>
          <w:p w14:paraId="7DF9CBC4" w14:textId="77777777" w:rsidR="001768B3" w:rsidRPr="00312582" w:rsidRDefault="001768B3" w:rsidP="00A30D0E">
            <w:pPr>
              <w:pStyle w:val="paragraphsub"/>
            </w:pPr>
            <w:r w:rsidRPr="00312582">
              <w:tab/>
              <w:t>(ii)</w:t>
            </w:r>
            <w:r w:rsidRPr="00312582">
              <w:tab/>
              <w:t>to substantiate the reason for the absence; and</w:t>
            </w:r>
          </w:p>
          <w:p w14:paraId="730B0A2C" w14:textId="77777777" w:rsidR="001768B3" w:rsidRPr="00312582" w:rsidRDefault="001768B3" w:rsidP="00A30D0E">
            <w:pPr>
              <w:pStyle w:val="paragraph"/>
            </w:pPr>
            <w:r w:rsidRPr="00312582">
              <w:tab/>
              <w:t>(b)</w:t>
            </w:r>
            <w:r w:rsidRPr="00312582">
              <w:tab/>
              <w:t>complies with those terms.</w:t>
            </w:r>
          </w:p>
          <w:p w14:paraId="09923073" w14:textId="77777777" w:rsidR="001768B3" w:rsidRPr="00312582" w:rsidRDefault="001768B3" w:rsidP="00A30D0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485965FF" w14:textId="77777777" w:rsidR="001768B3" w:rsidRPr="00312582" w:rsidRDefault="001768B3" w:rsidP="00A30D0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28AAC6A6" w14:textId="77777777" w:rsidR="001768B3" w:rsidRPr="00312582" w:rsidRDefault="001768B3" w:rsidP="00A30D0E">
            <w:pPr>
              <w:pStyle w:val="subsection0"/>
            </w:pPr>
            <w:r w:rsidRPr="00312582">
              <w:tab/>
              <w:t>(5)</w:t>
            </w:r>
            <w:r w:rsidRPr="00312582">
              <w:tab/>
              <w:t>An illness or injury is not a prescribed kind of illness or injury if:</w:t>
            </w:r>
          </w:p>
          <w:p w14:paraId="3A938E12" w14:textId="77777777" w:rsidR="001768B3" w:rsidRPr="00312582" w:rsidRDefault="001768B3" w:rsidP="00A30D0E">
            <w:pPr>
              <w:pStyle w:val="paragraph"/>
            </w:pPr>
            <w:r w:rsidRPr="00312582">
              <w:tab/>
              <w:t>(a)</w:t>
            </w:r>
            <w:r w:rsidRPr="00312582">
              <w:tab/>
              <w:t>either:</w:t>
            </w:r>
          </w:p>
          <w:p w14:paraId="49BE121E" w14:textId="77777777" w:rsidR="001768B3" w:rsidRPr="00312582" w:rsidRDefault="001768B3" w:rsidP="00A30D0E">
            <w:pPr>
              <w:pStyle w:val="paragraphsub"/>
            </w:pPr>
            <w:r w:rsidRPr="00312582">
              <w:tab/>
              <w:t>(i)</w:t>
            </w:r>
            <w:r w:rsidRPr="00312582">
              <w:tab/>
              <w:t>the employee’s absence extends for more than 3 months; or</w:t>
            </w:r>
          </w:p>
          <w:p w14:paraId="1BC9F0FA"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2D2E65C3"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6802B37E" w14:textId="77777777" w:rsidR="001768B3" w:rsidRPr="00312582" w:rsidRDefault="001768B3" w:rsidP="00A30D0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4AACD7D1" w14:textId="77777777" w:rsidR="001768B3" w:rsidRPr="00474A60" w:rsidRDefault="001768B3" w:rsidP="00A30D0E">
            <w:pPr>
              <w:pStyle w:val="Link"/>
              <w:framePr w:wrap="auto"/>
            </w:pPr>
            <w:r>
              <w:rPr>
                <w:rStyle w:val="Hyperlink"/>
              </w:rPr>
              <w:fldChar w:fldCharType="end"/>
            </w:r>
          </w:p>
        </w:tc>
      </w:tr>
      <w:bookmarkEnd w:id="167"/>
    </w:tbl>
    <w:p w14:paraId="1B29A43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1CF8641" w14:textId="77777777" w:rsidTr="001768B3">
        <w:trPr>
          <w:jc w:val="center"/>
        </w:trPr>
        <w:tc>
          <w:tcPr>
            <w:tcW w:w="2267" w:type="dxa"/>
            <w:shd w:val="clear" w:color="auto" w:fill="FFFFFF" w:themeFill="background1"/>
          </w:tcPr>
          <w:p w14:paraId="2F215234" w14:textId="77777777" w:rsidR="001768B3" w:rsidRPr="001768B3" w:rsidRDefault="001768B3" w:rsidP="00A30D0E">
            <w:pPr>
              <w:rPr>
                <w:rStyle w:val="Identifier"/>
              </w:rPr>
            </w:pPr>
            <w:bookmarkStart w:id="170" w:name="_Hlk111012760"/>
            <w:r w:rsidRPr="001768B3">
              <w:rPr>
                <w:rStyle w:val="Identifier"/>
              </w:rPr>
              <w:t>dismissal_absence.not_complied</w:t>
            </w:r>
          </w:p>
        </w:tc>
        <w:tc>
          <w:tcPr>
            <w:tcW w:w="7653" w:type="dxa"/>
            <w:shd w:val="clear" w:color="auto" w:fill="FFFFFF" w:themeFill="background1"/>
            <w:tcMar>
              <w:left w:w="28" w:type="dxa"/>
              <w:right w:w="28" w:type="dxa"/>
            </w:tcMar>
          </w:tcPr>
          <w:p w14:paraId="2C5B5A0D" w14:textId="77777777" w:rsidR="001768B3" w:rsidRPr="00474A60" w:rsidRDefault="001768B3" w:rsidP="00A30D0E">
            <w:pPr>
              <w:pStyle w:val="PlainText"/>
            </w:pPr>
            <w:r w:rsidRPr="00474A60">
              <w:t>(Fair Work Act 2009)</w:t>
            </w:r>
          </w:p>
          <w:p w14:paraId="479A714D"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0AF962E1"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1C53054B"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37FEC086" w14:textId="77777777" w:rsidR="001768B3" w:rsidRPr="00E67C70" w:rsidRDefault="001768B3" w:rsidP="00A30D0E">
            <w:pPr>
              <w:pStyle w:val="paragraph"/>
            </w:pPr>
            <w:r w:rsidRPr="00E67C70">
              <w:tab/>
              <w:t>(b)</w:t>
            </w:r>
            <w:r w:rsidRPr="00E67C70">
              <w:tab/>
              <w:t>trade union membership or participation in trade union activities outside working hours or, with the employer’s consent, during working hours;</w:t>
            </w:r>
          </w:p>
          <w:p w14:paraId="432CA9F3"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23809DE1"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183588F9"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58D46FD4"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68D2FAC5" w14:textId="77777777" w:rsidR="001768B3" w:rsidRPr="00E67C70" w:rsidRDefault="001768B3" w:rsidP="00A30D0E">
            <w:pPr>
              <w:pStyle w:val="paragraph"/>
            </w:pPr>
            <w:r w:rsidRPr="00E67C70">
              <w:tab/>
              <w:t>(g)</w:t>
            </w:r>
            <w:r w:rsidRPr="00E67C70">
              <w:tab/>
              <w:t>absence from work during maternity leave or other parental leave;</w:t>
            </w:r>
          </w:p>
          <w:p w14:paraId="00EB40D8"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5C2359D0"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53395502"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597F07DD" w14:textId="77777777" w:rsidR="001768B3" w:rsidRPr="00E67C70" w:rsidRDefault="001768B3" w:rsidP="00A30D0E">
            <w:pPr>
              <w:pStyle w:val="paragraph"/>
            </w:pPr>
            <w:r w:rsidRPr="00E67C70">
              <w:tab/>
              <w:t>(a)</w:t>
            </w:r>
            <w:r w:rsidRPr="00E67C70">
              <w:tab/>
              <w:t>the reason is based on the inherent requirements of the particular position concerned; or</w:t>
            </w:r>
          </w:p>
          <w:p w14:paraId="795D96D4"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16703249" w14:textId="77777777" w:rsidR="001768B3" w:rsidRPr="00E67C70" w:rsidRDefault="001768B3" w:rsidP="00A30D0E">
            <w:pPr>
              <w:pStyle w:val="paragraphsub"/>
            </w:pPr>
            <w:r w:rsidRPr="00E67C70">
              <w:tab/>
              <w:t>(i)</w:t>
            </w:r>
            <w:r w:rsidRPr="00E67C70">
              <w:tab/>
              <w:t>in good faith; and</w:t>
            </w:r>
          </w:p>
          <w:p w14:paraId="6945EA51"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3A3B106D" w14:textId="77777777" w:rsidR="001768B3" w:rsidRPr="00E67C70" w:rsidRDefault="001768B3" w:rsidP="00A30D0E">
            <w:pPr>
              <w:pStyle w:val="subsection0"/>
            </w:pPr>
            <w:r w:rsidRPr="00E67C70">
              <w:tab/>
              <w:t>(3)</w:t>
            </w:r>
            <w:r w:rsidRPr="00E67C70">
              <w:tab/>
              <w:t>To avoid doubt, if:</w:t>
            </w:r>
          </w:p>
          <w:p w14:paraId="06F1E7C3" w14:textId="77777777" w:rsidR="001768B3" w:rsidRPr="00E67C70" w:rsidRDefault="001768B3" w:rsidP="00A30D0E">
            <w:pPr>
              <w:pStyle w:val="paragraph"/>
            </w:pPr>
            <w:r w:rsidRPr="00E67C70">
              <w:tab/>
              <w:t>(a)</w:t>
            </w:r>
            <w:r w:rsidRPr="00E67C70">
              <w:tab/>
              <w:t>an employer terminates an employee’s employment; and</w:t>
            </w:r>
          </w:p>
          <w:p w14:paraId="0954E63B"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1911165D" w14:textId="77777777" w:rsidR="001768B3" w:rsidRPr="00E67C70" w:rsidRDefault="001768B3" w:rsidP="00A30D0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3F93B8B7"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21221089"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32E11942" w14:textId="77777777" w:rsidR="001768B3" w:rsidRPr="00474A60" w:rsidRDefault="001768B3" w:rsidP="00A30D0E">
            <w:pPr>
              <w:pStyle w:val="Link"/>
              <w:framePr w:wrap="auto"/>
            </w:pPr>
            <w:r>
              <w:rPr>
                <w:rStyle w:val="Hyperlink"/>
              </w:rPr>
              <w:fldChar w:fldCharType="end"/>
            </w:r>
          </w:p>
          <w:p w14:paraId="0092C961" w14:textId="77777777" w:rsidR="001768B3" w:rsidRPr="00474A60" w:rsidRDefault="001768B3" w:rsidP="00A30D0E">
            <w:pPr>
              <w:pStyle w:val="PlainText"/>
            </w:pPr>
            <w:r w:rsidRPr="00474A60">
              <w:t>(Fair Work Regulation 2009)</w:t>
            </w:r>
          </w:p>
          <w:p w14:paraId="1A443DE5"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470741C0" w14:textId="77777777" w:rsidR="001768B3" w:rsidRPr="00312582" w:rsidRDefault="001768B3" w:rsidP="00A30D0E">
            <w:pPr>
              <w:pStyle w:val="subsection0"/>
            </w:pPr>
            <w:r w:rsidRPr="00312582">
              <w:tab/>
              <w:t>(1)</w:t>
            </w:r>
            <w:r w:rsidRPr="00312582">
              <w:tab/>
              <w:t>For paragraph</w:t>
            </w:r>
            <w:r>
              <w:t> </w:t>
            </w:r>
            <w:r w:rsidRPr="00312582">
              <w:t>772(1)(a) of the Act, this regulation prescribes kinds of illness or injury.</w:t>
            </w:r>
          </w:p>
          <w:p w14:paraId="7C7233A2" w14:textId="77777777" w:rsidR="001768B3" w:rsidRPr="00312582" w:rsidRDefault="001768B3" w:rsidP="00A30D0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4433BDF2"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100ABC91" w14:textId="77777777" w:rsidR="001768B3" w:rsidRPr="00312582" w:rsidRDefault="001768B3" w:rsidP="00A30D0E">
            <w:pPr>
              <w:pStyle w:val="paragraph"/>
            </w:pPr>
            <w:r w:rsidRPr="00312582">
              <w:tab/>
              <w:t>(a)</w:t>
            </w:r>
            <w:r w:rsidRPr="00312582">
              <w:tab/>
              <w:t>24 hours after the commencement of the absence; or</w:t>
            </w:r>
          </w:p>
          <w:p w14:paraId="06F0BD61" w14:textId="77777777" w:rsidR="001768B3" w:rsidRPr="00312582" w:rsidRDefault="001768B3" w:rsidP="00A30D0E">
            <w:pPr>
              <w:pStyle w:val="paragraph"/>
            </w:pPr>
            <w:r w:rsidRPr="00312582">
              <w:tab/>
              <w:t>(b)</w:t>
            </w:r>
            <w:r w:rsidRPr="00312582">
              <w:tab/>
              <w:t>such longer period as is reasonable in the circumstances.</w:t>
            </w:r>
          </w:p>
          <w:p w14:paraId="5C9DD647"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2E3249CB" w14:textId="77777777" w:rsidR="001768B3" w:rsidRPr="00312582" w:rsidRDefault="001768B3" w:rsidP="00A30D0E">
            <w:pPr>
              <w:pStyle w:val="subsection0"/>
            </w:pPr>
            <w:r w:rsidRPr="00312582">
              <w:tab/>
              <w:t>(3)</w:t>
            </w:r>
            <w:r w:rsidRPr="00312582">
              <w:tab/>
              <w:t>A prescribed kind of illness or injury exists if the employee:</w:t>
            </w:r>
          </w:p>
          <w:p w14:paraId="5A45CF14" w14:textId="77777777" w:rsidR="001768B3" w:rsidRPr="00312582" w:rsidRDefault="001768B3" w:rsidP="00A30D0E">
            <w:pPr>
              <w:pStyle w:val="paragraph"/>
            </w:pPr>
            <w:r w:rsidRPr="00312582">
              <w:tab/>
              <w:t>(a)</w:t>
            </w:r>
            <w:r w:rsidRPr="00312582">
              <w:tab/>
              <w:t>is required by the terms of a workplace instrument:</w:t>
            </w:r>
          </w:p>
          <w:p w14:paraId="43262668" w14:textId="77777777" w:rsidR="001768B3" w:rsidRPr="00312582" w:rsidRDefault="001768B3" w:rsidP="00A30D0E">
            <w:pPr>
              <w:pStyle w:val="paragraphsub"/>
            </w:pPr>
            <w:r w:rsidRPr="00312582">
              <w:tab/>
              <w:t>(i)</w:t>
            </w:r>
            <w:r w:rsidRPr="00312582">
              <w:tab/>
              <w:t>to notify the employer of an absence from work; and</w:t>
            </w:r>
          </w:p>
          <w:p w14:paraId="299C2C17" w14:textId="77777777" w:rsidR="001768B3" w:rsidRPr="00312582" w:rsidRDefault="001768B3" w:rsidP="00A30D0E">
            <w:pPr>
              <w:pStyle w:val="paragraphsub"/>
            </w:pPr>
            <w:r w:rsidRPr="00312582">
              <w:tab/>
              <w:t>(ii)</w:t>
            </w:r>
            <w:r w:rsidRPr="00312582">
              <w:tab/>
              <w:t>to substantiate the reason for the absence; and</w:t>
            </w:r>
          </w:p>
          <w:p w14:paraId="67542CB2" w14:textId="77777777" w:rsidR="001768B3" w:rsidRPr="00312582" w:rsidRDefault="001768B3" w:rsidP="00A30D0E">
            <w:pPr>
              <w:pStyle w:val="paragraph"/>
            </w:pPr>
            <w:r w:rsidRPr="00312582">
              <w:tab/>
              <w:t>(b)</w:t>
            </w:r>
            <w:r w:rsidRPr="00312582">
              <w:tab/>
              <w:t>complies with those terms.</w:t>
            </w:r>
          </w:p>
          <w:p w14:paraId="2343874D" w14:textId="77777777" w:rsidR="001768B3" w:rsidRPr="00312582" w:rsidRDefault="001768B3" w:rsidP="00A30D0E">
            <w:pPr>
              <w:pStyle w:val="subsection0"/>
            </w:pPr>
            <w:r w:rsidRPr="00312582">
              <w:tab/>
              <w:t>(4)</w:t>
            </w:r>
            <w:r w:rsidRPr="00312582">
              <w:tab/>
              <w:t>An illness or injury is not a prescribed kind of illness or injury if:</w:t>
            </w:r>
          </w:p>
          <w:p w14:paraId="70AA5841" w14:textId="77777777" w:rsidR="001768B3" w:rsidRPr="00312582" w:rsidRDefault="001768B3" w:rsidP="00A30D0E">
            <w:pPr>
              <w:pStyle w:val="paragraph"/>
            </w:pPr>
            <w:r w:rsidRPr="00312582">
              <w:tab/>
              <w:t>(a)</w:t>
            </w:r>
            <w:r w:rsidRPr="00312582">
              <w:tab/>
              <w:t>either:</w:t>
            </w:r>
          </w:p>
          <w:p w14:paraId="5208BA29" w14:textId="77777777" w:rsidR="001768B3" w:rsidRPr="00312582" w:rsidRDefault="001768B3" w:rsidP="00A30D0E">
            <w:pPr>
              <w:pStyle w:val="paragraphsub"/>
            </w:pPr>
            <w:r w:rsidRPr="00312582">
              <w:tab/>
              <w:t>(i)</w:t>
            </w:r>
            <w:r w:rsidRPr="00312582">
              <w:tab/>
              <w:t>the employee’s absence extends for more than 3 months; or</w:t>
            </w:r>
          </w:p>
          <w:p w14:paraId="33DA9D2C"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64CC7880"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1337A656" w14:textId="77777777" w:rsidR="001768B3" w:rsidRPr="00312582" w:rsidRDefault="001768B3" w:rsidP="00A30D0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58F4F0EE" w14:textId="77777777" w:rsidR="001768B3" w:rsidRPr="00474A60" w:rsidRDefault="001768B3" w:rsidP="00A30D0E">
            <w:pPr>
              <w:pStyle w:val="Link"/>
              <w:framePr w:wrap="auto"/>
            </w:pPr>
            <w:r>
              <w:rPr>
                <w:rStyle w:val="Hyperlink"/>
              </w:rPr>
              <w:fldChar w:fldCharType="end"/>
            </w:r>
          </w:p>
          <w:p w14:paraId="47CBC36F" w14:textId="77777777" w:rsidR="001768B3" w:rsidRPr="00474A60" w:rsidRDefault="001768B3" w:rsidP="00A30D0E">
            <w:pPr>
              <w:pStyle w:val="PlainText"/>
            </w:pPr>
            <w:r w:rsidRPr="00474A60">
              <w:t>(Fair Work Act 2009)</w:t>
            </w:r>
          </w:p>
          <w:p w14:paraId="6F15658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22E4843F" w14:textId="77777777" w:rsidR="001768B3" w:rsidRPr="001A3D1D" w:rsidRDefault="001768B3" w:rsidP="00A30D0E">
            <w:pPr>
              <w:pStyle w:val="subsection0"/>
            </w:pPr>
            <w:r w:rsidRPr="001A3D1D">
              <w:tab/>
            </w:r>
            <w:r w:rsidRPr="001A3D1D">
              <w:tab/>
              <w:t>An employer must not dismiss an employee because the employee is temporarily absent from work because of illness or injury of a kind prescribed by the regulations.</w:t>
            </w:r>
          </w:p>
          <w:p w14:paraId="33B23224"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563A4CF8" w14:textId="77777777" w:rsidR="001768B3" w:rsidRPr="00474A60" w:rsidRDefault="001768B3" w:rsidP="00A30D0E">
            <w:pPr>
              <w:pStyle w:val="Link"/>
              <w:framePr w:wrap="auto"/>
            </w:pPr>
            <w:r>
              <w:rPr>
                <w:rStyle w:val="Hyperlink"/>
              </w:rPr>
              <w:fldChar w:fldCharType="end"/>
            </w:r>
          </w:p>
          <w:p w14:paraId="15A7A149" w14:textId="77777777" w:rsidR="001768B3" w:rsidRPr="00474A60" w:rsidRDefault="001768B3" w:rsidP="00A30D0E">
            <w:pPr>
              <w:pStyle w:val="PlainText"/>
            </w:pPr>
            <w:r w:rsidRPr="00474A60">
              <w:t>(Fair Work Regulation 2009)</w:t>
            </w:r>
          </w:p>
          <w:p w14:paraId="5AE3232B"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56C9048F" w14:textId="77777777" w:rsidR="001768B3" w:rsidRPr="00312582" w:rsidRDefault="001768B3" w:rsidP="00A30D0E">
            <w:pPr>
              <w:pStyle w:val="subsection0"/>
            </w:pPr>
            <w:r w:rsidRPr="00312582">
              <w:tab/>
              <w:t>(1)</w:t>
            </w:r>
            <w:r w:rsidRPr="00312582">
              <w:tab/>
              <w:t>For section</w:t>
            </w:r>
            <w:r>
              <w:t> </w:t>
            </w:r>
            <w:r w:rsidRPr="00312582">
              <w:t>352 of the Act, this regulation prescribes kinds of illness or injury.</w:t>
            </w:r>
          </w:p>
          <w:p w14:paraId="78C0B6EA" w14:textId="77777777" w:rsidR="001768B3" w:rsidRPr="00312582" w:rsidRDefault="001768B3" w:rsidP="00A30D0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14362E77"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7DA13DA7" w14:textId="77777777" w:rsidR="001768B3" w:rsidRPr="00312582" w:rsidRDefault="001768B3" w:rsidP="00A30D0E">
            <w:pPr>
              <w:pStyle w:val="paragraph"/>
            </w:pPr>
            <w:r w:rsidRPr="00312582">
              <w:tab/>
              <w:t>(a)</w:t>
            </w:r>
            <w:r w:rsidRPr="00312582">
              <w:tab/>
              <w:t>24 hours after the commencement of the absence; or</w:t>
            </w:r>
          </w:p>
          <w:p w14:paraId="2DC7393D" w14:textId="77777777" w:rsidR="001768B3" w:rsidRPr="00312582" w:rsidRDefault="001768B3" w:rsidP="00A30D0E">
            <w:pPr>
              <w:pStyle w:val="paragraph"/>
            </w:pPr>
            <w:r w:rsidRPr="00312582">
              <w:tab/>
              <w:t>(b)</w:t>
            </w:r>
            <w:r w:rsidRPr="00312582">
              <w:tab/>
              <w:t>such longer period as is reasonable in the circumstances.</w:t>
            </w:r>
          </w:p>
          <w:p w14:paraId="4EEB9F84"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40537A4C" w14:textId="77777777" w:rsidR="001768B3" w:rsidRPr="00312582" w:rsidRDefault="001768B3" w:rsidP="00A30D0E">
            <w:pPr>
              <w:pStyle w:val="subsection0"/>
            </w:pPr>
            <w:r w:rsidRPr="00312582">
              <w:tab/>
              <w:t>(3)</w:t>
            </w:r>
            <w:r w:rsidRPr="00312582">
              <w:tab/>
              <w:t>A prescribed kind of illness or injury exists if the employee:</w:t>
            </w:r>
          </w:p>
          <w:p w14:paraId="5D878C4D" w14:textId="77777777" w:rsidR="001768B3" w:rsidRPr="00312582" w:rsidRDefault="001768B3" w:rsidP="00A30D0E">
            <w:pPr>
              <w:pStyle w:val="paragraph"/>
            </w:pPr>
            <w:r w:rsidRPr="00312582">
              <w:tab/>
              <w:t>(a)</w:t>
            </w:r>
            <w:r w:rsidRPr="00312582">
              <w:tab/>
              <w:t>is required by the terms of a workplace instrument:</w:t>
            </w:r>
          </w:p>
          <w:p w14:paraId="341E45E2" w14:textId="77777777" w:rsidR="001768B3" w:rsidRPr="00312582" w:rsidRDefault="001768B3" w:rsidP="00A30D0E">
            <w:pPr>
              <w:pStyle w:val="paragraphsub"/>
            </w:pPr>
            <w:r w:rsidRPr="00312582">
              <w:tab/>
              <w:t>(i)</w:t>
            </w:r>
            <w:r w:rsidRPr="00312582">
              <w:tab/>
              <w:t>to notify the employer of an absence from work; and</w:t>
            </w:r>
          </w:p>
          <w:p w14:paraId="086BB5C3" w14:textId="77777777" w:rsidR="001768B3" w:rsidRPr="00312582" w:rsidRDefault="001768B3" w:rsidP="00A30D0E">
            <w:pPr>
              <w:pStyle w:val="paragraphsub"/>
            </w:pPr>
            <w:r w:rsidRPr="00312582">
              <w:tab/>
              <w:t>(ii)</w:t>
            </w:r>
            <w:r w:rsidRPr="00312582">
              <w:tab/>
              <w:t>to substantiate the reason for the absence; and</w:t>
            </w:r>
          </w:p>
          <w:p w14:paraId="2728B855" w14:textId="77777777" w:rsidR="001768B3" w:rsidRPr="00312582" w:rsidRDefault="001768B3" w:rsidP="00A30D0E">
            <w:pPr>
              <w:pStyle w:val="paragraph"/>
            </w:pPr>
            <w:r w:rsidRPr="00312582">
              <w:tab/>
              <w:t>(b)</w:t>
            </w:r>
            <w:r w:rsidRPr="00312582">
              <w:tab/>
              <w:t>complies with those terms.</w:t>
            </w:r>
          </w:p>
          <w:p w14:paraId="60345B16" w14:textId="77777777" w:rsidR="001768B3" w:rsidRPr="00312582" w:rsidRDefault="001768B3" w:rsidP="00A30D0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53973C66" w14:textId="77777777" w:rsidR="001768B3" w:rsidRPr="00312582" w:rsidRDefault="001768B3" w:rsidP="00A30D0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6BF4F3FD" w14:textId="77777777" w:rsidR="001768B3" w:rsidRPr="00312582" w:rsidRDefault="001768B3" w:rsidP="00A30D0E">
            <w:pPr>
              <w:pStyle w:val="subsection0"/>
            </w:pPr>
            <w:r w:rsidRPr="00312582">
              <w:tab/>
              <w:t>(5)</w:t>
            </w:r>
            <w:r w:rsidRPr="00312582">
              <w:tab/>
              <w:t>An illness or injury is not a prescribed kind of illness or injury if:</w:t>
            </w:r>
          </w:p>
          <w:p w14:paraId="2F411012" w14:textId="77777777" w:rsidR="001768B3" w:rsidRPr="00312582" w:rsidRDefault="001768B3" w:rsidP="00A30D0E">
            <w:pPr>
              <w:pStyle w:val="paragraph"/>
            </w:pPr>
            <w:r w:rsidRPr="00312582">
              <w:tab/>
              <w:t>(a)</w:t>
            </w:r>
            <w:r w:rsidRPr="00312582">
              <w:tab/>
              <w:t>either:</w:t>
            </w:r>
          </w:p>
          <w:p w14:paraId="6E125063" w14:textId="77777777" w:rsidR="001768B3" w:rsidRPr="00312582" w:rsidRDefault="001768B3" w:rsidP="00A30D0E">
            <w:pPr>
              <w:pStyle w:val="paragraphsub"/>
            </w:pPr>
            <w:r w:rsidRPr="00312582">
              <w:tab/>
              <w:t>(i)</w:t>
            </w:r>
            <w:r w:rsidRPr="00312582">
              <w:tab/>
              <w:t>the employee’s absence extends for more than 3 months; or</w:t>
            </w:r>
          </w:p>
          <w:p w14:paraId="4FA2DB9A"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35CF83AE"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74FB70CA" w14:textId="77777777" w:rsidR="001768B3" w:rsidRPr="00312582" w:rsidRDefault="001768B3" w:rsidP="00A30D0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6D22F9A1" w14:textId="77777777" w:rsidR="001768B3" w:rsidRPr="00474A60" w:rsidRDefault="001768B3" w:rsidP="00A30D0E">
            <w:pPr>
              <w:pStyle w:val="Link"/>
              <w:framePr w:wrap="auto"/>
            </w:pPr>
            <w:r>
              <w:rPr>
                <w:rStyle w:val="Hyperlink"/>
              </w:rPr>
              <w:fldChar w:fldCharType="end"/>
            </w:r>
          </w:p>
        </w:tc>
      </w:tr>
      <w:bookmarkEnd w:id="170"/>
    </w:tbl>
    <w:p w14:paraId="278D4B9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164DFC8" w14:textId="77777777" w:rsidTr="001768B3">
        <w:trPr>
          <w:jc w:val="center"/>
        </w:trPr>
        <w:tc>
          <w:tcPr>
            <w:tcW w:w="2267" w:type="dxa"/>
            <w:shd w:val="clear" w:color="auto" w:fill="FFFFFF" w:themeFill="background1"/>
          </w:tcPr>
          <w:p w14:paraId="415E53B0" w14:textId="77777777" w:rsidR="001768B3" w:rsidRPr="001768B3" w:rsidRDefault="001768B3" w:rsidP="00A30D0E">
            <w:pPr>
              <w:rPr>
                <w:rStyle w:val="Identifier"/>
              </w:rPr>
            </w:pPr>
            <w:bookmarkStart w:id="171" w:name="_Hlk111012761"/>
            <w:r w:rsidRPr="001768B3">
              <w:rPr>
                <w:rStyle w:val="Identifier"/>
              </w:rPr>
              <w:t>dismissal_absence.not_protected</w:t>
            </w:r>
          </w:p>
        </w:tc>
        <w:tc>
          <w:tcPr>
            <w:tcW w:w="7653" w:type="dxa"/>
            <w:shd w:val="clear" w:color="auto" w:fill="FFFFFF" w:themeFill="background1"/>
            <w:tcMar>
              <w:left w:w="28" w:type="dxa"/>
              <w:right w:w="28" w:type="dxa"/>
            </w:tcMar>
          </w:tcPr>
          <w:p w14:paraId="5ABD6C50" w14:textId="77777777" w:rsidR="001768B3" w:rsidRPr="00474A60" w:rsidRDefault="001768B3" w:rsidP="00A30D0E">
            <w:pPr>
              <w:pStyle w:val="PlainText"/>
            </w:pPr>
            <w:r w:rsidRPr="00474A60">
              <w:t>(Fair Work Act 2009)</w:t>
            </w:r>
          </w:p>
          <w:p w14:paraId="2FF1300D"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52CD2748"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2368D6B7"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0801F0FE" w14:textId="77777777" w:rsidR="001768B3" w:rsidRPr="00E67C70" w:rsidRDefault="001768B3" w:rsidP="00A30D0E">
            <w:pPr>
              <w:pStyle w:val="paragraph"/>
            </w:pPr>
            <w:r w:rsidRPr="00E67C70">
              <w:tab/>
              <w:t>(b)</w:t>
            </w:r>
            <w:r w:rsidRPr="00E67C70">
              <w:tab/>
              <w:t>trade union membership or participation in trade union activities outside working hours or, with the employer’s consent, during working hours;</w:t>
            </w:r>
          </w:p>
          <w:p w14:paraId="4D86F0D4"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4CD1C377"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26448CE4"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2EDDC672"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0D12BF0F" w14:textId="77777777" w:rsidR="001768B3" w:rsidRPr="00E67C70" w:rsidRDefault="001768B3" w:rsidP="00A30D0E">
            <w:pPr>
              <w:pStyle w:val="paragraph"/>
            </w:pPr>
            <w:r w:rsidRPr="00E67C70">
              <w:tab/>
              <w:t>(g)</w:t>
            </w:r>
            <w:r w:rsidRPr="00E67C70">
              <w:tab/>
              <w:t>absence from work during maternity leave or other parental leave;</w:t>
            </w:r>
          </w:p>
          <w:p w14:paraId="23386C68"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46A38FF9"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0BD71429"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552D0E0F" w14:textId="77777777" w:rsidR="001768B3" w:rsidRPr="00E67C70" w:rsidRDefault="001768B3" w:rsidP="00A30D0E">
            <w:pPr>
              <w:pStyle w:val="paragraph"/>
            </w:pPr>
            <w:r w:rsidRPr="00E67C70">
              <w:tab/>
              <w:t>(a)</w:t>
            </w:r>
            <w:r w:rsidRPr="00E67C70">
              <w:tab/>
              <w:t>the reason is based on the inherent requirements of the particular position concerned; or</w:t>
            </w:r>
          </w:p>
          <w:p w14:paraId="3C8132E3"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4389F559" w14:textId="77777777" w:rsidR="001768B3" w:rsidRPr="00E67C70" w:rsidRDefault="001768B3" w:rsidP="00A30D0E">
            <w:pPr>
              <w:pStyle w:val="paragraphsub"/>
            </w:pPr>
            <w:r w:rsidRPr="00E67C70">
              <w:tab/>
              <w:t>(i)</w:t>
            </w:r>
            <w:r w:rsidRPr="00E67C70">
              <w:tab/>
              <w:t>in good faith; and</w:t>
            </w:r>
          </w:p>
          <w:p w14:paraId="1E962ABB"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01F201C8" w14:textId="77777777" w:rsidR="001768B3" w:rsidRPr="00E67C70" w:rsidRDefault="001768B3" w:rsidP="00A30D0E">
            <w:pPr>
              <w:pStyle w:val="subsection0"/>
            </w:pPr>
            <w:r w:rsidRPr="00E67C70">
              <w:tab/>
              <w:t>(3)</w:t>
            </w:r>
            <w:r w:rsidRPr="00E67C70">
              <w:tab/>
              <w:t>To avoid doubt, if:</w:t>
            </w:r>
          </w:p>
          <w:p w14:paraId="3C3B11D3" w14:textId="77777777" w:rsidR="001768B3" w:rsidRPr="00E67C70" w:rsidRDefault="001768B3" w:rsidP="00A30D0E">
            <w:pPr>
              <w:pStyle w:val="paragraph"/>
            </w:pPr>
            <w:r w:rsidRPr="00E67C70">
              <w:tab/>
              <w:t>(a)</w:t>
            </w:r>
            <w:r w:rsidRPr="00E67C70">
              <w:tab/>
              <w:t>an employer terminates an employee’s employment; and</w:t>
            </w:r>
          </w:p>
          <w:p w14:paraId="4127A006"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2832E4E4" w14:textId="77777777" w:rsidR="001768B3" w:rsidRPr="00E67C70" w:rsidRDefault="001768B3" w:rsidP="00A30D0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4383C915"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31C604B2"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14AEE0E1" w14:textId="77777777" w:rsidR="001768B3" w:rsidRPr="00474A60" w:rsidRDefault="001768B3" w:rsidP="00A30D0E">
            <w:pPr>
              <w:pStyle w:val="Link"/>
              <w:framePr w:wrap="auto"/>
            </w:pPr>
            <w:r>
              <w:rPr>
                <w:rStyle w:val="Hyperlink"/>
              </w:rPr>
              <w:fldChar w:fldCharType="end"/>
            </w:r>
          </w:p>
          <w:p w14:paraId="13F5E4C5" w14:textId="77777777" w:rsidR="001768B3" w:rsidRPr="00474A60" w:rsidRDefault="001768B3" w:rsidP="00A30D0E">
            <w:pPr>
              <w:pStyle w:val="PlainText"/>
            </w:pPr>
            <w:r w:rsidRPr="00474A60">
              <w:t>(Fair Work Regulation 2009)</w:t>
            </w:r>
          </w:p>
          <w:p w14:paraId="5B56028D"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0DACC2C7" w14:textId="77777777" w:rsidR="001768B3" w:rsidRPr="00312582" w:rsidRDefault="001768B3" w:rsidP="00A30D0E">
            <w:pPr>
              <w:pStyle w:val="subsection0"/>
            </w:pPr>
            <w:r w:rsidRPr="00312582">
              <w:tab/>
              <w:t>(1)</w:t>
            </w:r>
            <w:r w:rsidRPr="00312582">
              <w:tab/>
              <w:t>For paragraph</w:t>
            </w:r>
            <w:r>
              <w:t> </w:t>
            </w:r>
            <w:r w:rsidRPr="00312582">
              <w:t>772(1)(a) of the Act, this regulation prescribes kinds of illness or injury.</w:t>
            </w:r>
          </w:p>
          <w:p w14:paraId="37B900D2" w14:textId="77777777" w:rsidR="001768B3" w:rsidRPr="00312582" w:rsidRDefault="001768B3" w:rsidP="00A30D0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4F61386D"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5FBE9A04" w14:textId="77777777" w:rsidR="001768B3" w:rsidRPr="00312582" w:rsidRDefault="001768B3" w:rsidP="00A30D0E">
            <w:pPr>
              <w:pStyle w:val="paragraph"/>
            </w:pPr>
            <w:r w:rsidRPr="00312582">
              <w:tab/>
              <w:t>(a)</w:t>
            </w:r>
            <w:r w:rsidRPr="00312582">
              <w:tab/>
              <w:t>24 hours after the commencement of the absence; or</w:t>
            </w:r>
          </w:p>
          <w:p w14:paraId="2E27854A" w14:textId="77777777" w:rsidR="001768B3" w:rsidRPr="00312582" w:rsidRDefault="001768B3" w:rsidP="00A30D0E">
            <w:pPr>
              <w:pStyle w:val="paragraph"/>
            </w:pPr>
            <w:r w:rsidRPr="00312582">
              <w:tab/>
              <w:t>(b)</w:t>
            </w:r>
            <w:r w:rsidRPr="00312582">
              <w:tab/>
              <w:t>such longer period as is reasonable in the circumstances.</w:t>
            </w:r>
          </w:p>
          <w:p w14:paraId="3D3128B2"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21F31313" w14:textId="77777777" w:rsidR="001768B3" w:rsidRPr="00312582" w:rsidRDefault="001768B3" w:rsidP="00A30D0E">
            <w:pPr>
              <w:pStyle w:val="subsection0"/>
            </w:pPr>
            <w:r w:rsidRPr="00312582">
              <w:tab/>
              <w:t>(3)</w:t>
            </w:r>
            <w:r w:rsidRPr="00312582">
              <w:tab/>
              <w:t>A prescribed kind of illness or injury exists if the employee:</w:t>
            </w:r>
          </w:p>
          <w:p w14:paraId="052F94A6" w14:textId="77777777" w:rsidR="001768B3" w:rsidRPr="00312582" w:rsidRDefault="001768B3" w:rsidP="00A30D0E">
            <w:pPr>
              <w:pStyle w:val="paragraph"/>
            </w:pPr>
            <w:r w:rsidRPr="00312582">
              <w:tab/>
              <w:t>(a)</w:t>
            </w:r>
            <w:r w:rsidRPr="00312582">
              <w:tab/>
              <w:t>is required by the terms of a workplace instrument:</w:t>
            </w:r>
          </w:p>
          <w:p w14:paraId="0D66687E" w14:textId="77777777" w:rsidR="001768B3" w:rsidRPr="00312582" w:rsidRDefault="001768B3" w:rsidP="00A30D0E">
            <w:pPr>
              <w:pStyle w:val="paragraphsub"/>
            </w:pPr>
            <w:r w:rsidRPr="00312582">
              <w:tab/>
              <w:t>(i)</w:t>
            </w:r>
            <w:r w:rsidRPr="00312582">
              <w:tab/>
              <w:t>to notify the employer of an absence from work; and</w:t>
            </w:r>
          </w:p>
          <w:p w14:paraId="2CC3687D" w14:textId="77777777" w:rsidR="001768B3" w:rsidRPr="00312582" w:rsidRDefault="001768B3" w:rsidP="00A30D0E">
            <w:pPr>
              <w:pStyle w:val="paragraphsub"/>
            </w:pPr>
            <w:r w:rsidRPr="00312582">
              <w:tab/>
              <w:t>(ii)</w:t>
            </w:r>
            <w:r w:rsidRPr="00312582">
              <w:tab/>
              <w:t>to substantiate the reason for the absence; and</w:t>
            </w:r>
          </w:p>
          <w:p w14:paraId="5F8C5E85" w14:textId="77777777" w:rsidR="001768B3" w:rsidRPr="00312582" w:rsidRDefault="001768B3" w:rsidP="00A30D0E">
            <w:pPr>
              <w:pStyle w:val="paragraph"/>
            </w:pPr>
            <w:r w:rsidRPr="00312582">
              <w:tab/>
              <w:t>(b)</w:t>
            </w:r>
            <w:r w:rsidRPr="00312582">
              <w:tab/>
              <w:t>complies with those terms.</w:t>
            </w:r>
          </w:p>
          <w:p w14:paraId="27130FBA" w14:textId="77777777" w:rsidR="001768B3" w:rsidRPr="00312582" w:rsidRDefault="001768B3" w:rsidP="00A30D0E">
            <w:pPr>
              <w:pStyle w:val="subsection0"/>
            </w:pPr>
            <w:r w:rsidRPr="00312582">
              <w:tab/>
              <w:t>(4)</w:t>
            </w:r>
            <w:r w:rsidRPr="00312582">
              <w:tab/>
              <w:t>An illness or injury is not a prescribed kind of illness or injury if:</w:t>
            </w:r>
          </w:p>
          <w:p w14:paraId="214F0C44" w14:textId="77777777" w:rsidR="001768B3" w:rsidRPr="00312582" w:rsidRDefault="001768B3" w:rsidP="00A30D0E">
            <w:pPr>
              <w:pStyle w:val="paragraph"/>
            </w:pPr>
            <w:r w:rsidRPr="00312582">
              <w:tab/>
              <w:t>(a)</w:t>
            </w:r>
            <w:r w:rsidRPr="00312582">
              <w:tab/>
              <w:t>either:</w:t>
            </w:r>
          </w:p>
          <w:p w14:paraId="7096614B" w14:textId="77777777" w:rsidR="001768B3" w:rsidRPr="00312582" w:rsidRDefault="001768B3" w:rsidP="00A30D0E">
            <w:pPr>
              <w:pStyle w:val="paragraphsub"/>
            </w:pPr>
            <w:r w:rsidRPr="00312582">
              <w:tab/>
              <w:t>(i)</w:t>
            </w:r>
            <w:r w:rsidRPr="00312582">
              <w:tab/>
              <w:t>the employee’s absence extends for more than 3 months; or</w:t>
            </w:r>
          </w:p>
          <w:p w14:paraId="541F7D38"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5713BAAA"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2AECE61F" w14:textId="77777777" w:rsidR="001768B3" w:rsidRPr="00312582" w:rsidRDefault="001768B3" w:rsidP="00A30D0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5D450F59" w14:textId="77777777" w:rsidR="001768B3" w:rsidRPr="00474A60" w:rsidRDefault="001768B3" w:rsidP="00A30D0E">
            <w:pPr>
              <w:pStyle w:val="Link"/>
              <w:framePr w:wrap="auto"/>
            </w:pPr>
            <w:r>
              <w:rPr>
                <w:rStyle w:val="Hyperlink"/>
              </w:rPr>
              <w:fldChar w:fldCharType="end"/>
            </w:r>
          </w:p>
          <w:p w14:paraId="3D6AAC3D" w14:textId="77777777" w:rsidR="001768B3" w:rsidRPr="00474A60" w:rsidRDefault="001768B3" w:rsidP="00A30D0E">
            <w:pPr>
              <w:pStyle w:val="PlainText"/>
            </w:pPr>
            <w:r w:rsidRPr="00474A60">
              <w:t>(Fair Work Act 2009)</w:t>
            </w:r>
          </w:p>
          <w:p w14:paraId="405E710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02223332" w14:textId="77777777" w:rsidR="001768B3" w:rsidRPr="001A3D1D" w:rsidRDefault="001768B3" w:rsidP="00A30D0E">
            <w:pPr>
              <w:pStyle w:val="subsection0"/>
            </w:pPr>
            <w:r w:rsidRPr="001A3D1D">
              <w:tab/>
            </w:r>
            <w:r w:rsidRPr="001A3D1D">
              <w:tab/>
              <w:t>An employer must not dismiss an employee because the employee is temporarily absent from work because of illness or injury of a kind prescribed by the regulations.</w:t>
            </w:r>
          </w:p>
          <w:p w14:paraId="7512B3FE"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69900545" w14:textId="77777777" w:rsidR="001768B3" w:rsidRPr="00474A60" w:rsidRDefault="001768B3" w:rsidP="00A30D0E">
            <w:pPr>
              <w:pStyle w:val="Link"/>
              <w:framePr w:wrap="auto"/>
            </w:pPr>
            <w:r>
              <w:rPr>
                <w:rStyle w:val="Hyperlink"/>
              </w:rPr>
              <w:fldChar w:fldCharType="end"/>
            </w:r>
          </w:p>
          <w:p w14:paraId="55270B7F" w14:textId="77777777" w:rsidR="001768B3" w:rsidRPr="00474A60" w:rsidRDefault="001768B3" w:rsidP="00A30D0E">
            <w:pPr>
              <w:pStyle w:val="PlainText"/>
            </w:pPr>
            <w:r w:rsidRPr="00474A60">
              <w:t>(Fair Work Regulation 2009)</w:t>
            </w:r>
          </w:p>
          <w:p w14:paraId="55F0E266"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152A460A" w14:textId="77777777" w:rsidR="001768B3" w:rsidRPr="00312582" w:rsidRDefault="001768B3" w:rsidP="00A30D0E">
            <w:pPr>
              <w:pStyle w:val="subsection0"/>
            </w:pPr>
            <w:r w:rsidRPr="00312582">
              <w:tab/>
              <w:t>(1)</w:t>
            </w:r>
            <w:r w:rsidRPr="00312582">
              <w:tab/>
              <w:t>For section</w:t>
            </w:r>
            <w:r>
              <w:t> </w:t>
            </w:r>
            <w:r w:rsidRPr="00312582">
              <w:t>352 of the Act, this regulation prescribes kinds of illness or injury.</w:t>
            </w:r>
          </w:p>
          <w:p w14:paraId="11CD9F17" w14:textId="77777777" w:rsidR="001768B3" w:rsidRPr="00312582" w:rsidRDefault="001768B3" w:rsidP="00A30D0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185CE457"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3EB08CD0" w14:textId="77777777" w:rsidR="001768B3" w:rsidRPr="00312582" w:rsidRDefault="001768B3" w:rsidP="00A30D0E">
            <w:pPr>
              <w:pStyle w:val="paragraph"/>
            </w:pPr>
            <w:r w:rsidRPr="00312582">
              <w:tab/>
              <w:t>(a)</w:t>
            </w:r>
            <w:r w:rsidRPr="00312582">
              <w:tab/>
              <w:t>24 hours after the commencement of the absence; or</w:t>
            </w:r>
          </w:p>
          <w:p w14:paraId="1616CBAD" w14:textId="77777777" w:rsidR="001768B3" w:rsidRPr="00312582" w:rsidRDefault="001768B3" w:rsidP="00A30D0E">
            <w:pPr>
              <w:pStyle w:val="paragraph"/>
            </w:pPr>
            <w:r w:rsidRPr="00312582">
              <w:tab/>
              <w:t>(b)</w:t>
            </w:r>
            <w:r w:rsidRPr="00312582">
              <w:tab/>
              <w:t>such longer period as is reasonable in the circumstances.</w:t>
            </w:r>
          </w:p>
          <w:p w14:paraId="03906399"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55499D74" w14:textId="77777777" w:rsidR="001768B3" w:rsidRPr="00312582" w:rsidRDefault="001768B3" w:rsidP="00A30D0E">
            <w:pPr>
              <w:pStyle w:val="subsection0"/>
            </w:pPr>
            <w:r w:rsidRPr="00312582">
              <w:tab/>
              <w:t>(3)</w:t>
            </w:r>
            <w:r w:rsidRPr="00312582">
              <w:tab/>
              <w:t>A prescribed kind of illness or injury exists if the employee:</w:t>
            </w:r>
          </w:p>
          <w:p w14:paraId="042A3FD0" w14:textId="77777777" w:rsidR="001768B3" w:rsidRPr="00312582" w:rsidRDefault="001768B3" w:rsidP="00A30D0E">
            <w:pPr>
              <w:pStyle w:val="paragraph"/>
            </w:pPr>
            <w:r w:rsidRPr="00312582">
              <w:tab/>
              <w:t>(a)</w:t>
            </w:r>
            <w:r w:rsidRPr="00312582">
              <w:tab/>
              <w:t>is required by the terms of a workplace instrument:</w:t>
            </w:r>
          </w:p>
          <w:p w14:paraId="63DECBC7" w14:textId="77777777" w:rsidR="001768B3" w:rsidRPr="00312582" w:rsidRDefault="001768B3" w:rsidP="00A30D0E">
            <w:pPr>
              <w:pStyle w:val="paragraphsub"/>
            </w:pPr>
            <w:r w:rsidRPr="00312582">
              <w:tab/>
              <w:t>(i)</w:t>
            </w:r>
            <w:r w:rsidRPr="00312582">
              <w:tab/>
              <w:t>to notify the employer of an absence from work; and</w:t>
            </w:r>
          </w:p>
          <w:p w14:paraId="753C7A7D" w14:textId="77777777" w:rsidR="001768B3" w:rsidRPr="00312582" w:rsidRDefault="001768B3" w:rsidP="00A30D0E">
            <w:pPr>
              <w:pStyle w:val="paragraphsub"/>
            </w:pPr>
            <w:r w:rsidRPr="00312582">
              <w:tab/>
              <w:t>(ii)</w:t>
            </w:r>
            <w:r w:rsidRPr="00312582">
              <w:tab/>
              <w:t>to substantiate the reason for the absence; and</w:t>
            </w:r>
          </w:p>
          <w:p w14:paraId="2C340E83" w14:textId="77777777" w:rsidR="001768B3" w:rsidRPr="00312582" w:rsidRDefault="001768B3" w:rsidP="00A30D0E">
            <w:pPr>
              <w:pStyle w:val="paragraph"/>
            </w:pPr>
            <w:r w:rsidRPr="00312582">
              <w:tab/>
              <w:t>(b)</w:t>
            </w:r>
            <w:r w:rsidRPr="00312582">
              <w:tab/>
              <w:t>complies with those terms.</w:t>
            </w:r>
          </w:p>
          <w:p w14:paraId="641D903A" w14:textId="77777777" w:rsidR="001768B3" w:rsidRPr="00312582" w:rsidRDefault="001768B3" w:rsidP="00A30D0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5D32FCB3" w14:textId="77777777" w:rsidR="001768B3" w:rsidRPr="00312582" w:rsidRDefault="001768B3" w:rsidP="00A30D0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081553FF" w14:textId="77777777" w:rsidR="001768B3" w:rsidRPr="00312582" w:rsidRDefault="001768B3" w:rsidP="00A30D0E">
            <w:pPr>
              <w:pStyle w:val="subsection0"/>
            </w:pPr>
            <w:r w:rsidRPr="00312582">
              <w:tab/>
              <w:t>(5)</w:t>
            </w:r>
            <w:r w:rsidRPr="00312582">
              <w:tab/>
              <w:t>An illness or injury is not a prescribed kind of illness or injury if:</w:t>
            </w:r>
          </w:p>
          <w:p w14:paraId="3543FF81" w14:textId="77777777" w:rsidR="001768B3" w:rsidRPr="00312582" w:rsidRDefault="001768B3" w:rsidP="00A30D0E">
            <w:pPr>
              <w:pStyle w:val="paragraph"/>
            </w:pPr>
            <w:r w:rsidRPr="00312582">
              <w:tab/>
              <w:t>(a)</w:t>
            </w:r>
            <w:r w:rsidRPr="00312582">
              <w:tab/>
              <w:t>either:</w:t>
            </w:r>
          </w:p>
          <w:p w14:paraId="0CADD59A" w14:textId="77777777" w:rsidR="001768B3" w:rsidRPr="00312582" w:rsidRDefault="001768B3" w:rsidP="00A30D0E">
            <w:pPr>
              <w:pStyle w:val="paragraphsub"/>
            </w:pPr>
            <w:r w:rsidRPr="00312582">
              <w:tab/>
              <w:t>(i)</w:t>
            </w:r>
            <w:r w:rsidRPr="00312582">
              <w:tab/>
              <w:t>the employee’s absence extends for more than 3 months; or</w:t>
            </w:r>
          </w:p>
          <w:p w14:paraId="03E83157"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7DB99983"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54433EA9" w14:textId="77777777" w:rsidR="001768B3" w:rsidRPr="00312582" w:rsidRDefault="001768B3" w:rsidP="00A30D0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32C7ADD7" w14:textId="77777777" w:rsidR="001768B3" w:rsidRPr="00474A60" w:rsidRDefault="001768B3" w:rsidP="00A30D0E">
            <w:pPr>
              <w:pStyle w:val="Link"/>
              <w:framePr w:wrap="auto"/>
            </w:pPr>
            <w:r>
              <w:rPr>
                <w:rStyle w:val="Hyperlink"/>
              </w:rPr>
              <w:fldChar w:fldCharType="end"/>
            </w:r>
          </w:p>
        </w:tc>
      </w:tr>
      <w:bookmarkEnd w:id="171"/>
    </w:tbl>
    <w:p w14:paraId="729A8F0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CD96C46" w14:textId="77777777" w:rsidTr="001768B3">
        <w:trPr>
          <w:jc w:val="center"/>
        </w:trPr>
        <w:tc>
          <w:tcPr>
            <w:tcW w:w="2267" w:type="dxa"/>
            <w:shd w:val="clear" w:color="auto" w:fill="FFFFFF" w:themeFill="background1"/>
          </w:tcPr>
          <w:p w14:paraId="05E9CADC" w14:textId="77777777" w:rsidR="001768B3" w:rsidRPr="001768B3" w:rsidRDefault="001768B3" w:rsidP="00A30D0E">
            <w:pPr>
              <w:rPr>
                <w:rStyle w:val="Identifier"/>
              </w:rPr>
            </w:pPr>
            <w:bookmarkStart w:id="172" w:name="_Hlk111012762"/>
            <w:r w:rsidRPr="001768B3">
              <w:rPr>
                <w:rStyle w:val="Identifier"/>
              </w:rPr>
              <w:t>dismissal_absence.over3months</w:t>
            </w:r>
          </w:p>
        </w:tc>
        <w:tc>
          <w:tcPr>
            <w:tcW w:w="7653" w:type="dxa"/>
            <w:shd w:val="clear" w:color="auto" w:fill="FFFFFF" w:themeFill="background1"/>
            <w:tcMar>
              <w:left w:w="28" w:type="dxa"/>
              <w:right w:w="28" w:type="dxa"/>
            </w:tcMar>
          </w:tcPr>
          <w:p w14:paraId="75180D2B" w14:textId="77777777" w:rsidR="001768B3" w:rsidRPr="00474A60" w:rsidRDefault="001768B3" w:rsidP="00A30D0E">
            <w:pPr>
              <w:pStyle w:val="PlainText"/>
            </w:pPr>
            <w:r w:rsidRPr="00474A60">
              <w:t>(Fair Work Act 2009)</w:t>
            </w:r>
          </w:p>
          <w:p w14:paraId="36BE341E"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39E2225D"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334D1DDB"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307F2CC2" w14:textId="77777777" w:rsidR="001768B3" w:rsidRPr="00E67C70" w:rsidRDefault="001768B3" w:rsidP="00A30D0E">
            <w:pPr>
              <w:pStyle w:val="paragraph"/>
            </w:pPr>
            <w:r w:rsidRPr="00E67C70">
              <w:tab/>
              <w:t>(b)</w:t>
            </w:r>
            <w:r w:rsidRPr="00E67C70">
              <w:tab/>
              <w:t>trade union membership or participation in trade union activities outside working hours or, with the employer’s consent, during working hours;</w:t>
            </w:r>
          </w:p>
          <w:p w14:paraId="19E4CBEC"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796FCE1C"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5142FCE9"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11ED507D"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583576B8" w14:textId="77777777" w:rsidR="001768B3" w:rsidRPr="00E67C70" w:rsidRDefault="001768B3" w:rsidP="00A30D0E">
            <w:pPr>
              <w:pStyle w:val="paragraph"/>
            </w:pPr>
            <w:r w:rsidRPr="00E67C70">
              <w:tab/>
              <w:t>(g)</w:t>
            </w:r>
            <w:r w:rsidRPr="00E67C70">
              <w:tab/>
              <w:t>absence from work during maternity leave or other parental leave;</w:t>
            </w:r>
          </w:p>
          <w:p w14:paraId="16184A3C"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3CE4AE06"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2BF4E7EF"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6D7287CD" w14:textId="77777777" w:rsidR="001768B3" w:rsidRPr="00E67C70" w:rsidRDefault="001768B3" w:rsidP="00A30D0E">
            <w:pPr>
              <w:pStyle w:val="paragraph"/>
            </w:pPr>
            <w:r w:rsidRPr="00E67C70">
              <w:tab/>
              <w:t>(a)</w:t>
            </w:r>
            <w:r w:rsidRPr="00E67C70">
              <w:tab/>
              <w:t>the reason is based on the inherent requirements of the particular position concerned; or</w:t>
            </w:r>
          </w:p>
          <w:p w14:paraId="5DD0A45A"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283E0BA8" w14:textId="77777777" w:rsidR="001768B3" w:rsidRPr="00E67C70" w:rsidRDefault="001768B3" w:rsidP="00A30D0E">
            <w:pPr>
              <w:pStyle w:val="paragraphsub"/>
            </w:pPr>
            <w:r w:rsidRPr="00E67C70">
              <w:tab/>
              <w:t>(i)</w:t>
            </w:r>
            <w:r w:rsidRPr="00E67C70">
              <w:tab/>
              <w:t>in good faith; and</w:t>
            </w:r>
          </w:p>
          <w:p w14:paraId="6F51E247"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3362AB1D" w14:textId="77777777" w:rsidR="001768B3" w:rsidRPr="00E67C70" w:rsidRDefault="001768B3" w:rsidP="00A30D0E">
            <w:pPr>
              <w:pStyle w:val="subsection0"/>
            </w:pPr>
            <w:r w:rsidRPr="00E67C70">
              <w:tab/>
              <w:t>(3)</w:t>
            </w:r>
            <w:r w:rsidRPr="00E67C70">
              <w:tab/>
              <w:t>To avoid doubt, if:</w:t>
            </w:r>
          </w:p>
          <w:p w14:paraId="6B4B51F9" w14:textId="77777777" w:rsidR="001768B3" w:rsidRPr="00E67C70" w:rsidRDefault="001768B3" w:rsidP="00A30D0E">
            <w:pPr>
              <w:pStyle w:val="paragraph"/>
            </w:pPr>
            <w:r w:rsidRPr="00E67C70">
              <w:tab/>
              <w:t>(a)</w:t>
            </w:r>
            <w:r w:rsidRPr="00E67C70">
              <w:tab/>
              <w:t>an employer terminates an employee’s employment; and</w:t>
            </w:r>
          </w:p>
          <w:p w14:paraId="4394A083"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37DEA086" w14:textId="77777777" w:rsidR="001768B3" w:rsidRPr="00E67C70" w:rsidRDefault="001768B3" w:rsidP="00A30D0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72C113D6"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7422ECCE"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7AE3829C" w14:textId="77777777" w:rsidR="001768B3" w:rsidRPr="00474A60" w:rsidRDefault="001768B3" w:rsidP="00A30D0E">
            <w:pPr>
              <w:pStyle w:val="Link"/>
              <w:framePr w:wrap="auto"/>
            </w:pPr>
            <w:r>
              <w:rPr>
                <w:rStyle w:val="Hyperlink"/>
              </w:rPr>
              <w:fldChar w:fldCharType="end"/>
            </w:r>
          </w:p>
          <w:p w14:paraId="05168A8B" w14:textId="77777777" w:rsidR="001768B3" w:rsidRPr="00474A60" w:rsidRDefault="001768B3" w:rsidP="00A30D0E">
            <w:pPr>
              <w:pStyle w:val="PlainText"/>
            </w:pPr>
            <w:r w:rsidRPr="00474A60">
              <w:t>(Fair Work Regulation 2009)</w:t>
            </w:r>
          </w:p>
          <w:p w14:paraId="4CCDB150"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0A183A75" w14:textId="77777777" w:rsidR="001768B3" w:rsidRPr="00312582" w:rsidRDefault="001768B3" w:rsidP="00A30D0E">
            <w:pPr>
              <w:pStyle w:val="subsection0"/>
            </w:pPr>
            <w:r w:rsidRPr="00312582">
              <w:tab/>
              <w:t>(1)</w:t>
            </w:r>
            <w:r w:rsidRPr="00312582">
              <w:tab/>
              <w:t>For paragraph</w:t>
            </w:r>
            <w:r>
              <w:t> </w:t>
            </w:r>
            <w:r w:rsidRPr="00312582">
              <w:t>772(1)(a) of the Act, this regulation prescribes kinds of illness or injury.</w:t>
            </w:r>
          </w:p>
          <w:p w14:paraId="5E875FA9" w14:textId="77777777" w:rsidR="001768B3" w:rsidRPr="00312582" w:rsidRDefault="001768B3" w:rsidP="00A30D0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0A6DC957"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30D1B425" w14:textId="77777777" w:rsidR="001768B3" w:rsidRPr="00312582" w:rsidRDefault="001768B3" w:rsidP="00A30D0E">
            <w:pPr>
              <w:pStyle w:val="paragraph"/>
            </w:pPr>
            <w:r w:rsidRPr="00312582">
              <w:tab/>
              <w:t>(a)</w:t>
            </w:r>
            <w:r w:rsidRPr="00312582">
              <w:tab/>
              <w:t>24 hours after the commencement of the absence; or</w:t>
            </w:r>
          </w:p>
          <w:p w14:paraId="77F8C95A" w14:textId="77777777" w:rsidR="001768B3" w:rsidRPr="00312582" w:rsidRDefault="001768B3" w:rsidP="00A30D0E">
            <w:pPr>
              <w:pStyle w:val="paragraph"/>
            </w:pPr>
            <w:r w:rsidRPr="00312582">
              <w:tab/>
              <w:t>(b)</w:t>
            </w:r>
            <w:r w:rsidRPr="00312582">
              <w:tab/>
              <w:t>such longer period as is reasonable in the circumstances.</w:t>
            </w:r>
          </w:p>
          <w:p w14:paraId="1E5180B3"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37C3285F" w14:textId="77777777" w:rsidR="001768B3" w:rsidRPr="00312582" w:rsidRDefault="001768B3" w:rsidP="00A30D0E">
            <w:pPr>
              <w:pStyle w:val="subsection0"/>
            </w:pPr>
            <w:r w:rsidRPr="00312582">
              <w:tab/>
              <w:t>(3)</w:t>
            </w:r>
            <w:r w:rsidRPr="00312582">
              <w:tab/>
              <w:t>A prescribed kind of illness or injury exists if the employee:</w:t>
            </w:r>
          </w:p>
          <w:p w14:paraId="54F09A14" w14:textId="77777777" w:rsidR="001768B3" w:rsidRPr="00312582" w:rsidRDefault="001768B3" w:rsidP="00A30D0E">
            <w:pPr>
              <w:pStyle w:val="paragraph"/>
            </w:pPr>
            <w:r w:rsidRPr="00312582">
              <w:tab/>
              <w:t>(a)</w:t>
            </w:r>
            <w:r w:rsidRPr="00312582">
              <w:tab/>
              <w:t>is required by the terms of a workplace instrument:</w:t>
            </w:r>
          </w:p>
          <w:p w14:paraId="2D53DBBD" w14:textId="77777777" w:rsidR="001768B3" w:rsidRPr="00312582" w:rsidRDefault="001768B3" w:rsidP="00A30D0E">
            <w:pPr>
              <w:pStyle w:val="paragraphsub"/>
            </w:pPr>
            <w:r w:rsidRPr="00312582">
              <w:tab/>
              <w:t>(i)</w:t>
            </w:r>
            <w:r w:rsidRPr="00312582">
              <w:tab/>
              <w:t>to notify the employer of an absence from work; and</w:t>
            </w:r>
          </w:p>
          <w:p w14:paraId="0521BFC6" w14:textId="77777777" w:rsidR="001768B3" w:rsidRPr="00312582" w:rsidRDefault="001768B3" w:rsidP="00A30D0E">
            <w:pPr>
              <w:pStyle w:val="paragraphsub"/>
            </w:pPr>
            <w:r w:rsidRPr="00312582">
              <w:tab/>
              <w:t>(ii)</w:t>
            </w:r>
            <w:r w:rsidRPr="00312582">
              <w:tab/>
              <w:t>to substantiate the reason for the absence; and</w:t>
            </w:r>
          </w:p>
          <w:p w14:paraId="7AC6C7CC" w14:textId="77777777" w:rsidR="001768B3" w:rsidRPr="00312582" w:rsidRDefault="001768B3" w:rsidP="00A30D0E">
            <w:pPr>
              <w:pStyle w:val="paragraph"/>
            </w:pPr>
            <w:r w:rsidRPr="00312582">
              <w:tab/>
              <w:t>(b)</w:t>
            </w:r>
            <w:r w:rsidRPr="00312582">
              <w:tab/>
              <w:t>complies with those terms.</w:t>
            </w:r>
          </w:p>
          <w:p w14:paraId="36EBD824" w14:textId="77777777" w:rsidR="001768B3" w:rsidRPr="00312582" w:rsidRDefault="001768B3" w:rsidP="00A30D0E">
            <w:pPr>
              <w:pStyle w:val="subsection0"/>
            </w:pPr>
            <w:r w:rsidRPr="00312582">
              <w:tab/>
              <w:t>(4)</w:t>
            </w:r>
            <w:r w:rsidRPr="00312582">
              <w:tab/>
              <w:t>An illness or injury is not a prescribed kind of illness or injury if:</w:t>
            </w:r>
          </w:p>
          <w:p w14:paraId="10CFC0D0" w14:textId="77777777" w:rsidR="001768B3" w:rsidRPr="00312582" w:rsidRDefault="001768B3" w:rsidP="00A30D0E">
            <w:pPr>
              <w:pStyle w:val="paragraph"/>
            </w:pPr>
            <w:r w:rsidRPr="00312582">
              <w:tab/>
              <w:t>(a)</w:t>
            </w:r>
            <w:r w:rsidRPr="00312582">
              <w:tab/>
              <w:t>either:</w:t>
            </w:r>
          </w:p>
          <w:p w14:paraId="0D2495FA" w14:textId="77777777" w:rsidR="001768B3" w:rsidRPr="00312582" w:rsidRDefault="001768B3" w:rsidP="00A30D0E">
            <w:pPr>
              <w:pStyle w:val="paragraphsub"/>
            </w:pPr>
            <w:r w:rsidRPr="00312582">
              <w:tab/>
              <w:t>(i)</w:t>
            </w:r>
            <w:r w:rsidRPr="00312582">
              <w:tab/>
              <w:t>the employee’s absence extends for more than 3 months; or</w:t>
            </w:r>
          </w:p>
          <w:p w14:paraId="4F9A43F4"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6C2DC0F4"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32503E43" w14:textId="77777777" w:rsidR="001768B3" w:rsidRPr="00312582" w:rsidRDefault="001768B3" w:rsidP="00A30D0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4B71604A" w14:textId="77777777" w:rsidR="001768B3" w:rsidRPr="00474A60" w:rsidRDefault="001768B3" w:rsidP="00A30D0E">
            <w:pPr>
              <w:pStyle w:val="Link"/>
              <w:framePr w:wrap="auto"/>
            </w:pPr>
            <w:r>
              <w:rPr>
                <w:rStyle w:val="Hyperlink"/>
              </w:rPr>
              <w:fldChar w:fldCharType="end"/>
            </w:r>
          </w:p>
          <w:p w14:paraId="5787C974" w14:textId="77777777" w:rsidR="001768B3" w:rsidRPr="00474A60" w:rsidRDefault="001768B3" w:rsidP="00A30D0E">
            <w:pPr>
              <w:pStyle w:val="PlainText"/>
            </w:pPr>
            <w:r w:rsidRPr="00474A60">
              <w:t>(Fair Work Act 2009)</w:t>
            </w:r>
          </w:p>
          <w:p w14:paraId="0F48476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62E8E3BB" w14:textId="77777777" w:rsidR="001768B3" w:rsidRPr="001A3D1D" w:rsidRDefault="001768B3" w:rsidP="00A30D0E">
            <w:pPr>
              <w:pStyle w:val="subsection0"/>
            </w:pPr>
            <w:r w:rsidRPr="001A3D1D">
              <w:tab/>
            </w:r>
            <w:r w:rsidRPr="001A3D1D">
              <w:tab/>
              <w:t>An employer must not dismiss an employee because the employee is temporarily absent from work because of illness or injury of a kind prescribed by the regulations.</w:t>
            </w:r>
          </w:p>
          <w:p w14:paraId="1B75738C"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03DE89F2" w14:textId="77777777" w:rsidR="001768B3" w:rsidRPr="00474A60" w:rsidRDefault="001768B3" w:rsidP="00A30D0E">
            <w:pPr>
              <w:pStyle w:val="Link"/>
              <w:framePr w:wrap="auto"/>
            </w:pPr>
            <w:r>
              <w:rPr>
                <w:rStyle w:val="Hyperlink"/>
              </w:rPr>
              <w:fldChar w:fldCharType="end"/>
            </w:r>
          </w:p>
          <w:p w14:paraId="0B5EB25A" w14:textId="77777777" w:rsidR="001768B3" w:rsidRPr="00474A60" w:rsidRDefault="001768B3" w:rsidP="00A30D0E">
            <w:pPr>
              <w:pStyle w:val="PlainText"/>
            </w:pPr>
            <w:r w:rsidRPr="00474A60">
              <w:t>(Fair Work Regulation 2009)</w:t>
            </w:r>
          </w:p>
          <w:p w14:paraId="4AECEB54"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7E0CDE0A" w14:textId="77777777" w:rsidR="001768B3" w:rsidRPr="00312582" w:rsidRDefault="001768B3" w:rsidP="00A30D0E">
            <w:pPr>
              <w:pStyle w:val="subsection0"/>
            </w:pPr>
            <w:r w:rsidRPr="00312582">
              <w:tab/>
              <w:t>(1)</w:t>
            </w:r>
            <w:r w:rsidRPr="00312582">
              <w:tab/>
              <w:t>For section</w:t>
            </w:r>
            <w:r>
              <w:t> </w:t>
            </w:r>
            <w:r w:rsidRPr="00312582">
              <w:t>352 of the Act, this regulation prescribes kinds of illness or injury.</w:t>
            </w:r>
          </w:p>
          <w:p w14:paraId="4EAF0E62" w14:textId="77777777" w:rsidR="001768B3" w:rsidRPr="00312582" w:rsidRDefault="001768B3" w:rsidP="00A30D0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2CC79D0B"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00E087DD" w14:textId="77777777" w:rsidR="001768B3" w:rsidRPr="00312582" w:rsidRDefault="001768B3" w:rsidP="00A30D0E">
            <w:pPr>
              <w:pStyle w:val="paragraph"/>
            </w:pPr>
            <w:r w:rsidRPr="00312582">
              <w:tab/>
              <w:t>(a)</w:t>
            </w:r>
            <w:r w:rsidRPr="00312582">
              <w:tab/>
              <w:t>24 hours after the commencement of the absence; or</w:t>
            </w:r>
          </w:p>
          <w:p w14:paraId="40C8ED18" w14:textId="77777777" w:rsidR="001768B3" w:rsidRPr="00312582" w:rsidRDefault="001768B3" w:rsidP="00A30D0E">
            <w:pPr>
              <w:pStyle w:val="paragraph"/>
            </w:pPr>
            <w:r w:rsidRPr="00312582">
              <w:tab/>
              <w:t>(b)</w:t>
            </w:r>
            <w:r w:rsidRPr="00312582">
              <w:tab/>
              <w:t>such longer period as is reasonable in the circumstances.</w:t>
            </w:r>
          </w:p>
          <w:p w14:paraId="773C9A51"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6AF9109B" w14:textId="77777777" w:rsidR="001768B3" w:rsidRPr="00312582" w:rsidRDefault="001768B3" w:rsidP="00A30D0E">
            <w:pPr>
              <w:pStyle w:val="subsection0"/>
            </w:pPr>
            <w:r w:rsidRPr="00312582">
              <w:tab/>
              <w:t>(3)</w:t>
            </w:r>
            <w:r w:rsidRPr="00312582">
              <w:tab/>
              <w:t>A prescribed kind of illness or injury exists if the employee:</w:t>
            </w:r>
          </w:p>
          <w:p w14:paraId="6FFEFBD3" w14:textId="77777777" w:rsidR="001768B3" w:rsidRPr="00312582" w:rsidRDefault="001768B3" w:rsidP="00A30D0E">
            <w:pPr>
              <w:pStyle w:val="paragraph"/>
            </w:pPr>
            <w:r w:rsidRPr="00312582">
              <w:tab/>
              <w:t>(a)</w:t>
            </w:r>
            <w:r w:rsidRPr="00312582">
              <w:tab/>
              <w:t>is required by the terms of a workplace instrument:</w:t>
            </w:r>
          </w:p>
          <w:p w14:paraId="240FAEB0" w14:textId="77777777" w:rsidR="001768B3" w:rsidRPr="00312582" w:rsidRDefault="001768B3" w:rsidP="00A30D0E">
            <w:pPr>
              <w:pStyle w:val="paragraphsub"/>
            </w:pPr>
            <w:r w:rsidRPr="00312582">
              <w:tab/>
              <w:t>(i)</w:t>
            </w:r>
            <w:r w:rsidRPr="00312582">
              <w:tab/>
              <w:t>to notify the employer of an absence from work; and</w:t>
            </w:r>
          </w:p>
          <w:p w14:paraId="08AD521C" w14:textId="77777777" w:rsidR="001768B3" w:rsidRPr="00312582" w:rsidRDefault="001768B3" w:rsidP="00A30D0E">
            <w:pPr>
              <w:pStyle w:val="paragraphsub"/>
            </w:pPr>
            <w:r w:rsidRPr="00312582">
              <w:tab/>
              <w:t>(ii)</w:t>
            </w:r>
            <w:r w:rsidRPr="00312582">
              <w:tab/>
              <w:t>to substantiate the reason for the absence; and</w:t>
            </w:r>
          </w:p>
          <w:p w14:paraId="7C33AA2D" w14:textId="77777777" w:rsidR="001768B3" w:rsidRPr="00312582" w:rsidRDefault="001768B3" w:rsidP="00A30D0E">
            <w:pPr>
              <w:pStyle w:val="paragraph"/>
            </w:pPr>
            <w:r w:rsidRPr="00312582">
              <w:tab/>
              <w:t>(b)</w:t>
            </w:r>
            <w:r w:rsidRPr="00312582">
              <w:tab/>
              <w:t>complies with those terms.</w:t>
            </w:r>
          </w:p>
          <w:p w14:paraId="65146E6A" w14:textId="77777777" w:rsidR="001768B3" w:rsidRPr="00312582" w:rsidRDefault="001768B3" w:rsidP="00A30D0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5BDCD244" w14:textId="77777777" w:rsidR="001768B3" w:rsidRPr="00312582" w:rsidRDefault="001768B3" w:rsidP="00A30D0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417B5AE9" w14:textId="77777777" w:rsidR="001768B3" w:rsidRPr="00312582" w:rsidRDefault="001768B3" w:rsidP="00A30D0E">
            <w:pPr>
              <w:pStyle w:val="subsection0"/>
            </w:pPr>
            <w:r w:rsidRPr="00312582">
              <w:tab/>
              <w:t>(5)</w:t>
            </w:r>
            <w:r w:rsidRPr="00312582">
              <w:tab/>
              <w:t>An illness or injury is not a prescribed kind of illness or injury if:</w:t>
            </w:r>
          </w:p>
          <w:p w14:paraId="345B7F2D" w14:textId="77777777" w:rsidR="001768B3" w:rsidRPr="00312582" w:rsidRDefault="001768B3" w:rsidP="00A30D0E">
            <w:pPr>
              <w:pStyle w:val="paragraph"/>
            </w:pPr>
            <w:r w:rsidRPr="00312582">
              <w:tab/>
              <w:t>(a)</w:t>
            </w:r>
            <w:r w:rsidRPr="00312582">
              <w:tab/>
              <w:t>either:</w:t>
            </w:r>
          </w:p>
          <w:p w14:paraId="352AB5B8" w14:textId="77777777" w:rsidR="001768B3" w:rsidRPr="00312582" w:rsidRDefault="001768B3" w:rsidP="00A30D0E">
            <w:pPr>
              <w:pStyle w:val="paragraphsub"/>
            </w:pPr>
            <w:r w:rsidRPr="00312582">
              <w:tab/>
              <w:t>(i)</w:t>
            </w:r>
            <w:r w:rsidRPr="00312582">
              <w:tab/>
              <w:t>the employee’s absence extends for more than 3 months; or</w:t>
            </w:r>
          </w:p>
          <w:p w14:paraId="428A1B8D"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474FC38B"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5A0D84BC" w14:textId="77777777" w:rsidR="001768B3" w:rsidRPr="00312582" w:rsidRDefault="001768B3" w:rsidP="00A30D0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53AA06F3" w14:textId="77777777" w:rsidR="001768B3" w:rsidRPr="00474A60" w:rsidRDefault="001768B3" w:rsidP="00A30D0E">
            <w:pPr>
              <w:pStyle w:val="Link"/>
              <w:framePr w:wrap="auto"/>
            </w:pPr>
            <w:r>
              <w:rPr>
                <w:rStyle w:val="Hyperlink"/>
              </w:rPr>
              <w:fldChar w:fldCharType="end"/>
            </w:r>
          </w:p>
        </w:tc>
      </w:tr>
      <w:bookmarkEnd w:id="172"/>
    </w:tbl>
    <w:p w14:paraId="2E6D632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1A18D1F" w14:textId="77777777" w:rsidTr="001768B3">
        <w:trPr>
          <w:jc w:val="center"/>
        </w:trPr>
        <w:tc>
          <w:tcPr>
            <w:tcW w:w="2267" w:type="dxa"/>
            <w:shd w:val="clear" w:color="auto" w:fill="FFFFFF" w:themeFill="background1"/>
          </w:tcPr>
          <w:p w14:paraId="7C1B84A8" w14:textId="77777777" w:rsidR="001768B3" w:rsidRPr="001768B3" w:rsidRDefault="001768B3" w:rsidP="00A30D0E">
            <w:pPr>
              <w:rPr>
                <w:rStyle w:val="Identifier"/>
              </w:rPr>
            </w:pPr>
            <w:bookmarkStart w:id="173" w:name="_Hlk111012763"/>
            <w:r w:rsidRPr="001768B3">
              <w:rPr>
                <w:rStyle w:val="Identifier"/>
              </w:rPr>
              <w:t>dismissal_absence.protected_illness</w:t>
            </w:r>
          </w:p>
        </w:tc>
        <w:tc>
          <w:tcPr>
            <w:tcW w:w="7653" w:type="dxa"/>
            <w:shd w:val="clear" w:color="auto" w:fill="FFFFFF" w:themeFill="background1"/>
            <w:tcMar>
              <w:left w:w="28" w:type="dxa"/>
              <w:right w:w="28" w:type="dxa"/>
            </w:tcMar>
          </w:tcPr>
          <w:p w14:paraId="46BD08F5" w14:textId="77777777" w:rsidR="001768B3" w:rsidRPr="00474A60" w:rsidRDefault="001768B3" w:rsidP="00A30D0E">
            <w:pPr>
              <w:pStyle w:val="PlainText"/>
            </w:pPr>
            <w:r w:rsidRPr="00474A60">
              <w:t>(Fair Work Act 2009)</w:t>
            </w:r>
          </w:p>
          <w:p w14:paraId="5D0D7672"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6885CC47"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6FFAA9F7"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7E575154" w14:textId="77777777" w:rsidR="001768B3" w:rsidRPr="00E67C70" w:rsidRDefault="001768B3" w:rsidP="00A30D0E">
            <w:pPr>
              <w:pStyle w:val="paragraph"/>
            </w:pPr>
            <w:r w:rsidRPr="00E67C70">
              <w:tab/>
              <w:t>(b)</w:t>
            </w:r>
            <w:r w:rsidRPr="00E67C70">
              <w:tab/>
              <w:t>trade union membership or participation in trade union activities outside working hours or, with the employer’s consent, during working hours;</w:t>
            </w:r>
          </w:p>
          <w:p w14:paraId="76D7F33B"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559B180B"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39F63058"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34A96B59"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628804D4" w14:textId="77777777" w:rsidR="001768B3" w:rsidRPr="00E67C70" w:rsidRDefault="001768B3" w:rsidP="00A30D0E">
            <w:pPr>
              <w:pStyle w:val="paragraph"/>
            </w:pPr>
            <w:r w:rsidRPr="00E67C70">
              <w:tab/>
              <w:t>(g)</w:t>
            </w:r>
            <w:r w:rsidRPr="00E67C70">
              <w:tab/>
              <w:t>absence from work during maternity leave or other parental leave;</w:t>
            </w:r>
          </w:p>
          <w:p w14:paraId="172E2E82"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61BADD82"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58D0AB7A"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584F4CB2" w14:textId="77777777" w:rsidR="001768B3" w:rsidRPr="00E67C70" w:rsidRDefault="001768B3" w:rsidP="00A30D0E">
            <w:pPr>
              <w:pStyle w:val="paragraph"/>
            </w:pPr>
            <w:r w:rsidRPr="00E67C70">
              <w:tab/>
              <w:t>(a)</w:t>
            </w:r>
            <w:r w:rsidRPr="00E67C70">
              <w:tab/>
              <w:t>the reason is based on the inherent requirements of the particular position concerned; or</w:t>
            </w:r>
          </w:p>
          <w:p w14:paraId="753E3FA6"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701CAE3A" w14:textId="77777777" w:rsidR="001768B3" w:rsidRPr="00E67C70" w:rsidRDefault="001768B3" w:rsidP="00A30D0E">
            <w:pPr>
              <w:pStyle w:val="paragraphsub"/>
            </w:pPr>
            <w:r w:rsidRPr="00E67C70">
              <w:tab/>
              <w:t>(i)</w:t>
            </w:r>
            <w:r w:rsidRPr="00E67C70">
              <w:tab/>
              <w:t>in good faith; and</w:t>
            </w:r>
          </w:p>
          <w:p w14:paraId="1754C8B4"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2AA46EF1" w14:textId="77777777" w:rsidR="001768B3" w:rsidRPr="00E67C70" w:rsidRDefault="001768B3" w:rsidP="00A30D0E">
            <w:pPr>
              <w:pStyle w:val="subsection0"/>
            </w:pPr>
            <w:r w:rsidRPr="00E67C70">
              <w:tab/>
              <w:t>(3)</w:t>
            </w:r>
            <w:r w:rsidRPr="00E67C70">
              <w:tab/>
              <w:t>To avoid doubt, if:</w:t>
            </w:r>
          </w:p>
          <w:p w14:paraId="0140ED52" w14:textId="77777777" w:rsidR="001768B3" w:rsidRPr="00E67C70" w:rsidRDefault="001768B3" w:rsidP="00A30D0E">
            <w:pPr>
              <w:pStyle w:val="paragraph"/>
            </w:pPr>
            <w:r w:rsidRPr="00E67C70">
              <w:tab/>
              <w:t>(a)</w:t>
            </w:r>
            <w:r w:rsidRPr="00E67C70">
              <w:tab/>
              <w:t>an employer terminates an employee’s employment; and</w:t>
            </w:r>
          </w:p>
          <w:p w14:paraId="32DD0721"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64675A80" w14:textId="77777777" w:rsidR="001768B3" w:rsidRPr="00E67C70" w:rsidRDefault="001768B3" w:rsidP="00A30D0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6C07B9DA"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7F71BE27"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4998D5FA" w14:textId="77777777" w:rsidR="001768B3" w:rsidRPr="00474A60" w:rsidRDefault="001768B3" w:rsidP="00A30D0E">
            <w:pPr>
              <w:pStyle w:val="Link"/>
              <w:framePr w:wrap="auto"/>
            </w:pPr>
            <w:r>
              <w:rPr>
                <w:rStyle w:val="Hyperlink"/>
              </w:rPr>
              <w:fldChar w:fldCharType="end"/>
            </w:r>
          </w:p>
          <w:p w14:paraId="0755C2BF" w14:textId="77777777" w:rsidR="001768B3" w:rsidRPr="00474A60" w:rsidRDefault="001768B3" w:rsidP="00A30D0E">
            <w:pPr>
              <w:pStyle w:val="PlainText"/>
            </w:pPr>
            <w:r w:rsidRPr="00474A60">
              <w:t>(Fair Work Regulation 2009)</w:t>
            </w:r>
          </w:p>
          <w:p w14:paraId="001CD496"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"absence_temporary_full" </w:instrText>
            </w:r>
            <w:r>
              <w:fldChar w:fldCharType="separate"/>
            </w:r>
            <w:r w:rsidRPr="00312582">
              <w:rPr>
                <w:rStyle w:val="CharSectno"/>
              </w:rPr>
              <w:t>6.04</w:t>
            </w:r>
            <w:r w:rsidRPr="00312582">
              <w:t xml:space="preserve">  Temporary absence—illness or injury</w:t>
            </w:r>
          </w:p>
          <w:p w14:paraId="6D141EA2" w14:textId="77777777" w:rsidR="001768B3" w:rsidRPr="00312582" w:rsidRDefault="001768B3" w:rsidP="00A30D0E">
            <w:pPr>
              <w:pStyle w:val="subsection0"/>
            </w:pPr>
            <w:r w:rsidRPr="00312582">
              <w:tab/>
              <w:t>(1)</w:t>
            </w:r>
            <w:r w:rsidRPr="00312582">
              <w:tab/>
              <w:t>For paragraph</w:t>
            </w:r>
            <w:r>
              <w:t> </w:t>
            </w:r>
            <w:r w:rsidRPr="00312582">
              <w:t>772(1)(a) of the Act, this regulation prescribes kinds of illness or injury.</w:t>
            </w:r>
          </w:p>
          <w:p w14:paraId="37E82A22" w14:textId="77777777" w:rsidR="001768B3" w:rsidRPr="00312582" w:rsidRDefault="001768B3" w:rsidP="00A30D0E">
            <w:pPr>
              <w:pStyle w:val="notetext"/>
            </w:pPr>
            <w:r w:rsidRPr="00312582">
              <w:t>Note:</w:t>
            </w:r>
            <w:r w:rsidRPr="00312582">
              <w:tab/>
              <w:t>Under section</w:t>
            </w:r>
            <w:r>
              <w:t> </w:t>
            </w:r>
            <w:r w:rsidRPr="00312582">
              <w:t>772 of the Act, an employer must not terminate an employee’s employment because the employee is temporarily absent from work because of illness or injury of a kind prescribed by the regulations.</w:t>
            </w:r>
          </w:p>
          <w:p w14:paraId="60A53730"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3D43084D" w14:textId="77777777" w:rsidR="001768B3" w:rsidRPr="00312582" w:rsidRDefault="001768B3" w:rsidP="00A30D0E">
            <w:pPr>
              <w:pStyle w:val="paragraph"/>
            </w:pPr>
            <w:r w:rsidRPr="00312582">
              <w:tab/>
              <w:t>(a)</w:t>
            </w:r>
            <w:r w:rsidRPr="00312582">
              <w:tab/>
              <w:t>24 hours after the commencement of the absence; or</w:t>
            </w:r>
          </w:p>
          <w:p w14:paraId="4FA23FF9" w14:textId="77777777" w:rsidR="001768B3" w:rsidRPr="00312582" w:rsidRDefault="001768B3" w:rsidP="00A30D0E">
            <w:pPr>
              <w:pStyle w:val="paragraph"/>
            </w:pPr>
            <w:r w:rsidRPr="00312582">
              <w:tab/>
              <w:t>(b)</w:t>
            </w:r>
            <w:r w:rsidRPr="00312582">
              <w:tab/>
              <w:t>such longer period as is reasonable in the circumstances.</w:t>
            </w:r>
          </w:p>
          <w:p w14:paraId="1E7D10AC"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3EF54876" w14:textId="77777777" w:rsidR="001768B3" w:rsidRPr="00312582" w:rsidRDefault="001768B3" w:rsidP="00A30D0E">
            <w:pPr>
              <w:pStyle w:val="subsection0"/>
            </w:pPr>
            <w:r w:rsidRPr="00312582">
              <w:tab/>
              <w:t>(3)</w:t>
            </w:r>
            <w:r w:rsidRPr="00312582">
              <w:tab/>
              <w:t>A prescribed kind of illness or injury exists if the employee:</w:t>
            </w:r>
          </w:p>
          <w:p w14:paraId="62E9B6A0" w14:textId="77777777" w:rsidR="001768B3" w:rsidRPr="00312582" w:rsidRDefault="001768B3" w:rsidP="00A30D0E">
            <w:pPr>
              <w:pStyle w:val="paragraph"/>
            </w:pPr>
            <w:r w:rsidRPr="00312582">
              <w:tab/>
              <w:t>(a)</w:t>
            </w:r>
            <w:r w:rsidRPr="00312582">
              <w:tab/>
              <w:t>is required by the terms of a workplace instrument:</w:t>
            </w:r>
          </w:p>
          <w:p w14:paraId="3B0FF736" w14:textId="77777777" w:rsidR="001768B3" w:rsidRPr="00312582" w:rsidRDefault="001768B3" w:rsidP="00A30D0E">
            <w:pPr>
              <w:pStyle w:val="paragraphsub"/>
            </w:pPr>
            <w:r w:rsidRPr="00312582">
              <w:tab/>
              <w:t>(i)</w:t>
            </w:r>
            <w:r w:rsidRPr="00312582">
              <w:tab/>
              <w:t>to notify the employer of an absence from work; and</w:t>
            </w:r>
          </w:p>
          <w:p w14:paraId="6E8B9959" w14:textId="77777777" w:rsidR="001768B3" w:rsidRPr="00312582" w:rsidRDefault="001768B3" w:rsidP="00A30D0E">
            <w:pPr>
              <w:pStyle w:val="paragraphsub"/>
            </w:pPr>
            <w:r w:rsidRPr="00312582">
              <w:tab/>
              <w:t>(ii)</w:t>
            </w:r>
            <w:r w:rsidRPr="00312582">
              <w:tab/>
              <w:t>to substantiate the reason for the absence; and</w:t>
            </w:r>
          </w:p>
          <w:p w14:paraId="7C86D727" w14:textId="77777777" w:rsidR="001768B3" w:rsidRPr="00312582" w:rsidRDefault="001768B3" w:rsidP="00A30D0E">
            <w:pPr>
              <w:pStyle w:val="paragraph"/>
            </w:pPr>
            <w:r w:rsidRPr="00312582">
              <w:tab/>
              <w:t>(b)</w:t>
            </w:r>
            <w:r w:rsidRPr="00312582">
              <w:tab/>
              <w:t>complies with those terms.</w:t>
            </w:r>
          </w:p>
          <w:p w14:paraId="5BF8DBB1" w14:textId="77777777" w:rsidR="001768B3" w:rsidRPr="00312582" w:rsidRDefault="001768B3" w:rsidP="00A30D0E">
            <w:pPr>
              <w:pStyle w:val="subsection0"/>
            </w:pPr>
            <w:r w:rsidRPr="00312582">
              <w:tab/>
              <w:t>(4)</w:t>
            </w:r>
            <w:r w:rsidRPr="00312582">
              <w:tab/>
              <w:t>An illness or injury is not a prescribed kind of illness or injury if:</w:t>
            </w:r>
          </w:p>
          <w:p w14:paraId="7510FE1F" w14:textId="77777777" w:rsidR="001768B3" w:rsidRPr="00312582" w:rsidRDefault="001768B3" w:rsidP="00A30D0E">
            <w:pPr>
              <w:pStyle w:val="paragraph"/>
            </w:pPr>
            <w:r w:rsidRPr="00312582">
              <w:tab/>
              <w:t>(a)</w:t>
            </w:r>
            <w:r w:rsidRPr="00312582">
              <w:tab/>
              <w:t>either:</w:t>
            </w:r>
          </w:p>
          <w:p w14:paraId="27F1EFE3" w14:textId="77777777" w:rsidR="001768B3" w:rsidRPr="00312582" w:rsidRDefault="001768B3" w:rsidP="00A30D0E">
            <w:pPr>
              <w:pStyle w:val="paragraphsub"/>
            </w:pPr>
            <w:r w:rsidRPr="00312582">
              <w:tab/>
              <w:t>(i)</w:t>
            </w:r>
            <w:r w:rsidRPr="00312582">
              <w:tab/>
              <w:t>the employee’s absence extends for more than 3 months; or</w:t>
            </w:r>
          </w:p>
          <w:p w14:paraId="078C9E6D"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38A66F99"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64141CAB" w14:textId="77777777" w:rsidR="001768B3" w:rsidRPr="00312582" w:rsidRDefault="001768B3" w:rsidP="00A30D0E">
            <w:pPr>
              <w:pStyle w:val="subsection0"/>
            </w:pPr>
            <w:r w:rsidRPr="00312582">
              <w:tab/>
              <w:t>(5)</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729CAF06" w14:textId="77777777" w:rsidR="001768B3" w:rsidRPr="00474A60" w:rsidRDefault="001768B3" w:rsidP="00A30D0E">
            <w:pPr>
              <w:pStyle w:val="Link"/>
              <w:framePr w:wrap="auto"/>
            </w:pPr>
            <w:r>
              <w:rPr>
                <w:rStyle w:val="Hyperlink"/>
              </w:rPr>
              <w:fldChar w:fldCharType="end"/>
            </w:r>
          </w:p>
          <w:p w14:paraId="7FF37063" w14:textId="77777777" w:rsidR="001768B3" w:rsidRPr="00474A60" w:rsidRDefault="001768B3" w:rsidP="00A30D0E">
            <w:pPr>
              <w:pStyle w:val="PlainText"/>
            </w:pPr>
            <w:r w:rsidRPr="00474A60">
              <w:t>(Fair Work Act 2009)</w:t>
            </w:r>
          </w:p>
          <w:p w14:paraId="392B85D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55BB71E2" w14:textId="77777777" w:rsidR="001768B3" w:rsidRPr="001A3D1D" w:rsidRDefault="001768B3" w:rsidP="00A30D0E">
            <w:pPr>
              <w:pStyle w:val="subsection0"/>
            </w:pPr>
            <w:r w:rsidRPr="001A3D1D">
              <w:tab/>
            </w:r>
            <w:r w:rsidRPr="001A3D1D">
              <w:tab/>
              <w:t>An employer must not dismiss an employee because the employee is temporarily absent from work because of illness or injury of a kind prescribed by the regulations.</w:t>
            </w:r>
          </w:p>
          <w:p w14:paraId="130CDBF2"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6F5E9B84" w14:textId="77777777" w:rsidR="001768B3" w:rsidRPr="00474A60" w:rsidRDefault="001768B3" w:rsidP="00A30D0E">
            <w:pPr>
              <w:pStyle w:val="Link"/>
              <w:framePr w:wrap="auto"/>
            </w:pPr>
            <w:r>
              <w:rPr>
                <w:rStyle w:val="Hyperlink"/>
              </w:rPr>
              <w:fldChar w:fldCharType="end"/>
            </w:r>
          </w:p>
          <w:p w14:paraId="1B811788" w14:textId="77777777" w:rsidR="001768B3" w:rsidRPr="00474A60" w:rsidRDefault="001768B3" w:rsidP="00A30D0E">
            <w:pPr>
              <w:pStyle w:val="PlainText"/>
            </w:pPr>
            <w:r w:rsidRPr="00474A60">
              <w:t>(Fair Work Regulation 2009)</w:t>
            </w:r>
          </w:p>
          <w:p w14:paraId="42708A8E"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728054BB" w14:textId="77777777" w:rsidR="001768B3" w:rsidRPr="00312582" w:rsidRDefault="001768B3" w:rsidP="00A30D0E">
            <w:pPr>
              <w:pStyle w:val="subsection0"/>
            </w:pPr>
            <w:r w:rsidRPr="00312582">
              <w:tab/>
              <w:t>(1)</w:t>
            </w:r>
            <w:r w:rsidRPr="00312582">
              <w:tab/>
              <w:t>For section</w:t>
            </w:r>
            <w:r>
              <w:t> </w:t>
            </w:r>
            <w:r w:rsidRPr="00312582">
              <w:t>352 of the Act, this regulation prescribes kinds of illness or injury.</w:t>
            </w:r>
          </w:p>
          <w:p w14:paraId="403F8065" w14:textId="77777777" w:rsidR="001768B3" w:rsidRPr="00312582" w:rsidRDefault="001768B3" w:rsidP="00A30D0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5F2D8346"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7011F370" w14:textId="77777777" w:rsidR="001768B3" w:rsidRPr="00312582" w:rsidRDefault="001768B3" w:rsidP="00A30D0E">
            <w:pPr>
              <w:pStyle w:val="paragraph"/>
            </w:pPr>
            <w:r w:rsidRPr="00312582">
              <w:tab/>
              <w:t>(a)</w:t>
            </w:r>
            <w:r w:rsidRPr="00312582">
              <w:tab/>
              <w:t>24 hours after the commencement of the absence; or</w:t>
            </w:r>
          </w:p>
          <w:p w14:paraId="7BB4F5D0" w14:textId="77777777" w:rsidR="001768B3" w:rsidRPr="00312582" w:rsidRDefault="001768B3" w:rsidP="00A30D0E">
            <w:pPr>
              <w:pStyle w:val="paragraph"/>
            </w:pPr>
            <w:r w:rsidRPr="00312582">
              <w:tab/>
              <w:t>(b)</w:t>
            </w:r>
            <w:r w:rsidRPr="00312582">
              <w:tab/>
              <w:t>such longer period as is reasonable in the circumstances.</w:t>
            </w:r>
          </w:p>
          <w:p w14:paraId="68471C94"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0B2048E3" w14:textId="77777777" w:rsidR="001768B3" w:rsidRPr="00312582" w:rsidRDefault="001768B3" w:rsidP="00A30D0E">
            <w:pPr>
              <w:pStyle w:val="subsection0"/>
            </w:pPr>
            <w:r w:rsidRPr="00312582">
              <w:tab/>
              <w:t>(3)</w:t>
            </w:r>
            <w:r w:rsidRPr="00312582">
              <w:tab/>
              <w:t>A prescribed kind of illness or injury exists if the employee:</w:t>
            </w:r>
          </w:p>
          <w:p w14:paraId="7098EE40" w14:textId="77777777" w:rsidR="001768B3" w:rsidRPr="00312582" w:rsidRDefault="001768B3" w:rsidP="00A30D0E">
            <w:pPr>
              <w:pStyle w:val="paragraph"/>
            </w:pPr>
            <w:r w:rsidRPr="00312582">
              <w:tab/>
              <w:t>(a)</w:t>
            </w:r>
            <w:r w:rsidRPr="00312582">
              <w:tab/>
              <w:t>is required by the terms of a workplace instrument:</w:t>
            </w:r>
          </w:p>
          <w:p w14:paraId="35F8F986" w14:textId="77777777" w:rsidR="001768B3" w:rsidRPr="00312582" w:rsidRDefault="001768B3" w:rsidP="00A30D0E">
            <w:pPr>
              <w:pStyle w:val="paragraphsub"/>
            </w:pPr>
            <w:r w:rsidRPr="00312582">
              <w:tab/>
              <w:t>(i)</w:t>
            </w:r>
            <w:r w:rsidRPr="00312582">
              <w:tab/>
              <w:t>to notify the employer of an absence from work; and</w:t>
            </w:r>
          </w:p>
          <w:p w14:paraId="2B894F4A" w14:textId="77777777" w:rsidR="001768B3" w:rsidRPr="00312582" w:rsidRDefault="001768B3" w:rsidP="00A30D0E">
            <w:pPr>
              <w:pStyle w:val="paragraphsub"/>
            </w:pPr>
            <w:r w:rsidRPr="00312582">
              <w:tab/>
              <w:t>(ii)</w:t>
            </w:r>
            <w:r w:rsidRPr="00312582">
              <w:tab/>
              <w:t>to substantiate the reason for the absence; and</w:t>
            </w:r>
          </w:p>
          <w:p w14:paraId="4DB399E8" w14:textId="77777777" w:rsidR="001768B3" w:rsidRPr="00312582" w:rsidRDefault="001768B3" w:rsidP="00A30D0E">
            <w:pPr>
              <w:pStyle w:val="paragraph"/>
            </w:pPr>
            <w:r w:rsidRPr="00312582">
              <w:tab/>
              <w:t>(b)</w:t>
            </w:r>
            <w:r w:rsidRPr="00312582">
              <w:tab/>
              <w:t>complies with those terms.</w:t>
            </w:r>
          </w:p>
          <w:p w14:paraId="7E2432D1" w14:textId="77777777" w:rsidR="001768B3" w:rsidRPr="00312582" w:rsidRDefault="001768B3" w:rsidP="00A30D0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4DBE7E73" w14:textId="77777777" w:rsidR="001768B3" w:rsidRPr="00312582" w:rsidRDefault="001768B3" w:rsidP="00A30D0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2005EBCE" w14:textId="77777777" w:rsidR="001768B3" w:rsidRPr="00312582" w:rsidRDefault="001768B3" w:rsidP="00A30D0E">
            <w:pPr>
              <w:pStyle w:val="subsection0"/>
            </w:pPr>
            <w:r w:rsidRPr="00312582">
              <w:tab/>
              <w:t>(5)</w:t>
            </w:r>
            <w:r w:rsidRPr="00312582">
              <w:tab/>
              <w:t>An illness or injury is not a prescribed kind of illness or injury if:</w:t>
            </w:r>
          </w:p>
          <w:p w14:paraId="1E33F223" w14:textId="77777777" w:rsidR="001768B3" w:rsidRPr="00312582" w:rsidRDefault="001768B3" w:rsidP="00A30D0E">
            <w:pPr>
              <w:pStyle w:val="paragraph"/>
            </w:pPr>
            <w:r w:rsidRPr="00312582">
              <w:tab/>
              <w:t>(a)</w:t>
            </w:r>
            <w:r w:rsidRPr="00312582">
              <w:tab/>
              <w:t>either:</w:t>
            </w:r>
          </w:p>
          <w:p w14:paraId="49DCFA50" w14:textId="77777777" w:rsidR="001768B3" w:rsidRPr="00312582" w:rsidRDefault="001768B3" w:rsidP="00A30D0E">
            <w:pPr>
              <w:pStyle w:val="paragraphsub"/>
            </w:pPr>
            <w:r w:rsidRPr="00312582">
              <w:tab/>
              <w:t>(i)</w:t>
            </w:r>
            <w:r w:rsidRPr="00312582">
              <w:tab/>
              <w:t>the employee’s absence extends for more than 3 months; or</w:t>
            </w:r>
          </w:p>
          <w:p w14:paraId="3D7BA17C"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4AEEE465"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49BCC212" w14:textId="77777777" w:rsidR="001768B3" w:rsidRPr="00312582" w:rsidRDefault="001768B3" w:rsidP="00A30D0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696DFC09" w14:textId="77777777" w:rsidR="001768B3" w:rsidRDefault="001768B3" w:rsidP="00A30D0E">
            <w:pPr>
              <w:pStyle w:val="Link"/>
              <w:framePr w:wrap="auto"/>
              <w:rPr>
                <w:rStyle w:val="Hyperlink"/>
              </w:rPr>
            </w:pPr>
            <w:r>
              <w:rPr>
                <w:rStyle w:val="Hyperlink"/>
              </w:rPr>
              <w:fldChar w:fldCharType="end"/>
            </w:r>
          </w:p>
          <w:p w14:paraId="3B6ADAC2" w14:textId="77777777" w:rsidR="001768B3" w:rsidRPr="00474A60" w:rsidRDefault="001768B3" w:rsidP="00A30D0E">
            <w:pPr>
              <w:pStyle w:val="PlainText"/>
            </w:pPr>
            <w:r w:rsidRPr="00474A60">
              <w:t>(Fair Work Regulation 2009)</w:t>
            </w:r>
          </w:p>
          <w:p w14:paraId="0D571720"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"absence_temporary_application_fee" </w:instrText>
            </w:r>
            <w:r>
              <w:fldChar w:fldCharType="separate"/>
            </w:r>
            <w:bookmarkStart w:id="174" w:name="_Toc488051986"/>
            <w:r w:rsidRPr="00312582">
              <w:rPr>
                <w:rStyle w:val="CharSectno"/>
              </w:rPr>
              <w:t>6.05</w:t>
            </w:r>
            <w:r w:rsidRPr="00312582">
              <w:t xml:space="preserve">  Application fees</w:t>
            </w:r>
            <w:bookmarkEnd w:id="174"/>
          </w:p>
          <w:p w14:paraId="611EE783" w14:textId="77777777" w:rsidR="001768B3" w:rsidRPr="00312582" w:rsidRDefault="001768B3" w:rsidP="00A30D0E">
            <w:pPr>
              <w:pStyle w:val="subsection0"/>
            </w:pPr>
            <w:r w:rsidRPr="00312582">
              <w:tab/>
              <w:t>(1)</w:t>
            </w:r>
            <w:r w:rsidRPr="00312582">
              <w:tab/>
              <w:t>For subsection</w:t>
            </w:r>
            <w:r>
              <w:t> </w:t>
            </w:r>
            <w:r w:rsidRPr="00312582">
              <w:t>775(2) of the Act, this regulation sets out matters relating to a fee for making an application to the FWC under section</w:t>
            </w:r>
            <w:r>
              <w:t> </w:t>
            </w:r>
            <w:r w:rsidRPr="00312582">
              <w:t>773 of the Act.</w:t>
            </w:r>
          </w:p>
          <w:p w14:paraId="79A471F7" w14:textId="77777777" w:rsidR="001768B3" w:rsidRPr="00312582" w:rsidRDefault="001768B3" w:rsidP="00A30D0E">
            <w:pPr>
              <w:pStyle w:val="SubsectionHead"/>
            </w:pPr>
            <w:r w:rsidRPr="00312582">
              <w:t>Fee at commencement of Regulations</w:t>
            </w:r>
          </w:p>
          <w:p w14:paraId="34B507B8" w14:textId="77777777" w:rsidR="001768B3" w:rsidRPr="00312582" w:rsidRDefault="001768B3" w:rsidP="00A30D0E">
            <w:pPr>
              <w:pStyle w:val="subsection0"/>
            </w:pPr>
            <w:r w:rsidRPr="00312582">
              <w:tab/>
              <w:t>(2)</w:t>
            </w:r>
            <w:r w:rsidRPr="00312582">
              <w:tab/>
              <w:t>If the application is made in the financial year starting on 1</w:t>
            </w:r>
            <w:r>
              <w:t> </w:t>
            </w:r>
            <w:r w:rsidRPr="00312582">
              <w:t xml:space="preserve">July 2009, the fee is $59.50. </w:t>
            </w:r>
          </w:p>
          <w:p w14:paraId="1FF5E268" w14:textId="77777777" w:rsidR="001768B3" w:rsidRPr="00312582" w:rsidRDefault="001768B3" w:rsidP="00A30D0E">
            <w:pPr>
              <w:pStyle w:val="SubsectionHead"/>
            </w:pPr>
            <w:r w:rsidRPr="00312582">
              <w:t>Method for indexing the fee</w:t>
            </w:r>
          </w:p>
          <w:p w14:paraId="36FB6AFA" w14:textId="77777777" w:rsidR="001768B3" w:rsidRPr="00312582" w:rsidRDefault="001768B3" w:rsidP="00A30D0E">
            <w:pPr>
              <w:pStyle w:val="subsection0"/>
            </w:pPr>
            <w:r w:rsidRPr="00312582">
              <w:tab/>
              <w:t>(3)</w:t>
            </w:r>
            <w:r w:rsidRPr="00312582">
              <w:tab/>
              <w:t>If the application is made in a financial year starting on 1</w:t>
            </w:r>
            <w:r>
              <w:t> </w:t>
            </w:r>
            <w:r w:rsidRPr="00312582">
              <w:t>July 2010, or 1</w:t>
            </w:r>
            <w:r>
              <w:t> </w:t>
            </w:r>
            <w:r w:rsidRPr="00312582">
              <w:t xml:space="preserve">July in a later year (the </w:t>
            </w:r>
            <w:r w:rsidRPr="00312582">
              <w:rPr>
                <w:b/>
                <w:bCs/>
                <w:i/>
                <w:iCs/>
              </w:rPr>
              <w:t xml:space="preserve">application </w:t>
            </w:r>
            <w:r w:rsidRPr="00312582">
              <w:rPr>
                <w:b/>
                <w:i/>
              </w:rPr>
              <w:t>year</w:t>
            </w:r>
            <w:r w:rsidRPr="00312582">
              <w:t>), the amount of the fee is to be worked out as follows:</w:t>
            </w:r>
          </w:p>
          <w:p w14:paraId="6643BF53" w14:textId="77777777" w:rsidR="001768B3" w:rsidRPr="00312582" w:rsidRDefault="001768B3" w:rsidP="00A30D0E">
            <w:pPr>
              <w:pStyle w:val="paragraph"/>
            </w:pPr>
            <w:r w:rsidRPr="00312582">
              <w:tab/>
              <w:t>(a)</w:t>
            </w:r>
            <w:r w:rsidRPr="00312582">
              <w:tab/>
              <w:t xml:space="preserve">identify the amount of the fee for an application made in the previous financial year; </w:t>
            </w:r>
          </w:p>
          <w:p w14:paraId="500FD06F" w14:textId="77777777" w:rsidR="001768B3" w:rsidRPr="00312582" w:rsidRDefault="001768B3" w:rsidP="00A30D0E">
            <w:pPr>
              <w:pStyle w:val="paragraph"/>
            </w:pPr>
            <w:r w:rsidRPr="00312582">
              <w:tab/>
              <w:t>(b)</w:t>
            </w:r>
            <w:r w:rsidRPr="00312582">
              <w:tab/>
              <w:t>multiply it by the indexation factor for the application year (see subregulation (4));</w:t>
            </w:r>
          </w:p>
          <w:p w14:paraId="09BC00C7" w14:textId="77777777" w:rsidR="001768B3" w:rsidRPr="00312582" w:rsidRDefault="001768B3" w:rsidP="00A30D0E">
            <w:pPr>
              <w:pStyle w:val="paragraph"/>
            </w:pPr>
            <w:r w:rsidRPr="00312582">
              <w:tab/>
              <w:t>(c)</w:t>
            </w:r>
            <w:r w:rsidRPr="00312582">
              <w:tab/>
              <w:t>round the result to the nearest multiple of 10 cents, rounding up if the result is 5 cents.</w:t>
            </w:r>
          </w:p>
          <w:p w14:paraId="0C768C97" w14:textId="77777777" w:rsidR="001768B3" w:rsidRPr="00312582" w:rsidRDefault="001768B3" w:rsidP="00A30D0E">
            <w:pPr>
              <w:pStyle w:val="subsection0"/>
            </w:pPr>
            <w:r w:rsidRPr="00312582">
              <w:tab/>
              <w:t>(4)</w:t>
            </w:r>
            <w:r w:rsidRPr="00312582">
              <w:tab/>
              <w:t>The indexation factor for the application year is worked out using the following formula, and then rounded under subregulation (5):</w:t>
            </w:r>
          </w:p>
          <w:p w14:paraId="3AFC3C78" w14:textId="77777777" w:rsidR="001768B3" w:rsidRPr="00312582" w:rsidRDefault="001768B3" w:rsidP="00A30D0E">
            <w:pPr>
              <w:pStyle w:val="subsection0"/>
              <w:spacing w:before="120" w:after="120"/>
            </w:pPr>
            <w:r w:rsidRPr="00312582">
              <w:tab/>
            </w:r>
            <w:r w:rsidRPr="00312582">
              <w:tab/>
            </w:r>
            <w:r>
              <w:rPr>
                <w:noProof/>
              </w:rPr>
              <w:drawing>
                <wp:inline distT="0" distB="0" distL="0" distR="0" wp14:anchorId="7BD22997" wp14:editId="48927ABE">
                  <wp:extent cx="3324225" cy="333375"/>
                  <wp:effectExtent l="0" t="0" r="9525"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324225" cy="333375"/>
                          </a:xfrm>
                          <a:prstGeom prst="rect">
                            <a:avLst/>
                          </a:prstGeom>
                          <a:noFill/>
                          <a:ln>
                            <a:noFill/>
                          </a:ln>
                        </pic:spPr>
                      </pic:pic>
                    </a:graphicData>
                  </a:graphic>
                </wp:inline>
              </w:drawing>
            </w:r>
          </w:p>
          <w:p w14:paraId="79A8A999" w14:textId="77777777" w:rsidR="001768B3" w:rsidRPr="00312582" w:rsidRDefault="001768B3" w:rsidP="00A30D0E">
            <w:pPr>
              <w:pStyle w:val="subsection2"/>
            </w:pPr>
            <w:r w:rsidRPr="00312582">
              <w:t>where:</w:t>
            </w:r>
          </w:p>
          <w:p w14:paraId="567F42E6" w14:textId="77777777" w:rsidR="001768B3" w:rsidRPr="00312582" w:rsidRDefault="001768B3" w:rsidP="00A30D0E">
            <w:pPr>
              <w:pStyle w:val="Definition0"/>
            </w:pPr>
            <w:r w:rsidRPr="00312582">
              <w:rPr>
                <w:b/>
                <w:i/>
              </w:rPr>
              <w:t>index number</w:t>
            </w:r>
            <w:r w:rsidRPr="00312582">
              <w:t>, for a quarter, means the All Groups Consumer Price Index Number (being the weighted average of the 8 capital cities) published by the Australian Statistician for that quarter.</w:t>
            </w:r>
          </w:p>
          <w:p w14:paraId="6B36562E" w14:textId="77777777" w:rsidR="001768B3" w:rsidRPr="00312582" w:rsidRDefault="001768B3" w:rsidP="00A30D0E">
            <w:pPr>
              <w:pStyle w:val="Definition0"/>
            </w:pPr>
            <w:r w:rsidRPr="00312582">
              <w:rPr>
                <w:b/>
                <w:i/>
              </w:rPr>
              <w:t xml:space="preserve">most recent March year </w:t>
            </w:r>
            <w:r w:rsidRPr="00312582">
              <w:t>means the period of 12 months ending on 31</w:t>
            </w:r>
            <w:r>
              <w:t> </w:t>
            </w:r>
            <w:r w:rsidRPr="00312582">
              <w:t>March in the financial year that occurred immediately before the application year.</w:t>
            </w:r>
          </w:p>
          <w:p w14:paraId="1E9520BE" w14:textId="77777777" w:rsidR="001768B3" w:rsidRPr="00312582" w:rsidRDefault="001768B3" w:rsidP="00A30D0E">
            <w:pPr>
              <w:pStyle w:val="Definition0"/>
            </w:pPr>
            <w:r w:rsidRPr="00312582">
              <w:rPr>
                <w:b/>
                <w:i/>
              </w:rPr>
              <w:t xml:space="preserve">previous March year </w:t>
            </w:r>
            <w:r w:rsidRPr="00312582">
              <w:t>means the period of 12 months immediately preceding the most recent March year.</w:t>
            </w:r>
          </w:p>
          <w:p w14:paraId="5A15E094" w14:textId="77777777" w:rsidR="001768B3" w:rsidRPr="00312582" w:rsidRDefault="001768B3" w:rsidP="00A30D0E">
            <w:pPr>
              <w:pStyle w:val="Definition0"/>
            </w:pPr>
            <w:r w:rsidRPr="00312582">
              <w:rPr>
                <w:b/>
                <w:i/>
              </w:rPr>
              <w:t xml:space="preserve">quarter </w:t>
            </w:r>
            <w:r w:rsidRPr="00312582">
              <w:t>means a period of 3 months ending on 31</w:t>
            </w:r>
            <w:r>
              <w:t> </w:t>
            </w:r>
            <w:r w:rsidRPr="00312582">
              <w:t>March, 30</w:t>
            </w:r>
            <w:r>
              <w:t> </w:t>
            </w:r>
            <w:r w:rsidRPr="00312582">
              <w:t>June, 30</w:t>
            </w:r>
            <w:r>
              <w:t> </w:t>
            </w:r>
            <w:r w:rsidRPr="00312582">
              <w:t>September or 31</w:t>
            </w:r>
            <w:r>
              <w:t> </w:t>
            </w:r>
            <w:r w:rsidRPr="00312582">
              <w:t>December.</w:t>
            </w:r>
          </w:p>
          <w:p w14:paraId="14557984" w14:textId="77777777" w:rsidR="001768B3" w:rsidRPr="00312582" w:rsidRDefault="001768B3" w:rsidP="00A30D0E">
            <w:pPr>
              <w:pStyle w:val="subsection0"/>
            </w:pPr>
            <w:r w:rsidRPr="00312582">
              <w:tab/>
              <w:t>(5)</w:t>
            </w:r>
            <w:r w:rsidRPr="00312582">
              <w:tab/>
              <w:t>The result under subregulation (4) must be rounded up or down to 3 decimal places, rounding up if the result is 0.0005.</w:t>
            </w:r>
          </w:p>
          <w:p w14:paraId="2E237813" w14:textId="77777777" w:rsidR="001768B3" w:rsidRPr="00312582" w:rsidRDefault="001768B3" w:rsidP="00A30D0E">
            <w:pPr>
              <w:pStyle w:val="subsection0"/>
            </w:pPr>
            <w:r w:rsidRPr="00312582">
              <w:tab/>
              <w:t>(6)</w:t>
            </w:r>
            <w:r w:rsidRPr="00312582">
              <w:tab/>
              <w:t>A calculation under subregulation (4):</w:t>
            </w:r>
          </w:p>
          <w:p w14:paraId="21C23072" w14:textId="77777777" w:rsidR="001768B3" w:rsidRPr="00312582" w:rsidRDefault="001768B3" w:rsidP="00A30D0E">
            <w:pPr>
              <w:pStyle w:val="paragraph"/>
            </w:pPr>
            <w:r w:rsidRPr="00312582">
              <w:tab/>
              <w:t>(a)</w:t>
            </w:r>
            <w:r w:rsidRPr="00312582">
              <w:tab/>
              <w:t>is to be made using the index numbers published in terms of the most recently published reference base for the Consumer Price Index; and</w:t>
            </w:r>
          </w:p>
          <w:p w14:paraId="31C93A17" w14:textId="77777777" w:rsidR="001768B3" w:rsidRPr="00312582" w:rsidRDefault="001768B3" w:rsidP="00A30D0E">
            <w:pPr>
              <w:pStyle w:val="paragraph"/>
            </w:pPr>
            <w:r w:rsidRPr="00312582">
              <w:tab/>
              <w:t>(b)</w:t>
            </w:r>
            <w:r w:rsidRPr="00312582">
              <w:tab/>
              <w:t>is to be made disregarding index numbers that are published in substitution for previously published index numbers (unless the substituted numbers are published to take account of changes in the reference base).</w:t>
            </w:r>
          </w:p>
          <w:p w14:paraId="0FC6526F" w14:textId="77777777" w:rsidR="001768B3" w:rsidRPr="00312582" w:rsidRDefault="001768B3" w:rsidP="00A30D0E">
            <w:pPr>
              <w:pStyle w:val="SubsectionHead"/>
            </w:pPr>
            <w:r w:rsidRPr="00312582">
              <w:t>No fee—hardship</w:t>
            </w:r>
          </w:p>
          <w:p w14:paraId="46552A24" w14:textId="77777777" w:rsidR="001768B3" w:rsidRPr="00312582" w:rsidRDefault="001768B3" w:rsidP="00A30D0E">
            <w:pPr>
              <w:pStyle w:val="subsection0"/>
            </w:pPr>
            <w:r w:rsidRPr="00312582">
              <w:tab/>
              <w:t>(7)</w:t>
            </w:r>
            <w:r w:rsidRPr="00312582">
              <w:tab/>
              <w:t>If the FWC is satisfied that the person making an application will suffer serious hardship if the person is required to pay the fee, no fee is payable for making the application.</w:t>
            </w:r>
          </w:p>
          <w:p w14:paraId="4C3E7B4C" w14:textId="77777777" w:rsidR="001768B3" w:rsidRPr="00312582" w:rsidRDefault="001768B3" w:rsidP="00A30D0E">
            <w:pPr>
              <w:pStyle w:val="SubsectionHead"/>
            </w:pPr>
            <w:r w:rsidRPr="00312582">
              <w:t>Refund of fee—discontinuing application</w:t>
            </w:r>
          </w:p>
          <w:p w14:paraId="140CF2BF" w14:textId="77777777" w:rsidR="001768B3" w:rsidRPr="00312582" w:rsidRDefault="001768B3" w:rsidP="00A30D0E">
            <w:pPr>
              <w:pStyle w:val="subsection0"/>
            </w:pPr>
            <w:r w:rsidRPr="00312582">
              <w:tab/>
              <w:t>(8)</w:t>
            </w:r>
            <w:r w:rsidRPr="00312582">
              <w:tab/>
              <w:t>The FWC must repay to the person an amount equal to the fee if:</w:t>
            </w:r>
          </w:p>
          <w:p w14:paraId="4FC93E96" w14:textId="77777777" w:rsidR="001768B3" w:rsidRPr="00312582" w:rsidRDefault="001768B3" w:rsidP="00A30D0E">
            <w:pPr>
              <w:pStyle w:val="paragraph"/>
            </w:pPr>
            <w:r w:rsidRPr="00312582">
              <w:tab/>
              <w:t>(a)</w:t>
            </w:r>
            <w:r w:rsidRPr="00312582">
              <w:tab/>
              <w:t>the fee has been paid; and</w:t>
            </w:r>
          </w:p>
          <w:p w14:paraId="7672D8FB" w14:textId="77777777" w:rsidR="001768B3" w:rsidRPr="00312582" w:rsidRDefault="001768B3" w:rsidP="00A30D0E">
            <w:pPr>
              <w:pStyle w:val="paragraph"/>
            </w:pPr>
            <w:r w:rsidRPr="00312582">
              <w:tab/>
              <w:t>(b)</w:t>
            </w:r>
            <w:r w:rsidRPr="00312582">
              <w:tab/>
              <w:t>the application is subsequently discontinued as mentioned in section</w:t>
            </w:r>
            <w:r>
              <w:t> </w:t>
            </w:r>
            <w:r w:rsidRPr="00312582">
              <w:t>588 of the Act; and</w:t>
            </w:r>
          </w:p>
          <w:p w14:paraId="2EFB02E1" w14:textId="77777777" w:rsidR="001768B3" w:rsidRPr="00312582" w:rsidRDefault="001768B3" w:rsidP="00A30D0E">
            <w:pPr>
              <w:pStyle w:val="paragraph"/>
            </w:pPr>
            <w:r w:rsidRPr="00312582">
              <w:tab/>
              <w:t>(c)</w:t>
            </w:r>
            <w:r w:rsidRPr="00312582">
              <w:tab/>
              <w:t>either:</w:t>
            </w:r>
          </w:p>
          <w:p w14:paraId="6EAA4894" w14:textId="77777777" w:rsidR="001768B3" w:rsidRPr="00312582" w:rsidRDefault="001768B3" w:rsidP="00A30D0E">
            <w:pPr>
              <w:pStyle w:val="paragraphsub"/>
            </w:pPr>
            <w:r w:rsidRPr="00312582">
              <w:tab/>
              <w:t>(i)</w:t>
            </w:r>
            <w:r w:rsidRPr="00312582">
              <w:tab/>
              <w:t>at the time the application is discontinued, the application has not yet been listed for conducting a conference; or</w:t>
            </w:r>
          </w:p>
          <w:p w14:paraId="15AF439D" w14:textId="77777777" w:rsidR="001768B3" w:rsidRPr="00312582" w:rsidRDefault="001768B3" w:rsidP="00A30D0E">
            <w:pPr>
              <w:pStyle w:val="paragraphsub"/>
            </w:pPr>
            <w:r w:rsidRPr="00312582">
              <w:tab/>
              <w:t>(ii)</w:t>
            </w:r>
            <w:r w:rsidRPr="00312582">
              <w:tab/>
              <w:t>if the application has, at or before that time, been listed for conducting a conference on a specified date or dates—the discontinuance occurs at least 2 days before that date or the earlier of those dates.</w:t>
            </w:r>
          </w:p>
          <w:p w14:paraId="7FC19C99" w14:textId="77777777" w:rsidR="001768B3" w:rsidRPr="00474A60" w:rsidRDefault="001768B3" w:rsidP="00A30D0E">
            <w:pPr>
              <w:pStyle w:val="Link"/>
              <w:framePr w:wrap="auto"/>
            </w:pPr>
            <w:r>
              <w:rPr>
                <w:rStyle w:val="Hyperlink"/>
              </w:rPr>
              <w:fldChar w:fldCharType="end"/>
            </w:r>
          </w:p>
        </w:tc>
      </w:tr>
      <w:bookmarkEnd w:id="173"/>
    </w:tbl>
    <w:p w14:paraId="3581626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9F42A48" w14:textId="77777777" w:rsidTr="001768B3">
        <w:trPr>
          <w:jc w:val="center"/>
        </w:trPr>
        <w:tc>
          <w:tcPr>
            <w:tcW w:w="2267" w:type="dxa"/>
            <w:shd w:val="clear" w:color="auto" w:fill="FFFFFF" w:themeFill="background1"/>
          </w:tcPr>
          <w:p w14:paraId="6DAFBBB2" w14:textId="77777777" w:rsidR="001768B3" w:rsidRPr="001768B3" w:rsidRDefault="001768B3" w:rsidP="00A30D0E">
            <w:pPr>
              <w:rPr>
                <w:rStyle w:val="Identifier"/>
              </w:rPr>
            </w:pPr>
            <w:bookmarkStart w:id="175" w:name="_Hlk111012764"/>
            <w:r w:rsidRPr="001768B3">
              <w:rPr>
                <w:rStyle w:val="Identifier"/>
              </w:rPr>
              <w:t>dismissal_absence.unprotected</w:t>
            </w:r>
          </w:p>
        </w:tc>
        <w:tc>
          <w:tcPr>
            <w:tcW w:w="7653" w:type="dxa"/>
            <w:shd w:val="clear" w:color="auto" w:fill="FFFFFF" w:themeFill="background1"/>
            <w:tcMar>
              <w:left w:w="28" w:type="dxa"/>
              <w:right w:w="28" w:type="dxa"/>
            </w:tcMar>
          </w:tcPr>
          <w:p w14:paraId="09C088EA" w14:textId="77777777" w:rsidR="001768B3" w:rsidRPr="00474A60" w:rsidRDefault="001768B3" w:rsidP="00A30D0E">
            <w:pPr>
              <w:pStyle w:val="PlainText"/>
            </w:pPr>
            <w:r w:rsidRPr="00474A60">
              <w:t>(Fair Work Act 2009)</w:t>
            </w:r>
          </w:p>
          <w:p w14:paraId="3A512631"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"termination_grounds_full" </w:instrText>
            </w:r>
            <w:r>
              <w:fldChar w:fldCharType="separate"/>
            </w:r>
            <w:r w:rsidRPr="00E67C70">
              <w:rPr>
                <w:rStyle w:val="CharSectno"/>
              </w:rPr>
              <w:t>772</w:t>
            </w:r>
            <w:r w:rsidRPr="00E67C70">
              <w:t xml:space="preserve">  Employment not to be terminated on certain grounds</w:t>
            </w:r>
          </w:p>
          <w:p w14:paraId="5632ED95" w14:textId="77777777" w:rsidR="001768B3" w:rsidRPr="00E67C70" w:rsidRDefault="001768B3" w:rsidP="00A30D0E">
            <w:pPr>
              <w:pStyle w:val="subsection0"/>
            </w:pPr>
            <w:r w:rsidRPr="00E67C70">
              <w:tab/>
              <w:t>(1)</w:t>
            </w:r>
            <w:r w:rsidRPr="00E67C70">
              <w:tab/>
              <w:t>An employer must not terminate an employee’s employment for one or more of the following reasons, or for reasons including one or more of the following reasons:</w:t>
            </w:r>
          </w:p>
          <w:p w14:paraId="7AD1476A" w14:textId="77777777" w:rsidR="001768B3" w:rsidRPr="00E67C70" w:rsidRDefault="001768B3" w:rsidP="00A30D0E">
            <w:pPr>
              <w:pStyle w:val="paragraph"/>
            </w:pPr>
            <w:r w:rsidRPr="00E67C70">
              <w:tab/>
              <w:t>(a)</w:t>
            </w:r>
            <w:r w:rsidRPr="00E67C70">
              <w:tab/>
              <w:t>temporary absence from work because of illness or injury of a kind prescribed by the regulations;</w:t>
            </w:r>
          </w:p>
          <w:p w14:paraId="49ADA8FD" w14:textId="77777777" w:rsidR="001768B3" w:rsidRPr="00E67C70" w:rsidRDefault="001768B3" w:rsidP="00A30D0E">
            <w:pPr>
              <w:pStyle w:val="paragraph"/>
            </w:pPr>
            <w:r w:rsidRPr="00E67C70">
              <w:tab/>
              <w:t>(b)</w:t>
            </w:r>
            <w:r w:rsidRPr="00E67C70">
              <w:tab/>
              <w:t>trade union membership or participation in trade union activities outside working hours or, with the employer’s consent, during working hours;</w:t>
            </w:r>
          </w:p>
          <w:p w14:paraId="2638D8F0" w14:textId="77777777" w:rsidR="001768B3" w:rsidRPr="00E67C70" w:rsidRDefault="001768B3" w:rsidP="00A30D0E">
            <w:pPr>
              <w:pStyle w:val="paragraph"/>
            </w:pPr>
            <w:r w:rsidRPr="00E67C70">
              <w:tab/>
              <w:t>(c)</w:t>
            </w:r>
            <w:r w:rsidRPr="00E67C70">
              <w:tab/>
              <w:t>non</w:t>
            </w:r>
            <w:r>
              <w:noBreakHyphen/>
            </w:r>
            <w:r w:rsidRPr="00E67C70">
              <w:t>membership of a trade union;</w:t>
            </w:r>
          </w:p>
          <w:p w14:paraId="6DE73FA8" w14:textId="77777777" w:rsidR="001768B3" w:rsidRPr="00E67C70" w:rsidRDefault="001768B3" w:rsidP="00A30D0E">
            <w:pPr>
              <w:pStyle w:val="paragraph"/>
            </w:pPr>
            <w:r w:rsidRPr="00E67C70">
              <w:tab/>
              <w:t>(d)</w:t>
            </w:r>
            <w:r w:rsidRPr="00E67C70">
              <w:tab/>
              <w:t>seeking office as, or acting or having acted in the capacity of, a representative of employees;</w:t>
            </w:r>
          </w:p>
          <w:p w14:paraId="5B821361" w14:textId="77777777" w:rsidR="001768B3" w:rsidRPr="00E67C70" w:rsidRDefault="001768B3" w:rsidP="00A30D0E">
            <w:pPr>
              <w:pStyle w:val="paragraph"/>
            </w:pPr>
            <w:r w:rsidRPr="00E67C70">
              <w:tab/>
              <w:t>(e)</w:t>
            </w:r>
            <w:r w:rsidRPr="00E67C70">
              <w:tab/>
              <w:t>the filing of a complaint, or the participation in proceedings, against an employer involving alleged violation of laws or regulations or recourse to competent administrative authorities;</w:t>
            </w:r>
          </w:p>
          <w:p w14:paraId="282E5A1D" w14:textId="77777777" w:rsidR="001768B3" w:rsidRPr="00E67C70" w:rsidRDefault="001768B3" w:rsidP="00A30D0E">
            <w:pPr>
              <w:pStyle w:val="paragraph"/>
            </w:pPr>
            <w:r w:rsidRPr="00E67C70">
              <w:tab/>
              <w:t>(f)</w:t>
            </w:r>
            <w:r w:rsidRPr="00E67C70">
              <w:tab/>
              <w:t>race, colour, sex, sexual orientation, age, physical or mental disability, marital status, family or carer’s responsibilities, pregnancy, religion, political opinion, national extraction or social origin;</w:t>
            </w:r>
          </w:p>
          <w:p w14:paraId="1543D744" w14:textId="77777777" w:rsidR="001768B3" w:rsidRPr="00E67C70" w:rsidRDefault="001768B3" w:rsidP="00A30D0E">
            <w:pPr>
              <w:pStyle w:val="paragraph"/>
            </w:pPr>
            <w:r w:rsidRPr="00E67C70">
              <w:tab/>
              <w:t>(g)</w:t>
            </w:r>
            <w:r w:rsidRPr="00E67C70">
              <w:tab/>
              <w:t>absence from work during maternity leave or other parental leave;</w:t>
            </w:r>
          </w:p>
          <w:p w14:paraId="66A5FF2D" w14:textId="77777777" w:rsidR="001768B3" w:rsidRPr="00E67C70" w:rsidRDefault="001768B3" w:rsidP="00A30D0E">
            <w:pPr>
              <w:pStyle w:val="paragraph"/>
            </w:pPr>
            <w:r w:rsidRPr="00E67C70">
              <w:tab/>
              <w:t>(h)</w:t>
            </w:r>
            <w:r w:rsidRPr="00E67C70">
              <w:tab/>
              <w:t>temporary absence from work for the purpose of engaging in a voluntary emergency management activity, where the absence is reasonable having regard to all the circumstances.</w:t>
            </w:r>
          </w:p>
          <w:p w14:paraId="093B5963" w14:textId="77777777" w:rsidR="001768B3" w:rsidRPr="00E67C70" w:rsidRDefault="001768B3" w:rsidP="00A30D0E">
            <w:pPr>
              <w:pStyle w:val="notetext"/>
            </w:pPr>
            <w:r w:rsidRPr="00E67C70">
              <w:t>Note:</w:t>
            </w:r>
            <w:r w:rsidRPr="00E67C70">
              <w:tab/>
              <w:t>This subsection is a civil remedy provision (see Part</w:t>
            </w:r>
            <w:r>
              <w:t> </w:t>
            </w:r>
            <w:r w:rsidRPr="00E67C70">
              <w:t>4</w:t>
            </w:r>
            <w:r>
              <w:noBreakHyphen/>
            </w:r>
            <w:r w:rsidRPr="00E67C70">
              <w:t>1).</w:t>
            </w:r>
          </w:p>
          <w:p w14:paraId="44E0DDFE" w14:textId="77777777" w:rsidR="001768B3" w:rsidRPr="00E67C70" w:rsidRDefault="001768B3" w:rsidP="00A30D0E">
            <w:pPr>
              <w:pStyle w:val="subsection0"/>
            </w:pPr>
            <w:r w:rsidRPr="00E67C70">
              <w:tab/>
              <w:t>(2)</w:t>
            </w:r>
            <w:r w:rsidRPr="00E67C70">
              <w:tab/>
              <w:t xml:space="preserve">However, </w:t>
            </w:r>
            <w:r>
              <w:t>subsection (</w:t>
            </w:r>
            <w:r w:rsidRPr="00E67C70">
              <w:t xml:space="preserve">1) does not prevent a matter referred to in </w:t>
            </w:r>
            <w:r>
              <w:t>paragraph (</w:t>
            </w:r>
            <w:r w:rsidRPr="00E67C70">
              <w:t>1)(f) from being a reason for terminating a person’s employment if:</w:t>
            </w:r>
          </w:p>
          <w:p w14:paraId="01B12781" w14:textId="77777777" w:rsidR="001768B3" w:rsidRPr="00E67C70" w:rsidRDefault="001768B3" w:rsidP="00A30D0E">
            <w:pPr>
              <w:pStyle w:val="paragraph"/>
            </w:pPr>
            <w:r w:rsidRPr="00E67C70">
              <w:tab/>
              <w:t>(a)</w:t>
            </w:r>
            <w:r w:rsidRPr="00E67C70">
              <w:tab/>
              <w:t>the reason is based on the inherent requirements of the particular position concerned; or</w:t>
            </w:r>
          </w:p>
          <w:p w14:paraId="04452542" w14:textId="77777777" w:rsidR="001768B3" w:rsidRPr="00E67C70" w:rsidRDefault="001768B3" w:rsidP="00A30D0E">
            <w:pPr>
              <w:pStyle w:val="paragraph"/>
            </w:pPr>
            <w:r w:rsidRPr="00E67C70">
              <w:tab/>
              <w:t>(b)</w:t>
            </w:r>
            <w:r w:rsidRPr="00E67C70">
              <w:tab/>
              <w:t>if the person is a member of the staff of an institution that is conducted in accordance with the doctrines, tenets, beliefs or teachings of a particular religion or creed—the employment is terminated:</w:t>
            </w:r>
          </w:p>
          <w:p w14:paraId="6BB2FA97" w14:textId="77777777" w:rsidR="001768B3" w:rsidRPr="00E67C70" w:rsidRDefault="001768B3" w:rsidP="00A30D0E">
            <w:pPr>
              <w:pStyle w:val="paragraphsub"/>
            </w:pPr>
            <w:r w:rsidRPr="00E67C70">
              <w:tab/>
              <w:t>(i)</w:t>
            </w:r>
            <w:r w:rsidRPr="00E67C70">
              <w:tab/>
              <w:t>in good faith; and</w:t>
            </w:r>
          </w:p>
          <w:p w14:paraId="4C446ABB" w14:textId="77777777" w:rsidR="001768B3" w:rsidRPr="00E67C70" w:rsidRDefault="001768B3" w:rsidP="00A30D0E">
            <w:pPr>
              <w:pStyle w:val="paragraphsub"/>
            </w:pPr>
            <w:r w:rsidRPr="00E67C70">
              <w:tab/>
              <w:t>(ii)</w:t>
            </w:r>
            <w:r w:rsidRPr="00E67C70">
              <w:tab/>
              <w:t>to avoid injury to the religious susceptibilities of adherents of that religion or creed.</w:t>
            </w:r>
          </w:p>
          <w:p w14:paraId="77BF6A9C" w14:textId="77777777" w:rsidR="001768B3" w:rsidRPr="00E67C70" w:rsidRDefault="001768B3" w:rsidP="00A30D0E">
            <w:pPr>
              <w:pStyle w:val="subsection0"/>
            </w:pPr>
            <w:r w:rsidRPr="00E67C70">
              <w:tab/>
              <w:t>(3)</w:t>
            </w:r>
            <w:r w:rsidRPr="00E67C70">
              <w:tab/>
              <w:t>To avoid doubt, if:</w:t>
            </w:r>
          </w:p>
          <w:p w14:paraId="0569EB58" w14:textId="77777777" w:rsidR="001768B3" w:rsidRPr="00E67C70" w:rsidRDefault="001768B3" w:rsidP="00A30D0E">
            <w:pPr>
              <w:pStyle w:val="paragraph"/>
            </w:pPr>
            <w:r w:rsidRPr="00E67C70">
              <w:tab/>
              <w:t>(a)</w:t>
            </w:r>
            <w:r w:rsidRPr="00E67C70">
              <w:tab/>
              <w:t>an employer terminates an employee’s employment; and</w:t>
            </w:r>
          </w:p>
          <w:p w14:paraId="4B764E6F" w14:textId="77777777" w:rsidR="001768B3" w:rsidRPr="00E67C70" w:rsidRDefault="001768B3" w:rsidP="00A30D0E">
            <w:pPr>
              <w:pStyle w:val="paragraph"/>
            </w:pPr>
            <w:r w:rsidRPr="00E67C70">
              <w:tab/>
              <w:t>(b)</w:t>
            </w:r>
            <w:r w:rsidRPr="00E67C70">
              <w:tab/>
              <w:t>the reason, or a reason, for the termination is that the position held by the employee no longer exists, or will no longer exist; and</w:t>
            </w:r>
          </w:p>
          <w:p w14:paraId="14ABCC66" w14:textId="77777777" w:rsidR="001768B3" w:rsidRPr="00E67C70" w:rsidRDefault="001768B3" w:rsidP="00A30D0E">
            <w:pPr>
              <w:pStyle w:val="paragraph"/>
            </w:pPr>
            <w:r w:rsidRPr="00E67C70">
              <w:tab/>
              <w:t>(c)</w:t>
            </w:r>
            <w:r w:rsidRPr="00E67C70">
              <w:tab/>
              <w:t>the reason, or a reason, that the position held by the employee no longer exists, or will no longer exist, is the employee’s absence, or proposed or probable absence, during maternity leave or other parental leave;</w:t>
            </w:r>
          </w:p>
          <w:p w14:paraId="1DCD10E4" w14:textId="77777777" w:rsidR="001768B3" w:rsidRPr="00E67C70" w:rsidRDefault="001768B3" w:rsidP="00A30D0E">
            <w:pPr>
              <w:pStyle w:val="subsection2"/>
            </w:pPr>
            <w:r w:rsidRPr="00E67C70">
              <w:t xml:space="preserve">the employee’s employment is taken, for the purposes of </w:t>
            </w:r>
            <w:r>
              <w:t>paragraph (</w:t>
            </w:r>
            <w:r w:rsidRPr="00E67C70">
              <w:t>1)(g), to have been terminated for the reason, or for reasons including the reason, of absence from work during maternity leave or other parental leave.</w:t>
            </w:r>
          </w:p>
          <w:p w14:paraId="5F0DB845" w14:textId="77777777" w:rsidR="001768B3" w:rsidRPr="00E67C70" w:rsidRDefault="001768B3" w:rsidP="00A30D0E">
            <w:pPr>
              <w:pStyle w:val="subsection0"/>
            </w:pPr>
            <w:r w:rsidRPr="00E67C70">
              <w:tab/>
              <w:t>(4)</w:t>
            </w:r>
            <w:r w:rsidRPr="00E67C70">
              <w:tab/>
              <w:t xml:space="preserve">For the purposes of </w:t>
            </w:r>
            <w:r>
              <w:t>subsection (</w:t>
            </w:r>
            <w:r w:rsidRPr="00E67C70">
              <w:t>1), subsection</w:t>
            </w:r>
            <w:r>
              <w:t> </w:t>
            </w:r>
            <w:r w:rsidRPr="00E67C70">
              <w:t xml:space="preserve">109(2) (which deals with the meaning of </w:t>
            </w:r>
            <w:r w:rsidRPr="00E67C70">
              <w:rPr>
                <w:b/>
                <w:i/>
              </w:rPr>
              <w:t>voluntary emergency management activity</w:t>
            </w:r>
            <w:r w:rsidRPr="00E67C70">
              <w:t>) has effect as if the word employee had its ordinary meaning.</w:t>
            </w:r>
          </w:p>
          <w:p w14:paraId="2C6306CF" w14:textId="77777777" w:rsidR="001768B3" w:rsidRPr="00474A60" w:rsidRDefault="001768B3" w:rsidP="00A30D0E">
            <w:pPr>
              <w:pStyle w:val="Link"/>
              <w:framePr w:wrap="auto"/>
            </w:pPr>
            <w:r>
              <w:rPr>
                <w:rStyle w:val="Hyperlink"/>
              </w:rPr>
              <w:fldChar w:fldCharType="end"/>
            </w:r>
          </w:p>
          <w:p w14:paraId="6E090192" w14:textId="77777777" w:rsidR="001768B3" w:rsidRPr="00474A60" w:rsidRDefault="001768B3" w:rsidP="00A30D0E">
            <w:pPr>
              <w:pStyle w:val="PlainText"/>
            </w:pPr>
            <w:r w:rsidRPr="00474A60">
              <w:t>(Fair Work Act 2009)</w:t>
            </w:r>
          </w:p>
          <w:p w14:paraId="6A8E3E1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"Dismissed_absence" </w:instrText>
            </w:r>
            <w:r>
              <w:fldChar w:fldCharType="separate"/>
            </w:r>
            <w:r w:rsidRPr="001A3D1D">
              <w:rPr>
                <w:rStyle w:val="CharSectno"/>
              </w:rPr>
              <w:t>352</w:t>
            </w:r>
            <w:r w:rsidRPr="001A3D1D">
              <w:t xml:space="preserve">  Temporary absence—illness or injury</w:t>
            </w:r>
          </w:p>
          <w:p w14:paraId="6DF0E287" w14:textId="77777777" w:rsidR="001768B3" w:rsidRPr="001A3D1D" w:rsidRDefault="001768B3" w:rsidP="00A30D0E">
            <w:pPr>
              <w:pStyle w:val="subsection0"/>
            </w:pPr>
            <w:r w:rsidRPr="001A3D1D">
              <w:tab/>
            </w:r>
            <w:r w:rsidRPr="001A3D1D">
              <w:tab/>
              <w:t>An employer must not dismiss an employee because the employee is temporarily absent from work because of illness or injury of a kind prescribed by the regulations.</w:t>
            </w:r>
          </w:p>
          <w:p w14:paraId="4D2F3DA4"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285CAC4C" w14:textId="77777777" w:rsidR="001768B3" w:rsidRPr="00474A60" w:rsidRDefault="001768B3" w:rsidP="00A30D0E">
            <w:pPr>
              <w:pStyle w:val="Link"/>
              <w:framePr w:wrap="auto"/>
            </w:pPr>
            <w:r>
              <w:rPr>
                <w:rStyle w:val="Hyperlink"/>
              </w:rPr>
              <w:fldChar w:fldCharType="end"/>
            </w:r>
          </w:p>
          <w:p w14:paraId="064AB2C9" w14:textId="77777777" w:rsidR="001768B3" w:rsidRPr="00474A60" w:rsidRDefault="001768B3" w:rsidP="00A30D0E">
            <w:pPr>
              <w:pStyle w:val="PlainText"/>
            </w:pPr>
            <w:r w:rsidRPr="00474A60">
              <w:t>(Fair Work Regulation 2009)</w:t>
            </w:r>
          </w:p>
          <w:p w14:paraId="7AB96DF5"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"absence_temporary_illness_full" </w:instrText>
            </w:r>
            <w:r>
              <w:fldChar w:fldCharType="separate"/>
            </w:r>
            <w:r w:rsidRPr="00312582">
              <w:rPr>
                <w:rStyle w:val="CharSectno"/>
              </w:rPr>
              <w:t>3.01</w:t>
            </w:r>
            <w:r w:rsidRPr="00312582">
              <w:t xml:space="preserve">  Temporary absence—illness or injury</w:t>
            </w:r>
          </w:p>
          <w:p w14:paraId="36BC3EE6" w14:textId="77777777" w:rsidR="001768B3" w:rsidRPr="00312582" w:rsidRDefault="001768B3" w:rsidP="00A30D0E">
            <w:pPr>
              <w:pStyle w:val="subsection0"/>
            </w:pPr>
            <w:r w:rsidRPr="00312582">
              <w:tab/>
              <w:t>(1)</w:t>
            </w:r>
            <w:r w:rsidRPr="00312582">
              <w:tab/>
              <w:t>For section</w:t>
            </w:r>
            <w:r>
              <w:t> </w:t>
            </w:r>
            <w:r w:rsidRPr="00312582">
              <w:t>352 of the Act, this regulation prescribes kinds of illness or injury.</w:t>
            </w:r>
          </w:p>
          <w:p w14:paraId="6EC5D0CC" w14:textId="77777777" w:rsidR="001768B3" w:rsidRPr="00312582" w:rsidRDefault="001768B3" w:rsidP="00A30D0E">
            <w:pPr>
              <w:pStyle w:val="notetext"/>
            </w:pPr>
            <w:r w:rsidRPr="00312582">
              <w:t>Note:</w:t>
            </w:r>
            <w:r w:rsidRPr="00312582">
              <w:tab/>
              <w:t>Under section</w:t>
            </w:r>
            <w:r>
              <w:t> </w:t>
            </w:r>
            <w:r w:rsidRPr="00312582">
              <w:t>352 of the Act, an employer must not dismiss an employee because the employee is temporarily absent from work because of illness or injury of a kind prescribed by the regulations.</w:t>
            </w:r>
          </w:p>
          <w:p w14:paraId="35E81ABF" w14:textId="77777777" w:rsidR="001768B3" w:rsidRPr="00312582" w:rsidRDefault="001768B3" w:rsidP="00A30D0E">
            <w:pPr>
              <w:pStyle w:val="subsection0"/>
            </w:pPr>
            <w:r w:rsidRPr="00312582">
              <w:tab/>
              <w:t>(2)</w:t>
            </w:r>
            <w:r w:rsidRPr="00312582">
              <w:tab/>
              <w:t>A prescribed kind of illness or injury exists if the employee provides a medical certificate for the illness or injury, or a statutory declaration about the illness or injury, within:</w:t>
            </w:r>
          </w:p>
          <w:p w14:paraId="2456D5F3" w14:textId="77777777" w:rsidR="001768B3" w:rsidRPr="00312582" w:rsidRDefault="001768B3" w:rsidP="00A30D0E">
            <w:pPr>
              <w:pStyle w:val="paragraph"/>
            </w:pPr>
            <w:r w:rsidRPr="00312582">
              <w:tab/>
              <w:t>(a)</w:t>
            </w:r>
            <w:r w:rsidRPr="00312582">
              <w:tab/>
              <w:t>24 hours after the commencement of the absence; or</w:t>
            </w:r>
          </w:p>
          <w:p w14:paraId="325A8679" w14:textId="77777777" w:rsidR="001768B3" w:rsidRPr="00312582" w:rsidRDefault="001768B3" w:rsidP="00A30D0E">
            <w:pPr>
              <w:pStyle w:val="paragraph"/>
            </w:pPr>
            <w:r w:rsidRPr="00312582">
              <w:tab/>
              <w:t>(b)</w:t>
            </w:r>
            <w:r w:rsidRPr="00312582">
              <w:tab/>
              <w:t>such longer period as is reasonable in the circumstances.</w:t>
            </w:r>
          </w:p>
          <w:p w14:paraId="55E59677" w14:textId="77777777" w:rsidR="001768B3" w:rsidRPr="00312582" w:rsidRDefault="001768B3" w:rsidP="00A30D0E">
            <w:pPr>
              <w:pStyle w:val="notetext"/>
            </w:pPr>
            <w:r w:rsidRPr="00312582">
              <w:t>Note:</w:t>
            </w:r>
            <w:r w:rsidRPr="00312582">
              <w:tab/>
              <w:t>The Act defines</w:t>
            </w:r>
            <w:r w:rsidRPr="00312582">
              <w:rPr>
                <w:i/>
              </w:rPr>
              <w:t xml:space="preserve"> </w:t>
            </w:r>
            <w:r w:rsidRPr="00312582">
              <w:rPr>
                <w:b/>
                <w:i/>
              </w:rPr>
              <w:t>medical certificate</w:t>
            </w:r>
            <w:r w:rsidRPr="00312582">
              <w:t xml:space="preserve"> in section</w:t>
            </w:r>
            <w:r>
              <w:t> </w:t>
            </w:r>
            <w:r w:rsidRPr="00312582">
              <w:t>12.</w:t>
            </w:r>
          </w:p>
          <w:p w14:paraId="63CA2A25" w14:textId="77777777" w:rsidR="001768B3" w:rsidRPr="00312582" w:rsidRDefault="001768B3" w:rsidP="00A30D0E">
            <w:pPr>
              <w:pStyle w:val="subsection0"/>
            </w:pPr>
            <w:r w:rsidRPr="00312582">
              <w:tab/>
              <w:t>(3)</w:t>
            </w:r>
            <w:r w:rsidRPr="00312582">
              <w:tab/>
              <w:t>A prescribed kind of illness or injury exists if the employee:</w:t>
            </w:r>
          </w:p>
          <w:p w14:paraId="5DBFC241" w14:textId="77777777" w:rsidR="001768B3" w:rsidRPr="00312582" w:rsidRDefault="001768B3" w:rsidP="00A30D0E">
            <w:pPr>
              <w:pStyle w:val="paragraph"/>
            </w:pPr>
            <w:r w:rsidRPr="00312582">
              <w:tab/>
              <w:t>(a)</w:t>
            </w:r>
            <w:r w:rsidRPr="00312582">
              <w:tab/>
              <w:t>is required by the terms of a workplace instrument:</w:t>
            </w:r>
          </w:p>
          <w:p w14:paraId="208C1846" w14:textId="77777777" w:rsidR="001768B3" w:rsidRPr="00312582" w:rsidRDefault="001768B3" w:rsidP="00A30D0E">
            <w:pPr>
              <w:pStyle w:val="paragraphsub"/>
            </w:pPr>
            <w:r w:rsidRPr="00312582">
              <w:tab/>
              <w:t>(i)</w:t>
            </w:r>
            <w:r w:rsidRPr="00312582">
              <w:tab/>
              <w:t>to notify the employer of an absence from work; and</w:t>
            </w:r>
          </w:p>
          <w:p w14:paraId="398BF50B" w14:textId="77777777" w:rsidR="001768B3" w:rsidRPr="00312582" w:rsidRDefault="001768B3" w:rsidP="00A30D0E">
            <w:pPr>
              <w:pStyle w:val="paragraphsub"/>
            </w:pPr>
            <w:r w:rsidRPr="00312582">
              <w:tab/>
              <w:t>(ii)</w:t>
            </w:r>
            <w:r w:rsidRPr="00312582">
              <w:tab/>
              <w:t>to substantiate the reason for the absence; and</w:t>
            </w:r>
          </w:p>
          <w:p w14:paraId="49448901" w14:textId="77777777" w:rsidR="001768B3" w:rsidRPr="00312582" w:rsidRDefault="001768B3" w:rsidP="00A30D0E">
            <w:pPr>
              <w:pStyle w:val="paragraph"/>
            </w:pPr>
            <w:r w:rsidRPr="00312582">
              <w:tab/>
              <w:t>(b)</w:t>
            </w:r>
            <w:r w:rsidRPr="00312582">
              <w:tab/>
              <w:t>complies with those terms.</w:t>
            </w:r>
          </w:p>
          <w:p w14:paraId="6548B551" w14:textId="77777777" w:rsidR="001768B3" w:rsidRPr="00312582" w:rsidRDefault="001768B3" w:rsidP="00A30D0E">
            <w:pPr>
              <w:pStyle w:val="subsection0"/>
            </w:pPr>
            <w:r w:rsidRPr="00312582">
              <w:tab/>
              <w:t>(4)</w:t>
            </w:r>
            <w:r w:rsidRPr="00312582">
              <w:tab/>
              <w:t>A prescribed kind of illness or injury exists if the employee has provided the employer with evidence, in accordance with paragraph</w:t>
            </w:r>
            <w:r>
              <w:t> </w:t>
            </w:r>
            <w:r w:rsidRPr="00312582">
              <w:t>107(3)(a) of the Act, for taking paid personal/carer’s leave for a personal illness or personal injury, as mentioned in paragraph</w:t>
            </w:r>
            <w:r>
              <w:t> </w:t>
            </w:r>
            <w:r w:rsidRPr="00312582">
              <w:t>97(a) of the Act.</w:t>
            </w:r>
          </w:p>
          <w:p w14:paraId="3160C8FB" w14:textId="77777777" w:rsidR="001768B3" w:rsidRPr="00312582" w:rsidRDefault="001768B3" w:rsidP="00A30D0E">
            <w:pPr>
              <w:pStyle w:val="notetext"/>
            </w:pPr>
            <w:r w:rsidRPr="00312582">
              <w:t>Note:</w:t>
            </w:r>
            <w:r w:rsidRPr="00312582">
              <w:tab/>
              <w:t>Paragraph 97(a) of the Act provides that an employee may take paid personal/carer’s leave if the leave is taken because the employee is not fit for work because of a personal illness, or personal injury, affecting the employee.</w:t>
            </w:r>
          </w:p>
          <w:p w14:paraId="690B15E1" w14:textId="77777777" w:rsidR="001768B3" w:rsidRPr="00312582" w:rsidRDefault="001768B3" w:rsidP="00A30D0E">
            <w:pPr>
              <w:pStyle w:val="subsection0"/>
            </w:pPr>
            <w:r w:rsidRPr="00312582">
              <w:tab/>
              <w:t>(5)</w:t>
            </w:r>
            <w:r w:rsidRPr="00312582">
              <w:tab/>
              <w:t>An illness or injury is not a prescribed kind of illness or injury if:</w:t>
            </w:r>
          </w:p>
          <w:p w14:paraId="69534AA1" w14:textId="77777777" w:rsidR="001768B3" w:rsidRPr="00312582" w:rsidRDefault="001768B3" w:rsidP="00A30D0E">
            <w:pPr>
              <w:pStyle w:val="paragraph"/>
            </w:pPr>
            <w:r w:rsidRPr="00312582">
              <w:tab/>
              <w:t>(a)</w:t>
            </w:r>
            <w:r w:rsidRPr="00312582">
              <w:tab/>
              <w:t>either:</w:t>
            </w:r>
          </w:p>
          <w:p w14:paraId="3B62DFED" w14:textId="77777777" w:rsidR="001768B3" w:rsidRPr="00312582" w:rsidRDefault="001768B3" w:rsidP="00A30D0E">
            <w:pPr>
              <w:pStyle w:val="paragraphsub"/>
            </w:pPr>
            <w:r w:rsidRPr="00312582">
              <w:tab/>
              <w:t>(i)</w:t>
            </w:r>
            <w:r w:rsidRPr="00312582">
              <w:tab/>
              <w:t>the employee’s absence extends for more than 3 months; or</w:t>
            </w:r>
          </w:p>
          <w:p w14:paraId="5B354DFA" w14:textId="77777777" w:rsidR="001768B3" w:rsidRPr="00312582" w:rsidRDefault="001768B3" w:rsidP="00A30D0E">
            <w:pPr>
              <w:pStyle w:val="paragraphsub"/>
            </w:pPr>
            <w:r w:rsidRPr="00312582">
              <w:tab/>
              <w:t>(ii)</w:t>
            </w:r>
            <w:r w:rsidRPr="00312582">
              <w:tab/>
              <w:t>the total absences of the employee, within a 12 month period, have been more than 3 months (whether based on a single illness or injury or separate illnesses or injuries); and</w:t>
            </w:r>
          </w:p>
          <w:p w14:paraId="26FD6995" w14:textId="77777777" w:rsidR="001768B3" w:rsidRPr="00312582" w:rsidRDefault="001768B3" w:rsidP="00A30D0E">
            <w:pPr>
              <w:pStyle w:val="paragraph"/>
            </w:pPr>
            <w:r w:rsidRPr="00312582">
              <w:tab/>
              <w:t>(b)</w:t>
            </w:r>
            <w:r w:rsidRPr="00312582">
              <w:tab/>
              <w:t>the employee is not on paid personal/carer’s leave (however described) for a purpose mentioned in paragraph</w:t>
            </w:r>
            <w:r>
              <w:t> </w:t>
            </w:r>
            <w:r w:rsidRPr="00312582">
              <w:t>97(a) of the Act for the duration of the absence.</w:t>
            </w:r>
          </w:p>
          <w:p w14:paraId="62C832F9" w14:textId="77777777" w:rsidR="001768B3" w:rsidRPr="00312582" w:rsidRDefault="001768B3" w:rsidP="00A30D0E">
            <w:pPr>
              <w:pStyle w:val="subsection0"/>
            </w:pPr>
            <w:r w:rsidRPr="00312582">
              <w:tab/>
              <w:t>(6)</w:t>
            </w:r>
            <w:r w:rsidRPr="00312582">
              <w:tab/>
              <w:t>In this regulation, a period of paid personal/carer’s leave (however described) for a purpose mentioned in paragraph</w:t>
            </w:r>
            <w:r>
              <w:t> </w:t>
            </w:r>
            <w:r w:rsidRPr="00312582">
              <w:t>97(a) of the Act does not include a period when the employee is absent from work while receiving compensation under a law of the Commonwealth, a State or a Territory that is about workers’ compensation.</w:t>
            </w:r>
          </w:p>
          <w:p w14:paraId="35585CFD" w14:textId="77777777" w:rsidR="001768B3" w:rsidRPr="00474A60" w:rsidRDefault="001768B3" w:rsidP="00A30D0E">
            <w:pPr>
              <w:pStyle w:val="Link"/>
              <w:framePr w:wrap="auto"/>
            </w:pPr>
            <w:r>
              <w:rPr>
                <w:rStyle w:val="Hyperlink"/>
              </w:rPr>
              <w:fldChar w:fldCharType="end"/>
            </w:r>
          </w:p>
        </w:tc>
      </w:tr>
      <w:bookmarkEnd w:id="175"/>
    </w:tbl>
    <w:p w14:paraId="3FA9BD3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AB8960B" w14:textId="77777777" w:rsidTr="001768B3">
        <w:trPr>
          <w:jc w:val="center"/>
        </w:trPr>
        <w:tc>
          <w:tcPr>
            <w:tcW w:w="2267" w:type="dxa"/>
            <w:shd w:val="clear" w:color="auto" w:fill="FFFFFF" w:themeFill="background1"/>
          </w:tcPr>
          <w:p w14:paraId="4706D3DD" w14:textId="77777777" w:rsidR="001768B3" w:rsidRPr="001768B3" w:rsidRDefault="001768B3" w:rsidP="00A30D0E">
            <w:pPr>
              <w:rPr>
                <w:rStyle w:val="Identifier"/>
              </w:rPr>
            </w:pPr>
            <w:bookmarkStart w:id="176" w:name="_Hlk111012765"/>
            <w:r w:rsidRPr="001768B3">
              <w:rPr>
                <w:rStyle w:val="Identifier"/>
              </w:rPr>
              <w:t>dismissal_constructive.GProtect_smallB</w:t>
            </w:r>
          </w:p>
        </w:tc>
        <w:tc>
          <w:tcPr>
            <w:tcW w:w="7653" w:type="dxa"/>
            <w:shd w:val="clear" w:color="auto" w:fill="FFFFFF" w:themeFill="background1"/>
            <w:tcMar>
              <w:left w:w="28" w:type="dxa"/>
              <w:right w:w="28" w:type="dxa"/>
            </w:tcMar>
          </w:tcPr>
          <w:p w14:paraId="6BFA989A" w14:textId="77777777" w:rsidR="001768B3" w:rsidRPr="0054241C" w:rsidRDefault="001768B3" w:rsidP="00A30D0E">
            <w:pPr>
              <w:spacing w:before="100" w:beforeAutospacing="1" w:after="100" w:afterAutospacing="1"/>
              <w:rPr>
                <w:szCs w:val="24"/>
              </w:rPr>
            </w:pPr>
            <w:r>
              <w:fldChar w:fldCharType="begin"/>
            </w:r>
            <w:r>
              <w:instrText xml:space="preserve">  INCLUDETEXT "FILE:///C:\\USERS\\ANDRASH\\GOOGLE%20DRIVE\\AI%20RESEARCH\\LAWROBOT\\EMPLOYMENT_ALGORITHM\\Small%20Business%20Fair%20Dismissal%20Code%20.docx" "full" </w:instrText>
            </w:r>
            <w:r>
              <w:fldChar w:fldCharType="separate"/>
            </w:r>
            <w:r w:rsidRPr="0054241C">
              <w:rPr>
                <w:b/>
                <w:bCs/>
                <w:szCs w:val="24"/>
              </w:rPr>
              <w:t>The Small Business Fair Dismissal Code was declared on 24 June 2009 pursuant to subsection 388(1) of the </w:t>
            </w:r>
            <w:r w:rsidRPr="0054241C">
              <w:rPr>
                <w:b/>
                <w:bCs/>
                <w:i/>
                <w:iCs/>
                <w:szCs w:val="24"/>
              </w:rPr>
              <w:t>Fair Work Act 2009</w:t>
            </w:r>
            <w:r w:rsidRPr="0054241C">
              <w:rPr>
                <w:b/>
                <w:bCs/>
                <w:szCs w:val="24"/>
              </w:rPr>
              <w:t>.</w:t>
            </w:r>
          </w:p>
          <w:p w14:paraId="07BD4B8D"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Commencement</w:t>
            </w:r>
          </w:p>
          <w:p w14:paraId="04082097" w14:textId="77777777" w:rsidR="001768B3" w:rsidRPr="0054241C" w:rsidRDefault="001768B3" w:rsidP="00A30D0E">
            <w:pPr>
              <w:spacing w:before="100" w:beforeAutospacing="1" w:after="100" w:afterAutospacing="1"/>
              <w:rPr>
                <w:szCs w:val="24"/>
              </w:rPr>
            </w:pPr>
            <w:r w:rsidRPr="0054241C">
              <w:rPr>
                <w:szCs w:val="24"/>
              </w:rPr>
              <w:t>The Small Business Fair Dismissal Code comes into operation on 1 July 2009.</w:t>
            </w:r>
          </w:p>
          <w:p w14:paraId="46D6F574"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Summary dismissal</w:t>
            </w:r>
          </w:p>
          <w:p w14:paraId="3F93509C" w14:textId="77777777" w:rsidR="001768B3" w:rsidRPr="0054241C" w:rsidRDefault="001768B3" w:rsidP="00A30D0E">
            <w:pPr>
              <w:spacing w:before="100" w:beforeAutospacing="1" w:after="100" w:afterAutospacing="1"/>
              <w:rPr>
                <w:szCs w:val="24"/>
              </w:rPr>
            </w:pPr>
            <w:r w:rsidRPr="0054241C">
              <w:rPr>
                <w:szCs w:val="24"/>
              </w:rPr>
              <w:t>It is fair for an employer to dismiss an employee without notice or warning when the employer believes on reasonable grounds that the employee's conduct is sufficiently serious to justify immediate dismissal. Serious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118858FA"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Other dismissal</w:t>
            </w:r>
          </w:p>
          <w:p w14:paraId="36CA1C4D" w14:textId="77777777" w:rsidR="001768B3" w:rsidRPr="0054241C" w:rsidRDefault="001768B3" w:rsidP="00A30D0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02AC99A2" w14:textId="77777777" w:rsidR="001768B3" w:rsidRPr="0054241C" w:rsidRDefault="001768B3" w:rsidP="00A30D0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328E7F4B" w14:textId="77777777" w:rsidR="001768B3" w:rsidRPr="0054241C" w:rsidRDefault="001768B3" w:rsidP="00A30D0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1FB636DE"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Procedural matters</w:t>
            </w:r>
          </w:p>
          <w:p w14:paraId="2C63AC3B" w14:textId="77777777" w:rsidR="001768B3" w:rsidRPr="0054241C" w:rsidRDefault="001768B3" w:rsidP="00A30D0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06D31526" w14:textId="77777777" w:rsidR="001768B3" w:rsidRPr="0054241C" w:rsidRDefault="001768B3" w:rsidP="00A30D0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6ADF11BE" w14:textId="77777777" w:rsidR="001768B3" w:rsidRPr="00474A60" w:rsidRDefault="001768B3" w:rsidP="00A30D0E">
            <w:pPr>
              <w:pStyle w:val="Link"/>
              <w:framePr w:wrap="auto"/>
            </w:pPr>
            <w:r>
              <w:rPr>
                <w:rStyle w:val="Hyperlink"/>
              </w:rPr>
              <w:fldChar w:fldCharType="end"/>
            </w:r>
          </w:p>
        </w:tc>
      </w:tr>
      <w:bookmarkEnd w:id="176"/>
    </w:tbl>
    <w:p w14:paraId="6DCD147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BB33C6D" w14:textId="77777777" w:rsidTr="001768B3">
        <w:trPr>
          <w:jc w:val="center"/>
        </w:trPr>
        <w:tc>
          <w:tcPr>
            <w:tcW w:w="2267" w:type="dxa"/>
            <w:shd w:val="clear" w:color="auto" w:fill="FFFFFF" w:themeFill="background1"/>
          </w:tcPr>
          <w:p w14:paraId="6660ECC0" w14:textId="77777777" w:rsidR="001768B3" w:rsidRPr="001768B3" w:rsidRDefault="001768B3" w:rsidP="00A30D0E">
            <w:pPr>
              <w:rPr>
                <w:rStyle w:val="Identifier"/>
              </w:rPr>
            </w:pPr>
            <w:bookmarkStart w:id="177" w:name="_Hlk111012766"/>
            <w:r w:rsidRPr="001768B3">
              <w:rPr>
                <w:rStyle w:val="Identifier"/>
              </w:rPr>
              <w:t>dismissal_constructive.unfair</w:t>
            </w:r>
          </w:p>
        </w:tc>
        <w:tc>
          <w:tcPr>
            <w:tcW w:w="7653" w:type="dxa"/>
            <w:shd w:val="clear" w:color="auto" w:fill="FFFFFF" w:themeFill="background1"/>
            <w:tcMar>
              <w:left w:w="28" w:type="dxa"/>
              <w:right w:w="28" w:type="dxa"/>
            </w:tcMar>
          </w:tcPr>
          <w:p w14:paraId="2F6769E7" w14:textId="77777777" w:rsidR="001768B3" w:rsidRPr="00474A60" w:rsidRDefault="001768B3" w:rsidP="00A30D0E">
            <w:pPr>
              <w:pStyle w:val="PlainText"/>
            </w:pPr>
            <w:r w:rsidRPr="00474A60">
              <w:t>(Fair Work Act 2009)</w:t>
            </w:r>
          </w:p>
          <w:p w14:paraId="2D5688D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"unfair_dismissal_application_full" </w:instrText>
            </w:r>
            <w:r>
              <w:fldChar w:fldCharType="separate"/>
            </w:r>
            <w:r w:rsidRPr="001A3D1D">
              <w:rPr>
                <w:rStyle w:val="CharSectno"/>
              </w:rPr>
              <w:t>394</w:t>
            </w:r>
            <w:r w:rsidRPr="001A3D1D">
              <w:t xml:space="preserve">  Application for unfair dismissal remedy</w:t>
            </w:r>
          </w:p>
          <w:p w14:paraId="6BCBF28C" w14:textId="77777777" w:rsidR="001768B3" w:rsidRPr="001A3D1D" w:rsidRDefault="001768B3" w:rsidP="00A30D0E">
            <w:pPr>
              <w:pStyle w:val="subsection0"/>
            </w:pPr>
            <w:r w:rsidRPr="001A3D1D">
              <w:tab/>
              <w:t>(1)</w:t>
            </w:r>
            <w:r w:rsidRPr="001A3D1D">
              <w:tab/>
              <w:t>A person who has been dismissed may apply to the FWC for an order under Division 4 granting a remedy.</w:t>
            </w:r>
          </w:p>
          <w:p w14:paraId="0A24D448" w14:textId="77777777" w:rsidR="001768B3" w:rsidRPr="001A3D1D" w:rsidRDefault="001768B3" w:rsidP="00A30D0E">
            <w:pPr>
              <w:pStyle w:val="notetext"/>
            </w:pPr>
            <w:r w:rsidRPr="001A3D1D">
              <w:t>Note 1:</w:t>
            </w:r>
            <w:r w:rsidRPr="001A3D1D">
              <w:tab/>
              <w:t>Division 4 sets out when the FWC may order a remedy for unfair dismissal.</w:t>
            </w:r>
          </w:p>
          <w:p w14:paraId="41F08587" w14:textId="77777777" w:rsidR="001768B3" w:rsidRPr="001A3D1D" w:rsidRDefault="001768B3" w:rsidP="00A30D0E">
            <w:pPr>
              <w:pStyle w:val="notetext"/>
            </w:pPr>
            <w:r w:rsidRPr="001A3D1D">
              <w:t>Note 2:</w:t>
            </w:r>
            <w:r w:rsidRPr="001A3D1D">
              <w:tab/>
              <w:t>For application fees, see section 395.</w:t>
            </w:r>
          </w:p>
          <w:p w14:paraId="433F6ECC" w14:textId="77777777" w:rsidR="001768B3" w:rsidRPr="001A3D1D" w:rsidRDefault="001768B3" w:rsidP="00A30D0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738A7161" w14:textId="77777777" w:rsidR="001768B3" w:rsidRPr="001A3D1D" w:rsidRDefault="001768B3" w:rsidP="00A30D0E">
            <w:pPr>
              <w:pStyle w:val="subsection0"/>
            </w:pPr>
            <w:r w:rsidRPr="001A3D1D">
              <w:tab/>
              <w:t>(2)</w:t>
            </w:r>
            <w:r w:rsidRPr="001A3D1D">
              <w:tab/>
              <w:t>The application must be made:</w:t>
            </w:r>
          </w:p>
          <w:p w14:paraId="212C9E4F" w14:textId="77777777" w:rsidR="001768B3" w:rsidRPr="001A3D1D" w:rsidRDefault="001768B3" w:rsidP="00A30D0E">
            <w:pPr>
              <w:pStyle w:val="paragraph"/>
            </w:pPr>
            <w:r w:rsidRPr="001A3D1D">
              <w:tab/>
              <w:t>(a)</w:t>
            </w:r>
            <w:r w:rsidRPr="001A3D1D">
              <w:tab/>
              <w:t>within 21 days after the dismissal took effect; or</w:t>
            </w:r>
          </w:p>
          <w:p w14:paraId="47C21125" w14:textId="77777777" w:rsidR="001768B3" w:rsidRPr="001A3D1D" w:rsidRDefault="001768B3" w:rsidP="00A30D0E">
            <w:pPr>
              <w:pStyle w:val="paragraph"/>
            </w:pPr>
            <w:r w:rsidRPr="001A3D1D">
              <w:tab/>
              <w:t>(b)</w:t>
            </w:r>
            <w:r w:rsidRPr="001A3D1D">
              <w:tab/>
              <w:t>within such further period as the FWC allows under subsection (3).</w:t>
            </w:r>
          </w:p>
          <w:p w14:paraId="7B18871D" w14:textId="77777777" w:rsidR="001768B3" w:rsidRPr="001A3D1D" w:rsidRDefault="001768B3" w:rsidP="00A30D0E">
            <w:pPr>
              <w:pStyle w:val="subsection0"/>
            </w:pPr>
            <w:r w:rsidRPr="001A3D1D">
              <w:tab/>
              <w:t>(3)</w:t>
            </w:r>
            <w:r w:rsidRPr="001A3D1D">
              <w:tab/>
              <w:t>The FWC may allow a further period for the application to be made by a person under subsection (1) if the FWC is satisfied that there are exceptional circumstances, taking into account:</w:t>
            </w:r>
          </w:p>
          <w:p w14:paraId="77045918" w14:textId="77777777" w:rsidR="001768B3" w:rsidRPr="001A3D1D" w:rsidRDefault="001768B3" w:rsidP="00A30D0E">
            <w:pPr>
              <w:pStyle w:val="paragraph"/>
            </w:pPr>
            <w:r w:rsidRPr="001A3D1D">
              <w:tab/>
              <w:t>(a)</w:t>
            </w:r>
            <w:r w:rsidRPr="001A3D1D">
              <w:tab/>
              <w:t>the reason for the delay; and</w:t>
            </w:r>
          </w:p>
          <w:p w14:paraId="7CDAEDC5" w14:textId="77777777" w:rsidR="001768B3" w:rsidRPr="001A3D1D" w:rsidRDefault="001768B3" w:rsidP="00A30D0E">
            <w:pPr>
              <w:pStyle w:val="paragraph"/>
            </w:pPr>
            <w:r w:rsidRPr="001A3D1D">
              <w:tab/>
              <w:t>(b)</w:t>
            </w:r>
            <w:r w:rsidRPr="001A3D1D">
              <w:tab/>
              <w:t>whether the person first became aware of the dismissal after it had taken effect; and</w:t>
            </w:r>
          </w:p>
          <w:p w14:paraId="75E088BD" w14:textId="77777777" w:rsidR="001768B3" w:rsidRPr="001A3D1D" w:rsidRDefault="001768B3" w:rsidP="00A30D0E">
            <w:pPr>
              <w:pStyle w:val="paragraph"/>
            </w:pPr>
            <w:r w:rsidRPr="001A3D1D">
              <w:tab/>
              <w:t>(c)</w:t>
            </w:r>
            <w:r w:rsidRPr="001A3D1D">
              <w:tab/>
              <w:t>any action taken by the person to dispute the dismissal; and</w:t>
            </w:r>
          </w:p>
          <w:p w14:paraId="41EAA356" w14:textId="77777777" w:rsidR="001768B3" w:rsidRPr="001A3D1D" w:rsidRDefault="001768B3" w:rsidP="00A30D0E">
            <w:pPr>
              <w:pStyle w:val="paragraph"/>
            </w:pPr>
            <w:r w:rsidRPr="001A3D1D">
              <w:tab/>
              <w:t>(d)</w:t>
            </w:r>
            <w:r w:rsidRPr="001A3D1D">
              <w:tab/>
              <w:t>prejudice to the employer (including prejudice caused by the delay); and</w:t>
            </w:r>
          </w:p>
          <w:p w14:paraId="6188EAA3" w14:textId="77777777" w:rsidR="001768B3" w:rsidRPr="001A3D1D" w:rsidRDefault="001768B3" w:rsidP="00A30D0E">
            <w:pPr>
              <w:pStyle w:val="paragraph"/>
            </w:pPr>
            <w:r w:rsidRPr="001A3D1D">
              <w:tab/>
              <w:t>(e)</w:t>
            </w:r>
            <w:r w:rsidRPr="001A3D1D">
              <w:tab/>
              <w:t>the merits of the application; and</w:t>
            </w:r>
          </w:p>
          <w:p w14:paraId="5C9E6B98" w14:textId="77777777" w:rsidR="001768B3" w:rsidRPr="001A3D1D" w:rsidRDefault="001768B3" w:rsidP="00A30D0E">
            <w:pPr>
              <w:pStyle w:val="paragraph"/>
            </w:pPr>
            <w:r w:rsidRPr="001A3D1D">
              <w:tab/>
              <w:t>(f)</w:t>
            </w:r>
            <w:r w:rsidRPr="001A3D1D">
              <w:tab/>
              <w:t>fairness as between the person and other persons in a similar position.</w:t>
            </w:r>
          </w:p>
          <w:p w14:paraId="44929423" w14:textId="77777777" w:rsidR="001768B3" w:rsidRPr="00474A60" w:rsidRDefault="001768B3" w:rsidP="00A30D0E">
            <w:pPr>
              <w:pStyle w:val="Link"/>
              <w:framePr w:wrap="auto"/>
              <w:rPr>
                <w:lang w:val="en-US" w:eastAsia="en-US"/>
              </w:rPr>
            </w:pPr>
            <w:r>
              <w:rPr>
                <w:rStyle w:val="Hyperlink"/>
              </w:rPr>
              <w:fldChar w:fldCharType="end"/>
            </w:r>
          </w:p>
          <w:p w14:paraId="4649EE76" w14:textId="77777777" w:rsidR="001768B3" w:rsidRPr="00474A60" w:rsidRDefault="001768B3" w:rsidP="00A30D0E">
            <w:pPr>
              <w:pStyle w:val="PlainText"/>
              <w:rPr>
                <w:lang w:val="en-US" w:eastAsia="en-US"/>
              </w:rPr>
            </w:pPr>
            <w:r w:rsidRPr="00474A60">
              <w:rPr>
                <w:lang w:val="en-US" w:eastAsia="en-US"/>
              </w:rPr>
              <w:t>These are the remedies which may be available to you:</w:t>
            </w:r>
          </w:p>
          <w:p w14:paraId="1D4E065A" w14:textId="77777777" w:rsidR="001768B3" w:rsidRPr="00474A60" w:rsidRDefault="001768B3" w:rsidP="00A30D0E">
            <w:pPr>
              <w:pStyle w:val="PlainText"/>
            </w:pPr>
            <w:r w:rsidRPr="00474A60">
              <w:t>(Fair Work Act 2009)</w:t>
            </w:r>
          </w:p>
          <w:p w14:paraId="55566A3C"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"unfair_dismissal_remedies" </w:instrText>
            </w:r>
            <w:r>
              <w:fldChar w:fldCharType="separate"/>
            </w:r>
            <w:r w:rsidRPr="001A3D1D">
              <w:rPr>
                <w:rStyle w:val="CharDivNo"/>
              </w:rPr>
              <w:t>Division 4</w:t>
            </w:r>
            <w:r w:rsidRPr="001A3D1D">
              <w:t>—</w:t>
            </w:r>
            <w:r w:rsidRPr="001A3D1D">
              <w:rPr>
                <w:rStyle w:val="CharDivText"/>
              </w:rPr>
              <w:t>Remedies for unfair dismissal</w:t>
            </w:r>
          </w:p>
          <w:p w14:paraId="6F365AD5" w14:textId="77777777" w:rsidR="001768B3" w:rsidRPr="001A3D1D" w:rsidRDefault="001768B3" w:rsidP="00A30D0E">
            <w:pPr>
              <w:pStyle w:val="ActHead5"/>
            </w:pPr>
            <w:r w:rsidRPr="001A3D1D">
              <w:rPr>
                <w:rStyle w:val="CharSectno"/>
              </w:rPr>
              <w:t>390</w:t>
            </w:r>
            <w:r w:rsidRPr="001A3D1D">
              <w:t xml:space="preserve">  When the FWC may order remedy for unfair dismissal</w:t>
            </w:r>
          </w:p>
          <w:p w14:paraId="134791D2" w14:textId="77777777" w:rsidR="001768B3" w:rsidRPr="001A3D1D" w:rsidRDefault="001768B3" w:rsidP="00A30D0E">
            <w:pPr>
              <w:pStyle w:val="subsection0"/>
            </w:pPr>
            <w:r w:rsidRPr="001A3D1D">
              <w:tab/>
              <w:t>(1)</w:t>
            </w:r>
            <w:r w:rsidRPr="001A3D1D">
              <w:tab/>
              <w:t>Subject to subsection (3), the FWC may order a person’s reinstatement, or the payment of compensation to a person, if:</w:t>
            </w:r>
          </w:p>
          <w:p w14:paraId="3BB1E341" w14:textId="77777777" w:rsidR="001768B3" w:rsidRPr="001A3D1D" w:rsidRDefault="001768B3" w:rsidP="00A30D0E">
            <w:pPr>
              <w:pStyle w:val="paragraph"/>
            </w:pPr>
            <w:r w:rsidRPr="001A3D1D">
              <w:tab/>
              <w:t>(a)</w:t>
            </w:r>
            <w:r w:rsidRPr="001A3D1D">
              <w:tab/>
              <w:t>the FWC is satisfied that the person was protected from unfair dismissal (see Division 2) at the time of being dismissed; and</w:t>
            </w:r>
          </w:p>
          <w:p w14:paraId="326816C5" w14:textId="77777777" w:rsidR="001768B3" w:rsidRPr="001A3D1D" w:rsidRDefault="001768B3" w:rsidP="00A30D0E">
            <w:pPr>
              <w:pStyle w:val="paragraph"/>
            </w:pPr>
            <w:r w:rsidRPr="001A3D1D">
              <w:tab/>
              <w:t>(b)</w:t>
            </w:r>
            <w:r w:rsidRPr="001A3D1D">
              <w:tab/>
              <w:t>the person has been unfairly dismissed (see Division 3).</w:t>
            </w:r>
          </w:p>
          <w:p w14:paraId="5E3E5B75" w14:textId="77777777" w:rsidR="001768B3" w:rsidRPr="001A3D1D" w:rsidRDefault="001768B3" w:rsidP="00A30D0E">
            <w:pPr>
              <w:pStyle w:val="subsection0"/>
            </w:pPr>
            <w:r w:rsidRPr="001A3D1D">
              <w:tab/>
              <w:t>(2)</w:t>
            </w:r>
            <w:r w:rsidRPr="001A3D1D">
              <w:tab/>
              <w:t>The FWC may make the order only if the person has made an application under section 394.</w:t>
            </w:r>
          </w:p>
          <w:p w14:paraId="194773D1" w14:textId="77777777" w:rsidR="001768B3" w:rsidRPr="001A3D1D" w:rsidRDefault="001768B3" w:rsidP="00A30D0E">
            <w:pPr>
              <w:pStyle w:val="subsection0"/>
            </w:pPr>
            <w:r w:rsidRPr="001A3D1D">
              <w:tab/>
              <w:t>(3)</w:t>
            </w:r>
            <w:r w:rsidRPr="001A3D1D">
              <w:tab/>
              <w:t>The FWC must not order the payment of compensation to the person unless:</w:t>
            </w:r>
          </w:p>
          <w:p w14:paraId="6532EA5F" w14:textId="77777777" w:rsidR="001768B3" w:rsidRPr="001A3D1D" w:rsidRDefault="001768B3" w:rsidP="00A30D0E">
            <w:pPr>
              <w:pStyle w:val="paragraph"/>
            </w:pPr>
            <w:r w:rsidRPr="001A3D1D">
              <w:tab/>
              <w:t>(a)</w:t>
            </w:r>
            <w:r w:rsidRPr="001A3D1D">
              <w:tab/>
              <w:t>the FWC is satisfied that reinstatement of the person is inappropriate; and</w:t>
            </w:r>
          </w:p>
          <w:p w14:paraId="6D56295B" w14:textId="77777777" w:rsidR="001768B3" w:rsidRPr="001A3D1D" w:rsidRDefault="001768B3" w:rsidP="00A30D0E">
            <w:pPr>
              <w:pStyle w:val="paragraph"/>
            </w:pPr>
            <w:r w:rsidRPr="001A3D1D">
              <w:tab/>
              <w:t>(b)</w:t>
            </w:r>
            <w:r w:rsidRPr="001A3D1D">
              <w:tab/>
              <w:t>the FWC considers an order for payment of compensation is appropriate in all the circumstances of the case.</w:t>
            </w:r>
          </w:p>
          <w:p w14:paraId="1D7D8903" w14:textId="77777777" w:rsidR="001768B3" w:rsidRPr="001A3D1D" w:rsidRDefault="001768B3" w:rsidP="00A30D0E">
            <w:pPr>
              <w:pStyle w:val="notetext"/>
            </w:pPr>
            <w:r w:rsidRPr="001A3D1D">
              <w:t>Note:</w:t>
            </w:r>
            <w:r w:rsidRPr="001A3D1D">
              <w:tab/>
              <w:t>Division 5 deals with procedural matters such as applications for remedies.</w:t>
            </w:r>
          </w:p>
          <w:p w14:paraId="73FE02CA" w14:textId="77777777" w:rsidR="001768B3" w:rsidRPr="001A3D1D" w:rsidRDefault="001768B3" w:rsidP="00A30D0E">
            <w:pPr>
              <w:pStyle w:val="ActHead5"/>
            </w:pPr>
            <w:r w:rsidRPr="001A3D1D">
              <w:rPr>
                <w:rStyle w:val="CharSectno"/>
              </w:rPr>
              <w:t>391</w:t>
            </w:r>
            <w:r w:rsidRPr="001A3D1D">
              <w:t xml:space="preserve">  Remedy—reinstatement etc.</w:t>
            </w:r>
          </w:p>
          <w:p w14:paraId="72BE0341" w14:textId="77777777" w:rsidR="001768B3" w:rsidRPr="001A3D1D" w:rsidRDefault="001768B3" w:rsidP="00A30D0E">
            <w:pPr>
              <w:pStyle w:val="SubsectionHead"/>
            </w:pPr>
            <w:r w:rsidRPr="001A3D1D">
              <w:t>Reinstatement</w:t>
            </w:r>
          </w:p>
          <w:p w14:paraId="7E8FC8D3" w14:textId="77777777" w:rsidR="001768B3" w:rsidRPr="001A3D1D" w:rsidRDefault="001768B3" w:rsidP="00A30D0E">
            <w:pPr>
              <w:pStyle w:val="subsection0"/>
            </w:pPr>
            <w:r w:rsidRPr="001A3D1D">
              <w:tab/>
              <w:t>(1)</w:t>
            </w:r>
            <w:r w:rsidRPr="001A3D1D">
              <w:tab/>
              <w:t>An order for a person’s reinstatement must be an order that the person’s employer at the time of the dismissal reinstate the person by:</w:t>
            </w:r>
          </w:p>
          <w:p w14:paraId="6D183C5D" w14:textId="77777777" w:rsidR="001768B3" w:rsidRPr="001A3D1D" w:rsidRDefault="001768B3" w:rsidP="00A30D0E">
            <w:pPr>
              <w:pStyle w:val="paragraph"/>
            </w:pPr>
            <w:r w:rsidRPr="001A3D1D">
              <w:tab/>
              <w:t>(a)</w:t>
            </w:r>
            <w:r w:rsidRPr="001A3D1D">
              <w:tab/>
              <w:t>reappointing the person to the position in which the person was employed immediately before the dismissal; or</w:t>
            </w:r>
          </w:p>
          <w:p w14:paraId="55D0A369" w14:textId="77777777" w:rsidR="001768B3" w:rsidRPr="001A3D1D" w:rsidRDefault="001768B3" w:rsidP="00A30D0E">
            <w:pPr>
              <w:pStyle w:val="paragraph"/>
            </w:pPr>
            <w:r w:rsidRPr="001A3D1D">
              <w:tab/>
              <w:t>(b)</w:t>
            </w:r>
            <w:r w:rsidRPr="001A3D1D">
              <w:tab/>
              <w:t>appointing the person to another position on terms and conditions no less favourable than those on which the person was employed immediately before the dismissal.</w:t>
            </w:r>
          </w:p>
          <w:p w14:paraId="4019D513" w14:textId="77777777" w:rsidR="001768B3" w:rsidRPr="001A3D1D" w:rsidRDefault="001768B3" w:rsidP="00A30D0E">
            <w:pPr>
              <w:pStyle w:val="subsection0"/>
            </w:pPr>
            <w:r w:rsidRPr="001A3D1D">
              <w:tab/>
              <w:t>(1A)</w:t>
            </w:r>
            <w:r w:rsidRPr="001A3D1D">
              <w:tab/>
              <w:t>If:</w:t>
            </w:r>
          </w:p>
          <w:p w14:paraId="3A102341" w14:textId="77777777" w:rsidR="001768B3" w:rsidRPr="001A3D1D" w:rsidRDefault="001768B3" w:rsidP="00A30D0E">
            <w:pPr>
              <w:pStyle w:val="paragraph"/>
            </w:pPr>
            <w:r w:rsidRPr="001A3D1D">
              <w:tab/>
              <w:t>(a)</w:t>
            </w:r>
            <w:r w:rsidRPr="001A3D1D">
              <w:tab/>
              <w:t>the position in which the person was employed immediately before the dismissal is no longer a position with the person’s employer at the time of the dismissal; and</w:t>
            </w:r>
          </w:p>
          <w:p w14:paraId="182536ED" w14:textId="77777777" w:rsidR="001768B3" w:rsidRPr="001A3D1D" w:rsidRDefault="001768B3" w:rsidP="00A30D0E">
            <w:pPr>
              <w:pStyle w:val="paragraph"/>
            </w:pPr>
            <w:r w:rsidRPr="001A3D1D">
              <w:tab/>
              <w:t>(b)</w:t>
            </w:r>
            <w:r w:rsidRPr="001A3D1D">
              <w:tab/>
              <w:t>that position, or an equivalent position, is a position with an associated entity of the employer;</w:t>
            </w:r>
          </w:p>
          <w:p w14:paraId="66B8F26B" w14:textId="77777777" w:rsidR="001768B3" w:rsidRPr="001A3D1D" w:rsidRDefault="001768B3" w:rsidP="00A30D0E">
            <w:pPr>
              <w:pStyle w:val="subsection2"/>
            </w:pPr>
            <w:r w:rsidRPr="001A3D1D">
              <w:t>the order under subsection (1) may be an order to the associated entity to:</w:t>
            </w:r>
          </w:p>
          <w:p w14:paraId="6038E848" w14:textId="77777777" w:rsidR="001768B3" w:rsidRPr="001A3D1D" w:rsidRDefault="001768B3" w:rsidP="00A30D0E">
            <w:pPr>
              <w:pStyle w:val="paragraph"/>
            </w:pPr>
            <w:r w:rsidRPr="001A3D1D">
              <w:tab/>
              <w:t>(c)</w:t>
            </w:r>
            <w:r w:rsidRPr="001A3D1D">
              <w:tab/>
              <w:t>appoint the person to the position in which the person was employed immediately before the dismissal; or</w:t>
            </w:r>
          </w:p>
          <w:p w14:paraId="02340434" w14:textId="77777777" w:rsidR="001768B3" w:rsidRPr="001A3D1D" w:rsidRDefault="001768B3" w:rsidP="00A30D0E">
            <w:pPr>
              <w:pStyle w:val="paragraph"/>
            </w:pPr>
            <w:r w:rsidRPr="001A3D1D">
              <w:tab/>
              <w:t>(d)</w:t>
            </w:r>
            <w:r w:rsidRPr="001A3D1D">
              <w:tab/>
              <w:t>appoint the person to another position on terms and conditions no less favourable than those on which the person was employed immediately before the dismissal.</w:t>
            </w:r>
          </w:p>
          <w:p w14:paraId="2091DD8A" w14:textId="77777777" w:rsidR="001768B3" w:rsidRPr="001A3D1D" w:rsidRDefault="001768B3" w:rsidP="00A30D0E">
            <w:pPr>
              <w:pStyle w:val="SubsectionHead"/>
            </w:pPr>
            <w:r w:rsidRPr="001A3D1D">
              <w:t>Order to maintain continuity</w:t>
            </w:r>
          </w:p>
          <w:p w14:paraId="16ECB5C7" w14:textId="77777777" w:rsidR="001768B3" w:rsidRPr="001A3D1D" w:rsidRDefault="001768B3" w:rsidP="00A30D0E">
            <w:pPr>
              <w:pStyle w:val="subsection0"/>
            </w:pPr>
            <w:r w:rsidRPr="001A3D1D">
              <w:tab/>
              <w:t>(2)</w:t>
            </w:r>
            <w:r w:rsidRPr="001A3D1D">
              <w:tab/>
              <w:t>If the FWC makes an order under subsection (1) and considers it appropriate to do so, the FWC may also make any order that the FWC considers appropriate to maintain the following:</w:t>
            </w:r>
          </w:p>
          <w:p w14:paraId="12065815" w14:textId="77777777" w:rsidR="001768B3" w:rsidRPr="001A3D1D" w:rsidRDefault="001768B3" w:rsidP="00A30D0E">
            <w:pPr>
              <w:pStyle w:val="paragraph"/>
            </w:pPr>
            <w:r w:rsidRPr="001A3D1D">
              <w:tab/>
              <w:t>(a)</w:t>
            </w:r>
            <w:r w:rsidRPr="001A3D1D">
              <w:tab/>
              <w:t>the continuity of the person’s employment;</w:t>
            </w:r>
          </w:p>
          <w:p w14:paraId="186DC75E" w14:textId="77777777" w:rsidR="001768B3" w:rsidRPr="001A3D1D" w:rsidRDefault="001768B3" w:rsidP="00A30D0E">
            <w:pPr>
              <w:pStyle w:val="paragraph"/>
            </w:pPr>
            <w:r w:rsidRPr="001A3D1D">
              <w:tab/>
              <w:t>(b)</w:t>
            </w:r>
            <w:r w:rsidRPr="001A3D1D">
              <w:tab/>
              <w:t>the period of the person’s continuous service with the employer, or (if subsection (1A) applies) the associated entity.</w:t>
            </w:r>
          </w:p>
          <w:p w14:paraId="46861B4B" w14:textId="77777777" w:rsidR="001768B3" w:rsidRPr="001A3D1D" w:rsidRDefault="001768B3" w:rsidP="00A30D0E">
            <w:pPr>
              <w:pStyle w:val="SubsectionHead"/>
            </w:pPr>
            <w:r w:rsidRPr="001A3D1D">
              <w:t>Order to restore lost pay</w:t>
            </w:r>
          </w:p>
          <w:p w14:paraId="21D1E44A" w14:textId="77777777" w:rsidR="001768B3" w:rsidRPr="001A3D1D" w:rsidRDefault="001768B3" w:rsidP="00A30D0E">
            <w:pPr>
              <w:pStyle w:val="subsection0"/>
            </w:pPr>
            <w:r w:rsidRPr="001A3D1D">
              <w:tab/>
              <w:t>(3)</w:t>
            </w:r>
            <w:r w:rsidRPr="001A3D1D">
              <w:tab/>
              <w:t>If the FWC makes an order under subsection (1) and considers it appropriate to do so, the FWC may also make any order that the FWC considers appropriate to cause the employer to pay to the person an amount for the remuneration lost, or likely to have been lost, by the person because of the dismissal.</w:t>
            </w:r>
          </w:p>
          <w:p w14:paraId="0C2FAEC5" w14:textId="77777777" w:rsidR="001768B3" w:rsidRPr="001A3D1D" w:rsidRDefault="001768B3" w:rsidP="00A30D0E">
            <w:pPr>
              <w:pStyle w:val="subsection0"/>
            </w:pPr>
            <w:r w:rsidRPr="001A3D1D">
              <w:tab/>
              <w:t>(4)</w:t>
            </w:r>
            <w:r w:rsidRPr="001A3D1D">
              <w:tab/>
              <w:t>In determining an amount for the purposes of an order under subsection (3), the FWC must take into account:</w:t>
            </w:r>
          </w:p>
          <w:p w14:paraId="1C5084C6" w14:textId="77777777" w:rsidR="001768B3" w:rsidRPr="001A3D1D" w:rsidRDefault="001768B3" w:rsidP="00A30D0E">
            <w:pPr>
              <w:pStyle w:val="paragraph"/>
            </w:pPr>
            <w:r w:rsidRPr="001A3D1D">
              <w:tab/>
              <w:t>(a)</w:t>
            </w:r>
            <w:r w:rsidRPr="001A3D1D">
              <w:tab/>
              <w:t>the amount of any remuneration earned by the person from employment or other work during the period between the dismissal and the making of the order for reinstatement; and</w:t>
            </w:r>
          </w:p>
          <w:p w14:paraId="5802652A" w14:textId="77777777" w:rsidR="001768B3" w:rsidRPr="001A3D1D" w:rsidRDefault="001768B3" w:rsidP="00A30D0E">
            <w:pPr>
              <w:pStyle w:val="paragraph"/>
            </w:pPr>
            <w:r w:rsidRPr="001A3D1D">
              <w:tab/>
              <w:t>(b)</w:t>
            </w:r>
            <w:r w:rsidRPr="001A3D1D">
              <w:tab/>
              <w:t>the amount of any remuneration reasonably likely to be so earned by the person during the period between the making of the order for reinstatement and the actual reinstatement.</w:t>
            </w:r>
          </w:p>
          <w:p w14:paraId="6EEFCFCD" w14:textId="77777777" w:rsidR="001768B3" w:rsidRPr="001A3D1D" w:rsidRDefault="001768B3" w:rsidP="00A30D0E">
            <w:pPr>
              <w:pStyle w:val="ActHead5"/>
            </w:pPr>
            <w:r w:rsidRPr="001A3D1D">
              <w:rPr>
                <w:rStyle w:val="CharSectno"/>
              </w:rPr>
              <w:t>392</w:t>
            </w:r>
            <w:r w:rsidRPr="001A3D1D">
              <w:t xml:space="preserve">  Remedy—compensation</w:t>
            </w:r>
          </w:p>
          <w:p w14:paraId="0103D99F" w14:textId="77777777" w:rsidR="001768B3" w:rsidRPr="001A3D1D" w:rsidRDefault="001768B3" w:rsidP="00A30D0E">
            <w:pPr>
              <w:pStyle w:val="SubsectionHead"/>
            </w:pPr>
            <w:r w:rsidRPr="001A3D1D">
              <w:t>Compensation</w:t>
            </w:r>
          </w:p>
          <w:p w14:paraId="0BC05CD7" w14:textId="77777777" w:rsidR="001768B3" w:rsidRPr="001A3D1D" w:rsidRDefault="001768B3" w:rsidP="00A30D0E">
            <w:pPr>
              <w:pStyle w:val="subsection0"/>
            </w:pPr>
            <w:r w:rsidRPr="001A3D1D">
              <w:tab/>
              <w:t>(1)</w:t>
            </w:r>
            <w:r w:rsidRPr="001A3D1D">
              <w:tab/>
              <w:t>An order for the payment of compensation to a person must be an order that the person’s employer at the time of the dismissal pay compensation to the person in lieu of reinstatement.</w:t>
            </w:r>
          </w:p>
          <w:p w14:paraId="6DB660CC" w14:textId="77777777" w:rsidR="001768B3" w:rsidRPr="001A3D1D" w:rsidRDefault="001768B3" w:rsidP="00A30D0E">
            <w:pPr>
              <w:pStyle w:val="SubsectionHead"/>
            </w:pPr>
            <w:r w:rsidRPr="001A3D1D">
              <w:t>Criteria for deciding amounts</w:t>
            </w:r>
          </w:p>
          <w:p w14:paraId="08AC5C66" w14:textId="77777777" w:rsidR="001768B3" w:rsidRPr="001A3D1D" w:rsidRDefault="001768B3" w:rsidP="00A30D0E">
            <w:pPr>
              <w:pStyle w:val="subsection0"/>
            </w:pPr>
            <w:r w:rsidRPr="001A3D1D">
              <w:tab/>
              <w:t>(2)</w:t>
            </w:r>
            <w:r w:rsidRPr="001A3D1D">
              <w:tab/>
              <w:t>In determining an amount for the purposes of an order under subsection (1), the FWC must take into account all the circumstances of the case including:</w:t>
            </w:r>
          </w:p>
          <w:p w14:paraId="57616EAC" w14:textId="77777777" w:rsidR="001768B3" w:rsidRPr="001A3D1D" w:rsidRDefault="001768B3" w:rsidP="00A30D0E">
            <w:pPr>
              <w:pStyle w:val="paragraph"/>
            </w:pPr>
            <w:r w:rsidRPr="001A3D1D">
              <w:tab/>
              <w:t>(a)</w:t>
            </w:r>
            <w:r w:rsidRPr="001A3D1D">
              <w:tab/>
              <w:t>the effect of the order on the viability of the employer’s enterprise; and</w:t>
            </w:r>
          </w:p>
          <w:p w14:paraId="4FDFB079" w14:textId="77777777" w:rsidR="001768B3" w:rsidRPr="001A3D1D" w:rsidRDefault="001768B3" w:rsidP="00A30D0E">
            <w:pPr>
              <w:pStyle w:val="paragraph"/>
            </w:pPr>
            <w:r w:rsidRPr="001A3D1D">
              <w:tab/>
              <w:t>(b)</w:t>
            </w:r>
            <w:r w:rsidRPr="001A3D1D">
              <w:tab/>
              <w:t>the length of the person’s service with the employer; and</w:t>
            </w:r>
          </w:p>
          <w:p w14:paraId="5381F2B0" w14:textId="77777777" w:rsidR="001768B3" w:rsidRPr="001A3D1D" w:rsidRDefault="001768B3" w:rsidP="00A30D0E">
            <w:pPr>
              <w:pStyle w:val="paragraph"/>
            </w:pPr>
            <w:r w:rsidRPr="001A3D1D">
              <w:tab/>
              <w:t>(c)</w:t>
            </w:r>
            <w:r w:rsidRPr="001A3D1D">
              <w:tab/>
              <w:t>the remuneration that the person would have received, or would have been likely to receive, if the person had not been dismissed; and</w:t>
            </w:r>
          </w:p>
          <w:p w14:paraId="3B4836E2" w14:textId="77777777" w:rsidR="001768B3" w:rsidRPr="001A3D1D" w:rsidRDefault="001768B3" w:rsidP="00A30D0E">
            <w:pPr>
              <w:pStyle w:val="paragraph"/>
            </w:pPr>
            <w:r w:rsidRPr="001A3D1D">
              <w:tab/>
              <w:t>(d)</w:t>
            </w:r>
            <w:r w:rsidRPr="001A3D1D">
              <w:tab/>
              <w:t>the efforts of the person (if any) to mitigate the loss suffered by the person because of the dismissal; and</w:t>
            </w:r>
          </w:p>
          <w:p w14:paraId="5C6E59FC" w14:textId="77777777" w:rsidR="001768B3" w:rsidRPr="001A3D1D" w:rsidRDefault="001768B3" w:rsidP="00A30D0E">
            <w:pPr>
              <w:pStyle w:val="paragraph"/>
            </w:pPr>
            <w:r w:rsidRPr="001A3D1D">
              <w:tab/>
              <w:t>(e)</w:t>
            </w:r>
            <w:r w:rsidRPr="001A3D1D">
              <w:tab/>
              <w:t>the amount of any remuneration earned by the person from employment or other work during the period between the dismissal and the making of the order for compensation; and</w:t>
            </w:r>
          </w:p>
          <w:p w14:paraId="107F093E" w14:textId="77777777" w:rsidR="001768B3" w:rsidRPr="001A3D1D" w:rsidRDefault="001768B3" w:rsidP="00A30D0E">
            <w:pPr>
              <w:pStyle w:val="paragraph"/>
            </w:pPr>
            <w:r w:rsidRPr="001A3D1D">
              <w:tab/>
              <w:t>(f)</w:t>
            </w:r>
            <w:r w:rsidRPr="001A3D1D">
              <w:tab/>
              <w:t>the amount of any income reasonably likely to be so earned by the person during the period between the making of the order for compensation and the actual compensation; and</w:t>
            </w:r>
          </w:p>
          <w:p w14:paraId="74924A30" w14:textId="77777777" w:rsidR="001768B3" w:rsidRPr="001A3D1D" w:rsidRDefault="001768B3" w:rsidP="00A30D0E">
            <w:pPr>
              <w:pStyle w:val="paragraph"/>
            </w:pPr>
            <w:r w:rsidRPr="001A3D1D">
              <w:tab/>
              <w:t>(g)</w:t>
            </w:r>
            <w:r w:rsidRPr="001A3D1D">
              <w:tab/>
              <w:t>any other matter that the FWC considers relevant.</w:t>
            </w:r>
          </w:p>
          <w:p w14:paraId="2B351C42" w14:textId="77777777" w:rsidR="001768B3" w:rsidRPr="001A3D1D" w:rsidRDefault="001768B3" w:rsidP="00A30D0E">
            <w:pPr>
              <w:pStyle w:val="SubsectionHead"/>
            </w:pPr>
            <w:r w:rsidRPr="001A3D1D">
              <w:t>Misconduct reduces amount</w:t>
            </w:r>
          </w:p>
          <w:p w14:paraId="2F89DD87" w14:textId="77777777" w:rsidR="001768B3" w:rsidRPr="001A3D1D" w:rsidRDefault="001768B3" w:rsidP="00A30D0E">
            <w:pPr>
              <w:pStyle w:val="subsection0"/>
            </w:pPr>
            <w:r w:rsidRPr="001A3D1D">
              <w:tab/>
              <w:t>(3)</w:t>
            </w:r>
            <w:r w:rsidRPr="001A3D1D">
              <w:tab/>
              <w:t>If the FWC is satisfied that misconduct of a person contributed to the employer’s decision to dismiss the person, the FWC must reduce the amount it would otherwise order under subsection (1) by an appropriate amount on account of the misconduct.</w:t>
            </w:r>
          </w:p>
          <w:p w14:paraId="57045DCE" w14:textId="77777777" w:rsidR="001768B3" w:rsidRPr="001A3D1D" w:rsidRDefault="001768B3" w:rsidP="00A30D0E">
            <w:pPr>
              <w:pStyle w:val="SubsectionHead"/>
            </w:pPr>
            <w:r w:rsidRPr="001A3D1D">
              <w:t>Shock, distress etc. disregarded</w:t>
            </w:r>
          </w:p>
          <w:p w14:paraId="5D8F98E7" w14:textId="77777777" w:rsidR="001768B3" w:rsidRPr="001A3D1D" w:rsidRDefault="001768B3" w:rsidP="00A30D0E">
            <w:pPr>
              <w:pStyle w:val="subsection0"/>
            </w:pPr>
            <w:r w:rsidRPr="001A3D1D">
              <w:tab/>
              <w:t>(4)</w:t>
            </w:r>
            <w:r w:rsidRPr="001A3D1D">
              <w:tab/>
              <w:t>The amount ordered by the FWC to be paid to a person under subsection (1) must not include a component by way of compensation for shock, distress or humiliation, or other analogous hurt, caused to the person by the manner of the person’s dismissal.</w:t>
            </w:r>
          </w:p>
          <w:p w14:paraId="68E9B36D" w14:textId="77777777" w:rsidR="001768B3" w:rsidRPr="001A3D1D" w:rsidRDefault="001768B3" w:rsidP="00A30D0E">
            <w:pPr>
              <w:pStyle w:val="SubsectionHead"/>
            </w:pPr>
            <w:r w:rsidRPr="001A3D1D">
              <w:t>Compensation cap</w:t>
            </w:r>
          </w:p>
          <w:p w14:paraId="689550CF" w14:textId="77777777" w:rsidR="001768B3" w:rsidRPr="001A3D1D" w:rsidRDefault="001768B3" w:rsidP="00A30D0E">
            <w:pPr>
              <w:pStyle w:val="subsection0"/>
            </w:pPr>
            <w:r w:rsidRPr="001A3D1D">
              <w:tab/>
              <w:t>(5)</w:t>
            </w:r>
            <w:r w:rsidRPr="001A3D1D">
              <w:tab/>
              <w:t>The amount ordered by the FWC to be paid to a person under subsection (1) must not exceed the lesser of:</w:t>
            </w:r>
          </w:p>
          <w:p w14:paraId="434A0AD6" w14:textId="77777777" w:rsidR="001768B3" w:rsidRPr="001A3D1D" w:rsidRDefault="001768B3" w:rsidP="00A30D0E">
            <w:pPr>
              <w:pStyle w:val="paragraph"/>
            </w:pPr>
            <w:r w:rsidRPr="001A3D1D">
              <w:tab/>
              <w:t>(a)</w:t>
            </w:r>
            <w:r w:rsidRPr="001A3D1D">
              <w:tab/>
              <w:t>the amount worked out under subsection (6); and</w:t>
            </w:r>
          </w:p>
          <w:p w14:paraId="0A8E9454" w14:textId="77777777" w:rsidR="001768B3" w:rsidRPr="001A3D1D" w:rsidRDefault="001768B3" w:rsidP="00A30D0E">
            <w:pPr>
              <w:pStyle w:val="paragraph"/>
            </w:pPr>
            <w:r w:rsidRPr="001A3D1D">
              <w:tab/>
              <w:t>(b)</w:t>
            </w:r>
            <w:r w:rsidRPr="001A3D1D">
              <w:tab/>
              <w:t>half the amount of the high income threshold immediately before the dismissal.</w:t>
            </w:r>
          </w:p>
          <w:p w14:paraId="1ADD132A" w14:textId="77777777" w:rsidR="001768B3" w:rsidRPr="001A3D1D" w:rsidRDefault="001768B3" w:rsidP="00A30D0E">
            <w:pPr>
              <w:pStyle w:val="subsection0"/>
            </w:pPr>
            <w:r w:rsidRPr="001A3D1D">
              <w:tab/>
              <w:t>(6)</w:t>
            </w:r>
            <w:r w:rsidRPr="001A3D1D">
              <w:tab/>
              <w:t>The amount is the total of the following amounts:</w:t>
            </w:r>
          </w:p>
          <w:p w14:paraId="2E34F206" w14:textId="77777777" w:rsidR="001768B3" w:rsidRPr="001A3D1D" w:rsidRDefault="001768B3" w:rsidP="00A30D0E">
            <w:pPr>
              <w:pStyle w:val="paragraph"/>
            </w:pPr>
            <w:r w:rsidRPr="001A3D1D">
              <w:tab/>
              <w:t>(a)</w:t>
            </w:r>
            <w:r w:rsidRPr="001A3D1D">
              <w:tab/>
              <w:t>the total amount of remuneration:</w:t>
            </w:r>
          </w:p>
          <w:p w14:paraId="403599C2" w14:textId="77777777" w:rsidR="001768B3" w:rsidRPr="001A3D1D" w:rsidRDefault="001768B3" w:rsidP="00A30D0E">
            <w:pPr>
              <w:pStyle w:val="paragraphsub"/>
            </w:pPr>
            <w:r w:rsidRPr="001A3D1D">
              <w:tab/>
              <w:t>(i)</w:t>
            </w:r>
            <w:r w:rsidRPr="001A3D1D">
              <w:tab/>
              <w:t>received by the person; or</w:t>
            </w:r>
          </w:p>
          <w:p w14:paraId="63588F8D" w14:textId="77777777" w:rsidR="001768B3" w:rsidRPr="001A3D1D" w:rsidRDefault="001768B3" w:rsidP="00A30D0E">
            <w:pPr>
              <w:pStyle w:val="paragraphsub"/>
            </w:pPr>
            <w:r w:rsidRPr="001A3D1D">
              <w:tab/>
              <w:t>(ii)</w:t>
            </w:r>
            <w:r w:rsidRPr="001A3D1D">
              <w:tab/>
              <w:t>to which the person was entitled;</w:t>
            </w:r>
          </w:p>
          <w:p w14:paraId="5787F986" w14:textId="77777777" w:rsidR="001768B3" w:rsidRPr="001A3D1D" w:rsidRDefault="001768B3" w:rsidP="00A30D0E">
            <w:pPr>
              <w:pStyle w:val="paragraph"/>
            </w:pPr>
            <w:r w:rsidRPr="001A3D1D">
              <w:tab/>
            </w:r>
            <w:r w:rsidRPr="001A3D1D">
              <w:tab/>
              <w:t>(whichever is higher) for any period of employment with the employer during the 26 weeks immediately before the dismissal; and</w:t>
            </w:r>
          </w:p>
          <w:p w14:paraId="167C79B3" w14:textId="77777777" w:rsidR="001768B3" w:rsidRPr="001A3D1D" w:rsidRDefault="001768B3" w:rsidP="00A30D0E">
            <w:pPr>
              <w:pStyle w:val="paragraph"/>
            </w:pPr>
            <w:r w:rsidRPr="001A3D1D">
              <w:tab/>
              <w:t>(b)</w:t>
            </w:r>
            <w:r w:rsidRPr="001A3D1D">
              <w:tab/>
              <w:t>if the employee was on leave without pay or without full pay while so employed during any part of that period—the amount of remuneration taken to have been received by the employee for the period of leave in accordance with the regulations.</w:t>
            </w:r>
          </w:p>
          <w:p w14:paraId="405590B5" w14:textId="77777777" w:rsidR="001768B3" w:rsidRPr="001A3D1D" w:rsidRDefault="001768B3" w:rsidP="00A30D0E">
            <w:pPr>
              <w:pStyle w:val="ActHead5"/>
            </w:pPr>
            <w:r w:rsidRPr="001A3D1D">
              <w:rPr>
                <w:rStyle w:val="CharSectno"/>
              </w:rPr>
              <w:t>393</w:t>
            </w:r>
            <w:r w:rsidRPr="001A3D1D">
              <w:t xml:space="preserve">  Monetary orders may be in instalments</w:t>
            </w:r>
          </w:p>
          <w:p w14:paraId="2D9D50F0" w14:textId="77777777" w:rsidR="001768B3" w:rsidRPr="001A3D1D" w:rsidRDefault="001768B3" w:rsidP="00A30D0E">
            <w:pPr>
              <w:pStyle w:val="subsection0"/>
            </w:pPr>
            <w:r w:rsidRPr="001A3D1D">
              <w:tab/>
            </w:r>
            <w:r w:rsidRPr="001A3D1D">
              <w:tab/>
              <w:t>To avoid doubt, an order by the FWC under subsection 391(3) or 392(1) may permit the employer concerned to pay the amount required in instalments specified in the order.</w:t>
            </w:r>
          </w:p>
          <w:p w14:paraId="0736D138" w14:textId="77777777" w:rsidR="001768B3" w:rsidRPr="00474A60" w:rsidRDefault="001768B3" w:rsidP="00A30D0E">
            <w:pPr>
              <w:pStyle w:val="Link"/>
              <w:framePr w:wrap="auto"/>
              <w:rPr>
                <w:lang w:val="en-US" w:eastAsia="en-US"/>
              </w:rPr>
            </w:pPr>
            <w:r>
              <w:rPr>
                <w:rStyle w:val="Hyperlink"/>
              </w:rPr>
              <w:fldChar w:fldCharType="end"/>
            </w:r>
          </w:p>
          <w:p w14:paraId="5D051680" w14:textId="77777777" w:rsidR="001768B3" w:rsidRPr="00474A60" w:rsidRDefault="001768B3" w:rsidP="00A30D0E">
            <w:pPr>
              <w:pStyle w:val="Comment"/>
              <w:rPr>
                <w:lang w:val="en-US" w:eastAsia="en-US"/>
              </w:rPr>
            </w:pPr>
            <w:r w:rsidRPr="00474A60">
              <w:rPr>
                <w:lang w:val="en-US" w:eastAsia="en-US"/>
              </w:rPr>
              <w:t>These are the relevant procedural matters:</w:t>
            </w:r>
          </w:p>
          <w:p w14:paraId="273D1F71" w14:textId="77777777" w:rsidR="001768B3" w:rsidRPr="00474A60" w:rsidRDefault="001768B3" w:rsidP="00A30D0E">
            <w:pPr>
              <w:pStyle w:val="PlainText"/>
            </w:pPr>
            <w:r w:rsidRPr="00474A60">
              <w:t>(Fair Work Act 2009)</w:t>
            </w:r>
          </w:p>
          <w:p w14:paraId="6EEBFDF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"unfair_dismissal_application_procedure" </w:instrText>
            </w:r>
            <w:r>
              <w:fldChar w:fldCharType="separate"/>
            </w:r>
            <w:r w:rsidRPr="001A3D1D">
              <w:rPr>
                <w:rStyle w:val="CharSectno"/>
              </w:rPr>
              <w:t>395</w:t>
            </w:r>
            <w:r w:rsidRPr="001A3D1D">
              <w:t xml:space="preserve">  Application fees</w:t>
            </w:r>
          </w:p>
          <w:p w14:paraId="6E7A538D" w14:textId="77777777" w:rsidR="001768B3" w:rsidRPr="001A3D1D" w:rsidRDefault="001768B3" w:rsidP="00A30D0E">
            <w:pPr>
              <w:pStyle w:val="subsection0"/>
            </w:pPr>
            <w:r w:rsidRPr="001A3D1D">
              <w:tab/>
              <w:t>(1)</w:t>
            </w:r>
            <w:r w:rsidRPr="001A3D1D">
              <w:tab/>
              <w:t>An application to the FWC under this Division must be accompanied by any fee prescribed by the regulations.</w:t>
            </w:r>
          </w:p>
          <w:p w14:paraId="65E44739" w14:textId="77777777" w:rsidR="001768B3" w:rsidRPr="001A3D1D" w:rsidRDefault="001768B3" w:rsidP="00A30D0E">
            <w:pPr>
              <w:pStyle w:val="subsection0"/>
            </w:pPr>
            <w:r w:rsidRPr="001A3D1D">
              <w:tab/>
              <w:t>(2)</w:t>
            </w:r>
            <w:r w:rsidRPr="001A3D1D">
              <w:tab/>
              <w:t>The regulations may prescribe:</w:t>
            </w:r>
          </w:p>
          <w:p w14:paraId="018D516B" w14:textId="77777777" w:rsidR="001768B3" w:rsidRPr="001A3D1D" w:rsidRDefault="001768B3" w:rsidP="00A30D0E">
            <w:pPr>
              <w:pStyle w:val="paragraph"/>
            </w:pPr>
            <w:r w:rsidRPr="001A3D1D">
              <w:tab/>
              <w:t>(a)</w:t>
            </w:r>
            <w:r w:rsidRPr="001A3D1D">
              <w:tab/>
              <w:t>a fee for making an application to the FWC under this Division; and</w:t>
            </w:r>
          </w:p>
          <w:p w14:paraId="25792514" w14:textId="77777777" w:rsidR="001768B3" w:rsidRPr="001A3D1D" w:rsidRDefault="001768B3" w:rsidP="00A30D0E">
            <w:pPr>
              <w:pStyle w:val="paragraph"/>
            </w:pPr>
            <w:r w:rsidRPr="001A3D1D">
              <w:tab/>
              <w:t>(b)</w:t>
            </w:r>
            <w:r w:rsidRPr="001A3D1D">
              <w:tab/>
              <w:t>a method for indexing the fee; and</w:t>
            </w:r>
          </w:p>
          <w:p w14:paraId="33903461" w14:textId="77777777" w:rsidR="001768B3" w:rsidRPr="001A3D1D" w:rsidRDefault="001768B3" w:rsidP="00A30D0E">
            <w:pPr>
              <w:pStyle w:val="paragraph"/>
            </w:pPr>
            <w:r w:rsidRPr="001A3D1D">
              <w:tab/>
              <w:t>(c)</w:t>
            </w:r>
            <w:r w:rsidRPr="001A3D1D">
              <w:tab/>
              <w:t>the circumstances in which all or part of the fee may be waived or refunded.</w:t>
            </w:r>
          </w:p>
          <w:p w14:paraId="3E36307D" w14:textId="77777777" w:rsidR="001768B3" w:rsidRPr="001A3D1D" w:rsidRDefault="001768B3" w:rsidP="00A30D0E">
            <w:pPr>
              <w:pStyle w:val="ActHead5"/>
            </w:pPr>
            <w:r w:rsidRPr="001A3D1D">
              <w:rPr>
                <w:rStyle w:val="CharSectno"/>
              </w:rPr>
              <w:t>396</w:t>
            </w:r>
            <w:r w:rsidRPr="001A3D1D">
              <w:t xml:space="preserve">  Initial matters to be considered before merits</w:t>
            </w:r>
          </w:p>
          <w:p w14:paraId="3FEEF2EE" w14:textId="77777777" w:rsidR="001768B3" w:rsidRPr="001A3D1D" w:rsidRDefault="001768B3" w:rsidP="00A30D0E">
            <w:pPr>
              <w:pStyle w:val="subsection0"/>
            </w:pPr>
            <w:r w:rsidRPr="001A3D1D">
              <w:tab/>
            </w:r>
            <w:r w:rsidRPr="001A3D1D">
              <w:tab/>
              <w:t>The FWC must decide the following matters relating to an application for an order under Division 4 before considering the merits of the application:</w:t>
            </w:r>
          </w:p>
          <w:p w14:paraId="4CEA6994" w14:textId="77777777" w:rsidR="001768B3" w:rsidRPr="001A3D1D" w:rsidRDefault="001768B3" w:rsidP="00A30D0E">
            <w:pPr>
              <w:pStyle w:val="paragraph"/>
            </w:pPr>
            <w:r w:rsidRPr="001A3D1D">
              <w:tab/>
              <w:t>(a)</w:t>
            </w:r>
            <w:r w:rsidRPr="001A3D1D">
              <w:tab/>
              <w:t>whether the application was made within the period required in subsection 394(2);</w:t>
            </w:r>
          </w:p>
          <w:p w14:paraId="57E139CA" w14:textId="77777777" w:rsidR="001768B3" w:rsidRPr="001A3D1D" w:rsidRDefault="001768B3" w:rsidP="00A30D0E">
            <w:pPr>
              <w:pStyle w:val="paragraph"/>
            </w:pPr>
            <w:r w:rsidRPr="001A3D1D">
              <w:tab/>
              <w:t>(b)</w:t>
            </w:r>
            <w:r w:rsidRPr="001A3D1D">
              <w:tab/>
              <w:t>whether the person was protected from unfair dismissal;</w:t>
            </w:r>
          </w:p>
          <w:p w14:paraId="7672F137" w14:textId="77777777" w:rsidR="001768B3" w:rsidRPr="001A3D1D" w:rsidRDefault="001768B3" w:rsidP="00A30D0E">
            <w:pPr>
              <w:pStyle w:val="paragraph"/>
            </w:pPr>
            <w:r w:rsidRPr="001A3D1D">
              <w:tab/>
              <w:t>(c)</w:t>
            </w:r>
            <w:r w:rsidRPr="001A3D1D">
              <w:tab/>
              <w:t>whether the dismissal was consistent with the Small Business Fair Dismissal Code;</w:t>
            </w:r>
          </w:p>
          <w:p w14:paraId="329CCE55" w14:textId="77777777" w:rsidR="001768B3" w:rsidRPr="001A3D1D" w:rsidRDefault="001768B3" w:rsidP="00A30D0E">
            <w:pPr>
              <w:pStyle w:val="paragraph"/>
            </w:pPr>
            <w:r w:rsidRPr="001A3D1D">
              <w:tab/>
              <w:t>(d)</w:t>
            </w:r>
            <w:r w:rsidRPr="001A3D1D">
              <w:tab/>
              <w:t>whether the dismissal was a case of genuine redundancy.</w:t>
            </w:r>
          </w:p>
          <w:p w14:paraId="44A45664" w14:textId="77777777" w:rsidR="001768B3" w:rsidRPr="001A3D1D" w:rsidRDefault="001768B3" w:rsidP="00A30D0E">
            <w:pPr>
              <w:pStyle w:val="ActHead5"/>
            </w:pPr>
            <w:r w:rsidRPr="001A3D1D">
              <w:rPr>
                <w:rStyle w:val="CharSectno"/>
              </w:rPr>
              <w:t>397</w:t>
            </w:r>
            <w:r w:rsidRPr="001A3D1D">
              <w:t xml:space="preserve">  Matters involving contested facts</w:t>
            </w:r>
          </w:p>
          <w:p w14:paraId="6F93070D" w14:textId="77777777" w:rsidR="001768B3" w:rsidRPr="001A3D1D" w:rsidRDefault="001768B3" w:rsidP="00A30D0E">
            <w:pPr>
              <w:pStyle w:val="subsection0"/>
            </w:pPr>
            <w:r w:rsidRPr="001A3D1D">
              <w:tab/>
            </w:r>
            <w:r w:rsidRPr="001A3D1D">
              <w:tab/>
              <w:t>The FWC must conduct a conference or hold a hearing in relation to a matter arising under this Part if, and to the extent that, the matter involves facts the existence of which is in dispute.</w:t>
            </w:r>
          </w:p>
          <w:p w14:paraId="76827DEC" w14:textId="77777777" w:rsidR="001768B3" w:rsidRPr="001A3D1D" w:rsidRDefault="001768B3" w:rsidP="00A30D0E">
            <w:pPr>
              <w:pStyle w:val="ActHead5"/>
            </w:pPr>
            <w:r w:rsidRPr="001A3D1D">
              <w:rPr>
                <w:rStyle w:val="CharSectno"/>
              </w:rPr>
              <w:t>398</w:t>
            </w:r>
            <w:r w:rsidRPr="001A3D1D">
              <w:t xml:space="preserve">  Conferences</w:t>
            </w:r>
          </w:p>
          <w:p w14:paraId="0725BED9" w14:textId="77777777" w:rsidR="001768B3" w:rsidRPr="001A3D1D" w:rsidRDefault="001768B3" w:rsidP="00A30D0E">
            <w:pPr>
              <w:pStyle w:val="subsection0"/>
            </w:pPr>
            <w:r w:rsidRPr="001A3D1D">
              <w:tab/>
              <w:t>(1)</w:t>
            </w:r>
            <w:r w:rsidRPr="001A3D1D">
              <w:tab/>
              <w:t>This section applies in relation to a matter arising under this Part if the FWC conducts a conference in relation to the matter.</w:t>
            </w:r>
          </w:p>
          <w:p w14:paraId="4E1744E7" w14:textId="77777777" w:rsidR="001768B3" w:rsidRPr="001A3D1D" w:rsidRDefault="001768B3" w:rsidP="00A30D0E">
            <w:pPr>
              <w:pStyle w:val="subsection0"/>
            </w:pPr>
            <w:r w:rsidRPr="001A3D1D">
              <w:tab/>
              <w:t>(2)</w:t>
            </w:r>
            <w:r w:rsidRPr="001A3D1D">
              <w:tab/>
              <w:t>Despite subsection 592(3), the FWC must conduct the conference in private.</w:t>
            </w:r>
          </w:p>
          <w:p w14:paraId="6DBB22FD" w14:textId="77777777" w:rsidR="001768B3" w:rsidRPr="001A3D1D" w:rsidRDefault="001768B3" w:rsidP="00A30D0E">
            <w:pPr>
              <w:pStyle w:val="subsection0"/>
            </w:pPr>
            <w:r w:rsidRPr="001A3D1D">
              <w:tab/>
              <w:t>(3)</w:t>
            </w:r>
            <w:r w:rsidRPr="001A3D1D">
              <w:tab/>
              <w:t>The FWC must take into account any difference in the circumstances of the parties to the matter in:</w:t>
            </w:r>
          </w:p>
          <w:p w14:paraId="3F3A3248" w14:textId="77777777" w:rsidR="001768B3" w:rsidRPr="001A3D1D" w:rsidRDefault="001768B3" w:rsidP="00A30D0E">
            <w:pPr>
              <w:pStyle w:val="paragraph"/>
            </w:pPr>
            <w:r w:rsidRPr="001A3D1D">
              <w:tab/>
              <w:t>(a)</w:t>
            </w:r>
            <w:r w:rsidRPr="001A3D1D">
              <w:tab/>
              <w:t>considering the application; and</w:t>
            </w:r>
          </w:p>
          <w:p w14:paraId="36A7BD10" w14:textId="77777777" w:rsidR="001768B3" w:rsidRPr="001A3D1D" w:rsidRDefault="001768B3" w:rsidP="00A30D0E">
            <w:pPr>
              <w:pStyle w:val="paragraph"/>
            </w:pPr>
            <w:r w:rsidRPr="001A3D1D">
              <w:tab/>
              <w:t>(b)</w:t>
            </w:r>
            <w:r w:rsidRPr="001A3D1D">
              <w:tab/>
              <w:t>informing itself in relation to the application.</w:t>
            </w:r>
          </w:p>
          <w:p w14:paraId="5C0CDE89" w14:textId="77777777" w:rsidR="001768B3" w:rsidRPr="001A3D1D" w:rsidRDefault="001768B3" w:rsidP="00A30D0E">
            <w:pPr>
              <w:pStyle w:val="subsection0"/>
            </w:pPr>
            <w:r w:rsidRPr="001A3D1D">
              <w:tab/>
              <w:t>(4)</w:t>
            </w:r>
            <w:r w:rsidRPr="001A3D1D">
              <w:tab/>
              <w:t>The FWC must take into account the wishes of the parties to the matter as to the way in which the FWC:</w:t>
            </w:r>
          </w:p>
          <w:p w14:paraId="74C211CC" w14:textId="77777777" w:rsidR="001768B3" w:rsidRPr="001A3D1D" w:rsidRDefault="001768B3" w:rsidP="00A30D0E">
            <w:pPr>
              <w:pStyle w:val="paragraph"/>
            </w:pPr>
            <w:r w:rsidRPr="001A3D1D">
              <w:tab/>
              <w:t>(a)</w:t>
            </w:r>
            <w:r w:rsidRPr="001A3D1D">
              <w:tab/>
              <w:t>considers the application; and</w:t>
            </w:r>
          </w:p>
          <w:p w14:paraId="5431ABC1" w14:textId="77777777" w:rsidR="001768B3" w:rsidRPr="001A3D1D" w:rsidRDefault="001768B3" w:rsidP="00A30D0E">
            <w:pPr>
              <w:pStyle w:val="paragraph"/>
            </w:pPr>
            <w:r w:rsidRPr="001A3D1D">
              <w:tab/>
              <w:t>(b)</w:t>
            </w:r>
            <w:r w:rsidRPr="001A3D1D">
              <w:tab/>
              <w:t>informs itself in relation to the application.</w:t>
            </w:r>
          </w:p>
          <w:p w14:paraId="1096F3A4" w14:textId="77777777" w:rsidR="001768B3" w:rsidRPr="001A3D1D" w:rsidRDefault="001768B3" w:rsidP="00A30D0E">
            <w:pPr>
              <w:pStyle w:val="ActHead5"/>
            </w:pPr>
            <w:r w:rsidRPr="001A3D1D">
              <w:rPr>
                <w:rStyle w:val="CharSectno"/>
              </w:rPr>
              <w:t>399</w:t>
            </w:r>
            <w:r w:rsidRPr="001A3D1D">
              <w:t xml:space="preserve">  Hearings</w:t>
            </w:r>
          </w:p>
          <w:p w14:paraId="0A0D9CF8" w14:textId="77777777" w:rsidR="001768B3" w:rsidRPr="001A3D1D" w:rsidRDefault="001768B3" w:rsidP="00A30D0E">
            <w:pPr>
              <w:pStyle w:val="subsection0"/>
            </w:pPr>
            <w:r w:rsidRPr="001A3D1D">
              <w:tab/>
              <w:t>(1)</w:t>
            </w:r>
            <w:r w:rsidRPr="001A3D1D">
              <w:tab/>
              <w:t>The FWC must not hold a hearing in relation to a matter arising under this Part unless the FWC considers it appropriate to do so, taking into account:</w:t>
            </w:r>
          </w:p>
          <w:p w14:paraId="474B8706" w14:textId="77777777" w:rsidR="001768B3" w:rsidRPr="001A3D1D" w:rsidRDefault="001768B3" w:rsidP="00A30D0E">
            <w:pPr>
              <w:pStyle w:val="paragraph"/>
            </w:pPr>
            <w:r w:rsidRPr="001A3D1D">
              <w:tab/>
              <w:t>(a)</w:t>
            </w:r>
            <w:r w:rsidRPr="001A3D1D">
              <w:tab/>
              <w:t>the views of the parties to the matter; and</w:t>
            </w:r>
          </w:p>
          <w:p w14:paraId="3787BC1C" w14:textId="77777777" w:rsidR="001768B3" w:rsidRPr="001A3D1D" w:rsidRDefault="001768B3" w:rsidP="00A30D0E">
            <w:pPr>
              <w:pStyle w:val="paragraph"/>
            </w:pPr>
            <w:r w:rsidRPr="001A3D1D">
              <w:tab/>
              <w:t>(b)</w:t>
            </w:r>
            <w:r w:rsidRPr="001A3D1D">
              <w:tab/>
              <w:t>whether a hearing would be the most effective and efficient way to resolve the matter.</w:t>
            </w:r>
          </w:p>
          <w:p w14:paraId="6D484A39" w14:textId="77777777" w:rsidR="001768B3" w:rsidRPr="001A3D1D" w:rsidRDefault="001768B3" w:rsidP="00A30D0E">
            <w:pPr>
              <w:pStyle w:val="subsection0"/>
            </w:pPr>
            <w:r w:rsidRPr="001A3D1D">
              <w:tab/>
              <w:t>(2)</w:t>
            </w:r>
            <w:r w:rsidRPr="001A3D1D">
              <w:tab/>
              <w:t>If the FWC holds a hearing in relation to a matter arising under this Part, it may decide not to hold the hearing in relation to parts of the matter.</w:t>
            </w:r>
          </w:p>
          <w:p w14:paraId="09545490" w14:textId="77777777" w:rsidR="001768B3" w:rsidRPr="001A3D1D" w:rsidRDefault="001768B3" w:rsidP="00A30D0E">
            <w:pPr>
              <w:pStyle w:val="subsection0"/>
            </w:pPr>
            <w:r w:rsidRPr="001A3D1D">
              <w:tab/>
              <w:t>(3)</w:t>
            </w:r>
            <w:r w:rsidRPr="001A3D1D">
              <w:tab/>
              <w:t>The FWC may decide at any time (including before, during or after conducting a conference in relation to a matter) to hold a hearing in relation to the matter.</w:t>
            </w:r>
          </w:p>
          <w:p w14:paraId="033CC280" w14:textId="77777777" w:rsidR="001768B3" w:rsidRPr="001A3D1D" w:rsidRDefault="001768B3" w:rsidP="00A30D0E">
            <w:pPr>
              <w:pStyle w:val="ActHead5"/>
            </w:pPr>
            <w:r w:rsidRPr="001A3D1D">
              <w:rPr>
                <w:rStyle w:val="CharSectno"/>
              </w:rPr>
              <w:t>399A</w:t>
            </w:r>
            <w:r w:rsidRPr="001A3D1D">
              <w:t xml:space="preserve">  Dismissing applications</w:t>
            </w:r>
          </w:p>
          <w:p w14:paraId="4CFE6617" w14:textId="77777777" w:rsidR="001768B3" w:rsidRPr="001A3D1D" w:rsidRDefault="001768B3" w:rsidP="00A30D0E">
            <w:pPr>
              <w:pStyle w:val="subsection0"/>
            </w:pPr>
            <w:r w:rsidRPr="001A3D1D">
              <w:tab/>
              <w:t>(1)</w:t>
            </w:r>
            <w:r w:rsidRPr="001A3D1D">
              <w:tab/>
              <w:t>The FWC may, subject to subsection (2), dismiss an application for an order under Division 4 if the FWC is satisfied that the applicant has unreasonably:</w:t>
            </w:r>
          </w:p>
          <w:p w14:paraId="569F6609" w14:textId="77777777" w:rsidR="001768B3" w:rsidRPr="001A3D1D" w:rsidRDefault="001768B3" w:rsidP="00A30D0E">
            <w:pPr>
              <w:pStyle w:val="paragraph"/>
            </w:pPr>
            <w:r w:rsidRPr="001A3D1D">
              <w:tab/>
              <w:t>(a)</w:t>
            </w:r>
            <w:r w:rsidRPr="001A3D1D">
              <w:tab/>
              <w:t>failed to attend a conference conducted by the FWC, or a hearing held by the FWC, in relation to the application; or</w:t>
            </w:r>
          </w:p>
          <w:p w14:paraId="3C1A4468" w14:textId="77777777" w:rsidR="001768B3" w:rsidRPr="001A3D1D" w:rsidRDefault="001768B3" w:rsidP="00A30D0E">
            <w:pPr>
              <w:pStyle w:val="paragraph"/>
            </w:pPr>
            <w:r w:rsidRPr="001A3D1D">
              <w:tab/>
              <w:t>(b)</w:t>
            </w:r>
            <w:r w:rsidRPr="001A3D1D">
              <w:tab/>
              <w:t>failed to comply with a direction or order of the FWC relating to the application; or</w:t>
            </w:r>
          </w:p>
          <w:p w14:paraId="56BF1B27" w14:textId="77777777" w:rsidR="001768B3" w:rsidRPr="001A3D1D" w:rsidRDefault="001768B3" w:rsidP="00A30D0E">
            <w:pPr>
              <w:pStyle w:val="paragraph"/>
            </w:pPr>
            <w:r w:rsidRPr="001A3D1D">
              <w:tab/>
              <w:t>(c)</w:t>
            </w:r>
            <w:r w:rsidRPr="001A3D1D">
              <w:tab/>
              <w:t>failed to discontinue the application after a settlement agreement has been concluded.</w:t>
            </w:r>
          </w:p>
          <w:p w14:paraId="7C818B0B" w14:textId="77777777" w:rsidR="001768B3" w:rsidRPr="001A3D1D" w:rsidRDefault="001768B3" w:rsidP="00A30D0E">
            <w:pPr>
              <w:pStyle w:val="notetext"/>
            </w:pPr>
            <w:r w:rsidRPr="001A3D1D">
              <w:t>Note 1:</w:t>
            </w:r>
            <w:r w:rsidRPr="001A3D1D">
              <w:tab/>
              <w:t>For another power of the FWC to dismiss applications for orders under Division 4, see section 587.</w:t>
            </w:r>
          </w:p>
          <w:p w14:paraId="10C02A12" w14:textId="77777777" w:rsidR="001768B3" w:rsidRPr="001A3D1D" w:rsidRDefault="001768B3" w:rsidP="00A30D0E">
            <w:pPr>
              <w:pStyle w:val="notetext"/>
            </w:pPr>
            <w:r w:rsidRPr="001A3D1D">
              <w:t>Note 2:</w:t>
            </w:r>
            <w:r w:rsidRPr="001A3D1D">
              <w:tab/>
              <w:t>The FWC may make an order for costs if the applicant’s failure causes the other party to the matter to incur costs (see section 400A).</w:t>
            </w:r>
          </w:p>
          <w:p w14:paraId="371ABECB" w14:textId="77777777" w:rsidR="001768B3" w:rsidRPr="001A3D1D" w:rsidRDefault="001768B3" w:rsidP="00A30D0E">
            <w:pPr>
              <w:pStyle w:val="subsection0"/>
            </w:pPr>
            <w:r w:rsidRPr="001A3D1D">
              <w:tab/>
              <w:t>(2)</w:t>
            </w:r>
            <w:r w:rsidRPr="001A3D1D">
              <w:tab/>
              <w:t>The FWC may exercise its power under subsection (1) on application by the employer.</w:t>
            </w:r>
          </w:p>
          <w:p w14:paraId="18164BD0" w14:textId="77777777" w:rsidR="001768B3" w:rsidRPr="001A3D1D" w:rsidRDefault="001768B3" w:rsidP="00A30D0E">
            <w:pPr>
              <w:pStyle w:val="subsection0"/>
            </w:pPr>
            <w:r w:rsidRPr="001A3D1D">
              <w:tab/>
              <w:t>(3)</w:t>
            </w:r>
            <w:r w:rsidRPr="001A3D1D">
              <w:tab/>
              <w:t>This section does not limit when the FWC may dismiss an application.</w:t>
            </w:r>
          </w:p>
          <w:p w14:paraId="2A672AC7" w14:textId="77777777" w:rsidR="001768B3" w:rsidRPr="001A3D1D" w:rsidRDefault="001768B3" w:rsidP="00A30D0E">
            <w:pPr>
              <w:pStyle w:val="ActHead5"/>
            </w:pPr>
            <w:r w:rsidRPr="001A3D1D">
              <w:rPr>
                <w:rStyle w:val="CharSectno"/>
              </w:rPr>
              <w:t>400</w:t>
            </w:r>
            <w:r w:rsidRPr="001A3D1D">
              <w:t xml:space="preserve">  Appeal rights</w:t>
            </w:r>
          </w:p>
          <w:p w14:paraId="52E0E152" w14:textId="77777777" w:rsidR="001768B3" w:rsidRPr="001A3D1D" w:rsidRDefault="001768B3" w:rsidP="00A30D0E">
            <w:pPr>
              <w:pStyle w:val="subsection0"/>
            </w:pPr>
            <w:r w:rsidRPr="001A3D1D">
              <w:tab/>
              <w:t>(1)</w:t>
            </w:r>
            <w:r w:rsidRPr="001A3D1D">
              <w:tab/>
              <w:t>Despite subsection 604(2), the FWC must not grant permission to appeal from a decision made by the FWC under this Part unless the FWC considers that it is in the public interest to do so.</w:t>
            </w:r>
          </w:p>
          <w:p w14:paraId="1830D624" w14:textId="77777777" w:rsidR="001768B3" w:rsidRPr="001A3D1D" w:rsidRDefault="001768B3" w:rsidP="00A30D0E">
            <w:pPr>
              <w:pStyle w:val="subsection0"/>
            </w:pPr>
            <w:r w:rsidRPr="001A3D1D">
              <w:tab/>
              <w:t>(2)</w:t>
            </w:r>
            <w:r w:rsidRPr="001A3D1D">
              <w:tab/>
              <w:t>Despite subsection 604(1), an appeal from a decision made by the FWC in relation to a matter arising under this Part can only, to the extent that it is an appeal on a question of fact, be made on the ground that the decision involved a significant error of fact.</w:t>
            </w:r>
          </w:p>
          <w:p w14:paraId="2493E445" w14:textId="77777777" w:rsidR="001768B3" w:rsidRPr="001A3D1D" w:rsidRDefault="001768B3" w:rsidP="00A30D0E">
            <w:pPr>
              <w:pStyle w:val="ActHead5"/>
            </w:pPr>
            <w:r w:rsidRPr="001A3D1D">
              <w:rPr>
                <w:rStyle w:val="CharSectno"/>
              </w:rPr>
              <w:t>400A</w:t>
            </w:r>
            <w:r w:rsidRPr="001A3D1D">
              <w:t xml:space="preserve">  Costs orders against parties</w:t>
            </w:r>
          </w:p>
          <w:p w14:paraId="58A8DF97" w14:textId="77777777" w:rsidR="001768B3" w:rsidRPr="001A3D1D" w:rsidRDefault="001768B3" w:rsidP="00A30D0E">
            <w:pPr>
              <w:pStyle w:val="subsection0"/>
            </w:pPr>
            <w:r w:rsidRPr="001A3D1D">
              <w:tab/>
              <w:t>(1)</w:t>
            </w:r>
            <w:r w:rsidRPr="001A3D1D">
              <w:tab/>
              <w:t xml:space="preserve">The FWC may make an order for costs against a party to a matter arising under this Part (the </w:t>
            </w:r>
            <w:r w:rsidRPr="001A3D1D">
              <w:rPr>
                <w:b/>
                <w:i/>
              </w:rPr>
              <w:t>first party</w:t>
            </w:r>
            <w:r w:rsidRPr="001A3D1D">
              <w:t>) for costs incurred by the other party to the matter if the FWC is satisfied that the first party caused those costs to be incurred because of an unreasonable act or omission of the first party in connection with the conduct or continuation of the matter.</w:t>
            </w:r>
          </w:p>
          <w:p w14:paraId="61968A5B" w14:textId="77777777" w:rsidR="001768B3" w:rsidRPr="001A3D1D" w:rsidRDefault="001768B3" w:rsidP="00A30D0E">
            <w:pPr>
              <w:pStyle w:val="subsection0"/>
            </w:pPr>
            <w:r w:rsidRPr="001A3D1D">
              <w:tab/>
              <w:t>(2)</w:t>
            </w:r>
            <w:r w:rsidRPr="001A3D1D">
              <w:tab/>
              <w:t>The FWC may make an order under subsection (1) only if the other party to the matter has applied for it in accordance with section 402.</w:t>
            </w:r>
          </w:p>
          <w:p w14:paraId="6746B17A" w14:textId="77777777" w:rsidR="001768B3" w:rsidRPr="001A3D1D" w:rsidRDefault="001768B3" w:rsidP="00A30D0E">
            <w:pPr>
              <w:pStyle w:val="subsection0"/>
            </w:pPr>
            <w:r w:rsidRPr="001A3D1D">
              <w:tab/>
              <w:t>(3)</w:t>
            </w:r>
            <w:r w:rsidRPr="001A3D1D">
              <w:tab/>
              <w:t>This section does not limit the FWC’s power to order costs under section 611.</w:t>
            </w:r>
          </w:p>
          <w:p w14:paraId="1E138F28" w14:textId="77777777" w:rsidR="001768B3" w:rsidRPr="001A3D1D" w:rsidRDefault="001768B3" w:rsidP="00A30D0E">
            <w:pPr>
              <w:pStyle w:val="ActHead5"/>
            </w:pPr>
            <w:r w:rsidRPr="001A3D1D">
              <w:rPr>
                <w:rStyle w:val="CharSectno"/>
              </w:rPr>
              <w:t>401</w:t>
            </w:r>
            <w:r w:rsidRPr="001A3D1D">
              <w:t xml:space="preserve">  Costs orders against lawyers and paid agents</w:t>
            </w:r>
          </w:p>
          <w:p w14:paraId="6F67B257" w14:textId="77777777" w:rsidR="001768B3" w:rsidRPr="001A3D1D" w:rsidRDefault="001768B3" w:rsidP="00A30D0E">
            <w:pPr>
              <w:pStyle w:val="subsection0"/>
            </w:pPr>
            <w:r w:rsidRPr="001A3D1D">
              <w:tab/>
              <w:t>(1)</w:t>
            </w:r>
            <w:r w:rsidRPr="001A3D1D">
              <w:tab/>
              <w:t>This section applies if:</w:t>
            </w:r>
          </w:p>
          <w:p w14:paraId="7831B860" w14:textId="77777777" w:rsidR="001768B3" w:rsidRPr="001A3D1D" w:rsidRDefault="001768B3" w:rsidP="00A30D0E">
            <w:pPr>
              <w:pStyle w:val="paragraph"/>
            </w:pPr>
            <w:r w:rsidRPr="001A3D1D">
              <w:tab/>
              <w:t>(a)</w:t>
            </w:r>
            <w:r w:rsidRPr="001A3D1D">
              <w:tab/>
              <w:t>an application for an unfair dismissal remedy has been made under section 394; and</w:t>
            </w:r>
          </w:p>
          <w:p w14:paraId="267B35FC" w14:textId="77777777" w:rsidR="001768B3" w:rsidRPr="001A3D1D" w:rsidRDefault="001768B3" w:rsidP="00A30D0E">
            <w:pPr>
              <w:pStyle w:val="paragraph"/>
            </w:pPr>
            <w:r w:rsidRPr="001A3D1D">
              <w:tab/>
              <w:t>(b)</w:t>
            </w:r>
            <w:r w:rsidRPr="001A3D1D">
              <w:tab/>
              <w:t xml:space="preserve">a person who is a party to the matter has engaged a lawyer or paid agent (the </w:t>
            </w:r>
            <w:r w:rsidRPr="001A3D1D">
              <w:rPr>
                <w:b/>
                <w:i/>
              </w:rPr>
              <w:t>representative</w:t>
            </w:r>
            <w:r w:rsidRPr="001A3D1D">
              <w:t>) to represent the person in the matter; and</w:t>
            </w:r>
          </w:p>
          <w:p w14:paraId="5FD2C8CE" w14:textId="77777777" w:rsidR="001768B3" w:rsidRPr="001A3D1D" w:rsidRDefault="001768B3" w:rsidP="00A30D0E">
            <w:pPr>
              <w:pStyle w:val="paragraph"/>
            </w:pPr>
            <w:r w:rsidRPr="001A3D1D">
              <w:tab/>
              <w:t>(c)</w:t>
            </w:r>
            <w:r w:rsidRPr="001A3D1D">
              <w:tab/>
              <w:t>under section 596, the person is required to seek the FWC’s permission to be represented by the representative.</w:t>
            </w:r>
          </w:p>
          <w:p w14:paraId="346E72E2" w14:textId="77777777" w:rsidR="001768B3" w:rsidRPr="001A3D1D" w:rsidRDefault="001768B3" w:rsidP="00A30D0E">
            <w:pPr>
              <w:pStyle w:val="subsection0"/>
            </w:pPr>
            <w:r w:rsidRPr="001A3D1D">
              <w:tab/>
              <w:t>(1A)</w:t>
            </w:r>
            <w:r w:rsidRPr="001A3D1D">
              <w:tab/>
              <w:t>The FWC may make an order for costs against the representative for costs incurred by the other party to the matter if the FWC is satisfied that the representative caused those costs to be incurred because:</w:t>
            </w:r>
          </w:p>
          <w:p w14:paraId="0C3A1F19" w14:textId="77777777" w:rsidR="001768B3" w:rsidRPr="001A3D1D" w:rsidRDefault="001768B3" w:rsidP="00A30D0E">
            <w:pPr>
              <w:pStyle w:val="paragraph"/>
            </w:pPr>
            <w:r w:rsidRPr="001A3D1D">
              <w:tab/>
              <w:t>(a)</w:t>
            </w:r>
            <w:r w:rsidRPr="001A3D1D">
              <w:tab/>
              <w:t>the representative encouraged the person to start, continue or respond to the matter and it should have been reasonably apparent that the person had no reasonable prospect of success in the matter; or</w:t>
            </w:r>
          </w:p>
          <w:p w14:paraId="2CC7B123" w14:textId="77777777" w:rsidR="001768B3" w:rsidRPr="001A3D1D" w:rsidRDefault="001768B3" w:rsidP="00A30D0E">
            <w:pPr>
              <w:pStyle w:val="paragraph"/>
            </w:pPr>
            <w:r w:rsidRPr="001A3D1D">
              <w:tab/>
              <w:t>(b)</w:t>
            </w:r>
            <w:r w:rsidRPr="001A3D1D">
              <w:tab/>
              <w:t>of an unreasonable act or omission of the representative in connection with the conduct or continuation of the matter.</w:t>
            </w:r>
          </w:p>
          <w:p w14:paraId="03E36841" w14:textId="77777777" w:rsidR="001768B3" w:rsidRPr="001A3D1D" w:rsidRDefault="001768B3" w:rsidP="00A30D0E">
            <w:pPr>
              <w:pStyle w:val="subsection0"/>
            </w:pPr>
            <w:r w:rsidRPr="001A3D1D">
              <w:tab/>
              <w:t>(2)</w:t>
            </w:r>
            <w:r w:rsidRPr="001A3D1D">
              <w:tab/>
              <w:t>The FWC may make an order under this section only if the other party to the matter has applied for it in accordance with section 402.</w:t>
            </w:r>
          </w:p>
          <w:p w14:paraId="4623459A" w14:textId="77777777" w:rsidR="001768B3" w:rsidRPr="001A3D1D" w:rsidRDefault="001768B3" w:rsidP="00A30D0E">
            <w:pPr>
              <w:pStyle w:val="subsection0"/>
            </w:pPr>
            <w:r w:rsidRPr="001A3D1D">
              <w:tab/>
              <w:t>(3)</w:t>
            </w:r>
            <w:r w:rsidRPr="001A3D1D">
              <w:tab/>
              <w:t>This section does not limit the FWC’s power to order costs under section 611.</w:t>
            </w:r>
          </w:p>
          <w:p w14:paraId="5232036E" w14:textId="77777777" w:rsidR="001768B3" w:rsidRPr="001A3D1D" w:rsidRDefault="001768B3" w:rsidP="00A30D0E">
            <w:pPr>
              <w:pStyle w:val="ActHead5"/>
            </w:pPr>
            <w:r w:rsidRPr="001A3D1D">
              <w:rPr>
                <w:rStyle w:val="CharSectno"/>
              </w:rPr>
              <w:t>402</w:t>
            </w:r>
            <w:r w:rsidRPr="001A3D1D">
              <w:t xml:space="preserve">  Applications for costs orders</w:t>
            </w:r>
          </w:p>
          <w:p w14:paraId="63BA6EAC" w14:textId="77777777" w:rsidR="001768B3" w:rsidRPr="001A3D1D" w:rsidRDefault="001768B3" w:rsidP="00A30D0E">
            <w:pPr>
              <w:pStyle w:val="subsection0"/>
            </w:pPr>
            <w:r w:rsidRPr="001A3D1D">
              <w:tab/>
            </w:r>
            <w:r w:rsidRPr="001A3D1D">
              <w:tab/>
              <w:t>An application for an order for costs under section 611 in relation to a matter arising under this Part, or for costs under section 400A or 401, must be made within 14 days after:</w:t>
            </w:r>
          </w:p>
          <w:p w14:paraId="0234A2EA" w14:textId="77777777" w:rsidR="001768B3" w:rsidRPr="001A3D1D" w:rsidRDefault="001768B3" w:rsidP="00A30D0E">
            <w:pPr>
              <w:pStyle w:val="paragraph"/>
            </w:pPr>
            <w:r w:rsidRPr="001A3D1D">
              <w:tab/>
              <w:t>(a)</w:t>
            </w:r>
            <w:r w:rsidRPr="001A3D1D">
              <w:tab/>
              <w:t>the FWC determines the matter; or</w:t>
            </w:r>
          </w:p>
          <w:p w14:paraId="385AAA19" w14:textId="77777777" w:rsidR="001768B3" w:rsidRPr="001A3D1D" w:rsidRDefault="001768B3" w:rsidP="00A30D0E">
            <w:pPr>
              <w:pStyle w:val="paragraph"/>
            </w:pPr>
            <w:r w:rsidRPr="001A3D1D">
              <w:tab/>
              <w:t>(b)</w:t>
            </w:r>
            <w:r w:rsidRPr="001A3D1D">
              <w:tab/>
              <w:t>the matter is discontinued.</w:t>
            </w:r>
          </w:p>
          <w:p w14:paraId="093C58AE" w14:textId="77777777" w:rsidR="001768B3" w:rsidRPr="001A3D1D" w:rsidRDefault="001768B3" w:rsidP="00A30D0E">
            <w:pPr>
              <w:pStyle w:val="ActHead5"/>
            </w:pPr>
            <w:r w:rsidRPr="001A3D1D">
              <w:rPr>
                <w:rStyle w:val="CharSectno"/>
              </w:rPr>
              <w:t>403</w:t>
            </w:r>
            <w:r w:rsidRPr="001A3D1D">
              <w:t xml:space="preserve">  Schedule of costs</w:t>
            </w:r>
          </w:p>
          <w:p w14:paraId="6B22BC49" w14:textId="77777777" w:rsidR="001768B3" w:rsidRPr="001A3D1D" w:rsidRDefault="001768B3" w:rsidP="00A30D0E">
            <w:pPr>
              <w:pStyle w:val="subsection0"/>
            </w:pPr>
            <w:r w:rsidRPr="001A3D1D">
              <w:tab/>
              <w:t>(1)</w:t>
            </w:r>
            <w:r w:rsidRPr="001A3D1D">
              <w:tab/>
              <w:t>A schedule of costs may be prescribed in relation to items of expenditure likely to be incurred in relation to matters that can be covered by an order:</w:t>
            </w:r>
          </w:p>
          <w:p w14:paraId="2E9E3BC0" w14:textId="77777777" w:rsidR="001768B3" w:rsidRPr="001A3D1D" w:rsidRDefault="001768B3" w:rsidP="00A30D0E">
            <w:pPr>
              <w:pStyle w:val="paragraph"/>
            </w:pPr>
            <w:r w:rsidRPr="001A3D1D">
              <w:tab/>
              <w:t>(a)</w:t>
            </w:r>
            <w:r w:rsidRPr="001A3D1D">
              <w:tab/>
              <w:t>under section 611 in relation to a matter arising under this Part; or</w:t>
            </w:r>
          </w:p>
          <w:p w14:paraId="0766F8B7" w14:textId="77777777" w:rsidR="001768B3" w:rsidRPr="001A3D1D" w:rsidRDefault="001768B3" w:rsidP="00A30D0E">
            <w:pPr>
              <w:pStyle w:val="paragraph"/>
            </w:pPr>
            <w:r w:rsidRPr="001A3D1D">
              <w:tab/>
              <w:t>(b)</w:t>
            </w:r>
            <w:r w:rsidRPr="001A3D1D">
              <w:tab/>
              <w:t>under section 400A or 401;</w:t>
            </w:r>
          </w:p>
          <w:p w14:paraId="14602E4B" w14:textId="77777777" w:rsidR="001768B3" w:rsidRPr="001A3D1D" w:rsidRDefault="001768B3" w:rsidP="00A30D0E">
            <w:pPr>
              <w:pStyle w:val="subsection2"/>
            </w:pPr>
            <w:r w:rsidRPr="001A3D1D">
              <w:t>including expenses arising from the representation of a party by a person or organisation other than on a legal professional basis.</w:t>
            </w:r>
          </w:p>
          <w:p w14:paraId="48DCB45C" w14:textId="77777777" w:rsidR="001768B3" w:rsidRPr="001A3D1D" w:rsidRDefault="001768B3" w:rsidP="00A30D0E">
            <w:pPr>
              <w:pStyle w:val="subsection0"/>
            </w:pPr>
            <w:r w:rsidRPr="001A3D1D">
              <w:tab/>
              <w:t>(2)</w:t>
            </w:r>
            <w:r w:rsidRPr="001A3D1D">
              <w:tab/>
              <w:t>If a schedule of costs is prescribed for the purposes of subsection (1), then, in awarding costs under section 611 in relation to a matter arising under this Part, or awarding costs under section 400A or 401, the FWC:</w:t>
            </w:r>
          </w:p>
          <w:p w14:paraId="56000157" w14:textId="77777777" w:rsidR="001768B3" w:rsidRPr="001A3D1D" w:rsidRDefault="001768B3" w:rsidP="00A30D0E">
            <w:pPr>
              <w:pStyle w:val="paragraph"/>
            </w:pPr>
            <w:r w:rsidRPr="001A3D1D">
              <w:tab/>
              <w:t>(a)</w:t>
            </w:r>
            <w:r w:rsidRPr="001A3D1D">
              <w:tab/>
              <w:t>is not limited to the items of expenditure appearing in the schedule; but</w:t>
            </w:r>
          </w:p>
          <w:p w14:paraId="5940513A" w14:textId="77777777" w:rsidR="001768B3" w:rsidRPr="001A3D1D" w:rsidRDefault="001768B3" w:rsidP="00A30D0E">
            <w:pPr>
              <w:pStyle w:val="paragraph"/>
            </w:pPr>
            <w:r w:rsidRPr="001A3D1D">
              <w:tab/>
              <w:t>(b)</w:t>
            </w:r>
            <w:r w:rsidRPr="001A3D1D">
              <w:tab/>
              <w:t>if an item does appear in the schedule—must not award costs in relation to that item at a rate or of an amount that exceeds the rate or amount appearing in the schedule.</w:t>
            </w:r>
          </w:p>
          <w:p w14:paraId="13790A1F" w14:textId="77777777" w:rsidR="001768B3" w:rsidRPr="001A3D1D" w:rsidRDefault="001768B3" w:rsidP="00A30D0E">
            <w:pPr>
              <w:pStyle w:val="ActHead5"/>
            </w:pPr>
            <w:r w:rsidRPr="001A3D1D">
              <w:rPr>
                <w:rStyle w:val="CharSectno"/>
              </w:rPr>
              <w:t>404</w:t>
            </w:r>
            <w:r w:rsidRPr="001A3D1D">
              <w:t xml:space="preserve">  Security for costs</w:t>
            </w:r>
          </w:p>
          <w:p w14:paraId="2585F7E4" w14:textId="77777777" w:rsidR="001768B3" w:rsidRPr="001A3D1D" w:rsidRDefault="001768B3" w:rsidP="00A30D0E">
            <w:pPr>
              <w:pStyle w:val="subsection0"/>
            </w:pPr>
            <w:r w:rsidRPr="001A3D1D">
              <w:tab/>
            </w:r>
            <w:r w:rsidRPr="001A3D1D">
              <w:tab/>
              <w:t>The procedural rules may provide for the furnishing of security for the payment of costs in relation to matters arising under this Part.</w:t>
            </w:r>
          </w:p>
          <w:p w14:paraId="1F83BB40" w14:textId="77777777" w:rsidR="001768B3" w:rsidRPr="00474A60" w:rsidRDefault="001768B3" w:rsidP="00A30D0E">
            <w:pPr>
              <w:pStyle w:val="Link"/>
              <w:framePr w:wrap="auto"/>
            </w:pPr>
            <w:r>
              <w:rPr>
                <w:rStyle w:val="Hyperlink"/>
              </w:rPr>
              <w:fldChar w:fldCharType="end"/>
            </w:r>
          </w:p>
        </w:tc>
      </w:tr>
      <w:bookmarkEnd w:id="177"/>
    </w:tbl>
    <w:p w14:paraId="6F95F9A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E431525" w14:textId="77777777" w:rsidTr="001768B3">
        <w:trPr>
          <w:jc w:val="center"/>
        </w:trPr>
        <w:tc>
          <w:tcPr>
            <w:tcW w:w="2267" w:type="dxa"/>
            <w:shd w:val="clear" w:color="auto" w:fill="FFFFFF" w:themeFill="background1"/>
          </w:tcPr>
          <w:p w14:paraId="4621E196" w14:textId="77777777" w:rsidR="001768B3" w:rsidRPr="001768B3" w:rsidRDefault="001768B3" w:rsidP="00A30D0E">
            <w:pPr>
              <w:rPr>
                <w:rStyle w:val="Identifier"/>
              </w:rPr>
            </w:pPr>
            <w:bookmarkStart w:id="178" w:name="_Hlk111012767"/>
            <w:r w:rsidRPr="001768B3">
              <w:rPr>
                <w:rStyle w:val="Identifier"/>
              </w:rPr>
              <w:t>dismissal_constructive.unfair_smallB</w:t>
            </w:r>
          </w:p>
        </w:tc>
        <w:tc>
          <w:tcPr>
            <w:tcW w:w="7653" w:type="dxa"/>
            <w:shd w:val="clear" w:color="auto" w:fill="FFFFFF" w:themeFill="background1"/>
            <w:tcMar>
              <w:left w:w="28" w:type="dxa"/>
              <w:right w:w="28" w:type="dxa"/>
            </w:tcMar>
          </w:tcPr>
          <w:p w14:paraId="1CD815FB" w14:textId="77777777" w:rsidR="001768B3" w:rsidRPr="0054241C" w:rsidRDefault="001768B3" w:rsidP="00A30D0E">
            <w:pPr>
              <w:spacing w:before="100" w:beforeAutospacing="1" w:after="100" w:afterAutospacing="1"/>
              <w:rPr>
                <w:szCs w:val="24"/>
              </w:rPr>
            </w:pPr>
            <w:r>
              <w:fldChar w:fldCharType="begin"/>
            </w:r>
            <w:r>
              <w:instrText xml:space="preserve">  INCLUDETEXT "FILE:///C:\\USERS\\ANDRASH\\GOOGLE%20DRIVE\\AI%20RESEARCH\\LAWROBOT\\EMPLOYMENT_ALGORITHM\\Small%20Business%20Fair%20Dismissal%20Code%20.docx" "full" </w:instrText>
            </w:r>
            <w:r>
              <w:fldChar w:fldCharType="separate"/>
            </w:r>
            <w:r w:rsidRPr="0054241C">
              <w:rPr>
                <w:b/>
                <w:bCs/>
                <w:szCs w:val="24"/>
              </w:rPr>
              <w:t>The Small Business Fair Dismissal Code was declared on 24 June 2009 pursuant to subsection 388(1) of the </w:t>
            </w:r>
            <w:r w:rsidRPr="0054241C">
              <w:rPr>
                <w:b/>
                <w:bCs/>
                <w:i/>
                <w:iCs/>
                <w:szCs w:val="24"/>
              </w:rPr>
              <w:t>Fair Work Act 2009</w:t>
            </w:r>
            <w:r w:rsidRPr="0054241C">
              <w:rPr>
                <w:b/>
                <w:bCs/>
                <w:szCs w:val="24"/>
              </w:rPr>
              <w:t>.</w:t>
            </w:r>
          </w:p>
          <w:p w14:paraId="28CFF389"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Commencement</w:t>
            </w:r>
          </w:p>
          <w:p w14:paraId="4CBE8ED5" w14:textId="77777777" w:rsidR="001768B3" w:rsidRPr="0054241C" w:rsidRDefault="001768B3" w:rsidP="00A30D0E">
            <w:pPr>
              <w:spacing w:before="100" w:beforeAutospacing="1" w:after="100" w:afterAutospacing="1"/>
              <w:rPr>
                <w:szCs w:val="24"/>
              </w:rPr>
            </w:pPr>
            <w:r w:rsidRPr="0054241C">
              <w:rPr>
                <w:szCs w:val="24"/>
              </w:rPr>
              <w:t>The Small Business Fair Dismissal Code comes into operation on 1 July 2009.</w:t>
            </w:r>
          </w:p>
          <w:p w14:paraId="457A66D5"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Summary dismissal</w:t>
            </w:r>
          </w:p>
          <w:p w14:paraId="03C7D0F9" w14:textId="77777777" w:rsidR="001768B3" w:rsidRPr="0054241C" w:rsidRDefault="001768B3" w:rsidP="00A30D0E">
            <w:pPr>
              <w:spacing w:before="100" w:beforeAutospacing="1" w:after="100" w:afterAutospacing="1"/>
              <w:rPr>
                <w:szCs w:val="24"/>
              </w:rPr>
            </w:pPr>
            <w:r w:rsidRPr="0054241C">
              <w:rPr>
                <w:szCs w:val="24"/>
              </w:rPr>
              <w:t>It is fair for an employer to dismiss an employee without notice or warning when the employer believes on reasonable grounds that the employee's conduct is sufficiently serious to justify immediate dismissal. Serious misconduct includes theft, fraud, violence and serious breaches of occupational health and safety procedures. For a dismissal to be deemed fair it is sufficient, though not essential, that an allegation of theft, fraud or violence be reported to the police. Of course, the employer must have reasonable grounds for making the report.</w:t>
            </w:r>
          </w:p>
          <w:p w14:paraId="23A8A0E6"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Other dismissal</w:t>
            </w:r>
          </w:p>
          <w:p w14:paraId="17315320" w14:textId="77777777" w:rsidR="001768B3" w:rsidRPr="0054241C" w:rsidRDefault="001768B3" w:rsidP="00A30D0E">
            <w:pPr>
              <w:spacing w:before="100" w:beforeAutospacing="1" w:after="100" w:afterAutospacing="1"/>
              <w:rPr>
                <w:szCs w:val="24"/>
              </w:rPr>
            </w:pPr>
            <w:r w:rsidRPr="0054241C">
              <w:rPr>
                <w:szCs w:val="24"/>
              </w:rPr>
              <w:t>In other cases, the small business employer must give the employee a reason why he or she is at risk of being dismissed. The reason must be a valid reason based on the employee's conduct or capacity to do the job.</w:t>
            </w:r>
          </w:p>
          <w:p w14:paraId="5A4EB59C" w14:textId="77777777" w:rsidR="001768B3" w:rsidRPr="0054241C" w:rsidRDefault="001768B3" w:rsidP="00A30D0E">
            <w:pPr>
              <w:spacing w:before="100" w:beforeAutospacing="1" w:after="100" w:afterAutospacing="1"/>
              <w:rPr>
                <w:szCs w:val="24"/>
              </w:rPr>
            </w:pPr>
            <w:r w:rsidRPr="0054241C">
              <w:rPr>
                <w:szCs w:val="24"/>
              </w:rPr>
              <w:t>The employee must be warned verbally or preferably in writing, that he or she risks being dismissed if there is no improvement.</w:t>
            </w:r>
          </w:p>
          <w:p w14:paraId="189A0A59" w14:textId="77777777" w:rsidR="001768B3" w:rsidRPr="0054241C" w:rsidRDefault="001768B3" w:rsidP="00A30D0E">
            <w:pPr>
              <w:spacing w:before="100" w:beforeAutospacing="1" w:after="100" w:afterAutospacing="1"/>
              <w:rPr>
                <w:szCs w:val="24"/>
              </w:rPr>
            </w:pPr>
            <w:r w:rsidRPr="0054241C">
              <w:rPr>
                <w:szCs w:val="24"/>
              </w:rPr>
              <w:t>The small business employer must provide the employee with an opportunity to respond to the warning and give the employee a reasonable chance to rectify the problem, having regard to the employee's response. Rectifying the problem might involve the employer providing additional training and ensuring the employee knows the employer's job expectations.</w:t>
            </w:r>
          </w:p>
          <w:p w14:paraId="688BC8A7" w14:textId="77777777" w:rsidR="001768B3" w:rsidRPr="0054241C" w:rsidRDefault="001768B3" w:rsidP="00A30D0E">
            <w:pPr>
              <w:spacing w:before="100" w:beforeAutospacing="1" w:after="100" w:afterAutospacing="1"/>
              <w:outlineLvl w:val="1"/>
              <w:rPr>
                <w:b/>
                <w:bCs/>
                <w:sz w:val="36"/>
                <w:szCs w:val="36"/>
              </w:rPr>
            </w:pPr>
            <w:r w:rsidRPr="0054241C">
              <w:rPr>
                <w:b/>
                <w:bCs/>
                <w:sz w:val="36"/>
                <w:szCs w:val="36"/>
              </w:rPr>
              <w:t>Procedural matters</w:t>
            </w:r>
          </w:p>
          <w:p w14:paraId="559DA414" w14:textId="77777777" w:rsidR="001768B3" w:rsidRPr="0054241C" w:rsidRDefault="001768B3" w:rsidP="00A30D0E">
            <w:pPr>
              <w:spacing w:before="100" w:beforeAutospacing="1" w:after="100" w:afterAutospacing="1"/>
              <w:rPr>
                <w:szCs w:val="24"/>
              </w:rPr>
            </w:pPr>
            <w:r w:rsidRPr="0054241C">
              <w:rPr>
                <w:szCs w:val="24"/>
              </w:rPr>
              <w:t>In discussions with an employee in circumstances where dismissal is possible, the employee can have another person present to assist. However, the other person cannot be a lawyer acting in a professional capacity.</w:t>
            </w:r>
          </w:p>
          <w:p w14:paraId="1BAC854F" w14:textId="77777777" w:rsidR="001768B3" w:rsidRPr="0054241C" w:rsidRDefault="001768B3" w:rsidP="00A30D0E">
            <w:pPr>
              <w:spacing w:before="100" w:beforeAutospacing="1" w:after="100" w:afterAutospacing="1"/>
              <w:rPr>
                <w:szCs w:val="24"/>
              </w:rPr>
            </w:pPr>
            <w:r w:rsidRPr="0054241C">
              <w:rPr>
                <w:szCs w:val="24"/>
              </w:rPr>
              <w:t>A small business employer will be required to provide evidence of compliance with the Code if the employee makes a claim for unfair dismissal to the Fair Work Commission, including evidence that a warning has been given (except in cases of summary dismissal). Evidence may include a completed checklist, copies of written warning(s), a statement of termination or signed witness statements.</w:t>
            </w:r>
          </w:p>
          <w:p w14:paraId="4482ECB5" w14:textId="77777777" w:rsidR="001768B3" w:rsidRPr="00474A60" w:rsidRDefault="001768B3" w:rsidP="00A30D0E">
            <w:pPr>
              <w:pStyle w:val="Link"/>
              <w:framePr w:wrap="auto"/>
              <w:rPr>
                <w:lang w:val="en-US" w:eastAsia="en-US"/>
              </w:rPr>
            </w:pPr>
            <w:r>
              <w:rPr>
                <w:rStyle w:val="Hyperlink"/>
              </w:rPr>
              <w:fldChar w:fldCharType="end"/>
            </w:r>
          </w:p>
          <w:p w14:paraId="6DBFC0C1" w14:textId="77777777" w:rsidR="001768B3" w:rsidRPr="00474A60" w:rsidRDefault="001768B3" w:rsidP="00A30D0E">
            <w:pPr>
              <w:pStyle w:val="PlainText"/>
            </w:pPr>
            <w:r w:rsidRPr="00474A60">
              <w:t>(Fair Work Act 2009)</w:t>
            </w:r>
          </w:p>
          <w:p w14:paraId="7052A69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"unfair_dismissal_application_full" </w:instrText>
            </w:r>
            <w:r>
              <w:fldChar w:fldCharType="separate"/>
            </w:r>
            <w:r w:rsidRPr="001A3D1D">
              <w:rPr>
                <w:rStyle w:val="CharSectno"/>
              </w:rPr>
              <w:t>394</w:t>
            </w:r>
            <w:r w:rsidRPr="001A3D1D">
              <w:t xml:space="preserve">  Application for unfair dismissal remedy</w:t>
            </w:r>
          </w:p>
          <w:p w14:paraId="2DCEFB01" w14:textId="77777777" w:rsidR="001768B3" w:rsidRPr="001A3D1D" w:rsidRDefault="001768B3" w:rsidP="00A30D0E">
            <w:pPr>
              <w:pStyle w:val="subsection0"/>
            </w:pPr>
            <w:r w:rsidRPr="001A3D1D">
              <w:tab/>
              <w:t>(1)</w:t>
            </w:r>
            <w:r w:rsidRPr="001A3D1D">
              <w:tab/>
              <w:t>A person who has been dismissed may apply to the FWC for an order under Division 4 granting a remedy.</w:t>
            </w:r>
          </w:p>
          <w:p w14:paraId="788015B9" w14:textId="77777777" w:rsidR="001768B3" w:rsidRPr="001A3D1D" w:rsidRDefault="001768B3" w:rsidP="00A30D0E">
            <w:pPr>
              <w:pStyle w:val="notetext"/>
            </w:pPr>
            <w:r w:rsidRPr="001A3D1D">
              <w:t>Note 1:</w:t>
            </w:r>
            <w:r w:rsidRPr="001A3D1D">
              <w:tab/>
              <w:t>Division 4 sets out when the FWC may order a remedy for unfair dismissal.</w:t>
            </w:r>
          </w:p>
          <w:p w14:paraId="64CE5B88" w14:textId="77777777" w:rsidR="001768B3" w:rsidRPr="001A3D1D" w:rsidRDefault="001768B3" w:rsidP="00A30D0E">
            <w:pPr>
              <w:pStyle w:val="notetext"/>
            </w:pPr>
            <w:r w:rsidRPr="001A3D1D">
              <w:t>Note 2:</w:t>
            </w:r>
            <w:r w:rsidRPr="001A3D1D">
              <w:tab/>
              <w:t>For application fees, see section 395.</w:t>
            </w:r>
          </w:p>
          <w:p w14:paraId="5B9A5E06" w14:textId="77777777" w:rsidR="001768B3" w:rsidRPr="001A3D1D" w:rsidRDefault="001768B3" w:rsidP="00A30D0E">
            <w:pPr>
              <w:pStyle w:val="notetext"/>
            </w:pPr>
            <w:r w:rsidRPr="001A3D1D">
              <w:t>Note 3:</w:t>
            </w:r>
            <w:r w:rsidRPr="001A3D1D">
              <w:tab/>
              <w:t>Part 6</w:t>
            </w:r>
            <w:r w:rsidRPr="001A3D1D">
              <w:noBreakHyphen/>
              <w:t>1 may prevent an application being made under this Part in relation to a dismissal if an application or complaint has been made in relation to the dismissal other than under this Part.</w:t>
            </w:r>
          </w:p>
          <w:p w14:paraId="4C16026B" w14:textId="77777777" w:rsidR="001768B3" w:rsidRPr="001A3D1D" w:rsidRDefault="001768B3" w:rsidP="00A30D0E">
            <w:pPr>
              <w:pStyle w:val="subsection0"/>
            </w:pPr>
            <w:r w:rsidRPr="001A3D1D">
              <w:tab/>
              <w:t>(2)</w:t>
            </w:r>
            <w:r w:rsidRPr="001A3D1D">
              <w:tab/>
              <w:t>The application must be made:</w:t>
            </w:r>
          </w:p>
          <w:p w14:paraId="03678E7A" w14:textId="77777777" w:rsidR="001768B3" w:rsidRPr="001A3D1D" w:rsidRDefault="001768B3" w:rsidP="00A30D0E">
            <w:pPr>
              <w:pStyle w:val="paragraph"/>
            </w:pPr>
            <w:r w:rsidRPr="001A3D1D">
              <w:tab/>
              <w:t>(a)</w:t>
            </w:r>
            <w:r w:rsidRPr="001A3D1D">
              <w:tab/>
              <w:t>within 21 days after the dismissal took effect; or</w:t>
            </w:r>
          </w:p>
          <w:p w14:paraId="36D19C5D" w14:textId="77777777" w:rsidR="001768B3" w:rsidRPr="001A3D1D" w:rsidRDefault="001768B3" w:rsidP="00A30D0E">
            <w:pPr>
              <w:pStyle w:val="paragraph"/>
            </w:pPr>
            <w:r w:rsidRPr="001A3D1D">
              <w:tab/>
              <w:t>(b)</w:t>
            </w:r>
            <w:r w:rsidRPr="001A3D1D">
              <w:tab/>
              <w:t>within such further period as the FWC allows under subsection (3).</w:t>
            </w:r>
          </w:p>
          <w:p w14:paraId="22685E8C" w14:textId="77777777" w:rsidR="001768B3" w:rsidRPr="001A3D1D" w:rsidRDefault="001768B3" w:rsidP="00A30D0E">
            <w:pPr>
              <w:pStyle w:val="subsection0"/>
            </w:pPr>
            <w:r w:rsidRPr="001A3D1D">
              <w:tab/>
              <w:t>(3)</w:t>
            </w:r>
            <w:r w:rsidRPr="001A3D1D">
              <w:tab/>
              <w:t>The FWC may allow a further period for the application to be made by a person under subsection (1) if the FWC is satisfied that there are exceptional circumstances, taking into account:</w:t>
            </w:r>
          </w:p>
          <w:p w14:paraId="18FFF4A2" w14:textId="77777777" w:rsidR="001768B3" w:rsidRPr="001A3D1D" w:rsidRDefault="001768B3" w:rsidP="00A30D0E">
            <w:pPr>
              <w:pStyle w:val="paragraph"/>
            </w:pPr>
            <w:r w:rsidRPr="001A3D1D">
              <w:tab/>
              <w:t>(a)</w:t>
            </w:r>
            <w:r w:rsidRPr="001A3D1D">
              <w:tab/>
              <w:t>the reason for the delay; and</w:t>
            </w:r>
          </w:p>
          <w:p w14:paraId="2E58A12D" w14:textId="77777777" w:rsidR="001768B3" w:rsidRPr="001A3D1D" w:rsidRDefault="001768B3" w:rsidP="00A30D0E">
            <w:pPr>
              <w:pStyle w:val="paragraph"/>
            </w:pPr>
            <w:r w:rsidRPr="001A3D1D">
              <w:tab/>
              <w:t>(b)</w:t>
            </w:r>
            <w:r w:rsidRPr="001A3D1D">
              <w:tab/>
              <w:t>whether the person first became aware of the dismissal after it had taken effect; and</w:t>
            </w:r>
          </w:p>
          <w:p w14:paraId="192C0947" w14:textId="77777777" w:rsidR="001768B3" w:rsidRPr="001A3D1D" w:rsidRDefault="001768B3" w:rsidP="00A30D0E">
            <w:pPr>
              <w:pStyle w:val="paragraph"/>
            </w:pPr>
            <w:r w:rsidRPr="001A3D1D">
              <w:tab/>
              <w:t>(c)</w:t>
            </w:r>
            <w:r w:rsidRPr="001A3D1D">
              <w:tab/>
              <w:t>any action taken by the person to dispute the dismissal; and</w:t>
            </w:r>
          </w:p>
          <w:p w14:paraId="496C98AC" w14:textId="77777777" w:rsidR="001768B3" w:rsidRPr="001A3D1D" w:rsidRDefault="001768B3" w:rsidP="00A30D0E">
            <w:pPr>
              <w:pStyle w:val="paragraph"/>
            </w:pPr>
            <w:r w:rsidRPr="001A3D1D">
              <w:tab/>
              <w:t>(d)</w:t>
            </w:r>
            <w:r w:rsidRPr="001A3D1D">
              <w:tab/>
              <w:t>prejudice to the employer (including prejudice caused by the delay); and</w:t>
            </w:r>
          </w:p>
          <w:p w14:paraId="6629DAF2" w14:textId="77777777" w:rsidR="001768B3" w:rsidRPr="001A3D1D" w:rsidRDefault="001768B3" w:rsidP="00A30D0E">
            <w:pPr>
              <w:pStyle w:val="paragraph"/>
            </w:pPr>
            <w:r w:rsidRPr="001A3D1D">
              <w:tab/>
              <w:t>(e)</w:t>
            </w:r>
            <w:r w:rsidRPr="001A3D1D">
              <w:tab/>
              <w:t>the merits of the application; and</w:t>
            </w:r>
          </w:p>
          <w:p w14:paraId="6EC1554C" w14:textId="77777777" w:rsidR="001768B3" w:rsidRPr="001A3D1D" w:rsidRDefault="001768B3" w:rsidP="00A30D0E">
            <w:pPr>
              <w:pStyle w:val="paragraph"/>
            </w:pPr>
            <w:r w:rsidRPr="001A3D1D">
              <w:tab/>
              <w:t>(f)</w:t>
            </w:r>
            <w:r w:rsidRPr="001A3D1D">
              <w:tab/>
              <w:t>fairness as between the person and other persons in a similar position.</w:t>
            </w:r>
          </w:p>
          <w:p w14:paraId="09F22738" w14:textId="77777777" w:rsidR="001768B3" w:rsidRPr="00474A60" w:rsidRDefault="001768B3" w:rsidP="00A30D0E">
            <w:pPr>
              <w:pStyle w:val="Link"/>
              <w:framePr w:wrap="auto"/>
              <w:rPr>
                <w:lang w:val="en-US" w:eastAsia="en-US"/>
              </w:rPr>
            </w:pPr>
            <w:r>
              <w:rPr>
                <w:rStyle w:val="Hyperlink"/>
              </w:rPr>
              <w:fldChar w:fldCharType="end"/>
            </w:r>
          </w:p>
          <w:p w14:paraId="29D74452" w14:textId="77777777" w:rsidR="001768B3" w:rsidRPr="00474A60" w:rsidRDefault="001768B3" w:rsidP="00A30D0E">
            <w:pPr>
              <w:pStyle w:val="PlainText"/>
              <w:rPr>
                <w:lang w:val="en-US" w:eastAsia="en-US"/>
              </w:rPr>
            </w:pPr>
            <w:r w:rsidRPr="00474A60">
              <w:rPr>
                <w:lang w:val="en-US" w:eastAsia="en-US"/>
              </w:rPr>
              <w:t>These are the remedies which may be available to you:</w:t>
            </w:r>
          </w:p>
          <w:p w14:paraId="4264C160" w14:textId="77777777" w:rsidR="001768B3" w:rsidRPr="00474A60" w:rsidRDefault="001768B3" w:rsidP="00A30D0E">
            <w:pPr>
              <w:pStyle w:val="PlainText"/>
            </w:pPr>
            <w:r w:rsidRPr="00474A60">
              <w:t>(Fair Work Act 2009)</w:t>
            </w:r>
          </w:p>
          <w:p w14:paraId="2E5B5392"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"unfair_dismissal_remedies" </w:instrText>
            </w:r>
            <w:r>
              <w:fldChar w:fldCharType="separate"/>
            </w:r>
            <w:r w:rsidRPr="001A3D1D">
              <w:rPr>
                <w:rStyle w:val="CharDivNo"/>
              </w:rPr>
              <w:t>Division 4</w:t>
            </w:r>
            <w:r w:rsidRPr="001A3D1D">
              <w:t>—</w:t>
            </w:r>
            <w:r w:rsidRPr="001A3D1D">
              <w:rPr>
                <w:rStyle w:val="CharDivText"/>
              </w:rPr>
              <w:t>Remedies for unfair dismissal</w:t>
            </w:r>
          </w:p>
          <w:p w14:paraId="00A1DDC3" w14:textId="77777777" w:rsidR="001768B3" w:rsidRPr="001A3D1D" w:rsidRDefault="001768B3" w:rsidP="00A30D0E">
            <w:pPr>
              <w:pStyle w:val="ActHead5"/>
            </w:pPr>
            <w:r w:rsidRPr="001A3D1D">
              <w:rPr>
                <w:rStyle w:val="CharSectno"/>
              </w:rPr>
              <w:t>390</w:t>
            </w:r>
            <w:r w:rsidRPr="001A3D1D">
              <w:t xml:space="preserve">  When the FWC may order remedy for unfair dismissal</w:t>
            </w:r>
          </w:p>
          <w:p w14:paraId="5CC52D86" w14:textId="77777777" w:rsidR="001768B3" w:rsidRPr="001A3D1D" w:rsidRDefault="001768B3" w:rsidP="00A30D0E">
            <w:pPr>
              <w:pStyle w:val="subsection0"/>
            </w:pPr>
            <w:r w:rsidRPr="001A3D1D">
              <w:tab/>
              <w:t>(1)</w:t>
            </w:r>
            <w:r w:rsidRPr="001A3D1D">
              <w:tab/>
              <w:t>Subject to subsection (3), the FWC may order a person’s reinstatement, or the payment of compensation to a person, if:</w:t>
            </w:r>
          </w:p>
          <w:p w14:paraId="1370438D" w14:textId="77777777" w:rsidR="001768B3" w:rsidRPr="001A3D1D" w:rsidRDefault="001768B3" w:rsidP="00A30D0E">
            <w:pPr>
              <w:pStyle w:val="paragraph"/>
            </w:pPr>
            <w:r w:rsidRPr="001A3D1D">
              <w:tab/>
              <w:t>(a)</w:t>
            </w:r>
            <w:r w:rsidRPr="001A3D1D">
              <w:tab/>
              <w:t>the FWC is satisfied that the person was protected from unfair dismissal (see Division 2) at the time of being dismissed; and</w:t>
            </w:r>
          </w:p>
          <w:p w14:paraId="54DC3D4E" w14:textId="77777777" w:rsidR="001768B3" w:rsidRPr="001A3D1D" w:rsidRDefault="001768B3" w:rsidP="00A30D0E">
            <w:pPr>
              <w:pStyle w:val="paragraph"/>
            </w:pPr>
            <w:r w:rsidRPr="001A3D1D">
              <w:tab/>
              <w:t>(b)</w:t>
            </w:r>
            <w:r w:rsidRPr="001A3D1D">
              <w:tab/>
              <w:t>the person has been unfairly dismissed (see Division 3).</w:t>
            </w:r>
          </w:p>
          <w:p w14:paraId="2028C54F" w14:textId="77777777" w:rsidR="001768B3" w:rsidRPr="001A3D1D" w:rsidRDefault="001768B3" w:rsidP="00A30D0E">
            <w:pPr>
              <w:pStyle w:val="subsection0"/>
            </w:pPr>
            <w:r w:rsidRPr="001A3D1D">
              <w:tab/>
              <w:t>(2)</w:t>
            </w:r>
            <w:r w:rsidRPr="001A3D1D">
              <w:tab/>
              <w:t>The FWC may make the order only if the person has made an application under section 394.</w:t>
            </w:r>
          </w:p>
          <w:p w14:paraId="572637B9" w14:textId="77777777" w:rsidR="001768B3" w:rsidRPr="001A3D1D" w:rsidRDefault="001768B3" w:rsidP="00A30D0E">
            <w:pPr>
              <w:pStyle w:val="subsection0"/>
            </w:pPr>
            <w:r w:rsidRPr="001A3D1D">
              <w:tab/>
              <w:t>(3)</w:t>
            </w:r>
            <w:r w:rsidRPr="001A3D1D">
              <w:tab/>
              <w:t>The FWC must not order the payment of compensation to the person unless:</w:t>
            </w:r>
          </w:p>
          <w:p w14:paraId="70348DBE" w14:textId="77777777" w:rsidR="001768B3" w:rsidRPr="001A3D1D" w:rsidRDefault="001768B3" w:rsidP="00A30D0E">
            <w:pPr>
              <w:pStyle w:val="paragraph"/>
            </w:pPr>
            <w:r w:rsidRPr="001A3D1D">
              <w:tab/>
              <w:t>(a)</w:t>
            </w:r>
            <w:r w:rsidRPr="001A3D1D">
              <w:tab/>
              <w:t>the FWC is satisfied that reinstatement of the person is inappropriate; and</w:t>
            </w:r>
          </w:p>
          <w:p w14:paraId="2B2EB48D" w14:textId="77777777" w:rsidR="001768B3" w:rsidRPr="001A3D1D" w:rsidRDefault="001768B3" w:rsidP="00A30D0E">
            <w:pPr>
              <w:pStyle w:val="paragraph"/>
            </w:pPr>
            <w:r w:rsidRPr="001A3D1D">
              <w:tab/>
              <w:t>(b)</w:t>
            </w:r>
            <w:r w:rsidRPr="001A3D1D">
              <w:tab/>
              <w:t>the FWC considers an order for payment of compensation is appropriate in all the circumstances of the case.</w:t>
            </w:r>
          </w:p>
          <w:p w14:paraId="39D148E2" w14:textId="77777777" w:rsidR="001768B3" w:rsidRPr="001A3D1D" w:rsidRDefault="001768B3" w:rsidP="00A30D0E">
            <w:pPr>
              <w:pStyle w:val="notetext"/>
            </w:pPr>
            <w:r w:rsidRPr="001A3D1D">
              <w:t>Note:</w:t>
            </w:r>
            <w:r w:rsidRPr="001A3D1D">
              <w:tab/>
              <w:t>Division 5 deals with procedural matters such as applications for remedies.</w:t>
            </w:r>
          </w:p>
          <w:p w14:paraId="2CE5E0C4" w14:textId="77777777" w:rsidR="001768B3" w:rsidRPr="001A3D1D" w:rsidRDefault="001768B3" w:rsidP="00A30D0E">
            <w:pPr>
              <w:pStyle w:val="ActHead5"/>
            </w:pPr>
            <w:r w:rsidRPr="001A3D1D">
              <w:rPr>
                <w:rStyle w:val="CharSectno"/>
              </w:rPr>
              <w:t>391</w:t>
            </w:r>
            <w:r w:rsidRPr="001A3D1D">
              <w:t xml:space="preserve">  Remedy—reinstatement etc.</w:t>
            </w:r>
          </w:p>
          <w:p w14:paraId="09EC90CE" w14:textId="77777777" w:rsidR="001768B3" w:rsidRPr="001A3D1D" w:rsidRDefault="001768B3" w:rsidP="00A30D0E">
            <w:pPr>
              <w:pStyle w:val="SubsectionHead"/>
            </w:pPr>
            <w:r w:rsidRPr="001A3D1D">
              <w:t>Reinstatement</w:t>
            </w:r>
          </w:p>
          <w:p w14:paraId="537BDAE5" w14:textId="77777777" w:rsidR="001768B3" w:rsidRPr="001A3D1D" w:rsidRDefault="001768B3" w:rsidP="00A30D0E">
            <w:pPr>
              <w:pStyle w:val="subsection0"/>
            </w:pPr>
            <w:r w:rsidRPr="001A3D1D">
              <w:tab/>
              <w:t>(1)</w:t>
            </w:r>
            <w:r w:rsidRPr="001A3D1D">
              <w:tab/>
              <w:t>An order for a person’s reinstatement must be an order that the person’s employer at the time of the dismissal reinstate the person by:</w:t>
            </w:r>
          </w:p>
          <w:p w14:paraId="51895589" w14:textId="77777777" w:rsidR="001768B3" w:rsidRPr="001A3D1D" w:rsidRDefault="001768B3" w:rsidP="00A30D0E">
            <w:pPr>
              <w:pStyle w:val="paragraph"/>
            </w:pPr>
            <w:r w:rsidRPr="001A3D1D">
              <w:tab/>
              <w:t>(a)</w:t>
            </w:r>
            <w:r w:rsidRPr="001A3D1D">
              <w:tab/>
              <w:t>reappointing the person to the position in which the person was employed immediately before the dismissal; or</w:t>
            </w:r>
          </w:p>
          <w:p w14:paraId="1CA35A83" w14:textId="77777777" w:rsidR="001768B3" w:rsidRPr="001A3D1D" w:rsidRDefault="001768B3" w:rsidP="00A30D0E">
            <w:pPr>
              <w:pStyle w:val="paragraph"/>
            </w:pPr>
            <w:r w:rsidRPr="001A3D1D">
              <w:tab/>
              <w:t>(b)</w:t>
            </w:r>
            <w:r w:rsidRPr="001A3D1D">
              <w:tab/>
              <w:t>appointing the person to another position on terms and conditions no less favourable than those on which the person was employed immediately before the dismissal.</w:t>
            </w:r>
          </w:p>
          <w:p w14:paraId="41D42317" w14:textId="77777777" w:rsidR="001768B3" w:rsidRPr="001A3D1D" w:rsidRDefault="001768B3" w:rsidP="00A30D0E">
            <w:pPr>
              <w:pStyle w:val="subsection0"/>
            </w:pPr>
            <w:r w:rsidRPr="001A3D1D">
              <w:tab/>
              <w:t>(1A)</w:t>
            </w:r>
            <w:r w:rsidRPr="001A3D1D">
              <w:tab/>
              <w:t>If:</w:t>
            </w:r>
          </w:p>
          <w:p w14:paraId="0252F87C" w14:textId="77777777" w:rsidR="001768B3" w:rsidRPr="001A3D1D" w:rsidRDefault="001768B3" w:rsidP="00A30D0E">
            <w:pPr>
              <w:pStyle w:val="paragraph"/>
            </w:pPr>
            <w:r w:rsidRPr="001A3D1D">
              <w:tab/>
              <w:t>(a)</w:t>
            </w:r>
            <w:r w:rsidRPr="001A3D1D">
              <w:tab/>
              <w:t>the position in which the person was employed immediately before the dismissal is no longer a position with the person’s employer at the time of the dismissal; and</w:t>
            </w:r>
          </w:p>
          <w:p w14:paraId="44135954" w14:textId="77777777" w:rsidR="001768B3" w:rsidRPr="001A3D1D" w:rsidRDefault="001768B3" w:rsidP="00A30D0E">
            <w:pPr>
              <w:pStyle w:val="paragraph"/>
            </w:pPr>
            <w:r w:rsidRPr="001A3D1D">
              <w:tab/>
              <w:t>(b)</w:t>
            </w:r>
            <w:r w:rsidRPr="001A3D1D">
              <w:tab/>
              <w:t>that position, or an equivalent position, is a position with an associated entity of the employer;</w:t>
            </w:r>
          </w:p>
          <w:p w14:paraId="3556D2C5" w14:textId="77777777" w:rsidR="001768B3" w:rsidRPr="001A3D1D" w:rsidRDefault="001768B3" w:rsidP="00A30D0E">
            <w:pPr>
              <w:pStyle w:val="subsection2"/>
            </w:pPr>
            <w:r w:rsidRPr="001A3D1D">
              <w:t>the order under subsection (1) may be an order to the associated entity to:</w:t>
            </w:r>
          </w:p>
          <w:p w14:paraId="5EE0A595" w14:textId="77777777" w:rsidR="001768B3" w:rsidRPr="001A3D1D" w:rsidRDefault="001768B3" w:rsidP="00A30D0E">
            <w:pPr>
              <w:pStyle w:val="paragraph"/>
            </w:pPr>
            <w:r w:rsidRPr="001A3D1D">
              <w:tab/>
              <w:t>(c)</w:t>
            </w:r>
            <w:r w:rsidRPr="001A3D1D">
              <w:tab/>
              <w:t>appoint the person to the position in which the person was employed immediately before the dismissal; or</w:t>
            </w:r>
          </w:p>
          <w:p w14:paraId="6B3D330C" w14:textId="77777777" w:rsidR="001768B3" w:rsidRPr="001A3D1D" w:rsidRDefault="001768B3" w:rsidP="00A30D0E">
            <w:pPr>
              <w:pStyle w:val="paragraph"/>
            </w:pPr>
            <w:r w:rsidRPr="001A3D1D">
              <w:tab/>
              <w:t>(d)</w:t>
            </w:r>
            <w:r w:rsidRPr="001A3D1D">
              <w:tab/>
              <w:t>appoint the person to another position on terms and conditions no less favourable than those on which the person was employed immediately before the dismissal.</w:t>
            </w:r>
          </w:p>
          <w:p w14:paraId="25DC3F1C" w14:textId="77777777" w:rsidR="001768B3" w:rsidRPr="001A3D1D" w:rsidRDefault="001768B3" w:rsidP="00A30D0E">
            <w:pPr>
              <w:pStyle w:val="SubsectionHead"/>
            </w:pPr>
            <w:r w:rsidRPr="001A3D1D">
              <w:t>Order to maintain continuity</w:t>
            </w:r>
          </w:p>
          <w:p w14:paraId="0D6DD072" w14:textId="77777777" w:rsidR="001768B3" w:rsidRPr="001A3D1D" w:rsidRDefault="001768B3" w:rsidP="00A30D0E">
            <w:pPr>
              <w:pStyle w:val="subsection0"/>
            </w:pPr>
            <w:r w:rsidRPr="001A3D1D">
              <w:tab/>
              <w:t>(2)</w:t>
            </w:r>
            <w:r w:rsidRPr="001A3D1D">
              <w:tab/>
              <w:t>If the FWC makes an order under subsection (1) and considers it appropriate to do so, the FWC may also make any order that the FWC considers appropriate to maintain the following:</w:t>
            </w:r>
          </w:p>
          <w:p w14:paraId="48E24C87" w14:textId="77777777" w:rsidR="001768B3" w:rsidRPr="001A3D1D" w:rsidRDefault="001768B3" w:rsidP="00A30D0E">
            <w:pPr>
              <w:pStyle w:val="paragraph"/>
            </w:pPr>
            <w:r w:rsidRPr="001A3D1D">
              <w:tab/>
              <w:t>(a)</w:t>
            </w:r>
            <w:r w:rsidRPr="001A3D1D">
              <w:tab/>
              <w:t>the continuity of the person’s employment;</w:t>
            </w:r>
          </w:p>
          <w:p w14:paraId="2C9EA9D7" w14:textId="77777777" w:rsidR="001768B3" w:rsidRPr="001A3D1D" w:rsidRDefault="001768B3" w:rsidP="00A30D0E">
            <w:pPr>
              <w:pStyle w:val="paragraph"/>
            </w:pPr>
            <w:r w:rsidRPr="001A3D1D">
              <w:tab/>
              <w:t>(b)</w:t>
            </w:r>
            <w:r w:rsidRPr="001A3D1D">
              <w:tab/>
              <w:t>the period of the person’s continuous service with the employer, or (if subsection (1A) applies) the associated entity.</w:t>
            </w:r>
          </w:p>
          <w:p w14:paraId="5DE66BEE" w14:textId="77777777" w:rsidR="001768B3" w:rsidRPr="001A3D1D" w:rsidRDefault="001768B3" w:rsidP="00A30D0E">
            <w:pPr>
              <w:pStyle w:val="SubsectionHead"/>
            </w:pPr>
            <w:r w:rsidRPr="001A3D1D">
              <w:t>Order to restore lost pay</w:t>
            </w:r>
          </w:p>
          <w:p w14:paraId="6BC76698" w14:textId="77777777" w:rsidR="001768B3" w:rsidRPr="001A3D1D" w:rsidRDefault="001768B3" w:rsidP="00A30D0E">
            <w:pPr>
              <w:pStyle w:val="subsection0"/>
            </w:pPr>
            <w:r w:rsidRPr="001A3D1D">
              <w:tab/>
              <w:t>(3)</w:t>
            </w:r>
            <w:r w:rsidRPr="001A3D1D">
              <w:tab/>
              <w:t>If the FWC makes an order under subsection (1) and considers it appropriate to do so, the FWC may also make any order that the FWC considers appropriate to cause the employer to pay to the person an amount for the remuneration lost, or likely to have been lost, by the person because of the dismissal.</w:t>
            </w:r>
          </w:p>
          <w:p w14:paraId="5BB7CCF4" w14:textId="77777777" w:rsidR="001768B3" w:rsidRPr="001A3D1D" w:rsidRDefault="001768B3" w:rsidP="00A30D0E">
            <w:pPr>
              <w:pStyle w:val="subsection0"/>
            </w:pPr>
            <w:r w:rsidRPr="001A3D1D">
              <w:tab/>
              <w:t>(4)</w:t>
            </w:r>
            <w:r w:rsidRPr="001A3D1D">
              <w:tab/>
              <w:t>In determining an amount for the purposes of an order under subsection (3), the FWC must take into account:</w:t>
            </w:r>
          </w:p>
          <w:p w14:paraId="353E90AC" w14:textId="77777777" w:rsidR="001768B3" w:rsidRPr="001A3D1D" w:rsidRDefault="001768B3" w:rsidP="00A30D0E">
            <w:pPr>
              <w:pStyle w:val="paragraph"/>
            </w:pPr>
            <w:r w:rsidRPr="001A3D1D">
              <w:tab/>
              <w:t>(a)</w:t>
            </w:r>
            <w:r w:rsidRPr="001A3D1D">
              <w:tab/>
              <w:t>the amount of any remuneration earned by the person from employment or other work during the period between the dismissal and the making of the order for reinstatement; and</w:t>
            </w:r>
          </w:p>
          <w:p w14:paraId="3C40DCC5" w14:textId="77777777" w:rsidR="001768B3" w:rsidRPr="001A3D1D" w:rsidRDefault="001768B3" w:rsidP="00A30D0E">
            <w:pPr>
              <w:pStyle w:val="paragraph"/>
            </w:pPr>
            <w:r w:rsidRPr="001A3D1D">
              <w:tab/>
              <w:t>(b)</w:t>
            </w:r>
            <w:r w:rsidRPr="001A3D1D">
              <w:tab/>
              <w:t>the amount of any remuneration reasonably likely to be so earned by the person during the period between the making of the order for reinstatement and the actual reinstatement.</w:t>
            </w:r>
          </w:p>
          <w:p w14:paraId="1F623395" w14:textId="77777777" w:rsidR="001768B3" w:rsidRPr="001A3D1D" w:rsidRDefault="001768B3" w:rsidP="00A30D0E">
            <w:pPr>
              <w:pStyle w:val="ActHead5"/>
            </w:pPr>
            <w:r w:rsidRPr="001A3D1D">
              <w:rPr>
                <w:rStyle w:val="CharSectno"/>
              </w:rPr>
              <w:t>392</w:t>
            </w:r>
            <w:r w:rsidRPr="001A3D1D">
              <w:t xml:space="preserve">  Remedy—compensation</w:t>
            </w:r>
          </w:p>
          <w:p w14:paraId="15618F95" w14:textId="77777777" w:rsidR="001768B3" w:rsidRPr="001A3D1D" w:rsidRDefault="001768B3" w:rsidP="00A30D0E">
            <w:pPr>
              <w:pStyle w:val="SubsectionHead"/>
            </w:pPr>
            <w:r w:rsidRPr="001A3D1D">
              <w:t>Compensation</w:t>
            </w:r>
          </w:p>
          <w:p w14:paraId="5ACE004C" w14:textId="77777777" w:rsidR="001768B3" w:rsidRPr="001A3D1D" w:rsidRDefault="001768B3" w:rsidP="00A30D0E">
            <w:pPr>
              <w:pStyle w:val="subsection0"/>
            </w:pPr>
            <w:r w:rsidRPr="001A3D1D">
              <w:tab/>
              <w:t>(1)</w:t>
            </w:r>
            <w:r w:rsidRPr="001A3D1D">
              <w:tab/>
              <w:t>An order for the payment of compensation to a person must be an order that the person’s employer at the time of the dismissal pay compensation to the person in lieu of reinstatement.</w:t>
            </w:r>
          </w:p>
          <w:p w14:paraId="2BEE5427" w14:textId="77777777" w:rsidR="001768B3" w:rsidRPr="001A3D1D" w:rsidRDefault="001768B3" w:rsidP="00A30D0E">
            <w:pPr>
              <w:pStyle w:val="SubsectionHead"/>
            </w:pPr>
            <w:r w:rsidRPr="001A3D1D">
              <w:t>Criteria for deciding amounts</w:t>
            </w:r>
          </w:p>
          <w:p w14:paraId="711F2F43" w14:textId="77777777" w:rsidR="001768B3" w:rsidRPr="001A3D1D" w:rsidRDefault="001768B3" w:rsidP="00A30D0E">
            <w:pPr>
              <w:pStyle w:val="subsection0"/>
            </w:pPr>
            <w:r w:rsidRPr="001A3D1D">
              <w:tab/>
              <w:t>(2)</w:t>
            </w:r>
            <w:r w:rsidRPr="001A3D1D">
              <w:tab/>
              <w:t>In determining an amount for the purposes of an order under subsection (1), the FWC must take into account all the circumstances of the case including:</w:t>
            </w:r>
          </w:p>
          <w:p w14:paraId="54650809" w14:textId="77777777" w:rsidR="001768B3" w:rsidRPr="001A3D1D" w:rsidRDefault="001768B3" w:rsidP="00A30D0E">
            <w:pPr>
              <w:pStyle w:val="paragraph"/>
            </w:pPr>
            <w:r w:rsidRPr="001A3D1D">
              <w:tab/>
              <w:t>(a)</w:t>
            </w:r>
            <w:r w:rsidRPr="001A3D1D">
              <w:tab/>
              <w:t>the effect of the order on the viability of the employer’s enterprise; and</w:t>
            </w:r>
          </w:p>
          <w:p w14:paraId="42F23449" w14:textId="77777777" w:rsidR="001768B3" w:rsidRPr="001A3D1D" w:rsidRDefault="001768B3" w:rsidP="00A30D0E">
            <w:pPr>
              <w:pStyle w:val="paragraph"/>
            </w:pPr>
            <w:r w:rsidRPr="001A3D1D">
              <w:tab/>
              <w:t>(b)</w:t>
            </w:r>
            <w:r w:rsidRPr="001A3D1D">
              <w:tab/>
              <w:t>the length of the person’s service with the employer; and</w:t>
            </w:r>
          </w:p>
          <w:p w14:paraId="60CCA763" w14:textId="77777777" w:rsidR="001768B3" w:rsidRPr="001A3D1D" w:rsidRDefault="001768B3" w:rsidP="00A30D0E">
            <w:pPr>
              <w:pStyle w:val="paragraph"/>
            </w:pPr>
            <w:r w:rsidRPr="001A3D1D">
              <w:tab/>
              <w:t>(c)</w:t>
            </w:r>
            <w:r w:rsidRPr="001A3D1D">
              <w:tab/>
              <w:t>the remuneration that the person would have received, or would have been likely to receive, if the person had not been dismissed; and</w:t>
            </w:r>
          </w:p>
          <w:p w14:paraId="263E7D1F" w14:textId="77777777" w:rsidR="001768B3" w:rsidRPr="001A3D1D" w:rsidRDefault="001768B3" w:rsidP="00A30D0E">
            <w:pPr>
              <w:pStyle w:val="paragraph"/>
            </w:pPr>
            <w:r w:rsidRPr="001A3D1D">
              <w:tab/>
              <w:t>(d)</w:t>
            </w:r>
            <w:r w:rsidRPr="001A3D1D">
              <w:tab/>
              <w:t>the efforts of the person (if any) to mitigate the loss suffered by the person because of the dismissal; and</w:t>
            </w:r>
          </w:p>
          <w:p w14:paraId="4652E747" w14:textId="77777777" w:rsidR="001768B3" w:rsidRPr="001A3D1D" w:rsidRDefault="001768B3" w:rsidP="00A30D0E">
            <w:pPr>
              <w:pStyle w:val="paragraph"/>
            </w:pPr>
            <w:r w:rsidRPr="001A3D1D">
              <w:tab/>
              <w:t>(e)</w:t>
            </w:r>
            <w:r w:rsidRPr="001A3D1D">
              <w:tab/>
              <w:t>the amount of any remuneration earned by the person from employment or other work during the period between the dismissal and the making of the order for compensation; and</w:t>
            </w:r>
          </w:p>
          <w:p w14:paraId="757F6089" w14:textId="77777777" w:rsidR="001768B3" w:rsidRPr="001A3D1D" w:rsidRDefault="001768B3" w:rsidP="00A30D0E">
            <w:pPr>
              <w:pStyle w:val="paragraph"/>
            </w:pPr>
            <w:r w:rsidRPr="001A3D1D">
              <w:tab/>
              <w:t>(f)</w:t>
            </w:r>
            <w:r w:rsidRPr="001A3D1D">
              <w:tab/>
              <w:t>the amount of any income reasonably likely to be so earned by the person during the period between the making of the order for compensation and the actual compensation; and</w:t>
            </w:r>
          </w:p>
          <w:p w14:paraId="32A76E7E" w14:textId="77777777" w:rsidR="001768B3" w:rsidRPr="001A3D1D" w:rsidRDefault="001768B3" w:rsidP="00A30D0E">
            <w:pPr>
              <w:pStyle w:val="paragraph"/>
            </w:pPr>
            <w:r w:rsidRPr="001A3D1D">
              <w:tab/>
              <w:t>(g)</w:t>
            </w:r>
            <w:r w:rsidRPr="001A3D1D">
              <w:tab/>
              <w:t>any other matter that the FWC considers relevant.</w:t>
            </w:r>
          </w:p>
          <w:p w14:paraId="5C46A207" w14:textId="77777777" w:rsidR="001768B3" w:rsidRPr="001A3D1D" w:rsidRDefault="001768B3" w:rsidP="00A30D0E">
            <w:pPr>
              <w:pStyle w:val="SubsectionHead"/>
            </w:pPr>
            <w:r w:rsidRPr="001A3D1D">
              <w:t>Misconduct reduces amount</w:t>
            </w:r>
          </w:p>
          <w:p w14:paraId="1CC2C09C" w14:textId="77777777" w:rsidR="001768B3" w:rsidRPr="001A3D1D" w:rsidRDefault="001768B3" w:rsidP="00A30D0E">
            <w:pPr>
              <w:pStyle w:val="subsection0"/>
            </w:pPr>
            <w:r w:rsidRPr="001A3D1D">
              <w:tab/>
              <w:t>(3)</w:t>
            </w:r>
            <w:r w:rsidRPr="001A3D1D">
              <w:tab/>
              <w:t>If the FWC is satisfied that misconduct of a person contributed to the employer’s decision to dismiss the person, the FWC must reduce the amount it would otherwise order under subsection (1) by an appropriate amount on account of the misconduct.</w:t>
            </w:r>
          </w:p>
          <w:p w14:paraId="7663E0E2" w14:textId="77777777" w:rsidR="001768B3" w:rsidRPr="001A3D1D" w:rsidRDefault="001768B3" w:rsidP="00A30D0E">
            <w:pPr>
              <w:pStyle w:val="SubsectionHead"/>
            </w:pPr>
            <w:r w:rsidRPr="001A3D1D">
              <w:t>Shock, distress etc. disregarded</w:t>
            </w:r>
          </w:p>
          <w:p w14:paraId="70B7317D" w14:textId="77777777" w:rsidR="001768B3" w:rsidRPr="001A3D1D" w:rsidRDefault="001768B3" w:rsidP="00A30D0E">
            <w:pPr>
              <w:pStyle w:val="subsection0"/>
            </w:pPr>
            <w:r w:rsidRPr="001A3D1D">
              <w:tab/>
              <w:t>(4)</w:t>
            </w:r>
            <w:r w:rsidRPr="001A3D1D">
              <w:tab/>
              <w:t>The amount ordered by the FWC to be paid to a person under subsection (1) must not include a component by way of compensation for shock, distress or humiliation, or other analogous hurt, caused to the person by the manner of the person’s dismissal.</w:t>
            </w:r>
          </w:p>
          <w:p w14:paraId="3EF27E1F" w14:textId="77777777" w:rsidR="001768B3" w:rsidRPr="001A3D1D" w:rsidRDefault="001768B3" w:rsidP="00A30D0E">
            <w:pPr>
              <w:pStyle w:val="SubsectionHead"/>
            </w:pPr>
            <w:r w:rsidRPr="001A3D1D">
              <w:t>Compensation cap</w:t>
            </w:r>
          </w:p>
          <w:p w14:paraId="77DD52E2" w14:textId="77777777" w:rsidR="001768B3" w:rsidRPr="001A3D1D" w:rsidRDefault="001768B3" w:rsidP="00A30D0E">
            <w:pPr>
              <w:pStyle w:val="subsection0"/>
            </w:pPr>
            <w:r w:rsidRPr="001A3D1D">
              <w:tab/>
              <w:t>(5)</w:t>
            </w:r>
            <w:r w:rsidRPr="001A3D1D">
              <w:tab/>
              <w:t>The amount ordered by the FWC to be paid to a person under subsection (1) must not exceed the lesser of:</w:t>
            </w:r>
          </w:p>
          <w:p w14:paraId="00C1B053" w14:textId="77777777" w:rsidR="001768B3" w:rsidRPr="001A3D1D" w:rsidRDefault="001768B3" w:rsidP="00A30D0E">
            <w:pPr>
              <w:pStyle w:val="paragraph"/>
            </w:pPr>
            <w:r w:rsidRPr="001A3D1D">
              <w:tab/>
              <w:t>(a)</w:t>
            </w:r>
            <w:r w:rsidRPr="001A3D1D">
              <w:tab/>
              <w:t>the amount worked out under subsection (6); and</w:t>
            </w:r>
          </w:p>
          <w:p w14:paraId="21961C52" w14:textId="77777777" w:rsidR="001768B3" w:rsidRPr="001A3D1D" w:rsidRDefault="001768B3" w:rsidP="00A30D0E">
            <w:pPr>
              <w:pStyle w:val="paragraph"/>
            </w:pPr>
            <w:r w:rsidRPr="001A3D1D">
              <w:tab/>
              <w:t>(b)</w:t>
            </w:r>
            <w:r w:rsidRPr="001A3D1D">
              <w:tab/>
              <w:t>half the amount of the high income threshold immediately before the dismissal.</w:t>
            </w:r>
          </w:p>
          <w:p w14:paraId="16C94A2A" w14:textId="77777777" w:rsidR="001768B3" w:rsidRPr="001A3D1D" w:rsidRDefault="001768B3" w:rsidP="00A30D0E">
            <w:pPr>
              <w:pStyle w:val="subsection0"/>
            </w:pPr>
            <w:r w:rsidRPr="001A3D1D">
              <w:tab/>
              <w:t>(6)</w:t>
            </w:r>
            <w:r w:rsidRPr="001A3D1D">
              <w:tab/>
              <w:t>The amount is the total of the following amounts:</w:t>
            </w:r>
          </w:p>
          <w:p w14:paraId="432EDA1A" w14:textId="77777777" w:rsidR="001768B3" w:rsidRPr="001A3D1D" w:rsidRDefault="001768B3" w:rsidP="00A30D0E">
            <w:pPr>
              <w:pStyle w:val="paragraph"/>
            </w:pPr>
            <w:r w:rsidRPr="001A3D1D">
              <w:tab/>
              <w:t>(a)</w:t>
            </w:r>
            <w:r w:rsidRPr="001A3D1D">
              <w:tab/>
              <w:t>the total amount of remuneration:</w:t>
            </w:r>
          </w:p>
          <w:p w14:paraId="7771F969" w14:textId="77777777" w:rsidR="001768B3" w:rsidRPr="001A3D1D" w:rsidRDefault="001768B3" w:rsidP="00A30D0E">
            <w:pPr>
              <w:pStyle w:val="paragraphsub"/>
            </w:pPr>
            <w:r w:rsidRPr="001A3D1D">
              <w:tab/>
              <w:t>(i)</w:t>
            </w:r>
            <w:r w:rsidRPr="001A3D1D">
              <w:tab/>
              <w:t>received by the person; or</w:t>
            </w:r>
          </w:p>
          <w:p w14:paraId="6A7A311F" w14:textId="77777777" w:rsidR="001768B3" w:rsidRPr="001A3D1D" w:rsidRDefault="001768B3" w:rsidP="00A30D0E">
            <w:pPr>
              <w:pStyle w:val="paragraphsub"/>
            </w:pPr>
            <w:r w:rsidRPr="001A3D1D">
              <w:tab/>
              <w:t>(ii)</w:t>
            </w:r>
            <w:r w:rsidRPr="001A3D1D">
              <w:tab/>
              <w:t>to which the person was entitled;</w:t>
            </w:r>
          </w:p>
          <w:p w14:paraId="6CBB5564" w14:textId="77777777" w:rsidR="001768B3" w:rsidRPr="001A3D1D" w:rsidRDefault="001768B3" w:rsidP="00A30D0E">
            <w:pPr>
              <w:pStyle w:val="paragraph"/>
            </w:pPr>
            <w:r w:rsidRPr="001A3D1D">
              <w:tab/>
            </w:r>
            <w:r w:rsidRPr="001A3D1D">
              <w:tab/>
              <w:t>(whichever is higher) for any period of employment with the employer during the 26 weeks immediately before the dismissal; and</w:t>
            </w:r>
          </w:p>
          <w:p w14:paraId="69C7C314" w14:textId="77777777" w:rsidR="001768B3" w:rsidRPr="001A3D1D" w:rsidRDefault="001768B3" w:rsidP="00A30D0E">
            <w:pPr>
              <w:pStyle w:val="paragraph"/>
            </w:pPr>
            <w:r w:rsidRPr="001A3D1D">
              <w:tab/>
              <w:t>(b)</w:t>
            </w:r>
            <w:r w:rsidRPr="001A3D1D">
              <w:tab/>
              <w:t>if the employee was on leave without pay or without full pay while so employed during any part of that period—the amount of remuneration taken to have been received by the employee for the period of leave in accordance with the regulations.</w:t>
            </w:r>
          </w:p>
          <w:p w14:paraId="2F93C9E2" w14:textId="77777777" w:rsidR="001768B3" w:rsidRPr="001A3D1D" w:rsidRDefault="001768B3" w:rsidP="00A30D0E">
            <w:pPr>
              <w:pStyle w:val="ActHead5"/>
            </w:pPr>
            <w:r w:rsidRPr="001A3D1D">
              <w:rPr>
                <w:rStyle w:val="CharSectno"/>
              </w:rPr>
              <w:t>393</w:t>
            </w:r>
            <w:r w:rsidRPr="001A3D1D">
              <w:t xml:space="preserve">  Monetary orders may be in instalments</w:t>
            </w:r>
          </w:p>
          <w:p w14:paraId="53B4A0FE" w14:textId="77777777" w:rsidR="001768B3" w:rsidRPr="001A3D1D" w:rsidRDefault="001768B3" w:rsidP="00A30D0E">
            <w:pPr>
              <w:pStyle w:val="subsection0"/>
            </w:pPr>
            <w:r w:rsidRPr="001A3D1D">
              <w:tab/>
            </w:r>
            <w:r w:rsidRPr="001A3D1D">
              <w:tab/>
              <w:t>To avoid doubt, an order by the FWC under subsection 391(3) or 392(1) may permit the employer concerned to pay the amount required in instalments specified in the order.</w:t>
            </w:r>
          </w:p>
          <w:p w14:paraId="53910B76" w14:textId="77777777" w:rsidR="001768B3" w:rsidRPr="00474A60" w:rsidRDefault="001768B3" w:rsidP="00A30D0E">
            <w:pPr>
              <w:pStyle w:val="Link"/>
              <w:framePr w:wrap="auto"/>
              <w:rPr>
                <w:lang w:val="en-US" w:eastAsia="en-US"/>
              </w:rPr>
            </w:pPr>
            <w:r>
              <w:rPr>
                <w:rStyle w:val="Hyperlink"/>
              </w:rPr>
              <w:fldChar w:fldCharType="end"/>
            </w:r>
          </w:p>
          <w:p w14:paraId="7E7189E0" w14:textId="77777777" w:rsidR="001768B3" w:rsidRPr="00474A60" w:rsidRDefault="001768B3" w:rsidP="00A30D0E">
            <w:pPr>
              <w:pStyle w:val="Comment"/>
              <w:rPr>
                <w:lang w:val="en-US" w:eastAsia="en-US"/>
              </w:rPr>
            </w:pPr>
            <w:r w:rsidRPr="00474A60">
              <w:rPr>
                <w:lang w:val="en-US" w:eastAsia="en-US"/>
              </w:rPr>
              <w:t>These are the relevant procedural matters:</w:t>
            </w:r>
          </w:p>
          <w:p w14:paraId="64C358AC" w14:textId="77777777" w:rsidR="001768B3" w:rsidRPr="00474A60" w:rsidRDefault="001768B3" w:rsidP="00A30D0E">
            <w:pPr>
              <w:pStyle w:val="PlainText"/>
            </w:pPr>
            <w:r w:rsidRPr="00474A60">
              <w:t>(Fair Work Act 2009)</w:t>
            </w:r>
          </w:p>
          <w:p w14:paraId="352DB9E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"unfair_dismissal_application_procedure" </w:instrText>
            </w:r>
            <w:r>
              <w:fldChar w:fldCharType="separate"/>
            </w:r>
            <w:r w:rsidRPr="001A3D1D">
              <w:rPr>
                <w:rStyle w:val="CharSectno"/>
              </w:rPr>
              <w:t>395</w:t>
            </w:r>
            <w:r w:rsidRPr="001A3D1D">
              <w:t xml:space="preserve">  Application fees</w:t>
            </w:r>
          </w:p>
          <w:p w14:paraId="36413FE3" w14:textId="77777777" w:rsidR="001768B3" w:rsidRPr="001A3D1D" w:rsidRDefault="001768B3" w:rsidP="00A30D0E">
            <w:pPr>
              <w:pStyle w:val="subsection0"/>
            </w:pPr>
            <w:r w:rsidRPr="001A3D1D">
              <w:tab/>
              <w:t>(1)</w:t>
            </w:r>
            <w:r w:rsidRPr="001A3D1D">
              <w:tab/>
              <w:t>An application to the FWC under this Division must be accompanied by any fee prescribed by the regulations.</w:t>
            </w:r>
          </w:p>
          <w:p w14:paraId="003CBC10" w14:textId="77777777" w:rsidR="001768B3" w:rsidRPr="001A3D1D" w:rsidRDefault="001768B3" w:rsidP="00A30D0E">
            <w:pPr>
              <w:pStyle w:val="subsection0"/>
            </w:pPr>
            <w:r w:rsidRPr="001A3D1D">
              <w:tab/>
              <w:t>(2)</w:t>
            </w:r>
            <w:r w:rsidRPr="001A3D1D">
              <w:tab/>
              <w:t>The regulations may prescribe:</w:t>
            </w:r>
          </w:p>
          <w:p w14:paraId="35076810" w14:textId="77777777" w:rsidR="001768B3" w:rsidRPr="001A3D1D" w:rsidRDefault="001768B3" w:rsidP="00A30D0E">
            <w:pPr>
              <w:pStyle w:val="paragraph"/>
            </w:pPr>
            <w:r w:rsidRPr="001A3D1D">
              <w:tab/>
              <w:t>(a)</w:t>
            </w:r>
            <w:r w:rsidRPr="001A3D1D">
              <w:tab/>
              <w:t>a fee for making an application to the FWC under this Division; and</w:t>
            </w:r>
          </w:p>
          <w:p w14:paraId="782FF4C5" w14:textId="77777777" w:rsidR="001768B3" w:rsidRPr="001A3D1D" w:rsidRDefault="001768B3" w:rsidP="00A30D0E">
            <w:pPr>
              <w:pStyle w:val="paragraph"/>
            </w:pPr>
            <w:r w:rsidRPr="001A3D1D">
              <w:tab/>
              <w:t>(b)</w:t>
            </w:r>
            <w:r w:rsidRPr="001A3D1D">
              <w:tab/>
              <w:t>a method for indexing the fee; and</w:t>
            </w:r>
          </w:p>
          <w:p w14:paraId="62CE1250" w14:textId="77777777" w:rsidR="001768B3" w:rsidRPr="001A3D1D" w:rsidRDefault="001768B3" w:rsidP="00A30D0E">
            <w:pPr>
              <w:pStyle w:val="paragraph"/>
            </w:pPr>
            <w:r w:rsidRPr="001A3D1D">
              <w:tab/>
              <w:t>(c)</w:t>
            </w:r>
            <w:r w:rsidRPr="001A3D1D">
              <w:tab/>
              <w:t>the circumstances in which all or part of the fee may be waived or refunded.</w:t>
            </w:r>
          </w:p>
          <w:p w14:paraId="16A184DF" w14:textId="77777777" w:rsidR="001768B3" w:rsidRPr="001A3D1D" w:rsidRDefault="001768B3" w:rsidP="00A30D0E">
            <w:pPr>
              <w:pStyle w:val="ActHead5"/>
            </w:pPr>
            <w:r w:rsidRPr="001A3D1D">
              <w:rPr>
                <w:rStyle w:val="CharSectno"/>
              </w:rPr>
              <w:t>396</w:t>
            </w:r>
            <w:r w:rsidRPr="001A3D1D">
              <w:t xml:space="preserve">  Initial matters to be considered before merits</w:t>
            </w:r>
          </w:p>
          <w:p w14:paraId="4D731183" w14:textId="77777777" w:rsidR="001768B3" w:rsidRPr="001A3D1D" w:rsidRDefault="001768B3" w:rsidP="00A30D0E">
            <w:pPr>
              <w:pStyle w:val="subsection0"/>
            </w:pPr>
            <w:r w:rsidRPr="001A3D1D">
              <w:tab/>
            </w:r>
            <w:r w:rsidRPr="001A3D1D">
              <w:tab/>
              <w:t>The FWC must decide the following matters relating to an application for an order under Division 4 before considering the merits of the application:</w:t>
            </w:r>
          </w:p>
          <w:p w14:paraId="5273B8C3" w14:textId="77777777" w:rsidR="001768B3" w:rsidRPr="001A3D1D" w:rsidRDefault="001768B3" w:rsidP="00A30D0E">
            <w:pPr>
              <w:pStyle w:val="paragraph"/>
            </w:pPr>
            <w:r w:rsidRPr="001A3D1D">
              <w:tab/>
              <w:t>(a)</w:t>
            </w:r>
            <w:r w:rsidRPr="001A3D1D">
              <w:tab/>
              <w:t>whether the application was made within the period required in subsection 394(2);</w:t>
            </w:r>
          </w:p>
          <w:p w14:paraId="3C83F971" w14:textId="77777777" w:rsidR="001768B3" w:rsidRPr="001A3D1D" w:rsidRDefault="001768B3" w:rsidP="00A30D0E">
            <w:pPr>
              <w:pStyle w:val="paragraph"/>
            </w:pPr>
            <w:r w:rsidRPr="001A3D1D">
              <w:tab/>
              <w:t>(b)</w:t>
            </w:r>
            <w:r w:rsidRPr="001A3D1D">
              <w:tab/>
              <w:t>whether the person was protected from unfair dismissal;</w:t>
            </w:r>
          </w:p>
          <w:p w14:paraId="2E052D68" w14:textId="77777777" w:rsidR="001768B3" w:rsidRPr="001A3D1D" w:rsidRDefault="001768B3" w:rsidP="00A30D0E">
            <w:pPr>
              <w:pStyle w:val="paragraph"/>
            </w:pPr>
            <w:r w:rsidRPr="001A3D1D">
              <w:tab/>
              <w:t>(c)</w:t>
            </w:r>
            <w:r w:rsidRPr="001A3D1D">
              <w:tab/>
              <w:t>whether the dismissal was consistent with the Small Business Fair Dismissal Code;</w:t>
            </w:r>
          </w:p>
          <w:p w14:paraId="17ABC1F4" w14:textId="77777777" w:rsidR="001768B3" w:rsidRPr="001A3D1D" w:rsidRDefault="001768B3" w:rsidP="00A30D0E">
            <w:pPr>
              <w:pStyle w:val="paragraph"/>
            </w:pPr>
            <w:r w:rsidRPr="001A3D1D">
              <w:tab/>
              <w:t>(d)</w:t>
            </w:r>
            <w:r w:rsidRPr="001A3D1D">
              <w:tab/>
              <w:t>whether the dismissal was a case of genuine redundancy.</w:t>
            </w:r>
          </w:p>
          <w:p w14:paraId="333C78F2" w14:textId="77777777" w:rsidR="001768B3" w:rsidRPr="001A3D1D" w:rsidRDefault="001768B3" w:rsidP="00A30D0E">
            <w:pPr>
              <w:pStyle w:val="ActHead5"/>
            </w:pPr>
            <w:r w:rsidRPr="001A3D1D">
              <w:rPr>
                <w:rStyle w:val="CharSectno"/>
              </w:rPr>
              <w:t>397</w:t>
            </w:r>
            <w:r w:rsidRPr="001A3D1D">
              <w:t xml:space="preserve">  Matters involving contested facts</w:t>
            </w:r>
          </w:p>
          <w:p w14:paraId="31F8A472" w14:textId="77777777" w:rsidR="001768B3" w:rsidRPr="001A3D1D" w:rsidRDefault="001768B3" w:rsidP="00A30D0E">
            <w:pPr>
              <w:pStyle w:val="subsection0"/>
            </w:pPr>
            <w:r w:rsidRPr="001A3D1D">
              <w:tab/>
            </w:r>
            <w:r w:rsidRPr="001A3D1D">
              <w:tab/>
              <w:t>The FWC must conduct a conference or hold a hearing in relation to a matter arising under this Part if, and to the extent that, the matter involves facts the existence of which is in dispute.</w:t>
            </w:r>
          </w:p>
          <w:p w14:paraId="2AC97CA9" w14:textId="77777777" w:rsidR="001768B3" w:rsidRPr="001A3D1D" w:rsidRDefault="001768B3" w:rsidP="00A30D0E">
            <w:pPr>
              <w:pStyle w:val="ActHead5"/>
            </w:pPr>
            <w:r w:rsidRPr="001A3D1D">
              <w:rPr>
                <w:rStyle w:val="CharSectno"/>
              </w:rPr>
              <w:t>398</w:t>
            </w:r>
            <w:r w:rsidRPr="001A3D1D">
              <w:t xml:space="preserve">  Conferences</w:t>
            </w:r>
          </w:p>
          <w:p w14:paraId="0EC031AB" w14:textId="77777777" w:rsidR="001768B3" w:rsidRPr="001A3D1D" w:rsidRDefault="001768B3" w:rsidP="00A30D0E">
            <w:pPr>
              <w:pStyle w:val="subsection0"/>
            </w:pPr>
            <w:r w:rsidRPr="001A3D1D">
              <w:tab/>
              <w:t>(1)</w:t>
            </w:r>
            <w:r w:rsidRPr="001A3D1D">
              <w:tab/>
              <w:t>This section applies in relation to a matter arising under this Part if the FWC conducts a conference in relation to the matter.</w:t>
            </w:r>
          </w:p>
          <w:p w14:paraId="7E3E3187" w14:textId="77777777" w:rsidR="001768B3" w:rsidRPr="001A3D1D" w:rsidRDefault="001768B3" w:rsidP="00A30D0E">
            <w:pPr>
              <w:pStyle w:val="subsection0"/>
            </w:pPr>
            <w:r w:rsidRPr="001A3D1D">
              <w:tab/>
              <w:t>(2)</w:t>
            </w:r>
            <w:r w:rsidRPr="001A3D1D">
              <w:tab/>
              <w:t>Despite subsection 592(3), the FWC must conduct the conference in private.</w:t>
            </w:r>
          </w:p>
          <w:p w14:paraId="32FF0207" w14:textId="77777777" w:rsidR="001768B3" w:rsidRPr="001A3D1D" w:rsidRDefault="001768B3" w:rsidP="00A30D0E">
            <w:pPr>
              <w:pStyle w:val="subsection0"/>
            </w:pPr>
            <w:r w:rsidRPr="001A3D1D">
              <w:tab/>
              <w:t>(3)</w:t>
            </w:r>
            <w:r w:rsidRPr="001A3D1D">
              <w:tab/>
              <w:t>The FWC must take into account any difference in the circumstances of the parties to the matter in:</w:t>
            </w:r>
          </w:p>
          <w:p w14:paraId="7BFD954A" w14:textId="77777777" w:rsidR="001768B3" w:rsidRPr="001A3D1D" w:rsidRDefault="001768B3" w:rsidP="00A30D0E">
            <w:pPr>
              <w:pStyle w:val="paragraph"/>
            </w:pPr>
            <w:r w:rsidRPr="001A3D1D">
              <w:tab/>
              <w:t>(a)</w:t>
            </w:r>
            <w:r w:rsidRPr="001A3D1D">
              <w:tab/>
              <w:t>considering the application; and</w:t>
            </w:r>
          </w:p>
          <w:p w14:paraId="4A55346A" w14:textId="77777777" w:rsidR="001768B3" w:rsidRPr="001A3D1D" w:rsidRDefault="001768B3" w:rsidP="00A30D0E">
            <w:pPr>
              <w:pStyle w:val="paragraph"/>
            </w:pPr>
            <w:r w:rsidRPr="001A3D1D">
              <w:tab/>
              <w:t>(b)</w:t>
            </w:r>
            <w:r w:rsidRPr="001A3D1D">
              <w:tab/>
              <w:t>informing itself in relation to the application.</w:t>
            </w:r>
          </w:p>
          <w:p w14:paraId="41C89C27" w14:textId="77777777" w:rsidR="001768B3" w:rsidRPr="001A3D1D" w:rsidRDefault="001768B3" w:rsidP="00A30D0E">
            <w:pPr>
              <w:pStyle w:val="subsection0"/>
            </w:pPr>
            <w:r w:rsidRPr="001A3D1D">
              <w:tab/>
              <w:t>(4)</w:t>
            </w:r>
            <w:r w:rsidRPr="001A3D1D">
              <w:tab/>
              <w:t>The FWC must take into account the wishes of the parties to the matter as to the way in which the FWC:</w:t>
            </w:r>
          </w:p>
          <w:p w14:paraId="481B4F3F" w14:textId="77777777" w:rsidR="001768B3" w:rsidRPr="001A3D1D" w:rsidRDefault="001768B3" w:rsidP="00A30D0E">
            <w:pPr>
              <w:pStyle w:val="paragraph"/>
            </w:pPr>
            <w:r w:rsidRPr="001A3D1D">
              <w:tab/>
              <w:t>(a)</w:t>
            </w:r>
            <w:r w:rsidRPr="001A3D1D">
              <w:tab/>
              <w:t>considers the application; and</w:t>
            </w:r>
          </w:p>
          <w:p w14:paraId="5ABBFDE0" w14:textId="77777777" w:rsidR="001768B3" w:rsidRPr="001A3D1D" w:rsidRDefault="001768B3" w:rsidP="00A30D0E">
            <w:pPr>
              <w:pStyle w:val="paragraph"/>
            </w:pPr>
            <w:r w:rsidRPr="001A3D1D">
              <w:tab/>
              <w:t>(b)</w:t>
            </w:r>
            <w:r w:rsidRPr="001A3D1D">
              <w:tab/>
              <w:t>informs itself in relation to the application.</w:t>
            </w:r>
          </w:p>
          <w:p w14:paraId="790759FB" w14:textId="77777777" w:rsidR="001768B3" w:rsidRPr="001A3D1D" w:rsidRDefault="001768B3" w:rsidP="00A30D0E">
            <w:pPr>
              <w:pStyle w:val="ActHead5"/>
            </w:pPr>
            <w:r w:rsidRPr="001A3D1D">
              <w:rPr>
                <w:rStyle w:val="CharSectno"/>
              </w:rPr>
              <w:t>399</w:t>
            </w:r>
            <w:r w:rsidRPr="001A3D1D">
              <w:t xml:space="preserve">  Hearings</w:t>
            </w:r>
          </w:p>
          <w:p w14:paraId="2A13E9B2" w14:textId="77777777" w:rsidR="001768B3" w:rsidRPr="001A3D1D" w:rsidRDefault="001768B3" w:rsidP="00A30D0E">
            <w:pPr>
              <w:pStyle w:val="subsection0"/>
            </w:pPr>
            <w:r w:rsidRPr="001A3D1D">
              <w:tab/>
              <w:t>(1)</w:t>
            </w:r>
            <w:r w:rsidRPr="001A3D1D">
              <w:tab/>
              <w:t>The FWC must not hold a hearing in relation to a matter arising under this Part unless the FWC considers it appropriate to do so, taking into account:</w:t>
            </w:r>
          </w:p>
          <w:p w14:paraId="58F920B6" w14:textId="77777777" w:rsidR="001768B3" w:rsidRPr="001A3D1D" w:rsidRDefault="001768B3" w:rsidP="00A30D0E">
            <w:pPr>
              <w:pStyle w:val="paragraph"/>
            </w:pPr>
            <w:r w:rsidRPr="001A3D1D">
              <w:tab/>
              <w:t>(a)</w:t>
            </w:r>
            <w:r w:rsidRPr="001A3D1D">
              <w:tab/>
              <w:t>the views of the parties to the matter; and</w:t>
            </w:r>
          </w:p>
          <w:p w14:paraId="6868D828" w14:textId="77777777" w:rsidR="001768B3" w:rsidRPr="001A3D1D" w:rsidRDefault="001768B3" w:rsidP="00A30D0E">
            <w:pPr>
              <w:pStyle w:val="paragraph"/>
            </w:pPr>
            <w:r w:rsidRPr="001A3D1D">
              <w:tab/>
              <w:t>(b)</w:t>
            </w:r>
            <w:r w:rsidRPr="001A3D1D">
              <w:tab/>
              <w:t>whether a hearing would be the most effective and efficient way to resolve the matter.</w:t>
            </w:r>
          </w:p>
          <w:p w14:paraId="193961E8" w14:textId="77777777" w:rsidR="001768B3" w:rsidRPr="001A3D1D" w:rsidRDefault="001768B3" w:rsidP="00A30D0E">
            <w:pPr>
              <w:pStyle w:val="subsection0"/>
            </w:pPr>
            <w:r w:rsidRPr="001A3D1D">
              <w:tab/>
              <w:t>(2)</w:t>
            </w:r>
            <w:r w:rsidRPr="001A3D1D">
              <w:tab/>
              <w:t>If the FWC holds a hearing in relation to a matter arising under this Part, it may decide not to hold the hearing in relation to parts of the matter.</w:t>
            </w:r>
          </w:p>
          <w:p w14:paraId="496DBFEC" w14:textId="77777777" w:rsidR="001768B3" w:rsidRPr="001A3D1D" w:rsidRDefault="001768B3" w:rsidP="00A30D0E">
            <w:pPr>
              <w:pStyle w:val="subsection0"/>
            </w:pPr>
            <w:r w:rsidRPr="001A3D1D">
              <w:tab/>
              <w:t>(3)</w:t>
            </w:r>
            <w:r w:rsidRPr="001A3D1D">
              <w:tab/>
              <w:t>The FWC may decide at any time (including before, during or after conducting a conference in relation to a matter) to hold a hearing in relation to the matter.</w:t>
            </w:r>
          </w:p>
          <w:p w14:paraId="126894E2" w14:textId="77777777" w:rsidR="001768B3" w:rsidRPr="001A3D1D" w:rsidRDefault="001768B3" w:rsidP="00A30D0E">
            <w:pPr>
              <w:pStyle w:val="ActHead5"/>
            </w:pPr>
            <w:r w:rsidRPr="001A3D1D">
              <w:rPr>
                <w:rStyle w:val="CharSectno"/>
              </w:rPr>
              <w:t>399A</w:t>
            </w:r>
            <w:r w:rsidRPr="001A3D1D">
              <w:t xml:space="preserve">  Dismissing applications</w:t>
            </w:r>
          </w:p>
          <w:p w14:paraId="512454E7" w14:textId="77777777" w:rsidR="001768B3" w:rsidRPr="001A3D1D" w:rsidRDefault="001768B3" w:rsidP="00A30D0E">
            <w:pPr>
              <w:pStyle w:val="subsection0"/>
            </w:pPr>
            <w:r w:rsidRPr="001A3D1D">
              <w:tab/>
              <w:t>(1)</w:t>
            </w:r>
            <w:r w:rsidRPr="001A3D1D">
              <w:tab/>
              <w:t>The FWC may, subject to subsection (2), dismiss an application for an order under Division 4 if the FWC is satisfied that the applicant has unreasonably:</w:t>
            </w:r>
          </w:p>
          <w:p w14:paraId="79DA0199" w14:textId="77777777" w:rsidR="001768B3" w:rsidRPr="001A3D1D" w:rsidRDefault="001768B3" w:rsidP="00A30D0E">
            <w:pPr>
              <w:pStyle w:val="paragraph"/>
            </w:pPr>
            <w:r w:rsidRPr="001A3D1D">
              <w:tab/>
              <w:t>(a)</w:t>
            </w:r>
            <w:r w:rsidRPr="001A3D1D">
              <w:tab/>
              <w:t>failed to attend a conference conducted by the FWC, or a hearing held by the FWC, in relation to the application; or</w:t>
            </w:r>
          </w:p>
          <w:p w14:paraId="3B7C4910" w14:textId="77777777" w:rsidR="001768B3" w:rsidRPr="001A3D1D" w:rsidRDefault="001768B3" w:rsidP="00A30D0E">
            <w:pPr>
              <w:pStyle w:val="paragraph"/>
            </w:pPr>
            <w:r w:rsidRPr="001A3D1D">
              <w:tab/>
              <w:t>(b)</w:t>
            </w:r>
            <w:r w:rsidRPr="001A3D1D">
              <w:tab/>
              <w:t>failed to comply with a direction or order of the FWC relating to the application; or</w:t>
            </w:r>
          </w:p>
          <w:p w14:paraId="2A0BB5AB" w14:textId="77777777" w:rsidR="001768B3" w:rsidRPr="001A3D1D" w:rsidRDefault="001768B3" w:rsidP="00A30D0E">
            <w:pPr>
              <w:pStyle w:val="paragraph"/>
            </w:pPr>
            <w:r w:rsidRPr="001A3D1D">
              <w:tab/>
              <w:t>(c)</w:t>
            </w:r>
            <w:r w:rsidRPr="001A3D1D">
              <w:tab/>
              <w:t>failed to discontinue the application after a settlement agreement has been concluded.</w:t>
            </w:r>
          </w:p>
          <w:p w14:paraId="1E452635" w14:textId="77777777" w:rsidR="001768B3" w:rsidRPr="001A3D1D" w:rsidRDefault="001768B3" w:rsidP="00A30D0E">
            <w:pPr>
              <w:pStyle w:val="notetext"/>
            </w:pPr>
            <w:r w:rsidRPr="001A3D1D">
              <w:t>Note 1:</w:t>
            </w:r>
            <w:r w:rsidRPr="001A3D1D">
              <w:tab/>
              <w:t>For another power of the FWC to dismiss applications for orders under Division 4, see section 587.</w:t>
            </w:r>
          </w:p>
          <w:p w14:paraId="5DD784DC" w14:textId="77777777" w:rsidR="001768B3" w:rsidRPr="001A3D1D" w:rsidRDefault="001768B3" w:rsidP="00A30D0E">
            <w:pPr>
              <w:pStyle w:val="notetext"/>
            </w:pPr>
            <w:r w:rsidRPr="001A3D1D">
              <w:t>Note 2:</w:t>
            </w:r>
            <w:r w:rsidRPr="001A3D1D">
              <w:tab/>
              <w:t>The FWC may make an order for costs if the applicant’s failure causes the other party to the matter to incur costs (see section 400A).</w:t>
            </w:r>
          </w:p>
          <w:p w14:paraId="3010E24F" w14:textId="77777777" w:rsidR="001768B3" w:rsidRPr="001A3D1D" w:rsidRDefault="001768B3" w:rsidP="00A30D0E">
            <w:pPr>
              <w:pStyle w:val="subsection0"/>
            </w:pPr>
            <w:r w:rsidRPr="001A3D1D">
              <w:tab/>
              <w:t>(2)</w:t>
            </w:r>
            <w:r w:rsidRPr="001A3D1D">
              <w:tab/>
              <w:t>The FWC may exercise its power under subsection (1) on application by the employer.</w:t>
            </w:r>
          </w:p>
          <w:p w14:paraId="12C6CA3E" w14:textId="77777777" w:rsidR="001768B3" w:rsidRPr="001A3D1D" w:rsidRDefault="001768B3" w:rsidP="00A30D0E">
            <w:pPr>
              <w:pStyle w:val="subsection0"/>
            </w:pPr>
            <w:r w:rsidRPr="001A3D1D">
              <w:tab/>
              <w:t>(3)</w:t>
            </w:r>
            <w:r w:rsidRPr="001A3D1D">
              <w:tab/>
              <w:t>This section does not limit when the FWC may dismiss an application.</w:t>
            </w:r>
          </w:p>
          <w:p w14:paraId="6F496252" w14:textId="77777777" w:rsidR="001768B3" w:rsidRPr="001A3D1D" w:rsidRDefault="001768B3" w:rsidP="00A30D0E">
            <w:pPr>
              <w:pStyle w:val="ActHead5"/>
            </w:pPr>
            <w:r w:rsidRPr="001A3D1D">
              <w:rPr>
                <w:rStyle w:val="CharSectno"/>
              </w:rPr>
              <w:t>400</w:t>
            </w:r>
            <w:r w:rsidRPr="001A3D1D">
              <w:t xml:space="preserve">  Appeal rights</w:t>
            </w:r>
          </w:p>
          <w:p w14:paraId="6D4DCDA9" w14:textId="77777777" w:rsidR="001768B3" w:rsidRPr="001A3D1D" w:rsidRDefault="001768B3" w:rsidP="00A30D0E">
            <w:pPr>
              <w:pStyle w:val="subsection0"/>
            </w:pPr>
            <w:r w:rsidRPr="001A3D1D">
              <w:tab/>
              <w:t>(1)</w:t>
            </w:r>
            <w:r w:rsidRPr="001A3D1D">
              <w:tab/>
              <w:t>Despite subsection 604(2), the FWC must not grant permission to appeal from a decision made by the FWC under this Part unless the FWC considers that it is in the public interest to do so.</w:t>
            </w:r>
          </w:p>
          <w:p w14:paraId="5CD7BF8F" w14:textId="77777777" w:rsidR="001768B3" w:rsidRPr="001A3D1D" w:rsidRDefault="001768B3" w:rsidP="00A30D0E">
            <w:pPr>
              <w:pStyle w:val="subsection0"/>
            </w:pPr>
            <w:r w:rsidRPr="001A3D1D">
              <w:tab/>
              <w:t>(2)</w:t>
            </w:r>
            <w:r w:rsidRPr="001A3D1D">
              <w:tab/>
              <w:t>Despite subsection 604(1), an appeal from a decision made by the FWC in relation to a matter arising under this Part can only, to the extent that it is an appeal on a question of fact, be made on the ground that the decision involved a significant error of fact.</w:t>
            </w:r>
          </w:p>
          <w:p w14:paraId="5BDCB1D5" w14:textId="77777777" w:rsidR="001768B3" w:rsidRPr="001A3D1D" w:rsidRDefault="001768B3" w:rsidP="00A30D0E">
            <w:pPr>
              <w:pStyle w:val="ActHead5"/>
            </w:pPr>
            <w:r w:rsidRPr="001A3D1D">
              <w:rPr>
                <w:rStyle w:val="CharSectno"/>
              </w:rPr>
              <w:t>400A</w:t>
            </w:r>
            <w:r w:rsidRPr="001A3D1D">
              <w:t xml:space="preserve">  Costs orders against parties</w:t>
            </w:r>
          </w:p>
          <w:p w14:paraId="3C9F0CE6" w14:textId="77777777" w:rsidR="001768B3" w:rsidRPr="001A3D1D" w:rsidRDefault="001768B3" w:rsidP="00A30D0E">
            <w:pPr>
              <w:pStyle w:val="subsection0"/>
            </w:pPr>
            <w:r w:rsidRPr="001A3D1D">
              <w:tab/>
              <w:t>(1)</w:t>
            </w:r>
            <w:r w:rsidRPr="001A3D1D">
              <w:tab/>
              <w:t xml:space="preserve">The FWC may make an order for costs against a party to a matter arising under this Part (the </w:t>
            </w:r>
            <w:r w:rsidRPr="001A3D1D">
              <w:rPr>
                <w:b/>
                <w:i/>
              </w:rPr>
              <w:t>first party</w:t>
            </w:r>
            <w:r w:rsidRPr="001A3D1D">
              <w:t>) for costs incurred by the other party to the matter if the FWC is satisfied that the first party caused those costs to be incurred because of an unreasonable act or omission of the first party in connection with the conduct or continuation of the matter.</w:t>
            </w:r>
          </w:p>
          <w:p w14:paraId="3CBEA933" w14:textId="77777777" w:rsidR="001768B3" w:rsidRPr="001A3D1D" w:rsidRDefault="001768B3" w:rsidP="00A30D0E">
            <w:pPr>
              <w:pStyle w:val="subsection0"/>
            </w:pPr>
            <w:r w:rsidRPr="001A3D1D">
              <w:tab/>
              <w:t>(2)</w:t>
            </w:r>
            <w:r w:rsidRPr="001A3D1D">
              <w:tab/>
              <w:t>The FWC may make an order under subsection (1) only if the other party to the matter has applied for it in accordance with section 402.</w:t>
            </w:r>
          </w:p>
          <w:p w14:paraId="796DD49A" w14:textId="77777777" w:rsidR="001768B3" w:rsidRPr="001A3D1D" w:rsidRDefault="001768B3" w:rsidP="00A30D0E">
            <w:pPr>
              <w:pStyle w:val="subsection0"/>
            </w:pPr>
            <w:r w:rsidRPr="001A3D1D">
              <w:tab/>
              <w:t>(3)</w:t>
            </w:r>
            <w:r w:rsidRPr="001A3D1D">
              <w:tab/>
              <w:t>This section does not limit the FWC’s power to order costs under section 611.</w:t>
            </w:r>
          </w:p>
          <w:p w14:paraId="0582184D" w14:textId="77777777" w:rsidR="001768B3" w:rsidRPr="001A3D1D" w:rsidRDefault="001768B3" w:rsidP="00A30D0E">
            <w:pPr>
              <w:pStyle w:val="ActHead5"/>
            </w:pPr>
            <w:r w:rsidRPr="001A3D1D">
              <w:rPr>
                <w:rStyle w:val="CharSectno"/>
              </w:rPr>
              <w:t>401</w:t>
            </w:r>
            <w:r w:rsidRPr="001A3D1D">
              <w:t xml:space="preserve">  Costs orders against lawyers and paid agents</w:t>
            </w:r>
          </w:p>
          <w:p w14:paraId="6AEAFB4A" w14:textId="77777777" w:rsidR="001768B3" w:rsidRPr="001A3D1D" w:rsidRDefault="001768B3" w:rsidP="00A30D0E">
            <w:pPr>
              <w:pStyle w:val="subsection0"/>
            </w:pPr>
            <w:r w:rsidRPr="001A3D1D">
              <w:tab/>
              <w:t>(1)</w:t>
            </w:r>
            <w:r w:rsidRPr="001A3D1D">
              <w:tab/>
              <w:t>This section applies if:</w:t>
            </w:r>
          </w:p>
          <w:p w14:paraId="53B7445C" w14:textId="77777777" w:rsidR="001768B3" w:rsidRPr="001A3D1D" w:rsidRDefault="001768B3" w:rsidP="00A30D0E">
            <w:pPr>
              <w:pStyle w:val="paragraph"/>
            </w:pPr>
            <w:r w:rsidRPr="001A3D1D">
              <w:tab/>
              <w:t>(a)</w:t>
            </w:r>
            <w:r w:rsidRPr="001A3D1D">
              <w:tab/>
              <w:t>an application for an unfair dismissal remedy has been made under section 394; and</w:t>
            </w:r>
          </w:p>
          <w:p w14:paraId="38C66EA4" w14:textId="77777777" w:rsidR="001768B3" w:rsidRPr="001A3D1D" w:rsidRDefault="001768B3" w:rsidP="00A30D0E">
            <w:pPr>
              <w:pStyle w:val="paragraph"/>
            </w:pPr>
            <w:r w:rsidRPr="001A3D1D">
              <w:tab/>
              <w:t>(b)</w:t>
            </w:r>
            <w:r w:rsidRPr="001A3D1D">
              <w:tab/>
              <w:t xml:space="preserve">a person who is a party to the matter has engaged a lawyer or paid agent (the </w:t>
            </w:r>
            <w:r w:rsidRPr="001A3D1D">
              <w:rPr>
                <w:b/>
                <w:i/>
              </w:rPr>
              <w:t>representative</w:t>
            </w:r>
            <w:r w:rsidRPr="001A3D1D">
              <w:t>) to represent the person in the matter; and</w:t>
            </w:r>
          </w:p>
          <w:p w14:paraId="2F8F4EAA" w14:textId="77777777" w:rsidR="001768B3" w:rsidRPr="001A3D1D" w:rsidRDefault="001768B3" w:rsidP="00A30D0E">
            <w:pPr>
              <w:pStyle w:val="paragraph"/>
            </w:pPr>
            <w:r w:rsidRPr="001A3D1D">
              <w:tab/>
              <w:t>(c)</w:t>
            </w:r>
            <w:r w:rsidRPr="001A3D1D">
              <w:tab/>
              <w:t>under section 596, the person is required to seek the FWC’s permission to be represented by the representative.</w:t>
            </w:r>
          </w:p>
          <w:p w14:paraId="27C9955E" w14:textId="77777777" w:rsidR="001768B3" w:rsidRPr="001A3D1D" w:rsidRDefault="001768B3" w:rsidP="00A30D0E">
            <w:pPr>
              <w:pStyle w:val="subsection0"/>
            </w:pPr>
            <w:r w:rsidRPr="001A3D1D">
              <w:tab/>
              <w:t>(1A)</w:t>
            </w:r>
            <w:r w:rsidRPr="001A3D1D">
              <w:tab/>
              <w:t>The FWC may make an order for costs against the representative for costs incurred by the other party to the matter if the FWC is satisfied that the representative caused those costs to be incurred because:</w:t>
            </w:r>
          </w:p>
          <w:p w14:paraId="7B74072B" w14:textId="77777777" w:rsidR="001768B3" w:rsidRPr="001A3D1D" w:rsidRDefault="001768B3" w:rsidP="00A30D0E">
            <w:pPr>
              <w:pStyle w:val="paragraph"/>
            </w:pPr>
            <w:r w:rsidRPr="001A3D1D">
              <w:tab/>
              <w:t>(a)</w:t>
            </w:r>
            <w:r w:rsidRPr="001A3D1D">
              <w:tab/>
              <w:t>the representative encouraged the person to start, continue or respond to the matter and it should have been reasonably apparent that the person had no reasonable prospect of success in the matter; or</w:t>
            </w:r>
          </w:p>
          <w:p w14:paraId="2D43FC86" w14:textId="77777777" w:rsidR="001768B3" w:rsidRPr="001A3D1D" w:rsidRDefault="001768B3" w:rsidP="00A30D0E">
            <w:pPr>
              <w:pStyle w:val="paragraph"/>
            </w:pPr>
            <w:r w:rsidRPr="001A3D1D">
              <w:tab/>
              <w:t>(b)</w:t>
            </w:r>
            <w:r w:rsidRPr="001A3D1D">
              <w:tab/>
              <w:t>of an unreasonable act or omission of the representative in connection with the conduct or continuation of the matter.</w:t>
            </w:r>
          </w:p>
          <w:p w14:paraId="243B7CEB" w14:textId="77777777" w:rsidR="001768B3" w:rsidRPr="001A3D1D" w:rsidRDefault="001768B3" w:rsidP="00A30D0E">
            <w:pPr>
              <w:pStyle w:val="subsection0"/>
            </w:pPr>
            <w:r w:rsidRPr="001A3D1D">
              <w:tab/>
              <w:t>(2)</w:t>
            </w:r>
            <w:r w:rsidRPr="001A3D1D">
              <w:tab/>
              <w:t>The FWC may make an order under this section only if the other party to the matter has applied for it in accordance with section 402.</w:t>
            </w:r>
          </w:p>
          <w:p w14:paraId="19340DDA" w14:textId="77777777" w:rsidR="001768B3" w:rsidRPr="001A3D1D" w:rsidRDefault="001768B3" w:rsidP="00A30D0E">
            <w:pPr>
              <w:pStyle w:val="subsection0"/>
            </w:pPr>
            <w:r w:rsidRPr="001A3D1D">
              <w:tab/>
              <w:t>(3)</w:t>
            </w:r>
            <w:r w:rsidRPr="001A3D1D">
              <w:tab/>
              <w:t>This section does not limit the FWC’s power to order costs under section 611.</w:t>
            </w:r>
          </w:p>
          <w:p w14:paraId="7D042CCC" w14:textId="77777777" w:rsidR="001768B3" w:rsidRPr="001A3D1D" w:rsidRDefault="001768B3" w:rsidP="00A30D0E">
            <w:pPr>
              <w:pStyle w:val="ActHead5"/>
            </w:pPr>
            <w:r w:rsidRPr="001A3D1D">
              <w:rPr>
                <w:rStyle w:val="CharSectno"/>
              </w:rPr>
              <w:t>402</w:t>
            </w:r>
            <w:r w:rsidRPr="001A3D1D">
              <w:t xml:space="preserve">  Applications for costs orders</w:t>
            </w:r>
          </w:p>
          <w:p w14:paraId="24378EB0" w14:textId="77777777" w:rsidR="001768B3" w:rsidRPr="001A3D1D" w:rsidRDefault="001768B3" w:rsidP="00A30D0E">
            <w:pPr>
              <w:pStyle w:val="subsection0"/>
            </w:pPr>
            <w:r w:rsidRPr="001A3D1D">
              <w:tab/>
            </w:r>
            <w:r w:rsidRPr="001A3D1D">
              <w:tab/>
              <w:t>An application for an order for costs under section 611 in relation to a matter arising under this Part, or for costs under section 400A or 401, must be made within 14 days after:</w:t>
            </w:r>
          </w:p>
          <w:p w14:paraId="0269C417" w14:textId="77777777" w:rsidR="001768B3" w:rsidRPr="001A3D1D" w:rsidRDefault="001768B3" w:rsidP="00A30D0E">
            <w:pPr>
              <w:pStyle w:val="paragraph"/>
            </w:pPr>
            <w:r w:rsidRPr="001A3D1D">
              <w:tab/>
              <w:t>(a)</w:t>
            </w:r>
            <w:r w:rsidRPr="001A3D1D">
              <w:tab/>
              <w:t>the FWC determines the matter; or</w:t>
            </w:r>
          </w:p>
          <w:p w14:paraId="2E946B24" w14:textId="77777777" w:rsidR="001768B3" w:rsidRPr="001A3D1D" w:rsidRDefault="001768B3" w:rsidP="00A30D0E">
            <w:pPr>
              <w:pStyle w:val="paragraph"/>
            </w:pPr>
            <w:r w:rsidRPr="001A3D1D">
              <w:tab/>
              <w:t>(b)</w:t>
            </w:r>
            <w:r w:rsidRPr="001A3D1D">
              <w:tab/>
              <w:t>the matter is discontinued.</w:t>
            </w:r>
          </w:p>
          <w:p w14:paraId="0EDF142F" w14:textId="77777777" w:rsidR="001768B3" w:rsidRPr="001A3D1D" w:rsidRDefault="001768B3" w:rsidP="00A30D0E">
            <w:pPr>
              <w:pStyle w:val="ActHead5"/>
            </w:pPr>
            <w:r w:rsidRPr="001A3D1D">
              <w:rPr>
                <w:rStyle w:val="CharSectno"/>
              </w:rPr>
              <w:t>403</w:t>
            </w:r>
            <w:r w:rsidRPr="001A3D1D">
              <w:t xml:space="preserve">  Schedule of costs</w:t>
            </w:r>
          </w:p>
          <w:p w14:paraId="1F15F9DC" w14:textId="77777777" w:rsidR="001768B3" w:rsidRPr="001A3D1D" w:rsidRDefault="001768B3" w:rsidP="00A30D0E">
            <w:pPr>
              <w:pStyle w:val="subsection0"/>
            </w:pPr>
            <w:r w:rsidRPr="001A3D1D">
              <w:tab/>
              <w:t>(1)</w:t>
            </w:r>
            <w:r w:rsidRPr="001A3D1D">
              <w:tab/>
              <w:t>A schedule of costs may be prescribed in relation to items of expenditure likely to be incurred in relation to matters that can be covered by an order:</w:t>
            </w:r>
          </w:p>
          <w:p w14:paraId="291F3BE6" w14:textId="77777777" w:rsidR="001768B3" w:rsidRPr="001A3D1D" w:rsidRDefault="001768B3" w:rsidP="00A30D0E">
            <w:pPr>
              <w:pStyle w:val="paragraph"/>
            </w:pPr>
            <w:r w:rsidRPr="001A3D1D">
              <w:tab/>
              <w:t>(a)</w:t>
            </w:r>
            <w:r w:rsidRPr="001A3D1D">
              <w:tab/>
              <w:t>under section 611 in relation to a matter arising under this Part; or</w:t>
            </w:r>
          </w:p>
          <w:p w14:paraId="2E49AB44" w14:textId="77777777" w:rsidR="001768B3" w:rsidRPr="001A3D1D" w:rsidRDefault="001768B3" w:rsidP="00A30D0E">
            <w:pPr>
              <w:pStyle w:val="paragraph"/>
            </w:pPr>
            <w:r w:rsidRPr="001A3D1D">
              <w:tab/>
              <w:t>(b)</w:t>
            </w:r>
            <w:r w:rsidRPr="001A3D1D">
              <w:tab/>
              <w:t>under section 400A or 401;</w:t>
            </w:r>
          </w:p>
          <w:p w14:paraId="5B3C18D5" w14:textId="77777777" w:rsidR="001768B3" w:rsidRPr="001A3D1D" w:rsidRDefault="001768B3" w:rsidP="00A30D0E">
            <w:pPr>
              <w:pStyle w:val="subsection2"/>
            </w:pPr>
            <w:r w:rsidRPr="001A3D1D">
              <w:t>including expenses arising from the representation of a party by a person or organisation other than on a legal professional basis.</w:t>
            </w:r>
          </w:p>
          <w:p w14:paraId="2B918802" w14:textId="77777777" w:rsidR="001768B3" w:rsidRPr="001A3D1D" w:rsidRDefault="001768B3" w:rsidP="00A30D0E">
            <w:pPr>
              <w:pStyle w:val="subsection0"/>
            </w:pPr>
            <w:r w:rsidRPr="001A3D1D">
              <w:tab/>
              <w:t>(2)</w:t>
            </w:r>
            <w:r w:rsidRPr="001A3D1D">
              <w:tab/>
              <w:t>If a schedule of costs is prescribed for the purposes of subsection (1), then, in awarding costs under section 611 in relation to a matter arising under this Part, or awarding costs under section 400A or 401, the FWC:</w:t>
            </w:r>
          </w:p>
          <w:p w14:paraId="091B8C65" w14:textId="77777777" w:rsidR="001768B3" w:rsidRPr="001A3D1D" w:rsidRDefault="001768B3" w:rsidP="00A30D0E">
            <w:pPr>
              <w:pStyle w:val="paragraph"/>
            </w:pPr>
            <w:r w:rsidRPr="001A3D1D">
              <w:tab/>
              <w:t>(a)</w:t>
            </w:r>
            <w:r w:rsidRPr="001A3D1D">
              <w:tab/>
              <w:t>is not limited to the items of expenditure appearing in the schedule; but</w:t>
            </w:r>
          </w:p>
          <w:p w14:paraId="00E5C61A" w14:textId="77777777" w:rsidR="001768B3" w:rsidRPr="001A3D1D" w:rsidRDefault="001768B3" w:rsidP="00A30D0E">
            <w:pPr>
              <w:pStyle w:val="paragraph"/>
            </w:pPr>
            <w:r w:rsidRPr="001A3D1D">
              <w:tab/>
              <w:t>(b)</w:t>
            </w:r>
            <w:r w:rsidRPr="001A3D1D">
              <w:tab/>
              <w:t>if an item does appear in the schedule—must not award costs in relation to that item at a rate or of an amount that exceeds the rate or amount appearing in the schedule.</w:t>
            </w:r>
          </w:p>
          <w:p w14:paraId="09ED8AE5" w14:textId="77777777" w:rsidR="001768B3" w:rsidRPr="001A3D1D" w:rsidRDefault="001768B3" w:rsidP="00A30D0E">
            <w:pPr>
              <w:pStyle w:val="ActHead5"/>
            </w:pPr>
            <w:r w:rsidRPr="001A3D1D">
              <w:rPr>
                <w:rStyle w:val="CharSectno"/>
              </w:rPr>
              <w:t>404</w:t>
            </w:r>
            <w:r w:rsidRPr="001A3D1D">
              <w:t xml:space="preserve">  Security for costs</w:t>
            </w:r>
          </w:p>
          <w:p w14:paraId="78F6368D" w14:textId="77777777" w:rsidR="001768B3" w:rsidRPr="001A3D1D" w:rsidRDefault="001768B3" w:rsidP="00A30D0E">
            <w:pPr>
              <w:pStyle w:val="subsection0"/>
            </w:pPr>
            <w:r w:rsidRPr="001A3D1D">
              <w:tab/>
            </w:r>
            <w:r w:rsidRPr="001A3D1D">
              <w:tab/>
              <w:t>The procedural rules may provide for the furnishing of security for the payment of costs in relation to matters arising under this Part.</w:t>
            </w:r>
          </w:p>
          <w:p w14:paraId="1897AFE1" w14:textId="77777777" w:rsidR="001768B3" w:rsidRPr="00474A60" w:rsidRDefault="001768B3" w:rsidP="00A30D0E">
            <w:pPr>
              <w:pStyle w:val="Link"/>
              <w:framePr w:wrap="auto"/>
            </w:pPr>
            <w:r>
              <w:rPr>
                <w:rStyle w:val="Hyperlink"/>
              </w:rPr>
              <w:fldChar w:fldCharType="end"/>
            </w:r>
          </w:p>
        </w:tc>
      </w:tr>
      <w:bookmarkEnd w:id="178"/>
    </w:tbl>
    <w:p w14:paraId="679699E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05B228B" w14:textId="77777777" w:rsidTr="001768B3">
        <w:trPr>
          <w:jc w:val="center"/>
        </w:trPr>
        <w:tc>
          <w:tcPr>
            <w:tcW w:w="2267" w:type="dxa"/>
            <w:shd w:val="clear" w:color="auto" w:fill="FFFFFF" w:themeFill="background1"/>
          </w:tcPr>
          <w:p w14:paraId="3E8EEE14" w14:textId="77777777" w:rsidR="001768B3" w:rsidRPr="001768B3" w:rsidRDefault="001768B3" w:rsidP="00A30D0E">
            <w:pPr>
              <w:rPr>
                <w:rStyle w:val="Identifier"/>
              </w:rPr>
            </w:pPr>
            <w:bookmarkStart w:id="179" w:name="_Hlk111012768"/>
            <w:r w:rsidRPr="001768B3">
              <w:rPr>
                <w:rStyle w:val="Identifier"/>
              </w:rPr>
              <w:t>dispute.agreement_FWC</w:t>
            </w:r>
          </w:p>
        </w:tc>
        <w:tc>
          <w:tcPr>
            <w:tcW w:w="7653" w:type="dxa"/>
            <w:shd w:val="clear" w:color="auto" w:fill="FFFFFF" w:themeFill="background1"/>
            <w:tcMar>
              <w:left w:w="28" w:type="dxa"/>
              <w:right w:w="28" w:type="dxa"/>
            </w:tcMar>
          </w:tcPr>
          <w:p w14:paraId="0C50539B" w14:textId="77777777" w:rsidR="001768B3" w:rsidRPr="00474A60" w:rsidRDefault="001768B3" w:rsidP="00A30D0E">
            <w:pPr>
              <w:pStyle w:val="PlainText"/>
            </w:pPr>
            <w:r w:rsidRPr="00474A60">
              <w:t>(Fair Work Act 2009)</w:t>
            </w:r>
          </w:p>
          <w:p w14:paraId="00A408BA"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2FEF6984"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0EAFAB4C" w14:textId="77777777" w:rsidR="001768B3" w:rsidRPr="00E67C70" w:rsidRDefault="001768B3" w:rsidP="00A30D0E">
            <w:pPr>
              <w:pStyle w:val="ActHead5"/>
            </w:pPr>
            <w:r w:rsidRPr="00E67C70">
              <w:rPr>
                <w:rStyle w:val="CharSectno"/>
              </w:rPr>
              <w:t>735</w:t>
            </w:r>
            <w:r w:rsidRPr="00E67C70">
              <w:t xml:space="preserve">  Guide to this Part</w:t>
            </w:r>
          </w:p>
          <w:p w14:paraId="044B4663" w14:textId="77777777" w:rsidR="001768B3" w:rsidRPr="00E67C70" w:rsidRDefault="001768B3" w:rsidP="00A30D0E">
            <w:pPr>
              <w:pStyle w:val="BoxText"/>
            </w:pPr>
            <w:r w:rsidRPr="00E67C70">
              <w:t>This Part is about dealing with disputes between national system employees and their employers.</w:t>
            </w:r>
          </w:p>
          <w:p w14:paraId="56D7EF89" w14:textId="77777777" w:rsidR="001768B3" w:rsidRPr="00E67C70" w:rsidRDefault="001768B3" w:rsidP="00A30D0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350D395E" w14:textId="77777777" w:rsidR="001768B3" w:rsidRPr="00E67C70" w:rsidRDefault="001768B3" w:rsidP="00A30D0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575E9E2B"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63E6BB59" w14:textId="77777777" w:rsidR="001768B3" w:rsidRPr="00E67C70" w:rsidRDefault="001768B3" w:rsidP="00A30D0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25AE3C78"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Dealing with disputes</w:t>
            </w:r>
          </w:p>
          <w:p w14:paraId="28529A17" w14:textId="77777777" w:rsidR="001768B3" w:rsidRPr="00E67C70" w:rsidRDefault="001768B3" w:rsidP="00A30D0E">
            <w:pPr>
              <w:pStyle w:val="ActHead4"/>
            </w:pPr>
            <w:r w:rsidRPr="00E67C70">
              <w:rPr>
                <w:rStyle w:val="CharSubdNo"/>
              </w:rPr>
              <w:t>Subdivision A</w:t>
            </w:r>
            <w:r w:rsidRPr="00E67C70">
              <w:t>—</w:t>
            </w:r>
            <w:r w:rsidRPr="00E67C70">
              <w:rPr>
                <w:rStyle w:val="CharSubdText"/>
              </w:rPr>
              <w:t>Model term about dealing with disputes</w:t>
            </w:r>
          </w:p>
          <w:p w14:paraId="03EE3DAD" w14:textId="77777777" w:rsidR="001768B3" w:rsidRPr="00E67C70" w:rsidRDefault="001768B3" w:rsidP="00A30D0E">
            <w:pPr>
              <w:pStyle w:val="ActHead5"/>
            </w:pPr>
            <w:r w:rsidRPr="00E67C70">
              <w:rPr>
                <w:rStyle w:val="CharSectno"/>
              </w:rPr>
              <w:t>737</w:t>
            </w:r>
            <w:r w:rsidRPr="00E67C70">
              <w:t xml:space="preserve">  Model term about dealing with disputes</w:t>
            </w:r>
          </w:p>
          <w:p w14:paraId="65C0B6BD" w14:textId="77777777" w:rsidR="001768B3" w:rsidRPr="00E67C70" w:rsidRDefault="001768B3" w:rsidP="00A30D0E">
            <w:pPr>
              <w:pStyle w:val="subsection0"/>
            </w:pPr>
            <w:r w:rsidRPr="00E67C70">
              <w:tab/>
            </w:r>
            <w:r w:rsidRPr="00E67C70">
              <w:tab/>
              <w:t>The regulations must prescribe a model term for dealing with disputes for enterprise agreements.</w:t>
            </w:r>
          </w:p>
          <w:p w14:paraId="2D2F66E6" w14:textId="77777777" w:rsidR="001768B3" w:rsidRPr="00E67C70" w:rsidRDefault="001768B3" w:rsidP="00A30D0E">
            <w:pPr>
              <w:pStyle w:val="ActHead4"/>
            </w:pPr>
            <w:r w:rsidRPr="00E67C70">
              <w:rPr>
                <w:rStyle w:val="CharSubdNo"/>
              </w:rPr>
              <w:t>Subdivision B</w:t>
            </w:r>
            <w:r w:rsidRPr="00E67C70">
              <w:t>—</w:t>
            </w:r>
            <w:r w:rsidRPr="00E67C70">
              <w:rPr>
                <w:rStyle w:val="CharSubdText"/>
              </w:rPr>
              <w:t>Dealing with disputes</w:t>
            </w:r>
          </w:p>
          <w:p w14:paraId="0E8B5129" w14:textId="77777777" w:rsidR="001768B3" w:rsidRPr="00E67C70" w:rsidRDefault="001768B3" w:rsidP="00A30D0E">
            <w:pPr>
              <w:pStyle w:val="ActHead5"/>
            </w:pPr>
            <w:r w:rsidRPr="00E67C70">
              <w:rPr>
                <w:rStyle w:val="CharSectno"/>
              </w:rPr>
              <w:t>738</w:t>
            </w:r>
            <w:r w:rsidRPr="00E67C70">
              <w:t xml:space="preserve">  Application of this Division</w:t>
            </w:r>
          </w:p>
          <w:p w14:paraId="11B54FF0" w14:textId="77777777" w:rsidR="001768B3" w:rsidRPr="00E67C70" w:rsidRDefault="001768B3" w:rsidP="00A30D0E">
            <w:pPr>
              <w:pStyle w:val="subsection0"/>
            </w:pPr>
            <w:r w:rsidRPr="00E67C70">
              <w:tab/>
            </w:r>
            <w:r w:rsidRPr="00E67C70">
              <w:tab/>
              <w:t>This Division applies if:</w:t>
            </w:r>
          </w:p>
          <w:p w14:paraId="73C86CF2" w14:textId="77777777" w:rsidR="001768B3" w:rsidRPr="00E67C70" w:rsidRDefault="001768B3" w:rsidP="00A30D0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6B087A0B" w14:textId="77777777" w:rsidR="001768B3" w:rsidRPr="00E67C70" w:rsidRDefault="001768B3" w:rsidP="00A30D0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3F3EFB32" w14:textId="77777777" w:rsidR="001768B3" w:rsidRPr="00E67C70" w:rsidRDefault="001768B3" w:rsidP="00A30D0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6E378919" w14:textId="77777777" w:rsidR="001768B3" w:rsidRPr="00E67C70" w:rsidRDefault="001768B3" w:rsidP="00A30D0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63937F6A"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2C8BDEC0" w14:textId="77777777" w:rsidR="001768B3" w:rsidRPr="00474A60" w:rsidRDefault="001768B3" w:rsidP="00A30D0E">
            <w:pPr>
              <w:pStyle w:val="PlainText"/>
            </w:pPr>
            <w:r w:rsidRPr="00474A60">
              <w:t>(Fair Work Act 2009)</w:t>
            </w:r>
          </w:p>
          <w:p w14:paraId="0CED2C0B"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"dispute_FWC_full" </w:instrText>
            </w:r>
            <w:r>
              <w:fldChar w:fldCharType="separate"/>
            </w:r>
            <w:r w:rsidRPr="00E67C70">
              <w:rPr>
                <w:rStyle w:val="CharSectno"/>
              </w:rPr>
              <w:t>739</w:t>
            </w:r>
            <w:r w:rsidRPr="00E67C70">
              <w:t xml:space="preserve">  Disputes dealt with by the FWC</w:t>
            </w:r>
          </w:p>
          <w:p w14:paraId="01BF4FA2" w14:textId="77777777" w:rsidR="001768B3" w:rsidRPr="00E67C70" w:rsidRDefault="001768B3" w:rsidP="00A30D0E">
            <w:pPr>
              <w:pStyle w:val="subsection0"/>
            </w:pPr>
            <w:r w:rsidRPr="00E67C70">
              <w:tab/>
              <w:t>(1)</w:t>
            </w:r>
            <w:r w:rsidRPr="00E67C70">
              <w:tab/>
              <w:t>This section applies if a term referred to in section</w:t>
            </w:r>
            <w:r>
              <w:t> </w:t>
            </w:r>
            <w:r w:rsidRPr="00E67C70">
              <w:t>738 requires or allows the FWC to deal with a dispute.</w:t>
            </w:r>
          </w:p>
          <w:p w14:paraId="235E9EB8" w14:textId="77777777" w:rsidR="001768B3" w:rsidRPr="00E67C70" w:rsidRDefault="001768B3" w:rsidP="00A30D0E">
            <w:pPr>
              <w:pStyle w:val="subsection0"/>
            </w:pPr>
            <w:r w:rsidRPr="00E67C70">
              <w:tab/>
              <w:t>(2)</w:t>
            </w:r>
            <w:r w:rsidRPr="00E67C70">
              <w:tab/>
              <w:t>The FWC must not deal with a dispute to the extent that the dispute is about whether an employer had reasonable business grounds under subsection</w:t>
            </w:r>
            <w:r>
              <w:t> </w:t>
            </w:r>
            <w:r w:rsidRPr="00E67C70">
              <w:t>65(5) or 76(4), unless:</w:t>
            </w:r>
          </w:p>
          <w:p w14:paraId="7FFBBA68" w14:textId="77777777" w:rsidR="001768B3" w:rsidRPr="00E67C70" w:rsidRDefault="001768B3" w:rsidP="00A30D0E">
            <w:pPr>
              <w:pStyle w:val="paragraph"/>
            </w:pPr>
            <w:r w:rsidRPr="00E67C70">
              <w:tab/>
              <w:t>(a)</w:t>
            </w:r>
            <w:r w:rsidRPr="00E67C70">
              <w:tab/>
              <w:t>the parties have agreed in a contract of employment, enterprise agreement or other written agreement to the FWC dealing with the matter; or</w:t>
            </w:r>
          </w:p>
          <w:p w14:paraId="772B1626" w14:textId="77777777" w:rsidR="001768B3" w:rsidRPr="00E67C70" w:rsidRDefault="001768B3" w:rsidP="00A30D0E">
            <w:pPr>
              <w:pStyle w:val="paragraph"/>
            </w:pPr>
            <w:r w:rsidRPr="00E67C70">
              <w:tab/>
              <w:t>(b)</w:t>
            </w:r>
            <w:r w:rsidRPr="00E67C70">
              <w:tab/>
              <w:t xml:space="preserve">a determination under the </w:t>
            </w:r>
            <w:r w:rsidRPr="00E67C70">
              <w:rPr>
                <w:i/>
              </w:rPr>
              <w:t>Public Service Act 1999</w:t>
            </w:r>
            <w:r w:rsidRPr="00E67C70">
              <w:t xml:space="preserve"> authorises the FWC to deal with the matter.</w:t>
            </w:r>
          </w:p>
          <w:p w14:paraId="4AFD9F13" w14:textId="77777777" w:rsidR="001768B3" w:rsidRPr="00E67C70" w:rsidRDefault="001768B3" w:rsidP="00A30D0E">
            <w:pPr>
              <w:pStyle w:val="notetext"/>
            </w:pPr>
            <w:r w:rsidRPr="00E67C70">
              <w:t>Note:</w:t>
            </w:r>
            <w:r w:rsidRPr="00E67C70">
              <w:tab/>
              <w:t>This does not prevent the FWC from dealing with a dispute relating to a term of an enterprise agreement that has the same (or substantially the same) effect</w:t>
            </w:r>
            <w:r w:rsidRPr="00E67C70">
              <w:rPr>
                <w:i/>
              </w:rPr>
              <w:t xml:space="preserve"> </w:t>
            </w:r>
            <w:r w:rsidRPr="00E67C70">
              <w:t>as subsection</w:t>
            </w:r>
            <w:r>
              <w:t> </w:t>
            </w:r>
            <w:r w:rsidRPr="00E67C70">
              <w:t>65(5) or 76(4) (see also subsection</w:t>
            </w:r>
            <w:r>
              <w:t> </w:t>
            </w:r>
            <w:r w:rsidRPr="00E67C70">
              <w:t>55(5)).</w:t>
            </w:r>
          </w:p>
          <w:p w14:paraId="7ECC6BB3" w14:textId="77777777" w:rsidR="001768B3" w:rsidRPr="00E67C70" w:rsidRDefault="001768B3" w:rsidP="00A30D0E">
            <w:pPr>
              <w:pStyle w:val="subsection0"/>
            </w:pPr>
            <w:r w:rsidRPr="00E67C70">
              <w:tab/>
              <w:t>(3)</w:t>
            </w:r>
            <w:r w:rsidRPr="00E67C70">
              <w:tab/>
              <w:t>In dealing with a dispute, the FWC must not exercise any powers limited by the term.</w:t>
            </w:r>
          </w:p>
          <w:p w14:paraId="034C9D07" w14:textId="77777777" w:rsidR="001768B3" w:rsidRPr="00E67C70" w:rsidRDefault="001768B3" w:rsidP="00A30D0E">
            <w:pPr>
              <w:pStyle w:val="subsection0"/>
            </w:pPr>
            <w:r w:rsidRPr="00E67C70">
              <w:tab/>
              <w:t>(4)</w:t>
            </w:r>
            <w:r w:rsidRPr="00E67C70">
              <w:tab/>
              <w:t>If, in accordance with the term, the parties have agreed that the FWC may arbitrate (however described) the dispute, the FWC may do so.</w:t>
            </w:r>
          </w:p>
          <w:p w14:paraId="2D30D7B5" w14:textId="77777777" w:rsidR="001768B3" w:rsidRPr="00E67C70" w:rsidRDefault="001768B3" w:rsidP="00A30D0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45CFFD25" w14:textId="77777777" w:rsidR="001768B3" w:rsidRPr="00E67C70" w:rsidRDefault="001768B3" w:rsidP="00A30D0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572F3C5F" w14:textId="77777777" w:rsidR="001768B3" w:rsidRPr="00E67C70" w:rsidRDefault="001768B3" w:rsidP="00A30D0E">
            <w:pPr>
              <w:pStyle w:val="subsection0"/>
            </w:pPr>
            <w:r w:rsidRPr="00E67C70">
              <w:tab/>
              <w:t>(6)</w:t>
            </w:r>
            <w:r w:rsidRPr="00E67C70">
              <w:tab/>
              <w:t>The FWC may deal with a dispute only on application by a party to the dispute.</w:t>
            </w:r>
          </w:p>
          <w:p w14:paraId="4A2BF0BD" w14:textId="77777777" w:rsidR="001768B3" w:rsidRPr="00474A60" w:rsidRDefault="001768B3" w:rsidP="00A30D0E">
            <w:pPr>
              <w:pStyle w:val="Link"/>
              <w:framePr w:wrap="auto"/>
            </w:pPr>
            <w:r>
              <w:rPr>
                <w:rStyle w:val="Hyperlink"/>
                <w:rFonts w:eastAsiaTheme="minorEastAsia"/>
              </w:rPr>
              <w:fldChar w:fldCharType="end"/>
            </w:r>
          </w:p>
          <w:p w14:paraId="12BF4F8A" w14:textId="77777777" w:rsidR="001768B3" w:rsidRPr="00474A60" w:rsidRDefault="001768B3" w:rsidP="00A30D0E">
            <w:pPr>
              <w:pStyle w:val="PlainText"/>
            </w:pPr>
          </w:p>
        </w:tc>
      </w:tr>
      <w:bookmarkEnd w:id="179"/>
    </w:tbl>
    <w:p w14:paraId="179A71C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1425B56" w14:textId="77777777" w:rsidTr="001768B3">
        <w:trPr>
          <w:jc w:val="center"/>
        </w:trPr>
        <w:tc>
          <w:tcPr>
            <w:tcW w:w="2267" w:type="dxa"/>
            <w:shd w:val="clear" w:color="auto" w:fill="FFFFFF" w:themeFill="background1"/>
          </w:tcPr>
          <w:p w14:paraId="53491E4A" w14:textId="77777777" w:rsidR="001768B3" w:rsidRPr="001768B3" w:rsidRDefault="001768B3" w:rsidP="00A30D0E">
            <w:pPr>
              <w:rPr>
                <w:rStyle w:val="Identifier"/>
              </w:rPr>
            </w:pPr>
            <w:bookmarkStart w:id="180" w:name="_Hlk111012769"/>
            <w:r w:rsidRPr="001768B3">
              <w:rPr>
                <w:rStyle w:val="Identifier"/>
              </w:rPr>
              <w:t>dispute.agreement_other</w:t>
            </w:r>
          </w:p>
        </w:tc>
        <w:tc>
          <w:tcPr>
            <w:tcW w:w="7653" w:type="dxa"/>
            <w:shd w:val="clear" w:color="auto" w:fill="FFFFFF" w:themeFill="background1"/>
            <w:tcMar>
              <w:left w:w="28" w:type="dxa"/>
              <w:right w:w="28" w:type="dxa"/>
            </w:tcMar>
          </w:tcPr>
          <w:p w14:paraId="371BD706" w14:textId="77777777" w:rsidR="001768B3" w:rsidRPr="00474A60" w:rsidRDefault="001768B3" w:rsidP="00A30D0E">
            <w:pPr>
              <w:pStyle w:val="PlainText"/>
            </w:pPr>
            <w:r w:rsidRPr="00474A60">
              <w:t>(Fair Work Act 2009)</w:t>
            </w:r>
          </w:p>
          <w:p w14:paraId="4214C85D"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325760B1"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5D253606" w14:textId="77777777" w:rsidR="001768B3" w:rsidRPr="00E67C70" w:rsidRDefault="001768B3" w:rsidP="00A30D0E">
            <w:pPr>
              <w:pStyle w:val="ActHead5"/>
            </w:pPr>
            <w:r w:rsidRPr="00E67C70">
              <w:rPr>
                <w:rStyle w:val="CharSectno"/>
              </w:rPr>
              <w:t>735</w:t>
            </w:r>
            <w:r w:rsidRPr="00E67C70">
              <w:t xml:space="preserve">  Guide to this Part</w:t>
            </w:r>
          </w:p>
          <w:p w14:paraId="77966835" w14:textId="77777777" w:rsidR="001768B3" w:rsidRPr="00E67C70" w:rsidRDefault="001768B3" w:rsidP="00A30D0E">
            <w:pPr>
              <w:pStyle w:val="BoxText"/>
            </w:pPr>
            <w:r w:rsidRPr="00E67C70">
              <w:t>This Part is about dealing with disputes between national system employees and their employers.</w:t>
            </w:r>
          </w:p>
          <w:p w14:paraId="6028A5E6" w14:textId="77777777" w:rsidR="001768B3" w:rsidRPr="00E67C70" w:rsidRDefault="001768B3" w:rsidP="00A30D0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12715115" w14:textId="77777777" w:rsidR="001768B3" w:rsidRPr="00E67C70" w:rsidRDefault="001768B3" w:rsidP="00A30D0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20405505"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5F0A51BE" w14:textId="77777777" w:rsidR="001768B3" w:rsidRPr="00E67C70" w:rsidRDefault="001768B3" w:rsidP="00A30D0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29EED751"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Dealing with disputes</w:t>
            </w:r>
          </w:p>
          <w:p w14:paraId="4AC70A7A" w14:textId="77777777" w:rsidR="001768B3" w:rsidRPr="00E67C70" w:rsidRDefault="001768B3" w:rsidP="00A30D0E">
            <w:pPr>
              <w:pStyle w:val="ActHead4"/>
            </w:pPr>
            <w:r w:rsidRPr="00E67C70">
              <w:rPr>
                <w:rStyle w:val="CharSubdNo"/>
              </w:rPr>
              <w:t>Subdivision A</w:t>
            </w:r>
            <w:r w:rsidRPr="00E67C70">
              <w:t>—</w:t>
            </w:r>
            <w:r w:rsidRPr="00E67C70">
              <w:rPr>
                <w:rStyle w:val="CharSubdText"/>
              </w:rPr>
              <w:t>Model term about dealing with disputes</w:t>
            </w:r>
          </w:p>
          <w:p w14:paraId="50E9D22C" w14:textId="77777777" w:rsidR="001768B3" w:rsidRPr="00E67C70" w:rsidRDefault="001768B3" w:rsidP="00A30D0E">
            <w:pPr>
              <w:pStyle w:val="ActHead5"/>
            </w:pPr>
            <w:r w:rsidRPr="00E67C70">
              <w:rPr>
                <w:rStyle w:val="CharSectno"/>
              </w:rPr>
              <w:t>737</w:t>
            </w:r>
            <w:r w:rsidRPr="00E67C70">
              <w:t xml:space="preserve">  Model term about dealing with disputes</w:t>
            </w:r>
          </w:p>
          <w:p w14:paraId="3530B262" w14:textId="77777777" w:rsidR="001768B3" w:rsidRPr="00E67C70" w:rsidRDefault="001768B3" w:rsidP="00A30D0E">
            <w:pPr>
              <w:pStyle w:val="subsection0"/>
            </w:pPr>
            <w:r w:rsidRPr="00E67C70">
              <w:tab/>
            </w:r>
            <w:r w:rsidRPr="00E67C70">
              <w:tab/>
              <w:t>The regulations must prescribe a model term for dealing with disputes for enterprise agreements.</w:t>
            </w:r>
          </w:p>
          <w:p w14:paraId="28382F9F" w14:textId="77777777" w:rsidR="001768B3" w:rsidRPr="00E67C70" w:rsidRDefault="001768B3" w:rsidP="00A30D0E">
            <w:pPr>
              <w:pStyle w:val="ActHead4"/>
            </w:pPr>
            <w:r w:rsidRPr="00E67C70">
              <w:rPr>
                <w:rStyle w:val="CharSubdNo"/>
              </w:rPr>
              <w:t>Subdivision B</w:t>
            </w:r>
            <w:r w:rsidRPr="00E67C70">
              <w:t>—</w:t>
            </w:r>
            <w:r w:rsidRPr="00E67C70">
              <w:rPr>
                <w:rStyle w:val="CharSubdText"/>
              </w:rPr>
              <w:t>Dealing with disputes</w:t>
            </w:r>
          </w:p>
          <w:p w14:paraId="0E87AE52" w14:textId="77777777" w:rsidR="001768B3" w:rsidRPr="00E67C70" w:rsidRDefault="001768B3" w:rsidP="00A30D0E">
            <w:pPr>
              <w:pStyle w:val="ActHead5"/>
            </w:pPr>
            <w:r w:rsidRPr="00E67C70">
              <w:rPr>
                <w:rStyle w:val="CharSectno"/>
              </w:rPr>
              <w:t>738</w:t>
            </w:r>
            <w:r w:rsidRPr="00E67C70">
              <w:t xml:space="preserve">  Application of this Division</w:t>
            </w:r>
          </w:p>
          <w:p w14:paraId="0637452D" w14:textId="77777777" w:rsidR="001768B3" w:rsidRPr="00E67C70" w:rsidRDefault="001768B3" w:rsidP="00A30D0E">
            <w:pPr>
              <w:pStyle w:val="subsection0"/>
            </w:pPr>
            <w:r w:rsidRPr="00E67C70">
              <w:tab/>
            </w:r>
            <w:r w:rsidRPr="00E67C70">
              <w:tab/>
              <w:t>This Division applies if:</w:t>
            </w:r>
          </w:p>
          <w:p w14:paraId="11658A78" w14:textId="77777777" w:rsidR="001768B3" w:rsidRPr="00E67C70" w:rsidRDefault="001768B3" w:rsidP="00A30D0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7F7DDD21" w14:textId="77777777" w:rsidR="001768B3" w:rsidRPr="00E67C70" w:rsidRDefault="001768B3" w:rsidP="00A30D0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1A993C64" w14:textId="77777777" w:rsidR="001768B3" w:rsidRPr="00E67C70" w:rsidRDefault="001768B3" w:rsidP="00A30D0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03AE967B" w14:textId="77777777" w:rsidR="001768B3" w:rsidRPr="00E67C70" w:rsidRDefault="001768B3" w:rsidP="00A30D0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5BCFB177"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49D818B1" w14:textId="77777777" w:rsidR="001768B3" w:rsidRPr="00474A60" w:rsidRDefault="001768B3" w:rsidP="00A30D0E">
            <w:pPr>
              <w:pStyle w:val="PlainText"/>
            </w:pPr>
            <w:r w:rsidRPr="00474A60">
              <w:t>(Fair Work Act 2009)</w:t>
            </w:r>
          </w:p>
          <w:p w14:paraId="02381ED0"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"dispute_other_full" </w:instrText>
            </w:r>
            <w:r>
              <w:fldChar w:fldCharType="separate"/>
            </w:r>
            <w:r w:rsidRPr="00E67C70">
              <w:rPr>
                <w:rStyle w:val="CharSectno"/>
              </w:rPr>
              <w:t>740</w:t>
            </w:r>
            <w:r w:rsidRPr="00E67C70">
              <w:t xml:space="preserve">  Dispute dealt with by persons other than the FWC</w:t>
            </w:r>
          </w:p>
          <w:p w14:paraId="3E02C33E" w14:textId="77777777" w:rsidR="001768B3" w:rsidRPr="00E67C70" w:rsidRDefault="001768B3" w:rsidP="00A30D0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0B08E56A" w14:textId="77777777" w:rsidR="001768B3" w:rsidRPr="00E67C70" w:rsidRDefault="001768B3" w:rsidP="00A30D0E">
            <w:pPr>
              <w:pStyle w:val="subsection0"/>
            </w:pPr>
            <w:r w:rsidRPr="00E67C70">
              <w:tab/>
              <w:t>(2)</w:t>
            </w:r>
            <w:r w:rsidRPr="00E67C70">
              <w:tab/>
              <w:t>The person must not deal with a dispute to the extent that the dispute is about whether an employer had reasonable business grounds under subsection</w:t>
            </w:r>
            <w:r>
              <w:t> </w:t>
            </w:r>
            <w:r w:rsidRPr="00E67C70">
              <w:t>65(5) or 76(4), unless:</w:t>
            </w:r>
          </w:p>
          <w:p w14:paraId="6F55CD5A" w14:textId="77777777" w:rsidR="001768B3" w:rsidRPr="00E67C70" w:rsidRDefault="001768B3" w:rsidP="00A30D0E">
            <w:pPr>
              <w:pStyle w:val="paragraph"/>
            </w:pPr>
            <w:r w:rsidRPr="00E67C70">
              <w:tab/>
              <w:t>(a)</w:t>
            </w:r>
            <w:r w:rsidRPr="00E67C70">
              <w:tab/>
              <w:t>the parties have agreed in a contract of employment, enterprise agreement or other written agreement to the person dealing with the matter; or</w:t>
            </w:r>
          </w:p>
          <w:p w14:paraId="49B3D83A" w14:textId="77777777" w:rsidR="001768B3" w:rsidRPr="00E67C70" w:rsidRDefault="001768B3" w:rsidP="00A30D0E">
            <w:pPr>
              <w:pStyle w:val="paragraph"/>
            </w:pPr>
            <w:r w:rsidRPr="00E67C70">
              <w:tab/>
              <w:t>(b)</w:t>
            </w:r>
            <w:r w:rsidRPr="00E67C70">
              <w:tab/>
              <w:t>a determination under the Public Service Act 1999 authorises the person to deal with the matter.</w:t>
            </w:r>
          </w:p>
          <w:p w14:paraId="137AFD84" w14:textId="77777777" w:rsidR="001768B3" w:rsidRPr="00E67C70" w:rsidRDefault="001768B3" w:rsidP="00A30D0E">
            <w:pPr>
              <w:pStyle w:val="notetext"/>
            </w:pPr>
            <w:r w:rsidRPr="00E67C70">
              <w:t>Note:</w:t>
            </w:r>
            <w:r w:rsidRPr="00E67C70">
              <w:tab/>
              <w:t>This does not prevent a person from dealing with a dispute relating to a term of an enterprise agreement that has the same (or substantially the same) effect as subsection</w:t>
            </w:r>
            <w:r>
              <w:t> </w:t>
            </w:r>
            <w:r w:rsidRPr="00E67C70">
              <w:t>65(5) or 76(4) (see also subsection</w:t>
            </w:r>
            <w:r>
              <w:t> </w:t>
            </w:r>
            <w:r w:rsidRPr="00E67C70">
              <w:t>55(5)).</w:t>
            </w:r>
          </w:p>
          <w:p w14:paraId="705C7FA0" w14:textId="77777777" w:rsidR="001768B3" w:rsidRPr="00E67C70" w:rsidRDefault="001768B3" w:rsidP="00A30D0E">
            <w:pPr>
              <w:pStyle w:val="subsection0"/>
            </w:pPr>
            <w:r w:rsidRPr="00E67C70">
              <w:tab/>
              <w:t>(3)</w:t>
            </w:r>
            <w:r w:rsidRPr="00E67C70">
              <w:tab/>
              <w:t>If, in accordance with the term, the parties have agreed that the person may arbitrate (however described) the dispute, the person may do so.</w:t>
            </w:r>
          </w:p>
          <w:p w14:paraId="279912B0" w14:textId="77777777" w:rsidR="001768B3" w:rsidRPr="00E67C70" w:rsidRDefault="001768B3" w:rsidP="00A30D0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366EC3A1" w14:textId="77777777" w:rsidR="001768B3" w:rsidRPr="00474A60" w:rsidRDefault="001768B3" w:rsidP="00A30D0E">
            <w:pPr>
              <w:pStyle w:val="Link"/>
              <w:framePr w:wrap="auto"/>
            </w:pPr>
            <w:r>
              <w:rPr>
                <w:rStyle w:val="Hyperlink"/>
                <w:rFonts w:eastAsiaTheme="minorEastAsia"/>
              </w:rPr>
              <w:fldChar w:fldCharType="end"/>
            </w:r>
          </w:p>
          <w:p w14:paraId="5253BB39" w14:textId="77777777" w:rsidR="001768B3" w:rsidRPr="00474A60" w:rsidRDefault="001768B3" w:rsidP="00A30D0E">
            <w:pPr>
              <w:pStyle w:val="PlainText"/>
            </w:pPr>
          </w:p>
        </w:tc>
      </w:tr>
      <w:bookmarkEnd w:id="180"/>
    </w:tbl>
    <w:p w14:paraId="1B0CCB9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902A9F7" w14:textId="77777777" w:rsidTr="001768B3">
        <w:trPr>
          <w:jc w:val="center"/>
        </w:trPr>
        <w:tc>
          <w:tcPr>
            <w:tcW w:w="2267" w:type="dxa"/>
            <w:shd w:val="clear" w:color="auto" w:fill="FFFFFF" w:themeFill="background1"/>
          </w:tcPr>
          <w:p w14:paraId="19B6E616" w14:textId="77777777" w:rsidR="001768B3" w:rsidRPr="001768B3" w:rsidRDefault="001768B3" w:rsidP="00A30D0E">
            <w:pPr>
              <w:rPr>
                <w:rStyle w:val="Identifier"/>
              </w:rPr>
            </w:pPr>
            <w:bookmarkStart w:id="181" w:name="_Hlk111012770"/>
            <w:r w:rsidRPr="001768B3">
              <w:rPr>
                <w:rStyle w:val="Identifier"/>
              </w:rPr>
              <w:t>dispute.award_FWC</w:t>
            </w:r>
          </w:p>
        </w:tc>
        <w:tc>
          <w:tcPr>
            <w:tcW w:w="7653" w:type="dxa"/>
            <w:shd w:val="clear" w:color="auto" w:fill="FFFFFF" w:themeFill="background1"/>
            <w:tcMar>
              <w:left w:w="28" w:type="dxa"/>
              <w:right w:w="28" w:type="dxa"/>
            </w:tcMar>
          </w:tcPr>
          <w:p w14:paraId="18A58694" w14:textId="77777777" w:rsidR="001768B3" w:rsidRPr="00474A60" w:rsidRDefault="001768B3" w:rsidP="00A30D0E">
            <w:pPr>
              <w:pStyle w:val="PlainText"/>
            </w:pPr>
            <w:r w:rsidRPr="00474A60">
              <w:t>(Fair Work Act 2009)</w:t>
            </w:r>
          </w:p>
          <w:p w14:paraId="2128922A"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2C7C2A27"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3269EC4A" w14:textId="77777777" w:rsidR="001768B3" w:rsidRPr="00E67C70" w:rsidRDefault="001768B3" w:rsidP="00A30D0E">
            <w:pPr>
              <w:pStyle w:val="ActHead5"/>
            </w:pPr>
            <w:r w:rsidRPr="00E67C70">
              <w:rPr>
                <w:rStyle w:val="CharSectno"/>
              </w:rPr>
              <w:t>735</w:t>
            </w:r>
            <w:r w:rsidRPr="00E67C70">
              <w:t xml:space="preserve">  Guide to this Part</w:t>
            </w:r>
          </w:p>
          <w:p w14:paraId="249AAFB9" w14:textId="77777777" w:rsidR="001768B3" w:rsidRPr="00E67C70" w:rsidRDefault="001768B3" w:rsidP="00A30D0E">
            <w:pPr>
              <w:pStyle w:val="BoxText"/>
            </w:pPr>
            <w:r w:rsidRPr="00E67C70">
              <w:t>This Part is about dealing with disputes between national system employees and their employers.</w:t>
            </w:r>
          </w:p>
          <w:p w14:paraId="5D5401B4" w14:textId="77777777" w:rsidR="001768B3" w:rsidRPr="00E67C70" w:rsidRDefault="001768B3" w:rsidP="00A30D0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7AD24AC0" w14:textId="77777777" w:rsidR="001768B3" w:rsidRPr="00E67C70" w:rsidRDefault="001768B3" w:rsidP="00A30D0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708AAB52"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12DB677F" w14:textId="77777777" w:rsidR="001768B3" w:rsidRPr="00E67C70" w:rsidRDefault="001768B3" w:rsidP="00A30D0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061E2C9C"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Dealing with disputes</w:t>
            </w:r>
          </w:p>
          <w:p w14:paraId="4EA21C5C" w14:textId="77777777" w:rsidR="001768B3" w:rsidRPr="00E67C70" w:rsidRDefault="001768B3" w:rsidP="00A30D0E">
            <w:pPr>
              <w:pStyle w:val="ActHead4"/>
            </w:pPr>
            <w:r w:rsidRPr="00E67C70">
              <w:rPr>
                <w:rStyle w:val="CharSubdNo"/>
              </w:rPr>
              <w:t>Subdivision A</w:t>
            </w:r>
            <w:r w:rsidRPr="00E67C70">
              <w:t>—</w:t>
            </w:r>
            <w:r w:rsidRPr="00E67C70">
              <w:rPr>
                <w:rStyle w:val="CharSubdText"/>
              </w:rPr>
              <w:t>Model term about dealing with disputes</w:t>
            </w:r>
          </w:p>
          <w:p w14:paraId="3C26DE66" w14:textId="77777777" w:rsidR="001768B3" w:rsidRPr="00E67C70" w:rsidRDefault="001768B3" w:rsidP="00A30D0E">
            <w:pPr>
              <w:pStyle w:val="ActHead5"/>
            </w:pPr>
            <w:r w:rsidRPr="00E67C70">
              <w:rPr>
                <w:rStyle w:val="CharSectno"/>
              </w:rPr>
              <w:t>737</w:t>
            </w:r>
            <w:r w:rsidRPr="00E67C70">
              <w:t xml:space="preserve">  Model term about dealing with disputes</w:t>
            </w:r>
          </w:p>
          <w:p w14:paraId="3A2EB4E3" w14:textId="77777777" w:rsidR="001768B3" w:rsidRPr="00E67C70" w:rsidRDefault="001768B3" w:rsidP="00A30D0E">
            <w:pPr>
              <w:pStyle w:val="subsection0"/>
            </w:pPr>
            <w:r w:rsidRPr="00E67C70">
              <w:tab/>
            </w:r>
            <w:r w:rsidRPr="00E67C70">
              <w:tab/>
              <w:t>The regulations must prescribe a model term for dealing with disputes for enterprise agreements.</w:t>
            </w:r>
          </w:p>
          <w:p w14:paraId="2CDE4D65" w14:textId="77777777" w:rsidR="001768B3" w:rsidRPr="00E67C70" w:rsidRDefault="001768B3" w:rsidP="00A30D0E">
            <w:pPr>
              <w:pStyle w:val="ActHead4"/>
            </w:pPr>
            <w:r w:rsidRPr="00E67C70">
              <w:rPr>
                <w:rStyle w:val="CharSubdNo"/>
              </w:rPr>
              <w:t>Subdivision B</w:t>
            </w:r>
            <w:r w:rsidRPr="00E67C70">
              <w:t>—</w:t>
            </w:r>
            <w:r w:rsidRPr="00E67C70">
              <w:rPr>
                <w:rStyle w:val="CharSubdText"/>
              </w:rPr>
              <w:t>Dealing with disputes</w:t>
            </w:r>
          </w:p>
          <w:p w14:paraId="674BE8DE" w14:textId="77777777" w:rsidR="001768B3" w:rsidRPr="00E67C70" w:rsidRDefault="001768B3" w:rsidP="00A30D0E">
            <w:pPr>
              <w:pStyle w:val="ActHead5"/>
            </w:pPr>
            <w:r w:rsidRPr="00E67C70">
              <w:rPr>
                <w:rStyle w:val="CharSectno"/>
              </w:rPr>
              <w:t>738</w:t>
            </w:r>
            <w:r w:rsidRPr="00E67C70">
              <w:t xml:space="preserve">  Application of this Division</w:t>
            </w:r>
          </w:p>
          <w:p w14:paraId="663169EF" w14:textId="77777777" w:rsidR="001768B3" w:rsidRPr="00E67C70" w:rsidRDefault="001768B3" w:rsidP="00A30D0E">
            <w:pPr>
              <w:pStyle w:val="subsection0"/>
            </w:pPr>
            <w:r w:rsidRPr="00E67C70">
              <w:tab/>
            </w:r>
            <w:r w:rsidRPr="00E67C70">
              <w:tab/>
              <w:t>This Division applies if:</w:t>
            </w:r>
          </w:p>
          <w:p w14:paraId="10B9D523" w14:textId="77777777" w:rsidR="001768B3" w:rsidRPr="00E67C70" w:rsidRDefault="001768B3" w:rsidP="00A30D0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443254FD" w14:textId="77777777" w:rsidR="001768B3" w:rsidRPr="00E67C70" w:rsidRDefault="001768B3" w:rsidP="00A30D0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59F34D5E" w14:textId="77777777" w:rsidR="001768B3" w:rsidRPr="00E67C70" w:rsidRDefault="001768B3" w:rsidP="00A30D0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65EBF8B8" w14:textId="77777777" w:rsidR="001768B3" w:rsidRPr="00E67C70" w:rsidRDefault="001768B3" w:rsidP="00A30D0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28B1A86D"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4297218F" w14:textId="77777777" w:rsidR="001768B3" w:rsidRPr="00474A60" w:rsidRDefault="001768B3" w:rsidP="00A30D0E">
            <w:pPr>
              <w:pStyle w:val="PlainText"/>
            </w:pPr>
            <w:r w:rsidRPr="00474A60">
              <w:t>(Fair Work Act 2009)</w:t>
            </w:r>
          </w:p>
          <w:p w14:paraId="3AEF3B20"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"dispute_FWC_full" </w:instrText>
            </w:r>
            <w:r>
              <w:fldChar w:fldCharType="separate"/>
            </w:r>
            <w:r w:rsidRPr="00E67C70">
              <w:rPr>
                <w:rStyle w:val="CharSectno"/>
              </w:rPr>
              <w:t>739</w:t>
            </w:r>
            <w:r w:rsidRPr="00E67C70">
              <w:t xml:space="preserve">  Disputes dealt with by the FWC</w:t>
            </w:r>
          </w:p>
          <w:p w14:paraId="06BBFBBE" w14:textId="77777777" w:rsidR="001768B3" w:rsidRPr="00E67C70" w:rsidRDefault="001768B3" w:rsidP="00A30D0E">
            <w:pPr>
              <w:pStyle w:val="subsection0"/>
            </w:pPr>
            <w:r w:rsidRPr="00E67C70">
              <w:tab/>
              <w:t>(1)</w:t>
            </w:r>
            <w:r w:rsidRPr="00E67C70">
              <w:tab/>
              <w:t>This section applies if a term referred to in section</w:t>
            </w:r>
            <w:r>
              <w:t> </w:t>
            </w:r>
            <w:r w:rsidRPr="00E67C70">
              <w:t>738 requires or allows the FWC to deal with a dispute.</w:t>
            </w:r>
          </w:p>
          <w:p w14:paraId="74B55594" w14:textId="77777777" w:rsidR="001768B3" w:rsidRPr="00E67C70" w:rsidRDefault="001768B3" w:rsidP="00A30D0E">
            <w:pPr>
              <w:pStyle w:val="subsection0"/>
            </w:pPr>
            <w:r w:rsidRPr="00E67C70">
              <w:tab/>
              <w:t>(2)</w:t>
            </w:r>
            <w:r w:rsidRPr="00E67C70">
              <w:tab/>
              <w:t>The FWC must not deal with a dispute to the extent that the dispute is about whether an employer had reasonable business grounds under subsection</w:t>
            </w:r>
            <w:r>
              <w:t> </w:t>
            </w:r>
            <w:r w:rsidRPr="00E67C70">
              <w:t>65(5) or 76(4), unless:</w:t>
            </w:r>
          </w:p>
          <w:p w14:paraId="6BA0F963" w14:textId="77777777" w:rsidR="001768B3" w:rsidRPr="00E67C70" w:rsidRDefault="001768B3" w:rsidP="00A30D0E">
            <w:pPr>
              <w:pStyle w:val="paragraph"/>
            </w:pPr>
            <w:r w:rsidRPr="00E67C70">
              <w:tab/>
              <w:t>(a)</w:t>
            </w:r>
            <w:r w:rsidRPr="00E67C70">
              <w:tab/>
              <w:t>the parties have agreed in a contract of employment, enterprise agreement or other written agreement to the FWC dealing with the matter; or</w:t>
            </w:r>
          </w:p>
          <w:p w14:paraId="198C3717" w14:textId="77777777" w:rsidR="001768B3" w:rsidRPr="00E67C70" w:rsidRDefault="001768B3" w:rsidP="00A30D0E">
            <w:pPr>
              <w:pStyle w:val="paragraph"/>
            </w:pPr>
            <w:r w:rsidRPr="00E67C70">
              <w:tab/>
              <w:t>(b)</w:t>
            </w:r>
            <w:r w:rsidRPr="00E67C70">
              <w:tab/>
              <w:t xml:space="preserve">a determination under the </w:t>
            </w:r>
            <w:r w:rsidRPr="00E67C70">
              <w:rPr>
                <w:i/>
              </w:rPr>
              <w:t>Public Service Act 1999</w:t>
            </w:r>
            <w:r w:rsidRPr="00E67C70">
              <w:t xml:space="preserve"> authorises the FWC to deal with the matter.</w:t>
            </w:r>
          </w:p>
          <w:p w14:paraId="332A2507" w14:textId="77777777" w:rsidR="001768B3" w:rsidRPr="00E67C70" w:rsidRDefault="001768B3" w:rsidP="00A30D0E">
            <w:pPr>
              <w:pStyle w:val="notetext"/>
            </w:pPr>
            <w:r w:rsidRPr="00E67C70">
              <w:t>Note:</w:t>
            </w:r>
            <w:r w:rsidRPr="00E67C70">
              <w:tab/>
              <w:t>This does not prevent the FWC from dealing with a dispute relating to a term of an enterprise agreement that has the same (or substantially the same) effect</w:t>
            </w:r>
            <w:r w:rsidRPr="00E67C70">
              <w:rPr>
                <w:i/>
              </w:rPr>
              <w:t xml:space="preserve"> </w:t>
            </w:r>
            <w:r w:rsidRPr="00E67C70">
              <w:t>as subsection</w:t>
            </w:r>
            <w:r>
              <w:t> </w:t>
            </w:r>
            <w:r w:rsidRPr="00E67C70">
              <w:t>65(5) or 76(4) (see also subsection</w:t>
            </w:r>
            <w:r>
              <w:t> </w:t>
            </w:r>
            <w:r w:rsidRPr="00E67C70">
              <w:t>55(5)).</w:t>
            </w:r>
          </w:p>
          <w:p w14:paraId="72DB55CE" w14:textId="77777777" w:rsidR="001768B3" w:rsidRPr="00E67C70" w:rsidRDefault="001768B3" w:rsidP="00A30D0E">
            <w:pPr>
              <w:pStyle w:val="subsection0"/>
            </w:pPr>
            <w:r w:rsidRPr="00E67C70">
              <w:tab/>
              <w:t>(3)</w:t>
            </w:r>
            <w:r w:rsidRPr="00E67C70">
              <w:tab/>
              <w:t>In dealing with a dispute, the FWC must not exercise any powers limited by the term.</w:t>
            </w:r>
          </w:p>
          <w:p w14:paraId="6377BEFD" w14:textId="77777777" w:rsidR="001768B3" w:rsidRPr="00E67C70" w:rsidRDefault="001768B3" w:rsidP="00A30D0E">
            <w:pPr>
              <w:pStyle w:val="subsection0"/>
            </w:pPr>
            <w:r w:rsidRPr="00E67C70">
              <w:tab/>
              <w:t>(4)</w:t>
            </w:r>
            <w:r w:rsidRPr="00E67C70">
              <w:tab/>
              <w:t>If, in accordance with the term, the parties have agreed that the FWC may arbitrate (however described) the dispute, the FWC may do so.</w:t>
            </w:r>
          </w:p>
          <w:p w14:paraId="03E6D332" w14:textId="77777777" w:rsidR="001768B3" w:rsidRPr="00E67C70" w:rsidRDefault="001768B3" w:rsidP="00A30D0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4940CC20" w14:textId="77777777" w:rsidR="001768B3" w:rsidRPr="00E67C70" w:rsidRDefault="001768B3" w:rsidP="00A30D0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55E3D2D9" w14:textId="77777777" w:rsidR="001768B3" w:rsidRPr="00E67C70" w:rsidRDefault="001768B3" w:rsidP="00A30D0E">
            <w:pPr>
              <w:pStyle w:val="subsection0"/>
            </w:pPr>
            <w:r w:rsidRPr="00E67C70">
              <w:tab/>
              <w:t>(6)</w:t>
            </w:r>
            <w:r w:rsidRPr="00E67C70">
              <w:tab/>
              <w:t>The FWC may deal with a dispute only on application by a party to the dispute.</w:t>
            </w:r>
          </w:p>
          <w:p w14:paraId="201CA5E7" w14:textId="77777777" w:rsidR="001768B3" w:rsidRPr="00474A60" w:rsidRDefault="001768B3" w:rsidP="00A30D0E">
            <w:pPr>
              <w:pStyle w:val="Link"/>
              <w:framePr w:wrap="auto"/>
            </w:pPr>
            <w:r>
              <w:rPr>
                <w:rStyle w:val="Hyperlink"/>
                <w:rFonts w:eastAsiaTheme="minorEastAsia"/>
              </w:rPr>
              <w:fldChar w:fldCharType="end"/>
            </w:r>
          </w:p>
          <w:p w14:paraId="061544F2" w14:textId="77777777" w:rsidR="001768B3" w:rsidRPr="00474A60" w:rsidRDefault="001768B3" w:rsidP="00A30D0E">
            <w:pPr>
              <w:pStyle w:val="PlainText"/>
            </w:pPr>
          </w:p>
        </w:tc>
      </w:tr>
      <w:bookmarkEnd w:id="181"/>
    </w:tbl>
    <w:p w14:paraId="54EB654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C81530F" w14:textId="77777777" w:rsidTr="001768B3">
        <w:trPr>
          <w:jc w:val="center"/>
        </w:trPr>
        <w:tc>
          <w:tcPr>
            <w:tcW w:w="2267" w:type="dxa"/>
            <w:shd w:val="clear" w:color="auto" w:fill="FFFFFF" w:themeFill="background1"/>
          </w:tcPr>
          <w:p w14:paraId="763F4F74" w14:textId="77777777" w:rsidR="001768B3" w:rsidRPr="001768B3" w:rsidRDefault="001768B3" w:rsidP="00A30D0E">
            <w:pPr>
              <w:rPr>
                <w:rStyle w:val="Identifier"/>
              </w:rPr>
            </w:pPr>
            <w:bookmarkStart w:id="182" w:name="_Hlk111012771"/>
            <w:r w:rsidRPr="001768B3">
              <w:rPr>
                <w:rStyle w:val="Identifier"/>
              </w:rPr>
              <w:t>dispute.award_other</w:t>
            </w:r>
          </w:p>
        </w:tc>
        <w:tc>
          <w:tcPr>
            <w:tcW w:w="7653" w:type="dxa"/>
            <w:shd w:val="clear" w:color="auto" w:fill="FFFFFF" w:themeFill="background1"/>
            <w:tcMar>
              <w:left w:w="28" w:type="dxa"/>
              <w:right w:w="28" w:type="dxa"/>
            </w:tcMar>
          </w:tcPr>
          <w:p w14:paraId="75D8168A" w14:textId="77777777" w:rsidR="001768B3" w:rsidRPr="00474A60" w:rsidRDefault="001768B3" w:rsidP="00A30D0E">
            <w:pPr>
              <w:pStyle w:val="PlainText"/>
            </w:pPr>
            <w:r w:rsidRPr="00474A60">
              <w:t>(Fair Work Act 2009)</w:t>
            </w:r>
          </w:p>
          <w:p w14:paraId="7DE5A0A5"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6D50C529"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4EA8B366" w14:textId="77777777" w:rsidR="001768B3" w:rsidRPr="00E67C70" w:rsidRDefault="001768B3" w:rsidP="00A30D0E">
            <w:pPr>
              <w:pStyle w:val="ActHead5"/>
            </w:pPr>
            <w:r w:rsidRPr="00E67C70">
              <w:rPr>
                <w:rStyle w:val="CharSectno"/>
              </w:rPr>
              <w:t>735</w:t>
            </w:r>
            <w:r w:rsidRPr="00E67C70">
              <w:t xml:space="preserve">  Guide to this Part</w:t>
            </w:r>
          </w:p>
          <w:p w14:paraId="38F7337C" w14:textId="77777777" w:rsidR="001768B3" w:rsidRPr="00E67C70" w:rsidRDefault="001768B3" w:rsidP="00A30D0E">
            <w:pPr>
              <w:pStyle w:val="BoxText"/>
            </w:pPr>
            <w:r w:rsidRPr="00E67C70">
              <w:t>This Part is about dealing with disputes between national system employees and their employers.</w:t>
            </w:r>
          </w:p>
          <w:p w14:paraId="7E7EF74E" w14:textId="77777777" w:rsidR="001768B3" w:rsidRPr="00E67C70" w:rsidRDefault="001768B3" w:rsidP="00A30D0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67E274AD" w14:textId="77777777" w:rsidR="001768B3" w:rsidRPr="00E67C70" w:rsidRDefault="001768B3" w:rsidP="00A30D0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75A30F19"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0B8734C3" w14:textId="77777777" w:rsidR="001768B3" w:rsidRPr="00E67C70" w:rsidRDefault="001768B3" w:rsidP="00A30D0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5CFFC7EC"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Dealing with disputes</w:t>
            </w:r>
          </w:p>
          <w:p w14:paraId="5BA59395" w14:textId="77777777" w:rsidR="001768B3" w:rsidRPr="00E67C70" w:rsidRDefault="001768B3" w:rsidP="00A30D0E">
            <w:pPr>
              <w:pStyle w:val="ActHead4"/>
            </w:pPr>
            <w:r w:rsidRPr="00E67C70">
              <w:rPr>
                <w:rStyle w:val="CharSubdNo"/>
              </w:rPr>
              <w:t>Subdivision A</w:t>
            </w:r>
            <w:r w:rsidRPr="00E67C70">
              <w:t>—</w:t>
            </w:r>
            <w:r w:rsidRPr="00E67C70">
              <w:rPr>
                <w:rStyle w:val="CharSubdText"/>
              </w:rPr>
              <w:t>Model term about dealing with disputes</w:t>
            </w:r>
          </w:p>
          <w:p w14:paraId="7A1B95B7" w14:textId="77777777" w:rsidR="001768B3" w:rsidRPr="00E67C70" w:rsidRDefault="001768B3" w:rsidP="00A30D0E">
            <w:pPr>
              <w:pStyle w:val="ActHead5"/>
            </w:pPr>
            <w:r w:rsidRPr="00E67C70">
              <w:rPr>
                <w:rStyle w:val="CharSectno"/>
              </w:rPr>
              <w:t>737</w:t>
            </w:r>
            <w:r w:rsidRPr="00E67C70">
              <w:t xml:space="preserve">  Model term about dealing with disputes</w:t>
            </w:r>
          </w:p>
          <w:p w14:paraId="0F4B7E7A" w14:textId="77777777" w:rsidR="001768B3" w:rsidRPr="00E67C70" w:rsidRDefault="001768B3" w:rsidP="00A30D0E">
            <w:pPr>
              <w:pStyle w:val="subsection0"/>
            </w:pPr>
            <w:r w:rsidRPr="00E67C70">
              <w:tab/>
            </w:r>
            <w:r w:rsidRPr="00E67C70">
              <w:tab/>
              <w:t>The regulations must prescribe a model term for dealing with disputes for enterprise agreements.</w:t>
            </w:r>
          </w:p>
          <w:p w14:paraId="5E3FBE7F" w14:textId="77777777" w:rsidR="001768B3" w:rsidRPr="00E67C70" w:rsidRDefault="001768B3" w:rsidP="00A30D0E">
            <w:pPr>
              <w:pStyle w:val="ActHead4"/>
            </w:pPr>
            <w:r w:rsidRPr="00E67C70">
              <w:rPr>
                <w:rStyle w:val="CharSubdNo"/>
              </w:rPr>
              <w:t>Subdivision B</w:t>
            </w:r>
            <w:r w:rsidRPr="00E67C70">
              <w:t>—</w:t>
            </w:r>
            <w:r w:rsidRPr="00E67C70">
              <w:rPr>
                <w:rStyle w:val="CharSubdText"/>
              </w:rPr>
              <w:t>Dealing with disputes</w:t>
            </w:r>
          </w:p>
          <w:p w14:paraId="4E7C0679" w14:textId="77777777" w:rsidR="001768B3" w:rsidRPr="00E67C70" w:rsidRDefault="001768B3" w:rsidP="00A30D0E">
            <w:pPr>
              <w:pStyle w:val="ActHead5"/>
            </w:pPr>
            <w:r w:rsidRPr="00E67C70">
              <w:rPr>
                <w:rStyle w:val="CharSectno"/>
              </w:rPr>
              <w:t>738</w:t>
            </w:r>
            <w:r w:rsidRPr="00E67C70">
              <w:t xml:space="preserve">  Application of this Division</w:t>
            </w:r>
          </w:p>
          <w:p w14:paraId="07111EDC" w14:textId="77777777" w:rsidR="001768B3" w:rsidRPr="00E67C70" w:rsidRDefault="001768B3" w:rsidP="00A30D0E">
            <w:pPr>
              <w:pStyle w:val="subsection0"/>
            </w:pPr>
            <w:r w:rsidRPr="00E67C70">
              <w:tab/>
            </w:r>
            <w:r w:rsidRPr="00E67C70">
              <w:tab/>
              <w:t>This Division applies if:</w:t>
            </w:r>
          </w:p>
          <w:p w14:paraId="36D99BAA" w14:textId="77777777" w:rsidR="001768B3" w:rsidRPr="00E67C70" w:rsidRDefault="001768B3" w:rsidP="00A30D0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55359602" w14:textId="77777777" w:rsidR="001768B3" w:rsidRPr="00E67C70" w:rsidRDefault="001768B3" w:rsidP="00A30D0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03C8AEFC" w14:textId="77777777" w:rsidR="001768B3" w:rsidRPr="00E67C70" w:rsidRDefault="001768B3" w:rsidP="00A30D0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44EDAE5F" w14:textId="77777777" w:rsidR="001768B3" w:rsidRPr="00E67C70" w:rsidRDefault="001768B3" w:rsidP="00A30D0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6D474E85" w14:textId="77777777" w:rsidR="001768B3" w:rsidRPr="00474A60" w:rsidRDefault="001768B3" w:rsidP="00A30D0E">
            <w:pPr>
              <w:pStyle w:val="Link"/>
              <w:framePr w:wrap="auto"/>
              <w:rPr>
                <w:rFonts w:eastAsiaTheme="minorEastAsia"/>
                <w:lang w:val="en-US" w:eastAsia="en-US"/>
              </w:rPr>
            </w:pPr>
            <w:r>
              <w:rPr>
                <w:rStyle w:val="Hyperlink"/>
                <w:rFonts w:eastAsiaTheme="minorEastAsia"/>
              </w:rPr>
              <w:fldChar w:fldCharType="end"/>
            </w:r>
          </w:p>
          <w:p w14:paraId="639C469D" w14:textId="77777777" w:rsidR="001768B3" w:rsidRPr="00474A60" w:rsidRDefault="001768B3" w:rsidP="00A30D0E">
            <w:pPr>
              <w:pStyle w:val="PlainText"/>
            </w:pPr>
            <w:r w:rsidRPr="00474A60">
              <w:t>(Fair Work Act 2009)</w:t>
            </w:r>
          </w:p>
          <w:p w14:paraId="7D4DF070"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"dispute_other_full" </w:instrText>
            </w:r>
            <w:r>
              <w:fldChar w:fldCharType="separate"/>
            </w:r>
            <w:r w:rsidRPr="00E67C70">
              <w:rPr>
                <w:rStyle w:val="CharSectno"/>
              </w:rPr>
              <w:t>740</w:t>
            </w:r>
            <w:r w:rsidRPr="00E67C70">
              <w:t xml:space="preserve">  Dispute dealt with by persons other than the FWC</w:t>
            </w:r>
          </w:p>
          <w:p w14:paraId="320DFF1C" w14:textId="77777777" w:rsidR="001768B3" w:rsidRPr="00E67C70" w:rsidRDefault="001768B3" w:rsidP="00A30D0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5E00A9EA" w14:textId="77777777" w:rsidR="001768B3" w:rsidRPr="00E67C70" w:rsidRDefault="001768B3" w:rsidP="00A30D0E">
            <w:pPr>
              <w:pStyle w:val="subsection0"/>
            </w:pPr>
            <w:r w:rsidRPr="00E67C70">
              <w:tab/>
              <w:t>(2)</w:t>
            </w:r>
            <w:r w:rsidRPr="00E67C70">
              <w:tab/>
              <w:t>The person must not deal with a dispute to the extent that the dispute is about whether an employer had reasonable business grounds under subsection</w:t>
            </w:r>
            <w:r>
              <w:t> </w:t>
            </w:r>
            <w:r w:rsidRPr="00E67C70">
              <w:t>65(5) or 76(4), unless:</w:t>
            </w:r>
          </w:p>
          <w:p w14:paraId="5A83608E" w14:textId="77777777" w:rsidR="001768B3" w:rsidRPr="00E67C70" w:rsidRDefault="001768B3" w:rsidP="00A30D0E">
            <w:pPr>
              <w:pStyle w:val="paragraph"/>
            </w:pPr>
            <w:r w:rsidRPr="00E67C70">
              <w:tab/>
              <w:t>(a)</w:t>
            </w:r>
            <w:r w:rsidRPr="00E67C70">
              <w:tab/>
              <w:t>the parties have agreed in a contract of employment, enterprise agreement or other written agreement to the person dealing with the matter; or</w:t>
            </w:r>
          </w:p>
          <w:p w14:paraId="7D1C0CA9" w14:textId="77777777" w:rsidR="001768B3" w:rsidRPr="00E67C70" w:rsidRDefault="001768B3" w:rsidP="00A30D0E">
            <w:pPr>
              <w:pStyle w:val="paragraph"/>
            </w:pPr>
            <w:r w:rsidRPr="00E67C70">
              <w:tab/>
              <w:t>(b)</w:t>
            </w:r>
            <w:r w:rsidRPr="00E67C70">
              <w:tab/>
              <w:t>a determination under the Public Service Act 1999 authorises the person to deal with the matter.</w:t>
            </w:r>
          </w:p>
          <w:p w14:paraId="381EB0DF" w14:textId="77777777" w:rsidR="001768B3" w:rsidRPr="00E67C70" w:rsidRDefault="001768B3" w:rsidP="00A30D0E">
            <w:pPr>
              <w:pStyle w:val="notetext"/>
            </w:pPr>
            <w:r w:rsidRPr="00E67C70">
              <w:t>Note:</w:t>
            </w:r>
            <w:r w:rsidRPr="00E67C70">
              <w:tab/>
              <w:t>This does not prevent a person from dealing with a dispute relating to a term of an enterprise agreement that has the same (or substantially the same) effect as subsection</w:t>
            </w:r>
            <w:r>
              <w:t> </w:t>
            </w:r>
            <w:r w:rsidRPr="00E67C70">
              <w:t>65(5) or 76(4) (see also subsection</w:t>
            </w:r>
            <w:r>
              <w:t> </w:t>
            </w:r>
            <w:r w:rsidRPr="00E67C70">
              <w:t>55(5)).</w:t>
            </w:r>
          </w:p>
          <w:p w14:paraId="0C74300F" w14:textId="77777777" w:rsidR="001768B3" w:rsidRPr="00E67C70" w:rsidRDefault="001768B3" w:rsidP="00A30D0E">
            <w:pPr>
              <w:pStyle w:val="subsection0"/>
            </w:pPr>
            <w:r w:rsidRPr="00E67C70">
              <w:tab/>
              <w:t>(3)</w:t>
            </w:r>
            <w:r w:rsidRPr="00E67C70">
              <w:tab/>
              <w:t>If, in accordance with the term, the parties have agreed that the person may arbitrate (however described) the dispute, the person may do so.</w:t>
            </w:r>
          </w:p>
          <w:p w14:paraId="60646924" w14:textId="77777777" w:rsidR="001768B3" w:rsidRPr="00E67C70" w:rsidRDefault="001768B3" w:rsidP="00A30D0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0722850A" w14:textId="77777777" w:rsidR="001768B3" w:rsidRPr="00474A60" w:rsidRDefault="001768B3" w:rsidP="00A30D0E">
            <w:pPr>
              <w:pStyle w:val="Link"/>
              <w:framePr w:wrap="auto"/>
            </w:pPr>
            <w:r>
              <w:rPr>
                <w:rStyle w:val="Hyperlink"/>
                <w:rFonts w:eastAsiaTheme="minorEastAsia"/>
              </w:rPr>
              <w:fldChar w:fldCharType="end"/>
            </w:r>
          </w:p>
          <w:p w14:paraId="525686E1" w14:textId="77777777" w:rsidR="001768B3" w:rsidRPr="00474A60" w:rsidRDefault="001768B3" w:rsidP="00A30D0E">
            <w:pPr>
              <w:pStyle w:val="PlainText"/>
            </w:pPr>
          </w:p>
        </w:tc>
      </w:tr>
      <w:bookmarkEnd w:id="182"/>
    </w:tbl>
    <w:p w14:paraId="659A281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A8B2EC3" w14:textId="77777777" w:rsidTr="001768B3">
        <w:trPr>
          <w:jc w:val="center"/>
        </w:trPr>
        <w:tc>
          <w:tcPr>
            <w:tcW w:w="2267" w:type="dxa"/>
            <w:shd w:val="clear" w:color="auto" w:fill="FFFFFF" w:themeFill="background1"/>
          </w:tcPr>
          <w:p w14:paraId="685C40D0" w14:textId="77777777" w:rsidR="001768B3" w:rsidRPr="001768B3" w:rsidRDefault="001768B3" w:rsidP="00A30D0E">
            <w:pPr>
              <w:rPr>
                <w:rStyle w:val="Identifier"/>
              </w:rPr>
            </w:pPr>
            <w:bookmarkStart w:id="183" w:name="_Hlk111012772"/>
            <w:r w:rsidRPr="001768B3">
              <w:rPr>
                <w:rStyle w:val="Identifier"/>
              </w:rPr>
              <w:t>dispute.free_FWC</w:t>
            </w:r>
          </w:p>
        </w:tc>
        <w:tc>
          <w:tcPr>
            <w:tcW w:w="7653" w:type="dxa"/>
            <w:shd w:val="clear" w:color="auto" w:fill="FFFFFF" w:themeFill="background1"/>
            <w:tcMar>
              <w:left w:w="28" w:type="dxa"/>
              <w:right w:w="28" w:type="dxa"/>
            </w:tcMar>
          </w:tcPr>
          <w:p w14:paraId="362F47A6" w14:textId="77777777" w:rsidR="001768B3" w:rsidRPr="00474A60" w:rsidRDefault="001768B3" w:rsidP="00A30D0E">
            <w:pPr>
              <w:pStyle w:val="PlainText"/>
            </w:pPr>
            <w:r w:rsidRPr="00474A60">
              <w:t>(Fair Work Act 2009)</w:t>
            </w:r>
          </w:p>
          <w:p w14:paraId="4EDC8E36"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7E487E76"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3E2874B2" w14:textId="77777777" w:rsidR="001768B3" w:rsidRPr="00E67C70" w:rsidRDefault="001768B3" w:rsidP="00A30D0E">
            <w:pPr>
              <w:pStyle w:val="ActHead5"/>
            </w:pPr>
            <w:r w:rsidRPr="00E67C70">
              <w:rPr>
                <w:rStyle w:val="CharSectno"/>
              </w:rPr>
              <w:t>735</w:t>
            </w:r>
            <w:r w:rsidRPr="00E67C70">
              <w:t xml:space="preserve">  Guide to this Part</w:t>
            </w:r>
          </w:p>
          <w:p w14:paraId="3111A602" w14:textId="77777777" w:rsidR="001768B3" w:rsidRPr="00E67C70" w:rsidRDefault="001768B3" w:rsidP="00A30D0E">
            <w:pPr>
              <w:pStyle w:val="BoxText"/>
            </w:pPr>
            <w:r w:rsidRPr="00E67C70">
              <w:t>This Part is about dealing with disputes between national system employees and their employers.</w:t>
            </w:r>
          </w:p>
          <w:p w14:paraId="0D1A704C" w14:textId="77777777" w:rsidR="001768B3" w:rsidRPr="00E67C70" w:rsidRDefault="001768B3" w:rsidP="00A30D0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4A52D7B8" w14:textId="77777777" w:rsidR="001768B3" w:rsidRPr="00E67C70" w:rsidRDefault="001768B3" w:rsidP="00A30D0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672A8BF4"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6647EEDF" w14:textId="77777777" w:rsidR="001768B3" w:rsidRPr="00E67C70" w:rsidRDefault="001768B3" w:rsidP="00A30D0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70A3DC0B"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Dealing with disputes</w:t>
            </w:r>
          </w:p>
          <w:p w14:paraId="593D7593" w14:textId="77777777" w:rsidR="001768B3" w:rsidRPr="00E67C70" w:rsidRDefault="001768B3" w:rsidP="00A30D0E">
            <w:pPr>
              <w:pStyle w:val="ActHead4"/>
            </w:pPr>
            <w:r w:rsidRPr="00E67C70">
              <w:rPr>
                <w:rStyle w:val="CharSubdNo"/>
              </w:rPr>
              <w:t>Subdivision A</w:t>
            </w:r>
            <w:r w:rsidRPr="00E67C70">
              <w:t>—</w:t>
            </w:r>
            <w:r w:rsidRPr="00E67C70">
              <w:rPr>
                <w:rStyle w:val="CharSubdText"/>
              </w:rPr>
              <w:t>Model term about dealing with disputes</w:t>
            </w:r>
          </w:p>
          <w:p w14:paraId="25D471AE" w14:textId="77777777" w:rsidR="001768B3" w:rsidRPr="00E67C70" w:rsidRDefault="001768B3" w:rsidP="00A30D0E">
            <w:pPr>
              <w:pStyle w:val="ActHead5"/>
            </w:pPr>
            <w:r w:rsidRPr="00E67C70">
              <w:rPr>
                <w:rStyle w:val="CharSectno"/>
              </w:rPr>
              <w:t>737</w:t>
            </w:r>
            <w:r w:rsidRPr="00E67C70">
              <w:t xml:space="preserve">  Model term about dealing with disputes</w:t>
            </w:r>
          </w:p>
          <w:p w14:paraId="6219DB8D" w14:textId="77777777" w:rsidR="001768B3" w:rsidRPr="00E67C70" w:rsidRDefault="001768B3" w:rsidP="00A30D0E">
            <w:pPr>
              <w:pStyle w:val="subsection0"/>
            </w:pPr>
            <w:r w:rsidRPr="00E67C70">
              <w:tab/>
            </w:r>
            <w:r w:rsidRPr="00E67C70">
              <w:tab/>
              <w:t>The regulations must prescribe a model term for dealing with disputes for enterprise agreements.</w:t>
            </w:r>
          </w:p>
          <w:p w14:paraId="1508AB08" w14:textId="77777777" w:rsidR="001768B3" w:rsidRPr="00E67C70" w:rsidRDefault="001768B3" w:rsidP="00A30D0E">
            <w:pPr>
              <w:pStyle w:val="ActHead4"/>
            </w:pPr>
            <w:r w:rsidRPr="00E67C70">
              <w:rPr>
                <w:rStyle w:val="CharSubdNo"/>
              </w:rPr>
              <w:t>Subdivision B</w:t>
            </w:r>
            <w:r w:rsidRPr="00E67C70">
              <w:t>—</w:t>
            </w:r>
            <w:r w:rsidRPr="00E67C70">
              <w:rPr>
                <w:rStyle w:val="CharSubdText"/>
              </w:rPr>
              <w:t>Dealing with disputes</w:t>
            </w:r>
          </w:p>
          <w:p w14:paraId="08962096" w14:textId="77777777" w:rsidR="001768B3" w:rsidRPr="00E67C70" w:rsidRDefault="001768B3" w:rsidP="00A30D0E">
            <w:pPr>
              <w:pStyle w:val="ActHead5"/>
            </w:pPr>
            <w:r w:rsidRPr="00E67C70">
              <w:rPr>
                <w:rStyle w:val="CharSectno"/>
              </w:rPr>
              <w:t>738</w:t>
            </w:r>
            <w:r w:rsidRPr="00E67C70">
              <w:t xml:space="preserve">  Application of this Division</w:t>
            </w:r>
          </w:p>
          <w:p w14:paraId="026CC355" w14:textId="77777777" w:rsidR="001768B3" w:rsidRPr="00E67C70" w:rsidRDefault="001768B3" w:rsidP="00A30D0E">
            <w:pPr>
              <w:pStyle w:val="subsection0"/>
            </w:pPr>
            <w:r w:rsidRPr="00E67C70">
              <w:tab/>
            </w:r>
            <w:r w:rsidRPr="00E67C70">
              <w:tab/>
              <w:t>This Division applies if:</w:t>
            </w:r>
          </w:p>
          <w:p w14:paraId="218E4722" w14:textId="77777777" w:rsidR="001768B3" w:rsidRPr="00E67C70" w:rsidRDefault="001768B3" w:rsidP="00A30D0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6A4BA01E" w14:textId="77777777" w:rsidR="001768B3" w:rsidRPr="00E67C70" w:rsidRDefault="001768B3" w:rsidP="00A30D0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724A9BA7" w14:textId="77777777" w:rsidR="001768B3" w:rsidRPr="00E67C70" w:rsidRDefault="001768B3" w:rsidP="00A30D0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33424011" w14:textId="77777777" w:rsidR="001768B3" w:rsidRPr="00E67C70" w:rsidRDefault="001768B3" w:rsidP="00A30D0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0FA0A352" w14:textId="77777777" w:rsidR="001768B3" w:rsidRPr="00474A60" w:rsidRDefault="001768B3" w:rsidP="00A30D0E">
            <w:pPr>
              <w:pStyle w:val="Link"/>
              <w:framePr w:wrap="auto"/>
              <w:rPr>
                <w:lang w:val="en-US" w:eastAsia="en-US"/>
              </w:rPr>
            </w:pPr>
            <w:r>
              <w:rPr>
                <w:rStyle w:val="Hyperlink"/>
              </w:rPr>
              <w:fldChar w:fldCharType="end"/>
            </w:r>
          </w:p>
          <w:p w14:paraId="20A63DC8" w14:textId="77777777" w:rsidR="001768B3" w:rsidRPr="00474A60" w:rsidRDefault="001768B3" w:rsidP="00A30D0E">
            <w:pPr>
              <w:pStyle w:val="PlainText"/>
            </w:pPr>
            <w:r w:rsidRPr="00474A60">
              <w:t>(Fair Work Act 2009)</w:t>
            </w:r>
          </w:p>
          <w:p w14:paraId="249CF5F4"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"dispute_FWC_full" </w:instrText>
            </w:r>
            <w:r>
              <w:fldChar w:fldCharType="separate"/>
            </w:r>
            <w:r w:rsidRPr="00E67C70">
              <w:rPr>
                <w:rStyle w:val="CharSectno"/>
              </w:rPr>
              <w:t>739</w:t>
            </w:r>
            <w:r w:rsidRPr="00E67C70">
              <w:t xml:space="preserve">  Disputes dealt with by the FWC</w:t>
            </w:r>
          </w:p>
          <w:p w14:paraId="34945261" w14:textId="77777777" w:rsidR="001768B3" w:rsidRPr="00E67C70" w:rsidRDefault="001768B3" w:rsidP="00A30D0E">
            <w:pPr>
              <w:pStyle w:val="subsection0"/>
            </w:pPr>
            <w:r w:rsidRPr="00E67C70">
              <w:tab/>
              <w:t>(1)</w:t>
            </w:r>
            <w:r w:rsidRPr="00E67C70">
              <w:tab/>
              <w:t>This section applies if a term referred to in section</w:t>
            </w:r>
            <w:r>
              <w:t> </w:t>
            </w:r>
            <w:r w:rsidRPr="00E67C70">
              <w:t>738 requires or allows the FWC to deal with a dispute.</w:t>
            </w:r>
          </w:p>
          <w:p w14:paraId="39292AAE" w14:textId="77777777" w:rsidR="001768B3" w:rsidRPr="00E67C70" w:rsidRDefault="001768B3" w:rsidP="00A30D0E">
            <w:pPr>
              <w:pStyle w:val="subsection0"/>
            </w:pPr>
            <w:r w:rsidRPr="00E67C70">
              <w:tab/>
              <w:t>(2)</w:t>
            </w:r>
            <w:r w:rsidRPr="00E67C70">
              <w:tab/>
              <w:t>The FWC must not deal with a dispute to the extent that the dispute is about whether an employer had reasonable business grounds under subsection</w:t>
            </w:r>
            <w:r>
              <w:t> </w:t>
            </w:r>
            <w:r w:rsidRPr="00E67C70">
              <w:t>65(5) or 76(4), unless:</w:t>
            </w:r>
          </w:p>
          <w:p w14:paraId="7B572E13" w14:textId="77777777" w:rsidR="001768B3" w:rsidRPr="00E67C70" w:rsidRDefault="001768B3" w:rsidP="00A30D0E">
            <w:pPr>
              <w:pStyle w:val="paragraph"/>
            </w:pPr>
            <w:r w:rsidRPr="00E67C70">
              <w:tab/>
              <w:t>(a)</w:t>
            </w:r>
            <w:r w:rsidRPr="00E67C70">
              <w:tab/>
              <w:t>the parties have agreed in a contract of employment, enterprise agreement or other written agreement to the FWC dealing with the matter; or</w:t>
            </w:r>
          </w:p>
          <w:p w14:paraId="5A8F7913" w14:textId="77777777" w:rsidR="001768B3" w:rsidRPr="00E67C70" w:rsidRDefault="001768B3" w:rsidP="00A30D0E">
            <w:pPr>
              <w:pStyle w:val="paragraph"/>
            </w:pPr>
            <w:r w:rsidRPr="00E67C70">
              <w:tab/>
              <w:t>(b)</w:t>
            </w:r>
            <w:r w:rsidRPr="00E67C70">
              <w:tab/>
              <w:t xml:space="preserve">a determination under the </w:t>
            </w:r>
            <w:r w:rsidRPr="00E67C70">
              <w:rPr>
                <w:i/>
              </w:rPr>
              <w:t>Public Service Act 1999</w:t>
            </w:r>
            <w:r w:rsidRPr="00E67C70">
              <w:t xml:space="preserve"> authorises the FWC to deal with the matter.</w:t>
            </w:r>
          </w:p>
          <w:p w14:paraId="4D24B694" w14:textId="77777777" w:rsidR="001768B3" w:rsidRPr="00E67C70" w:rsidRDefault="001768B3" w:rsidP="00A30D0E">
            <w:pPr>
              <w:pStyle w:val="notetext"/>
            </w:pPr>
            <w:r w:rsidRPr="00E67C70">
              <w:t>Note:</w:t>
            </w:r>
            <w:r w:rsidRPr="00E67C70">
              <w:tab/>
              <w:t>This does not prevent the FWC from dealing with a dispute relating to a term of an enterprise agreement that has the same (or substantially the same) effect</w:t>
            </w:r>
            <w:r w:rsidRPr="00E67C70">
              <w:rPr>
                <w:i/>
              </w:rPr>
              <w:t xml:space="preserve"> </w:t>
            </w:r>
            <w:r w:rsidRPr="00E67C70">
              <w:t>as subsection</w:t>
            </w:r>
            <w:r>
              <w:t> </w:t>
            </w:r>
            <w:r w:rsidRPr="00E67C70">
              <w:t>65(5) or 76(4) (see also subsection</w:t>
            </w:r>
            <w:r>
              <w:t> </w:t>
            </w:r>
            <w:r w:rsidRPr="00E67C70">
              <w:t>55(5)).</w:t>
            </w:r>
          </w:p>
          <w:p w14:paraId="147D1C17" w14:textId="77777777" w:rsidR="001768B3" w:rsidRPr="00E67C70" w:rsidRDefault="001768B3" w:rsidP="00A30D0E">
            <w:pPr>
              <w:pStyle w:val="subsection0"/>
            </w:pPr>
            <w:r w:rsidRPr="00E67C70">
              <w:tab/>
              <w:t>(3)</w:t>
            </w:r>
            <w:r w:rsidRPr="00E67C70">
              <w:tab/>
              <w:t>In dealing with a dispute, the FWC must not exercise any powers limited by the term.</w:t>
            </w:r>
          </w:p>
          <w:p w14:paraId="1EAB6D68" w14:textId="77777777" w:rsidR="001768B3" w:rsidRPr="00E67C70" w:rsidRDefault="001768B3" w:rsidP="00A30D0E">
            <w:pPr>
              <w:pStyle w:val="subsection0"/>
            </w:pPr>
            <w:r w:rsidRPr="00E67C70">
              <w:tab/>
              <w:t>(4)</w:t>
            </w:r>
            <w:r w:rsidRPr="00E67C70">
              <w:tab/>
              <w:t>If, in accordance with the term, the parties have agreed that the FWC may arbitrate (however described) the dispute, the FWC may do so.</w:t>
            </w:r>
          </w:p>
          <w:p w14:paraId="3190FA76" w14:textId="77777777" w:rsidR="001768B3" w:rsidRPr="00E67C70" w:rsidRDefault="001768B3" w:rsidP="00A30D0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21E545E1" w14:textId="77777777" w:rsidR="001768B3" w:rsidRPr="00E67C70" w:rsidRDefault="001768B3" w:rsidP="00A30D0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73B68760" w14:textId="77777777" w:rsidR="001768B3" w:rsidRPr="00E67C70" w:rsidRDefault="001768B3" w:rsidP="00A30D0E">
            <w:pPr>
              <w:pStyle w:val="subsection0"/>
            </w:pPr>
            <w:r w:rsidRPr="00E67C70">
              <w:tab/>
              <w:t>(6)</w:t>
            </w:r>
            <w:r w:rsidRPr="00E67C70">
              <w:tab/>
              <w:t>The FWC may deal with a dispute only on application by a party to the dispute.</w:t>
            </w:r>
          </w:p>
          <w:p w14:paraId="3C746862" w14:textId="77777777" w:rsidR="001768B3" w:rsidRPr="00474A60" w:rsidRDefault="001768B3" w:rsidP="00A30D0E">
            <w:pPr>
              <w:pStyle w:val="Link"/>
              <w:framePr w:wrap="auto"/>
            </w:pPr>
            <w:r>
              <w:rPr>
                <w:rStyle w:val="Hyperlink"/>
              </w:rPr>
              <w:fldChar w:fldCharType="end"/>
            </w:r>
          </w:p>
          <w:p w14:paraId="58D550D7" w14:textId="77777777" w:rsidR="001768B3" w:rsidRPr="00474A60" w:rsidRDefault="001768B3" w:rsidP="00A30D0E">
            <w:pPr>
              <w:pStyle w:val="PlainText"/>
            </w:pPr>
          </w:p>
        </w:tc>
      </w:tr>
      <w:bookmarkEnd w:id="183"/>
    </w:tbl>
    <w:p w14:paraId="65FFFFF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DDD6BAB" w14:textId="77777777" w:rsidTr="001768B3">
        <w:trPr>
          <w:jc w:val="center"/>
        </w:trPr>
        <w:tc>
          <w:tcPr>
            <w:tcW w:w="2267" w:type="dxa"/>
            <w:shd w:val="clear" w:color="auto" w:fill="FFFFFF" w:themeFill="background1"/>
          </w:tcPr>
          <w:p w14:paraId="188D9C79" w14:textId="77777777" w:rsidR="001768B3" w:rsidRPr="001768B3" w:rsidRDefault="001768B3" w:rsidP="00A30D0E">
            <w:pPr>
              <w:rPr>
                <w:rStyle w:val="Identifier"/>
              </w:rPr>
            </w:pPr>
            <w:bookmarkStart w:id="184" w:name="_Hlk111012773"/>
            <w:r w:rsidRPr="001768B3">
              <w:rPr>
                <w:rStyle w:val="Identifier"/>
              </w:rPr>
              <w:t>dispute.free_other</w:t>
            </w:r>
          </w:p>
        </w:tc>
        <w:tc>
          <w:tcPr>
            <w:tcW w:w="7653" w:type="dxa"/>
            <w:shd w:val="clear" w:color="auto" w:fill="FFFFFF" w:themeFill="background1"/>
            <w:tcMar>
              <w:left w:w="28" w:type="dxa"/>
              <w:right w:w="28" w:type="dxa"/>
            </w:tcMar>
          </w:tcPr>
          <w:p w14:paraId="0BB89930" w14:textId="77777777" w:rsidR="001768B3" w:rsidRPr="00474A60" w:rsidRDefault="001768B3" w:rsidP="00A30D0E">
            <w:pPr>
              <w:pStyle w:val="PlainText"/>
            </w:pPr>
            <w:r w:rsidRPr="00474A60">
              <w:t>(Fair Work Act 2009)</w:t>
            </w:r>
          </w:p>
          <w:p w14:paraId="43D98800"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0B433F5F"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2DE2CB0C" w14:textId="77777777" w:rsidR="001768B3" w:rsidRPr="00E67C70" w:rsidRDefault="001768B3" w:rsidP="00A30D0E">
            <w:pPr>
              <w:pStyle w:val="ActHead5"/>
            </w:pPr>
            <w:r w:rsidRPr="00E67C70">
              <w:rPr>
                <w:rStyle w:val="CharSectno"/>
              </w:rPr>
              <w:t>735</w:t>
            </w:r>
            <w:r w:rsidRPr="00E67C70">
              <w:t xml:space="preserve">  Guide to this Part</w:t>
            </w:r>
          </w:p>
          <w:p w14:paraId="7094534A" w14:textId="77777777" w:rsidR="001768B3" w:rsidRPr="00E67C70" w:rsidRDefault="001768B3" w:rsidP="00A30D0E">
            <w:pPr>
              <w:pStyle w:val="BoxText"/>
            </w:pPr>
            <w:r w:rsidRPr="00E67C70">
              <w:t>This Part is about dealing with disputes between national system employees and their employers.</w:t>
            </w:r>
          </w:p>
          <w:p w14:paraId="054C261D" w14:textId="77777777" w:rsidR="001768B3" w:rsidRPr="00E67C70" w:rsidRDefault="001768B3" w:rsidP="00A30D0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555ECD1F" w14:textId="77777777" w:rsidR="001768B3" w:rsidRPr="00E67C70" w:rsidRDefault="001768B3" w:rsidP="00A30D0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30F00D02"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042FCB0A" w14:textId="77777777" w:rsidR="001768B3" w:rsidRPr="00E67C70" w:rsidRDefault="001768B3" w:rsidP="00A30D0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388CF2C9"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Dealing with disputes</w:t>
            </w:r>
          </w:p>
          <w:p w14:paraId="124ACCAF" w14:textId="77777777" w:rsidR="001768B3" w:rsidRPr="00E67C70" w:rsidRDefault="001768B3" w:rsidP="00A30D0E">
            <w:pPr>
              <w:pStyle w:val="ActHead4"/>
            </w:pPr>
            <w:r w:rsidRPr="00E67C70">
              <w:rPr>
                <w:rStyle w:val="CharSubdNo"/>
              </w:rPr>
              <w:t>Subdivision A</w:t>
            </w:r>
            <w:r w:rsidRPr="00E67C70">
              <w:t>—</w:t>
            </w:r>
            <w:r w:rsidRPr="00E67C70">
              <w:rPr>
                <w:rStyle w:val="CharSubdText"/>
              </w:rPr>
              <w:t>Model term about dealing with disputes</w:t>
            </w:r>
          </w:p>
          <w:p w14:paraId="5A9B09DF" w14:textId="77777777" w:rsidR="001768B3" w:rsidRPr="00E67C70" w:rsidRDefault="001768B3" w:rsidP="00A30D0E">
            <w:pPr>
              <w:pStyle w:val="ActHead5"/>
            </w:pPr>
            <w:r w:rsidRPr="00E67C70">
              <w:rPr>
                <w:rStyle w:val="CharSectno"/>
              </w:rPr>
              <w:t>737</w:t>
            </w:r>
            <w:r w:rsidRPr="00E67C70">
              <w:t xml:space="preserve">  Model term about dealing with disputes</w:t>
            </w:r>
          </w:p>
          <w:p w14:paraId="08D6A7FA" w14:textId="77777777" w:rsidR="001768B3" w:rsidRPr="00E67C70" w:rsidRDefault="001768B3" w:rsidP="00A30D0E">
            <w:pPr>
              <w:pStyle w:val="subsection0"/>
            </w:pPr>
            <w:r w:rsidRPr="00E67C70">
              <w:tab/>
            </w:r>
            <w:r w:rsidRPr="00E67C70">
              <w:tab/>
              <w:t>The regulations must prescribe a model term for dealing with disputes for enterprise agreements.</w:t>
            </w:r>
          </w:p>
          <w:p w14:paraId="2DF6CDE1" w14:textId="77777777" w:rsidR="001768B3" w:rsidRPr="00E67C70" w:rsidRDefault="001768B3" w:rsidP="00A30D0E">
            <w:pPr>
              <w:pStyle w:val="ActHead4"/>
            </w:pPr>
            <w:r w:rsidRPr="00E67C70">
              <w:rPr>
                <w:rStyle w:val="CharSubdNo"/>
              </w:rPr>
              <w:t>Subdivision B</w:t>
            </w:r>
            <w:r w:rsidRPr="00E67C70">
              <w:t>—</w:t>
            </w:r>
            <w:r w:rsidRPr="00E67C70">
              <w:rPr>
                <w:rStyle w:val="CharSubdText"/>
              </w:rPr>
              <w:t>Dealing with disputes</w:t>
            </w:r>
          </w:p>
          <w:p w14:paraId="70450315" w14:textId="77777777" w:rsidR="001768B3" w:rsidRPr="00E67C70" w:rsidRDefault="001768B3" w:rsidP="00A30D0E">
            <w:pPr>
              <w:pStyle w:val="ActHead5"/>
            </w:pPr>
            <w:r w:rsidRPr="00E67C70">
              <w:rPr>
                <w:rStyle w:val="CharSectno"/>
              </w:rPr>
              <w:t>738</w:t>
            </w:r>
            <w:r w:rsidRPr="00E67C70">
              <w:t xml:space="preserve">  Application of this Division</w:t>
            </w:r>
          </w:p>
          <w:p w14:paraId="22942E5F" w14:textId="77777777" w:rsidR="001768B3" w:rsidRPr="00E67C70" w:rsidRDefault="001768B3" w:rsidP="00A30D0E">
            <w:pPr>
              <w:pStyle w:val="subsection0"/>
            </w:pPr>
            <w:r w:rsidRPr="00E67C70">
              <w:tab/>
            </w:r>
            <w:r w:rsidRPr="00E67C70">
              <w:tab/>
              <w:t>This Division applies if:</w:t>
            </w:r>
          </w:p>
          <w:p w14:paraId="29C3C22A" w14:textId="77777777" w:rsidR="001768B3" w:rsidRPr="00E67C70" w:rsidRDefault="001768B3" w:rsidP="00A30D0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55FC7BF4" w14:textId="77777777" w:rsidR="001768B3" w:rsidRPr="00E67C70" w:rsidRDefault="001768B3" w:rsidP="00A30D0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522C3068" w14:textId="77777777" w:rsidR="001768B3" w:rsidRPr="00E67C70" w:rsidRDefault="001768B3" w:rsidP="00A30D0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0449EDC9" w14:textId="77777777" w:rsidR="001768B3" w:rsidRPr="00E67C70" w:rsidRDefault="001768B3" w:rsidP="00A30D0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2333EFFE" w14:textId="77777777" w:rsidR="001768B3" w:rsidRPr="00474A60" w:rsidRDefault="001768B3" w:rsidP="00A30D0E">
            <w:pPr>
              <w:pStyle w:val="Link"/>
              <w:framePr w:wrap="auto"/>
              <w:rPr>
                <w:lang w:val="en-US" w:eastAsia="en-US"/>
              </w:rPr>
            </w:pPr>
            <w:r>
              <w:rPr>
                <w:rStyle w:val="Hyperlink"/>
              </w:rPr>
              <w:fldChar w:fldCharType="end"/>
            </w:r>
          </w:p>
          <w:p w14:paraId="1A8AB10D" w14:textId="77777777" w:rsidR="001768B3" w:rsidRPr="00474A60" w:rsidRDefault="001768B3" w:rsidP="00A30D0E">
            <w:pPr>
              <w:pStyle w:val="PlainText"/>
            </w:pPr>
            <w:r w:rsidRPr="00474A60">
              <w:t>(Fair Work Act 2009)</w:t>
            </w:r>
          </w:p>
          <w:p w14:paraId="55B70807"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"dispute_other_full" </w:instrText>
            </w:r>
            <w:r>
              <w:fldChar w:fldCharType="separate"/>
            </w:r>
            <w:r w:rsidRPr="00E67C70">
              <w:rPr>
                <w:rStyle w:val="CharSectno"/>
              </w:rPr>
              <w:t>740</w:t>
            </w:r>
            <w:r w:rsidRPr="00E67C70">
              <w:t xml:space="preserve">  Dispute dealt with by persons other than the FWC</w:t>
            </w:r>
          </w:p>
          <w:p w14:paraId="69BBD93F" w14:textId="77777777" w:rsidR="001768B3" w:rsidRPr="00E67C70" w:rsidRDefault="001768B3" w:rsidP="00A30D0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668A2485" w14:textId="77777777" w:rsidR="001768B3" w:rsidRPr="00E67C70" w:rsidRDefault="001768B3" w:rsidP="00A30D0E">
            <w:pPr>
              <w:pStyle w:val="subsection0"/>
            </w:pPr>
            <w:r w:rsidRPr="00E67C70">
              <w:tab/>
              <w:t>(2)</w:t>
            </w:r>
            <w:r w:rsidRPr="00E67C70">
              <w:tab/>
              <w:t>The person must not deal with a dispute to the extent that the dispute is about whether an employer had reasonable business grounds under subsection</w:t>
            </w:r>
            <w:r>
              <w:t> </w:t>
            </w:r>
            <w:r w:rsidRPr="00E67C70">
              <w:t>65(5) or 76(4), unless:</w:t>
            </w:r>
          </w:p>
          <w:p w14:paraId="5CA7EBF7" w14:textId="77777777" w:rsidR="001768B3" w:rsidRPr="00E67C70" w:rsidRDefault="001768B3" w:rsidP="00A30D0E">
            <w:pPr>
              <w:pStyle w:val="paragraph"/>
            </w:pPr>
            <w:r w:rsidRPr="00E67C70">
              <w:tab/>
              <w:t>(a)</w:t>
            </w:r>
            <w:r w:rsidRPr="00E67C70">
              <w:tab/>
              <w:t>the parties have agreed in a contract of employment, enterprise agreement or other written agreement to the person dealing with the matter; or</w:t>
            </w:r>
          </w:p>
          <w:p w14:paraId="311440EB" w14:textId="77777777" w:rsidR="001768B3" w:rsidRPr="00E67C70" w:rsidRDefault="001768B3" w:rsidP="00A30D0E">
            <w:pPr>
              <w:pStyle w:val="paragraph"/>
            </w:pPr>
            <w:r w:rsidRPr="00E67C70">
              <w:tab/>
              <w:t>(b)</w:t>
            </w:r>
            <w:r w:rsidRPr="00E67C70">
              <w:tab/>
              <w:t>a determination under the Public Service Act 1999 authorises the person to deal with the matter.</w:t>
            </w:r>
          </w:p>
          <w:p w14:paraId="710B3735" w14:textId="77777777" w:rsidR="001768B3" w:rsidRPr="00E67C70" w:rsidRDefault="001768B3" w:rsidP="00A30D0E">
            <w:pPr>
              <w:pStyle w:val="notetext"/>
            </w:pPr>
            <w:r w:rsidRPr="00E67C70">
              <w:t>Note:</w:t>
            </w:r>
            <w:r w:rsidRPr="00E67C70">
              <w:tab/>
              <w:t>This does not prevent a person from dealing with a dispute relating to a term of an enterprise agreement that has the same (or substantially the same) effect as subsection</w:t>
            </w:r>
            <w:r>
              <w:t> </w:t>
            </w:r>
            <w:r w:rsidRPr="00E67C70">
              <w:t>65(5) or 76(4) (see also subsection</w:t>
            </w:r>
            <w:r>
              <w:t> </w:t>
            </w:r>
            <w:r w:rsidRPr="00E67C70">
              <w:t>55(5)).</w:t>
            </w:r>
          </w:p>
          <w:p w14:paraId="5651E32A" w14:textId="77777777" w:rsidR="001768B3" w:rsidRPr="00E67C70" w:rsidRDefault="001768B3" w:rsidP="00A30D0E">
            <w:pPr>
              <w:pStyle w:val="subsection0"/>
            </w:pPr>
            <w:r w:rsidRPr="00E67C70">
              <w:tab/>
              <w:t>(3)</w:t>
            </w:r>
            <w:r w:rsidRPr="00E67C70">
              <w:tab/>
              <w:t>If, in accordance with the term, the parties have agreed that the person may arbitrate (however described) the dispute, the person may do so.</w:t>
            </w:r>
          </w:p>
          <w:p w14:paraId="1E84A64A" w14:textId="77777777" w:rsidR="001768B3" w:rsidRPr="00E67C70" w:rsidRDefault="001768B3" w:rsidP="00A30D0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61EC2B2A" w14:textId="77777777" w:rsidR="001768B3" w:rsidRPr="00474A60" w:rsidRDefault="001768B3" w:rsidP="00A30D0E">
            <w:pPr>
              <w:pStyle w:val="Link"/>
              <w:framePr w:wrap="auto"/>
            </w:pPr>
            <w:r>
              <w:rPr>
                <w:rStyle w:val="Hyperlink"/>
              </w:rPr>
              <w:fldChar w:fldCharType="end"/>
            </w:r>
          </w:p>
          <w:p w14:paraId="3C40D2A2" w14:textId="77777777" w:rsidR="001768B3" w:rsidRPr="00474A60" w:rsidRDefault="001768B3" w:rsidP="00A30D0E">
            <w:pPr>
              <w:pStyle w:val="PlainText"/>
            </w:pPr>
          </w:p>
        </w:tc>
      </w:tr>
      <w:bookmarkEnd w:id="184"/>
    </w:tbl>
    <w:p w14:paraId="290CC21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86CCE0F" w14:textId="77777777" w:rsidTr="001768B3">
        <w:trPr>
          <w:jc w:val="center"/>
        </w:trPr>
        <w:tc>
          <w:tcPr>
            <w:tcW w:w="2267" w:type="dxa"/>
            <w:shd w:val="clear" w:color="auto" w:fill="FFFFFF" w:themeFill="background1"/>
          </w:tcPr>
          <w:p w14:paraId="5278384A" w14:textId="77777777" w:rsidR="001768B3" w:rsidRPr="001768B3" w:rsidRDefault="001768B3" w:rsidP="00A30D0E">
            <w:pPr>
              <w:rPr>
                <w:rStyle w:val="Identifier"/>
              </w:rPr>
            </w:pPr>
            <w:bookmarkStart w:id="185" w:name="_Hlk111012774"/>
            <w:r w:rsidRPr="001768B3">
              <w:rPr>
                <w:rStyle w:val="Identifier"/>
              </w:rPr>
              <w:t>dispute.public_FWC</w:t>
            </w:r>
          </w:p>
        </w:tc>
        <w:tc>
          <w:tcPr>
            <w:tcW w:w="7653" w:type="dxa"/>
            <w:shd w:val="clear" w:color="auto" w:fill="FFFFFF" w:themeFill="background1"/>
            <w:tcMar>
              <w:left w:w="28" w:type="dxa"/>
              <w:right w:w="28" w:type="dxa"/>
            </w:tcMar>
          </w:tcPr>
          <w:p w14:paraId="69145F6C" w14:textId="77777777" w:rsidR="001768B3" w:rsidRPr="00474A60" w:rsidRDefault="001768B3" w:rsidP="00A30D0E">
            <w:pPr>
              <w:pStyle w:val="PlainText"/>
            </w:pPr>
            <w:r w:rsidRPr="00474A60">
              <w:t>(Fair Work Act 2009)</w:t>
            </w:r>
          </w:p>
          <w:p w14:paraId="4D9DABB1"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34D09000"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40311CA7" w14:textId="77777777" w:rsidR="001768B3" w:rsidRPr="00E67C70" w:rsidRDefault="001768B3" w:rsidP="00A30D0E">
            <w:pPr>
              <w:pStyle w:val="ActHead5"/>
            </w:pPr>
            <w:r w:rsidRPr="00E67C70">
              <w:rPr>
                <w:rStyle w:val="CharSectno"/>
              </w:rPr>
              <w:t>735</w:t>
            </w:r>
            <w:r w:rsidRPr="00E67C70">
              <w:t xml:space="preserve">  Guide to this Part</w:t>
            </w:r>
          </w:p>
          <w:p w14:paraId="3725058A" w14:textId="77777777" w:rsidR="001768B3" w:rsidRPr="00E67C70" w:rsidRDefault="001768B3" w:rsidP="00A30D0E">
            <w:pPr>
              <w:pStyle w:val="BoxText"/>
            </w:pPr>
            <w:r w:rsidRPr="00E67C70">
              <w:t>This Part is about dealing with disputes between national system employees and their employers.</w:t>
            </w:r>
          </w:p>
          <w:p w14:paraId="225254EE" w14:textId="77777777" w:rsidR="001768B3" w:rsidRPr="00E67C70" w:rsidRDefault="001768B3" w:rsidP="00A30D0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4B90E11D" w14:textId="77777777" w:rsidR="001768B3" w:rsidRPr="00E67C70" w:rsidRDefault="001768B3" w:rsidP="00A30D0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1018E749"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266D9584" w14:textId="77777777" w:rsidR="001768B3" w:rsidRPr="00E67C70" w:rsidRDefault="001768B3" w:rsidP="00A30D0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550DB30E"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Dealing with disputes</w:t>
            </w:r>
          </w:p>
          <w:p w14:paraId="099B1294" w14:textId="77777777" w:rsidR="001768B3" w:rsidRPr="00E67C70" w:rsidRDefault="001768B3" w:rsidP="00A30D0E">
            <w:pPr>
              <w:pStyle w:val="ActHead4"/>
            </w:pPr>
            <w:r w:rsidRPr="00E67C70">
              <w:rPr>
                <w:rStyle w:val="CharSubdNo"/>
              </w:rPr>
              <w:t>Subdivision A</w:t>
            </w:r>
            <w:r w:rsidRPr="00E67C70">
              <w:t>—</w:t>
            </w:r>
            <w:r w:rsidRPr="00E67C70">
              <w:rPr>
                <w:rStyle w:val="CharSubdText"/>
              </w:rPr>
              <w:t>Model term about dealing with disputes</w:t>
            </w:r>
          </w:p>
          <w:p w14:paraId="1D248039" w14:textId="77777777" w:rsidR="001768B3" w:rsidRPr="00E67C70" w:rsidRDefault="001768B3" w:rsidP="00A30D0E">
            <w:pPr>
              <w:pStyle w:val="ActHead5"/>
            </w:pPr>
            <w:r w:rsidRPr="00E67C70">
              <w:rPr>
                <w:rStyle w:val="CharSectno"/>
              </w:rPr>
              <w:t>737</w:t>
            </w:r>
            <w:r w:rsidRPr="00E67C70">
              <w:t xml:space="preserve">  Model term about dealing with disputes</w:t>
            </w:r>
          </w:p>
          <w:p w14:paraId="1C57D6FD" w14:textId="77777777" w:rsidR="001768B3" w:rsidRPr="00E67C70" w:rsidRDefault="001768B3" w:rsidP="00A30D0E">
            <w:pPr>
              <w:pStyle w:val="subsection0"/>
            </w:pPr>
            <w:r w:rsidRPr="00E67C70">
              <w:tab/>
            </w:r>
            <w:r w:rsidRPr="00E67C70">
              <w:tab/>
              <w:t>The regulations must prescribe a model term for dealing with disputes for enterprise agreements.</w:t>
            </w:r>
          </w:p>
          <w:p w14:paraId="70DF57F0" w14:textId="77777777" w:rsidR="001768B3" w:rsidRPr="00E67C70" w:rsidRDefault="001768B3" w:rsidP="00A30D0E">
            <w:pPr>
              <w:pStyle w:val="ActHead4"/>
            </w:pPr>
            <w:r w:rsidRPr="00E67C70">
              <w:rPr>
                <w:rStyle w:val="CharSubdNo"/>
              </w:rPr>
              <w:t>Subdivision B</w:t>
            </w:r>
            <w:r w:rsidRPr="00E67C70">
              <w:t>—</w:t>
            </w:r>
            <w:r w:rsidRPr="00E67C70">
              <w:rPr>
                <w:rStyle w:val="CharSubdText"/>
              </w:rPr>
              <w:t>Dealing with disputes</w:t>
            </w:r>
          </w:p>
          <w:p w14:paraId="433D7C96" w14:textId="77777777" w:rsidR="001768B3" w:rsidRPr="00E67C70" w:rsidRDefault="001768B3" w:rsidP="00A30D0E">
            <w:pPr>
              <w:pStyle w:val="ActHead5"/>
            </w:pPr>
            <w:r w:rsidRPr="00E67C70">
              <w:rPr>
                <w:rStyle w:val="CharSectno"/>
              </w:rPr>
              <w:t>738</w:t>
            </w:r>
            <w:r w:rsidRPr="00E67C70">
              <w:t xml:space="preserve">  Application of this Division</w:t>
            </w:r>
          </w:p>
          <w:p w14:paraId="28E15DA3" w14:textId="77777777" w:rsidR="001768B3" w:rsidRPr="00E67C70" w:rsidRDefault="001768B3" w:rsidP="00A30D0E">
            <w:pPr>
              <w:pStyle w:val="subsection0"/>
            </w:pPr>
            <w:r w:rsidRPr="00E67C70">
              <w:tab/>
            </w:r>
            <w:r w:rsidRPr="00E67C70">
              <w:tab/>
              <w:t>This Division applies if:</w:t>
            </w:r>
          </w:p>
          <w:p w14:paraId="68D1F334" w14:textId="77777777" w:rsidR="001768B3" w:rsidRPr="00E67C70" w:rsidRDefault="001768B3" w:rsidP="00A30D0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596C0C8C" w14:textId="77777777" w:rsidR="001768B3" w:rsidRPr="00E67C70" w:rsidRDefault="001768B3" w:rsidP="00A30D0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212A3DF7" w14:textId="77777777" w:rsidR="001768B3" w:rsidRPr="00E67C70" w:rsidRDefault="001768B3" w:rsidP="00A30D0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6C97DDCE" w14:textId="77777777" w:rsidR="001768B3" w:rsidRPr="00E67C70" w:rsidRDefault="001768B3" w:rsidP="00A30D0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19252711" w14:textId="77777777" w:rsidR="001768B3" w:rsidRPr="00474A60" w:rsidRDefault="001768B3" w:rsidP="00A30D0E">
            <w:pPr>
              <w:pStyle w:val="Link"/>
              <w:framePr w:wrap="auto"/>
              <w:rPr>
                <w:lang w:val="en-US" w:eastAsia="en-US"/>
              </w:rPr>
            </w:pPr>
            <w:r>
              <w:rPr>
                <w:rStyle w:val="Hyperlink"/>
              </w:rPr>
              <w:fldChar w:fldCharType="end"/>
            </w:r>
          </w:p>
          <w:p w14:paraId="41587B23" w14:textId="77777777" w:rsidR="001768B3" w:rsidRPr="00474A60" w:rsidRDefault="001768B3" w:rsidP="00A30D0E">
            <w:pPr>
              <w:pStyle w:val="PlainText"/>
            </w:pPr>
            <w:r w:rsidRPr="00474A60">
              <w:t>(Fair Work Act 2009)</w:t>
            </w:r>
          </w:p>
          <w:p w14:paraId="7A78BDE3"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"dispute_FWC_full" </w:instrText>
            </w:r>
            <w:r>
              <w:fldChar w:fldCharType="separate"/>
            </w:r>
            <w:r w:rsidRPr="00E67C70">
              <w:rPr>
                <w:rStyle w:val="CharSectno"/>
              </w:rPr>
              <w:t>739</w:t>
            </w:r>
            <w:r w:rsidRPr="00E67C70">
              <w:t xml:space="preserve">  Disputes dealt with by the FWC</w:t>
            </w:r>
          </w:p>
          <w:p w14:paraId="051994F2" w14:textId="77777777" w:rsidR="001768B3" w:rsidRPr="00E67C70" w:rsidRDefault="001768B3" w:rsidP="00A30D0E">
            <w:pPr>
              <w:pStyle w:val="subsection0"/>
            </w:pPr>
            <w:r w:rsidRPr="00E67C70">
              <w:tab/>
              <w:t>(1)</w:t>
            </w:r>
            <w:r w:rsidRPr="00E67C70">
              <w:tab/>
              <w:t>This section applies if a term referred to in section</w:t>
            </w:r>
            <w:r>
              <w:t> </w:t>
            </w:r>
            <w:r w:rsidRPr="00E67C70">
              <w:t>738 requires or allows the FWC to deal with a dispute.</w:t>
            </w:r>
          </w:p>
          <w:p w14:paraId="4173B58C" w14:textId="77777777" w:rsidR="001768B3" w:rsidRPr="00E67C70" w:rsidRDefault="001768B3" w:rsidP="00A30D0E">
            <w:pPr>
              <w:pStyle w:val="subsection0"/>
            </w:pPr>
            <w:r w:rsidRPr="00E67C70">
              <w:tab/>
              <w:t>(2)</w:t>
            </w:r>
            <w:r w:rsidRPr="00E67C70">
              <w:tab/>
              <w:t>The FWC must not deal with a dispute to the extent that the dispute is about whether an employer had reasonable business grounds under subsection</w:t>
            </w:r>
            <w:r>
              <w:t> </w:t>
            </w:r>
            <w:r w:rsidRPr="00E67C70">
              <w:t>65(5) or 76(4), unless:</w:t>
            </w:r>
          </w:p>
          <w:p w14:paraId="0F088717" w14:textId="77777777" w:rsidR="001768B3" w:rsidRPr="00E67C70" w:rsidRDefault="001768B3" w:rsidP="00A30D0E">
            <w:pPr>
              <w:pStyle w:val="paragraph"/>
            </w:pPr>
            <w:r w:rsidRPr="00E67C70">
              <w:tab/>
              <w:t>(a)</w:t>
            </w:r>
            <w:r w:rsidRPr="00E67C70">
              <w:tab/>
              <w:t>the parties have agreed in a contract of employment, enterprise agreement or other written agreement to the FWC dealing with the matter; or</w:t>
            </w:r>
          </w:p>
          <w:p w14:paraId="55333EEB" w14:textId="77777777" w:rsidR="001768B3" w:rsidRPr="00E67C70" w:rsidRDefault="001768B3" w:rsidP="00A30D0E">
            <w:pPr>
              <w:pStyle w:val="paragraph"/>
            </w:pPr>
            <w:r w:rsidRPr="00E67C70">
              <w:tab/>
              <w:t>(b)</w:t>
            </w:r>
            <w:r w:rsidRPr="00E67C70">
              <w:tab/>
              <w:t xml:space="preserve">a determination under the </w:t>
            </w:r>
            <w:r w:rsidRPr="00E67C70">
              <w:rPr>
                <w:i/>
              </w:rPr>
              <w:t>Public Service Act 1999</w:t>
            </w:r>
            <w:r w:rsidRPr="00E67C70">
              <w:t xml:space="preserve"> authorises the FWC to deal with the matter.</w:t>
            </w:r>
          </w:p>
          <w:p w14:paraId="2A0194BD" w14:textId="77777777" w:rsidR="001768B3" w:rsidRPr="00E67C70" w:rsidRDefault="001768B3" w:rsidP="00A30D0E">
            <w:pPr>
              <w:pStyle w:val="notetext"/>
            </w:pPr>
            <w:r w:rsidRPr="00E67C70">
              <w:t>Note:</w:t>
            </w:r>
            <w:r w:rsidRPr="00E67C70">
              <w:tab/>
              <w:t>This does not prevent the FWC from dealing with a dispute relating to a term of an enterprise agreement that has the same (or substantially the same) effect</w:t>
            </w:r>
            <w:r w:rsidRPr="00E67C70">
              <w:rPr>
                <w:i/>
              </w:rPr>
              <w:t xml:space="preserve"> </w:t>
            </w:r>
            <w:r w:rsidRPr="00E67C70">
              <w:t>as subsection</w:t>
            </w:r>
            <w:r>
              <w:t> </w:t>
            </w:r>
            <w:r w:rsidRPr="00E67C70">
              <w:t>65(5) or 76(4) (see also subsection</w:t>
            </w:r>
            <w:r>
              <w:t> </w:t>
            </w:r>
            <w:r w:rsidRPr="00E67C70">
              <w:t>55(5)).</w:t>
            </w:r>
          </w:p>
          <w:p w14:paraId="19B3E88F" w14:textId="77777777" w:rsidR="001768B3" w:rsidRPr="00E67C70" w:rsidRDefault="001768B3" w:rsidP="00A30D0E">
            <w:pPr>
              <w:pStyle w:val="subsection0"/>
            </w:pPr>
            <w:r w:rsidRPr="00E67C70">
              <w:tab/>
              <w:t>(3)</w:t>
            </w:r>
            <w:r w:rsidRPr="00E67C70">
              <w:tab/>
              <w:t>In dealing with a dispute, the FWC must not exercise any powers limited by the term.</w:t>
            </w:r>
          </w:p>
          <w:p w14:paraId="25ED7DE2" w14:textId="77777777" w:rsidR="001768B3" w:rsidRPr="00E67C70" w:rsidRDefault="001768B3" w:rsidP="00A30D0E">
            <w:pPr>
              <w:pStyle w:val="subsection0"/>
            </w:pPr>
            <w:r w:rsidRPr="00E67C70">
              <w:tab/>
              <w:t>(4)</w:t>
            </w:r>
            <w:r w:rsidRPr="00E67C70">
              <w:tab/>
              <w:t>If, in accordance with the term, the parties have agreed that the FWC may arbitrate (however described) the dispute, the FWC may do so.</w:t>
            </w:r>
          </w:p>
          <w:p w14:paraId="230308F7" w14:textId="77777777" w:rsidR="001768B3" w:rsidRPr="00E67C70" w:rsidRDefault="001768B3" w:rsidP="00A30D0E">
            <w:pPr>
              <w:pStyle w:val="notetext"/>
            </w:pPr>
            <w:r w:rsidRPr="00E67C70">
              <w:t>Note:</w:t>
            </w:r>
            <w:r w:rsidRPr="00E67C70">
              <w:tab/>
              <w:t>The FWC may also deal with a dispute by mediation or conciliation, or by making a recommendation or expressing an opinion (see subsection</w:t>
            </w:r>
            <w:r>
              <w:t> </w:t>
            </w:r>
            <w:r w:rsidRPr="00E67C70">
              <w:t>595(2)).</w:t>
            </w:r>
          </w:p>
          <w:p w14:paraId="467BB89B" w14:textId="77777777" w:rsidR="001768B3" w:rsidRPr="00E67C70" w:rsidRDefault="001768B3" w:rsidP="00A30D0E">
            <w:pPr>
              <w:pStyle w:val="subsection0"/>
            </w:pPr>
            <w:r w:rsidRPr="00E67C70">
              <w:tab/>
              <w:t>(5)</w:t>
            </w:r>
            <w:r w:rsidRPr="00E67C70">
              <w:tab/>
              <w:t xml:space="preserve">Despite </w:t>
            </w:r>
            <w:r>
              <w:t>subsection (</w:t>
            </w:r>
            <w:r w:rsidRPr="00E67C70">
              <w:t>4), the FWC must not make a decision that is inconsistent with this Act, or a fair work instrument that applies to the parties.</w:t>
            </w:r>
          </w:p>
          <w:p w14:paraId="1365FA16" w14:textId="77777777" w:rsidR="001768B3" w:rsidRPr="00E67C70" w:rsidRDefault="001768B3" w:rsidP="00A30D0E">
            <w:pPr>
              <w:pStyle w:val="subsection0"/>
            </w:pPr>
            <w:r w:rsidRPr="00E67C70">
              <w:tab/>
              <w:t>(6)</w:t>
            </w:r>
            <w:r w:rsidRPr="00E67C70">
              <w:tab/>
              <w:t>The FWC may deal with a dispute only on application by a party to the dispute.</w:t>
            </w:r>
          </w:p>
          <w:p w14:paraId="4A37E76C" w14:textId="77777777" w:rsidR="001768B3" w:rsidRPr="00474A60" w:rsidRDefault="001768B3" w:rsidP="00A30D0E">
            <w:pPr>
              <w:pStyle w:val="Link"/>
              <w:framePr w:wrap="auto"/>
            </w:pPr>
            <w:r>
              <w:rPr>
                <w:rStyle w:val="Hyperlink"/>
              </w:rPr>
              <w:fldChar w:fldCharType="end"/>
            </w:r>
          </w:p>
          <w:p w14:paraId="5DB5F45F" w14:textId="77777777" w:rsidR="001768B3" w:rsidRPr="00474A60" w:rsidRDefault="001768B3" w:rsidP="00A30D0E">
            <w:pPr>
              <w:pStyle w:val="PlainText"/>
            </w:pPr>
          </w:p>
        </w:tc>
      </w:tr>
      <w:bookmarkEnd w:id="185"/>
    </w:tbl>
    <w:p w14:paraId="697EA7C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DBF47C2" w14:textId="77777777" w:rsidTr="001768B3">
        <w:trPr>
          <w:jc w:val="center"/>
        </w:trPr>
        <w:tc>
          <w:tcPr>
            <w:tcW w:w="2267" w:type="dxa"/>
            <w:shd w:val="clear" w:color="auto" w:fill="FFFFFF" w:themeFill="background1"/>
          </w:tcPr>
          <w:p w14:paraId="7129DE5A" w14:textId="77777777" w:rsidR="001768B3" w:rsidRPr="001768B3" w:rsidRDefault="001768B3" w:rsidP="00A30D0E">
            <w:pPr>
              <w:rPr>
                <w:rStyle w:val="Identifier"/>
              </w:rPr>
            </w:pPr>
            <w:bookmarkStart w:id="186" w:name="_Hlk111012775"/>
            <w:r w:rsidRPr="001768B3">
              <w:rPr>
                <w:rStyle w:val="Identifier"/>
              </w:rPr>
              <w:t>dispute.public_other</w:t>
            </w:r>
          </w:p>
        </w:tc>
        <w:tc>
          <w:tcPr>
            <w:tcW w:w="7653" w:type="dxa"/>
            <w:shd w:val="clear" w:color="auto" w:fill="FFFFFF" w:themeFill="background1"/>
            <w:tcMar>
              <w:left w:w="28" w:type="dxa"/>
              <w:right w:w="28" w:type="dxa"/>
            </w:tcMar>
          </w:tcPr>
          <w:p w14:paraId="6E4418C8" w14:textId="77777777" w:rsidR="001768B3" w:rsidRPr="00474A60" w:rsidRDefault="001768B3" w:rsidP="00A30D0E">
            <w:pPr>
              <w:pStyle w:val="PlainText"/>
            </w:pPr>
            <w:r w:rsidRPr="00474A60">
              <w:t>(Fair Work Act 2009)</w:t>
            </w:r>
          </w:p>
          <w:p w14:paraId="457794AF"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"dispute_intro_full" </w:instrText>
            </w:r>
            <w:r>
              <w:fldChar w:fldCharType="separate"/>
            </w:r>
            <w:r w:rsidRPr="00E67C70">
              <w:rPr>
                <w:rStyle w:val="CharPartNo"/>
              </w:rPr>
              <w:t>Part 6</w:t>
            </w:r>
            <w:r w:rsidRPr="00E67C70">
              <w:rPr>
                <w:rStyle w:val="CharPartNo"/>
              </w:rPr>
              <w:noBreakHyphen/>
              <w:t>2</w:t>
            </w:r>
            <w:r w:rsidRPr="00E67C70">
              <w:t>—</w:t>
            </w:r>
            <w:r w:rsidRPr="00E67C70">
              <w:rPr>
                <w:rStyle w:val="CharPartText"/>
              </w:rPr>
              <w:t>Dealing with disputes</w:t>
            </w:r>
          </w:p>
          <w:p w14:paraId="178FEA4C"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071C2E98" w14:textId="77777777" w:rsidR="001768B3" w:rsidRPr="00E67C70" w:rsidRDefault="001768B3" w:rsidP="00A30D0E">
            <w:pPr>
              <w:pStyle w:val="ActHead5"/>
            </w:pPr>
            <w:r w:rsidRPr="00E67C70">
              <w:rPr>
                <w:rStyle w:val="CharSectno"/>
              </w:rPr>
              <w:t>735</w:t>
            </w:r>
            <w:r w:rsidRPr="00E67C70">
              <w:t xml:space="preserve">  Guide to this Part</w:t>
            </w:r>
          </w:p>
          <w:p w14:paraId="5F342D8C" w14:textId="77777777" w:rsidR="001768B3" w:rsidRPr="00E67C70" w:rsidRDefault="001768B3" w:rsidP="00A30D0E">
            <w:pPr>
              <w:pStyle w:val="BoxText"/>
            </w:pPr>
            <w:r w:rsidRPr="00E67C70">
              <w:t>This Part is about dealing with disputes between national system employees and their employers.</w:t>
            </w:r>
          </w:p>
          <w:p w14:paraId="6FC433C4" w14:textId="77777777" w:rsidR="001768B3" w:rsidRPr="00E67C70" w:rsidRDefault="001768B3" w:rsidP="00A30D0E">
            <w:pPr>
              <w:pStyle w:val="BoxText"/>
            </w:pPr>
            <w:r w:rsidRPr="00E67C70">
              <w:t>Division</w:t>
            </w:r>
            <w:r>
              <w:t> </w:t>
            </w:r>
            <w:r w:rsidRPr="00E67C70">
              <w:t>2 deals with the powers of the FWC and other persons to deal with a dispute if a modern award, enterprise agreement or contract of employment includes a term that provides for the FWC or the person to deal with the dispute.</w:t>
            </w:r>
          </w:p>
          <w:p w14:paraId="5502D339" w14:textId="77777777" w:rsidR="001768B3" w:rsidRPr="00E67C70" w:rsidRDefault="001768B3" w:rsidP="00A30D0E">
            <w:pPr>
              <w:pStyle w:val="ActHead5"/>
            </w:pPr>
            <w:r w:rsidRPr="00E67C70">
              <w:rPr>
                <w:rStyle w:val="CharSectno"/>
              </w:rPr>
              <w:t>736</w:t>
            </w:r>
            <w:r w:rsidRPr="00E67C70">
              <w:t xml:space="preserve">  Meanings of </w:t>
            </w:r>
            <w:r w:rsidRPr="00E67C70">
              <w:rPr>
                <w:i/>
              </w:rPr>
              <w:t xml:space="preserve">employee </w:t>
            </w:r>
            <w:r w:rsidRPr="00E67C70">
              <w:t xml:space="preserve">and </w:t>
            </w:r>
            <w:r w:rsidRPr="00E67C70">
              <w:rPr>
                <w:i/>
              </w:rPr>
              <w:t>employer</w:t>
            </w:r>
          </w:p>
          <w:p w14:paraId="686E16A2"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means a national system employee, and </w:t>
            </w:r>
            <w:r w:rsidRPr="00E67C70">
              <w:rPr>
                <w:b/>
                <w:i/>
              </w:rPr>
              <w:t>employer</w:t>
            </w:r>
            <w:r w:rsidRPr="00E67C70">
              <w:t xml:space="preserve"> means a national system employer.</w:t>
            </w:r>
          </w:p>
          <w:p w14:paraId="62673864" w14:textId="77777777" w:rsidR="001768B3" w:rsidRPr="00E67C70" w:rsidRDefault="001768B3" w:rsidP="00A30D0E">
            <w:pPr>
              <w:pStyle w:val="notetext"/>
            </w:pPr>
            <w:r w:rsidRPr="00E67C70">
              <w:t>Note:</w:t>
            </w:r>
            <w:r w:rsidRPr="00E67C70">
              <w:tab/>
              <w:t>See also Division</w:t>
            </w:r>
            <w:r>
              <w:t> </w:t>
            </w:r>
            <w:r w:rsidRPr="00E67C70">
              <w:t>2 of Part</w:t>
            </w:r>
            <w:r>
              <w:t> </w:t>
            </w:r>
            <w:r w:rsidRPr="00E67C70">
              <w:t>6</w:t>
            </w:r>
            <w:r>
              <w:noBreakHyphen/>
            </w:r>
            <w:r w:rsidRPr="00E67C70">
              <w:t>4A (TCF contract outworkers taken to be employees in certain circumstances).</w:t>
            </w:r>
          </w:p>
          <w:p w14:paraId="2CEB319E"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Dealing with disputes</w:t>
            </w:r>
          </w:p>
          <w:p w14:paraId="55DB3358" w14:textId="77777777" w:rsidR="001768B3" w:rsidRPr="00E67C70" w:rsidRDefault="001768B3" w:rsidP="00A30D0E">
            <w:pPr>
              <w:pStyle w:val="ActHead4"/>
            </w:pPr>
            <w:r w:rsidRPr="00E67C70">
              <w:rPr>
                <w:rStyle w:val="CharSubdNo"/>
              </w:rPr>
              <w:t>Subdivision A</w:t>
            </w:r>
            <w:r w:rsidRPr="00E67C70">
              <w:t>—</w:t>
            </w:r>
            <w:r w:rsidRPr="00E67C70">
              <w:rPr>
                <w:rStyle w:val="CharSubdText"/>
              </w:rPr>
              <w:t>Model term about dealing with disputes</w:t>
            </w:r>
          </w:p>
          <w:p w14:paraId="554D929B" w14:textId="77777777" w:rsidR="001768B3" w:rsidRPr="00E67C70" w:rsidRDefault="001768B3" w:rsidP="00A30D0E">
            <w:pPr>
              <w:pStyle w:val="ActHead5"/>
            </w:pPr>
            <w:r w:rsidRPr="00E67C70">
              <w:rPr>
                <w:rStyle w:val="CharSectno"/>
              </w:rPr>
              <w:t>737</w:t>
            </w:r>
            <w:r w:rsidRPr="00E67C70">
              <w:t xml:space="preserve">  Model term about dealing with disputes</w:t>
            </w:r>
          </w:p>
          <w:p w14:paraId="1BFE23C5" w14:textId="77777777" w:rsidR="001768B3" w:rsidRPr="00E67C70" w:rsidRDefault="001768B3" w:rsidP="00A30D0E">
            <w:pPr>
              <w:pStyle w:val="subsection0"/>
            </w:pPr>
            <w:r w:rsidRPr="00E67C70">
              <w:tab/>
            </w:r>
            <w:r w:rsidRPr="00E67C70">
              <w:tab/>
              <w:t>The regulations must prescribe a model term for dealing with disputes for enterprise agreements.</w:t>
            </w:r>
          </w:p>
          <w:p w14:paraId="7FAEFFC6" w14:textId="77777777" w:rsidR="001768B3" w:rsidRPr="00E67C70" w:rsidRDefault="001768B3" w:rsidP="00A30D0E">
            <w:pPr>
              <w:pStyle w:val="ActHead4"/>
            </w:pPr>
            <w:r w:rsidRPr="00E67C70">
              <w:rPr>
                <w:rStyle w:val="CharSubdNo"/>
              </w:rPr>
              <w:t>Subdivision B</w:t>
            </w:r>
            <w:r w:rsidRPr="00E67C70">
              <w:t>—</w:t>
            </w:r>
            <w:r w:rsidRPr="00E67C70">
              <w:rPr>
                <w:rStyle w:val="CharSubdText"/>
              </w:rPr>
              <w:t>Dealing with disputes</w:t>
            </w:r>
          </w:p>
          <w:p w14:paraId="77974C82" w14:textId="77777777" w:rsidR="001768B3" w:rsidRPr="00E67C70" w:rsidRDefault="001768B3" w:rsidP="00A30D0E">
            <w:pPr>
              <w:pStyle w:val="ActHead5"/>
            </w:pPr>
            <w:r w:rsidRPr="00E67C70">
              <w:rPr>
                <w:rStyle w:val="CharSectno"/>
              </w:rPr>
              <w:t>738</w:t>
            </w:r>
            <w:r w:rsidRPr="00E67C70">
              <w:t xml:space="preserve">  Application of this Division</w:t>
            </w:r>
          </w:p>
          <w:p w14:paraId="025F018E" w14:textId="77777777" w:rsidR="001768B3" w:rsidRPr="00E67C70" w:rsidRDefault="001768B3" w:rsidP="00A30D0E">
            <w:pPr>
              <w:pStyle w:val="subsection0"/>
            </w:pPr>
            <w:r w:rsidRPr="00E67C70">
              <w:tab/>
            </w:r>
            <w:r w:rsidRPr="00E67C70">
              <w:tab/>
              <w:t>This Division applies if:</w:t>
            </w:r>
          </w:p>
          <w:p w14:paraId="11CB4E79" w14:textId="77777777" w:rsidR="001768B3" w:rsidRPr="00E67C70" w:rsidRDefault="001768B3" w:rsidP="00A30D0E">
            <w:pPr>
              <w:pStyle w:val="paragraph"/>
            </w:pPr>
            <w:r w:rsidRPr="00E67C70">
              <w:tab/>
              <w:t>(a)</w:t>
            </w:r>
            <w:r w:rsidRPr="00E67C70">
              <w:tab/>
              <w:t>a modern award includes a term that provides a procedure for dealing with disputes, including a term in accordance with section</w:t>
            </w:r>
            <w:r>
              <w:t> </w:t>
            </w:r>
            <w:r w:rsidRPr="00E67C70">
              <w:t>146; or</w:t>
            </w:r>
          </w:p>
          <w:p w14:paraId="3F8E400A" w14:textId="77777777" w:rsidR="001768B3" w:rsidRPr="00E67C70" w:rsidRDefault="001768B3" w:rsidP="00A30D0E">
            <w:pPr>
              <w:pStyle w:val="paragraph"/>
            </w:pPr>
            <w:r w:rsidRPr="00E67C70">
              <w:tab/>
              <w:t>(b)</w:t>
            </w:r>
            <w:r w:rsidRPr="00E67C70">
              <w:tab/>
              <w:t>an enterprise agreement includes a term that provides a procedure for dealing with disputes, including a term referred to in subsection</w:t>
            </w:r>
            <w:r>
              <w:t> </w:t>
            </w:r>
            <w:r w:rsidRPr="00E67C70">
              <w:t>186(6); or</w:t>
            </w:r>
          </w:p>
          <w:p w14:paraId="4F3BA66F" w14:textId="77777777" w:rsidR="001768B3" w:rsidRPr="00E67C70" w:rsidRDefault="001768B3" w:rsidP="00A30D0E">
            <w:pPr>
              <w:pStyle w:val="paragraph"/>
            </w:pPr>
            <w:r w:rsidRPr="00E67C70">
              <w:tab/>
              <w:t>(c)</w:t>
            </w:r>
            <w:r w:rsidRPr="00E67C70">
              <w:tab/>
              <w:t>a contract of employment or other written agreement includes a term that provides a procedure for dealing with disputes between the employer and the employee, to the extent that the dispute is about any matters in relation to the National Employment Standards or a safety net contractual entitlement; or</w:t>
            </w:r>
          </w:p>
          <w:p w14:paraId="3E6CD242" w14:textId="77777777" w:rsidR="001768B3" w:rsidRPr="00E67C70" w:rsidRDefault="001768B3" w:rsidP="00A30D0E">
            <w:pPr>
              <w:pStyle w:val="paragraph"/>
              <w:rPr>
                <w:lang w:eastAsia="en-US"/>
              </w:rPr>
            </w:pPr>
            <w:r w:rsidRPr="00E67C70">
              <w:rPr>
                <w:lang w:eastAsia="en-US"/>
              </w:rPr>
              <w:tab/>
              <w:t>(d)</w:t>
            </w:r>
            <w:r w:rsidRPr="00E67C70">
              <w:rPr>
                <w:lang w:eastAsia="en-US"/>
              </w:rPr>
              <w:tab/>
              <w:t xml:space="preserve">a </w:t>
            </w:r>
            <w:r w:rsidRPr="00E67C70">
              <w:t xml:space="preserve">determination under the </w:t>
            </w:r>
            <w:r w:rsidRPr="00E67C70">
              <w:rPr>
                <w:i/>
              </w:rPr>
              <w:t>Public Service Act 1999</w:t>
            </w:r>
            <w:r w:rsidRPr="00E67C70">
              <w:t xml:space="preserve"> includes a term that provides a procedure for dealing with disputes arising under the determination or in relation to the National Employment Standards.</w:t>
            </w:r>
          </w:p>
          <w:p w14:paraId="6FCAF0F6" w14:textId="77777777" w:rsidR="001768B3" w:rsidRPr="00474A60" w:rsidRDefault="001768B3" w:rsidP="00A30D0E">
            <w:pPr>
              <w:pStyle w:val="Link"/>
              <w:framePr w:wrap="auto"/>
              <w:rPr>
                <w:lang w:val="en-US" w:eastAsia="en-US"/>
              </w:rPr>
            </w:pPr>
            <w:r>
              <w:rPr>
                <w:rStyle w:val="Hyperlink"/>
              </w:rPr>
              <w:fldChar w:fldCharType="end"/>
            </w:r>
          </w:p>
          <w:p w14:paraId="578AF60A" w14:textId="77777777" w:rsidR="001768B3" w:rsidRPr="00474A60" w:rsidRDefault="001768B3" w:rsidP="00A30D0E">
            <w:pPr>
              <w:pStyle w:val="PlainText"/>
            </w:pPr>
            <w:r w:rsidRPr="00474A60">
              <w:t>(Fair Work Act 2009)</w:t>
            </w:r>
          </w:p>
          <w:p w14:paraId="090DD466"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"dispute_other_full" </w:instrText>
            </w:r>
            <w:r>
              <w:fldChar w:fldCharType="separate"/>
            </w:r>
            <w:r w:rsidRPr="00E67C70">
              <w:rPr>
                <w:rStyle w:val="CharSectno"/>
              </w:rPr>
              <w:t>740</w:t>
            </w:r>
            <w:r w:rsidRPr="00E67C70">
              <w:t xml:space="preserve">  Dispute dealt with by persons other than the FWC</w:t>
            </w:r>
          </w:p>
          <w:p w14:paraId="7299FCB5" w14:textId="77777777" w:rsidR="001768B3" w:rsidRPr="00E67C70" w:rsidRDefault="001768B3" w:rsidP="00A30D0E">
            <w:pPr>
              <w:pStyle w:val="subsection0"/>
            </w:pPr>
            <w:r w:rsidRPr="00E67C70">
              <w:tab/>
              <w:t>(1)</w:t>
            </w:r>
            <w:r w:rsidRPr="00E67C70">
              <w:tab/>
              <w:t>This section applies if a term referred to in section</w:t>
            </w:r>
            <w:r>
              <w:t> </w:t>
            </w:r>
            <w:r w:rsidRPr="00E67C70">
              <w:t>738 requires or allows a person other than the FWC to deal with a dispute.</w:t>
            </w:r>
          </w:p>
          <w:p w14:paraId="188099AD" w14:textId="77777777" w:rsidR="001768B3" w:rsidRPr="00E67C70" w:rsidRDefault="001768B3" w:rsidP="00A30D0E">
            <w:pPr>
              <w:pStyle w:val="subsection0"/>
            </w:pPr>
            <w:r w:rsidRPr="00E67C70">
              <w:tab/>
              <w:t>(2)</w:t>
            </w:r>
            <w:r w:rsidRPr="00E67C70">
              <w:tab/>
              <w:t>The person must not deal with a dispute to the extent that the dispute is about whether an employer had reasonable business grounds under subsection</w:t>
            </w:r>
            <w:r>
              <w:t> </w:t>
            </w:r>
            <w:r w:rsidRPr="00E67C70">
              <w:t>65(5) or 76(4), unless:</w:t>
            </w:r>
          </w:p>
          <w:p w14:paraId="1894474F" w14:textId="77777777" w:rsidR="001768B3" w:rsidRPr="00E67C70" w:rsidRDefault="001768B3" w:rsidP="00A30D0E">
            <w:pPr>
              <w:pStyle w:val="paragraph"/>
            </w:pPr>
            <w:r w:rsidRPr="00E67C70">
              <w:tab/>
              <w:t>(a)</w:t>
            </w:r>
            <w:r w:rsidRPr="00E67C70">
              <w:tab/>
              <w:t>the parties have agreed in a contract of employment, enterprise agreement or other written agreement to the person dealing with the matter; or</w:t>
            </w:r>
          </w:p>
          <w:p w14:paraId="0B8063CA" w14:textId="77777777" w:rsidR="001768B3" w:rsidRPr="00E67C70" w:rsidRDefault="001768B3" w:rsidP="00A30D0E">
            <w:pPr>
              <w:pStyle w:val="paragraph"/>
            </w:pPr>
            <w:r w:rsidRPr="00E67C70">
              <w:tab/>
              <w:t>(b)</w:t>
            </w:r>
            <w:r w:rsidRPr="00E67C70">
              <w:tab/>
              <w:t>a determination under the Public Service Act 1999 authorises the person to deal with the matter.</w:t>
            </w:r>
          </w:p>
          <w:p w14:paraId="5780F7CD" w14:textId="77777777" w:rsidR="001768B3" w:rsidRPr="00E67C70" w:rsidRDefault="001768B3" w:rsidP="00A30D0E">
            <w:pPr>
              <w:pStyle w:val="notetext"/>
            </w:pPr>
            <w:r w:rsidRPr="00E67C70">
              <w:t>Note:</w:t>
            </w:r>
            <w:r w:rsidRPr="00E67C70">
              <w:tab/>
              <w:t>This does not prevent a person from dealing with a dispute relating to a term of an enterprise agreement that has the same (or substantially the same) effect as subsection</w:t>
            </w:r>
            <w:r>
              <w:t> </w:t>
            </w:r>
            <w:r w:rsidRPr="00E67C70">
              <w:t>65(5) or 76(4) (see also subsection</w:t>
            </w:r>
            <w:r>
              <w:t> </w:t>
            </w:r>
            <w:r w:rsidRPr="00E67C70">
              <w:t>55(5)).</w:t>
            </w:r>
          </w:p>
          <w:p w14:paraId="09AF4EE4" w14:textId="77777777" w:rsidR="001768B3" w:rsidRPr="00E67C70" w:rsidRDefault="001768B3" w:rsidP="00A30D0E">
            <w:pPr>
              <w:pStyle w:val="subsection0"/>
            </w:pPr>
            <w:r w:rsidRPr="00E67C70">
              <w:tab/>
              <w:t>(3)</w:t>
            </w:r>
            <w:r w:rsidRPr="00E67C70">
              <w:tab/>
              <w:t>If, in accordance with the term, the parties have agreed that the person may arbitrate (however described) the dispute, the person may do so.</w:t>
            </w:r>
          </w:p>
          <w:p w14:paraId="25722505" w14:textId="77777777" w:rsidR="001768B3" w:rsidRPr="00E67C70" w:rsidRDefault="001768B3" w:rsidP="00A30D0E">
            <w:pPr>
              <w:pStyle w:val="subsection0"/>
            </w:pPr>
            <w:r w:rsidRPr="00E67C70">
              <w:tab/>
              <w:t>(4)</w:t>
            </w:r>
            <w:r w:rsidRPr="00E67C70">
              <w:tab/>
              <w:t xml:space="preserve">Despite </w:t>
            </w:r>
            <w:r>
              <w:t>subsection (</w:t>
            </w:r>
            <w:r w:rsidRPr="00E67C70">
              <w:t>3), the person must not make a decision that is inconsistent with this Act, or a fair work instrument that applies to the parties.</w:t>
            </w:r>
          </w:p>
          <w:p w14:paraId="27030064" w14:textId="77777777" w:rsidR="001768B3" w:rsidRPr="00474A60" w:rsidRDefault="001768B3" w:rsidP="00A30D0E">
            <w:pPr>
              <w:pStyle w:val="Link"/>
              <w:framePr w:wrap="auto"/>
            </w:pPr>
            <w:r>
              <w:rPr>
                <w:rStyle w:val="Hyperlink"/>
              </w:rPr>
              <w:fldChar w:fldCharType="end"/>
            </w:r>
          </w:p>
          <w:p w14:paraId="3932D26C" w14:textId="77777777" w:rsidR="001768B3" w:rsidRPr="00474A60" w:rsidRDefault="001768B3" w:rsidP="00A30D0E">
            <w:pPr>
              <w:pStyle w:val="PlainText"/>
            </w:pPr>
          </w:p>
        </w:tc>
      </w:tr>
      <w:bookmarkEnd w:id="186"/>
    </w:tbl>
    <w:p w14:paraId="3AF7325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0316E8A" w14:textId="77777777" w:rsidTr="001768B3">
        <w:trPr>
          <w:jc w:val="center"/>
        </w:trPr>
        <w:tc>
          <w:tcPr>
            <w:tcW w:w="2267" w:type="dxa"/>
            <w:tcBorders>
              <w:bottom w:val="single" w:sz="2" w:space="0" w:color="418AB3" w:themeColor="accent1"/>
            </w:tcBorders>
            <w:shd w:val="clear" w:color="auto" w:fill="FFFFFF" w:themeFill="background1"/>
          </w:tcPr>
          <w:p w14:paraId="5E30C51A" w14:textId="77777777" w:rsidR="001768B3" w:rsidRPr="001768B3" w:rsidRDefault="001768B3" w:rsidP="00A30D0E">
            <w:pPr>
              <w:rPr>
                <w:rStyle w:val="Identifier"/>
              </w:rPr>
            </w:pPr>
            <w:bookmarkStart w:id="187" w:name="_Hlk111012776"/>
            <w:r w:rsidRPr="001768B3">
              <w:rPr>
                <w:rStyle w:val="Identifier"/>
              </w:rPr>
              <w:t>employer_size.regular</w:t>
            </w:r>
          </w:p>
        </w:tc>
        <w:tc>
          <w:tcPr>
            <w:tcW w:w="7653" w:type="dxa"/>
            <w:tcBorders>
              <w:bottom w:val="single" w:sz="2" w:space="0" w:color="418AB3" w:themeColor="accent1"/>
            </w:tcBorders>
            <w:shd w:val="clear" w:color="auto" w:fill="FFFFFF" w:themeFill="background1"/>
            <w:tcMar>
              <w:left w:w="28" w:type="dxa"/>
              <w:right w:w="28" w:type="dxa"/>
            </w:tcMar>
          </w:tcPr>
          <w:p w14:paraId="10065861" w14:textId="77777777" w:rsidR="001768B3" w:rsidRPr="00474A60" w:rsidRDefault="001768B3" w:rsidP="00A30D0E">
            <w:pPr>
              <w:pStyle w:val="PlainText"/>
            </w:pPr>
            <w:r w:rsidRPr="00474A60">
              <w:t>(Fair Work Act 2009)</w:t>
            </w:r>
          </w:p>
          <w:p w14:paraId="5E794439" w14:textId="77777777" w:rsidR="001768B3" w:rsidRPr="001A3D1D" w:rsidRDefault="001768B3" w:rsidP="00A30D0E">
            <w:pPr>
              <w:pStyle w:val="ActHead5"/>
              <w:ind w:left="0" w:firstLine="0"/>
            </w:pPr>
            <w:r>
              <w:fldChar w:fldCharType="begin"/>
            </w:r>
            <w:r>
              <w:instrText xml:space="preserve">  INCLUDETEXT "FILE:///C:\\USERS\\ANDRASH\\GOOGLE%20DRIVE\\AI%20RESEARCH\\LAWROBOT\\EMPLOYMENT_ALGORITHM\\Fair%20Work%20Act%202009%20Vol%201.docx" "Small_business" </w:instrText>
            </w:r>
            <w:r>
              <w:fldChar w:fldCharType="separate"/>
            </w:r>
            <w:r w:rsidRPr="001A3D1D">
              <w:rPr>
                <w:rStyle w:val="CharSectno"/>
              </w:rPr>
              <w:t>23</w:t>
            </w:r>
            <w:r w:rsidRPr="001A3D1D">
              <w:t xml:space="preserve">  Meaning of </w:t>
            </w:r>
            <w:r w:rsidRPr="001A3D1D">
              <w:rPr>
                <w:i/>
              </w:rPr>
              <w:t>small business employer</w:t>
            </w:r>
          </w:p>
          <w:p w14:paraId="6D3B2761" w14:textId="77777777" w:rsidR="001768B3" w:rsidRPr="001A3D1D" w:rsidRDefault="001768B3" w:rsidP="00A30D0E">
            <w:pPr>
              <w:pStyle w:val="subsection0"/>
            </w:pPr>
            <w:r w:rsidRPr="001A3D1D">
              <w:tab/>
              <w:t>(1)</w:t>
            </w:r>
            <w:r w:rsidRPr="001A3D1D">
              <w:tab/>
              <w:t xml:space="preserve">A national system employer is a </w:t>
            </w:r>
            <w:r w:rsidRPr="001A3D1D">
              <w:rPr>
                <w:b/>
                <w:i/>
              </w:rPr>
              <w:t>small business employer</w:t>
            </w:r>
            <w:r w:rsidRPr="001A3D1D">
              <w:t xml:space="preserve"> at a particular time if the employer employs fewer than 15 employees at that time.</w:t>
            </w:r>
          </w:p>
          <w:p w14:paraId="1162AAEE" w14:textId="77777777" w:rsidR="001768B3" w:rsidRPr="001A3D1D" w:rsidRDefault="001768B3" w:rsidP="00A30D0E">
            <w:pPr>
              <w:pStyle w:val="subsection0"/>
            </w:pPr>
            <w:r w:rsidRPr="001A3D1D">
              <w:tab/>
              <w:t>(2)</w:t>
            </w:r>
            <w:r w:rsidRPr="001A3D1D">
              <w:tab/>
              <w:t>For the purpose of calculating the number of employees employed by the employer at a particular time:</w:t>
            </w:r>
          </w:p>
          <w:p w14:paraId="11441526" w14:textId="77777777" w:rsidR="001768B3" w:rsidRPr="001A3D1D" w:rsidRDefault="001768B3" w:rsidP="00A30D0E">
            <w:pPr>
              <w:pStyle w:val="paragraph"/>
            </w:pPr>
            <w:r w:rsidRPr="001A3D1D">
              <w:tab/>
              <w:t>(a)</w:t>
            </w:r>
            <w:r w:rsidRPr="001A3D1D">
              <w:tab/>
              <w:t>subject to paragraph (b), all employees employed by the employer at that time are to be counted; and</w:t>
            </w:r>
          </w:p>
          <w:p w14:paraId="7BEC1E7B" w14:textId="77777777" w:rsidR="001768B3" w:rsidRPr="001A3D1D" w:rsidRDefault="001768B3" w:rsidP="00A30D0E">
            <w:pPr>
              <w:pStyle w:val="paragraph"/>
            </w:pPr>
            <w:r w:rsidRPr="001A3D1D">
              <w:tab/>
              <w:t>(b)</w:t>
            </w:r>
            <w:r w:rsidRPr="001A3D1D">
              <w:tab/>
              <w:t xml:space="preserve">a casual employee is not to be counted unless, </w:t>
            </w:r>
            <w:r w:rsidRPr="00774A07">
              <w:t>the employee is a regular casual employee of the employer</w:t>
            </w:r>
            <w:r w:rsidRPr="001A3D1D">
              <w:t>, he or she has been employed by the employer on a regular and systematic basis.</w:t>
            </w:r>
          </w:p>
          <w:p w14:paraId="2C5A400F" w14:textId="77777777" w:rsidR="001768B3" w:rsidRPr="001A3D1D" w:rsidRDefault="001768B3" w:rsidP="00A30D0E">
            <w:pPr>
              <w:pStyle w:val="subsection0"/>
            </w:pPr>
            <w:r w:rsidRPr="001A3D1D">
              <w:tab/>
              <w:t>(3)</w:t>
            </w:r>
            <w:r w:rsidRPr="001A3D1D">
              <w:tab/>
              <w:t>For the purpose of calculating the number of employees employed by the employer at a particular time, associated entities are taken to be one entity.</w:t>
            </w:r>
          </w:p>
          <w:p w14:paraId="1D583E2B" w14:textId="77777777" w:rsidR="001768B3" w:rsidRPr="001A3D1D" w:rsidRDefault="001768B3" w:rsidP="00A30D0E">
            <w:pPr>
              <w:pStyle w:val="subsection0"/>
            </w:pPr>
            <w:r w:rsidRPr="001A3D1D">
              <w:tab/>
              <w:t>(4)</w:t>
            </w:r>
            <w:r w:rsidRPr="001A3D1D">
              <w:tab/>
              <w:t xml:space="preserve">To avoid doubt, in determining whether a national system employer is a </w:t>
            </w:r>
            <w:r w:rsidRPr="001A3D1D">
              <w:rPr>
                <w:b/>
                <w:i/>
              </w:rPr>
              <w:t>small business</w:t>
            </w:r>
            <w:r w:rsidRPr="001A3D1D">
              <w:rPr>
                <w:i/>
              </w:rPr>
              <w:t xml:space="preserve"> </w:t>
            </w:r>
            <w:r w:rsidRPr="001A3D1D">
              <w:rPr>
                <w:b/>
                <w:i/>
              </w:rPr>
              <w:t>employer</w:t>
            </w:r>
            <w:r w:rsidRPr="001A3D1D">
              <w:t xml:space="preserve"> at a particular time in relation to the dismissal of an employee, or termination of an employee’s employment, the employees that are to be counted include (subject to paragraph (2)(b)):</w:t>
            </w:r>
          </w:p>
          <w:p w14:paraId="5D55AC5F" w14:textId="77777777" w:rsidR="001768B3" w:rsidRPr="001A3D1D" w:rsidRDefault="001768B3" w:rsidP="00A30D0E">
            <w:pPr>
              <w:pStyle w:val="paragraph"/>
            </w:pPr>
            <w:r w:rsidRPr="001A3D1D">
              <w:tab/>
              <w:t>(a)</w:t>
            </w:r>
            <w:r w:rsidRPr="001A3D1D">
              <w:tab/>
              <w:t>the employee who is being dismissed or whose employment is being terminated; and</w:t>
            </w:r>
          </w:p>
          <w:p w14:paraId="3AC28D8E" w14:textId="77777777" w:rsidR="001768B3" w:rsidRPr="001A3D1D" w:rsidRDefault="001768B3" w:rsidP="00A30D0E">
            <w:pPr>
              <w:pStyle w:val="paragraph"/>
            </w:pPr>
            <w:r w:rsidRPr="001A3D1D">
              <w:tab/>
              <w:t>(b)</w:t>
            </w:r>
            <w:r w:rsidRPr="001A3D1D">
              <w:tab/>
              <w:t>any other employee of the employer who is also being dismissed or whose employment is also being terminated.</w:t>
            </w:r>
          </w:p>
          <w:p w14:paraId="54BD60A5" w14:textId="77777777" w:rsidR="001768B3" w:rsidRPr="00474A60" w:rsidRDefault="001768B3" w:rsidP="00A30D0E">
            <w:pPr>
              <w:pStyle w:val="Link"/>
              <w:framePr w:wrap="auto"/>
            </w:pPr>
            <w:r>
              <w:rPr>
                <w:rStyle w:val="Hyperlink"/>
              </w:rPr>
              <w:fldChar w:fldCharType="end"/>
            </w:r>
          </w:p>
        </w:tc>
      </w:tr>
      <w:bookmarkEnd w:id="187"/>
    </w:tbl>
    <w:p w14:paraId="3853248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C90C8C2" w14:textId="77777777" w:rsidTr="001768B3">
        <w:trPr>
          <w:jc w:val="center"/>
        </w:trPr>
        <w:tc>
          <w:tcPr>
            <w:tcW w:w="2267" w:type="dxa"/>
            <w:shd w:val="clear" w:color="auto" w:fill="FFFFFF" w:themeFill="background1"/>
          </w:tcPr>
          <w:p w14:paraId="036A5A63" w14:textId="77777777" w:rsidR="001768B3" w:rsidRPr="001768B3" w:rsidRDefault="001768B3" w:rsidP="00A30D0E">
            <w:pPr>
              <w:rPr>
                <w:rStyle w:val="Identifier"/>
              </w:rPr>
            </w:pPr>
            <w:bookmarkStart w:id="188" w:name="_Hlk111012777"/>
            <w:r w:rsidRPr="001768B3">
              <w:rPr>
                <w:rStyle w:val="Identifier"/>
              </w:rPr>
              <w:t>employer_size.small</w:t>
            </w:r>
          </w:p>
        </w:tc>
        <w:tc>
          <w:tcPr>
            <w:tcW w:w="7653" w:type="dxa"/>
            <w:shd w:val="clear" w:color="auto" w:fill="FFFFFF" w:themeFill="background1"/>
            <w:tcMar>
              <w:left w:w="28" w:type="dxa"/>
              <w:right w:w="28" w:type="dxa"/>
            </w:tcMar>
          </w:tcPr>
          <w:p w14:paraId="221A2890" w14:textId="77777777" w:rsidR="001768B3" w:rsidRPr="00474A60" w:rsidRDefault="001768B3" w:rsidP="00A30D0E">
            <w:pPr>
              <w:pStyle w:val="PlainText"/>
            </w:pPr>
            <w:r w:rsidRPr="00474A60">
              <w:t>(Fair Work Act 2009)</w:t>
            </w:r>
          </w:p>
          <w:p w14:paraId="6092DEAF" w14:textId="77777777" w:rsidR="001768B3" w:rsidRPr="001A3D1D" w:rsidRDefault="001768B3" w:rsidP="00A30D0E">
            <w:pPr>
              <w:pStyle w:val="ActHead5"/>
              <w:ind w:left="0" w:firstLine="0"/>
            </w:pPr>
            <w:r>
              <w:fldChar w:fldCharType="begin"/>
            </w:r>
            <w:r>
              <w:instrText xml:space="preserve">  INCLUDETEXT "FILE:///C:\\USERS\\ANDRASH\\GOOGLE%20DRIVE\\AI%20RESEARCH\\LAWROBOT\\EMPLOYMENT_ALGORITHM\\Fair%20Work%20Act%202009%20Vol%201.docx" "Small_business" </w:instrText>
            </w:r>
            <w:r>
              <w:fldChar w:fldCharType="separate"/>
            </w:r>
            <w:bookmarkStart w:id="189" w:name="_Toc533164760"/>
            <w:r w:rsidRPr="001A3D1D">
              <w:rPr>
                <w:rStyle w:val="CharSectno"/>
              </w:rPr>
              <w:t>23</w:t>
            </w:r>
            <w:r w:rsidRPr="001A3D1D">
              <w:t xml:space="preserve">  Meaning of </w:t>
            </w:r>
            <w:r w:rsidRPr="001A3D1D">
              <w:rPr>
                <w:i/>
              </w:rPr>
              <w:t>small business employer</w:t>
            </w:r>
            <w:bookmarkEnd w:id="189"/>
          </w:p>
          <w:p w14:paraId="7D75C656" w14:textId="77777777" w:rsidR="001768B3" w:rsidRPr="001A3D1D" w:rsidRDefault="001768B3" w:rsidP="00A30D0E">
            <w:pPr>
              <w:pStyle w:val="subsection0"/>
            </w:pPr>
            <w:r w:rsidRPr="001A3D1D">
              <w:tab/>
              <w:t>(1)</w:t>
            </w:r>
            <w:r w:rsidRPr="001A3D1D">
              <w:tab/>
              <w:t xml:space="preserve">A national system employer is a </w:t>
            </w:r>
            <w:r w:rsidRPr="001A3D1D">
              <w:rPr>
                <w:b/>
                <w:i/>
              </w:rPr>
              <w:t>small business employer</w:t>
            </w:r>
            <w:r w:rsidRPr="001A3D1D">
              <w:t xml:space="preserve"> at a particular time if the employer employs fewer than 15 employees at that time.</w:t>
            </w:r>
          </w:p>
          <w:p w14:paraId="2A46C2D6" w14:textId="77777777" w:rsidR="001768B3" w:rsidRPr="001A3D1D" w:rsidRDefault="001768B3" w:rsidP="00A30D0E">
            <w:pPr>
              <w:pStyle w:val="subsection0"/>
            </w:pPr>
            <w:r w:rsidRPr="001A3D1D">
              <w:tab/>
              <w:t>(2)</w:t>
            </w:r>
            <w:r w:rsidRPr="001A3D1D">
              <w:tab/>
              <w:t>For the purpose of calculating the number of employees employed by the employer at a particular time:</w:t>
            </w:r>
          </w:p>
          <w:p w14:paraId="77AD4D4D" w14:textId="77777777" w:rsidR="001768B3" w:rsidRPr="001A3D1D" w:rsidRDefault="001768B3" w:rsidP="00A30D0E">
            <w:pPr>
              <w:pStyle w:val="paragraph"/>
            </w:pPr>
            <w:r w:rsidRPr="001A3D1D">
              <w:tab/>
              <w:t>(a)</w:t>
            </w:r>
            <w:r w:rsidRPr="001A3D1D">
              <w:tab/>
              <w:t>subject to paragraph (b), all employees employed by the employer at that time are to be counted; and</w:t>
            </w:r>
          </w:p>
          <w:p w14:paraId="4E7B80B4" w14:textId="77777777" w:rsidR="001768B3" w:rsidRPr="001A3D1D" w:rsidRDefault="001768B3" w:rsidP="00A30D0E">
            <w:pPr>
              <w:pStyle w:val="paragraph"/>
            </w:pPr>
            <w:r w:rsidRPr="001A3D1D">
              <w:tab/>
              <w:t>(b)</w:t>
            </w:r>
            <w:r w:rsidRPr="001A3D1D">
              <w:tab/>
              <w:t xml:space="preserve">a casual employee is not to be counted unless, </w:t>
            </w:r>
            <w:r w:rsidRPr="00774A07">
              <w:t>the employee is a regular casual employee of the employer</w:t>
            </w:r>
            <w:r w:rsidRPr="001A3D1D">
              <w:t>, he or she has been employed by the employer on a regular and systematic basis.</w:t>
            </w:r>
          </w:p>
          <w:p w14:paraId="73054B6F" w14:textId="77777777" w:rsidR="001768B3" w:rsidRPr="001A3D1D" w:rsidRDefault="001768B3" w:rsidP="00A30D0E">
            <w:pPr>
              <w:pStyle w:val="subsection0"/>
            </w:pPr>
            <w:r w:rsidRPr="001A3D1D">
              <w:tab/>
              <w:t>(3)</w:t>
            </w:r>
            <w:r w:rsidRPr="001A3D1D">
              <w:tab/>
              <w:t>For the purpose of calculating the number of employees employed by the employer at a particular time, associated entities are taken to be one entity.</w:t>
            </w:r>
          </w:p>
          <w:p w14:paraId="2D2BDD8F" w14:textId="77777777" w:rsidR="001768B3" w:rsidRPr="001A3D1D" w:rsidRDefault="001768B3" w:rsidP="00A30D0E">
            <w:pPr>
              <w:pStyle w:val="subsection0"/>
            </w:pPr>
            <w:r w:rsidRPr="001A3D1D">
              <w:tab/>
              <w:t>(4)</w:t>
            </w:r>
            <w:r w:rsidRPr="001A3D1D">
              <w:tab/>
              <w:t xml:space="preserve">To avoid doubt, in determining whether a national system employer is a </w:t>
            </w:r>
            <w:r w:rsidRPr="001A3D1D">
              <w:rPr>
                <w:b/>
                <w:i/>
              </w:rPr>
              <w:t>small business</w:t>
            </w:r>
            <w:r w:rsidRPr="001A3D1D">
              <w:rPr>
                <w:i/>
              </w:rPr>
              <w:t xml:space="preserve"> </w:t>
            </w:r>
            <w:r w:rsidRPr="001A3D1D">
              <w:rPr>
                <w:b/>
                <w:i/>
              </w:rPr>
              <w:t>employer</w:t>
            </w:r>
            <w:r w:rsidRPr="001A3D1D">
              <w:t xml:space="preserve"> at a particular time in relation to the dismissal of an employee, or termination of an employee’s employment, the employees that are to be counted include (subject to paragraph (2)(b)):</w:t>
            </w:r>
          </w:p>
          <w:p w14:paraId="06DF70B9" w14:textId="77777777" w:rsidR="001768B3" w:rsidRPr="001A3D1D" w:rsidRDefault="001768B3" w:rsidP="00A30D0E">
            <w:pPr>
              <w:pStyle w:val="paragraph"/>
            </w:pPr>
            <w:r w:rsidRPr="001A3D1D">
              <w:tab/>
              <w:t>(a)</w:t>
            </w:r>
            <w:r w:rsidRPr="001A3D1D">
              <w:tab/>
              <w:t>the employee who is being dismissed or whose employment is being terminated; and</w:t>
            </w:r>
          </w:p>
          <w:p w14:paraId="44F41E68" w14:textId="77777777" w:rsidR="001768B3" w:rsidRPr="001A3D1D" w:rsidRDefault="001768B3" w:rsidP="00A30D0E">
            <w:pPr>
              <w:pStyle w:val="paragraph"/>
            </w:pPr>
            <w:r w:rsidRPr="001A3D1D">
              <w:tab/>
              <w:t>(b)</w:t>
            </w:r>
            <w:r w:rsidRPr="001A3D1D">
              <w:tab/>
              <w:t>any other employee of the employer who is also being dismissed or whose employment is also being terminated.</w:t>
            </w:r>
          </w:p>
          <w:p w14:paraId="643F5445" w14:textId="77777777" w:rsidR="001768B3" w:rsidRPr="00474A60" w:rsidRDefault="001768B3" w:rsidP="00A30D0E">
            <w:pPr>
              <w:pStyle w:val="Link"/>
              <w:framePr w:wrap="auto"/>
            </w:pPr>
            <w:r>
              <w:rPr>
                <w:rStyle w:val="Hyperlink"/>
              </w:rPr>
              <w:fldChar w:fldCharType="end"/>
            </w:r>
          </w:p>
        </w:tc>
      </w:tr>
      <w:bookmarkEnd w:id="188"/>
    </w:tbl>
    <w:p w14:paraId="68ACF84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88891F3" w14:textId="77777777" w:rsidTr="001768B3">
        <w:trPr>
          <w:jc w:val="center"/>
        </w:trPr>
        <w:tc>
          <w:tcPr>
            <w:tcW w:w="2267" w:type="dxa"/>
            <w:shd w:val="clear" w:color="auto" w:fill="FFFFFF" w:themeFill="background1"/>
          </w:tcPr>
          <w:p w14:paraId="0972B7AF" w14:textId="77777777" w:rsidR="001768B3" w:rsidRPr="001768B3" w:rsidRDefault="001768B3" w:rsidP="00A30D0E">
            <w:pPr>
              <w:rPr>
                <w:rStyle w:val="Identifier"/>
              </w:rPr>
            </w:pPr>
            <w:bookmarkStart w:id="190" w:name="_Hlk111012778"/>
            <w:r w:rsidRPr="001768B3">
              <w:rPr>
                <w:rStyle w:val="Identifier"/>
              </w:rPr>
              <w:t>employment_refused.adverse_action</w:t>
            </w:r>
          </w:p>
        </w:tc>
        <w:tc>
          <w:tcPr>
            <w:tcW w:w="7653" w:type="dxa"/>
            <w:shd w:val="clear" w:color="auto" w:fill="FFFFFF" w:themeFill="background1"/>
            <w:tcMar>
              <w:left w:w="28" w:type="dxa"/>
              <w:right w:w="28" w:type="dxa"/>
            </w:tcMar>
          </w:tcPr>
          <w:p w14:paraId="10FD7C22" w14:textId="77777777" w:rsidR="001768B3" w:rsidRPr="00474A60" w:rsidRDefault="001768B3" w:rsidP="00A30D0E">
            <w:pPr>
              <w:pStyle w:val="PlainText"/>
            </w:pPr>
            <w:r w:rsidRPr="00474A60">
              <w:t>(Fair Work Act 2009)</w:t>
            </w:r>
          </w:p>
          <w:p w14:paraId="678FE9B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1706B2C8" w14:textId="77777777" w:rsidR="001768B3" w:rsidRPr="001A3D1D" w:rsidRDefault="001768B3" w:rsidP="00A30D0E">
            <w:pPr>
              <w:pStyle w:val="SubsectionHead"/>
            </w:pPr>
            <w:r w:rsidRPr="001A3D1D">
              <w:t xml:space="preserve">Meaning of </w:t>
            </w:r>
            <w:r w:rsidRPr="001A3D1D">
              <w:rPr>
                <w:b/>
              </w:rPr>
              <w:t>workplace right</w:t>
            </w:r>
          </w:p>
          <w:p w14:paraId="77056231" w14:textId="77777777" w:rsidR="001768B3" w:rsidRPr="001A3D1D" w:rsidRDefault="001768B3"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2494F334" w14:textId="77777777" w:rsidR="001768B3" w:rsidRPr="001A3D1D" w:rsidRDefault="001768B3" w:rsidP="00A30D0E">
            <w:pPr>
              <w:pStyle w:val="paragraph"/>
            </w:pPr>
            <w:r w:rsidRPr="001A3D1D">
              <w:tab/>
              <w:t>(a)</w:t>
            </w:r>
            <w:r w:rsidRPr="001A3D1D">
              <w:tab/>
              <w:t>is entitled to the benefit of, or has a role or responsibility under, a workplace law, workplace instrument or order made by an industrial body; or</w:t>
            </w:r>
          </w:p>
          <w:p w14:paraId="0142E00C" w14:textId="77777777" w:rsidR="001768B3" w:rsidRPr="001A3D1D" w:rsidRDefault="001768B3" w:rsidP="00A30D0E">
            <w:pPr>
              <w:pStyle w:val="paragraph"/>
            </w:pPr>
            <w:r w:rsidRPr="001A3D1D">
              <w:tab/>
              <w:t>(b)</w:t>
            </w:r>
            <w:r w:rsidRPr="001A3D1D">
              <w:tab/>
              <w:t>is able to initiate, or participate in, a process or proceedings under a workplace law or workplace instrument; or</w:t>
            </w:r>
          </w:p>
          <w:p w14:paraId="7D99CAC7" w14:textId="77777777" w:rsidR="001768B3" w:rsidRPr="001A3D1D" w:rsidRDefault="001768B3" w:rsidP="00A30D0E">
            <w:pPr>
              <w:pStyle w:val="paragraph"/>
            </w:pPr>
            <w:r w:rsidRPr="001A3D1D">
              <w:tab/>
              <w:t>(c)</w:t>
            </w:r>
            <w:r w:rsidRPr="001A3D1D">
              <w:tab/>
              <w:t>is able to make a complaint or inquiry:</w:t>
            </w:r>
          </w:p>
          <w:p w14:paraId="10052AC2" w14:textId="77777777" w:rsidR="001768B3" w:rsidRPr="001A3D1D" w:rsidRDefault="001768B3" w:rsidP="00A30D0E">
            <w:pPr>
              <w:pStyle w:val="paragraphsub"/>
            </w:pPr>
            <w:r w:rsidRPr="001A3D1D">
              <w:tab/>
              <w:t>(i)</w:t>
            </w:r>
            <w:r w:rsidRPr="001A3D1D">
              <w:tab/>
              <w:t>to a person or body having the capacity under a workplace law to seek compliance with that law or a workplace instrument; or</w:t>
            </w:r>
          </w:p>
          <w:p w14:paraId="31461A3C" w14:textId="77777777" w:rsidR="001768B3" w:rsidRPr="001A3D1D" w:rsidRDefault="001768B3" w:rsidP="00A30D0E">
            <w:pPr>
              <w:pStyle w:val="paragraphsub"/>
            </w:pPr>
            <w:r w:rsidRPr="001A3D1D">
              <w:tab/>
              <w:t>(ii)</w:t>
            </w:r>
            <w:r w:rsidRPr="001A3D1D">
              <w:tab/>
              <w:t>if the person is an employee—in relation to his or her employment.</w:t>
            </w:r>
          </w:p>
          <w:p w14:paraId="69694DC1" w14:textId="77777777" w:rsidR="001768B3" w:rsidRPr="001A3D1D" w:rsidRDefault="001768B3" w:rsidP="00A30D0E">
            <w:pPr>
              <w:pStyle w:val="SubsectionHead"/>
            </w:pPr>
            <w:r w:rsidRPr="001A3D1D">
              <w:t xml:space="preserve">Meaning of </w:t>
            </w:r>
            <w:r w:rsidRPr="001A3D1D">
              <w:rPr>
                <w:b/>
              </w:rPr>
              <w:t>process or proceedings under a workplace law or workplace instrument</w:t>
            </w:r>
          </w:p>
          <w:p w14:paraId="07D8DCC7" w14:textId="77777777" w:rsidR="001768B3" w:rsidRPr="001A3D1D" w:rsidRDefault="001768B3"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259A74D8" w14:textId="77777777" w:rsidR="001768B3" w:rsidRPr="001A3D1D" w:rsidRDefault="001768B3" w:rsidP="00A30D0E">
            <w:pPr>
              <w:pStyle w:val="paragraph"/>
            </w:pPr>
            <w:r w:rsidRPr="001A3D1D">
              <w:tab/>
              <w:t>(a)</w:t>
            </w:r>
            <w:r w:rsidRPr="001A3D1D">
              <w:tab/>
              <w:t>a conference conducted or hearing held by the FWC;</w:t>
            </w:r>
          </w:p>
          <w:p w14:paraId="31813EF0" w14:textId="77777777" w:rsidR="001768B3" w:rsidRPr="001A3D1D" w:rsidRDefault="001768B3" w:rsidP="00A30D0E">
            <w:pPr>
              <w:pStyle w:val="paragraph"/>
            </w:pPr>
            <w:r w:rsidRPr="001A3D1D">
              <w:tab/>
              <w:t>(b)</w:t>
            </w:r>
            <w:r w:rsidRPr="001A3D1D">
              <w:tab/>
              <w:t>court proceedings under a workplace law or workplace instrument;</w:t>
            </w:r>
          </w:p>
          <w:p w14:paraId="46584711" w14:textId="77777777" w:rsidR="001768B3" w:rsidRPr="001A3D1D" w:rsidRDefault="001768B3" w:rsidP="00A30D0E">
            <w:pPr>
              <w:pStyle w:val="paragraph"/>
            </w:pPr>
            <w:r w:rsidRPr="001A3D1D">
              <w:tab/>
              <w:t>(c)</w:t>
            </w:r>
            <w:r w:rsidRPr="001A3D1D">
              <w:tab/>
              <w:t>protected industrial action;</w:t>
            </w:r>
          </w:p>
          <w:p w14:paraId="43AB34C3" w14:textId="77777777" w:rsidR="001768B3" w:rsidRPr="001A3D1D" w:rsidRDefault="001768B3" w:rsidP="00A30D0E">
            <w:pPr>
              <w:pStyle w:val="paragraph"/>
            </w:pPr>
            <w:r w:rsidRPr="001A3D1D">
              <w:tab/>
              <w:t>(d)</w:t>
            </w:r>
            <w:r w:rsidRPr="001A3D1D">
              <w:tab/>
              <w:t>a protected action ballot;</w:t>
            </w:r>
          </w:p>
          <w:p w14:paraId="1A13F1A9" w14:textId="77777777" w:rsidR="001768B3" w:rsidRPr="001A3D1D" w:rsidRDefault="001768B3" w:rsidP="00A30D0E">
            <w:pPr>
              <w:pStyle w:val="paragraph"/>
            </w:pPr>
            <w:r w:rsidRPr="001A3D1D">
              <w:tab/>
              <w:t>(e)</w:t>
            </w:r>
            <w:r w:rsidRPr="001A3D1D">
              <w:tab/>
              <w:t>making, varying or terminating an enterprise agreement;</w:t>
            </w:r>
          </w:p>
          <w:p w14:paraId="0A2AAB8D" w14:textId="77777777" w:rsidR="001768B3" w:rsidRPr="001A3D1D" w:rsidRDefault="001768B3" w:rsidP="00A30D0E">
            <w:pPr>
              <w:pStyle w:val="paragraph"/>
            </w:pPr>
            <w:r w:rsidRPr="001A3D1D">
              <w:tab/>
              <w:t>(f)</w:t>
            </w:r>
            <w:r w:rsidRPr="001A3D1D">
              <w:tab/>
              <w:t>appointing, or terminating the appointment of, a bargaining representative;</w:t>
            </w:r>
          </w:p>
          <w:p w14:paraId="2203FAD2" w14:textId="77777777" w:rsidR="001768B3" w:rsidRPr="001A3D1D" w:rsidRDefault="001768B3" w:rsidP="00A30D0E">
            <w:pPr>
              <w:pStyle w:val="paragraph"/>
            </w:pPr>
            <w:r w:rsidRPr="001A3D1D">
              <w:tab/>
              <w:t>(g)</w:t>
            </w:r>
            <w:r w:rsidRPr="001A3D1D">
              <w:tab/>
              <w:t>making or terminating an individual flexibility arrangement under a modern award or enterprise agreement;</w:t>
            </w:r>
          </w:p>
          <w:p w14:paraId="0DB9FF6B" w14:textId="77777777" w:rsidR="001768B3" w:rsidRPr="001A3D1D" w:rsidRDefault="001768B3" w:rsidP="00A30D0E">
            <w:pPr>
              <w:pStyle w:val="paragraph"/>
            </w:pPr>
            <w:r w:rsidRPr="001A3D1D">
              <w:tab/>
              <w:t>(h)</w:t>
            </w:r>
            <w:r w:rsidRPr="001A3D1D">
              <w:tab/>
              <w:t>agreeing to cash out paid annual leave or paid personal/carer’s leave;</w:t>
            </w:r>
          </w:p>
          <w:p w14:paraId="33885708" w14:textId="77777777" w:rsidR="001768B3" w:rsidRPr="001A3D1D" w:rsidRDefault="001768B3" w:rsidP="00A30D0E">
            <w:pPr>
              <w:pStyle w:val="paragraph"/>
            </w:pPr>
            <w:r w:rsidRPr="001A3D1D">
              <w:tab/>
              <w:t>(i)</w:t>
            </w:r>
            <w:r w:rsidRPr="001A3D1D">
              <w:tab/>
              <w:t>making a request under Division 4 of Part 2</w:t>
            </w:r>
            <w:r w:rsidRPr="001A3D1D">
              <w:noBreakHyphen/>
              <w:t>2 (which deals with requests for flexible working arrangements);</w:t>
            </w:r>
          </w:p>
          <w:p w14:paraId="107F995D" w14:textId="77777777" w:rsidR="001768B3" w:rsidRPr="001A3D1D" w:rsidRDefault="001768B3" w:rsidP="00A30D0E">
            <w:pPr>
              <w:pStyle w:val="paragraph"/>
            </w:pPr>
            <w:r w:rsidRPr="001A3D1D">
              <w:tab/>
              <w:t>(j)</w:t>
            </w:r>
            <w:r w:rsidRPr="001A3D1D">
              <w:tab/>
              <w:t>dispute settlement for which provision is made by, or under, a workplace law or workplace instrument;</w:t>
            </w:r>
          </w:p>
          <w:p w14:paraId="0A2B34E5" w14:textId="77777777" w:rsidR="001768B3" w:rsidRPr="001A3D1D" w:rsidRDefault="001768B3" w:rsidP="00A30D0E">
            <w:pPr>
              <w:pStyle w:val="paragraph"/>
            </w:pPr>
            <w:r w:rsidRPr="001A3D1D">
              <w:tab/>
              <w:t>(k)</w:t>
            </w:r>
            <w:r w:rsidRPr="001A3D1D">
              <w:tab/>
              <w:t>any other process or proceedings under a workplace law or workplace instrument.</w:t>
            </w:r>
          </w:p>
          <w:p w14:paraId="3698D9D5" w14:textId="77777777" w:rsidR="001768B3" w:rsidRPr="001A3D1D" w:rsidRDefault="001768B3" w:rsidP="00A30D0E">
            <w:pPr>
              <w:pStyle w:val="SubsectionHead"/>
            </w:pPr>
            <w:r w:rsidRPr="001A3D1D">
              <w:t>Prospective employees taken to have workplace rights</w:t>
            </w:r>
          </w:p>
          <w:p w14:paraId="20E99367" w14:textId="77777777" w:rsidR="001768B3" w:rsidRPr="001A3D1D" w:rsidRDefault="001768B3"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3BC893C9" w14:textId="77777777" w:rsidR="001768B3" w:rsidRPr="001A3D1D" w:rsidRDefault="001768B3"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18DA56CC" w14:textId="77777777" w:rsidR="001768B3" w:rsidRPr="001A3D1D" w:rsidRDefault="001768B3" w:rsidP="00A30D0E">
            <w:pPr>
              <w:pStyle w:val="SubsectionHead"/>
            </w:pPr>
            <w:r w:rsidRPr="001A3D1D">
              <w:t>Exceptions relating to prospective employees</w:t>
            </w:r>
          </w:p>
          <w:p w14:paraId="0B407C3F" w14:textId="77777777" w:rsidR="001768B3" w:rsidRPr="001A3D1D" w:rsidRDefault="001768B3"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43EB2FD7" w14:textId="77777777" w:rsidR="001768B3" w:rsidRPr="001A3D1D" w:rsidRDefault="001768B3"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3097125D" w14:textId="77777777" w:rsidR="001768B3" w:rsidRPr="00474A60" w:rsidRDefault="001768B3" w:rsidP="00A30D0E">
            <w:pPr>
              <w:pStyle w:val="Link"/>
              <w:framePr w:wrap="auto"/>
            </w:pPr>
            <w:r>
              <w:rPr>
                <w:rStyle w:val="Hyperlink"/>
              </w:rPr>
              <w:fldChar w:fldCharType="end"/>
            </w:r>
          </w:p>
          <w:p w14:paraId="2EA849A9" w14:textId="77777777" w:rsidR="001768B3" w:rsidRPr="00474A60" w:rsidRDefault="001768B3" w:rsidP="00A30D0E">
            <w:pPr>
              <w:pStyle w:val="PlainText"/>
            </w:pPr>
            <w:r w:rsidRPr="00474A60">
              <w:t>(Fair Work Act 2009)</w:t>
            </w:r>
          </w:p>
          <w:p w14:paraId="091EA40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7786520A"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770632C1"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063CFD86" w14:textId="77777777" w:rsidTr="00A30D0E">
              <w:trPr>
                <w:tblHeader/>
              </w:trPr>
              <w:tc>
                <w:tcPr>
                  <w:tcW w:w="7086" w:type="dxa"/>
                  <w:gridSpan w:val="3"/>
                  <w:tcBorders>
                    <w:top w:val="single" w:sz="12" w:space="0" w:color="auto"/>
                    <w:bottom w:val="single" w:sz="6" w:space="0" w:color="auto"/>
                  </w:tcBorders>
                </w:tcPr>
                <w:p w14:paraId="43D61052"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29D07FDC" w14:textId="77777777" w:rsidTr="00A30D0E">
              <w:trPr>
                <w:tblHeader/>
              </w:trPr>
              <w:tc>
                <w:tcPr>
                  <w:tcW w:w="655" w:type="dxa"/>
                  <w:tcBorders>
                    <w:top w:val="single" w:sz="6" w:space="0" w:color="auto"/>
                    <w:bottom w:val="single" w:sz="12" w:space="0" w:color="auto"/>
                  </w:tcBorders>
                </w:tcPr>
                <w:p w14:paraId="6CD6A816"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01FB4CDB" w14:textId="77777777" w:rsidR="001768B3" w:rsidRPr="001A3D1D" w:rsidRDefault="001768B3" w:rsidP="00A30D0E">
                  <w:pPr>
                    <w:pStyle w:val="Tabletext"/>
                    <w:keepNext/>
                    <w:rPr>
                      <w:b/>
                    </w:rPr>
                  </w:pPr>
                  <w:r w:rsidRPr="001A3D1D">
                    <w:rPr>
                      <w:b/>
                    </w:rPr>
                    <w:t>Column 1</w:t>
                  </w:r>
                </w:p>
                <w:p w14:paraId="20C02096"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05AEE8B9" w14:textId="77777777" w:rsidR="001768B3" w:rsidRPr="001A3D1D" w:rsidRDefault="001768B3" w:rsidP="00A30D0E">
                  <w:pPr>
                    <w:pStyle w:val="Tabletext"/>
                    <w:keepNext/>
                    <w:rPr>
                      <w:b/>
                    </w:rPr>
                  </w:pPr>
                  <w:r w:rsidRPr="001A3D1D">
                    <w:rPr>
                      <w:b/>
                    </w:rPr>
                    <w:t>Column 2</w:t>
                  </w:r>
                </w:p>
                <w:p w14:paraId="2222BD9A" w14:textId="77777777" w:rsidR="001768B3" w:rsidRPr="001A3D1D" w:rsidRDefault="001768B3" w:rsidP="00A30D0E">
                  <w:pPr>
                    <w:pStyle w:val="Tabletext"/>
                    <w:keepNext/>
                    <w:rPr>
                      <w:b/>
                    </w:rPr>
                  </w:pPr>
                  <w:r w:rsidRPr="001A3D1D">
                    <w:rPr>
                      <w:b/>
                    </w:rPr>
                    <w:t>if ...</w:t>
                  </w:r>
                </w:p>
              </w:tc>
            </w:tr>
            <w:tr w:rsidR="001768B3" w:rsidRPr="001A3D1D" w14:paraId="5D4982B3" w14:textId="77777777" w:rsidTr="00A30D0E">
              <w:tc>
                <w:tcPr>
                  <w:tcW w:w="655" w:type="dxa"/>
                  <w:tcBorders>
                    <w:top w:val="single" w:sz="12" w:space="0" w:color="auto"/>
                    <w:bottom w:val="single" w:sz="2" w:space="0" w:color="auto"/>
                  </w:tcBorders>
                </w:tcPr>
                <w:p w14:paraId="3EC5D644"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46B9C326"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5F80577A" w14:textId="77777777" w:rsidR="001768B3" w:rsidRPr="001A3D1D" w:rsidRDefault="001768B3" w:rsidP="00A30D0E">
                  <w:pPr>
                    <w:pStyle w:val="Tabletext"/>
                  </w:pPr>
                  <w:r w:rsidRPr="001A3D1D">
                    <w:t>the employer:</w:t>
                  </w:r>
                </w:p>
                <w:p w14:paraId="59A8D8E2" w14:textId="77777777" w:rsidR="001768B3" w:rsidRPr="001A3D1D" w:rsidRDefault="001768B3" w:rsidP="00A30D0E">
                  <w:pPr>
                    <w:pStyle w:val="Tablea"/>
                  </w:pPr>
                  <w:r w:rsidRPr="001A3D1D">
                    <w:t>(a)</w:t>
                  </w:r>
                  <w:r w:rsidRPr="001A3D1D">
                    <w:tab/>
                    <w:t>dismisses the employee; or</w:t>
                  </w:r>
                </w:p>
                <w:p w14:paraId="3D952FB7" w14:textId="77777777" w:rsidR="001768B3" w:rsidRPr="001A3D1D" w:rsidRDefault="001768B3" w:rsidP="00A30D0E">
                  <w:pPr>
                    <w:pStyle w:val="Tablea"/>
                  </w:pPr>
                  <w:r w:rsidRPr="001A3D1D">
                    <w:t>(b)</w:t>
                  </w:r>
                  <w:r w:rsidRPr="001A3D1D">
                    <w:tab/>
                    <w:t>injures the employee in his or her employment; or</w:t>
                  </w:r>
                </w:p>
                <w:p w14:paraId="1F54629D" w14:textId="77777777" w:rsidR="001768B3" w:rsidRPr="001A3D1D" w:rsidRDefault="001768B3" w:rsidP="00A30D0E">
                  <w:pPr>
                    <w:pStyle w:val="Tablea"/>
                  </w:pPr>
                  <w:r w:rsidRPr="001A3D1D">
                    <w:t>(c)</w:t>
                  </w:r>
                  <w:r w:rsidRPr="001A3D1D">
                    <w:tab/>
                    <w:t>alters the position of the employee to the employee’s prejudice; or</w:t>
                  </w:r>
                </w:p>
                <w:p w14:paraId="0357E06E"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15F56FEE" w14:textId="77777777" w:rsidTr="00A30D0E">
              <w:tc>
                <w:tcPr>
                  <w:tcW w:w="655" w:type="dxa"/>
                  <w:tcBorders>
                    <w:top w:val="single" w:sz="2" w:space="0" w:color="auto"/>
                    <w:bottom w:val="single" w:sz="4" w:space="0" w:color="auto"/>
                  </w:tcBorders>
                  <w:shd w:val="clear" w:color="auto" w:fill="auto"/>
                </w:tcPr>
                <w:p w14:paraId="6827E358"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5D498A66"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694F4651" w14:textId="77777777" w:rsidR="001768B3" w:rsidRPr="001A3D1D" w:rsidRDefault="001768B3" w:rsidP="00A30D0E">
                  <w:pPr>
                    <w:pStyle w:val="Tabletext"/>
                  </w:pPr>
                  <w:r w:rsidRPr="001A3D1D">
                    <w:t>the prospective employer:</w:t>
                  </w:r>
                </w:p>
                <w:p w14:paraId="21497469" w14:textId="77777777" w:rsidR="001768B3" w:rsidRPr="001A3D1D" w:rsidRDefault="001768B3" w:rsidP="00A30D0E">
                  <w:pPr>
                    <w:pStyle w:val="Tablea"/>
                  </w:pPr>
                  <w:r w:rsidRPr="001A3D1D">
                    <w:t>(a)</w:t>
                  </w:r>
                  <w:r w:rsidRPr="001A3D1D">
                    <w:tab/>
                    <w:t>refuses to employ the prospective employee; or</w:t>
                  </w:r>
                </w:p>
                <w:p w14:paraId="1A03919A"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1A3860E3" w14:textId="77777777" w:rsidTr="00A30D0E">
              <w:trPr>
                <w:cantSplit/>
              </w:trPr>
              <w:tc>
                <w:tcPr>
                  <w:tcW w:w="655" w:type="dxa"/>
                  <w:tcBorders>
                    <w:top w:val="single" w:sz="4" w:space="0" w:color="auto"/>
                    <w:bottom w:val="single" w:sz="2" w:space="0" w:color="auto"/>
                  </w:tcBorders>
                </w:tcPr>
                <w:p w14:paraId="03D3ACAB"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6A93E03B"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460E158B" w14:textId="77777777" w:rsidR="001768B3" w:rsidRPr="001A3D1D" w:rsidRDefault="001768B3" w:rsidP="00A30D0E">
                  <w:pPr>
                    <w:pStyle w:val="Tabletext"/>
                    <w:keepNext/>
                  </w:pPr>
                  <w:r w:rsidRPr="001A3D1D">
                    <w:t>the principal:</w:t>
                  </w:r>
                </w:p>
                <w:p w14:paraId="255D54BB" w14:textId="77777777" w:rsidR="001768B3" w:rsidRPr="001A3D1D" w:rsidRDefault="001768B3" w:rsidP="00A30D0E">
                  <w:pPr>
                    <w:pStyle w:val="Tablea"/>
                    <w:keepNext/>
                  </w:pPr>
                  <w:r w:rsidRPr="001A3D1D">
                    <w:t>(a)</w:t>
                  </w:r>
                  <w:r w:rsidRPr="001A3D1D">
                    <w:tab/>
                    <w:t>terminates the contract; or</w:t>
                  </w:r>
                </w:p>
                <w:p w14:paraId="08885E9B"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72A21D86"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505386E1"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2F6A407A"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35D9D215" w14:textId="77777777" w:rsidTr="00A30D0E">
              <w:tc>
                <w:tcPr>
                  <w:tcW w:w="655" w:type="dxa"/>
                  <w:tcBorders>
                    <w:top w:val="single" w:sz="2" w:space="0" w:color="auto"/>
                    <w:bottom w:val="single" w:sz="2" w:space="0" w:color="auto"/>
                  </w:tcBorders>
                </w:tcPr>
                <w:p w14:paraId="7FE9B2C3"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437BDBED"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01B0DAF5" w14:textId="77777777" w:rsidR="001768B3" w:rsidRPr="001A3D1D" w:rsidRDefault="001768B3" w:rsidP="00A30D0E">
                  <w:pPr>
                    <w:pStyle w:val="Tabletext"/>
                  </w:pPr>
                  <w:r w:rsidRPr="001A3D1D">
                    <w:t>the principal:</w:t>
                  </w:r>
                </w:p>
                <w:p w14:paraId="78CCA3E5" w14:textId="77777777" w:rsidR="001768B3" w:rsidRPr="001A3D1D" w:rsidRDefault="001768B3" w:rsidP="00A30D0E">
                  <w:pPr>
                    <w:pStyle w:val="Tablea"/>
                  </w:pPr>
                  <w:r w:rsidRPr="001A3D1D">
                    <w:t>(a)</w:t>
                  </w:r>
                  <w:r w:rsidRPr="001A3D1D">
                    <w:tab/>
                    <w:t>refuses to engage the independent contractor; or</w:t>
                  </w:r>
                </w:p>
                <w:p w14:paraId="5DB87F8E"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0A0242A1"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13C2DE60"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70A1C254" w14:textId="77777777" w:rsidTr="00A30D0E">
              <w:tc>
                <w:tcPr>
                  <w:tcW w:w="655" w:type="dxa"/>
                  <w:tcBorders>
                    <w:top w:val="single" w:sz="2" w:space="0" w:color="auto"/>
                    <w:bottom w:val="single" w:sz="4" w:space="0" w:color="auto"/>
                  </w:tcBorders>
                  <w:shd w:val="clear" w:color="auto" w:fill="auto"/>
                </w:tcPr>
                <w:p w14:paraId="005D34DE"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12C1D5D5"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3135142A" w14:textId="77777777" w:rsidR="001768B3" w:rsidRPr="001A3D1D" w:rsidRDefault="001768B3" w:rsidP="00A30D0E">
                  <w:pPr>
                    <w:pStyle w:val="Tabletext"/>
                  </w:pPr>
                  <w:r w:rsidRPr="001A3D1D">
                    <w:t>the employee:</w:t>
                  </w:r>
                </w:p>
                <w:p w14:paraId="5C53518D" w14:textId="77777777" w:rsidR="001768B3" w:rsidRPr="001A3D1D" w:rsidRDefault="001768B3" w:rsidP="00A30D0E">
                  <w:pPr>
                    <w:pStyle w:val="Tablea"/>
                  </w:pPr>
                  <w:r w:rsidRPr="001A3D1D">
                    <w:t>(a)</w:t>
                  </w:r>
                  <w:r w:rsidRPr="001A3D1D">
                    <w:tab/>
                    <w:t>ceases work in the service of the employer; or</w:t>
                  </w:r>
                </w:p>
                <w:p w14:paraId="036C666B" w14:textId="77777777" w:rsidR="001768B3" w:rsidRPr="001A3D1D" w:rsidRDefault="001768B3" w:rsidP="00A30D0E">
                  <w:pPr>
                    <w:pStyle w:val="Tablea"/>
                  </w:pPr>
                  <w:r w:rsidRPr="001A3D1D">
                    <w:t>(b)</w:t>
                  </w:r>
                  <w:r w:rsidRPr="001A3D1D">
                    <w:tab/>
                    <w:t>takes industrial action against the employer.</w:t>
                  </w:r>
                </w:p>
              </w:tc>
            </w:tr>
            <w:tr w:rsidR="001768B3" w:rsidRPr="001A3D1D" w14:paraId="4139B8C8" w14:textId="77777777" w:rsidTr="00A30D0E">
              <w:trPr>
                <w:cantSplit/>
              </w:trPr>
              <w:tc>
                <w:tcPr>
                  <w:tcW w:w="655" w:type="dxa"/>
                  <w:tcBorders>
                    <w:top w:val="single" w:sz="4" w:space="0" w:color="auto"/>
                    <w:bottom w:val="single" w:sz="2" w:space="0" w:color="auto"/>
                  </w:tcBorders>
                </w:tcPr>
                <w:p w14:paraId="08A8F7D8"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5538DF87"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01E41184" w14:textId="77777777" w:rsidR="001768B3" w:rsidRPr="001A3D1D" w:rsidRDefault="001768B3" w:rsidP="00A30D0E">
                  <w:pPr>
                    <w:pStyle w:val="Tabletext"/>
                    <w:keepNext/>
                    <w:keepLines/>
                  </w:pPr>
                  <w:r w:rsidRPr="001A3D1D">
                    <w:t>the independent contractor:</w:t>
                  </w:r>
                </w:p>
                <w:p w14:paraId="2580B5C5" w14:textId="77777777" w:rsidR="001768B3" w:rsidRPr="001A3D1D" w:rsidRDefault="001768B3" w:rsidP="00A30D0E">
                  <w:pPr>
                    <w:pStyle w:val="Tablea"/>
                    <w:keepNext/>
                    <w:keepLines/>
                  </w:pPr>
                  <w:r w:rsidRPr="001A3D1D">
                    <w:t>(a)</w:t>
                  </w:r>
                  <w:r w:rsidRPr="001A3D1D">
                    <w:tab/>
                    <w:t>ceases work under the contract; or</w:t>
                  </w:r>
                </w:p>
                <w:p w14:paraId="55C9FE9D"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0157F84D" w14:textId="77777777" w:rsidTr="00A30D0E">
              <w:tc>
                <w:tcPr>
                  <w:tcW w:w="655" w:type="dxa"/>
                  <w:tcBorders>
                    <w:top w:val="single" w:sz="2" w:space="0" w:color="auto"/>
                    <w:bottom w:val="single" w:sz="12" w:space="0" w:color="auto"/>
                  </w:tcBorders>
                </w:tcPr>
                <w:p w14:paraId="5E72B223"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7128CE9D"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458B5E70" w14:textId="77777777" w:rsidR="001768B3" w:rsidRPr="001A3D1D" w:rsidRDefault="001768B3" w:rsidP="00A30D0E">
                  <w:pPr>
                    <w:pStyle w:val="Tabletext"/>
                  </w:pPr>
                  <w:r w:rsidRPr="001A3D1D">
                    <w:t>the industrial association, or the officer or member of the industrial association:</w:t>
                  </w:r>
                </w:p>
                <w:p w14:paraId="0EB2BCD7" w14:textId="77777777" w:rsidR="001768B3" w:rsidRPr="001A3D1D" w:rsidRDefault="001768B3" w:rsidP="00A30D0E">
                  <w:pPr>
                    <w:pStyle w:val="Tablea"/>
                  </w:pPr>
                  <w:r w:rsidRPr="001A3D1D">
                    <w:t>(a)</w:t>
                  </w:r>
                  <w:r w:rsidRPr="001A3D1D">
                    <w:tab/>
                    <w:t>organises or takes industrial action against the person; or</w:t>
                  </w:r>
                </w:p>
                <w:p w14:paraId="7A0348E3"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6B1022ED"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6518BEAE"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26DD4258"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1146EF6E" w14:textId="77777777" w:rsidR="001768B3" w:rsidRPr="001A3D1D" w:rsidRDefault="001768B3" w:rsidP="00A30D0E">
            <w:pPr>
              <w:pStyle w:val="paragraph"/>
            </w:pPr>
            <w:r w:rsidRPr="001A3D1D">
              <w:tab/>
              <w:t>(a)</w:t>
            </w:r>
            <w:r w:rsidRPr="001A3D1D">
              <w:tab/>
              <w:t>threatening to take action covered by the table in subsection (1); and</w:t>
            </w:r>
          </w:p>
          <w:p w14:paraId="695C1C8C" w14:textId="77777777" w:rsidR="001768B3" w:rsidRPr="001A3D1D" w:rsidRDefault="001768B3" w:rsidP="00A30D0E">
            <w:pPr>
              <w:pStyle w:val="paragraph"/>
            </w:pPr>
            <w:r w:rsidRPr="001A3D1D">
              <w:tab/>
              <w:t>(b)</w:t>
            </w:r>
            <w:r w:rsidRPr="001A3D1D">
              <w:tab/>
              <w:t>organising such action.</w:t>
            </w:r>
          </w:p>
          <w:p w14:paraId="0DC0174B"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1D4A4DBF" w14:textId="77777777" w:rsidR="001768B3" w:rsidRPr="001A3D1D" w:rsidRDefault="001768B3" w:rsidP="00A30D0E">
            <w:pPr>
              <w:pStyle w:val="paragraph"/>
            </w:pPr>
            <w:r w:rsidRPr="001A3D1D">
              <w:tab/>
              <w:t>(a)</w:t>
            </w:r>
            <w:r w:rsidRPr="001A3D1D">
              <w:tab/>
              <w:t>this Act or any other law of the Commonwealth; or</w:t>
            </w:r>
          </w:p>
          <w:p w14:paraId="46956663" w14:textId="77777777" w:rsidR="001768B3" w:rsidRPr="001A3D1D" w:rsidRDefault="001768B3" w:rsidP="00A30D0E">
            <w:pPr>
              <w:pStyle w:val="paragraph"/>
            </w:pPr>
            <w:r w:rsidRPr="001A3D1D">
              <w:tab/>
              <w:t>(b)</w:t>
            </w:r>
            <w:r w:rsidRPr="001A3D1D">
              <w:tab/>
              <w:t>a law of a State or Territory prescribed by the regulations.</w:t>
            </w:r>
          </w:p>
          <w:p w14:paraId="6C85C12C"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6250B3B0" w14:textId="77777777" w:rsidR="001768B3" w:rsidRPr="001A3D1D" w:rsidRDefault="001768B3" w:rsidP="00A30D0E">
            <w:pPr>
              <w:pStyle w:val="paragraph"/>
            </w:pPr>
            <w:r w:rsidRPr="001A3D1D">
              <w:tab/>
              <w:t>(a)</w:t>
            </w:r>
            <w:r w:rsidRPr="001A3D1D">
              <w:tab/>
              <w:t>engaged in protected industrial action; and</w:t>
            </w:r>
          </w:p>
          <w:p w14:paraId="4D0A46C5"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1E49D99F" w14:textId="77777777" w:rsidR="001768B3" w:rsidRPr="00474A60" w:rsidRDefault="001768B3" w:rsidP="00A30D0E">
            <w:pPr>
              <w:pStyle w:val="Link"/>
              <w:framePr w:wrap="auto"/>
            </w:pPr>
            <w:r>
              <w:rPr>
                <w:rStyle w:val="Hyperlink"/>
              </w:rPr>
              <w:fldChar w:fldCharType="end"/>
            </w:r>
          </w:p>
          <w:p w14:paraId="122E6B60" w14:textId="77777777" w:rsidR="001768B3" w:rsidRPr="00474A60" w:rsidRDefault="001768B3" w:rsidP="00A30D0E">
            <w:pPr>
              <w:pStyle w:val="PlainText"/>
            </w:pPr>
            <w:r w:rsidRPr="00474A60">
              <w:t>(Fair Work Act 2009)</w:t>
            </w:r>
          </w:p>
          <w:p w14:paraId="19DA07B6"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 </w:instrText>
            </w:r>
            <w:r>
              <w:fldChar w:fldCharType="separate"/>
            </w:r>
            <w:r w:rsidRPr="001A3D1D">
              <w:rPr>
                <w:rStyle w:val="CharSubdNo"/>
              </w:rPr>
              <w:t>Subdivision B</w:t>
            </w:r>
            <w:r w:rsidRPr="001A3D1D">
              <w:t>—</w:t>
            </w:r>
            <w:r w:rsidRPr="001A3D1D">
              <w:rPr>
                <w:rStyle w:val="CharSubdText"/>
              </w:rPr>
              <w:t>Other contraventions</w:t>
            </w:r>
          </w:p>
          <w:p w14:paraId="5C668FAE"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65A2F9C0" w14:textId="77777777" w:rsidR="001768B3" w:rsidRPr="001A3D1D" w:rsidRDefault="001768B3" w:rsidP="00A30D0E">
            <w:pPr>
              <w:pStyle w:val="subsection0"/>
            </w:pPr>
            <w:r w:rsidRPr="001A3D1D">
              <w:tab/>
            </w:r>
            <w:r w:rsidRPr="001A3D1D">
              <w:tab/>
              <w:t>If:</w:t>
            </w:r>
          </w:p>
          <w:p w14:paraId="38541809" w14:textId="77777777" w:rsidR="001768B3" w:rsidRPr="001A3D1D" w:rsidRDefault="001768B3" w:rsidP="00A30D0E">
            <w:pPr>
              <w:pStyle w:val="paragraph"/>
            </w:pPr>
            <w:r w:rsidRPr="001A3D1D">
              <w:tab/>
              <w:t>(a)</w:t>
            </w:r>
            <w:r w:rsidRPr="001A3D1D">
              <w:tab/>
              <w:t>a person alleges a contravention of this Part; and</w:t>
            </w:r>
          </w:p>
          <w:p w14:paraId="0D2AF095"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435C3967" w14:textId="77777777" w:rsidR="001768B3" w:rsidRPr="001A3D1D" w:rsidRDefault="001768B3" w:rsidP="00A30D0E">
            <w:pPr>
              <w:pStyle w:val="subsection2"/>
            </w:pPr>
            <w:r w:rsidRPr="001A3D1D">
              <w:t>the person may apply to the FWC under this section for the FWC to deal with the dispute.</w:t>
            </w:r>
          </w:p>
          <w:p w14:paraId="441303E0" w14:textId="77777777" w:rsidR="001768B3" w:rsidRPr="00474A60" w:rsidRDefault="001768B3" w:rsidP="00A30D0E">
            <w:pPr>
              <w:pStyle w:val="Link"/>
              <w:framePr w:wrap="auto"/>
            </w:pPr>
            <w:r>
              <w:rPr>
                <w:rStyle w:val="Hyperlink"/>
              </w:rPr>
              <w:fldChar w:fldCharType="end"/>
            </w:r>
          </w:p>
        </w:tc>
      </w:tr>
      <w:bookmarkEnd w:id="190"/>
    </w:tbl>
    <w:p w14:paraId="4EBCABB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9E725F8" w14:textId="77777777" w:rsidTr="001768B3">
        <w:trPr>
          <w:jc w:val="center"/>
        </w:trPr>
        <w:tc>
          <w:tcPr>
            <w:tcW w:w="2267" w:type="dxa"/>
            <w:shd w:val="clear" w:color="auto" w:fill="FFFFFF" w:themeFill="background1"/>
          </w:tcPr>
          <w:p w14:paraId="1A53EE7F" w14:textId="77777777" w:rsidR="001768B3" w:rsidRPr="001768B3" w:rsidRDefault="001768B3" w:rsidP="00A30D0E">
            <w:pPr>
              <w:rPr>
                <w:rStyle w:val="Identifier"/>
              </w:rPr>
            </w:pPr>
            <w:bookmarkStart w:id="191" w:name="_Hlk111012779"/>
            <w:r w:rsidRPr="001768B3">
              <w:rPr>
                <w:rStyle w:val="Identifier"/>
              </w:rPr>
              <w:t>employment_refused.guarantee</w:t>
            </w:r>
          </w:p>
        </w:tc>
        <w:tc>
          <w:tcPr>
            <w:tcW w:w="7653" w:type="dxa"/>
            <w:shd w:val="clear" w:color="auto" w:fill="FFFFFF" w:themeFill="background1"/>
            <w:tcMar>
              <w:left w:w="28" w:type="dxa"/>
              <w:right w:w="28" w:type="dxa"/>
            </w:tcMar>
          </w:tcPr>
          <w:p w14:paraId="20F14219" w14:textId="77777777" w:rsidR="001768B3" w:rsidRPr="00474A60" w:rsidRDefault="001768B3" w:rsidP="00A30D0E">
            <w:pPr>
              <w:pStyle w:val="PlainText"/>
            </w:pPr>
            <w:r w:rsidRPr="00474A60">
              <w:t>(Fair Work Act 2009)</w:t>
            </w:r>
          </w:p>
          <w:p w14:paraId="6281894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1E7B6A17" w14:textId="77777777" w:rsidR="001768B3" w:rsidRPr="001A3D1D" w:rsidRDefault="001768B3" w:rsidP="00A30D0E">
            <w:pPr>
              <w:pStyle w:val="SubsectionHead"/>
            </w:pPr>
            <w:r w:rsidRPr="001A3D1D">
              <w:t xml:space="preserve">Meaning of </w:t>
            </w:r>
            <w:r w:rsidRPr="001A3D1D">
              <w:rPr>
                <w:b/>
              </w:rPr>
              <w:t>workplace right</w:t>
            </w:r>
          </w:p>
          <w:p w14:paraId="7FA1C846" w14:textId="77777777" w:rsidR="001768B3" w:rsidRPr="001A3D1D" w:rsidRDefault="001768B3"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7C8D100D" w14:textId="77777777" w:rsidR="001768B3" w:rsidRPr="001A3D1D" w:rsidRDefault="001768B3" w:rsidP="00A30D0E">
            <w:pPr>
              <w:pStyle w:val="paragraph"/>
            </w:pPr>
            <w:r w:rsidRPr="001A3D1D">
              <w:tab/>
              <w:t>(a)</w:t>
            </w:r>
            <w:r w:rsidRPr="001A3D1D">
              <w:tab/>
              <w:t>is entitled to the benefit of, or has a role or responsibility under, a workplace law, workplace instrument or order made by an industrial body; or</w:t>
            </w:r>
          </w:p>
          <w:p w14:paraId="4AADAED8" w14:textId="77777777" w:rsidR="001768B3" w:rsidRPr="001A3D1D" w:rsidRDefault="001768B3" w:rsidP="00A30D0E">
            <w:pPr>
              <w:pStyle w:val="paragraph"/>
            </w:pPr>
            <w:r w:rsidRPr="001A3D1D">
              <w:tab/>
              <w:t>(b)</w:t>
            </w:r>
            <w:r w:rsidRPr="001A3D1D">
              <w:tab/>
              <w:t>is able to initiate, or participate in, a process or proceedings under a workplace law or workplace instrument; or</w:t>
            </w:r>
          </w:p>
          <w:p w14:paraId="04197282" w14:textId="77777777" w:rsidR="001768B3" w:rsidRPr="001A3D1D" w:rsidRDefault="001768B3" w:rsidP="00A30D0E">
            <w:pPr>
              <w:pStyle w:val="paragraph"/>
            </w:pPr>
            <w:r w:rsidRPr="001A3D1D">
              <w:tab/>
              <w:t>(c)</w:t>
            </w:r>
            <w:r w:rsidRPr="001A3D1D">
              <w:tab/>
              <w:t>is able to make a complaint or inquiry:</w:t>
            </w:r>
          </w:p>
          <w:p w14:paraId="5F4A9721" w14:textId="77777777" w:rsidR="001768B3" w:rsidRPr="001A3D1D" w:rsidRDefault="001768B3" w:rsidP="00A30D0E">
            <w:pPr>
              <w:pStyle w:val="paragraphsub"/>
            </w:pPr>
            <w:r w:rsidRPr="001A3D1D">
              <w:tab/>
              <w:t>(i)</w:t>
            </w:r>
            <w:r w:rsidRPr="001A3D1D">
              <w:tab/>
              <w:t>to a person or body having the capacity under a workplace law to seek compliance with that law or a workplace instrument; or</w:t>
            </w:r>
          </w:p>
          <w:p w14:paraId="4B94A5C7" w14:textId="77777777" w:rsidR="001768B3" w:rsidRPr="001A3D1D" w:rsidRDefault="001768B3" w:rsidP="00A30D0E">
            <w:pPr>
              <w:pStyle w:val="paragraphsub"/>
            </w:pPr>
            <w:r w:rsidRPr="001A3D1D">
              <w:tab/>
              <w:t>(ii)</w:t>
            </w:r>
            <w:r w:rsidRPr="001A3D1D">
              <w:tab/>
              <w:t>if the person is an employee—in relation to his or her employment.</w:t>
            </w:r>
          </w:p>
          <w:p w14:paraId="20A8A680" w14:textId="77777777" w:rsidR="001768B3" w:rsidRPr="001A3D1D" w:rsidRDefault="001768B3" w:rsidP="00A30D0E">
            <w:pPr>
              <w:pStyle w:val="SubsectionHead"/>
            </w:pPr>
            <w:r w:rsidRPr="001A3D1D">
              <w:t xml:space="preserve">Meaning of </w:t>
            </w:r>
            <w:r w:rsidRPr="001A3D1D">
              <w:rPr>
                <w:b/>
              </w:rPr>
              <w:t>process or proceedings under a workplace law or workplace instrument</w:t>
            </w:r>
          </w:p>
          <w:p w14:paraId="010842DD" w14:textId="77777777" w:rsidR="001768B3" w:rsidRPr="001A3D1D" w:rsidRDefault="001768B3"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34F9BAE7" w14:textId="77777777" w:rsidR="001768B3" w:rsidRPr="001A3D1D" w:rsidRDefault="001768B3" w:rsidP="00A30D0E">
            <w:pPr>
              <w:pStyle w:val="paragraph"/>
            </w:pPr>
            <w:r w:rsidRPr="001A3D1D">
              <w:tab/>
              <w:t>(a)</w:t>
            </w:r>
            <w:r w:rsidRPr="001A3D1D">
              <w:tab/>
              <w:t>a conference conducted or hearing held by the FWC;</w:t>
            </w:r>
          </w:p>
          <w:p w14:paraId="6B84069C" w14:textId="77777777" w:rsidR="001768B3" w:rsidRPr="001A3D1D" w:rsidRDefault="001768B3" w:rsidP="00A30D0E">
            <w:pPr>
              <w:pStyle w:val="paragraph"/>
            </w:pPr>
            <w:r w:rsidRPr="001A3D1D">
              <w:tab/>
              <w:t>(b)</w:t>
            </w:r>
            <w:r w:rsidRPr="001A3D1D">
              <w:tab/>
              <w:t>court proceedings under a workplace law or workplace instrument;</w:t>
            </w:r>
          </w:p>
          <w:p w14:paraId="42FE7A15" w14:textId="77777777" w:rsidR="001768B3" w:rsidRPr="001A3D1D" w:rsidRDefault="001768B3" w:rsidP="00A30D0E">
            <w:pPr>
              <w:pStyle w:val="paragraph"/>
            </w:pPr>
            <w:r w:rsidRPr="001A3D1D">
              <w:tab/>
              <w:t>(c)</w:t>
            </w:r>
            <w:r w:rsidRPr="001A3D1D">
              <w:tab/>
              <w:t>protected industrial action;</w:t>
            </w:r>
          </w:p>
          <w:p w14:paraId="379E4CF9" w14:textId="77777777" w:rsidR="001768B3" w:rsidRPr="001A3D1D" w:rsidRDefault="001768B3" w:rsidP="00A30D0E">
            <w:pPr>
              <w:pStyle w:val="paragraph"/>
            </w:pPr>
            <w:r w:rsidRPr="001A3D1D">
              <w:tab/>
              <w:t>(d)</w:t>
            </w:r>
            <w:r w:rsidRPr="001A3D1D">
              <w:tab/>
              <w:t>a protected action ballot;</w:t>
            </w:r>
          </w:p>
          <w:p w14:paraId="4EFBC206" w14:textId="77777777" w:rsidR="001768B3" w:rsidRPr="001A3D1D" w:rsidRDefault="001768B3" w:rsidP="00A30D0E">
            <w:pPr>
              <w:pStyle w:val="paragraph"/>
            </w:pPr>
            <w:r w:rsidRPr="001A3D1D">
              <w:tab/>
              <w:t>(e)</w:t>
            </w:r>
            <w:r w:rsidRPr="001A3D1D">
              <w:tab/>
              <w:t>making, varying or terminating an enterprise agreement;</w:t>
            </w:r>
          </w:p>
          <w:p w14:paraId="2B4F4AA8" w14:textId="77777777" w:rsidR="001768B3" w:rsidRPr="001A3D1D" w:rsidRDefault="001768B3" w:rsidP="00A30D0E">
            <w:pPr>
              <w:pStyle w:val="paragraph"/>
            </w:pPr>
            <w:r w:rsidRPr="001A3D1D">
              <w:tab/>
              <w:t>(f)</w:t>
            </w:r>
            <w:r w:rsidRPr="001A3D1D">
              <w:tab/>
              <w:t>appointing, or terminating the appointment of, a bargaining representative;</w:t>
            </w:r>
          </w:p>
          <w:p w14:paraId="1BEFC6C8" w14:textId="77777777" w:rsidR="001768B3" w:rsidRPr="001A3D1D" w:rsidRDefault="001768B3" w:rsidP="00A30D0E">
            <w:pPr>
              <w:pStyle w:val="paragraph"/>
            </w:pPr>
            <w:r w:rsidRPr="001A3D1D">
              <w:tab/>
              <w:t>(g)</w:t>
            </w:r>
            <w:r w:rsidRPr="001A3D1D">
              <w:tab/>
              <w:t>making or terminating an individual flexibility arrangement under a modern award or enterprise agreement;</w:t>
            </w:r>
          </w:p>
          <w:p w14:paraId="58A99F87" w14:textId="77777777" w:rsidR="001768B3" w:rsidRPr="001A3D1D" w:rsidRDefault="001768B3" w:rsidP="00A30D0E">
            <w:pPr>
              <w:pStyle w:val="paragraph"/>
            </w:pPr>
            <w:r w:rsidRPr="001A3D1D">
              <w:tab/>
              <w:t>(h)</w:t>
            </w:r>
            <w:r w:rsidRPr="001A3D1D">
              <w:tab/>
              <w:t>agreeing to cash out paid annual leave or paid personal/carer’s leave;</w:t>
            </w:r>
          </w:p>
          <w:p w14:paraId="7E59D2B5" w14:textId="77777777" w:rsidR="001768B3" w:rsidRPr="001A3D1D" w:rsidRDefault="001768B3" w:rsidP="00A30D0E">
            <w:pPr>
              <w:pStyle w:val="paragraph"/>
            </w:pPr>
            <w:r w:rsidRPr="001A3D1D">
              <w:tab/>
              <w:t>(i)</w:t>
            </w:r>
            <w:r w:rsidRPr="001A3D1D">
              <w:tab/>
              <w:t>making a request under Division 4 of Part 2</w:t>
            </w:r>
            <w:r w:rsidRPr="001A3D1D">
              <w:noBreakHyphen/>
              <w:t>2 (which deals with requests for flexible working arrangements);</w:t>
            </w:r>
          </w:p>
          <w:p w14:paraId="56F573B2" w14:textId="77777777" w:rsidR="001768B3" w:rsidRPr="001A3D1D" w:rsidRDefault="001768B3" w:rsidP="00A30D0E">
            <w:pPr>
              <w:pStyle w:val="paragraph"/>
            </w:pPr>
            <w:r w:rsidRPr="001A3D1D">
              <w:tab/>
              <w:t>(j)</w:t>
            </w:r>
            <w:r w:rsidRPr="001A3D1D">
              <w:tab/>
              <w:t>dispute settlement for which provision is made by, or under, a workplace law or workplace instrument;</w:t>
            </w:r>
          </w:p>
          <w:p w14:paraId="21645CF1" w14:textId="77777777" w:rsidR="001768B3" w:rsidRPr="001A3D1D" w:rsidRDefault="001768B3" w:rsidP="00A30D0E">
            <w:pPr>
              <w:pStyle w:val="paragraph"/>
            </w:pPr>
            <w:r w:rsidRPr="001A3D1D">
              <w:tab/>
              <w:t>(k)</w:t>
            </w:r>
            <w:r w:rsidRPr="001A3D1D">
              <w:tab/>
              <w:t>any other process or proceedings under a workplace law or workplace instrument.</w:t>
            </w:r>
          </w:p>
          <w:p w14:paraId="224E44E5" w14:textId="77777777" w:rsidR="001768B3" w:rsidRPr="001A3D1D" w:rsidRDefault="001768B3" w:rsidP="00A30D0E">
            <w:pPr>
              <w:pStyle w:val="SubsectionHead"/>
            </w:pPr>
            <w:r w:rsidRPr="001A3D1D">
              <w:t>Prospective employees taken to have workplace rights</w:t>
            </w:r>
          </w:p>
          <w:p w14:paraId="2FB5D9A3" w14:textId="77777777" w:rsidR="001768B3" w:rsidRPr="001A3D1D" w:rsidRDefault="001768B3"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6E6B10E3" w14:textId="77777777" w:rsidR="001768B3" w:rsidRPr="001A3D1D" w:rsidRDefault="001768B3"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1C73CA08" w14:textId="77777777" w:rsidR="001768B3" w:rsidRPr="001A3D1D" w:rsidRDefault="001768B3" w:rsidP="00A30D0E">
            <w:pPr>
              <w:pStyle w:val="SubsectionHead"/>
            </w:pPr>
            <w:r w:rsidRPr="001A3D1D">
              <w:t>Exceptions relating to prospective employees</w:t>
            </w:r>
          </w:p>
          <w:p w14:paraId="211A483C" w14:textId="77777777" w:rsidR="001768B3" w:rsidRPr="001A3D1D" w:rsidRDefault="001768B3"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0851E989" w14:textId="77777777" w:rsidR="001768B3" w:rsidRPr="001A3D1D" w:rsidRDefault="001768B3"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4978E80A" w14:textId="77777777" w:rsidR="001768B3" w:rsidRPr="00474A60" w:rsidRDefault="001768B3" w:rsidP="00A30D0E">
            <w:pPr>
              <w:pStyle w:val="Link"/>
              <w:framePr w:wrap="auto"/>
            </w:pPr>
            <w:r>
              <w:rPr>
                <w:rStyle w:val="Hyperlink"/>
              </w:rPr>
              <w:fldChar w:fldCharType="end"/>
            </w:r>
          </w:p>
          <w:p w14:paraId="3E6A951C" w14:textId="77777777" w:rsidR="001768B3" w:rsidRPr="00474A60" w:rsidRDefault="001768B3" w:rsidP="00A30D0E">
            <w:pPr>
              <w:pStyle w:val="PlainText"/>
            </w:pPr>
          </w:p>
        </w:tc>
      </w:tr>
      <w:bookmarkEnd w:id="191"/>
    </w:tbl>
    <w:p w14:paraId="37140D4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939B99E" w14:textId="77777777" w:rsidTr="001768B3">
        <w:trPr>
          <w:jc w:val="center"/>
        </w:trPr>
        <w:tc>
          <w:tcPr>
            <w:tcW w:w="2267" w:type="dxa"/>
            <w:shd w:val="clear" w:color="auto" w:fill="FFFFFF" w:themeFill="background1"/>
          </w:tcPr>
          <w:p w14:paraId="53A869EB" w14:textId="77777777" w:rsidR="001768B3" w:rsidRPr="001768B3" w:rsidRDefault="001768B3" w:rsidP="00A30D0E">
            <w:pPr>
              <w:rPr>
                <w:rStyle w:val="Identifier"/>
              </w:rPr>
            </w:pPr>
            <w:bookmarkStart w:id="192" w:name="_Hlk111012780"/>
            <w:r w:rsidRPr="001768B3">
              <w:rPr>
                <w:rStyle w:val="Identifier"/>
              </w:rPr>
              <w:t>employment_refused.not_protected</w:t>
            </w:r>
          </w:p>
        </w:tc>
        <w:tc>
          <w:tcPr>
            <w:tcW w:w="7653" w:type="dxa"/>
            <w:shd w:val="clear" w:color="auto" w:fill="FFFFFF" w:themeFill="background1"/>
            <w:tcMar>
              <w:left w:w="28" w:type="dxa"/>
              <w:right w:w="28" w:type="dxa"/>
            </w:tcMar>
          </w:tcPr>
          <w:p w14:paraId="7EF43981" w14:textId="77777777" w:rsidR="001768B3" w:rsidRPr="00474A60" w:rsidRDefault="001768B3" w:rsidP="00A30D0E">
            <w:pPr>
              <w:pStyle w:val="PlainText"/>
            </w:pPr>
            <w:r w:rsidRPr="00474A60">
              <w:t>(Fair Work Act 2009)</w:t>
            </w:r>
          </w:p>
          <w:p w14:paraId="7A4F019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43FD2E9D" w14:textId="77777777" w:rsidR="001768B3" w:rsidRPr="001A3D1D" w:rsidRDefault="001768B3" w:rsidP="00A30D0E">
            <w:pPr>
              <w:pStyle w:val="SubsectionHead"/>
            </w:pPr>
            <w:r w:rsidRPr="001A3D1D">
              <w:t xml:space="preserve">Meaning of </w:t>
            </w:r>
            <w:r w:rsidRPr="001A3D1D">
              <w:rPr>
                <w:b/>
              </w:rPr>
              <w:t>workplace right</w:t>
            </w:r>
          </w:p>
          <w:p w14:paraId="62F20364" w14:textId="77777777" w:rsidR="001768B3" w:rsidRPr="001A3D1D" w:rsidRDefault="001768B3"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797902AB" w14:textId="77777777" w:rsidR="001768B3" w:rsidRPr="001A3D1D" w:rsidRDefault="001768B3" w:rsidP="00A30D0E">
            <w:pPr>
              <w:pStyle w:val="paragraph"/>
            </w:pPr>
            <w:r w:rsidRPr="001A3D1D">
              <w:tab/>
              <w:t>(a)</w:t>
            </w:r>
            <w:r w:rsidRPr="001A3D1D">
              <w:tab/>
              <w:t>is entitled to the benefit of, or has a role or responsibility under, a workplace law, workplace instrument or order made by an industrial body; or</w:t>
            </w:r>
          </w:p>
          <w:p w14:paraId="3268572D" w14:textId="77777777" w:rsidR="001768B3" w:rsidRPr="001A3D1D" w:rsidRDefault="001768B3" w:rsidP="00A30D0E">
            <w:pPr>
              <w:pStyle w:val="paragraph"/>
            </w:pPr>
            <w:r w:rsidRPr="001A3D1D">
              <w:tab/>
              <w:t>(b)</w:t>
            </w:r>
            <w:r w:rsidRPr="001A3D1D">
              <w:tab/>
              <w:t>is able to initiate, or participate in, a process or proceedings under a workplace law or workplace instrument; or</w:t>
            </w:r>
          </w:p>
          <w:p w14:paraId="67E53954" w14:textId="77777777" w:rsidR="001768B3" w:rsidRPr="001A3D1D" w:rsidRDefault="001768B3" w:rsidP="00A30D0E">
            <w:pPr>
              <w:pStyle w:val="paragraph"/>
            </w:pPr>
            <w:r w:rsidRPr="001A3D1D">
              <w:tab/>
              <w:t>(c)</w:t>
            </w:r>
            <w:r w:rsidRPr="001A3D1D">
              <w:tab/>
              <w:t>is able to make a complaint or inquiry:</w:t>
            </w:r>
          </w:p>
          <w:p w14:paraId="5FD53F81" w14:textId="77777777" w:rsidR="001768B3" w:rsidRPr="001A3D1D" w:rsidRDefault="001768B3" w:rsidP="00A30D0E">
            <w:pPr>
              <w:pStyle w:val="paragraphsub"/>
            </w:pPr>
            <w:r w:rsidRPr="001A3D1D">
              <w:tab/>
              <w:t>(i)</w:t>
            </w:r>
            <w:r w:rsidRPr="001A3D1D">
              <w:tab/>
              <w:t>to a person or body having the capacity under a workplace law to seek compliance with that law or a workplace instrument; or</w:t>
            </w:r>
          </w:p>
          <w:p w14:paraId="12F21899" w14:textId="77777777" w:rsidR="001768B3" w:rsidRPr="001A3D1D" w:rsidRDefault="001768B3" w:rsidP="00A30D0E">
            <w:pPr>
              <w:pStyle w:val="paragraphsub"/>
            </w:pPr>
            <w:r w:rsidRPr="001A3D1D">
              <w:tab/>
              <w:t>(ii)</w:t>
            </w:r>
            <w:r w:rsidRPr="001A3D1D">
              <w:tab/>
              <w:t>if the person is an employee—in relation to his or her employment.</w:t>
            </w:r>
          </w:p>
          <w:p w14:paraId="6CA66C29" w14:textId="77777777" w:rsidR="001768B3" w:rsidRPr="001A3D1D" w:rsidRDefault="001768B3" w:rsidP="00A30D0E">
            <w:pPr>
              <w:pStyle w:val="SubsectionHead"/>
            </w:pPr>
            <w:r w:rsidRPr="001A3D1D">
              <w:t xml:space="preserve">Meaning of </w:t>
            </w:r>
            <w:r w:rsidRPr="001A3D1D">
              <w:rPr>
                <w:b/>
              </w:rPr>
              <w:t>process or proceedings under a workplace law or workplace instrument</w:t>
            </w:r>
          </w:p>
          <w:p w14:paraId="47906525" w14:textId="77777777" w:rsidR="001768B3" w:rsidRPr="001A3D1D" w:rsidRDefault="001768B3"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098506D9" w14:textId="77777777" w:rsidR="001768B3" w:rsidRPr="001A3D1D" w:rsidRDefault="001768B3" w:rsidP="00A30D0E">
            <w:pPr>
              <w:pStyle w:val="paragraph"/>
            </w:pPr>
            <w:r w:rsidRPr="001A3D1D">
              <w:tab/>
              <w:t>(a)</w:t>
            </w:r>
            <w:r w:rsidRPr="001A3D1D">
              <w:tab/>
              <w:t>a conference conducted or hearing held by the FWC;</w:t>
            </w:r>
          </w:p>
          <w:p w14:paraId="4F647478" w14:textId="77777777" w:rsidR="001768B3" w:rsidRPr="001A3D1D" w:rsidRDefault="001768B3" w:rsidP="00A30D0E">
            <w:pPr>
              <w:pStyle w:val="paragraph"/>
            </w:pPr>
            <w:r w:rsidRPr="001A3D1D">
              <w:tab/>
              <w:t>(b)</w:t>
            </w:r>
            <w:r w:rsidRPr="001A3D1D">
              <w:tab/>
              <w:t>court proceedings under a workplace law or workplace instrument;</w:t>
            </w:r>
          </w:p>
          <w:p w14:paraId="5BD4FDED" w14:textId="77777777" w:rsidR="001768B3" w:rsidRPr="001A3D1D" w:rsidRDefault="001768B3" w:rsidP="00A30D0E">
            <w:pPr>
              <w:pStyle w:val="paragraph"/>
            </w:pPr>
            <w:r w:rsidRPr="001A3D1D">
              <w:tab/>
              <w:t>(c)</w:t>
            </w:r>
            <w:r w:rsidRPr="001A3D1D">
              <w:tab/>
              <w:t>protected industrial action;</w:t>
            </w:r>
          </w:p>
          <w:p w14:paraId="151E613D" w14:textId="77777777" w:rsidR="001768B3" w:rsidRPr="001A3D1D" w:rsidRDefault="001768B3" w:rsidP="00A30D0E">
            <w:pPr>
              <w:pStyle w:val="paragraph"/>
            </w:pPr>
            <w:r w:rsidRPr="001A3D1D">
              <w:tab/>
              <w:t>(d)</w:t>
            </w:r>
            <w:r w:rsidRPr="001A3D1D">
              <w:tab/>
              <w:t>a protected action ballot;</w:t>
            </w:r>
          </w:p>
          <w:p w14:paraId="49852977" w14:textId="77777777" w:rsidR="001768B3" w:rsidRPr="001A3D1D" w:rsidRDefault="001768B3" w:rsidP="00A30D0E">
            <w:pPr>
              <w:pStyle w:val="paragraph"/>
            </w:pPr>
            <w:r w:rsidRPr="001A3D1D">
              <w:tab/>
              <w:t>(e)</w:t>
            </w:r>
            <w:r w:rsidRPr="001A3D1D">
              <w:tab/>
              <w:t>making, varying or terminating an enterprise agreement;</w:t>
            </w:r>
          </w:p>
          <w:p w14:paraId="14949EF0" w14:textId="77777777" w:rsidR="001768B3" w:rsidRPr="001A3D1D" w:rsidRDefault="001768B3" w:rsidP="00A30D0E">
            <w:pPr>
              <w:pStyle w:val="paragraph"/>
            </w:pPr>
            <w:r w:rsidRPr="001A3D1D">
              <w:tab/>
              <w:t>(f)</w:t>
            </w:r>
            <w:r w:rsidRPr="001A3D1D">
              <w:tab/>
              <w:t>appointing, or terminating the appointment of, a bargaining representative;</w:t>
            </w:r>
          </w:p>
          <w:p w14:paraId="24A21576" w14:textId="77777777" w:rsidR="001768B3" w:rsidRPr="001A3D1D" w:rsidRDefault="001768B3" w:rsidP="00A30D0E">
            <w:pPr>
              <w:pStyle w:val="paragraph"/>
            </w:pPr>
            <w:r w:rsidRPr="001A3D1D">
              <w:tab/>
              <w:t>(g)</w:t>
            </w:r>
            <w:r w:rsidRPr="001A3D1D">
              <w:tab/>
              <w:t>making or terminating an individual flexibility arrangement under a modern award or enterprise agreement;</w:t>
            </w:r>
          </w:p>
          <w:p w14:paraId="791E1326" w14:textId="77777777" w:rsidR="001768B3" w:rsidRPr="001A3D1D" w:rsidRDefault="001768B3" w:rsidP="00A30D0E">
            <w:pPr>
              <w:pStyle w:val="paragraph"/>
            </w:pPr>
            <w:r w:rsidRPr="001A3D1D">
              <w:tab/>
              <w:t>(h)</w:t>
            </w:r>
            <w:r w:rsidRPr="001A3D1D">
              <w:tab/>
              <w:t>agreeing to cash out paid annual leave or paid personal/carer’s leave;</w:t>
            </w:r>
          </w:p>
          <w:p w14:paraId="11D19D5B" w14:textId="77777777" w:rsidR="001768B3" w:rsidRPr="001A3D1D" w:rsidRDefault="001768B3" w:rsidP="00A30D0E">
            <w:pPr>
              <w:pStyle w:val="paragraph"/>
            </w:pPr>
            <w:r w:rsidRPr="001A3D1D">
              <w:tab/>
              <w:t>(i)</w:t>
            </w:r>
            <w:r w:rsidRPr="001A3D1D">
              <w:tab/>
              <w:t>making a request under Division 4 of Part 2</w:t>
            </w:r>
            <w:r w:rsidRPr="001A3D1D">
              <w:noBreakHyphen/>
              <w:t>2 (which deals with requests for flexible working arrangements);</w:t>
            </w:r>
          </w:p>
          <w:p w14:paraId="318E6BF9" w14:textId="77777777" w:rsidR="001768B3" w:rsidRPr="001A3D1D" w:rsidRDefault="001768B3" w:rsidP="00A30D0E">
            <w:pPr>
              <w:pStyle w:val="paragraph"/>
            </w:pPr>
            <w:r w:rsidRPr="001A3D1D">
              <w:tab/>
              <w:t>(j)</w:t>
            </w:r>
            <w:r w:rsidRPr="001A3D1D">
              <w:tab/>
              <w:t>dispute settlement for which provision is made by, or under, a workplace law or workplace instrument;</w:t>
            </w:r>
          </w:p>
          <w:p w14:paraId="3FD106F9" w14:textId="77777777" w:rsidR="001768B3" w:rsidRPr="001A3D1D" w:rsidRDefault="001768B3" w:rsidP="00A30D0E">
            <w:pPr>
              <w:pStyle w:val="paragraph"/>
            </w:pPr>
            <w:r w:rsidRPr="001A3D1D">
              <w:tab/>
              <w:t>(k)</w:t>
            </w:r>
            <w:r w:rsidRPr="001A3D1D">
              <w:tab/>
              <w:t>any other process or proceedings under a workplace law or workplace instrument.</w:t>
            </w:r>
          </w:p>
          <w:p w14:paraId="51055E4A" w14:textId="77777777" w:rsidR="001768B3" w:rsidRPr="001A3D1D" w:rsidRDefault="001768B3" w:rsidP="00A30D0E">
            <w:pPr>
              <w:pStyle w:val="SubsectionHead"/>
            </w:pPr>
            <w:r w:rsidRPr="001A3D1D">
              <w:t>Prospective employees taken to have workplace rights</w:t>
            </w:r>
          </w:p>
          <w:p w14:paraId="55FF22EF" w14:textId="77777777" w:rsidR="001768B3" w:rsidRPr="001A3D1D" w:rsidRDefault="001768B3"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37EC13CD" w14:textId="77777777" w:rsidR="001768B3" w:rsidRPr="001A3D1D" w:rsidRDefault="001768B3"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76C0654E" w14:textId="77777777" w:rsidR="001768B3" w:rsidRPr="001A3D1D" w:rsidRDefault="001768B3" w:rsidP="00A30D0E">
            <w:pPr>
              <w:pStyle w:val="SubsectionHead"/>
            </w:pPr>
            <w:r w:rsidRPr="001A3D1D">
              <w:t>Exceptions relating to prospective employees</w:t>
            </w:r>
          </w:p>
          <w:p w14:paraId="4DFB4644" w14:textId="77777777" w:rsidR="001768B3" w:rsidRPr="001A3D1D" w:rsidRDefault="001768B3"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3BC36BF4" w14:textId="77777777" w:rsidR="001768B3" w:rsidRPr="001A3D1D" w:rsidRDefault="001768B3"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531153E5" w14:textId="77777777" w:rsidR="001768B3" w:rsidRPr="00474A60" w:rsidRDefault="001768B3" w:rsidP="00A30D0E">
            <w:pPr>
              <w:pStyle w:val="Link"/>
              <w:framePr w:wrap="auto"/>
            </w:pPr>
            <w:r>
              <w:rPr>
                <w:rStyle w:val="Hyperlink"/>
              </w:rPr>
              <w:fldChar w:fldCharType="end"/>
            </w:r>
          </w:p>
          <w:p w14:paraId="5ACC5361" w14:textId="77777777" w:rsidR="001768B3" w:rsidRPr="00474A60" w:rsidRDefault="001768B3" w:rsidP="00A30D0E">
            <w:pPr>
              <w:pStyle w:val="PlainText"/>
            </w:pPr>
            <w:r w:rsidRPr="00474A60">
              <w:t>(Fair Work Act 2009)</w:t>
            </w:r>
          </w:p>
          <w:p w14:paraId="6BA78C3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15BC4F31"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7436B97A"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47A8E4C4" w14:textId="77777777" w:rsidTr="00A30D0E">
              <w:trPr>
                <w:tblHeader/>
              </w:trPr>
              <w:tc>
                <w:tcPr>
                  <w:tcW w:w="7086" w:type="dxa"/>
                  <w:gridSpan w:val="3"/>
                  <w:tcBorders>
                    <w:top w:val="single" w:sz="12" w:space="0" w:color="auto"/>
                    <w:bottom w:val="single" w:sz="6" w:space="0" w:color="auto"/>
                  </w:tcBorders>
                </w:tcPr>
                <w:p w14:paraId="727683BD"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1C09A73C" w14:textId="77777777" w:rsidTr="00A30D0E">
              <w:trPr>
                <w:tblHeader/>
              </w:trPr>
              <w:tc>
                <w:tcPr>
                  <w:tcW w:w="655" w:type="dxa"/>
                  <w:tcBorders>
                    <w:top w:val="single" w:sz="6" w:space="0" w:color="auto"/>
                    <w:bottom w:val="single" w:sz="12" w:space="0" w:color="auto"/>
                  </w:tcBorders>
                </w:tcPr>
                <w:p w14:paraId="355D1DD4"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504E13B3" w14:textId="77777777" w:rsidR="001768B3" w:rsidRPr="001A3D1D" w:rsidRDefault="001768B3" w:rsidP="00A30D0E">
                  <w:pPr>
                    <w:pStyle w:val="Tabletext"/>
                    <w:keepNext/>
                    <w:rPr>
                      <w:b/>
                    </w:rPr>
                  </w:pPr>
                  <w:r w:rsidRPr="001A3D1D">
                    <w:rPr>
                      <w:b/>
                    </w:rPr>
                    <w:t>Column 1</w:t>
                  </w:r>
                </w:p>
                <w:p w14:paraId="5E569104"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A06423C" w14:textId="77777777" w:rsidR="001768B3" w:rsidRPr="001A3D1D" w:rsidRDefault="001768B3" w:rsidP="00A30D0E">
                  <w:pPr>
                    <w:pStyle w:val="Tabletext"/>
                    <w:keepNext/>
                    <w:rPr>
                      <w:b/>
                    </w:rPr>
                  </w:pPr>
                  <w:r w:rsidRPr="001A3D1D">
                    <w:rPr>
                      <w:b/>
                    </w:rPr>
                    <w:t>Column 2</w:t>
                  </w:r>
                </w:p>
                <w:p w14:paraId="1D27D456" w14:textId="77777777" w:rsidR="001768B3" w:rsidRPr="001A3D1D" w:rsidRDefault="001768B3" w:rsidP="00A30D0E">
                  <w:pPr>
                    <w:pStyle w:val="Tabletext"/>
                    <w:keepNext/>
                    <w:rPr>
                      <w:b/>
                    </w:rPr>
                  </w:pPr>
                  <w:r w:rsidRPr="001A3D1D">
                    <w:rPr>
                      <w:b/>
                    </w:rPr>
                    <w:t>if ...</w:t>
                  </w:r>
                </w:p>
              </w:tc>
            </w:tr>
            <w:tr w:rsidR="001768B3" w:rsidRPr="001A3D1D" w14:paraId="21323A63" w14:textId="77777777" w:rsidTr="00A30D0E">
              <w:tc>
                <w:tcPr>
                  <w:tcW w:w="655" w:type="dxa"/>
                  <w:tcBorders>
                    <w:top w:val="single" w:sz="12" w:space="0" w:color="auto"/>
                    <w:bottom w:val="single" w:sz="2" w:space="0" w:color="auto"/>
                  </w:tcBorders>
                </w:tcPr>
                <w:p w14:paraId="396160EB"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67CFF315"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2FAD530F" w14:textId="77777777" w:rsidR="001768B3" w:rsidRPr="001A3D1D" w:rsidRDefault="001768B3" w:rsidP="00A30D0E">
                  <w:pPr>
                    <w:pStyle w:val="Tabletext"/>
                  </w:pPr>
                  <w:r w:rsidRPr="001A3D1D">
                    <w:t>the employer:</w:t>
                  </w:r>
                </w:p>
                <w:p w14:paraId="2758258A" w14:textId="77777777" w:rsidR="001768B3" w:rsidRPr="001A3D1D" w:rsidRDefault="001768B3" w:rsidP="00A30D0E">
                  <w:pPr>
                    <w:pStyle w:val="Tablea"/>
                  </w:pPr>
                  <w:r w:rsidRPr="001A3D1D">
                    <w:t>(a)</w:t>
                  </w:r>
                  <w:r w:rsidRPr="001A3D1D">
                    <w:tab/>
                    <w:t>dismisses the employee; or</w:t>
                  </w:r>
                </w:p>
                <w:p w14:paraId="7BA4F6B8" w14:textId="77777777" w:rsidR="001768B3" w:rsidRPr="001A3D1D" w:rsidRDefault="001768B3" w:rsidP="00A30D0E">
                  <w:pPr>
                    <w:pStyle w:val="Tablea"/>
                  </w:pPr>
                  <w:r w:rsidRPr="001A3D1D">
                    <w:t>(b)</w:t>
                  </w:r>
                  <w:r w:rsidRPr="001A3D1D">
                    <w:tab/>
                    <w:t>injures the employee in his or her employment; or</w:t>
                  </w:r>
                </w:p>
                <w:p w14:paraId="0299FE03" w14:textId="77777777" w:rsidR="001768B3" w:rsidRPr="001A3D1D" w:rsidRDefault="001768B3" w:rsidP="00A30D0E">
                  <w:pPr>
                    <w:pStyle w:val="Tablea"/>
                  </w:pPr>
                  <w:r w:rsidRPr="001A3D1D">
                    <w:t>(c)</w:t>
                  </w:r>
                  <w:r w:rsidRPr="001A3D1D">
                    <w:tab/>
                    <w:t>alters the position of the employee to the employee’s prejudice; or</w:t>
                  </w:r>
                </w:p>
                <w:p w14:paraId="68B274A8"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5B5FD834" w14:textId="77777777" w:rsidTr="00A30D0E">
              <w:tc>
                <w:tcPr>
                  <w:tcW w:w="655" w:type="dxa"/>
                  <w:tcBorders>
                    <w:top w:val="single" w:sz="2" w:space="0" w:color="auto"/>
                    <w:bottom w:val="single" w:sz="4" w:space="0" w:color="auto"/>
                  </w:tcBorders>
                  <w:shd w:val="clear" w:color="auto" w:fill="auto"/>
                </w:tcPr>
                <w:p w14:paraId="1EF69AEB"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75A1F0A0"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6099205C" w14:textId="77777777" w:rsidR="001768B3" w:rsidRPr="001A3D1D" w:rsidRDefault="001768B3" w:rsidP="00A30D0E">
                  <w:pPr>
                    <w:pStyle w:val="Tabletext"/>
                  </w:pPr>
                  <w:r w:rsidRPr="001A3D1D">
                    <w:t>the prospective employer:</w:t>
                  </w:r>
                </w:p>
                <w:p w14:paraId="6D7B5B89" w14:textId="77777777" w:rsidR="001768B3" w:rsidRPr="001A3D1D" w:rsidRDefault="001768B3" w:rsidP="00A30D0E">
                  <w:pPr>
                    <w:pStyle w:val="Tablea"/>
                  </w:pPr>
                  <w:r w:rsidRPr="001A3D1D">
                    <w:t>(a)</w:t>
                  </w:r>
                  <w:r w:rsidRPr="001A3D1D">
                    <w:tab/>
                    <w:t>refuses to employ the prospective employee; or</w:t>
                  </w:r>
                </w:p>
                <w:p w14:paraId="3073891D"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0ACED8C9" w14:textId="77777777" w:rsidTr="00A30D0E">
              <w:trPr>
                <w:cantSplit/>
              </w:trPr>
              <w:tc>
                <w:tcPr>
                  <w:tcW w:w="655" w:type="dxa"/>
                  <w:tcBorders>
                    <w:top w:val="single" w:sz="4" w:space="0" w:color="auto"/>
                    <w:bottom w:val="single" w:sz="2" w:space="0" w:color="auto"/>
                  </w:tcBorders>
                </w:tcPr>
                <w:p w14:paraId="06F6255A"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2C0394BC"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206DBC20" w14:textId="77777777" w:rsidR="001768B3" w:rsidRPr="001A3D1D" w:rsidRDefault="001768B3" w:rsidP="00A30D0E">
                  <w:pPr>
                    <w:pStyle w:val="Tabletext"/>
                    <w:keepNext/>
                  </w:pPr>
                  <w:r w:rsidRPr="001A3D1D">
                    <w:t>the principal:</w:t>
                  </w:r>
                </w:p>
                <w:p w14:paraId="2CD6EA92" w14:textId="77777777" w:rsidR="001768B3" w:rsidRPr="001A3D1D" w:rsidRDefault="001768B3" w:rsidP="00A30D0E">
                  <w:pPr>
                    <w:pStyle w:val="Tablea"/>
                    <w:keepNext/>
                  </w:pPr>
                  <w:r w:rsidRPr="001A3D1D">
                    <w:t>(a)</w:t>
                  </w:r>
                  <w:r w:rsidRPr="001A3D1D">
                    <w:tab/>
                    <w:t>terminates the contract; or</w:t>
                  </w:r>
                </w:p>
                <w:p w14:paraId="4BF1BFCD"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1457F05F"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0CAD1846"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6788EBE7"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7891C10C" w14:textId="77777777" w:rsidTr="00A30D0E">
              <w:tc>
                <w:tcPr>
                  <w:tcW w:w="655" w:type="dxa"/>
                  <w:tcBorders>
                    <w:top w:val="single" w:sz="2" w:space="0" w:color="auto"/>
                    <w:bottom w:val="single" w:sz="2" w:space="0" w:color="auto"/>
                  </w:tcBorders>
                </w:tcPr>
                <w:p w14:paraId="3C5F3EA8"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2CF3903E"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6F172DE" w14:textId="77777777" w:rsidR="001768B3" w:rsidRPr="001A3D1D" w:rsidRDefault="001768B3" w:rsidP="00A30D0E">
                  <w:pPr>
                    <w:pStyle w:val="Tabletext"/>
                  </w:pPr>
                  <w:r w:rsidRPr="001A3D1D">
                    <w:t>the principal:</w:t>
                  </w:r>
                </w:p>
                <w:p w14:paraId="47D0680B" w14:textId="77777777" w:rsidR="001768B3" w:rsidRPr="001A3D1D" w:rsidRDefault="001768B3" w:rsidP="00A30D0E">
                  <w:pPr>
                    <w:pStyle w:val="Tablea"/>
                  </w:pPr>
                  <w:r w:rsidRPr="001A3D1D">
                    <w:t>(a)</w:t>
                  </w:r>
                  <w:r w:rsidRPr="001A3D1D">
                    <w:tab/>
                    <w:t>refuses to engage the independent contractor; or</w:t>
                  </w:r>
                </w:p>
                <w:p w14:paraId="21344D15"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6E7DE55C"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6ED4E63E"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24343BE1" w14:textId="77777777" w:rsidTr="00A30D0E">
              <w:tc>
                <w:tcPr>
                  <w:tcW w:w="655" w:type="dxa"/>
                  <w:tcBorders>
                    <w:top w:val="single" w:sz="2" w:space="0" w:color="auto"/>
                    <w:bottom w:val="single" w:sz="4" w:space="0" w:color="auto"/>
                  </w:tcBorders>
                  <w:shd w:val="clear" w:color="auto" w:fill="auto"/>
                </w:tcPr>
                <w:p w14:paraId="0AA7D230"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63373368"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57BC10EB" w14:textId="77777777" w:rsidR="001768B3" w:rsidRPr="001A3D1D" w:rsidRDefault="001768B3" w:rsidP="00A30D0E">
                  <w:pPr>
                    <w:pStyle w:val="Tabletext"/>
                  </w:pPr>
                  <w:r w:rsidRPr="001A3D1D">
                    <w:t>the employee:</w:t>
                  </w:r>
                </w:p>
                <w:p w14:paraId="64E1F60A" w14:textId="77777777" w:rsidR="001768B3" w:rsidRPr="001A3D1D" w:rsidRDefault="001768B3" w:rsidP="00A30D0E">
                  <w:pPr>
                    <w:pStyle w:val="Tablea"/>
                  </w:pPr>
                  <w:r w:rsidRPr="001A3D1D">
                    <w:t>(a)</w:t>
                  </w:r>
                  <w:r w:rsidRPr="001A3D1D">
                    <w:tab/>
                    <w:t>ceases work in the service of the employer; or</w:t>
                  </w:r>
                </w:p>
                <w:p w14:paraId="4BA8C256" w14:textId="77777777" w:rsidR="001768B3" w:rsidRPr="001A3D1D" w:rsidRDefault="001768B3" w:rsidP="00A30D0E">
                  <w:pPr>
                    <w:pStyle w:val="Tablea"/>
                  </w:pPr>
                  <w:r w:rsidRPr="001A3D1D">
                    <w:t>(b)</w:t>
                  </w:r>
                  <w:r w:rsidRPr="001A3D1D">
                    <w:tab/>
                    <w:t>takes industrial action against the employer.</w:t>
                  </w:r>
                </w:p>
              </w:tc>
            </w:tr>
            <w:tr w:rsidR="001768B3" w:rsidRPr="001A3D1D" w14:paraId="7F377F9D" w14:textId="77777777" w:rsidTr="00A30D0E">
              <w:trPr>
                <w:cantSplit/>
              </w:trPr>
              <w:tc>
                <w:tcPr>
                  <w:tcW w:w="655" w:type="dxa"/>
                  <w:tcBorders>
                    <w:top w:val="single" w:sz="4" w:space="0" w:color="auto"/>
                    <w:bottom w:val="single" w:sz="2" w:space="0" w:color="auto"/>
                  </w:tcBorders>
                </w:tcPr>
                <w:p w14:paraId="02E9EA07"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62C3C65D"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0B9DC3FE" w14:textId="77777777" w:rsidR="001768B3" w:rsidRPr="001A3D1D" w:rsidRDefault="001768B3" w:rsidP="00A30D0E">
                  <w:pPr>
                    <w:pStyle w:val="Tabletext"/>
                    <w:keepNext/>
                    <w:keepLines/>
                  </w:pPr>
                  <w:r w:rsidRPr="001A3D1D">
                    <w:t>the independent contractor:</w:t>
                  </w:r>
                </w:p>
                <w:p w14:paraId="3E74A876" w14:textId="77777777" w:rsidR="001768B3" w:rsidRPr="001A3D1D" w:rsidRDefault="001768B3" w:rsidP="00A30D0E">
                  <w:pPr>
                    <w:pStyle w:val="Tablea"/>
                    <w:keepNext/>
                    <w:keepLines/>
                  </w:pPr>
                  <w:r w:rsidRPr="001A3D1D">
                    <w:t>(a)</w:t>
                  </w:r>
                  <w:r w:rsidRPr="001A3D1D">
                    <w:tab/>
                    <w:t>ceases work under the contract; or</w:t>
                  </w:r>
                </w:p>
                <w:p w14:paraId="1C6F91C2"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417B5BF3" w14:textId="77777777" w:rsidTr="00A30D0E">
              <w:tc>
                <w:tcPr>
                  <w:tcW w:w="655" w:type="dxa"/>
                  <w:tcBorders>
                    <w:top w:val="single" w:sz="2" w:space="0" w:color="auto"/>
                    <w:bottom w:val="single" w:sz="12" w:space="0" w:color="auto"/>
                  </w:tcBorders>
                </w:tcPr>
                <w:p w14:paraId="0F279676"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7CC3DA0C"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0090EC82" w14:textId="77777777" w:rsidR="001768B3" w:rsidRPr="001A3D1D" w:rsidRDefault="001768B3" w:rsidP="00A30D0E">
                  <w:pPr>
                    <w:pStyle w:val="Tabletext"/>
                  </w:pPr>
                  <w:r w:rsidRPr="001A3D1D">
                    <w:t>the industrial association, or the officer or member of the industrial association:</w:t>
                  </w:r>
                </w:p>
                <w:p w14:paraId="52CDEB4D" w14:textId="77777777" w:rsidR="001768B3" w:rsidRPr="001A3D1D" w:rsidRDefault="001768B3" w:rsidP="00A30D0E">
                  <w:pPr>
                    <w:pStyle w:val="Tablea"/>
                  </w:pPr>
                  <w:r w:rsidRPr="001A3D1D">
                    <w:t>(a)</w:t>
                  </w:r>
                  <w:r w:rsidRPr="001A3D1D">
                    <w:tab/>
                    <w:t>organises or takes industrial action against the person; or</w:t>
                  </w:r>
                </w:p>
                <w:p w14:paraId="40C8CC08"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724812CA"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5205BEF3"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348353CB"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2D325668" w14:textId="77777777" w:rsidR="001768B3" w:rsidRPr="001A3D1D" w:rsidRDefault="001768B3" w:rsidP="00A30D0E">
            <w:pPr>
              <w:pStyle w:val="paragraph"/>
            </w:pPr>
            <w:r w:rsidRPr="001A3D1D">
              <w:tab/>
              <w:t>(a)</w:t>
            </w:r>
            <w:r w:rsidRPr="001A3D1D">
              <w:tab/>
              <w:t>threatening to take action covered by the table in subsection (1); and</w:t>
            </w:r>
          </w:p>
          <w:p w14:paraId="7F29AE71" w14:textId="77777777" w:rsidR="001768B3" w:rsidRPr="001A3D1D" w:rsidRDefault="001768B3" w:rsidP="00A30D0E">
            <w:pPr>
              <w:pStyle w:val="paragraph"/>
            </w:pPr>
            <w:r w:rsidRPr="001A3D1D">
              <w:tab/>
              <w:t>(b)</w:t>
            </w:r>
            <w:r w:rsidRPr="001A3D1D">
              <w:tab/>
              <w:t>organising such action.</w:t>
            </w:r>
          </w:p>
          <w:p w14:paraId="7D161D02"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5463CE96" w14:textId="77777777" w:rsidR="001768B3" w:rsidRPr="001A3D1D" w:rsidRDefault="001768B3" w:rsidP="00A30D0E">
            <w:pPr>
              <w:pStyle w:val="paragraph"/>
            </w:pPr>
            <w:r w:rsidRPr="001A3D1D">
              <w:tab/>
              <w:t>(a)</w:t>
            </w:r>
            <w:r w:rsidRPr="001A3D1D">
              <w:tab/>
              <w:t>this Act or any other law of the Commonwealth; or</w:t>
            </w:r>
          </w:p>
          <w:p w14:paraId="13F929E2" w14:textId="77777777" w:rsidR="001768B3" w:rsidRPr="001A3D1D" w:rsidRDefault="001768B3" w:rsidP="00A30D0E">
            <w:pPr>
              <w:pStyle w:val="paragraph"/>
            </w:pPr>
            <w:r w:rsidRPr="001A3D1D">
              <w:tab/>
              <w:t>(b)</w:t>
            </w:r>
            <w:r w:rsidRPr="001A3D1D">
              <w:tab/>
              <w:t>a law of a State or Territory prescribed by the regulations.</w:t>
            </w:r>
          </w:p>
          <w:p w14:paraId="58C89153"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217C0F45" w14:textId="77777777" w:rsidR="001768B3" w:rsidRPr="001A3D1D" w:rsidRDefault="001768B3" w:rsidP="00A30D0E">
            <w:pPr>
              <w:pStyle w:val="paragraph"/>
            </w:pPr>
            <w:r w:rsidRPr="001A3D1D">
              <w:tab/>
              <w:t>(a)</w:t>
            </w:r>
            <w:r w:rsidRPr="001A3D1D">
              <w:tab/>
              <w:t>engaged in protected industrial action; and</w:t>
            </w:r>
          </w:p>
          <w:p w14:paraId="2F62960C"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742304E0" w14:textId="77777777" w:rsidR="001768B3" w:rsidRPr="00474A60" w:rsidRDefault="001768B3" w:rsidP="00A30D0E">
            <w:pPr>
              <w:pStyle w:val="Link"/>
              <w:framePr w:wrap="auto"/>
            </w:pPr>
            <w:r>
              <w:rPr>
                <w:rStyle w:val="Hyperlink"/>
              </w:rPr>
              <w:fldChar w:fldCharType="end"/>
            </w:r>
          </w:p>
          <w:p w14:paraId="7E7F0041" w14:textId="77777777" w:rsidR="001768B3" w:rsidRPr="00474A60" w:rsidRDefault="001768B3" w:rsidP="00A30D0E">
            <w:pPr>
              <w:pStyle w:val="PlainText"/>
            </w:pPr>
          </w:p>
        </w:tc>
      </w:tr>
      <w:bookmarkEnd w:id="192"/>
    </w:tbl>
    <w:p w14:paraId="174E446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0E535D3" w14:textId="77777777" w:rsidTr="001768B3">
        <w:trPr>
          <w:jc w:val="center"/>
        </w:trPr>
        <w:tc>
          <w:tcPr>
            <w:tcW w:w="2267" w:type="dxa"/>
            <w:shd w:val="clear" w:color="auto" w:fill="FFFFFF" w:themeFill="background1"/>
          </w:tcPr>
          <w:p w14:paraId="6692D3EA" w14:textId="77777777" w:rsidR="001768B3" w:rsidRPr="001768B3" w:rsidRDefault="001768B3" w:rsidP="00A30D0E">
            <w:pPr>
              <w:rPr>
                <w:rStyle w:val="Identifier"/>
              </w:rPr>
            </w:pPr>
            <w:bookmarkStart w:id="193" w:name="_Hlk111012781"/>
            <w:r w:rsidRPr="001768B3">
              <w:rPr>
                <w:rStyle w:val="Identifier"/>
              </w:rPr>
              <w:t>employment_refused.transfer</w:t>
            </w:r>
          </w:p>
        </w:tc>
        <w:tc>
          <w:tcPr>
            <w:tcW w:w="7653" w:type="dxa"/>
            <w:shd w:val="clear" w:color="auto" w:fill="FFFFFF" w:themeFill="background1"/>
            <w:tcMar>
              <w:left w:w="28" w:type="dxa"/>
              <w:right w:w="28" w:type="dxa"/>
            </w:tcMar>
          </w:tcPr>
          <w:p w14:paraId="29D898F7" w14:textId="77777777" w:rsidR="001768B3" w:rsidRPr="00474A60" w:rsidRDefault="001768B3" w:rsidP="00A30D0E">
            <w:pPr>
              <w:pStyle w:val="PlainText"/>
            </w:pPr>
            <w:r w:rsidRPr="00474A60">
              <w:t>(Fair Work Act 2009)</w:t>
            </w:r>
          </w:p>
          <w:p w14:paraId="7571173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0E9490DE" w14:textId="77777777" w:rsidR="001768B3" w:rsidRPr="001A3D1D" w:rsidRDefault="001768B3" w:rsidP="00A30D0E">
            <w:pPr>
              <w:pStyle w:val="SubsectionHead"/>
            </w:pPr>
            <w:r w:rsidRPr="001A3D1D">
              <w:t xml:space="preserve">Meaning of </w:t>
            </w:r>
            <w:r w:rsidRPr="001A3D1D">
              <w:rPr>
                <w:b/>
              </w:rPr>
              <w:t>workplace right</w:t>
            </w:r>
          </w:p>
          <w:p w14:paraId="74866019" w14:textId="77777777" w:rsidR="001768B3" w:rsidRPr="001A3D1D" w:rsidRDefault="001768B3"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62219BE9" w14:textId="77777777" w:rsidR="001768B3" w:rsidRPr="001A3D1D" w:rsidRDefault="001768B3" w:rsidP="00A30D0E">
            <w:pPr>
              <w:pStyle w:val="paragraph"/>
            </w:pPr>
            <w:r w:rsidRPr="001A3D1D">
              <w:tab/>
              <w:t>(a)</w:t>
            </w:r>
            <w:r w:rsidRPr="001A3D1D">
              <w:tab/>
              <w:t>is entitled to the benefit of, or has a role or responsibility under, a workplace law, workplace instrument or order made by an industrial body; or</w:t>
            </w:r>
          </w:p>
          <w:p w14:paraId="3E672B29" w14:textId="77777777" w:rsidR="001768B3" w:rsidRPr="001A3D1D" w:rsidRDefault="001768B3" w:rsidP="00A30D0E">
            <w:pPr>
              <w:pStyle w:val="paragraph"/>
            </w:pPr>
            <w:r w:rsidRPr="001A3D1D">
              <w:tab/>
              <w:t>(b)</w:t>
            </w:r>
            <w:r w:rsidRPr="001A3D1D">
              <w:tab/>
              <w:t>is able to initiate, or participate in, a process or proceedings under a workplace law or workplace instrument; or</w:t>
            </w:r>
          </w:p>
          <w:p w14:paraId="16EFA4DB" w14:textId="77777777" w:rsidR="001768B3" w:rsidRPr="001A3D1D" w:rsidRDefault="001768B3" w:rsidP="00A30D0E">
            <w:pPr>
              <w:pStyle w:val="paragraph"/>
            </w:pPr>
            <w:r w:rsidRPr="001A3D1D">
              <w:tab/>
              <w:t>(c)</w:t>
            </w:r>
            <w:r w:rsidRPr="001A3D1D">
              <w:tab/>
              <w:t>is able to make a complaint or inquiry:</w:t>
            </w:r>
          </w:p>
          <w:p w14:paraId="02941AB0" w14:textId="77777777" w:rsidR="001768B3" w:rsidRPr="001A3D1D" w:rsidRDefault="001768B3" w:rsidP="00A30D0E">
            <w:pPr>
              <w:pStyle w:val="paragraphsub"/>
            </w:pPr>
            <w:r w:rsidRPr="001A3D1D">
              <w:tab/>
              <w:t>(i)</w:t>
            </w:r>
            <w:r w:rsidRPr="001A3D1D">
              <w:tab/>
              <w:t>to a person or body having the capacity under a workplace law to seek compliance with that law or a workplace instrument; or</w:t>
            </w:r>
          </w:p>
          <w:p w14:paraId="06D07D1A" w14:textId="77777777" w:rsidR="001768B3" w:rsidRPr="001A3D1D" w:rsidRDefault="001768B3" w:rsidP="00A30D0E">
            <w:pPr>
              <w:pStyle w:val="paragraphsub"/>
            </w:pPr>
            <w:r w:rsidRPr="001A3D1D">
              <w:tab/>
              <w:t>(ii)</w:t>
            </w:r>
            <w:r w:rsidRPr="001A3D1D">
              <w:tab/>
              <w:t>if the person is an employee—in relation to his or her employment.</w:t>
            </w:r>
          </w:p>
          <w:p w14:paraId="075BF38A" w14:textId="77777777" w:rsidR="001768B3" w:rsidRPr="001A3D1D" w:rsidRDefault="001768B3" w:rsidP="00A30D0E">
            <w:pPr>
              <w:pStyle w:val="SubsectionHead"/>
            </w:pPr>
            <w:r w:rsidRPr="001A3D1D">
              <w:t xml:space="preserve">Meaning of </w:t>
            </w:r>
            <w:r w:rsidRPr="001A3D1D">
              <w:rPr>
                <w:b/>
              </w:rPr>
              <w:t>process or proceedings under a workplace law or workplace instrument</w:t>
            </w:r>
          </w:p>
          <w:p w14:paraId="6D9ABC3A" w14:textId="77777777" w:rsidR="001768B3" w:rsidRPr="001A3D1D" w:rsidRDefault="001768B3"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6433FC7A" w14:textId="77777777" w:rsidR="001768B3" w:rsidRPr="001A3D1D" w:rsidRDefault="001768B3" w:rsidP="00A30D0E">
            <w:pPr>
              <w:pStyle w:val="paragraph"/>
            </w:pPr>
            <w:r w:rsidRPr="001A3D1D">
              <w:tab/>
              <w:t>(a)</w:t>
            </w:r>
            <w:r w:rsidRPr="001A3D1D">
              <w:tab/>
              <w:t>a conference conducted or hearing held by the FWC;</w:t>
            </w:r>
          </w:p>
          <w:p w14:paraId="3969AD90" w14:textId="77777777" w:rsidR="001768B3" w:rsidRPr="001A3D1D" w:rsidRDefault="001768B3" w:rsidP="00A30D0E">
            <w:pPr>
              <w:pStyle w:val="paragraph"/>
            </w:pPr>
            <w:r w:rsidRPr="001A3D1D">
              <w:tab/>
              <w:t>(b)</w:t>
            </w:r>
            <w:r w:rsidRPr="001A3D1D">
              <w:tab/>
              <w:t>court proceedings under a workplace law or workplace instrument;</w:t>
            </w:r>
          </w:p>
          <w:p w14:paraId="26342D9A" w14:textId="77777777" w:rsidR="001768B3" w:rsidRPr="001A3D1D" w:rsidRDefault="001768B3" w:rsidP="00A30D0E">
            <w:pPr>
              <w:pStyle w:val="paragraph"/>
            </w:pPr>
            <w:r w:rsidRPr="001A3D1D">
              <w:tab/>
              <w:t>(c)</w:t>
            </w:r>
            <w:r w:rsidRPr="001A3D1D">
              <w:tab/>
              <w:t>protected industrial action;</w:t>
            </w:r>
          </w:p>
          <w:p w14:paraId="3AC640F1" w14:textId="77777777" w:rsidR="001768B3" w:rsidRPr="001A3D1D" w:rsidRDefault="001768B3" w:rsidP="00A30D0E">
            <w:pPr>
              <w:pStyle w:val="paragraph"/>
            </w:pPr>
            <w:r w:rsidRPr="001A3D1D">
              <w:tab/>
              <w:t>(d)</w:t>
            </w:r>
            <w:r w:rsidRPr="001A3D1D">
              <w:tab/>
              <w:t>a protected action ballot;</w:t>
            </w:r>
          </w:p>
          <w:p w14:paraId="62B628C7" w14:textId="77777777" w:rsidR="001768B3" w:rsidRPr="001A3D1D" w:rsidRDefault="001768B3" w:rsidP="00A30D0E">
            <w:pPr>
              <w:pStyle w:val="paragraph"/>
            </w:pPr>
            <w:r w:rsidRPr="001A3D1D">
              <w:tab/>
              <w:t>(e)</w:t>
            </w:r>
            <w:r w:rsidRPr="001A3D1D">
              <w:tab/>
              <w:t>making, varying or terminating an enterprise agreement;</w:t>
            </w:r>
          </w:p>
          <w:p w14:paraId="01474239" w14:textId="77777777" w:rsidR="001768B3" w:rsidRPr="001A3D1D" w:rsidRDefault="001768B3" w:rsidP="00A30D0E">
            <w:pPr>
              <w:pStyle w:val="paragraph"/>
            </w:pPr>
            <w:r w:rsidRPr="001A3D1D">
              <w:tab/>
              <w:t>(f)</w:t>
            </w:r>
            <w:r w:rsidRPr="001A3D1D">
              <w:tab/>
              <w:t>appointing, or terminating the appointment of, a bargaining representative;</w:t>
            </w:r>
          </w:p>
          <w:p w14:paraId="25C435B6" w14:textId="77777777" w:rsidR="001768B3" w:rsidRPr="001A3D1D" w:rsidRDefault="001768B3" w:rsidP="00A30D0E">
            <w:pPr>
              <w:pStyle w:val="paragraph"/>
            </w:pPr>
            <w:r w:rsidRPr="001A3D1D">
              <w:tab/>
              <w:t>(g)</w:t>
            </w:r>
            <w:r w:rsidRPr="001A3D1D">
              <w:tab/>
              <w:t>making or terminating an individual flexibility arrangement under a modern award or enterprise agreement;</w:t>
            </w:r>
          </w:p>
          <w:p w14:paraId="734D5903" w14:textId="77777777" w:rsidR="001768B3" w:rsidRPr="001A3D1D" w:rsidRDefault="001768B3" w:rsidP="00A30D0E">
            <w:pPr>
              <w:pStyle w:val="paragraph"/>
            </w:pPr>
            <w:r w:rsidRPr="001A3D1D">
              <w:tab/>
              <w:t>(h)</w:t>
            </w:r>
            <w:r w:rsidRPr="001A3D1D">
              <w:tab/>
              <w:t>agreeing to cash out paid annual leave or paid personal/carer’s leave;</w:t>
            </w:r>
          </w:p>
          <w:p w14:paraId="795CC1E2" w14:textId="77777777" w:rsidR="001768B3" w:rsidRPr="001A3D1D" w:rsidRDefault="001768B3" w:rsidP="00A30D0E">
            <w:pPr>
              <w:pStyle w:val="paragraph"/>
            </w:pPr>
            <w:r w:rsidRPr="001A3D1D">
              <w:tab/>
              <w:t>(i)</w:t>
            </w:r>
            <w:r w:rsidRPr="001A3D1D">
              <w:tab/>
              <w:t>making a request under Division 4 of Part 2</w:t>
            </w:r>
            <w:r w:rsidRPr="001A3D1D">
              <w:noBreakHyphen/>
              <w:t>2 (which deals with requests for flexible working arrangements);</w:t>
            </w:r>
          </w:p>
          <w:p w14:paraId="7686F202" w14:textId="77777777" w:rsidR="001768B3" w:rsidRPr="001A3D1D" w:rsidRDefault="001768B3" w:rsidP="00A30D0E">
            <w:pPr>
              <w:pStyle w:val="paragraph"/>
            </w:pPr>
            <w:r w:rsidRPr="001A3D1D">
              <w:tab/>
              <w:t>(j)</w:t>
            </w:r>
            <w:r w:rsidRPr="001A3D1D">
              <w:tab/>
              <w:t>dispute settlement for which provision is made by, or under, a workplace law or workplace instrument;</w:t>
            </w:r>
          </w:p>
          <w:p w14:paraId="31FF411F" w14:textId="77777777" w:rsidR="001768B3" w:rsidRPr="001A3D1D" w:rsidRDefault="001768B3" w:rsidP="00A30D0E">
            <w:pPr>
              <w:pStyle w:val="paragraph"/>
            </w:pPr>
            <w:r w:rsidRPr="001A3D1D">
              <w:tab/>
              <w:t>(k)</w:t>
            </w:r>
            <w:r w:rsidRPr="001A3D1D">
              <w:tab/>
              <w:t>any other process or proceedings under a workplace law or workplace instrument.</w:t>
            </w:r>
          </w:p>
          <w:p w14:paraId="2872089F" w14:textId="77777777" w:rsidR="001768B3" w:rsidRPr="001A3D1D" w:rsidRDefault="001768B3" w:rsidP="00A30D0E">
            <w:pPr>
              <w:pStyle w:val="SubsectionHead"/>
            </w:pPr>
            <w:r w:rsidRPr="001A3D1D">
              <w:t>Prospective employees taken to have workplace rights</w:t>
            </w:r>
          </w:p>
          <w:p w14:paraId="39C184BE" w14:textId="77777777" w:rsidR="001768B3" w:rsidRPr="001A3D1D" w:rsidRDefault="001768B3"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500E43B7" w14:textId="77777777" w:rsidR="001768B3" w:rsidRPr="001A3D1D" w:rsidRDefault="001768B3"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4E48A363" w14:textId="77777777" w:rsidR="001768B3" w:rsidRPr="001A3D1D" w:rsidRDefault="001768B3" w:rsidP="00A30D0E">
            <w:pPr>
              <w:pStyle w:val="SubsectionHead"/>
            </w:pPr>
            <w:r w:rsidRPr="001A3D1D">
              <w:t>Exceptions relating to prospective employees</w:t>
            </w:r>
          </w:p>
          <w:p w14:paraId="53B0F9FC" w14:textId="77777777" w:rsidR="001768B3" w:rsidRPr="001A3D1D" w:rsidRDefault="001768B3"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47731D66" w14:textId="77777777" w:rsidR="001768B3" w:rsidRPr="001A3D1D" w:rsidRDefault="001768B3"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263BBEA1" w14:textId="77777777" w:rsidR="001768B3" w:rsidRPr="00474A60" w:rsidRDefault="001768B3" w:rsidP="00A30D0E">
            <w:pPr>
              <w:pStyle w:val="Link"/>
              <w:framePr w:wrap="auto"/>
            </w:pPr>
            <w:r>
              <w:rPr>
                <w:rStyle w:val="Hyperlink"/>
              </w:rPr>
              <w:fldChar w:fldCharType="end"/>
            </w:r>
          </w:p>
          <w:p w14:paraId="5D0CE188" w14:textId="77777777" w:rsidR="001768B3" w:rsidRPr="00474A60" w:rsidRDefault="001768B3" w:rsidP="00A30D0E">
            <w:pPr>
              <w:pStyle w:val="PlainText"/>
            </w:pPr>
            <w:r w:rsidRPr="00474A60">
              <w:t>(Fair Work Act 2009)</w:t>
            </w:r>
          </w:p>
          <w:p w14:paraId="5234FD5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55E7D1C3"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396719E8"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5F8D8839" w14:textId="77777777" w:rsidTr="00A30D0E">
              <w:trPr>
                <w:tblHeader/>
              </w:trPr>
              <w:tc>
                <w:tcPr>
                  <w:tcW w:w="7086" w:type="dxa"/>
                  <w:gridSpan w:val="3"/>
                  <w:tcBorders>
                    <w:top w:val="single" w:sz="12" w:space="0" w:color="auto"/>
                    <w:bottom w:val="single" w:sz="6" w:space="0" w:color="auto"/>
                  </w:tcBorders>
                </w:tcPr>
                <w:p w14:paraId="43599A9E"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340C8E18" w14:textId="77777777" w:rsidTr="00A30D0E">
              <w:trPr>
                <w:tblHeader/>
              </w:trPr>
              <w:tc>
                <w:tcPr>
                  <w:tcW w:w="655" w:type="dxa"/>
                  <w:tcBorders>
                    <w:top w:val="single" w:sz="6" w:space="0" w:color="auto"/>
                    <w:bottom w:val="single" w:sz="12" w:space="0" w:color="auto"/>
                  </w:tcBorders>
                </w:tcPr>
                <w:p w14:paraId="53AFD0F7"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1AF080E7" w14:textId="77777777" w:rsidR="001768B3" w:rsidRPr="001A3D1D" w:rsidRDefault="001768B3" w:rsidP="00A30D0E">
                  <w:pPr>
                    <w:pStyle w:val="Tabletext"/>
                    <w:keepNext/>
                    <w:rPr>
                      <w:b/>
                    </w:rPr>
                  </w:pPr>
                  <w:r w:rsidRPr="001A3D1D">
                    <w:rPr>
                      <w:b/>
                    </w:rPr>
                    <w:t>Column 1</w:t>
                  </w:r>
                </w:p>
                <w:p w14:paraId="178DEA59"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3A64164C" w14:textId="77777777" w:rsidR="001768B3" w:rsidRPr="001A3D1D" w:rsidRDefault="001768B3" w:rsidP="00A30D0E">
                  <w:pPr>
                    <w:pStyle w:val="Tabletext"/>
                    <w:keepNext/>
                    <w:rPr>
                      <w:b/>
                    </w:rPr>
                  </w:pPr>
                  <w:r w:rsidRPr="001A3D1D">
                    <w:rPr>
                      <w:b/>
                    </w:rPr>
                    <w:t>Column 2</w:t>
                  </w:r>
                </w:p>
                <w:p w14:paraId="2CB843C4" w14:textId="77777777" w:rsidR="001768B3" w:rsidRPr="001A3D1D" w:rsidRDefault="001768B3" w:rsidP="00A30D0E">
                  <w:pPr>
                    <w:pStyle w:val="Tabletext"/>
                    <w:keepNext/>
                    <w:rPr>
                      <w:b/>
                    </w:rPr>
                  </w:pPr>
                  <w:r w:rsidRPr="001A3D1D">
                    <w:rPr>
                      <w:b/>
                    </w:rPr>
                    <w:t>if ...</w:t>
                  </w:r>
                </w:p>
              </w:tc>
            </w:tr>
            <w:tr w:rsidR="001768B3" w:rsidRPr="001A3D1D" w14:paraId="401FFB56" w14:textId="77777777" w:rsidTr="00A30D0E">
              <w:tc>
                <w:tcPr>
                  <w:tcW w:w="655" w:type="dxa"/>
                  <w:tcBorders>
                    <w:top w:val="single" w:sz="12" w:space="0" w:color="auto"/>
                    <w:bottom w:val="single" w:sz="2" w:space="0" w:color="auto"/>
                  </w:tcBorders>
                </w:tcPr>
                <w:p w14:paraId="60B40B07"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7618035A"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12457E8C" w14:textId="77777777" w:rsidR="001768B3" w:rsidRPr="001A3D1D" w:rsidRDefault="001768B3" w:rsidP="00A30D0E">
                  <w:pPr>
                    <w:pStyle w:val="Tabletext"/>
                  </w:pPr>
                  <w:r w:rsidRPr="001A3D1D">
                    <w:t>the employer:</w:t>
                  </w:r>
                </w:p>
                <w:p w14:paraId="0F14753D" w14:textId="77777777" w:rsidR="001768B3" w:rsidRPr="001A3D1D" w:rsidRDefault="001768B3" w:rsidP="00A30D0E">
                  <w:pPr>
                    <w:pStyle w:val="Tablea"/>
                  </w:pPr>
                  <w:r w:rsidRPr="001A3D1D">
                    <w:t>(a)</w:t>
                  </w:r>
                  <w:r w:rsidRPr="001A3D1D">
                    <w:tab/>
                    <w:t>dismisses the employee; or</w:t>
                  </w:r>
                </w:p>
                <w:p w14:paraId="1EE2575D" w14:textId="77777777" w:rsidR="001768B3" w:rsidRPr="001A3D1D" w:rsidRDefault="001768B3" w:rsidP="00A30D0E">
                  <w:pPr>
                    <w:pStyle w:val="Tablea"/>
                  </w:pPr>
                  <w:r w:rsidRPr="001A3D1D">
                    <w:t>(b)</w:t>
                  </w:r>
                  <w:r w:rsidRPr="001A3D1D">
                    <w:tab/>
                    <w:t>injures the employee in his or her employment; or</w:t>
                  </w:r>
                </w:p>
                <w:p w14:paraId="6C3E5915" w14:textId="77777777" w:rsidR="001768B3" w:rsidRPr="001A3D1D" w:rsidRDefault="001768B3" w:rsidP="00A30D0E">
                  <w:pPr>
                    <w:pStyle w:val="Tablea"/>
                  </w:pPr>
                  <w:r w:rsidRPr="001A3D1D">
                    <w:t>(c)</w:t>
                  </w:r>
                  <w:r w:rsidRPr="001A3D1D">
                    <w:tab/>
                    <w:t>alters the position of the employee to the employee’s prejudice; or</w:t>
                  </w:r>
                </w:p>
                <w:p w14:paraId="2EEC73B7"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5BA49C65" w14:textId="77777777" w:rsidTr="00A30D0E">
              <w:tc>
                <w:tcPr>
                  <w:tcW w:w="655" w:type="dxa"/>
                  <w:tcBorders>
                    <w:top w:val="single" w:sz="2" w:space="0" w:color="auto"/>
                    <w:bottom w:val="single" w:sz="4" w:space="0" w:color="auto"/>
                  </w:tcBorders>
                  <w:shd w:val="clear" w:color="auto" w:fill="auto"/>
                </w:tcPr>
                <w:p w14:paraId="25F9F380"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00FF4680"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5C405D89" w14:textId="77777777" w:rsidR="001768B3" w:rsidRPr="001A3D1D" w:rsidRDefault="001768B3" w:rsidP="00A30D0E">
                  <w:pPr>
                    <w:pStyle w:val="Tabletext"/>
                  </w:pPr>
                  <w:r w:rsidRPr="001A3D1D">
                    <w:t>the prospective employer:</w:t>
                  </w:r>
                </w:p>
                <w:p w14:paraId="2C514416" w14:textId="77777777" w:rsidR="001768B3" w:rsidRPr="001A3D1D" w:rsidRDefault="001768B3" w:rsidP="00A30D0E">
                  <w:pPr>
                    <w:pStyle w:val="Tablea"/>
                  </w:pPr>
                  <w:r w:rsidRPr="001A3D1D">
                    <w:t>(a)</w:t>
                  </w:r>
                  <w:r w:rsidRPr="001A3D1D">
                    <w:tab/>
                    <w:t>refuses to employ the prospective employee; or</w:t>
                  </w:r>
                </w:p>
                <w:p w14:paraId="44ADD3D6"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2F89449E" w14:textId="77777777" w:rsidTr="00A30D0E">
              <w:trPr>
                <w:cantSplit/>
              </w:trPr>
              <w:tc>
                <w:tcPr>
                  <w:tcW w:w="655" w:type="dxa"/>
                  <w:tcBorders>
                    <w:top w:val="single" w:sz="4" w:space="0" w:color="auto"/>
                    <w:bottom w:val="single" w:sz="2" w:space="0" w:color="auto"/>
                  </w:tcBorders>
                </w:tcPr>
                <w:p w14:paraId="5510BEDC"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7E76D489"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2FC48B13" w14:textId="77777777" w:rsidR="001768B3" w:rsidRPr="001A3D1D" w:rsidRDefault="001768B3" w:rsidP="00A30D0E">
                  <w:pPr>
                    <w:pStyle w:val="Tabletext"/>
                    <w:keepNext/>
                  </w:pPr>
                  <w:r w:rsidRPr="001A3D1D">
                    <w:t>the principal:</w:t>
                  </w:r>
                </w:p>
                <w:p w14:paraId="221822C2" w14:textId="77777777" w:rsidR="001768B3" w:rsidRPr="001A3D1D" w:rsidRDefault="001768B3" w:rsidP="00A30D0E">
                  <w:pPr>
                    <w:pStyle w:val="Tablea"/>
                    <w:keepNext/>
                  </w:pPr>
                  <w:r w:rsidRPr="001A3D1D">
                    <w:t>(a)</w:t>
                  </w:r>
                  <w:r w:rsidRPr="001A3D1D">
                    <w:tab/>
                    <w:t>terminates the contract; or</w:t>
                  </w:r>
                </w:p>
                <w:p w14:paraId="12FA3190"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234C26EC"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3B7DFBC2"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6B301B03"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3C055510" w14:textId="77777777" w:rsidTr="00A30D0E">
              <w:tc>
                <w:tcPr>
                  <w:tcW w:w="655" w:type="dxa"/>
                  <w:tcBorders>
                    <w:top w:val="single" w:sz="2" w:space="0" w:color="auto"/>
                    <w:bottom w:val="single" w:sz="2" w:space="0" w:color="auto"/>
                  </w:tcBorders>
                </w:tcPr>
                <w:p w14:paraId="401A250F"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460C8B1D"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6A41A921" w14:textId="77777777" w:rsidR="001768B3" w:rsidRPr="001A3D1D" w:rsidRDefault="001768B3" w:rsidP="00A30D0E">
                  <w:pPr>
                    <w:pStyle w:val="Tabletext"/>
                  </w:pPr>
                  <w:r w:rsidRPr="001A3D1D">
                    <w:t>the principal:</w:t>
                  </w:r>
                </w:p>
                <w:p w14:paraId="74024FC5" w14:textId="77777777" w:rsidR="001768B3" w:rsidRPr="001A3D1D" w:rsidRDefault="001768B3" w:rsidP="00A30D0E">
                  <w:pPr>
                    <w:pStyle w:val="Tablea"/>
                  </w:pPr>
                  <w:r w:rsidRPr="001A3D1D">
                    <w:t>(a)</w:t>
                  </w:r>
                  <w:r w:rsidRPr="001A3D1D">
                    <w:tab/>
                    <w:t>refuses to engage the independent contractor; or</w:t>
                  </w:r>
                </w:p>
                <w:p w14:paraId="17BB3147"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035E3C40"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513A135A"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65F60B1F" w14:textId="77777777" w:rsidTr="00A30D0E">
              <w:tc>
                <w:tcPr>
                  <w:tcW w:w="655" w:type="dxa"/>
                  <w:tcBorders>
                    <w:top w:val="single" w:sz="2" w:space="0" w:color="auto"/>
                    <w:bottom w:val="single" w:sz="4" w:space="0" w:color="auto"/>
                  </w:tcBorders>
                  <w:shd w:val="clear" w:color="auto" w:fill="auto"/>
                </w:tcPr>
                <w:p w14:paraId="339D19D6"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2CF4E41C"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49DFD6F2" w14:textId="77777777" w:rsidR="001768B3" w:rsidRPr="001A3D1D" w:rsidRDefault="001768B3" w:rsidP="00A30D0E">
                  <w:pPr>
                    <w:pStyle w:val="Tabletext"/>
                  </w:pPr>
                  <w:r w:rsidRPr="001A3D1D">
                    <w:t>the employee:</w:t>
                  </w:r>
                </w:p>
                <w:p w14:paraId="2B45D469" w14:textId="77777777" w:rsidR="001768B3" w:rsidRPr="001A3D1D" w:rsidRDefault="001768B3" w:rsidP="00A30D0E">
                  <w:pPr>
                    <w:pStyle w:val="Tablea"/>
                  </w:pPr>
                  <w:r w:rsidRPr="001A3D1D">
                    <w:t>(a)</w:t>
                  </w:r>
                  <w:r w:rsidRPr="001A3D1D">
                    <w:tab/>
                    <w:t>ceases work in the service of the employer; or</w:t>
                  </w:r>
                </w:p>
                <w:p w14:paraId="30F29976" w14:textId="77777777" w:rsidR="001768B3" w:rsidRPr="001A3D1D" w:rsidRDefault="001768B3" w:rsidP="00A30D0E">
                  <w:pPr>
                    <w:pStyle w:val="Tablea"/>
                  </w:pPr>
                  <w:r w:rsidRPr="001A3D1D">
                    <w:t>(b)</w:t>
                  </w:r>
                  <w:r w:rsidRPr="001A3D1D">
                    <w:tab/>
                    <w:t>takes industrial action against the employer.</w:t>
                  </w:r>
                </w:p>
              </w:tc>
            </w:tr>
            <w:tr w:rsidR="001768B3" w:rsidRPr="001A3D1D" w14:paraId="07EDD89F" w14:textId="77777777" w:rsidTr="00A30D0E">
              <w:trPr>
                <w:cantSplit/>
              </w:trPr>
              <w:tc>
                <w:tcPr>
                  <w:tcW w:w="655" w:type="dxa"/>
                  <w:tcBorders>
                    <w:top w:val="single" w:sz="4" w:space="0" w:color="auto"/>
                    <w:bottom w:val="single" w:sz="2" w:space="0" w:color="auto"/>
                  </w:tcBorders>
                </w:tcPr>
                <w:p w14:paraId="2B159A80"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76D4EC1A"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617285D9" w14:textId="77777777" w:rsidR="001768B3" w:rsidRPr="001A3D1D" w:rsidRDefault="001768B3" w:rsidP="00A30D0E">
                  <w:pPr>
                    <w:pStyle w:val="Tabletext"/>
                    <w:keepNext/>
                    <w:keepLines/>
                  </w:pPr>
                  <w:r w:rsidRPr="001A3D1D">
                    <w:t>the independent contractor:</w:t>
                  </w:r>
                </w:p>
                <w:p w14:paraId="0185BEF6" w14:textId="77777777" w:rsidR="001768B3" w:rsidRPr="001A3D1D" w:rsidRDefault="001768B3" w:rsidP="00A30D0E">
                  <w:pPr>
                    <w:pStyle w:val="Tablea"/>
                    <w:keepNext/>
                    <w:keepLines/>
                  </w:pPr>
                  <w:r w:rsidRPr="001A3D1D">
                    <w:t>(a)</w:t>
                  </w:r>
                  <w:r w:rsidRPr="001A3D1D">
                    <w:tab/>
                    <w:t>ceases work under the contract; or</w:t>
                  </w:r>
                </w:p>
                <w:p w14:paraId="02FB90C7"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2F9D1992" w14:textId="77777777" w:rsidTr="00A30D0E">
              <w:tc>
                <w:tcPr>
                  <w:tcW w:w="655" w:type="dxa"/>
                  <w:tcBorders>
                    <w:top w:val="single" w:sz="2" w:space="0" w:color="auto"/>
                    <w:bottom w:val="single" w:sz="12" w:space="0" w:color="auto"/>
                  </w:tcBorders>
                </w:tcPr>
                <w:p w14:paraId="4A9BFED3"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5D8BB28C"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534D9A0C" w14:textId="77777777" w:rsidR="001768B3" w:rsidRPr="001A3D1D" w:rsidRDefault="001768B3" w:rsidP="00A30D0E">
                  <w:pPr>
                    <w:pStyle w:val="Tabletext"/>
                  </w:pPr>
                  <w:r w:rsidRPr="001A3D1D">
                    <w:t>the industrial association, or the officer or member of the industrial association:</w:t>
                  </w:r>
                </w:p>
                <w:p w14:paraId="631B9B7E" w14:textId="77777777" w:rsidR="001768B3" w:rsidRPr="001A3D1D" w:rsidRDefault="001768B3" w:rsidP="00A30D0E">
                  <w:pPr>
                    <w:pStyle w:val="Tablea"/>
                  </w:pPr>
                  <w:r w:rsidRPr="001A3D1D">
                    <w:t>(a)</w:t>
                  </w:r>
                  <w:r w:rsidRPr="001A3D1D">
                    <w:tab/>
                    <w:t>organises or takes industrial action against the person; or</w:t>
                  </w:r>
                </w:p>
                <w:p w14:paraId="35292883"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0703E71C"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3BC5D585"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38EAD01B"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233E5C06" w14:textId="77777777" w:rsidR="001768B3" w:rsidRPr="001A3D1D" w:rsidRDefault="001768B3" w:rsidP="00A30D0E">
            <w:pPr>
              <w:pStyle w:val="paragraph"/>
            </w:pPr>
            <w:r w:rsidRPr="001A3D1D">
              <w:tab/>
              <w:t>(a)</w:t>
            </w:r>
            <w:r w:rsidRPr="001A3D1D">
              <w:tab/>
              <w:t>threatening to take action covered by the table in subsection (1); and</w:t>
            </w:r>
          </w:p>
          <w:p w14:paraId="2A5D1F35" w14:textId="77777777" w:rsidR="001768B3" w:rsidRPr="001A3D1D" w:rsidRDefault="001768B3" w:rsidP="00A30D0E">
            <w:pPr>
              <w:pStyle w:val="paragraph"/>
            </w:pPr>
            <w:r w:rsidRPr="001A3D1D">
              <w:tab/>
              <w:t>(b)</w:t>
            </w:r>
            <w:r w:rsidRPr="001A3D1D">
              <w:tab/>
              <w:t>organising such action.</w:t>
            </w:r>
          </w:p>
          <w:p w14:paraId="5183039A"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2A2E127F" w14:textId="77777777" w:rsidR="001768B3" w:rsidRPr="001A3D1D" w:rsidRDefault="001768B3" w:rsidP="00A30D0E">
            <w:pPr>
              <w:pStyle w:val="paragraph"/>
            </w:pPr>
            <w:r w:rsidRPr="001A3D1D">
              <w:tab/>
              <w:t>(a)</w:t>
            </w:r>
            <w:r w:rsidRPr="001A3D1D">
              <w:tab/>
              <w:t>this Act or any other law of the Commonwealth; or</w:t>
            </w:r>
          </w:p>
          <w:p w14:paraId="44886D06" w14:textId="77777777" w:rsidR="001768B3" w:rsidRPr="001A3D1D" w:rsidRDefault="001768B3" w:rsidP="00A30D0E">
            <w:pPr>
              <w:pStyle w:val="paragraph"/>
            </w:pPr>
            <w:r w:rsidRPr="001A3D1D">
              <w:tab/>
              <w:t>(b)</w:t>
            </w:r>
            <w:r w:rsidRPr="001A3D1D">
              <w:tab/>
              <w:t>a law of a State or Territory prescribed by the regulations.</w:t>
            </w:r>
          </w:p>
          <w:p w14:paraId="40CB65AF"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5608B0A2" w14:textId="77777777" w:rsidR="001768B3" w:rsidRPr="001A3D1D" w:rsidRDefault="001768B3" w:rsidP="00A30D0E">
            <w:pPr>
              <w:pStyle w:val="paragraph"/>
            </w:pPr>
            <w:r w:rsidRPr="001A3D1D">
              <w:tab/>
              <w:t>(a)</w:t>
            </w:r>
            <w:r w:rsidRPr="001A3D1D">
              <w:tab/>
              <w:t>engaged in protected industrial action; and</w:t>
            </w:r>
          </w:p>
          <w:p w14:paraId="266D0A53"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4031D2F7" w14:textId="77777777" w:rsidR="001768B3" w:rsidRPr="00474A60" w:rsidRDefault="001768B3" w:rsidP="00A30D0E">
            <w:pPr>
              <w:pStyle w:val="Link"/>
              <w:framePr w:wrap="auto"/>
            </w:pPr>
            <w:r>
              <w:rPr>
                <w:rStyle w:val="Hyperlink"/>
              </w:rPr>
              <w:fldChar w:fldCharType="end"/>
            </w:r>
          </w:p>
          <w:p w14:paraId="52772C24" w14:textId="77777777" w:rsidR="001768B3" w:rsidRPr="00474A60" w:rsidRDefault="001768B3" w:rsidP="00A30D0E">
            <w:pPr>
              <w:pStyle w:val="PlainText"/>
            </w:pPr>
          </w:p>
        </w:tc>
      </w:tr>
      <w:bookmarkEnd w:id="193"/>
    </w:tbl>
    <w:p w14:paraId="30A39EB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3D35769" w14:textId="77777777" w:rsidTr="001768B3">
        <w:trPr>
          <w:jc w:val="center"/>
        </w:trPr>
        <w:tc>
          <w:tcPr>
            <w:tcW w:w="2267" w:type="dxa"/>
            <w:shd w:val="clear" w:color="auto" w:fill="FFFFFF" w:themeFill="background1"/>
          </w:tcPr>
          <w:p w14:paraId="344EA3D7" w14:textId="77777777" w:rsidR="001768B3" w:rsidRPr="001768B3" w:rsidRDefault="001768B3" w:rsidP="00A30D0E">
            <w:pPr>
              <w:rPr>
                <w:rStyle w:val="Identifier"/>
              </w:rPr>
            </w:pPr>
            <w:bookmarkStart w:id="194" w:name="_Hlk111012782"/>
            <w:r w:rsidRPr="001768B3">
              <w:rPr>
                <w:rStyle w:val="Identifier"/>
              </w:rPr>
              <w:t>employment_refused.transfer_fail</w:t>
            </w:r>
          </w:p>
        </w:tc>
        <w:tc>
          <w:tcPr>
            <w:tcW w:w="7653" w:type="dxa"/>
            <w:shd w:val="clear" w:color="auto" w:fill="FFFFFF" w:themeFill="background1"/>
            <w:tcMar>
              <w:left w:w="28" w:type="dxa"/>
              <w:right w:w="28" w:type="dxa"/>
            </w:tcMar>
          </w:tcPr>
          <w:p w14:paraId="47F02DD2" w14:textId="77777777" w:rsidR="001768B3" w:rsidRPr="00474A60" w:rsidRDefault="001768B3" w:rsidP="00A30D0E">
            <w:pPr>
              <w:pStyle w:val="PlainText"/>
            </w:pPr>
            <w:r w:rsidRPr="00474A60">
              <w:t>(Fair Work Act 2009)</w:t>
            </w:r>
          </w:p>
          <w:p w14:paraId="641AAC6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6E54C076" w14:textId="77777777" w:rsidR="001768B3" w:rsidRPr="001A3D1D" w:rsidRDefault="001768B3" w:rsidP="00A30D0E">
            <w:pPr>
              <w:pStyle w:val="SubsectionHead"/>
            </w:pPr>
            <w:r w:rsidRPr="001A3D1D">
              <w:t xml:space="preserve">Meaning of </w:t>
            </w:r>
            <w:r w:rsidRPr="001A3D1D">
              <w:rPr>
                <w:b/>
              </w:rPr>
              <w:t>workplace right</w:t>
            </w:r>
          </w:p>
          <w:p w14:paraId="44684EED" w14:textId="77777777" w:rsidR="001768B3" w:rsidRPr="001A3D1D" w:rsidRDefault="001768B3"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70A8AED7" w14:textId="77777777" w:rsidR="001768B3" w:rsidRPr="001A3D1D" w:rsidRDefault="001768B3" w:rsidP="00A30D0E">
            <w:pPr>
              <w:pStyle w:val="paragraph"/>
            </w:pPr>
            <w:r w:rsidRPr="001A3D1D">
              <w:tab/>
              <w:t>(a)</w:t>
            </w:r>
            <w:r w:rsidRPr="001A3D1D">
              <w:tab/>
              <w:t>is entitled to the benefit of, or has a role or responsibility under, a workplace law, workplace instrument or order made by an industrial body; or</w:t>
            </w:r>
          </w:p>
          <w:p w14:paraId="124858A8" w14:textId="77777777" w:rsidR="001768B3" w:rsidRPr="001A3D1D" w:rsidRDefault="001768B3" w:rsidP="00A30D0E">
            <w:pPr>
              <w:pStyle w:val="paragraph"/>
            </w:pPr>
            <w:r w:rsidRPr="001A3D1D">
              <w:tab/>
              <w:t>(b)</w:t>
            </w:r>
            <w:r w:rsidRPr="001A3D1D">
              <w:tab/>
              <w:t>is able to initiate, or participate in, a process or proceedings under a workplace law or workplace instrument; or</w:t>
            </w:r>
          </w:p>
          <w:p w14:paraId="7C7DE3E5" w14:textId="77777777" w:rsidR="001768B3" w:rsidRPr="001A3D1D" w:rsidRDefault="001768B3" w:rsidP="00A30D0E">
            <w:pPr>
              <w:pStyle w:val="paragraph"/>
            </w:pPr>
            <w:r w:rsidRPr="001A3D1D">
              <w:tab/>
              <w:t>(c)</w:t>
            </w:r>
            <w:r w:rsidRPr="001A3D1D">
              <w:tab/>
              <w:t>is able to make a complaint or inquiry:</w:t>
            </w:r>
          </w:p>
          <w:p w14:paraId="049CB13F" w14:textId="77777777" w:rsidR="001768B3" w:rsidRPr="001A3D1D" w:rsidRDefault="001768B3" w:rsidP="00A30D0E">
            <w:pPr>
              <w:pStyle w:val="paragraphsub"/>
            </w:pPr>
            <w:r w:rsidRPr="001A3D1D">
              <w:tab/>
              <w:t>(i)</w:t>
            </w:r>
            <w:r w:rsidRPr="001A3D1D">
              <w:tab/>
              <w:t>to a person or body having the capacity under a workplace law to seek compliance with that law or a workplace instrument; or</w:t>
            </w:r>
          </w:p>
          <w:p w14:paraId="0A48647A" w14:textId="77777777" w:rsidR="001768B3" w:rsidRPr="001A3D1D" w:rsidRDefault="001768B3" w:rsidP="00A30D0E">
            <w:pPr>
              <w:pStyle w:val="paragraphsub"/>
            </w:pPr>
            <w:r w:rsidRPr="001A3D1D">
              <w:tab/>
              <w:t>(ii)</w:t>
            </w:r>
            <w:r w:rsidRPr="001A3D1D">
              <w:tab/>
              <w:t>if the person is an employee—in relation to his or her employment.</w:t>
            </w:r>
          </w:p>
          <w:p w14:paraId="164364B4" w14:textId="77777777" w:rsidR="001768B3" w:rsidRPr="001A3D1D" w:rsidRDefault="001768B3" w:rsidP="00A30D0E">
            <w:pPr>
              <w:pStyle w:val="SubsectionHead"/>
            </w:pPr>
            <w:r w:rsidRPr="001A3D1D">
              <w:t xml:space="preserve">Meaning of </w:t>
            </w:r>
            <w:r w:rsidRPr="001A3D1D">
              <w:rPr>
                <w:b/>
              </w:rPr>
              <w:t>process or proceedings under a workplace law or workplace instrument</w:t>
            </w:r>
          </w:p>
          <w:p w14:paraId="327B12B3" w14:textId="77777777" w:rsidR="001768B3" w:rsidRPr="001A3D1D" w:rsidRDefault="001768B3"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3689378B" w14:textId="77777777" w:rsidR="001768B3" w:rsidRPr="001A3D1D" w:rsidRDefault="001768B3" w:rsidP="00A30D0E">
            <w:pPr>
              <w:pStyle w:val="paragraph"/>
            </w:pPr>
            <w:r w:rsidRPr="001A3D1D">
              <w:tab/>
              <w:t>(a)</w:t>
            </w:r>
            <w:r w:rsidRPr="001A3D1D">
              <w:tab/>
              <w:t>a conference conducted or hearing held by the FWC;</w:t>
            </w:r>
          </w:p>
          <w:p w14:paraId="49249328" w14:textId="77777777" w:rsidR="001768B3" w:rsidRPr="001A3D1D" w:rsidRDefault="001768B3" w:rsidP="00A30D0E">
            <w:pPr>
              <w:pStyle w:val="paragraph"/>
            </w:pPr>
            <w:r w:rsidRPr="001A3D1D">
              <w:tab/>
              <w:t>(b)</w:t>
            </w:r>
            <w:r w:rsidRPr="001A3D1D">
              <w:tab/>
              <w:t>court proceedings under a workplace law or workplace instrument;</w:t>
            </w:r>
          </w:p>
          <w:p w14:paraId="1B2E4032" w14:textId="77777777" w:rsidR="001768B3" w:rsidRPr="001A3D1D" w:rsidRDefault="001768B3" w:rsidP="00A30D0E">
            <w:pPr>
              <w:pStyle w:val="paragraph"/>
            </w:pPr>
            <w:r w:rsidRPr="001A3D1D">
              <w:tab/>
              <w:t>(c)</w:t>
            </w:r>
            <w:r w:rsidRPr="001A3D1D">
              <w:tab/>
              <w:t>protected industrial action;</w:t>
            </w:r>
          </w:p>
          <w:p w14:paraId="58618FC3" w14:textId="77777777" w:rsidR="001768B3" w:rsidRPr="001A3D1D" w:rsidRDefault="001768B3" w:rsidP="00A30D0E">
            <w:pPr>
              <w:pStyle w:val="paragraph"/>
            </w:pPr>
            <w:r w:rsidRPr="001A3D1D">
              <w:tab/>
              <w:t>(d)</w:t>
            </w:r>
            <w:r w:rsidRPr="001A3D1D">
              <w:tab/>
              <w:t>a protected action ballot;</w:t>
            </w:r>
          </w:p>
          <w:p w14:paraId="31D4FE43" w14:textId="77777777" w:rsidR="001768B3" w:rsidRPr="001A3D1D" w:rsidRDefault="001768B3" w:rsidP="00A30D0E">
            <w:pPr>
              <w:pStyle w:val="paragraph"/>
            </w:pPr>
            <w:r w:rsidRPr="001A3D1D">
              <w:tab/>
              <w:t>(e)</w:t>
            </w:r>
            <w:r w:rsidRPr="001A3D1D">
              <w:tab/>
              <w:t>making, varying or terminating an enterprise agreement;</w:t>
            </w:r>
          </w:p>
          <w:p w14:paraId="532B22AF" w14:textId="77777777" w:rsidR="001768B3" w:rsidRPr="001A3D1D" w:rsidRDefault="001768B3" w:rsidP="00A30D0E">
            <w:pPr>
              <w:pStyle w:val="paragraph"/>
            </w:pPr>
            <w:r w:rsidRPr="001A3D1D">
              <w:tab/>
              <w:t>(f)</w:t>
            </w:r>
            <w:r w:rsidRPr="001A3D1D">
              <w:tab/>
              <w:t>appointing, or terminating the appointment of, a bargaining representative;</w:t>
            </w:r>
          </w:p>
          <w:p w14:paraId="38DE8551" w14:textId="77777777" w:rsidR="001768B3" w:rsidRPr="001A3D1D" w:rsidRDefault="001768B3" w:rsidP="00A30D0E">
            <w:pPr>
              <w:pStyle w:val="paragraph"/>
            </w:pPr>
            <w:r w:rsidRPr="001A3D1D">
              <w:tab/>
              <w:t>(g)</w:t>
            </w:r>
            <w:r w:rsidRPr="001A3D1D">
              <w:tab/>
              <w:t>making or terminating an individual flexibility arrangement under a modern award or enterprise agreement;</w:t>
            </w:r>
          </w:p>
          <w:p w14:paraId="4BAD43ED" w14:textId="77777777" w:rsidR="001768B3" w:rsidRPr="001A3D1D" w:rsidRDefault="001768B3" w:rsidP="00A30D0E">
            <w:pPr>
              <w:pStyle w:val="paragraph"/>
            </w:pPr>
            <w:r w:rsidRPr="001A3D1D">
              <w:tab/>
              <w:t>(h)</w:t>
            </w:r>
            <w:r w:rsidRPr="001A3D1D">
              <w:tab/>
              <w:t>agreeing to cash out paid annual leave or paid personal/carer’s leave;</w:t>
            </w:r>
          </w:p>
          <w:p w14:paraId="5113AA39" w14:textId="77777777" w:rsidR="001768B3" w:rsidRPr="001A3D1D" w:rsidRDefault="001768B3" w:rsidP="00A30D0E">
            <w:pPr>
              <w:pStyle w:val="paragraph"/>
            </w:pPr>
            <w:r w:rsidRPr="001A3D1D">
              <w:tab/>
              <w:t>(i)</w:t>
            </w:r>
            <w:r w:rsidRPr="001A3D1D">
              <w:tab/>
              <w:t>making a request under Division 4 of Part 2</w:t>
            </w:r>
            <w:r w:rsidRPr="001A3D1D">
              <w:noBreakHyphen/>
              <w:t>2 (which deals with requests for flexible working arrangements);</w:t>
            </w:r>
          </w:p>
          <w:p w14:paraId="7A761F5A" w14:textId="77777777" w:rsidR="001768B3" w:rsidRPr="001A3D1D" w:rsidRDefault="001768B3" w:rsidP="00A30D0E">
            <w:pPr>
              <w:pStyle w:val="paragraph"/>
            </w:pPr>
            <w:r w:rsidRPr="001A3D1D">
              <w:tab/>
              <w:t>(j)</w:t>
            </w:r>
            <w:r w:rsidRPr="001A3D1D">
              <w:tab/>
              <w:t>dispute settlement for which provision is made by, or under, a workplace law or workplace instrument;</w:t>
            </w:r>
          </w:p>
          <w:p w14:paraId="209DA6F3" w14:textId="77777777" w:rsidR="001768B3" w:rsidRPr="001A3D1D" w:rsidRDefault="001768B3" w:rsidP="00A30D0E">
            <w:pPr>
              <w:pStyle w:val="paragraph"/>
            </w:pPr>
            <w:r w:rsidRPr="001A3D1D">
              <w:tab/>
              <w:t>(k)</w:t>
            </w:r>
            <w:r w:rsidRPr="001A3D1D">
              <w:tab/>
              <w:t>any other process or proceedings under a workplace law or workplace instrument.</w:t>
            </w:r>
          </w:p>
          <w:p w14:paraId="5B1A7771" w14:textId="77777777" w:rsidR="001768B3" w:rsidRPr="001A3D1D" w:rsidRDefault="001768B3" w:rsidP="00A30D0E">
            <w:pPr>
              <w:pStyle w:val="SubsectionHead"/>
            </w:pPr>
            <w:r w:rsidRPr="001A3D1D">
              <w:t>Prospective employees taken to have workplace rights</w:t>
            </w:r>
          </w:p>
          <w:p w14:paraId="2165089D" w14:textId="77777777" w:rsidR="001768B3" w:rsidRPr="001A3D1D" w:rsidRDefault="001768B3"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3C082B5A" w14:textId="77777777" w:rsidR="001768B3" w:rsidRPr="001A3D1D" w:rsidRDefault="001768B3"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2073FE01" w14:textId="77777777" w:rsidR="001768B3" w:rsidRPr="001A3D1D" w:rsidRDefault="001768B3" w:rsidP="00A30D0E">
            <w:pPr>
              <w:pStyle w:val="SubsectionHead"/>
            </w:pPr>
            <w:r w:rsidRPr="001A3D1D">
              <w:t>Exceptions relating to prospective employees</w:t>
            </w:r>
          </w:p>
          <w:p w14:paraId="1CE42BD4" w14:textId="77777777" w:rsidR="001768B3" w:rsidRPr="001A3D1D" w:rsidRDefault="001768B3"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78723815" w14:textId="77777777" w:rsidR="001768B3" w:rsidRPr="001A3D1D" w:rsidRDefault="001768B3"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50DE7630" w14:textId="77777777" w:rsidR="001768B3" w:rsidRPr="00474A60" w:rsidRDefault="001768B3" w:rsidP="00A30D0E">
            <w:pPr>
              <w:pStyle w:val="Link"/>
              <w:framePr w:wrap="auto"/>
            </w:pPr>
            <w:r>
              <w:rPr>
                <w:rStyle w:val="Hyperlink"/>
              </w:rPr>
              <w:fldChar w:fldCharType="end"/>
            </w:r>
          </w:p>
          <w:p w14:paraId="0168F352" w14:textId="77777777" w:rsidR="001768B3" w:rsidRPr="00474A60" w:rsidRDefault="001768B3" w:rsidP="00A30D0E">
            <w:pPr>
              <w:pStyle w:val="PlainText"/>
            </w:pPr>
            <w:r w:rsidRPr="00474A60">
              <w:t>(Fair Work Act 2009)</w:t>
            </w:r>
          </w:p>
          <w:p w14:paraId="324B492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"adverse_action_meaning_full" </w:instrText>
            </w:r>
            <w:r>
              <w:fldChar w:fldCharType="separate"/>
            </w:r>
            <w:r w:rsidRPr="001A3D1D">
              <w:rPr>
                <w:rStyle w:val="CharSectno"/>
              </w:rPr>
              <w:t>342</w:t>
            </w:r>
            <w:r w:rsidRPr="001A3D1D">
              <w:t xml:space="preserve">  Meaning of </w:t>
            </w:r>
            <w:r w:rsidRPr="001A3D1D">
              <w:rPr>
                <w:i/>
              </w:rPr>
              <w:t>adverse action</w:t>
            </w:r>
          </w:p>
          <w:p w14:paraId="0D418DF9" w14:textId="77777777" w:rsidR="001768B3" w:rsidRPr="001A3D1D" w:rsidRDefault="001768B3" w:rsidP="00A30D0E">
            <w:pPr>
              <w:pStyle w:val="subsection0"/>
            </w:pPr>
            <w:r w:rsidRPr="001A3D1D">
              <w:tab/>
              <w:t>(1)</w:t>
            </w:r>
            <w:r w:rsidRPr="001A3D1D">
              <w:tab/>
              <w:t xml:space="preserve">The following table sets out circumstances in which a person takes </w:t>
            </w:r>
            <w:r w:rsidRPr="001A3D1D">
              <w:rPr>
                <w:b/>
                <w:i/>
              </w:rPr>
              <w:t>adverse action</w:t>
            </w:r>
            <w:r w:rsidRPr="001A3D1D">
              <w:t xml:space="preserve"> against another person.</w:t>
            </w:r>
          </w:p>
          <w:p w14:paraId="26F048A9" w14:textId="77777777" w:rsidR="001768B3" w:rsidRPr="001A3D1D" w:rsidRDefault="001768B3" w:rsidP="00A30D0E">
            <w:pPr>
              <w:pStyle w:val="Tabletext"/>
            </w:pPr>
          </w:p>
          <w:tbl>
            <w:tblPr>
              <w:tblW w:w="0" w:type="auto"/>
              <w:tblInd w:w="113" w:type="dxa"/>
              <w:tblLayout w:type="fixed"/>
              <w:tblLook w:val="0000" w:firstRow="0" w:lastRow="0" w:firstColumn="0" w:lastColumn="0" w:noHBand="0" w:noVBand="0"/>
            </w:tblPr>
            <w:tblGrid>
              <w:gridCol w:w="655"/>
              <w:gridCol w:w="2640"/>
              <w:gridCol w:w="3791"/>
            </w:tblGrid>
            <w:tr w:rsidR="001768B3" w:rsidRPr="001A3D1D" w14:paraId="50CD936A" w14:textId="77777777" w:rsidTr="00A30D0E">
              <w:trPr>
                <w:tblHeader/>
              </w:trPr>
              <w:tc>
                <w:tcPr>
                  <w:tcW w:w="7086" w:type="dxa"/>
                  <w:gridSpan w:val="3"/>
                  <w:tcBorders>
                    <w:top w:val="single" w:sz="12" w:space="0" w:color="auto"/>
                    <w:bottom w:val="single" w:sz="6" w:space="0" w:color="auto"/>
                  </w:tcBorders>
                </w:tcPr>
                <w:p w14:paraId="6B204A41" w14:textId="77777777" w:rsidR="001768B3" w:rsidRPr="001A3D1D" w:rsidRDefault="001768B3" w:rsidP="00A30D0E">
                  <w:pPr>
                    <w:pStyle w:val="Tabletext"/>
                    <w:keepNext/>
                    <w:rPr>
                      <w:b/>
                    </w:rPr>
                  </w:pPr>
                  <w:r w:rsidRPr="001A3D1D">
                    <w:rPr>
                      <w:b/>
                    </w:rPr>
                    <w:t xml:space="preserve">Meaning of </w:t>
                  </w:r>
                  <w:r w:rsidRPr="001A3D1D">
                    <w:rPr>
                      <w:b/>
                      <w:i/>
                    </w:rPr>
                    <w:t>adverse action</w:t>
                  </w:r>
                </w:p>
              </w:tc>
            </w:tr>
            <w:tr w:rsidR="001768B3" w:rsidRPr="001A3D1D" w14:paraId="4E37FBF4" w14:textId="77777777" w:rsidTr="00A30D0E">
              <w:trPr>
                <w:tblHeader/>
              </w:trPr>
              <w:tc>
                <w:tcPr>
                  <w:tcW w:w="655" w:type="dxa"/>
                  <w:tcBorders>
                    <w:top w:val="single" w:sz="6" w:space="0" w:color="auto"/>
                    <w:bottom w:val="single" w:sz="12" w:space="0" w:color="auto"/>
                  </w:tcBorders>
                </w:tcPr>
                <w:p w14:paraId="799D2C09" w14:textId="77777777" w:rsidR="001768B3" w:rsidRPr="001A3D1D" w:rsidRDefault="001768B3" w:rsidP="00A30D0E">
                  <w:pPr>
                    <w:pStyle w:val="Tabletext"/>
                    <w:keepNext/>
                    <w:rPr>
                      <w:b/>
                    </w:rPr>
                  </w:pPr>
                  <w:r w:rsidRPr="001A3D1D">
                    <w:rPr>
                      <w:b/>
                    </w:rPr>
                    <w:t>Item</w:t>
                  </w:r>
                </w:p>
              </w:tc>
              <w:tc>
                <w:tcPr>
                  <w:tcW w:w="2640" w:type="dxa"/>
                  <w:tcBorders>
                    <w:top w:val="single" w:sz="6" w:space="0" w:color="auto"/>
                    <w:bottom w:val="single" w:sz="12" w:space="0" w:color="auto"/>
                  </w:tcBorders>
                </w:tcPr>
                <w:p w14:paraId="1DAF5001" w14:textId="77777777" w:rsidR="001768B3" w:rsidRPr="001A3D1D" w:rsidRDefault="001768B3" w:rsidP="00A30D0E">
                  <w:pPr>
                    <w:pStyle w:val="Tabletext"/>
                    <w:keepNext/>
                    <w:rPr>
                      <w:b/>
                    </w:rPr>
                  </w:pPr>
                  <w:r w:rsidRPr="001A3D1D">
                    <w:rPr>
                      <w:b/>
                    </w:rPr>
                    <w:t>Column 1</w:t>
                  </w:r>
                </w:p>
                <w:p w14:paraId="699CFE38" w14:textId="77777777" w:rsidR="001768B3" w:rsidRPr="001A3D1D" w:rsidRDefault="001768B3" w:rsidP="00A30D0E">
                  <w:pPr>
                    <w:pStyle w:val="Tabletext"/>
                    <w:keepNext/>
                    <w:rPr>
                      <w:b/>
                    </w:rPr>
                  </w:pPr>
                  <w:r w:rsidRPr="001A3D1D">
                    <w:rPr>
                      <w:b/>
                      <w:i/>
                    </w:rPr>
                    <w:t>Adverse action</w:t>
                  </w:r>
                  <w:r w:rsidRPr="001A3D1D">
                    <w:rPr>
                      <w:b/>
                    </w:rPr>
                    <w:t xml:space="preserve"> is taken by ...</w:t>
                  </w:r>
                </w:p>
              </w:tc>
              <w:tc>
                <w:tcPr>
                  <w:tcW w:w="3791" w:type="dxa"/>
                  <w:tcBorders>
                    <w:top w:val="single" w:sz="6" w:space="0" w:color="auto"/>
                    <w:bottom w:val="single" w:sz="12" w:space="0" w:color="auto"/>
                  </w:tcBorders>
                </w:tcPr>
                <w:p w14:paraId="46D18B9A" w14:textId="77777777" w:rsidR="001768B3" w:rsidRPr="001A3D1D" w:rsidRDefault="001768B3" w:rsidP="00A30D0E">
                  <w:pPr>
                    <w:pStyle w:val="Tabletext"/>
                    <w:keepNext/>
                    <w:rPr>
                      <w:b/>
                    </w:rPr>
                  </w:pPr>
                  <w:r w:rsidRPr="001A3D1D">
                    <w:rPr>
                      <w:b/>
                    </w:rPr>
                    <w:t>Column 2</w:t>
                  </w:r>
                </w:p>
                <w:p w14:paraId="6FE563F1" w14:textId="77777777" w:rsidR="001768B3" w:rsidRPr="001A3D1D" w:rsidRDefault="001768B3" w:rsidP="00A30D0E">
                  <w:pPr>
                    <w:pStyle w:val="Tabletext"/>
                    <w:keepNext/>
                    <w:rPr>
                      <w:b/>
                    </w:rPr>
                  </w:pPr>
                  <w:r w:rsidRPr="001A3D1D">
                    <w:rPr>
                      <w:b/>
                    </w:rPr>
                    <w:t>if ...</w:t>
                  </w:r>
                </w:p>
              </w:tc>
            </w:tr>
            <w:tr w:rsidR="001768B3" w:rsidRPr="001A3D1D" w14:paraId="06D44A78" w14:textId="77777777" w:rsidTr="00A30D0E">
              <w:tc>
                <w:tcPr>
                  <w:tcW w:w="655" w:type="dxa"/>
                  <w:tcBorders>
                    <w:top w:val="single" w:sz="12" w:space="0" w:color="auto"/>
                    <w:bottom w:val="single" w:sz="2" w:space="0" w:color="auto"/>
                  </w:tcBorders>
                </w:tcPr>
                <w:p w14:paraId="54C98C97" w14:textId="77777777" w:rsidR="001768B3" w:rsidRPr="001A3D1D" w:rsidRDefault="001768B3" w:rsidP="00A30D0E">
                  <w:pPr>
                    <w:pStyle w:val="Tabletext"/>
                  </w:pPr>
                  <w:r w:rsidRPr="001A3D1D">
                    <w:t>1</w:t>
                  </w:r>
                </w:p>
              </w:tc>
              <w:tc>
                <w:tcPr>
                  <w:tcW w:w="2640" w:type="dxa"/>
                  <w:tcBorders>
                    <w:top w:val="single" w:sz="12" w:space="0" w:color="auto"/>
                    <w:bottom w:val="single" w:sz="2" w:space="0" w:color="auto"/>
                  </w:tcBorders>
                </w:tcPr>
                <w:p w14:paraId="53236B99" w14:textId="77777777" w:rsidR="001768B3" w:rsidRPr="001A3D1D" w:rsidRDefault="001768B3" w:rsidP="00A30D0E">
                  <w:pPr>
                    <w:pStyle w:val="Tabletext"/>
                  </w:pPr>
                  <w:r w:rsidRPr="001A3D1D">
                    <w:t>an employer against an employee</w:t>
                  </w:r>
                </w:p>
              </w:tc>
              <w:tc>
                <w:tcPr>
                  <w:tcW w:w="3791" w:type="dxa"/>
                  <w:tcBorders>
                    <w:top w:val="single" w:sz="12" w:space="0" w:color="auto"/>
                    <w:bottom w:val="single" w:sz="2" w:space="0" w:color="auto"/>
                  </w:tcBorders>
                </w:tcPr>
                <w:p w14:paraId="10E3B842" w14:textId="77777777" w:rsidR="001768B3" w:rsidRPr="001A3D1D" w:rsidRDefault="001768B3" w:rsidP="00A30D0E">
                  <w:pPr>
                    <w:pStyle w:val="Tabletext"/>
                  </w:pPr>
                  <w:r w:rsidRPr="001A3D1D">
                    <w:t>the employer:</w:t>
                  </w:r>
                </w:p>
                <w:p w14:paraId="0B207021" w14:textId="77777777" w:rsidR="001768B3" w:rsidRPr="001A3D1D" w:rsidRDefault="001768B3" w:rsidP="00A30D0E">
                  <w:pPr>
                    <w:pStyle w:val="Tablea"/>
                  </w:pPr>
                  <w:r w:rsidRPr="001A3D1D">
                    <w:t>(a)</w:t>
                  </w:r>
                  <w:r w:rsidRPr="001A3D1D">
                    <w:tab/>
                    <w:t>dismisses the employee; or</w:t>
                  </w:r>
                </w:p>
                <w:p w14:paraId="767A65A5" w14:textId="77777777" w:rsidR="001768B3" w:rsidRPr="001A3D1D" w:rsidRDefault="001768B3" w:rsidP="00A30D0E">
                  <w:pPr>
                    <w:pStyle w:val="Tablea"/>
                  </w:pPr>
                  <w:r w:rsidRPr="001A3D1D">
                    <w:t>(b)</w:t>
                  </w:r>
                  <w:r w:rsidRPr="001A3D1D">
                    <w:tab/>
                    <w:t>injures the employee in his or her employment; or</w:t>
                  </w:r>
                </w:p>
                <w:p w14:paraId="509A6BF8" w14:textId="77777777" w:rsidR="001768B3" w:rsidRPr="001A3D1D" w:rsidRDefault="001768B3" w:rsidP="00A30D0E">
                  <w:pPr>
                    <w:pStyle w:val="Tablea"/>
                  </w:pPr>
                  <w:r w:rsidRPr="001A3D1D">
                    <w:t>(c)</w:t>
                  </w:r>
                  <w:r w:rsidRPr="001A3D1D">
                    <w:tab/>
                    <w:t>alters the position of the employee to the employee’s prejudice; or</w:t>
                  </w:r>
                </w:p>
                <w:p w14:paraId="4F2CDAD7" w14:textId="77777777" w:rsidR="001768B3" w:rsidRPr="001A3D1D" w:rsidRDefault="001768B3" w:rsidP="00A30D0E">
                  <w:pPr>
                    <w:pStyle w:val="Tablea"/>
                  </w:pPr>
                  <w:r w:rsidRPr="001A3D1D">
                    <w:t>(d)</w:t>
                  </w:r>
                  <w:r w:rsidRPr="001A3D1D">
                    <w:tab/>
                    <w:t>discriminates between the employee and other employees of the employer.</w:t>
                  </w:r>
                </w:p>
              </w:tc>
            </w:tr>
            <w:tr w:rsidR="001768B3" w:rsidRPr="001A3D1D" w14:paraId="46899852" w14:textId="77777777" w:rsidTr="00A30D0E">
              <w:tc>
                <w:tcPr>
                  <w:tcW w:w="655" w:type="dxa"/>
                  <w:tcBorders>
                    <w:top w:val="single" w:sz="2" w:space="0" w:color="auto"/>
                    <w:bottom w:val="single" w:sz="4" w:space="0" w:color="auto"/>
                  </w:tcBorders>
                  <w:shd w:val="clear" w:color="auto" w:fill="auto"/>
                </w:tcPr>
                <w:p w14:paraId="19398156" w14:textId="77777777" w:rsidR="001768B3" w:rsidRPr="001A3D1D" w:rsidRDefault="001768B3" w:rsidP="00A30D0E">
                  <w:pPr>
                    <w:pStyle w:val="Tabletext"/>
                  </w:pPr>
                  <w:r w:rsidRPr="001A3D1D">
                    <w:t>2</w:t>
                  </w:r>
                </w:p>
              </w:tc>
              <w:tc>
                <w:tcPr>
                  <w:tcW w:w="2640" w:type="dxa"/>
                  <w:tcBorders>
                    <w:top w:val="single" w:sz="2" w:space="0" w:color="auto"/>
                    <w:bottom w:val="single" w:sz="4" w:space="0" w:color="auto"/>
                  </w:tcBorders>
                  <w:shd w:val="clear" w:color="auto" w:fill="auto"/>
                </w:tcPr>
                <w:p w14:paraId="4E238C5E" w14:textId="77777777" w:rsidR="001768B3" w:rsidRPr="001A3D1D" w:rsidRDefault="001768B3" w:rsidP="00A30D0E">
                  <w:pPr>
                    <w:pStyle w:val="Tabletext"/>
                  </w:pPr>
                  <w:r w:rsidRPr="001A3D1D">
                    <w:t>a prospective employer against a prospective employee</w:t>
                  </w:r>
                </w:p>
              </w:tc>
              <w:tc>
                <w:tcPr>
                  <w:tcW w:w="3791" w:type="dxa"/>
                  <w:tcBorders>
                    <w:top w:val="single" w:sz="2" w:space="0" w:color="auto"/>
                    <w:bottom w:val="single" w:sz="4" w:space="0" w:color="auto"/>
                  </w:tcBorders>
                  <w:shd w:val="clear" w:color="auto" w:fill="auto"/>
                </w:tcPr>
                <w:p w14:paraId="44CCE0F8" w14:textId="77777777" w:rsidR="001768B3" w:rsidRPr="001A3D1D" w:rsidRDefault="001768B3" w:rsidP="00A30D0E">
                  <w:pPr>
                    <w:pStyle w:val="Tabletext"/>
                  </w:pPr>
                  <w:r w:rsidRPr="001A3D1D">
                    <w:t>the prospective employer:</w:t>
                  </w:r>
                </w:p>
                <w:p w14:paraId="02DF5660" w14:textId="77777777" w:rsidR="001768B3" w:rsidRPr="001A3D1D" w:rsidRDefault="001768B3" w:rsidP="00A30D0E">
                  <w:pPr>
                    <w:pStyle w:val="Tablea"/>
                  </w:pPr>
                  <w:r w:rsidRPr="001A3D1D">
                    <w:t>(a)</w:t>
                  </w:r>
                  <w:r w:rsidRPr="001A3D1D">
                    <w:tab/>
                    <w:t>refuses to employ the prospective employee; or</w:t>
                  </w:r>
                </w:p>
                <w:p w14:paraId="4D0150E7" w14:textId="77777777" w:rsidR="001768B3" w:rsidRPr="001A3D1D" w:rsidRDefault="001768B3" w:rsidP="00A30D0E">
                  <w:pPr>
                    <w:pStyle w:val="Tablea"/>
                  </w:pPr>
                  <w:r w:rsidRPr="001A3D1D">
                    <w:t>(b)</w:t>
                  </w:r>
                  <w:r w:rsidRPr="001A3D1D">
                    <w:tab/>
                    <w:t>discriminates against the prospective employee in the terms or conditions on which the prospective employer offers to employ the prospective employee.</w:t>
                  </w:r>
                </w:p>
              </w:tc>
            </w:tr>
            <w:tr w:rsidR="001768B3" w:rsidRPr="001A3D1D" w14:paraId="4CDDF304" w14:textId="77777777" w:rsidTr="00A30D0E">
              <w:trPr>
                <w:cantSplit/>
              </w:trPr>
              <w:tc>
                <w:tcPr>
                  <w:tcW w:w="655" w:type="dxa"/>
                  <w:tcBorders>
                    <w:top w:val="single" w:sz="4" w:space="0" w:color="auto"/>
                    <w:bottom w:val="single" w:sz="2" w:space="0" w:color="auto"/>
                  </w:tcBorders>
                </w:tcPr>
                <w:p w14:paraId="27A54992" w14:textId="77777777" w:rsidR="001768B3" w:rsidRPr="001A3D1D" w:rsidRDefault="001768B3" w:rsidP="00A30D0E">
                  <w:pPr>
                    <w:pStyle w:val="Tabletext"/>
                  </w:pPr>
                  <w:r w:rsidRPr="001A3D1D">
                    <w:t>3</w:t>
                  </w:r>
                </w:p>
              </w:tc>
              <w:tc>
                <w:tcPr>
                  <w:tcW w:w="2640" w:type="dxa"/>
                  <w:tcBorders>
                    <w:top w:val="single" w:sz="4" w:space="0" w:color="auto"/>
                    <w:bottom w:val="single" w:sz="2" w:space="0" w:color="auto"/>
                  </w:tcBorders>
                </w:tcPr>
                <w:p w14:paraId="0B044055" w14:textId="77777777" w:rsidR="001768B3" w:rsidRPr="001A3D1D" w:rsidRDefault="001768B3" w:rsidP="00A30D0E">
                  <w:pPr>
                    <w:pStyle w:val="Tabletext"/>
                    <w:keepNext/>
                  </w:pPr>
                  <w:r w:rsidRPr="001A3D1D">
                    <w:t xml:space="preserve">a person (the </w:t>
                  </w:r>
                  <w:r w:rsidRPr="001A3D1D">
                    <w:rPr>
                      <w:b/>
                      <w:i/>
                    </w:rPr>
                    <w:t>principal</w:t>
                  </w:r>
                  <w:r w:rsidRPr="001A3D1D">
                    <w:t>) who has entered into a contract for services with an independent contractor against the independent contractor, or a person employed or engaged by the independent contractor</w:t>
                  </w:r>
                </w:p>
              </w:tc>
              <w:tc>
                <w:tcPr>
                  <w:tcW w:w="3791" w:type="dxa"/>
                  <w:tcBorders>
                    <w:top w:val="single" w:sz="4" w:space="0" w:color="auto"/>
                    <w:bottom w:val="single" w:sz="2" w:space="0" w:color="auto"/>
                  </w:tcBorders>
                </w:tcPr>
                <w:p w14:paraId="3D24ABA2" w14:textId="77777777" w:rsidR="001768B3" w:rsidRPr="001A3D1D" w:rsidRDefault="001768B3" w:rsidP="00A30D0E">
                  <w:pPr>
                    <w:pStyle w:val="Tabletext"/>
                    <w:keepNext/>
                  </w:pPr>
                  <w:r w:rsidRPr="001A3D1D">
                    <w:t>the principal:</w:t>
                  </w:r>
                </w:p>
                <w:p w14:paraId="42D94CE1" w14:textId="77777777" w:rsidR="001768B3" w:rsidRPr="001A3D1D" w:rsidRDefault="001768B3" w:rsidP="00A30D0E">
                  <w:pPr>
                    <w:pStyle w:val="Tablea"/>
                    <w:keepNext/>
                  </w:pPr>
                  <w:r w:rsidRPr="001A3D1D">
                    <w:t>(a)</w:t>
                  </w:r>
                  <w:r w:rsidRPr="001A3D1D">
                    <w:tab/>
                    <w:t>terminates the contract; or</w:t>
                  </w:r>
                </w:p>
                <w:p w14:paraId="25672437" w14:textId="77777777" w:rsidR="001768B3" w:rsidRPr="001A3D1D" w:rsidRDefault="001768B3" w:rsidP="00A30D0E">
                  <w:pPr>
                    <w:pStyle w:val="Tablea"/>
                    <w:keepNext/>
                  </w:pPr>
                  <w:r w:rsidRPr="001A3D1D">
                    <w:t>(b)</w:t>
                  </w:r>
                  <w:r w:rsidRPr="001A3D1D">
                    <w:tab/>
                    <w:t>injures the independent contractor in relation to the terms and conditions of the contract; or</w:t>
                  </w:r>
                </w:p>
                <w:p w14:paraId="00E5089B" w14:textId="77777777" w:rsidR="001768B3" w:rsidRPr="001A3D1D" w:rsidRDefault="001768B3" w:rsidP="00A30D0E">
                  <w:pPr>
                    <w:pStyle w:val="Tablea"/>
                    <w:keepNext/>
                  </w:pPr>
                  <w:r w:rsidRPr="001A3D1D">
                    <w:t>(c)</w:t>
                  </w:r>
                  <w:r w:rsidRPr="001A3D1D">
                    <w:tab/>
                    <w:t>alters the position of the independent contractor to the independent contractor’s prejudice; or</w:t>
                  </w:r>
                </w:p>
                <w:p w14:paraId="6D87E5BE" w14:textId="77777777" w:rsidR="001768B3" w:rsidRPr="001A3D1D" w:rsidRDefault="001768B3" w:rsidP="00A30D0E">
                  <w:pPr>
                    <w:pStyle w:val="Tablea"/>
                    <w:keepNext/>
                  </w:pPr>
                  <w:r w:rsidRPr="001A3D1D">
                    <w:t>(d)</w:t>
                  </w:r>
                  <w:r w:rsidRPr="001A3D1D">
                    <w:tab/>
                    <w:t>refuses to make use of, or agree to make use of, services offered by the independent contractor; or</w:t>
                  </w:r>
                </w:p>
                <w:p w14:paraId="11859626" w14:textId="77777777" w:rsidR="001768B3" w:rsidRPr="001A3D1D" w:rsidRDefault="001768B3" w:rsidP="00A30D0E">
                  <w:pPr>
                    <w:pStyle w:val="Tablea"/>
                    <w:keepNext/>
                    <w:keepLines/>
                  </w:pPr>
                  <w:r w:rsidRPr="001A3D1D">
                    <w:t>(e)</w:t>
                  </w:r>
                  <w:r w:rsidRPr="001A3D1D">
                    <w:tab/>
                    <w:t>refuses to supply, or agree to supply, goods or services to the independent contractor.</w:t>
                  </w:r>
                </w:p>
              </w:tc>
            </w:tr>
            <w:tr w:rsidR="001768B3" w:rsidRPr="001A3D1D" w14:paraId="049F1087" w14:textId="77777777" w:rsidTr="00A30D0E">
              <w:tc>
                <w:tcPr>
                  <w:tcW w:w="655" w:type="dxa"/>
                  <w:tcBorders>
                    <w:top w:val="single" w:sz="2" w:space="0" w:color="auto"/>
                    <w:bottom w:val="single" w:sz="2" w:space="0" w:color="auto"/>
                  </w:tcBorders>
                </w:tcPr>
                <w:p w14:paraId="79C0B7AB" w14:textId="77777777" w:rsidR="001768B3" w:rsidRPr="001A3D1D" w:rsidRDefault="001768B3" w:rsidP="00A30D0E">
                  <w:pPr>
                    <w:pStyle w:val="Tabletext"/>
                  </w:pPr>
                  <w:r w:rsidRPr="001A3D1D">
                    <w:t>4</w:t>
                  </w:r>
                </w:p>
              </w:tc>
              <w:tc>
                <w:tcPr>
                  <w:tcW w:w="2640" w:type="dxa"/>
                  <w:tcBorders>
                    <w:top w:val="single" w:sz="2" w:space="0" w:color="auto"/>
                    <w:bottom w:val="single" w:sz="2" w:space="0" w:color="auto"/>
                  </w:tcBorders>
                </w:tcPr>
                <w:p w14:paraId="71530571" w14:textId="77777777" w:rsidR="001768B3" w:rsidRPr="001A3D1D" w:rsidRDefault="001768B3" w:rsidP="00A30D0E">
                  <w:pPr>
                    <w:pStyle w:val="Tabletext"/>
                  </w:pPr>
                  <w:r w:rsidRPr="001A3D1D">
                    <w:t xml:space="preserve">a person (the </w:t>
                  </w:r>
                  <w:r w:rsidRPr="001A3D1D">
                    <w:rPr>
                      <w:b/>
                      <w:i/>
                    </w:rPr>
                    <w:t>principal</w:t>
                  </w:r>
                  <w:r w:rsidRPr="001A3D1D">
                    <w:t>) proposing to enter into a contract for services with an independent contractor against the independent contractor, or a person employed or engaged by the independent contractor</w:t>
                  </w:r>
                </w:p>
              </w:tc>
              <w:tc>
                <w:tcPr>
                  <w:tcW w:w="3791" w:type="dxa"/>
                  <w:tcBorders>
                    <w:top w:val="single" w:sz="2" w:space="0" w:color="auto"/>
                    <w:bottom w:val="single" w:sz="2" w:space="0" w:color="auto"/>
                  </w:tcBorders>
                </w:tcPr>
                <w:p w14:paraId="1904B6AA" w14:textId="77777777" w:rsidR="001768B3" w:rsidRPr="001A3D1D" w:rsidRDefault="001768B3" w:rsidP="00A30D0E">
                  <w:pPr>
                    <w:pStyle w:val="Tabletext"/>
                  </w:pPr>
                  <w:r w:rsidRPr="001A3D1D">
                    <w:t>the principal:</w:t>
                  </w:r>
                </w:p>
                <w:p w14:paraId="64E05FE9" w14:textId="77777777" w:rsidR="001768B3" w:rsidRPr="001A3D1D" w:rsidRDefault="001768B3" w:rsidP="00A30D0E">
                  <w:pPr>
                    <w:pStyle w:val="Tablea"/>
                  </w:pPr>
                  <w:r w:rsidRPr="001A3D1D">
                    <w:t>(a)</w:t>
                  </w:r>
                  <w:r w:rsidRPr="001A3D1D">
                    <w:tab/>
                    <w:t>refuses to engage the independent contractor; or</w:t>
                  </w:r>
                </w:p>
                <w:p w14:paraId="0ECC6AC7" w14:textId="77777777" w:rsidR="001768B3" w:rsidRPr="001A3D1D" w:rsidRDefault="001768B3" w:rsidP="00A30D0E">
                  <w:pPr>
                    <w:pStyle w:val="Tablea"/>
                  </w:pPr>
                  <w:r w:rsidRPr="001A3D1D">
                    <w:t>(b)</w:t>
                  </w:r>
                  <w:r w:rsidRPr="001A3D1D">
                    <w:tab/>
                    <w:t>discriminates against the independent contractor in the terms or conditions on which the principal offers to engage the independent contractor; or</w:t>
                  </w:r>
                </w:p>
                <w:p w14:paraId="532914CE" w14:textId="77777777" w:rsidR="001768B3" w:rsidRPr="001A3D1D" w:rsidRDefault="001768B3" w:rsidP="00A30D0E">
                  <w:pPr>
                    <w:pStyle w:val="Tablea"/>
                  </w:pPr>
                  <w:r w:rsidRPr="001A3D1D">
                    <w:t>(c)</w:t>
                  </w:r>
                  <w:r w:rsidRPr="001A3D1D">
                    <w:tab/>
                    <w:t>refuses to make use of, or agree to make use of, services offered by the independent contractor; or</w:t>
                  </w:r>
                </w:p>
                <w:p w14:paraId="6A100BBC" w14:textId="77777777" w:rsidR="001768B3" w:rsidRPr="001A3D1D" w:rsidRDefault="001768B3" w:rsidP="00A30D0E">
                  <w:pPr>
                    <w:pStyle w:val="Tablea"/>
                  </w:pPr>
                  <w:r w:rsidRPr="001A3D1D">
                    <w:t>(d)</w:t>
                  </w:r>
                  <w:r w:rsidRPr="001A3D1D">
                    <w:tab/>
                    <w:t>refuses to supply, or agree to supply, goods or services to the independent contractor.</w:t>
                  </w:r>
                </w:p>
              </w:tc>
            </w:tr>
            <w:tr w:rsidR="001768B3" w:rsidRPr="001A3D1D" w14:paraId="770AF002" w14:textId="77777777" w:rsidTr="00A30D0E">
              <w:tc>
                <w:tcPr>
                  <w:tcW w:w="655" w:type="dxa"/>
                  <w:tcBorders>
                    <w:top w:val="single" w:sz="2" w:space="0" w:color="auto"/>
                    <w:bottom w:val="single" w:sz="4" w:space="0" w:color="auto"/>
                  </w:tcBorders>
                  <w:shd w:val="clear" w:color="auto" w:fill="auto"/>
                </w:tcPr>
                <w:p w14:paraId="6549CDBA" w14:textId="77777777" w:rsidR="001768B3" w:rsidRPr="001A3D1D" w:rsidRDefault="001768B3" w:rsidP="00A30D0E">
                  <w:pPr>
                    <w:pStyle w:val="Tabletext"/>
                  </w:pPr>
                  <w:r w:rsidRPr="001A3D1D">
                    <w:t>5</w:t>
                  </w:r>
                </w:p>
              </w:tc>
              <w:tc>
                <w:tcPr>
                  <w:tcW w:w="2640" w:type="dxa"/>
                  <w:tcBorders>
                    <w:top w:val="single" w:sz="2" w:space="0" w:color="auto"/>
                    <w:bottom w:val="single" w:sz="4" w:space="0" w:color="auto"/>
                  </w:tcBorders>
                  <w:shd w:val="clear" w:color="auto" w:fill="auto"/>
                </w:tcPr>
                <w:p w14:paraId="5B664BBC" w14:textId="77777777" w:rsidR="001768B3" w:rsidRPr="001A3D1D" w:rsidRDefault="001768B3" w:rsidP="00A30D0E">
                  <w:pPr>
                    <w:pStyle w:val="Tabletext"/>
                  </w:pPr>
                  <w:r w:rsidRPr="001A3D1D">
                    <w:t>an employee against his or her employer</w:t>
                  </w:r>
                </w:p>
              </w:tc>
              <w:tc>
                <w:tcPr>
                  <w:tcW w:w="3791" w:type="dxa"/>
                  <w:tcBorders>
                    <w:top w:val="single" w:sz="2" w:space="0" w:color="auto"/>
                    <w:bottom w:val="single" w:sz="4" w:space="0" w:color="auto"/>
                  </w:tcBorders>
                  <w:shd w:val="clear" w:color="auto" w:fill="auto"/>
                </w:tcPr>
                <w:p w14:paraId="7E744C1A" w14:textId="77777777" w:rsidR="001768B3" w:rsidRPr="001A3D1D" w:rsidRDefault="001768B3" w:rsidP="00A30D0E">
                  <w:pPr>
                    <w:pStyle w:val="Tabletext"/>
                  </w:pPr>
                  <w:r w:rsidRPr="001A3D1D">
                    <w:t>the employee:</w:t>
                  </w:r>
                </w:p>
                <w:p w14:paraId="4E98755C" w14:textId="77777777" w:rsidR="001768B3" w:rsidRPr="001A3D1D" w:rsidRDefault="001768B3" w:rsidP="00A30D0E">
                  <w:pPr>
                    <w:pStyle w:val="Tablea"/>
                  </w:pPr>
                  <w:r w:rsidRPr="001A3D1D">
                    <w:t>(a)</w:t>
                  </w:r>
                  <w:r w:rsidRPr="001A3D1D">
                    <w:tab/>
                    <w:t>ceases work in the service of the employer; or</w:t>
                  </w:r>
                </w:p>
                <w:p w14:paraId="49DB2443" w14:textId="77777777" w:rsidR="001768B3" w:rsidRPr="001A3D1D" w:rsidRDefault="001768B3" w:rsidP="00A30D0E">
                  <w:pPr>
                    <w:pStyle w:val="Tablea"/>
                  </w:pPr>
                  <w:r w:rsidRPr="001A3D1D">
                    <w:t>(b)</w:t>
                  </w:r>
                  <w:r w:rsidRPr="001A3D1D">
                    <w:tab/>
                    <w:t>takes industrial action against the employer.</w:t>
                  </w:r>
                </w:p>
              </w:tc>
            </w:tr>
            <w:tr w:rsidR="001768B3" w:rsidRPr="001A3D1D" w14:paraId="72FA17C2" w14:textId="77777777" w:rsidTr="00A30D0E">
              <w:trPr>
                <w:cantSplit/>
              </w:trPr>
              <w:tc>
                <w:tcPr>
                  <w:tcW w:w="655" w:type="dxa"/>
                  <w:tcBorders>
                    <w:top w:val="single" w:sz="4" w:space="0" w:color="auto"/>
                    <w:bottom w:val="single" w:sz="2" w:space="0" w:color="auto"/>
                  </w:tcBorders>
                </w:tcPr>
                <w:p w14:paraId="79A67C7A" w14:textId="77777777" w:rsidR="001768B3" w:rsidRPr="001A3D1D" w:rsidRDefault="001768B3" w:rsidP="00A30D0E">
                  <w:pPr>
                    <w:pStyle w:val="Tabletext"/>
                  </w:pPr>
                  <w:r w:rsidRPr="001A3D1D">
                    <w:t>6</w:t>
                  </w:r>
                </w:p>
              </w:tc>
              <w:tc>
                <w:tcPr>
                  <w:tcW w:w="2640" w:type="dxa"/>
                  <w:tcBorders>
                    <w:top w:val="single" w:sz="4" w:space="0" w:color="auto"/>
                    <w:bottom w:val="single" w:sz="2" w:space="0" w:color="auto"/>
                  </w:tcBorders>
                </w:tcPr>
                <w:p w14:paraId="030248FD" w14:textId="77777777" w:rsidR="001768B3" w:rsidRPr="001A3D1D" w:rsidRDefault="001768B3" w:rsidP="00A30D0E">
                  <w:pPr>
                    <w:pStyle w:val="Tabletext"/>
                    <w:keepNext/>
                    <w:keepLines/>
                  </w:pPr>
                  <w:r w:rsidRPr="001A3D1D">
                    <w:t>an independent contractor against a person who has entered into a contract for services with the independent contractor</w:t>
                  </w:r>
                </w:p>
              </w:tc>
              <w:tc>
                <w:tcPr>
                  <w:tcW w:w="3791" w:type="dxa"/>
                  <w:tcBorders>
                    <w:top w:val="single" w:sz="4" w:space="0" w:color="auto"/>
                    <w:bottom w:val="single" w:sz="2" w:space="0" w:color="auto"/>
                  </w:tcBorders>
                </w:tcPr>
                <w:p w14:paraId="09B6BE59" w14:textId="77777777" w:rsidR="001768B3" w:rsidRPr="001A3D1D" w:rsidRDefault="001768B3" w:rsidP="00A30D0E">
                  <w:pPr>
                    <w:pStyle w:val="Tabletext"/>
                    <w:keepNext/>
                    <w:keepLines/>
                  </w:pPr>
                  <w:r w:rsidRPr="001A3D1D">
                    <w:t>the independent contractor:</w:t>
                  </w:r>
                </w:p>
                <w:p w14:paraId="42B104CC" w14:textId="77777777" w:rsidR="001768B3" w:rsidRPr="001A3D1D" w:rsidRDefault="001768B3" w:rsidP="00A30D0E">
                  <w:pPr>
                    <w:pStyle w:val="Tablea"/>
                    <w:keepNext/>
                    <w:keepLines/>
                  </w:pPr>
                  <w:r w:rsidRPr="001A3D1D">
                    <w:t>(a)</w:t>
                  </w:r>
                  <w:r w:rsidRPr="001A3D1D">
                    <w:tab/>
                    <w:t>ceases work under the contract; or</w:t>
                  </w:r>
                </w:p>
                <w:p w14:paraId="1C11D3E1" w14:textId="77777777" w:rsidR="001768B3" w:rsidRPr="001A3D1D" w:rsidRDefault="001768B3" w:rsidP="00A30D0E">
                  <w:pPr>
                    <w:pStyle w:val="Tablea"/>
                    <w:keepNext/>
                    <w:keepLines/>
                  </w:pPr>
                  <w:r w:rsidRPr="001A3D1D">
                    <w:t>(b)</w:t>
                  </w:r>
                  <w:r w:rsidRPr="001A3D1D">
                    <w:tab/>
                    <w:t>takes industrial action against the person.</w:t>
                  </w:r>
                </w:p>
              </w:tc>
            </w:tr>
            <w:tr w:rsidR="001768B3" w:rsidRPr="001A3D1D" w14:paraId="14A6F171" w14:textId="77777777" w:rsidTr="00A30D0E">
              <w:tc>
                <w:tcPr>
                  <w:tcW w:w="655" w:type="dxa"/>
                  <w:tcBorders>
                    <w:top w:val="single" w:sz="2" w:space="0" w:color="auto"/>
                    <w:bottom w:val="single" w:sz="12" w:space="0" w:color="auto"/>
                  </w:tcBorders>
                </w:tcPr>
                <w:p w14:paraId="7F6E5014" w14:textId="77777777" w:rsidR="001768B3" w:rsidRPr="001A3D1D" w:rsidRDefault="001768B3" w:rsidP="00A30D0E">
                  <w:pPr>
                    <w:pStyle w:val="Tabletext"/>
                  </w:pPr>
                  <w:r w:rsidRPr="001A3D1D">
                    <w:t>7</w:t>
                  </w:r>
                </w:p>
              </w:tc>
              <w:tc>
                <w:tcPr>
                  <w:tcW w:w="2640" w:type="dxa"/>
                  <w:tcBorders>
                    <w:top w:val="single" w:sz="2" w:space="0" w:color="auto"/>
                    <w:bottom w:val="single" w:sz="12" w:space="0" w:color="auto"/>
                  </w:tcBorders>
                </w:tcPr>
                <w:p w14:paraId="460310F7" w14:textId="77777777" w:rsidR="001768B3" w:rsidRPr="001A3D1D" w:rsidRDefault="001768B3" w:rsidP="00A30D0E">
                  <w:pPr>
                    <w:pStyle w:val="Tabletext"/>
                  </w:pPr>
                  <w:r w:rsidRPr="001A3D1D">
                    <w:t>an industrial association, or an officer or member of an industrial association, against a person</w:t>
                  </w:r>
                </w:p>
              </w:tc>
              <w:tc>
                <w:tcPr>
                  <w:tcW w:w="3791" w:type="dxa"/>
                  <w:tcBorders>
                    <w:top w:val="single" w:sz="2" w:space="0" w:color="auto"/>
                    <w:bottom w:val="single" w:sz="12" w:space="0" w:color="auto"/>
                  </w:tcBorders>
                </w:tcPr>
                <w:p w14:paraId="7EAEBDC0" w14:textId="77777777" w:rsidR="001768B3" w:rsidRPr="001A3D1D" w:rsidRDefault="001768B3" w:rsidP="00A30D0E">
                  <w:pPr>
                    <w:pStyle w:val="Tabletext"/>
                  </w:pPr>
                  <w:r w:rsidRPr="001A3D1D">
                    <w:t>the industrial association, or the officer or member of the industrial association:</w:t>
                  </w:r>
                </w:p>
                <w:p w14:paraId="10B26FC8" w14:textId="77777777" w:rsidR="001768B3" w:rsidRPr="001A3D1D" w:rsidRDefault="001768B3" w:rsidP="00A30D0E">
                  <w:pPr>
                    <w:pStyle w:val="Tablea"/>
                  </w:pPr>
                  <w:r w:rsidRPr="001A3D1D">
                    <w:t>(a)</w:t>
                  </w:r>
                  <w:r w:rsidRPr="001A3D1D">
                    <w:tab/>
                    <w:t>organises or takes industrial action against the person; or</w:t>
                  </w:r>
                </w:p>
                <w:p w14:paraId="2876F70B" w14:textId="77777777" w:rsidR="001768B3" w:rsidRPr="001A3D1D" w:rsidRDefault="001768B3" w:rsidP="00A30D0E">
                  <w:pPr>
                    <w:pStyle w:val="Tablea"/>
                  </w:pPr>
                  <w:r w:rsidRPr="001A3D1D">
                    <w:t>(b)</w:t>
                  </w:r>
                  <w:r w:rsidRPr="001A3D1D">
                    <w:tab/>
                    <w:t>takes action that has the effect, directly or indirectly, of prejudicing the person in the person’s employment or prospective employment; or</w:t>
                  </w:r>
                </w:p>
                <w:p w14:paraId="76F01AFD" w14:textId="77777777" w:rsidR="001768B3" w:rsidRPr="001A3D1D" w:rsidRDefault="001768B3" w:rsidP="00A30D0E">
                  <w:pPr>
                    <w:pStyle w:val="Tablea"/>
                  </w:pPr>
                  <w:r w:rsidRPr="001A3D1D">
                    <w:t>(c)</w:t>
                  </w:r>
                  <w:r w:rsidRPr="001A3D1D">
                    <w:tab/>
                    <w:t>if the person is an independent contractor—takes action that has the effect, directly or indirectly, of prejudicing the independent contractor in relation to a contract for services; or</w:t>
                  </w:r>
                </w:p>
                <w:p w14:paraId="74484C60" w14:textId="77777777" w:rsidR="001768B3" w:rsidRPr="001A3D1D" w:rsidRDefault="001768B3" w:rsidP="00A30D0E">
                  <w:pPr>
                    <w:pStyle w:val="Tablea"/>
                  </w:pPr>
                  <w:r w:rsidRPr="001A3D1D">
                    <w:t>(d)</w:t>
                  </w:r>
                  <w:r w:rsidRPr="001A3D1D">
                    <w:tab/>
                    <w:t>if the person is a member of the association—imposes a penalty, forfeiture or disability of any kind on the member (other than in relation to money legally owed to the association by the member).</w:t>
                  </w:r>
                </w:p>
              </w:tc>
            </w:tr>
          </w:tbl>
          <w:p w14:paraId="63894B8C" w14:textId="77777777" w:rsidR="001768B3" w:rsidRPr="001A3D1D" w:rsidRDefault="001768B3" w:rsidP="00A30D0E">
            <w:pPr>
              <w:pStyle w:val="subsection0"/>
            </w:pPr>
            <w:r w:rsidRPr="001A3D1D">
              <w:tab/>
              <w:t>(2)</w:t>
            </w:r>
            <w:r w:rsidRPr="001A3D1D">
              <w:tab/>
            </w:r>
            <w:r w:rsidRPr="001A3D1D">
              <w:rPr>
                <w:b/>
                <w:i/>
              </w:rPr>
              <w:t>Adverse action</w:t>
            </w:r>
            <w:r w:rsidRPr="001A3D1D">
              <w:t xml:space="preserve"> includes:</w:t>
            </w:r>
          </w:p>
          <w:p w14:paraId="25242F59" w14:textId="77777777" w:rsidR="001768B3" w:rsidRPr="001A3D1D" w:rsidRDefault="001768B3" w:rsidP="00A30D0E">
            <w:pPr>
              <w:pStyle w:val="paragraph"/>
            </w:pPr>
            <w:r w:rsidRPr="001A3D1D">
              <w:tab/>
              <w:t>(a)</w:t>
            </w:r>
            <w:r w:rsidRPr="001A3D1D">
              <w:tab/>
              <w:t>threatening to take action covered by the table in subsection (1); and</w:t>
            </w:r>
          </w:p>
          <w:p w14:paraId="78393BFA" w14:textId="77777777" w:rsidR="001768B3" w:rsidRPr="001A3D1D" w:rsidRDefault="001768B3" w:rsidP="00A30D0E">
            <w:pPr>
              <w:pStyle w:val="paragraph"/>
            </w:pPr>
            <w:r w:rsidRPr="001A3D1D">
              <w:tab/>
              <w:t>(b)</w:t>
            </w:r>
            <w:r w:rsidRPr="001A3D1D">
              <w:tab/>
              <w:t>organising such action.</w:t>
            </w:r>
          </w:p>
          <w:p w14:paraId="46BECD12" w14:textId="77777777" w:rsidR="001768B3" w:rsidRPr="001A3D1D" w:rsidRDefault="001768B3" w:rsidP="00A30D0E">
            <w:pPr>
              <w:pStyle w:val="subsection0"/>
            </w:pPr>
            <w:r w:rsidRPr="001A3D1D">
              <w:tab/>
              <w:t>(3)</w:t>
            </w:r>
            <w:r w:rsidRPr="001A3D1D">
              <w:tab/>
            </w:r>
            <w:r w:rsidRPr="001A3D1D">
              <w:rPr>
                <w:b/>
                <w:i/>
              </w:rPr>
              <w:t>Adverse action</w:t>
            </w:r>
            <w:r w:rsidRPr="001A3D1D">
              <w:t xml:space="preserve"> does not include action that is authorised by or under:</w:t>
            </w:r>
          </w:p>
          <w:p w14:paraId="20CE1112" w14:textId="77777777" w:rsidR="001768B3" w:rsidRPr="001A3D1D" w:rsidRDefault="001768B3" w:rsidP="00A30D0E">
            <w:pPr>
              <w:pStyle w:val="paragraph"/>
            </w:pPr>
            <w:r w:rsidRPr="001A3D1D">
              <w:tab/>
              <w:t>(a)</w:t>
            </w:r>
            <w:r w:rsidRPr="001A3D1D">
              <w:tab/>
              <w:t>this Act or any other law of the Commonwealth; or</w:t>
            </w:r>
          </w:p>
          <w:p w14:paraId="1C7197BD" w14:textId="77777777" w:rsidR="001768B3" w:rsidRPr="001A3D1D" w:rsidRDefault="001768B3" w:rsidP="00A30D0E">
            <w:pPr>
              <w:pStyle w:val="paragraph"/>
            </w:pPr>
            <w:r w:rsidRPr="001A3D1D">
              <w:tab/>
              <w:t>(b)</w:t>
            </w:r>
            <w:r w:rsidRPr="001A3D1D">
              <w:tab/>
              <w:t>a law of a State or Territory prescribed by the regulations.</w:t>
            </w:r>
          </w:p>
          <w:p w14:paraId="4CD6E9FA" w14:textId="77777777" w:rsidR="001768B3" w:rsidRPr="001A3D1D" w:rsidRDefault="001768B3" w:rsidP="00A30D0E">
            <w:pPr>
              <w:pStyle w:val="subsection0"/>
            </w:pPr>
            <w:r w:rsidRPr="001A3D1D">
              <w:tab/>
              <w:t>(4)</w:t>
            </w:r>
            <w:r w:rsidRPr="001A3D1D">
              <w:tab/>
              <w:t xml:space="preserve">Without limiting subsection (3), </w:t>
            </w:r>
            <w:r w:rsidRPr="001A3D1D">
              <w:rPr>
                <w:b/>
                <w:i/>
              </w:rPr>
              <w:t>adverse action</w:t>
            </w:r>
            <w:r w:rsidRPr="001A3D1D">
              <w:t xml:space="preserve"> does not include an employer standing down an employee who is:</w:t>
            </w:r>
          </w:p>
          <w:p w14:paraId="6BDAFE20" w14:textId="77777777" w:rsidR="001768B3" w:rsidRPr="001A3D1D" w:rsidRDefault="001768B3" w:rsidP="00A30D0E">
            <w:pPr>
              <w:pStyle w:val="paragraph"/>
            </w:pPr>
            <w:r w:rsidRPr="001A3D1D">
              <w:tab/>
              <w:t>(a)</w:t>
            </w:r>
            <w:r w:rsidRPr="001A3D1D">
              <w:tab/>
              <w:t>engaged in protected industrial action; and</w:t>
            </w:r>
          </w:p>
          <w:p w14:paraId="4B53F774" w14:textId="77777777" w:rsidR="001768B3" w:rsidRPr="001A3D1D" w:rsidRDefault="001768B3" w:rsidP="00A30D0E">
            <w:pPr>
              <w:pStyle w:val="paragraph"/>
            </w:pPr>
            <w:r w:rsidRPr="001A3D1D">
              <w:tab/>
              <w:t>(b)</w:t>
            </w:r>
            <w:r w:rsidRPr="001A3D1D">
              <w:tab/>
              <w:t>employed under a contract of employment that provides for the employer to stand down the employee in the circumstances.</w:t>
            </w:r>
          </w:p>
          <w:p w14:paraId="6F48F148" w14:textId="77777777" w:rsidR="001768B3" w:rsidRPr="00474A60" w:rsidRDefault="001768B3" w:rsidP="00A30D0E">
            <w:pPr>
              <w:pStyle w:val="Link"/>
              <w:framePr w:wrap="auto"/>
            </w:pPr>
            <w:r>
              <w:rPr>
                <w:rStyle w:val="Hyperlink"/>
              </w:rPr>
              <w:fldChar w:fldCharType="end"/>
            </w:r>
          </w:p>
          <w:p w14:paraId="5C5D56AF" w14:textId="77777777" w:rsidR="001768B3" w:rsidRPr="00474A60" w:rsidRDefault="001768B3" w:rsidP="00A30D0E">
            <w:pPr>
              <w:pStyle w:val="PlainText"/>
            </w:pPr>
          </w:p>
        </w:tc>
      </w:tr>
      <w:bookmarkEnd w:id="194"/>
    </w:tbl>
    <w:p w14:paraId="100D27F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62EBF97" w14:textId="77777777" w:rsidTr="001768B3">
        <w:trPr>
          <w:jc w:val="center"/>
        </w:trPr>
        <w:tc>
          <w:tcPr>
            <w:tcW w:w="2267" w:type="dxa"/>
            <w:shd w:val="clear" w:color="auto" w:fill="FFFFFF" w:themeFill="background1"/>
          </w:tcPr>
          <w:p w14:paraId="5DCD16D5" w14:textId="77777777" w:rsidR="001768B3" w:rsidRPr="001768B3" w:rsidRDefault="001768B3" w:rsidP="00A30D0E">
            <w:pPr>
              <w:rPr>
                <w:rStyle w:val="Identifier"/>
              </w:rPr>
            </w:pPr>
            <w:bookmarkStart w:id="195" w:name="_Hlk111012783"/>
            <w:r w:rsidRPr="001768B3">
              <w:rPr>
                <w:rStyle w:val="Identifier"/>
              </w:rPr>
              <w:t>employment_status.apprentice</w:t>
            </w:r>
          </w:p>
        </w:tc>
        <w:tc>
          <w:tcPr>
            <w:tcW w:w="7653" w:type="dxa"/>
            <w:shd w:val="clear" w:color="auto" w:fill="FFFFFF" w:themeFill="background1"/>
            <w:tcMar>
              <w:left w:w="28" w:type="dxa"/>
              <w:right w:w="28" w:type="dxa"/>
            </w:tcMar>
          </w:tcPr>
          <w:p w14:paraId="1FF1D25B" w14:textId="77777777" w:rsidR="001768B3" w:rsidRPr="00474A60" w:rsidRDefault="001768B3" w:rsidP="00A30D0E">
            <w:pPr>
              <w:pStyle w:val="Comment"/>
            </w:pPr>
            <w:r>
              <w:t>For employment law purposes y</w:t>
            </w:r>
            <w:r w:rsidRPr="00474A60">
              <w:t xml:space="preserve">ou appear to be an employee. You may need to confirm this with your employer. </w:t>
            </w:r>
          </w:p>
          <w:p w14:paraId="1B1FB2E5" w14:textId="77777777" w:rsidR="001768B3" w:rsidRPr="00474A60" w:rsidRDefault="001768B3" w:rsidP="00A30D0E">
            <w:pPr>
              <w:pStyle w:val="PlainText"/>
            </w:pPr>
            <w:r w:rsidRPr="00474A60">
              <w:t>(Fair Work Act 2009)</w:t>
            </w:r>
          </w:p>
          <w:p w14:paraId="2A1EB9C2"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77C914A6" w14:textId="77777777" w:rsidR="001768B3" w:rsidRPr="001A3D1D" w:rsidRDefault="001768B3" w:rsidP="00A30D0E">
            <w:pPr>
              <w:pStyle w:val="ActHead5"/>
            </w:pPr>
            <w:r w:rsidRPr="001A3D1D">
              <w:rPr>
                <w:rStyle w:val="CharSectno"/>
              </w:rPr>
              <w:t>12</w:t>
            </w:r>
            <w:r w:rsidRPr="001A3D1D">
              <w:t xml:space="preserve">  The Dictionary</w:t>
            </w:r>
          </w:p>
          <w:p w14:paraId="782A27F3" w14:textId="77777777" w:rsidR="001768B3" w:rsidRPr="001A3D1D" w:rsidRDefault="001768B3" w:rsidP="00A30D0E">
            <w:pPr>
              <w:pStyle w:val="subsection0"/>
            </w:pPr>
            <w:r w:rsidRPr="001A3D1D">
              <w:tab/>
            </w:r>
            <w:r w:rsidRPr="001A3D1D">
              <w:tab/>
              <w:t>In this Act:</w:t>
            </w:r>
          </w:p>
          <w:p w14:paraId="044B9B07" w14:textId="77777777" w:rsidR="001768B3" w:rsidRPr="00952C57" w:rsidRDefault="001768B3" w:rsidP="00A30D0E">
            <w:pPr>
              <w:pStyle w:val="Link"/>
              <w:framePr w:wrap="auto"/>
              <w:rPr>
                <w:rStyle w:val="Hyperlink"/>
              </w:rPr>
            </w:pPr>
            <w:r>
              <w:rPr>
                <w:rStyle w:val="Hyperlink"/>
              </w:rPr>
              <w:fldChar w:fldCharType="end"/>
            </w:r>
          </w:p>
          <w:p w14:paraId="638717DC" w14:textId="77777777" w:rsidR="001768B3" w:rsidRPr="001A3D1D" w:rsidRDefault="001768B3" w:rsidP="00A30D0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50AB353A" w14:textId="77777777" w:rsidR="001768B3" w:rsidRPr="001A3D1D" w:rsidRDefault="001768B3" w:rsidP="00A30D0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5325D7E6" w14:textId="77777777" w:rsidR="001768B3" w:rsidRPr="001A3D1D" w:rsidRDefault="001768B3" w:rsidP="00A30D0E">
            <w:pPr>
              <w:pStyle w:val="notetext"/>
            </w:pPr>
            <w:r w:rsidRPr="001A3D1D">
              <w:t>Note 2:</w:t>
            </w:r>
            <w:r w:rsidRPr="001A3D1D">
              <w:tab/>
              <w:t>If the term has its ordinary meaning, see further subsections 15(1), 30E(1) and 30P(1).</w:t>
            </w:r>
          </w:p>
          <w:p w14:paraId="6DD8669F" w14:textId="77777777" w:rsidR="001768B3" w:rsidRPr="001A3D1D" w:rsidRDefault="001768B3" w:rsidP="00A30D0E">
            <w:pPr>
              <w:pStyle w:val="notetext"/>
            </w:pPr>
            <w:r w:rsidRPr="001A3D1D">
              <w:t>Note 3:</w:t>
            </w:r>
            <w:r w:rsidRPr="001A3D1D">
              <w:tab/>
              <w:t>See also Division 2 of Part 6</w:t>
            </w:r>
            <w:r w:rsidRPr="001A3D1D">
              <w:noBreakHyphen/>
              <w:t>4A (TCF contract outworkers taken to be employees in certain circumstances).</w:t>
            </w:r>
          </w:p>
          <w:p w14:paraId="21E5DA53" w14:textId="77777777" w:rsidR="001768B3" w:rsidRPr="00AF17AD" w:rsidRDefault="001768B3" w:rsidP="00A30D0E">
            <w:pPr>
              <w:pStyle w:val="Link"/>
              <w:framePr w:wrap="auto"/>
              <w:rPr>
                <w:rStyle w:val="Hyperlink"/>
              </w:rPr>
            </w:pPr>
            <w:r>
              <w:rPr>
                <w:rStyle w:val="Hyperlink"/>
              </w:rPr>
              <w:fldChar w:fldCharType="end"/>
            </w:r>
          </w:p>
          <w:p w14:paraId="09F55FAC"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256401D5" w14:textId="77777777" w:rsidR="001768B3" w:rsidRPr="001A3D1D" w:rsidRDefault="001768B3" w:rsidP="00A30D0E">
            <w:pPr>
              <w:pStyle w:val="subsection0"/>
            </w:pPr>
            <w:r w:rsidRPr="001A3D1D">
              <w:tab/>
              <w:t>(1)</w:t>
            </w:r>
            <w:r w:rsidRPr="001A3D1D">
              <w:tab/>
              <w:t>A reference in this Act to an employee with its ordinary meaning:</w:t>
            </w:r>
          </w:p>
          <w:p w14:paraId="08A712A3" w14:textId="77777777" w:rsidR="001768B3" w:rsidRPr="001A3D1D" w:rsidRDefault="001768B3" w:rsidP="00A30D0E">
            <w:pPr>
              <w:pStyle w:val="paragraph"/>
            </w:pPr>
            <w:r w:rsidRPr="001A3D1D">
              <w:tab/>
              <w:t>(a)</w:t>
            </w:r>
            <w:r w:rsidRPr="001A3D1D">
              <w:tab/>
              <w:t>includes a reference to a person who is usually such an employee; and</w:t>
            </w:r>
          </w:p>
          <w:p w14:paraId="0C82AAEB" w14:textId="77777777" w:rsidR="001768B3" w:rsidRPr="001A3D1D" w:rsidRDefault="001768B3" w:rsidP="00A30D0E">
            <w:pPr>
              <w:pStyle w:val="paragraph"/>
            </w:pPr>
            <w:r w:rsidRPr="001A3D1D">
              <w:tab/>
              <w:t>(b)</w:t>
            </w:r>
            <w:r w:rsidRPr="001A3D1D">
              <w:tab/>
              <w:t>does not include a person on a vocational placement.</w:t>
            </w:r>
          </w:p>
          <w:p w14:paraId="0BE3B997" w14:textId="77777777" w:rsidR="001768B3" w:rsidRPr="001A3D1D" w:rsidRDefault="001768B3" w:rsidP="00A30D0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3A537C85" w14:textId="77777777" w:rsidR="001768B3" w:rsidRPr="001A3D1D" w:rsidRDefault="001768B3" w:rsidP="00A30D0E">
            <w:pPr>
              <w:pStyle w:val="subsection0"/>
            </w:pPr>
            <w:r w:rsidRPr="001A3D1D">
              <w:tab/>
              <w:t>(2)</w:t>
            </w:r>
            <w:r w:rsidRPr="001A3D1D">
              <w:tab/>
              <w:t>A reference in this Act to an employer with its ordinary meaning includes a reference to a person who is usually such an employer.</w:t>
            </w:r>
          </w:p>
          <w:p w14:paraId="2FDCC9AB" w14:textId="77777777" w:rsidR="001768B3" w:rsidRPr="001A3D1D" w:rsidRDefault="001768B3" w:rsidP="00A30D0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4431664F" w14:textId="77777777" w:rsidR="001768B3" w:rsidRPr="00474A60" w:rsidRDefault="001768B3" w:rsidP="00A30D0E">
            <w:pPr>
              <w:pStyle w:val="PlainText"/>
            </w:pPr>
            <w:r>
              <w:rPr>
                <w:rStyle w:val="Hyperlink"/>
                <w:rFonts w:ascii="Calibri" w:hAnsi="Calibri"/>
                <w:i/>
              </w:rPr>
              <w:fldChar w:fldCharType="end"/>
            </w:r>
          </w:p>
        </w:tc>
      </w:tr>
      <w:bookmarkEnd w:id="195"/>
    </w:tbl>
    <w:p w14:paraId="63C2821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22CFEE0" w14:textId="77777777" w:rsidTr="001768B3">
        <w:trPr>
          <w:jc w:val="center"/>
        </w:trPr>
        <w:tc>
          <w:tcPr>
            <w:tcW w:w="2267" w:type="dxa"/>
            <w:shd w:val="clear" w:color="auto" w:fill="FFFFFF" w:themeFill="background1"/>
          </w:tcPr>
          <w:p w14:paraId="3A78C3FF" w14:textId="77777777" w:rsidR="001768B3" w:rsidRPr="001768B3" w:rsidRDefault="001768B3" w:rsidP="00A30D0E">
            <w:pPr>
              <w:rPr>
                <w:rStyle w:val="Identifier"/>
              </w:rPr>
            </w:pPr>
            <w:bookmarkStart w:id="196" w:name="_Hlk111012784"/>
            <w:r w:rsidRPr="001768B3">
              <w:rPr>
                <w:rStyle w:val="Identifier"/>
              </w:rPr>
              <w:t>employment_status.employee</w:t>
            </w:r>
          </w:p>
        </w:tc>
        <w:tc>
          <w:tcPr>
            <w:tcW w:w="7653" w:type="dxa"/>
            <w:shd w:val="clear" w:color="auto" w:fill="FFFFFF" w:themeFill="background1"/>
            <w:tcMar>
              <w:left w:w="28" w:type="dxa"/>
              <w:right w:w="28" w:type="dxa"/>
            </w:tcMar>
          </w:tcPr>
          <w:p w14:paraId="4603D3B2" w14:textId="77777777" w:rsidR="001768B3" w:rsidRPr="00474A60" w:rsidRDefault="001768B3" w:rsidP="00A30D0E">
            <w:pPr>
              <w:pStyle w:val="Comment"/>
            </w:pPr>
            <w:r>
              <w:t>For employment law purposes y</w:t>
            </w:r>
            <w:r w:rsidRPr="00474A60">
              <w:t xml:space="preserve">ou appear to be an employee. You may need to confirm this with your employer. </w:t>
            </w:r>
          </w:p>
          <w:p w14:paraId="1BDD2723" w14:textId="77777777" w:rsidR="001768B3" w:rsidRPr="00474A60" w:rsidRDefault="001768B3" w:rsidP="00A30D0E">
            <w:pPr>
              <w:pStyle w:val="PlainText"/>
            </w:pPr>
            <w:r w:rsidRPr="00474A60">
              <w:t>(Fair Work Act 2009)</w:t>
            </w:r>
          </w:p>
          <w:p w14:paraId="0E332A88"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5BF35B74" w14:textId="77777777" w:rsidR="001768B3" w:rsidRPr="001A3D1D" w:rsidRDefault="001768B3" w:rsidP="00A30D0E">
            <w:pPr>
              <w:pStyle w:val="ActHead5"/>
            </w:pPr>
            <w:r w:rsidRPr="001A3D1D">
              <w:rPr>
                <w:rStyle w:val="CharSectno"/>
              </w:rPr>
              <w:t>12</w:t>
            </w:r>
            <w:r w:rsidRPr="001A3D1D">
              <w:t xml:space="preserve">  The Dictionary</w:t>
            </w:r>
          </w:p>
          <w:p w14:paraId="220845E3" w14:textId="77777777" w:rsidR="001768B3" w:rsidRPr="001A3D1D" w:rsidRDefault="001768B3" w:rsidP="00A30D0E">
            <w:pPr>
              <w:pStyle w:val="subsection0"/>
            </w:pPr>
            <w:r w:rsidRPr="001A3D1D">
              <w:tab/>
            </w:r>
            <w:r w:rsidRPr="001A3D1D">
              <w:tab/>
              <w:t>In this Act:</w:t>
            </w:r>
          </w:p>
          <w:p w14:paraId="326DD9A7" w14:textId="77777777" w:rsidR="001768B3" w:rsidRPr="00952C57" w:rsidRDefault="001768B3" w:rsidP="00A30D0E">
            <w:pPr>
              <w:pStyle w:val="Link"/>
              <w:framePr w:wrap="auto"/>
              <w:rPr>
                <w:rStyle w:val="Hyperlink"/>
              </w:rPr>
            </w:pPr>
            <w:r>
              <w:rPr>
                <w:rStyle w:val="Hyperlink"/>
              </w:rPr>
              <w:fldChar w:fldCharType="end"/>
            </w:r>
          </w:p>
          <w:p w14:paraId="3B439A62" w14:textId="77777777" w:rsidR="001768B3" w:rsidRPr="001A3D1D" w:rsidRDefault="001768B3" w:rsidP="00A30D0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2B867CB7" w14:textId="77777777" w:rsidR="001768B3" w:rsidRPr="001A3D1D" w:rsidRDefault="001768B3" w:rsidP="00A30D0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616B4D86" w14:textId="77777777" w:rsidR="001768B3" w:rsidRPr="001A3D1D" w:rsidRDefault="001768B3" w:rsidP="00A30D0E">
            <w:pPr>
              <w:pStyle w:val="notetext"/>
            </w:pPr>
            <w:r w:rsidRPr="001A3D1D">
              <w:t>Note 2:</w:t>
            </w:r>
            <w:r w:rsidRPr="001A3D1D">
              <w:tab/>
              <w:t>If the term has its ordinary meaning, see further subsections 15(1), 30E(1) and 30P(1).</w:t>
            </w:r>
          </w:p>
          <w:p w14:paraId="6C89EDBC" w14:textId="77777777" w:rsidR="001768B3" w:rsidRPr="001A3D1D" w:rsidRDefault="001768B3" w:rsidP="00A30D0E">
            <w:pPr>
              <w:pStyle w:val="notetext"/>
            </w:pPr>
            <w:r w:rsidRPr="001A3D1D">
              <w:t>Note 3:</w:t>
            </w:r>
            <w:r w:rsidRPr="001A3D1D">
              <w:tab/>
              <w:t>See also Division 2 of Part 6</w:t>
            </w:r>
            <w:r w:rsidRPr="001A3D1D">
              <w:noBreakHyphen/>
              <w:t>4A (TCF contract outworkers taken to be employees in certain circumstances).</w:t>
            </w:r>
          </w:p>
          <w:p w14:paraId="02724042" w14:textId="77777777" w:rsidR="001768B3" w:rsidRPr="00474A60" w:rsidRDefault="001768B3" w:rsidP="00A30D0E">
            <w:pPr>
              <w:pStyle w:val="Link"/>
              <w:framePr w:wrap="auto"/>
            </w:pPr>
            <w:r>
              <w:rPr>
                <w:rStyle w:val="Hyperlink"/>
              </w:rPr>
              <w:fldChar w:fldCharType="end"/>
            </w:r>
          </w:p>
          <w:p w14:paraId="7417DA4C"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521E89E6" w14:textId="77777777" w:rsidR="001768B3" w:rsidRPr="001A3D1D" w:rsidRDefault="001768B3" w:rsidP="00A30D0E">
            <w:pPr>
              <w:pStyle w:val="subsection0"/>
            </w:pPr>
            <w:r w:rsidRPr="001A3D1D">
              <w:tab/>
              <w:t>(1)</w:t>
            </w:r>
            <w:r w:rsidRPr="001A3D1D">
              <w:tab/>
              <w:t>A reference in this Act to an employee with its ordinary meaning:</w:t>
            </w:r>
          </w:p>
          <w:p w14:paraId="789D29DF" w14:textId="77777777" w:rsidR="001768B3" w:rsidRPr="001A3D1D" w:rsidRDefault="001768B3" w:rsidP="00A30D0E">
            <w:pPr>
              <w:pStyle w:val="paragraph"/>
            </w:pPr>
            <w:r w:rsidRPr="001A3D1D">
              <w:tab/>
              <w:t>(a)</w:t>
            </w:r>
            <w:r w:rsidRPr="001A3D1D">
              <w:tab/>
              <w:t>includes a reference to a person who is usually such an employee; and</w:t>
            </w:r>
          </w:p>
          <w:p w14:paraId="405C50BD" w14:textId="77777777" w:rsidR="001768B3" w:rsidRPr="001A3D1D" w:rsidRDefault="001768B3" w:rsidP="00A30D0E">
            <w:pPr>
              <w:pStyle w:val="paragraph"/>
            </w:pPr>
            <w:r w:rsidRPr="001A3D1D">
              <w:tab/>
              <w:t>(b)</w:t>
            </w:r>
            <w:r w:rsidRPr="001A3D1D">
              <w:tab/>
              <w:t>does not include a person on a vocational placement.</w:t>
            </w:r>
          </w:p>
          <w:p w14:paraId="30923EE6" w14:textId="77777777" w:rsidR="001768B3" w:rsidRPr="001A3D1D" w:rsidRDefault="001768B3" w:rsidP="00A30D0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7583C808" w14:textId="77777777" w:rsidR="001768B3" w:rsidRPr="001A3D1D" w:rsidRDefault="001768B3" w:rsidP="00A30D0E">
            <w:pPr>
              <w:pStyle w:val="subsection0"/>
            </w:pPr>
            <w:r w:rsidRPr="001A3D1D">
              <w:tab/>
              <w:t>(2)</w:t>
            </w:r>
            <w:r w:rsidRPr="001A3D1D">
              <w:tab/>
              <w:t>A reference in this Act to an employer with its ordinary meaning includes a reference to a person who is usually such an employer.</w:t>
            </w:r>
          </w:p>
          <w:p w14:paraId="5B9DC9E0" w14:textId="77777777" w:rsidR="001768B3" w:rsidRPr="001A3D1D" w:rsidRDefault="001768B3" w:rsidP="00A30D0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4F5670AA" w14:textId="77777777" w:rsidR="001768B3" w:rsidRPr="00474A60" w:rsidRDefault="001768B3" w:rsidP="00A30D0E">
            <w:pPr>
              <w:pStyle w:val="PlainText"/>
            </w:pPr>
            <w:r>
              <w:rPr>
                <w:rStyle w:val="Hyperlink"/>
                <w:rFonts w:ascii="Calibri" w:hAnsi="Calibri"/>
                <w:i/>
              </w:rPr>
              <w:fldChar w:fldCharType="end"/>
            </w:r>
          </w:p>
        </w:tc>
      </w:tr>
      <w:bookmarkEnd w:id="196"/>
    </w:tbl>
    <w:p w14:paraId="3804E2D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C2376BD" w14:textId="77777777" w:rsidTr="001768B3">
        <w:trPr>
          <w:jc w:val="center"/>
        </w:trPr>
        <w:tc>
          <w:tcPr>
            <w:tcW w:w="2267" w:type="dxa"/>
            <w:shd w:val="clear" w:color="auto" w:fill="FFFFFF" w:themeFill="background1"/>
          </w:tcPr>
          <w:p w14:paraId="533ABE67" w14:textId="77777777" w:rsidR="001768B3" w:rsidRPr="001768B3" w:rsidRDefault="001768B3" w:rsidP="00A30D0E">
            <w:pPr>
              <w:rPr>
                <w:rStyle w:val="Identifier"/>
              </w:rPr>
            </w:pPr>
            <w:bookmarkStart w:id="197" w:name="_Hlk111012785"/>
            <w:r w:rsidRPr="001768B3">
              <w:rPr>
                <w:rStyle w:val="Identifier"/>
              </w:rPr>
              <w:t>employment_status.prospective</w:t>
            </w:r>
          </w:p>
        </w:tc>
        <w:tc>
          <w:tcPr>
            <w:tcW w:w="7653" w:type="dxa"/>
            <w:shd w:val="clear" w:color="auto" w:fill="FFFFFF" w:themeFill="background1"/>
            <w:tcMar>
              <w:left w:w="28" w:type="dxa"/>
              <w:right w:w="28" w:type="dxa"/>
            </w:tcMar>
          </w:tcPr>
          <w:p w14:paraId="0FA745E5" w14:textId="77777777" w:rsidR="001768B3" w:rsidRPr="00474A60" w:rsidRDefault="001768B3" w:rsidP="00A30D0E">
            <w:pPr>
              <w:pStyle w:val="Comment"/>
            </w:pPr>
            <w:r>
              <w:t>For employment law purposes y</w:t>
            </w:r>
            <w:r w:rsidRPr="00474A60">
              <w:t xml:space="preserve">ou appear to be an employee. You may need to confirm this with your employer. </w:t>
            </w:r>
          </w:p>
          <w:p w14:paraId="1F3118D1" w14:textId="77777777" w:rsidR="001768B3" w:rsidRPr="00474A60" w:rsidRDefault="001768B3" w:rsidP="00A30D0E">
            <w:pPr>
              <w:pStyle w:val="PlainText"/>
            </w:pPr>
            <w:r w:rsidRPr="00474A60">
              <w:t>(Fair Work Act 2009)</w:t>
            </w:r>
          </w:p>
          <w:p w14:paraId="3991CD5D"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29802E8C" w14:textId="77777777" w:rsidR="001768B3" w:rsidRPr="001A3D1D" w:rsidRDefault="001768B3" w:rsidP="00A30D0E">
            <w:pPr>
              <w:pStyle w:val="ActHead5"/>
            </w:pPr>
            <w:r w:rsidRPr="001A3D1D">
              <w:rPr>
                <w:rStyle w:val="CharSectno"/>
              </w:rPr>
              <w:t>12</w:t>
            </w:r>
            <w:r w:rsidRPr="001A3D1D">
              <w:t xml:space="preserve">  The Dictionary</w:t>
            </w:r>
          </w:p>
          <w:p w14:paraId="35866875" w14:textId="77777777" w:rsidR="001768B3" w:rsidRPr="001A3D1D" w:rsidRDefault="001768B3" w:rsidP="00A30D0E">
            <w:pPr>
              <w:pStyle w:val="subsection0"/>
            </w:pPr>
            <w:r w:rsidRPr="001A3D1D">
              <w:tab/>
            </w:r>
            <w:r w:rsidRPr="001A3D1D">
              <w:tab/>
              <w:t>In this Act:</w:t>
            </w:r>
          </w:p>
          <w:p w14:paraId="006221CE" w14:textId="77777777" w:rsidR="001768B3" w:rsidRPr="00952C57" w:rsidRDefault="001768B3" w:rsidP="00A30D0E">
            <w:pPr>
              <w:pStyle w:val="Link"/>
              <w:framePr w:wrap="auto"/>
              <w:rPr>
                <w:rStyle w:val="Hyperlink"/>
              </w:rPr>
            </w:pPr>
            <w:r>
              <w:rPr>
                <w:rStyle w:val="Hyperlink"/>
              </w:rPr>
              <w:fldChar w:fldCharType="end"/>
            </w:r>
          </w:p>
          <w:p w14:paraId="4FB79262" w14:textId="77777777" w:rsidR="001768B3" w:rsidRPr="001A3D1D" w:rsidRDefault="001768B3" w:rsidP="00A30D0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50779C6F" w14:textId="77777777" w:rsidR="001768B3" w:rsidRPr="001A3D1D" w:rsidRDefault="001768B3" w:rsidP="00A30D0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17B92698" w14:textId="77777777" w:rsidR="001768B3" w:rsidRPr="001A3D1D" w:rsidRDefault="001768B3" w:rsidP="00A30D0E">
            <w:pPr>
              <w:pStyle w:val="notetext"/>
            </w:pPr>
            <w:r w:rsidRPr="001A3D1D">
              <w:t>Note 2:</w:t>
            </w:r>
            <w:r w:rsidRPr="001A3D1D">
              <w:tab/>
              <w:t>If the term has its ordinary meaning, see further subsections 15(1), 30E(1) and 30P(1).</w:t>
            </w:r>
          </w:p>
          <w:p w14:paraId="350A47A6" w14:textId="77777777" w:rsidR="001768B3" w:rsidRPr="001A3D1D" w:rsidRDefault="001768B3" w:rsidP="00A30D0E">
            <w:pPr>
              <w:pStyle w:val="notetext"/>
            </w:pPr>
            <w:r w:rsidRPr="001A3D1D">
              <w:t>Note 3:</w:t>
            </w:r>
            <w:r w:rsidRPr="001A3D1D">
              <w:tab/>
              <w:t>See also Division 2 of Part 6</w:t>
            </w:r>
            <w:r w:rsidRPr="001A3D1D">
              <w:noBreakHyphen/>
              <w:t>4A (TCF contract outworkers taken to be employees in certain circumstances).</w:t>
            </w:r>
          </w:p>
          <w:p w14:paraId="666B6825" w14:textId="77777777" w:rsidR="001768B3" w:rsidRPr="00AF17AD" w:rsidRDefault="001768B3" w:rsidP="00A30D0E">
            <w:pPr>
              <w:pStyle w:val="Link"/>
              <w:framePr w:wrap="auto"/>
              <w:rPr>
                <w:rStyle w:val="Hyperlink"/>
              </w:rPr>
            </w:pPr>
            <w:r>
              <w:rPr>
                <w:rStyle w:val="Hyperlink"/>
              </w:rPr>
              <w:fldChar w:fldCharType="end"/>
            </w:r>
          </w:p>
          <w:p w14:paraId="4187402A"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7CB5543C" w14:textId="77777777" w:rsidR="001768B3" w:rsidRPr="001A3D1D" w:rsidRDefault="001768B3" w:rsidP="00A30D0E">
            <w:pPr>
              <w:pStyle w:val="subsection0"/>
            </w:pPr>
            <w:r w:rsidRPr="001A3D1D">
              <w:tab/>
              <w:t>(1)</w:t>
            </w:r>
            <w:r w:rsidRPr="001A3D1D">
              <w:tab/>
              <w:t>A reference in this Act to an employee with its ordinary meaning:</w:t>
            </w:r>
          </w:p>
          <w:p w14:paraId="536D7EDA" w14:textId="77777777" w:rsidR="001768B3" w:rsidRPr="001A3D1D" w:rsidRDefault="001768B3" w:rsidP="00A30D0E">
            <w:pPr>
              <w:pStyle w:val="paragraph"/>
            </w:pPr>
            <w:r w:rsidRPr="001A3D1D">
              <w:tab/>
              <w:t>(a)</w:t>
            </w:r>
            <w:r w:rsidRPr="001A3D1D">
              <w:tab/>
              <w:t>includes a reference to a person who is usually such an employee; and</w:t>
            </w:r>
          </w:p>
          <w:p w14:paraId="2AA8512E" w14:textId="77777777" w:rsidR="001768B3" w:rsidRPr="001A3D1D" w:rsidRDefault="001768B3" w:rsidP="00A30D0E">
            <w:pPr>
              <w:pStyle w:val="paragraph"/>
            </w:pPr>
            <w:r w:rsidRPr="001A3D1D">
              <w:tab/>
              <w:t>(b)</w:t>
            </w:r>
            <w:r w:rsidRPr="001A3D1D">
              <w:tab/>
              <w:t>does not include a person on a vocational placement.</w:t>
            </w:r>
          </w:p>
          <w:p w14:paraId="163F1F57" w14:textId="77777777" w:rsidR="001768B3" w:rsidRPr="001A3D1D" w:rsidRDefault="001768B3" w:rsidP="00A30D0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0EA206FA" w14:textId="77777777" w:rsidR="001768B3" w:rsidRPr="001A3D1D" w:rsidRDefault="001768B3" w:rsidP="00A30D0E">
            <w:pPr>
              <w:pStyle w:val="subsection0"/>
            </w:pPr>
            <w:r w:rsidRPr="001A3D1D">
              <w:tab/>
              <w:t>(2)</w:t>
            </w:r>
            <w:r w:rsidRPr="001A3D1D">
              <w:tab/>
              <w:t>A reference in this Act to an employer with its ordinary meaning includes a reference to a person who is usually such an employer.</w:t>
            </w:r>
          </w:p>
          <w:p w14:paraId="78F26B66" w14:textId="77777777" w:rsidR="001768B3" w:rsidRPr="001A3D1D" w:rsidRDefault="001768B3" w:rsidP="00A30D0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070F2C4F" w14:textId="77777777" w:rsidR="001768B3" w:rsidRPr="00474A60" w:rsidRDefault="001768B3" w:rsidP="00A30D0E">
            <w:pPr>
              <w:pStyle w:val="PlainText"/>
            </w:pPr>
            <w:r>
              <w:rPr>
                <w:rStyle w:val="Hyperlink"/>
                <w:rFonts w:ascii="Calibri" w:hAnsi="Calibri"/>
                <w:i/>
              </w:rPr>
              <w:fldChar w:fldCharType="end"/>
            </w:r>
          </w:p>
        </w:tc>
      </w:tr>
      <w:bookmarkEnd w:id="197"/>
    </w:tbl>
    <w:p w14:paraId="2E7F97C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50797DD" w14:textId="77777777" w:rsidTr="001768B3">
        <w:trPr>
          <w:jc w:val="center"/>
        </w:trPr>
        <w:tc>
          <w:tcPr>
            <w:tcW w:w="2267" w:type="dxa"/>
            <w:shd w:val="clear" w:color="auto" w:fill="FFFFFF" w:themeFill="background1"/>
          </w:tcPr>
          <w:p w14:paraId="278F18AA" w14:textId="77777777" w:rsidR="001768B3" w:rsidRPr="001768B3" w:rsidRDefault="001768B3" w:rsidP="00A30D0E">
            <w:pPr>
              <w:rPr>
                <w:rStyle w:val="Identifier"/>
              </w:rPr>
            </w:pPr>
            <w:bookmarkStart w:id="198" w:name="_Hlk111012786"/>
            <w:r w:rsidRPr="001768B3">
              <w:rPr>
                <w:rStyle w:val="Identifier"/>
              </w:rPr>
              <w:t>employment_status.terminated</w:t>
            </w:r>
          </w:p>
        </w:tc>
        <w:tc>
          <w:tcPr>
            <w:tcW w:w="7653" w:type="dxa"/>
            <w:shd w:val="clear" w:color="auto" w:fill="FFFFFF" w:themeFill="background1"/>
            <w:tcMar>
              <w:left w:w="28" w:type="dxa"/>
              <w:right w:w="28" w:type="dxa"/>
            </w:tcMar>
          </w:tcPr>
          <w:p w14:paraId="37B1E9BB" w14:textId="77777777" w:rsidR="001768B3" w:rsidRPr="00474A60" w:rsidRDefault="001768B3" w:rsidP="00A30D0E">
            <w:pPr>
              <w:pStyle w:val="Comment"/>
            </w:pPr>
            <w:r>
              <w:t>For employment law purposes y</w:t>
            </w:r>
            <w:r w:rsidRPr="00474A60">
              <w:t xml:space="preserve">ou appear to be an employee. You may need to confirm this with your employer. </w:t>
            </w:r>
          </w:p>
          <w:p w14:paraId="3F6078B6" w14:textId="77777777" w:rsidR="001768B3" w:rsidRPr="00474A60" w:rsidRDefault="001768B3" w:rsidP="00A30D0E">
            <w:pPr>
              <w:pStyle w:val="PlainText"/>
            </w:pPr>
            <w:r w:rsidRPr="00474A60">
              <w:t>(Fair Work Act 2009)</w:t>
            </w:r>
          </w:p>
          <w:p w14:paraId="7303A66C"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6E1461EF" w14:textId="77777777" w:rsidR="001768B3" w:rsidRPr="001A3D1D" w:rsidRDefault="001768B3" w:rsidP="00A30D0E">
            <w:pPr>
              <w:pStyle w:val="ActHead5"/>
            </w:pPr>
            <w:r w:rsidRPr="001A3D1D">
              <w:rPr>
                <w:rStyle w:val="CharSectno"/>
              </w:rPr>
              <w:t>12</w:t>
            </w:r>
            <w:r w:rsidRPr="001A3D1D">
              <w:t xml:space="preserve">  The Dictionary</w:t>
            </w:r>
          </w:p>
          <w:p w14:paraId="1EFE12D3" w14:textId="77777777" w:rsidR="001768B3" w:rsidRPr="001A3D1D" w:rsidRDefault="001768B3" w:rsidP="00A30D0E">
            <w:pPr>
              <w:pStyle w:val="subsection0"/>
            </w:pPr>
            <w:r w:rsidRPr="001A3D1D">
              <w:tab/>
            </w:r>
            <w:r w:rsidRPr="001A3D1D">
              <w:tab/>
              <w:t>In this Act:</w:t>
            </w:r>
          </w:p>
          <w:p w14:paraId="1424EC04" w14:textId="77777777" w:rsidR="001768B3" w:rsidRPr="00952C57" w:rsidRDefault="001768B3" w:rsidP="00A30D0E">
            <w:pPr>
              <w:pStyle w:val="Link"/>
              <w:framePr w:wrap="auto"/>
              <w:rPr>
                <w:rStyle w:val="Hyperlink"/>
              </w:rPr>
            </w:pPr>
            <w:r>
              <w:rPr>
                <w:rStyle w:val="Hyperlink"/>
              </w:rPr>
              <w:fldChar w:fldCharType="end"/>
            </w:r>
          </w:p>
          <w:p w14:paraId="677F143E" w14:textId="77777777" w:rsidR="001768B3" w:rsidRPr="001A3D1D" w:rsidRDefault="001768B3" w:rsidP="00A30D0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1138709C" w14:textId="77777777" w:rsidR="001768B3" w:rsidRPr="001A3D1D" w:rsidRDefault="001768B3" w:rsidP="00A30D0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3D44BB3B" w14:textId="77777777" w:rsidR="001768B3" w:rsidRPr="001A3D1D" w:rsidRDefault="001768B3" w:rsidP="00A30D0E">
            <w:pPr>
              <w:pStyle w:val="notetext"/>
            </w:pPr>
            <w:r w:rsidRPr="001A3D1D">
              <w:t>Note 2:</w:t>
            </w:r>
            <w:r w:rsidRPr="001A3D1D">
              <w:tab/>
              <w:t>If the term has its ordinary meaning, see further subsections 15(1), 30E(1) and 30P(1).</w:t>
            </w:r>
          </w:p>
          <w:p w14:paraId="10CFA6DF" w14:textId="77777777" w:rsidR="001768B3" w:rsidRPr="001A3D1D" w:rsidRDefault="001768B3" w:rsidP="00A30D0E">
            <w:pPr>
              <w:pStyle w:val="notetext"/>
            </w:pPr>
            <w:r w:rsidRPr="001A3D1D">
              <w:t>Note 3:</w:t>
            </w:r>
            <w:r w:rsidRPr="001A3D1D">
              <w:tab/>
              <w:t>See also Division 2 of Part 6</w:t>
            </w:r>
            <w:r w:rsidRPr="001A3D1D">
              <w:noBreakHyphen/>
              <w:t>4A (TCF contract outworkers taken to be employees in certain circumstances).</w:t>
            </w:r>
          </w:p>
          <w:p w14:paraId="094163B9" w14:textId="77777777" w:rsidR="001768B3" w:rsidRPr="00AF17AD" w:rsidRDefault="001768B3" w:rsidP="00A30D0E">
            <w:pPr>
              <w:pStyle w:val="Link"/>
              <w:framePr w:wrap="auto"/>
              <w:rPr>
                <w:rStyle w:val="Hyperlink"/>
              </w:rPr>
            </w:pPr>
            <w:r>
              <w:rPr>
                <w:rStyle w:val="Hyperlink"/>
              </w:rPr>
              <w:fldChar w:fldCharType="end"/>
            </w:r>
          </w:p>
          <w:p w14:paraId="2C9B7837"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635F9ECF" w14:textId="77777777" w:rsidR="001768B3" w:rsidRPr="001A3D1D" w:rsidRDefault="001768B3" w:rsidP="00A30D0E">
            <w:pPr>
              <w:pStyle w:val="subsection0"/>
            </w:pPr>
            <w:r w:rsidRPr="001A3D1D">
              <w:tab/>
              <w:t>(1)</w:t>
            </w:r>
            <w:r w:rsidRPr="001A3D1D">
              <w:tab/>
              <w:t>A reference in this Act to an employee with its ordinary meaning:</w:t>
            </w:r>
          </w:p>
          <w:p w14:paraId="665C5A51" w14:textId="77777777" w:rsidR="001768B3" w:rsidRPr="001A3D1D" w:rsidRDefault="001768B3" w:rsidP="00A30D0E">
            <w:pPr>
              <w:pStyle w:val="paragraph"/>
            </w:pPr>
            <w:r w:rsidRPr="001A3D1D">
              <w:tab/>
              <w:t>(a)</w:t>
            </w:r>
            <w:r w:rsidRPr="001A3D1D">
              <w:tab/>
              <w:t>includes a reference to a person who is usually such an employee; and</w:t>
            </w:r>
          </w:p>
          <w:p w14:paraId="0001BD95" w14:textId="77777777" w:rsidR="001768B3" w:rsidRPr="001A3D1D" w:rsidRDefault="001768B3" w:rsidP="00A30D0E">
            <w:pPr>
              <w:pStyle w:val="paragraph"/>
            </w:pPr>
            <w:r w:rsidRPr="001A3D1D">
              <w:tab/>
              <w:t>(b)</w:t>
            </w:r>
            <w:r w:rsidRPr="001A3D1D">
              <w:tab/>
              <w:t>does not include a person on a vocational placement.</w:t>
            </w:r>
          </w:p>
          <w:p w14:paraId="5DD29CAC" w14:textId="77777777" w:rsidR="001768B3" w:rsidRPr="001A3D1D" w:rsidRDefault="001768B3" w:rsidP="00A30D0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73D15E61" w14:textId="77777777" w:rsidR="001768B3" w:rsidRPr="001A3D1D" w:rsidRDefault="001768B3" w:rsidP="00A30D0E">
            <w:pPr>
              <w:pStyle w:val="subsection0"/>
            </w:pPr>
            <w:r w:rsidRPr="001A3D1D">
              <w:tab/>
              <w:t>(2)</w:t>
            </w:r>
            <w:r w:rsidRPr="001A3D1D">
              <w:tab/>
              <w:t>A reference in this Act to an employer with its ordinary meaning includes a reference to a person who is usually such an employer.</w:t>
            </w:r>
          </w:p>
          <w:p w14:paraId="421EAC85" w14:textId="77777777" w:rsidR="001768B3" w:rsidRPr="001A3D1D" w:rsidRDefault="001768B3" w:rsidP="00A30D0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2DCD38C5" w14:textId="77777777" w:rsidR="001768B3" w:rsidRPr="00474A60" w:rsidRDefault="001768B3" w:rsidP="00A30D0E">
            <w:pPr>
              <w:pStyle w:val="PlainText"/>
            </w:pPr>
            <w:r>
              <w:rPr>
                <w:rStyle w:val="Hyperlink"/>
                <w:rFonts w:ascii="Calibri" w:hAnsi="Calibri"/>
                <w:i/>
              </w:rPr>
              <w:fldChar w:fldCharType="end"/>
            </w:r>
          </w:p>
        </w:tc>
      </w:tr>
      <w:bookmarkEnd w:id="198"/>
    </w:tbl>
    <w:p w14:paraId="6FEE1A7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6034C76" w14:textId="77777777" w:rsidTr="001768B3">
        <w:trPr>
          <w:jc w:val="center"/>
        </w:trPr>
        <w:tc>
          <w:tcPr>
            <w:tcW w:w="2267" w:type="dxa"/>
            <w:shd w:val="clear" w:color="auto" w:fill="FFFFFF" w:themeFill="background1"/>
          </w:tcPr>
          <w:p w14:paraId="7F59B8E5" w14:textId="77777777" w:rsidR="001768B3" w:rsidRPr="001768B3" w:rsidRDefault="001768B3" w:rsidP="00A30D0E">
            <w:pPr>
              <w:rPr>
                <w:rStyle w:val="Identifier"/>
              </w:rPr>
            </w:pPr>
            <w:bookmarkStart w:id="199" w:name="_Hlk111012787"/>
            <w:r w:rsidRPr="001768B3">
              <w:rPr>
                <w:rStyle w:val="Identifier"/>
              </w:rPr>
              <w:t>employment_type.training</w:t>
            </w:r>
          </w:p>
        </w:tc>
        <w:tc>
          <w:tcPr>
            <w:tcW w:w="7653" w:type="dxa"/>
            <w:shd w:val="clear" w:color="auto" w:fill="FFFFFF" w:themeFill="background1"/>
            <w:tcMar>
              <w:left w:w="28" w:type="dxa"/>
              <w:right w:w="28" w:type="dxa"/>
            </w:tcMar>
          </w:tcPr>
          <w:p w14:paraId="30173190" w14:textId="77777777" w:rsidR="001768B3" w:rsidRPr="00474A60" w:rsidRDefault="001768B3" w:rsidP="00A30D0E">
            <w:pPr>
              <w:pStyle w:val="PlainText"/>
            </w:pPr>
            <w:r w:rsidRPr="00474A60">
              <w:t>(Fair Work Act 2009)</w:t>
            </w:r>
          </w:p>
          <w:p w14:paraId="04D52B45"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00E9B443" w14:textId="77777777" w:rsidR="001768B3" w:rsidRPr="001A3D1D" w:rsidRDefault="001768B3" w:rsidP="00A30D0E">
            <w:pPr>
              <w:pStyle w:val="ActHead5"/>
            </w:pPr>
            <w:r w:rsidRPr="001A3D1D">
              <w:rPr>
                <w:rStyle w:val="CharSectno"/>
              </w:rPr>
              <w:t>12</w:t>
            </w:r>
            <w:r w:rsidRPr="001A3D1D">
              <w:t xml:space="preserve">  The Dictionary</w:t>
            </w:r>
          </w:p>
          <w:p w14:paraId="20B518AD" w14:textId="77777777" w:rsidR="001768B3" w:rsidRPr="001A3D1D" w:rsidRDefault="001768B3" w:rsidP="00A30D0E">
            <w:pPr>
              <w:pStyle w:val="subsection0"/>
            </w:pPr>
            <w:r w:rsidRPr="001A3D1D">
              <w:tab/>
            </w:r>
            <w:r w:rsidRPr="001A3D1D">
              <w:tab/>
              <w:t>In this Act:</w:t>
            </w:r>
          </w:p>
          <w:p w14:paraId="5E807060" w14:textId="77777777" w:rsidR="001768B3" w:rsidRPr="00474A60" w:rsidRDefault="001768B3" w:rsidP="00A30D0E">
            <w:pPr>
              <w:pStyle w:val="Link"/>
              <w:framePr w:wrap="auto"/>
            </w:pPr>
            <w:r>
              <w:rPr>
                <w:rStyle w:val="Hyperlink"/>
              </w:rPr>
              <w:fldChar w:fldCharType="end"/>
            </w:r>
          </w:p>
          <w:p w14:paraId="0063FBD1" w14:textId="77777777" w:rsidR="001768B3" w:rsidRPr="001A3D1D" w:rsidRDefault="001768B3" w:rsidP="00A30D0E">
            <w:pPr>
              <w:pStyle w:val="Definition0"/>
            </w:pPr>
            <w:r>
              <w:fldChar w:fldCharType="begin"/>
            </w:r>
            <w:r>
              <w:instrText xml:space="preserve">  INCLUDETEXT "FILE:///C:\\USERS\\ANDRASH\\GOOGLE%20DRIVE\\AI%20RESEARCH\\LAWROBOT\\EMPLOYMENT_ALGORITHM\\Fair%20Work%20Act%202009%20Vol%201.docx" "training_arrangement" </w:instrText>
            </w:r>
            <w:r>
              <w:fldChar w:fldCharType="separate"/>
            </w:r>
            <w:r w:rsidRPr="001A3D1D">
              <w:rPr>
                <w:b/>
                <w:i/>
              </w:rPr>
              <w:t>training arrangement</w:t>
            </w:r>
            <w:r w:rsidRPr="001A3D1D">
              <w:t xml:space="preserve"> means a combination of work and training that is subject to a training agreement, or a training contract, that takes effect under a law of a State or Territory relating to the training of employees.</w:t>
            </w:r>
          </w:p>
          <w:p w14:paraId="16C03022" w14:textId="77777777" w:rsidR="001768B3" w:rsidRPr="00474A60" w:rsidRDefault="001768B3" w:rsidP="00A30D0E">
            <w:pPr>
              <w:pStyle w:val="PlainText"/>
            </w:pPr>
            <w:r>
              <w:rPr>
                <w:rStyle w:val="Hyperlink"/>
                <w:rFonts w:ascii="Calibri" w:hAnsi="Calibri"/>
                <w:i/>
              </w:rPr>
              <w:fldChar w:fldCharType="end"/>
            </w:r>
          </w:p>
        </w:tc>
      </w:tr>
      <w:bookmarkEnd w:id="199"/>
    </w:tbl>
    <w:p w14:paraId="1C7AF08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7679C96" w14:textId="77777777" w:rsidTr="001768B3">
        <w:trPr>
          <w:jc w:val="center"/>
        </w:trPr>
        <w:tc>
          <w:tcPr>
            <w:tcW w:w="2267" w:type="dxa"/>
            <w:tcBorders>
              <w:bottom w:val="single" w:sz="2" w:space="0" w:color="418AB3" w:themeColor="accent1"/>
            </w:tcBorders>
            <w:shd w:val="clear" w:color="auto" w:fill="FFFFFF" w:themeFill="background1"/>
          </w:tcPr>
          <w:p w14:paraId="27993759" w14:textId="77777777" w:rsidR="001768B3" w:rsidRPr="001768B3" w:rsidRDefault="001768B3" w:rsidP="00A30D0E">
            <w:pPr>
              <w:rPr>
                <w:rStyle w:val="Identifier"/>
              </w:rPr>
            </w:pPr>
            <w:bookmarkStart w:id="200" w:name="_Hlk111012788"/>
            <w:r w:rsidRPr="001768B3">
              <w:rPr>
                <w:rStyle w:val="Identifier"/>
              </w:rPr>
              <w:t>flexibility_agreement.termination</w:t>
            </w:r>
          </w:p>
        </w:tc>
        <w:tc>
          <w:tcPr>
            <w:tcW w:w="7653" w:type="dxa"/>
            <w:tcBorders>
              <w:bottom w:val="single" w:sz="2" w:space="0" w:color="418AB3" w:themeColor="accent1"/>
            </w:tcBorders>
            <w:shd w:val="clear" w:color="auto" w:fill="FFFFFF" w:themeFill="background1"/>
            <w:tcMar>
              <w:left w:w="28" w:type="dxa"/>
              <w:right w:w="28" w:type="dxa"/>
            </w:tcMar>
          </w:tcPr>
          <w:p w14:paraId="3BED0D46" w14:textId="77777777" w:rsidR="001768B3" w:rsidRPr="00474A60" w:rsidRDefault="001768B3" w:rsidP="00A30D0E">
            <w:pPr>
              <w:pStyle w:val="PlainText"/>
            </w:pPr>
            <w:r w:rsidRPr="00474A60">
              <w:t>(Fair Work Act 2009)</w:t>
            </w:r>
          </w:p>
          <w:p w14:paraId="10231C4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2DFFE40C" w14:textId="77777777" w:rsidR="001768B3" w:rsidRPr="001A3D1D" w:rsidRDefault="001768B3" w:rsidP="00A30D0E">
            <w:pPr>
              <w:pStyle w:val="SubsectionHead"/>
            </w:pPr>
            <w:r w:rsidRPr="001A3D1D">
              <w:t>Flexibility term must be included in an enterprise agreement</w:t>
            </w:r>
          </w:p>
          <w:p w14:paraId="4CDC728E"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flexibility term</w:t>
            </w:r>
            <w:r w:rsidRPr="001A3D1D">
              <w:t>) that:</w:t>
            </w:r>
          </w:p>
          <w:p w14:paraId="40239564" w14:textId="77777777" w:rsidR="001768B3" w:rsidRPr="001A3D1D" w:rsidRDefault="001768B3" w:rsidP="00A30D0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3026F512" w14:textId="77777777" w:rsidR="001768B3" w:rsidRPr="001A3D1D" w:rsidRDefault="001768B3" w:rsidP="00A30D0E">
            <w:pPr>
              <w:pStyle w:val="paragraph"/>
            </w:pPr>
            <w:r w:rsidRPr="001A3D1D">
              <w:tab/>
              <w:t>(b)</w:t>
            </w:r>
            <w:r w:rsidRPr="001A3D1D">
              <w:tab/>
              <w:t>complies with section 203.</w:t>
            </w:r>
          </w:p>
          <w:p w14:paraId="619481EA" w14:textId="77777777" w:rsidR="001768B3" w:rsidRPr="001A3D1D" w:rsidRDefault="001768B3" w:rsidP="00A30D0E">
            <w:pPr>
              <w:pStyle w:val="SubsectionHead"/>
            </w:pPr>
            <w:r w:rsidRPr="001A3D1D">
              <w:t>Effect of an individual flexibility arrangement</w:t>
            </w:r>
          </w:p>
          <w:p w14:paraId="1948C7B3"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an enterprise agreement:</w:t>
            </w:r>
          </w:p>
          <w:p w14:paraId="1821E1C4" w14:textId="77777777" w:rsidR="001768B3" w:rsidRPr="001A3D1D" w:rsidRDefault="001768B3" w:rsidP="00A30D0E">
            <w:pPr>
              <w:pStyle w:val="paragraph"/>
            </w:pPr>
            <w:r w:rsidRPr="001A3D1D">
              <w:tab/>
              <w:t>(a)</w:t>
            </w:r>
            <w:r w:rsidRPr="001A3D1D">
              <w:tab/>
              <w:t>the agreement has effect in relation to the employee and the employer as if it were varied by the arrangement; and</w:t>
            </w:r>
          </w:p>
          <w:p w14:paraId="66DED778" w14:textId="77777777" w:rsidR="001768B3" w:rsidRPr="001A3D1D" w:rsidRDefault="001768B3" w:rsidP="00A30D0E">
            <w:pPr>
              <w:pStyle w:val="paragraph"/>
            </w:pPr>
            <w:r w:rsidRPr="001A3D1D">
              <w:tab/>
              <w:t>(b)</w:t>
            </w:r>
            <w:r w:rsidRPr="001A3D1D">
              <w:tab/>
              <w:t>the arrangement is taken to be a term of the agreement.</w:t>
            </w:r>
          </w:p>
          <w:p w14:paraId="0DFD0A70" w14:textId="77777777" w:rsidR="001768B3" w:rsidRPr="001A3D1D" w:rsidRDefault="001768B3" w:rsidP="00A30D0E">
            <w:pPr>
              <w:pStyle w:val="subsection0"/>
            </w:pPr>
            <w:r w:rsidRPr="001A3D1D">
              <w:tab/>
              <w:t>(3)</w:t>
            </w:r>
            <w:r w:rsidRPr="001A3D1D">
              <w:tab/>
              <w:t>To avoid doubt, the individual flexibility arrangement:</w:t>
            </w:r>
          </w:p>
          <w:p w14:paraId="3F86171F" w14:textId="77777777" w:rsidR="001768B3" w:rsidRPr="001A3D1D" w:rsidRDefault="001768B3" w:rsidP="00A30D0E">
            <w:pPr>
              <w:pStyle w:val="paragraph"/>
            </w:pPr>
            <w:r w:rsidRPr="001A3D1D">
              <w:tab/>
              <w:t>(a)</w:t>
            </w:r>
            <w:r w:rsidRPr="001A3D1D">
              <w:tab/>
              <w:t>does not change the effect the agreement has in relation to the employer and any other employee; and</w:t>
            </w:r>
          </w:p>
          <w:p w14:paraId="1631CF17" w14:textId="77777777" w:rsidR="001768B3" w:rsidRPr="001A3D1D" w:rsidRDefault="001768B3" w:rsidP="00A30D0E">
            <w:pPr>
              <w:pStyle w:val="paragraph"/>
            </w:pPr>
            <w:r w:rsidRPr="001A3D1D">
              <w:tab/>
              <w:t>(b)</w:t>
            </w:r>
            <w:r w:rsidRPr="001A3D1D">
              <w:tab/>
              <w:t>does not have any effect other than as a term of the agreement.</w:t>
            </w:r>
          </w:p>
          <w:p w14:paraId="0FE25C22" w14:textId="77777777" w:rsidR="001768B3" w:rsidRPr="001A3D1D" w:rsidRDefault="001768B3" w:rsidP="00A30D0E">
            <w:pPr>
              <w:pStyle w:val="SubsectionHead"/>
            </w:pPr>
            <w:r w:rsidRPr="001A3D1D">
              <w:t>Model flexibility term</w:t>
            </w:r>
          </w:p>
          <w:p w14:paraId="79F52F5B" w14:textId="77777777" w:rsidR="001768B3" w:rsidRPr="001A3D1D" w:rsidRDefault="001768B3" w:rsidP="00A30D0E">
            <w:pPr>
              <w:pStyle w:val="subsection0"/>
            </w:pPr>
            <w:r w:rsidRPr="001A3D1D">
              <w:tab/>
              <w:t>(4)</w:t>
            </w:r>
            <w:r w:rsidRPr="001A3D1D">
              <w:tab/>
              <w:t>If an enterprise agreement does not include a flexibility term, the model flexibility term is taken to be a term of the agreement.</w:t>
            </w:r>
          </w:p>
          <w:p w14:paraId="4E26C04D" w14:textId="77777777" w:rsidR="001768B3" w:rsidRPr="001A3D1D" w:rsidRDefault="001768B3" w:rsidP="00A30D0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3FAC28C2" w14:textId="77777777" w:rsidR="001768B3" w:rsidRPr="00474A60" w:rsidRDefault="001768B3" w:rsidP="00A30D0E">
            <w:pPr>
              <w:pStyle w:val="Link"/>
              <w:framePr w:wrap="auto"/>
            </w:pPr>
            <w:r>
              <w:rPr>
                <w:rStyle w:val="Hyperlink"/>
              </w:rPr>
              <w:fldChar w:fldCharType="end"/>
            </w:r>
          </w:p>
          <w:p w14:paraId="4AA46BB3" w14:textId="77777777" w:rsidR="001768B3" w:rsidRPr="00474A60" w:rsidRDefault="001768B3" w:rsidP="00A30D0E">
            <w:pPr>
              <w:pStyle w:val="PlainText"/>
            </w:pPr>
            <w:r w:rsidRPr="00474A60">
              <w:t>(Fair Work Act 2009)</w:t>
            </w:r>
          </w:p>
          <w:p w14:paraId="20C487F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2EA11C0C" w14:textId="77777777" w:rsidR="001768B3" w:rsidRPr="001A3D1D" w:rsidRDefault="001768B3" w:rsidP="00A30D0E">
            <w:pPr>
              <w:pStyle w:val="SubsectionHead"/>
            </w:pPr>
            <w:r w:rsidRPr="001A3D1D">
              <w:t>Flexibility term must meet requirements</w:t>
            </w:r>
          </w:p>
          <w:p w14:paraId="75BDC1DC" w14:textId="77777777" w:rsidR="001768B3" w:rsidRPr="001A3D1D" w:rsidRDefault="001768B3" w:rsidP="00A30D0E">
            <w:pPr>
              <w:pStyle w:val="subsection0"/>
            </w:pPr>
            <w:r w:rsidRPr="001A3D1D">
              <w:tab/>
              <w:t>(1)</w:t>
            </w:r>
            <w:r w:rsidRPr="001A3D1D">
              <w:tab/>
              <w:t>A flexibility term in an enterprise agreement must meet the requirements set out in this section.</w:t>
            </w:r>
          </w:p>
          <w:p w14:paraId="0BC31C65" w14:textId="77777777" w:rsidR="001768B3" w:rsidRPr="001A3D1D" w:rsidRDefault="001768B3" w:rsidP="00A30D0E">
            <w:pPr>
              <w:pStyle w:val="SubsectionHead"/>
            </w:pPr>
            <w:r w:rsidRPr="001A3D1D">
              <w:t>Requirements relating to content</w:t>
            </w:r>
          </w:p>
          <w:p w14:paraId="572511C0" w14:textId="77777777" w:rsidR="001768B3" w:rsidRPr="001A3D1D" w:rsidRDefault="001768B3" w:rsidP="00A30D0E">
            <w:pPr>
              <w:pStyle w:val="subsection0"/>
            </w:pPr>
            <w:r w:rsidRPr="001A3D1D">
              <w:tab/>
              <w:t>(2)</w:t>
            </w:r>
            <w:r w:rsidRPr="001A3D1D">
              <w:tab/>
              <w:t>The flexibility term must:</w:t>
            </w:r>
          </w:p>
          <w:p w14:paraId="4426E265" w14:textId="77777777" w:rsidR="001768B3" w:rsidRPr="001A3D1D" w:rsidRDefault="001768B3"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22C808E5" w14:textId="77777777" w:rsidR="001768B3" w:rsidRPr="001A3D1D" w:rsidRDefault="001768B3" w:rsidP="00A30D0E">
            <w:pPr>
              <w:pStyle w:val="paragraph"/>
            </w:pPr>
            <w:r w:rsidRPr="001A3D1D">
              <w:tab/>
              <w:t>(b)</w:t>
            </w:r>
            <w:r w:rsidRPr="001A3D1D">
              <w:tab/>
              <w:t>require the employer to ensure that any individual flexibility arrangement agreed to under the flexibility term:</w:t>
            </w:r>
          </w:p>
          <w:p w14:paraId="6F0A089D" w14:textId="77777777" w:rsidR="001768B3" w:rsidRPr="001A3D1D" w:rsidRDefault="001768B3" w:rsidP="00A30D0E">
            <w:pPr>
              <w:pStyle w:val="paragraphsub"/>
            </w:pPr>
            <w:r w:rsidRPr="001A3D1D">
              <w:tab/>
              <w:t>(i)</w:t>
            </w:r>
            <w:r w:rsidRPr="001A3D1D">
              <w:tab/>
              <w:t>must be about matters that would be permitted matters if the arrangement were an enterprise agreement; and</w:t>
            </w:r>
          </w:p>
          <w:p w14:paraId="6EF95D8D" w14:textId="77777777" w:rsidR="001768B3" w:rsidRPr="001A3D1D" w:rsidRDefault="001768B3" w:rsidP="00A30D0E">
            <w:pPr>
              <w:pStyle w:val="paragraphsub"/>
            </w:pPr>
            <w:r w:rsidRPr="001A3D1D">
              <w:tab/>
              <w:t>(ii)</w:t>
            </w:r>
            <w:r w:rsidRPr="001A3D1D">
              <w:tab/>
              <w:t>must not include a term that would be an unlawful term if the arrangement were an enterprise agreement.</w:t>
            </w:r>
          </w:p>
          <w:p w14:paraId="6F86E76D" w14:textId="77777777" w:rsidR="001768B3" w:rsidRPr="001A3D1D" w:rsidRDefault="001768B3" w:rsidP="00A30D0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25692E85" w14:textId="77777777" w:rsidR="001768B3" w:rsidRPr="001A3D1D" w:rsidRDefault="001768B3" w:rsidP="00A30D0E">
            <w:pPr>
              <w:pStyle w:val="SubsectionHead"/>
            </w:pPr>
            <w:r w:rsidRPr="001A3D1D">
              <w:t>Requirement for genuine agreement</w:t>
            </w:r>
          </w:p>
          <w:p w14:paraId="4F2A69C6" w14:textId="77777777" w:rsidR="001768B3" w:rsidRPr="001A3D1D" w:rsidRDefault="001768B3" w:rsidP="00A30D0E">
            <w:pPr>
              <w:pStyle w:val="subsection0"/>
            </w:pPr>
            <w:r w:rsidRPr="001A3D1D">
              <w:tab/>
              <w:t>(3)</w:t>
            </w:r>
            <w:r w:rsidRPr="001A3D1D">
              <w:tab/>
              <w:t>The flexibility term must require that any individual flexibility arrangement is genuinely agreed to by the employer and the employee.</w:t>
            </w:r>
          </w:p>
          <w:p w14:paraId="2928B962" w14:textId="77777777" w:rsidR="001768B3" w:rsidRPr="001A3D1D" w:rsidRDefault="001768B3" w:rsidP="00A30D0E">
            <w:pPr>
              <w:pStyle w:val="SubsectionHead"/>
            </w:pPr>
            <w:r w:rsidRPr="001A3D1D">
              <w:t>Requirement that the employee be better off overall</w:t>
            </w:r>
          </w:p>
          <w:p w14:paraId="1A5CA006" w14:textId="77777777" w:rsidR="001768B3" w:rsidRPr="001A3D1D" w:rsidRDefault="001768B3"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6E73BB3A" w14:textId="77777777" w:rsidR="001768B3" w:rsidRPr="001A3D1D" w:rsidRDefault="001768B3" w:rsidP="00A30D0E">
            <w:pPr>
              <w:pStyle w:val="SubsectionHead"/>
            </w:pPr>
            <w:r w:rsidRPr="001A3D1D">
              <w:t>Requirement relating to approval or consent of another person</w:t>
            </w:r>
          </w:p>
          <w:p w14:paraId="68E290FC" w14:textId="77777777" w:rsidR="001768B3" w:rsidRPr="001A3D1D" w:rsidRDefault="001768B3"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56E1098F" w14:textId="77777777" w:rsidR="001768B3" w:rsidRPr="001A3D1D" w:rsidRDefault="001768B3" w:rsidP="00A30D0E">
            <w:pPr>
              <w:pStyle w:val="SubsectionHead"/>
            </w:pPr>
            <w:r w:rsidRPr="001A3D1D">
              <w:t>Requirement relating to termination of individual flexibility arrangements</w:t>
            </w:r>
          </w:p>
          <w:p w14:paraId="12389003" w14:textId="77777777" w:rsidR="001768B3" w:rsidRPr="001A3D1D" w:rsidRDefault="001768B3"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1EF98D7F"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66B602C6"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6F954443" w14:textId="77777777" w:rsidR="001768B3" w:rsidRPr="001A3D1D" w:rsidRDefault="001768B3" w:rsidP="00A30D0E">
            <w:pPr>
              <w:pStyle w:val="SubsectionHead"/>
            </w:pPr>
            <w:r w:rsidRPr="001A3D1D">
              <w:t>Other requirements</w:t>
            </w:r>
          </w:p>
          <w:p w14:paraId="4C68B27A" w14:textId="77777777" w:rsidR="001768B3" w:rsidRPr="001A3D1D" w:rsidRDefault="001768B3" w:rsidP="00A30D0E">
            <w:pPr>
              <w:pStyle w:val="subsection0"/>
            </w:pPr>
            <w:r w:rsidRPr="001A3D1D">
              <w:tab/>
              <w:t>(7)</w:t>
            </w:r>
            <w:r w:rsidRPr="001A3D1D">
              <w:tab/>
              <w:t>The flexibility term must require the employer to ensure that:</w:t>
            </w:r>
          </w:p>
          <w:p w14:paraId="6793E123" w14:textId="77777777" w:rsidR="001768B3" w:rsidRPr="001A3D1D" w:rsidRDefault="001768B3" w:rsidP="00A30D0E">
            <w:pPr>
              <w:pStyle w:val="paragraph"/>
            </w:pPr>
            <w:r w:rsidRPr="001A3D1D">
              <w:tab/>
              <w:t>(a)</w:t>
            </w:r>
            <w:r w:rsidRPr="001A3D1D">
              <w:tab/>
              <w:t>any individual flexibility arrangement agreed to under the term must be in writing and signed:</w:t>
            </w:r>
          </w:p>
          <w:p w14:paraId="2F30EE5B" w14:textId="77777777" w:rsidR="001768B3" w:rsidRPr="001A3D1D" w:rsidRDefault="001768B3" w:rsidP="00A30D0E">
            <w:pPr>
              <w:pStyle w:val="paragraphsub"/>
            </w:pPr>
            <w:r w:rsidRPr="001A3D1D">
              <w:tab/>
              <w:t>(i)</w:t>
            </w:r>
            <w:r w:rsidRPr="001A3D1D">
              <w:tab/>
              <w:t>in all cases—by the employee and the employer; and</w:t>
            </w:r>
          </w:p>
          <w:p w14:paraId="0334EF74" w14:textId="77777777" w:rsidR="001768B3" w:rsidRPr="001A3D1D" w:rsidRDefault="001768B3" w:rsidP="00A30D0E">
            <w:pPr>
              <w:pStyle w:val="paragraphsub"/>
            </w:pPr>
            <w:r w:rsidRPr="001A3D1D">
              <w:tab/>
              <w:t>(ii)</w:t>
            </w:r>
            <w:r w:rsidRPr="001A3D1D">
              <w:tab/>
              <w:t>if the employee is under 18—by a parent or guardian of the employee; and</w:t>
            </w:r>
          </w:p>
          <w:p w14:paraId="20D2F92E" w14:textId="77777777" w:rsidR="001768B3" w:rsidRPr="001A3D1D" w:rsidRDefault="001768B3" w:rsidP="00A30D0E">
            <w:pPr>
              <w:pStyle w:val="paragraph"/>
            </w:pPr>
            <w:r w:rsidRPr="001A3D1D">
              <w:tab/>
              <w:t>(b)</w:t>
            </w:r>
            <w:r w:rsidRPr="001A3D1D">
              <w:tab/>
              <w:t>a copy of any individual flexibility arrangement agreed to under the term must be given to the employee within 14 days after it is agreed to.</w:t>
            </w:r>
          </w:p>
          <w:p w14:paraId="58AE0A7E" w14:textId="77777777" w:rsidR="001768B3" w:rsidRPr="00474A60" w:rsidRDefault="001768B3" w:rsidP="00A30D0E">
            <w:pPr>
              <w:pStyle w:val="Link"/>
              <w:framePr w:wrap="auto"/>
            </w:pPr>
            <w:r>
              <w:rPr>
                <w:rStyle w:val="Hyperlink"/>
              </w:rPr>
              <w:fldChar w:fldCharType="end"/>
            </w:r>
          </w:p>
          <w:p w14:paraId="27D557C5" w14:textId="77777777" w:rsidR="001768B3" w:rsidRPr="00474A60" w:rsidRDefault="001768B3" w:rsidP="00A30D0E">
            <w:pPr>
              <w:pStyle w:val="PlainText"/>
            </w:pPr>
            <w:r w:rsidRPr="00474A60">
              <w:t>(Fair Work Act 2009)</w:t>
            </w:r>
          </w:p>
          <w:p w14:paraId="3E94EBC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7226B2AB" w14:textId="77777777" w:rsidR="001768B3" w:rsidRPr="001A3D1D" w:rsidRDefault="001768B3" w:rsidP="00A30D0E">
            <w:pPr>
              <w:pStyle w:val="SubsectionHead"/>
            </w:pPr>
            <w:r w:rsidRPr="001A3D1D">
              <w:t>Application of this section</w:t>
            </w:r>
          </w:p>
          <w:p w14:paraId="51A147DA" w14:textId="77777777" w:rsidR="001768B3" w:rsidRPr="001A3D1D" w:rsidRDefault="001768B3" w:rsidP="00A30D0E">
            <w:pPr>
              <w:pStyle w:val="subsection0"/>
            </w:pPr>
            <w:r w:rsidRPr="001A3D1D">
              <w:tab/>
              <w:t>(1)</w:t>
            </w:r>
            <w:r w:rsidRPr="001A3D1D">
              <w:tab/>
              <w:t>This section applies if:</w:t>
            </w:r>
          </w:p>
          <w:p w14:paraId="334E483E"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an enterprise agreement; and</w:t>
            </w:r>
          </w:p>
          <w:p w14:paraId="5D364864" w14:textId="77777777" w:rsidR="001768B3" w:rsidRPr="001A3D1D" w:rsidRDefault="001768B3" w:rsidP="00A30D0E">
            <w:pPr>
              <w:pStyle w:val="paragraph"/>
            </w:pPr>
            <w:r w:rsidRPr="001A3D1D">
              <w:tab/>
              <w:t>(b)</w:t>
            </w:r>
            <w:r w:rsidRPr="001A3D1D">
              <w:tab/>
              <w:t>the arrangement does not meet a requirement set out in section 203.</w:t>
            </w:r>
          </w:p>
          <w:p w14:paraId="06840451"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11A63EB1" w14:textId="77777777" w:rsidR="001768B3" w:rsidRPr="001A3D1D" w:rsidRDefault="001768B3" w:rsidP="00A30D0E">
            <w:pPr>
              <w:pStyle w:val="SubsectionHead"/>
            </w:pPr>
            <w:r w:rsidRPr="001A3D1D">
              <w:t>Arrangement has effect as if it were an individual flexibility arrangement</w:t>
            </w:r>
          </w:p>
          <w:p w14:paraId="31BFC6AC"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25357B12" w14:textId="77777777" w:rsidR="001768B3" w:rsidRPr="001A3D1D" w:rsidRDefault="001768B3" w:rsidP="00A30D0E">
            <w:pPr>
              <w:pStyle w:val="SubsectionHead"/>
            </w:pPr>
            <w:r w:rsidRPr="001A3D1D">
              <w:t>Employer contravenes flexibility term in specified circumstances</w:t>
            </w:r>
          </w:p>
          <w:p w14:paraId="0FBF1910" w14:textId="77777777" w:rsidR="001768B3" w:rsidRPr="001A3D1D" w:rsidRDefault="001768B3" w:rsidP="00A30D0E">
            <w:pPr>
              <w:pStyle w:val="subsection0"/>
            </w:pPr>
            <w:r w:rsidRPr="001A3D1D">
              <w:tab/>
              <w:t>(3)</w:t>
            </w:r>
            <w:r w:rsidRPr="001A3D1D">
              <w:tab/>
              <w:t>If section 203 requires the employer to ensure that the arrangement meets the requirement, the employer contravenes the flexibility term of the agreement.</w:t>
            </w:r>
          </w:p>
          <w:p w14:paraId="31314525" w14:textId="77777777" w:rsidR="001768B3" w:rsidRPr="001A3D1D" w:rsidRDefault="001768B3" w:rsidP="00A30D0E">
            <w:pPr>
              <w:pStyle w:val="SubsectionHead"/>
            </w:pPr>
            <w:r w:rsidRPr="001A3D1D">
              <w:t>Requirement relating to termination of arrangement</w:t>
            </w:r>
          </w:p>
          <w:p w14:paraId="4A36571C" w14:textId="77777777" w:rsidR="001768B3" w:rsidRPr="001A3D1D" w:rsidRDefault="001768B3" w:rsidP="00A30D0E">
            <w:pPr>
              <w:pStyle w:val="subsection0"/>
            </w:pPr>
            <w:r w:rsidRPr="001A3D1D">
              <w:tab/>
              <w:t>(4)</w:t>
            </w:r>
            <w:r w:rsidRPr="001A3D1D">
              <w:tab/>
              <w:t>If the arrangement does not provide that the arrangement is able to be terminated:</w:t>
            </w:r>
          </w:p>
          <w:p w14:paraId="21B8AFA1"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453680E4"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56FB76A8" w14:textId="77777777" w:rsidR="001768B3" w:rsidRPr="001A3D1D" w:rsidRDefault="001768B3" w:rsidP="00A30D0E">
            <w:pPr>
              <w:pStyle w:val="subsection2"/>
            </w:pPr>
            <w:r w:rsidRPr="001A3D1D">
              <w:t>the arrangement is taken to provide that the arrangement is able to be so terminated.</w:t>
            </w:r>
          </w:p>
          <w:p w14:paraId="0803DDFB" w14:textId="77777777" w:rsidR="001768B3" w:rsidRPr="00474A60" w:rsidRDefault="001768B3" w:rsidP="00A30D0E">
            <w:pPr>
              <w:pStyle w:val="Link"/>
              <w:framePr w:wrap="auto"/>
            </w:pPr>
            <w:r>
              <w:rPr>
                <w:rStyle w:val="Hyperlink"/>
              </w:rPr>
              <w:fldChar w:fldCharType="end"/>
            </w:r>
          </w:p>
        </w:tc>
      </w:tr>
      <w:bookmarkEnd w:id="200"/>
    </w:tbl>
    <w:p w14:paraId="336AFB1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DB5ED08" w14:textId="77777777" w:rsidTr="001768B3">
        <w:trPr>
          <w:jc w:val="center"/>
        </w:trPr>
        <w:tc>
          <w:tcPr>
            <w:tcW w:w="2267" w:type="dxa"/>
            <w:shd w:val="clear" w:color="auto" w:fill="FFFFFF" w:themeFill="background1"/>
          </w:tcPr>
          <w:p w14:paraId="7CEED505" w14:textId="77777777" w:rsidR="001768B3" w:rsidRPr="001768B3" w:rsidRDefault="001768B3" w:rsidP="00A30D0E">
            <w:pPr>
              <w:rPr>
                <w:rStyle w:val="Identifier"/>
              </w:rPr>
            </w:pPr>
            <w:bookmarkStart w:id="201" w:name="_Hlk111012789"/>
            <w:r w:rsidRPr="001768B3">
              <w:rPr>
                <w:rStyle w:val="Identifier"/>
              </w:rPr>
              <w:t>flexibility_agreement_existing.copy</w:t>
            </w:r>
          </w:p>
        </w:tc>
        <w:tc>
          <w:tcPr>
            <w:tcW w:w="7653" w:type="dxa"/>
            <w:shd w:val="clear" w:color="auto" w:fill="FFFFFF" w:themeFill="background1"/>
            <w:tcMar>
              <w:left w:w="28" w:type="dxa"/>
              <w:right w:w="28" w:type="dxa"/>
            </w:tcMar>
          </w:tcPr>
          <w:p w14:paraId="716F194C" w14:textId="77777777" w:rsidR="001768B3" w:rsidRPr="00474A60" w:rsidRDefault="001768B3" w:rsidP="00A30D0E">
            <w:pPr>
              <w:pStyle w:val="PlainText"/>
            </w:pPr>
            <w:r w:rsidRPr="00474A60">
              <w:t>(Fair Work Act 2009)</w:t>
            </w:r>
          </w:p>
          <w:p w14:paraId="4E2A7BC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4EDC9023" w14:textId="77777777" w:rsidR="001768B3" w:rsidRPr="001A3D1D" w:rsidRDefault="001768B3" w:rsidP="00A30D0E">
            <w:pPr>
              <w:pStyle w:val="SubsectionHead"/>
            </w:pPr>
            <w:r w:rsidRPr="001A3D1D">
              <w:t>Flexibility term must be included in an enterprise agreement</w:t>
            </w:r>
          </w:p>
          <w:p w14:paraId="7E9263AE"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flexibility term</w:t>
            </w:r>
            <w:r w:rsidRPr="001A3D1D">
              <w:t>) that:</w:t>
            </w:r>
          </w:p>
          <w:p w14:paraId="510709AA" w14:textId="77777777" w:rsidR="001768B3" w:rsidRPr="001A3D1D" w:rsidRDefault="001768B3" w:rsidP="00A30D0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160A978D" w14:textId="77777777" w:rsidR="001768B3" w:rsidRPr="001A3D1D" w:rsidRDefault="001768B3" w:rsidP="00A30D0E">
            <w:pPr>
              <w:pStyle w:val="paragraph"/>
            </w:pPr>
            <w:r w:rsidRPr="001A3D1D">
              <w:tab/>
              <w:t>(b)</w:t>
            </w:r>
            <w:r w:rsidRPr="001A3D1D">
              <w:tab/>
              <w:t>complies with section 203.</w:t>
            </w:r>
          </w:p>
          <w:p w14:paraId="2F64B911" w14:textId="77777777" w:rsidR="001768B3" w:rsidRPr="001A3D1D" w:rsidRDefault="001768B3" w:rsidP="00A30D0E">
            <w:pPr>
              <w:pStyle w:val="SubsectionHead"/>
            </w:pPr>
            <w:r w:rsidRPr="001A3D1D">
              <w:t>Effect of an individual flexibility arrangement</w:t>
            </w:r>
          </w:p>
          <w:p w14:paraId="461C8789"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an enterprise agreement:</w:t>
            </w:r>
          </w:p>
          <w:p w14:paraId="4F885BC0" w14:textId="77777777" w:rsidR="001768B3" w:rsidRPr="001A3D1D" w:rsidRDefault="001768B3" w:rsidP="00A30D0E">
            <w:pPr>
              <w:pStyle w:val="paragraph"/>
            </w:pPr>
            <w:r w:rsidRPr="001A3D1D">
              <w:tab/>
              <w:t>(a)</w:t>
            </w:r>
            <w:r w:rsidRPr="001A3D1D">
              <w:tab/>
              <w:t>the agreement has effect in relation to the employee and the employer as if it were varied by the arrangement; and</w:t>
            </w:r>
          </w:p>
          <w:p w14:paraId="3D34AB71" w14:textId="77777777" w:rsidR="001768B3" w:rsidRPr="001A3D1D" w:rsidRDefault="001768B3" w:rsidP="00A30D0E">
            <w:pPr>
              <w:pStyle w:val="paragraph"/>
            </w:pPr>
            <w:r w:rsidRPr="001A3D1D">
              <w:tab/>
              <w:t>(b)</w:t>
            </w:r>
            <w:r w:rsidRPr="001A3D1D">
              <w:tab/>
              <w:t>the arrangement is taken to be a term of the agreement.</w:t>
            </w:r>
          </w:p>
          <w:p w14:paraId="28A1EDF6" w14:textId="77777777" w:rsidR="001768B3" w:rsidRPr="001A3D1D" w:rsidRDefault="001768B3" w:rsidP="00A30D0E">
            <w:pPr>
              <w:pStyle w:val="subsection0"/>
            </w:pPr>
            <w:r w:rsidRPr="001A3D1D">
              <w:tab/>
              <w:t>(3)</w:t>
            </w:r>
            <w:r w:rsidRPr="001A3D1D">
              <w:tab/>
              <w:t>To avoid doubt, the individual flexibility arrangement:</w:t>
            </w:r>
          </w:p>
          <w:p w14:paraId="6732BD06" w14:textId="77777777" w:rsidR="001768B3" w:rsidRPr="001A3D1D" w:rsidRDefault="001768B3" w:rsidP="00A30D0E">
            <w:pPr>
              <w:pStyle w:val="paragraph"/>
            </w:pPr>
            <w:r w:rsidRPr="001A3D1D">
              <w:tab/>
              <w:t>(a)</w:t>
            </w:r>
            <w:r w:rsidRPr="001A3D1D">
              <w:tab/>
              <w:t>does not change the effect the agreement has in relation to the employer and any other employee; and</w:t>
            </w:r>
          </w:p>
          <w:p w14:paraId="208A7409" w14:textId="77777777" w:rsidR="001768B3" w:rsidRPr="001A3D1D" w:rsidRDefault="001768B3" w:rsidP="00A30D0E">
            <w:pPr>
              <w:pStyle w:val="paragraph"/>
            </w:pPr>
            <w:r w:rsidRPr="001A3D1D">
              <w:tab/>
              <w:t>(b)</w:t>
            </w:r>
            <w:r w:rsidRPr="001A3D1D">
              <w:tab/>
              <w:t>does not have any effect other than as a term of the agreement.</w:t>
            </w:r>
          </w:p>
          <w:p w14:paraId="7A924379" w14:textId="77777777" w:rsidR="001768B3" w:rsidRPr="001A3D1D" w:rsidRDefault="001768B3" w:rsidP="00A30D0E">
            <w:pPr>
              <w:pStyle w:val="SubsectionHead"/>
            </w:pPr>
            <w:r w:rsidRPr="001A3D1D">
              <w:t>Model flexibility term</w:t>
            </w:r>
          </w:p>
          <w:p w14:paraId="583380BA" w14:textId="77777777" w:rsidR="001768B3" w:rsidRPr="001A3D1D" w:rsidRDefault="001768B3" w:rsidP="00A30D0E">
            <w:pPr>
              <w:pStyle w:val="subsection0"/>
            </w:pPr>
            <w:r w:rsidRPr="001A3D1D">
              <w:tab/>
              <w:t>(4)</w:t>
            </w:r>
            <w:r w:rsidRPr="001A3D1D">
              <w:tab/>
              <w:t>If an enterprise agreement does not include a flexibility term, the model flexibility term is taken to be a term of the agreement.</w:t>
            </w:r>
          </w:p>
          <w:p w14:paraId="4ADE3E81" w14:textId="77777777" w:rsidR="001768B3" w:rsidRPr="001A3D1D" w:rsidRDefault="001768B3" w:rsidP="00A30D0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4B10BA06" w14:textId="77777777" w:rsidR="001768B3" w:rsidRPr="00474A60" w:rsidRDefault="001768B3" w:rsidP="00A30D0E">
            <w:pPr>
              <w:pStyle w:val="Link"/>
              <w:framePr w:wrap="auto"/>
            </w:pPr>
            <w:r>
              <w:rPr>
                <w:rStyle w:val="Hyperlink"/>
              </w:rPr>
              <w:fldChar w:fldCharType="end"/>
            </w:r>
          </w:p>
          <w:p w14:paraId="5BBD45E1" w14:textId="77777777" w:rsidR="001768B3" w:rsidRPr="00474A60" w:rsidRDefault="001768B3" w:rsidP="00A30D0E">
            <w:pPr>
              <w:pStyle w:val="PlainText"/>
            </w:pPr>
            <w:r w:rsidRPr="00474A60">
              <w:t>(Fair Work Act 2009)</w:t>
            </w:r>
          </w:p>
          <w:p w14:paraId="072EB07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2533A184" w14:textId="77777777" w:rsidR="001768B3" w:rsidRPr="001A3D1D" w:rsidRDefault="001768B3" w:rsidP="00A30D0E">
            <w:pPr>
              <w:pStyle w:val="SubsectionHead"/>
            </w:pPr>
            <w:r w:rsidRPr="001A3D1D">
              <w:t>Flexibility term must meet requirements</w:t>
            </w:r>
          </w:p>
          <w:p w14:paraId="48C7FCD9" w14:textId="77777777" w:rsidR="001768B3" w:rsidRPr="001A3D1D" w:rsidRDefault="001768B3" w:rsidP="00A30D0E">
            <w:pPr>
              <w:pStyle w:val="subsection0"/>
            </w:pPr>
            <w:r w:rsidRPr="001A3D1D">
              <w:tab/>
              <w:t>(1)</w:t>
            </w:r>
            <w:r w:rsidRPr="001A3D1D">
              <w:tab/>
              <w:t>A flexibility term in an enterprise agreement must meet the requirements set out in this section.</w:t>
            </w:r>
          </w:p>
          <w:p w14:paraId="3B3BFE01" w14:textId="77777777" w:rsidR="001768B3" w:rsidRPr="001A3D1D" w:rsidRDefault="001768B3" w:rsidP="00A30D0E">
            <w:pPr>
              <w:pStyle w:val="SubsectionHead"/>
            </w:pPr>
            <w:r w:rsidRPr="001A3D1D">
              <w:t>Requirements relating to content</w:t>
            </w:r>
          </w:p>
          <w:p w14:paraId="078C38CB" w14:textId="77777777" w:rsidR="001768B3" w:rsidRPr="001A3D1D" w:rsidRDefault="001768B3" w:rsidP="00A30D0E">
            <w:pPr>
              <w:pStyle w:val="subsection0"/>
            </w:pPr>
            <w:r w:rsidRPr="001A3D1D">
              <w:tab/>
              <w:t>(2)</w:t>
            </w:r>
            <w:r w:rsidRPr="001A3D1D">
              <w:tab/>
              <w:t>The flexibility term must:</w:t>
            </w:r>
          </w:p>
          <w:p w14:paraId="296B81B7" w14:textId="77777777" w:rsidR="001768B3" w:rsidRPr="001A3D1D" w:rsidRDefault="001768B3"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1C5C0547" w14:textId="77777777" w:rsidR="001768B3" w:rsidRPr="001A3D1D" w:rsidRDefault="001768B3" w:rsidP="00A30D0E">
            <w:pPr>
              <w:pStyle w:val="paragraph"/>
            </w:pPr>
            <w:r w:rsidRPr="001A3D1D">
              <w:tab/>
              <w:t>(b)</w:t>
            </w:r>
            <w:r w:rsidRPr="001A3D1D">
              <w:tab/>
              <w:t>require the employer to ensure that any individual flexibility arrangement agreed to under the flexibility term:</w:t>
            </w:r>
          </w:p>
          <w:p w14:paraId="11432653" w14:textId="77777777" w:rsidR="001768B3" w:rsidRPr="001A3D1D" w:rsidRDefault="001768B3" w:rsidP="00A30D0E">
            <w:pPr>
              <w:pStyle w:val="paragraphsub"/>
            </w:pPr>
            <w:r w:rsidRPr="001A3D1D">
              <w:tab/>
              <w:t>(i)</w:t>
            </w:r>
            <w:r w:rsidRPr="001A3D1D">
              <w:tab/>
              <w:t>must be about matters that would be permitted matters if the arrangement were an enterprise agreement; and</w:t>
            </w:r>
          </w:p>
          <w:p w14:paraId="5821F419" w14:textId="77777777" w:rsidR="001768B3" w:rsidRPr="001A3D1D" w:rsidRDefault="001768B3" w:rsidP="00A30D0E">
            <w:pPr>
              <w:pStyle w:val="paragraphsub"/>
            </w:pPr>
            <w:r w:rsidRPr="001A3D1D">
              <w:tab/>
              <w:t>(ii)</w:t>
            </w:r>
            <w:r w:rsidRPr="001A3D1D">
              <w:tab/>
              <w:t>must not include a term that would be an unlawful term if the arrangement were an enterprise agreement.</w:t>
            </w:r>
          </w:p>
          <w:p w14:paraId="299E5AE5" w14:textId="77777777" w:rsidR="001768B3" w:rsidRPr="001A3D1D" w:rsidRDefault="001768B3" w:rsidP="00A30D0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3B11C7AD" w14:textId="77777777" w:rsidR="001768B3" w:rsidRPr="001A3D1D" w:rsidRDefault="001768B3" w:rsidP="00A30D0E">
            <w:pPr>
              <w:pStyle w:val="SubsectionHead"/>
            </w:pPr>
            <w:r w:rsidRPr="001A3D1D">
              <w:t>Requirement for genuine agreement</w:t>
            </w:r>
          </w:p>
          <w:p w14:paraId="34261270" w14:textId="77777777" w:rsidR="001768B3" w:rsidRPr="001A3D1D" w:rsidRDefault="001768B3" w:rsidP="00A30D0E">
            <w:pPr>
              <w:pStyle w:val="subsection0"/>
            </w:pPr>
            <w:r w:rsidRPr="001A3D1D">
              <w:tab/>
              <w:t>(3)</w:t>
            </w:r>
            <w:r w:rsidRPr="001A3D1D">
              <w:tab/>
              <w:t>The flexibility term must require that any individual flexibility arrangement is genuinely agreed to by the employer and the employee.</w:t>
            </w:r>
          </w:p>
          <w:p w14:paraId="339E1D51" w14:textId="77777777" w:rsidR="001768B3" w:rsidRPr="001A3D1D" w:rsidRDefault="001768B3" w:rsidP="00A30D0E">
            <w:pPr>
              <w:pStyle w:val="SubsectionHead"/>
            </w:pPr>
            <w:r w:rsidRPr="001A3D1D">
              <w:t>Requirement that the employee be better off overall</w:t>
            </w:r>
          </w:p>
          <w:p w14:paraId="53D782F8" w14:textId="77777777" w:rsidR="001768B3" w:rsidRPr="001A3D1D" w:rsidRDefault="001768B3"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0DC83612" w14:textId="77777777" w:rsidR="001768B3" w:rsidRPr="001A3D1D" w:rsidRDefault="001768B3" w:rsidP="00A30D0E">
            <w:pPr>
              <w:pStyle w:val="SubsectionHead"/>
            </w:pPr>
            <w:r w:rsidRPr="001A3D1D">
              <w:t>Requirement relating to approval or consent of another person</w:t>
            </w:r>
          </w:p>
          <w:p w14:paraId="54CEF913" w14:textId="77777777" w:rsidR="001768B3" w:rsidRPr="001A3D1D" w:rsidRDefault="001768B3"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23363202" w14:textId="77777777" w:rsidR="001768B3" w:rsidRPr="001A3D1D" w:rsidRDefault="001768B3" w:rsidP="00A30D0E">
            <w:pPr>
              <w:pStyle w:val="SubsectionHead"/>
            </w:pPr>
            <w:r w:rsidRPr="001A3D1D">
              <w:t>Requirement relating to termination of individual flexibility arrangements</w:t>
            </w:r>
          </w:p>
          <w:p w14:paraId="712943FA" w14:textId="77777777" w:rsidR="001768B3" w:rsidRPr="001A3D1D" w:rsidRDefault="001768B3"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5721B213"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42B95E3D"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5C61341B" w14:textId="77777777" w:rsidR="001768B3" w:rsidRPr="001A3D1D" w:rsidRDefault="001768B3" w:rsidP="00A30D0E">
            <w:pPr>
              <w:pStyle w:val="SubsectionHead"/>
            </w:pPr>
            <w:r w:rsidRPr="001A3D1D">
              <w:t>Other requirements</w:t>
            </w:r>
          </w:p>
          <w:p w14:paraId="1818E9DF" w14:textId="77777777" w:rsidR="001768B3" w:rsidRPr="001A3D1D" w:rsidRDefault="001768B3" w:rsidP="00A30D0E">
            <w:pPr>
              <w:pStyle w:val="subsection0"/>
            </w:pPr>
            <w:r w:rsidRPr="001A3D1D">
              <w:tab/>
              <w:t>(7)</w:t>
            </w:r>
            <w:r w:rsidRPr="001A3D1D">
              <w:tab/>
              <w:t>The flexibility term must require the employer to ensure that:</w:t>
            </w:r>
          </w:p>
          <w:p w14:paraId="0ED0BF5F" w14:textId="77777777" w:rsidR="001768B3" w:rsidRPr="001A3D1D" w:rsidRDefault="001768B3" w:rsidP="00A30D0E">
            <w:pPr>
              <w:pStyle w:val="paragraph"/>
            </w:pPr>
            <w:r w:rsidRPr="001A3D1D">
              <w:tab/>
              <w:t>(a)</w:t>
            </w:r>
            <w:r w:rsidRPr="001A3D1D">
              <w:tab/>
              <w:t>any individual flexibility arrangement agreed to under the term must be in writing and signed:</w:t>
            </w:r>
          </w:p>
          <w:p w14:paraId="794A4B31" w14:textId="77777777" w:rsidR="001768B3" w:rsidRPr="001A3D1D" w:rsidRDefault="001768B3" w:rsidP="00A30D0E">
            <w:pPr>
              <w:pStyle w:val="paragraphsub"/>
            </w:pPr>
            <w:r w:rsidRPr="001A3D1D">
              <w:tab/>
              <w:t>(i)</w:t>
            </w:r>
            <w:r w:rsidRPr="001A3D1D">
              <w:tab/>
              <w:t>in all cases—by the employee and the employer; and</w:t>
            </w:r>
          </w:p>
          <w:p w14:paraId="32339308" w14:textId="77777777" w:rsidR="001768B3" w:rsidRPr="001A3D1D" w:rsidRDefault="001768B3" w:rsidP="00A30D0E">
            <w:pPr>
              <w:pStyle w:val="paragraphsub"/>
            </w:pPr>
            <w:r w:rsidRPr="001A3D1D">
              <w:tab/>
              <w:t>(ii)</w:t>
            </w:r>
            <w:r w:rsidRPr="001A3D1D">
              <w:tab/>
              <w:t>if the employee is under 18—by a parent or guardian of the employee; and</w:t>
            </w:r>
          </w:p>
          <w:p w14:paraId="7F9C7A09" w14:textId="77777777" w:rsidR="001768B3" w:rsidRPr="001A3D1D" w:rsidRDefault="001768B3" w:rsidP="00A30D0E">
            <w:pPr>
              <w:pStyle w:val="paragraph"/>
            </w:pPr>
            <w:r w:rsidRPr="001A3D1D">
              <w:tab/>
              <w:t>(b)</w:t>
            </w:r>
            <w:r w:rsidRPr="001A3D1D">
              <w:tab/>
              <w:t>a copy of any individual flexibility arrangement agreed to under the term must be given to the employee within 14 days after it is agreed to.</w:t>
            </w:r>
          </w:p>
          <w:p w14:paraId="3102AD32" w14:textId="77777777" w:rsidR="001768B3" w:rsidRPr="00474A60" w:rsidRDefault="001768B3" w:rsidP="00A30D0E">
            <w:pPr>
              <w:pStyle w:val="Link"/>
              <w:framePr w:wrap="auto"/>
            </w:pPr>
            <w:r>
              <w:rPr>
                <w:rStyle w:val="Hyperlink"/>
              </w:rPr>
              <w:fldChar w:fldCharType="end"/>
            </w:r>
          </w:p>
          <w:p w14:paraId="4EBB2FCE" w14:textId="77777777" w:rsidR="001768B3" w:rsidRPr="00474A60" w:rsidRDefault="001768B3" w:rsidP="00A30D0E">
            <w:pPr>
              <w:pStyle w:val="PlainText"/>
            </w:pPr>
            <w:r w:rsidRPr="00474A60">
              <w:t>(Fair Work Act 2009)</w:t>
            </w:r>
          </w:p>
          <w:p w14:paraId="7E25C71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0A542569" w14:textId="77777777" w:rsidR="001768B3" w:rsidRPr="001A3D1D" w:rsidRDefault="001768B3" w:rsidP="00A30D0E">
            <w:pPr>
              <w:pStyle w:val="SubsectionHead"/>
            </w:pPr>
            <w:r w:rsidRPr="001A3D1D">
              <w:t>Application of this section</w:t>
            </w:r>
          </w:p>
          <w:p w14:paraId="592BF573" w14:textId="77777777" w:rsidR="001768B3" w:rsidRPr="001A3D1D" w:rsidRDefault="001768B3" w:rsidP="00A30D0E">
            <w:pPr>
              <w:pStyle w:val="subsection0"/>
            </w:pPr>
            <w:r w:rsidRPr="001A3D1D">
              <w:tab/>
              <w:t>(1)</w:t>
            </w:r>
            <w:r w:rsidRPr="001A3D1D">
              <w:tab/>
              <w:t>This section applies if:</w:t>
            </w:r>
          </w:p>
          <w:p w14:paraId="0674217C"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an enterprise agreement; and</w:t>
            </w:r>
          </w:p>
          <w:p w14:paraId="30354A52" w14:textId="77777777" w:rsidR="001768B3" w:rsidRPr="001A3D1D" w:rsidRDefault="001768B3" w:rsidP="00A30D0E">
            <w:pPr>
              <w:pStyle w:val="paragraph"/>
            </w:pPr>
            <w:r w:rsidRPr="001A3D1D">
              <w:tab/>
              <w:t>(b)</w:t>
            </w:r>
            <w:r w:rsidRPr="001A3D1D">
              <w:tab/>
              <w:t>the arrangement does not meet a requirement set out in section 203.</w:t>
            </w:r>
          </w:p>
          <w:p w14:paraId="0770EF14"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12908A17" w14:textId="77777777" w:rsidR="001768B3" w:rsidRPr="001A3D1D" w:rsidRDefault="001768B3" w:rsidP="00A30D0E">
            <w:pPr>
              <w:pStyle w:val="SubsectionHead"/>
            </w:pPr>
            <w:r w:rsidRPr="001A3D1D">
              <w:t>Arrangement has effect as if it were an individual flexibility arrangement</w:t>
            </w:r>
          </w:p>
          <w:p w14:paraId="4E0E5432"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16C0D2B7" w14:textId="77777777" w:rsidR="001768B3" w:rsidRPr="001A3D1D" w:rsidRDefault="001768B3" w:rsidP="00A30D0E">
            <w:pPr>
              <w:pStyle w:val="SubsectionHead"/>
            </w:pPr>
            <w:r w:rsidRPr="001A3D1D">
              <w:t>Employer contravenes flexibility term in specified circumstances</w:t>
            </w:r>
          </w:p>
          <w:p w14:paraId="7E607411" w14:textId="77777777" w:rsidR="001768B3" w:rsidRPr="001A3D1D" w:rsidRDefault="001768B3" w:rsidP="00A30D0E">
            <w:pPr>
              <w:pStyle w:val="subsection0"/>
            </w:pPr>
            <w:r w:rsidRPr="001A3D1D">
              <w:tab/>
              <w:t>(3)</w:t>
            </w:r>
            <w:r w:rsidRPr="001A3D1D">
              <w:tab/>
              <w:t>If section 203 requires the employer to ensure that the arrangement meets the requirement, the employer contravenes the flexibility term of the agreement.</w:t>
            </w:r>
          </w:p>
          <w:p w14:paraId="5551BC37" w14:textId="77777777" w:rsidR="001768B3" w:rsidRPr="001A3D1D" w:rsidRDefault="001768B3" w:rsidP="00A30D0E">
            <w:pPr>
              <w:pStyle w:val="SubsectionHead"/>
            </w:pPr>
            <w:r w:rsidRPr="001A3D1D">
              <w:t>Requirement relating to termination of arrangement</w:t>
            </w:r>
          </w:p>
          <w:p w14:paraId="3BAE768D" w14:textId="77777777" w:rsidR="001768B3" w:rsidRPr="001A3D1D" w:rsidRDefault="001768B3" w:rsidP="00A30D0E">
            <w:pPr>
              <w:pStyle w:val="subsection0"/>
            </w:pPr>
            <w:r w:rsidRPr="001A3D1D">
              <w:tab/>
              <w:t>(4)</w:t>
            </w:r>
            <w:r w:rsidRPr="001A3D1D">
              <w:tab/>
              <w:t>If the arrangement does not provide that the arrangement is able to be terminated:</w:t>
            </w:r>
          </w:p>
          <w:p w14:paraId="2F06E0A1"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35E45F6C"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152D9165" w14:textId="77777777" w:rsidR="001768B3" w:rsidRPr="001A3D1D" w:rsidRDefault="001768B3" w:rsidP="00A30D0E">
            <w:pPr>
              <w:pStyle w:val="subsection2"/>
            </w:pPr>
            <w:r w:rsidRPr="001A3D1D">
              <w:t>the arrangement is taken to provide that the arrangement is able to be so terminated.</w:t>
            </w:r>
          </w:p>
          <w:p w14:paraId="102F9D65" w14:textId="77777777" w:rsidR="001768B3" w:rsidRPr="00474A60" w:rsidRDefault="001768B3" w:rsidP="00A30D0E">
            <w:pPr>
              <w:pStyle w:val="Link"/>
              <w:framePr w:wrap="auto"/>
            </w:pPr>
            <w:r>
              <w:rPr>
                <w:rStyle w:val="Hyperlink"/>
              </w:rPr>
              <w:fldChar w:fldCharType="end"/>
            </w:r>
          </w:p>
        </w:tc>
      </w:tr>
      <w:bookmarkEnd w:id="201"/>
    </w:tbl>
    <w:p w14:paraId="2A30294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4EE65FA" w14:textId="77777777" w:rsidTr="001768B3">
        <w:trPr>
          <w:jc w:val="center"/>
        </w:trPr>
        <w:tc>
          <w:tcPr>
            <w:tcW w:w="2267" w:type="dxa"/>
            <w:shd w:val="clear" w:color="auto" w:fill="FFFFFF" w:themeFill="background1"/>
          </w:tcPr>
          <w:p w14:paraId="17530E5F" w14:textId="77777777" w:rsidR="001768B3" w:rsidRPr="001768B3" w:rsidRDefault="001768B3" w:rsidP="00A30D0E">
            <w:pPr>
              <w:rPr>
                <w:rStyle w:val="Identifier"/>
              </w:rPr>
            </w:pPr>
            <w:bookmarkStart w:id="202" w:name="_Hlk111012790"/>
            <w:r w:rsidRPr="001768B3">
              <w:rPr>
                <w:rStyle w:val="Identifier"/>
              </w:rPr>
              <w:t>flexibility_agreement_existing.not_better</w:t>
            </w:r>
          </w:p>
        </w:tc>
        <w:tc>
          <w:tcPr>
            <w:tcW w:w="7653" w:type="dxa"/>
            <w:shd w:val="clear" w:color="auto" w:fill="FFFFFF" w:themeFill="background1"/>
            <w:tcMar>
              <w:left w:w="28" w:type="dxa"/>
              <w:right w:w="28" w:type="dxa"/>
            </w:tcMar>
          </w:tcPr>
          <w:p w14:paraId="685B0A68" w14:textId="77777777" w:rsidR="001768B3" w:rsidRPr="00474A60" w:rsidRDefault="001768B3" w:rsidP="00A30D0E">
            <w:pPr>
              <w:pStyle w:val="PlainText"/>
            </w:pPr>
            <w:r w:rsidRPr="00474A60">
              <w:t>(Fair Work Act 2009)</w:t>
            </w:r>
          </w:p>
          <w:p w14:paraId="07AB24F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4BB57111" w14:textId="77777777" w:rsidR="001768B3" w:rsidRPr="001A3D1D" w:rsidRDefault="001768B3" w:rsidP="00A30D0E">
            <w:pPr>
              <w:pStyle w:val="SubsectionHead"/>
            </w:pPr>
            <w:r w:rsidRPr="001A3D1D">
              <w:t>Flexibility term must be included in an enterprise agreement</w:t>
            </w:r>
          </w:p>
          <w:p w14:paraId="0ABF7D82"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flexibility term</w:t>
            </w:r>
            <w:r w:rsidRPr="001A3D1D">
              <w:t>) that:</w:t>
            </w:r>
          </w:p>
          <w:p w14:paraId="6F3EA004" w14:textId="77777777" w:rsidR="001768B3" w:rsidRPr="001A3D1D" w:rsidRDefault="001768B3" w:rsidP="00A30D0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508DB7B5" w14:textId="77777777" w:rsidR="001768B3" w:rsidRPr="001A3D1D" w:rsidRDefault="001768B3" w:rsidP="00A30D0E">
            <w:pPr>
              <w:pStyle w:val="paragraph"/>
            </w:pPr>
            <w:r w:rsidRPr="001A3D1D">
              <w:tab/>
              <w:t>(b)</w:t>
            </w:r>
            <w:r w:rsidRPr="001A3D1D">
              <w:tab/>
              <w:t>complies with section 203.</w:t>
            </w:r>
          </w:p>
          <w:p w14:paraId="67CD7723" w14:textId="77777777" w:rsidR="001768B3" w:rsidRPr="001A3D1D" w:rsidRDefault="001768B3" w:rsidP="00A30D0E">
            <w:pPr>
              <w:pStyle w:val="SubsectionHead"/>
            </w:pPr>
            <w:r w:rsidRPr="001A3D1D">
              <w:t>Effect of an individual flexibility arrangement</w:t>
            </w:r>
          </w:p>
          <w:p w14:paraId="5060787E"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an enterprise agreement:</w:t>
            </w:r>
          </w:p>
          <w:p w14:paraId="1FFB6081" w14:textId="77777777" w:rsidR="001768B3" w:rsidRPr="001A3D1D" w:rsidRDefault="001768B3" w:rsidP="00A30D0E">
            <w:pPr>
              <w:pStyle w:val="paragraph"/>
            </w:pPr>
            <w:r w:rsidRPr="001A3D1D">
              <w:tab/>
              <w:t>(a)</w:t>
            </w:r>
            <w:r w:rsidRPr="001A3D1D">
              <w:tab/>
              <w:t>the agreement has effect in relation to the employee and the employer as if it were varied by the arrangement; and</w:t>
            </w:r>
          </w:p>
          <w:p w14:paraId="09B1E977" w14:textId="77777777" w:rsidR="001768B3" w:rsidRPr="001A3D1D" w:rsidRDefault="001768B3" w:rsidP="00A30D0E">
            <w:pPr>
              <w:pStyle w:val="paragraph"/>
            </w:pPr>
            <w:r w:rsidRPr="001A3D1D">
              <w:tab/>
              <w:t>(b)</w:t>
            </w:r>
            <w:r w:rsidRPr="001A3D1D">
              <w:tab/>
              <w:t>the arrangement is taken to be a term of the agreement.</w:t>
            </w:r>
          </w:p>
          <w:p w14:paraId="09564157" w14:textId="77777777" w:rsidR="001768B3" w:rsidRPr="001A3D1D" w:rsidRDefault="001768B3" w:rsidP="00A30D0E">
            <w:pPr>
              <w:pStyle w:val="subsection0"/>
            </w:pPr>
            <w:r w:rsidRPr="001A3D1D">
              <w:tab/>
              <w:t>(3)</w:t>
            </w:r>
            <w:r w:rsidRPr="001A3D1D">
              <w:tab/>
              <w:t>To avoid doubt, the individual flexibility arrangement:</w:t>
            </w:r>
          </w:p>
          <w:p w14:paraId="4D15688B" w14:textId="77777777" w:rsidR="001768B3" w:rsidRPr="001A3D1D" w:rsidRDefault="001768B3" w:rsidP="00A30D0E">
            <w:pPr>
              <w:pStyle w:val="paragraph"/>
            </w:pPr>
            <w:r w:rsidRPr="001A3D1D">
              <w:tab/>
              <w:t>(a)</w:t>
            </w:r>
            <w:r w:rsidRPr="001A3D1D">
              <w:tab/>
              <w:t>does not change the effect the agreement has in relation to the employer and any other employee; and</w:t>
            </w:r>
          </w:p>
          <w:p w14:paraId="49587057" w14:textId="77777777" w:rsidR="001768B3" w:rsidRPr="001A3D1D" w:rsidRDefault="001768B3" w:rsidP="00A30D0E">
            <w:pPr>
              <w:pStyle w:val="paragraph"/>
            </w:pPr>
            <w:r w:rsidRPr="001A3D1D">
              <w:tab/>
              <w:t>(b)</w:t>
            </w:r>
            <w:r w:rsidRPr="001A3D1D">
              <w:tab/>
              <w:t>does not have any effect other than as a term of the agreement.</w:t>
            </w:r>
          </w:p>
          <w:p w14:paraId="60DA9D42" w14:textId="77777777" w:rsidR="001768B3" w:rsidRPr="001A3D1D" w:rsidRDefault="001768B3" w:rsidP="00A30D0E">
            <w:pPr>
              <w:pStyle w:val="SubsectionHead"/>
            </w:pPr>
            <w:r w:rsidRPr="001A3D1D">
              <w:t>Model flexibility term</w:t>
            </w:r>
          </w:p>
          <w:p w14:paraId="3DCFDD25" w14:textId="77777777" w:rsidR="001768B3" w:rsidRPr="001A3D1D" w:rsidRDefault="001768B3" w:rsidP="00A30D0E">
            <w:pPr>
              <w:pStyle w:val="subsection0"/>
            </w:pPr>
            <w:r w:rsidRPr="001A3D1D">
              <w:tab/>
              <w:t>(4)</w:t>
            </w:r>
            <w:r w:rsidRPr="001A3D1D">
              <w:tab/>
              <w:t>If an enterprise agreement does not include a flexibility term, the model flexibility term is taken to be a term of the agreement.</w:t>
            </w:r>
          </w:p>
          <w:p w14:paraId="6A63AB0E" w14:textId="77777777" w:rsidR="001768B3" w:rsidRPr="001A3D1D" w:rsidRDefault="001768B3" w:rsidP="00A30D0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0CA63764" w14:textId="77777777" w:rsidR="001768B3" w:rsidRPr="00474A60" w:rsidRDefault="001768B3" w:rsidP="00A30D0E">
            <w:pPr>
              <w:pStyle w:val="Link"/>
              <w:framePr w:wrap="auto"/>
            </w:pPr>
            <w:r>
              <w:rPr>
                <w:rStyle w:val="Hyperlink"/>
              </w:rPr>
              <w:fldChar w:fldCharType="end"/>
            </w:r>
          </w:p>
          <w:p w14:paraId="5FA7C21B" w14:textId="77777777" w:rsidR="001768B3" w:rsidRPr="00474A60" w:rsidRDefault="001768B3" w:rsidP="00A30D0E">
            <w:pPr>
              <w:pStyle w:val="PlainText"/>
            </w:pPr>
            <w:r w:rsidRPr="00474A60">
              <w:t>(Fair Work Act 2009)</w:t>
            </w:r>
          </w:p>
          <w:p w14:paraId="41CE6A4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26D0629D" w14:textId="77777777" w:rsidR="001768B3" w:rsidRPr="001A3D1D" w:rsidRDefault="001768B3" w:rsidP="00A30D0E">
            <w:pPr>
              <w:pStyle w:val="SubsectionHead"/>
            </w:pPr>
            <w:r w:rsidRPr="001A3D1D">
              <w:t>Flexibility term must meet requirements</w:t>
            </w:r>
          </w:p>
          <w:p w14:paraId="2363F0B0" w14:textId="77777777" w:rsidR="001768B3" w:rsidRPr="001A3D1D" w:rsidRDefault="001768B3" w:rsidP="00A30D0E">
            <w:pPr>
              <w:pStyle w:val="subsection0"/>
            </w:pPr>
            <w:r w:rsidRPr="001A3D1D">
              <w:tab/>
              <w:t>(1)</w:t>
            </w:r>
            <w:r w:rsidRPr="001A3D1D">
              <w:tab/>
              <w:t>A flexibility term in an enterprise agreement must meet the requirements set out in this section.</w:t>
            </w:r>
          </w:p>
          <w:p w14:paraId="4C1546A2" w14:textId="77777777" w:rsidR="001768B3" w:rsidRPr="001A3D1D" w:rsidRDefault="001768B3" w:rsidP="00A30D0E">
            <w:pPr>
              <w:pStyle w:val="SubsectionHead"/>
            </w:pPr>
            <w:r w:rsidRPr="001A3D1D">
              <w:t>Requirements relating to content</w:t>
            </w:r>
          </w:p>
          <w:p w14:paraId="6743A59E" w14:textId="77777777" w:rsidR="001768B3" w:rsidRPr="001A3D1D" w:rsidRDefault="001768B3" w:rsidP="00A30D0E">
            <w:pPr>
              <w:pStyle w:val="subsection0"/>
            </w:pPr>
            <w:r w:rsidRPr="001A3D1D">
              <w:tab/>
              <w:t>(2)</w:t>
            </w:r>
            <w:r w:rsidRPr="001A3D1D">
              <w:tab/>
              <w:t>The flexibility term must:</w:t>
            </w:r>
          </w:p>
          <w:p w14:paraId="29358667" w14:textId="77777777" w:rsidR="001768B3" w:rsidRPr="001A3D1D" w:rsidRDefault="001768B3"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0571D565" w14:textId="77777777" w:rsidR="001768B3" w:rsidRPr="001A3D1D" w:rsidRDefault="001768B3" w:rsidP="00A30D0E">
            <w:pPr>
              <w:pStyle w:val="paragraph"/>
            </w:pPr>
            <w:r w:rsidRPr="001A3D1D">
              <w:tab/>
              <w:t>(b)</w:t>
            </w:r>
            <w:r w:rsidRPr="001A3D1D">
              <w:tab/>
              <w:t>require the employer to ensure that any individual flexibility arrangement agreed to under the flexibility term:</w:t>
            </w:r>
          </w:p>
          <w:p w14:paraId="7B142B1A" w14:textId="77777777" w:rsidR="001768B3" w:rsidRPr="001A3D1D" w:rsidRDefault="001768B3" w:rsidP="00A30D0E">
            <w:pPr>
              <w:pStyle w:val="paragraphsub"/>
            </w:pPr>
            <w:r w:rsidRPr="001A3D1D">
              <w:tab/>
              <w:t>(i)</w:t>
            </w:r>
            <w:r w:rsidRPr="001A3D1D">
              <w:tab/>
              <w:t>must be about matters that would be permitted matters if the arrangement were an enterprise agreement; and</w:t>
            </w:r>
          </w:p>
          <w:p w14:paraId="4FC6731D" w14:textId="77777777" w:rsidR="001768B3" w:rsidRPr="001A3D1D" w:rsidRDefault="001768B3" w:rsidP="00A30D0E">
            <w:pPr>
              <w:pStyle w:val="paragraphsub"/>
            </w:pPr>
            <w:r w:rsidRPr="001A3D1D">
              <w:tab/>
              <w:t>(ii)</w:t>
            </w:r>
            <w:r w:rsidRPr="001A3D1D">
              <w:tab/>
              <w:t>must not include a term that would be an unlawful term if the arrangement were an enterprise agreement.</w:t>
            </w:r>
          </w:p>
          <w:p w14:paraId="0B3B0451" w14:textId="77777777" w:rsidR="001768B3" w:rsidRPr="001A3D1D" w:rsidRDefault="001768B3" w:rsidP="00A30D0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722156AA" w14:textId="77777777" w:rsidR="001768B3" w:rsidRPr="001A3D1D" w:rsidRDefault="001768B3" w:rsidP="00A30D0E">
            <w:pPr>
              <w:pStyle w:val="SubsectionHead"/>
            </w:pPr>
            <w:r w:rsidRPr="001A3D1D">
              <w:t>Requirement for genuine agreement</w:t>
            </w:r>
          </w:p>
          <w:p w14:paraId="04069D4A" w14:textId="77777777" w:rsidR="001768B3" w:rsidRPr="001A3D1D" w:rsidRDefault="001768B3" w:rsidP="00A30D0E">
            <w:pPr>
              <w:pStyle w:val="subsection0"/>
            </w:pPr>
            <w:r w:rsidRPr="001A3D1D">
              <w:tab/>
              <w:t>(3)</w:t>
            </w:r>
            <w:r w:rsidRPr="001A3D1D">
              <w:tab/>
              <w:t>The flexibility term must require that any individual flexibility arrangement is genuinely agreed to by the employer and the employee.</w:t>
            </w:r>
          </w:p>
          <w:p w14:paraId="0CCCD828" w14:textId="77777777" w:rsidR="001768B3" w:rsidRPr="001A3D1D" w:rsidRDefault="001768B3" w:rsidP="00A30D0E">
            <w:pPr>
              <w:pStyle w:val="SubsectionHead"/>
            </w:pPr>
            <w:r w:rsidRPr="001A3D1D">
              <w:t>Requirement that the employee be better off overall</w:t>
            </w:r>
          </w:p>
          <w:p w14:paraId="298D39D2" w14:textId="77777777" w:rsidR="001768B3" w:rsidRPr="001A3D1D" w:rsidRDefault="001768B3"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29EFE51D" w14:textId="77777777" w:rsidR="001768B3" w:rsidRPr="001A3D1D" w:rsidRDefault="001768B3" w:rsidP="00A30D0E">
            <w:pPr>
              <w:pStyle w:val="SubsectionHead"/>
            </w:pPr>
            <w:r w:rsidRPr="001A3D1D">
              <w:t>Requirement relating to approval or consent of another person</w:t>
            </w:r>
          </w:p>
          <w:p w14:paraId="7335495F" w14:textId="77777777" w:rsidR="001768B3" w:rsidRPr="001A3D1D" w:rsidRDefault="001768B3"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5E4CB86C" w14:textId="77777777" w:rsidR="001768B3" w:rsidRPr="001A3D1D" w:rsidRDefault="001768B3" w:rsidP="00A30D0E">
            <w:pPr>
              <w:pStyle w:val="SubsectionHead"/>
            </w:pPr>
            <w:r w:rsidRPr="001A3D1D">
              <w:t>Requirement relating to termination of individual flexibility arrangements</w:t>
            </w:r>
          </w:p>
          <w:p w14:paraId="404BEB44" w14:textId="77777777" w:rsidR="001768B3" w:rsidRPr="001A3D1D" w:rsidRDefault="001768B3"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3B8D55FD"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38288CEC"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06B3148D" w14:textId="77777777" w:rsidR="001768B3" w:rsidRPr="001A3D1D" w:rsidRDefault="001768B3" w:rsidP="00A30D0E">
            <w:pPr>
              <w:pStyle w:val="SubsectionHead"/>
            </w:pPr>
            <w:r w:rsidRPr="001A3D1D">
              <w:t>Other requirements</w:t>
            </w:r>
          </w:p>
          <w:p w14:paraId="1F281E65" w14:textId="77777777" w:rsidR="001768B3" w:rsidRPr="001A3D1D" w:rsidRDefault="001768B3" w:rsidP="00A30D0E">
            <w:pPr>
              <w:pStyle w:val="subsection0"/>
            </w:pPr>
            <w:r w:rsidRPr="001A3D1D">
              <w:tab/>
              <w:t>(7)</w:t>
            </w:r>
            <w:r w:rsidRPr="001A3D1D">
              <w:tab/>
              <w:t>The flexibility term must require the employer to ensure that:</w:t>
            </w:r>
          </w:p>
          <w:p w14:paraId="6122D2DE" w14:textId="77777777" w:rsidR="001768B3" w:rsidRPr="001A3D1D" w:rsidRDefault="001768B3" w:rsidP="00A30D0E">
            <w:pPr>
              <w:pStyle w:val="paragraph"/>
            </w:pPr>
            <w:r w:rsidRPr="001A3D1D">
              <w:tab/>
              <w:t>(a)</w:t>
            </w:r>
            <w:r w:rsidRPr="001A3D1D">
              <w:tab/>
              <w:t>any individual flexibility arrangement agreed to under the term must be in writing and signed:</w:t>
            </w:r>
          </w:p>
          <w:p w14:paraId="1000881C" w14:textId="77777777" w:rsidR="001768B3" w:rsidRPr="001A3D1D" w:rsidRDefault="001768B3" w:rsidP="00A30D0E">
            <w:pPr>
              <w:pStyle w:val="paragraphsub"/>
            </w:pPr>
            <w:r w:rsidRPr="001A3D1D">
              <w:tab/>
              <w:t>(i)</w:t>
            </w:r>
            <w:r w:rsidRPr="001A3D1D">
              <w:tab/>
              <w:t>in all cases—by the employee and the employer; and</w:t>
            </w:r>
          </w:p>
          <w:p w14:paraId="7F725E81" w14:textId="77777777" w:rsidR="001768B3" w:rsidRPr="001A3D1D" w:rsidRDefault="001768B3" w:rsidP="00A30D0E">
            <w:pPr>
              <w:pStyle w:val="paragraphsub"/>
            </w:pPr>
            <w:r w:rsidRPr="001A3D1D">
              <w:tab/>
              <w:t>(ii)</w:t>
            </w:r>
            <w:r w:rsidRPr="001A3D1D">
              <w:tab/>
              <w:t>if the employee is under 18—by a parent or guardian of the employee; and</w:t>
            </w:r>
          </w:p>
          <w:p w14:paraId="61A06DE0" w14:textId="77777777" w:rsidR="001768B3" w:rsidRPr="001A3D1D" w:rsidRDefault="001768B3" w:rsidP="00A30D0E">
            <w:pPr>
              <w:pStyle w:val="paragraph"/>
            </w:pPr>
            <w:r w:rsidRPr="001A3D1D">
              <w:tab/>
              <w:t>(b)</w:t>
            </w:r>
            <w:r w:rsidRPr="001A3D1D">
              <w:tab/>
              <w:t>a copy of any individual flexibility arrangement agreed to under the term must be given to the employee within 14 days after it is agreed to.</w:t>
            </w:r>
          </w:p>
          <w:p w14:paraId="62A423AF" w14:textId="77777777" w:rsidR="001768B3" w:rsidRPr="00474A60" w:rsidRDefault="001768B3" w:rsidP="00A30D0E">
            <w:pPr>
              <w:pStyle w:val="Link"/>
              <w:framePr w:wrap="auto"/>
            </w:pPr>
            <w:r>
              <w:rPr>
                <w:rStyle w:val="Hyperlink"/>
              </w:rPr>
              <w:fldChar w:fldCharType="end"/>
            </w:r>
          </w:p>
          <w:p w14:paraId="4DF9CD56" w14:textId="77777777" w:rsidR="001768B3" w:rsidRPr="00474A60" w:rsidRDefault="001768B3" w:rsidP="00A30D0E">
            <w:pPr>
              <w:pStyle w:val="PlainText"/>
            </w:pPr>
            <w:r w:rsidRPr="00474A60">
              <w:t>(Fair Work Act 2009)</w:t>
            </w:r>
          </w:p>
          <w:p w14:paraId="0347312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5D34DDD6" w14:textId="77777777" w:rsidR="001768B3" w:rsidRPr="001A3D1D" w:rsidRDefault="001768B3" w:rsidP="00A30D0E">
            <w:pPr>
              <w:pStyle w:val="SubsectionHead"/>
            </w:pPr>
            <w:r w:rsidRPr="001A3D1D">
              <w:t>Application of this section</w:t>
            </w:r>
          </w:p>
          <w:p w14:paraId="502F3794" w14:textId="77777777" w:rsidR="001768B3" w:rsidRPr="001A3D1D" w:rsidRDefault="001768B3" w:rsidP="00A30D0E">
            <w:pPr>
              <w:pStyle w:val="subsection0"/>
            </w:pPr>
            <w:r w:rsidRPr="001A3D1D">
              <w:tab/>
              <w:t>(1)</w:t>
            </w:r>
            <w:r w:rsidRPr="001A3D1D">
              <w:tab/>
              <w:t>This section applies if:</w:t>
            </w:r>
          </w:p>
          <w:p w14:paraId="3E741BA2"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an enterprise agreement; and</w:t>
            </w:r>
          </w:p>
          <w:p w14:paraId="0754DACA" w14:textId="77777777" w:rsidR="001768B3" w:rsidRPr="001A3D1D" w:rsidRDefault="001768B3" w:rsidP="00A30D0E">
            <w:pPr>
              <w:pStyle w:val="paragraph"/>
            </w:pPr>
            <w:r w:rsidRPr="001A3D1D">
              <w:tab/>
              <w:t>(b)</w:t>
            </w:r>
            <w:r w:rsidRPr="001A3D1D">
              <w:tab/>
              <w:t>the arrangement does not meet a requirement set out in section 203.</w:t>
            </w:r>
          </w:p>
          <w:p w14:paraId="5D5A2F0E"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67CC0459" w14:textId="77777777" w:rsidR="001768B3" w:rsidRPr="001A3D1D" w:rsidRDefault="001768B3" w:rsidP="00A30D0E">
            <w:pPr>
              <w:pStyle w:val="SubsectionHead"/>
            </w:pPr>
            <w:r w:rsidRPr="001A3D1D">
              <w:t>Arrangement has effect as if it were an individual flexibility arrangement</w:t>
            </w:r>
          </w:p>
          <w:p w14:paraId="18CFC97D"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76717D40" w14:textId="77777777" w:rsidR="001768B3" w:rsidRPr="001A3D1D" w:rsidRDefault="001768B3" w:rsidP="00A30D0E">
            <w:pPr>
              <w:pStyle w:val="SubsectionHead"/>
            </w:pPr>
            <w:r w:rsidRPr="001A3D1D">
              <w:t>Employer contravenes flexibility term in specified circumstances</w:t>
            </w:r>
          </w:p>
          <w:p w14:paraId="7ADEECF8" w14:textId="77777777" w:rsidR="001768B3" w:rsidRPr="001A3D1D" w:rsidRDefault="001768B3" w:rsidP="00A30D0E">
            <w:pPr>
              <w:pStyle w:val="subsection0"/>
            </w:pPr>
            <w:r w:rsidRPr="001A3D1D">
              <w:tab/>
              <w:t>(3)</w:t>
            </w:r>
            <w:r w:rsidRPr="001A3D1D">
              <w:tab/>
              <w:t>If section 203 requires the employer to ensure that the arrangement meets the requirement, the employer contravenes the flexibility term of the agreement.</w:t>
            </w:r>
          </w:p>
          <w:p w14:paraId="5535D583" w14:textId="77777777" w:rsidR="001768B3" w:rsidRPr="001A3D1D" w:rsidRDefault="001768B3" w:rsidP="00A30D0E">
            <w:pPr>
              <w:pStyle w:val="SubsectionHead"/>
            </w:pPr>
            <w:r w:rsidRPr="001A3D1D">
              <w:t>Requirement relating to termination of arrangement</w:t>
            </w:r>
          </w:p>
          <w:p w14:paraId="0D4CE054" w14:textId="77777777" w:rsidR="001768B3" w:rsidRPr="001A3D1D" w:rsidRDefault="001768B3" w:rsidP="00A30D0E">
            <w:pPr>
              <w:pStyle w:val="subsection0"/>
            </w:pPr>
            <w:r w:rsidRPr="001A3D1D">
              <w:tab/>
              <w:t>(4)</w:t>
            </w:r>
            <w:r w:rsidRPr="001A3D1D">
              <w:tab/>
              <w:t>If the arrangement does not provide that the arrangement is able to be terminated:</w:t>
            </w:r>
          </w:p>
          <w:p w14:paraId="5946B2E8"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084A578F"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270DC44B" w14:textId="77777777" w:rsidR="001768B3" w:rsidRPr="001A3D1D" w:rsidRDefault="001768B3" w:rsidP="00A30D0E">
            <w:pPr>
              <w:pStyle w:val="subsection2"/>
            </w:pPr>
            <w:r w:rsidRPr="001A3D1D">
              <w:t>the arrangement is taken to provide that the arrangement is able to be so terminated.</w:t>
            </w:r>
          </w:p>
          <w:p w14:paraId="563045B0" w14:textId="77777777" w:rsidR="001768B3" w:rsidRPr="00474A60" w:rsidRDefault="001768B3" w:rsidP="00A30D0E">
            <w:pPr>
              <w:pStyle w:val="Link"/>
              <w:framePr w:wrap="auto"/>
            </w:pPr>
            <w:r>
              <w:rPr>
                <w:rStyle w:val="Hyperlink"/>
              </w:rPr>
              <w:fldChar w:fldCharType="end"/>
            </w:r>
          </w:p>
        </w:tc>
      </w:tr>
      <w:bookmarkEnd w:id="202"/>
    </w:tbl>
    <w:p w14:paraId="14AB726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24F07FA" w14:textId="77777777" w:rsidTr="001768B3">
        <w:trPr>
          <w:jc w:val="center"/>
        </w:trPr>
        <w:tc>
          <w:tcPr>
            <w:tcW w:w="2267" w:type="dxa"/>
            <w:shd w:val="clear" w:color="auto" w:fill="FFFFFF" w:themeFill="background1"/>
          </w:tcPr>
          <w:p w14:paraId="18CAF706" w14:textId="77777777" w:rsidR="001768B3" w:rsidRPr="001768B3" w:rsidRDefault="001768B3" w:rsidP="00A30D0E">
            <w:pPr>
              <w:rPr>
                <w:rStyle w:val="Identifier"/>
              </w:rPr>
            </w:pPr>
            <w:bookmarkStart w:id="203" w:name="_Hlk111012791"/>
            <w:r w:rsidRPr="001768B3">
              <w:rPr>
                <w:rStyle w:val="Identifier"/>
              </w:rPr>
              <w:t>flexibility_agreement_existing.not_written</w:t>
            </w:r>
          </w:p>
        </w:tc>
        <w:tc>
          <w:tcPr>
            <w:tcW w:w="7653" w:type="dxa"/>
            <w:shd w:val="clear" w:color="auto" w:fill="FFFFFF" w:themeFill="background1"/>
            <w:tcMar>
              <w:left w:w="28" w:type="dxa"/>
              <w:right w:w="28" w:type="dxa"/>
            </w:tcMar>
          </w:tcPr>
          <w:p w14:paraId="3D73546E" w14:textId="77777777" w:rsidR="001768B3" w:rsidRPr="00474A60" w:rsidRDefault="001768B3" w:rsidP="00A30D0E">
            <w:pPr>
              <w:pStyle w:val="PlainText"/>
            </w:pPr>
            <w:r w:rsidRPr="00474A60">
              <w:t>(Fair Work Act 2009)</w:t>
            </w:r>
          </w:p>
          <w:p w14:paraId="0C7AE31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6166CF1B" w14:textId="77777777" w:rsidR="001768B3" w:rsidRPr="001A3D1D" w:rsidRDefault="001768B3" w:rsidP="00A30D0E">
            <w:pPr>
              <w:pStyle w:val="SubsectionHead"/>
            </w:pPr>
            <w:r w:rsidRPr="001A3D1D">
              <w:t>Flexibility term must be included in an enterprise agreement</w:t>
            </w:r>
          </w:p>
          <w:p w14:paraId="40243246"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flexibility term</w:t>
            </w:r>
            <w:r w:rsidRPr="001A3D1D">
              <w:t>) that:</w:t>
            </w:r>
          </w:p>
          <w:p w14:paraId="47A97DBF" w14:textId="77777777" w:rsidR="001768B3" w:rsidRPr="001A3D1D" w:rsidRDefault="001768B3" w:rsidP="00A30D0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4C49EBD1" w14:textId="77777777" w:rsidR="001768B3" w:rsidRPr="001A3D1D" w:rsidRDefault="001768B3" w:rsidP="00A30D0E">
            <w:pPr>
              <w:pStyle w:val="paragraph"/>
            </w:pPr>
            <w:r w:rsidRPr="001A3D1D">
              <w:tab/>
              <w:t>(b)</w:t>
            </w:r>
            <w:r w:rsidRPr="001A3D1D">
              <w:tab/>
              <w:t>complies with section 203.</w:t>
            </w:r>
          </w:p>
          <w:p w14:paraId="4AE88C30" w14:textId="77777777" w:rsidR="001768B3" w:rsidRPr="001A3D1D" w:rsidRDefault="001768B3" w:rsidP="00A30D0E">
            <w:pPr>
              <w:pStyle w:val="SubsectionHead"/>
            </w:pPr>
            <w:r w:rsidRPr="001A3D1D">
              <w:t>Effect of an individual flexibility arrangement</w:t>
            </w:r>
          </w:p>
          <w:p w14:paraId="5656F06B"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an enterprise agreement:</w:t>
            </w:r>
          </w:p>
          <w:p w14:paraId="605210AF" w14:textId="77777777" w:rsidR="001768B3" w:rsidRPr="001A3D1D" w:rsidRDefault="001768B3" w:rsidP="00A30D0E">
            <w:pPr>
              <w:pStyle w:val="paragraph"/>
            </w:pPr>
            <w:r w:rsidRPr="001A3D1D">
              <w:tab/>
              <w:t>(a)</w:t>
            </w:r>
            <w:r w:rsidRPr="001A3D1D">
              <w:tab/>
              <w:t>the agreement has effect in relation to the employee and the employer as if it were varied by the arrangement; and</w:t>
            </w:r>
          </w:p>
          <w:p w14:paraId="47570548" w14:textId="77777777" w:rsidR="001768B3" w:rsidRPr="001A3D1D" w:rsidRDefault="001768B3" w:rsidP="00A30D0E">
            <w:pPr>
              <w:pStyle w:val="paragraph"/>
            </w:pPr>
            <w:r w:rsidRPr="001A3D1D">
              <w:tab/>
              <w:t>(b)</w:t>
            </w:r>
            <w:r w:rsidRPr="001A3D1D">
              <w:tab/>
              <w:t>the arrangement is taken to be a term of the agreement.</w:t>
            </w:r>
          </w:p>
          <w:p w14:paraId="707270B9" w14:textId="77777777" w:rsidR="001768B3" w:rsidRPr="001A3D1D" w:rsidRDefault="001768B3" w:rsidP="00A30D0E">
            <w:pPr>
              <w:pStyle w:val="subsection0"/>
            </w:pPr>
            <w:r w:rsidRPr="001A3D1D">
              <w:tab/>
              <w:t>(3)</w:t>
            </w:r>
            <w:r w:rsidRPr="001A3D1D">
              <w:tab/>
              <w:t>To avoid doubt, the individual flexibility arrangement:</w:t>
            </w:r>
          </w:p>
          <w:p w14:paraId="715B53AD" w14:textId="77777777" w:rsidR="001768B3" w:rsidRPr="001A3D1D" w:rsidRDefault="001768B3" w:rsidP="00A30D0E">
            <w:pPr>
              <w:pStyle w:val="paragraph"/>
            </w:pPr>
            <w:r w:rsidRPr="001A3D1D">
              <w:tab/>
              <w:t>(a)</w:t>
            </w:r>
            <w:r w:rsidRPr="001A3D1D">
              <w:tab/>
              <w:t>does not change the effect the agreement has in relation to the employer and any other employee; and</w:t>
            </w:r>
          </w:p>
          <w:p w14:paraId="57A61865" w14:textId="77777777" w:rsidR="001768B3" w:rsidRPr="001A3D1D" w:rsidRDefault="001768B3" w:rsidP="00A30D0E">
            <w:pPr>
              <w:pStyle w:val="paragraph"/>
            </w:pPr>
            <w:r w:rsidRPr="001A3D1D">
              <w:tab/>
              <w:t>(b)</w:t>
            </w:r>
            <w:r w:rsidRPr="001A3D1D">
              <w:tab/>
              <w:t>does not have any effect other than as a term of the agreement.</w:t>
            </w:r>
          </w:p>
          <w:p w14:paraId="1A02C0F9" w14:textId="77777777" w:rsidR="001768B3" w:rsidRPr="001A3D1D" w:rsidRDefault="001768B3" w:rsidP="00A30D0E">
            <w:pPr>
              <w:pStyle w:val="SubsectionHead"/>
            </w:pPr>
            <w:r w:rsidRPr="001A3D1D">
              <w:t>Model flexibility term</w:t>
            </w:r>
          </w:p>
          <w:p w14:paraId="76B1C19B" w14:textId="77777777" w:rsidR="001768B3" w:rsidRPr="001A3D1D" w:rsidRDefault="001768B3" w:rsidP="00A30D0E">
            <w:pPr>
              <w:pStyle w:val="subsection0"/>
            </w:pPr>
            <w:r w:rsidRPr="001A3D1D">
              <w:tab/>
              <w:t>(4)</w:t>
            </w:r>
            <w:r w:rsidRPr="001A3D1D">
              <w:tab/>
              <w:t>If an enterprise agreement does not include a flexibility term, the model flexibility term is taken to be a term of the agreement.</w:t>
            </w:r>
          </w:p>
          <w:p w14:paraId="1C5D5D82" w14:textId="77777777" w:rsidR="001768B3" w:rsidRPr="001A3D1D" w:rsidRDefault="001768B3" w:rsidP="00A30D0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44D903FE" w14:textId="77777777" w:rsidR="001768B3" w:rsidRPr="00474A60" w:rsidRDefault="001768B3" w:rsidP="00A30D0E">
            <w:pPr>
              <w:pStyle w:val="Link"/>
              <w:framePr w:wrap="auto"/>
            </w:pPr>
            <w:r>
              <w:rPr>
                <w:rStyle w:val="Hyperlink"/>
              </w:rPr>
              <w:fldChar w:fldCharType="end"/>
            </w:r>
          </w:p>
          <w:p w14:paraId="547AF0DA" w14:textId="77777777" w:rsidR="001768B3" w:rsidRPr="00474A60" w:rsidRDefault="001768B3" w:rsidP="00A30D0E">
            <w:pPr>
              <w:pStyle w:val="PlainText"/>
            </w:pPr>
            <w:r w:rsidRPr="00474A60">
              <w:t>(Fair Work Act 2009)</w:t>
            </w:r>
          </w:p>
          <w:p w14:paraId="0B76C34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662E135E" w14:textId="77777777" w:rsidR="001768B3" w:rsidRPr="001A3D1D" w:rsidRDefault="001768B3" w:rsidP="00A30D0E">
            <w:pPr>
              <w:pStyle w:val="SubsectionHead"/>
            </w:pPr>
            <w:r w:rsidRPr="001A3D1D">
              <w:t>Flexibility term must meet requirements</w:t>
            </w:r>
          </w:p>
          <w:p w14:paraId="10A9ED2B" w14:textId="77777777" w:rsidR="001768B3" w:rsidRPr="001A3D1D" w:rsidRDefault="001768B3" w:rsidP="00A30D0E">
            <w:pPr>
              <w:pStyle w:val="subsection0"/>
            </w:pPr>
            <w:r w:rsidRPr="001A3D1D">
              <w:tab/>
              <w:t>(1)</w:t>
            </w:r>
            <w:r w:rsidRPr="001A3D1D">
              <w:tab/>
              <w:t>A flexibility term in an enterprise agreement must meet the requirements set out in this section.</w:t>
            </w:r>
          </w:p>
          <w:p w14:paraId="61FC534D" w14:textId="77777777" w:rsidR="001768B3" w:rsidRPr="001A3D1D" w:rsidRDefault="001768B3" w:rsidP="00A30D0E">
            <w:pPr>
              <w:pStyle w:val="SubsectionHead"/>
            </w:pPr>
            <w:r w:rsidRPr="001A3D1D">
              <w:t>Requirements relating to content</w:t>
            </w:r>
          </w:p>
          <w:p w14:paraId="28149228" w14:textId="77777777" w:rsidR="001768B3" w:rsidRPr="001A3D1D" w:rsidRDefault="001768B3" w:rsidP="00A30D0E">
            <w:pPr>
              <w:pStyle w:val="subsection0"/>
            </w:pPr>
            <w:r w:rsidRPr="001A3D1D">
              <w:tab/>
              <w:t>(2)</w:t>
            </w:r>
            <w:r w:rsidRPr="001A3D1D">
              <w:tab/>
              <w:t>The flexibility term must:</w:t>
            </w:r>
          </w:p>
          <w:p w14:paraId="3837D290" w14:textId="77777777" w:rsidR="001768B3" w:rsidRPr="001A3D1D" w:rsidRDefault="001768B3"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5095A378" w14:textId="77777777" w:rsidR="001768B3" w:rsidRPr="001A3D1D" w:rsidRDefault="001768B3" w:rsidP="00A30D0E">
            <w:pPr>
              <w:pStyle w:val="paragraph"/>
            </w:pPr>
            <w:r w:rsidRPr="001A3D1D">
              <w:tab/>
              <w:t>(b)</w:t>
            </w:r>
            <w:r w:rsidRPr="001A3D1D">
              <w:tab/>
              <w:t>require the employer to ensure that any individual flexibility arrangement agreed to under the flexibility term:</w:t>
            </w:r>
          </w:p>
          <w:p w14:paraId="17AD2589" w14:textId="77777777" w:rsidR="001768B3" w:rsidRPr="001A3D1D" w:rsidRDefault="001768B3" w:rsidP="00A30D0E">
            <w:pPr>
              <w:pStyle w:val="paragraphsub"/>
            </w:pPr>
            <w:r w:rsidRPr="001A3D1D">
              <w:tab/>
              <w:t>(i)</w:t>
            </w:r>
            <w:r w:rsidRPr="001A3D1D">
              <w:tab/>
              <w:t>must be about matters that would be permitted matters if the arrangement were an enterprise agreement; and</w:t>
            </w:r>
          </w:p>
          <w:p w14:paraId="6885C4AB" w14:textId="77777777" w:rsidR="001768B3" w:rsidRPr="001A3D1D" w:rsidRDefault="001768B3" w:rsidP="00A30D0E">
            <w:pPr>
              <w:pStyle w:val="paragraphsub"/>
            </w:pPr>
            <w:r w:rsidRPr="001A3D1D">
              <w:tab/>
              <w:t>(ii)</w:t>
            </w:r>
            <w:r w:rsidRPr="001A3D1D">
              <w:tab/>
              <w:t>must not include a term that would be an unlawful term if the arrangement were an enterprise agreement.</w:t>
            </w:r>
          </w:p>
          <w:p w14:paraId="6ED6D465" w14:textId="77777777" w:rsidR="001768B3" w:rsidRPr="001A3D1D" w:rsidRDefault="001768B3" w:rsidP="00A30D0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429F25B2" w14:textId="77777777" w:rsidR="001768B3" w:rsidRPr="001A3D1D" w:rsidRDefault="001768B3" w:rsidP="00A30D0E">
            <w:pPr>
              <w:pStyle w:val="SubsectionHead"/>
            </w:pPr>
            <w:r w:rsidRPr="001A3D1D">
              <w:t>Requirement for genuine agreement</w:t>
            </w:r>
          </w:p>
          <w:p w14:paraId="6E75F301" w14:textId="77777777" w:rsidR="001768B3" w:rsidRPr="001A3D1D" w:rsidRDefault="001768B3" w:rsidP="00A30D0E">
            <w:pPr>
              <w:pStyle w:val="subsection0"/>
            </w:pPr>
            <w:r w:rsidRPr="001A3D1D">
              <w:tab/>
              <w:t>(3)</w:t>
            </w:r>
            <w:r w:rsidRPr="001A3D1D">
              <w:tab/>
              <w:t>The flexibility term must require that any individual flexibility arrangement is genuinely agreed to by the employer and the employee.</w:t>
            </w:r>
          </w:p>
          <w:p w14:paraId="3DF8694C" w14:textId="77777777" w:rsidR="001768B3" w:rsidRPr="001A3D1D" w:rsidRDefault="001768B3" w:rsidP="00A30D0E">
            <w:pPr>
              <w:pStyle w:val="SubsectionHead"/>
            </w:pPr>
            <w:r w:rsidRPr="001A3D1D">
              <w:t>Requirement that the employee be better off overall</w:t>
            </w:r>
          </w:p>
          <w:p w14:paraId="7DEC4CDE" w14:textId="77777777" w:rsidR="001768B3" w:rsidRPr="001A3D1D" w:rsidRDefault="001768B3"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6D4DCCB1" w14:textId="77777777" w:rsidR="001768B3" w:rsidRPr="001A3D1D" w:rsidRDefault="001768B3" w:rsidP="00A30D0E">
            <w:pPr>
              <w:pStyle w:val="SubsectionHead"/>
            </w:pPr>
            <w:r w:rsidRPr="001A3D1D">
              <w:t>Requirement relating to approval or consent of another person</w:t>
            </w:r>
          </w:p>
          <w:p w14:paraId="5CB29FCE" w14:textId="77777777" w:rsidR="001768B3" w:rsidRPr="001A3D1D" w:rsidRDefault="001768B3"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4BA98544" w14:textId="77777777" w:rsidR="001768B3" w:rsidRPr="001A3D1D" w:rsidRDefault="001768B3" w:rsidP="00A30D0E">
            <w:pPr>
              <w:pStyle w:val="SubsectionHead"/>
            </w:pPr>
            <w:r w:rsidRPr="001A3D1D">
              <w:t>Requirement relating to termination of individual flexibility arrangements</w:t>
            </w:r>
          </w:p>
          <w:p w14:paraId="416A5CF7" w14:textId="77777777" w:rsidR="001768B3" w:rsidRPr="001A3D1D" w:rsidRDefault="001768B3"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287D52B6"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6ADAE7EE"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6B00912A" w14:textId="77777777" w:rsidR="001768B3" w:rsidRPr="001A3D1D" w:rsidRDefault="001768B3" w:rsidP="00A30D0E">
            <w:pPr>
              <w:pStyle w:val="SubsectionHead"/>
            </w:pPr>
            <w:r w:rsidRPr="001A3D1D">
              <w:t>Other requirements</w:t>
            </w:r>
          </w:p>
          <w:p w14:paraId="0FCDF444" w14:textId="77777777" w:rsidR="001768B3" w:rsidRPr="001A3D1D" w:rsidRDefault="001768B3" w:rsidP="00A30D0E">
            <w:pPr>
              <w:pStyle w:val="subsection0"/>
            </w:pPr>
            <w:r w:rsidRPr="001A3D1D">
              <w:tab/>
              <w:t>(7)</w:t>
            </w:r>
            <w:r w:rsidRPr="001A3D1D">
              <w:tab/>
              <w:t>The flexibility term must require the employer to ensure that:</w:t>
            </w:r>
          </w:p>
          <w:p w14:paraId="6B209FDB" w14:textId="77777777" w:rsidR="001768B3" w:rsidRPr="001A3D1D" w:rsidRDefault="001768B3" w:rsidP="00A30D0E">
            <w:pPr>
              <w:pStyle w:val="paragraph"/>
            </w:pPr>
            <w:r w:rsidRPr="001A3D1D">
              <w:tab/>
              <w:t>(a)</w:t>
            </w:r>
            <w:r w:rsidRPr="001A3D1D">
              <w:tab/>
              <w:t>any individual flexibility arrangement agreed to under the term must be in writing and signed:</w:t>
            </w:r>
          </w:p>
          <w:p w14:paraId="5DA17584" w14:textId="77777777" w:rsidR="001768B3" w:rsidRPr="001A3D1D" w:rsidRDefault="001768B3" w:rsidP="00A30D0E">
            <w:pPr>
              <w:pStyle w:val="paragraphsub"/>
            </w:pPr>
            <w:r w:rsidRPr="001A3D1D">
              <w:tab/>
              <w:t>(i)</w:t>
            </w:r>
            <w:r w:rsidRPr="001A3D1D">
              <w:tab/>
              <w:t>in all cases—by the employee and the employer; and</w:t>
            </w:r>
          </w:p>
          <w:p w14:paraId="16262498" w14:textId="77777777" w:rsidR="001768B3" w:rsidRPr="001A3D1D" w:rsidRDefault="001768B3" w:rsidP="00A30D0E">
            <w:pPr>
              <w:pStyle w:val="paragraphsub"/>
            </w:pPr>
            <w:r w:rsidRPr="001A3D1D">
              <w:tab/>
              <w:t>(ii)</w:t>
            </w:r>
            <w:r w:rsidRPr="001A3D1D">
              <w:tab/>
              <w:t>if the employee is under 18—by a parent or guardian of the employee; and</w:t>
            </w:r>
          </w:p>
          <w:p w14:paraId="50569450" w14:textId="77777777" w:rsidR="001768B3" w:rsidRPr="001A3D1D" w:rsidRDefault="001768B3" w:rsidP="00A30D0E">
            <w:pPr>
              <w:pStyle w:val="paragraph"/>
            </w:pPr>
            <w:r w:rsidRPr="001A3D1D">
              <w:tab/>
              <w:t>(b)</w:t>
            </w:r>
            <w:r w:rsidRPr="001A3D1D">
              <w:tab/>
              <w:t>a copy of any individual flexibility arrangement agreed to under the term must be given to the employee within 14 days after it is agreed to.</w:t>
            </w:r>
          </w:p>
          <w:p w14:paraId="2484AAA3" w14:textId="77777777" w:rsidR="001768B3" w:rsidRPr="00474A60" w:rsidRDefault="001768B3" w:rsidP="00A30D0E">
            <w:pPr>
              <w:pStyle w:val="Link"/>
              <w:framePr w:wrap="auto"/>
            </w:pPr>
            <w:r>
              <w:rPr>
                <w:rStyle w:val="Hyperlink"/>
              </w:rPr>
              <w:fldChar w:fldCharType="end"/>
            </w:r>
          </w:p>
          <w:p w14:paraId="1093066F" w14:textId="77777777" w:rsidR="001768B3" w:rsidRPr="00474A60" w:rsidRDefault="001768B3" w:rsidP="00A30D0E">
            <w:pPr>
              <w:pStyle w:val="PlainText"/>
            </w:pPr>
            <w:r w:rsidRPr="00474A60">
              <w:t>(Fair Work Act 2009)</w:t>
            </w:r>
          </w:p>
          <w:p w14:paraId="736A944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5AC784B1" w14:textId="77777777" w:rsidR="001768B3" w:rsidRPr="001A3D1D" w:rsidRDefault="001768B3" w:rsidP="00A30D0E">
            <w:pPr>
              <w:pStyle w:val="SubsectionHead"/>
            </w:pPr>
            <w:r w:rsidRPr="001A3D1D">
              <w:t>Application of this section</w:t>
            </w:r>
          </w:p>
          <w:p w14:paraId="333A61ED" w14:textId="77777777" w:rsidR="001768B3" w:rsidRPr="001A3D1D" w:rsidRDefault="001768B3" w:rsidP="00A30D0E">
            <w:pPr>
              <w:pStyle w:val="subsection0"/>
            </w:pPr>
            <w:r w:rsidRPr="001A3D1D">
              <w:tab/>
              <w:t>(1)</w:t>
            </w:r>
            <w:r w:rsidRPr="001A3D1D">
              <w:tab/>
              <w:t>This section applies if:</w:t>
            </w:r>
          </w:p>
          <w:p w14:paraId="61CBA2F4"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an enterprise agreement; and</w:t>
            </w:r>
          </w:p>
          <w:p w14:paraId="5C374D05" w14:textId="77777777" w:rsidR="001768B3" w:rsidRPr="001A3D1D" w:rsidRDefault="001768B3" w:rsidP="00A30D0E">
            <w:pPr>
              <w:pStyle w:val="paragraph"/>
            </w:pPr>
            <w:r w:rsidRPr="001A3D1D">
              <w:tab/>
              <w:t>(b)</w:t>
            </w:r>
            <w:r w:rsidRPr="001A3D1D">
              <w:tab/>
              <w:t>the arrangement does not meet a requirement set out in section 203.</w:t>
            </w:r>
          </w:p>
          <w:p w14:paraId="5092A59D"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24E847FC" w14:textId="77777777" w:rsidR="001768B3" w:rsidRPr="001A3D1D" w:rsidRDefault="001768B3" w:rsidP="00A30D0E">
            <w:pPr>
              <w:pStyle w:val="SubsectionHead"/>
            </w:pPr>
            <w:r w:rsidRPr="001A3D1D">
              <w:t>Arrangement has effect as if it were an individual flexibility arrangement</w:t>
            </w:r>
          </w:p>
          <w:p w14:paraId="7E1E611D"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6E809C2E" w14:textId="77777777" w:rsidR="001768B3" w:rsidRPr="001A3D1D" w:rsidRDefault="001768B3" w:rsidP="00A30D0E">
            <w:pPr>
              <w:pStyle w:val="SubsectionHead"/>
            </w:pPr>
            <w:r w:rsidRPr="001A3D1D">
              <w:t>Employer contravenes flexibility term in specified circumstances</w:t>
            </w:r>
          </w:p>
          <w:p w14:paraId="56F47A49" w14:textId="77777777" w:rsidR="001768B3" w:rsidRPr="001A3D1D" w:rsidRDefault="001768B3" w:rsidP="00A30D0E">
            <w:pPr>
              <w:pStyle w:val="subsection0"/>
            </w:pPr>
            <w:r w:rsidRPr="001A3D1D">
              <w:tab/>
              <w:t>(3)</w:t>
            </w:r>
            <w:r w:rsidRPr="001A3D1D">
              <w:tab/>
              <w:t>If section 203 requires the employer to ensure that the arrangement meets the requirement, the employer contravenes the flexibility term of the agreement.</w:t>
            </w:r>
          </w:p>
          <w:p w14:paraId="7C0419CF" w14:textId="77777777" w:rsidR="001768B3" w:rsidRPr="001A3D1D" w:rsidRDefault="001768B3" w:rsidP="00A30D0E">
            <w:pPr>
              <w:pStyle w:val="SubsectionHead"/>
            </w:pPr>
            <w:r w:rsidRPr="001A3D1D">
              <w:t>Requirement relating to termination of arrangement</w:t>
            </w:r>
          </w:p>
          <w:p w14:paraId="445F0B7E" w14:textId="77777777" w:rsidR="001768B3" w:rsidRPr="001A3D1D" w:rsidRDefault="001768B3" w:rsidP="00A30D0E">
            <w:pPr>
              <w:pStyle w:val="subsection0"/>
            </w:pPr>
            <w:r w:rsidRPr="001A3D1D">
              <w:tab/>
              <w:t>(4)</w:t>
            </w:r>
            <w:r w:rsidRPr="001A3D1D">
              <w:tab/>
              <w:t>If the arrangement does not provide that the arrangement is able to be terminated:</w:t>
            </w:r>
          </w:p>
          <w:p w14:paraId="0D48ACD4"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381B0281"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7F3BDF42" w14:textId="77777777" w:rsidR="001768B3" w:rsidRPr="001A3D1D" w:rsidRDefault="001768B3" w:rsidP="00A30D0E">
            <w:pPr>
              <w:pStyle w:val="subsection2"/>
            </w:pPr>
            <w:r w:rsidRPr="001A3D1D">
              <w:t>the arrangement is taken to provide that the arrangement is able to be so terminated.</w:t>
            </w:r>
          </w:p>
          <w:p w14:paraId="36F0E35C" w14:textId="77777777" w:rsidR="001768B3" w:rsidRPr="00474A60" w:rsidRDefault="001768B3" w:rsidP="00A30D0E">
            <w:pPr>
              <w:pStyle w:val="Link"/>
              <w:framePr w:wrap="auto"/>
            </w:pPr>
            <w:r>
              <w:rPr>
                <w:rStyle w:val="Hyperlink"/>
              </w:rPr>
              <w:fldChar w:fldCharType="end"/>
            </w:r>
          </w:p>
        </w:tc>
      </w:tr>
      <w:bookmarkEnd w:id="203"/>
    </w:tbl>
    <w:p w14:paraId="1051112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4D81830" w14:textId="77777777" w:rsidTr="001768B3">
        <w:trPr>
          <w:jc w:val="center"/>
        </w:trPr>
        <w:tc>
          <w:tcPr>
            <w:tcW w:w="2267" w:type="dxa"/>
            <w:shd w:val="clear" w:color="auto" w:fill="FFFFFF" w:themeFill="background1"/>
          </w:tcPr>
          <w:p w14:paraId="3CF1ED91" w14:textId="77777777" w:rsidR="001768B3" w:rsidRPr="001768B3" w:rsidRDefault="001768B3" w:rsidP="00A30D0E">
            <w:pPr>
              <w:rPr>
                <w:rStyle w:val="Identifier"/>
              </w:rPr>
            </w:pPr>
            <w:bookmarkStart w:id="204" w:name="_Hlk111012792"/>
            <w:r w:rsidRPr="001768B3">
              <w:rPr>
                <w:rStyle w:val="Identifier"/>
              </w:rPr>
              <w:t>flexibility_agreement_existing.TCF</w:t>
            </w:r>
          </w:p>
        </w:tc>
        <w:tc>
          <w:tcPr>
            <w:tcW w:w="7653" w:type="dxa"/>
            <w:shd w:val="clear" w:color="auto" w:fill="FFFFFF" w:themeFill="background1"/>
            <w:tcMar>
              <w:left w:w="28" w:type="dxa"/>
              <w:right w:w="28" w:type="dxa"/>
            </w:tcMar>
          </w:tcPr>
          <w:p w14:paraId="2833B529" w14:textId="77777777" w:rsidR="001768B3" w:rsidRPr="00474A60" w:rsidRDefault="001768B3" w:rsidP="00A30D0E">
            <w:pPr>
              <w:pStyle w:val="PlainText"/>
            </w:pPr>
            <w:r w:rsidRPr="00474A60">
              <w:t>(Fair Work Act 2009)</w:t>
            </w:r>
          </w:p>
          <w:p w14:paraId="62B9A56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070C6E5E" w14:textId="77777777" w:rsidR="001768B3" w:rsidRPr="001A3D1D" w:rsidRDefault="001768B3" w:rsidP="00A30D0E">
            <w:pPr>
              <w:pStyle w:val="SubsectionHead"/>
            </w:pPr>
            <w:r w:rsidRPr="001A3D1D">
              <w:t>Flexibility term must be included in an enterprise agreement</w:t>
            </w:r>
          </w:p>
          <w:p w14:paraId="02F2B3DD"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flexibility term</w:t>
            </w:r>
            <w:r w:rsidRPr="001A3D1D">
              <w:t>) that:</w:t>
            </w:r>
          </w:p>
          <w:p w14:paraId="33EAE31A" w14:textId="77777777" w:rsidR="001768B3" w:rsidRPr="001A3D1D" w:rsidRDefault="001768B3" w:rsidP="00A30D0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551730AB" w14:textId="77777777" w:rsidR="001768B3" w:rsidRPr="001A3D1D" w:rsidRDefault="001768B3" w:rsidP="00A30D0E">
            <w:pPr>
              <w:pStyle w:val="paragraph"/>
            </w:pPr>
            <w:r w:rsidRPr="001A3D1D">
              <w:tab/>
              <w:t>(b)</w:t>
            </w:r>
            <w:r w:rsidRPr="001A3D1D">
              <w:tab/>
              <w:t>complies with section 203.</w:t>
            </w:r>
          </w:p>
          <w:p w14:paraId="75B2E0E4" w14:textId="77777777" w:rsidR="001768B3" w:rsidRPr="001A3D1D" w:rsidRDefault="001768B3" w:rsidP="00A30D0E">
            <w:pPr>
              <w:pStyle w:val="SubsectionHead"/>
            </w:pPr>
            <w:r w:rsidRPr="001A3D1D">
              <w:t>Effect of an individual flexibility arrangement</w:t>
            </w:r>
          </w:p>
          <w:p w14:paraId="6A6A83AF"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an enterprise agreement:</w:t>
            </w:r>
          </w:p>
          <w:p w14:paraId="134AD054" w14:textId="77777777" w:rsidR="001768B3" w:rsidRPr="001A3D1D" w:rsidRDefault="001768B3" w:rsidP="00A30D0E">
            <w:pPr>
              <w:pStyle w:val="paragraph"/>
            </w:pPr>
            <w:r w:rsidRPr="001A3D1D">
              <w:tab/>
              <w:t>(a)</w:t>
            </w:r>
            <w:r w:rsidRPr="001A3D1D">
              <w:tab/>
              <w:t>the agreement has effect in relation to the employee and the employer as if it were varied by the arrangement; and</w:t>
            </w:r>
          </w:p>
          <w:p w14:paraId="3826F4BE" w14:textId="77777777" w:rsidR="001768B3" w:rsidRPr="001A3D1D" w:rsidRDefault="001768B3" w:rsidP="00A30D0E">
            <w:pPr>
              <w:pStyle w:val="paragraph"/>
            </w:pPr>
            <w:r w:rsidRPr="001A3D1D">
              <w:tab/>
              <w:t>(b)</w:t>
            </w:r>
            <w:r w:rsidRPr="001A3D1D">
              <w:tab/>
              <w:t>the arrangement is taken to be a term of the agreement.</w:t>
            </w:r>
          </w:p>
          <w:p w14:paraId="4987E8C7" w14:textId="77777777" w:rsidR="001768B3" w:rsidRPr="001A3D1D" w:rsidRDefault="001768B3" w:rsidP="00A30D0E">
            <w:pPr>
              <w:pStyle w:val="subsection0"/>
            </w:pPr>
            <w:r w:rsidRPr="001A3D1D">
              <w:tab/>
              <w:t>(3)</w:t>
            </w:r>
            <w:r w:rsidRPr="001A3D1D">
              <w:tab/>
              <w:t>To avoid doubt, the individual flexibility arrangement:</w:t>
            </w:r>
          </w:p>
          <w:p w14:paraId="7DF9E644" w14:textId="77777777" w:rsidR="001768B3" w:rsidRPr="001A3D1D" w:rsidRDefault="001768B3" w:rsidP="00A30D0E">
            <w:pPr>
              <w:pStyle w:val="paragraph"/>
            </w:pPr>
            <w:r w:rsidRPr="001A3D1D">
              <w:tab/>
              <w:t>(a)</w:t>
            </w:r>
            <w:r w:rsidRPr="001A3D1D">
              <w:tab/>
              <w:t>does not change the effect the agreement has in relation to the employer and any other employee; and</w:t>
            </w:r>
          </w:p>
          <w:p w14:paraId="7703C5F2" w14:textId="77777777" w:rsidR="001768B3" w:rsidRPr="001A3D1D" w:rsidRDefault="001768B3" w:rsidP="00A30D0E">
            <w:pPr>
              <w:pStyle w:val="paragraph"/>
            </w:pPr>
            <w:r w:rsidRPr="001A3D1D">
              <w:tab/>
              <w:t>(b)</w:t>
            </w:r>
            <w:r w:rsidRPr="001A3D1D">
              <w:tab/>
              <w:t>does not have any effect other than as a term of the agreement.</w:t>
            </w:r>
          </w:p>
          <w:p w14:paraId="66CDCFDF" w14:textId="77777777" w:rsidR="001768B3" w:rsidRPr="001A3D1D" w:rsidRDefault="001768B3" w:rsidP="00A30D0E">
            <w:pPr>
              <w:pStyle w:val="SubsectionHead"/>
            </w:pPr>
            <w:r w:rsidRPr="001A3D1D">
              <w:t>Model flexibility term</w:t>
            </w:r>
          </w:p>
          <w:p w14:paraId="00AC7AB4" w14:textId="77777777" w:rsidR="001768B3" w:rsidRPr="001A3D1D" w:rsidRDefault="001768B3" w:rsidP="00A30D0E">
            <w:pPr>
              <w:pStyle w:val="subsection0"/>
            </w:pPr>
            <w:r w:rsidRPr="001A3D1D">
              <w:tab/>
              <w:t>(4)</w:t>
            </w:r>
            <w:r w:rsidRPr="001A3D1D">
              <w:tab/>
              <w:t>If an enterprise agreement does not include a flexibility term, the model flexibility term is taken to be a term of the agreement.</w:t>
            </w:r>
          </w:p>
          <w:p w14:paraId="73EBF2F3" w14:textId="77777777" w:rsidR="001768B3" w:rsidRPr="001A3D1D" w:rsidRDefault="001768B3" w:rsidP="00A30D0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3DD450E2" w14:textId="77777777" w:rsidR="001768B3" w:rsidRPr="00474A60" w:rsidRDefault="001768B3" w:rsidP="00A30D0E">
            <w:pPr>
              <w:pStyle w:val="Link"/>
              <w:framePr w:wrap="auto"/>
            </w:pPr>
            <w:r>
              <w:rPr>
                <w:rStyle w:val="Hyperlink"/>
              </w:rPr>
              <w:fldChar w:fldCharType="end"/>
            </w:r>
          </w:p>
          <w:p w14:paraId="152FD62E" w14:textId="77777777" w:rsidR="001768B3" w:rsidRPr="00474A60" w:rsidRDefault="001768B3" w:rsidP="00A30D0E">
            <w:pPr>
              <w:pStyle w:val="PlainText"/>
            </w:pPr>
            <w:r w:rsidRPr="00474A60">
              <w:t>(Fair Work Act 2009)</w:t>
            </w:r>
          </w:p>
          <w:p w14:paraId="673861A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79070D52" w14:textId="77777777" w:rsidR="001768B3" w:rsidRPr="001A3D1D" w:rsidRDefault="001768B3" w:rsidP="00A30D0E">
            <w:pPr>
              <w:pStyle w:val="SubsectionHead"/>
            </w:pPr>
            <w:r w:rsidRPr="001A3D1D">
              <w:t>Flexibility term must meet requirements</w:t>
            </w:r>
          </w:p>
          <w:p w14:paraId="1E96F1D6" w14:textId="77777777" w:rsidR="001768B3" w:rsidRPr="001A3D1D" w:rsidRDefault="001768B3" w:rsidP="00A30D0E">
            <w:pPr>
              <w:pStyle w:val="subsection0"/>
            </w:pPr>
            <w:r w:rsidRPr="001A3D1D">
              <w:tab/>
              <w:t>(1)</w:t>
            </w:r>
            <w:r w:rsidRPr="001A3D1D">
              <w:tab/>
              <w:t>A flexibility term in an enterprise agreement must meet the requirements set out in this section.</w:t>
            </w:r>
          </w:p>
          <w:p w14:paraId="1FC859B7" w14:textId="77777777" w:rsidR="001768B3" w:rsidRPr="001A3D1D" w:rsidRDefault="001768B3" w:rsidP="00A30D0E">
            <w:pPr>
              <w:pStyle w:val="SubsectionHead"/>
            </w:pPr>
            <w:r w:rsidRPr="001A3D1D">
              <w:t>Requirements relating to content</w:t>
            </w:r>
          </w:p>
          <w:p w14:paraId="64267315" w14:textId="77777777" w:rsidR="001768B3" w:rsidRPr="001A3D1D" w:rsidRDefault="001768B3" w:rsidP="00A30D0E">
            <w:pPr>
              <w:pStyle w:val="subsection0"/>
            </w:pPr>
            <w:r w:rsidRPr="001A3D1D">
              <w:tab/>
              <w:t>(2)</w:t>
            </w:r>
            <w:r w:rsidRPr="001A3D1D">
              <w:tab/>
              <w:t>The flexibility term must:</w:t>
            </w:r>
          </w:p>
          <w:p w14:paraId="3219CFE9" w14:textId="77777777" w:rsidR="001768B3" w:rsidRPr="001A3D1D" w:rsidRDefault="001768B3"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2349EAF9" w14:textId="77777777" w:rsidR="001768B3" w:rsidRPr="001A3D1D" w:rsidRDefault="001768B3" w:rsidP="00A30D0E">
            <w:pPr>
              <w:pStyle w:val="paragraph"/>
            </w:pPr>
            <w:r w:rsidRPr="001A3D1D">
              <w:tab/>
              <w:t>(b)</w:t>
            </w:r>
            <w:r w:rsidRPr="001A3D1D">
              <w:tab/>
              <w:t>require the employer to ensure that any individual flexibility arrangement agreed to under the flexibility term:</w:t>
            </w:r>
          </w:p>
          <w:p w14:paraId="65C81750" w14:textId="77777777" w:rsidR="001768B3" w:rsidRPr="001A3D1D" w:rsidRDefault="001768B3" w:rsidP="00A30D0E">
            <w:pPr>
              <w:pStyle w:val="paragraphsub"/>
            </w:pPr>
            <w:r w:rsidRPr="001A3D1D">
              <w:tab/>
              <w:t>(i)</w:t>
            </w:r>
            <w:r w:rsidRPr="001A3D1D">
              <w:tab/>
              <w:t>must be about matters that would be permitted matters if the arrangement were an enterprise agreement; and</w:t>
            </w:r>
          </w:p>
          <w:p w14:paraId="4833557E" w14:textId="77777777" w:rsidR="001768B3" w:rsidRPr="001A3D1D" w:rsidRDefault="001768B3" w:rsidP="00A30D0E">
            <w:pPr>
              <w:pStyle w:val="paragraphsub"/>
            </w:pPr>
            <w:r w:rsidRPr="001A3D1D">
              <w:tab/>
              <w:t>(ii)</w:t>
            </w:r>
            <w:r w:rsidRPr="001A3D1D">
              <w:tab/>
              <w:t>must not include a term that would be an unlawful term if the arrangement were an enterprise agreement.</w:t>
            </w:r>
          </w:p>
          <w:p w14:paraId="74639F28" w14:textId="77777777" w:rsidR="001768B3" w:rsidRPr="001A3D1D" w:rsidRDefault="001768B3" w:rsidP="00A30D0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2CDDC050" w14:textId="77777777" w:rsidR="001768B3" w:rsidRPr="001A3D1D" w:rsidRDefault="001768B3" w:rsidP="00A30D0E">
            <w:pPr>
              <w:pStyle w:val="SubsectionHead"/>
            </w:pPr>
            <w:r w:rsidRPr="001A3D1D">
              <w:t>Requirement for genuine agreement</w:t>
            </w:r>
          </w:p>
          <w:p w14:paraId="52277D6D" w14:textId="77777777" w:rsidR="001768B3" w:rsidRPr="001A3D1D" w:rsidRDefault="001768B3" w:rsidP="00A30D0E">
            <w:pPr>
              <w:pStyle w:val="subsection0"/>
            </w:pPr>
            <w:r w:rsidRPr="001A3D1D">
              <w:tab/>
              <w:t>(3)</w:t>
            </w:r>
            <w:r w:rsidRPr="001A3D1D">
              <w:tab/>
              <w:t>The flexibility term must require that any individual flexibility arrangement is genuinely agreed to by the employer and the employee.</w:t>
            </w:r>
          </w:p>
          <w:p w14:paraId="5003998F" w14:textId="77777777" w:rsidR="001768B3" w:rsidRPr="001A3D1D" w:rsidRDefault="001768B3" w:rsidP="00A30D0E">
            <w:pPr>
              <w:pStyle w:val="SubsectionHead"/>
            </w:pPr>
            <w:r w:rsidRPr="001A3D1D">
              <w:t>Requirement that the employee be better off overall</w:t>
            </w:r>
          </w:p>
          <w:p w14:paraId="3526F06C" w14:textId="77777777" w:rsidR="001768B3" w:rsidRPr="001A3D1D" w:rsidRDefault="001768B3"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31E2212C" w14:textId="77777777" w:rsidR="001768B3" w:rsidRPr="001A3D1D" w:rsidRDefault="001768B3" w:rsidP="00A30D0E">
            <w:pPr>
              <w:pStyle w:val="SubsectionHead"/>
            </w:pPr>
            <w:r w:rsidRPr="001A3D1D">
              <w:t>Requirement relating to approval or consent of another person</w:t>
            </w:r>
          </w:p>
          <w:p w14:paraId="4B1F68D4" w14:textId="77777777" w:rsidR="001768B3" w:rsidRPr="001A3D1D" w:rsidRDefault="001768B3"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0F0570AC" w14:textId="77777777" w:rsidR="001768B3" w:rsidRPr="001A3D1D" w:rsidRDefault="001768B3" w:rsidP="00A30D0E">
            <w:pPr>
              <w:pStyle w:val="SubsectionHead"/>
            </w:pPr>
            <w:r w:rsidRPr="001A3D1D">
              <w:t>Requirement relating to termination of individual flexibility arrangements</w:t>
            </w:r>
          </w:p>
          <w:p w14:paraId="5EC0404A" w14:textId="77777777" w:rsidR="001768B3" w:rsidRPr="001A3D1D" w:rsidRDefault="001768B3"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106F2D81"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14316071"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454D99D4" w14:textId="77777777" w:rsidR="001768B3" w:rsidRPr="001A3D1D" w:rsidRDefault="001768B3" w:rsidP="00A30D0E">
            <w:pPr>
              <w:pStyle w:val="SubsectionHead"/>
            </w:pPr>
            <w:r w:rsidRPr="001A3D1D">
              <w:t>Other requirements</w:t>
            </w:r>
          </w:p>
          <w:p w14:paraId="4D133E7E" w14:textId="77777777" w:rsidR="001768B3" w:rsidRPr="001A3D1D" w:rsidRDefault="001768B3" w:rsidP="00A30D0E">
            <w:pPr>
              <w:pStyle w:val="subsection0"/>
            </w:pPr>
            <w:r w:rsidRPr="001A3D1D">
              <w:tab/>
              <w:t>(7)</w:t>
            </w:r>
            <w:r w:rsidRPr="001A3D1D">
              <w:tab/>
              <w:t>The flexibility term must require the employer to ensure that:</w:t>
            </w:r>
          </w:p>
          <w:p w14:paraId="765157DD" w14:textId="77777777" w:rsidR="001768B3" w:rsidRPr="001A3D1D" w:rsidRDefault="001768B3" w:rsidP="00A30D0E">
            <w:pPr>
              <w:pStyle w:val="paragraph"/>
            </w:pPr>
            <w:r w:rsidRPr="001A3D1D">
              <w:tab/>
              <w:t>(a)</w:t>
            </w:r>
            <w:r w:rsidRPr="001A3D1D">
              <w:tab/>
              <w:t>any individual flexibility arrangement agreed to under the term must be in writing and signed:</w:t>
            </w:r>
          </w:p>
          <w:p w14:paraId="29A4AF4D" w14:textId="77777777" w:rsidR="001768B3" w:rsidRPr="001A3D1D" w:rsidRDefault="001768B3" w:rsidP="00A30D0E">
            <w:pPr>
              <w:pStyle w:val="paragraphsub"/>
            </w:pPr>
            <w:r w:rsidRPr="001A3D1D">
              <w:tab/>
              <w:t>(i)</w:t>
            </w:r>
            <w:r w:rsidRPr="001A3D1D">
              <w:tab/>
              <w:t>in all cases—by the employee and the employer; and</w:t>
            </w:r>
          </w:p>
          <w:p w14:paraId="2DE5D3BF" w14:textId="77777777" w:rsidR="001768B3" w:rsidRPr="001A3D1D" w:rsidRDefault="001768B3" w:rsidP="00A30D0E">
            <w:pPr>
              <w:pStyle w:val="paragraphsub"/>
            </w:pPr>
            <w:r w:rsidRPr="001A3D1D">
              <w:tab/>
              <w:t>(ii)</w:t>
            </w:r>
            <w:r w:rsidRPr="001A3D1D">
              <w:tab/>
              <w:t>if the employee is under 18—by a parent or guardian of the employee; and</w:t>
            </w:r>
          </w:p>
          <w:p w14:paraId="64F917C2" w14:textId="77777777" w:rsidR="001768B3" w:rsidRPr="001A3D1D" w:rsidRDefault="001768B3" w:rsidP="00A30D0E">
            <w:pPr>
              <w:pStyle w:val="paragraph"/>
            </w:pPr>
            <w:r w:rsidRPr="001A3D1D">
              <w:tab/>
              <w:t>(b)</w:t>
            </w:r>
            <w:r w:rsidRPr="001A3D1D">
              <w:tab/>
              <w:t>a copy of any individual flexibility arrangement agreed to under the term must be given to the employee within 14 days after it is agreed to.</w:t>
            </w:r>
          </w:p>
          <w:p w14:paraId="4311515B" w14:textId="77777777" w:rsidR="001768B3" w:rsidRPr="00474A60" w:rsidRDefault="001768B3" w:rsidP="00A30D0E">
            <w:pPr>
              <w:pStyle w:val="Link"/>
              <w:framePr w:wrap="auto"/>
            </w:pPr>
            <w:r>
              <w:rPr>
                <w:rStyle w:val="Hyperlink"/>
              </w:rPr>
              <w:fldChar w:fldCharType="end"/>
            </w:r>
          </w:p>
          <w:p w14:paraId="0A6AEEC6" w14:textId="77777777" w:rsidR="001768B3" w:rsidRPr="00474A60" w:rsidRDefault="001768B3" w:rsidP="00A30D0E">
            <w:pPr>
              <w:pStyle w:val="PlainText"/>
            </w:pPr>
            <w:r w:rsidRPr="00474A60">
              <w:t>(Fair Work Act 2009)</w:t>
            </w:r>
          </w:p>
          <w:p w14:paraId="4356C5D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72EFE35A" w14:textId="77777777" w:rsidR="001768B3" w:rsidRPr="001A3D1D" w:rsidRDefault="001768B3" w:rsidP="00A30D0E">
            <w:pPr>
              <w:pStyle w:val="SubsectionHead"/>
            </w:pPr>
            <w:r w:rsidRPr="001A3D1D">
              <w:t>Application of this section</w:t>
            </w:r>
          </w:p>
          <w:p w14:paraId="77F1DA45" w14:textId="77777777" w:rsidR="001768B3" w:rsidRPr="001A3D1D" w:rsidRDefault="001768B3" w:rsidP="00A30D0E">
            <w:pPr>
              <w:pStyle w:val="subsection0"/>
            </w:pPr>
            <w:r w:rsidRPr="001A3D1D">
              <w:tab/>
              <w:t>(1)</w:t>
            </w:r>
            <w:r w:rsidRPr="001A3D1D">
              <w:tab/>
              <w:t>This section applies if:</w:t>
            </w:r>
          </w:p>
          <w:p w14:paraId="144F7C89"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an enterprise agreement; and</w:t>
            </w:r>
          </w:p>
          <w:p w14:paraId="486943CC" w14:textId="77777777" w:rsidR="001768B3" w:rsidRPr="001A3D1D" w:rsidRDefault="001768B3" w:rsidP="00A30D0E">
            <w:pPr>
              <w:pStyle w:val="paragraph"/>
            </w:pPr>
            <w:r w:rsidRPr="001A3D1D">
              <w:tab/>
              <w:t>(b)</w:t>
            </w:r>
            <w:r w:rsidRPr="001A3D1D">
              <w:tab/>
              <w:t>the arrangement does not meet a requirement set out in section 203.</w:t>
            </w:r>
          </w:p>
          <w:p w14:paraId="095AD383"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7C70F95D" w14:textId="77777777" w:rsidR="001768B3" w:rsidRPr="001A3D1D" w:rsidRDefault="001768B3" w:rsidP="00A30D0E">
            <w:pPr>
              <w:pStyle w:val="SubsectionHead"/>
            </w:pPr>
            <w:r w:rsidRPr="001A3D1D">
              <w:t>Arrangement has effect as if it were an individual flexibility arrangement</w:t>
            </w:r>
          </w:p>
          <w:p w14:paraId="151B6E82"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586B1F4E" w14:textId="77777777" w:rsidR="001768B3" w:rsidRPr="001A3D1D" w:rsidRDefault="001768B3" w:rsidP="00A30D0E">
            <w:pPr>
              <w:pStyle w:val="SubsectionHead"/>
            </w:pPr>
            <w:r w:rsidRPr="001A3D1D">
              <w:t>Employer contravenes flexibility term in specified circumstances</w:t>
            </w:r>
          </w:p>
          <w:p w14:paraId="209CE860" w14:textId="77777777" w:rsidR="001768B3" w:rsidRPr="001A3D1D" w:rsidRDefault="001768B3" w:rsidP="00A30D0E">
            <w:pPr>
              <w:pStyle w:val="subsection0"/>
            </w:pPr>
            <w:r w:rsidRPr="001A3D1D">
              <w:tab/>
              <w:t>(3)</w:t>
            </w:r>
            <w:r w:rsidRPr="001A3D1D">
              <w:tab/>
              <w:t>If section 203 requires the employer to ensure that the arrangement meets the requirement, the employer contravenes the flexibility term of the agreement.</w:t>
            </w:r>
          </w:p>
          <w:p w14:paraId="3E8B7A13" w14:textId="77777777" w:rsidR="001768B3" w:rsidRPr="001A3D1D" w:rsidRDefault="001768B3" w:rsidP="00A30D0E">
            <w:pPr>
              <w:pStyle w:val="SubsectionHead"/>
            </w:pPr>
            <w:r w:rsidRPr="001A3D1D">
              <w:t>Requirement relating to termination of arrangement</w:t>
            </w:r>
          </w:p>
          <w:p w14:paraId="07D70485" w14:textId="77777777" w:rsidR="001768B3" w:rsidRPr="001A3D1D" w:rsidRDefault="001768B3" w:rsidP="00A30D0E">
            <w:pPr>
              <w:pStyle w:val="subsection0"/>
            </w:pPr>
            <w:r w:rsidRPr="001A3D1D">
              <w:tab/>
              <w:t>(4)</w:t>
            </w:r>
            <w:r w:rsidRPr="001A3D1D">
              <w:tab/>
              <w:t>If the arrangement does not provide that the arrangement is able to be terminated:</w:t>
            </w:r>
          </w:p>
          <w:p w14:paraId="5ED51F15"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31164E62"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3FC9D2B4" w14:textId="77777777" w:rsidR="001768B3" w:rsidRPr="001A3D1D" w:rsidRDefault="001768B3" w:rsidP="00A30D0E">
            <w:pPr>
              <w:pStyle w:val="subsection2"/>
            </w:pPr>
            <w:r w:rsidRPr="001A3D1D">
              <w:t>the arrangement is taken to provide that the arrangement is able to be so terminated.</w:t>
            </w:r>
          </w:p>
          <w:p w14:paraId="3CA519B5" w14:textId="77777777" w:rsidR="001768B3" w:rsidRPr="00474A60" w:rsidRDefault="001768B3" w:rsidP="00A30D0E">
            <w:pPr>
              <w:pStyle w:val="Link"/>
              <w:framePr w:wrap="auto"/>
            </w:pPr>
            <w:r>
              <w:rPr>
                <w:rStyle w:val="Hyperlink"/>
              </w:rPr>
              <w:fldChar w:fldCharType="end"/>
            </w:r>
          </w:p>
        </w:tc>
      </w:tr>
      <w:bookmarkEnd w:id="204"/>
    </w:tbl>
    <w:p w14:paraId="110B7A9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00C68F7" w14:textId="77777777" w:rsidTr="001768B3">
        <w:trPr>
          <w:jc w:val="center"/>
        </w:trPr>
        <w:tc>
          <w:tcPr>
            <w:tcW w:w="2267" w:type="dxa"/>
            <w:shd w:val="clear" w:color="auto" w:fill="FFFFFF" w:themeFill="background1"/>
          </w:tcPr>
          <w:p w14:paraId="11249E57" w14:textId="77777777" w:rsidR="001768B3" w:rsidRPr="001768B3" w:rsidRDefault="001768B3" w:rsidP="00A30D0E">
            <w:pPr>
              <w:rPr>
                <w:rStyle w:val="Identifier"/>
              </w:rPr>
            </w:pPr>
            <w:bookmarkStart w:id="205" w:name="_Hlk111012793"/>
            <w:r w:rsidRPr="001768B3">
              <w:rPr>
                <w:rStyle w:val="Identifier"/>
              </w:rPr>
              <w:t>flexibility_agreement_existing.varied_terms</w:t>
            </w:r>
          </w:p>
        </w:tc>
        <w:tc>
          <w:tcPr>
            <w:tcW w:w="7653" w:type="dxa"/>
            <w:shd w:val="clear" w:color="auto" w:fill="FFFFFF" w:themeFill="background1"/>
            <w:tcMar>
              <w:left w:w="28" w:type="dxa"/>
              <w:right w:w="28" w:type="dxa"/>
            </w:tcMar>
          </w:tcPr>
          <w:p w14:paraId="44DB2C39" w14:textId="77777777" w:rsidR="001768B3" w:rsidRPr="00474A60" w:rsidRDefault="001768B3" w:rsidP="00A30D0E">
            <w:pPr>
              <w:pStyle w:val="PlainText"/>
            </w:pPr>
            <w:r w:rsidRPr="00474A60">
              <w:t>(Fair Work Act 2009)</w:t>
            </w:r>
          </w:p>
          <w:p w14:paraId="273C5E8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52031006" w14:textId="77777777" w:rsidR="001768B3" w:rsidRPr="001A3D1D" w:rsidRDefault="001768B3" w:rsidP="00A30D0E">
            <w:pPr>
              <w:pStyle w:val="SubsectionHead"/>
            </w:pPr>
            <w:r w:rsidRPr="001A3D1D">
              <w:t>Flexibility term must be included in an enterprise agreement</w:t>
            </w:r>
          </w:p>
          <w:p w14:paraId="5A8A8BBF"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flexibility term</w:t>
            </w:r>
            <w:r w:rsidRPr="001A3D1D">
              <w:t>) that:</w:t>
            </w:r>
          </w:p>
          <w:p w14:paraId="102008DD" w14:textId="77777777" w:rsidR="001768B3" w:rsidRPr="001A3D1D" w:rsidRDefault="001768B3" w:rsidP="00A30D0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3800BE08" w14:textId="77777777" w:rsidR="001768B3" w:rsidRPr="001A3D1D" w:rsidRDefault="001768B3" w:rsidP="00A30D0E">
            <w:pPr>
              <w:pStyle w:val="paragraph"/>
            </w:pPr>
            <w:r w:rsidRPr="001A3D1D">
              <w:tab/>
              <w:t>(b)</w:t>
            </w:r>
            <w:r w:rsidRPr="001A3D1D">
              <w:tab/>
              <w:t>complies with section 203.</w:t>
            </w:r>
          </w:p>
          <w:p w14:paraId="0F871825" w14:textId="77777777" w:rsidR="001768B3" w:rsidRPr="001A3D1D" w:rsidRDefault="001768B3" w:rsidP="00A30D0E">
            <w:pPr>
              <w:pStyle w:val="SubsectionHead"/>
            </w:pPr>
            <w:r w:rsidRPr="001A3D1D">
              <w:t>Effect of an individual flexibility arrangement</w:t>
            </w:r>
          </w:p>
          <w:p w14:paraId="4CB5F1BF"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an enterprise agreement:</w:t>
            </w:r>
          </w:p>
          <w:p w14:paraId="7B080FF7" w14:textId="77777777" w:rsidR="001768B3" w:rsidRPr="001A3D1D" w:rsidRDefault="001768B3" w:rsidP="00A30D0E">
            <w:pPr>
              <w:pStyle w:val="paragraph"/>
            </w:pPr>
            <w:r w:rsidRPr="001A3D1D">
              <w:tab/>
              <w:t>(a)</w:t>
            </w:r>
            <w:r w:rsidRPr="001A3D1D">
              <w:tab/>
              <w:t>the agreement has effect in relation to the employee and the employer as if it were varied by the arrangement; and</w:t>
            </w:r>
          </w:p>
          <w:p w14:paraId="7F595FED" w14:textId="77777777" w:rsidR="001768B3" w:rsidRPr="001A3D1D" w:rsidRDefault="001768B3" w:rsidP="00A30D0E">
            <w:pPr>
              <w:pStyle w:val="paragraph"/>
            </w:pPr>
            <w:r w:rsidRPr="001A3D1D">
              <w:tab/>
              <w:t>(b)</w:t>
            </w:r>
            <w:r w:rsidRPr="001A3D1D">
              <w:tab/>
              <w:t>the arrangement is taken to be a term of the agreement.</w:t>
            </w:r>
          </w:p>
          <w:p w14:paraId="22C20834" w14:textId="77777777" w:rsidR="001768B3" w:rsidRPr="001A3D1D" w:rsidRDefault="001768B3" w:rsidP="00A30D0E">
            <w:pPr>
              <w:pStyle w:val="subsection0"/>
            </w:pPr>
            <w:r w:rsidRPr="001A3D1D">
              <w:tab/>
              <w:t>(3)</w:t>
            </w:r>
            <w:r w:rsidRPr="001A3D1D">
              <w:tab/>
              <w:t>To avoid doubt, the individual flexibility arrangement:</w:t>
            </w:r>
          </w:p>
          <w:p w14:paraId="08C1652C" w14:textId="77777777" w:rsidR="001768B3" w:rsidRPr="001A3D1D" w:rsidRDefault="001768B3" w:rsidP="00A30D0E">
            <w:pPr>
              <w:pStyle w:val="paragraph"/>
            </w:pPr>
            <w:r w:rsidRPr="001A3D1D">
              <w:tab/>
              <w:t>(a)</w:t>
            </w:r>
            <w:r w:rsidRPr="001A3D1D">
              <w:tab/>
              <w:t>does not change the effect the agreement has in relation to the employer and any other employee; and</w:t>
            </w:r>
          </w:p>
          <w:p w14:paraId="7E52F7E3" w14:textId="77777777" w:rsidR="001768B3" w:rsidRPr="001A3D1D" w:rsidRDefault="001768B3" w:rsidP="00A30D0E">
            <w:pPr>
              <w:pStyle w:val="paragraph"/>
            </w:pPr>
            <w:r w:rsidRPr="001A3D1D">
              <w:tab/>
              <w:t>(b)</w:t>
            </w:r>
            <w:r w:rsidRPr="001A3D1D">
              <w:tab/>
              <w:t>does not have any effect other than as a term of the agreement.</w:t>
            </w:r>
          </w:p>
          <w:p w14:paraId="4FFCB46D" w14:textId="77777777" w:rsidR="001768B3" w:rsidRPr="001A3D1D" w:rsidRDefault="001768B3" w:rsidP="00A30D0E">
            <w:pPr>
              <w:pStyle w:val="SubsectionHead"/>
            </w:pPr>
            <w:r w:rsidRPr="001A3D1D">
              <w:t>Model flexibility term</w:t>
            </w:r>
          </w:p>
          <w:p w14:paraId="2CA2A845" w14:textId="77777777" w:rsidR="001768B3" w:rsidRPr="001A3D1D" w:rsidRDefault="001768B3" w:rsidP="00A30D0E">
            <w:pPr>
              <w:pStyle w:val="subsection0"/>
            </w:pPr>
            <w:r w:rsidRPr="001A3D1D">
              <w:tab/>
              <w:t>(4)</w:t>
            </w:r>
            <w:r w:rsidRPr="001A3D1D">
              <w:tab/>
              <w:t>If an enterprise agreement does not include a flexibility term, the model flexibility term is taken to be a term of the agreement.</w:t>
            </w:r>
          </w:p>
          <w:p w14:paraId="771E1D67" w14:textId="77777777" w:rsidR="001768B3" w:rsidRPr="001A3D1D" w:rsidRDefault="001768B3" w:rsidP="00A30D0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595AFD6A" w14:textId="77777777" w:rsidR="001768B3" w:rsidRPr="00474A60" w:rsidRDefault="001768B3" w:rsidP="00A30D0E">
            <w:pPr>
              <w:pStyle w:val="Link"/>
              <w:framePr w:wrap="auto"/>
            </w:pPr>
            <w:r>
              <w:rPr>
                <w:rStyle w:val="Hyperlink"/>
              </w:rPr>
              <w:fldChar w:fldCharType="end"/>
            </w:r>
          </w:p>
          <w:p w14:paraId="12B8B53C" w14:textId="77777777" w:rsidR="001768B3" w:rsidRPr="00474A60" w:rsidRDefault="001768B3" w:rsidP="00A30D0E">
            <w:pPr>
              <w:pStyle w:val="PlainText"/>
            </w:pPr>
            <w:r w:rsidRPr="00474A60">
              <w:t>(Fair Work Act 2009)</w:t>
            </w:r>
          </w:p>
          <w:p w14:paraId="530D7D9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4797C593" w14:textId="77777777" w:rsidR="001768B3" w:rsidRPr="001A3D1D" w:rsidRDefault="001768B3" w:rsidP="00A30D0E">
            <w:pPr>
              <w:pStyle w:val="SubsectionHead"/>
            </w:pPr>
            <w:r w:rsidRPr="001A3D1D">
              <w:t>Flexibility term must meet requirements</w:t>
            </w:r>
          </w:p>
          <w:p w14:paraId="24836954" w14:textId="77777777" w:rsidR="001768B3" w:rsidRPr="001A3D1D" w:rsidRDefault="001768B3" w:rsidP="00A30D0E">
            <w:pPr>
              <w:pStyle w:val="subsection0"/>
            </w:pPr>
            <w:r w:rsidRPr="001A3D1D">
              <w:tab/>
              <w:t>(1)</w:t>
            </w:r>
            <w:r w:rsidRPr="001A3D1D">
              <w:tab/>
              <w:t>A flexibility term in an enterprise agreement must meet the requirements set out in this section.</w:t>
            </w:r>
          </w:p>
          <w:p w14:paraId="606C7595" w14:textId="77777777" w:rsidR="001768B3" w:rsidRPr="001A3D1D" w:rsidRDefault="001768B3" w:rsidP="00A30D0E">
            <w:pPr>
              <w:pStyle w:val="SubsectionHead"/>
            </w:pPr>
            <w:r w:rsidRPr="001A3D1D">
              <w:t>Requirements relating to content</w:t>
            </w:r>
          </w:p>
          <w:p w14:paraId="3BE7CC91" w14:textId="77777777" w:rsidR="001768B3" w:rsidRPr="001A3D1D" w:rsidRDefault="001768B3" w:rsidP="00A30D0E">
            <w:pPr>
              <w:pStyle w:val="subsection0"/>
            </w:pPr>
            <w:r w:rsidRPr="001A3D1D">
              <w:tab/>
              <w:t>(2)</w:t>
            </w:r>
            <w:r w:rsidRPr="001A3D1D">
              <w:tab/>
              <w:t>The flexibility term must:</w:t>
            </w:r>
          </w:p>
          <w:p w14:paraId="469F9EAF" w14:textId="77777777" w:rsidR="001768B3" w:rsidRPr="001A3D1D" w:rsidRDefault="001768B3"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74976867" w14:textId="77777777" w:rsidR="001768B3" w:rsidRPr="001A3D1D" w:rsidRDefault="001768B3" w:rsidP="00A30D0E">
            <w:pPr>
              <w:pStyle w:val="paragraph"/>
            </w:pPr>
            <w:r w:rsidRPr="001A3D1D">
              <w:tab/>
              <w:t>(b)</w:t>
            </w:r>
            <w:r w:rsidRPr="001A3D1D">
              <w:tab/>
              <w:t>require the employer to ensure that any individual flexibility arrangement agreed to under the flexibility term:</w:t>
            </w:r>
          </w:p>
          <w:p w14:paraId="6F8D2689" w14:textId="77777777" w:rsidR="001768B3" w:rsidRPr="001A3D1D" w:rsidRDefault="001768B3" w:rsidP="00A30D0E">
            <w:pPr>
              <w:pStyle w:val="paragraphsub"/>
            </w:pPr>
            <w:r w:rsidRPr="001A3D1D">
              <w:tab/>
              <w:t>(i)</w:t>
            </w:r>
            <w:r w:rsidRPr="001A3D1D">
              <w:tab/>
              <w:t>must be about matters that would be permitted matters if the arrangement were an enterprise agreement; and</w:t>
            </w:r>
          </w:p>
          <w:p w14:paraId="150C3DFF" w14:textId="77777777" w:rsidR="001768B3" w:rsidRPr="001A3D1D" w:rsidRDefault="001768B3" w:rsidP="00A30D0E">
            <w:pPr>
              <w:pStyle w:val="paragraphsub"/>
            </w:pPr>
            <w:r w:rsidRPr="001A3D1D">
              <w:tab/>
              <w:t>(ii)</w:t>
            </w:r>
            <w:r w:rsidRPr="001A3D1D">
              <w:tab/>
              <w:t>must not include a term that would be an unlawful term if the arrangement were an enterprise agreement.</w:t>
            </w:r>
          </w:p>
          <w:p w14:paraId="11B32C97" w14:textId="77777777" w:rsidR="001768B3" w:rsidRPr="001A3D1D" w:rsidRDefault="001768B3" w:rsidP="00A30D0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21C2653D" w14:textId="77777777" w:rsidR="001768B3" w:rsidRPr="001A3D1D" w:rsidRDefault="001768B3" w:rsidP="00A30D0E">
            <w:pPr>
              <w:pStyle w:val="SubsectionHead"/>
            </w:pPr>
            <w:r w:rsidRPr="001A3D1D">
              <w:t>Requirement for genuine agreement</w:t>
            </w:r>
          </w:p>
          <w:p w14:paraId="39B29A78" w14:textId="77777777" w:rsidR="001768B3" w:rsidRPr="001A3D1D" w:rsidRDefault="001768B3" w:rsidP="00A30D0E">
            <w:pPr>
              <w:pStyle w:val="subsection0"/>
            </w:pPr>
            <w:r w:rsidRPr="001A3D1D">
              <w:tab/>
              <w:t>(3)</w:t>
            </w:r>
            <w:r w:rsidRPr="001A3D1D">
              <w:tab/>
              <w:t>The flexibility term must require that any individual flexibility arrangement is genuinely agreed to by the employer and the employee.</w:t>
            </w:r>
          </w:p>
          <w:p w14:paraId="13DCC81C" w14:textId="77777777" w:rsidR="001768B3" w:rsidRPr="001A3D1D" w:rsidRDefault="001768B3" w:rsidP="00A30D0E">
            <w:pPr>
              <w:pStyle w:val="SubsectionHead"/>
            </w:pPr>
            <w:r w:rsidRPr="001A3D1D">
              <w:t>Requirement that the employee be better off overall</w:t>
            </w:r>
          </w:p>
          <w:p w14:paraId="17F59DD6" w14:textId="77777777" w:rsidR="001768B3" w:rsidRPr="001A3D1D" w:rsidRDefault="001768B3"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44B4CF0B" w14:textId="77777777" w:rsidR="001768B3" w:rsidRPr="001A3D1D" w:rsidRDefault="001768B3" w:rsidP="00A30D0E">
            <w:pPr>
              <w:pStyle w:val="SubsectionHead"/>
            </w:pPr>
            <w:r w:rsidRPr="001A3D1D">
              <w:t>Requirement relating to approval or consent of another person</w:t>
            </w:r>
          </w:p>
          <w:p w14:paraId="6777AA97" w14:textId="77777777" w:rsidR="001768B3" w:rsidRPr="001A3D1D" w:rsidRDefault="001768B3"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74D85BA3" w14:textId="77777777" w:rsidR="001768B3" w:rsidRPr="001A3D1D" w:rsidRDefault="001768B3" w:rsidP="00A30D0E">
            <w:pPr>
              <w:pStyle w:val="SubsectionHead"/>
            </w:pPr>
            <w:r w:rsidRPr="001A3D1D">
              <w:t>Requirement relating to termination of individual flexibility arrangements</w:t>
            </w:r>
          </w:p>
          <w:p w14:paraId="2B4074ED" w14:textId="77777777" w:rsidR="001768B3" w:rsidRPr="001A3D1D" w:rsidRDefault="001768B3"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62D2738C"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3EA7BEB1"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444B574E" w14:textId="77777777" w:rsidR="001768B3" w:rsidRPr="001A3D1D" w:rsidRDefault="001768B3" w:rsidP="00A30D0E">
            <w:pPr>
              <w:pStyle w:val="SubsectionHead"/>
            </w:pPr>
            <w:r w:rsidRPr="001A3D1D">
              <w:t>Other requirements</w:t>
            </w:r>
          </w:p>
          <w:p w14:paraId="19611E5C" w14:textId="77777777" w:rsidR="001768B3" w:rsidRPr="001A3D1D" w:rsidRDefault="001768B3" w:rsidP="00A30D0E">
            <w:pPr>
              <w:pStyle w:val="subsection0"/>
            </w:pPr>
            <w:r w:rsidRPr="001A3D1D">
              <w:tab/>
              <w:t>(7)</w:t>
            </w:r>
            <w:r w:rsidRPr="001A3D1D">
              <w:tab/>
              <w:t>The flexibility term must require the employer to ensure that:</w:t>
            </w:r>
          </w:p>
          <w:p w14:paraId="3DD66CCA" w14:textId="77777777" w:rsidR="001768B3" w:rsidRPr="001A3D1D" w:rsidRDefault="001768B3" w:rsidP="00A30D0E">
            <w:pPr>
              <w:pStyle w:val="paragraph"/>
            </w:pPr>
            <w:r w:rsidRPr="001A3D1D">
              <w:tab/>
              <w:t>(a)</w:t>
            </w:r>
            <w:r w:rsidRPr="001A3D1D">
              <w:tab/>
              <w:t>any individual flexibility arrangement agreed to under the term must be in writing and signed:</w:t>
            </w:r>
          </w:p>
          <w:p w14:paraId="66185227" w14:textId="77777777" w:rsidR="001768B3" w:rsidRPr="001A3D1D" w:rsidRDefault="001768B3" w:rsidP="00A30D0E">
            <w:pPr>
              <w:pStyle w:val="paragraphsub"/>
            </w:pPr>
            <w:r w:rsidRPr="001A3D1D">
              <w:tab/>
              <w:t>(i)</w:t>
            </w:r>
            <w:r w:rsidRPr="001A3D1D">
              <w:tab/>
              <w:t>in all cases—by the employee and the employer; and</w:t>
            </w:r>
          </w:p>
          <w:p w14:paraId="4E149B07" w14:textId="77777777" w:rsidR="001768B3" w:rsidRPr="001A3D1D" w:rsidRDefault="001768B3" w:rsidP="00A30D0E">
            <w:pPr>
              <w:pStyle w:val="paragraphsub"/>
            </w:pPr>
            <w:r w:rsidRPr="001A3D1D">
              <w:tab/>
              <w:t>(ii)</w:t>
            </w:r>
            <w:r w:rsidRPr="001A3D1D">
              <w:tab/>
              <w:t>if the employee is under 18—by a parent or guardian of the employee; and</w:t>
            </w:r>
          </w:p>
          <w:p w14:paraId="078C34DC" w14:textId="77777777" w:rsidR="001768B3" w:rsidRPr="001A3D1D" w:rsidRDefault="001768B3" w:rsidP="00A30D0E">
            <w:pPr>
              <w:pStyle w:val="paragraph"/>
            </w:pPr>
            <w:r w:rsidRPr="001A3D1D">
              <w:tab/>
              <w:t>(b)</w:t>
            </w:r>
            <w:r w:rsidRPr="001A3D1D">
              <w:tab/>
              <w:t>a copy of any individual flexibility arrangement agreed to under the term must be given to the employee within 14 days after it is agreed to.</w:t>
            </w:r>
          </w:p>
          <w:p w14:paraId="28D4A32E" w14:textId="77777777" w:rsidR="001768B3" w:rsidRPr="00474A60" w:rsidRDefault="001768B3" w:rsidP="00A30D0E">
            <w:pPr>
              <w:pStyle w:val="Link"/>
              <w:framePr w:wrap="auto"/>
            </w:pPr>
            <w:r>
              <w:rPr>
                <w:rStyle w:val="Hyperlink"/>
              </w:rPr>
              <w:fldChar w:fldCharType="end"/>
            </w:r>
          </w:p>
          <w:p w14:paraId="0084EB97" w14:textId="77777777" w:rsidR="001768B3" w:rsidRPr="00474A60" w:rsidRDefault="001768B3" w:rsidP="00A30D0E">
            <w:pPr>
              <w:pStyle w:val="PlainText"/>
            </w:pPr>
            <w:r w:rsidRPr="00474A60">
              <w:t>(Fair Work Act 2009)</w:t>
            </w:r>
          </w:p>
          <w:p w14:paraId="064EA51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"agreement_flexibility_contravene_full" </w:instrText>
            </w:r>
            <w:r>
              <w:fldChar w:fldCharType="separate"/>
            </w:r>
            <w:r w:rsidRPr="001A3D1D">
              <w:rPr>
                <w:rStyle w:val="CharSectno"/>
              </w:rPr>
              <w:t>204</w:t>
            </w:r>
            <w:r w:rsidRPr="001A3D1D">
              <w:t xml:space="preserve">  Effect of arrangement that does not meet requirements of flexibility term</w:t>
            </w:r>
          </w:p>
          <w:p w14:paraId="12206E21" w14:textId="77777777" w:rsidR="001768B3" w:rsidRPr="001A3D1D" w:rsidRDefault="001768B3" w:rsidP="00A30D0E">
            <w:pPr>
              <w:pStyle w:val="SubsectionHead"/>
            </w:pPr>
            <w:r w:rsidRPr="001A3D1D">
              <w:t>Application of this section</w:t>
            </w:r>
          </w:p>
          <w:p w14:paraId="012D8FE3" w14:textId="77777777" w:rsidR="001768B3" w:rsidRPr="001A3D1D" w:rsidRDefault="001768B3" w:rsidP="00A30D0E">
            <w:pPr>
              <w:pStyle w:val="subsection0"/>
            </w:pPr>
            <w:r w:rsidRPr="001A3D1D">
              <w:tab/>
              <w:t>(1)</w:t>
            </w:r>
            <w:r w:rsidRPr="001A3D1D">
              <w:tab/>
              <w:t>This section applies if:</w:t>
            </w:r>
          </w:p>
          <w:p w14:paraId="4BF5ABE5"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an enterprise agreement; and</w:t>
            </w:r>
          </w:p>
          <w:p w14:paraId="2AD05794" w14:textId="77777777" w:rsidR="001768B3" w:rsidRPr="001A3D1D" w:rsidRDefault="001768B3" w:rsidP="00A30D0E">
            <w:pPr>
              <w:pStyle w:val="paragraph"/>
            </w:pPr>
            <w:r w:rsidRPr="001A3D1D">
              <w:tab/>
              <w:t>(b)</w:t>
            </w:r>
            <w:r w:rsidRPr="001A3D1D">
              <w:tab/>
              <w:t>the arrangement does not meet a requirement set out in section 203.</w:t>
            </w:r>
          </w:p>
          <w:p w14:paraId="15BC82B0"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7BEE5D12" w14:textId="77777777" w:rsidR="001768B3" w:rsidRPr="001A3D1D" w:rsidRDefault="001768B3" w:rsidP="00A30D0E">
            <w:pPr>
              <w:pStyle w:val="SubsectionHead"/>
            </w:pPr>
            <w:r w:rsidRPr="001A3D1D">
              <w:t>Arrangement has effect as if it were an individual flexibility arrangement</w:t>
            </w:r>
          </w:p>
          <w:p w14:paraId="02757228"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6EA90A52" w14:textId="77777777" w:rsidR="001768B3" w:rsidRPr="001A3D1D" w:rsidRDefault="001768B3" w:rsidP="00A30D0E">
            <w:pPr>
              <w:pStyle w:val="SubsectionHead"/>
            </w:pPr>
            <w:r w:rsidRPr="001A3D1D">
              <w:t>Employer contravenes flexibility term in specified circumstances</w:t>
            </w:r>
          </w:p>
          <w:p w14:paraId="65FDE8EB" w14:textId="77777777" w:rsidR="001768B3" w:rsidRPr="001A3D1D" w:rsidRDefault="001768B3" w:rsidP="00A30D0E">
            <w:pPr>
              <w:pStyle w:val="subsection0"/>
            </w:pPr>
            <w:r w:rsidRPr="001A3D1D">
              <w:tab/>
              <w:t>(3)</w:t>
            </w:r>
            <w:r w:rsidRPr="001A3D1D">
              <w:tab/>
              <w:t>If section 203 requires the employer to ensure that the arrangement meets the requirement, the employer contravenes the flexibility term of the agreement.</w:t>
            </w:r>
          </w:p>
          <w:p w14:paraId="58DD7D53" w14:textId="77777777" w:rsidR="001768B3" w:rsidRPr="001A3D1D" w:rsidRDefault="001768B3" w:rsidP="00A30D0E">
            <w:pPr>
              <w:pStyle w:val="SubsectionHead"/>
            </w:pPr>
            <w:r w:rsidRPr="001A3D1D">
              <w:t>Requirement relating to termination of arrangement</w:t>
            </w:r>
          </w:p>
          <w:p w14:paraId="441DBFF4" w14:textId="77777777" w:rsidR="001768B3" w:rsidRPr="001A3D1D" w:rsidRDefault="001768B3" w:rsidP="00A30D0E">
            <w:pPr>
              <w:pStyle w:val="subsection0"/>
            </w:pPr>
            <w:r w:rsidRPr="001A3D1D">
              <w:tab/>
              <w:t>(4)</w:t>
            </w:r>
            <w:r w:rsidRPr="001A3D1D">
              <w:tab/>
              <w:t>If the arrangement does not provide that the arrangement is able to be terminated:</w:t>
            </w:r>
          </w:p>
          <w:p w14:paraId="4459D592"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45632B63"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08845DA5" w14:textId="77777777" w:rsidR="001768B3" w:rsidRPr="001A3D1D" w:rsidRDefault="001768B3" w:rsidP="00A30D0E">
            <w:pPr>
              <w:pStyle w:val="subsection2"/>
            </w:pPr>
            <w:r w:rsidRPr="001A3D1D">
              <w:t>the arrangement is taken to provide that the arrangement is able to be so terminated.</w:t>
            </w:r>
          </w:p>
          <w:p w14:paraId="59092CE6" w14:textId="77777777" w:rsidR="001768B3" w:rsidRPr="00474A60" w:rsidRDefault="001768B3" w:rsidP="00A30D0E">
            <w:pPr>
              <w:pStyle w:val="Link"/>
              <w:framePr w:wrap="auto"/>
            </w:pPr>
            <w:r>
              <w:rPr>
                <w:rStyle w:val="Hyperlink"/>
              </w:rPr>
              <w:fldChar w:fldCharType="end"/>
            </w:r>
          </w:p>
        </w:tc>
      </w:tr>
      <w:bookmarkEnd w:id="205"/>
    </w:tbl>
    <w:p w14:paraId="006B4EB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B37A39E" w14:textId="77777777" w:rsidTr="001768B3">
        <w:trPr>
          <w:jc w:val="center"/>
        </w:trPr>
        <w:tc>
          <w:tcPr>
            <w:tcW w:w="2267" w:type="dxa"/>
            <w:shd w:val="clear" w:color="auto" w:fill="FFFFFF" w:themeFill="background1"/>
          </w:tcPr>
          <w:p w14:paraId="0723BDC6" w14:textId="77777777" w:rsidR="001768B3" w:rsidRPr="001768B3" w:rsidRDefault="001768B3" w:rsidP="00A30D0E">
            <w:pPr>
              <w:rPr>
                <w:rStyle w:val="Identifier"/>
              </w:rPr>
            </w:pPr>
            <w:bookmarkStart w:id="206" w:name="_Hlk111012794"/>
            <w:r w:rsidRPr="001768B3">
              <w:rPr>
                <w:rStyle w:val="Identifier"/>
              </w:rPr>
              <w:t>flexibility_agreement_proposed.ok</w:t>
            </w:r>
          </w:p>
        </w:tc>
        <w:tc>
          <w:tcPr>
            <w:tcW w:w="7653" w:type="dxa"/>
            <w:shd w:val="clear" w:color="auto" w:fill="FFFFFF" w:themeFill="background1"/>
            <w:tcMar>
              <w:left w:w="28" w:type="dxa"/>
              <w:right w:w="28" w:type="dxa"/>
            </w:tcMar>
          </w:tcPr>
          <w:p w14:paraId="013419F1" w14:textId="77777777" w:rsidR="001768B3" w:rsidRPr="00474A60" w:rsidRDefault="001768B3" w:rsidP="00A30D0E">
            <w:pPr>
              <w:pStyle w:val="PlainText"/>
            </w:pPr>
            <w:r w:rsidRPr="00474A60">
              <w:t>(Fair Work Act 2009)</w:t>
            </w:r>
          </w:p>
          <w:p w14:paraId="46D3F13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4BD8B8F2" w14:textId="77777777" w:rsidR="001768B3" w:rsidRPr="001A3D1D" w:rsidRDefault="001768B3" w:rsidP="00A30D0E">
            <w:pPr>
              <w:pStyle w:val="SubsectionHead"/>
            </w:pPr>
            <w:r w:rsidRPr="001A3D1D">
              <w:t>Flexibility term must be included in an enterprise agreement</w:t>
            </w:r>
          </w:p>
          <w:p w14:paraId="543C008B"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flexibility term</w:t>
            </w:r>
            <w:r w:rsidRPr="001A3D1D">
              <w:t>) that:</w:t>
            </w:r>
          </w:p>
          <w:p w14:paraId="1CEDAC2A" w14:textId="77777777" w:rsidR="001768B3" w:rsidRPr="001A3D1D" w:rsidRDefault="001768B3" w:rsidP="00A30D0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64F28EAA" w14:textId="77777777" w:rsidR="001768B3" w:rsidRPr="001A3D1D" w:rsidRDefault="001768B3" w:rsidP="00A30D0E">
            <w:pPr>
              <w:pStyle w:val="paragraph"/>
            </w:pPr>
            <w:r w:rsidRPr="001A3D1D">
              <w:tab/>
              <w:t>(b)</w:t>
            </w:r>
            <w:r w:rsidRPr="001A3D1D">
              <w:tab/>
              <w:t>complies with section 203.</w:t>
            </w:r>
          </w:p>
          <w:p w14:paraId="4857ED91" w14:textId="77777777" w:rsidR="001768B3" w:rsidRPr="001A3D1D" w:rsidRDefault="001768B3" w:rsidP="00A30D0E">
            <w:pPr>
              <w:pStyle w:val="SubsectionHead"/>
            </w:pPr>
            <w:r w:rsidRPr="001A3D1D">
              <w:t>Effect of an individual flexibility arrangement</w:t>
            </w:r>
          </w:p>
          <w:p w14:paraId="7041BD66"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an enterprise agreement:</w:t>
            </w:r>
          </w:p>
          <w:p w14:paraId="250BD736" w14:textId="77777777" w:rsidR="001768B3" w:rsidRPr="001A3D1D" w:rsidRDefault="001768B3" w:rsidP="00A30D0E">
            <w:pPr>
              <w:pStyle w:val="paragraph"/>
            </w:pPr>
            <w:r w:rsidRPr="001A3D1D">
              <w:tab/>
              <w:t>(a)</w:t>
            </w:r>
            <w:r w:rsidRPr="001A3D1D">
              <w:tab/>
              <w:t>the agreement has effect in relation to the employee and the employer as if it were varied by the arrangement; and</w:t>
            </w:r>
          </w:p>
          <w:p w14:paraId="524BEE7C" w14:textId="77777777" w:rsidR="001768B3" w:rsidRPr="001A3D1D" w:rsidRDefault="001768B3" w:rsidP="00A30D0E">
            <w:pPr>
              <w:pStyle w:val="paragraph"/>
            </w:pPr>
            <w:r w:rsidRPr="001A3D1D">
              <w:tab/>
              <w:t>(b)</w:t>
            </w:r>
            <w:r w:rsidRPr="001A3D1D">
              <w:tab/>
              <w:t>the arrangement is taken to be a term of the agreement.</w:t>
            </w:r>
          </w:p>
          <w:p w14:paraId="4608E9E8" w14:textId="77777777" w:rsidR="001768B3" w:rsidRPr="001A3D1D" w:rsidRDefault="001768B3" w:rsidP="00A30D0E">
            <w:pPr>
              <w:pStyle w:val="subsection0"/>
            </w:pPr>
            <w:r w:rsidRPr="001A3D1D">
              <w:tab/>
              <w:t>(3)</w:t>
            </w:r>
            <w:r w:rsidRPr="001A3D1D">
              <w:tab/>
              <w:t>To avoid doubt, the individual flexibility arrangement:</w:t>
            </w:r>
          </w:p>
          <w:p w14:paraId="5F024178" w14:textId="77777777" w:rsidR="001768B3" w:rsidRPr="001A3D1D" w:rsidRDefault="001768B3" w:rsidP="00A30D0E">
            <w:pPr>
              <w:pStyle w:val="paragraph"/>
            </w:pPr>
            <w:r w:rsidRPr="001A3D1D">
              <w:tab/>
              <w:t>(a)</w:t>
            </w:r>
            <w:r w:rsidRPr="001A3D1D">
              <w:tab/>
              <w:t>does not change the effect the agreement has in relation to the employer and any other employee; and</w:t>
            </w:r>
          </w:p>
          <w:p w14:paraId="749690C7" w14:textId="77777777" w:rsidR="001768B3" w:rsidRPr="001A3D1D" w:rsidRDefault="001768B3" w:rsidP="00A30D0E">
            <w:pPr>
              <w:pStyle w:val="paragraph"/>
            </w:pPr>
            <w:r w:rsidRPr="001A3D1D">
              <w:tab/>
              <w:t>(b)</w:t>
            </w:r>
            <w:r w:rsidRPr="001A3D1D">
              <w:tab/>
              <w:t>does not have any effect other than as a term of the agreement.</w:t>
            </w:r>
          </w:p>
          <w:p w14:paraId="4F3D099E" w14:textId="77777777" w:rsidR="001768B3" w:rsidRPr="001A3D1D" w:rsidRDefault="001768B3" w:rsidP="00A30D0E">
            <w:pPr>
              <w:pStyle w:val="SubsectionHead"/>
            </w:pPr>
            <w:r w:rsidRPr="001A3D1D">
              <w:t>Model flexibility term</w:t>
            </w:r>
          </w:p>
          <w:p w14:paraId="73A6DED1" w14:textId="77777777" w:rsidR="001768B3" w:rsidRPr="001A3D1D" w:rsidRDefault="001768B3" w:rsidP="00A30D0E">
            <w:pPr>
              <w:pStyle w:val="subsection0"/>
            </w:pPr>
            <w:r w:rsidRPr="001A3D1D">
              <w:tab/>
              <w:t>(4)</w:t>
            </w:r>
            <w:r w:rsidRPr="001A3D1D">
              <w:tab/>
              <w:t>If an enterprise agreement does not include a flexibility term, the model flexibility term is taken to be a term of the agreement.</w:t>
            </w:r>
          </w:p>
          <w:p w14:paraId="63BEF1C2" w14:textId="77777777" w:rsidR="001768B3" w:rsidRPr="001A3D1D" w:rsidRDefault="001768B3" w:rsidP="00A30D0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2F4D86CE" w14:textId="77777777" w:rsidR="001768B3" w:rsidRPr="00474A60" w:rsidRDefault="001768B3" w:rsidP="00A30D0E">
            <w:pPr>
              <w:pStyle w:val="Link"/>
              <w:framePr w:wrap="auto"/>
            </w:pPr>
            <w:r>
              <w:rPr>
                <w:rStyle w:val="Hyperlink"/>
              </w:rPr>
              <w:fldChar w:fldCharType="end"/>
            </w:r>
          </w:p>
          <w:p w14:paraId="4C3952D2" w14:textId="77777777" w:rsidR="001768B3" w:rsidRPr="00474A60" w:rsidRDefault="001768B3" w:rsidP="00A30D0E">
            <w:pPr>
              <w:pStyle w:val="PlainText"/>
            </w:pPr>
            <w:r w:rsidRPr="00474A60">
              <w:t>(Fair Work Act 2009)</w:t>
            </w:r>
          </w:p>
          <w:p w14:paraId="4E2B0EC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64E346AE" w14:textId="77777777" w:rsidR="001768B3" w:rsidRPr="001A3D1D" w:rsidRDefault="001768B3" w:rsidP="00A30D0E">
            <w:pPr>
              <w:pStyle w:val="SubsectionHead"/>
            </w:pPr>
            <w:r w:rsidRPr="001A3D1D">
              <w:t>Flexibility term must meet requirements</w:t>
            </w:r>
          </w:p>
          <w:p w14:paraId="7E1B5F3E" w14:textId="77777777" w:rsidR="001768B3" w:rsidRPr="001A3D1D" w:rsidRDefault="001768B3" w:rsidP="00A30D0E">
            <w:pPr>
              <w:pStyle w:val="subsection0"/>
            </w:pPr>
            <w:r w:rsidRPr="001A3D1D">
              <w:tab/>
              <w:t>(1)</w:t>
            </w:r>
            <w:r w:rsidRPr="001A3D1D">
              <w:tab/>
              <w:t>A flexibility term in an enterprise agreement must meet the requirements set out in this section.</w:t>
            </w:r>
          </w:p>
          <w:p w14:paraId="7B21CC26" w14:textId="77777777" w:rsidR="001768B3" w:rsidRPr="001A3D1D" w:rsidRDefault="001768B3" w:rsidP="00A30D0E">
            <w:pPr>
              <w:pStyle w:val="SubsectionHead"/>
            </w:pPr>
            <w:r w:rsidRPr="001A3D1D">
              <w:t>Requirements relating to content</w:t>
            </w:r>
          </w:p>
          <w:p w14:paraId="5AA1CD1B" w14:textId="77777777" w:rsidR="001768B3" w:rsidRPr="001A3D1D" w:rsidRDefault="001768B3" w:rsidP="00A30D0E">
            <w:pPr>
              <w:pStyle w:val="subsection0"/>
            </w:pPr>
            <w:r w:rsidRPr="001A3D1D">
              <w:tab/>
              <w:t>(2)</w:t>
            </w:r>
            <w:r w:rsidRPr="001A3D1D">
              <w:tab/>
              <w:t>The flexibility term must:</w:t>
            </w:r>
          </w:p>
          <w:p w14:paraId="0C467607" w14:textId="77777777" w:rsidR="001768B3" w:rsidRPr="001A3D1D" w:rsidRDefault="001768B3"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062AAFA1" w14:textId="77777777" w:rsidR="001768B3" w:rsidRPr="001A3D1D" w:rsidRDefault="001768B3" w:rsidP="00A30D0E">
            <w:pPr>
              <w:pStyle w:val="paragraph"/>
            </w:pPr>
            <w:r w:rsidRPr="001A3D1D">
              <w:tab/>
              <w:t>(b)</w:t>
            </w:r>
            <w:r w:rsidRPr="001A3D1D">
              <w:tab/>
              <w:t>require the employer to ensure that any individual flexibility arrangement agreed to under the flexibility term:</w:t>
            </w:r>
          </w:p>
          <w:p w14:paraId="2EA07919" w14:textId="77777777" w:rsidR="001768B3" w:rsidRPr="001A3D1D" w:rsidRDefault="001768B3" w:rsidP="00A30D0E">
            <w:pPr>
              <w:pStyle w:val="paragraphsub"/>
            </w:pPr>
            <w:r w:rsidRPr="001A3D1D">
              <w:tab/>
              <w:t>(i)</w:t>
            </w:r>
            <w:r w:rsidRPr="001A3D1D">
              <w:tab/>
              <w:t>must be about matters that would be permitted matters if the arrangement were an enterprise agreement; and</w:t>
            </w:r>
          </w:p>
          <w:p w14:paraId="5D52841B" w14:textId="77777777" w:rsidR="001768B3" w:rsidRPr="001A3D1D" w:rsidRDefault="001768B3" w:rsidP="00A30D0E">
            <w:pPr>
              <w:pStyle w:val="paragraphsub"/>
            </w:pPr>
            <w:r w:rsidRPr="001A3D1D">
              <w:tab/>
              <w:t>(ii)</w:t>
            </w:r>
            <w:r w:rsidRPr="001A3D1D">
              <w:tab/>
              <w:t>must not include a term that would be an unlawful term if the arrangement were an enterprise agreement.</w:t>
            </w:r>
          </w:p>
          <w:p w14:paraId="41A2D959" w14:textId="77777777" w:rsidR="001768B3" w:rsidRPr="001A3D1D" w:rsidRDefault="001768B3" w:rsidP="00A30D0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1F79077F" w14:textId="77777777" w:rsidR="001768B3" w:rsidRPr="001A3D1D" w:rsidRDefault="001768B3" w:rsidP="00A30D0E">
            <w:pPr>
              <w:pStyle w:val="SubsectionHead"/>
            </w:pPr>
            <w:r w:rsidRPr="001A3D1D">
              <w:t>Requirement for genuine agreement</w:t>
            </w:r>
          </w:p>
          <w:p w14:paraId="012156A7" w14:textId="77777777" w:rsidR="001768B3" w:rsidRPr="001A3D1D" w:rsidRDefault="001768B3" w:rsidP="00A30D0E">
            <w:pPr>
              <w:pStyle w:val="subsection0"/>
            </w:pPr>
            <w:r w:rsidRPr="001A3D1D">
              <w:tab/>
              <w:t>(3)</w:t>
            </w:r>
            <w:r w:rsidRPr="001A3D1D">
              <w:tab/>
              <w:t>The flexibility term must require that any individual flexibility arrangement is genuinely agreed to by the employer and the employee.</w:t>
            </w:r>
          </w:p>
          <w:p w14:paraId="7705EB07" w14:textId="77777777" w:rsidR="001768B3" w:rsidRPr="001A3D1D" w:rsidRDefault="001768B3" w:rsidP="00A30D0E">
            <w:pPr>
              <w:pStyle w:val="SubsectionHead"/>
            </w:pPr>
            <w:r w:rsidRPr="001A3D1D">
              <w:t>Requirement that the employee be better off overall</w:t>
            </w:r>
          </w:p>
          <w:p w14:paraId="39166BBF" w14:textId="77777777" w:rsidR="001768B3" w:rsidRPr="001A3D1D" w:rsidRDefault="001768B3"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2C305BAD" w14:textId="77777777" w:rsidR="001768B3" w:rsidRPr="001A3D1D" w:rsidRDefault="001768B3" w:rsidP="00A30D0E">
            <w:pPr>
              <w:pStyle w:val="SubsectionHead"/>
            </w:pPr>
            <w:r w:rsidRPr="001A3D1D">
              <w:t>Requirement relating to approval or consent of another person</w:t>
            </w:r>
          </w:p>
          <w:p w14:paraId="5639B4CB" w14:textId="77777777" w:rsidR="001768B3" w:rsidRPr="001A3D1D" w:rsidRDefault="001768B3"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7ED9AB61" w14:textId="77777777" w:rsidR="001768B3" w:rsidRPr="001A3D1D" w:rsidRDefault="001768B3" w:rsidP="00A30D0E">
            <w:pPr>
              <w:pStyle w:val="SubsectionHead"/>
            </w:pPr>
            <w:r w:rsidRPr="001A3D1D">
              <w:t>Requirement relating to termination of individual flexibility arrangements</w:t>
            </w:r>
          </w:p>
          <w:p w14:paraId="7F90AE0F" w14:textId="77777777" w:rsidR="001768B3" w:rsidRPr="001A3D1D" w:rsidRDefault="001768B3"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6C725F2C"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7ABA0036"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4CA700BE" w14:textId="77777777" w:rsidR="001768B3" w:rsidRPr="001A3D1D" w:rsidRDefault="001768B3" w:rsidP="00A30D0E">
            <w:pPr>
              <w:pStyle w:val="SubsectionHead"/>
            </w:pPr>
            <w:r w:rsidRPr="001A3D1D">
              <w:t>Other requirements</w:t>
            </w:r>
          </w:p>
          <w:p w14:paraId="3DD44CDE" w14:textId="77777777" w:rsidR="001768B3" w:rsidRPr="001A3D1D" w:rsidRDefault="001768B3" w:rsidP="00A30D0E">
            <w:pPr>
              <w:pStyle w:val="subsection0"/>
            </w:pPr>
            <w:r w:rsidRPr="001A3D1D">
              <w:tab/>
              <w:t>(7)</w:t>
            </w:r>
            <w:r w:rsidRPr="001A3D1D">
              <w:tab/>
              <w:t>The flexibility term must require the employer to ensure that:</w:t>
            </w:r>
          </w:p>
          <w:p w14:paraId="1495C44E" w14:textId="77777777" w:rsidR="001768B3" w:rsidRPr="001A3D1D" w:rsidRDefault="001768B3" w:rsidP="00A30D0E">
            <w:pPr>
              <w:pStyle w:val="paragraph"/>
            </w:pPr>
            <w:r w:rsidRPr="001A3D1D">
              <w:tab/>
              <w:t>(a)</w:t>
            </w:r>
            <w:r w:rsidRPr="001A3D1D">
              <w:tab/>
              <w:t>any individual flexibility arrangement agreed to under the term must be in writing and signed:</w:t>
            </w:r>
          </w:p>
          <w:p w14:paraId="5098AE24" w14:textId="77777777" w:rsidR="001768B3" w:rsidRPr="001A3D1D" w:rsidRDefault="001768B3" w:rsidP="00A30D0E">
            <w:pPr>
              <w:pStyle w:val="paragraphsub"/>
            </w:pPr>
            <w:r w:rsidRPr="001A3D1D">
              <w:tab/>
              <w:t>(i)</w:t>
            </w:r>
            <w:r w:rsidRPr="001A3D1D">
              <w:tab/>
              <w:t>in all cases—by the employee and the employer; and</w:t>
            </w:r>
          </w:p>
          <w:p w14:paraId="0C5D71B3" w14:textId="77777777" w:rsidR="001768B3" w:rsidRPr="001A3D1D" w:rsidRDefault="001768B3" w:rsidP="00A30D0E">
            <w:pPr>
              <w:pStyle w:val="paragraphsub"/>
            </w:pPr>
            <w:r w:rsidRPr="001A3D1D">
              <w:tab/>
              <w:t>(ii)</w:t>
            </w:r>
            <w:r w:rsidRPr="001A3D1D">
              <w:tab/>
              <w:t>if the employee is under 18—by a parent or guardian of the employee; and</w:t>
            </w:r>
          </w:p>
          <w:p w14:paraId="77DF929A" w14:textId="77777777" w:rsidR="001768B3" w:rsidRPr="001A3D1D" w:rsidRDefault="001768B3" w:rsidP="00A30D0E">
            <w:pPr>
              <w:pStyle w:val="paragraph"/>
            </w:pPr>
            <w:r w:rsidRPr="001A3D1D">
              <w:tab/>
              <w:t>(b)</w:t>
            </w:r>
            <w:r w:rsidRPr="001A3D1D">
              <w:tab/>
              <w:t>a copy of any individual flexibility arrangement agreed to under the term must be given to the employee within 14 days after it is agreed to.</w:t>
            </w:r>
          </w:p>
          <w:p w14:paraId="57080F16" w14:textId="77777777" w:rsidR="001768B3" w:rsidRPr="00474A60" w:rsidRDefault="001768B3" w:rsidP="00A30D0E">
            <w:pPr>
              <w:pStyle w:val="Link"/>
              <w:framePr w:wrap="auto"/>
            </w:pPr>
            <w:r>
              <w:rPr>
                <w:rStyle w:val="Hyperlink"/>
              </w:rPr>
              <w:fldChar w:fldCharType="end"/>
            </w:r>
          </w:p>
        </w:tc>
      </w:tr>
      <w:bookmarkEnd w:id="206"/>
    </w:tbl>
    <w:p w14:paraId="2FB6D9F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194C34F" w14:textId="77777777" w:rsidTr="001768B3">
        <w:trPr>
          <w:jc w:val="center"/>
        </w:trPr>
        <w:tc>
          <w:tcPr>
            <w:tcW w:w="2267" w:type="dxa"/>
            <w:shd w:val="clear" w:color="auto" w:fill="FFFFFF" w:themeFill="background1"/>
          </w:tcPr>
          <w:p w14:paraId="508CE26D" w14:textId="77777777" w:rsidR="001768B3" w:rsidRPr="001768B3" w:rsidRDefault="001768B3" w:rsidP="00A30D0E">
            <w:pPr>
              <w:rPr>
                <w:rStyle w:val="Identifier"/>
              </w:rPr>
            </w:pPr>
            <w:bookmarkStart w:id="207" w:name="_Hlk111012795"/>
            <w:r w:rsidRPr="001768B3">
              <w:rPr>
                <w:rStyle w:val="Identifier"/>
              </w:rPr>
              <w:t>flexibility_agreement_proposed.third_party</w:t>
            </w:r>
          </w:p>
        </w:tc>
        <w:tc>
          <w:tcPr>
            <w:tcW w:w="7653" w:type="dxa"/>
            <w:shd w:val="clear" w:color="auto" w:fill="FFFFFF" w:themeFill="background1"/>
            <w:tcMar>
              <w:left w:w="28" w:type="dxa"/>
              <w:right w:w="28" w:type="dxa"/>
            </w:tcMar>
          </w:tcPr>
          <w:p w14:paraId="47D75D84" w14:textId="77777777" w:rsidR="001768B3" w:rsidRPr="00474A60" w:rsidRDefault="001768B3" w:rsidP="00A30D0E">
            <w:pPr>
              <w:pStyle w:val="PlainText"/>
            </w:pPr>
            <w:r w:rsidRPr="00474A60">
              <w:t>(Fair Work Act 2009)</w:t>
            </w:r>
          </w:p>
          <w:p w14:paraId="2C2B7CB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"agreement_flexibility_terms_full" </w:instrText>
            </w:r>
            <w:r>
              <w:fldChar w:fldCharType="separate"/>
            </w:r>
            <w:r w:rsidRPr="001A3D1D">
              <w:rPr>
                <w:rStyle w:val="CharSectno"/>
              </w:rPr>
              <w:t>202</w:t>
            </w:r>
            <w:r w:rsidRPr="001A3D1D">
              <w:t xml:space="preserve">  Enterprise agreements to include a flexibility term etc.</w:t>
            </w:r>
          </w:p>
          <w:p w14:paraId="1B5BC083" w14:textId="77777777" w:rsidR="001768B3" w:rsidRPr="001A3D1D" w:rsidRDefault="001768B3" w:rsidP="00A30D0E">
            <w:pPr>
              <w:pStyle w:val="SubsectionHead"/>
            </w:pPr>
            <w:r w:rsidRPr="001A3D1D">
              <w:t>Flexibility term must be included in an enterprise agreement</w:t>
            </w:r>
          </w:p>
          <w:p w14:paraId="29F52121"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flexibility term</w:t>
            </w:r>
            <w:r w:rsidRPr="001A3D1D">
              <w:t>) that:</w:t>
            </w:r>
          </w:p>
          <w:p w14:paraId="3C04CA07" w14:textId="77777777" w:rsidR="001768B3" w:rsidRPr="001A3D1D" w:rsidRDefault="001768B3" w:rsidP="00A30D0E">
            <w:pPr>
              <w:pStyle w:val="paragraph"/>
            </w:pPr>
            <w:r w:rsidRPr="001A3D1D">
              <w:tab/>
              <w:t>(a)</w:t>
            </w:r>
            <w:r w:rsidRPr="001A3D1D">
              <w:tab/>
              <w:t>enables an employee and his or her employer to agree to an arrangement (an</w:t>
            </w:r>
            <w:r w:rsidRPr="001A3D1D">
              <w:rPr>
                <w:b/>
                <w:i/>
              </w:rPr>
              <w:t xml:space="preserve"> individual flexibility arrangement</w:t>
            </w:r>
            <w:r w:rsidRPr="001A3D1D">
              <w:t>) varying the effect of the agreement in relation to the employee and the employer, in order to meet the genuine needs of the employee and employer; and</w:t>
            </w:r>
          </w:p>
          <w:p w14:paraId="1EC73C9F" w14:textId="77777777" w:rsidR="001768B3" w:rsidRPr="001A3D1D" w:rsidRDefault="001768B3" w:rsidP="00A30D0E">
            <w:pPr>
              <w:pStyle w:val="paragraph"/>
            </w:pPr>
            <w:r w:rsidRPr="001A3D1D">
              <w:tab/>
              <w:t>(b)</w:t>
            </w:r>
            <w:r w:rsidRPr="001A3D1D">
              <w:tab/>
              <w:t>complies with section 203.</w:t>
            </w:r>
          </w:p>
          <w:p w14:paraId="5C6D5D93" w14:textId="77777777" w:rsidR="001768B3" w:rsidRPr="001A3D1D" w:rsidRDefault="001768B3" w:rsidP="00A30D0E">
            <w:pPr>
              <w:pStyle w:val="SubsectionHead"/>
            </w:pPr>
            <w:r w:rsidRPr="001A3D1D">
              <w:t>Effect of an individual flexibility arrangement</w:t>
            </w:r>
          </w:p>
          <w:p w14:paraId="6AABCAFC"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an enterprise agreement:</w:t>
            </w:r>
          </w:p>
          <w:p w14:paraId="5B9705AE" w14:textId="77777777" w:rsidR="001768B3" w:rsidRPr="001A3D1D" w:rsidRDefault="001768B3" w:rsidP="00A30D0E">
            <w:pPr>
              <w:pStyle w:val="paragraph"/>
            </w:pPr>
            <w:r w:rsidRPr="001A3D1D">
              <w:tab/>
              <w:t>(a)</w:t>
            </w:r>
            <w:r w:rsidRPr="001A3D1D">
              <w:tab/>
              <w:t>the agreement has effect in relation to the employee and the employer as if it were varied by the arrangement; and</w:t>
            </w:r>
          </w:p>
          <w:p w14:paraId="4BC1BFC6" w14:textId="77777777" w:rsidR="001768B3" w:rsidRPr="001A3D1D" w:rsidRDefault="001768B3" w:rsidP="00A30D0E">
            <w:pPr>
              <w:pStyle w:val="paragraph"/>
            </w:pPr>
            <w:r w:rsidRPr="001A3D1D">
              <w:tab/>
              <w:t>(b)</w:t>
            </w:r>
            <w:r w:rsidRPr="001A3D1D">
              <w:tab/>
              <w:t>the arrangement is taken to be a term of the agreement.</w:t>
            </w:r>
          </w:p>
          <w:p w14:paraId="62E6E76B" w14:textId="77777777" w:rsidR="001768B3" w:rsidRPr="001A3D1D" w:rsidRDefault="001768B3" w:rsidP="00A30D0E">
            <w:pPr>
              <w:pStyle w:val="subsection0"/>
            </w:pPr>
            <w:r w:rsidRPr="001A3D1D">
              <w:tab/>
              <w:t>(3)</w:t>
            </w:r>
            <w:r w:rsidRPr="001A3D1D">
              <w:tab/>
              <w:t>To avoid doubt, the individual flexibility arrangement:</w:t>
            </w:r>
          </w:p>
          <w:p w14:paraId="4F48E191" w14:textId="77777777" w:rsidR="001768B3" w:rsidRPr="001A3D1D" w:rsidRDefault="001768B3" w:rsidP="00A30D0E">
            <w:pPr>
              <w:pStyle w:val="paragraph"/>
            </w:pPr>
            <w:r w:rsidRPr="001A3D1D">
              <w:tab/>
              <w:t>(a)</w:t>
            </w:r>
            <w:r w:rsidRPr="001A3D1D">
              <w:tab/>
              <w:t>does not change the effect the agreement has in relation to the employer and any other employee; and</w:t>
            </w:r>
          </w:p>
          <w:p w14:paraId="3A024E85" w14:textId="77777777" w:rsidR="001768B3" w:rsidRPr="001A3D1D" w:rsidRDefault="001768B3" w:rsidP="00A30D0E">
            <w:pPr>
              <w:pStyle w:val="paragraph"/>
            </w:pPr>
            <w:r w:rsidRPr="001A3D1D">
              <w:tab/>
              <w:t>(b)</w:t>
            </w:r>
            <w:r w:rsidRPr="001A3D1D">
              <w:tab/>
              <w:t>does not have any effect other than as a term of the agreement.</w:t>
            </w:r>
          </w:p>
          <w:p w14:paraId="058B0BCD" w14:textId="77777777" w:rsidR="001768B3" w:rsidRPr="001A3D1D" w:rsidRDefault="001768B3" w:rsidP="00A30D0E">
            <w:pPr>
              <w:pStyle w:val="SubsectionHead"/>
            </w:pPr>
            <w:r w:rsidRPr="001A3D1D">
              <w:t>Model flexibility term</w:t>
            </w:r>
          </w:p>
          <w:p w14:paraId="425075E3" w14:textId="77777777" w:rsidR="001768B3" w:rsidRPr="001A3D1D" w:rsidRDefault="001768B3" w:rsidP="00A30D0E">
            <w:pPr>
              <w:pStyle w:val="subsection0"/>
            </w:pPr>
            <w:r w:rsidRPr="001A3D1D">
              <w:tab/>
              <w:t>(4)</w:t>
            </w:r>
            <w:r w:rsidRPr="001A3D1D">
              <w:tab/>
              <w:t>If an enterprise agreement does not include a flexibility term, the model flexibility term is taken to be a term of the agreement.</w:t>
            </w:r>
          </w:p>
          <w:p w14:paraId="23C76B12" w14:textId="77777777" w:rsidR="001768B3" w:rsidRPr="001A3D1D" w:rsidRDefault="001768B3" w:rsidP="00A30D0E">
            <w:pPr>
              <w:pStyle w:val="subsection0"/>
            </w:pPr>
            <w:r w:rsidRPr="001A3D1D">
              <w:tab/>
              <w:t>(5)</w:t>
            </w:r>
            <w:r w:rsidRPr="001A3D1D">
              <w:tab/>
              <w:t xml:space="preserve">The regulations must prescribe the </w:t>
            </w:r>
            <w:r w:rsidRPr="001A3D1D">
              <w:rPr>
                <w:b/>
                <w:i/>
              </w:rPr>
              <w:t>model flexibility term</w:t>
            </w:r>
            <w:r w:rsidRPr="001A3D1D">
              <w:t xml:space="preserve"> for enterprise agreements.</w:t>
            </w:r>
          </w:p>
          <w:p w14:paraId="346350B4" w14:textId="77777777" w:rsidR="001768B3" w:rsidRPr="00474A60" w:rsidRDefault="001768B3" w:rsidP="00A30D0E">
            <w:pPr>
              <w:pStyle w:val="Link"/>
              <w:framePr w:wrap="auto"/>
            </w:pPr>
            <w:r>
              <w:rPr>
                <w:rStyle w:val="Hyperlink"/>
              </w:rPr>
              <w:fldChar w:fldCharType="end"/>
            </w:r>
          </w:p>
          <w:p w14:paraId="611BE7F3" w14:textId="77777777" w:rsidR="001768B3" w:rsidRPr="00474A60" w:rsidRDefault="001768B3" w:rsidP="00A30D0E">
            <w:pPr>
              <w:pStyle w:val="PlainText"/>
            </w:pPr>
            <w:r w:rsidRPr="00474A60">
              <w:t>(Fair Work Act 2009)</w:t>
            </w:r>
          </w:p>
          <w:p w14:paraId="069E37F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"agreement_flexibility_requirement_full" </w:instrText>
            </w:r>
            <w:r>
              <w:fldChar w:fldCharType="separate"/>
            </w:r>
            <w:r w:rsidRPr="001A3D1D">
              <w:rPr>
                <w:rStyle w:val="CharSectno"/>
              </w:rPr>
              <w:t>203</w:t>
            </w:r>
            <w:r w:rsidRPr="001A3D1D">
              <w:t xml:space="preserve">  Requirements to be met by a flexibility term</w:t>
            </w:r>
          </w:p>
          <w:p w14:paraId="7ED5944E" w14:textId="77777777" w:rsidR="001768B3" w:rsidRPr="001A3D1D" w:rsidRDefault="001768B3" w:rsidP="00A30D0E">
            <w:pPr>
              <w:pStyle w:val="SubsectionHead"/>
            </w:pPr>
            <w:r w:rsidRPr="001A3D1D">
              <w:t>Flexibility term must meet requirements</w:t>
            </w:r>
          </w:p>
          <w:p w14:paraId="62A78086" w14:textId="77777777" w:rsidR="001768B3" w:rsidRPr="001A3D1D" w:rsidRDefault="001768B3" w:rsidP="00A30D0E">
            <w:pPr>
              <w:pStyle w:val="subsection0"/>
            </w:pPr>
            <w:r w:rsidRPr="001A3D1D">
              <w:tab/>
              <w:t>(1)</w:t>
            </w:r>
            <w:r w:rsidRPr="001A3D1D">
              <w:tab/>
              <w:t>A flexibility term in an enterprise agreement must meet the requirements set out in this section.</w:t>
            </w:r>
          </w:p>
          <w:p w14:paraId="4EFA8F30" w14:textId="77777777" w:rsidR="001768B3" w:rsidRPr="001A3D1D" w:rsidRDefault="001768B3" w:rsidP="00A30D0E">
            <w:pPr>
              <w:pStyle w:val="SubsectionHead"/>
            </w:pPr>
            <w:r w:rsidRPr="001A3D1D">
              <w:t>Requirements relating to content</w:t>
            </w:r>
          </w:p>
          <w:p w14:paraId="7D53FD99" w14:textId="77777777" w:rsidR="001768B3" w:rsidRPr="001A3D1D" w:rsidRDefault="001768B3" w:rsidP="00A30D0E">
            <w:pPr>
              <w:pStyle w:val="subsection0"/>
            </w:pPr>
            <w:r w:rsidRPr="001A3D1D">
              <w:tab/>
              <w:t>(2)</w:t>
            </w:r>
            <w:r w:rsidRPr="001A3D1D">
              <w:tab/>
              <w:t>The flexibility term must:</w:t>
            </w:r>
          </w:p>
          <w:p w14:paraId="1A34DCA2" w14:textId="77777777" w:rsidR="001768B3" w:rsidRPr="001A3D1D" w:rsidRDefault="001768B3" w:rsidP="00A30D0E">
            <w:pPr>
              <w:pStyle w:val="paragraph"/>
            </w:pPr>
            <w:r w:rsidRPr="001A3D1D">
              <w:tab/>
              <w:t>(a)</w:t>
            </w:r>
            <w:r w:rsidRPr="001A3D1D">
              <w:tab/>
              <w:t>set out the terms of the enterprise agreement the effect of which may be varied by an individual flexibility arrangement agreed to under the flexibility term; and</w:t>
            </w:r>
          </w:p>
          <w:p w14:paraId="7900E4AD" w14:textId="77777777" w:rsidR="001768B3" w:rsidRPr="001A3D1D" w:rsidRDefault="001768B3" w:rsidP="00A30D0E">
            <w:pPr>
              <w:pStyle w:val="paragraph"/>
            </w:pPr>
            <w:r w:rsidRPr="001A3D1D">
              <w:tab/>
              <w:t>(b)</w:t>
            </w:r>
            <w:r w:rsidRPr="001A3D1D">
              <w:tab/>
              <w:t>require the employer to ensure that any individual flexibility arrangement agreed to under the flexibility term:</w:t>
            </w:r>
          </w:p>
          <w:p w14:paraId="3251B909" w14:textId="77777777" w:rsidR="001768B3" w:rsidRPr="001A3D1D" w:rsidRDefault="001768B3" w:rsidP="00A30D0E">
            <w:pPr>
              <w:pStyle w:val="paragraphsub"/>
            </w:pPr>
            <w:r w:rsidRPr="001A3D1D">
              <w:tab/>
              <w:t>(i)</w:t>
            </w:r>
            <w:r w:rsidRPr="001A3D1D">
              <w:tab/>
              <w:t>must be about matters that would be permitted matters if the arrangement were an enterprise agreement; and</w:t>
            </w:r>
          </w:p>
          <w:p w14:paraId="04344F3D" w14:textId="77777777" w:rsidR="001768B3" w:rsidRPr="001A3D1D" w:rsidRDefault="001768B3" w:rsidP="00A30D0E">
            <w:pPr>
              <w:pStyle w:val="paragraphsub"/>
            </w:pPr>
            <w:r w:rsidRPr="001A3D1D">
              <w:tab/>
              <w:t>(ii)</w:t>
            </w:r>
            <w:r w:rsidRPr="001A3D1D">
              <w:tab/>
              <w:t>must not include a term that would be an unlawful term if the arrangement were an enterprise agreement.</w:t>
            </w:r>
          </w:p>
          <w:p w14:paraId="65D076C7" w14:textId="77777777" w:rsidR="001768B3" w:rsidRPr="001A3D1D" w:rsidRDefault="001768B3" w:rsidP="00A30D0E">
            <w:pPr>
              <w:pStyle w:val="subsection0"/>
            </w:pPr>
            <w:r w:rsidRPr="001A3D1D">
              <w:tab/>
              <w:t>(2A)</w:t>
            </w:r>
            <w:r w:rsidRPr="001A3D1D">
              <w:tab/>
              <w:t>If, in accordance with this Part, the enterprise agreement includes terms that would be outworker terms if they were included in a modern award, the flexibility term must not allow the effect of those outworker terms to be varied.</w:t>
            </w:r>
          </w:p>
          <w:p w14:paraId="0969A329" w14:textId="77777777" w:rsidR="001768B3" w:rsidRPr="001A3D1D" w:rsidRDefault="001768B3" w:rsidP="00A30D0E">
            <w:pPr>
              <w:pStyle w:val="SubsectionHead"/>
            </w:pPr>
            <w:r w:rsidRPr="001A3D1D">
              <w:t>Requirement for genuine agreement</w:t>
            </w:r>
          </w:p>
          <w:p w14:paraId="34A520D4" w14:textId="77777777" w:rsidR="001768B3" w:rsidRPr="001A3D1D" w:rsidRDefault="001768B3" w:rsidP="00A30D0E">
            <w:pPr>
              <w:pStyle w:val="subsection0"/>
            </w:pPr>
            <w:r w:rsidRPr="001A3D1D">
              <w:tab/>
              <w:t>(3)</w:t>
            </w:r>
            <w:r w:rsidRPr="001A3D1D">
              <w:tab/>
              <w:t>The flexibility term must require that any individual flexibility arrangement is genuinely agreed to by the employer and the employee.</w:t>
            </w:r>
          </w:p>
          <w:p w14:paraId="3DE9430D" w14:textId="77777777" w:rsidR="001768B3" w:rsidRPr="001A3D1D" w:rsidRDefault="001768B3" w:rsidP="00A30D0E">
            <w:pPr>
              <w:pStyle w:val="SubsectionHead"/>
            </w:pPr>
            <w:r w:rsidRPr="001A3D1D">
              <w:t>Requirement that the employee be better off overall</w:t>
            </w:r>
          </w:p>
          <w:p w14:paraId="38BE21FD" w14:textId="77777777" w:rsidR="001768B3" w:rsidRPr="001A3D1D" w:rsidRDefault="001768B3" w:rsidP="00A30D0E">
            <w:pPr>
              <w:pStyle w:val="subsection0"/>
            </w:pPr>
            <w:r w:rsidRPr="001A3D1D">
              <w:tab/>
              <w:t>(4)</w:t>
            </w:r>
            <w:r w:rsidRPr="001A3D1D">
              <w:tab/>
              <w:t>The flexibility term must require the employer to ensure that any individual flexibility arrangement agreed to under the term must result in the employee being better off overall than the employee would have been if no individual flexibility arrangement were agreed to.</w:t>
            </w:r>
          </w:p>
          <w:p w14:paraId="712ABFB3" w14:textId="77777777" w:rsidR="001768B3" w:rsidRPr="001A3D1D" w:rsidRDefault="001768B3" w:rsidP="00A30D0E">
            <w:pPr>
              <w:pStyle w:val="SubsectionHead"/>
            </w:pPr>
            <w:r w:rsidRPr="001A3D1D">
              <w:t>Requirement relating to approval or consent of another person</w:t>
            </w:r>
          </w:p>
          <w:p w14:paraId="1009193C" w14:textId="77777777" w:rsidR="001768B3" w:rsidRPr="001A3D1D" w:rsidRDefault="001768B3" w:rsidP="00A30D0E">
            <w:pPr>
              <w:pStyle w:val="subsection0"/>
            </w:pPr>
            <w:r w:rsidRPr="001A3D1D">
              <w:tab/>
              <w:t>(5)</w:t>
            </w:r>
            <w:r w:rsidRPr="001A3D1D">
              <w:tab/>
              <w:t>Except as required by subparagraph (7)(a)(ii), the employer must ensure that the flexibility term does not require that any individual flexibility arrangement agreed to by an employer and employee under the term be approved, or consented to, by another person.</w:t>
            </w:r>
          </w:p>
          <w:p w14:paraId="4819D928" w14:textId="77777777" w:rsidR="001768B3" w:rsidRPr="001A3D1D" w:rsidRDefault="001768B3" w:rsidP="00A30D0E">
            <w:pPr>
              <w:pStyle w:val="SubsectionHead"/>
            </w:pPr>
            <w:r w:rsidRPr="001A3D1D">
              <w:t>Requirement relating to termination of individual flexibility arrangements</w:t>
            </w:r>
          </w:p>
          <w:p w14:paraId="22AC9C83" w14:textId="77777777" w:rsidR="001768B3" w:rsidRPr="001A3D1D" w:rsidRDefault="001768B3" w:rsidP="00A30D0E">
            <w:pPr>
              <w:pStyle w:val="subsection0"/>
            </w:pPr>
            <w:r w:rsidRPr="001A3D1D">
              <w:tab/>
              <w:t>(6)</w:t>
            </w:r>
            <w:r w:rsidRPr="001A3D1D">
              <w:tab/>
              <w:t>The flexibility term must require the employer to ensure that any individual flexibility arrangement agreed to under the term must be able to be terminated:</w:t>
            </w:r>
          </w:p>
          <w:p w14:paraId="52FD2448"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5465BE10"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5E3958D5" w14:textId="77777777" w:rsidR="001768B3" w:rsidRPr="001A3D1D" w:rsidRDefault="001768B3" w:rsidP="00A30D0E">
            <w:pPr>
              <w:pStyle w:val="SubsectionHead"/>
            </w:pPr>
            <w:r w:rsidRPr="001A3D1D">
              <w:t>Other requirements</w:t>
            </w:r>
          </w:p>
          <w:p w14:paraId="5911C83B" w14:textId="77777777" w:rsidR="001768B3" w:rsidRPr="001A3D1D" w:rsidRDefault="001768B3" w:rsidP="00A30D0E">
            <w:pPr>
              <w:pStyle w:val="subsection0"/>
            </w:pPr>
            <w:r w:rsidRPr="001A3D1D">
              <w:tab/>
              <w:t>(7)</w:t>
            </w:r>
            <w:r w:rsidRPr="001A3D1D">
              <w:tab/>
              <w:t>The flexibility term must require the employer to ensure that:</w:t>
            </w:r>
          </w:p>
          <w:p w14:paraId="1A3B6C02" w14:textId="77777777" w:rsidR="001768B3" w:rsidRPr="001A3D1D" w:rsidRDefault="001768B3" w:rsidP="00A30D0E">
            <w:pPr>
              <w:pStyle w:val="paragraph"/>
            </w:pPr>
            <w:r w:rsidRPr="001A3D1D">
              <w:tab/>
              <w:t>(a)</w:t>
            </w:r>
            <w:r w:rsidRPr="001A3D1D">
              <w:tab/>
              <w:t>any individual flexibility arrangement agreed to under the term must be in writing and signed:</w:t>
            </w:r>
          </w:p>
          <w:p w14:paraId="74AB43C4" w14:textId="77777777" w:rsidR="001768B3" w:rsidRPr="001A3D1D" w:rsidRDefault="001768B3" w:rsidP="00A30D0E">
            <w:pPr>
              <w:pStyle w:val="paragraphsub"/>
            </w:pPr>
            <w:r w:rsidRPr="001A3D1D">
              <w:tab/>
              <w:t>(i)</w:t>
            </w:r>
            <w:r w:rsidRPr="001A3D1D">
              <w:tab/>
              <w:t>in all cases—by the employee and the employer; and</w:t>
            </w:r>
          </w:p>
          <w:p w14:paraId="6953BB80" w14:textId="77777777" w:rsidR="001768B3" w:rsidRPr="001A3D1D" w:rsidRDefault="001768B3" w:rsidP="00A30D0E">
            <w:pPr>
              <w:pStyle w:val="paragraphsub"/>
            </w:pPr>
            <w:r w:rsidRPr="001A3D1D">
              <w:tab/>
              <w:t>(ii)</w:t>
            </w:r>
            <w:r w:rsidRPr="001A3D1D">
              <w:tab/>
              <w:t>if the employee is under 18—by a parent or guardian of the employee; and</w:t>
            </w:r>
          </w:p>
          <w:p w14:paraId="4C4CFCBC" w14:textId="77777777" w:rsidR="001768B3" w:rsidRPr="001A3D1D" w:rsidRDefault="001768B3" w:rsidP="00A30D0E">
            <w:pPr>
              <w:pStyle w:val="paragraph"/>
            </w:pPr>
            <w:r w:rsidRPr="001A3D1D">
              <w:tab/>
              <w:t>(b)</w:t>
            </w:r>
            <w:r w:rsidRPr="001A3D1D">
              <w:tab/>
              <w:t>a copy of any individual flexibility arrangement agreed to under the term must be given to the employee within 14 days after it is agreed to.</w:t>
            </w:r>
          </w:p>
          <w:p w14:paraId="40888CF7" w14:textId="77777777" w:rsidR="001768B3" w:rsidRPr="00474A60" w:rsidRDefault="001768B3" w:rsidP="00A30D0E">
            <w:pPr>
              <w:pStyle w:val="Link"/>
              <w:framePr w:wrap="auto"/>
            </w:pPr>
            <w:r>
              <w:rPr>
                <w:rStyle w:val="Hyperlink"/>
              </w:rPr>
              <w:fldChar w:fldCharType="end"/>
            </w:r>
          </w:p>
        </w:tc>
      </w:tr>
      <w:bookmarkEnd w:id="207"/>
    </w:tbl>
    <w:p w14:paraId="14D456F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ADF59FE" w14:textId="77777777" w:rsidTr="001768B3">
        <w:trPr>
          <w:jc w:val="center"/>
        </w:trPr>
        <w:tc>
          <w:tcPr>
            <w:tcW w:w="2267" w:type="dxa"/>
            <w:tcBorders>
              <w:bottom w:val="single" w:sz="2" w:space="0" w:color="418AB3" w:themeColor="accent1"/>
            </w:tcBorders>
            <w:shd w:val="clear" w:color="auto" w:fill="FFFFFF" w:themeFill="background1"/>
          </w:tcPr>
          <w:p w14:paraId="531596E6" w14:textId="77777777" w:rsidR="001768B3" w:rsidRPr="001768B3" w:rsidRDefault="001768B3" w:rsidP="00A30D0E">
            <w:pPr>
              <w:rPr>
                <w:rStyle w:val="Identifier"/>
              </w:rPr>
            </w:pPr>
            <w:bookmarkStart w:id="208" w:name="_Hlk111012796"/>
            <w:r w:rsidRPr="001768B3">
              <w:rPr>
                <w:rStyle w:val="Identifier"/>
              </w:rPr>
              <w:t>flexibility_award.termination</w:t>
            </w:r>
          </w:p>
        </w:tc>
        <w:tc>
          <w:tcPr>
            <w:tcW w:w="7653" w:type="dxa"/>
            <w:tcBorders>
              <w:bottom w:val="single" w:sz="2" w:space="0" w:color="418AB3" w:themeColor="accent1"/>
            </w:tcBorders>
            <w:shd w:val="clear" w:color="auto" w:fill="FFFFFF" w:themeFill="background1"/>
            <w:tcMar>
              <w:left w:w="28" w:type="dxa"/>
              <w:right w:w="28" w:type="dxa"/>
            </w:tcMar>
          </w:tcPr>
          <w:p w14:paraId="7E4AD04A" w14:textId="77777777" w:rsidR="001768B3" w:rsidRPr="00474A60" w:rsidRDefault="001768B3" w:rsidP="00A30D0E">
            <w:pPr>
              <w:pStyle w:val="PlainText"/>
            </w:pPr>
            <w:r w:rsidRPr="00474A60">
              <w:t>(Fair Work Act 2009)</w:t>
            </w:r>
          </w:p>
          <w:p w14:paraId="1725A5D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1A56EB04" w14:textId="77777777" w:rsidR="001768B3" w:rsidRPr="001A3D1D" w:rsidRDefault="001768B3" w:rsidP="00A30D0E">
            <w:pPr>
              <w:pStyle w:val="SubsectionHead"/>
            </w:pPr>
            <w:r w:rsidRPr="001A3D1D">
              <w:t>Flexibility terms must be included</w:t>
            </w:r>
          </w:p>
          <w:p w14:paraId="1382B2C0" w14:textId="77777777" w:rsidR="001768B3" w:rsidRPr="001A3D1D" w:rsidRDefault="001768B3" w:rsidP="00A30D0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18102F5E" w14:textId="77777777" w:rsidR="001768B3" w:rsidRPr="001A3D1D" w:rsidRDefault="001768B3" w:rsidP="00A30D0E">
            <w:pPr>
              <w:pStyle w:val="SubsectionHead"/>
            </w:pPr>
            <w:r w:rsidRPr="001A3D1D">
              <w:t>Effect of individual flexibility arrangements</w:t>
            </w:r>
          </w:p>
          <w:p w14:paraId="3FF5E4CB"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 modern award:</w:t>
            </w:r>
          </w:p>
          <w:p w14:paraId="575709B3" w14:textId="77777777" w:rsidR="001768B3" w:rsidRPr="001A3D1D" w:rsidRDefault="001768B3" w:rsidP="00A30D0E">
            <w:pPr>
              <w:pStyle w:val="paragraph"/>
            </w:pPr>
            <w:r w:rsidRPr="001A3D1D">
              <w:tab/>
              <w:t>(a)</w:t>
            </w:r>
            <w:r w:rsidRPr="001A3D1D">
              <w:tab/>
              <w:t>the modern award has effect in relation to the employee and the employer as if it were varied by the flexibility arrangement; and</w:t>
            </w:r>
          </w:p>
          <w:p w14:paraId="411BFC95" w14:textId="77777777" w:rsidR="001768B3" w:rsidRPr="001A3D1D" w:rsidRDefault="001768B3" w:rsidP="00A30D0E">
            <w:pPr>
              <w:pStyle w:val="paragraph"/>
            </w:pPr>
            <w:r w:rsidRPr="001A3D1D">
              <w:tab/>
              <w:t>(b)</w:t>
            </w:r>
            <w:r w:rsidRPr="001A3D1D">
              <w:tab/>
              <w:t>the arrangement is taken, for the purposes of this Act, to be a term of the modern award.</w:t>
            </w:r>
          </w:p>
          <w:p w14:paraId="69B5B0D3" w14:textId="77777777" w:rsidR="001768B3" w:rsidRPr="001A3D1D" w:rsidRDefault="001768B3"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7A4D808A" w14:textId="77777777" w:rsidR="001768B3" w:rsidRPr="001A3D1D" w:rsidRDefault="001768B3" w:rsidP="00A30D0E">
            <w:pPr>
              <w:pStyle w:val="SubsectionHead"/>
            </w:pPr>
            <w:r w:rsidRPr="001A3D1D">
              <w:t>Requirements for flexibility terms</w:t>
            </w:r>
          </w:p>
          <w:p w14:paraId="0A4931EF" w14:textId="77777777" w:rsidR="001768B3" w:rsidRPr="001A3D1D" w:rsidRDefault="001768B3" w:rsidP="00A30D0E">
            <w:pPr>
              <w:pStyle w:val="subsection0"/>
            </w:pPr>
            <w:r w:rsidRPr="001A3D1D">
              <w:tab/>
              <w:t>(4)</w:t>
            </w:r>
            <w:r w:rsidRPr="001A3D1D">
              <w:tab/>
              <w:t>The flexibility term must:</w:t>
            </w:r>
          </w:p>
          <w:p w14:paraId="350D64C8" w14:textId="77777777" w:rsidR="001768B3" w:rsidRPr="001A3D1D" w:rsidRDefault="001768B3" w:rsidP="00A30D0E">
            <w:pPr>
              <w:pStyle w:val="paragraph"/>
            </w:pPr>
            <w:r w:rsidRPr="001A3D1D">
              <w:tab/>
              <w:t>(a)</w:t>
            </w:r>
            <w:r w:rsidRPr="001A3D1D">
              <w:tab/>
              <w:t>identify the terms of the modern award the effect of which may be varied by an individual flexibility arrangement; and</w:t>
            </w:r>
          </w:p>
          <w:p w14:paraId="5DE02705" w14:textId="77777777" w:rsidR="001768B3" w:rsidRPr="001A3D1D" w:rsidRDefault="001768B3" w:rsidP="00A30D0E">
            <w:pPr>
              <w:pStyle w:val="paragraph"/>
            </w:pPr>
            <w:r w:rsidRPr="001A3D1D">
              <w:tab/>
              <w:t>(b)</w:t>
            </w:r>
            <w:r w:rsidRPr="001A3D1D">
              <w:tab/>
              <w:t>require that the employee and the employer genuinely agree to any individual flexibility arrangement; and</w:t>
            </w:r>
          </w:p>
          <w:p w14:paraId="7B45C6E6" w14:textId="77777777" w:rsidR="001768B3" w:rsidRPr="001A3D1D" w:rsidRDefault="001768B3" w:rsidP="00A30D0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3EEC6ED3" w14:textId="77777777" w:rsidR="001768B3" w:rsidRPr="001A3D1D" w:rsidRDefault="001768B3" w:rsidP="00A30D0E">
            <w:pPr>
              <w:pStyle w:val="paragraph"/>
            </w:pPr>
            <w:r w:rsidRPr="001A3D1D">
              <w:tab/>
              <w:t>(d)</w:t>
            </w:r>
            <w:r w:rsidRPr="001A3D1D">
              <w:tab/>
              <w:t>set out how any flexibility arrangement may be terminated by the employee or the employer; and</w:t>
            </w:r>
          </w:p>
          <w:p w14:paraId="0F646581" w14:textId="77777777" w:rsidR="001768B3" w:rsidRPr="001A3D1D" w:rsidRDefault="001768B3" w:rsidP="00A30D0E">
            <w:pPr>
              <w:pStyle w:val="paragraph"/>
            </w:pPr>
            <w:r w:rsidRPr="001A3D1D">
              <w:tab/>
              <w:t>(e)</w:t>
            </w:r>
            <w:r w:rsidRPr="001A3D1D">
              <w:tab/>
              <w:t>require the employer to ensure that any individual flexibility arrangement must be in writing and signed:</w:t>
            </w:r>
          </w:p>
          <w:p w14:paraId="1996B8F8" w14:textId="77777777" w:rsidR="001768B3" w:rsidRPr="001A3D1D" w:rsidRDefault="001768B3" w:rsidP="00A30D0E">
            <w:pPr>
              <w:pStyle w:val="paragraphsub"/>
            </w:pPr>
            <w:r w:rsidRPr="001A3D1D">
              <w:tab/>
              <w:t>(i)</w:t>
            </w:r>
            <w:r w:rsidRPr="001A3D1D">
              <w:tab/>
              <w:t>in all cases—by the employee and the employer; and</w:t>
            </w:r>
          </w:p>
          <w:p w14:paraId="4642B0ED" w14:textId="77777777" w:rsidR="001768B3" w:rsidRPr="001A3D1D" w:rsidRDefault="001768B3" w:rsidP="00A30D0E">
            <w:pPr>
              <w:pStyle w:val="paragraphsub"/>
            </w:pPr>
            <w:r w:rsidRPr="001A3D1D">
              <w:tab/>
              <w:t>(ii)</w:t>
            </w:r>
            <w:r w:rsidRPr="001A3D1D">
              <w:tab/>
              <w:t>if the employee is under 18—by a parent or guardian of the employee; and</w:t>
            </w:r>
          </w:p>
          <w:p w14:paraId="078A3BBC" w14:textId="77777777" w:rsidR="001768B3" w:rsidRPr="001A3D1D" w:rsidRDefault="001768B3" w:rsidP="00A30D0E">
            <w:pPr>
              <w:pStyle w:val="paragraph"/>
            </w:pPr>
            <w:r w:rsidRPr="001A3D1D">
              <w:tab/>
              <w:t>(f)</w:t>
            </w:r>
            <w:r w:rsidRPr="001A3D1D">
              <w:tab/>
              <w:t>require the employer to ensure that a copy of any individual flexibility arrangement must be given to the employee.</w:t>
            </w:r>
          </w:p>
          <w:p w14:paraId="5D224149" w14:textId="77777777" w:rsidR="001768B3" w:rsidRPr="001A3D1D" w:rsidRDefault="001768B3" w:rsidP="00A30D0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062F6AE2" w14:textId="77777777" w:rsidR="001768B3" w:rsidRPr="00474A60" w:rsidRDefault="001768B3" w:rsidP="00A30D0E">
            <w:pPr>
              <w:pStyle w:val="Link"/>
              <w:framePr w:wrap="auto"/>
            </w:pPr>
            <w:r>
              <w:rPr>
                <w:rStyle w:val="Hyperlink"/>
              </w:rPr>
              <w:fldChar w:fldCharType="end"/>
            </w:r>
          </w:p>
          <w:p w14:paraId="64242003" w14:textId="77777777" w:rsidR="001768B3" w:rsidRPr="00474A60" w:rsidRDefault="001768B3" w:rsidP="00A30D0E">
            <w:pPr>
              <w:pStyle w:val="PlainText"/>
            </w:pPr>
            <w:r w:rsidRPr="00474A60">
              <w:t>(Fair Work Act 2009)</w:t>
            </w:r>
          </w:p>
          <w:p w14:paraId="58ED10F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19B0D9EE" w14:textId="77777777" w:rsidR="001768B3" w:rsidRPr="001A3D1D" w:rsidRDefault="001768B3" w:rsidP="00A30D0E">
            <w:pPr>
              <w:pStyle w:val="SubsectionHead"/>
            </w:pPr>
            <w:r w:rsidRPr="001A3D1D">
              <w:t>Application of this section</w:t>
            </w:r>
          </w:p>
          <w:p w14:paraId="30A53F27" w14:textId="77777777" w:rsidR="001768B3" w:rsidRPr="001A3D1D" w:rsidRDefault="001768B3" w:rsidP="00A30D0E">
            <w:pPr>
              <w:pStyle w:val="subsection0"/>
            </w:pPr>
            <w:r w:rsidRPr="001A3D1D">
              <w:tab/>
              <w:t>(1)</w:t>
            </w:r>
            <w:r w:rsidRPr="001A3D1D">
              <w:tab/>
              <w:t>This section applies if:</w:t>
            </w:r>
          </w:p>
          <w:p w14:paraId="4E747DC7"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 modern award; and</w:t>
            </w:r>
          </w:p>
          <w:p w14:paraId="660A277D" w14:textId="77777777" w:rsidR="001768B3" w:rsidRPr="001A3D1D" w:rsidRDefault="001768B3" w:rsidP="00A30D0E">
            <w:pPr>
              <w:pStyle w:val="paragraph"/>
            </w:pPr>
            <w:r w:rsidRPr="001A3D1D">
              <w:tab/>
              <w:t>(b)</w:t>
            </w:r>
            <w:r w:rsidRPr="001A3D1D">
              <w:tab/>
              <w:t>the arrangement does not meet a requirement set out in section 144.</w:t>
            </w:r>
          </w:p>
          <w:p w14:paraId="2E99CB57"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5D1A95C8" w14:textId="77777777" w:rsidR="001768B3" w:rsidRPr="001A3D1D" w:rsidRDefault="001768B3" w:rsidP="00A30D0E">
            <w:pPr>
              <w:pStyle w:val="SubsectionHead"/>
            </w:pPr>
            <w:r w:rsidRPr="001A3D1D">
              <w:t>Arrangement has effect as if it were an individual flexibility arrangement</w:t>
            </w:r>
          </w:p>
          <w:p w14:paraId="5FF0F6F1"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3A3E5ADC" w14:textId="77777777" w:rsidR="001768B3" w:rsidRPr="001A3D1D" w:rsidRDefault="001768B3" w:rsidP="00A30D0E">
            <w:pPr>
              <w:pStyle w:val="SubsectionHead"/>
            </w:pPr>
            <w:r w:rsidRPr="001A3D1D">
              <w:t>Employer contravenes flexibility term in specified circumstances</w:t>
            </w:r>
          </w:p>
          <w:p w14:paraId="05308590" w14:textId="77777777" w:rsidR="001768B3" w:rsidRPr="001A3D1D" w:rsidRDefault="001768B3" w:rsidP="00A30D0E">
            <w:pPr>
              <w:pStyle w:val="subsection0"/>
            </w:pPr>
            <w:r w:rsidRPr="001A3D1D">
              <w:tab/>
              <w:t>(3)</w:t>
            </w:r>
            <w:r w:rsidRPr="001A3D1D">
              <w:tab/>
              <w:t>If subsection 144(4) requires the employer to ensure that the arrangement meets the requirement, the employer contravenes the flexibility term of the award.</w:t>
            </w:r>
          </w:p>
          <w:p w14:paraId="31809E69" w14:textId="77777777" w:rsidR="001768B3" w:rsidRPr="001A3D1D" w:rsidRDefault="001768B3" w:rsidP="00A30D0E">
            <w:pPr>
              <w:pStyle w:val="SubsectionHead"/>
            </w:pPr>
            <w:r w:rsidRPr="001A3D1D">
              <w:t>Flexibility arrangement may be terminated by agreement or notice</w:t>
            </w:r>
          </w:p>
          <w:p w14:paraId="2E49E55B" w14:textId="77777777" w:rsidR="001768B3" w:rsidRPr="001A3D1D" w:rsidRDefault="001768B3"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63F0AB46"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22E786C1"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27296A4A" w14:textId="77777777" w:rsidR="001768B3" w:rsidRPr="00474A60" w:rsidRDefault="001768B3" w:rsidP="00A30D0E">
            <w:pPr>
              <w:pStyle w:val="Link"/>
              <w:framePr w:wrap="auto"/>
            </w:pPr>
            <w:r>
              <w:rPr>
                <w:rStyle w:val="Hyperlink"/>
              </w:rPr>
              <w:fldChar w:fldCharType="end"/>
            </w:r>
          </w:p>
        </w:tc>
      </w:tr>
      <w:bookmarkEnd w:id="208"/>
    </w:tbl>
    <w:p w14:paraId="3117E66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785CD91" w14:textId="77777777" w:rsidTr="001768B3">
        <w:trPr>
          <w:jc w:val="center"/>
        </w:trPr>
        <w:tc>
          <w:tcPr>
            <w:tcW w:w="2267" w:type="dxa"/>
            <w:shd w:val="clear" w:color="auto" w:fill="FFFFFF" w:themeFill="background1"/>
          </w:tcPr>
          <w:p w14:paraId="658C5F8E" w14:textId="77777777" w:rsidR="001768B3" w:rsidRPr="001768B3" w:rsidRDefault="001768B3" w:rsidP="00A30D0E">
            <w:pPr>
              <w:rPr>
                <w:rStyle w:val="Identifier"/>
              </w:rPr>
            </w:pPr>
            <w:bookmarkStart w:id="209" w:name="_Hlk111012797"/>
            <w:r w:rsidRPr="001768B3">
              <w:rPr>
                <w:rStyle w:val="Identifier"/>
              </w:rPr>
              <w:t>flexibility_award_existing.no_copy</w:t>
            </w:r>
          </w:p>
        </w:tc>
        <w:tc>
          <w:tcPr>
            <w:tcW w:w="7653" w:type="dxa"/>
            <w:shd w:val="clear" w:color="auto" w:fill="FFFFFF" w:themeFill="background1"/>
            <w:tcMar>
              <w:left w:w="28" w:type="dxa"/>
              <w:right w:w="28" w:type="dxa"/>
            </w:tcMar>
          </w:tcPr>
          <w:p w14:paraId="553AB535" w14:textId="77777777" w:rsidR="001768B3" w:rsidRPr="00474A60" w:rsidRDefault="001768B3" w:rsidP="00A30D0E">
            <w:pPr>
              <w:pStyle w:val="PlainText"/>
            </w:pPr>
            <w:r w:rsidRPr="00474A60">
              <w:t>(Fair Work Act 2009)</w:t>
            </w:r>
          </w:p>
          <w:p w14:paraId="48469E4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5833C6F7" w14:textId="77777777" w:rsidR="001768B3" w:rsidRPr="001A3D1D" w:rsidRDefault="001768B3" w:rsidP="00A30D0E">
            <w:pPr>
              <w:pStyle w:val="SubsectionHead"/>
            </w:pPr>
            <w:r w:rsidRPr="001A3D1D">
              <w:t>Flexibility terms must be included</w:t>
            </w:r>
          </w:p>
          <w:p w14:paraId="5564C726" w14:textId="77777777" w:rsidR="001768B3" w:rsidRPr="001A3D1D" w:rsidRDefault="001768B3" w:rsidP="00A30D0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1638D958" w14:textId="77777777" w:rsidR="001768B3" w:rsidRPr="001A3D1D" w:rsidRDefault="001768B3" w:rsidP="00A30D0E">
            <w:pPr>
              <w:pStyle w:val="SubsectionHead"/>
            </w:pPr>
            <w:r w:rsidRPr="001A3D1D">
              <w:t>Effect of individual flexibility arrangements</w:t>
            </w:r>
          </w:p>
          <w:p w14:paraId="1DF6C4F6"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 modern award:</w:t>
            </w:r>
          </w:p>
          <w:p w14:paraId="1EEEC97E" w14:textId="77777777" w:rsidR="001768B3" w:rsidRPr="001A3D1D" w:rsidRDefault="001768B3" w:rsidP="00A30D0E">
            <w:pPr>
              <w:pStyle w:val="paragraph"/>
            </w:pPr>
            <w:r w:rsidRPr="001A3D1D">
              <w:tab/>
              <w:t>(a)</w:t>
            </w:r>
            <w:r w:rsidRPr="001A3D1D">
              <w:tab/>
              <w:t>the modern award has effect in relation to the employee and the employer as if it were varied by the flexibility arrangement; and</w:t>
            </w:r>
          </w:p>
          <w:p w14:paraId="49B49C1F" w14:textId="77777777" w:rsidR="001768B3" w:rsidRPr="001A3D1D" w:rsidRDefault="001768B3" w:rsidP="00A30D0E">
            <w:pPr>
              <w:pStyle w:val="paragraph"/>
            </w:pPr>
            <w:r w:rsidRPr="001A3D1D">
              <w:tab/>
              <w:t>(b)</w:t>
            </w:r>
            <w:r w:rsidRPr="001A3D1D">
              <w:tab/>
              <w:t>the arrangement is taken, for the purposes of this Act, to be a term of the modern award.</w:t>
            </w:r>
          </w:p>
          <w:p w14:paraId="30D637B1" w14:textId="77777777" w:rsidR="001768B3" w:rsidRPr="001A3D1D" w:rsidRDefault="001768B3"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25234064" w14:textId="77777777" w:rsidR="001768B3" w:rsidRPr="001A3D1D" w:rsidRDefault="001768B3" w:rsidP="00A30D0E">
            <w:pPr>
              <w:pStyle w:val="SubsectionHead"/>
            </w:pPr>
            <w:r w:rsidRPr="001A3D1D">
              <w:t>Requirements for flexibility terms</w:t>
            </w:r>
          </w:p>
          <w:p w14:paraId="546A13EB" w14:textId="77777777" w:rsidR="001768B3" w:rsidRPr="001A3D1D" w:rsidRDefault="001768B3" w:rsidP="00A30D0E">
            <w:pPr>
              <w:pStyle w:val="subsection0"/>
            </w:pPr>
            <w:r w:rsidRPr="001A3D1D">
              <w:tab/>
              <w:t>(4)</w:t>
            </w:r>
            <w:r w:rsidRPr="001A3D1D">
              <w:tab/>
              <w:t>The flexibility term must:</w:t>
            </w:r>
          </w:p>
          <w:p w14:paraId="048B052D" w14:textId="77777777" w:rsidR="001768B3" w:rsidRPr="001A3D1D" w:rsidRDefault="001768B3" w:rsidP="00A30D0E">
            <w:pPr>
              <w:pStyle w:val="paragraph"/>
            </w:pPr>
            <w:r w:rsidRPr="001A3D1D">
              <w:tab/>
              <w:t>(a)</w:t>
            </w:r>
            <w:r w:rsidRPr="001A3D1D">
              <w:tab/>
              <w:t>identify the terms of the modern award the effect of which may be varied by an individual flexibility arrangement; and</w:t>
            </w:r>
          </w:p>
          <w:p w14:paraId="64524AEA" w14:textId="77777777" w:rsidR="001768B3" w:rsidRPr="001A3D1D" w:rsidRDefault="001768B3" w:rsidP="00A30D0E">
            <w:pPr>
              <w:pStyle w:val="paragraph"/>
            </w:pPr>
            <w:r w:rsidRPr="001A3D1D">
              <w:tab/>
              <w:t>(b)</w:t>
            </w:r>
            <w:r w:rsidRPr="001A3D1D">
              <w:tab/>
              <w:t>require that the employee and the employer genuinely agree to any individual flexibility arrangement; and</w:t>
            </w:r>
          </w:p>
          <w:p w14:paraId="4410DC5B" w14:textId="77777777" w:rsidR="001768B3" w:rsidRPr="001A3D1D" w:rsidRDefault="001768B3" w:rsidP="00A30D0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55E277BB" w14:textId="77777777" w:rsidR="001768B3" w:rsidRPr="001A3D1D" w:rsidRDefault="001768B3" w:rsidP="00A30D0E">
            <w:pPr>
              <w:pStyle w:val="paragraph"/>
            </w:pPr>
            <w:r w:rsidRPr="001A3D1D">
              <w:tab/>
              <w:t>(d)</w:t>
            </w:r>
            <w:r w:rsidRPr="001A3D1D">
              <w:tab/>
              <w:t>set out how any flexibility arrangement may be terminated by the employee or the employer; and</w:t>
            </w:r>
          </w:p>
          <w:p w14:paraId="6C18379E" w14:textId="77777777" w:rsidR="001768B3" w:rsidRPr="001A3D1D" w:rsidRDefault="001768B3" w:rsidP="00A30D0E">
            <w:pPr>
              <w:pStyle w:val="paragraph"/>
            </w:pPr>
            <w:r w:rsidRPr="001A3D1D">
              <w:tab/>
              <w:t>(e)</w:t>
            </w:r>
            <w:r w:rsidRPr="001A3D1D">
              <w:tab/>
              <w:t>require the employer to ensure that any individual flexibility arrangement must be in writing and signed:</w:t>
            </w:r>
          </w:p>
          <w:p w14:paraId="781A9DCF" w14:textId="77777777" w:rsidR="001768B3" w:rsidRPr="001A3D1D" w:rsidRDefault="001768B3" w:rsidP="00A30D0E">
            <w:pPr>
              <w:pStyle w:val="paragraphsub"/>
            </w:pPr>
            <w:r w:rsidRPr="001A3D1D">
              <w:tab/>
              <w:t>(i)</w:t>
            </w:r>
            <w:r w:rsidRPr="001A3D1D">
              <w:tab/>
              <w:t>in all cases—by the employee and the employer; and</w:t>
            </w:r>
          </w:p>
          <w:p w14:paraId="30250051" w14:textId="77777777" w:rsidR="001768B3" w:rsidRPr="001A3D1D" w:rsidRDefault="001768B3" w:rsidP="00A30D0E">
            <w:pPr>
              <w:pStyle w:val="paragraphsub"/>
            </w:pPr>
            <w:r w:rsidRPr="001A3D1D">
              <w:tab/>
              <w:t>(ii)</w:t>
            </w:r>
            <w:r w:rsidRPr="001A3D1D">
              <w:tab/>
              <w:t>if the employee is under 18—by a parent or guardian of the employee; and</w:t>
            </w:r>
          </w:p>
          <w:p w14:paraId="1689EF7B" w14:textId="77777777" w:rsidR="001768B3" w:rsidRPr="001A3D1D" w:rsidRDefault="001768B3" w:rsidP="00A30D0E">
            <w:pPr>
              <w:pStyle w:val="paragraph"/>
            </w:pPr>
            <w:r w:rsidRPr="001A3D1D">
              <w:tab/>
              <w:t>(f)</w:t>
            </w:r>
            <w:r w:rsidRPr="001A3D1D">
              <w:tab/>
              <w:t>require the employer to ensure that a copy of any individual flexibility arrangement must be given to the employee.</w:t>
            </w:r>
          </w:p>
          <w:p w14:paraId="44B5032C" w14:textId="77777777" w:rsidR="001768B3" w:rsidRPr="001A3D1D" w:rsidRDefault="001768B3" w:rsidP="00A30D0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6F477F61" w14:textId="77777777" w:rsidR="001768B3" w:rsidRPr="00474A60" w:rsidRDefault="001768B3" w:rsidP="00A30D0E">
            <w:pPr>
              <w:pStyle w:val="Link"/>
              <w:framePr w:wrap="auto"/>
            </w:pPr>
            <w:r>
              <w:rPr>
                <w:rStyle w:val="Hyperlink"/>
              </w:rPr>
              <w:fldChar w:fldCharType="end"/>
            </w:r>
          </w:p>
          <w:p w14:paraId="24EEA89F" w14:textId="77777777" w:rsidR="001768B3" w:rsidRPr="00474A60" w:rsidRDefault="001768B3" w:rsidP="00A30D0E">
            <w:pPr>
              <w:pStyle w:val="PlainText"/>
            </w:pPr>
            <w:r w:rsidRPr="00474A60">
              <w:t>(Fair Work Act 2009)</w:t>
            </w:r>
          </w:p>
          <w:p w14:paraId="72C7A35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6FD1462C" w14:textId="77777777" w:rsidR="001768B3" w:rsidRPr="001A3D1D" w:rsidRDefault="001768B3" w:rsidP="00A30D0E">
            <w:pPr>
              <w:pStyle w:val="SubsectionHead"/>
            </w:pPr>
            <w:r w:rsidRPr="001A3D1D">
              <w:t>Application of this section</w:t>
            </w:r>
          </w:p>
          <w:p w14:paraId="4A7DE79E" w14:textId="77777777" w:rsidR="001768B3" w:rsidRPr="001A3D1D" w:rsidRDefault="001768B3" w:rsidP="00A30D0E">
            <w:pPr>
              <w:pStyle w:val="subsection0"/>
            </w:pPr>
            <w:r w:rsidRPr="001A3D1D">
              <w:tab/>
              <w:t>(1)</w:t>
            </w:r>
            <w:r w:rsidRPr="001A3D1D">
              <w:tab/>
              <w:t>This section applies if:</w:t>
            </w:r>
          </w:p>
          <w:p w14:paraId="5B2B65F3"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 modern award; and</w:t>
            </w:r>
          </w:p>
          <w:p w14:paraId="2AF2F50B" w14:textId="77777777" w:rsidR="001768B3" w:rsidRPr="001A3D1D" w:rsidRDefault="001768B3" w:rsidP="00A30D0E">
            <w:pPr>
              <w:pStyle w:val="paragraph"/>
            </w:pPr>
            <w:r w:rsidRPr="001A3D1D">
              <w:tab/>
              <w:t>(b)</w:t>
            </w:r>
            <w:r w:rsidRPr="001A3D1D">
              <w:tab/>
              <w:t>the arrangement does not meet a requirement set out in section 144.</w:t>
            </w:r>
          </w:p>
          <w:p w14:paraId="45AF71B3"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76A9BD89" w14:textId="77777777" w:rsidR="001768B3" w:rsidRPr="001A3D1D" w:rsidRDefault="001768B3" w:rsidP="00A30D0E">
            <w:pPr>
              <w:pStyle w:val="SubsectionHead"/>
            </w:pPr>
            <w:r w:rsidRPr="001A3D1D">
              <w:t>Arrangement has effect as if it were an individual flexibility arrangement</w:t>
            </w:r>
          </w:p>
          <w:p w14:paraId="68D924FB"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6D6CA6E5" w14:textId="77777777" w:rsidR="001768B3" w:rsidRPr="001A3D1D" w:rsidRDefault="001768B3" w:rsidP="00A30D0E">
            <w:pPr>
              <w:pStyle w:val="SubsectionHead"/>
            </w:pPr>
            <w:r w:rsidRPr="001A3D1D">
              <w:t>Employer contravenes flexibility term in specified circumstances</w:t>
            </w:r>
          </w:p>
          <w:p w14:paraId="7C4B86BD" w14:textId="77777777" w:rsidR="001768B3" w:rsidRPr="001A3D1D" w:rsidRDefault="001768B3" w:rsidP="00A30D0E">
            <w:pPr>
              <w:pStyle w:val="subsection0"/>
            </w:pPr>
            <w:r w:rsidRPr="001A3D1D">
              <w:tab/>
              <w:t>(3)</w:t>
            </w:r>
            <w:r w:rsidRPr="001A3D1D">
              <w:tab/>
              <w:t>If subsection 144(4) requires the employer to ensure that the arrangement meets the requirement, the employer contravenes the flexibility term of the award.</w:t>
            </w:r>
          </w:p>
          <w:p w14:paraId="787D020F" w14:textId="77777777" w:rsidR="001768B3" w:rsidRPr="001A3D1D" w:rsidRDefault="001768B3" w:rsidP="00A30D0E">
            <w:pPr>
              <w:pStyle w:val="SubsectionHead"/>
            </w:pPr>
            <w:r w:rsidRPr="001A3D1D">
              <w:t>Flexibility arrangement may be terminated by agreement or notice</w:t>
            </w:r>
          </w:p>
          <w:p w14:paraId="6EC4EDF6" w14:textId="77777777" w:rsidR="001768B3" w:rsidRPr="001A3D1D" w:rsidRDefault="001768B3"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13E9E198"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0E803500"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677DFDFD" w14:textId="77777777" w:rsidR="001768B3" w:rsidRPr="00474A60" w:rsidRDefault="001768B3" w:rsidP="00A30D0E">
            <w:pPr>
              <w:pStyle w:val="Link"/>
              <w:framePr w:wrap="auto"/>
            </w:pPr>
            <w:r>
              <w:rPr>
                <w:rStyle w:val="Hyperlink"/>
              </w:rPr>
              <w:fldChar w:fldCharType="end"/>
            </w:r>
          </w:p>
        </w:tc>
      </w:tr>
      <w:bookmarkEnd w:id="209"/>
    </w:tbl>
    <w:p w14:paraId="7CEDE75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AC3DCBA" w14:textId="77777777" w:rsidTr="001768B3">
        <w:trPr>
          <w:jc w:val="center"/>
        </w:trPr>
        <w:tc>
          <w:tcPr>
            <w:tcW w:w="2267" w:type="dxa"/>
            <w:shd w:val="clear" w:color="auto" w:fill="FFFFFF" w:themeFill="background1"/>
          </w:tcPr>
          <w:p w14:paraId="132C1AC8" w14:textId="77777777" w:rsidR="001768B3" w:rsidRPr="001768B3" w:rsidRDefault="001768B3" w:rsidP="00A30D0E">
            <w:pPr>
              <w:rPr>
                <w:rStyle w:val="Identifier"/>
              </w:rPr>
            </w:pPr>
            <w:bookmarkStart w:id="210" w:name="_Hlk111012798"/>
            <w:r w:rsidRPr="001768B3">
              <w:rPr>
                <w:rStyle w:val="Identifier"/>
              </w:rPr>
              <w:t>flexibility_award_existing.not_better</w:t>
            </w:r>
          </w:p>
        </w:tc>
        <w:tc>
          <w:tcPr>
            <w:tcW w:w="7653" w:type="dxa"/>
            <w:shd w:val="clear" w:color="auto" w:fill="FFFFFF" w:themeFill="background1"/>
            <w:tcMar>
              <w:left w:w="28" w:type="dxa"/>
              <w:right w:w="28" w:type="dxa"/>
            </w:tcMar>
          </w:tcPr>
          <w:p w14:paraId="1E0C1BBD" w14:textId="77777777" w:rsidR="001768B3" w:rsidRPr="00474A60" w:rsidRDefault="001768B3" w:rsidP="00A30D0E">
            <w:pPr>
              <w:pStyle w:val="PlainText"/>
            </w:pPr>
            <w:r w:rsidRPr="00474A60">
              <w:t>(Fair Work Act 2009)</w:t>
            </w:r>
          </w:p>
          <w:p w14:paraId="5190D42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3C281312" w14:textId="77777777" w:rsidR="001768B3" w:rsidRPr="001A3D1D" w:rsidRDefault="001768B3" w:rsidP="00A30D0E">
            <w:pPr>
              <w:pStyle w:val="SubsectionHead"/>
            </w:pPr>
            <w:r w:rsidRPr="001A3D1D">
              <w:t>Flexibility terms must be included</w:t>
            </w:r>
          </w:p>
          <w:p w14:paraId="68705BC6" w14:textId="77777777" w:rsidR="001768B3" w:rsidRPr="001A3D1D" w:rsidRDefault="001768B3" w:rsidP="00A30D0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397DAAA6" w14:textId="77777777" w:rsidR="001768B3" w:rsidRPr="001A3D1D" w:rsidRDefault="001768B3" w:rsidP="00A30D0E">
            <w:pPr>
              <w:pStyle w:val="SubsectionHead"/>
            </w:pPr>
            <w:r w:rsidRPr="001A3D1D">
              <w:t>Effect of individual flexibility arrangements</w:t>
            </w:r>
          </w:p>
          <w:p w14:paraId="2508757A"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 modern award:</w:t>
            </w:r>
          </w:p>
          <w:p w14:paraId="508F949F" w14:textId="77777777" w:rsidR="001768B3" w:rsidRPr="001A3D1D" w:rsidRDefault="001768B3" w:rsidP="00A30D0E">
            <w:pPr>
              <w:pStyle w:val="paragraph"/>
            </w:pPr>
            <w:r w:rsidRPr="001A3D1D">
              <w:tab/>
              <w:t>(a)</w:t>
            </w:r>
            <w:r w:rsidRPr="001A3D1D">
              <w:tab/>
              <w:t>the modern award has effect in relation to the employee and the employer as if it were varied by the flexibility arrangement; and</w:t>
            </w:r>
          </w:p>
          <w:p w14:paraId="2F4586A8" w14:textId="77777777" w:rsidR="001768B3" w:rsidRPr="001A3D1D" w:rsidRDefault="001768B3" w:rsidP="00A30D0E">
            <w:pPr>
              <w:pStyle w:val="paragraph"/>
            </w:pPr>
            <w:r w:rsidRPr="001A3D1D">
              <w:tab/>
              <w:t>(b)</w:t>
            </w:r>
            <w:r w:rsidRPr="001A3D1D">
              <w:tab/>
              <w:t>the arrangement is taken, for the purposes of this Act, to be a term of the modern award.</w:t>
            </w:r>
          </w:p>
          <w:p w14:paraId="194BAE47" w14:textId="77777777" w:rsidR="001768B3" w:rsidRPr="001A3D1D" w:rsidRDefault="001768B3"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0769AC11" w14:textId="77777777" w:rsidR="001768B3" w:rsidRPr="001A3D1D" w:rsidRDefault="001768B3" w:rsidP="00A30D0E">
            <w:pPr>
              <w:pStyle w:val="SubsectionHead"/>
            </w:pPr>
            <w:r w:rsidRPr="001A3D1D">
              <w:t>Requirements for flexibility terms</w:t>
            </w:r>
          </w:p>
          <w:p w14:paraId="7BFACC95" w14:textId="77777777" w:rsidR="001768B3" w:rsidRPr="001A3D1D" w:rsidRDefault="001768B3" w:rsidP="00A30D0E">
            <w:pPr>
              <w:pStyle w:val="subsection0"/>
            </w:pPr>
            <w:r w:rsidRPr="001A3D1D">
              <w:tab/>
              <w:t>(4)</w:t>
            </w:r>
            <w:r w:rsidRPr="001A3D1D">
              <w:tab/>
              <w:t>The flexibility term must:</w:t>
            </w:r>
          </w:p>
          <w:p w14:paraId="5F876A1C" w14:textId="77777777" w:rsidR="001768B3" w:rsidRPr="001A3D1D" w:rsidRDefault="001768B3" w:rsidP="00A30D0E">
            <w:pPr>
              <w:pStyle w:val="paragraph"/>
            </w:pPr>
            <w:r w:rsidRPr="001A3D1D">
              <w:tab/>
              <w:t>(a)</w:t>
            </w:r>
            <w:r w:rsidRPr="001A3D1D">
              <w:tab/>
              <w:t>identify the terms of the modern award the effect of which may be varied by an individual flexibility arrangement; and</w:t>
            </w:r>
          </w:p>
          <w:p w14:paraId="68FEA948" w14:textId="77777777" w:rsidR="001768B3" w:rsidRPr="001A3D1D" w:rsidRDefault="001768B3" w:rsidP="00A30D0E">
            <w:pPr>
              <w:pStyle w:val="paragraph"/>
            </w:pPr>
            <w:r w:rsidRPr="001A3D1D">
              <w:tab/>
              <w:t>(b)</w:t>
            </w:r>
            <w:r w:rsidRPr="001A3D1D">
              <w:tab/>
              <w:t>require that the employee and the employer genuinely agree to any individual flexibility arrangement; and</w:t>
            </w:r>
          </w:p>
          <w:p w14:paraId="0CB12BB1" w14:textId="77777777" w:rsidR="001768B3" w:rsidRPr="001A3D1D" w:rsidRDefault="001768B3" w:rsidP="00A30D0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03E5D46F" w14:textId="77777777" w:rsidR="001768B3" w:rsidRPr="001A3D1D" w:rsidRDefault="001768B3" w:rsidP="00A30D0E">
            <w:pPr>
              <w:pStyle w:val="paragraph"/>
            </w:pPr>
            <w:r w:rsidRPr="001A3D1D">
              <w:tab/>
              <w:t>(d)</w:t>
            </w:r>
            <w:r w:rsidRPr="001A3D1D">
              <w:tab/>
              <w:t>set out how any flexibility arrangement may be terminated by the employee or the employer; and</w:t>
            </w:r>
          </w:p>
          <w:p w14:paraId="23136378" w14:textId="77777777" w:rsidR="001768B3" w:rsidRPr="001A3D1D" w:rsidRDefault="001768B3" w:rsidP="00A30D0E">
            <w:pPr>
              <w:pStyle w:val="paragraph"/>
            </w:pPr>
            <w:r w:rsidRPr="001A3D1D">
              <w:tab/>
              <w:t>(e)</w:t>
            </w:r>
            <w:r w:rsidRPr="001A3D1D">
              <w:tab/>
              <w:t>require the employer to ensure that any individual flexibility arrangement must be in writing and signed:</w:t>
            </w:r>
          </w:p>
          <w:p w14:paraId="39DBAE76" w14:textId="77777777" w:rsidR="001768B3" w:rsidRPr="001A3D1D" w:rsidRDefault="001768B3" w:rsidP="00A30D0E">
            <w:pPr>
              <w:pStyle w:val="paragraphsub"/>
            </w:pPr>
            <w:r w:rsidRPr="001A3D1D">
              <w:tab/>
              <w:t>(i)</w:t>
            </w:r>
            <w:r w:rsidRPr="001A3D1D">
              <w:tab/>
              <w:t>in all cases—by the employee and the employer; and</w:t>
            </w:r>
          </w:p>
          <w:p w14:paraId="3BC0C3BA" w14:textId="77777777" w:rsidR="001768B3" w:rsidRPr="001A3D1D" w:rsidRDefault="001768B3" w:rsidP="00A30D0E">
            <w:pPr>
              <w:pStyle w:val="paragraphsub"/>
            </w:pPr>
            <w:r w:rsidRPr="001A3D1D">
              <w:tab/>
              <w:t>(ii)</w:t>
            </w:r>
            <w:r w:rsidRPr="001A3D1D">
              <w:tab/>
              <w:t>if the employee is under 18—by a parent or guardian of the employee; and</w:t>
            </w:r>
          </w:p>
          <w:p w14:paraId="6D218EC2" w14:textId="77777777" w:rsidR="001768B3" w:rsidRPr="001A3D1D" w:rsidRDefault="001768B3" w:rsidP="00A30D0E">
            <w:pPr>
              <w:pStyle w:val="paragraph"/>
            </w:pPr>
            <w:r w:rsidRPr="001A3D1D">
              <w:tab/>
              <w:t>(f)</w:t>
            </w:r>
            <w:r w:rsidRPr="001A3D1D">
              <w:tab/>
              <w:t>require the employer to ensure that a copy of any individual flexibility arrangement must be given to the employee.</w:t>
            </w:r>
          </w:p>
          <w:p w14:paraId="3B6EA0AA" w14:textId="77777777" w:rsidR="001768B3" w:rsidRPr="001A3D1D" w:rsidRDefault="001768B3" w:rsidP="00A30D0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1E165AB9" w14:textId="77777777" w:rsidR="001768B3" w:rsidRPr="00474A60" w:rsidRDefault="001768B3" w:rsidP="00A30D0E">
            <w:pPr>
              <w:pStyle w:val="Link"/>
              <w:framePr w:wrap="auto"/>
            </w:pPr>
            <w:r>
              <w:rPr>
                <w:rStyle w:val="Hyperlink"/>
              </w:rPr>
              <w:fldChar w:fldCharType="end"/>
            </w:r>
          </w:p>
          <w:p w14:paraId="5AA33130" w14:textId="77777777" w:rsidR="001768B3" w:rsidRPr="00474A60" w:rsidRDefault="001768B3" w:rsidP="00A30D0E">
            <w:pPr>
              <w:pStyle w:val="PlainText"/>
            </w:pPr>
            <w:r w:rsidRPr="00474A60">
              <w:t>(Fair Work Act 2009)</w:t>
            </w:r>
          </w:p>
          <w:p w14:paraId="41A2F14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23100246" w14:textId="77777777" w:rsidR="001768B3" w:rsidRPr="001A3D1D" w:rsidRDefault="001768B3" w:rsidP="00A30D0E">
            <w:pPr>
              <w:pStyle w:val="SubsectionHead"/>
            </w:pPr>
            <w:r w:rsidRPr="001A3D1D">
              <w:t>Application of this section</w:t>
            </w:r>
          </w:p>
          <w:p w14:paraId="3833EF1A" w14:textId="77777777" w:rsidR="001768B3" w:rsidRPr="001A3D1D" w:rsidRDefault="001768B3" w:rsidP="00A30D0E">
            <w:pPr>
              <w:pStyle w:val="subsection0"/>
            </w:pPr>
            <w:r w:rsidRPr="001A3D1D">
              <w:tab/>
              <w:t>(1)</w:t>
            </w:r>
            <w:r w:rsidRPr="001A3D1D">
              <w:tab/>
              <w:t>This section applies if:</w:t>
            </w:r>
          </w:p>
          <w:p w14:paraId="3B6890B6"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 modern award; and</w:t>
            </w:r>
          </w:p>
          <w:p w14:paraId="35846EE8" w14:textId="77777777" w:rsidR="001768B3" w:rsidRPr="001A3D1D" w:rsidRDefault="001768B3" w:rsidP="00A30D0E">
            <w:pPr>
              <w:pStyle w:val="paragraph"/>
            </w:pPr>
            <w:r w:rsidRPr="001A3D1D">
              <w:tab/>
              <w:t>(b)</w:t>
            </w:r>
            <w:r w:rsidRPr="001A3D1D">
              <w:tab/>
              <w:t>the arrangement does not meet a requirement set out in section 144.</w:t>
            </w:r>
          </w:p>
          <w:p w14:paraId="349F9D7D"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6A698AC4" w14:textId="77777777" w:rsidR="001768B3" w:rsidRPr="001A3D1D" w:rsidRDefault="001768B3" w:rsidP="00A30D0E">
            <w:pPr>
              <w:pStyle w:val="SubsectionHead"/>
            </w:pPr>
            <w:r w:rsidRPr="001A3D1D">
              <w:t>Arrangement has effect as if it were an individual flexibility arrangement</w:t>
            </w:r>
          </w:p>
          <w:p w14:paraId="6DFD708B"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2ED3818E" w14:textId="77777777" w:rsidR="001768B3" w:rsidRPr="001A3D1D" w:rsidRDefault="001768B3" w:rsidP="00A30D0E">
            <w:pPr>
              <w:pStyle w:val="SubsectionHead"/>
            </w:pPr>
            <w:r w:rsidRPr="001A3D1D">
              <w:t>Employer contravenes flexibility term in specified circumstances</w:t>
            </w:r>
          </w:p>
          <w:p w14:paraId="031DDE36" w14:textId="77777777" w:rsidR="001768B3" w:rsidRPr="001A3D1D" w:rsidRDefault="001768B3" w:rsidP="00A30D0E">
            <w:pPr>
              <w:pStyle w:val="subsection0"/>
            </w:pPr>
            <w:r w:rsidRPr="001A3D1D">
              <w:tab/>
              <w:t>(3)</w:t>
            </w:r>
            <w:r w:rsidRPr="001A3D1D">
              <w:tab/>
              <w:t>If subsection 144(4) requires the employer to ensure that the arrangement meets the requirement, the employer contravenes the flexibility term of the award.</w:t>
            </w:r>
          </w:p>
          <w:p w14:paraId="2BE264E2" w14:textId="77777777" w:rsidR="001768B3" w:rsidRPr="001A3D1D" w:rsidRDefault="001768B3" w:rsidP="00A30D0E">
            <w:pPr>
              <w:pStyle w:val="SubsectionHead"/>
            </w:pPr>
            <w:r w:rsidRPr="001A3D1D">
              <w:t>Flexibility arrangement may be terminated by agreement or notice</w:t>
            </w:r>
          </w:p>
          <w:p w14:paraId="2744EC7A" w14:textId="77777777" w:rsidR="001768B3" w:rsidRPr="001A3D1D" w:rsidRDefault="001768B3"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1A30BB8C"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5A979850"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04BB2695" w14:textId="77777777" w:rsidR="001768B3" w:rsidRPr="00474A60" w:rsidRDefault="001768B3" w:rsidP="00A30D0E">
            <w:pPr>
              <w:pStyle w:val="Link"/>
              <w:framePr w:wrap="auto"/>
            </w:pPr>
            <w:r>
              <w:rPr>
                <w:rStyle w:val="Hyperlink"/>
              </w:rPr>
              <w:fldChar w:fldCharType="end"/>
            </w:r>
          </w:p>
        </w:tc>
      </w:tr>
      <w:bookmarkEnd w:id="210"/>
    </w:tbl>
    <w:p w14:paraId="4DD21EA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FD7661B" w14:textId="77777777" w:rsidTr="001768B3">
        <w:trPr>
          <w:jc w:val="center"/>
        </w:trPr>
        <w:tc>
          <w:tcPr>
            <w:tcW w:w="2267" w:type="dxa"/>
            <w:shd w:val="clear" w:color="auto" w:fill="FFFFFF" w:themeFill="background1"/>
          </w:tcPr>
          <w:p w14:paraId="66F780B1" w14:textId="77777777" w:rsidR="001768B3" w:rsidRPr="001768B3" w:rsidRDefault="001768B3" w:rsidP="00A30D0E">
            <w:pPr>
              <w:rPr>
                <w:rStyle w:val="Identifier"/>
              </w:rPr>
            </w:pPr>
            <w:bookmarkStart w:id="211" w:name="_Hlk111012799"/>
            <w:r w:rsidRPr="001768B3">
              <w:rPr>
                <w:rStyle w:val="Identifier"/>
              </w:rPr>
              <w:t>flexibility_award_existing.varied_terms</w:t>
            </w:r>
          </w:p>
        </w:tc>
        <w:tc>
          <w:tcPr>
            <w:tcW w:w="7653" w:type="dxa"/>
            <w:shd w:val="clear" w:color="auto" w:fill="FFFFFF" w:themeFill="background1"/>
            <w:tcMar>
              <w:left w:w="28" w:type="dxa"/>
              <w:right w:w="28" w:type="dxa"/>
            </w:tcMar>
          </w:tcPr>
          <w:p w14:paraId="4010FE30" w14:textId="77777777" w:rsidR="001768B3" w:rsidRPr="00474A60" w:rsidRDefault="001768B3" w:rsidP="00A30D0E">
            <w:pPr>
              <w:pStyle w:val="PlainText"/>
            </w:pPr>
            <w:r w:rsidRPr="00474A60">
              <w:t>(Fair Work Act 2009)</w:t>
            </w:r>
          </w:p>
          <w:p w14:paraId="66F442E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43B6FB4C" w14:textId="77777777" w:rsidR="001768B3" w:rsidRPr="001A3D1D" w:rsidRDefault="001768B3" w:rsidP="00A30D0E">
            <w:pPr>
              <w:pStyle w:val="SubsectionHead"/>
            </w:pPr>
            <w:r w:rsidRPr="001A3D1D">
              <w:t>Flexibility terms must be included</w:t>
            </w:r>
          </w:p>
          <w:p w14:paraId="5DD35D9C" w14:textId="77777777" w:rsidR="001768B3" w:rsidRPr="001A3D1D" w:rsidRDefault="001768B3" w:rsidP="00A30D0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10BB230F" w14:textId="77777777" w:rsidR="001768B3" w:rsidRPr="001A3D1D" w:rsidRDefault="001768B3" w:rsidP="00A30D0E">
            <w:pPr>
              <w:pStyle w:val="SubsectionHead"/>
            </w:pPr>
            <w:r w:rsidRPr="001A3D1D">
              <w:t>Effect of individual flexibility arrangements</w:t>
            </w:r>
          </w:p>
          <w:p w14:paraId="763CB3D0"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 modern award:</w:t>
            </w:r>
          </w:p>
          <w:p w14:paraId="11CB29B4" w14:textId="77777777" w:rsidR="001768B3" w:rsidRPr="001A3D1D" w:rsidRDefault="001768B3" w:rsidP="00A30D0E">
            <w:pPr>
              <w:pStyle w:val="paragraph"/>
            </w:pPr>
            <w:r w:rsidRPr="001A3D1D">
              <w:tab/>
              <w:t>(a)</w:t>
            </w:r>
            <w:r w:rsidRPr="001A3D1D">
              <w:tab/>
              <w:t>the modern award has effect in relation to the employee and the employer as if it were varied by the flexibility arrangement; and</w:t>
            </w:r>
          </w:p>
          <w:p w14:paraId="3A0B8AAD" w14:textId="77777777" w:rsidR="001768B3" w:rsidRPr="001A3D1D" w:rsidRDefault="001768B3" w:rsidP="00A30D0E">
            <w:pPr>
              <w:pStyle w:val="paragraph"/>
            </w:pPr>
            <w:r w:rsidRPr="001A3D1D">
              <w:tab/>
              <w:t>(b)</w:t>
            </w:r>
            <w:r w:rsidRPr="001A3D1D">
              <w:tab/>
              <w:t>the arrangement is taken, for the purposes of this Act, to be a term of the modern award.</w:t>
            </w:r>
          </w:p>
          <w:p w14:paraId="67D3CFBC" w14:textId="77777777" w:rsidR="001768B3" w:rsidRPr="001A3D1D" w:rsidRDefault="001768B3"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43D544AD" w14:textId="77777777" w:rsidR="001768B3" w:rsidRPr="001A3D1D" w:rsidRDefault="001768B3" w:rsidP="00A30D0E">
            <w:pPr>
              <w:pStyle w:val="SubsectionHead"/>
            </w:pPr>
            <w:r w:rsidRPr="001A3D1D">
              <w:t>Requirements for flexibility terms</w:t>
            </w:r>
          </w:p>
          <w:p w14:paraId="67B87178" w14:textId="77777777" w:rsidR="001768B3" w:rsidRPr="001A3D1D" w:rsidRDefault="001768B3" w:rsidP="00A30D0E">
            <w:pPr>
              <w:pStyle w:val="subsection0"/>
            </w:pPr>
            <w:r w:rsidRPr="001A3D1D">
              <w:tab/>
              <w:t>(4)</w:t>
            </w:r>
            <w:r w:rsidRPr="001A3D1D">
              <w:tab/>
              <w:t>The flexibility term must:</w:t>
            </w:r>
          </w:p>
          <w:p w14:paraId="29E5F385" w14:textId="77777777" w:rsidR="001768B3" w:rsidRPr="001A3D1D" w:rsidRDefault="001768B3" w:rsidP="00A30D0E">
            <w:pPr>
              <w:pStyle w:val="paragraph"/>
            </w:pPr>
            <w:r w:rsidRPr="001A3D1D">
              <w:tab/>
              <w:t>(a)</w:t>
            </w:r>
            <w:r w:rsidRPr="001A3D1D">
              <w:tab/>
              <w:t>identify the terms of the modern award the effect of which may be varied by an individual flexibility arrangement; and</w:t>
            </w:r>
          </w:p>
          <w:p w14:paraId="75BBF082" w14:textId="77777777" w:rsidR="001768B3" w:rsidRPr="001A3D1D" w:rsidRDefault="001768B3" w:rsidP="00A30D0E">
            <w:pPr>
              <w:pStyle w:val="paragraph"/>
            </w:pPr>
            <w:r w:rsidRPr="001A3D1D">
              <w:tab/>
              <w:t>(b)</w:t>
            </w:r>
            <w:r w:rsidRPr="001A3D1D">
              <w:tab/>
              <w:t>require that the employee and the employer genuinely agree to any individual flexibility arrangement; and</w:t>
            </w:r>
          </w:p>
          <w:p w14:paraId="46069819" w14:textId="77777777" w:rsidR="001768B3" w:rsidRPr="001A3D1D" w:rsidRDefault="001768B3" w:rsidP="00A30D0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0605CE14" w14:textId="77777777" w:rsidR="001768B3" w:rsidRPr="001A3D1D" w:rsidRDefault="001768B3" w:rsidP="00A30D0E">
            <w:pPr>
              <w:pStyle w:val="paragraph"/>
            </w:pPr>
            <w:r w:rsidRPr="001A3D1D">
              <w:tab/>
              <w:t>(d)</w:t>
            </w:r>
            <w:r w:rsidRPr="001A3D1D">
              <w:tab/>
              <w:t>set out how any flexibility arrangement may be terminated by the employee or the employer; and</w:t>
            </w:r>
          </w:p>
          <w:p w14:paraId="27BF8453" w14:textId="77777777" w:rsidR="001768B3" w:rsidRPr="001A3D1D" w:rsidRDefault="001768B3" w:rsidP="00A30D0E">
            <w:pPr>
              <w:pStyle w:val="paragraph"/>
            </w:pPr>
            <w:r w:rsidRPr="001A3D1D">
              <w:tab/>
              <w:t>(e)</w:t>
            </w:r>
            <w:r w:rsidRPr="001A3D1D">
              <w:tab/>
              <w:t>require the employer to ensure that any individual flexibility arrangement must be in writing and signed:</w:t>
            </w:r>
          </w:p>
          <w:p w14:paraId="79441A53" w14:textId="77777777" w:rsidR="001768B3" w:rsidRPr="001A3D1D" w:rsidRDefault="001768B3" w:rsidP="00A30D0E">
            <w:pPr>
              <w:pStyle w:val="paragraphsub"/>
            </w:pPr>
            <w:r w:rsidRPr="001A3D1D">
              <w:tab/>
              <w:t>(i)</w:t>
            </w:r>
            <w:r w:rsidRPr="001A3D1D">
              <w:tab/>
              <w:t>in all cases—by the employee and the employer; and</w:t>
            </w:r>
          </w:p>
          <w:p w14:paraId="44B2C881" w14:textId="77777777" w:rsidR="001768B3" w:rsidRPr="001A3D1D" w:rsidRDefault="001768B3" w:rsidP="00A30D0E">
            <w:pPr>
              <w:pStyle w:val="paragraphsub"/>
            </w:pPr>
            <w:r w:rsidRPr="001A3D1D">
              <w:tab/>
              <w:t>(ii)</w:t>
            </w:r>
            <w:r w:rsidRPr="001A3D1D">
              <w:tab/>
              <w:t>if the employee is under 18—by a parent or guardian of the employee; and</w:t>
            </w:r>
          </w:p>
          <w:p w14:paraId="19C2DB80" w14:textId="77777777" w:rsidR="001768B3" w:rsidRPr="001A3D1D" w:rsidRDefault="001768B3" w:rsidP="00A30D0E">
            <w:pPr>
              <w:pStyle w:val="paragraph"/>
            </w:pPr>
            <w:r w:rsidRPr="001A3D1D">
              <w:tab/>
              <w:t>(f)</w:t>
            </w:r>
            <w:r w:rsidRPr="001A3D1D">
              <w:tab/>
              <w:t>require the employer to ensure that a copy of any individual flexibility arrangement must be given to the employee.</w:t>
            </w:r>
          </w:p>
          <w:p w14:paraId="636B80C9" w14:textId="77777777" w:rsidR="001768B3" w:rsidRPr="001A3D1D" w:rsidRDefault="001768B3" w:rsidP="00A30D0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2E387D35" w14:textId="77777777" w:rsidR="001768B3" w:rsidRPr="00474A60" w:rsidRDefault="001768B3" w:rsidP="00A30D0E">
            <w:pPr>
              <w:pStyle w:val="Link"/>
              <w:framePr w:wrap="auto"/>
            </w:pPr>
            <w:r>
              <w:rPr>
                <w:rStyle w:val="Hyperlink"/>
              </w:rPr>
              <w:fldChar w:fldCharType="end"/>
            </w:r>
          </w:p>
          <w:p w14:paraId="48281A18" w14:textId="77777777" w:rsidR="001768B3" w:rsidRPr="00474A60" w:rsidRDefault="001768B3" w:rsidP="00A30D0E">
            <w:pPr>
              <w:pStyle w:val="PlainText"/>
            </w:pPr>
            <w:r w:rsidRPr="00474A60">
              <w:t>(Fair Work Act 2009)</w:t>
            </w:r>
          </w:p>
          <w:p w14:paraId="457DDB4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0851A3A9" w14:textId="77777777" w:rsidR="001768B3" w:rsidRPr="001A3D1D" w:rsidRDefault="001768B3" w:rsidP="00A30D0E">
            <w:pPr>
              <w:pStyle w:val="SubsectionHead"/>
            </w:pPr>
            <w:r w:rsidRPr="001A3D1D">
              <w:t>Application of this section</w:t>
            </w:r>
          </w:p>
          <w:p w14:paraId="3F0049B6" w14:textId="77777777" w:rsidR="001768B3" w:rsidRPr="001A3D1D" w:rsidRDefault="001768B3" w:rsidP="00A30D0E">
            <w:pPr>
              <w:pStyle w:val="subsection0"/>
            </w:pPr>
            <w:r w:rsidRPr="001A3D1D">
              <w:tab/>
              <w:t>(1)</w:t>
            </w:r>
            <w:r w:rsidRPr="001A3D1D">
              <w:tab/>
              <w:t>This section applies if:</w:t>
            </w:r>
          </w:p>
          <w:p w14:paraId="09189141"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 modern award; and</w:t>
            </w:r>
          </w:p>
          <w:p w14:paraId="0E891EB1" w14:textId="77777777" w:rsidR="001768B3" w:rsidRPr="001A3D1D" w:rsidRDefault="001768B3" w:rsidP="00A30D0E">
            <w:pPr>
              <w:pStyle w:val="paragraph"/>
            </w:pPr>
            <w:r w:rsidRPr="001A3D1D">
              <w:tab/>
              <w:t>(b)</w:t>
            </w:r>
            <w:r w:rsidRPr="001A3D1D">
              <w:tab/>
              <w:t>the arrangement does not meet a requirement set out in section 144.</w:t>
            </w:r>
          </w:p>
          <w:p w14:paraId="3D6B28FE"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5310770F" w14:textId="77777777" w:rsidR="001768B3" w:rsidRPr="001A3D1D" w:rsidRDefault="001768B3" w:rsidP="00A30D0E">
            <w:pPr>
              <w:pStyle w:val="SubsectionHead"/>
            </w:pPr>
            <w:r w:rsidRPr="001A3D1D">
              <w:t>Arrangement has effect as if it were an individual flexibility arrangement</w:t>
            </w:r>
          </w:p>
          <w:p w14:paraId="39B44BAC"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54C7DB6D" w14:textId="77777777" w:rsidR="001768B3" w:rsidRPr="001A3D1D" w:rsidRDefault="001768B3" w:rsidP="00A30D0E">
            <w:pPr>
              <w:pStyle w:val="SubsectionHead"/>
            </w:pPr>
            <w:r w:rsidRPr="001A3D1D">
              <w:t>Employer contravenes flexibility term in specified circumstances</w:t>
            </w:r>
          </w:p>
          <w:p w14:paraId="1239CB8D" w14:textId="77777777" w:rsidR="001768B3" w:rsidRPr="001A3D1D" w:rsidRDefault="001768B3" w:rsidP="00A30D0E">
            <w:pPr>
              <w:pStyle w:val="subsection0"/>
            </w:pPr>
            <w:r w:rsidRPr="001A3D1D">
              <w:tab/>
              <w:t>(3)</w:t>
            </w:r>
            <w:r w:rsidRPr="001A3D1D">
              <w:tab/>
              <w:t>If subsection 144(4) requires the employer to ensure that the arrangement meets the requirement, the employer contravenes the flexibility term of the award.</w:t>
            </w:r>
          </w:p>
          <w:p w14:paraId="4E42A9BA" w14:textId="77777777" w:rsidR="001768B3" w:rsidRPr="001A3D1D" w:rsidRDefault="001768B3" w:rsidP="00A30D0E">
            <w:pPr>
              <w:pStyle w:val="SubsectionHead"/>
            </w:pPr>
            <w:r w:rsidRPr="001A3D1D">
              <w:t>Flexibility arrangement may be terminated by agreement or notice</w:t>
            </w:r>
          </w:p>
          <w:p w14:paraId="6E7625AD" w14:textId="77777777" w:rsidR="001768B3" w:rsidRPr="001A3D1D" w:rsidRDefault="001768B3"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45904746"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4B0B11C9"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02B61F32" w14:textId="77777777" w:rsidR="001768B3" w:rsidRPr="00474A60" w:rsidRDefault="001768B3" w:rsidP="00A30D0E">
            <w:pPr>
              <w:pStyle w:val="Link"/>
              <w:framePr w:wrap="auto"/>
            </w:pPr>
            <w:r>
              <w:rPr>
                <w:rStyle w:val="Hyperlink"/>
              </w:rPr>
              <w:fldChar w:fldCharType="end"/>
            </w:r>
          </w:p>
        </w:tc>
      </w:tr>
      <w:bookmarkEnd w:id="211"/>
    </w:tbl>
    <w:p w14:paraId="10F008D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64258B1" w14:textId="77777777" w:rsidTr="001768B3">
        <w:trPr>
          <w:jc w:val="center"/>
        </w:trPr>
        <w:tc>
          <w:tcPr>
            <w:tcW w:w="2267" w:type="dxa"/>
            <w:shd w:val="clear" w:color="auto" w:fill="FFFFFF" w:themeFill="background1"/>
          </w:tcPr>
          <w:p w14:paraId="2574E258" w14:textId="77777777" w:rsidR="001768B3" w:rsidRPr="001768B3" w:rsidRDefault="001768B3" w:rsidP="00A30D0E">
            <w:pPr>
              <w:rPr>
                <w:rStyle w:val="Identifier"/>
              </w:rPr>
            </w:pPr>
            <w:bookmarkStart w:id="212" w:name="_Hlk111012800"/>
            <w:r w:rsidRPr="001768B3">
              <w:rPr>
                <w:rStyle w:val="Identifier"/>
              </w:rPr>
              <w:t>flexibility_award_existing.verbal</w:t>
            </w:r>
          </w:p>
        </w:tc>
        <w:tc>
          <w:tcPr>
            <w:tcW w:w="7653" w:type="dxa"/>
            <w:shd w:val="clear" w:color="auto" w:fill="FFFFFF" w:themeFill="background1"/>
            <w:tcMar>
              <w:left w:w="28" w:type="dxa"/>
              <w:right w:w="28" w:type="dxa"/>
            </w:tcMar>
          </w:tcPr>
          <w:p w14:paraId="101C0DDB" w14:textId="77777777" w:rsidR="001768B3" w:rsidRPr="00474A60" w:rsidRDefault="001768B3" w:rsidP="00A30D0E">
            <w:pPr>
              <w:pStyle w:val="PlainText"/>
            </w:pPr>
            <w:r w:rsidRPr="00474A60">
              <w:t>(Fair Work Act 2009)</w:t>
            </w:r>
          </w:p>
          <w:p w14:paraId="1F4C53C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4E364B70" w14:textId="77777777" w:rsidR="001768B3" w:rsidRPr="001A3D1D" w:rsidRDefault="001768B3" w:rsidP="00A30D0E">
            <w:pPr>
              <w:pStyle w:val="SubsectionHead"/>
            </w:pPr>
            <w:r w:rsidRPr="001A3D1D">
              <w:t>Flexibility terms must be included</w:t>
            </w:r>
          </w:p>
          <w:p w14:paraId="13F8DB3C" w14:textId="77777777" w:rsidR="001768B3" w:rsidRPr="001A3D1D" w:rsidRDefault="001768B3" w:rsidP="00A30D0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4CFF5494" w14:textId="77777777" w:rsidR="001768B3" w:rsidRPr="001A3D1D" w:rsidRDefault="001768B3" w:rsidP="00A30D0E">
            <w:pPr>
              <w:pStyle w:val="SubsectionHead"/>
            </w:pPr>
            <w:r w:rsidRPr="001A3D1D">
              <w:t>Effect of individual flexibility arrangements</w:t>
            </w:r>
          </w:p>
          <w:p w14:paraId="7A5C8C0D"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 modern award:</w:t>
            </w:r>
          </w:p>
          <w:p w14:paraId="4B75CA34" w14:textId="77777777" w:rsidR="001768B3" w:rsidRPr="001A3D1D" w:rsidRDefault="001768B3" w:rsidP="00A30D0E">
            <w:pPr>
              <w:pStyle w:val="paragraph"/>
            </w:pPr>
            <w:r w:rsidRPr="001A3D1D">
              <w:tab/>
              <w:t>(a)</w:t>
            </w:r>
            <w:r w:rsidRPr="001A3D1D">
              <w:tab/>
              <w:t>the modern award has effect in relation to the employee and the employer as if it were varied by the flexibility arrangement; and</w:t>
            </w:r>
          </w:p>
          <w:p w14:paraId="00DB13EC" w14:textId="77777777" w:rsidR="001768B3" w:rsidRPr="001A3D1D" w:rsidRDefault="001768B3" w:rsidP="00A30D0E">
            <w:pPr>
              <w:pStyle w:val="paragraph"/>
            </w:pPr>
            <w:r w:rsidRPr="001A3D1D">
              <w:tab/>
              <w:t>(b)</w:t>
            </w:r>
            <w:r w:rsidRPr="001A3D1D">
              <w:tab/>
              <w:t>the arrangement is taken, for the purposes of this Act, to be a term of the modern award.</w:t>
            </w:r>
          </w:p>
          <w:p w14:paraId="6F97EED7" w14:textId="77777777" w:rsidR="001768B3" w:rsidRPr="001A3D1D" w:rsidRDefault="001768B3"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32B2B175" w14:textId="77777777" w:rsidR="001768B3" w:rsidRPr="001A3D1D" w:rsidRDefault="001768B3" w:rsidP="00A30D0E">
            <w:pPr>
              <w:pStyle w:val="SubsectionHead"/>
            </w:pPr>
            <w:r w:rsidRPr="001A3D1D">
              <w:t>Requirements for flexibility terms</w:t>
            </w:r>
          </w:p>
          <w:p w14:paraId="0C4EA48F" w14:textId="77777777" w:rsidR="001768B3" w:rsidRPr="001A3D1D" w:rsidRDefault="001768B3" w:rsidP="00A30D0E">
            <w:pPr>
              <w:pStyle w:val="subsection0"/>
            </w:pPr>
            <w:r w:rsidRPr="001A3D1D">
              <w:tab/>
              <w:t>(4)</w:t>
            </w:r>
            <w:r w:rsidRPr="001A3D1D">
              <w:tab/>
              <w:t>The flexibility term must:</w:t>
            </w:r>
          </w:p>
          <w:p w14:paraId="400BA744" w14:textId="77777777" w:rsidR="001768B3" w:rsidRPr="001A3D1D" w:rsidRDefault="001768B3" w:rsidP="00A30D0E">
            <w:pPr>
              <w:pStyle w:val="paragraph"/>
            </w:pPr>
            <w:r w:rsidRPr="001A3D1D">
              <w:tab/>
              <w:t>(a)</w:t>
            </w:r>
            <w:r w:rsidRPr="001A3D1D">
              <w:tab/>
              <w:t>identify the terms of the modern award the effect of which may be varied by an individual flexibility arrangement; and</w:t>
            </w:r>
          </w:p>
          <w:p w14:paraId="1A1CA0B7" w14:textId="77777777" w:rsidR="001768B3" w:rsidRPr="001A3D1D" w:rsidRDefault="001768B3" w:rsidP="00A30D0E">
            <w:pPr>
              <w:pStyle w:val="paragraph"/>
            </w:pPr>
            <w:r w:rsidRPr="001A3D1D">
              <w:tab/>
              <w:t>(b)</w:t>
            </w:r>
            <w:r w:rsidRPr="001A3D1D">
              <w:tab/>
              <w:t>require that the employee and the employer genuinely agree to any individual flexibility arrangement; and</w:t>
            </w:r>
          </w:p>
          <w:p w14:paraId="574E4B1F" w14:textId="77777777" w:rsidR="001768B3" w:rsidRPr="001A3D1D" w:rsidRDefault="001768B3" w:rsidP="00A30D0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71A4B867" w14:textId="77777777" w:rsidR="001768B3" w:rsidRPr="001A3D1D" w:rsidRDefault="001768B3" w:rsidP="00A30D0E">
            <w:pPr>
              <w:pStyle w:val="paragraph"/>
            </w:pPr>
            <w:r w:rsidRPr="001A3D1D">
              <w:tab/>
              <w:t>(d)</w:t>
            </w:r>
            <w:r w:rsidRPr="001A3D1D">
              <w:tab/>
              <w:t>set out how any flexibility arrangement may be terminated by the employee or the employer; and</w:t>
            </w:r>
          </w:p>
          <w:p w14:paraId="574346F2" w14:textId="77777777" w:rsidR="001768B3" w:rsidRPr="001A3D1D" w:rsidRDefault="001768B3" w:rsidP="00A30D0E">
            <w:pPr>
              <w:pStyle w:val="paragraph"/>
            </w:pPr>
            <w:r w:rsidRPr="001A3D1D">
              <w:tab/>
              <w:t>(e)</w:t>
            </w:r>
            <w:r w:rsidRPr="001A3D1D">
              <w:tab/>
              <w:t>require the employer to ensure that any individual flexibility arrangement must be in writing and signed:</w:t>
            </w:r>
          </w:p>
          <w:p w14:paraId="4B0591BF" w14:textId="77777777" w:rsidR="001768B3" w:rsidRPr="001A3D1D" w:rsidRDefault="001768B3" w:rsidP="00A30D0E">
            <w:pPr>
              <w:pStyle w:val="paragraphsub"/>
            </w:pPr>
            <w:r w:rsidRPr="001A3D1D">
              <w:tab/>
              <w:t>(i)</w:t>
            </w:r>
            <w:r w:rsidRPr="001A3D1D">
              <w:tab/>
              <w:t>in all cases—by the employee and the employer; and</w:t>
            </w:r>
          </w:p>
          <w:p w14:paraId="2FB53271" w14:textId="77777777" w:rsidR="001768B3" w:rsidRPr="001A3D1D" w:rsidRDefault="001768B3" w:rsidP="00A30D0E">
            <w:pPr>
              <w:pStyle w:val="paragraphsub"/>
            </w:pPr>
            <w:r w:rsidRPr="001A3D1D">
              <w:tab/>
              <w:t>(ii)</w:t>
            </w:r>
            <w:r w:rsidRPr="001A3D1D">
              <w:tab/>
              <w:t>if the employee is under 18—by a parent or guardian of the employee; and</w:t>
            </w:r>
          </w:p>
          <w:p w14:paraId="555CDBA9" w14:textId="77777777" w:rsidR="001768B3" w:rsidRPr="001A3D1D" w:rsidRDefault="001768B3" w:rsidP="00A30D0E">
            <w:pPr>
              <w:pStyle w:val="paragraph"/>
            </w:pPr>
            <w:r w:rsidRPr="001A3D1D">
              <w:tab/>
              <w:t>(f)</w:t>
            </w:r>
            <w:r w:rsidRPr="001A3D1D">
              <w:tab/>
              <w:t>require the employer to ensure that a copy of any individual flexibility arrangement must be given to the employee.</w:t>
            </w:r>
          </w:p>
          <w:p w14:paraId="6663CE97" w14:textId="77777777" w:rsidR="001768B3" w:rsidRPr="001A3D1D" w:rsidRDefault="001768B3" w:rsidP="00A30D0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1DF95BC9" w14:textId="77777777" w:rsidR="001768B3" w:rsidRPr="00474A60" w:rsidRDefault="001768B3" w:rsidP="00A30D0E">
            <w:pPr>
              <w:pStyle w:val="Link"/>
              <w:framePr w:wrap="auto"/>
            </w:pPr>
            <w:r>
              <w:rPr>
                <w:rStyle w:val="Hyperlink"/>
              </w:rPr>
              <w:fldChar w:fldCharType="end"/>
            </w:r>
          </w:p>
          <w:p w14:paraId="0242FB33" w14:textId="77777777" w:rsidR="001768B3" w:rsidRPr="00474A60" w:rsidRDefault="001768B3" w:rsidP="00A30D0E">
            <w:pPr>
              <w:pStyle w:val="PlainText"/>
            </w:pPr>
            <w:r w:rsidRPr="00474A60">
              <w:t>(Fair Work Act 2009)</w:t>
            </w:r>
          </w:p>
          <w:p w14:paraId="5EAB8A7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"award_flexibility_breach_full" </w:instrText>
            </w:r>
            <w:r>
              <w:fldChar w:fldCharType="separate"/>
            </w:r>
            <w:r w:rsidRPr="001A3D1D">
              <w:rPr>
                <w:rStyle w:val="CharSectno"/>
              </w:rPr>
              <w:t>145</w:t>
            </w:r>
            <w:r w:rsidRPr="001A3D1D">
              <w:t xml:space="preserve">  Effect of individual flexibility arrangement that does not meet requirements of flexibility term</w:t>
            </w:r>
          </w:p>
          <w:p w14:paraId="75EB3D16" w14:textId="77777777" w:rsidR="001768B3" w:rsidRPr="001A3D1D" w:rsidRDefault="001768B3" w:rsidP="00A30D0E">
            <w:pPr>
              <w:pStyle w:val="SubsectionHead"/>
            </w:pPr>
            <w:r w:rsidRPr="001A3D1D">
              <w:t>Application of this section</w:t>
            </w:r>
          </w:p>
          <w:p w14:paraId="5C9367A2" w14:textId="77777777" w:rsidR="001768B3" w:rsidRPr="001A3D1D" w:rsidRDefault="001768B3" w:rsidP="00A30D0E">
            <w:pPr>
              <w:pStyle w:val="subsection0"/>
            </w:pPr>
            <w:r w:rsidRPr="001A3D1D">
              <w:tab/>
              <w:t>(1)</w:t>
            </w:r>
            <w:r w:rsidRPr="001A3D1D">
              <w:tab/>
              <w:t>This section applies if:</w:t>
            </w:r>
          </w:p>
          <w:p w14:paraId="1DFB8865" w14:textId="77777777" w:rsidR="001768B3" w:rsidRPr="001A3D1D" w:rsidRDefault="001768B3" w:rsidP="00A30D0E">
            <w:pPr>
              <w:pStyle w:val="paragraph"/>
            </w:pPr>
            <w:r w:rsidRPr="001A3D1D">
              <w:tab/>
              <w:t>(a)</w:t>
            </w:r>
            <w:r w:rsidRPr="001A3D1D">
              <w:tab/>
              <w:t>an employee and employer agree to an arrangement that purports to be an individual flexibility arrangement under a flexibility term in a modern award; and</w:t>
            </w:r>
          </w:p>
          <w:p w14:paraId="55AC5CA9" w14:textId="77777777" w:rsidR="001768B3" w:rsidRPr="001A3D1D" w:rsidRDefault="001768B3" w:rsidP="00A30D0E">
            <w:pPr>
              <w:pStyle w:val="paragraph"/>
            </w:pPr>
            <w:r w:rsidRPr="001A3D1D">
              <w:tab/>
              <w:t>(b)</w:t>
            </w:r>
            <w:r w:rsidRPr="001A3D1D">
              <w:tab/>
              <w:t>the arrangement does not meet a requirement set out in section 144.</w:t>
            </w:r>
          </w:p>
          <w:p w14:paraId="506BB4A8" w14:textId="77777777" w:rsidR="001768B3" w:rsidRPr="001A3D1D" w:rsidRDefault="001768B3" w:rsidP="00A30D0E">
            <w:pPr>
              <w:pStyle w:val="notetext"/>
            </w:pPr>
            <w:r w:rsidRPr="001A3D1D">
              <w:t>Note:</w:t>
            </w:r>
            <w:r w:rsidRPr="001A3D1D">
              <w:tab/>
              <w:t>A failure to meet such a requirement may be a contravention of a provision of Part 3</w:t>
            </w:r>
            <w:r w:rsidRPr="001A3D1D">
              <w:noBreakHyphen/>
              <w:t>1 (which deals with general protections).</w:t>
            </w:r>
          </w:p>
          <w:p w14:paraId="4EFE7523" w14:textId="77777777" w:rsidR="001768B3" w:rsidRPr="001A3D1D" w:rsidRDefault="001768B3" w:rsidP="00A30D0E">
            <w:pPr>
              <w:pStyle w:val="SubsectionHead"/>
            </w:pPr>
            <w:r w:rsidRPr="001A3D1D">
              <w:t>Arrangement has effect as if it were an individual flexibility arrangement</w:t>
            </w:r>
          </w:p>
          <w:p w14:paraId="12E08CF8" w14:textId="77777777" w:rsidR="001768B3" w:rsidRPr="001A3D1D" w:rsidRDefault="001768B3" w:rsidP="00A30D0E">
            <w:pPr>
              <w:pStyle w:val="subsection0"/>
            </w:pPr>
            <w:r w:rsidRPr="001A3D1D">
              <w:tab/>
              <w:t>(2)</w:t>
            </w:r>
            <w:r w:rsidRPr="001A3D1D">
              <w:tab/>
              <w:t>The arrangement has effect as if it were an individual flexibility arrangement.</w:t>
            </w:r>
          </w:p>
          <w:p w14:paraId="4B8CC3FC" w14:textId="77777777" w:rsidR="001768B3" w:rsidRPr="001A3D1D" w:rsidRDefault="001768B3" w:rsidP="00A30D0E">
            <w:pPr>
              <w:pStyle w:val="SubsectionHead"/>
            </w:pPr>
            <w:r w:rsidRPr="001A3D1D">
              <w:t>Employer contravenes flexibility term in specified circumstances</w:t>
            </w:r>
          </w:p>
          <w:p w14:paraId="724775BB" w14:textId="77777777" w:rsidR="001768B3" w:rsidRPr="001A3D1D" w:rsidRDefault="001768B3" w:rsidP="00A30D0E">
            <w:pPr>
              <w:pStyle w:val="subsection0"/>
            </w:pPr>
            <w:r w:rsidRPr="001A3D1D">
              <w:tab/>
              <w:t>(3)</w:t>
            </w:r>
            <w:r w:rsidRPr="001A3D1D">
              <w:tab/>
              <w:t>If subsection 144(4) requires the employer to ensure that the arrangement meets the requirement, the employer contravenes the flexibility term of the award.</w:t>
            </w:r>
          </w:p>
          <w:p w14:paraId="3A7C894F" w14:textId="77777777" w:rsidR="001768B3" w:rsidRPr="001A3D1D" w:rsidRDefault="001768B3" w:rsidP="00A30D0E">
            <w:pPr>
              <w:pStyle w:val="SubsectionHead"/>
            </w:pPr>
            <w:r w:rsidRPr="001A3D1D">
              <w:t>Flexibility arrangement may be terminated by agreement or notice</w:t>
            </w:r>
          </w:p>
          <w:p w14:paraId="56AC77A3" w14:textId="77777777" w:rsidR="001768B3" w:rsidRPr="001A3D1D" w:rsidRDefault="001768B3" w:rsidP="00A30D0E">
            <w:pPr>
              <w:pStyle w:val="subsection0"/>
            </w:pPr>
            <w:r w:rsidRPr="001A3D1D">
              <w:tab/>
              <w:t>(4)</w:t>
            </w:r>
            <w:r w:rsidRPr="001A3D1D">
              <w:tab/>
              <w:t>The flexibility term is taken to provide (in addition to any other means of termination of the arrangement that the term provides) that the arrangement can be terminated:</w:t>
            </w:r>
          </w:p>
          <w:p w14:paraId="31767D2F" w14:textId="77777777" w:rsidR="001768B3" w:rsidRPr="001A3D1D" w:rsidRDefault="001768B3" w:rsidP="00A30D0E">
            <w:pPr>
              <w:pStyle w:val="paragraph"/>
            </w:pPr>
            <w:r w:rsidRPr="001A3D1D">
              <w:tab/>
              <w:t>(a)</w:t>
            </w:r>
            <w:r w:rsidRPr="001A3D1D">
              <w:tab/>
              <w:t>by either the employee, or the employer, giving written notice of not more than 28 days; or</w:t>
            </w:r>
          </w:p>
          <w:p w14:paraId="29AD4D2A" w14:textId="77777777" w:rsidR="001768B3" w:rsidRPr="001A3D1D" w:rsidRDefault="001768B3" w:rsidP="00A30D0E">
            <w:pPr>
              <w:pStyle w:val="paragraph"/>
            </w:pPr>
            <w:r w:rsidRPr="001A3D1D">
              <w:tab/>
              <w:t>(b)</w:t>
            </w:r>
            <w:r w:rsidRPr="001A3D1D">
              <w:tab/>
              <w:t>by the employee and the employer at any time if they agree, in writing, to the termination.</w:t>
            </w:r>
          </w:p>
          <w:p w14:paraId="78761CF8" w14:textId="77777777" w:rsidR="001768B3" w:rsidRPr="00474A60" w:rsidRDefault="001768B3" w:rsidP="00A30D0E">
            <w:pPr>
              <w:pStyle w:val="Link"/>
              <w:framePr w:wrap="auto"/>
            </w:pPr>
            <w:r>
              <w:rPr>
                <w:rStyle w:val="Hyperlink"/>
              </w:rPr>
              <w:fldChar w:fldCharType="end"/>
            </w:r>
          </w:p>
        </w:tc>
      </w:tr>
      <w:bookmarkEnd w:id="212"/>
    </w:tbl>
    <w:p w14:paraId="63904E8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B472023" w14:textId="77777777" w:rsidTr="001768B3">
        <w:trPr>
          <w:jc w:val="center"/>
        </w:trPr>
        <w:tc>
          <w:tcPr>
            <w:tcW w:w="2267" w:type="dxa"/>
            <w:shd w:val="clear" w:color="auto" w:fill="FFFFFF" w:themeFill="background1"/>
          </w:tcPr>
          <w:p w14:paraId="1A516F38" w14:textId="77777777" w:rsidR="001768B3" w:rsidRPr="001768B3" w:rsidRDefault="001768B3" w:rsidP="00A30D0E">
            <w:pPr>
              <w:rPr>
                <w:rStyle w:val="Identifier"/>
              </w:rPr>
            </w:pPr>
            <w:bookmarkStart w:id="213" w:name="_Hlk111012801"/>
            <w:r w:rsidRPr="001768B3">
              <w:rPr>
                <w:rStyle w:val="Identifier"/>
              </w:rPr>
              <w:t>flexibility_award_proposed.ok</w:t>
            </w:r>
          </w:p>
        </w:tc>
        <w:tc>
          <w:tcPr>
            <w:tcW w:w="7653" w:type="dxa"/>
            <w:shd w:val="clear" w:color="auto" w:fill="FFFFFF" w:themeFill="background1"/>
            <w:tcMar>
              <w:left w:w="28" w:type="dxa"/>
              <w:right w:w="28" w:type="dxa"/>
            </w:tcMar>
          </w:tcPr>
          <w:p w14:paraId="412486EB" w14:textId="77777777" w:rsidR="001768B3" w:rsidRPr="00474A60" w:rsidRDefault="001768B3" w:rsidP="00A30D0E">
            <w:pPr>
              <w:pStyle w:val="PlainText"/>
            </w:pPr>
            <w:r w:rsidRPr="00474A60">
              <w:t>(Fair Work Act 2009)</w:t>
            </w:r>
          </w:p>
          <w:p w14:paraId="3158BB7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341C92C2" w14:textId="77777777" w:rsidR="001768B3" w:rsidRPr="001A3D1D" w:rsidRDefault="001768B3" w:rsidP="00A30D0E">
            <w:pPr>
              <w:pStyle w:val="SubsectionHead"/>
            </w:pPr>
            <w:r w:rsidRPr="001A3D1D">
              <w:t>Flexibility terms must be included</w:t>
            </w:r>
          </w:p>
          <w:p w14:paraId="4736DDBD" w14:textId="77777777" w:rsidR="001768B3" w:rsidRPr="001A3D1D" w:rsidRDefault="001768B3" w:rsidP="00A30D0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1EE57D85" w14:textId="77777777" w:rsidR="001768B3" w:rsidRPr="001A3D1D" w:rsidRDefault="001768B3" w:rsidP="00A30D0E">
            <w:pPr>
              <w:pStyle w:val="SubsectionHead"/>
            </w:pPr>
            <w:r w:rsidRPr="001A3D1D">
              <w:t>Effect of individual flexibility arrangements</w:t>
            </w:r>
          </w:p>
          <w:p w14:paraId="650D1355"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 modern award:</w:t>
            </w:r>
          </w:p>
          <w:p w14:paraId="41AB90AD" w14:textId="77777777" w:rsidR="001768B3" w:rsidRPr="001A3D1D" w:rsidRDefault="001768B3" w:rsidP="00A30D0E">
            <w:pPr>
              <w:pStyle w:val="paragraph"/>
            </w:pPr>
            <w:r w:rsidRPr="001A3D1D">
              <w:tab/>
              <w:t>(a)</w:t>
            </w:r>
            <w:r w:rsidRPr="001A3D1D">
              <w:tab/>
              <w:t>the modern award has effect in relation to the employee and the employer as if it were varied by the flexibility arrangement; and</w:t>
            </w:r>
          </w:p>
          <w:p w14:paraId="6DDA0CCB" w14:textId="77777777" w:rsidR="001768B3" w:rsidRPr="001A3D1D" w:rsidRDefault="001768B3" w:rsidP="00A30D0E">
            <w:pPr>
              <w:pStyle w:val="paragraph"/>
            </w:pPr>
            <w:r w:rsidRPr="001A3D1D">
              <w:tab/>
              <w:t>(b)</w:t>
            </w:r>
            <w:r w:rsidRPr="001A3D1D">
              <w:tab/>
              <w:t>the arrangement is taken, for the purposes of this Act, to be a term of the modern award.</w:t>
            </w:r>
          </w:p>
          <w:p w14:paraId="6129C0AE" w14:textId="77777777" w:rsidR="001768B3" w:rsidRPr="001A3D1D" w:rsidRDefault="001768B3"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19D1B3A5" w14:textId="77777777" w:rsidR="001768B3" w:rsidRPr="001A3D1D" w:rsidRDefault="001768B3" w:rsidP="00A30D0E">
            <w:pPr>
              <w:pStyle w:val="SubsectionHead"/>
            </w:pPr>
            <w:r w:rsidRPr="001A3D1D">
              <w:t>Requirements for flexibility terms</w:t>
            </w:r>
          </w:p>
          <w:p w14:paraId="1CE59204" w14:textId="77777777" w:rsidR="001768B3" w:rsidRPr="001A3D1D" w:rsidRDefault="001768B3" w:rsidP="00A30D0E">
            <w:pPr>
              <w:pStyle w:val="subsection0"/>
            </w:pPr>
            <w:r w:rsidRPr="001A3D1D">
              <w:tab/>
              <w:t>(4)</w:t>
            </w:r>
            <w:r w:rsidRPr="001A3D1D">
              <w:tab/>
              <w:t>The flexibility term must:</w:t>
            </w:r>
          </w:p>
          <w:p w14:paraId="2E1F6B76" w14:textId="77777777" w:rsidR="001768B3" w:rsidRPr="001A3D1D" w:rsidRDefault="001768B3" w:rsidP="00A30D0E">
            <w:pPr>
              <w:pStyle w:val="paragraph"/>
            </w:pPr>
            <w:r w:rsidRPr="001A3D1D">
              <w:tab/>
              <w:t>(a)</w:t>
            </w:r>
            <w:r w:rsidRPr="001A3D1D">
              <w:tab/>
              <w:t>identify the terms of the modern award the effect of which may be varied by an individual flexibility arrangement; and</w:t>
            </w:r>
          </w:p>
          <w:p w14:paraId="066A56B4" w14:textId="77777777" w:rsidR="001768B3" w:rsidRPr="001A3D1D" w:rsidRDefault="001768B3" w:rsidP="00A30D0E">
            <w:pPr>
              <w:pStyle w:val="paragraph"/>
            </w:pPr>
            <w:r w:rsidRPr="001A3D1D">
              <w:tab/>
              <w:t>(b)</w:t>
            </w:r>
            <w:r w:rsidRPr="001A3D1D">
              <w:tab/>
              <w:t>require that the employee and the employer genuinely agree to any individual flexibility arrangement; and</w:t>
            </w:r>
          </w:p>
          <w:p w14:paraId="388CD9C9" w14:textId="77777777" w:rsidR="001768B3" w:rsidRPr="001A3D1D" w:rsidRDefault="001768B3" w:rsidP="00A30D0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0E8BB5CF" w14:textId="77777777" w:rsidR="001768B3" w:rsidRPr="001A3D1D" w:rsidRDefault="001768B3" w:rsidP="00A30D0E">
            <w:pPr>
              <w:pStyle w:val="paragraph"/>
            </w:pPr>
            <w:r w:rsidRPr="001A3D1D">
              <w:tab/>
              <w:t>(d)</w:t>
            </w:r>
            <w:r w:rsidRPr="001A3D1D">
              <w:tab/>
              <w:t>set out how any flexibility arrangement may be terminated by the employee or the employer; and</w:t>
            </w:r>
          </w:p>
          <w:p w14:paraId="20CA8C1C" w14:textId="77777777" w:rsidR="001768B3" w:rsidRPr="001A3D1D" w:rsidRDefault="001768B3" w:rsidP="00A30D0E">
            <w:pPr>
              <w:pStyle w:val="paragraph"/>
            </w:pPr>
            <w:r w:rsidRPr="001A3D1D">
              <w:tab/>
              <w:t>(e)</w:t>
            </w:r>
            <w:r w:rsidRPr="001A3D1D">
              <w:tab/>
              <w:t>require the employer to ensure that any individual flexibility arrangement must be in writing and signed:</w:t>
            </w:r>
          </w:p>
          <w:p w14:paraId="156DD3B5" w14:textId="77777777" w:rsidR="001768B3" w:rsidRPr="001A3D1D" w:rsidRDefault="001768B3" w:rsidP="00A30D0E">
            <w:pPr>
              <w:pStyle w:val="paragraphsub"/>
            </w:pPr>
            <w:r w:rsidRPr="001A3D1D">
              <w:tab/>
              <w:t>(i)</w:t>
            </w:r>
            <w:r w:rsidRPr="001A3D1D">
              <w:tab/>
              <w:t>in all cases—by the employee and the employer; and</w:t>
            </w:r>
          </w:p>
          <w:p w14:paraId="315F8FCF" w14:textId="77777777" w:rsidR="001768B3" w:rsidRPr="001A3D1D" w:rsidRDefault="001768B3" w:rsidP="00A30D0E">
            <w:pPr>
              <w:pStyle w:val="paragraphsub"/>
            </w:pPr>
            <w:r w:rsidRPr="001A3D1D">
              <w:tab/>
              <w:t>(ii)</w:t>
            </w:r>
            <w:r w:rsidRPr="001A3D1D">
              <w:tab/>
              <w:t>if the employee is under 18—by a parent or guardian of the employee; and</w:t>
            </w:r>
          </w:p>
          <w:p w14:paraId="3A1CD5DC" w14:textId="77777777" w:rsidR="001768B3" w:rsidRPr="001A3D1D" w:rsidRDefault="001768B3" w:rsidP="00A30D0E">
            <w:pPr>
              <w:pStyle w:val="paragraph"/>
            </w:pPr>
            <w:r w:rsidRPr="001A3D1D">
              <w:tab/>
              <w:t>(f)</w:t>
            </w:r>
            <w:r w:rsidRPr="001A3D1D">
              <w:tab/>
              <w:t>require the employer to ensure that a copy of any individual flexibility arrangement must be given to the employee.</w:t>
            </w:r>
          </w:p>
          <w:p w14:paraId="7F4534B5" w14:textId="77777777" w:rsidR="001768B3" w:rsidRPr="001A3D1D" w:rsidRDefault="001768B3" w:rsidP="00A30D0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1D03F127" w14:textId="77777777" w:rsidR="001768B3" w:rsidRPr="00474A60" w:rsidRDefault="001768B3" w:rsidP="00A30D0E">
            <w:pPr>
              <w:pStyle w:val="Link"/>
              <w:framePr w:wrap="auto"/>
            </w:pPr>
            <w:r>
              <w:rPr>
                <w:rStyle w:val="Hyperlink"/>
              </w:rPr>
              <w:fldChar w:fldCharType="end"/>
            </w:r>
          </w:p>
        </w:tc>
      </w:tr>
      <w:bookmarkEnd w:id="213"/>
    </w:tbl>
    <w:p w14:paraId="3221D89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6BA12A9" w14:textId="77777777" w:rsidTr="001768B3">
        <w:trPr>
          <w:jc w:val="center"/>
        </w:trPr>
        <w:tc>
          <w:tcPr>
            <w:tcW w:w="2267" w:type="dxa"/>
            <w:shd w:val="clear" w:color="auto" w:fill="FFFFFF" w:themeFill="background1"/>
          </w:tcPr>
          <w:p w14:paraId="32A8B6AF" w14:textId="77777777" w:rsidR="001768B3" w:rsidRPr="001768B3" w:rsidRDefault="001768B3" w:rsidP="00A30D0E">
            <w:pPr>
              <w:rPr>
                <w:rStyle w:val="Identifier"/>
              </w:rPr>
            </w:pPr>
            <w:bookmarkStart w:id="214" w:name="_Hlk111012802"/>
            <w:r w:rsidRPr="001768B3">
              <w:rPr>
                <w:rStyle w:val="Identifier"/>
              </w:rPr>
              <w:t>flexibility_award_proposed.third_party</w:t>
            </w:r>
          </w:p>
        </w:tc>
        <w:tc>
          <w:tcPr>
            <w:tcW w:w="7653" w:type="dxa"/>
            <w:shd w:val="clear" w:color="auto" w:fill="FFFFFF" w:themeFill="background1"/>
            <w:tcMar>
              <w:left w:w="28" w:type="dxa"/>
              <w:right w:w="28" w:type="dxa"/>
            </w:tcMar>
          </w:tcPr>
          <w:p w14:paraId="0D75147F" w14:textId="77777777" w:rsidR="001768B3" w:rsidRPr="00474A60" w:rsidRDefault="001768B3" w:rsidP="00A30D0E">
            <w:pPr>
              <w:pStyle w:val="PlainText"/>
            </w:pPr>
            <w:r w:rsidRPr="00474A60">
              <w:t>(Fair Work Act 2009)</w:t>
            </w:r>
          </w:p>
          <w:p w14:paraId="5F9FF31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"award_flexibility_terms_full" </w:instrText>
            </w:r>
            <w:r>
              <w:fldChar w:fldCharType="separate"/>
            </w:r>
            <w:r w:rsidRPr="001A3D1D">
              <w:rPr>
                <w:rStyle w:val="CharSectno"/>
              </w:rPr>
              <w:t>144</w:t>
            </w:r>
            <w:r w:rsidRPr="001A3D1D">
              <w:t xml:space="preserve">  Flexibility terms</w:t>
            </w:r>
          </w:p>
          <w:p w14:paraId="163DF14F" w14:textId="77777777" w:rsidR="001768B3" w:rsidRPr="001A3D1D" w:rsidRDefault="001768B3" w:rsidP="00A30D0E">
            <w:pPr>
              <w:pStyle w:val="SubsectionHead"/>
            </w:pPr>
            <w:r w:rsidRPr="001A3D1D">
              <w:t>Flexibility terms must be included</w:t>
            </w:r>
          </w:p>
          <w:p w14:paraId="615F1467" w14:textId="77777777" w:rsidR="001768B3" w:rsidRPr="001A3D1D" w:rsidRDefault="001768B3" w:rsidP="00A30D0E">
            <w:pPr>
              <w:pStyle w:val="subsection0"/>
            </w:pPr>
            <w:r w:rsidRPr="001A3D1D">
              <w:tab/>
              <w:t>(1)</w:t>
            </w:r>
            <w:r w:rsidRPr="001A3D1D">
              <w:tab/>
              <w:t xml:space="preserve">A modern award must include a term (a </w:t>
            </w:r>
            <w:r w:rsidRPr="001A3D1D">
              <w:rPr>
                <w:b/>
                <w:i/>
              </w:rPr>
              <w:t>flexibility term</w:t>
            </w:r>
            <w:r w:rsidRPr="001A3D1D">
              <w:t xml:space="preserve">) enabling an employee and his or her employer to agree on an arrangement (an </w:t>
            </w:r>
            <w:r w:rsidRPr="001A3D1D">
              <w:rPr>
                <w:b/>
                <w:i/>
              </w:rPr>
              <w:t>individual</w:t>
            </w:r>
            <w:r w:rsidRPr="001A3D1D">
              <w:t xml:space="preserve"> </w:t>
            </w:r>
            <w:r w:rsidRPr="001A3D1D">
              <w:rPr>
                <w:b/>
                <w:i/>
              </w:rPr>
              <w:t>flexibility arrangement</w:t>
            </w:r>
            <w:r w:rsidRPr="001A3D1D">
              <w:t>) varying the effect of the award in relation to the employee and the employer, in order to meet the genuine needs of the employee and employer.</w:t>
            </w:r>
          </w:p>
          <w:p w14:paraId="179E8FCF" w14:textId="77777777" w:rsidR="001768B3" w:rsidRPr="001A3D1D" w:rsidRDefault="001768B3" w:rsidP="00A30D0E">
            <w:pPr>
              <w:pStyle w:val="SubsectionHead"/>
            </w:pPr>
            <w:r w:rsidRPr="001A3D1D">
              <w:t>Effect of individual flexibility arrangements</w:t>
            </w:r>
          </w:p>
          <w:p w14:paraId="38FFAA41" w14:textId="77777777" w:rsidR="001768B3" w:rsidRPr="001A3D1D" w:rsidRDefault="001768B3" w:rsidP="00A30D0E">
            <w:pPr>
              <w:pStyle w:val="subsection0"/>
            </w:pPr>
            <w:r w:rsidRPr="001A3D1D">
              <w:tab/>
              <w:t>(2)</w:t>
            </w:r>
            <w:r w:rsidRPr="001A3D1D">
              <w:tab/>
              <w:t>If an employee and employer agree to an individual flexibility arrangement under a flexibility term in a modern award:</w:t>
            </w:r>
          </w:p>
          <w:p w14:paraId="43333FFA" w14:textId="77777777" w:rsidR="001768B3" w:rsidRPr="001A3D1D" w:rsidRDefault="001768B3" w:rsidP="00A30D0E">
            <w:pPr>
              <w:pStyle w:val="paragraph"/>
            </w:pPr>
            <w:r w:rsidRPr="001A3D1D">
              <w:tab/>
              <w:t>(a)</w:t>
            </w:r>
            <w:r w:rsidRPr="001A3D1D">
              <w:tab/>
              <w:t>the modern award has effect in relation to the employee and the employer as if it were varied by the flexibility arrangement; and</w:t>
            </w:r>
          </w:p>
          <w:p w14:paraId="202A34C9" w14:textId="77777777" w:rsidR="001768B3" w:rsidRPr="001A3D1D" w:rsidRDefault="001768B3" w:rsidP="00A30D0E">
            <w:pPr>
              <w:pStyle w:val="paragraph"/>
            </w:pPr>
            <w:r w:rsidRPr="001A3D1D">
              <w:tab/>
              <w:t>(b)</w:t>
            </w:r>
            <w:r w:rsidRPr="001A3D1D">
              <w:tab/>
              <w:t>the arrangement is taken, for the purposes of this Act, to be a term of the modern award.</w:t>
            </w:r>
          </w:p>
          <w:p w14:paraId="0E37CA21" w14:textId="77777777" w:rsidR="001768B3" w:rsidRPr="001A3D1D" w:rsidRDefault="001768B3" w:rsidP="00A30D0E">
            <w:pPr>
              <w:pStyle w:val="subsection0"/>
            </w:pPr>
            <w:r w:rsidRPr="001A3D1D">
              <w:tab/>
              <w:t>(3)</w:t>
            </w:r>
            <w:r w:rsidRPr="001A3D1D">
              <w:tab/>
              <w:t>To avoid doubt, the individual flexibility arrangement does not change the effect the modern award has in relation to the employer and any other employee.</w:t>
            </w:r>
          </w:p>
          <w:p w14:paraId="0D5215EE" w14:textId="77777777" w:rsidR="001768B3" w:rsidRPr="001A3D1D" w:rsidRDefault="001768B3" w:rsidP="00A30D0E">
            <w:pPr>
              <w:pStyle w:val="SubsectionHead"/>
            </w:pPr>
            <w:r w:rsidRPr="001A3D1D">
              <w:t>Requirements for flexibility terms</w:t>
            </w:r>
          </w:p>
          <w:p w14:paraId="211FF8F2" w14:textId="77777777" w:rsidR="001768B3" w:rsidRPr="001A3D1D" w:rsidRDefault="001768B3" w:rsidP="00A30D0E">
            <w:pPr>
              <w:pStyle w:val="subsection0"/>
            </w:pPr>
            <w:r w:rsidRPr="001A3D1D">
              <w:tab/>
              <w:t>(4)</w:t>
            </w:r>
            <w:r w:rsidRPr="001A3D1D">
              <w:tab/>
              <w:t>The flexibility term must:</w:t>
            </w:r>
          </w:p>
          <w:p w14:paraId="629E1934" w14:textId="77777777" w:rsidR="001768B3" w:rsidRPr="001A3D1D" w:rsidRDefault="001768B3" w:rsidP="00A30D0E">
            <w:pPr>
              <w:pStyle w:val="paragraph"/>
            </w:pPr>
            <w:r w:rsidRPr="001A3D1D">
              <w:tab/>
              <w:t>(a)</w:t>
            </w:r>
            <w:r w:rsidRPr="001A3D1D">
              <w:tab/>
              <w:t>identify the terms of the modern award the effect of which may be varied by an individual flexibility arrangement; and</w:t>
            </w:r>
          </w:p>
          <w:p w14:paraId="6639D00E" w14:textId="77777777" w:rsidR="001768B3" w:rsidRPr="001A3D1D" w:rsidRDefault="001768B3" w:rsidP="00A30D0E">
            <w:pPr>
              <w:pStyle w:val="paragraph"/>
            </w:pPr>
            <w:r w:rsidRPr="001A3D1D">
              <w:tab/>
              <w:t>(b)</w:t>
            </w:r>
            <w:r w:rsidRPr="001A3D1D">
              <w:tab/>
              <w:t>require that the employee and the employer genuinely agree to any individual flexibility arrangement; and</w:t>
            </w:r>
          </w:p>
          <w:p w14:paraId="52EFA611" w14:textId="77777777" w:rsidR="001768B3" w:rsidRPr="001A3D1D" w:rsidRDefault="001768B3" w:rsidP="00A30D0E">
            <w:pPr>
              <w:pStyle w:val="paragraph"/>
            </w:pPr>
            <w:r w:rsidRPr="001A3D1D">
              <w:tab/>
              <w:t>(c)</w:t>
            </w:r>
            <w:r w:rsidRPr="001A3D1D">
              <w:tab/>
              <w:t>require the employer to ensure that any individual flexibility arrangement must result in the employee being better off overall than the employee would have been if no individual flexibility arrangement were agreed to; and</w:t>
            </w:r>
          </w:p>
          <w:p w14:paraId="4EC2B31D" w14:textId="77777777" w:rsidR="001768B3" w:rsidRPr="001A3D1D" w:rsidRDefault="001768B3" w:rsidP="00A30D0E">
            <w:pPr>
              <w:pStyle w:val="paragraph"/>
            </w:pPr>
            <w:r w:rsidRPr="001A3D1D">
              <w:tab/>
              <w:t>(d)</w:t>
            </w:r>
            <w:r w:rsidRPr="001A3D1D">
              <w:tab/>
              <w:t>set out how any flexibility arrangement may be terminated by the employee or the employer; and</w:t>
            </w:r>
          </w:p>
          <w:p w14:paraId="1E5E50AE" w14:textId="77777777" w:rsidR="001768B3" w:rsidRPr="001A3D1D" w:rsidRDefault="001768B3" w:rsidP="00A30D0E">
            <w:pPr>
              <w:pStyle w:val="paragraph"/>
            </w:pPr>
            <w:r w:rsidRPr="001A3D1D">
              <w:tab/>
              <w:t>(e)</w:t>
            </w:r>
            <w:r w:rsidRPr="001A3D1D">
              <w:tab/>
              <w:t>require the employer to ensure that any individual flexibility arrangement must be in writing and signed:</w:t>
            </w:r>
          </w:p>
          <w:p w14:paraId="2349E154" w14:textId="77777777" w:rsidR="001768B3" w:rsidRPr="001A3D1D" w:rsidRDefault="001768B3" w:rsidP="00A30D0E">
            <w:pPr>
              <w:pStyle w:val="paragraphsub"/>
            </w:pPr>
            <w:r w:rsidRPr="001A3D1D">
              <w:tab/>
              <w:t>(i)</w:t>
            </w:r>
            <w:r w:rsidRPr="001A3D1D">
              <w:tab/>
              <w:t>in all cases—by the employee and the employer; and</w:t>
            </w:r>
          </w:p>
          <w:p w14:paraId="64561D3E" w14:textId="77777777" w:rsidR="001768B3" w:rsidRPr="001A3D1D" w:rsidRDefault="001768B3" w:rsidP="00A30D0E">
            <w:pPr>
              <w:pStyle w:val="paragraphsub"/>
            </w:pPr>
            <w:r w:rsidRPr="001A3D1D">
              <w:tab/>
              <w:t>(ii)</w:t>
            </w:r>
            <w:r w:rsidRPr="001A3D1D">
              <w:tab/>
              <w:t>if the employee is under 18—by a parent or guardian of the employee; and</w:t>
            </w:r>
          </w:p>
          <w:p w14:paraId="56ACC989" w14:textId="77777777" w:rsidR="001768B3" w:rsidRPr="001A3D1D" w:rsidRDefault="001768B3" w:rsidP="00A30D0E">
            <w:pPr>
              <w:pStyle w:val="paragraph"/>
            </w:pPr>
            <w:r w:rsidRPr="001A3D1D">
              <w:tab/>
              <w:t>(f)</w:t>
            </w:r>
            <w:r w:rsidRPr="001A3D1D">
              <w:tab/>
              <w:t>require the employer to ensure that a copy of any individual flexibility arrangement must be given to the employee.</w:t>
            </w:r>
          </w:p>
          <w:p w14:paraId="3DBC69D5" w14:textId="77777777" w:rsidR="001768B3" w:rsidRPr="001A3D1D" w:rsidRDefault="001768B3" w:rsidP="00A30D0E">
            <w:pPr>
              <w:pStyle w:val="subsection0"/>
            </w:pPr>
            <w:r w:rsidRPr="001A3D1D">
              <w:tab/>
              <w:t>(5)</w:t>
            </w:r>
            <w:r w:rsidRPr="001A3D1D">
              <w:tab/>
              <w:t>Except as required by subparagraph (4)(e)(ii), the flexibility term must not require that any individual flexibility arrangement agreed to by an employer and employee under the term must be approved, or consented to, by another person.</w:t>
            </w:r>
          </w:p>
          <w:p w14:paraId="0034DAC9" w14:textId="77777777" w:rsidR="001768B3" w:rsidRPr="00474A60" w:rsidRDefault="001768B3" w:rsidP="00A30D0E">
            <w:pPr>
              <w:pStyle w:val="Link"/>
              <w:framePr w:wrap="auto"/>
            </w:pPr>
            <w:r>
              <w:rPr>
                <w:rStyle w:val="Hyperlink"/>
              </w:rPr>
              <w:fldChar w:fldCharType="end"/>
            </w:r>
          </w:p>
        </w:tc>
      </w:tr>
      <w:bookmarkEnd w:id="214"/>
    </w:tbl>
    <w:p w14:paraId="577E747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2052CBC" w14:textId="77777777" w:rsidTr="001768B3">
        <w:trPr>
          <w:jc w:val="center"/>
        </w:trPr>
        <w:tc>
          <w:tcPr>
            <w:tcW w:w="2267" w:type="dxa"/>
            <w:shd w:val="clear" w:color="auto" w:fill="FFFFFF" w:themeFill="background1"/>
          </w:tcPr>
          <w:p w14:paraId="2B6A955E" w14:textId="77777777" w:rsidR="001768B3" w:rsidRPr="001768B3" w:rsidRDefault="001768B3" w:rsidP="00A30D0E">
            <w:pPr>
              <w:rPr>
                <w:rStyle w:val="Identifier"/>
              </w:rPr>
            </w:pPr>
            <w:bookmarkStart w:id="215" w:name="_Hlk111012803"/>
            <w:r w:rsidRPr="001768B3">
              <w:rPr>
                <w:rStyle w:val="Identifier"/>
              </w:rPr>
              <w:t>flexible_work_eligibility.carer</w:t>
            </w:r>
          </w:p>
        </w:tc>
        <w:tc>
          <w:tcPr>
            <w:tcW w:w="7653" w:type="dxa"/>
            <w:shd w:val="clear" w:color="auto" w:fill="FFFFFF" w:themeFill="background1"/>
            <w:tcMar>
              <w:left w:w="28" w:type="dxa"/>
              <w:right w:w="28" w:type="dxa"/>
            </w:tcMar>
          </w:tcPr>
          <w:p w14:paraId="32F1134D" w14:textId="77777777" w:rsidR="001768B3" w:rsidRPr="00474A60" w:rsidRDefault="001768B3" w:rsidP="00A30D0E">
            <w:pPr>
              <w:pStyle w:val="PlainText"/>
            </w:pPr>
            <w:r w:rsidRPr="00474A60">
              <w:t>(Fair Work Act 2009)</w:t>
            </w:r>
          </w:p>
          <w:p w14:paraId="657E4B99"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39270DE1"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2A4C3214" w14:textId="77777777" w:rsidR="001768B3" w:rsidRPr="001A3D1D" w:rsidRDefault="001768B3" w:rsidP="00A30D0E">
            <w:pPr>
              <w:pStyle w:val="SubsectionHead"/>
            </w:pPr>
            <w:r w:rsidRPr="001A3D1D">
              <w:t>Employee may request change in working arrangements</w:t>
            </w:r>
          </w:p>
          <w:p w14:paraId="4829EBBA" w14:textId="77777777" w:rsidR="001768B3" w:rsidRPr="001A3D1D" w:rsidRDefault="001768B3" w:rsidP="00A30D0E">
            <w:pPr>
              <w:pStyle w:val="subsection0"/>
            </w:pPr>
            <w:r w:rsidRPr="001A3D1D">
              <w:tab/>
              <w:t>(1)</w:t>
            </w:r>
            <w:r w:rsidRPr="001A3D1D">
              <w:tab/>
              <w:t>If:</w:t>
            </w:r>
          </w:p>
          <w:p w14:paraId="0B451CD5"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756FDE2F"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5FABA3DD" w14:textId="77777777" w:rsidR="001768B3" w:rsidRPr="001A3D1D" w:rsidRDefault="001768B3" w:rsidP="00A30D0E">
            <w:pPr>
              <w:pStyle w:val="subsection2"/>
            </w:pPr>
            <w:r w:rsidRPr="001A3D1D">
              <w:t>then the employee may request the employer for a change in working arrangements relating to those circumstances.</w:t>
            </w:r>
          </w:p>
          <w:p w14:paraId="56BA399D"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41411E31" w14:textId="77777777" w:rsidR="001768B3" w:rsidRPr="001A3D1D" w:rsidRDefault="001768B3" w:rsidP="00A30D0E">
            <w:pPr>
              <w:pStyle w:val="subsection0"/>
            </w:pPr>
            <w:r w:rsidRPr="001A3D1D">
              <w:tab/>
              <w:t>(1A)</w:t>
            </w:r>
            <w:r w:rsidRPr="001A3D1D">
              <w:tab/>
              <w:t>The following are the circumstances:</w:t>
            </w:r>
          </w:p>
          <w:p w14:paraId="7A3015B0"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21BD039D"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6B406F7B" w14:textId="77777777" w:rsidR="001768B3" w:rsidRPr="001A3D1D" w:rsidRDefault="001768B3" w:rsidP="00A30D0E">
            <w:pPr>
              <w:pStyle w:val="paragraph"/>
            </w:pPr>
            <w:r w:rsidRPr="001A3D1D">
              <w:tab/>
              <w:t>(c)</w:t>
            </w:r>
            <w:r w:rsidRPr="001A3D1D">
              <w:tab/>
              <w:t>the employee has a disability;</w:t>
            </w:r>
          </w:p>
          <w:p w14:paraId="2201AC89" w14:textId="77777777" w:rsidR="001768B3" w:rsidRPr="001A3D1D" w:rsidRDefault="001768B3" w:rsidP="00A30D0E">
            <w:pPr>
              <w:pStyle w:val="paragraph"/>
            </w:pPr>
            <w:r w:rsidRPr="001A3D1D">
              <w:tab/>
              <w:t>(d)</w:t>
            </w:r>
            <w:r w:rsidRPr="001A3D1D">
              <w:tab/>
              <w:t>the employee is 55 or older;</w:t>
            </w:r>
          </w:p>
          <w:p w14:paraId="3544B825" w14:textId="77777777" w:rsidR="001768B3" w:rsidRPr="001A3D1D" w:rsidRDefault="001768B3" w:rsidP="00A30D0E">
            <w:pPr>
              <w:pStyle w:val="paragraph"/>
            </w:pPr>
            <w:r w:rsidRPr="001A3D1D">
              <w:tab/>
              <w:t>(e)</w:t>
            </w:r>
            <w:r w:rsidRPr="001A3D1D">
              <w:tab/>
              <w:t>the employee is experiencing violence from a member of the employee’s family;</w:t>
            </w:r>
          </w:p>
          <w:p w14:paraId="28593C02"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025FE708" w14:textId="77777777" w:rsidR="001768B3" w:rsidRPr="001A3D1D" w:rsidRDefault="001768B3" w:rsidP="00A30D0E">
            <w:pPr>
              <w:pStyle w:val="subsection0"/>
            </w:pPr>
            <w:r w:rsidRPr="001A3D1D">
              <w:tab/>
              <w:t>(1B)</w:t>
            </w:r>
            <w:r w:rsidRPr="001A3D1D">
              <w:tab/>
              <w:t>To avoid doubt, and without limiting subsection (1), an employee who:</w:t>
            </w:r>
          </w:p>
          <w:p w14:paraId="342ECA44" w14:textId="77777777" w:rsidR="001768B3" w:rsidRPr="001A3D1D" w:rsidRDefault="001768B3" w:rsidP="00A30D0E">
            <w:pPr>
              <w:pStyle w:val="paragraph"/>
            </w:pPr>
            <w:r w:rsidRPr="001A3D1D">
              <w:tab/>
              <w:t>(a)</w:t>
            </w:r>
            <w:r w:rsidRPr="001A3D1D">
              <w:tab/>
              <w:t>is a parent, or has responsibility for the care, of a child; and</w:t>
            </w:r>
          </w:p>
          <w:p w14:paraId="02125A91"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15291836"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6492978C" w14:textId="77777777" w:rsidR="001768B3" w:rsidRPr="001A3D1D" w:rsidRDefault="001768B3" w:rsidP="00A30D0E">
            <w:pPr>
              <w:pStyle w:val="subsection0"/>
            </w:pPr>
            <w:r w:rsidRPr="001A3D1D">
              <w:tab/>
              <w:t>(2)</w:t>
            </w:r>
            <w:r w:rsidRPr="001A3D1D">
              <w:tab/>
              <w:t>The employee is not entitled to make the request unless:</w:t>
            </w:r>
          </w:p>
          <w:p w14:paraId="66CCD516"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5B17972A" w14:textId="77777777" w:rsidR="001768B3" w:rsidRPr="001A3D1D" w:rsidRDefault="001768B3" w:rsidP="00A30D0E">
            <w:pPr>
              <w:pStyle w:val="paragraph"/>
            </w:pPr>
            <w:r w:rsidRPr="001A3D1D">
              <w:tab/>
              <w:t>(b)</w:t>
            </w:r>
            <w:r w:rsidRPr="001A3D1D">
              <w:tab/>
              <w:t>for a casual employee—the employee:</w:t>
            </w:r>
          </w:p>
          <w:p w14:paraId="330F0EDC"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63B9D746"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6B8491F6"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57E07C08" w14:textId="77777777" w:rsidR="001768B3" w:rsidRPr="001A3D1D" w:rsidRDefault="001768B3" w:rsidP="00A30D0E">
            <w:pPr>
              <w:pStyle w:val="SubsectionHead"/>
            </w:pPr>
            <w:r w:rsidRPr="001A3D1D">
              <w:t>Formal requirements</w:t>
            </w:r>
          </w:p>
          <w:p w14:paraId="5A032DE0" w14:textId="77777777" w:rsidR="001768B3" w:rsidRPr="001A3D1D" w:rsidRDefault="001768B3" w:rsidP="00A30D0E">
            <w:pPr>
              <w:pStyle w:val="subsection0"/>
            </w:pPr>
            <w:r w:rsidRPr="001A3D1D">
              <w:tab/>
              <w:t>(3)</w:t>
            </w:r>
            <w:r w:rsidRPr="001A3D1D">
              <w:tab/>
              <w:t>The request must:</w:t>
            </w:r>
          </w:p>
          <w:p w14:paraId="4703C497" w14:textId="77777777" w:rsidR="001768B3" w:rsidRPr="001A3D1D" w:rsidRDefault="001768B3" w:rsidP="00A30D0E">
            <w:pPr>
              <w:pStyle w:val="paragraph"/>
            </w:pPr>
            <w:r w:rsidRPr="001A3D1D">
              <w:tab/>
              <w:t>(a)</w:t>
            </w:r>
            <w:r w:rsidRPr="001A3D1D">
              <w:tab/>
              <w:t>be in writing; and</w:t>
            </w:r>
          </w:p>
          <w:p w14:paraId="7699A301" w14:textId="77777777" w:rsidR="001768B3" w:rsidRPr="001A3D1D" w:rsidRDefault="001768B3" w:rsidP="00A30D0E">
            <w:pPr>
              <w:pStyle w:val="paragraph"/>
            </w:pPr>
            <w:r w:rsidRPr="001A3D1D">
              <w:tab/>
              <w:t>(b)</w:t>
            </w:r>
            <w:r w:rsidRPr="001A3D1D">
              <w:tab/>
              <w:t>set out details of the change sought and of the reasons for the change.</w:t>
            </w:r>
          </w:p>
          <w:p w14:paraId="7F0F4882" w14:textId="77777777" w:rsidR="001768B3" w:rsidRPr="001A3D1D" w:rsidRDefault="001768B3" w:rsidP="00A30D0E">
            <w:pPr>
              <w:pStyle w:val="SubsectionHead"/>
            </w:pPr>
            <w:r w:rsidRPr="001A3D1D">
              <w:t>Agreeing to the request</w:t>
            </w:r>
          </w:p>
          <w:p w14:paraId="085D99D7"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09E39544" w14:textId="77777777" w:rsidR="001768B3" w:rsidRPr="001A3D1D" w:rsidRDefault="001768B3" w:rsidP="00A30D0E">
            <w:pPr>
              <w:pStyle w:val="subsection0"/>
            </w:pPr>
            <w:r w:rsidRPr="001A3D1D">
              <w:tab/>
              <w:t>(5)</w:t>
            </w:r>
            <w:r w:rsidRPr="001A3D1D">
              <w:tab/>
              <w:t>The employer may refuse the request only on reasonable business grounds.</w:t>
            </w:r>
          </w:p>
          <w:p w14:paraId="7AE2021B"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4B77ACAF"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49289E8C"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36574D0F"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4E33F704"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3A9821A1"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794EFAC5"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65F75D3D"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5DC0C8CC"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7E41991" w14:textId="77777777" w:rsidR="001768B3" w:rsidRPr="00474A60" w:rsidRDefault="001768B3" w:rsidP="00A30D0E">
            <w:pPr>
              <w:pStyle w:val="Link"/>
              <w:framePr w:wrap="auto"/>
            </w:pPr>
            <w:r>
              <w:rPr>
                <w:rStyle w:val="Hyperlink"/>
              </w:rPr>
              <w:fldChar w:fldCharType="end"/>
            </w:r>
          </w:p>
          <w:p w14:paraId="14B5B941" w14:textId="77777777" w:rsidR="001768B3" w:rsidRPr="00474A60" w:rsidRDefault="001768B3" w:rsidP="00A30D0E">
            <w:pPr>
              <w:pStyle w:val="PlainText"/>
            </w:pPr>
            <w:r w:rsidRPr="00474A60">
              <w:t>(</w:t>
            </w:r>
            <w:r w:rsidRPr="00474A60">
              <w:rPr>
                <w:lang w:val="en-US" w:eastAsia="en-US"/>
              </w:rPr>
              <w:t>Carer Recognition Act 2010)</w:t>
            </w:r>
          </w:p>
          <w:p w14:paraId="1A90A378" w14:textId="77777777" w:rsidR="001768B3" w:rsidRPr="004719AA" w:rsidRDefault="001768B3" w:rsidP="00A30D0E">
            <w:pPr>
              <w:pStyle w:val="ActHead5"/>
            </w:pPr>
            <w:r>
              <w:fldChar w:fldCharType="begin"/>
            </w:r>
            <w:r>
              <w:instrText xml:space="preserve">  INCLUDETEXT "FILE:///C:\\USERS\\ANDRASH\\GOOGLE%20DRIVE\\AI%20RESEARCH\\LAWROBOT\\EMPLOYMENT_ALGORITHM\\Carer%20Recognition%20Act%202010.docx" "carer_meaning_full" </w:instrText>
            </w:r>
            <w:r>
              <w:fldChar w:fldCharType="separate"/>
            </w:r>
            <w:r w:rsidRPr="004719AA">
              <w:rPr>
                <w:rStyle w:val="CharSectno"/>
              </w:rPr>
              <w:t>5</w:t>
            </w:r>
            <w:r w:rsidRPr="004719AA">
              <w:t xml:space="preserve">  Meaning of </w:t>
            </w:r>
            <w:r w:rsidRPr="004719AA">
              <w:rPr>
                <w:i/>
              </w:rPr>
              <w:t>carer</w:t>
            </w:r>
          </w:p>
          <w:p w14:paraId="39DBF68E" w14:textId="77777777" w:rsidR="001768B3" w:rsidRPr="004719AA" w:rsidRDefault="001768B3" w:rsidP="00A30D0E">
            <w:pPr>
              <w:pStyle w:val="subsection0"/>
            </w:pPr>
            <w:r w:rsidRPr="004719AA">
              <w:tab/>
              <w:t>(1)</w:t>
            </w:r>
            <w:r w:rsidRPr="004719AA">
              <w:tab/>
              <w:t xml:space="preserve">For the purpose of this Act, a </w:t>
            </w:r>
            <w:r w:rsidRPr="004719AA">
              <w:rPr>
                <w:b/>
                <w:i/>
              </w:rPr>
              <w:t>carer</w:t>
            </w:r>
            <w:r w:rsidRPr="004719AA">
              <w:t xml:space="preserve"> is an individual who provides personal care, support and assistance to another individual who needs it because that other individual:</w:t>
            </w:r>
          </w:p>
          <w:p w14:paraId="468E75C2" w14:textId="77777777" w:rsidR="001768B3" w:rsidRPr="004719AA" w:rsidRDefault="001768B3" w:rsidP="00A30D0E">
            <w:pPr>
              <w:pStyle w:val="paragraph"/>
            </w:pPr>
            <w:r w:rsidRPr="004719AA">
              <w:tab/>
              <w:t>(a)</w:t>
            </w:r>
            <w:r w:rsidRPr="004719AA">
              <w:tab/>
              <w:t>has a disability; or</w:t>
            </w:r>
          </w:p>
          <w:p w14:paraId="62487AF3" w14:textId="77777777" w:rsidR="001768B3" w:rsidRPr="004719AA" w:rsidRDefault="001768B3" w:rsidP="00A30D0E">
            <w:pPr>
              <w:pStyle w:val="paragraph"/>
            </w:pPr>
            <w:r w:rsidRPr="004719AA">
              <w:tab/>
              <w:t>(b)</w:t>
            </w:r>
            <w:r w:rsidRPr="004719AA">
              <w:tab/>
              <w:t>has a medical condition (including a terminal or chronic illness); or</w:t>
            </w:r>
          </w:p>
          <w:p w14:paraId="11A1B690" w14:textId="77777777" w:rsidR="001768B3" w:rsidRPr="004719AA" w:rsidRDefault="001768B3" w:rsidP="00A30D0E">
            <w:pPr>
              <w:pStyle w:val="paragraph"/>
            </w:pPr>
            <w:r w:rsidRPr="004719AA">
              <w:tab/>
              <w:t>(c)</w:t>
            </w:r>
            <w:r w:rsidRPr="004719AA">
              <w:tab/>
              <w:t>has a mental illness; or</w:t>
            </w:r>
          </w:p>
          <w:p w14:paraId="03E57693" w14:textId="77777777" w:rsidR="001768B3" w:rsidRPr="004719AA" w:rsidRDefault="001768B3" w:rsidP="00A30D0E">
            <w:pPr>
              <w:pStyle w:val="paragraph"/>
            </w:pPr>
            <w:r w:rsidRPr="004719AA">
              <w:tab/>
              <w:t>(d)</w:t>
            </w:r>
            <w:r w:rsidRPr="004719AA">
              <w:tab/>
              <w:t>is frail and aged.</w:t>
            </w:r>
          </w:p>
          <w:p w14:paraId="1502AB17" w14:textId="77777777" w:rsidR="001768B3" w:rsidRPr="004719AA" w:rsidRDefault="001768B3" w:rsidP="00A30D0E">
            <w:pPr>
              <w:pStyle w:val="subsection0"/>
            </w:pPr>
            <w:r w:rsidRPr="004719AA">
              <w:tab/>
              <w:t>(2)</w:t>
            </w:r>
            <w:r w:rsidRPr="004719AA">
              <w:tab/>
              <w:t xml:space="preserve">An individual is not a </w:t>
            </w:r>
            <w:r w:rsidRPr="004719AA">
              <w:rPr>
                <w:b/>
                <w:i/>
              </w:rPr>
              <w:t>carer</w:t>
            </w:r>
            <w:r w:rsidRPr="004719AA">
              <w:t xml:space="preserve"> in respect of care, support and assistance he or she provides:</w:t>
            </w:r>
          </w:p>
          <w:p w14:paraId="226A41FC" w14:textId="77777777" w:rsidR="001768B3" w:rsidRPr="004719AA" w:rsidRDefault="001768B3" w:rsidP="00A30D0E">
            <w:pPr>
              <w:pStyle w:val="paragraph"/>
            </w:pPr>
            <w:r w:rsidRPr="004719AA">
              <w:tab/>
              <w:t>(a)</w:t>
            </w:r>
            <w:r w:rsidRPr="004719AA">
              <w:tab/>
              <w:t>under a contract of service or a contract for the provision of services; or</w:t>
            </w:r>
          </w:p>
          <w:p w14:paraId="617235F7" w14:textId="77777777" w:rsidR="001768B3" w:rsidRPr="004719AA" w:rsidRDefault="001768B3" w:rsidP="00A30D0E">
            <w:pPr>
              <w:pStyle w:val="paragraph"/>
            </w:pPr>
            <w:r w:rsidRPr="004719AA">
              <w:tab/>
              <w:t>(b)</w:t>
            </w:r>
            <w:r w:rsidRPr="004719AA">
              <w:tab/>
              <w:t>in the course of doing voluntary work for a charitable, welfare or community organisation; or</w:t>
            </w:r>
          </w:p>
          <w:p w14:paraId="758D2144" w14:textId="77777777" w:rsidR="001768B3" w:rsidRPr="004719AA" w:rsidRDefault="001768B3" w:rsidP="00A30D0E">
            <w:pPr>
              <w:pStyle w:val="paragraph"/>
            </w:pPr>
            <w:r w:rsidRPr="004719AA">
              <w:tab/>
              <w:t>(c)</w:t>
            </w:r>
            <w:r w:rsidRPr="004719AA">
              <w:tab/>
              <w:t>as part of the requirements of a course of education or training.</w:t>
            </w:r>
          </w:p>
          <w:p w14:paraId="4242140E" w14:textId="77777777" w:rsidR="001768B3" w:rsidRPr="004719AA" w:rsidRDefault="001768B3" w:rsidP="00A30D0E">
            <w:pPr>
              <w:pStyle w:val="subsection0"/>
            </w:pPr>
            <w:r w:rsidRPr="004719AA">
              <w:tab/>
              <w:t>(3)</w:t>
            </w:r>
            <w:r w:rsidRPr="004719AA">
              <w:tab/>
              <w:t xml:space="preserve">To avoid doubt, an individual is not a </w:t>
            </w:r>
            <w:r w:rsidRPr="004719AA">
              <w:rPr>
                <w:b/>
                <w:i/>
              </w:rPr>
              <w:t>carer</w:t>
            </w:r>
            <w:r w:rsidRPr="004719AA">
              <w:t xml:space="preserve"> merely because he or she:</w:t>
            </w:r>
          </w:p>
          <w:p w14:paraId="7C083BB8" w14:textId="77777777" w:rsidR="001768B3" w:rsidRPr="004719AA" w:rsidRDefault="001768B3" w:rsidP="00A30D0E">
            <w:pPr>
              <w:pStyle w:val="paragraph"/>
            </w:pPr>
            <w:r w:rsidRPr="004719AA">
              <w:tab/>
              <w:t>(a)</w:t>
            </w:r>
            <w:r w:rsidRPr="004719AA">
              <w:tab/>
              <w:t>is the spouse, de facto partner, parent, child or other relative of an individual, or is the guardian of an individual; or</w:t>
            </w:r>
          </w:p>
          <w:p w14:paraId="62E7EB7E" w14:textId="77777777" w:rsidR="001768B3" w:rsidRPr="004719AA" w:rsidRDefault="001768B3" w:rsidP="00A30D0E">
            <w:pPr>
              <w:pStyle w:val="paragraph"/>
            </w:pPr>
            <w:r w:rsidRPr="004719AA">
              <w:tab/>
              <w:t>(b)</w:t>
            </w:r>
            <w:r w:rsidRPr="004719AA">
              <w:tab/>
              <w:t>lives with an individual who requires care.</w:t>
            </w:r>
          </w:p>
          <w:p w14:paraId="76421F1B" w14:textId="77777777" w:rsidR="001768B3" w:rsidRPr="004719AA" w:rsidRDefault="001768B3" w:rsidP="00A30D0E">
            <w:pPr>
              <w:pStyle w:val="PageBreak"/>
            </w:pPr>
            <w:r w:rsidRPr="004719AA">
              <w:br w:type="page"/>
            </w:r>
          </w:p>
          <w:p w14:paraId="61B042F2" w14:textId="77777777" w:rsidR="001768B3" w:rsidRPr="00474A60" w:rsidRDefault="001768B3" w:rsidP="00A30D0E">
            <w:pPr>
              <w:pStyle w:val="Link"/>
              <w:framePr w:wrap="auto"/>
            </w:pPr>
            <w:r>
              <w:rPr>
                <w:rStyle w:val="Hyperlink"/>
              </w:rPr>
              <w:fldChar w:fldCharType="end"/>
            </w:r>
          </w:p>
        </w:tc>
      </w:tr>
      <w:bookmarkEnd w:id="215"/>
    </w:tbl>
    <w:p w14:paraId="2945E24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54E6288" w14:textId="77777777" w:rsidTr="001768B3">
        <w:trPr>
          <w:jc w:val="center"/>
        </w:trPr>
        <w:tc>
          <w:tcPr>
            <w:tcW w:w="2267" w:type="dxa"/>
            <w:shd w:val="clear" w:color="auto" w:fill="FFFFFF" w:themeFill="background1"/>
          </w:tcPr>
          <w:p w14:paraId="5B91F493" w14:textId="77777777" w:rsidR="001768B3" w:rsidRPr="001768B3" w:rsidRDefault="001768B3" w:rsidP="00A30D0E">
            <w:pPr>
              <w:rPr>
                <w:rStyle w:val="Identifier"/>
              </w:rPr>
            </w:pPr>
            <w:bookmarkStart w:id="216" w:name="_Hlk111012804"/>
            <w:r w:rsidRPr="001768B3">
              <w:rPr>
                <w:rStyle w:val="Identifier"/>
              </w:rPr>
              <w:t>flexible_work_eligibility.child</w:t>
            </w:r>
          </w:p>
        </w:tc>
        <w:tc>
          <w:tcPr>
            <w:tcW w:w="7653" w:type="dxa"/>
            <w:shd w:val="clear" w:color="auto" w:fill="FFFFFF" w:themeFill="background1"/>
            <w:tcMar>
              <w:left w:w="28" w:type="dxa"/>
              <w:right w:w="28" w:type="dxa"/>
            </w:tcMar>
          </w:tcPr>
          <w:p w14:paraId="096081CC" w14:textId="77777777" w:rsidR="001768B3" w:rsidRPr="00474A60" w:rsidRDefault="001768B3" w:rsidP="00A30D0E">
            <w:pPr>
              <w:pStyle w:val="PlainText"/>
            </w:pPr>
            <w:r w:rsidRPr="00474A60">
              <w:t>(Fair Work Act 2009)</w:t>
            </w:r>
          </w:p>
          <w:p w14:paraId="56603325"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4396E995"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0F8BDC7D" w14:textId="77777777" w:rsidR="001768B3" w:rsidRPr="001A3D1D" w:rsidRDefault="001768B3" w:rsidP="00A30D0E">
            <w:pPr>
              <w:pStyle w:val="SubsectionHead"/>
            </w:pPr>
            <w:r w:rsidRPr="001A3D1D">
              <w:t>Employee may request change in working arrangements</w:t>
            </w:r>
          </w:p>
          <w:p w14:paraId="03965558" w14:textId="77777777" w:rsidR="001768B3" w:rsidRPr="001A3D1D" w:rsidRDefault="001768B3" w:rsidP="00A30D0E">
            <w:pPr>
              <w:pStyle w:val="subsection0"/>
            </w:pPr>
            <w:r w:rsidRPr="001A3D1D">
              <w:tab/>
              <w:t>(1)</w:t>
            </w:r>
            <w:r w:rsidRPr="001A3D1D">
              <w:tab/>
              <w:t>If:</w:t>
            </w:r>
          </w:p>
          <w:p w14:paraId="3954D1B5"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05FDE433"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78282B07" w14:textId="77777777" w:rsidR="001768B3" w:rsidRPr="001A3D1D" w:rsidRDefault="001768B3" w:rsidP="00A30D0E">
            <w:pPr>
              <w:pStyle w:val="subsection2"/>
            </w:pPr>
            <w:r w:rsidRPr="001A3D1D">
              <w:t>then the employee may request the employer for a change in working arrangements relating to those circumstances.</w:t>
            </w:r>
          </w:p>
          <w:p w14:paraId="380795B8"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16077628" w14:textId="77777777" w:rsidR="001768B3" w:rsidRPr="001A3D1D" w:rsidRDefault="001768B3" w:rsidP="00A30D0E">
            <w:pPr>
              <w:pStyle w:val="subsection0"/>
            </w:pPr>
            <w:r w:rsidRPr="001A3D1D">
              <w:tab/>
              <w:t>(1A)</w:t>
            </w:r>
            <w:r w:rsidRPr="001A3D1D">
              <w:tab/>
              <w:t>The following are the circumstances:</w:t>
            </w:r>
          </w:p>
          <w:p w14:paraId="374CACDB"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13901C9C"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1AA6585A" w14:textId="77777777" w:rsidR="001768B3" w:rsidRPr="001A3D1D" w:rsidRDefault="001768B3" w:rsidP="00A30D0E">
            <w:pPr>
              <w:pStyle w:val="paragraph"/>
            </w:pPr>
            <w:r w:rsidRPr="001A3D1D">
              <w:tab/>
              <w:t>(c)</w:t>
            </w:r>
            <w:r w:rsidRPr="001A3D1D">
              <w:tab/>
              <w:t>the employee has a disability;</w:t>
            </w:r>
          </w:p>
          <w:p w14:paraId="7A9839B3" w14:textId="77777777" w:rsidR="001768B3" w:rsidRPr="001A3D1D" w:rsidRDefault="001768B3" w:rsidP="00A30D0E">
            <w:pPr>
              <w:pStyle w:val="paragraph"/>
            </w:pPr>
            <w:r w:rsidRPr="001A3D1D">
              <w:tab/>
              <w:t>(d)</w:t>
            </w:r>
            <w:r w:rsidRPr="001A3D1D">
              <w:tab/>
              <w:t>the employee is 55 or older;</w:t>
            </w:r>
          </w:p>
          <w:p w14:paraId="3CEA9365" w14:textId="77777777" w:rsidR="001768B3" w:rsidRPr="001A3D1D" w:rsidRDefault="001768B3" w:rsidP="00A30D0E">
            <w:pPr>
              <w:pStyle w:val="paragraph"/>
            </w:pPr>
            <w:r w:rsidRPr="001A3D1D">
              <w:tab/>
              <w:t>(e)</w:t>
            </w:r>
            <w:r w:rsidRPr="001A3D1D">
              <w:tab/>
              <w:t>the employee is experiencing violence from a member of the employee’s family;</w:t>
            </w:r>
          </w:p>
          <w:p w14:paraId="0E255DD7"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4A8DB3E8" w14:textId="77777777" w:rsidR="001768B3" w:rsidRPr="001A3D1D" w:rsidRDefault="001768B3" w:rsidP="00A30D0E">
            <w:pPr>
              <w:pStyle w:val="subsection0"/>
            </w:pPr>
            <w:r w:rsidRPr="001A3D1D">
              <w:tab/>
              <w:t>(1B)</w:t>
            </w:r>
            <w:r w:rsidRPr="001A3D1D">
              <w:tab/>
              <w:t>To avoid doubt, and without limiting subsection (1), an employee who:</w:t>
            </w:r>
          </w:p>
          <w:p w14:paraId="393BAAF7" w14:textId="77777777" w:rsidR="001768B3" w:rsidRPr="001A3D1D" w:rsidRDefault="001768B3" w:rsidP="00A30D0E">
            <w:pPr>
              <w:pStyle w:val="paragraph"/>
            </w:pPr>
            <w:r w:rsidRPr="001A3D1D">
              <w:tab/>
              <w:t>(a)</w:t>
            </w:r>
            <w:r w:rsidRPr="001A3D1D">
              <w:tab/>
              <w:t>is a parent, or has responsibility for the care, of a child; and</w:t>
            </w:r>
          </w:p>
          <w:p w14:paraId="411A9DD9"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352658B0"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1B251D06" w14:textId="77777777" w:rsidR="001768B3" w:rsidRPr="001A3D1D" w:rsidRDefault="001768B3" w:rsidP="00A30D0E">
            <w:pPr>
              <w:pStyle w:val="subsection0"/>
            </w:pPr>
            <w:r w:rsidRPr="001A3D1D">
              <w:tab/>
              <w:t>(2)</w:t>
            </w:r>
            <w:r w:rsidRPr="001A3D1D">
              <w:tab/>
              <w:t>The employee is not entitled to make the request unless:</w:t>
            </w:r>
          </w:p>
          <w:p w14:paraId="79D734C9"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5010F968" w14:textId="77777777" w:rsidR="001768B3" w:rsidRPr="001A3D1D" w:rsidRDefault="001768B3" w:rsidP="00A30D0E">
            <w:pPr>
              <w:pStyle w:val="paragraph"/>
            </w:pPr>
            <w:r w:rsidRPr="001A3D1D">
              <w:tab/>
              <w:t>(b)</w:t>
            </w:r>
            <w:r w:rsidRPr="001A3D1D">
              <w:tab/>
              <w:t>for a casual employee—the employee:</w:t>
            </w:r>
          </w:p>
          <w:p w14:paraId="363CE452"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590FF9F3"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54F4C926"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DD5A9E5" w14:textId="77777777" w:rsidR="001768B3" w:rsidRPr="001A3D1D" w:rsidRDefault="001768B3" w:rsidP="00A30D0E">
            <w:pPr>
              <w:pStyle w:val="SubsectionHead"/>
            </w:pPr>
            <w:r w:rsidRPr="001A3D1D">
              <w:t>Formal requirements</w:t>
            </w:r>
          </w:p>
          <w:p w14:paraId="18E39008" w14:textId="77777777" w:rsidR="001768B3" w:rsidRPr="001A3D1D" w:rsidRDefault="001768B3" w:rsidP="00A30D0E">
            <w:pPr>
              <w:pStyle w:val="subsection0"/>
            </w:pPr>
            <w:r w:rsidRPr="001A3D1D">
              <w:tab/>
              <w:t>(3)</w:t>
            </w:r>
            <w:r w:rsidRPr="001A3D1D">
              <w:tab/>
              <w:t>The request must:</w:t>
            </w:r>
          </w:p>
          <w:p w14:paraId="6D195493" w14:textId="77777777" w:rsidR="001768B3" w:rsidRPr="001A3D1D" w:rsidRDefault="001768B3" w:rsidP="00A30D0E">
            <w:pPr>
              <w:pStyle w:val="paragraph"/>
            </w:pPr>
            <w:r w:rsidRPr="001A3D1D">
              <w:tab/>
              <w:t>(a)</w:t>
            </w:r>
            <w:r w:rsidRPr="001A3D1D">
              <w:tab/>
              <w:t>be in writing; and</w:t>
            </w:r>
          </w:p>
          <w:p w14:paraId="7FCE8B27" w14:textId="77777777" w:rsidR="001768B3" w:rsidRPr="001A3D1D" w:rsidRDefault="001768B3" w:rsidP="00A30D0E">
            <w:pPr>
              <w:pStyle w:val="paragraph"/>
            </w:pPr>
            <w:r w:rsidRPr="001A3D1D">
              <w:tab/>
              <w:t>(b)</w:t>
            </w:r>
            <w:r w:rsidRPr="001A3D1D">
              <w:tab/>
              <w:t>set out details of the change sought and of the reasons for the change.</w:t>
            </w:r>
          </w:p>
          <w:p w14:paraId="31BD4BD5" w14:textId="77777777" w:rsidR="001768B3" w:rsidRPr="001A3D1D" w:rsidRDefault="001768B3" w:rsidP="00A30D0E">
            <w:pPr>
              <w:pStyle w:val="SubsectionHead"/>
            </w:pPr>
            <w:r w:rsidRPr="001A3D1D">
              <w:t>Agreeing to the request</w:t>
            </w:r>
          </w:p>
          <w:p w14:paraId="4612FD2D"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6187762C" w14:textId="77777777" w:rsidR="001768B3" w:rsidRPr="001A3D1D" w:rsidRDefault="001768B3" w:rsidP="00A30D0E">
            <w:pPr>
              <w:pStyle w:val="subsection0"/>
            </w:pPr>
            <w:r w:rsidRPr="001A3D1D">
              <w:tab/>
              <w:t>(5)</w:t>
            </w:r>
            <w:r w:rsidRPr="001A3D1D">
              <w:tab/>
              <w:t>The employer may refuse the request only on reasonable business grounds.</w:t>
            </w:r>
          </w:p>
          <w:p w14:paraId="24CD531F"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73FA9DA2"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707E33BA"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34936BB8"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16984325"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6A5498FD"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4A7E04BE"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5F88B6E7"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1ADD9982"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256BEAF" w14:textId="77777777" w:rsidR="001768B3" w:rsidRPr="00474A60" w:rsidRDefault="001768B3" w:rsidP="00A30D0E">
            <w:pPr>
              <w:pStyle w:val="Link"/>
              <w:framePr w:wrap="auto"/>
            </w:pPr>
            <w:r>
              <w:rPr>
                <w:rStyle w:val="Hyperlink"/>
              </w:rPr>
              <w:fldChar w:fldCharType="end"/>
            </w:r>
          </w:p>
          <w:p w14:paraId="14DE0ABB" w14:textId="77777777" w:rsidR="001768B3" w:rsidRPr="00474A60" w:rsidRDefault="001768B3" w:rsidP="00A30D0E">
            <w:pPr>
              <w:pStyle w:val="PlainText"/>
            </w:pPr>
          </w:p>
        </w:tc>
      </w:tr>
      <w:bookmarkEnd w:id="216"/>
    </w:tbl>
    <w:p w14:paraId="79058AD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696B51F" w14:textId="77777777" w:rsidTr="001768B3">
        <w:trPr>
          <w:jc w:val="center"/>
        </w:trPr>
        <w:tc>
          <w:tcPr>
            <w:tcW w:w="2267" w:type="dxa"/>
            <w:shd w:val="clear" w:color="auto" w:fill="FFFFFF" w:themeFill="background1"/>
          </w:tcPr>
          <w:p w14:paraId="4B26B088" w14:textId="77777777" w:rsidR="001768B3" w:rsidRPr="001768B3" w:rsidRDefault="001768B3" w:rsidP="00A30D0E">
            <w:pPr>
              <w:rPr>
                <w:rStyle w:val="Identifier"/>
              </w:rPr>
            </w:pPr>
            <w:bookmarkStart w:id="217" w:name="_Hlk111012805"/>
            <w:r w:rsidRPr="001768B3">
              <w:rPr>
                <w:rStyle w:val="Identifier"/>
              </w:rPr>
              <w:t>flexible_work_eligibility.contract</w:t>
            </w:r>
          </w:p>
        </w:tc>
        <w:tc>
          <w:tcPr>
            <w:tcW w:w="7653" w:type="dxa"/>
            <w:shd w:val="clear" w:color="auto" w:fill="FFFFFF" w:themeFill="background1"/>
            <w:tcMar>
              <w:left w:w="28" w:type="dxa"/>
              <w:right w:w="28" w:type="dxa"/>
            </w:tcMar>
          </w:tcPr>
          <w:p w14:paraId="264F22EE" w14:textId="77777777" w:rsidR="001768B3" w:rsidRPr="00474A60" w:rsidRDefault="001768B3" w:rsidP="00A30D0E">
            <w:pPr>
              <w:pStyle w:val="PlainText"/>
            </w:pPr>
            <w:r w:rsidRPr="00474A60">
              <w:t>(Fair Work Act 2009)</w:t>
            </w:r>
          </w:p>
          <w:p w14:paraId="44FBCFEA"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0B641A7B"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1A588553" w14:textId="77777777" w:rsidR="001768B3" w:rsidRPr="001A3D1D" w:rsidRDefault="001768B3" w:rsidP="00A30D0E">
            <w:pPr>
              <w:pStyle w:val="SubsectionHead"/>
            </w:pPr>
            <w:r w:rsidRPr="001A3D1D">
              <w:t>Employee may request change in working arrangements</w:t>
            </w:r>
          </w:p>
          <w:p w14:paraId="50FF942C" w14:textId="77777777" w:rsidR="001768B3" w:rsidRPr="001A3D1D" w:rsidRDefault="001768B3" w:rsidP="00A30D0E">
            <w:pPr>
              <w:pStyle w:val="subsection0"/>
            </w:pPr>
            <w:r w:rsidRPr="001A3D1D">
              <w:tab/>
              <w:t>(1)</w:t>
            </w:r>
            <w:r w:rsidRPr="001A3D1D">
              <w:tab/>
              <w:t>If:</w:t>
            </w:r>
          </w:p>
          <w:p w14:paraId="77E43FB6"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0A6D2042"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177B3043" w14:textId="77777777" w:rsidR="001768B3" w:rsidRPr="001A3D1D" w:rsidRDefault="001768B3" w:rsidP="00A30D0E">
            <w:pPr>
              <w:pStyle w:val="subsection2"/>
            </w:pPr>
            <w:r w:rsidRPr="001A3D1D">
              <w:t>then the employee may request the employer for a change in working arrangements relating to those circumstances.</w:t>
            </w:r>
          </w:p>
          <w:p w14:paraId="6BF73B3A"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06A80574" w14:textId="77777777" w:rsidR="001768B3" w:rsidRPr="001A3D1D" w:rsidRDefault="001768B3" w:rsidP="00A30D0E">
            <w:pPr>
              <w:pStyle w:val="subsection0"/>
            </w:pPr>
            <w:r w:rsidRPr="001A3D1D">
              <w:tab/>
              <w:t>(1A)</w:t>
            </w:r>
            <w:r w:rsidRPr="001A3D1D">
              <w:tab/>
              <w:t>The following are the circumstances:</w:t>
            </w:r>
          </w:p>
          <w:p w14:paraId="76E5DD79"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6B6E5CD9"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03ECCE46" w14:textId="77777777" w:rsidR="001768B3" w:rsidRPr="001A3D1D" w:rsidRDefault="001768B3" w:rsidP="00A30D0E">
            <w:pPr>
              <w:pStyle w:val="paragraph"/>
            </w:pPr>
            <w:r w:rsidRPr="001A3D1D">
              <w:tab/>
              <w:t>(c)</w:t>
            </w:r>
            <w:r w:rsidRPr="001A3D1D">
              <w:tab/>
              <w:t>the employee has a disability;</w:t>
            </w:r>
          </w:p>
          <w:p w14:paraId="2EB1F406" w14:textId="77777777" w:rsidR="001768B3" w:rsidRPr="001A3D1D" w:rsidRDefault="001768B3" w:rsidP="00A30D0E">
            <w:pPr>
              <w:pStyle w:val="paragraph"/>
            </w:pPr>
            <w:r w:rsidRPr="001A3D1D">
              <w:tab/>
              <w:t>(d)</w:t>
            </w:r>
            <w:r w:rsidRPr="001A3D1D">
              <w:tab/>
              <w:t>the employee is 55 or older;</w:t>
            </w:r>
          </w:p>
          <w:p w14:paraId="7BEB648A" w14:textId="77777777" w:rsidR="001768B3" w:rsidRPr="001A3D1D" w:rsidRDefault="001768B3" w:rsidP="00A30D0E">
            <w:pPr>
              <w:pStyle w:val="paragraph"/>
            </w:pPr>
            <w:r w:rsidRPr="001A3D1D">
              <w:tab/>
              <w:t>(e)</w:t>
            </w:r>
            <w:r w:rsidRPr="001A3D1D">
              <w:tab/>
              <w:t>the employee is experiencing violence from a member of the employee’s family;</w:t>
            </w:r>
          </w:p>
          <w:p w14:paraId="107D0496"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2725AB1C" w14:textId="77777777" w:rsidR="001768B3" w:rsidRPr="001A3D1D" w:rsidRDefault="001768B3" w:rsidP="00A30D0E">
            <w:pPr>
              <w:pStyle w:val="subsection0"/>
            </w:pPr>
            <w:r w:rsidRPr="001A3D1D">
              <w:tab/>
              <w:t>(1B)</w:t>
            </w:r>
            <w:r w:rsidRPr="001A3D1D">
              <w:tab/>
              <w:t>To avoid doubt, and without limiting subsection (1), an employee who:</w:t>
            </w:r>
          </w:p>
          <w:p w14:paraId="6B2228FC" w14:textId="77777777" w:rsidR="001768B3" w:rsidRPr="001A3D1D" w:rsidRDefault="001768B3" w:rsidP="00A30D0E">
            <w:pPr>
              <w:pStyle w:val="paragraph"/>
            </w:pPr>
            <w:r w:rsidRPr="001A3D1D">
              <w:tab/>
              <w:t>(a)</w:t>
            </w:r>
            <w:r w:rsidRPr="001A3D1D">
              <w:tab/>
              <w:t>is a parent, or has responsibility for the care, of a child; and</w:t>
            </w:r>
          </w:p>
          <w:p w14:paraId="188B4742"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32395E42"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5DE1D50E" w14:textId="77777777" w:rsidR="001768B3" w:rsidRPr="001A3D1D" w:rsidRDefault="001768B3" w:rsidP="00A30D0E">
            <w:pPr>
              <w:pStyle w:val="subsection0"/>
            </w:pPr>
            <w:r w:rsidRPr="001A3D1D">
              <w:tab/>
              <w:t>(2)</w:t>
            </w:r>
            <w:r w:rsidRPr="001A3D1D">
              <w:tab/>
              <w:t>The employee is not entitled to make the request unless:</w:t>
            </w:r>
          </w:p>
          <w:p w14:paraId="3BB75413"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03213C84" w14:textId="77777777" w:rsidR="001768B3" w:rsidRPr="001A3D1D" w:rsidRDefault="001768B3" w:rsidP="00A30D0E">
            <w:pPr>
              <w:pStyle w:val="paragraph"/>
            </w:pPr>
            <w:r w:rsidRPr="001A3D1D">
              <w:tab/>
              <w:t>(b)</w:t>
            </w:r>
            <w:r w:rsidRPr="001A3D1D">
              <w:tab/>
              <w:t>for a casual employee—the employee:</w:t>
            </w:r>
          </w:p>
          <w:p w14:paraId="2D1B3EBD"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0942A7A4"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5D25F3ED"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140BB187" w14:textId="77777777" w:rsidR="001768B3" w:rsidRPr="001A3D1D" w:rsidRDefault="001768B3" w:rsidP="00A30D0E">
            <w:pPr>
              <w:pStyle w:val="SubsectionHead"/>
            </w:pPr>
            <w:r w:rsidRPr="001A3D1D">
              <w:t>Formal requirements</w:t>
            </w:r>
          </w:p>
          <w:p w14:paraId="1FA64723" w14:textId="77777777" w:rsidR="001768B3" w:rsidRPr="001A3D1D" w:rsidRDefault="001768B3" w:rsidP="00A30D0E">
            <w:pPr>
              <w:pStyle w:val="subsection0"/>
            </w:pPr>
            <w:r w:rsidRPr="001A3D1D">
              <w:tab/>
              <w:t>(3)</w:t>
            </w:r>
            <w:r w:rsidRPr="001A3D1D">
              <w:tab/>
              <w:t>The request must:</w:t>
            </w:r>
          </w:p>
          <w:p w14:paraId="4903BAF1" w14:textId="77777777" w:rsidR="001768B3" w:rsidRPr="001A3D1D" w:rsidRDefault="001768B3" w:rsidP="00A30D0E">
            <w:pPr>
              <w:pStyle w:val="paragraph"/>
            </w:pPr>
            <w:r w:rsidRPr="001A3D1D">
              <w:tab/>
              <w:t>(a)</w:t>
            </w:r>
            <w:r w:rsidRPr="001A3D1D">
              <w:tab/>
              <w:t>be in writing; and</w:t>
            </w:r>
          </w:p>
          <w:p w14:paraId="2F27965B" w14:textId="77777777" w:rsidR="001768B3" w:rsidRPr="001A3D1D" w:rsidRDefault="001768B3" w:rsidP="00A30D0E">
            <w:pPr>
              <w:pStyle w:val="paragraph"/>
            </w:pPr>
            <w:r w:rsidRPr="001A3D1D">
              <w:tab/>
              <w:t>(b)</w:t>
            </w:r>
            <w:r w:rsidRPr="001A3D1D">
              <w:tab/>
              <w:t>set out details of the change sought and of the reasons for the change.</w:t>
            </w:r>
          </w:p>
          <w:p w14:paraId="1CBFDCA1" w14:textId="77777777" w:rsidR="001768B3" w:rsidRPr="001A3D1D" w:rsidRDefault="001768B3" w:rsidP="00A30D0E">
            <w:pPr>
              <w:pStyle w:val="SubsectionHead"/>
            </w:pPr>
            <w:r w:rsidRPr="001A3D1D">
              <w:t>Agreeing to the request</w:t>
            </w:r>
          </w:p>
          <w:p w14:paraId="077FCF7A"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4D473DA2" w14:textId="77777777" w:rsidR="001768B3" w:rsidRPr="001A3D1D" w:rsidRDefault="001768B3" w:rsidP="00A30D0E">
            <w:pPr>
              <w:pStyle w:val="subsection0"/>
            </w:pPr>
            <w:r w:rsidRPr="001A3D1D">
              <w:tab/>
              <w:t>(5)</w:t>
            </w:r>
            <w:r w:rsidRPr="001A3D1D">
              <w:tab/>
              <w:t>The employer may refuse the request only on reasonable business grounds.</w:t>
            </w:r>
          </w:p>
          <w:p w14:paraId="4114402D"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40EECD66"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244A8DBC"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5B2C2A4E"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485FD757"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1FD4F8C1"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4857B6EA"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68110EB0"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716D746A"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0F17F7BA" w14:textId="77777777" w:rsidR="001768B3" w:rsidRPr="00474A60" w:rsidRDefault="001768B3" w:rsidP="00A30D0E">
            <w:pPr>
              <w:pStyle w:val="Link"/>
              <w:framePr w:wrap="auto"/>
            </w:pPr>
            <w:r>
              <w:rPr>
                <w:rStyle w:val="Hyperlink"/>
              </w:rPr>
              <w:fldChar w:fldCharType="end"/>
            </w:r>
          </w:p>
          <w:p w14:paraId="25875FBB" w14:textId="77777777" w:rsidR="001768B3" w:rsidRPr="00474A60" w:rsidRDefault="001768B3" w:rsidP="00A30D0E">
            <w:pPr>
              <w:pStyle w:val="PlainText"/>
            </w:pPr>
            <w:r w:rsidRPr="00474A60">
              <w:t>(</w:t>
            </w:r>
            <w:r w:rsidRPr="00474A60">
              <w:rPr>
                <w:lang w:val="en-US" w:eastAsia="en-US"/>
              </w:rPr>
              <w:t>Carer Recognition Act 2010)</w:t>
            </w:r>
          </w:p>
          <w:p w14:paraId="55705582" w14:textId="77777777" w:rsidR="001768B3" w:rsidRPr="004719AA" w:rsidRDefault="001768B3" w:rsidP="00A30D0E">
            <w:pPr>
              <w:pStyle w:val="ActHead5"/>
            </w:pPr>
            <w:r>
              <w:fldChar w:fldCharType="begin"/>
            </w:r>
            <w:r>
              <w:instrText xml:space="preserve">  INCLUDETEXT "FILE:///C:\\USERS\\ANDRASH\\GOOGLE%20DRIVE\\AI%20RESEARCH\\LAWROBOT\\EMPLOYMENT_ALGORITHM\\Carer%20Recognition%20Act%202010.docx" "carer_meaning_full" </w:instrText>
            </w:r>
            <w:r>
              <w:fldChar w:fldCharType="separate"/>
            </w:r>
            <w:r w:rsidRPr="004719AA">
              <w:rPr>
                <w:rStyle w:val="CharSectno"/>
              </w:rPr>
              <w:t>5</w:t>
            </w:r>
            <w:r w:rsidRPr="004719AA">
              <w:t xml:space="preserve">  Meaning of </w:t>
            </w:r>
            <w:r w:rsidRPr="004719AA">
              <w:rPr>
                <w:i/>
              </w:rPr>
              <w:t>carer</w:t>
            </w:r>
          </w:p>
          <w:p w14:paraId="518D4E7E" w14:textId="77777777" w:rsidR="001768B3" w:rsidRPr="004719AA" w:rsidRDefault="001768B3" w:rsidP="00A30D0E">
            <w:pPr>
              <w:pStyle w:val="subsection0"/>
            </w:pPr>
            <w:r w:rsidRPr="004719AA">
              <w:tab/>
              <w:t>(1)</w:t>
            </w:r>
            <w:r w:rsidRPr="004719AA">
              <w:tab/>
              <w:t xml:space="preserve">For the purpose of this Act, a </w:t>
            </w:r>
            <w:r w:rsidRPr="004719AA">
              <w:rPr>
                <w:b/>
                <w:i/>
              </w:rPr>
              <w:t>carer</w:t>
            </w:r>
            <w:r w:rsidRPr="004719AA">
              <w:t xml:space="preserve"> is an individual who provides personal care, support and assistance to another individual who needs it because that other individual:</w:t>
            </w:r>
          </w:p>
          <w:p w14:paraId="350911B0" w14:textId="77777777" w:rsidR="001768B3" w:rsidRPr="004719AA" w:rsidRDefault="001768B3" w:rsidP="00A30D0E">
            <w:pPr>
              <w:pStyle w:val="paragraph"/>
            </w:pPr>
            <w:r w:rsidRPr="004719AA">
              <w:tab/>
              <w:t>(a)</w:t>
            </w:r>
            <w:r w:rsidRPr="004719AA">
              <w:tab/>
              <w:t>has a disability; or</w:t>
            </w:r>
          </w:p>
          <w:p w14:paraId="37F86594" w14:textId="77777777" w:rsidR="001768B3" w:rsidRPr="004719AA" w:rsidRDefault="001768B3" w:rsidP="00A30D0E">
            <w:pPr>
              <w:pStyle w:val="paragraph"/>
            </w:pPr>
            <w:r w:rsidRPr="004719AA">
              <w:tab/>
              <w:t>(b)</w:t>
            </w:r>
            <w:r w:rsidRPr="004719AA">
              <w:tab/>
              <w:t>has a medical condition (including a terminal or chronic illness); or</w:t>
            </w:r>
          </w:p>
          <w:p w14:paraId="4F5DB409" w14:textId="77777777" w:rsidR="001768B3" w:rsidRPr="004719AA" w:rsidRDefault="001768B3" w:rsidP="00A30D0E">
            <w:pPr>
              <w:pStyle w:val="paragraph"/>
            </w:pPr>
            <w:r w:rsidRPr="004719AA">
              <w:tab/>
              <w:t>(c)</w:t>
            </w:r>
            <w:r w:rsidRPr="004719AA">
              <w:tab/>
              <w:t>has a mental illness; or</w:t>
            </w:r>
          </w:p>
          <w:p w14:paraId="58D08BDE" w14:textId="77777777" w:rsidR="001768B3" w:rsidRPr="004719AA" w:rsidRDefault="001768B3" w:rsidP="00A30D0E">
            <w:pPr>
              <w:pStyle w:val="paragraph"/>
            </w:pPr>
            <w:r w:rsidRPr="004719AA">
              <w:tab/>
              <w:t>(d)</w:t>
            </w:r>
            <w:r w:rsidRPr="004719AA">
              <w:tab/>
              <w:t>is frail and aged.</w:t>
            </w:r>
          </w:p>
          <w:p w14:paraId="5392B23E" w14:textId="77777777" w:rsidR="001768B3" w:rsidRPr="004719AA" w:rsidRDefault="001768B3" w:rsidP="00A30D0E">
            <w:pPr>
              <w:pStyle w:val="subsection0"/>
            </w:pPr>
            <w:r w:rsidRPr="004719AA">
              <w:tab/>
              <w:t>(2)</w:t>
            </w:r>
            <w:r w:rsidRPr="004719AA">
              <w:tab/>
              <w:t xml:space="preserve">An individual is not a </w:t>
            </w:r>
            <w:r w:rsidRPr="004719AA">
              <w:rPr>
                <w:b/>
                <w:i/>
              </w:rPr>
              <w:t>carer</w:t>
            </w:r>
            <w:r w:rsidRPr="004719AA">
              <w:t xml:space="preserve"> in respect of care, support and assistance he or she provides:</w:t>
            </w:r>
          </w:p>
          <w:p w14:paraId="3DCCD242" w14:textId="77777777" w:rsidR="001768B3" w:rsidRPr="004719AA" w:rsidRDefault="001768B3" w:rsidP="00A30D0E">
            <w:pPr>
              <w:pStyle w:val="paragraph"/>
            </w:pPr>
            <w:r w:rsidRPr="004719AA">
              <w:tab/>
              <w:t>(a)</w:t>
            </w:r>
            <w:r w:rsidRPr="004719AA">
              <w:tab/>
              <w:t>under a contract of service or a contract for the provision of services; or</w:t>
            </w:r>
          </w:p>
          <w:p w14:paraId="75AB10BB" w14:textId="77777777" w:rsidR="001768B3" w:rsidRPr="004719AA" w:rsidRDefault="001768B3" w:rsidP="00A30D0E">
            <w:pPr>
              <w:pStyle w:val="paragraph"/>
            </w:pPr>
            <w:r w:rsidRPr="004719AA">
              <w:tab/>
              <w:t>(b)</w:t>
            </w:r>
            <w:r w:rsidRPr="004719AA">
              <w:tab/>
              <w:t>in the course of doing voluntary work for a charitable, welfare or community organisation; or</w:t>
            </w:r>
          </w:p>
          <w:p w14:paraId="3EADBF35" w14:textId="77777777" w:rsidR="001768B3" w:rsidRPr="004719AA" w:rsidRDefault="001768B3" w:rsidP="00A30D0E">
            <w:pPr>
              <w:pStyle w:val="paragraph"/>
            </w:pPr>
            <w:r w:rsidRPr="004719AA">
              <w:tab/>
              <w:t>(c)</w:t>
            </w:r>
            <w:r w:rsidRPr="004719AA">
              <w:tab/>
              <w:t>as part of the requirements of a course of education or training.</w:t>
            </w:r>
          </w:p>
          <w:p w14:paraId="2A8D3609" w14:textId="77777777" w:rsidR="001768B3" w:rsidRPr="004719AA" w:rsidRDefault="001768B3" w:rsidP="00A30D0E">
            <w:pPr>
              <w:pStyle w:val="subsection0"/>
            </w:pPr>
            <w:r w:rsidRPr="004719AA">
              <w:tab/>
              <w:t>(3)</w:t>
            </w:r>
            <w:r w:rsidRPr="004719AA">
              <w:tab/>
              <w:t xml:space="preserve">To avoid doubt, an individual is not a </w:t>
            </w:r>
            <w:r w:rsidRPr="004719AA">
              <w:rPr>
                <w:b/>
                <w:i/>
              </w:rPr>
              <w:t>carer</w:t>
            </w:r>
            <w:r w:rsidRPr="004719AA">
              <w:t xml:space="preserve"> merely because he or she:</w:t>
            </w:r>
          </w:p>
          <w:p w14:paraId="065ED2B0" w14:textId="77777777" w:rsidR="001768B3" w:rsidRPr="004719AA" w:rsidRDefault="001768B3" w:rsidP="00A30D0E">
            <w:pPr>
              <w:pStyle w:val="paragraph"/>
            </w:pPr>
            <w:r w:rsidRPr="004719AA">
              <w:tab/>
              <w:t>(a)</w:t>
            </w:r>
            <w:r w:rsidRPr="004719AA">
              <w:tab/>
              <w:t>is the spouse, de facto partner, parent, child or other relative of an individual, or is the guardian of an individual; or</w:t>
            </w:r>
          </w:p>
          <w:p w14:paraId="7EC54E20" w14:textId="77777777" w:rsidR="001768B3" w:rsidRPr="004719AA" w:rsidRDefault="001768B3" w:rsidP="00A30D0E">
            <w:pPr>
              <w:pStyle w:val="paragraph"/>
            </w:pPr>
            <w:r w:rsidRPr="004719AA">
              <w:tab/>
              <w:t>(b)</w:t>
            </w:r>
            <w:r w:rsidRPr="004719AA">
              <w:tab/>
              <w:t>lives with an individual who requires care.</w:t>
            </w:r>
          </w:p>
          <w:p w14:paraId="7253178F" w14:textId="77777777" w:rsidR="001768B3" w:rsidRPr="004719AA" w:rsidRDefault="001768B3" w:rsidP="00A30D0E">
            <w:pPr>
              <w:pStyle w:val="PageBreak"/>
            </w:pPr>
            <w:r w:rsidRPr="004719AA">
              <w:br w:type="page"/>
            </w:r>
          </w:p>
          <w:p w14:paraId="78BBC58D" w14:textId="77777777" w:rsidR="001768B3" w:rsidRPr="00474A60" w:rsidRDefault="001768B3" w:rsidP="00A30D0E">
            <w:pPr>
              <w:pStyle w:val="Link"/>
              <w:framePr w:wrap="auto"/>
            </w:pPr>
            <w:r>
              <w:rPr>
                <w:rStyle w:val="Hyperlink"/>
              </w:rPr>
              <w:fldChar w:fldCharType="end"/>
            </w:r>
          </w:p>
        </w:tc>
      </w:tr>
      <w:bookmarkEnd w:id="217"/>
    </w:tbl>
    <w:p w14:paraId="64AD236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79BCBD7" w14:textId="77777777" w:rsidTr="001768B3">
        <w:trPr>
          <w:jc w:val="center"/>
        </w:trPr>
        <w:tc>
          <w:tcPr>
            <w:tcW w:w="2267" w:type="dxa"/>
            <w:tcBorders>
              <w:bottom w:val="single" w:sz="2" w:space="0" w:color="418AB3" w:themeColor="accent1"/>
            </w:tcBorders>
            <w:shd w:val="clear" w:color="auto" w:fill="FFFFFF" w:themeFill="background1"/>
          </w:tcPr>
          <w:p w14:paraId="6EAF4CB0" w14:textId="77777777" w:rsidR="001768B3" w:rsidRPr="001768B3" w:rsidRDefault="001768B3" w:rsidP="00A30D0E">
            <w:pPr>
              <w:rPr>
                <w:rStyle w:val="Identifier"/>
              </w:rPr>
            </w:pPr>
            <w:bookmarkStart w:id="218" w:name="_Hlk111012806"/>
            <w:r w:rsidRPr="001768B3">
              <w:rPr>
                <w:rStyle w:val="Identifier"/>
              </w:rPr>
              <w:t>flexible_work_eligibility.no_reason</w:t>
            </w:r>
          </w:p>
        </w:tc>
        <w:tc>
          <w:tcPr>
            <w:tcW w:w="7653" w:type="dxa"/>
            <w:tcBorders>
              <w:bottom w:val="single" w:sz="2" w:space="0" w:color="418AB3" w:themeColor="accent1"/>
            </w:tcBorders>
            <w:shd w:val="clear" w:color="auto" w:fill="FFFFFF" w:themeFill="background1"/>
            <w:tcMar>
              <w:left w:w="28" w:type="dxa"/>
              <w:right w:w="28" w:type="dxa"/>
            </w:tcMar>
          </w:tcPr>
          <w:p w14:paraId="561DE164" w14:textId="77777777" w:rsidR="001768B3" w:rsidRPr="00474A60" w:rsidRDefault="001768B3" w:rsidP="00A30D0E">
            <w:pPr>
              <w:pStyle w:val="PlainText"/>
            </w:pPr>
            <w:r w:rsidRPr="00474A60">
              <w:t>(Fair Work Act 2009)</w:t>
            </w:r>
          </w:p>
          <w:p w14:paraId="535C9111"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21362DEB"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368C43B3" w14:textId="77777777" w:rsidR="001768B3" w:rsidRPr="001A3D1D" w:rsidRDefault="001768B3" w:rsidP="00A30D0E">
            <w:pPr>
              <w:pStyle w:val="SubsectionHead"/>
            </w:pPr>
            <w:r w:rsidRPr="001A3D1D">
              <w:t>Employee may request change in working arrangements</w:t>
            </w:r>
          </w:p>
          <w:p w14:paraId="3E0DEDC3" w14:textId="77777777" w:rsidR="001768B3" w:rsidRPr="001A3D1D" w:rsidRDefault="001768B3" w:rsidP="00A30D0E">
            <w:pPr>
              <w:pStyle w:val="subsection0"/>
            </w:pPr>
            <w:r w:rsidRPr="001A3D1D">
              <w:tab/>
              <w:t>(1)</w:t>
            </w:r>
            <w:r w:rsidRPr="001A3D1D">
              <w:tab/>
              <w:t>If:</w:t>
            </w:r>
          </w:p>
          <w:p w14:paraId="37673379"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0D2E7670"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4A82531F" w14:textId="77777777" w:rsidR="001768B3" w:rsidRPr="001A3D1D" w:rsidRDefault="001768B3" w:rsidP="00A30D0E">
            <w:pPr>
              <w:pStyle w:val="subsection2"/>
            </w:pPr>
            <w:r w:rsidRPr="001A3D1D">
              <w:t>then the employee may request the employer for a change in working arrangements relating to those circumstances.</w:t>
            </w:r>
          </w:p>
          <w:p w14:paraId="04BB9B17"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2C397821" w14:textId="77777777" w:rsidR="001768B3" w:rsidRPr="001A3D1D" w:rsidRDefault="001768B3" w:rsidP="00A30D0E">
            <w:pPr>
              <w:pStyle w:val="subsection0"/>
            </w:pPr>
            <w:r w:rsidRPr="001A3D1D">
              <w:tab/>
              <w:t>(1A)</w:t>
            </w:r>
            <w:r w:rsidRPr="001A3D1D">
              <w:tab/>
              <w:t>The following are the circumstances:</w:t>
            </w:r>
          </w:p>
          <w:p w14:paraId="33C25B5D"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4237BC4D"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6F3FB4AE" w14:textId="77777777" w:rsidR="001768B3" w:rsidRPr="001A3D1D" w:rsidRDefault="001768B3" w:rsidP="00A30D0E">
            <w:pPr>
              <w:pStyle w:val="paragraph"/>
            </w:pPr>
            <w:r w:rsidRPr="001A3D1D">
              <w:tab/>
              <w:t>(c)</w:t>
            </w:r>
            <w:r w:rsidRPr="001A3D1D">
              <w:tab/>
              <w:t>the employee has a disability;</w:t>
            </w:r>
          </w:p>
          <w:p w14:paraId="7A0367D3" w14:textId="77777777" w:rsidR="001768B3" w:rsidRPr="001A3D1D" w:rsidRDefault="001768B3" w:rsidP="00A30D0E">
            <w:pPr>
              <w:pStyle w:val="paragraph"/>
            </w:pPr>
            <w:r w:rsidRPr="001A3D1D">
              <w:tab/>
              <w:t>(d)</w:t>
            </w:r>
            <w:r w:rsidRPr="001A3D1D">
              <w:tab/>
              <w:t>the employee is 55 or older;</w:t>
            </w:r>
          </w:p>
          <w:p w14:paraId="6FB30A27" w14:textId="77777777" w:rsidR="001768B3" w:rsidRPr="001A3D1D" w:rsidRDefault="001768B3" w:rsidP="00A30D0E">
            <w:pPr>
              <w:pStyle w:val="paragraph"/>
            </w:pPr>
            <w:r w:rsidRPr="001A3D1D">
              <w:tab/>
              <w:t>(e)</w:t>
            </w:r>
            <w:r w:rsidRPr="001A3D1D">
              <w:tab/>
              <w:t>the employee is experiencing violence from a member of the employee’s family;</w:t>
            </w:r>
          </w:p>
          <w:p w14:paraId="429967CA"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22F8056" w14:textId="77777777" w:rsidR="001768B3" w:rsidRPr="001A3D1D" w:rsidRDefault="001768B3" w:rsidP="00A30D0E">
            <w:pPr>
              <w:pStyle w:val="subsection0"/>
            </w:pPr>
            <w:r w:rsidRPr="001A3D1D">
              <w:tab/>
              <w:t>(1B)</w:t>
            </w:r>
            <w:r w:rsidRPr="001A3D1D">
              <w:tab/>
              <w:t>To avoid doubt, and without limiting subsection (1), an employee who:</w:t>
            </w:r>
          </w:p>
          <w:p w14:paraId="435B0F73" w14:textId="77777777" w:rsidR="001768B3" w:rsidRPr="001A3D1D" w:rsidRDefault="001768B3" w:rsidP="00A30D0E">
            <w:pPr>
              <w:pStyle w:val="paragraph"/>
            </w:pPr>
            <w:r w:rsidRPr="001A3D1D">
              <w:tab/>
              <w:t>(a)</w:t>
            </w:r>
            <w:r w:rsidRPr="001A3D1D">
              <w:tab/>
              <w:t>is a parent, or has responsibility for the care, of a child; and</w:t>
            </w:r>
          </w:p>
          <w:p w14:paraId="176C8F10"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3AB91BF3"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6A720986" w14:textId="77777777" w:rsidR="001768B3" w:rsidRPr="001A3D1D" w:rsidRDefault="001768B3" w:rsidP="00A30D0E">
            <w:pPr>
              <w:pStyle w:val="subsection0"/>
            </w:pPr>
            <w:r w:rsidRPr="001A3D1D">
              <w:tab/>
              <w:t>(2)</w:t>
            </w:r>
            <w:r w:rsidRPr="001A3D1D">
              <w:tab/>
              <w:t>The employee is not entitled to make the request unless:</w:t>
            </w:r>
          </w:p>
          <w:p w14:paraId="33E44820"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57AFC36C" w14:textId="77777777" w:rsidR="001768B3" w:rsidRPr="001A3D1D" w:rsidRDefault="001768B3" w:rsidP="00A30D0E">
            <w:pPr>
              <w:pStyle w:val="paragraph"/>
            </w:pPr>
            <w:r w:rsidRPr="001A3D1D">
              <w:tab/>
              <w:t>(b)</w:t>
            </w:r>
            <w:r w:rsidRPr="001A3D1D">
              <w:tab/>
              <w:t>for a casual employee—the employee:</w:t>
            </w:r>
          </w:p>
          <w:p w14:paraId="0CE8F13C"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5F7B4CF5"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18443BC2"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0CB53268" w14:textId="77777777" w:rsidR="001768B3" w:rsidRPr="001A3D1D" w:rsidRDefault="001768B3" w:rsidP="00A30D0E">
            <w:pPr>
              <w:pStyle w:val="SubsectionHead"/>
            </w:pPr>
            <w:r w:rsidRPr="001A3D1D">
              <w:t>Formal requirements</w:t>
            </w:r>
          </w:p>
          <w:p w14:paraId="1E5B8AB6" w14:textId="77777777" w:rsidR="001768B3" w:rsidRPr="001A3D1D" w:rsidRDefault="001768B3" w:rsidP="00A30D0E">
            <w:pPr>
              <w:pStyle w:val="subsection0"/>
            </w:pPr>
            <w:r w:rsidRPr="001A3D1D">
              <w:tab/>
              <w:t>(3)</w:t>
            </w:r>
            <w:r w:rsidRPr="001A3D1D">
              <w:tab/>
              <w:t>The request must:</w:t>
            </w:r>
          </w:p>
          <w:p w14:paraId="38E5342C" w14:textId="77777777" w:rsidR="001768B3" w:rsidRPr="001A3D1D" w:rsidRDefault="001768B3" w:rsidP="00A30D0E">
            <w:pPr>
              <w:pStyle w:val="paragraph"/>
            </w:pPr>
            <w:r w:rsidRPr="001A3D1D">
              <w:tab/>
              <w:t>(a)</w:t>
            </w:r>
            <w:r w:rsidRPr="001A3D1D">
              <w:tab/>
              <w:t>be in writing; and</w:t>
            </w:r>
          </w:p>
          <w:p w14:paraId="4C0F3D79" w14:textId="77777777" w:rsidR="001768B3" w:rsidRPr="001A3D1D" w:rsidRDefault="001768B3" w:rsidP="00A30D0E">
            <w:pPr>
              <w:pStyle w:val="paragraph"/>
            </w:pPr>
            <w:r w:rsidRPr="001A3D1D">
              <w:tab/>
              <w:t>(b)</w:t>
            </w:r>
            <w:r w:rsidRPr="001A3D1D">
              <w:tab/>
              <w:t>set out details of the change sought and of the reasons for the change.</w:t>
            </w:r>
          </w:p>
          <w:p w14:paraId="7FB61B5A" w14:textId="77777777" w:rsidR="001768B3" w:rsidRPr="001A3D1D" w:rsidRDefault="001768B3" w:rsidP="00A30D0E">
            <w:pPr>
              <w:pStyle w:val="SubsectionHead"/>
            </w:pPr>
            <w:r w:rsidRPr="001A3D1D">
              <w:t>Agreeing to the request</w:t>
            </w:r>
          </w:p>
          <w:p w14:paraId="08444814"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3E8DEED3" w14:textId="77777777" w:rsidR="001768B3" w:rsidRPr="001A3D1D" w:rsidRDefault="001768B3" w:rsidP="00A30D0E">
            <w:pPr>
              <w:pStyle w:val="subsection0"/>
            </w:pPr>
            <w:r w:rsidRPr="001A3D1D">
              <w:tab/>
              <w:t>(5)</w:t>
            </w:r>
            <w:r w:rsidRPr="001A3D1D">
              <w:tab/>
              <w:t>The employer may refuse the request only on reasonable business grounds.</w:t>
            </w:r>
          </w:p>
          <w:p w14:paraId="660FDA09"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092C6CC1"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0854E7A8"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3C47CCB5"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298509D5"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6FD6EE31"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237CC863"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052037BD"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400702DC"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68058A69" w14:textId="77777777" w:rsidR="001768B3" w:rsidRPr="00474A60" w:rsidRDefault="001768B3" w:rsidP="00A30D0E">
            <w:pPr>
              <w:pStyle w:val="Link"/>
              <w:framePr w:wrap="auto"/>
            </w:pPr>
            <w:r>
              <w:rPr>
                <w:rStyle w:val="Hyperlink"/>
              </w:rPr>
              <w:fldChar w:fldCharType="end"/>
            </w:r>
          </w:p>
        </w:tc>
      </w:tr>
      <w:bookmarkEnd w:id="218"/>
    </w:tbl>
    <w:p w14:paraId="61347F5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B25BD9" w14:textId="77777777" w:rsidTr="001768B3">
        <w:trPr>
          <w:jc w:val="center"/>
        </w:trPr>
        <w:tc>
          <w:tcPr>
            <w:tcW w:w="2267" w:type="dxa"/>
            <w:shd w:val="clear" w:color="auto" w:fill="FFFFFF" w:themeFill="background1"/>
          </w:tcPr>
          <w:p w14:paraId="6EE7CDF2" w14:textId="77777777" w:rsidR="001768B3" w:rsidRPr="001768B3" w:rsidRDefault="001768B3" w:rsidP="00A30D0E">
            <w:pPr>
              <w:rPr>
                <w:rStyle w:val="Identifier"/>
              </w:rPr>
            </w:pPr>
            <w:bookmarkStart w:id="219" w:name="_Hlk111012807"/>
            <w:r w:rsidRPr="001768B3">
              <w:rPr>
                <w:rStyle w:val="Identifier"/>
              </w:rPr>
              <w:t>flexible_work_eligibility.valid_reason</w:t>
            </w:r>
          </w:p>
        </w:tc>
        <w:tc>
          <w:tcPr>
            <w:tcW w:w="7653" w:type="dxa"/>
            <w:shd w:val="clear" w:color="auto" w:fill="FFFFFF" w:themeFill="background1"/>
            <w:tcMar>
              <w:left w:w="28" w:type="dxa"/>
              <w:right w:w="28" w:type="dxa"/>
            </w:tcMar>
          </w:tcPr>
          <w:p w14:paraId="4DD4AAC2" w14:textId="77777777" w:rsidR="001768B3" w:rsidRPr="00474A60" w:rsidRDefault="001768B3" w:rsidP="00A30D0E">
            <w:pPr>
              <w:pStyle w:val="PlainText"/>
            </w:pPr>
            <w:r w:rsidRPr="00474A60">
              <w:t>(Fair Work Act 2009)</w:t>
            </w:r>
          </w:p>
          <w:p w14:paraId="72A7B967"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278097F6"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0B526F71" w14:textId="77777777" w:rsidR="001768B3" w:rsidRPr="001A3D1D" w:rsidRDefault="001768B3" w:rsidP="00A30D0E">
            <w:pPr>
              <w:pStyle w:val="SubsectionHead"/>
            </w:pPr>
            <w:r w:rsidRPr="001A3D1D">
              <w:t>Employee may request change in working arrangements</w:t>
            </w:r>
          </w:p>
          <w:p w14:paraId="748A08EE" w14:textId="77777777" w:rsidR="001768B3" w:rsidRPr="001A3D1D" w:rsidRDefault="001768B3" w:rsidP="00A30D0E">
            <w:pPr>
              <w:pStyle w:val="subsection0"/>
            </w:pPr>
            <w:r w:rsidRPr="001A3D1D">
              <w:tab/>
              <w:t>(1)</w:t>
            </w:r>
            <w:r w:rsidRPr="001A3D1D">
              <w:tab/>
              <w:t>If:</w:t>
            </w:r>
          </w:p>
          <w:p w14:paraId="6E858C38"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146120A1"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6D2D83B2" w14:textId="77777777" w:rsidR="001768B3" w:rsidRPr="001A3D1D" w:rsidRDefault="001768B3" w:rsidP="00A30D0E">
            <w:pPr>
              <w:pStyle w:val="subsection2"/>
            </w:pPr>
            <w:r w:rsidRPr="001A3D1D">
              <w:t>then the employee may request the employer for a change in working arrangements relating to those circumstances.</w:t>
            </w:r>
          </w:p>
          <w:p w14:paraId="0622413F"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6B2DD1D8" w14:textId="77777777" w:rsidR="001768B3" w:rsidRPr="001A3D1D" w:rsidRDefault="001768B3" w:rsidP="00A30D0E">
            <w:pPr>
              <w:pStyle w:val="subsection0"/>
            </w:pPr>
            <w:r w:rsidRPr="001A3D1D">
              <w:tab/>
              <w:t>(1A)</w:t>
            </w:r>
            <w:r w:rsidRPr="001A3D1D">
              <w:tab/>
              <w:t>The following are the circumstances:</w:t>
            </w:r>
          </w:p>
          <w:p w14:paraId="57D84201"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1E6907FE"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3E6456C4" w14:textId="77777777" w:rsidR="001768B3" w:rsidRPr="001A3D1D" w:rsidRDefault="001768B3" w:rsidP="00A30D0E">
            <w:pPr>
              <w:pStyle w:val="paragraph"/>
            </w:pPr>
            <w:r w:rsidRPr="001A3D1D">
              <w:tab/>
              <w:t>(c)</w:t>
            </w:r>
            <w:r w:rsidRPr="001A3D1D">
              <w:tab/>
              <w:t>the employee has a disability;</w:t>
            </w:r>
          </w:p>
          <w:p w14:paraId="2A617F96" w14:textId="77777777" w:rsidR="001768B3" w:rsidRPr="001A3D1D" w:rsidRDefault="001768B3" w:rsidP="00A30D0E">
            <w:pPr>
              <w:pStyle w:val="paragraph"/>
            </w:pPr>
            <w:r w:rsidRPr="001A3D1D">
              <w:tab/>
              <w:t>(d)</w:t>
            </w:r>
            <w:r w:rsidRPr="001A3D1D">
              <w:tab/>
              <w:t>the employee is 55 or older;</w:t>
            </w:r>
          </w:p>
          <w:p w14:paraId="796863EC" w14:textId="77777777" w:rsidR="001768B3" w:rsidRPr="001A3D1D" w:rsidRDefault="001768B3" w:rsidP="00A30D0E">
            <w:pPr>
              <w:pStyle w:val="paragraph"/>
            </w:pPr>
            <w:r w:rsidRPr="001A3D1D">
              <w:tab/>
              <w:t>(e)</w:t>
            </w:r>
            <w:r w:rsidRPr="001A3D1D">
              <w:tab/>
              <w:t>the employee is experiencing violence from a member of the employee’s family;</w:t>
            </w:r>
          </w:p>
          <w:p w14:paraId="34CE4B0C"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6921DE01" w14:textId="77777777" w:rsidR="001768B3" w:rsidRPr="001A3D1D" w:rsidRDefault="001768B3" w:rsidP="00A30D0E">
            <w:pPr>
              <w:pStyle w:val="subsection0"/>
            </w:pPr>
            <w:r w:rsidRPr="001A3D1D">
              <w:tab/>
              <w:t>(1B)</w:t>
            </w:r>
            <w:r w:rsidRPr="001A3D1D">
              <w:tab/>
              <w:t>To avoid doubt, and without limiting subsection (1), an employee who:</w:t>
            </w:r>
          </w:p>
          <w:p w14:paraId="534EB39D" w14:textId="77777777" w:rsidR="001768B3" w:rsidRPr="001A3D1D" w:rsidRDefault="001768B3" w:rsidP="00A30D0E">
            <w:pPr>
              <w:pStyle w:val="paragraph"/>
            </w:pPr>
            <w:r w:rsidRPr="001A3D1D">
              <w:tab/>
              <w:t>(a)</w:t>
            </w:r>
            <w:r w:rsidRPr="001A3D1D">
              <w:tab/>
              <w:t>is a parent, or has responsibility for the care, of a child; and</w:t>
            </w:r>
          </w:p>
          <w:p w14:paraId="0D4D736B"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6F517A21"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23C72EEA" w14:textId="77777777" w:rsidR="001768B3" w:rsidRPr="001A3D1D" w:rsidRDefault="001768B3" w:rsidP="00A30D0E">
            <w:pPr>
              <w:pStyle w:val="subsection0"/>
            </w:pPr>
            <w:r w:rsidRPr="001A3D1D">
              <w:tab/>
              <w:t>(2)</w:t>
            </w:r>
            <w:r w:rsidRPr="001A3D1D">
              <w:tab/>
              <w:t>The employee is not entitled to make the request unless:</w:t>
            </w:r>
          </w:p>
          <w:p w14:paraId="2B5F8247"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0A15AB46" w14:textId="77777777" w:rsidR="001768B3" w:rsidRPr="001A3D1D" w:rsidRDefault="001768B3" w:rsidP="00A30D0E">
            <w:pPr>
              <w:pStyle w:val="paragraph"/>
            </w:pPr>
            <w:r w:rsidRPr="001A3D1D">
              <w:tab/>
              <w:t>(b)</w:t>
            </w:r>
            <w:r w:rsidRPr="001A3D1D">
              <w:tab/>
              <w:t>for a casual employee—the employee:</w:t>
            </w:r>
          </w:p>
          <w:p w14:paraId="7C5848DC"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61F0151C"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5266B04F"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8869812" w14:textId="77777777" w:rsidR="001768B3" w:rsidRPr="001A3D1D" w:rsidRDefault="001768B3" w:rsidP="00A30D0E">
            <w:pPr>
              <w:pStyle w:val="SubsectionHead"/>
            </w:pPr>
            <w:r w:rsidRPr="001A3D1D">
              <w:t>Formal requirements</w:t>
            </w:r>
          </w:p>
          <w:p w14:paraId="6E84CE6A" w14:textId="77777777" w:rsidR="001768B3" w:rsidRPr="001A3D1D" w:rsidRDefault="001768B3" w:rsidP="00A30D0E">
            <w:pPr>
              <w:pStyle w:val="subsection0"/>
            </w:pPr>
            <w:r w:rsidRPr="001A3D1D">
              <w:tab/>
              <w:t>(3)</w:t>
            </w:r>
            <w:r w:rsidRPr="001A3D1D">
              <w:tab/>
              <w:t>The request must:</w:t>
            </w:r>
          </w:p>
          <w:p w14:paraId="77EFBD94" w14:textId="77777777" w:rsidR="001768B3" w:rsidRPr="001A3D1D" w:rsidRDefault="001768B3" w:rsidP="00A30D0E">
            <w:pPr>
              <w:pStyle w:val="paragraph"/>
            </w:pPr>
            <w:r w:rsidRPr="001A3D1D">
              <w:tab/>
              <w:t>(a)</w:t>
            </w:r>
            <w:r w:rsidRPr="001A3D1D">
              <w:tab/>
              <w:t>be in writing; and</w:t>
            </w:r>
          </w:p>
          <w:p w14:paraId="4348C762" w14:textId="77777777" w:rsidR="001768B3" w:rsidRPr="001A3D1D" w:rsidRDefault="001768B3" w:rsidP="00A30D0E">
            <w:pPr>
              <w:pStyle w:val="paragraph"/>
            </w:pPr>
            <w:r w:rsidRPr="001A3D1D">
              <w:tab/>
              <w:t>(b)</w:t>
            </w:r>
            <w:r w:rsidRPr="001A3D1D">
              <w:tab/>
              <w:t>set out details of the change sought and of the reasons for the change.</w:t>
            </w:r>
          </w:p>
          <w:p w14:paraId="5A15D4BD" w14:textId="77777777" w:rsidR="001768B3" w:rsidRPr="001A3D1D" w:rsidRDefault="001768B3" w:rsidP="00A30D0E">
            <w:pPr>
              <w:pStyle w:val="SubsectionHead"/>
            </w:pPr>
            <w:r w:rsidRPr="001A3D1D">
              <w:t>Agreeing to the request</w:t>
            </w:r>
          </w:p>
          <w:p w14:paraId="128F4435"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1D386E29" w14:textId="77777777" w:rsidR="001768B3" w:rsidRPr="001A3D1D" w:rsidRDefault="001768B3" w:rsidP="00A30D0E">
            <w:pPr>
              <w:pStyle w:val="subsection0"/>
            </w:pPr>
            <w:r w:rsidRPr="001A3D1D">
              <w:tab/>
              <w:t>(5)</w:t>
            </w:r>
            <w:r w:rsidRPr="001A3D1D">
              <w:tab/>
              <w:t>The employer may refuse the request only on reasonable business grounds.</w:t>
            </w:r>
          </w:p>
          <w:p w14:paraId="18E6EA9F"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6DC3936D"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02FBA93F"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0B98980D"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780DED1C"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494E3975"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58FF1698"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4D129DEF"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5E41B60F"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19F24E4B" w14:textId="77777777" w:rsidR="001768B3" w:rsidRPr="00474A60" w:rsidRDefault="001768B3" w:rsidP="00A30D0E">
            <w:pPr>
              <w:pStyle w:val="Link"/>
              <w:framePr w:wrap="auto"/>
            </w:pPr>
            <w:r>
              <w:rPr>
                <w:rStyle w:val="Hyperlink"/>
              </w:rPr>
              <w:fldChar w:fldCharType="end"/>
            </w:r>
          </w:p>
        </w:tc>
      </w:tr>
      <w:bookmarkEnd w:id="219"/>
    </w:tbl>
    <w:p w14:paraId="3605DA5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25714D6" w14:textId="77777777" w:rsidTr="001768B3">
        <w:trPr>
          <w:jc w:val="center"/>
        </w:trPr>
        <w:tc>
          <w:tcPr>
            <w:tcW w:w="2267" w:type="dxa"/>
            <w:shd w:val="clear" w:color="auto" w:fill="FFFFFF" w:themeFill="background1"/>
          </w:tcPr>
          <w:p w14:paraId="787A9468" w14:textId="77777777" w:rsidR="001768B3" w:rsidRPr="001768B3" w:rsidRDefault="001768B3" w:rsidP="00A30D0E">
            <w:pPr>
              <w:rPr>
                <w:rStyle w:val="Identifier"/>
              </w:rPr>
            </w:pPr>
            <w:bookmarkStart w:id="220" w:name="_Hlk111012808"/>
            <w:r w:rsidRPr="001768B3">
              <w:rPr>
                <w:rStyle w:val="Identifier"/>
              </w:rPr>
              <w:t>flexible_work_eligibility.violence</w:t>
            </w:r>
          </w:p>
        </w:tc>
        <w:tc>
          <w:tcPr>
            <w:tcW w:w="7653" w:type="dxa"/>
            <w:shd w:val="clear" w:color="auto" w:fill="FFFFFF" w:themeFill="background1"/>
            <w:tcMar>
              <w:left w:w="28" w:type="dxa"/>
              <w:right w:w="28" w:type="dxa"/>
            </w:tcMar>
          </w:tcPr>
          <w:p w14:paraId="119C4E4C" w14:textId="77777777" w:rsidR="001768B3" w:rsidRPr="00474A60" w:rsidRDefault="001768B3" w:rsidP="00A30D0E">
            <w:pPr>
              <w:pStyle w:val="PlainText"/>
            </w:pPr>
            <w:r w:rsidRPr="00474A60">
              <w:t>(Fair Work Act 2009)</w:t>
            </w:r>
          </w:p>
          <w:p w14:paraId="34747E78"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742498A8"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3B0167C8" w14:textId="77777777" w:rsidR="001768B3" w:rsidRPr="001A3D1D" w:rsidRDefault="001768B3" w:rsidP="00A30D0E">
            <w:pPr>
              <w:pStyle w:val="SubsectionHead"/>
            </w:pPr>
            <w:r w:rsidRPr="001A3D1D">
              <w:t>Employee may request change in working arrangements</w:t>
            </w:r>
          </w:p>
          <w:p w14:paraId="3FF73C26" w14:textId="77777777" w:rsidR="001768B3" w:rsidRPr="001A3D1D" w:rsidRDefault="001768B3" w:rsidP="00A30D0E">
            <w:pPr>
              <w:pStyle w:val="subsection0"/>
            </w:pPr>
            <w:r w:rsidRPr="001A3D1D">
              <w:tab/>
              <w:t>(1)</w:t>
            </w:r>
            <w:r w:rsidRPr="001A3D1D">
              <w:tab/>
              <w:t>If:</w:t>
            </w:r>
          </w:p>
          <w:p w14:paraId="0ACB4524"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3328268F"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265C036F" w14:textId="77777777" w:rsidR="001768B3" w:rsidRPr="001A3D1D" w:rsidRDefault="001768B3" w:rsidP="00A30D0E">
            <w:pPr>
              <w:pStyle w:val="subsection2"/>
            </w:pPr>
            <w:r w:rsidRPr="001A3D1D">
              <w:t>then the employee may request the employer for a change in working arrangements relating to those circumstances.</w:t>
            </w:r>
          </w:p>
          <w:p w14:paraId="32FC77BE"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1A8A7344" w14:textId="77777777" w:rsidR="001768B3" w:rsidRPr="001A3D1D" w:rsidRDefault="001768B3" w:rsidP="00A30D0E">
            <w:pPr>
              <w:pStyle w:val="subsection0"/>
            </w:pPr>
            <w:r w:rsidRPr="001A3D1D">
              <w:tab/>
              <w:t>(1A)</w:t>
            </w:r>
            <w:r w:rsidRPr="001A3D1D">
              <w:tab/>
              <w:t>The following are the circumstances:</w:t>
            </w:r>
          </w:p>
          <w:p w14:paraId="4C74B6DE"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34984135"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500A70EF" w14:textId="77777777" w:rsidR="001768B3" w:rsidRPr="001A3D1D" w:rsidRDefault="001768B3" w:rsidP="00A30D0E">
            <w:pPr>
              <w:pStyle w:val="paragraph"/>
            </w:pPr>
            <w:r w:rsidRPr="001A3D1D">
              <w:tab/>
              <w:t>(c)</w:t>
            </w:r>
            <w:r w:rsidRPr="001A3D1D">
              <w:tab/>
              <w:t>the employee has a disability;</w:t>
            </w:r>
          </w:p>
          <w:p w14:paraId="3B9B6321" w14:textId="77777777" w:rsidR="001768B3" w:rsidRPr="001A3D1D" w:rsidRDefault="001768B3" w:rsidP="00A30D0E">
            <w:pPr>
              <w:pStyle w:val="paragraph"/>
            </w:pPr>
            <w:r w:rsidRPr="001A3D1D">
              <w:tab/>
              <w:t>(d)</w:t>
            </w:r>
            <w:r w:rsidRPr="001A3D1D">
              <w:tab/>
              <w:t>the employee is 55 or older;</w:t>
            </w:r>
          </w:p>
          <w:p w14:paraId="5336CED1" w14:textId="77777777" w:rsidR="001768B3" w:rsidRPr="001A3D1D" w:rsidRDefault="001768B3" w:rsidP="00A30D0E">
            <w:pPr>
              <w:pStyle w:val="paragraph"/>
            </w:pPr>
            <w:r w:rsidRPr="001A3D1D">
              <w:tab/>
              <w:t>(e)</w:t>
            </w:r>
            <w:r w:rsidRPr="001A3D1D">
              <w:tab/>
              <w:t>the employee is experiencing violence from a member of the employee’s family;</w:t>
            </w:r>
          </w:p>
          <w:p w14:paraId="78A8FBFE"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05D837D6" w14:textId="77777777" w:rsidR="001768B3" w:rsidRPr="001A3D1D" w:rsidRDefault="001768B3" w:rsidP="00A30D0E">
            <w:pPr>
              <w:pStyle w:val="subsection0"/>
            </w:pPr>
            <w:r w:rsidRPr="001A3D1D">
              <w:tab/>
              <w:t>(1B)</w:t>
            </w:r>
            <w:r w:rsidRPr="001A3D1D">
              <w:tab/>
              <w:t>To avoid doubt, and without limiting subsection (1), an employee who:</w:t>
            </w:r>
          </w:p>
          <w:p w14:paraId="52E2CA42" w14:textId="77777777" w:rsidR="001768B3" w:rsidRPr="001A3D1D" w:rsidRDefault="001768B3" w:rsidP="00A30D0E">
            <w:pPr>
              <w:pStyle w:val="paragraph"/>
            </w:pPr>
            <w:r w:rsidRPr="001A3D1D">
              <w:tab/>
              <w:t>(a)</w:t>
            </w:r>
            <w:r w:rsidRPr="001A3D1D">
              <w:tab/>
              <w:t>is a parent, or has responsibility for the care, of a child; and</w:t>
            </w:r>
          </w:p>
          <w:p w14:paraId="617624AF"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0C6A3E32"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62E0B7DD" w14:textId="77777777" w:rsidR="001768B3" w:rsidRPr="001A3D1D" w:rsidRDefault="001768B3" w:rsidP="00A30D0E">
            <w:pPr>
              <w:pStyle w:val="subsection0"/>
            </w:pPr>
            <w:r w:rsidRPr="001A3D1D">
              <w:tab/>
              <w:t>(2)</w:t>
            </w:r>
            <w:r w:rsidRPr="001A3D1D">
              <w:tab/>
              <w:t>The employee is not entitled to make the request unless:</w:t>
            </w:r>
          </w:p>
          <w:p w14:paraId="61FA7FDC"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62080E4F" w14:textId="77777777" w:rsidR="001768B3" w:rsidRPr="001A3D1D" w:rsidRDefault="001768B3" w:rsidP="00A30D0E">
            <w:pPr>
              <w:pStyle w:val="paragraph"/>
            </w:pPr>
            <w:r w:rsidRPr="001A3D1D">
              <w:tab/>
              <w:t>(b)</w:t>
            </w:r>
            <w:r w:rsidRPr="001A3D1D">
              <w:tab/>
              <w:t>for a casual employee—the employee:</w:t>
            </w:r>
          </w:p>
          <w:p w14:paraId="6A19E269"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7E0FBDB1"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3CED308D"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726C77CC" w14:textId="77777777" w:rsidR="001768B3" w:rsidRPr="001A3D1D" w:rsidRDefault="001768B3" w:rsidP="00A30D0E">
            <w:pPr>
              <w:pStyle w:val="SubsectionHead"/>
            </w:pPr>
            <w:r w:rsidRPr="001A3D1D">
              <w:t>Formal requirements</w:t>
            </w:r>
          </w:p>
          <w:p w14:paraId="463CC080" w14:textId="77777777" w:rsidR="001768B3" w:rsidRPr="001A3D1D" w:rsidRDefault="001768B3" w:rsidP="00A30D0E">
            <w:pPr>
              <w:pStyle w:val="subsection0"/>
            </w:pPr>
            <w:r w:rsidRPr="001A3D1D">
              <w:tab/>
              <w:t>(3)</w:t>
            </w:r>
            <w:r w:rsidRPr="001A3D1D">
              <w:tab/>
              <w:t>The request must:</w:t>
            </w:r>
          </w:p>
          <w:p w14:paraId="23B1BDDA" w14:textId="77777777" w:rsidR="001768B3" w:rsidRPr="001A3D1D" w:rsidRDefault="001768B3" w:rsidP="00A30D0E">
            <w:pPr>
              <w:pStyle w:val="paragraph"/>
            </w:pPr>
            <w:r w:rsidRPr="001A3D1D">
              <w:tab/>
              <w:t>(a)</w:t>
            </w:r>
            <w:r w:rsidRPr="001A3D1D">
              <w:tab/>
              <w:t>be in writing; and</w:t>
            </w:r>
          </w:p>
          <w:p w14:paraId="74CD1561" w14:textId="77777777" w:rsidR="001768B3" w:rsidRPr="001A3D1D" w:rsidRDefault="001768B3" w:rsidP="00A30D0E">
            <w:pPr>
              <w:pStyle w:val="paragraph"/>
            </w:pPr>
            <w:r w:rsidRPr="001A3D1D">
              <w:tab/>
              <w:t>(b)</w:t>
            </w:r>
            <w:r w:rsidRPr="001A3D1D">
              <w:tab/>
              <w:t>set out details of the change sought and of the reasons for the change.</w:t>
            </w:r>
          </w:p>
          <w:p w14:paraId="7ABA2B7D" w14:textId="77777777" w:rsidR="001768B3" w:rsidRPr="001A3D1D" w:rsidRDefault="001768B3" w:rsidP="00A30D0E">
            <w:pPr>
              <w:pStyle w:val="SubsectionHead"/>
            </w:pPr>
            <w:r w:rsidRPr="001A3D1D">
              <w:t>Agreeing to the request</w:t>
            </w:r>
          </w:p>
          <w:p w14:paraId="532340FC"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0A80F704" w14:textId="77777777" w:rsidR="001768B3" w:rsidRPr="001A3D1D" w:rsidRDefault="001768B3" w:rsidP="00A30D0E">
            <w:pPr>
              <w:pStyle w:val="subsection0"/>
            </w:pPr>
            <w:r w:rsidRPr="001A3D1D">
              <w:tab/>
              <w:t>(5)</w:t>
            </w:r>
            <w:r w:rsidRPr="001A3D1D">
              <w:tab/>
              <w:t>The employer may refuse the request only on reasonable business grounds.</w:t>
            </w:r>
          </w:p>
          <w:p w14:paraId="10910469"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2662ED37"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3C330BE1"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0D5B99B9"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0E24FFAA"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3C70CBBD"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4E44E73A"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4467868B"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52A1609B"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1403F98C" w14:textId="77777777" w:rsidR="001768B3" w:rsidRPr="00474A60" w:rsidRDefault="001768B3" w:rsidP="00A30D0E">
            <w:pPr>
              <w:pStyle w:val="Link"/>
              <w:framePr w:wrap="auto"/>
            </w:pPr>
            <w:r>
              <w:rPr>
                <w:rStyle w:val="Hyperlink"/>
              </w:rPr>
              <w:fldChar w:fldCharType="end"/>
            </w:r>
          </w:p>
          <w:p w14:paraId="77891E29" w14:textId="77777777" w:rsidR="001768B3" w:rsidRPr="00474A60" w:rsidRDefault="001768B3" w:rsidP="00A30D0E">
            <w:pPr>
              <w:pStyle w:val="PlainText"/>
            </w:pPr>
          </w:p>
        </w:tc>
      </w:tr>
      <w:bookmarkEnd w:id="220"/>
    </w:tbl>
    <w:p w14:paraId="1995014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127371D" w14:textId="77777777" w:rsidTr="001768B3">
        <w:trPr>
          <w:jc w:val="center"/>
        </w:trPr>
        <w:tc>
          <w:tcPr>
            <w:tcW w:w="2267" w:type="dxa"/>
            <w:shd w:val="clear" w:color="auto" w:fill="FFFFFF" w:themeFill="background1"/>
          </w:tcPr>
          <w:p w14:paraId="41C73F04" w14:textId="77777777" w:rsidR="001768B3" w:rsidRPr="001768B3" w:rsidRDefault="001768B3" w:rsidP="00A30D0E">
            <w:pPr>
              <w:rPr>
                <w:rStyle w:val="Identifier"/>
              </w:rPr>
            </w:pPr>
            <w:bookmarkStart w:id="221" w:name="_Hlk111012809"/>
            <w:r w:rsidRPr="001768B3">
              <w:rPr>
                <w:rStyle w:val="Identifier"/>
              </w:rPr>
              <w:t>flexible_work_making.entitled</w:t>
            </w:r>
          </w:p>
        </w:tc>
        <w:tc>
          <w:tcPr>
            <w:tcW w:w="7653" w:type="dxa"/>
            <w:shd w:val="clear" w:color="auto" w:fill="FFFFFF" w:themeFill="background1"/>
            <w:tcMar>
              <w:left w:w="28" w:type="dxa"/>
              <w:right w:w="28" w:type="dxa"/>
            </w:tcMar>
          </w:tcPr>
          <w:p w14:paraId="13C95E2A" w14:textId="77777777" w:rsidR="001768B3" w:rsidRPr="00474A60" w:rsidRDefault="001768B3" w:rsidP="00A30D0E">
            <w:pPr>
              <w:pStyle w:val="PlainText"/>
            </w:pPr>
            <w:r w:rsidRPr="00474A60">
              <w:t>(Fair Work Act 2009)</w:t>
            </w:r>
          </w:p>
          <w:p w14:paraId="2F2E1F57"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17751B48"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02A4685C" w14:textId="77777777" w:rsidR="001768B3" w:rsidRPr="001A3D1D" w:rsidRDefault="001768B3" w:rsidP="00A30D0E">
            <w:pPr>
              <w:pStyle w:val="SubsectionHead"/>
            </w:pPr>
            <w:r w:rsidRPr="001A3D1D">
              <w:t>Employee may request change in working arrangements</w:t>
            </w:r>
          </w:p>
          <w:p w14:paraId="784444AB" w14:textId="77777777" w:rsidR="001768B3" w:rsidRPr="001A3D1D" w:rsidRDefault="001768B3" w:rsidP="00A30D0E">
            <w:pPr>
              <w:pStyle w:val="subsection0"/>
            </w:pPr>
            <w:r w:rsidRPr="001A3D1D">
              <w:tab/>
              <w:t>(1)</w:t>
            </w:r>
            <w:r w:rsidRPr="001A3D1D">
              <w:tab/>
              <w:t>If:</w:t>
            </w:r>
          </w:p>
          <w:p w14:paraId="6E0B5D9D"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45134CCA"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1075CBDC" w14:textId="77777777" w:rsidR="001768B3" w:rsidRPr="001A3D1D" w:rsidRDefault="001768B3" w:rsidP="00A30D0E">
            <w:pPr>
              <w:pStyle w:val="subsection2"/>
            </w:pPr>
            <w:r w:rsidRPr="001A3D1D">
              <w:t>then the employee may request the employer for a change in working arrangements relating to those circumstances.</w:t>
            </w:r>
          </w:p>
          <w:p w14:paraId="121A6EAC"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1B14755C" w14:textId="77777777" w:rsidR="001768B3" w:rsidRPr="001A3D1D" w:rsidRDefault="001768B3" w:rsidP="00A30D0E">
            <w:pPr>
              <w:pStyle w:val="subsection0"/>
            </w:pPr>
            <w:r w:rsidRPr="001A3D1D">
              <w:tab/>
              <w:t>(1A)</w:t>
            </w:r>
            <w:r w:rsidRPr="001A3D1D">
              <w:tab/>
              <w:t>The following are the circumstances:</w:t>
            </w:r>
          </w:p>
          <w:p w14:paraId="7AE6F8B9"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09E0DB27"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12442A15" w14:textId="77777777" w:rsidR="001768B3" w:rsidRPr="001A3D1D" w:rsidRDefault="001768B3" w:rsidP="00A30D0E">
            <w:pPr>
              <w:pStyle w:val="paragraph"/>
            </w:pPr>
            <w:r w:rsidRPr="001A3D1D">
              <w:tab/>
              <w:t>(c)</w:t>
            </w:r>
            <w:r w:rsidRPr="001A3D1D">
              <w:tab/>
              <w:t>the employee has a disability;</w:t>
            </w:r>
          </w:p>
          <w:p w14:paraId="5C0F22F9" w14:textId="77777777" w:rsidR="001768B3" w:rsidRPr="001A3D1D" w:rsidRDefault="001768B3" w:rsidP="00A30D0E">
            <w:pPr>
              <w:pStyle w:val="paragraph"/>
            </w:pPr>
            <w:r w:rsidRPr="001A3D1D">
              <w:tab/>
              <w:t>(d)</w:t>
            </w:r>
            <w:r w:rsidRPr="001A3D1D">
              <w:tab/>
              <w:t>the employee is 55 or older;</w:t>
            </w:r>
          </w:p>
          <w:p w14:paraId="4BBD7EE7" w14:textId="77777777" w:rsidR="001768B3" w:rsidRPr="001A3D1D" w:rsidRDefault="001768B3" w:rsidP="00A30D0E">
            <w:pPr>
              <w:pStyle w:val="paragraph"/>
            </w:pPr>
            <w:r w:rsidRPr="001A3D1D">
              <w:tab/>
              <w:t>(e)</w:t>
            </w:r>
            <w:r w:rsidRPr="001A3D1D">
              <w:tab/>
              <w:t>the employee is experiencing violence from a member of the employee’s family;</w:t>
            </w:r>
          </w:p>
          <w:p w14:paraId="3FBA3298"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6533C06A" w14:textId="77777777" w:rsidR="001768B3" w:rsidRPr="001A3D1D" w:rsidRDefault="001768B3" w:rsidP="00A30D0E">
            <w:pPr>
              <w:pStyle w:val="subsection0"/>
            </w:pPr>
            <w:r w:rsidRPr="001A3D1D">
              <w:tab/>
              <w:t>(1B)</w:t>
            </w:r>
            <w:r w:rsidRPr="001A3D1D">
              <w:tab/>
              <w:t>To avoid doubt, and without limiting subsection (1), an employee who:</w:t>
            </w:r>
          </w:p>
          <w:p w14:paraId="0D69A27D" w14:textId="77777777" w:rsidR="001768B3" w:rsidRPr="001A3D1D" w:rsidRDefault="001768B3" w:rsidP="00A30D0E">
            <w:pPr>
              <w:pStyle w:val="paragraph"/>
            </w:pPr>
            <w:r w:rsidRPr="001A3D1D">
              <w:tab/>
              <w:t>(a)</w:t>
            </w:r>
            <w:r w:rsidRPr="001A3D1D">
              <w:tab/>
              <w:t>is a parent, or has responsibility for the care, of a child; and</w:t>
            </w:r>
          </w:p>
          <w:p w14:paraId="288B522E"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03DC6E1B"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3A78A88C" w14:textId="77777777" w:rsidR="001768B3" w:rsidRPr="001A3D1D" w:rsidRDefault="001768B3" w:rsidP="00A30D0E">
            <w:pPr>
              <w:pStyle w:val="subsection0"/>
            </w:pPr>
            <w:r w:rsidRPr="001A3D1D">
              <w:tab/>
              <w:t>(2)</w:t>
            </w:r>
            <w:r w:rsidRPr="001A3D1D">
              <w:tab/>
              <w:t>The employee is not entitled to make the request unless:</w:t>
            </w:r>
          </w:p>
          <w:p w14:paraId="41E6D92D"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502676C7" w14:textId="77777777" w:rsidR="001768B3" w:rsidRPr="001A3D1D" w:rsidRDefault="001768B3" w:rsidP="00A30D0E">
            <w:pPr>
              <w:pStyle w:val="paragraph"/>
            </w:pPr>
            <w:r w:rsidRPr="001A3D1D">
              <w:tab/>
              <w:t>(b)</w:t>
            </w:r>
            <w:r w:rsidRPr="001A3D1D">
              <w:tab/>
              <w:t>for a casual employee—the employee:</w:t>
            </w:r>
          </w:p>
          <w:p w14:paraId="6EA78B8E"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2CA1A991"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50F2F791"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141051FE" w14:textId="77777777" w:rsidR="001768B3" w:rsidRPr="001A3D1D" w:rsidRDefault="001768B3" w:rsidP="00A30D0E">
            <w:pPr>
              <w:pStyle w:val="SubsectionHead"/>
            </w:pPr>
            <w:r w:rsidRPr="001A3D1D">
              <w:t>Formal requirements</w:t>
            </w:r>
          </w:p>
          <w:p w14:paraId="5126285B" w14:textId="77777777" w:rsidR="001768B3" w:rsidRPr="001A3D1D" w:rsidRDefault="001768B3" w:rsidP="00A30D0E">
            <w:pPr>
              <w:pStyle w:val="subsection0"/>
            </w:pPr>
            <w:r w:rsidRPr="001A3D1D">
              <w:tab/>
              <w:t>(3)</w:t>
            </w:r>
            <w:r w:rsidRPr="001A3D1D">
              <w:tab/>
              <w:t>The request must:</w:t>
            </w:r>
          </w:p>
          <w:p w14:paraId="3FE715E8" w14:textId="77777777" w:rsidR="001768B3" w:rsidRPr="001A3D1D" w:rsidRDefault="001768B3" w:rsidP="00A30D0E">
            <w:pPr>
              <w:pStyle w:val="paragraph"/>
            </w:pPr>
            <w:r w:rsidRPr="001A3D1D">
              <w:tab/>
              <w:t>(a)</w:t>
            </w:r>
            <w:r w:rsidRPr="001A3D1D">
              <w:tab/>
              <w:t>be in writing; and</w:t>
            </w:r>
          </w:p>
          <w:p w14:paraId="1F403FDF" w14:textId="77777777" w:rsidR="001768B3" w:rsidRPr="001A3D1D" w:rsidRDefault="001768B3" w:rsidP="00A30D0E">
            <w:pPr>
              <w:pStyle w:val="paragraph"/>
            </w:pPr>
            <w:r w:rsidRPr="001A3D1D">
              <w:tab/>
              <w:t>(b)</w:t>
            </w:r>
            <w:r w:rsidRPr="001A3D1D">
              <w:tab/>
              <w:t>set out details of the change sought and of the reasons for the change.</w:t>
            </w:r>
          </w:p>
          <w:p w14:paraId="7EDF18A3" w14:textId="77777777" w:rsidR="001768B3" w:rsidRPr="001A3D1D" w:rsidRDefault="001768B3" w:rsidP="00A30D0E">
            <w:pPr>
              <w:pStyle w:val="SubsectionHead"/>
            </w:pPr>
            <w:r w:rsidRPr="001A3D1D">
              <w:t>Agreeing to the request</w:t>
            </w:r>
          </w:p>
          <w:p w14:paraId="4FC1221F"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3F46D14F" w14:textId="77777777" w:rsidR="001768B3" w:rsidRPr="001A3D1D" w:rsidRDefault="001768B3" w:rsidP="00A30D0E">
            <w:pPr>
              <w:pStyle w:val="subsection0"/>
            </w:pPr>
            <w:r w:rsidRPr="001A3D1D">
              <w:tab/>
              <w:t>(5)</w:t>
            </w:r>
            <w:r w:rsidRPr="001A3D1D">
              <w:tab/>
              <w:t>The employer may refuse the request only on reasonable business grounds.</w:t>
            </w:r>
          </w:p>
          <w:p w14:paraId="1AD89992"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02882FAA"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3D993405"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396D848D"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3982F2CF"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6FA9C404"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5ED1BEF8"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2F981121"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77D5DB14"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62428207" w14:textId="77777777" w:rsidR="001768B3" w:rsidRPr="00474A60" w:rsidRDefault="001768B3" w:rsidP="00A30D0E">
            <w:pPr>
              <w:pStyle w:val="Link"/>
              <w:framePr w:wrap="auto"/>
            </w:pPr>
            <w:r>
              <w:rPr>
                <w:rStyle w:val="Hyperlink"/>
              </w:rPr>
              <w:fldChar w:fldCharType="end"/>
            </w:r>
          </w:p>
          <w:p w14:paraId="2C8338CF" w14:textId="77777777" w:rsidR="001768B3" w:rsidRPr="00474A60" w:rsidRDefault="001768B3" w:rsidP="00A30D0E">
            <w:pPr>
              <w:pStyle w:val="PlainText"/>
            </w:pPr>
          </w:p>
        </w:tc>
      </w:tr>
      <w:bookmarkEnd w:id="221"/>
    </w:tbl>
    <w:p w14:paraId="045E24C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F0FAF7A" w14:textId="77777777" w:rsidTr="001768B3">
        <w:trPr>
          <w:jc w:val="center"/>
        </w:trPr>
        <w:tc>
          <w:tcPr>
            <w:tcW w:w="2267" w:type="dxa"/>
            <w:shd w:val="clear" w:color="auto" w:fill="FFFFFF" w:themeFill="background1"/>
          </w:tcPr>
          <w:p w14:paraId="187A2C2E" w14:textId="77777777" w:rsidR="001768B3" w:rsidRPr="001768B3" w:rsidRDefault="001768B3" w:rsidP="00A30D0E">
            <w:pPr>
              <w:rPr>
                <w:rStyle w:val="Identifier"/>
              </w:rPr>
            </w:pPr>
            <w:bookmarkStart w:id="222" w:name="_Hlk111012810"/>
            <w:r w:rsidRPr="001768B3">
              <w:rPr>
                <w:rStyle w:val="Identifier"/>
              </w:rPr>
              <w:t>flexible_work_making.no_CS</w:t>
            </w:r>
          </w:p>
        </w:tc>
        <w:tc>
          <w:tcPr>
            <w:tcW w:w="7653" w:type="dxa"/>
            <w:shd w:val="clear" w:color="auto" w:fill="FFFFFF" w:themeFill="background1"/>
            <w:tcMar>
              <w:left w:w="28" w:type="dxa"/>
              <w:right w:w="28" w:type="dxa"/>
            </w:tcMar>
          </w:tcPr>
          <w:p w14:paraId="21FD8F9E" w14:textId="77777777" w:rsidR="001768B3" w:rsidRPr="00474A60" w:rsidRDefault="001768B3" w:rsidP="00A30D0E">
            <w:pPr>
              <w:pStyle w:val="PlainText"/>
            </w:pPr>
            <w:r w:rsidRPr="00474A60">
              <w:t>(Fair Work Act 2009)</w:t>
            </w:r>
          </w:p>
          <w:p w14:paraId="177B6F00"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755E1B3A"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3647842B" w14:textId="77777777" w:rsidR="001768B3" w:rsidRPr="001A3D1D" w:rsidRDefault="001768B3" w:rsidP="00A30D0E">
            <w:pPr>
              <w:pStyle w:val="SubsectionHead"/>
            </w:pPr>
            <w:r w:rsidRPr="001A3D1D">
              <w:t>Employee may request change in working arrangements</w:t>
            </w:r>
          </w:p>
          <w:p w14:paraId="70A64873" w14:textId="77777777" w:rsidR="001768B3" w:rsidRPr="001A3D1D" w:rsidRDefault="001768B3" w:rsidP="00A30D0E">
            <w:pPr>
              <w:pStyle w:val="subsection0"/>
            </w:pPr>
            <w:r w:rsidRPr="001A3D1D">
              <w:tab/>
              <w:t>(1)</w:t>
            </w:r>
            <w:r w:rsidRPr="001A3D1D">
              <w:tab/>
              <w:t>If:</w:t>
            </w:r>
          </w:p>
          <w:p w14:paraId="36365405"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5D42218D"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4D0E00FA" w14:textId="77777777" w:rsidR="001768B3" w:rsidRPr="001A3D1D" w:rsidRDefault="001768B3" w:rsidP="00A30D0E">
            <w:pPr>
              <w:pStyle w:val="subsection2"/>
            </w:pPr>
            <w:r w:rsidRPr="001A3D1D">
              <w:t>then the employee may request the employer for a change in working arrangements relating to those circumstances.</w:t>
            </w:r>
          </w:p>
          <w:p w14:paraId="2D486019"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4C9B5A6D" w14:textId="77777777" w:rsidR="001768B3" w:rsidRPr="001A3D1D" w:rsidRDefault="001768B3" w:rsidP="00A30D0E">
            <w:pPr>
              <w:pStyle w:val="subsection0"/>
            </w:pPr>
            <w:r w:rsidRPr="001A3D1D">
              <w:tab/>
              <w:t>(1A)</w:t>
            </w:r>
            <w:r w:rsidRPr="001A3D1D">
              <w:tab/>
              <w:t>The following are the circumstances:</w:t>
            </w:r>
          </w:p>
          <w:p w14:paraId="7EE8DC0A"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464E60AC"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47DF75D5" w14:textId="77777777" w:rsidR="001768B3" w:rsidRPr="001A3D1D" w:rsidRDefault="001768B3" w:rsidP="00A30D0E">
            <w:pPr>
              <w:pStyle w:val="paragraph"/>
            </w:pPr>
            <w:r w:rsidRPr="001A3D1D">
              <w:tab/>
              <w:t>(c)</w:t>
            </w:r>
            <w:r w:rsidRPr="001A3D1D">
              <w:tab/>
              <w:t>the employee has a disability;</w:t>
            </w:r>
          </w:p>
          <w:p w14:paraId="62B853EE" w14:textId="77777777" w:rsidR="001768B3" w:rsidRPr="001A3D1D" w:rsidRDefault="001768B3" w:rsidP="00A30D0E">
            <w:pPr>
              <w:pStyle w:val="paragraph"/>
            </w:pPr>
            <w:r w:rsidRPr="001A3D1D">
              <w:tab/>
              <w:t>(d)</w:t>
            </w:r>
            <w:r w:rsidRPr="001A3D1D">
              <w:tab/>
              <w:t>the employee is 55 or older;</w:t>
            </w:r>
          </w:p>
          <w:p w14:paraId="5478AC59" w14:textId="77777777" w:rsidR="001768B3" w:rsidRPr="001A3D1D" w:rsidRDefault="001768B3" w:rsidP="00A30D0E">
            <w:pPr>
              <w:pStyle w:val="paragraph"/>
            </w:pPr>
            <w:r w:rsidRPr="001A3D1D">
              <w:tab/>
              <w:t>(e)</w:t>
            </w:r>
            <w:r w:rsidRPr="001A3D1D">
              <w:tab/>
              <w:t>the employee is experiencing violence from a member of the employee’s family;</w:t>
            </w:r>
          </w:p>
          <w:p w14:paraId="3478B8D6"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657AFCE" w14:textId="77777777" w:rsidR="001768B3" w:rsidRPr="001A3D1D" w:rsidRDefault="001768B3" w:rsidP="00A30D0E">
            <w:pPr>
              <w:pStyle w:val="subsection0"/>
            </w:pPr>
            <w:r w:rsidRPr="001A3D1D">
              <w:tab/>
              <w:t>(1B)</w:t>
            </w:r>
            <w:r w:rsidRPr="001A3D1D">
              <w:tab/>
              <w:t>To avoid doubt, and without limiting subsection (1), an employee who:</w:t>
            </w:r>
          </w:p>
          <w:p w14:paraId="3D001EF1" w14:textId="77777777" w:rsidR="001768B3" w:rsidRPr="001A3D1D" w:rsidRDefault="001768B3" w:rsidP="00A30D0E">
            <w:pPr>
              <w:pStyle w:val="paragraph"/>
            </w:pPr>
            <w:r w:rsidRPr="001A3D1D">
              <w:tab/>
              <w:t>(a)</w:t>
            </w:r>
            <w:r w:rsidRPr="001A3D1D">
              <w:tab/>
              <w:t>is a parent, or has responsibility for the care, of a child; and</w:t>
            </w:r>
          </w:p>
          <w:p w14:paraId="48AFEABA"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1FCCBFFB"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0CEDD4EE" w14:textId="77777777" w:rsidR="001768B3" w:rsidRPr="001A3D1D" w:rsidRDefault="001768B3" w:rsidP="00A30D0E">
            <w:pPr>
              <w:pStyle w:val="subsection0"/>
            </w:pPr>
            <w:r w:rsidRPr="001A3D1D">
              <w:tab/>
              <w:t>(2)</w:t>
            </w:r>
            <w:r w:rsidRPr="001A3D1D">
              <w:tab/>
              <w:t>The employee is not entitled to make the request unless:</w:t>
            </w:r>
          </w:p>
          <w:p w14:paraId="1B0E72A6"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14510906" w14:textId="77777777" w:rsidR="001768B3" w:rsidRPr="001A3D1D" w:rsidRDefault="001768B3" w:rsidP="00A30D0E">
            <w:pPr>
              <w:pStyle w:val="paragraph"/>
            </w:pPr>
            <w:r w:rsidRPr="001A3D1D">
              <w:tab/>
              <w:t>(b)</w:t>
            </w:r>
            <w:r w:rsidRPr="001A3D1D">
              <w:tab/>
              <w:t>for a casual employee—the employee:</w:t>
            </w:r>
          </w:p>
          <w:p w14:paraId="03D3DFEF"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72428280"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7C956EEB"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0BCD287B" w14:textId="77777777" w:rsidR="001768B3" w:rsidRPr="001A3D1D" w:rsidRDefault="001768B3" w:rsidP="00A30D0E">
            <w:pPr>
              <w:pStyle w:val="SubsectionHead"/>
            </w:pPr>
            <w:r w:rsidRPr="001A3D1D">
              <w:t>Formal requirements</w:t>
            </w:r>
          </w:p>
          <w:p w14:paraId="5896BAF1" w14:textId="77777777" w:rsidR="001768B3" w:rsidRPr="001A3D1D" w:rsidRDefault="001768B3" w:rsidP="00A30D0E">
            <w:pPr>
              <w:pStyle w:val="subsection0"/>
            </w:pPr>
            <w:r w:rsidRPr="001A3D1D">
              <w:tab/>
              <w:t>(3)</w:t>
            </w:r>
            <w:r w:rsidRPr="001A3D1D">
              <w:tab/>
              <w:t>The request must:</w:t>
            </w:r>
          </w:p>
          <w:p w14:paraId="298E9B99" w14:textId="77777777" w:rsidR="001768B3" w:rsidRPr="001A3D1D" w:rsidRDefault="001768B3" w:rsidP="00A30D0E">
            <w:pPr>
              <w:pStyle w:val="paragraph"/>
            </w:pPr>
            <w:r w:rsidRPr="001A3D1D">
              <w:tab/>
              <w:t>(a)</w:t>
            </w:r>
            <w:r w:rsidRPr="001A3D1D">
              <w:tab/>
              <w:t>be in writing; and</w:t>
            </w:r>
          </w:p>
          <w:p w14:paraId="5EF41392" w14:textId="77777777" w:rsidR="001768B3" w:rsidRPr="001A3D1D" w:rsidRDefault="001768B3" w:rsidP="00A30D0E">
            <w:pPr>
              <w:pStyle w:val="paragraph"/>
            </w:pPr>
            <w:r w:rsidRPr="001A3D1D">
              <w:tab/>
              <w:t>(b)</w:t>
            </w:r>
            <w:r w:rsidRPr="001A3D1D">
              <w:tab/>
              <w:t>set out details of the change sought and of the reasons for the change.</w:t>
            </w:r>
          </w:p>
          <w:p w14:paraId="549FC3D2" w14:textId="77777777" w:rsidR="001768B3" w:rsidRPr="001A3D1D" w:rsidRDefault="001768B3" w:rsidP="00A30D0E">
            <w:pPr>
              <w:pStyle w:val="SubsectionHead"/>
            </w:pPr>
            <w:r w:rsidRPr="001A3D1D">
              <w:t>Agreeing to the request</w:t>
            </w:r>
          </w:p>
          <w:p w14:paraId="10282BD4"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70262400" w14:textId="77777777" w:rsidR="001768B3" w:rsidRPr="001A3D1D" w:rsidRDefault="001768B3" w:rsidP="00A30D0E">
            <w:pPr>
              <w:pStyle w:val="subsection0"/>
            </w:pPr>
            <w:r w:rsidRPr="001A3D1D">
              <w:tab/>
              <w:t>(5)</w:t>
            </w:r>
            <w:r w:rsidRPr="001A3D1D">
              <w:tab/>
              <w:t>The employer may refuse the request only on reasonable business grounds.</w:t>
            </w:r>
          </w:p>
          <w:p w14:paraId="024018DA"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7006189E"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34EB52CC"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42D42E28"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0FB8A66"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2CF94B0A"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72C08C41"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5FD1A0B5"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080F2CC7"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9358CC8" w14:textId="77777777" w:rsidR="001768B3" w:rsidRPr="00474A60" w:rsidRDefault="001768B3" w:rsidP="00A30D0E">
            <w:pPr>
              <w:pStyle w:val="Link"/>
              <w:framePr w:wrap="auto"/>
            </w:pPr>
            <w:r>
              <w:rPr>
                <w:rStyle w:val="Hyperlink"/>
              </w:rPr>
              <w:fldChar w:fldCharType="end"/>
            </w:r>
          </w:p>
          <w:p w14:paraId="2666C13B" w14:textId="77777777" w:rsidR="001768B3" w:rsidRPr="00474A60" w:rsidRDefault="001768B3" w:rsidP="00A30D0E">
            <w:pPr>
              <w:pStyle w:val="PlainText"/>
            </w:pPr>
          </w:p>
        </w:tc>
      </w:tr>
      <w:bookmarkEnd w:id="222"/>
    </w:tbl>
    <w:p w14:paraId="2AB5E46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103D64E" w14:textId="77777777" w:rsidTr="001768B3">
        <w:trPr>
          <w:jc w:val="center"/>
        </w:trPr>
        <w:tc>
          <w:tcPr>
            <w:tcW w:w="2267" w:type="dxa"/>
            <w:shd w:val="clear" w:color="auto" w:fill="FFFFFF" w:themeFill="background1"/>
          </w:tcPr>
          <w:p w14:paraId="27CBBA42" w14:textId="77777777" w:rsidR="001768B3" w:rsidRPr="001768B3" w:rsidRDefault="001768B3" w:rsidP="00A30D0E">
            <w:pPr>
              <w:rPr>
                <w:rStyle w:val="Identifier"/>
              </w:rPr>
            </w:pPr>
            <w:bookmarkStart w:id="223" w:name="_Hlk111012811"/>
            <w:r w:rsidRPr="001768B3">
              <w:rPr>
                <w:rStyle w:val="Identifier"/>
              </w:rPr>
              <w:t>flexible_work_request.no_reason</w:t>
            </w:r>
          </w:p>
        </w:tc>
        <w:tc>
          <w:tcPr>
            <w:tcW w:w="7653" w:type="dxa"/>
            <w:shd w:val="clear" w:color="auto" w:fill="FFFFFF" w:themeFill="background1"/>
            <w:tcMar>
              <w:left w:w="28" w:type="dxa"/>
              <w:right w:w="28" w:type="dxa"/>
            </w:tcMar>
          </w:tcPr>
          <w:p w14:paraId="4DB52EC6" w14:textId="77777777" w:rsidR="001768B3" w:rsidRPr="00474A60" w:rsidRDefault="001768B3" w:rsidP="00A30D0E">
            <w:pPr>
              <w:pStyle w:val="PlainText"/>
            </w:pPr>
            <w:r w:rsidRPr="00474A60">
              <w:t>(Fair Work Act 2009)</w:t>
            </w:r>
          </w:p>
          <w:p w14:paraId="3AD02FA2"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5FC01B30"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67DFE943" w14:textId="77777777" w:rsidR="001768B3" w:rsidRPr="001A3D1D" w:rsidRDefault="001768B3" w:rsidP="00A30D0E">
            <w:pPr>
              <w:pStyle w:val="SubsectionHead"/>
            </w:pPr>
            <w:r w:rsidRPr="001A3D1D">
              <w:t>Employee may request change in working arrangements</w:t>
            </w:r>
          </w:p>
          <w:p w14:paraId="14048D9A" w14:textId="77777777" w:rsidR="001768B3" w:rsidRPr="001A3D1D" w:rsidRDefault="001768B3" w:rsidP="00A30D0E">
            <w:pPr>
              <w:pStyle w:val="subsection0"/>
            </w:pPr>
            <w:r w:rsidRPr="001A3D1D">
              <w:tab/>
              <w:t>(1)</w:t>
            </w:r>
            <w:r w:rsidRPr="001A3D1D">
              <w:tab/>
              <w:t>If:</w:t>
            </w:r>
          </w:p>
          <w:p w14:paraId="0DB913C2"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10379F8B"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40F05576" w14:textId="77777777" w:rsidR="001768B3" w:rsidRPr="001A3D1D" w:rsidRDefault="001768B3" w:rsidP="00A30D0E">
            <w:pPr>
              <w:pStyle w:val="subsection2"/>
            </w:pPr>
            <w:r w:rsidRPr="001A3D1D">
              <w:t>then the employee may request the employer for a change in working arrangements relating to those circumstances.</w:t>
            </w:r>
          </w:p>
          <w:p w14:paraId="5F0B7206"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55222812" w14:textId="77777777" w:rsidR="001768B3" w:rsidRPr="001A3D1D" w:rsidRDefault="001768B3" w:rsidP="00A30D0E">
            <w:pPr>
              <w:pStyle w:val="subsection0"/>
            </w:pPr>
            <w:r w:rsidRPr="001A3D1D">
              <w:tab/>
              <w:t>(1A)</w:t>
            </w:r>
            <w:r w:rsidRPr="001A3D1D">
              <w:tab/>
              <w:t>The following are the circumstances:</w:t>
            </w:r>
          </w:p>
          <w:p w14:paraId="1A6816DA"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26417AA5"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390AD06D" w14:textId="77777777" w:rsidR="001768B3" w:rsidRPr="001A3D1D" w:rsidRDefault="001768B3" w:rsidP="00A30D0E">
            <w:pPr>
              <w:pStyle w:val="paragraph"/>
            </w:pPr>
            <w:r w:rsidRPr="001A3D1D">
              <w:tab/>
              <w:t>(c)</w:t>
            </w:r>
            <w:r w:rsidRPr="001A3D1D">
              <w:tab/>
              <w:t>the employee has a disability;</w:t>
            </w:r>
          </w:p>
          <w:p w14:paraId="6EEAC02F" w14:textId="77777777" w:rsidR="001768B3" w:rsidRPr="001A3D1D" w:rsidRDefault="001768B3" w:rsidP="00A30D0E">
            <w:pPr>
              <w:pStyle w:val="paragraph"/>
            </w:pPr>
            <w:r w:rsidRPr="001A3D1D">
              <w:tab/>
              <w:t>(d)</w:t>
            </w:r>
            <w:r w:rsidRPr="001A3D1D">
              <w:tab/>
              <w:t>the employee is 55 or older;</w:t>
            </w:r>
          </w:p>
          <w:p w14:paraId="3EDBBC11" w14:textId="77777777" w:rsidR="001768B3" w:rsidRPr="001A3D1D" w:rsidRDefault="001768B3" w:rsidP="00A30D0E">
            <w:pPr>
              <w:pStyle w:val="paragraph"/>
            </w:pPr>
            <w:r w:rsidRPr="001A3D1D">
              <w:tab/>
              <w:t>(e)</w:t>
            </w:r>
            <w:r w:rsidRPr="001A3D1D">
              <w:tab/>
              <w:t>the employee is experiencing violence from a member of the employee’s family;</w:t>
            </w:r>
          </w:p>
          <w:p w14:paraId="0ECAAEB9"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09D9AD2" w14:textId="77777777" w:rsidR="001768B3" w:rsidRPr="001A3D1D" w:rsidRDefault="001768B3" w:rsidP="00A30D0E">
            <w:pPr>
              <w:pStyle w:val="subsection0"/>
            </w:pPr>
            <w:r w:rsidRPr="001A3D1D">
              <w:tab/>
              <w:t>(1B)</w:t>
            </w:r>
            <w:r w:rsidRPr="001A3D1D">
              <w:tab/>
              <w:t>To avoid doubt, and without limiting subsection (1), an employee who:</w:t>
            </w:r>
          </w:p>
          <w:p w14:paraId="094912D4" w14:textId="77777777" w:rsidR="001768B3" w:rsidRPr="001A3D1D" w:rsidRDefault="001768B3" w:rsidP="00A30D0E">
            <w:pPr>
              <w:pStyle w:val="paragraph"/>
            </w:pPr>
            <w:r w:rsidRPr="001A3D1D">
              <w:tab/>
              <w:t>(a)</w:t>
            </w:r>
            <w:r w:rsidRPr="001A3D1D">
              <w:tab/>
              <w:t>is a parent, or has responsibility for the care, of a child; and</w:t>
            </w:r>
          </w:p>
          <w:p w14:paraId="53640CC1"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404A3BBA"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7AE232D2" w14:textId="77777777" w:rsidR="001768B3" w:rsidRPr="001A3D1D" w:rsidRDefault="001768B3" w:rsidP="00A30D0E">
            <w:pPr>
              <w:pStyle w:val="subsection0"/>
            </w:pPr>
            <w:r w:rsidRPr="001A3D1D">
              <w:tab/>
              <w:t>(2)</w:t>
            </w:r>
            <w:r w:rsidRPr="001A3D1D">
              <w:tab/>
              <w:t>The employee is not entitled to make the request unless:</w:t>
            </w:r>
          </w:p>
          <w:p w14:paraId="52C4A3D7"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5CCE4B31" w14:textId="77777777" w:rsidR="001768B3" w:rsidRPr="001A3D1D" w:rsidRDefault="001768B3" w:rsidP="00A30D0E">
            <w:pPr>
              <w:pStyle w:val="paragraph"/>
            </w:pPr>
            <w:r w:rsidRPr="001A3D1D">
              <w:tab/>
              <w:t>(b)</w:t>
            </w:r>
            <w:r w:rsidRPr="001A3D1D">
              <w:tab/>
              <w:t>for a casual employee—the employee:</w:t>
            </w:r>
          </w:p>
          <w:p w14:paraId="712779B4"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274E59B"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29991E7C"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72335735" w14:textId="77777777" w:rsidR="001768B3" w:rsidRPr="001A3D1D" w:rsidRDefault="001768B3" w:rsidP="00A30D0E">
            <w:pPr>
              <w:pStyle w:val="SubsectionHead"/>
            </w:pPr>
            <w:r w:rsidRPr="001A3D1D">
              <w:t>Formal requirements</w:t>
            </w:r>
          </w:p>
          <w:p w14:paraId="36A57621" w14:textId="77777777" w:rsidR="001768B3" w:rsidRPr="001A3D1D" w:rsidRDefault="001768B3" w:rsidP="00A30D0E">
            <w:pPr>
              <w:pStyle w:val="subsection0"/>
            </w:pPr>
            <w:r w:rsidRPr="001A3D1D">
              <w:tab/>
              <w:t>(3)</w:t>
            </w:r>
            <w:r w:rsidRPr="001A3D1D">
              <w:tab/>
              <w:t>The request must:</w:t>
            </w:r>
          </w:p>
          <w:p w14:paraId="04B19CCB" w14:textId="77777777" w:rsidR="001768B3" w:rsidRPr="001A3D1D" w:rsidRDefault="001768B3" w:rsidP="00A30D0E">
            <w:pPr>
              <w:pStyle w:val="paragraph"/>
            </w:pPr>
            <w:r w:rsidRPr="001A3D1D">
              <w:tab/>
              <w:t>(a)</w:t>
            </w:r>
            <w:r w:rsidRPr="001A3D1D">
              <w:tab/>
              <w:t>be in writing; and</w:t>
            </w:r>
          </w:p>
          <w:p w14:paraId="2CD8D231" w14:textId="77777777" w:rsidR="001768B3" w:rsidRPr="001A3D1D" w:rsidRDefault="001768B3" w:rsidP="00A30D0E">
            <w:pPr>
              <w:pStyle w:val="paragraph"/>
            </w:pPr>
            <w:r w:rsidRPr="001A3D1D">
              <w:tab/>
              <w:t>(b)</w:t>
            </w:r>
            <w:r w:rsidRPr="001A3D1D">
              <w:tab/>
              <w:t>set out details of the change sought and of the reasons for the change.</w:t>
            </w:r>
          </w:p>
          <w:p w14:paraId="15046F5B" w14:textId="77777777" w:rsidR="001768B3" w:rsidRPr="001A3D1D" w:rsidRDefault="001768B3" w:rsidP="00A30D0E">
            <w:pPr>
              <w:pStyle w:val="SubsectionHead"/>
            </w:pPr>
            <w:r w:rsidRPr="001A3D1D">
              <w:t>Agreeing to the request</w:t>
            </w:r>
          </w:p>
          <w:p w14:paraId="6630A975"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73E1DE91" w14:textId="77777777" w:rsidR="001768B3" w:rsidRPr="001A3D1D" w:rsidRDefault="001768B3" w:rsidP="00A30D0E">
            <w:pPr>
              <w:pStyle w:val="subsection0"/>
            </w:pPr>
            <w:r w:rsidRPr="001A3D1D">
              <w:tab/>
              <w:t>(5)</w:t>
            </w:r>
            <w:r w:rsidRPr="001A3D1D">
              <w:tab/>
              <w:t>The employer may refuse the request only on reasonable business grounds.</w:t>
            </w:r>
          </w:p>
          <w:p w14:paraId="3B24648D"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7E324312"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6943FF2D"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70A14214"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7570E635"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073C83A8"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37937602"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2F230A7C"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6E561621"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779BDD15" w14:textId="77777777" w:rsidR="001768B3" w:rsidRPr="00474A60" w:rsidRDefault="001768B3" w:rsidP="00A30D0E">
            <w:pPr>
              <w:pStyle w:val="Link"/>
              <w:framePr w:wrap="auto"/>
            </w:pPr>
            <w:r>
              <w:rPr>
                <w:rStyle w:val="Hyperlink"/>
              </w:rPr>
              <w:fldChar w:fldCharType="end"/>
            </w:r>
          </w:p>
          <w:p w14:paraId="317D5A74" w14:textId="77777777" w:rsidR="001768B3" w:rsidRPr="00474A60" w:rsidRDefault="001768B3" w:rsidP="00A30D0E">
            <w:pPr>
              <w:pStyle w:val="PlainText"/>
            </w:pPr>
          </w:p>
        </w:tc>
      </w:tr>
      <w:bookmarkEnd w:id="223"/>
    </w:tbl>
    <w:p w14:paraId="1F07EB6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6891387" w14:textId="77777777" w:rsidTr="001768B3">
        <w:trPr>
          <w:jc w:val="center"/>
        </w:trPr>
        <w:tc>
          <w:tcPr>
            <w:tcW w:w="2267" w:type="dxa"/>
            <w:shd w:val="clear" w:color="auto" w:fill="FFFFFF" w:themeFill="background1"/>
          </w:tcPr>
          <w:p w14:paraId="7B4130B8" w14:textId="77777777" w:rsidR="001768B3" w:rsidRPr="001768B3" w:rsidRDefault="001768B3" w:rsidP="00A30D0E">
            <w:pPr>
              <w:rPr>
                <w:rStyle w:val="Identifier"/>
              </w:rPr>
            </w:pPr>
            <w:bookmarkStart w:id="224" w:name="_Hlk111012812"/>
            <w:r w:rsidRPr="001768B3">
              <w:rPr>
                <w:rStyle w:val="Identifier"/>
              </w:rPr>
              <w:t>flexible_work_request.no_request</w:t>
            </w:r>
          </w:p>
        </w:tc>
        <w:tc>
          <w:tcPr>
            <w:tcW w:w="7653" w:type="dxa"/>
            <w:shd w:val="clear" w:color="auto" w:fill="FFFFFF" w:themeFill="background1"/>
            <w:tcMar>
              <w:left w:w="28" w:type="dxa"/>
              <w:right w:w="28" w:type="dxa"/>
            </w:tcMar>
          </w:tcPr>
          <w:p w14:paraId="0EF70080" w14:textId="77777777" w:rsidR="001768B3" w:rsidRPr="00474A60" w:rsidRDefault="001768B3" w:rsidP="00A30D0E">
            <w:pPr>
              <w:pStyle w:val="PlainText"/>
            </w:pPr>
            <w:r w:rsidRPr="00474A60">
              <w:t>(Fair Work Act 2009)</w:t>
            </w:r>
          </w:p>
          <w:p w14:paraId="34DAF981"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4FA29CE2"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2C696DD5" w14:textId="77777777" w:rsidR="001768B3" w:rsidRPr="001A3D1D" w:rsidRDefault="001768B3" w:rsidP="00A30D0E">
            <w:pPr>
              <w:pStyle w:val="SubsectionHead"/>
            </w:pPr>
            <w:r w:rsidRPr="001A3D1D">
              <w:t>Employee may request change in working arrangements</w:t>
            </w:r>
          </w:p>
          <w:p w14:paraId="63A75526" w14:textId="77777777" w:rsidR="001768B3" w:rsidRPr="001A3D1D" w:rsidRDefault="001768B3" w:rsidP="00A30D0E">
            <w:pPr>
              <w:pStyle w:val="subsection0"/>
            </w:pPr>
            <w:r w:rsidRPr="001A3D1D">
              <w:tab/>
              <w:t>(1)</w:t>
            </w:r>
            <w:r w:rsidRPr="001A3D1D">
              <w:tab/>
              <w:t>If:</w:t>
            </w:r>
          </w:p>
          <w:p w14:paraId="257A8BAA"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694CD212"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4323EA29" w14:textId="77777777" w:rsidR="001768B3" w:rsidRPr="001A3D1D" w:rsidRDefault="001768B3" w:rsidP="00A30D0E">
            <w:pPr>
              <w:pStyle w:val="subsection2"/>
            </w:pPr>
            <w:r w:rsidRPr="001A3D1D">
              <w:t>then the employee may request the employer for a change in working arrangements relating to those circumstances.</w:t>
            </w:r>
          </w:p>
          <w:p w14:paraId="53DAF6C4"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1239AF2C" w14:textId="77777777" w:rsidR="001768B3" w:rsidRPr="001A3D1D" w:rsidRDefault="001768B3" w:rsidP="00A30D0E">
            <w:pPr>
              <w:pStyle w:val="subsection0"/>
            </w:pPr>
            <w:r w:rsidRPr="001A3D1D">
              <w:tab/>
              <w:t>(1A)</w:t>
            </w:r>
            <w:r w:rsidRPr="001A3D1D">
              <w:tab/>
              <w:t>The following are the circumstances:</w:t>
            </w:r>
          </w:p>
          <w:p w14:paraId="4A01E906"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4655744E"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575BA81B" w14:textId="77777777" w:rsidR="001768B3" w:rsidRPr="001A3D1D" w:rsidRDefault="001768B3" w:rsidP="00A30D0E">
            <w:pPr>
              <w:pStyle w:val="paragraph"/>
            </w:pPr>
            <w:r w:rsidRPr="001A3D1D">
              <w:tab/>
              <w:t>(c)</w:t>
            </w:r>
            <w:r w:rsidRPr="001A3D1D">
              <w:tab/>
              <w:t>the employee has a disability;</w:t>
            </w:r>
          </w:p>
          <w:p w14:paraId="724CF07E" w14:textId="77777777" w:rsidR="001768B3" w:rsidRPr="001A3D1D" w:rsidRDefault="001768B3" w:rsidP="00A30D0E">
            <w:pPr>
              <w:pStyle w:val="paragraph"/>
            </w:pPr>
            <w:r w:rsidRPr="001A3D1D">
              <w:tab/>
              <w:t>(d)</w:t>
            </w:r>
            <w:r w:rsidRPr="001A3D1D">
              <w:tab/>
              <w:t>the employee is 55 or older;</w:t>
            </w:r>
          </w:p>
          <w:p w14:paraId="0CB30611" w14:textId="77777777" w:rsidR="001768B3" w:rsidRPr="001A3D1D" w:rsidRDefault="001768B3" w:rsidP="00A30D0E">
            <w:pPr>
              <w:pStyle w:val="paragraph"/>
            </w:pPr>
            <w:r w:rsidRPr="001A3D1D">
              <w:tab/>
              <w:t>(e)</w:t>
            </w:r>
            <w:r w:rsidRPr="001A3D1D">
              <w:tab/>
              <w:t>the employee is experiencing violence from a member of the employee’s family;</w:t>
            </w:r>
          </w:p>
          <w:p w14:paraId="4AFC6A0E"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507D778C" w14:textId="77777777" w:rsidR="001768B3" w:rsidRPr="001A3D1D" w:rsidRDefault="001768B3" w:rsidP="00A30D0E">
            <w:pPr>
              <w:pStyle w:val="subsection0"/>
            </w:pPr>
            <w:r w:rsidRPr="001A3D1D">
              <w:tab/>
              <w:t>(1B)</w:t>
            </w:r>
            <w:r w:rsidRPr="001A3D1D">
              <w:tab/>
              <w:t>To avoid doubt, and without limiting subsection (1), an employee who:</w:t>
            </w:r>
          </w:p>
          <w:p w14:paraId="7860153D" w14:textId="77777777" w:rsidR="001768B3" w:rsidRPr="001A3D1D" w:rsidRDefault="001768B3" w:rsidP="00A30D0E">
            <w:pPr>
              <w:pStyle w:val="paragraph"/>
            </w:pPr>
            <w:r w:rsidRPr="001A3D1D">
              <w:tab/>
              <w:t>(a)</w:t>
            </w:r>
            <w:r w:rsidRPr="001A3D1D">
              <w:tab/>
              <w:t>is a parent, or has responsibility for the care, of a child; and</w:t>
            </w:r>
          </w:p>
          <w:p w14:paraId="191BCE22"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5ABFA353"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04E9911B" w14:textId="77777777" w:rsidR="001768B3" w:rsidRPr="001A3D1D" w:rsidRDefault="001768B3" w:rsidP="00A30D0E">
            <w:pPr>
              <w:pStyle w:val="subsection0"/>
            </w:pPr>
            <w:r w:rsidRPr="001A3D1D">
              <w:tab/>
              <w:t>(2)</w:t>
            </w:r>
            <w:r w:rsidRPr="001A3D1D">
              <w:tab/>
              <w:t>The employee is not entitled to make the request unless:</w:t>
            </w:r>
          </w:p>
          <w:p w14:paraId="0F706625"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660B48CB" w14:textId="77777777" w:rsidR="001768B3" w:rsidRPr="001A3D1D" w:rsidRDefault="001768B3" w:rsidP="00A30D0E">
            <w:pPr>
              <w:pStyle w:val="paragraph"/>
            </w:pPr>
            <w:r w:rsidRPr="001A3D1D">
              <w:tab/>
              <w:t>(b)</w:t>
            </w:r>
            <w:r w:rsidRPr="001A3D1D">
              <w:tab/>
              <w:t>for a casual employee—the employee:</w:t>
            </w:r>
          </w:p>
          <w:p w14:paraId="59F48C28"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15B1B067"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5CC91909"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29D26243" w14:textId="77777777" w:rsidR="001768B3" w:rsidRPr="001A3D1D" w:rsidRDefault="001768B3" w:rsidP="00A30D0E">
            <w:pPr>
              <w:pStyle w:val="SubsectionHead"/>
            </w:pPr>
            <w:r w:rsidRPr="001A3D1D">
              <w:t>Formal requirements</w:t>
            </w:r>
          </w:p>
          <w:p w14:paraId="07105EB6" w14:textId="77777777" w:rsidR="001768B3" w:rsidRPr="001A3D1D" w:rsidRDefault="001768B3" w:rsidP="00A30D0E">
            <w:pPr>
              <w:pStyle w:val="subsection0"/>
            </w:pPr>
            <w:r w:rsidRPr="001A3D1D">
              <w:tab/>
              <w:t>(3)</w:t>
            </w:r>
            <w:r w:rsidRPr="001A3D1D">
              <w:tab/>
              <w:t>The request must:</w:t>
            </w:r>
          </w:p>
          <w:p w14:paraId="1A0E32B4" w14:textId="77777777" w:rsidR="001768B3" w:rsidRPr="001A3D1D" w:rsidRDefault="001768B3" w:rsidP="00A30D0E">
            <w:pPr>
              <w:pStyle w:val="paragraph"/>
            </w:pPr>
            <w:r w:rsidRPr="001A3D1D">
              <w:tab/>
              <w:t>(a)</w:t>
            </w:r>
            <w:r w:rsidRPr="001A3D1D">
              <w:tab/>
              <w:t>be in writing; and</w:t>
            </w:r>
          </w:p>
          <w:p w14:paraId="2DBBDAEA" w14:textId="77777777" w:rsidR="001768B3" w:rsidRPr="001A3D1D" w:rsidRDefault="001768B3" w:rsidP="00A30D0E">
            <w:pPr>
              <w:pStyle w:val="paragraph"/>
            </w:pPr>
            <w:r w:rsidRPr="001A3D1D">
              <w:tab/>
              <w:t>(b)</w:t>
            </w:r>
            <w:r w:rsidRPr="001A3D1D">
              <w:tab/>
              <w:t>set out details of the change sought and of the reasons for the change.</w:t>
            </w:r>
          </w:p>
          <w:p w14:paraId="1ACA0D57" w14:textId="77777777" w:rsidR="001768B3" w:rsidRPr="001A3D1D" w:rsidRDefault="001768B3" w:rsidP="00A30D0E">
            <w:pPr>
              <w:pStyle w:val="SubsectionHead"/>
            </w:pPr>
            <w:r w:rsidRPr="001A3D1D">
              <w:t>Agreeing to the request</w:t>
            </w:r>
          </w:p>
          <w:p w14:paraId="546E7D46"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2DC8C8E3" w14:textId="77777777" w:rsidR="001768B3" w:rsidRPr="001A3D1D" w:rsidRDefault="001768B3" w:rsidP="00A30D0E">
            <w:pPr>
              <w:pStyle w:val="subsection0"/>
            </w:pPr>
            <w:r w:rsidRPr="001A3D1D">
              <w:tab/>
              <w:t>(5)</w:t>
            </w:r>
            <w:r w:rsidRPr="001A3D1D">
              <w:tab/>
              <w:t>The employer may refuse the request only on reasonable business grounds.</w:t>
            </w:r>
          </w:p>
          <w:p w14:paraId="0ACF79DF"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5483057A"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4175EC44"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63F5C976"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73EAF1F"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6AD130BE"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7647EC38"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403E22A5"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2AC3E8FD"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38CDEB9B" w14:textId="77777777" w:rsidR="001768B3" w:rsidRPr="00474A60" w:rsidRDefault="001768B3" w:rsidP="00A30D0E">
            <w:pPr>
              <w:pStyle w:val="Link"/>
              <w:framePr w:wrap="auto"/>
            </w:pPr>
            <w:r>
              <w:rPr>
                <w:rStyle w:val="Hyperlink"/>
              </w:rPr>
              <w:fldChar w:fldCharType="end"/>
            </w:r>
          </w:p>
          <w:p w14:paraId="4ED46DE7" w14:textId="77777777" w:rsidR="001768B3" w:rsidRPr="00474A60" w:rsidRDefault="001768B3" w:rsidP="00A30D0E">
            <w:pPr>
              <w:pStyle w:val="PlainText"/>
            </w:pPr>
          </w:p>
        </w:tc>
      </w:tr>
      <w:bookmarkEnd w:id="224"/>
    </w:tbl>
    <w:p w14:paraId="0DDFB4A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1568EC9" w14:textId="77777777" w:rsidTr="001768B3">
        <w:trPr>
          <w:jc w:val="center"/>
        </w:trPr>
        <w:tc>
          <w:tcPr>
            <w:tcW w:w="2267" w:type="dxa"/>
            <w:shd w:val="clear" w:color="auto" w:fill="FFFFFF" w:themeFill="background1"/>
          </w:tcPr>
          <w:p w14:paraId="13BF0F5E" w14:textId="77777777" w:rsidR="001768B3" w:rsidRPr="001768B3" w:rsidRDefault="001768B3" w:rsidP="00A30D0E">
            <w:pPr>
              <w:rPr>
                <w:rStyle w:val="Identifier"/>
              </w:rPr>
            </w:pPr>
            <w:bookmarkStart w:id="225" w:name="_Hlk111012813"/>
            <w:r w:rsidRPr="001768B3">
              <w:rPr>
                <w:rStyle w:val="Identifier"/>
              </w:rPr>
              <w:t>flexible_work_request.no_response</w:t>
            </w:r>
          </w:p>
        </w:tc>
        <w:tc>
          <w:tcPr>
            <w:tcW w:w="7653" w:type="dxa"/>
            <w:shd w:val="clear" w:color="auto" w:fill="FFFFFF" w:themeFill="background1"/>
            <w:tcMar>
              <w:left w:w="28" w:type="dxa"/>
              <w:right w:w="28" w:type="dxa"/>
            </w:tcMar>
          </w:tcPr>
          <w:p w14:paraId="23BD3D27" w14:textId="77777777" w:rsidR="001768B3" w:rsidRPr="00474A60" w:rsidRDefault="001768B3" w:rsidP="00A30D0E">
            <w:pPr>
              <w:pStyle w:val="PlainText"/>
            </w:pPr>
            <w:r w:rsidRPr="00474A60">
              <w:t>(Fair Work Act 2009)</w:t>
            </w:r>
          </w:p>
          <w:p w14:paraId="2DDFB6E5"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7A782BBB"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6F329C24" w14:textId="77777777" w:rsidR="001768B3" w:rsidRPr="001A3D1D" w:rsidRDefault="001768B3" w:rsidP="00A30D0E">
            <w:pPr>
              <w:pStyle w:val="SubsectionHead"/>
            </w:pPr>
            <w:r w:rsidRPr="001A3D1D">
              <w:t>Employee may request change in working arrangements</w:t>
            </w:r>
          </w:p>
          <w:p w14:paraId="039D10FC" w14:textId="77777777" w:rsidR="001768B3" w:rsidRPr="001A3D1D" w:rsidRDefault="001768B3" w:rsidP="00A30D0E">
            <w:pPr>
              <w:pStyle w:val="subsection0"/>
            </w:pPr>
            <w:r w:rsidRPr="001A3D1D">
              <w:tab/>
              <w:t>(1)</w:t>
            </w:r>
            <w:r w:rsidRPr="001A3D1D">
              <w:tab/>
              <w:t>If:</w:t>
            </w:r>
          </w:p>
          <w:p w14:paraId="3BA1496C"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358A7EB7"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1D2BFB17" w14:textId="77777777" w:rsidR="001768B3" w:rsidRPr="001A3D1D" w:rsidRDefault="001768B3" w:rsidP="00A30D0E">
            <w:pPr>
              <w:pStyle w:val="subsection2"/>
            </w:pPr>
            <w:r w:rsidRPr="001A3D1D">
              <w:t>then the employee may request the employer for a change in working arrangements relating to those circumstances.</w:t>
            </w:r>
          </w:p>
          <w:p w14:paraId="3B4C5535"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7A6DA067" w14:textId="77777777" w:rsidR="001768B3" w:rsidRPr="001A3D1D" w:rsidRDefault="001768B3" w:rsidP="00A30D0E">
            <w:pPr>
              <w:pStyle w:val="subsection0"/>
            </w:pPr>
            <w:r w:rsidRPr="001A3D1D">
              <w:tab/>
              <w:t>(1A)</w:t>
            </w:r>
            <w:r w:rsidRPr="001A3D1D">
              <w:tab/>
              <w:t>The following are the circumstances:</w:t>
            </w:r>
          </w:p>
          <w:p w14:paraId="5AAF7A90"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18FDDCED"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5E11382D" w14:textId="77777777" w:rsidR="001768B3" w:rsidRPr="001A3D1D" w:rsidRDefault="001768B3" w:rsidP="00A30D0E">
            <w:pPr>
              <w:pStyle w:val="paragraph"/>
            </w:pPr>
            <w:r w:rsidRPr="001A3D1D">
              <w:tab/>
              <w:t>(c)</w:t>
            </w:r>
            <w:r w:rsidRPr="001A3D1D">
              <w:tab/>
              <w:t>the employee has a disability;</w:t>
            </w:r>
          </w:p>
          <w:p w14:paraId="55A50C82" w14:textId="77777777" w:rsidR="001768B3" w:rsidRPr="001A3D1D" w:rsidRDefault="001768B3" w:rsidP="00A30D0E">
            <w:pPr>
              <w:pStyle w:val="paragraph"/>
            </w:pPr>
            <w:r w:rsidRPr="001A3D1D">
              <w:tab/>
              <w:t>(d)</w:t>
            </w:r>
            <w:r w:rsidRPr="001A3D1D">
              <w:tab/>
              <w:t>the employee is 55 or older;</w:t>
            </w:r>
          </w:p>
          <w:p w14:paraId="37DDC23A" w14:textId="77777777" w:rsidR="001768B3" w:rsidRPr="001A3D1D" w:rsidRDefault="001768B3" w:rsidP="00A30D0E">
            <w:pPr>
              <w:pStyle w:val="paragraph"/>
            </w:pPr>
            <w:r w:rsidRPr="001A3D1D">
              <w:tab/>
              <w:t>(e)</w:t>
            </w:r>
            <w:r w:rsidRPr="001A3D1D">
              <w:tab/>
              <w:t>the employee is experiencing violence from a member of the employee’s family;</w:t>
            </w:r>
          </w:p>
          <w:p w14:paraId="5170ED3B"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7449D92E" w14:textId="77777777" w:rsidR="001768B3" w:rsidRPr="001A3D1D" w:rsidRDefault="001768B3" w:rsidP="00A30D0E">
            <w:pPr>
              <w:pStyle w:val="subsection0"/>
            </w:pPr>
            <w:r w:rsidRPr="001A3D1D">
              <w:tab/>
              <w:t>(1B)</w:t>
            </w:r>
            <w:r w:rsidRPr="001A3D1D">
              <w:tab/>
              <w:t>To avoid doubt, and without limiting subsection (1), an employee who:</w:t>
            </w:r>
          </w:p>
          <w:p w14:paraId="501DB75D" w14:textId="77777777" w:rsidR="001768B3" w:rsidRPr="001A3D1D" w:rsidRDefault="001768B3" w:rsidP="00A30D0E">
            <w:pPr>
              <w:pStyle w:val="paragraph"/>
            </w:pPr>
            <w:r w:rsidRPr="001A3D1D">
              <w:tab/>
              <w:t>(a)</w:t>
            </w:r>
            <w:r w:rsidRPr="001A3D1D">
              <w:tab/>
              <w:t>is a parent, or has responsibility for the care, of a child; and</w:t>
            </w:r>
          </w:p>
          <w:p w14:paraId="1F105C27"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51AC1730"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5202702B" w14:textId="77777777" w:rsidR="001768B3" w:rsidRPr="001A3D1D" w:rsidRDefault="001768B3" w:rsidP="00A30D0E">
            <w:pPr>
              <w:pStyle w:val="subsection0"/>
            </w:pPr>
            <w:r w:rsidRPr="001A3D1D">
              <w:tab/>
              <w:t>(2)</w:t>
            </w:r>
            <w:r w:rsidRPr="001A3D1D">
              <w:tab/>
              <w:t>The employee is not entitled to make the request unless:</w:t>
            </w:r>
          </w:p>
          <w:p w14:paraId="4295F265"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0D80DF31" w14:textId="77777777" w:rsidR="001768B3" w:rsidRPr="001A3D1D" w:rsidRDefault="001768B3" w:rsidP="00A30D0E">
            <w:pPr>
              <w:pStyle w:val="paragraph"/>
            </w:pPr>
            <w:r w:rsidRPr="001A3D1D">
              <w:tab/>
              <w:t>(b)</w:t>
            </w:r>
            <w:r w:rsidRPr="001A3D1D">
              <w:tab/>
              <w:t>for a casual employee—the employee:</w:t>
            </w:r>
          </w:p>
          <w:p w14:paraId="23FF0DC1"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0ABF6C60"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6CAD4862"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EBEC991" w14:textId="77777777" w:rsidR="001768B3" w:rsidRPr="001A3D1D" w:rsidRDefault="001768B3" w:rsidP="00A30D0E">
            <w:pPr>
              <w:pStyle w:val="SubsectionHead"/>
            </w:pPr>
            <w:r w:rsidRPr="001A3D1D">
              <w:t>Formal requirements</w:t>
            </w:r>
          </w:p>
          <w:p w14:paraId="0847A429" w14:textId="77777777" w:rsidR="001768B3" w:rsidRPr="001A3D1D" w:rsidRDefault="001768B3" w:rsidP="00A30D0E">
            <w:pPr>
              <w:pStyle w:val="subsection0"/>
            </w:pPr>
            <w:r w:rsidRPr="001A3D1D">
              <w:tab/>
              <w:t>(3)</w:t>
            </w:r>
            <w:r w:rsidRPr="001A3D1D">
              <w:tab/>
              <w:t>The request must:</w:t>
            </w:r>
          </w:p>
          <w:p w14:paraId="3F715C43" w14:textId="77777777" w:rsidR="001768B3" w:rsidRPr="001A3D1D" w:rsidRDefault="001768B3" w:rsidP="00A30D0E">
            <w:pPr>
              <w:pStyle w:val="paragraph"/>
            </w:pPr>
            <w:r w:rsidRPr="001A3D1D">
              <w:tab/>
              <w:t>(a)</w:t>
            </w:r>
            <w:r w:rsidRPr="001A3D1D">
              <w:tab/>
              <w:t>be in writing; and</w:t>
            </w:r>
          </w:p>
          <w:p w14:paraId="7AED45FC" w14:textId="77777777" w:rsidR="001768B3" w:rsidRPr="001A3D1D" w:rsidRDefault="001768B3" w:rsidP="00A30D0E">
            <w:pPr>
              <w:pStyle w:val="paragraph"/>
            </w:pPr>
            <w:r w:rsidRPr="001A3D1D">
              <w:tab/>
              <w:t>(b)</w:t>
            </w:r>
            <w:r w:rsidRPr="001A3D1D">
              <w:tab/>
              <w:t>set out details of the change sought and of the reasons for the change.</w:t>
            </w:r>
          </w:p>
          <w:p w14:paraId="7BA2D7F8" w14:textId="77777777" w:rsidR="001768B3" w:rsidRPr="001A3D1D" w:rsidRDefault="001768B3" w:rsidP="00A30D0E">
            <w:pPr>
              <w:pStyle w:val="SubsectionHead"/>
            </w:pPr>
            <w:r w:rsidRPr="001A3D1D">
              <w:t>Agreeing to the request</w:t>
            </w:r>
          </w:p>
          <w:p w14:paraId="31443603"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20D8E0BE" w14:textId="77777777" w:rsidR="001768B3" w:rsidRPr="001A3D1D" w:rsidRDefault="001768B3" w:rsidP="00A30D0E">
            <w:pPr>
              <w:pStyle w:val="subsection0"/>
            </w:pPr>
            <w:r w:rsidRPr="001A3D1D">
              <w:tab/>
              <w:t>(5)</w:t>
            </w:r>
            <w:r w:rsidRPr="001A3D1D">
              <w:tab/>
              <w:t>The employer may refuse the request only on reasonable business grounds.</w:t>
            </w:r>
          </w:p>
          <w:p w14:paraId="3B328FB9"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1DC0769D"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7B9326AB"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573F72D1"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3824B024"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72862459"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1F2D7148"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2D5F8FE1"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461F7178"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3F50F46A" w14:textId="77777777" w:rsidR="001768B3" w:rsidRPr="00474A60" w:rsidRDefault="001768B3" w:rsidP="00A30D0E">
            <w:pPr>
              <w:pStyle w:val="Link"/>
              <w:framePr w:wrap="auto"/>
            </w:pPr>
            <w:r>
              <w:rPr>
                <w:rStyle w:val="Hyperlink"/>
              </w:rPr>
              <w:fldChar w:fldCharType="end"/>
            </w:r>
          </w:p>
          <w:p w14:paraId="1FBD6EF6" w14:textId="77777777" w:rsidR="001768B3" w:rsidRPr="00474A60" w:rsidRDefault="001768B3" w:rsidP="00A30D0E">
            <w:pPr>
              <w:pStyle w:val="PlainText"/>
            </w:pPr>
          </w:p>
        </w:tc>
      </w:tr>
      <w:bookmarkEnd w:id="225"/>
    </w:tbl>
    <w:p w14:paraId="5A222E6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D433D7C" w14:textId="77777777" w:rsidTr="001768B3">
        <w:trPr>
          <w:jc w:val="center"/>
        </w:trPr>
        <w:tc>
          <w:tcPr>
            <w:tcW w:w="2267" w:type="dxa"/>
            <w:shd w:val="clear" w:color="auto" w:fill="FFFFFF" w:themeFill="background1"/>
          </w:tcPr>
          <w:p w14:paraId="30B0906F" w14:textId="77777777" w:rsidR="001768B3" w:rsidRPr="001768B3" w:rsidRDefault="001768B3" w:rsidP="00A30D0E">
            <w:pPr>
              <w:rPr>
                <w:rStyle w:val="Identifier"/>
              </w:rPr>
            </w:pPr>
            <w:bookmarkStart w:id="226" w:name="_Hlk111012814"/>
            <w:r w:rsidRPr="001768B3">
              <w:rPr>
                <w:rStyle w:val="Identifier"/>
              </w:rPr>
              <w:t>flexible_work_request.unreasonable</w:t>
            </w:r>
          </w:p>
        </w:tc>
        <w:tc>
          <w:tcPr>
            <w:tcW w:w="7653" w:type="dxa"/>
            <w:shd w:val="clear" w:color="auto" w:fill="FFFFFF" w:themeFill="background1"/>
            <w:tcMar>
              <w:left w:w="28" w:type="dxa"/>
              <w:right w:w="28" w:type="dxa"/>
            </w:tcMar>
          </w:tcPr>
          <w:p w14:paraId="00A1BCE2" w14:textId="77777777" w:rsidR="001768B3" w:rsidRPr="00474A60" w:rsidRDefault="001768B3" w:rsidP="00A30D0E">
            <w:pPr>
              <w:pStyle w:val="PlainText"/>
            </w:pPr>
            <w:r w:rsidRPr="00474A60">
              <w:t>(Fair Work Act 2009)</w:t>
            </w:r>
          </w:p>
          <w:p w14:paraId="57D7D350"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0DD27A29"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5EA52A85" w14:textId="77777777" w:rsidR="001768B3" w:rsidRPr="001A3D1D" w:rsidRDefault="001768B3" w:rsidP="00A30D0E">
            <w:pPr>
              <w:pStyle w:val="SubsectionHead"/>
            </w:pPr>
            <w:r w:rsidRPr="001A3D1D">
              <w:t>Employee may request change in working arrangements</w:t>
            </w:r>
          </w:p>
          <w:p w14:paraId="015D0FEE" w14:textId="77777777" w:rsidR="001768B3" w:rsidRPr="001A3D1D" w:rsidRDefault="001768B3" w:rsidP="00A30D0E">
            <w:pPr>
              <w:pStyle w:val="subsection0"/>
            </w:pPr>
            <w:r w:rsidRPr="001A3D1D">
              <w:tab/>
              <w:t>(1)</w:t>
            </w:r>
            <w:r w:rsidRPr="001A3D1D">
              <w:tab/>
              <w:t>If:</w:t>
            </w:r>
          </w:p>
          <w:p w14:paraId="6A38C83E"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1F66E7DD"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49D9D975" w14:textId="77777777" w:rsidR="001768B3" w:rsidRPr="001A3D1D" w:rsidRDefault="001768B3" w:rsidP="00A30D0E">
            <w:pPr>
              <w:pStyle w:val="subsection2"/>
            </w:pPr>
            <w:r w:rsidRPr="001A3D1D">
              <w:t>then the employee may request the employer for a change in working arrangements relating to those circumstances.</w:t>
            </w:r>
          </w:p>
          <w:p w14:paraId="457844FB"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31FB251B" w14:textId="77777777" w:rsidR="001768B3" w:rsidRPr="001A3D1D" w:rsidRDefault="001768B3" w:rsidP="00A30D0E">
            <w:pPr>
              <w:pStyle w:val="subsection0"/>
            </w:pPr>
            <w:r w:rsidRPr="001A3D1D">
              <w:tab/>
              <w:t>(1A)</w:t>
            </w:r>
            <w:r w:rsidRPr="001A3D1D">
              <w:tab/>
              <w:t>The following are the circumstances:</w:t>
            </w:r>
          </w:p>
          <w:p w14:paraId="0ACB4112"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328C1539"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431702B3" w14:textId="77777777" w:rsidR="001768B3" w:rsidRPr="001A3D1D" w:rsidRDefault="001768B3" w:rsidP="00A30D0E">
            <w:pPr>
              <w:pStyle w:val="paragraph"/>
            </w:pPr>
            <w:r w:rsidRPr="001A3D1D">
              <w:tab/>
              <w:t>(c)</w:t>
            </w:r>
            <w:r w:rsidRPr="001A3D1D">
              <w:tab/>
              <w:t>the employee has a disability;</w:t>
            </w:r>
          </w:p>
          <w:p w14:paraId="64CF6272" w14:textId="77777777" w:rsidR="001768B3" w:rsidRPr="001A3D1D" w:rsidRDefault="001768B3" w:rsidP="00A30D0E">
            <w:pPr>
              <w:pStyle w:val="paragraph"/>
            </w:pPr>
            <w:r w:rsidRPr="001A3D1D">
              <w:tab/>
              <w:t>(d)</w:t>
            </w:r>
            <w:r w:rsidRPr="001A3D1D">
              <w:tab/>
              <w:t>the employee is 55 or older;</w:t>
            </w:r>
          </w:p>
          <w:p w14:paraId="03008BF4" w14:textId="77777777" w:rsidR="001768B3" w:rsidRPr="001A3D1D" w:rsidRDefault="001768B3" w:rsidP="00A30D0E">
            <w:pPr>
              <w:pStyle w:val="paragraph"/>
            </w:pPr>
            <w:r w:rsidRPr="001A3D1D">
              <w:tab/>
              <w:t>(e)</w:t>
            </w:r>
            <w:r w:rsidRPr="001A3D1D">
              <w:tab/>
              <w:t>the employee is experiencing violence from a member of the employee’s family;</w:t>
            </w:r>
          </w:p>
          <w:p w14:paraId="4705CFA1"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44FB31FA" w14:textId="77777777" w:rsidR="001768B3" w:rsidRPr="001A3D1D" w:rsidRDefault="001768B3" w:rsidP="00A30D0E">
            <w:pPr>
              <w:pStyle w:val="subsection0"/>
            </w:pPr>
            <w:r w:rsidRPr="001A3D1D">
              <w:tab/>
              <w:t>(1B)</w:t>
            </w:r>
            <w:r w:rsidRPr="001A3D1D">
              <w:tab/>
              <w:t>To avoid doubt, and without limiting subsection (1), an employee who:</w:t>
            </w:r>
          </w:p>
          <w:p w14:paraId="73B9102B" w14:textId="77777777" w:rsidR="001768B3" w:rsidRPr="001A3D1D" w:rsidRDefault="001768B3" w:rsidP="00A30D0E">
            <w:pPr>
              <w:pStyle w:val="paragraph"/>
            </w:pPr>
            <w:r w:rsidRPr="001A3D1D">
              <w:tab/>
              <w:t>(a)</w:t>
            </w:r>
            <w:r w:rsidRPr="001A3D1D">
              <w:tab/>
              <w:t>is a parent, or has responsibility for the care, of a child; and</w:t>
            </w:r>
          </w:p>
          <w:p w14:paraId="1DAE4559"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41A72765"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449F3325" w14:textId="77777777" w:rsidR="001768B3" w:rsidRPr="001A3D1D" w:rsidRDefault="001768B3" w:rsidP="00A30D0E">
            <w:pPr>
              <w:pStyle w:val="subsection0"/>
            </w:pPr>
            <w:r w:rsidRPr="001A3D1D">
              <w:tab/>
              <w:t>(2)</w:t>
            </w:r>
            <w:r w:rsidRPr="001A3D1D">
              <w:tab/>
              <w:t>The employee is not entitled to make the request unless:</w:t>
            </w:r>
          </w:p>
          <w:p w14:paraId="2A79EA09"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22141BB6" w14:textId="77777777" w:rsidR="001768B3" w:rsidRPr="001A3D1D" w:rsidRDefault="001768B3" w:rsidP="00A30D0E">
            <w:pPr>
              <w:pStyle w:val="paragraph"/>
            </w:pPr>
            <w:r w:rsidRPr="001A3D1D">
              <w:tab/>
              <w:t>(b)</w:t>
            </w:r>
            <w:r w:rsidRPr="001A3D1D">
              <w:tab/>
              <w:t>for a casual employee—the employee:</w:t>
            </w:r>
          </w:p>
          <w:p w14:paraId="7877D0AF"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278DB2ED"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0215F090"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1EBA7C36" w14:textId="77777777" w:rsidR="001768B3" w:rsidRPr="001A3D1D" w:rsidRDefault="001768B3" w:rsidP="00A30D0E">
            <w:pPr>
              <w:pStyle w:val="SubsectionHead"/>
            </w:pPr>
            <w:r w:rsidRPr="001A3D1D">
              <w:t>Formal requirements</w:t>
            </w:r>
          </w:p>
          <w:p w14:paraId="733BEA6D" w14:textId="77777777" w:rsidR="001768B3" w:rsidRPr="001A3D1D" w:rsidRDefault="001768B3" w:rsidP="00A30D0E">
            <w:pPr>
              <w:pStyle w:val="subsection0"/>
            </w:pPr>
            <w:r w:rsidRPr="001A3D1D">
              <w:tab/>
              <w:t>(3)</w:t>
            </w:r>
            <w:r w:rsidRPr="001A3D1D">
              <w:tab/>
              <w:t>The request must:</w:t>
            </w:r>
          </w:p>
          <w:p w14:paraId="5C9D3B07" w14:textId="77777777" w:rsidR="001768B3" w:rsidRPr="001A3D1D" w:rsidRDefault="001768B3" w:rsidP="00A30D0E">
            <w:pPr>
              <w:pStyle w:val="paragraph"/>
            </w:pPr>
            <w:r w:rsidRPr="001A3D1D">
              <w:tab/>
              <w:t>(a)</w:t>
            </w:r>
            <w:r w:rsidRPr="001A3D1D">
              <w:tab/>
              <w:t>be in writing; and</w:t>
            </w:r>
          </w:p>
          <w:p w14:paraId="16EE56E2" w14:textId="77777777" w:rsidR="001768B3" w:rsidRPr="001A3D1D" w:rsidRDefault="001768B3" w:rsidP="00A30D0E">
            <w:pPr>
              <w:pStyle w:val="paragraph"/>
            </w:pPr>
            <w:r w:rsidRPr="001A3D1D">
              <w:tab/>
              <w:t>(b)</w:t>
            </w:r>
            <w:r w:rsidRPr="001A3D1D">
              <w:tab/>
              <w:t>set out details of the change sought and of the reasons for the change.</w:t>
            </w:r>
          </w:p>
          <w:p w14:paraId="5087DFB0" w14:textId="77777777" w:rsidR="001768B3" w:rsidRPr="001A3D1D" w:rsidRDefault="001768B3" w:rsidP="00A30D0E">
            <w:pPr>
              <w:pStyle w:val="SubsectionHead"/>
            </w:pPr>
            <w:r w:rsidRPr="001A3D1D">
              <w:t>Agreeing to the request</w:t>
            </w:r>
          </w:p>
          <w:p w14:paraId="079D36A3"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3545BA92" w14:textId="77777777" w:rsidR="001768B3" w:rsidRPr="001A3D1D" w:rsidRDefault="001768B3" w:rsidP="00A30D0E">
            <w:pPr>
              <w:pStyle w:val="subsection0"/>
            </w:pPr>
            <w:r w:rsidRPr="001A3D1D">
              <w:tab/>
              <w:t>(5)</w:t>
            </w:r>
            <w:r w:rsidRPr="001A3D1D">
              <w:tab/>
              <w:t>The employer may refuse the request only on reasonable business grounds.</w:t>
            </w:r>
          </w:p>
          <w:p w14:paraId="4F134516"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314E32DC"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200201E8"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080FEEE9"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64D1B03"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37122F09"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4FA34A27"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4660AADC"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05879AF5"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3E506519" w14:textId="77777777" w:rsidR="001768B3" w:rsidRPr="00474A60" w:rsidRDefault="001768B3" w:rsidP="00A30D0E">
            <w:pPr>
              <w:pStyle w:val="Link"/>
              <w:framePr w:wrap="auto"/>
            </w:pPr>
            <w:r>
              <w:rPr>
                <w:rStyle w:val="Hyperlink"/>
              </w:rPr>
              <w:fldChar w:fldCharType="end"/>
            </w:r>
          </w:p>
        </w:tc>
      </w:tr>
      <w:bookmarkEnd w:id="226"/>
    </w:tbl>
    <w:p w14:paraId="6C5B070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ED3E141" w14:textId="77777777" w:rsidTr="001768B3">
        <w:trPr>
          <w:jc w:val="center"/>
        </w:trPr>
        <w:tc>
          <w:tcPr>
            <w:tcW w:w="2267" w:type="dxa"/>
            <w:shd w:val="clear" w:color="auto" w:fill="FFFFFF" w:themeFill="background1"/>
          </w:tcPr>
          <w:p w14:paraId="079A89E1" w14:textId="77777777" w:rsidR="001768B3" w:rsidRPr="001768B3" w:rsidRDefault="001768B3" w:rsidP="00A30D0E">
            <w:pPr>
              <w:rPr>
                <w:rStyle w:val="Identifier"/>
              </w:rPr>
            </w:pPr>
            <w:bookmarkStart w:id="227" w:name="_Hlk111012815"/>
            <w:r w:rsidRPr="001768B3">
              <w:rPr>
                <w:rStyle w:val="Identifier"/>
              </w:rPr>
              <w:t>flexible_work_request.within_time</w:t>
            </w:r>
          </w:p>
        </w:tc>
        <w:tc>
          <w:tcPr>
            <w:tcW w:w="7653" w:type="dxa"/>
            <w:shd w:val="clear" w:color="auto" w:fill="FFFFFF" w:themeFill="background1"/>
            <w:tcMar>
              <w:left w:w="28" w:type="dxa"/>
              <w:right w:w="28" w:type="dxa"/>
            </w:tcMar>
          </w:tcPr>
          <w:p w14:paraId="4EA82952" w14:textId="77777777" w:rsidR="001768B3" w:rsidRPr="00474A60" w:rsidRDefault="001768B3" w:rsidP="00A30D0E">
            <w:pPr>
              <w:pStyle w:val="PlainText"/>
            </w:pPr>
            <w:r w:rsidRPr="00474A60">
              <w:t>(Fair Work Act 2009)</w:t>
            </w:r>
          </w:p>
          <w:p w14:paraId="24460B8D"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2E35F51E"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67095205" w14:textId="77777777" w:rsidR="001768B3" w:rsidRPr="001A3D1D" w:rsidRDefault="001768B3" w:rsidP="00A30D0E">
            <w:pPr>
              <w:pStyle w:val="SubsectionHead"/>
            </w:pPr>
            <w:r w:rsidRPr="001A3D1D">
              <w:t>Employee may request change in working arrangements</w:t>
            </w:r>
          </w:p>
          <w:p w14:paraId="6B9C66A6" w14:textId="77777777" w:rsidR="001768B3" w:rsidRPr="001A3D1D" w:rsidRDefault="001768B3" w:rsidP="00A30D0E">
            <w:pPr>
              <w:pStyle w:val="subsection0"/>
            </w:pPr>
            <w:r w:rsidRPr="001A3D1D">
              <w:tab/>
              <w:t>(1)</w:t>
            </w:r>
            <w:r w:rsidRPr="001A3D1D">
              <w:tab/>
              <w:t>If:</w:t>
            </w:r>
          </w:p>
          <w:p w14:paraId="6A1AF087"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268A5F8F"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2580B5BC" w14:textId="77777777" w:rsidR="001768B3" w:rsidRPr="001A3D1D" w:rsidRDefault="001768B3" w:rsidP="00A30D0E">
            <w:pPr>
              <w:pStyle w:val="subsection2"/>
            </w:pPr>
            <w:r w:rsidRPr="001A3D1D">
              <w:t>then the employee may request the employer for a change in working arrangements relating to those circumstances.</w:t>
            </w:r>
          </w:p>
          <w:p w14:paraId="55C8BD65"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1116AC34" w14:textId="77777777" w:rsidR="001768B3" w:rsidRPr="001A3D1D" w:rsidRDefault="001768B3" w:rsidP="00A30D0E">
            <w:pPr>
              <w:pStyle w:val="subsection0"/>
            </w:pPr>
            <w:r w:rsidRPr="001A3D1D">
              <w:tab/>
              <w:t>(1A)</w:t>
            </w:r>
            <w:r w:rsidRPr="001A3D1D">
              <w:tab/>
              <w:t>The following are the circumstances:</w:t>
            </w:r>
          </w:p>
          <w:p w14:paraId="2DD8F892"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77C4BCEC"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5190994D" w14:textId="77777777" w:rsidR="001768B3" w:rsidRPr="001A3D1D" w:rsidRDefault="001768B3" w:rsidP="00A30D0E">
            <w:pPr>
              <w:pStyle w:val="paragraph"/>
            </w:pPr>
            <w:r w:rsidRPr="001A3D1D">
              <w:tab/>
              <w:t>(c)</w:t>
            </w:r>
            <w:r w:rsidRPr="001A3D1D">
              <w:tab/>
              <w:t>the employee has a disability;</w:t>
            </w:r>
          </w:p>
          <w:p w14:paraId="33560AA5" w14:textId="77777777" w:rsidR="001768B3" w:rsidRPr="001A3D1D" w:rsidRDefault="001768B3" w:rsidP="00A30D0E">
            <w:pPr>
              <w:pStyle w:val="paragraph"/>
            </w:pPr>
            <w:r w:rsidRPr="001A3D1D">
              <w:tab/>
              <w:t>(d)</w:t>
            </w:r>
            <w:r w:rsidRPr="001A3D1D">
              <w:tab/>
              <w:t>the employee is 55 or older;</w:t>
            </w:r>
          </w:p>
          <w:p w14:paraId="06E33675" w14:textId="77777777" w:rsidR="001768B3" w:rsidRPr="001A3D1D" w:rsidRDefault="001768B3" w:rsidP="00A30D0E">
            <w:pPr>
              <w:pStyle w:val="paragraph"/>
            </w:pPr>
            <w:r w:rsidRPr="001A3D1D">
              <w:tab/>
              <w:t>(e)</w:t>
            </w:r>
            <w:r w:rsidRPr="001A3D1D">
              <w:tab/>
              <w:t>the employee is experiencing violence from a member of the employee’s family;</w:t>
            </w:r>
          </w:p>
          <w:p w14:paraId="55ACEA2A"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65A027EB" w14:textId="77777777" w:rsidR="001768B3" w:rsidRPr="001A3D1D" w:rsidRDefault="001768B3" w:rsidP="00A30D0E">
            <w:pPr>
              <w:pStyle w:val="subsection0"/>
            </w:pPr>
            <w:r w:rsidRPr="001A3D1D">
              <w:tab/>
              <w:t>(1B)</w:t>
            </w:r>
            <w:r w:rsidRPr="001A3D1D">
              <w:tab/>
              <w:t>To avoid doubt, and without limiting subsection (1), an employee who:</w:t>
            </w:r>
          </w:p>
          <w:p w14:paraId="4C285A55" w14:textId="77777777" w:rsidR="001768B3" w:rsidRPr="001A3D1D" w:rsidRDefault="001768B3" w:rsidP="00A30D0E">
            <w:pPr>
              <w:pStyle w:val="paragraph"/>
            </w:pPr>
            <w:r w:rsidRPr="001A3D1D">
              <w:tab/>
              <w:t>(a)</w:t>
            </w:r>
            <w:r w:rsidRPr="001A3D1D">
              <w:tab/>
              <w:t>is a parent, or has responsibility for the care, of a child; and</w:t>
            </w:r>
          </w:p>
          <w:p w14:paraId="431E414D"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7ABBF951"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18588A2B" w14:textId="77777777" w:rsidR="001768B3" w:rsidRPr="001A3D1D" w:rsidRDefault="001768B3" w:rsidP="00A30D0E">
            <w:pPr>
              <w:pStyle w:val="subsection0"/>
            </w:pPr>
            <w:r w:rsidRPr="001A3D1D">
              <w:tab/>
              <w:t>(2)</w:t>
            </w:r>
            <w:r w:rsidRPr="001A3D1D">
              <w:tab/>
              <w:t>The employee is not entitled to make the request unless:</w:t>
            </w:r>
          </w:p>
          <w:p w14:paraId="17B96346"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E222B21" w14:textId="77777777" w:rsidR="001768B3" w:rsidRPr="001A3D1D" w:rsidRDefault="001768B3" w:rsidP="00A30D0E">
            <w:pPr>
              <w:pStyle w:val="paragraph"/>
            </w:pPr>
            <w:r w:rsidRPr="001A3D1D">
              <w:tab/>
              <w:t>(b)</w:t>
            </w:r>
            <w:r w:rsidRPr="001A3D1D">
              <w:tab/>
              <w:t>for a casual employee—the employee:</w:t>
            </w:r>
          </w:p>
          <w:p w14:paraId="3FDD5B64"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2A07F355"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0E0EBBDB"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664967F8" w14:textId="77777777" w:rsidR="001768B3" w:rsidRPr="001A3D1D" w:rsidRDefault="001768B3" w:rsidP="00A30D0E">
            <w:pPr>
              <w:pStyle w:val="SubsectionHead"/>
            </w:pPr>
            <w:r w:rsidRPr="001A3D1D">
              <w:t>Formal requirements</w:t>
            </w:r>
          </w:p>
          <w:p w14:paraId="292683C4" w14:textId="77777777" w:rsidR="001768B3" w:rsidRPr="001A3D1D" w:rsidRDefault="001768B3" w:rsidP="00A30D0E">
            <w:pPr>
              <w:pStyle w:val="subsection0"/>
            </w:pPr>
            <w:r w:rsidRPr="001A3D1D">
              <w:tab/>
              <w:t>(3)</w:t>
            </w:r>
            <w:r w:rsidRPr="001A3D1D">
              <w:tab/>
              <w:t>The request must:</w:t>
            </w:r>
          </w:p>
          <w:p w14:paraId="4599B48B" w14:textId="77777777" w:rsidR="001768B3" w:rsidRPr="001A3D1D" w:rsidRDefault="001768B3" w:rsidP="00A30D0E">
            <w:pPr>
              <w:pStyle w:val="paragraph"/>
            </w:pPr>
            <w:r w:rsidRPr="001A3D1D">
              <w:tab/>
              <w:t>(a)</w:t>
            </w:r>
            <w:r w:rsidRPr="001A3D1D">
              <w:tab/>
              <w:t>be in writing; and</w:t>
            </w:r>
          </w:p>
          <w:p w14:paraId="34B01722" w14:textId="77777777" w:rsidR="001768B3" w:rsidRPr="001A3D1D" w:rsidRDefault="001768B3" w:rsidP="00A30D0E">
            <w:pPr>
              <w:pStyle w:val="paragraph"/>
            </w:pPr>
            <w:r w:rsidRPr="001A3D1D">
              <w:tab/>
              <w:t>(b)</w:t>
            </w:r>
            <w:r w:rsidRPr="001A3D1D">
              <w:tab/>
              <w:t>set out details of the change sought and of the reasons for the change.</w:t>
            </w:r>
          </w:p>
          <w:p w14:paraId="627436A3" w14:textId="77777777" w:rsidR="001768B3" w:rsidRPr="001A3D1D" w:rsidRDefault="001768B3" w:rsidP="00A30D0E">
            <w:pPr>
              <w:pStyle w:val="SubsectionHead"/>
            </w:pPr>
            <w:r w:rsidRPr="001A3D1D">
              <w:t>Agreeing to the request</w:t>
            </w:r>
          </w:p>
          <w:p w14:paraId="1F60E967"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63E6D441" w14:textId="77777777" w:rsidR="001768B3" w:rsidRPr="001A3D1D" w:rsidRDefault="001768B3" w:rsidP="00A30D0E">
            <w:pPr>
              <w:pStyle w:val="subsection0"/>
            </w:pPr>
            <w:r w:rsidRPr="001A3D1D">
              <w:tab/>
              <w:t>(5)</w:t>
            </w:r>
            <w:r w:rsidRPr="001A3D1D">
              <w:tab/>
              <w:t>The employer may refuse the request only on reasonable business grounds.</w:t>
            </w:r>
          </w:p>
          <w:p w14:paraId="2969B887"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57D8D0A2"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33C8BC88"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36F5738A"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015E4F93"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1A1F7719"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4428B281"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6854DB96"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1A78EE0C"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2C51130F" w14:textId="77777777" w:rsidR="001768B3" w:rsidRPr="00474A60" w:rsidRDefault="001768B3" w:rsidP="00A30D0E">
            <w:pPr>
              <w:pStyle w:val="Link"/>
              <w:framePr w:wrap="auto"/>
            </w:pPr>
            <w:r>
              <w:rPr>
                <w:rStyle w:val="Hyperlink"/>
              </w:rPr>
              <w:fldChar w:fldCharType="end"/>
            </w:r>
          </w:p>
          <w:p w14:paraId="3D54F1FA" w14:textId="77777777" w:rsidR="001768B3" w:rsidRPr="00474A60" w:rsidRDefault="001768B3" w:rsidP="00A30D0E">
            <w:pPr>
              <w:pStyle w:val="PlainText"/>
            </w:pPr>
          </w:p>
        </w:tc>
      </w:tr>
      <w:bookmarkEnd w:id="227"/>
    </w:tbl>
    <w:p w14:paraId="7B2A4B3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7"/>
        <w:gridCol w:w="7653"/>
      </w:tblGrid>
      <w:tr w:rsidR="001768B3" w:rsidRPr="00F51B10" w14:paraId="2090D1FC" w14:textId="77777777" w:rsidTr="001768B3">
        <w:trPr>
          <w:jc w:val="center"/>
        </w:trPr>
        <w:tc>
          <w:tcPr>
            <w:tcW w:w="2267" w:type="dxa"/>
            <w:shd w:val="clear" w:color="auto" w:fill="FFFFFF" w:themeFill="background1"/>
          </w:tcPr>
          <w:p w14:paraId="217567DC" w14:textId="77777777" w:rsidR="001768B3" w:rsidRPr="001768B3" w:rsidRDefault="001768B3" w:rsidP="00A30D0E">
            <w:pPr>
              <w:rPr>
                <w:rStyle w:val="Identifier"/>
              </w:rPr>
            </w:pPr>
            <w:bookmarkStart w:id="228" w:name="_Hlk111012816"/>
            <w:r w:rsidRPr="001768B3">
              <w:rPr>
                <w:rStyle w:val="Identifier"/>
              </w:rPr>
              <w:t>guarantee.failed</w:t>
            </w:r>
          </w:p>
        </w:tc>
        <w:tc>
          <w:tcPr>
            <w:tcW w:w="7653" w:type="dxa"/>
            <w:shd w:val="clear" w:color="auto" w:fill="FFFFFF" w:themeFill="background1"/>
            <w:tcMar>
              <w:left w:w="28" w:type="dxa"/>
              <w:right w:w="28" w:type="dxa"/>
            </w:tcMar>
          </w:tcPr>
          <w:p w14:paraId="301E3678" w14:textId="77777777" w:rsidR="001768B3" w:rsidRPr="00F51B10" w:rsidRDefault="001768B3" w:rsidP="00A30D0E">
            <w:pPr>
              <w:pStyle w:val="PlainText"/>
            </w:pPr>
            <w:r w:rsidRPr="00F51B10">
              <w:t>(Fair Work Act 2009)</w:t>
            </w:r>
          </w:p>
          <w:p w14:paraId="121C6161"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"guaranteed_earnings_full" </w:instrText>
            </w:r>
            <w:r>
              <w:fldChar w:fldCharType="separate"/>
            </w:r>
            <w:r w:rsidRPr="001A3D1D">
              <w:rPr>
                <w:rStyle w:val="CharDivNo"/>
              </w:rPr>
              <w:t>Division 3</w:t>
            </w:r>
            <w:r w:rsidRPr="001A3D1D">
              <w:t>—</w:t>
            </w:r>
            <w:r w:rsidRPr="001A3D1D">
              <w:rPr>
                <w:rStyle w:val="CharDivText"/>
              </w:rPr>
              <w:t>Guarantee of annual earnings</w:t>
            </w:r>
          </w:p>
          <w:p w14:paraId="65D07A29" w14:textId="77777777" w:rsidR="001768B3" w:rsidRPr="001A3D1D" w:rsidRDefault="001768B3" w:rsidP="00A30D0E">
            <w:pPr>
              <w:pStyle w:val="ActHead5"/>
            </w:pPr>
            <w:r w:rsidRPr="001A3D1D">
              <w:rPr>
                <w:rStyle w:val="CharSectno"/>
              </w:rPr>
              <w:t>328</w:t>
            </w:r>
            <w:r w:rsidRPr="001A3D1D">
              <w:t xml:space="preserve">  Employer obligations in relation to guarantee of annual earnings</w:t>
            </w:r>
          </w:p>
          <w:p w14:paraId="09EB7261" w14:textId="77777777" w:rsidR="001768B3" w:rsidRPr="001A3D1D" w:rsidRDefault="001768B3" w:rsidP="00A30D0E">
            <w:pPr>
              <w:pStyle w:val="SubsectionHead"/>
            </w:pPr>
            <w:r w:rsidRPr="001A3D1D">
              <w:t>Employer must comply with guarantee</w:t>
            </w:r>
          </w:p>
          <w:p w14:paraId="288FB3E7" w14:textId="77777777" w:rsidR="001768B3" w:rsidRPr="001A3D1D" w:rsidRDefault="001768B3" w:rsidP="00A30D0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2BF57564" w14:textId="77777777" w:rsidR="001768B3" w:rsidRPr="001A3D1D" w:rsidRDefault="001768B3" w:rsidP="00A30D0E">
            <w:pPr>
              <w:pStyle w:val="paragraph"/>
            </w:pPr>
            <w:r w:rsidRPr="001A3D1D">
              <w:tab/>
              <w:t>(a)</w:t>
            </w:r>
            <w:r w:rsidRPr="001A3D1D">
              <w:tab/>
              <w:t>is a high income employee of the employer; and</w:t>
            </w:r>
          </w:p>
          <w:p w14:paraId="02A55A51" w14:textId="77777777" w:rsidR="001768B3" w:rsidRPr="001A3D1D" w:rsidRDefault="001768B3" w:rsidP="00A30D0E">
            <w:pPr>
              <w:pStyle w:val="paragraph"/>
            </w:pPr>
            <w:r w:rsidRPr="001A3D1D">
              <w:tab/>
              <w:t>(b)</w:t>
            </w:r>
            <w:r w:rsidRPr="001A3D1D">
              <w:tab/>
              <w:t>is covered by a modern award that is in operation.</w:t>
            </w:r>
          </w:p>
          <w:p w14:paraId="1C8698DD" w14:textId="77777777" w:rsidR="001768B3" w:rsidRPr="001A3D1D" w:rsidRDefault="001768B3" w:rsidP="00A30D0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72A31C0B" w14:textId="77777777" w:rsidR="001768B3" w:rsidRPr="001A3D1D" w:rsidRDefault="001768B3" w:rsidP="00A30D0E">
            <w:pPr>
              <w:pStyle w:val="notetext"/>
            </w:pPr>
            <w:r w:rsidRPr="001A3D1D">
              <w:t>Note 2:</w:t>
            </w:r>
            <w:r w:rsidRPr="001A3D1D">
              <w:tab/>
              <w:t>This subsection is a civil remedy provision (see Part 4</w:t>
            </w:r>
            <w:r w:rsidRPr="001A3D1D">
              <w:noBreakHyphen/>
              <w:t>1).</w:t>
            </w:r>
          </w:p>
          <w:p w14:paraId="7677C6F5" w14:textId="77777777" w:rsidR="001768B3" w:rsidRPr="001A3D1D" w:rsidRDefault="001768B3" w:rsidP="00A30D0E">
            <w:pPr>
              <w:pStyle w:val="SubsectionHead"/>
            </w:pPr>
            <w:r w:rsidRPr="001A3D1D">
              <w:t>Employer must comply with guarantee for period before termination</w:t>
            </w:r>
          </w:p>
          <w:p w14:paraId="6C1893AC" w14:textId="77777777" w:rsidR="001768B3" w:rsidRPr="001A3D1D" w:rsidRDefault="001768B3" w:rsidP="00A30D0E">
            <w:pPr>
              <w:pStyle w:val="subsection0"/>
            </w:pPr>
            <w:r w:rsidRPr="001A3D1D">
              <w:tab/>
              <w:t>(2)</w:t>
            </w:r>
            <w:r w:rsidRPr="001A3D1D">
              <w:tab/>
              <w:t>If:</w:t>
            </w:r>
          </w:p>
          <w:p w14:paraId="05E61244" w14:textId="77777777" w:rsidR="001768B3" w:rsidRPr="001A3D1D" w:rsidRDefault="001768B3" w:rsidP="00A30D0E">
            <w:pPr>
              <w:pStyle w:val="paragraph"/>
            </w:pPr>
            <w:r w:rsidRPr="001A3D1D">
              <w:tab/>
              <w:t>(a)</w:t>
            </w:r>
            <w:r w:rsidRPr="001A3D1D">
              <w:tab/>
              <w:t>the employment of a high income employee is terminated before the end of the guaranteed period; and</w:t>
            </w:r>
          </w:p>
          <w:p w14:paraId="66577A04" w14:textId="77777777" w:rsidR="001768B3" w:rsidRPr="001A3D1D" w:rsidRDefault="001768B3" w:rsidP="00A30D0E">
            <w:pPr>
              <w:pStyle w:val="paragraph"/>
            </w:pPr>
            <w:r w:rsidRPr="001A3D1D">
              <w:tab/>
              <w:t>(b)</w:t>
            </w:r>
            <w:r w:rsidRPr="001A3D1D">
              <w:tab/>
              <w:t>either or both of the following apply:</w:t>
            </w:r>
          </w:p>
          <w:p w14:paraId="44F0D7F3" w14:textId="77777777" w:rsidR="001768B3" w:rsidRPr="001A3D1D" w:rsidRDefault="001768B3" w:rsidP="00A30D0E">
            <w:pPr>
              <w:pStyle w:val="paragraphsub"/>
            </w:pPr>
            <w:r w:rsidRPr="001A3D1D">
              <w:tab/>
              <w:t>(i)</w:t>
            </w:r>
            <w:r w:rsidRPr="001A3D1D">
              <w:tab/>
              <w:t>the employer terminates the employment;</w:t>
            </w:r>
          </w:p>
          <w:p w14:paraId="66995FB7" w14:textId="77777777" w:rsidR="001768B3" w:rsidRPr="001A3D1D" w:rsidRDefault="001768B3" w:rsidP="00A30D0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24F9D28A" w14:textId="77777777" w:rsidR="001768B3" w:rsidRPr="001A3D1D" w:rsidRDefault="001768B3" w:rsidP="00A30D0E">
            <w:pPr>
              <w:pStyle w:val="paragraph"/>
            </w:pPr>
            <w:r w:rsidRPr="001A3D1D">
              <w:tab/>
              <w:t>(c)</w:t>
            </w:r>
            <w:r w:rsidRPr="001A3D1D">
              <w:tab/>
              <w:t>the employee is covered by a modern award that is in operation at the time of the termination;</w:t>
            </w:r>
          </w:p>
          <w:p w14:paraId="1F0EB08E" w14:textId="77777777" w:rsidR="001768B3" w:rsidRPr="001A3D1D" w:rsidRDefault="001768B3" w:rsidP="00A30D0E">
            <w:pPr>
              <w:pStyle w:val="subsection2"/>
            </w:pPr>
            <w:r w:rsidRPr="001A3D1D">
              <w:t>the employer must pay earnings to the employee in relation to the part of the guaranteed period before the termination at the annual rate of the guarantee of annual earnings.</w:t>
            </w:r>
          </w:p>
          <w:p w14:paraId="119808D0"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096C325" w14:textId="77777777" w:rsidR="001768B3" w:rsidRPr="001A3D1D" w:rsidRDefault="001768B3" w:rsidP="00A30D0E">
            <w:pPr>
              <w:pStyle w:val="SubsectionHead"/>
            </w:pPr>
            <w:r w:rsidRPr="001A3D1D">
              <w:t>Employer must give notice of consequences</w:t>
            </w:r>
          </w:p>
          <w:p w14:paraId="02C92309" w14:textId="77777777" w:rsidR="001768B3" w:rsidRPr="001A3D1D" w:rsidRDefault="001768B3" w:rsidP="00A30D0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7951B368"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4E5CA441" w14:textId="77777777" w:rsidR="001768B3" w:rsidRPr="001A3D1D" w:rsidRDefault="001768B3" w:rsidP="00A30D0E">
            <w:pPr>
              <w:pStyle w:val="ActHead5"/>
            </w:pPr>
            <w:r w:rsidRPr="001A3D1D">
              <w:rPr>
                <w:rStyle w:val="CharSectno"/>
              </w:rPr>
              <w:t>329</w:t>
            </w:r>
            <w:r w:rsidRPr="001A3D1D">
              <w:t xml:space="preserve">  High income employee</w:t>
            </w:r>
          </w:p>
          <w:p w14:paraId="53162BC0" w14:textId="77777777" w:rsidR="001768B3" w:rsidRPr="001A3D1D" w:rsidRDefault="001768B3" w:rsidP="00A30D0E">
            <w:pPr>
              <w:pStyle w:val="subsection0"/>
            </w:pPr>
            <w:r w:rsidRPr="001A3D1D">
              <w:tab/>
              <w:t>(1)</w:t>
            </w:r>
            <w:r w:rsidRPr="001A3D1D">
              <w:tab/>
              <w:t>A full</w:t>
            </w:r>
            <w:r w:rsidRPr="001A3D1D">
              <w:noBreakHyphen/>
              <w:t xml:space="preserve">time employee is a </w:t>
            </w:r>
            <w:r w:rsidRPr="001A3D1D">
              <w:rPr>
                <w:b/>
                <w:i/>
              </w:rPr>
              <w:t>high income employee</w:t>
            </w:r>
            <w:r w:rsidRPr="001A3D1D">
              <w:t xml:space="preserve"> of an employer at a time if:</w:t>
            </w:r>
          </w:p>
          <w:p w14:paraId="1499524C" w14:textId="77777777" w:rsidR="001768B3" w:rsidRPr="001A3D1D" w:rsidRDefault="001768B3" w:rsidP="00A30D0E">
            <w:pPr>
              <w:pStyle w:val="paragraph"/>
            </w:pPr>
            <w:r w:rsidRPr="001A3D1D">
              <w:tab/>
              <w:t>(a)</w:t>
            </w:r>
            <w:r w:rsidRPr="001A3D1D">
              <w:tab/>
              <w:t>the employee has a guarantee of annual earnings for the guaranteed period; and</w:t>
            </w:r>
          </w:p>
          <w:p w14:paraId="58F6F683" w14:textId="77777777" w:rsidR="001768B3" w:rsidRPr="001A3D1D" w:rsidRDefault="001768B3" w:rsidP="00A30D0E">
            <w:pPr>
              <w:pStyle w:val="paragraph"/>
            </w:pPr>
            <w:r w:rsidRPr="001A3D1D">
              <w:tab/>
              <w:t>(b)</w:t>
            </w:r>
            <w:r w:rsidRPr="001A3D1D">
              <w:tab/>
              <w:t>the time occurs during the period; and</w:t>
            </w:r>
          </w:p>
          <w:p w14:paraId="155BF5AE" w14:textId="77777777" w:rsidR="001768B3" w:rsidRPr="001A3D1D" w:rsidRDefault="001768B3" w:rsidP="00A30D0E">
            <w:pPr>
              <w:pStyle w:val="paragraph"/>
            </w:pPr>
            <w:r w:rsidRPr="001A3D1D">
              <w:tab/>
              <w:t>(c)</w:t>
            </w:r>
            <w:r w:rsidRPr="001A3D1D">
              <w:tab/>
              <w:t>the annual rate of the guarantee of annual earnings exceeds the high income threshold at that time.</w:t>
            </w:r>
          </w:p>
          <w:p w14:paraId="03ECD1E2" w14:textId="77777777" w:rsidR="001768B3" w:rsidRPr="001A3D1D" w:rsidRDefault="001768B3" w:rsidP="00A30D0E">
            <w:pPr>
              <w:pStyle w:val="subsection0"/>
            </w:pP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2F3C6B06" w14:textId="77777777" w:rsidR="001768B3" w:rsidRPr="001A3D1D" w:rsidRDefault="001768B3" w:rsidP="00A30D0E">
            <w:pPr>
              <w:pStyle w:val="paragraph"/>
            </w:pPr>
            <w:r w:rsidRPr="001A3D1D">
              <w:tab/>
              <w:t>(a)</w:t>
            </w:r>
            <w:r w:rsidRPr="001A3D1D">
              <w:tab/>
              <w:t>the employee has a guarantee of annual earnings for the guaranteed period; and</w:t>
            </w:r>
          </w:p>
          <w:p w14:paraId="3BE28731" w14:textId="77777777" w:rsidR="001768B3" w:rsidRPr="001A3D1D" w:rsidRDefault="001768B3" w:rsidP="00A30D0E">
            <w:pPr>
              <w:pStyle w:val="paragraph"/>
            </w:pPr>
            <w:r w:rsidRPr="001A3D1D">
              <w:tab/>
              <w:t>(b)</w:t>
            </w:r>
            <w:r w:rsidRPr="001A3D1D">
              <w:tab/>
              <w:t>the time occurs during the period; and</w:t>
            </w:r>
          </w:p>
          <w:p w14:paraId="7C693D9C" w14:textId="77777777" w:rsidR="001768B3" w:rsidRPr="001A3D1D" w:rsidRDefault="001768B3" w:rsidP="00A30D0E">
            <w:pPr>
              <w:pStyle w:val="paragraph"/>
            </w:pPr>
            <w:r w:rsidRPr="001A3D1D">
              <w:tab/>
              <w:t>(c)</w:t>
            </w:r>
            <w:r w:rsidRPr="001A3D1D">
              <w:tab/>
              <w:t>the annual rate of the guarantee of annual earnings would have exceeded the high income threshold at that time if the employee were employed on a full</w:t>
            </w:r>
            <w:r w:rsidRPr="001A3D1D">
              <w:noBreakHyphen/>
              <w:t>time basis at the same rate of earnings.</w:t>
            </w:r>
          </w:p>
          <w:p w14:paraId="6C6D8F91" w14:textId="77777777" w:rsidR="001768B3" w:rsidRPr="001A3D1D" w:rsidRDefault="001768B3" w:rsidP="00A30D0E">
            <w:pPr>
              <w:pStyle w:val="subsection0"/>
            </w:pPr>
            <w:r w:rsidRPr="001A3D1D">
              <w:tab/>
              <w:t>(3)</w:t>
            </w:r>
            <w:r w:rsidRPr="001A3D1D">
              <w:tab/>
              <w:t>To avoid doubt, the employee does not have a guarantee of annual earnings for the guaranteed period if the employer revokes the guarantee of annual earnings with the employee’s agreement.</w:t>
            </w:r>
          </w:p>
          <w:p w14:paraId="42299E4B" w14:textId="77777777" w:rsidR="001768B3" w:rsidRPr="001A3D1D" w:rsidRDefault="001768B3" w:rsidP="00A30D0E">
            <w:pPr>
              <w:pStyle w:val="ActHead5"/>
            </w:pPr>
            <w:r w:rsidRPr="001A3D1D">
              <w:rPr>
                <w:rStyle w:val="CharSectno"/>
              </w:rPr>
              <w:t>330</w:t>
            </w:r>
            <w:r w:rsidRPr="001A3D1D">
              <w:t xml:space="preserve">  Guarantee of annual earnings and annual rate of guarantee</w:t>
            </w:r>
          </w:p>
          <w:p w14:paraId="51AA7D62" w14:textId="77777777" w:rsidR="001768B3" w:rsidRPr="001A3D1D" w:rsidRDefault="001768B3" w:rsidP="00A30D0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14990626" w14:textId="77777777" w:rsidR="001768B3" w:rsidRPr="001A3D1D" w:rsidRDefault="001768B3" w:rsidP="00A30D0E">
            <w:pPr>
              <w:pStyle w:val="paragraph"/>
            </w:pPr>
            <w:r w:rsidRPr="001A3D1D">
              <w:tab/>
              <w:t>(a)</w:t>
            </w:r>
            <w:r w:rsidRPr="001A3D1D">
              <w:tab/>
              <w:t>the employee is covered by a modern award that is in operation; and</w:t>
            </w:r>
          </w:p>
          <w:p w14:paraId="4D8DA8B6" w14:textId="77777777" w:rsidR="001768B3" w:rsidRPr="001A3D1D" w:rsidRDefault="001768B3" w:rsidP="00A30D0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4E8E1DD7" w14:textId="77777777" w:rsidR="001768B3" w:rsidRPr="001A3D1D" w:rsidRDefault="001768B3" w:rsidP="00A30D0E">
            <w:pPr>
              <w:pStyle w:val="paragraph"/>
            </w:pPr>
            <w:r w:rsidRPr="001A3D1D">
              <w:tab/>
              <w:t>(c)</w:t>
            </w:r>
            <w:r w:rsidRPr="001A3D1D">
              <w:tab/>
              <w:t>the employee agrees to accept the undertaking, and agrees with the amount of the earnings; and</w:t>
            </w:r>
          </w:p>
          <w:p w14:paraId="3D1BA523" w14:textId="77777777" w:rsidR="001768B3" w:rsidRPr="001A3D1D" w:rsidRDefault="001768B3" w:rsidP="00A30D0E">
            <w:pPr>
              <w:pStyle w:val="paragraph"/>
            </w:pPr>
            <w:r w:rsidRPr="001A3D1D">
              <w:tab/>
              <w:t>(d)</w:t>
            </w:r>
            <w:r w:rsidRPr="001A3D1D">
              <w:tab/>
              <w:t>the undertaking and the employee’s agreement are given before the start of the period, and within 14 days after:</w:t>
            </w:r>
          </w:p>
          <w:p w14:paraId="689AF5FF" w14:textId="77777777" w:rsidR="001768B3" w:rsidRPr="001A3D1D" w:rsidRDefault="001768B3" w:rsidP="00A30D0E">
            <w:pPr>
              <w:pStyle w:val="paragraphsub"/>
            </w:pPr>
            <w:r w:rsidRPr="001A3D1D">
              <w:tab/>
              <w:t>(i)</w:t>
            </w:r>
            <w:r w:rsidRPr="001A3D1D">
              <w:tab/>
              <w:t>the day the employee is employed; or</w:t>
            </w:r>
          </w:p>
          <w:p w14:paraId="1BDC2004" w14:textId="77777777" w:rsidR="001768B3" w:rsidRPr="001A3D1D" w:rsidRDefault="001768B3" w:rsidP="00A30D0E">
            <w:pPr>
              <w:pStyle w:val="paragraphsub"/>
            </w:pPr>
            <w:r w:rsidRPr="001A3D1D">
              <w:tab/>
              <w:t>(ii)</w:t>
            </w:r>
            <w:r w:rsidRPr="001A3D1D">
              <w:tab/>
              <w:t>a day on which the employer and employee agree to vary the terms and conditions of the employee’s employment; and</w:t>
            </w:r>
          </w:p>
          <w:p w14:paraId="66C4EDE7" w14:textId="77777777" w:rsidR="001768B3" w:rsidRPr="001A3D1D" w:rsidRDefault="001768B3" w:rsidP="00A30D0E">
            <w:pPr>
              <w:pStyle w:val="paragraph"/>
            </w:pPr>
            <w:r w:rsidRPr="001A3D1D">
              <w:tab/>
              <w:t>(e)</w:t>
            </w:r>
            <w:r w:rsidRPr="001A3D1D">
              <w:tab/>
              <w:t>an enterprise agreement does not apply to the employee’s employment at the start of the period.</w:t>
            </w:r>
          </w:p>
          <w:p w14:paraId="2BE79674" w14:textId="77777777" w:rsidR="001768B3" w:rsidRPr="001A3D1D" w:rsidRDefault="001768B3" w:rsidP="00A30D0E">
            <w:pPr>
              <w:pStyle w:val="subsection0"/>
            </w:pPr>
            <w:r w:rsidRPr="001A3D1D">
              <w:tab/>
              <w:t>(2)</w:t>
            </w:r>
            <w:r w:rsidRPr="001A3D1D">
              <w:tab/>
              <w:t>However, if:</w:t>
            </w:r>
          </w:p>
          <w:p w14:paraId="6E83AA51" w14:textId="77777777" w:rsidR="001768B3" w:rsidRPr="001A3D1D" w:rsidRDefault="001768B3" w:rsidP="00A30D0E">
            <w:pPr>
              <w:pStyle w:val="paragraph"/>
            </w:pPr>
            <w:r w:rsidRPr="001A3D1D">
              <w:tab/>
              <w:t>(a)</w:t>
            </w:r>
            <w:r w:rsidRPr="001A3D1D">
              <w:tab/>
              <w:t>an employee is employed for a period shorter than 12 months; or</w:t>
            </w:r>
          </w:p>
          <w:p w14:paraId="4C29DEE2" w14:textId="77777777" w:rsidR="001768B3" w:rsidRPr="001A3D1D" w:rsidRDefault="001768B3" w:rsidP="00A30D0E">
            <w:pPr>
              <w:pStyle w:val="paragraph"/>
            </w:pPr>
            <w:r w:rsidRPr="001A3D1D">
              <w:tab/>
              <w:t>(b)</w:t>
            </w:r>
            <w:r w:rsidRPr="001A3D1D">
              <w:tab/>
              <w:t>an employee will perform duties of a particular kind for a period shorter than 12 months;</w:t>
            </w:r>
          </w:p>
          <w:p w14:paraId="7D586EDF" w14:textId="77777777" w:rsidR="001768B3" w:rsidRPr="001A3D1D" w:rsidRDefault="001768B3" w:rsidP="00A30D0E">
            <w:pPr>
              <w:pStyle w:val="subsection2"/>
            </w:pPr>
            <w:r w:rsidRPr="001A3D1D">
              <w:t>the undertaking may be given for that shorter period.</w:t>
            </w:r>
          </w:p>
          <w:p w14:paraId="44A25AFF" w14:textId="77777777" w:rsidR="001768B3" w:rsidRPr="001A3D1D" w:rsidRDefault="001768B3" w:rsidP="00A30D0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2389B763" w14:textId="77777777" w:rsidR="001768B3" w:rsidRPr="001A3D1D" w:rsidRDefault="001768B3" w:rsidP="00A30D0E">
            <w:pPr>
              <w:pStyle w:val="ActHead5"/>
            </w:pPr>
            <w:r w:rsidRPr="001A3D1D">
              <w:rPr>
                <w:rStyle w:val="CharSectno"/>
              </w:rPr>
              <w:t>331</w:t>
            </w:r>
            <w:r w:rsidRPr="001A3D1D">
              <w:t xml:space="preserve">  Guaranteed period</w:t>
            </w:r>
          </w:p>
          <w:p w14:paraId="754D2721" w14:textId="77777777" w:rsidR="001768B3" w:rsidRPr="001A3D1D" w:rsidRDefault="001768B3" w:rsidP="00A30D0E">
            <w:pPr>
              <w:pStyle w:val="subsection0"/>
            </w:pPr>
            <w:r w:rsidRPr="001A3D1D">
              <w:tab/>
            </w:r>
            <w:r w:rsidRPr="001A3D1D">
              <w:tab/>
              <w:t xml:space="preserve">The </w:t>
            </w:r>
            <w:r w:rsidRPr="001A3D1D">
              <w:rPr>
                <w:b/>
                <w:i/>
              </w:rPr>
              <w:t>guaranteed period</w:t>
            </w:r>
            <w:r w:rsidRPr="001A3D1D">
              <w:t xml:space="preserve"> for a guarantee of annual earnings is the period that:</w:t>
            </w:r>
          </w:p>
          <w:p w14:paraId="2BE318D9" w14:textId="77777777" w:rsidR="001768B3" w:rsidRPr="001A3D1D" w:rsidRDefault="001768B3" w:rsidP="00A30D0E">
            <w:pPr>
              <w:pStyle w:val="paragraph"/>
            </w:pPr>
            <w:r w:rsidRPr="001A3D1D">
              <w:tab/>
              <w:t>(a)</w:t>
            </w:r>
            <w:r w:rsidRPr="001A3D1D">
              <w:tab/>
              <w:t>starts at the start of the period of the undertaking that is the guarantee of annual earnings; and</w:t>
            </w:r>
          </w:p>
          <w:p w14:paraId="423CFA0C" w14:textId="77777777" w:rsidR="001768B3" w:rsidRPr="001A3D1D" w:rsidRDefault="001768B3" w:rsidP="00A30D0E">
            <w:pPr>
              <w:pStyle w:val="paragraph"/>
            </w:pPr>
            <w:r w:rsidRPr="001A3D1D">
              <w:tab/>
              <w:t>(b)</w:t>
            </w:r>
            <w:r w:rsidRPr="001A3D1D">
              <w:tab/>
              <w:t>ends at the earliest of the following:</w:t>
            </w:r>
          </w:p>
          <w:p w14:paraId="3851878F" w14:textId="77777777" w:rsidR="001768B3" w:rsidRPr="001A3D1D" w:rsidRDefault="001768B3" w:rsidP="00A30D0E">
            <w:pPr>
              <w:pStyle w:val="paragraphsub"/>
            </w:pPr>
            <w:r w:rsidRPr="001A3D1D">
              <w:tab/>
              <w:t>(i)</w:t>
            </w:r>
            <w:r w:rsidRPr="001A3D1D">
              <w:tab/>
              <w:t>the end of that period;</w:t>
            </w:r>
          </w:p>
          <w:p w14:paraId="2ACA53B0" w14:textId="77777777" w:rsidR="001768B3" w:rsidRPr="001A3D1D" w:rsidRDefault="001768B3" w:rsidP="00A30D0E">
            <w:pPr>
              <w:pStyle w:val="paragraphsub"/>
            </w:pPr>
            <w:r w:rsidRPr="001A3D1D">
              <w:tab/>
              <w:t>(ii)</w:t>
            </w:r>
            <w:r w:rsidRPr="001A3D1D">
              <w:tab/>
              <w:t>an enterprise agreement starting to apply to the employment of the employee;</w:t>
            </w:r>
          </w:p>
          <w:p w14:paraId="2EF95F81" w14:textId="77777777" w:rsidR="001768B3" w:rsidRPr="001A3D1D" w:rsidRDefault="001768B3" w:rsidP="00A30D0E">
            <w:pPr>
              <w:pStyle w:val="paragraphsub"/>
            </w:pPr>
            <w:r w:rsidRPr="001A3D1D">
              <w:tab/>
              <w:t>(iii)</w:t>
            </w:r>
            <w:r w:rsidRPr="001A3D1D">
              <w:tab/>
              <w:t>the employer revoking the guarantee of annual earnings with the employee’s agreement.</w:t>
            </w:r>
          </w:p>
          <w:p w14:paraId="2FD1A62A" w14:textId="77777777" w:rsidR="001768B3" w:rsidRPr="001A3D1D" w:rsidRDefault="001768B3" w:rsidP="00A30D0E">
            <w:pPr>
              <w:pStyle w:val="ActHead5"/>
            </w:pPr>
            <w:r w:rsidRPr="001A3D1D">
              <w:rPr>
                <w:rStyle w:val="CharSectno"/>
              </w:rPr>
              <w:t>332</w:t>
            </w:r>
            <w:r w:rsidRPr="001A3D1D">
              <w:t xml:space="preserve">  Earnings</w:t>
            </w:r>
          </w:p>
          <w:p w14:paraId="18E06BFB" w14:textId="77777777" w:rsidR="001768B3" w:rsidRPr="001A3D1D" w:rsidRDefault="001768B3" w:rsidP="00A30D0E">
            <w:pPr>
              <w:pStyle w:val="subsection0"/>
            </w:pPr>
            <w:r w:rsidRPr="001A3D1D">
              <w:tab/>
              <w:t>(1)</w:t>
            </w:r>
            <w:r w:rsidRPr="001A3D1D">
              <w:tab/>
              <w:t xml:space="preserve">An employee’s </w:t>
            </w:r>
            <w:r w:rsidRPr="001A3D1D">
              <w:rPr>
                <w:b/>
                <w:i/>
              </w:rPr>
              <w:t>earnings</w:t>
            </w:r>
            <w:r w:rsidRPr="001A3D1D">
              <w:t xml:space="preserve"> include:</w:t>
            </w:r>
          </w:p>
          <w:p w14:paraId="749B4409" w14:textId="77777777" w:rsidR="001768B3" w:rsidRPr="001A3D1D" w:rsidRDefault="001768B3" w:rsidP="00A30D0E">
            <w:pPr>
              <w:pStyle w:val="paragraph"/>
            </w:pPr>
            <w:r w:rsidRPr="001A3D1D">
              <w:tab/>
              <w:t>(a)</w:t>
            </w:r>
            <w:r w:rsidRPr="001A3D1D">
              <w:tab/>
              <w:t>the employee’s wages; and</w:t>
            </w:r>
          </w:p>
          <w:p w14:paraId="038E14E5" w14:textId="77777777" w:rsidR="001768B3" w:rsidRPr="001A3D1D" w:rsidRDefault="001768B3" w:rsidP="00A30D0E">
            <w:pPr>
              <w:pStyle w:val="paragraph"/>
            </w:pPr>
            <w:r w:rsidRPr="001A3D1D">
              <w:tab/>
              <w:t>(b)</w:t>
            </w:r>
            <w:r w:rsidRPr="001A3D1D">
              <w:tab/>
              <w:t>amounts applied or dealt with in any way on the employee’s behalf or as the employee directs; and</w:t>
            </w:r>
          </w:p>
          <w:p w14:paraId="7CC43FF9" w14:textId="77777777" w:rsidR="001768B3" w:rsidRPr="001A3D1D" w:rsidRDefault="001768B3" w:rsidP="00A30D0E">
            <w:pPr>
              <w:pStyle w:val="paragraph"/>
            </w:pPr>
            <w:r w:rsidRPr="001A3D1D">
              <w:tab/>
              <w:t>(c)</w:t>
            </w:r>
            <w:r w:rsidRPr="001A3D1D">
              <w:tab/>
              <w:t>the agreed money value of non</w:t>
            </w:r>
            <w:r w:rsidRPr="001A3D1D">
              <w:noBreakHyphen/>
              <w:t>monetary benefits; and</w:t>
            </w:r>
          </w:p>
          <w:p w14:paraId="0FD728CC" w14:textId="77777777" w:rsidR="001768B3" w:rsidRPr="001A3D1D" w:rsidRDefault="001768B3" w:rsidP="00A30D0E">
            <w:pPr>
              <w:pStyle w:val="paragraph"/>
            </w:pPr>
            <w:r w:rsidRPr="001A3D1D">
              <w:tab/>
              <w:t>(d)</w:t>
            </w:r>
            <w:r w:rsidRPr="001A3D1D">
              <w:tab/>
              <w:t>amounts or benefits prescribed by the regulations.</w:t>
            </w:r>
          </w:p>
          <w:p w14:paraId="4C44DEF8" w14:textId="77777777" w:rsidR="001768B3" w:rsidRPr="001A3D1D" w:rsidRDefault="001768B3" w:rsidP="00A30D0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092AA72A" w14:textId="77777777" w:rsidR="001768B3" w:rsidRPr="001A3D1D" w:rsidRDefault="001768B3" w:rsidP="00A30D0E">
            <w:pPr>
              <w:pStyle w:val="paragraph"/>
            </w:pPr>
            <w:r w:rsidRPr="001A3D1D">
              <w:tab/>
              <w:t>(a)</w:t>
            </w:r>
            <w:r w:rsidRPr="001A3D1D">
              <w:tab/>
              <w:t>payments the amount of which cannot be determined in advance;</w:t>
            </w:r>
          </w:p>
          <w:p w14:paraId="445BAC48" w14:textId="77777777" w:rsidR="001768B3" w:rsidRPr="001A3D1D" w:rsidRDefault="001768B3" w:rsidP="00A30D0E">
            <w:pPr>
              <w:pStyle w:val="paragraph"/>
            </w:pPr>
            <w:r w:rsidRPr="001A3D1D">
              <w:tab/>
              <w:t>(b)</w:t>
            </w:r>
            <w:r w:rsidRPr="001A3D1D">
              <w:tab/>
              <w:t>reimbursements;</w:t>
            </w:r>
          </w:p>
          <w:p w14:paraId="0BED1E93" w14:textId="77777777" w:rsidR="001768B3" w:rsidRPr="001A3D1D" w:rsidRDefault="001768B3" w:rsidP="00A30D0E">
            <w:pPr>
              <w:pStyle w:val="paragraph"/>
            </w:pPr>
            <w:r w:rsidRPr="001A3D1D">
              <w:tab/>
              <w:t>(c)</w:t>
            </w:r>
            <w:r w:rsidRPr="001A3D1D">
              <w:tab/>
              <w:t>contributions to a superannuation fund to the extent that they are contributions to which subsection (4) applies;</w:t>
            </w:r>
          </w:p>
          <w:p w14:paraId="22BAADC5" w14:textId="77777777" w:rsidR="001768B3" w:rsidRPr="001A3D1D" w:rsidRDefault="001768B3" w:rsidP="00A30D0E">
            <w:pPr>
              <w:pStyle w:val="paragraph"/>
            </w:pPr>
            <w:r w:rsidRPr="001A3D1D">
              <w:tab/>
              <w:t>(d)</w:t>
            </w:r>
            <w:r w:rsidRPr="001A3D1D">
              <w:tab/>
              <w:t>amounts prescribed by the regulations.</w:t>
            </w:r>
          </w:p>
          <w:p w14:paraId="6EA9132A" w14:textId="77777777" w:rsidR="001768B3" w:rsidRPr="001A3D1D" w:rsidRDefault="001768B3" w:rsidP="00A30D0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67511FBA" w14:textId="77777777" w:rsidR="001768B3" w:rsidRPr="001A3D1D" w:rsidRDefault="001768B3" w:rsidP="00A30D0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2E3B0AF2" w14:textId="77777777" w:rsidR="001768B3" w:rsidRPr="001A3D1D" w:rsidRDefault="001768B3" w:rsidP="00A30D0E">
            <w:pPr>
              <w:pStyle w:val="paragraph"/>
            </w:pPr>
            <w:r w:rsidRPr="001A3D1D">
              <w:tab/>
              <w:t>(a)</w:t>
            </w:r>
            <w:r w:rsidRPr="001A3D1D">
              <w:tab/>
              <w:t>to which the employee is entitled in return for the performance of work; and</w:t>
            </w:r>
          </w:p>
          <w:p w14:paraId="2A1FC0BB" w14:textId="77777777" w:rsidR="001768B3" w:rsidRPr="001A3D1D" w:rsidRDefault="001768B3" w:rsidP="00A30D0E">
            <w:pPr>
              <w:pStyle w:val="paragraph"/>
            </w:pPr>
            <w:r w:rsidRPr="001A3D1D">
              <w:tab/>
              <w:t>(b)</w:t>
            </w:r>
            <w:r w:rsidRPr="001A3D1D">
              <w:tab/>
              <w:t>for which a reasonable money value has been agreed by the employee and the employer;</w:t>
            </w:r>
          </w:p>
          <w:p w14:paraId="1F317F1B" w14:textId="77777777" w:rsidR="001768B3" w:rsidRPr="001A3D1D" w:rsidRDefault="001768B3" w:rsidP="00A30D0E">
            <w:pPr>
              <w:pStyle w:val="subsection2"/>
            </w:pPr>
            <w:r w:rsidRPr="001A3D1D">
              <w:t>but does not include a benefit prescribed by the regulations.</w:t>
            </w:r>
          </w:p>
          <w:p w14:paraId="48E5F8FD" w14:textId="77777777" w:rsidR="001768B3" w:rsidRPr="001A3D1D" w:rsidRDefault="001768B3" w:rsidP="00A30D0E">
            <w:pPr>
              <w:pStyle w:val="subsection0"/>
            </w:pPr>
            <w:r w:rsidRPr="001A3D1D">
              <w:tab/>
              <w:t>(4)</w:t>
            </w:r>
            <w:r w:rsidRPr="001A3D1D">
              <w:tab/>
              <w:t>This subsection applies to contributions that the employer makes to a superannuation fund to the extent that one or more of the following applies:</w:t>
            </w:r>
          </w:p>
          <w:p w14:paraId="398DD502" w14:textId="77777777" w:rsidR="001768B3" w:rsidRPr="001A3D1D" w:rsidRDefault="001768B3" w:rsidP="00A30D0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contributed;</w:t>
            </w:r>
          </w:p>
          <w:p w14:paraId="11317210" w14:textId="77777777" w:rsidR="001768B3" w:rsidRPr="001A3D1D" w:rsidRDefault="001768B3" w:rsidP="00A30D0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30F19C77" w14:textId="77777777" w:rsidR="001768B3" w:rsidRPr="001A3D1D" w:rsidRDefault="001768B3" w:rsidP="00A30D0E">
            <w:pPr>
              <w:pStyle w:val="paragraph"/>
            </w:pPr>
            <w:r w:rsidRPr="001A3D1D">
              <w:tab/>
              <w:t>(c)</w:t>
            </w:r>
            <w:r w:rsidRPr="001A3D1D">
              <w:tab/>
              <w:t>the employer is required to contribute to the fund for the employee’s benefit under a law of the Commonwealth, a State or a Territory.</w:t>
            </w:r>
          </w:p>
          <w:p w14:paraId="400C541A" w14:textId="77777777" w:rsidR="001768B3" w:rsidRPr="001A3D1D" w:rsidRDefault="001768B3" w:rsidP="00A30D0E">
            <w:pPr>
              <w:pStyle w:val="ActHead5"/>
            </w:pPr>
            <w:r w:rsidRPr="001A3D1D">
              <w:rPr>
                <w:rStyle w:val="CharSectno"/>
              </w:rPr>
              <w:t>333</w:t>
            </w:r>
            <w:r w:rsidRPr="001A3D1D">
              <w:t xml:space="preserve">  High income threshold</w:t>
            </w:r>
          </w:p>
          <w:p w14:paraId="34033F3D" w14:textId="77777777" w:rsidR="001768B3" w:rsidRPr="001A3D1D" w:rsidRDefault="001768B3" w:rsidP="00A30D0E">
            <w:pPr>
              <w:pStyle w:val="subsection0"/>
            </w:pPr>
            <w:r w:rsidRPr="001A3D1D">
              <w:tab/>
              <w:t>(1)</w:t>
            </w:r>
            <w:r w:rsidRPr="001A3D1D">
              <w:tab/>
              <w:t xml:space="preserve">Subject to this section, the </w:t>
            </w:r>
            <w:r w:rsidRPr="001A3D1D">
              <w:rPr>
                <w:b/>
                <w:i/>
              </w:rPr>
              <w:t xml:space="preserve">high income threshold </w:t>
            </w:r>
            <w:r w:rsidRPr="001A3D1D">
              <w:t>is the amount prescribed by, or worked out in the manner prescribed by, the regulations.</w:t>
            </w:r>
          </w:p>
          <w:p w14:paraId="7B9DE02C" w14:textId="77777777" w:rsidR="001768B3" w:rsidRPr="001A3D1D" w:rsidRDefault="001768B3" w:rsidP="00A30D0E">
            <w:pPr>
              <w:pStyle w:val="subsection0"/>
            </w:pPr>
            <w:r w:rsidRPr="001A3D1D">
              <w:tab/>
              <w:t>(2)</w:t>
            </w:r>
            <w:r w:rsidRPr="001A3D1D">
              <w:tab/>
              <w:t>A regulation made for the purposes of subsection (1) has no effect to the extent that it would have the effect of reducing the amount of the high income threshold.</w:t>
            </w:r>
          </w:p>
          <w:p w14:paraId="72ADF017" w14:textId="77777777" w:rsidR="001768B3" w:rsidRPr="001A3D1D" w:rsidRDefault="001768B3" w:rsidP="00A30D0E">
            <w:pPr>
              <w:pStyle w:val="subsection0"/>
            </w:pPr>
            <w:r w:rsidRPr="001A3D1D">
              <w:tab/>
              <w:t>(3)</w:t>
            </w:r>
            <w:r w:rsidRPr="001A3D1D">
              <w:tab/>
              <w:t>If:</w:t>
            </w:r>
          </w:p>
          <w:p w14:paraId="15E0A928" w14:textId="77777777" w:rsidR="001768B3" w:rsidRPr="001A3D1D" w:rsidRDefault="001768B3" w:rsidP="00A30D0E">
            <w:pPr>
              <w:pStyle w:val="paragraph"/>
            </w:pPr>
            <w:r w:rsidRPr="001A3D1D">
              <w:tab/>
              <w:t>(a)</w:t>
            </w:r>
            <w:r w:rsidRPr="001A3D1D">
              <w:tab/>
              <w:t>in prescribing a manner in which the high income threshold is worked out, regulations made for the purposes of subsection (1) specify a particular matter or state of affairs; and</w:t>
            </w:r>
          </w:p>
          <w:p w14:paraId="66C60E50" w14:textId="77777777" w:rsidR="001768B3" w:rsidRPr="001A3D1D" w:rsidRDefault="001768B3" w:rsidP="00A30D0E">
            <w:pPr>
              <w:pStyle w:val="paragraph"/>
            </w:pPr>
            <w:r w:rsidRPr="001A3D1D">
              <w:tab/>
              <w:t>(b)</w:t>
            </w:r>
            <w:r w:rsidRPr="001A3D1D">
              <w:tab/>
              <w:t>as a result of a change in the matter or state of affairs, the amount of the high income threshold worked out in that manner would, but for this subsection, be less than it was on the last occasion on which this subsection did not apply;</w:t>
            </w:r>
          </w:p>
          <w:p w14:paraId="57200866" w14:textId="77777777" w:rsidR="001768B3" w:rsidRPr="001A3D1D" w:rsidRDefault="001768B3" w:rsidP="00A30D0E">
            <w:pPr>
              <w:pStyle w:val="subsection2"/>
            </w:pPr>
            <w:r w:rsidRPr="001A3D1D">
              <w:t xml:space="preserve">the </w:t>
            </w:r>
            <w:r w:rsidRPr="001A3D1D">
              <w:rPr>
                <w:b/>
                <w:i/>
              </w:rPr>
              <w:t>high income threshold</w:t>
            </w:r>
            <w:r w:rsidRPr="001A3D1D">
              <w:t xml:space="preserve"> is the amount that it would be if the change had not occurred.</w:t>
            </w:r>
          </w:p>
          <w:p w14:paraId="02EF1C22" w14:textId="77777777" w:rsidR="001768B3" w:rsidRPr="001A3D1D" w:rsidRDefault="001768B3" w:rsidP="00A30D0E">
            <w:pPr>
              <w:pStyle w:val="ActHead5"/>
            </w:pPr>
            <w:r w:rsidRPr="001A3D1D">
              <w:rPr>
                <w:rStyle w:val="CharSectno"/>
              </w:rPr>
              <w:t>333A</w:t>
            </w:r>
            <w:r w:rsidRPr="001A3D1D">
              <w:t xml:space="preserve">  Prospective employees</w:t>
            </w:r>
          </w:p>
          <w:p w14:paraId="2A16E71F" w14:textId="77777777" w:rsidR="001768B3" w:rsidRPr="001A3D1D" w:rsidRDefault="001768B3" w:rsidP="00A30D0E">
            <w:pPr>
              <w:pStyle w:val="subsection0"/>
            </w:pPr>
            <w:r w:rsidRPr="001A3D1D">
              <w:tab/>
            </w:r>
            <w:r w:rsidRPr="001A3D1D">
              <w:tab/>
              <w:t>If:</w:t>
            </w:r>
          </w:p>
          <w:p w14:paraId="4BAD4E87" w14:textId="77777777" w:rsidR="001768B3" w:rsidRPr="001A3D1D" w:rsidRDefault="001768B3" w:rsidP="00A30D0E">
            <w:pPr>
              <w:pStyle w:val="paragraph"/>
            </w:pPr>
            <w:r w:rsidRPr="001A3D1D">
              <w:tab/>
              <w:t>(a)</w:t>
            </w:r>
            <w:r w:rsidRPr="001A3D1D">
              <w:tab/>
              <w:t>an employer, or a person who may become an employer, gives to another person an undertaking that would have been a guarantee of annual earnings if the other person had been the employer’s or person’s employee; and</w:t>
            </w:r>
          </w:p>
          <w:p w14:paraId="52AA7FB6" w14:textId="77777777" w:rsidR="001768B3" w:rsidRPr="001A3D1D" w:rsidRDefault="001768B3" w:rsidP="00A30D0E">
            <w:pPr>
              <w:pStyle w:val="paragraph"/>
            </w:pPr>
            <w:r w:rsidRPr="001A3D1D">
              <w:tab/>
              <w:t>(b)</w:t>
            </w:r>
            <w:r w:rsidRPr="001A3D1D">
              <w:tab/>
              <w:t>the other person subsequently becomes the employer’s or person’s employee; and</w:t>
            </w:r>
          </w:p>
          <w:p w14:paraId="71F24DD1" w14:textId="77777777" w:rsidR="001768B3" w:rsidRPr="001A3D1D" w:rsidRDefault="001768B3" w:rsidP="00A30D0E">
            <w:pPr>
              <w:pStyle w:val="paragraph"/>
            </w:pPr>
            <w:r w:rsidRPr="001A3D1D">
              <w:tab/>
              <w:t>(c)</w:t>
            </w:r>
            <w:r w:rsidRPr="001A3D1D">
              <w:tab/>
              <w:t>the undertaking relates to the work that the other person performs for the employer or person;</w:t>
            </w:r>
          </w:p>
          <w:p w14:paraId="77A04FEC" w14:textId="77777777" w:rsidR="001768B3" w:rsidRPr="001A3D1D" w:rsidRDefault="001768B3" w:rsidP="00A30D0E">
            <w:pPr>
              <w:pStyle w:val="subsection2"/>
            </w:pPr>
            <w:r w:rsidRPr="001A3D1D">
              <w:t>this Division applies in relation to the undertaking, after the other person becomes the employer’s or person’s employee, as if the other person had been the employer’s or person’s employee at the time the undertaking was given.</w:t>
            </w:r>
          </w:p>
          <w:p w14:paraId="5C26FA75" w14:textId="77777777" w:rsidR="001768B3" w:rsidRPr="00F51B10" w:rsidRDefault="001768B3" w:rsidP="00A30D0E">
            <w:pPr>
              <w:pStyle w:val="PlainText"/>
              <w:rPr>
                <w:i/>
                <w:color w:val="002060"/>
                <w:lang w:val="en-US" w:eastAsia="en-US"/>
              </w:rPr>
            </w:pPr>
            <w:r>
              <w:rPr>
                <w:rStyle w:val="Hyperlink"/>
                <w:rFonts w:ascii="Calibri" w:hAnsi="Calibri"/>
                <w:i/>
              </w:rPr>
              <w:fldChar w:fldCharType="end"/>
            </w:r>
          </w:p>
          <w:p w14:paraId="5E633FBB" w14:textId="77777777" w:rsidR="001768B3" w:rsidRPr="00F51B10" w:rsidRDefault="001768B3" w:rsidP="00A30D0E">
            <w:pPr>
              <w:pStyle w:val="PlainText"/>
            </w:pPr>
          </w:p>
        </w:tc>
      </w:tr>
      <w:bookmarkEnd w:id="228"/>
    </w:tbl>
    <w:p w14:paraId="2093B67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7"/>
        <w:gridCol w:w="7653"/>
      </w:tblGrid>
      <w:tr w:rsidR="001768B3" w:rsidRPr="00F51B10" w14:paraId="11115EB3" w14:textId="77777777" w:rsidTr="001768B3">
        <w:trPr>
          <w:jc w:val="center"/>
        </w:trPr>
        <w:tc>
          <w:tcPr>
            <w:tcW w:w="2267" w:type="dxa"/>
            <w:shd w:val="clear" w:color="auto" w:fill="FFFFFF" w:themeFill="background1"/>
          </w:tcPr>
          <w:p w14:paraId="6ED47D59" w14:textId="77777777" w:rsidR="001768B3" w:rsidRPr="001768B3" w:rsidRDefault="001768B3" w:rsidP="00A30D0E">
            <w:pPr>
              <w:rPr>
                <w:rStyle w:val="Identifier"/>
              </w:rPr>
            </w:pPr>
            <w:bookmarkStart w:id="229" w:name="_Hlk111012817"/>
            <w:r w:rsidRPr="001768B3">
              <w:rPr>
                <w:rStyle w:val="Identifier"/>
              </w:rPr>
              <w:t>guarantee.failed_fullT</w:t>
            </w:r>
          </w:p>
        </w:tc>
        <w:tc>
          <w:tcPr>
            <w:tcW w:w="7653" w:type="dxa"/>
            <w:shd w:val="clear" w:color="auto" w:fill="FFFFFF" w:themeFill="background1"/>
            <w:tcMar>
              <w:left w:w="28" w:type="dxa"/>
              <w:right w:w="28" w:type="dxa"/>
            </w:tcMar>
          </w:tcPr>
          <w:p w14:paraId="68D9A023" w14:textId="77777777" w:rsidR="001768B3" w:rsidRPr="00F51B10" w:rsidRDefault="001768B3" w:rsidP="00A30D0E">
            <w:pPr>
              <w:pStyle w:val="PlainText"/>
            </w:pPr>
            <w:r w:rsidRPr="00F51B10">
              <w:t>(Fair Work Act 2009)</w:t>
            </w:r>
          </w:p>
          <w:p w14:paraId="7FE152A0"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"guaranteed_earnings_full" </w:instrText>
            </w:r>
            <w:r>
              <w:fldChar w:fldCharType="separate"/>
            </w:r>
            <w:r w:rsidRPr="001A3D1D">
              <w:rPr>
                <w:rStyle w:val="CharDivNo"/>
              </w:rPr>
              <w:t>Division 3</w:t>
            </w:r>
            <w:r w:rsidRPr="001A3D1D">
              <w:t>—</w:t>
            </w:r>
            <w:r w:rsidRPr="001A3D1D">
              <w:rPr>
                <w:rStyle w:val="CharDivText"/>
              </w:rPr>
              <w:t>Guarantee of annual earnings</w:t>
            </w:r>
          </w:p>
          <w:p w14:paraId="022BC442" w14:textId="77777777" w:rsidR="001768B3" w:rsidRPr="001A3D1D" w:rsidRDefault="001768B3" w:rsidP="00A30D0E">
            <w:pPr>
              <w:pStyle w:val="ActHead5"/>
            </w:pPr>
            <w:r w:rsidRPr="001A3D1D">
              <w:rPr>
                <w:rStyle w:val="CharSectno"/>
              </w:rPr>
              <w:t>328</w:t>
            </w:r>
            <w:r w:rsidRPr="001A3D1D">
              <w:t xml:space="preserve">  Employer obligations in relation to guarantee of annual earnings</w:t>
            </w:r>
          </w:p>
          <w:p w14:paraId="6414BC77" w14:textId="77777777" w:rsidR="001768B3" w:rsidRPr="001A3D1D" w:rsidRDefault="001768B3" w:rsidP="00A30D0E">
            <w:pPr>
              <w:pStyle w:val="SubsectionHead"/>
            </w:pPr>
            <w:r w:rsidRPr="001A3D1D">
              <w:t>Employer must comply with guarantee</w:t>
            </w:r>
          </w:p>
          <w:p w14:paraId="0A8F0CAF" w14:textId="77777777" w:rsidR="001768B3" w:rsidRPr="001A3D1D" w:rsidRDefault="001768B3" w:rsidP="00A30D0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2CE64BD3" w14:textId="77777777" w:rsidR="001768B3" w:rsidRPr="001A3D1D" w:rsidRDefault="001768B3" w:rsidP="00A30D0E">
            <w:pPr>
              <w:pStyle w:val="paragraph"/>
            </w:pPr>
            <w:r w:rsidRPr="001A3D1D">
              <w:tab/>
              <w:t>(a)</w:t>
            </w:r>
            <w:r w:rsidRPr="001A3D1D">
              <w:tab/>
              <w:t>is a high income employee of the employer; and</w:t>
            </w:r>
          </w:p>
          <w:p w14:paraId="19F7A49D" w14:textId="77777777" w:rsidR="001768B3" w:rsidRPr="001A3D1D" w:rsidRDefault="001768B3" w:rsidP="00A30D0E">
            <w:pPr>
              <w:pStyle w:val="paragraph"/>
            </w:pPr>
            <w:r w:rsidRPr="001A3D1D">
              <w:tab/>
              <w:t>(b)</w:t>
            </w:r>
            <w:r w:rsidRPr="001A3D1D">
              <w:tab/>
              <w:t>is covered by a modern award that is in operation.</w:t>
            </w:r>
          </w:p>
          <w:p w14:paraId="4C72CF09" w14:textId="77777777" w:rsidR="001768B3" w:rsidRPr="001A3D1D" w:rsidRDefault="001768B3" w:rsidP="00A30D0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6B7D685B" w14:textId="77777777" w:rsidR="001768B3" w:rsidRPr="001A3D1D" w:rsidRDefault="001768B3" w:rsidP="00A30D0E">
            <w:pPr>
              <w:pStyle w:val="notetext"/>
            </w:pPr>
            <w:r w:rsidRPr="001A3D1D">
              <w:t>Note 2:</w:t>
            </w:r>
            <w:r w:rsidRPr="001A3D1D">
              <w:tab/>
              <w:t>This subsection is a civil remedy provision (see Part 4</w:t>
            </w:r>
            <w:r w:rsidRPr="001A3D1D">
              <w:noBreakHyphen/>
              <w:t>1).</w:t>
            </w:r>
          </w:p>
          <w:p w14:paraId="45194DF7" w14:textId="77777777" w:rsidR="001768B3" w:rsidRPr="001A3D1D" w:rsidRDefault="001768B3" w:rsidP="00A30D0E">
            <w:pPr>
              <w:pStyle w:val="SubsectionHead"/>
            </w:pPr>
            <w:r w:rsidRPr="001A3D1D">
              <w:t>Employer must comply with guarantee for period before termination</w:t>
            </w:r>
          </w:p>
          <w:p w14:paraId="76D0CD93" w14:textId="77777777" w:rsidR="001768B3" w:rsidRPr="001A3D1D" w:rsidRDefault="001768B3" w:rsidP="00A30D0E">
            <w:pPr>
              <w:pStyle w:val="subsection0"/>
            </w:pPr>
            <w:r w:rsidRPr="001A3D1D">
              <w:tab/>
              <w:t>(2)</w:t>
            </w:r>
            <w:r w:rsidRPr="001A3D1D">
              <w:tab/>
              <w:t>If:</w:t>
            </w:r>
          </w:p>
          <w:p w14:paraId="436B803B" w14:textId="77777777" w:rsidR="001768B3" w:rsidRPr="001A3D1D" w:rsidRDefault="001768B3" w:rsidP="00A30D0E">
            <w:pPr>
              <w:pStyle w:val="paragraph"/>
            </w:pPr>
            <w:r w:rsidRPr="001A3D1D">
              <w:tab/>
              <w:t>(a)</w:t>
            </w:r>
            <w:r w:rsidRPr="001A3D1D">
              <w:tab/>
              <w:t>the employment of a high income employee is terminated before the end of the guaranteed period; and</w:t>
            </w:r>
          </w:p>
          <w:p w14:paraId="0E232CC8" w14:textId="77777777" w:rsidR="001768B3" w:rsidRPr="001A3D1D" w:rsidRDefault="001768B3" w:rsidP="00A30D0E">
            <w:pPr>
              <w:pStyle w:val="paragraph"/>
            </w:pPr>
            <w:r w:rsidRPr="001A3D1D">
              <w:tab/>
              <w:t>(b)</w:t>
            </w:r>
            <w:r w:rsidRPr="001A3D1D">
              <w:tab/>
              <w:t>either or both of the following apply:</w:t>
            </w:r>
          </w:p>
          <w:p w14:paraId="7679A3DC" w14:textId="77777777" w:rsidR="001768B3" w:rsidRPr="001A3D1D" w:rsidRDefault="001768B3" w:rsidP="00A30D0E">
            <w:pPr>
              <w:pStyle w:val="paragraphsub"/>
            </w:pPr>
            <w:r w:rsidRPr="001A3D1D">
              <w:tab/>
              <w:t>(i)</w:t>
            </w:r>
            <w:r w:rsidRPr="001A3D1D">
              <w:tab/>
              <w:t>the employer terminates the employment;</w:t>
            </w:r>
          </w:p>
          <w:p w14:paraId="33901965" w14:textId="77777777" w:rsidR="001768B3" w:rsidRPr="001A3D1D" w:rsidRDefault="001768B3" w:rsidP="00A30D0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3A2B15E0" w14:textId="77777777" w:rsidR="001768B3" w:rsidRPr="001A3D1D" w:rsidRDefault="001768B3" w:rsidP="00A30D0E">
            <w:pPr>
              <w:pStyle w:val="paragraph"/>
            </w:pPr>
            <w:r w:rsidRPr="001A3D1D">
              <w:tab/>
              <w:t>(c)</w:t>
            </w:r>
            <w:r w:rsidRPr="001A3D1D">
              <w:tab/>
              <w:t>the employee is covered by a modern award that is in operation at the time of the termination;</w:t>
            </w:r>
          </w:p>
          <w:p w14:paraId="21F31894" w14:textId="77777777" w:rsidR="001768B3" w:rsidRPr="001A3D1D" w:rsidRDefault="001768B3" w:rsidP="00A30D0E">
            <w:pPr>
              <w:pStyle w:val="subsection2"/>
            </w:pPr>
            <w:r w:rsidRPr="001A3D1D">
              <w:t>the employer must pay earnings to the employee in relation to the part of the guaranteed period before the termination at the annual rate of the guarantee of annual earnings.</w:t>
            </w:r>
          </w:p>
          <w:p w14:paraId="0602B651"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118FF05" w14:textId="77777777" w:rsidR="001768B3" w:rsidRPr="001A3D1D" w:rsidRDefault="001768B3" w:rsidP="00A30D0E">
            <w:pPr>
              <w:pStyle w:val="SubsectionHead"/>
            </w:pPr>
            <w:r w:rsidRPr="001A3D1D">
              <w:t>Employer must give notice of consequences</w:t>
            </w:r>
          </w:p>
          <w:p w14:paraId="26FC2222" w14:textId="77777777" w:rsidR="001768B3" w:rsidRPr="001A3D1D" w:rsidRDefault="001768B3" w:rsidP="00A30D0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31B6387C"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6A1C77C" w14:textId="77777777" w:rsidR="001768B3" w:rsidRPr="001A3D1D" w:rsidRDefault="001768B3" w:rsidP="00A30D0E">
            <w:pPr>
              <w:pStyle w:val="ActHead5"/>
            </w:pPr>
            <w:r w:rsidRPr="001A3D1D">
              <w:rPr>
                <w:rStyle w:val="CharSectno"/>
              </w:rPr>
              <w:t>329</w:t>
            </w:r>
            <w:r w:rsidRPr="001A3D1D">
              <w:t xml:space="preserve">  High income employee</w:t>
            </w:r>
          </w:p>
          <w:p w14:paraId="776EC319" w14:textId="77777777" w:rsidR="001768B3" w:rsidRPr="001A3D1D" w:rsidRDefault="001768B3" w:rsidP="00A30D0E">
            <w:pPr>
              <w:pStyle w:val="subsection0"/>
            </w:pPr>
            <w:r w:rsidRPr="001A3D1D">
              <w:tab/>
              <w:t>(1)</w:t>
            </w:r>
            <w:r w:rsidRPr="001A3D1D">
              <w:tab/>
              <w:t>A full</w:t>
            </w:r>
            <w:r w:rsidRPr="001A3D1D">
              <w:noBreakHyphen/>
              <w:t xml:space="preserve">time employee is a </w:t>
            </w:r>
            <w:r w:rsidRPr="001A3D1D">
              <w:rPr>
                <w:b/>
                <w:i/>
              </w:rPr>
              <w:t>high income employee</w:t>
            </w:r>
            <w:r w:rsidRPr="001A3D1D">
              <w:t xml:space="preserve"> of an employer at a time if:</w:t>
            </w:r>
          </w:p>
          <w:p w14:paraId="6F3F9B3A" w14:textId="77777777" w:rsidR="001768B3" w:rsidRPr="001A3D1D" w:rsidRDefault="001768B3" w:rsidP="00A30D0E">
            <w:pPr>
              <w:pStyle w:val="paragraph"/>
            </w:pPr>
            <w:r w:rsidRPr="001A3D1D">
              <w:tab/>
              <w:t>(a)</w:t>
            </w:r>
            <w:r w:rsidRPr="001A3D1D">
              <w:tab/>
              <w:t>the employee has a guarantee of annual earnings for the guaranteed period; and</w:t>
            </w:r>
          </w:p>
          <w:p w14:paraId="7632F7BA" w14:textId="77777777" w:rsidR="001768B3" w:rsidRPr="001A3D1D" w:rsidRDefault="001768B3" w:rsidP="00A30D0E">
            <w:pPr>
              <w:pStyle w:val="paragraph"/>
            </w:pPr>
            <w:r w:rsidRPr="001A3D1D">
              <w:tab/>
              <w:t>(b)</w:t>
            </w:r>
            <w:r w:rsidRPr="001A3D1D">
              <w:tab/>
              <w:t>the time occurs during the period; and</w:t>
            </w:r>
          </w:p>
          <w:p w14:paraId="1C569DEC" w14:textId="77777777" w:rsidR="001768B3" w:rsidRPr="001A3D1D" w:rsidRDefault="001768B3" w:rsidP="00A30D0E">
            <w:pPr>
              <w:pStyle w:val="paragraph"/>
            </w:pPr>
            <w:r w:rsidRPr="001A3D1D">
              <w:tab/>
              <w:t>(c)</w:t>
            </w:r>
            <w:r w:rsidRPr="001A3D1D">
              <w:tab/>
              <w:t>the annual rate of the guarantee of annual earnings exceeds the high income threshold at that time.</w:t>
            </w:r>
          </w:p>
          <w:p w14:paraId="41F52A3F" w14:textId="77777777" w:rsidR="001768B3" w:rsidRPr="001A3D1D" w:rsidRDefault="001768B3" w:rsidP="00A30D0E">
            <w:pPr>
              <w:pStyle w:val="subsection0"/>
            </w:pP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75627F9C" w14:textId="77777777" w:rsidR="001768B3" w:rsidRPr="001A3D1D" w:rsidRDefault="001768B3" w:rsidP="00A30D0E">
            <w:pPr>
              <w:pStyle w:val="paragraph"/>
            </w:pPr>
            <w:r w:rsidRPr="001A3D1D">
              <w:tab/>
              <w:t>(a)</w:t>
            </w:r>
            <w:r w:rsidRPr="001A3D1D">
              <w:tab/>
              <w:t>the employee has a guarantee of annual earnings for the guaranteed period; and</w:t>
            </w:r>
          </w:p>
          <w:p w14:paraId="5EC683DF" w14:textId="77777777" w:rsidR="001768B3" w:rsidRPr="001A3D1D" w:rsidRDefault="001768B3" w:rsidP="00A30D0E">
            <w:pPr>
              <w:pStyle w:val="paragraph"/>
            </w:pPr>
            <w:r w:rsidRPr="001A3D1D">
              <w:tab/>
              <w:t>(b)</w:t>
            </w:r>
            <w:r w:rsidRPr="001A3D1D">
              <w:tab/>
              <w:t>the time occurs during the period; and</w:t>
            </w:r>
          </w:p>
          <w:p w14:paraId="00BDFA20" w14:textId="77777777" w:rsidR="001768B3" w:rsidRPr="001A3D1D" w:rsidRDefault="001768B3" w:rsidP="00A30D0E">
            <w:pPr>
              <w:pStyle w:val="paragraph"/>
            </w:pPr>
            <w:r w:rsidRPr="001A3D1D">
              <w:tab/>
              <w:t>(c)</w:t>
            </w:r>
            <w:r w:rsidRPr="001A3D1D">
              <w:tab/>
              <w:t>the annual rate of the guarantee of annual earnings would have exceeded the high income threshold at that time if the employee were employed on a full</w:t>
            </w:r>
            <w:r w:rsidRPr="001A3D1D">
              <w:noBreakHyphen/>
              <w:t>time basis at the same rate of earnings.</w:t>
            </w:r>
          </w:p>
          <w:p w14:paraId="1331579F" w14:textId="77777777" w:rsidR="001768B3" w:rsidRPr="001A3D1D" w:rsidRDefault="001768B3" w:rsidP="00A30D0E">
            <w:pPr>
              <w:pStyle w:val="subsection0"/>
            </w:pPr>
            <w:r w:rsidRPr="001A3D1D">
              <w:tab/>
              <w:t>(3)</w:t>
            </w:r>
            <w:r w:rsidRPr="001A3D1D">
              <w:tab/>
              <w:t>To avoid doubt, the employee does not have a guarantee of annual earnings for the guaranteed period if the employer revokes the guarantee of annual earnings with the employee’s agreement.</w:t>
            </w:r>
          </w:p>
          <w:p w14:paraId="66FB38DD" w14:textId="77777777" w:rsidR="001768B3" w:rsidRPr="001A3D1D" w:rsidRDefault="001768B3" w:rsidP="00A30D0E">
            <w:pPr>
              <w:pStyle w:val="ActHead5"/>
            </w:pPr>
            <w:r w:rsidRPr="001A3D1D">
              <w:rPr>
                <w:rStyle w:val="CharSectno"/>
              </w:rPr>
              <w:t>330</w:t>
            </w:r>
            <w:r w:rsidRPr="001A3D1D">
              <w:t xml:space="preserve">  Guarantee of annual earnings and annual rate of guarantee</w:t>
            </w:r>
          </w:p>
          <w:p w14:paraId="4EC17447" w14:textId="77777777" w:rsidR="001768B3" w:rsidRPr="001A3D1D" w:rsidRDefault="001768B3" w:rsidP="00A30D0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6E969EDB" w14:textId="77777777" w:rsidR="001768B3" w:rsidRPr="001A3D1D" w:rsidRDefault="001768B3" w:rsidP="00A30D0E">
            <w:pPr>
              <w:pStyle w:val="paragraph"/>
            </w:pPr>
            <w:r w:rsidRPr="001A3D1D">
              <w:tab/>
              <w:t>(a)</w:t>
            </w:r>
            <w:r w:rsidRPr="001A3D1D">
              <w:tab/>
              <w:t>the employee is covered by a modern award that is in operation; and</w:t>
            </w:r>
          </w:p>
          <w:p w14:paraId="23593A4F" w14:textId="77777777" w:rsidR="001768B3" w:rsidRPr="001A3D1D" w:rsidRDefault="001768B3" w:rsidP="00A30D0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311EC131" w14:textId="77777777" w:rsidR="001768B3" w:rsidRPr="001A3D1D" w:rsidRDefault="001768B3" w:rsidP="00A30D0E">
            <w:pPr>
              <w:pStyle w:val="paragraph"/>
            </w:pPr>
            <w:r w:rsidRPr="001A3D1D">
              <w:tab/>
              <w:t>(c)</w:t>
            </w:r>
            <w:r w:rsidRPr="001A3D1D">
              <w:tab/>
              <w:t>the employee agrees to accept the undertaking, and agrees with the amount of the earnings; and</w:t>
            </w:r>
          </w:p>
          <w:p w14:paraId="03E63C23" w14:textId="77777777" w:rsidR="001768B3" w:rsidRPr="001A3D1D" w:rsidRDefault="001768B3" w:rsidP="00A30D0E">
            <w:pPr>
              <w:pStyle w:val="paragraph"/>
            </w:pPr>
            <w:r w:rsidRPr="001A3D1D">
              <w:tab/>
              <w:t>(d)</w:t>
            </w:r>
            <w:r w:rsidRPr="001A3D1D">
              <w:tab/>
              <w:t>the undertaking and the employee’s agreement are given before the start of the period, and within 14 days after:</w:t>
            </w:r>
          </w:p>
          <w:p w14:paraId="329DBB32" w14:textId="77777777" w:rsidR="001768B3" w:rsidRPr="001A3D1D" w:rsidRDefault="001768B3" w:rsidP="00A30D0E">
            <w:pPr>
              <w:pStyle w:val="paragraphsub"/>
            </w:pPr>
            <w:r w:rsidRPr="001A3D1D">
              <w:tab/>
              <w:t>(i)</w:t>
            </w:r>
            <w:r w:rsidRPr="001A3D1D">
              <w:tab/>
              <w:t>the day the employee is employed; or</w:t>
            </w:r>
          </w:p>
          <w:p w14:paraId="682334A5" w14:textId="77777777" w:rsidR="001768B3" w:rsidRPr="001A3D1D" w:rsidRDefault="001768B3" w:rsidP="00A30D0E">
            <w:pPr>
              <w:pStyle w:val="paragraphsub"/>
            </w:pPr>
            <w:r w:rsidRPr="001A3D1D">
              <w:tab/>
              <w:t>(ii)</w:t>
            </w:r>
            <w:r w:rsidRPr="001A3D1D">
              <w:tab/>
              <w:t>a day on which the employer and employee agree to vary the terms and conditions of the employee’s employment; and</w:t>
            </w:r>
          </w:p>
          <w:p w14:paraId="29A782B9" w14:textId="77777777" w:rsidR="001768B3" w:rsidRPr="001A3D1D" w:rsidRDefault="001768B3" w:rsidP="00A30D0E">
            <w:pPr>
              <w:pStyle w:val="paragraph"/>
            </w:pPr>
            <w:r w:rsidRPr="001A3D1D">
              <w:tab/>
              <w:t>(e)</w:t>
            </w:r>
            <w:r w:rsidRPr="001A3D1D">
              <w:tab/>
              <w:t>an enterprise agreement does not apply to the employee’s employment at the start of the period.</w:t>
            </w:r>
          </w:p>
          <w:p w14:paraId="1A4EB273" w14:textId="77777777" w:rsidR="001768B3" w:rsidRPr="001A3D1D" w:rsidRDefault="001768B3" w:rsidP="00A30D0E">
            <w:pPr>
              <w:pStyle w:val="subsection0"/>
            </w:pPr>
            <w:r w:rsidRPr="001A3D1D">
              <w:tab/>
              <w:t>(2)</w:t>
            </w:r>
            <w:r w:rsidRPr="001A3D1D">
              <w:tab/>
              <w:t>However, if:</w:t>
            </w:r>
          </w:p>
          <w:p w14:paraId="5820A4F1" w14:textId="77777777" w:rsidR="001768B3" w:rsidRPr="001A3D1D" w:rsidRDefault="001768B3" w:rsidP="00A30D0E">
            <w:pPr>
              <w:pStyle w:val="paragraph"/>
            </w:pPr>
            <w:r w:rsidRPr="001A3D1D">
              <w:tab/>
              <w:t>(a)</w:t>
            </w:r>
            <w:r w:rsidRPr="001A3D1D">
              <w:tab/>
              <w:t>an employee is employed for a period shorter than 12 months; or</w:t>
            </w:r>
          </w:p>
          <w:p w14:paraId="7764901B" w14:textId="77777777" w:rsidR="001768B3" w:rsidRPr="001A3D1D" w:rsidRDefault="001768B3" w:rsidP="00A30D0E">
            <w:pPr>
              <w:pStyle w:val="paragraph"/>
            </w:pPr>
            <w:r w:rsidRPr="001A3D1D">
              <w:tab/>
              <w:t>(b)</w:t>
            </w:r>
            <w:r w:rsidRPr="001A3D1D">
              <w:tab/>
              <w:t>an employee will perform duties of a particular kind for a period shorter than 12 months;</w:t>
            </w:r>
          </w:p>
          <w:p w14:paraId="67F964DA" w14:textId="77777777" w:rsidR="001768B3" w:rsidRPr="001A3D1D" w:rsidRDefault="001768B3" w:rsidP="00A30D0E">
            <w:pPr>
              <w:pStyle w:val="subsection2"/>
            </w:pPr>
            <w:r w:rsidRPr="001A3D1D">
              <w:t>the undertaking may be given for that shorter period.</w:t>
            </w:r>
          </w:p>
          <w:p w14:paraId="659EE193" w14:textId="77777777" w:rsidR="001768B3" w:rsidRPr="001A3D1D" w:rsidRDefault="001768B3" w:rsidP="00A30D0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1B40B133" w14:textId="77777777" w:rsidR="001768B3" w:rsidRPr="001A3D1D" w:rsidRDefault="001768B3" w:rsidP="00A30D0E">
            <w:pPr>
              <w:pStyle w:val="ActHead5"/>
            </w:pPr>
            <w:r w:rsidRPr="001A3D1D">
              <w:rPr>
                <w:rStyle w:val="CharSectno"/>
              </w:rPr>
              <w:t>331</w:t>
            </w:r>
            <w:r w:rsidRPr="001A3D1D">
              <w:t xml:space="preserve">  Guaranteed period</w:t>
            </w:r>
          </w:p>
          <w:p w14:paraId="1BDAC17A" w14:textId="77777777" w:rsidR="001768B3" w:rsidRPr="001A3D1D" w:rsidRDefault="001768B3" w:rsidP="00A30D0E">
            <w:pPr>
              <w:pStyle w:val="subsection0"/>
            </w:pPr>
            <w:r w:rsidRPr="001A3D1D">
              <w:tab/>
            </w:r>
            <w:r w:rsidRPr="001A3D1D">
              <w:tab/>
              <w:t xml:space="preserve">The </w:t>
            </w:r>
            <w:r w:rsidRPr="001A3D1D">
              <w:rPr>
                <w:b/>
                <w:i/>
              </w:rPr>
              <w:t>guaranteed period</w:t>
            </w:r>
            <w:r w:rsidRPr="001A3D1D">
              <w:t xml:space="preserve"> for a guarantee of annual earnings is the period that:</w:t>
            </w:r>
          </w:p>
          <w:p w14:paraId="323D37E4" w14:textId="77777777" w:rsidR="001768B3" w:rsidRPr="001A3D1D" w:rsidRDefault="001768B3" w:rsidP="00A30D0E">
            <w:pPr>
              <w:pStyle w:val="paragraph"/>
            </w:pPr>
            <w:r w:rsidRPr="001A3D1D">
              <w:tab/>
              <w:t>(a)</w:t>
            </w:r>
            <w:r w:rsidRPr="001A3D1D">
              <w:tab/>
              <w:t>starts at the start of the period of the undertaking that is the guarantee of annual earnings; and</w:t>
            </w:r>
          </w:p>
          <w:p w14:paraId="7196061C" w14:textId="77777777" w:rsidR="001768B3" w:rsidRPr="001A3D1D" w:rsidRDefault="001768B3" w:rsidP="00A30D0E">
            <w:pPr>
              <w:pStyle w:val="paragraph"/>
            </w:pPr>
            <w:r w:rsidRPr="001A3D1D">
              <w:tab/>
              <w:t>(b)</w:t>
            </w:r>
            <w:r w:rsidRPr="001A3D1D">
              <w:tab/>
              <w:t>ends at the earliest of the following:</w:t>
            </w:r>
          </w:p>
          <w:p w14:paraId="237549AC" w14:textId="77777777" w:rsidR="001768B3" w:rsidRPr="001A3D1D" w:rsidRDefault="001768B3" w:rsidP="00A30D0E">
            <w:pPr>
              <w:pStyle w:val="paragraphsub"/>
            </w:pPr>
            <w:r w:rsidRPr="001A3D1D">
              <w:tab/>
              <w:t>(i)</w:t>
            </w:r>
            <w:r w:rsidRPr="001A3D1D">
              <w:tab/>
              <w:t>the end of that period;</w:t>
            </w:r>
          </w:p>
          <w:p w14:paraId="65981BBB" w14:textId="77777777" w:rsidR="001768B3" w:rsidRPr="001A3D1D" w:rsidRDefault="001768B3" w:rsidP="00A30D0E">
            <w:pPr>
              <w:pStyle w:val="paragraphsub"/>
            </w:pPr>
            <w:r w:rsidRPr="001A3D1D">
              <w:tab/>
              <w:t>(ii)</w:t>
            </w:r>
            <w:r w:rsidRPr="001A3D1D">
              <w:tab/>
              <w:t>an enterprise agreement starting to apply to the employment of the employee;</w:t>
            </w:r>
          </w:p>
          <w:p w14:paraId="176CC361" w14:textId="77777777" w:rsidR="001768B3" w:rsidRPr="001A3D1D" w:rsidRDefault="001768B3" w:rsidP="00A30D0E">
            <w:pPr>
              <w:pStyle w:val="paragraphsub"/>
            </w:pPr>
            <w:r w:rsidRPr="001A3D1D">
              <w:tab/>
              <w:t>(iii)</w:t>
            </w:r>
            <w:r w:rsidRPr="001A3D1D">
              <w:tab/>
              <w:t>the employer revoking the guarantee of annual earnings with the employee’s agreement.</w:t>
            </w:r>
          </w:p>
          <w:p w14:paraId="42903009" w14:textId="77777777" w:rsidR="001768B3" w:rsidRPr="001A3D1D" w:rsidRDefault="001768B3" w:rsidP="00A30D0E">
            <w:pPr>
              <w:pStyle w:val="ActHead5"/>
            </w:pPr>
            <w:r w:rsidRPr="001A3D1D">
              <w:rPr>
                <w:rStyle w:val="CharSectno"/>
              </w:rPr>
              <w:t>332</w:t>
            </w:r>
            <w:r w:rsidRPr="001A3D1D">
              <w:t xml:space="preserve">  Earnings</w:t>
            </w:r>
          </w:p>
          <w:p w14:paraId="308FB445" w14:textId="77777777" w:rsidR="001768B3" w:rsidRPr="001A3D1D" w:rsidRDefault="001768B3" w:rsidP="00A30D0E">
            <w:pPr>
              <w:pStyle w:val="subsection0"/>
            </w:pPr>
            <w:r w:rsidRPr="001A3D1D">
              <w:tab/>
              <w:t>(1)</w:t>
            </w:r>
            <w:r w:rsidRPr="001A3D1D">
              <w:tab/>
              <w:t xml:space="preserve">An employee’s </w:t>
            </w:r>
            <w:r w:rsidRPr="001A3D1D">
              <w:rPr>
                <w:b/>
                <w:i/>
              </w:rPr>
              <w:t>earnings</w:t>
            </w:r>
            <w:r w:rsidRPr="001A3D1D">
              <w:t xml:space="preserve"> include:</w:t>
            </w:r>
          </w:p>
          <w:p w14:paraId="14037D3B" w14:textId="77777777" w:rsidR="001768B3" w:rsidRPr="001A3D1D" w:rsidRDefault="001768B3" w:rsidP="00A30D0E">
            <w:pPr>
              <w:pStyle w:val="paragraph"/>
            </w:pPr>
            <w:r w:rsidRPr="001A3D1D">
              <w:tab/>
              <w:t>(a)</w:t>
            </w:r>
            <w:r w:rsidRPr="001A3D1D">
              <w:tab/>
              <w:t>the employee’s wages; and</w:t>
            </w:r>
          </w:p>
          <w:p w14:paraId="64E802D1" w14:textId="77777777" w:rsidR="001768B3" w:rsidRPr="001A3D1D" w:rsidRDefault="001768B3" w:rsidP="00A30D0E">
            <w:pPr>
              <w:pStyle w:val="paragraph"/>
            </w:pPr>
            <w:r w:rsidRPr="001A3D1D">
              <w:tab/>
              <w:t>(b)</w:t>
            </w:r>
            <w:r w:rsidRPr="001A3D1D">
              <w:tab/>
              <w:t>amounts applied or dealt with in any way on the employee’s behalf or as the employee directs; and</w:t>
            </w:r>
          </w:p>
          <w:p w14:paraId="33C10995" w14:textId="77777777" w:rsidR="001768B3" w:rsidRPr="001A3D1D" w:rsidRDefault="001768B3" w:rsidP="00A30D0E">
            <w:pPr>
              <w:pStyle w:val="paragraph"/>
            </w:pPr>
            <w:r w:rsidRPr="001A3D1D">
              <w:tab/>
              <w:t>(c)</w:t>
            </w:r>
            <w:r w:rsidRPr="001A3D1D">
              <w:tab/>
              <w:t>the agreed money value of non</w:t>
            </w:r>
            <w:r w:rsidRPr="001A3D1D">
              <w:noBreakHyphen/>
              <w:t>monetary benefits; and</w:t>
            </w:r>
          </w:p>
          <w:p w14:paraId="0F99640F" w14:textId="77777777" w:rsidR="001768B3" w:rsidRPr="001A3D1D" w:rsidRDefault="001768B3" w:rsidP="00A30D0E">
            <w:pPr>
              <w:pStyle w:val="paragraph"/>
            </w:pPr>
            <w:r w:rsidRPr="001A3D1D">
              <w:tab/>
              <w:t>(d)</w:t>
            </w:r>
            <w:r w:rsidRPr="001A3D1D">
              <w:tab/>
              <w:t>amounts or benefits prescribed by the regulations.</w:t>
            </w:r>
          </w:p>
          <w:p w14:paraId="0AA05F81" w14:textId="77777777" w:rsidR="001768B3" w:rsidRPr="001A3D1D" w:rsidRDefault="001768B3" w:rsidP="00A30D0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457C995A" w14:textId="77777777" w:rsidR="001768B3" w:rsidRPr="001A3D1D" w:rsidRDefault="001768B3" w:rsidP="00A30D0E">
            <w:pPr>
              <w:pStyle w:val="paragraph"/>
            </w:pPr>
            <w:r w:rsidRPr="001A3D1D">
              <w:tab/>
              <w:t>(a)</w:t>
            </w:r>
            <w:r w:rsidRPr="001A3D1D">
              <w:tab/>
              <w:t>payments the amount of which cannot be determined in advance;</w:t>
            </w:r>
          </w:p>
          <w:p w14:paraId="5813E218" w14:textId="77777777" w:rsidR="001768B3" w:rsidRPr="001A3D1D" w:rsidRDefault="001768B3" w:rsidP="00A30D0E">
            <w:pPr>
              <w:pStyle w:val="paragraph"/>
            </w:pPr>
            <w:r w:rsidRPr="001A3D1D">
              <w:tab/>
              <w:t>(b)</w:t>
            </w:r>
            <w:r w:rsidRPr="001A3D1D">
              <w:tab/>
              <w:t>reimbursements;</w:t>
            </w:r>
          </w:p>
          <w:p w14:paraId="0DD588BD" w14:textId="77777777" w:rsidR="001768B3" w:rsidRPr="001A3D1D" w:rsidRDefault="001768B3" w:rsidP="00A30D0E">
            <w:pPr>
              <w:pStyle w:val="paragraph"/>
            </w:pPr>
            <w:r w:rsidRPr="001A3D1D">
              <w:tab/>
              <w:t>(c)</w:t>
            </w:r>
            <w:r w:rsidRPr="001A3D1D">
              <w:tab/>
              <w:t>contributions to a superannuation fund to the extent that they are contributions to which subsection (4) applies;</w:t>
            </w:r>
          </w:p>
          <w:p w14:paraId="53EB8237" w14:textId="77777777" w:rsidR="001768B3" w:rsidRPr="001A3D1D" w:rsidRDefault="001768B3" w:rsidP="00A30D0E">
            <w:pPr>
              <w:pStyle w:val="paragraph"/>
            </w:pPr>
            <w:r w:rsidRPr="001A3D1D">
              <w:tab/>
              <w:t>(d)</w:t>
            </w:r>
            <w:r w:rsidRPr="001A3D1D">
              <w:tab/>
              <w:t>amounts prescribed by the regulations.</w:t>
            </w:r>
          </w:p>
          <w:p w14:paraId="0CEF63BB" w14:textId="77777777" w:rsidR="001768B3" w:rsidRPr="001A3D1D" w:rsidRDefault="001768B3" w:rsidP="00A30D0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56D1B80D" w14:textId="77777777" w:rsidR="001768B3" w:rsidRPr="001A3D1D" w:rsidRDefault="001768B3" w:rsidP="00A30D0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468EB0A0" w14:textId="77777777" w:rsidR="001768B3" w:rsidRPr="001A3D1D" w:rsidRDefault="001768B3" w:rsidP="00A30D0E">
            <w:pPr>
              <w:pStyle w:val="paragraph"/>
            </w:pPr>
            <w:r w:rsidRPr="001A3D1D">
              <w:tab/>
              <w:t>(a)</w:t>
            </w:r>
            <w:r w:rsidRPr="001A3D1D">
              <w:tab/>
              <w:t>to which the employee is entitled in return for the performance of work; and</w:t>
            </w:r>
          </w:p>
          <w:p w14:paraId="6B1AC529" w14:textId="77777777" w:rsidR="001768B3" w:rsidRPr="001A3D1D" w:rsidRDefault="001768B3" w:rsidP="00A30D0E">
            <w:pPr>
              <w:pStyle w:val="paragraph"/>
            </w:pPr>
            <w:r w:rsidRPr="001A3D1D">
              <w:tab/>
              <w:t>(b)</w:t>
            </w:r>
            <w:r w:rsidRPr="001A3D1D">
              <w:tab/>
              <w:t>for which a reasonable money value has been agreed by the employee and the employer;</w:t>
            </w:r>
          </w:p>
          <w:p w14:paraId="7D0AAA54" w14:textId="77777777" w:rsidR="001768B3" w:rsidRPr="001A3D1D" w:rsidRDefault="001768B3" w:rsidP="00A30D0E">
            <w:pPr>
              <w:pStyle w:val="subsection2"/>
            </w:pPr>
            <w:r w:rsidRPr="001A3D1D">
              <w:t>but does not include a benefit prescribed by the regulations.</w:t>
            </w:r>
          </w:p>
          <w:p w14:paraId="1D356336" w14:textId="77777777" w:rsidR="001768B3" w:rsidRPr="001A3D1D" w:rsidRDefault="001768B3" w:rsidP="00A30D0E">
            <w:pPr>
              <w:pStyle w:val="subsection0"/>
            </w:pPr>
            <w:r w:rsidRPr="001A3D1D">
              <w:tab/>
              <w:t>(4)</w:t>
            </w:r>
            <w:r w:rsidRPr="001A3D1D">
              <w:tab/>
              <w:t>This subsection applies to contributions that the employer makes to a superannuation fund to the extent that one or more of the following applies:</w:t>
            </w:r>
          </w:p>
          <w:p w14:paraId="242BCA7D" w14:textId="77777777" w:rsidR="001768B3" w:rsidRPr="001A3D1D" w:rsidRDefault="001768B3" w:rsidP="00A30D0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contributed;</w:t>
            </w:r>
          </w:p>
          <w:p w14:paraId="3F03D5E8" w14:textId="77777777" w:rsidR="001768B3" w:rsidRPr="001A3D1D" w:rsidRDefault="001768B3" w:rsidP="00A30D0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1131FD7A" w14:textId="77777777" w:rsidR="001768B3" w:rsidRPr="001A3D1D" w:rsidRDefault="001768B3" w:rsidP="00A30D0E">
            <w:pPr>
              <w:pStyle w:val="paragraph"/>
            </w:pPr>
            <w:r w:rsidRPr="001A3D1D">
              <w:tab/>
              <w:t>(c)</w:t>
            </w:r>
            <w:r w:rsidRPr="001A3D1D">
              <w:tab/>
              <w:t>the employer is required to contribute to the fund for the employee’s benefit under a law of the Commonwealth, a State or a Territory.</w:t>
            </w:r>
          </w:p>
          <w:p w14:paraId="45D5DCC7" w14:textId="77777777" w:rsidR="001768B3" w:rsidRPr="001A3D1D" w:rsidRDefault="001768B3" w:rsidP="00A30D0E">
            <w:pPr>
              <w:pStyle w:val="ActHead5"/>
            </w:pPr>
            <w:r w:rsidRPr="001A3D1D">
              <w:rPr>
                <w:rStyle w:val="CharSectno"/>
              </w:rPr>
              <w:t>333</w:t>
            </w:r>
            <w:r w:rsidRPr="001A3D1D">
              <w:t xml:space="preserve">  High income threshold</w:t>
            </w:r>
          </w:p>
          <w:p w14:paraId="3883A59F" w14:textId="77777777" w:rsidR="001768B3" w:rsidRPr="001A3D1D" w:rsidRDefault="001768B3" w:rsidP="00A30D0E">
            <w:pPr>
              <w:pStyle w:val="subsection0"/>
            </w:pPr>
            <w:r w:rsidRPr="001A3D1D">
              <w:tab/>
              <w:t>(1)</w:t>
            </w:r>
            <w:r w:rsidRPr="001A3D1D">
              <w:tab/>
              <w:t xml:space="preserve">Subject to this section, the </w:t>
            </w:r>
            <w:r w:rsidRPr="001A3D1D">
              <w:rPr>
                <w:b/>
                <w:i/>
              </w:rPr>
              <w:t xml:space="preserve">high income threshold </w:t>
            </w:r>
            <w:r w:rsidRPr="001A3D1D">
              <w:t>is the amount prescribed by, or worked out in the manner prescribed by, the regulations.</w:t>
            </w:r>
          </w:p>
          <w:p w14:paraId="2D758ABF" w14:textId="77777777" w:rsidR="001768B3" w:rsidRPr="001A3D1D" w:rsidRDefault="001768B3" w:rsidP="00A30D0E">
            <w:pPr>
              <w:pStyle w:val="subsection0"/>
            </w:pPr>
            <w:r w:rsidRPr="001A3D1D">
              <w:tab/>
              <w:t>(2)</w:t>
            </w:r>
            <w:r w:rsidRPr="001A3D1D">
              <w:tab/>
              <w:t>A regulation made for the purposes of subsection (1) has no effect to the extent that it would have the effect of reducing the amount of the high income threshold.</w:t>
            </w:r>
          </w:p>
          <w:p w14:paraId="11588DE4" w14:textId="77777777" w:rsidR="001768B3" w:rsidRPr="001A3D1D" w:rsidRDefault="001768B3" w:rsidP="00A30D0E">
            <w:pPr>
              <w:pStyle w:val="subsection0"/>
            </w:pPr>
            <w:r w:rsidRPr="001A3D1D">
              <w:tab/>
              <w:t>(3)</w:t>
            </w:r>
            <w:r w:rsidRPr="001A3D1D">
              <w:tab/>
              <w:t>If:</w:t>
            </w:r>
          </w:p>
          <w:p w14:paraId="0D4828C4" w14:textId="77777777" w:rsidR="001768B3" w:rsidRPr="001A3D1D" w:rsidRDefault="001768B3" w:rsidP="00A30D0E">
            <w:pPr>
              <w:pStyle w:val="paragraph"/>
            </w:pPr>
            <w:r w:rsidRPr="001A3D1D">
              <w:tab/>
              <w:t>(a)</w:t>
            </w:r>
            <w:r w:rsidRPr="001A3D1D">
              <w:tab/>
              <w:t>in prescribing a manner in which the high income threshold is worked out, regulations made for the purposes of subsection (1) specify a particular matter or state of affairs; and</w:t>
            </w:r>
          </w:p>
          <w:p w14:paraId="24509EE0" w14:textId="77777777" w:rsidR="001768B3" w:rsidRPr="001A3D1D" w:rsidRDefault="001768B3" w:rsidP="00A30D0E">
            <w:pPr>
              <w:pStyle w:val="paragraph"/>
            </w:pPr>
            <w:r w:rsidRPr="001A3D1D">
              <w:tab/>
              <w:t>(b)</w:t>
            </w:r>
            <w:r w:rsidRPr="001A3D1D">
              <w:tab/>
              <w:t>as a result of a change in the matter or state of affairs, the amount of the high income threshold worked out in that manner would, but for this subsection, be less than it was on the last occasion on which this subsection did not apply;</w:t>
            </w:r>
          </w:p>
          <w:p w14:paraId="43EBCFA4" w14:textId="77777777" w:rsidR="001768B3" w:rsidRPr="001A3D1D" w:rsidRDefault="001768B3" w:rsidP="00A30D0E">
            <w:pPr>
              <w:pStyle w:val="subsection2"/>
            </w:pPr>
            <w:r w:rsidRPr="001A3D1D">
              <w:t xml:space="preserve">the </w:t>
            </w:r>
            <w:r w:rsidRPr="001A3D1D">
              <w:rPr>
                <w:b/>
                <w:i/>
              </w:rPr>
              <w:t>high income threshold</w:t>
            </w:r>
            <w:r w:rsidRPr="001A3D1D">
              <w:t xml:space="preserve"> is the amount that it would be if the change had not occurred.</w:t>
            </w:r>
          </w:p>
          <w:p w14:paraId="48899F5E" w14:textId="77777777" w:rsidR="001768B3" w:rsidRPr="001A3D1D" w:rsidRDefault="001768B3" w:rsidP="00A30D0E">
            <w:pPr>
              <w:pStyle w:val="ActHead5"/>
            </w:pPr>
            <w:r w:rsidRPr="001A3D1D">
              <w:rPr>
                <w:rStyle w:val="CharSectno"/>
              </w:rPr>
              <w:t>333A</w:t>
            </w:r>
            <w:r w:rsidRPr="001A3D1D">
              <w:t xml:space="preserve">  Prospective employees</w:t>
            </w:r>
          </w:p>
          <w:p w14:paraId="62B3BC5A" w14:textId="77777777" w:rsidR="001768B3" w:rsidRPr="001A3D1D" w:rsidRDefault="001768B3" w:rsidP="00A30D0E">
            <w:pPr>
              <w:pStyle w:val="subsection0"/>
            </w:pPr>
            <w:r w:rsidRPr="001A3D1D">
              <w:tab/>
            </w:r>
            <w:r w:rsidRPr="001A3D1D">
              <w:tab/>
              <w:t>If:</w:t>
            </w:r>
          </w:p>
          <w:p w14:paraId="244DB56B" w14:textId="77777777" w:rsidR="001768B3" w:rsidRPr="001A3D1D" w:rsidRDefault="001768B3" w:rsidP="00A30D0E">
            <w:pPr>
              <w:pStyle w:val="paragraph"/>
            </w:pPr>
            <w:r w:rsidRPr="001A3D1D">
              <w:tab/>
              <w:t>(a)</w:t>
            </w:r>
            <w:r w:rsidRPr="001A3D1D">
              <w:tab/>
              <w:t>an employer, or a person who may become an employer, gives to another person an undertaking that would have been a guarantee of annual earnings if the other person had been the employer’s or person’s employee; and</w:t>
            </w:r>
          </w:p>
          <w:p w14:paraId="543592DA" w14:textId="77777777" w:rsidR="001768B3" w:rsidRPr="001A3D1D" w:rsidRDefault="001768B3" w:rsidP="00A30D0E">
            <w:pPr>
              <w:pStyle w:val="paragraph"/>
            </w:pPr>
            <w:r w:rsidRPr="001A3D1D">
              <w:tab/>
              <w:t>(b)</w:t>
            </w:r>
            <w:r w:rsidRPr="001A3D1D">
              <w:tab/>
              <w:t>the other person subsequently becomes the employer’s or person’s employee; and</w:t>
            </w:r>
          </w:p>
          <w:p w14:paraId="264F8BE4" w14:textId="77777777" w:rsidR="001768B3" w:rsidRPr="001A3D1D" w:rsidRDefault="001768B3" w:rsidP="00A30D0E">
            <w:pPr>
              <w:pStyle w:val="paragraph"/>
            </w:pPr>
            <w:r w:rsidRPr="001A3D1D">
              <w:tab/>
              <w:t>(c)</w:t>
            </w:r>
            <w:r w:rsidRPr="001A3D1D">
              <w:tab/>
              <w:t>the undertaking relates to the work that the other person performs for the employer or person;</w:t>
            </w:r>
          </w:p>
          <w:p w14:paraId="54B6635F" w14:textId="77777777" w:rsidR="001768B3" w:rsidRPr="001A3D1D" w:rsidRDefault="001768B3" w:rsidP="00A30D0E">
            <w:pPr>
              <w:pStyle w:val="subsection2"/>
            </w:pPr>
            <w:r w:rsidRPr="001A3D1D">
              <w:t>this Division applies in relation to the undertaking, after the other person becomes the employer’s or person’s employee, as if the other person had been the employer’s or person’s employee at the time the undertaking was given.</w:t>
            </w:r>
          </w:p>
          <w:p w14:paraId="740F2088" w14:textId="77777777" w:rsidR="001768B3" w:rsidRPr="00F51B10" w:rsidRDefault="001768B3" w:rsidP="00A30D0E">
            <w:pPr>
              <w:pStyle w:val="PlainText"/>
              <w:rPr>
                <w:i/>
                <w:color w:val="002060"/>
                <w:lang w:val="en-US" w:eastAsia="en-US"/>
              </w:rPr>
            </w:pPr>
            <w:r>
              <w:rPr>
                <w:rStyle w:val="Hyperlink"/>
                <w:rFonts w:ascii="Calibri" w:hAnsi="Calibri"/>
                <w:i/>
              </w:rPr>
              <w:fldChar w:fldCharType="end"/>
            </w:r>
          </w:p>
          <w:p w14:paraId="035FE644" w14:textId="77777777" w:rsidR="001768B3" w:rsidRPr="00F51B10" w:rsidRDefault="001768B3" w:rsidP="00A30D0E">
            <w:pPr>
              <w:pStyle w:val="PlainText"/>
            </w:pPr>
          </w:p>
        </w:tc>
      </w:tr>
      <w:bookmarkEnd w:id="229"/>
    </w:tbl>
    <w:p w14:paraId="5DCC1CC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left w:val="single" w:sz="2" w:space="0" w:color="418AB3"/>
          <w:bottom w:val="single" w:sz="2" w:space="0" w:color="418AB3"/>
          <w:right w:val="single" w:sz="2" w:space="0" w:color="418AB3"/>
          <w:insideH w:val="single" w:sz="2" w:space="0" w:color="418AB3"/>
          <w:insideV w:val="single" w:sz="2" w:space="0" w:color="418AB3"/>
        </w:tblBorders>
        <w:shd w:val="clear" w:color="auto" w:fill="FFFFFF" w:themeFill="background1"/>
        <w:tblLayout w:type="fixed"/>
        <w:tblLook w:val="04A0" w:firstRow="1" w:lastRow="0" w:firstColumn="1" w:lastColumn="0" w:noHBand="0" w:noVBand="1"/>
      </w:tblPr>
      <w:tblGrid>
        <w:gridCol w:w="2267"/>
        <w:gridCol w:w="7653"/>
      </w:tblGrid>
      <w:tr w:rsidR="001768B3" w:rsidRPr="00F51B10" w14:paraId="7325E39E" w14:textId="77777777" w:rsidTr="001768B3">
        <w:trPr>
          <w:jc w:val="center"/>
        </w:trPr>
        <w:tc>
          <w:tcPr>
            <w:tcW w:w="2267" w:type="dxa"/>
            <w:shd w:val="clear" w:color="auto" w:fill="FFFFFF" w:themeFill="background1"/>
          </w:tcPr>
          <w:p w14:paraId="626AC201" w14:textId="77777777" w:rsidR="001768B3" w:rsidRPr="001768B3" w:rsidRDefault="001768B3" w:rsidP="00A30D0E">
            <w:pPr>
              <w:rPr>
                <w:rStyle w:val="Identifier"/>
              </w:rPr>
            </w:pPr>
            <w:bookmarkStart w:id="230" w:name="_Hlk111012818"/>
            <w:r w:rsidRPr="001768B3">
              <w:rPr>
                <w:rStyle w:val="Identifier"/>
              </w:rPr>
              <w:t>guarantee.valid</w:t>
            </w:r>
          </w:p>
        </w:tc>
        <w:tc>
          <w:tcPr>
            <w:tcW w:w="7653" w:type="dxa"/>
            <w:shd w:val="clear" w:color="auto" w:fill="FFFFFF" w:themeFill="background1"/>
            <w:tcMar>
              <w:left w:w="28" w:type="dxa"/>
              <w:right w:w="28" w:type="dxa"/>
            </w:tcMar>
          </w:tcPr>
          <w:p w14:paraId="34A19D6B" w14:textId="77777777" w:rsidR="001768B3" w:rsidRPr="009E6E2F" w:rsidRDefault="001768B3" w:rsidP="00A30D0E">
            <w:pPr>
              <w:pStyle w:val="PlainText"/>
            </w:pPr>
            <w:r w:rsidRPr="009E6E2F">
              <w:t>(Fair Work Act 2009)</w:t>
            </w:r>
          </w:p>
          <w:p w14:paraId="3720F1C8"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"guaranteed_earnings_full" </w:instrText>
            </w:r>
            <w:r>
              <w:fldChar w:fldCharType="separate"/>
            </w:r>
            <w:r w:rsidRPr="001A3D1D">
              <w:rPr>
                <w:rStyle w:val="CharDivNo"/>
              </w:rPr>
              <w:t>Division 3</w:t>
            </w:r>
            <w:r w:rsidRPr="001A3D1D">
              <w:t>—</w:t>
            </w:r>
            <w:r w:rsidRPr="001A3D1D">
              <w:rPr>
                <w:rStyle w:val="CharDivText"/>
              </w:rPr>
              <w:t>Guarantee of annual earnings</w:t>
            </w:r>
          </w:p>
          <w:p w14:paraId="05E84C51" w14:textId="77777777" w:rsidR="001768B3" w:rsidRPr="001A3D1D" w:rsidRDefault="001768B3" w:rsidP="00A30D0E">
            <w:pPr>
              <w:pStyle w:val="ActHead5"/>
            </w:pPr>
            <w:r w:rsidRPr="001A3D1D">
              <w:rPr>
                <w:rStyle w:val="CharSectno"/>
              </w:rPr>
              <w:t>328</w:t>
            </w:r>
            <w:r w:rsidRPr="001A3D1D">
              <w:t xml:space="preserve">  Employer obligations in relation to guarantee of annual earnings</w:t>
            </w:r>
          </w:p>
          <w:p w14:paraId="3BC47DEB" w14:textId="77777777" w:rsidR="001768B3" w:rsidRPr="001A3D1D" w:rsidRDefault="001768B3" w:rsidP="00A30D0E">
            <w:pPr>
              <w:pStyle w:val="SubsectionHead"/>
            </w:pPr>
            <w:r w:rsidRPr="001A3D1D">
              <w:t>Employer must comply with guarantee</w:t>
            </w:r>
          </w:p>
          <w:p w14:paraId="7C1F6693" w14:textId="77777777" w:rsidR="001768B3" w:rsidRPr="001A3D1D" w:rsidRDefault="001768B3" w:rsidP="00A30D0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5BAF1D2C" w14:textId="77777777" w:rsidR="001768B3" w:rsidRPr="001A3D1D" w:rsidRDefault="001768B3" w:rsidP="00A30D0E">
            <w:pPr>
              <w:pStyle w:val="paragraph"/>
            </w:pPr>
            <w:r w:rsidRPr="001A3D1D">
              <w:tab/>
              <w:t>(a)</w:t>
            </w:r>
            <w:r w:rsidRPr="001A3D1D">
              <w:tab/>
              <w:t>is a high income employee of the employer; and</w:t>
            </w:r>
          </w:p>
          <w:p w14:paraId="67FEFFEB" w14:textId="77777777" w:rsidR="001768B3" w:rsidRPr="001A3D1D" w:rsidRDefault="001768B3" w:rsidP="00A30D0E">
            <w:pPr>
              <w:pStyle w:val="paragraph"/>
            </w:pPr>
            <w:r w:rsidRPr="001A3D1D">
              <w:tab/>
              <w:t>(b)</w:t>
            </w:r>
            <w:r w:rsidRPr="001A3D1D">
              <w:tab/>
              <w:t>is covered by a modern award that is in operation.</w:t>
            </w:r>
          </w:p>
          <w:p w14:paraId="3CACB988" w14:textId="77777777" w:rsidR="001768B3" w:rsidRPr="001A3D1D" w:rsidRDefault="001768B3" w:rsidP="00A30D0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4956641B" w14:textId="77777777" w:rsidR="001768B3" w:rsidRPr="001A3D1D" w:rsidRDefault="001768B3" w:rsidP="00A30D0E">
            <w:pPr>
              <w:pStyle w:val="notetext"/>
            </w:pPr>
            <w:r w:rsidRPr="001A3D1D">
              <w:t>Note 2:</w:t>
            </w:r>
            <w:r w:rsidRPr="001A3D1D">
              <w:tab/>
              <w:t>This subsection is a civil remedy provision (see Part 4</w:t>
            </w:r>
            <w:r w:rsidRPr="001A3D1D">
              <w:noBreakHyphen/>
              <w:t>1).</w:t>
            </w:r>
          </w:p>
          <w:p w14:paraId="124B4783" w14:textId="77777777" w:rsidR="001768B3" w:rsidRPr="001A3D1D" w:rsidRDefault="001768B3" w:rsidP="00A30D0E">
            <w:pPr>
              <w:pStyle w:val="SubsectionHead"/>
            </w:pPr>
            <w:r w:rsidRPr="001A3D1D">
              <w:t>Employer must comply with guarantee for period before termination</w:t>
            </w:r>
          </w:p>
          <w:p w14:paraId="6D032F0C" w14:textId="77777777" w:rsidR="001768B3" w:rsidRPr="001A3D1D" w:rsidRDefault="001768B3" w:rsidP="00A30D0E">
            <w:pPr>
              <w:pStyle w:val="subsection0"/>
            </w:pPr>
            <w:r w:rsidRPr="001A3D1D">
              <w:tab/>
              <w:t>(2)</w:t>
            </w:r>
            <w:r w:rsidRPr="001A3D1D">
              <w:tab/>
              <w:t>If:</w:t>
            </w:r>
          </w:p>
          <w:p w14:paraId="2E30E3FC" w14:textId="77777777" w:rsidR="001768B3" w:rsidRPr="001A3D1D" w:rsidRDefault="001768B3" w:rsidP="00A30D0E">
            <w:pPr>
              <w:pStyle w:val="paragraph"/>
            </w:pPr>
            <w:r w:rsidRPr="001A3D1D">
              <w:tab/>
              <w:t>(a)</w:t>
            </w:r>
            <w:r w:rsidRPr="001A3D1D">
              <w:tab/>
              <w:t>the employment of a high income employee is terminated before the end of the guaranteed period; and</w:t>
            </w:r>
          </w:p>
          <w:p w14:paraId="24A70182" w14:textId="77777777" w:rsidR="001768B3" w:rsidRPr="001A3D1D" w:rsidRDefault="001768B3" w:rsidP="00A30D0E">
            <w:pPr>
              <w:pStyle w:val="paragraph"/>
            </w:pPr>
            <w:r w:rsidRPr="001A3D1D">
              <w:tab/>
              <w:t>(b)</w:t>
            </w:r>
            <w:r w:rsidRPr="001A3D1D">
              <w:tab/>
              <w:t>either or both of the following apply:</w:t>
            </w:r>
          </w:p>
          <w:p w14:paraId="35F18C3A" w14:textId="77777777" w:rsidR="001768B3" w:rsidRPr="001A3D1D" w:rsidRDefault="001768B3" w:rsidP="00A30D0E">
            <w:pPr>
              <w:pStyle w:val="paragraphsub"/>
            </w:pPr>
            <w:r w:rsidRPr="001A3D1D">
              <w:tab/>
              <w:t>(i)</w:t>
            </w:r>
            <w:r w:rsidRPr="001A3D1D">
              <w:tab/>
              <w:t>the employer terminates the employment;</w:t>
            </w:r>
          </w:p>
          <w:p w14:paraId="0E9D6929" w14:textId="77777777" w:rsidR="001768B3" w:rsidRPr="001A3D1D" w:rsidRDefault="001768B3" w:rsidP="00A30D0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47D80670" w14:textId="77777777" w:rsidR="001768B3" w:rsidRPr="001A3D1D" w:rsidRDefault="001768B3" w:rsidP="00A30D0E">
            <w:pPr>
              <w:pStyle w:val="paragraph"/>
            </w:pPr>
            <w:r w:rsidRPr="001A3D1D">
              <w:tab/>
              <w:t>(c)</w:t>
            </w:r>
            <w:r w:rsidRPr="001A3D1D">
              <w:tab/>
              <w:t>the employee is covered by a modern award that is in operation at the time of the termination;</w:t>
            </w:r>
          </w:p>
          <w:p w14:paraId="457BC789" w14:textId="77777777" w:rsidR="001768B3" w:rsidRPr="001A3D1D" w:rsidRDefault="001768B3" w:rsidP="00A30D0E">
            <w:pPr>
              <w:pStyle w:val="subsection2"/>
            </w:pPr>
            <w:r w:rsidRPr="001A3D1D">
              <w:t>the employer must pay earnings to the employee in relation to the part of the guaranteed period before the termination at the annual rate of the guarantee of annual earnings.</w:t>
            </w:r>
          </w:p>
          <w:p w14:paraId="38A2AC3C"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53B64EFD" w14:textId="77777777" w:rsidR="001768B3" w:rsidRPr="001A3D1D" w:rsidRDefault="001768B3" w:rsidP="00A30D0E">
            <w:pPr>
              <w:pStyle w:val="SubsectionHead"/>
            </w:pPr>
            <w:r w:rsidRPr="001A3D1D">
              <w:t>Employer must give notice of consequences</w:t>
            </w:r>
          </w:p>
          <w:p w14:paraId="14012DE8" w14:textId="77777777" w:rsidR="001768B3" w:rsidRPr="001A3D1D" w:rsidRDefault="001768B3" w:rsidP="00A30D0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0C4AE9A3"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0F1C937" w14:textId="77777777" w:rsidR="001768B3" w:rsidRPr="001A3D1D" w:rsidRDefault="001768B3" w:rsidP="00A30D0E">
            <w:pPr>
              <w:pStyle w:val="ActHead5"/>
            </w:pPr>
            <w:r w:rsidRPr="001A3D1D">
              <w:rPr>
                <w:rStyle w:val="CharSectno"/>
              </w:rPr>
              <w:t>329</w:t>
            </w:r>
            <w:r w:rsidRPr="001A3D1D">
              <w:t xml:space="preserve">  High income employee</w:t>
            </w:r>
          </w:p>
          <w:p w14:paraId="46C102E5" w14:textId="77777777" w:rsidR="001768B3" w:rsidRPr="001A3D1D" w:rsidRDefault="001768B3" w:rsidP="00A30D0E">
            <w:pPr>
              <w:pStyle w:val="subsection0"/>
            </w:pPr>
            <w:r w:rsidRPr="001A3D1D">
              <w:tab/>
              <w:t>(1)</w:t>
            </w:r>
            <w:r w:rsidRPr="001A3D1D">
              <w:tab/>
              <w:t>A full</w:t>
            </w:r>
            <w:r w:rsidRPr="001A3D1D">
              <w:noBreakHyphen/>
              <w:t xml:space="preserve">time employee is a </w:t>
            </w:r>
            <w:r w:rsidRPr="001A3D1D">
              <w:rPr>
                <w:b/>
                <w:i/>
              </w:rPr>
              <w:t>high income employee</w:t>
            </w:r>
            <w:r w:rsidRPr="001A3D1D">
              <w:t xml:space="preserve"> of an employer at a time if:</w:t>
            </w:r>
          </w:p>
          <w:p w14:paraId="7598E2B4" w14:textId="77777777" w:rsidR="001768B3" w:rsidRPr="001A3D1D" w:rsidRDefault="001768B3" w:rsidP="00A30D0E">
            <w:pPr>
              <w:pStyle w:val="paragraph"/>
            </w:pPr>
            <w:r w:rsidRPr="001A3D1D">
              <w:tab/>
              <w:t>(a)</w:t>
            </w:r>
            <w:r w:rsidRPr="001A3D1D">
              <w:tab/>
              <w:t>the employee has a guarantee of annual earnings for the guaranteed period; and</w:t>
            </w:r>
          </w:p>
          <w:p w14:paraId="053E1997" w14:textId="77777777" w:rsidR="001768B3" w:rsidRPr="001A3D1D" w:rsidRDefault="001768B3" w:rsidP="00A30D0E">
            <w:pPr>
              <w:pStyle w:val="paragraph"/>
            </w:pPr>
            <w:r w:rsidRPr="001A3D1D">
              <w:tab/>
              <w:t>(b)</w:t>
            </w:r>
            <w:r w:rsidRPr="001A3D1D">
              <w:tab/>
              <w:t>the time occurs during the period; and</w:t>
            </w:r>
          </w:p>
          <w:p w14:paraId="3A68759F" w14:textId="77777777" w:rsidR="001768B3" w:rsidRPr="001A3D1D" w:rsidRDefault="001768B3" w:rsidP="00A30D0E">
            <w:pPr>
              <w:pStyle w:val="paragraph"/>
            </w:pPr>
            <w:r w:rsidRPr="001A3D1D">
              <w:tab/>
              <w:t>(c)</w:t>
            </w:r>
            <w:r w:rsidRPr="001A3D1D">
              <w:tab/>
              <w:t>the annual rate of the guarantee of annual earnings exceeds the high income threshold at that time.</w:t>
            </w:r>
          </w:p>
          <w:p w14:paraId="54751E57" w14:textId="77777777" w:rsidR="001768B3" w:rsidRPr="001A3D1D" w:rsidRDefault="001768B3" w:rsidP="00A30D0E">
            <w:pPr>
              <w:pStyle w:val="subsection0"/>
            </w:pPr>
            <w:r w:rsidRPr="001A3D1D">
              <w:tab/>
              <w:t>(2)</w:t>
            </w:r>
            <w:r w:rsidRPr="001A3D1D">
              <w:tab/>
              <w:t>An employee other than a full</w:t>
            </w:r>
            <w:r w:rsidRPr="001A3D1D">
              <w:noBreakHyphen/>
              <w:t xml:space="preserve">time employee is a </w:t>
            </w:r>
            <w:r w:rsidRPr="001A3D1D">
              <w:rPr>
                <w:b/>
                <w:i/>
              </w:rPr>
              <w:t>high</w:t>
            </w:r>
            <w:r w:rsidRPr="001A3D1D">
              <w:rPr>
                <w:b/>
                <w:i/>
              </w:rPr>
              <w:noBreakHyphen/>
              <w:t>income employee</w:t>
            </w:r>
            <w:r w:rsidRPr="001A3D1D">
              <w:t xml:space="preserve"> of an employer at a time if:</w:t>
            </w:r>
          </w:p>
          <w:p w14:paraId="2C19D7AF" w14:textId="77777777" w:rsidR="001768B3" w:rsidRPr="001A3D1D" w:rsidRDefault="001768B3" w:rsidP="00A30D0E">
            <w:pPr>
              <w:pStyle w:val="paragraph"/>
            </w:pPr>
            <w:r w:rsidRPr="001A3D1D">
              <w:tab/>
              <w:t>(a)</w:t>
            </w:r>
            <w:r w:rsidRPr="001A3D1D">
              <w:tab/>
              <w:t>the employee has a guarantee of annual earnings for the guaranteed period; and</w:t>
            </w:r>
          </w:p>
          <w:p w14:paraId="76741383" w14:textId="77777777" w:rsidR="001768B3" w:rsidRPr="001A3D1D" w:rsidRDefault="001768B3" w:rsidP="00A30D0E">
            <w:pPr>
              <w:pStyle w:val="paragraph"/>
            </w:pPr>
            <w:r w:rsidRPr="001A3D1D">
              <w:tab/>
              <w:t>(b)</w:t>
            </w:r>
            <w:r w:rsidRPr="001A3D1D">
              <w:tab/>
              <w:t>the time occurs during the period; and</w:t>
            </w:r>
          </w:p>
          <w:p w14:paraId="5E1D789B" w14:textId="77777777" w:rsidR="001768B3" w:rsidRPr="001A3D1D" w:rsidRDefault="001768B3" w:rsidP="00A30D0E">
            <w:pPr>
              <w:pStyle w:val="paragraph"/>
            </w:pPr>
            <w:r w:rsidRPr="001A3D1D">
              <w:tab/>
              <w:t>(c)</w:t>
            </w:r>
            <w:r w:rsidRPr="001A3D1D">
              <w:tab/>
              <w:t>the annual rate of the guarantee of annual earnings would have exceeded the high income threshold at that time if the employee were employed on a full</w:t>
            </w:r>
            <w:r w:rsidRPr="001A3D1D">
              <w:noBreakHyphen/>
              <w:t>time basis at the same rate of earnings.</w:t>
            </w:r>
          </w:p>
          <w:p w14:paraId="2BA8C16E" w14:textId="77777777" w:rsidR="001768B3" w:rsidRPr="001A3D1D" w:rsidRDefault="001768B3" w:rsidP="00A30D0E">
            <w:pPr>
              <w:pStyle w:val="subsection0"/>
            </w:pPr>
            <w:r w:rsidRPr="001A3D1D">
              <w:tab/>
              <w:t>(3)</w:t>
            </w:r>
            <w:r w:rsidRPr="001A3D1D">
              <w:tab/>
              <w:t>To avoid doubt, the employee does not have a guarantee of annual earnings for the guaranteed period if the employer revokes the guarantee of annual earnings with the employee’s agreement.</w:t>
            </w:r>
          </w:p>
          <w:p w14:paraId="04115AC1" w14:textId="77777777" w:rsidR="001768B3" w:rsidRPr="001A3D1D" w:rsidRDefault="001768B3" w:rsidP="00A30D0E">
            <w:pPr>
              <w:pStyle w:val="ActHead5"/>
            </w:pPr>
            <w:r w:rsidRPr="001A3D1D">
              <w:rPr>
                <w:rStyle w:val="CharSectno"/>
              </w:rPr>
              <w:t>330</w:t>
            </w:r>
            <w:r w:rsidRPr="001A3D1D">
              <w:t xml:space="preserve">  Guarantee of annual earnings and annual rate of guarantee</w:t>
            </w:r>
          </w:p>
          <w:p w14:paraId="28D33DA9" w14:textId="77777777" w:rsidR="001768B3" w:rsidRPr="001A3D1D" w:rsidRDefault="001768B3" w:rsidP="00A30D0E">
            <w:pPr>
              <w:pStyle w:val="subsection0"/>
            </w:pPr>
            <w:r w:rsidRPr="001A3D1D">
              <w:tab/>
              <w:t>(1)</w:t>
            </w:r>
            <w:r w:rsidRPr="001A3D1D">
              <w:tab/>
              <w:t xml:space="preserve">An undertaking given by an employer to an employee is a </w:t>
            </w:r>
            <w:r w:rsidRPr="001A3D1D">
              <w:rPr>
                <w:b/>
                <w:i/>
              </w:rPr>
              <w:t>guarantee of annual earnings</w:t>
            </w:r>
            <w:r w:rsidRPr="001A3D1D">
              <w:t xml:space="preserve"> if:</w:t>
            </w:r>
          </w:p>
          <w:p w14:paraId="4AF141ED" w14:textId="77777777" w:rsidR="001768B3" w:rsidRPr="001A3D1D" w:rsidRDefault="001768B3" w:rsidP="00A30D0E">
            <w:pPr>
              <w:pStyle w:val="paragraph"/>
            </w:pPr>
            <w:r w:rsidRPr="001A3D1D">
              <w:tab/>
              <w:t>(a)</w:t>
            </w:r>
            <w:r w:rsidRPr="001A3D1D">
              <w:tab/>
              <w:t>the employee is covered by a modern award that is in operation; and</w:t>
            </w:r>
          </w:p>
          <w:p w14:paraId="247B1085" w14:textId="77777777" w:rsidR="001768B3" w:rsidRPr="001A3D1D" w:rsidRDefault="001768B3" w:rsidP="00A30D0E">
            <w:pPr>
              <w:pStyle w:val="paragraph"/>
            </w:pPr>
            <w:r w:rsidRPr="001A3D1D">
              <w:tab/>
              <w:t>(b)</w:t>
            </w:r>
            <w:r w:rsidRPr="001A3D1D">
              <w:tab/>
              <w:t>the undertaking is an undertaking in writing to pay the employee an amount of earnings in relation to the performance of work during a period of 12 months or more; and</w:t>
            </w:r>
          </w:p>
          <w:p w14:paraId="2035759E" w14:textId="77777777" w:rsidR="001768B3" w:rsidRPr="001A3D1D" w:rsidRDefault="001768B3" w:rsidP="00A30D0E">
            <w:pPr>
              <w:pStyle w:val="paragraph"/>
            </w:pPr>
            <w:r w:rsidRPr="001A3D1D">
              <w:tab/>
              <w:t>(c)</w:t>
            </w:r>
            <w:r w:rsidRPr="001A3D1D">
              <w:tab/>
              <w:t>the employee agrees to accept the undertaking, and agrees with the amount of the earnings; and</w:t>
            </w:r>
          </w:p>
          <w:p w14:paraId="3DEDE3D3" w14:textId="77777777" w:rsidR="001768B3" w:rsidRPr="001A3D1D" w:rsidRDefault="001768B3" w:rsidP="00A30D0E">
            <w:pPr>
              <w:pStyle w:val="paragraph"/>
            </w:pPr>
            <w:r w:rsidRPr="001A3D1D">
              <w:tab/>
              <w:t>(d)</w:t>
            </w:r>
            <w:r w:rsidRPr="001A3D1D">
              <w:tab/>
              <w:t>the undertaking and the employee’s agreement are given before the start of the period, and within 14 days after:</w:t>
            </w:r>
          </w:p>
          <w:p w14:paraId="6A49DCAF" w14:textId="77777777" w:rsidR="001768B3" w:rsidRPr="001A3D1D" w:rsidRDefault="001768B3" w:rsidP="00A30D0E">
            <w:pPr>
              <w:pStyle w:val="paragraphsub"/>
            </w:pPr>
            <w:r w:rsidRPr="001A3D1D">
              <w:tab/>
              <w:t>(i)</w:t>
            </w:r>
            <w:r w:rsidRPr="001A3D1D">
              <w:tab/>
              <w:t>the day the employee is employed; or</w:t>
            </w:r>
          </w:p>
          <w:p w14:paraId="2EA406E8" w14:textId="77777777" w:rsidR="001768B3" w:rsidRPr="001A3D1D" w:rsidRDefault="001768B3" w:rsidP="00A30D0E">
            <w:pPr>
              <w:pStyle w:val="paragraphsub"/>
            </w:pPr>
            <w:r w:rsidRPr="001A3D1D">
              <w:tab/>
              <w:t>(ii)</w:t>
            </w:r>
            <w:r w:rsidRPr="001A3D1D">
              <w:tab/>
              <w:t>a day on which the employer and employee agree to vary the terms and conditions of the employee’s employment; and</w:t>
            </w:r>
          </w:p>
          <w:p w14:paraId="65A9CA3F" w14:textId="77777777" w:rsidR="001768B3" w:rsidRPr="001A3D1D" w:rsidRDefault="001768B3" w:rsidP="00A30D0E">
            <w:pPr>
              <w:pStyle w:val="paragraph"/>
            </w:pPr>
            <w:r w:rsidRPr="001A3D1D">
              <w:tab/>
              <w:t>(e)</w:t>
            </w:r>
            <w:r w:rsidRPr="001A3D1D">
              <w:tab/>
              <w:t>an enterprise agreement does not apply to the employee’s employment at the start of the period.</w:t>
            </w:r>
          </w:p>
          <w:p w14:paraId="3DC0B62B" w14:textId="77777777" w:rsidR="001768B3" w:rsidRPr="001A3D1D" w:rsidRDefault="001768B3" w:rsidP="00A30D0E">
            <w:pPr>
              <w:pStyle w:val="subsection0"/>
            </w:pPr>
            <w:r w:rsidRPr="001A3D1D">
              <w:tab/>
              <w:t>(2)</w:t>
            </w:r>
            <w:r w:rsidRPr="001A3D1D">
              <w:tab/>
              <w:t>However, if:</w:t>
            </w:r>
          </w:p>
          <w:p w14:paraId="25195CF3" w14:textId="77777777" w:rsidR="001768B3" w:rsidRPr="001A3D1D" w:rsidRDefault="001768B3" w:rsidP="00A30D0E">
            <w:pPr>
              <w:pStyle w:val="paragraph"/>
            </w:pPr>
            <w:r w:rsidRPr="001A3D1D">
              <w:tab/>
              <w:t>(a)</w:t>
            </w:r>
            <w:r w:rsidRPr="001A3D1D">
              <w:tab/>
              <w:t>an employee is employed for a period shorter than 12 months; or</w:t>
            </w:r>
          </w:p>
          <w:p w14:paraId="590F9B23" w14:textId="77777777" w:rsidR="001768B3" w:rsidRPr="001A3D1D" w:rsidRDefault="001768B3" w:rsidP="00A30D0E">
            <w:pPr>
              <w:pStyle w:val="paragraph"/>
            </w:pPr>
            <w:r w:rsidRPr="001A3D1D">
              <w:tab/>
              <w:t>(b)</w:t>
            </w:r>
            <w:r w:rsidRPr="001A3D1D">
              <w:tab/>
              <w:t>an employee will perform duties of a particular kind for a period shorter than 12 months;</w:t>
            </w:r>
          </w:p>
          <w:p w14:paraId="46BF64C8" w14:textId="77777777" w:rsidR="001768B3" w:rsidRPr="001A3D1D" w:rsidRDefault="001768B3" w:rsidP="00A30D0E">
            <w:pPr>
              <w:pStyle w:val="subsection2"/>
            </w:pPr>
            <w:r w:rsidRPr="001A3D1D">
              <w:t>the undertaking may be given for that shorter period.</w:t>
            </w:r>
          </w:p>
          <w:p w14:paraId="378A290B" w14:textId="77777777" w:rsidR="001768B3" w:rsidRPr="001A3D1D" w:rsidRDefault="001768B3" w:rsidP="00A30D0E">
            <w:pPr>
              <w:pStyle w:val="subsection0"/>
            </w:pPr>
            <w:r w:rsidRPr="001A3D1D">
              <w:tab/>
              <w:t>(3)</w:t>
            </w:r>
            <w:r w:rsidRPr="001A3D1D">
              <w:tab/>
              <w:t xml:space="preserve">The </w:t>
            </w:r>
            <w:r w:rsidRPr="001A3D1D">
              <w:rPr>
                <w:b/>
                <w:i/>
              </w:rPr>
              <w:t xml:space="preserve">annual rate </w:t>
            </w:r>
            <w:r w:rsidRPr="001A3D1D">
              <w:t>of the guarantee of annual earnings is the annual rate of the earnings covered by the undertaking.</w:t>
            </w:r>
          </w:p>
          <w:p w14:paraId="4A556369" w14:textId="77777777" w:rsidR="001768B3" w:rsidRPr="001A3D1D" w:rsidRDefault="001768B3" w:rsidP="00A30D0E">
            <w:pPr>
              <w:pStyle w:val="ActHead5"/>
            </w:pPr>
            <w:r w:rsidRPr="001A3D1D">
              <w:rPr>
                <w:rStyle w:val="CharSectno"/>
              </w:rPr>
              <w:t>331</w:t>
            </w:r>
            <w:r w:rsidRPr="001A3D1D">
              <w:t xml:space="preserve">  Guaranteed period</w:t>
            </w:r>
          </w:p>
          <w:p w14:paraId="48D399DF" w14:textId="77777777" w:rsidR="001768B3" w:rsidRPr="001A3D1D" w:rsidRDefault="001768B3" w:rsidP="00A30D0E">
            <w:pPr>
              <w:pStyle w:val="subsection0"/>
            </w:pPr>
            <w:r w:rsidRPr="001A3D1D">
              <w:tab/>
            </w:r>
            <w:r w:rsidRPr="001A3D1D">
              <w:tab/>
              <w:t xml:space="preserve">The </w:t>
            </w:r>
            <w:r w:rsidRPr="001A3D1D">
              <w:rPr>
                <w:b/>
                <w:i/>
              </w:rPr>
              <w:t>guaranteed period</w:t>
            </w:r>
            <w:r w:rsidRPr="001A3D1D">
              <w:t xml:space="preserve"> for a guarantee of annual earnings is the period that:</w:t>
            </w:r>
          </w:p>
          <w:p w14:paraId="78C2DAF9" w14:textId="77777777" w:rsidR="001768B3" w:rsidRPr="001A3D1D" w:rsidRDefault="001768B3" w:rsidP="00A30D0E">
            <w:pPr>
              <w:pStyle w:val="paragraph"/>
            </w:pPr>
            <w:r w:rsidRPr="001A3D1D">
              <w:tab/>
              <w:t>(a)</w:t>
            </w:r>
            <w:r w:rsidRPr="001A3D1D">
              <w:tab/>
              <w:t>starts at the start of the period of the undertaking that is the guarantee of annual earnings; and</w:t>
            </w:r>
          </w:p>
          <w:p w14:paraId="66576FED" w14:textId="77777777" w:rsidR="001768B3" w:rsidRPr="001A3D1D" w:rsidRDefault="001768B3" w:rsidP="00A30D0E">
            <w:pPr>
              <w:pStyle w:val="paragraph"/>
            </w:pPr>
            <w:r w:rsidRPr="001A3D1D">
              <w:tab/>
              <w:t>(b)</w:t>
            </w:r>
            <w:r w:rsidRPr="001A3D1D">
              <w:tab/>
              <w:t>ends at the earliest of the following:</w:t>
            </w:r>
          </w:p>
          <w:p w14:paraId="436DBF79" w14:textId="77777777" w:rsidR="001768B3" w:rsidRPr="001A3D1D" w:rsidRDefault="001768B3" w:rsidP="00A30D0E">
            <w:pPr>
              <w:pStyle w:val="paragraphsub"/>
            </w:pPr>
            <w:r w:rsidRPr="001A3D1D">
              <w:tab/>
              <w:t>(i)</w:t>
            </w:r>
            <w:r w:rsidRPr="001A3D1D">
              <w:tab/>
              <w:t>the end of that period;</w:t>
            </w:r>
          </w:p>
          <w:p w14:paraId="64575FC5" w14:textId="77777777" w:rsidR="001768B3" w:rsidRPr="001A3D1D" w:rsidRDefault="001768B3" w:rsidP="00A30D0E">
            <w:pPr>
              <w:pStyle w:val="paragraphsub"/>
            </w:pPr>
            <w:r w:rsidRPr="001A3D1D">
              <w:tab/>
              <w:t>(ii)</w:t>
            </w:r>
            <w:r w:rsidRPr="001A3D1D">
              <w:tab/>
              <w:t>an enterprise agreement starting to apply to the employment of the employee;</w:t>
            </w:r>
          </w:p>
          <w:p w14:paraId="0701E81B" w14:textId="77777777" w:rsidR="001768B3" w:rsidRPr="001A3D1D" w:rsidRDefault="001768B3" w:rsidP="00A30D0E">
            <w:pPr>
              <w:pStyle w:val="paragraphsub"/>
            </w:pPr>
            <w:r w:rsidRPr="001A3D1D">
              <w:tab/>
              <w:t>(iii)</w:t>
            </w:r>
            <w:r w:rsidRPr="001A3D1D">
              <w:tab/>
              <w:t>the employer revoking the guarantee of annual earnings with the employee’s agreement.</w:t>
            </w:r>
          </w:p>
          <w:p w14:paraId="6F31F79F" w14:textId="77777777" w:rsidR="001768B3" w:rsidRPr="001A3D1D" w:rsidRDefault="001768B3" w:rsidP="00A30D0E">
            <w:pPr>
              <w:pStyle w:val="ActHead5"/>
            </w:pPr>
            <w:r w:rsidRPr="001A3D1D">
              <w:rPr>
                <w:rStyle w:val="CharSectno"/>
              </w:rPr>
              <w:t>332</w:t>
            </w:r>
            <w:r w:rsidRPr="001A3D1D">
              <w:t xml:space="preserve">  Earnings</w:t>
            </w:r>
          </w:p>
          <w:p w14:paraId="6AF58838" w14:textId="77777777" w:rsidR="001768B3" w:rsidRPr="001A3D1D" w:rsidRDefault="001768B3" w:rsidP="00A30D0E">
            <w:pPr>
              <w:pStyle w:val="subsection0"/>
            </w:pPr>
            <w:r w:rsidRPr="001A3D1D">
              <w:tab/>
              <w:t>(1)</w:t>
            </w:r>
            <w:r w:rsidRPr="001A3D1D">
              <w:tab/>
              <w:t xml:space="preserve">An employee’s </w:t>
            </w:r>
            <w:r w:rsidRPr="001A3D1D">
              <w:rPr>
                <w:b/>
                <w:i/>
              </w:rPr>
              <w:t>earnings</w:t>
            </w:r>
            <w:r w:rsidRPr="001A3D1D">
              <w:t xml:space="preserve"> include:</w:t>
            </w:r>
          </w:p>
          <w:p w14:paraId="6877B71D" w14:textId="77777777" w:rsidR="001768B3" w:rsidRPr="001A3D1D" w:rsidRDefault="001768B3" w:rsidP="00A30D0E">
            <w:pPr>
              <w:pStyle w:val="paragraph"/>
            </w:pPr>
            <w:r w:rsidRPr="001A3D1D">
              <w:tab/>
              <w:t>(a)</w:t>
            </w:r>
            <w:r w:rsidRPr="001A3D1D">
              <w:tab/>
              <w:t>the employee’s wages; and</w:t>
            </w:r>
          </w:p>
          <w:p w14:paraId="53B8CD98" w14:textId="77777777" w:rsidR="001768B3" w:rsidRPr="001A3D1D" w:rsidRDefault="001768B3" w:rsidP="00A30D0E">
            <w:pPr>
              <w:pStyle w:val="paragraph"/>
            </w:pPr>
            <w:r w:rsidRPr="001A3D1D">
              <w:tab/>
              <w:t>(b)</w:t>
            </w:r>
            <w:r w:rsidRPr="001A3D1D">
              <w:tab/>
              <w:t>amounts applied or dealt with in any way on the employee’s behalf or as the employee directs; and</w:t>
            </w:r>
          </w:p>
          <w:p w14:paraId="73B415EF" w14:textId="77777777" w:rsidR="001768B3" w:rsidRPr="001A3D1D" w:rsidRDefault="001768B3" w:rsidP="00A30D0E">
            <w:pPr>
              <w:pStyle w:val="paragraph"/>
            </w:pPr>
            <w:r w:rsidRPr="001A3D1D">
              <w:tab/>
              <w:t>(c)</w:t>
            </w:r>
            <w:r w:rsidRPr="001A3D1D">
              <w:tab/>
              <w:t>the agreed money value of non</w:t>
            </w:r>
            <w:r w:rsidRPr="001A3D1D">
              <w:noBreakHyphen/>
              <w:t>monetary benefits; and</w:t>
            </w:r>
          </w:p>
          <w:p w14:paraId="5EBA6A3C" w14:textId="77777777" w:rsidR="001768B3" w:rsidRPr="001A3D1D" w:rsidRDefault="001768B3" w:rsidP="00A30D0E">
            <w:pPr>
              <w:pStyle w:val="paragraph"/>
            </w:pPr>
            <w:r w:rsidRPr="001A3D1D">
              <w:tab/>
              <w:t>(d)</w:t>
            </w:r>
            <w:r w:rsidRPr="001A3D1D">
              <w:tab/>
              <w:t>amounts or benefits prescribed by the regulations.</w:t>
            </w:r>
          </w:p>
          <w:p w14:paraId="308A55BE" w14:textId="77777777" w:rsidR="001768B3" w:rsidRPr="001A3D1D" w:rsidRDefault="001768B3" w:rsidP="00A30D0E">
            <w:pPr>
              <w:pStyle w:val="subsection0"/>
            </w:pPr>
            <w:r w:rsidRPr="001A3D1D">
              <w:tab/>
              <w:t>(2)</w:t>
            </w:r>
            <w:r w:rsidRPr="001A3D1D">
              <w:tab/>
              <w:t xml:space="preserve">However, an employee’s </w:t>
            </w:r>
            <w:r w:rsidRPr="001A3D1D">
              <w:rPr>
                <w:b/>
                <w:i/>
              </w:rPr>
              <w:t>earnings</w:t>
            </w:r>
            <w:r w:rsidRPr="001A3D1D">
              <w:t xml:space="preserve"> do not include the following:</w:t>
            </w:r>
          </w:p>
          <w:p w14:paraId="46081A9D" w14:textId="77777777" w:rsidR="001768B3" w:rsidRPr="001A3D1D" w:rsidRDefault="001768B3" w:rsidP="00A30D0E">
            <w:pPr>
              <w:pStyle w:val="paragraph"/>
            </w:pPr>
            <w:r w:rsidRPr="001A3D1D">
              <w:tab/>
              <w:t>(a)</w:t>
            </w:r>
            <w:r w:rsidRPr="001A3D1D">
              <w:tab/>
              <w:t>payments the amount of which cannot be determined in advance;</w:t>
            </w:r>
          </w:p>
          <w:p w14:paraId="3FF1C28A" w14:textId="77777777" w:rsidR="001768B3" w:rsidRPr="001A3D1D" w:rsidRDefault="001768B3" w:rsidP="00A30D0E">
            <w:pPr>
              <w:pStyle w:val="paragraph"/>
            </w:pPr>
            <w:r w:rsidRPr="001A3D1D">
              <w:tab/>
              <w:t>(b)</w:t>
            </w:r>
            <w:r w:rsidRPr="001A3D1D">
              <w:tab/>
              <w:t>reimbursements;</w:t>
            </w:r>
          </w:p>
          <w:p w14:paraId="38C1093E" w14:textId="77777777" w:rsidR="001768B3" w:rsidRPr="001A3D1D" w:rsidRDefault="001768B3" w:rsidP="00A30D0E">
            <w:pPr>
              <w:pStyle w:val="paragraph"/>
            </w:pPr>
            <w:r w:rsidRPr="001A3D1D">
              <w:tab/>
              <w:t>(c)</w:t>
            </w:r>
            <w:r w:rsidRPr="001A3D1D">
              <w:tab/>
              <w:t>contributions to a superannuation fund to the extent that they are contributions to which subsection (4) applies;</w:t>
            </w:r>
          </w:p>
          <w:p w14:paraId="608C5295" w14:textId="77777777" w:rsidR="001768B3" w:rsidRPr="001A3D1D" w:rsidRDefault="001768B3" w:rsidP="00A30D0E">
            <w:pPr>
              <w:pStyle w:val="paragraph"/>
            </w:pPr>
            <w:r w:rsidRPr="001A3D1D">
              <w:tab/>
              <w:t>(d)</w:t>
            </w:r>
            <w:r w:rsidRPr="001A3D1D">
              <w:tab/>
              <w:t>amounts prescribed by the regulations.</w:t>
            </w:r>
          </w:p>
          <w:p w14:paraId="02490DC7" w14:textId="77777777" w:rsidR="001768B3" w:rsidRPr="001A3D1D" w:rsidRDefault="001768B3" w:rsidP="00A30D0E">
            <w:pPr>
              <w:pStyle w:val="notetext"/>
            </w:pPr>
            <w:r w:rsidRPr="001A3D1D">
              <w:t>Note:</w:t>
            </w:r>
            <w:r w:rsidRPr="001A3D1D">
              <w:tab/>
              <w:t>Some examples of payments covered by paragraph (a) are commissions, incentive</w:t>
            </w:r>
            <w:r w:rsidRPr="001A3D1D">
              <w:noBreakHyphen/>
              <w:t>based payments and bonuses, and overtime (unless the overtime is guaranteed).</w:t>
            </w:r>
          </w:p>
          <w:p w14:paraId="47A23122" w14:textId="77777777" w:rsidR="001768B3" w:rsidRPr="001A3D1D" w:rsidRDefault="001768B3" w:rsidP="00A30D0E">
            <w:pPr>
              <w:pStyle w:val="subsection0"/>
            </w:pPr>
            <w:r w:rsidRPr="001A3D1D">
              <w:tab/>
              <w:t>(3)</w:t>
            </w:r>
            <w:r w:rsidRPr="001A3D1D">
              <w:tab/>
            </w:r>
            <w:r w:rsidRPr="001A3D1D">
              <w:rPr>
                <w:b/>
                <w:i/>
              </w:rPr>
              <w:t>Non</w:t>
            </w:r>
            <w:r w:rsidRPr="001A3D1D">
              <w:rPr>
                <w:b/>
                <w:i/>
              </w:rPr>
              <w:noBreakHyphen/>
              <w:t>monetary benefits</w:t>
            </w:r>
            <w:r w:rsidRPr="001A3D1D">
              <w:t xml:space="preserve"> are benefits other than an entitlement to a payment of money:</w:t>
            </w:r>
          </w:p>
          <w:p w14:paraId="3443B4C7" w14:textId="77777777" w:rsidR="001768B3" w:rsidRPr="001A3D1D" w:rsidRDefault="001768B3" w:rsidP="00A30D0E">
            <w:pPr>
              <w:pStyle w:val="paragraph"/>
            </w:pPr>
            <w:r w:rsidRPr="001A3D1D">
              <w:tab/>
              <w:t>(a)</w:t>
            </w:r>
            <w:r w:rsidRPr="001A3D1D">
              <w:tab/>
              <w:t>to which the employee is entitled in return for the performance of work; and</w:t>
            </w:r>
          </w:p>
          <w:p w14:paraId="247B1574" w14:textId="77777777" w:rsidR="001768B3" w:rsidRPr="001A3D1D" w:rsidRDefault="001768B3" w:rsidP="00A30D0E">
            <w:pPr>
              <w:pStyle w:val="paragraph"/>
            </w:pPr>
            <w:r w:rsidRPr="001A3D1D">
              <w:tab/>
              <w:t>(b)</w:t>
            </w:r>
            <w:r w:rsidRPr="001A3D1D">
              <w:tab/>
              <w:t>for which a reasonable money value has been agreed by the employee and the employer;</w:t>
            </w:r>
          </w:p>
          <w:p w14:paraId="20F2D0D8" w14:textId="77777777" w:rsidR="001768B3" w:rsidRPr="001A3D1D" w:rsidRDefault="001768B3" w:rsidP="00A30D0E">
            <w:pPr>
              <w:pStyle w:val="subsection2"/>
            </w:pPr>
            <w:r w:rsidRPr="001A3D1D">
              <w:t>but does not include a benefit prescribed by the regulations.</w:t>
            </w:r>
          </w:p>
          <w:p w14:paraId="1E42AFCF" w14:textId="77777777" w:rsidR="001768B3" w:rsidRPr="001A3D1D" w:rsidRDefault="001768B3" w:rsidP="00A30D0E">
            <w:pPr>
              <w:pStyle w:val="subsection0"/>
            </w:pPr>
            <w:r w:rsidRPr="001A3D1D">
              <w:tab/>
              <w:t>(4)</w:t>
            </w:r>
            <w:r w:rsidRPr="001A3D1D">
              <w:tab/>
              <w:t>This subsection applies to contributions that the employer makes to a superannuation fund to the extent that one or more of the following applies:</w:t>
            </w:r>
          </w:p>
          <w:p w14:paraId="7F5F5AA8" w14:textId="77777777" w:rsidR="001768B3" w:rsidRPr="001A3D1D" w:rsidRDefault="001768B3" w:rsidP="00A30D0E">
            <w:pPr>
              <w:pStyle w:val="paragraph"/>
            </w:pPr>
            <w:r w:rsidRPr="001A3D1D">
              <w:tab/>
              <w:t>(a)</w:t>
            </w:r>
            <w:r w:rsidRPr="001A3D1D">
              <w:tab/>
              <w:t>t</w:t>
            </w:r>
            <w:r w:rsidRPr="001A3D1D">
              <w:rPr>
                <w:szCs w:val="22"/>
              </w:rPr>
              <w:t xml:space="preserve">he employer would have been liable to pay superannuation guarantee charge under the </w:t>
            </w:r>
            <w:r w:rsidRPr="001A3D1D">
              <w:rPr>
                <w:i/>
              </w:rPr>
              <w:t>Superannuation Guarantee Charge Act 1992</w:t>
            </w:r>
            <w:r w:rsidRPr="001A3D1D">
              <w:t xml:space="preserve"> in relation to the person if the amounts had not been so contributed;</w:t>
            </w:r>
          </w:p>
          <w:p w14:paraId="0825E3A8" w14:textId="77777777" w:rsidR="001768B3" w:rsidRPr="001A3D1D" w:rsidRDefault="001768B3" w:rsidP="00A30D0E">
            <w:pPr>
              <w:pStyle w:val="paragraph"/>
            </w:pPr>
            <w:r w:rsidRPr="001A3D1D">
              <w:tab/>
              <w:t>(b)</w:t>
            </w:r>
            <w:r w:rsidRPr="001A3D1D">
              <w:tab/>
              <w:t>the employer is required to contribute to the fund for the employee’s benefit in relation to a defined benefit interest (within the meaning of section 291</w:t>
            </w:r>
            <w:r w:rsidRPr="001A3D1D">
              <w:noBreakHyphen/>
              <w:t xml:space="preserve">175 of the </w:t>
            </w:r>
            <w:r w:rsidRPr="001A3D1D">
              <w:rPr>
                <w:i/>
              </w:rPr>
              <w:t>Income Tax Assessment Act 1997</w:t>
            </w:r>
            <w:r w:rsidRPr="001A3D1D">
              <w:t>) of the employee;</w:t>
            </w:r>
          </w:p>
          <w:p w14:paraId="309B6AFD" w14:textId="77777777" w:rsidR="001768B3" w:rsidRPr="001A3D1D" w:rsidRDefault="001768B3" w:rsidP="00A30D0E">
            <w:pPr>
              <w:pStyle w:val="paragraph"/>
            </w:pPr>
            <w:r w:rsidRPr="001A3D1D">
              <w:tab/>
              <w:t>(c)</w:t>
            </w:r>
            <w:r w:rsidRPr="001A3D1D">
              <w:tab/>
              <w:t>the employer is required to contribute to the fund for the employee’s benefit under a law of the Commonwealth, a State or a Territory.</w:t>
            </w:r>
          </w:p>
          <w:p w14:paraId="55644646" w14:textId="77777777" w:rsidR="001768B3" w:rsidRPr="001A3D1D" w:rsidRDefault="001768B3" w:rsidP="00A30D0E">
            <w:pPr>
              <w:pStyle w:val="ActHead5"/>
            </w:pPr>
            <w:r w:rsidRPr="001A3D1D">
              <w:rPr>
                <w:rStyle w:val="CharSectno"/>
              </w:rPr>
              <w:t>333</w:t>
            </w:r>
            <w:r w:rsidRPr="001A3D1D">
              <w:t xml:space="preserve">  High income threshold</w:t>
            </w:r>
          </w:p>
          <w:p w14:paraId="02E8C785" w14:textId="77777777" w:rsidR="001768B3" w:rsidRPr="001A3D1D" w:rsidRDefault="001768B3" w:rsidP="00A30D0E">
            <w:pPr>
              <w:pStyle w:val="subsection0"/>
            </w:pPr>
            <w:r w:rsidRPr="001A3D1D">
              <w:tab/>
              <w:t>(1)</w:t>
            </w:r>
            <w:r w:rsidRPr="001A3D1D">
              <w:tab/>
              <w:t xml:space="preserve">Subject to this section, the </w:t>
            </w:r>
            <w:r w:rsidRPr="001A3D1D">
              <w:rPr>
                <w:b/>
                <w:i/>
              </w:rPr>
              <w:t xml:space="preserve">high income threshold </w:t>
            </w:r>
            <w:r w:rsidRPr="001A3D1D">
              <w:t>is the amount prescribed by, or worked out in the manner prescribed by, the regulations.</w:t>
            </w:r>
          </w:p>
          <w:p w14:paraId="373AF5DC" w14:textId="77777777" w:rsidR="001768B3" w:rsidRPr="001A3D1D" w:rsidRDefault="001768B3" w:rsidP="00A30D0E">
            <w:pPr>
              <w:pStyle w:val="subsection0"/>
            </w:pPr>
            <w:r w:rsidRPr="001A3D1D">
              <w:tab/>
              <w:t>(2)</w:t>
            </w:r>
            <w:r w:rsidRPr="001A3D1D">
              <w:tab/>
              <w:t>A regulation made for the purposes of subsection (1) has no effect to the extent that it would have the effect of reducing the amount of the high income threshold.</w:t>
            </w:r>
          </w:p>
          <w:p w14:paraId="6BF6C9C5" w14:textId="77777777" w:rsidR="001768B3" w:rsidRPr="001A3D1D" w:rsidRDefault="001768B3" w:rsidP="00A30D0E">
            <w:pPr>
              <w:pStyle w:val="subsection0"/>
            </w:pPr>
            <w:r w:rsidRPr="001A3D1D">
              <w:tab/>
              <w:t>(3)</w:t>
            </w:r>
            <w:r w:rsidRPr="001A3D1D">
              <w:tab/>
              <w:t>If:</w:t>
            </w:r>
          </w:p>
          <w:p w14:paraId="75A77B08" w14:textId="77777777" w:rsidR="001768B3" w:rsidRPr="001A3D1D" w:rsidRDefault="001768B3" w:rsidP="00A30D0E">
            <w:pPr>
              <w:pStyle w:val="paragraph"/>
            </w:pPr>
            <w:r w:rsidRPr="001A3D1D">
              <w:tab/>
              <w:t>(a)</w:t>
            </w:r>
            <w:r w:rsidRPr="001A3D1D">
              <w:tab/>
              <w:t>in prescribing a manner in which the high income threshold is worked out, regulations made for the purposes of subsection (1) specify a particular matter or state of affairs; and</w:t>
            </w:r>
          </w:p>
          <w:p w14:paraId="3527D479" w14:textId="77777777" w:rsidR="001768B3" w:rsidRPr="001A3D1D" w:rsidRDefault="001768B3" w:rsidP="00A30D0E">
            <w:pPr>
              <w:pStyle w:val="paragraph"/>
            </w:pPr>
            <w:r w:rsidRPr="001A3D1D">
              <w:tab/>
              <w:t>(b)</w:t>
            </w:r>
            <w:r w:rsidRPr="001A3D1D">
              <w:tab/>
              <w:t>as a result of a change in the matter or state of affairs, the amount of the high income threshold worked out in that manner would, but for this subsection, be less than it was on the last occasion on which this subsection did not apply;</w:t>
            </w:r>
          </w:p>
          <w:p w14:paraId="540EF574" w14:textId="77777777" w:rsidR="001768B3" w:rsidRPr="001A3D1D" w:rsidRDefault="001768B3" w:rsidP="00A30D0E">
            <w:pPr>
              <w:pStyle w:val="subsection2"/>
            </w:pPr>
            <w:r w:rsidRPr="001A3D1D">
              <w:t xml:space="preserve">the </w:t>
            </w:r>
            <w:r w:rsidRPr="001A3D1D">
              <w:rPr>
                <w:b/>
                <w:i/>
              </w:rPr>
              <w:t>high income threshold</w:t>
            </w:r>
            <w:r w:rsidRPr="001A3D1D">
              <w:t xml:space="preserve"> is the amount that it would be if the change had not occurred.</w:t>
            </w:r>
          </w:p>
          <w:p w14:paraId="5CEB58A0" w14:textId="77777777" w:rsidR="001768B3" w:rsidRPr="001A3D1D" w:rsidRDefault="001768B3" w:rsidP="00A30D0E">
            <w:pPr>
              <w:pStyle w:val="ActHead5"/>
            </w:pPr>
            <w:r w:rsidRPr="001A3D1D">
              <w:rPr>
                <w:rStyle w:val="CharSectno"/>
              </w:rPr>
              <w:t>333A</w:t>
            </w:r>
            <w:r w:rsidRPr="001A3D1D">
              <w:t xml:space="preserve">  Prospective employees</w:t>
            </w:r>
          </w:p>
          <w:p w14:paraId="4BB3EB22" w14:textId="77777777" w:rsidR="001768B3" w:rsidRPr="001A3D1D" w:rsidRDefault="001768B3" w:rsidP="00A30D0E">
            <w:pPr>
              <w:pStyle w:val="subsection0"/>
            </w:pPr>
            <w:r w:rsidRPr="001A3D1D">
              <w:tab/>
            </w:r>
            <w:r w:rsidRPr="001A3D1D">
              <w:tab/>
              <w:t>If:</w:t>
            </w:r>
          </w:p>
          <w:p w14:paraId="50505E9A" w14:textId="77777777" w:rsidR="001768B3" w:rsidRPr="001A3D1D" w:rsidRDefault="001768B3" w:rsidP="00A30D0E">
            <w:pPr>
              <w:pStyle w:val="paragraph"/>
            </w:pPr>
            <w:r w:rsidRPr="001A3D1D">
              <w:tab/>
              <w:t>(a)</w:t>
            </w:r>
            <w:r w:rsidRPr="001A3D1D">
              <w:tab/>
              <w:t>an employer, or a person who may become an employer, gives to another person an undertaking that would have been a guarantee of annual earnings if the other person had been the employer’s or person’s employee; and</w:t>
            </w:r>
          </w:p>
          <w:p w14:paraId="364A1F53" w14:textId="77777777" w:rsidR="001768B3" w:rsidRPr="001A3D1D" w:rsidRDefault="001768B3" w:rsidP="00A30D0E">
            <w:pPr>
              <w:pStyle w:val="paragraph"/>
            </w:pPr>
            <w:r w:rsidRPr="001A3D1D">
              <w:tab/>
              <w:t>(b)</w:t>
            </w:r>
            <w:r w:rsidRPr="001A3D1D">
              <w:tab/>
              <w:t>the other person subsequently becomes the employer’s or person’s employee; and</w:t>
            </w:r>
          </w:p>
          <w:p w14:paraId="54A083C6" w14:textId="77777777" w:rsidR="001768B3" w:rsidRPr="001A3D1D" w:rsidRDefault="001768B3" w:rsidP="00A30D0E">
            <w:pPr>
              <w:pStyle w:val="paragraph"/>
            </w:pPr>
            <w:r w:rsidRPr="001A3D1D">
              <w:tab/>
              <w:t>(c)</w:t>
            </w:r>
            <w:r w:rsidRPr="001A3D1D">
              <w:tab/>
              <w:t>the undertaking relates to the work that the other person performs for the employer or person;</w:t>
            </w:r>
          </w:p>
          <w:p w14:paraId="2CEC2DDB" w14:textId="77777777" w:rsidR="001768B3" w:rsidRPr="001A3D1D" w:rsidRDefault="001768B3" w:rsidP="00A30D0E">
            <w:pPr>
              <w:pStyle w:val="subsection2"/>
            </w:pPr>
            <w:r w:rsidRPr="001A3D1D">
              <w:t>this Division applies in relation to the undertaking, after the other person becomes the employer’s or person’s employee, as if the other person had been the employer’s or person’s employee at the time the undertaking was given.</w:t>
            </w:r>
          </w:p>
          <w:p w14:paraId="7BA7E5C0" w14:textId="77777777" w:rsidR="001768B3" w:rsidRPr="00F51B10" w:rsidRDefault="001768B3" w:rsidP="00A30D0E">
            <w:pPr>
              <w:pStyle w:val="PlainText"/>
              <w:rPr>
                <w:i/>
                <w:color w:val="002060"/>
              </w:rPr>
            </w:pPr>
            <w:r>
              <w:rPr>
                <w:rStyle w:val="Hyperlink"/>
                <w:rFonts w:ascii="Calibri" w:hAnsi="Calibri"/>
                <w:i/>
              </w:rPr>
              <w:fldChar w:fldCharType="end"/>
            </w:r>
          </w:p>
        </w:tc>
      </w:tr>
      <w:bookmarkEnd w:id="230"/>
    </w:tbl>
    <w:p w14:paraId="7A79739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DD45A11" w14:textId="77777777" w:rsidTr="001768B3">
        <w:trPr>
          <w:jc w:val="center"/>
        </w:trPr>
        <w:tc>
          <w:tcPr>
            <w:tcW w:w="2267" w:type="dxa"/>
            <w:shd w:val="clear" w:color="auto" w:fill="FFFFFF" w:themeFill="background1"/>
          </w:tcPr>
          <w:p w14:paraId="0F9A21C2" w14:textId="77777777" w:rsidR="001768B3" w:rsidRPr="001768B3" w:rsidRDefault="001768B3" w:rsidP="00A30D0E">
            <w:pPr>
              <w:rPr>
                <w:rStyle w:val="Identifier"/>
              </w:rPr>
            </w:pPr>
            <w:bookmarkStart w:id="231" w:name="_Hlk111012819"/>
            <w:r w:rsidRPr="001768B3">
              <w:rPr>
                <w:rStyle w:val="Identifier"/>
              </w:rPr>
              <w:t>guaranteed_earning.not_notified</w:t>
            </w:r>
          </w:p>
        </w:tc>
        <w:tc>
          <w:tcPr>
            <w:tcW w:w="7653" w:type="dxa"/>
            <w:shd w:val="clear" w:color="auto" w:fill="FFFFFF" w:themeFill="background1"/>
            <w:tcMar>
              <w:left w:w="28" w:type="dxa"/>
              <w:right w:w="28" w:type="dxa"/>
            </w:tcMar>
          </w:tcPr>
          <w:p w14:paraId="270DBE9C" w14:textId="77777777" w:rsidR="001768B3" w:rsidRPr="00474A60" w:rsidRDefault="001768B3" w:rsidP="00A30D0E">
            <w:pPr>
              <w:pStyle w:val="PlainText"/>
            </w:pPr>
            <w:r w:rsidRPr="00474A60">
              <w:t>(Fair Work Act 2009)</w:t>
            </w:r>
          </w:p>
          <w:p w14:paraId="555623D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"Hig_income_obligation_full" </w:instrText>
            </w:r>
            <w:r>
              <w:fldChar w:fldCharType="separate"/>
            </w:r>
            <w:r w:rsidRPr="001A3D1D">
              <w:rPr>
                <w:rStyle w:val="CharSectno"/>
              </w:rPr>
              <w:t>328</w:t>
            </w:r>
            <w:r w:rsidRPr="001A3D1D">
              <w:t xml:space="preserve">  Employer obligations in relation to guarantee of annual earnings</w:t>
            </w:r>
          </w:p>
          <w:p w14:paraId="64A8C4CB" w14:textId="77777777" w:rsidR="001768B3" w:rsidRPr="001A3D1D" w:rsidRDefault="001768B3" w:rsidP="00A30D0E">
            <w:pPr>
              <w:pStyle w:val="SubsectionHead"/>
            </w:pPr>
            <w:r w:rsidRPr="001A3D1D">
              <w:t>Employer must comply with guarantee</w:t>
            </w:r>
          </w:p>
          <w:p w14:paraId="39927E9B" w14:textId="77777777" w:rsidR="001768B3" w:rsidRPr="001A3D1D" w:rsidRDefault="001768B3" w:rsidP="00A30D0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440FD880" w14:textId="77777777" w:rsidR="001768B3" w:rsidRPr="001A3D1D" w:rsidRDefault="001768B3" w:rsidP="00A30D0E">
            <w:pPr>
              <w:pStyle w:val="paragraph"/>
            </w:pPr>
            <w:r w:rsidRPr="001A3D1D">
              <w:tab/>
              <w:t>(a)</w:t>
            </w:r>
            <w:r w:rsidRPr="001A3D1D">
              <w:tab/>
              <w:t>is a high income employee of the employer; and</w:t>
            </w:r>
          </w:p>
          <w:p w14:paraId="2EF17853" w14:textId="77777777" w:rsidR="001768B3" w:rsidRPr="001A3D1D" w:rsidRDefault="001768B3" w:rsidP="00A30D0E">
            <w:pPr>
              <w:pStyle w:val="paragraph"/>
            </w:pPr>
            <w:r w:rsidRPr="001A3D1D">
              <w:tab/>
              <w:t>(b)</w:t>
            </w:r>
            <w:r w:rsidRPr="001A3D1D">
              <w:tab/>
              <w:t>is covered by a modern award that is in operation.</w:t>
            </w:r>
          </w:p>
          <w:p w14:paraId="00A1C91F" w14:textId="77777777" w:rsidR="001768B3" w:rsidRPr="001A3D1D" w:rsidRDefault="001768B3" w:rsidP="00A30D0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59AD49E1" w14:textId="77777777" w:rsidR="001768B3" w:rsidRPr="001A3D1D" w:rsidRDefault="001768B3" w:rsidP="00A30D0E">
            <w:pPr>
              <w:pStyle w:val="notetext"/>
            </w:pPr>
            <w:r w:rsidRPr="001A3D1D">
              <w:t>Note 2:</w:t>
            </w:r>
            <w:r w:rsidRPr="001A3D1D">
              <w:tab/>
              <w:t>This subsection is a civil remedy provision (see Part 4</w:t>
            </w:r>
            <w:r w:rsidRPr="001A3D1D">
              <w:noBreakHyphen/>
              <w:t>1).</w:t>
            </w:r>
          </w:p>
          <w:p w14:paraId="67F82F9A" w14:textId="77777777" w:rsidR="001768B3" w:rsidRPr="001A3D1D" w:rsidRDefault="001768B3" w:rsidP="00A30D0E">
            <w:pPr>
              <w:pStyle w:val="SubsectionHead"/>
            </w:pPr>
            <w:r w:rsidRPr="001A3D1D">
              <w:t>Employer must comply with guarantee for period before termination</w:t>
            </w:r>
          </w:p>
          <w:p w14:paraId="37471DB5" w14:textId="77777777" w:rsidR="001768B3" w:rsidRPr="001A3D1D" w:rsidRDefault="001768B3" w:rsidP="00A30D0E">
            <w:pPr>
              <w:pStyle w:val="subsection0"/>
            </w:pPr>
            <w:r w:rsidRPr="001A3D1D">
              <w:tab/>
              <w:t>(2)</w:t>
            </w:r>
            <w:r w:rsidRPr="001A3D1D">
              <w:tab/>
              <w:t>If:</w:t>
            </w:r>
          </w:p>
          <w:p w14:paraId="3E4B7EC6" w14:textId="77777777" w:rsidR="001768B3" w:rsidRPr="001A3D1D" w:rsidRDefault="001768B3" w:rsidP="00A30D0E">
            <w:pPr>
              <w:pStyle w:val="paragraph"/>
            </w:pPr>
            <w:r w:rsidRPr="001A3D1D">
              <w:tab/>
              <w:t>(a)</w:t>
            </w:r>
            <w:r w:rsidRPr="001A3D1D">
              <w:tab/>
              <w:t>the employment of a high income employee is terminated before the end of the guaranteed period; and</w:t>
            </w:r>
          </w:p>
          <w:p w14:paraId="714B397C" w14:textId="77777777" w:rsidR="001768B3" w:rsidRPr="001A3D1D" w:rsidRDefault="001768B3" w:rsidP="00A30D0E">
            <w:pPr>
              <w:pStyle w:val="paragraph"/>
            </w:pPr>
            <w:r w:rsidRPr="001A3D1D">
              <w:tab/>
              <w:t>(b)</w:t>
            </w:r>
            <w:r w:rsidRPr="001A3D1D">
              <w:tab/>
              <w:t>either or both of the following apply:</w:t>
            </w:r>
          </w:p>
          <w:p w14:paraId="6DE935CB" w14:textId="77777777" w:rsidR="001768B3" w:rsidRPr="001A3D1D" w:rsidRDefault="001768B3" w:rsidP="00A30D0E">
            <w:pPr>
              <w:pStyle w:val="paragraphsub"/>
            </w:pPr>
            <w:r w:rsidRPr="001A3D1D">
              <w:tab/>
              <w:t>(i)</w:t>
            </w:r>
            <w:r w:rsidRPr="001A3D1D">
              <w:tab/>
              <w:t>the employer terminates the employment;</w:t>
            </w:r>
          </w:p>
          <w:p w14:paraId="26C18E61" w14:textId="77777777" w:rsidR="001768B3" w:rsidRPr="001A3D1D" w:rsidRDefault="001768B3" w:rsidP="00A30D0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6A7FECC9" w14:textId="77777777" w:rsidR="001768B3" w:rsidRPr="001A3D1D" w:rsidRDefault="001768B3" w:rsidP="00A30D0E">
            <w:pPr>
              <w:pStyle w:val="paragraph"/>
            </w:pPr>
            <w:r w:rsidRPr="001A3D1D">
              <w:tab/>
              <w:t>(c)</w:t>
            </w:r>
            <w:r w:rsidRPr="001A3D1D">
              <w:tab/>
              <w:t>the employee is covered by a modern award that is in operation at the time of the termination;</w:t>
            </w:r>
          </w:p>
          <w:p w14:paraId="48ABDB26" w14:textId="77777777" w:rsidR="001768B3" w:rsidRPr="001A3D1D" w:rsidRDefault="001768B3" w:rsidP="00A30D0E">
            <w:pPr>
              <w:pStyle w:val="subsection2"/>
            </w:pPr>
            <w:r w:rsidRPr="001A3D1D">
              <w:t>the employer must pay earnings to the employee in relation to the part of the guaranteed period before the termination at the annual rate of the guarantee of annual earnings.</w:t>
            </w:r>
          </w:p>
          <w:p w14:paraId="04030B83"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3DD57BE" w14:textId="77777777" w:rsidR="001768B3" w:rsidRPr="001A3D1D" w:rsidRDefault="001768B3" w:rsidP="00A30D0E">
            <w:pPr>
              <w:pStyle w:val="SubsectionHead"/>
            </w:pPr>
            <w:r w:rsidRPr="001A3D1D">
              <w:t>Employer must give notice of consequences</w:t>
            </w:r>
          </w:p>
          <w:p w14:paraId="5D7BBB82" w14:textId="77777777" w:rsidR="001768B3" w:rsidRPr="001A3D1D" w:rsidRDefault="001768B3" w:rsidP="00A30D0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6ED55FDD"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ACB81DF" w14:textId="77777777" w:rsidR="001768B3" w:rsidRPr="00474A60" w:rsidRDefault="001768B3" w:rsidP="00A30D0E">
            <w:pPr>
              <w:pStyle w:val="Link"/>
              <w:framePr w:wrap="auto"/>
              <w:rPr>
                <w:lang w:val="en-US" w:eastAsia="en-US"/>
              </w:rPr>
            </w:pPr>
            <w:r>
              <w:rPr>
                <w:rStyle w:val="Hyperlink"/>
              </w:rPr>
              <w:fldChar w:fldCharType="end"/>
            </w:r>
          </w:p>
          <w:p w14:paraId="3C4200BC" w14:textId="77777777" w:rsidR="001768B3" w:rsidRPr="00474A60" w:rsidRDefault="001768B3" w:rsidP="00A30D0E">
            <w:pPr>
              <w:pStyle w:val="PlainText"/>
            </w:pPr>
            <w:r w:rsidRPr="00474A60">
              <w:t>(Fair Work Act 2009)</w:t>
            </w:r>
          </w:p>
          <w:p w14:paraId="4B22F307" w14:textId="77777777" w:rsidR="001768B3" w:rsidRPr="00B5788C" w:rsidRDefault="001768B3" w:rsidP="00A30D0E">
            <w:pPr>
              <w:pStyle w:val="ActHead5"/>
            </w:pPr>
            <w:r>
              <w:fldChar w:fldCharType="begin"/>
            </w:r>
            <w:r>
              <w:instrText xml:space="preserve">  INCLUDETEXT "FILE:///C:\\USERS\\ANDRASH\\GOOGLE%20DRIVE\\AI%20RESEARCH\\LAWROBOT\\EMPLOYMENT_ALGORITHM\\Fair%20Work%20Act%202009%20Vol%201.docx" "award_applies_full" </w:instrText>
            </w:r>
            <w:r>
              <w:fldChar w:fldCharType="separate"/>
            </w:r>
            <w:r w:rsidRPr="00B5788C">
              <w:rPr>
                <w:rStyle w:val="CharSectno"/>
              </w:rPr>
              <w:t>47</w:t>
            </w:r>
            <w:r w:rsidRPr="00B5788C">
              <w:t xml:space="preserve">  When a modern award </w:t>
            </w:r>
            <w:r w:rsidRPr="00B5788C">
              <w:rPr>
                <w:i/>
              </w:rPr>
              <w:t>applies</w:t>
            </w:r>
            <w:r w:rsidRPr="00B5788C">
              <w:t xml:space="preserve"> to an employer, employee, organisation or outworker entity</w:t>
            </w:r>
          </w:p>
          <w:p w14:paraId="16D23F5E" w14:textId="77777777" w:rsidR="001768B3" w:rsidRPr="001A3D1D" w:rsidRDefault="001768B3" w:rsidP="00A30D0E">
            <w:pPr>
              <w:pStyle w:val="SubsectionHead"/>
            </w:pPr>
            <w:r w:rsidRPr="001A3D1D">
              <w:t xml:space="preserve">When a modern award </w:t>
            </w:r>
            <w:r w:rsidRPr="001A3D1D">
              <w:rPr>
                <w:b/>
              </w:rPr>
              <w:t>applies</w:t>
            </w:r>
            <w:r w:rsidRPr="001A3D1D">
              <w:t xml:space="preserve"> to an employee, employer, organisation or outworker entity</w:t>
            </w:r>
          </w:p>
          <w:p w14:paraId="1AD5BB3D" w14:textId="77777777" w:rsidR="001768B3" w:rsidRPr="001A3D1D" w:rsidRDefault="001768B3" w:rsidP="00A30D0E">
            <w:pPr>
              <w:pStyle w:val="subsection0"/>
            </w:pPr>
            <w:r w:rsidRPr="001A3D1D">
              <w:tab/>
              <w:t>(1)</w:t>
            </w:r>
            <w:r w:rsidRPr="001A3D1D">
              <w:tab/>
              <w:t xml:space="preserve">A modern award </w:t>
            </w:r>
            <w:r w:rsidRPr="001A3D1D">
              <w:rPr>
                <w:b/>
                <w:i/>
              </w:rPr>
              <w:t>applies</w:t>
            </w:r>
            <w:r w:rsidRPr="001A3D1D">
              <w:t xml:space="preserve"> to an employee, employer, organisation or outworker entity if:</w:t>
            </w:r>
          </w:p>
          <w:p w14:paraId="147CCE95" w14:textId="77777777" w:rsidR="001768B3" w:rsidRPr="001A3D1D" w:rsidRDefault="001768B3" w:rsidP="00A30D0E">
            <w:pPr>
              <w:pStyle w:val="paragraph"/>
            </w:pPr>
            <w:r w:rsidRPr="001A3D1D">
              <w:tab/>
              <w:t>(a)</w:t>
            </w:r>
            <w:r w:rsidRPr="001A3D1D">
              <w:tab/>
              <w:t>the modern award covers the employee, employer, organisation or outworker entity; and</w:t>
            </w:r>
          </w:p>
          <w:p w14:paraId="130DDF2E" w14:textId="77777777" w:rsidR="001768B3" w:rsidRPr="001A3D1D" w:rsidRDefault="001768B3" w:rsidP="00A30D0E">
            <w:pPr>
              <w:pStyle w:val="paragraph"/>
            </w:pPr>
            <w:r w:rsidRPr="001A3D1D">
              <w:tab/>
              <w:t>(b)</w:t>
            </w:r>
            <w:r w:rsidRPr="001A3D1D">
              <w:tab/>
              <w:t>the modern award is in operation; and</w:t>
            </w:r>
          </w:p>
          <w:p w14:paraId="1637B244" w14:textId="77777777" w:rsidR="001768B3" w:rsidRPr="001A3D1D" w:rsidRDefault="001768B3" w:rsidP="00A30D0E">
            <w:pPr>
              <w:pStyle w:val="paragraph"/>
            </w:pPr>
            <w:r w:rsidRPr="001A3D1D">
              <w:tab/>
              <w:t>(c)</w:t>
            </w:r>
            <w:r w:rsidRPr="001A3D1D">
              <w:tab/>
              <w:t>no other provision of this Act provides, or has the effect, that the modern award does not apply to the employee, employer, organisation or outworker entity.</w:t>
            </w:r>
          </w:p>
          <w:p w14:paraId="71BEAA46" w14:textId="77777777" w:rsidR="001768B3" w:rsidRPr="001A3D1D" w:rsidRDefault="001768B3" w:rsidP="00A30D0E">
            <w:pPr>
              <w:pStyle w:val="notetext"/>
            </w:pPr>
            <w:r w:rsidRPr="001A3D1D">
              <w:t>Note 1:</w:t>
            </w:r>
            <w:r w:rsidRPr="001A3D1D">
              <w:tab/>
              <w:t>Section 57 provides that a modern award does not apply to an employee (or to an employer, or an employee organisation, in relation to the employee) in relation to particular employment at a time when an enterprise agreement applies to the employee in relation to that employment.</w:t>
            </w:r>
          </w:p>
          <w:p w14:paraId="3A973BE3" w14:textId="77777777" w:rsidR="001768B3" w:rsidRPr="001A3D1D" w:rsidRDefault="001768B3" w:rsidP="00A30D0E">
            <w:pPr>
              <w:pStyle w:val="notetext"/>
            </w:pPr>
            <w:r w:rsidRPr="001A3D1D">
              <w:t>Note 2:</w:t>
            </w:r>
            <w:r w:rsidRPr="001A3D1D">
              <w:tab/>
              <w:t>In a modern award, coverage of an outworker entity must be expressed to relate only to outworker terms: see subsection 143(4).</w:t>
            </w:r>
          </w:p>
          <w:p w14:paraId="56E14210" w14:textId="77777777" w:rsidR="001768B3" w:rsidRPr="001A3D1D" w:rsidRDefault="001768B3" w:rsidP="00A30D0E">
            <w:pPr>
              <w:pStyle w:val="SubsectionHead"/>
            </w:pPr>
            <w:r w:rsidRPr="001A3D1D">
              <w:t>Modern awards do not apply to high income employees</w:t>
            </w:r>
          </w:p>
          <w:p w14:paraId="1AB04E69" w14:textId="77777777" w:rsidR="001768B3" w:rsidRPr="001A3D1D" w:rsidRDefault="001768B3" w:rsidP="00A30D0E">
            <w:pPr>
              <w:pStyle w:val="subsection0"/>
            </w:pPr>
            <w:r w:rsidRPr="001A3D1D">
              <w:tab/>
              <w:t>(2)</w:t>
            </w:r>
            <w:r w:rsidRPr="001A3D1D">
              <w:tab/>
              <w:t>However, a modern award does not apply to an employee (or to an employer, or an employee organisation, in relation to the employee) at a time when the employee is a high income employee.</w:t>
            </w:r>
          </w:p>
          <w:p w14:paraId="78BCC983" w14:textId="77777777" w:rsidR="001768B3" w:rsidRPr="001A3D1D" w:rsidRDefault="001768B3" w:rsidP="00A30D0E">
            <w:pPr>
              <w:pStyle w:val="SubsectionHead"/>
            </w:pPr>
            <w:r w:rsidRPr="001A3D1D">
              <w:t>Modern awards apply to employees in relation to particular employment</w:t>
            </w:r>
          </w:p>
          <w:p w14:paraId="7D8BAFB5" w14:textId="77777777" w:rsidR="001768B3" w:rsidRPr="001A3D1D" w:rsidRDefault="001768B3" w:rsidP="00A30D0E">
            <w:pPr>
              <w:pStyle w:val="subsection0"/>
            </w:pPr>
            <w:r w:rsidRPr="001A3D1D">
              <w:tab/>
              <w:t>(3)</w:t>
            </w:r>
            <w:r w:rsidRPr="001A3D1D">
              <w:tab/>
              <w:t>A reference in this Act to a modern award applying to an employee is a reference to the award applying to the employee in relation to particular employment.</w:t>
            </w:r>
          </w:p>
          <w:p w14:paraId="72E09C2D" w14:textId="77777777" w:rsidR="001768B3" w:rsidRPr="00474A60" w:rsidRDefault="001768B3" w:rsidP="00A30D0E">
            <w:pPr>
              <w:pStyle w:val="Link"/>
              <w:framePr w:wrap="auto"/>
            </w:pPr>
            <w:r>
              <w:rPr>
                <w:rStyle w:val="Hyperlink"/>
              </w:rPr>
              <w:fldChar w:fldCharType="end"/>
            </w:r>
          </w:p>
        </w:tc>
      </w:tr>
      <w:bookmarkEnd w:id="231"/>
    </w:tbl>
    <w:p w14:paraId="2054F5A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DE5FCAB" w14:textId="77777777" w:rsidTr="001768B3">
        <w:trPr>
          <w:jc w:val="center"/>
        </w:trPr>
        <w:tc>
          <w:tcPr>
            <w:tcW w:w="2267" w:type="dxa"/>
            <w:shd w:val="clear" w:color="auto" w:fill="FFFFFF" w:themeFill="background1"/>
          </w:tcPr>
          <w:p w14:paraId="4690116C" w14:textId="77777777" w:rsidR="001768B3" w:rsidRPr="001768B3" w:rsidRDefault="001768B3" w:rsidP="00A30D0E">
            <w:pPr>
              <w:rPr>
                <w:rStyle w:val="Identifier"/>
              </w:rPr>
            </w:pPr>
            <w:bookmarkStart w:id="232" w:name="_Hlk111012820"/>
            <w:r w:rsidRPr="001768B3">
              <w:rPr>
                <w:rStyle w:val="Identifier"/>
              </w:rPr>
              <w:t>guaranteed_earning.period_interrupted</w:t>
            </w:r>
          </w:p>
        </w:tc>
        <w:tc>
          <w:tcPr>
            <w:tcW w:w="7653" w:type="dxa"/>
            <w:shd w:val="clear" w:color="auto" w:fill="FFFFFF" w:themeFill="background1"/>
            <w:tcMar>
              <w:left w:w="28" w:type="dxa"/>
              <w:right w:w="28" w:type="dxa"/>
            </w:tcMar>
          </w:tcPr>
          <w:p w14:paraId="1FF92E82" w14:textId="77777777" w:rsidR="001768B3" w:rsidRPr="00474A60" w:rsidRDefault="001768B3" w:rsidP="00A30D0E">
            <w:pPr>
              <w:pStyle w:val="PlainText"/>
            </w:pPr>
            <w:r w:rsidRPr="00474A60">
              <w:t>(Fair Work Act 2009)</w:t>
            </w:r>
          </w:p>
          <w:p w14:paraId="3579F5A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"Hig_income_obligation_full" </w:instrText>
            </w:r>
            <w:r>
              <w:fldChar w:fldCharType="separate"/>
            </w:r>
            <w:r w:rsidRPr="001A3D1D">
              <w:rPr>
                <w:rStyle w:val="CharSectno"/>
              </w:rPr>
              <w:t>328</w:t>
            </w:r>
            <w:r w:rsidRPr="001A3D1D">
              <w:t xml:space="preserve">  Employer obligations in relation to guarantee of annual earnings</w:t>
            </w:r>
          </w:p>
          <w:p w14:paraId="22D141D6" w14:textId="77777777" w:rsidR="001768B3" w:rsidRPr="001A3D1D" w:rsidRDefault="001768B3" w:rsidP="00A30D0E">
            <w:pPr>
              <w:pStyle w:val="SubsectionHead"/>
            </w:pPr>
            <w:r w:rsidRPr="001A3D1D">
              <w:t>Employer must comply with guarantee</w:t>
            </w:r>
          </w:p>
          <w:p w14:paraId="50D77D7E" w14:textId="77777777" w:rsidR="001768B3" w:rsidRPr="001A3D1D" w:rsidRDefault="001768B3" w:rsidP="00A30D0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75F620F0" w14:textId="77777777" w:rsidR="001768B3" w:rsidRPr="001A3D1D" w:rsidRDefault="001768B3" w:rsidP="00A30D0E">
            <w:pPr>
              <w:pStyle w:val="paragraph"/>
            </w:pPr>
            <w:r w:rsidRPr="001A3D1D">
              <w:tab/>
              <w:t>(a)</w:t>
            </w:r>
            <w:r w:rsidRPr="001A3D1D">
              <w:tab/>
              <w:t>is a high income employee of the employer; and</w:t>
            </w:r>
          </w:p>
          <w:p w14:paraId="7E5A930A" w14:textId="77777777" w:rsidR="001768B3" w:rsidRPr="001A3D1D" w:rsidRDefault="001768B3" w:rsidP="00A30D0E">
            <w:pPr>
              <w:pStyle w:val="paragraph"/>
            </w:pPr>
            <w:r w:rsidRPr="001A3D1D">
              <w:tab/>
              <w:t>(b)</w:t>
            </w:r>
            <w:r w:rsidRPr="001A3D1D">
              <w:tab/>
              <w:t>is covered by a modern award that is in operation.</w:t>
            </w:r>
          </w:p>
          <w:p w14:paraId="73C7F093" w14:textId="77777777" w:rsidR="001768B3" w:rsidRPr="001A3D1D" w:rsidRDefault="001768B3" w:rsidP="00A30D0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586520AD" w14:textId="77777777" w:rsidR="001768B3" w:rsidRPr="001A3D1D" w:rsidRDefault="001768B3" w:rsidP="00A30D0E">
            <w:pPr>
              <w:pStyle w:val="notetext"/>
            </w:pPr>
            <w:r w:rsidRPr="001A3D1D">
              <w:t>Note 2:</w:t>
            </w:r>
            <w:r w:rsidRPr="001A3D1D">
              <w:tab/>
              <w:t>This subsection is a civil remedy provision (see Part 4</w:t>
            </w:r>
            <w:r w:rsidRPr="001A3D1D">
              <w:noBreakHyphen/>
              <w:t>1).</w:t>
            </w:r>
          </w:p>
          <w:p w14:paraId="3AA36EA1" w14:textId="77777777" w:rsidR="001768B3" w:rsidRPr="001A3D1D" w:rsidRDefault="001768B3" w:rsidP="00A30D0E">
            <w:pPr>
              <w:pStyle w:val="SubsectionHead"/>
            </w:pPr>
            <w:r w:rsidRPr="001A3D1D">
              <w:t>Employer must comply with guarantee for period before termination</w:t>
            </w:r>
          </w:p>
          <w:p w14:paraId="2AD7F1E7" w14:textId="77777777" w:rsidR="001768B3" w:rsidRPr="001A3D1D" w:rsidRDefault="001768B3" w:rsidP="00A30D0E">
            <w:pPr>
              <w:pStyle w:val="subsection0"/>
            </w:pPr>
            <w:r w:rsidRPr="001A3D1D">
              <w:tab/>
              <w:t>(2)</w:t>
            </w:r>
            <w:r w:rsidRPr="001A3D1D">
              <w:tab/>
              <w:t>If:</w:t>
            </w:r>
          </w:p>
          <w:p w14:paraId="3967F579" w14:textId="77777777" w:rsidR="001768B3" w:rsidRPr="001A3D1D" w:rsidRDefault="001768B3" w:rsidP="00A30D0E">
            <w:pPr>
              <w:pStyle w:val="paragraph"/>
            </w:pPr>
            <w:r w:rsidRPr="001A3D1D">
              <w:tab/>
              <w:t>(a)</w:t>
            </w:r>
            <w:r w:rsidRPr="001A3D1D">
              <w:tab/>
              <w:t>the employment of a high income employee is terminated before the end of the guaranteed period; and</w:t>
            </w:r>
          </w:p>
          <w:p w14:paraId="6440F287" w14:textId="77777777" w:rsidR="001768B3" w:rsidRPr="001A3D1D" w:rsidRDefault="001768B3" w:rsidP="00A30D0E">
            <w:pPr>
              <w:pStyle w:val="paragraph"/>
            </w:pPr>
            <w:r w:rsidRPr="001A3D1D">
              <w:tab/>
              <w:t>(b)</w:t>
            </w:r>
            <w:r w:rsidRPr="001A3D1D">
              <w:tab/>
              <w:t>either or both of the following apply:</w:t>
            </w:r>
          </w:p>
          <w:p w14:paraId="2AA52180" w14:textId="77777777" w:rsidR="001768B3" w:rsidRPr="001A3D1D" w:rsidRDefault="001768B3" w:rsidP="00A30D0E">
            <w:pPr>
              <w:pStyle w:val="paragraphsub"/>
            </w:pPr>
            <w:r w:rsidRPr="001A3D1D">
              <w:tab/>
              <w:t>(i)</w:t>
            </w:r>
            <w:r w:rsidRPr="001A3D1D">
              <w:tab/>
              <w:t>the employer terminates the employment;</w:t>
            </w:r>
          </w:p>
          <w:p w14:paraId="1C02FA07" w14:textId="77777777" w:rsidR="001768B3" w:rsidRPr="001A3D1D" w:rsidRDefault="001768B3" w:rsidP="00A30D0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393E9FCE" w14:textId="77777777" w:rsidR="001768B3" w:rsidRPr="001A3D1D" w:rsidRDefault="001768B3" w:rsidP="00A30D0E">
            <w:pPr>
              <w:pStyle w:val="paragraph"/>
            </w:pPr>
            <w:r w:rsidRPr="001A3D1D">
              <w:tab/>
              <w:t>(c)</w:t>
            </w:r>
            <w:r w:rsidRPr="001A3D1D">
              <w:tab/>
              <w:t>the employee is covered by a modern award that is in operation at the time of the termination;</w:t>
            </w:r>
          </w:p>
          <w:p w14:paraId="328583B2" w14:textId="77777777" w:rsidR="001768B3" w:rsidRPr="001A3D1D" w:rsidRDefault="001768B3" w:rsidP="00A30D0E">
            <w:pPr>
              <w:pStyle w:val="subsection2"/>
            </w:pPr>
            <w:r w:rsidRPr="001A3D1D">
              <w:t>the employer must pay earnings to the employee in relation to the part of the guaranteed period before the termination at the annual rate of the guarantee of annual earnings.</w:t>
            </w:r>
          </w:p>
          <w:p w14:paraId="4719FFAE"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4B72A302" w14:textId="77777777" w:rsidR="001768B3" w:rsidRPr="001A3D1D" w:rsidRDefault="001768B3" w:rsidP="00A30D0E">
            <w:pPr>
              <w:pStyle w:val="SubsectionHead"/>
            </w:pPr>
            <w:r w:rsidRPr="001A3D1D">
              <w:t>Employer must give notice of consequences</w:t>
            </w:r>
          </w:p>
          <w:p w14:paraId="07E453AE" w14:textId="77777777" w:rsidR="001768B3" w:rsidRPr="001A3D1D" w:rsidRDefault="001768B3" w:rsidP="00A30D0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5D6AE66B"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9167727" w14:textId="77777777" w:rsidR="001768B3" w:rsidRPr="00474A60" w:rsidRDefault="001768B3" w:rsidP="00A30D0E">
            <w:pPr>
              <w:pStyle w:val="Link"/>
              <w:framePr w:wrap="auto"/>
            </w:pPr>
            <w:r>
              <w:rPr>
                <w:rStyle w:val="Hyperlink"/>
              </w:rPr>
              <w:fldChar w:fldCharType="end"/>
            </w:r>
          </w:p>
        </w:tc>
      </w:tr>
      <w:bookmarkEnd w:id="232"/>
    </w:tbl>
    <w:p w14:paraId="7661A4C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7BD1AF8" w14:textId="77777777" w:rsidTr="001768B3">
        <w:trPr>
          <w:jc w:val="center"/>
        </w:trPr>
        <w:tc>
          <w:tcPr>
            <w:tcW w:w="2267" w:type="dxa"/>
            <w:tcBorders>
              <w:bottom w:val="single" w:sz="2" w:space="0" w:color="418AB3" w:themeColor="accent1"/>
            </w:tcBorders>
            <w:shd w:val="clear" w:color="auto" w:fill="FFFFFF" w:themeFill="background1"/>
          </w:tcPr>
          <w:p w14:paraId="1B1AFC5F" w14:textId="77777777" w:rsidR="001768B3" w:rsidRPr="001768B3" w:rsidRDefault="001768B3" w:rsidP="00A30D0E">
            <w:pPr>
              <w:rPr>
                <w:rStyle w:val="Identifier"/>
              </w:rPr>
            </w:pPr>
            <w:bookmarkStart w:id="233" w:name="_Hlk111012821"/>
            <w:r w:rsidRPr="001768B3">
              <w:rPr>
                <w:rStyle w:val="Identifier"/>
              </w:rPr>
              <w:t>guaranteed_earning.transfer</w:t>
            </w:r>
          </w:p>
        </w:tc>
        <w:tc>
          <w:tcPr>
            <w:tcW w:w="7653" w:type="dxa"/>
            <w:tcBorders>
              <w:bottom w:val="single" w:sz="2" w:space="0" w:color="418AB3" w:themeColor="accent1"/>
            </w:tcBorders>
            <w:shd w:val="clear" w:color="auto" w:fill="FFFFFF" w:themeFill="background1"/>
            <w:tcMar>
              <w:left w:w="28" w:type="dxa"/>
              <w:right w:w="28" w:type="dxa"/>
            </w:tcMar>
          </w:tcPr>
          <w:p w14:paraId="75509097" w14:textId="77777777" w:rsidR="001768B3" w:rsidRPr="00474A60" w:rsidRDefault="001768B3" w:rsidP="00A30D0E">
            <w:pPr>
              <w:pStyle w:val="PlainText"/>
            </w:pPr>
            <w:r w:rsidRPr="00474A60">
              <w:t>(Fair Work Act 2009)</w:t>
            </w:r>
          </w:p>
          <w:p w14:paraId="2EC7E70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"Hig_income_obligation_full" </w:instrText>
            </w:r>
            <w:r>
              <w:fldChar w:fldCharType="separate"/>
            </w:r>
            <w:r w:rsidRPr="001A3D1D">
              <w:rPr>
                <w:rStyle w:val="CharSectno"/>
              </w:rPr>
              <w:t>328</w:t>
            </w:r>
            <w:r w:rsidRPr="001A3D1D">
              <w:t xml:space="preserve">  Employer obligations in relation to guarantee of annual earnings</w:t>
            </w:r>
          </w:p>
          <w:p w14:paraId="45F66F87" w14:textId="77777777" w:rsidR="001768B3" w:rsidRPr="001A3D1D" w:rsidRDefault="001768B3" w:rsidP="00A30D0E">
            <w:pPr>
              <w:pStyle w:val="SubsectionHead"/>
            </w:pPr>
            <w:r w:rsidRPr="001A3D1D">
              <w:t>Employer must comply with guarantee</w:t>
            </w:r>
          </w:p>
          <w:p w14:paraId="1A21572D" w14:textId="77777777" w:rsidR="001768B3" w:rsidRPr="001A3D1D" w:rsidRDefault="001768B3" w:rsidP="00A30D0E">
            <w:pPr>
              <w:pStyle w:val="subsection0"/>
            </w:pPr>
            <w:r w:rsidRPr="001A3D1D">
              <w:tab/>
              <w:t>(1)</w:t>
            </w:r>
            <w:r w:rsidRPr="001A3D1D">
              <w:tab/>
              <w:t>An employer that has given a guarantee of annual earnings to an employee must (subject to any reductions arising from circumstances in which the employer is required or entitled to reduce the employee’s earnings) comply with the guarantee during any period during which the employee:</w:t>
            </w:r>
          </w:p>
          <w:p w14:paraId="0C1A179E" w14:textId="77777777" w:rsidR="001768B3" w:rsidRPr="001A3D1D" w:rsidRDefault="001768B3" w:rsidP="00A30D0E">
            <w:pPr>
              <w:pStyle w:val="paragraph"/>
            </w:pPr>
            <w:r w:rsidRPr="001A3D1D">
              <w:tab/>
              <w:t>(a)</w:t>
            </w:r>
            <w:r w:rsidRPr="001A3D1D">
              <w:tab/>
              <w:t>is a high income employee of the employer; and</w:t>
            </w:r>
          </w:p>
          <w:p w14:paraId="6008B9B3" w14:textId="77777777" w:rsidR="001768B3" w:rsidRPr="001A3D1D" w:rsidRDefault="001768B3" w:rsidP="00A30D0E">
            <w:pPr>
              <w:pStyle w:val="paragraph"/>
            </w:pPr>
            <w:r w:rsidRPr="001A3D1D">
              <w:tab/>
              <w:t>(b)</w:t>
            </w:r>
            <w:r w:rsidRPr="001A3D1D">
              <w:tab/>
              <w:t>is covered by a modern award that is in operation.</w:t>
            </w:r>
          </w:p>
          <w:p w14:paraId="49C8F5CC" w14:textId="77777777" w:rsidR="001768B3" w:rsidRPr="001A3D1D" w:rsidRDefault="001768B3" w:rsidP="00A30D0E">
            <w:pPr>
              <w:pStyle w:val="notetext"/>
            </w:pPr>
            <w:r w:rsidRPr="001A3D1D">
              <w:t>Note 1:</w:t>
            </w:r>
            <w:r w:rsidRPr="001A3D1D">
              <w:tab/>
              <w:t>Examples of circumstances in which the employer is required or entitled to reduce the employee’s earnings are unpaid leave or absence, and periods of industrial action (see Division 9 of Part 3</w:t>
            </w:r>
            <w:r w:rsidRPr="001A3D1D">
              <w:noBreakHyphen/>
              <w:t>3).</w:t>
            </w:r>
          </w:p>
          <w:p w14:paraId="3D8A70EC" w14:textId="77777777" w:rsidR="001768B3" w:rsidRPr="001A3D1D" w:rsidRDefault="001768B3" w:rsidP="00A30D0E">
            <w:pPr>
              <w:pStyle w:val="notetext"/>
            </w:pPr>
            <w:r w:rsidRPr="001A3D1D">
              <w:t>Note 2:</w:t>
            </w:r>
            <w:r w:rsidRPr="001A3D1D">
              <w:tab/>
              <w:t>This subsection is a civil remedy provision (see Part 4</w:t>
            </w:r>
            <w:r w:rsidRPr="001A3D1D">
              <w:noBreakHyphen/>
              <w:t>1).</w:t>
            </w:r>
          </w:p>
          <w:p w14:paraId="031AD119" w14:textId="77777777" w:rsidR="001768B3" w:rsidRPr="001A3D1D" w:rsidRDefault="001768B3" w:rsidP="00A30D0E">
            <w:pPr>
              <w:pStyle w:val="SubsectionHead"/>
            </w:pPr>
            <w:r w:rsidRPr="001A3D1D">
              <w:t>Employer must comply with guarantee for period before termination</w:t>
            </w:r>
          </w:p>
          <w:p w14:paraId="36D46ADF" w14:textId="77777777" w:rsidR="001768B3" w:rsidRPr="001A3D1D" w:rsidRDefault="001768B3" w:rsidP="00A30D0E">
            <w:pPr>
              <w:pStyle w:val="subsection0"/>
            </w:pPr>
            <w:r w:rsidRPr="001A3D1D">
              <w:tab/>
              <w:t>(2)</w:t>
            </w:r>
            <w:r w:rsidRPr="001A3D1D">
              <w:tab/>
              <w:t>If:</w:t>
            </w:r>
          </w:p>
          <w:p w14:paraId="0E14CF19" w14:textId="77777777" w:rsidR="001768B3" w:rsidRPr="001A3D1D" w:rsidRDefault="001768B3" w:rsidP="00A30D0E">
            <w:pPr>
              <w:pStyle w:val="paragraph"/>
            </w:pPr>
            <w:r w:rsidRPr="001A3D1D">
              <w:tab/>
              <w:t>(a)</w:t>
            </w:r>
            <w:r w:rsidRPr="001A3D1D">
              <w:tab/>
              <w:t>the employment of a high income employee is terminated before the end of the guaranteed period; and</w:t>
            </w:r>
          </w:p>
          <w:p w14:paraId="4F59B3A5" w14:textId="77777777" w:rsidR="001768B3" w:rsidRPr="001A3D1D" w:rsidRDefault="001768B3" w:rsidP="00A30D0E">
            <w:pPr>
              <w:pStyle w:val="paragraph"/>
            </w:pPr>
            <w:r w:rsidRPr="001A3D1D">
              <w:tab/>
              <w:t>(b)</w:t>
            </w:r>
            <w:r w:rsidRPr="001A3D1D">
              <w:tab/>
              <w:t>either or both of the following apply:</w:t>
            </w:r>
          </w:p>
          <w:p w14:paraId="3F4D984F" w14:textId="77777777" w:rsidR="001768B3" w:rsidRPr="001A3D1D" w:rsidRDefault="001768B3" w:rsidP="00A30D0E">
            <w:pPr>
              <w:pStyle w:val="paragraphsub"/>
            </w:pPr>
            <w:r w:rsidRPr="001A3D1D">
              <w:tab/>
              <w:t>(i)</w:t>
            </w:r>
            <w:r w:rsidRPr="001A3D1D">
              <w:tab/>
              <w:t>the employer terminates the employment;</w:t>
            </w:r>
          </w:p>
          <w:p w14:paraId="1ED8E099" w14:textId="77777777" w:rsidR="001768B3" w:rsidRPr="001A3D1D" w:rsidRDefault="001768B3" w:rsidP="00A30D0E">
            <w:pPr>
              <w:pStyle w:val="paragraphsub"/>
            </w:pPr>
            <w:r w:rsidRPr="001A3D1D">
              <w:tab/>
              <w:t>(ii)</w:t>
            </w:r>
            <w:r w:rsidRPr="001A3D1D">
              <w:tab/>
              <w:t>the employee becomes a transferring employee in relation to a transfer of business from the employer to a new employer, and the guarantee of annual earnings has effect under subsection 316(2) as if it had been given to the employee by the new employer; and</w:t>
            </w:r>
          </w:p>
          <w:p w14:paraId="012D1584" w14:textId="77777777" w:rsidR="001768B3" w:rsidRPr="001A3D1D" w:rsidRDefault="001768B3" w:rsidP="00A30D0E">
            <w:pPr>
              <w:pStyle w:val="paragraph"/>
            </w:pPr>
            <w:r w:rsidRPr="001A3D1D">
              <w:tab/>
              <w:t>(c)</w:t>
            </w:r>
            <w:r w:rsidRPr="001A3D1D">
              <w:tab/>
              <w:t>the employee is covered by a modern award that is in operation at the time of the termination;</w:t>
            </w:r>
          </w:p>
          <w:p w14:paraId="399F2AD1" w14:textId="77777777" w:rsidR="001768B3" w:rsidRPr="001A3D1D" w:rsidRDefault="001768B3" w:rsidP="00A30D0E">
            <w:pPr>
              <w:pStyle w:val="subsection2"/>
            </w:pPr>
            <w:r w:rsidRPr="001A3D1D">
              <w:t>the employer must pay earnings to the employee in relation to the part of the guaranteed period before the termination at the annual rate of the guarantee of annual earnings.</w:t>
            </w:r>
          </w:p>
          <w:p w14:paraId="2A3A60CE"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CA08BB7" w14:textId="77777777" w:rsidR="001768B3" w:rsidRPr="001A3D1D" w:rsidRDefault="001768B3" w:rsidP="00A30D0E">
            <w:pPr>
              <w:pStyle w:val="SubsectionHead"/>
            </w:pPr>
            <w:r w:rsidRPr="001A3D1D">
              <w:t>Employer must give notice of consequences</w:t>
            </w:r>
          </w:p>
          <w:p w14:paraId="561CACE4" w14:textId="77777777" w:rsidR="001768B3" w:rsidRPr="001A3D1D" w:rsidRDefault="001768B3" w:rsidP="00A30D0E">
            <w:pPr>
              <w:pStyle w:val="subsection0"/>
            </w:pPr>
            <w:r w:rsidRPr="001A3D1D">
              <w:tab/>
              <w:t>(3)</w:t>
            </w:r>
            <w:r w:rsidRPr="001A3D1D">
              <w:tab/>
              <w:t>Before or at the time of giving a guarantee of annual earnings to an employee covered by a modern award that is in operation, an employer must notify the employee in writing that a modern award will not apply to the employee during any period during which the annual rate of the guarantee of annual earnings exceeds the high income threshold.</w:t>
            </w:r>
          </w:p>
          <w:p w14:paraId="252196A0"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49C2BE7" w14:textId="77777777" w:rsidR="001768B3" w:rsidRPr="00952C57" w:rsidRDefault="001768B3" w:rsidP="00A30D0E">
            <w:pPr>
              <w:pStyle w:val="Link"/>
              <w:framePr w:wrap="auto"/>
              <w:rPr>
                <w:rStyle w:val="Hyperlink"/>
              </w:rPr>
            </w:pPr>
            <w:r>
              <w:rPr>
                <w:rStyle w:val="Hyperlink"/>
              </w:rPr>
              <w:fldChar w:fldCharType="end"/>
            </w:r>
          </w:p>
          <w:p w14:paraId="464D041A" w14:textId="77777777" w:rsidR="001768B3" w:rsidRPr="00474A60" w:rsidRDefault="001768B3" w:rsidP="00A30D0E">
            <w:pPr>
              <w:pStyle w:val="PlainText"/>
            </w:pPr>
            <w:r w:rsidRPr="00474A60">
              <w:t>(Fair Work Act 2009)</w:t>
            </w:r>
          </w:p>
          <w:p w14:paraId="13A3225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"Hig_income_transfer" </w:instrText>
            </w:r>
            <w:r>
              <w:fldChar w:fldCharType="separate"/>
            </w:r>
            <w:r w:rsidRPr="001A3D1D">
              <w:rPr>
                <w:rStyle w:val="CharSectno"/>
              </w:rPr>
              <w:t>316</w:t>
            </w:r>
            <w:r w:rsidRPr="001A3D1D">
              <w:t xml:space="preserve">  Transferring employees who are high income employees</w:t>
            </w:r>
          </w:p>
          <w:p w14:paraId="7469A66B" w14:textId="77777777" w:rsidR="001768B3" w:rsidRPr="001A3D1D" w:rsidRDefault="001768B3" w:rsidP="00A30D0E">
            <w:pPr>
              <w:pStyle w:val="subsection0"/>
            </w:pPr>
            <w:r w:rsidRPr="001A3D1D">
              <w:tab/>
              <w:t>(1)</w:t>
            </w:r>
            <w:r w:rsidRPr="001A3D1D">
              <w:tab/>
              <w:t>This section applies if:</w:t>
            </w:r>
          </w:p>
          <w:p w14:paraId="14223AE7" w14:textId="77777777" w:rsidR="001768B3" w:rsidRPr="001A3D1D" w:rsidRDefault="001768B3" w:rsidP="00A30D0E">
            <w:pPr>
              <w:pStyle w:val="paragraph"/>
            </w:pPr>
            <w:r w:rsidRPr="001A3D1D">
              <w:tab/>
              <w:t>(a)</w:t>
            </w:r>
            <w:r w:rsidRPr="001A3D1D">
              <w:tab/>
              <w:t>the old employer had given a guarantee of annual earnings for a guaranteed period to a transferring employee; and</w:t>
            </w:r>
          </w:p>
          <w:p w14:paraId="003A7648" w14:textId="77777777" w:rsidR="001768B3" w:rsidRPr="001A3D1D" w:rsidRDefault="001768B3" w:rsidP="00A30D0E">
            <w:pPr>
              <w:pStyle w:val="paragraph"/>
            </w:pPr>
            <w:r w:rsidRPr="001A3D1D">
              <w:tab/>
              <w:t>(b)</w:t>
            </w:r>
            <w:r w:rsidRPr="001A3D1D">
              <w:tab/>
              <w:t>the transferring employee was a high income employee immediately before the termination of the transferring employee’s employment with the old employer; and</w:t>
            </w:r>
          </w:p>
          <w:p w14:paraId="5DD84AC6" w14:textId="77777777" w:rsidR="001768B3" w:rsidRPr="001A3D1D" w:rsidRDefault="001768B3" w:rsidP="00A30D0E">
            <w:pPr>
              <w:pStyle w:val="paragraph"/>
            </w:pPr>
            <w:r w:rsidRPr="001A3D1D">
              <w:tab/>
              <w:t>(c)</w:t>
            </w:r>
            <w:r w:rsidRPr="001A3D1D">
              <w:tab/>
              <w:t xml:space="preserve">some of the guaranteed period occurs after the time (the </w:t>
            </w:r>
            <w:r w:rsidRPr="001A3D1D">
              <w:rPr>
                <w:b/>
                <w:i/>
              </w:rPr>
              <w:t>transfer time</w:t>
            </w:r>
            <w:r w:rsidRPr="001A3D1D">
              <w:t>) the transferring employee becomes employed by the new employer; and</w:t>
            </w:r>
          </w:p>
          <w:p w14:paraId="4DB9649F" w14:textId="77777777" w:rsidR="001768B3" w:rsidRPr="001A3D1D" w:rsidRDefault="001768B3" w:rsidP="00A30D0E">
            <w:pPr>
              <w:pStyle w:val="paragraph"/>
            </w:pPr>
            <w:r w:rsidRPr="001A3D1D">
              <w:tab/>
              <w:t>(d)</w:t>
            </w:r>
            <w:r w:rsidRPr="001A3D1D">
              <w:tab/>
              <w:t>an enterprise agreement does not apply to the transferring employee in relation to the transferring work at the transfer time.</w:t>
            </w:r>
          </w:p>
          <w:p w14:paraId="5C56160E" w14:textId="77777777" w:rsidR="001768B3" w:rsidRPr="001A3D1D" w:rsidRDefault="001768B3" w:rsidP="00A30D0E">
            <w:pPr>
              <w:pStyle w:val="subsection0"/>
            </w:pPr>
            <w:r w:rsidRPr="001A3D1D">
              <w:tab/>
              <w:t>(2)</w:t>
            </w:r>
            <w:r w:rsidRPr="001A3D1D">
              <w:tab/>
              <w:t>The guarantee of annual earnings has effect after the transfer time (except as provided in this section) as if it had been given to the transferring employee by the new employer.</w:t>
            </w:r>
          </w:p>
          <w:p w14:paraId="6D98FF4F" w14:textId="77777777" w:rsidR="001768B3" w:rsidRPr="001A3D1D" w:rsidRDefault="001768B3" w:rsidP="00A30D0E">
            <w:pPr>
              <w:pStyle w:val="subsection0"/>
            </w:pPr>
            <w:r w:rsidRPr="001A3D1D">
              <w:tab/>
              <w:t>(3)</w:t>
            </w:r>
            <w:r w:rsidRPr="001A3D1D">
              <w:tab/>
              <w:t>The new employer is not required to comply with the guarantee of annual earnings in relation to any part of the guaranteed period before the transfer time.</w:t>
            </w:r>
          </w:p>
          <w:p w14:paraId="21876CF1" w14:textId="77777777" w:rsidR="001768B3" w:rsidRPr="001A3D1D" w:rsidRDefault="001768B3" w:rsidP="00A30D0E">
            <w:pPr>
              <w:pStyle w:val="subsection0"/>
            </w:pPr>
            <w:r w:rsidRPr="001A3D1D">
              <w:tab/>
              <w:t>(4)</w:t>
            </w:r>
            <w:r w:rsidRPr="001A3D1D">
              <w:tab/>
              <w:t>The new employer is not required to comply with the guarantee of annual earnings to the extent that it requires the new employer to pay an amount of earnings to the transferring employee, in relation to the part of the guaranteed period after the transfer time, at a rate that is more than the annual rate of the guarantee of annual earnings.</w:t>
            </w:r>
          </w:p>
          <w:p w14:paraId="636B1B1C" w14:textId="77777777" w:rsidR="001768B3" w:rsidRPr="001A3D1D" w:rsidRDefault="001768B3" w:rsidP="00A30D0E">
            <w:pPr>
              <w:pStyle w:val="subsection0"/>
            </w:pPr>
            <w:r w:rsidRPr="001A3D1D">
              <w:tab/>
              <w:t>(5)</w:t>
            </w:r>
            <w:r w:rsidRPr="001A3D1D">
              <w:tab/>
              <w:t>If:</w:t>
            </w:r>
          </w:p>
          <w:p w14:paraId="1EFBFEE7" w14:textId="77777777" w:rsidR="001768B3" w:rsidRPr="001A3D1D" w:rsidRDefault="001768B3" w:rsidP="00A30D0E">
            <w:pPr>
              <w:pStyle w:val="paragraph"/>
            </w:pPr>
            <w:r w:rsidRPr="001A3D1D">
              <w:tab/>
              <w:t>(a)</w:t>
            </w:r>
            <w:r w:rsidRPr="001A3D1D">
              <w:tab/>
              <w:t>the transferring employee is entitled to non</w:t>
            </w:r>
            <w:r w:rsidRPr="001A3D1D">
              <w:noBreakHyphen/>
              <w:t>monetary benefits under the guarantee of annual earnings after the transfer time; and</w:t>
            </w:r>
          </w:p>
          <w:p w14:paraId="446EB5D1" w14:textId="77777777" w:rsidR="001768B3" w:rsidRPr="001A3D1D" w:rsidRDefault="001768B3" w:rsidP="00A30D0E">
            <w:pPr>
              <w:pStyle w:val="paragraph"/>
            </w:pPr>
            <w:r w:rsidRPr="001A3D1D">
              <w:tab/>
              <w:t>(b)</w:t>
            </w:r>
            <w:r w:rsidRPr="001A3D1D">
              <w:tab/>
              <w:t>it is not practicable for the new employer to provide those benefits to the transferring employee;</w:t>
            </w:r>
          </w:p>
          <w:p w14:paraId="6641DADB" w14:textId="77777777" w:rsidR="001768B3" w:rsidRPr="001A3D1D" w:rsidRDefault="001768B3" w:rsidP="00A30D0E">
            <w:pPr>
              <w:pStyle w:val="subsection2"/>
            </w:pPr>
            <w:r w:rsidRPr="001A3D1D">
              <w:t>then the guarantee of annual earnings is taken to be varied so that, instead of the entitlement to those benefits, the transferring employee is entitled to an amount of money that is equivalent to the agreed money value of those benefits.</w:t>
            </w:r>
          </w:p>
          <w:p w14:paraId="0775EBCA" w14:textId="77777777" w:rsidR="001768B3" w:rsidRPr="001A3D1D" w:rsidRDefault="001768B3" w:rsidP="00A30D0E">
            <w:pPr>
              <w:pStyle w:val="subsection0"/>
            </w:pPr>
            <w:r w:rsidRPr="001A3D1D">
              <w:tab/>
              <w:t>(6)</w:t>
            </w:r>
            <w:r w:rsidRPr="001A3D1D">
              <w:tab/>
              <w:t>This section does not affect the rights and obligations of the old employer that arose before the transfer time in relation to the guarantee of annual earnings.</w:t>
            </w:r>
          </w:p>
          <w:p w14:paraId="51E34AE5" w14:textId="77777777" w:rsidR="001768B3" w:rsidRPr="00474A60" w:rsidRDefault="001768B3" w:rsidP="00A30D0E">
            <w:pPr>
              <w:pStyle w:val="Link"/>
              <w:framePr w:wrap="auto"/>
            </w:pPr>
            <w:r>
              <w:rPr>
                <w:rStyle w:val="Hyperlink"/>
              </w:rPr>
              <w:fldChar w:fldCharType="end"/>
            </w:r>
          </w:p>
        </w:tc>
      </w:tr>
      <w:bookmarkEnd w:id="233"/>
    </w:tbl>
    <w:p w14:paraId="1AFAF8E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B32CAE8" w14:textId="77777777" w:rsidTr="001768B3">
        <w:trPr>
          <w:jc w:val="center"/>
        </w:trPr>
        <w:tc>
          <w:tcPr>
            <w:tcW w:w="2267" w:type="dxa"/>
            <w:shd w:val="clear" w:color="auto" w:fill="FFFFFF" w:themeFill="background1"/>
          </w:tcPr>
          <w:p w14:paraId="4CC06586" w14:textId="77777777" w:rsidR="001768B3" w:rsidRPr="001768B3" w:rsidRDefault="001768B3" w:rsidP="00A30D0E">
            <w:pPr>
              <w:rPr>
                <w:rStyle w:val="Identifier"/>
              </w:rPr>
            </w:pPr>
            <w:bookmarkStart w:id="234" w:name="_Hlk111012822"/>
            <w:r w:rsidRPr="001768B3">
              <w:rPr>
                <w:rStyle w:val="Identifier"/>
              </w:rPr>
              <w:t>hours_averaging.unreasonable</w:t>
            </w:r>
          </w:p>
        </w:tc>
        <w:tc>
          <w:tcPr>
            <w:tcW w:w="7653" w:type="dxa"/>
            <w:shd w:val="clear" w:color="auto" w:fill="FFFFFF" w:themeFill="background1"/>
            <w:tcMar>
              <w:left w:w="28" w:type="dxa"/>
              <w:right w:w="28" w:type="dxa"/>
            </w:tcMar>
          </w:tcPr>
          <w:p w14:paraId="0C039FD2" w14:textId="77777777" w:rsidR="001768B3" w:rsidRPr="00474A60" w:rsidRDefault="001768B3" w:rsidP="00A30D0E">
            <w:pPr>
              <w:pStyle w:val="PlainText"/>
            </w:pPr>
            <w:r w:rsidRPr="00474A60">
              <w:t>(Fair Work Act 2009)</w:t>
            </w:r>
          </w:p>
          <w:p w14:paraId="0217027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"award_free_averaging_hours_full" </w:instrText>
            </w:r>
            <w:r>
              <w:fldChar w:fldCharType="separate"/>
            </w:r>
            <w:r w:rsidRPr="001A3D1D">
              <w:rPr>
                <w:rStyle w:val="CharSectno"/>
              </w:rPr>
              <w:t>64</w:t>
            </w:r>
            <w:r w:rsidRPr="001A3D1D">
              <w:t xml:space="preserve">  Averaging of hours of work for award/agreement free employees</w:t>
            </w:r>
          </w:p>
          <w:p w14:paraId="47C6A4DD" w14:textId="77777777" w:rsidR="001768B3" w:rsidRPr="001A3D1D" w:rsidRDefault="001768B3" w:rsidP="00A30D0E">
            <w:pPr>
              <w:pStyle w:val="subsection0"/>
            </w:pPr>
            <w:r w:rsidRPr="001A3D1D">
              <w:tab/>
              <w:t>(1)</w:t>
            </w:r>
            <w:r w:rsidRPr="001A3D1D">
              <w:tab/>
              <w:t>An employer and an award/agreement free employee may agree in writing to an averaging arrangement under which hours of work over a specified period of not more than 26 weeks are averaged. The average weekly hours over the specified period must not exceed:</w:t>
            </w:r>
          </w:p>
          <w:p w14:paraId="2AAF8203" w14:textId="77777777" w:rsidR="001768B3" w:rsidRPr="001A3D1D" w:rsidRDefault="001768B3" w:rsidP="00A30D0E">
            <w:pPr>
              <w:pStyle w:val="paragraph"/>
            </w:pPr>
            <w:r w:rsidRPr="001A3D1D">
              <w:tab/>
              <w:t>(a)</w:t>
            </w:r>
            <w:r w:rsidRPr="001A3D1D">
              <w:tab/>
              <w:t>for a full</w:t>
            </w:r>
            <w:r w:rsidRPr="001A3D1D">
              <w:noBreakHyphen/>
              <w:t>time employee—38 hours; or</w:t>
            </w:r>
          </w:p>
          <w:p w14:paraId="2A1B81C3"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7C4DD30E" w14:textId="77777777" w:rsidR="001768B3" w:rsidRPr="001A3D1D" w:rsidRDefault="001768B3" w:rsidP="00A30D0E">
            <w:pPr>
              <w:pStyle w:val="paragraphsub"/>
            </w:pPr>
            <w:r w:rsidRPr="001A3D1D">
              <w:tab/>
              <w:t>(i)</w:t>
            </w:r>
            <w:r w:rsidRPr="001A3D1D">
              <w:tab/>
              <w:t>38 hours; and</w:t>
            </w:r>
          </w:p>
          <w:p w14:paraId="50A6A949" w14:textId="77777777" w:rsidR="001768B3" w:rsidRPr="001A3D1D" w:rsidRDefault="001768B3" w:rsidP="00A30D0E">
            <w:pPr>
              <w:pStyle w:val="paragraphsub"/>
            </w:pPr>
            <w:r w:rsidRPr="001A3D1D">
              <w:tab/>
              <w:t>(ii)</w:t>
            </w:r>
            <w:r w:rsidRPr="001A3D1D">
              <w:tab/>
              <w:t>the employee’s ordinary hours of work in a week.</w:t>
            </w:r>
          </w:p>
          <w:p w14:paraId="24B93042" w14:textId="77777777" w:rsidR="001768B3" w:rsidRPr="001A3D1D" w:rsidRDefault="001768B3" w:rsidP="00A30D0E">
            <w:pPr>
              <w:pStyle w:val="subsection0"/>
            </w:pPr>
            <w:r w:rsidRPr="001A3D1D">
              <w:tab/>
              <w:t>(2)</w:t>
            </w:r>
            <w:r w:rsidRPr="001A3D1D">
              <w:tab/>
              <w:t>The agreed averaging arrangement may provide for average weekly hours that exceed the hours referred to in paragraph (1)(a) or (b) if the excess hours are reasonable for the purposes of subsection 62(1).</w:t>
            </w:r>
          </w:p>
          <w:p w14:paraId="6F7D2C8A" w14:textId="77777777" w:rsidR="001768B3" w:rsidRPr="001A3D1D" w:rsidRDefault="001768B3" w:rsidP="00A30D0E">
            <w:pPr>
              <w:pStyle w:val="notetext"/>
            </w:pPr>
            <w:r w:rsidRPr="001A3D1D">
              <w:t>Note:</w:t>
            </w:r>
            <w:r w:rsidRPr="001A3D1D">
              <w:tab/>
              <w:t>Hours in excess of the hours referred to in paragraph (1)(a) or (b) that are worked in a week in accordance with an agreed averaging arrangement (whether the arrangement complies with subsection (1) or (2)) will be treated as additional hours for the purposes of section 62. The averaging arrangement will be relevant in determining whether the additional hours are reasonable (see paragraph 62(3)(i)).</w:t>
            </w:r>
          </w:p>
          <w:p w14:paraId="30229ECC" w14:textId="77777777" w:rsidR="001768B3" w:rsidRPr="00474A60" w:rsidRDefault="001768B3" w:rsidP="00A30D0E">
            <w:pPr>
              <w:pStyle w:val="Link"/>
              <w:framePr w:wrap="auto"/>
            </w:pPr>
            <w:r>
              <w:rPr>
                <w:rStyle w:val="Hyperlink"/>
              </w:rPr>
              <w:fldChar w:fldCharType="end"/>
            </w:r>
          </w:p>
        </w:tc>
      </w:tr>
      <w:bookmarkEnd w:id="234"/>
    </w:tbl>
    <w:p w14:paraId="292A850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C6349D6" w14:textId="77777777" w:rsidTr="001768B3">
        <w:trPr>
          <w:jc w:val="center"/>
        </w:trPr>
        <w:tc>
          <w:tcPr>
            <w:tcW w:w="2267" w:type="dxa"/>
            <w:shd w:val="clear" w:color="auto" w:fill="FFFFFF" w:themeFill="background1"/>
          </w:tcPr>
          <w:p w14:paraId="269EF51C" w14:textId="77777777" w:rsidR="001768B3" w:rsidRPr="001768B3" w:rsidRDefault="001768B3" w:rsidP="00A30D0E">
            <w:pPr>
              <w:rPr>
                <w:rStyle w:val="Identifier"/>
              </w:rPr>
            </w:pPr>
            <w:bookmarkStart w:id="235" w:name="_Hlk111012823"/>
            <w:r w:rsidRPr="001768B3">
              <w:rPr>
                <w:rStyle w:val="Identifier"/>
              </w:rPr>
              <w:t>hours_changes_agreement.complied</w:t>
            </w:r>
          </w:p>
        </w:tc>
        <w:tc>
          <w:tcPr>
            <w:tcW w:w="7653" w:type="dxa"/>
            <w:shd w:val="clear" w:color="auto" w:fill="FFFFFF" w:themeFill="background1"/>
            <w:tcMar>
              <w:left w:w="28" w:type="dxa"/>
              <w:right w:w="28" w:type="dxa"/>
            </w:tcMar>
          </w:tcPr>
          <w:p w14:paraId="3B2DE9F2" w14:textId="77777777" w:rsidR="001768B3" w:rsidRPr="00474A60" w:rsidRDefault="001768B3" w:rsidP="00A30D0E">
            <w:pPr>
              <w:pStyle w:val="PlainText"/>
            </w:pPr>
            <w:r w:rsidRPr="00474A60">
              <w:t>(Fair Work Act 2009)</w:t>
            </w:r>
          </w:p>
          <w:p w14:paraId="6B74BA4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781B6665" w14:textId="77777777" w:rsidR="001768B3" w:rsidRPr="001A3D1D" w:rsidRDefault="001768B3" w:rsidP="00A30D0E">
            <w:pPr>
              <w:pStyle w:val="SubsectionHead"/>
            </w:pPr>
            <w:r w:rsidRPr="001A3D1D">
              <w:t>Consultation term must be included in an enterprise agreement</w:t>
            </w:r>
          </w:p>
          <w:p w14:paraId="4E3435D7"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consultation term</w:t>
            </w:r>
            <w:r w:rsidRPr="001A3D1D">
              <w:t>) that:</w:t>
            </w:r>
          </w:p>
          <w:p w14:paraId="44024A67" w14:textId="77777777" w:rsidR="001768B3" w:rsidRPr="001A3D1D" w:rsidRDefault="001768B3" w:rsidP="00A30D0E">
            <w:pPr>
              <w:pStyle w:val="paragraph"/>
            </w:pPr>
            <w:r w:rsidRPr="001A3D1D">
              <w:tab/>
              <w:t>(a)</w:t>
            </w:r>
            <w:r w:rsidRPr="001A3D1D">
              <w:tab/>
              <w:t>requires the employer or employers to which the agreement applies to consult the employees to whom the agreement applies about:</w:t>
            </w:r>
          </w:p>
          <w:p w14:paraId="26ED2E55" w14:textId="77777777" w:rsidR="001768B3" w:rsidRPr="001A3D1D" w:rsidRDefault="001768B3" w:rsidP="00A30D0E">
            <w:pPr>
              <w:pStyle w:val="paragraphsub"/>
            </w:pPr>
            <w:r w:rsidRPr="001A3D1D">
              <w:tab/>
              <w:t>(i)</w:t>
            </w:r>
            <w:r w:rsidRPr="001A3D1D">
              <w:tab/>
              <w:t>a major workplace change that is likely to have a significant effect on the employees; or</w:t>
            </w:r>
          </w:p>
          <w:p w14:paraId="74172F58" w14:textId="77777777" w:rsidR="001768B3" w:rsidRPr="001A3D1D" w:rsidRDefault="001768B3" w:rsidP="00A30D0E">
            <w:pPr>
              <w:pStyle w:val="paragraphsub"/>
            </w:pPr>
            <w:r w:rsidRPr="001A3D1D">
              <w:tab/>
              <w:t>(ii)</w:t>
            </w:r>
            <w:r w:rsidRPr="001A3D1D">
              <w:tab/>
              <w:t>a change to their regular roster or ordinary hours of work; and</w:t>
            </w:r>
          </w:p>
          <w:p w14:paraId="38803336"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29397C5B" w14:textId="77777777" w:rsidR="001768B3" w:rsidRPr="001A3D1D" w:rsidRDefault="001768B3" w:rsidP="00A30D0E">
            <w:pPr>
              <w:pStyle w:val="subsection0"/>
            </w:pPr>
            <w:r w:rsidRPr="001A3D1D">
              <w:tab/>
              <w:t>(1A)</w:t>
            </w:r>
            <w:r w:rsidRPr="001A3D1D">
              <w:tab/>
              <w:t>For a change to the employees’ regular roster or ordinary hours of work, the term must require the employer:</w:t>
            </w:r>
          </w:p>
          <w:p w14:paraId="1D646B74" w14:textId="77777777" w:rsidR="001768B3" w:rsidRPr="001A3D1D" w:rsidRDefault="001768B3" w:rsidP="00A30D0E">
            <w:pPr>
              <w:pStyle w:val="paragraph"/>
            </w:pPr>
            <w:r w:rsidRPr="001A3D1D">
              <w:tab/>
              <w:t>(a)</w:t>
            </w:r>
            <w:r w:rsidRPr="001A3D1D">
              <w:tab/>
              <w:t>to provide information to the employees about the change; and</w:t>
            </w:r>
          </w:p>
          <w:p w14:paraId="307B040E"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7A57486D" w14:textId="77777777" w:rsidR="001768B3" w:rsidRPr="001A3D1D" w:rsidRDefault="001768B3" w:rsidP="00A30D0E">
            <w:pPr>
              <w:pStyle w:val="paragraph"/>
            </w:pPr>
            <w:r w:rsidRPr="001A3D1D">
              <w:tab/>
              <w:t>(c)</w:t>
            </w:r>
            <w:r w:rsidRPr="001A3D1D">
              <w:tab/>
              <w:t>to consider any views given by the employees about the impact of the change.</w:t>
            </w:r>
          </w:p>
          <w:p w14:paraId="01827869" w14:textId="77777777" w:rsidR="001768B3" w:rsidRPr="001A3D1D" w:rsidRDefault="001768B3" w:rsidP="00A30D0E">
            <w:pPr>
              <w:pStyle w:val="SubsectionHead"/>
            </w:pPr>
            <w:r w:rsidRPr="001A3D1D">
              <w:t>Model consultation term</w:t>
            </w:r>
          </w:p>
          <w:p w14:paraId="0551FC89" w14:textId="77777777" w:rsidR="001768B3" w:rsidRPr="001A3D1D" w:rsidRDefault="001768B3" w:rsidP="00A30D0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3551C393" w14:textId="77777777" w:rsidR="001768B3" w:rsidRPr="001A3D1D" w:rsidRDefault="001768B3" w:rsidP="00A30D0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1CC8BF65" w14:textId="77777777" w:rsidR="001768B3" w:rsidRPr="00474A60" w:rsidRDefault="001768B3" w:rsidP="00A30D0E">
            <w:pPr>
              <w:pStyle w:val="Link"/>
              <w:framePr w:wrap="auto"/>
            </w:pPr>
            <w:r>
              <w:rPr>
                <w:rStyle w:val="Hyperlink"/>
              </w:rPr>
              <w:fldChar w:fldCharType="end"/>
            </w:r>
          </w:p>
        </w:tc>
      </w:tr>
      <w:bookmarkEnd w:id="235"/>
    </w:tbl>
    <w:p w14:paraId="5F3DA38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ECAC004" w14:textId="77777777" w:rsidTr="001768B3">
        <w:trPr>
          <w:jc w:val="center"/>
        </w:trPr>
        <w:tc>
          <w:tcPr>
            <w:tcW w:w="2267" w:type="dxa"/>
            <w:tcBorders>
              <w:bottom w:val="single" w:sz="2" w:space="0" w:color="418AB3" w:themeColor="accent1"/>
            </w:tcBorders>
            <w:shd w:val="clear" w:color="auto" w:fill="FFFFFF" w:themeFill="background1"/>
          </w:tcPr>
          <w:p w14:paraId="68148B84" w14:textId="77777777" w:rsidR="001768B3" w:rsidRPr="001768B3" w:rsidRDefault="001768B3" w:rsidP="00A30D0E">
            <w:pPr>
              <w:rPr>
                <w:rStyle w:val="Identifier"/>
              </w:rPr>
            </w:pPr>
            <w:bookmarkStart w:id="236" w:name="_Hlk111012824"/>
            <w:r w:rsidRPr="001768B3">
              <w:rPr>
                <w:rStyle w:val="Identifier"/>
              </w:rPr>
              <w:t>hours_changes_agreement.no_consideration</w:t>
            </w:r>
          </w:p>
        </w:tc>
        <w:tc>
          <w:tcPr>
            <w:tcW w:w="7653" w:type="dxa"/>
            <w:tcBorders>
              <w:bottom w:val="single" w:sz="2" w:space="0" w:color="418AB3" w:themeColor="accent1"/>
            </w:tcBorders>
            <w:shd w:val="clear" w:color="auto" w:fill="FFFFFF" w:themeFill="background1"/>
            <w:tcMar>
              <w:left w:w="28" w:type="dxa"/>
              <w:right w:w="28" w:type="dxa"/>
            </w:tcMar>
          </w:tcPr>
          <w:p w14:paraId="77393758" w14:textId="77777777" w:rsidR="001768B3" w:rsidRPr="00474A60" w:rsidRDefault="001768B3" w:rsidP="00A30D0E">
            <w:pPr>
              <w:pStyle w:val="PlainText"/>
            </w:pPr>
            <w:r w:rsidRPr="00474A60">
              <w:t>(Fair Work Act 2009)</w:t>
            </w:r>
          </w:p>
          <w:p w14:paraId="690D167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3624AC6D" w14:textId="77777777" w:rsidR="001768B3" w:rsidRPr="001A3D1D" w:rsidRDefault="001768B3" w:rsidP="00A30D0E">
            <w:pPr>
              <w:pStyle w:val="SubsectionHead"/>
            </w:pPr>
            <w:r w:rsidRPr="001A3D1D">
              <w:t>Consultation term must be included in an enterprise agreement</w:t>
            </w:r>
          </w:p>
          <w:p w14:paraId="37F7A478"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consultation term</w:t>
            </w:r>
            <w:r w:rsidRPr="001A3D1D">
              <w:t>) that:</w:t>
            </w:r>
          </w:p>
          <w:p w14:paraId="326D6563" w14:textId="77777777" w:rsidR="001768B3" w:rsidRPr="001A3D1D" w:rsidRDefault="001768B3" w:rsidP="00A30D0E">
            <w:pPr>
              <w:pStyle w:val="paragraph"/>
            </w:pPr>
            <w:r w:rsidRPr="001A3D1D">
              <w:tab/>
              <w:t>(a)</w:t>
            </w:r>
            <w:r w:rsidRPr="001A3D1D">
              <w:tab/>
              <w:t>requires the employer or employers to which the agreement applies to consult the employees to whom the agreement applies about:</w:t>
            </w:r>
          </w:p>
          <w:p w14:paraId="29D75FFB" w14:textId="77777777" w:rsidR="001768B3" w:rsidRPr="001A3D1D" w:rsidRDefault="001768B3" w:rsidP="00A30D0E">
            <w:pPr>
              <w:pStyle w:val="paragraphsub"/>
            </w:pPr>
            <w:r w:rsidRPr="001A3D1D">
              <w:tab/>
              <w:t>(i)</w:t>
            </w:r>
            <w:r w:rsidRPr="001A3D1D">
              <w:tab/>
              <w:t>a major workplace change that is likely to have a significant effect on the employees; or</w:t>
            </w:r>
          </w:p>
          <w:p w14:paraId="4689F1EE" w14:textId="77777777" w:rsidR="001768B3" w:rsidRPr="001A3D1D" w:rsidRDefault="001768B3" w:rsidP="00A30D0E">
            <w:pPr>
              <w:pStyle w:val="paragraphsub"/>
            </w:pPr>
            <w:r w:rsidRPr="001A3D1D">
              <w:tab/>
              <w:t>(ii)</w:t>
            </w:r>
            <w:r w:rsidRPr="001A3D1D">
              <w:tab/>
              <w:t>a change to their regular roster or ordinary hours of work; and</w:t>
            </w:r>
          </w:p>
          <w:p w14:paraId="351317D2"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38859D65" w14:textId="77777777" w:rsidR="001768B3" w:rsidRPr="001A3D1D" w:rsidRDefault="001768B3" w:rsidP="00A30D0E">
            <w:pPr>
              <w:pStyle w:val="subsection0"/>
            </w:pPr>
            <w:r w:rsidRPr="001A3D1D">
              <w:tab/>
              <w:t>(1A)</w:t>
            </w:r>
            <w:r w:rsidRPr="001A3D1D">
              <w:tab/>
              <w:t>For a change to the employees’ regular roster or ordinary hours of work, the term must require the employer:</w:t>
            </w:r>
          </w:p>
          <w:p w14:paraId="78F3F7D1" w14:textId="77777777" w:rsidR="001768B3" w:rsidRPr="001A3D1D" w:rsidRDefault="001768B3" w:rsidP="00A30D0E">
            <w:pPr>
              <w:pStyle w:val="paragraph"/>
            </w:pPr>
            <w:r w:rsidRPr="001A3D1D">
              <w:tab/>
              <w:t>(a)</w:t>
            </w:r>
            <w:r w:rsidRPr="001A3D1D">
              <w:tab/>
              <w:t>to provide information to the employees about the change; and</w:t>
            </w:r>
          </w:p>
          <w:p w14:paraId="4276FBBF"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69A49ABD" w14:textId="77777777" w:rsidR="001768B3" w:rsidRPr="001A3D1D" w:rsidRDefault="001768B3" w:rsidP="00A30D0E">
            <w:pPr>
              <w:pStyle w:val="paragraph"/>
            </w:pPr>
            <w:r w:rsidRPr="001A3D1D">
              <w:tab/>
              <w:t>(c)</w:t>
            </w:r>
            <w:r w:rsidRPr="001A3D1D">
              <w:tab/>
              <w:t>to consider any views given by the employees about the impact of the change.</w:t>
            </w:r>
          </w:p>
          <w:p w14:paraId="6AD12205" w14:textId="77777777" w:rsidR="001768B3" w:rsidRPr="001A3D1D" w:rsidRDefault="001768B3" w:rsidP="00A30D0E">
            <w:pPr>
              <w:pStyle w:val="SubsectionHead"/>
            </w:pPr>
            <w:r w:rsidRPr="001A3D1D">
              <w:t>Model consultation term</w:t>
            </w:r>
          </w:p>
          <w:p w14:paraId="74130017" w14:textId="77777777" w:rsidR="001768B3" w:rsidRPr="001A3D1D" w:rsidRDefault="001768B3" w:rsidP="00A30D0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17F77050" w14:textId="77777777" w:rsidR="001768B3" w:rsidRPr="001A3D1D" w:rsidRDefault="001768B3" w:rsidP="00A30D0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0A9C6D94" w14:textId="77777777" w:rsidR="001768B3" w:rsidRPr="00474A60" w:rsidRDefault="001768B3" w:rsidP="00A30D0E">
            <w:pPr>
              <w:pStyle w:val="Link"/>
              <w:framePr w:wrap="auto"/>
            </w:pPr>
            <w:r>
              <w:rPr>
                <w:rStyle w:val="Hyperlink"/>
              </w:rPr>
              <w:fldChar w:fldCharType="end"/>
            </w:r>
          </w:p>
          <w:p w14:paraId="2E24894E" w14:textId="77777777" w:rsidR="001768B3" w:rsidRPr="00474A60" w:rsidRDefault="001768B3" w:rsidP="00A30D0E">
            <w:pPr>
              <w:pStyle w:val="PlainText"/>
            </w:pPr>
            <w:r w:rsidRPr="00474A60">
              <w:t>(Fair Work Act 2009)</w:t>
            </w:r>
          </w:p>
          <w:p w14:paraId="4AB4343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7E437193" w14:textId="77777777" w:rsidR="001768B3" w:rsidRPr="001A3D1D" w:rsidRDefault="001768B3" w:rsidP="00A30D0E">
            <w:pPr>
              <w:pStyle w:val="subsection0"/>
            </w:pPr>
            <w:r w:rsidRPr="001A3D1D">
              <w:tab/>
            </w:r>
            <w:r w:rsidRPr="001A3D1D">
              <w:tab/>
              <w:t>A person must not contravene a term of an enterprise agreement.</w:t>
            </w:r>
          </w:p>
          <w:p w14:paraId="7C690790"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6454268E" w14:textId="77777777" w:rsidR="001768B3" w:rsidRPr="001A3D1D" w:rsidRDefault="001768B3" w:rsidP="00A30D0E">
            <w:pPr>
              <w:pStyle w:val="notetext"/>
            </w:pPr>
            <w:r w:rsidRPr="001A3D1D">
              <w:t>Note 2:</w:t>
            </w:r>
            <w:r w:rsidRPr="001A3D1D">
              <w:tab/>
              <w:t>A person does not contravene a term of an enterprise agreement unless the agreement applies to the person: see subsection 51(1).</w:t>
            </w:r>
          </w:p>
          <w:p w14:paraId="0B58108C" w14:textId="77777777" w:rsidR="001768B3" w:rsidRPr="001A3D1D" w:rsidRDefault="001768B3" w:rsidP="00A30D0E">
            <w:pPr>
              <w:pStyle w:val="ActHead5"/>
            </w:pPr>
            <w:r w:rsidRPr="001A3D1D">
              <w:rPr>
                <w:rStyle w:val="CharSectno"/>
              </w:rPr>
              <w:t>51</w:t>
            </w:r>
            <w:r w:rsidRPr="001A3D1D">
              <w:t xml:space="preserve">  The significance of an enterprise agreement applying to a person</w:t>
            </w:r>
          </w:p>
          <w:p w14:paraId="4C7F811B" w14:textId="77777777" w:rsidR="001768B3" w:rsidRPr="001A3D1D" w:rsidRDefault="001768B3"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5288D621" w14:textId="77777777" w:rsidR="001768B3" w:rsidRPr="001A3D1D" w:rsidRDefault="001768B3" w:rsidP="00A30D0E">
            <w:pPr>
              <w:pStyle w:val="subsection0"/>
            </w:pPr>
            <w:r w:rsidRPr="001A3D1D">
              <w:tab/>
              <w:t>(2)</w:t>
            </w:r>
            <w:r w:rsidRPr="001A3D1D">
              <w:tab/>
              <w:t>An enterprise agreement does not give a person an entitlement unless the agreement applies to the person.</w:t>
            </w:r>
          </w:p>
          <w:p w14:paraId="668B8A5A" w14:textId="77777777" w:rsidR="001768B3" w:rsidRPr="00474A60" w:rsidRDefault="001768B3" w:rsidP="00A30D0E">
            <w:pPr>
              <w:pStyle w:val="Link"/>
              <w:framePr w:wrap="auto"/>
            </w:pPr>
            <w:r>
              <w:rPr>
                <w:rStyle w:val="Hyperlink"/>
              </w:rPr>
              <w:fldChar w:fldCharType="end"/>
            </w:r>
          </w:p>
          <w:p w14:paraId="12477AC9" w14:textId="77777777" w:rsidR="001768B3" w:rsidRPr="00474A60" w:rsidRDefault="001768B3" w:rsidP="00A30D0E">
            <w:pPr>
              <w:pStyle w:val="PlainText"/>
            </w:pPr>
            <w:r w:rsidRPr="00474A60">
              <w:t>(Fair Work Act 2009)</w:t>
            </w:r>
          </w:p>
          <w:p w14:paraId="5B3E2D8F"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7B66BE28"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2F9A045C" w14:textId="77777777" w:rsidR="001768B3" w:rsidRPr="00E67C70" w:rsidRDefault="001768B3" w:rsidP="00A30D0E">
            <w:pPr>
              <w:pStyle w:val="ActHead5"/>
            </w:pPr>
            <w:r w:rsidRPr="00E67C70">
              <w:rPr>
                <w:rStyle w:val="CharSectno"/>
              </w:rPr>
              <w:t>537</w:t>
            </w:r>
            <w:r w:rsidRPr="00E67C70">
              <w:t xml:space="preserve">  Guide to this Part</w:t>
            </w:r>
          </w:p>
          <w:p w14:paraId="42A612C4"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782ABEC5"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1AE5760B"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6FEE3BD1"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2179A721"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530D6D89"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453004B9" w14:textId="77777777" w:rsidR="001768B3" w:rsidRPr="00E67C70" w:rsidRDefault="001768B3" w:rsidP="00A30D0E">
            <w:pPr>
              <w:pStyle w:val="SOText"/>
            </w:pPr>
            <w:r w:rsidRPr="00E67C70">
              <w:t>Division</w:t>
            </w:r>
            <w:r>
              <w:t> </w:t>
            </w:r>
            <w:r w:rsidRPr="00E67C70">
              <w:t>5 deals with unclaimed money.</w:t>
            </w:r>
          </w:p>
          <w:p w14:paraId="5E3212E2" w14:textId="77777777" w:rsidR="001768B3" w:rsidRPr="00474A60" w:rsidRDefault="001768B3" w:rsidP="00A30D0E">
            <w:pPr>
              <w:pStyle w:val="Link"/>
              <w:framePr w:wrap="auto"/>
            </w:pPr>
            <w:r>
              <w:rPr>
                <w:rStyle w:val="Hyperlink"/>
              </w:rPr>
              <w:fldChar w:fldCharType="end"/>
            </w:r>
          </w:p>
          <w:p w14:paraId="420B5499" w14:textId="77777777" w:rsidR="001768B3" w:rsidRPr="00474A60" w:rsidRDefault="001768B3" w:rsidP="00A30D0E">
            <w:pPr>
              <w:pStyle w:val="PlainText"/>
            </w:pPr>
            <w:r w:rsidRPr="00474A60">
              <w:t>(Fair Work Act 2009)</w:t>
            </w:r>
          </w:p>
          <w:p w14:paraId="47B94C05"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2AA63EE0" w14:textId="77777777" w:rsidR="001768B3" w:rsidRPr="00E67C70" w:rsidRDefault="001768B3" w:rsidP="00A30D0E">
            <w:pPr>
              <w:pStyle w:val="SubsectionHead"/>
            </w:pPr>
            <w:r w:rsidRPr="00E67C70">
              <w:t>Employees, employers, outworkers and outworker entities</w:t>
            </w:r>
          </w:p>
          <w:p w14:paraId="46C6CFCC"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41E9655" w14:textId="77777777" w:rsidR="001768B3" w:rsidRPr="00E67C70" w:rsidRDefault="001768B3" w:rsidP="00A30D0E">
            <w:pPr>
              <w:pStyle w:val="paragraph"/>
            </w:pPr>
            <w:r w:rsidRPr="00E67C70">
              <w:tab/>
              <w:t>(a)</w:t>
            </w:r>
            <w:r w:rsidRPr="00E67C70">
              <w:tab/>
              <w:t>an employee;</w:t>
            </w:r>
          </w:p>
          <w:p w14:paraId="347A10D3" w14:textId="77777777" w:rsidR="001768B3" w:rsidRPr="00E67C70" w:rsidRDefault="001768B3" w:rsidP="00A30D0E">
            <w:pPr>
              <w:pStyle w:val="paragraph"/>
            </w:pPr>
            <w:r w:rsidRPr="00E67C70">
              <w:tab/>
              <w:t>(aa)</w:t>
            </w:r>
            <w:r w:rsidRPr="00E67C70">
              <w:tab/>
              <w:t>a prospective employee;</w:t>
            </w:r>
          </w:p>
          <w:p w14:paraId="49E42F3E" w14:textId="77777777" w:rsidR="001768B3" w:rsidRPr="00E67C70" w:rsidRDefault="001768B3" w:rsidP="00A30D0E">
            <w:pPr>
              <w:pStyle w:val="paragraph"/>
            </w:pPr>
            <w:r w:rsidRPr="00E67C70">
              <w:tab/>
              <w:t>(b)</w:t>
            </w:r>
            <w:r w:rsidRPr="00E67C70">
              <w:tab/>
              <w:t>an employer;</w:t>
            </w:r>
          </w:p>
          <w:p w14:paraId="51F52707" w14:textId="77777777" w:rsidR="001768B3" w:rsidRPr="00E67C70" w:rsidRDefault="001768B3" w:rsidP="00A30D0E">
            <w:pPr>
              <w:pStyle w:val="paragraph"/>
            </w:pPr>
            <w:r w:rsidRPr="00E67C70">
              <w:tab/>
              <w:t>(c)</w:t>
            </w:r>
            <w:r w:rsidRPr="00E67C70">
              <w:tab/>
              <w:t>an outworker;</w:t>
            </w:r>
          </w:p>
          <w:p w14:paraId="44E718A6" w14:textId="77777777" w:rsidR="001768B3" w:rsidRPr="00E67C70" w:rsidRDefault="001768B3" w:rsidP="00A30D0E">
            <w:pPr>
              <w:pStyle w:val="paragraph"/>
            </w:pPr>
            <w:r w:rsidRPr="00E67C70">
              <w:tab/>
              <w:t>(d)</w:t>
            </w:r>
            <w:r w:rsidRPr="00E67C70">
              <w:tab/>
              <w:t>an outworker entity.</w:t>
            </w:r>
          </w:p>
          <w:p w14:paraId="70A981BA" w14:textId="77777777" w:rsidR="001768B3" w:rsidRPr="00E67C70" w:rsidRDefault="001768B3" w:rsidP="00A30D0E">
            <w:pPr>
              <w:pStyle w:val="SubsectionHead"/>
            </w:pPr>
            <w:r w:rsidRPr="00E67C70">
              <w:t>Employee organisations and registered employee associations</w:t>
            </w:r>
          </w:p>
          <w:p w14:paraId="31E2AC37"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5FF58655"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692F483D"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55F33270"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6DE2CA34"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30740CBA" w14:textId="77777777" w:rsidR="001768B3" w:rsidRPr="00E67C70" w:rsidRDefault="001768B3" w:rsidP="00A30D0E">
            <w:pPr>
              <w:pStyle w:val="paragraph"/>
            </w:pPr>
            <w:r w:rsidRPr="00E67C70">
              <w:tab/>
              <w:t>(b)</w:t>
            </w:r>
            <w:r w:rsidRPr="00E67C70">
              <w:tab/>
              <w:t>a contravention or proposed contravention of:</w:t>
            </w:r>
          </w:p>
          <w:p w14:paraId="6F18FB55" w14:textId="77777777" w:rsidR="001768B3" w:rsidRPr="00E67C70" w:rsidRDefault="001768B3" w:rsidP="00A30D0E">
            <w:pPr>
              <w:pStyle w:val="paragraphsub"/>
            </w:pPr>
            <w:r w:rsidRPr="00E67C70">
              <w:tab/>
              <w:t>(i)</w:t>
            </w:r>
            <w:r w:rsidRPr="00E67C70">
              <w:tab/>
              <w:t>an outworker term in a modern award; or</w:t>
            </w:r>
          </w:p>
          <w:p w14:paraId="2C6EDBD3"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33F3EF84"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303867D5" w14:textId="77777777" w:rsidR="001768B3" w:rsidRPr="00E67C70" w:rsidRDefault="001768B3" w:rsidP="00A30D0E">
            <w:pPr>
              <w:pStyle w:val="paragraph"/>
            </w:pPr>
            <w:r w:rsidRPr="00E67C70">
              <w:tab/>
              <w:t>(a)</w:t>
            </w:r>
            <w:r w:rsidRPr="00E67C70">
              <w:tab/>
              <w:t>an outworker term in a modern award; or</w:t>
            </w:r>
          </w:p>
          <w:p w14:paraId="7EF417CA"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7541902C"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6F44E87C" w14:textId="77777777" w:rsidR="001768B3" w:rsidRPr="00E67C70" w:rsidRDefault="001768B3" w:rsidP="00A30D0E">
            <w:pPr>
              <w:pStyle w:val="SubsectionHead"/>
            </w:pPr>
            <w:r w:rsidRPr="00E67C70">
              <w:t>Employer organisations</w:t>
            </w:r>
          </w:p>
          <w:p w14:paraId="4197CAAB"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7746D211" w14:textId="77777777" w:rsidR="001768B3" w:rsidRPr="00E67C70" w:rsidRDefault="001768B3" w:rsidP="00A30D0E">
            <w:pPr>
              <w:pStyle w:val="SubsectionHead"/>
            </w:pPr>
            <w:r w:rsidRPr="00E67C70">
              <w:t>Industrial associations</w:t>
            </w:r>
          </w:p>
          <w:p w14:paraId="72F5CF1B"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B17459A"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26D61C75" w14:textId="77777777" w:rsidR="001768B3" w:rsidRPr="00E67C70" w:rsidRDefault="001768B3" w:rsidP="00A30D0E">
            <w:pPr>
              <w:pStyle w:val="paragraph"/>
            </w:pPr>
            <w:r w:rsidRPr="00E67C70">
              <w:tab/>
              <w:t>(b)</w:t>
            </w:r>
            <w:r w:rsidRPr="00E67C70">
              <w:tab/>
              <w:t>if the contravention is in relation to a person:</w:t>
            </w:r>
          </w:p>
          <w:p w14:paraId="7F0E837A"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6AD6CA64"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4D1F4DE5"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44FC35DD" w14:textId="77777777" w:rsidR="001768B3" w:rsidRPr="00E67C70" w:rsidRDefault="001768B3" w:rsidP="00A30D0E">
            <w:pPr>
              <w:pStyle w:val="SubsectionHead"/>
            </w:pPr>
            <w:r w:rsidRPr="00E67C70">
              <w:t>Regulations</w:t>
            </w:r>
          </w:p>
          <w:p w14:paraId="1AAB39CD"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35D53122" w14:textId="77777777" w:rsidR="001768B3" w:rsidRPr="00474A60" w:rsidRDefault="001768B3" w:rsidP="00A30D0E">
            <w:pPr>
              <w:pStyle w:val="Link"/>
              <w:framePr w:wrap="auto"/>
            </w:pPr>
            <w:r>
              <w:rPr>
                <w:rStyle w:val="Hyperlink"/>
              </w:rPr>
              <w:fldChar w:fldCharType="end"/>
            </w:r>
          </w:p>
        </w:tc>
      </w:tr>
      <w:bookmarkEnd w:id="236"/>
    </w:tbl>
    <w:p w14:paraId="5AB81B6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BCDD47A" w14:textId="77777777" w:rsidTr="001768B3">
        <w:trPr>
          <w:jc w:val="center"/>
        </w:trPr>
        <w:tc>
          <w:tcPr>
            <w:tcW w:w="2267" w:type="dxa"/>
            <w:shd w:val="clear" w:color="auto" w:fill="FFFFFF" w:themeFill="background1"/>
          </w:tcPr>
          <w:p w14:paraId="53352B0D" w14:textId="77777777" w:rsidR="001768B3" w:rsidRPr="001768B3" w:rsidRDefault="001768B3" w:rsidP="00A30D0E">
            <w:pPr>
              <w:rPr>
                <w:rStyle w:val="Identifier"/>
              </w:rPr>
            </w:pPr>
            <w:bookmarkStart w:id="237" w:name="_Hlk111012825"/>
            <w:r w:rsidRPr="001768B3">
              <w:rPr>
                <w:rStyle w:val="Identifier"/>
              </w:rPr>
              <w:t>hours_changes_agreement.no_consult</w:t>
            </w:r>
          </w:p>
        </w:tc>
        <w:tc>
          <w:tcPr>
            <w:tcW w:w="7653" w:type="dxa"/>
            <w:shd w:val="clear" w:color="auto" w:fill="FFFFFF" w:themeFill="background1"/>
            <w:tcMar>
              <w:left w:w="28" w:type="dxa"/>
              <w:right w:w="28" w:type="dxa"/>
            </w:tcMar>
          </w:tcPr>
          <w:p w14:paraId="39C16425" w14:textId="77777777" w:rsidR="001768B3" w:rsidRPr="00474A60" w:rsidRDefault="001768B3" w:rsidP="00A30D0E">
            <w:pPr>
              <w:pStyle w:val="PlainText"/>
            </w:pPr>
            <w:r w:rsidRPr="00474A60">
              <w:t>(Fair Work Act 2009)</w:t>
            </w:r>
          </w:p>
          <w:p w14:paraId="4B2BB1C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66505DC2" w14:textId="77777777" w:rsidR="001768B3" w:rsidRPr="001A3D1D" w:rsidRDefault="001768B3" w:rsidP="00A30D0E">
            <w:pPr>
              <w:pStyle w:val="SubsectionHead"/>
            </w:pPr>
            <w:r w:rsidRPr="001A3D1D">
              <w:t>Consultation term must be included in an enterprise agreement</w:t>
            </w:r>
          </w:p>
          <w:p w14:paraId="3429D157"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consultation term</w:t>
            </w:r>
            <w:r w:rsidRPr="001A3D1D">
              <w:t>) that:</w:t>
            </w:r>
          </w:p>
          <w:p w14:paraId="4350C5BB" w14:textId="77777777" w:rsidR="001768B3" w:rsidRPr="001A3D1D" w:rsidRDefault="001768B3" w:rsidP="00A30D0E">
            <w:pPr>
              <w:pStyle w:val="paragraph"/>
            </w:pPr>
            <w:r w:rsidRPr="001A3D1D">
              <w:tab/>
              <w:t>(a)</w:t>
            </w:r>
            <w:r w:rsidRPr="001A3D1D">
              <w:tab/>
              <w:t>requires the employer or employers to which the agreement applies to consult the employees to whom the agreement applies about:</w:t>
            </w:r>
          </w:p>
          <w:p w14:paraId="0CBE6995" w14:textId="77777777" w:rsidR="001768B3" w:rsidRPr="001A3D1D" w:rsidRDefault="001768B3" w:rsidP="00A30D0E">
            <w:pPr>
              <w:pStyle w:val="paragraphsub"/>
            </w:pPr>
            <w:r w:rsidRPr="001A3D1D">
              <w:tab/>
              <w:t>(i)</w:t>
            </w:r>
            <w:r w:rsidRPr="001A3D1D">
              <w:tab/>
              <w:t>a major workplace change that is likely to have a significant effect on the employees; or</w:t>
            </w:r>
          </w:p>
          <w:p w14:paraId="7FE53A03" w14:textId="77777777" w:rsidR="001768B3" w:rsidRPr="001A3D1D" w:rsidRDefault="001768B3" w:rsidP="00A30D0E">
            <w:pPr>
              <w:pStyle w:val="paragraphsub"/>
            </w:pPr>
            <w:r w:rsidRPr="001A3D1D">
              <w:tab/>
              <w:t>(ii)</w:t>
            </w:r>
            <w:r w:rsidRPr="001A3D1D">
              <w:tab/>
              <w:t>a change to their regular roster or ordinary hours of work; and</w:t>
            </w:r>
          </w:p>
          <w:p w14:paraId="17EF90D5"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5C940C13" w14:textId="77777777" w:rsidR="001768B3" w:rsidRPr="001A3D1D" w:rsidRDefault="001768B3" w:rsidP="00A30D0E">
            <w:pPr>
              <w:pStyle w:val="subsection0"/>
            </w:pPr>
            <w:r w:rsidRPr="001A3D1D">
              <w:tab/>
              <w:t>(1A)</w:t>
            </w:r>
            <w:r w:rsidRPr="001A3D1D">
              <w:tab/>
              <w:t>For a change to the employees’ regular roster or ordinary hours of work, the term must require the employer:</w:t>
            </w:r>
          </w:p>
          <w:p w14:paraId="36A026CB" w14:textId="77777777" w:rsidR="001768B3" w:rsidRPr="001A3D1D" w:rsidRDefault="001768B3" w:rsidP="00A30D0E">
            <w:pPr>
              <w:pStyle w:val="paragraph"/>
            </w:pPr>
            <w:r w:rsidRPr="001A3D1D">
              <w:tab/>
              <w:t>(a)</w:t>
            </w:r>
            <w:r w:rsidRPr="001A3D1D">
              <w:tab/>
              <w:t>to provide information to the employees about the change; and</w:t>
            </w:r>
          </w:p>
          <w:p w14:paraId="38FD172F"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606F2CF4" w14:textId="77777777" w:rsidR="001768B3" w:rsidRPr="001A3D1D" w:rsidRDefault="001768B3" w:rsidP="00A30D0E">
            <w:pPr>
              <w:pStyle w:val="paragraph"/>
            </w:pPr>
            <w:r w:rsidRPr="001A3D1D">
              <w:tab/>
              <w:t>(c)</w:t>
            </w:r>
            <w:r w:rsidRPr="001A3D1D">
              <w:tab/>
              <w:t>to consider any views given by the employees about the impact of the change.</w:t>
            </w:r>
          </w:p>
          <w:p w14:paraId="241C8667" w14:textId="77777777" w:rsidR="001768B3" w:rsidRPr="001A3D1D" w:rsidRDefault="001768B3" w:rsidP="00A30D0E">
            <w:pPr>
              <w:pStyle w:val="SubsectionHead"/>
            </w:pPr>
            <w:r w:rsidRPr="001A3D1D">
              <w:t>Model consultation term</w:t>
            </w:r>
          </w:p>
          <w:p w14:paraId="755CD742" w14:textId="77777777" w:rsidR="001768B3" w:rsidRPr="001A3D1D" w:rsidRDefault="001768B3" w:rsidP="00A30D0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05BB07E0" w14:textId="77777777" w:rsidR="001768B3" w:rsidRPr="001A3D1D" w:rsidRDefault="001768B3" w:rsidP="00A30D0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7329CA74" w14:textId="77777777" w:rsidR="001768B3" w:rsidRPr="00474A60" w:rsidRDefault="001768B3" w:rsidP="00A30D0E">
            <w:pPr>
              <w:pStyle w:val="Link"/>
              <w:framePr w:wrap="auto"/>
            </w:pPr>
            <w:r>
              <w:rPr>
                <w:rStyle w:val="Hyperlink"/>
              </w:rPr>
              <w:fldChar w:fldCharType="end"/>
            </w:r>
          </w:p>
          <w:p w14:paraId="2548B92E" w14:textId="77777777" w:rsidR="001768B3" w:rsidRPr="00474A60" w:rsidRDefault="001768B3" w:rsidP="00A30D0E">
            <w:pPr>
              <w:pStyle w:val="PlainText"/>
            </w:pPr>
            <w:r w:rsidRPr="00474A60">
              <w:t>(Fair Work Act 2009)</w:t>
            </w:r>
          </w:p>
          <w:p w14:paraId="71F4E90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5B9DCC00" w14:textId="77777777" w:rsidR="001768B3" w:rsidRPr="001A3D1D" w:rsidRDefault="001768B3" w:rsidP="00A30D0E">
            <w:pPr>
              <w:pStyle w:val="subsection0"/>
            </w:pPr>
            <w:r w:rsidRPr="001A3D1D">
              <w:tab/>
            </w:r>
            <w:r w:rsidRPr="001A3D1D">
              <w:tab/>
              <w:t>A person must not contravene a term of an enterprise agreement.</w:t>
            </w:r>
          </w:p>
          <w:p w14:paraId="4FA7F70A"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79BD08B4" w14:textId="77777777" w:rsidR="001768B3" w:rsidRPr="001A3D1D" w:rsidRDefault="001768B3" w:rsidP="00A30D0E">
            <w:pPr>
              <w:pStyle w:val="notetext"/>
            </w:pPr>
            <w:r w:rsidRPr="001A3D1D">
              <w:t>Note 2:</w:t>
            </w:r>
            <w:r w:rsidRPr="001A3D1D">
              <w:tab/>
              <w:t>A person does not contravene a term of an enterprise agreement unless the agreement applies to the person: see subsection 51(1).</w:t>
            </w:r>
          </w:p>
          <w:p w14:paraId="6403EBEE" w14:textId="77777777" w:rsidR="001768B3" w:rsidRPr="001A3D1D" w:rsidRDefault="001768B3" w:rsidP="00A30D0E">
            <w:pPr>
              <w:pStyle w:val="ActHead5"/>
            </w:pPr>
            <w:r w:rsidRPr="001A3D1D">
              <w:rPr>
                <w:rStyle w:val="CharSectno"/>
              </w:rPr>
              <w:t>51</w:t>
            </w:r>
            <w:r w:rsidRPr="001A3D1D">
              <w:t xml:space="preserve">  The significance of an enterprise agreement applying to a person</w:t>
            </w:r>
          </w:p>
          <w:p w14:paraId="057F041F" w14:textId="77777777" w:rsidR="001768B3" w:rsidRPr="001A3D1D" w:rsidRDefault="001768B3"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74CDD9FF" w14:textId="77777777" w:rsidR="001768B3" w:rsidRPr="001A3D1D" w:rsidRDefault="001768B3" w:rsidP="00A30D0E">
            <w:pPr>
              <w:pStyle w:val="subsection0"/>
            </w:pPr>
            <w:r w:rsidRPr="001A3D1D">
              <w:tab/>
              <w:t>(2)</w:t>
            </w:r>
            <w:r w:rsidRPr="001A3D1D">
              <w:tab/>
              <w:t>An enterprise agreement does not give a person an entitlement unless the agreement applies to the person.</w:t>
            </w:r>
          </w:p>
          <w:p w14:paraId="18310972" w14:textId="77777777" w:rsidR="001768B3" w:rsidRPr="00474A60" w:rsidRDefault="001768B3" w:rsidP="00A30D0E">
            <w:pPr>
              <w:pStyle w:val="Link"/>
              <w:framePr w:wrap="auto"/>
            </w:pPr>
            <w:r>
              <w:rPr>
                <w:rStyle w:val="Hyperlink"/>
              </w:rPr>
              <w:fldChar w:fldCharType="end"/>
            </w:r>
          </w:p>
          <w:p w14:paraId="2C440CFE" w14:textId="77777777" w:rsidR="001768B3" w:rsidRPr="00474A60" w:rsidRDefault="001768B3" w:rsidP="00A30D0E">
            <w:pPr>
              <w:pStyle w:val="PlainText"/>
            </w:pPr>
            <w:r w:rsidRPr="00474A60">
              <w:t>(Fair Work Act 2009)</w:t>
            </w:r>
          </w:p>
          <w:p w14:paraId="49B3370D"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7B53D233"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59B3DE9E" w14:textId="77777777" w:rsidR="001768B3" w:rsidRPr="00E67C70" w:rsidRDefault="001768B3" w:rsidP="00A30D0E">
            <w:pPr>
              <w:pStyle w:val="ActHead5"/>
            </w:pPr>
            <w:r w:rsidRPr="00E67C70">
              <w:rPr>
                <w:rStyle w:val="CharSectno"/>
              </w:rPr>
              <w:t>537</w:t>
            </w:r>
            <w:r w:rsidRPr="00E67C70">
              <w:t xml:space="preserve">  Guide to this Part</w:t>
            </w:r>
          </w:p>
          <w:p w14:paraId="64704969"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42BD1E35"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6C3CA1A8"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6D129207"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7C791B3D"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4D16E760"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02B71D3A" w14:textId="77777777" w:rsidR="001768B3" w:rsidRPr="00E67C70" w:rsidRDefault="001768B3" w:rsidP="00A30D0E">
            <w:pPr>
              <w:pStyle w:val="SOText"/>
            </w:pPr>
            <w:r w:rsidRPr="00E67C70">
              <w:t>Division</w:t>
            </w:r>
            <w:r>
              <w:t> </w:t>
            </w:r>
            <w:r w:rsidRPr="00E67C70">
              <w:t>5 deals with unclaimed money.</w:t>
            </w:r>
          </w:p>
          <w:p w14:paraId="45E8FB42" w14:textId="77777777" w:rsidR="001768B3" w:rsidRPr="00474A60" w:rsidRDefault="001768B3" w:rsidP="00A30D0E">
            <w:pPr>
              <w:pStyle w:val="Link"/>
              <w:framePr w:wrap="auto"/>
            </w:pPr>
            <w:r>
              <w:rPr>
                <w:rStyle w:val="Hyperlink"/>
              </w:rPr>
              <w:fldChar w:fldCharType="end"/>
            </w:r>
          </w:p>
          <w:p w14:paraId="15FBEDDF" w14:textId="77777777" w:rsidR="001768B3" w:rsidRPr="00474A60" w:rsidRDefault="001768B3" w:rsidP="00A30D0E">
            <w:pPr>
              <w:pStyle w:val="PlainText"/>
            </w:pPr>
            <w:r w:rsidRPr="00474A60">
              <w:t>(Fair Work Act 2009)</w:t>
            </w:r>
          </w:p>
          <w:p w14:paraId="7CE134C9"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66B30CBC" w14:textId="77777777" w:rsidR="001768B3" w:rsidRPr="00E67C70" w:rsidRDefault="001768B3" w:rsidP="00A30D0E">
            <w:pPr>
              <w:pStyle w:val="SubsectionHead"/>
            </w:pPr>
            <w:r w:rsidRPr="00E67C70">
              <w:t>Employees, employers, outworkers and outworker entities</w:t>
            </w:r>
          </w:p>
          <w:p w14:paraId="7DFC831A"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5B3E717B" w14:textId="77777777" w:rsidR="001768B3" w:rsidRPr="00E67C70" w:rsidRDefault="001768B3" w:rsidP="00A30D0E">
            <w:pPr>
              <w:pStyle w:val="paragraph"/>
            </w:pPr>
            <w:r w:rsidRPr="00E67C70">
              <w:tab/>
              <w:t>(a)</w:t>
            </w:r>
            <w:r w:rsidRPr="00E67C70">
              <w:tab/>
              <w:t>an employee;</w:t>
            </w:r>
          </w:p>
          <w:p w14:paraId="05947166" w14:textId="77777777" w:rsidR="001768B3" w:rsidRPr="00E67C70" w:rsidRDefault="001768B3" w:rsidP="00A30D0E">
            <w:pPr>
              <w:pStyle w:val="paragraph"/>
            </w:pPr>
            <w:r w:rsidRPr="00E67C70">
              <w:tab/>
              <w:t>(aa)</w:t>
            </w:r>
            <w:r w:rsidRPr="00E67C70">
              <w:tab/>
              <w:t>a prospective employee;</w:t>
            </w:r>
          </w:p>
          <w:p w14:paraId="2ACF173E" w14:textId="77777777" w:rsidR="001768B3" w:rsidRPr="00E67C70" w:rsidRDefault="001768B3" w:rsidP="00A30D0E">
            <w:pPr>
              <w:pStyle w:val="paragraph"/>
            </w:pPr>
            <w:r w:rsidRPr="00E67C70">
              <w:tab/>
              <w:t>(b)</w:t>
            </w:r>
            <w:r w:rsidRPr="00E67C70">
              <w:tab/>
              <w:t>an employer;</w:t>
            </w:r>
          </w:p>
          <w:p w14:paraId="65BB8069" w14:textId="77777777" w:rsidR="001768B3" w:rsidRPr="00E67C70" w:rsidRDefault="001768B3" w:rsidP="00A30D0E">
            <w:pPr>
              <w:pStyle w:val="paragraph"/>
            </w:pPr>
            <w:r w:rsidRPr="00E67C70">
              <w:tab/>
              <w:t>(c)</w:t>
            </w:r>
            <w:r w:rsidRPr="00E67C70">
              <w:tab/>
              <w:t>an outworker;</w:t>
            </w:r>
          </w:p>
          <w:p w14:paraId="653A22A5" w14:textId="77777777" w:rsidR="001768B3" w:rsidRPr="00E67C70" w:rsidRDefault="001768B3" w:rsidP="00A30D0E">
            <w:pPr>
              <w:pStyle w:val="paragraph"/>
            </w:pPr>
            <w:r w:rsidRPr="00E67C70">
              <w:tab/>
              <w:t>(d)</w:t>
            </w:r>
            <w:r w:rsidRPr="00E67C70">
              <w:tab/>
              <w:t>an outworker entity.</w:t>
            </w:r>
          </w:p>
          <w:p w14:paraId="0250005E" w14:textId="77777777" w:rsidR="001768B3" w:rsidRPr="00E67C70" w:rsidRDefault="001768B3" w:rsidP="00A30D0E">
            <w:pPr>
              <w:pStyle w:val="SubsectionHead"/>
            </w:pPr>
            <w:r w:rsidRPr="00E67C70">
              <w:t>Employee organisations and registered employee associations</w:t>
            </w:r>
          </w:p>
          <w:p w14:paraId="522AC341"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4D917BCB"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6146E9CB"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788402C9"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7B6BC463"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705A1567" w14:textId="77777777" w:rsidR="001768B3" w:rsidRPr="00E67C70" w:rsidRDefault="001768B3" w:rsidP="00A30D0E">
            <w:pPr>
              <w:pStyle w:val="paragraph"/>
            </w:pPr>
            <w:r w:rsidRPr="00E67C70">
              <w:tab/>
              <w:t>(b)</w:t>
            </w:r>
            <w:r w:rsidRPr="00E67C70">
              <w:tab/>
              <w:t>a contravention or proposed contravention of:</w:t>
            </w:r>
          </w:p>
          <w:p w14:paraId="4AF411F8" w14:textId="77777777" w:rsidR="001768B3" w:rsidRPr="00E67C70" w:rsidRDefault="001768B3" w:rsidP="00A30D0E">
            <w:pPr>
              <w:pStyle w:val="paragraphsub"/>
            </w:pPr>
            <w:r w:rsidRPr="00E67C70">
              <w:tab/>
              <w:t>(i)</w:t>
            </w:r>
            <w:r w:rsidRPr="00E67C70">
              <w:tab/>
              <w:t>an outworker term in a modern award; or</w:t>
            </w:r>
          </w:p>
          <w:p w14:paraId="1062332F"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22524E9E"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4A9ED43F" w14:textId="77777777" w:rsidR="001768B3" w:rsidRPr="00E67C70" w:rsidRDefault="001768B3" w:rsidP="00A30D0E">
            <w:pPr>
              <w:pStyle w:val="paragraph"/>
            </w:pPr>
            <w:r w:rsidRPr="00E67C70">
              <w:tab/>
              <w:t>(a)</w:t>
            </w:r>
            <w:r w:rsidRPr="00E67C70">
              <w:tab/>
              <w:t>an outworker term in a modern award; or</w:t>
            </w:r>
          </w:p>
          <w:p w14:paraId="4A414E5A"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4667A7E4"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11A09D76" w14:textId="77777777" w:rsidR="001768B3" w:rsidRPr="00E67C70" w:rsidRDefault="001768B3" w:rsidP="00A30D0E">
            <w:pPr>
              <w:pStyle w:val="SubsectionHead"/>
            </w:pPr>
            <w:r w:rsidRPr="00E67C70">
              <w:t>Employer organisations</w:t>
            </w:r>
          </w:p>
          <w:p w14:paraId="59C58438"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096E35B5" w14:textId="77777777" w:rsidR="001768B3" w:rsidRPr="00E67C70" w:rsidRDefault="001768B3" w:rsidP="00A30D0E">
            <w:pPr>
              <w:pStyle w:val="SubsectionHead"/>
            </w:pPr>
            <w:r w:rsidRPr="00E67C70">
              <w:t>Industrial associations</w:t>
            </w:r>
          </w:p>
          <w:p w14:paraId="640F20AA"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336517A3"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4848A80C" w14:textId="77777777" w:rsidR="001768B3" w:rsidRPr="00E67C70" w:rsidRDefault="001768B3" w:rsidP="00A30D0E">
            <w:pPr>
              <w:pStyle w:val="paragraph"/>
            </w:pPr>
            <w:r w:rsidRPr="00E67C70">
              <w:tab/>
              <w:t>(b)</w:t>
            </w:r>
            <w:r w:rsidRPr="00E67C70">
              <w:tab/>
              <w:t>if the contravention is in relation to a person:</w:t>
            </w:r>
          </w:p>
          <w:p w14:paraId="2663BA6A"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5AF3371E"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3F966618"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07D78BA7" w14:textId="77777777" w:rsidR="001768B3" w:rsidRPr="00E67C70" w:rsidRDefault="001768B3" w:rsidP="00A30D0E">
            <w:pPr>
              <w:pStyle w:val="SubsectionHead"/>
            </w:pPr>
            <w:r w:rsidRPr="00E67C70">
              <w:t>Regulations</w:t>
            </w:r>
          </w:p>
          <w:p w14:paraId="73152C7A"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0E5847F9" w14:textId="77777777" w:rsidR="001768B3" w:rsidRPr="00474A60" w:rsidRDefault="001768B3" w:rsidP="00A30D0E">
            <w:pPr>
              <w:pStyle w:val="Link"/>
              <w:framePr w:wrap="auto"/>
            </w:pPr>
            <w:r>
              <w:rPr>
                <w:rStyle w:val="Hyperlink"/>
              </w:rPr>
              <w:fldChar w:fldCharType="end"/>
            </w:r>
          </w:p>
        </w:tc>
      </w:tr>
      <w:bookmarkEnd w:id="237"/>
    </w:tbl>
    <w:p w14:paraId="6401488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FA0D592" w14:textId="77777777" w:rsidTr="001768B3">
        <w:trPr>
          <w:jc w:val="center"/>
        </w:trPr>
        <w:tc>
          <w:tcPr>
            <w:tcW w:w="2267" w:type="dxa"/>
            <w:shd w:val="clear" w:color="auto" w:fill="FFFFFF" w:themeFill="background1"/>
          </w:tcPr>
          <w:p w14:paraId="525D2EED" w14:textId="77777777" w:rsidR="001768B3" w:rsidRPr="001768B3" w:rsidRDefault="001768B3" w:rsidP="00A30D0E">
            <w:pPr>
              <w:rPr>
                <w:rStyle w:val="Identifier"/>
              </w:rPr>
            </w:pPr>
            <w:bookmarkStart w:id="238" w:name="_Hlk111012826"/>
            <w:r w:rsidRPr="001768B3">
              <w:rPr>
                <w:rStyle w:val="Identifier"/>
              </w:rPr>
              <w:t>hours_changes_agreement.no_info</w:t>
            </w:r>
          </w:p>
        </w:tc>
        <w:tc>
          <w:tcPr>
            <w:tcW w:w="7653" w:type="dxa"/>
            <w:shd w:val="clear" w:color="auto" w:fill="FFFFFF" w:themeFill="background1"/>
            <w:tcMar>
              <w:left w:w="28" w:type="dxa"/>
              <w:right w:w="28" w:type="dxa"/>
            </w:tcMar>
          </w:tcPr>
          <w:p w14:paraId="5BDE156F" w14:textId="77777777" w:rsidR="001768B3" w:rsidRPr="00474A60" w:rsidRDefault="001768B3" w:rsidP="00A30D0E">
            <w:pPr>
              <w:pStyle w:val="PlainText"/>
            </w:pPr>
            <w:r w:rsidRPr="00474A60">
              <w:t>(Fair Work Act 2009)</w:t>
            </w:r>
          </w:p>
          <w:p w14:paraId="71E92D4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197AAA21" w14:textId="77777777" w:rsidR="001768B3" w:rsidRPr="001A3D1D" w:rsidRDefault="001768B3" w:rsidP="00A30D0E">
            <w:pPr>
              <w:pStyle w:val="SubsectionHead"/>
            </w:pPr>
            <w:r w:rsidRPr="001A3D1D">
              <w:t>Consultation term must be included in an enterprise agreement</w:t>
            </w:r>
          </w:p>
          <w:p w14:paraId="11DD636C"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consultation term</w:t>
            </w:r>
            <w:r w:rsidRPr="001A3D1D">
              <w:t>) that:</w:t>
            </w:r>
          </w:p>
          <w:p w14:paraId="753BD8E2" w14:textId="77777777" w:rsidR="001768B3" w:rsidRPr="001A3D1D" w:rsidRDefault="001768B3" w:rsidP="00A30D0E">
            <w:pPr>
              <w:pStyle w:val="paragraph"/>
            </w:pPr>
            <w:r w:rsidRPr="001A3D1D">
              <w:tab/>
              <w:t>(a)</w:t>
            </w:r>
            <w:r w:rsidRPr="001A3D1D">
              <w:tab/>
              <w:t>requires the employer or employers to which the agreement applies to consult the employees to whom the agreement applies about:</w:t>
            </w:r>
          </w:p>
          <w:p w14:paraId="13FC4E37" w14:textId="77777777" w:rsidR="001768B3" w:rsidRPr="001A3D1D" w:rsidRDefault="001768B3" w:rsidP="00A30D0E">
            <w:pPr>
              <w:pStyle w:val="paragraphsub"/>
            </w:pPr>
            <w:r w:rsidRPr="001A3D1D">
              <w:tab/>
              <w:t>(i)</w:t>
            </w:r>
            <w:r w:rsidRPr="001A3D1D">
              <w:tab/>
              <w:t>a major workplace change that is likely to have a significant effect on the employees; or</w:t>
            </w:r>
          </w:p>
          <w:p w14:paraId="51514E0D" w14:textId="77777777" w:rsidR="001768B3" w:rsidRPr="001A3D1D" w:rsidRDefault="001768B3" w:rsidP="00A30D0E">
            <w:pPr>
              <w:pStyle w:val="paragraphsub"/>
            </w:pPr>
            <w:r w:rsidRPr="001A3D1D">
              <w:tab/>
              <w:t>(ii)</w:t>
            </w:r>
            <w:r w:rsidRPr="001A3D1D">
              <w:tab/>
              <w:t>a change to their regular roster or ordinary hours of work; and</w:t>
            </w:r>
          </w:p>
          <w:p w14:paraId="372C19CC"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31E66F1E" w14:textId="77777777" w:rsidR="001768B3" w:rsidRPr="001A3D1D" w:rsidRDefault="001768B3" w:rsidP="00A30D0E">
            <w:pPr>
              <w:pStyle w:val="subsection0"/>
            </w:pPr>
            <w:r w:rsidRPr="001A3D1D">
              <w:tab/>
              <w:t>(1A)</w:t>
            </w:r>
            <w:r w:rsidRPr="001A3D1D">
              <w:tab/>
              <w:t>For a change to the employees’ regular roster or ordinary hours of work, the term must require the employer:</w:t>
            </w:r>
          </w:p>
          <w:p w14:paraId="70419ABA" w14:textId="77777777" w:rsidR="001768B3" w:rsidRPr="001A3D1D" w:rsidRDefault="001768B3" w:rsidP="00A30D0E">
            <w:pPr>
              <w:pStyle w:val="paragraph"/>
            </w:pPr>
            <w:r w:rsidRPr="001A3D1D">
              <w:tab/>
              <w:t>(a)</w:t>
            </w:r>
            <w:r w:rsidRPr="001A3D1D">
              <w:tab/>
              <w:t>to provide information to the employees about the change; and</w:t>
            </w:r>
          </w:p>
          <w:p w14:paraId="1FD9C0B1"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7FC20829" w14:textId="77777777" w:rsidR="001768B3" w:rsidRPr="001A3D1D" w:rsidRDefault="001768B3" w:rsidP="00A30D0E">
            <w:pPr>
              <w:pStyle w:val="paragraph"/>
            </w:pPr>
            <w:r w:rsidRPr="001A3D1D">
              <w:tab/>
              <w:t>(c)</w:t>
            </w:r>
            <w:r w:rsidRPr="001A3D1D">
              <w:tab/>
              <w:t>to consider any views given by the employees about the impact of the change.</w:t>
            </w:r>
          </w:p>
          <w:p w14:paraId="51C00022" w14:textId="77777777" w:rsidR="001768B3" w:rsidRPr="001A3D1D" w:rsidRDefault="001768B3" w:rsidP="00A30D0E">
            <w:pPr>
              <w:pStyle w:val="SubsectionHead"/>
            </w:pPr>
            <w:r w:rsidRPr="001A3D1D">
              <w:t>Model consultation term</w:t>
            </w:r>
          </w:p>
          <w:p w14:paraId="4DD20047" w14:textId="77777777" w:rsidR="001768B3" w:rsidRPr="001A3D1D" w:rsidRDefault="001768B3" w:rsidP="00A30D0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0C617B2A" w14:textId="77777777" w:rsidR="001768B3" w:rsidRPr="001A3D1D" w:rsidRDefault="001768B3" w:rsidP="00A30D0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12BEA5CB" w14:textId="77777777" w:rsidR="001768B3" w:rsidRPr="00474A60" w:rsidRDefault="001768B3" w:rsidP="00A30D0E">
            <w:pPr>
              <w:pStyle w:val="Link"/>
              <w:framePr w:wrap="auto"/>
            </w:pPr>
            <w:r>
              <w:rPr>
                <w:rStyle w:val="Hyperlink"/>
              </w:rPr>
              <w:fldChar w:fldCharType="end"/>
            </w:r>
          </w:p>
          <w:p w14:paraId="36EB24AE" w14:textId="77777777" w:rsidR="001768B3" w:rsidRPr="00474A60" w:rsidRDefault="001768B3" w:rsidP="00A30D0E">
            <w:pPr>
              <w:pStyle w:val="PlainText"/>
            </w:pPr>
            <w:r w:rsidRPr="00474A60">
              <w:t>(Fair Work Act 2009)</w:t>
            </w:r>
          </w:p>
          <w:p w14:paraId="75EAE91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4FFC4AC7" w14:textId="77777777" w:rsidR="001768B3" w:rsidRPr="001A3D1D" w:rsidRDefault="001768B3" w:rsidP="00A30D0E">
            <w:pPr>
              <w:pStyle w:val="subsection0"/>
            </w:pPr>
            <w:r w:rsidRPr="001A3D1D">
              <w:tab/>
            </w:r>
            <w:r w:rsidRPr="001A3D1D">
              <w:tab/>
              <w:t>A person must not contravene a term of an enterprise agreement.</w:t>
            </w:r>
          </w:p>
          <w:p w14:paraId="1CCD9C39"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16EEE7B7" w14:textId="77777777" w:rsidR="001768B3" w:rsidRPr="001A3D1D" w:rsidRDefault="001768B3" w:rsidP="00A30D0E">
            <w:pPr>
              <w:pStyle w:val="notetext"/>
            </w:pPr>
            <w:r w:rsidRPr="001A3D1D">
              <w:t>Note 2:</w:t>
            </w:r>
            <w:r w:rsidRPr="001A3D1D">
              <w:tab/>
              <w:t>A person does not contravene a term of an enterprise agreement unless the agreement applies to the person: see subsection 51(1).</w:t>
            </w:r>
          </w:p>
          <w:p w14:paraId="663C0303" w14:textId="77777777" w:rsidR="001768B3" w:rsidRPr="001A3D1D" w:rsidRDefault="001768B3" w:rsidP="00A30D0E">
            <w:pPr>
              <w:pStyle w:val="ActHead5"/>
            </w:pPr>
            <w:r w:rsidRPr="001A3D1D">
              <w:rPr>
                <w:rStyle w:val="CharSectno"/>
              </w:rPr>
              <w:t>51</w:t>
            </w:r>
            <w:r w:rsidRPr="001A3D1D">
              <w:t xml:space="preserve">  The significance of an enterprise agreement applying to a person</w:t>
            </w:r>
          </w:p>
          <w:p w14:paraId="274C7863" w14:textId="77777777" w:rsidR="001768B3" w:rsidRPr="001A3D1D" w:rsidRDefault="001768B3"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3BB32FD4" w14:textId="77777777" w:rsidR="001768B3" w:rsidRPr="001A3D1D" w:rsidRDefault="001768B3" w:rsidP="00A30D0E">
            <w:pPr>
              <w:pStyle w:val="subsection0"/>
            </w:pPr>
            <w:r w:rsidRPr="001A3D1D">
              <w:tab/>
              <w:t>(2)</w:t>
            </w:r>
            <w:r w:rsidRPr="001A3D1D">
              <w:tab/>
              <w:t>An enterprise agreement does not give a person an entitlement unless the agreement applies to the person.</w:t>
            </w:r>
          </w:p>
          <w:p w14:paraId="643EA4E4" w14:textId="77777777" w:rsidR="001768B3" w:rsidRPr="00474A60" w:rsidRDefault="001768B3" w:rsidP="00A30D0E">
            <w:pPr>
              <w:pStyle w:val="Link"/>
              <w:framePr w:wrap="auto"/>
            </w:pPr>
            <w:r>
              <w:rPr>
                <w:rStyle w:val="Hyperlink"/>
              </w:rPr>
              <w:fldChar w:fldCharType="end"/>
            </w:r>
          </w:p>
          <w:p w14:paraId="5248A69A" w14:textId="77777777" w:rsidR="001768B3" w:rsidRPr="00474A60" w:rsidRDefault="001768B3" w:rsidP="00A30D0E">
            <w:pPr>
              <w:pStyle w:val="PlainText"/>
            </w:pPr>
            <w:r w:rsidRPr="00474A60">
              <w:t>(Fair Work Act 2009)</w:t>
            </w:r>
          </w:p>
          <w:p w14:paraId="482C51BD"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674899CC"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674114A7" w14:textId="77777777" w:rsidR="001768B3" w:rsidRPr="00E67C70" w:rsidRDefault="001768B3" w:rsidP="00A30D0E">
            <w:pPr>
              <w:pStyle w:val="ActHead5"/>
            </w:pPr>
            <w:r w:rsidRPr="00E67C70">
              <w:rPr>
                <w:rStyle w:val="CharSectno"/>
              </w:rPr>
              <w:t>537</w:t>
            </w:r>
            <w:r w:rsidRPr="00E67C70">
              <w:t xml:space="preserve">  Guide to this Part</w:t>
            </w:r>
          </w:p>
          <w:p w14:paraId="46C239F0"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24357BEA"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32DF7DAD"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2E51C21"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6A75065C"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2681F89A"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32AE51D" w14:textId="77777777" w:rsidR="001768B3" w:rsidRPr="00E67C70" w:rsidRDefault="001768B3" w:rsidP="00A30D0E">
            <w:pPr>
              <w:pStyle w:val="SOText"/>
            </w:pPr>
            <w:r w:rsidRPr="00E67C70">
              <w:t>Division</w:t>
            </w:r>
            <w:r>
              <w:t> </w:t>
            </w:r>
            <w:r w:rsidRPr="00E67C70">
              <w:t>5 deals with unclaimed money.</w:t>
            </w:r>
          </w:p>
          <w:p w14:paraId="7FA47A13" w14:textId="77777777" w:rsidR="001768B3" w:rsidRPr="00474A60" w:rsidRDefault="001768B3" w:rsidP="00A30D0E">
            <w:pPr>
              <w:pStyle w:val="Link"/>
              <w:framePr w:wrap="auto"/>
            </w:pPr>
            <w:r>
              <w:rPr>
                <w:rStyle w:val="Hyperlink"/>
              </w:rPr>
              <w:fldChar w:fldCharType="end"/>
            </w:r>
          </w:p>
          <w:p w14:paraId="63EC245C" w14:textId="77777777" w:rsidR="001768B3" w:rsidRPr="00474A60" w:rsidRDefault="001768B3" w:rsidP="00A30D0E">
            <w:pPr>
              <w:pStyle w:val="PlainText"/>
            </w:pPr>
            <w:r w:rsidRPr="00474A60">
              <w:t>(Fair Work Act 2009)</w:t>
            </w:r>
          </w:p>
          <w:p w14:paraId="753BC831"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117BF9CA" w14:textId="77777777" w:rsidR="001768B3" w:rsidRPr="00E67C70" w:rsidRDefault="001768B3" w:rsidP="00A30D0E">
            <w:pPr>
              <w:pStyle w:val="SubsectionHead"/>
            </w:pPr>
            <w:r w:rsidRPr="00E67C70">
              <w:t>Employees, employers, outworkers and outworker entities</w:t>
            </w:r>
          </w:p>
          <w:p w14:paraId="5C2A62C5"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11BF5BB" w14:textId="77777777" w:rsidR="001768B3" w:rsidRPr="00E67C70" w:rsidRDefault="001768B3" w:rsidP="00A30D0E">
            <w:pPr>
              <w:pStyle w:val="paragraph"/>
            </w:pPr>
            <w:r w:rsidRPr="00E67C70">
              <w:tab/>
              <w:t>(a)</w:t>
            </w:r>
            <w:r w:rsidRPr="00E67C70">
              <w:tab/>
              <w:t>an employee;</w:t>
            </w:r>
          </w:p>
          <w:p w14:paraId="08AF02CB" w14:textId="77777777" w:rsidR="001768B3" w:rsidRPr="00E67C70" w:rsidRDefault="001768B3" w:rsidP="00A30D0E">
            <w:pPr>
              <w:pStyle w:val="paragraph"/>
            </w:pPr>
            <w:r w:rsidRPr="00E67C70">
              <w:tab/>
              <w:t>(aa)</w:t>
            </w:r>
            <w:r w:rsidRPr="00E67C70">
              <w:tab/>
              <w:t>a prospective employee;</w:t>
            </w:r>
          </w:p>
          <w:p w14:paraId="3D0AE2E3" w14:textId="77777777" w:rsidR="001768B3" w:rsidRPr="00E67C70" w:rsidRDefault="001768B3" w:rsidP="00A30D0E">
            <w:pPr>
              <w:pStyle w:val="paragraph"/>
            </w:pPr>
            <w:r w:rsidRPr="00E67C70">
              <w:tab/>
              <w:t>(b)</w:t>
            </w:r>
            <w:r w:rsidRPr="00E67C70">
              <w:tab/>
              <w:t>an employer;</w:t>
            </w:r>
          </w:p>
          <w:p w14:paraId="65AF00B2" w14:textId="77777777" w:rsidR="001768B3" w:rsidRPr="00E67C70" w:rsidRDefault="001768B3" w:rsidP="00A30D0E">
            <w:pPr>
              <w:pStyle w:val="paragraph"/>
            </w:pPr>
            <w:r w:rsidRPr="00E67C70">
              <w:tab/>
              <w:t>(c)</w:t>
            </w:r>
            <w:r w:rsidRPr="00E67C70">
              <w:tab/>
              <w:t>an outworker;</w:t>
            </w:r>
          </w:p>
          <w:p w14:paraId="05BA8B87" w14:textId="77777777" w:rsidR="001768B3" w:rsidRPr="00E67C70" w:rsidRDefault="001768B3" w:rsidP="00A30D0E">
            <w:pPr>
              <w:pStyle w:val="paragraph"/>
            </w:pPr>
            <w:r w:rsidRPr="00E67C70">
              <w:tab/>
              <w:t>(d)</w:t>
            </w:r>
            <w:r w:rsidRPr="00E67C70">
              <w:tab/>
              <w:t>an outworker entity.</w:t>
            </w:r>
          </w:p>
          <w:p w14:paraId="60876BDE" w14:textId="77777777" w:rsidR="001768B3" w:rsidRPr="00E67C70" w:rsidRDefault="001768B3" w:rsidP="00A30D0E">
            <w:pPr>
              <w:pStyle w:val="SubsectionHead"/>
            </w:pPr>
            <w:r w:rsidRPr="00E67C70">
              <w:t>Employee organisations and registered employee associations</w:t>
            </w:r>
          </w:p>
          <w:p w14:paraId="46421BD5"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7132A1B4"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3E7262BD"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4542B950"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2BCC04EF"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4CE61A9E" w14:textId="77777777" w:rsidR="001768B3" w:rsidRPr="00E67C70" w:rsidRDefault="001768B3" w:rsidP="00A30D0E">
            <w:pPr>
              <w:pStyle w:val="paragraph"/>
            </w:pPr>
            <w:r w:rsidRPr="00E67C70">
              <w:tab/>
              <w:t>(b)</w:t>
            </w:r>
            <w:r w:rsidRPr="00E67C70">
              <w:tab/>
              <w:t>a contravention or proposed contravention of:</w:t>
            </w:r>
          </w:p>
          <w:p w14:paraId="3297F86A" w14:textId="77777777" w:rsidR="001768B3" w:rsidRPr="00E67C70" w:rsidRDefault="001768B3" w:rsidP="00A30D0E">
            <w:pPr>
              <w:pStyle w:val="paragraphsub"/>
            </w:pPr>
            <w:r w:rsidRPr="00E67C70">
              <w:tab/>
              <w:t>(i)</w:t>
            </w:r>
            <w:r w:rsidRPr="00E67C70">
              <w:tab/>
              <w:t>an outworker term in a modern award; or</w:t>
            </w:r>
          </w:p>
          <w:p w14:paraId="0B21CC42"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2AA5B9F9"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32DC4F90" w14:textId="77777777" w:rsidR="001768B3" w:rsidRPr="00E67C70" w:rsidRDefault="001768B3" w:rsidP="00A30D0E">
            <w:pPr>
              <w:pStyle w:val="paragraph"/>
            </w:pPr>
            <w:r w:rsidRPr="00E67C70">
              <w:tab/>
              <w:t>(a)</w:t>
            </w:r>
            <w:r w:rsidRPr="00E67C70">
              <w:tab/>
              <w:t>an outworker term in a modern award; or</w:t>
            </w:r>
          </w:p>
          <w:p w14:paraId="48E51370"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17279E82"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65F8AD80" w14:textId="77777777" w:rsidR="001768B3" w:rsidRPr="00E67C70" w:rsidRDefault="001768B3" w:rsidP="00A30D0E">
            <w:pPr>
              <w:pStyle w:val="SubsectionHead"/>
            </w:pPr>
            <w:r w:rsidRPr="00E67C70">
              <w:t>Employer organisations</w:t>
            </w:r>
          </w:p>
          <w:p w14:paraId="10250442"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77211C02" w14:textId="77777777" w:rsidR="001768B3" w:rsidRPr="00E67C70" w:rsidRDefault="001768B3" w:rsidP="00A30D0E">
            <w:pPr>
              <w:pStyle w:val="SubsectionHead"/>
            </w:pPr>
            <w:r w:rsidRPr="00E67C70">
              <w:t>Industrial associations</w:t>
            </w:r>
          </w:p>
          <w:p w14:paraId="4C3C763B"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469098DD"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3445318D" w14:textId="77777777" w:rsidR="001768B3" w:rsidRPr="00E67C70" w:rsidRDefault="001768B3" w:rsidP="00A30D0E">
            <w:pPr>
              <w:pStyle w:val="paragraph"/>
            </w:pPr>
            <w:r w:rsidRPr="00E67C70">
              <w:tab/>
              <w:t>(b)</w:t>
            </w:r>
            <w:r w:rsidRPr="00E67C70">
              <w:tab/>
              <w:t>if the contravention is in relation to a person:</w:t>
            </w:r>
          </w:p>
          <w:p w14:paraId="5D8AAAD7"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2BC8D1EC"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522A2014"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351D74D6" w14:textId="77777777" w:rsidR="001768B3" w:rsidRPr="00E67C70" w:rsidRDefault="001768B3" w:rsidP="00A30D0E">
            <w:pPr>
              <w:pStyle w:val="SubsectionHead"/>
            </w:pPr>
            <w:r w:rsidRPr="00E67C70">
              <w:t>Regulations</w:t>
            </w:r>
          </w:p>
          <w:p w14:paraId="4617F9DA"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20D8FE4F" w14:textId="77777777" w:rsidR="001768B3" w:rsidRPr="00474A60" w:rsidRDefault="001768B3" w:rsidP="00A30D0E">
            <w:pPr>
              <w:pStyle w:val="Link"/>
              <w:framePr w:wrap="auto"/>
            </w:pPr>
            <w:r>
              <w:rPr>
                <w:rStyle w:val="Hyperlink"/>
              </w:rPr>
              <w:fldChar w:fldCharType="end"/>
            </w:r>
          </w:p>
        </w:tc>
      </w:tr>
      <w:bookmarkEnd w:id="238"/>
    </w:tbl>
    <w:p w14:paraId="2048C07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B97F8B6" w14:textId="77777777" w:rsidTr="001768B3">
        <w:trPr>
          <w:jc w:val="center"/>
        </w:trPr>
        <w:tc>
          <w:tcPr>
            <w:tcW w:w="2267" w:type="dxa"/>
            <w:shd w:val="clear" w:color="auto" w:fill="FFFFFF" w:themeFill="background1"/>
          </w:tcPr>
          <w:p w14:paraId="182E16B6" w14:textId="77777777" w:rsidR="001768B3" w:rsidRPr="001768B3" w:rsidRDefault="001768B3" w:rsidP="00A30D0E">
            <w:pPr>
              <w:rPr>
                <w:rStyle w:val="Identifier"/>
              </w:rPr>
            </w:pPr>
            <w:bookmarkStart w:id="239" w:name="_Hlk111012827"/>
            <w:r w:rsidRPr="001768B3">
              <w:rPr>
                <w:rStyle w:val="Identifier"/>
              </w:rPr>
              <w:t>hours_changes_agreement.no_representation</w:t>
            </w:r>
          </w:p>
        </w:tc>
        <w:tc>
          <w:tcPr>
            <w:tcW w:w="7653" w:type="dxa"/>
            <w:shd w:val="clear" w:color="auto" w:fill="FFFFFF" w:themeFill="background1"/>
            <w:tcMar>
              <w:left w:w="28" w:type="dxa"/>
              <w:right w:w="28" w:type="dxa"/>
            </w:tcMar>
          </w:tcPr>
          <w:p w14:paraId="3B2A0156" w14:textId="77777777" w:rsidR="001768B3" w:rsidRPr="00474A60" w:rsidRDefault="001768B3" w:rsidP="00A30D0E">
            <w:pPr>
              <w:pStyle w:val="PlainText"/>
            </w:pPr>
            <w:r w:rsidRPr="00474A60">
              <w:t>(Fair Work Act 2009)</w:t>
            </w:r>
          </w:p>
          <w:p w14:paraId="5582031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77BCF100" w14:textId="77777777" w:rsidR="001768B3" w:rsidRPr="001A3D1D" w:rsidRDefault="001768B3" w:rsidP="00A30D0E">
            <w:pPr>
              <w:pStyle w:val="SubsectionHead"/>
            </w:pPr>
            <w:r w:rsidRPr="001A3D1D">
              <w:t>Consultation term must be included in an enterprise agreement</w:t>
            </w:r>
          </w:p>
          <w:p w14:paraId="26768BEE"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consultation term</w:t>
            </w:r>
            <w:r w:rsidRPr="001A3D1D">
              <w:t>) that:</w:t>
            </w:r>
          </w:p>
          <w:p w14:paraId="2CE2F7EA" w14:textId="77777777" w:rsidR="001768B3" w:rsidRPr="001A3D1D" w:rsidRDefault="001768B3" w:rsidP="00A30D0E">
            <w:pPr>
              <w:pStyle w:val="paragraph"/>
            </w:pPr>
            <w:r w:rsidRPr="001A3D1D">
              <w:tab/>
              <w:t>(a)</w:t>
            </w:r>
            <w:r w:rsidRPr="001A3D1D">
              <w:tab/>
              <w:t>requires the employer or employers to which the agreement applies to consult the employees to whom the agreement applies about:</w:t>
            </w:r>
          </w:p>
          <w:p w14:paraId="1A4D864E" w14:textId="77777777" w:rsidR="001768B3" w:rsidRPr="001A3D1D" w:rsidRDefault="001768B3" w:rsidP="00A30D0E">
            <w:pPr>
              <w:pStyle w:val="paragraphsub"/>
            </w:pPr>
            <w:r w:rsidRPr="001A3D1D">
              <w:tab/>
              <w:t>(i)</w:t>
            </w:r>
            <w:r w:rsidRPr="001A3D1D">
              <w:tab/>
              <w:t>a major workplace change that is likely to have a significant effect on the employees; or</w:t>
            </w:r>
          </w:p>
          <w:p w14:paraId="2B261DF4" w14:textId="77777777" w:rsidR="001768B3" w:rsidRPr="001A3D1D" w:rsidRDefault="001768B3" w:rsidP="00A30D0E">
            <w:pPr>
              <w:pStyle w:val="paragraphsub"/>
            </w:pPr>
            <w:r w:rsidRPr="001A3D1D">
              <w:tab/>
              <w:t>(ii)</w:t>
            </w:r>
            <w:r w:rsidRPr="001A3D1D">
              <w:tab/>
              <w:t>a change to their regular roster or ordinary hours of work; and</w:t>
            </w:r>
          </w:p>
          <w:p w14:paraId="7057D548"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749E1B79" w14:textId="77777777" w:rsidR="001768B3" w:rsidRPr="001A3D1D" w:rsidRDefault="001768B3" w:rsidP="00A30D0E">
            <w:pPr>
              <w:pStyle w:val="subsection0"/>
            </w:pPr>
            <w:r w:rsidRPr="001A3D1D">
              <w:tab/>
              <w:t>(1A)</w:t>
            </w:r>
            <w:r w:rsidRPr="001A3D1D">
              <w:tab/>
              <w:t>For a change to the employees’ regular roster or ordinary hours of work, the term must require the employer:</w:t>
            </w:r>
          </w:p>
          <w:p w14:paraId="7090D595" w14:textId="77777777" w:rsidR="001768B3" w:rsidRPr="001A3D1D" w:rsidRDefault="001768B3" w:rsidP="00A30D0E">
            <w:pPr>
              <w:pStyle w:val="paragraph"/>
            </w:pPr>
            <w:r w:rsidRPr="001A3D1D">
              <w:tab/>
              <w:t>(a)</w:t>
            </w:r>
            <w:r w:rsidRPr="001A3D1D">
              <w:tab/>
              <w:t>to provide information to the employees about the change; and</w:t>
            </w:r>
          </w:p>
          <w:p w14:paraId="7F5EB33B"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6F0ED33F" w14:textId="77777777" w:rsidR="001768B3" w:rsidRPr="001A3D1D" w:rsidRDefault="001768B3" w:rsidP="00A30D0E">
            <w:pPr>
              <w:pStyle w:val="paragraph"/>
            </w:pPr>
            <w:r w:rsidRPr="001A3D1D">
              <w:tab/>
              <w:t>(c)</w:t>
            </w:r>
            <w:r w:rsidRPr="001A3D1D">
              <w:tab/>
              <w:t>to consider any views given by the employees about the impact of the change.</w:t>
            </w:r>
          </w:p>
          <w:p w14:paraId="26CAF89F" w14:textId="77777777" w:rsidR="001768B3" w:rsidRPr="001A3D1D" w:rsidRDefault="001768B3" w:rsidP="00A30D0E">
            <w:pPr>
              <w:pStyle w:val="SubsectionHead"/>
            </w:pPr>
            <w:r w:rsidRPr="001A3D1D">
              <w:t>Model consultation term</w:t>
            </w:r>
          </w:p>
          <w:p w14:paraId="53B0B26B" w14:textId="77777777" w:rsidR="001768B3" w:rsidRPr="001A3D1D" w:rsidRDefault="001768B3" w:rsidP="00A30D0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3CB997BA" w14:textId="77777777" w:rsidR="001768B3" w:rsidRPr="001A3D1D" w:rsidRDefault="001768B3" w:rsidP="00A30D0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36FE80C7" w14:textId="77777777" w:rsidR="001768B3" w:rsidRPr="00474A60" w:rsidRDefault="001768B3" w:rsidP="00A30D0E">
            <w:pPr>
              <w:pStyle w:val="Link"/>
              <w:framePr w:wrap="auto"/>
            </w:pPr>
            <w:r>
              <w:rPr>
                <w:rStyle w:val="Hyperlink"/>
              </w:rPr>
              <w:fldChar w:fldCharType="end"/>
            </w:r>
          </w:p>
          <w:p w14:paraId="5C9F33B3" w14:textId="77777777" w:rsidR="001768B3" w:rsidRPr="00474A60" w:rsidRDefault="001768B3" w:rsidP="00A30D0E">
            <w:pPr>
              <w:pStyle w:val="PlainText"/>
            </w:pPr>
            <w:r w:rsidRPr="00474A60">
              <w:t>(Fair Work Act 2009)</w:t>
            </w:r>
          </w:p>
          <w:p w14:paraId="628F38F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2B891487" w14:textId="77777777" w:rsidR="001768B3" w:rsidRPr="001A3D1D" w:rsidRDefault="001768B3" w:rsidP="00A30D0E">
            <w:pPr>
              <w:pStyle w:val="subsection0"/>
            </w:pPr>
            <w:r w:rsidRPr="001A3D1D">
              <w:tab/>
            </w:r>
            <w:r w:rsidRPr="001A3D1D">
              <w:tab/>
              <w:t>A person must not contravene a term of an enterprise agreement.</w:t>
            </w:r>
          </w:p>
          <w:p w14:paraId="44E54CBE"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2BBDFCBA" w14:textId="77777777" w:rsidR="001768B3" w:rsidRPr="001A3D1D" w:rsidRDefault="001768B3" w:rsidP="00A30D0E">
            <w:pPr>
              <w:pStyle w:val="notetext"/>
            </w:pPr>
            <w:r w:rsidRPr="001A3D1D">
              <w:t>Note 2:</w:t>
            </w:r>
            <w:r w:rsidRPr="001A3D1D">
              <w:tab/>
              <w:t>A person does not contravene a term of an enterprise agreement unless the agreement applies to the person: see subsection 51(1).</w:t>
            </w:r>
          </w:p>
          <w:p w14:paraId="32952E08" w14:textId="77777777" w:rsidR="001768B3" w:rsidRPr="001A3D1D" w:rsidRDefault="001768B3" w:rsidP="00A30D0E">
            <w:pPr>
              <w:pStyle w:val="ActHead5"/>
            </w:pPr>
            <w:r w:rsidRPr="001A3D1D">
              <w:rPr>
                <w:rStyle w:val="CharSectno"/>
              </w:rPr>
              <w:t>51</w:t>
            </w:r>
            <w:r w:rsidRPr="001A3D1D">
              <w:t xml:space="preserve">  The significance of an enterprise agreement applying to a person</w:t>
            </w:r>
          </w:p>
          <w:p w14:paraId="2013C72B" w14:textId="77777777" w:rsidR="001768B3" w:rsidRPr="001A3D1D" w:rsidRDefault="001768B3"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31CC836E" w14:textId="77777777" w:rsidR="001768B3" w:rsidRPr="001A3D1D" w:rsidRDefault="001768B3" w:rsidP="00A30D0E">
            <w:pPr>
              <w:pStyle w:val="subsection0"/>
            </w:pPr>
            <w:r w:rsidRPr="001A3D1D">
              <w:tab/>
              <w:t>(2)</w:t>
            </w:r>
            <w:r w:rsidRPr="001A3D1D">
              <w:tab/>
              <w:t>An enterprise agreement does not give a person an entitlement unless the agreement applies to the person.</w:t>
            </w:r>
          </w:p>
          <w:p w14:paraId="0DDADF64" w14:textId="77777777" w:rsidR="001768B3" w:rsidRPr="00474A60" w:rsidRDefault="001768B3" w:rsidP="00A30D0E">
            <w:pPr>
              <w:pStyle w:val="Link"/>
              <w:framePr w:wrap="auto"/>
            </w:pPr>
            <w:r>
              <w:rPr>
                <w:rStyle w:val="Hyperlink"/>
              </w:rPr>
              <w:fldChar w:fldCharType="end"/>
            </w:r>
          </w:p>
          <w:p w14:paraId="20B8BD4C" w14:textId="77777777" w:rsidR="001768B3" w:rsidRPr="00474A60" w:rsidRDefault="001768B3" w:rsidP="00A30D0E">
            <w:pPr>
              <w:pStyle w:val="PlainText"/>
            </w:pPr>
            <w:r w:rsidRPr="00474A60">
              <w:t>(Fair Work Act 2009)</w:t>
            </w:r>
          </w:p>
          <w:p w14:paraId="6A42C866"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1F0EEF50"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1AFF8603" w14:textId="77777777" w:rsidR="001768B3" w:rsidRPr="00E67C70" w:rsidRDefault="001768B3" w:rsidP="00A30D0E">
            <w:pPr>
              <w:pStyle w:val="ActHead5"/>
            </w:pPr>
            <w:r w:rsidRPr="00E67C70">
              <w:rPr>
                <w:rStyle w:val="CharSectno"/>
              </w:rPr>
              <w:t>537</w:t>
            </w:r>
            <w:r w:rsidRPr="00E67C70">
              <w:t xml:space="preserve">  Guide to this Part</w:t>
            </w:r>
          </w:p>
          <w:p w14:paraId="57C4F289"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39995C9E"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B82F3FD"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9D6FB89"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477CB3AD"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1605C5E6"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7685B80E" w14:textId="77777777" w:rsidR="001768B3" w:rsidRPr="00E67C70" w:rsidRDefault="001768B3" w:rsidP="00A30D0E">
            <w:pPr>
              <w:pStyle w:val="SOText"/>
            </w:pPr>
            <w:r w:rsidRPr="00E67C70">
              <w:t>Division</w:t>
            </w:r>
            <w:r>
              <w:t> </w:t>
            </w:r>
            <w:r w:rsidRPr="00E67C70">
              <w:t>5 deals with unclaimed money.</w:t>
            </w:r>
          </w:p>
          <w:p w14:paraId="02F2F770" w14:textId="77777777" w:rsidR="001768B3" w:rsidRPr="00474A60" w:rsidRDefault="001768B3" w:rsidP="00A30D0E">
            <w:pPr>
              <w:pStyle w:val="Link"/>
              <w:framePr w:wrap="auto"/>
            </w:pPr>
            <w:r>
              <w:rPr>
                <w:rStyle w:val="Hyperlink"/>
              </w:rPr>
              <w:fldChar w:fldCharType="end"/>
            </w:r>
          </w:p>
          <w:p w14:paraId="3E0B2B06" w14:textId="77777777" w:rsidR="001768B3" w:rsidRPr="00474A60" w:rsidRDefault="001768B3" w:rsidP="00A30D0E">
            <w:pPr>
              <w:pStyle w:val="PlainText"/>
            </w:pPr>
            <w:r w:rsidRPr="00474A60">
              <w:t>(Fair Work Act 2009)</w:t>
            </w:r>
          </w:p>
          <w:p w14:paraId="4D7E6CE2"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0623F392" w14:textId="77777777" w:rsidR="001768B3" w:rsidRPr="00E67C70" w:rsidRDefault="001768B3" w:rsidP="00A30D0E">
            <w:pPr>
              <w:pStyle w:val="SubsectionHead"/>
            </w:pPr>
            <w:r w:rsidRPr="00E67C70">
              <w:t>Employees, employers, outworkers and outworker entities</w:t>
            </w:r>
          </w:p>
          <w:p w14:paraId="2C43D6DF"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196F0A5" w14:textId="77777777" w:rsidR="001768B3" w:rsidRPr="00E67C70" w:rsidRDefault="001768B3" w:rsidP="00A30D0E">
            <w:pPr>
              <w:pStyle w:val="paragraph"/>
            </w:pPr>
            <w:r w:rsidRPr="00E67C70">
              <w:tab/>
              <w:t>(a)</w:t>
            </w:r>
            <w:r w:rsidRPr="00E67C70">
              <w:tab/>
              <w:t>an employee;</w:t>
            </w:r>
          </w:p>
          <w:p w14:paraId="569AB64B" w14:textId="77777777" w:rsidR="001768B3" w:rsidRPr="00E67C70" w:rsidRDefault="001768B3" w:rsidP="00A30D0E">
            <w:pPr>
              <w:pStyle w:val="paragraph"/>
            </w:pPr>
            <w:r w:rsidRPr="00E67C70">
              <w:tab/>
              <w:t>(aa)</w:t>
            </w:r>
            <w:r w:rsidRPr="00E67C70">
              <w:tab/>
              <w:t>a prospective employee;</w:t>
            </w:r>
          </w:p>
          <w:p w14:paraId="0850389C" w14:textId="77777777" w:rsidR="001768B3" w:rsidRPr="00E67C70" w:rsidRDefault="001768B3" w:rsidP="00A30D0E">
            <w:pPr>
              <w:pStyle w:val="paragraph"/>
            </w:pPr>
            <w:r w:rsidRPr="00E67C70">
              <w:tab/>
              <w:t>(b)</w:t>
            </w:r>
            <w:r w:rsidRPr="00E67C70">
              <w:tab/>
              <w:t>an employer;</w:t>
            </w:r>
          </w:p>
          <w:p w14:paraId="08987897" w14:textId="77777777" w:rsidR="001768B3" w:rsidRPr="00E67C70" w:rsidRDefault="001768B3" w:rsidP="00A30D0E">
            <w:pPr>
              <w:pStyle w:val="paragraph"/>
            </w:pPr>
            <w:r w:rsidRPr="00E67C70">
              <w:tab/>
              <w:t>(c)</w:t>
            </w:r>
            <w:r w:rsidRPr="00E67C70">
              <w:tab/>
              <w:t>an outworker;</w:t>
            </w:r>
          </w:p>
          <w:p w14:paraId="5C56EA02" w14:textId="77777777" w:rsidR="001768B3" w:rsidRPr="00E67C70" w:rsidRDefault="001768B3" w:rsidP="00A30D0E">
            <w:pPr>
              <w:pStyle w:val="paragraph"/>
            </w:pPr>
            <w:r w:rsidRPr="00E67C70">
              <w:tab/>
              <w:t>(d)</w:t>
            </w:r>
            <w:r w:rsidRPr="00E67C70">
              <w:tab/>
              <w:t>an outworker entity.</w:t>
            </w:r>
          </w:p>
          <w:p w14:paraId="0D5C2E90" w14:textId="77777777" w:rsidR="001768B3" w:rsidRPr="00E67C70" w:rsidRDefault="001768B3" w:rsidP="00A30D0E">
            <w:pPr>
              <w:pStyle w:val="SubsectionHead"/>
            </w:pPr>
            <w:r w:rsidRPr="00E67C70">
              <w:t>Employee organisations and registered employee associations</w:t>
            </w:r>
          </w:p>
          <w:p w14:paraId="24730A01"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6C538AF9"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5C075EA7"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21C71199"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6CFAE7C1"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7099DAC2" w14:textId="77777777" w:rsidR="001768B3" w:rsidRPr="00E67C70" w:rsidRDefault="001768B3" w:rsidP="00A30D0E">
            <w:pPr>
              <w:pStyle w:val="paragraph"/>
            </w:pPr>
            <w:r w:rsidRPr="00E67C70">
              <w:tab/>
              <w:t>(b)</w:t>
            </w:r>
            <w:r w:rsidRPr="00E67C70">
              <w:tab/>
              <w:t>a contravention or proposed contravention of:</w:t>
            </w:r>
          </w:p>
          <w:p w14:paraId="596A4A39" w14:textId="77777777" w:rsidR="001768B3" w:rsidRPr="00E67C70" w:rsidRDefault="001768B3" w:rsidP="00A30D0E">
            <w:pPr>
              <w:pStyle w:val="paragraphsub"/>
            </w:pPr>
            <w:r w:rsidRPr="00E67C70">
              <w:tab/>
              <w:t>(i)</w:t>
            </w:r>
            <w:r w:rsidRPr="00E67C70">
              <w:tab/>
              <w:t>an outworker term in a modern award; or</w:t>
            </w:r>
          </w:p>
          <w:p w14:paraId="5DAE4F63"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03286B46"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40A81BE5" w14:textId="77777777" w:rsidR="001768B3" w:rsidRPr="00E67C70" w:rsidRDefault="001768B3" w:rsidP="00A30D0E">
            <w:pPr>
              <w:pStyle w:val="paragraph"/>
            </w:pPr>
            <w:r w:rsidRPr="00E67C70">
              <w:tab/>
              <w:t>(a)</w:t>
            </w:r>
            <w:r w:rsidRPr="00E67C70">
              <w:tab/>
              <w:t>an outworker term in a modern award; or</w:t>
            </w:r>
          </w:p>
          <w:p w14:paraId="0C42F444"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7FA19789"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753F63DE" w14:textId="77777777" w:rsidR="001768B3" w:rsidRPr="00E67C70" w:rsidRDefault="001768B3" w:rsidP="00A30D0E">
            <w:pPr>
              <w:pStyle w:val="SubsectionHead"/>
            </w:pPr>
            <w:r w:rsidRPr="00E67C70">
              <w:t>Employer organisations</w:t>
            </w:r>
          </w:p>
          <w:p w14:paraId="1BE73AA8"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10C1EE04" w14:textId="77777777" w:rsidR="001768B3" w:rsidRPr="00E67C70" w:rsidRDefault="001768B3" w:rsidP="00A30D0E">
            <w:pPr>
              <w:pStyle w:val="SubsectionHead"/>
            </w:pPr>
            <w:r w:rsidRPr="00E67C70">
              <w:t>Industrial associations</w:t>
            </w:r>
          </w:p>
          <w:p w14:paraId="7AD4BEA8"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4EA31D81"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62AFBC0C" w14:textId="77777777" w:rsidR="001768B3" w:rsidRPr="00E67C70" w:rsidRDefault="001768B3" w:rsidP="00A30D0E">
            <w:pPr>
              <w:pStyle w:val="paragraph"/>
            </w:pPr>
            <w:r w:rsidRPr="00E67C70">
              <w:tab/>
              <w:t>(b)</w:t>
            </w:r>
            <w:r w:rsidRPr="00E67C70">
              <w:tab/>
              <w:t>if the contravention is in relation to a person:</w:t>
            </w:r>
          </w:p>
          <w:p w14:paraId="0ACDFE91"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1BABAADD"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23C69DE1"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15A3800E" w14:textId="77777777" w:rsidR="001768B3" w:rsidRPr="00E67C70" w:rsidRDefault="001768B3" w:rsidP="00A30D0E">
            <w:pPr>
              <w:pStyle w:val="SubsectionHead"/>
            </w:pPr>
            <w:r w:rsidRPr="00E67C70">
              <w:t>Regulations</w:t>
            </w:r>
          </w:p>
          <w:p w14:paraId="3C745F38"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5775C1C8" w14:textId="77777777" w:rsidR="001768B3" w:rsidRPr="00474A60" w:rsidRDefault="001768B3" w:rsidP="00A30D0E">
            <w:pPr>
              <w:pStyle w:val="Link"/>
              <w:framePr w:wrap="auto"/>
            </w:pPr>
            <w:r>
              <w:rPr>
                <w:rStyle w:val="Hyperlink"/>
              </w:rPr>
              <w:fldChar w:fldCharType="end"/>
            </w:r>
          </w:p>
        </w:tc>
      </w:tr>
      <w:bookmarkEnd w:id="239"/>
    </w:tbl>
    <w:p w14:paraId="220C18A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3106863" w14:textId="77777777" w:rsidTr="001768B3">
        <w:trPr>
          <w:jc w:val="center"/>
        </w:trPr>
        <w:tc>
          <w:tcPr>
            <w:tcW w:w="2267" w:type="dxa"/>
            <w:shd w:val="clear" w:color="auto" w:fill="FFFFFF" w:themeFill="background1"/>
          </w:tcPr>
          <w:p w14:paraId="702D3CE6" w14:textId="77777777" w:rsidR="001768B3" w:rsidRPr="001768B3" w:rsidRDefault="001768B3" w:rsidP="00A30D0E">
            <w:pPr>
              <w:rPr>
                <w:rStyle w:val="Identifier"/>
              </w:rPr>
            </w:pPr>
            <w:bookmarkStart w:id="240" w:name="_Hlk111012828"/>
            <w:r w:rsidRPr="001768B3">
              <w:rPr>
                <w:rStyle w:val="Identifier"/>
              </w:rPr>
              <w:t>hours_changes_agreement.no_views</w:t>
            </w:r>
          </w:p>
        </w:tc>
        <w:tc>
          <w:tcPr>
            <w:tcW w:w="7653" w:type="dxa"/>
            <w:shd w:val="clear" w:color="auto" w:fill="FFFFFF" w:themeFill="background1"/>
            <w:tcMar>
              <w:left w:w="28" w:type="dxa"/>
              <w:right w:w="28" w:type="dxa"/>
            </w:tcMar>
          </w:tcPr>
          <w:p w14:paraId="12863B25" w14:textId="77777777" w:rsidR="001768B3" w:rsidRPr="00474A60" w:rsidRDefault="001768B3" w:rsidP="00A30D0E">
            <w:pPr>
              <w:pStyle w:val="PlainText"/>
            </w:pPr>
            <w:r w:rsidRPr="00474A60">
              <w:t>(Fair Work Act 2009)</w:t>
            </w:r>
          </w:p>
          <w:p w14:paraId="4297AA0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4F6268C4" w14:textId="77777777" w:rsidR="001768B3" w:rsidRPr="001A3D1D" w:rsidRDefault="001768B3" w:rsidP="00A30D0E">
            <w:pPr>
              <w:pStyle w:val="SubsectionHead"/>
            </w:pPr>
            <w:r w:rsidRPr="001A3D1D">
              <w:t>Consultation term must be included in an enterprise agreement</w:t>
            </w:r>
          </w:p>
          <w:p w14:paraId="0D5A1713"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consultation term</w:t>
            </w:r>
            <w:r w:rsidRPr="001A3D1D">
              <w:t>) that:</w:t>
            </w:r>
          </w:p>
          <w:p w14:paraId="5433EEA5" w14:textId="77777777" w:rsidR="001768B3" w:rsidRPr="001A3D1D" w:rsidRDefault="001768B3" w:rsidP="00A30D0E">
            <w:pPr>
              <w:pStyle w:val="paragraph"/>
            </w:pPr>
            <w:r w:rsidRPr="001A3D1D">
              <w:tab/>
              <w:t>(a)</w:t>
            </w:r>
            <w:r w:rsidRPr="001A3D1D">
              <w:tab/>
              <w:t>requires the employer or employers to which the agreement applies to consult the employees to whom the agreement applies about:</w:t>
            </w:r>
          </w:p>
          <w:p w14:paraId="6757195D" w14:textId="77777777" w:rsidR="001768B3" w:rsidRPr="001A3D1D" w:rsidRDefault="001768B3" w:rsidP="00A30D0E">
            <w:pPr>
              <w:pStyle w:val="paragraphsub"/>
            </w:pPr>
            <w:r w:rsidRPr="001A3D1D">
              <w:tab/>
              <w:t>(i)</w:t>
            </w:r>
            <w:r w:rsidRPr="001A3D1D">
              <w:tab/>
              <w:t>a major workplace change that is likely to have a significant effect on the employees; or</w:t>
            </w:r>
          </w:p>
          <w:p w14:paraId="1374F46E" w14:textId="77777777" w:rsidR="001768B3" w:rsidRPr="001A3D1D" w:rsidRDefault="001768B3" w:rsidP="00A30D0E">
            <w:pPr>
              <w:pStyle w:val="paragraphsub"/>
            </w:pPr>
            <w:r w:rsidRPr="001A3D1D">
              <w:tab/>
              <w:t>(ii)</w:t>
            </w:r>
            <w:r w:rsidRPr="001A3D1D">
              <w:tab/>
              <w:t>a change to their regular roster or ordinary hours of work; and</w:t>
            </w:r>
          </w:p>
          <w:p w14:paraId="08D1EC2B"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785DD6AE" w14:textId="77777777" w:rsidR="001768B3" w:rsidRPr="001A3D1D" w:rsidRDefault="001768B3" w:rsidP="00A30D0E">
            <w:pPr>
              <w:pStyle w:val="subsection0"/>
            </w:pPr>
            <w:r w:rsidRPr="001A3D1D">
              <w:tab/>
              <w:t>(1A)</w:t>
            </w:r>
            <w:r w:rsidRPr="001A3D1D">
              <w:tab/>
              <w:t>For a change to the employees’ regular roster or ordinary hours of work, the term must require the employer:</w:t>
            </w:r>
          </w:p>
          <w:p w14:paraId="4301BFBB" w14:textId="77777777" w:rsidR="001768B3" w:rsidRPr="001A3D1D" w:rsidRDefault="001768B3" w:rsidP="00A30D0E">
            <w:pPr>
              <w:pStyle w:val="paragraph"/>
            </w:pPr>
            <w:r w:rsidRPr="001A3D1D">
              <w:tab/>
              <w:t>(a)</w:t>
            </w:r>
            <w:r w:rsidRPr="001A3D1D">
              <w:tab/>
              <w:t>to provide information to the employees about the change; and</w:t>
            </w:r>
          </w:p>
          <w:p w14:paraId="35253FC7"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710C7CC6" w14:textId="77777777" w:rsidR="001768B3" w:rsidRPr="001A3D1D" w:rsidRDefault="001768B3" w:rsidP="00A30D0E">
            <w:pPr>
              <w:pStyle w:val="paragraph"/>
            </w:pPr>
            <w:r w:rsidRPr="001A3D1D">
              <w:tab/>
              <w:t>(c)</w:t>
            </w:r>
            <w:r w:rsidRPr="001A3D1D">
              <w:tab/>
              <w:t>to consider any views given by the employees about the impact of the change.</w:t>
            </w:r>
          </w:p>
          <w:p w14:paraId="071B9CB6" w14:textId="77777777" w:rsidR="001768B3" w:rsidRPr="001A3D1D" w:rsidRDefault="001768B3" w:rsidP="00A30D0E">
            <w:pPr>
              <w:pStyle w:val="SubsectionHead"/>
            </w:pPr>
            <w:r w:rsidRPr="001A3D1D">
              <w:t>Model consultation term</w:t>
            </w:r>
          </w:p>
          <w:p w14:paraId="4957B16E" w14:textId="77777777" w:rsidR="001768B3" w:rsidRPr="001A3D1D" w:rsidRDefault="001768B3" w:rsidP="00A30D0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443EB575" w14:textId="77777777" w:rsidR="001768B3" w:rsidRPr="001A3D1D" w:rsidRDefault="001768B3" w:rsidP="00A30D0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34C423F2" w14:textId="77777777" w:rsidR="001768B3" w:rsidRPr="00474A60" w:rsidRDefault="001768B3" w:rsidP="00A30D0E">
            <w:pPr>
              <w:pStyle w:val="Link"/>
              <w:framePr w:wrap="auto"/>
            </w:pPr>
            <w:r>
              <w:rPr>
                <w:rStyle w:val="Hyperlink"/>
              </w:rPr>
              <w:fldChar w:fldCharType="end"/>
            </w:r>
          </w:p>
          <w:p w14:paraId="63A3B79B" w14:textId="77777777" w:rsidR="001768B3" w:rsidRPr="00474A60" w:rsidRDefault="001768B3" w:rsidP="00A30D0E">
            <w:pPr>
              <w:pStyle w:val="PlainText"/>
            </w:pPr>
            <w:r w:rsidRPr="00474A60">
              <w:t>(Fair Work Act 2009)</w:t>
            </w:r>
          </w:p>
          <w:p w14:paraId="1AC7941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75892DF0" w14:textId="77777777" w:rsidR="001768B3" w:rsidRPr="001A3D1D" w:rsidRDefault="001768B3" w:rsidP="00A30D0E">
            <w:pPr>
              <w:pStyle w:val="subsection0"/>
            </w:pPr>
            <w:r w:rsidRPr="001A3D1D">
              <w:tab/>
            </w:r>
            <w:r w:rsidRPr="001A3D1D">
              <w:tab/>
              <w:t>A person must not contravene a term of an enterprise agreement.</w:t>
            </w:r>
          </w:p>
          <w:p w14:paraId="2AB44C7F"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61E764CC" w14:textId="77777777" w:rsidR="001768B3" w:rsidRPr="001A3D1D" w:rsidRDefault="001768B3" w:rsidP="00A30D0E">
            <w:pPr>
              <w:pStyle w:val="notetext"/>
            </w:pPr>
            <w:r w:rsidRPr="001A3D1D">
              <w:t>Note 2:</w:t>
            </w:r>
            <w:r w:rsidRPr="001A3D1D">
              <w:tab/>
              <w:t>A person does not contravene a term of an enterprise agreement unless the agreement applies to the person: see subsection 51(1).</w:t>
            </w:r>
          </w:p>
          <w:p w14:paraId="0512DCF3" w14:textId="77777777" w:rsidR="001768B3" w:rsidRPr="001A3D1D" w:rsidRDefault="001768B3" w:rsidP="00A30D0E">
            <w:pPr>
              <w:pStyle w:val="ActHead5"/>
            </w:pPr>
            <w:r w:rsidRPr="001A3D1D">
              <w:rPr>
                <w:rStyle w:val="CharSectno"/>
              </w:rPr>
              <w:t>51</w:t>
            </w:r>
            <w:r w:rsidRPr="001A3D1D">
              <w:t xml:space="preserve">  The significance of an enterprise agreement applying to a person</w:t>
            </w:r>
          </w:p>
          <w:p w14:paraId="3FB30CE7" w14:textId="77777777" w:rsidR="001768B3" w:rsidRPr="001A3D1D" w:rsidRDefault="001768B3"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5302BD5A" w14:textId="77777777" w:rsidR="001768B3" w:rsidRPr="001A3D1D" w:rsidRDefault="001768B3" w:rsidP="00A30D0E">
            <w:pPr>
              <w:pStyle w:val="subsection0"/>
            </w:pPr>
            <w:r w:rsidRPr="001A3D1D">
              <w:tab/>
              <w:t>(2)</w:t>
            </w:r>
            <w:r w:rsidRPr="001A3D1D">
              <w:tab/>
              <w:t>An enterprise agreement does not give a person an entitlement unless the agreement applies to the person.</w:t>
            </w:r>
          </w:p>
          <w:p w14:paraId="2B2711D2" w14:textId="77777777" w:rsidR="001768B3" w:rsidRPr="00474A60" w:rsidRDefault="001768B3" w:rsidP="00A30D0E">
            <w:pPr>
              <w:pStyle w:val="Link"/>
              <w:framePr w:wrap="auto"/>
            </w:pPr>
            <w:r>
              <w:rPr>
                <w:rStyle w:val="Hyperlink"/>
              </w:rPr>
              <w:fldChar w:fldCharType="end"/>
            </w:r>
          </w:p>
          <w:p w14:paraId="14E35CE4" w14:textId="77777777" w:rsidR="001768B3" w:rsidRPr="00474A60" w:rsidRDefault="001768B3" w:rsidP="00A30D0E">
            <w:pPr>
              <w:pStyle w:val="PlainText"/>
            </w:pPr>
            <w:r w:rsidRPr="00474A60">
              <w:t>(Fair Work Act 2009)</w:t>
            </w:r>
          </w:p>
          <w:p w14:paraId="716F41C2"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543AB2C0"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6AE85294" w14:textId="77777777" w:rsidR="001768B3" w:rsidRPr="00E67C70" w:rsidRDefault="001768B3" w:rsidP="00A30D0E">
            <w:pPr>
              <w:pStyle w:val="ActHead5"/>
            </w:pPr>
            <w:r w:rsidRPr="00E67C70">
              <w:rPr>
                <w:rStyle w:val="CharSectno"/>
              </w:rPr>
              <w:t>537</w:t>
            </w:r>
            <w:r w:rsidRPr="00E67C70">
              <w:t xml:space="preserve">  Guide to this Part</w:t>
            </w:r>
          </w:p>
          <w:p w14:paraId="6DB4E801"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50357276"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2D74FBB3"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BE8CBE7"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2CE360DE"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2A07F98B"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0EFD1B9F" w14:textId="77777777" w:rsidR="001768B3" w:rsidRPr="00E67C70" w:rsidRDefault="001768B3" w:rsidP="00A30D0E">
            <w:pPr>
              <w:pStyle w:val="SOText"/>
            </w:pPr>
            <w:r w:rsidRPr="00E67C70">
              <w:t>Division</w:t>
            </w:r>
            <w:r>
              <w:t> </w:t>
            </w:r>
            <w:r w:rsidRPr="00E67C70">
              <w:t>5 deals with unclaimed money.</w:t>
            </w:r>
          </w:p>
          <w:p w14:paraId="1F19593D" w14:textId="77777777" w:rsidR="001768B3" w:rsidRPr="00474A60" w:rsidRDefault="001768B3" w:rsidP="00A30D0E">
            <w:pPr>
              <w:pStyle w:val="Link"/>
              <w:framePr w:wrap="auto"/>
            </w:pPr>
            <w:r>
              <w:rPr>
                <w:rStyle w:val="Hyperlink"/>
              </w:rPr>
              <w:fldChar w:fldCharType="end"/>
            </w:r>
          </w:p>
          <w:p w14:paraId="2A812EA9" w14:textId="77777777" w:rsidR="001768B3" w:rsidRPr="00474A60" w:rsidRDefault="001768B3" w:rsidP="00A30D0E">
            <w:pPr>
              <w:pStyle w:val="PlainText"/>
            </w:pPr>
            <w:r w:rsidRPr="00474A60">
              <w:t>(Fair Work Act 2009)</w:t>
            </w:r>
          </w:p>
          <w:p w14:paraId="38E7D765"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313F1AE7" w14:textId="77777777" w:rsidR="001768B3" w:rsidRPr="00E67C70" w:rsidRDefault="001768B3" w:rsidP="00A30D0E">
            <w:pPr>
              <w:pStyle w:val="SubsectionHead"/>
            </w:pPr>
            <w:r w:rsidRPr="00E67C70">
              <w:t>Employees, employers, outworkers and outworker entities</w:t>
            </w:r>
          </w:p>
          <w:p w14:paraId="5CF7E842"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D960BBD" w14:textId="77777777" w:rsidR="001768B3" w:rsidRPr="00E67C70" w:rsidRDefault="001768B3" w:rsidP="00A30D0E">
            <w:pPr>
              <w:pStyle w:val="paragraph"/>
            </w:pPr>
            <w:r w:rsidRPr="00E67C70">
              <w:tab/>
              <w:t>(a)</w:t>
            </w:r>
            <w:r w:rsidRPr="00E67C70">
              <w:tab/>
              <w:t>an employee;</w:t>
            </w:r>
          </w:p>
          <w:p w14:paraId="704D0A61" w14:textId="77777777" w:rsidR="001768B3" w:rsidRPr="00E67C70" w:rsidRDefault="001768B3" w:rsidP="00A30D0E">
            <w:pPr>
              <w:pStyle w:val="paragraph"/>
            </w:pPr>
            <w:r w:rsidRPr="00E67C70">
              <w:tab/>
              <w:t>(aa)</w:t>
            </w:r>
            <w:r w:rsidRPr="00E67C70">
              <w:tab/>
              <w:t>a prospective employee;</w:t>
            </w:r>
          </w:p>
          <w:p w14:paraId="56941855" w14:textId="77777777" w:rsidR="001768B3" w:rsidRPr="00E67C70" w:rsidRDefault="001768B3" w:rsidP="00A30D0E">
            <w:pPr>
              <w:pStyle w:val="paragraph"/>
            </w:pPr>
            <w:r w:rsidRPr="00E67C70">
              <w:tab/>
              <w:t>(b)</w:t>
            </w:r>
            <w:r w:rsidRPr="00E67C70">
              <w:tab/>
              <w:t>an employer;</w:t>
            </w:r>
          </w:p>
          <w:p w14:paraId="0A7660B4" w14:textId="77777777" w:rsidR="001768B3" w:rsidRPr="00E67C70" w:rsidRDefault="001768B3" w:rsidP="00A30D0E">
            <w:pPr>
              <w:pStyle w:val="paragraph"/>
            </w:pPr>
            <w:r w:rsidRPr="00E67C70">
              <w:tab/>
              <w:t>(c)</w:t>
            </w:r>
            <w:r w:rsidRPr="00E67C70">
              <w:tab/>
              <w:t>an outworker;</w:t>
            </w:r>
          </w:p>
          <w:p w14:paraId="7A689B79" w14:textId="77777777" w:rsidR="001768B3" w:rsidRPr="00E67C70" w:rsidRDefault="001768B3" w:rsidP="00A30D0E">
            <w:pPr>
              <w:pStyle w:val="paragraph"/>
            </w:pPr>
            <w:r w:rsidRPr="00E67C70">
              <w:tab/>
              <w:t>(d)</w:t>
            </w:r>
            <w:r w:rsidRPr="00E67C70">
              <w:tab/>
              <w:t>an outworker entity.</w:t>
            </w:r>
          </w:p>
          <w:p w14:paraId="1A21791B" w14:textId="77777777" w:rsidR="001768B3" w:rsidRPr="00E67C70" w:rsidRDefault="001768B3" w:rsidP="00A30D0E">
            <w:pPr>
              <w:pStyle w:val="SubsectionHead"/>
            </w:pPr>
            <w:r w:rsidRPr="00E67C70">
              <w:t>Employee organisations and registered employee associations</w:t>
            </w:r>
          </w:p>
          <w:p w14:paraId="112FB5F0"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6E636358"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75E718C8"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3DAEAD90"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71453F5B"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089C824B" w14:textId="77777777" w:rsidR="001768B3" w:rsidRPr="00E67C70" w:rsidRDefault="001768B3" w:rsidP="00A30D0E">
            <w:pPr>
              <w:pStyle w:val="paragraph"/>
            </w:pPr>
            <w:r w:rsidRPr="00E67C70">
              <w:tab/>
              <w:t>(b)</w:t>
            </w:r>
            <w:r w:rsidRPr="00E67C70">
              <w:tab/>
              <w:t>a contravention or proposed contravention of:</w:t>
            </w:r>
          </w:p>
          <w:p w14:paraId="773F3103" w14:textId="77777777" w:rsidR="001768B3" w:rsidRPr="00E67C70" w:rsidRDefault="001768B3" w:rsidP="00A30D0E">
            <w:pPr>
              <w:pStyle w:val="paragraphsub"/>
            </w:pPr>
            <w:r w:rsidRPr="00E67C70">
              <w:tab/>
              <w:t>(i)</w:t>
            </w:r>
            <w:r w:rsidRPr="00E67C70">
              <w:tab/>
              <w:t>an outworker term in a modern award; or</w:t>
            </w:r>
          </w:p>
          <w:p w14:paraId="4E484204"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45196C18"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7B54A9FC" w14:textId="77777777" w:rsidR="001768B3" w:rsidRPr="00E67C70" w:rsidRDefault="001768B3" w:rsidP="00A30D0E">
            <w:pPr>
              <w:pStyle w:val="paragraph"/>
            </w:pPr>
            <w:r w:rsidRPr="00E67C70">
              <w:tab/>
              <w:t>(a)</w:t>
            </w:r>
            <w:r w:rsidRPr="00E67C70">
              <w:tab/>
              <w:t>an outworker term in a modern award; or</w:t>
            </w:r>
          </w:p>
          <w:p w14:paraId="7A0A1D82"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711AF2E5"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31E51FF9" w14:textId="77777777" w:rsidR="001768B3" w:rsidRPr="00E67C70" w:rsidRDefault="001768B3" w:rsidP="00A30D0E">
            <w:pPr>
              <w:pStyle w:val="SubsectionHead"/>
            </w:pPr>
            <w:r w:rsidRPr="00E67C70">
              <w:t>Employer organisations</w:t>
            </w:r>
          </w:p>
          <w:p w14:paraId="3E0852C6"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605C3C10" w14:textId="77777777" w:rsidR="001768B3" w:rsidRPr="00E67C70" w:rsidRDefault="001768B3" w:rsidP="00A30D0E">
            <w:pPr>
              <w:pStyle w:val="SubsectionHead"/>
            </w:pPr>
            <w:r w:rsidRPr="00E67C70">
              <w:t>Industrial associations</w:t>
            </w:r>
          </w:p>
          <w:p w14:paraId="4D790C40"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37D7D64E"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6E454D1E" w14:textId="77777777" w:rsidR="001768B3" w:rsidRPr="00E67C70" w:rsidRDefault="001768B3" w:rsidP="00A30D0E">
            <w:pPr>
              <w:pStyle w:val="paragraph"/>
            </w:pPr>
            <w:r w:rsidRPr="00E67C70">
              <w:tab/>
              <w:t>(b)</w:t>
            </w:r>
            <w:r w:rsidRPr="00E67C70">
              <w:tab/>
              <w:t>if the contravention is in relation to a person:</w:t>
            </w:r>
          </w:p>
          <w:p w14:paraId="73AC6F7B"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393DBDFE"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10AE79F1"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1088BCAA" w14:textId="77777777" w:rsidR="001768B3" w:rsidRPr="00E67C70" w:rsidRDefault="001768B3" w:rsidP="00A30D0E">
            <w:pPr>
              <w:pStyle w:val="SubsectionHead"/>
            </w:pPr>
            <w:r w:rsidRPr="00E67C70">
              <w:t>Regulations</w:t>
            </w:r>
          </w:p>
          <w:p w14:paraId="68BA7C61"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55427F09" w14:textId="77777777" w:rsidR="001768B3" w:rsidRPr="00474A60" w:rsidRDefault="001768B3" w:rsidP="00A30D0E">
            <w:pPr>
              <w:pStyle w:val="Link"/>
              <w:framePr w:wrap="auto"/>
            </w:pPr>
            <w:r>
              <w:rPr>
                <w:rStyle w:val="Hyperlink"/>
              </w:rPr>
              <w:fldChar w:fldCharType="end"/>
            </w:r>
          </w:p>
        </w:tc>
      </w:tr>
      <w:bookmarkEnd w:id="240"/>
    </w:tbl>
    <w:p w14:paraId="451B8C5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4847C4D" w14:textId="77777777" w:rsidTr="001768B3">
        <w:trPr>
          <w:jc w:val="center"/>
        </w:trPr>
        <w:tc>
          <w:tcPr>
            <w:tcW w:w="2267" w:type="dxa"/>
            <w:shd w:val="clear" w:color="auto" w:fill="FFFFFF" w:themeFill="background1"/>
          </w:tcPr>
          <w:p w14:paraId="5781A249" w14:textId="77777777" w:rsidR="001768B3" w:rsidRPr="001768B3" w:rsidRDefault="001768B3" w:rsidP="00A30D0E">
            <w:pPr>
              <w:rPr>
                <w:rStyle w:val="Identifier"/>
              </w:rPr>
            </w:pPr>
            <w:bookmarkStart w:id="241" w:name="_Hlk111012829"/>
            <w:r w:rsidRPr="001768B3">
              <w:rPr>
                <w:rStyle w:val="Identifier"/>
              </w:rPr>
              <w:t>hours_changes_agreement.proposed</w:t>
            </w:r>
          </w:p>
        </w:tc>
        <w:tc>
          <w:tcPr>
            <w:tcW w:w="7653" w:type="dxa"/>
            <w:shd w:val="clear" w:color="auto" w:fill="FFFFFF" w:themeFill="background1"/>
            <w:tcMar>
              <w:left w:w="28" w:type="dxa"/>
              <w:right w:w="28" w:type="dxa"/>
            </w:tcMar>
          </w:tcPr>
          <w:p w14:paraId="233BC255" w14:textId="77777777" w:rsidR="001768B3" w:rsidRPr="00474A60" w:rsidRDefault="001768B3" w:rsidP="00A30D0E">
            <w:pPr>
              <w:pStyle w:val="PlainText"/>
            </w:pPr>
            <w:r w:rsidRPr="00474A60">
              <w:t>(Fair Work Act 2009)</w:t>
            </w:r>
          </w:p>
          <w:p w14:paraId="469AFB5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"agreement_changing_hours_full" </w:instrText>
            </w:r>
            <w:r>
              <w:fldChar w:fldCharType="separate"/>
            </w:r>
            <w:r w:rsidRPr="001A3D1D">
              <w:rPr>
                <w:rStyle w:val="CharSectno"/>
              </w:rPr>
              <w:t>205</w:t>
            </w:r>
            <w:r w:rsidRPr="001A3D1D">
              <w:t xml:space="preserve">  Enterprise agreements to include a consultation term etc.</w:t>
            </w:r>
          </w:p>
          <w:p w14:paraId="42A9F960" w14:textId="77777777" w:rsidR="001768B3" w:rsidRPr="001A3D1D" w:rsidRDefault="001768B3" w:rsidP="00A30D0E">
            <w:pPr>
              <w:pStyle w:val="SubsectionHead"/>
            </w:pPr>
            <w:r w:rsidRPr="001A3D1D">
              <w:t>Consultation term must be included in an enterprise agreement</w:t>
            </w:r>
          </w:p>
          <w:p w14:paraId="0DD0A282" w14:textId="77777777" w:rsidR="001768B3" w:rsidRPr="001A3D1D" w:rsidRDefault="001768B3" w:rsidP="00A30D0E">
            <w:pPr>
              <w:pStyle w:val="subsection0"/>
            </w:pPr>
            <w:r w:rsidRPr="001A3D1D">
              <w:tab/>
              <w:t>(1)</w:t>
            </w:r>
            <w:r w:rsidRPr="001A3D1D">
              <w:tab/>
              <w:t xml:space="preserve">An enterprise agreement must include a term (a </w:t>
            </w:r>
            <w:r w:rsidRPr="001A3D1D">
              <w:rPr>
                <w:b/>
                <w:i/>
              </w:rPr>
              <w:t>consultation term</w:t>
            </w:r>
            <w:r w:rsidRPr="001A3D1D">
              <w:t>) that:</w:t>
            </w:r>
          </w:p>
          <w:p w14:paraId="17F70569" w14:textId="77777777" w:rsidR="001768B3" w:rsidRPr="001A3D1D" w:rsidRDefault="001768B3" w:rsidP="00A30D0E">
            <w:pPr>
              <w:pStyle w:val="paragraph"/>
            </w:pPr>
            <w:r w:rsidRPr="001A3D1D">
              <w:tab/>
              <w:t>(a)</w:t>
            </w:r>
            <w:r w:rsidRPr="001A3D1D">
              <w:tab/>
              <w:t>requires the employer or employers to which the agreement applies to consult the employees to whom the agreement applies about:</w:t>
            </w:r>
          </w:p>
          <w:p w14:paraId="7A9738C0" w14:textId="77777777" w:rsidR="001768B3" w:rsidRPr="001A3D1D" w:rsidRDefault="001768B3" w:rsidP="00A30D0E">
            <w:pPr>
              <w:pStyle w:val="paragraphsub"/>
            </w:pPr>
            <w:r w:rsidRPr="001A3D1D">
              <w:tab/>
              <w:t>(i)</w:t>
            </w:r>
            <w:r w:rsidRPr="001A3D1D">
              <w:tab/>
              <w:t>a major workplace change that is likely to have a significant effect on the employees; or</w:t>
            </w:r>
          </w:p>
          <w:p w14:paraId="16691304" w14:textId="77777777" w:rsidR="001768B3" w:rsidRPr="001A3D1D" w:rsidRDefault="001768B3" w:rsidP="00A30D0E">
            <w:pPr>
              <w:pStyle w:val="paragraphsub"/>
            </w:pPr>
            <w:r w:rsidRPr="001A3D1D">
              <w:tab/>
              <w:t>(ii)</w:t>
            </w:r>
            <w:r w:rsidRPr="001A3D1D">
              <w:tab/>
              <w:t>a change to their regular roster or ordinary hours of work; and</w:t>
            </w:r>
          </w:p>
          <w:p w14:paraId="580B3E45"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4260B149" w14:textId="77777777" w:rsidR="001768B3" w:rsidRPr="001A3D1D" w:rsidRDefault="001768B3" w:rsidP="00A30D0E">
            <w:pPr>
              <w:pStyle w:val="subsection0"/>
            </w:pPr>
            <w:r w:rsidRPr="001A3D1D">
              <w:tab/>
              <w:t>(1A)</w:t>
            </w:r>
            <w:r w:rsidRPr="001A3D1D">
              <w:tab/>
              <w:t>For a change to the employees’ regular roster or ordinary hours of work, the term must require the employer:</w:t>
            </w:r>
          </w:p>
          <w:p w14:paraId="127E1DA8" w14:textId="77777777" w:rsidR="001768B3" w:rsidRPr="001A3D1D" w:rsidRDefault="001768B3" w:rsidP="00A30D0E">
            <w:pPr>
              <w:pStyle w:val="paragraph"/>
            </w:pPr>
            <w:r w:rsidRPr="001A3D1D">
              <w:tab/>
              <w:t>(a)</w:t>
            </w:r>
            <w:r w:rsidRPr="001A3D1D">
              <w:tab/>
              <w:t>to provide information to the employees about the change; and</w:t>
            </w:r>
          </w:p>
          <w:p w14:paraId="0B446B3C"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5AD28EEC" w14:textId="77777777" w:rsidR="001768B3" w:rsidRPr="001A3D1D" w:rsidRDefault="001768B3" w:rsidP="00A30D0E">
            <w:pPr>
              <w:pStyle w:val="paragraph"/>
            </w:pPr>
            <w:r w:rsidRPr="001A3D1D">
              <w:tab/>
              <w:t>(c)</w:t>
            </w:r>
            <w:r w:rsidRPr="001A3D1D">
              <w:tab/>
              <w:t>to consider any views given by the employees about the impact of the change.</w:t>
            </w:r>
          </w:p>
          <w:p w14:paraId="5AC1E16E" w14:textId="77777777" w:rsidR="001768B3" w:rsidRPr="001A3D1D" w:rsidRDefault="001768B3" w:rsidP="00A30D0E">
            <w:pPr>
              <w:pStyle w:val="SubsectionHead"/>
            </w:pPr>
            <w:r w:rsidRPr="001A3D1D">
              <w:t>Model consultation term</w:t>
            </w:r>
          </w:p>
          <w:p w14:paraId="5AF20FCD" w14:textId="77777777" w:rsidR="001768B3" w:rsidRPr="001A3D1D" w:rsidRDefault="001768B3" w:rsidP="00A30D0E">
            <w:pPr>
              <w:pStyle w:val="subsection0"/>
            </w:pPr>
            <w:r w:rsidRPr="001A3D1D">
              <w:tab/>
              <w:t>(2)</w:t>
            </w:r>
            <w:r w:rsidRPr="001A3D1D">
              <w:tab/>
              <w:t>If an enterprise agreement does not include a consultation term, or if the consultation term is an objectionable emergency management term, the model consultation term is taken to be a term of the agreement.</w:t>
            </w:r>
          </w:p>
          <w:p w14:paraId="13551952" w14:textId="77777777" w:rsidR="001768B3" w:rsidRPr="001A3D1D" w:rsidRDefault="001768B3" w:rsidP="00A30D0E">
            <w:pPr>
              <w:pStyle w:val="subsection0"/>
            </w:pPr>
            <w:r w:rsidRPr="001A3D1D">
              <w:tab/>
              <w:t>(3)</w:t>
            </w:r>
            <w:r w:rsidRPr="001A3D1D">
              <w:tab/>
              <w:t xml:space="preserve">The regulations must prescribe the </w:t>
            </w:r>
            <w:r w:rsidRPr="001A3D1D">
              <w:rPr>
                <w:b/>
                <w:i/>
              </w:rPr>
              <w:t>model consultation term</w:t>
            </w:r>
            <w:r w:rsidRPr="001A3D1D">
              <w:t xml:space="preserve"> for enterprise agreements.</w:t>
            </w:r>
          </w:p>
          <w:p w14:paraId="42B91D34" w14:textId="77777777" w:rsidR="001768B3" w:rsidRPr="00474A60" w:rsidRDefault="001768B3" w:rsidP="00A30D0E">
            <w:pPr>
              <w:pStyle w:val="Link"/>
              <w:framePr w:wrap="auto"/>
            </w:pPr>
            <w:r>
              <w:rPr>
                <w:rStyle w:val="Hyperlink"/>
              </w:rPr>
              <w:fldChar w:fldCharType="end"/>
            </w:r>
          </w:p>
          <w:p w14:paraId="52A2397E" w14:textId="77777777" w:rsidR="001768B3" w:rsidRPr="00474A60" w:rsidRDefault="001768B3" w:rsidP="00A30D0E">
            <w:pPr>
              <w:pStyle w:val="PlainText"/>
            </w:pPr>
          </w:p>
        </w:tc>
      </w:tr>
      <w:bookmarkEnd w:id="241"/>
    </w:tbl>
    <w:p w14:paraId="4CE3201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920EDC1" w14:textId="77777777" w:rsidTr="001768B3">
        <w:trPr>
          <w:jc w:val="center"/>
        </w:trPr>
        <w:tc>
          <w:tcPr>
            <w:tcW w:w="2267" w:type="dxa"/>
            <w:shd w:val="clear" w:color="auto" w:fill="FFFFFF" w:themeFill="background1"/>
          </w:tcPr>
          <w:p w14:paraId="59A17488" w14:textId="77777777" w:rsidR="001768B3" w:rsidRPr="001768B3" w:rsidRDefault="001768B3" w:rsidP="00A30D0E">
            <w:pPr>
              <w:rPr>
                <w:rStyle w:val="Identifier"/>
              </w:rPr>
            </w:pPr>
            <w:bookmarkStart w:id="242" w:name="_Hlk111012830"/>
            <w:r w:rsidRPr="001768B3">
              <w:rPr>
                <w:rStyle w:val="Identifier"/>
              </w:rPr>
              <w:t>hours_changes_agreement.unauthorised</w:t>
            </w:r>
          </w:p>
        </w:tc>
        <w:tc>
          <w:tcPr>
            <w:tcW w:w="7653" w:type="dxa"/>
            <w:shd w:val="clear" w:color="auto" w:fill="FFFFFF" w:themeFill="background1"/>
            <w:tcMar>
              <w:left w:w="28" w:type="dxa"/>
              <w:right w:w="28" w:type="dxa"/>
            </w:tcMar>
          </w:tcPr>
          <w:p w14:paraId="22006817" w14:textId="77777777" w:rsidR="001768B3" w:rsidRPr="00474A60" w:rsidRDefault="001768B3" w:rsidP="00A30D0E">
            <w:pPr>
              <w:pStyle w:val="PlainText"/>
            </w:pPr>
            <w:r w:rsidRPr="00474A60">
              <w:t>(Fair Work Act 2009)</w:t>
            </w:r>
          </w:p>
          <w:p w14:paraId="04A5F64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"agreement_term_contravene" </w:instrText>
            </w:r>
            <w:r>
              <w:fldChar w:fldCharType="separate"/>
            </w:r>
            <w:r w:rsidRPr="001A3D1D">
              <w:rPr>
                <w:rStyle w:val="CharSectno"/>
              </w:rPr>
              <w:t>50</w:t>
            </w:r>
            <w:r w:rsidRPr="001A3D1D">
              <w:t xml:space="preserve">  Contravening an enterprise agreement</w:t>
            </w:r>
          </w:p>
          <w:p w14:paraId="6DE6A76F" w14:textId="77777777" w:rsidR="001768B3" w:rsidRPr="001A3D1D" w:rsidRDefault="001768B3" w:rsidP="00A30D0E">
            <w:pPr>
              <w:pStyle w:val="subsection0"/>
            </w:pPr>
            <w:r w:rsidRPr="001A3D1D">
              <w:tab/>
            </w:r>
            <w:r w:rsidRPr="001A3D1D">
              <w:tab/>
              <w:t>A person must not contravene a term of an enterprise agreement.</w:t>
            </w:r>
          </w:p>
          <w:p w14:paraId="44B247C2"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0677AFD4" w14:textId="77777777" w:rsidR="001768B3" w:rsidRPr="001A3D1D" w:rsidRDefault="001768B3" w:rsidP="00A30D0E">
            <w:pPr>
              <w:pStyle w:val="notetext"/>
            </w:pPr>
            <w:r w:rsidRPr="001A3D1D">
              <w:t>Note 2:</w:t>
            </w:r>
            <w:r w:rsidRPr="001A3D1D">
              <w:tab/>
              <w:t>A person does not contravene a term of an enterprise agreement unless the agreement applies to the person: see subsection 51(1).</w:t>
            </w:r>
          </w:p>
          <w:p w14:paraId="38A0FD08" w14:textId="77777777" w:rsidR="001768B3" w:rsidRPr="001A3D1D" w:rsidRDefault="001768B3" w:rsidP="00A30D0E">
            <w:pPr>
              <w:pStyle w:val="ActHead5"/>
            </w:pPr>
            <w:r w:rsidRPr="001A3D1D">
              <w:rPr>
                <w:rStyle w:val="CharSectno"/>
              </w:rPr>
              <w:t>51</w:t>
            </w:r>
            <w:r w:rsidRPr="001A3D1D">
              <w:t xml:space="preserve">  The significance of an enterprise agreement applying to a person</w:t>
            </w:r>
          </w:p>
          <w:p w14:paraId="1317EB69" w14:textId="77777777" w:rsidR="001768B3" w:rsidRPr="001A3D1D" w:rsidRDefault="001768B3" w:rsidP="00A30D0E">
            <w:pPr>
              <w:pStyle w:val="subsection0"/>
            </w:pPr>
            <w:r w:rsidRPr="001A3D1D">
              <w:tab/>
              <w:t>(1)</w:t>
            </w:r>
            <w:r w:rsidRPr="001A3D1D">
              <w:tab/>
              <w:t>An enterprise agreement does not impose obligations on a person, and a person does not contravene a term of an enterprise agreement, unless the agreement applies to the person.</w:t>
            </w:r>
          </w:p>
          <w:p w14:paraId="17AEC3E9" w14:textId="77777777" w:rsidR="001768B3" w:rsidRPr="001A3D1D" w:rsidRDefault="001768B3" w:rsidP="00A30D0E">
            <w:pPr>
              <w:pStyle w:val="subsection0"/>
            </w:pPr>
            <w:r w:rsidRPr="001A3D1D">
              <w:tab/>
              <w:t>(2)</w:t>
            </w:r>
            <w:r w:rsidRPr="001A3D1D">
              <w:tab/>
              <w:t>An enterprise agreement does not give a person an entitlement unless the agreement applies to the person.</w:t>
            </w:r>
          </w:p>
          <w:p w14:paraId="269E6DEE" w14:textId="77777777" w:rsidR="001768B3" w:rsidRPr="00474A60" w:rsidRDefault="001768B3" w:rsidP="00A30D0E">
            <w:pPr>
              <w:pStyle w:val="Link"/>
              <w:framePr w:wrap="auto"/>
            </w:pPr>
            <w:r>
              <w:rPr>
                <w:rStyle w:val="Hyperlink"/>
              </w:rPr>
              <w:fldChar w:fldCharType="end"/>
            </w:r>
          </w:p>
          <w:p w14:paraId="26EC045A" w14:textId="77777777" w:rsidR="001768B3" w:rsidRPr="00474A60" w:rsidRDefault="001768B3" w:rsidP="00A30D0E">
            <w:pPr>
              <w:pStyle w:val="PlainText"/>
            </w:pPr>
            <w:r w:rsidRPr="00474A60">
              <w:t>(Fair Work Act 2009)</w:t>
            </w:r>
          </w:p>
          <w:p w14:paraId="476FAFB6"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2B4A9BE"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07E0A296" w14:textId="77777777" w:rsidR="001768B3" w:rsidRPr="00E67C70" w:rsidRDefault="001768B3" w:rsidP="00A30D0E">
            <w:pPr>
              <w:pStyle w:val="ActHead5"/>
            </w:pPr>
            <w:r w:rsidRPr="00E67C70">
              <w:rPr>
                <w:rStyle w:val="CharSectno"/>
              </w:rPr>
              <w:t>537</w:t>
            </w:r>
            <w:r w:rsidRPr="00E67C70">
              <w:t xml:space="preserve">  Guide to this Part</w:t>
            </w:r>
          </w:p>
          <w:p w14:paraId="4FCA0FAF"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15C89973"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BB38155"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0756854"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73303F2C"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1CF460F7"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6389F72" w14:textId="77777777" w:rsidR="001768B3" w:rsidRPr="00E67C70" w:rsidRDefault="001768B3" w:rsidP="00A30D0E">
            <w:pPr>
              <w:pStyle w:val="SOText"/>
            </w:pPr>
            <w:r w:rsidRPr="00E67C70">
              <w:t>Division</w:t>
            </w:r>
            <w:r>
              <w:t> </w:t>
            </w:r>
            <w:r w:rsidRPr="00E67C70">
              <w:t>5 deals with unclaimed money.</w:t>
            </w:r>
          </w:p>
          <w:p w14:paraId="2549CFB4" w14:textId="77777777" w:rsidR="001768B3" w:rsidRPr="00474A60" w:rsidRDefault="001768B3" w:rsidP="00A30D0E">
            <w:pPr>
              <w:pStyle w:val="Link"/>
              <w:framePr w:wrap="auto"/>
            </w:pPr>
            <w:r>
              <w:rPr>
                <w:rStyle w:val="Hyperlink"/>
              </w:rPr>
              <w:fldChar w:fldCharType="end"/>
            </w:r>
          </w:p>
          <w:p w14:paraId="1BB1E676" w14:textId="77777777" w:rsidR="001768B3" w:rsidRPr="00474A60" w:rsidRDefault="001768B3" w:rsidP="00A30D0E">
            <w:pPr>
              <w:pStyle w:val="PlainText"/>
            </w:pPr>
            <w:r w:rsidRPr="00474A60">
              <w:t>(Fair Work Act 2009)</w:t>
            </w:r>
          </w:p>
          <w:p w14:paraId="12E30DF1"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2B9A9E8F" w14:textId="77777777" w:rsidR="001768B3" w:rsidRPr="00E67C70" w:rsidRDefault="001768B3" w:rsidP="00A30D0E">
            <w:pPr>
              <w:pStyle w:val="SubsectionHead"/>
            </w:pPr>
            <w:r w:rsidRPr="00E67C70">
              <w:t>Employees, employers, outworkers and outworker entities</w:t>
            </w:r>
          </w:p>
          <w:p w14:paraId="65C19CC7"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FA86D69" w14:textId="77777777" w:rsidR="001768B3" w:rsidRPr="00E67C70" w:rsidRDefault="001768B3" w:rsidP="00A30D0E">
            <w:pPr>
              <w:pStyle w:val="paragraph"/>
            </w:pPr>
            <w:r w:rsidRPr="00E67C70">
              <w:tab/>
              <w:t>(a)</w:t>
            </w:r>
            <w:r w:rsidRPr="00E67C70">
              <w:tab/>
              <w:t>an employee;</w:t>
            </w:r>
          </w:p>
          <w:p w14:paraId="0B7A3D4C" w14:textId="77777777" w:rsidR="001768B3" w:rsidRPr="00E67C70" w:rsidRDefault="001768B3" w:rsidP="00A30D0E">
            <w:pPr>
              <w:pStyle w:val="paragraph"/>
            </w:pPr>
            <w:r w:rsidRPr="00E67C70">
              <w:tab/>
              <w:t>(aa)</w:t>
            </w:r>
            <w:r w:rsidRPr="00E67C70">
              <w:tab/>
              <w:t>a prospective employee;</w:t>
            </w:r>
          </w:p>
          <w:p w14:paraId="6B8E5284" w14:textId="77777777" w:rsidR="001768B3" w:rsidRPr="00E67C70" w:rsidRDefault="001768B3" w:rsidP="00A30D0E">
            <w:pPr>
              <w:pStyle w:val="paragraph"/>
            </w:pPr>
            <w:r w:rsidRPr="00E67C70">
              <w:tab/>
              <w:t>(b)</w:t>
            </w:r>
            <w:r w:rsidRPr="00E67C70">
              <w:tab/>
              <w:t>an employer;</w:t>
            </w:r>
          </w:p>
          <w:p w14:paraId="4E007DD9" w14:textId="77777777" w:rsidR="001768B3" w:rsidRPr="00E67C70" w:rsidRDefault="001768B3" w:rsidP="00A30D0E">
            <w:pPr>
              <w:pStyle w:val="paragraph"/>
            </w:pPr>
            <w:r w:rsidRPr="00E67C70">
              <w:tab/>
              <w:t>(c)</w:t>
            </w:r>
            <w:r w:rsidRPr="00E67C70">
              <w:tab/>
              <w:t>an outworker;</w:t>
            </w:r>
          </w:p>
          <w:p w14:paraId="03E8DD41" w14:textId="77777777" w:rsidR="001768B3" w:rsidRPr="00E67C70" w:rsidRDefault="001768B3" w:rsidP="00A30D0E">
            <w:pPr>
              <w:pStyle w:val="paragraph"/>
            </w:pPr>
            <w:r w:rsidRPr="00E67C70">
              <w:tab/>
              <w:t>(d)</w:t>
            </w:r>
            <w:r w:rsidRPr="00E67C70">
              <w:tab/>
              <w:t>an outworker entity.</w:t>
            </w:r>
          </w:p>
          <w:p w14:paraId="177CBDEA" w14:textId="77777777" w:rsidR="001768B3" w:rsidRPr="00E67C70" w:rsidRDefault="001768B3" w:rsidP="00A30D0E">
            <w:pPr>
              <w:pStyle w:val="SubsectionHead"/>
            </w:pPr>
            <w:r w:rsidRPr="00E67C70">
              <w:t>Employee organisations and registered employee associations</w:t>
            </w:r>
          </w:p>
          <w:p w14:paraId="278E6F6F"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1E55BC5C"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5A27D064"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4472644B"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737E7486"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55492C5E" w14:textId="77777777" w:rsidR="001768B3" w:rsidRPr="00E67C70" w:rsidRDefault="001768B3" w:rsidP="00A30D0E">
            <w:pPr>
              <w:pStyle w:val="paragraph"/>
            </w:pPr>
            <w:r w:rsidRPr="00E67C70">
              <w:tab/>
              <w:t>(b)</w:t>
            </w:r>
            <w:r w:rsidRPr="00E67C70">
              <w:tab/>
              <w:t>a contravention or proposed contravention of:</w:t>
            </w:r>
          </w:p>
          <w:p w14:paraId="7337FD5E" w14:textId="77777777" w:rsidR="001768B3" w:rsidRPr="00E67C70" w:rsidRDefault="001768B3" w:rsidP="00A30D0E">
            <w:pPr>
              <w:pStyle w:val="paragraphsub"/>
            </w:pPr>
            <w:r w:rsidRPr="00E67C70">
              <w:tab/>
              <w:t>(i)</w:t>
            </w:r>
            <w:r w:rsidRPr="00E67C70">
              <w:tab/>
              <w:t>an outworker term in a modern award; or</w:t>
            </w:r>
          </w:p>
          <w:p w14:paraId="45FFFC94"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0889964E"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2157EE54" w14:textId="77777777" w:rsidR="001768B3" w:rsidRPr="00E67C70" w:rsidRDefault="001768B3" w:rsidP="00A30D0E">
            <w:pPr>
              <w:pStyle w:val="paragraph"/>
            </w:pPr>
            <w:r w:rsidRPr="00E67C70">
              <w:tab/>
              <w:t>(a)</w:t>
            </w:r>
            <w:r w:rsidRPr="00E67C70">
              <w:tab/>
              <w:t>an outworker term in a modern award; or</w:t>
            </w:r>
          </w:p>
          <w:p w14:paraId="455EC4A3"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5FAA7CED"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2A877687" w14:textId="77777777" w:rsidR="001768B3" w:rsidRPr="00E67C70" w:rsidRDefault="001768B3" w:rsidP="00A30D0E">
            <w:pPr>
              <w:pStyle w:val="SubsectionHead"/>
            </w:pPr>
            <w:r w:rsidRPr="00E67C70">
              <w:t>Employer organisations</w:t>
            </w:r>
          </w:p>
          <w:p w14:paraId="29DAD822"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4BA267F1" w14:textId="77777777" w:rsidR="001768B3" w:rsidRPr="00E67C70" w:rsidRDefault="001768B3" w:rsidP="00A30D0E">
            <w:pPr>
              <w:pStyle w:val="SubsectionHead"/>
            </w:pPr>
            <w:r w:rsidRPr="00E67C70">
              <w:t>Industrial associations</w:t>
            </w:r>
          </w:p>
          <w:p w14:paraId="307A6F5B"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640EB1A0"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22C1307A" w14:textId="77777777" w:rsidR="001768B3" w:rsidRPr="00E67C70" w:rsidRDefault="001768B3" w:rsidP="00A30D0E">
            <w:pPr>
              <w:pStyle w:val="paragraph"/>
            </w:pPr>
            <w:r w:rsidRPr="00E67C70">
              <w:tab/>
              <w:t>(b)</w:t>
            </w:r>
            <w:r w:rsidRPr="00E67C70">
              <w:tab/>
              <w:t>if the contravention is in relation to a person:</w:t>
            </w:r>
          </w:p>
          <w:p w14:paraId="686D7AA1"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4B06692D"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4FFDB265"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52B1BEBB" w14:textId="77777777" w:rsidR="001768B3" w:rsidRPr="00E67C70" w:rsidRDefault="001768B3" w:rsidP="00A30D0E">
            <w:pPr>
              <w:pStyle w:val="SubsectionHead"/>
            </w:pPr>
            <w:r w:rsidRPr="00E67C70">
              <w:t>Regulations</w:t>
            </w:r>
          </w:p>
          <w:p w14:paraId="07EEF74F"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75925056" w14:textId="77777777" w:rsidR="001768B3" w:rsidRPr="00474A60" w:rsidRDefault="001768B3" w:rsidP="00A30D0E">
            <w:pPr>
              <w:pStyle w:val="Link"/>
              <w:framePr w:wrap="auto"/>
            </w:pPr>
            <w:r>
              <w:rPr>
                <w:rStyle w:val="Hyperlink"/>
              </w:rPr>
              <w:fldChar w:fldCharType="end"/>
            </w:r>
          </w:p>
        </w:tc>
      </w:tr>
      <w:bookmarkEnd w:id="242"/>
    </w:tbl>
    <w:p w14:paraId="40523D2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093EEC9" w14:textId="77777777" w:rsidTr="001768B3">
        <w:trPr>
          <w:jc w:val="center"/>
        </w:trPr>
        <w:tc>
          <w:tcPr>
            <w:tcW w:w="2267" w:type="dxa"/>
            <w:shd w:val="clear" w:color="auto" w:fill="FFFFFF" w:themeFill="background1"/>
          </w:tcPr>
          <w:p w14:paraId="4F4DB7FD" w14:textId="77777777" w:rsidR="001768B3" w:rsidRPr="001768B3" w:rsidRDefault="001768B3" w:rsidP="00A30D0E">
            <w:pPr>
              <w:rPr>
                <w:rStyle w:val="Identifier"/>
              </w:rPr>
            </w:pPr>
            <w:bookmarkStart w:id="243" w:name="_Hlk111012831"/>
            <w:r w:rsidRPr="001768B3">
              <w:rPr>
                <w:rStyle w:val="Identifier"/>
              </w:rPr>
              <w:t>hours_changes_award.complied</w:t>
            </w:r>
          </w:p>
        </w:tc>
        <w:tc>
          <w:tcPr>
            <w:tcW w:w="7653" w:type="dxa"/>
            <w:shd w:val="clear" w:color="auto" w:fill="FFFFFF" w:themeFill="background1"/>
            <w:tcMar>
              <w:left w:w="28" w:type="dxa"/>
              <w:right w:w="28" w:type="dxa"/>
            </w:tcMar>
          </w:tcPr>
          <w:p w14:paraId="73984B8F" w14:textId="77777777" w:rsidR="001768B3" w:rsidRPr="00474A60" w:rsidRDefault="001768B3" w:rsidP="00A30D0E">
            <w:pPr>
              <w:pStyle w:val="PlainText"/>
            </w:pPr>
            <w:r w:rsidRPr="00474A60">
              <w:t>(Fair Work Act 2009)</w:t>
            </w:r>
          </w:p>
          <w:p w14:paraId="3497A74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38FA4D01" w14:textId="77777777" w:rsidR="001768B3" w:rsidRPr="001A3D1D" w:rsidRDefault="001768B3" w:rsidP="00A30D0E">
            <w:pPr>
              <w:pStyle w:val="subsection0"/>
            </w:pPr>
            <w:r w:rsidRPr="001A3D1D">
              <w:tab/>
              <w:t>(1)</w:t>
            </w:r>
            <w:r w:rsidRPr="001A3D1D">
              <w:tab/>
              <w:t>Without limiting paragraph 139(1)(j), a modern award must include a term that:</w:t>
            </w:r>
          </w:p>
          <w:p w14:paraId="7568E7E4" w14:textId="77777777" w:rsidR="001768B3" w:rsidRPr="001A3D1D" w:rsidRDefault="001768B3" w:rsidP="00A30D0E">
            <w:pPr>
              <w:pStyle w:val="paragraph"/>
            </w:pPr>
            <w:r w:rsidRPr="001A3D1D">
              <w:tab/>
              <w:t>(a)</w:t>
            </w:r>
            <w:r w:rsidRPr="001A3D1D">
              <w:tab/>
              <w:t>requires the employer to consult employees about a change to their regular roster or ordinary hours of work; and</w:t>
            </w:r>
          </w:p>
          <w:p w14:paraId="54950F70"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757E0E08" w14:textId="77777777" w:rsidR="001768B3" w:rsidRPr="001A3D1D" w:rsidRDefault="001768B3" w:rsidP="00A30D0E">
            <w:pPr>
              <w:pStyle w:val="subsection0"/>
            </w:pPr>
            <w:r w:rsidRPr="001A3D1D">
              <w:tab/>
              <w:t>(2)</w:t>
            </w:r>
            <w:r w:rsidRPr="001A3D1D">
              <w:tab/>
              <w:t>The term must require the employer:</w:t>
            </w:r>
          </w:p>
          <w:p w14:paraId="7FED3AA5" w14:textId="77777777" w:rsidR="001768B3" w:rsidRPr="001A3D1D" w:rsidRDefault="001768B3" w:rsidP="00A30D0E">
            <w:pPr>
              <w:pStyle w:val="paragraph"/>
            </w:pPr>
            <w:r w:rsidRPr="001A3D1D">
              <w:tab/>
              <w:t>(a)</w:t>
            </w:r>
            <w:r w:rsidRPr="001A3D1D">
              <w:tab/>
              <w:t>to provide information to the employees about the change; and</w:t>
            </w:r>
          </w:p>
          <w:p w14:paraId="4AEFC1F4"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6AF08AC6" w14:textId="77777777" w:rsidR="001768B3" w:rsidRPr="001A3D1D" w:rsidRDefault="001768B3" w:rsidP="00A30D0E">
            <w:pPr>
              <w:pStyle w:val="paragraph"/>
            </w:pPr>
            <w:r w:rsidRPr="001A3D1D">
              <w:tab/>
              <w:t>(c)</w:t>
            </w:r>
            <w:r w:rsidRPr="001A3D1D">
              <w:tab/>
              <w:t>to consider any views about the impact of the change that are given by the employees.</w:t>
            </w:r>
          </w:p>
          <w:p w14:paraId="2908C5AB" w14:textId="77777777" w:rsidR="001768B3" w:rsidRPr="00474A60" w:rsidRDefault="001768B3" w:rsidP="00A30D0E">
            <w:pPr>
              <w:pStyle w:val="Link"/>
              <w:framePr w:wrap="auto"/>
            </w:pPr>
            <w:r>
              <w:rPr>
                <w:rStyle w:val="Hyperlink"/>
              </w:rPr>
              <w:fldChar w:fldCharType="end"/>
            </w:r>
          </w:p>
        </w:tc>
      </w:tr>
      <w:bookmarkEnd w:id="243"/>
    </w:tbl>
    <w:p w14:paraId="2E0139F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631AFE1" w14:textId="77777777" w:rsidTr="001768B3">
        <w:trPr>
          <w:jc w:val="center"/>
        </w:trPr>
        <w:tc>
          <w:tcPr>
            <w:tcW w:w="2267" w:type="dxa"/>
            <w:tcBorders>
              <w:bottom w:val="single" w:sz="2" w:space="0" w:color="418AB3" w:themeColor="accent1"/>
            </w:tcBorders>
            <w:shd w:val="clear" w:color="auto" w:fill="FFFFFF" w:themeFill="background1"/>
          </w:tcPr>
          <w:p w14:paraId="563C81AA" w14:textId="77777777" w:rsidR="001768B3" w:rsidRPr="001768B3" w:rsidRDefault="001768B3" w:rsidP="00A30D0E">
            <w:pPr>
              <w:rPr>
                <w:rStyle w:val="Identifier"/>
              </w:rPr>
            </w:pPr>
            <w:bookmarkStart w:id="244" w:name="_Hlk111012832"/>
            <w:r w:rsidRPr="001768B3">
              <w:rPr>
                <w:rStyle w:val="Identifier"/>
              </w:rPr>
              <w:t>hours_changes_award.no_consideration</w:t>
            </w:r>
          </w:p>
        </w:tc>
        <w:tc>
          <w:tcPr>
            <w:tcW w:w="7653" w:type="dxa"/>
            <w:tcBorders>
              <w:bottom w:val="single" w:sz="2" w:space="0" w:color="418AB3" w:themeColor="accent1"/>
            </w:tcBorders>
            <w:shd w:val="clear" w:color="auto" w:fill="FFFFFF" w:themeFill="background1"/>
            <w:tcMar>
              <w:left w:w="28" w:type="dxa"/>
              <w:right w:w="28" w:type="dxa"/>
            </w:tcMar>
          </w:tcPr>
          <w:p w14:paraId="6A473F21" w14:textId="77777777" w:rsidR="001768B3" w:rsidRPr="00474A60" w:rsidRDefault="001768B3" w:rsidP="00A30D0E">
            <w:pPr>
              <w:pStyle w:val="PlainText"/>
            </w:pPr>
            <w:r w:rsidRPr="00474A60">
              <w:t>(Fair Work Act 2009)</w:t>
            </w:r>
          </w:p>
          <w:p w14:paraId="4A4DD62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271DE8CB" w14:textId="77777777" w:rsidR="001768B3" w:rsidRPr="001A3D1D" w:rsidRDefault="001768B3" w:rsidP="00A30D0E">
            <w:pPr>
              <w:pStyle w:val="subsection0"/>
            </w:pPr>
            <w:r w:rsidRPr="001A3D1D">
              <w:tab/>
              <w:t>(1)</w:t>
            </w:r>
            <w:r w:rsidRPr="001A3D1D">
              <w:tab/>
              <w:t>Without limiting paragraph 139(1)(j), a modern award must include a term that:</w:t>
            </w:r>
          </w:p>
          <w:p w14:paraId="41787DED" w14:textId="77777777" w:rsidR="001768B3" w:rsidRPr="001A3D1D" w:rsidRDefault="001768B3" w:rsidP="00A30D0E">
            <w:pPr>
              <w:pStyle w:val="paragraph"/>
            </w:pPr>
            <w:r w:rsidRPr="001A3D1D">
              <w:tab/>
              <w:t>(a)</w:t>
            </w:r>
            <w:r w:rsidRPr="001A3D1D">
              <w:tab/>
              <w:t>requires the employer to consult employees about a change to their regular roster or ordinary hours of work; and</w:t>
            </w:r>
          </w:p>
          <w:p w14:paraId="4683C031"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47710280" w14:textId="77777777" w:rsidR="001768B3" w:rsidRPr="001A3D1D" w:rsidRDefault="001768B3" w:rsidP="00A30D0E">
            <w:pPr>
              <w:pStyle w:val="subsection0"/>
            </w:pPr>
            <w:r w:rsidRPr="001A3D1D">
              <w:tab/>
              <w:t>(2)</w:t>
            </w:r>
            <w:r w:rsidRPr="001A3D1D">
              <w:tab/>
              <w:t>The term must require the employer:</w:t>
            </w:r>
          </w:p>
          <w:p w14:paraId="5579B527" w14:textId="77777777" w:rsidR="001768B3" w:rsidRPr="001A3D1D" w:rsidRDefault="001768B3" w:rsidP="00A30D0E">
            <w:pPr>
              <w:pStyle w:val="paragraph"/>
            </w:pPr>
            <w:r w:rsidRPr="001A3D1D">
              <w:tab/>
              <w:t>(a)</w:t>
            </w:r>
            <w:r w:rsidRPr="001A3D1D">
              <w:tab/>
              <w:t>to provide information to the employees about the change; and</w:t>
            </w:r>
          </w:p>
          <w:p w14:paraId="39276C0A"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3868916D" w14:textId="77777777" w:rsidR="001768B3" w:rsidRPr="001A3D1D" w:rsidRDefault="001768B3" w:rsidP="00A30D0E">
            <w:pPr>
              <w:pStyle w:val="paragraph"/>
            </w:pPr>
            <w:r w:rsidRPr="001A3D1D">
              <w:tab/>
              <w:t>(c)</w:t>
            </w:r>
            <w:r w:rsidRPr="001A3D1D">
              <w:tab/>
              <w:t>to consider any views about the impact of the change that are given by the employees.</w:t>
            </w:r>
          </w:p>
          <w:p w14:paraId="1E9FDB9D" w14:textId="77777777" w:rsidR="001768B3" w:rsidRPr="00952C57" w:rsidRDefault="001768B3" w:rsidP="00A30D0E">
            <w:pPr>
              <w:pStyle w:val="Link"/>
              <w:framePr w:wrap="auto"/>
              <w:rPr>
                <w:rStyle w:val="Hyperlink"/>
              </w:rPr>
            </w:pPr>
            <w:r>
              <w:rPr>
                <w:rStyle w:val="Hyperlink"/>
              </w:rPr>
              <w:fldChar w:fldCharType="end"/>
            </w:r>
          </w:p>
          <w:p w14:paraId="75B8E7C7" w14:textId="77777777" w:rsidR="001768B3" w:rsidRPr="00474A60" w:rsidRDefault="001768B3" w:rsidP="00A30D0E">
            <w:pPr>
              <w:pStyle w:val="PlainText"/>
            </w:pPr>
            <w:r w:rsidRPr="00474A60">
              <w:t>(Fair Work Act 2009)</w:t>
            </w:r>
          </w:p>
          <w:p w14:paraId="51A0C403"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1F8C97B6"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6FA4D4D1" w14:textId="77777777" w:rsidR="001768B3" w:rsidRPr="00E67C70" w:rsidRDefault="001768B3" w:rsidP="00A30D0E">
            <w:pPr>
              <w:pStyle w:val="ActHead5"/>
            </w:pPr>
            <w:r w:rsidRPr="00E67C70">
              <w:rPr>
                <w:rStyle w:val="CharSectno"/>
              </w:rPr>
              <w:t>537</w:t>
            </w:r>
            <w:r w:rsidRPr="00E67C70">
              <w:t xml:space="preserve">  Guide to this Part</w:t>
            </w:r>
          </w:p>
          <w:p w14:paraId="21853C81"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0F6EEDF8"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2DABF30D"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3897F6CA"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38E37EA5"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0A7E62ED"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2DA5CF8D" w14:textId="77777777" w:rsidR="001768B3" w:rsidRPr="00E67C70" w:rsidRDefault="001768B3" w:rsidP="00A30D0E">
            <w:pPr>
              <w:pStyle w:val="SOText"/>
            </w:pPr>
            <w:r w:rsidRPr="00E67C70">
              <w:t>Division</w:t>
            </w:r>
            <w:r>
              <w:t> </w:t>
            </w:r>
            <w:r w:rsidRPr="00E67C70">
              <w:t>5 deals with unclaimed money.</w:t>
            </w:r>
          </w:p>
          <w:p w14:paraId="4D182991" w14:textId="77777777" w:rsidR="001768B3" w:rsidRPr="00474A60" w:rsidRDefault="001768B3" w:rsidP="00A30D0E">
            <w:pPr>
              <w:pStyle w:val="Link"/>
              <w:framePr w:wrap="auto"/>
            </w:pPr>
            <w:r>
              <w:rPr>
                <w:rStyle w:val="Hyperlink"/>
              </w:rPr>
              <w:fldChar w:fldCharType="end"/>
            </w:r>
          </w:p>
          <w:p w14:paraId="32FF753F" w14:textId="77777777" w:rsidR="001768B3" w:rsidRPr="00474A60" w:rsidRDefault="001768B3" w:rsidP="00A30D0E">
            <w:pPr>
              <w:pStyle w:val="PlainText"/>
            </w:pPr>
            <w:r w:rsidRPr="00474A60">
              <w:t>(Fair Work Act 2009)</w:t>
            </w:r>
          </w:p>
          <w:p w14:paraId="0D41B600"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2CEFD5C0" w14:textId="77777777" w:rsidR="001768B3" w:rsidRPr="00E67C70" w:rsidRDefault="001768B3" w:rsidP="00A30D0E">
            <w:pPr>
              <w:pStyle w:val="SubsectionHead"/>
            </w:pPr>
            <w:r w:rsidRPr="00E67C70">
              <w:t>Employees, employers, outworkers and outworker entities</w:t>
            </w:r>
          </w:p>
          <w:p w14:paraId="07E7DFA0"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57AAB6E" w14:textId="77777777" w:rsidR="001768B3" w:rsidRPr="00E67C70" w:rsidRDefault="001768B3" w:rsidP="00A30D0E">
            <w:pPr>
              <w:pStyle w:val="paragraph"/>
            </w:pPr>
            <w:r w:rsidRPr="00E67C70">
              <w:tab/>
              <w:t>(a)</w:t>
            </w:r>
            <w:r w:rsidRPr="00E67C70">
              <w:tab/>
              <w:t>an employee;</w:t>
            </w:r>
          </w:p>
          <w:p w14:paraId="2E0F7E8B" w14:textId="77777777" w:rsidR="001768B3" w:rsidRPr="00E67C70" w:rsidRDefault="001768B3" w:rsidP="00A30D0E">
            <w:pPr>
              <w:pStyle w:val="paragraph"/>
            </w:pPr>
            <w:r w:rsidRPr="00E67C70">
              <w:tab/>
              <w:t>(aa)</w:t>
            </w:r>
            <w:r w:rsidRPr="00E67C70">
              <w:tab/>
              <w:t>a prospective employee;</w:t>
            </w:r>
          </w:p>
          <w:p w14:paraId="23765D56" w14:textId="77777777" w:rsidR="001768B3" w:rsidRPr="00E67C70" w:rsidRDefault="001768B3" w:rsidP="00A30D0E">
            <w:pPr>
              <w:pStyle w:val="paragraph"/>
            </w:pPr>
            <w:r w:rsidRPr="00E67C70">
              <w:tab/>
              <w:t>(b)</w:t>
            </w:r>
            <w:r w:rsidRPr="00E67C70">
              <w:tab/>
              <w:t>an employer;</w:t>
            </w:r>
          </w:p>
          <w:p w14:paraId="0EE7609F" w14:textId="77777777" w:rsidR="001768B3" w:rsidRPr="00E67C70" w:rsidRDefault="001768B3" w:rsidP="00A30D0E">
            <w:pPr>
              <w:pStyle w:val="paragraph"/>
            </w:pPr>
            <w:r w:rsidRPr="00E67C70">
              <w:tab/>
              <w:t>(c)</w:t>
            </w:r>
            <w:r w:rsidRPr="00E67C70">
              <w:tab/>
              <w:t>an outworker;</w:t>
            </w:r>
          </w:p>
          <w:p w14:paraId="5D7265F6" w14:textId="77777777" w:rsidR="001768B3" w:rsidRPr="00E67C70" w:rsidRDefault="001768B3" w:rsidP="00A30D0E">
            <w:pPr>
              <w:pStyle w:val="paragraph"/>
            </w:pPr>
            <w:r w:rsidRPr="00E67C70">
              <w:tab/>
              <w:t>(d)</w:t>
            </w:r>
            <w:r w:rsidRPr="00E67C70">
              <w:tab/>
              <w:t>an outworker entity.</w:t>
            </w:r>
          </w:p>
          <w:p w14:paraId="08BE8309" w14:textId="77777777" w:rsidR="001768B3" w:rsidRPr="00E67C70" w:rsidRDefault="001768B3" w:rsidP="00A30D0E">
            <w:pPr>
              <w:pStyle w:val="SubsectionHead"/>
            </w:pPr>
            <w:r w:rsidRPr="00E67C70">
              <w:t>Employee organisations and registered employee associations</w:t>
            </w:r>
          </w:p>
          <w:p w14:paraId="0FB59CA1"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45469458"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3FB5D53A"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3DC1E311"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5230EA93"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39A3FCB8" w14:textId="77777777" w:rsidR="001768B3" w:rsidRPr="00E67C70" w:rsidRDefault="001768B3" w:rsidP="00A30D0E">
            <w:pPr>
              <w:pStyle w:val="paragraph"/>
            </w:pPr>
            <w:r w:rsidRPr="00E67C70">
              <w:tab/>
              <w:t>(b)</w:t>
            </w:r>
            <w:r w:rsidRPr="00E67C70">
              <w:tab/>
              <w:t>a contravention or proposed contravention of:</w:t>
            </w:r>
          </w:p>
          <w:p w14:paraId="6322E739" w14:textId="77777777" w:rsidR="001768B3" w:rsidRPr="00E67C70" w:rsidRDefault="001768B3" w:rsidP="00A30D0E">
            <w:pPr>
              <w:pStyle w:val="paragraphsub"/>
            </w:pPr>
            <w:r w:rsidRPr="00E67C70">
              <w:tab/>
              <w:t>(i)</w:t>
            </w:r>
            <w:r w:rsidRPr="00E67C70">
              <w:tab/>
              <w:t>an outworker term in a modern award; or</w:t>
            </w:r>
          </w:p>
          <w:p w14:paraId="4D0D6161"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155DA0C1"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43ECCFC6" w14:textId="77777777" w:rsidR="001768B3" w:rsidRPr="00E67C70" w:rsidRDefault="001768B3" w:rsidP="00A30D0E">
            <w:pPr>
              <w:pStyle w:val="paragraph"/>
            </w:pPr>
            <w:r w:rsidRPr="00E67C70">
              <w:tab/>
              <w:t>(a)</w:t>
            </w:r>
            <w:r w:rsidRPr="00E67C70">
              <w:tab/>
              <w:t>an outworker term in a modern award; or</w:t>
            </w:r>
          </w:p>
          <w:p w14:paraId="6EEBB997"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643BCDD0"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65539D6B" w14:textId="77777777" w:rsidR="001768B3" w:rsidRPr="00E67C70" w:rsidRDefault="001768B3" w:rsidP="00A30D0E">
            <w:pPr>
              <w:pStyle w:val="SubsectionHead"/>
            </w:pPr>
            <w:r w:rsidRPr="00E67C70">
              <w:t>Employer organisations</w:t>
            </w:r>
          </w:p>
          <w:p w14:paraId="53CB118C"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306D157B" w14:textId="77777777" w:rsidR="001768B3" w:rsidRPr="00E67C70" w:rsidRDefault="001768B3" w:rsidP="00A30D0E">
            <w:pPr>
              <w:pStyle w:val="SubsectionHead"/>
            </w:pPr>
            <w:r w:rsidRPr="00E67C70">
              <w:t>Industrial associations</w:t>
            </w:r>
          </w:p>
          <w:p w14:paraId="63DDDF8E"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1D63C8D"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22DDD1A1" w14:textId="77777777" w:rsidR="001768B3" w:rsidRPr="00E67C70" w:rsidRDefault="001768B3" w:rsidP="00A30D0E">
            <w:pPr>
              <w:pStyle w:val="paragraph"/>
            </w:pPr>
            <w:r w:rsidRPr="00E67C70">
              <w:tab/>
              <w:t>(b)</w:t>
            </w:r>
            <w:r w:rsidRPr="00E67C70">
              <w:tab/>
              <w:t>if the contravention is in relation to a person:</w:t>
            </w:r>
          </w:p>
          <w:p w14:paraId="32BFD040"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03A4FB06"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6B3ECB80"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6311E1C9" w14:textId="77777777" w:rsidR="001768B3" w:rsidRPr="00E67C70" w:rsidRDefault="001768B3" w:rsidP="00A30D0E">
            <w:pPr>
              <w:pStyle w:val="SubsectionHead"/>
            </w:pPr>
            <w:r w:rsidRPr="00E67C70">
              <w:t>Regulations</w:t>
            </w:r>
          </w:p>
          <w:p w14:paraId="400FD8A0"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3AF64E96" w14:textId="77777777" w:rsidR="001768B3" w:rsidRPr="00474A60" w:rsidRDefault="001768B3" w:rsidP="00A30D0E">
            <w:pPr>
              <w:pStyle w:val="Link"/>
              <w:framePr w:wrap="auto"/>
            </w:pPr>
            <w:r>
              <w:rPr>
                <w:rStyle w:val="Hyperlink"/>
              </w:rPr>
              <w:fldChar w:fldCharType="end"/>
            </w:r>
          </w:p>
        </w:tc>
      </w:tr>
      <w:bookmarkEnd w:id="244"/>
    </w:tbl>
    <w:p w14:paraId="0018A98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B4381FE" w14:textId="77777777" w:rsidTr="001768B3">
        <w:trPr>
          <w:jc w:val="center"/>
        </w:trPr>
        <w:tc>
          <w:tcPr>
            <w:tcW w:w="2267" w:type="dxa"/>
            <w:shd w:val="clear" w:color="auto" w:fill="FFFFFF" w:themeFill="background1"/>
          </w:tcPr>
          <w:p w14:paraId="0B3506FC" w14:textId="77777777" w:rsidR="001768B3" w:rsidRPr="001768B3" w:rsidRDefault="001768B3" w:rsidP="00A30D0E">
            <w:pPr>
              <w:rPr>
                <w:rStyle w:val="Identifier"/>
              </w:rPr>
            </w:pPr>
            <w:bookmarkStart w:id="245" w:name="_Hlk111012833"/>
            <w:r w:rsidRPr="001768B3">
              <w:rPr>
                <w:rStyle w:val="Identifier"/>
              </w:rPr>
              <w:t>hours_changes_award.no_consult</w:t>
            </w:r>
          </w:p>
        </w:tc>
        <w:tc>
          <w:tcPr>
            <w:tcW w:w="7653" w:type="dxa"/>
            <w:shd w:val="clear" w:color="auto" w:fill="FFFFFF" w:themeFill="background1"/>
            <w:tcMar>
              <w:left w:w="28" w:type="dxa"/>
              <w:right w:w="28" w:type="dxa"/>
            </w:tcMar>
          </w:tcPr>
          <w:p w14:paraId="0C59A686" w14:textId="77777777" w:rsidR="001768B3" w:rsidRPr="00474A60" w:rsidRDefault="001768B3" w:rsidP="00A30D0E">
            <w:pPr>
              <w:pStyle w:val="PlainText"/>
            </w:pPr>
            <w:r w:rsidRPr="00474A60">
              <w:t>(Fair Work Act 2009)</w:t>
            </w:r>
          </w:p>
          <w:p w14:paraId="6656264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1206D267" w14:textId="77777777" w:rsidR="001768B3" w:rsidRPr="001A3D1D" w:rsidRDefault="001768B3" w:rsidP="00A30D0E">
            <w:pPr>
              <w:pStyle w:val="subsection0"/>
            </w:pPr>
            <w:r w:rsidRPr="001A3D1D">
              <w:tab/>
              <w:t>(1)</w:t>
            </w:r>
            <w:r w:rsidRPr="001A3D1D">
              <w:tab/>
              <w:t>Without limiting paragraph 139(1)(j), a modern award must include a term that:</w:t>
            </w:r>
          </w:p>
          <w:p w14:paraId="2AC268C6" w14:textId="77777777" w:rsidR="001768B3" w:rsidRPr="001A3D1D" w:rsidRDefault="001768B3" w:rsidP="00A30D0E">
            <w:pPr>
              <w:pStyle w:val="paragraph"/>
            </w:pPr>
            <w:r w:rsidRPr="001A3D1D">
              <w:tab/>
              <w:t>(a)</w:t>
            </w:r>
            <w:r w:rsidRPr="001A3D1D">
              <w:tab/>
              <w:t>requires the employer to consult employees about a change to their regular roster or ordinary hours of work; and</w:t>
            </w:r>
          </w:p>
          <w:p w14:paraId="7F3A45F9"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799B5DAF" w14:textId="77777777" w:rsidR="001768B3" w:rsidRPr="001A3D1D" w:rsidRDefault="001768B3" w:rsidP="00A30D0E">
            <w:pPr>
              <w:pStyle w:val="subsection0"/>
            </w:pPr>
            <w:r w:rsidRPr="001A3D1D">
              <w:tab/>
              <w:t>(2)</w:t>
            </w:r>
            <w:r w:rsidRPr="001A3D1D">
              <w:tab/>
              <w:t>The term must require the employer:</w:t>
            </w:r>
          </w:p>
          <w:p w14:paraId="58660912" w14:textId="77777777" w:rsidR="001768B3" w:rsidRPr="001A3D1D" w:rsidRDefault="001768B3" w:rsidP="00A30D0E">
            <w:pPr>
              <w:pStyle w:val="paragraph"/>
            </w:pPr>
            <w:r w:rsidRPr="001A3D1D">
              <w:tab/>
              <w:t>(a)</w:t>
            </w:r>
            <w:r w:rsidRPr="001A3D1D">
              <w:tab/>
              <w:t>to provide information to the employees about the change; and</w:t>
            </w:r>
          </w:p>
          <w:p w14:paraId="5D76D32D"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329044CF" w14:textId="77777777" w:rsidR="001768B3" w:rsidRPr="001A3D1D" w:rsidRDefault="001768B3" w:rsidP="00A30D0E">
            <w:pPr>
              <w:pStyle w:val="paragraph"/>
            </w:pPr>
            <w:r w:rsidRPr="001A3D1D">
              <w:tab/>
              <w:t>(c)</w:t>
            </w:r>
            <w:r w:rsidRPr="001A3D1D">
              <w:tab/>
              <w:t>to consider any views about the impact of the change that are given by the employees.</w:t>
            </w:r>
          </w:p>
          <w:p w14:paraId="63AC7C68" w14:textId="77777777" w:rsidR="001768B3" w:rsidRPr="00952C57" w:rsidRDefault="001768B3" w:rsidP="00A30D0E">
            <w:pPr>
              <w:pStyle w:val="Link"/>
              <w:framePr w:wrap="auto"/>
              <w:rPr>
                <w:rStyle w:val="Hyperlink"/>
              </w:rPr>
            </w:pPr>
            <w:r>
              <w:rPr>
                <w:rStyle w:val="Hyperlink"/>
              </w:rPr>
              <w:fldChar w:fldCharType="end"/>
            </w:r>
          </w:p>
          <w:p w14:paraId="6B2D9F5C" w14:textId="77777777" w:rsidR="001768B3" w:rsidRPr="00474A60" w:rsidRDefault="001768B3" w:rsidP="00A30D0E">
            <w:pPr>
              <w:pStyle w:val="PlainText"/>
            </w:pPr>
            <w:r w:rsidRPr="00474A60">
              <w:t>(Fair Work Act 2009)</w:t>
            </w:r>
          </w:p>
          <w:p w14:paraId="504776BF"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60A34DA2"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73E62E4B" w14:textId="77777777" w:rsidR="001768B3" w:rsidRPr="00E67C70" w:rsidRDefault="001768B3" w:rsidP="00A30D0E">
            <w:pPr>
              <w:pStyle w:val="ActHead5"/>
            </w:pPr>
            <w:r w:rsidRPr="00E67C70">
              <w:rPr>
                <w:rStyle w:val="CharSectno"/>
              </w:rPr>
              <w:t>537</w:t>
            </w:r>
            <w:r w:rsidRPr="00E67C70">
              <w:t xml:space="preserve">  Guide to this Part</w:t>
            </w:r>
          </w:p>
          <w:p w14:paraId="608AE968"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4C2925DA"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619E0BB0"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07334392"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54B3E957"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150B9C61"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797AECAF" w14:textId="77777777" w:rsidR="001768B3" w:rsidRPr="00E67C70" w:rsidRDefault="001768B3" w:rsidP="00A30D0E">
            <w:pPr>
              <w:pStyle w:val="SOText"/>
            </w:pPr>
            <w:r w:rsidRPr="00E67C70">
              <w:t>Division</w:t>
            </w:r>
            <w:r>
              <w:t> </w:t>
            </w:r>
            <w:r w:rsidRPr="00E67C70">
              <w:t>5 deals with unclaimed money.</w:t>
            </w:r>
          </w:p>
          <w:p w14:paraId="7BD6DF4B" w14:textId="77777777" w:rsidR="001768B3" w:rsidRPr="00474A60" w:rsidRDefault="001768B3" w:rsidP="00A30D0E">
            <w:pPr>
              <w:pStyle w:val="Link"/>
              <w:framePr w:wrap="auto"/>
            </w:pPr>
            <w:r>
              <w:rPr>
                <w:rStyle w:val="Hyperlink"/>
              </w:rPr>
              <w:fldChar w:fldCharType="end"/>
            </w:r>
          </w:p>
          <w:p w14:paraId="7D414BD6" w14:textId="77777777" w:rsidR="001768B3" w:rsidRPr="00474A60" w:rsidRDefault="001768B3" w:rsidP="00A30D0E">
            <w:pPr>
              <w:pStyle w:val="PlainText"/>
            </w:pPr>
            <w:r w:rsidRPr="00474A60">
              <w:t>(Fair Work Act 2009)</w:t>
            </w:r>
          </w:p>
          <w:p w14:paraId="4D0739DE"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2943CD7F" w14:textId="77777777" w:rsidR="001768B3" w:rsidRPr="00E67C70" w:rsidRDefault="001768B3" w:rsidP="00A30D0E">
            <w:pPr>
              <w:pStyle w:val="SubsectionHead"/>
            </w:pPr>
            <w:r w:rsidRPr="00E67C70">
              <w:t>Employees, employers, outworkers and outworker entities</w:t>
            </w:r>
          </w:p>
          <w:p w14:paraId="292F3E6E"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47ACBC5" w14:textId="77777777" w:rsidR="001768B3" w:rsidRPr="00E67C70" w:rsidRDefault="001768B3" w:rsidP="00A30D0E">
            <w:pPr>
              <w:pStyle w:val="paragraph"/>
            </w:pPr>
            <w:r w:rsidRPr="00E67C70">
              <w:tab/>
              <w:t>(a)</w:t>
            </w:r>
            <w:r w:rsidRPr="00E67C70">
              <w:tab/>
              <w:t>an employee;</w:t>
            </w:r>
          </w:p>
          <w:p w14:paraId="45E7F4D2" w14:textId="77777777" w:rsidR="001768B3" w:rsidRPr="00E67C70" w:rsidRDefault="001768B3" w:rsidP="00A30D0E">
            <w:pPr>
              <w:pStyle w:val="paragraph"/>
            </w:pPr>
            <w:r w:rsidRPr="00E67C70">
              <w:tab/>
              <w:t>(aa)</w:t>
            </w:r>
            <w:r w:rsidRPr="00E67C70">
              <w:tab/>
              <w:t>a prospective employee;</w:t>
            </w:r>
          </w:p>
          <w:p w14:paraId="6EA7F53A" w14:textId="77777777" w:rsidR="001768B3" w:rsidRPr="00E67C70" w:rsidRDefault="001768B3" w:rsidP="00A30D0E">
            <w:pPr>
              <w:pStyle w:val="paragraph"/>
            </w:pPr>
            <w:r w:rsidRPr="00E67C70">
              <w:tab/>
              <w:t>(b)</w:t>
            </w:r>
            <w:r w:rsidRPr="00E67C70">
              <w:tab/>
              <w:t>an employer;</w:t>
            </w:r>
          </w:p>
          <w:p w14:paraId="3C77A336" w14:textId="77777777" w:rsidR="001768B3" w:rsidRPr="00E67C70" w:rsidRDefault="001768B3" w:rsidP="00A30D0E">
            <w:pPr>
              <w:pStyle w:val="paragraph"/>
            </w:pPr>
            <w:r w:rsidRPr="00E67C70">
              <w:tab/>
              <w:t>(c)</w:t>
            </w:r>
            <w:r w:rsidRPr="00E67C70">
              <w:tab/>
              <w:t>an outworker;</w:t>
            </w:r>
          </w:p>
          <w:p w14:paraId="54BD333F" w14:textId="77777777" w:rsidR="001768B3" w:rsidRPr="00E67C70" w:rsidRDefault="001768B3" w:rsidP="00A30D0E">
            <w:pPr>
              <w:pStyle w:val="paragraph"/>
            </w:pPr>
            <w:r w:rsidRPr="00E67C70">
              <w:tab/>
              <w:t>(d)</w:t>
            </w:r>
            <w:r w:rsidRPr="00E67C70">
              <w:tab/>
              <w:t>an outworker entity.</w:t>
            </w:r>
          </w:p>
          <w:p w14:paraId="7963CF8D" w14:textId="77777777" w:rsidR="001768B3" w:rsidRPr="00E67C70" w:rsidRDefault="001768B3" w:rsidP="00A30D0E">
            <w:pPr>
              <w:pStyle w:val="SubsectionHead"/>
            </w:pPr>
            <w:r w:rsidRPr="00E67C70">
              <w:t>Employee organisations and registered employee associations</w:t>
            </w:r>
          </w:p>
          <w:p w14:paraId="051E41FF"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74D68B28"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65A56E39"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168261BE"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22EC721E"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63E2B64C" w14:textId="77777777" w:rsidR="001768B3" w:rsidRPr="00E67C70" w:rsidRDefault="001768B3" w:rsidP="00A30D0E">
            <w:pPr>
              <w:pStyle w:val="paragraph"/>
            </w:pPr>
            <w:r w:rsidRPr="00E67C70">
              <w:tab/>
              <w:t>(b)</w:t>
            </w:r>
            <w:r w:rsidRPr="00E67C70">
              <w:tab/>
              <w:t>a contravention or proposed contravention of:</w:t>
            </w:r>
          </w:p>
          <w:p w14:paraId="0B7873CE" w14:textId="77777777" w:rsidR="001768B3" w:rsidRPr="00E67C70" w:rsidRDefault="001768B3" w:rsidP="00A30D0E">
            <w:pPr>
              <w:pStyle w:val="paragraphsub"/>
            </w:pPr>
            <w:r w:rsidRPr="00E67C70">
              <w:tab/>
              <w:t>(i)</w:t>
            </w:r>
            <w:r w:rsidRPr="00E67C70">
              <w:tab/>
              <w:t>an outworker term in a modern award; or</w:t>
            </w:r>
          </w:p>
          <w:p w14:paraId="26FF526C"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2C09AFA2"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0AA3AEC0" w14:textId="77777777" w:rsidR="001768B3" w:rsidRPr="00E67C70" w:rsidRDefault="001768B3" w:rsidP="00A30D0E">
            <w:pPr>
              <w:pStyle w:val="paragraph"/>
            </w:pPr>
            <w:r w:rsidRPr="00E67C70">
              <w:tab/>
              <w:t>(a)</w:t>
            </w:r>
            <w:r w:rsidRPr="00E67C70">
              <w:tab/>
              <w:t>an outworker term in a modern award; or</w:t>
            </w:r>
          </w:p>
          <w:p w14:paraId="4473A782"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23EE0311"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7CF858AC" w14:textId="77777777" w:rsidR="001768B3" w:rsidRPr="00E67C70" w:rsidRDefault="001768B3" w:rsidP="00A30D0E">
            <w:pPr>
              <w:pStyle w:val="SubsectionHead"/>
            </w:pPr>
            <w:r w:rsidRPr="00E67C70">
              <w:t>Employer organisations</w:t>
            </w:r>
          </w:p>
          <w:p w14:paraId="5E6EB2D9"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57D00C1E" w14:textId="77777777" w:rsidR="001768B3" w:rsidRPr="00E67C70" w:rsidRDefault="001768B3" w:rsidP="00A30D0E">
            <w:pPr>
              <w:pStyle w:val="SubsectionHead"/>
            </w:pPr>
            <w:r w:rsidRPr="00E67C70">
              <w:t>Industrial associations</w:t>
            </w:r>
          </w:p>
          <w:p w14:paraId="636DBA35"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038D5EE5"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617E3049" w14:textId="77777777" w:rsidR="001768B3" w:rsidRPr="00E67C70" w:rsidRDefault="001768B3" w:rsidP="00A30D0E">
            <w:pPr>
              <w:pStyle w:val="paragraph"/>
            </w:pPr>
            <w:r w:rsidRPr="00E67C70">
              <w:tab/>
              <w:t>(b)</w:t>
            </w:r>
            <w:r w:rsidRPr="00E67C70">
              <w:tab/>
              <w:t>if the contravention is in relation to a person:</w:t>
            </w:r>
          </w:p>
          <w:p w14:paraId="410F4A18"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029A51F0"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75462825"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1F7F09FC" w14:textId="77777777" w:rsidR="001768B3" w:rsidRPr="00E67C70" w:rsidRDefault="001768B3" w:rsidP="00A30D0E">
            <w:pPr>
              <w:pStyle w:val="SubsectionHead"/>
            </w:pPr>
            <w:r w:rsidRPr="00E67C70">
              <w:t>Regulations</w:t>
            </w:r>
          </w:p>
          <w:p w14:paraId="67AEBA5F"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3530C6B3" w14:textId="77777777" w:rsidR="001768B3" w:rsidRPr="00474A60" w:rsidRDefault="001768B3" w:rsidP="00A30D0E">
            <w:pPr>
              <w:pStyle w:val="Link"/>
              <w:framePr w:wrap="auto"/>
            </w:pPr>
            <w:r>
              <w:rPr>
                <w:rStyle w:val="Hyperlink"/>
              </w:rPr>
              <w:fldChar w:fldCharType="end"/>
            </w:r>
          </w:p>
        </w:tc>
      </w:tr>
      <w:bookmarkEnd w:id="245"/>
    </w:tbl>
    <w:p w14:paraId="4D2D0EE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2D9D5F2" w14:textId="77777777" w:rsidTr="001768B3">
        <w:trPr>
          <w:jc w:val="center"/>
        </w:trPr>
        <w:tc>
          <w:tcPr>
            <w:tcW w:w="2267" w:type="dxa"/>
            <w:shd w:val="clear" w:color="auto" w:fill="FFFFFF" w:themeFill="background1"/>
          </w:tcPr>
          <w:p w14:paraId="57DEB341" w14:textId="77777777" w:rsidR="001768B3" w:rsidRPr="001768B3" w:rsidRDefault="001768B3" w:rsidP="00A30D0E">
            <w:pPr>
              <w:rPr>
                <w:rStyle w:val="Identifier"/>
              </w:rPr>
            </w:pPr>
            <w:bookmarkStart w:id="246" w:name="_Hlk111012834"/>
            <w:r w:rsidRPr="001768B3">
              <w:rPr>
                <w:rStyle w:val="Identifier"/>
              </w:rPr>
              <w:t>hours_changes_award.no_info</w:t>
            </w:r>
          </w:p>
        </w:tc>
        <w:tc>
          <w:tcPr>
            <w:tcW w:w="7653" w:type="dxa"/>
            <w:shd w:val="clear" w:color="auto" w:fill="FFFFFF" w:themeFill="background1"/>
            <w:tcMar>
              <w:left w:w="28" w:type="dxa"/>
              <w:right w:w="28" w:type="dxa"/>
            </w:tcMar>
          </w:tcPr>
          <w:p w14:paraId="158FB77B" w14:textId="77777777" w:rsidR="001768B3" w:rsidRPr="00474A60" w:rsidRDefault="001768B3" w:rsidP="00A30D0E">
            <w:pPr>
              <w:pStyle w:val="PlainText"/>
            </w:pPr>
            <w:r w:rsidRPr="00474A60">
              <w:t>(Fair Work Act 2009)</w:t>
            </w:r>
          </w:p>
          <w:p w14:paraId="457EAE9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27FDC16F" w14:textId="77777777" w:rsidR="001768B3" w:rsidRPr="001A3D1D" w:rsidRDefault="001768B3" w:rsidP="00A30D0E">
            <w:pPr>
              <w:pStyle w:val="subsection0"/>
            </w:pPr>
            <w:r w:rsidRPr="001A3D1D">
              <w:tab/>
              <w:t>(1)</w:t>
            </w:r>
            <w:r w:rsidRPr="001A3D1D">
              <w:tab/>
              <w:t>Without limiting paragraph 139(1)(j), a modern award must include a term that:</w:t>
            </w:r>
          </w:p>
          <w:p w14:paraId="4CF29797" w14:textId="77777777" w:rsidR="001768B3" w:rsidRPr="001A3D1D" w:rsidRDefault="001768B3" w:rsidP="00A30D0E">
            <w:pPr>
              <w:pStyle w:val="paragraph"/>
            </w:pPr>
            <w:r w:rsidRPr="001A3D1D">
              <w:tab/>
              <w:t>(a)</w:t>
            </w:r>
            <w:r w:rsidRPr="001A3D1D">
              <w:tab/>
              <w:t>requires the employer to consult employees about a change to their regular roster or ordinary hours of work; and</w:t>
            </w:r>
          </w:p>
          <w:p w14:paraId="11AE54A6"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67F22125" w14:textId="77777777" w:rsidR="001768B3" w:rsidRPr="001A3D1D" w:rsidRDefault="001768B3" w:rsidP="00A30D0E">
            <w:pPr>
              <w:pStyle w:val="subsection0"/>
            </w:pPr>
            <w:r w:rsidRPr="001A3D1D">
              <w:tab/>
              <w:t>(2)</w:t>
            </w:r>
            <w:r w:rsidRPr="001A3D1D">
              <w:tab/>
              <w:t>The term must require the employer:</w:t>
            </w:r>
          </w:p>
          <w:p w14:paraId="4EEE7529" w14:textId="77777777" w:rsidR="001768B3" w:rsidRPr="001A3D1D" w:rsidRDefault="001768B3" w:rsidP="00A30D0E">
            <w:pPr>
              <w:pStyle w:val="paragraph"/>
            </w:pPr>
            <w:r w:rsidRPr="001A3D1D">
              <w:tab/>
              <w:t>(a)</w:t>
            </w:r>
            <w:r w:rsidRPr="001A3D1D">
              <w:tab/>
              <w:t>to provide information to the employees about the change; and</w:t>
            </w:r>
          </w:p>
          <w:p w14:paraId="2D11953D"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16971BDB" w14:textId="77777777" w:rsidR="001768B3" w:rsidRPr="001A3D1D" w:rsidRDefault="001768B3" w:rsidP="00A30D0E">
            <w:pPr>
              <w:pStyle w:val="paragraph"/>
            </w:pPr>
            <w:r w:rsidRPr="001A3D1D">
              <w:tab/>
              <w:t>(c)</w:t>
            </w:r>
            <w:r w:rsidRPr="001A3D1D">
              <w:tab/>
              <w:t>to consider any views about the impact of the change that are given by the employees.</w:t>
            </w:r>
          </w:p>
          <w:p w14:paraId="3E145A1B" w14:textId="77777777" w:rsidR="001768B3" w:rsidRPr="00952C57" w:rsidRDefault="001768B3" w:rsidP="00A30D0E">
            <w:pPr>
              <w:pStyle w:val="Link"/>
              <w:framePr w:wrap="auto"/>
              <w:rPr>
                <w:rStyle w:val="Hyperlink"/>
              </w:rPr>
            </w:pPr>
            <w:r>
              <w:rPr>
                <w:rStyle w:val="Hyperlink"/>
              </w:rPr>
              <w:fldChar w:fldCharType="end"/>
            </w:r>
          </w:p>
          <w:p w14:paraId="2DD18478" w14:textId="77777777" w:rsidR="001768B3" w:rsidRPr="00474A60" w:rsidRDefault="001768B3" w:rsidP="00A30D0E">
            <w:pPr>
              <w:pStyle w:val="PlainText"/>
            </w:pPr>
            <w:r w:rsidRPr="00474A60">
              <w:t>(Fair Work Act 2009)</w:t>
            </w:r>
          </w:p>
          <w:p w14:paraId="59D3AE15"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8CA4834"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7340ADEE" w14:textId="77777777" w:rsidR="001768B3" w:rsidRPr="00E67C70" w:rsidRDefault="001768B3" w:rsidP="00A30D0E">
            <w:pPr>
              <w:pStyle w:val="ActHead5"/>
            </w:pPr>
            <w:r w:rsidRPr="00E67C70">
              <w:rPr>
                <w:rStyle w:val="CharSectno"/>
              </w:rPr>
              <w:t>537</w:t>
            </w:r>
            <w:r w:rsidRPr="00E67C70">
              <w:t xml:space="preserve">  Guide to this Part</w:t>
            </w:r>
          </w:p>
          <w:p w14:paraId="135D88C3"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065459B7"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6D026FC9"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1187559A"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0FEBB7DC"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60F92E43"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270BB26" w14:textId="77777777" w:rsidR="001768B3" w:rsidRPr="00E67C70" w:rsidRDefault="001768B3" w:rsidP="00A30D0E">
            <w:pPr>
              <w:pStyle w:val="SOText"/>
            </w:pPr>
            <w:r w:rsidRPr="00E67C70">
              <w:t>Division</w:t>
            </w:r>
            <w:r>
              <w:t> </w:t>
            </w:r>
            <w:r w:rsidRPr="00E67C70">
              <w:t>5 deals with unclaimed money.</w:t>
            </w:r>
          </w:p>
          <w:p w14:paraId="49C86F7B" w14:textId="77777777" w:rsidR="001768B3" w:rsidRPr="00474A60" w:rsidRDefault="001768B3" w:rsidP="00A30D0E">
            <w:pPr>
              <w:pStyle w:val="Link"/>
              <w:framePr w:wrap="auto"/>
            </w:pPr>
            <w:r>
              <w:rPr>
                <w:rStyle w:val="Hyperlink"/>
              </w:rPr>
              <w:fldChar w:fldCharType="end"/>
            </w:r>
          </w:p>
          <w:p w14:paraId="296990E2" w14:textId="77777777" w:rsidR="001768B3" w:rsidRPr="00474A60" w:rsidRDefault="001768B3" w:rsidP="00A30D0E">
            <w:pPr>
              <w:pStyle w:val="PlainText"/>
            </w:pPr>
            <w:r w:rsidRPr="00474A60">
              <w:t>(Fair Work Act 2009)</w:t>
            </w:r>
          </w:p>
          <w:p w14:paraId="51E807B7"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4D7CDA9C" w14:textId="77777777" w:rsidR="001768B3" w:rsidRPr="00E67C70" w:rsidRDefault="001768B3" w:rsidP="00A30D0E">
            <w:pPr>
              <w:pStyle w:val="SubsectionHead"/>
            </w:pPr>
            <w:r w:rsidRPr="00E67C70">
              <w:t>Employees, employers, outworkers and outworker entities</w:t>
            </w:r>
          </w:p>
          <w:p w14:paraId="49DB786D"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03A7BAB4" w14:textId="77777777" w:rsidR="001768B3" w:rsidRPr="00E67C70" w:rsidRDefault="001768B3" w:rsidP="00A30D0E">
            <w:pPr>
              <w:pStyle w:val="paragraph"/>
            </w:pPr>
            <w:r w:rsidRPr="00E67C70">
              <w:tab/>
              <w:t>(a)</w:t>
            </w:r>
            <w:r w:rsidRPr="00E67C70">
              <w:tab/>
              <w:t>an employee;</w:t>
            </w:r>
          </w:p>
          <w:p w14:paraId="54B23B58" w14:textId="77777777" w:rsidR="001768B3" w:rsidRPr="00E67C70" w:rsidRDefault="001768B3" w:rsidP="00A30D0E">
            <w:pPr>
              <w:pStyle w:val="paragraph"/>
            </w:pPr>
            <w:r w:rsidRPr="00E67C70">
              <w:tab/>
              <w:t>(aa)</w:t>
            </w:r>
            <w:r w:rsidRPr="00E67C70">
              <w:tab/>
              <w:t>a prospective employee;</w:t>
            </w:r>
          </w:p>
          <w:p w14:paraId="549B8266" w14:textId="77777777" w:rsidR="001768B3" w:rsidRPr="00E67C70" w:rsidRDefault="001768B3" w:rsidP="00A30D0E">
            <w:pPr>
              <w:pStyle w:val="paragraph"/>
            </w:pPr>
            <w:r w:rsidRPr="00E67C70">
              <w:tab/>
              <w:t>(b)</w:t>
            </w:r>
            <w:r w:rsidRPr="00E67C70">
              <w:tab/>
              <w:t>an employer;</w:t>
            </w:r>
          </w:p>
          <w:p w14:paraId="6CE65E51" w14:textId="77777777" w:rsidR="001768B3" w:rsidRPr="00E67C70" w:rsidRDefault="001768B3" w:rsidP="00A30D0E">
            <w:pPr>
              <w:pStyle w:val="paragraph"/>
            </w:pPr>
            <w:r w:rsidRPr="00E67C70">
              <w:tab/>
              <w:t>(c)</w:t>
            </w:r>
            <w:r w:rsidRPr="00E67C70">
              <w:tab/>
              <w:t>an outworker;</w:t>
            </w:r>
          </w:p>
          <w:p w14:paraId="5CBD2C68" w14:textId="77777777" w:rsidR="001768B3" w:rsidRPr="00E67C70" w:rsidRDefault="001768B3" w:rsidP="00A30D0E">
            <w:pPr>
              <w:pStyle w:val="paragraph"/>
            </w:pPr>
            <w:r w:rsidRPr="00E67C70">
              <w:tab/>
              <w:t>(d)</w:t>
            </w:r>
            <w:r w:rsidRPr="00E67C70">
              <w:tab/>
              <w:t>an outworker entity.</w:t>
            </w:r>
          </w:p>
          <w:p w14:paraId="605D69AC" w14:textId="77777777" w:rsidR="001768B3" w:rsidRPr="00E67C70" w:rsidRDefault="001768B3" w:rsidP="00A30D0E">
            <w:pPr>
              <w:pStyle w:val="SubsectionHead"/>
            </w:pPr>
            <w:r w:rsidRPr="00E67C70">
              <w:t>Employee organisations and registered employee associations</w:t>
            </w:r>
          </w:p>
          <w:p w14:paraId="7AABC7CB"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2B1CAE8F"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06616883"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61F324C8"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47D6F987"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1D2F86F6" w14:textId="77777777" w:rsidR="001768B3" w:rsidRPr="00E67C70" w:rsidRDefault="001768B3" w:rsidP="00A30D0E">
            <w:pPr>
              <w:pStyle w:val="paragraph"/>
            </w:pPr>
            <w:r w:rsidRPr="00E67C70">
              <w:tab/>
              <w:t>(b)</w:t>
            </w:r>
            <w:r w:rsidRPr="00E67C70">
              <w:tab/>
              <w:t>a contravention or proposed contravention of:</w:t>
            </w:r>
          </w:p>
          <w:p w14:paraId="435959D1" w14:textId="77777777" w:rsidR="001768B3" w:rsidRPr="00E67C70" w:rsidRDefault="001768B3" w:rsidP="00A30D0E">
            <w:pPr>
              <w:pStyle w:val="paragraphsub"/>
            </w:pPr>
            <w:r w:rsidRPr="00E67C70">
              <w:tab/>
              <w:t>(i)</w:t>
            </w:r>
            <w:r w:rsidRPr="00E67C70">
              <w:tab/>
              <w:t>an outworker term in a modern award; or</w:t>
            </w:r>
          </w:p>
          <w:p w14:paraId="55D78795"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4879451B"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6F5CFED0" w14:textId="77777777" w:rsidR="001768B3" w:rsidRPr="00E67C70" w:rsidRDefault="001768B3" w:rsidP="00A30D0E">
            <w:pPr>
              <w:pStyle w:val="paragraph"/>
            </w:pPr>
            <w:r w:rsidRPr="00E67C70">
              <w:tab/>
              <w:t>(a)</w:t>
            </w:r>
            <w:r w:rsidRPr="00E67C70">
              <w:tab/>
              <w:t>an outworker term in a modern award; or</w:t>
            </w:r>
          </w:p>
          <w:p w14:paraId="5DA861E1"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1FBFD95F"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1E02C2D1" w14:textId="77777777" w:rsidR="001768B3" w:rsidRPr="00E67C70" w:rsidRDefault="001768B3" w:rsidP="00A30D0E">
            <w:pPr>
              <w:pStyle w:val="SubsectionHead"/>
            </w:pPr>
            <w:r w:rsidRPr="00E67C70">
              <w:t>Employer organisations</w:t>
            </w:r>
          </w:p>
          <w:p w14:paraId="6AF89355"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5D3901B0" w14:textId="77777777" w:rsidR="001768B3" w:rsidRPr="00E67C70" w:rsidRDefault="001768B3" w:rsidP="00A30D0E">
            <w:pPr>
              <w:pStyle w:val="SubsectionHead"/>
            </w:pPr>
            <w:r w:rsidRPr="00E67C70">
              <w:t>Industrial associations</w:t>
            </w:r>
          </w:p>
          <w:p w14:paraId="6F02A6A9"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3C0868C"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1BF68B18" w14:textId="77777777" w:rsidR="001768B3" w:rsidRPr="00E67C70" w:rsidRDefault="001768B3" w:rsidP="00A30D0E">
            <w:pPr>
              <w:pStyle w:val="paragraph"/>
            </w:pPr>
            <w:r w:rsidRPr="00E67C70">
              <w:tab/>
              <w:t>(b)</w:t>
            </w:r>
            <w:r w:rsidRPr="00E67C70">
              <w:tab/>
              <w:t>if the contravention is in relation to a person:</w:t>
            </w:r>
          </w:p>
          <w:p w14:paraId="5C42D037"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0A3AA62D"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0705B7CF"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0169412B" w14:textId="77777777" w:rsidR="001768B3" w:rsidRPr="00E67C70" w:rsidRDefault="001768B3" w:rsidP="00A30D0E">
            <w:pPr>
              <w:pStyle w:val="SubsectionHead"/>
            </w:pPr>
            <w:r w:rsidRPr="00E67C70">
              <w:t>Regulations</w:t>
            </w:r>
          </w:p>
          <w:p w14:paraId="3DF5AE3E"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152A4D08" w14:textId="77777777" w:rsidR="001768B3" w:rsidRPr="00474A60" w:rsidRDefault="001768B3" w:rsidP="00A30D0E">
            <w:pPr>
              <w:pStyle w:val="Link"/>
              <w:framePr w:wrap="auto"/>
            </w:pPr>
            <w:r>
              <w:rPr>
                <w:rStyle w:val="Hyperlink"/>
              </w:rPr>
              <w:fldChar w:fldCharType="end"/>
            </w:r>
          </w:p>
        </w:tc>
      </w:tr>
      <w:bookmarkEnd w:id="246"/>
    </w:tbl>
    <w:p w14:paraId="54A2038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CB25150" w14:textId="77777777" w:rsidTr="001768B3">
        <w:trPr>
          <w:jc w:val="center"/>
        </w:trPr>
        <w:tc>
          <w:tcPr>
            <w:tcW w:w="2267" w:type="dxa"/>
            <w:shd w:val="clear" w:color="auto" w:fill="FFFFFF" w:themeFill="background1"/>
          </w:tcPr>
          <w:p w14:paraId="49F15491" w14:textId="77777777" w:rsidR="001768B3" w:rsidRPr="001768B3" w:rsidRDefault="001768B3" w:rsidP="00A30D0E">
            <w:pPr>
              <w:rPr>
                <w:rStyle w:val="Identifier"/>
              </w:rPr>
            </w:pPr>
            <w:bookmarkStart w:id="247" w:name="_Hlk111012835"/>
            <w:r w:rsidRPr="001768B3">
              <w:rPr>
                <w:rStyle w:val="Identifier"/>
              </w:rPr>
              <w:t>hours_changes_award.no_representation</w:t>
            </w:r>
          </w:p>
        </w:tc>
        <w:tc>
          <w:tcPr>
            <w:tcW w:w="7653" w:type="dxa"/>
            <w:shd w:val="clear" w:color="auto" w:fill="FFFFFF" w:themeFill="background1"/>
            <w:tcMar>
              <w:left w:w="28" w:type="dxa"/>
              <w:right w:w="28" w:type="dxa"/>
            </w:tcMar>
          </w:tcPr>
          <w:p w14:paraId="4A462C98" w14:textId="77777777" w:rsidR="001768B3" w:rsidRPr="00474A60" w:rsidRDefault="001768B3" w:rsidP="00A30D0E">
            <w:pPr>
              <w:pStyle w:val="PlainText"/>
            </w:pPr>
            <w:r w:rsidRPr="00474A60">
              <w:t>(Fair Work Act 2009)</w:t>
            </w:r>
          </w:p>
          <w:p w14:paraId="0129AEF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372A1B37" w14:textId="77777777" w:rsidR="001768B3" w:rsidRPr="001A3D1D" w:rsidRDefault="001768B3" w:rsidP="00A30D0E">
            <w:pPr>
              <w:pStyle w:val="subsection0"/>
            </w:pPr>
            <w:r w:rsidRPr="001A3D1D">
              <w:tab/>
              <w:t>(1)</w:t>
            </w:r>
            <w:r w:rsidRPr="001A3D1D">
              <w:tab/>
              <w:t>Without limiting paragraph 139(1)(j), a modern award must include a term that:</w:t>
            </w:r>
          </w:p>
          <w:p w14:paraId="6562CC85" w14:textId="77777777" w:rsidR="001768B3" w:rsidRPr="001A3D1D" w:rsidRDefault="001768B3" w:rsidP="00A30D0E">
            <w:pPr>
              <w:pStyle w:val="paragraph"/>
            </w:pPr>
            <w:r w:rsidRPr="001A3D1D">
              <w:tab/>
              <w:t>(a)</w:t>
            </w:r>
            <w:r w:rsidRPr="001A3D1D">
              <w:tab/>
              <w:t>requires the employer to consult employees about a change to their regular roster or ordinary hours of work; and</w:t>
            </w:r>
          </w:p>
          <w:p w14:paraId="1A4CF0D2"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14BF6E5A" w14:textId="77777777" w:rsidR="001768B3" w:rsidRPr="001A3D1D" w:rsidRDefault="001768B3" w:rsidP="00A30D0E">
            <w:pPr>
              <w:pStyle w:val="subsection0"/>
            </w:pPr>
            <w:r w:rsidRPr="001A3D1D">
              <w:tab/>
              <w:t>(2)</w:t>
            </w:r>
            <w:r w:rsidRPr="001A3D1D">
              <w:tab/>
              <w:t>The term must require the employer:</w:t>
            </w:r>
          </w:p>
          <w:p w14:paraId="0EF91FCE" w14:textId="77777777" w:rsidR="001768B3" w:rsidRPr="001A3D1D" w:rsidRDefault="001768B3" w:rsidP="00A30D0E">
            <w:pPr>
              <w:pStyle w:val="paragraph"/>
            </w:pPr>
            <w:r w:rsidRPr="001A3D1D">
              <w:tab/>
              <w:t>(a)</w:t>
            </w:r>
            <w:r w:rsidRPr="001A3D1D">
              <w:tab/>
              <w:t>to provide information to the employees about the change; and</w:t>
            </w:r>
          </w:p>
          <w:p w14:paraId="0645E2A7"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4214D8B7" w14:textId="77777777" w:rsidR="001768B3" w:rsidRPr="001A3D1D" w:rsidRDefault="001768B3" w:rsidP="00A30D0E">
            <w:pPr>
              <w:pStyle w:val="paragraph"/>
            </w:pPr>
            <w:r w:rsidRPr="001A3D1D">
              <w:tab/>
              <w:t>(c)</w:t>
            </w:r>
            <w:r w:rsidRPr="001A3D1D">
              <w:tab/>
              <w:t>to consider any views about the impact of the change that are given by the employees.</w:t>
            </w:r>
          </w:p>
          <w:p w14:paraId="34CAB93A" w14:textId="77777777" w:rsidR="001768B3" w:rsidRPr="00952C57" w:rsidRDefault="001768B3" w:rsidP="00A30D0E">
            <w:pPr>
              <w:pStyle w:val="Link"/>
              <w:framePr w:wrap="auto"/>
              <w:rPr>
                <w:rStyle w:val="Hyperlink"/>
              </w:rPr>
            </w:pPr>
            <w:r>
              <w:rPr>
                <w:rStyle w:val="Hyperlink"/>
              </w:rPr>
              <w:fldChar w:fldCharType="end"/>
            </w:r>
          </w:p>
          <w:p w14:paraId="6030AA41" w14:textId="77777777" w:rsidR="001768B3" w:rsidRPr="00474A60" w:rsidRDefault="001768B3" w:rsidP="00A30D0E">
            <w:pPr>
              <w:pStyle w:val="PlainText"/>
            </w:pPr>
            <w:r w:rsidRPr="00474A60">
              <w:t>(Fair Work Act 2009)</w:t>
            </w:r>
          </w:p>
          <w:p w14:paraId="460064B1"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1823B56B"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2CF3788E" w14:textId="77777777" w:rsidR="001768B3" w:rsidRPr="00E67C70" w:rsidRDefault="001768B3" w:rsidP="00A30D0E">
            <w:pPr>
              <w:pStyle w:val="ActHead5"/>
            </w:pPr>
            <w:r w:rsidRPr="00E67C70">
              <w:rPr>
                <w:rStyle w:val="CharSectno"/>
              </w:rPr>
              <w:t>537</w:t>
            </w:r>
            <w:r w:rsidRPr="00E67C70">
              <w:t xml:space="preserve">  Guide to this Part</w:t>
            </w:r>
          </w:p>
          <w:p w14:paraId="13649949"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155933C1"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1A23295D"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51F69BBE"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7CC1A262"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2B7F8C0E"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72CB1B4" w14:textId="77777777" w:rsidR="001768B3" w:rsidRPr="00E67C70" w:rsidRDefault="001768B3" w:rsidP="00A30D0E">
            <w:pPr>
              <w:pStyle w:val="SOText"/>
            </w:pPr>
            <w:r w:rsidRPr="00E67C70">
              <w:t>Division</w:t>
            </w:r>
            <w:r>
              <w:t> </w:t>
            </w:r>
            <w:r w:rsidRPr="00E67C70">
              <w:t>5 deals with unclaimed money.</w:t>
            </w:r>
          </w:p>
          <w:p w14:paraId="68AA1E34" w14:textId="77777777" w:rsidR="001768B3" w:rsidRPr="00474A60" w:rsidRDefault="001768B3" w:rsidP="00A30D0E">
            <w:pPr>
              <w:pStyle w:val="Link"/>
              <w:framePr w:wrap="auto"/>
            </w:pPr>
            <w:r>
              <w:rPr>
                <w:rStyle w:val="Hyperlink"/>
              </w:rPr>
              <w:fldChar w:fldCharType="end"/>
            </w:r>
          </w:p>
          <w:p w14:paraId="6155AC98" w14:textId="77777777" w:rsidR="001768B3" w:rsidRPr="00474A60" w:rsidRDefault="001768B3" w:rsidP="00A30D0E">
            <w:pPr>
              <w:pStyle w:val="PlainText"/>
            </w:pPr>
            <w:r w:rsidRPr="00474A60">
              <w:t>(Fair Work Act 2009)</w:t>
            </w:r>
          </w:p>
          <w:p w14:paraId="2ECB3F27"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46427F47" w14:textId="77777777" w:rsidR="001768B3" w:rsidRPr="00E67C70" w:rsidRDefault="001768B3" w:rsidP="00A30D0E">
            <w:pPr>
              <w:pStyle w:val="SubsectionHead"/>
            </w:pPr>
            <w:r w:rsidRPr="00E67C70">
              <w:t>Employees, employers, outworkers and outworker entities</w:t>
            </w:r>
          </w:p>
          <w:p w14:paraId="0019A4E8"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72D81126" w14:textId="77777777" w:rsidR="001768B3" w:rsidRPr="00E67C70" w:rsidRDefault="001768B3" w:rsidP="00A30D0E">
            <w:pPr>
              <w:pStyle w:val="paragraph"/>
            </w:pPr>
            <w:r w:rsidRPr="00E67C70">
              <w:tab/>
              <w:t>(a)</w:t>
            </w:r>
            <w:r w:rsidRPr="00E67C70">
              <w:tab/>
              <w:t>an employee;</w:t>
            </w:r>
          </w:p>
          <w:p w14:paraId="6616D9D6" w14:textId="77777777" w:rsidR="001768B3" w:rsidRPr="00E67C70" w:rsidRDefault="001768B3" w:rsidP="00A30D0E">
            <w:pPr>
              <w:pStyle w:val="paragraph"/>
            </w:pPr>
            <w:r w:rsidRPr="00E67C70">
              <w:tab/>
              <w:t>(aa)</w:t>
            </w:r>
            <w:r w:rsidRPr="00E67C70">
              <w:tab/>
              <w:t>a prospective employee;</w:t>
            </w:r>
          </w:p>
          <w:p w14:paraId="15AFD81D" w14:textId="77777777" w:rsidR="001768B3" w:rsidRPr="00E67C70" w:rsidRDefault="001768B3" w:rsidP="00A30D0E">
            <w:pPr>
              <w:pStyle w:val="paragraph"/>
            </w:pPr>
            <w:r w:rsidRPr="00E67C70">
              <w:tab/>
              <w:t>(b)</w:t>
            </w:r>
            <w:r w:rsidRPr="00E67C70">
              <w:tab/>
              <w:t>an employer;</w:t>
            </w:r>
          </w:p>
          <w:p w14:paraId="16027D32" w14:textId="77777777" w:rsidR="001768B3" w:rsidRPr="00E67C70" w:rsidRDefault="001768B3" w:rsidP="00A30D0E">
            <w:pPr>
              <w:pStyle w:val="paragraph"/>
            </w:pPr>
            <w:r w:rsidRPr="00E67C70">
              <w:tab/>
              <w:t>(c)</w:t>
            </w:r>
            <w:r w:rsidRPr="00E67C70">
              <w:tab/>
              <w:t>an outworker;</w:t>
            </w:r>
          </w:p>
          <w:p w14:paraId="7889A487" w14:textId="77777777" w:rsidR="001768B3" w:rsidRPr="00E67C70" w:rsidRDefault="001768B3" w:rsidP="00A30D0E">
            <w:pPr>
              <w:pStyle w:val="paragraph"/>
            </w:pPr>
            <w:r w:rsidRPr="00E67C70">
              <w:tab/>
              <w:t>(d)</w:t>
            </w:r>
            <w:r w:rsidRPr="00E67C70">
              <w:tab/>
              <w:t>an outworker entity.</w:t>
            </w:r>
          </w:p>
          <w:p w14:paraId="5379C62E" w14:textId="77777777" w:rsidR="001768B3" w:rsidRPr="00E67C70" w:rsidRDefault="001768B3" w:rsidP="00A30D0E">
            <w:pPr>
              <w:pStyle w:val="SubsectionHead"/>
            </w:pPr>
            <w:r w:rsidRPr="00E67C70">
              <w:t>Employee organisations and registered employee associations</w:t>
            </w:r>
          </w:p>
          <w:p w14:paraId="01B4A55C"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0A387B50"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33DF6B15"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1D1BC5E2"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4D8341B6"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3F7CB3B4" w14:textId="77777777" w:rsidR="001768B3" w:rsidRPr="00E67C70" w:rsidRDefault="001768B3" w:rsidP="00A30D0E">
            <w:pPr>
              <w:pStyle w:val="paragraph"/>
            </w:pPr>
            <w:r w:rsidRPr="00E67C70">
              <w:tab/>
              <w:t>(b)</w:t>
            </w:r>
            <w:r w:rsidRPr="00E67C70">
              <w:tab/>
              <w:t>a contravention or proposed contravention of:</w:t>
            </w:r>
          </w:p>
          <w:p w14:paraId="2E06D49D" w14:textId="77777777" w:rsidR="001768B3" w:rsidRPr="00E67C70" w:rsidRDefault="001768B3" w:rsidP="00A30D0E">
            <w:pPr>
              <w:pStyle w:val="paragraphsub"/>
            </w:pPr>
            <w:r w:rsidRPr="00E67C70">
              <w:tab/>
              <w:t>(i)</w:t>
            </w:r>
            <w:r w:rsidRPr="00E67C70">
              <w:tab/>
              <w:t>an outworker term in a modern award; or</w:t>
            </w:r>
          </w:p>
          <w:p w14:paraId="571744CE"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32B76E66"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4213178C" w14:textId="77777777" w:rsidR="001768B3" w:rsidRPr="00E67C70" w:rsidRDefault="001768B3" w:rsidP="00A30D0E">
            <w:pPr>
              <w:pStyle w:val="paragraph"/>
            </w:pPr>
            <w:r w:rsidRPr="00E67C70">
              <w:tab/>
              <w:t>(a)</w:t>
            </w:r>
            <w:r w:rsidRPr="00E67C70">
              <w:tab/>
              <w:t>an outworker term in a modern award; or</w:t>
            </w:r>
          </w:p>
          <w:p w14:paraId="717B1D30"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1B1BB7A5"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1160FC80" w14:textId="77777777" w:rsidR="001768B3" w:rsidRPr="00E67C70" w:rsidRDefault="001768B3" w:rsidP="00A30D0E">
            <w:pPr>
              <w:pStyle w:val="SubsectionHead"/>
            </w:pPr>
            <w:r w:rsidRPr="00E67C70">
              <w:t>Employer organisations</w:t>
            </w:r>
          </w:p>
          <w:p w14:paraId="50C37FE2"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770DE295" w14:textId="77777777" w:rsidR="001768B3" w:rsidRPr="00E67C70" w:rsidRDefault="001768B3" w:rsidP="00A30D0E">
            <w:pPr>
              <w:pStyle w:val="SubsectionHead"/>
            </w:pPr>
            <w:r w:rsidRPr="00E67C70">
              <w:t>Industrial associations</w:t>
            </w:r>
          </w:p>
          <w:p w14:paraId="6ABA5407"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093691F3"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0D89BEFE" w14:textId="77777777" w:rsidR="001768B3" w:rsidRPr="00E67C70" w:rsidRDefault="001768B3" w:rsidP="00A30D0E">
            <w:pPr>
              <w:pStyle w:val="paragraph"/>
            </w:pPr>
            <w:r w:rsidRPr="00E67C70">
              <w:tab/>
              <w:t>(b)</w:t>
            </w:r>
            <w:r w:rsidRPr="00E67C70">
              <w:tab/>
              <w:t>if the contravention is in relation to a person:</w:t>
            </w:r>
          </w:p>
          <w:p w14:paraId="7870D416"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1B854A94"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638AC989"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5E626855" w14:textId="77777777" w:rsidR="001768B3" w:rsidRPr="00E67C70" w:rsidRDefault="001768B3" w:rsidP="00A30D0E">
            <w:pPr>
              <w:pStyle w:val="SubsectionHead"/>
            </w:pPr>
            <w:r w:rsidRPr="00E67C70">
              <w:t>Regulations</w:t>
            </w:r>
          </w:p>
          <w:p w14:paraId="00495D60"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198FCCD9" w14:textId="77777777" w:rsidR="001768B3" w:rsidRPr="00474A60" w:rsidRDefault="001768B3" w:rsidP="00A30D0E">
            <w:pPr>
              <w:pStyle w:val="Link"/>
              <w:framePr w:wrap="auto"/>
            </w:pPr>
            <w:r>
              <w:rPr>
                <w:rStyle w:val="Hyperlink"/>
              </w:rPr>
              <w:fldChar w:fldCharType="end"/>
            </w:r>
          </w:p>
        </w:tc>
      </w:tr>
      <w:bookmarkEnd w:id="247"/>
    </w:tbl>
    <w:p w14:paraId="666EDF7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15040CA" w14:textId="77777777" w:rsidTr="001768B3">
        <w:trPr>
          <w:jc w:val="center"/>
        </w:trPr>
        <w:tc>
          <w:tcPr>
            <w:tcW w:w="2267" w:type="dxa"/>
            <w:shd w:val="clear" w:color="auto" w:fill="FFFFFF" w:themeFill="background1"/>
          </w:tcPr>
          <w:p w14:paraId="1FE63FEA" w14:textId="77777777" w:rsidR="001768B3" w:rsidRPr="001768B3" w:rsidRDefault="001768B3" w:rsidP="00A30D0E">
            <w:pPr>
              <w:rPr>
                <w:rStyle w:val="Identifier"/>
              </w:rPr>
            </w:pPr>
            <w:bookmarkStart w:id="248" w:name="_Hlk111012836"/>
            <w:r w:rsidRPr="001768B3">
              <w:rPr>
                <w:rStyle w:val="Identifier"/>
              </w:rPr>
              <w:t>hours_changes_award.no_views</w:t>
            </w:r>
          </w:p>
        </w:tc>
        <w:tc>
          <w:tcPr>
            <w:tcW w:w="7653" w:type="dxa"/>
            <w:shd w:val="clear" w:color="auto" w:fill="FFFFFF" w:themeFill="background1"/>
            <w:tcMar>
              <w:left w:w="28" w:type="dxa"/>
              <w:right w:w="28" w:type="dxa"/>
            </w:tcMar>
          </w:tcPr>
          <w:p w14:paraId="5F2EB57E" w14:textId="77777777" w:rsidR="001768B3" w:rsidRPr="00474A60" w:rsidRDefault="001768B3" w:rsidP="00A30D0E">
            <w:pPr>
              <w:pStyle w:val="PlainText"/>
            </w:pPr>
            <w:r w:rsidRPr="00474A60">
              <w:t>(Fair Work Act 2009)</w:t>
            </w:r>
          </w:p>
          <w:p w14:paraId="1DF5998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720FF2C9" w14:textId="77777777" w:rsidR="001768B3" w:rsidRPr="001A3D1D" w:rsidRDefault="001768B3" w:rsidP="00A30D0E">
            <w:pPr>
              <w:pStyle w:val="subsection0"/>
            </w:pPr>
            <w:r w:rsidRPr="001A3D1D">
              <w:tab/>
              <w:t>(1)</w:t>
            </w:r>
            <w:r w:rsidRPr="001A3D1D">
              <w:tab/>
              <w:t>Without limiting paragraph 139(1)(j), a modern award must include a term that:</w:t>
            </w:r>
          </w:p>
          <w:p w14:paraId="68E1F6F0" w14:textId="77777777" w:rsidR="001768B3" w:rsidRPr="001A3D1D" w:rsidRDefault="001768B3" w:rsidP="00A30D0E">
            <w:pPr>
              <w:pStyle w:val="paragraph"/>
            </w:pPr>
            <w:r w:rsidRPr="001A3D1D">
              <w:tab/>
              <w:t>(a)</w:t>
            </w:r>
            <w:r w:rsidRPr="001A3D1D">
              <w:tab/>
              <w:t>requires the employer to consult employees about a change to their regular roster or ordinary hours of work; and</w:t>
            </w:r>
          </w:p>
          <w:p w14:paraId="3FCB4102"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7389D22C" w14:textId="77777777" w:rsidR="001768B3" w:rsidRPr="001A3D1D" w:rsidRDefault="001768B3" w:rsidP="00A30D0E">
            <w:pPr>
              <w:pStyle w:val="subsection0"/>
            </w:pPr>
            <w:r w:rsidRPr="001A3D1D">
              <w:tab/>
              <w:t>(2)</w:t>
            </w:r>
            <w:r w:rsidRPr="001A3D1D">
              <w:tab/>
              <w:t>The term must require the employer:</w:t>
            </w:r>
          </w:p>
          <w:p w14:paraId="0950EA22" w14:textId="77777777" w:rsidR="001768B3" w:rsidRPr="001A3D1D" w:rsidRDefault="001768B3" w:rsidP="00A30D0E">
            <w:pPr>
              <w:pStyle w:val="paragraph"/>
            </w:pPr>
            <w:r w:rsidRPr="001A3D1D">
              <w:tab/>
              <w:t>(a)</w:t>
            </w:r>
            <w:r w:rsidRPr="001A3D1D">
              <w:tab/>
              <w:t>to provide information to the employees about the change; and</w:t>
            </w:r>
          </w:p>
          <w:p w14:paraId="0032CF7B"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384E4CD8" w14:textId="77777777" w:rsidR="001768B3" w:rsidRPr="001A3D1D" w:rsidRDefault="001768B3" w:rsidP="00A30D0E">
            <w:pPr>
              <w:pStyle w:val="paragraph"/>
            </w:pPr>
            <w:r w:rsidRPr="001A3D1D">
              <w:tab/>
              <w:t>(c)</w:t>
            </w:r>
            <w:r w:rsidRPr="001A3D1D">
              <w:tab/>
              <w:t>to consider any views about the impact of the change that are given by the employees.</w:t>
            </w:r>
          </w:p>
          <w:p w14:paraId="2EE6C5ED" w14:textId="77777777" w:rsidR="001768B3" w:rsidRPr="00952C57" w:rsidRDefault="001768B3" w:rsidP="00A30D0E">
            <w:pPr>
              <w:pStyle w:val="Link"/>
              <w:framePr w:wrap="auto"/>
              <w:rPr>
                <w:rStyle w:val="Hyperlink"/>
              </w:rPr>
            </w:pPr>
            <w:r>
              <w:rPr>
                <w:rStyle w:val="Hyperlink"/>
              </w:rPr>
              <w:fldChar w:fldCharType="end"/>
            </w:r>
          </w:p>
          <w:p w14:paraId="6643D396" w14:textId="77777777" w:rsidR="001768B3" w:rsidRPr="00474A60" w:rsidRDefault="001768B3" w:rsidP="00A30D0E">
            <w:pPr>
              <w:pStyle w:val="PlainText"/>
            </w:pPr>
            <w:r w:rsidRPr="00474A60">
              <w:t>(Fair Work Act 2009)</w:t>
            </w:r>
          </w:p>
          <w:p w14:paraId="53190E10"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033D5D39"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642E0C47" w14:textId="77777777" w:rsidR="001768B3" w:rsidRPr="00E67C70" w:rsidRDefault="001768B3" w:rsidP="00A30D0E">
            <w:pPr>
              <w:pStyle w:val="ActHead5"/>
            </w:pPr>
            <w:r w:rsidRPr="00E67C70">
              <w:rPr>
                <w:rStyle w:val="CharSectno"/>
              </w:rPr>
              <w:t>537</w:t>
            </w:r>
            <w:r w:rsidRPr="00E67C70">
              <w:t xml:space="preserve">  Guide to this Part</w:t>
            </w:r>
          </w:p>
          <w:p w14:paraId="5599DEF4"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0B0B1B59"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424DD9A"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55564698"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69DF1367"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2DF83C9F"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273A7050" w14:textId="77777777" w:rsidR="001768B3" w:rsidRPr="00E67C70" w:rsidRDefault="001768B3" w:rsidP="00A30D0E">
            <w:pPr>
              <w:pStyle w:val="SOText"/>
            </w:pPr>
            <w:r w:rsidRPr="00E67C70">
              <w:t>Division</w:t>
            </w:r>
            <w:r>
              <w:t> </w:t>
            </w:r>
            <w:r w:rsidRPr="00E67C70">
              <w:t>5 deals with unclaimed money.</w:t>
            </w:r>
          </w:p>
          <w:p w14:paraId="07F36AA8" w14:textId="77777777" w:rsidR="001768B3" w:rsidRPr="00474A60" w:rsidRDefault="001768B3" w:rsidP="00A30D0E">
            <w:pPr>
              <w:pStyle w:val="Link"/>
              <w:framePr w:wrap="auto"/>
            </w:pPr>
            <w:r>
              <w:rPr>
                <w:rStyle w:val="Hyperlink"/>
              </w:rPr>
              <w:fldChar w:fldCharType="end"/>
            </w:r>
          </w:p>
          <w:p w14:paraId="204F6E59" w14:textId="77777777" w:rsidR="001768B3" w:rsidRPr="00474A60" w:rsidRDefault="001768B3" w:rsidP="00A30D0E">
            <w:pPr>
              <w:pStyle w:val="PlainText"/>
            </w:pPr>
            <w:r w:rsidRPr="00474A60">
              <w:t>(Fair Work Act 2009)</w:t>
            </w:r>
          </w:p>
          <w:p w14:paraId="22491278"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685639AB" w14:textId="77777777" w:rsidR="001768B3" w:rsidRPr="00E67C70" w:rsidRDefault="001768B3" w:rsidP="00A30D0E">
            <w:pPr>
              <w:pStyle w:val="SubsectionHead"/>
            </w:pPr>
            <w:r w:rsidRPr="00E67C70">
              <w:t>Employees, employers, outworkers and outworker entities</w:t>
            </w:r>
          </w:p>
          <w:p w14:paraId="4EEF382D"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A4AF522" w14:textId="77777777" w:rsidR="001768B3" w:rsidRPr="00E67C70" w:rsidRDefault="001768B3" w:rsidP="00A30D0E">
            <w:pPr>
              <w:pStyle w:val="paragraph"/>
            </w:pPr>
            <w:r w:rsidRPr="00E67C70">
              <w:tab/>
              <w:t>(a)</w:t>
            </w:r>
            <w:r w:rsidRPr="00E67C70">
              <w:tab/>
              <w:t>an employee;</w:t>
            </w:r>
          </w:p>
          <w:p w14:paraId="38AAEA93" w14:textId="77777777" w:rsidR="001768B3" w:rsidRPr="00E67C70" w:rsidRDefault="001768B3" w:rsidP="00A30D0E">
            <w:pPr>
              <w:pStyle w:val="paragraph"/>
            </w:pPr>
            <w:r w:rsidRPr="00E67C70">
              <w:tab/>
              <w:t>(aa)</w:t>
            </w:r>
            <w:r w:rsidRPr="00E67C70">
              <w:tab/>
              <w:t>a prospective employee;</w:t>
            </w:r>
          </w:p>
          <w:p w14:paraId="0FF5DF59" w14:textId="77777777" w:rsidR="001768B3" w:rsidRPr="00E67C70" w:rsidRDefault="001768B3" w:rsidP="00A30D0E">
            <w:pPr>
              <w:pStyle w:val="paragraph"/>
            </w:pPr>
            <w:r w:rsidRPr="00E67C70">
              <w:tab/>
              <w:t>(b)</w:t>
            </w:r>
            <w:r w:rsidRPr="00E67C70">
              <w:tab/>
              <w:t>an employer;</w:t>
            </w:r>
          </w:p>
          <w:p w14:paraId="668619EB" w14:textId="77777777" w:rsidR="001768B3" w:rsidRPr="00E67C70" w:rsidRDefault="001768B3" w:rsidP="00A30D0E">
            <w:pPr>
              <w:pStyle w:val="paragraph"/>
            </w:pPr>
            <w:r w:rsidRPr="00E67C70">
              <w:tab/>
              <w:t>(c)</w:t>
            </w:r>
            <w:r w:rsidRPr="00E67C70">
              <w:tab/>
              <w:t>an outworker;</w:t>
            </w:r>
          </w:p>
          <w:p w14:paraId="419D3C3D" w14:textId="77777777" w:rsidR="001768B3" w:rsidRPr="00E67C70" w:rsidRDefault="001768B3" w:rsidP="00A30D0E">
            <w:pPr>
              <w:pStyle w:val="paragraph"/>
            </w:pPr>
            <w:r w:rsidRPr="00E67C70">
              <w:tab/>
              <w:t>(d)</w:t>
            </w:r>
            <w:r w:rsidRPr="00E67C70">
              <w:tab/>
              <w:t>an outworker entity.</w:t>
            </w:r>
          </w:p>
          <w:p w14:paraId="481CD144" w14:textId="77777777" w:rsidR="001768B3" w:rsidRPr="00E67C70" w:rsidRDefault="001768B3" w:rsidP="00A30D0E">
            <w:pPr>
              <w:pStyle w:val="SubsectionHead"/>
            </w:pPr>
            <w:r w:rsidRPr="00E67C70">
              <w:t>Employee organisations and registered employee associations</w:t>
            </w:r>
          </w:p>
          <w:p w14:paraId="14950721"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343F4645"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7A779144"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580CD37D"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7F1A50ED"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2F9F913B" w14:textId="77777777" w:rsidR="001768B3" w:rsidRPr="00E67C70" w:rsidRDefault="001768B3" w:rsidP="00A30D0E">
            <w:pPr>
              <w:pStyle w:val="paragraph"/>
            </w:pPr>
            <w:r w:rsidRPr="00E67C70">
              <w:tab/>
              <w:t>(b)</w:t>
            </w:r>
            <w:r w:rsidRPr="00E67C70">
              <w:tab/>
              <w:t>a contravention or proposed contravention of:</w:t>
            </w:r>
          </w:p>
          <w:p w14:paraId="17934519" w14:textId="77777777" w:rsidR="001768B3" w:rsidRPr="00E67C70" w:rsidRDefault="001768B3" w:rsidP="00A30D0E">
            <w:pPr>
              <w:pStyle w:val="paragraphsub"/>
            </w:pPr>
            <w:r w:rsidRPr="00E67C70">
              <w:tab/>
              <w:t>(i)</w:t>
            </w:r>
            <w:r w:rsidRPr="00E67C70">
              <w:tab/>
              <w:t>an outworker term in a modern award; or</w:t>
            </w:r>
          </w:p>
          <w:p w14:paraId="07CEA08F"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1CF24493"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153D7ED7" w14:textId="77777777" w:rsidR="001768B3" w:rsidRPr="00E67C70" w:rsidRDefault="001768B3" w:rsidP="00A30D0E">
            <w:pPr>
              <w:pStyle w:val="paragraph"/>
            </w:pPr>
            <w:r w:rsidRPr="00E67C70">
              <w:tab/>
              <w:t>(a)</w:t>
            </w:r>
            <w:r w:rsidRPr="00E67C70">
              <w:tab/>
              <w:t>an outworker term in a modern award; or</w:t>
            </w:r>
          </w:p>
          <w:p w14:paraId="7337C3DC"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3D61D33F"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6CF1E955" w14:textId="77777777" w:rsidR="001768B3" w:rsidRPr="00E67C70" w:rsidRDefault="001768B3" w:rsidP="00A30D0E">
            <w:pPr>
              <w:pStyle w:val="SubsectionHead"/>
            </w:pPr>
            <w:r w:rsidRPr="00E67C70">
              <w:t>Employer organisations</w:t>
            </w:r>
          </w:p>
          <w:p w14:paraId="17914CBB"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3C39564F" w14:textId="77777777" w:rsidR="001768B3" w:rsidRPr="00E67C70" w:rsidRDefault="001768B3" w:rsidP="00A30D0E">
            <w:pPr>
              <w:pStyle w:val="SubsectionHead"/>
            </w:pPr>
            <w:r w:rsidRPr="00E67C70">
              <w:t>Industrial associations</w:t>
            </w:r>
          </w:p>
          <w:p w14:paraId="7EB0ED43"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648B1800"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4724B129" w14:textId="77777777" w:rsidR="001768B3" w:rsidRPr="00E67C70" w:rsidRDefault="001768B3" w:rsidP="00A30D0E">
            <w:pPr>
              <w:pStyle w:val="paragraph"/>
            </w:pPr>
            <w:r w:rsidRPr="00E67C70">
              <w:tab/>
              <w:t>(b)</w:t>
            </w:r>
            <w:r w:rsidRPr="00E67C70">
              <w:tab/>
              <w:t>if the contravention is in relation to a person:</w:t>
            </w:r>
          </w:p>
          <w:p w14:paraId="65AD40B8"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4298AFFB"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76A4018D"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0CDC8878" w14:textId="77777777" w:rsidR="001768B3" w:rsidRPr="00E67C70" w:rsidRDefault="001768B3" w:rsidP="00A30D0E">
            <w:pPr>
              <w:pStyle w:val="SubsectionHead"/>
            </w:pPr>
            <w:r w:rsidRPr="00E67C70">
              <w:t>Regulations</w:t>
            </w:r>
          </w:p>
          <w:p w14:paraId="036C1C05"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657B96AC" w14:textId="77777777" w:rsidR="001768B3" w:rsidRPr="00474A60" w:rsidRDefault="001768B3" w:rsidP="00A30D0E">
            <w:pPr>
              <w:pStyle w:val="Link"/>
              <w:framePr w:wrap="auto"/>
            </w:pPr>
            <w:r>
              <w:rPr>
                <w:rStyle w:val="Hyperlink"/>
              </w:rPr>
              <w:fldChar w:fldCharType="end"/>
            </w:r>
          </w:p>
        </w:tc>
      </w:tr>
      <w:bookmarkEnd w:id="248"/>
    </w:tbl>
    <w:p w14:paraId="468078C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D755B64" w14:textId="77777777" w:rsidTr="001768B3">
        <w:trPr>
          <w:jc w:val="center"/>
        </w:trPr>
        <w:tc>
          <w:tcPr>
            <w:tcW w:w="2267" w:type="dxa"/>
            <w:shd w:val="clear" w:color="auto" w:fill="FFFFFF" w:themeFill="background1"/>
          </w:tcPr>
          <w:p w14:paraId="0ED26C56" w14:textId="77777777" w:rsidR="001768B3" w:rsidRPr="001768B3" w:rsidRDefault="001768B3" w:rsidP="00A30D0E">
            <w:pPr>
              <w:rPr>
                <w:rStyle w:val="Identifier"/>
              </w:rPr>
            </w:pPr>
            <w:bookmarkStart w:id="249" w:name="_Hlk111012837"/>
            <w:r w:rsidRPr="001768B3">
              <w:rPr>
                <w:rStyle w:val="Identifier"/>
              </w:rPr>
              <w:t>hours_changes_award.unauthorised</w:t>
            </w:r>
          </w:p>
        </w:tc>
        <w:tc>
          <w:tcPr>
            <w:tcW w:w="7653" w:type="dxa"/>
            <w:shd w:val="clear" w:color="auto" w:fill="FFFFFF" w:themeFill="background1"/>
            <w:tcMar>
              <w:left w:w="28" w:type="dxa"/>
              <w:right w:w="28" w:type="dxa"/>
            </w:tcMar>
          </w:tcPr>
          <w:p w14:paraId="3992E8BF" w14:textId="77777777" w:rsidR="001768B3" w:rsidRPr="00474A60" w:rsidRDefault="001768B3" w:rsidP="00A30D0E">
            <w:pPr>
              <w:pStyle w:val="PlainText"/>
            </w:pPr>
            <w:r w:rsidRPr="00474A60">
              <w:t>(Fair Work Act 2009)</w:t>
            </w:r>
          </w:p>
          <w:p w14:paraId="53F7C87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"award_changing_hours_full" </w:instrText>
            </w:r>
            <w:r>
              <w:fldChar w:fldCharType="separate"/>
            </w:r>
            <w:r w:rsidRPr="001A3D1D">
              <w:rPr>
                <w:rStyle w:val="CharSectno"/>
              </w:rPr>
              <w:t>145A</w:t>
            </w:r>
            <w:r w:rsidRPr="001A3D1D">
              <w:t xml:space="preserve">  Consultation about changes to rosters or hours of work</w:t>
            </w:r>
          </w:p>
          <w:p w14:paraId="63D37332" w14:textId="77777777" w:rsidR="001768B3" w:rsidRPr="001A3D1D" w:rsidRDefault="001768B3" w:rsidP="00A30D0E">
            <w:pPr>
              <w:pStyle w:val="subsection0"/>
            </w:pPr>
            <w:r w:rsidRPr="001A3D1D">
              <w:tab/>
              <w:t>(1)</w:t>
            </w:r>
            <w:r w:rsidRPr="001A3D1D">
              <w:tab/>
              <w:t>Without limiting paragraph 139(1)(j), a modern award must include a term that:</w:t>
            </w:r>
          </w:p>
          <w:p w14:paraId="41F734CF" w14:textId="77777777" w:rsidR="001768B3" w:rsidRPr="001A3D1D" w:rsidRDefault="001768B3" w:rsidP="00A30D0E">
            <w:pPr>
              <w:pStyle w:val="paragraph"/>
            </w:pPr>
            <w:r w:rsidRPr="001A3D1D">
              <w:tab/>
              <w:t>(a)</w:t>
            </w:r>
            <w:r w:rsidRPr="001A3D1D">
              <w:tab/>
              <w:t>requires the employer to consult employees about a change to their regular roster or ordinary hours of work; and</w:t>
            </w:r>
          </w:p>
          <w:p w14:paraId="43B1B567" w14:textId="77777777" w:rsidR="001768B3" w:rsidRPr="001A3D1D" w:rsidRDefault="001768B3" w:rsidP="00A30D0E">
            <w:pPr>
              <w:pStyle w:val="paragraph"/>
            </w:pPr>
            <w:r w:rsidRPr="001A3D1D">
              <w:tab/>
              <w:t>(b)</w:t>
            </w:r>
            <w:r w:rsidRPr="001A3D1D">
              <w:tab/>
              <w:t>allows for the representation of those employees for the purposes of that consultation.</w:t>
            </w:r>
          </w:p>
          <w:p w14:paraId="1388FFD8" w14:textId="77777777" w:rsidR="001768B3" w:rsidRPr="001A3D1D" w:rsidRDefault="001768B3" w:rsidP="00A30D0E">
            <w:pPr>
              <w:pStyle w:val="subsection0"/>
            </w:pPr>
            <w:r w:rsidRPr="001A3D1D">
              <w:tab/>
              <w:t>(2)</w:t>
            </w:r>
            <w:r w:rsidRPr="001A3D1D">
              <w:tab/>
              <w:t>The term must require the employer:</w:t>
            </w:r>
          </w:p>
          <w:p w14:paraId="09CBC9A1" w14:textId="77777777" w:rsidR="001768B3" w:rsidRPr="001A3D1D" w:rsidRDefault="001768B3" w:rsidP="00A30D0E">
            <w:pPr>
              <w:pStyle w:val="paragraph"/>
            </w:pPr>
            <w:r w:rsidRPr="001A3D1D">
              <w:tab/>
              <w:t>(a)</w:t>
            </w:r>
            <w:r w:rsidRPr="001A3D1D">
              <w:tab/>
              <w:t>to provide information to the employees about the change; and</w:t>
            </w:r>
          </w:p>
          <w:p w14:paraId="6A02D5E4" w14:textId="77777777" w:rsidR="001768B3" w:rsidRPr="001A3D1D" w:rsidRDefault="001768B3" w:rsidP="00A30D0E">
            <w:pPr>
              <w:pStyle w:val="paragraph"/>
            </w:pPr>
            <w:r w:rsidRPr="001A3D1D">
              <w:tab/>
              <w:t>(b)</w:t>
            </w:r>
            <w:r w:rsidRPr="001A3D1D">
              <w:tab/>
              <w:t>to invite the employees to give their views about the impact of the change (including any impact in relation to their family or caring responsibilities); and</w:t>
            </w:r>
          </w:p>
          <w:p w14:paraId="09D472B5" w14:textId="77777777" w:rsidR="001768B3" w:rsidRPr="001A3D1D" w:rsidRDefault="001768B3" w:rsidP="00A30D0E">
            <w:pPr>
              <w:pStyle w:val="paragraph"/>
            </w:pPr>
            <w:r w:rsidRPr="001A3D1D">
              <w:tab/>
              <w:t>(c)</w:t>
            </w:r>
            <w:r w:rsidRPr="001A3D1D">
              <w:tab/>
              <w:t>to consider any views about the impact of the change that are given by the employees.</w:t>
            </w:r>
          </w:p>
          <w:p w14:paraId="36414C4B" w14:textId="77777777" w:rsidR="001768B3" w:rsidRPr="00952C57" w:rsidRDefault="001768B3" w:rsidP="00A30D0E">
            <w:pPr>
              <w:pStyle w:val="Link"/>
              <w:framePr w:wrap="auto"/>
              <w:rPr>
                <w:rStyle w:val="Hyperlink"/>
              </w:rPr>
            </w:pPr>
            <w:r>
              <w:rPr>
                <w:rStyle w:val="Hyperlink"/>
              </w:rPr>
              <w:fldChar w:fldCharType="end"/>
            </w:r>
          </w:p>
          <w:p w14:paraId="0218981D" w14:textId="77777777" w:rsidR="001768B3" w:rsidRPr="00474A60" w:rsidRDefault="001768B3" w:rsidP="00A30D0E">
            <w:pPr>
              <w:pStyle w:val="PlainText"/>
            </w:pPr>
            <w:r w:rsidRPr="00474A60">
              <w:t>(Fair Work Act 2009)</w:t>
            </w:r>
          </w:p>
          <w:p w14:paraId="0490533A"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FD57E83"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2C633907" w14:textId="77777777" w:rsidR="001768B3" w:rsidRPr="00E67C70" w:rsidRDefault="001768B3" w:rsidP="00A30D0E">
            <w:pPr>
              <w:pStyle w:val="ActHead5"/>
            </w:pPr>
            <w:r w:rsidRPr="00E67C70">
              <w:rPr>
                <w:rStyle w:val="CharSectno"/>
              </w:rPr>
              <w:t>537</w:t>
            </w:r>
            <w:r w:rsidRPr="00E67C70">
              <w:t xml:space="preserve">  Guide to this Part</w:t>
            </w:r>
          </w:p>
          <w:p w14:paraId="758F9D24"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218C5D3D"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20E19F4A"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0AA8A138"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023D91D4"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0F101323"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76BAE421" w14:textId="77777777" w:rsidR="001768B3" w:rsidRPr="00E67C70" w:rsidRDefault="001768B3" w:rsidP="00A30D0E">
            <w:pPr>
              <w:pStyle w:val="SOText"/>
            </w:pPr>
            <w:r w:rsidRPr="00E67C70">
              <w:t>Division</w:t>
            </w:r>
            <w:r>
              <w:t> </w:t>
            </w:r>
            <w:r w:rsidRPr="00E67C70">
              <w:t>5 deals with unclaimed money.</w:t>
            </w:r>
          </w:p>
          <w:p w14:paraId="7ACEC297" w14:textId="77777777" w:rsidR="001768B3" w:rsidRPr="00474A60" w:rsidRDefault="001768B3" w:rsidP="00A30D0E">
            <w:pPr>
              <w:pStyle w:val="Link"/>
              <w:framePr w:wrap="auto"/>
            </w:pPr>
            <w:r>
              <w:rPr>
                <w:rStyle w:val="Hyperlink"/>
              </w:rPr>
              <w:fldChar w:fldCharType="end"/>
            </w:r>
          </w:p>
          <w:p w14:paraId="690C1DC1" w14:textId="77777777" w:rsidR="001768B3" w:rsidRPr="00474A60" w:rsidRDefault="001768B3" w:rsidP="00A30D0E">
            <w:pPr>
              <w:pStyle w:val="PlainText"/>
            </w:pPr>
            <w:r w:rsidRPr="00474A60">
              <w:t>(Fair Work Act 2009)</w:t>
            </w:r>
          </w:p>
          <w:p w14:paraId="10DE5B8B"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3D6AA296" w14:textId="77777777" w:rsidR="001768B3" w:rsidRPr="00E67C70" w:rsidRDefault="001768B3" w:rsidP="00A30D0E">
            <w:pPr>
              <w:pStyle w:val="SubsectionHead"/>
            </w:pPr>
            <w:r w:rsidRPr="00E67C70">
              <w:t>Employees, employers, outworkers and outworker entities</w:t>
            </w:r>
          </w:p>
          <w:p w14:paraId="3EEC2C15"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0564086F" w14:textId="77777777" w:rsidR="001768B3" w:rsidRPr="00E67C70" w:rsidRDefault="001768B3" w:rsidP="00A30D0E">
            <w:pPr>
              <w:pStyle w:val="paragraph"/>
            </w:pPr>
            <w:r w:rsidRPr="00E67C70">
              <w:tab/>
              <w:t>(a)</w:t>
            </w:r>
            <w:r w:rsidRPr="00E67C70">
              <w:tab/>
              <w:t>an employee;</w:t>
            </w:r>
          </w:p>
          <w:p w14:paraId="69A445E4" w14:textId="77777777" w:rsidR="001768B3" w:rsidRPr="00E67C70" w:rsidRDefault="001768B3" w:rsidP="00A30D0E">
            <w:pPr>
              <w:pStyle w:val="paragraph"/>
            </w:pPr>
            <w:r w:rsidRPr="00E67C70">
              <w:tab/>
              <w:t>(aa)</w:t>
            </w:r>
            <w:r w:rsidRPr="00E67C70">
              <w:tab/>
              <w:t>a prospective employee;</w:t>
            </w:r>
          </w:p>
          <w:p w14:paraId="5E1A252D" w14:textId="77777777" w:rsidR="001768B3" w:rsidRPr="00E67C70" w:rsidRDefault="001768B3" w:rsidP="00A30D0E">
            <w:pPr>
              <w:pStyle w:val="paragraph"/>
            </w:pPr>
            <w:r w:rsidRPr="00E67C70">
              <w:tab/>
              <w:t>(b)</w:t>
            </w:r>
            <w:r w:rsidRPr="00E67C70">
              <w:tab/>
              <w:t>an employer;</w:t>
            </w:r>
          </w:p>
          <w:p w14:paraId="2C111806" w14:textId="77777777" w:rsidR="001768B3" w:rsidRPr="00E67C70" w:rsidRDefault="001768B3" w:rsidP="00A30D0E">
            <w:pPr>
              <w:pStyle w:val="paragraph"/>
            </w:pPr>
            <w:r w:rsidRPr="00E67C70">
              <w:tab/>
              <w:t>(c)</w:t>
            </w:r>
            <w:r w:rsidRPr="00E67C70">
              <w:tab/>
              <w:t>an outworker;</w:t>
            </w:r>
          </w:p>
          <w:p w14:paraId="26D36E81" w14:textId="77777777" w:rsidR="001768B3" w:rsidRPr="00E67C70" w:rsidRDefault="001768B3" w:rsidP="00A30D0E">
            <w:pPr>
              <w:pStyle w:val="paragraph"/>
            </w:pPr>
            <w:r w:rsidRPr="00E67C70">
              <w:tab/>
              <w:t>(d)</w:t>
            </w:r>
            <w:r w:rsidRPr="00E67C70">
              <w:tab/>
              <w:t>an outworker entity.</w:t>
            </w:r>
          </w:p>
          <w:p w14:paraId="184319EA" w14:textId="77777777" w:rsidR="001768B3" w:rsidRPr="00E67C70" w:rsidRDefault="001768B3" w:rsidP="00A30D0E">
            <w:pPr>
              <w:pStyle w:val="SubsectionHead"/>
            </w:pPr>
            <w:r w:rsidRPr="00E67C70">
              <w:t>Employee organisations and registered employee associations</w:t>
            </w:r>
          </w:p>
          <w:p w14:paraId="6145F1AF"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5355B1F2"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199875EC"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08F08C85"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0F4B7D1F"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5E0BC795" w14:textId="77777777" w:rsidR="001768B3" w:rsidRPr="00E67C70" w:rsidRDefault="001768B3" w:rsidP="00A30D0E">
            <w:pPr>
              <w:pStyle w:val="paragraph"/>
            </w:pPr>
            <w:r w:rsidRPr="00E67C70">
              <w:tab/>
              <w:t>(b)</w:t>
            </w:r>
            <w:r w:rsidRPr="00E67C70">
              <w:tab/>
              <w:t>a contravention or proposed contravention of:</w:t>
            </w:r>
          </w:p>
          <w:p w14:paraId="04F47740" w14:textId="77777777" w:rsidR="001768B3" w:rsidRPr="00E67C70" w:rsidRDefault="001768B3" w:rsidP="00A30D0E">
            <w:pPr>
              <w:pStyle w:val="paragraphsub"/>
            </w:pPr>
            <w:r w:rsidRPr="00E67C70">
              <w:tab/>
              <w:t>(i)</w:t>
            </w:r>
            <w:r w:rsidRPr="00E67C70">
              <w:tab/>
              <w:t>an outworker term in a modern award; or</w:t>
            </w:r>
          </w:p>
          <w:p w14:paraId="318F76BE"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67CB1C1B"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760223C7" w14:textId="77777777" w:rsidR="001768B3" w:rsidRPr="00E67C70" w:rsidRDefault="001768B3" w:rsidP="00A30D0E">
            <w:pPr>
              <w:pStyle w:val="paragraph"/>
            </w:pPr>
            <w:r w:rsidRPr="00E67C70">
              <w:tab/>
              <w:t>(a)</w:t>
            </w:r>
            <w:r w:rsidRPr="00E67C70">
              <w:tab/>
              <w:t>an outworker term in a modern award; or</w:t>
            </w:r>
          </w:p>
          <w:p w14:paraId="4B237FAE"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2BE60FC0"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33F714EA" w14:textId="77777777" w:rsidR="001768B3" w:rsidRPr="00E67C70" w:rsidRDefault="001768B3" w:rsidP="00A30D0E">
            <w:pPr>
              <w:pStyle w:val="SubsectionHead"/>
            </w:pPr>
            <w:r w:rsidRPr="00E67C70">
              <w:t>Employer organisations</w:t>
            </w:r>
          </w:p>
          <w:p w14:paraId="28EA1885"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37BB730B" w14:textId="77777777" w:rsidR="001768B3" w:rsidRPr="00E67C70" w:rsidRDefault="001768B3" w:rsidP="00A30D0E">
            <w:pPr>
              <w:pStyle w:val="SubsectionHead"/>
            </w:pPr>
            <w:r w:rsidRPr="00E67C70">
              <w:t>Industrial associations</w:t>
            </w:r>
          </w:p>
          <w:p w14:paraId="2D3946D6"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095F516B"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28C328E6" w14:textId="77777777" w:rsidR="001768B3" w:rsidRPr="00E67C70" w:rsidRDefault="001768B3" w:rsidP="00A30D0E">
            <w:pPr>
              <w:pStyle w:val="paragraph"/>
            </w:pPr>
            <w:r w:rsidRPr="00E67C70">
              <w:tab/>
              <w:t>(b)</w:t>
            </w:r>
            <w:r w:rsidRPr="00E67C70">
              <w:tab/>
              <w:t>if the contravention is in relation to a person:</w:t>
            </w:r>
          </w:p>
          <w:p w14:paraId="6204CDC7"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6D573D68"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46DBB11F"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7526D34A" w14:textId="77777777" w:rsidR="001768B3" w:rsidRPr="00E67C70" w:rsidRDefault="001768B3" w:rsidP="00A30D0E">
            <w:pPr>
              <w:pStyle w:val="SubsectionHead"/>
            </w:pPr>
            <w:r w:rsidRPr="00E67C70">
              <w:t>Regulations</w:t>
            </w:r>
          </w:p>
          <w:p w14:paraId="6D84C6B3"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19C7B4F2" w14:textId="77777777" w:rsidR="001768B3" w:rsidRPr="00474A60" w:rsidRDefault="001768B3" w:rsidP="00A30D0E">
            <w:pPr>
              <w:pStyle w:val="Link"/>
              <w:framePr w:wrap="auto"/>
            </w:pPr>
            <w:r>
              <w:rPr>
                <w:rStyle w:val="Hyperlink"/>
              </w:rPr>
              <w:fldChar w:fldCharType="end"/>
            </w:r>
          </w:p>
        </w:tc>
      </w:tr>
      <w:bookmarkEnd w:id="249"/>
    </w:tbl>
    <w:p w14:paraId="49A6573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2A0853F" w14:textId="77777777" w:rsidTr="001768B3">
        <w:trPr>
          <w:jc w:val="center"/>
        </w:trPr>
        <w:tc>
          <w:tcPr>
            <w:tcW w:w="2267" w:type="dxa"/>
            <w:shd w:val="clear" w:color="auto" w:fill="FFFFFF" w:themeFill="background1"/>
          </w:tcPr>
          <w:p w14:paraId="3A3FDD00" w14:textId="77777777" w:rsidR="001768B3" w:rsidRPr="001768B3" w:rsidRDefault="001768B3" w:rsidP="00A30D0E">
            <w:pPr>
              <w:rPr>
                <w:rStyle w:val="Identifier"/>
              </w:rPr>
            </w:pPr>
            <w:bookmarkStart w:id="250" w:name="_Hlk111012838"/>
            <w:r w:rsidRPr="001768B3">
              <w:rPr>
                <w:rStyle w:val="Identifier"/>
              </w:rPr>
              <w:t>hours_ordinary_known.agreed_full</w:t>
            </w:r>
          </w:p>
        </w:tc>
        <w:tc>
          <w:tcPr>
            <w:tcW w:w="7653" w:type="dxa"/>
            <w:shd w:val="clear" w:color="auto" w:fill="FFFFFF" w:themeFill="background1"/>
            <w:tcMar>
              <w:left w:w="28" w:type="dxa"/>
              <w:right w:w="28" w:type="dxa"/>
            </w:tcMar>
          </w:tcPr>
          <w:p w14:paraId="3F0E2264" w14:textId="77777777" w:rsidR="001768B3" w:rsidRPr="00474A60" w:rsidRDefault="001768B3" w:rsidP="00A30D0E">
            <w:pPr>
              <w:pStyle w:val="PlainText"/>
            </w:pPr>
            <w:r w:rsidRPr="00474A60">
              <w:t>(Fair Work Act 2009)</w:t>
            </w:r>
          </w:p>
          <w:p w14:paraId="1C4A248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63692756" w14:textId="77777777" w:rsidR="001768B3" w:rsidRPr="001A3D1D" w:rsidRDefault="001768B3" w:rsidP="00A30D0E">
            <w:pPr>
              <w:pStyle w:val="SubsectionHead"/>
            </w:pPr>
            <w:r w:rsidRPr="001A3D1D">
              <w:t>Agreed ordinary hours of work</w:t>
            </w:r>
          </w:p>
          <w:p w14:paraId="54170095" w14:textId="77777777" w:rsidR="001768B3" w:rsidRPr="001A3D1D" w:rsidRDefault="001768B3"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117E3504" w14:textId="77777777" w:rsidR="001768B3" w:rsidRPr="001A3D1D" w:rsidRDefault="001768B3" w:rsidP="00A30D0E">
            <w:pPr>
              <w:pStyle w:val="SubsectionHead"/>
            </w:pPr>
            <w:r w:rsidRPr="001A3D1D">
              <w:t>If there is no agreement</w:t>
            </w:r>
          </w:p>
          <w:p w14:paraId="31C4889C" w14:textId="77777777" w:rsidR="001768B3" w:rsidRPr="001A3D1D" w:rsidRDefault="001768B3" w:rsidP="00A30D0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5BB99E50" w14:textId="77777777" w:rsidR="001768B3" w:rsidRPr="001A3D1D" w:rsidRDefault="001768B3" w:rsidP="00A30D0E">
            <w:pPr>
              <w:pStyle w:val="paragraph"/>
            </w:pPr>
            <w:r w:rsidRPr="001A3D1D">
              <w:tab/>
              <w:t>(a)</w:t>
            </w:r>
            <w:r w:rsidRPr="001A3D1D">
              <w:tab/>
              <w:t>for a full</w:t>
            </w:r>
            <w:r w:rsidRPr="001A3D1D">
              <w:noBreakHyphen/>
              <w:t>time employee—38 hours; or</w:t>
            </w:r>
          </w:p>
          <w:p w14:paraId="7AFB5480"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16E5B2DB" w14:textId="77777777" w:rsidR="001768B3" w:rsidRPr="001A3D1D" w:rsidRDefault="001768B3" w:rsidP="00A30D0E">
            <w:pPr>
              <w:pStyle w:val="paragraphsub"/>
            </w:pPr>
            <w:r w:rsidRPr="001A3D1D">
              <w:tab/>
              <w:t>(i)</w:t>
            </w:r>
            <w:r w:rsidRPr="001A3D1D">
              <w:tab/>
              <w:t>38 hours; and</w:t>
            </w:r>
          </w:p>
          <w:p w14:paraId="050B34E2" w14:textId="77777777" w:rsidR="001768B3" w:rsidRPr="001A3D1D" w:rsidRDefault="001768B3" w:rsidP="00A30D0E">
            <w:pPr>
              <w:pStyle w:val="paragraphsub"/>
            </w:pPr>
            <w:r w:rsidRPr="001A3D1D">
              <w:tab/>
              <w:t>(ii)</w:t>
            </w:r>
            <w:r w:rsidRPr="001A3D1D">
              <w:tab/>
              <w:t>the employee’s usual weekly hours of work.</w:t>
            </w:r>
          </w:p>
          <w:p w14:paraId="19F873DB" w14:textId="77777777" w:rsidR="001768B3" w:rsidRPr="001A3D1D" w:rsidRDefault="001768B3" w:rsidP="00A30D0E">
            <w:pPr>
              <w:pStyle w:val="SubsectionHead"/>
            </w:pPr>
            <w:r w:rsidRPr="001A3D1D">
              <w:t>If the agreed hours are less than usual weekly hours</w:t>
            </w:r>
          </w:p>
          <w:p w14:paraId="6B816369" w14:textId="77777777" w:rsidR="001768B3" w:rsidRPr="001A3D1D" w:rsidRDefault="001768B3"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5DCF9E97" w14:textId="77777777" w:rsidR="001768B3" w:rsidRPr="001A3D1D" w:rsidRDefault="001768B3" w:rsidP="00A30D0E">
            <w:pPr>
              <w:pStyle w:val="paragraph"/>
            </w:pPr>
            <w:r w:rsidRPr="001A3D1D">
              <w:tab/>
              <w:t>(a)</w:t>
            </w:r>
            <w:r w:rsidRPr="001A3D1D">
              <w:tab/>
              <w:t>38 hours; and</w:t>
            </w:r>
          </w:p>
          <w:p w14:paraId="0103F2FB" w14:textId="77777777" w:rsidR="001768B3" w:rsidRPr="001A3D1D" w:rsidRDefault="001768B3" w:rsidP="00A30D0E">
            <w:pPr>
              <w:pStyle w:val="paragraph"/>
            </w:pPr>
            <w:r w:rsidRPr="001A3D1D">
              <w:tab/>
              <w:t>(b)</w:t>
            </w:r>
            <w:r w:rsidRPr="001A3D1D">
              <w:tab/>
              <w:t>the employee’s usual weekly hours of work.</w:t>
            </w:r>
          </w:p>
          <w:p w14:paraId="0F8D3EC9" w14:textId="77777777" w:rsidR="001768B3" w:rsidRPr="001A3D1D" w:rsidRDefault="001768B3" w:rsidP="00A30D0E">
            <w:pPr>
              <w:pStyle w:val="SubsectionHead"/>
            </w:pPr>
            <w:r w:rsidRPr="001A3D1D">
              <w:t>Regulations may prescribe usual weekly hours</w:t>
            </w:r>
          </w:p>
          <w:p w14:paraId="38AE4FF5" w14:textId="77777777" w:rsidR="001768B3" w:rsidRPr="001A3D1D" w:rsidRDefault="001768B3"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123E2C0E" w14:textId="77777777" w:rsidR="001768B3" w:rsidRPr="00474A60" w:rsidRDefault="001768B3" w:rsidP="00A30D0E">
            <w:pPr>
              <w:pStyle w:val="Link"/>
              <w:framePr w:wrap="auto"/>
            </w:pPr>
            <w:r>
              <w:rPr>
                <w:rStyle w:val="Hyperlink"/>
              </w:rPr>
              <w:fldChar w:fldCharType="end"/>
            </w:r>
          </w:p>
          <w:p w14:paraId="762CE029" w14:textId="77777777" w:rsidR="001768B3" w:rsidRPr="00474A60" w:rsidRDefault="001768B3" w:rsidP="00A30D0E">
            <w:pPr>
              <w:pStyle w:val="PlainText"/>
            </w:pPr>
          </w:p>
        </w:tc>
      </w:tr>
      <w:bookmarkEnd w:id="250"/>
    </w:tbl>
    <w:p w14:paraId="0D6D9D0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5E87F5E" w14:textId="77777777" w:rsidTr="001768B3">
        <w:trPr>
          <w:jc w:val="center"/>
        </w:trPr>
        <w:tc>
          <w:tcPr>
            <w:tcW w:w="2267" w:type="dxa"/>
            <w:shd w:val="clear" w:color="auto" w:fill="FFFFFF" w:themeFill="background1"/>
          </w:tcPr>
          <w:p w14:paraId="5324A192" w14:textId="77777777" w:rsidR="001768B3" w:rsidRPr="001768B3" w:rsidRDefault="001768B3" w:rsidP="00A30D0E">
            <w:pPr>
              <w:rPr>
                <w:rStyle w:val="Identifier"/>
              </w:rPr>
            </w:pPr>
            <w:bookmarkStart w:id="251" w:name="_Hlk111012839"/>
            <w:r w:rsidRPr="001768B3">
              <w:rPr>
                <w:rStyle w:val="Identifier"/>
              </w:rPr>
              <w:t>hours_ordinary_known.agreed_irr</w:t>
            </w:r>
          </w:p>
        </w:tc>
        <w:tc>
          <w:tcPr>
            <w:tcW w:w="7653" w:type="dxa"/>
            <w:shd w:val="clear" w:color="auto" w:fill="FFFFFF" w:themeFill="background1"/>
            <w:tcMar>
              <w:left w:w="28" w:type="dxa"/>
              <w:right w:w="28" w:type="dxa"/>
            </w:tcMar>
          </w:tcPr>
          <w:p w14:paraId="3F573628" w14:textId="77777777" w:rsidR="001768B3" w:rsidRPr="00474A60" w:rsidRDefault="001768B3" w:rsidP="00A30D0E">
            <w:pPr>
              <w:pStyle w:val="PlainText"/>
            </w:pPr>
            <w:r w:rsidRPr="00474A60">
              <w:t>(Fair Work Act 2009)</w:t>
            </w:r>
          </w:p>
          <w:p w14:paraId="0FC5676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231C060D" w14:textId="77777777" w:rsidR="001768B3" w:rsidRPr="001A3D1D" w:rsidRDefault="001768B3" w:rsidP="00A30D0E">
            <w:pPr>
              <w:pStyle w:val="SubsectionHead"/>
            </w:pPr>
            <w:r w:rsidRPr="001A3D1D">
              <w:t>Agreed ordinary hours of work</w:t>
            </w:r>
          </w:p>
          <w:p w14:paraId="0520E656" w14:textId="77777777" w:rsidR="001768B3" w:rsidRPr="001A3D1D" w:rsidRDefault="001768B3"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5A311AE7" w14:textId="77777777" w:rsidR="001768B3" w:rsidRPr="001A3D1D" w:rsidRDefault="001768B3" w:rsidP="00A30D0E">
            <w:pPr>
              <w:pStyle w:val="SubsectionHead"/>
            </w:pPr>
            <w:r w:rsidRPr="001A3D1D">
              <w:t>If there is no agreement</w:t>
            </w:r>
          </w:p>
          <w:p w14:paraId="28E1E976" w14:textId="77777777" w:rsidR="001768B3" w:rsidRPr="001A3D1D" w:rsidRDefault="001768B3" w:rsidP="00A30D0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7DC609AA" w14:textId="77777777" w:rsidR="001768B3" w:rsidRPr="001A3D1D" w:rsidRDefault="001768B3" w:rsidP="00A30D0E">
            <w:pPr>
              <w:pStyle w:val="paragraph"/>
            </w:pPr>
            <w:r w:rsidRPr="001A3D1D">
              <w:tab/>
              <w:t>(a)</w:t>
            </w:r>
            <w:r w:rsidRPr="001A3D1D">
              <w:tab/>
              <w:t>for a full</w:t>
            </w:r>
            <w:r w:rsidRPr="001A3D1D">
              <w:noBreakHyphen/>
              <w:t>time employee—38 hours; or</w:t>
            </w:r>
          </w:p>
          <w:p w14:paraId="316DA8A2"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56EB1BA7" w14:textId="77777777" w:rsidR="001768B3" w:rsidRPr="001A3D1D" w:rsidRDefault="001768B3" w:rsidP="00A30D0E">
            <w:pPr>
              <w:pStyle w:val="paragraphsub"/>
            </w:pPr>
            <w:r w:rsidRPr="001A3D1D">
              <w:tab/>
              <w:t>(i)</w:t>
            </w:r>
            <w:r w:rsidRPr="001A3D1D">
              <w:tab/>
              <w:t>38 hours; and</w:t>
            </w:r>
          </w:p>
          <w:p w14:paraId="1490B67A" w14:textId="77777777" w:rsidR="001768B3" w:rsidRPr="001A3D1D" w:rsidRDefault="001768B3" w:rsidP="00A30D0E">
            <w:pPr>
              <w:pStyle w:val="paragraphsub"/>
            </w:pPr>
            <w:r w:rsidRPr="001A3D1D">
              <w:tab/>
              <w:t>(ii)</w:t>
            </w:r>
            <w:r w:rsidRPr="001A3D1D">
              <w:tab/>
              <w:t>the employee’s usual weekly hours of work.</w:t>
            </w:r>
          </w:p>
          <w:p w14:paraId="0EB533E0" w14:textId="77777777" w:rsidR="001768B3" w:rsidRPr="001A3D1D" w:rsidRDefault="001768B3" w:rsidP="00A30D0E">
            <w:pPr>
              <w:pStyle w:val="SubsectionHead"/>
            </w:pPr>
            <w:r w:rsidRPr="001A3D1D">
              <w:t>If the agreed hours are less than usual weekly hours</w:t>
            </w:r>
          </w:p>
          <w:p w14:paraId="5893CBC6" w14:textId="77777777" w:rsidR="001768B3" w:rsidRPr="001A3D1D" w:rsidRDefault="001768B3"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38FD5BFF" w14:textId="77777777" w:rsidR="001768B3" w:rsidRPr="001A3D1D" w:rsidRDefault="001768B3" w:rsidP="00A30D0E">
            <w:pPr>
              <w:pStyle w:val="paragraph"/>
            </w:pPr>
            <w:r w:rsidRPr="001A3D1D">
              <w:tab/>
              <w:t>(a)</w:t>
            </w:r>
            <w:r w:rsidRPr="001A3D1D">
              <w:tab/>
              <w:t>38 hours; and</w:t>
            </w:r>
          </w:p>
          <w:p w14:paraId="6ABF2325" w14:textId="77777777" w:rsidR="001768B3" w:rsidRPr="001A3D1D" w:rsidRDefault="001768B3" w:rsidP="00A30D0E">
            <w:pPr>
              <w:pStyle w:val="paragraph"/>
            </w:pPr>
            <w:r w:rsidRPr="001A3D1D">
              <w:tab/>
              <w:t>(b)</w:t>
            </w:r>
            <w:r w:rsidRPr="001A3D1D">
              <w:tab/>
              <w:t>the employee’s usual weekly hours of work.</w:t>
            </w:r>
          </w:p>
          <w:p w14:paraId="41B436A8" w14:textId="77777777" w:rsidR="001768B3" w:rsidRPr="001A3D1D" w:rsidRDefault="001768B3" w:rsidP="00A30D0E">
            <w:pPr>
              <w:pStyle w:val="SubsectionHead"/>
            </w:pPr>
            <w:r w:rsidRPr="001A3D1D">
              <w:t>Regulations may prescribe usual weekly hours</w:t>
            </w:r>
          </w:p>
          <w:p w14:paraId="39A19A4E" w14:textId="77777777" w:rsidR="001768B3" w:rsidRPr="001A3D1D" w:rsidRDefault="001768B3"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07A982EC" w14:textId="77777777" w:rsidR="001768B3" w:rsidRPr="00474A60" w:rsidRDefault="001768B3" w:rsidP="00A30D0E">
            <w:pPr>
              <w:pStyle w:val="Link"/>
              <w:framePr w:wrap="auto"/>
            </w:pPr>
            <w:r>
              <w:rPr>
                <w:rStyle w:val="Hyperlink"/>
              </w:rPr>
              <w:fldChar w:fldCharType="end"/>
            </w:r>
          </w:p>
          <w:p w14:paraId="0D105062" w14:textId="77777777" w:rsidR="001768B3" w:rsidRPr="00474A60" w:rsidRDefault="001768B3" w:rsidP="00A30D0E">
            <w:pPr>
              <w:pStyle w:val="Link"/>
              <w:framePr w:wrap="auto"/>
            </w:pPr>
          </w:p>
        </w:tc>
      </w:tr>
      <w:bookmarkEnd w:id="251"/>
    </w:tbl>
    <w:p w14:paraId="412E9FB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6D40368" w14:textId="77777777" w:rsidTr="001768B3">
        <w:trPr>
          <w:jc w:val="center"/>
        </w:trPr>
        <w:tc>
          <w:tcPr>
            <w:tcW w:w="2267" w:type="dxa"/>
            <w:shd w:val="clear" w:color="auto" w:fill="FFFFFF" w:themeFill="background1"/>
          </w:tcPr>
          <w:p w14:paraId="036B02BB" w14:textId="77777777" w:rsidR="001768B3" w:rsidRPr="001768B3" w:rsidRDefault="001768B3" w:rsidP="00A30D0E">
            <w:pPr>
              <w:rPr>
                <w:rStyle w:val="Identifier"/>
              </w:rPr>
            </w:pPr>
            <w:bookmarkStart w:id="252" w:name="_Hlk111012840"/>
            <w:r w:rsidRPr="001768B3">
              <w:rPr>
                <w:rStyle w:val="Identifier"/>
              </w:rPr>
              <w:t>hours_ordinary_known.agreed_part</w:t>
            </w:r>
          </w:p>
        </w:tc>
        <w:tc>
          <w:tcPr>
            <w:tcW w:w="7653" w:type="dxa"/>
            <w:shd w:val="clear" w:color="auto" w:fill="FFFFFF" w:themeFill="background1"/>
            <w:tcMar>
              <w:left w:w="28" w:type="dxa"/>
              <w:right w:w="28" w:type="dxa"/>
            </w:tcMar>
          </w:tcPr>
          <w:p w14:paraId="3B5481A5" w14:textId="77777777" w:rsidR="001768B3" w:rsidRPr="00474A60" w:rsidRDefault="001768B3" w:rsidP="00A30D0E">
            <w:pPr>
              <w:pStyle w:val="PlainText"/>
            </w:pPr>
            <w:r w:rsidRPr="00474A60">
              <w:t>(Fair Work Act 2009)</w:t>
            </w:r>
          </w:p>
          <w:p w14:paraId="33FE7C3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44F1468B" w14:textId="77777777" w:rsidR="001768B3" w:rsidRPr="001A3D1D" w:rsidRDefault="001768B3" w:rsidP="00A30D0E">
            <w:pPr>
              <w:pStyle w:val="SubsectionHead"/>
            </w:pPr>
            <w:r w:rsidRPr="001A3D1D">
              <w:t>Agreed ordinary hours of work</w:t>
            </w:r>
          </w:p>
          <w:p w14:paraId="772C0B2C" w14:textId="77777777" w:rsidR="001768B3" w:rsidRPr="001A3D1D" w:rsidRDefault="001768B3"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6FB59E87" w14:textId="77777777" w:rsidR="001768B3" w:rsidRPr="001A3D1D" w:rsidRDefault="001768B3" w:rsidP="00A30D0E">
            <w:pPr>
              <w:pStyle w:val="SubsectionHead"/>
            </w:pPr>
            <w:r w:rsidRPr="001A3D1D">
              <w:t>If there is no agreement</w:t>
            </w:r>
          </w:p>
          <w:p w14:paraId="258F9183" w14:textId="77777777" w:rsidR="001768B3" w:rsidRPr="001A3D1D" w:rsidRDefault="001768B3" w:rsidP="00A30D0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0FCE1ACC" w14:textId="77777777" w:rsidR="001768B3" w:rsidRPr="001A3D1D" w:rsidRDefault="001768B3" w:rsidP="00A30D0E">
            <w:pPr>
              <w:pStyle w:val="paragraph"/>
            </w:pPr>
            <w:r w:rsidRPr="001A3D1D">
              <w:tab/>
              <w:t>(a)</w:t>
            </w:r>
            <w:r w:rsidRPr="001A3D1D">
              <w:tab/>
              <w:t>for a full</w:t>
            </w:r>
            <w:r w:rsidRPr="001A3D1D">
              <w:noBreakHyphen/>
              <w:t>time employee—38 hours; or</w:t>
            </w:r>
          </w:p>
          <w:p w14:paraId="70E6AD2B"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5C8E3924" w14:textId="77777777" w:rsidR="001768B3" w:rsidRPr="001A3D1D" w:rsidRDefault="001768B3" w:rsidP="00A30D0E">
            <w:pPr>
              <w:pStyle w:val="paragraphsub"/>
            </w:pPr>
            <w:r w:rsidRPr="001A3D1D">
              <w:tab/>
              <w:t>(i)</w:t>
            </w:r>
            <w:r w:rsidRPr="001A3D1D">
              <w:tab/>
              <w:t>38 hours; and</w:t>
            </w:r>
          </w:p>
          <w:p w14:paraId="5732F0EB" w14:textId="77777777" w:rsidR="001768B3" w:rsidRPr="001A3D1D" w:rsidRDefault="001768B3" w:rsidP="00A30D0E">
            <w:pPr>
              <w:pStyle w:val="paragraphsub"/>
            </w:pPr>
            <w:r w:rsidRPr="001A3D1D">
              <w:tab/>
              <w:t>(ii)</w:t>
            </w:r>
            <w:r w:rsidRPr="001A3D1D">
              <w:tab/>
              <w:t>the employee’s usual weekly hours of work.</w:t>
            </w:r>
          </w:p>
          <w:p w14:paraId="58515537" w14:textId="77777777" w:rsidR="001768B3" w:rsidRPr="001A3D1D" w:rsidRDefault="001768B3" w:rsidP="00A30D0E">
            <w:pPr>
              <w:pStyle w:val="SubsectionHead"/>
            </w:pPr>
            <w:r w:rsidRPr="001A3D1D">
              <w:t>If the agreed hours are less than usual weekly hours</w:t>
            </w:r>
          </w:p>
          <w:p w14:paraId="433F03C2" w14:textId="77777777" w:rsidR="001768B3" w:rsidRPr="001A3D1D" w:rsidRDefault="001768B3"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63800F14" w14:textId="77777777" w:rsidR="001768B3" w:rsidRPr="001A3D1D" w:rsidRDefault="001768B3" w:rsidP="00A30D0E">
            <w:pPr>
              <w:pStyle w:val="paragraph"/>
            </w:pPr>
            <w:r w:rsidRPr="001A3D1D">
              <w:tab/>
              <w:t>(a)</w:t>
            </w:r>
            <w:r w:rsidRPr="001A3D1D">
              <w:tab/>
              <w:t>38 hours; and</w:t>
            </w:r>
          </w:p>
          <w:p w14:paraId="42CF57CB" w14:textId="77777777" w:rsidR="001768B3" w:rsidRPr="001A3D1D" w:rsidRDefault="001768B3" w:rsidP="00A30D0E">
            <w:pPr>
              <w:pStyle w:val="paragraph"/>
            </w:pPr>
            <w:r w:rsidRPr="001A3D1D">
              <w:tab/>
              <w:t>(b)</w:t>
            </w:r>
            <w:r w:rsidRPr="001A3D1D">
              <w:tab/>
              <w:t>the employee’s usual weekly hours of work.</w:t>
            </w:r>
          </w:p>
          <w:p w14:paraId="2767E54F" w14:textId="77777777" w:rsidR="001768B3" w:rsidRPr="001A3D1D" w:rsidRDefault="001768B3" w:rsidP="00A30D0E">
            <w:pPr>
              <w:pStyle w:val="SubsectionHead"/>
            </w:pPr>
            <w:r w:rsidRPr="001A3D1D">
              <w:t>Regulations may prescribe usual weekly hours</w:t>
            </w:r>
          </w:p>
          <w:p w14:paraId="57D4C404" w14:textId="77777777" w:rsidR="001768B3" w:rsidRPr="001A3D1D" w:rsidRDefault="001768B3"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1870AFC3" w14:textId="77777777" w:rsidR="001768B3" w:rsidRPr="00474A60" w:rsidRDefault="001768B3" w:rsidP="00A30D0E">
            <w:pPr>
              <w:pStyle w:val="Link"/>
              <w:framePr w:wrap="auto"/>
            </w:pPr>
            <w:r>
              <w:rPr>
                <w:rStyle w:val="Hyperlink"/>
              </w:rPr>
              <w:fldChar w:fldCharType="end"/>
            </w:r>
          </w:p>
          <w:p w14:paraId="36138B4E" w14:textId="77777777" w:rsidR="001768B3" w:rsidRPr="00474A60" w:rsidRDefault="001768B3" w:rsidP="00A30D0E">
            <w:pPr>
              <w:pStyle w:val="Link"/>
              <w:framePr w:wrap="auto"/>
            </w:pPr>
          </w:p>
        </w:tc>
      </w:tr>
      <w:bookmarkEnd w:id="252"/>
    </w:tbl>
    <w:p w14:paraId="34B103F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202786E" w14:textId="77777777" w:rsidTr="001768B3">
        <w:trPr>
          <w:jc w:val="center"/>
        </w:trPr>
        <w:tc>
          <w:tcPr>
            <w:tcW w:w="2267" w:type="dxa"/>
            <w:shd w:val="clear" w:color="auto" w:fill="FFFFFF" w:themeFill="background1"/>
          </w:tcPr>
          <w:p w14:paraId="2E937EFB" w14:textId="77777777" w:rsidR="001768B3" w:rsidRPr="001768B3" w:rsidRDefault="001768B3" w:rsidP="00A30D0E">
            <w:pPr>
              <w:rPr>
                <w:rStyle w:val="Identifier"/>
              </w:rPr>
            </w:pPr>
            <w:bookmarkStart w:id="253" w:name="_Hlk111012841"/>
            <w:r w:rsidRPr="001768B3">
              <w:rPr>
                <w:rStyle w:val="Identifier"/>
              </w:rPr>
              <w:t>hours_ordinary_known.not_agreed</w:t>
            </w:r>
          </w:p>
        </w:tc>
        <w:tc>
          <w:tcPr>
            <w:tcW w:w="7653" w:type="dxa"/>
            <w:shd w:val="clear" w:color="auto" w:fill="FFFFFF" w:themeFill="background1"/>
            <w:tcMar>
              <w:left w:w="28" w:type="dxa"/>
              <w:right w:w="28" w:type="dxa"/>
            </w:tcMar>
          </w:tcPr>
          <w:p w14:paraId="6B7B209F" w14:textId="77777777" w:rsidR="001768B3" w:rsidRPr="00474A60" w:rsidRDefault="001768B3" w:rsidP="00A30D0E">
            <w:pPr>
              <w:pStyle w:val="PlainText"/>
            </w:pPr>
            <w:r w:rsidRPr="00474A60">
              <w:t>(Fair Work Act 2009)</w:t>
            </w:r>
          </w:p>
          <w:p w14:paraId="6D9F71D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18E0201A" w14:textId="77777777" w:rsidR="001768B3" w:rsidRPr="001A3D1D" w:rsidRDefault="001768B3" w:rsidP="00A30D0E">
            <w:pPr>
              <w:pStyle w:val="SubsectionHead"/>
            </w:pPr>
            <w:r w:rsidRPr="001A3D1D">
              <w:t>Agreed ordinary hours of work</w:t>
            </w:r>
          </w:p>
          <w:p w14:paraId="693C3FD0" w14:textId="77777777" w:rsidR="001768B3" w:rsidRPr="001A3D1D" w:rsidRDefault="001768B3"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4768FB82" w14:textId="77777777" w:rsidR="001768B3" w:rsidRPr="001A3D1D" w:rsidRDefault="001768B3" w:rsidP="00A30D0E">
            <w:pPr>
              <w:pStyle w:val="SubsectionHead"/>
            </w:pPr>
            <w:r w:rsidRPr="001A3D1D">
              <w:t>If there is no agreement</w:t>
            </w:r>
          </w:p>
          <w:p w14:paraId="2185881D" w14:textId="77777777" w:rsidR="001768B3" w:rsidRPr="001A3D1D" w:rsidRDefault="001768B3" w:rsidP="00A30D0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1AC38ADE" w14:textId="77777777" w:rsidR="001768B3" w:rsidRPr="001A3D1D" w:rsidRDefault="001768B3" w:rsidP="00A30D0E">
            <w:pPr>
              <w:pStyle w:val="paragraph"/>
            </w:pPr>
            <w:r w:rsidRPr="001A3D1D">
              <w:tab/>
              <w:t>(a)</w:t>
            </w:r>
            <w:r w:rsidRPr="001A3D1D">
              <w:tab/>
              <w:t>for a full</w:t>
            </w:r>
            <w:r w:rsidRPr="001A3D1D">
              <w:noBreakHyphen/>
              <w:t>time employee—38 hours; or</w:t>
            </w:r>
          </w:p>
          <w:p w14:paraId="5AB32151"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251202E2" w14:textId="77777777" w:rsidR="001768B3" w:rsidRPr="001A3D1D" w:rsidRDefault="001768B3" w:rsidP="00A30D0E">
            <w:pPr>
              <w:pStyle w:val="paragraphsub"/>
            </w:pPr>
            <w:r w:rsidRPr="001A3D1D">
              <w:tab/>
              <w:t>(i)</w:t>
            </w:r>
            <w:r w:rsidRPr="001A3D1D">
              <w:tab/>
              <w:t>38 hours; and</w:t>
            </w:r>
          </w:p>
          <w:p w14:paraId="3F056581" w14:textId="77777777" w:rsidR="001768B3" w:rsidRPr="001A3D1D" w:rsidRDefault="001768B3" w:rsidP="00A30D0E">
            <w:pPr>
              <w:pStyle w:val="paragraphsub"/>
            </w:pPr>
            <w:r w:rsidRPr="001A3D1D">
              <w:tab/>
              <w:t>(ii)</w:t>
            </w:r>
            <w:r w:rsidRPr="001A3D1D">
              <w:tab/>
              <w:t>the employee’s usual weekly hours of work.</w:t>
            </w:r>
          </w:p>
          <w:p w14:paraId="4D13D1B1" w14:textId="77777777" w:rsidR="001768B3" w:rsidRPr="001A3D1D" w:rsidRDefault="001768B3" w:rsidP="00A30D0E">
            <w:pPr>
              <w:pStyle w:val="SubsectionHead"/>
            </w:pPr>
            <w:r w:rsidRPr="001A3D1D">
              <w:t>If the agreed hours are less than usual weekly hours</w:t>
            </w:r>
          </w:p>
          <w:p w14:paraId="0C604640" w14:textId="77777777" w:rsidR="001768B3" w:rsidRPr="001A3D1D" w:rsidRDefault="001768B3"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6473BBA5" w14:textId="77777777" w:rsidR="001768B3" w:rsidRPr="001A3D1D" w:rsidRDefault="001768B3" w:rsidP="00A30D0E">
            <w:pPr>
              <w:pStyle w:val="paragraph"/>
            </w:pPr>
            <w:r w:rsidRPr="001A3D1D">
              <w:tab/>
              <w:t>(a)</w:t>
            </w:r>
            <w:r w:rsidRPr="001A3D1D">
              <w:tab/>
              <w:t>38 hours; and</w:t>
            </w:r>
          </w:p>
          <w:p w14:paraId="46F2A433" w14:textId="77777777" w:rsidR="001768B3" w:rsidRPr="001A3D1D" w:rsidRDefault="001768B3" w:rsidP="00A30D0E">
            <w:pPr>
              <w:pStyle w:val="paragraph"/>
            </w:pPr>
            <w:r w:rsidRPr="001A3D1D">
              <w:tab/>
              <w:t>(b)</w:t>
            </w:r>
            <w:r w:rsidRPr="001A3D1D">
              <w:tab/>
              <w:t>the employee’s usual weekly hours of work.</w:t>
            </w:r>
          </w:p>
          <w:p w14:paraId="65920AA6" w14:textId="77777777" w:rsidR="001768B3" w:rsidRPr="001A3D1D" w:rsidRDefault="001768B3" w:rsidP="00A30D0E">
            <w:pPr>
              <w:pStyle w:val="SubsectionHead"/>
            </w:pPr>
            <w:r w:rsidRPr="001A3D1D">
              <w:t>Regulations may prescribe usual weekly hours</w:t>
            </w:r>
          </w:p>
          <w:p w14:paraId="2EAF5F24" w14:textId="77777777" w:rsidR="001768B3" w:rsidRPr="001A3D1D" w:rsidRDefault="001768B3"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18E1C3F1" w14:textId="77777777" w:rsidR="001768B3" w:rsidRPr="00474A60" w:rsidRDefault="001768B3" w:rsidP="00A30D0E">
            <w:pPr>
              <w:pStyle w:val="Link"/>
              <w:framePr w:wrap="auto"/>
            </w:pPr>
            <w:r>
              <w:rPr>
                <w:rStyle w:val="Hyperlink"/>
              </w:rPr>
              <w:fldChar w:fldCharType="end"/>
            </w:r>
          </w:p>
          <w:p w14:paraId="2826C28E" w14:textId="77777777" w:rsidR="001768B3" w:rsidRPr="00474A60" w:rsidRDefault="001768B3" w:rsidP="00A30D0E">
            <w:pPr>
              <w:pStyle w:val="Link"/>
              <w:framePr w:wrap="auto"/>
            </w:pPr>
          </w:p>
        </w:tc>
      </w:tr>
      <w:bookmarkEnd w:id="253"/>
    </w:tbl>
    <w:p w14:paraId="05F2238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8039F9D" w14:textId="77777777" w:rsidTr="001768B3">
        <w:trPr>
          <w:jc w:val="center"/>
        </w:trPr>
        <w:tc>
          <w:tcPr>
            <w:tcW w:w="2267" w:type="dxa"/>
            <w:shd w:val="clear" w:color="auto" w:fill="FFFFFF" w:themeFill="background1"/>
          </w:tcPr>
          <w:p w14:paraId="63D312AA" w14:textId="77777777" w:rsidR="001768B3" w:rsidRPr="001768B3" w:rsidRDefault="001768B3" w:rsidP="00A30D0E">
            <w:pPr>
              <w:rPr>
                <w:rStyle w:val="Identifier"/>
              </w:rPr>
            </w:pPr>
            <w:bookmarkStart w:id="254" w:name="_Hlk111012842"/>
            <w:r w:rsidRPr="001768B3">
              <w:rPr>
                <w:rStyle w:val="Identifier"/>
              </w:rPr>
              <w:t>hours_ordinary_known.not_agreed_irr</w:t>
            </w:r>
          </w:p>
        </w:tc>
        <w:tc>
          <w:tcPr>
            <w:tcW w:w="7653" w:type="dxa"/>
            <w:shd w:val="clear" w:color="auto" w:fill="FFFFFF" w:themeFill="background1"/>
            <w:tcMar>
              <w:left w:w="28" w:type="dxa"/>
              <w:right w:w="28" w:type="dxa"/>
            </w:tcMar>
          </w:tcPr>
          <w:p w14:paraId="337FE398" w14:textId="77777777" w:rsidR="001768B3" w:rsidRPr="00474A60" w:rsidRDefault="001768B3" w:rsidP="00A30D0E">
            <w:pPr>
              <w:pStyle w:val="PlainText"/>
            </w:pPr>
            <w:r w:rsidRPr="00474A60">
              <w:t>(Fair Work Act 2009)</w:t>
            </w:r>
          </w:p>
          <w:p w14:paraId="4C4AFDE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"hours_ordinary_award_free_full" </w:instrText>
            </w:r>
            <w:r>
              <w:fldChar w:fldCharType="separate"/>
            </w:r>
            <w:r w:rsidRPr="001A3D1D">
              <w:rPr>
                <w:rStyle w:val="CharSectno"/>
              </w:rPr>
              <w:t>20</w:t>
            </w:r>
            <w:r w:rsidRPr="001A3D1D">
              <w:t xml:space="preserve">  Meaning of </w:t>
            </w:r>
            <w:r w:rsidRPr="001A3D1D">
              <w:rPr>
                <w:i/>
              </w:rPr>
              <w:t>ordinary hours of work</w:t>
            </w:r>
            <w:r w:rsidRPr="001A3D1D">
              <w:t xml:space="preserve"> for award/agreement free employees</w:t>
            </w:r>
          </w:p>
          <w:p w14:paraId="73FB9641" w14:textId="77777777" w:rsidR="001768B3" w:rsidRPr="001A3D1D" w:rsidRDefault="001768B3" w:rsidP="00A30D0E">
            <w:pPr>
              <w:pStyle w:val="SubsectionHead"/>
            </w:pPr>
            <w:r w:rsidRPr="001A3D1D">
              <w:t>Agreed ordinary hours of work</w:t>
            </w:r>
          </w:p>
          <w:p w14:paraId="15C027D0" w14:textId="77777777" w:rsidR="001768B3" w:rsidRPr="001A3D1D" w:rsidRDefault="001768B3" w:rsidP="00A30D0E">
            <w:pPr>
              <w:pStyle w:val="subsection0"/>
            </w:pPr>
            <w:r w:rsidRPr="001A3D1D">
              <w:tab/>
              <w:t>(1)</w:t>
            </w:r>
            <w:r w:rsidRPr="001A3D1D">
              <w:tab/>
              <w:t xml:space="preserve">The </w:t>
            </w:r>
            <w:r w:rsidRPr="001A3D1D">
              <w:rPr>
                <w:b/>
                <w:i/>
              </w:rPr>
              <w:t>ordinary hours of work</w:t>
            </w:r>
            <w:r w:rsidRPr="001A3D1D">
              <w:t xml:space="preserve"> of an award/agreement free employee are the hours agreed by the employee and his or her</w:t>
            </w:r>
            <w:r w:rsidRPr="001A3D1D">
              <w:rPr>
                <w:i/>
              </w:rPr>
              <w:t xml:space="preserve"> </w:t>
            </w:r>
            <w:r w:rsidRPr="001A3D1D">
              <w:t>national system employer as the employee’s ordinary hours of work.</w:t>
            </w:r>
          </w:p>
          <w:p w14:paraId="07C41522" w14:textId="77777777" w:rsidR="001768B3" w:rsidRPr="001A3D1D" w:rsidRDefault="001768B3" w:rsidP="00A30D0E">
            <w:pPr>
              <w:pStyle w:val="SubsectionHead"/>
            </w:pPr>
            <w:r w:rsidRPr="001A3D1D">
              <w:t>If there is no agreement</w:t>
            </w:r>
          </w:p>
          <w:p w14:paraId="086B602B" w14:textId="77777777" w:rsidR="001768B3" w:rsidRPr="001A3D1D" w:rsidRDefault="001768B3" w:rsidP="00A30D0E">
            <w:pPr>
              <w:pStyle w:val="subsection0"/>
            </w:pPr>
            <w:r w:rsidRPr="001A3D1D">
              <w:tab/>
              <w:t>(2)</w:t>
            </w:r>
            <w:r w:rsidRPr="001A3D1D">
              <w:tab/>
              <w:t xml:space="preserve">If there is no agreement about ordinary hours of work for an award/agreement free employee, the </w:t>
            </w:r>
            <w:r w:rsidRPr="001A3D1D">
              <w:rPr>
                <w:b/>
                <w:i/>
              </w:rPr>
              <w:t>ordinary hours of work</w:t>
            </w:r>
            <w:r w:rsidRPr="001A3D1D">
              <w:t xml:space="preserve"> of the employee in a week are:</w:t>
            </w:r>
          </w:p>
          <w:p w14:paraId="1A55088C" w14:textId="77777777" w:rsidR="001768B3" w:rsidRPr="001A3D1D" w:rsidRDefault="001768B3" w:rsidP="00A30D0E">
            <w:pPr>
              <w:pStyle w:val="paragraph"/>
            </w:pPr>
            <w:r w:rsidRPr="001A3D1D">
              <w:tab/>
              <w:t>(a)</w:t>
            </w:r>
            <w:r w:rsidRPr="001A3D1D">
              <w:tab/>
              <w:t>for a full</w:t>
            </w:r>
            <w:r w:rsidRPr="001A3D1D">
              <w:noBreakHyphen/>
              <w:t>time employee—38 hours; or</w:t>
            </w:r>
          </w:p>
          <w:p w14:paraId="4B359BCE"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62A70979" w14:textId="77777777" w:rsidR="001768B3" w:rsidRPr="001A3D1D" w:rsidRDefault="001768B3" w:rsidP="00A30D0E">
            <w:pPr>
              <w:pStyle w:val="paragraphsub"/>
            </w:pPr>
            <w:r w:rsidRPr="001A3D1D">
              <w:tab/>
              <w:t>(i)</w:t>
            </w:r>
            <w:r w:rsidRPr="001A3D1D">
              <w:tab/>
              <w:t>38 hours; and</w:t>
            </w:r>
          </w:p>
          <w:p w14:paraId="3D23466B" w14:textId="77777777" w:rsidR="001768B3" w:rsidRPr="001A3D1D" w:rsidRDefault="001768B3" w:rsidP="00A30D0E">
            <w:pPr>
              <w:pStyle w:val="paragraphsub"/>
            </w:pPr>
            <w:r w:rsidRPr="001A3D1D">
              <w:tab/>
              <w:t>(ii)</w:t>
            </w:r>
            <w:r w:rsidRPr="001A3D1D">
              <w:tab/>
              <w:t>the employee’s usual weekly hours of work.</w:t>
            </w:r>
          </w:p>
          <w:p w14:paraId="0D513A16" w14:textId="77777777" w:rsidR="001768B3" w:rsidRPr="001A3D1D" w:rsidRDefault="001768B3" w:rsidP="00A30D0E">
            <w:pPr>
              <w:pStyle w:val="SubsectionHead"/>
            </w:pPr>
            <w:r w:rsidRPr="001A3D1D">
              <w:t>If the agreed hours are less than usual weekly hours</w:t>
            </w:r>
          </w:p>
          <w:p w14:paraId="002E0EDA" w14:textId="77777777" w:rsidR="001768B3" w:rsidRPr="001A3D1D" w:rsidRDefault="001768B3" w:rsidP="00A30D0E">
            <w:pPr>
              <w:pStyle w:val="subsection0"/>
            </w:pPr>
            <w:r w:rsidRPr="001A3D1D">
              <w:tab/>
              <w:t>(3)</w:t>
            </w:r>
            <w:r w:rsidRPr="001A3D1D">
              <w:tab/>
              <w:t>If, for an award/agreement free employee who is not a full</w:t>
            </w:r>
            <w:r w:rsidRPr="001A3D1D">
              <w:noBreakHyphen/>
              <w:t xml:space="preserve">time employee, there is an agreement under subsection (1) between the employee and his or her national system employer, but the agreed ordinary hours of work are less than the employee’s usual weekly hours of work, the </w:t>
            </w:r>
            <w:r w:rsidRPr="001A3D1D">
              <w:rPr>
                <w:b/>
                <w:i/>
              </w:rPr>
              <w:t>ordinary hours of work</w:t>
            </w:r>
            <w:r w:rsidRPr="001A3D1D">
              <w:t xml:space="preserve"> of the employee in a week are the lesser of:</w:t>
            </w:r>
          </w:p>
          <w:p w14:paraId="01FC5ECC" w14:textId="77777777" w:rsidR="001768B3" w:rsidRPr="001A3D1D" w:rsidRDefault="001768B3" w:rsidP="00A30D0E">
            <w:pPr>
              <w:pStyle w:val="paragraph"/>
            </w:pPr>
            <w:r w:rsidRPr="001A3D1D">
              <w:tab/>
              <w:t>(a)</w:t>
            </w:r>
            <w:r w:rsidRPr="001A3D1D">
              <w:tab/>
              <w:t>38 hours; and</w:t>
            </w:r>
          </w:p>
          <w:p w14:paraId="49CD61EC" w14:textId="77777777" w:rsidR="001768B3" w:rsidRPr="001A3D1D" w:rsidRDefault="001768B3" w:rsidP="00A30D0E">
            <w:pPr>
              <w:pStyle w:val="paragraph"/>
            </w:pPr>
            <w:r w:rsidRPr="001A3D1D">
              <w:tab/>
              <w:t>(b)</w:t>
            </w:r>
            <w:r w:rsidRPr="001A3D1D">
              <w:tab/>
              <w:t>the employee’s usual weekly hours of work.</w:t>
            </w:r>
          </w:p>
          <w:p w14:paraId="67326A38" w14:textId="77777777" w:rsidR="001768B3" w:rsidRPr="001A3D1D" w:rsidRDefault="001768B3" w:rsidP="00A30D0E">
            <w:pPr>
              <w:pStyle w:val="SubsectionHead"/>
            </w:pPr>
            <w:r w:rsidRPr="001A3D1D">
              <w:t>Regulations may prescribe usual weekly hours</w:t>
            </w:r>
          </w:p>
          <w:p w14:paraId="1421DBE9" w14:textId="77777777" w:rsidR="001768B3" w:rsidRPr="001A3D1D" w:rsidRDefault="001768B3" w:rsidP="00A30D0E">
            <w:pPr>
              <w:pStyle w:val="subsection0"/>
            </w:pPr>
            <w:r w:rsidRPr="001A3D1D">
              <w:tab/>
              <w:t>(4)</w:t>
            </w:r>
            <w:r w:rsidRPr="001A3D1D">
              <w:tab/>
              <w:t>For an award/agreement free employee who is not a full</w:t>
            </w:r>
            <w:r w:rsidRPr="001A3D1D">
              <w:noBreakHyphen/>
              <w:t>time employee and who does not have usual weekly hours of work, the regulations may prescribe, or provide for the determination of, hours that are taken to be the employee’s usual weekly hours of work for the purposes of subsections (2) and (3).</w:t>
            </w:r>
          </w:p>
          <w:p w14:paraId="71FE2CE5" w14:textId="77777777" w:rsidR="001768B3" w:rsidRPr="00474A60" w:rsidRDefault="001768B3" w:rsidP="00A30D0E">
            <w:pPr>
              <w:pStyle w:val="Link"/>
              <w:framePr w:wrap="auto"/>
            </w:pPr>
            <w:r>
              <w:rPr>
                <w:rStyle w:val="Hyperlink"/>
              </w:rPr>
              <w:fldChar w:fldCharType="end"/>
            </w:r>
          </w:p>
          <w:p w14:paraId="3F0D3052" w14:textId="77777777" w:rsidR="001768B3" w:rsidRPr="00474A60" w:rsidRDefault="001768B3" w:rsidP="00A30D0E">
            <w:pPr>
              <w:pStyle w:val="Link"/>
              <w:framePr w:wrap="auto"/>
            </w:pPr>
          </w:p>
        </w:tc>
      </w:tr>
      <w:bookmarkEnd w:id="254"/>
    </w:tbl>
    <w:p w14:paraId="354AA5A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5575FF" w14:paraId="6AA61773" w14:textId="77777777" w:rsidTr="001768B3">
        <w:trPr>
          <w:jc w:val="center"/>
        </w:trPr>
        <w:tc>
          <w:tcPr>
            <w:tcW w:w="2267" w:type="dxa"/>
            <w:shd w:val="clear" w:color="auto" w:fill="FFFFFF" w:themeFill="background1"/>
          </w:tcPr>
          <w:p w14:paraId="3E0F4478" w14:textId="77777777" w:rsidR="001768B3" w:rsidRPr="001768B3" w:rsidRDefault="001768B3" w:rsidP="00A30D0E">
            <w:pPr>
              <w:rPr>
                <w:rStyle w:val="Identifier"/>
              </w:rPr>
            </w:pPr>
            <w:bookmarkStart w:id="255" w:name="_Hlk111012843"/>
            <w:r w:rsidRPr="001768B3">
              <w:rPr>
                <w:rStyle w:val="Identifier"/>
              </w:rPr>
              <w:t>issue.parental_non_national</w:t>
            </w:r>
          </w:p>
        </w:tc>
        <w:tc>
          <w:tcPr>
            <w:tcW w:w="7653" w:type="dxa"/>
            <w:shd w:val="clear" w:color="auto" w:fill="FFFFFF" w:themeFill="background1"/>
            <w:tcMar>
              <w:left w:w="28" w:type="dxa"/>
              <w:right w:w="28" w:type="dxa"/>
            </w:tcMar>
          </w:tcPr>
          <w:p w14:paraId="6AC281F0" w14:textId="77777777" w:rsidR="001768B3" w:rsidRPr="005575FF" w:rsidRDefault="001768B3" w:rsidP="00A30D0E">
            <w:pPr>
              <w:pStyle w:val="PlainText"/>
            </w:pPr>
            <w:r w:rsidRPr="005575FF">
              <w:t>(Fair Work Act 2009)</w:t>
            </w:r>
          </w:p>
          <w:p w14:paraId="42FFC5EE"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bookmarkStart w:id="256" w:name="_Toc533167580"/>
            <w:r w:rsidRPr="00E67C70">
              <w:rPr>
                <w:rStyle w:val="CharSectno"/>
              </w:rPr>
              <w:t>744</w:t>
            </w:r>
            <w:r w:rsidRPr="00E67C70">
              <w:t xml:space="preserve">  Extending the entitlement to unpaid parental leave and related entitlements</w:t>
            </w:r>
            <w:bookmarkEnd w:id="256"/>
          </w:p>
          <w:p w14:paraId="69590AF5" w14:textId="77777777" w:rsidR="001768B3" w:rsidRPr="00E67C70" w:rsidRDefault="001768B3" w:rsidP="00A30D0E">
            <w:pPr>
              <w:pStyle w:val="SubsectionHead"/>
            </w:pPr>
            <w:r w:rsidRPr="00E67C70">
              <w:t>Extension of Division</w:t>
            </w:r>
            <w:r>
              <w:t> </w:t>
            </w:r>
            <w:r w:rsidRPr="00E67C70">
              <w:t>5 of Part</w:t>
            </w:r>
            <w:r>
              <w:t> </w:t>
            </w:r>
            <w:r w:rsidRPr="00E67C70">
              <w:t>2</w:t>
            </w:r>
            <w:r>
              <w:noBreakHyphen/>
            </w:r>
            <w:r w:rsidRPr="00E67C70">
              <w:t>2 and related provisions</w:t>
            </w:r>
          </w:p>
          <w:p w14:paraId="18064E7F" w14:textId="77777777" w:rsidR="001768B3" w:rsidRPr="00E67C70" w:rsidRDefault="001768B3" w:rsidP="00A30D0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identified in </w:t>
            </w:r>
            <w:r>
              <w:t>subsection (</w:t>
            </w:r>
            <w:r w:rsidRPr="00E67C70">
              <w:t>2), apply in relation to a non</w:t>
            </w:r>
            <w:r>
              <w:noBreakHyphen/>
            </w:r>
            <w:r w:rsidRPr="00E67C70">
              <w:t>national system employee as if:</w:t>
            </w:r>
          </w:p>
          <w:p w14:paraId="44FE0A6B" w14:textId="77777777" w:rsidR="001768B3" w:rsidRPr="00E67C70" w:rsidRDefault="001768B3" w:rsidP="00A30D0E">
            <w:pPr>
              <w:pStyle w:val="paragraph"/>
            </w:pPr>
            <w:r w:rsidRPr="00E67C70">
              <w:tab/>
              <w:t>(a)</w:t>
            </w:r>
            <w:r w:rsidRPr="00E67C70">
              <w:tab/>
              <w:t>any reference in the provisions to a national system employee also included a reference to a non</w:t>
            </w:r>
            <w:r>
              <w:noBreakHyphen/>
            </w:r>
            <w:r w:rsidRPr="00E67C70">
              <w:t>national system employee; and</w:t>
            </w:r>
          </w:p>
          <w:p w14:paraId="60E2921F" w14:textId="77777777" w:rsidR="001768B3" w:rsidRPr="00E67C70" w:rsidRDefault="001768B3" w:rsidP="00A30D0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6F0C94A3" w14:textId="77777777" w:rsidR="001768B3" w:rsidRPr="00E67C70" w:rsidRDefault="001768B3" w:rsidP="00A30D0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50AF2833" w14:textId="77777777" w:rsidR="001768B3" w:rsidRPr="005575FF" w:rsidRDefault="001768B3" w:rsidP="00A30D0E">
            <w:pPr>
              <w:pStyle w:val="Link"/>
              <w:framePr w:wrap="auto"/>
            </w:pPr>
            <w:r>
              <w:rPr>
                <w:rStyle w:val="Hyperlink"/>
              </w:rPr>
              <w:fldChar w:fldCharType="end"/>
            </w:r>
          </w:p>
        </w:tc>
      </w:tr>
      <w:bookmarkEnd w:id="255"/>
    </w:tbl>
    <w:p w14:paraId="0BC0B6F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D5060A0" w14:textId="77777777" w:rsidTr="001768B3">
        <w:trPr>
          <w:jc w:val="center"/>
        </w:trPr>
        <w:tc>
          <w:tcPr>
            <w:tcW w:w="2267" w:type="dxa"/>
            <w:tcBorders>
              <w:bottom w:val="single" w:sz="2" w:space="0" w:color="418AB3" w:themeColor="accent1"/>
            </w:tcBorders>
            <w:shd w:val="clear" w:color="auto" w:fill="FFFFFF" w:themeFill="background1"/>
          </w:tcPr>
          <w:p w14:paraId="00DE7857" w14:textId="77777777" w:rsidR="001768B3" w:rsidRPr="001768B3" w:rsidRDefault="001768B3" w:rsidP="00A30D0E">
            <w:pPr>
              <w:rPr>
                <w:rStyle w:val="Identifier"/>
              </w:rPr>
            </w:pPr>
            <w:bookmarkStart w:id="257" w:name="_Hlk111012844"/>
            <w:r w:rsidRPr="001768B3">
              <w:rPr>
                <w:rStyle w:val="Identifier"/>
              </w:rPr>
              <w:t>jurisdiction.national</w:t>
            </w:r>
          </w:p>
        </w:tc>
        <w:tc>
          <w:tcPr>
            <w:tcW w:w="7653" w:type="dxa"/>
            <w:tcBorders>
              <w:bottom w:val="single" w:sz="2" w:space="0" w:color="418AB3" w:themeColor="accent1"/>
            </w:tcBorders>
            <w:shd w:val="clear" w:color="auto" w:fill="FFFFFF" w:themeFill="background1"/>
            <w:tcMar>
              <w:left w:w="28" w:type="dxa"/>
              <w:right w:w="28" w:type="dxa"/>
            </w:tcMar>
          </w:tcPr>
          <w:p w14:paraId="71BB41BF" w14:textId="77777777" w:rsidR="001768B3" w:rsidRPr="00474A60" w:rsidRDefault="001768B3" w:rsidP="00A30D0E">
            <w:pPr>
              <w:pStyle w:val="Comment"/>
            </w:pPr>
            <w:r w:rsidRPr="00DD5630">
              <w:t xml:space="preserve">Your responses suggest that you </w:t>
            </w:r>
            <w:r>
              <w:t>are</w:t>
            </w:r>
            <w:r w:rsidRPr="00474A60">
              <w:t xml:space="preserve"> a national system employee. You </w:t>
            </w:r>
            <w:r>
              <w:t>may want</w:t>
            </w:r>
            <w:r w:rsidRPr="00474A60">
              <w:t xml:space="preserve"> to confirm this with your employer. </w:t>
            </w:r>
          </w:p>
          <w:p w14:paraId="37D639AB"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"employee_national_system" </w:instrText>
            </w:r>
            <w:r>
              <w:fldChar w:fldCharType="separate"/>
            </w:r>
            <w:r w:rsidRPr="001A3D1D">
              <w:rPr>
                <w:rStyle w:val="CharSectno"/>
              </w:rPr>
              <w:t>13</w:t>
            </w:r>
            <w:r w:rsidRPr="001A3D1D">
              <w:t xml:space="preserve">  Meaning of </w:t>
            </w:r>
            <w:r w:rsidRPr="001A3D1D">
              <w:rPr>
                <w:i/>
              </w:rPr>
              <w:t>national system employee</w:t>
            </w:r>
          </w:p>
          <w:p w14:paraId="306F2F1C" w14:textId="77777777" w:rsidR="001768B3" w:rsidRPr="001A3D1D" w:rsidRDefault="001768B3" w:rsidP="00A30D0E">
            <w:pPr>
              <w:pStyle w:val="subsection0"/>
            </w:pPr>
            <w:r w:rsidRPr="001A3D1D">
              <w:tab/>
            </w:r>
            <w:r w:rsidRPr="001A3D1D">
              <w:tab/>
              <w:t xml:space="preserve">A </w:t>
            </w:r>
            <w:r w:rsidRPr="001A3D1D">
              <w:rPr>
                <w:b/>
                <w:i/>
              </w:rPr>
              <w:t>national system employee</w:t>
            </w:r>
            <w:r w:rsidRPr="001A3D1D">
              <w:t xml:space="preserve"> is an individual so far as he or she is employed, or usually employed, as described in the definition of </w:t>
            </w:r>
            <w:r w:rsidRPr="001A3D1D">
              <w:rPr>
                <w:b/>
                <w:i/>
              </w:rPr>
              <w:t>national system employer</w:t>
            </w:r>
            <w:r w:rsidRPr="001A3D1D">
              <w:t xml:space="preserve"> in section 14, by a national system employer, except on a vocational placement.</w:t>
            </w:r>
          </w:p>
          <w:p w14:paraId="346F24C8" w14:textId="77777777" w:rsidR="001768B3" w:rsidRPr="001A3D1D" w:rsidRDefault="001768B3" w:rsidP="00A30D0E">
            <w:pPr>
              <w:pStyle w:val="notetext"/>
            </w:pPr>
            <w:r w:rsidRPr="001A3D1D">
              <w:t>Note:</w:t>
            </w:r>
            <w:r w:rsidRPr="001A3D1D">
              <w:tab/>
              <w:t xml:space="preserve">Sections 30C and 30M extend the meaning of </w:t>
            </w:r>
            <w:r w:rsidRPr="001A3D1D">
              <w:rPr>
                <w:b/>
                <w:i/>
              </w:rPr>
              <w:t>national system employee</w:t>
            </w:r>
            <w:r w:rsidRPr="001A3D1D">
              <w:t xml:space="preserve"> in relation to a referring State.</w:t>
            </w:r>
          </w:p>
          <w:p w14:paraId="26E2DDCE" w14:textId="77777777" w:rsidR="001768B3" w:rsidRPr="001A3D1D" w:rsidRDefault="001768B3" w:rsidP="00A30D0E">
            <w:pPr>
              <w:pStyle w:val="ActHead5"/>
              <w:rPr>
                <w:i/>
              </w:rPr>
            </w:pPr>
            <w:r w:rsidRPr="001A3D1D">
              <w:rPr>
                <w:rStyle w:val="CharSectno"/>
              </w:rPr>
              <w:t>14</w:t>
            </w:r>
            <w:r w:rsidRPr="001A3D1D">
              <w:t xml:space="preserve">  Meaning of </w:t>
            </w:r>
            <w:r w:rsidRPr="001A3D1D">
              <w:rPr>
                <w:i/>
              </w:rPr>
              <w:t>national system employer</w:t>
            </w:r>
          </w:p>
          <w:p w14:paraId="6863F6CF" w14:textId="77777777" w:rsidR="001768B3" w:rsidRPr="001A3D1D" w:rsidRDefault="001768B3" w:rsidP="00A30D0E">
            <w:pPr>
              <w:pStyle w:val="subsection0"/>
            </w:pPr>
            <w:r w:rsidRPr="001A3D1D">
              <w:tab/>
              <w:t>(1)</w:t>
            </w:r>
            <w:r w:rsidRPr="001A3D1D">
              <w:tab/>
              <w:t xml:space="preserve">A </w:t>
            </w:r>
            <w:r w:rsidRPr="001A3D1D">
              <w:rPr>
                <w:b/>
                <w:i/>
              </w:rPr>
              <w:t>national system employer</w:t>
            </w:r>
            <w:r w:rsidRPr="001A3D1D">
              <w:t xml:space="preserve"> is:</w:t>
            </w:r>
          </w:p>
          <w:p w14:paraId="5E004E45" w14:textId="77777777" w:rsidR="001768B3" w:rsidRPr="001A3D1D" w:rsidRDefault="001768B3" w:rsidP="00A30D0E">
            <w:pPr>
              <w:pStyle w:val="paragraph"/>
            </w:pPr>
            <w:r w:rsidRPr="001A3D1D">
              <w:tab/>
              <w:t>(a)</w:t>
            </w:r>
            <w:r w:rsidRPr="001A3D1D">
              <w:tab/>
              <w:t>a constitutional corporation, so far as it employs, or usually employs, an individual; or</w:t>
            </w:r>
          </w:p>
          <w:p w14:paraId="4CC79C8F" w14:textId="77777777" w:rsidR="001768B3" w:rsidRPr="001A3D1D" w:rsidRDefault="001768B3" w:rsidP="00A30D0E">
            <w:pPr>
              <w:pStyle w:val="paragraph"/>
            </w:pPr>
            <w:r w:rsidRPr="001A3D1D">
              <w:tab/>
              <w:t>(b)</w:t>
            </w:r>
            <w:r w:rsidRPr="001A3D1D">
              <w:tab/>
              <w:t>the Commonwealth, so far as it employs, or usually employs, an individual; or</w:t>
            </w:r>
          </w:p>
          <w:p w14:paraId="20CDFE95" w14:textId="77777777" w:rsidR="001768B3" w:rsidRPr="001A3D1D" w:rsidRDefault="001768B3" w:rsidP="00A30D0E">
            <w:pPr>
              <w:pStyle w:val="paragraph"/>
            </w:pPr>
            <w:r w:rsidRPr="001A3D1D">
              <w:tab/>
              <w:t>(c)</w:t>
            </w:r>
            <w:r w:rsidRPr="001A3D1D">
              <w:tab/>
              <w:t>a Commonwealth authority, so far as it employs, or usually employs, an individual; or</w:t>
            </w:r>
          </w:p>
          <w:p w14:paraId="19AC4B6F" w14:textId="77777777" w:rsidR="001768B3" w:rsidRPr="001A3D1D" w:rsidRDefault="001768B3" w:rsidP="00A30D0E">
            <w:pPr>
              <w:pStyle w:val="paragraph"/>
            </w:pPr>
            <w:r w:rsidRPr="001A3D1D">
              <w:tab/>
              <w:t>(d)</w:t>
            </w:r>
            <w:r w:rsidRPr="001A3D1D">
              <w:tab/>
              <w:t>a person so far as the person, in connection with constitutional trade or commerce, employs, or usually employs, an individual as:</w:t>
            </w:r>
          </w:p>
          <w:p w14:paraId="01D6A8BC" w14:textId="77777777" w:rsidR="001768B3" w:rsidRPr="001A3D1D" w:rsidRDefault="001768B3" w:rsidP="00A30D0E">
            <w:pPr>
              <w:pStyle w:val="paragraphsub"/>
            </w:pPr>
            <w:r w:rsidRPr="001A3D1D">
              <w:tab/>
              <w:t>(i)</w:t>
            </w:r>
            <w:r w:rsidRPr="001A3D1D">
              <w:tab/>
              <w:t>a flight crew officer; or</w:t>
            </w:r>
          </w:p>
          <w:p w14:paraId="2313EBBF" w14:textId="77777777" w:rsidR="001768B3" w:rsidRPr="001A3D1D" w:rsidRDefault="001768B3" w:rsidP="00A30D0E">
            <w:pPr>
              <w:pStyle w:val="paragraphsub"/>
            </w:pPr>
            <w:r w:rsidRPr="001A3D1D">
              <w:tab/>
              <w:t>(ii)</w:t>
            </w:r>
            <w:r w:rsidRPr="001A3D1D">
              <w:tab/>
              <w:t>a maritime employee; or</w:t>
            </w:r>
          </w:p>
          <w:p w14:paraId="4E47C1C0" w14:textId="77777777" w:rsidR="001768B3" w:rsidRPr="001A3D1D" w:rsidRDefault="001768B3" w:rsidP="00A30D0E">
            <w:pPr>
              <w:pStyle w:val="paragraphsub"/>
            </w:pPr>
            <w:r w:rsidRPr="001A3D1D">
              <w:tab/>
              <w:t>(iii)</w:t>
            </w:r>
            <w:r w:rsidRPr="001A3D1D">
              <w:tab/>
              <w:t>a waterside worker; or</w:t>
            </w:r>
          </w:p>
          <w:p w14:paraId="31E0B88B" w14:textId="77777777" w:rsidR="001768B3" w:rsidRPr="001A3D1D" w:rsidRDefault="001768B3" w:rsidP="00A30D0E">
            <w:pPr>
              <w:pStyle w:val="paragraph"/>
            </w:pPr>
            <w:r w:rsidRPr="001A3D1D">
              <w:tab/>
              <w:t>(e)</w:t>
            </w:r>
            <w:r w:rsidRPr="001A3D1D">
              <w:tab/>
              <w:t>a body corporate incorporated in a Territory, so far as the body employs, or usually employs, an individual; or</w:t>
            </w:r>
          </w:p>
          <w:p w14:paraId="15148584" w14:textId="77777777" w:rsidR="001768B3" w:rsidRPr="001A3D1D" w:rsidRDefault="001768B3" w:rsidP="00A30D0E">
            <w:pPr>
              <w:pStyle w:val="paragraph"/>
            </w:pPr>
            <w:r w:rsidRPr="001A3D1D">
              <w:tab/>
              <w:t>(f)</w:t>
            </w:r>
            <w:r w:rsidRPr="001A3D1D">
              <w:tab/>
              <w:t>a person who carries on an activity (whether of a commercial, governmental or other nature) in a Territory in Australia, so far as the person employs, or usually employs, an individual in connection with the activity carried on in the Territory.</w:t>
            </w:r>
          </w:p>
          <w:p w14:paraId="4F52C456" w14:textId="77777777" w:rsidR="001768B3" w:rsidRPr="001A3D1D" w:rsidRDefault="001768B3" w:rsidP="00A30D0E">
            <w:pPr>
              <w:pStyle w:val="notetext"/>
            </w:pPr>
            <w:r w:rsidRPr="001A3D1D">
              <w:t>Note 1:</w:t>
            </w:r>
            <w:r w:rsidRPr="001A3D1D">
              <w:tab/>
              <w:t xml:space="preserve">In this context, </w:t>
            </w:r>
            <w:r w:rsidRPr="001A3D1D">
              <w:rPr>
                <w:b/>
                <w:i/>
              </w:rPr>
              <w:t>Australia</w:t>
            </w:r>
            <w:r w:rsidRPr="001A3D1D">
              <w:t xml:space="preserve"> includes Norfolk Island, the Territory of Christmas Island and the Territory of Cocos (Keeling) Islands (see the definition of </w:t>
            </w:r>
            <w:r w:rsidRPr="001A3D1D">
              <w:rPr>
                <w:b/>
                <w:i/>
              </w:rPr>
              <w:t>Australia</w:t>
            </w:r>
            <w:r w:rsidRPr="001A3D1D">
              <w:t xml:space="preserve"> in section 12).</w:t>
            </w:r>
          </w:p>
          <w:p w14:paraId="3542F79A" w14:textId="77777777" w:rsidR="001768B3" w:rsidRPr="001A3D1D" w:rsidRDefault="001768B3" w:rsidP="00A30D0E">
            <w:pPr>
              <w:pStyle w:val="notetext"/>
            </w:pPr>
            <w:r w:rsidRPr="001A3D1D">
              <w:t>Note 2:</w:t>
            </w:r>
            <w:r w:rsidRPr="001A3D1D">
              <w:tab/>
              <w:t xml:space="preserve">Sections 30D and 30N extend the meaning of </w:t>
            </w:r>
            <w:r w:rsidRPr="001A3D1D">
              <w:rPr>
                <w:b/>
                <w:i/>
              </w:rPr>
              <w:t>national system employer</w:t>
            </w:r>
            <w:r w:rsidRPr="001A3D1D">
              <w:t xml:space="preserve"> in relation to a referring State.</w:t>
            </w:r>
          </w:p>
          <w:p w14:paraId="6521990C" w14:textId="77777777" w:rsidR="001768B3" w:rsidRPr="00474A60" w:rsidRDefault="001768B3" w:rsidP="00A30D0E">
            <w:pPr>
              <w:pStyle w:val="Link"/>
              <w:framePr w:wrap="auto"/>
            </w:pPr>
            <w:r>
              <w:rPr>
                <w:rStyle w:val="Hyperlink"/>
              </w:rPr>
              <w:fldChar w:fldCharType="end"/>
            </w:r>
          </w:p>
          <w:p w14:paraId="54F953D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"employer_meanings" </w:instrText>
            </w:r>
            <w:r>
              <w:fldChar w:fldCharType="separate"/>
            </w:r>
            <w:r w:rsidRPr="001A3D1D">
              <w:rPr>
                <w:rStyle w:val="CharSectno"/>
              </w:rPr>
              <w:t>35</w:t>
            </w:r>
            <w:r w:rsidRPr="001A3D1D">
              <w:t xml:space="preserve">  Meanings of </w:t>
            </w:r>
            <w:r w:rsidRPr="001A3D1D">
              <w:rPr>
                <w:i/>
              </w:rPr>
              <w:t>Australian employer</w:t>
            </w:r>
            <w:r w:rsidRPr="001A3D1D">
              <w:t xml:space="preserve"> and </w:t>
            </w:r>
            <w:r w:rsidRPr="001A3D1D">
              <w:rPr>
                <w:i/>
              </w:rPr>
              <w:t>Australian</w:t>
            </w:r>
            <w:r w:rsidRPr="001A3D1D">
              <w:rPr>
                <w:i/>
              </w:rPr>
              <w:noBreakHyphen/>
              <w:t>based employee</w:t>
            </w:r>
          </w:p>
          <w:p w14:paraId="7C129AA6" w14:textId="77777777" w:rsidR="001768B3" w:rsidRPr="001A3D1D" w:rsidRDefault="001768B3" w:rsidP="00A30D0E">
            <w:pPr>
              <w:pStyle w:val="subsection0"/>
              <w:keepNext/>
              <w:keepLines/>
            </w:pPr>
            <w:r w:rsidRPr="001A3D1D">
              <w:tab/>
              <w:t>(1)</w:t>
            </w:r>
            <w:r w:rsidRPr="001A3D1D">
              <w:tab/>
              <w:t xml:space="preserve">An </w:t>
            </w:r>
            <w:r w:rsidRPr="001A3D1D">
              <w:rPr>
                <w:b/>
                <w:i/>
              </w:rPr>
              <w:t>Australian employer</w:t>
            </w:r>
            <w:r w:rsidRPr="001A3D1D">
              <w:t xml:space="preserve"> is an employer that:</w:t>
            </w:r>
          </w:p>
          <w:p w14:paraId="70C3C4F1" w14:textId="77777777" w:rsidR="001768B3" w:rsidRPr="001A3D1D" w:rsidRDefault="001768B3" w:rsidP="00A30D0E">
            <w:pPr>
              <w:pStyle w:val="paragraph"/>
              <w:keepNext/>
              <w:keepLines/>
            </w:pPr>
            <w:r w:rsidRPr="001A3D1D">
              <w:tab/>
              <w:t>(a)</w:t>
            </w:r>
            <w:r w:rsidRPr="001A3D1D">
              <w:tab/>
              <w:t>is a trading corporation formed within the limits of the Commonwealth (within the meaning of paragraph 51(xx) of the Constitution); or</w:t>
            </w:r>
          </w:p>
          <w:p w14:paraId="21674E75" w14:textId="77777777" w:rsidR="001768B3" w:rsidRPr="001A3D1D" w:rsidRDefault="001768B3" w:rsidP="00A30D0E">
            <w:pPr>
              <w:pStyle w:val="paragraph"/>
            </w:pPr>
            <w:r w:rsidRPr="001A3D1D">
              <w:tab/>
              <w:t>(b)</w:t>
            </w:r>
            <w:r w:rsidRPr="001A3D1D">
              <w:tab/>
              <w:t>is a financial corporation formed within the limits of the Commonwealth (within the meaning of paragraph 51(xx) of the Constitution); or</w:t>
            </w:r>
          </w:p>
          <w:p w14:paraId="1339B08E" w14:textId="77777777" w:rsidR="001768B3" w:rsidRPr="001A3D1D" w:rsidRDefault="001768B3" w:rsidP="00A30D0E">
            <w:pPr>
              <w:pStyle w:val="paragraph"/>
            </w:pPr>
            <w:r w:rsidRPr="001A3D1D">
              <w:tab/>
              <w:t>(c)</w:t>
            </w:r>
            <w:r w:rsidRPr="001A3D1D">
              <w:tab/>
              <w:t>is the Commonwealth; or</w:t>
            </w:r>
          </w:p>
          <w:p w14:paraId="2736E718" w14:textId="77777777" w:rsidR="001768B3" w:rsidRPr="001A3D1D" w:rsidRDefault="001768B3" w:rsidP="00A30D0E">
            <w:pPr>
              <w:pStyle w:val="paragraph"/>
            </w:pPr>
            <w:r w:rsidRPr="001A3D1D">
              <w:tab/>
              <w:t>(d)</w:t>
            </w:r>
            <w:r w:rsidRPr="001A3D1D">
              <w:tab/>
              <w:t>is a Commonwealth authority; or</w:t>
            </w:r>
          </w:p>
          <w:p w14:paraId="004C3D58" w14:textId="77777777" w:rsidR="001768B3" w:rsidRPr="001A3D1D" w:rsidRDefault="001768B3" w:rsidP="00A30D0E">
            <w:pPr>
              <w:pStyle w:val="paragraph"/>
            </w:pPr>
            <w:r w:rsidRPr="001A3D1D">
              <w:tab/>
              <w:t>(e)</w:t>
            </w:r>
            <w:r w:rsidRPr="001A3D1D">
              <w:tab/>
              <w:t>is a body corporate incorporated in a Territory; or</w:t>
            </w:r>
          </w:p>
          <w:p w14:paraId="07DA003C" w14:textId="77777777" w:rsidR="001768B3" w:rsidRPr="001A3D1D" w:rsidRDefault="001768B3" w:rsidP="00A30D0E">
            <w:pPr>
              <w:pStyle w:val="paragraph"/>
            </w:pPr>
            <w:r w:rsidRPr="001A3D1D">
              <w:tab/>
              <w:t>(f)</w:t>
            </w:r>
            <w:r w:rsidRPr="001A3D1D">
              <w:tab/>
              <w:t>carries on in Australia, in the exclusive economic zone or in the waters above the continental shelf an activity (whether of a commercial, governmental or other nature), and whose central management and control is in Australia; or</w:t>
            </w:r>
          </w:p>
          <w:p w14:paraId="5147B82B" w14:textId="77777777" w:rsidR="001768B3" w:rsidRPr="001A3D1D" w:rsidRDefault="001768B3" w:rsidP="00A30D0E">
            <w:pPr>
              <w:pStyle w:val="paragraph"/>
            </w:pPr>
            <w:r w:rsidRPr="001A3D1D">
              <w:tab/>
              <w:t>(g)</w:t>
            </w:r>
            <w:r w:rsidRPr="001A3D1D">
              <w:tab/>
              <w:t>is prescribed by the regulations.</w:t>
            </w:r>
          </w:p>
          <w:p w14:paraId="47711E95" w14:textId="77777777" w:rsidR="001768B3" w:rsidRDefault="001768B3" w:rsidP="00A30D0E">
            <w:pPr>
              <w:pStyle w:val="PlainText"/>
            </w:pPr>
            <w:r>
              <w:rPr>
                <w:rStyle w:val="Hyperlink"/>
                <w:rFonts w:ascii="Calibri" w:hAnsi="Calibri"/>
                <w:i/>
              </w:rPr>
              <w:fldChar w:fldCharType="end"/>
            </w:r>
          </w:p>
          <w:p w14:paraId="59AF03EF" w14:textId="77777777" w:rsidR="001768B3" w:rsidRPr="00474A60" w:rsidRDefault="001768B3" w:rsidP="00A30D0E">
            <w:pPr>
              <w:pStyle w:val="PlainText"/>
            </w:pPr>
            <w:r w:rsidRPr="00474A60">
              <w:t>(Fair Work Act 2009)</w:t>
            </w:r>
          </w:p>
          <w:p w14:paraId="2A36BE71"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"employee_national_system_full" </w:instrText>
            </w:r>
            <w:r>
              <w:fldChar w:fldCharType="separate"/>
            </w:r>
            <w:r w:rsidRPr="001A3D1D">
              <w:rPr>
                <w:rStyle w:val="CharSectno"/>
              </w:rPr>
              <w:t>13</w:t>
            </w:r>
            <w:r w:rsidRPr="001A3D1D">
              <w:t xml:space="preserve">  Meaning of </w:t>
            </w:r>
            <w:r w:rsidRPr="001A3D1D">
              <w:rPr>
                <w:i/>
              </w:rPr>
              <w:t>national system employee</w:t>
            </w:r>
          </w:p>
          <w:p w14:paraId="1134CDFE" w14:textId="77777777" w:rsidR="001768B3" w:rsidRPr="001A3D1D" w:rsidRDefault="001768B3" w:rsidP="00A30D0E">
            <w:pPr>
              <w:pStyle w:val="subsection0"/>
            </w:pPr>
            <w:r w:rsidRPr="001A3D1D">
              <w:tab/>
            </w:r>
            <w:r w:rsidRPr="001A3D1D">
              <w:tab/>
              <w:t xml:space="preserve">A </w:t>
            </w:r>
            <w:r w:rsidRPr="001A3D1D">
              <w:rPr>
                <w:b/>
                <w:i/>
              </w:rPr>
              <w:t>national system employee</w:t>
            </w:r>
            <w:r w:rsidRPr="001A3D1D">
              <w:t xml:space="preserve"> is an individual so far as he or she is employed, or usually employed, as described in the definition of </w:t>
            </w:r>
            <w:r w:rsidRPr="001A3D1D">
              <w:rPr>
                <w:b/>
                <w:i/>
              </w:rPr>
              <w:t>national system employer</w:t>
            </w:r>
            <w:r w:rsidRPr="001A3D1D">
              <w:t xml:space="preserve"> in section 14, by a national system employer, except on a vocational placement.</w:t>
            </w:r>
          </w:p>
          <w:p w14:paraId="31CF540E" w14:textId="77777777" w:rsidR="001768B3" w:rsidRPr="001A3D1D" w:rsidRDefault="001768B3" w:rsidP="00A30D0E">
            <w:pPr>
              <w:pStyle w:val="notetext"/>
            </w:pPr>
            <w:r w:rsidRPr="001A3D1D">
              <w:t>Note:</w:t>
            </w:r>
            <w:r w:rsidRPr="001A3D1D">
              <w:tab/>
              <w:t xml:space="preserve">Sections 30C and 30M extend the meaning of </w:t>
            </w:r>
            <w:r w:rsidRPr="001A3D1D">
              <w:rPr>
                <w:b/>
                <w:i/>
              </w:rPr>
              <w:t>national system employee</w:t>
            </w:r>
            <w:r w:rsidRPr="001A3D1D">
              <w:t xml:space="preserve"> in relation to a referring State.</w:t>
            </w:r>
          </w:p>
          <w:p w14:paraId="79D85B33" w14:textId="77777777" w:rsidR="001768B3" w:rsidRPr="001A3D1D" w:rsidRDefault="001768B3" w:rsidP="00A30D0E">
            <w:pPr>
              <w:pStyle w:val="ActHead5"/>
              <w:rPr>
                <w:i/>
              </w:rPr>
            </w:pPr>
            <w:r w:rsidRPr="001A3D1D">
              <w:rPr>
                <w:rStyle w:val="CharSectno"/>
              </w:rPr>
              <w:t>14</w:t>
            </w:r>
            <w:r w:rsidRPr="001A3D1D">
              <w:t xml:space="preserve">  Meaning of </w:t>
            </w:r>
            <w:r w:rsidRPr="001A3D1D">
              <w:rPr>
                <w:i/>
              </w:rPr>
              <w:t>national system employer</w:t>
            </w:r>
          </w:p>
          <w:p w14:paraId="7C2FA39E" w14:textId="77777777" w:rsidR="001768B3" w:rsidRPr="001A3D1D" w:rsidRDefault="001768B3" w:rsidP="00A30D0E">
            <w:pPr>
              <w:pStyle w:val="subsection0"/>
            </w:pPr>
            <w:r w:rsidRPr="001A3D1D">
              <w:tab/>
              <w:t>(1)</w:t>
            </w:r>
            <w:r w:rsidRPr="001A3D1D">
              <w:tab/>
              <w:t xml:space="preserve">A </w:t>
            </w:r>
            <w:r w:rsidRPr="001A3D1D">
              <w:rPr>
                <w:b/>
                <w:i/>
              </w:rPr>
              <w:t>national system employer</w:t>
            </w:r>
            <w:r w:rsidRPr="001A3D1D">
              <w:t xml:space="preserve"> is:</w:t>
            </w:r>
          </w:p>
          <w:p w14:paraId="4AA4DA69" w14:textId="77777777" w:rsidR="001768B3" w:rsidRPr="001A3D1D" w:rsidRDefault="001768B3" w:rsidP="00A30D0E">
            <w:pPr>
              <w:pStyle w:val="paragraph"/>
            </w:pPr>
            <w:r w:rsidRPr="001A3D1D">
              <w:tab/>
              <w:t>(a)</w:t>
            </w:r>
            <w:r w:rsidRPr="001A3D1D">
              <w:tab/>
              <w:t>a constitutional corporation, so far as it employs, or usually employs, an individual; or</w:t>
            </w:r>
          </w:p>
          <w:p w14:paraId="315BCB48" w14:textId="77777777" w:rsidR="001768B3" w:rsidRPr="001A3D1D" w:rsidRDefault="001768B3" w:rsidP="00A30D0E">
            <w:pPr>
              <w:pStyle w:val="paragraph"/>
            </w:pPr>
            <w:r w:rsidRPr="001A3D1D">
              <w:tab/>
              <w:t>(b)</w:t>
            </w:r>
            <w:r w:rsidRPr="001A3D1D">
              <w:tab/>
              <w:t>the Commonwealth, so far as it employs, or usually employs, an individual; or</w:t>
            </w:r>
          </w:p>
          <w:p w14:paraId="29925A88" w14:textId="77777777" w:rsidR="001768B3" w:rsidRPr="001A3D1D" w:rsidRDefault="001768B3" w:rsidP="00A30D0E">
            <w:pPr>
              <w:pStyle w:val="paragraph"/>
            </w:pPr>
            <w:r w:rsidRPr="001A3D1D">
              <w:tab/>
              <w:t>(c)</w:t>
            </w:r>
            <w:r w:rsidRPr="001A3D1D">
              <w:tab/>
              <w:t>a Commonwealth authority, so far as it employs, or usually employs, an individual; or</w:t>
            </w:r>
          </w:p>
          <w:p w14:paraId="6EA7D0EB" w14:textId="77777777" w:rsidR="001768B3" w:rsidRPr="001A3D1D" w:rsidRDefault="001768B3" w:rsidP="00A30D0E">
            <w:pPr>
              <w:pStyle w:val="paragraph"/>
            </w:pPr>
            <w:r w:rsidRPr="001A3D1D">
              <w:tab/>
              <w:t>(d)</w:t>
            </w:r>
            <w:r w:rsidRPr="001A3D1D">
              <w:tab/>
              <w:t>a person so far as the person, in connection with constitutional trade or commerce, employs, or usually employs, an individual as:</w:t>
            </w:r>
          </w:p>
          <w:p w14:paraId="3706CC72" w14:textId="77777777" w:rsidR="001768B3" w:rsidRPr="001A3D1D" w:rsidRDefault="001768B3" w:rsidP="00A30D0E">
            <w:pPr>
              <w:pStyle w:val="paragraphsub"/>
            </w:pPr>
            <w:r w:rsidRPr="001A3D1D">
              <w:tab/>
              <w:t>(i)</w:t>
            </w:r>
            <w:r w:rsidRPr="001A3D1D">
              <w:tab/>
              <w:t>a flight crew officer; or</w:t>
            </w:r>
          </w:p>
          <w:p w14:paraId="1ADDFBAC" w14:textId="77777777" w:rsidR="001768B3" w:rsidRPr="001A3D1D" w:rsidRDefault="001768B3" w:rsidP="00A30D0E">
            <w:pPr>
              <w:pStyle w:val="paragraphsub"/>
            </w:pPr>
            <w:r w:rsidRPr="001A3D1D">
              <w:tab/>
              <w:t>(ii)</w:t>
            </w:r>
            <w:r w:rsidRPr="001A3D1D">
              <w:tab/>
              <w:t>a maritime employee; or</w:t>
            </w:r>
          </w:p>
          <w:p w14:paraId="510CA92F" w14:textId="77777777" w:rsidR="001768B3" w:rsidRPr="001A3D1D" w:rsidRDefault="001768B3" w:rsidP="00A30D0E">
            <w:pPr>
              <w:pStyle w:val="paragraphsub"/>
            </w:pPr>
            <w:r w:rsidRPr="001A3D1D">
              <w:tab/>
              <w:t>(iii)</w:t>
            </w:r>
            <w:r w:rsidRPr="001A3D1D">
              <w:tab/>
              <w:t>a waterside worker; or</w:t>
            </w:r>
          </w:p>
          <w:p w14:paraId="6DC356A6" w14:textId="77777777" w:rsidR="001768B3" w:rsidRPr="001A3D1D" w:rsidRDefault="001768B3" w:rsidP="00A30D0E">
            <w:pPr>
              <w:pStyle w:val="paragraph"/>
            </w:pPr>
            <w:r w:rsidRPr="001A3D1D">
              <w:tab/>
              <w:t>(e)</w:t>
            </w:r>
            <w:r w:rsidRPr="001A3D1D">
              <w:tab/>
              <w:t>a body corporate incorporated in a Territory, so far as the body employs, or usually employs, an individual; or</w:t>
            </w:r>
          </w:p>
          <w:p w14:paraId="79E011B1" w14:textId="77777777" w:rsidR="001768B3" w:rsidRPr="001A3D1D" w:rsidRDefault="001768B3" w:rsidP="00A30D0E">
            <w:pPr>
              <w:pStyle w:val="paragraph"/>
            </w:pPr>
            <w:r w:rsidRPr="001A3D1D">
              <w:tab/>
              <w:t>(f)</w:t>
            </w:r>
            <w:r w:rsidRPr="001A3D1D">
              <w:tab/>
              <w:t>a person who carries on an activity (whether of a commercial, governmental or other nature) in a Territory in Australia, so far as the person employs, or usually employs, an individual in connection with the activity carried on in the Territory.</w:t>
            </w:r>
          </w:p>
          <w:p w14:paraId="2413A904" w14:textId="77777777" w:rsidR="001768B3" w:rsidRPr="001A3D1D" w:rsidRDefault="001768B3" w:rsidP="00A30D0E">
            <w:pPr>
              <w:pStyle w:val="notetext"/>
            </w:pPr>
            <w:r w:rsidRPr="001A3D1D">
              <w:t>Note 1:</w:t>
            </w:r>
            <w:r w:rsidRPr="001A3D1D">
              <w:tab/>
              <w:t xml:space="preserve">In this context, </w:t>
            </w:r>
            <w:r w:rsidRPr="001A3D1D">
              <w:rPr>
                <w:b/>
                <w:i/>
              </w:rPr>
              <w:t>Australia</w:t>
            </w:r>
            <w:r w:rsidRPr="001A3D1D">
              <w:t xml:space="preserve"> includes Norfolk Island, the Territory of Christmas Island and the Territory of Cocos (Keeling) Islands (see the definition of </w:t>
            </w:r>
            <w:r w:rsidRPr="001A3D1D">
              <w:rPr>
                <w:b/>
                <w:i/>
              </w:rPr>
              <w:t>Australia</w:t>
            </w:r>
            <w:r w:rsidRPr="001A3D1D">
              <w:t xml:space="preserve"> in section 12).</w:t>
            </w:r>
          </w:p>
          <w:p w14:paraId="2147BFB8" w14:textId="77777777" w:rsidR="001768B3" w:rsidRPr="001A3D1D" w:rsidRDefault="001768B3" w:rsidP="00A30D0E">
            <w:pPr>
              <w:pStyle w:val="notetext"/>
            </w:pPr>
            <w:r w:rsidRPr="001A3D1D">
              <w:t>Note 2:</w:t>
            </w:r>
            <w:r w:rsidRPr="001A3D1D">
              <w:tab/>
              <w:t xml:space="preserve">Sections 30D and 30N extend the meaning of </w:t>
            </w:r>
            <w:r w:rsidRPr="001A3D1D">
              <w:rPr>
                <w:b/>
                <w:i/>
              </w:rPr>
              <w:t>national system employer</w:t>
            </w:r>
            <w:r w:rsidRPr="001A3D1D">
              <w:t xml:space="preserve"> in relation to a referring State.</w:t>
            </w:r>
          </w:p>
          <w:p w14:paraId="5892B156" w14:textId="77777777" w:rsidR="001768B3" w:rsidRPr="001A3D1D" w:rsidRDefault="001768B3" w:rsidP="00A30D0E">
            <w:pPr>
              <w:pStyle w:val="SubsectionHead"/>
            </w:pPr>
            <w:r w:rsidRPr="001A3D1D">
              <w:t>Particular employers declared not to be national system employers</w:t>
            </w:r>
          </w:p>
          <w:p w14:paraId="0EAA12A0" w14:textId="77777777" w:rsidR="001768B3" w:rsidRPr="001A3D1D" w:rsidRDefault="001768B3" w:rsidP="00A30D0E">
            <w:pPr>
              <w:pStyle w:val="subsection0"/>
            </w:pPr>
            <w:r w:rsidRPr="001A3D1D">
              <w:tab/>
              <w:t>(2)</w:t>
            </w:r>
            <w:r w:rsidRPr="001A3D1D">
              <w:tab/>
              <w:t>Despite subsection (1) and sections 30D and 30N, a particular employer is not a national system employer if:</w:t>
            </w:r>
          </w:p>
          <w:p w14:paraId="2D994A8F" w14:textId="77777777" w:rsidR="001768B3" w:rsidRPr="001A3D1D" w:rsidRDefault="001768B3" w:rsidP="00A30D0E">
            <w:pPr>
              <w:pStyle w:val="paragraph"/>
            </w:pPr>
            <w:r w:rsidRPr="001A3D1D">
              <w:tab/>
              <w:t>(a)</w:t>
            </w:r>
            <w:r w:rsidRPr="001A3D1D">
              <w:tab/>
              <w:t>that employer:</w:t>
            </w:r>
          </w:p>
          <w:p w14:paraId="6CCE1FE5" w14:textId="77777777" w:rsidR="001768B3" w:rsidRPr="001A3D1D" w:rsidRDefault="001768B3" w:rsidP="00A30D0E">
            <w:pPr>
              <w:pStyle w:val="paragraphsub"/>
            </w:pPr>
            <w:r w:rsidRPr="001A3D1D">
              <w:tab/>
              <w:t>(i)</w:t>
            </w:r>
            <w:r w:rsidRPr="001A3D1D">
              <w:tab/>
              <w:t>is a body established for a public purpose by or under a law of a State or Territory, by the Governor of a State, by the Administrator of a Territory or by a Minister of a State or Territory; or</w:t>
            </w:r>
          </w:p>
          <w:p w14:paraId="3AAA8D20" w14:textId="77777777" w:rsidR="001768B3" w:rsidRPr="001A3D1D" w:rsidRDefault="001768B3" w:rsidP="00A30D0E">
            <w:pPr>
              <w:pStyle w:val="paragraphsub"/>
            </w:pPr>
            <w:r w:rsidRPr="001A3D1D">
              <w:tab/>
              <w:t>(ii)</w:t>
            </w:r>
            <w:r w:rsidRPr="001A3D1D">
              <w:tab/>
              <w:t>is a body established for a local government purpose by or under a law of a State or Territory; or</w:t>
            </w:r>
          </w:p>
          <w:p w14:paraId="3BF4E50F" w14:textId="77777777" w:rsidR="001768B3" w:rsidRPr="001A3D1D" w:rsidRDefault="001768B3" w:rsidP="00A30D0E">
            <w:pPr>
              <w:pStyle w:val="paragraphsub"/>
            </w:pPr>
            <w:r w:rsidRPr="001A3D1D">
              <w:tab/>
              <w:t>(iii)</w:t>
            </w:r>
            <w:r w:rsidRPr="001A3D1D">
              <w:tab/>
              <w:t>is a wholly</w:t>
            </w:r>
            <w:r w:rsidRPr="001A3D1D">
              <w:noBreakHyphen/>
              <w:t xml:space="preserve">owned subsidiary (within the meaning of the </w:t>
            </w:r>
            <w:r w:rsidRPr="001A3D1D">
              <w:rPr>
                <w:i/>
              </w:rPr>
              <w:t>Corporations Act 2001</w:t>
            </w:r>
            <w:r w:rsidRPr="001A3D1D">
              <w:t>) of, or is wholly controlled by, an employer to which subparagraph (ii) applies; and</w:t>
            </w:r>
          </w:p>
          <w:p w14:paraId="3D044186" w14:textId="77777777" w:rsidR="001768B3" w:rsidRPr="001A3D1D" w:rsidRDefault="001768B3" w:rsidP="00A30D0E">
            <w:pPr>
              <w:pStyle w:val="paragraph"/>
            </w:pPr>
            <w:r w:rsidRPr="001A3D1D">
              <w:tab/>
              <w:t>(b)</w:t>
            </w:r>
            <w:r w:rsidRPr="001A3D1D">
              <w:tab/>
              <w:t>that employer is specifically declared, by or under a law of the State or Territory, not to be a national system employer for the purposes of this Act; and</w:t>
            </w:r>
          </w:p>
          <w:p w14:paraId="675279AF" w14:textId="77777777" w:rsidR="001768B3" w:rsidRPr="001A3D1D" w:rsidRDefault="001768B3" w:rsidP="00A30D0E">
            <w:pPr>
              <w:pStyle w:val="paragraph"/>
            </w:pPr>
            <w:r w:rsidRPr="001A3D1D">
              <w:tab/>
              <w:t>(c)</w:t>
            </w:r>
            <w:r w:rsidRPr="001A3D1D">
              <w:tab/>
              <w:t>an endorsement by the Minister under paragraph (4)(a) is in force in relation to the employer.</w:t>
            </w:r>
          </w:p>
          <w:p w14:paraId="62131DC4" w14:textId="77777777" w:rsidR="001768B3" w:rsidRPr="001A3D1D" w:rsidRDefault="001768B3" w:rsidP="00A30D0E">
            <w:pPr>
              <w:pStyle w:val="subsection0"/>
            </w:pPr>
            <w:r w:rsidRPr="001A3D1D">
              <w:tab/>
              <w:t>(3)</w:t>
            </w:r>
            <w:r w:rsidRPr="001A3D1D">
              <w:tab/>
              <w:t>Paragraph (2)(b) does not apply to an employer that is covered by a declaration by or under such a law only because it is included in a specified class or kind of employer.</w:t>
            </w:r>
          </w:p>
          <w:p w14:paraId="1269D753" w14:textId="77777777" w:rsidR="001768B3" w:rsidRPr="001A3D1D" w:rsidRDefault="001768B3" w:rsidP="00A30D0E">
            <w:pPr>
              <w:pStyle w:val="SubsectionHead"/>
            </w:pPr>
            <w:r w:rsidRPr="001A3D1D">
              <w:t>Endorsement of declarations</w:t>
            </w:r>
          </w:p>
          <w:p w14:paraId="01764CF2" w14:textId="77777777" w:rsidR="001768B3" w:rsidRPr="001A3D1D" w:rsidRDefault="001768B3" w:rsidP="00A30D0E">
            <w:pPr>
              <w:pStyle w:val="subsection0"/>
            </w:pPr>
            <w:r w:rsidRPr="001A3D1D">
              <w:tab/>
              <w:t>(4)</w:t>
            </w:r>
            <w:r w:rsidRPr="001A3D1D">
              <w:tab/>
              <w:t>The Minister may, in writing:</w:t>
            </w:r>
          </w:p>
          <w:p w14:paraId="32727F76" w14:textId="77777777" w:rsidR="001768B3" w:rsidRPr="001A3D1D" w:rsidRDefault="001768B3" w:rsidP="00A30D0E">
            <w:pPr>
              <w:pStyle w:val="paragraph"/>
            </w:pPr>
            <w:r w:rsidRPr="001A3D1D">
              <w:tab/>
              <w:t>(a)</w:t>
            </w:r>
            <w:r w:rsidRPr="001A3D1D">
              <w:tab/>
              <w:t>endorse, in relation to an employer, a declaration referred to in paragraph (2)(b); or</w:t>
            </w:r>
          </w:p>
          <w:p w14:paraId="6D909766" w14:textId="77777777" w:rsidR="001768B3" w:rsidRPr="001A3D1D" w:rsidRDefault="001768B3" w:rsidP="00A30D0E">
            <w:pPr>
              <w:pStyle w:val="paragraph"/>
            </w:pPr>
            <w:r w:rsidRPr="001A3D1D">
              <w:tab/>
              <w:t>(b)</w:t>
            </w:r>
            <w:r w:rsidRPr="001A3D1D">
              <w:tab/>
              <w:t>revoke or amend such an endorsement.</w:t>
            </w:r>
          </w:p>
          <w:p w14:paraId="5F0D1EF9" w14:textId="77777777" w:rsidR="001768B3" w:rsidRPr="001A3D1D" w:rsidRDefault="001768B3" w:rsidP="00A30D0E">
            <w:pPr>
              <w:pStyle w:val="subsection0"/>
            </w:pPr>
            <w:r w:rsidRPr="001A3D1D">
              <w:tab/>
              <w:t>(5)</w:t>
            </w:r>
            <w:r w:rsidRPr="001A3D1D">
              <w:tab/>
              <w:t xml:space="preserve">An endorsement, revocation or amendment under subsection (4) is a legislative instrument, but section 42 (disallowance) of the </w:t>
            </w:r>
            <w:r w:rsidRPr="001A3D1D">
              <w:rPr>
                <w:i/>
              </w:rPr>
              <w:t>Legislation Act 2003</w:t>
            </w:r>
            <w:r w:rsidRPr="001A3D1D">
              <w:t xml:space="preserve"> does not apply to the endorsement, revocation or amendment.</w:t>
            </w:r>
          </w:p>
          <w:p w14:paraId="156A22E2" w14:textId="77777777" w:rsidR="001768B3" w:rsidRPr="001A3D1D" w:rsidRDefault="001768B3" w:rsidP="00A30D0E">
            <w:pPr>
              <w:pStyle w:val="notetext"/>
            </w:pPr>
            <w:r w:rsidRPr="001A3D1D">
              <w:t>Note:</w:t>
            </w:r>
            <w:r w:rsidRPr="001A3D1D">
              <w:tab/>
              <w:t xml:space="preserve">Part 4 of Chapter 3 (sunsetting) of the </w:t>
            </w:r>
            <w:r w:rsidRPr="001A3D1D">
              <w:rPr>
                <w:i/>
              </w:rPr>
              <w:t>Legislation Act 2003</w:t>
            </w:r>
            <w:r w:rsidRPr="001A3D1D">
              <w:t xml:space="preserve"> does not apply to the endorsement, revocation or amendment (see regulations made for the purposes of paragraph 54(2)(b) of that Act).</w:t>
            </w:r>
          </w:p>
          <w:p w14:paraId="23C8E536" w14:textId="77777777" w:rsidR="001768B3" w:rsidRPr="001A3D1D" w:rsidRDefault="001768B3" w:rsidP="00A30D0E">
            <w:pPr>
              <w:pStyle w:val="SubsectionHead"/>
            </w:pPr>
            <w:r w:rsidRPr="001A3D1D">
              <w:t>Employers that cannot be declared</w:t>
            </w:r>
          </w:p>
          <w:p w14:paraId="6D0E096E" w14:textId="77777777" w:rsidR="001768B3" w:rsidRPr="001A3D1D" w:rsidRDefault="001768B3" w:rsidP="00A30D0E">
            <w:pPr>
              <w:pStyle w:val="subsection0"/>
            </w:pPr>
            <w:r w:rsidRPr="001A3D1D">
              <w:tab/>
              <w:t>(6)</w:t>
            </w:r>
            <w:r w:rsidRPr="001A3D1D">
              <w:tab/>
              <w:t>Subsection (2) does not apply to an employer that:</w:t>
            </w:r>
          </w:p>
          <w:p w14:paraId="4E8C9F5F" w14:textId="77777777" w:rsidR="001768B3" w:rsidRPr="001A3D1D" w:rsidRDefault="001768B3" w:rsidP="00A30D0E">
            <w:pPr>
              <w:pStyle w:val="paragraph"/>
            </w:pPr>
            <w:r w:rsidRPr="001A3D1D">
              <w:tab/>
              <w:t>(a)</w:t>
            </w:r>
            <w:r w:rsidRPr="001A3D1D">
              <w:tab/>
              <w:t>generates, supplies or distributes electricity; or</w:t>
            </w:r>
          </w:p>
          <w:p w14:paraId="03CAD442" w14:textId="77777777" w:rsidR="001768B3" w:rsidRPr="001A3D1D" w:rsidRDefault="001768B3" w:rsidP="00A30D0E">
            <w:pPr>
              <w:pStyle w:val="paragraph"/>
            </w:pPr>
            <w:r w:rsidRPr="001A3D1D">
              <w:tab/>
              <w:t>(b)</w:t>
            </w:r>
            <w:r w:rsidRPr="001A3D1D">
              <w:tab/>
              <w:t>supplies or distributes gas; or</w:t>
            </w:r>
          </w:p>
          <w:p w14:paraId="173DAC2A" w14:textId="77777777" w:rsidR="001768B3" w:rsidRPr="001A3D1D" w:rsidRDefault="001768B3" w:rsidP="00A30D0E">
            <w:pPr>
              <w:pStyle w:val="paragraph"/>
            </w:pPr>
            <w:r w:rsidRPr="001A3D1D">
              <w:tab/>
              <w:t>(c)</w:t>
            </w:r>
            <w:r w:rsidRPr="001A3D1D">
              <w:tab/>
              <w:t>provides services for the supply, distribution or release of water; or</w:t>
            </w:r>
          </w:p>
          <w:p w14:paraId="340285F9" w14:textId="77777777" w:rsidR="001768B3" w:rsidRPr="001A3D1D" w:rsidRDefault="001768B3" w:rsidP="00A30D0E">
            <w:pPr>
              <w:pStyle w:val="paragraph"/>
            </w:pPr>
            <w:r w:rsidRPr="001A3D1D">
              <w:tab/>
              <w:t>(d)</w:t>
            </w:r>
            <w:r w:rsidRPr="001A3D1D">
              <w:tab/>
              <w:t>operates a rail service or a port;</w:t>
            </w:r>
          </w:p>
          <w:p w14:paraId="5FDA7C91" w14:textId="77777777" w:rsidR="001768B3" w:rsidRPr="001A3D1D" w:rsidRDefault="001768B3" w:rsidP="00A30D0E">
            <w:pPr>
              <w:pStyle w:val="subsection2"/>
            </w:pPr>
            <w:r w:rsidRPr="001A3D1D">
              <w:t>unless the employer is a body established for a local government purpose by or under a law of a State or Territory, or is a wholly</w:t>
            </w:r>
            <w:r w:rsidRPr="001A3D1D">
              <w:noBreakHyphen/>
              <w:t xml:space="preserve">owned subsidiary (within the meaning of the </w:t>
            </w:r>
            <w:r w:rsidRPr="001A3D1D">
              <w:rPr>
                <w:i/>
              </w:rPr>
              <w:t>Corporations Act 2001</w:t>
            </w:r>
            <w:r w:rsidRPr="001A3D1D">
              <w:t>) of, or is wholly controlled by, such a body.</w:t>
            </w:r>
          </w:p>
          <w:p w14:paraId="5BE9C215" w14:textId="77777777" w:rsidR="001768B3" w:rsidRPr="001A3D1D" w:rsidRDefault="001768B3" w:rsidP="00A30D0E">
            <w:pPr>
              <w:pStyle w:val="subsection0"/>
            </w:pPr>
            <w:r w:rsidRPr="001A3D1D">
              <w:tab/>
              <w:t>(7)</w:t>
            </w:r>
            <w:r w:rsidRPr="001A3D1D">
              <w:tab/>
              <w:t xml:space="preserve">Subsection (2) does not apply to an employer if the employer is an Australian university (within the meaning of the </w:t>
            </w:r>
            <w:r w:rsidRPr="001A3D1D">
              <w:rPr>
                <w:i/>
              </w:rPr>
              <w:t>Higher Education Support Act 2003</w:t>
            </w:r>
            <w:r w:rsidRPr="001A3D1D">
              <w:t>) that is established by or under a law of a State or Territory.</w:t>
            </w:r>
          </w:p>
          <w:p w14:paraId="31C77FB0" w14:textId="77777777" w:rsidR="001768B3" w:rsidRPr="00474A60" w:rsidRDefault="001768B3" w:rsidP="00A30D0E">
            <w:pPr>
              <w:pStyle w:val="Link"/>
              <w:framePr w:wrap="auto"/>
            </w:pPr>
            <w:r>
              <w:rPr>
                <w:rStyle w:val="Hyperlink"/>
              </w:rPr>
              <w:fldChar w:fldCharType="end"/>
            </w:r>
          </w:p>
          <w:p w14:paraId="4D7A5788" w14:textId="77777777" w:rsidR="001768B3" w:rsidRPr="00474A60" w:rsidRDefault="001768B3" w:rsidP="00A30D0E">
            <w:pPr>
              <w:pStyle w:val="PlainText"/>
            </w:pPr>
            <w:r w:rsidRPr="00474A60">
              <w:t>(Fair Work Act 2009)</w:t>
            </w:r>
          </w:p>
          <w:p w14:paraId="697CD90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"employer_meanings_full" </w:instrText>
            </w:r>
            <w:r>
              <w:fldChar w:fldCharType="separate"/>
            </w:r>
            <w:r w:rsidRPr="001A3D1D">
              <w:rPr>
                <w:rStyle w:val="CharSectno"/>
              </w:rPr>
              <w:t>35</w:t>
            </w:r>
            <w:r w:rsidRPr="001A3D1D">
              <w:t xml:space="preserve">  Meanings of </w:t>
            </w:r>
            <w:r w:rsidRPr="001A3D1D">
              <w:rPr>
                <w:i/>
              </w:rPr>
              <w:t>Australian employer</w:t>
            </w:r>
            <w:r w:rsidRPr="001A3D1D">
              <w:t xml:space="preserve"> and </w:t>
            </w:r>
            <w:r w:rsidRPr="001A3D1D">
              <w:rPr>
                <w:i/>
              </w:rPr>
              <w:t>Australian</w:t>
            </w:r>
            <w:r w:rsidRPr="001A3D1D">
              <w:rPr>
                <w:i/>
              </w:rPr>
              <w:noBreakHyphen/>
              <w:t>based employee</w:t>
            </w:r>
          </w:p>
          <w:p w14:paraId="759E5BC5" w14:textId="77777777" w:rsidR="001768B3" w:rsidRPr="001A3D1D" w:rsidRDefault="001768B3" w:rsidP="00A30D0E">
            <w:pPr>
              <w:pStyle w:val="subsection0"/>
              <w:keepNext/>
              <w:keepLines/>
            </w:pPr>
            <w:r w:rsidRPr="001A3D1D">
              <w:tab/>
              <w:t>(1)</w:t>
            </w:r>
            <w:r w:rsidRPr="001A3D1D">
              <w:tab/>
              <w:t xml:space="preserve">An </w:t>
            </w:r>
            <w:r w:rsidRPr="001A3D1D">
              <w:rPr>
                <w:b/>
                <w:i/>
              </w:rPr>
              <w:t>Australian employer</w:t>
            </w:r>
            <w:r w:rsidRPr="001A3D1D">
              <w:t xml:space="preserve"> is an employer that:</w:t>
            </w:r>
          </w:p>
          <w:p w14:paraId="5733954B" w14:textId="77777777" w:rsidR="001768B3" w:rsidRPr="001A3D1D" w:rsidRDefault="001768B3" w:rsidP="00A30D0E">
            <w:pPr>
              <w:pStyle w:val="paragraph"/>
              <w:keepNext/>
              <w:keepLines/>
            </w:pPr>
            <w:r w:rsidRPr="001A3D1D">
              <w:tab/>
              <w:t>(a)</w:t>
            </w:r>
            <w:r w:rsidRPr="001A3D1D">
              <w:tab/>
              <w:t>is a trading corporation formed within the limits of the Commonwealth (within the meaning of paragraph 51(xx) of the Constitution); or</w:t>
            </w:r>
          </w:p>
          <w:p w14:paraId="70F33A7B" w14:textId="77777777" w:rsidR="001768B3" w:rsidRPr="001A3D1D" w:rsidRDefault="001768B3" w:rsidP="00A30D0E">
            <w:pPr>
              <w:pStyle w:val="paragraph"/>
            </w:pPr>
            <w:r w:rsidRPr="001A3D1D">
              <w:tab/>
              <w:t>(b)</w:t>
            </w:r>
            <w:r w:rsidRPr="001A3D1D">
              <w:tab/>
              <w:t>is a financial corporation formed within the limits of the Commonwealth (within the meaning of paragraph 51(xx) of the Constitution); or</w:t>
            </w:r>
          </w:p>
          <w:p w14:paraId="3E177187" w14:textId="77777777" w:rsidR="001768B3" w:rsidRPr="001A3D1D" w:rsidRDefault="001768B3" w:rsidP="00A30D0E">
            <w:pPr>
              <w:pStyle w:val="paragraph"/>
            </w:pPr>
            <w:r w:rsidRPr="001A3D1D">
              <w:tab/>
              <w:t>(c)</w:t>
            </w:r>
            <w:r w:rsidRPr="001A3D1D">
              <w:tab/>
              <w:t>is the Commonwealth; or</w:t>
            </w:r>
          </w:p>
          <w:p w14:paraId="246B10CD" w14:textId="77777777" w:rsidR="001768B3" w:rsidRPr="001A3D1D" w:rsidRDefault="001768B3" w:rsidP="00A30D0E">
            <w:pPr>
              <w:pStyle w:val="paragraph"/>
            </w:pPr>
            <w:r w:rsidRPr="001A3D1D">
              <w:tab/>
              <w:t>(d)</w:t>
            </w:r>
            <w:r w:rsidRPr="001A3D1D">
              <w:tab/>
              <w:t>is a Commonwealth authority; or</w:t>
            </w:r>
          </w:p>
          <w:p w14:paraId="3A704A43" w14:textId="77777777" w:rsidR="001768B3" w:rsidRPr="001A3D1D" w:rsidRDefault="001768B3" w:rsidP="00A30D0E">
            <w:pPr>
              <w:pStyle w:val="paragraph"/>
            </w:pPr>
            <w:r w:rsidRPr="001A3D1D">
              <w:tab/>
              <w:t>(e)</w:t>
            </w:r>
            <w:r w:rsidRPr="001A3D1D">
              <w:tab/>
              <w:t>is a body corporate incorporated in a Territory; or</w:t>
            </w:r>
          </w:p>
          <w:p w14:paraId="00DDB241" w14:textId="77777777" w:rsidR="001768B3" w:rsidRPr="001A3D1D" w:rsidRDefault="001768B3" w:rsidP="00A30D0E">
            <w:pPr>
              <w:pStyle w:val="paragraph"/>
            </w:pPr>
            <w:r w:rsidRPr="001A3D1D">
              <w:tab/>
              <w:t>(f)</w:t>
            </w:r>
            <w:r w:rsidRPr="001A3D1D">
              <w:tab/>
              <w:t>carries on in Australia, in the exclusive economic zone or in the waters above the continental shelf an activity (whether of a commercial, governmental or other nature), and whose central management and control is in Australia; or</w:t>
            </w:r>
          </w:p>
          <w:p w14:paraId="540C06C8" w14:textId="77777777" w:rsidR="001768B3" w:rsidRPr="001A3D1D" w:rsidRDefault="001768B3" w:rsidP="00A30D0E">
            <w:pPr>
              <w:pStyle w:val="paragraph"/>
            </w:pPr>
            <w:r w:rsidRPr="001A3D1D">
              <w:tab/>
              <w:t>(g)</w:t>
            </w:r>
            <w:r w:rsidRPr="001A3D1D">
              <w:tab/>
              <w:t>is prescribed by the regulations.</w:t>
            </w:r>
          </w:p>
          <w:p w14:paraId="6C6D1613" w14:textId="77777777" w:rsidR="001768B3" w:rsidRPr="001A3D1D" w:rsidRDefault="001768B3" w:rsidP="00A30D0E">
            <w:pPr>
              <w:pStyle w:val="subsection0"/>
            </w:pPr>
            <w:r w:rsidRPr="001A3D1D">
              <w:tab/>
              <w:t>(2)</w:t>
            </w:r>
            <w:r w:rsidRPr="001A3D1D">
              <w:tab/>
              <w:t xml:space="preserve">An </w:t>
            </w:r>
            <w:r w:rsidRPr="001A3D1D">
              <w:rPr>
                <w:b/>
                <w:i/>
              </w:rPr>
              <w:t>Australian</w:t>
            </w:r>
            <w:r w:rsidRPr="001A3D1D">
              <w:rPr>
                <w:b/>
                <w:i/>
              </w:rPr>
              <w:noBreakHyphen/>
              <w:t>based employee</w:t>
            </w:r>
            <w:r w:rsidRPr="001A3D1D">
              <w:t xml:space="preserve"> is an employee:</w:t>
            </w:r>
          </w:p>
          <w:p w14:paraId="2FF4C007" w14:textId="77777777" w:rsidR="001768B3" w:rsidRPr="001A3D1D" w:rsidRDefault="001768B3" w:rsidP="00A30D0E">
            <w:pPr>
              <w:pStyle w:val="paragraph"/>
            </w:pPr>
            <w:r w:rsidRPr="001A3D1D">
              <w:tab/>
              <w:t>(a)</w:t>
            </w:r>
            <w:r w:rsidRPr="001A3D1D">
              <w:tab/>
              <w:t>whose primary place of work is in Australia; or</w:t>
            </w:r>
          </w:p>
          <w:p w14:paraId="5B77A063" w14:textId="77777777" w:rsidR="001768B3" w:rsidRPr="001A3D1D" w:rsidRDefault="001768B3" w:rsidP="00A30D0E">
            <w:pPr>
              <w:pStyle w:val="paragraph"/>
            </w:pPr>
            <w:r w:rsidRPr="001A3D1D">
              <w:tab/>
              <w:t>(b)</w:t>
            </w:r>
            <w:r w:rsidRPr="001A3D1D">
              <w:tab/>
              <w:t>who is employed by an Australian employer (whether the employee is located in Australia or elsewhere); or</w:t>
            </w:r>
          </w:p>
          <w:p w14:paraId="1750D99F" w14:textId="77777777" w:rsidR="001768B3" w:rsidRPr="001A3D1D" w:rsidRDefault="001768B3" w:rsidP="00A30D0E">
            <w:pPr>
              <w:pStyle w:val="paragraph"/>
            </w:pPr>
            <w:r w:rsidRPr="001A3D1D">
              <w:tab/>
              <w:t>(c)</w:t>
            </w:r>
            <w:r w:rsidRPr="001A3D1D">
              <w:tab/>
              <w:t xml:space="preserve">who is prescribed by the regulations. </w:t>
            </w:r>
          </w:p>
          <w:p w14:paraId="13B97292" w14:textId="77777777" w:rsidR="001768B3" w:rsidRPr="001A3D1D" w:rsidRDefault="001768B3" w:rsidP="00A30D0E">
            <w:pPr>
              <w:pStyle w:val="subsection0"/>
            </w:pPr>
            <w:r w:rsidRPr="001A3D1D">
              <w:tab/>
              <w:t>(3)</w:t>
            </w:r>
            <w:r w:rsidRPr="001A3D1D">
              <w:tab/>
              <w:t>However, paragraph (2)(b) does not apply to an employee who is engaged outside Australia and the external Territories to perform duties outside Australia and the external Territories.</w:t>
            </w:r>
          </w:p>
          <w:p w14:paraId="4C6CFB4B" w14:textId="77777777" w:rsidR="001768B3" w:rsidRPr="00952C57" w:rsidRDefault="001768B3" w:rsidP="00A30D0E">
            <w:pPr>
              <w:pStyle w:val="Link"/>
              <w:framePr w:wrap="auto"/>
              <w:rPr>
                <w:rStyle w:val="Hyperlink"/>
              </w:rPr>
            </w:pPr>
            <w:r>
              <w:rPr>
                <w:rStyle w:val="Hyperlink"/>
              </w:rPr>
              <w:fldChar w:fldCharType="end"/>
            </w:r>
          </w:p>
          <w:p w14:paraId="0BF14531" w14:textId="77777777" w:rsidR="001768B3" w:rsidRPr="00474A60" w:rsidRDefault="001768B3" w:rsidP="00A30D0E">
            <w:pPr>
              <w:pStyle w:val="PlainText"/>
            </w:pPr>
            <w:r w:rsidRPr="00474A60">
              <w:t>(Fair Work Regulations 2009)</w:t>
            </w:r>
          </w:p>
          <w:p w14:paraId="41F80D37"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"employer_meaning" </w:instrText>
            </w:r>
            <w:r>
              <w:fldChar w:fldCharType="separate"/>
            </w:r>
            <w:r w:rsidRPr="00312582">
              <w:rPr>
                <w:rStyle w:val="CharSectno"/>
              </w:rPr>
              <w:t>1.15C</w:t>
            </w:r>
            <w:r w:rsidRPr="00312582">
              <w:t xml:space="preserve">  Meanings of </w:t>
            </w:r>
            <w:r w:rsidRPr="00312582">
              <w:rPr>
                <w:i/>
              </w:rPr>
              <w:t xml:space="preserve">Australian employer </w:t>
            </w:r>
            <w:r w:rsidRPr="00312582">
              <w:t xml:space="preserve">and </w:t>
            </w:r>
            <w:r w:rsidRPr="00312582">
              <w:rPr>
                <w:i/>
              </w:rPr>
              <w:t>Australian</w:t>
            </w:r>
            <w:r>
              <w:rPr>
                <w:i/>
              </w:rPr>
              <w:noBreakHyphen/>
            </w:r>
            <w:r w:rsidRPr="00312582">
              <w:rPr>
                <w:i/>
              </w:rPr>
              <w:t>based employee</w:t>
            </w:r>
          </w:p>
          <w:p w14:paraId="641FDB75" w14:textId="77777777" w:rsidR="001768B3" w:rsidRPr="00312582" w:rsidRDefault="001768B3" w:rsidP="00A30D0E">
            <w:pPr>
              <w:pStyle w:val="subsection0"/>
            </w:pPr>
            <w:r w:rsidRPr="00312582">
              <w:tab/>
            </w:r>
            <w:r w:rsidRPr="00312582">
              <w:tab/>
              <w:t>For paragraph</w:t>
            </w:r>
            <w:r>
              <w:t> </w:t>
            </w:r>
            <w:r w:rsidRPr="00312582">
              <w:t>35(1)(g) of the Act, the employer of a person who is a member of the crew performing duties on a majority Australian</w:t>
            </w:r>
            <w:r>
              <w:noBreakHyphen/>
            </w:r>
            <w:r w:rsidRPr="00312582">
              <w:t>crewed ship is prescribed as an Australian employer.</w:t>
            </w:r>
          </w:p>
          <w:p w14:paraId="35330799" w14:textId="77777777" w:rsidR="001768B3" w:rsidRPr="00952C57" w:rsidRDefault="001768B3" w:rsidP="00A30D0E">
            <w:pPr>
              <w:pStyle w:val="Link"/>
              <w:framePr w:wrap="auto"/>
              <w:rPr>
                <w:rStyle w:val="Hyperlink"/>
              </w:rPr>
            </w:pPr>
            <w:r>
              <w:rPr>
                <w:rStyle w:val="Hyperlink"/>
              </w:rPr>
              <w:fldChar w:fldCharType="end"/>
            </w:r>
          </w:p>
          <w:p w14:paraId="01B7483C" w14:textId="77777777" w:rsidR="001768B3" w:rsidRPr="00474A60" w:rsidRDefault="001768B3" w:rsidP="00A30D0E">
            <w:pPr>
              <w:pStyle w:val="PlainText"/>
            </w:pPr>
            <w:r w:rsidRPr="00474A60">
              <w:t>(Fair Work Act 2009)</w:t>
            </w:r>
          </w:p>
          <w:p w14:paraId="6F5ADC7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"employee_national_system_extended" </w:instrText>
            </w:r>
            <w:r>
              <w:fldChar w:fldCharType="separate"/>
            </w:r>
            <w:bookmarkStart w:id="258" w:name="_Toc533164775"/>
            <w:r w:rsidRPr="001A3D1D">
              <w:rPr>
                <w:rStyle w:val="CharSectno"/>
              </w:rPr>
              <w:t>30C</w:t>
            </w:r>
            <w:r w:rsidRPr="001A3D1D">
              <w:t xml:space="preserve">  Extended meaning of </w:t>
            </w:r>
            <w:r w:rsidRPr="001A3D1D">
              <w:rPr>
                <w:i/>
              </w:rPr>
              <w:t>national system employee</w:t>
            </w:r>
            <w:bookmarkEnd w:id="258"/>
          </w:p>
          <w:p w14:paraId="0BC9BE8C" w14:textId="77777777" w:rsidR="001768B3" w:rsidRPr="001A3D1D" w:rsidRDefault="001768B3" w:rsidP="00A30D0E">
            <w:pPr>
              <w:pStyle w:val="subsection0"/>
            </w:pPr>
            <w:r w:rsidRPr="001A3D1D">
              <w:tab/>
              <w:t>(1)</w:t>
            </w:r>
            <w:r w:rsidRPr="001A3D1D">
              <w:tab/>
              <w:t xml:space="preserve">A </w:t>
            </w:r>
            <w:r w:rsidRPr="001A3D1D">
              <w:rPr>
                <w:b/>
                <w:i/>
              </w:rPr>
              <w:t>national system employee</w:t>
            </w:r>
            <w:r w:rsidRPr="001A3D1D">
              <w:t xml:space="preserve"> includes:</w:t>
            </w:r>
          </w:p>
          <w:p w14:paraId="559FB323" w14:textId="77777777" w:rsidR="001768B3" w:rsidRPr="001A3D1D" w:rsidRDefault="001768B3" w:rsidP="00A30D0E">
            <w:pPr>
              <w:pStyle w:val="paragraph"/>
            </w:pPr>
            <w:r w:rsidRPr="001A3D1D">
              <w:tab/>
              <w:t>(a)</w:t>
            </w:r>
            <w:r w:rsidRPr="001A3D1D">
              <w:tab/>
              <w:t>any individual in a State that is a referring State because of this Division so far as he or she is employed, or usually employed, as described in paragraph 30D(1)(a), except on a vocational placement; and</w:t>
            </w:r>
          </w:p>
          <w:p w14:paraId="6AA81AFB" w14:textId="77777777" w:rsidR="001768B3" w:rsidRPr="001A3D1D" w:rsidRDefault="001768B3" w:rsidP="00A30D0E">
            <w:pPr>
              <w:pStyle w:val="paragraph"/>
            </w:pPr>
            <w:r w:rsidRPr="001A3D1D">
              <w:tab/>
              <w:t>(b)</w:t>
            </w:r>
            <w:r w:rsidRPr="001A3D1D">
              <w:tab/>
              <w:t>a law enforcement officer of the State to whom subsection 30E(1) applies.</w:t>
            </w:r>
          </w:p>
          <w:p w14:paraId="4E200425" w14:textId="77777777" w:rsidR="001768B3" w:rsidRPr="001A3D1D" w:rsidRDefault="001768B3" w:rsidP="00A30D0E">
            <w:pPr>
              <w:pStyle w:val="subsection0"/>
            </w:pPr>
            <w:r w:rsidRPr="001A3D1D">
              <w:tab/>
              <w:t>(2)</w:t>
            </w:r>
            <w:r w:rsidRPr="001A3D1D">
              <w:tab/>
              <w:t>This section does not limit the operation of section 13 (which defines a national system employee).</w:t>
            </w:r>
          </w:p>
          <w:p w14:paraId="3D4BEE09" w14:textId="77777777" w:rsidR="001768B3" w:rsidRPr="001A3D1D" w:rsidRDefault="001768B3" w:rsidP="00A30D0E">
            <w:pPr>
              <w:pStyle w:val="notetext"/>
            </w:pPr>
            <w:r w:rsidRPr="001A3D1D">
              <w:t>Note:</w:t>
            </w:r>
            <w:r w:rsidRPr="001A3D1D">
              <w:tab/>
              <w:t xml:space="preserve">Section 30H may limit the extent to which this section extends the meaning of </w:t>
            </w:r>
            <w:r w:rsidRPr="001A3D1D">
              <w:rPr>
                <w:b/>
                <w:i/>
              </w:rPr>
              <w:t>national system employee</w:t>
            </w:r>
            <w:r w:rsidRPr="001A3D1D">
              <w:t>.</w:t>
            </w:r>
          </w:p>
          <w:p w14:paraId="24F7AD02" w14:textId="77777777" w:rsidR="001768B3" w:rsidRPr="001A3D1D" w:rsidRDefault="001768B3" w:rsidP="00A30D0E">
            <w:pPr>
              <w:pStyle w:val="ActHead5"/>
            </w:pPr>
            <w:bookmarkStart w:id="259" w:name="_Toc533164776"/>
            <w:r w:rsidRPr="001A3D1D">
              <w:rPr>
                <w:rStyle w:val="CharSectno"/>
              </w:rPr>
              <w:t>30D</w:t>
            </w:r>
            <w:r w:rsidRPr="001A3D1D">
              <w:t xml:space="preserve">  Extended meaning of </w:t>
            </w:r>
            <w:r w:rsidRPr="001A3D1D">
              <w:rPr>
                <w:i/>
              </w:rPr>
              <w:t>national system employer</w:t>
            </w:r>
            <w:bookmarkEnd w:id="259"/>
          </w:p>
          <w:p w14:paraId="4CB4E21E" w14:textId="77777777" w:rsidR="001768B3" w:rsidRPr="001A3D1D" w:rsidRDefault="001768B3" w:rsidP="00A30D0E">
            <w:pPr>
              <w:pStyle w:val="subsection0"/>
            </w:pPr>
            <w:r w:rsidRPr="001A3D1D">
              <w:tab/>
              <w:t>(1)</w:t>
            </w:r>
            <w:r w:rsidRPr="001A3D1D">
              <w:tab/>
              <w:t xml:space="preserve">A </w:t>
            </w:r>
            <w:r w:rsidRPr="001A3D1D">
              <w:rPr>
                <w:b/>
                <w:i/>
              </w:rPr>
              <w:t>national system employer</w:t>
            </w:r>
            <w:r w:rsidRPr="001A3D1D">
              <w:t xml:space="preserve"> includes:</w:t>
            </w:r>
          </w:p>
          <w:p w14:paraId="5253822C" w14:textId="77777777" w:rsidR="001768B3" w:rsidRPr="001A3D1D" w:rsidRDefault="001768B3" w:rsidP="00A30D0E">
            <w:pPr>
              <w:pStyle w:val="paragraph"/>
            </w:pPr>
            <w:r w:rsidRPr="001A3D1D">
              <w:tab/>
              <w:t>(a)</w:t>
            </w:r>
            <w:r w:rsidRPr="001A3D1D">
              <w:tab/>
              <w:t>any person in a State that is a referring State because of this Division so far as the person employs, or usually employs, an individual; and</w:t>
            </w:r>
          </w:p>
          <w:p w14:paraId="68B5B3B0" w14:textId="77777777" w:rsidR="001768B3" w:rsidRPr="001A3D1D" w:rsidRDefault="001768B3" w:rsidP="00A30D0E">
            <w:pPr>
              <w:pStyle w:val="paragraph"/>
            </w:pPr>
            <w:r w:rsidRPr="001A3D1D">
              <w:tab/>
              <w:t>(b)</w:t>
            </w:r>
            <w:r w:rsidRPr="001A3D1D">
              <w:tab/>
              <w:t>a holder of an office to whom subsection 30E(2) applies.</w:t>
            </w:r>
          </w:p>
          <w:p w14:paraId="1DBB61BF" w14:textId="77777777" w:rsidR="001768B3" w:rsidRPr="001A3D1D" w:rsidRDefault="001768B3" w:rsidP="00A30D0E">
            <w:pPr>
              <w:pStyle w:val="subsection0"/>
            </w:pPr>
            <w:r w:rsidRPr="001A3D1D">
              <w:tab/>
              <w:t>(2)</w:t>
            </w:r>
            <w:r w:rsidRPr="001A3D1D">
              <w:tab/>
              <w:t>This section does not limit the operation of section 14 (which defines a national system employer).</w:t>
            </w:r>
          </w:p>
          <w:p w14:paraId="38A1AB10" w14:textId="77777777" w:rsidR="001768B3" w:rsidRPr="001A3D1D" w:rsidRDefault="001768B3" w:rsidP="00A30D0E">
            <w:pPr>
              <w:pStyle w:val="notetext"/>
            </w:pPr>
            <w:r w:rsidRPr="001A3D1D">
              <w:t>Note:</w:t>
            </w:r>
            <w:r w:rsidRPr="001A3D1D">
              <w:tab/>
              <w:t xml:space="preserve">Section 30H may limit the extent to which this section extends the meaning of </w:t>
            </w:r>
            <w:r w:rsidRPr="001A3D1D">
              <w:rPr>
                <w:b/>
                <w:i/>
              </w:rPr>
              <w:t>national system employer</w:t>
            </w:r>
            <w:r w:rsidRPr="001A3D1D">
              <w:t>.</w:t>
            </w:r>
          </w:p>
          <w:p w14:paraId="2D2C5403" w14:textId="77777777" w:rsidR="001768B3" w:rsidRPr="001A3D1D" w:rsidRDefault="001768B3" w:rsidP="00A30D0E">
            <w:pPr>
              <w:pStyle w:val="ActHead5"/>
              <w:rPr>
                <w:i/>
              </w:rPr>
            </w:pPr>
            <w:bookmarkStart w:id="260" w:name="_Toc533164777"/>
            <w:r w:rsidRPr="001A3D1D">
              <w:rPr>
                <w:rStyle w:val="CharSectno"/>
              </w:rPr>
              <w:t>30E</w:t>
            </w:r>
            <w:r w:rsidRPr="001A3D1D">
              <w:t xml:space="preserve">  Extended ordinary meanings of </w:t>
            </w:r>
            <w:r w:rsidRPr="001A3D1D">
              <w:rPr>
                <w:i/>
              </w:rPr>
              <w:t>employee</w:t>
            </w:r>
            <w:r w:rsidRPr="001A3D1D">
              <w:t xml:space="preserve"> and </w:t>
            </w:r>
            <w:r w:rsidRPr="001A3D1D">
              <w:rPr>
                <w:i/>
              </w:rPr>
              <w:t>employer</w:t>
            </w:r>
            <w:bookmarkEnd w:id="260"/>
          </w:p>
          <w:p w14:paraId="189FD0B5" w14:textId="77777777" w:rsidR="001768B3" w:rsidRPr="001A3D1D" w:rsidRDefault="001768B3" w:rsidP="00A30D0E">
            <w:pPr>
              <w:pStyle w:val="subsection0"/>
            </w:pPr>
            <w:r w:rsidRPr="001A3D1D">
              <w:tab/>
              <w:t>(1)</w:t>
            </w:r>
            <w:r w:rsidRPr="001A3D1D">
              <w:tab/>
              <w:t>A reference in this Act to an employee with its ordinary meaning includes a reference to a law enforcement officer of a State that is a referring State because of this Division if the State’s referral law so provides for the purposes of that law.</w:t>
            </w:r>
          </w:p>
          <w:p w14:paraId="46166C85" w14:textId="77777777" w:rsidR="001768B3" w:rsidRPr="001A3D1D" w:rsidRDefault="001768B3" w:rsidP="00A30D0E">
            <w:pPr>
              <w:pStyle w:val="subsection0"/>
            </w:pPr>
            <w:r w:rsidRPr="001A3D1D">
              <w:tab/>
              <w:t>(2)</w:t>
            </w:r>
            <w:r w:rsidRPr="001A3D1D">
              <w:tab/>
              <w:t>A reference in this Act to an employer with its ordinary meaning includes a reference to a holder of an office of a State that is a referring State because of this Division if the State’s referral law provides, for the purposes of that law, that the holder of the office is taken to be the employer of a law enforcement officer of the State.</w:t>
            </w:r>
          </w:p>
          <w:p w14:paraId="654E1011" w14:textId="77777777" w:rsidR="001768B3" w:rsidRPr="001A3D1D" w:rsidRDefault="001768B3" w:rsidP="00A30D0E">
            <w:pPr>
              <w:pStyle w:val="subsection0"/>
            </w:pPr>
            <w:r w:rsidRPr="001A3D1D">
              <w:tab/>
              <w:t>(3)</w:t>
            </w:r>
            <w:r w:rsidRPr="001A3D1D">
              <w:tab/>
              <w:t>This section does not limit the operation of section 15 (which deals with references to employee and employer with their ordinary meanings).</w:t>
            </w:r>
          </w:p>
          <w:p w14:paraId="7ECB4FA3" w14:textId="77777777" w:rsidR="001768B3" w:rsidRPr="001A3D1D" w:rsidRDefault="001768B3" w:rsidP="00A30D0E">
            <w:pPr>
              <w:pStyle w:val="notetext"/>
            </w:pPr>
            <w:r w:rsidRPr="001A3D1D">
              <w:t>Note:</w:t>
            </w:r>
            <w:r w:rsidRPr="001A3D1D">
              <w:tab/>
              <w:t xml:space="preserve">Section 30H may limit the extent to which this section extends the meanings of </w:t>
            </w:r>
            <w:r w:rsidRPr="001A3D1D">
              <w:rPr>
                <w:b/>
                <w:i/>
              </w:rPr>
              <w:t>employee</w:t>
            </w:r>
            <w:r w:rsidRPr="001A3D1D">
              <w:t xml:space="preserve"> and </w:t>
            </w:r>
            <w:r w:rsidRPr="001A3D1D">
              <w:rPr>
                <w:b/>
                <w:i/>
              </w:rPr>
              <w:t>employer</w:t>
            </w:r>
            <w:r w:rsidRPr="001A3D1D">
              <w:t>.</w:t>
            </w:r>
          </w:p>
          <w:p w14:paraId="58BB1CE5" w14:textId="77777777" w:rsidR="001768B3" w:rsidRPr="00474A60" w:rsidRDefault="001768B3" w:rsidP="00A30D0E">
            <w:pPr>
              <w:pStyle w:val="PlainText"/>
            </w:pPr>
            <w:r>
              <w:rPr>
                <w:rStyle w:val="Hyperlink"/>
                <w:rFonts w:ascii="Calibri" w:hAnsi="Calibri"/>
                <w:i/>
              </w:rPr>
              <w:fldChar w:fldCharType="end"/>
            </w:r>
          </w:p>
        </w:tc>
      </w:tr>
      <w:bookmarkEnd w:id="257"/>
    </w:tbl>
    <w:p w14:paraId="7B37819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027CE2B" w14:textId="77777777" w:rsidTr="001768B3">
        <w:trPr>
          <w:jc w:val="center"/>
        </w:trPr>
        <w:tc>
          <w:tcPr>
            <w:tcW w:w="2267" w:type="dxa"/>
            <w:shd w:val="clear" w:color="auto" w:fill="FFFFFF" w:themeFill="background1"/>
          </w:tcPr>
          <w:p w14:paraId="2F978F07" w14:textId="77777777" w:rsidR="001768B3" w:rsidRPr="001768B3" w:rsidRDefault="001768B3" w:rsidP="00A30D0E">
            <w:pPr>
              <w:rPr>
                <w:rStyle w:val="Identifier"/>
              </w:rPr>
            </w:pPr>
            <w:bookmarkStart w:id="261" w:name="_Hlk111012845"/>
            <w:r w:rsidRPr="001768B3">
              <w:rPr>
                <w:rStyle w:val="Identifier"/>
              </w:rPr>
              <w:t>jurisdiction.national_TCF</w:t>
            </w:r>
          </w:p>
        </w:tc>
        <w:tc>
          <w:tcPr>
            <w:tcW w:w="7653" w:type="dxa"/>
            <w:shd w:val="clear" w:color="auto" w:fill="FFFFFF" w:themeFill="background1"/>
            <w:tcMar>
              <w:left w:w="28" w:type="dxa"/>
              <w:right w:w="28" w:type="dxa"/>
            </w:tcMar>
          </w:tcPr>
          <w:p w14:paraId="6456BC28" w14:textId="77777777" w:rsidR="001768B3" w:rsidRPr="00474A60" w:rsidRDefault="001768B3" w:rsidP="00A30D0E">
            <w:pPr>
              <w:pStyle w:val="Comment"/>
            </w:pPr>
            <w:r w:rsidRPr="00474A60">
              <w:t>As a TCF outworker, you are deemed to be a national system employee with the same rights and obligations as other national system employees. You may need to ascertain that your circumstances justify this categorization.</w:t>
            </w:r>
          </w:p>
          <w:p w14:paraId="6E7D48B5"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"tcf_employee" </w:instrText>
            </w:r>
            <w:r>
              <w:fldChar w:fldCharType="separate"/>
            </w:r>
            <w:bookmarkStart w:id="262" w:name="_Toc533167733"/>
            <w:r w:rsidRPr="00E67C70">
              <w:rPr>
                <w:rStyle w:val="CharSectno"/>
              </w:rPr>
              <w:t>789BB</w:t>
            </w:r>
            <w:r w:rsidRPr="00E67C70">
              <w:t xml:space="preserve">  TCF contract outworkers taken to be employees in certain circumstances</w:t>
            </w:r>
            <w:bookmarkEnd w:id="262"/>
          </w:p>
          <w:p w14:paraId="575B4376" w14:textId="77777777" w:rsidR="001768B3" w:rsidRPr="00E67C70" w:rsidRDefault="001768B3" w:rsidP="00A30D0E">
            <w:pPr>
              <w:pStyle w:val="subsection0"/>
            </w:pPr>
            <w:r w:rsidRPr="00E67C70">
              <w:tab/>
              <w:t>(1)</w:t>
            </w:r>
            <w:r w:rsidRPr="00E67C70">
              <w:tab/>
              <w:t>For the purposes of the provisions covered by this Division:</w:t>
            </w:r>
          </w:p>
          <w:p w14:paraId="6337DB82" w14:textId="77777777" w:rsidR="001768B3" w:rsidRPr="00E67C70" w:rsidRDefault="001768B3" w:rsidP="00A30D0E">
            <w:pPr>
              <w:pStyle w:val="paragraph"/>
            </w:pPr>
            <w:r w:rsidRPr="00E67C70">
              <w:tab/>
              <w:t>(a)</w:t>
            </w:r>
            <w:r w:rsidRPr="00E67C70">
              <w:tab/>
              <w:t>a TCF contract outworker is taken to be an employee (within the ordinary meaning of that expression), and to be a national system employee, in relation to particular TCF work performed by the outworker, if:</w:t>
            </w:r>
          </w:p>
          <w:p w14:paraId="70ECFBAA" w14:textId="77777777" w:rsidR="001768B3" w:rsidRPr="00E67C70" w:rsidRDefault="001768B3" w:rsidP="00A30D0E">
            <w:pPr>
              <w:pStyle w:val="paragraphsub"/>
            </w:pPr>
            <w:r w:rsidRPr="00E67C70">
              <w:tab/>
              <w:t>(i)</w:t>
            </w:r>
            <w:r w:rsidRPr="00E67C70">
              <w:tab/>
              <w:t>the work is performed directly or indirectly for a Commonwealth outworker entity; and</w:t>
            </w:r>
          </w:p>
          <w:p w14:paraId="4E7FA91C" w14:textId="77777777" w:rsidR="001768B3" w:rsidRPr="00E67C70" w:rsidRDefault="001768B3" w:rsidP="00A30D0E">
            <w:pPr>
              <w:pStyle w:val="paragraphsub"/>
            </w:pPr>
            <w:r w:rsidRPr="00E67C70">
              <w:tab/>
              <w:t>(ii)</w:t>
            </w:r>
            <w:r w:rsidRPr="00E67C70">
              <w:tab/>
              <w:t>if the entity is a constitutional corporation—the work is performed</w:t>
            </w:r>
            <w:r w:rsidRPr="00E67C70">
              <w:rPr>
                <w:i/>
              </w:rPr>
              <w:t xml:space="preserve"> </w:t>
            </w:r>
            <w:r w:rsidRPr="00E67C70">
              <w:t>for the purposes of a business undertaking of the corporation; and</w:t>
            </w:r>
          </w:p>
          <w:p w14:paraId="128776DC" w14:textId="77777777" w:rsidR="001768B3" w:rsidRPr="00E67C70" w:rsidRDefault="001768B3" w:rsidP="00A30D0E">
            <w:pPr>
              <w:pStyle w:val="paragraph"/>
            </w:pPr>
            <w:r w:rsidRPr="00E67C70">
              <w:tab/>
              <w:t>(b)</w:t>
            </w:r>
            <w:r w:rsidRPr="00E67C70">
              <w:tab/>
              <w:t xml:space="preserve">the person (whether a Commonwealth outworker entity referred to in </w:t>
            </w:r>
            <w:r>
              <w:t>subparagraph (</w:t>
            </w:r>
            <w:r w:rsidRPr="00E67C70">
              <w:t>a)(i) or another person) that engages the outworker is taken to be the employer (within the ordinary meaning of that expression), and to be a national system employer, of the outworker in relation to the TCF work.</w:t>
            </w:r>
          </w:p>
          <w:p w14:paraId="71E787AC" w14:textId="77777777" w:rsidR="001768B3" w:rsidRPr="00E67C70" w:rsidRDefault="001768B3" w:rsidP="00A30D0E">
            <w:pPr>
              <w:pStyle w:val="notetext"/>
            </w:pPr>
            <w:r w:rsidRPr="00E67C70">
              <w:t>Note 1:</w:t>
            </w:r>
            <w:r w:rsidRPr="00E67C70">
              <w:tab/>
              <w:t>See section</w:t>
            </w:r>
            <w:r>
              <w:t> </w:t>
            </w:r>
            <w:r w:rsidRPr="00E67C70">
              <w:t xml:space="preserve">17A for when TCF work is performed </w:t>
            </w:r>
            <w:r w:rsidRPr="00E67C70">
              <w:rPr>
                <w:b/>
                <w:i/>
              </w:rPr>
              <w:t>directly</w:t>
            </w:r>
            <w:r w:rsidRPr="00E67C70">
              <w:t xml:space="preserve"> or </w:t>
            </w:r>
            <w:r w:rsidRPr="00E67C70">
              <w:rPr>
                <w:b/>
                <w:i/>
              </w:rPr>
              <w:t xml:space="preserve">indirectly </w:t>
            </w:r>
            <w:r w:rsidRPr="00E67C70">
              <w:t>for a person.</w:t>
            </w:r>
          </w:p>
          <w:p w14:paraId="5A4CC2B3" w14:textId="77777777" w:rsidR="001768B3" w:rsidRPr="00E67C70" w:rsidRDefault="001768B3" w:rsidP="00A30D0E">
            <w:pPr>
              <w:pStyle w:val="notetext"/>
            </w:pPr>
            <w:r w:rsidRPr="00E67C70">
              <w:t>Note 2:</w:t>
            </w:r>
            <w:r w:rsidRPr="00E67C70">
              <w:tab/>
              <w:t>See also section</w:t>
            </w:r>
            <w:r>
              <w:t> </w:t>
            </w:r>
            <w:r w:rsidRPr="00E67C70">
              <w:t>789BC, which allows regulations to deal with matters relating to TCF contract outworkers who are taken by this section to be employees.</w:t>
            </w:r>
          </w:p>
          <w:p w14:paraId="4DD6388D" w14:textId="77777777" w:rsidR="001768B3" w:rsidRPr="00E67C70" w:rsidRDefault="001768B3" w:rsidP="00A30D0E">
            <w:pPr>
              <w:pStyle w:val="subsection0"/>
            </w:pPr>
            <w:r w:rsidRPr="00E67C70">
              <w:tab/>
              <w:t>(2)</w:t>
            </w:r>
            <w:r w:rsidRPr="00E67C70">
              <w:tab/>
              <w:t xml:space="preserve">A </w:t>
            </w:r>
            <w:r w:rsidRPr="00E67C70">
              <w:rPr>
                <w:b/>
                <w:i/>
              </w:rPr>
              <w:t>TCF contract outworker</w:t>
            </w:r>
            <w:r w:rsidRPr="00E67C70">
              <w:t xml:space="preserve"> is a TCF outworker who performs work other than as an employee.</w:t>
            </w:r>
          </w:p>
          <w:p w14:paraId="2E4445CD" w14:textId="77777777" w:rsidR="001768B3" w:rsidRPr="00474A60" w:rsidRDefault="001768B3" w:rsidP="00A30D0E">
            <w:pPr>
              <w:pStyle w:val="Link"/>
              <w:framePr w:wrap="auto"/>
            </w:pPr>
            <w:r>
              <w:rPr>
                <w:rStyle w:val="Hyperlink"/>
              </w:rPr>
              <w:fldChar w:fldCharType="end"/>
            </w:r>
          </w:p>
          <w:p w14:paraId="0C369561" w14:textId="77777777" w:rsidR="001768B3" w:rsidRPr="00E67C70" w:rsidRDefault="001768B3" w:rsidP="00A30D0E">
            <w:pPr>
              <w:pStyle w:val="subsection0"/>
            </w:pPr>
            <w:r>
              <w:fldChar w:fldCharType="begin"/>
            </w:r>
            <w:r>
              <w:instrText xml:space="preserve">  INCLUDETEXT "FILE:///C:\\USERS\\ANDRASH\\GOOGLE%20DRIVE\\AI%20RESEARCH\\LAWROBOT\\EMPLOYMENT_ALGORITHM\\Fair%20Work%20Act%202009%20vol%202.docx" "tcf_employee_objective" </w:instrText>
            </w:r>
            <w:r>
              <w:fldChar w:fldCharType="separate"/>
            </w:r>
            <w:r w:rsidRPr="00E67C70">
              <w:tab/>
              <w:t>(4)</w:t>
            </w:r>
            <w:r w:rsidRPr="00E67C70">
              <w:tab/>
              <w:t xml:space="preserve">The objective is that a TCF contract outworker who is taken to be an employee in relation to TCF work should have the same rights and obligations in relation to the work as an employee would have if he or she were employed by the person referred to in </w:t>
            </w:r>
            <w:r>
              <w:t>paragraph (</w:t>
            </w:r>
            <w:r w:rsidRPr="00E67C70">
              <w:t>1)(b) to do the work.</w:t>
            </w:r>
          </w:p>
          <w:p w14:paraId="250D5DCA" w14:textId="77777777" w:rsidR="001768B3" w:rsidRPr="00474A60" w:rsidRDefault="001768B3" w:rsidP="00A30D0E">
            <w:pPr>
              <w:pStyle w:val="Link"/>
              <w:framePr w:wrap="auto"/>
            </w:pPr>
            <w:r>
              <w:rPr>
                <w:rStyle w:val="Hyperlink"/>
              </w:rPr>
              <w:fldChar w:fldCharType="end"/>
            </w:r>
          </w:p>
          <w:p w14:paraId="0CD3E70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"TCF_work" </w:instrText>
            </w:r>
            <w:r>
              <w:fldChar w:fldCharType="separate"/>
            </w:r>
            <w:bookmarkStart w:id="263" w:name="_Toc533164754"/>
            <w:r w:rsidRPr="001A3D1D">
              <w:rPr>
                <w:rStyle w:val="CharSectno"/>
              </w:rPr>
              <w:t>17A</w:t>
            </w:r>
            <w:r w:rsidRPr="001A3D1D">
              <w:t xml:space="preserve">  Meaning of </w:t>
            </w:r>
            <w:r w:rsidRPr="001A3D1D">
              <w:rPr>
                <w:i/>
              </w:rPr>
              <w:t>directly</w:t>
            </w:r>
            <w:r w:rsidRPr="001A3D1D">
              <w:t xml:space="preserve"> and </w:t>
            </w:r>
            <w:r w:rsidRPr="001A3D1D">
              <w:rPr>
                <w:i/>
              </w:rPr>
              <w:t>indirectly</w:t>
            </w:r>
            <w:r w:rsidRPr="001A3D1D">
              <w:t xml:space="preserve"> (in relation to TCF work)</w:t>
            </w:r>
            <w:bookmarkEnd w:id="263"/>
          </w:p>
          <w:p w14:paraId="3852A673" w14:textId="77777777" w:rsidR="001768B3" w:rsidRPr="001A3D1D" w:rsidRDefault="001768B3" w:rsidP="00A30D0E">
            <w:pPr>
              <w:pStyle w:val="subsection0"/>
            </w:pPr>
            <w:r w:rsidRPr="001A3D1D">
              <w:tab/>
              <w:t>(1)</w:t>
            </w:r>
            <w:r w:rsidRPr="001A3D1D">
              <w:tab/>
              <w:t xml:space="preserve">If there is a chain or series of 2 or more arrangements for the supply or production of goods produced by TCF work performed by a person (the </w:t>
            </w:r>
            <w:r w:rsidRPr="001A3D1D">
              <w:rPr>
                <w:b/>
                <w:i/>
              </w:rPr>
              <w:t>worker</w:t>
            </w:r>
            <w:r w:rsidRPr="001A3D1D">
              <w:t>), the following provisions have effect:</w:t>
            </w:r>
          </w:p>
          <w:p w14:paraId="55C85860" w14:textId="77777777" w:rsidR="001768B3" w:rsidRPr="001A3D1D" w:rsidRDefault="001768B3" w:rsidP="00A30D0E">
            <w:pPr>
              <w:pStyle w:val="paragraph"/>
            </w:pPr>
            <w:r w:rsidRPr="001A3D1D">
              <w:tab/>
              <w:t>(a)</w:t>
            </w:r>
            <w:r w:rsidRPr="001A3D1D">
              <w:tab/>
              <w:t xml:space="preserve">the work is taken to be performed </w:t>
            </w:r>
            <w:r w:rsidRPr="001A3D1D">
              <w:rPr>
                <w:b/>
                <w:i/>
              </w:rPr>
              <w:t>directly</w:t>
            </w:r>
            <w:r w:rsidRPr="001A3D1D">
              <w:t xml:space="preserve"> for the person (the </w:t>
            </w:r>
            <w:r w:rsidRPr="001A3D1D">
              <w:rPr>
                <w:b/>
                <w:i/>
              </w:rPr>
              <w:t>direct principal</w:t>
            </w:r>
            <w:r w:rsidRPr="001A3D1D">
              <w:t xml:space="preserve">) who employed or engaged the worker (and the direct principal is taken to have arranged for the work to be performed </w:t>
            </w:r>
            <w:r w:rsidRPr="001A3D1D">
              <w:rPr>
                <w:b/>
                <w:i/>
              </w:rPr>
              <w:t>directly</w:t>
            </w:r>
            <w:r w:rsidRPr="001A3D1D">
              <w:t xml:space="preserve"> for the direct principal);</w:t>
            </w:r>
          </w:p>
          <w:p w14:paraId="01F34979" w14:textId="77777777" w:rsidR="001768B3" w:rsidRPr="001A3D1D" w:rsidRDefault="001768B3" w:rsidP="00A30D0E">
            <w:pPr>
              <w:pStyle w:val="paragraph"/>
            </w:pPr>
            <w:r w:rsidRPr="001A3D1D">
              <w:tab/>
              <w:t>(b)</w:t>
            </w:r>
            <w:r w:rsidRPr="001A3D1D">
              <w:tab/>
              <w:t xml:space="preserve">the work is taken to be performed </w:t>
            </w:r>
            <w:r w:rsidRPr="001A3D1D">
              <w:rPr>
                <w:b/>
                <w:i/>
              </w:rPr>
              <w:t>indirectly</w:t>
            </w:r>
            <w:r w:rsidRPr="001A3D1D">
              <w:t xml:space="preserve"> for each other person (an </w:t>
            </w:r>
            <w:r w:rsidRPr="001A3D1D">
              <w:rPr>
                <w:b/>
                <w:i/>
              </w:rPr>
              <w:t>indirect principal</w:t>
            </w:r>
            <w:r w:rsidRPr="001A3D1D">
              <w:t xml:space="preserve">) who is a party to any of the arrangements in the chain or series (and each indirect principal is taken to have arranged for the work to be performed </w:t>
            </w:r>
            <w:r w:rsidRPr="001A3D1D">
              <w:rPr>
                <w:b/>
                <w:i/>
              </w:rPr>
              <w:t>indirectly</w:t>
            </w:r>
            <w:r w:rsidRPr="001A3D1D">
              <w:t xml:space="preserve"> for the indirect principal).</w:t>
            </w:r>
          </w:p>
          <w:p w14:paraId="6D565E54" w14:textId="77777777" w:rsidR="001768B3" w:rsidRPr="001A3D1D" w:rsidRDefault="001768B3" w:rsidP="00A30D0E">
            <w:pPr>
              <w:pStyle w:val="subsection0"/>
            </w:pPr>
            <w:r w:rsidRPr="001A3D1D">
              <w:tab/>
              <w:t>(2)</w:t>
            </w:r>
            <w:r w:rsidRPr="001A3D1D">
              <w:tab/>
              <w:t xml:space="preserve">This section does not limit the circumstances in which TCF work is performed </w:t>
            </w:r>
            <w:r w:rsidRPr="001A3D1D">
              <w:rPr>
                <w:b/>
                <w:i/>
              </w:rPr>
              <w:t>directly</w:t>
            </w:r>
            <w:r w:rsidRPr="001A3D1D">
              <w:t xml:space="preserve"> or </w:t>
            </w:r>
            <w:r w:rsidRPr="001A3D1D">
              <w:rPr>
                <w:b/>
                <w:i/>
              </w:rPr>
              <w:t>indirectly</w:t>
            </w:r>
            <w:r w:rsidRPr="001A3D1D">
              <w:t xml:space="preserve"> for a person (or in which a person arranges for TCF work to be performed </w:t>
            </w:r>
            <w:r w:rsidRPr="001A3D1D">
              <w:rPr>
                <w:b/>
                <w:i/>
              </w:rPr>
              <w:t>directly</w:t>
            </w:r>
            <w:r w:rsidRPr="001A3D1D">
              <w:t xml:space="preserve"> or </w:t>
            </w:r>
            <w:r w:rsidRPr="001A3D1D">
              <w:rPr>
                <w:b/>
                <w:i/>
              </w:rPr>
              <w:t>indirectly</w:t>
            </w:r>
            <w:r w:rsidRPr="001A3D1D">
              <w:t xml:space="preserve"> for the person).</w:t>
            </w:r>
          </w:p>
          <w:p w14:paraId="256D9F47" w14:textId="77777777" w:rsidR="001768B3" w:rsidRPr="001A3D1D" w:rsidRDefault="001768B3" w:rsidP="00A30D0E">
            <w:pPr>
              <w:pStyle w:val="subsection0"/>
            </w:pPr>
            <w:r w:rsidRPr="001A3D1D">
              <w:tab/>
              <w:t>(3)</w:t>
            </w:r>
            <w:r w:rsidRPr="001A3D1D">
              <w:tab/>
              <w:t>This section does not apply for the purposes of Division 2A or 2B of Part 1</w:t>
            </w:r>
            <w:r w:rsidRPr="001A3D1D">
              <w:noBreakHyphen/>
              <w:t>3.</w:t>
            </w:r>
          </w:p>
          <w:p w14:paraId="79841A6A" w14:textId="77777777" w:rsidR="001768B3" w:rsidRDefault="001768B3" w:rsidP="00A30D0E">
            <w:pPr>
              <w:pStyle w:val="PlainText"/>
            </w:pPr>
            <w:r>
              <w:rPr>
                <w:rStyle w:val="Hyperlink"/>
                <w:rFonts w:ascii="Calibri" w:hAnsi="Calibri"/>
                <w:i/>
              </w:rPr>
              <w:fldChar w:fldCharType="end"/>
            </w:r>
          </w:p>
          <w:p w14:paraId="5BF65A7A" w14:textId="77777777" w:rsidR="001768B3" w:rsidRPr="00474A60" w:rsidRDefault="001768B3" w:rsidP="00A30D0E">
            <w:pPr>
              <w:pStyle w:val="PlainText"/>
            </w:pPr>
            <w:r w:rsidRPr="00474A60">
              <w:t>(Fair Work Act 2009)</w:t>
            </w:r>
          </w:p>
          <w:p w14:paraId="14F9F1D5" w14:textId="77777777" w:rsidR="001768B3" w:rsidRPr="00E67C70" w:rsidRDefault="001768B3" w:rsidP="00A30D0E">
            <w:pPr>
              <w:pStyle w:val="ActHead3"/>
              <w:pageBreakBefore/>
            </w:pPr>
            <w:r>
              <w:fldChar w:fldCharType="begin"/>
            </w:r>
            <w:r>
              <w:instrText xml:space="preserve">  INCLUDETEXT "FILE:///C:\\USERS\\ANDRASH\\GOOGLE%20DRIVE\\AI%20RESEARCH\\LAWROBOT\\EMPLOYMENT_ALGORITHM\\Fair%20Work%20Act%202009%20vol%202.docx" "tcf_employee_full" </w:instrText>
            </w:r>
            <w:r>
              <w:fldChar w:fldCharType="separate"/>
            </w:r>
            <w:bookmarkStart w:id="264" w:name="_Toc533167731"/>
            <w:r w:rsidRPr="00E67C70">
              <w:rPr>
                <w:rStyle w:val="CharDivNo"/>
              </w:rPr>
              <w:t>Division 2</w:t>
            </w:r>
            <w:r w:rsidRPr="00E67C70">
              <w:t>—</w:t>
            </w:r>
            <w:r w:rsidRPr="00E67C70">
              <w:rPr>
                <w:rStyle w:val="CharDivText"/>
              </w:rPr>
              <w:t>TCF contract outworkers taken to be employees in certain circumstances</w:t>
            </w:r>
            <w:bookmarkEnd w:id="264"/>
          </w:p>
          <w:p w14:paraId="53BF475A" w14:textId="77777777" w:rsidR="001768B3" w:rsidRPr="00E67C70" w:rsidRDefault="001768B3" w:rsidP="00A30D0E">
            <w:pPr>
              <w:pStyle w:val="ActHead5"/>
            </w:pPr>
            <w:bookmarkStart w:id="265" w:name="_Toc533167732"/>
            <w:r w:rsidRPr="00E67C70">
              <w:rPr>
                <w:rStyle w:val="CharSectno"/>
              </w:rPr>
              <w:t>789BA</w:t>
            </w:r>
            <w:r w:rsidRPr="00E67C70">
              <w:t xml:space="preserve">  Provisions covered by this Division</w:t>
            </w:r>
            <w:bookmarkEnd w:id="265"/>
          </w:p>
          <w:p w14:paraId="6C2132C4" w14:textId="77777777" w:rsidR="001768B3" w:rsidRPr="00E67C70" w:rsidRDefault="001768B3" w:rsidP="00A30D0E">
            <w:pPr>
              <w:pStyle w:val="subsection0"/>
            </w:pPr>
            <w:r w:rsidRPr="00E67C70">
              <w:tab/>
              <w:t>(1)</w:t>
            </w:r>
            <w:r w:rsidRPr="00E67C70">
              <w:tab/>
              <w:t>This Division covers the provisions of this Act, other than the following provisions (and other than regulations made for the purposes of the following provisions):</w:t>
            </w:r>
          </w:p>
          <w:p w14:paraId="50A578B2" w14:textId="77777777" w:rsidR="001768B3" w:rsidRPr="00E67C70" w:rsidRDefault="001768B3" w:rsidP="00A30D0E">
            <w:pPr>
              <w:pStyle w:val="paragraph"/>
            </w:pPr>
            <w:r w:rsidRPr="00E67C70">
              <w:tab/>
              <w:t>(a)</w:t>
            </w:r>
            <w:r w:rsidRPr="00E67C70">
              <w:tab/>
              <w:t>Division</w:t>
            </w:r>
            <w:r>
              <w:t> </w:t>
            </w:r>
            <w:r w:rsidRPr="00E67C70">
              <w:t>1, and this Division, of this Part;</w:t>
            </w:r>
          </w:p>
          <w:p w14:paraId="7714294A" w14:textId="77777777" w:rsidR="001768B3" w:rsidRPr="00E67C70" w:rsidRDefault="001768B3" w:rsidP="00A30D0E">
            <w:pPr>
              <w:pStyle w:val="paragraph"/>
            </w:pPr>
            <w:r w:rsidRPr="00E67C70">
              <w:tab/>
              <w:t>(b)</w:t>
            </w:r>
            <w:r w:rsidRPr="00E67C70">
              <w:tab/>
              <w:t>Divisions</w:t>
            </w:r>
            <w:r>
              <w:t> </w:t>
            </w:r>
            <w:r w:rsidRPr="00E67C70">
              <w:t>2A and 2B of Part</w:t>
            </w:r>
            <w:r>
              <w:t> </w:t>
            </w:r>
            <w:r w:rsidRPr="00E67C70">
              <w:t>1</w:t>
            </w:r>
            <w:r>
              <w:noBreakHyphen/>
            </w:r>
            <w:r w:rsidRPr="00E67C70">
              <w:t>3 (application of this Act in referring States);</w:t>
            </w:r>
          </w:p>
          <w:p w14:paraId="5B80F9E9" w14:textId="77777777" w:rsidR="001768B3" w:rsidRPr="00E67C70" w:rsidRDefault="001768B3" w:rsidP="00A30D0E">
            <w:pPr>
              <w:pStyle w:val="paragraph"/>
            </w:pPr>
            <w:r w:rsidRPr="00E67C70">
              <w:tab/>
              <w:t>(c)</w:t>
            </w:r>
            <w:r w:rsidRPr="00E67C70">
              <w:tab/>
              <w:t>Part</w:t>
            </w:r>
            <w:r>
              <w:t> </w:t>
            </w:r>
            <w:r w:rsidRPr="00E67C70">
              <w:t>3</w:t>
            </w:r>
            <w:r>
              <w:noBreakHyphen/>
            </w:r>
            <w:r w:rsidRPr="00E67C70">
              <w:t>4 (right of entry);</w:t>
            </w:r>
          </w:p>
          <w:p w14:paraId="7E004D90" w14:textId="77777777" w:rsidR="001768B3" w:rsidRPr="00E67C70" w:rsidRDefault="001768B3" w:rsidP="00A30D0E">
            <w:pPr>
              <w:pStyle w:val="paragraph"/>
            </w:pPr>
            <w:r w:rsidRPr="00E67C70">
              <w:tab/>
              <w:t>(d)</w:t>
            </w:r>
            <w:r w:rsidRPr="00E67C70">
              <w:tab/>
              <w:t>Part</w:t>
            </w:r>
            <w:r>
              <w:t> </w:t>
            </w:r>
            <w:r w:rsidRPr="00E67C70">
              <w:t>3</w:t>
            </w:r>
            <w:r>
              <w:noBreakHyphen/>
            </w:r>
            <w:r w:rsidRPr="00E67C70">
              <w:t>5 (stand down);</w:t>
            </w:r>
          </w:p>
          <w:p w14:paraId="6CAC790F" w14:textId="77777777" w:rsidR="001768B3" w:rsidRPr="00E67C70" w:rsidRDefault="001768B3" w:rsidP="00A30D0E">
            <w:pPr>
              <w:pStyle w:val="paragraph"/>
            </w:pPr>
            <w:r w:rsidRPr="00E67C70">
              <w:tab/>
              <w:t>(e)</w:t>
            </w:r>
            <w:r w:rsidRPr="00E67C70">
              <w:tab/>
              <w:t>Part</w:t>
            </w:r>
            <w:r>
              <w:t> </w:t>
            </w:r>
            <w:r w:rsidRPr="00E67C70">
              <w:t>6</w:t>
            </w:r>
            <w:r>
              <w:noBreakHyphen/>
            </w:r>
            <w:r w:rsidRPr="00E67C70">
              <w:t>3 (extension of National Employment Standards entitlements);</w:t>
            </w:r>
          </w:p>
          <w:p w14:paraId="2FAD1615" w14:textId="77777777" w:rsidR="001768B3" w:rsidRPr="00E67C70" w:rsidRDefault="001768B3" w:rsidP="00A30D0E">
            <w:pPr>
              <w:pStyle w:val="paragraph"/>
            </w:pPr>
            <w:r w:rsidRPr="00E67C70">
              <w:tab/>
              <w:t>(ea)</w:t>
            </w:r>
            <w:r w:rsidRPr="00E67C70">
              <w:tab/>
              <w:t>Part</w:t>
            </w:r>
            <w:r>
              <w:t> </w:t>
            </w:r>
            <w:r w:rsidRPr="00E67C70">
              <w:t>6</w:t>
            </w:r>
            <w:r>
              <w:noBreakHyphen/>
            </w:r>
            <w:r w:rsidRPr="00E67C70">
              <w:t>3A (transfer of business from a State public sector employer);</w:t>
            </w:r>
          </w:p>
          <w:p w14:paraId="1E34F12F" w14:textId="77777777" w:rsidR="001768B3" w:rsidRPr="00E67C70" w:rsidRDefault="001768B3" w:rsidP="00A30D0E">
            <w:pPr>
              <w:pStyle w:val="paragraph"/>
            </w:pPr>
            <w:r w:rsidRPr="00E67C70">
              <w:tab/>
              <w:t>(f)</w:t>
            </w:r>
            <w:r w:rsidRPr="00E67C70">
              <w:tab/>
              <w:t>Part</w:t>
            </w:r>
            <w:r>
              <w:t> </w:t>
            </w:r>
            <w:r w:rsidRPr="00E67C70">
              <w:t>6</w:t>
            </w:r>
            <w:r>
              <w:noBreakHyphen/>
            </w:r>
            <w:r w:rsidRPr="00E67C70">
              <w:t>4 (additional provisions relating to termination of employment);</w:t>
            </w:r>
          </w:p>
          <w:p w14:paraId="70154B79" w14:textId="77777777" w:rsidR="001768B3" w:rsidRPr="00E67C70" w:rsidRDefault="001768B3" w:rsidP="00A30D0E">
            <w:pPr>
              <w:pStyle w:val="paragraph"/>
            </w:pPr>
            <w:r w:rsidRPr="00E67C70">
              <w:tab/>
              <w:t>(g)</w:t>
            </w:r>
            <w:r w:rsidRPr="00E67C70">
              <w:tab/>
              <w:t>Part</w:t>
            </w:r>
            <w:r>
              <w:t> </w:t>
            </w:r>
            <w:r w:rsidRPr="00E67C70">
              <w:t>1 of Schedule</w:t>
            </w:r>
            <w:r>
              <w:t> </w:t>
            </w:r>
            <w:r w:rsidRPr="00E67C70">
              <w:t>1.</w:t>
            </w:r>
          </w:p>
          <w:p w14:paraId="7BFD5205" w14:textId="77777777" w:rsidR="001768B3" w:rsidRPr="00E67C70" w:rsidRDefault="001768B3" w:rsidP="00A30D0E">
            <w:pPr>
              <w:pStyle w:val="subsection0"/>
            </w:pPr>
            <w:r w:rsidRPr="00E67C70">
              <w:tab/>
              <w:t>(2)</w:t>
            </w:r>
            <w:r w:rsidRPr="00E67C70">
              <w:tab/>
              <w:t>Provisions of this Act that are not covered by this Division are to be interpreted disregarding the effect of this Division in relation to other provisions of this Act.</w:t>
            </w:r>
          </w:p>
          <w:p w14:paraId="40408DC4" w14:textId="77777777" w:rsidR="001768B3" w:rsidRPr="00E67C70" w:rsidRDefault="001768B3" w:rsidP="00A30D0E">
            <w:pPr>
              <w:pStyle w:val="notetext"/>
            </w:pPr>
            <w:r w:rsidRPr="00E67C70">
              <w:t>Note:</w:t>
            </w:r>
            <w:r w:rsidRPr="00E67C70">
              <w:tab/>
              <w:t>For example, references to national system employees and national system employers, in provisions of this Act that are not covered by this Division, are to be interpreted disregarding the effect of this Division in relation to the definitions of those expressions in sections</w:t>
            </w:r>
            <w:r>
              <w:t> </w:t>
            </w:r>
            <w:r w:rsidRPr="00E67C70">
              <w:t>13 and 14.</w:t>
            </w:r>
          </w:p>
          <w:p w14:paraId="078B6D1A" w14:textId="77777777" w:rsidR="001768B3" w:rsidRPr="00E67C70" w:rsidRDefault="001768B3" w:rsidP="00A30D0E">
            <w:pPr>
              <w:pStyle w:val="subsection0"/>
            </w:pPr>
            <w:r w:rsidRPr="00E67C70">
              <w:tab/>
              <w:t>(3)</w:t>
            </w:r>
            <w:r w:rsidRPr="00E67C70">
              <w:tab/>
              <w:t xml:space="preserve">References in provisions that are covered by this Division to matters dealt with in, or occurring under, provisions of this Act that are not covered by this Division (the </w:t>
            </w:r>
            <w:r w:rsidRPr="00E67C70">
              <w:rPr>
                <w:b/>
                <w:i/>
              </w:rPr>
              <w:t>excluded provisions</w:t>
            </w:r>
            <w:r w:rsidRPr="00E67C70">
              <w:t>) are to be interpreted having regard to the fact that this Division does not apply for the purposes of the excluded provisions.</w:t>
            </w:r>
          </w:p>
          <w:p w14:paraId="0AE52A35" w14:textId="77777777" w:rsidR="001768B3" w:rsidRPr="00E67C70" w:rsidRDefault="001768B3" w:rsidP="00A30D0E">
            <w:pPr>
              <w:pStyle w:val="ActHead5"/>
            </w:pPr>
            <w:r w:rsidRPr="00E67C70">
              <w:rPr>
                <w:rStyle w:val="CharSectno"/>
              </w:rPr>
              <w:t>789BB</w:t>
            </w:r>
            <w:r w:rsidRPr="00E67C70">
              <w:t xml:space="preserve">  TCF contract outworkers taken to be employees in certain circumstances</w:t>
            </w:r>
          </w:p>
          <w:p w14:paraId="1490E9BB" w14:textId="77777777" w:rsidR="001768B3" w:rsidRPr="00E67C70" w:rsidRDefault="001768B3" w:rsidP="00A30D0E">
            <w:pPr>
              <w:pStyle w:val="subsection0"/>
            </w:pPr>
            <w:r w:rsidRPr="00E67C70">
              <w:tab/>
              <w:t>(1)</w:t>
            </w:r>
            <w:r w:rsidRPr="00E67C70">
              <w:tab/>
              <w:t>For the purposes of the provisions covered by this Division:</w:t>
            </w:r>
          </w:p>
          <w:p w14:paraId="1663606F" w14:textId="77777777" w:rsidR="001768B3" w:rsidRPr="00E67C70" w:rsidRDefault="001768B3" w:rsidP="00A30D0E">
            <w:pPr>
              <w:pStyle w:val="paragraph"/>
            </w:pPr>
            <w:r w:rsidRPr="00E67C70">
              <w:tab/>
              <w:t>(a)</w:t>
            </w:r>
            <w:r w:rsidRPr="00E67C70">
              <w:tab/>
              <w:t>a TCF contract outworker is taken to be an employee (within the ordinary meaning of that expression), and to be a national system employee, in relation to particular TCF work performed by the outworker, if:</w:t>
            </w:r>
          </w:p>
          <w:p w14:paraId="7D775052" w14:textId="77777777" w:rsidR="001768B3" w:rsidRPr="00E67C70" w:rsidRDefault="001768B3" w:rsidP="00A30D0E">
            <w:pPr>
              <w:pStyle w:val="paragraphsub"/>
            </w:pPr>
            <w:r w:rsidRPr="00E67C70">
              <w:tab/>
              <w:t>(i)</w:t>
            </w:r>
            <w:r w:rsidRPr="00E67C70">
              <w:tab/>
              <w:t>the work is performed directly or indirectly for a Commonwealth outworker entity; and</w:t>
            </w:r>
          </w:p>
          <w:p w14:paraId="65515D5C" w14:textId="77777777" w:rsidR="001768B3" w:rsidRPr="00E67C70" w:rsidRDefault="001768B3" w:rsidP="00A30D0E">
            <w:pPr>
              <w:pStyle w:val="paragraphsub"/>
            </w:pPr>
            <w:r w:rsidRPr="00E67C70">
              <w:tab/>
              <w:t>(ii)</w:t>
            </w:r>
            <w:r w:rsidRPr="00E67C70">
              <w:tab/>
              <w:t>if the entity is a constitutional corporation—the work is performed</w:t>
            </w:r>
            <w:r w:rsidRPr="00E67C70">
              <w:rPr>
                <w:i/>
              </w:rPr>
              <w:t xml:space="preserve"> </w:t>
            </w:r>
            <w:r w:rsidRPr="00E67C70">
              <w:t>for the purposes of a business undertaking of the corporation; and</w:t>
            </w:r>
          </w:p>
          <w:p w14:paraId="7D77911F" w14:textId="77777777" w:rsidR="001768B3" w:rsidRPr="00E67C70" w:rsidRDefault="001768B3" w:rsidP="00A30D0E">
            <w:pPr>
              <w:pStyle w:val="paragraph"/>
            </w:pPr>
            <w:r w:rsidRPr="00E67C70">
              <w:tab/>
              <w:t>(b)</w:t>
            </w:r>
            <w:r w:rsidRPr="00E67C70">
              <w:tab/>
              <w:t xml:space="preserve">the person (whether a Commonwealth outworker entity referred to in </w:t>
            </w:r>
            <w:r>
              <w:t>subparagraph (</w:t>
            </w:r>
            <w:r w:rsidRPr="00E67C70">
              <w:t>a)(i) or another person) that engages the outworker is taken to be the employer (within the ordinary meaning of that expression), and to be a national system employer, of the outworker in relation to the TCF work.</w:t>
            </w:r>
          </w:p>
          <w:p w14:paraId="6F075861" w14:textId="77777777" w:rsidR="001768B3" w:rsidRPr="00E67C70" w:rsidRDefault="001768B3" w:rsidP="00A30D0E">
            <w:pPr>
              <w:pStyle w:val="notetext"/>
            </w:pPr>
            <w:r w:rsidRPr="00E67C70">
              <w:t>Note 1:</w:t>
            </w:r>
            <w:r w:rsidRPr="00E67C70">
              <w:tab/>
              <w:t>See section</w:t>
            </w:r>
            <w:r>
              <w:t> </w:t>
            </w:r>
            <w:r w:rsidRPr="00E67C70">
              <w:t xml:space="preserve">17A for when TCF work is performed </w:t>
            </w:r>
            <w:r w:rsidRPr="00E67C70">
              <w:rPr>
                <w:b/>
                <w:i/>
              </w:rPr>
              <w:t>directly</w:t>
            </w:r>
            <w:r w:rsidRPr="00E67C70">
              <w:t xml:space="preserve"> or </w:t>
            </w:r>
            <w:r w:rsidRPr="00E67C70">
              <w:rPr>
                <w:b/>
                <w:i/>
              </w:rPr>
              <w:t xml:space="preserve">indirectly </w:t>
            </w:r>
            <w:r w:rsidRPr="00E67C70">
              <w:t>for a person.</w:t>
            </w:r>
          </w:p>
          <w:p w14:paraId="07D686D7" w14:textId="77777777" w:rsidR="001768B3" w:rsidRPr="00E67C70" w:rsidRDefault="001768B3" w:rsidP="00A30D0E">
            <w:pPr>
              <w:pStyle w:val="notetext"/>
            </w:pPr>
            <w:r w:rsidRPr="00E67C70">
              <w:t>Note 2:</w:t>
            </w:r>
            <w:r w:rsidRPr="00E67C70">
              <w:tab/>
              <w:t>See also section</w:t>
            </w:r>
            <w:r>
              <w:t> </w:t>
            </w:r>
            <w:r w:rsidRPr="00E67C70">
              <w:t>789BC, which allows regulations to deal with matters relating to TCF contract outworkers who are taken by this section to be employees.</w:t>
            </w:r>
          </w:p>
          <w:p w14:paraId="4BFF947C" w14:textId="77777777" w:rsidR="001768B3" w:rsidRPr="00E67C70" w:rsidRDefault="001768B3" w:rsidP="00A30D0E">
            <w:pPr>
              <w:pStyle w:val="subsection0"/>
            </w:pPr>
            <w:r w:rsidRPr="00E67C70">
              <w:tab/>
              <w:t>(2)</w:t>
            </w:r>
            <w:r w:rsidRPr="00E67C70">
              <w:tab/>
              <w:t xml:space="preserve">A </w:t>
            </w:r>
            <w:r w:rsidRPr="00E67C70">
              <w:rPr>
                <w:b/>
                <w:i/>
              </w:rPr>
              <w:t>TCF contract outworker</w:t>
            </w:r>
            <w:r w:rsidRPr="00E67C70">
              <w:t xml:space="preserve"> is a TCF outworker who performs work other than as an employee.</w:t>
            </w:r>
          </w:p>
          <w:p w14:paraId="26F04399" w14:textId="77777777" w:rsidR="001768B3" w:rsidRPr="00E67C70" w:rsidRDefault="001768B3" w:rsidP="00A30D0E">
            <w:pPr>
              <w:pStyle w:val="subsection0"/>
            </w:pPr>
            <w:r w:rsidRPr="00E67C70">
              <w:tab/>
              <w:t>(3)</w:t>
            </w:r>
            <w:r w:rsidRPr="00E67C70">
              <w:tab/>
              <w:t>In interpreting any of the following for the purposes of the provisions covered by this Division:</w:t>
            </w:r>
          </w:p>
          <w:p w14:paraId="6A5E034B" w14:textId="77777777" w:rsidR="001768B3" w:rsidRPr="00E67C70" w:rsidRDefault="001768B3" w:rsidP="00A30D0E">
            <w:pPr>
              <w:pStyle w:val="paragraph"/>
            </w:pPr>
            <w:r w:rsidRPr="00E67C70">
              <w:tab/>
              <w:t>(a)</w:t>
            </w:r>
            <w:r w:rsidRPr="00E67C70">
              <w:tab/>
              <w:t>provisions of this Act;</w:t>
            </w:r>
          </w:p>
          <w:p w14:paraId="33B155B9" w14:textId="77777777" w:rsidR="001768B3" w:rsidRPr="00E67C70" w:rsidRDefault="001768B3" w:rsidP="00A30D0E">
            <w:pPr>
              <w:pStyle w:val="paragraph"/>
            </w:pPr>
            <w:r w:rsidRPr="00E67C70">
              <w:tab/>
              <w:t>(b)</w:t>
            </w:r>
            <w:r w:rsidRPr="00E67C70">
              <w:tab/>
              <w:t xml:space="preserve">any instrument that is relevant to the relationship between the TCF contract outworker and the person referred to in </w:t>
            </w:r>
            <w:r>
              <w:t>paragraph (</w:t>
            </w:r>
            <w:r w:rsidRPr="00E67C70">
              <w:t>1)(b);</w:t>
            </w:r>
          </w:p>
          <w:p w14:paraId="35326F40" w14:textId="77777777" w:rsidR="001768B3" w:rsidRPr="00E67C70" w:rsidRDefault="001768B3" w:rsidP="00A30D0E">
            <w:pPr>
              <w:pStyle w:val="subsection2"/>
            </w:pPr>
            <w:r w:rsidRPr="00E67C70">
              <w:t xml:space="preserve">an interpretation that is consistent with the objective stated in </w:t>
            </w:r>
            <w:r>
              <w:t>subsection (</w:t>
            </w:r>
            <w:r w:rsidRPr="00E67C70">
              <w:t>4) is to be preferred to an interpretation that is not consistent with that objective.</w:t>
            </w:r>
          </w:p>
          <w:p w14:paraId="6AE2CA4E" w14:textId="77777777" w:rsidR="001768B3" w:rsidRPr="00E67C70" w:rsidRDefault="001768B3" w:rsidP="00A30D0E">
            <w:pPr>
              <w:pStyle w:val="subsection0"/>
            </w:pPr>
            <w:r w:rsidRPr="00E67C70">
              <w:tab/>
              <w:t>(4)</w:t>
            </w:r>
            <w:r w:rsidRPr="00E67C70">
              <w:tab/>
              <w:t xml:space="preserve">The objective is that a TCF contract outworker who is taken to be an employee in relation to TCF work should have the same rights and obligations in relation to the work as an employee would have if he or she were employed by the person referred to in </w:t>
            </w:r>
            <w:r>
              <w:t>paragraph (</w:t>
            </w:r>
            <w:r w:rsidRPr="00E67C70">
              <w:t>1)(b) to do the work.</w:t>
            </w:r>
          </w:p>
          <w:p w14:paraId="19780D4C" w14:textId="77777777" w:rsidR="001768B3" w:rsidRPr="00E67C70" w:rsidRDefault="001768B3" w:rsidP="00A30D0E">
            <w:pPr>
              <w:pStyle w:val="subsection0"/>
            </w:pPr>
            <w:r w:rsidRPr="00E67C70">
              <w:tab/>
              <w:t>(5)</w:t>
            </w:r>
            <w:r w:rsidRPr="00E67C70">
              <w:tab/>
              <w:t>This section has effect subject to regulations made for the purposes of section</w:t>
            </w:r>
            <w:r>
              <w:t> </w:t>
            </w:r>
            <w:r w:rsidRPr="00E67C70">
              <w:t>789BC.</w:t>
            </w:r>
          </w:p>
          <w:p w14:paraId="2DA2D2EF" w14:textId="77777777" w:rsidR="001768B3" w:rsidRPr="00952C57" w:rsidRDefault="001768B3" w:rsidP="00A30D0E">
            <w:pPr>
              <w:pStyle w:val="Link"/>
              <w:framePr w:wrap="auto"/>
              <w:rPr>
                <w:rStyle w:val="Hyperlink"/>
              </w:rPr>
            </w:pPr>
            <w:r>
              <w:rPr>
                <w:rStyle w:val="Hyperlink"/>
              </w:rPr>
              <w:fldChar w:fldCharType="end"/>
            </w:r>
          </w:p>
          <w:p w14:paraId="5A82E8C0" w14:textId="77777777" w:rsidR="001768B3" w:rsidRPr="00474A60" w:rsidRDefault="001768B3" w:rsidP="00A30D0E">
            <w:pPr>
              <w:pStyle w:val="PlainText"/>
            </w:pPr>
            <w:r w:rsidRPr="00474A60">
              <w:t>(Fair Work Act 2009)</w:t>
            </w:r>
          </w:p>
          <w:p w14:paraId="6B27E3F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"TCF_work" </w:instrText>
            </w:r>
            <w:r>
              <w:fldChar w:fldCharType="separate"/>
            </w:r>
            <w:r w:rsidRPr="001A3D1D">
              <w:rPr>
                <w:rStyle w:val="CharSectno"/>
              </w:rPr>
              <w:t>17A</w:t>
            </w:r>
            <w:r w:rsidRPr="001A3D1D">
              <w:t xml:space="preserve">  Meaning of </w:t>
            </w:r>
            <w:r w:rsidRPr="001A3D1D">
              <w:rPr>
                <w:i/>
              </w:rPr>
              <w:t>directly</w:t>
            </w:r>
            <w:r w:rsidRPr="001A3D1D">
              <w:t xml:space="preserve"> and </w:t>
            </w:r>
            <w:r w:rsidRPr="001A3D1D">
              <w:rPr>
                <w:i/>
              </w:rPr>
              <w:t>indirectly</w:t>
            </w:r>
            <w:r w:rsidRPr="001A3D1D">
              <w:t xml:space="preserve"> (in relation to TCF work)</w:t>
            </w:r>
          </w:p>
          <w:p w14:paraId="746263BB" w14:textId="77777777" w:rsidR="001768B3" w:rsidRPr="001A3D1D" w:rsidRDefault="001768B3" w:rsidP="00A30D0E">
            <w:pPr>
              <w:pStyle w:val="subsection0"/>
            </w:pPr>
            <w:r w:rsidRPr="001A3D1D">
              <w:tab/>
              <w:t>(1)</w:t>
            </w:r>
            <w:r w:rsidRPr="001A3D1D">
              <w:tab/>
              <w:t xml:space="preserve">If there is a chain or series of 2 or more arrangements for the supply or production of goods produced by TCF work performed by a person (the </w:t>
            </w:r>
            <w:r w:rsidRPr="001A3D1D">
              <w:rPr>
                <w:b/>
                <w:i/>
              </w:rPr>
              <w:t>worker</w:t>
            </w:r>
            <w:r w:rsidRPr="001A3D1D">
              <w:t>), the following provisions have effect:</w:t>
            </w:r>
          </w:p>
          <w:p w14:paraId="7D9902D4" w14:textId="77777777" w:rsidR="001768B3" w:rsidRPr="001A3D1D" w:rsidRDefault="001768B3" w:rsidP="00A30D0E">
            <w:pPr>
              <w:pStyle w:val="paragraph"/>
            </w:pPr>
            <w:r w:rsidRPr="001A3D1D">
              <w:tab/>
              <w:t>(a)</w:t>
            </w:r>
            <w:r w:rsidRPr="001A3D1D">
              <w:tab/>
              <w:t xml:space="preserve">the work is taken to be performed </w:t>
            </w:r>
            <w:r w:rsidRPr="001A3D1D">
              <w:rPr>
                <w:b/>
                <w:i/>
              </w:rPr>
              <w:t>directly</w:t>
            </w:r>
            <w:r w:rsidRPr="001A3D1D">
              <w:t xml:space="preserve"> for the person (the </w:t>
            </w:r>
            <w:r w:rsidRPr="001A3D1D">
              <w:rPr>
                <w:b/>
                <w:i/>
              </w:rPr>
              <w:t>direct principal</w:t>
            </w:r>
            <w:r w:rsidRPr="001A3D1D">
              <w:t xml:space="preserve">) who employed or engaged the worker (and the direct principal is taken to have arranged for the work to be performed </w:t>
            </w:r>
            <w:r w:rsidRPr="001A3D1D">
              <w:rPr>
                <w:b/>
                <w:i/>
              </w:rPr>
              <w:t>directly</w:t>
            </w:r>
            <w:r w:rsidRPr="001A3D1D">
              <w:t xml:space="preserve"> for the direct principal);</w:t>
            </w:r>
          </w:p>
          <w:p w14:paraId="720E6FA1" w14:textId="77777777" w:rsidR="001768B3" w:rsidRPr="001A3D1D" w:rsidRDefault="001768B3" w:rsidP="00A30D0E">
            <w:pPr>
              <w:pStyle w:val="paragraph"/>
            </w:pPr>
            <w:r w:rsidRPr="001A3D1D">
              <w:tab/>
              <w:t>(b)</w:t>
            </w:r>
            <w:r w:rsidRPr="001A3D1D">
              <w:tab/>
              <w:t xml:space="preserve">the work is taken to be performed </w:t>
            </w:r>
            <w:r w:rsidRPr="001A3D1D">
              <w:rPr>
                <w:b/>
                <w:i/>
              </w:rPr>
              <w:t>indirectly</w:t>
            </w:r>
            <w:r w:rsidRPr="001A3D1D">
              <w:t xml:space="preserve"> for each other person (an </w:t>
            </w:r>
            <w:r w:rsidRPr="001A3D1D">
              <w:rPr>
                <w:b/>
                <w:i/>
              </w:rPr>
              <w:t>indirect principal</w:t>
            </w:r>
            <w:r w:rsidRPr="001A3D1D">
              <w:t xml:space="preserve">) who is a party to any of the arrangements in the chain or series (and each indirect principal is taken to have arranged for the work to be performed </w:t>
            </w:r>
            <w:r w:rsidRPr="001A3D1D">
              <w:rPr>
                <w:b/>
                <w:i/>
              </w:rPr>
              <w:t>indirectly</w:t>
            </w:r>
            <w:r w:rsidRPr="001A3D1D">
              <w:t xml:space="preserve"> for the indirect principal).</w:t>
            </w:r>
          </w:p>
          <w:p w14:paraId="2EDD73FE" w14:textId="77777777" w:rsidR="001768B3" w:rsidRPr="001A3D1D" w:rsidRDefault="001768B3" w:rsidP="00A30D0E">
            <w:pPr>
              <w:pStyle w:val="subsection0"/>
            </w:pPr>
            <w:r w:rsidRPr="001A3D1D">
              <w:tab/>
              <w:t>(2)</w:t>
            </w:r>
            <w:r w:rsidRPr="001A3D1D">
              <w:tab/>
              <w:t xml:space="preserve">This section does not limit the circumstances in which TCF work is performed </w:t>
            </w:r>
            <w:r w:rsidRPr="001A3D1D">
              <w:rPr>
                <w:b/>
                <w:i/>
              </w:rPr>
              <w:t>directly</w:t>
            </w:r>
            <w:r w:rsidRPr="001A3D1D">
              <w:t xml:space="preserve"> or </w:t>
            </w:r>
            <w:r w:rsidRPr="001A3D1D">
              <w:rPr>
                <w:b/>
                <w:i/>
              </w:rPr>
              <w:t>indirectly</w:t>
            </w:r>
            <w:r w:rsidRPr="001A3D1D">
              <w:t xml:space="preserve"> for a person (or in which a person arranges for TCF work to be performed </w:t>
            </w:r>
            <w:r w:rsidRPr="001A3D1D">
              <w:rPr>
                <w:b/>
                <w:i/>
              </w:rPr>
              <w:t>directly</w:t>
            </w:r>
            <w:r w:rsidRPr="001A3D1D">
              <w:t xml:space="preserve"> or </w:t>
            </w:r>
            <w:r w:rsidRPr="001A3D1D">
              <w:rPr>
                <w:b/>
                <w:i/>
              </w:rPr>
              <w:t>indirectly</w:t>
            </w:r>
            <w:r w:rsidRPr="001A3D1D">
              <w:t xml:space="preserve"> for the person).</w:t>
            </w:r>
          </w:p>
          <w:p w14:paraId="00B79E89" w14:textId="77777777" w:rsidR="001768B3" w:rsidRPr="001A3D1D" w:rsidRDefault="001768B3" w:rsidP="00A30D0E">
            <w:pPr>
              <w:pStyle w:val="subsection0"/>
            </w:pPr>
            <w:r w:rsidRPr="001A3D1D">
              <w:tab/>
              <w:t>(3)</w:t>
            </w:r>
            <w:r w:rsidRPr="001A3D1D">
              <w:tab/>
              <w:t>This section does not apply for the purposes of Division 2A or 2B of Part 1</w:t>
            </w:r>
            <w:r w:rsidRPr="001A3D1D">
              <w:noBreakHyphen/>
              <w:t>3.</w:t>
            </w:r>
          </w:p>
          <w:p w14:paraId="1F499748" w14:textId="77777777" w:rsidR="001768B3" w:rsidRPr="00474A60" w:rsidRDefault="001768B3" w:rsidP="00A30D0E">
            <w:pPr>
              <w:pStyle w:val="Link"/>
              <w:framePr w:wrap="auto"/>
            </w:pPr>
            <w:r>
              <w:rPr>
                <w:rStyle w:val="Hyperlink"/>
              </w:rPr>
              <w:fldChar w:fldCharType="end"/>
            </w:r>
          </w:p>
          <w:p w14:paraId="653D70C2" w14:textId="77777777" w:rsidR="001768B3" w:rsidRPr="00474A60" w:rsidRDefault="001768B3" w:rsidP="00A30D0E">
            <w:pPr>
              <w:pStyle w:val="PlainText"/>
            </w:pPr>
            <w:r w:rsidRPr="00474A60">
              <w:t>(Fair Work Act 2009)</w:t>
            </w:r>
          </w:p>
          <w:p w14:paraId="011BB263"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1E972AFA" w14:textId="77777777" w:rsidR="001768B3" w:rsidRPr="001A3D1D" w:rsidRDefault="001768B3" w:rsidP="00A30D0E">
            <w:pPr>
              <w:pStyle w:val="ActHead5"/>
            </w:pPr>
            <w:r w:rsidRPr="001A3D1D">
              <w:rPr>
                <w:rStyle w:val="CharSectno"/>
              </w:rPr>
              <w:t>12</w:t>
            </w:r>
            <w:r w:rsidRPr="001A3D1D">
              <w:t xml:space="preserve">  The Dictionary</w:t>
            </w:r>
          </w:p>
          <w:p w14:paraId="28587657" w14:textId="77777777" w:rsidR="001768B3" w:rsidRPr="001A3D1D" w:rsidRDefault="001768B3" w:rsidP="00A30D0E">
            <w:pPr>
              <w:pStyle w:val="subsection0"/>
            </w:pPr>
            <w:r w:rsidRPr="001A3D1D">
              <w:tab/>
            </w:r>
            <w:r w:rsidRPr="001A3D1D">
              <w:tab/>
              <w:t>In this Act:</w:t>
            </w:r>
          </w:p>
          <w:p w14:paraId="64C0AB73" w14:textId="77777777" w:rsidR="001768B3" w:rsidRPr="00474A60" w:rsidRDefault="001768B3" w:rsidP="00A30D0E">
            <w:pPr>
              <w:pStyle w:val="Link"/>
              <w:framePr w:wrap="auto"/>
            </w:pPr>
            <w:r>
              <w:rPr>
                <w:rStyle w:val="Hyperlink"/>
              </w:rPr>
              <w:fldChar w:fldCharType="end"/>
            </w:r>
          </w:p>
          <w:p w14:paraId="4E7E5A0B" w14:textId="77777777" w:rsidR="001768B3" w:rsidRPr="001A3D1D" w:rsidRDefault="001768B3" w:rsidP="00A30D0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60513282" w14:textId="77777777" w:rsidR="001768B3" w:rsidRPr="001A3D1D" w:rsidRDefault="001768B3" w:rsidP="00A30D0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260B8F41" w14:textId="77777777" w:rsidR="001768B3" w:rsidRPr="001A3D1D" w:rsidRDefault="001768B3" w:rsidP="00A30D0E">
            <w:pPr>
              <w:pStyle w:val="notetext"/>
            </w:pPr>
            <w:r w:rsidRPr="001A3D1D">
              <w:t>Note 2:</w:t>
            </w:r>
            <w:r w:rsidRPr="001A3D1D">
              <w:tab/>
              <w:t>If the term has its ordinary meaning, see further subsections 15(1), 30E(1) and 30P(1).</w:t>
            </w:r>
          </w:p>
          <w:p w14:paraId="248364EA" w14:textId="77777777" w:rsidR="001768B3" w:rsidRPr="001A3D1D" w:rsidRDefault="001768B3" w:rsidP="00A30D0E">
            <w:pPr>
              <w:pStyle w:val="notetext"/>
            </w:pPr>
            <w:r w:rsidRPr="001A3D1D">
              <w:t>Note 3:</w:t>
            </w:r>
            <w:r w:rsidRPr="001A3D1D">
              <w:tab/>
              <w:t>See also Division 2 of Part 6</w:t>
            </w:r>
            <w:r w:rsidRPr="001A3D1D">
              <w:noBreakHyphen/>
              <w:t>4A (TCF contract outworkers taken to be employees in certain circumstances).</w:t>
            </w:r>
          </w:p>
          <w:p w14:paraId="5FC3369A" w14:textId="77777777" w:rsidR="001768B3" w:rsidRPr="00474A60" w:rsidRDefault="001768B3" w:rsidP="00A30D0E">
            <w:pPr>
              <w:pStyle w:val="Link"/>
              <w:framePr w:wrap="auto"/>
            </w:pPr>
            <w:r>
              <w:rPr>
                <w:rStyle w:val="Hyperlink"/>
              </w:rPr>
              <w:fldChar w:fldCharType="end"/>
            </w:r>
          </w:p>
          <w:p w14:paraId="5F12AABA" w14:textId="77777777" w:rsidR="001768B3" w:rsidRPr="00474A60" w:rsidRDefault="001768B3" w:rsidP="00A30D0E">
            <w:pPr>
              <w:pStyle w:val="PlainText"/>
            </w:pPr>
            <w:r w:rsidRPr="00474A60">
              <w:t>(Fair Work Act 2009)</w:t>
            </w:r>
          </w:p>
          <w:p w14:paraId="6A2C9A47"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bookmarkStart w:id="266" w:name="_Toc533164750"/>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bookmarkEnd w:id="266"/>
          </w:p>
          <w:p w14:paraId="4C278789" w14:textId="77777777" w:rsidR="001768B3" w:rsidRPr="001A3D1D" w:rsidRDefault="001768B3" w:rsidP="00A30D0E">
            <w:pPr>
              <w:pStyle w:val="subsection0"/>
            </w:pPr>
            <w:r w:rsidRPr="001A3D1D">
              <w:tab/>
              <w:t>(1)</w:t>
            </w:r>
            <w:r w:rsidRPr="001A3D1D">
              <w:tab/>
              <w:t>A reference in this Act to an employee with its ordinary meaning:</w:t>
            </w:r>
          </w:p>
          <w:p w14:paraId="23876245" w14:textId="77777777" w:rsidR="001768B3" w:rsidRPr="001A3D1D" w:rsidRDefault="001768B3" w:rsidP="00A30D0E">
            <w:pPr>
              <w:pStyle w:val="paragraph"/>
            </w:pPr>
            <w:r w:rsidRPr="001A3D1D">
              <w:tab/>
              <w:t>(a)</w:t>
            </w:r>
            <w:r w:rsidRPr="001A3D1D">
              <w:tab/>
              <w:t>includes a reference to a person who is usually such an employee; and</w:t>
            </w:r>
          </w:p>
          <w:p w14:paraId="1BD1C031" w14:textId="77777777" w:rsidR="001768B3" w:rsidRPr="001A3D1D" w:rsidRDefault="001768B3" w:rsidP="00A30D0E">
            <w:pPr>
              <w:pStyle w:val="paragraph"/>
            </w:pPr>
            <w:r w:rsidRPr="001A3D1D">
              <w:tab/>
              <w:t>(b)</w:t>
            </w:r>
            <w:r w:rsidRPr="001A3D1D">
              <w:tab/>
              <w:t>does not include a person on a vocational placement.</w:t>
            </w:r>
          </w:p>
          <w:p w14:paraId="58C6EA72" w14:textId="77777777" w:rsidR="001768B3" w:rsidRPr="001A3D1D" w:rsidRDefault="001768B3" w:rsidP="00A30D0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621CFEAA" w14:textId="77777777" w:rsidR="001768B3" w:rsidRPr="001A3D1D" w:rsidRDefault="001768B3" w:rsidP="00A30D0E">
            <w:pPr>
              <w:pStyle w:val="subsection0"/>
            </w:pPr>
            <w:r w:rsidRPr="001A3D1D">
              <w:tab/>
              <w:t>(2)</w:t>
            </w:r>
            <w:r w:rsidRPr="001A3D1D">
              <w:tab/>
              <w:t>A reference in this Act to an employer with its ordinary meaning includes a reference to a person who is usually such an employer.</w:t>
            </w:r>
          </w:p>
          <w:p w14:paraId="0D62A524" w14:textId="77777777" w:rsidR="001768B3" w:rsidRPr="001A3D1D" w:rsidRDefault="001768B3" w:rsidP="00A30D0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1C660057" w14:textId="77777777" w:rsidR="001768B3" w:rsidRPr="00474A60" w:rsidRDefault="001768B3" w:rsidP="00A30D0E">
            <w:pPr>
              <w:pStyle w:val="Link"/>
              <w:framePr w:wrap="auto"/>
            </w:pPr>
            <w:r>
              <w:rPr>
                <w:rStyle w:val="Hyperlink"/>
              </w:rPr>
              <w:fldChar w:fldCharType="end"/>
            </w:r>
          </w:p>
        </w:tc>
      </w:tr>
      <w:bookmarkEnd w:id="261"/>
    </w:tbl>
    <w:p w14:paraId="1B73344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3D6F597" w14:textId="77777777" w:rsidTr="001768B3">
        <w:trPr>
          <w:jc w:val="center"/>
        </w:trPr>
        <w:tc>
          <w:tcPr>
            <w:tcW w:w="2267" w:type="dxa"/>
            <w:shd w:val="clear" w:color="auto" w:fill="FFFFFF" w:themeFill="background1"/>
          </w:tcPr>
          <w:p w14:paraId="621D02D0" w14:textId="77777777" w:rsidR="001768B3" w:rsidRPr="001768B3" w:rsidRDefault="001768B3" w:rsidP="00A30D0E">
            <w:pPr>
              <w:rPr>
                <w:rStyle w:val="Identifier"/>
              </w:rPr>
            </w:pPr>
            <w:bookmarkStart w:id="267" w:name="_Hlk111012846"/>
            <w:r w:rsidRPr="001768B3">
              <w:rPr>
                <w:rStyle w:val="Identifier"/>
              </w:rPr>
              <w:t>jurisdiction.non_national_TCF</w:t>
            </w:r>
          </w:p>
        </w:tc>
        <w:tc>
          <w:tcPr>
            <w:tcW w:w="7653" w:type="dxa"/>
            <w:shd w:val="clear" w:color="auto" w:fill="FFFFFF" w:themeFill="background1"/>
            <w:tcMar>
              <w:left w:w="28" w:type="dxa"/>
              <w:right w:w="28" w:type="dxa"/>
            </w:tcMar>
          </w:tcPr>
          <w:p w14:paraId="0E01D270" w14:textId="77777777" w:rsidR="001768B3" w:rsidRPr="00474A60" w:rsidRDefault="001768B3" w:rsidP="00A30D0E">
            <w:pPr>
              <w:pStyle w:val="Comment"/>
            </w:pPr>
            <w:r w:rsidRPr="00474A60">
              <w:t>As a TCF outworker, you are deemed to be a national system employee with the same rights and obligations as other national system employees. You may need to ascertain that your circumstances justify this categorization.</w:t>
            </w:r>
          </w:p>
          <w:p w14:paraId="76F2C33D"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"tcf_employee" </w:instrText>
            </w:r>
            <w:r>
              <w:fldChar w:fldCharType="separate"/>
            </w:r>
            <w:r w:rsidRPr="00E67C70">
              <w:rPr>
                <w:rStyle w:val="CharSectno"/>
              </w:rPr>
              <w:t>789BB</w:t>
            </w:r>
            <w:r w:rsidRPr="00E67C70">
              <w:t xml:space="preserve">  TCF contract outworkers taken to be employees in certain circumstances</w:t>
            </w:r>
          </w:p>
          <w:p w14:paraId="5A38EFF9" w14:textId="77777777" w:rsidR="001768B3" w:rsidRPr="00E67C70" w:rsidRDefault="001768B3" w:rsidP="00A30D0E">
            <w:pPr>
              <w:pStyle w:val="subsection0"/>
            </w:pPr>
            <w:r w:rsidRPr="00E67C70">
              <w:tab/>
              <w:t>(1)</w:t>
            </w:r>
            <w:r w:rsidRPr="00E67C70">
              <w:tab/>
              <w:t>For the purposes of the provisions covered by this Division:</w:t>
            </w:r>
          </w:p>
          <w:p w14:paraId="555B0430" w14:textId="77777777" w:rsidR="001768B3" w:rsidRPr="00E67C70" w:rsidRDefault="001768B3" w:rsidP="00A30D0E">
            <w:pPr>
              <w:pStyle w:val="paragraph"/>
            </w:pPr>
            <w:r w:rsidRPr="00E67C70">
              <w:tab/>
              <w:t>(a)</w:t>
            </w:r>
            <w:r w:rsidRPr="00E67C70">
              <w:tab/>
              <w:t>a TCF contract outworker is taken to be an employee (within the ordinary meaning of that expression), and to be a national system employee, in relation to particular TCF work performed by the outworker, if:</w:t>
            </w:r>
          </w:p>
          <w:p w14:paraId="1FBC9263" w14:textId="77777777" w:rsidR="001768B3" w:rsidRPr="00E67C70" w:rsidRDefault="001768B3" w:rsidP="00A30D0E">
            <w:pPr>
              <w:pStyle w:val="paragraphsub"/>
            </w:pPr>
            <w:r w:rsidRPr="00E67C70">
              <w:tab/>
              <w:t>(i)</w:t>
            </w:r>
            <w:r w:rsidRPr="00E67C70">
              <w:tab/>
              <w:t>the work is performed directly or indirectly for a Commonwealth outworker entity; and</w:t>
            </w:r>
          </w:p>
          <w:p w14:paraId="2048977D" w14:textId="77777777" w:rsidR="001768B3" w:rsidRPr="00E67C70" w:rsidRDefault="001768B3" w:rsidP="00A30D0E">
            <w:pPr>
              <w:pStyle w:val="paragraphsub"/>
            </w:pPr>
            <w:r w:rsidRPr="00E67C70">
              <w:tab/>
              <w:t>(ii)</w:t>
            </w:r>
            <w:r w:rsidRPr="00E67C70">
              <w:tab/>
              <w:t>if the entity is a constitutional corporation—the work is performed</w:t>
            </w:r>
            <w:r w:rsidRPr="00E67C70">
              <w:rPr>
                <w:i/>
              </w:rPr>
              <w:t xml:space="preserve"> </w:t>
            </w:r>
            <w:r w:rsidRPr="00E67C70">
              <w:t>for the purposes of a business undertaking of the corporation; and</w:t>
            </w:r>
          </w:p>
          <w:p w14:paraId="1BE860BE" w14:textId="77777777" w:rsidR="001768B3" w:rsidRPr="00E67C70" w:rsidRDefault="001768B3" w:rsidP="00A30D0E">
            <w:pPr>
              <w:pStyle w:val="paragraph"/>
            </w:pPr>
            <w:r w:rsidRPr="00E67C70">
              <w:tab/>
              <w:t>(b)</w:t>
            </w:r>
            <w:r w:rsidRPr="00E67C70">
              <w:tab/>
              <w:t xml:space="preserve">the person (whether a Commonwealth outworker entity referred to in </w:t>
            </w:r>
            <w:r>
              <w:t>subparagraph (</w:t>
            </w:r>
            <w:r w:rsidRPr="00E67C70">
              <w:t>a)(i) or another person) that engages the outworker is taken to be the employer (within the ordinary meaning of that expression), and to be a national system employer, of the outworker in relation to the TCF work.</w:t>
            </w:r>
          </w:p>
          <w:p w14:paraId="3CD413B1" w14:textId="77777777" w:rsidR="001768B3" w:rsidRPr="00E67C70" w:rsidRDefault="001768B3" w:rsidP="00A30D0E">
            <w:pPr>
              <w:pStyle w:val="notetext"/>
            </w:pPr>
            <w:r w:rsidRPr="00E67C70">
              <w:t>Note 1:</w:t>
            </w:r>
            <w:r w:rsidRPr="00E67C70">
              <w:tab/>
              <w:t>See section</w:t>
            </w:r>
            <w:r>
              <w:t> </w:t>
            </w:r>
            <w:r w:rsidRPr="00E67C70">
              <w:t xml:space="preserve">17A for when TCF work is performed </w:t>
            </w:r>
            <w:r w:rsidRPr="00E67C70">
              <w:rPr>
                <w:b/>
                <w:i/>
              </w:rPr>
              <w:t>directly</w:t>
            </w:r>
            <w:r w:rsidRPr="00E67C70">
              <w:t xml:space="preserve"> or </w:t>
            </w:r>
            <w:r w:rsidRPr="00E67C70">
              <w:rPr>
                <w:b/>
                <w:i/>
              </w:rPr>
              <w:t xml:space="preserve">indirectly </w:t>
            </w:r>
            <w:r w:rsidRPr="00E67C70">
              <w:t>for a person.</w:t>
            </w:r>
          </w:p>
          <w:p w14:paraId="2F044FC2" w14:textId="77777777" w:rsidR="001768B3" w:rsidRPr="00E67C70" w:rsidRDefault="001768B3" w:rsidP="00A30D0E">
            <w:pPr>
              <w:pStyle w:val="notetext"/>
            </w:pPr>
            <w:r w:rsidRPr="00E67C70">
              <w:t>Note 2:</w:t>
            </w:r>
            <w:r w:rsidRPr="00E67C70">
              <w:tab/>
              <w:t>See also section</w:t>
            </w:r>
            <w:r>
              <w:t> </w:t>
            </w:r>
            <w:r w:rsidRPr="00E67C70">
              <w:t>789BC, which allows regulations to deal with matters relating to TCF contract outworkers who are taken by this section to be employees.</w:t>
            </w:r>
          </w:p>
          <w:p w14:paraId="537492E0" w14:textId="77777777" w:rsidR="001768B3" w:rsidRPr="00E67C70" w:rsidRDefault="001768B3" w:rsidP="00A30D0E">
            <w:pPr>
              <w:pStyle w:val="subsection0"/>
            </w:pPr>
            <w:r w:rsidRPr="00E67C70">
              <w:tab/>
              <w:t>(2)</w:t>
            </w:r>
            <w:r w:rsidRPr="00E67C70">
              <w:tab/>
              <w:t xml:space="preserve">A </w:t>
            </w:r>
            <w:r w:rsidRPr="00E67C70">
              <w:rPr>
                <w:b/>
                <w:i/>
              </w:rPr>
              <w:t>TCF contract outworker</w:t>
            </w:r>
            <w:r w:rsidRPr="00E67C70">
              <w:t xml:space="preserve"> is a TCF outworker who performs work other than as an employee.</w:t>
            </w:r>
          </w:p>
          <w:p w14:paraId="3A338D91" w14:textId="77777777" w:rsidR="001768B3" w:rsidRPr="00474A60" w:rsidRDefault="001768B3" w:rsidP="00A30D0E">
            <w:pPr>
              <w:pStyle w:val="Link"/>
              <w:framePr w:wrap="auto"/>
            </w:pPr>
            <w:r>
              <w:rPr>
                <w:rStyle w:val="Hyperlink"/>
              </w:rPr>
              <w:fldChar w:fldCharType="end"/>
            </w:r>
          </w:p>
          <w:p w14:paraId="66CAC69F" w14:textId="77777777" w:rsidR="001768B3" w:rsidRPr="00E67C70" w:rsidRDefault="001768B3" w:rsidP="00A30D0E">
            <w:pPr>
              <w:pStyle w:val="subsection0"/>
            </w:pPr>
            <w:r>
              <w:fldChar w:fldCharType="begin"/>
            </w:r>
            <w:r>
              <w:instrText xml:space="preserve">  INCLUDETEXT "FILE:///C:\\USERS\\ANDRASH\\GOOGLE%20DRIVE\\AI%20RESEARCH\\LAWROBOT\\EMPLOYMENT_ALGORITHM\\Fair%20Work%20Act%202009%20vol%202.docx" "tcf_employee_objective" </w:instrText>
            </w:r>
            <w:r>
              <w:fldChar w:fldCharType="separate"/>
            </w:r>
            <w:r w:rsidRPr="00E67C70">
              <w:tab/>
              <w:t>(4)</w:t>
            </w:r>
            <w:r w:rsidRPr="00E67C70">
              <w:tab/>
              <w:t xml:space="preserve">The objective is that a TCF contract outworker who is taken to be an employee in relation to TCF work should have the same rights and obligations in relation to the work as an employee would have if he or she were employed by the person referred to in </w:t>
            </w:r>
            <w:r>
              <w:t>paragraph (</w:t>
            </w:r>
            <w:r w:rsidRPr="00E67C70">
              <w:t>1)(b) to do the work.</w:t>
            </w:r>
          </w:p>
          <w:p w14:paraId="0C329E87" w14:textId="77777777" w:rsidR="001768B3" w:rsidRPr="00474A60" w:rsidRDefault="001768B3" w:rsidP="00A30D0E">
            <w:pPr>
              <w:pStyle w:val="Link"/>
              <w:framePr w:wrap="auto"/>
            </w:pPr>
            <w:r>
              <w:rPr>
                <w:rStyle w:val="Hyperlink"/>
              </w:rPr>
              <w:fldChar w:fldCharType="end"/>
            </w:r>
          </w:p>
          <w:p w14:paraId="0CF84F9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"TCF_work" </w:instrText>
            </w:r>
            <w:r>
              <w:fldChar w:fldCharType="separate"/>
            </w:r>
            <w:r w:rsidRPr="001A3D1D">
              <w:rPr>
                <w:rStyle w:val="CharSectno"/>
              </w:rPr>
              <w:t>17A</w:t>
            </w:r>
            <w:r w:rsidRPr="001A3D1D">
              <w:t xml:space="preserve">  Meaning of </w:t>
            </w:r>
            <w:r w:rsidRPr="001A3D1D">
              <w:rPr>
                <w:i/>
              </w:rPr>
              <w:t>directly</w:t>
            </w:r>
            <w:r w:rsidRPr="001A3D1D">
              <w:t xml:space="preserve"> and </w:t>
            </w:r>
            <w:r w:rsidRPr="001A3D1D">
              <w:rPr>
                <w:i/>
              </w:rPr>
              <w:t>indirectly</w:t>
            </w:r>
            <w:r w:rsidRPr="001A3D1D">
              <w:t xml:space="preserve"> (in relation to TCF work)</w:t>
            </w:r>
          </w:p>
          <w:p w14:paraId="2D118C86" w14:textId="77777777" w:rsidR="001768B3" w:rsidRPr="001A3D1D" w:rsidRDefault="001768B3" w:rsidP="00A30D0E">
            <w:pPr>
              <w:pStyle w:val="subsection0"/>
            </w:pPr>
            <w:r w:rsidRPr="001A3D1D">
              <w:tab/>
              <w:t>(1)</w:t>
            </w:r>
            <w:r w:rsidRPr="001A3D1D">
              <w:tab/>
              <w:t xml:space="preserve">If there is a chain or series of 2 or more arrangements for the supply or production of goods produced by TCF work performed by a person (the </w:t>
            </w:r>
            <w:r w:rsidRPr="001A3D1D">
              <w:rPr>
                <w:b/>
                <w:i/>
              </w:rPr>
              <w:t>worker</w:t>
            </w:r>
            <w:r w:rsidRPr="001A3D1D">
              <w:t>), the following provisions have effect:</w:t>
            </w:r>
          </w:p>
          <w:p w14:paraId="1548CD85" w14:textId="77777777" w:rsidR="001768B3" w:rsidRPr="001A3D1D" w:rsidRDefault="001768B3" w:rsidP="00A30D0E">
            <w:pPr>
              <w:pStyle w:val="paragraph"/>
            </w:pPr>
            <w:r w:rsidRPr="001A3D1D">
              <w:tab/>
              <w:t>(a)</w:t>
            </w:r>
            <w:r w:rsidRPr="001A3D1D">
              <w:tab/>
              <w:t xml:space="preserve">the work is taken to be performed </w:t>
            </w:r>
            <w:r w:rsidRPr="001A3D1D">
              <w:rPr>
                <w:b/>
                <w:i/>
              </w:rPr>
              <w:t>directly</w:t>
            </w:r>
            <w:r w:rsidRPr="001A3D1D">
              <w:t xml:space="preserve"> for the person (the </w:t>
            </w:r>
            <w:r w:rsidRPr="001A3D1D">
              <w:rPr>
                <w:b/>
                <w:i/>
              </w:rPr>
              <w:t>direct principal</w:t>
            </w:r>
            <w:r w:rsidRPr="001A3D1D">
              <w:t xml:space="preserve">) who employed or engaged the worker (and the direct principal is taken to have arranged for the work to be performed </w:t>
            </w:r>
            <w:r w:rsidRPr="001A3D1D">
              <w:rPr>
                <w:b/>
                <w:i/>
              </w:rPr>
              <w:t>directly</w:t>
            </w:r>
            <w:r w:rsidRPr="001A3D1D">
              <w:t xml:space="preserve"> for the direct principal);</w:t>
            </w:r>
          </w:p>
          <w:p w14:paraId="25011CD1" w14:textId="77777777" w:rsidR="001768B3" w:rsidRPr="001A3D1D" w:rsidRDefault="001768B3" w:rsidP="00A30D0E">
            <w:pPr>
              <w:pStyle w:val="paragraph"/>
            </w:pPr>
            <w:r w:rsidRPr="001A3D1D">
              <w:tab/>
              <w:t>(b)</w:t>
            </w:r>
            <w:r w:rsidRPr="001A3D1D">
              <w:tab/>
              <w:t xml:space="preserve">the work is taken to be performed </w:t>
            </w:r>
            <w:r w:rsidRPr="001A3D1D">
              <w:rPr>
                <w:b/>
                <w:i/>
              </w:rPr>
              <w:t>indirectly</w:t>
            </w:r>
            <w:r w:rsidRPr="001A3D1D">
              <w:t xml:space="preserve"> for each other person (an </w:t>
            </w:r>
            <w:r w:rsidRPr="001A3D1D">
              <w:rPr>
                <w:b/>
                <w:i/>
              </w:rPr>
              <w:t>indirect principal</w:t>
            </w:r>
            <w:r w:rsidRPr="001A3D1D">
              <w:t xml:space="preserve">) who is a party to any of the arrangements in the chain or series (and each indirect principal is taken to have arranged for the work to be performed </w:t>
            </w:r>
            <w:r w:rsidRPr="001A3D1D">
              <w:rPr>
                <w:b/>
                <w:i/>
              </w:rPr>
              <w:t>indirectly</w:t>
            </w:r>
            <w:r w:rsidRPr="001A3D1D">
              <w:t xml:space="preserve"> for the indirect principal).</w:t>
            </w:r>
          </w:p>
          <w:p w14:paraId="36BB4BED" w14:textId="77777777" w:rsidR="001768B3" w:rsidRPr="001A3D1D" w:rsidRDefault="001768B3" w:rsidP="00A30D0E">
            <w:pPr>
              <w:pStyle w:val="subsection0"/>
            </w:pPr>
            <w:r w:rsidRPr="001A3D1D">
              <w:tab/>
              <w:t>(2)</w:t>
            </w:r>
            <w:r w:rsidRPr="001A3D1D">
              <w:tab/>
              <w:t xml:space="preserve">This section does not limit the circumstances in which TCF work is performed </w:t>
            </w:r>
            <w:r w:rsidRPr="001A3D1D">
              <w:rPr>
                <w:b/>
                <w:i/>
              </w:rPr>
              <w:t>directly</w:t>
            </w:r>
            <w:r w:rsidRPr="001A3D1D">
              <w:t xml:space="preserve"> or </w:t>
            </w:r>
            <w:r w:rsidRPr="001A3D1D">
              <w:rPr>
                <w:b/>
                <w:i/>
              </w:rPr>
              <w:t>indirectly</w:t>
            </w:r>
            <w:r w:rsidRPr="001A3D1D">
              <w:t xml:space="preserve"> for a person (or in which a person arranges for TCF work to be performed </w:t>
            </w:r>
            <w:r w:rsidRPr="001A3D1D">
              <w:rPr>
                <w:b/>
                <w:i/>
              </w:rPr>
              <w:t>directly</w:t>
            </w:r>
            <w:r w:rsidRPr="001A3D1D">
              <w:t xml:space="preserve"> or </w:t>
            </w:r>
            <w:r w:rsidRPr="001A3D1D">
              <w:rPr>
                <w:b/>
                <w:i/>
              </w:rPr>
              <w:t>indirectly</w:t>
            </w:r>
            <w:r w:rsidRPr="001A3D1D">
              <w:t xml:space="preserve"> for the person).</w:t>
            </w:r>
          </w:p>
          <w:p w14:paraId="4A5CA04F" w14:textId="77777777" w:rsidR="001768B3" w:rsidRPr="001A3D1D" w:rsidRDefault="001768B3" w:rsidP="00A30D0E">
            <w:pPr>
              <w:pStyle w:val="subsection0"/>
            </w:pPr>
            <w:r w:rsidRPr="001A3D1D">
              <w:tab/>
              <w:t>(3)</w:t>
            </w:r>
            <w:r w:rsidRPr="001A3D1D">
              <w:tab/>
              <w:t>This section does not apply for the purposes of Division 2A or 2B of Part 1</w:t>
            </w:r>
            <w:r w:rsidRPr="001A3D1D">
              <w:noBreakHyphen/>
              <w:t>3.</w:t>
            </w:r>
          </w:p>
          <w:p w14:paraId="5E7ECF0A" w14:textId="77777777" w:rsidR="001768B3" w:rsidRDefault="001768B3" w:rsidP="00A30D0E">
            <w:pPr>
              <w:pStyle w:val="PlainText"/>
            </w:pPr>
            <w:r>
              <w:rPr>
                <w:rStyle w:val="Hyperlink"/>
                <w:rFonts w:ascii="Calibri" w:hAnsi="Calibri"/>
                <w:i/>
              </w:rPr>
              <w:fldChar w:fldCharType="end"/>
            </w:r>
          </w:p>
          <w:p w14:paraId="41D99264" w14:textId="77777777" w:rsidR="001768B3" w:rsidRPr="00474A60" w:rsidRDefault="001768B3" w:rsidP="00A30D0E">
            <w:pPr>
              <w:pStyle w:val="PlainText"/>
            </w:pPr>
            <w:r w:rsidRPr="00474A60">
              <w:t>(Fair Work Act 2009)</w:t>
            </w:r>
          </w:p>
          <w:p w14:paraId="52D1E569" w14:textId="77777777" w:rsidR="001768B3" w:rsidRPr="00E67C70" w:rsidRDefault="001768B3" w:rsidP="00A30D0E">
            <w:pPr>
              <w:pStyle w:val="ActHead3"/>
              <w:pageBreakBefore/>
            </w:pPr>
            <w:r>
              <w:fldChar w:fldCharType="begin"/>
            </w:r>
            <w:r>
              <w:instrText xml:space="preserve">  INCLUDETEXT "FILE:///C:\\USERS\\ANDRASH\\GOOGLE%20DRIVE\\AI%20RESEARCH\\LAWROBOT\\EMPLOYMENT_ALGORITHM\\Fair%20Work%20Act%202009%20vol%202.docx" "tcf_employee_full" </w:instrText>
            </w:r>
            <w:r>
              <w:fldChar w:fldCharType="separate"/>
            </w:r>
            <w:r w:rsidRPr="00E67C70">
              <w:rPr>
                <w:rStyle w:val="CharDivNo"/>
              </w:rPr>
              <w:t>Division 2</w:t>
            </w:r>
            <w:r w:rsidRPr="00E67C70">
              <w:t>—</w:t>
            </w:r>
            <w:r w:rsidRPr="00E67C70">
              <w:rPr>
                <w:rStyle w:val="CharDivText"/>
              </w:rPr>
              <w:t>TCF contract outworkers taken to be employees in certain circumstances</w:t>
            </w:r>
          </w:p>
          <w:p w14:paraId="595ADA3D" w14:textId="77777777" w:rsidR="001768B3" w:rsidRPr="00E67C70" w:rsidRDefault="001768B3" w:rsidP="00A30D0E">
            <w:pPr>
              <w:pStyle w:val="ActHead5"/>
            </w:pPr>
            <w:r w:rsidRPr="00E67C70">
              <w:rPr>
                <w:rStyle w:val="CharSectno"/>
              </w:rPr>
              <w:t>789BA</w:t>
            </w:r>
            <w:r w:rsidRPr="00E67C70">
              <w:t xml:space="preserve">  Provisions covered by this Division</w:t>
            </w:r>
          </w:p>
          <w:p w14:paraId="0D7341FC" w14:textId="77777777" w:rsidR="001768B3" w:rsidRPr="00E67C70" w:rsidRDefault="001768B3" w:rsidP="00A30D0E">
            <w:pPr>
              <w:pStyle w:val="subsection0"/>
            </w:pPr>
            <w:r w:rsidRPr="00E67C70">
              <w:tab/>
              <w:t>(1)</w:t>
            </w:r>
            <w:r w:rsidRPr="00E67C70">
              <w:tab/>
              <w:t>This Division covers the provisions of this Act, other than the following provisions (and other than regulations made for the purposes of the following provisions):</w:t>
            </w:r>
          </w:p>
          <w:p w14:paraId="19B722A3" w14:textId="77777777" w:rsidR="001768B3" w:rsidRPr="00E67C70" w:rsidRDefault="001768B3" w:rsidP="00A30D0E">
            <w:pPr>
              <w:pStyle w:val="paragraph"/>
            </w:pPr>
            <w:r w:rsidRPr="00E67C70">
              <w:tab/>
              <w:t>(a)</w:t>
            </w:r>
            <w:r w:rsidRPr="00E67C70">
              <w:tab/>
              <w:t>Division</w:t>
            </w:r>
            <w:r>
              <w:t> </w:t>
            </w:r>
            <w:r w:rsidRPr="00E67C70">
              <w:t>1, and this Division, of this Part;</w:t>
            </w:r>
          </w:p>
          <w:p w14:paraId="21B882A3" w14:textId="77777777" w:rsidR="001768B3" w:rsidRPr="00E67C70" w:rsidRDefault="001768B3" w:rsidP="00A30D0E">
            <w:pPr>
              <w:pStyle w:val="paragraph"/>
            </w:pPr>
            <w:r w:rsidRPr="00E67C70">
              <w:tab/>
              <w:t>(b)</w:t>
            </w:r>
            <w:r w:rsidRPr="00E67C70">
              <w:tab/>
              <w:t>Divisions</w:t>
            </w:r>
            <w:r>
              <w:t> </w:t>
            </w:r>
            <w:r w:rsidRPr="00E67C70">
              <w:t>2A and 2B of Part</w:t>
            </w:r>
            <w:r>
              <w:t> </w:t>
            </w:r>
            <w:r w:rsidRPr="00E67C70">
              <w:t>1</w:t>
            </w:r>
            <w:r>
              <w:noBreakHyphen/>
            </w:r>
            <w:r w:rsidRPr="00E67C70">
              <w:t>3 (application of this Act in referring States);</w:t>
            </w:r>
          </w:p>
          <w:p w14:paraId="3E785C44" w14:textId="77777777" w:rsidR="001768B3" w:rsidRPr="00E67C70" w:rsidRDefault="001768B3" w:rsidP="00A30D0E">
            <w:pPr>
              <w:pStyle w:val="paragraph"/>
            </w:pPr>
            <w:r w:rsidRPr="00E67C70">
              <w:tab/>
              <w:t>(c)</w:t>
            </w:r>
            <w:r w:rsidRPr="00E67C70">
              <w:tab/>
              <w:t>Part</w:t>
            </w:r>
            <w:r>
              <w:t> </w:t>
            </w:r>
            <w:r w:rsidRPr="00E67C70">
              <w:t>3</w:t>
            </w:r>
            <w:r>
              <w:noBreakHyphen/>
            </w:r>
            <w:r w:rsidRPr="00E67C70">
              <w:t>4 (right of entry);</w:t>
            </w:r>
          </w:p>
          <w:p w14:paraId="2A786742" w14:textId="77777777" w:rsidR="001768B3" w:rsidRPr="00E67C70" w:rsidRDefault="001768B3" w:rsidP="00A30D0E">
            <w:pPr>
              <w:pStyle w:val="paragraph"/>
            </w:pPr>
            <w:r w:rsidRPr="00E67C70">
              <w:tab/>
              <w:t>(d)</w:t>
            </w:r>
            <w:r w:rsidRPr="00E67C70">
              <w:tab/>
              <w:t>Part</w:t>
            </w:r>
            <w:r>
              <w:t> </w:t>
            </w:r>
            <w:r w:rsidRPr="00E67C70">
              <w:t>3</w:t>
            </w:r>
            <w:r>
              <w:noBreakHyphen/>
            </w:r>
            <w:r w:rsidRPr="00E67C70">
              <w:t>5 (stand down);</w:t>
            </w:r>
          </w:p>
          <w:p w14:paraId="681E1E8C" w14:textId="77777777" w:rsidR="001768B3" w:rsidRPr="00E67C70" w:rsidRDefault="001768B3" w:rsidP="00A30D0E">
            <w:pPr>
              <w:pStyle w:val="paragraph"/>
            </w:pPr>
            <w:r w:rsidRPr="00E67C70">
              <w:tab/>
              <w:t>(e)</w:t>
            </w:r>
            <w:r w:rsidRPr="00E67C70">
              <w:tab/>
              <w:t>Part</w:t>
            </w:r>
            <w:r>
              <w:t> </w:t>
            </w:r>
            <w:r w:rsidRPr="00E67C70">
              <w:t>6</w:t>
            </w:r>
            <w:r>
              <w:noBreakHyphen/>
            </w:r>
            <w:r w:rsidRPr="00E67C70">
              <w:t>3 (extension of National Employment Standards entitlements);</w:t>
            </w:r>
          </w:p>
          <w:p w14:paraId="6686DD50" w14:textId="77777777" w:rsidR="001768B3" w:rsidRPr="00E67C70" w:rsidRDefault="001768B3" w:rsidP="00A30D0E">
            <w:pPr>
              <w:pStyle w:val="paragraph"/>
            </w:pPr>
            <w:r w:rsidRPr="00E67C70">
              <w:tab/>
              <w:t>(ea)</w:t>
            </w:r>
            <w:r w:rsidRPr="00E67C70">
              <w:tab/>
              <w:t>Part</w:t>
            </w:r>
            <w:r>
              <w:t> </w:t>
            </w:r>
            <w:r w:rsidRPr="00E67C70">
              <w:t>6</w:t>
            </w:r>
            <w:r>
              <w:noBreakHyphen/>
            </w:r>
            <w:r w:rsidRPr="00E67C70">
              <w:t>3A (transfer of business from a State public sector employer);</w:t>
            </w:r>
          </w:p>
          <w:p w14:paraId="5EE53AF3" w14:textId="77777777" w:rsidR="001768B3" w:rsidRPr="00E67C70" w:rsidRDefault="001768B3" w:rsidP="00A30D0E">
            <w:pPr>
              <w:pStyle w:val="paragraph"/>
            </w:pPr>
            <w:r w:rsidRPr="00E67C70">
              <w:tab/>
              <w:t>(f)</w:t>
            </w:r>
            <w:r w:rsidRPr="00E67C70">
              <w:tab/>
              <w:t>Part</w:t>
            </w:r>
            <w:r>
              <w:t> </w:t>
            </w:r>
            <w:r w:rsidRPr="00E67C70">
              <w:t>6</w:t>
            </w:r>
            <w:r>
              <w:noBreakHyphen/>
            </w:r>
            <w:r w:rsidRPr="00E67C70">
              <w:t>4 (additional provisions relating to termination of employment);</w:t>
            </w:r>
          </w:p>
          <w:p w14:paraId="1B1363E8" w14:textId="77777777" w:rsidR="001768B3" w:rsidRPr="00E67C70" w:rsidRDefault="001768B3" w:rsidP="00A30D0E">
            <w:pPr>
              <w:pStyle w:val="paragraph"/>
            </w:pPr>
            <w:r w:rsidRPr="00E67C70">
              <w:tab/>
              <w:t>(g)</w:t>
            </w:r>
            <w:r w:rsidRPr="00E67C70">
              <w:tab/>
              <w:t>Part</w:t>
            </w:r>
            <w:r>
              <w:t> </w:t>
            </w:r>
            <w:r w:rsidRPr="00E67C70">
              <w:t>1 of Schedule</w:t>
            </w:r>
            <w:r>
              <w:t> </w:t>
            </w:r>
            <w:r w:rsidRPr="00E67C70">
              <w:t>1.</w:t>
            </w:r>
          </w:p>
          <w:p w14:paraId="51EC76C6" w14:textId="77777777" w:rsidR="001768B3" w:rsidRPr="00E67C70" w:rsidRDefault="001768B3" w:rsidP="00A30D0E">
            <w:pPr>
              <w:pStyle w:val="subsection0"/>
            </w:pPr>
            <w:r w:rsidRPr="00E67C70">
              <w:tab/>
              <w:t>(2)</w:t>
            </w:r>
            <w:r w:rsidRPr="00E67C70">
              <w:tab/>
              <w:t>Provisions of this Act that are not covered by this Division are to be interpreted disregarding the effect of this Division in relation to other provisions of this Act.</w:t>
            </w:r>
          </w:p>
          <w:p w14:paraId="77956C4F" w14:textId="77777777" w:rsidR="001768B3" w:rsidRPr="00E67C70" w:rsidRDefault="001768B3" w:rsidP="00A30D0E">
            <w:pPr>
              <w:pStyle w:val="notetext"/>
            </w:pPr>
            <w:r w:rsidRPr="00E67C70">
              <w:t>Note:</w:t>
            </w:r>
            <w:r w:rsidRPr="00E67C70">
              <w:tab/>
              <w:t>For example, references to national system employees and national system employers, in provisions of this Act that are not covered by this Division, are to be interpreted disregarding the effect of this Division in relation to the definitions of those expressions in sections</w:t>
            </w:r>
            <w:r>
              <w:t> </w:t>
            </w:r>
            <w:r w:rsidRPr="00E67C70">
              <w:t>13 and 14.</w:t>
            </w:r>
          </w:p>
          <w:p w14:paraId="3A68FF7F" w14:textId="77777777" w:rsidR="001768B3" w:rsidRPr="00E67C70" w:rsidRDefault="001768B3" w:rsidP="00A30D0E">
            <w:pPr>
              <w:pStyle w:val="subsection0"/>
            </w:pPr>
            <w:r w:rsidRPr="00E67C70">
              <w:tab/>
              <w:t>(3)</w:t>
            </w:r>
            <w:r w:rsidRPr="00E67C70">
              <w:tab/>
              <w:t xml:space="preserve">References in provisions that are covered by this Division to matters dealt with in, or occurring under, provisions of this Act that are not covered by this Division (the </w:t>
            </w:r>
            <w:r w:rsidRPr="00E67C70">
              <w:rPr>
                <w:b/>
                <w:i/>
              </w:rPr>
              <w:t>excluded provisions</w:t>
            </w:r>
            <w:r w:rsidRPr="00E67C70">
              <w:t>) are to be interpreted having regard to the fact that this Division does not apply for the purposes of the excluded provisions.</w:t>
            </w:r>
          </w:p>
          <w:p w14:paraId="691E7B15" w14:textId="77777777" w:rsidR="001768B3" w:rsidRPr="00E67C70" w:rsidRDefault="001768B3" w:rsidP="00A30D0E">
            <w:pPr>
              <w:pStyle w:val="ActHead5"/>
            </w:pPr>
            <w:r w:rsidRPr="00E67C70">
              <w:rPr>
                <w:rStyle w:val="CharSectno"/>
              </w:rPr>
              <w:t>789BB</w:t>
            </w:r>
            <w:r w:rsidRPr="00E67C70">
              <w:t xml:space="preserve">  TCF contract outworkers taken to be employees in certain circumstances</w:t>
            </w:r>
          </w:p>
          <w:p w14:paraId="5164CD90" w14:textId="77777777" w:rsidR="001768B3" w:rsidRPr="00E67C70" w:rsidRDefault="001768B3" w:rsidP="00A30D0E">
            <w:pPr>
              <w:pStyle w:val="subsection0"/>
            </w:pPr>
            <w:r w:rsidRPr="00E67C70">
              <w:tab/>
              <w:t>(1)</w:t>
            </w:r>
            <w:r w:rsidRPr="00E67C70">
              <w:tab/>
              <w:t>For the purposes of the provisions covered by this Division:</w:t>
            </w:r>
          </w:p>
          <w:p w14:paraId="232EED99" w14:textId="77777777" w:rsidR="001768B3" w:rsidRPr="00E67C70" w:rsidRDefault="001768B3" w:rsidP="00A30D0E">
            <w:pPr>
              <w:pStyle w:val="paragraph"/>
            </w:pPr>
            <w:r w:rsidRPr="00E67C70">
              <w:tab/>
              <w:t>(a)</w:t>
            </w:r>
            <w:r w:rsidRPr="00E67C70">
              <w:tab/>
              <w:t>a TCF contract outworker is taken to be an employee (within the ordinary meaning of that expression), and to be a national system employee, in relation to particular TCF work performed by the outworker, if:</w:t>
            </w:r>
          </w:p>
          <w:p w14:paraId="5A5DC9B7" w14:textId="77777777" w:rsidR="001768B3" w:rsidRPr="00E67C70" w:rsidRDefault="001768B3" w:rsidP="00A30D0E">
            <w:pPr>
              <w:pStyle w:val="paragraphsub"/>
            </w:pPr>
            <w:r w:rsidRPr="00E67C70">
              <w:tab/>
              <w:t>(i)</w:t>
            </w:r>
            <w:r w:rsidRPr="00E67C70">
              <w:tab/>
              <w:t>the work is performed directly or indirectly for a Commonwealth outworker entity; and</w:t>
            </w:r>
          </w:p>
          <w:p w14:paraId="5B106817" w14:textId="77777777" w:rsidR="001768B3" w:rsidRPr="00E67C70" w:rsidRDefault="001768B3" w:rsidP="00A30D0E">
            <w:pPr>
              <w:pStyle w:val="paragraphsub"/>
            </w:pPr>
            <w:r w:rsidRPr="00E67C70">
              <w:tab/>
              <w:t>(ii)</w:t>
            </w:r>
            <w:r w:rsidRPr="00E67C70">
              <w:tab/>
              <w:t>if the entity is a constitutional corporation—the work is performed</w:t>
            </w:r>
            <w:r w:rsidRPr="00E67C70">
              <w:rPr>
                <w:i/>
              </w:rPr>
              <w:t xml:space="preserve"> </w:t>
            </w:r>
            <w:r w:rsidRPr="00E67C70">
              <w:t>for the purposes of a business undertaking of the corporation; and</w:t>
            </w:r>
          </w:p>
          <w:p w14:paraId="1F7628CD" w14:textId="77777777" w:rsidR="001768B3" w:rsidRPr="00E67C70" w:rsidRDefault="001768B3" w:rsidP="00A30D0E">
            <w:pPr>
              <w:pStyle w:val="paragraph"/>
            </w:pPr>
            <w:r w:rsidRPr="00E67C70">
              <w:tab/>
              <w:t>(b)</w:t>
            </w:r>
            <w:r w:rsidRPr="00E67C70">
              <w:tab/>
              <w:t xml:space="preserve">the person (whether a Commonwealth outworker entity referred to in </w:t>
            </w:r>
            <w:r>
              <w:t>subparagraph (</w:t>
            </w:r>
            <w:r w:rsidRPr="00E67C70">
              <w:t>a)(i) or another person) that engages the outworker is taken to be the employer (within the ordinary meaning of that expression), and to be a national system employer, of the outworker in relation to the TCF work.</w:t>
            </w:r>
          </w:p>
          <w:p w14:paraId="13081046" w14:textId="77777777" w:rsidR="001768B3" w:rsidRPr="00E67C70" w:rsidRDefault="001768B3" w:rsidP="00A30D0E">
            <w:pPr>
              <w:pStyle w:val="notetext"/>
            </w:pPr>
            <w:r w:rsidRPr="00E67C70">
              <w:t>Note 1:</w:t>
            </w:r>
            <w:r w:rsidRPr="00E67C70">
              <w:tab/>
              <w:t>See section</w:t>
            </w:r>
            <w:r>
              <w:t> </w:t>
            </w:r>
            <w:r w:rsidRPr="00E67C70">
              <w:t xml:space="preserve">17A for when TCF work is performed </w:t>
            </w:r>
            <w:r w:rsidRPr="00E67C70">
              <w:rPr>
                <w:b/>
                <w:i/>
              </w:rPr>
              <w:t>directly</w:t>
            </w:r>
            <w:r w:rsidRPr="00E67C70">
              <w:t xml:space="preserve"> or </w:t>
            </w:r>
            <w:r w:rsidRPr="00E67C70">
              <w:rPr>
                <w:b/>
                <w:i/>
              </w:rPr>
              <w:t xml:space="preserve">indirectly </w:t>
            </w:r>
            <w:r w:rsidRPr="00E67C70">
              <w:t>for a person.</w:t>
            </w:r>
          </w:p>
          <w:p w14:paraId="37651211" w14:textId="77777777" w:rsidR="001768B3" w:rsidRPr="00E67C70" w:rsidRDefault="001768B3" w:rsidP="00A30D0E">
            <w:pPr>
              <w:pStyle w:val="notetext"/>
            </w:pPr>
            <w:r w:rsidRPr="00E67C70">
              <w:t>Note 2:</w:t>
            </w:r>
            <w:r w:rsidRPr="00E67C70">
              <w:tab/>
              <w:t>See also section</w:t>
            </w:r>
            <w:r>
              <w:t> </w:t>
            </w:r>
            <w:r w:rsidRPr="00E67C70">
              <w:t>789BC, which allows regulations to deal with matters relating to TCF contract outworkers who are taken by this section to be employees.</w:t>
            </w:r>
          </w:p>
          <w:p w14:paraId="3B72D857" w14:textId="77777777" w:rsidR="001768B3" w:rsidRPr="00E67C70" w:rsidRDefault="001768B3" w:rsidP="00A30D0E">
            <w:pPr>
              <w:pStyle w:val="subsection0"/>
            </w:pPr>
            <w:r w:rsidRPr="00E67C70">
              <w:tab/>
              <w:t>(2)</w:t>
            </w:r>
            <w:r w:rsidRPr="00E67C70">
              <w:tab/>
              <w:t xml:space="preserve">A </w:t>
            </w:r>
            <w:r w:rsidRPr="00E67C70">
              <w:rPr>
                <w:b/>
                <w:i/>
              </w:rPr>
              <w:t>TCF contract outworker</w:t>
            </w:r>
            <w:r w:rsidRPr="00E67C70">
              <w:t xml:space="preserve"> is a TCF outworker who performs work other than as an employee.</w:t>
            </w:r>
          </w:p>
          <w:p w14:paraId="3FE243FE" w14:textId="77777777" w:rsidR="001768B3" w:rsidRPr="00E67C70" w:rsidRDefault="001768B3" w:rsidP="00A30D0E">
            <w:pPr>
              <w:pStyle w:val="subsection0"/>
            </w:pPr>
            <w:r w:rsidRPr="00E67C70">
              <w:tab/>
              <w:t>(3)</w:t>
            </w:r>
            <w:r w:rsidRPr="00E67C70">
              <w:tab/>
              <w:t>In interpreting any of the following for the purposes of the provisions covered by this Division:</w:t>
            </w:r>
          </w:p>
          <w:p w14:paraId="66573E90" w14:textId="77777777" w:rsidR="001768B3" w:rsidRPr="00E67C70" w:rsidRDefault="001768B3" w:rsidP="00A30D0E">
            <w:pPr>
              <w:pStyle w:val="paragraph"/>
            </w:pPr>
            <w:r w:rsidRPr="00E67C70">
              <w:tab/>
              <w:t>(a)</w:t>
            </w:r>
            <w:r w:rsidRPr="00E67C70">
              <w:tab/>
              <w:t>provisions of this Act;</w:t>
            </w:r>
          </w:p>
          <w:p w14:paraId="3C080B9B" w14:textId="77777777" w:rsidR="001768B3" w:rsidRPr="00E67C70" w:rsidRDefault="001768B3" w:rsidP="00A30D0E">
            <w:pPr>
              <w:pStyle w:val="paragraph"/>
            </w:pPr>
            <w:r w:rsidRPr="00E67C70">
              <w:tab/>
              <w:t>(b)</w:t>
            </w:r>
            <w:r w:rsidRPr="00E67C70">
              <w:tab/>
              <w:t xml:space="preserve">any instrument that is relevant to the relationship between the TCF contract outworker and the person referred to in </w:t>
            </w:r>
            <w:r>
              <w:t>paragraph (</w:t>
            </w:r>
            <w:r w:rsidRPr="00E67C70">
              <w:t>1)(b);</w:t>
            </w:r>
          </w:p>
          <w:p w14:paraId="1BB2055D" w14:textId="77777777" w:rsidR="001768B3" w:rsidRPr="00E67C70" w:rsidRDefault="001768B3" w:rsidP="00A30D0E">
            <w:pPr>
              <w:pStyle w:val="subsection2"/>
            </w:pPr>
            <w:r w:rsidRPr="00E67C70">
              <w:t xml:space="preserve">an interpretation that is consistent with the objective stated in </w:t>
            </w:r>
            <w:r>
              <w:t>subsection (</w:t>
            </w:r>
            <w:r w:rsidRPr="00E67C70">
              <w:t>4) is to be preferred to an interpretation that is not consistent with that objective.</w:t>
            </w:r>
          </w:p>
          <w:p w14:paraId="17848246" w14:textId="77777777" w:rsidR="001768B3" w:rsidRPr="00E67C70" w:rsidRDefault="001768B3" w:rsidP="00A30D0E">
            <w:pPr>
              <w:pStyle w:val="subsection0"/>
            </w:pPr>
            <w:r w:rsidRPr="00E67C70">
              <w:tab/>
              <w:t>(4)</w:t>
            </w:r>
            <w:r w:rsidRPr="00E67C70">
              <w:tab/>
              <w:t xml:space="preserve">The objective is that a TCF contract outworker who is taken to be an employee in relation to TCF work should have the same rights and obligations in relation to the work as an employee would have if he or she were employed by the person referred to in </w:t>
            </w:r>
            <w:r>
              <w:t>paragraph (</w:t>
            </w:r>
            <w:r w:rsidRPr="00E67C70">
              <w:t>1)(b) to do the work.</w:t>
            </w:r>
          </w:p>
          <w:p w14:paraId="518687D4" w14:textId="77777777" w:rsidR="001768B3" w:rsidRPr="00E67C70" w:rsidRDefault="001768B3" w:rsidP="00A30D0E">
            <w:pPr>
              <w:pStyle w:val="subsection0"/>
            </w:pPr>
            <w:r w:rsidRPr="00E67C70">
              <w:tab/>
              <w:t>(5)</w:t>
            </w:r>
            <w:r w:rsidRPr="00E67C70">
              <w:tab/>
              <w:t>This section has effect subject to regulations made for the purposes of section</w:t>
            </w:r>
            <w:r>
              <w:t> </w:t>
            </w:r>
            <w:r w:rsidRPr="00E67C70">
              <w:t>789BC.</w:t>
            </w:r>
          </w:p>
          <w:p w14:paraId="3115A609" w14:textId="77777777" w:rsidR="001768B3" w:rsidRPr="00952C57" w:rsidRDefault="001768B3" w:rsidP="00A30D0E">
            <w:pPr>
              <w:pStyle w:val="Link"/>
              <w:framePr w:wrap="auto"/>
              <w:rPr>
                <w:rStyle w:val="Hyperlink"/>
              </w:rPr>
            </w:pPr>
            <w:r>
              <w:rPr>
                <w:rStyle w:val="Hyperlink"/>
              </w:rPr>
              <w:fldChar w:fldCharType="end"/>
            </w:r>
          </w:p>
          <w:p w14:paraId="268F6ED4" w14:textId="77777777" w:rsidR="001768B3" w:rsidRPr="00474A60" w:rsidRDefault="001768B3" w:rsidP="00A30D0E">
            <w:pPr>
              <w:pStyle w:val="PlainText"/>
            </w:pPr>
            <w:r w:rsidRPr="00474A60">
              <w:t>(Fair Work Act 2009)</w:t>
            </w:r>
          </w:p>
          <w:p w14:paraId="679B806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"TCF_work" </w:instrText>
            </w:r>
            <w:r>
              <w:fldChar w:fldCharType="separate"/>
            </w:r>
            <w:r w:rsidRPr="001A3D1D">
              <w:rPr>
                <w:rStyle w:val="CharSectno"/>
              </w:rPr>
              <w:t>17A</w:t>
            </w:r>
            <w:r w:rsidRPr="001A3D1D">
              <w:t xml:space="preserve">  Meaning of </w:t>
            </w:r>
            <w:r w:rsidRPr="001A3D1D">
              <w:rPr>
                <w:i/>
              </w:rPr>
              <w:t>directly</w:t>
            </w:r>
            <w:r w:rsidRPr="001A3D1D">
              <w:t xml:space="preserve"> and </w:t>
            </w:r>
            <w:r w:rsidRPr="001A3D1D">
              <w:rPr>
                <w:i/>
              </w:rPr>
              <w:t>indirectly</w:t>
            </w:r>
            <w:r w:rsidRPr="001A3D1D">
              <w:t xml:space="preserve"> (in relation to TCF work)</w:t>
            </w:r>
          </w:p>
          <w:p w14:paraId="5399AA89" w14:textId="77777777" w:rsidR="001768B3" w:rsidRPr="001A3D1D" w:rsidRDefault="001768B3" w:rsidP="00A30D0E">
            <w:pPr>
              <w:pStyle w:val="subsection0"/>
            </w:pPr>
            <w:r w:rsidRPr="001A3D1D">
              <w:tab/>
              <w:t>(1)</w:t>
            </w:r>
            <w:r w:rsidRPr="001A3D1D">
              <w:tab/>
              <w:t xml:space="preserve">If there is a chain or series of 2 or more arrangements for the supply or production of goods produced by TCF work performed by a person (the </w:t>
            </w:r>
            <w:r w:rsidRPr="001A3D1D">
              <w:rPr>
                <w:b/>
                <w:i/>
              </w:rPr>
              <w:t>worker</w:t>
            </w:r>
            <w:r w:rsidRPr="001A3D1D">
              <w:t>), the following provisions have effect:</w:t>
            </w:r>
          </w:p>
          <w:p w14:paraId="49302FAC" w14:textId="77777777" w:rsidR="001768B3" w:rsidRPr="001A3D1D" w:rsidRDefault="001768B3" w:rsidP="00A30D0E">
            <w:pPr>
              <w:pStyle w:val="paragraph"/>
            </w:pPr>
            <w:r w:rsidRPr="001A3D1D">
              <w:tab/>
              <w:t>(a)</w:t>
            </w:r>
            <w:r w:rsidRPr="001A3D1D">
              <w:tab/>
              <w:t xml:space="preserve">the work is taken to be performed </w:t>
            </w:r>
            <w:r w:rsidRPr="001A3D1D">
              <w:rPr>
                <w:b/>
                <w:i/>
              </w:rPr>
              <w:t>directly</w:t>
            </w:r>
            <w:r w:rsidRPr="001A3D1D">
              <w:t xml:space="preserve"> for the person (the </w:t>
            </w:r>
            <w:r w:rsidRPr="001A3D1D">
              <w:rPr>
                <w:b/>
                <w:i/>
              </w:rPr>
              <w:t>direct principal</w:t>
            </w:r>
            <w:r w:rsidRPr="001A3D1D">
              <w:t xml:space="preserve">) who employed or engaged the worker (and the direct principal is taken to have arranged for the work to be performed </w:t>
            </w:r>
            <w:r w:rsidRPr="001A3D1D">
              <w:rPr>
                <w:b/>
                <w:i/>
              </w:rPr>
              <w:t>directly</w:t>
            </w:r>
            <w:r w:rsidRPr="001A3D1D">
              <w:t xml:space="preserve"> for the direct principal);</w:t>
            </w:r>
          </w:p>
          <w:p w14:paraId="58A1B485" w14:textId="77777777" w:rsidR="001768B3" w:rsidRPr="001A3D1D" w:rsidRDefault="001768B3" w:rsidP="00A30D0E">
            <w:pPr>
              <w:pStyle w:val="paragraph"/>
            </w:pPr>
            <w:r w:rsidRPr="001A3D1D">
              <w:tab/>
              <w:t>(b)</w:t>
            </w:r>
            <w:r w:rsidRPr="001A3D1D">
              <w:tab/>
              <w:t xml:space="preserve">the work is taken to be performed </w:t>
            </w:r>
            <w:r w:rsidRPr="001A3D1D">
              <w:rPr>
                <w:b/>
                <w:i/>
              </w:rPr>
              <w:t>indirectly</w:t>
            </w:r>
            <w:r w:rsidRPr="001A3D1D">
              <w:t xml:space="preserve"> for each other person (an </w:t>
            </w:r>
            <w:r w:rsidRPr="001A3D1D">
              <w:rPr>
                <w:b/>
                <w:i/>
              </w:rPr>
              <w:t>indirect principal</w:t>
            </w:r>
            <w:r w:rsidRPr="001A3D1D">
              <w:t xml:space="preserve">) who is a party to any of the arrangements in the chain or series (and each indirect principal is taken to have arranged for the work to be performed </w:t>
            </w:r>
            <w:r w:rsidRPr="001A3D1D">
              <w:rPr>
                <w:b/>
                <w:i/>
              </w:rPr>
              <w:t>indirectly</w:t>
            </w:r>
            <w:r w:rsidRPr="001A3D1D">
              <w:t xml:space="preserve"> for the indirect principal).</w:t>
            </w:r>
          </w:p>
          <w:p w14:paraId="4E9746C1" w14:textId="77777777" w:rsidR="001768B3" w:rsidRPr="001A3D1D" w:rsidRDefault="001768B3" w:rsidP="00A30D0E">
            <w:pPr>
              <w:pStyle w:val="subsection0"/>
            </w:pPr>
            <w:r w:rsidRPr="001A3D1D">
              <w:tab/>
              <w:t>(2)</w:t>
            </w:r>
            <w:r w:rsidRPr="001A3D1D">
              <w:tab/>
              <w:t xml:space="preserve">This section does not limit the circumstances in which TCF work is performed </w:t>
            </w:r>
            <w:r w:rsidRPr="001A3D1D">
              <w:rPr>
                <w:b/>
                <w:i/>
              </w:rPr>
              <w:t>directly</w:t>
            </w:r>
            <w:r w:rsidRPr="001A3D1D">
              <w:t xml:space="preserve"> or </w:t>
            </w:r>
            <w:r w:rsidRPr="001A3D1D">
              <w:rPr>
                <w:b/>
                <w:i/>
              </w:rPr>
              <w:t>indirectly</w:t>
            </w:r>
            <w:r w:rsidRPr="001A3D1D">
              <w:t xml:space="preserve"> for a person (or in which a person arranges for TCF work to be performed </w:t>
            </w:r>
            <w:r w:rsidRPr="001A3D1D">
              <w:rPr>
                <w:b/>
                <w:i/>
              </w:rPr>
              <w:t>directly</w:t>
            </w:r>
            <w:r w:rsidRPr="001A3D1D">
              <w:t xml:space="preserve"> or </w:t>
            </w:r>
            <w:r w:rsidRPr="001A3D1D">
              <w:rPr>
                <w:b/>
                <w:i/>
              </w:rPr>
              <w:t>indirectly</w:t>
            </w:r>
            <w:r w:rsidRPr="001A3D1D">
              <w:t xml:space="preserve"> for the person).</w:t>
            </w:r>
          </w:p>
          <w:p w14:paraId="1C823E4B" w14:textId="77777777" w:rsidR="001768B3" w:rsidRPr="001A3D1D" w:rsidRDefault="001768B3" w:rsidP="00A30D0E">
            <w:pPr>
              <w:pStyle w:val="subsection0"/>
            </w:pPr>
            <w:r w:rsidRPr="001A3D1D">
              <w:tab/>
              <w:t>(3)</w:t>
            </w:r>
            <w:r w:rsidRPr="001A3D1D">
              <w:tab/>
              <w:t>This section does not apply for the purposes of Division 2A or 2B of Part 1</w:t>
            </w:r>
            <w:r w:rsidRPr="001A3D1D">
              <w:noBreakHyphen/>
              <w:t>3.</w:t>
            </w:r>
          </w:p>
          <w:p w14:paraId="4B9C9777" w14:textId="77777777" w:rsidR="001768B3" w:rsidRPr="00474A60" w:rsidRDefault="001768B3" w:rsidP="00A30D0E">
            <w:pPr>
              <w:pStyle w:val="Link"/>
              <w:framePr w:wrap="auto"/>
            </w:pPr>
            <w:r>
              <w:rPr>
                <w:rStyle w:val="Hyperlink"/>
              </w:rPr>
              <w:fldChar w:fldCharType="end"/>
            </w:r>
          </w:p>
          <w:p w14:paraId="516B905D" w14:textId="77777777" w:rsidR="001768B3" w:rsidRPr="00474A60" w:rsidRDefault="001768B3" w:rsidP="00A30D0E">
            <w:pPr>
              <w:pStyle w:val="PlainText"/>
            </w:pPr>
            <w:r w:rsidRPr="00474A60">
              <w:t>(Fair Work Act 2009)</w:t>
            </w:r>
          </w:p>
          <w:p w14:paraId="268E1B59"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"dictionary_title" </w:instrText>
            </w:r>
            <w:r>
              <w:fldChar w:fldCharType="separate"/>
            </w:r>
            <w:r w:rsidRPr="001A3D1D">
              <w:rPr>
                <w:rStyle w:val="CharDivNo"/>
              </w:rPr>
              <w:t>Division 2</w:t>
            </w:r>
            <w:r w:rsidRPr="001A3D1D">
              <w:t>—</w:t>
            </w:r>
            <w:r w:rsidRPr="001A3D1D">
              <w:rPr>
                <w:rStyle w:val="CharDivText"/>
              </w:rPr>
              <w:t>The Dictionary</w:t>
            </w:r>
          </w:p>
          <w:p w14:paraId="34BBFDD3" w14:textId="77777777" w:rsidR="001768B3" w:rsidRPr="001A3D1D" w:rsidRDefault="001768B3" w:rsidP="00A30D0E">
            <w:pPr>
              <w:pStyle w:val="ActHead5"/>
            </w:pPr>
            <w:r w:rsidRPr="001A3D1D">
              <w:rPr>
                <w:rStyle w:val="CharSectno"/>
              </w:rPr>
              <w:t>12</w:t>
            </w:r>
            <w:r w:rsidRPr="001A3D1D">
              <w:t xml:space="preserve">  The Dictionary</w:t>
            </w:r>
          </w:p>
          <w:p w14:paraId="2B054EFC" w14:textId="77777777" w:rsidR="001768B3" w:rsidRPr="001A3D1D" w:rsidRDefault="001768B3" w:rsidP="00A30D0E">
            <w:pPr>
              <w:pStyle w:val="subsection0"/>
            </w:pPr>
            <w:r w:rsidRPr="001A3D1D">
              <w:tab/>
            </w:r>
            <w:r w:rsidRPr="001A3D1D">
              <w:tab/>
              <w:t>In this Act:</w:t>
            </w:r>
          </w:p>
          <w:p w14:paraId="05B3F065" w14:textId="77777777" w:rsidR="001768B3" w:rsidRPr="00474A60" w:rsidRDefault="001768B3" w:rsidP="00A30D0E">
            <w:pPr>
              <w:pStyle w:val="Link"/>
              <w:framePr w:wrap="auto"/>
            </w:pPr>
            <w:r>
              <w:rPr>
                <w:rStyle w:val="Hyperlink"/>
              </w:rPr>
              <w:fldChar w:fldCharType="end"/>
            </w:r>
          </w:p>
          <w:p w14:paraId="6319F3CF" w14:textId="77777777" w:rsidR="001768B3" w:rsidRPr="001A3D1D" w:rsidRDefault="001768B3" w:rsidP="00A30D0E">
            <w:pPr>
              <w:pStyle w:val="Definition0"/>
            </w:pPr>
            <w:r>
              <w:fldChar w:fldCharType="begin"/>
            </w:r>
            <w:r>
              <w:instrText xml:space="preserve">  INCLUDETEXT "FILE:///C:\\USERS\\ANDRASH\\GOOGLE%20DRIVE\\AI%20RESEARCH\\LAWROBOT\\EMPLOYMENT_ALGORITHM\\Fair%20Work%20Act%202009%20Vol%201.docx" "employee_definition" </w:instrText>
            </w:r>
            <w:r>
              <w:fldChar w:fldCharType="separate"/>
            </w:r>
            <w:r w:rsidRPr="001A3D1D">
              <w:rPr>
                <w:b/>
                <w:i/>
              </w:rPr>
              <w:t>employee</w:t>
            </w:r>
            <w:r w:rsidRPr="001A3D1D">
              <w:t xml:space="preserve"> is defined in the first Division of each Part (other than Part 1</w:t>
            </w:r>
            <w:r w:rsidRPr="001A3D1D">
              <w:noBreakHyphen/>
              <w:t>1) in which the term appears.</w:t>
            </w:r>
          </w:p>
          <w:p w14:paraId="75AB30FA" w14:textId="77777777" w:rsidR="001768B3" w:rsidRPr="001A3D1D" w:rsidRDefault="001768B3" w:rsidP="00A30D0E">
            <w:pPr>
              <w:pStyle w:val="notetext"/>
            </w:pPr>
            <w:r w:rsidRPr="001A3D1D">
              <w:t>Note 1:</w:t>
            </w:r>
            <w:r w:rsidRPr="001A3D1D">
              <w:tab/>
              <w:t xml:space="preserve">The definition in the Part will define </w:t>
            </w:r>
            <w:r w:rsidRPr="001A3D1D">
              <w:rPr>
                <w:b/>
                <w:i/>
              </w:rPr>
              <w:t>employee</w:t>
            </w:r>
            <w:r w:rsidRPr="001A3D1D">
              <w:t xml:space="preserve"> either as a national system employee or as having its ordinary meaning. However, there may be particular provisions in the Part where a different meaning for the term is specified.</w:t>
            </w:r>
          </w:p>
          <w:p w14:paraId="4382CC6C" w14:textId="77777777" w:rsidR="001768B3" w:rsidRPr="001A3D1D" w:rsidRDefault="001768B3" w:rsidP="00A30D0E">
            <w:pPr>
              <w:pStyle w:val="notetext"/>
            </w:pPr>
            <w:r w:rsidRPr="001A3D1D">
              <w:t>Note 2:</w:t>
            </w:r>
            <w:r w:rsidRPr="001A3D1D">
              <w:tab/>
              <w:t>If the term has its ordinary meaning, see further subsections 15(1), 30E(1) and 30P(1).</w:t>
            </w:r>
          </w:p>
          <w:p w14:paraId="0BE930C4" w14:textId="77777777" w:rsidR="001768B3" w:rsidRPr="001A3D1D" w:rsidRDefault="001768B3" w:rsidP="00A30D0E">
            <w:pPr>
              <w:pStyle w:val="notetext"/>
            </w:pPr>
            <w:r w:rsidRPr="001A3D1D">
              <w:t>Note 3:</w:t>
            </w:r>
            <w:r w:rsidRPr="001A3D1D">
              <w:tab/>
              <w:t>See also Division 2 of Part 6</w:t>
            </w:r>
            <w:r w:rsidRPr="001A3D1D">
              <w:noBreakHyphen/>
              <w:t>4A (TCF contract outworkers taken to be employees in certain circumstances).</w:t>
            </w:r>
          </w:p>
          <w:p w14:paraId="0C008767" w14:textId="77777777" w:rsidR="001768B3" w:rsidRPr="00474A60" w:rsidRDefault="001768B3" w:rsidP="00A30D0E">
            <w:pPr>
              <w:pStyle w:val="Link"/>
              <w:framePr w:wrap="auto"/>
            </w:pPr>
            <w:r>
              <w:rPr>
                <w:rStyle w:val="Hyperlink"/>
              </w:rPr>
              <w:fldChar w:fldCharType="end"/>
            </w:r>
          </w:p>
          <w:p w14:paraId="0B5736BD" w14:textId="77777777" w:rsidR="001768B3" w:rsidRPr="00474A60" w:rsidRDefault="001768B3" w:rsidP="00A30D0E">
            <w:pPr>
              <w:pStyle w:val="PlainText"/>
            </w:pPr>
            <w:r w:rsidRPr="00474A60">
              <w:t>(Fair Work Act 2009)</w:t>
            </w:r>
          </w:p>
          <w:p w14:paraId="2BDBAC9B"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"employee_ordinary_meaning" </w:instrText>
            </w:r>
            <w:r>
              <w:fldChar w:fldCharType="separate"/>
            </w:r>
            <w:r w:rsidRPr="001A3D1D">
              <w:rPr>
                <w:rStyle w:val="CharSectno"/>
              </w:rPr>
              <w:t>15</w:t>
            </w:r>
            <w:r w:rsidRPr="001A3D1D">
              <w:t xml:space="preserve">  Ordinary meanings of </w:t>
            </w:r>
            <w:r w:rsidRPr="001A3D1D">
              <w:rPr>
                <w:i/>
              </w:rPr>
              <w:t>employee</w:t>
            </w:r>
            <w:r w:rsidRPr="001A3D1D">
              <w:t xml:space="preserve"> and </w:t>
            </w:r>
            <w:r w:rsidRPr="001A3D1D">
              <w:rPr>
                <w:i/>
              </w:rPr>
              <w:t>employer</w:t>
            </w:r>
          </w:p>
          <w:p w14:paraId="257975C6" w14:textId="77777777" w:rsidR="001768B3" w:rsidRPr="001A3D1D" w:rsidRDefault="001768B3" w:rsidP="00A30D0E">
            <w:pPr>
              <w:pStyle w:val="subsection0"/>
            </w:pPr>
            <w:r w:rsidRPr="001A3D1D">
              <w:tab/>
              <w:t>(1)</w:t>
            </w:r>
            <w:r w:rsidRPr="001A3D1D">
              <w:tab/>
              <w:t>A reference in this Act to an employee with its ordinary meaning:</w:t>
            </w:r>
          </w:p>
          <w:p w14:paraId="3FA80100" w14:textId="77777777" w:rsidR="001768B3" w:rsidRPr="001A3D1D" w:rsidRDefault="001768B3" w:rsidP="00A30D0E">
            <w:pPr>
              <w:pStyle w:val="paragraph"/>
            </w:pPr>
            <w:r w:rsidRPr="001A3D1D">
              <w:tab/>
              <w:t>(a)</w:t>
            </w:r>
            <w:r w:rsidRPr="001A3D1D">
              <w:tab/>
              <w:t>includes a reference to a person who is usually such an employee; and</w:t>
            </w:r>
          </w:p>
          <w:p w14:paraId="2B3B2F33" w14:textId="77777777" w:rsidR="001768B3" w:rsidRPr="001A3D1D" w:rsidRDefault="001768B3" w:rsidP="00A30D0E">
            <w:pPr>
              <w:pStyle w:val="paragraph"/>
            </w:pPr>
            <w:r w:rsidRPr="001A3D1D">
              <w:tab/>
              <w:t>(b)</w:t>
            </w:r>
            <w:r w:rsidRPr="001A3D1D">
              <w:tab/>
              <w:t>does not include a person on a vocational placement.</w:t>
            </w:r>
          </w:p>
          <w:p w14:paraId="188E74F9" w14:textId="77777777" w:rsidR="001768B3" w:rsidRPr="001A3D1D" w:rsidRDefault="001768B3" w:rsidP="00A30D0E">
            <w:pPr>
              <w:pStyle w:val="notetext"/>
            </w:pPr>
            <w:r w:rsidRPr="001A3D1D">
              <w:t>Note:</w:t>
            </w:r>
            <w:r w:rsidRPr="001A3D1D">
              <w:tab/>
              <w:t xml:space="preserve">Subsections 30E(1) and 30P(1) extend the meaning of </w:t>
            </w:r>
            <w:r w:rsidRPr="001A3D1D">
              <w:rPr>
                <w:b/>
                <w:i/>
              </w:rPr>
              <w:t>employee</w:t>
            </w:r>
            <w:r w:rsidRPr="001A3D1D">
              <w:t xml:space="preserve"> in relation to a referring State.</w:t>
            </w:r>
          </w:p>
          <w:p w14:paraId="2C2A25D6" w14:textId="77777777" w:rsidR="001768B3" w:rsidRPr="001A3D1D" w:rsidRDefault="001768B3" w:rsidP="00A30D0E">
            <w:pPr>
              <w:pStyle w:val="subsection0"/>
            </w:pPr>
            <w:r w:rsidRPr="001A3D1D">
              <w:tab/>
              <w:t>(2)</w:t>
            </w:r>
            <w:r w:rsidRPr="001A3D1D">
              <w:tab/>
              <w:t>A reference in this Act to an employer with its ordinary meaning includes a reference to a person who is usually such an employer.</w:t>
            </w:r>
          </w:p>
          <w:p w14:paraId="67FA511D" w14:textId="77777777" w:rsidR="001768B3" w:rsidRPr="001A3D1D" w:rsidRDefault="001768B3" w:rsidP="00A30D0E">
            <w:pPr>
              <w:pStyle w:val="notetext"/>
            </w:pPr>
            <w:r w:rsidRPr="001A3D1D">
              <w:t>Note:</w:t>
            </w:r>
            <w:r w:rsidRPr="001A3D1D">
              <w:tab/>
              <w:t xml:space="preserve">Subsections 30E(2) and 30P(2) extend the meaning of </w:t>
            </w:r>
            <w:r w:rsidRPr="001A3D1D">
              <w:rPr>
                <w:b/>
                <w:i/>
              </w:rPr>
              <w:t>employer</w:t>
            </w:r>
            <w:r w:rsidRPr="001A3D1D">
              <w:t xml:space="preserve"> in relation to a referring State.</w:t>
            </w:r>
          </w:p>
          <w:p w14:paraId="0906C597" w14:textId="77777777" w:rsidR="001768B3" w:rsidRPr="00474A60" w:rsidRDefault="001768B3" w:rsidP="00A30D0E">
            <w:pPr>
              <w:pStyle w:val="PlainText"/>
            </w:pPr>
            <w:r>
              <w:rPr>
                <w:rStyle w:val="Hyperlink"/>
                <w:rFonts w:ascii="Calibri" w:hAnsi="Calibri"/>
                <w:i/>
              </w:rPr>
              <w:fldChar w:fldCharType="end"/>
            </w:r>
          </w:p>
        </w:tc>
      </w:tr>
      <w:bookmarkEnd w:id="267"/>
    </w:tbl>
    <w:p w14:paraId="2DA876A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78EEBDE" w14:textId="77777777" w:rsidTr="001768B3">
        <w:trPr>
          <w:jc w:val="center"/>
        </w:trPr>
        <w:tc>
          <w:tcPr>
            <w:tcW w:w="2267" w:type="dxa"/>
            <w:shd w:val="clear" w:color="auto" w:fill="FFFFFF" w:themeFill="background1"/>
          </w:tcPr>
          <w:p w14:paraId="4898837D" w14:textId="77777777" w:rsidR="001768B3" w:rsidRPr="001768B3" w:rsidRDefault="001768B3" w:rsidP="00A30D0E">
            <w:pPr>
              <w:rPr>
                <w:rStyle w:val="Identifier"/>
              </w:rPr>
            </w:pPr>
            <w:bookmarkStart w:id="268" w:name="_Hlk111012847"/>
            <w:r w:rsidRPr="001768B3">
              <w:rPr>
                <w:rStyle w:val="Identifier"/>
              </w:rPr>
              <w:t>jurisdiction.WA_national</w:t>
            </w:r>
          </w:p>
        </w:tc>
        <w:tc>
          <w:tcPr>
            <w:tcW w:w="7653" w:type="dxa"/>
            <w:shd w:val="clear" w:color="auto" w:fill="FFFFFF" w:themeFill="background1"/>
            <w:tcMar>
              <w:left w:w="28" w:type="dxa"/>
              <w:right w:w="28" w:type="dxa"/>
            </w:tcMar>
          </w:tcPr>
          <w:p w14:paraId="1DF91FE3" w14:textId="77777777" w:rsidR="001768B3" w:rsidRPr="00474A60" w:rsidRDefault="001768B3" w:rsidP="00A30D0E">
            <w:pPr>
              <w:pStyle w:val="Comment"/>
            </w:pPr>
            <w:r w:rsidRPr="00DD5630">
              <w:t xml:space="preserve">Your responses suggest that you </w:t>
            </w:r>
            <w:r>
              <w:t>are</w:t>
            </w:r>
            <w:r w:rsidRPr="00474A60">
              <w:t xml:space="preserve"> a national system employee. You </w:t>
            </w:r>
            <w:r>
              <w:t>may want</w:t>
            </w:r>
            <w:r w:rsidRPr="00474A60">
              <w:t xml:space="preserve"> to confirm </w:t>
            </w:r>
            <w:r>
              <w:t>this</w:t>
            </w:r>
            <w:r w:rsidRPr="00474A60">
              <w:t xml:space="preserve"> with your employer. </w:t>
            </w:r>
          </w:p>
          <w:p w14:paraId="79491A42"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"employee_national_system" </w:instrText>
            </w:r>
            <w:r>
              <w:fldChar w:fldCharType="separate"/>
            </w:r>
            <w:bookmarkStart w:id="269" w:name="_Toc533164747"/>
            <w:r w:rsidRPr="001A3D1D">
              <w:rPr>
                <w:rStyle w:val="CharSectno"/>
              </w:rPr>
              <w:t>13</w:t>
            </w:r>
            <w:r w:rsidRPr="001A3D1D">
              <w:t xml:space="preserve">  Meaning of </w:t>
            </w:r>
            <w:r w:rsidRPr="001A3D1D">
              <w:rPr>
                <w:i/>
              </w:rPr>
              <w:t>national system employee</w:t>
            </w:r>
            <w:bookmarkEnd w:id="269"/>
          </w:p>
          <w:p w14:paraId="04814B2B" w14:textId="77777777" w:rsidR="001768B3" w:rsidRPr="001A3D1D" w:rsidRDefault="001768B3" w:rsidP="00A30D0E">
            <w:pPr>
              <w:pStyle w:val="subsection0"/>
            </w:pPr>
            <w:r w:rsidRPr="001A3D1D">
              <w:tab/>
            </w:r>
            <w:r w:rsidRPr="001A3D1D">
              <w:tab/>
              <w:t xml:space="preserve">A </w:t>
            </w:r>
            <w:r w:rsidRPr="001A3D1D">
              <w:rPr>
                <w:b/>
                <w:i/>
              </w:rPr>
              <w:t>national system employee</w:t>
            </w:r>
            <w:r w:rsidRPr="001A3D1D">
              <w:t xml:space="preserve"> is an individual so far as he or she is employed, or usually employed, as described in the definition of </w:t>
            </w:r>
            <w:r w:rsidRPr="001A3D1D">
              <w:rPr>
                <w:b/>
                <w:i/>
              </w:rPr>
              <w:t>national system employer</w:t>
            </w:r>
            <w:r w:rsidRPr="001A3D1D">
              <w:t xml:space="preserve"> in section 14, by a national system employer, except on a vocational placement.</w:t>
            </w:r>
          </w:p>
          <w:p w14:paraId="6F2D6764" w14:textId="77777777" w:rsidR="001768B3" w:rsidRPr="001A3D1D" w:rsidRDefault="001768B3" w:rsidP="00A30D0E">
            <w:pPr>
              <w:pStyle w:val="notetext"/>
            </w:pPr>
            <w:r w:rsidRPr="001A3D1D">
              <w:t>Note:</w:t>
            </w:r>
            <w:r w:rsidRPr="001A3D1D">
              <w:tab/>
              <w:t xml:space="preserve">Sections 30C and 30M extend the meaning of </w:t>
            </w:r>
            <w:r w:rsidRPr="001A3D1D">
              <w:rPr>
                <w:b/>
                <w:i/>
              </w:rPr>
              <w:t>national system employee</w:t>
            </w:r>
            <w:r w:rsidRPr="001A3D1D">
              <w:t xml:space="preserve"> in relation to a referring State.</w:t>
            </w:r>
          </w:p>
          <w:p w14:paraId="3BE45F10" w14:textId="77777777" w:rsidR="001768B3" w:rsidRPr="001A3D1D" w:rsidRDefault="001768B3" w:rsidP="00A30D0E">
            <w:pPr>
              <w:pStyle w:val="ActHead5"/>
              <w:rPr>
                <w:i/>
              </w:rPr>
            </w:pPr>
            <w:bookmarkStart w:id="270" w:name="_Toc533164748"/>
            <w:r w:rsidRPr="001A3D1D">
              <w:rPr>
                <w:rStyle w:val="CharSectno"/>
              </w:rPr>
              <w:t>14</w:t>
            </w:r>
            <w:r w:rsidRPr="001A3D1D">
              <w:t xml:space="preserve">  Meaning of </w:t>
            </w:r>
            <w:r w:rsidRPr="001A3D1D">
              <w:rPr>
                <w:i/>
              </w:rPr>
              <w:t>national system employer</w:t>
            </w:r>
            <w:bookmarkEnd w:id="270"/>
          </w:p>
          <w:p w14:paraId="431FCCD8" w14:textId="77777777" w:rsidR="001768B3" w:rsidRPr="001A3D1D" w:rsidRDefault="001768B3" w:rsidP="00A30D0E">
            <w:pPr>
              <w:pStyle w:val="subsection0"/>
            </w:pPr>
            <w:r w:rsidRPr="001A3D1D">
              <w:tab/>
              <w:t>(1)</w:t>
            </w:r>
            <w:r w:rsidRPr="001A3D1D">
              <w:tab/>
              <w:t xml:space="preserve">A </w:t>
            </w:r>
            <w:r w:rsidRPr="001A3D1D">
              <w:rPr>
                <w:b/>
                <w:i/>
              </w:rPr>
              <w:t>national system employer</w:t>
            </w:r>
            <w:r w:rsidRPr="001A3D1D">
              <w:t xml:space="preserve"> is:</w:t>
            </w:r>
          </w:p>
          <w:p w14:paraId="360240C1" w14:textId="77777777" w:rsidR="001768B3" w:rsidRPr="001A3D1D" w:rsidRDefault="001768B3" w:rsidP="00A30D0E">
            <w:pPr>
              <w:pStyle w:val="paragraph"/>
            </w:pPr>
            <w:r w:rsidRPr="001A3D1D">
              <w:tab/>
              <w:t>(a)</w:t>
            </w:r>
            <w:r w:rsidRPr="001A3D1D">
              <w:tab/>
              <w:t>a constitutional corporation, so far as it employs, or usually employs, an individual; or</w:t>
            </w:r>
          </w:p>
          <w:p w14:paraId="0F7AEE21" w14:textId="77777777" w:rsidR="001768B3" w:rsidRPr="001A3D1D" w:rsidRDefault="001768B3" w:rsidP="00A30D0E">
            <w:pPr>
              <w:pStyle w:val="paragraph"/>
            </w:pPr>
            <w:r w:rsidRPr="001A3D1D">
              <w:tab/>
              <w:t>(b)</w:t>
            </w:r>
            <w:r w:rsidRPr="001A3D1D">
              <w:tab/>
              <w:t>the Commonwealth, so far as it employs, or usually employs, an individual; or</w:t>
            </w:r>
          </w:p>
          <w:p w14:paraId="7A0E1C6F" w14:textId="77777777" w:rsidR="001768B3" w:rsidRPr="001A3D1D" w:rsidRDefault="001768B3" w:rsidP="00A30D0E">
            <w:pPr>
              <w:pStyle w:val="paragraph"/>
            </w:pPr>
            <w:r w:rsidRPr="001A3D1D">
              <w:tab/>
              <w:t>(c)</w:t>
            </w:r>
            <w:r w:rsidRPr="001A3D1D">
              <w:tab/>
              <w:t>a Commonwealth authority, so far as it employs, or usually employs, an individual; or</w:t>
            </w:r>
          </w:p>
          <w:p w14:paraId="0A65D43A" w14:textId="77777777" w:rsidR="001768B3" w:rsidRPr="001A3D1D" w:rsidRDefault="001768B3" w:rsidP="00A30D0E">
            <w:pPr>
              <w:pStyle w:val="paragraph"/>
            </w:pPr>
            <w:r w:rsidRPr="001A3D1D">
              <w:tab/>
              <w:t>(d)</w:t>
            </w:r>
            <w:r w:rsidRPr="001A3D1D">
              <w:tab/>
              <w:t>a person so far as the person, in connection with constitutional trade or commerce, employs, or usually employs, an individual as:</w:t>
            </w:r>
          </w:p>
          <w:p w14:paraId="7F8B58F5" w14:textId="77777777" w:rsidR="001768B3" w:rsidRPr="001A3D1D" w:rsidRDefault="001768B3" w:rsidP="00A30D0E">
            <w:pPr>
              <w:pStyle w:val="paragraphsub"/>
            </w:pPr>
            <w:r w:rsidRPr="001A3D1D">
              <w:tab/>
              <w:t>(i)</w:t>
            </w:r>
            <w:r w:rsidRPr="001A3D1D">
              <w:tab/>
              <w:t>a flight crew officer; or</w:t>
            </w:r>
          </w:p>
          <w:p w14:paraId="1FE0AF6F" w14:textId="77777777" w:rsidR="001768B3" w:rsidRPr="001A3D1D" w:rsidRDefault="001768B3" w:rsidP="00A30D0E">
            <w:pPr>
              <w:pStyle w:val="paragraphsub"/>
            </w:pPr>
            <w:r w:rsidRPr="001A3D1D">
              <w:tab/>
              <w:t>(ii)</w:t>
            </w:r>
            <w:r w:rsidRPr="001A3D1D">
              <w:tab/>
              <w:t>a maritime employee; or</w:t>
            </w:r>
          </w:p>
          <w:p w14:paraId="09B6F5B1" w14:textId="77777777" w:rsidR="001768B3" w:rsidRPr="001A3D1D" w:rsidRDefault="001768B3" w:rsidP="00A30D0E">
            <w:pPr>
              <w:pStyle w:val="paragraphsub"/>
            </w:pPr>
            <w:r w:rsidRPr="001A3D1D">
              <w:tab/>
              <w:t>(iii)</w:t>
            </w:r>
            <w:r w:rsidRPr="001A3D1D">
              <w:tab/>
              <w:t>a waterside worker; or</w:t>
            </w:r>
          </w:p>
          <w:p w14:paraId="4AFC3BE6" w14:textId="77777777" w:rsidR="001768B3" w:rsidRPr="001A3D1D" w:rsidRDefault="001768B3" w:rsidP="00A30D0E">
            <w:pPr>
              <w:pStyle w:val="paragraph"/>
            </w:pPr>
            <w:r w:rsidRPr="001A3D1D">
              <w:tab/>
              <w:t>(e)</w:t>
            </w:r>
            <w:r w:rsidRPr="001A3D1D">
              <w:tab/>
              <w:t>a body corporate incorporated in a Territory, so far as the body employs, or usually employs, an individual; or</w:t>
            </w:r>
          </w:p>
          <w:p w14:paraId="4992D406" w14:textId="77777777" w:rsidR="001768B3" w:rsidRPr="001A3D1D" w:rsidRDefault="001768B3" w:rsidP="00A30D0E">
            <w:pPr>
              <w:pStyle w:val="paragraph"/>
            </w:pPr>
            <w:r w:rsidRPr="001A3D1D">
              <w:tab/>
              <w:t>(f)</w:t>
            </w:r>
            <w:r w:rsidRPr="001A3D1D">
              <w:tab/>
              <w:t>a person who carries on an activity (whether of a commercial, governmental or other nature) in a Territory in Australia, so far as the person employs, or usually employs, an individual in connection with the activity carried on in the Territory.</w:t>
            </w:r>
          </w:p>
          <w:p w14:paraId="20DCD27B" w14:textId="77777777" w:rsidR="001768B3" w:rsidRPr="001A3D1D" w:rsidRDefault="001768B3" w:rsidP="00A30D0E">
            <w:pPr>
              <w:pStyle w:val="notetext"/>
            </w:pPr>
            <w:r w:rsidRPr="001A3D1D">
              <w:t>Note 1:</w:t>
            </w:r>
            <w:r w:rsidRPr="001A3D1D">
              <w:tab/>
              <w:t xml:space="preserve">In this context, </w:t>
            </w:r>
            <w:r w:rsidRPr="001A3D1D">
              <w:rPr>
                <w:b/>
                <w:i/>
              </w:rPr>
              <w:t>Australia</w:t>
            </w:r>
            <w:r w:rsidRPr="001A3D1D">
              <w:t xml:space="preserve"> includes Norfolk Island, the Territory of Christmas Island and the Territory of Cocos (Keeling) Islands (see the definition of </w:t>
            </w:r>
            <w:r w:rsidRPr="001A3D1D">
              <w:rPr>
                <w:b/>
                <w:i/>
              </w:rPr>
              <w:t>Australia</w:t>
            </w:r>
            <w:r w:rsidRPr="001A3D1D">
              <w:t xml:space="preserve"> in section 12).</w:t>
            </w:r>
          </w:p>
          <w:p w14:paraId="52838C87" w14:textId="77777777" w:rsidR="001768B3" w:rsidRPr="001A3D1D" w:rsidRDefault="001768B3" w:rsidP="00A30D0E">
            <w:pPr>
              <w:pStyle w:val="notetext"/>
            </w:pPr>
            <w:r w:rsidRPr="001A3D1D">
              <w:t>Note 2:</w:t>
            </w:r>
            <w:r w:rsidRPr="001A3D1D">
              <w:tab/>
              <w:t xml:space="preserve">Sections 30D and 30N extend the meaning of </w:t>
            </w:r>
            <w:r w:rsidRPr="001A3D1D">
              <w:rPr>
                <w:b/>
                <w:i/>
              </w:rPr>
              <w:t>national system employer</w:t>
            </w:r>
            <w:r w:rsidRPr="001A3D1D">
              <w:t xml:space="preserve"> in relation to a referring State.</w:t>
            </w:r>
          </w:p>
          <w:p w14:paraId="1BB2FAB3" w14:textId="77777777" w:rsidR="001768B3" w:rsidRPr="00474A60" w:rsidRDefault="001768B3" w:rsidP="00A30D0E">
            <w:pPr>
              <w:pStyle w:val="Link"/>
              <w:framePr w:wrap="auto"/>
            </w:pPr>
            <w:r>
              <w:rPr>
                <w:rStyle w:val="Hyperlink"/>
              </w:rPr>
              <w:fldChar w:fldCharType="end"/>
            </w:r>
          </w:p>
          <w:p w14:paraId="3C486ED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"employer_meanings" </w:instrText>
            </w:r>
            <w:r>
              <w:fldChar w:fldCharType="separate"/>
            </w:r>
            <w:bookmarkStart w:id="271" w:name="_Toc533164796"/>
            <w:r w:rsidRPr="001A3D1D">
              <w:rPr>
                <w:rStyle w:val="CharSectno"/>
              </w:rPr>
              <w:t>35</w:t>
            </w:r>
            <w:r w:rsidRPr="001A3D1D">
              <w:t xml:space="preserve">  Meanings of </w:t>
            </w:r>
            <w:r w:rsidRPr="001A3D1D">
              <w:rPr>
                <w:i/>
              </w:rPr>
              <w:t>Australian employer</w:t>
            </w:r>
            <w:r w:rsidRPr="001A3D1D">
              <w:t xml:space="preserve"> and </w:t>
            </w:r>
            <w:r w:rsidRPr="001A3D1D">
              <w:rPr>
                <w:i/>
              </w:rPr>
              <w:t>Australian</w:t>
            </w:r>
            <w:r w:rsidRPr="001A3D1D">
              <w:rPr>
                <w:i/>
              </w:rPr>
              <w:noBreakHyphen/>
              <w:t>based employee</w:t>
            </w:r>
            <w:bookmarkEnd w:id="271"/>
          </w:p>
          <w:p w14:paraId="41D0B7FF" w14:textId="77777777" w:rsidR="001768B3" w:rsidRPr="001A3D1D" w:rsidRDefault="001768B3" w:rsidP="00A30D0E">
            <w:pPr>
              <w:pStyle w:val="subsection0"/>
              <w:keepNext/>
              <w:keepLines/>
            </w:pPr>
            <w:r w:rsidRPr="001A3D1D">
              <w:tab/>
              <w:t>(1)</w:t>
            </w:r>
            <w:r w:rsidRPr="001A3D1D">
              <w:tab/>
              <w:t xml:space="preserve">An </w:t>
            </w:r>
            <w:r w:rsidRPr="001A3D1D">
              <w:rPr>
                <w:b/>
                <w:i/>
              </w:rPr>
              <w:t>Australian employer</w:t>
            </w:r>
            <w:r w:rsidRPr="001A3D1D">
              <w:t xml:space="preserve"> is an employer that:</w:t>
            </w:r>
          </w:p>
          <w:p w14:paraId="7F2F8A93" w14:textId="77777777" w:rsidR="001768B3" w:rsidRPr="001A3D1D" w:rsidRDefault="001768B3" w:rsidP="00A30D0E">
            <w:pPr>
              <w:pStyle w:val="paragraph"/>
              <w:keepNext/>
              <w:keepLines/>
            </w:pPr>
            <w:r w:rsidRPr="001A3D1D">
              <w:tab/>
              <w:t>(a)</w:t>
            </w:r>
            <w:r w:rsidRPr="001A3D1D">
              <w:tab/>
              <w:t>is a trading corporation formed within the limits of the Commonwealth (within the meaning of paragraph 51(xx) of the Constitution); or</w:t>
            </w:r>
          </w:p>
          <w:p w14:paraId="5DE41A8B" w14:textId="77777777" w:rsidR="001768B3" w:rsidRPr="001A3D1D" w:rsidRDefault="001768B3" w:rsidP="00A30D0E">
            <w:pPr>
              <w:pStyle w:val="paragraph"/>
            </w:pPr>
            <w:r w:rsidRPr="001A3D1D">
              <w:tab/>
              <w:t>(b)</w:t>
            </w:r>
            <w:r w:rsidRPr="001A3D1D">
              <w:tab/>
              <w:t>is a financial corporation formed within the limits of the Commonwealth (within the meaning of paragraph 51(xx) of the Constitution); or</w:t>
            </w:r>
          </w:p>
          <w:p w14:paraId="12DB2B21" w14:textId="77777777" w:rsidR="001768B3" w:rsidRPr="001A3D1D" w:rsidRDefault="001768B3" w:rsidP="00A30D0E">
            <w:pPr>
              <w:pStyle w:val="paragraph"/>
            </w:pPr>
            <w:r w:rsidRPr="001A3D1D">
              <w:tab/>
              <w:t>(c)</w:t>
            </w:r>
            <w:r w:rsidRPr="001A3D1D">
              <w:tab/>
              <w:t>is the Commonwealth; or</w:t>
            </w:r>
          </w:p>
          <w:p w14:paraId="7D12424A" w14:textId="77777777" w:rsidR="001768B3" w:rsidRPr="001A3D1D" w:rsidRDefault="001768B3" w:rsidP="00A30D0E">
            <w:pPr>
              <w:pStyle w:val="paragraph"/>
            </w:pPr>
            <w:r w:rsidRPr="001A3D1D">
              <w:tab/>
              <w:t>(d)</w:t>
            </w:r>
            <w:r w:rsidRPr="001A3D1D">
              <w:tab/>
              <w:t>is a Commonwealth authority; or</w:t>
            </w:r>
          </w:p>
          <w:p w14:paraId="4085FEA7" w14:textId="77777777" w:rsidR="001768B3" w:rsidRPr="001A3D1D" w:rsidRDefault="001768B3" w:rsidP="00A30D0E">
            <w:pPr>
              <w:pStyle w:val="paragraph"/>
            </w:pPr>
            <w:r w:rsidRPr="001A3D1D">
              <w:tab/>
              <w:t>(e)</w:t>
            </w:r>
            <w:r w:rsidRPr="001A3D1D">
              <w:tab/>
              <w:t>is a body corporate incorporated in a Territory; or</w:t>
            </w:r>
          </w:p>
          <w:p w14:paraId="6F872A8D" w14:textId="77777777" w:rsidR="001768B3" w:rsidRPr="001A3D1D" w:rsidRDefault="001768B3" w:rsidP="00A30D0E">
            <w:pPr>
              <w:pStyle w:val="paragraph"/>
            </w:pPr>
            <w:r w:rsidRPr="001A3D1D">
              <w:tab/>
              <w:t>(f)</w:t>
            </w:r>
            <w:r w:rsidRPr="001A3D1D">
              <w:tab/>
              <w:t>carries on in Australia, in the exclusive economic zone or in the waters above the continental shelf an activity (whether of a commercial, governmental or other nature), and whose central management and control is in Australia; or</w:t>
            </w:r>
          </w:p>
          <w:p w14:paraId="2F7853EB" w14:textId="77777777" w:rsidR="001768B3" w:rsidRPr="001A3D1D" w:rsidRDefault="001768B3" w:rsidP="00A30D0E">
            <w:pPr>
              <w:pStyle w:val="paragraph"/>
            </w:pPr>
            <w:r w:rsidRPr="001A3D1D">
              <w:tab/>
              <w:t>(g)</w:t>
            </w:r>
            <w:r w:rsidRPr="001A3D1D">
              <w:tab/>
              <w:t>is prescribed by the regulations.</w:t>
            </w:r>
          </w:p>
          <w:p w14:paraId="3638190A" w14:textId="77777777" w:rsidR="001768B3" w:rsidRPr="00474A60" w:rsidRDefault="001768B3" w:rsidP="00A30D0E">
            <w:pPr>
              <w:pStyle w:val="Link"/>
              <w:framePr w:wrap="auto"/>
            </w:pPr>
            <w:r>
              <w:rPr>
                <w:rStyle w:val="Hyperlink"/>
              </w:rPr>
              <w:fldChar w:fldCharType="end"/>
            </w:r>
          </w:p>
          <w:p w14:paraId="21257717" w14:textId="77777777" w:rsidR="001768B3" w:rsidRPr="00474A60" w:rsidRDefault="001768B3" w:rsidP="00A30D0E">
            <w:pPr>
              <w:pStyle w:val="PlainText"/>
            </w:pPr>
            <w:r w:rsidRPr="00474A60">
              <w:t>(Fair Work Act 2009)</w:t>
            </w:r>
          </w:p>
          <w:p w14:paraId="35567AC2"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"employee_national_system_full" </w:instrText>
            </w:r>
            <w:r>
              <w:fldChar w:fldCharType="separate"/>
            </w:r>
            <w:r w:rsidRPr="001A3D1D">
              <w:rPr>
                <w:rStyle w:val="CharSectno"/>
              </w:rPr>
              <w:t>13</w:t>
            </w:r>
            <w:r w:rsidRPr="001A3D1D">
              <w:t xml:space="preserve">  Meaning of </w:t>
            </w:r>
            <w:r w:rsidRPr="001A3D1D">
              <w:rPr>
                <w:i/>
              </w:rPr>
              <w:t>national system employee</w:t>
            </w:r>
          </w:p>
          <w:p w14:paraId="51B0304E" w14:textId="77777777" w:rsidR="001768B3" w:rsidRPr="001A3D1D" w:rsidRDefault="001768B3" w:rsidP="00A30D0E">
            <w:pPr>
              <w:pStyle w:val="subsection0"/>
            </w:pPr>
            <w:r w:rsidRPr="001A3D1D">
              <w:tab/>
            </w:r>
            <w:r w:rsidRPr="001A3D1D">
              <w:tab/>
              <w:t xml:space="preserve">A </w:t>
            </w:r>
            <w:r w:rsidRPr="001A3D1D">
              <w:rPr>
                <w:b/>
                <w:i/>
              </w:rPr>
              <w:t>national system employee</w:t>
            </w:r>
            <w:r w:rsidRPr="001A3D1D">
              <w:t xml:space="preserve"> is an individual so far as he or she is employed, or usually employed, as described in the definition of </w:t>
            </w:r>
            <w:r w:rsidRPr="001A3D1D">
              <w:rPr>
                <w:b/>
                <w:i/>
              </w:rPr>
              <w:t>national system employer</w:t>
            </w:r>
            <w:r w:rsidRPr="001A3D1D">
              <w:t xml:space="preserve"> in section 14, by a national system employer, except on a vocational placement.</w:t>
            </w:r>
          </w:p>
          <w:p w14:paraId="6F39F347" w14:textId="77777777" w:rsidR="001768B3" w:rsidRPr="001A3D1D" w:rsidRDefault="001768B3" w:rsidP="00A30D0E">
            <w:pPr>
              <w:pStyle w:val="notetext"/>
            </w:pPr>
            <w:r w:rsidRPr="001A3D1D">
              <w:t>Note:</w:t>
            </w:r>
            <w:r w:rsidRPr="001A3D1D">
              <w:tab/>
              <w:t xml:space="preserve">Sections 30C and 30M extend the meaning of </w:t>
            </w:r>
            <w:r w:rsidRPr="001A3D1D">
              <w:rPr>
                <w:b/>
                <w:i/>
              </w:rPr>
              <w:t>national system employee</w:t>
            </w:r>
            <w:r w:rsidRPr="001A3D1D">
              <w:t xml:space="preserve"> in relation to a referring State.</w:t>
            </w:r>
          </w:p>
          <w:p w14:paraId="1D36EDEC" w14:textId="77777777" w:rsidR="001768B3" w:rsidRPr="001A3D1D" w:rsidRDefault="001768B3" w:rsidP="00A30D0E">
            <w:pPr>
              <w:pStyle w:val="ActHead5"/>
              <w:rPr>
                <w:i/>
              </w:rPr>
            </w:pPr>
            <w:r w:rsidRPr="001A3D1D">
              <w:rPr>
                <w:rStyle w:val="CharSectno"/>
              </w:rPr>
              <w:t>14</w:t>
            </w:r>
            <w:r w:rsidRPr="001A3D1D">
              <w:t xml:space="preserve">  Meaning of </w:t>
            </w:r>
            <w:r w:rsidRPr="001A3D1D">
              <w:rPr>
                <w:i/>
              </w:rPr>
              <w:t>national system employer</w:t>
            </w:r>
          </w:p>
          <w:p w14:paraId="5F52256A" w14:textId="77777777" w:rsidR="001768B3" w:rsidRPr="001A3D1D" w:rsidRDefault="001768B3" w:rsidP="00A30D0E">
            <w:pPr>
              <w:pStyle w:val="subsection0"/>
            </w:pPr>
            <w:r w:rsidRPr="001A3D1D">
              <w:tab/>
              <w:t>(1)</w:t>
            </w:r>
            <w:r w:rsidRPr="001A3D1D">
              <w:tab/>
              <w:t xml:space="preserve">A </w:t>
            </w:r>
            <w:r w:rsidRPr="001A3D1D">
              <w:rPr>
                <w:b/>
                <w:i/>
              </w:rPr>
              <w:t>national system employer</w:t>
            </w:r>
            <w:r w:rsidRPr="001A3D1D">
              <w:t xml:space="preserve"> is:</w:t>
            </w:r>
          </w:p>
          <w:p w14:paraId="6D723390" w14:textId="77777777" w:rsidR="001768B3" w:rsidRPr="001A3D1D" w:rsidRDefault="001768B3" w:rsidP="00A30D0E">
            <w:pPr>
              <w:pStyle w:val="paragraph"/>
            </w:pPr>
            <w:r w:rsidRPr="001A3D1D">
              <w:tab/>
              <w:t>(a)</w:t>
            </w:r>
            <w:r w:rsidRPr="001A3D1D">
              <w:tab/>
              <w:t>a constitutional corporation, so far as it employs, or usually employs, an individual; or</w:t>
            </w:r>
          </w:p>
          <w:p w14:paraId="51311645" w14:textId="77777777" w:rsidR="001768B3" w:rsidRPr="001A3D1D" w:rsidRDefault="001768B3" w:rsidP="00A30D0E">
            <w:pPr>
              <w:pStyle w:val="paragraph"/>
            </w:pPr>
            <w:r w:rsidRPr="001A3D1D">
              <w:tab/>
              <w:t>(b)</w:t>
            </w:r>
            <w:r w:rsidRPr="001A3D1D">
              <w:tab/>
              <w:t>the Commonwealth, so far as it employs, or usually employs, an individual; or</w:t>
            </w:r>
          </w:p>
          <w:p w14:paraId="633031C0" w14:textId="77777777" w:rsidR="001768B3" w:rsidRPr="001A3D1D" w:rsidRDefault="001768B3" w:rsidP="00A30D0E">
            <w:pPr>
              <w:pStyle w:val="paragraph"/>
            </w:pPr>
            <w:r w:rsidRPr="001A3D1D">
              <w:tab/>
              <w:t>(c)</w:t>
            </w:r>
            <w:r w:rsidRPr="001A3D1D">
              <w:tab/>
              <w:t>a Commonwealth authority, so far as it employs, or usually employs, an individual; or</w:t>
            </w:r>
          </w:p>
          <w:p w14:paraId="4AF1870A" w14:textId="77777777" w:rsidR="001768B3" w:rsidRPr="001A3D1D" w:rsidRDefault="001768B3" w:rsidP="00A30D0E">
            <w:pPr>
              <w:pStyle w:val="paragraph"/>
            </w:pPr>
            <w:r w:rsidRPr="001A3D1D">
              <w:tab/>
              <w:t>(d)</w:t>
            </w:r>
            <w:r w:rsidRPr="001A3D1D">
              <w:tab/>
              <w:t>a person so far as the person, in connection with constitutional trade or commerce, employs, or usually employs, an individual as:</w:t>
            </w:r>
          </w:p>
          <w:p w14:paraId="2ED660E0" w14:textId="77777777" w:rsidR="001768B3" w:rsidRPr="001A3D1D" w:rsidRDefault="001768B3" w:rsidP="00A30D0E">
            <w:pPr>
              <w:pStyle w:val="paragraphsub"/>
            </w:pPr>
            <w:r w:rsidRPr="001A3D1D">
              <w:tab/>
              <w:t>(i)</w:t>
            </w:r>
            <w:r w:rsidRPr="001A3D1D">
              <w:tab/>
              <w:t>a flight crew officer; or</w:t>
            </w:r>
          </w:p>
          <w:p w14:paraId="714F4DD5" w14:textId="77777777" w:rsidR="001768B3" w:rsidRPr="001A3D1D" w:rsidRDefault="001768B3" w:rsidP="00A30D0E">
            <w:pPr>
              <w:pStyle w:val="paragraphsub"/>
            </w:pPr>
            <w:r w:rsidRPr="001A3D1D">
              <w:tab/>
              <w:t>(ii)</w:t>
            </w:r>
            <w:r w:rsidRPr="001A3D1D">
              <w:tab/>
              <w:t>a maritime employee; or</w:t>
            </w:r>
          </w:p>
          <w:p w14:paraId="0A69EA21" w14:textId="77777777" w:rsidR="001768B3" w:rsidRPr="001A3D1D" w:rsidRDefault="001768B3" w:rsidP="00A30D0E">
            <w:pPr>
              <w:pStyle w:val="paragraphsub"/>
            </w:pPr>
            <w:r w:rsidRPr="001A3D1D">
              <w:tab/>
              <w:t>(iii)</w:t>
            </w:r>
            <w:r w:rsidRPr="001A3D1D">
              <w:tab/>
              <w:t>a waterside worker; or</w:t>
            </w:r>
          </w:p>
          <w:p w14:paraId="1C47B04F" w14:textId="77777777" w:rsidR="001768B3" w:rsidRPr="001A3D1D" w:rsidRDefault="001768B3" w:rsidP="00A30D0E">
            <w:pPr>
              <w:pStyle w:val="paragraph"/>
            </w:pPr>
            <w:r w:rsidRPr="001A3D1D">
              <w:tab/>
              <w:t>(e)</w:t>
            </w:r>
            <w:r w:rsidRPr="001A3D1D">
              <w:tab/>
              <w:t>a body corporate incorporated in a Territory, so far as the body employs, or usually employs, an individual; or</w:t>
            </w:r>
          </w:p>
          <w:p w14:paraId="054382A5" w14:textId="77777777" w:rsidR="001768B3" w:rsidRPr="001A3D1D" w:rsidRDefault="001768B3" w:rsidP="00A30D0E">
            <w:pPr>
              <w:pStyle w:val="paragraph"/>
            </w:pPr>
            <w:r w:rsidRPr="001A3D1D">
              <w:tab/>
              <w:t>(f)</w:t>
            </w:r>
            <w:r w:rsidRPr="001A3D1D">
              <w:tab/>
              <w:t>a person who carries on an activity (whether of a commercial, governmental or other nature) in a Territory in Australia, so far as the person employs, or usually employs, an individual in connection with the activity carried on in the Territory.</w:t>
            </w:r>
          </w:p>
          <w:p w14:paraId="09F7B369" w14:textId="77777777" w:rsidR="001768B3" w:rsidRPr="001A3D1D" w:rsidRDefault="001768B3" w:rsidP="00A30D0E">
            <w:pPr>
              <w:pStyle w:val="notetext"/>
            </w:pPr>
            <w:r w:rsidRPr="001A3D1D">
              <w:t>Note 1:</w:t>
            </w:r>
            <w:r w:rsidRPr="001A3D1D">
              <w:tab/>
              <w:t xml:space="preserve">In this context, </w:t>
            </w:r>
            <w:r w:rsidRPr="001A3D1D">
              <w:rPr>
                <w:b/>
                <w:i/>
              </w:rPr>
              <w:t>Australia</w:t>
            </w:r>
            <w:r w:rsidRPr="001A3D1D">
              <w:t xml:space="preserve"> includes Norfolk Island, the Territory of Christmas Island and the Territory of Cocos (Keeling) Islands (see the definition of </w:t>
            </w:r>
            <w:r w:rsidRPr="001A3D1D">
              <w:rPr>
                <w:b/>
                <w:i/>
              </w:rPr>
              <w:t>Australia</w:t>
            </w:r>
            <w:r w:rsidRPr="001A3D1D">
              <w:t xml:space="preserve"> in section 12).</w:t>
            </w:r>
          </w:p>
          <w:p w14:paraId="7EAA70D9" w14:textId="77777777" w:rsidR="001768B3" w:rsidRPr="001A3D1D" w:rsidRDefault="001768B3" w:rsidP="00A30D0E">
            <w:pPr>
              <w:pStyle w:val="notetext"/>
            </w:pPr>
            <w:r w:rsidRPr="001A3D1D">
              <w:t>Note 2:</w:t>
            </w:r>
            <w:r w:rsidRPr="001A3D1D">
              <w:tab/>
              <w:t xml:space="preserve">Sections 30D and 30N extend the meaning of </w:t>
            </w:r>
            <w:r w:rsidRPr="001A3D1D">
              <w:rPr>
                <w:b/>
                <w:i/>
              </w:rPr>
              <w:t>national system employer</w:t>
            </w:r>
            <w:r w:rsidRPr="001A3D1D">
              <w:t xml:space="preserve"> in relation to a referring State.</w:t>
            </w:r>
          </w:p>
          <w:p w14:paraId="6BB82D64" w14:textId="77777777" w:rsidR="001768B3" w:rsidRPr="001A3D1D" w:rsidRDefault="001768B3" w:rsidP="00A30D0E">
            <w:pPr>
              <w:pStyle w:val="SubsectionHead"/>
            </w:pPr>
            <w:r w:rsidRPr="001A3D1D">
              <w:t>Particular employers declared not to be national system employers</w:t>
            </w:r>
          </w:p>
          <w:p w14:paraId="13B23936" w14:textId="77777777" w:rsidR="001768B3" w:rsidRPr="001A3D1D" w:rsidRDefault="001768B3" w:rsidP="00A30D0E">
            <w:pPr>
              <w:pStyle w:val="subsection0"/>
            </w:pPr>
            <w:r w:rsidRPr="001A3D1D">
              <w:tab/>
              <w:t>(2)</w:t>
            </w:r>
            <w:r w:rsidRPr="001A3D1D">
              <w:tab/>
              <w:t>Despite subsection (1) and sections 30D and 30N, a particular employer is not a national system employer if:</w:t>
            </w:r>
          </w:p>
          <w:p w14:paraId="3749850A" w14:textId="77777777" w:rsidR="001768B3" w:rsidRPr="001A3D1D" w:rsidRDefault="001768B3" w:rsidP="00A30D0E">
            <w:pPr>
              <w:pStyle w:val="paragraph"/>
            </w:pPr>
            <w:r w:rsidRPr="001A3D1D">
              <w:tab/>
              <w:t>(a)</w:t>
            </w:r>
            <w:r w:rsidRPr="001A3D1D">
              <w:tab/>
              <w:t>that employer:</w:t>
            </w:r>
          </w:p>
          <w:p w14:paraId="1A81A1DC" w14:textId="77777777" w:rsidR="001768B3" w:rsidRPr="001A3D1D" w:rsidRDefault="001768B3" w:rsidP="00A30D0E">
            <w:pPr>
              <w:pStyle w:val="paragraphsub"/>
            </w:pPr>
            <w:r w:rsidRPr="001A3D1D">
              <w:tab/>
              <w:t>(i)</w:t>
            </w:r>
            <w:r w:rsidRPr="001A3D1D">
              <w:tab/>
              <w:t>is a body established for a public purpose by or under a law of a State or Territory, by the Governor of a State, by the Administrator of a Territory or by a Minister of a State or Territory; or</w:t>
            </w:r>
          </w:p>
          <w:p w14:paraId="7A2B2480" w14:textId="77777777" w:rsidR="001768B3" w:rsidRPr="001A3D1D" w:rsidRDefault="001768B3" w:rsidP="00A30D0E">
            <w:pPr>
              <w:pStyle w:val="paragraphsub"/>
            </w:pPr>
            <w:r w:rsidRPr="001A3D1D">
              <w:tab/>
              <w:t>(ii)</w:t>
            </w:r>
            <w:r w:rsidRPr="001A3D1D">
              <w:tab/>
              <w:t>is a body established for a local government purpose by or under a law of a State or Territory; or</w:t>
            </w:r>
          </w:p>
          <w:p w14:paraId="64242973" w14:textId="77777777" w:rsidR="001768B3" w:rsidRPr="001A3D1D" w:rsidRDefault="001768B3" w:rsidP="00A30D0E">
            <w:pPr>
              <w:pStyle w:val="paragraphsub"/>
            </w:pPr>
            <w:r w:rsidRPr="001A3D1D">
              <w:tab/>
              <w:t>(iii)</w:t>
            </w:r>
            <w:r w:rsidRPr="001A3D1D">
              <w:tab/>
              <w:t>is a wholly</w:t>
            </w:r>
            <w:r w:rsidRPr="001A3D1D">
              <w:noBreakHyphen/>
              <w:t xml:space="preserve">owned subsidiary (within the meaning of the </w:t>
            </w:r>
            <w:r w:rsidRPr="001A3D1D">
              <w:rPr>
                <w:i/>
              </w:rPr>
              <w:t>Corporations Act 2001</w:t>
            </w:r>
            <w:r w:rsidRPr="001A3D1D">
              <w:t>) of, or is wholly controlled by, an employer to which subparagraph (ii) applies; and</w:t>
            </w:r>
          </w:p>
          <w:p w14:paraId="5A5710CB" w14:textId="77777777" w:rsidR="001768B3" w:rsidRPr="001A3D1D" w:rsidRDefault="001768B3" w:rsidP="00A30D0E">
            <w:pPr>
              <w:pStyle w:val="paragraph"/>
            </w:pPr>
            <w:r w:rsidRPr="001A3D1D">
              <w:tab/>
              <w:t>(b)</w:t>
            </w:r>
            <w:r w:rsidRPr="001A3D1D">
              <w:tab/>
              <w:t>that employer is specifically declared, by or under a law of the State or Territory, not to be a national system employer for the purposes of this Act; and</w:t>
            </w:r>
          </w:p>
          <w:p w14:paraId="592C2ACA" w14:textId="77777777" w:rsidR="001768B3" w:rsidRPr="001A3D1D" w:rsidRDefault="001768B3" w:rsidP="00A30D0E">
            <w:pPr>
              <w:pStyle w:val="paragraph"/>
            </w:pPr>
            <w:r w:rsidRPr="001A3D1D">
              <w:tab/>
              <w:t>(c)</w:t>
            </w:r>
            <w:r w:rsidRPr="001A3D1D">
              <w:tab/>
              <w:t>an endorsement by the Minister under paragraph (4)(a) is in force in relation to the employer.</w:t>
            </w:r>
          </w:p>
          <w:p w14:paraId="0E726891" w14:textId="77777777" w:rsidR="001768B3" w:rsidRPr="001A3D1D" w:rsidRDefault="001768B3" w:rsidP="00A30D0E">
            <w:pPr>
              <w:pStyle w:val="subsection0"/>
            </w:pPr>
            <w:r w:rsidRPr="001A3D1D">
              <w:tab/>
              <w:t>(3)</w:t>
            </w:r>
            <w:r w:rsidRPr="001A3D1D">
              <w:tab/>
              <w:t>Paragraph (2)(b) does not apply to an employer that is covered by a declaration by or under such a law only because it is included in a specified class or kind of employer.</w:t>
            </w:r>
          </w:p>
          <w:p w14:paraId="56224CB4" w14:textId="77777777" w:rsidR="001768B3" w:rsidRPr="001A3D1D" w:rsidRDefault="001768B3" w:rsidP="00A30D0E">
            <w:pPr>
              <w:pStyle w:val="SubsectionHead"/>
            </w:pPr>
            <w:r w:rsidRPr="001A3D1D">
              <w:t>Endorsement of declarations</w:t>
            </w:r>
          </w:p>
          <w:p w14:paraId="7CE580E9" w14:textId="77777777" w:rsidR="001768B3" w:rsidRPr="001A3D1D" w:rsidRDefault="001768B3" w:rsidP="00A30D0E">
            <w:pPr>
              <w:pStyle w:val="subsection0"/>
            </w:pPr>
            <w:r w:rsidRPr="001A3D1D">
              <w:tab/>
              <w:t>(4)</w:t>
            </w:r>
            <w:r w:rsidRPr="001A3D1D">
              <w:tab/>
              <w:t>The Minister may, in writing:</w:t>
            </w:r>
          </w:p>
          <w:p w14:paraId="0B8F5D97" w14:textId="77777777" w:rsidR="001768B3" w:rsidRPr="001A3D1D" w:rsidRDefault="001768B3" w:rsidP="00A30D0E">
            <w:pPr>
              <w:pStyle w:val="paragraph"/>
            </w:pPr>
            <w:r w:rsidRPr="001A3D1D">
              <w:tab/>
              <w:t>(a)</w:t>
            </w:r>
            <w:r w:rsidRPr="001A3D1D">
              <w:tab/>
              <w:t>endorse, in relation to an employer, a declaration referred to in paragraph (2)(b); or</w:t>
            </w:r>
          </w:p>
          <w:p w14:paraId="16060F8C" w14:textId="77777777" w:rsidR="001768B3" w:rsidRPr="001A3D1D" w:rsidRDefault="001768B3" w:rsidP="00A30D0E">
            <w:pPr>
              <w:pStyle w:val="paragraph"/>
            </w:pPr>
            <w:r w:rsidRPr="001A3D1D">
              <w:tab/>
              <w:t>(b)</w:t>
            </w:r>
            <w:r w:rsidRPr="001A3D1D">
              <w:tab/>
              <w:t>revoke or amend such an endorsement.</w:t>
            </w:r>
          </w:p>
          <w:p w14:paraId="018F2F5A" w14:textId="77777777" w:rsidR="001768B3" w:rsidRPr="001A3D1D" w:rsidRDefault="001768B3" w:rsidP="00A30D0E">
            <w:pPr>
              <w:pStyle w:val="subsection0"/>
            </w:pPr>
            <w:r w:rsidRPr="001A3D1D">
              <w:tab/>
              <w:t>(5)</w:t>
            </w:r>
            <w:r w:rsidRPr="001A3D1D">
              <w:tab/>
              <w:t xml:space="preserve">An endorsement, revocation or amendment under subsection (4) is a legislative instrument, but section 42 (disallowance) of the </w:t>
            </w:r>
            <w:r w:rsidRPr="001A3D1D">
              <w:rPr>
                <w:i/>
              </w:rPr>
              <w:t>Legislation Act 2003</w:t>
            </w:r>
            <w:r w:rsidRPr="001A3D1D">
              <w:t xml:space="preserve"> does not apply to the endorsement, revocation or amendment.</w:t>
            </w:r>
          </w:p>
          <w:p w14:paraId="6D1839BA" w14:textId="77777777" w:rsidR="001768B3" w:rsidRPr="001A3D1D" w:rsidRDefault="001768B3" w:rsidP="00A30D0E">
            <w:pPr>
              <w:pStyle w:val="notetext"/>
            </w:pPr>
            <w:r w:rsidRPr="001A3D1D">
              <w:t>Note:</w:t>
            </w:r>
            <w:r w:rsidRPr="001A3D1D">
              <w:tab/>
              <w:t xml:space="preserve">Part 4 of Chapter 3 (sunsetting) of the </w:t>
            </w:r>
            <w:r w:rsidRPr="001A3D1D">
              <w:rPr>
                <w:i/>
              </w:rPr>
              <w:t>Legislation Act 2003</w:t>
            </w:r>
            <w:r w:rsidRPr="001A3D1D">
              <w:t xml:space="preserve"> does not apply to the endorsement, revocation or amendment (see regulations made for the purposes of paragraph 54(2)(b) of that Act).</w:t>
            </w:r>
          </w:p>
          <w:p w14:paraId="556B90F4" w14:textId="77777777" w:rsidR="001768B3" w:rsidRPr="001A3D1D" w:rsidRDefault="001768B3" w:rsidP="00A30D0E">
            <w:pPr>
              <w:pStyle w:val="SubsectionHead"/>
            </w:pPr>
            <w:r w:rsidRPr="001A3D1D">
              <w:t>Employers that cannot be declared</w:t>
            </w:r>
          </w:p>
          <w:p w14:paraId="1AA4B3BD" w14:textId="77777777" w:rsidR="001768B3" w:rsidRPr="001A3D1D" w:rsidRDefault="001768B3" w:rsidP="00A30D0E">
            <w:pPr>
              <w:pStyle w:val="subsection0"/>
            </w:pPr>
            <w:r w:rsidRPr="001A3D1D">
              <w:tab/>
              <w:t>(6)</w:t>
            </w:r>
            <w:r w:rsidRPr="001A3D1D">
              <w:tab/>
              <w:t>Subsection (2) does not apply to an employer that:</w:t>
            </w:r>
          </w:p>
          <w:p w14:paraId="3B901DFF" w14:textId="77777777" w:rsidR="001768B3" w:rsidRPr="001A3D1D" w:rsidRDefault="001768B3" w:rsidP="00A30D0E">
            <w:pPr>
              <w:pStyle w:val="paragraph"/>
            </w:pPr>
            <w:r w:rsidRPr="001A3D1D">
              <w:tab/>
              <w:t>(a)</w:t>
            </w:r>
            <w:r w:rsidRPr="001A3D1D">
              <w:tab/>
              <w:t>generates, supplies or distributes electricity; or</w:t>
            </w:r>
          </w:p>
          <w:p w14:paraId="22DB8C4A" w14:textId="77777777" w:rsidR="001768B3" w:rsidRPr="001A3D1D" w:rsidRDefault="001768B3" w:rsidP="00A30D0E">
            <w:pPr>
              <w:pStyle w:val="paragraph"/>
            </w:pPr>
            <w:r w:rsidRPr="001A3D1D">
              <w:tab/>
              <w:t>(b)</w:t>
            </w:r>
            <w:r w:rsidRPr="001A3D1D">
              <w:tab/>
              <w:t>supplies or distributes gas; or</w:t>
            </w:r>
          </w:p>
          <w:p w14:paraId="5BA1C5C1" w14:textId="77777777" w:rsidR="001768B3" w:rsidRPr="001A3D1D" w:rsidRDefault="001768B3" w:rsidP="00A30D0E">
            <w:pPr>
              <w:pStyle w:val="paragraph"/>
            </w:pPr>
            <w:r w:rsidRPr="001A3D1D">
              <w:tab/>
              <w:t>(c)</w:t>
            </w:r>
            <w:r w:rsidRPr="001A3D1D">
              <w:tab/>
              <w:t>provides services for the supply, distribution or release of water; or</w:t>
            </w:r>
          </w:p>
          <w:p w14:paraId="682C52E7" w14:textId="77777777" w:rsidR="001768B3" w:rsidRPr="001A3D1D" w:rsidRDefault="001768B3" w:rsidP="00A30D0E">
            <w:pPr>
              <w:pStyle w:val="paragraph"/>
            </w:pPr>
            <w:r w:rsidRPr="001A3D1D">
              <w:tab/>
              <w:t>(d)</w:t>
            </w:r>
            <w:r w:rsidRPr="001A3D1D">
              <w:tab/>
              <w:t>operates a rail service or a port;</w:t>
            </w:r>
          </w:p>
          <w:p w14:paraId="0775674D" w14:textId="77777777" w:rsidR="001768B3" w:rsidRPr="001A3D1D" w:rsidRDefault="001768B3" w:rsidP="00A30D0E">
            <w:pPr>
              <w:pStyle w:val="subsection2"/>
            </w:pPr>
            <w:r w:rsidRPr="001A3D1D">
              <w:t>unless the employer is a body established for a local government purpose by or under a law of a State or Territory, or is a wholly</w:t>
            </w:r>
            <w:r w:rsidRPr="001A3D1D">
              <w:noBreakHyphen/>
              <w:t xml:space="preserve">owned subsidiary (within the meaning of the </w:t>
            </w:r>
            <w:r w:rsidRPr="001A3D1D">
              <w:rPr>
                <w:i/>
              </w:rPr>
              <w:t>Corporations Act 2001</w:t>
            </w:r>
            <w:r w:rsidRPr="001A3D1D">
              <w:t>) of, or is wholly controlled by, such a body.</w:t>
            </w:r>
          </w:p>
          <w:p w14:paraId="3E08A05B" w14:textId="77777777" w:rsidR="001768B3" w:rsidRPr="001A3D1D" w:rsidRDefault="001768B3" w:rsidP="00A30D0E">
            <w:pPr>
              <w:pStyle w:val="subsection0"/>
            </w:pPr>
            <w:r w:rsidRPr="001A3D1D">
              <w:tab/>
              <w:t>(7)</w:t>
            </w:r>
            <w:r w:rsidRPr="001A3D1D">
              <w:tab/>
              <w:t xml:space="preserve">Subsection (2) does not apply to an employer if the employer is an Australian university (within the meaning of the </w:t>
            </w:r>
            <w:r w:rsidRPr="001A3D1D">
              <w:rPr>
                <w:i/>
              </w:rPr>
              <w:t>Higher Education Support Act 2003</w:t>
            </w:r>
            <w:r w:rsidRPr="001A3D1D">
              <w:t>) that is established by or under a law of a State or Territory.</w:t>
            </w:r>
          </w:p>
          <w:p w14:paraId="6BFCA36A" w14:textId="77777777" w:rsidR="001768B3" w:rsidRPr="00474A60" w:rsidRDefault="001768B3" w:rsidP="00A30D0E">
            <w:pPr>
              <w:pStyle w:val="Link"/>
              <w:framePr w:wrap="auto"/>
            </w:pPr>
            <w:r>
              <w:rPr>
                <w:rStyle w:val="Hyperlink"/>
              </w:rPr>
              <w:fldChar w:fldCharType="end"/>
            </w:r>
          </w:p>
          <w:p w14:paraId="561609F9" w14:textId="77777777" w:rsidR="001768B3" w:rsidRPr="00474A60" w:rsidRDefault="001768B3" w:rsidP="00A30D0E">
            <w:pPr>
              <w:pStyle w:val="PlainText"/>
            </w:pPr>
            <w:r w:rsidRPr="00474A60">
              <w:t>(Fair Work Act 2009)</w:t>
            </w:r>
          </w:p>
          <w:p w14:paraId="2689880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"employer_meanings_full" </w:instrText>
            </w:r>
            <w:r>
              <w:fldChar w:fldCharType="separate"/>
            </w:r>
            <w:r w:rsidRPr="001A3D1D">
              <w:rPr>
                <w:rStyle w:val="CharSectno"/>
              </w:rPr>
              <w:t>35</w:t>
            </w:r>
            <w:r w:rsidRPr="001A3D1D">
              <w:t xml:space="preserve">  Meanings of </w:t>
            </w:r>
            <w:r w:rsidRPr="001A3D1D">
              <w:rPr>
                <w:i/>
              </w:rPr>
              <w:t>Australian employer</w:t>
            </w:r>
            <w:r w:rsidRPr="001A3D1D">
              <w:t xml:space="preserve"> and </w:t>
            </w:r>
            <w:r w:rsidRPr="001A3D1D">
              <w:rPr>
                <w:i/>
              </w:rPr>
              <w:t>Australian</w:t>
            </w:r>
            <w:r w:rsidRPr="001A3D1D">
              <w:rPr>
                <w:i/>
              </w:rPr>
              <w:noBreakHyphen/>
              <w:t>based employee</w:t>
            </w:r>
          </w:p>
          <w:p w14:paraId="05341D9C" w14:textId="77777777" w:rsidR="001768B3" w:rsidRPr="001A3D1D" w:rsidRDefault="001768B3" w:rsidP="00A30D0E">
            <w:pPr>
              <w:pStyle w:val="subsection0"/>
              <w:keepNext/>
              <w:keepLines/>
            </w:pPr>
            <w:r w:rsidRPr="001A3D1D">
              <w:tab/>
              <w:t>(1)</w:t>
            </w:r>
            <w:r w:rsidRPr="001A3D1D">
              <w:tab/>
              <w:t xml:space="preserve">An </w:t>
            </w:r>
            <w:r w:rsidRPr="001A3D1D">
              <w:rPr>
                <w:b/>
                <w:i/>
              </w:rPr>
              <w:t>Australian employer</w:t>
            </w:r>
            <w:r w:rsidRPr="001A3D1D">
              <w:t xml:space="preserve"> is an employer that:</w:t>
            </w:r>
          </w:p>
          <w:p w14:paraId="3B608B77" w14:textId="77777777" w:rsidR="001768B3" w:rsidRPr="001A3D1D" w:rsidRDefault="001768B3" w:rsidP="00A30D0E">
            <w:pPr>
              <w:pStyle w:val="paragraph"/>
              <w:keepNext/>
              <w:keepLines/>
            </w:pPr>
            <w:r w:rsidRPr="001A3D1D">
              <w:tab/>
              <w:t>(a)</w:t>
            </w:r>
            <w:r w:rsidRPr="001A3D1D">
              <w:tab/>
              <w:t>is a trading corporation formed within the limits of the Commonwealth (within the meaning of paragraph 51(xx) of the Constitution); or</w:t>
            </w:r>
          </w:p>
          <w:p w14:paraId="01D32B00" w14:textId="77777777" w:rsidR="001768B3" w:rsidRPr="001A3D1D" w:rsidRDefault="001768B3" w:rsidP="00A30D0E">
            <w:pPr>
              <w:pStyle w:val="paragraph"/>
            </w:pPr>
            <w:r w:rsidRPr="001A3D1D">
              <w:tab/>
              <w:t>(b)</w:t>
            </w:r>
            <w:r w:rsidRPr="001A3D1D">
              <w:tab/>
              <w:t>is a financial corporation formed within the limits of the Commonwealth (within the meaning of paragraph 51(xx) of the Constitution); or</w:t>
            </w:r>
          </w:p>
          <w:p w14:paraId="1D255F84" w14:textId="77777777" w:rsidR="001768B3" w:rsidRPr="001A3D1D" w:rsidRDefault="001768B3" w:rsidP="00A30D0E">
            <w:pPr>
              <w:pStyle w:val="paragraph"/>
            </w:pPr>
            <w:r w:rsidRPr="001A3D1D">
              <w:tab/>
              <w:t>(c)</w:t>
            </w:r>
            <w:r w:rsidRPr="001A3D1D">
              <w:tab/>
              <w:t>is the Commonwealth; or</w:t>
            </w:r>
          </w:p>
          <w:p w14:paraId="3DCE0D7E" w14:textId="77777777" w:rsidR="001768B3" w:rsidRPr="001A3D1D" w:rsidRDefault="001768B3" w:rsidP="00A30D0E">
            <w:pPr>
              <w:pStyle w:val="paragraph"/>
            </w:pPr>
            <w:r w:rsidRPr="001A3D1D">
              <w:tab/>
              <w:t>(d)</w:t>
            </w:r>
            <w:r w:rsidRPr="001A3D1D">
              <w:tab/>
              <w:t>is a Commonwealth authority; or</w:t>
            </w:r>
          </w:p>
          <w:p w14:paraId="24E870A5" w14:textId="77777777" w:rsidR="001768B3" w:rsidRPr="001A3D1D" w:rsidRDefault="001768B3" w:rsidP="00A30D0E">
            <w:pPr>
              <w:pStyle w:val="paragraph"/>
            </w:pPr>
            <w:r w:rsidRPr="001A3D1D">
              <w:tab/>
              <w:t>(e)</w:t>
            </w:r>
            <w:r w:rsidRPr="001A3D1D">
              <w:tab/>
              <w:t>is a body corporate incorporated in a Territory; or</w:t>
            </w:r>
          </w:p>
          <w:p w14:paraId="04362391" w14:textId="77777777" w:rsidR="001768B3" w:rsidRPr="001A3D1D" w:rsidRDefault="001768B3" w:rsidP="00A30D0E">
            <w:pPr>
              <w:pStyle w:val="paragraph"/>
            </w:pPr>
            <w:r w:rsidRPr="001A3D1D">
              <w:tab/>
              <w:t>(f)</w:t>
            </w:r>
            <w:r w:rsidRPr="001A3D1D">
              <w:tab/>
              <w:t>carries on in Australia, in the exclusive economic zone or in the waters above the continental shelf an activity (whether of a commercial, governmental or other nature), and whose central management and control is in Australia; or</w:t>
            </w:r>
          </w:p>
          <w:p w14:paraId="2BFF18F1" w14:textId="77777777" w:rsidR="001768B3" w:rsidRPr="001A3D1D" w:rsidRDefault="001768B3" w:rsidP="00A30D0E">
            <w:pPr>
              <w:pStyle w:val="paragraph"/>
            </w:pPr>
            <w:r w:rsidRPr="001A3D1D">
              <w:tab/>
              <w:t>(g)</w:t>
            </w:r>
            <w:r w:rsidRPr="001A3D1D">
              <w:tab/>
              <w:t>is prescribed by the regulations.</w:t>
            </w:r>
          </w:p>
          <w:p w14:paraId="746C8FEB" w14:textId="77777777" w:rsidR="001768B3" w:rsidRPr="001A3D1D" w:rsidRDefault="001768B3" w:rsidP="00A30D0E">
            <w:pPr>
              <w:pStyle w:val="subsection0"/>
            </w:pPr>
            <w:r w:rsidRPr="001A3D1D">
              <w:tab/>
              <w:t>(2)</w:t>
            </w:r>
            <w:r w:rsidRPr="001A3D1D">
              <w:tab/>
              <w:t xml:space="preserve">An </w:t>
            </w:r>
            <w:r w:rsidRPr="001A3D1D">
              <w:rPr>
                <w:b/>
                <w:i/>
              </w:rPr>
              <w:t>Australian</w:t>
            </w:r>
            <w:r w:rsidRPr="001A3D1D">
              <w:rPr>
                <w:b/>
                <w:i/>
              </w:rPr>
              <w:noBreakHyphen/>
              <w:t>based employee</w:t>
            </w:r>
            <w:r w:rsidRPr="001A3D1D">
              <w:t xml:space="preserve"> is an employee:</w:t>
            </w:r>
          </w:p>
          <w:p w14:paraId="03DA1752" w14:textId="77777777" w:rsidR="001768B3" w:rsidRPr="001A3D1D" w:rsidRDefault="001768B3" w:rsidP="00A30D0E">
            <w:pPr>
              <w:pStyle w:val="paragraph"/>
            </w:pPr>
            <w:r w:rsidRPr="001A3D1D">
              <w:tab/>
              <w:t>(a)</w:t>
            </w:r>
            <w:r w:rsidRPr="001A3D1D">
              <w:tab/>
              <w:t>whose primary place of work is in Australia; or</w:t>
            </w:r>
          </w:p>
          <w:p w14:paraId="60BD5C76" w14:textId="77777777" w:rsidR="001768B3" w:rsidRPr="001A3D1D" w:rsidRDefault="001768B3" w:rsidP="00A30D0E">
            <w:pPr>
              <w:pStyle w:val="paragraph"/>
            </w:pPr>
            <w:r w:rsidRPr="001A3D1D">
              <w:tab/>
              <w:t>(b)</w:t>
            </w:r>
            <w:r w:rsidRPr="001A3D1D">
              <w:tab/>
              <w:t>who is employed by an Australian employer (whether the employee is located in Australia or elsewhere); or</w:t>
            </w:r>
          </w:p>
          <w:p w14:paraId="5B90F322" w14:textId="77777777" w:rsidR="001768B3" w:rsidRPr="001A3D1D" w:rsidRDefault="001768B3" w:rsidP="00A30D0E">
            <w:pPr>
              <w:pStyle w:val="paragraph"/>
            </w:pPr>
            <w:r w:rsidRPr="001A3D1D">
              <w:tab/>
              <w:t>(c)</w:t>
            </w:r>
            <w:r w:rsidRPr="001A3D1D">
              <w:tab/>
              <w:t xml:space="preserve">who is prescribed by the regulations. </w:t>
            </w:r>
          </w:p>
          <w:p w14:paraId="62CC3824" w14:textId="77777777" w:rsidR="001768B3" w:rsidRPr="001A3D1D" w:rsidRDefault="001768B3" w:rsidP="00A30D0E">
            <w:pPr>
              <w:pStyle w:val="subsection0"/>
            </w:pPr>
            <w:r w:rsidRPr="001A3D1D">
              <w:tab/>
              <w:t>(3)</w:t>
            </w:r>
            <w:r w:rsidRPr="001A3D1D">
              <w:tab/>
              <w:t>However, paragraph (2)(b) does not apply to an employee who is engaged outside Australia and the external Territories to perform duties outside Australia and the external Territories.</w:t>
            </w:r>
          </w:p>
          <w:p w14:paraId="4F92A048" w14:textId="77777777" w:rsidR="001768B3" w:rsidRPr="00952C57" w:rsidRDefault="001768B3" w:rsidP="00A30D0E">
            <w:pPr>
              <w:pStyle w:val="Link"/>
              <w:framePr w:wrap="auto"/>
              <w:rPr>
                <w:rStyle w:val="Hyperlink"/>
              </w:rPr>
            </w:pPr>
            <w:r>
              <w:rPr>
                <w:rStyle w:val="Hyperlink"/>
              </w:rPr>
              <w:fldChar w:fldCharType="end"/>
            </w:r>
          </w:p>
          <w:p w14:paraId="471BD6E1" w14:textId="77777777" w:rsidR="001768B3" w:rsidRPr="00474A60" w:rsidRDefault="001768B3" w:rsidP="00A30D0E">
            <w:pPr>
              <w:pStyle w:val="PlainText"/>
            </w:pPr>
            <w:r w:rsidRPr="00474A60">
              <w:t>(Fair Work Regulations 2009)</w:t>
            </w:r>
          </w:p>
          <w:p w14:paraId="120F3EB9"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"employer_meaning" </w:instrText>
            </w:r>
            <w:r>
              <w:fldChar w:fldCharType="separate"/>
            </w:r>
            <w:bookmarkStart w:id="272" w:name="_Toc488051829"/>
            <w:r w:rsidRPr="00312582">
              <w:rPr>
                <w:rStyle w:val="CharSectno"/>
              </w:rPr>
              <w:t>1.15C</w:t>
            </w:r>
            <w:r w:rsidRPr="00312582">
              <w:t xml:space="preserve">  Meanings of </w:t>
            </w:r>
            <w:r w:rsidRPr="00312582">
              <w:rPr>
                <w:i/>
              </w:rPr>
              <w:t xml:space="preserve">Australian employer </w:t>
            </w:r>
            <w:r w:rsidRPr="00312582">
              <w:t xml:space="preserve">and </w:t>
            </w:r>
            <w:r w:rsidRPr="00312582">
              <w:rPr>
                <w:i/>
              </w:rPr>
              <w:t>Australian</w:t>
            </w:r>
            <w:r>
              <w:rPr>
                <w:i/>
              </w:rPr>
              <w:noBreakHyphen/>
            </w:r>
            <w:r w:rsidRPr="00312582">
              <w:rPr>
                <w:i/>
              </w:rPr>
              <w:t>based employee</w:t>
            </w:r>
            <w:bookmarkEnd w:id="272"/>
          </w:p>
          <w:p w14:paraId="6DE5EF89" w14:textId="77777777" w:rsidR="001768B3" w:rsidRPr="00312582" w:rsidRDefault="001768B3" w:rsidP="00A30D0E">
            <w:pPr>
              <w:pStyle w:val="subsection0"/>
            </w:pPr>
            <w:r w:rsidRPr="00312582">
              <w:tab/>
            </w:r>
            <w:r w:rsidRPr="00312582">
              <w:tab/>
              <w:t>For paragraph</w:t>
            </w:r>
            <w:r>
              <w:t> </w:t>
            </w:r>
            <w:r w:rsidRPr="00312582">
              <w:t>35(1)(g) of the Act, the employer of a person who is a member of the crew performing duties on a majority Australian</w:t>
            </w:r>
            <w:r>
              <w:noBreakHyphen/>
            </w:r>
            <w:r w:rsidRPr="00312582">
              <w:t>crewed ship is prescribed as an Australian employer.</w:t>
            </w:r>
          </w:p>
          <w:p w14:paraId="29233AAE" w14:textId="77777777" w:rsidR="001768B3" w:rsidRPr="00474A60" w:rsidRDefault="001768B3" w:rsidP="00A30D0E">
            <w:pPr>
              <w:pStyle w:val="Link"/>
              <w:framePr w:wrap="auto"/>
            </w:pPr>
            <w:r>
              <w:rPr>
                <w:rStyle w:val="Hyperlink"/>
              </w:rPr>
              <w:fldChar w:fldCharType="end"/>
            </w:r>
          </w:p>
        </w:tc>
      </w:tr>
      <w:bookmarkEnd w:id="268"/>
    </w:tbl>
    <w:p w14:paraId="32DCEB1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04A3DFB" w14:textId="77777777" w:rsidTr="001768B3">
        <w:trPr>
          <w:jc w:val="center"/>
        </w:trPr>
        <w:tc>
          <w:tcPr>
            <w:tcW w:w="2267" w:type="dxa"/>
            <w:tcBorders>
              <w:bottom w:val="single" w:sz="2" w:space="0" w:color="418AB3" w:themeColor="accent1"/>
            </w:tcBorders>
            <w:shd w:val="clear" w:color="auto" w:fill="FFFFFF" w:themeFill="background1"/>
          </w:tcPr>
          <w:p w14:paraId="50FB8880" w14:textId="77777777" w:rsidR="001768B3" w:rsidRPr="001768B3" w:rsidRDefault="001768B3" w:rsidP="00A30D0E">
            <w:pPr>
              <w:rPr>
                <w:rStyle w:val="Identifier"/>
              </w:rPr>
            </w:pPr>
            <w:bookmarkStart w:id="273" w:name="_Hlk111012848"/>
            <w:r w:rsidRPr="001768B3">
              <w:rPr>
                <w:rStyle w:val="Identifier"/>
              </w:rPr>
              <w:t>leave.long_service</w:t>
            </w:r>
          </w:p>
        </w:tc>
        <w:tc>
          <w:tcPr>
            <w:tcW w:w="7653" w:type="dxa"/>
            <w:tcBorders>
              <w:bottom w:val="single" w:sz="2" w:space="0" w:color="418AB3" w:themeColor="accent1"/>
            </w:tcBorders>
            <w:shd w:val="clear" w:color="auto" w:fill="FFFFFF" w:themeFill="background1"/>
            <w:tcMar>
              <w:left w:w="28" w:type="dxa"/>
              <w:right w:w="28" w:type="dxa"/>
            </w:tcMar>
          </w:tcPr>
          <w:p w14:paraId="5CB08312" w14:textId="77777777" w:rsidR="001768B3" w:rsidRPr="00474A60" w:rsidRDefault="001768B3" w:rsidP="00A30D0E">
            <w:pPr>
              <w:pStyle w:val="PlainText"/>
            </w:pPr>
            <w:r w:rsidRPr="00474A60">
              <w:t>(Fair Work Act 2009)</w:t>
            </w:r>
          </w:p>
          <w:p w14:paraId="7AA12AF1"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"leave_long_service_full" </w:instrText>
            </w:r>
            <w:r>
              <w:fldChar w:fldCharType="separate"/>
            </w:r>
            <w:bookmarkStart w:id="274" w:name="_Toc533164918"/>
            <w:r w:rsidRPr="001A3D1D">
              <w:rPr>
                <w:rStyle w:val="CharDivNo"/>
              </w:rPr>
              <w:t>Division 9</w:t>
            </w:r>
            <w:r w:rsidRPr="001A3D1D">
              <w:t>—</w:t>
            </w:r>
            <w:r w:rsidRPr="001A3D1D">
              <w:rPr>
                <w:rStyle w:val="CharDivText"/>
              </w:rPr>
              <w:t>Long service leave</w:t>
            </w:r>
            <w:bookmarkEnd w:id="274"/>
          </w:p>
          <w:p w14:paraId="13F964DA" w14:textId="77777777" w:rsidR="001768B3" w:rsidRPr="001A3D1D" w:rsidRDefault="001768B3" w:rsidP="00A30D0E">
            <w:pPr>
              <w:pStyle w:val="ActHead5"/>
            </w:pPr>
            <w:bookmarkStart w:id="275" w:name="_Toc533164919"/>
            <w:r w:rsidRPr="001A3D1D">
              <w:rPr>
                <w:rStyle w:val="CharSectno"/>
              </w:rPr>
              <w:t>113</w:t>
            </w:r>
            <w:r w:rsidRPr="001A3D1D">
              <w:t xml:space="preserve">  Entitlement to long service leave</w:t>
            </w:r>
            <w:bookmarkEnd w:id="275"/>
          </w:p>
          <w:p w14:paraId="619EB810" w14:textId="77777777" w:rsidR="001768B3" w:rsidRPr="001A3D1D" w:rsidRDefault="001768B3" w:rsidP="00A30D0E">
            <w:pPr>
              <w:pStyle w:val="SubsectionHead"/>
            </w:pPr>
            <w:r w:rsidRPr="001A3D1D">
              <w:t>Entitlement in accordance with applicable award</w:t>
            </w:r>
            <w:r w:rsidRPr="001A3D1D">
              <w:noBreakHyphen/>
              <w:t>derived long service leave terms</w:t>
            </w:r>
          </w:p>
          <w:p w14:paraId="210838D9" w14:textId="77777777" w:rsidR="001768B3" w:rsidRPr="001A3D1D" w:rsidRDefault="001768B3" w:rsidP="00A30D0E">
            <w:pPr>
              <w:pStyle w:val="subsection0"/>
            </w:pPr>
            <w:r w:rsidRPr="001A3D1D">
              <w:tab/>
              <w:t>(1)</w:t>
            </w:r>
            <w:r w:rsidRPr="001A3D1D">
              <w:tab/>
              <w:t>If there are applicable award</w:t>
            </w:r>
            <w:r w:rsidRPr="001A3D1D">
              <w:noBreakHyphen/>
              <w:t>derived long service leave terms (see subsection (3)) in relation to an employee, the employee is entitled to long service leave in accordance with those terms.</w:t>
            </w:r>
          </w:p>
          <w:p w14:paraId="53799A0C" w14:textId="77777777" w:rsidR="001768B3" w:rsidRPr="001A3D1D" w:rsidRDefault="001768B3" w:rsidP="00A30D0E">
            <w:pPr>
              <w:pStyle w:val="notetext"/>
              <w:rPr>
                <w:i/>
              </w:rPr>
            </w:pPr>
            <w:r w:rsidRPr="001A3D1D">
              <w:t>Note:</w:t>
            </w:r>
            <w:r w:rsidRPr="001A3D1D">
              <w:tab/>
              <w:t>This Act does not exclude State and Territory laws that deal with long service leave, except in relation to employees who are entitled to long service leave under this Division (see paragraph 27(2)(g)), and except as provided in subsection 113A(3).</w:t>
            </w:r>
          </w:p>
          <w:p w14:paraId="7B17A78E" w14:textId="77777777" w:rsidR="001768B3" w:rsidRPr="001A3D1D" w:rsidRDefault="001768B3" w:rsidP="00A30D0E">
            <w:pPr>
              <w:pStyle w:val="subsection0"/>
            </w:pPr>
            <w:r w:rsidRPr="001A3D1D">
              <w:tab/>
              <w:t>(2)</w:t>
            </w:r>
            <w:r w:rsidRPr="001A3D1D">
              <w:tab/>
              <w:t>However, subsection (1) does not apply if:</w:t>
            </w:r>
          </w:p>
          <w:p w14:paraId="5583F3B0" w14:textId="77777777" w:rsidR="001768B3" w:rsidRPr="001A3D1D" w:rsidRDefault="001768B3" w:rsidP="00A30D0E">
            <w:pPr>
              <w:pStyle w:val="paragraph"/>
            </w:pPr>
            <w:r w:rsidRPr="001A3D1D">
              <w:tab/>
              <w:t>(a)</w:t>
            </w:r>
            <w:r w:rsidRPr="001A3D1D">
              <w:tab/>
              <w:t>a workplace agreement, or an AWA, that came into operation before the commencement of this Part applies to the employee; or</w:t>
            </w:r>
          </w:p>
          <w:p w14:paraId="42287F94" w14:textId="77777777" w:rsidR="001768B3" w:rsidRPr="001A3D1D" w:rsidRDefault="001768B3" w:rsidP="00A30D0E">
            <w:pPr>
              <w:pStyle w:val="paragraph"/>
            </w:pPr>
            <w:r w:rsidRPr="001A3D1D">
              <w:tab/>
              <w:t>(b)</w:t>
            </w:r>
            <w:r w:rsidRPr="001A3D1D">
              <w:tab/>
              <w:t>one of the following kinds of instrument that came into operation before the commencement of this Part applies to the employee and expressly deals with long service leave:</w:t>
            </w:r>
          </w:p>
          <w:p w14:paraId="26B32609" w14:textId="77777777" w:rsidR="001768B3" w:rsidRPr="001A3D1D" w:rsidRDefault="001768B3" w:rsidP="00A30D0E">
            <w:pPr>
              <w:pStyle w:val="paragraphsub"/>
            </w:pPr>
            <w:r w:rsidRPr="001A3D1D">
              <w:tab/>
              <w:t>(i)</w:t>
            </w:r>
            <w:r w:rsidRPr="001A3D1D">
              <w:tab/>
              <w:t>an enterprise agreement;</w:t>
            </w:r>
          </w:p>
          <w:p w14:paraId="41C6F5DF" w14:textId="77777777" w:rsidR="001768B3" w:rsidRPr="001A3D1D" w:rsidRDefault="001768B3" w:rsidP="00A30D0E">
            <w:pPr>
              <w:pStyle w:val="paragraphsub"/>
            </w:pPr>
            <w:r w:rsidRPr="001A3D1D">
              <w:tab/>
              <w:t>(ii)</w:t>
            </w:r>
            <w:r w:rsidRPr="001A3D1D">
              <w:tab/>
              <w:t>a preserved State agreement;</w:t>
            </w:r>
          </w:p>
          <w:p w14:paraId="08D3343F" w14:textId="77777777" w:rsidR="001768B3" w:rsidRPr="001A3D1D" w:rsidRDefault="001768B3" w:rsidP="00A30D0E">
            <w:pPr>
              <w:pStyle w:val="paragraphsub"/>
            </w:pPr>
            <w:r w:rsidRPr="001A3D1D">
              <w:tab/>
              <w:t>(iii)</w:t>
            </w:r>
            <w:r w:rsidRPr="001A3D1D">
              <w:tab/>
              <w:t>a workplace determination;</w:t>
            </w:r>
          </w:p>
          <w:p w14:paraId="29880C43" w14:textId="77777777" w:rsidR="001768B3" w:rsidRPr="001A3D1D" w:rsidRDefault="001768B3" w:rsidP="00A30D0E">
            <w:pPr>
              <w:pStyle w:val="paragraphsub"/>
            </w:pPr>
            <w:r w:rsidRPr="001A3D1D">
              <w:tab/>
              <w:t>(iv)</w:t>
            </w:r>
            <w:r w:rsidRPr="001A3D1D">
              <w:tab/>
              <w:t>a pre</w:t>
            </w:r>
            <w:r w:rsidRPr="001A3D1D">
              <w:noBreakHyphen/>
              <w:t>reform certified agreement;</w:t>
            </w:r>
          </w:p>
          <w:p w14:paraId="634B22BB" w14:textId="77777777" w:rsidR="001768B3" w:rsidRPr="001A3D1D" w:rsidRDefault="001768B3" w:rsidP="00A30D0E">
            <w:pPr>
              <w:pStyle w:val="paragraphsub"/>
            </w:pPr>
            <w:r w:rsidRPr="001A3D1D">
              <w:tab/>
              <w:t>(v)</w:t>
            </w:r>
            <w:r w:rsidRPr="001A3D1D">
              <w:tab/>
              <w:t>a pre</w:t>
            </w:r>
            <w:r w:rsidRPr="001A3D1D">
              <w:noBreakHyphen/>
              <w:t>reform AWA;</w:t>
            </w:r>
          </w:p>
          <w:p w14:paraId="54804935" w14:textId="77777777" w:rsidR="001768B3" w:rsidRPr="001A3D1D" w:rsidRDefault="001768B3" w:rsidP="00A30D0E">
            <w:pPr>
              <w:pStyle w:val="paragraphsub"/>
            </w:pPr>
            <w:r w:rsidRPr="001A3D1D">
              <w:tab/>
              <w:t>(vi)</w:t>
            </w:r>
            <w:r w:rsidRPr="001A3D1D">
              <w:tab/>
              <w:t>a section 170MX award;</w:t>
            </w:r>
          </w:p>
          <w:p w14:paraId="588557F6" w14:textId="77777777" w:rsidR="001768B3" w:rsidRPr="001A3D1D" w:rsidRDefault="001768B3" w:rsidP="00A30D0E">
            <w:pPr>
              <w:pStyle w:val="paragraphsub"/>
            </w:pPr>
            <w:r w:rsidRPr="001A3D1D">
              <w:tab/>
              <w:t>(vii)</w:t>
            </w:r>
            <w:r w:rsidRPr="001A3D1D">
              <w:tab/>
              <w:t>an old IR agreement.</w:t>
            </w:r>
          </w:p>
          <w:p w14:paraId="0E8C4CD1" w14:textId="77777777" w:rsidR="001768B3" w:rsidRPr="001A3D1D" w:rsidRDefault="001768B3" w:rsidP="00A30D0E">
            <w:pPr>
              <w:pStyle w:val="notetext"/>
            </w:pPr>
            <w:r w:rsidRPr="001A3D1D">
              <w:t>Note:</w:t>
            </w:r>
            <w:r w:rsidRPr="001A3D1D">
              <w:tab/>
              <w:t>If there ceases to be any agreement or instrument of a kind referred to in paragraph (a) or (b) that applies to the employee, the employee will, at that time, become entitled under subsection (1) to long service leave in accordance with applicable award</w:t>
            </w:r>
            <w:r w:rsidRPr="001A3D1D">
              <w:noBreakHyphen/>
              <w:t>derived long service leave terms.</w:t>
            </w:r>
          </w:p>
          <w:p w14:paraId="376B963D" w14:textId="77777777" w:rsidR="001768B3" w:rsidRPr="001A3D1D" w:rsidRDefault="001768B3" w:rsidP="00A30D0E">
            <w:pPr>
              <w:pStyle w:val="subsection0"/>
            </w:pPr>
            <w:r w:rsidRPr="001A3D1D">
              <w:tab/>
              <w:t>(3)</w:t>
            </w:r>
            <w:r w:rsidRPr="001A3D1D">
              <w:tab/>
            </w:r>
            <w:r w:rsidRPr="001A3D1D">
              <w:rPr>
                <w:b/>
                <w:i/>
              </w:rPr>
              <w:t>Applicable award</w:t>
            </w:r>
            <w:r w:rsidRPr="001A3D1D">
              <w:rPr>
                <w:b/>
                <w:i/>
              </w:rPr>
              <w:noBreakHyphen/>
              <w:t>derived long service leave terms</w:t>
            </w:r>
            <w:r w:rsidRPr="001A3D1D">
              <w:t>, in relation to an employee, are:</w:t>
            </w:r>
          </w:p>
          <w:p w14:paraId="356F715C" w14:textId="77777777" w:rsidR="001768B3" w:rsidRPr="001A3D1D" w:rsidRDefault="001768B3" w:rsidP="00A30D0E">
            <w:pPr>
              <w:pStyle w:val="paragraph"/>
            </w:pPr>
            <w:r w:rsidRPr="001A3D1D">
              <w:tab/>
              <w:t>(a)</w:t>
            </w:r>
            <w:r w:rsidRPr="001A3D1D">
              <w:tab/>
              <w:t>terms of an award, or a State reference transitional award, that (disregarding the effect of any instrument of a kind referred to in subsection (2)):</w:t>
            </w:r>
          </w:p>
          <w:p w14:paraId="0F5CB00A" w14:textId="77777777" w:rsidR="001768B3" w:rsidRPr="001A3D1D" w:rsidRDefault="001768B3" w:rsidP="00A30D0E">
            <w:pPr>
              <w:pStyle w:val="paragraphsub"/>
            </w:pPr>
            <w:r w:rsidRPr="001A3D1D">
              <w:tab/>
              <w:t>(i)</w:t>
            </w:r>
            <w:r w:rsidRPr="001A3D1D">
              <w:tab/>
              <w:t>would have applied to the employee at the test time (see subsection (3A)) if the employee had, at that time, been in his or her current circumstances of employment; and</w:t>
            </w:r>
          </w:p>
          <w:p w14:paraId="71DA2C66" w14:textId="77777777" w:rsidR="001768B3" w:rsidRPr="001A3D1D" w:rsidRDefault="001768B3" w:rsidP="00A30D0E">
            <w:pPr>
              <w:pStyle w:val="paragraphsub"/>
            </w:pPr>
            <w:r w:rsidRPr="001A3D1D">
              <w:tab/>
              <w:t>(ii)</w:t>
            </w:r>
            <w:r w:rsidRPr="001A3D1D">
              <w:tab/>
              <w:t>would have entitled the employee to long service leave; and</w:t>
            </w:r>
          </w:p>
          <w:p w14:paraId="59E62ACE" w14:textId="77777777" w:rsidR="001768B3" w:rsidRPr="001A3D1D" w:rsidRDefault="001768B3" w:rsidP="00A30D0E">
            <w:pPr>
              <w:pStyle w:val="paragraph"/>
            </w:pPr>
            <w:r w:rsidRPr="001A3D1D">
              <w:tab/>
              <w:t>(b)</w:t>
            </w:r>
            <w:r w:rsidRPr="001A3D1D">
              <w:tab/>
              <w:t>any terms of the award, or the State reference transitional award, that are ancillary or incidental to the terms referred to in paragraph (a).</w:t>
            </w:r>
          </w:p>
          <w:p w14:paraId="6E051473" w14:textId="77777777" w:rsidR="001768B3" w:rsidRPr="001A3D1D" w:rsidRDefault="001768B3" w:rsidP="00A30D0E">
            <w:pPr>
              <w:pStyle w:val="subsection0"/>
            </w:pPr>
            <w:r w:rsidRPr="001A3D1D">
              <w:tab/>
              <w:t>(3A)</w:t>
            </w:r>
            <w:r w:rsidRPr="001A3D1D">
              <w:tab/>
              <w:t>For the purpose of subparagraph (3)(a)(i), the test time is:</w:t>
            </w:r>
          </w:p>
          <w:p w14:paraId="53EE6408" w14:textId="77777777" w:rsidR="001768B3" w:rsidRPr="001A3D1D" w:rsidRDefault="001768B3" w:rsidP="00A30D0E">
            <w:pPr>
              <w:pStyle w:val="paragraph"/>
            </w:pPr>
            <w:r w:rsidRPr="001A3D1D">
              <w:tab/>
              <w:t>(a)</w:t>
            </w:r>
            <w:r w:rsidRPr="001A3D1D">
              <w:tab/>
              <w:t>immediately before the commencement of this Part; or</w:t>
            </w:r>
          </w:p>
          <w:p w14:paraId="7B80623E" w14:textId="77777777" w:rsidR="001768B3" w:rsidRPr="001A3D1D" w:rsidRDefault="001768B3" w:rsidP="00A30D0E">
            <w:pPr>
              <w:pStyle w:val="paragraph"/>
            </w:pPr>
            <w:r w:rsidRPr="001A3D1D">
              <w:tab/>
              <w:t>(b)</w:t>
            </w:r>
            <w:r w:rsidRPr="001A3D1D">
              <w:tab/>
              <w:t>if the employee is a Division 2B State reference employee (as defined in Schedule 2 to the Transitional Act)—immediately before the Division 2B referral commencement (as defined in that Schedule).</w:t>
            </w:r>
          </w:p>
          <w:p w14:paraId="0745CE7A" w14:textId="77777777" w:rsidR="001768B3" w:rsidRPr="001A3D1D" w:rsidRDefault="001768B3" w:rsidP="00A30D0E">
            <w:pPr>
              <w:pStyle w:val="SubsectionHead"/>
            </w:pPr>
            <w:r w:rsidRPr="001A3D1D">
              <w:t>Entitlement in accordance with applicable agreement</w:t>
            </w:r>
            <w:r w:rsidRPr="001A3D1D">
              <w:noBreakHyphen/>
              <w:t>derived long service leave terms</w:t>
            </w:r>
          </w:p>
          <w:p w14:paraId="1C0ECBCE" w14:textId="77777777" w:rsidR="001768B3" w:rsidRPr="001A3D1D" w:rsidRDefault="001768B3" w:rsidP="00A30D0E">
            <w:pPr>
              <w:pStyle w:val="subsection0"/>
            </w:pPr>
            <w:r w:rsidRPr="001A3D1D">
              <w:tab/>
              <w:t>(4)</w:t>
            </w:r>
            <w:r w:rsidRPr="001A3D1D">
              <w:tab/>
              <w:t>If there are applicable agreement</w:t>
            </w:r>
            <w:r w:rsidRPr="001A3D1D">
              <w:noBreakHyphen/>
              <w:t>derived long service leave terms (see subsection (5)) in relation to an employee, the employee is entitled to long service leave in accordance with those terms.</w:t>
            </w:r>
          </w:p>
          <w:p w14:paraId="7EAD5B20" w14:textId="77777777" w:rsidR="001768B3" w:rsidRPr="001A3D1D" w:rsidRDefault="001768B3" w:rsidP="00A30D0E">
            <w:pPr>
              <w:pStyle w:val="subsection0"/>
            </w:pPr>
            <w:r w:rsidRPr="001A3D1D">
              <w:tab/>
              <w:t>(5)</w:t>
            </w:r>
            <w:r w:rsidRPr="001A3D1D">
              <w:tab/>
              <w:t xml:space="preserve">There are </w:t>
            </w:r>
            <w:r w:rsidRPr="001A3D1D">
              <w:rPr>
                <w:b/>
                <w:i/>
              </w:rPr>
              <w:t>applicable agreement</w:t>
            </w:r>
            <w:r w:rsidRPr="001A3D1D">
              <w:rPr>
                <w:b/>
                <w:i/>
              </w:rPr>
              <w:noBreakHyphen/>
              <w:t>derived long service leave terms</w:t>
            </w:r>
            <w:r w:rsidRPr="001A3D1D">
              <w:t>, in relation to an employee if:</w:t>
            </w:r>
          </w:p>
          <w:p w14:paraId="5B8DCACB" w14:textId="77777777" w:rsidR="001768B3" w:rsidRPr="001A3D1D" w:rsidRDefault="001768B3" w:rsidP="00A30D0E">
            <w:pPr>
              <w:pStyle w:val="paragraph"/>
            </w:pPr>
            <w:r w:rsidRPr="001A3D1D">
              <w:tab/>
              <w:t>(a)</w:t>
            </w:r>
            <w:r w:rsidRPr="001A3D1D">
              <w:tab/>
              <w:t>an order under subsection (6) is in operation in relation to terms of an instrument; and</w:t>
            </w:r>
          </w:p>
          <w:p w14:paraId="69A9A470" w14:textId="77777777" w:rsidR="001768B3" w:rsidRPr="001A3D1D" w:rsidRDefault="001768B3" w:rsidP="00A30D0E">
            <w:pPr>
              <w:pStyle w:val="paragraph"/>
            </w:pPr>
            <w:r w:rsidRPr="001A3D1D">
              <w:tab/>
              <w:t>(b)</w:t>
            </w:r>
            <w:r w:rsidRPr="001A3D1D">
              <w:tab/>
              <w:t>those terms of the instrument would have applied to the employee immediately before the commencement of this Part if the employee had, at that time, been in his or her current circumstances of employment; and</w:t>
            </w:r>
          </w:p>
          <w:p w14:paraId="2C163C99" w14:textId="77777777" w:rsidR="001768B3" w:rsidRPr="001A3D1D" w:rsidRDefault="001768B3" w:rsidP="00A30D0E">
            <w:pPr>
              <w:pStyle w:val="paragraph"/>
            </w:pPr>
            <w:r w:rsidRPr="001A3D1D">
              <w:tab/>
              <w:t>(c)</w:t>
            </w:r>
            <w:r w:rsidRPr="001A3D1D">
              <w:tab/>
              <w:t>there are no applicable award</w:t>
            </w:r>
            <w:r w:rsidRPr="001A3D1D">
              <w:noBreakHyphen/>
              <w:t>derived long service leave terms in relation to the employee.</w:t>
            </w:r>
          </w:p>
          <w:p w14:paraId="6C1F803D" w14:textId="77777777" w:rsidR="001768B3" w:rsidRPr="001A3D1D" w:rsidRDefault="001768B3" w:rsidP="00A30D0E">
            <w:pPr>
              <w:pStyle w:val="subsection0"/>
            </w:pPr>
            <w:r w:rsidRPr="001A3D1D">
              <w:tab/>
              <w:t>(6)</w:t>
            </w:r>
            <w:r w:rsidRPr="001A3D1D">
              <w:tab/>
              <w:t>If the FWC is satisfied that:</w:t>
            </w:r>
          </w:p>
          <w:p w14:paraId="0F878904" w14:textId="77777777" w:rsidR="001768B3" w:rsidRPr="001A3D1D" w:rsidRDefault="001768B3" w:rsidP="00A30D0E">
            <w:pPr>
              <w:pStyle w:val="paragraph"/>
            </w:pPr>
            <w:r w:rsidRPr="001A3D1D">
              <w:tab/>
              <w:t>(a)</w:t>
            </w:r>
            <w:r w:rsidRPr="001A3D1D">
              <w:tab/>
              <w:t>any of the following instruments that was in operation</w:t>
            </w:r>
            <w:r w:rsidRPr="001A3D1D">
              <w:rPr>
                <w:i/>
              </w:rPr>
              <w:t xml:space="preserve"> </w:t>
            </w:r>
            <w:r w:rsidRPr="001A3D1D">
              <w:t>immediately before the commencement of this Part contained terms entitling employees to long service leave:</w:t>
            </w:r>
          </w:p>
          <w:p w14:paraId="5DA024CF" w14:textId="77777777" w:rsidR="001768B3" w:rsidRPr="001A3D1D" w:rsidRDefault="001768B3" w:rsidP="00A30D0E">
            <w:pPr>
              <w:pStyle w:val="paragraphsub"/>
            </w:pPr>
            <w:r w:rsidRPr="001A3D1D">
              <w:tab/>
              <w:t>(i)</w:t>
            </w:r>
            <w:r w:rsidRPr="001A3D1D">
              <w:tab/>
              <w:t>an enterprise agreement;</w:t>
            </w:r>
          </w:p>
          <w:p w14:paraId="63B1088A" w14:textId="77777777" w:rsidR="001768B3" w:rsidRPr="001A3D1D" w:rsidRDefault="001768B3" w:rsidP="00A30D0E">
            <w:pPr>
              <w:pStyle w:val="paragraphsub"/>
            </w:pPr>
            <w:r w:rsidRPr="001A3D1D">
              <w:tab/>
              <w:t>(ii)</w:t>
            </w:r>
            <w:r w:rsidRPr="001A3D1D">
              <w:tab/>
              <w:t>a collective agreement;</w:t>
            </w:r>
          </w:p>
          <w:p w14:paraId="19A19331" w14:textId="77777777" w:rsidR="001768B3" w:rsidRPr="001A3D1D" w:rsidRDefault="001768B3" w:rsidP="00A30D0E">
            <w:pPr>
              <w:pStyle w:val="paragraphsub"/>
            </w:pPr>
            <w:r w:rsidRPr="001A3D1D">
              <w:tab/>
              <w:t>(iii)</w:t>
            </w:r>
            <w:r w:rsidRPr="001A3D1D">
              <w:tab/>
              <w:t>a pre</w:t>
            </w:r>
            <w:r w:rsidRPr="001A3D1D">
              <w:noBreakHyphen/>
              <w:t>reform certified agreement;</w:t>
            </w:r>
          </w:p>
          <w:p w14:paraId="66987858" w14:textId="77777777" w:rsidR="001768B3" w:rsidRPr="001A3D1D" w:rsidRDefault="001768B3" w:rsidP="00A30D0E">
            <w:pPr>
              <w:pStyle w:val="paragraphsub"/>
            </w:pPr>
            <w:r w:rsidRPr="001A3D1D">
              <w:tab/>
              <w:t>(iv)</w:t>
            </w:r>
            <w:r w:rsidRPr="001A3D1D">
              <w:tab/>
              <w:t>an old IR agreement; and</w:t>
            </w:r>
          </w:p>
          <w:p w14:paraId="024DB4FE" w14:textId="77777777" w:rsidR="001768B3" w:rsidRPr="001A3D1D" w:rsidRDefault="001768B3" w:rsidP="00A30D0E">
            <w:pPr>
              <w:pStyle w:val="paragraph"/>
            </w:pPr>
            <w:r w:rsidRPr="001A3D1D">
              <w:tab/>
              <w:t>(b)</w:t>
            </w:r>
            <w:r w:rsidRPr="001A3D1D">
              <w:tab/>
              <w:t>those terms constituted a long service leave scheme that was applying in more than one State or Territory; and</w:t>
            </w:r>
          </w:p>
          <w:p w14:paraId="7A2532C3" w14:textId="77777777" w:rsidR="001768B3" w:rsidRPr="001A3D1D" w:rsidRDefault="001768B3" w:rsidP="00A30D0E">
            <w:pPr>
              <w:pStyle w:val="paragraph"/>
            </w:pPr>
            <w:r w:rsidRPr="001A3D1D">
              <w:tab/>
              <w:t>(c)</w:t>
            </w:r>
            <w:r w:rsidRPr="001A3D1D">
              <w:tab/>
              <w:t>the scheme, considered on an overall basis, is no less beneficial to the employees than the long service leave entitlements that would otherwise apply in relation to the employees under State and Territory laws;</w:t>
            </w:r>
          </w:p>
          <w:p w14:paraId="00194F6B" w14:textId="77777777" w:rsidR="001768B3" w:rsidRPr="001A3D1D" w:rsidRDefault="001768B3" w:rsidP="00A30D0E">
            <w:pPr>
              <w:pStyle w:val="subsection2"/>
            </w:pPr>
            <w:r w:rsidRPr="001A3D1D">
              <w:t>the FWC may, on application by, or on behalf of, a person to whom the instrument applies, make an order that those terms of the instrument (and any terms that are ancillary or incidental to those terms) are applicable agreement</w:t>
            </w:r>
            <w:r w:rsidRPr="001A3D1D">
              <w:noBreakHyphen/>
              <w:t>derived long service leave terms.</w:t>
            </w:r>
          </w:p>
          <w:p w14:paraId="6608678D" w14:textId="77777777" w:rsidR="001768B3" w:rsidRPr="001A3D1D" w:rsidRDefault="001768B3" w:rsidP="00A30D0E">
            <w:pPr>
              <w:pStyle w:val="SubsectionHead"/>
            </w:pPr>
            <w:r w:rsidRPr="001A3D1D">
              <w:t>References to instruments</w:t>
            </w:r>
          </w:p>
          <w:p w14:paraId="6B798874" w14:textId="77777777" w:rsidR="001768B3" w:rsidRPr="001A3D1D" w:rsidRDefault="001768B3" w:rsidP="00A30D0E">
            <w:pPr>
              <w:pStyle w:val="subsection0"/>
            </w:pPr>
            <w:r w:rsidRPr="001A3D1D">
              <w:tab/>
              <w:t>(7)</w:t>
            </w:r>
            <w:r w:rsidRPr="001A3D1D">
              <w:tab/>
              <w:t>References in this section to a kind of instrument (other than an enterprise agreement) are references to a transitional instrument of that kind, as continued in existence by Schedule 3 to the Transitional Act.</w:t>
            </w:r>
          </w:p>
          <w:p w14:paraId="3074B7C3" w14:textId="77777777" w:rsidR="001768B3" w:rsidRPr="001A3D1D" w:rsidRDefault="001768B3" w:rsidP="00A30D0E">
            <w:pPr>
              <w:pStyle w:val="ActHead5"/>
            </w:pPr>
            <w:bookmarkStart w:id="276" w:name="_Toc533164920"/>
            <w:r w:rsidRPr="001A3D1D">
              <w:rPr>
                <w:rStyle w:val="CharSectno"/>
              </w:rPr>
              <w:t>113A</w:t>
            </w:r>
            <w:r w:rsidRPr="001A3D1D">
              <w:t xml:space="preserve">  Enterprise agreements may contain terms discounting service under prior agreements etc. in certain circumstances</w:t>
            </w:r>
            <w:bookmarkEnd w:id="276"/>
          </w:p>
          <w:p w14:paraId="08BA83CB" w14:textId="77777777" w:rsidR="001768B3" w:rsidRPr="001A3D1D" w:rsidRDefault="001768B3" w:rsidP="00A30D0E">
            <w:pPr>
              <w:pStyle w:val="subsection0"/>
            </w:pPr>
            <w:r w:rsidRPr="001A3D1D">
              <w:tab/>
              <w:t>(1)</w:t>
            </w:r>
            <w:r w:rsidRPr="001A3D1D">
              <w:tab/>
              <w:t>This section applies if:</w:t>
            </w:r>
          </w:p>
          <w:p w14:paraId="765EAEF3" w14:textId="77777777" w:rsidR="001768B3" w:rsidRPr="001A3D1D" w:rsidRDefault="001768B3" w:rsidP="00A30D0E">
            <w:pPr>
              <w:pStyle w:val="paragraph"/>
            </w:pPr>
            <w:r w:rsidRPr="001A3D1D">
              <w:tab/>
              <w:t>(a)</w:t>
            </w:r>
            <w:r w:rsidRPr="001A3D1D">
              <w:tab/>
              <w:t xml:space="preserve">an instrument (the </w:t>
            </w:r>
            <w:r w:rsidRPr="001A3D1D">
              <w:rPr>
                <w:b/>
                <w:i/>
              </w:rPr>
              <w:t>first instrument</w:t>
            </w:r>
            <w:r w:rsidRPr="001A3D1D">
              <w:t>) of one of the following kinds that came into operation before the commencement of this Part applies to an employee on or after the commencement of this Part:</w:t>
            </w:r>
          </w:p>
          <w:p w14:paraId="296AA6ED" w14:textId="77777777" w:rsidR="001768B3" w:rsidRPr="001A3D1D" w:rsidRDefault="001768B3" w:rsidP="00A30D0E">
            <w:pPr>
              <w:pStyle w:val="paragraphsub"/>
            </w:pPr>
            <w:r w:rsidRPr="001A3D1D">
              <w:tab/>
              <w:t>(i)</w:t>
            </w:r>
            <w:r w:rsidRPr="001A3D1D">
              <w:tab/>
              <w:t>an enterprise agreement;</w:t>
            </w:r>
          </w:p>
          <w:p w14:paraId="7B92954E" w14:textId="77777777" w:rsidR="001768B3" w:rsidRPr="001A3D1D" w:rsidRDefault="001768B3" w:rsidP="00A30D0E">
            <w:pPr>
              <w:pStyle w:val="paragraphsub"/>
              <w:rPr>
                <w:lang w:eastAsia="en-US"/>
              </w:rPr>
            </w:pPr>
            <w:r w:rsidRPr="001A3D1D">
              <w:rPr>
                <w:lang w:eastAsia="en-US"/>
              </w:rPr>
              <w:tab/>
              <w:t>(ii)</w:t>
            </w:r>
            <w:r w:rsidRPr="001A3D1D">
              <w:rPr>
                <w:lang w:eastAsia="en-US"/>
              </w:rPr>
              <w:tab/>
              <w:t>a workplace agreement;</w:t>
            </w:r>
          </w:p>
          <w:p w14:paraId="4176CEEA" w14:textId="77777777" w:rsidR="001768B3" w:rsidRPr="001A3D1D" w:rsidRDefault="001768B3" w:rsidP="00A30D0E">
            <w:pPr>
              <w:pStyle w:val="paragraphsub"/>
              <w:rPr>
                <w:lang w:eastAsia="en-US"/>
              </w:rPr>
            </w:pPr>
            <w:r w:rsidRPr="001A3D1D">
              <w:rPr>
                <w:lang w:eastAsia="en-US"/>
              </w:rPr>
              <w:tab/>
              <w:t>(iii)</w:t>
            </w:r>
            <w:r w:rsidRPr="001A3D1D">
              <w:rPr>
                <w:lang w:eastAsia="en-US"/>
              </w:rPr>
              <w:tab/>
              <w:t>a workplace determination;</w:t>
            </w:r>
          </w:p>
          <w:p w14:paraId="05ECD156" w14:textId="77777777" w:rsidR="001768B3" w:rsidRPr="001A3D1D" w:rsidRDefault="001768B3" w:rsidP="00A30D0E">
            <w:pPr>
              <w:pStyle w:val="paragraphsub"/>
              <w:rPr>
                <w:lang w:eastAsia="en-US"/>
              </w:rPr>
            </w:pPr>
            <w:r w:rsidRPr="001A3D1D">
              <w:rPr>
                <w:lang w:eastAsia="en-US"/>
              </w:rPr>
              <w:tab/>
              <w:t>(iv)</w:t>
            </w:r>
            <w:r w:rsidRPr="001A3D1D">
              <w:rPr>
                <w:lang w:eastAsia="en-US"/>
              </w:rPr>
              <w:tab/>
              <w:t>a preserved State agreement;</w:t>
            </w:r>
          </w:p>
          <w:p w14:paraId="69277A0D" w14:textId="77777777" w:rsidR="001768B3" w:rsidRPr="001A3D1D" w:rsidRDefault="001768B3" w:rsidP="00A30D0E">
            <w:pPr>
              <w:pStyle w:val="paragraphsub"/>
              <w:rPr>
                <w:lang w:eastAsia="en-US"/>
              </w:rPr>
            </w:pPr>
            <w:r w:rsidRPr="001A3D1D">
              <w:rPr>
                <w:lang w:eastAsia="en-US"/>
              </w:rPr>
              <w:tab/>
              <w:t>(v)</w:t>
            </w:r>
            <w:r w:rsidRPr="001A3D1D">
              <w:rPr>
                <w:lang w:eastAsia="en-US"/>
              </w:rPr>
              <w:tab/>
              <w:t>an AWA;</w:t>
            </w:r>
          </w:p>
          <w:p w14:paraId="2A822C33" w14:textId="77777777" w:rsidR="001768B3" w:rsidRPr="001A3D1D" w:rsidRDefault="001768B3" w:rsidP="00A30D0E">
            <w:pPr>
              <w:pStyle w:val="paragraphsub"/>
              <w:rPr>
                <w:lang w:eastAsia="en-US"/>
              </w:rPr>
            </w:pPr>
            <w:r w:rsidRPr="001A3D1D">
              <w:rPr>
                <w:lang w:eastAsia="en-US"/>
              </w:rPr>
              <w:tab/>
              <w:t>(vi)</w:t>
            </w:r>
            <w:r w:rsidRPr="001A3D1D">
              <w:rPr>
                <w:lang w:eastAsia="en-US"/>
              </w:rPr>
              <w:tab/>
              <w:t>a pre</w:t>
            </w:r>
            <w:r w:rsidRPr="001A3D1D">
              <w:rPr>
                <w:lang w:eastAsia="en-US"/>
              </w:rPr>
              <w:noBreakHyphen/>
              <w:t>reform certified agreement;</w:t>
            </w:r>
          </w:p>
          <w:p w14:paraId="5EE67472" w14:textId="77777777" w:rsidR="001768B3" w:rsidRPr="001A3D1D" w:rsidRDefault="001768B3" w:rsidP="00A30D0E">
            <w:pPr>
              <w:pStyle w:val="paragraphsub"/>
              <w:rPr>
                <w:lang w:eastAsia="en-US"/>
              </w:rPr>
            </w:pPr>
            <w:r w:rsidRPr="001A3D1D">
              <w:rPr>
                <w:lang w:eastAsia="en-US"/>
              </w:rPr>
              <w:tab/>
              <w:t>(vii)</w:t>
            </w:r>
            <w:r w:rsidRPr="001A3D1D">
              <w:rPr>
                <w:lang w:eastAsia="en-US"/>
              </w:rPr>
              <w:tab/>
              <w:t>a pre</w:t>
            </w:r>
            <w:r w:rsidRPr="001A3D1D">
              <w:rPr>
                <w:lang w:eastAsia="en-US"/>
              </w:rPr>
              <w:noBreakHyphen/>
              <w:t>reform AWA;</w:t>
            </w:r>
          </w:p>
          <w:p w14:paraId="4A0E2409" w14:textId="77777777" w:rsidR="001768B3" w:rsidRPr="001A3D1D" w:rsidRDefault="001768B3" w:rsidP="00A30D0E">
            <w:pPr>
              <w:pStyle w:val="paragraphsub"/>
              <w:rPr>
                <w:lang w:eastAsia="en-US"/>
              </w:rPr>
            </w:pPr>
            <w:r w:rsidRPr="001A3D1D">
              <w:rPr>
                <w:lang w:eastAsia="en-US"/>
              </w:rPr>
              <w:tab/>
              <w:t>(viii)</w:t>
            </w:r>
            <w:r w:rsidRPr="001A3D1D">
              <w:rPr>
                <w:lang w:eastAsia="en-US"/>
              </w:rPr>
              <w:tab/>
              <w:t>an old IR agreement;</w:t>
            </w:r>
          </w:p>
          <w:p w14:paraId="1B895952" w14:textId="77777777" w:rsidR="001768B3" w:rsidRPr="001A3D1D" w:rsidRDefault="001768B3" w:rsidP="00A30D0E">
            <w:pPr>
              <w:pStyle w:val="paragraphsub"/>
              <w:rPr>
                <w:lang w:eastAsia="en-US"/>
              </w:rPr>
            </w:pPr>
            <w:r w:rsidRPr="001A3D1D">
              <w:rPr>
                <w:lang w:eastAsia="en-US"/>
              </w:rPr>
              <w:tab/>
              <w:t>(ix)</w:t>
            </w:r>
            <w:r w:rsidRPr="001A3D1D">
              <w:rPr>
                <w:lang w:eastAsia="en-US"/>
              </w:rPr>
              <w:tab/>
              <w:t>a section 170MX award; and</w:t>
            </w:r>
          </w:p>
          <w:p w14:paraId="7F344F6A" w14:textId="77777777" w:rsidR="001768B3" w:rsidRPr="001A3D1D" w:rsidRDefault="001768B3" w:rsidP="00A30D0E">
            <w:pPr>
              <w:pStyle w:val="paragraph"/>
            </w:pPr>
            <w:r w:rsidRPr="001A3D1D">
              <w:tab/>
              <w:t>(b)</w:t>
            </w:r>
            <w:r w:rsidRPr="001A3D1D">
              <w:tab/>
              <w:t>the instrument states that the employee is not entitled to long service leave; and</w:t>
            </w:r>
          </w:p>
          <w:p w14:paraId="14D7914B" w14:textId="77777777" w:rsidR="001768B3" w:rsidRPr="001A3D1D" w:rsidRDefault="001768B3" w:rsidP="00A30D0E">
            <w:pPr>
              <w:pStyle w:val="paragraph"/>
            </w:pPr>
            <w:r w:rsidRPr="001A3D1D">
              <w:tab/>
              <w:t>(c)</w:t>
            </w:r>
            <w:r w:rsidRPr="001A3D1D">
              <w:tab/>
              <w:t>the instrument ceases, for whatever reason, to apply to the employee; and</w:t>
            </w:r>
          </w:p>
          <w:p w14:paraId="2CEDA06C" w14:textId="77777777" w:rsidR="001768B3" w:rsidRPr="001A3D1D" w:rsidRDefault="001768B3" w:rsidP="00A30D0E">
            <w:pPr>
              <w:pStyle w:val="paragraph"/>
            </w:pPr>
            <w:r w:rsidRPr="001A3D1D">
              <w:tab/>
              <w:t>(d)</w:t>
            </w:r>
            <w:r w:rsidRPr="001A3D1D">
              <w:tab/>
              <w:t xml:space="preserve">immediately after the first instrument ceases to apply, an enterprise agreement (the </w:t>
            </w:r>
            <w:r w:rsidRPr="001A3D1D">
              <w:rPr>
                <w:b/>
                <w:i/>
              </w:rPr>
              <w:t>replacement agreement</w:t>
            </w:r>
            <w:r w:rsidRPr="001A3D1D">
              <w:t>) starts to apply to the employee.</w:t>
            </w:r>
          </w:p>
          <w:p w14:paraId="33300F39" w14:textId="77777777" w:rsidR="001768B3" w:rsidRPr="001A3D1D" w:rsidRDefault="001768B3" w:rsidP="00A30D0E">
            <w:pPr>
              <w:pStyle w:val="subsection0"/>
            </w:pPr>
            <w:r w:rsidRPr="001A3D1D">
              <w:tab/>
              <w:t>(2)</w:t>
            </w:r>
            <w:r w:rsidRPr="001A3D1D">
              <w:tab/>
              <w:t>The replacement agreement</w:t>
            </w:r>
            <w:r w:rsidRPr="001A3D1D">
              <w:rPr>
                <w:i/>
              </w:rPr>
              <w:t xml:space="preserve"> </w:t>
            </w:r>
            <w:r w:rsidRPr="001A3D1D">
              <w:t xml:space="preserve">may include terms to the effect that an employee’s service with the employer during a specified period (the </w:t>
            </w:r>
            <w:r w:rsidRPr="001A3D1D">
              <w:rPr>
                <w:b/>
                <w:i/>
              </w:rPr>
              <w:t>excluded period</w:t>
            </w:r>
            <w:r w:rsidRPr="001A3D1D">
              <w:t>) (being some or all of the period when the first instrument applied to the employee) does not count as service for the purpose of determining whether the employee is qualified for long service leave, or the amount of long service leave to which the employee is entitled, under this Division or under a law of a State or Territory.</w:t>
            </w:r>
          </w:p>
          <w:p w14:paraId="55C4DC31" w14:textId="77777777" w:rsidR="001768B3" w:rsidRPr="001A3D1D" w:rsidRDefault="001768B3" w:rsidP="00A30D0E">
            <w:pPr>
              <w:pStyle w:val="subsection0"/>
            </w:pPr>
            <w:r w:rsidRPr="001A3D1D">
              <w:tab/>
              <w:t>(3)</w:t>
            </w:r>
            <w:r w:rsidRPr="001A3D1D">
              <w:tab/>
              <w:t>If the replacement agreement includes terms as permitted by subsection (2), the excluded period does not count, and never again counts, as service for the purpose of determining whether the employee is qualified for long service leave, or the amount of long service leave to which the employee is entitled, under this Division or under a law of a State or Territory, unless a later agreement provides otherwise. This subsection has effect despite sections 27 and 29.</w:t>
            </w:r>
          </w:p>
          <w:p w14:paraId="7C401F82" w14:textId="77777777" w:rsidR="001768B3" w:rsidRPr="001A3D1D" w:rsidRDefault="001768B3" w:rsidP="00A30D0E">
            <w:pPr>
              <w:pStyle w:val="subsection0"/>
            </w:pPr>
            <w:r w:rsidRPr="001A3D1D">
              <w:tab/>
              <w:t>(4)</w:t>
            </w:r>
            <w:r w:rsidRPr="001A3D1D">
              <w:tab/>
              <w:t>References in this section to a kind of instrument (other than an enterprise agreement) are references to a transitional instrument of that kind, as continued in existence by Schedule 3 to the Transitional Act.</w:t>
            </w:r>
          </w:p>
          <w:p w14:paraId="4305CB04" w14:textId="77777777" w:rsidR="001768B3" w:rsidRPr="00474A60" w:rsidRDefault="001768B3" w:rsidP="00A30D0E">
            <w:pPr>
              <w:pStyle w:val="Link"/>
              <w:framePr w:wrap="auto"/>
            </w:pPr>
            <w:r>
              <w:rPr>
                <w:rStyle w:val="Hyperlink"/>
              </w:rPr>
              <w:fldChar w:fldCharType="end"/>
            </w:r>
          </w:p>
        </w:tc>
      </w:tr>
      <w:bookmarkEnd w:id="273"/>
    </w:tbl>
    <w:p w14:paraId="6033A5F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5A159B6" w14:textId="77777777" w:rsidTr="001768B3">
        <w:trPr>
          <w:jc w:val="center"/>
        </w:trPr>
        <w:tc>
          <w:tcPr>
            <w:tcW w:w="2267" w:type="dxa"/>
            <w:shd w:val="clear" w:color="auto" w:fill="FFFFFF" w:themeFill="background1"/>
          </w:tcPr>
          <w:p w14:paraId="4B38A4BE" w14:textId="77777777" w:rsidR="001768B3" w:rsidRPr="001768B3" w:rsidRDefault="001768B3" w:rsidP="00A30D0E">
            <w:pPr>
              <w:rPr>
                <w:rStyle w:val="Identifier"/>
              </w:rPr>
            </w:pPr>
            <w:bookmarkStart w:id="277" w:name="_Hlk111012849"/>
            <w:r w:rsidRPr="001768B3">
              <w:rPr>
                <w:rStyle w:val="Identifier"/>
              </w:rPr>
              <w:t>leave.not_entitled</w:t>
            </w:r>
          </w:p>
        </w:tc>
        <w:tc>
          <w:tcPr>
            <w:tcW w:w="7653" w:type="dxa"/>
            <w:shd w:val="clear" w:color="auto" w:fill="FFFFFF" w:themeFill="background1"/>
            <w:tcMar>
              <w:left w:w="28" w:type="dxa"/>
              <w:right w:w="28" w:type="dxa"/>
            </w:tcMar>
          </w:tcPr>
          <w:p w14:paraId="5714EFB4" w14:textId="77777777" w:rsidR="001768B3" w:rsidRPr="00474A60" w:rsidRDefault="001768B3" w:rsidP="00A30D0E">
            <w:pPr>
              <w:pStyle w:val="PlainText"/>
            </w:pPr>
            <w:r w:rsidRPr="00474A60">
              <w:t>(Fair Work Act 2009)</w:t>
            </w:r>
          </w:p>
          <w:p w14:paraId="593CAEB2"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r w:rsidRPr="00E67C70">
              <w:rPr>
                <w:rStyle w:val="CharSectno"/>
              </w:rPr>
              <w:t>744</w:t>
            </w:r>
            <w:r w:rsidRPr="00E67C70">
              <w:t xml:space="preserve">  Extending the entitlement to unpaid parental leave and related entitlements</w:t>
            </w:r>
          </w:p>
          <w:p w14:paraId="0806C87F" w14:textId="77777777" w:rsidR="001768B3" w:rsidRPr="00E67C70" w:rsidRDefault="001768B3" w:rsidP="00A30D0E">
            <w:pPr>
              <w:pStyle w:val="SubsectionHead"/>
            </w:pPr>
            <w:r w:rsidRPr="00E67C70">
              <w:t>Extension of Division</w:t>
            </w:r>
            <w:r>
              <w:t> </w:t>
            </w:r>
            <w:r w:rsidRPr="00E67C70">
              <w:t>5 of Part</w:t>
            </w:r>
            <w:r>
              <w:t> </w:t>
            </w:r>
            <w:r w:rsidRPr="00E67C70">
              <w:t>2</w:t>
            </w:r>
            <w:r>
              <w:noBreakHyphen/>
            </w:r>
            <w:r w:rsidRPr="00E67C70">
              <w:t>2 and related provisions</w:t>
            </w:r>
          </w:p>
          <w:p w14:paraId="07465DD9" w14:textId="77777777" w:rsidR="001768B3" w:rsidRPr="00E67C70" w:rsidRDefault="001768B3" w:rsidP="00A30D0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identified in </w:t>
            </w:r>
            <w:r>
              <w:t>subsection (</w:t>
            </w:r>
            <w:r w:rsidRPr="00E67C70">
              <w:t>2), apply in relation to a non</w:t>
            </w:r>
            <w:r>
              <w:noBreakHyphen/>
            </w:r>
            <w:r w:rsidRPr="00E67C70">
              <w:t>national system employee as if:</w:t>
            </w:r>
          </w:p>
          <w:p w14:paraId="318AF9AB" w14:textId="77777777" w:rsidR="001768B3" w:rsidRPr="00E67C70" w:rsidRDefault="001768B3" w:rsidP="00A30D0E">
            <w:pPr>
              <w:pStyle w:val="paragraph"/>
            </w:pPr>
            <w:r w:rsidRPr="00E67C70">
              <w:tab/>
              <w:t>(a)</w:t>
            </w:r>
            <w:r w:rsidRPr="00E67C70">
              <w:tab/>
              <w:t>any reference in the provisions to a national system employee also included a reference to a non</w:t>
            </w:r>
            <w:r>
              <w:noBreakHyphen/>
            </w:r>
            <w:r w:rsidRPr="00E67C70">
              <w:t>national system employee; and</w:t>
            </w:r>
          </w:p>
          <w:p w14:paraId="3B98D290" w14:textId="77777777" w:rsidR="001768B3" w:rsidRPr="00E67C70" w:rsidRDefault="001768B3" w:rsidP="00A30D0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70D2B60D" w14:textId="77777777" w:rsidR="001768B3" w:rsidRPr="00E67C70" w:rsidRDefault="001768B3" w:rsidP="00A30D0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5E9F0576" w14:textId="77777777" w:rsidR="001768B3" w:rsidRPr="00474A60" w:rsidRDefault="001768B3" w:rsidP="00A30D0E">
            <w:pPr>
              <w:pStyle w:val="PlainText"/>
              <w:rPr>
                <w:szCs w:val="16"/>
              </w:rPr>
            </w:pPr>
            <w:r>
              <w:rPr>
                <w:rStyle w:val="Hyperlink"/>
                <w:rFonts w:ascii="Calibri" w:hAnsi="Calibri"/>
                <w:i/>
              </w:rPr>
              <w:fldChar w:fldCharType="end"/>
            </w:r>
          </w:p>
        </w:tc>
      </w:tr>
      <w:bookmarkEnd w:id="277"/>
    </w:tbl>
    <w:p w14:paraId="387237E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A6FE514" w14:textId="77777777" w:rsidTr="001768B3">
        <w:trPr>
          <w:jc w:val="center"/>
        </w:trPr>
        <w:tc>
          <w:tcPr>
            <w:tcW w:w="2267" w:type="dxa"/>
            <w:shd w:val="clear" w:color="auto" w:fill="FFFFFF" w:themeFill="background1"/>
          </w:tcPr>
          <w:p w14:paraId="69FB466C" w14:textId="77777777" w:rsidR="001768B3" w:rsidRPr="001768B3" w:rsidRDefault="001768B3" w:rsidP="00A30D0E">
            <w:pPr>
              <w:rPr>
                <w:rStyle w:val="Identifier"/>
              </w:rPr>
            </w:pPr>
            <w:bookmarkStart w:id="278" w:name="_Hlk111012850"/>
            <w:r w:rsidRPr="001768B3">
              <w:rPr>
                <w:rStyle w:val="Identifier"/>
              </w:rPr>
              <w:t>leave.parental</w:t>
            </w:r>
          </w:p>
        </w:tc>
        <w:tc>
          <w:tcPr>
            <w:tcW w:w="7653" w:type="dxa"/>
            <w:shd w:val="clear" w:color="auto" w:fill="FFFFFF" w:themeFill="background1"/>
            <w:tcMar>
              <w:left w:w="28" w:type="dxa"/>
              <w:right w:w="28" w:type="dxa"/>
            </w:tcMar>
          </w:tcPr>
          <w:p w14:paraId="67C99CFC" w14:textId="77777777" w:rsidR="001768B3" w:rsidRPr="00474A60" w:rsidRDefault="001768B3" w:rsidP="00A30D0E">
            <w:pPr>
              <w:pStyle w:val="PlainText"/>
            </w:pPr>
            <w:r w:rsidRPr="00474A60">
              <w:t>(Fair Work Act 2009)</w:t>
            </w:r>
          </w:p>
          <w:p w14:paraId="3C986423"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r w:rsidRPr="00E67C70">
              <w:rPr>
                <w:rStyle w:val="CharSectno"/>
              </w:rPr>
              <w:t>744</w:t>
            </w:r>
            <w:r w:rsidRPr="00E67C70">
              <w:t xml:space="preserve">  Extending the entitlement to unpaid parental leave and related entitlements</w:t>
            </w:r>
          </w:p>
          <w:p w14:paraId="3D465E78" w14:textId="77777777" w:rsidR="001768B3" w:rsidRPr="00E67C70" w:rsidRDefault="001768B3" w:rsidP="00A30D0E">
            <w:pPr>
              <w:pStyle w:val="SubsectionHead"/>
            </w:pPr>
            <w:r w:rsidRPr="00E67C70">
              <w:t>Extension of Division</w:t>
            </w:r>
            <w:r>
              <w:t> </w:t>
            </w:r>
            <w:r w:rsidRPr="00E67C70">
              <w:t>5 of Part</w:t>
            </w:r>
            <w:r>
              <w:t> </w:t>
            </w:r>
            <w:r w:rsidRPr="00E67C70">
              <w:t>2</w:t>
            </w:r>
            <w:r>
              <w:noBreakHyphen/>
            </w:r>
            <w:r w:rsidRPr="00E67C70">
              <w:t>2 and related provisions</w:t>
            </w:r>
          </w:p>
          <w:p w14:paraId="4FA2ED92" w14:textId="77777777" w:rsidR="001768B3" w:rsidRPr="00E67C70" w:rsidRDefault="001768B3" w:rsidP="00A30D0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identified in </w:t>
            </w:r>
            <w:r>
              <w:t>subsection (</w:t>
            </w:r>
            <w:r w:rsidRPr="00E67C70">
              <w:t>2), apply in relation to a non</w:t>
            </w:r>
            <w:r>
              <w:noBreakHyphen/>
            </w:r>
            <w:r w:rsidRPr="00E67C70">
              <w:t>national system employee as if:</w:t>
            </w:r>
          </w:p>
          <w:p w14:paraId="3880DAEC" w14:textId="77777777" w:rsidR="001768B3" w:rsidRPr="00E67C70" w:rsidRDefault="001768B3" w:rsidP="00A30D0E">
            <w:pPr>
              <w:pStyle w:val="paragraph"/>
            </w:pPr>
            <w:r w:rsidRPr="00E67C70">
              <w:tab/>
              <w:t>(a)</w:t>
            </w:r>
            <w:r w:rsidRPr="00E67C70">
              <w:tab/>
              <w:t>any reference in the provisions to a national system employee also included a reference to a non</w:t>
            </w:r>
            <w:r>
              <w:noBreakHyphen/>
            </w:r>
            <w:r w:rsidRPr="00E67C70">
              <w:t>national system employee; and</w:t>
            </w:r>
          </w:p>
          <w:p w14:paraId="425B6441" w14:textId="77777777" w:rsidR="001768B3" w:rsidRPr="00E67C70" w:rsidRDefault="001768B3" w:rsidP="00A30D0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4721E742" w14:textId="77777777" w:rsidR="001768B3" w:rsidRPr="00E67C70" w:rsidRDefault="001768B3" w:rsidP="00A30D0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7AB19A0D" w14:textId="77777777" w:rsidR="001768B3" w:rsidRPr="00474A60" w:rsidRDefault="001768B3" w:rsidP="00A30D0E">
            <w:pPr>
              <w:pStyle w:val="Link"/>
              <w:framePr w:wrap="auto"/>
            </w:pPr>
            <w:r>
              <w:rPr>
                <w:rStyle w:val="Hyperlink"/>
              </w:rPr>
              <w:fldChar w:fldCharType="end"/>
            </w:r>
          </w:p>
        </w:tc>
      </w:tr>
      <w:bookmarkEnd w:id="278"/>
    </w:tbl>
    <w:p w14:paraId="10D6ECC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EB214F3" w14:textId="77777777" w:rsidTr="001768B3">
        <w:trPr>
          <w:jc w:val="center"/>
        </w:trPr>
        <w:tc>
          <w:tcPr>
            <w:tcW w:w="2267" w:type="dxa"/>
            <w:shd w:val="clear" w:color="auto" w:fill="FFFFFF" w:themeFill="background1"/>
          </w:tcPr>
          <w:p w14:paraId="01B3E997" w14:textId="77777777" w:rsidR="001768B3" w:rsidRPr="001768B3" w:rsidRDefault="001768B3" w:rsidP="00A30D0E">
            <w:pPr>
              <w:rPr>
                <w:rStyle w:val="Identifier"/>
              </w:rPr>
            </w:pPr>
            <w:bookmarkStart w:id="279" w:name="_Hlk111012851"/>
            <w:r w:rsidRPr="001768B3">
              <w:rPr>
                <w:rStyle w:val="Identifier"/>
              </w:rPr>
              <w:t>leave.parental_adoption</w:t>
            </w:r>
          </w:p>
        </w:tc>
        <w:tc>
          <w:tcPr>
            <w:tcW w:w="7653" w:type="dxa"/>
            <w:shd w:val="clear" w:color="auto" w:fill="FFFFFF" w:themeFill="background1"/>
            <w:tcMar>
              <w:left w:w="28" w:type="dxa"/>
              <w:right w:w="28" w:type="dxa"/>
            </w:tcMar>
          </w:tcPr>
          <w:p w14:paraId="6E14F79B" w14:textId="77777777" w:rsidR="001768B3" w:rsidRPr="00474A60" w:rsidRDefault="001768B3" w:rsidP="00A30D0E">
            <w:pPr>
              <w:pStyle w:val="PlainText"/>
            </w:pPr>
            <w:r w:rsidRPr="00474A60">
              <w:t>(Fair Work Act 2009)</w:t>
            </w:r>
          </w:p>
          <w:p w14:paraId="356BE687"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r w:rsidRPr="00E67C70">
              <w:rPr>
                <w:rStyle w:val="CharSectno"/>
              </w:rPr>
              <w:t>744</w:t>
            </w:r>
            <w:r w:rsidRPr="00E67C70">
              <w:t xml:space="preserve">  Extending the entitlement to unpaid parental leave and related entitlements</w:t>
            </w:r>
          </w:p>
          <w:p w14:paraId="0777A522" w14:textId="77777777" w:rsidR="001768B3" w:rsidRPr="00E67C70" w:rsidRDefault="001768B3" w:rsidP="00A30D0E">
            <w:pPr>
              <w:pStyle w:val="SubsectionHead"/>
            </w:pPr>
            <w:r w:rsidRPr="00E67C70">
              <w:t>Extension of Division</w:t>
            </w:r>
            <w:r>
              <w:t> </w:t>
            </w:r>
            <w:r w:rsidRPr="00E67C70">
              <w:t>5 of Part</w:t>
            </w:r>
            <w:r>
              <w:t> </w:t>
            </w:r>
            <w:r w:rsidRPr="00E67C70">
              <w:t>2</w:t>
            </w:r>
            <w:r>
              <w:noBreakHyphen/>
            </w:r>
            <w:r w:rsidRPr="00E67C70">
              <w:t>2 and related provisions</w:t>
            </w:r>
          </w:p>
          <w:p w14:paraId="1406C5E6" w14:textId="77777777" w:rsidR="001768B3" w:rsidRPr="00E67C70" w:rsidRDefault="001768B3" w:rsidP="00A30D0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identified in </w:t>
            </w:r>
            <w:r>
              <w:t>subsection (</w:t>
            </w:r>
            <w:r w:rsidRPr="00E67C70">
              <w:t>2), apply in relation to a non</w:t>
            </w:r>
            <w:r>
              <w:noBreakHyphen/>
            </w:r>
            <w:r w:rsidRPr="00E67C70">
              <w:t>national system employee as if:</w:t>
            </w:r>
          </w:p>
          <w:p w14:paraId="62E2B30A" w14:textId="77777777" w:rsidR="001768B3" w:rsidRPr="00E67C70" w:rsidRDefault="001768B3" w:rsidP="00A30D0E">
            <w:pPr>
              <w:pStyle w:val="paragraph"/>
            </w:pPr>
            <w:r w:rsidRPr="00E67C70">
              <w:tab/>
              <w:t>(a)</w:t>
            </w:r>
            <w:r w:rsidRPr="00E67C70">
              <w:tab/>
              <w:t>any reference in the provisions to a national system employee also included a reference to a non</w:t>
            </w:r>
            <w:r>
              <w:noBreakHyphen/>
            </w:r>
            <w:r w:rsidRPr="00E67C70">
              <w:t>national system employee; and</w:t>
            </w:r>
          </w:p>
          <w:p w14:paraId="2DFB6019" w14:textId="77777777" w:rsidR="001768B3" w:rsidRPr="00E67C70" w:rsidRDefault="001768B3" w:rsidP="00A30D0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1FA27447" w14:textId="77777777" w:rsidR="001768B3" w:rsidRPr="00E67C70" w:rsidRDefault="001768B3" w:rsidP="00A30D0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36538F6D" w14:textId="77777777" w:rsidR="001768B3" w:rsidRPr="00474A60" w:rsidRDefault="001768B3" w:rsidP="00A30D0E">
            <w:pPr>
              <w:pStyle w:val="PlainText"/>
            </w:pPr>
            <w:r>
              <w:rPr>
                <w:rStyle w:val="Hyperlink"/>
                <w:rFonts w:ascii="Calibri" w:hAnsi="Calibri"/>
                <w:i/>
              </w:rPr>
              <w:fldChar w:fldCharType="end"/>
            </w:r>
          </w:p>
        </w:tc>
      </w:tr>
      <w:bookmarkEnd w:id="279"/>
    </w:tbl>
    <w:p w14:paraId="2046B56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CC925AC" w14:textId="77777777" w:rsidTr="001768B3">
        <w:trPr>
          <w:jc w:val="center"/>
        </w:trPr>
        <w:tc>
          <w:tcPr>
            <w:tcW w:w="2267" w:type="dxa"/>
            <w:shd w:val="clear" w:color="auto" w:fill="FFFFFF" w:themeFill="background1"/>
          </w:tcPr>
          <w:p w14:paraId="50DA8BA3" w14:textId="77777777" w:rsidR="001768B3" w:rsidRPr="001768B3" w:rsidRDefault="001768B3" w:rsidP="00A30D0E">
            <w:pPr>
              <w:rPr>
                <w:rStyle w:val="Identifier"/>
              </w:rPr>
            </w:pPr>
            <w:bookmarkStart w:id="280" w:name="_Hlk111012852"/>
            <w:r w:rsidRPr="001768B3">
              <w:rPr>
                <w:rStyle w:val="Identifier"/>
              </w:rPr>
              <w:t>leave.parental_birth</w:t>
            </w:r>
          </w:p>
        </w:tc>
        <w:tc>
          <w:tcPr>
            <w:tcW w:w="7653" w:type="dxa"/>
            <w:shd w:val="clear" w:color="auto" w:fill="FFFFFF" w:themeFill="background1"/>
            <w:tcMar>
              <w:left w:w="28" w:type="dxa"/>
              <w:right w:w="28" w:type="dxa"/>
            </w:tcMar>
          </w:tcPr>
          <w:p w14:paraId="6B2BD27D" w14:textId="77777777" w:rsidR="001768B3" w:rsidRPr="00474A60" w:rsidRDefault="001768B3" w:rsidP="00A30D0E">
            <w:pPr>
              <w:pStyle w:val="PlainText"/>
            </w:pPr>
            <w:r w:rsidRPr="00474A60">
              <w:t>(Fair Work Act 2009)</w:t>
            </w:r>
          </w:p>
          <w:p w14:paraId="0B37034B"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"PL_non_national_extension" </w:instrText>
            </w:r>
            <w:r>
              <w:fldChar w:fldCharType="separate"/>
            </w:r>
            <w:r w:rsidRPr="00E67C70">
              <w:rPr>
                <w:rStyle w:val="CharSectno"/>
              </w:rPr>
              <w:t>744</w:t>
            </w:r>
            <w:r w:rsidRPr="00E67C70">
              <w:t xml:space="preserve">  Extending the entitlement to unpaid parental leave and related entitlements</w:t>
            </w:r>
          </w:p>
          <w:p w14:paraId="58860DB7" w14:textId="77777777" w:rsidR="001768B3" w:rsidRPr="00E67C70" w:rsidRDefault="001768B3" w:rsidP="00A30D0E">
            <w:pPr>
              <w:pStyle w:val="SubsectionHead"/>
            </w:pPr>
            <w:r w:rsidRPr="00E67C70">
              <w:t>Extension of Division</w:t>
            </w:r>
            <w:r>
              <w:t> </w:t>
            </w:r>
            <w:r w:rsidRPr="00E67C70">
              <w:t>5 of Part</w:t>
            </w:r>
            <w:r>
              <w:t> </w:t>
            </w:r>
            <w:r w:rsidRPr="00E67C70">
              <w:t>2</w:t>
            </w:r>
            <w:r>
              <w:noBreakHyphen/>
            </w:r>
            <w:r w:rsidRPr="00E67C70">
              <w:t>2 and related provisions</w:t>
            </w:r>
          </w:p>
          <w:p w14:paraId="29C90B89" w14:textId="77777777" w:rsidR="001768B3" w:rsidRPr="00E67C70" w:rsidRDefault="001768B3" w:rsidP="00A30D0E">
            <w:pPr>
              <w:pStyle w:val="subsection0"/>
            </w:pPr>
            <w:r w:rsidRPr="00E67C70">
              <w:tab/>
              <w:t>(1)</w:t>
            </w:r>
            <w:r w:rsidRPr="00E67C70">
              <w:tab/>
              <w:t>The provisions of Division</w:t>
            </w:r>
            <w:r>
              <w:t> </w:t>
            </w:r>
            <w:r w:rsidRPr="00E67C70">
              <w:t>5 of Part</w:t>
            </w:r>
            <w:r>
              <w:t> </w:t>
            </w:r>
            <w:r w:rsidRPr="00E67C70">
              <w:t>2</w:t>
            </w:r>
            <w:r>
              <w:noBreakHyphen/>
            </w:r>
            <w:r w:rsidRPr="00E67C70">
              <w:t xml:space="preserve">2, and the related provisions identified in </w:t>
            </w:r>
            <w:r>
              <w:t>subsection (</w:t>
            </w:r>
            <w:r w:rsidRPr="00E67C70">
              <w:t>2), apply in relation to a non</w:t>
            </w:r>
            <w:r>
              <w:noBreakHyphen/>
            </w:r>
            <w:r w:rsidRPr="00E67C70">
              <w:t>national system employee as if:</w:t>
            </w:r>
          </w:p>
          <w:p w14:paraId="20CC4962" w14:textId="77777777" w:rsidR="001768B3" w:rsidRPr="00E67C70" w:rsidRDefault="001768B3" w:rsidP="00A30D0E">
            <w:pPr>
              <w:pStyle w:val="paragraph"/>
            </w:pPr>
            <w:r w:rsidRPr="00E67C70">
              <w:tab/>
              <w:t>(a)</w:t>
            </w:r>
            <w:r w:rsidRPr="00E67C70">
              <w:tab/>
              <w:t>any reference in the provisions to a national system employee also included a reference to a non</w:t>
            </w:r>
            <w:r>
              <w:noBreakHyphen/>
            </w:r>
            <w:r w:rsidRPr="00E67C70">
              <w:t>national system employee; and</w:t>
            </w:r>
          </w:p>
          <w:p w14:paraId="5827FA6F" w14:textId="77777777" w:rsidR="001768B3" w:rsidRPr="00E67C70" w:rsidRDefault="001768B3" w:rsidP="00A30D0E">
            <w:pPr>
              <w:pStyle w:val="paragraph"/>
            </w:pPr>
            <w:r w:rsidRPr="00E67C70">
              <w:tab/>
              <w:t>(b)</w:t>
            </w:r>
            <w:r w:rsidRPr="00E67C70">
              <w:tab/>
              <w:t>any reference in the provisions to a national system employer also included a reference to a non</w:t>
            </w:r>
            <w:r>
              <w:noBreakHyphen/>
            </w:r>
            <w:r w:rsidRPr="00E67C70">
              <w:t>national system employer.</w:t>
            </w:r>
          </w:p>
          <w:p w14:paraId="10BF5941" w14:textId="77777777" w:rsidR="001768B3" w:rsidRPr="00E67C70" w:rsidRDefault="001768B3" w:rsidP="00A30D0E">
            <w:pPr>
              <w:pStyle w:val="notetext"/>
            </w:pPr>
            <w:r w:rsidRPr="00E67C70">
              <w:t>Note 1:</w:t>
            </w:r>
            <w:r w:rsidRPr="00E67C70">
              <w:tab/>
              <w:t>Division</w:t>
            </w:r>
            <w:r>
              <w:t> </w:t>
            </w:r>
            <w:r w:rsidRPr="00E67C70">
              <w:t>5 of Part</w:t>
            </w:r>
            <w:r>
              <w:t> </w:t>
            </w:r>
            <w:r w:rsidRPr="00E67C70">
              <w:t>2</w:t>
            </w:r>
            <w:r>
              <w:noBreakHyphen/>
            </w:r>
            <w:r w:rsidRPr="00E67C70">
              <w:t>2 provides for unpaid parental leave and related entitlements.</w:t>
            </w:r>
          </w:p>
          <w:p w14:paraId="17CFDFCB" w14:textId="77777777" w:rsidR="001768B3" w:rsidRPr="00474A60" w:rsidRDefault="001768B3" w:rsidP="00A30D0E">
            <w:pPr>
              <w:pStyle w:val="Link"/>
              <w:framePr w:wrap="auto"/>
            </w:pPr>
            <w:r>
              <w:rPr>
                <w:rStyle w:val="Hyperlink"/>
              </w:rPr>
              <w:fldChar w:fldCharType="end"/>
            </w:r>
          </w:p>
        </w:tc>
      </w:tr>
      <w:bookmarkEnd w:id="280"/>
    </w:tbl>
    <w:p w14:paraId="53A94CB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AAF08DF" w14:textId="77777777" w:rsidTr="001768B3">
        <w:trPr>
          <w:jc w:val="center"/>
        </w:trPr>
        <w:tc>
          <w:tcPr>
            <w:tcW w:w="2267" w:type="dxa"/>
            <w:shd w:val="clear" w:color="auto" w:fill="FFFFFF" w:themeFill="background1"/>
          </w:tcPr>
          <w:p w14:paraId="6BB6F06D" w14:textId="77777777" w:rsidR="001768B3" w:rsidRPr="001768B3" w:rsidRDefault="001768B3" w:rsidP="00A30D0E">
            <w:pPr>
              <w:rPr>
                <w:rStyle w:val="Identifier"/>
              </w:rPr>
            </w:pPr>
            <w:bookmarkStart w:id="281" w:name="_Hlk111012853"/>
            <w:r w:rsidRPr="001768B3">
              <w:rPr>
                <w:rStyle w:val="Identifier"/>
              </w:rPr>
              <w:t>leave_annual.at_termination</w:t>
            </w:r>
          </w:p>
        </w:tc>
        <w:tc>
          <w:tcPr>
            <w:tcW w:w="7653" w:type="dxa"/>
            <w:shd w:val="clear" w:color="auto" w:fill="FFFFFF" w:themeFill="background1"/>
            <w:tcMar>
              <w:left w:w="28" w:type="dxa"/>
              <w:right w:w="28" w:type="dxa"/>
            </w:tcMar>
          </w:tcPr>
          <w:p w14:paraId="64328799" w14:textId="77777777" w:rsidR="001768B3" w:rsidRPr="00474A60" w:rsidRDefault="001768B3" w:rsidP="00A30D0E">
            <w:pPr>
              <w:pStyle w:val="PlainText"/>
            </w:pPr>
            <w:r w:rsidRPr="00474A60">
              <w:t>(Fair Work Act 2009)</w:t>
            </w:r>
          </w:p>
          <w:p w14:paraId="0188D81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79D7C113" w14:textId="77777777" w:rsidR="001768B3" w:rsidRPr="001A3D1D" w:rsidRDefault="001768B3" w:rsidP="00A30D0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6516EF5C" w14:textId="77777777" w:rsidR="001768B3" w:rsidRPr="001A3D1D" w:rsidRDefault="001768B3" w:rsidP="00A30D0E">
            <w:pPr>
              <w:pStyle w:val="subsection0"/>
            </w:pP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3BE992BC" w14:textId="77777777" w:rsidR="001768B3" w:rsidRPr="00474A60" w:rsidRDefault="001768B3" w:rsidP="00A30D0E">
            <w:pPr>
              <w:pStyle w:val="Link"/>
              <w:framePr w:wrap="auto"/>
            </w:pPr>
            <w:r>
              <w:rPr>
                <w:rStyle w:val="Hyperlink"/>
              </w:rPr>
              <w:fldChar w:fldCharType="end"/>
            </w:r>
          </w:p>
        </w:tc>
      </w:tr>
      <w:bookmarkEnd w:id="281"/>
    </w:tbl>
    <w:p w14:paraId="20EFDED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D9003D8" w14:textId="77777777" w:rsidTr="001768B3">
        <w:trPr>
          <w:jc w:val="center"/>
        </w:trPr>
        <w:tc>
          <w:tcPr>
            <w:tcW w:w="2267" w:type="dxa"/>
            <w:shd w:val="clear" w:color="auto" w:fill="FFFFFF" w:themeFill="background1"/>
          </w:tcPr>
          <w:p w14:paraId="77F40CEE" w14:textId="77777777" w:rsidR="001768B3" w:rsidRPr="001768B3" w:rsidRDefault="001768B3" w:rsidP="00A30D0E">
            <w:pPr>
              <w:rPr>
                <w:rStyle w:val="Identifier"/>
              </w:rPr>
            </w:pPr>
            <w:bookmarkStart w:id="282" w:name="_Hlk111012854"/>
            <w:r w:rsidRPr="001768B3">
              <w:rPr>
                <w:rStyle w:val="Identifier"/>
              </w:rPr>
              <w:t>leave_annual.payment</w:t>
            </w:r>
          </w:p>
        </w:tc>
        <w:tc>
          <w:tcPr>
            <w:tcW w:w="7653" w:type="dxa"/>
            <w:shd w:val="clear" w:color="auto" w:fill="FFFFFF" w:themeFill="background1"/>
            <w:tcMar>
              <w:left w:w="28" w:type="dxa"/>
              <w:right w:w="28" w:type="dxa"/>
            </w:tcMar>
          </w:tcPr>
          <w:p w14:paraId="68A0EFF5" w14:textId="77777777" w:rsidR="001768B3" w:rsidRPr="00474A60" w:rsidRDefault="001768B3" w:rsidP="00A30D0E">
            <w:pPr>
              <w:pStyle w:val="PlainText"/>
            </w:pPr>
            <w:r w:rsidRPr="00474A60">
              <w:t>(Fair Work Act 2009)</w:t>
            </w:r>
          </w:p>
          <w:p w14:paraId="0122809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"annual_leave_pay_full" </w:instrText>
            </w:r>
            <w:r>
              <w:fldChar w:fldCharType="separate"/>
            </w:r>
            <w:r w:rsidRPr="001A3D1D">
              <w:rPr>
                <w:rStyle w:val="CharSectno"/>
              </w:rPr>
              <w:t>90</w:t>
            </w:r>
            <w:r w:rsidRPr="001A3D1D">
              <w:t xml:space="preserve">  Payment for annual leave</w:t>
            </w:r>
          </w:p>
          <w:p w14:paraId="23ACF57B" w14:textId="77777777" w:rsidR="001768B3" w:rsidRPr="001A3D1D" w:rsidRDefault="001768B3" w:rsidP="00A30D0E">
            <w:pPr>
              <w:pStyle w:val="subsection0"/>
            </w:pPr>
            <w:r w:rsidRPr="001A3D1D">
              <w:tab/>
              <w:t>(1)</w:t>
            </w:r>
            <w:r w:rsidRPr="001A3D1D">
              <w:tab/>
              <w:t>If, in accordance with this Division, an employee takes a period of paid annual leave, the employer must pay the employee at the employee’s base rate of pay for</w:t>
            </w:r>
            <w:r w:rsidRPr="001A3D1D">
              <w:rPr>
                <w:i/>
              </w:rPr>
              <w:t xml:space="preserve"> </w:t>
            </w:r>
            <w:r w:rsidRPr="001A3D1D">
              <w:t>the employee’s ordinary hours of work in the period.</w:t>
            </w:r>
          </w:p>
          <w:p w14:paraId="3D523F7C" w14:textId="77777777" w:rsidR="001768B3" w:rsidRPr="001A3D1D" w:rsidRDefault="001768B3" w:rsidP="00A30D0E">
            <w:pPr>
              <w:pStyle w:val="subsection0"/>
            </w:pPr>
            <w:r w:rsidRPr="001A3D1D">
              <w:tab/>
              <w:t>(2)</w:t>
            </w:r>
            <w:r w:rsidRPr="001A3D1D">
              <w:tab/>
              <w:t>If, when the employment of an employee ends, the employee has a period of untaken paid annual leave, the employer must pay the employee the amount that would have been payable to the employee had the employee taken that period of leave.</w:t>
            </w:r>
          </w:p>
          <w:p w14:paraId="175A482F" w14:textId="77777777" w:rsidR="001768B3" w:rsidRPr="00474A60" w:rsidRDefault="001768B3" w:rsidP="00A30D0E">
            <w:pPr>
              <w:pStyle w:val="Link"/>
              <w:framePr w:wrap="auto"/>
            </w:pPr>
            <w:r>
              <w:rPr>
                <w:rStyle w:val="Hyperlink"/>
              </w:rPr>
              <w:fldChar w:fldCharType="end"/>
            </w:r>
          </w:p>
        </w:tc>
      </w:tr>
      <w:bookmarkEnd w:id="282"/>
    </w:tbl>
    <w:p w14:paraId="2D44D55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7BAF9D0" w14:textId="77777777" w:rsidTr="001768B3">
        <w:trPr>
          <w:jc w:val="center"/>
        </w:trPr>
        <w:tc>
          <w:tcPr>
            <w:tcW w:w="2267" w:type="dxa"/>
            <w:shd w:val="clear" w:color="auto" w:fill="FFFFFF" w:themeFill="background1"/>
          </w:tcPr>
          <w:p w14:paraId="18F06E55" w14:textId="77777777" w:rsidR="001768B3" w:rsidRPr="001768B3" w:rsidRDefault="001768B3" w:rsidP="00A30D0E">
            <w:pPr>
              <w:rPr>
                <w:rStyle w:val="Identifier"/>
              </w:rPr>
            </w:pPr>
            <w:bookmarkStart w:id="283" w:name="_Hlk111012855"/>
            <w:r w:rsidRPr="001768B3">
              <w:rPr>
                <w:rStyle w:val="Identifier"/>
              </w:rPr>
              <w:t>leave_annual.request_refused</w:t>
            </w:r>
          </w:p>
        </w:tc>
        <w:tc>
          <w:tcPr>
            <w:tcW w:w="7653" w:type="dxa"/>
            <w:shd w:val="clear" w:color="auto" w:fill="FFFFFF" w:themeFill="background1"/>
            <w:tcMar>
              <w:left w:w="28" w:type="dxa"/>
              <w:right w:w="28" w:type="dxa"/>
            </w:tcMar>
          </w:tcPr>
          <w:p w14:paraId="5AC565E7" w14:textId="77777777" w:rsidR="001768B3" w:rsidRPr="00474A60" w:rsidRDefault="001768B3" w:rsidP="00A30D0E">
            <w:pPr>
              <w:pStyle w:val="PlainText"/>
            </w:pPr>
            <w:r w:rsidRPr="00474A60">
              <w:t>(Fair Work Act 2009)</w:t>
            </w:r>
          </w:p>
          <w:p w14:paraId="61E3438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"annual_leave_taking_full" </w:instrText>
            </w:r>
            <w:r>
              <w:fldChar w:fldCharType="separate"/>
            </w:r>
            <w:r w:rsidRPr="001A3D1D">
              <w:rPr>
                <w:rStyle w:val="CharSectno"/>
              </w:rPr>
              <w:t>88</w:t>
            </w:r>
            <w:r w:rsidRPr="001A3D1D">
              <w:t xml:space="preserve">  Taking paid annual leave</w:t>
            </w:r>
          </w:p>
          <w:p w14:paraId="66A19DFA" w14:textId="77777777" w:rsidR="001768B3" w:rsidRPr="001A3D1D" w:rsidRDefault="001768B3" w:rsidP="00A30D0E">
            <w:pPr>
              <w:pStyle w:val="subsection0"/>
            </w:pPr>
            <w:r w:rsidRPr="001A3D1D">
              <w:tab/>
              <w:t>(1)</w:t>
            </w:r>
            <w:r w:rsidRPr="001A3D1D">
              <w:tab/>
              <w:t>Paid annual leave may be taken for a period agreed between an employee and his or her employer.</w:t>
            </w:r>
          </w:p>
          <w:p w14:paraId="61367229" w14:textId="77777777" w:rsidR="001768B3" w:rsidRPr="001A3D1D" w:rsidRDefault="001768B3" w:rsidP="00A30D0E">
            <w:pPr>
              <w:pStyle w:val="subsection0"/>
            </w:pPr>
            <w:r w:rsidRPr="001A3D1D">
              <w:tab/>
              <w:t>(2)</w:t>
            </w:r>
            <w:r w:rsidRPr="001A3D1D">
              <w:tab/>
              <w:t>The employer must not unreasonably refuse to agree to a request by the employee to take paid annual leave.</w:t>
            </w:r>
          </w:p>
          <w:p w14:paraId="00C66FC8" w14:textId="77777777" w:rsidR="001768B3" w:rsidRPr="00474A60" w:rsidRDefault="001768B3" w:rsidP="00A30D0E">
            <w:pPr>
              <w:pStyle w:val="Link"/>
              <w:framePr w:wrap="auto"/>
            </w:pPr>
            <w:r>
              <w:rPr>
                <w:rStyle w:val="Hyperlink"/>
              </w:rPr>
              <w:fldChar w:fldCharType="end"/>
            </w:r>
          </w:p>
        </w:tc>
      </w:tr>
      <w:bookmarkEnd w:id="283"/>
    </w:tbl>
    <w:p w14:paraId="44B85DE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A232F9C" w14:textId="77777777" w:rsidTr="001768B3">
        <w:trPr>
          <w:jc w:val="center"/>
        </w:trPr>
        <w:tc>
          <w:tcPr>
            <w:tcW w:w="2267" w:type="dxa"/>
            <w:shd w:val="clear" w:color="auto" w:fill="FFFFFF" w:themeFill="background1"/>
          </w:tcPr>
          <w:p w14:paraId="3B0E7635" w14:textId="77777777" w:rsidR="001768B3" w:rsidRPr="001768B3" w:rsidRDefault="001768B3" w:rsidP="00A30D0E">
            <w:pPr>
              <w:rPr>
                <w:rStyle w:val="Identifier"/>
              </w:rPr>
            </w:pPr>
            <w:bookmarkStart w:id="284" w:name="_Hlk111012856"/>
            <w:r w:rsidRPr="001768B3">
              <w:rPr>
                <w:rStyle w:val="Identifier"/>
              </w:rPr>
              <w:t>leave_carer_unpaid.no_reason</w:t>
            </w:r>
          </w:p>
        </w:tc>
        <w:tc>
          <w:tcPr>
            <w:tcW w:w="7653" w:type="dxa"/>
            <w:shd w:val="clear" w:color="auto" w:fill="FFFFFF" w:themeFill="background1"/>
            <w:tcMar>
              <w:left w:w="28" w:type="dxa"/>
              <w:right w:w="28" w:type="dxa"/>
            </w:tcMar>
          </w:tcPr>
          <w:p w14:paraId="34D9A5CC" w14:textId="77777777" w:rsidR="001768B3" w:rsidRPr="00474A60" w:rsidRDefault="001768B3" w:rsidP="00A30D0E">
            <w:pPr>
              <w:pStyle w:val="PlainText"/>
            </w:pPr>
            <w:r w:rsidRPr="00474A60">
              <w:t>(Fair Work Act 2009)</w:t>
            </w:r>
          </w:p>
          <w:p w14:paraId="1CBA5515"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"leave_carer_full" </w:instrText>
            </w:r>
            <w:r>
              <w:fldChar w:fldCharType="separate"/>
            </w:r>
            <w:r w:rsidRPr="001A3D1D">
              <w:rPr>
                <w:rStyle w:val="CharSubdNo"/>
              </w:rPr>
              <w:t>Subdivision B</w:t>
            </w:r>
            <w:r w:rsidRPr="001A3D1D">
              <w:t>—</w:t>
            </w:r>
            <w:r w:rsidRPr="001A3D1D">
              <w:rPr>
                <w:rStyle w:val="CharSubdText"/>
              </w:rPr>
              <w:t>Unpaid carer’s leave</w:t>
            </w:r>
          </w:p>
          <w:p w14:paraId="335ED588" w14:textId="77777777" w:rsidR="001768B3" w:rsidRPr="001A3D1D" w:rsidRDefault="001768B3" w:rsidP="00A30D0E">
            <w:pPr>
              <w:pStyle w:val="ActHead5"/>
            </w:pPr>
            <w:r w:rsidRPr="001A3D1D">
              <w:rPr>
                <w:rStyle w:val="CharSectno"/>
              </w:rPr>
              <w:t>102</w:t>
            </w:r>
            <w:r w:rsidRPr="001A3D1D">
              <w:t xml:space="preserve">  Entitlement to unpaid carer’s leave</w:t>
            </w:r>
          </w:p>
          <w:p w14:paraId="58328025" w14:textId="77777777" w:rsidR="001768B3" w:rsidRPr="001A3D1D" w:rsidRDefault="001768B3" w:rsidP="00A30D0E">
            <w:pPr>
              <w:pStyle w:val="subsection0"/>
            </w:pP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246AFF0F" w14:textId="77777777" w:rsidR="001768B3" w:rsidRPr="001A3D1D" w:rsidRDefault="001768B3" w:rsidP="00A30D0E">
            <w:pPr>
              <w:pStyle w:val="paragraph"/>
            </w:pPr>
            <w:r w:rsidRPr="001A3D1D">
              <w:tab/>
              <w:t>(a)</w:t>
            </w:r>
            <w:r w:rsidRPr="001A3D1D">
              <w:tab/>
              <w:t>a personal illness, or personal injury, affecting the member; or</w:t>
            </w:r>
          </w:p>
          <w:p w14:paraId="37C7A057" w14:textId="77777777" w:rsidR="001768B3" w:rsidRPr="001A3D1D" w:rsidRDefault="001768B3" w:rsidP="00A30D0E">
            <w:pPr>
              <w:pStyle w:val="paragraph"/>
            </w:pPr>
            <w:r w:rsidRPr="001A3D1D">
              <w:tab/>
              <w:t>(b)</w:t>
            </w:r>
            <w:r w:rsidRPr="001A3D1D">
              <w:tab/>
              <w:t>an unexpected emergency affecting the member.</w:t>
            </w:r>
          </w:p>
          <w:p w14:paraId="005F04CC" w14:textId="77777777" w:rsidR="001768B3" w:rsidRPr="001A3D1D" w:rsidRDefault="001768B3" w:rsidP="00A30D0E">
            <w:pPr>
              <w:pStyle w:val="ActHead5"/>
            </w:pPr>
            <w:r w:rsidRPr="001A3D1D">
              <w:rPr>
                <w:rStyle w:val="CharSectno"/>
              </w:rPr>
              <w:t>103</w:t>
            </w:r>
            <w:r w:rsidRPr="001A3D1D">
              <w:t xml:space="preserve">  Taking unpaid carer’s leave</w:t>
            </w:r>
          </w:p>
          <w:p w14:paraId="5847BBC2" w14:textId="77777777" w:rsidR="001768B3" w:rsidRPr="001A3D1D" w:rsidRDefault="001768B3" w:rsidP="00A30D0E">
            <w:pPr>
              <w:pStyle w:val="subsection0"/>
            </w:pPr>
            <w:r w:rsidRPr="001A3D1D">
              <w:tab/>
              <w:t>(1)</w:t>
            </w:r>
            <w:r w:rsidRPr="001A3D1D">
              <w:tab/>
              <w:t>An employee may take unpaid carer’s leave for a particular permissible occasion if the leave is taken to provide care or support as referred to in section 102.</w:t>
            </w:r>
          </w:p>
          <w:p w14:paraId="52FADD6A" w14:textId="77777777" w:rsidR="001768B3" w:rsidRPr="001A3D1D" w:rsidRDefault="001768B3" w:rsidP="00A30D0E">
            <w:pPr>
              <w:pStyle w:val="subsection0"/>
            </w:pPr>
            <w:r w:rsidRPr="001A3D1D">
              <w:tab/>
              <w:t>(2)</w:t>
            </w:r>
            <w:r w:rsidRPr="001A3D1D">
              <w:tab/>
              <w:t>An employee may take unpaid carer’s leave for a particular permissible occasion as:</w:t>
            </w:r>
          </w:p>
          <w:p w14:paraId="7D0D0EDC" w14:textId="77777777" w:rsidR="001768B3" w:rsidRPr="001A3D1D" w:rsidRDefault="001768B3" w:rsidP="00A30D0E">
            <w:pPr>
              <w:pStyle w:val="paragraph"/>
            </w:pPr>
            <w:r w:rsidRPr="001A3D1D">
              <w:tab/>
              <w:t>(a)</w:t>
            </w:r>
            <w:r w:rsidRPr="001A3D1D">
              <w:tab/>
              <w:t>a single continuous period of up to 2 days; or</w:t>
            </w:r>
          </w:p>
          <w:p w14:paraId="79000894" w14:textId="77777777" w:rsidR="001768B3" w:rsidRPr="001A3D1D" w:rsidRDefault="001768B3" w:rsidP="00A30D0E">
            <w:pPr>
              <w:pStyle w:val="paragraph"/>
            </w:pPr>
            <w:r w:rsidRPr="001A3D1D">
              <w:tab/>
              <w:t>(b)</w:t>
            </w:r>
            <w:r w:rsidRPr="001A3D1D">
              <w:tab/>
              <w:t>any separate periods to which the employee and his or her employer agree.</w:t>
            </w:r>
          </w:p>
          <w:p w14:paraId="1155FCF2" w14:textId="77777777" w:rsidR="001768B3" w:rsidRPr="001A3D1D" w:rsidRDefault="001768B3" w:rsidP="00A30D0E">
            <w:pPr>
              <w:pStyle w:val="subsection0"/>
            </w:pPr>
            <w:r w:rsidRPr="001A3D1D">
              <w:tab/>
              <w:t>(3)</w:t>
            </w:r>
            <w:r w:rsidRPr="001A3D1D">
              <w:tab/>
              <w:t>An employee cannot take unpaid carer’s leave during a particular period if the employee could instead take paid personal/carer’s leave.</w:t>
            </w:r>
          </w:p>
          <w:p w14:paraId="2AD58809" w14:textId="77777777" w:rsidR="001768B3" w:rsidRPr="001A3D1D" w:rsidRDefault="001768B3" w:rsidP="00A30D0E">
            <w:pPr>
              <w:pStyle w:val="notetext"/>
            </w:pPr>
            <w:r w:rsidRPr="001A3D1D">
              <w:t>Note:</w:t>
            </w:r>
            <w:r w:rsidRPr="001A3D1D">
              <w:tab/>
              <w:t>The notice and evidence requirements of section 107 must be complied with.</w:t>
            </w:r>
          </w:p>
          <w:p w14:paraId="5CD09CFB" w14:textId="77777777" w:rsidR="001768B3" w:rsidRPr="00474A60" w:rsidRDefault="001768B3" w:rsidP="00A30D0E">
            <w:pPr>
              <w:pStyle w:val="Link"/>
              <w:framePr w:wrap="auto"/>
            </w:pPr>
            <w:r>
              <w:rPr>
                <w:rStyle w:val="Hyperlink"/>
              </w:rPr>
              <w:fldChar w:fldCharType="end"/>
            </w:r>
          </w:p>
        </w:tc>
      </w:tr>
      <w:bookmarkEnd w:id="284"/>
    </w:tbl>
    <w:p w14:paraId="6FF6C90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522E3E2" w14:textId="77777777" w:rsidTr="001768B3">
        <w:trPr>
          <w:jc w:val="center"/>
        </w:trPr>
        <w:tc>
          <w:tcPr>
            <w:tcW w:w="2267" w:type="dxa"/>
            <w:shd w:val="clear" w:color="auto" w:fill="FFFFFF" w:themeFill="background1"/>
          </w:tcPr>
          <w:p w14:paraId="42E65920" w14:textId="77777777" w:rsidR="001768B3" w:rsidRPr="001768B3" w:rsidRDefault="001768B3" w:rsidP="00A30D0E">
            <w:pPr>
              <w:rPr>
                <w:rStyle w:val="Identifier"/>
              </w:rPr>
            </w:pPr>
            <w:bookmarkStart w:id="285" w:name="_Hlk111012857"/>
            <w:r w:rsidRPr="001768B3">
              <w:rPr>
                <w:rStyle w:val="Identifier"/>
              </w:rPr>
              <w:t>leave_carer_unpaid.outsider</w:t>
            </w:r>
          </w:p>
        </w:tc>
        <w:tc>
          <w:tcPr>
            <w:tcW w:w="7653" w:type="dxa"/>
            <w:shd w:val="clear" w:color="auto" w:fill="FFFFFF" w:themeFill="background1"/>
            <w:tcMar>
              <w:left w:w="28" w:type="dxa"/>
              <w:right w:w="28" w:type="dxa"/>
            </w:tcMar>
          </w:tcPr>
          <w:p w14:paraId="19F5F838" w14:textId="77777777" w:rsidR="001768B3" w:rsidRPr="00474A60" w:rsidRDefault="001768B3" w:rsidP="00A30D0E">
            <w:pPr>
              <w:pStyle w:val="PlainText"/>
            </w:pPr>
            <w:r w:rsidRPr="00474A60">
              <w:t>(Fair Work Act 2009)</w:t>
            </w:r>
          </w:p>
          <w:p w14:paraId="0C403CC9"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"leave_carer_full" </w:instrText>
            </w:r>
            <w:r>
              <w:fldChar w:fldCharType="separate"/>
            </w:r>
            <w:r w:rsidRPr="001A3D1D">
              <w:rPr>
                <w:rStyle w:val="CharSubdNo"/>
              </w:rPr>
              <w:t>Subdivision B</w:t>
            </w:r>
            <w:r w:rsidRPr="001A3D1D">
              <w:t>—</w:t>
            </w:r>
            <w:r w:rsidRPr="001A3D1D">
              <w:rPr>
                <w:rStyle w:val="CharSubdText"/>
              </w:rPr>
              <w:t>Unpaid carer’s leave</w:t>
            </w:r>
          </w:p>
          <w:p w14:paraId="1768A697" w14:textId="77777777" w:rsidR="001768B3" w:rsidRPr="001A3D1D" w:rsidRDefault="001768B3" w:rsidP="00A30D0E">
            <w:pPr>
              <w:pStyle w:val="ActHead5"/>
            </w:pPr>
            <w:r w:rsidRPr="001A3D1D">
              <w:rPr>
                <w:rStyle w:val="CharSectno"/>
              </w:rPr>
              <w:t>102</w:t>
            </w:r>
            <w:r w:rsidRPr="001A3D1D">
              <w:t xml:space="preserve">  Entitlement to unpaid carer’s leave</w:t>
            </w:r>
          </w:p>
          <w:p w14:paraId="24CBB1D8" w14:textId="77777777" w:rsidR="001768B3" w:rsidRPr="001A3D1D" w:rsidRDefault="001768B3" w:rsidP="00A30D0E">
            <w:pPr>
              <w:pStyle w:val="subsection0"/>
            </w:pP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35726DC8" w14:textId="77777777" w:rsidR="001768B3" w:rsidRPr="001A3D1D" w:rsidRDefault="001768B3" w:rsidP="00A30D0E">
            <w:pPr>
              <w:pStyle w:val="paragraph"/>
            </w:pPr>
            <w:r w:rsidRPr="001A3D1D">
              <w:tab/>
              <w:t>(a)</w:t>
            </w:r>
            <w:r w:rsidRPr="001A3D1D">
              <w:tab/>
              <w:t>a personal illness, or personal injury, affecting the member; or</w:t>
            </w:r>
          </w:p>
          <w:p w14:paraId="01EA61FC" w14:textId="77777777" w:rsidR="001768B3" w:rsidRPr="001A3D1D" w:rsidRDefault="001768B3" w:rsidP="00A30D0E">
            <w:pPr>
              <w:pStyle w:val="paragraph"/>
            </w:pPr>
            <w:r w:rsidRPr="001A3D1D">
              <w:tab/>
              <w:t>(b)</w:t>
            </w:r>
            <w:r w:rsidRPr="001A3D1D">
              <w:tab/>
              <w:t>an unexpected emergency affecting the member.</w:t>
            </w:r>
          </w:p>
          <w:p w14:paraId="17BDA93C" w14:textId="77777777" w:rsidR="001768B3" w:rsidRPr="001A3D1D" w:rsidRDefault="001768B3" w:rsidP="00A30D0E">
            <w:pPr>
              <w:pStyle w:val="ActHead5"/>
            </w:pPr>
            <w:r w:rsidRPr="001A3D1D">
              <w:rPr>
                <w:rStyle w:val="CharSectno"/>
              </w:rPr>
              <w:t>103</w:t>
            </w:r>
            <w:r w:rsidRPr="001A3D1D">
              <w:t xml:space="preserve">  Taking unpaid carer’s leave</w:t>
            </w:r>
          </w:p>
          <w:p w14:paraId="62122E7A" w14:textId="77777777" w:rsidR="001768B3" w:rsidRPr="001A3D1D" w:rsidRDefault="001768B3" w:rsidP="00A30D0E">
            <w:pPr>
              <w:pStyle w:val="subsection0"/>
            </w:pPr>
            <w:r w:rsidRPr="001A3D1D">
              <w:tab/>
              <w:t>(1)</w:t>
            </w:r>
            <w:r w:rsidRPr="001A3D1D">
              <w:tab/>
              <w:t>An employee may take unpaid carer’s leave for a particular permissible occasion if the leave is taken to provide care or support as referred to in section 102.</w:t>
            </w:r>
          </w:p>
          <w:p w14:paraId="6E8DDA54" w14:textId="77777777" w:rsidR="001768B3" w:rsidRPr="001A3D1D" w:rsidRDefault="001768B3" w:rsidP="00A30D0E">
            <w:pPr>
              <w:pStyle w:val="subsection0"/>
            </w:pPr>
            <w:r w:rsidRPr="001A3D1D">
              <w:tab/>
              <w:t>(2)</w:t>
            </w:r>
            <w:r w:rsidRPr="001A3D1D">
              <w:tab/>
              <w:t>An employee may take unpaid carer’s leave for a particular permissible occasion as:</w:t>
            </w:r>
          </w:p>
          <w:p w14:paraId="52FDCAD1" w14:textId="77777777" w:rsidR="001768B3" w:rsidRPr="001A3D1D" w:rsidRDefault="001768B3" w:rsidP="00A30D0E">
            <w:pPr>
              <w:pStyle w:val="paragraph"/>
            </w:pPr>
            <w:r w:rsidRPr="001A3D1D">
              <w:tab/>
              <w:t>(a)</w:t>
            </w:r>
            <w:r w:rsidRPr="001A3D1D">
              <w:tab/>
              <w:t>a single continuous period of up to 2 days; or</w:t>
            </w:r>
          </w:p>
          <w:p w14:paraId="6D5A88F8" w14:textId="77777777" w:rsidR="001768B3" w:rsidRPr="001A3D1D" w:rsidRDefault="001768B3" w:rsidP="00A30D0E">
            <w:pPr>
              <w:pStyle w:val="paragraph"/>
            </w:pPr>
            <w:r w:rsidRPr="001A3D1D">
              <w:tab/>
              <w:t>(b)</w:t>
            </w:r>
            <w:r w:rsidRPr="001A3D1D">
              <w:tab/>
              <w:t>any separate periods to which the employee and his or her employer agree.</w:t>
            </w:r>
          </w:p>
          <w:p w14:paraId="45457227" w14:textId="77777777" w:rsidR="001768B3" w:rsidRPr="001A3D1D" w:rsidRDefault="001768B3" w:rsidP="00A30D0E">
            <w:pPr>
              <w:pStyle w:val="subsection0"/>
            </w:pPr>
            <w:r w:rsidRPr="001A3D1D">
              <w:tab/>
              <w:t>(3)</w:t>
            </w:r>
            <w:r w:rsidRPr="001A3D1D">
              <w:tab/>
              <w:t>An employee cannot take unpaid carer’s leave during a particular period if the employee could instead take paid personal/carer’s leave.</w:t>
            </w:r>
          </w:p>
          <w:p w14:paraId="143916EA" w14:textId="77777777" w:rsidR="001768B3" w:rsidRPr="001A3D1D" w:rsidRDefault="001768B3" w:rsidP="00A30D0E">
            <w:pPr>
              <w:pStyle w:val="notetext"/>
            </w:pPr>
            <w:r w:rsidRPr="001A3D1D">
              <w:t>Note:</w:t>
            </w:r>
            <w:r w:rsidRPr="001A3D1D">
              <w:tab/>
              <w:t>The notice and evidence requirements of section 107 must be complied with.</w:t>
            </w:r>
          </w:p>
          <w:p w14:paraId="6D30D331" w14:textId="77777777" w:rsidR="001768B3" w:rsidRPr="00474A60" w:rsidRDefault="001768B3" w:rsidP="00A30D0E">
            <w:pPr>
              <w:pStyle w:val="Link"/>
              <w:framePr w:wrap="auto"/>
            </w:pPr>
            <w:r>
              <w:rPr>
                <w:rStyle w:val="Hyperlink"/>
              </w:rPr>
              <w:fldChar w:fldCharType="end"/>
            </w:r>
          </w:p>
        </w:tc>
      </w:tr>
      <w:bookmarkEnd w:id="285"/>
    </w:tbl>
    <w:p w14:paraId="698AB2C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23A2C3A" w14:textId="77777777" w:rsidTr="001768B3">
        <w:trPr>
          <w:jc w:val="center"/>
        </w:trPr>
        <w:tc>
          <w:tcPr>
            <w:tcW w:w="2267" w:type="dxa"/>
            <w:shd w:val="clear" w:color="auto" w:fill="FFFFFF" w:themeFill="background1"/>
          </w:tcPr>
          <w:p w14:paraId="268D09EE" w14:textId="77777777" w:rsidR="001768B3" w:rsidRPr="001768B3" w:rsidRDefault="001768B3" w:rsidP="00A30D0E">
            <w:pPr>
              <w:rPr>
                <w:rStyle w:val="Identifier"/>
              </w:rPr>
            </w:pPr>
            <w:bookmarkStart w:id="286" w:name="_Hlk111012858"/>
            <w:r w:rsidRPr="001768B3">
              <w:rPr>
                <w:rStyle w:val="Identifier"/>
              </w:rPr>
              <w:t>leave_carer_unpaid.personal_available</w:t>
            </w:r>
          </w:p>
        </w:tc>
        <w:tc>
          <w:tcPr>
            <w:tcW w:w="7653" w:type="dxa"/>
            <w:shd w:val="clear" w:color="auto" w:fill="FFFFFF" w:themeFill="background1"/>
            <w:tcMar>
              <w:left w:w="28" w:type="dxa"/>
              <w:right w:w="28" w:type="dxa"/>
            </w:tcMar>
          </w:tcPr>
          <w:p w14:paraId="0BC2A51D" w14:textId="77777777" w:rsidR="001768B3" w:rsidRPr="00474A60" w:rsidRDefault="001768B3" w:rsidP="00A30D0E">
            <w:pPr>
              <w:pStyle w:val="PlainText"/>
            </w:pPr>
            <w:r w:rsidRPr="00474A60">
              <w:t>(Fair Work Act 2009)</w:t>
            </w:r>
          </w:p>
          <w:p w14:paraId="4544FF1C"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"leave_carer_full" </w:instrText>
            </w:r>
            <w:r>
              <w:fldChar w:fldCharType="separate"/>
            </w:r>
            <w:r w:rsidRPr="001A3D1D">
              <w:rPr>
                <w:rStyle w:val="CharSubdNo"/>
              </w:rPr>
              <w:t>Subdivision B</w:t>
            </w:r>
            <w:r w:rsidRPr="001A3D1D">
              <w:t>—</w:t>
            </w:r>
            <w:r w:rsidRPr="001A3D1D">
              <w:rPr>
                <w:rStyle w:val="CharSubdText"/>
              </w:rPr>
              <w:t>Unpaid carer’s leave</w:t>
            </w:r>
          </w:p>
          <w:p w14:paraId="02FBAA25" w14:textId="77777777" w:rsidR="001768B3" w:rsidRPr="001A3D1D" w:rsidRDefault="001768B3" w:rsidP="00A30D0E">
            <w:pPr>
              <w:pStyle w:val="ActHead5"/>
            </w:pPr>
            <w:r w:rsidRPr="001A3D1D">
              <w:rPr>
                <w:rStyle w:val="CharSectno"/>
              </w:rPr>
              <w:t>102</w:t>
            </w:r>
            <w:r w:rsidRPr="001A3D1D">
              <w:t xml:space="preserve">  Entitlement to unpaid carer’s leave</w:t>
            </w:r>
          </w:p>
          <w:p w14:paraId="0BBB002C" w14:textId="77777777" w:rsidR="001768B3" w:rsidRPr="001A3D1D" w:rsidRDefault="001768B3" w:rsidP="00A30D0E">
            <w:pPr>
              <w:pStyle w:val="subsection0"/>
            </w:pPr>
            <w:r w:rsidRPr="001A3D1D">
              <w:tab/>
            </w:r>
            <w:r w:rsidRPr="001A3D1D">
              <w:tab/>
              <w:t xml:space="preserve">An employee is entitled to 2 days of unpaid carer’s leave for each occasion (a </w:t>
            </w:r>
            <w:r w:rsidRPr="001A3D1D">
              <w:rPr>
                <w:b/>
                <w:i/>
              </w:rPr>
              <w:t>permissible occasion</w:t>
            </w:r>
            <w:r w:rsidRPr="001A3D1D">
              <w:t>) when a member of the employee’s immediate family, or a member of the employee’s household, requires care or support because of:</w:t>
            </w:r>
          </w:p>
          <w:p w14:paraId="20024A57" w14:textId="77777777" w:rsidR="001768B3" w:rsidRPr="001A3D1D" w:rsidRDefault="001768B3" w:rsidP="00A30D0E">
            <w:pPr>
              <w:pStyle w:val="paragraph"/>
            </w:pPr>
            <w:r w:rsidRPr="001A3D1D">
              <w:tab/>
              <w:t>(a)</w:t>
            </w:r>
            <w:r w:rsidRPr="001A3D1D">
              <w:tab/>
              <w:t>a personal illness, or personal injury, affecting the member; or</w:t>
            </w:r>
          </w:p>
          <w:p w14:paraId="12EAB87A" w14:textId="77777777" w:rsidR="001768B3" w:rsidRPr="001A3D1D" w:rsidRDefault="001768B3" w:rsidP="00A30D0E">
            <w:pPr>
              <w:pStyle w:val="paragraph"/>
            </w:pPr>
            <w:r w:rsidRPr="001A3D1D">
              <w:tab/>
              <w:t>(b)</w:t>
            </w:r>
            <w:r w:rsidRPr="001A3D1D">
              <w:tab/>
              <w:t>an unexpected emergency affecting the member.</w:t>
            </w:r>
          </w:p>
          <w:p w14:paraId="51B3D27C" w14:textId="77777777" w:rsidR="001768B3" w:rsidRPr="001A3D1D" w:rsidRDefault="001768B3" w:rsidP="00A30D0E">
            <w:pPr>
              <w:pStyle w:val="ActHead5"/>
            </w:pPr>
            <w:r w:rsidRPr="001A3D1D">
              <w:rPr>
                <w:rStyle w:val="CharSectno"/>
              </w:rPr>
              <w:t>103</w:t>
            </w:r>
            <w:r w:rsidRPr="001A3D1D">
              <w:t xml:space="preserve">  Taking unpaid carer’s leave</w:t>
            </w:r>
          </w:p>
          <w:p w14:paraId="7A9EBD0B" w14:textId="77777777" w:rsidR="001768B3" w:rsidRPr="001A3D1D" w:rsidRDefault="001768B3" w:rsidP="00A30D0E">
            <w:pPr>
              <w:pStyle w:val="subsection0"/>
            </w:pPr>
            <w:r w:rsidRPr="001A3D1D">
              <w:tab/>
              <w:t>(1)</w:t>
            </w:r>
            <w:r w:rsidRPr="001A3D1D">
              <w:tab/>
              <w:t>An employee may take unpaid carer’s leave for a particular permissible occasion if the leave is taken to provide care or support as referred to in section 102.</w:t>
            </w:r>
          </w:p>
          <w:p w14:paraId="36C736FF" w14:textId="77777777" w:rsidR="001768B3" w:rsidRPr="001A3D1D" w:rsidRDefault="001768B3" w:rsidP="00A30D0E">
            <w:pPr>
              <w:pStyle w:val="subsection0"/>
            </w:pPr>
            <w:r w:rsidRPr="001A3D1D">
              <w:tab/>
              <w:t>(2)</w:t>
            </w:r>
            <w:r w:rsidRPr="001A3D1D">
              <w:tab/>
              <w:t>An employee may take unpaid carer’s leave for a particular permissible occasion as:</w:t>
            </w:r>
          </w:p>
          <w:p w14:paraId="1395B2F9" w14:textId="77777777" w:rsidR="001768B3" w:rsidRPr="001A3D1D" w:rsidRDefault="001768B3" w:rsidP="00A30D0E">
            <w:pPr>
              <w:pStyle w:val="paragraph"/>
            </w:pPr>
            <w:r w:rsidRPr="001A3D1D">
              <w:tab/>
              <w:t>(a)</w:t>
            </w:r>
            <w:r w:rsidRPr="001A3D1D">
              <w:tab/>
              <w:t>a single continuous period of up to 2 days; or</w:t>
            </w:r>
          </w:p>
          <w:p w14:paraId="70FFC83B" w14:textId="77777777" w:rsidR="001768B3" w:rsidRPr="001A3D1D" w:rsidRDefault="001768B3" w:rsidP="00A30D0E">
            <w:pPr>
              <w:pStyle w:val="paragraph"/>
            </w:pPr>
            <w:r w:rsidRPr="001A3D1D">
              <w:tab/>
              <w:t>(b)</w:t>
            </w:r>
            <w:r w:rsidRPr="001A3D1D">
              <w:tab/>
              <w:t>any separate periods to which the employee and his or her employer agree.</w:t>
            </w:r>
          </w:p>
          <w:p w14:paraId="1FB16E1B" w14:textId="77777777" w:rsidR="001768B3" w:rsidRPr="001A3D1D" w:rsidRDefault="001768B3" w:rsidP="00A30D0E">
            <w:pPr>
              <w:pStyle w:val="subsection0"/>
            </w:pPr>
            <w:r w:rsidRPr="001A3D1D">
              <w:tab/>
              <w:t>(3)</w:t>
            </w:r>
            <w:r w:rsidRPr="001A3D1D">
              <w:tab/>
              <w:t>An employee cannot take unpaid carer’s leave during a particular period if the employee could instead take paid personal/carer’s leave.</w:t>
            </w:r>
          </w:p>
          <w:p w14:paraId="74D9C039" w14:textId="77777777" w:rsidR="001768B3" w:rsidRPr="001A3D1D" w:rsidRDefault="001768B3" w:rsidP="00A30D0E">
            <w:pPr>
              <w:pStyle w:val="notetext"/>
            </w:pPr>
            <w:r w:rsidRPr="001A3D1D">
              <w:t>Note:</w:t>
            </w:r>
            <w:r w:rsidRPr="001A3D1D">
              <w:tab/>
              <w:t>The notice and evidence requirements of section 107 must be complied with.</w:t>
            </w:r>
          </w:p>
          <w:p w14:paraId="60B0304F" w14:textId="77777777" w:rsidR="001768B3" w:rsidRPr="00474A60" w:rsidRDefault="001768B3" w:rsidP="00A30D0E">
            <w:pPr>
              <w:pStyle w:val="Link"/>
              <w:framePr w:wrap="auto"/>
            </w:pPr>
            <w:r>
              <w:rPr>
                <w:rStyle w:val="Hyperlink"/>
              </w:rPr>
              <w:fldChar w:fldCharType="end"/>
            </w:r>
          </w:p>
        </w:tc>
      </w:tr>
      <w:bookmarkEnd w:id="286"/>
    </w:tbl>
    <w:p w14:paraId="08FAA1E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154A6E8" w14:textId="77777777" w:rsidTr="001768B3">
        <w:trPr>
          <w:jc w:val="center"/>
        </w:trPr>
        <w:tc>
          <w:tcPr>
            <w:tcW w:w="2267" w:type="dxa"/>
            <w:tcBorders>
              <w:bottom w:val="single" w:sz="2" w:space="0" w:color="418AB3" w:themeColor="accent1"/>
            </w:tcBorders>
            <w:shd w:val="clear" w:color="auto" w:fill="FFFFFF" w:themeFill="background1"/>
          </w:tcPr>
          <w:p w14:paraId="6CBF8BA1" w14:textId="77777777" w:rsidR="001768B3" w:rsidRPr="001768B3" w:rsidRDefault="001768B3" w:rsidP="00A30D0E">
            <w:pPr>
              <w:rPr>
                <w:rStyle w:val="Identifier"/>
              </w:rPr>
            </w:pPr>
            <w:bookmarkStart w:id="287" w:name="_Hlk111012859"/>
            <w:r w:rsidRPr="001768B3">
              <w:rPr>
                <w:rStyle w:val="Identifier"/>
              </w:rPr>
              <w:t>leave_community.entitled</w:t>
            </w:r>
          </w:p>
        </w:tc>
        <w:tc>
          <w:tcPr>
            <w:tcW w:w="7653" w:type="dxa"/>
            <w:tcBorders>
              <w:bottom w:val="single" w:sz="2" w:space="0" w:color="418AB3" w:themeColor="accent1"/>
            </w:tcBorders>
            <w:shd w:val="clear" w:color="auto" w:fill="FFFFFF" w:themeFill="background1"/>
            <w:tcMar>
              <w:left w:w="28" w:type="dxa"/>
              <w:right w:w="28" w:type="dxa"/>
            </w:tcMar>
          </w:tcPr>
          <w:p w14:paraId="0B5C822C" w14:textId="77777777" w:rsidR="001768B3" w:rsidRPr="00474A60" w:rsidRDefault="001768B3" w:rsidP="00A30D0E">
            <w:pPr>
              <w:pStyle w:val="PlainText"/>
            </w:pPr>
            <w:r w:rsidRPr="00474A60">
              <w:t>(Fair Work Act 2009)</w:t>
            </w:r>
          </w:p>
          <w:p w14:paraId="76FA8E00"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052682CD" w14:textId="77777777" w:rsidR="001768B3" w:rsidRPr="001A3D1D" w:rsidRDefault="001768B3" w:rsidP="00A30D0E">
            <w:pPr>
              <w:pStyle w:val="ActHead5"/>
            </w:pPr>
            <w:bookmarkStart w:id="288" w:name="_Toc533164913"/>
            <w:r w:rsidRPr="001A3D1D">
              <w:rPr>
                <w:rStyle w:val="CharSectno"/>
              </w:rPr>
              <w:t>108</w:t>
            </w:r>
            <w:r w:rsidRPr="001A3D1D">
              <w:t xml:space="preserve">  Entitlement to be absent from employment for engaging in eligible community service activity</w:t>
            </w:r>
            <w:bookmarkEnd w:id="288"/>
          </w:p>
          <w:p w14:paraId="31749C0F" w14:textId="77777777" w:rsidR="001768B3" w:rsidRPr="001A3D1D" w:rsidRDefault="001768B3" w:rsidP="00A30D0E">
            <w:pPr>
              <w:pStyle w:val="subsection0"/>
            </w:pPr>
            <w:r w:rsidRPr="001A3D1D">
              <w:tab/>
            </w:r>
            <w:r w:rsidRPr="001A3D1D">
              <w:tab/>
              <w:t>An employee who engages in an eligible community service activity is entitled to be absent from his or her employment for a period if:</w:t>
            </w:r>
          </w:p>
          <w:p w14:paraId="6193BE05" w14:textId="77777777" w:rsidR="001768B3" w:rsidRPr="001A3D1D" w:rsidRDefault="001768B3" w:rsidP="00A30D0E">
            <w:pPr>
              <w:pStyle w:val="paragraph"/>
            </w:pPr>
            <w:r w:rsidRPr="001A3D1D">
              <w:tab/>
              <w:t>(a)</w:t>
            </w:r>
            <w:r w:rsidRPr="001A3D1D">
              <w:tab/>
              <w:t>the period consists of one or more of the following:</w:t>
            </w:r>
          </w:p>
          <w:p w14:paraId="7BEDA619" w14:textId="77777777" w:rsidR="001768B3" w:rsidRPr="001A3D1D" w:rsidRDefault="001768B3" w:rsidP="00A30D0E">
            <w:pPr>
              <w:pStyle w:val="paragraphsub"/>
            </w:pPr>
            <w:r w:rsidRPr="001A3D1D">
              <w:tab/>
              <w:t>(i)</w:t>
            </w:r>
            <w:r w:rsidRPr="001A3D1D">
              <w:tab/>
              <w:t>time when the employee engages in the activity;</w:t>
            </w:r>
          </w:p>
          <w:p w14:paraId="6709F694" w14:textId="77777777" w:rsidR="001768B3" w:rsidRPr="001A3D1D" w:rsidRDefault="001768B3" w:rsidP="00A30D0E">
            <w:pPr>
              <w:pStyle w:val="paragraphsub"/>
            </w:pPr>
            <w:r w:rsidRPr="001A3D1D">
              <w:tab/>
              <w:t>(ii)</w:t>
            </w:r>
            <w:r w:rsidRPr="001A3D1D">
              <w:tab/>
              <w:t>reasonable travelling time associated with the activity;</w:t>
            </w:r>
          </w:p>
          <w:p w14:paraId="04458262" w14:textId="77777777" w:rsidR="001768B3" w:rsidRPr="001A3D1D" w:rsidRDefault="001768B3" w:rsidP="00A30D0E">
            <w:pPr>
              <w:pStyle w:val="paragraphsub"/>
            </w:pPr>
            <w:r w:rsidRPr="001A3D1D">
              <w:tab/>
              <w:t>(iii)</w:t>
            </w:r>
            <w:r w:rsidRPr="001A3D1D">
              <w:tab/>
              <w:t>reasonable rest time immediately following the activity; and</w:t>
            </w:r>
          </w:p>
          <w:p w14:paraId="79A78B51" w14:textId="77777777" w:rsidR="001768B3" w:rsidRPr="001A3D1D" w:rsidRDefault="001768B3" w:rsidP="00A30D0E">
            <w:pPr>
              <w:pStyle w:val="paragraph"/>
            </w:pPr>
            <w:r w:rsidRPr="001A3D1D">
              <w:tab/>
              <w:t>(b)</w:t>
            </w:r>
            <w:r w:rsidRPr="001A3D1D">
              <w:tab/>
              <w:t>unless the activity is jury service—the employee’s absence is reasonable in all the circumstances.</w:t>
            </w:r>
          </w:p>
          <w:p w14:paraId="2B989897" w14:textId="77777777" w:rsidR="001768B3" w:rsidRPr="001A3D1D" w:rsidRDefault="001768B3" w:rsidP="00A30D0E">
            <w:pPr>
              <w:pStyle w:val="ActHead5"/>
              <w:rPr>
                <w:i/>
              </w:rPr>
            </w:pPr>
            <w:r w:rsidRPr="001A3D1D">
              <w:rPr>
                <w:rStyle w:val="CharSectno"/>
              </w:rPr>
              <w:t>109</w:t>
            </w:r>
            <w:r w:rsidRPr="001A3D1D">
              <w:t xml:space="preserve">  Meaning of </w:t>
            </w:r>
            <w:r w:rsidRPr="001A3D1D">
              <w:rPr>
                <w:i/>
              </w:rPr>
              <w:t>eligible community service activity</w:t>
            </w:r>
          </w:p>
          <w:p w14:paraId="18229D91" w14:textId="77777777" w:rsidR="001768B3" w:rsidRPr="001A3D1D" w:rsidRDefault="001768B3" w:rsidP="00A30D0E">
            <w:pPr>
              <w:pStyle w:val="SubsectionHead"/>
            </w:pPr>
            <w:r w:rsidRPr="001A3D1D">
              <w:t>General</w:t>
            </w:r>
          </w:p>
          <w:p w14:paraId="03038CCF" w14:textId="77777777" w:rsidR="001768B3" w:rsidRPr="001A3D1D" w:rsidRDefault="001768B3"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3A3D9F77" w14:textId="77777777" w:rsidR="001768B3" w:rsidRPr="001A3D1D" w:rsidRDefault="001768B3" w:rsidP="00A30D0E">
            <w:pPr>
              <w:pStyle w:val="paragraph"/>
            </w:pPr>
            <w:r w:rsidRPr="001A3D1D">
              <w:tab/>
              <w:t>(a)</w:t>
            </w:r>
            <w:r w:rsidRPr="001A3D1D">
              <w:tab/>
              <w:t>jury service (including attendance for jury selection) that is required by or under a law of the Commonwealth, a State or a Territory; or</w:t>
            </w:r>
          </w:p>
          <w:p w14:paraId="691B6FE6" w14:textId="77777777" w:rsidR="001768B3" w:rsidRPr="001A3D1D" w:rsidRDefault="001768B3" w:rsidP="00A30D0E">
            <w:pPr>
              <w:pStyle w:val="paragraph"/>
            </w:pPr>
            <w:r w:rsidRPr="001A3D1D">
              <w:tab/>
              <w:t>(b)</w:t>
            </w:r>
            <w:r w:rsidRPr="001A3D1D">
              <w:tab/>
              <w:t>a voluntary emergency management activity (see subsection (2)); or</w:t>
            </w:r>
          </w:p>
          <w:p w14:paraId="5CA0A8F7" w14:textId="77777777" w:rsidR="001768B3" w:rsidRPr="001A3D1D" w:rsidRDefault="001768B3" w:rsidP="00A30D0E">
            <w:pPr>
              <w:pStyle w:val="paragraph"/>
            </w:pPr>
            <w:r w:rsidRPr="001A3D1D">
              <w:tab/>
              <w:t>(c)</w:t>
            </w:r>
            <w:r w:rsidRPr="001A3D1D">
              <w:tab/>
              <w:t>an activity prescribed in regulations made for the purpose of subsection (4).</w:t>
            </w:r>
          </w:p>
          <w:p w14:paraId="1A7EE07A" w14:textId="77777777" w:rsidR="001768B3" w:rsidRPr="001A3D1D" w:rsidRDefault="001768B3" w:rsidP="00A30D0E">
            <w:pPr>
              <w:pStyle w:val="SubsectionHead"/>
            </w:pPr>
            <w:r w:rsidRPr="001A3D1D">
              <w:t>Voluntary emergency management activities</w:t>
            </w:r>
          </w:p>
          <w:p w14:paraId="10766C82" w14:textId="77777777" w:rsidR="001768B3" w:rsidRPr="001A3D1D" w:rsidRDefault="001768B3"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2A2D75F1" w14:textId="77777777" w:rsidR="001768B3" w:rsidRPr="001A3D1D" w:rsidRDefault="001768B3" w:rsidP="00A30D0E">
            <w:pPr>
              <w:pStyle w:val="paragraph"/>
            </w:pPr>
            <w:r w:rsidRPr="001A3D1D">
              <w:tab/>
              <w:t>(a)</w:t>
            </w:r>
            <w:r w:rsidRPr="001A3D1D">
              <w:tab/>
              <w:t>the employee engages in an activity that involves dealing with an emergency or natural disaster; and</w:t>
            </w:r>
          </w:p>
          <w:p w14:paraId="2D1279AA" w14:textId="77777777" w:rsidR="001768B3" w:rsidRPr="001A3D1D" w:rsidRDefault="001768B3" w:rsidP="00A30D0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38D243CD" w14:textId="77777777" w:rsidR="001768B3" w:rsidRPr="001A3D1D" w:rsidRDefault="001768B3" w:rsidP="00A30D0E">
            <w:pPr>
              <w:pStyle w:val="paragraph"/>
            </w:pPr>
            <w:r w:rsidRPr="001A3D1D">
              <w:tab/>
              <w:t>(c)</w:t>
            </w:r>
            <w:r w:rsidRPr="001A3D1D">
              <w:tab/>
              <w:t>the employee is a member of, or has a member</w:t>
            </w:r>
            <w:r w:rsidRPr="001A3D1D">
              <w:noBreakHyphen/>
              <w:t>like association with, a recognised emergency management body; and</w:t>
            </w:r>
          </w:p>
          <w:p w14:paraId="757FEF87" w14:textId="77777777" w:rsidR="001768B3" w:rsidRPr="001A3D1D" w:rsidRDefault="001768B3" w:rsidP="00A30D0E">
            <w:pPr>
              <w:pStyle w:val="paragraph"/>
            </w:pPr>
            <w:r w:rsidRPr="001A3D1D">
              <w:tab/>
              <w:t>(d)</w:t>
            </w:r>
            <w:r w:rsidRPr="001A3D1D">
              <w:tab/>
              <w:t>either:</w:t>
            </w:r>
          </w:p>
          <w:p w14:paraId="48150900" w14:textId="77777777" w:rsidR="001768B3" w:rsidRPr="001A3D1D" w:rsidRDefault="001768B3" w:rsidP="00A30D0E">
            <w:pPr>
              <w:pStyle w:val="paragraphsub"/>
            </w:pPr>
            <w:r w:rsidRPr="001A3D1D">
              <w:tab/>
              <w:t>(i)</w:t>
            </w:r>
            <w:r w:rsidRPr="001A3D1D">
              <w:tab/>
              <w:t>the employee was requested by or on behalf of the body to engage in the activity; or</w:t>
            </w:r>
          </w:p>
          <w:p w14:paraId="6A0721AF" w14:textId="77777777" w:rsidR="001768B3" w:rsidRPr="001A3D1D" w:rsidRDefault="001768B3" w:rsidP="00A30D0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2EA42ADD" w14:textId="77777777" w:rsidR="001768B3" w:rsidRPr="001A3D1D" w:rsidRDefault="001768B3" w:rsidP="00A30D0E">
            <w:pPr>
              <w:pStyle w:val="subsection0"/>
            </w:pPr>
            <w:r w:rsidRPr="001A3D1D">
              <w:tab/>
              <w:t>(3)</w:t>
            </w:r>
            <w:r w:rsidRPr="001A3D1D">
              <w:tab/>
              <w:t xml:space="preserve">A </w:t>
            </w:r>
            <w:r w:rsidRPr="001A3D1D">
              <w:rPr>
                <w:b/>
                <w:i/>
              </w:rPr>
              <w:t>recognised emergency management body</w:t>
            </w:r>
            <w:r w:rsidRPr="001A3D1D">
              <w:t xml:space="preserve"> is:</w:t>
            </w:r>
          </w:p>
          <w:p w14:paraId="6B0D3686" w14:textId="77777777" w:rsidR="001768B3" w:rsidRPr="001A3D1D" w:rsidRDefault="001768B3" w:rsidP="00A30D0E">
            <w:pPr>
              <w:pStyle w:val="paragraph"/>
            </w:pPr>
            <w:r w:rsidRPr="001A3D1D">
              <w:tab/>
              <w:t>(a)</w:t>
            </w:r>
            <w:r w:rsidRPr="001A3D1D">
              <w:tab/>
              <w:t>a body, or part of a body, that has a role or function under a plan that:</w:t>
            </w:r>
          </w:p>
          <w:p w14:paraId="74F1B580" w14:textId="77777777" w:rsidR="001768B3" w:rsidRPr="001A3D1D" w:rsidRDefault="001768B3" w:rsidP="00A30D0E">
            <w:pPr>
              <w:pStyle w:val="paragraphsub"/>
            </w:pPr>
            <w:r w:rsidRPr="001A3D1D">
              <w:tab/>
              <w:t>(i)</w:t>
            </w:r>
            <w:r w:rsidRPr="001A3D1D">
              <w:tab/>
              <w:t>is for coping with emergencies and/or disasters; and</w:t>
            </w:r>
          </w:p>
          <w:p w14:paraId="77CCF565" w14:textId="77777777" w:rsidR="001768B3" w:rsidRPr="001A3D1D" w:rsidRDefault="001768B3" w:rsidP="00A30D0E">
            <w:pPr>
              <w:pStyle w:val="paragraphsub"/>
            </w:pPr>
            <w:r w:rsidRPr="001A3D1D">
              <w:tab/>
              <w:t>(ii)</w:t>
            </w:r>
            <w:r w:rsidRPr="001A3D1D">
              <w:tab/>
              <w:t>is prepared by the Commonwealth, a State or a Territory; or</w:t>
            </w:r>
          </w:p>
          <w:p w14:paraId="0CEF1450" w14:textId="77777777" w:rsidR="001768B3" w:rsidRPr="001A3D1D" w:rsidRDefault="001768B3" w:rsidP="00A30D0E">
            <w:pPr>
              <w:pStyle w:val="paragraph"/>
            </w:pPr>
            <w:r w:rsidRPr="001A3D1D">
              <w:tab/>
              <w:t>(b)</w:t>
            </w:r>
            <w:r w:rsidRPr="001A3D1D">
              <w:tab/>
              <w:t>a fire</w:t>
            </w:r>
            <w:r w:rsidRPr="001A3D1D">
              <w:noBreakHyphen/>
              <w:t>fighting, civil defence or rescue body, or part of such a body; or</w:t>
            </w:r>
          </w:p>
          <w:p w14:paraId="4AEAF4D6" w14:textId="77777777" w:rsidR="001768B3" w:rsidRPr="001A3D1D" w:rsidRDefault="001768B3" w:rsidP="00A30D0E">
            <w:pPr>
              <w:pStyle w:val="paragraph"/>
            </w:pPr>
            <w:r w:rsidRPr="001A3D1D">
              <w:tab/>
              <w:t>(c)</w:t>
            </w:r>
            <w:r w:rsidRPr="001A3D1D">
              <w:tab/>
              <w:t>any other body, or part of a body, a substantial purpose of which involves:</w:t>
            </w:r>
          </w:p>
          <w:p w14:paraId="32BFA34A" w14:textId="77777777" w:rsidR="001768B3" w:rsidRPr="001A3D1D" w:rsidRDefault="001768B3" w:rsidP="00A30D0E">
            <w:pPr>
              <w:pStyle w:val="paragraphsub"/>
            </w:pPr>
            <w:r w:rsidRPr="001A3D1D">
              <w:tab/>
              <w:t>(i)</w:t>
            </w:r>
            <w:r w:rsidRPr="001A3D1D">
              <w:tab/>
              <w:t>securing the safety of persons or animals in an emergency or natural disaster; or</w:t>
            </w:r>
          </w:p>
          <w:p w14:paraId="7CE816C9" w14:textId="77777777" w:rsidR="001768B3" w:rsidRPr="001A3D1D" w:rsidRDefault="001768B3" w:rsidP="00A30D0E">
            <w:pPr>
              <w:pStyle w:val="paragraphsub"/>
            </w:pPr>
            <w:r w:rsidRPr="001A3D1D">
              <w:tab/>
              <w:t>(ii)</w:t>
            </w:r>
            <w:r w:rsidRPr="001A3D1D">
              <w:tab/>
              <w:t>protecting property in an emergency or natural disaster; or</w:t>
            </w:r>
          </w:p>
          <w:p w14:paraId="6EBF131B" w14:textId="77777777" w:rsidR="001768B3" w:rsidRPr="001A3D1D" w:rsidRDefault="001768B3" w:rsidP="00A30D0E">
            <w:pPr>
              <w:pStyle w:val="paragraphsub"/>
            </w:pPr>
            <w:r w:rsidRPr="001A3D1D">
              <w:tab/>
              <w:t>(iii)</w:t>
            </w:r>
            <w:r w:rsidRPr="001A3D1D">
              <w:tab/>
              <w:t>otherwise responding to an emergency or natural disaster; or</w:t>
            </w:r>
          </w:p>
          <w:p w14:paraId="334CD6D7" w14:textId="77777777" w:rsidR="001768B3" w:rsidRPr="001A3D1D" w:rsidRDefault="001768B3" w:rsidP="00A30D0E">
            <w:pPr>
              <w:pStyle w:val="paragraph"/>
            </w:pPr>
            <w:r w:rsidRPr="001A3D1D">
              <w:tab/>
              <w:t>(d)</w:t>
            </w:r>
            <w:r w:rsidRPr="001A3D1D">
              <w:tab/>
              <w:t>a body, or part of a body, prescribed by the regulations;</w:t>
            </w:r>
          </w:p>
          <w:p w14:paraId="25DABC77" w14:textId="77777777" w:rsidR="001768B3" w:rsidRPr="001A3D1D" w:rsidRDefault="001768B3" w:rsidP="00A30D0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537CEA36" w14:textId="77777777" w:rsidR="001768B3" w:rsidRPr="001A3D1D" w:rsidRDefault="001768B3" w:rsidP="00A30D0E">
            <w:pPr>
              <w:pStyle w:val="SubsectionHead"/>
            </w:pPr>
            <w:r w:rsidRPr="001A3D1D">
              <w:t>Regulations may prescribe other activities</w:t>
            </w:r>
          </w:p>
          <w:p w14:paraId="7A31F04E" w14:textId="77777777" w:rsidR="001768B3" w:rsidRPr="001A3D1D" w:rsidRDefault="001768B3" w:rsidP="00A30D0E">
            <w:pPr>
              <w:pStyle w:val="subsection0"/>
            </w:pPr>
            <w:r w:rsidRPr="001A3D1D">
              <w:tab/>
              <w:t>(4)</w:t>
            </w:r>
            <w:r w:rsidRPr="001A3D1D">
              <w:tab/>
              <w:t>The regulations may prescribe an activity that is of a community service nature as an eligible community service activity.</w:t>
            </w:r>
          </w:p>
          <w:p w14:paraId="68DCE69B" w14:textId="77777777" w:rsidR="001768B3" w:rsidRPr="001A3D1D" w:rsidRDefault="001768B3" w:rsidP="00A30D0E">
            <w:pPr>
              <w:pStyle w:val="ActHead5"/>
            </w:pPr>
            <w:r w:rsidRPr="001A3D1D">
              <w:rPr>
                <w:rStyle w:val="CharSectno"/>
              </w:rPr>
              <w:t>110</w:t>
            </w:r>
            <w:r w:rsidRPr="001A3D1D">
              <w:t xml:space="preserve">  Notice and evidence requirements</w:t>
            </w:r>
          </w:p>
          <w:p w14:paraId="7D87B553" w14:textId="77777777" w:rsidR="001768B3" w:rsidRPr="001A3D1D" w:rsidRDefault="001768B3" w:rsidP="00A30D0E">
            <w:pPr>
              <w:pStyle w:val="SubsectionHead"/>
            </w:pPr>
            <w:r w:rsidRPr="001A3D1D">
              <w:t>Notice</w:t>
            </w:r>
          </w:p>
          <w:p w14:paraId="5A443C5E"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06CCCEE0" w14:textId="77777777" w:rsidR="001768B3" w:rsidRPr="001A3D1D" w:rsidRDefault="001768B3" w:rsidP="00A30D0E">
            <w:pPr>
              <w:pStyle w:val="subsection0"/>
            </w:pPr>
            <w:r w:rsidRPr="001A3D1D">
              <w:tab/>
              <w:t>(2)</w:t>
            </w:r>
            <w:r w:rsidRPr="001A3D1D">
              <w:tab/>
              <w:t>The notice:</w:t>
            </w:r>
          </w:p>
          <w:p w14:paraId="7A2909FD"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13712BF8" w14:textId="77777777" w:rsidR="001768B3" w:rsidRPr="001A3D1D" w:rsidRDefault="001768B3" w:rsidP="00A30D0E">
            <w:pPr>
              <w:pStyle w:val="paragraph"/>
            </w:pPr>
            <w:r w:rsidRPr="001A3D1D">
              <w:tab/>
              <w:t>(b)</w:t>
            </w:r>
            <w:r w:rsidRPr="001A3D1D">
              <w:tab/>
              <w:t>must advise the employer of the period, or expected period, of the absence.</w:t>
            </w:r>
          </w:p>
          <w:p w14:paraId="77B082B6" w14:textId="77777777" w:rsidR="001768B3" w:rsidRPr="001A3D1D" w:rsidRDefault="001768B3" w:rsidP="00A30D0E">
            <w:pPr>
              <w:pStyle w:val="SubsectionHead"/>
            </w:pPr>
            <w:r w:rsidRPr="001A3D1D">
              <w:t>Evidence</w:t>
            </w:r>
          </w:p>
          <w:p w14:paraId="4993741B"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38DA108B" w14:textId="77777777" w:rsidR="001768B3" w:rsidRPr="001A3D1D" w:rsidRDefault="001768B3" w:rsidP="00A30D0E">
            <w:pPr>
              <w:pStyle w:val="SubsectionHead"/>
            </w:pPr>
            <w:r w:rsidRPr="001A3D1D">
              <w:t>Compliance</w:t>
            </w:r>
          </w:p>
          <w:p w14:paraId="20B96B15"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044DBC28"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3537EE7F" w14:textId="77777777" w:rsidR="001768B3" w:rsidRPr="001A3D1D" w:rsidRDefault="001768B3" w:rsidP="00A30D0E">
            <w:pPr>
              <w:pStyle w:val="ActHead5"/>
            </w:pPr>
            <w:r w:rsidRPr="001A3D1D">
              <w:rPr>
                <w:rStyle w:val="CharSectno"/>
              </w:rPr>
              <w:t>111</w:t>
            </w:r>
            <w:r w:rsidRPr="001A3D1D">
              <w:t xml:space="preserve">  Payment to employees (other than casuals) on jury service</w:t>
            </w:r>
          </w:p>
          <w:p w14:paraId="3DC55F2B" w14:textId="77777777" w:rsidR="001768B3" w:rsidRPr="001A3D1D" w:rsidRDefault="001768B3" w:rsidP="00A30D0E">
            <w:pPr>
              <w:pStyle w:val="SubsectionHead"/>
            </w:pPr>
            <w:r w:rsidRPr="001A3D1D">
              <w:t>Application of this section</w:t>
            </w:r>
          </w:p>
          <w:p w14:paraId="57E0D713" w14:textId="77777777" w:rsidR="001768B3" w:rsidRPr="001A3D1D" w:rsidRDefault="001768B3" w:rsidP="00A30D0E">
            <w:pPr>
              <w:pStyle w:val="subsection0"/>
            </w:pPr>
            <w:r w:rsidRPr="001A3D1D">
              <w:tab/>
              <w:t>(1)</w:t>
            </w:r>
            <w:r w:rsidRPr="001A3D1D">
              <w:tab/>
              <w:t>This section applies if:</w:t>
            </w:r>
          </w:p>
          <w:p w14:paraId="67A7E7AA" w14:textId="77777777" w:rsidR="001768B3" w:rsidRPr="001A3D1D" w:rsidRDefault="001768B3" w:rsidP="00A30D0E">
            <w:pPr>
              <w:pStyle w:val="paragraph"/>
              <w:rPr>
                <w:i/>
              </w:rPr>
            </w:pPr>
            <w:r w:rsidRPr="001A3D1D">
              <w:tab/>
              <w:t>(a)</w:t>
            </w:r>
            <w:r w:rsidRPr="001A3D1D">
              <w:tab/>
              <w:t>in accordance with this Division, an employee is absent from his or her employment for a period because of jury service; and</w:t>
            </w:r>
          </w:p>
          <w:p w14:paraId="2F6F56F3" w14:textId="77777777" w:rsidR="001768B3" w:rsidRPr="001A3D1D" w:rsidRDefault="001768B3" w:rsidP="00A30D0E">
            <w:pPr>
              <w:pStyle w:val="paragraph"/>
            </w:pPr>
            <w:r w:rsidRPr="001A3D1D">
              <w:tab/>
              <w:t>(b)</w:t>
            </w:r>
            <w:r w:rsidRPr="001A3D1D">
              <w:tab/>
              <w:t>the employee is not a casual employee.</w:t>
            </w:r>
          </w:p>
          <w:p w14:paraId="5D677B39" w14:textId="77777777" w:rsidR="001768B3" w:rsidRPr="001A3D1D" w:rsidRDefault="001768B3" w:rsidP="00A30D0E">
            <w:pPr>
              <w:pStyle w:val="SubsectionHead"/>
            </w:pPr>
            <w:r w:rsidRPr="001A3D1D">
              <w:t>Employee to be paid base rate of pay</w:t>
            </w:r>
          </w:p>
          <w:p w14:paraId="65EF1677" w14:textId="77777777" w:rsidR="001768B3" w:rsidRPr="001A3D1D" w:rsidRDefault="001768B3" w:rsidP="00A30D0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203DCE7D" w14:textId="77777777" w:rsidR="001768B3" w:rsidRPr="001A3D1D" w:rsidRDefault="001768B3" w:rsidP="00A30D0E">
            <w:pPr>
              <w:pStyle w:val="SubsectionHead"/>
            </w:pPr>
            <w:r w:rsidRPr="001A3D1D">
              <w:t>Evidence</w:t>
            </w:r>
          </w:p>
          <w:p w14:paraId="7E276387" w14:textId="77777777" w:rsidR="001768B3" w:rsidRPr="001A3D1D" w:rsidRDefault="001768B3" w:rsidP="00A30D0E">
            <w:pPr>
              <w:pStyle w:val="subsection0"/>
            </w:pPr>
            <w:r w:rsidRPr="001A3D1D">
              <w:tab/>
              <w:t>(3)</w:t>
            </w:r>
            <w:r w:rsidRPr="001A3D1D">
              <w:tab/>
              <w:t>The employer may require the employee to give the employer evidence that would satisfy a reasonable person:</w:t>
            </w:r>
          </w:p>
          <w:p w14:paraId="4822353E" w14:textId="77777777" w:rsidR="001768B3" w:rsidRPr="001A3D1D" w:rsidRDefault="001768B3" w:rsidP="00A30D0E">
            <w:pPr>
              <w:pStyle w:val="paragraph"/>
            </w:pPr>
            <w:r w:rsidRPr="001A3D1D">
              <w:tab/>
              <w:t>(a)</w:t>
            </w:r>
            <w:r w:rsidRPr="001A3D1D">
              <w:tab/>
              <w:t>that the employee has taken all necessary steps to obtain any amount of jury service pay to which the employee is entitled; and</w:t>
            </w:r>
          </w:p>
          <w:p w14:paraId="63616775" w14:textId="77777777" w:rsidR="001768B3" w:rsidRPr="001A3D1D" w:rsidRDefault="001768B3" w:rsidP="00A30D0E">
            <w:pPr>
              <w:pStyle w:val="paragraph"/>
            </w:pPr>
            <w:r w:rsidRPr="001A3D1D">
              <w:tab/>
              <w:t>(b)</w:t>
            </w:r>
            <w:r w:rsidRPr="001A3D1D">
              <w:tab/>
              <w:t>of the total amount (even if it is a nil amount) of jury service pay that has been paid, or is payable, to the employee for the period.</w:t>
            </w:r>
          </w:p>
          <w:p w14:paraId="2ACAEED6"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463960D5" w14:textId="77777777" w:rsidR="001768B3" w:rsidRPr="001A3D1D" w:rsidRDefault="001768B3" w:rsidP="00A30D0E">
            <w:pPr>
              <w:pStyle w:val="subsection0"/>
            </w:pPr>
            <w:r w:rsidRPr="001A3D1D">
              <w:tab/>
              <w:t>(4)</w:t>
            </w:r>
            <w:r w:rsidRPr="001A3D1D">
              <w:tab/>
              <w:t>If, in accordance with subsection (3), the employer requires the employee to give the employer the evidence referred to in that subsection:</w:t>
            </w:r>
          </w:p>
          <w:p w14:paraId="2244A419" w14:textId="77777777" w:rsidR="001768B3" w:rsidRPr="001A3D1D" w:rsidRDefault="001768B3" w:rsidP="00A30D0E">
            <w:pPr>
              <w:pStyle w:val="paragraph"/>
            </w:pPr>
            <w:r w:rsidRPr="001A3D1D">
              <w:tab/>
              <w:t>(a)</w:t>
            </w:r>
            <w:r w:rsidRPr="001A3D1D">
              <w:tab/>
              <w:t>the employee is not entitled to payment under subsection (2) unless the employee provides the evidence; and</w:t>
            </w:r>
          </w:p>
          <w:p w14:paraId="3E5808F5" w14:textId="77777777" w:rsidR="001768B3" w:rsidRPr="001A3D1D" w:rsidRDefault="001768B3" w:rsidP="00A30D0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525C697B" w14:textId="77777777" w:rsidR="001768B3" w:rsidRPr="001A3D1D" w:rsidRDefault="001768B3" w:rsidP="00A30D0E">
            <w:pPr>
              <w:pStyle w:val="SubsectionHead"/>
            </w:pPr>
            <w:r w:rsidRPr="001A3D1D">
              <w:t>Payment only required for first 10 days of absence</w:t>
            </w:r>
          </w:p>
          <w:p w14:paraId="3E4782A7" w14:textId="77777777" w:rsidR="001768B3" w:rsidRPr="001A3D1D" w:rsidRDefault="001768B3" w:rsidP="00A30D0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586C1AE1" w14:textId="77777777" w:rsidR="001768B3" w:rsidRPr="001A3D1D" w:rsidRDefault="001768B3" w:rsidP="00A30D0E">
            <w:pPr>
              <w:pStyle w:val="paragraph"/>
            </w:pPr>
            <w:r w:rsidRPr="001A3D1D">
              <w:tab/>
              <w:t>(a)</w:t>
            </w:r>
            <w:r w:rsidRPr="001A3D1D">
              <w:tab/>
              <w:t>the employer is only required to pay the employee for the first 10 days of absence; and</w:t>
            </w:r>
          </w:p>
          <w:p w14:paraId="46501E40" w14:textId="77777777" w:rsidR="001768B3" w:rsidRPr="001A3D1D" w:rsidRDefault="001768B3" w:rsidP="00A30D0E">
            <w:pPr>
              <w:pStyle w:val="paragraph"/>
            </w:pPr>
            <w:r w:rsidRPr="001A3D1D">
              <w:tab/>
              <w:t>(b)</w:t>
            </w:r>
            <w:r w:rsidRPr="001A3D1D">
              <w:tab/>
              <w:t>the evidence provided in response to a requirement under subsection (3) need only relate to the first 10 days of absence; and</w:t>
            </w:r>
          </w:p>
          <w:p w14:paraId="0AA56867" w14:textId="77777777" w:rsidR="001768B3" w:rsidRPr="001A3D1D" w:rsidRDefault="001768B3" w:rsidP="00A30D0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06A2E128" w14:textId="77777777" w:rsidR="001768B3" w:rsidRPr="001A3D1D" w:rsidRDefault="001768B3" w:rsidP="00A30D0E">
            <w:pPr>
              <w:pStyle w:val="SubsectionHead"/>
            </w:pPr>
            <w:r w:rsidRPr="001A3D1D">
              <w:t xml:space="preserve">Meaning of </w:t>
            </w:r>
            <w:r w:rsidRPr="001A3D1D">
              <w:rPr>
                <w:b/>
              </w:rPr>
              <w:t>jury service pay</w:t>
            </w:r>
          </w:p>
          <w:p w14:paraId="31A475AD" w14:textId="77777777" w:rsidR="001768B3" w:rsidRPr="001A3D1D" w:rsidRDefault="001768B3" w:rsidP="00A30D0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0D4345E4" w14:textId="77777777" w:rsidR="001768B3" w:rsidRPr="001A3D1D" w:rsidRDefault="001768B3" w:rsidP="00A30D0E">
            <w:pPr>
              <w:pStyle w:val="SubsectionHead"/>
            </w:pPr>
            <w:r w:rsidRPr="001A3D1D">
              <w:t xml:space="preserve">Meaning of </w:t>
            </w:r>
            <w:r w:rsidRPr="001A3D1D">
              <w:rPr>
                <w:b/>
              </w:rPr>
              <w:t>jury service summons</w:t>
            </w:r>
          </w:p>
          <w:p w14:paraId="68DCFFB6" w14:textId="77777777" w:rsidR="001768B3" w:rsidRPr="001A3D1D" w:rsidRDefault="001768B3" w:rsidP="00A30D0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014AD8B1" w14:textId="77777777" w:rsidR="001768B3" w:rsidRPr="001A3D1D" w:rsidRDefault="001768B3" w:rsidP="00A30D0E">
            <w:pPr>
              <w:pStyle w:val="ActHead5"/>
            </w:pPr>
            <w:bookmarkStart w:id="289" w:name="_Toc533164917"/>
            <w:r w:rsidRPr="001A3D1D">
              <w:rPr>
                <w:rStyle w:val="CharSectno"/>
              </w:rPr>
              <w:t>112</w:t>
            </w:r>
            <w:r w:rsidRPr="001A3D1D">
              <w:t xml:space="preserve">  State and Territory laws that are not excluded</w:t>
            </w:r>
            <w:bookmarkEnd w:id="289"/>
          </w:p>
          <w:p w14:paraId="2F679D2C" w14:textId="77777777" w:rsidR="001768B3" w:rsidRPr="001A3D1D" w:rsidRDefault="001768B3" w:rsidP="00A30D0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35057488" w14:textId="77777777" w:rsidR="001768B3" w:rsidRPr="001A3D1D" w:rsidRDefault="001768B3" w:rsidP="00A30D0E">
            <w:pPr>
              <w:pStyle w:val="notetext"/>
            </w:pPr>
            <w:r w:rsidRPr="001A3D1D">
              <w:t>Note:</w:t>
            </w:r>
            <w:r w:rsidRPr="001A3D1D">
              <w:tab/>
              <w:t>For example, this Act would not apply to the exclusion of a State or Territory law providing for a casual employee to be paid jury service pay.</w:t>
            </w:r>
          </w:p>
          <w:p w14:paraId="2D5458B1" w14:textId="77777777" w:rsidR="001768B3" w:rsidRPr="001A3D1D" w:rsidRDefault="001768B3" w:rsidP="00A30D0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17DB40E1" w14:textId="77777777" w:rsidR="001768B3" w:rsidRPr="00474A60" w:rsidRDefault="001768B3" w:rsidP="00A30D0E">
            <w:pPr>
              <w:pStyle w:val="Link"/>
              <w:framePr w:wrap="auto"/>
            </w:pPr>
            <w:r>
              <w:rPr>
                <w:rStyle w:val="Hyperlink"/>
              </w:rPr>
              <w:fldChar w:fldCharType="end"/>
            </w:r>
          </w:p>
        </w:tc>
      </w:tr>
      <w:bookmarkEnd w:id="287"/>
    </w:tbl>
    <w:p w14:paraId="12226B5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1C03A0B" w14:textId="77777777" w:rsidTr="001768B3">
        <w:trPr>
          <w:jc w:val="center"/>
        </w:trPr>
        <w:tc>
          <w:tcPr>
            <w:tcW w:w="2267" w:type="dxa"/>
            <w:shd w:val="clear" w:color="auto" w:fill="FFFFFF" w:themeFill="background1"/>
          </w:tcPr>
          <w:p w14:paraId="3793E617" w14:textId="77777777" w:rsidR="001768B3" w:rsidRPr="001768B3" w:rsidRDefault="001768B3" w:rsidP="00A30D0E">
            <w:pPr>
              <w:rPr>
                <w:rStyle w:val="Identifier"/>
              </w:rPr>
            </w:pPr>
            <w:bookmarkStart w:id="290" w:name="_Hlk111012860"/>
            <w:r w:rsidRPr="001768B3">
              <w:rPr>
                <w:rStyle w:val="Identifier"/>
              </w:rPr>
              <w:t>leave_community.jury_duty</w:t>
            </w:r>
          </w:p>
        </w:tc>
        <w:tc>
          <w:tcPr>
            <w:tcW w:w="7653" w:type="dxa"/>
            <w:shd w:val="clear" w:color="auto" w:fill="FFFFFF" w:themeFill="background1"/>
            <w:tcMar>
              <w:left w:w="28" w:type="dxa"/>
              <w:right w:w="28" w:type="dxa"/>
            </w:tcMar>
          </w:tcPr>
          <w:p w14:paraId="3FEECD62" w14:textId="77777777" w:rsidR="001768B3" w:rsidRPr="00474A60" w:rsidRDefault="001768B3" w:rsidP="00A30D0E">
            <w:pPr>
              <w:pStyle w:val="PlainText"/>
            </w:pPr>
            <w:r w:rsidRPr="00474A60">
              <w:t>(Fair Work Act 2009)</w:t>
            </w:r>
          </w:p>
          <w:p w14:paraId="4749F7F3"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7BBA0CD3" w14:textId="77777777" w:rsidR="001768B3" w:rsidRPr="001A3D1D" w:rsidRDefault="001768B3" w:rsidP="00A30D0E">
            <w:pPr>
              <w:pStyle w:val="ActHead5"/>
            </w:pPr>
            <w:r w:rsidRPr="001A3D1D">
              <w:rPr>
                <w:rStyle w:val="CharSectno"/>
              </w:rPr>
              <w:t>108</w:t>
            </w:r>
            <w:r w:rsidRPr="001A3D1D">
              <w:t xml:space="preserve">  Entitlement to be absent from employment for engaging in eligible community service activity</w:t>
            </w:r>
          </w:p>
          <w:p w14:paraId="2B8AFBE8" w14:textId="77777777" w:rsidR="001768B3" w:rsidRPr="001A3D1D" w:rsidRDefault="001768B3" w:rsidP="00A30D0E">
            <w:pPr>
              <w:pStyle w:val="subsection0"/>
            </w:pPr>
            <w:r w:rsidRPr="001A3D1D">
              <w:tab/>
            </w:r>
            <w:r w:rsidRPr="001A3D1D">
              <w:tab/>
              <w:t>An employee who engages in an eligible community service activity is entitled to be absent from his or her employment for a period if:</w:t>
            </w:r>
          </w:p>
          <w:p w14:paraId="0DEEB380" w14:textId="77777777" w:rsidR="001768B3" w:rsidRPr="001A3D1D" w:rsidRDefault="001768B3" w:rsidP="00A30D0E">
            <w:pPr>
              <w:pStyle w:val="paragraph"/>
            </w:pPr>
            <w:r w:rsidRPr="001A3D1D">
              <w:tab/>
              <w:t>(a)</w:t>
            </w:r>
            <w:r w:rsidRPr="001A3D1D">
              <w:tab/>
              <w:t>the period consists of one or more of the following:</w:t>
            </w:r>
          </w:p>
          <w:p w14:paraId="1968DC2A" w14:textId="77777777" w:rsidR="001768B3" w:rsidRPr="001A3D1D" w:rsidRDefault="001768B3" w:rsidP="00A30D0E">
            <w:pPr>
              <w:pStyle w:val="paragraphsub"/>
            </w:pPr>
            <w:r w:rsidRPr="001A3D1D">
              <w:tab/>
              <w:t>(i)</w:t>
            </w:r>
            <w:r w:rsidRPr="001A3D1D">
              <w:tab/>
              <w:t>time when the employee engages in the activity;</w:t>
            </w:r>
          </w:p>
          <w:p w14:paraId="66D3069B" w14:textId="77777777" w:rsidR="001768B3" w:rsidRPr="001A3D1D" w:rsidRDefault="001768B3" w:rsidP="00A30D0E">
            <w:pPr>
              <w:pStyle w:val="paragraphsub"/>
            </w:pPr>
            <w:r w:rsidRPr="001A3D1D">
              <w:tab/>
              <w:t>(ii)</w:t>
            </w:r>
            <w:r w:rsidRPr="001A3D1D">
              <w:tab/>
              <w:t>reasonable travelling time associated with the activity;</w:t>
            </w:r>
          </w:p>
          <w:p w14:paraId="48B14FDC" w14:textId="77777777" w:rsidR="001768B3" w:rsidRPr="001A3D1D" w:rsidRDefault="001768B3" w:rsidP="00A30D0E">
            <w:pPr>
              <w:pStyle w:val="paragraphsub"/>
            </w:pPr>
            <w:r w:rsidRPr="001A3D1D">
              <w:tab/>
              <w:t>(iii)</w:t>
            </w:r>
            <w:r w:rsidRPr="001A3D1D">
              <w:tab/>
              <w:t>reasonable rest time immediately following the activity; and</w:t>
            </w:r>
          </w:p>
          <w:p w14:paraId="555185CF" w14:textId="77777777" w:rsidR="001768B3" w:rsidRPr="001A3D1D" w:rsidRDefault="001768B3" w:rsidP="00A30D0E">
            <w:pPr>
              <w:pStyle w:val="paragraph"/>
            </w:pPr>
            <w:r w:rsidRPr="001A3D1D">
              <w:tab/>
              <w:t>(b)</w:t>
            </w:r>
            <w:r w:rsidRPr="001A3D1D">
              <w:tab/>
              <w:t>unless the activity is jury service—the employee’s absence is reasonable in all the circumstances.</w:t>
            </w:r>
          </w:p>
          <w:p w14:paraId="33873CB4" w14:textId="77777777" w:rsidR="001768B3" w:rsidRPr="001A3D1D" w:rsidRDefault="001768B3" w:rsidP="00A30D0E">
            <w:pPr>
              <w:pStyle w:val="ActHead5"/>
              <w:rPr>
                <w:i/>
              </w:rPr>
            </w:pPr>
            <w:r w:rsidRPr="001A3D1D">
              <w:rPr>
                <w:rStyle w:val="CharSectno"/>
              </w:rPr>
              <w:t>109</w:t>
            </w:r>
            <w:r w:rsidRPr="001A3D1D">
              <w:t xml:space="preserve">  Meaning of </w:t>
            </w:r>
            <w:r w:rsidRPr="001A3D1D">
              <w:rPr>
                <w:i/>
              </w:rPr>
              <w:t>eligible community service activity</w:t>
            </w:r>
          </w:p>
          <w:p w14:paraId="66308B72" w14:textId="77777777" w:rsidR="001768B3" w:rsidRPr="001A3D1D" w:rsidRDefault="001768B3" w:rsidP="00A30D0E">
            <w:pPr>
              <w:pStyle w:val="SubsectionHead"/>
            </w:pPr>
            <w:r w:rsidRPr="001A3D1D">
              <w:t>General</w:t>
            </w:r>
          </w:p>
          <w:p w14:paraId="6F628E3F" w14:textId="77777777" w:rsidR="001768B3" w:rsidRPr="001A3D1D" w:rsidRDefault="001768B3"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32F7EE10" w14:textId="77777777" w:rsidR="001768B3" w:rsidRPr="001A3D1D" w:rsidRDefault="001768B3" w:rsidP="00A30D0E">
            <w:pPr>
              <w:pStyle w:val="paragraph"/>
            </w:pPr>
            <w:r w:rsidRPr="001A3D1D">
              <w:tab/>
              <w:t>(a)</w:t>
            </w:r>
            <w:r w:rsidRPr="001A3D1D">
              <w:tab/>
              <w:t>jury service (including attendance for jury selection) that is required by or under a law of the Commonwealth, a State or a Territory; or</w:t>
            </w:r>
          </w:p>
          <w:p w14:paraId="6C74BA4B" w14:textId="77777777" w:rsidR="001768B3" w:rsidRPr="001A3D1D" w:rsidRDefault="001768B3" w:rsidP="00A30D0E">
            <w:pPr>
              <w:pStyle w:val="paragraph"/>
            </w:pPr>
            <w:r w:rsidRPr="001A3D1D">
              <w:tab/>
              <w:t>(b)</w:t>
            </w:r>
            <w:r w:rsidRPr="001A3D1D">
              <w:tab/>
              <w:t>a voluntary emergency management activity (see subsection (2)); or</w:t>
            </w:r>
          </w:p>
          <w:p w14:paraId="551BD152" w14:textId="77777777" w:rsidR="001768B3" w:rsidRPr="001A3D1D" w:rsidRDefault="001768B3" w:rsidP="00A30D0E">
            <w:pPr>
              <w:pStyle w:val="paragraph"/>
            </w:pPr>
            <w:r w:rsidRPr="001A3D1D">
              <w:tab/>
              <w:t>(c)</w:t>
            </w:r>
            <w:r w:rsidRPr="001A3D1D">
              <w:tab/>
              <w:t>an activity prescribed in regulations made for the purpose of subsection (4).</w:t>
            </w:r>
          </w:p>
          <w:p w14:paraId="273A1D38" w14:textId="77777777" w:rsidR="001768B3" w:rsidRPr="001A3D1D" w:rsidRDefault="001768B3" w:rsidP="00A30D0E">
            <w:pPr>
              <w:pStyle w:val="SubsectionHead"/>
            </w:pPr>
            <w:r w:rsidRPr="001A3D1D">
              <w:t>Voluntary emergency management activities</w:t>
            </w:r>
          </w:p>
          <w:p w14:paraId="7B7FAC6E" w14:textId="77777777" w:rsidR="001768B3" w:rsidRPr="001A3D1D" w:rsidRDefault="001768B3"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6C06F5EA" w14:textId="77777777" w:rsidR="001768B3" w:rsidRPr="001A3D1D" w:rsidRDefault="001768B3" w:rsidP="00A30D0E">
            <w:pPr>
              <w:pStyle w:val="paragraph"/>
            </w:pPr>
            <w:r w:rsidRPr="001A3D1D">
              <w:tab/>
              <w:t>(a)</w:t>
            </w:r>
            <w:r w:rsidRPr="001A3D1D">
              <w:tab/>
              <w:t>the employee engages in an activity that involves dealing with an emergency or natural disaster; and</w:t>
            </w:r>
          </w:p>
          <w:p w14:paraId="6214F8E2" w14:textId="77777777" w:rsidR="001768B3" w:rsidRPr="001A3D1D" w:rsidRDefault="001768B3" w:rsidP="00A30D0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599CDF13" w14:textId="77777777" w:rsidR="001768B3" w:rsidRPr="001A3D1D" w:rsidRDefault="001768B3" w:rsidP="00A30D0E">
            <w:pPr>
              <w:pStyle w:val="paragraph"/>
            </w:pPr>
            <w:r w:rsidRPr="001A3D1D">
              <w:tab/>
              <w:t>(c)</w:t>
            </w:r>
            <w:r w:rsidRPr="001A3D1D">
              <w:tab/>
              <w:t>the employee is a member of, or has a member</w:t>
            </w:r>
            <w:r w:rsidRPr="001A3D1D">
              <w:noBreakHyphen/>
              <w:t>like association with, a recognised emergency management body; and</w:t>
            </w:r>
          </w:p>
          <w:p w14:paraId="7226C819" w14:textId="77777777" w:rsidR="001768B3" w:rsidRPr="001A3D1D" w:rsidRDefault="001768B3" w:rsidP="00A30D0E">
            <w:pPr>
              <w:pStyle w:val="paragraph"/>
            </w:pPr>
            <w:r w:rsidRPr="001A3D1D">
              <w:tab/>
              <w:t>(d)</w:t>
            </w:r>
            <w:r w:rsidRPr="001A3D1D">
              <w:tab/>
              <w:t>either:</w:t>
            </w:r>
          </w:p>
          <w:p w14:paraId="54D74C02" w14:textId="77777777" w:rsidR="001768B3" w:rsidRPr="001A3D1D" w:rsidRDefault="001768B3" w:rsidP="00A30D0E">
            <w:pPr>
              <w:pStyle w:val="paragraphsub"/>
            </w:pPr>
            <w:r w:rsidRPr="001A3D1D">
              <w:tab/>
              <w:t>(i)</w:t>
            </w:r>
            <w:r w:rsidRPr="001A3D1D">
              <w:tab/>
              <w:t>the employee was requested by or on behalf of the body to engage in the activity; or</w:t>
            </w:r>
          </w:p>
          <w:p w14:paraId="628BDC57" w14:textId="77777777" w:rsidR="001768B3" w:rsidRPr="001A3D1D" w:rsidRDefault="001768B3" w:rsidP="00A30D0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2A90D9DC" w14:textId="77777777" w:rsidR="001768B3" w:rsidRPr="001A3D1D" w:rsidRDefault="001768B3" w:rsidP="00A30D0E">
            <w:pPr>
              <w:pStyle w:val="subsection0"/>
            </w:pPr>
            <w:r w:rsidRPr="001A3D1D">
              <w:tab/>
              <w:t>(3)</w:t>
            </w:r>
            <w:r w:rsidRPr="001A3D1D">
              <w:tab/>
              <w:t xml:space="preserve">A </w:t>
            </w:r>
            <w:r w:rsidRPr="001A3D1D">
              <w:rPr>
                <w:b/>
                <w:i/>
              </w:rPr>
              <w:t>recognised emergency management body</w:t>
            </w:r>
            <w:r w:rsidRPr="001A3D1D">
              <w:t xml:space="preserve"> is:</w:t>
            </w:r>
          </w:p>
          <w:p w14:paraId="1202A81D" w14:textId="77777777" w:rsidR="001768B3" w:rsidRPr="001A3D1D" w:rsidRDefault="001768B3" w:rsidP="00A30D0E">
            <w:pPr>
              <w:pStyle w:val="paragraph"/>
            </w:pPr>
            <w:r w:rsidRPr="001A3D1D">
              <w:tab/>
              <w:t>(a)</w:t>
            </w:r>
            <w:r w:rsidRPr="001A3D1D">
              <w:tab/>
              <w:t>a body, or part of a body, that has a role or function under a plan that:</w:t>
            </w:r>
          </w:p>
          <w:p w14:paraId="0AF81630" w14:textId="77777777" w:rsidR="001768B3" w:rsidRPr="001A3D1D" w:rsidRDefault="001768B3" w:rsidP="00A30D0E">
            <w:pPr>
              <w:pStyle w:val="paragraphsub"/>
            </w:pPr>
            <w:r w:rsidRPr="001A3D1D">
              <w:tab/>
              <w:t>(i)</w:t>
            </w:r>
            <w:r w:rsidRPr="001A3D1D">
              <w:tab/>
              <w:t>is for coping with emergencies and/or disasters; and</w:t>
            </w:r>
          </w:p>
          <w:p w14:paraId="6A77E502" w14:textId="77777777" w:rsidR="001768B3" w:rsidRPr="001A3D1D" w:rsidRDefault="001768B3" w:rsidP="00A30D0E">
            <w:pPr>
              <w:pStyle w:val="paragraphsub"/>
            </w:pPr>
            <w:r w:rsidRPr="001A3D1D">
              <w:tab/>
              <w:t>(ii)</w:t>
            </w:r>
            <w:r w:rsidRPr="001A3D1D">
              <w:tab/>
              <w:t>is prepared by the Commonwealth, a State or a Territory; or</w:t>
            </w:r>
          </w:p>
          <w:p w14:paraId="14997910" w14:textId="77777777" w:rsidR="001768B3" w:rsidRPr="001A3D1D" w:rsidRDefault="001768B3" w:rsidP="00A30D0E">
            <w:pPr>
              <w:pStyle w:val="paragraph"/>
            </w:pPr>
            <w:r w:rsidRPr="001A3D1D">
              <w:tab/>
              <w:t>(b)</w:t>
            </w:r>
            <w:r w:rsidRPr="001A3D1D">
              <w:tab/>
              <w:t>a fire</w:t>
            </w:r>
            <w:r w:rsidRPr="001A3D1D">
              <w:noBreakHyphen/>
              <w:t>fighting, civil defence or rescue body, or part of such a body; or</w:t>
            </w:r>
          </w:p>
          <w:p w14:paraId="5EC60D8A" w14:textId="77777777" w:rsidR="001768B3" w:rsidRPr="001A3D1D" w:rsidRDefault="001768B3" w:rsidP="00A30D0E">
            <w:pPr>
              <w:pStyle w:val="paragraph"/>
            </w:pPr>
            <w:r w:rsidRPr="001A3D1D">
              <w:tab/>
              <w:t>(c)</w:t>
            </w:r>
            <w:r w:rsidRPr="001A3D1D">
              <w:tab/>
              <w:t>any other body, or part of a body, a substantial purpose of which involves:</w:t>
            </w:r>
          </w:p>
          <w:p w14:paraId="6F023FD8" w14:textId="77777777" w:rsidR="001768B3" w:rsidRPr="001A3D1D" w:rsidRDefault="001768B3" w:rsidP="00A30D0E">
            <w:pPr>
              <w:pStyle w:val="paragraphsub"/>
            </w:pPr>
            <w:r w:rsidRPr="001A3D1D">
              <w:tab/>
              <w:t>(i)</w:t>
            </w:r>
            <w:r w:rsidRPr="001A3D1D">
              <w:tab/>
              <w:t>securing the safety of persons or animals in an emergency or natural disaster; or</w:t>
            </w:r>
          </w:p>
          <w:p w14:paraId="44584412" w14:textId="77777777" w:rsidR="001768B3" w:rsidRPr="001A3D1D" w:rsidRDefault="001768B3" w:rsidP="00A30D0E">
            <w:pPr>
              <w:pStyle w:val="paragraphsub"/>
            </w:pPr>
            <w:r w:rsidRPr="001A3D1D">
              <w:tab/>
              <w:t>(ii)</w:t>
            </w:r>
            <w:r w:rsidRPr="001A3D1D">
              <w:tab/>
              <w:t>protecting property in an emergency or natural disaster; or</w:t>
            </w:r>
          </w:p>
          <w:p w14:paraId="09383119" w14:textId="77777777" w:rsidR="001768B3" w:rsidRPr="001A3D1D" w:rsidRDefault="001768B3" w:rsidP="00A30D0E">
            <w:pPr>
              <w:pStyle w:val="paragraphsub"/>
            </w:pPr>
            <w:r w:rsidRPr="001A3D1D">
              <w:tab/>
              <w:t>(iii)</w:t>
            </w:r>
            <w:r w:rsidRPr="001A3D1D">
              <w:tab/>
              <w:t>otherwise responding to an emergency or natural disaster; or</w:t>
            </w:r>
          </w:p>
          <w:p w14:paraId="4BC0354B" w14:textId="77777777" w:rsidR="001768B3" w:rsidRPr="001A3D1D" w:rsidRDefault="001768B3" w:rsidP="00A30D0E">
            <w:pPr>
              <w:pStyle w:val="paragraph"/>
            </w:pPr>
            <w:r w:rsidRPr="001A3D1D">
              <w:tab/>
              <w:t>(d)</w:t>
            </w:r>
            <w:r w:rsidRPr="001A3D1D">
              <w:tab/>
              <w:t>a body, or part of a body, prescribed by the regulations;</w:t>
            </w:r>
          </w:p>
          <w:p w14:paraId="27C95457" w14:textId="77777777" w:rsidR="001768B3" w:rsidRPr="001A3D1D" w:rsidRDefault="001768B3" w:rsidP="00A30D0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71B55C21" w14:textId="77777777" w:rsidR="001768B3" w:rsidRPr="001A3D1D" w:rsidRDefault="001768B3" w:rsidP="00A30D0E">
            <w:pPr>
              <w:pStyle w:val="SubsectionHead"/>
            </w:pPr>
            <w:r w:rsidRPr="001A3D1D">
              <w:t>Regulations may prescribe other activities</w:t>
            </w:r>
          </w:p>
          <w:p w14:paraId="559C459D" w14:textId="77777777" w:rsidR="001768B3" w:rsidRPr="001A3D1D" w:rsidRDefault="001768B3" w:rsidP="00A30D0E">
            <w:pPr>
              <w:pStyle w:val="subsection0"/>
            </w:pPr>
            <w:r w:rsidRPr="001A3D1D">
              <w:tab/>
              <w:t>(4)</w:t>
            </w:r>
            <w:r w:rsidRPr="001A3D1D">
              <w:tab/>
              <w:t>The regulations may prescribe an activity that is of a community service nature as an eligible community service activity.</w:t>
            </w:r>
          </w:p>
          <w:p w14:paraId="672779F7" w14:textId="77777777" w:rsidR="001768B3" w:rsidRPr="001A3D1D" w:rsidRDefault="001768B3" w:rsidP="00A30D0E">
            <w:pPr>
              <w:pStyle w:val="ActHead5"/>
            </w:pPr>
            <w:r w:rsidRPr="001A3D1D">
              <w:rPr>
                <w:rStyle w:val="CharSectno"/>
              </w:rPr>
              <w:t>110</w:t>
            </w:r>
            <w:r w:rsidRPr="001A3D1D">
              <w:t xml:space="preserve">  Notice and evidence requirements</w:t>
            </w:r>
          </w:p>
          <w:p w14:paraId="707EE214" w14:textId="77777777" w:rsidR="001768B3" w:rsidRPr="001A3D1D" w:rsidRDefault="001768B3" w:rsidP="00A30D0E">
            <w:pPr>
              <w:pStyle w:val="SubsectionHead"/>
            </w:pPr>
            <w:r w:rsidRPr="001A3D1D">
              <w:t>Notice</w:t>
            </w:r>
          </w:p>
          <w:p w14:paraId="4EB401F1"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6ABB4AF2" w14:textId="77777777" w:rsidR="001768B3" w:rsidRPr="001A3D1D" w:rsidRDefault="001768B3" w:rsidP="00A30D0E">
            <w:pPr>
              <w:pStyle w:val="subsection0"/>
            </w:pPr>
            <w:r w:rsidRPr="001A3D1D">
              <w:tab/>
              <w:t>(2)</w:t>
            </w:r>
            <w:r w:rsidRPr="001A3D1D">
              <w:tab/>
              <w:t>The notice:</w:t>
            </w:r>
          </w:p>
          <w:p w14:paraId="2E37224C"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142B852B" w14:textId="77777777" w:rsidR="001768B3" w:rsidRPr="001A3D1D" w:rsidRDefault="001768B3" w:rsidP="00A30D0E">
            <w:pPr>
              <w:pStyle w:val="paragraph"/>
            </w:pPr>
            <w:r w:rsidRPr="001A3D1D">
              <w:tab/>
              <w:t>(b)</w:t>
            </w:r>
            <w:r w:rsidRPr="001A3D1D">
              <w:tab/>
              <w:t>must advise the employer of the period, or expected period, of the absence.</w:t>
            </w:r>
          </w:p>
          <w:p w14:paraId="64A08801" w14:textId="77777777" w:rsidR="001768B3" w:rsidRPr="001A3D1D" w:rsidRDefault="001768B3" w:rsidP="00A30D0E">
            <w:pPr>
              <w:pStyle w:val="SubsectionHead"/>
            </w:pPr>
            <w:r w:rsidRPr="001A3D1D">
              <w:t>Evidence</w:t>
            </w:r>
          </w:p>
          <w:p w14:paraId="7D8E6FD7"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5C65975F" w14:textId="77777777" w:rsidR="001768B3" w:rsidRPr="001A3D1D" w:rsidRDefault="001768B3" w:rsidP="00A30D0E">
            <w:pPr>
              <w:pStyle w:val="SubsectionHead"/>
            </w:pPr>
            <w:r w:rsidRPr="001A3D1D">
              <w:t>Compliance</w:t>
            </w:r>
          </w:p>
          <w:p w14:paraId="406CF28D"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2EA1D94D"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121A1CCB" w14:textId="77777777" w:rsidR="001768B3" w:rsidRPr="001A3D1D" w:rsidRDefault="001768B3" w:rsidP="00A30D0E">
            <w:pPr>
              <w:pStyle w:val="ActHead5"/>
            </w:pPr>
            <w:r w:rsidRPr="001A3D1D">
              <w:rPr>
                <w:rStyle w:val="CharSectno"/>
              </w:rPr>
              <w:t>111</w:t>
            </w:r>
            <w:r w:rsidRPr="001A3D1D">
              <w:t xml:space="preserve">  Payment to employees (other than casuals) on jury service</w:t>
            </w:r>
          </w:p>
          <w:p w14:paraId="0ECF459B" w14:textId="77777777" w:rsidR="001768B3" w:rsidRPr="001A3D1D" w:rsidRDefault="001768B3" w:rsidP="00A30D0E">
            <w:pPr>
              <w:pStyle w:val="SubsectionHead"/>
            </w:pPr>
            <w:r w:rsidRPr="001A3D1D">
              <w:t>Application of this section</w:t>
            </w:r>
          </w:p>
          <w:p w14:paraId="40AE0514" w14:textId="77777777" w:rsidR="001768B3" w:rsidRPr="001A3D1D" w:rsidRDefault="001768B3" w:rsidP="00A30D0E">
            <w:pPr>
              <w:pStyle w:val="subsection0"/>
            </w:pPr>
            <w:r w:rsidRPr="001A3D1D">
              <w:tab/>
              <w:t>(1)</w:t>
            </w:r>
            <w:r w:rsidRPr="001A3D1D">
              <w:tab/>
              <w:t>This section applies if:</w:t>
            </w:r>
          </w:p>
          <w:p w14:paraId="6F05ABD3" w14:textId="77777777" w:rsidR="001768B3" w:rsidRPr="001A3D1D" w:rsidRDefault="001768B3" w:rsidP="00A30D0E">
            <w:pPr>
              <w:pStyle w:val="paragraph"/>
              <w:rPr>
                <w:i/>
              </w:rPr>
            </w:pPr>
            <w:r w:rsidRPr="001A3D1D">
              <w:tab/>
              <w:t>(a)</w:t>
            </w:r>
            <w:r w:rsidRPr="001A3D1D">
              <w:tab/>
              <w:t>in accordance with this Division, an employee is absent from his or her employment for a period because of jury service; and</w:t>
            </w:r>
          </w:p>
          <w:p w14:paraId="479DBC81" w14:textId="77777777" w:rsidR="001768B3" w:rsidRPr="001A3D1D" w:rsidRDefault="001768B3" w:rsidP="00A30D0E">
            <w:pPr>
              <w:pStyle w:val="paragraph"/>
            </w:pPr>
            <w:r w:rsidRPr="001A3D1D">
              <w:tab/>
              <w:t>(b)</w:t>
            </w:r>
            <w:r w:rsidRPr="001A3D1D">
              <w:tab/>
              <w:t>the employee is not a casual employee.</w:t>
            </w:r>
          </w:p>
          <w:p w14:paraId="09558EA3" w14:textId="77777777" w:rsidR="001768B3" w:rsidRPr="001A3D1D" w:rsidRDefault="001768B3" w:rsidP="00A30D0E">
            <w:pPr>
              <w:pStyle w:val="SubsectionHead"/>
            </w:pPr>
            <w:r w:rsidRPr="001A3D1D">
              <w:t>Employee to be paid base rate of pay</w:t>
            </w:r>
          </w:p>
          <w:p w14:paraId="324DBAAA" w14:textId="77777777" w:rsidR="001768B3" w:rsidRPr="001A3D1D" w:rsidRDefault="001768B3" w:rsidP="00A30D0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6AFECF1E" w14:textId="77777777" w:rsidR="001768B3" w:rsidRPr="001A3D1D" w:rsidRDefault="001768B3" w:rsidP="00A30D0E">
            <w:pPr>
              <w:pStyle w:val="SubsectionHead"/>
            </w:pPr>
            <w:r w:rsidRPr="001A3D1D">
              <w:t>Evidence</w:t>
            </w:r>
          </w:p>
          <w:p w14:paraId="4C5C970D" w14:textId="77777777" w:rsidR="001768B3" w:rsidRPr="001A3D1D" w:rsidRDefault="001768B3" w:rsidP="00A30D0E">
            <w:pPr>
              <w:pStyle w:val="subsection0"/>
            </w:pPr>
            <w:r w:rsidRPr="001A3D1D">
              <w:tab/>
              <w:t>(3)</w:t>
            </w:r>
            <w:r w:rsidRPr="001A3D1D">
              <w:tab/>
              <w:t>The employer may require the employee to give the employer evidence that would satisfy a reasonable person:</w:t>
            </w:r>
          </w:p>
          <w:p w14:paraId="171BAFF5" w14:textId="77777777" w:rsidR="001768B3" w:rsidRPr="001A3D1D" w:rsidRDefault="001768B3" w:rsidP="00A30D0E">
            <w:pPr>
              <w:pStyle w:val="paragraph"/>
            </w:pPr>
            <w:r w:rsidRPr="001A3D1D">
              <w:tab/>
              <w:t>(a)</w:t>
            </w:r>
            <w:r w:rsidRPr="001A3D1D">
              <w:tab/>
              <w:t>that the employee has taken all necessary steps to obtain any amount of jury service pay to which the employee is entitled; and</w:t>
            </w:r>
          </w:p>
          <w:p w14:paraId="1C3A0281" w14:textId="77777777" w:rsidR="001768B3" w:rsidRPr="001A3D1D" w:rsidRDefault="001768B3" w:rsidP="00A30D0E">
            <w:pPr>
              <w:pStyle w:val="paragraph"/>
            </w:pPr>
            <w:r w:rsidRPr="001A3D1D">
              <w:tab/>
              <w:t>(b)</w:t>
            </w:r>
            <w:r w:rsidRPr="001A3D1D">
              <w:tab/>
              <w:t>of the total amount (even if it is a nil amount) of jury service pay that has been paid, or is payable, to the employee for the period.</w:t>
            </w:r>
          </w:p>
          <w:p w14:paraId="787EC0B0"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31B31820" w14:textId="77777777" w:rsidR="001768B3" w:rsidRPr="001A3D1D" w:rsidRDefault="001768B3" w:rsidP="00A30D0E">
            <w:pPr>
              <w:pStyle w:val="subsection0"/>
            </w:pPr>
            <w:r w:rsidRPr="001A3D1D">
              <w:tab/>
              <w:t>(4)</w:t>
            </w:r>
            <w:r w:rsidRPr="001A3D1D">
              <w:tab/>
              <w:t>If, in accordance with subsection (3), the employer requires the employee to give the employer the evidence referred to in that subsection:</w:t>
            </w:r>
          </w:p>
          <w:p w14:paraId="3EB14497" w14:textId="77777777" w:rsidR="001768B3" w:rsidRPr="001A3D1D" w:rsidRDefault="001768B3" w:rsidP="00A30D0E">
            <w:pPr>
              <w:pStyle w:val="paragraph"/>
            </w:pPr>
            <w:r w:rsidRPr="001A3D1D">
              <w:tab/>
              <w:t>(a)</w:t>
            </w:r>
            <w:r w:rsidRPr="001A3D1D">
              <w:tab/>
              <w:t>the employee is not entitled to payment under subsection (2) unless the employee provides the evidence; and</w:t>
            </w:r>
          </w:p>
          <w:p w14:paraId="31A11AD7" w14:textId="77777777" w:rsidR="001768B3" w:rsidRPr="001A3D1D" w:rsidRDefault="001768B3" w:rsidP="00A30D0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0C8F769C" w14:textId="77777777" w:rsidR="001768B3" w:rsidRPr="001A3D1D" w:rsidRDefault="001768B3" w:rsidP="00A30D0E">
            <w:pPr>
              <w:pStyle w:val="SubsectionHead"/>
            </w:pPr>
            <w:r w:rsidRPr="001A3D1D">
              <w:t>Payment only required for first 10 days of absence</w:t>
            </w:r>
          </w:p>
          <w:p w14:paraId="76C6039A" w14:textId="77777777" w:rsidR="001768B3" w:rsidRPr="001A3D1D" w:rsidRDefault="001768B3" w:rsidP="00A30D0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25852F58" w14:textId="77777777" w:rsidR="001768B3" w:rsidRPr="001A3D1D" w:rsidRDefault="001768B3" w:rsidP="00A30D0E">
            <w:pPr>
              <w:pStyle w:val="paragraph"/>
            </w:pPr>
            <w:r w:rsidRPr="001A3D1D">
              <w:tab/>
              <w:t>(a)</w:t>
            </w:r>
            <w:r w:rsidRPr="001A3D1D">
              <w:tab/>
              <w:t>the employer is only required to pay the employee for the first 10 days of absence; and</w:t>
            </w:r>
          </w:p>
          <w:p w14:paraId="01761B50" w14:textId="77777777" w:rsidR="001768B3" w:rsidRPr="001A3D1D" w:rsidRDefault="001768B3" w:rsidP="00A30D0E">
            <w:pPr>
              <w:pStyle w:val="paragraph"/>
            </w:pPr>
            <w:r w:rsidRPr="001A3D1D">
              <w:tab/>
              <w:t>(b)</w:t>
            </w:r>
            <w:r w:rsidRPr="001A3D1D">
              <w:tab/>
              <w:t>the evidence provided in response to a requirement under subsection (3) need only relate to the first 10 days of absence; and</w:t>
            </w:r>
          </w:p>
          <w:p w14:paraId="2B028576" w14:textId="77777777" w:rsidR="001768B3" w:rsidRPr="001A3D1D" w:rsidRDefault="001768B3" w:rsidP="00A30D0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1AC6B897" w14:textId="77777777" w:rsidR="001768B3" w:rsidRPr="001A3D1D" w:rsidRDefault="001768B3" w:rsidP="00A30D0E">
            <w:pPr>
              <w:pStyle w:val="SubsectionHead"/>
            </w:pPr>
            <w:r w:rsidRPr="001A3D1D">
              <w:t xml:space="preserve">Meaning of </w:t>
            </w:r>
            <w:r w:rsidRPr="001A3D1D">
              <w:rPr>
                <w:b/>
              </w:rPr>
              <w:t>jury service pay</w:t>
            </w:r>
          </w:p>
          <w:p w14:paraId="54A44B17" w14:textId="77777777" w:rsidR="001768B3" w:rsidRPr="001A3D1D" w:rsidRDefault="001768B3" w:rsidP="00A30D0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3DE18577" w14:textId="77777777" w:rsidR="001768B3" w:rsidRPr="001A3D1D" w:rsidRDefault="001768B3" w:rsidP="00A30D0E">
            <w:pPr>
              <w:pStyle w:val="SubsectionHead"/>
            </w:pPr>
            <w:r w:rsidRPr="001A3D1D">
              <w:t xml:space="preserve">Meaning of </w:t>
            </w:r>
            <w:r w:rsidRPr="001A3D1D">
              <w:rPr>
                <w:b/>
              </w:rPr>
              <w:t>jury service summons</w:t>
            </w:r>
          </w:p>
          <w:p w14:paraId="0FC9E8C5" w14:textId="77777777" w:rsidR="001768B3" w:rsidRPr="001A3D1D" w:rsidRDefault="001768B3" w:rsidP="00A30D0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4FF38C6E" w14:textId="77777777" w:rsidR="001768B3" w:rsidRPr="001A3D1D" w:rsidRDefault="001768B3" w:rsidP="00A30D0E">
            <w:pPr>
              <w:pStyle w:val="ActHead5"/>
            </w:pPr>
            <w:r w:rsidRPr="001A3D1D">
              <w:rPr>
                <w:rStyle w:val="CharSectno"/>
              </w:rPr>
              <w:t>112</w:t>
            </w:r>
            <w:r w:rsidRPr="001A3D1D">
              <w:t xml:space="preserve">  State and Territory laws that are not excluded</w:t>
            </w:r>
          </w:p>
          <w:p w14:paraId="4D5F4103" w14:textId="77777777" w:rsidR="001768B3" w:rsidRPr="001A3D1D" w:rsidRDefault="001768B3" w:rsidP="00A30D0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5A4DDCE4" w14:textId="77777777" w:rsidR="001768B3" w:rsidRPr="001A3D1D" w:rsidRDefault="001768B3" w:rsidP="00A30D0E">
            <w:pPr>
              <w:pStyle w:val="notetext"/>
            </w:pPr>
            <w:r w:rsidRPr="001A3D1D">
              <w:t>Note:</w:t>
            </w:r>
            <w:r w:rsidRPr="001A3D1D">
              <w:tab/>
              <w:t>For example, this Act would not apply to the exclusion of a State or Territory law providing for a casual employee to be paid jury service pay.</w:t>
            </w:r>
          </w:p>
          <w:p w14:paraId="781FF7A2" w14:textId="77777777" w:rsidR="001768B3" w:rsidRPr="001A3D1D" w:rsidRDefault="001768B3" w:rsidP="00A30D0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7D6BF5C3" w14:textId="77777777" w:rsidR="001768B3" w:rsidRPr="00474A60" w:rsidRDefault="001768B3" w:rsidP="00A30D0E">
            <w:pPr>
              <w:pStyle w:val="Link"/>
              <w:framePr w:wrap="auto"/>
            </w:pPr>
            <w:r>
              <w:rPr>
                <w:rStyle w:val="Hyperlink"/>
              </w:rPr>
              <w:fldChar w:fldCharType="end"/>
            </w:r>
          </w:p>
        </w:tc>
      </w:tr>
      <w:bookmarkEnd w:id="290"/>
    </w:tbl>
    <w:p w14:paraId="4D7DDB6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E70580A" w14:textId="77777777" w:rsidTr="001768B3">
        <w:trPr>
          <w:jc w:val="center"/>
        </w:trPr>
        <w:tc>
          <w:tcPr>
            <w:tcW w:w="2267" w:type="dxa"/>
            <w:shd w:val="clear" w:color="auto" w:fill="FFFFFF" w:themeFill="background1"/>
          </w:tcPr>
          <w:p w14:paraId="367F89BE" w14:textId="77777777" w:rsidR="001768B3" w:rsidRPr="001768B3" w:rsidRDefault="001768B3" w:rsidP="00A30D0E">
            <w:pPr>
              <w:rPr>
                <w:rStyle w:val="Identifier"/>
              </w:rPr>
            </w:pPr>
            <w:bookmarkStart w:id="291" w:name="_Hlk111012861"/>
            <w:r w:rsidRPr="001768B3">
              <w:rPr>
                <w:rStyle w:val="Identifier"/>
              </w:rPr>
              <w:t>leave_community.no_activity</w:t>
            </w:r>
          </w:p>
        </w:tc>
        <w:tc>
          <w:tcPr>
            <w:tcW w:w="7653" w:type="dxa"/>
            <w:shd w:val="clear" w:color="auto" w:fill="FFFFFF" w:themeFill="background1"/>
            <w:tcMar>
              <w:left w:w="28" w:type="dxa"/>
              <w:right w:w="28" w:type="dxa"/>
            </w:tcMar>
          </w:tcPr>
          <w:p w14:paraId="55D41E61" w14:textId="77777777" w:rsidR="001768B3" w:rsidRPr="00474A60" w:rsidRDefault="001768B3" w:rsidP="00A30D0E">
            <w:pPr>
              <w:pStyle w:val="PlainText"/>
            </w:pPr>
            <w:r w:rsidRPr="00474A60">
              <w:t>(Fair Work Act 2009)</w:t>
            </w:r>
          </w:p>
          <w:p w14:paraId="459E5FB5"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67CA6EE1" w14:textId="77777777" w:rsidR="001768B3" w:rsidRPr="001A3D1D" w:rsidRDefault="001768B3" w:rsidP="00A30D0E">
            <w:pPr>
              <w:pStyle w:val="ActHead5"/>
            </w:pPr>
            <w:r w:rsidRPr="001A3D1D">
              <w:rPr>
                <w:rStyle w:val="CharSectno"/>
              </w:rPr>
              <w:t>108</w:t>
            </w:r>
            <w:r w:rsidRPr="001A3D1D">
              <w:t xml:space="preserve">  Entitlement to be absent from employment for engaging in eligible community service activity</w:t>
            </w:r>
          </w:p>
          <w:p w14:paraId="5C0C9C8E" w14:textId="77777777" w:rsidR="001768B3" w:rsidRPr="001A3D1D" w:rsidRDefault="001768B3" w:rsidP="00A30D0E">
            <w:pPr>
              <w:pStyle w:val="subsection0"/>
            </w:pPr>
            <w:r w:rsidRPr="001A3D1D">
              <w:tab/>
            </w:r>
            <w:r w:rsidRPr="001A3D1D">
              <w:tab/>
              <w:t>An employee who engages in an eligible community service activity is entitled to be absent from his or her employment for a period if:</w:t>
            </w:r>
          </w:p>
          <w:p w14:paraId="6ADEE639" w14:textId="77777777" w:rsidR="001768B3" w:rsidRPr="001A3D1D" w:rsidRDefault="001768B3" w:rsidP="00A30D0E">
            <w:pPr>
              <w:pStyle w:val="paragraph"/>
            </w:pPr>
            <w:r w:rsidRPr="001A3D1D">
              <w:tab/>
              <w:t>(a)</w:t>
            </w:r>
            <w:r w:rsidRPr="001A3D1D">
              <w:tab/>
              <w:t>the period consists of one or more of the following:</w:t>
            </w:r>
          </w:p>
          <w:p w14:paraId="04331577" w14:textId="77777777" w:rsidR="001768B3" w:rsidRPr="001A3D1D" w:rsidRDefault="001768B3" w:rsidP="00A30D0E">
            <w:pPr>
              <w:pStyle w:val="paragraphsub"/>
            </w:pPr>
            <w:r w:rsidRPr="001A3D1D">
              <w:tab/>
              <w:t>(i)</w:t>
            </w:r>
            <w:r w:rsidRPr="001A3D1D">
              <w:tab/>
              <w:t>time when the employee engages in the activity;</w:t>
            </w:r>
          </w:p>
          <w:p w14:paraId="36CB3A57" w14:textId="77777777" w:rsidR="001768B3" w:rsidRPr="001A3D1D" w:rsidRDefault="001768B3" w:rsidP="00A30D0E">
            <w:pPr>
              <w:pStyle w:val="paragraphsub"/>
            </w:pPr>
            <w:r w:rsidRPr="001A3D1D">
              <w:tab/>
              <w:t>(ii)</w:t>
            </w:r>
            <w:r w:rsidRPr="001A3D1D">
              <w:tab/>
              <w:t>reasonable travelling time associated with the activity;</w:t>
            </w:r>
          </w:p>
          <w:p w14:paraId="2D89F9B8" w14:textId="77777777" w:rsidR="001768B3" w:rsidRPr="001A3D1D" w:rsidRDefault="001768B3" w:rsidP="00A30D0E">
            <w:pPr>
              <w:pStyle w:val="paragraphsub"/>
            </w:pPr>
            <w:r w:rsidRPr="001A3D1D">
              <w:tab/>
              <w:t>(iii)</w:t>
            </w:r>
            <w:r w:rsidRPr="001A3D1D">
              <w:tab/>
              <w:t>reasonable rest time immediately following the activity; and</w:t>
            </w:r>
          </w:p>
          <w:p w14:paraId="213DC0B7" w14:textId="77777777" w:rsidR="001768B3" w:rsidRPr="001A3D1D" w:rsidRDefault="001768B3" w:rsidP="00A30D0E">
            <w:pPr>
              <w:pStyle w:val="paragraph"/>
            </w:pPr>
            <w:r w:rsidRPr="001A3D1D">
              <w:tab/>
              <w:t>(b)</w:t>
            </w:r>
            <w:r w:rsidRPr="001A3D1D">
              <w:tab/>
              <w:t>unless the activity is jury service—the employee’s absence is reasonable in all the circumstances.</w:t>
            </w:r>
          </w:p>
          <w:p w14:paraId="59170126" w14:textId="77777777" w:rsidR="001768B3" w:rsidRPr="001A3D1D" w:rsidRDefault="001768B3" w:rsidP="00A30D0E">
            <w:pPr>
              <w:pStyle w:val="ActHead5"/>
              <w:rPr>
                <w:i/>
              </w:rPr>
            </w:pPr>
            <w:r w:rsidRPr="001A3D1D">
              <w:rPr>
                <w:rStyle w:val="CharSectno"/>
              </w:rPr>
              <w:t>109</w:t>
            </w:r>
            <w:r w:rsidRPr="001A3D1D">
              <w:t xml:space="preserve">  Meaning of </w:t>
            </w:r>
            <w:r w:rsidRPr="001A3D1D">
              <w:rPr>
                <w:i/>
              </w:rPr>
              <w:t>eligible community service activity</w:t>
            </w:r>
          </w:p>
          <w:p w14:paraId="6293F262" w14:textId="77777777" w:rsidR="001768B3" w:rsidRPr="001A3D1D" w:rsidRDefault="001768B3" w:rsidP="00A30D0E">
            <w:pPr>
              <w:pStyle w:val="SubsectionHead"/>
            </w:pPr>
            <w:r w:rsidRPr="001A3D1D">
              <w:t>General</w:t>
            </w:r>
          </w:p>
          <w:p w14:paraId="60C682CD" w14:textId="77777777" w:rsidR="001768B3" w:rsidRPr="001A3D1D" w:rsidRDefault="001768B3"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3A94CD36" w14:textId="77777777" w:rsidR="001768B3" w:rsidRPr="001A3D1D" w:rsidRDefault="001768B3" w:rsidP="00A30D0E">
            <w:pPr>
              <w:pStyle w:val="paragraph"/>
            </w:pPr>
            <w:r w:rsidRPr="001A3D1D">
              <w:tab/>
              <w:t>(a)</w:t>
            </w:r>
            <w:r w:rsidRPr="001A3D1D">
              <w:tab/>
              <w:t>jury service (including attendance for jury selection) that is required by or under a law of the Commonwealth, a State or a Territory; or</w:t>
            </w:r>
          </w:p>
          <w:p w14:paraId="7991692E" w14:textId="77777777" w:rsidR="001768B3" w:rsidRPr="001A3D1D" w:rsidRDefault="001768B3" w:rsidP="00A30D0E">
            <w:pPr>
              <w:pStyle w:val="paragraph"/>
            </w:pPr>
            <w:r w:rsidRPr="001A3D1D">
              <w:tab/>
              <w:t>(b)</w:t>
            </w:r>
            <w:r w:rsidRPr="001A3D1D">
              <w:tab/>
              <w:t>a voluntary emergency management activity (see subsection (2)); or</w:t>
            </w:r>
          </w:p>
          <w:p w14:paraId="5A7CFE5F" w14:textId="77777777" w:rsidR="001768B3" w:rsidRPr="001A3D1D" w:rsidRDefault="001768B3" w:rsidP="00A30D0E">
            <w:pPr>
              <w:pStyle w:val="paragraph"/>
            </w:pPr>
            <w:r w:rsidRPr="001A3D1D">
              <w:tab/>
              <w:t>(c)</w:t>
            </w:r>
            <w:r w:rsidRPr="001A3D1D">
              <w:tab/>
              <w:t>an activity prescribed in regulations made for the purpose of subsection (4).</w:t>
            </w:r>
          </w:p>
          <w:p w14:paraId="08377BAD" w14:textId="77777777" w:rsidR="001768B3" w:rsidRPr="001A3D1D" w:rsidRDefault="001768B3" w:rsidP="00A30D0E">
            <w:pPr>
              <w:pStyle w:val="SubsectionHead"/>
            </w:pPr>
            <w:r w:rsidRPr="001A3D1D">
              <w:t>Voluntary emergency management activities</w:t>
            </w:r>
          </w:p>
          <w:p w14:paraId="5390444F" w14:textId="77777777" w:rsidR="001768B3" w:rsidRPr="001A3D1D" w:rsidRDefault="001768B3"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609967D5" w14:textId="77777777" w:rsidR="001768B3" w:rsidRPr="001A3D1D" w:rsidRDefault="001768B3" w:rsidP="00A30D0E">
            <w:pPr>
              <w:pStyle w:val="paragraph"/>
            </w:pPr>
            <w:r w:rsidRPr="001A3D1D">
              <w:tab/>
              <w:t>(a)</w:t>
            </w:r>
            <w:r w:rsidRPr="001A3D1D">
              <w:tab/>
              <w:t>the employee engages in an activity that involves dealing with an emergency or natural disaster; and</w:t>
            </w:r>
          </w:p>
          <w:p w14:paraId="78314E1C" w14:textId="77777777" w:rsidR="001768B3" w:rsidRPr="001A3D1D" w:rsidRDefault="001768B3" w:rsidP="00A30D0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168E926B" w14:textId="77777777" w:rsidR="001768B3" w:rsidRPr="001A3D1D" w:rsidRDefault="001768B3" w:rsidP="00A30D0E">
            <w:pPr>
              <w:pStyle w:val="paragraph"/>
            </w:pPr>
            <w:r w:rsidRPr="001A3D1D">
              <w:tab/>
              <w:t>(c)</w:t>
            </w:r>
            <w:r w:rsidRPr="001A3D1D">
              <w:tab/>
              <w:t>the employee is a member of, or has a member</w:t>
            </w:r>
            <w:r w:rsidRPr="001A3D1D">
              <w:noBreakHyphen/>
              <w:t>like association with, a recognised emergency management body; and</w:t>
            </w:r>
          </w:p>
          <w:p w14:paraId="7693CB4A" w14:textId="77777777" w:rsidR="001768B3" w:rsidRPr="001A3D1D" w:rsidRDefault="001768B3" w:rsidP="00A30D0E">
            <w:pPr>
              <w:pStyle w:val="paragraph"/>
            </w:pPr>
            <w:r w:rsidRPr="001A3D1D">
              <w:tab/>
              <w:t>(d)</w:t>
            </w:r>
            <w:r w:rsidRPr="001A3D1D">
              <w:tab/>
              <w:t>either:</w:t>
            </w:r>
          </w:p>
          <w:p w14:paraId="1EEACD79" w14:textId="77777777" w:rsidR="001768B3" w:rsidRPr="001A3D1D" w:rsidRDefault="001768B3" w:rsidP="00A30D0E">
            <w:pPr>
              <w:pStyle w:val="paragraphsub"/>
            </w:pPr>
            <w:r w:rsidRPr="001A3D1D">
              <w:tab/>
              <w:t>(i)</w:t>
            </w:r>
            <w:r w:rsidRPr="001A3D1D">
              <w:tab/>
              <w:t>the employee was requested by or on behalf of the body to engage in the activity; or</w:t>
            </w:r>
          </w:p>
          <w:p w14:paraId="30D94A8A" w14:textId="77777777" w:rsidR="001768B3" w:rsidRPr="001A3D1D" w:rsidRDefault="001768B3" w:rsidP="00A30D0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1B0D50B9" w14:textId="77777777" w:rsidR="001768B3" w:rsidRPr="001A3D1D" w:rsidRDefault="001768B3" w:rsidP="00A30D0E">
            <w:pPr>
              <w:pStyle w:val="subsection0"/>
            </w:pPr>
            <w:r w:rsidRPr="001A3D1D">
              <w:tab/>
              <w:t>(3)</w:t>
            </w:r>
            <w:r w:rsidRPr="001A3D1D">
              <w:tab/>
              <w:t xml:space="preserve">A </w:t>
            </w:r>
            <w:r w:rsidRPr="001A3D1D">
              <w:rPr>
                <w:b/>
                <w:i/>
              </w:rPr>
              <w:t>recognised emergency management body</w:t>
            </w:r>
            <w:r w:rsidRPr="001A3D1D">
              <w:t xml:space="preserve"> is:</w:t>
            </w:r>
          </w:p>
          <w:p w14:paraId="68DE92B6" w14:textId="77777777" w:rsidR="001768B3" w:rsidRPr="001A3D1D" w:rsidRDefault="001768B3" w:rsidP="00A30D0E">
            <w:pPr>
              <w:pStyle w:val="paragraph"/>
            </w:pPr>
            <w:r w:rsidRPr="001A3D1D">
              <w:tab/>
              <w:t>(a)</w:t>
            </w:r>
            <w:r w:rsidRPr="001A3D1D">
              <w:tab/>
              <w:t>a body, or part of a body, that has a role or function under a plan that:</w:t>
            </w:r>
          </w:p>
          <w:p w14:paraId="3DAF313A" w14:textId="77777777" w:rsidR="001768B3" w:rsidRPr="001A3D1D" w:rsidRDefault="001768B3" w:rsidP="00A30D0E">
            <w:pPr>
              <w:pStyle w:val="paragraphsub"/>
            </w:pPr>
            <w:r w:rsidRPr="001A3D1D">
              <w:tab/>
              <w:t>(i)</w:t>
            </w:r>
            <w:r w:rsidRPr="001A3D1D">
              <w:tab/>
              <w:t>is for coping with emergencies and/or disasters; and</w:t>
            </w:r>
          </w:p>
          <w:p w14:paraId="05004123" w14:textId="77777777" w:rsidR="001768B3" w:rsidRPr="001A3D1D" w:rsidRDefault="001768B3" w:rsidP="00A30D0E">
            <w:pPr>
              <w:pStyle w:val="paragraphsub"/>
            </w:pPr>
            <w:r w:rsidRPr="001A3D1D">
              <w:tab/>
              <w:t>(ii)</w:t>
            </w:r>
            <w:r w:rsidRPr="001A3D1D">
              <w:tab/>
              <w:t>is prepared by the Commonwealth, a State or a Territory; or</w:t>
            </w:r>
          </w:p>
          <w:p w14:paraId="75CF7EA1" w14:textId="77777777" w:rsidR="001768B3" w:rsidRPr="001A3D1D" w:rsidRDefault="001768B3" w:rsidP="00A30D0E">
            <w:pPr>
              <w:pStyle w:val="paragraph"/>
            </w:pPr>
            <w:r w:rsidRPr="001A3D1D">
              <w:tab/>
              <w:t>(b)</w:t>
            </w:r>
            <w:r w:rsidRPr="001A3D1D">
              <w:tab/>
              <w:t>a fire</w:t>
            </w:r>
            <w:r w:rsidRPr="001A3D1D">
              <w:noBreakHyphen/>
              <w:t>fighting, civil defence or rescue body, or part of such a body; or</w:t>
            </w:r>
          </w:p>
          <w:p w14:paraId="3439D90E" w14:textId="77777777" w:rsidR="001768B3" w:rsidRPr="001A3D1D" w:rsidRDefault="001768B3" w:rsidP="00A30D0E">
            <w:pPr>
              <w:pStyle w:val="paragraph"/>
            </w:pPr>
            <w:r w:rsidRPr="001A3D1D">
              <w:tab/>
              <w:t>(c)</w:t>
            </w:r>
            <w:r w:rsidRPr="001A3D1D">
              <w:tab/>
              <w:t>any other body, or part of a body, a substantial purpose of which involves:</w:t>
            </w:r>
          </w:p>
          <w:p w14:paraId="2A48BD96" w14:textId="77777777" w:rsidR="001768B3" w:rsidRPr="001A3D1D" w:rsidRDefault="001768B3" w:rsidP="00A30D0E">
            <w:pPr>
              <w:pStyle w:val="paragraphsub"/>
            </w:pPr>
            <w:r w:rsidRPr="001A3D1D">
              <w:tab/>
              <w:t>(i)</w:t>
            </w:r>
            <w:r w:rsidRPr="001A3D1D">
              <w:tab/>
              <w:t>securing the safety of persons or animals in an emergency or natural disaster; or</w:t>
            </w:r>
          </w:p>
          <w:p w14:paraId="439DF29E" w14:textId="77777777" w:rsidR="001768B3" w:rsidRPr="001A3D1D" w:rsidRDefault="001768B3" w:rsidP="00A30D0E">
            <w:pPr>
              <w:pStyle w:val="paragraphsub"/>
            </w:pPr>
            <w:r w:rsidRPr="001A3D1D">
              <w:tab/>
              <w:t>(ii)</w:t>
            </w:r>
            <w:r w:rsidRPr="001A3D1D">
              <w:tab/>
              <w:t>protecting property in an emergency or natural disaster; or</w:t>
            </w:r>
          </w:p>
          <w:p w14:paraId="1D716A0C" w14:textId="77777777" w:rsidR="001768B3" w:rsidRPr="001A3D1D" w:rsidRDefault="001768B3" w:rsidP="00A30D0E">
            <w:pPr>
              <w:pStyle w:val="paragraphsub"/>
            </w:pPr>
            <w:r w:rsidRPr="001A3D1D">
              <w:tab/>
              <w:t>(iii)</w:t>
            </w:r>
            <w:r w:rsidRPr="001A3D1D">
              <w:tab/>
              <w:t>otherwise responding to an emergency or natural disaster; or</w:t>
            </w:r>
          </w:p>
          <w:p w14:paraId="22FE0F40" w14:textId="77777777" w:rsidR="001768B3" w:rsidRPr="001A3D1D" w:rsidRDefault="001768B3" w:rsidP="00A30D0E">
            <w:pPr>
              <w:pStyle w:val="paragraph"/>
            </w:pPr>
            <w:r w:rsidRPr="001A3D1D">
              <w:tab/>
              <w:t>(d)</w:t>
            </w:r>
            <w:r w:rsidRPr="001A3D1D">
              <w:tab/>
              <w:t>a body, or part of a body, prescribed by the regulations;</w:t>
            </w:r>
          </w:p>
          <w:p w14:paraId="079BC945" w14:textId="77777777" w:rsidR="001768B3" w:rsidRPr="001A3D1D" w:rsidRDefault="001768B3" w:rsidP="00A30D0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7E850653" w14:textId="77777777" w:rsidR="001768B3" w:rsidRPr="001A3D1D" w:rsidRDefault="001768B3" w:rsidP="00A30D0E">
            <w:pPr>
              <w:pStyle w:val="SubsectionHead"/>
            </w:pPr>
            <w:r w:rsidRPr="001A3D1D">
              <w:t>Regulations may prescribe other activities</w:t>
            </w:r>
          </w:p>
          <w:p w14:paraId="50508913" w14:textId="77777777" w:rsidR="001768B3" w:rsidRPr="001A3D1D" w:rsidRDefault="001768B3" w:rsidP="00A30D0E">
            <w:pPr>
              <w:pStyle w:val="subsection0"/>
            </w:pPr>
            <w:r w:rsidRPr="001A3D1D">
              <w:tab/>
              <w:t>(4)</w:t>
            </w:r>
            <w:r w:rsidRPr="001A3D1D">
              <w:tab/>
              <w:t>The regulations may prescribe an activity that is of a community service nature as an eligible community service activity.</w:t>
            </w:r>
          </w:p>
          <w:p w14:paraId="3CA77F89" w14:textId="77777777" w:rsidR="001768B3" w:rsidRPr="001A3D1D" w:rsidRDefault="001768B3" w:rsidP="00A30D0E">
            <w:pPr>
              <w:pStyle w:val="ActHead5"/>
            </w:pPr>
            <w:r w:rsidRPr="001A3D1D">
              <w:rPr>
                <w:rStyle w:val="CharSectno"/>
              </w:rPr>
              <w:t>110</w:t>
            </w:r>
            <w:r w:rsidRPr="001A3D1D">
              <w:t xml:space="preserve">  Notice and evidence requirements</w:t>
            </w:r>
          </w:p>
          <w:p w14:paraId="00D47840" w14:textId="77777777" w:rsidR="001768B3" w:rsidRPr="001A3D1D" w:rsidRDefault="001768B3" w:rsidP="00A30D0E">
            <w:pPr>
              <w:pStyle w:val="SubsectionHead"/>
            </w:pPr>
            <w:r w:rsidRPr="001A3D1D">
              <w:t>Notice</w:t>
            </w:r>
          </w:p>
          <w:p w14:paraId="7215DBAE"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4B999766" w14:textId="77777777" w:rsidR="001768B3" w:rsidRPr="001A3D1D" w:rsidRDefault="001768B3" w:rsidP="00A30D0E">
            <w:pPr>
              <w:pStyle w:val="subsection0"/>
            </w:pPr>
            <w:r w:rsidRPr="001A3D1D">
              <w:tab/>
              <w:t>(2)</w:t>
            </w:r>
            <w:r w:rsidRPr="001A3D1D">
              <w:tab/>
              <w:t>The notice:</w:t>
            </w:r>
          </w:p>
          <w:p w14:paraId="5E520CBA"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0CBF3243" w14:textId="77777777" w:rsidR="001768B3" w:rsidRPr="001A3D1D" w:rsidRDefault="001768B3" w:rsidP="00A30D0E">
            <w:pPr>
              <w:pStyle w:val="paragraph"/>
            </w:pPr>
            <w:r w:rsidRPr="001A3D1D">
              <w:tab/>
              <w:t>(b)</w:t>
            </w:r>
            <w:r w:rsidRPr="001A3D1D">
              <w:tab/>
              <w:t>must advise the employer of the period, or expected period, of the absence.</w:t>
            </w:r>
          </w:p>
          <w:p w14:paraId="1DF7DD07" w14:textId="77777777" w:rsidR="001768B3" w:rsidRPr="001A3D1D" w:rsidRDefault="001768B3" w:rsidP="00A30D0E">
            <w:pPr>
              <w:pStyle w:val="SubsectionHead"/>
            </w:pPr>
            <w:r w:rsidRPr="001A3D1D">
              <w:t>Evidence</w:t>
            </w:r>
          </w:p>
          <w:p w14:paraId="48E72138"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65F24CB7" w14:textId="77777777" w:rsidR="001768B3" w:rsidRPr="001A3D1D" w:rsidRDefault="001768B3" w:rsidP="00A30D0E">
            <w:pPr>
              <w:pStyle w:val="SubsectionHead"/>
            </w:pPr>
            <w:r w:rsidRPr="001A3D1D">
              <w:t>Compliance</w:t>
            </w:r>
          </w:p>
          <w:p w14:paraId="1B75ED7D"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16248232"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11A36AF8" w14:textId="77777777" w:rsidR="001768B3" w:rsidRPr="001A3D1D" w:rsidRDefault="001768B3" w:rsidP="00A30D0E">
            <w:pPr>
              <w:pStyle w:val="ActHead5"/>
            </w:pPr>
            <w:r w:rsidRPr="001A3D1D">
              <w:rPr>
                <w:rStyle w:val="CharSectno"/>
              </w:rPr>
              <w:t>111</w:t>
            </w:r>
            <w:r w:rsidRPr="001A3D1D">
              <w:t xml:space="preserve">  Payment to employees (other than casuals) on jury service</w:t>
            </w:r>
          </w:p>
          <w:p w14:paraId="454B656A" w14:textId="77777777" w:rsidR="001768B3" w:rsidRPr="001A3D1D" w:rsidRDefault="001768B3" w:rsidP="00A30D0E">
            <w:pPr>
              <w:pStyle w:val="SubsectionHead"/>
            </w:pPr>
            <w:r w:rsidRPr="001A3D1D">
              <w:t>Application of this section</w:t>
            </w:r>
          </w:p>
          <w:p w14:paraId="787E6B9F" w14:textId="77777777" w:rsidR="001768B3" w:rsidRPr="001A3D1D" w:rsidRDefault="001768B3" w:rsidP="00A30D0E">
            <w:pPr>
              <w:pStyle w:val="subsection0"/>
            </w:pPr>
            <w:r w:rsidRPr="001A3D1D">
              <w:tab/>
              <w:t>(1)</w:t>
            </w:r>
            <w:r w:rsidRPr="001A3D1D">
              <w:tab/>
              <w:t>This section applies if:</w:t>
            </w:r>
          </w:p>
          <w:p w14:paraId="24F3A3FB" w14:textId="77777777" w:rsidR="001768B3" w:rsidRPr="001A3D1D" w:rsidRDefault="001768B3" w:rsidP="00A30D0E">
            <w:pPr>
              <w:pStyle w:val="paragraph"/>
              <w:rPr>
                <w:i/>
              </w:rPr>
            </w:pPr>
            <w:r w:rsidRPr="001A3D1D">
              <w:tab/>
              <w:t>(a)</w:t>
            </w:r>
            <w:r w:rsidRPr="001A3D1D">
              <w:tab/>
              <w:t>in accordance with this Division, an employee is absent from his or her employment for a period because of jury service; and</w:t>
            </w:r>
          </w:p>
          <w:p w14:paraId="31E69958" w14:textId="77777777" w:rsidR="001768B3" w:rsidRPr="001A3D1D" w:rsidRDefault="001768B3" w:rsidP="00A30D0E">
            <w:pPr>
              <w:pStyle w:val="paragraph"/>
            </w:pPr>
            <w:r w:rsidRPr="001A3D1D">
              <w:tab/>
              <w:t>(b)</w:t>
            </w:r>
            <w:r w:rsidRPr="001A3D1D">
              <w:tab/>
              <w:t>the employee is not a casual employee.</w:t>
            </w:r>
          </w:p>
          <w:p w14:paraId="7695918B" w14:textId="77777777" w:rsidR="001768B3" w:rsidRPr="001A3D1D" w:rsidRDefault="001768B3" w:rsidP="00A30D0E">
            <w:pPr>
              <w:pStyle w:val="SubsectionHead"/>
            </w:pPr>
            <w:r w:rsidRPr="001A3D1D">
              <w:t>Employee to be paid base rate of pay</w:t>
            </w:r>
          </w:p>
          <w:p w14:paraId="62FD73C3" w14:textId="77777777" w:rsidR="001768B3" w:rsidRPr="001A3D1D" w:rsidRDefault="001768B3" w:rsidP="00A30D0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304ED9D4" w14:textId="77777777" w:rsidR="001768B3" w:rsidRPr="001A3D1D" w:rsidRDefault="001768B3" w:rsidP="00A30D0E">
            <w:pPr>
              <w:pStyle w:val="SubsectionHead"/>
            </w:pPr>
            <w:r w:rsidRPr="001A3D1D">
              <w:t>Evidence</w:t>
            </w:r>
          </w:p>
          <w:p w14:paraId="5C07799F" w14:textId="77777777" w:rsidR="001768B3" w:rsidRPr="001A3D1D" w:rsidRDefault="001768B3" w:rsidP="00A30D0E">
            <w:pPr>
              <w:pStyle w:val="subsection0"/>
            </w:pPr>
            <w:r w:rsidRPr="001A3D1D">
              <w:tab/>
              <w:t>(3)</w:t>
            </w:r>
            <w:r w:rsidRPr="001A3D1D">
              <w:tab/>
              <w:t>The employer may require the employee to give the employer evidence that would satisfy a reasonable person:</w:t>
            </w:r>
          </w:p>
          <w:p w14:paraId="25D1C046" w14:textId="77777777" w:rsidR="001768B3" w:rsidRPr="001A3D1D" w:rsidRDefault="001768B3" w:rsidP="00A30D0E">
            <w:pPr>
              <w:pStyle w:val="paragraph"/>
            </w:pPr>
            <w:r w:rsidRPr="001A3D1D">
              <w:tab/>
              <w:t>(a)</w:t>
            </w:r>
            <w:r w:rsidRPr="001A3D1D">
              <w:tab/>
              <w:t>that the employee has taken all necessary steps to obtain any amount of jury service pay to which the employee is entitled; and</w:t>
            </w:r>
          </w:p>
          <w:p w14:paraId="7ACA0C67" w14:textId="77777777" w:rsidR="001768B3" w:rsidRPr="001A3D1D" w:rsidRDefault="001768B3" w:rsidP="00A30D0E">
            <w:pPr>
              <w:pStyle w:val="paragraph"/>
            </w:pPr>
            <w:r w:rsidRPr="001A3D1D">
              <w:tab/>
              <w:t>(b)</w:t>
            </w:r>
            <w:r w:rsidRPr="001A3D1D">
              <w:tab/>
              <w:t>of the total amount (even if it is a nil amount) of jury service pay that has been paid, or is payable, to the employee for the period.</w:t>
            </w:r>
          </w:p>
          <w:p w14:paraId="344AB67E"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3147C8FB" w14:textId="77777777" w:rsidR="001768B3" w:rsidRPr="001A3D1D" w:rsidRDefault="001768B3" w:rsidP="00A30D0E">
            <w:pPr>
              <w:pStyle w:val="subsection0"/>
            </w:pPr>
            <w:r w:rsidRPr="001A3D1D">
              <w:tab/>
              <w:t>(4)</w:t>
            </w:r>
            <w:r w:rsidRPr="001A3D1D">
              <w:tab/>
              <w:t>If, in accordance with subsection (3), the employer requires the employee to give the employer the evidence referred to in that subsection:</w:t>
            </w:r>
          </w:p>
          <w:p w14:paraId="29F60A6B" w14:textId="77777777" w:rsidR="001768B3" w:rsidRPr="001A3D1D" w:rsidRDefault="001768B3" w:rsidP="00A30D0E">
            <w:pPr>
              <w:pStyle w:val="paragraph"/>
            </w:pPr>
            <w:r w:rsidRPr="001A3D1D">
              <w:tab/>
              <w:t>(a)</w:t>
            </w:r>
            <w:r w:rsidRPr="001A3D1D">
              <w:tab/>
              <w:t>the employee is not entitled to payment under subsection (2) unless the employee provides the evidence; and</w:t>
            </w:r>
          </w:p>
          <w:p w14:paraId="5EFA7E6A" w14:textId="77777777" w:rsidR="001768B3" w:rsidRPr="001A3D1D" w:rsidRDefault="001768B3" w:rsidP="00A30D0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4AD096A7" w14:textId="77777777" w:rsidR="001768B3" w:rsidRPr="001A3D1D" w:rsidRDefault="001768B3" w:rsidP="00A30D0E">
            <w:pPr>
              <w:pStyle w:val="SubsectionHead"/>
            </w:pPr>
            <w:r w:rsidRPr="001A3D1D">
              <w:t>Payment only required for first 10 days of absence</w:t>
            </w:r>
          </w:p>
          <w:p w14:paraId="3F305EF5" w14:textId="77777777" w:rsidR="001768B3" w:rsidRPr="001A3D1D" w:rsidRDefault="001768B3" w:rsidP="00A30D0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3DB7B21F" w14:textId="77777777" w:rsidR="001768B3" w:rsidRPr="001A3D1D" w:rsidRDefault="001768B3" w:rsidP="00A30D0E">
            <w:pPr>
              <w:pStyle w:val="paragraph"/>
            </w:pPr>
            <w:r w:rsidRPr="001A3D1D">
              <w:tab/>
              <w:t>(a)</w:t>
            </w:r>
            <w:r w:rsidRPr="001A3D1D">
              <w:tab/>
              <w:t>the employer is only required to pay the employee for the first 10 days of absence; and</w:t>
            </w:r>
          </w:p>
          <w:p w14:paraId="4B39364A" w14:textId="77777777" w:rsidR="001768B3" w:rsidRPr="001A3D1D" w:rsidRDefault="001768B3" w:rsidP="00A30D0E">
            <w:pPr>
              <w:pStyle w:val="paragraph"/>
            </w:pPr>
            <w:r w:rsidRPr="001A3D1D">
              <w:tab/>
              <w:t>(b)</w:t>
            </w:r>
            <w:r w:rsidRPr="001A3D1D">
              <w:tab/>
              <w:t>the evidence provided in response to a requirement under subsection (3) need only relate to the first 10 days of absence; and</w:t>
            </w:r>
          </w:p>
          <w:p w14:paraId="6CE4855A" w14:textId="77777777" w:rsidR="001768B3" w:rsidRPr="001A3D1D" w:rsidRDefault="001768B3" w:rsidP="00A30D0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15DCD10C" w14:textId="77777777" w:rsidR="001768B3" w:rsidRPr="001A3D1D" w:rsidRDefault="001768B3" w:rsidP="00A30D0E">
            <w:pPr>
              <w:pStyle w:val="SubsectionHead"/>
            </w:pPr>
            <w:r w:rsidRPr="001A3D1D">
              <w:t xml:space="preserve">Meaning of </w:t>
            </w:r>
            <w:r w:rsidRPr="001A3D1D">
              <w:rPr>
                <w:b/>
              </w:rPr>
              <w:t>jury service pay</w:t>
            </w:r>
          </w:p>
          <w:p w14:paraId="534C7CDE" w14:textId="77777777" w:rsidR="001768B3" w:rsidRPr="001A3D1D" w:rsidRDefault="001768B3" w:rsidP="00A30D0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385F43BD" w14:textId="77777777" w:rsidR="001768B3" w:rsidRPr="001A3D1D" w:rsidRDefault="001768B3" w:rsidP="00A30D0E">
            <w:pPr>
              <w:pStyle w:val="SubsectionHead"/>
            </w:pPr>
            <w:r w:rsidRPr="001A3D1D">
              <w:t xml:space="preserve">Meaning of </w:t>
            </w:r>
            <w:r w:rsidRPr="001A3D1D">
              <w:rPr>
                <w:b/>
              </w:rPr>
              <w:t>jury service summons</w:t>
            </w:r>
          </w:p>
          <w:p w14:paraId="39B68380" w14:textId="77777777" w:rsidR="001768B3" w:rsidRPr="001A3D1D" w:rsidRDefault="001768B3" w:rsidP="00A30D0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29DF972C" w14:textId="77777777" w:rsidR="001768B3" w:rsidRPr="001A3D1D" w:rsidRDefault="001768B3" w:rsidP="00A30D0E">
            <w:pPr>
              <w:pStyle w:val="ActHead5"/>
            </w:pPr>
            <w:r w:rsidRPr="001A3D1D">
              <w:rPr>
                <w:rStyle w:val="CharSectno"/>
              </w:rPr>
              <w:t>112</w:t>
            </w:r>
            <w:r w:rsidRPr="001A3D1D">
              <w:t xml:space="preserve">  State and Territory laws that are not excluded</w:t>
            </w:r>
          </w:p>
          <w:p w14:paraId="01B74C61" w14:textId="77777777" w:rsidR="001768B3" w:rsidRPr="001A3D1D" w:rsidRDefault="001768B3" w:rsidP="00A30D0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6FF9CD19" w14:textId="77777777" w:rsidR="001768B3" w:rsidRPr="001A3D1D" w:rsidRDefault="001768B3" w:rsidP="00A30D0E">
            <w:pPr>
              <w:pStyle w:val="notetext"/>
            </w:pPr>
            <w:r w:rsidRPr="001A3D1D">
              <w:t>Note:</w:t>
            </w:r>
            <w:r w:rsidRPr="001A3D1D">
              <w:tab/>
              <w:t>For example, this Act would not apply to the exclusion of a State or Territory law providing for a casual employee to be paid jury service pay.</w:t>
            </w:r>
          </w:p>
          <w:p w14:paraId="5D3E2A33" w14:textId="77777777" w:rsidR="001768B3" w:rsidRPr="001A3D1D" w:rsidRDefault="001768B3" w:rsidP="00A30D0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34E5C982" w14:textId="77777777" w:rsidR="001768B3" w:rsidRPr="00474A60" w:rsidRDefault="001768B3" w:rsidP="00A30D0E">
            <w:pPr>
              <w:pStyle w:val="Link"/>
              <w:framePr w:wrap="auto"/>
            </w:pPr>
            <w:r>
              <w:rPr>
                <w:rStyle w:val="Hyperlink"/>
              </w:rPr>
              <w:fldChar w:fldCharType="end"/>
            </w:r>
          </w:p>
        </w:tc>
      </w:tr>
      <w:bookmarkEnd w:id="291"/>
    </w:tbl>
    <w:p w14:paraId="7057BC1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BBD05AE" w14:textId="77777777" w:rsidTr="001768B3">
        <w:trPr>
          <w:jc w:val="center"/>
        </w:trPr>
        <w:tc>
          <w:tcPr>
            <w:tcW w:w="2267" w:type="dxa"/>
            <w:shd w:val="clear" w:color="auto" w:fill="FFFFFF" w:themeFill="background1"/>
          </w:tcPr>
          <w:p w14:paraId="66EE7356" w14:textId="77777777" w:rsidR="001768B3" w:rsidRPr="001768B3" w:rsidRDefault="001768B3" w:rsidP="00A30D0E">
            <w:pPr>
              <w:rPr>
                <w:rStyle w:val="Identifier"/>
              </w:rPr>
            </w:pPr>
            <w:bookmarkStart w:id="292" w:name="_Hlk111012862"/>
            <w:r w:rsidRPr="001768B3">
              <w:rPr>
                <w:rStyle w:val="Identifier"/>
              </w:rPr>
              <w:t>leave_community.non_eligible</w:t>
            </w:r>
          </w:p>
        </w:tc>
        <w:tc>
          <w:tcPr>
            <w:tcW w:w="7653" w:type="dxa"/>
            <w:shd w:val="clear" w:color="auto" w:fill="FFFFFF" w:themeFill="background1"/>
            <w:tcMar>
              <w:left w:w="28" w:type="dxa"/>
              <w:right w:w="28" w:type="dxa"/>
            </w:tcMar>
          </w:tcPr>
          <w:p w14:paraId="64CBA63F" w14:textId="77777777" w:rsidR="001768B3" w:rsidRPr="00474A60" w:rsidRDefault="001768B3" w:rsidP="00A30D0E">
            <w:pPr>
              <w:pStyle w:val="PlainText"/>
            </w:pPr>
            <w:r w:rsidRPr="00474A60">
              <w:t>(Fair Work Act 2009)</w:t>
            </w:r>
          </w:p>
          <w:p w14:paraId="73B5B053"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1C3A6082" w14:textId="77777777" w:rsidR="001768B3" w:rsidRPr="001A3D1D" w:rsidRDefault="001768B3" w:rsidP="00A30D0E">
            <w:pPr>
              <w:pStyle w:val="ActHead5"/>
            </w:pPr>
            <w:r w:rsidRPr="001A3D1D">
              <w:rPr>
                <w:rStyle w:val="CharSectno"/>
              </w:rPr>
              <w:t>108</w:t>
            </w:r>
            <w:r w:rsidRPr="001A3D1D">
              <w:t xml:space="preserve">  Entitlement to be absent from employment for engaging in eligible community service activity</w:t>
            </w:r>
          </w:p>
          <w:p w14:paraId="0695148D" w14:textId="77777777" w:rsidR="001768B3" w:rsidRPr="001A3D1D" w:rsidRDefault="001768B3" w:rsidP="00A30D0E">
            <w:pPr>
              <w:pStyle w:val="subsection0"/>
            </w:pPr>
            <w:r w:rsidRPr="001A3D1D">
              <w:tab/>
            </w:r>
            <w:r w:rsidRPr="001A3D1D">
              <w:tab/>
              <w:t>An employee who engages in an eligible community service activity is entitled to be absent from his or her employment for a period if:</w:t>
            </w:r>
          </w:p>
          <w:p w14:paraId="204216FA" w14:textId="77777777" w:rsidR="001768B3" w:rsidRPr="001A3D1D" w:rsidRDefault="001768B3" w:rsidP="00A30D0E">
            <w:pPr>
              <w:pStyle w:val="paragraph"/>
            </w:pPr>
            <w:r w:rsidRPr="001A3D1D">
              <w:tab/>
              <w:t>(a)</w:t>
            </w:r>
            <w:r w:rsidRPr="001A3D1D">
              <w:tab/>
              <w:t>the period consists of one or more of the following:</w:t>
            </w:r>
          </w:p>
          <w:p w14:paraId="22783FAD" w14:textId="77777777" w:rsidR="001768B3" w:rsidRPr="001A3D1D" w:rsidRDefault="001768B3" w:rsidP="00A30D0E">
            <w:pPr>
              <w:pStyle w:val="paragraphsub"/>
            </w:pPr>
            <w:r w:rsidRPr="001A3D1D">
              <w:tab/>
              <w:t>(i)</w:t>
            </w:r>
            <w:r w:rsidRPr="001A3D1D">
              <w:tab/>
              <w:t>time when the employee engages in the activity;</w:t>
            </w:r>
          </w:p>
          <w:p w14:paraId="7A2F94EE" w14:textId="77777777" w:rsidR="001768B3" w:rsidRPr="001A3D1D" w:rsidRDefault="001768B3" w:rsidP="00A30D0E">
            <w:pPr>
              <w:pStyle w:val="paragraphsub"/>
            </w:pPr>
            <w:r w:rsidRPr="001A3D1D">
              <w:tab/>
              <w:t>(ii)</w:t>
            </w:r>
            <w:r w:rsidRPr="001A3D1D">
              <w:tab/>
              <w:t>reasonable travelling time associated with the activity;</w:t>
            </w:r>
          </w:p>
          <w:p w14:paraId="0E715A70" w14:textId="77777777" w:rsidR="001768B3" w:rsidRPr="001A3D1D" w:rsidRDefault="001768B3" w:rsidP="00A30D0E">
            <w:pPr>
              <w:pStyle w:val="paragraphsub"/>
            </w:pPr>
            <w:r w:rsidRPr="001A3D1D">
              <w:tab/>
              <w:t>(iii)</w:t>
            </w:r>
            <w:r w:rsidRPr="001A3D1D">
              <w:tab/>
              <w:t>reasonable rest time immediately following the activity; and</w:t>
            </w:r>
          </w:p>
          <w:p w14:paraId="2DA7246D" w14:textId="77777777" w:rsidR="001768B3" w:rsidRPr="001A3D1D" w:rsidRDefault="001768B3" w:rsidP="00A30D0E">
            <w:pPr>
              <w:pStyle w:val="paragraph"/>
            </w:pPr>
            <w:r w:rsidRPr="001A3D1D">
              <w:tab/>
              <w:t>(b)</w:t>
            </w:r>
            <w:r w:rsidRPr="001A3D1D">
              <w:tab/>
              <w:t>unless the activity is jury service—the employee’s absence is reasonable in all the circumstances.</w:t>
            </w:r>
          </w:p>
          <w:p w14:paraId="002D23BF" w14:textId="77777777" w:rsidR="001768B3" w:rsidRPr="001A3D1D" w:rsidRDefault="001768B3" w:rsidP="00A30D0E">
            <w:pPr>
              <w:pStyle w:val="ActHead5"/>
              <w:rPr>
                <w:i/>
              </w:rPr>
            </w:pPr>
            <w:r w:rsidRPr="001A3D1D">
              <w:rPr>
                <w:rStyle w:val="CharSectno"/>
              </w:rPr>
              <w:t>109</w:t>
            </w:r>
            <w:r w:rsidRPr="001A3D1D">
              <w:t xml:space="preserve">  Meaning of </w:t>
            </w:r>
            <w:r w:rsidRPr="001A3D1D">
              <w:rPr>
                <w:i/>
              </w:rPr>
              <w:t>eligible community service activity</w:t>
            </w:r>
          </w:p>
          <w:p w14:paraId="5EC10810" w14:textId="77777777" w:rsidR="001768B3" w:rsidRPr="001A3D1D" w:rsidRDefault="001768B3" w:rsidP="00A30D0E">
            <w:pPr>
              <w:pStyle w:val="SubsectionHead"/>
            </w:pPr>
            <w:r w:rsidRPr="001A3D1D">
              <w:t>General</w:t>
            </w:r>
          </w:p>
          <w:p w14:paraId="2E5F3810" w14:textId="77777777" w:rsidR="001768B3" w:rsidRPr="001A3D1D" w:rsidRDefault="001768B3"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15F69568" w14:textId="77777777" w:rsidR="001768B3" w:rsidRPr="001A3D1D" w:rsidRDefault="001768B3" w:rsidP="00A30D0E">
            <w:pPr>
              <w:pStyle w:val="paragraph"/>
            </w:pPr>
            <w:r w:rsidRPr="001A3D1D">
              <w:tab/>
              <w:t>(a)</w:t>
            </w:r>
            <w:r w:rsidRPr="001A3D1D">
              <w:tab/>
              <w:t>jury service (including attendance for jury selection) that is required by or under a law of the Commonwealth, a State or a Territory; or</w:t>
            </w:r>
          </w:p>
          <w:p w14:paraId="2FCE7739" w14:textId="77777777" w:rsidR="001768B3" w:rsidRPr="001A3D1D" w:rsidRDefault="001768B3" w:rsidP="00A30D0E">
            <w:pPr>
              <w:pStyle w:val="paragraph"/>
            </w:pPr>
            <w:r w:rsidRPr="001A3D1D">
              <w:tab/>
              <w:t>(b)</w:t>
            </w:r>
            <w:r w:rsidRPr="001A3D1D">
              <w:tab/>
              <w:t>a voluntary emergency management activity (see subsection (2)); or</w:t>
            </w:r>
          </w:p>
          <w:p w14:paraId="1EC08147" w14:textId="77777777" w:rsidR="001768B3" w:rsidRPr="001A3D1D" w:rsidRDefault="001768B3" w:rsidP="00A30D0E">
            <w:pPr>
              <w:pStyle w:val="paragraph"/>
            </w:pPr>
            <w:r w:rsidRPr="001A3D1D">
              <w:tab/>
              <w:t>(c)</w:t>
            </w:r>
            <w:r w:rsidRPr="001A3D1D">
              <w:tab/>
              <w:t>an activity prescribed in regulations made for the purpose of subsection (4).</w:t>
            </w:r>
          </w:p>
          <w:p w14:paraId="5A2C43C7" w14:textId="77777777" w:rsidR="001768B3" w:rsidRPr="001A3D1D" w:rsidRDefault="001768B3" w:rsidP="00A30D0E">
            <w:pPr>
              <w:pStyle w:val="SubsectionHead"/>
            </w:pPr>
            <w:r w:rsidRPr="001A3D1D">
              <w:t>Voluntary emergency management activities</w:t>
            </w:r>
          </w:p>
          <w:p w14:paraId="6F3111F7" w14:textId="77777777" w:rsidR="001768B3" w:rsidRPr="001A3D1D" w:rsidRDefault="001768B3"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488B276B" w14:textId="77777777" w:rsidR="001768B3" w:rsidRPr="001A3D1D" w:rsidRDefault="001768B3" w:rsidP="00A30D0E">
            <w:pPr>
              <w:pStyle w:val="paragraph"/>
            </w:pPr>
            <w:r w:rsidRPr="001A3D1D">
              <w:tab/>
              <w:t>(a)</w:t>
            </w:r>
            <w:r w:rsidRPr="001A3D1D">
              <w:tab/>
              <w:t>the employee engages in an activity that involves dealing with an emergency or natural disaster; and</w:t>
            </w:r>
          </w:p>
          <w:p w14:paraId="1D7402EC" w14:textId="77777777" w:rsidR="001768B3" w:rsidRPr="001A3D1D" w:rsidRDefault="001768B3" w:rsidP="00A30D0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06A0E36A" w14:textId="77777777" w:rsidR="001768B3" w:rsidRPr="001A3D1D" w:rsidRDefault="001768B3" w:rsidP="00A30D0E">
            <w:pPr>
              <w:pStyle w:val="paragraph"/>
            </w:pPr>
            <w:r w:rsidRPr="001A3D1D">
              <w:tab/>
              <w:t>(c)</w:t>
            </w:r>
            <w:r w:rsidRPr="001A3D1D">
              <w:tab/>
              <w:t>the employee is a member of, or has a member</w:t>
            </w:r>
            <w:r w:rsidRPr="001A3D1D">
              <w:noBreakHyphen/>
              <w:t>like association with, a recognised emergency management body; and</w:t>
            </w:r>
          </w:p>
          <w:p w14:paraId="65411E84" w14:textId="77777777" w:rsidR="001768B3" w:rsidRPr="001A3D1D" w:rsidRDefault="001768B3" w:rsidP="00A30D0E">
            <w:pPr>
              <w:pStyle w:val="paragraph"/>
            </w:pPr>
            <w:r w:rsidRPr="001A3D1D">
              <w:tab/>
              <w:t>(d)</w:t>
            </w:r>
            <w:r w:rsidRPr="001A3D1D">
              <w:tab/>
              <w:t>either:</w:t>
            </w:r>
          </w:p>
          <w:p w14:paraId="0E3C92F6" w14:textId="77777777" w:rsidR="001768B3" w:rsidRPr="001A3D1D" w:rsidRDefault="001768B3" w:rsidP="00A30D0E">
            <w:pPr>
              <w:pStyle w:val="paragraphsub"/>
            </w:pPr>
            <w:r w:rsidRPr="001A3D1D">
              <w:tab/>
              <w:t>(i)</w:t>
            </w:r>
            <w:r w:rsidRPr="001A3D1D">
              <w:tab/>
              <w:t>the employee was requested by or on behalf of the body to engage in the activity; or</w:t>
            </w:r>
          </w:p>
          <w:p w14:paraId="44DE9526" w14:textId="77777777" w:rsidR="001768B3" w:rsidRPr="001A3D1D" w:rsidRDefault="001768B3" w:rsidP="00A30D0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2A0CABF9" w14:textId="77777777" w:rsidR="001768B3" w:rsidRPr="001A3D1D" w:rsidRDefault="001768B3" w:rsidP="00A30D0E">
            <w:pPr>
              <w:pStyle w:val="subsection0"/>
            </w:pPr>
            <w:r w:rsidRPr="001A3D1D">
              <w:tab/>
              <w:t>(3)</w:t>
            </w:r>
            <w:r w:rsidRPr="001A3D1D">
              <w:tab/>
              <w:t xml:space="preserve">A </w:t>
            </w:r>
            <w:r w:rsidRPr="001A3D1D">
              <w:rPr>
                <w:b/>
                <w:i/>
              </w:rPr>
              <w:t>recognised emergency management body</w:t>
            </w:r>
            <w:r w:rsidRPr="001A3D1D">
              <w:t xml:space="preserve"> is:</w:t>
            </w:r>
          </w:p>
          <w:p w14:paraId="432E28C7" w14:textId="77777777" w:rsidR="001768B3" w:rsidRPr="001A3D1D" w:rsidRDefault="001768B3" w:rsidP="00A30D0E">
            <w:pPr>
              <w:pStyle w:val="paragraph"/>
            </w:pPr>
            <w:r w:rsidRPr="001A3D1D">
              <w:tab/>
              <w:t>(a)</w:t>
            </w:r>
            <w:r w:rsidRPr="001A3D1D">
              <w:tab/>
              <w:t>a body, or part of a body, that has a role or function under a plan that:</w:t>
            </w:r>
          </w:p>
          <w:p w14:paraId="5CDF3268" w14:textId="77777777" w:rsidR="001768B3" w:rsidRPr="001A3D1D" w:rsidRDefault="001768B3" w:rsidP="00A30D0E">
            <w:pPr>
              <w:pStyle w:val="paragraphsub"/>
            </w:pPr>
            <w:r w:rsidRPr="001A3D1D">
              <w:tab/>
              <w:t>(i)</w:t>
            </w:r>
            <w:r w:rsidRPr="001A3D1D">
              <w:tab/>
              <w:t>is for coping with emergencies and/or disasters; and</w:t>
            </w:r>
          </w:p>
          <w:p w14:paraId="799DB0FF" w14:textId="77777777" w:rsidR="001768B3" w:rsidRPr="001A3D1D" w:rsidRDefault="001768B3" w:rsidP="00A30D0E">
            <w:pPr>
              <w:pStyle w:val="paragraphsub"/>
            </w:pPr>
            <w:r w:rsidRPr="001A3D1D">
              <w:tab/>
              <w:t>(ii)</w:t>
            </w:r>
            <w:r w:rsidRPr="001A3D1D">
              <w:tab/>
              <w:t>is prepared by the Commonwealth, a State or a Territory; or</w:t>
            </w:r>
          </w:p>
          <w:p w14:paraId="319C1216" w14:textId="77777777" w:rsidR="001768B3" w:rsidRPr="001A3D1D" w:rsidRDefault="001768B3" w:rsidP="00A30D0E">
            <w:pPr>
              <w:pStyle w:val="paragraph"/>
            </w:pPr>
            <w:r w:rsidRPr="001A3D1D">
              <w:tab/>
              <w:t>(b)</w:t>
            </w:r>
            <w:r w:rsidRPr="001A3D1D">
              <w:tab/>
              <w:t>a fire</w:t>
            </w:r>
            <w:r w:rsidRPr="001A3D1D">
              <w:noBreakHyphen/>
              <w:t>fighting, civil defence or rescue body, or part of such a body; or</w:t>
            </w:r>
          </w:p>
          <w:p w14:paraId="4B6E9BC0" w14:textId="77777777" w:rsidR="001768B3" w:rsidRPr="001A3D1D" w:rsidRDefault="001768B3" w:rsidP="00A30D0E">
            <w:pPr>
              <w:pStyle w:val="paragraph"/>
            </w:pPr>
            <w:r w:rsidRPr="001A3D1D">
              <w:tab/>
              <w:t>(c)</w:t>
            </w:r>
            <w:r w:rsidRPr="001A3D1D">
              <w:tab/>
              <w:t>any other body, or part of a body, a substantial purpose of which involves:</w:t>
            </w:r>
          </w:p>
          <w:p w14:paraId="6D59F2B5" w14:textId="77777777" w:rsidR="001768B3" w:rsidRPr="001A3D1D" w:rsidRDefault="001768B3" w:rsidP="00A30D0E">
            <w:pPr>
              <w:pStyle w:val="paragraphsub"/>
            </w:pPr>
            <w:r w:rsidRPr="001A3D1D">
              <w:tab/>
              <w:t>(i)</w:t>
            </w:r>
            <w:r w:rsidRPr="001A3D1D">
              <w:tab/>
              <w:t>securing the safety of persons or animals in an emergency or natural disaster; or</w:t>
            </w:r>
          </w:p>
          <w:p w14:paraId="2EC1016A" w14:textId="77777777" w:rsidR="001768B3" w:rsidRPr="001A3D1D" w:rsidRDefault="001768B3" w:rsidP="00A30D0E">
            <w:pPr>
              <w:pStyle w:val="paragraphsub"/>
            </w:pPr>
            <w:r w:rsidRPr="001A3D1D">
              <w:tab/>
              <w:t>(ii)</w:t>
            </w:r>
            <w:r w:rsidRPr="001A3D1D">
              <w:tab/>
              <w:t>protecting property in an emergency or natural disaster; or</w:t>
            </w:r>
          </w:p>
          <w:p w14:paraId="3D601C7F" w14:textId="77777777" w:rsidR="001768B3" w:rsidRPr="001A3D1D" w:rsidRDefault="001768B3" w:rsidP="00A30D0E">
            <w:pPr>
              <w:pStyle w:val="paragraphsub"/>
            </w:pPr>
            <w:r w:rsidRPr="001A3D1D">
              <w:tab/>
              <w:t>(iii)</w:t>
            </w:r>
            <w:r w:rsidRPr="001A3D1D">
              <w:tab/>
              <w:t>otherwise responding to an emergency or natural disaster; or</w:t>
            </w:r>
          </w:p>
          <w:p w14:paraId="2B31F793" w14:textId="77777777" w:rsidR="001768B3" w:rsidRPr="001A3D1D" w:rsidRDefault="001768B3" w:rsidP="00A30D0E">
            <w:pPr>
              <w:pStyle w:val="paragraph"/>
            </w:pPr>
            <w:r w:rsidRPr="001A3D1D">
              <w:tab/>
              <w:t>(d)</w:t>
            </w:r>
            <w:r w:rsidRPr="001A3D1D">
              <w:tab/>
              <w:t>a body, or part of a body, prescribed by the regulations;</w:t>
            </w:r>
          </w:p>
          <w:p w14:paraId="36F38829" w14:textId="77777777" w:rsidR="001768B3" w:rsidRPr="001A3D1D" w:rsidRDefault="001768B3" w:rsidP="00A30D0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37BB6ADB" w14:textId="77777777" w:rsidR="001768B3" w:rsidRPr="001A3D1D" w:rsidRDefault="001768B3" w:rsidP="00A30D0E">
            <w:pPr>
              <w:pStyle w:val="SubsectionHead"/>
            </w:pPr>
            <w:r w:rsidRPr="001A3D1D">
              <w:t>Regulations may prescribe other activities</w:t>
            </w:r>
          </w:p>
          <w:p w14:paraId="2BFF24DB" w14:textId="77777777" w:rsidR="001768B3" w:rsidRPr="001A3D1D" w:rsidRDefault="001768B3" w:rsidP="00A30D0E">
            <w:pPr>
              <w:pStyle w:val="subsection0"/>
            </w:pPr>
            <w:r w:rsidRPr="001A3D1D">
              <w:tab/>
              <w:t>(4)</w:t>
            </w:r>
            <w:r w:rsidRPr="001A3D1D">
              <w:tab/>
              <w:t>The regulations may prescribe an activity that is of a community service nature as an eligible community service activity.</w:t>
            </w:r>
          </w:p>
          <w:p w14:paraId="7635C277" w14:textId="77777777" w:rsidR="001768B3" w:rsidRPr="001A3D1D" w:rsidRDefault="001768B3" w:rsidP="00A30D0E">
            <w:pPr>
              <w:pStyle w:val="ActHead5"/>
            </w:pPr>
            <w:r w:rsidRPr="001A3D1D">
              <w:rPr>
                <w:rStyle w:val="CharSectno"/>
              </w:rPr>
              <w:t>110</w:t>
            </w:r>
            <w:r w:rsidRPr="001A3D1D">
              <w:t xml:space="preserve">  Notice and evidence requirements</w:t>
            </w:r>
          </w:p>
          <w:p w14:paraId="0772586E" w14:textId="77777777" w:rsidR="001768B3" w:rsidRPr="001A3D1D" w:rsidRDefault="001768B3" w:rsidP="00A30D0E">
            <w:pPr>
              <w:pStyle w:val="SubsectionHead"/>
            </w:pPr>
            <w:r w:rsidRPr="001A3D1D">
              <w:t>Notice</w:t>
            </w:r>
          </w:p>
          <w:p w14:paraId="48B7178D"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330F60C7" w14:textId="77777777" w:rsidR="001768B3" w:rsidRPr="001A3D1D" w:rsidRDefault="001768B3" w:rsidP="00A30D0E">
            <w:pPr>
              <w:pStyle w:val="subsection0"/>
            </w:pPr>
            <w:r w:rsidRPr="001A3D1D">
              <w:tab/>
              <w:t>(2)</w:t>
            </w:r>
            <w:r w:rsidRPr="001A3D1D">
              <w:tab/>
              <w:t>The notice:</w:t>
            </w:r>
          </w:p>
          <w:p w14:paraId="700082FD"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5EAE15CD" w14:textId="77777777" w:rsidR="001768B3" w:rsidRPr="001A3D1D" w:rsidRDefault="001768B3" w:rsidP="00A30D0E">
            <w:pPr>
              <w:pStyle w:val="paragraph"/>
            </w:pPr>
            <w:r w:rsidRPr="001A3D1D">
              <w:tab/>
              <w:t>(b)</w:t>
            </w:r>
            <w:r w:rsidRPr="001A3D1D">
              <w:tab/>
              <w:t>must advise the employer of the period, or expected period, of the absence.</w:t>
            </w:r>
          </w:p>
          <w:p w14:paraId="578736E8" w14:textId="77777777" w:rsidR="001768B3" w:rsidRPr="001A3D1D" w:rsidRDefault="001768B3" w:rsidP="00A30D0E">
            <w:pPr>
              <w:pStyle w:val="SubsectionHead"/>
            </w:pPr>
            <w:r w:rsidRPr="001A3D1D">
              <w:t>Evidence</w:t>
            </w:r>
          </w:p>
          <w:p w14:paraId="79524F86"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65C1C170" w14:textId="77777777" w:rsidR="001768B3" w:rsidRPr="001A3D1D" w:rsidRDefault="001768B3" w:rsidP="00A30D0E">
            <w:pPr>
              <w:pStyle w:val="SubsectionHead"/>
            </w:pPr>
            <w:r w:rsidRPr="001A3D1D">
              <w:t>Compliance</w:t>
            </w:r>
          </w:p>
          <w:p w14:paraId="5526C5F8"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4B85A498"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61082B77" w14:textId="77777777" w:rsidR="001768B3" w:rsidRPr="001A3D1D" w:rsidRDefault="001768B3" w:rsidP="00A30D0E">
            <w:pPr>
              <w:pStyle w:val="ActHead5"/>
            </w:pPr>
            <w:r w:rsidRPr="001A3D1D">
              <w:rPr>
                <w:rStyle w:val="CharSectno"/>
              </w:rPr>
              <w:t>111</w:t>
            </w:r>
            <w:r w:rsidRPr="001A3D1D">
              <w:t xml:space="preserve">  Payment to employees (other than casuals) on jury service</w:t>
            </w:r>
          </w:p>
          <w:p w14:paraId="117862AE" w14:textId="77777777" w:rsidR="001768B3" w:rsidRPr="001A3D1D" w:rsidRDefault="001768B3" w:rsidP="00A30D0E">
            <w:pPr>
              <w:pStyle w:val="SubsectionHead"/>
            </w:pPr>
            <w:r w:rsidRPr="001A3D1D">
              <w:t>Application of this section</w:t>
            </w:r>
          </w:p>
          <w:p w14:paraId="526E56A5" w14:textId="77777777" w:rsidR="001768B3" w:rsidRPr="001A3D1D" w:rsidRDefault="001768B3" w:rsidP="00A30D0E">
            <w:pPr>
              <w:pStyle w:val="subsection0"/>
            </w:pPr>
            <w:r w:rsidRPr="001A3D1D">
              <w:tab/>
              <w:t>(1)</w:t>
            </w:r>
            <w:r w:rsidRPr="001A3D1D">
              <w:tab/>
              <w:t>This section applies if:</w:t>
            </w:r>
          </w:p>
          <w:p w14:paraId="6DFEE2F0" w14:textId="77777777" w:rsidR="001768B3" w:rsidRPr="001A3D1D" w:rsidRDefault="001768B3" w:rsidP="00A30D0E">
            <w:pPr>
              <w:pStyle w:val="paragraph"/>
              <w:rPr>
                <w:i/>
              </w:rPr>
            </w:pPr>
            <w:r w:rsidRPr="001A3D1D">
              <w:tab/>
              <w:t>(a)</w:t>
            </w:r>
            <w:r w:rsidRPr="001A3D1D">
              <w:tab/>
              <w:t>in accordance with this Division, an employee is absent from his or her employment for a period because of jury service; and</w:t>
            </w:r>
          </w:p>
          <w:p w14:paraId="6654F9B6" w14:textId="77777777" w:rsidR="001768B3" w:rsidRPr="001A3D1D" w:rsidRDefault="001768B3" w:rsidP="00A30D0E">
            <w:pPr>
              <w:pStyle w:val="paragraph"/>
            </w:pPr>
            <w:r w:rsidRPr="001A3D1D">
              <w:tab/>
              <w:t>(b)</w:t>
            </w:r>
            <w:r w:rsidRPr="001A3D1D">
              <w:tab/>
              <w:t>the employee is not a casual employee.</w:t>
            </w:r>
          </w:p>
          <w:p w14:paraId="64FCA3F1" w14:textId="77777777" w:rsidR="001768B3" w:rsidRPr="001A3D1D" w:rsidRDefault="001768B3" w:rsidP="00A30D0E">
            <w:pPr>
              <w:pStyle w:val="SubsectionHead"/>
            </w:pPr>
            <w:r w:rsidRPr="001A3D1D">
              <w:t>Employee to be paid base rate of pay</w:t>
            </w:r>
          </w:p>
          <w:p w14:paraId="4B2A32CF" w14:textId="77777777" w:rsidR="001768B3" w:rsidRPr="001A3D1D" w:rsidRDefault="001768B3" w:rsidP="00A30D0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2CEC1C5F" w14:textId="77777777" w:rsidR="001768B3" w:rsidRPr="001A3D1D" w:rsidRDefault="001768B3" w:rsidP="00A30D0E">
            <w:pPr>
              <w:pStyle w:val="SubsectionHead"/>
            </w:pPr>
            <w:r w:rsidRPr="001A3D1D">
              <w:t>Evidence</w:t>
            </w:r>
          </w:p>
          <w:p w14:paraId="790934EF" w14:textId="77777777" w:rsidR="001768B3" w:rsidRPr="001A3D1D" w:rsidRDefault="001768B3" w:rsidP="00A30D0E">
            <w:pPr>
              <w:pStyle w:val="subsection0"/>
            </w:pPr>
            <w:r w:rsidRPr="001A3D1D">
              <w:tab/>
              <w:t>(3)</w:t>
            </w:r>
            <w:r w:rsidRPr="001A3D1D">
              <w:tab/>
              <w:t>The employer may require the employee to give the employer evidence that would satisfy a reasonable person:</w:t>
            </w:r>
          </w:p>
          <w:p w14:paraId="7140BF84" w14:textId="77777777" w:rsidR="001768B3" w:rsidRPr="001A3D1D" w:rsidRDefault="001768B3" w:rsidP="00A30D0E">
            <w:pPr>
              <w:pStyle w:val="paragraph"/>
            </w:pPr>
            <w:r w:rsidRPr="001A3D1D">
              <w:tab/>
              <w:t>(a)</w:t>
            </w:r>
            <w:r w:rsidRPr="001A3D1D">
              <w:tab/>
              <w:t>that the employee has taken all necessary steps to obtain any amount of jury service pay to which the employee is entitled; and</w:t>
            </w:r>
          </w:p>
          <w:p w14:paraId="5C000D2F" w14:textId="77777777" w:rsidR="001768B3" w:rsidRPr="001A3D1D" w:rsidRDefault="001768B3" w:rsidP="00A30D0E">
            <w:pPr>
              <w:pStyle w:val="paragraph"/>
            </w:pPr>
            <w:r w:rsidRPr="001A3D1D">
              <w:tab/>
              <w:t>(b)</w:t>
            </w:r>
            <w:r w:rsidRPr="001A3D1D">
              <w:tab/>
              <w:t>of the total amount (even if it is a nil amount) of jury service pay that has been paid, or is payable, to the employee for the period.</w:t>
            </w:r>
          </w:p>
          <w:p w14:paraId="0906A303"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5EA862E2" w14:textId="77777777" w:rsidR="001768B3" w:rsidRPr="001A3D1D" w:rsidRDefault="001768B3" w:rsidP="00A30D0E">
            <w:pPr>
              <w:pStyle w:val="subsection0"/>
            </w:pPr>
            <w:r w:rsidRPr="001A3D1D">
              <w:tab/>
              <w:t>(4)</w:t>
            </w:r>
            <w:r w:rsidRPr="001A3D1D">
              <w:tab/>
              <w:t>If, in accordance with subsection (3), the employer requires the employee to give the employer the evidence referred to in that subsection:</w:t>
            </w:r>
          </w:p>
          <w:p w14:paraId="7CE66C29" w14:textId="77777777" w:rsidR="001768B3" w:rsidRPr="001A3D1D" w:rsidRDefault="001768B3" w:rsidP="00A30D0E">
            <w:pPr>
              <w:pStyle w:val="paragraph"/>
            </w:pPr>
            <w:r w:rsidRPr="001A3D1D">
              <w:tab/>
              <w:t>(a)</w:t>
            </w:r>
            <w:r w:rsidRPr="001A3D1D">
              <w:tab/>
              <w:t>the employee is not entitled to payment under subsection (2) unless the employee provides the evidence; and</w:t>
            </w:r>
          </w:p>
          <w:p w14:paraId="2ED06EF6" w14:textId="77777777" w:rsidR="001768B3" w:rsidRPr="001A3D1D" w:rsidRDefault="001768B3" w:rsidP="00A30D0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0D3D95D5" w14:textId="77777777" w:rsidR="001768B3" w:rsidRPr="001A3D1D" w:rsidRDefault="001768B3" w:rsidP="00A30D0E">
            <w:pPr>
              <w:pStyle w:val="SubsectionHead"/>
            </w:pPr>
            <w:r w:rsidRPr="001A3D1D">
              <w:t>Payment only required for first 10 days of absence</w:t>
            </w:r>
          </w:p>
          <w:p w14:paraId="0EA9C447" w14:textId="77777777" w:rsidR="001768B3" w:rsidRPr="001A3D1D" w:rsidRDefault="001768B3" w:rsidP="00A30D0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21DB9E9A" w14:textId="77777777" w:rsidR="001768B3" w:rsidRPr="001A3D1D" w:rsidRDefault="001768B3" w:rsidP="00A30D0E">
            <w:pPr>
              <w:pStyle w:val="paragraph"/>
            </w:pPr>
            <w:r w:rsidRPr="001A3D1D">
              <w:tab/>
              <w:t>(a)</w:t>
            </w:r>
            <w:r w:rsidRPr="001A3D1D">
              <w:tab/>
              <w:t>the employer is only required to pay the employee for the first 10 days of absence; and</w:t>
            </w:r>
          </w:p>
          <w:p w14:paraId="01604660" w14:textId="77777777" w:rsidR="001768B3" w:rsidRPr="001A3D1D" w:rsidRDefault="001768B3" w:rsidP="00A30D0E">
            <w:pPr>
              <w:pStyle w:val="paragraph"/>
            </w:pPr>
            <w:r w:rsidRPr="001A3D1D">
              <w:tab/>
              <w:t>(b)</w:t>
            </w:r>
            <w:r w:rsidRPr="001A3D1D">
              <w:tab/>
              <w:t>the evidence provided in response to a requirement under subsection (3) need only relate to the first 10 days of absence; and</w:t>
            </w:r>
          </w:p>
          <w:p w14:paraId="65788ED7" w14:textId="77777777" w:rsidR="001768B3" w:rsidRPr="001A3D1D" w:rsidRDefault="001768B3" w:rsidP="00A30D0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5D0CB043" w14:textId="77777777" w:rsidR="001768B3" w:rsidRPr="001A3D1D" w:rsidRDefault="001768B3" w:rsidP="00A30D0E">
            <w:pPr>
              <w:pStyle w:val="SubsectionHead"/>
            </w:pPr>
            <w:r w:rsidRPr="001A3D1D">
              <w:t xml:space="preserve">Meaning of </w:t>
            </w:r>
            <w:r w:rsidRPr="001A3D1D">
              <w:rPr>
                <w:b/>
              </w:rPr>
              <w:t>jury service pay</w:t>
            </w:r>
          </w:p>
          <w:p w14:paraId="4AD2DDB2" w14:textId="77777777" w:rsidR="001768B3" w:rsidRPr="001A3D1D" w:rsidRDefault="001768B3" w:rsidP="00A30D0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168FC9F6" w14:textId="77777777" w:rsidR="001768B3" w:rsidRPr="001A3D1D" w:rsidRDefault="001768B3" w:rsidP="00A30D0E">
            <w:pPr>
              <w:pStyle w:val="SubsectionHead"/>
            </w:pPr>
            <w:r w:rsidRPr="001A3D1D">
              <w:t xml:space="preserve">Meaning of </w:t>
            </w:r>
            <w:r w:rsidRPr="001A3D1D">
              <w:rPr>
                <w:b/>
              </w:rPr>
              <w:t>jury service summons</w:t>
            </w:r>
          </w:p>
          <w:p w14:paraId="2543A31B" w14:textId="77777777" w:rsidR="001768B3" w:rsidRPr="001A3D1D" w:rsidRDefault="001768B3" w:rsidP="00A30D0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2ED51A40" w14:textId="77777777" w:rsidR="001768B3" w:rsidRPr="001A3D1D" w:rsidRDefault="001768B3" w:rsidP="00A30D0E">
            <w:pPr>
              <w:pStyle w:val="ActHead5"/>
            </w:pPr>
            <w:r w:rsidRPr="001A3D1D">
              <w:rPr>
                <w:rStyle w:val="CharSectno"/>
              </w:rPr>
              <w:t>112</w:t>
            </w:r>
            <w:r w:rsidRPr="001A3D1D">
              <w:t xml:space="preserve">  State and Territory laws that are not excluded</w:t>
            </w:r>
          </w:p>
          <w:p w14:paraId="405CE21E" w14:textId="77777777" w:rsidR="001768B3" w:rsidRPr="001A3D1D" w:rsidRDefault="001768B3" w:rsidP="00A30D0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465B5CB5" w14:textId="77777777" w:rsidR="001768B3" w:rsidRPr="001A3D1D" w:rsidRDefault="001768B3" w:rsidP="00A30D0E">
            <w:pPr>
              <w:pStyle w:val="notetext"/>
            </w:pPr>
            <w:r w:rsidRPr="001A3D1D">
              <w:t>Note:</w:t>
            </w:r>
            <w:r w:rsidRPr="001A3D1D">
              <w:tab/>
              <w:t>For example, this Act would not apply to the exclusion of a State or Territory law providing for a casual employee to be paid jury service pay.</w:t>
            </w:r>
          </w:p>
          <w:p w14:paraId="3A00745B" w14:textId="77777777" w:rsidR="001768B3" w:rsidRPr="001A3D1D" w:rsidRDefault="001768B3" w:rsidP="00A30D0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3E7C906A" w14:textId="77777777" w:rsidR="001768B3" w:rsidRPr="00474A60" w:rsidRDefault="001768B3" w:rsidP="00A30D0E">
            <w:pPr>
              <w:pStyle w:val="Link"/>
              <w:framePr w:wrap="auto"/>
            </w:pPr>
            <w:r>
              <w:rPr>
                <w:rStyle w:val="Hyperlink"/>
              </w:rPr>
              <w:fldChar w:fldCharType="end"/>
            </w:r>
          </w:p>
        </w:tc>
      </w:tr>
      <w:bookmarkEnd w:id="292"/>
    </w:tbl>
    <w:p w14:paraId="70D8845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BB2B052" w14:textId="77777777" w:rsidTr="001768B3">
        <w:trPr>
          <w:jc w:val="center"/>
        </w:trPr>
        <w:tc>
          <w:tcPr>
            <w:tcW w:w="2267" w:type="dxa"/>
            <w:shd w:val="clear" w:color="auto" w:fill="FFFFFF" w:themeFill="background1"/>
          </w:tcPr>
          <w:p w14:paraId="2D8FAF84" w14:textId="77777777" w:rsidR="001768B3" w:rsidRPr="001768B3" w:rsidRDefault="001768B3" w:rsidP="00A30D0E">
            <w:pPr>
              <w:rPr>
                <w:rStyle w:val="Identifier"/>
              </w:rPr>
            </w:pPr>
            <w:bookmarkStart w:id="293" w:name="_Hlk111012863"/>
            <w:r w:rsidRPr="001768B3">
              <w:rPr>
                <w:rStyle w:val="Identifier"/>
              </w:rPr>
              <w:t>leave_community.non_voluntary</w:t>
            </w:r>
          </w:p>
        </w:tc>
        <w:tc>
          <w:tcPr>
            <w:tcW w:w="7653" w:type="dxa"/>
            <w:shd w:val="clear" w:color="auto" w:fill="FFFFFF" w:themeFill="background1"/>
            <w:tcMar>
              <w:left w:w="28" w:type="dxa"/>
              <w:right w:w="28" w:type="dxa"/>
            </w:tcMar>
          </w:tcPr>
          <w:p w14:paraId="7C4D237B" w14:textId="77777777" w:rsidR="001768B3" w:rsidRPr="00474A60" w:rsidRDefault="001768B3" w:rsidP="00A30D0E">
            <w:pPr>
              <w:pStyle w:val="PlainText"/>
            </w:pPr>
            <w:r w:rsidRPr="00474A60">
              <w:t>(Fair Work Act 2009)</w:t>
            </w:r>
          </w:p>
          <w:p w14:paraId="36571F4B"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47585298" w14:textId="77777777" w:rsidR="001768B3" w:rsidRPr="001A3D1D" w:rsidRDefault="001768B3" w:rsidP="00A30D0E">
            <w:pPr>
              <w:pStyle w:val="ActHead5"/>
            </w:pPr>
            <w:r w:rsidRPr="001A3D1D">
              <w:rPr>
                <w:rStyle w:val="CharSectno"/>
              </w:rPr>
              <w:t>108</w:t>
            </w:r>
            <w:r w:rsidRPr="001A3D1D">
              <w:t xml:space="preserve">  Entitlement to be absent from employment for engaging in eligible community service activity</w:t>
            </w:r>
          </w:p>
          <w:p w14:paraId="22655C99" w14:textId="77777777" w:rsidR="001768B3" w:rsidRPr="001A3D1D" w:rsidRDefault="001768B3" w:rsidP="00A30D0E">
            <w:pPr>
              <w:pStyle w:val="subsection0"/>
            </w:pPr>
            <w:r w:rsidRPr="001A3D1D">
              <w:tab/>
            </w:r>
            <w:r w:rsidRPr="001A3D1D">
              <w:tab/>
              <w:t>An employee who engages in an eligible community service activity is entitled to be absent from his or her employment for a period if:</w:t>
            </w:r>
          </w:p>
          <w:p w14:paraId="259E2915" w14:textId="77777777" w:rsidR="001768B3" w:rsidRPr="001A3D1D" w:rsidRDefault="001768B3" w:rsidP="00A30D0E">
            <w:pPr>
              <w:pStyle w:val="paragraph"/>
            </w:pPr>
            <w:r w:rsidRPr="001A3D1D">
              <w:tab/>
              <w:t>(a)</w:t>
            </w:r>
            <w:r w:rsidRPr="001A3D1D">
              <w:tab/>
              <w:t>the period consists of one or more of the following:</w:t>
            </w:r>
          </w:p>
          <w:p w14:paraId="3F9AD9C1" w14:textId="77777777" w:rsidR="001768B3" w:rsidRPr="001A3D1D" w:rsidRDefault="001768B3" w:rsidP="00A30D0E">
            <w:pPr>
              <w:pStyle w:val="paragraphsub"/>
            </w:pPr>
            <w:r w:rsidRPr="001A3D1D">
              <w:tab/>
              <w:t>(i)</w:t>
            </w:r>
            <w:r w:rsidRPr="001A3D1D">
              <w:tab/>
              <w:t>time when the employee engages in the activity;</w:t>
            </w:r>
          </w:p>
          <w:p w14:paraId="32A093C3" w14:textId="77777777" w:rsidR="001768B3" w:rsidRPr="001A3D1D" w:rsidRDefault="001768B3" w:rsidP="00A30D0E">
            <w:pPr>
              <w:pStyle w:val="paragraphsub"/>
            </w:pPr>
            <w:r w:rsidRPr="001A3D1D">
              <w:tab/>
              <w:t>(ii)</w:t>
            </w:r>
            <w:r w:rsidRPr="001A3D1D">
              <w:tab/>
              <w:t>reasonable travelling time associated with the activity;</w:t>
            </w:r>
          </w:p>
          <w:p w14:paraId="555160BA" w14:textId="77777777" w:rsidR="001768B3" w:rsidRPr="001A3D1D" w:rsidRDefault="001768B3" w:rsidP="00A30D0E">
            <w:pPr>
              <w:pStyle w:val="paragraphsub"/>
            </w:pPr>
            <w:r w:rsidRPr="001A3D1D">
              <w:tab/>
              <w:t>(iii)</w:t>
            </w:r>
            <w:r w:rsidRPr="001A3D1D">
              <w:tab/>
              <w:t>reasonable rest time immediately following the activity; and</w:t>
            </w:r>
          </w:p>
          <w:p w14:paraId="2DF8A4F3" w14:textId="77777777" w:rsidR="001768B3" w:rsidRPr="001A3D1D" w:rsidRDefault="001768B3" w:rsidP="00A30D0E">
            <w:pPr>
              <w:pStyle w:val="paragraph"/>
            </w:pPr>
            <w:r w:rsidRPr="001A3D1D">
              <w:tab/>
              <w:t>(b)</w:t>
            </w:r>
            <w:r w:rsidRPr="001A3D1D">
              <w:tab/>
              <w:t>unless the activity is jury service—the employee’s absence is reasonable in all the circumstances.</w:t>
            </w:r>
          </w:p>
          <w:p w14:paraId="36DCCEE7" w14:textId="77777777" w:rsidR="001768B3" w:rsidRPr="001A3D1D" w:rsidRDefault="001768B3" w:rsidP="00A30D0E">
            <w:pPr>
              <w:pStyle w:val="ActHead5"/>
              <w:rPr>
                <w:i/>
              </w:rPr>
            </w:pPr>
            <w:r w:rsidRPr="001A3D1D">
              <w:rPr>
                <w:rStyle w:val="CharSectno"/>
              </w:rPr>
              <w:t>109</w:t>
            </w:r>
            <w:r w:rsidRPr="001A3D1D">
              <w:t xml:space="preserve">  Meaning of </w:t>
            </w:r>
            <w:r w:rsidRPr="001A3D1D">
              <w:rPr>
                <w:i/>
              </w:rPr>
              <w:t>eligible community service activity</w:t>
            </w:r>
          </w:p>
          <w:p w14:paraId="4FFA387A" w14:textId="77777777" w:rsidR="001768B3" w:rsidRPr="001A3D1D" w:rsidRDefault="001768B3" w:rsidP="00A30D0E">
            <w:pPr>
              <w:pStyle w:val="SubsectionHead"/>
            </w:pPr>
            <w:r w:rsidRPr="001A3D1D">
              <w:t>General</w:t>
            </w:r>
          </w:p>
          <w:p w14:paraId="4D5581E0" w14:textId="77777777" w:rsidR="001768B3" w:rsidRPr="001A3D1D" w:rsidRDefault="001768B3"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64645B3E" w14:textId="77777777" w:rsidR="001768B3" w:rsidRPr="001A3D1D" w:rsidRDefault="001768B3" w:rsidP="00A30D0E">
            <w:pPr>
              <w:pStyle w:val="paragraph"/>
            </w:pPr>
            <w:r w:rsidRPr="001A3D1D">
              <w:tab/>
              <w:t>(a)</w:t>
            </w:r>
            <w:r w:rsidRPr="001A3D1D">
              <w:tab/>
              <w:t>jury service (including attendance for jury selection) that is required by or under a law of the Commonwealth, a State or a Territory; or</w:t>
            </w:r>
          </w:p>
          <w:p w14:paraId="790D56CD" w14:textId="77777777" w:rsidR="001768B3" w:rsidRPr="001A3D1D" w:rsidRDefault="001768B3" w:rsidP="00A30D0E">
            <w:pPr>
              <w:pStyle w:val="paragraph"/>
            </w:pPr>
            <w:r w:rsidRPr="001A3D1D">
              <w:tab/>
              <w:t>(b)</w:t>
            </w:r>
            <w:r w:rsidRPr="001A3D1D">
              <w:tab/>
              <w:t>a voluntary emergency management activity (see subsection (2)); or</w:t>
            </w:r>
          </w:p>
          <w:p w14:paraId="0FC7EB4A" w14:textId="77777777" w:rsidR="001768B3" w:rsidRPr="001A3D1D" w:rsidRDefault="001768B3" w:rsidP="00A30D0E">
            <w:pPr>
              <w:pStyle w:val="paragraph"/>
            </w:pPr>
            <w:r w:rsidRPr="001A3D1D">
              <w:tab/>
              <w:t>(c)</w:t>
            </w:r>
            <w:r w:rsidRPr="001A3D1D">
              <w:tab/>
              <w:t>an activity prescribed in regulations made for the purpose of subsection (4).</w:t>
            </w:r>
          </w:p>
          <w:p w14:paraId="039A3042" w14:textId="77777777" w:rsidR="001768B3" w:rsidRPr="001A3D1D" w:rsidRDefault="001768B3" w:rsidP="00A30D0E">
            <w:pPr>
              <w:pStyle w:val="SubsectionHead"/>
            </w:pPr>
            <w:r w:rsidRPr="001A3D1D">
              <w:t>Voluntary emergency management activities</w:t>
            </w:r>
          </w:p>
          <w:p w14:paraId="4D39F432" w14:textId="77777777" w:rsidR="001768B3" w:rsidRPr="001A3D1D" w:rsidRDefault="001768B3"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435A000D" w14:textId="77777777" w:rsidR="001768B3" w:rsidRPr="001A3D1D" w:rsidRDefault="001768B3" w:rsidP="00A30D0E">
            <w:pPr>
              <w:pStyle w:val="paragraph"/>
            </w:pPr>
            <w:r w:rsidRPr="001A3D1D">
              <w:tab/>
              <w:t>(a)</w:t>
            </w:r>
            <w:r w:rsidRPr="001A3D1D">
              <w:tab/>
              <w:t>the employee engages in an activity that involves dealing with an emergency or natural disaster; and</w:t>
            </w:r>
          </w:p>
          <w:p w14:paraId="6EC0BD0D" w14:textId="77777777" w:rsidR="001768B3" w:rsidRPr="001A3D1D" w:rsidRDefault="001768B3" w:rsidP="00A30D0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73217CC1" w14:textId="77777777" w:rsidR="001768B3" w:rsidRPr="001A3D1D" w:rsidRDefault="001768B3" w:rsidP="00A30D0E">
            <w:pPr>
              <w:pStyle w:val="paragraph"/>
            </w:pPr>
            <w:r w:rsidRPr="001A3D1D">
              <w:tab/>
              <w:t>(c)</w:t>
            </w:r>
            <w:r w:rsidRPr="001A3D1D">
              <w:tab/>
              <w:t>the employee is a member of, or has a member</w:t>
            </w:r>
            <w:r w:rsidRPr="001A3D1D">
              <w:noBreakHyphen/>
              <w:t>like association with, a recognised emergency management body; and</w:t>
            </w:r>
          </w:p>
          <w:p w14:paraId="66BBDAA4" w14:textId="77777777" w:rsidR="001768B3" w:rsidRPr="001A3D1D" w:rsidRDefault="001768B3" w:rsidP="00A30D0E">
            <w:pPr>
              <w:pStyle w:val="paragraph"/>
            </w:pPr>
            <w:r w:rsidRPr="001A3D1D">
              <w:tab/>
              <w:t>(d)</w:t>
            </w:r>
            <w:r w:rsidRPr="001A3D1D">
              <w:tab/>
              <w:t>either:</w:t>
            </w:r>
          </w:p>
          <w:p w14:paraId="4FBFC063" w14:textId="77777777" w:rsidR="001768B3" w:rsidRPr="001A3D1D" w:rsidRDefault="001768B3" w:rsidP="00A30D0E">
            <w:pPr>
              <w:pStyle w:val="paragraphsub"/>
            </w:pPr>
            <w:r w:rsidRPr="001A3D1D">
              <w:tab/>
              <w:t>(i)</w:t>
            </w:r>
            <w:r w:rsidRPr="001A3D1D">
              <w:tab/>
              <w:t>the employee was requested by or on behalf of the body to engage in the activity; or</w:t>
            </w:r>
          </w:p>
          <w:p w14:paraId="0A4464A5" w14:textId="77777777" w:rsidR="001768B3" w:rsidRPr="001A3D1D" w:rsidRDefault="001768B3" w:rsidP="00A30D0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7CD5B6C6" w14:textId="77777777" w:rsidR="001768B3" w:rsidRPr="001A3D1D" w:rsidRDefault="001768B3" w:rsidP="00A30D0E">
            <w:pPr>
              <w:pStyle w:val="subsection0"/>
            </w:pPr>
            <w:r w:rsidRPr="001A3D1D">
              <w:tab/>
              <w:t>(3)</w:t>
            </w:r>
            <w:r w:rsidRPr="001A3D1D">
              <w:tab/>
              <w:t xml:space="preserve">A </w:t>
            </w:r>
            <w:r w:rsidRPr="001A3D1D">
              <w:rPr>
                <w:b/>
                <w:i/>
              </w:rPr>
              <w:t>recognised emergency management body</w:t>
            </w:r>
            <w:r w:rsidRPr="001A3D1D">
              <w:t xml:space="preserve"> is:</w:t>
            </w:r>
          </w:p>
          <w:p w14:paraId="2DD1C9E9" w14:textId="77777777" w:rsidR="001768B3" w:rsidRPr="001A3D1D" w:rsidRDefault="001768B3" w:rsidP="00A30D0E">
            <w:pPr>
              <w:pStyle w:val="paragraph"/>
            </w:pPr>
            <w:r w:rsidRPr="001A3D1D">
              <w:tab/>
              <w:t>(a)</w:t>
            </w:r>
            <w:r w:rsidRPr="001A3D1D">
              <w:tab/>
              <w:t>a body, or part of a body, that has a role or function under a plan that:</w:t>
            </w:r>
          </w:p>
          <w:p w14:paraId="643BAC69" w14:textId="77777777" w:rsidR="001768B3" w:rsidRPr="001A3D1D" w:rsidRDefault="001768B3" w:rsidP="00A30D0E">
            <w:pPr>
              <w:pStyle w:val="paragraphsub"/>
            </w:pPr>
            <w:r w:rsidRPr="001A3D1D">
              <w:tab/>
              <w:t>(i)</w:t>
            </w:r>
            <w:r w:rsidRPr="001A3D1D">
              <w:tab/>
              <w:t>is for coping with emergencies and/or disasters; and</w:t>
            </w:r>
          </w:p>
          <w:p w14:paraId="60521DE5" w14:textId="77777777" w:rsidR="001768B3" w:rsidRPr="001A3D1D" w:rsidRDefault="001768B3" w:rsidP="00A30D0E">
            <w:pPr>
              <w:pStyle w:val="paragraphsub"/>
            </w:pPr>
            <w:r w:rsidRPr="001A3D1D">
              <w:tab/>
              <w:t>(ii)</w:t>
            </w:r>
            <w:r w:rsidRPr="001A3D1D">
              <w:tab/>
              <w:t>is prepared by the Commonwealth, a State or a Territory; or</w:t>
            </w:r>
          </w:p>
          <w:p w14:paraId="4951CDA8" w14:textId="77777777" w:rsidR="001768B3" w:rsidRPr="001A3D1D" w:rsidRDefault="001768B3" w:rsidP="00A30D0E">
            <w:pPr>
              <w:pStyle w:val="paragraph"/>
            </w:pPr>
            <w:r w:rsidRPr="001A3D1D">
              <w:tab/>
              <w:t>(b)</w:t>
            </w:r>
            <w:r w:rsidRPr="001A3D1D">
              <w:tab/>
              <w:t>a fire</w:t>
            </w:r>
            <w:r w:rsidRPr="001A3D1D">
              <w:noBreakHyphen/>
              <w:t>fighting, civil defence or rescue body, or part of such a body; or</w:t>
            </w:r>
          </w:p>
          <w:p w14:paraId="624B7C59" w14:textId="77777777" w:rsidR="001768B3" w:rsidRPr="001A3D1D" w:rsidRDefault="001768B3" w:rsidP="00A30D0E">
            <w:pPr>
              <w:pStyle w:val="paragraph"/>
            </w:pPr>
            <w:r w:rsidRPr="001A3D1D">
              <w:tab/>
              <w:t>(c)</w:t>
            </w:r>
            <w:r w:rsidRPr="001A3D1D">
              <w:tab/>
              <w:t>any other body, or part of a body, a substantial purpose of which involves:</w:t>
            </w:r>
          </w:p>
          <w:p w14:paraId="04EE45C4" w14:textId="77777777" w:rsidR="001768B3" w:rsidRPr="001A3D1D" w:rsidRDefault="001768B3" w:rsidP="00A30D0E">
            <w:pPr>
              <w:pStyle w:val="paragraphsub"/>
            </w:pPr>
            <w:r w:rsidRPr="001A3D1D">
              <w:tab/>
              <w:t>(i)</w:t>
            </w:r>
            <w:r w:rsidRPr="001A3D1D">
              <w:tab/>
              <w:t>securing the safety of persons or animals in an emergency or natural disaster; or</w:t>
            </w:r>
          </w:p>
          <w:p w14:paraId="43F7251A" w14:textId="77777777" w:rsidR="001768B3" w:rsidRPr="001A3D1D" w:rsidRDefault="001768B3" w:rsidP="00A30D0E">
            <w:pPr>
              <w:pStyle w:val="paragraphsub"/>
            </w:pPr>
            <w:r w:rsidRPr="001A3D1D">
              <w:tab/>
              <w:t>(ii)</w:t>
            </w:r>
            <w:r w:rsidRPr="001A3D1D">
              <w:tab/>
              <w:t>protecting property in an emergency or natural disaster; or</w:t>
            </w:r>
          </w:p>
          <w:p w14:paraId="7B57396C" w14:textId="77777777" w:rsidR="001768B3" w:rsidRPr="001A3D1D" w:rsidRDefault="001768B3" w:rsidP="00A30D0E">
            <w:pPr>
              <w:pStyle w:val="paragraphsub"/>
            </w:pPr>
            <w:r w:rsidRPr="001A3D1D">
              <w:tab/>
              <w:t>(iii)</w:t>
            </w:r>
            <w:r w:rsidRPr="001A3D1D">
              <w:tab/>
              <w:t>otherwise responding to an emergency or natural disaster; or</w:t>
            </w:r>
          </w:p>
          <w:p w14:paraId="5C42E26A" w14:textId="77777777" w:rsidR="001768B3" w:rsidRPr="001A3D1D" w:rsidRDefault="001768B3" w:rsidP="00A30D0E">
            <w:pPr>
              <w:pStyle w:val="paragraph"/>
            </w:pPr>
            <w:r w:rsidRPr="001A3D1D">
              <w:tab/>
              <w:t>(d)</w:t>
            </w:r>
            <w:r w:rsidRPr="001A3D1D">
              <w:tab/>
              <w:t>a body, or part of a body, prescribed by the regulations;</w:t>
            </w:r>
          </w:p>
          <w:p w14:paraId="0CF4D1DB" w14:textId="77777777" w:rsidR="001768B3" w:rsidRPr="001A3D1D" w:rsidRDefault="001768B3" w:rsidP="00A30D0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27236DC4" w14:textId="77777777" w:rsidR="001768B3" w:rsidRPr="001A3D1D" w:rsidRDefault="001768B3" w:rsidP="00A30D0E">
            <w:pPr>
              <w:pStyle w:val="SubsectionHead"/>
            </w:pPr>
            <w:r w:rsidRPr="001A3D1D">
              <w:t>Regulations may prescribe other activities</w:t>
            </w:r>
          </w:p>
          <w:p w14:paraId="1536BC51" w14:textId="77777777" w:rsidR="001768B3" w:rsidRPr="001A3D1D" w:rsidRDefault="001768B3" w:rsidP="00A30D0E">
            <w:pPr>
              <w:pStyle w:val="subsection0"/>
            </w:pPr>
            <w:r w:rsidRPr="001A3D1D">
              <w:tab/>
              <w:t>(4)</w:t>
            </w:r>
            <w:r w:rsidRPr="001A3D1D">
              <w:tab/>
              <w:t>The regulations may prescribe an activity that is of a community service nature as an eligible community service activity.</w:t>
            </w:r>
          </w:p>
          <w:p w14:paraId="6FE3272B" w14:textId="77777777" w:rsidR="001768B3" w:rsidRPr="001A3D1D" w:rsidRDefault="001768B3" w:rsidP="00A30D0E">
            <w:pPr>
              <w:pStyle w:val="ActHead5"/>
            </w:pPr>
            <w:r w:rsidRPr="001A3D1D">
              <w:rPr>
                <w:rStyle w:val="CharSectno"/>
              </w:rPr>
              <w:t>110</w:t>
            </w:r>
            <w:r w:rsidRPr="001A3D1D">
              <w:t xml:space="preserve">  Notice and evidence requirements</w:t>
            </w:r>
          </w:p>
          <w:p w14:paraId="7862A237" w14:textId="77777777" w:rsidR="001768B3" w:rsidRPr="001A3D1D" w:rsidRDefault="001768B3" w:rsidP="00A30D0E">
            <w:pPr>
              <w:pStyle w:val="SubsectionHead"/>
            </w:pPr>
            <w:r w:rsidRPr="001A3D1D">
              <w:t>Notice</w:t>
            </w:r>
          </w:p>
          <w:p w14:paraId="7AF61316"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4D471D9D" w14:textId="77777777" w:rsidR="001768B3" w:rsidRPr="001A3D1D" w:rsidRDefault="001768B3" w:rsidP="00A30D0E">
            <w:pPr>
              <w:pStyle w:val="subsection0"/>
            </w:pPr>
            <w:r w:rsidRPr="001A3D1D">
              <w:tab/>
              <w:t>(2)</w:t>
            </w:r>
            <w:r w:rsidRPr="001A3D1D">
              <w:tab/>
              <w:t>The notice:</w:t>
            </w:r>
          </w:p>
          <w:p w14:paraId="3C47FC28"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30A1687E" w14:textId="77777777" w:rsidR="001768B3" w:rsidRPr="001A3D1D" w:rsidRDefault="001768B3" w:rsidP="00A30D0E">
            <w:pPr>
              <w:pStyle w:val="paragraph"/>
            </w:pPr>
            <w:r w:rsidRPr="001A3D1D">
              <w:tab/>
              <w:t>(b)</w:t>
            </w:r>
            <w:r w:rsidRPr="001A3D1D">
              <w:tab/>
              <w:t>must advise the employer of the period, or expected period, of the absence.</w:t>
            </w:r>
          </w:p>
          <w:p w14:paraId="3B327B12" w14:textId="77777777" w:rsidR="001768B3" w:rsidRPr="001A3D1D" w:rsidRDefault="001768B3" w:rsidP="00A30D0E">
            <w:pPr>
              <w:pStyle w:val="SubsectionHead"/>
            </w:pPr>
            <w:r w:rsidRPr="001A3D1D">
              <w:t>Evidence</w:t>
            </w:r>
          </w:p>
          <w:p w14:paraId="1AA83E74"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4370A49C" w14:textId="77777777" w:rsidR="001768B3" w:rsidRPr="001A3D1D" w:rsidRDefault="001768B3" w:rsidP="00A30D0E">
            <w:pPr>
              <w:pStyle w:val="SubsectionHead"/>
            </w:pPr>
            <w:r w:rsidRPr="001A3D1D">
              <w:t>Compliance</w:t>
            </w:r>
          </w:p>
          <w:p w14:paraId="5367BE8D"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4E0604CF"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57F34E04" w14:textId="77777777" w:rsidR="001768B3" w:rsidRPr="001A3D1D" w:rsidRDefault="001768B3" w:rsidP="00A30D0E">
            <w:pPr>
              <w:pStyle w:val="ActHead5"/>
            </w:pPr>
            <w:r w:rsidRPr="001A3D1D">
              <w:rPr>
                <w:rStyle w:val="CharSectno"/>
              </w:rPr>
              <w:t>111</w:t>
            </w:r>
            <w:r w:rsidRPr="001A3D1D">
              <w:t xml:space="preserve">  Payment to employees (other than casuals) on jury service</w:t>
            </w:r>
          </w:p>
          <w:p w14:paraId="2C04E0F9" w14:textId="77777777" w:rsidR="001768B3" w:rsidRPr="001A3D1D" w:rsidRDefault="001768B3" w:rsidP="00A30D0E">
            <w:pPr>
              <w:pStyle w:val="SubsectionHead"/>
            </w:pPr>
            <w:r w:rsidRPr="001A3D1D">
              <w:t>Application of this section</w:t>
            </w:r>
          </w:p>
          <w:p w14:paraId="52376B0D" w14:textId="77777777" w:rsidR="001768B3" w:rsidRPr="001A3D1D" w:rsidRDefault="001768B3" w:rsidP="00A30D0E">
            <w:pPr>
              <w:pStyle w:val="subsection0"/>
            </w:pPr>
            <w:r w:rsidRPr="001A3D1D">
              <w:tab/>
              <w:t>(1)</w:t>
            </w:r>
            <w:r w:rsidRPr="001A3D1D">
              <w:tab/>
              <w:t>This section applies if:</w:t>
            </w:r>
          </w:p>
          <w:p w14:paraId="3312AD36" w14:textId="77777777" w:rsidR="001768B3" w:rsidRPr="001A3D1D" w:rsidRDefault="001768B3" w:rsidP="00A30D0E">
            <w:pPr>
              <w:pStyle w:val="paragraph"/>
              <w:rPr>
                <w:i/>
              </w:rPr>
            </w:pPr>
            <w:r w:rsidRPr="001A3D1D">
              <w:tab/>
              <w:t>(a)</w:t>
            </w:r>
            <w:r w:rsidRPr="001A3D1D">
              <w:tab/>
              <w:t>in accordance with this Division, an employee is absent from his or her employment for a period because of jury service; and</w:t>
            </w:r>
          </w:p>
          <w:p w14:paraId="6E8BC223" w14:textId="77777777" w:rsidR="001768B3" w:rsidRPr="001A3D1D" w:rsidRDefault="001768B3" w:rsidP="00A30D0E">
            <w:pPr>
              <w:pStyle w:val="paragraph"/>
            </w:pPr>
            <w:r w:rsidRPr="001A3D1D">
              <w:tab/>
              <w:t>(b)</w:t>
            </w:r>
            <w:r w:rsidRPr="001A3D1D">
              <w:tab/>
              <w:t>the employee is not a casual employee.</w:t>
            </w:r>
          </w:p>
          <w:p w14:paraId="02A3AA89" w14:textId="77777777" w:rsidR="001768B3" w:rsidRPr="001A3D1D" w:rsidRDefault="001768B3" w:rsidP="00A30D0E">
            <w:pPr>
              <w:pStyle w:val="SubsectionHead"/>
            </w:pPr>
            <w:r w:rsidRPr="001A3D1D">
              <w:t>Employee to be paid base rate of pay</w:t>
            </w:r>
          </w:p>
          <w:p w14:paraId="5BD1F9F2" w14:textId="77777777" w:rsidR="001768B3" w:rsidRPr="001A3D1D" w:rsidRDefault="001768B3" w:rsidP="00A30D0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216EB141" w14:textId="77777777" w:rsidR="001768B3" w:rsidRPr="001A3D1D" w:rsidRDefault="001768B3" w:rsidP="00A30D0E">
            <w:pPr>
              <w:pStyle w:val="SubsectionHead"/>
            </w:pPr>
            <w:r w:rsidRPr="001A3D1D">
              <w:t>Evidence</w:t>
            </w:r>
          </w:p>
          <w:p w14:paraId="2E92CA27" w14:textId="77777777" w:rsidR="001768B3" w:rsidRPr="001A3D1D" w:rsidRDefault="001768B3" w:rsidP="00A30D0E">
            <w:pPr>
              <w:pStyle w:val="subsection0"/>
            </w:pPr>
            <w:r w:rsidRPr="001A3D1D">
              <w:tab/>
              <w:t>(3)</w:t>
            </w:r>
            <w:r w:rsidRPr="001A3D1D">
              <w:tab/>
              <w:t>The employer may require the employee to give the employer evidence that would satisfy a reasonable person:</w:t>
            </w:r>
          </w:p>
          <w:p w14:paraId="50621535" w14:textId="77777777" w:rsidR="001768B3" w:rsidRPr="001A3D1D" w:rsidRDefault="001768B3" w:rsidP="00A30D0E">
            <w:pPr>
              <w:pStyle w:val="paragraph"/>
            </w:pPr>
            <w:r w:rsidRPr="001A3D1D">
              <w:tab/>
              <w:t>(a)</w:t>
            </w:r>
            <w:r w:rsidRPr="001A3D1D">
              <w:tab/>
              <w:t>that the employee has taken all necessary steps to obtain any amount of jury service pay to which the employee is entitled; and</w:t>
            </w:r>
          </w:p>
          <w:p w14:paraId="5DD46054" w14:textId="77777777" w:rsidR="001768B3" w:rsidRPr="001A3D1D" w:rsidRDefault="001768B3" w:rsidP="00A30D0E">
            <w:pPr>
              <w:pStyle w:val="paragraph"/>
            </w:pPr>
            <w:r w:rsidRPr="001A3D1D">
              <w:tab/>
              <w:t>(b)</w:t>
            </w:r>
            <w:r w:rsidRPr="001A3D1D">
              <w:tab/>
              <w:t>of the total amount (even if it is a nil amount) of jury service pay that has been paid, or is payable, to the employee for the period.</w:t>
            </w:r>
          </w:p>
          <w:p w14:paraId="37805AB2"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522432E2" w14:textId="77777777" w:rsidR="001768B3" w:rsidRPr="001A3D1D" w:rsidRDefault="001768B3" w:rsidP="00A30D0E">
            <w:pPr>
              <w:pStyle w:val="subsection0"/>
            </w:pPr>
            <w:r w:rsidRPr="001A3D1D">
              <w:tab/>
              <w:t>(4)</w:t>
            </w:r>
            <w:r w:rsidRPr="001A3D1D">
              <w:tab/>
              <w:t>If, in accordance with subsection (3), the employer requires the employee to give the employer the evidence referred to in that subsection:</w:t>
            </w:r>
          </w:p>
          <w:p w14:paraId="51C0E83C" w14:textId="77777777" w:rsidR="001768B3" w:rsidRPr="001A3D1D" w:rsidRDefault="001768B3" w:rsidP="00A30D0E">
            <w:pPr>
              <w:pStyle w:val="paragraph"/>
            </w:pPr>
            <w:r w:rsidRPr="001A3D1D">
              <w:tab/>
              <w:t>(a)</w:t>
            </w:r>
            <w:r w:rsidRPr="001A3D1D">
              <w:tab/>
              <w:t>the employee is not entitled to payment under subsection (2) unless the employee provides the evidence; and</w:t>
            </w:r>
          </w:p>
          <w:p w14:paraId="709A215B" w14:textId="77777777" w:rsidR="001768B3" w:rsidRPr="001A3D1D" w:rsidRDefault="001768B3" w:rsidP="00A30D0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63FE9EE9" w14:textId="77777777" w:rsidR="001768B3" w:rsidRPr="001A3D1D" w:rsidRDefault="001768B3" w:rsidP="00A30D0E">
            <w:pPr>
              <w:pStyle w:val="SubsectionHead"/>
            </w:pPr>
            <w:r w:rsidRPr="001A3D1D">
              <w:t>Payment only required for first 10 days of absence</w:t>
            </w:r>
          </w:p>
          <w:p w14:paraId="3A233E6A" w14:textId="77777777" w:rsidR="001768B3" w:rsidRPr="001A3D1D" w:rsidRDefault="001768B3" w:rsidP="00A30D0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751E4651" w14:textId="77777777" w:rsidR="001768B3" w:rsidRPr="001A3D1D" w:rsidRDefault="001768B3" w:rsidP="00A30D0E">
            <w:pPr>
              <w:pStyle w:val="paragraph"/>
            </w:pPr>
            <w:r w:rsidRPr="001A3D1D">
              <w:tab/>
              <w:t>(a)</w:t>
            </w:r>
            <w:r w:rsidRPr="001A3D1D">
              <w:tab/>
              <w:t>the employer is only required to pay the employee for the first 10 days of absence; and</w:t>
            </w:r>
          </w:p>
          <w:p w14:paraId="257C7B27" w14:textId="77777777" w:rsidR="001768B3" w:rsidRPr="001A3D1D" w:rsidRDefault="001768B3" w:rsidP="00A30D0E">
            <w:pPr>
              <w:pStyle w:val="paragraph"/>
            </w:pPr>
            <w:r w:rsidRPr="001A3D1D">
              <w:tab/>
              <w:t>(b)</w:t>
            </w:r>
            <w:r w:rsidRPr="001A3D1D">
              <w:tab/>
              <w:t>the evidence provided in response to a requirement under subsection (3) need only relate to the first 10 days of absence; and</w:t>
            </w:r>
          </w:p>
          <w:p w14:paraId="338D4609" w14:textId="77777777" w:rsidR="001768B3" w:rsidRPr="001A3D1D" w:rsidRDefault="001768B3" w:rsidP="00A30D0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4DC489F5" w14:textId="77777777" w:rsidR="001768B3" w:rsidRPr="001A3D1D" w:rsidRDefault="001768B3" w:rsidP="00A30D0E">
            <w:pPr>
              <w:pStyle w:val="SubsectionHead"/>
            </w:pPr>
            <w:r w:rsidRPr="001A3D1D">
              <w:t xml:space="preserve">Meaning of </w:t>
            </w:r>
            <w:r w:rsidRPr="001A3D1D">
              <w:rPr>
                <w:b/>
              </w:rPr>
              <w:t>jury service pay</w:t>
            </w:r>
          </w:p>
          <w:p w14:paraId="07ED48CF" w14:textId="77777777" w:rsidR="001768B3" w:rsidRPr="001A3D1D" w:rsidRDefault="001768B3" w:rsidP="00A30D0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350EE7A5" w14:textId="77777777" w:rsidR="001768B3" w:rsidRPr="001A3D1D" w:rsidRDefault="001768B3" w:rsidP="00A30D0E">
            <w:pPr>
              <w:pStyle w:val="SubsectionHead"/>
            </w:pPr>
            <w:r w:rsidRPr="001A3D1D">
              <w:t xml:space="preserve">Meaning of </w:t>
            </w:r>
            <w:r w:rsidRPr="001A3D1D">
              <w:rPr>
                <w:b/>
              </w:rPr>
              <w:t>jury service summons</w:t>
            </w:r>
          </w:p>
          <w:p w14:paraId="17D9727F" w14:textId="77777777" w:rsidR="001768B3" w:rsidRPr="001A3D1D" w:rsidRDefault="001768B3" w:rsidP="00A30D0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0C0A258B" w14:textId="77777777" w:rsidR="001768B3" w:rsidRPr="001A3D1D" w:rsidRDefault="001768B3" w:rsidP="00A30D0E">
            <w:pPr>
              <w:pStyle w:val="ActHead5"/>
            </w:pPr>
            <w:r w:rsidRPr="001A3D1D">
              <w:rPr>
                <w:rStyle w:val="CharSectno"/>
              </w:rPr>
              <w:t>112</w:t>
            </w:r>
            <w:r w:rsidRPr="001A3D1D">
              <w:t xml:space="preserve">  State and Territory laws that are not excluded</w:t>
            </w:r>
          </w:p>
          <w:p w14:paraId="7C4EE9D5" w14:textId="77777777" w:rsidR="001768B3" w:rsidRPr="001A3D1D" w:rsidRDefault="001768B3" w:rsidP="00A30D0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7A6D9440" w14:textId="77777777" w:rsidR="001768B3" w:rsidRPr="001A3D1D" w:rsidRDefault="001768B3" w:rsidP="00A30D0E">
            <w:pPr>
              <w:pStyle w:val="notetext"/>
            </w:pPr>
            <w:r w:rsidRPr="001A3D1D">
              <w:t>Note:</w:t>
            </w:r>
            <w:r w:rsidRPr="001A3D1D">
              <w:tab/>
              <w:t>For example, this Act would not apply to the exclusion of a State or Territory law providing for a casual employee to be paid jury service pay.</w:t>
            </w:r>
          </w:p>
          <w:p w14:paraId="58DD4F76" w14:textId="77777777" w:rsidR="001768B3" w:rsidRPr="001A3D1D" w:rsidRDefault="001768B3" w:rsidP="00A30D0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3D3E5794" w14:textId="77777777" w:rsidR="001768B3" w:rsidRPr="00474A60" w:rsidRDefault="001768B3" w:rsidP="00A30D0E">
            <w:pPr>
              <w:pStyle w:val="Link"/>
              <w:framePr w:wrap="auto"/>
            </w:pPr>
            <w:r>
              <w:rPr>
                <w:rStyle w:val="Hyperlink"/>
              </w:rPr>
              <w:fldChar w:fldCharType="end"/>
            </w:r>
          </w:p>
        </w:tc>
      </w:tr>
      <w:bookmarkEnd w:id="293"/>
    </w:tbl>
    <w:p w14:paraId="3D5AF04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13907E1" w14:textId="77777777" w:rsidTr="001768B3">
        <w:trPr>
          <w:jc w:val="center"/>
        </w:trPr>
        <w:tc>
          <w:tcPr>
            <w:tcW w:w="2267" w:type="dxa"/>
            <w:shd w:val="clear" w:color="auto" w:fill="FFFFFF" w:themeFill="background1"/>
          </w:tcPr>
          <w:p w14:paraId="3122EE51" w14:textId="77777777" w:rsidR="001768B3" w:rsidRPr="001768B3" w:rsidRDefault="001768B3" w:rsidP="00A30D0E">
            <w:pPr>
              <w:rPr>
                <w:rStyle w:val="Identifier"/>
              </w:rPr>
            </w:pPr>
            <w:bookmarkStart w:id="294" w:name="_Hlk111012864"/>
            <w:r w:rsidRPr="001768B3">
              <w:rPr>
                <w:rStyle w:val="Identifier"/>
              </w:rPr>
              <w:t>leave_community.not_member</w:t>
            </w:r>
          </w:p>
        </w:tc>
        <w:tc>
          <w:tcPr>
            <w:tcW w:w="7653" w:type="dxa"/>
            <w:shd w:val="clear" w:color="auto" w:fill="FFFFFF" w:themeFill="background1"/>
            <w:tcMar>
              <w:left w:w="28" w:type="dxa"/>
              <w:right w:w="28" w:type="dxa"/>
            </w:tcMar>
          </w:tcPr>
          <w:p w14:paraId="241D5991" w14:textId="77777777" w:rsidR="001768B3" w:rsidRPr="00474A60" w:rsidRDefault="001768B3" w:rsidP="00A30D0E">
            <w:pPr>
              <w:pStyle w:val="PlainText"/>
            </w:pPr>
            <w:r w:rsidRPr="00474A60">
              <w:t>(Fair Work Act 2009)</w:t>
            </w:r>
          </w:p>
          <w:p w14:paraId="1501D5BD"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027160C5" w14:textId="77777777" w:rsidR="001768B3" w:rsidRPr="001A3D1D" w:rsidRDefault="001768B3" w:rsidP="00A30D0E">
            <w:pPr>
              <w:pStyle w:val="ActHead5"/>
            </w:pPr>
            <w:r w:rsidRPr="001A3D1D">
              <w:rPr>
                <w:rStyle w:val="CharSectno"/>
              </w:rPr>
              <w:t>108</w:t>
            </w:r>
            <w:r w:rsidRPr="001A3D1D">
              <w:t xml:space="preserve">  Entitlement to be absent from employment for engaging in eligible community service activity</w:t>
            </w:r>
          </w:p>
          <w:p w14:paraId="529A2661" w14:textId="77777777" w:rsidR="001768B3" w:rsidRPr="001A3D1D" w:rsidRDefault="001768B3" w:rsidP="00A30D0E">
            <w:pPr>
              <w:pStyle w:val="subsection0"/>
            </w:pPr>
            <w:r w:rsidRPr="001A3D1D">
              <w:tab/>
            </w:r>
            <w:r w:rsidRPr="001A3D1D">
              <w:tab/>
              <w:t>An employee who engages in an eligible community service activity is entitled to be absent from his or her employment for a period if:</w:t>
            </w:r>
          </w:p>
          <w:p w14:paraId="7EBF35A6" w14:textId="77777777" w:rsidR="001768B3" w:rsidRPr="001A3D1D" w:rsidRDefault="001768B3" w:rsidP="00A30D0E">
            <w:pPr>
              <w:pStyle w:val="paragraph"/>
            </w:pPr>
            <w:r w:rsidRPr="001A3D1D">
              <w:tab/>
              <w:t>(a)</w:t>
            </w:r>
            <w:r w:rsidRPr="001A3D1D">
              <w:tab/>
              <w:t>the period consists of one or more of the following:</w:t>
            </w:r>
          </w:p>
          <w:p w14:paraId="087A0D0E" w14:textId="77777777" w:rsidR="001768B3" w:rsidRPr="001A3D1D" w:rsidRDefault="001768B3" w:rsidP="00A30D0E">
            <w:pPr>
              <w:pStyle w:val="paragraphsub"/>
            </w:pPr>
            <w:r w:rsidRPr="001A3D1D">
              <w:tab/>
              <w:t>(i)</w:t>
            </w:r>
            <w:r w:rsidRPr="001A3D1D">
              <w:tab/>
              <w:t>time when the employee engages in the activity;</w:t>
            </w:r>
          </w:p>
          <w:p w14:paraId="4D538D5B" w14:textId="77777777" w:rsidR="001768B3" w:rsidRPr="001A3D1D" w:rsidRDefault="001768B3" w:rsidP="00A30D0E">
            <w:pPr>
              <w:pStyle w:val="paragraphsub"/>
            </w:pPr>
            <w:r w:rsidRPr="001A3D1D">
              <w:tab/>
              <w:t>(ii)</w:t>
            </w:r>
            <w:r w:rsidRPr="001A3D1D">
              <w:tab/>
              <w:t>reasonable travelling time associated with the activity;</w:t>
            </w:r>
          </w:p>
          <w:p w14:paraId="1962A98A" w14:textId="77777777" w:rsidR="001768B3" w:rsidRPr="001A3D1D" w:rsidRDefault="001768B3" w:rsidP="00A30D0E">
            <w:pPr>
              <w:pStyle w:val="paragraphsub"/>
            </w:pPr>
            <w:r w:rsidRPr="001A3D1D">
              <w:tab/>
              <w:t>(iii)</w:t>
            </w:r>
            <w:r w:rsidRPr="001A3D1D">
              <w:tab/>
              <w:t>reasonable rest time immediately following the activity; and</w:t>
            </w:r>
          </w:p>
          <w:p w14:paraId="790EBF90" w14:textId="77777777" w:rsidR="001768B3" w:rsidRPr="001A3D1D" w:rsidRDefault="001768B3" w:rsidP="00A30D0E">
            <w:pPr>
              <w:pStyle w:val="paragraph"/>
            </w:pPr>
            <w:r w:rsidRPr="001A3D1D">
              <w:tab/>
              <w:t>(b)</w:t>
            </w:r>
            <w:r w:rsidRPr="001A3D1D">
              <w:tab/>
              <w:t>unless the activity is jury service—the employee’s absence is reasonable in all the circumstances.</w:t>
            </w:r>
          </w:p>
          <w:p w14:paraId="45D7EC80" w14:textId="77777777" w:rsidR="001768B3" w:rsidRPr="001A3D1D" w:rsidRDefault="001768B3" w:rsidP="00A30D0E">
            <w:pPr>
              <w:pStyle w:val="ActHead5"/>
              <w:rPr>
                <w:i/>
              </w:rPr>
            </w:pPr>
            <w:r w:rsidRPr="001A3D1D">
              <w:rPr>
                <w:rStyle w:val="CharSectno"/>
              </w:rPr>
              <w:t>109</w:t>
            </w:r>
            <w:r w:rsidRPr="001A3D1D">
              <w:t xml:space="preserve">  Meaning of </w:t>
            </w:r>
            <w:r w:rsidRPr="001A3D1D">
              <w:rPr>
                <w:i/>
              </w:rPr>
              <w:t>eligible community service activity</w:t>
            </w:r>
          </w:p>
          <w:p w14:paraId="0798C7A4" w14:textId="77777777" w:rsidR="001768B3" w:rsidRPr="001A3D1D" w:rsidRDefault="001768B3" w:rsidP="00A30D0E">
            <w:pPr>
              <w:pStyle w:val="SubsectionHead"/>
            </w:pPr>
            <w:r w:rsidRPr="001A3D1D">
              <w:t>General</w:t>
            </w:r>
          </w:p>
          <w:p w14:paraId="0B2F8997" w14:textId="77777777" w:rsidR="001768B3" w:rsidRPr="001A3D1D" w:rsidRDefault="001768B3"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39BE235F" w14:textId="77777777" w:rsidR="001768B3" w:rsidRPr="001A3D1D" w:rsidRDefault="001768B3" w:rsidP="00A30D0E">
            <w:pPr>
              <w:pStyle w:val="paragraph"/>
            </w:pPr>
            <w:r w:rsidRPr="001A3D1D">
              <w:tab/>
              <w:t>(a)</w:t>
            </w:r>
            <w:r w:rsidRPr="001A3D1D">
              <w:tab/>
              <w:t>jury service (including attendance for jury selection) that is required by or under a law of the Commonwealth, a State or a Territory; or</w:t>
            </w:r>
          </w:p>
          <w:p w14:paraId="4E5FD238" w14:textId="77777777" w:rsidR="001768B3" w:rsidRPr="001A3D1D" w:rsidRDefault="001768B3" w:rsidP="00A30D0E">
            <w:pPr>
              <w:pStyle w:val="paragraph"/>
            </w:pPr>
            <w:r w:rsidRPr="001A3D1D">
              <w:tab/>
              <w:t>(b)</w:t>
            </w:r>
            <w:r w:rsidRPr="001A3D1D">
              <w:tab/>
              <w:t>a voluntary emergency management activity (see subsection (2)); or</w:t>
            </w:r>
          </w:p>
          <w:p w14:paraId="4D109EF6" w14:textId="77777777" w:rsidR="001768B3" w:rsidRPr="001A3D1D" w:rsidRDefault="001768B3" w:rsidP="00A30D0E">
            <w:pPr>
              <w:pStyle w:val="paragraph"/>
            </w:pPr>
            <w:r w:rsidRPr="001A3D1D">
              <w:tab/>
              <w:t>(c)</w:t>
            </w:r>
            <w:r w:rsidRPr="001A3D1D">
              <w:tab/>
              <w:t>an activity prescribed in regulations made for the purpose of subsection (4).</w:t>
            </w:r>
          </w:p>
          <w:p w14:paraId="11AF1D6F" w14:textId="77777777" w:rsidR="001768B3" w:rsidRPr="001A3D1D" w:rsidRDefault="001768B3" w:rsidP="00A30D0E">
            <w:pPr>
              <w:pStyle w:val="SubsectionHead"/>
            </w:pPr>
            <w:r w:rsidRPr="001A3D1D">
              <w:t>Voluntary emergency management activities</w:t>
            </w:r>
          </w:p>
          <w:p w14:paraId="0608EB8B" w14:textId="77777777" w:rsidR="001768B3" w:rsidRPr="001A3D1D" w:rsidRDefault="001768B3"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1F40DA29" w14:textId="77777777" w:rsidR="001768B3" w:rsidRPr="001A3D1D" w:rsidRDefault="001768B3" w:rsidP="00A30D0E">
            <w:pPr>
              <w:pStyle w:val="paragraph"/>
            </w:pPr>
            <w:r w:rsidRPr="001A3D1D">
              <w:tab/>
              <w:t>(a)</w:t>
            </w:r>
            <w:r w:rsidRPr="001A3D1D">
              <w:tab/>
              <w:t>the employee engages in an activity that involves dealing with an emergency or natural disaster; and</w:t>
            </w:r>
          </w:p>
          <w:p w14:paraId="15FE263F" w14:textId="77777777" w:rsidR="001768B3" w:rsidRPr="001A3D1D" w:rsidRDefault="001768B3" w:rsidP="00A30D0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520E0013" w14:textId="77777777" w:rsidR="001768B3" w:rsidRPr="001A3D1D" w:rsidRDefault="001768B3" w:rsidP="00A30D0E">
            <w:pPr>
              <w:pStyle w:val="paragraph"/>
            </w:pPr>
            <w:r w:rsidRPr="001A3D1D">
              <w:tab/>
              <w:t>(c)</w:t>
            </w:r>
            <w:r w:rsidRPr="001A3D1D">
              <w:tab/>
              <w:t>the employee is a member of, or has a member</w:t>
            </w:r>
            <w:r w:rsidRPr="001A3D1D">
              <w:noBreakHyphen/>
              <w:t>like association with, a recognised emergency management body; and</w:t>
            </w:r>
          </w:p>
          <w:p w14:paraId="7E25B3C9" w14:textId="77777777" w:rsidR="001768B3" w:rsidRPr="001A3D1D" w:rsidRDefault="001768B3" w:rsidP="00A30D0E">
            <w:pPr>
              <w:pStyle w:val="paragraph"/>
            </w:pPr>
            <w:r w:rsidRPr="001A3D1D">
              <w:tab/>
              <w:t>(d)</w:t>
            </w:r>
            <w:r w:rsidRPr="001A3D1D">
              <w:tab/>
              <w:t>either:</w:t>
            </w:r>
          </w:p>
          <w:p w14:paraId="076F32E3" w14:textId="77777777" w:rsidR="001768B3" w:rsidRPr="001A3D1D" w:rsidRDefault="001768B3" w:rsidP="00A30D0E">
            <w:pPr>
              <w:pStyle w:val="paragraphsub"/>
            </w:pPr>
            <w:r w:rsidRPr="001A3D1D">
              <w:tab/>
              <w:t>(i)</w:t>
            </w:r>
            <w:r w:rsidRPr="001A3D1D">
              <w:tab/>
              <w:t>the employee was requested by or on behalf of the body to engage in the activity; or</w:t>
            </w:r>
          </w:p>
          <w:p w14:paraId="4FFFF486" w14:textId="77777777" w:rsidR="001768B3" w:rsidRPr="001A3D1D" w:rsidRDefault="001768B3" w:rsidP="00A30D0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29548C27" w14:textId="77777777" w:rsidR="001768B3" w:rsidRPr="001A3D1D" w:rsidRDefault="001768B3" w:rsidP="00A30D0E">
            <w:pPr>
              <w:pStyle w:val="subsection0"/>
            </w:pPr>
            <w:r w:rsidRPr="001A3D1D">
              <w:tab/>
              <w:t>(3)</w:t>
            </w:r>
            <w:r w:rsidRPr="001A3D1D">
              <w:tab/>
              <w:t xml:space="preserve">A </w:t>
            </w:r>
            <w:r w:rsidRPr="001A3D1D">
              <w:rPr>
                <w:b/>
                <w:i/>
              </w:rPr>
              <w:t>recognised emergency management body</w:t>
            </w:r>
            <w:r w:rsidRPr="001A3D1D">
              <w:t xml:space="preserve"> is:</w:t>
            </w:r>
          </w:p>
          <w:p w14:paraId="2B9174FC" w14:textId="77777777" w:rsidR="001768B3" w:rsidRPr="001A3D1D" w:rsidRDefault="001768B3" w:rsidP="00A30D0E">
            <w:pPr>
              <w:pStyle w:val="paragraph"/>
            </w:pPr>
            <w:r w:rsidRPr="001A3D1D">
              <w:tab/>
              <w:t>(a)</w:t>
            </w:r>
            <w:r w:rsidRPr="001A3D1D">
              <w:tab/>
              <w:t>a body, or part of a body, that has a role or function under a plan that:</w:t>
            </w:r>
          </w:p>
          <w:p w14:paraId="06419F99" w14:textId="77777777" w:rsidR="001768B3" w:rsidRPr="001A3D1D" w:rsidRDefault="001768B3" w:rsidP="00A30D0E">
            <w:pPr>
              <w:pStyle w:val="paragraphsub"/>
            </w:pPr>
            <w:r w:rsidRPr="001A3D1D">
              <w:tab/>
              <w:t>(i)</w:t>
            </w:r>
            <w:r w:rsidRPr="001A3D1D">
              <w:tab/>
              <w:t>is for coping with emergencies and/or disasters; and</w:t>
            </w:r>
          </w:p>
          <w:p w14:paraId="1E945EF7" w14:textId="77777777" w:rsidR="001768B3" w:rsidRPr="001A3D1D" w:rsidRDefault="001768B3" w:rsidP="00A30D0E">
            <w:pPr>
              <w:pStyle w:val="paragraphsub"/>
            </w:pPr>
            <w:r w:rsidRPr="001A3D1D">
              <w:tab/>
              <w:t>(ii)</w:t>
            </w:r>
            <w:r w:rsidRPr="001A3D1D">
              <w:tab/>
              <w:t>is prepared by the Commonwealth, a State or a Territory; or</w:t>
            </w:r>
          </w:p>
          <w:p w14:paraId="3D0BEDEA" w14:textId="77777777" w:rsidR="001768B3" w:rsidRPr="001A3D1D" w:rsidRDefault="001768B3" w:rsidP="00A30D0E">
            <w:pPr>
              <w:pStyle w:val="paragraph"/>
            </w:pPr>
            <w:r w:rsidRPr="001A3D1D">
              <w:tab/>
              <w:t>(b)</w:t>
            </w:r>
            <w:r w:rsidRPr="001A3D1D">
              <w:tab/>
              <w:t>a fire</w:t>
            </w:r>
            <w:r w:rsidRPr="001A3D1D">
              <w:noBreakHyphen/>
              <w:t>fighting, civil defence or rescue body, or part of such a body; or</w:t>
            </w:r>
          </w:p>
          <w:p w14:paraId="0DB30F17" w14:textId="77777777" w:rsidR="001768B3" w:rsidRPr="001A3D1D" w:rsidRDefault="001768B3" w:rsidP="00A30D0E">
            <w:pPr>
              <w:pStyle w:val="paragraph"/>
            </w:pPr>
            <w:r w:rsidRPr="001A3D1D">
              <w:tab/>
              <w:t>(c)</w:t>
            </w:r>
            <w:r w:rsidRPr="001A3D1D">
              <w:tab/>
              <w:t>any other body, or part of a body, a substantial purpose of which involves:</w:t>
            </w:r>
          </w:p>
          <w:p w14:paraId="29569A1B" w14:textId="77777777" w:rsidR="001768B3" w:rsidRPr="001A3D1D" w:rsidRDefault="001768B3" w:rsidP="00A30D0E">
            <w:pPr>
              <w:pStyle w:val="paragraphsub"/>
            </w:pPr>
            <w:r w:rsidRPr="001A3D1D">
              <w:tab/>
              <w:t>(i)</w:t>
            </w:r>
            <w:r w:rsidRPr="001A3D1D">
              <w:tab/>
              <w:t>securing the safety of persons or animals in an emergency or natural disaster; or</w:t>
            </w:r>
          </w:p>
          <w:p w14:paraId="7A62D2D9" w14:textId="77777777" w:rsidR="001768B3" w:rsidRPr="001A3D1D" w:rsidRDefault="001768B3" w:rsidP="00A30D0E">
            <w:pPr>
              <w:pStyle w:val="paragraphsub"/>
            </w:pPr>
            <w:r w:rsidRPr="001A3D1D">
              <w:tab/>
              <w:t>(ii)</w:t>
            </w:r>
            <w:r w:rsidRPr="001A3D1D">
              <w:tab/>
              <w:t>protecting property in an emergency or natural disaster; or</w:t>
            </w:r>
          </w:p>
          <w:p w14:paraId="3C3FD541" w14:textId="77777777" w:rsidR="001768B3" w:rsidRPr="001A3D1D" w:rsidRDefault="001768B3" w:rsidP="00A30D0E">
            <w:pPr>
              <w:pStyle w:val="paragraphsub"/>
            </w:pPr>
            <w:r w:rsidRPr="001A3D1D">
              <w:tab/>
              <w:t>(iii)</w:t>
            </w:r>
            <w:r w:rsidRPr="001A3D1D">
              <w:tab/>
              <w:t>otherwise responding to an emergency or natural disaster; or</w:t>
            </w:r>
          </w:p>
          <w:p w14:paraId="77E4F35B" w14:textId="77777777" w:rsidR="001768B3" w:rsidRPr="001A3D1D" w:rsidRDefault="001768B3" w:rsidP="00A30D0E">
            <w:pPr>
              <w:pStyle w:val="paragraph"/>
            </w:pPr>
            <w:r w:rsidRPr="001A3D1D">
              <w:tab/>
              <w:t>(d)</w:t>
            </w:r>
            <w:r w:rsidRPr="001A3D1D">
              <w:tab/>
              <w:t>a body, or part of a body, prescribed by the regulations;</w:t>
            </w:r>
          </w:p>
          <w:p w14:paraId="2558D49C" w14:textId="77777777" w:rsidR="001768B3" w:rsidRPr="001A3D1D" w:rsidRDefault="001768B3" w:rsidP="00A30D0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5BE12389" w14:textId="77777777" w:rsidR="001768B3" w:rsidRPr="001A3D1D" w:rsidRDefault="001768B3" w:rsidP="00A30D0E">
            <w:pPr>
              <w:pStyle w:val="SubsectionHead"/>
            </w:pPr>
            <w:r w:rsidRPr="001A3D1D">
              <w:t>Regulations may prescribe other activities</w:t>
            </w:r>
          </w:p>
          <w:p w14:paraId="671D27D1" w14:textId="77777777" w:rsidR="001768B3" w:rsidRPr="001A3D1D" w:rsidRDefault="001768B3" w:rsidP="00A30D0E">
            <w:pPr>
              <w:pStyle w:val="subsection0"/>
            </w:pPr>
            <w:r w:rsidRPr="001A3D1D">
              <w:tab/>
              <w:t>(4)</w:t>
            </w:r>
            <w:r w:rsidRPr="001A3D1D">
              <w:tab/>
              <w:t>The regulations may prescribe an activity that is of a community service nature as an eligible community service activity.</w:t>
            </w:r>
          </w:p>
          <w:p w14:paraId="648D7017" w14:textId="77777777" w:rsidR="001768B3" w:rsidRPr="001A3D1D" w:rsidRDefault="001768B3" w:rsidP="00A30D0E">
            <w:pPr>
              <w:pStyle w:val="ActHead5"/>
            </w:pPr>
            <w:r w:rsidRPr="001A3D1D">
              <w:rPr>
                <w:rStyle w:val="CharSectno"/>
              </w:rPr>
              <w:t>110</w:t>
            </w:r>
            <w:r w:rsidRPr="001A3D1D">
              <w:t xml:space="preserve">  Notice and evidence requirements</w:t>
            </w:r>
          </w:p>
          <w:p w14:paraId="2112032A" w14:textId="77777777" w:rsidR="001768B3" w:rsidRPr="001A3D1D" w:rsidRDefault="001768B3" w:rsidP="00A30D0E">
            <w:pPr>
              <w:pStyle w:val="SubsectionHead"/>
            </w:pPr>
            <w:r w:rsidRPr="001A3D1D">
              <w:t>Notice</w:t>
            </w:r>
          </w:p>
          <w:p w14:paraId="4B102FCF"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4706F1F7" w14:textId="77777777" w:rsidR="001768B3" w:rsidRPr="001A3D1D" w:rsidRDefault="001768B3" w:rsidP="00A30D0E">
            <w:pPr>
              <w:pStyle w:val="subsection0"/>
            </w:pPr>
            <w:r w:rsidRPr="001A3D1D">
              <w:tab/>
              <w:t>(2)</w:t>
            </w:r>
            <w:r w:rsidRPr="001A3D1D">
              <w:tab/>
              <w:t>The notice:</w:t>
            </w:r>
          </w:p>
          <w:p w14:paraId="707D5B6E"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14298ED6" w14:textId="77777777" w:rsidR="001768B3" w:rsidRPr="001A3D1D" w:rsidRDefault="001768B3" w:rsidP="00A30D0E">
            <w:pPr>
              <w:pStyle w:val="paragraph"/>
            </w:pPr>
            <w:r w:rsidRPr="001A3D1D">
              <w:tab/>
              <w:t>(b)</w:t>
            </w:r>
            <w:r w:rsidRPr="001A3D1D">
              <w:tab/>
              <w:t>must advise the employer of the period, or expected period, of the absence.</w:t>
            </w:r>
          </w:p>
          <w:p w14:paraId="19597598" w14:textId="77777777" w:rsidR="001768B3" w:rsidRPr="001A3D1D" w:rsidRDefault="001768B3" w:rsidP="00A30D0E">
            <w:pPr>
              <w:pStyle w:val="SubsectionHead"/>
            </w:pPr>
            <w:r w:rsidRPr="001A3D1D">
              <w:t>Evidence</w:t>
            </w:r>
          </w:p>
          <w:p w14:paraId="1801177F"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7CEF1D5A" w14:textId="77777777" w:rsidR="001768B3" w:rsidRPr="001A3D1D" w:rsidRDefault="001768B3" w:rsidP="00A30D0E">
            <w:pPr>
              <w:pStyle w:val="SubsectionHead"/>
            </w:pPr>
            <w:r w:rsidRPr="001A3D1D">
              <w:t>Compliance</w:t>
            </w:r>
          </w:p>
          <w:p w14:paraId="7C460B10"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2623714E"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38BE86FE" w14:textId="77777777" w:rsidR="001768B3" w:rsidRPr="001A3D1D" w:rsidRDefault="001768B3" w:rsidP="00A30D0E">
            <w:pPr>
              <w:pStyle w:val="ActHead5"/>
            </w:pPr>
            <w:r w:rsidRPr="001A3D1D">
              <w:rPr>
                <w:rStyle w:val="CharSectno"/>
              </w:rPr>
              <w:t>111</w:t>
            </w:r>
            <w:r w:rsidRPr="001A3D1D">
              <w:t xml:space="preserve">  Payment to employees (other than casuals) on jury service</w:t>
            </w:r>
          </w:p>
          <w:p w14:paraId="004D86F5" w14:textId="77777777" w:rsidR="001768B3" w:rsidRPr="001A3D1D" w:rsidRDefault="001768B3" w:rsidP="00A30D0E">
            <w:pPr>
              <w:pStyle w:val="SubsectionHead"/>
            </w:pPr>
            <w:r w:rsidRPr="001A3D1D">
              <w:t>Application of this section</w:t>
            </w:r>
          </w:p>
          <w:p w14:paraId="393F1FD3" w14:textId="77777777" w:rsidR="001768B3" w:rsidRPr="001A3D1D" w:rsidRDefault="001768B3" w:rsidP="00A30D0E">
            <w:pPr>
              <w:pStyle w:val="subsection0"/>
            </w:pPr>
            <w:r w:rsidRPr="001A3D1D">
              <w:tab/>
              <w:t>(1)</w:t>
            </w:r>
            <w:r w:rsidRPr="001A3D1D">
              <w:tab/>
              <w:t>This section applies if:</w:t>
            </w:r>
          </w:p>
          <w:p w14:paraId="45B4ABAF" w14:textId="77777777" w:rsidR="001768B3" w:rsidRPr="001A3D1D" w:rsidRDefault="001768B3" w:rsidP="00A30D0E">
            <w:pPr>
              <w:pStyle w:val="paragraph"/>
              <w:rPr>
                <w:i/>
              </w:rPr>
            </w:pPr>
            <w:r w:rsidRPr="001A3D1D">
              <w:tab/>
              <w:t>(a)</w:t>
            </w:r>
            <w:r w:rsidRPr="001A3D1D">
              <w:tab/>
              <w:t>in accordance with this Division, an employee is absent from his or her employment for a period because of jury service; and</w:t>
            </w:r>
          </w:p>
          <w:p w14:paraId="3F2B2C1F" w14:textId="77777777" w:rsidR="001768B3" w:rsidRPr="001A3D1D" w:rsidRDefault="001768B3" w:rsidP="00A30D0E">
            <w:pPr>
              <w:pStyle w:val="paragraph"/>
            </w:pPr>
            <w:r w:rsidRPr="001A3D1D">
              <w:tab/>
              <w:t>(b)</w:t>
            </w:r>
            <w:r w:rsidRPr="001A3D1D">
              <w:tab/>
              <w:t>the employee is not a casual employee.</w:t>
            </w:r>
          </w:p>
          <w:p w14:paraId="7648690A" w14:textId="77777777" w:rsidR="001768B3" w:rsidRPr="001A3D1D" w:rsidRDefault="001768B3" w:rsidP="00A30D0E">
            <w:pPr>
              <w:pStyle w:val="SubsectionHead"/>
            </w:pPr>
            <w:r w:rsidRPr="001A3D1D">
              <w:t>Employee to be paid base rate of pay</w:t>
            </w:r>
          </w:p>
          <w:p w14:paraId="52F2A549" w14:textId="77777777" w:rsidR="001768B3" w:rsidRPr="001A3D1D" w:rsidRDefault="001768B3" w:rsidP="00A30D0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41BBB6B7" w14:textId="77777777" w:rsidR="001768B3" w:rsidRPr="001A3D1D" w:rsidRDefault="001768B3" w:rsidP="00A30D0E">
            <w:pPr>
              <w:pStyle w:val="SubsectionHead"/>
            </w:pPr>
            <w:r w:rsidRPr="001A3D1D">
              <w:t>Evidence</w:t>
            </w:r>
          </w:p>
          <w:p w14:paraId="595D521C" w14:textId="77777777" w:rsidR="001768B3" w:rsidRPr="001A3D1D" w:rsidRDefault="001768B3" w:rsidP="00A30D0E">
            <w:pPr>
              <w:pStyle w:val="subsection0"/>
            </w:pPr>
            <w:r w:rsidRPr="001A3D1D">
              <w:tab/>
              <w:t>(3)</w:t>
            </w:r>
            <w:r w:rsidRPr="001A3D1D">
              <w:tab/>
              <w:t>The employer may require the employee to give the employer evidence that would satisfy a reasonable person:</w:t>
            </w:r>
          </w:p>
          <w:p w14:paraId="6C23EEE2" w14:textId="77777777" w:rsidR="001768B3" w:rsidRPr="001A3D1D" w:rsidRDefault="001768B3" w:rsidP="00A30D0E">
            <w:pPr>
              <w:pStyle w:val="paragraph"/>
            </w:pPr>
            <w:r w:rsidRPr="001A3D1D">
              <w:tab/>
              <w:t>(a)</w:t>
            </w:r>
            <w:r w:rsidRPr="001A3D1D">
              <w:tab/>
              <w:t>that the employee has taken all necessary steps to obtain any amount of jury service pay to which the employee is entitled; and</w:t>
            </w:r>
          </w:p>
          <w:p w14:paraId="399057D4" w14:textId="77777777" w:rsidR="001768B3" w:rsidRPr="001A3D1D" w:rsidRDefault="001768B3" w:rsidP="00A30D0E">
            <w:pPr>
              <w:pStyle w:val="paragraph"/>
            </w:pPr>
            <w:r w:rsidRPr="001A3D1D">
              <w:tab/>
              <w:t>(b)</w:t>
            </w:r>
            <w:r w:rsidRPr="001A3D1D">
              <w:tab/>
              <w:t>of the total amount (even if it is a nil amount) of jury service pay that has been paid, or is payable, to the employee for the period.</w:t>
            </w:r>
          </w:p>
          <w:p w14:paraId="71862014"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418984B8" w14:textId="77777777" w:rsidR="001768B3" w:rsidRPr="001A3D1D" w:rsidRDefault="001768B3" w:rsidP="00A30D0E">
            <w:pPr>
              <w:pStyle w:val="subsection0"/>
            </w:pPr>
            <w:r w:rsidRPr="001A3D1D">
              <w:tab/>
              <w:t>(4)</w:t>
            </w:r>
            <w:r w:rsidRPr="001A3D1D">
              <w:tab/>
              <w:t>If, in accordance with subsection (3), the employer requires the employee to give the employer the evidence referred to in that subsection:</w:t>
            </w:r>
          </w:p>
          <w:p w14:paraId="53B55E95" w14:textId="77777777" w:rsidR="001768B3" w:rsidRPr="001A3D1D" w:rsidRDefault="001768B3" w:rsidP="00A30D0E">
            <w:pPr>
              <w:pStyle w:val="paragraph"/>
            </w:pPr>
            <w:r w:rsidRPr="001A3D1D">
              <w:tab/>
              <w:t>(a)</w:t>
            </w:r>
            <w:r w:rsidRPr="001A3D1D">
              <w:tab/>
              <w:t>the employee is not entitled to payment under subsection (2) unless the employee provides the evidence; and</w:t>
            </w:r>
          </w:p>
          <w:p w14:paraId="6FFA6EDD" w14:textId="77777777" w:rsidR="001768B3" w:rsidRPr="001A3D1D" w:rsidRDefault="001768B3" w:rsidP="00A30D0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757C1456" w14:textId="77777777" w:rsidR="001768B3" w:rsidRPr="001A3D1D" w:rsidRDefault="001768B3" w:rsidP="00A30D0E">
            <w:pPr>
              <w:pStyle w:val="SubsectionHead"/>
            </w:pPr>
            <w:r w:rsidRPr="001A3D1D">
              <w:t>Payment only required for first 10 days of absence</w:t>
            </w:r>
          </w:p>
          <w:p w14:paraId="3425116B" w14:textId="77777777" w:rsidR="001768B3" w:rsidRPr="001A3D1D" w:rsidRDefault="001768B3" w:rsidP="00A30D0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0D19F830" w14:textId="77777777" w:rsidR="001768B3" w:rsidRPr="001A3D1D" w:rsidRDefault="001768B3" w:rsidP="00A30D0E">
            <w:pPr>
              <w:pStyle w:val="paragraph"/>
            </w:pPr>
            <w:r w:rsidRPr="001A3D1D">
              <w:tab/>
              <w:t>(a)</w:t>
            </w:r>
            <w:r w:rsidRPr="001A3D1D">
              <w:tab/>
              <w:t>the employer is only required to pay the employee for the first 10 days of absence; and</w:t>
            </w:r>
          </w:p>
          <w:p w14:paraId="3852F366" w14:textId="77777777" w:rsidR="001768B3" w:rsidRPr="001A3D1D" w:rsidRDefault="001768B3" w:rsidP="00A30D0E">
            <w:pPr>
              <w:pStyle w:val="paragraph"/>
            </w:pPr>
            <w:r w:rsidRPr="001A3D1D">
              <w:tab/>
              <w:t>(b)</w:t>
            </w:r>
            <w:r w:rsidRPr="001A3D1D">
              <w:tab/>
              <w:t>the evidence provided in response to a requirement under subsection (3) need only relate to the first 10 days of absence; and</w:t>
            </w:r>
          </w:p>
          <w:p w14:paraId="61505F1A" w14:textId="77777777" w:rsidR="001768B3" w:rsidRPr="001A3D1D" w:rsidRDefault="001768B3" w:rsidP="00A30D0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635D5A7C" w14:textId="77777777" w:rsidR="001768B3" w:rsidRPr="001A3D1D" w:rsidRDefault="001768B3" w:rsidP="00A30D0E">
            <w:pPr>
              <w:pStyle w:val="SubsectionHead"/>
            </w:pPr>
            <w:r w:rsidRPr="001A3D1D">
              <w:t xml:space="preserve">Meaning of </w:t>
            </w:r>
            <w:r w:rsidRPr="001A3D1D">
              <w:rPr>
                <w:b/>
              </w:rPr>
              <w:t>jury service pay</w:t>
            </w:r>
          </w:p>
          <w:p w14:paraId="0F65326C" w14:textId="77777777" w:rsidR="001768B3" w:rsidRPr="001A3D1D" w:rsidRDefault="001768B3" w:rsidP="00A30D0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384C17E0" w14:textId="77777777" w:rsidR="001768B3" w:rsidRPr="001A3D1D" w:rsidRDefault="001768B3" w:rsidP="00A30D0E">
            <w:pPr>
              <w:pStyle w:val="SubsectionHead"/>
            </w:pPr>
            <w:r w:rsidRPr="001A3D1D">
              <w:t xml:space="preserve">Meaning of </w:t>
            </w:r>
            <w:r w:rsidRPr="001A3D1D">
              <w:rPr>
                <w:b/>
              </w:rPr>
              <w:t>jury service summons</w:t>
            </w:r>
          </w:p>
          <w:p w14:paraId="5A3CC085" w14:textId="77777777" w:rsidR="001768B3" w:rsidRPr="001A3D1D" w:rsidRDefault="001768B3" w:rsidP="00A30D0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67B2877B" w14:textId="77777777" w:rsidR="001768B3" w:rsidRPr="001A3D1D" w:rsidRDefault="001768B3" w:rsidP="00A30D0E">
            <w:pPr>
              <w:pStyle w:val="ActHead5"/>
            </w:pPr>
            <w:r w:rsidRPr="001A3D1D">
              <w:rPr>
                <w:rStyle w:val="CharSectno"/>
              </w:rPr>
              <w:t>112</w:t>
            </w:r>
            <w:r w:rsidRPr="001A3D1D">
              <w:t xml:space="preserve">  State and Territory laws that are not excluded</w:t>
            </w:r>
          </w:p>
          <w:p w14:paraId="4704595E" w14:textId="77777777" w:rsidR="001768B3" w:rsidRPr="001A3D1D" w:rsidRDefault="001768B3" w:rsidP="00A30D0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0CE54344" w14:textId="77777777" w:rsidR="001768B3" w:rsidRPr="001A3D1D" w:rsidRDefault="001768B3" w:rsidP="00A30D0E">
            <w:pPr>
              <w:pStyle w:val="notetext"/>
            </w:pPr>
            <w:r w:rsidRPr="001A3D1D">
              <w:t>Note:</w:t>
            </w:r>
            <w:r w:rsidRPr="001A3D1D">
              <w:tab/>
              <w:t>For example, this Act would not apply to the exclusion of a State or Territory law providing for a casual employee to be paid jury service pay.</w:t>
            </w:r>
          </w:p>
          <w:p w14:paraId="5252528E" w14:textId="77777777" w:rsidR="001768B3" w:rsidRPr="001A3D1D" w:rsidRDefault="001768B3" w:rsidP="00A30D0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3B35FD09" w14:textId="77777777" w:rsidR="001768B3" w:rsidRPr="00474A60" w:rsidRDefault="001768B3" w:rsidP="00A30D0E">
            <w:pPr>
              <w:pStyle w:val="Link"/>
              <w:framePr w:wrap="auto"/>
            </w:pPr>
            <w:r>
              <w:rPr>
                <w:rStyle w:val="Hyperlink"/>
              </w:rPr>
              <w:fldChar w:fldCharType="end"/>
            </w:r>
          </w:p>
        </w:tc>
      </w:tr>
      <w:bookmarkEnd w:id="294"/>
    </w:tbl>
    <w:p w14:paraId="64C09D7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AE1E729" w14:textId="77777777" w:rsidTr="001768B3">
        <w:trPr>
          <w:jc w:val="center"/>
        </w:trPr>
        <w:tc>
          <w:tcPr>
            <w:tcW w:w="2267" w:type="dxa"/>
            <w:shd w:val="clear" w:color="auto" w:fill="FFFFFF" w:themeFill="background1"/>
          </w:tcPr>
          <w:p w14:paraId="23F012C4" w14:textId="77777777" w:rsidR="001768B3" w:rsidRPr="001768B3" w:rsidRDefault="001768B3" w:rsidP="00A30D0E">
            <w:pPr>
              <w:rPr>
                <w:rStyle w:val="Identifier"/>
              </w:rPr>
            </w:pPr>
            <w:bookmarkStart w:id="295" w:name="_Hlk111012865"/>
            <w:r w:rsidRPr="001768B3">
              <w:rPr>
                <w:rStyle w:val="Identifier"/>
              </w:rPr>
              <w:t>leave_community.not_recognized</w:t>
            </w:r>
          </w:p>
        </w:tc>
        <w:tc>
          <w:tcPr>
            <w:tcW w:w="7653" w:type="dxa"/>
            <w:shd w:val="clear" w:color="auto" w:fill="FFFFFF" w:themeFill="background1"/>
            <w:tcMar>
              <w:left w:w="28" w:type="dxa"/>
              <w:right w:w="28" w:type="dxa"/>
            </w:tcMar>
          </w:tcPr>
          <w:p w14:paraId="4C0C9C61" w14:textId="77777777" w:rsidR="001768B3" w:rsidRPr="00474A60" w:rsidRDefault="001768B3" w:rsidP="00A30D0E">
            <w:pPr>
              <w:pStyle w:val="PlainText"/>
            </w:pPr>
            <w:r w:rsidRPr="00474A60">
              <w:t>(Fair Work Act 2009)</w:t>
            </w:r>
          </w:p>
          <w:p w14:paraId="1AD81167"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"leave_community_full" </w:instrText>
            </w:r>
            <w:r>
              <w:fldChar w:fldCharType="separate"/>
            </w:r>
            <w:r w:rsidRPr="001A3D1D">
              <w:rPr>
                <w:rStyle w:val="CharDivNo"/>
              </w:rPr>
              <w:t>Division 8</w:t>
            </w:r>
            <w:r w:rsidRPr="001A3D1D">
              <w:t>—</w:t>
            </w:r>
            <w:r w:rsidRPr="001A3D1D">
              <w:rPr>
                <w:rStyle w:val="CharDivText"/>
              </w:rPr>
              <w:t>Community service leave</w:t>
            </w:r>
          </w:p>
          <w:p w14:paraId="6E205FED" w14:textId="77777777" w:rsidR="001768B3" w:rsidRPr="001A3D1D" w:rsidRDefault="001768B3" w:rsidP="00A30D0E">
            <w:pPr>
              <w:pStyle w:val="ActHead5"/>
            </w:pPr>
            <w:r w:rsidRPr="001A3D1D">
              <w:rPr>
                <w:rStyle w:val="CharSectno"/>
              </w:rPr>
              <w:t>108</w:t>
            </w:r>
            <w:r w:rsidRPr="001A3D1D">
              <w:t xml:space="preserve">  Entitlement to be absent from employment for engaging in eligible community service activity</w:t>
            </w:r>
          </w:p>
          <w:p w14:paraId="6B0CFA2F" w14:textId="77777777" w:rsidR="001768B3" w:rsidRPr="001A3D1D" w:rsidRDefault="001768B3" w:rsidP="00A30D0E">
            <w:pPr>
              <w:pStyle w:val="subsection0"/>
            </w:pPr>
            <w:r w:rsidRPr="001A3D1D">
              <w:tab/>
            </w:r>
            <w:r w:rsidRPr="001A3D1D">
              <w:tab/>
              <w:t>An employee who engages in an eligible community service activity is entitled to be absent from his or her employment for a period if:</w:t>
            </w:r>
          </w:p>
          <w:p w14:paraId="6BE6DD46" w14:textId="77777777" w:rsidR="001768B3" w:rsidRPr="001A3D1D" w:rsidRDefault="001768B3" w:rsidP="00A30D0E">
            <w:pPr>
              <w:pStyle w:val="paragraph"/>
            </w:pPr>
            <w:r w:rsidRPr="001A3D1D">
              <w:tab/>
              <w:t>(a)</w:t>
            </w:r>
            <w:r w:rsidRPr="001A3D1D">
              <w:tab/>
              <w:t>the period consists of one or more of the following:</w:t>
            </w:r>
          </w:p>
          <w:p w14:paraId="12C3BE8B" w14:textId="77777777" w:rsidR="001768B3" w:rsidRPr="001A3D1D" w:rsidRDefault="001768B3" w:rsidP="00A30D0E">
            <w:pPr>
              <w:pStyle w:val="paragraphsub"/>
            </w:pPr>
            <w:r w:rsidRPr="001A3D1D">
              <w:tab/>
              <w:t>(i)</w:t>
            </w:r>
            <w:r w:rsidRPr="001A3D1D">
              <w:tab/>
              <w:t>time when the employee engages in the activity;</w:t>
            </w:r>
          </w:p>
          <w:p w14:paraId="7A719490" w14:textId="77777777" w:rsidR="001768B3" w:rsidRPr="001A3D1D" w:rsidRDefault="001768B3" w:rsidP="00A30D0E">
            <w:pPr>
              <w:pStyle w:val="paragraphsub"/>
            </w:pPr>
            <w:r w:rsidRPr="001A3D1D">
              <w:tab/>
              <w:t>(ii)</w:t>
            </w:r>
            <w:r w:rsidRPr="001A3D1D">
              <w:tab/>
              <w:t>reasonable travelling time associated with the activity;</w:t>
            </w:r>
          </w:p>
          <w:p w14:paraId="725D4FBF" w14:textId="77777777" w:rsidR="001768B3" w:rsidRPr="001A3D1D" w:rsidRDefault="001768B3" w:rsidP="00A30D0E">
            <w:pPr>
              <w:pStyle w:val="paragraphsub"/>
            </w:pPr>
            <w:r w:rsidRPr="001A3D1D">
              <w:tab/>
              <w:t>(iii)</w:t>
            </w:r>
            <w:r w:rsidRPr="001A3D1D">
              <w:tab/>
              <w:t>reasonable rest time immediately following the activity; and</w:t>
            </w:r>
          </w:p>
          <w:p w14:paraId="00C940E9" w14:textId="77777777" w:rsidR="001768B3" w:rsidRPr="001A3D1D" w:rsidRDefault="001768B3" w:rsidP="00A30D0E">
            <w:pPr>
              <w:pStyle w:val="paragraph"/>
            </w:pPr>
            <w:r w:rsidRPr="001A3D1D">
              <w:tab/>
              <w:t>(b)</w:t>
            </w:r>
            <w:r w:rsidRPr="001A3D1D">
              <w:tab/>
              <w:t>unless the activity is jury service—the employee’s absence is reasonable in all the circumstances.</w:t>
            </w:r>
          </w:p>
          <w:p w14:paraId="43CBDB20" w14:textId="77777777" w:rsidR="001768B3" w:rsidRPr="001A3D1D" w:rsidRDefault="001768B3" w:rsidP="00A30D0E">
            <w:pPr>
              <w:pStyle w:val="ActHead5"/>
              <w:rPr>
                <w:i/>
              </w:rPr>
            </w:pPr>
            <w:r w:rsidRPr="001A3D1D">
              <w:rPr>
                <w:rStyle w:val="CharSectno"/>
              </w:rPr>
              <w:t>109</w:t>
            </w:r>
            <w:r w:rsidRPr="001A3D1D">
              <w:t xml:space="preserve">  Meaning of </w:t>
            </w:r>
            <w:r w:rsidRPr="001A3D1D">
              <w:rPr>
                <w:i/>
              </w:rPr>
              <w:t>eligible community service activity</w:t>
            </w:r>
          </w:p>
          <w:p w14:paraId="7EA2221B" w14:textId="77777777" w:rsidR="001768B3" w:rsidRPr="001A3D1D" w:rsidRDefault="001768B3" w:rsidP="00A30D0E">
            <w:pPr>
              <w:pStyle w:val="SubsectionHead"/>
            </w:pPr>
            <w:r w:rsidRPr="001A3D1D">
              <w:t>General</w:t>
            </w:r>
          </w:p>
          <w:p w14:paraId="2D03560D" w14:textId="77777777" w:rsidR="001768B3" w:rsidRPr="001A3D1D" w:rsidRDefault="001768B3" w:rsidP="00A30D0E">
            <w:pPr>
              <w:pStyle w:val="subsection0"/>
            </w:pPr>
            <w:r w:rsidRPr="001A3D1D">
              <w:tab/>
              <w:t>(1)</w:t>
            </w:r>
            <w:r w:rsidRPr="001A3D1D">
              <w:tab/>
              <w:t xml:space="preserve">Each of the following is an </w:t>
            </w:r>
            <w:r w:rsidRPr="001A3D1D">
              <w:rPr>
                <w:b/>
                <w:i/>
              </w:rPr>
              <w:t>eligible community service activity</w:t>
            </w:r>
            <w:r w:rsidRPr="001A3D1D">
              <w:t>:</w:t>
            </w:r>
          </w:p>
          <w:p w14:paraId="74090E75" w14:textId="77777777" w:rsidR="001768B3" w:rsidRPr="001A3D1D" w:rsidRDefault="001768B3" w:rsidP="00A30D0E">
            <w:pPr>
              <w:pStyle w:val="paragraph"/>
            </w:pPr>
            <w:r w:rsidRPr="001A3D1D">
              <w:tab/>
              <w:t>(a)</w:t>
            </w:r>
            <w:r w:rsidRPr="001A3D1D">
              <w:tab/>
              <w:t>jury service (including attendance for jury selection) that is required by or under a law of the Commonwealth, a State or a Territory; or</w:t>
            </w:r>
          </w:p>
          <w:p w14:paraId="1A7C8143" w14:textId="77777777" w:rsidR="001768B3" w:rsidRPr="001A3D1D" w:rsidRDefault="001768B3" w:rsidP="00A30D0E">
            <w:pPr>
              <w:pStyle w:val="paragraph"/>
            </w:pPr>
            <w:r w:rsidRPr="001A3D1D">
              <w:tab/>
              <w:t>(b)</w:t>
            </w:r>
            <w:r w:rsidRPr="001A3D1D">
              <w:tab/>
              <w:t>a voluntary emergency management activity (see subsection (2)); or</w:t>
            </w:r>
          </w:p>
          <w:p w14:paraId="3577AA67" w14:textId="77777777" w:rsidR="001768B3" w:rsidRPr="001A3D1D" w:rsidRDefault="001768B3" w:rsidP="00A30D0E">
            <w:pPr>
              <w:pStyle w:val="paragraph"/>
            </w:pPr>
            <w:r w:rsidRPr="001A3D1D">
              <w:tab/>
              <w:t>(c)</w:t>
            </w:r>
            <w:r w:rsidRPr="001A3D1D">
              <w:tab/>
              <w:t>an activity prescribed in regulations made for the purpose of subsection (4).</w:t>
            </w:r>
          </w:p>
          <w:p w14:paraId="4AD0FAB3" w14:textId="77777777" w:rsidR="001768B3" w:rsidRPr="001A3D1D" w:rsidRDefault="001768B3" w:rsidP="00A30D0E">
            <w:pPr>
              <w:pStyle w:val="SubsectionHead"/>
            </w:pPr>
            <w:r w:rsidRPr="001A3D1D">
              <w:t>Voluntary emergency management activities</w:t>
            </w:r>
          </w:p>
          <w:p w14:paraId="4E2E713B" w14:textId="77777777" w:rsidR="001768B3" w:rsidRPr="001A3D1D" w:rsidRDefault="001768B3" w:rsidP="00A30D0E">
            <w:pPr>
              <w:pStyle w:val="subsection0"/>
            </w:pPr>
            <w:r w:rsidRPr="001A3D1D">
              <w:tab/>
              <w:t>(2)</w:t>
            </w:r>
            <w:r w:rsidRPr="001A3D1D">
              <w:tab/>
              <w:t>An employee engages in a</w:t>
            </w:r>
            <w:r w:rsidRPr="001A3D1D">
              <w:rPr>
                <w:b/>
                <w:i/>
              </w:rPr>
              <w:t xml:space="preserve"> voluntary emergency management activity</w:t>
            </w:r>
            <w:r w:rsidRPr="001A3D1D">
              <w:t xml:space="preserve"> if, and only if:</w:t>
            </w:r>
          </w:p>
          <w:p w14:paraId="66BAB3DB" w14:textId="77777777" w:rsidR="001768B3" w:rsidRPr="001A3D1D" w:rsidRDefault="001768B3" w:rsidP="00A30D0E">
            <w:pPr>
              <w:pStyle w:val="paragraph"/>
            </w:pPr>
            <w:r w:rsidRPr="001A3D1D">
              <w:tab/>
              <w:t>(a)</w:t>
            </w:r>
            <w:r w:rsidRPr="001A3D1D">
              <w:tab/>
              <w:t>the employee engages in an activity that involves dealing with an emergency or natural disaster; and</w:t>
            </w:r>
          </w:p>
          <w:p w14:paraId="2392C714" w14:textId="77777777" w:rsidR="001768B3" w:rsidRPr="001A3D1D" w:rsidRDefault="001768B3" w:rsidP="00A30D0E">
            <w:pPr>
              <w:pStyle w:val="paragraph"/>
            </w:pPr>
            <w:r w:rsidRPr="001A3D1D">
              <w:tab/>
              <w:t>(b)</w:t>
            </w:r>
            <w:r w:rsidRPr="001A3D1D">
              <w:tab/>
              <w:t>the employee engages in the activity on a voluntary basis (whether or not the employee directly or indirectly takes or agrees to take an honorarium, gratuity or similar payment wholly or partly for engaging in the activity); and</w:t>
            </w:r>
          </w:p>
          <w:p w14:paraId="50EC2108" w14:textId="77777777" w:rsidR="001768B3" w:rsidRPr="001A3D1D" w:rsidRDefault="001768B3" w:rsidP="00A30D0E">
            <w:pPr>
              <w:pStyle w:val="paragraph"/>
            </w:pPr>
            <w:r w:rsidRPr="001A3D1D">
              <w:tab/>
              <w:t>(c)</w:t>
            </w:r>
            <w:r w:rsidRPr="001A3D1D">
              <w:tab/>
              <w:t>the employee is a member of, or has a member</w:t>
            </w:r>
            <w:r w:rsidRPr="001A3D1D">
              <w:noBreakHyphen/>
              <w:t>like association with, a recognised emergency management body; and</w:t>
            </w:r>
          </w:p>
          <w:p w14:paraId="0DBC16C9" w14:textId="77777777" w:rsidR="001768B3" w:rsidRPr="001A3D1D" w:rsidRDefault="001768B3" w:rsidP="00A30D0E">
            <w:pPr>
              <w:pStyle w:val="paragraph"/>
            </w:pPr>
            <w:r w:rsidRPr="001A3D1D">
              <w:tab/>
              <w:t>(d)</w:t>
            </w:r>
            <w:r w:rsidRPr="001A3D1D">
              <w:tab/>
              <w:t>either:</w:t>
            </w:r>
          </w:p>
          <w:p w14:paraId="03C2DF8F" w14:textId="77777777" w:rsidR="001768B3" w:rsidRPr="001A3D1D" w:rsidRDefault="001768B3" w:rsidP="00A30D0E">
            <w:pPr>
              <w:pStyle w:val="paragraphsub"/>
            </w:pPr>
            <w:r w:rsidRPr="001A3D1D">
              <w:tab/>
              <w:t>(i)</w:t>
            </w:r>
            <w:r w:rsidRPr="001A3D1D">
              <w:tab/>
              <w:t>the employee was requested by or on behalf of the body to engage in the activity; or</w:t>
            </w:r>
          </w:p>
          <w:p w14:paraId="66072FD0" w14:textId="77777777" w:rsidR="001768B3" w:rsidRPr="001A3D1D" w:rsidRDefault="001768B3" w:rsidP="00A30D0E">
            <w:pPr>
              <w:pStyle w:val="paragraphsub"/>
            </w:pPr>
            <w:r w:rsidRPr="001A3D1D">
              <w:tab/>
              <w:t>(ii)</w:t>
            </w:r>
            <w:r w:rsidRPr="001A3D1D">
              <w:tab/>
              <w:t>no such request was made, but it would be reasonable to expect that, if the circumstances had permitted the making of such a request, it is likely that such a request would have been made.</w:t>
            </w:r>
          </w:p>
          <w:p w14:paraId="3CC2279D" w14:textId="77777777" w:rsidR="001768B3" w:rsidRPr="001A3D1D" w:rsidRDefault="001768B3" w:rsidP="00A30D0E">
            <w:pPr>
              <w:pStyle w:val="subsection0"/>
            </w:pPr>
            <w:r w:rsidRPr="001A3D1D">
              <w:tab/>
              <w:t>(3)</w:t>
            </w:r>
            <w:r w:rsidRPr="001A3D1D">
              <w:tab/>
              <w:t xml:space="preserve">A </w:t>
            </w:r>
            <w:r w:rsidRPr="001A3D1D">
              <w:rPr>
                <w:b/>
                <w:i/>
              </w:rPr>
              <w:t>recognised emergency management body</w:t>
            </w:r>
            <w:r w:rsidRPr="001A3D1D">
              <w:t xml:space="preserve"> is:</w:t>
            </w:r>
          </w:p>
          <w:p w14:paraId="7F767ED5" w14:textId="77777777" w:rsidR="001768B3" w:rsidRPr="001A3D1D" w:rsidRDefault="001768B3" w:rsidP="00A30D0E">
            <w:pPr>
              <w:pStyle w:val="paragraph"/>
            </w:pPr>
            <w:r w:rsidRPr="001A3D1D">
              <w:tab/>
              <w:t>(a)</w:t>
            </w:r>
            <w:r w:rsidRPr="001A3D1D">
              <w:tab/>
              <w:t>a body, or part of a body, that has a role or function under a plan that:</w:t>
            </w:r>
          </w:p>
          <w:p w14:paraId="7FECB88C" w14:textId="77777777" w:rsidR="001768B3" w:rsidRPr="001A3D1D" w:rsidRDefault="001768B3" w:rsidP="00A30D0E">
            <w:pPr>
              <w:pStyle w:val="paragraphsub"/>
            </w:pPr>
            <w:r w:rsidRPr="001A3D1D">
              <w:tab/>
              <w:t>(i)</w:t>
            </w:r>
            <w:r w:rsidRPr="001A3D1D">
              <w:tab/>
              <w:t>is for coping with emergencies and/or disasters; and</w:t>
            </w:r>
          </w:p>
          <w:p w14:paraId="3770C6C6" w14:textId="77777777" w:rsidR="001768B3" w:rsidRPr="001A3D1D" w:rsidRDefault="001768B3" w:rsidP="00A30D0E">
            <w:pPr>
              <w:pStyle w:val="paragraphsub"/>
            </w:pPr>
            <w:r w:rsidRPr="001A3D1D">
              <w:tab/>
              <w:t>(ii)</w:t>
            </w:r>
            <w:r w:rsidRPr="001A3D1D">
              <w:tab/>
              <w:t>is prepared by the Commonwealth, a State or a Territory; or</w:t>
            </w:r>
          </w:p>
          <w:p w14:paraId="7C8673C4" w14:textId="77777777" w:rsidR="001768B3" w:rsidRPr="001A3D1D" w:rsidRDefault="001768B3" w:rsidP="00A30D0E">
            <w:pPr>
              <w:pStyle w:val="paragraph"/>
            </w:pPr>
            <w:r w:rsidRPr="001A3D1D">
              <w:tab/>
              <w:t>(b)</w:t>
            </w:r>
            <w:r w:rsidRPr="001A3D1D">
              <w:tab/>
              <w:t>a fire</w:t>
            </w:r>
            <w:r w:rsidRPr="001A3D1D">
              <w:noBreakHyphen/>
              <w:t>fighting, civil defence or rescue body, or part of such a body; or</w:t>
            </w:r>
          </w:p>
          <w:p w14:paraId="4D141E3D" w14:textId="77777777" w:rsidR="001768B3" w:rsidRPr="001A3D1D" w:rsidRDefault="001768B3" w:rsidP="00A30D0E">
            <w:pPr>
              <w:pStyle w:val="paragraph"/>
            </w:pPr>
            <w:r w:rsidRPr="001A3D1D">
              <w:tab/>
              <w:t>(c)</w:t>
            </w:r>
            <w:r w:rsidRPr="001A3D1D">
              <w:tab/>
              <w:t>any other body, or part of a body, a substantial purpose of which involves:</w:t>
            </w:r>
          </w:p>
          <w:p w14:paraId="17D8E3B4" w14:textId="77777777" w:rsidR="001768B3" w:rsidRPr="001A3D1D" w:rsidRDefault="001768B3" w:rsidP="00A30D0E">
            <w:pPr>
              <w:pStyle w:val="paragraphsub"/>
            </w:pPr>
            <w:r w:rsidRPr="001A3D1D">
              <w:tab/>
              <w:t>(i)</w:t>
            </w:r>
            <w:r w:rsidRPr="001A3D1D">
              <w:tab/>
              <w:t>securing the safety of persons or animals in an emergency or natural disaster; or</w:t>
            </w:r>
          </w:p>
          <w:p w14:paraId="76A42630" w14:textId="77777777" w:rsidR="001768B3" w:rsidRPr="001A3D1D" w:rsidRDefault="001768B3" w:rsidP="00A30D0E">
            <w:pPr>
              <w:pStyle w:val="paragraphsub"/>
            </w:pPr>
            <w:r w:rsidRPr="001A3D1D">
              <w:tab/>
              <w:t>(ii)</w:t>
            </w:r>
            <w:r w:rsidRPr="001A3D1D">
              <w:tab/>
              <w:t>protecting property in an emergency or natural disaster; or</w:t>
            </w:r>
          </w:p>
          <w:p w14:paraId="1259E950" w14:textId="77777777" w:rsidR="001768B3" w:rsidRPr="001A3D1D" w:rsidRDefault="001768B3" w:rsidP="00A30D0E">
            <w:pPr>
              <w:pStyle w:val="paragraphsub"/>
            </w:pPr>
            <w:r w:rsidRPr="001A3D1D">
              <w:tab/>
              <w:t>(iii)</w:t>
            </w:r>
            <w:r w:rsidRPr="001A3D1D">
              <w:tab/>
              <w:t>otherwise responding to an emergency or natural disaster; or</w:t>
            </w:r>
          </w:p>
          <w:p w14:paraId="1E586EDE" w14:textId="77777777" w:rsidR="001768B3" w:rsidRPr="001A3D1D" w:rsidRDefault="001768B3" w:rsidP="00A30D0E">
            <w:pPr>
              <w:pStyle w:val="paragraph"/>
            </w:pPr>
            <w:r w:rsidRPr="001A3D1D">
              <w:tab/>
              <w:t>(d)</w:t>
            </w:r>
            <w:r w:rsidRPr="001A3D1D">
              <w:tab/>
              <w:t>a body, or part of a body, prescribed by the regulations;</w:t>
            </w:r>
          </w:p>
          <w:p w14:paraId="41A1F518" w14:textId="77777777" w:rsidR="001768B3" w:rsidRPr="001A3D1D" w:rsidRDefault="001768B3" w:rsidP="00A30D0E">
            <w:pPr>
              <w:pStyle w:val="subsection2"/>
            </w:pPr>
            <w:r w:rsidRPr="001A3D1D">
              <w:t>but does not include a body that was established, or is continued in existence, for the purpose, or for purposes that include the purpose, of entitling one or more employees to be absent from their employment under this Division.</w:t>
            </w:r>
          </w:p>
          <w:p w14:paraId="7D446744" w14:textId="77777777" w:rsidR="001768B3" w:rsidRPr="001A3D1D" w:rsidRDefault="001768B3" w:rsidP="00A30D0E">
            <w:pPr>
              <w:pStyle w:val="SubsectionHead"/>
            </w:pPr>
            <w:r w:rsidRPr="001A3D1D">
              <w:t>Regulations may prescribe other activities</w:t>
            </w:r>
          </w:p>
          <w:p w14:paraId="443A9BD5" w14:textId="77777777" w:rsidR="001768B3" w:rsidRPr="001A3D1D" w:rsidRDefault="001768B3" w:rsidP="00A30D0E">
            <w:pPr>
              <w:pStyle w:val="subsection0"/>
            </w:pPr>
            <w:r w:rsidRPr="001A3D1D">
              <w:tab/>
              <w:t>(4)</w:t>
            </w:r>
            <w:r w:rsidRPr="001A3D1D">
              <w:tab/>
              <w:t>The regulations may prescribe an activity that is of a community service nature as an eligible community service activity.</w:t>
            </w:r>
          </w:p>
          <w:p w14:paraId="1779053C" w14:textId="77777777" w:rsidR="001768B3" w:rsidRPr="001A3D1D" w:rsidRDefault="001768B3" w:rsidP="00A30D0E">
            <w:pPr>
              <w:pStyle w:val="ActHead5"/>
            </w:pPr>
            <w:r w:rsidRPr="001A3D1D">
              <w:rPr>
                <w:rStyle w:val="CharSectno"/>
              </w:rPr>
              <w:t>110</w:t>
            </w:r>
            <w:r w:rsidRPr="001A3D1D">
              <w:t xml:space="preserve">  Notice and evidence requirements</w:t>
            </w:r>
          </w:p>
          <w:p w14:paraId="18CA93E2" w14:textId="77777777" w:rsidR="001768B3" w:rsidRPr="001A3D1D" w:rsidRDefault="001768B3" w:rsidP="00A30D0E">
            <w:pPr>
              <w:pStyle w:val="SubsectionHead"/>
            </w:pPr>
            <w:r w:rsidRPr="001A3D1D">
              <w:t>Notice</w:t>
            </w:r>
          </w:p>
          <w:p w14:paraId="2E980AB6"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19DFB825" w14:textId="77777777" w:rsidR="001768B3" w:rsidRPr="001A3D1D" w:rsidRDefault="001768B3" w:rsidP="00A30D0E">
            <w:pPr>
              <w:pStyle w:val="subsection0"/>
            </w:pPr>
            <w:r w:rsidRPr="001A3D1D">
              <w:tab/>
              <w:t>(2)</w:t>
            </w:r>
            <w:r w:rsidRPr="001A3D1D">
              <w:tab/>
              <w:t>The notice:</w:t>
            </w:r>
          </w:p>
          <w:p w14:paraId="36A8169E"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6978878F" w14:textId="77777777" w:rsidR="001768B3" w:rsidRPr="001A3D1D" w:rsidRDefault="001768B3" w:rsidP="00A30D0E">
            <w:pPr>
              <w:pStyle w:val="paragraph"/>
            </w:pPr>
            <w:r w:rsidRPr="001A3D1D">
              <w:tab/>
              <w:t>(b)</w:t>
            </w:r>
            <w:r w:rsidRPr="001A3D1D">
              <w:tab/>
              <w:t>must advise the employer of the period, or expected period, of the absence.</w:t>
            </w:r>
          </w:p>
          <w:p w14:paraId="4FF562D2" w14:textId="77777777" w:rsidR="001768B3" w:rsidRPr="001A3D1D" w:rsidRDefault="001768B3" w:rsidP="00A30D0E">
            <w:pPr>
              <w:pStyle w:val="SubsectionHead"/>
            </w:pPr>
            <w:r w:rsidRPr="001A3D1D">
              <w:t>Evidence</w:t>
            </w:r>
          </w:p>
          <w:p w14:paraId="13DD0562"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21243414" w14:textId="77777777" w:rsidR="001768B3" w:rsidRPr="001A3D1D" w:rsidRDefault="001768B3" w:rsidP="00A30D0E">
            <w:pPr>
              <w:pStyle w:val="SubsectionHead"/>
            </w:pPr>
            <w:r w:rsidRPr="001A3D1D">
              <w:t>Compliance</w:t>
            </w:r>
          </w:p>
          <w:p w14:paraId="04EEB4F1"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54A03493"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210DDFFE" w14:textId="77777777" w:rsidR="001768B3" w:rsidRPr="001A3D1D" w:rsidRDefault="001768B3" w:rsidP="00A30D0E">
            <w:pPr>
              <w:pStyle w:val="ActHead5"/>
            </w:pPr>
            <w:r w:rsidRPr="001A3D1D">
              <w:rPr>
                <w:rStyle w:val="CharSectno"/>
              </w:rPr>
              <w:t>111</w:t>
            </w:r>
            <w:r w:rsidRPr="001A3D1D">
              <w:t xml:space="preserve">  Payment to employees (other than casuals) on jury service</w:t>
            </w:r>
          </w:p>
          <w:p w14:paraId="2C56DF07" w14:textId="77777777" w:rsidR="001768B3" w:rsidRPr="001A3D1D" w:rsidRDefault="001768B3" w:rsidP="00A30D0E">
            <w:pPr>
              <w:pStyle w:val="SubsectionHead"/>
            </w:pPr>
            <w:r w:rsidRPr="001A3D1D">
              <w:t>Application of this section</w:t>
            </w:r>
          </w:p>
          <w:p w14:paraId="1BB6DB86" w14:textId="77777777" w:rsidR="001768B3" w:rsidRPr="001A3D1D" w:rsidRDefault="001768B3" w:rsidP="00A30D0E">
            <w:pPr>
              <w:pStyle w:val="subsection0"/>
            </w:pPr>
            <w:r w:rsidRPr="001A3D1D">
              <w:tab/>
              <w:t>(1)</w:t>
            </w:r>
            <w:r w:rsidRPr="001A3D1D">
              <w:tab/>
              <w:t>This section applies if:</w:t>
            </w:r>
          </w:p>
          <w:p w14:paraId="51105E33" w14:textId="77777777" w:rsidR="001768B3" w:rsidRPr="001A3D1D" w:rsidRDefault="001768B3" w:rsidP="00A30D0E">
            <w:pPr>
              <w:pStyle w:val="paragraph"/>
              <w:rPr>
                <w:i/>
              </w:rPr>
            </w:pPr>
            <w:r w:rsidRPr="001A3D1D">
              <w:tab/>
              <w:t>(a)</w:t>
            </w:r>
            <w:r w:rsidRPr="001A3D1D">
              <w:tab/>
              <w:t>in accordance with this Division, an employee is absent from his or her employment for a period because of jury service; and</w:t>
            </w:r>
          </w:p>
          <w:p w14:paraId="7BFA9F0B" w14:textId="77777777" w:rsidR="001768B3" w:rsidRPr="001A3D1D" w:rsidRDefault="001768B3" w:rsidP="00A30D0E">
            <w:pPr>
              <w:pStyle w:val="paragraph"/>
            </w:pPr>
            <w:r w:rsidRPr="001A3D1D">
              <w:tab/>
              <w:t>(b)</w:t>
            </w:r>
            <w:r w:rsidRPr="001A3D1D">
              <w:tab/>
              <w:t>the employee is not a casual employee.</w:t>
            </w:r>
          </w:p>
          <w:p w14:paraId="58B46500" w14:textId="77777777" w:rsidR="001768B3" w:rsidRPr="001A3D1D" w:rsidRDefault="001768B3" w:rsidP="00A30D0E">
            <w:pPr>
              <w:pStyle w:val="SubsectionHead"/>
            </w:pPr>
            <w:r w:rsidRPr="001A3D1D">
              <w:t>Employee to be paid base rate of pay</w:t>
            </w:r>
          </w:p>
          <w:p w14:paraId="1B93A285" w14:textId="77777777" w:rsidR="001768B3" w:rsidRPr="001A3D1D" w:rsidRDefault="001768B3" w:rsidP="00A30D0E">
            <w:pPr>
              <w:pStyle w:val="subsection0"/>
            </w:pPr>
            <w:r w:rsidRPr="001A3D1D">
              <w:tab/>
              <w:t>(2)</w:t>
            </w:r>
            <w:r w:rsidRPr="001A3D1D">
              <w:tab/>
              <w:t>Subject to subsections (3), (4) and (5), the employer must pay the employee at the employee’s base rate of pay for</w:t>
            </w:r>
            <w:r w:rsidRPr="001A3D1D">
              <w:rPr>
                <w:i/>
              </w:rPr>
              <w:t xml:space="preserve"> </w:t>
            </w:r>
            <w:r w:rsidRPr="001A3D1D">
              <w:t>the employee’s ordinary hours of work in the period.</w:t>
            </w:r>
          </w:p>
          <w:p w14:paraId="09CE82EA" w14:textId="77777777" w:rsidR="001768B3" w:rsidRPr="001A3D1D" w:rsidRDefault="001768B3" w:rsidP="00A30D0E">
            <w:pPr>
              <w:pStyle w:val="SubsectionHead"/>
            </w:pPr>
            <w:r w:rsidRPr="001A3D1D">
              <w:t>Evidence</w:t>
            </w:r>
          </w:p>
          <w:p w14:paraId="52810022" w14:textId="77777777" w:rsidR="001768B3" w:rsidRPr="001A3D1D" w:rsidRDefault="001768B3" w:rsidP="00A30D0E">
            <w:pPr>
              <w:pStyle w:val="subsection0"/>
            </w:pPr>
            <w:r w:rsidRPr="001A3D1D">
              <w:tab/>
              <w:t>(3)</w:t>
            </w:r>
            <w:r w:rsidRPr="001A3D1D">
              <w:tab/>
              <w:t>The employer may require the employee to give the employer evidence that would satisfy a reasonable person:</w:t>
            </w:r>
          </w:p>
          <w:p w14:paraId="39EEE9E0" w14:textId="77777777" w:rsidR="001768B3" w:rsidRPr="001A3D1D" w:rsidRDefault="001768B3" w:rsidP="00A30D0E">
            <w:pPr>
              <w:pStyle w:val="paragraph"/>
            </w:pPr>
            <w:r w:rsidRPr="001A3D1D">
              <w:tab/>
              <w:t>(a)</w:t>
            </w:r>
            <w:r w:rsidRPr="001A3D1D">
              <w:tab/>
              <w:t>that the employee has taken all necessary steps to obtain any amount of jury service pay to which the employee is entitled; and</w:t>
            </w:r>
          </w:p>
          <w:p w14:paraId="1D8F01D5" w14:textId="77777777" w:rsidR="001768B3" w:rsidRPr="001A3D1D" w:rsidRDefault="001768B3" w:rsidP="00A30D0E">
            <w:pPr>
              <w:pStyle w:val="paragraph"/>
            </w:pPr>
            <w:r w:rsidRPr="001A3D1D">
              <w:tab/>
              <w:t>(b)</w:t>
            </w:r>
            <w:r w:rsidRPr="001A3D1D">
              <w:tab/>
              <w:t>of the total amount (even if it is a nil amount) of jury service pay that has been paid, or is payable, to the employee for the period.</w:t>
            </w:r>
          </w:p>
          <w:p w14:paraId="1245F87C"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215A780D" w14:textId="77777777" w:rsidR="001768B3" w:rsidRPr="001A3D1D" w:rsidRDefault="001768B3" w:rsidP="00A30D0E">
            <w:pPr>
              <w:pStyle w:val="subsection0"/>
            </w:pPr>
            <w:r w:rsidRPr="001A3D1D">
              <w:tab/>
              <w:t>(4)</w:t>
            </w:r>
            <w:r w:rsidRPr="001A3D1D">
              <w:tab/>
              <w:t>If, in accordance with subsection (3), the employer requires the employee to give the employer the evidence referred to in that subsection:</w:t>
            </w:r>
          </w:p>
          <w:p w14:paraId="26BC5DBF" w14:textId="77777777" w:rsidR="001768B3" w:rsidRPr="001A3D1D" w:rsidRDefault="001768B3" w:rsidP="00A30D0E">
            <w:pPr>
              <w:pStyle w:val="paragraph"/>
            </w:pPr>
            <w:r w:rsidRPr="001A3D1D">
              <w:tab/>
              <w:t>(a)</w:t>
            </w:r>
            <w:r w:rsidRPr="001A3D1D">
              <w:tab/>
              <w:t>the employee is not entitled to payment under subsection (2) unless the employee provides the evidence; and</w:t>
            </w:r>
          </w:p>
          <w:p w14:paraId="236525C1" w14:textId="77777777" w:rsidR="001768B3" w:rsidRPr="001A3D1D" w:rsidRDefault="001768B3" w:rsidP="00A30D0E">
            <w:pPr>
              <w:pStyle w:val="paragraph"/>
            </w:pPr>
            <w:r w:rsidRPr="001A3D1D">
              <w:tab/>
              <w:t>(b)</w:t>
            </w:r>
            <w:r w:rsidRPr="001A3D1D">
              <w:tab/>
              <w:t>if the employee provides the evidence—the amount payable to the employee under subsection (2) is reduced by the total amount of jury service pay that has been paid, or is payable, to the employee, as disclosed in the evidence.</w:t>
            </w:r>
          </w:p>
          <w:p w14:paraId="7A662DE2" w14:textId="77777777" w:rsidR="001768B3" w:rsidRPr="001A3D1D" w:rsidRDefault="001768B3" w:rsidP="00A30D0E">
            <w:pPr>
              <w:pStyle w:val="SubsectionHead"/>
            </w:pPr>
            <w:r w:rsidRPr="001A3D1D">
              <w:t>Payment only required for first 10 days of absence</w:t>
            </w:r>
          </w:p>
          <w:p w14:paraId="3CFB2FF6" w14:textId="77777777" w:rsidR="001768B3" w:rsidRPr="001A3D1D" w:rsidRDefault="001768B3" w:rsidP="00A30D0E">
            <w:pPr>
              <w:pStyle w:val="subsection0"/>
            </w:pPr>
            <w:r w:rsidRPr="001A3D1D">
              <w:tab/>
              <w:t>(5)</w:t>
            </w:r>
            <w:r w:rsidRPr="001A3D1D">
              <w:tab/>
              <w:t>If an employee is absent because of jury service in relation to a particular jury service summons for a period, or a number of periods, of more than 10 days in total:</w:t>
            </w:r>
          </w:p>
          <w:p w14:paraId="0B6BC9C3" w14:textId="77777777" w:rsidR="001768B3" w:rsidRPr="001A3D1D" w:rsidRDefault="001768B3" w:rsidP="00A30D0E">
            <w:pPr>
              <w:pStyle w:val="paragraph"/>
            </w:pPr>
            <w:r w:rsidRPr="001A3D1D">
              <w:tab/>
              <w:t>(a)</w:t>
            </w:r>
            <w:r w:rsidRPr="001A3D1D">
              <w:tab/>
              <w:t>the employer is only required to pay the employee for the first 10 days of absence; and</w:t>
            </w:r>
          </w:p>
          <w:p w14:paraId="4127E5B4" w14:textId="77777777" w:rsidR="001768B3" w:rsidRPr="001A3D1D" w:rsidRDefault="001768B3" w:rsidP="00A30D0E">
            <w:pPr>
              <w:pStyle w:val="paragraph"/>
            </w:pPr>
            <w:r w:rsidRPr="001A3D1D">
              <w:tab/>
              <w:t>(b)</w:t>
            </w:r>
            <w:r w:rsidRPr="001A3D1D">
              <w:tab/>
              <w:t>the evidence provided in response to a requirement under subsection (3) need only relate to the first 10 days of absence; and</w:t>
            </w:r>
          </w:p>
          <w:p w14:paraId="32A3F625" w14:textId="77777777" w:rsidR="001768B3" w:rsidRPr="001A3D1D" w:rsidRDefault="001768B3" w:rsidP="00A30D0E">
            <w:pPr>
              <w:pStyle w:val="paragraph"/>
            </w:pPr>
            <w:r w:rsidRPr="001A3D1D">
              <w:tab/>
              <w:t>(c)</w:t>
            </w:r>
            <w:r w:rsidRPr="001A3D1D">
              <w:tab/>
              <w:t>the reference in subsection (4) to the total amount of jury service pay as disclosed in evidence is a reference to the total amount so disclosed for the first 10 days of absence.</w:t>
            </w:r>
          </w:p>
          <w:p w14:paraId="5726B56B" w14:textId="77777777" w:rsidR="001768B3" w:rsidRPr="001A3D1D" w:rsidRDefault="001768B3" w:rsidP="00A30D0E">
            <w:pPr>
              <w:pStyle w:val="SubsectionHead"/>
            </w:pPr>
            <w:r w:rsidRPr="001A3D1D">
              <w:t xml:space="preserve">Meaning of </w:t>
            </w:r>
            <w:r w:rsidRPr="001A3D1D">
              <w:rPr>
                <w:b/>
              </w:rPr>
              <w:t>jury service pay</w:t>
            </w:r>
          </w:p>
          <w:p w14:paraId="030AAAC2" w14:textId="77777777" w:rsidR="001768B3" w:rsidRPr="001A3D1D" w:rsidRDefault="001768B3" w:rsidP="00A30D0E">
            <w:pPr>
              <w:pStyle w:val="subsection0"/>
            </w:pPr>
            <w:r w:rsidRPr="001A3D1D">
              <w:rPr>
                <w:b/>
                <w:i/>
              </w:rPr>
              <w:tab/>
            </w:r>
            <w:r w:rsidRPr="001A3D1D">
              <w:t>(6)</w:t>
            </w:r>
            <w:r w:rsidRPr="001A3D1D">
              <w:rPr>
                <w:b/>
                <w:i/>
              </w:rPr>
              <w:tab/>
              <w:t xml:space="preserve">Jury service pay </w:t>
            </w:r>
            <w:r w:rsidRPr="001A3D1D">
              <w:t>means an amount paid in relation to jury service under a law of the Commonwealth, a State or a Territory, other than an amount that is, or that is in the nature of, an expense</w:t>
            </w:r>
            <w:r w:rsidRPr="001A3D1D">
              <w:noBreakHyphen/>
              <w:t>related allowance.</w:t>
            </w:r>
          </w:p>
          <w:p w14:paraId="4B4582A2" w14:textId="77777777" w:rsidR="001768B3" w:rsidRPr="001A3D1D" w:rsidRDefault="001768B3" w:rsidP="00A30D0E">
            <w:pPr>
              <w:pStyle w:val="SubsectionHead"/>
            </w:pPr>
            <w:r w:rsidRPr="001A3D1D">
              <w:t xml:space="preserve">Meaning of </w:t>
            </w:r>
            <w:r w:rsidRPr="001A3D1D">
              <w:rPr>
                <w:b/>
              </w:rPr>
              <w:t>jury service summons</w:t>
            </w:r>
          </w:p>
          <w:p w14:paraId="44B1567F" w14:textId="77777777" w:rsidR="001768B3" w:rsidRPr="001A3D1D" w:rsidRDefault="001768B3" w:rsidP="00A30D0E">
            <w:pPr>
              <w:pStyle w:val="subsection0"/>
            </w:pPr>
            <w:r w:rsidRPr="001A3D1D">
              <w:tab/>
              <w:t>(7)</w:t>
            </w:r>
            <w:r w:rsidRPr="001A3D1D">
              <w:tab/>
            </w:r>
            <w:r w:rsidRPr="001A3D1D">
              <w:rPr>
                <w:b/>
                <w:i/>
              </w:rPr>
              <w:t>Jury service summons</w:t>
            </w:r>
            <w:r w:rsidRPr="001A3D1D">
              <w:t xml:space="preserve"> means a summons or other instruction (however described) that requires a person to attend for, or perform, jury service.</w:t>
            </w:r>
          </w:p>
          <w:p w14:paraId="62502837" w14:textId="77777777" w:rsidR="001768B3" w:rsidRPr="001A3D1D" w:rsidRDefault="001768B3" w:rsidP="00A30D0E">
            <w:pPr>
              <w:pStyle w:val="ActHead5"/>
            </w:pPr>
            <w:r w:rsidRPr="001A3D1D">
              <w:rPr>
                <w:rStyle w:val="CharSectno"/>
              </w:rPr>
              <w:t>112</w:t>
            </w:r>
            <w:r w:rsidRPr="001A3D1D">
              <w:t xml:space="preserve">  State and Territory laws that are not excluded</w:t>
            </w:r>
          </w:p>
          <w:p w14:paraId="3823BD44" w14:textId="77777777" w:rsidR="001768B3" w:rsidRPr="001A3D1D" w:rsidRDefault="001768B3" w:rsidP="00A30D0E">
            <w:pPr>
              <w:pStyle w:val="subsection0"/>
            </w:pPr>
            <w:r w:rsidRPr="001A3D1D">
              <w:tab/>
              <w:t>(1)</w:t>
            </w:r>
            <w:r w:rsidRPr="001A3D1D">
              <w:tab/>
              <w:t>This Act is not intended to apply to the exclusion of laws of a State or Territory that provide employee entitlements in relation to engaging in eligible community service activities, to the extent that those entitlements are more beneficial to employees than the entitlements under this Division.</w:t>
            </w:r>
          </w:p>
          <w:p w14:paraId="4E20BA23" w14:textId="77777777" w:rsidR="001768B3" w:rsidRPr="001A3D1D" w:rsidRDefault="001768B3" w:rsidP="00A30D0E">
            <w:pPr>
              <w:pStyle w:val="notetext"/>
            </w:pPr>
            <w:r w:rsidRPr="001A3D1D">
              <w:t>Note:</w:t>
            </w:r>
            <w:r w:rsidRPr="001A3D1D">
              <w:tab/>
              <w:t>For example, this Act would not apply to the exclusion of a State or Territory law providing for a casual employee to be paid jury service pay.</w:t>
            </w:r>
          </w:p>
          <w:p w14:paraId="5891A1C9" w14:textId="77777777" w:rsidR="001768B3" w:rsidRPr="001A3D1D" w:rsidRDefault="001768B3" w:rsidP="00A30D0E">
            <w:pPr>
              <w:pStyle w:val="subsection0"/>
            </w:pPr>
            <w:r w:rsidRPr="001A3D1D">
              <w:tab/>
              <w:t>(2)</w:t>
            </w:r>
            <w:r w:rsidRPr="001A3D1D">
              <w:tab/>
              <w:t>If the community service activity is an activity prescribed in regulations made for the purpose of subsection 109(4), subsection (1) of this section has effect subject to any provision to the contrary in the regulations.</w:t>
            </w:r>
          </w:p>
          <w:p w14:paraId="65F88A63" w14:textId="77777777" w:rsidR="001768B3" w:rsidRPr="00474A60" w:rsidRDefault="001768B3" w:rsidP="00A30D0E">
            <w:pPr>
              <w:pStyle w:val="Link"/>
              <w:framePr w:wrap="auto"/>
            </w:pPr>
            <w:r>
              <w:rPr>
                <w:rStyle w:val="Hyperlink"/>
              </w:rPr>
              <w:fldChar w:fldCharType="end"/>
            </w:r>
          </w:p>
        </w:tc>
      </w:tr>
      <w:bookmarkEnd w:id="295"/>
    </w:tbl>
    <w:p w14:paraId="4C650D7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3DA30F8" w14:textId="77777777" w:rsidTr="001768B3">
        <w:trPr>
          <w:jc w:val="center"/>
        </w:trPr>
        <w:tc>
          <w:tcPr>
            <w:tcW w:w="2267" w:type="dxa"/>
            <w:shd w:val="clear" w:color="auto" w:fill="FFFFFF" w:themeFill="background1"/>
          </w:tcPr>
          <w:p w14:paraId="176DD8A7" w14:textId="77777777" w:rsidR="001768B3" w:rsidRPr="001768B3" w:rsidRDefault="001768B3" w:rsidP="00A30D0E">
            <w:pPr>
              <w:rPr>
                <w:rStyle w:val="Identifier"/>
              </w:rPr>
            </w:pPr>
            <w:bookmarkStart w:id="296" w:name="_Hlk111012866"/>
            <w:r w:rsidRPr="001768B3">
              <w:rPr>
                <w:rStyle w:val="Identifier"/>
              </w:rPr>
              <w:t>leave_compassionate.entitled</w:t>
            </w:r>
          </w:p>
        </w:tc>
        <w:tc>
          <w:tcPr>
            <w:tcW w:w="7653" w:type="dxa"/>
            <w:shd w:val="clear" w:color="auto" w:fill="FFFFFF" w:themeFill="background1"/>
            <w:tcMar>
              <w:left w:w="28" w:type="dxa"/>
              <w:right w:w="28" w:type="dxa"/>
            </w:tcMar>
          </w:tcPr>
          <w:p w14:paraId="6C1D4074" w14:textId="77777777" w:rsidR="001768B3" w:rsidRPr="00474A60" w:rsidRDefault="001768B3" w:rsidP="00A30D0E">
            <w:pPr>
              <w:pStyle w:val="PlainText"/>
            </w:pPr>
            <w:r w:rsidRPr="00474A60">
              <w:t>(Fair Work Act 2009)</w:t>
            </w:r>
          </w:p>
          <w:p w14:paraId="393E8E6A"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2FEA3E1E" w14:textId="77777777" w:rsidR="001768B3" w:rsidRPr="001A3D1D" w:rsidRDefault="001768B3" w:rsidP="00A30D0E">
            <w:pPr>
              <w:pStyle w:val="ActHead5"/>
            </w:pPr>
            <w:r w:rsidRPr="001A3D1D">
              <w:rPr>
                <w:rStyle w:val="CharSectno"/>
              </w:rPr>
              <w:t>104</w:t>
            </w:r>
            <w:r w:rsidRPr="001A3D1D">
              <w:t xml:space="preserve">  Entitlement to compassionate leave</w:t>
            </w:r>
          </w:p>
          <w:p w14:paraId="485DD4EC" w14:textId="77777777" w:rsidR="001768B3" w:rsidRPr="001A3D1D" w:rsidRDefault="001768B3"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52BE3B46" w14:textId="77777777" w:rsidR="001768B3" w:rsidRPr="00536CA8" w:rsidRDefault="001768B3" w:rsidP="00A30D0E">
            <w:pPr>
              <w:tabs>
                <w:tab w:val="right" w:pos="1531"/>
              </w:tabs>
              <w:spacing w:before="40"/>
              <w:ind w:left="1644" w:hanging="1644"/>
            </w:pPr>
            <w:r w:rsidRPr="00536CA8">
              <w:tab/>
              <w:t>(a)</w:t>
            </w:r>
            <w:r w:rsidRPr="00536CA8">
              <w:tab/>
              <w:t>a member of the employee’s immediate family or a member of the employee’s household:</w:t>
            </w:r>
          </w:p>
          <w:p w14:paraId="66F4C897" w14:textId="77777777" w:rsidR="001768B3" w:rsidRPr="00536CA8" w:rsidRDefault="001768B3"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57C032BA" w14:textId="77777777" w:rsidR="001768B3" w:rsidRPr="00536CA8" w:rsidRDefault="001768B3" w:rsidP="00A30D0E">
            <w:pPr>
              <w:tabs>
                <w:tab w:val="right" w:pos="1985"/>
              </w:tabs>
              <w:spacing w:before="40"/>
              <w:ind w:left="2098" w:hanging="2098"/>
            </w:pPr>
            <w:r w:rsidRPr="00536CA8">
              <w:tab/>
              <w:t>(ii)</w:t>
            </w:r>
            <w:r w:rsidRPr="00536CA8">
              <w:tab/>
              <w:t>sustains a personal injury that poses a serious threat to his or her life; or</w:t>
            </w:r>
          </w:p>
          <w:p w14:paraId="0366FCAA" w14:textId="77777777" w:rsidR="001768B3" w:rsidRPr="00536CA8" w:rsidRDefault="001768B3" w:rsidP="00A30D0E">
            <w:pPr>
              <w:tabs>
                <w:tab w:val="right" w:pos="1985"/>
              </w:tabs>
              <w:spacing w:before="40"/>
              <w:ind w:left="2098" w:hanging="2098"/>
            </w:pPr>
            <w:r w:rsidRPr="00536CA8">
              <w:tab/>
              <w:t>(iii)</w:t>
            </w:r>
            <w:r w:rsidRPr="00536CA8">
              <w:tab/>
              <w:t>dies; or</w:t>
            </w:r>
          </w:p>
          <w:p w14:paraId="20F7B93C" w14:textId="77777777" w:rsidR="001768B3" w:rsidRDefault="001768B3"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5A8A0478" w14:textId="77777777" w:rsidR="001768B3" w:rsidRDefault="001768B3"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7BDA48FB" w14:textId="77777777" w:rsidR="001768B3" w:rsidRPr="00CB1635" w:rsidRDefault="001768B3" w:rsidP="00A30D0E">
            <w:pPr>
              <w:tabs>
                <w:tab w:val="right" w:pos="1021"/>
              </w:tabs>
              <w:spacing w:before="180"/>
              <w:ind w:left="1134" w:hanging="1134"/>
            </w:pPr>
            <w:r w:rsidRPr="00CB1635">
              <w:tab/>
              <w:t>(2)</w:t>
            </w:r>
            <w:r w:rsidRPr="00CB1635">
              <w:tab/>
              <w:t>Paragraph (1)(c) does not apply:</w:t>
            </w:r>
          </w:p>
          <w:p w14:paraId="002EB9C7" w14:textId="77777777" w:rsidR="001768B3" w:rsidRPr="00CB1635" w:rsidRDefault="001768B3" w:rsidP="00A30D0E">
            <w:pPr>
              <w:tabs>
                <w:tab w:val="right" w:pos="1531"/>
              </w:tabs>
              <w:spacing w:before="40"/>
              <w:ind w:left="1644" w:hanging="1644"/>
            </w:pPr>
            <w:r w:rsidRPr="00CB1635">
              <w:tab/>
              <w:t>(a)</w:t>
            </w:r>
            <w:r w:rsidRPr="00CB1635">
              <w:tab/>
              <w:t>if the miscarriage results in a stillborn child; or</w:t>
            </w:r>
          </w:p>
          <w:p w14:paraId="1B99ACAF" w14:textId="77777777" w:rsidR="001768B3" w:rsidRPr="00CB1635" w:rsidRDefault="001768B3" w:rsidP="00A30D0E">
            <w:pPr>
              <w:tabs>
                <w:tab w:val="right" w:pos="1531"/>
              </w:tabs>
              <w:spacing w:before="40"/>
              <w:ind w:left="1644" w:hanging="1644"/>
            </w:pPr>
            <w:r w:rsidRPr="00CB1635">
              <w:tab/>
              <w:t>(b)</w:t>
            </w:r>
            <w:r w:rsidRPr="00CB1635">
              <w:tab/>
              <w:t>to a former spouse, or former de facto partner, of the employee.</w:t>
            </w:r>
          </w:p>
          <w:p w14:paraId="7182818D" w14:textId="77777777" w:rsidR="001768B3" w:rsidRPr="00CB1635" w:rsidRDefault="001768B3"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36B0ED7E" w14:textId="77777777" w:rsidR="001768B3" w:rsidRPr="001A3D1D" w:rsidRDefault="001768B3" w:rsidP="00A30D0E">
            <w:pPr>
              <w:pStyle w:val="ActHead5"/>
            </w:pPr>
            <w:r w:rsidRPr="001A3D1D">
              <w:rPr>
                <w:rStyle w:val="CharSectno"/>
              </w:rPr>
              <w:t>105</w:t>
            </w:r>
            <w:r w:rsidRPr="001A3D1D">
              <w:t xml:space="preserve">  Taking compassionate leave</w:t>
            </w:r>
          </w:p>
          <w:p w14:paraId="3C93CA93" w14:textId="77777777" w:rsidR="001768B3" w:rsidRPr="001A3D1D" w:rsidRDefault="001768B3" w:rsidP="00A30D0E">
            <w:pPr>
              <w:pStyle w:val="subsection0"/>
            </w:pPr>
            <w:r w:rsidRPr="001A3D1D">
              <w:tab/>
              <w:t>(1)</w:t>
            </w:r>
            <w:r w:rsidRPr="001A3D1D">
              <w:tab/>
              <w:t>An employee may take compassionate leave for a particular permissible occasion if the leave is taken:</w:t>
            </w:r>
          </w:p>
          <w:p w14:paraId="0CCF2E0A" w14:textId="77777777" w:rsidR="001768B3" w:rsidRPr="001A3D1D" w:rsidRDefault="001768B3" w:rsidP="00A30D0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0325F7CC" w14:textId="77777777" w:rsidR="001768B3" w:rsidRDefault="001768B3" w:rsidP="00A30D0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62A00F7E" w14:textId="77777777" w:rsidR="001768B3" w:rsidRPr="001A3D1D" w:rsidRDefault="001768B3" w:rsidP="00A30D0E">
            <w:pPr>
              <w:pStyle w:val="paragraph"/>
            </w:pPr>
            <w:r>
              <w:tab/>
              <w:t>(c)</w:t>
            </w:r>
            <w:r>
              <w:tab/>
            </w:r>
            <w:r w:rsidRPr="00D44557">
              <w:t xml:space="preserve">after the employee, or the employee’s spouse or de facto partner, has the miscarriage referred to in </w:t>
            </w:r>
            <w:r>
              <w:t>section 1</w:t>
            </w:r>
            <w:r w:rsidRPr="00D44557">
              <w:t>04.</w:t>
            </w:r>
          </w:p>
          <w:p w14:paraId="317F526F" w14:textId="77777777" w:rsidR="001768B3" w:rsidRPr="001A3D1D" w:rsidRDefault="001768B3" w:rsidP="00A30D0E">
            <w:pPr>
              <w:pStyle w:val="subsection0"/>
            </w:pPr>
            <w:r w:rsidRPr="001A3D1D">
              <w:tab/>
              <w:t>(2)</w:t>
            </w:r>
            <w:r w:rsidRPr="001A3D1D">
              <w:tab/>
              <w:t>An employee may take compassionate leave for a particular permissible occasion as:</w:t>
            </w:r>
          </w:p>
          <w:p w14:paraId="7C8A27E4" w14:textId="77777777" w:rsidR="001768B3" w:rsidRPr="001A3D1D" w:rsidRDefault="001768B3" w:rsidP="00A30D0E">
            <w:pPr>
              <w:pStyle w:val="paragraph"/>
            </w:pPr>
            <w:r w:rsidRPr="001A3D1D">
              <w:tab/>
              <w:t>(a)</w:t>
            </w:r>
            <w:r w:rsidRPr="001A3D1D">
              <w:tab/>
              <w:t>a single continuous 2 day period; or</w:t>
            </w:r>
          </w:p>
          <w:p w14:paraId="5B293F2D" w14:textId="77777777" w:rsidR="001768B3" w:rsidRPr="001A3D1D" w:rsidRDefault="001768B3" w:rsidP="00A30D0E">
            <w:pPr>
              <w:pStyle w:val="paragraph"/>
            </w:pPr>
            <w:r w:rsidRPr="001A3D1D">
              <w:tab/>
              <w:t>(b)</w:t>
            </w:r>
            <w:r w:rsidRPr="001A3D1D">
              <w:tab/>
              <w:t>2 separate periods of 1 day each; or</w:t>
            </w:r>
          </w:p>
          <w:p w14:paraId="58698A2C" w14:textId="77777777" w:rsidR="001768B3" w:rsidRPr="001A3D1D" w:rsidRDefault="001768B3" w:rsidP="00A30D0E">
            <w:pPr>
              <w:pStyle w:val="paragraph"/>
            </w:pPr>
            <w:r w:rsidRPr="001A3D1D">
              <w:tab/>
              <w:t>(c)</w:t>
            </w:r>
            <w:r w:rsidRPr="001A3D1D">
              <w:tab/>
              <w:t>any separate periods to which the employee and his or her employer agree.</w:t>
            </w:r>
          </w:p>
          <w:p w14:paraId="63E6983E" w14:textId="77777777" w:rsidR="001768B3" w:rsidRPr="001A3D1D" w:rsidRDefault="001768B3" w:rsidP="00A30D0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206B6FB2" w14:textId="77777777" w:rsidR="001768B3" w:rsidRPr="001A3D1D" w:rsidRDefault="001768B3" w:rsidP="00A30D0E">
            <w:pPr>
              <w:pStyle w:val="notetext"/>
            </w:pPr>
            <w:r w:rsidRPr="001A3D1D">
              <w:t>Note:</w:t>
            </w:r>
            <w:r w:rsidRPr="001A3D1D">
              <w:tab/>
              <w:t>The notice and evidence requirements of section 107 must be complied with.</w:t>
            </w:r>
          </w:p>
          <w:p w14:paraId="54A8CC17" w14:textId="77777777" w:rsidR="001768B3" w:rsidRPr="001A3D1D" w:rsidRDefault="001768B3" w:rsidP="00A30D0E">
            <w:pPr>
              <w:pStyle w:val="ActHead5"/>
            </w:pPr>
            <w:r w:rsidRPr="001A3D1D">
              <w:rPr>
                <w:rStyle w:val="CharSectno"/>
              </w:rPr>
              <w:t>106</w:t>
            </w:r>
            <w:r w:rsidRPr="001A3D1D">
              <w:t xml:space="preserve">  Payment for compassionate leave (other than for casual employees)</w:t>
            </w:r>
          </w:p>
          <w:p w14:paraId="6AAA72AF" w14:textId="77777777" w:rsidR="001768B3" w:rsidRPr="001A3D1D" w:rsidRDefault="001768B3" w:rsidP="00A30D0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27FE85BB" w14:textId="77777777" w:rsidR="001768B3" w:rsidRPr="001A3D1D" w:rsidRDefault="001768B3" w:rsidP="00A30D0E">
            <w:pPr>
              <w:pStyle w:val="notetext"/>
            </w:pPr>
            <w:r w:rsidRPr="001A3D1D">
              <w:t>Note:</w:t>
            </w:r>
            <w:r w:rsidRPr="001A3D1D">
              <w:tab/>
              <w:t>For casual employees, compassionate leave is unpaid leave.</w:t>
            </w:r>
          </w:p>
          <w:p w14:paraId="6A5D2ED2" w14:textId="77777777" w:rsidR="001768B3" w:rsidRPr="00474A60" w:rsidRDefault="001768B3" w:rsidP="00A30D0E">
            <w:pPr>
              <w:pStyle w:val="Link"/>
              <w:framePr w:wrap="auto"/>
            </w:pPr>
            <w:r>
              <w:rPr>
                <w:rStyle w:val="Hyperlink"/>
              </w:rPr>
              <w:fldChar w:fldCharType="end"/>
            </w:r>
          </w:p>
        </w:tc>
      </w:tr>
      <w:bookmarkEnd w:id="296"/>
    </w:tbl>
    <w:p w14:paraId="5BC222A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B75377E" w14:textId="77777777" w:rsidTr="001768B3">
        <w:trPr>
          <w:jc w:val="center"/>
        </w:trPr>
        <w:tc>
          <w:tcPr>
            <w:tcW w:w="2267" w:type="dxa"/>
            <w:shd w:val="clear" w:color="auto" w:fill="FFFFFF" w:themeFill="background1"/>
          </w:tcPr>
          <w:p w14:paraId="3495452E" w14:textId="77777777" w:rsidR="001768B3" w:rsidRPr="001768B3" w:rsidRDefault="001768B3" w:rsidP="00A30D0E">
            <w:pPr>
              <w:rPr>
                <w:rStyle w:val="Identifier"/>
              </w:rPr>
            </w:pPr>
            <w:bookmarkStart w:id="297" w:name="_Hlk111012867"/>
            <w:r w:rsidRPr="001768B3">
              <w:rPr>
                <w:rStyle w:val="Identifier"/>
              </w:rPr>
              <w:t>leave_compassionate.misc_entitled</w:t>
            </w:r>
          </w:p>
        </w:tc>
        <w:tc>
          <w:tcPr>
            <w:tcW w:w="7653" w:type="dxa"/>
            <w:shd w:val="clear" w:color="auto" w:fill="FFFFFF" w:themeFill="background1"/>
            <w:tcMar>
              <w:left w:w="28" w:type="dxa"/>
              <w:right w:w="28" w:type="dxa"/>
            </w:tcMar>
          </w:tcPr>
          <w:p w14:paraId="5D8BBA32" w14:textId="77777777" w:rsidR="001768B3" w:rsidRPr="00474A60" w:rsidRDefault="001768B3" w:rsidP="00A30D0E">
            <w:pPr>
              <w:pStyle w:val="PlainText"/>
            </w:pPr>
            <w:r w:rsidRPr="00474A60">
              <w:t>(Fair Work Act 2009)</w:t>
            </w:r>
          </w:p>
          <w:p w14:paraId="5472EAC0"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57A4B8BE" w14:textId="77777777" w:rsidR="001768B3" w:rsidRPr="001A3D1D" w:rsidRDefault="001768B3" w:rsidP="00A30D0E">
            <w:pPr>
              <w:pStyle w:val="ActHead5"/>
            </w:pPr>
            <w:r w:rsidRPr="001A3D1D">
              <w:rPr>
                <w:rStyle w:val="CharSectno"/>
              </w:rPr>
              <w:t>104</w:t>
            </w:r>
            <w:r w:rsidRPr="001A3D1D">
              <w:t xml:space="preserve">  Entitlement to compassionate leave</w:t>
            </w:r>
          </w:p>
          <w:p w14:paraId="65502790" w14:textId="77777777" w:rsidR="001768B3" w:rsidRPr="001A3D1D" w:rsidRDefault="001768B3"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4F0AB7A6" w14:textId="77777777" w:rsidR="001768B3" w:rsidRPr="00536CA8" w:rsidRDefault="001768B3" w:rsidP="00A30D0E">
            <w:pPr>
              <w:tabs>
                <w:tab w:val="right" w:pos="1531"/>
              </w:tabs>
              <w:spacing w:before="40"/>
              <w:ind w:left="1644" w:hanging="1644"/>
            </w:pPr>
            <w:r w:rsidRPr="00536CA8">
              <w:tab/>
              <w:t>(a)</w:t>
            </w:r>
            <w:r w:rsidRPr="00536CA8">
              <w:tab/>
              <w:t>a member of the employee’s immediate family or a member of the employee’s household:</w:t>
            </w:r>
          </w:p>
          <w:p w14:paraId="69342A34" w14:textId="77777777" w:rsidR="001768B3" w:rsidRPr="00536CA8" w:rsidRDefault="001768B3"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1143F0FF" w14:textId="77777777" w:rsidR="001768B3" w:rsidRPr="00536CA8" w:rsidRDefault="001768B3" w:rsidP="00A30D0E">
            <w:pPr>
              <w:tabs>
                <w:tab w:val="right" w:pos="1985"/>
              </w:tabs>
              <w:spacing w:before="40"/>
              <w:ind w:left="2098" w:hanging="2098"/>
            </w:pPr>
            <w:r w:rsidRPr="00536CA8">
              <w:tab/>
              <w:t>(ii)</w:t>
            </w:r>
            <w:r w:rsidRPr="00536CA8">
              <w:tab/>
              <w:t>sustains a personal injury that poses a serious threat to his or her life; or</w:t>
            </w:r>
          </w:p>
          <w:p w14:paraId="768133E3" w14:textId="77777777" w:rsidR="001768B3" w:rsidRPr="00536CA8" w:rsidRDefault="001768B3" w:rsidP="00A30D0E">
            <w:pPr>
              <w:tabs>
                <w:tab w:val="right" w:pos="1985"/>
              </w:tabs>
              <w:spacing w:before="40"/>
              <w:ind w:left="2098" w:hanging="2098"/>
            </w:pPr>
            <w:r w:rsidRPr="00536CA8">
              <w:tab/>
              <w:t>(iii)</w:t>
            </w:r>
            <w:r w:rsidRPr="00536CA8">
              <w:tab/>
              <w:t>dies; or</w:t>
            </w:r>
          </w:p>
          <w:p w14:paraId="55B06FB8" w14:textId="77777777" w:rsidR="001768B3" w:rsidRDefault="001768B3"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6CBAC12E" w14:textId="77777777" w:rsidR="001768B3" w:rsidRDefault="001768B3"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5391EBA9" w14:textId="77777777" w:rsidR="001768B3" w:rsidRPr="00CB1635" w:rsidRDefault="001768B3" w:rsidP="00A30D0E">
            <w:pPr>
              <w:tabs>
                <w:tab w:val="right" w:pos="1021"/>
              </w:tabs>
              <w:spacing w:before="180"/>
              <w:ind w:left="1134" w:hanging="1134"/>
            </w:pPr>
            <w:r w:rsidRPr="00CB1635">
              <w:tab/>
              <w:t>(2)</w:t>
            </w:r>
            <w:r w:rsidRPr="00CB1635">
              <w:tab/>
              <w:t>Paragraph (1)(c) does not apply:</w:t>
            </w:r>
          </w:p>
          <w:p w14:paraId="200A863E" w14:textId="77777777" w:rsidR="001768B3" w:rsidRPr="00CB1635" w:rsidRDefault="001768B3" w:rsidP="00A30D0E">
            <w:pPr>
              <w:tabs>
                <w:tab w:val="right" w:pos="1531"/>
              </w:tabs>
              <w:spacing w:before="40"/>
              <w:ind w:left="1644" w:hanging="1644"/>
            </w:pPr>
            <w:r w:rsidRPr="00CB1635">
              <w:tab/>
              <w:t>(a)</w:t>
            </w:r>
            <w:r w:rsidRPr="00CB1635">
              <w:tab/>
              <w:t>if the miscarriage results in a stillborn child; or</w:t>
            </w:r>
          </w:p>
          <w:p w14:paraId="4ECCB5D0" w14:textId="77777777" w:rsidR="001768B3" w:rsidRPr="00CB1635" w:rsidRDefault="001768B3" w:rsidP="00A30D0E">
            <w:pPr>
              <w:tabs>
                <w:tab w:val="right" w:pos="1531"/>
              </w:tabs>
              <w:spacing w:before="40"/>
              <w:ind w:left="1644" w:hanging="1644"/>
            </w:pPr>
            <w:r w:rsidRPr="00CB1635">
              <w:tab/>
              <w:t>(b)</w:t>
            </w:r>
            <w:r w:rsidRPr="00CB1635">
              <w:tab/>
              <w:t>to a former spouse, or former de facto partner, of the employee.</w:t>
            </w:r>
          </w:p>
          <w:p w14:paraId="1E67DCBC" w14:textId="77777777" w:rsidR="001768B3" w:rsidRPr="00CB1635" w:rsidRDefault="001768B3"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118BC88E" w14:textId="77777777" w:rsidR="001768B3" w:rsidRPr="001A3D1D" w:rsidRDefault="001768B3" w:rsidP="00A30D0E">
            <w:pPr>
              <w:pStyle w:val="ActHead5"/>
            </w:pPr>
            <w:r w:rsidRPr="001A3D1D">
              <w:rPr>
                <w:rStyle w:val="CharSectno"/>
              </w:rPr>
              <w:t>105</w:t>
            </w:r>
            <w:r w:rsidRPr="001A3D1D">
              <w:t xml:space="preserve">  Taking compassionate leave</w:t>
            </w:r>
          </w:p>
          <w:p w14:paraId="3A99A22A" w14:textId="77777777" w:rsidR="001768B3" w:rsidRPr="001A3D1D" w:rsidRDefault="001768B3" w:rsidP="00A30D0E">
            <w:pPr>
              <w:pStyle w:val="subsection0"/>
            </w:pPr>
            <w:r w:rsidRPr="001A3D1D">
              <w:tab/>
              <w:t>(1)</w:t>
            </w:r>
            <w:r w:rsidRPr="001A3D1D">
              <w:tab/>
              <w:t>An employee may take compassionate leave for a particular permissible occasion if the leave is taken:</w:t>
            </w:r>
          </w:p>
          <w:p w14:paraId="32EEF00A" w14:textId="77777777" w:rsidR="001768B3" w:rsidRPr="001A3D1D" w:rsidRDefault="001768B3" w:rsidP="00A30D0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137B6DC0" w14:textId="77777777" w:rsidR="001768B3" w:rsidRDefault="001768B3" w:rsidP="00A30D0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012E287C" w14:textId="77777777" w:rsidR="001768B3" w:rsidRPr="001A3D1D" w:rsidRDefault="001768B3" w:rsidP="00A30D0E">
            <w:pPr>
              <w:pStyle w:val="paragraph"/>
            </w:pPr>
            <w:r>
              <w:tab/>
              <w:t>(c)</w:t>
            </w:r>
            <w:r>
              <w:tab/>
            </w:r>
            <w:r w:rsidRPr="00D44557">
              <w:t xml:space="preserve">after the employee, or the employee’s spouse or de facto partner, has the miscarriage referred to in </w:t>
            </w:r>
            <w:r>
              <w:t>section 1</w:t>
            </w:r>
            <w:r w:rsidRPr="00D44557">
              <w:t>04.</w:t>
            </w:r>
          </w:p>
          <w:p w14:paraId="62D3C655" w14:textId="77777777" w:rsidR="001768B3" w:rsidRPr="001A3D1D" w:rsidRDefault="001768B3" w:rsidP="00A30D0E">
            <w:pPr>
              <w:pStyle w:val="subsection0"/>
            </w:pPr>
            <w:r w:rsidRPr="001A3D1D">
              <w:tab/>
              <w:t>(2)</w:t>
            </w:r>
            <w:r w:rsidRPr="001A3D1D">
              <w:tab/>
              <w:t>An employee may take compassionate leave for a particular permissible occasion as:</w:t>
            </w:r>
          </w:p>
          <w:p w14:paraId="716C87F0" w14:textId="77777777" w:rsidR="001768B3" w:rsidRPr="001A3D1D" w:rsidRDefault="001768B3" w:rsidP="00A30D0E">
            <w:pPr>
              <w:pStyle w:val="paragraph"/>
            </w:pPr>
            <w:r w:rsidRPr="001A3D1D">
              <w:tab/>
              <w:t>(a)</w:t>
            </w:r>
            <w:r w:rsidRPr="001A3D1D">
              <w:tab/>
              <w:t>a single continuous 2 day period; or</w:t>
            </w:r>
          </w:p>
          <w:p w14:paraId="6BA7FE6B" w14:textId="77777777" w:rsidR="001768B3" w:rsidRPr="001A3D1D" w:rsidRDefault="001768B3" w:rsidP="00A30D0E">
            <w:pPr>
              <w:pStyle w:val="paragraph"/>
            </w:pPr>
            <w:r w:rsidRPr="001A3D1D">
              <w:tab/>
              <w:t>(b)</w:t>
            </w:r>
            <w:r w:rsidRPr="001A3D1D">
              <w:tab/>
              <w:t>2 separate periods of 1 day each; or</w:t>
            </w:r>
          </w:p>
          <w:p w14:paraId="26D82F02" w14:textId="77777777" w:rsidR="001768B3" w:rsidRPr="001A3D1D" w:rsidRDefault="001768B3" w:rsidP="00A30D0E">
            <w:pPr>
              <w:pStyle w:val="paragraph"/>
            </w:pPr>
            <w:r w:rsidRPr="001A3D1D">
              <w:tab/>
              <w:t>(c)</w:t>
            </w:r>
            <w:r w:rsidRPr="001A3D1D">
              <w:tab/>
              <w:t>any separate periods to which the employee and his or her employer agree.</w:t>
            </w:r>
          </w:p>
          <w:p w14:paraId="4E901500" w14:textId="77777777" w:rsidR="001768B3" w:rsidRPr="001A3D1D" w:rsidRDefault="001768B3" w:rsidP="00A30D0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08828076" w14:textId="77777777" w:rsidR="001768B3" w:rsidRPr="001A3D1D" w:rsidRDefault="001768B3" w:rsidP="00A30D0E">
            <w:pPr>
              <w:pStyle w:val="notetext"/>
            </w:pPr>
            <w:r w:rsidRPr="001A3D1D">
              <w:t>Note:</w:t>
            </w:r>
            <w:r w:rsidRPr="001A3D1D">
              <w:tab/>
              <w:t>The notice and evidence requirements of section 107 must be complied with.</w:t>
            </w:r>
          </w:p>
          <w:p w14:paraId="1186F215" w14:textId="77777777" w:rsidR="001768B3" w:rsidRPr="001A3D1D" w:rsidRDefault="001768B3" w:rsidP="00A30D0E">
            <w:pPr>
              <w:pStyle w:val="ActHead5"/>
            </w:pPr>
            <w:r w:rsidRPr="001A3D1D">
              <w:rPr>
                <w:rStyle w:val="CharSectno"/>
              </w:rPr>
              <w:t>106</w:t>
            </w:r>
            <w:r w:rsidRPr="001A3D1D">
              <w:t xml:space="preserve">  Payment for compassionate leave (other than for casual employees)</w:t>
            </w:r>
          </w:p>
          <w:p w14:paraId="0101C07C" w14:textId="77777777" w:rsidR="001768B3" w:rsidRPr="001A3D1D" w:rsidRDefault="001768B3" w:rsidP="00A30D0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3B421902" w14:textId="77777777" w:rsidR="001768B3" w:rsidRPr="001A3D1D" w:rsidRDefault="001768B3" w:rsidP="00A30D0E">
            <w:pPr>
              <w:pStyle w:val="notetext"/>
            </w:pPr>
            <w:r w:rsidRPr="001A3D1D">
              <w:t>Note:</w:t>
            </w:r>
            <w:r w:rsidRPr="001A3D1D">
              <w:tab/>
              <w:t>For casual employees, compassionate leave is unpaid leave.</w:t>
            </w:r>
          </w:p>
          <w:p w14:paraId="71C631E6" w14:textId="77777777" w:rsidR="001768B3" w:rsidRPr="00474A60" w:rsidRDefault="001768B3" w:rsidP="00A30D0E">
            <w:pPr>
              <w:pStyle w:val="Link"/>
              <w:framePr w:wrap="auto"/>
            </w:pPr>
            <w:r>
              <w:rPr>
                <w:rStyle w:val="Hyperlink"/>
              </w:rPr>
              <w:fldChar w:fldCharType="end"/>
            </w:r>
          </w:p>
        </w:tc>
      </w:tr>
      <w:bookmarkEnd w:id="297"/>
    </w:tbl>
    <w:p w14:paraId="41B983F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0E817B4" w14:textId="77777777" w:rsidTr="001768B3">
        <w:trPr>
          <w:jc w:val="center"/>
        </w:trPr>
        <w:tc>
          <w:tcPr>
            <w:tcW w:w="2267" w:type="dxa"/>
            <w:tcBorders>
              <w:bottom w:val="single" w:sz="2" w:space="0" w:color="418AB3" w:themeColor="accent1"/>
            </w:tcBorders>
            <w:shd w:val="clear" w:color="auto" w:fill="FFFFFF" w:themeFill="background1"/>
          </w:tcPr>
          <w:p w14:paraId="3ADECF31" w14:textId="77777777" w:rsidR="001768B3" w:rsidRPr="001768B3" w:rsidRDefault="001768B3" w:rsidP="00A30D0E">
            <w:pPr>
              <w:rPr>
                <w:rStyle w:val="Identifier"/>
              </w:rPr>
            </w:pPr>
            <w:bookmarkStart w:id="298" w:name="_Hlk111012868"/>
            <w:r w:rsidRPr="001768B3">
              <w:rPr>
                <w:rStyle w:val="Identifier"/>
              </w:rPr>
              <w:t>leave_compassionate.misc_not_entitled</w:t>
            </w:r>
          </w:p>
        </w:tc>
        <w:tc>
          <w:tcPr>
            <w:tcW w:w="7653" w:type="dxa"/>
            <w:tcBorders>
              <w:bottom w:val="single" w:sz="2" w:space="0" w:color="418AB3" w:themeColor="accent1"/>
            </w:tcBorders>
            <w:shd w:val="clear" w:color="auto" w:fill="FFFFFF" w:themeFill="background1"/>
            <w:tcMar>
              <w:left w:w="28" w:type="dxa"/>
              <w:right w:w="28" w:type="dxa"/>
            </w:tcMar>
          </w:tcPr>
          <w:p w14:paraId="10BF4C4B" w14:textId="77777777" w:rsidR="001768B3" w:rsidRPr="00474A60" w:rsidRDefault="001768B3" w:rsidP="00A30D0E">
            <w:pPr>
              <w:pStyle w:val="PlainText"/>
            </w:pPr>
            <w:r w:rsidRPr="00474A60">
              <w:t>(Fair Work Act 2009)</w:t>
            </w:r>
          </w:p>
          <w:p w14:paraId="15DE8349"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145F372D" w14:textId="77777777" w:rsidR="001768B3" w:rsidRPr="001A3D1D" w:rsidRDefault="001768B3" w:rsidP="00A30D0E">
            <w:pPr>
              <w:pStyle w:val="ActHead5"/>
            </w:pPr>
            <w:r w:rsidRPr="001A3D1D">
              <w:rPr>
                <w:rStyle w:val="CharSectno"/>
              </w:rPr>
              <w:t>104</w:t>
            </w:r>
            <w:r w:rsidRPr="001A3D1D">
              <w:t xml:space="preserve">  Entitlement to compassionate leave</w:t>
            </w:r>
          </w:p>
          <w:p w14:paraId="23D480E8" w14:textId="77777777" w:rsidR="001768B3" w:rsidRPr="001A3D1D" w:rsidRDefault="001768B3"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2A6209AB" w14:textId="77777777" w:rsidR="001768B3" w:rsidRPr="00536CA8" w:rsidRDefault="001768B3" w:rsidP="00A30D0E">
            <w:pPr>
              <w:tabs>
                <w:tab w:val="right" w:pos="1531"/>
              </w:tabs>
              <w:spacing w:before="40"/>
              <w:ind w:left="1644" w:hanging="1644"/>
            </w:pPr>
            <w:r w:rsidRPr="00536CA8">
              <w:tab/>
              <w:t>(a)</w:t>
            </w:r>
            <w:r w:rsidRPr="00536CA8">
              <w:tab/>
              <w:t>a member of the employee’s immediate family or a member of the employee’s household:</w:t>
            </w:r>
          </w:p>
          <w:p w14:paraId="0E19A03E" w14:textId="77777777" w:rsidR="001768B3" w:rsidRPr="00536CA8" w:rsidRDefault="001768B3"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08252A11" w14:textId="77777777" w:rsidR="001768B3" w:rsidRPr="00536CA8" w:rsidRDefault="001768B3" w:rsidP="00A30D0E">
            <w:pPr>
              <w:tabs>
                <w:tab w:val="right" w:pos="1985"/>
              </w:tabs>
              <w:spacing w:before="40"/>
              <w:ind w:left="2098" w:hanging="2098"/>
            </w:pPr>
            <w:r w:rsidRPr="00536CA8">
              <w:tab/>
              <w:t>(ii)</w:t>
            </w:r>
            <w:r w:rsidRPr="00536CA8">
              <w:tab/>
              <w:t>sustains a personal injury that poses a serious threat to his or her life; or</w:t>
            </w:r>
          </w:p>
          <w:p w14:paraId="14CB82DA" w14:textId="77777777" w:rsidR="001768B3" w:rsidRPr="00536CA8" w:rsidRDefault="001768B3" w:rsidP="00A30D0E">
            <w:pPr>
              <w:tabs>
                <w:tab w:val="right" w:pos="1985"/>
              </w:tabs>
              <w:spacing w:before="40"/>
              <w:ind w:left="2098" w:hanging="2098"/>
            </w:pPr>
            <w:r w:rsidRPr="00536CA8">
              <w:tab/>
              <w:t>(iii)</w:t>
            </w:r>
            <w:r w:rsidRPr="00536CA8">
              <w:tab/>
              <w:t>dies; or</w:t>
            </w:r>
          </w:p>
          <w:p w14:paraId="5E67B345" w14:textId="77777777" w:rsidR="001768B3" w:rsidRDefault="001768B3"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4B55423F" w14:textId="77777777" w:rsidR="001768B3" w:rsidRDefault="001768B3"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20DB3F1C" w14:textId="77777777" w:rsidR="001768B3" w:rsidRPr="00CB1635" w:rsidRDefault="001768B3" w:rsidP="00A30D0E">
            <w:pPr>
              <w:tabs>
                <w:tab w:val="right" w:pos="1021"/>
              </w:tabs>
              <w:spacing w:before="180"/>
              <w:ind w:left="1134" w:hanging="1134"/>
            </w:pPr>
            <w:r w:rsidRPr="00CB1635">
              <w:tab/>
              <w:t>(2)</w:t>
            </w:r>
            <w:r w:rsidRPr="00CB1635">
              <w:tab/>
              <w:t>Paragraph (1)(c) does not apply:</w:t>
            </w:r>
          </w:p>
          <w:p w14:paraId="1610CEF2" w14:textId="77777777" w:rsidR="001768B3" w:rsidRPr="00CB1635" w:rsidRDefault="001768B3" w:rsidP="00A30D0E">
            <w:pPr>
              <w:tabs>
                <w:tab w:val="right" w:pos="1531"/>
              </w:tabs>
              <w:spacing w:before="40"/>
              <w:ind w:left="1644" w:hanging="1644"/>
            </w:pPr>
            <w:r w:rsidRPr="00CB1635">
              <w:tab/>
              <w:t>(a)</w:t>
            </w:r>
            <w:r w:rsidRPr="00CB1635">
              <w:tab/>
              <w:t>if the miscarriage results in a stillborn child; or</w:t>
            </w:r>
          </w:p>
          <w:p w14:paraId="1DDFCF1E" w14:textId="77777777" w:rsidR="001768B3" w:rsidRPr="00CB1635" w:rsidRDefault="001768B3" w:rsidP="00A30D0E">
            <w:pPr>
              <w:tabs>
                <w:tab w:val="right" w:pos="1531"/>
              </w:tabs>
              <w:spacing w:before="40"/>
              <w:ind w:left="1644" w:hanging="1644"/>
            </w:pPr>
            <w:r w:rsidRPr="00CB1635">
              <w:tab/>
              <w:t>(b)</w:t>
            </w:r>
            <w:r w:rsidRPr="00CB1635">
              <w:tab/>
              <w:t>to a former spouse, or former de facto partner, of the employee.</w:t>
            </w:r>
          </w:p>
          <w:p w14:paraId="2E196407" w14:textId="77777777" w:rsidR="001768B3" w:rsidRPr="00CB1635" w:rsidRDefault="001768B3"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1F1F27E1" w14:textId="77777777" w:rsidR="001768B3" w:rsidRPr="001A3D1D" w:rsidRDefault="001768B3" w:rsidP="00A30D0E">
            <w:pPr>
              <w:pStyle w:val="ActHead5"/>
            </w:pPr>
            <w:r w:rsidRPr="001A3D1D">
              <w:rPr>
                <w:rStyle w:val="CharSectno"/>
              </w:rPr>
              <w:t>105</w:t>
            </w:r>
            <w:r w:rsidRPr="001A3D1D">
              <w:t xml:space="preserve">  Taking compassionate leave</w:t>
            </w:r>
          </w:p>
          <w:p w14:paraId="09499338" w14:textId="77777777" w:rsidR="001768B3" w:rsidRPr="001A3D1D" w:rsidRDefault="001768B3" w:rsidP="00A30D0E">
            <w:pPr>
              <w:pStyle w:val="subsection0"/>
            </w:pPr>
            <w:r w:rsidRPr="001A3D1D">
              <w:tab/>
              <w:t>(1)</w:t>
            </w:r>
            <w:r w:rsidRPr="001A3D1D">
              <w:tab/>
              <w:t>An employee may take compassionate leave for a particular permissible occasion if the leave is taken:</w:t>
            </w:r>
          </w:p>
          <w:p w14:paraId="66A192D3" w14:textId="77777777" w:rsidR="001768B3" w:rsidRPr="001A3D1D" w:rsidRDefault="001768B3" w:rsidP="00A30D0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5F8A8D6E" w14:textId="77777777" w:rsidR="001768B3" w:rsidRDefault="001768B3" w:rsidP="00A30D0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61609A90" w14:textId="77777777" w:rsidR="001768B3" w:rsidRPr="001A3D1D" w:rsidRDefault="001768B3" w:rsidP="00A30D0E">
            <w:pPr>
              <w:pStyle w:val="paragraph"/>
            </w:pPr>
            <w:r>
              <w:tab/>
              <w:t>(c)</w:t>
            </w:r>
            <w:r>
              <w:tab/>
            </w:r>
            <w:r w:rsidRPr="00D44557">
              <w:t xml:space="preserve">after the employee, or the employee’s spouse or de facto partner, has the miscarriage referred to in </w:t>
            </w:r>
            <w:r>
              <w:t>section 1</w:t>
            </w:r>
            <w:r w:rsidRPr="00D44557">
              <w:t>04.</w:t>
            </w:r>
          </w:p>
          <w:p w14:paraId="52166BD7" w14:textId="77777777" w:rsidR="001768B3" w:rsidRPr="001A3D1D" w:rsidRDefault="001768B3" w:rsidP="00A30D0E">
            <w:pPr>
              <w:pStyle w:val="subsection0"/>
            </w:pPr>
            <w:r w:rsidRPr="001A3D1D">
              <w:tab/>
              <w:t>(2)</w:t>
            </w:r>
            <w:r w:rsidRPr="001A3D1D">
              <w:tab/>
              <w:t>An employee may take compassionate leave for a particular permissible occasion as:</w:t>
            </w:r>
          </w:p>
          <w:p w14:paraId="4133F5AA" w14:textId="77777777" w:rsidR="001768B3" w:rsidRPr="001A3D1D" w:rsidRDefault="001768B3" w:rsidP="00A30D0E">
            <w:pPr>
              <w:pStyle w:val="paragraph"/>
            </w:pPr>
            <w:r w:rsidRPr="001A3D1D">
              <w:tab/>
              <w:t>(a)</w:t>
            </w:r>
            <w:r w:rsidRPr="001A3D1D">
              <w:tab/>
              <w:t>a single continuous 2 day period; or</w:t>
            </w:r>
          </w:p>
          <w:p w14:paraId="01645D71" w14:textId="77777777" w:rsidR="001768B3" w:rsidRPr="001A3D1D" w:rsidRDefault="001768B3" w:rsidP="00A30D0E">
            <w:pPr>
              <w:pStyle w:val="paragraph"/>
            </w:pPr>
            <w:r w:rsidRPr="001A3D1D">
              <w:tab/>
              <w:t>(b)</w:t>
            </w:r>
            <w:r w:rsidRPr="001A3D1D">
              <w:tab/>
              <w:t>2 separate periods of 1 day each; or</w:t>
            </w:r>
          </w:p>
          <w:p w14:paraId="026173FF" w14:textId="77777777" w:rsidR="001768B3" w:rsidRPr="001A3D1D" w:rsidRDefault="001768B3" w:rsidP="00A30D0E">
            <w:pPr>
              <w:pStyle w:val="paragraph"/>
            </w:pPr>
            <w:r w:rsidRPr="001A3D1D">
              <w:tab/>
              <w:t>(c)</w:t>
            </w:r>
            <w:r w:rsidRPr="001A3D1D">
              <w:tab/>
              <w:t>any separate periods to which the employee and his or her employer agree.</w:t>
            </w:r>
          </w:p>
          <w:p w14:paraId="6FABBD19" w14:textId="77777777" w:rsidR="001768B3" w:rsidRPr="001A3D1D" w:rsidRDefault="001768B3" w:rsidP="00A30D0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2A826E04" w14:textId="77777777" w:rsidR="001768B3" w:rsidRPr="001A3D1D" w:rsidRDefault="001768B3" w:rsidP="00A30D0E">
            <w:pPr>
              <w:pStyle w:val="notetext"/>
            </w:pPr>
            <w:r w:rsidRPr="001A3D1D">
              <w:t>Note:</w:t>
            </w:r>
            <w:r w:rsidRPr="001A3D1D">
              <w:tab/>
              <w:t>The notice and evidence requirements of section 107 must be complied with.</w:t>
            </w:r>
          </w:p>
          <w:p w14:paraId="68C35968" w14:textId="77777777" w:rsidR="001768B3" w:rsidRPr="001A3D1D" w:rsidRDefault="001768B3" w:rsidP="00A30D0E">
            <w:pPr>
              <w:pStyle w:val="ActHead5"/>
            </w:pPr>
            <w:r w:rsidRPr="001A3D1D">
              <w:rPr>
                <w:rStyle w:val="CharSectno"/>
              </w:rPr>
              <w:t>106</w:t>
            </w:r>
            <w:r w:rsidRPr="001A3D1D">
              <w:t xml:space="preserve">  Payment for compassionate leave (other than for casual employees)</w:t>
            </w:r>
          </w:p>
          <w:p w14:paraId="2949CF56" w14:textId="77777777" w:rsidR="001768B3" w:rsidRPr="001A3D1D" w:rsidRDefault="001768B3" w:rsidP="00A30D0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0FA3E6F1" w14:textId="77777777" w:rsidR="001768B3" w:rsidRPr="001A3D1D" w:rsidRDefault="001768B3" w:rsidP="00A30D0E">
            <w:pPr>
              <w:pStyle w:val="notetext"/>
            </w:pPr>
            <w:r w:rsidRPr="001A3D1D">
              <w:t>Note:</w:t>
            </w:r>
            <w:r w:rsidRPr="001A3D1D">
              <w:tab/>
              <w:t>For casual employees, compassionate leave is unpaid leave.</w:t>
            </w:r>
          </w:p>
          <w:p w14:paraId="1DDF7715" w14:textId="77777777" w:rsidR="001768B3" w:rsidRPr="00474A60" w:rsidRDefault="001768B3" w:rsidP="00A30D0E">
            <w:pPr>
              <w:pStyle w:val="Link"/>
              <w:framePr w:wrap="auto"/>
            </w:pPr>
            <w:r>
              <w:rPr>
                <w:rStyle w:val="Hyperlink"/>
              </w:rPr>
              <w:fldChar w:fldCharType="end"/>
            </w:r>
          </w:p>
        </w:tc>
      </w:tr>
      <w:bookmarkEnd w:id="298"/>
    </w:tbl>
    <w:p w14:paraId="0508864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CECABD8" w14:textId="77777777" w:rsidTr="001768B3">
        <w:trPr>
          <w:jc w:val="center"/>
        </w:trPr>
        <w:tc>
          <w:tcPr>
            <w:tcW w:w="2267" w:type="dxa"/>
            <w:shd w:val="clear" w:color="auto" w:fill="FFFFFF" w:themeFill="background1"/>
          </w:tcPr>
          <w:p w14:paraId="02E21B47" w14:textId="77777777" w:rsidR="001768B3" w:rsidRPr="001768B3" w:rsidRDefault="001768B3" w:rsidP="00A30D0E">
            <w:pPr>
              <w:rPr>
                <w:rStyle w:val="Identifier"/>
              </w:rPr>
            </w:pPr>
            <w:bookmarkStart w:id="299" w:name="_Hlk111012869"/>
            <w:r w:rsidRPr="001768B3">
              <w:rPr>
                <w:rStyle w:val="Identifier"/>
              </w:rPr>
              <w:t>leave_compassionate.not_entitled</w:t>
            </w:r>
          </w:p>
        </w:tc>
        <w:tc>
          <w:tcPr>
            <w:tcW w:w="7653" w:type="dxa"/>
            <w:shd w:val="clear" w:color="auto" w:fill="FFFFFF" w:themeFill="background1"/>
            <w:tcMar>
              <w:left w:w="28" w:type="dxa"/>
              <w:right w:w="28" w:type="dxa"/>
            </w:tcMar>
          </w:tcPr>
          <w:p w14:paraId="373D1FD3" w14:textId="77777777" w:rsidR="001768B3" w:rsidRPr="00474A60" w:rsidRDefault="001768B3" w:rsidP="00A30D0E">
            <w:pPr>
              <w:pStyle w:val="PlainText"/>
            </w:pPr>
            <w:r w:rsidRPr="00474A60">
              <w:t>(Fair Work Act 2009)</w:t>
            </w:r>
          </w:p>
          <w:p w14:paraId="3EFAC1DD"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34EC0E75" w14:textId="77777777" w:rsidR="001768B3" w:rsidRPr="001A3D1D" w:rsidRDefault="001768B3" w:rsidP="00A30D0E">
            <w:pPr>
              <w:pStyle w:val="ActHead5"/>
            </w:pPr>
            <w:r w:rsidRPr="001A3D1D">
              <w:rPr>
                <w:rStyle w:val="CharSectno"/>
              </w:rPr>
              <w:t>104</w:t>
            </w:r>
            <w:r w:rsidRPr="001A3D1D">
              <w:t xml:space="preserve">  Entitlement to compassionate leave</w:t>
            </w:r>
          </w:p>
          <w:p w14:paraId="5EF369CE" w14:textId="77777777" w:rsidR="001768B3" w:rsidRPr="001A3D1D" w:rsidRDefault="001768B3"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3B2EF2BB" w14:textId="77777777" w:rsidR="001768B3" w:rsidRPr="00536CA8" w:rsidRDefault="001768B3" w:rsidP="00A30D0E">
            <w:pPr>
              <w:tabs>
                <w:tab w:val="right" w:pos="1531"/>
              </w:tabs>
              <w:spacing w:before="40"/>
              <w:ind w:left="1644" w:hanging="1644"/>
            </w:pPr>
            <w:r w:rsidRPr="00536CA8">
              <w:tab/>
              <w:t>(a)</w:t>
            </w:r>
            <w:r w:rsidRPr="00536CA8">
              <w:tab/>
              <w:t>a member of the employee’s immediate family or a member of the employee’s household:</w:t>
            </w:r>
          </w:p>
          <w:p w14:paraId="1322C32F" w14:textId="77777777" w:rsidR="001768B3" w:rsidRPr="00536CA8" w:rsidRDefault="001768B3"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37A68DFC" w14:textId="77777777" w:rsidR="001768B3" w:rsidRPr="00536CA8" w:rsidRDefault="001768B3" w:rsidP="00A30D0E">
            <w:pPr>
              <w:tabs>
                <w:tab w:val="right" w:pos="1985"/>
              </w:tabs>
              <w:spacing w:before="40"/>
              <w:ind w:left="2098" w:hanging="2098"/>
            </w:pPr>
            <w:r w:rsidRPr="00536CA8">
              <w:tab/>
              <w:t>(ii)</w:t>
            </w:r>
            <w:r w:rsidRPr="00536CA8">
              <w:tab/>
              <w:t>sustains a personal injury that poses a serious threat to his or her life; or</w:t>
            </w:r>
          </w:p>
          <w:p w14:paraId="0BA1C0F6" w14:textId="77777777" w:rsidR="001768B3" w:rsidRPr="00536CA8" w:rsidRDefault="001768B3" w:rsidP="00A30D0E">
            <w:pPr>
              <w:tabs>
                <w:tab w:val="right" w:pos="1985"/>
              </w:tabs>
              <w:spacing w:before="40"/>
              <w:ind w:left="2098" w:hanging="2098"/>
            </w:pPr>
            <w:r w:rsidRPr="00536CA8">
              <w:tab/>
              <w:t>(iii)</w:t>
            </w:r>
            <w:r w:rsidRPr="00536CA8">
              <w:tab/>
              <w:t>dies; or</w:t>
            </w:r>
          </w:p>
          <w:p w14:paraId="57744A9F" w14:textId="77777777" w:rsidR="001768B3" w:rsidRDefault="001768B3"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235FAAE0" w14:textId="77777777" w:rsidR="001768B3" w:rsidRDefault="001768B3"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282B298B" w14:textId="77777777" w:rsidR="001768B3" w:rsidRPr="00CB1635" w:rsidRDefault="001768B3" w:rsidP="00A30D0E">
            <w:pPr>
              <w:tabs>
                <w:tab w:val="right" w:pos="1021"/>
              </w:tabs>
              <w:spacing w:before="180"/>
              <w:ind w:left="1134" w:hanging="1134"/>
            </w:pPr>
            <w:r w:rsidRPr="00CB1635">
              <w:tab/>
              <w:t>(2)</w:t>
            </w:r>
            <w:r w:rsidRPr="00CB1635">
              <w:tab/>
              <w:t>Paragraph (1)(c) does not apply:</w:t>
            </w:r>
          </w:p>
          <w:p w14:paraId="1AE58EFE" w14:textId="77777777" w:rsidR="001768B3" w:rsidRPr="00CB1635" w:rsidRDefault="001768B3" w:rsidP="00A30D0E">
            <w:pPr>
              <w:tabs>
                <w:tab w:val="right" w:pos="1531"/>
              </w:tabs>
              <w:spacing w:before="40"/>
              <w:ind w:left="1644" w:hanging="1644"/>
            </w:pPr>
            <w:r w:rsidRPr="00CB1635">
              <w:tab/>
              <w:t>(a)</w:t>
            </w:r>
            <w:r w:rsidRPr="00CB1635">
              <w:tab/>
              <w:t>if the miscarriage results in a stillborn child; or</w:t>
            </w:r>
          </w:p>
          <w:p w14:paraId="73AB6369" w14:textId="77777777" w:rsidR="001768B3" w:rsidRPr="00CB1635" w:rsidRDefault="001768B3" w:rsidP="00A30D0E">
            <w:pPr>
              <w:tabs>
                <w:tab w:val="right" w:pos="1531"/>
              </w:tabs>
              <w:spacing w:before="40"/>
              <w:ind w:left="1644" w:hanging="1644"/>
            </w:pPr>
            <w:r w:rsidRPr="00CB1635">
              <w:tab/>
              <w:t>(b)</w:t>
            </w:r>
            <w:r w:rsidRPr="00CB1635">
              <w:tab/>
              <w:t>to a former spouse, or former de facto partner, of the employee.</w:t>
            </w:r>
          </w:p>
          <w:p w14:paraId="1111BBBE" w14:textId="77777777" w:rsidR="001768B3" w:rsidRPr="00CB1635" w:rsidRDefault="001768B3"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705C2097" w14:textId="77777777" w:rsidR="001768B3" w:rsidRPr="001A3D1D" w:rsidRDefault="001768B3" w:rsidP="00A30D0E">
            <w:pPr>
              <w:pStyle w:val="ActHead5"/>
            </w:pPr>
            <w:r w:rsidRPr="001A3D1D">
              <w:rPr>
                <w:rStyle w:val="CharSectno"/>
              </w:rPr>
              <w:t>105</w:t>
            </w:r>
            <w:r w:rsidRPr="001A3D1D">
              <w:t xml:space="preserve">  Taking compassionate leave</w:t>
            </w:r>
          </w:p>
          <w:p w14:paraId="195B4661" w14:textId="77777777" w:rsidR="001768B3" w:rsidRPr="001A3D1D" w:rsidRDefault="001768B3" w:rsidP="00A30D0E">
            <w:pPr>
              <w:pStyle w:val="subsection0"/>
            </w:pPr>
            <w:r w:rsidRPr="001A3D1D">
              <w:tab/>
              <w:t>(1)</w:t>
            </w:r>
            <w:r w:rsidRPr="001A3D1D">
              <w:tab/>
              <w:t>An employee may take compassionate leave for a particular permissible occasion if the leave is taken:</w:t>
            </w:r>
          </w:p>
          <w:p w14:paraId="5DA7C516" w14:textId="77777777" w:rsidR="001768B3" w:rsidRPr="001A3D1D" w:rsidRDefault="001768B3" w:rsidP="00A30D0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0840D2A2" w14:textId="77777777" w:rsidR="001768B3" w:rsidRDefault="001768B3" w:rsidP="00A30D0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39DD4B12" w14:textId="77777777" w:rsidR="001768B3" w:rsidRPr="001A3D1D" w:rsidRDefault="001768B3" w:rsidP="00A30D0E">
            <w:pPr>
              <w:pStyle w:val="paragraph"/>
            </w:pPr>
            <w:r>
              <w:tab/>
              <w:t>(c)</w:t>
            </w:r>
            <w:r>
              <w:tab/>
            </w:r>
            <w:r w:rsidRPr="00D44557">
              <w:t xml:space="preserve">after the employee, or the employee’s spouse or de facto partner, has the miscarriage referred to in </w:t>
            </w:r>
            <w:r>
              <w:t>section 1</w:t>
            </w:r>
            <w:r w:rsidRPr="00D44557">
              <w:t>04.</w:t>
            </w:r>
          </w:p>
          <w:p w14:paraId="7995D08C" w14:textId="77777777" w:rsidR="001768B3" w:rsidRPr="001A3D1D" w:rsidRDefault="001768B3" w:rsidP="00A30D0E">
            <w:pPr>
              <w:pStyle w:val="subsection0"/>
            </w:pPr>
            <w:r w:rsidRPr="001A3D1D">
              <w:tab/>
              <w:t>(2)</w:t>
            </w:r>
            <w:r w:rsidRPr="001A3D1D">
              <w:tab/>
              <w:t>An employee may take compassionate leave for a particular permissible occasion as:</w:t>
            </w:r>
          </w:p>
          <w:p w14:paraId="036E70FE" w14:textId="77777777" w:rsidR="001768B3" w:rsidRPr="001A3D1D" w:rsidRDefault="001768B3" w:rsidP="00A30D0E">
            <w:pPr>
              <w:pStyle w:val="paragraph"/>
            </w:pPr>
            <w:r w:rsidRPr="001A3D1D">
              <w:tab/>
              <w:t>(a)</w:t>
            </w:r>
            <w:r w:rsidRPr="001A3D1D">
              <w:tab/>
              <w:t>a single continuous 2 day period; or</w:t>
            </w:r>
          </w:p>
          <w:p w14:paraId="3EF16391" w14:textId="77777777" w:rsidR="001768B3" w:rsidRPr="001A3D1D" w:rsidRDefault="001768B3" w:rsidP="00A30D0E">
            <w:pPr>
              <w:pStyle w:val="paragraph"/>
            </w:pPr>
            <w:r w:rsidRPr="001A3D1D">
              <w:tab/>
              <w:t>(b)</w:t>
            </w:r>
            <w:r w:rsidRPr="001A3D1D">
              <w:tab/>
              <w:t>2 separate periods of 1 day each; or</w:t>
            </w:r>
          </w:p>
          <w:p w14:paraId="4D857A5B" w14:textId="77777777" w:rsidR="001768B3" w:rsidRPr="001A3D1D" w:rsidRDefault="001768B3" w:rsidP="00A30D0E">
            <w:pPr>
              <w:pStyle w:val="paragraph"/>
            </w:pPr>
            <w:r w:rsidRPr="001A3D1D">
              <w:tab/>
              <w:t>(c)</w:t>
            </w:r>
            <w:r w:rsidRPr="001A3D1D">
              <w:tab/>
              <w:t>any separate periods to which the employee and his or her employer agree.</w:t>
            </w:r>
          </w:p>
          <w:p w14:paraId="14B3D63E" w14:textId="77777777" w:rsidR="001768B3" w:rsidRPr="001A3D1D" w:rsidRDefault="001768B3" w:rsidP="00A30D0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522ED28D" w14:textId="77777777" w:rsidR="001768B3" w:rsidRPr="001A3D1D" w:rsidRDefault="001768B3" w:rsidP="00A30D0E">
            <w:pPr>
              <w:pStyle w:val="notetext"/>
            </w:pPr>
            <w:r w:rsidRPr="001A3D1D">
              <w:t>Note:</w:t>
            </w:r>
            <w:r w:rsidRPr="001A3D1D">
              <w:tab/>
              <w:t>The notice and evidence requirements of section 107 must be complied with.</w:t>
            </w:r>
          </w:p>
          <w:p w14:paraId="695056BE" w14:textId="77777777" w:rsidR="001768B3" w:rsidRPr="001A3D1D" w:rsidRDefault="001768B3" w:rsidP="00A30D0E">
            <w:pPr>
              <w:pStyle w:val="ActHead5"/>
            </w:pPr>
            <w:r w:rsidRPr="001A3D1D">
              <w:rPr>
                <w:rStyle w:val="CharSectno"/>
              </w:rPr>
              <w:t>106</w:t>
            </w:r>
            <w:r w:rsidRPr="001A3D1D">
              <w:t xml:space="preserve">  Payment for compassionate leave (other than for casual employees)</w:t>
            </w:r>
          </w:p>
          <w:p w14:paraId="4A1CA9F7" w14:textId="77777777" w:rsidR="001768B3" w:rsidRPr="001A3D1D" w:rsidRDefault="001768B3" w:rsidP="00A30D0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48B134A2" w14:textId="77777777" w:rsidR="001768B3" w:rsidRPr="001A3D1D" w:rsidRDefault="001768B3" w:rsidP="00A30D0E">
            <w:pPr>
              <w:pStyle w:val="notetext"/>
            </w:pPr>
            <w:r w:rsidRPr="001A3D1D">
              <w:t>Note:</w:t>
            </w:r>
            <w:r w:rsidRPr="001A3D1D">
              <w:tab/>
              <w:t>For casual employees, compassionate leave is unpaid leave.</w:t>
            </w:r>
          </w:p>
          <w:p w14:paraId="513D04C4" w14:textId="77777777" w:rsidR="001768B3" w:rsidRPr="00474A60" w:rsidRDefault="001768B3" w:rsidP="00A30D0E">
            <w:pPr>
              <w:pStyle w:val="Link"/>
              <w:framePr w:wrap="auto"/>
            </w:pPr>
            <w:r>
              <w:rPr>
                <w:rStyle w:val="Hyperlink"/>
              </w:rPr>
              <w:fldChar w:fldCharType="end"/>
            </w:r>
          </w:p>
        </w:tc>
      </w:tr>
      <w:bookmarkEnd w:id="299"/>
    </w:tbl>
    <w:p w14:paraId="3313383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F8DB2AC" w14:textId="77777777" w:rsidTr="001768B3">
        <w:trPr>
          <w:jc w:val="center"/>
        </w:trPr>
        <w:tc>
          <w:tcPr>
            <w:tcW w:w="2267" w:type="dxa"/>
            <w:shd w:val="clear" w:color="auto" w:fill="FFFFFF" w:themeFill="background1"/>
          </w:tcPr>
          <w:p w14:paraId="0E8952BE" w14:textId="77777777" w:rsidR="001768B3" w:rsidRPr="001768B3" w:rsidRDefault="001768B3" w:rsidP="00A30D0E">
            <w:pPr>
              <w:rPr>
                <w:rStyle w:val="Identifier"/>
              </w:rPr>
            </w:pPr>
            <w:bookmarkStart w:id="300" w:name="_Hlk111012870"/>
            <w:r w:rsidRPr="001768B3">
              <w:rPr>
                <w:rStyle w:val="Identifier"/>
              </w:rPr>
              <w:t>leave_compassionate.still_entitled</w:t>
            </w:r>
          </w:p>
        </w:tc>
        <w:tc>
          <w:tcPr>
            <w:tcW w:w="7653" w:type="dxa"/>
            <w:shd w:val="clear" w:color="auto" w:fill="FFFFFF" w:themeFill="background1"/>
            <w:tcMar>
              <w:left w:w="28" w:type="dxa"/>
              <w:right w:w="28" w:type="dxa"/>
            </w:tcMar>
          </w:tcPr>
          <w:p w14:paraId="4537EB43" w14:textId="77777777" w:rsidR="001768B3" w:rsidRPr="00474A60" w:rsidRDefault="001768B3" w:rsidP="00A30D0E">
            <w:pPr>
              <w:pStyle w:val="PlainText"/>
            </w:pPr>
            <w:r w:rsidRPr="00474A60">
              <w:t>(Fair Work Act 2009)</w:t>
            </w:r>
          </w:p>
          <w:p w14:paraId="0D493193"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bookmarkStart w:id="301" w:name="_Toc533164900"/>
            <w:r w:rsidRPr="001A3D1D">
              <w:rPr>
                <w:rStyle w:val="CharSubdNo"/>
              </w:rPr>
              <w:t>Subdivision C</w:t>
            </w:r>
            <w:r w:rsidRPr="001A3D1D">
              <w:t>—</w:t>
            </w:r>
            <w:r w:rsidRPr="001A3D1D">
              <w:rPr>
                <w:rStyle w:val="CharSubdText"/>
              </w:rPr>
              <w:t>Compassionate leave</w:t>
            </w:r>
            <w:bookmarkEnd w:id="301"/>
          </w:p>
          <w:p w14:paraId="4BFF8BC6" w14:textId="77777777" w:rsidR="001768B3" w:rsidRPr="001A3D1D" w:rsidRDefault="001768B3" w:rsidP="00A30D0E">
            <w:pPr>
              <w:pStyle w:val="ActHead5"/>
            </w:pPr>
            <w:r w:rsidRPr="001A3D1D">
              <w:rPr>
                <w:rStyle w:val="CharSectno"/>
              </w:rPr>
              <w:t>104</w:t>
            </w:r>
            <w:r w:rsidRPr="001A3D1D">
              <w:t xml:space="preserve">  Entitlement to compassionate leave</w:t>
            </w:r>
          </w:p>
          <w:p w14:paraId="25A20DB0" w14:textId="77777777" w:rsidR="001768B3" w:rsidRPr="001A3D1D" w:rsidRDefault="001768B3"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54F3DBD9" w14:textId="77777777" w:rsidR="001768B3" w:rsidRPr="00536CA8" w:rsidRDefault="001768B3" w:rsidP="00A30D0E">
            <w:pPr>
              <w:tabs>
                <w:tab w:val="right" w:pos="1531"/>
              </w:tabs>
              <w:spacing w:before="40"/>
              <w:ind w:left="1644" w:hanging="1644"/>
            </w:pPr>
            <w:r w:rsidRPr="00536CA8">
              <w:tab/>
              <w:t>(a)</w:t>
            </w:r>
            <w:r w:rsidRPr="00536CA8">
              <w:tab/>
              <w:t>a member of the employee’s immediate family or a member of the employee’s household:</w:t>
            </w:r>
          </w:p>
          <w:p w14:paraId="2A45F58A" w14:textId="77777777" w:rsidR="001768B3" w:rsidRPr="00536CA8" w:rsidRDefault="001768B3"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58E98393" w14:textId="77777777" w:rsidR="001768B3" w:rsidRPr="00536CA8" w:rsidRDefault="001768B3" w:rsidP="00A30D0E">
            <w:pPr>
              <w:tabs>
                <w:tab w:val="right" w:pos="1985"/>
              </w:tabs>
              <w:spacing w:before="40"/>
              <w:ind w:left="2098" w:hanging="2098"/>
            </w:pPr>
            <w:r w:rsidRPr="00536CA8">
              <w:tab/>
              <w:t>(ii)</w:t>
            </w:r>
            <w:r w:rsidRPr="00536CA8">
              <w:tab/>
              <w:t>sustains a personal injury that poses a serious threat to his or her life; or</w:t>
            </w:r>
          </w:p>
          <w:p w14:paraId="11699372" w14:textId="77777777" w:rsidR="001768B3" w:rsidRPr="00536CA8" w:rsidRDefault="001768B3" w:rsidP="00A30D0E">
            <w:pPr>
              <w:tabs>
                <w:tab w:val="right" w:pos="1985"/>
              </w:tabs>
              <w:spacing w:before="40"/>
              <w:ind w:left="2098" w:hanging="2098"/>
            </w:pPr>
            <w:r w:rsidRPr="00536CA8">
              <w:tab/>
              <w:t>(iii)</w:t>
            </w:r>
            <w:r w:rsidRPr="00536CA8">
              <w:tab/>
              <w:t>dies; or</w:t>
            </w:r>
          </w:p>
          <w:p w14:paraId="1A4A2541" w14:textId="77777777" w:rsidR="001768B3" w:rsidRDefault="001768B3"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2983E1DE" w14:textId="77777777" w:rsidR="001768B3" w:rsidRDefault="001768B3"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437CBE6A" w14:textId="77777777" w:rsidR="001768B3" w:rsidRPr="00CB1635" w:rsidRDefault="001768B3" w:rsidP="00A30D0E">
            <w:pPr>
              <w:tabs>
                <w:tab w:val="right" w:pos="1021"/>
              </w:tabs>
              <w:spacing w:before="180"/>
              <w:ind w:left="1134" w:hanging="1134"/>
            </w:pPr>
            <w:r w:rsidRPr="00CB1635">
              <w:tab/>
              <w:t>(2)</w:t>
            </w:r>
            <w:r w:rsidRPr="00CB1635">
              <w:tab/>
              <w:t>Paragraph (1)(c) does not apply:</w:t>
            </w:r>
          </w:p>
          <w:p w14:paraId="23A1CE43" w14:textId="77777777" w:rsidR="001768B3" w:rsidRPr="00CB1635" w:rsidRDefault="001768B3" w:rsidP="00A30D0E">
            <w:pPr>
              <w:tabs>
                <w:tab w:val="right" w:pos="1531"/>
              </w:tabs>
              <w:spacing w:before="40"/>
              <w:ind w:left="1644" w:hanging="1644"/>
            </w:pPr>
            <w:r w:rsidRPr="00CB1635">
              <w:tab/>
              <w:t>(a)</w:t>
            </w:r>
            <w:r w:rsidRPr="00CB1635">
              <w:tab/>
              <w:t>if the miscarriage results in a stillborn child; or</w:t>
            </w:r>
          </w:p>
          <w:p w14:paraId="1172AD72" w14:textId="77777777" w:rsidR="001768B3" w:rsidRPr="00CB1635" w:rsidRDefault="001768B3" w:rsidP="00A30D0E">
            <w:pPr>
              <w:tabs>
                <w:tab w:val="right" w:pos="1531"/>
              </w:tabs>
              <w:spacing w:before="40"/>
              <w:ind w:left="1644" w:hanging="1644"/>
            </w:pPr>
            <w:r w:rsidRPr="00CB1635">
              <w:tab/>
              <w:t>(b)</w:t>
            </w:r>
            <w:r w:rsidRPr="00CB1635">
              <w:tab/>
              <w:t>to a former spouse, or former de facto partner, of the employee.</w:t>
            </w:r>
          </w:p>
          <w:p w14:paraId="77749E5D" w14:textId="77777777" w:rsidR="001768B3" w:rsidRPr="00CB1635" w:rsidRDefault="001768B3"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4FEC5F94" w14:textId="77777777" w:rsidR="001768B3" w:rsidRPr="001A3D1D" w:rsidRDefault="001768B3" w:rsidP="00A30D0E">
            <w:pPr>
              <w:pStyle w:val="ActHead5"/>
            </w:pPr>
            <w:r w:rsidRPr="001A3D1D">
              <w:rPr>
                <w:rStyle w:val="CharSectno"/>
              </w:rPr>
              <w:t>105</w:t>
            </w:r>
            <w:r w:rsidRPr="001A3D1D">
              <w:t xml:space="preserve">  Taking compassionate leave</w:t>
            </w:r>
          </w:p>
          <w:p w14:paraId="3A1B8C1B" w14:textId="77777777" w:rsidR="001768B3" w:rsidRPr="001A3D1D" w:rsidRDefault="001768B3" w:rsidP="00A30D0E">
            <w:pPr>
              <w:pStyle w:val="subsection0"/>
            </w:pPr>
            <w:r w:rsidRPr="001A3D1D">
              <w:tab/>
              <w:t>(1)</w:t>
            </w:r>
            <w:r w:rsidRPr="001A3D1D">
              <w:tab/>
              <w:t>An employee may take compassionate leave for a particular permissible occasion if the leave is taken:</w:t>
            </w:r>
          </w:p>
          <w:p w14:paraId="4DDAAB65" w14:textId="77777777" w:rsidR="001768B3" w:rsidRPr="001A3D1D" w:rsidRDefault="001768B3" w:rsidP="00A30D0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58EE1563" w14:textId="77777777" w:rsidR="001768B3" w:rsidRDefault="001768B3" w:rsidP="00A30D0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40B74CAF" w14:textId="77777777" w:rsidR="001768B3" w:rsidRPr="001A3D1D" w:rsidRDefault="001768B3" w:rsidP="00A30D0E">
            <w:pPr>
              <w:pStyle w:val="paragraph"/>
            </w:pPr>
            <w:r>
              <w:tab/>
              <w:t>(c)</w:t>
            </w:r>
            <w:r>
              <w:tab/>
            </w:r>
            <w:r w:rsidRPr="00D44557">
              <w:t xml:space="preserve">after the employee, or the employee’s spouse or de facto partner, has the miscarriage referred to in </w:t>
            </w:r>
            <w:r>
              <w:t>section 1</w:t>
            </w:r>
            <w:r w:rsidRPr="00D44557">
              <w:t>04.</w:t>
            </w:r>
          </w:p>
          <w:p w14:paraId="5305A79F" w14:textId="77777777" w:rsidR="001768B3" w:rsidRPr="001A3D1D" w:rsidRDefault="001768B3" w:rsidP="00A30D0E">
            <w:pPr>
              <w:pStyle w:val="subsection0"/>
            </w:pPr>
            <w:r w:rsidRPr="001A3D1D">
              <w:tab/>
              <w:t>(2)</w:t>
            </w:r>
            <w:r w:rsidRPr="001A3D1D">
              <w:tab/>
              <w:t>An employee may take compassionate leave for a particular permissible occasion as:</w:t>
            </w:r>
          </w:p>
          <w:p w14:paraId="1AFC54A2" w14:textId="77777777" w:rsidR="001768B3" w:rsidRPr="001A3D1D" w:rsidRDefault="001768B3" w:rsidP="00A30D0E">
            <w:pPr>
              <w:pStyle w:val="paragraph"/>
            </w:pPr>
            <w:r w:rsidRPr="001A3D1D">
              <w:tab/>
              <w:t>(a)</w:t>
            </w:r>
            <w:r w:rsidRPr="001A3D1D">
              <w:tab/>
              <w:t>a single continuous 2 day period; or</w:t>
            </w:r>
          </w:p>
          <w:p w14:paraId="5D478478" w14:textId="77777777" w:rsidR="001768B3" w:rsidRPr="001A3D1D" w:rsidRDefault="001768B3" w:rsidP="00A30D0E">
            <w:pPr>
              <w:pStyle w:val="paragraph"/>
            </w:pPr>
            <w:r w:rsidRPr="001A3D1D">
              <w:tab/>
              <w:t>(b)</w:t>
            </w:r>
            <w:r w:rsidRPr="001A3D1D">
              <w:tab/>
              <w:t>2 separate periods of 1 day each; or</w:t>
            </w:r>
          </w:p>
          <w:p w14:paraId="1BB1E396" w14:textId="77777777" w:rsidR="001768B3" w:rsidRPr="001A3D1D" w:rsidRDefault="001768B3" w:rsidP="00A30D0E">
            <w:pPr>
              <w:pStyle w:val="paragraph"/>
            </w:pPr>
            <w:r w:rsidRPr="001A3D1D">
              <w:tab/>
              <w:t>(c)</w:t>
            </w:r>
            <w:r w:rsidRPr="001A3D1D">
              <w:tab/>
              <w:t>any separate periods to which the employee and his or her employer agree.</w:t>
            </w:r>
          </w:p>
          <w:p w14:paraId="1274ABDD" w14:textId="77777777" w:rsidR="001768B3" w:rsidRPr="001A3D1D" w:rsidRDefault="001768B3" w:rsidP="00A30D0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20F203DF" w14:textId="77777777" w:rsidR="001768B3" w:rsidRPr="001A3D1D" w:rsidRDefault="001768B3" w:rsidP="00A30D0E">
            <w:pPr>
              <w:pStyle w:val="notetext"/>
            </w:pPr>
            <w:r w:rsidRPr="001A3D1D">
              <w:t>Note:</w:t>
            </w:r>
            <w:r w:rsidRPr="001A3D1D">
              <w:tab/>
              <w:t>The notice and evidence requirements of section 107 must be complied with.</w:t>
            </w:r>
          </w:p>
          <w:p w14:paraId="7F8B3988" w14:textId="77777777" w:rsidR="001768B3" w:rsidRPr="001A3D1D" w:rsidRDefault="001768B3" w:rsidP="00A30D0E">
            <w:pPr>
              <w:pStyle w:val="ActHead5"/>
            </w:pPr>
            <w:r w:rsidRPr="001A3D1D">
              <w:rPr>
                <w:rStyle w:val="CharSectno"/>
              </w:rPr>
              <w:t>106</w:t>
            </w:r>
            <w:r w:rsidRPr="001A3D1D">
              <w:t xml:space="preserve">  Payment for compassionate leave (other than for casual employees)</w:t>
            </w:r>
          </w:p>
          <w:p w14:paraId="1B2B071A" w14:textId="77777777" w:rsidR="001768B3" w:rsidRPr="001A3D1D" w:rsidRDefault="001768B3" w:rsidP="00A30D0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5CBC2B1D" w14:textId="77777777" w:rsidR="001768B3" w:rsidRPr="001A3D1D" w:rsidRDefault="001768B3" w:rsidP="00A30D0E">
            <w:pPr>
              <w:pStyle w:val="notetext"/>
            </w:pPr>
            <w:r w:rsidRPr="001A3D1D">
              <w:t>Note:</w:t>
            </w:r>
            <w:r w:rsidRPr="001A3D1D">
              <w:tab/>
              <w:t>For casual employees, compassionate leave is unpaid leave.</w:t>
            </w:r>
          </w:p>
          <w:p w14:paraId="39CED9FE" w14:textId="77777777" w:rsidR="001768B3" w:rsidRPr="00474A60" w:rsidRDefault="001768B3" w:rsidP="00A30D0E">
            <w:pPr>
              <w:pStyle w:val="Link"/>
              <w:framePr w:wrap="auto"/>
            </w:pPr>
            <w:r>
              <w:rPr>
                <w:rStyle w:val="Hyperlink"/>
              </w:rPr>
              <w:fldChar w:fldCharType="end"/>
            </w:r>
          </w:p>
        </w:tc>
      </w:tr>
      <w:bookmarkEnd w:id="300"/>
    </w:tbl>
    <w:p w14:paraId="035F7BB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7F4FFE3" w14:textId="77777777" w:rsidTr="001768B3">
        <w:trPr>
          <w:jc w:val="center"/>
        </w:trPr>
        <w:tc>
          <w:tcPr>
            <w:tcW w:w="2267" w:type="dxa"/>
            <w:shd w:val="clear" w:color="auto" w:fill="FFFFFF" w:themeFill="background1"/>
          </w:tcPr>
          <w:p w14:paraId="0A0C62AE" w14:textId="77777777" w:rsidR="001768B3" w:rsidRPr="001768B3" w:rsidRDefault="001768B3" w:rsidP="00A30D0E">
            <w:pPr>
              <w:rPr>
                <w:rStyle w:val="Identifier"/>
              </w:rPr>
            </w:pPr>
            <w:bookmarkStart w:id="302" w:name="_Hlk111012871"/>
            <w:r w:rsidRPr="001768B3">
              <w:rPr>
                <w:rStyle w:val="Identifier"/>
              </w:rPr>
              <w:t>leave_compassionate.still_not_entitled</w:t>
            </w:r>
          </w:p>
        </w:tc>
        <w:tc>
          <w:tcPr>
            <w:tcW w:w="7653" w:type="dxa"/>
            <w:shd w:val="clear" w:color="auto" w:fill="FFFFFF" w:themeFill="background1"/>
            <w:tcMar>
              <w:left w:w="28" w:type="dxa"/>
              <w:right w:w="28" w:type="dxa"/>
            </w:tcMar>
          </w:tcPr>
          <w:p w14:paraId="183259CC" w14:textId="77777777" w:rsidR="001768B3" w:rsidRPr="00474A60" w:rsidRDefault="001768B3" w:rsidP="00A30D0E">
            <w:pPr>
              <w:pStyle w:val="PlainText"/>
            </w:pPr>
            <w:r w:rsidRPr="00474A60">
              <w:t>(Fair Work Act 2009)</w:t>
            </w:r>
          </w:p>
          <w:p w14:paraId="5EAB9D81"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"leave_compassionate_full" </w:instrText>
            </w:r>
            <w:r>
              <w:fldChar w:fldCharType="separate"/>
            </w:r>
            <w:r w:rsidRPr="001A3D1D">
              <w:rPr>
                <w:rStyle w:val="CharSubdNo"/>
              </w:rPr>
              <w:t>Subdivision C</w:t>
            </w:r>
            <w:r w:rsidRPr="001A3D1D">
              <w:t>—</w:t>
            </w:r>
            <w:r w:rsidRPr="001A3D1D">
              <w:rPr>
                <w:rStyle w:val="CharSubdText"/>
              </w:rPr>
              <w:t>Compassionate leave</w:t>
            </w:r>
          </w:p>
          <w:p w14:paraId="78C6591E" w14:textId="77777777" w:rsidR="001768B3" w:rsidRPr="001A3D1D" w:rsidRDefault="001768B3" w:rsidP="00A30D0E">
            <w:pPr>
              <w:pStyle w:val="ActHead5"/>
            </w:pPr>
            <w:r w:rsidRPr="001A3D1D">
              <w:rPr>
                <w:rStyle w:val="CharSectno"/>
              </w:rPr>
              <w:t>104</w:t>
            </w:r>
            <w:r w:rsidRPr="001A3D1D">
              <w:t xml:space="preserve">  Entitlement to compassionate leave</w:t>
            </w:r>
          </w:p>
          <w:p w14:paraId="6C55CC61" w14:textId="77777777" w:rsidR="001768B3" w:rsidRPr="001A3D1D" w:rsidRDefault="001768B3" w:rsidP="00A30D0E">
            <w:pPr>
              <w:pStyle w:val="subsection0"/>
              <w:numPr>
                <w:ilvl w:val="0"/>
                <w:numId w:val="32"/>
              </w:numPr>
            </w:pPr>
            <w:r>
              <w:t xml:space="preserve"> </w:t>
            </w:r>
            <w:r w:rsidRPr="001A3D1D">
              <w:t xml:space="preserve">An employee is entitled to 2 days of compassionate leave for each occasion (a </w:t>
            </w:r>
            <w:r w:rsidRPr="00CB1635">
              <w:t>permissible occasion</w:t>
            </w:r>
            <w:r w:rsidRPr="001A3D1D">
              <w:t>) when:</w:t>
            </w:r>
          </w:p>
          <w:p w14:paraId="328EA870" w14:textId="77777777" w:rsidR="001768B3" w:rsidRPr="00536CA8" w:rsidRDefault="001768B3" w:rsidP="00A30D0E">
            <w:pPr>
              <w:tabs>
                <w:tab w:val="right" w:pos="1531"/>
              </w:tabs>
              <w:spacing w:before="40"/>
              <w:ind w:left="1644" w:hanging="1644"/>
            </w:pPr>
            <w:r w:rsidRPr="00536CA8">
              <w:tab/>
              <w:t>(a)</w:t>
            </w:r>
            <w:r w:rsidRPr="00536CA8">
              <w:tab/>
              <w:t>a member of the employee’s immediate family or a member of the employee’s household:</w:t>
            </w:r>
          </w:p>
          <w:p w14:paraId="25E0ACA0" w14:textId="77777777" w:rsidR="001768B3" w:rsidRPr="00536CA8" w:rsidRDefault="001768B3" w:rsidP="00A30D0E">
            <w:pPr>
              <w:tabs>
                <w:tab w:val="right" w:pos="1985"/>
              </w:tabs>
              <w:spacing w:before="40"/>
              <w:ind w:left="2098" w:hanging="2098"/>
            </w:pPr>
            <w:r w:rsidRPr="00536CA8">
              <w:tab/>
              <w:t>(i)</w:t>
            </w:r>
            <w:r w:rsidRPr="00536CA8">
              <w:tab/>
              <w:t>contracts or develops a personal illness that poses a serious threat to his or her life; or</w:t>
            </w:r>
          </w:p>
          <w:p w14:paraId="374B4B18" w14:textId="77777777" w:rsidR="001768B3" w:rsidRPr="00536CA8" w:rsidRDefault="001768B3" w:rsidP="00A30D0E">
            <w:pPr>
              <w:tabs>
                <w:tab w:val="right" w:pos="1985"/>
              </w:tabs>
              <w:spacing w:before="40"/>
              <w:ind w:left="2098" w:hanging="2098"/>
            </w:pPr>
            <w:r w:rsidRPr="00536CA8">
              <w:tab/>
              <w:t>(ii)</w:t>
            </w:r>
            <w:r w:rsidRPr="00536CA8">
              <w:tab/>
              <w:t>sustains a personal injury that poses a serious threat to his or her life; or</w:t>
            </w:r>
          </w:p>
          <w:p w14:paraId="5E8CB0CF" w14:textId="77777777" w:rsidR="001768B3" w:rsidRPr="00536CA8" w:rsidRDefault="001768B3" w:rsidP="00A30D0E">
            <w:pPr>
              <w:tabs>
                <w:tab w:val="right" w:pos="1985"/>
              </w:tabs>
              <w:spacing w:before="40"/>
              <w:ind w:left="2098" w:hanging="2098"/>
            </w:pPr>
            <w:r w:rsidRPr="00536CA8">
              <w:tab/>
              <w:t>(iii)</w:t>
            </w:r>
            <w:r w:rsidRPr="00536CA8">
              <w:tab/>
              <w:t>dies; or</w:t>
            </w:r>
          </w:p>
          <w:p w14:paraId="5667CDEA" w14:textId="77777777" w:rsidR="001768B3" w:rsidRDefault="001768B3" w:rsidP="00A30D0E">
            <w:pPr>
              <w:tabs>
                <w:tab w:val="right" w:pos="1531"/>
              </w:tabs>
              <w:spacing w:before="40"/>
              <w:ind w:left="1644" w:hanging="1644"/>
            </w:pPr>
            <w:r w:rsidRPr="00536CA8">
              <w:tab/>
              <w:t>(b)</w:t>
            </w:r>
            <w:r w:rsidRPr="00536CA8">
              <w:tab/>
              <w:t>a child is stillborn, where the child would have been a member of the employee’s immediate family, or a member of the employee’s household, if the child had been born alive</w:t>
            </w:r>
            <w:r w:rsidRPr="00D44557">
              <w:t xml:space="preserve">; or </w:t>
            </w:r>
          </w:p>
          <w:p w14:paraId="6753663E" w14:textId="77777777" w:rsidR="001768B3" w:rsidRDefault="001768B3" w:rsidP="00A30D0E">
            <w:pPr>
              <w:tabs>
                <w:tab w:val="right" w:pos="1531"/>
              </w:tabs>
              <w:spacing w:before="40"/>
              <w:ind w:left="1644" w:hanging="1644"/>
            </w:pPr>
            <w:r w:rsidRPr="00CB1635">
              <w:tab/>
              <w:t>(</w:t>
            </w:r>
            <w:r>
              <w:t>c</w:t>
            </w:r>
            <w:r w:rsidRPr="00CB1635">
              <w:t>)</w:t>
            </w:r>
            <w:r w:rsidRPr="00CB1635">
              <w:tab/>
            </w:r>
            <w:r w:rsidRPr="00D44557">
              <w:t>the employee, or the employee’s spouse or de facto partner, has a miscarriage.</w:t>
            </w:r>
          </w:p>
          <w:p w14:paraId="0586495F" w14:textId="77777777" w:rsidR="001768B3" w:rsidRPr="00CB1635" w:rsidRDefault="001768B3" w:rsidP="00A30D0E">
            <w:pPr>
              <w:tabs>
                <w:tab w:val="right" w:pos="1021"/>
              </w:tabs>
              <w:spacing w:before="180"/>
              <w:ind w:left="1134" w:hanging="1134"/>
            </w:pPr>
            <w:r w:rsidRPr="00CB1635">
              <w:tab/>
              <w:t>(2)</w:t>
            </w:r>
            <w:r w:rsidRPr="00CB1635">
              <w:tab/>
              <w:t>Paragraph (1)(c) does not apply:</w:t>
            </w:r>
          </w:p>
          <w:p w14:paraId="0BB963C2" w14:textId="77777777" w:rsidR="001768B3" w:rsidRPr="00CB1635" w:rsidRDefault="001768B3" w:rsidP="00A30D0E">
            <w:pPr>
              <w:tabs>
                <w:tab w:val="right" w:pos="1531"/>
              </w:tabs>
              <w:spacing w:before="40"/>
              <w:ind w:left="1644" w:hanging="1644"/>
            </w:pPr>
            <w:r w:rsidRPr="00CB1635">
              <w:tab/>
              <w:t>(a)</w:t>
            </w:r>
            <w:r w:rsidRPr="00CB1635">
              <w:tab/>
              <w:t>if the miscarriage results in a stillborn child; or</w:t>
            </w:r>
          </w:p>
          <w:p w14:paraId="6234BD53" w14:textId="77777777" w:rsidR="001768B3" w:rsidRPr="00CB1635" w:rsidRDefault="001768B3" w:rsidP="00A30D0E">
            <w:pPr>
              <w:tabs>
                <w:tab w:val="right" w:pos="1531"/>
              </w:tabs>
              <w:spacing w:before="40"/>
              <w:ind w:left="1644" w:hanging="1644"/>
            </w:pPr>
            <w:r w:rsidRPr="00CB1635">
              <w:tab/>
              <w:t>(b)</w:t>
            </w:r>
            <w:r w:rsidRPr="00CB1635">
              <w:tab/>
              <w:t>to a former spouse, or former de facto partner, of the employee.</w:t>
            </w:r>
          </w:p>
          <w:p w14:paraId="1C500DAB" w14:textId="77777777" w:rsidR="001768B3" w:rsidRPr="00CB1635" w:rsidRDefault="001768B3" w:rsidP="00A30D0E">
            <w:pPr>
              <w:spacing w:before="122"/>
              <w:ind w:left="1985" w:hanging="851"/>
              <w:rPr>
                <w:sz w:val="18"/>
              </w:rPr>
            </w:pPr>
            <w:r w:rsidRPr="00CB1635">
              <w:rPr>
                <w:sz w:val="18"/>
              </w:rPr>
              <w:t>Note:</w:t>
            </w:r>
            <w:r w:rsidRPr="00CB1635">
              <w:rPr>
                <w:sz w:val="18"/>
              </w:rPr>
              <w:tab/>
              <w:t xml:space="preserve">For the definition of a </w:t>
            </w:r>
            <w:r w:rsidRPr="00CB1635">
              <w:rPr>
                <w:b/>
                <w:i/>
                <w:sz w:val="18"/>
              </w:rPr>
              <w:t>stillborn</w:t>
            </w:r>
            <w:r w:rsidRPr="00CB1635">
              <w:rPr>
                <w:sz w:val="18"/>
              </w:rPr>
              <w:t xml:space="preserve"> child, see subsection 77A(2).</w:t>
            </w:r>
          </w:p>
          <w:p w14:paraId="46291DE8" w14:textId="77777777" w:rsidR="001768B3" w:rsidRPr="001A3D1D" w:rsidRDefault="001768B3" w:rsidP="00A30D0E">
            <w:pPr>
              <w:pStyle w:val="ActHead5"/>
            </w:pPr>
            <w:r w:rsidRPr="001A3D1D">
              <w:rPr>
                <w:rStyle w:val="CharSectno"/>
              </w:rPr>
              <w:t>105</w:t>
            </w:r>
            <w:r w:rsidRPr="001A3D1D">
              <w:t xml:space="preserve">  Taking compassionate leave</w:t>
            </w:r>
          </w:p>
          <w:p w14:paraId="326D1D61" w14:textId="77777777" w:rsidR="001768B3" w:rsidRPr="001A3D1D" w:rsidRDefault="001768B3" w:rsidP="00A30D0E">
            <w:pPr>
              <w:pStyle w:val="subsection0"/>
            </w:pPr>
            <w:r w:rsidRPr="001A3D1D">
              <w:tab/>
              <w:t>(1)</w:t>
            </w:r>
            <w:r w:rsidRPr="001A3D1D">
              <w:tab/>
              <w:t>An employee may take compassionate leave for a particular permissible occasion if the leave is taken:</w:t>
            </w:r>
          </w:p>
          <w:p w14:paraId="1F0CF2C0" w14:textId="77777777" w:rsidR="001768B3" w:rsidRPr="001A3D1D" w:rsidRDefault="001768B3" w:rsidP="00A30D0E">
            <w:pPr>
              <w:pStyle w:val="paragraph"/>
            </w:pPr>
            <w:r w:rsidRPr="001A3D1D">
              <w:tab/>
              <w:t>(a)</w:t>
            </w:r>
            <w:r w:rsidRPr="001A3D1D">
              <w:tab/>
              <w:t>to spend time with the member of the employee’s immediate family or household who has contracted or developed the personal illness, or sustained the personal injury, referred to in section 104; or</w:t>
            </w:r>
          </w:p>
          <w:p w14:paraId="4EC9616D" w14:textId="77777777" w:rsidR="001768B3" w:rsidRDefault="001768B3" w:rsidP="00A30D0E">
            <w:pPr>
              <w:pStyle w:val="paragraph"/>
            </w:pPr>
            <w:r w:rsidRPr="001A3D1D">
              <w:tab/>
              <w:t>(b)</w:t>
            </w:r>
            <w:r w:rsidRPr="001A3D1D">
              <w:tab/>
              <w:t>after the death of the member of the employee’s immediate family or household</w:t>
            </w:r>
            <w:r>
              <w:t xml:space="preserve">, </w:t>
            </w:r>
            <w:r w:rsidRPr="002D7045">
              <w:t>or the stillbirth of the child</w:t>
            </w:r>
            <w:r>
              <w:t>,</w:t>
            </w:r>
            <w:r w:rsidRPr="001A3D1D">
              <w:t xml:space="preserve"> referred to in section 104</w:t>
            </w:r>
            <w:r>
              <w:t>; or</w:t>
            </w:r>
          </w:p>
          <w:p w14:paraId="1EAB7CD9" w14:textId="77777777" w:rsidR="001768B3" w:rsidRPr="001A3D1D" w:rsidRDefault="001768B3" w:rsidP="00A30D0E">
            <w:pPr>
              <w:pStyle w:val="paragraph"/>
            </w:pPr>
            <w:r>
              <w:tab/>
              <w:t>(c)</w:t>
            </w:r>
            <w:r>
              <w:tab/>
            </w:r>
            <w:r w:rsidRPr="00D44557">
              <w:t xml:space="preserve">after the employee, or the employee’s spouse or de facto partner, has the miscarriage referred to in </w:t>
            </w:r>
            <w:r>
              <w:t>section 1</w:t>
            </w:r>
            <w:r w:rsidRPr="00D44557">
              <w:t>04.</w:t>
            </w:r>
          </w:p>
          <w:p w14:paraId="33E15A0A" w14:textId="77777777" w:rsidR="001768B3" w:rsidRPr="001A3D1D" w:rsidRDefault="001768B3" w:rsidP="00A30D0E">
            <w:pPr>
              <w:pStyle w:val="subsection0"/>
            </w:pPr>
            <w:r w:rsidRPr="001A3D1D">
              <w:tab/>
              <w:t>(2)</w:t>
            </w:r>
            <w:r w:rsidRPr="001A3D1D">
              <w:tab/>
              <w:t>An employee may take compassionate leave for a particular permissible occasion as:</w:t>
            </w:r>
          </w:p>
          <w:p w14:paraId="6747F6DD" w14:textId="77777777" w:rsidR="001768B3" w:rsidRPr="001A3D1D" w:rsidRDefault="001768B3" w:rsidP="00A30D0E">
            <w:pPr>
              <w:pStyle w:val="paragraph"/>
            </w:pPr>
            <w:r w:rsidRPr="001A3D1D">
              <w:tab/>
              <w:t>(a)</w:t>
            </w:r>
            <w:r w:rsidRPr="001A3D1D">
              <w:tab/>
              <w:t>a single continuous 2 day period; or</w:t>
            </w:r>
          </w:p>
          <w:p w14:paraId="4ED67631" w14:textId="77777777" w:rsidR="001768B3" w:rsidRPr="001A3D1D" w:rsidRDefault="001768B3" w:rsidP="00A30D0E">
            <w:pPr>
              <w:pStyle w:val="paragraph"/>
            </w:pPr>
            <w:r w:rsidRPr="001A3D1D">
              <w:tab/>
              <w:t>(b)</w:t>
            </w:r>
            <w:r w:rsidRPr="001A3D1D">
              <w:tab/>
              <w:t>2 separate periods of 1 day each; or</w:t>
            </w:r>
          </w:p>
          <w:p w14:paraId="148123F3" w14:textId="77777777" w:rsidR="001768B3" w:rsidRPr="001A3D1D" w:rsidRDefault="001768B3" w:rsidP="00A30D0E">
            <w:pPr>
              <w:pStyle w:val="paragraph"/>
            </w:pPr>
            <w:r w:rsidRPr="001A3D1D">
              <w:tab/>
              <w:t>(c)</w:t>
            </w:r>
            <w:r w:rsidRPr="001A3D1D">
              <w:tab/>
              <w:t>any separate periods to which the employee and his or her employer agree.</w:t>
            </w:r>
          </w:p>
          <w:p w14:paraId="394CD534" w14:textId="77777777" w:rsidR="001768B3" w:rsidRPr="001A3D1D" w:rsidRDefault="001768B3" w:rsidP="00A30D0E">
            <w:pPr>
              <w:pStyle w:val="subsection0"/>
            </w:pPr>
            <w:r w:rsidRPr="001A3D1D">
              <w:tab/>
              <w:t>(3)</w:t>
            </w:r>
            <w:r w:rsidRPr="001A3D1D">
              <w:tab/>
              <w:t>If the permissible occasion is the contraction or development of a personal illness, or the sustaining of a personal injury, the employee may take the compassionate leave for that occasion at any time while the illness or injury persists.</w:t>
            </w:r>
          </w:p>
          <w:p w14:paraId="539C0102" w14:textId="77777777" w:rsidR="001768B3" w:rsidRPr="001A3D1D" w:rsidRDefault="001768B3" w:rsidP="00A30D0E">
            <w:pPr>
              <w:pStyle w:val="notetext"/>
            </w:pPr>
            <w:r w:rsidRPr="001A3D1D">
              <w:t>Note:</w:t>
            </w:r>
            <w:r w:rsidRPr="001A3D1D">
              <w:tab/>
              <w:t>The notice and evidence requirements of section 107 must be complied with.</w:t>
            </w:r>
          </w:p>
          <w:p w14:paraId="22DF90C1" w14:textId="77777777" w:rsidR="001768B3" w:rsidRPr="001A3D1D" w:rsidRDefault="001768B3" w:rsidP="00A30D0E">
            <w:pPr>
              <w:pStyle w:val="ActHead5"/>
            </w:pPr>
            <w:r w:rsidRPr="001A3D1D">
              <w:rPr>
                <w:rStyle w:val="CharSectno"/>
              </w:rPr>
              <w:t>106</w:t>
            </w:r>
            <w:r w:rsidRPr="001A3D1D">
              <w:t xml:space="preserve">  Payment for compassionate leave (other than for casual employees)</w:t>
            </w:r>
          </w:p>
          <w:p w14:paraId="75C10C95" w14:textId="77777777" w:rsidR="001768B3" w:rsidRPr="001A3D1D" w:rsidRDefault="001768B3" w:rsidP="00A30D0E">
            <w:pPr>
              <w:pStyle w:val="subsection0"/>
            </w:pPr>
            <w:r w:rsidRPr="001A3D1D">
              <w:tab/>
            </w:r>
            <w:r w:rsidRPr="001A3D1D">
              <w:tab/>
              <w:t>If, in accordance with this Subdivision, an employee, other than a casual employee, takes a period of compassionate leave, the employer must pay the employee at the employee’s base rate of pay for</w:t>
            </w:r>
            <w:r w:rsidRPr="001A3D1D">
              <w:rPr>
                <w:i/>
              </w:rPr>
              <w:t xml:space="preserve"> </w:t>
            </w:r>
            <w:r w:rsidRPr="001A3D1D">
              <w:t>the employee’s ordinary hours of work in the period.</w:t>
            </w:r>
          </w:p>
          <w:p w14:paraId="0A0CB37B" w14:textId="77777777" w:rsidR="001768B3" w:rsidRPr="001A3D1D" w:rsidRDefault="001768B3" w:rsidP="00A30D0E">
            <w:pPr>
              <w:pStyle w:val="notetext"/>
            </w:pPr>
            <w:r w:rsidRPr="001A3D1D">
              <w:t>Note:</w:t>
            </w:r>
            <w:r w:rsidRPr="001A3D1D">
              <w:tab/>
              <w:t>For casual employees, compassionate leave is unpaid leave.</w:t>
            </w:r>
          </w:p>
          <w:p w14:paraId="244E3932" w14:textId="77777777" w:rsidR="001768B3" w:rsidRPr="00474A60" w:rsidRDefault="001768B3" w:rsidP="00A30D0E">
            <w:pPr>
              <w:pStyle w:val="Link"/>
              <w:framePr w:wrap="auto"/>
            </w:pPr>
            <w:r>
              <w:rPr>
                <w:rStyle w:val="Hyperlink"/>
              </w:rPr>
              <w:fldChar w:fldCharType="end"/>
            </w:r>
          </w:p>
        </w:tc>
      </w:tr>
      <w:bookmarkEnd w:id="302"/>
    </w:tbl>
    <w:p w14:paraId="0119824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D39A345" w14:textId="77777777" w:rsidTr="001768B3">
        <w:trPr>
          <w:jc w:val="center"/>
        </w:trPr>
        <w:tc>
          <w:tcPr>
            <w:tcW w:w="2267" w:type="dxa"/>
            <w:tcBorders>
              <w:bottom w:val="single" w:sz="2" w:space="0" w:color="418AB3" w:themeColor="accent1"/>
            </w:tcBorders>
            <w:shd w:val="clear" w:color="auto" w:fill="FFFFFF" w:themeFill="background1"/>
          </w:tcPr>
          <w:p w14:paraId="3D09A7AB" w14:textId="77777777" w:rsidR="001768B3" w:rsidRPr="001768B3" w:rsidRDefault="001768B3" w:rsidP="00A30D0E">
            <w:pPr>
              <w:rPr>
                <w:rStyle w:val="Identifier"/>
              </w:rPr>
            </w:pPr>
            <w:bookmarkStart w:id="303" w:name="_Hlk111012872"/>
            <w:r w:rsidRPr="001768B3">
              <w:rPr>
                <w:rStyle w:val="Identifier"/>
              </w:rPr>
              <w:t>leave_domestic.after_hours</w:t>
            </w:r>
          </w:p>
        </w:tc>
        <w:tc>
          <w:tcPr>
            <w:tcW w:w="7653" w:type="dxa"/>
            <w:tcBorders>
              <w:bottom w:val="single" w:sz="2" w:space="0" w:color="418AB3" w:themeColor="accent1"/>
            </w:tcBorders>
            <w:shd w:val="clear" w:color="auto" w:fill="FFFFFF" w:themeFill="background1"/>
            <w:tcMar>
              <w:left w:w="28" w:type="dxa"/>
              <w:right w:w="28" w:type="dxa"/>
            </w:tcMar>
          </w:tcPr>
          <w:p w14:paraId="36721CCB" w14:textId="77777777" w:rsidR="001768B3" w:rsidRPr="00474A60" w:rsidRDefault="001768B3" w:rsidP="00A30D0E">
            <w:pPr>
              <w:pStyle w:val="PlainText"/>
            </w:pPr>
            <w:r w:rsidRPr="00474A60">
              <w:t>(Fair Work Act 2009)</w:t>
            </w:r>
          </w:p>
          <w:p w14:paraId="52C77122"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484C19F1" w14:textId="77777777" w:rsidR="001768B3" w:rsidRPr="001A3D1D" w:rsidRDefault="001768B3" w:rsidP="00A30D0E">
            <w:pPr>
              <w:pStyle w:val="ActHead5"/>
            </w:pPr>
            <w:r w:rsidRPr="001A3D1D">
              <w:rPr>
                <w:rStyle w:val="CharSectno"/>
              </w:rPr>
              <w:t>106A</w:t>
            </w:r>
            <w:r w:rsidRPr="001A3D1D">
              <w:t xml:space="preserve">  Entitlement to unpaid family and domestic violence leave</w:t>
            </w:r>
          </w:p>
          <w:p w14:paraId="2A8BFE4E" w14:textId="77777777" w:rsidR="001768B3" w:rsidRPr="001A3D1D" w:rsidRDefault="001768B3" w:rsidP="00A30D0E">
            <w:pPr>
              <w:pStyle w:val="subsection0"/>
            </w:pPr>
            <w:r w:rsidRPr="001A3D1D">
              <w:tab/>
              <w:t>(1)</w:t>
            </w:r>
            <w:r w:rsidRPr="001A3D1D">
              <w:tab/>
              <w:t>An employee is entitled to 5 days of unpaid family and domestic violence leave in a 12 month period.</w:t>
            </w:r>
          </w:p>
          <w:p w14:paraId="57A7C250" w14:textId="77777777" w:rsidR="001768B3" w:rsidRPr="001A3D1D" w:rsidRDefault="001768B3" w:rsidP="00A30D0E">
            <w:pPr>
              <w:pStyle w:val="subsection0"/>
            </w:pPr>
            <w:r w:rsidRPr="001A3D1D">
              <w:tab/>
              <w:t>(2)</w:t>
            </w:r>
            <w:r w:rsidRPr="001A3D1D">
              <w:tab/>
              <w:t>Unpaid family and domestic violence leave:</w:t>
            </w:r>
          </w:p>
          <w:p w14:paraId="59D657F2" w14:textId="77777777" w:rsidR="001768B3" w:rsidRPr="001A3D1D" w:rsidRDefault="001768B3" w:rsidP="00A30D0E">
            <w:pPr>
              <w:pStyle w:val="paragraph"/>
            </w:pPr>
            <w:r w:rsidRPr="001A3D1D">
              <w:tab/>
              <w:t>(a)</w:t>
            </w:r>
            <w:r w:rsidRPr="001A3D1D">
              <w:tab/>
              <w:t>is available in full at the start of each 12 month period of the employee’s employment; and</w:t>
            </w:r>
          </w:p>
          <w:p w14:paraId="0EF8B370" w14:textId="77777777" w:rsidR="001768B3" w:rsidRPr="001A3D1D" w:rsidRDefault="001768B3" w:rsidP="00A30D0E">
            <w:pPr>
              <w:pStyle w:val="paragraph"/>
            </w:pPr>
            <w:r w:rsidRPr="001A3D1D">
              <w:tab/>
              <w:t>(b)</w:t>
            </w:r>
            <w:r w:rsidRPr="001A3D1D">
              <w:tab/>
              <w:t>does not accumulate from year to year; and</w:t>
            </w:r>
          </w:p>
          <w:p w14:paraId="76087EF7" w14:textId="77777777" w:rsidR="001768B3" w:rsidRPr="001A3D1D" w:rsidRDefault="001768B3" w:rsidP="00A30D0E">
            <w:pPr>
              <w:pStyle w:val="paragraph"/>
            </w:pPr>
            <w:r w:rsidRPr="001A3D1D">
              <w:tab/>
              <w:t>(c)</w:t>
            </w:r>
            <w:r w:rsidRPr="001A3D1D">
              <w:tab/>
              <w:t>is available in full to part</w:t>
            </w:r>
            <w:r w:rsidRPr="001A3D1D">
              <w:noBreakHyphen/>
              <w:t>time and casual employees.</w:t>
            </w:r>
          </w:p>
          <w:p w14:paraId="3EFBBB2C" w14:textId="77777777" w:rsidR="001768B3" w:rsidRPr="001A3D1D" w:rsidRDefault="001768B3" w:rsidP="00A30D0E">
            <w:pPr>
              <w:pStyle w:val="subsection0"/>
            </w:pPr>
            <w:r w:rsidRPr="001A3D1D">
              <w:tab/>
              <w:t>(3)</w:t>
            </w:r>
            <w:r w:rsidRPr="001A3D1D">
              <w:tab/>
              <w:t>For the purposes of subsection (2), if an employee is employed by a particular employer:</w:t>
            </w:r>
          </w:p>
          <w:p w14:paraId="5A48611F" w14:textId="77777777" w:rsidR="001768B3" w:rsidRPr="001A3D1D" w:rsidRDefault="001768B3" w:rsidP="00A30D0E">
            <w:pPr>
              <w:pStyle w:val="paragraph"/>
            </w:pPr>
            <w:r w:rsidRPr="001A3D1D">
              <w:tab/>
              <w:t>(a)</w:t>
            </w:r>
            <w:r w:rsidRPr="001A3D1D">
              <w:tab/>
              <w:t>as a casual employee; or</w:t>
            </w:r>
          </w:p>
          <w:p w14:paraId="25C2CFCF" w14:textId="77777777" w:rsidR="001768B3" w:rsidRPr="001A3D1D" w:rsidRDefault="001768B3" w:rsidP="00A30D0E">
            <w:pPr>
              <w:pStyle w:val="paragraph"/>
            </w:pPr>
            <w:r w:rsidRPr="001A3D1D">
              <w:tab/>
              <w:t>(b)</w:t>
            </w:r>
            <w:r w:rsidRPr="001A3D1D">
              <w:tab/>
              <w:t>for a specified period of time, for a specified task or for the duration of a specified season;</w:t>
            </w:r>
          </w:p>
          <w:p w14:paraId="3DAB011B" w14:textId="77777777" w:rsidR="001768B3" w:rsidRPr="001A3D1D" w:rsidRDefault="001768B3" w:rsidP="00A30D0E">
            <w:pPr>
              <w:pStyle w:val="subsection2"/>
            </w:pPr>
            <w:r w:rsidRPr="001A3D1D">
              <w:t>the start of the employee’s employment is taken to be the start of the employee’s first employment with that employer.</w:t>
            </w:r>
          </w:p>
          <w:p w14:paraId="64563888" w14:textId="77777777" w:rsidR="001768B3" w:rsidRPr="001A3D1D" w:rsidRDefault="001768B3" w:rsidP="00A30D0E">
            <w:pPr>
              <w:pStyle w:val="subsection0"/>
            </w:pPr>
            <w:r w:rsidRPr="001A3D1D">
              <w:tab/>
              <w:t>(4)</w:t>
            </w:r>
            <w:r w:rsidRPr="001A3D1D">
              <w:tab/>
              <w:t>The employee may take unpaid family and domestic violence leave as:</w:t>
            </w:r>
          </w:p>
          <w:p w14:paraId="5AC39D6F" w14:textId="77777777" w:rsidR="001768B3" w:rsidRPr="001A3D1D" w:rsidRDefault="001768B3" w:rsidP="00A30D0E">
            <w:pPr>
              <w:pStyle w:val="paragraph"/>
            </w:pPr>
            <w:r w:rsidRPr="001A3D1D">
              <w:tab/>
              <w:t>(a)</w:t>
            </w:r>
            <w:r w:rsidRPr="001A3D1D">
              <w:tab/>
              <w:t>a single continuous 5 day period; or</w:t>
            </w:r>
          </w:p>
          <w:p w14:paraId="1D7B97F9" w14:textId="77777777" w:rsidR="001768B3" w:rsidRPr="001A3D1D" w:rsidRDefault="001768B3" w:rsidP="00A30D0E">
            <w:pPr>
              <w:pStyle w:val="paragraph"/>
            </w:pPr>
            <w:r w:rsidRPr="001A3D1D">
              <w:tab/>
              <w:t>(b)</w:t>
            </w:r>
            <w:r w:rsidRPr="001A3D1D">
              <w:tab/>
              <w:t>separate periods of one or more days each; or</w:t>
            </w:r>
          </w:p>
          <w:p w14:paraId="2981ED78" w14:textId="77777777" w:rsidR="001768B3" w:rsidRPr="001A3D1D" w:rsidRDefault="001768B3" w:rsidP="00A30D0E">
            <w:pPr>
              <w:pStyle w:val="paragraph"/>
            </w:pPr>
            <w:r w:rsidRPr="001A3D1D">
              <w:tab/>
              <w:t>(c)</w:t>
            </w:r>
            <w:r w:rsidRPr="001A3D1D">
              <w:tab/>
              <w:t>any separate periods to which the employee and the employer agree, including periods of less than one day.</w:t>
            </w:r>
          </w:p>
          <w:p w14:paraId="787FEF67" w14:textId="77777777" w:rsidR="001768B3" w:rsidRPr="001A3D1D" w:rsidRDefault="001768B3" w:rsidP="00A30D0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5F104850" w14:textId="77777777" w:rsidR="001768B3" w:rsidRPr="001A3D1D" w:rsidRDefault="001768B3" w:rsidP="00A30D0E">
            <w:pPr>
              <w:pStyle w:val="ActHead5"/>
            </w:pPr>
            <w:r w:rsidRPr="001A3D1D">
              <w:rPr>
                <w:rStyle w:val="CharSectno"/>
              </w:rPr>
              <w:t>106B</w:t>
            </w:r>
            <w:r w:rsidRPr="001A3D1D">
              <w:t xml:space="preserve">  Taking unpaid family and domestic violence leave</w:t>
            </w:r>
          </w:p>
          <w:p w14:paraId="0EB315AF" w14:textId="77777777" w:rsidR="001768B3" w:rsidRPr="001A3D1D" w:rsidRDefault="001768B3" w:rsidP="00A30D0E">
            <w:pPr>
              <w:pStyle w:val="subsection0"/>
            </w:pPr>
            <w:r w:rsidRPr="001A3D1D">
              <w:tab/>
              <w:t>(1)</w:t>
            </w:r>
            <w:r w:rsidRPr="001A3D1D">
              <w:tab/>
              <w:t>The employee may take unpaid family and domestic violence leave if:</w:t>
            </w:r>
          </w:p>
          <w:p w14:paraId="07538E47" w14:textId="77777777" w:rsidR="001768B3" w:rsidRPr="001A3D1D" w:rsidRDefault="001768B3" w:rsidP="00A30D0E">
            <w:pPr>
              <w:pStyle w:val="paragraph"/>
            </w:pPr>
            <w:r w:rsidRPr="001A3D1D">
              <w:tab/>
              <w:t>(a)</w:t>
            </w:r>
            <w:r w:rsidRPr="001A3D1D">
              <w:tab/>
              <w:t>the employee is experiencing family and domestic violence; and</w:t>
            </w:r>
          </w:p>
          <w:p w14:paraId="2B85FA02" w14:textId="77777777" w:rsidR="001768B3" w:rsidRPr="001A3D1D" w:rsidRDefault="001768B3" w:rsidP="00A30D0E">
            <w:pPr>
              <w:pStyle w:val="paragraph"/>
            </w:pPr>
            <w:r w:rsidRPr="001A3D1D">
              <w:tab/>
              <w:t>(b)</w:t>
            </w:r>
            <w:r w:rsidRPr="001A3D1D">
              <w:tab/>
              <w:t>the employee needs to do something to deal with the impact of the family and domestic violence; and</w:t>
            </w:r>
          </w:p>
          <w:p w14:paraId="4DD4EBC1" w14:textId="77777777" w:rsidR="001768B3" w:rsidRPr="001A3D1D" w:rsidRDefault="001768B3" w:rsidP="00A30D0E">
            <w:pPr>
              <w:pStyle w:val="paragraph"/>
            </w:pPr>
            <w:r w:rsidRPr="001A3D1D">
              <w:tab/>
              <w:t>(c)</w:t>
            </w:r>
            <w:r w:rsidRPr="001A3D1D">
              <w:tab/>
              <w:t>it is impractical for the employee to do that thing outside the employee’s ordinary hours of work.</w:t>
            </w:r>
          </w:p>
          <w:p w14:paraId="7C651A75" w14:textId="77777777" w:rsidR="001768B3" w:rsidRPr="001A3D1D" w:rsidRDefault="001768B3" w:rsidP="00A30D0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4DB5086B" w14:textId="77777777" w:rsidR="001768B3" w:rsidRPr="001A3D1D" w:rsidRDefault="001768B3" w:rsidP="00A30D0E">
            <w:pPr>
              <w:pStyle w:val="notetext"/>
            </w:pPr>
            <w:r w:rsidRPr="001A3D1D">
              <w:t>Note 2:</w:t>
            </w:r>
            <w:r w:rsidRPr="001A3D1D">
              <w:tab/>
              <w:t>The notice and evidence requirements of section 107 must be complied with.</w:t>
            </w:r>
          </w:p>
          <w:p w14:paraId="3510CBE9" w14:textId="77777777" w:rsidR="001768B3" w:rsidRPr="001A3D1D" w:rsidRDefault="001768B3" w:rsidP="00A30D0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606B77B8" w14:textId="77777777" w:rsidR="001768B3" w:rsidRPr="001A3D1D" w:rsidRDefault="001768B3" w:rsidP="00A30D0E">
            <w:pPr>
              <w:pStyle w:val="paragraph"/>
            </w:pPr>
            <w:r w:rsidRPr="001A3D1D">
              <w:tab/>
              <w:t>(a)</w:t>
            </w:r>
            <w:r w:rsidRPr="001A3D1D">
              <w:tab/>
              <w:t>seeks to coerce or control the employee; and</w:t>
            </w:r>
          </w:p>
          <w:p w14:paraId="15DCB207" w14:textId="77777777" w:rsidR="001768B3" w:rsidRPr="001A3D1D" w:rsidRDefault="001768B3" w:rsidP="00A30D0E">
            <w:pPr>
              <w:pStyle w:val="paragraph"/>
            </w:pPr>
            <w:r w:rsidRPr="001A3D1D">
              <w:tab/>
              <w:t>(b)</w:t>
            </w:r>
            <w:r w:rsidRPr="001A3D1D">
              <w:tab/>
              <w:t>causes the employee harm or to be fearful.</w:t>
            </w:r>
          </w:p>
          <w:p w14:paraId="4EA66466" w14:textId="77777777" w:rsidR="001768B3" w:rsidRPr="001A3D1D" w:rsidRDefault="001768B3" w:rsidP="00A30D0E">
            <w:pPr>
              <w:pStyle w:val="subsection0"/>
            </w:pPr>
            <w:r w:rsidRPr="001A3D1D">
              <w:tab/>
              <w:t>(3)</w:t>
            </w:r>
            <w:r w:rsidRPr="001A3D1D">
              <w:tab/>
              <w:t xml:space="preserve">A </w:t>
            </w:r>
            <w:r w:rsidRPr="001A3D1D">
              <w:rPr>
                <w:b/>
                <w:i/>
              </w:rPr>
              <w:t>close relative</w:t>
            </w:r>
            <w:r w:rsidRPr="001A3D1D">
              <w:t xml:space="preserve"> of the employee is a person who:</w:t>
            </w:r>
          </w:p>
          <w:p w14:paraId="60667D30" w14:textId="77777777" w:rsidR="001768B3" w:rsidRPr="001A3D1D" w:rsidRDefault="001768B3" w:rsidP="00A30D0E">
            <w:pPr>
              <w:pStyle w:val="paragraph"/>
            </w:pPr>
            <w:r w:rsidRPr="001A3D1D">
              <w:tab/>
              <w:t>(a)</w:t>
            </w:r>
            <w:r w:rsidRPr="001A3D1D">
              <w:tab/>
              <w:t>is a member of the employee’s immediate family; or</w:t>
            </w:r>
          </w:p>
          <w:p w14:paraId="56DD7600" w14:textId="77777777" w:rsidR="001768B3" w:rsidRPr="001A3D1D" w:rsidRDefault="001768B3" w:rsidP="00A30D0E">
            <w:pPr>
              <w:pStyle w:val="paragraph"/>
            </w:pPr>
            <w:r w:rsidRPr="001A3D1D">
              <w:tab/>
              <w:t>(b)</w:t>
            </w:r>
            <w:r w:rsidRPr="001A3D1D">
              <w:tab/>
              <w:t>is related to the employee according to Aboriginal or Torres Strait Islander kinship rules.</w:t>
            </w:r>
          </w:p>
          <w:p w14:paraId="0904B67E" w14:textId="77777777" w:rsidR="001768B3" w:rsidRPr="001A3D1D" w:rsidRDefault="001768B3" w:rsidP="00A30D0E">
            <w:pPr>
              <w:pStyle w:val="notetext"/>
            </w:pPr>
            <w:r w:rsidRPr="001A3D1D">
              <w:t>Note:</w:t>
            </w:r>
            <w:r w:rsidRPr="001A3D1D">
              <w:tab/>
            </w:r>
            <w:r w:rsidRPr="001A3D1D">
              <w:rPr>
                <w:b/>
                <w:i/>
              </w:rPr>
              <w:t>Immediate family</w:t>
            </w:r>
            <w:r w:rsidRPr="001A3D1D">
              <w:t xml:space="preserve"> is defined in section 12.</w:t>
            </w:r>
          </w:p>
          <w:p w14:paraId="14D9C71C" w14:textId="77777777" w:rsidR="001768B3" w:rsidRPr="001A3D1D" w:rsidRDefault="001768B3" w:rsidP="00A30D0E">
            <w:pPr>
              <w:pStyle w:val="ActHead5"/>
            </w:pPr>
            <w:r w:rsidRPr="001A3D1D">
              <w:rPr>
                <w:rStyle w:val="CharSectno"/>
              </w:rPr>
              <w:t>106C</w:t>
            </w:r>
            <w:r w:rsidRPr="001A3D1D">
              <w:t xml:space="preserve">  Confidentiality</w:t>
            </w:r>
          </w:p>
          <w:p w14:paraId="01B82DA8" w14:textId="77777777" w:rsidR="001768B3" w:rsidRPr="001A3D1D" w:rsidRDefault="001768B3" w:rsidP="00A30D0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11BC2727" w14:textId="77777777" w:rsidR="001768B3" w:rsidRPr="001A3D1D" w:rsidRDefault="001768B3" w:rsidP="00A30D0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7A36C195" w14:textId="77777777" w:rsidR="001768B3" w:rsidRPr="001A3D1D" w:rsidRDefault="001768B3" w:rsidP="00A30D0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21AD6DBD" w14:textId="77777777" w:rsidR="001768B3" w:rsidRPr="001A3D1D" w:rsidRDefault="001768B3" w:rsidP="00A30D0E">
            <w:pPr>
              <w:pStyle w:val="ActHead5"/>
            </w:pPr>
            <w:r w:rsidRPr="001A3D1D">
              <w:rPr>
                <w:rStyle w:val="CharSectno"/>
              </w:rPr>
              <w:t>106D</w:t>
            </w:r>
            <w:r w:rsidRPr="001A3D1D">
              <w:t xml:space="preserve">  Operation of unpaid family and domestic violence leave and leave for victims of crime</w:t>
            </w:r>
          </w:p>
          <w:p w14:paraId="1557A1D6" w14:textId="77777777" w:rsidR="001768B3" w:rsidRPr="001A3D1D" w:rsidRDefault="001768B3" w:rsidP="00A30D0E">
            <w:pPr>
              <w:pStyle w:val="subsection0"/>
            </w:pPr>
            <w:r w:rsidRPr="001A3D1D">
              <w:tab/>
              <w:t>(1)</w:t>
            </w:r>
            <w:r w:rsidRPr="001A3D1D">
              <w:tab/>
              <w:t>This Subdivision does not exclude or limit the operation of a law of a State or Territory to the extent that it provides for leave for victims of crime.</w:t>
            </w:r>
          </w:p>
          <w:p w14:paraId="5DE84EBB" w14:textId="77777777" w:rsidR="001768B3" w:rsidRPr="001A3D1D" w:rsidRDefault="001768B3" w:rsidP="00A30D0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34213A6B" w14:textId="77777777" w:rsidR="001768B3" w:rsidRPr="001A3D1D" w:rsidRDefault="001768B3" w:rsidP="00A30D0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79CAF695" w14:textId="77777777" w:rsidR="001768B3" w:rsidRPr="001A3D1D" w:rsidRDefault="001768B3" w:rsidP="00A30D0E">
            <w:pPr>
              <w:pStyle w:val="notetext"/>
            </w:pPr>
            <w:r w:rsidRPr="001A3D1D">
              <w:t>Note:</w:t>
            </w:r>
            <w:r w:rsidRPr="001A3D1D">
              <w:tab/>
              <w:t>Leave for victims of crime is a non</w:t>
            </w:r>
            <w:r w:rsidRPr="001A3D1D">
              <w:noBreakHyphen/>
              <w:t>excluded matter under paragraph 27(2)(h).</w:t>
            </w:r>
          </w:p>
          <w:p w14:paraId="7A62988D" w14:textId="77777777" w:rsidR="001768B3" w:rsidRPr="001A3D1D" w:rsidRDefault="001768B3" w:rsidP="00A30D0E">
            <w:pPr>
              <w:pStyle w:val="ActHead5"/>
            </w:pPr>
            <w:r w:rsidRPr="001A3D1D">
              <w:rPr>
                <w:rStyle w:val="CharSectno"/>
              </w:rPr>
              <w:t>106E</w:t>
            </w:r>
            <w:r w:rsidRPr="001A3D1D">
              <w:t xml:space="preserve">  Entitlement to days of leave</w:t>
            </w:r>
          </w:p>
          <w:p w14:paraId="3383651D" w14:textId="77777777" w:rsidR="001768B3" w:rsidRPr="001A3D1D" w:rsidRDefault="001768B3" w:rsidP="00A30D0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52CAE82B" w14:textId="77777777" w:rsidR="001768B3" w:rsidRPr="00474A60" w:rsidRDefault="001768B3" w:rsidP="00A30D0E">
            <w:pPr>
              <w:pStyle w:val="Link"/>
              <w:framePr w:wrap="auto"/>
            </w:pPr>
            <w:r>
              <w:rPr>
                <w:rStyle w:val="Hyperlink"/>
              </w:rPr>
              <w:fldChar w:fldCharType="end"/>
            </w:r>
          </w:p>
        </w:tc>
      </w:tr>
      <w:bookmarkEnd w:id="303"/>
    </w:tbl>
    <w:p w14:paraId="4AA8C2F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5C62B56" w14:textId="77777777" w:rsidTr="001768B3">
        <w:trPr>
          <w:jc w:val="center"/>
        </w:trPr>
        <w:tc>
          <w:tcPr>
            <w:tcW w:w="2267" w:type="dxa"/>
            <w:shd w:val="clear" w:color="auto" w:fill="FFFFFF" w:themeFill="background1"/>
          </w:tcPr>
          <w:p w14:paraId="37396C41" w14:textId="77777777" w:rsidR="001768B3" w:rsidRPr="001768B3" w:rsidRDefault="001768B3" w:rsidP="00A30D0E">
            <w:pPr>
              <w:rPr>
                <w:rStyle w:val="Identifier"/>
              </w:rPr>
            </w:pPr>
            <w:bookmarkStart w:id="304" w:name="_Hlk111012873"/>
            <w:r w:rsidRPr="001768B3">
              <w:rPr>
                <w:rStyle w:val="Identifier"/>
              </w:rPr>
              <w:t>leave_domestic.available</w:t>
            </w:r>
          </w:p>
        </w:tc>
        <w:tc>
          <w:tcPr>
            <w:tcW w:w="7653" w:type="dxa"/>
            <w:shd w:val="clear" w:color="auto" w:fill="FFFFFF" w:themeFill="background1"/>
            <w:tcMar>
              <w:left w:w="28" w:type="dxa"/>
              <w:right w:w="28" w:type="dxa"/>
            </w:tcMar>
          </w:tcPr>
          <w:p w14:paraId="30FAB974" w14:textId="77777777" w:rsidR="001768B3" w:rsidRPr="00474A60" w:rsidRDefault="001768B3" w:rsidP="00A30D0E">
            <w:pPr>
              <w:pStyle w:val="PlainText"/>
            </w:pPr>
            <w:r w:rsidRPr="00474A60">
              <w:t>(Fair Work Act 2009)</w:t>
            </w:r>
          </w:p>
          <w:p w14:paraId="1DA967B1"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06FBAEE5" w14:textId="77777777" w:rsidR="001768B3" w:rsidRPr="001A3D1D" w:rsidRDefault="001768B3" w:rsidP="00A30D0E">
            <w:pPr>
              <w:pStyle w:val="ActHead5"/>
            </w:pPr>
            <w:r w:rsidRPr="001A3D1D">
              <w:rPr>
                <w:rStyle w:val="CharSectno"/>
              </w:rPr>
              <w:t>106A</w:t>
            </w:r>
            <w:r w:rsidRPr="001A3D1D">
              <w:t xml:space="preserve">  Entitlement to unpaid family and domestic violence leave</w:t>
            </w:r>
          </w:p>
          <w:p w14:paraId="00714683" w14:textId="77777777" w:rsidR="001768B3" w:rsidRPr="001A3D1D" w:rsidRDefault="001768B3" w:rsidP="00A30D0E">
            <w:pPr>
              <w:pStyle w:val="subsection0"/>
            </w:pPr>
            <w:r w:rsidRPr="001A3D1D">
              <w:tab/>
              <w:t>(1)</w:t>
            </w:r>
            <w:r w:rsidRPr="001A3D1D">
              <w:tab/>
              <w:t>An employee is entitled to 5 days of unpaid family and domestic violence leave in a 12 month period.</w:t>
            </w:r>
          </w:p>
          <w:p w14:paraId="14AAAF5D" w14:textId="77777777" w:rsidR="001768B3" w:rsidRPr="001A3D1D" w:rsidRDefault="001768B3" w:rsidP="00A30D0E">
            <w:pPr>
              <w:pStyle w:val="subsection0"/>
            </w:pPr>
            <w:r w:rsidRPr="001A3D1D">
              <w:tab/>
              <w:t>(2)</w:t>
            </w:r>
            <w:r w:rsidRPr="001A3D1D">
              <w:tab/>
              <w:t>Unpaid family and domestic violence leave:</w:t>
            </w:r>
          </w:p>
          <w:p w14:paraId="731636DC" w14:textId="77777777" w:rsidR="001768B3" w:rsidRPr="001A3D1D" w:rsidRDefault="001768B3" w:rsidP="00A30D0E">
            <w:pPr>
              <w:pStyle w:val="paragraph"/>
            </w:pPr>
            <w:r w:rsidRPr="001A3D1D">
              <w:tab/>
              <w:t>(a)</w:t>
            </w:r>
            <w:r w:rsidRPr="001A3D1D">
              <w:tab/>
              <w:t>is available in full at the start of each 12 month period of the employee’s employment; and</w:t>
            </w:r>
          </w:p>
          <w:p w14:paraId="3643847B" w14:textId="77777777" w:rsidR="001768B3" w:rsidRPr="001A3D1D" w:rsidRDefault="001768B3" w:rsidP="00A30D0E">
            <w:pPr>
              <w:pStyle w:val="paragraph"/>
            </w:pPr>
            <w:r w:rsidRPr="001A3D1D">
              <w:tab/>
              <w:t>(b)</w:t>
            </w:r>
            <w:r w:rsidRPr="001A3D1D">
              <w:tab/>
              <w:t>does not accumulate from year to year; and</w:t>
            </w:r>
          </w:p>
          <w:p w14:paraId="573E29CA" w14:textId="77777777" w:rsidR="001768B3" w:rsidRPr="001A3D1D" w:rsidRDefault="001768B3" w:rsidP="00A30D0E">
            <w:pPr>
              <w:pStyle w:val="paragraph"/>
            </w:pPr>
            <w:r w:rsidRPr="001A3D1D">
              <w:tab/>
              <w:t>(c)</w:t>
            </w:r>
            <w:r w:rsidRPr="001A3D1D">
              <w:tab/>
              <w:t>is available in full to part</w:t>
            </w:r>
            <w:r w:rsidRPr="001A3D1D">
              <w:noBreakHyphen/>
              <w:t>time and casual employees.</w:t>
            </w:r>
          </w:p>
          <w:p w14:paraId="06D612B0" w14:textId="77777777" w:rsidR="001768B3" w:rsidRPr="001A3D1D" w:rsidRDefault="001768B3" w:rsidP="00A30D0E">
            <w:pPr>
              <w:pStyle w:val="subsection0"/>
            </w:pPr>
            <w:r w:rsidRPr="001A3D1D">
              <w:tab/>
              <w:t>(3)</w:t>
            </w:r>
            <w:r w:rsidRPr="001A3D1D">
              <w:tab/>
              <w:t>For the purposes of subsection (2), if an employee is employed by a particular employer:</w:t>
            </w:r>
          </w:p>
          <w:p w14:paraId="5D97976B" w14:textId="77777777" w:rsidR="001768B3" w:rsidRPr="001A3D1D" w:rsidRDefault="001768B3" w:rsidP="00A30D0E">
            <w:pPr>
              <w:pStyle w:val="paragraph"/>
            </w:pPr>
            <w:r w:rsidRPr="001A3D1D">
              <w:tab/>
              <w:t>(a)</w:t>
            </w:r>
            <w:r w:rsidRPr="001A3D1D">
              <w:tab/>
              <w:t>as a casual employee; or</w:t>
            </w:r>
          </w:p>
          <w:p w14:paraId="1B98C787" w14:textId="77777777" w:rsidR="001768B3" w:rsidRPr="001A3D1D" w:rsidRDefault="001768B3" w:rsidP="00A30D0E">
            <w:pPr>
              <w:pStyle w:val="paragraph"/>
            </w:pPr>
            <w:r w:rsidRPr="001A3D1D">
              <w:tab/>
              <w:t>(b)</w:t>
            </w:r>
            <w:r w:rsidRPr="001A3D1D">
              <w:tab/>
              <w:t>for a specified period of time, for a specified task or for the duration of a specified season;</w:t>
            </w:r>
          </w:p>
          <w:p w14:paraId="4F2B4FD9" w14:textId="77777777" w:rsidR="001768B3" w:rsidRPr="001A3D1D" w:rsidRDefault="001768B3" w:rsidP="00A30D0E">
            <w:pPr>
              <w:pStyle w:val="subsection2"/>
            </w:pPr>
            <w:r w:rsidRPr="001A3D1D">
              <w:t>the start of the employee’s employment is taken to be the start of the employee’s first employment with that employer.</w:t>
            </w:r>
          </w:p>
          <w:p w14:paraId="4BA30E73" w14:textId="77777777" w:rsidR="001768B3" w:rsidRPr="001A3D1D" w:rsidRDefault="001768B3" w:rsidP="00A30D0E">
            <w:pPr>
              <w:pStyle w:val="subsection0"/>
            </w:pPr>
            <w:r w:rsidRPr="001A3D1D">
              <w:tab/>
              <w:t>(4)</w:t>
            </w:r>
            <w:r w:rsidRPr="001A3D1D">
              <w:tab/>
              <w:t>The employee may take unpaid family and domestic violence leave as:</w:t>
            </w:r>
          </w:p>
          <w:p w14:paraId="496E2AB8" w14:textId="77777777" w:rsidR="001768B3" w:rsidRPr="001A3D1D" w:rsidRDefault="001768B3" w:rsidP="00A30D0E">
            <w:pPr>
              <w:pStyle w:val="paragraph"/>
            </w:pPr>
            <w:r w:rsidRPr="001A3D1D">
              <w:tab/>
              <w:t>(a)</w:t>
            </w:r>
            <w:r w:rsidRPr="001A3D1D">
              <w:tab/>
              <w:t>a single continuous 5 day period; or</w:t>
            </w:r>
          </w:p>
          <w:p w14:paraId="22699FA0" w14:textId="77777777" w:rsidR="001768B3" w:rsidRPr="001A3D1D" w:rsidRDefault="001768B3" w:rsidP="00A30D0E">
            <w:pPr>
              <w:pStyle w:val="paragraph"/>
            </w:pPr>
            <w:r w:rsidRPr="001A3D1D">
              <w:tab/>
              <w:t>(b)</w:t>
            </w:r>
            <w:r w:rsidRPr="001A3D1D">
              <w:tab/>
              <w:t>separate periods of one or more days each; or</w:t>
            </w:r>
          </w:p>
          <w:p w14:paraId="491D7B3E" w14:textId="77777777" w:rsidR="001768B3" w:rsidRPr="001A3D1D" w:rsidRDefault="001768B3" w:rsidP="00A30D0E">
            <w:pPr>
              <w:pStyle w:val="paragraph"/>
            </w:pPr>
            <w:r w:rsidRPr="001A3D1D">
              <w:tab/>
              <w:t>(c)</w:t>
            </w:r>
            <w:r w:rsidRPr="001A3D1D">
              <w:tab/>
              <w:t>any separate periods to which the employee and the employer agree, including periods of less than one day.</w:t>
            </w:r>
          </w:p>
          <w:p w14:paraId="0B0DC342" w14:textId="77777777" w:rsidR="001768B3" w:rsidRPr="001A3D1D" w:rsidRDefault="001768B3" w:rsidP="00A30D0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2A086444" w14:textId="77777777" w:rsidR="001768B3" w:rsidRPr="001A3D1D" w:rsidRDefault="001768B3" w:rsidP="00A30D0E">
            <w:pPr>
              <w:pStyle w:val="ActHead5"/>
            </w:pPr>
            <w:r w:rsidRPr="001A3D1D">
              <w:rPr>
                <w:rStyle w:val="CharSectno"/>
              </w:rPr>
              <w:t>106B</w:t>
            </w:r>
            <w:r w:rsidRPr="001A3D1D">
              <w:t xml:space="preserve">  Taking unpaid family and domestic violence leave</w:t>
            </w:r>
          </w:p>
          <w:p w14:paraId="1EFB3B67" w14:textId="77777777" w:rsidR="001768B3" w:rsidRPr="001A3D1D" w:rsidRDefault="001768B3" w:rsidP="00A30D0E">
            <w:pPr>
              <w:pStyle w:val="subsection0"/>
            </w:pPr>
            <w:r w:rsidRPr="001A3D1D">
              <w:tab/>
              <w:t>(1)</w:t>
            </w:r>
            <w:r w:rsidRPr="001A3D1D">
              <w:tab/>
              <w:t>The employee may take unpaid family and domestic violence leave if:</w:t>
            </w:r>
          </w:p>
          <w:p w14:paraId="2722A8D3" w14:textId="77777777" w:rsidR="001768B3" w:rsidRPr="001A3D1D" w:rsidRDefault="001768B3" w:rsidP="00A30D0E">
            <w:pPr>
              <w:pStyle w:val="paragraph"/>
            </w:pPr>
            <w:r w:rsidRPr="001A3D1D">
              <w:tab/>
              <w:t>(a)</w:t>
            </w:r>
            <w:r w:rsidRPr="001A3D1D">
              <w:tab/>
              <w:t>the employee is experiencing family and domestic violence; and</w:t>
            </w:r>
          </w:p>
          <w:p w14:paraId="77B36849" w14:textId="77777777" w:rsidR="001768B3" w:rsidRPr="001A3D1D" w:rsidRDefault="001768B3" w:rsidP="00A30D0E">
            <w:pPr>
              <w:pStyle w:val="paragraph"/>
            </w:pPr>
            <w:r w:rsidRPr="001A3D1D">
              <w:tab/>
              <w:t>(b)</w:t>
            </w:r>
            <w:r w:rsidRPr="001A3D1D">
              <w:tab/>
              <w:t>the employee needs to do something to deal with the impact of the family and domestic violence; and</w:t>
            </w:r>
          </w:p>
          <w:p w14:paraId="38B4BD38" w14:textId="77777777" w:rsidR="001768B3" w:rsidRPr="001A3D1D" w:rsidRDefault="001768B3" w:rsidP="00A30D0E">
            <w:pPr>
              <w:pStyle w:val="paragraph"/>
            </w:pPr>
            <w:r w:rsidRPr="001A3D1D">
              <w:tab/>
              <w:t>(c)</w:t>
            </w:r>
            <w:r w:rsidRPr="001A3D1D">
              <w:tab/>
              <w:t>it is impractical for the employee to do that thing outside the employee’s ordinary hours of work.</w:t>
            </w:r>
          </w:p>
          <w:p w14:paraId="08CBDB33" w14:textId="77777777" w:rsidR="001768B3" w:rsidRPr="001A3D1D" w:rsidRDefault="001768B3" w:rsidP="00A30D0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0FA4DC71" w14:textId="77777777" w:rsidR="001768B3" w:rsidRPr="001A3D1D" w:rsidRDefault="001768B3" w:rsidP="00A30D0E">
            <w:pPr>
              <w:pStyle w:val="notetext"/>
            </w:pPr>
            <w:r w:rsidRPr="001A3D1D">
              <w:t>Note 2:</w:t>
            </w:r>
            <w:r w:rsidRPr="001A3D1D">
              <w:tab/>
              <w:t>The notice and evidence requirements of section 107 must be complied with.</w:t>
            </w:r>
          </w:p>
          <w:p w14:paraId="42A99545" w14:textId="77777777" w:rsidR="001768B3" w:rsidRPr="001A3D1D" w:rsidRDefault="001768B3" w:rsidP="00A30D0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7ED05712" w14:textId="77777777" w:rsidR="001768B3" w:rsidRPr="001A3D1D" w:rsidRDefault="001768B3" w:rsidP="00A30D0E">
            <w:pPr>
              <w:pStyle w:val="paragraph"/>
            </w:pPr>
            <w:r w:rsidRPr="001A3D1D">
              <w:tab/>
              <w:t>(a)</w:t>
            </w:r>
            <w:r w:rsidRPr="001A3D1D">
              <w:tab/>
              <w:t>seeks to coerce or control the employee; and</w:t>
            </w:r>
          </w:p>
          <w:p w14:paraId="19A95A08" w14:textId="77777777" w:rsidR="001768B3" w:rsidRPr="001A3D1D" w:rsidRDefault="001768B3" w:rsidP="00A30D0E">
            <w:pPr>
              <w:pStyle w:val="paragraph"/>
            </w:pPr>
            <w:r w:rsidRPr="001A3D1D">
              <w:tab/>
              <w:t>(b)</w:t>
            </w:r>
            <w:r w:rsidRPr="001A3D1D">
              <w:tab/>
              <w:t>causes the employee harm or to be fearful.</w:t>
            </w:r>
          </w:p>
          <w:p w14:paraId="10EFAE90" w14:textId="77777777" w:rsidR="001768B3" w:rsidRPr="001A3D1D" w:rsidRDefault="001768B3" w:rsidP="00A30D0E">
            <w:pPr>
              <w:pStyle w:val="subsection0"/>
            </w:pPr>
            <w:r w:rsidRPr="001A3D1D">
              <w:tab/>
              <w:t>(3)</w:t>
            </w:r>
            <w:r w:rsidRPr="001A3D1D">
              <w:tab/>
              <w:t xml:space="preserve">A </w:t>
            </w:r>
            <w:r w:rsidRPr="001A3D1D">
              <w:rPr>
                <w:b/>
                <w:i/>
              </w:rPr>
              <w:t>close relative</w:t>
            </w:r>
            <w:r w:rsidRPr="001A3D1D">
              <w:t xml:space="preserve"> of the employee is a person who:</w:t>
            </w:r>
          </w:p>
          <w:p w14:paraId="560892FE" w14:textId="77777777" w:rsidR="001768B3" w:rsidRPr="001A3D1D" w:rsidRDefault="001768B3" w:rsidP="00A30D0E">
            <w:pPr>
              <w:pStyle w:val="paragraph"/>
            </w:pPr>
            <w:r w:rsidRPr="001A3D1D">
              <w:tab/>
              <w:t>(a)</w:t>
            </w:r>
            <w:r w:rsidRPr="001A3D1D">
              <w:tab/>
              <w:t>is a member of the employee’s immediate family; or</w:t>
            </w:r>
          </w:p>
          <w:p w14:paraId="21FBFB75" w14:textId="77777777" w:rsidR="001768B3" w:rsidRPr="001A3D1D" w:rsidRDefault="001768B3" w:rsidP="00A30D0E">
            <w:pPr>
              <w:pStyle w:val="paragraph"/>
            </w:pPr>
            <w:r w:rsidRPr="001A3D1D">
              <w:tab/>
              <w:t>(b)</w:t>
            </w:r>
            <w:r w:rsidRPr="001A3D1D">
              <w:tab/>
              <w:t>is related to the employee according to Aboriginal or Torres Strait Islander kinship rules.</w:t>
            </w:r>
          </w:p>
          <w:p w14:paraId="5AEA8188" w14:textId="77777777" w:rsidR="001768B3" w:rsidRPr="001A3D1D" w:rsidRDefault="001768B3" w:rsidP="00A30D0E">
            <w:pPr>
              <w:pStyle w:val="notetext"/>
            </w:pPr>
            <w:r w:rsidRPr="001A3D1D">
              <w:t>Note:</w:t>
            </w:r>
            <w:r w:rsidRPr="001A3D1D">
              <w:tab/>
            </w:r>
            <w:r w:rsidRPr="001A3D1D">
              <w:rPr>
                <w:b/>
                <w:i/>
              </w:rPr>
              <w:t>Immediate family</w:t>
            </w:r>
            <w:r w:rsidRPr="001A3D1D">
              <w:t xml:space="preserve"> is defined in section 12.</w:t>
            </w:r>
          </w:p>
          <w:p w14:paraId="717829ED" w14:textId="77777777" w:rsidR="001768B3" w:rsidRPr="001A3D1D" w:rsidRDefault="001768B3" w:rsidP="00A30D0E">
            <w:pPr>
              <w:pStyle w:val="ActHead5"/>
            </w:pPr>
            <w:r w:rsidRPr="001A3D1D">
              <w:rPr>
                <w:rStyle w:val="CharSectno"/>
              </w:rPr>
              <w:t>106C</w:t>
            </w:r>
            <w:r w:rsidRPr="001A3D1D">
              <w:t xml:space="preserve">  Confidentiality</w:t>
            </w:r>
          </w:p>
          <w:p w14:paraId="29ED5C0A" w14:textId="77777777" w:rsidR="001768B3" w:rsidRPr="001A3D1D" w:rsidRDefault="001768B3" w:rsidP="00A30D0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11F0B7B0" w14:textId="77777777" w:rsidR="001768B3" w:rsidRPr="001A3D1D" w:rsidRDefault="001768B3" w:rsidP="00A30D0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5AC39C6C" w14:textId="77777777" w:rsidR="001768B3" w:rsidRPr="001A3D1D" w:rsidRDefault="001768B3" w:rsidP="00A30D0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1D54D200" w14:textId="77777777" w:rsidR="001768B3" w:rsidRPr="001A3D1D" w:rsidRDefault="001768B3" w:rsidP="00A30D0E">
            <w:pPr>
              <w:pStyle w:val="ActHead5"/>
            </w:pPr>
            <w:r w:rsidRPr="001A3D1D">
              <w:rPr>
                <w:rStyle w:val="CharSectno"/>
              </w:rPr>
              <w:t>106D</w:t>
            </w:r>
            <w:r w:rsidRPr="001A3D1D">
              <w:t xml:space="preserve">  Operation of unpaid family and domestic violence leave and leave for victims of crime</w:t>
            </w:r>
          </w:p>
          <w:p w14:paraId="5A08F9A7" w14:textId="77777777" w:rsidR="001768B3" w:rsidRPr="001A3D1D" w:rsidRDefault="001768B3" w:rsidP="00A30D0E">
            <w:pPr>
              <w:pStyle w:val="subsection0"/>
            </w:pPr>
            <w:r w:rsidRPr="001A3D1D">
              <w:tab/>
              <w:t>(1)</w:t>
            </w:r>
            <w:r w:rsidRPr="001A3D1D">
              <w:tab/>
              <w:t>This Subdivision does not exclude or limit the operation of a law of a State or Territory to the extent that it provides for leave for victims of crime.</w:t>
            </w:r>
          </w:p>
          <w:p w14:paraId="255E6997" w14:textId="77777777" w:rsidR="001768B3" w:rsidRPr="001A3D1D" w:rsidRDefault="001768B3" w:rsidP="00A30D0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32058B3E" w14:textId="77777777" w:rsidR="001768B3" w:rsidRPr="001A3D1D" w:rsidRDefault="001768B3" w:rsidP="00A30D0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19BB84A5" w14:textId="77777777" w:rsidR="001768B3" w:rsidRPr="001A3D1D" w:rsidRDefault="001768B3" w:rsidP="00A30D0E">
            <w:pPr>
              <w:pStyle w:val="notetext"/>
            </w:pPr>
            <w:r w:rsidRPr="001A3D1D">
              <w:t>Note:</w:t>
            </w:r>
            <w:r w:rsidRPr="001A3D1D">
              <w:tab/>
              <w:t>Leave for victims of crime is a non</w:t>
            </w:r>
            <w:r w:rsidRPr="001A3D1D">
              <w:noBreakHyphen/>
              <w:t>excluded matter under paragraph 27(2)(h).</w:t>
            </w:r>
          </w:p>
          <w:p w14:paraId="49DC6D7B" w14:textId="77777777" w:rsidR="001768B3" w:rsidRPr="001A3D1D" w:rsidRDefault="001768B3" w:rsidP="00A30D0E">
            <w:pPr>
              <w:pStyle w:val="ActHead5"/>
            </w:pPr>
            <w:r w:rsidRPr="001A3D1D">
              <w:rPr>
                <w:rStyle w:val="CharSectno"/>
              </w:rPr>
              <w:t>106E</w:t>
            </w:r>
            <w:r w:rsidRPr="001A3D1D">
              <w:t xml:space="preserve">  Entitlement to days of leave</w:t>
            </w:r>
          </w:p>
          <w:p w14:paraId="2860E2B9" w14:textId="77777777" w:rsidR="001768B3" w:rsidRPr="001A3D1D" w:rsidRDefault="001768B3" w:rsidP="00A30D0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27E6A149" w14:textId="77777777" w:rsidR="001768B3" w:rsidRPr="00474A60" w:rsidRDefault="001768B3" w:rsidP="00A30D0E">
            <w:pPr>
              <w:pStyle w:val="Link"/>
              <w:framePr w:wrap="auto"/>
            </w:pPr>
            <w:r>
              <w:rPr>
                <w:rStyle w:val="Hyperlink"/>
              </w:rPr>
              <w:fldChar w:fldCharType="end"/>
            </w:r>
          </w:p>
        </w:tc>
      </w:tr>
      <w:bookmarkEnd w:id="304"/>
    </w:tbl>
    <w:p w14:paraId="474CC61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CC24039" w14:textId="77777777" w:rsidTr="001768B3">
        <w:trPr>
          <w:jc w:val="center"/>
        </w:trPr>
        <w:tc>
          <w:tcPr>
            <w:tcW w:w="2267" w:type="dxa"/>
            <w:shd w:val="clear" w:color="auto" w:fill="FFFFFF" w:themeFill="background1"/>
          </w:tcPr>
          <w:p w14:paraId="2E795677" w14:textId="77777777" w:rsidR="001768B3" w:rsidRPr="001768B3" w:rsidRDefault="001768B3" w:rsidP="00A30D0E">
            <w:pPr>
              <w:rPr>
                <w:rStyle w:val="Identifier"/>
              </w:rPr>
            </w:pPr>
            <w:bookmarkStart w:id="305" w:name="_Hlk111012874"/>
            <w:r w:rsidRPr="001768B3">
              <w:rPr>
                <w:rStyle w:val="Identifier"/>
              </w:rPr>
              <w:t>leave_domestic.no_coercion</w:t>
            </w:r>
          </w:p>
        </w:tc>
        <w:tc>
          <w:tcPr>
            <w:tcW w:w="7653" w:type="dxa"/>
            <w:shd w:val="clear" w:color="auto" w:fill="FFFFFF" w:themeFill="background1"/>
            <w:tcMar>
              <w:left w:w="28" w:type="dxa"/>
              <w:right w:w="28" w:type="dxa"/>
            </w:tcMar>
          </w:tcPr>
          <w:p w14:paraId="7FF6CCFF" w14:textId="77777777" w:rsidR="001768B3" w:rsidRPr="00474A60" w:rsidRDefault="001768B3" w:rsidP="00A30D0E">
            <w:pPr>
              <w:pStyle w:val="PlainText"/>
            </w:pPr>
            <w:r w:rsidRPr="00474A60">
              <w:t>(Fair Work Act 2009)</w:t>
            </w:r>
          </w:p>
          <w:p w14:paraId="3A235490"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786FF0F3" w14:textId="77777777" w:rsidR="001768B3" w:rsidRPr="001A3D1D" w:rsidRDefault="001768B3" w:rsidP="00A30D0E">
            <w:pPr>
              <w:pStyle w:val="ActHead5"/>
            </w:pPr>
            <w:r w:rsidRPr="001A3D1D">
              <w:rPr>
                <w:rStyle w:val="CharSectno"/>
              </w:rPr>
              <w:t>106A</w:t>
            </w:r>
            <w:r w:rsidRPr="001A3D1D">
              <w:t xml:space="preserve">  Entitlement to unpaid family and domestic violence leave</w:t>
            </w:r>
          </w:p>
          <w:p w14:paraId="797B95E8" w14:textId="77777777" w:rsidR="001768B3" w:rsidRPr="001A3D1D" w:rsidRDefault="001768B3" w:rsidP="00A30D0E">
            <w:pPr>
              <w:pStyle w:val="subsection0"/>
            </w:pPr>
            <w:r w:rsidRPr="001A3D1D">
              <w:tab/>
              <w:t>(1)</w:t>
            </w:r>
            <w:r w:rsidRPr="001A3D1D">
              <w:tab/>
              <w:t>An employee is entitled to 5 days of unpaid family and domestic violence leave in a 12 month period.</w:t>
            </w:r>
          </w:p>
          <w:p w14:paraId="1532DA66" w14:textId="77777777" w:rsidR="001768B3" w:rsidRPr="001A3D1D" w:rsidRDefault="001768B3" w:rsidP="00A30D0E">
            <w:pPr>
              <w:pStyle w:val="subsection0"/>
            </w:pPr>
            <w:r w:rsidRPr="001A3D1D">
              <w:tab/>
              <w:t>(2)</w:t>
            </w:r>
            <w:r w:rsidRPr="001A3D1D">
              <w:tab/>
              <w:t>Unpaid family and domestic violence leave:</w:t>
            </w:r>
          </w:p>
          <w:p w14:paraId="5AF12AEF" w14:textId="77777777" w:rsidR="001768B3" w:rsidRPr="001A3D1D" w:rsidRDefault="001768B3" w:rsidP="00A30D0E">
            <w:pPr>
              <w:pStyle w:val="paragraph"/>
            </w:pPr>
            <w:r w:rsidRPr="001A3D1D">
              <w:tab/>
              <w:t>(a)</w:t>
            </w:r>
            <w:r w:rsidRPr="001A3D1D">
              <w:tab/>
              <w:t>is available in full at the start of each 12 month period of the employee’s employment; and</w:t>
            </w:r>
          </w:p>
          <w:p w14:paraId="7108EF48" w14:textId="77777777" w:rsidR="001768B3" w:rsidRPr="001A3D1D" w:rsidRDefault="001768B3" w:rsidP="00A30D0E">
            <w:pPr>
              <w:pStyle w:val="paragraph"/>
            </w:pPr>
            <w:r w:rsidRPr="001A3D1D">
              <w:tab/>
              <w:t>(b)</w:t>
            </w:r>
            <w:r w:rsidRPr="001A3D1D">
              <w:tab/>
              <w:t>does not accumulate from year to year; and</w:t>
            </w:r>
          </w:p>
          <w:p w14:paraId="7ED0A2E6" w14:textId="77777777" w:rsidR="001768B3" w:rsidRPr="001A3D1D" w:rsidRDefault="001768B3" w:rsidP="00A30D0E">
            <w:pPr>
              <w:pStyle w:val="paragraph"/>
            </w:pPr>
            <w:r w:rsidRPr="001A3D1D">
              <w:tab/>
              <w:t>(c)</w:t>
            </w:r>
            <w:r w:rsidRPr="001A3D1D">
              <w:tab/>
              <w:t>is available in full to part</w:t>
            </w:r>
            <w:r w:rsidRPr="001A3D1D">
              <w:noBreakHyphen/>
              <w:t>time and casual employees.</w:t>
            </w:r>
          </w:p>
          <w:p w14:paraId="25065A9A" w14:textId="77777777" w:rsidR="001768B3" w:rsidRPr="001A3D1D" w:rsidRDefault="001768B3" w:rsidP="00A30D0E">
            <w:pPr>
              <w:pStyle w:val="subsection0"/>
            </w:pPr>
            <w:r w:rsidRPr="001A3D1D">
              <w:tab/>
              <w:t>(3)</w:t>
            </w:r>
            <w:r w:rsidRPr="001A3D1D">
              <w:tab/>
              <w:t>For the purposes of subsection (2), if an employee is employed by a particular employer:</w:t>
            </w:r>
          </w:p>
          <w:p w14:paraId="7FCE81F6" w14:textId="77777777" w:rsidR="001768B3" w:rsidRPr="001A3D1D" w:rsidRDefault="001768B3" w:rsidP="00A30D0E">
            <w:pPr>
              <w:pStyle w:val="paragraph"/>
            </w:pPr>
            <w:r w:rsidRPr="001A3D1D">
              <w:tab/>
              <w:t>(a)</w:t>
            </w:r>
            <w:r w:rsidRPr="001A3D1D">
              <w:tab/>
              <w:t>as a casual employee; or</w:t>
            </w:r>
          </w:p>
          <w:p w14:paraId="305CA72A" w14:textId="77777777" w:rsidR="001768B3" w:rsidRPr="001A3D1D" w:rsidRDefault="001768B3" w:rsidP="00A30D0E">
            <w:pPr>
              <w:pStyle w:val="paragraph"/>
            </w:pPr>
            <w:r w:rsidRPr="001A3D1D">
              <w:tab/>
              <w:t>(b)</w:t>
            </w:r>
            <w:r w:rsidRPr="001A3D1D">
              <w:tab/>
              <w:t>for a specified period of time, for a specified task or for the duration of a specified season;</w:t>
            </w:r>
          </w:p>
          <w:p w14:paraId="6D85C634" w14:textId="77777777" w:rsidR="001768B3" w:rsidRPr="001A3D1D" w:rsidRDefault="001768B3" w:rsidP="00A30D0E">
            <w:pPr>
              <w:pStyle w:val="subsection2"/>
            </w:pPr>
            <w:r w:rsidRPr="001A3D1D">
              <w:t>the start of the employee’s employment is taken to be the start of the employee’s first employment with that employer.</w:t>
            </w:r>
          </w:p>
          <w:p w14:paraId="4011B1D3" w14:textId="77777777" w:rsidR="001768B3" w:rsidRPr="001A3D1D" w:rsidRDefault="001768B3" w:rsidP="00A30D0E">
            <w:pPr>
              <w:pStyle w:val="subsection0"/>
            </w:pPr>
            <w:r w:rsidRPr="001A3D1D">
              <w:tab/>
              <w:t>(4)</w:t>
            </w:r>
            <w:r w:rsidRPr="001A3D1D">
              <w:tab/>
              <w:t>The employee may take unpaid family and domestic violence leave as:</w:t>
            </w:r>
          </w:p>
          <w:p w14:paraId="01DFCC17" w14:textId="77777777" w:rsidR="001768B3" w:rsidRPr="001A3D1D" w:rsidRDefault="001768B3" w:rsidP="00A30D0E">
            <w:pPr>
              <w:pStyle w:val="paragraph"/>
            </w:pPr>
            <w:r w:rsidRPr="001A3D1D">
              <w:tab/>
              <w:t>(a)</w:t>
            </w:r>
            <w:r w:rsidRPr="001A3D1D">
              <w:tab/>
              <w:t>a single continuous 5 day period; or</w:t>
            </w:r>
          </w:p>
          <w:p w14:paraId="01A53912" w14:textId="77777777" w:rsidR="001768B3" w:rsidRPr="001A3D1D" w:rsidRDefault="001768B3" w:rsidP="00A30D0E">
            <w:pPr>
              <w:pStyle w:val="paragraph"/>
            </w:pPr>
            <w:r w:rsidRPr="001A3D1D">
              <w:tab/>
              <w:t>(b)</w:t>
            </w:r>
            <w:r w:rsidRPr="001A3D1D">
              <w:tab/>
              <w:t>separate periods of one or more days each; or</w:t>
            </w:r>
          </w:p>
          <w:p w14:paraId="3A8B092F" w14:textId="77777777" w:rsidR="001768B3" w:rsidRPr="001A3D1D" w:rsidRDefault="001768B3" w:rsidP="00A30D0E">
            <w:pPr>
              <w:pStyle w:val="paragraph"/>
            </w:pPr>
            <w:r w:rsidRPr="001A3D1D">
              <w:tab/>
              <w:t>(c)</w:t>
            </w:r>
            <w:r w:rsidRPr="001A3D1D">
              <w:tab/>
              <w:t>any separate periods to which the employee and the employer agree, including periods of less than one day.</w:t>
            </w:r>
          </w:p>
          <w:p w14:paraId="02EC2FE8" w14:textId="77777777" w:rsidR="001768B3" w:rsidRPr="001A3D1D" w:rsidRDefault="001768B3" w:rsidP="00A30D0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39F683DD" w14:textId="77777777" w:rsidR="001768B3" w:rsidRPr="001A3D1D" w:rsidRDefault="001768B3" w:rsidP="00A30D0E">
            <w:pPr>
              <w:pStyle w:val="ActHead5"/>
            </w:pPr>
            <w:r w:rsidRPr="001A3D1D">
              <w:rPr>
                <w:rStyle w:val="CharSectno"/>
              </w:rPr>
              <w:t>106B</w:t>
            </w:r>
            <w:r w:rsidRPr="001A3D1D">
              <w:t xml:space="preserve">  Taking unpaid family and domestic violence leave</w:t>
            </w:r>
          </w:p>
          <w:p w14:paraId="412D920D" w14:textId="77777777" w:rsidR="001768B3" w:rsidRPr="001A3D1D" w:rsidRDefault="001768B3" w:rsidP="00A30D0E">
            <w:pPr>
              <w:pStyle w:val="subsection0"/>
            </w:pPr>
            <w:r w:rsidRPr="001A3D1D">
              <w:tab/>
              <w:t>(1)</w:t>
            </w:r>
            <w:r w:rsidRPr="001A3D1D">
              <w:tab/>
              <w:t>The employee may take unpaid family and domestic violence leave if:</w:t>
            </w:r>
          </w:p>
          <w:p w14:paraId="0C48C242" w14:textId="77777777" w:rsidR="001768B3" w:rsidRPr="001A3D1D" w:rsidRDefault="001768B3" w:rsidP="00A30D0E">
            <w:pPr>
              <w:pStyle w:val="paragraph"/>
            </w:pPr>
            <w:r w:rsidRPr="001A3D1D">
              <w:tab/>
              <w:t>(a)</w:t>
            </w:r>
            <w:r w:rsidRPr="001A3D1D">
              <w:tab/>
              <w:t>the employee is experiencing family and domestic violence; and</w:t>
            </w:r>
          </w:p>
          <w:p w14:paraId="5E512708" w14:textId="77777777" w:rsidR="001768B3" w:rsidRPr="001A3D1D" w:rsidRDefault="001768B3" w:rsidP="00A30D0E">
            <w:pPr>
              <w:pStyle w:val="paragraph"/>
            </w:pPr>
            <w:r w:rsidRPr="001A3D1D">
              <w:tab/>
              <w:t>(b)</w:t>
            </w:r>
            <w:r w:rsidRPr="001A3D1D">
              <w:tab/>
              <w:t>the employee needs to do something to deal with the impact of the family and domestic violence; and</w:t>
            </w:r>
          </w:p>
          <w:p w14:paraId="6A533B90" w14:textId="77777777" w:rsidR="001768B3" w:rsidRPr="001A3D1D" w:rsidRDefault="001768B3" w:rsidP="00A30D0E">
            <w:pPr>
              <w:pStyle w:val="paragraph"/>
            </w:pPr>
            <w:r w:rsidRPr="001A3D1D">
              <w:tab/>
              <w:t>(c)</w:t>
            </w:r>
            <w:r w:rsidRPr="001A3D1D">
              <w:tab/>
              <w:t>it is impractical for the employee to do that thing outside the employee’s ordinary hours of work.</w:t>
            </w:r>
          </w:p>
          <w:p w14:paraId="16210577" w14:textId="77777777" w:rsidR="001768B3" w:rsidRPr="001A3D1D" w:rsidRDefault="001768B3" w:rsidP="00A30D0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0BDB6D44" w14:textId="77777777" w:rsidR="001768B3" w:rsidRPr="001A3D1D" w:rsidRDefault="001768B3" w:rsidP="00A30D0E">
            <w:pPr>
              <w:pStyle w:val="notetext"/>
            </w:pPr>
            <w:r w:rsidRPr="001A3D1D">
              <w:t>Note 2:</w:t>
            </w:r>
            <w:r w:rsidRPr="001A3D1D">
              <w:tab/>
              <w:t>The notice and evidence requirements of section 107 must be complied with.</w:t>
            </w:r>
          </w:p>
          <w:p w14:paraId="7BFB84AB" w14:textId="77777777" w:rsidR="001768B3" w:rsidRPr="001A3D1D" w:rsidRDefault="001768B3" w:rsidP="00A30D0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7B1D9272" w14:textId="77777777" w:rsidR="001768B3" w:rsidRPr="001A3D1D" w:rsidRDefault="001768B3" w:rsidP="00A30D0E">
            <w:pPr>
              <w:pStyle w:val="paragraph"/>
            </w:pPr>
            <w:r w:rsidRPr="001A3D1D">
              <w:tab/>
              <w:t>(a)</w:t>
            </w:r>
            <w:r w:rsidRPr="001A3D1D">
              <w:tab/>
              <w:t>seeks to coerce or control the employee; and</w:t>
            </w:r>
          </w:p>
          <w:p w14:paraId="38882935" w14:textId="77777777" w:rsidR="001768B3" w:rsidRPr="001A3D1D" w:rsidRDefault="001768B3" w:rsidP="00A30D0E">
            <w:pPr>
              <w:pStyle w:val="paragraph"/>
            </w:pPr>
            <w:r w:rsidRPr="001A3D1D">
              <w:tab/>
              <w:t>(b)</w:t>
            </w:r>
            <w:r w:rsidRPr="001A3D1D">
              <w:tab/>
              <w:t>causes the employee harm or to be fearful.</w:t>
            </w:r>
          </w:p>
          <w:p w14:paraId="5AA1B197" w14:textId="77777777" w:rsidR="001768B3" w:rsidRPr="001A3D1D" w:rsidRDefault="001768B3" w:rsidP="00A30D0E">
            <w:pPr>
              <w:pStyle w:val="subsection0"/>
            </w:pPr>
            <w:r w:rsidRPr="001A3D1D">
              <w:tab/>
              <w:t>(3)</w:t>
            </w:r>
            <w:r w:rsidRPr="001A3D1D">
              <w:tab/>
              <w:t xml:space="preserve">A </w:t>
            </w:r>
            <w:r w:rsidRPr="001A3D1D">
              <w:rPr>
                <w:b/>
                <w:i/>
              </w:rPr>
              <w:t>close relative</w:t>
            </w:r>
            <w:r w:rsidRPr="001A3D1D">
              <w:t xml:space="preserve"> of the employee is a person who:</w:t>
            </w:r>
          </w:p>
          <w:p w14:paraId="0826D7CF" w14:textId="77777777" w:rsidR="001768B3" w:rsidRPr="001A3D1D" w:rsidRDefault="001768B3" w:rsidP="00A30D0E">
            <w:pPr>
              <w:pStyle w:val="paragraph"/>
            </w:pPr>
            <w:r w:rsidRPr="001A3D1D">
              <w:tab/>
              <w:t>(a)</w:t>
            </w:r>
            <w:r w:rsidRPr="001A3D1D">
              <w:tab/>
              <w:t>is a member of the employee’s immediate family; or</w:t>
            </w:r>
          </w:p>
          <w:p w14:paraId="5531CD88" w14:textId="77777777" w:rsidR="001768B3" w:rsidRPr="001A3D1D" w:rsidRDefault="001768B3" w:rsidP="00A30D0E">
            <w:pPr>
              <w:pStyle w:val="paragraph"/>
            </w:pPr>
            <w:r w:rsidRPr="001A3D1D">
              <w:tab/>
              <w:t>(b)</w:t>
            </w:r>
            <w:r w:rsidRPr="001A3D1D">
              <w:tab/>
              <w:t>is related to the employee according to Aboriginal or Torres Strait Islander kinship rules.</w:t>
            </w:r>
          </w:p>
          <w:p w14:paraId="72A6B01F" w14:textId="77777777" w:rsidR="001768B3" w:rsidRPr="001A3D1D" w:rsidRDefault="001768B3" w:rsidP="00A30D0E">
            <w:pPr>
              <w:pStyle w:val="notetext"/>
            </w:pPr>
            <w:r w:rsidRPr="001A3D1D">
              <w:t>Note:</w:t>
            </w:r>
            <w:r w:rsidRPr="001A3D1D">
              <w:tab/>
            </w:r>
            <w:r w:rsidRPr="001A3D1D">
              <w:rPr>
                <w:b/>
                <w:i/>
              </w:rPr>
              <w:t>Immediate family</w:t>
            </w:r>
            <w:r w:rsidRPr="001A3D1D">
              <w:t xml:space="preserve"> is defined in section 12.</w:t>
            </w:r>
          </w:p>
          <w:p w14:paraId="7FBF8DAB" w14:textId="77777777" w:rsidR="001768B3" w:rsidRPr="001A3D1D" w:rsidRDefault="001768B3" w:rsidP="00A30D0E">
            <w:pPr>
              <w:pStyle w:val="ActHead5"/>
            </w:pPr>
            <w:bookmarkStart w:id="306" w:name="_Toc533164907"/>
            <w:r w:rsidRPr="001A3D1D">
              <w:rPr>
                <w:rStyle w:val="CharSectno"/>
              </w:rPr>
              <w:t>106C</w:t>
            </w:r>
            <w:r w:rsidRPr="001A3D1D">
              <w:t xml:space="preserve">  Confidentiality</w:t>
            </w:r>
            <w:bookmarkEnd w:id="306"/>
          </w:p>
          <w:p w14:paraId="72AAD56D" w14:textId="77777777" w:rsidR="001768B3" w:rsidRPr="001A3D1D" w:rsidRDefault="001768B3" w:rsidP="00A30D0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1ECA9DA0" w14:textId="77777777" w:rsidR="001768B3" w:rsidRPr="001A3D1D" w:rsidRDefault="001768B3" w:rsidP="00A30D0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5E0DD3AC" w14:textId="77777777" w:rsidR="001768B3" w:rsidRPr="001A3D1D" w:rsidRDefault="001768B3" w:rsidP="00A30D0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537E5170" w14:textId="77777777" w:rsidR="001768B3" w:rsidRPr="001A3D1D" w:rsidRDefault="001768B3" w:rsidP="00A30D0E">
            <w:pPr>
              <w:pStyle w:val="ActHead5"/>
            </w:pPr>
            <w:bookmarkStart w:id="307" w:name="_Toc533164908"/>
            <w:r w:rsidRPr="001A3D1D">
              <w:rPr>
                <w:rStyle w:val="CharSectno"/>
              </w:rPr>
              <w:t>106D</w:t>
            </w:r>
            <w:r w:rsidRPr="001A3D1D">
              <w:t xml:space="preserve">  Operation of unpaid family and domestic violence leave and leave for victims of crime</w:t>
            </w:r>
            <w:bookmarkEnd w:id="307"/>
          </w:p>
          <w:p w14:paraId="30071B5E" w14:textId="77777777" w:rsidR="001768B3" w:rsidRPr="001A3D1D" w:rsidRDefault="001768B3" w:rsidP="00A30D0E">
            <w:pPr>
              <w:pStyle w:val="subsection0"/>
            </w:pPr>
            <w:r w:rsidRPr="001A3D1D">
              <w:tab/>
              <w:t>(1)</w:t>
            </w:r>
            <w:r w:rsidRPr="001A3D1D">
              <w:tab/>
              <w:t>This Subdivision does not exclude or limit the operation of a law of a State or Territory to the extent that it provides for leave for victims of crime.</w:t>
            </w:r>
          </w:p>
          <w:p w14:paraId="1BB1AB49" w14:textId="77777777" w:rsidR="001768B3" w:rsidRPr="001A3D1D" w:rsidRDefault="001768B3" w:rsidP="00A30D0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0A04C399" w14:textId="77777777" w:rsidR="001768B3" w:rsidRPr="001A3D1D" w:rsidRDefault="001768B3" w:rsidP="00A30D0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73D08145" w14:textId="77777777" w:rsidR="001768B3" w:rsidRPr="001A3D1D" w:rsidRDefault="001768B3" w:rsidP="00A30D0E">
            <w:pPr>
              <w:pStyle w:val="notetext"/>
            </w:pPr>
            <w:r w:rsidRPr="001A3D1D">
              <w:t>Note:</w:t>
            </w:r>
            <w:r w:rsidRPr="001A3D1D">
              <w:tab/>
              <w:t>Leave for victims of crime is a non</w:t>
            </w:r>
            <w:r w:rsidRPr="001A3D1D">
              <w:noBreakHyphen/>
              <w:t>excluded matter under paragraph 27(2)(h).</w:t>
            </w:r>
          </w:p>
          <w:p w14:paraId="20FC3937" w14:textId="77777777" w:rsidR="001768B3" w:rsidRPr="001A3D1D" w:rsidRDefault="001768B3" w:rsidP="00A30D0E">
            <w:pPr>
              <w:pStyle w:val="ActHead5"/>
            </w:pPr>
            <w:bookmarkStart w:id="308" w:name="_Toc533164909"/>
            <w:r w:rsidRPr="001A3D1D">
              <w:rPr>
                <w:rStyle w:val="CharSectno"/>
              </w:rPr>
              <w:t>106E</w:t>
            </w:r>
            <w:r w:rsidRPr="001A3D1D">
              <w:t xml:space="preserve">  Entitlement to days of leave</w:t>
            </w:r>
            <w:bookmarkEnd w:id="308"/>
          </w:p>
          <w:p w14:paraId="072BC448" w14:textId="77777777" w:rsidR="001768B3" w:rsidRPr="001A3D1D" w:rsidRDefault="001768B3" w:rsidP="00A30D0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3515B4B4" w14:textId="77777777" w:rsidR="001768B3" w:rsidRPr="00474A60" w:rsidRDefault="001768B3" w:rsidP="00A30D0E">
            <w:pPr>
              <w:pStyle w:val="Link"/>
              <w:framePr w:wrap="auto"/>
            </w:pPr>
            <w:r>
              <w:rPr>
                <w:rStyle w:val="Hyperlink"/>
              </w:rPr>
              <w:fldChar w:fldCharType="end"/>
            </w:r>
          </w:p>
        </w:tc>
      </w:tr>
      <w:bookmarkEnd w:id="305"/>
    </w:tbl>
    <w:p w14:paraId="67583A6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6C8583B" w14:textId="77777777" w:rsidTr="001768B3">
        <w:trPr>
          <w:jc w:val="center"/>
        </w:trPr>
        <w:tc>
          <w:tcPr>
            <w:tcW w:w="2267" w:type="dxa"/>
            <w:shd w:val="clear" w:color="auto" w:fill="FFFFFF" w:themeFill="background1"/>
          </w:tcPr>
          <w:p w14:paraId="63269496" w14:textId="77777777" w:rsidR="001768B3" w:rsidRPr="001768B3" w:rsidRDefault="001768B3" w:rsidP="00A30D0E">
            <w:pPr>
              <w:rPr>
                <w:rStyle w:val="Identifier"/>
              </w:rPr>
            </w:pPr>
            <w:bookmarkStart w:id="309" w:name="_Hlk111012875"/>
            <w:r w:rsidRPr="001768B3">
              <w:rPr>
                <w:rStyle w:val="Identifier"/>
              </w:rPr>
              <w:t>leave_domestic.not_family</w:t>
            </w:r>
          </w:p>
        </w:tc>
        <w:tc>
          <w:tcPr>
            <w:tcW w:w="7653" w:type="dxa"/>
            <w:shd w:val="clear" w:color="auto" w:fill="FFFFFF" w:themeFill="background1"/>
            <w:tcMar>
              <w:left w:w="28" w:type="dxa"/>
              <w:right w:w="28" w:type="dxa"/>
            </w:tcMar>
          </w:tcPr>
          <w:p w14:paraId="5A1F1C14" w14:textId="77777777" w:rsidR="001768B3" w:rsidRPr="00474A60" w:rsidRDefault="001768B3" w:rsidP="00A30D0E">
            <w:pPr>
              <w:pStyle w:val="PlainText"/>
            </w:pPr>
            <w:r w:rsidRPr="00474A60">
              <w:t>(Fair Work Act 2009)</w:t>
            </w:r>
          </w:p>
          <w:p w14:paraId="76850015"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67611725" w14:textId="77777777" w:rsidR="001768B3" w:rsidRPr="001A3D1D" w:rsidRDefault="001768B3" w:rsidP="00A30D0E">
            <w:pPr>
              <w:pStyle w:val="ActHead5"/>
            </w:pPr>
            <w:r w:rsidRPr="001A3D1D">
              <w:rPr>
                <w:rStyle w:val="CharSectno"/>
              </w:rPr>
              <w:t>106A</w:t>
            </w:r>
            <w:r w:rsidRPr="001A3D1D">
              <w:t xml:space="preserve">  Entitlement to unpaid family and domestic violence leave</w:t>
            </w:r>
          </w:p>
          <w:p w14:paraId="12C1C77A" w14:textId="77777777" w:rsidR="001768B3" w:rsidRPr="001A3D1D" w:rsidRDefault="001768B3" w:rsidP="00A30D0E">
            <w:pPr>
              <w:pStyle w:val="subsection0"/>
            </w:pPr>
            <w:r w:rsidRPr="001A3D1D">
              <w:tab/>
              <w:t>(1)</w:t>
            </w:r>
            <w:r w:rsidRPr="001A3D1D">
              <w:tab/>
              <w:t>An employee is entitled to 5 days of unpaid family and domestic violence leave in a 12 month period.</w:t>
            </w:r>
          </w:p>
          <w:p w14:paraId="2F0E4F6A" w14:textId="77777777" w:rsidR="001768B3" w:rsidRPr="001A3D1D" w:rsidRDefault="001768B3" w:rsidP="00A30D0E">
            <w:pPr>
              <w:pStyle w:val="subsection0"/>
            </w:pPr>
            <w:r w:rsidRPr="001A3D1D">
              <w:tab/>
              <w:t>(2)</w:t>
            </w:r>
            <w:r w:rsidRPr="001A3D1D">
              <w:tab/>
              <w:t>Unpaid family and domestic violence leave:</w:t>
            </w:r>
          </w:p>
          <w:p w14:paraId="530962E8" w14:textId="77777777" w:rsidR="001768B3" w:rsidRPr="001A3D1D" w:rsidRDefault="001768B3" w:rsidP="00A30D0E">
            <w:pPr>
              <w:pStyle w:val="paragraph"/>
            </w:pPr>
            <w:r w:rsidRPr="001A3D1D">
              <w:tab/>
              <w:t>(a)</w:t>
            </w:r>
            <w:r w:rsidRPr="001A3D1D">
              <w:tab/>
              <w:t>is available in full at the start of each 12 month period of the employee’s employment; and</w:t>
            </w:r>
          </w:p>
          <w:p w14:paraId="2A245079" w14:textId="77777777" w:rsidR="001768B3" w:rsidRPr="001A3D1D" w:rsidRDefault="001768B3" w:rsidP="00A30D0E">
            <w:pPr>
              <w:pStyle w:val="paragraph"/>
            </w:pPr>
            <w:r w:rsidRPr="001A3D1D">
              <w:tab/>
              <w:t>(b)</w:t>
            </w:r>
            <w:r w:rsidRPr="001A3D1D">
              <w:tab/>
              <w:t>does not accumulate from year to year; and</w:t>
            </w:r>
          </w:p>
          <w:p w14:paraId="4E3004E7" w14:textId="77777777" w:rsidR="001768B3" w:rsidRPr="001A3D1D" w:rsidRDefault="001768B3" w:rsidP="00A30D0E">
            <w:pPr>
              <w:pStyle w:val="paragraph"/>
            </w:pPr>
            <w:r w:rsidRPr="001A3D1D">
              <w:tab/>
              <w:t>(c)</w:t>
            </w:r>
            <w:r w:rsidRPr="001A3D1D">
              <w:tab/>
              <w:t>is available in full to part</w:t>
            </w:r>
            <w:r w:rsidRPr="001A3D1D">
              <w:noBreakHyphen/>
              <w:t>time and casual employees.</w:t>
            </w:r>
          </w:p>
          <w:p w14:paraId="2338EEAE" w14:textId="77777777" w:rsidR="001768B3" w:rsidRPr="001A3D1D" w:rsidRDefault="001768B3" w:rsidP="00A30D0E">
            <w:pPr>
              <w:pStyle w:val="subsection0"/>
            </w:pPr>
            <w:r w:rsidRPr="001A3D1D">
              <w:tab/>
              <w:t>(3)</w:t>
            </w:r>
            <w:r w:rsidRPr="001A3D1D">
              <w:tab/>
              <w:t>For the purposes of subsection (2), if an employee is employed by a particular employer:</w:t>
            </w:r>
          </w:p>
          <w:p w14:paraId="5A295E1A" w14:textId="77777777" w:rsidR="001768B3" w:rsidRPr="001A3D1D" w:rsidRDefault="001768B3" w:rsidP="00A30D0E">
            <w:pPr>
              <w:pStyle w:val="paragraph"/>
            </w:pPr>
            <w:r w:rsidRPr="001A3D1D">
              <w:tab/>
              <w:t>(a)</w:t>
            </w:r>
            <w:r w:rsidRPr="001A3D1D">
              <w:tab/>
              <w:t>as a casual employee; or</w:t>
            </w:r>
          </w:p>
          <w:p w14:paraId="000C03EF" w14:textId="77777777" w:rsidR="001768B3" w:rsidRPr="001A3D1D" w:rsidRDefault="001768B3" w:rsidP="00A30D0E">
            <w:pPr>
              <w:pStyle w:val="paragraph"/>
            </w:pPr>
            <w:r w:rsidRPr="001A3D1D">
              <w:tab/>
              <w:t>(b)</w:t>
            </w:r>
            <w:r w:rsidRPr="001A3D1D">
              <w:tab/>
              <w:t>for a specified period of time, for a specified task or for the duration of a specified season;</w:t>
            </w:r>
          </w:p>
          <w:p w14:paraId="67FF9E4C" w14:textId="77777777" w:rsidR="001768B3" w:rsidRPr="001A3D1D" w:rsidRDefault="001768B3" w:rsidP="00A30D0E">
            <w:pPr>
              <w:pStyle w:val="subsection2"/>
            </w:pPr>
            <w:r w:rsidRPr="001A3D1D">
              <w:t>the start of the employee’s employment is taken to be the start of the employee’s first employment with that employer.</w:t>
            </w:r>
          </w:p>
          <w:p w14:paraId="5468A579" w14:textId="77777777" w:rsidR="001768B3" w:rsidRPr="001A3D1D" w:rsidRDefault="001768B3" w:rsidP="00A30D0E">
            <w:pPr>
              <w:pStyle w:val="subsection0"/>
            </w:pPr>
            <w:r w:rsidRPr="001A3D1D">
              <w:tab/>
              <w:t>(4)</w:t>
            </w:r>
            <w:r w:rsidRPr="001A3D1D">
              <w:tab/>
              <w:t>The employee may take unpaid family and domestic violence leave as:</w:t>
            </w:r>
          </w:p>
          <w:p w14:paraId="4DA0EE98" w14:textId="77777777" w:rsidR="001768B3" w:rsidRPr="001A3D1D" w:rsidRDefault="001768B3" w:rsidP="00A30D0E">
            <w:pPr>
              <w:pStyle w:val="paragraph"/>
            </w:pPr>
            <w:r w:rsidRPr="001A3D1D">
              <w:tab/>
              <w:t>(a)</w:t>
            </w:r>
            <w:r w:rsidRPr="001A3D1D">
              <w:tab/>
              <w:t>a single continuous 5 day period; or</w:t>
            </w:r>
          </w:p>
          <w:p w14:paraId="31EE1CAE" w14:textId="77777777" w:rsidR="001768B3" w:rsidRPr="001A3D1D" w:rsidRDefault="001768B3" w:rsidP="00A30D0E">
            <w:pPr>
              <w:pStyle w:val="paragraph"/>
            </w:pPr>
            <w:r w:rsidRPr="001A3D1D">
              <w:tab/>
              <w:t>(b)</w:t>
            </w:r>
            <w:r w:rsidRPr="001A3D1D">
              <w:tab/>
              <w:t>separate periods of one or more days each; or</w:t>
            </w:r>
          </w:p>
          <w:p w14:paraId="16CF026D" w14:textId="77777777" w:rsidR="001768B3" w:rsidRPr="001A3D1D" w:rsidRDefault="001768B3" w:rsidP="00A30D0E">
            <w:pPr>
              <w:pStyle w:val="paragraph"/>
            </w:pPr>
            <w:r w:rsidRPr="001A3D1D">
              <w:tab/>
              <w:t>(c)</w:t>
            </w:r>
            <w:r w:rsidRPr="001A3D1D">
              <w:tab/>
              <w:t>any separate periods to which the employee and the employer agree, including periods of less than one day.</w:t>
            </w:r>
          </w:p>
          <w:p w14:paraId="1E9CC074" w14:textId="77777777" w:rsidR="001768B3" w:rsidRPr="001A3D1D" w:rsidRDefault="001768B3" w:rsidP="00A30D0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7E8FE619" w14:textId="77777777" w:rsidR="001768B3" w:rsidRPr="001A3D1D" w:rsidRDefault="001768B3" w:rsidP="00A30D0E">
            <w:pPr>
              <w:pStyle w:val="ActHead5"/>
            </w:pPr>
            <w:r w:rsidRPr="001A3D1D">
              <w:rPr>
                <w:rStyle w:val="CharSectno"/>
              </w:rPr>
              <w:t>106B</w:t>
            </w:r>
            <w:r w:rsidRPr="001A3D1D">
              <w:t xml:space="preserve">  Taking unpaid family and domestic violence leave</w:t>
            </w:r>
          </w:p>
          <w:p w14:paraId="717B439E" w14:textId="77777777" w:rsidR="001768B3" w:rsidRPr="001A3D1D" w:rsidRDefault="001768B3" w:rsidP="00A30D0E">
            <w:pPr>
              <w:pStyle w:val="subsection0"/>
            </w:pPr>
            <w:r w:rsidRPr="001A3D1D">
              <w:tab/>
              <w:t>(1)</w:t>
            </w:r>
            <w:r w:rsidRPr="001A3D1D">
              <w:tab/>
              <w:t>The employee may take unpaid family and domestic violence leave if:</w:t>
            </w:r>
          </w:p>
          <w:p w14:paraId="20DDEC07" w14:textId="77777777" w:rsidR="001768B3" w:rsidRPr="001A3D1D" w:rsidRDefault="001768B3" w:rsidP="00A30D0E">
            <w:pPr>
              <w:pStyle w:val="paragraph"/>
            </w:pPr>
            <w:r w:rsidRPr="001A3D1D">
              <w:tab/>
              <w:t>(a)</w:t>
            </w:r>
            <w:r w:rsidRPr="001A3D1D">
              <w:tab/>
              <w:t>the employee is experiencing family and domestic violence; and</w:t>
            </w:r>
          </w:p>
          <w:p w14:paraId="7CB4841C" w14:textId="77777777" w:rsidR="001768B3" w:rsidRPr="001A3D1D" w:rsidRDefault="001768B3" w:rsidP="00A30D0E">
            <w:pPr>
              <w:pStyle w:val="paragraph"/>
            </w:pPr>
            <w:r w:rsidRPr="001A3D1D">
              <w:tab/>
              <w:t>(b)</w:t>
            </w:r>
            <w:r w:rsidRPr="001A3D1D">
              <w:tab/>
              <w:t>the employee needs to do something to deal with the impact of the family and domestic violence; and</w:t>
            </w:r>
          </w:p>
          <w:p w14:paraId="343D0F86" w14:textId="77777777" w:rsidR="001768B3" w:rsidRPr="001A3D1D" w:rsidRDefault="001768B3" w:rsidP="00A30D0E">
            <w:pPr>
              <w:pStyle w:val="paragraph"/>
            </w:pPr>
            <w:r w:rsidRPr="001A3D1D">
              <w:tab/>
              <w:t>(c)</w:t>
            </w:r>
            <w:r w:rsidRPr="001A3D1D">
              <w:tab/>
              <w:t>it is impractical for the employee to do that thing outside the employee’s ordinary hours of work.</w:t>
            </w:r>
          </w:p>
          <w:p w14:paraId="25894A25" w14:textId="77777777" w:rsidR="001768B3" w:rsidRPr="001A3D1D" w:rsidRDefault="001768B3" w:rsidP="00A30D0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1EEE2557" w14:textId="77777777" w:rsidR="001768B3" w:rsidRPr="001A3D1D" w:rsidRDefault="001768B3" w:rsidP="00A30D0E">
            <w:pPr>
              <w:pStyle w:val="notetext"/>
            </w:pPr>
            <w:r w:rsidRPr="001A3D1D">
              <w:t>Note 2:</w:t>
            </w:r>
            <w:r w:rsidRPr="001A3D1D">
              <w:tab/>
              <w:t>The notice and evidence requirements of section 107 must be complied with.</w:t>
            </w:r>
          </w:p>
          <w:p w14:paraId="311B416A" w14:textId="77777777" w:rsidR="001768B3" w:rsidRPr="001A3D1D" w:rsidRDefault="001768B3" w:rsidP="00A30D0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7DA94BEE" w14:textId="77777777" w:rsidR="001768B3" w:rsidRPr="001A3D1D" w:rsidRDefault="001768B3" w:rsidP="00A30D0E">
            <w:pPr>
              <w:pStyle w:val="paragraph"/>
            </w:pPr>
            <w:r w:rsidRPr="001A3D1D">
              <w:tab/>
              <w:t>(a)</w:t>
            </w:r>
            <w:r w:rsidRPr="001A3D1D">
              <w:tab/>
              <w:t>seeks to coerce or control the employee; and</w:t>
            </w:r>
          </w:p>
          <w:p w14:paraId="62D2F427" w14:textId="77777777" w:rsidR="001768B3" w:rsidRPr="001A3D1D" w:rsidRDefault="001768B3" w:rsidP="00A30D0E">
            <w:pPr>
              <w:pStyle w:val="paragraph"/>
            </w:pPr>
            <w:r w:rsidRPr="001A3D1D">
              <w:tab/>
              <w:t>(b)</w:t>
            </w:r>
            <w:r w:rsidRPr="001A3D1D">
              <w:tab/>
              <w:t>causes the employee harm or to be fearful.</w:t>
            </w:r>
          </w:p>
          <w:p w14:paraId="51ED5E66" w14:textId="77777777" w:rsidR="001768B3" w:rsidRPr="001A3D1D" w:rsidRDefault="001768B3" w:rsidP="00A30D0E">
            <w:pPr>
              <w:pStyle w:val="subsection0"/>
            </w:pPr>
            <w:r w:rsidRPr="001A3D1D">
              <w:tab/>
              <w:t>(3)</w:t>
            </w:r>
            <w:r w:rsidRPr="001A3D1D">
              <w:tab/>
              <w:t xml:space="preserve">A </w:t>
            </w:r>
            <w:r w:rsidRPr="001A3D1D">
              <w:rPr>
                <w:b/>
                <w:i/>
              </w:rPr>
              <w:t>close relative</w:t>
            </w:r>
            <w:r w:rsidRPr="001A3D1D">
              <w:t xml:space="preserve"> of the employee is a person who:</w:t>
            </w:r>
          </w:p>
          <w:p w14:paraId="1A4B4DEB" w14:textId="77777777" w:rsidR="001768B3" w:rsidRPr="001A3D1D" w:rsidRDefault="001768B3" w:rsidP="00A30D0E">
            <w:pPr>
              <w:pStyle w:val="paragraph"/>
            </w:pPr>
            <w:r w:rsidRPr="001A3D1D">
              <w:tab/>
              <w:t>(a)</w:t>
            </w:r>
            <w:r w:rsidRPr="001A3D1D">
              <w:tab/>
              <w:t>is a member of the employee’s immediate family; or</w:t>
            </w:r>
          </w:p>
          <w:p w14:paraId="55F8E233" w14:textId="77777777" w:rsidR="001768B3" w:rsidRPr="001A3D1D" w:rsidRDefault="001768B3" w:rsidP="00A30D0E">
            <w:pPr>
              <w:pStyle w:val="paragraph"/>
            </w:pPr>
            <w:r w:rsidRPr="001A3D1D">
              <w:tab/>
              <w:t>(b)</w:t>
            </w:r>
            <w:r w:rsidRPr="001A3D1D">
              <w:tab/>
              <w:t>is related to the employee according to Aboriginal or Torres Strait Islander kinship rules.</w:t>
            </w:r>
          </w:p>
          <w:p w14:paraId="480A9059" w14:textId="77777777" w:rsidR="001768B3" w:rsidRPr="001A3D1D" w:rsidRDefault="001768B3" w:rsidP="00A30D0E">
            <w:pPr>
              <w:pStyle w:val="notetext"/>
            </w:pPr>
            <w:r w:rsidRPr="001A3D1D">
              <w:t>Note:</w:t>
            </w:r>
            <w:r w:rsidRPr="001A3D1D">
              <w:tab/>
            </w:r>
            <w:r w:rsidRPr="001A3D1D">
              <w:rPr>
                <w:b/>
                <w:i/>
              </w:rPr>
              <w:t>Immediate family</w:t>
            </w:r>
            <w:r w:rsidRPr="001A3D1D">
              <w:t xml:space="preserve"> is defined in section 12.</w:t>
            </w:r>
          </w:p>
          <w:p w14:paraId="58508DA8" w14:textId="77777777" w:rsidR="001768B3" w:rsidRPr="001A3D1D" w:rsidRDefault="001768B3" w:rsidP="00A30D0E">
            <w:pPr>
              <w:pStyle w:val="ActHead5"/>
            </w:pPr>
            <w:r w:rsidRPr="001A3D1D">
              <w:rPr>
                <w:rStyle w:val="CharSectno"/>
              </w:rPr>
              <w:t>106C</w:t>
            </w:r>
            <w:r w:rsidRPr="001A3D1D">
              <w:t xml:space="preserve">  Confidentiality</w:t>
            </w:r>
          </w:p>
          <w:p w14:paraId="25575261" w14:textId="77777777" w:rsidR="001768B3" w:rsidRPr="001A3D1D" w:rsidRDefault="001768B3" w:rsidP="00A30D0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22001FBE" w14:textId="77777777" w:rsidR="001768B3" w:rsidRPr="001A3D1D" w:rsidRDefault="001768B3" w:rsidP="00A30D0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79CE80F4" w14:textId="77777777" w:rsidR="001768B3" w:rsidRPr="001A3D1D" w:rsidRDefault="001768B3" w:rsidP="00A30D0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0236150B" w14:textId="77777777" w:rsidR="001768B3" w:rsidRPr="001A3D1D" w:rsidRDefault="001768B3" w:rsidP="00A30D0E">
            <w:pPr>
              <w:pStyle w:val="ActHead5"/>
            </w:pPr>
            <w:r w:rsidRPr="001A3D1D">
              <w:rPr>
                <w:rStyle w:val="CharSectno"/>
              </w:rPr>
              <w:t>106D</w:t>
            </w:r>
            <w:r w:rsidRPr="001A3D1D">
              <w:t xml:space="preserve">  Operation of unpaid family and domestic violence leave and leave for victims of crime</w:t>
            </w:r>
          </w:p>
          <w:p w14:paraId="6FD1F8F8" w14:textId="77777777" w:rsidR="001768B3" w:rsidRPr="001A3D1D" w:rsidRDefault="001768B3" w:rsidP="00A30D0E">
            <w:pPr>
              <w:pStyle w:val="subsection0"/>
            </w:pPr>
            <w:r w:rsidRPr="001A3D1D">
              <w:tab/>
              <w:t>(1)</w:t>
            </w:r>
            <w:r w:rsidRPr="001A3D1D">
              <w:tab/>
              <w:t>This Subdivision does not exclude or limit the operation of a law of a State or Territory to the extent that it provides for leave for victims of crime.</w:t>
            </w:r>
          </w:p>
          <w:p w14:paraId="65494837" w14:textId="77777777" w:rsidR="001768B3" w:rsidRPr="001A3D1D" w:rsidRDefault="001768B3" w:rsidP="00A30D0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47645C24" w14:textId="77777777" w:rsidR="001768B3" w:rsidRPr="001A3D1D" w:rsidRDefault="001768B3" w:rsidP="00A30D0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702FBC13" w14:textId="77777777" w:rsidR="001768B3" w:rsidRPr="001A3D1D" w:rsidRDefault="001768B3" w:rsidP="00A30D0E">
            <w:pPr>
              <w:pStyle w:val="notetext"/>
            </w:pPr>
            <w:r w:rsidRPr="001A3D1D">
              <w:t>Note:</w:t>
            </w:r>
            <w:r w:rsidRPr="001A3D1D">
              <w:tab/>
              <w:t>Leave for victims of crime is a non</w:t>
            </w:r>
            <w:r w:rsidRPr="001A3D1D">
              <w:noBreakHyphen/>
              <w:t>excluded matter under paragraph 27(2)(h).</w:t>
            </w:r>
          </w:p>
          <w:p w14:paraId="724F0D6D" w14:textId="77777777" w:rsidR="001768B3" w:rsidRPr="001A3D1D" w:rsidRDefault="001768B3" w:rsidP="00A30D0E">
            <w:pPr>
              <w:pStyle w:val="ActHead5"/>
            </w:pPr>
            <w:r w:rsidRPr="001A3D1D">
              <w:rPr>
                <w:rStyle w:val="CharSectno"/>
              </w:rPr>
              <w:t>106E</w:t>
            </w:r>
            <w:r w:rsidRPr="001A3D1D">
              <w:t xml:space="preserve">  Entitlement to days of leave</w:t>
            </w:r>
          </w:p>
          <w:p w14:paraId="5DC2F76C" w14:textId="77777777" w:rsidR="001768B3" w:rsidRPr="001A3D1D" w:rsidRDefault="001768B3" w:rsidP="00A30D0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1B9AC892" w14:textId="77777777" w:rsidR="001768B3" w:rsidRPr="00474A60" w:rsidRDefault="001768B3" w:rsidP="00A30D0E">
            <w:pPr>
              <w:pStyle w:val="Link"/>
              <w:framePr w:wrap="auto"/>
            </w:pPr>
            <w:r>
              <w:rPr>
                <w:rStyle w:val="Hyperlink"/>
              </w:rPr>
              <w:fldChar w:fldCharType="end"/>
            </w:r>
          </w:p>
          <w:p w14:paraId="1C0D56D1" w14:textId="77777777" w:rsidR="001768B3" w:rsidRPr="00474A60" w:rsidRDefault="001768B3" w:rsidP="00A30D0E">
            <w:pPr>
              <w:pStyle w:val="PlainText"/>
            </w:pPr>
          </w:p>
        </w:tc>
      </w:tr>
      <w:bookmarkEnd w:id="309"/>
    </w:tbl>
    <w:p w14:paraId="3EC6017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44298A8" w14:textId="77777777" w:rsidTr="001768B3">
        <w:trPr>
          <w:jc w:val="center"/>
        </w:trPr>
        <w:tc>
          <w:tcPr>
            <w:tcW w:w="2267" w:type="dxa"/>
            <w:shd w:val="clear" w:color="auto" w:fill="FFFFFF" w:themeFill="background1"/>
          </w:tcPr>
          <w:p w14:paraId="0EEDB424" w14:textId="77777777" w:rsidR="001768B3" w:rsidRPr="001768B3" w:rsidRDefault="001768B3" w:rsidP="00A30D0E">
            <w:pPr>
              <w:rPr>
                <w:rStyle w:val="Identifier"/>
              </w:rPr>
            </w:pPr>
            <w:bookmarkStart w:id="310" w:name="_Hlk111012876"/>
            <w:r w:rsidRPr="001768B3">
              <w:rPr>
                <w:rStyle w:val="Identifier"/>
              </w:rPr>
              <w:t>leave_domestic.not_personally</w:t>
            </w:r>
          </w:p>
        </w:tc>
        <w:tc>
          <w:tcPr>
            <w:tcW w:w="7653" w:type="dxa"/>
            <w:shd w:val="clear" w:color="auto" w:fill="FFFFFF" w:themeFill="background1"/>
            <w:tcMar>
              <w:left w:w="28" w:type="dxa"/>
              <w:right w:w="28" w:type="dxa"/>
            </w:tcMar>
          </w:tcPr>
          <w:p w14:paraId="50248159" w14:textId="77777777" w:rsidR="001768B3" w:rsidRPr="00474A60" w:rsidRDefault="001768B3" w:rsidP="00A30D0E">
            <w:pPr>
              <w:pStyle w:val="PlainText"/>
            </w:pPr>
            <w:r w:rsidRPr="00474A60">
              <w:t>(Fair Work Act 2009)</w:t>
            </w:r>
          </w:p>
          <w:p w14:paraId="23831CFC"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77FBA75E" w14:textId="77777777" w:rsidR="001768B3" w:rsidRPr="001A3D1D" w:rsidRDefault="001768B3" w:rsidP="00A30D0E">
            <w:pPr>
              <w:pStyle w:val="ActHead5"/>
            </w:pPr>
            <w:r w:rsidRPr="001A3D1D">
              <w:rPr>
                <w:rStyle w:val="CharSectno"/>
              </w:rPr>
              <w:t>106A</w:t>
            </w:r>
            <w:r w:rsidRPr="001A3D1D">
              <w:t xml:space="preserve">  Entitlement to unpaid family and domestic violence leave</w:t>
            </w:r>
          </w:p>
          <w:p w14:paraId="0C50A75B" w14:textId="77777777" w:rsidR="001768B3" w:rsidRPr="001A3D1D" w:rsidRDefault="001768B3" w:rsidP="00A30D0E">
            <w:pPr>
              <w:pStyle w:val="subsection0"/>
            </w:pPr>
            <w:r w:rsidRPr="001A3D1D">
              <w:tab/>
              <w:t>(1)</w:t>
            </w:r>
            <w:r w:rsidRPr="001A3D1D">
              <w:tab/>
              <w:t>An employee is entitled to 5 days of unpaid family and domestic violence leave in a 12 month period.</w:t>
            </w:r>
          </w:p>
          <w:p w14:paraId="0D30F83F" w14:textId="77777777" w:rsidR="001768B3" w:rsidRPr="001A3D1D" w:rsidRDefault="001768B3" w:rsidP="00A30D0E">
            <w:pPr>
              <w:pStyle w:val="subsection0"/>
            </w:pPr>
            <w:r w:rsidRPr="001A3D1D">
              <w:tab/>
              <w:t>(2)</w:t>
            </w:r>
            <w:r w:rsidRPr="001A3D1D">
              <w:tab/>
              <w:t>Unpaid family and domestic violence leave:</w:t>
            </w:r>
          </w:p>
          <w:p w14:paraId="2AB0467B" w14:textId="77777777" w:rsidR="001768B3" w:rsidRPr="001A3D1D" w:rsidRDefault="001768B3" w:rsidP="00A30D0E">
            <w:pPr>
              <w:pStyle w:val="paragraph"/>
            </w:pPr>
            <w:r w:rsidRPr="001A3D1D">
              <w:tab/>
              <w:t>(a)</w:t>
            </w:r>
            <w:r w:rsidRPr="001A3D1D">
              <w:tab/>
              <w:t>is available in full at the start of each 12 month period of the employee’s employment; and</w:t>
            </w:r>
          </w:p>
          <w:p w14:paraId="478C9BFF" w14:textId="77777777" w:rsidR="001768B3" w:rsidRPr="001A3D1D" w:rsidRDefault="001768B3" w:rsidP="00A30D0E">
            <w:pPr>
              <w:pStyle w:val="paragraph"/>
            </w:pPr>
            <w:r w:rsidRPr="001A3D1D">
              <w:tab/>
              <w:t>(b)</w:t>
            </w:r>
            <w:r w:rsidRPr="001A3D1D">
              <w:tab/>
              <w:t>does not accumulate from year to year; and</w:t>
            </w:r>
          </w:p>
          <w:p w14:paraId="78497221" w14:textId="77777777" w:rsidR="001768B3" w:rsidRPr="001A3D1D" w:rsidRDefault="001768B3" w:rsidP="00A30D0E">
            <w:pPr>
              <w:pStyle w:val="paragraph"/>
            </w:pPr>
            <w:r w:rsidRPr="001A3D1D">
              <w:tab/>
              <w:t>(c)</w:t>
            </w:r>
            <w:r w:rsidRPr="001A3D1D">
              <w:tab/>
              <w:t>is available in full to part</w:t>
            </w:r>
            <w:r w:rsidRPr="001A3D1D">
              <w:noBreakHyphen/>
              <w:t>time and casual employees.</w:t>
            </w:r>
          </w:p>
          <w:p w14:paraId="34AC5CCB" w14:textId="77777777" w:rsidR="001768B3" w:rsidRPr="001A3D1D" w:rsidRDefault="001768B3" w:rsidP="00A30D0E">
            <w:pPr>
              <w:pStyle w:val="subsection0"/>
            </w:pPr>
            <w:r w:rsidRPr="001A3D1D">
              <w:tab/>
              <w:t>(3)</w:t>
            </w:r>
            <w:r w:rsidRPr="001A3D1D">
              <w:tab/>
              <w:t>For the purposes of subsection (2), if an employee is employed by a particular employer:</w:t>
            </w:r>
          </w:p>
          <w:p w14:paraId="53709483" w14:textId="77777777" w:rsidR="001768B3" w:rsidRPr="001A3D1D" w:rsidRDefault="001768B3" w:rsidP="00A30D0E">
            <w:pPr>
              <w:pStyle w:val="paragraph"/>
            </w:pPr>
            <w:r w:rsidRPr="001A3D1D">
              <w:tab/>
              <w:t>(a)</w:t>
            </w:r>
            <w:r w:rsidRPr="001A3D1D">
              <w:tab/>
              <w:t>as a casual employee; or</w:t>
            </w:r>
          </w:p>
          <w:p w14:paraId="20FE4B58" w14:textId="77777777" w:rsidR="001768B3" w:rsidRPr="001A3D1D" w:rsidRDefault="001768B3" w:rsidP="00A30D0E">
            <w:pPr>
              <w:pStyle w:val="paragraph"/>
            </w:pPr>
            <w:r w:rsidRPr="001A3D1D">
              <w:tab/>
              <w:t>(b)</w:t>
            </w:r>
            <w:r w:rsidRPr="001A3D1D">
              <w:tab/>
              <w:t>for a specified period of time, for a specified task or for the duration of a specified season;</w:t>
            </w:r>
          </w:p>
          <w:p w14:paraId="569D3C12" w14:textId="77777777" w:rsidR="001768B3" w:rsidRPr="001A3D1D" w:rsidRDefault="001768B3" w:rsidP="00A30D0E">
            <w:pPr>
              <w:pStyle w:val="subsection2"/>
            </w:pPr>
            <w:r w:rsidRPr="001A3D1D">
              <w:t>the start of the employee’s employment is taken to be the start of the employee’s first employment with that employer.</w:t>
            </w:r>
          </w:p>
          <w:p w14:paraId="691654DB" w14:textId="77777777" w:rsidR="001768B3" w:rsidRPr="001A3D1D" w:rsidRDefault="001768B3" w:rsidP="00A30D0E">
            <w:pPr>
              <w:pStyle w:val="subsection0"/>
            </w:pPr>
            <w:r w:rsidRPr="001A3D1D">
              <w:tab/>
              <w:t>(4)</w:t>
            </w:r>
            <w:r w:rsidRPr="001A3D1D">
              <w:tab/>
              <w:t>The employee may take unpaid family and domestic violence leave as:</w:t>
            </w:r>
          </w:p>
          <w:p w14:paraId="18C238FE" w14:textId="77777777" w:rsidR="001768B3" w:rsidRPr="001A3D1D" w:rsidRDefault="001768B3" w:rsidP="00A30D0E">
            <w:pPr>
              <w:pStyle w:val="paragraph"/>
            </w:pPr>
            <w:r w:rsidRPr="001A3D1D">
              <w:tab/>
              <w:t>(a)</w:t>
            </w:r>
            <w:r w:rsidRPr="001A3D1D">
              <w:tab/>
              <w:t>a single continuous 5 day period; or</w:t>
            </w:r>
          </w:p>
          <w:p w14:paraId="6E111D2C" w14:textId="77777777" w:rsidR="001768B3" w:rsidRPr="001A3D1D" w:rsidRDefault="001768B3" w:rsidP="00A30D0E">
            <w:pPr>
              <w:pStyle w:val="paragraph"/>
            </w:pPr>
            <w:r w:rsidRPr="001A3D1D">
              <w:tab/>
              <w:t>(b)</w:t>
            </w:r>
            <w:r w:rsidRPr="001A3D1D">
              <w:tab/>
              <w:t>separate periods of one or more days each; or</w:t>
            </w:r>
          </w:p>
          <w:p w14:paraId="219903F8" w14:textId="77777777" w:rsidR="001768B3" w:rsidRPr="001A3D1D" w:rsidRDefault="001768B3" w:rsidP="00A30D0E">
            <w:pPr>
              <w:pStyle w:val="paragraph"/>
            </w:pPr>
            <w:r w:rsidRPr="001A3D1D">
              <w:tab/>
              <w:t>(c)</w:t>
            </w:r>
            <w:r w:rsidRPr="001A3D1D">
              <w:tab/>
              <w:t>any separate periods to which the employee and the employer agree, including periods of less than one day.</w:t>
            </w:r>
          </w:p>
          <w:p w14:paraId="0639F2A0" w14:textId="77777777" w:rsidR="001768B3" w:rsidRPr="001A3D1D" w:rsidRDefault="001768B3" w:rsidP="00A30D0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781D9A12" w14:textId="77777777" w:rsidR="001768B3" w:rsidRPr="001A3D1D" w:rsidRDefault="001768B3" w:rsidP="00A30D0E">
            <w:pPr>
              <w:pStyle w:val="ActHead5"/>
            </w:pPr>
            <w:r w:rsidRPr="001A3D1D">
              <w:rPr>
                <w:rStyle w:val="CharSectno"/>
              </w:rPr>
              <w:t>106B</w:t>
            </w:r>
            <w:r w:rsidRPr="001A3D1D">
              <w:t xml:space="preserve">  Taking unpaid family and domestic violence leave</w:t>
            </w:r>
          </w:p>
          <w:p w14:paraId="22AC9C5A" w14:textId="77777777" w:rsidR="001768B3" w:rsidRPr="001A3D1D" w:rsidRDefault="001768B3" w:rsidP="00A30D0E">
            <w:pPr>
              <w:pStyle w:val="subsection0"/>
            </w:pPr>
            <w:r w:rsidRPr="001A3D1D">
              <w:tab/>
              <w:t>(1)</w:t>
            </w:r>
            <w:r w:rsidRPr="001A3D1D">
              <w:tab/>
              <w:t>The employee may take unpaid family and domestic violence leave if:</w:t>
            </w:r>
          </w:p>
          <w:p w14:paraId="52F6ED41" w14:textId="77777777" w:rsidR="001768B3" w:rsidRPr="001A3D1D" w:rsidRDefault="001768B3" w:rsidP="00A30D0E">
            <w:pPr>
              <w:pStyle w:val="paragraph"/>
            </w:pPr>
            <w:r w:rsidRPr="001A3D1D">
              <w:tab/>
              <w:t>(a)</w:t>
            </w:r>
            <w:r w:rsidRPr="001A3D1D">
              <w:tab/>
              <w:t>the employee is experiencing family and domestic violence; and</w:t>
            </w:r>
          </w:p>
          <w:p w14:paraId="65F8B82B" w14:textId="77777777" w:rsidR="001768B3" w:rsidRPr="001A3D1D" w:rsidRDefault="001768B3" w:rsidP="00A30D0E">
            <w:pPr>
              <w:pStyle w:val="paragraph"/>
            </w:pPr>
            <w:r w:rsidRPr="001A3D1D">
              <w:tab/>
              <w:t>(b)</w:t>
            </w:r>
            <w:r w:rsidRPr="001A3D1D">
              <w:tab/>
              <w:t>the employee needs to do something to deal with the impact of the family and domestic violence; and</w:t>
            </w:r>
          </w:p>
          <w:p w14:paraId="11BE367F" w14:textId="77777777" w:rsidR="001768B3" w:rsidRPr="001A3D1D" w:rsidRDefault="001768B3" w:rsidP="00A30D0E">
            <w:pPr>
              <w:pStyle w:val="paragraph"/>
            </w:pPr>
            <w:r w:rsidRPr="001A3D1D">
              <w:tab/>
              <w:t>(c)</w:t>
            </w:r>
            <w:r w:rsidRPr="001A3D1D">
              <w:tab/>
              <w:t>it is impractical for the employee to do that thing outside the employee’s ordinary hours of work.</w:t>
            </w:r>
          </w:p>
          <w:p w14:paraId="493D56B1" w14:textId="77777777" w:rsidR="001768B3" w:rsidRPr="001A3D1D" w:rsidRDefault="001768B3" w:rsidP="00A30D0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513392C0" w14:textId="77777777" w:rsidR="001768B3" w:rsidRPr="001A3D1D" w:rsidRDefault="001768B3" w:rsidP="00A30D0E">
            <w:pPr>
              <w:pStyle w:val="notetext"/>
            </w:pPr>
            <w:r w:rsidRPr="001A3D1D">
              <w:t>Note 2:</w:t>
            </w:r>
            <w:r w:rsidRPr="001A3D1D">
              <w:tab/>
              <w:t>The notice and evidence requirements of section 107 must be complied with.</w:t>
            </w:r>
          </w:p>
          <w:p w14:paraId="4291B068" w14:textId="77777777" w:rsidR="001768B3" w:rsidRPr="001A3D1D" w:rsidRDefault="001768B3" w:rsidP="00A30D0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6A296BC2" w14:textId="77777777" w:rsidR="001768B3" w:rsidRPr="001A3D1D" w:rsidRDefault="001768B3" w:rsidP="00A30D0E">
            <w:pPr>
              <w:pStyle w:val="paragraph"/>
            </w:pPr>
            <w:r w:rsidRPr="001A3D1D">
              <w:tab/>
              <w:t>(a)</w:t>
            </w:r>
            <w:r w:rsidRPr="001A3D1D">
              <w:tab/>
              <w:t>seeks to coerce or control the employee; and</w:t>
            </w:r>
          </w:p>
          <w:p w14:paraId="5217D37B" w14:textId="77777777" w:rsidR="001768B3" w:rsidRPr="001A3D1D" w:rsidRDefault="001768B3" w:rsidP="00A30D0E">
            <w:pPr>
              <w:pStyle w:val="paragraph"/>
            </w:pPr>
            <w:r w:rsidRPr="001A3D1D">
              <w:tab/>
              <w:t>(b)</w:t>
            </w:r>
            <w:r w:rsidRPr="001A3D1D">
              <w:tab/>
              <w:t>causes the employee harm or to be fearful.</w:t>
            </w:r>
          </w:p>
          <w:p w14:paraId="77190600" w14:textId="77777777" w:rsidR="001768B3" w:rsidRPr="001A3D1D" w:rsidRDefault="001768B3" w:rsidP="00A30D0E">
            <w:pPr>
              <w:pStyle w:val="subsection0"/>
            </w:pPr>
            <w:r w:rsidRPr="001A3D1D">
              <w:tab/>
              <w:t>(3)</w:t>
            </w:r>
            <w:r w:rsidRPr="001A3D1D">
              <w:tab/>
              <w:t xml:space="preserve">A </w:t>
            </w:r>
            <w:r w:rsidRPr="001A3D1D">
              <w:rPr>
                <w:b/>
                <w:i/>
              </w:rPr>
              <w:t>close relative</w:t>
            </w:r>
            <w:r w:rsidRPr="001A3D1D">
              <w:t xml:space="preserve"> of the employee is a person who:</w:t>
            </w:r>
          </w:p>
          <w:p w14:paraId="1608128F" w14:textId="77777777" w:rsidR="001768B3" w:rsidRPr="001A3D1D" w:rsidRDefault="001768B3" w:rsidP="00A30D0E">
            <w:pPr>
              <w:pStyle w:val="paragraph"/>
            </w:pPr>
            <w:r w:rsidRPr="001A3D1D">
              <w:tab/>
              <w:t>(a)</w:t>
            </w:r>
            <w:r w:rsidRPr="001A3D1D">
              <w:tab/>
              <w:t>is a member of the employee’s immediate family; or</w:t>
            </w:r>
          </w:p>
          <w:p w14:paraId="4EBCA26F" w14:textId="77777777" w:rsidR="001768B3" w:rsidRPr="001A3D1D" w:rsidRDefault="001768B3" w:rsidP="00A30D0E">
            <w:pPr>
              <w:pStyle w:val="paragraph"/>
            </w:pPr>
            <w:r w:rsidRPr="001A3D1D">
              <w:tab/>
              <w:t>(b)</w:t>
            </w:r>
            <w:r w:rsidRPr="001A3D1D">
              <w:tab/>
              <w:t>is related to the employee according to Aboriginal or Torres Strait Islander kinship rules.</w:t>
            </w:r>
          </w:p>
          <w:p w14:paraId="35B055CA" w14:textId="77777777" w:rsidR="001768B3" w:rsidRPr="001A3D1D" w:rsidRDefault="001768B3" w:rsidP="00A30D0E">
            <w:pPr>
              <w:pStyle w:val="notetext"/>
            </w:pPr>
            <w:r w:rsidRPr="001A3D1D">
              <w:t>Note:</w:t>
            </w:r>
            <w:r w:rsidRPr="001A3D1D">
              <w:tab/>
            </w:r>
            <w:r w:rsidRPr="001A3D1D">
              <w:rPr>
                <w:b/>
                <w:i/>
              </w:rPr>
              <w:t>Immediate family</w:t>
            </w:r>
            <w:r w:rsidRPr="001A3D1D">
              <w:t xml:space="preserve"> is defined in section 12.</w:t>
            </w:r>
          </w:p>
          <w:p w14:paraId="48D7FB93" w14:textId="77777777" w:rsidR="001768B3" w:rsidRPr="001A3D1D" w:rsidRDefault="001768B3" w:rsidP="00A30D0E">
            <w:pPr>
              <w:pStyle w:val="ActHead5"/>
            </w:pPr>
            <w:r w:rsidRPr="001A3D1D">
              <w:rPr>
                <w:rStyle w:val="CharSectno"/>
              </w:rPr>
              <w:t>106C</w:t>
            </w:r>
            <w:r w:rsidRPr="001A3D1D">
              <w:t xml:space="preserve">  Confidentiality</w:t>
            </w:r>
          </w:p>
          <w:p w14:paraId="20DB2466" w14:textId="77777777" w:rsidR="001768B3" w:rsidRPr="001A3D1D" w:rsidRDefault="001768B3" w:rsidP="00A30D0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12102969" w14:textId="77777777" w:rsidR="001768B3" w:rsidRPr="001A3D1D" w:rsidRDefault="001768B3" w:rsidP="00A30D0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11115825" w14:textId="77777777" w:rsidR="001768B3" w:rsidRPr="001A3D1D" w:rsidRDefault="001768B3" w:rsidP="00A30D0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616F435B" w14:textId="77777777" w:rsidR="001768B3" w:rsidRPr="001A3D1D" w:rsidRDefault="001768B3" w:rsidP="00A30D0E">
            <w:pPr>
              <w:pStyle w:val="ActHead5"/>
            </w:pPr>
            <w:r w:rsidRPr="001A3D1D">
              <w:rPr>
                <w:rStyle w:val="CharSectno"/>
              </w:rPr>
              <w:t>106D</w:t>
            </w:r>
            <w:r w:rsidRPr="001A3D1D">
              <w:t xml:space="preserve">  Operation of unpaid family and domestic violence leave and leave for victims of crime</w:t>
            </w:r>
          </w:p>
          <w:p w14:paraId="0477D194" w14:textId="77777777" w:rsidR="001768B3" w:rsidRPr="001A3D1D" w:rsidRDefault="001768B3" w:rsidP="00A30D0E">
            <w:pPr>
              <w:pStyle w:val="subsection0"/>
            </w:pPr>
            <w:r w:rsidRPr="001A3D1D">
              <w:tab/>
              <w:t>(1)</w:t>
            </w:r>
            <w:r w:rsidRPr="001A3D1D">
              <w:tab/>
              <w:t>This Subdivision does not exclude or limit the operation of a law of a State or Territory to the extent that it provides for leave for victims of crime.</w:t>
            </w:r>
          </w:p>
          <w:p w14:paraId="03AFD43D" w14:textId="77777777" w:rsidR="001768B3" w:rsidRPr="001A3D1D" w:rsidRDefault="001768B3" w:rsidP="00A30D0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0B6DE7DA" w14:textId="77777777" w:rsidR="001768B3" w:rsidRPr="001A3D1D" w:rsidRDefault="001768B3" w:rsidP="00A30D0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126458CF" w14:textId="77777777" w:rsidR="001768B3" w:rsidRPr="001A3D1D" w:rsidRDefault="001768B3" w:rsidP="00A30D0E">
            <w:pPr>
              <w:pStyle w:val="notetext"/>
            </w:pPr>
            <w:r w:rsidRPr="001A3D1D">
              <w:t>Note:</w:t>
            </w:r>
            <w:r w:rsidRPr="001A3D1D">
              <w:tab/>
              <w:t>Leave for victims of crime is a non</w:t>
            </w:r>
            <w:r w:rsidRPr="001A3D1D">
              <w:noBreakHyphen/>
              <w:t>excluded matter under paragraph 27(2)(h).</w:t>
            </w:r>
          </w:p>
          <w:p w14:paraId="2EAFC309" w14:textId="77777777" w:rsidR="001768B3" w:rsidRPr="001A3D1D" w:rsidRDefault="001768B3" w:rsidP="00A30D0E">
            <w:pPr>
              <w:pStyle w:val="ActHead5"/>
            </w:pPr>
            <w:r w:rsidRPr="001A3D1D">
              <w:rPr>
                <w:rStyle w:val="CharSectno"/>
              </w:rPr>
              <w:t>106E</w:t>
            </w:r>
            <w:r w:rsidRPr="001A3D1D">
              <w:t xml:space="preserve">  Entitlement to days of leave</w:t>
            </w:r>
          </w:p>
          <w:p w14:paraId="27D9EED6" w14:textId="77777777" w:rsidR="001768B3" w:rsidRPr="001A3D1D" w:rsidRDefault="001768B3" w:rsidP="00A30D0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6EAC54EA" w14:textId="77777777" w:rsidR="001768B3" w:rsidRPr="00474A60" w:rsidRDefault="001768B3" w:rsidP="00A30D0E">
            <w:pPr>
              <w:pStyle w:val="Link"/>
              <w:framePr w:wrap="auto"/>
            </w:pPr>
            <w:r>
              <w:rPr>
                <w:rStyle w:val="Hyperlink"/>
              </w:rPr>
              <w:fldChar w:fldCharType="end"/>
            </w:r>
          </w:p>
        </w:tc>
      </w:tr>
      <w:bookmarkEnd w:id="310"/>
    </w:tbl>
    <w:p w14:paraId="4D3265C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BDCC68A" w14:textId="77777777" w:rsidTr="001768B3">
        <w:trPr>
          <w:jc w:val="center"/>
        </w:trPr>
        <w:tc>
          <w:tcPr>
            <w:tcW w:w="2267" w:type="dxa"/>
            <w:shd w:val="clear" w:color="auto" w:fill="FFFFFF" w:themeFill="background1"/>
          </w:tcPr>
          <w:p w14:paraId="69E7446A" w14:textId="77777777" w:rsidR="001768B3" w:rsidRPr="001768B3" w:rsidRDefault="001768B3" w:rsidP="00A30D0E">
            <w:pPr>
              <w:rPr>
                <w:rStyle w:val="Identifier"/>
              </w:rPr>
            </w:pPr>
            <w:bookmarkStart w:id="311" w:name="_Hlk111012877"/>
            <w:r w:rsidRPr="001768B3">
              <w:rPr>
                <w:rStyle w:val="Identifier"/>
              </w:rPr>
              <w:t>leave_domestic_entitlement.available</w:t>
            </w:r>
          </w:p>
        </w:tc>
        <w:tc>
          <w:tcPr>
            <w:tcW w:w="7653" w:type="dxa"/>
            <w:shd w:val="clear" w:color="auto" w:fill="FFFFFF" w:themeFill="background1"/>
            <w:tcMar>
              <w:left w:w="28" w:type="dxa"/>
              <w:right w:w="28" w:type="dxa"/>
            </w:tcMar>
          </w:tcPr>
          <w:p w14:paraId="6838791C" w14:textId="77777777" w:rsidR="001768B3" w:rsidRPr="00474A60" w:rsidRDefault="001768B3" w:rsidP="00A30D0E">
            <w:pPr>
              <w:pStyle w:val="PlainText"/>
            </w:pPr>
            <w:r w:rsidRPr="00474A60">
              <w:t>(Fair Work Act 2009)</w:t>
            </w:r>
          </w:p>
          <w:p w14:paraId="598B28DF"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4AABDCF6" w14:textId="77777777" w:rsidR="001768B3" w:rsidRPr="001A3D1D" w:rsidRDefault="001768B3" w:rsidP="00A30D0E">
            <w:pPr>
              <w:pStyle w:val="ActHead5"/>
            </w:pPr>
            <w:r w:rsidRPr="001A3D1D">
              <w:rPr>
                <w:rStyle w:val="CharSectno"/>
              </w:rPr>
              <w:t>106A</w:t>
            </w:r>
            <w:r w:rsidRPr="001A3D1D">
              <w:t xml:space="preserve">  Entitlement to unpaid family and domestic violence leave</w:t>
            </w:r>
          </w:p>
          <w:p w14:paraId="3E489D10" w14:textId="77777777" w:rsidR="001768B3" w:rsidRPr="001A3D1D" w:rsidRDefault="001768B3" w:rsidP="00A30D0E">
            <w:pPr>
              <w:pStyle w:val="subsection0"/>
            </w:pPr>
            <w:r w:rsidRPr="001A3D1D">
              <w:tab/>
              <w:t>(1)</w:t>
            </w:r>
            <w:r w:rsidRPr="001A3D1D">
              <w:tab/>
              <w:t>An employee is entitled to 5 days of unpaid family and domestic violence leave in a 12 month period.</w:t>
            </w:r>
          </w:p>
          <w:p w14:paraId="02BE4489" w14:textId="77777777" w:rsidR="001768B3" w:rsidRPr="001A3D1D" w:rsidRDefault="001768B3" w:rsidP="00A30D0E">
            <w:pPr>
              <w:pStyle w:val="subsection0"/>
            </w:pPr>
            <w:r w:rsidRPr="001A3D1D">
              <w:tab/>
              <w:t>(2)</w:t>
            </w:r>
            <w:r w:rsidRPr="001A3D1D">
              <w:tab/>
              <w:t>Unpaid family and domestic violence leave:</w:t>
            </w:r>
          </w:p>
          <w:p w14:paraId="5857E774" w14:textId="77777777" w:rsidR="001768B3" w:rsidRPr="001A3D1D" w:rsidRDefault="001768B3" w:rsidP="00A30D0E">
            <w:pPr>
              <w:pStyle w:val="paragraph"/>
            </w:pPr>
            <w:r w:rsidRPr="001A3D1D">
              <w:tab/>
              <w:t>(a)</w:t>
            </w:r>
            <w:r w:rsidRPr="001A3D1D">
              <w:tab/>
              <w:t>is available in full at the start of each 12 month period of the employee’s employment; and</w:t>
            </w:r>
          </w:p>
          <w:p w14:paraId="3F572303" w14:textId="77777777" w:rsidR="001768B3" w:rsidRPr="001A3D1D" w:rsidRDefault="001768B3" w:rsidP="00A30D0E">
            <w:pPr>
              <w:pStyle w:val="paragraph"/>
            </w:pPr>
            <w:r w:rsidRPr="001A3D1D">
              <w:tab/>
              <w:t>(b)</w:t>
            </w:r>
            <w:r w:rsidRPr="001A3D1D">
              <w:tab/>
              <w:t>does not accumulate from year to year; and</w:t>
            </w:r>
          </w:p>
          <w:p w14:paraId="0CE6FAB7" w14:textId="77777777" w:rsidR="001768B3" w:rsidRPr="001A3D1D" w:rsidRDefault="001768B3" w:rsidP="00A30D0E">
            <w:pPr>
              <w:pStyle w:val="paragraph"/>
            </w:pPr>
            <w:r w:rsidRPr="001A3D1D">
              <w:tab/>
              <w:t>(c)</w:t>
            </w:r>
            <w:r w:rsidRPr="001A3D1D">
              <w:tab/>
              <w:t>is available in full to part</w:t>
            </w:r>
            <w:r w:rsidRPr="001A3D1D">
              <w:noBreakHyphen/>
              <w:t>time and casual employees.</w:t>
            </w:r>
          </w:p>
          <w:p w14:paraId="142D030B" w14:textId="77777777" w:rsidR="001768B3" w:rsidRPr="001A3D1D" w:rsidRDefault="001768B3" w:rsidP="00A30D0E">
            <w:pPr>
              <w:pStyle w:val="subsection0"/>
            </w:pPr>
            <w:r w:rsidRPr="001A3D1D">
              <w:tab/>
              <w:t>(3)</w:t>
            </w:r>
            <w:r w:rsidRPr="001A3D1D">
              <w:tab/>
              <w:t>For the purposes of subsection (2), if an employee is employed by a particular employer:</w:t>
            </w:r>
          </w:p>
          <w:p w14:paraId="1DDA7831" w14:textId="77777777" w:rsidR="001768B3" w:rsidRPr="001A3D1D" w:rsidRDefault="001768B3" w:rsidP="00A30D0E">
            <w:pPr>
              <w:pStyle w:val="paragraph"/>
            </w:pPr>
            <w:r w:rsidRPr="001A3D1D">
              <w:tab/>
              <w:t>(a)</w:t>
            </w:r>
            <w:r w:rsidRPr="001A3D1D">
              <w:tab/>
              <w:t>as a casual employee; or</w:t>
            </w:r>
          </w:p>
          <w:p w14:paraId="6141B64E" w14:textId="77777777" w:rsidR="001768B3" w:rsidRPr="001A3D1D" w:rsidRDefault="001768B3" w:rsidP="00A30D0E">
            <w:pPr>
              <w:pStyle w:val="paragraph"/>
            </w:pPr>
            <w:r w:rsidRPr="001A3D1D">
              <w:tab/>
              <w:t>(b)</w:t>
            </w:r>
            <w:r w:rsidRPr="001A3D1D">
              <w:tab/>
              <w:t>for a specified period of time, for a specified task or for the duration of a specified season;</w:t>
            </w:r>
          </w:p>
          <w:p w14:paraId="30FBCB9E" w14:textId="77777777" w:rsidR="001768B3" w:rsidRPr="001A3D1D" w:rsidRDefault="001768B3" w:rsidP="00A30D0E">
            <w:pPr>
              <w:pStyle w:val="subsection2"/>
            </w:pPr>
            <w:r w:rsidRPr="001A3D1D">
              <w:t>the start of the employee’s employment is taken to be the start of the employee’s first employment with that employer.</w:t>
            </w:r>
          </w:p>
          <w:p w14:paraId="46BF3AD9" w14:textId="77777777" w:rsidR="001768B3" w:rsidRPr="001A3D1D" w:rsidRDefault="001768B3" w:rsidP="00A30D0E">
            <w:pPr>
              <w:pStyle w:val="subsection0"/>
            </w:pPr>
            <w:r w:rsidRPr="001A3D1D">
              <w:tab/>
              <w:t>(4)</w:t>
            </w:r>
            <w:r w:rsidRPr="001A3D1D">
              <w:tab/>
              <w:t>The employee may take unpaid family and domestic violence leave as:</w:t>
            </w:r>
          </w:p>
          <w:p w14:paraId="3141777E" w14:textId="77777777" w:rsidR="001768B3" w:rsidRPr="001A3D1D" w:rsidRDefault="001768B3" w:rsidP="00A30D0E">
            <w:pPr>
              <w:pStyle w:val="paragraph"/>
            </w:pPr>
            <w:r w:rsidRPr="001A3D1D">
              <w:tab/>
              <w:t>(a)</w:t>
            </w:r>
            <w:r w:rsidRPr="001A3D1D">
              <w:tab/>
              <w:t>a single continuous 5 day period; or</w:t>
            </w:r>
          </w:p>
          <w:p w14:paraId="3791DC63" w14:textId="77777777" w:rsidR="001768B3" w:rsidRPr="001A3D1D" w:rsidRDefault="001768B3" w:rsidP="00A30D0E">
            <w:pPr>
              <w:pStyle w:val="paragraph"/>
            </w:pPr>
            <w:r w:rsidRPr="001A3D1D">
              <w:tab/>
              <w:t>(b)</w:t>
            </w:r>
            <w:r w:rsidRPr="001A3D1D">
              <w:tab/>
              <w:t>separate periods of one or more days each; or</w:t>
            </w:r>
          </w:p>
          <w:p w14:paraId="71C0A3F8" w14:textId="77777777" w:rsidR="001768B3" w:rsidRPr="001A3D1D" w:rsidRDefault="001768B3" w:rsidP="00A30D0E">
            <w:pPr>
              <w:pStyle w:val="paragraph"/>
            </w:pPr>
            <w:r w:rsidRPr="001A3D1D">
              <w:tab/>
              <w:t>(c)</w:t>
            </w:r>
            <w:r w:rsidRPr="001A3D1D">
              <w:tab/>
              <w:t>any separate periods to which the employee and the employer agree, including periods of less than one day.</w:t>
            </w:r>
          </w:p>
          <w:p w14:paraId="065F516A" w14:textId="77777777" w:rsidR="001768B3" w:rsidRPr="001A3D1D" w:rsidRDefault="001768B3" w:rsidP="00A30D0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11C30DC7" w14:textId="77777777" w:rsidR="001768B3" w:rsidRPr="001A3D1D" w:rsidRDefault="001768B3" w:rsidP="00A30D0E">
            <w:pPr>
              <w:pStyle w:val="ActHead5"/>
            </w:pPr>
            <w:r w:rsidRPr="001A3D1D">
              <w:rPr>
                <w:rStyle w:val="CharSectno"/>
              </w:rPr>
              <w:t>106B</w:t>
            </w:r>
            <w:r w:rsidRPr="001A3D1D">
              <w:t xml:space="preserve">  Taking unpaid family and domestic violence leave</w:t>
            </w:r>
          </w:p>
          <w:p w14:paraId="02F43C9A" w14:textId="77777777" w:rsidR="001768B3" w:rsidRPr="001A3D1D" w:rsidRDefault="001768B3" w:rsidP="00A30D0E">
            <w:pPr>
              <w:pStyle w:val="subsection0"/>
            </w:pPr>
            <w:r w:rsidRPr="001A3D1D">
              <w:tab/>
              <w:t>(1)</w:t>
            </w:r>
            <w:r w:rsidRPr="001A3D1D">
              <w:tab/>
              <w:t>The employee may take unpaid family and domestic violence leave if:</w:t>
            </w:r>
          </w:p>
          <w:p w14:paraId="6EC580FC" w14:textId="77777777" w:rsidR="001768B3" w:rsidRPr="001A3D1D" w:rsidRDefault="001768B3" w:rsidP="00A30D0E">
            <w:pPr>
              <w:pStyle w:val="paragraph"/>
            </w:pPr>
            <w:r w:rsidRPr="001A3D1D">
              <w:tab/>
              <w:t>(a)</w:t>
            </w:r>
            <w:r w:rsidRPr="001A3D1D">
              <w:tab/>
              <w:t>the employee is experiencing family and domestic violence; and</w:t>
            </w:r>
          </w:p>
          <w:p w14:paraId="29F247B9" w14:textId="77777777" w:rsidR="001768B3" w:rsidRPr="001A3D1D" w:rsidRDefault="001768B3" w:rsidP="00A30D0E">
            <w:pPr>
              <w:pStyle w:val="paragraph"/>
            </w:pPr>
            <w:r w:rsidRPr="001A3D1D">
              <w:tab/>
              <w:t>(b)</w:t>
            </w:r>
            <w:r w:rsidRPr="001A3D1D">
              <w:tab/>
              <w:t>the employee needs to do something to deal with the impact of the family and domestic violence; and</w:t>
            </w:r>
          </w:p>
          <w:p w14:paraId="4EB65EA5" w14:textId="77777777" w:rsidR="001768B3" w:rsidRPr="001A3D1D" w:rsidRDefault="001768B3" w:rsidP="00A30D0E">
            <w:pPr>
              <w:pStyle w:val="paragraph"/>
            </w:pPr>
            <w:r w:rsidRPr="001A3D1D">
              <w:tab/>
              <w:t>(c)</w:t>
            </w:r>
            <w:r w:rsidRPr="001A3D1D">
              <w:tab/>
              <w:t>it is impractical for the employee to do that thing outside the employee’s ordinary hours of work.</w:t>
            </w:r>
          </w:p>
          <w:p w14:paraId="4559C2FF" w14:textId="77777777" w:rsidR="001768B3" w:rsidRPr="001A3D1D" w:rsidRDefault="001768B3" w:rsidP="00A30D0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1F9A8F6C" w14:textId="77777777" w:rsidR="001768B3" w:rsidRPr="001A3D1D" w:rsidRDefault="001768B3" w:rsidP="00A30D0E">
            <w:pPr>
              <w:pStyle w:val="notetext"/>
            </w:pPr>
            <w:r w:rsidRPr="001A3D1D">
              <w:t>Note 2:</w:t>
            </w:r>
            <w:r w:rsidRPr="001A3D1D">
              <w:tab/>
              <w:t>The notice and evidence requirements of section 107 must be complied with.</w:t>
            </w:r>
          </w:p>
          <w:p w14:paraId="077CF376" w14:textId="77777777" w:rsidR="001768B3" w:rsidRPr="001A3D1D" w:rsidRDefault="001768B3" w:rsidP="00A30D0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5F94A572" w14:textId="77777777" w:rsidR="001768B3" w:rsidRPr="001A3D1D" w:rsidRDefault="001768B3" w:rsidP="00A30D0E">
            <w:pPr>
              <w:pStyle w:val="paragraph"/>
            </w:pPr>
            <w:r w:rsidRPr="001A3D1D">
              <w:tab/>
              <w:t>(a)</w:t>
            </w:r>
            <w:r w:rsidRPr="001A3D1D">
              <w:tab/>
              <w:t>seeks to coerce or control the employee; and</w:t>
            </w:r>
          </w:p>
          <w:p w14:paraId="649BED5D" w14:textId="77777777" w:rsidR="001768B3" w:rsidRPr="001A3D1D" w:rsidRDefault="001768B3" w:rsidP="00A30D0E">
            <w:pPr>
              <w:pStyle w:val="paragraph"/>
            </w:pPr>
            <w:r w:rsidRPr="001A3D1D">
              <w:tab/>
              <w:t>(b)</w:t>
            </w:r>
            <w:r w:rsidRPr="001A3D1D">
              <w:tab/>
              <w:t>causes the employee harm or to be fearful.</w:t>
            </w:r>
          </w:p>
          <w:p w14:paraId="4CEDF8A7" w14:textId="77777777" w:rsidR="001768B3" w:rsidRPr="001A3D1D" w:rsidRDefault="001768B3" w:rsidP="00A30D0E">
            <w:pPr>
              <w:pStyle w:val="subsection0"/>
            </w:pPr>
            <w:r w:rsidRPr="001A3D1D">
              <w:tab/>
              <w:t>(3)</w:t>
            </w:r>
            <w:r w:rsidRPr="001A3D1D">
              <w:tab/>
              <w:t xml:space="preserve">A </w:t>
            </w:r>
            <w:r w:rsidRPr="001A3D1D">
              <w:rPr>
                <w:b/>
                <w:i/>
              </w:rPr>
              <w:t>close relative</w:t>
            </w:r>
            <w:r w:rsidRPr="001A3D1D">
              <w:t xml:space="preserve"> of the employee is a person who:</w:t>
            </w:r>
          </w:p>
          <w:p w14:paraId="6068FFC6" w14:textId="77777777" w:rsidR="001768B3" w:rsidRPr="001A3D1D" w:rsidRDefault="001768B3" w:rsidP="00A30D0E">
            <w:pPr>
              <w:pStyle w:val="paragraph"/>
            </w:pPr>
            <w:r w:rsidRPr="001A3D1D">
              <w:tab/>
              <w:t>(a)</w:t>
            </w:r>
            <w:r w:rsidRPr="001A3D1D">
              <w:tab/>
              <w:t>is a member of the employee’s immediate family; or</w:t>
            </w:r>
          </w:p>
          <w:p w14:paraId="3729385B" w14:textId="77777777" w:rsidR="001768B3" w:rsidRPr="001A3D1D" w:rsidRDefault="001768B3" w:rsidP="00A30D0E">
            <w:pPr>
              <w:pStyle w:val="paragraph"/>
            </w:pPr>
            <w:r w:rsidRPr="001A3D1D">
              <w:tab/>
              <w:t>(b)</w:t>
            </w:r>
            <w:r w:rsidRPr="001A3D1D">
              <w:tab/>
              <w:t>is related to the employee according to Aboriginal or Torres Strait Islander kinship rules.</w:t>
            </w:r>
          </w:p>
          <w:p w14:paraId="4363C457" w14:textId="77777777" w:rsidR="001768B3" w:rsidRPr="001A3D1D" w:rsidRDefault="001768B3" w:rsidP="00A30D0E">
            <w:pPr>
              <w:pStyle w:val="notetext"/>
            </w:pPr>
            <w:r w:rsidRPr="001A3D1D">
              <w:t>Note:</w:t>
            </w:r>
            <w:r w:rsidRPr="001A3D1D">
              <w:tab/>
            </w:r>
            <w:r w:rsidRPr="001A3D1D">
              <w:rPr>
                <w:b/>
                <w:i/>
              </w:rPr>
              <w:t>Immediate family</w:t>
            </w:r>
            <w:r w:rsidRPr="001A3D1D">
              <w:t xml:space="preserve"> is defined in section 12.</w:t>
            </w:r>
          </w:p>
          <w:p w14:paraId="657009CE" w14:textId="77777777" w:rsidR="001768B3" w:rsidRPr="001A3D1D" w:rsidRDefault="001768B3" w:rsidP="00A30D0E">
            <w:pPr>
              <w:pStyle w:val="ActHead5"/>
            </w:pPr>
            <w:r w:rsidRPr="001A3D1D">
              <w:rPr>
                <w:rStyle w:val="CharSectno"/>
              </w:rPr>
              <w:t>106C</w:t>
            </w:r>
            <w:r w:rsidRPr="001A3D1D">
              <w:t xml:space="preserve">  Confidentiality</w:t>
            </w:r>
          </w:p>
          <w:p w14:paraId="163519A0" w14:textId="77777777" w:rsidR="001768B3" w:rsidRPr="001A3D1D" w:rsidRDefault="001768B3" w:rsidP="00A30D0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0E24D749" w14:textId="77777777" w:rsidR="001768B3" w:rsidRPr="001A3D1D" w:rsidRDefault="001768B3" w:rsidP="00A30D0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3663BBED" w14:textId="77777777" w:rsidR="001768B3" w:rsidRPr="001A3D1D" w:rsidRDefault="001768B3" w:rsidP="00A30D0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2B2D339D" w14:textId="77777777" w:rsidR="001768B3" w:rsidRPr="001A3D1D" w:rsidRDefault="001768B3" w:rsidP="00A30D0E">
            <w:pPr>
              <w:pStyle w:val="ActHead5"/>
            </w:pPr>
            <w:r w:rsidRPr="001A3D1D">
              <w:rPr>
                <w:rStyle w:val="CharSectno"/>
              </w:rPr>
              <w:t>106D</w:t>
            </w:r>
            <w:r w:rsidRPr="001A3D1D">
              <w:t xml:space="preserve">  Operation of unpaid family and domestic violence leave and leave for victims of crime</w:t>
            </w:r>
          </w:p>
          <w:p w14:paraId="0021D093" w14:textId="77777777" w:rsidR="001768B3" w:rsidRPr="001A3D1D" w:rsidRDefault="001768B3" w:rsidP="00A30D0E">
            <w:pPr>
              <w:pStyle w:val="subsection0"/>
            </w:pPr>
            <w:r w:rsidRPr="001A3D1D">
              <w:tab/>
              <w:t>(1)</w:t>
            </w:r>
            <w:r w:rsidRPr="001A3D1D">
              <w:tab/>
              <w:t>This Subdivision does not exclude or limit the operation of a law of a State or Territory to the extent that it provides for leave for victims of crime.</w:t>
            </w:r>
          </w:p>
          <w:p w14:paraId="2C4B5645" w14:textId="77777777" w:rsidR="001768B3" w:rsidRPr="001A3D1D" w:rsidRDefault="001768B3" w:rsidP="00A30D0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613957C1" w14:textId="77777777" w:rsidR="001768B3" w:rsidRPr="001A3D1D" w:rsidRDefault="001768B3" w:rsidP="00A30D0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6FE8624C" w14:textId="77777777" w:rsidR="001768B3" w:rsidRPr="001A3D1D" w:rsidRDefault="001768B3" w:rsidP="00A30D0E">
            <w:pPr>
              <w:pStyle w:val="notetext"/>
            </w:pPr>
            <w:r w:rsidRPr="001A3D1D">
              <w:t>Note:</w:t>
            </w:r>
            <w:r w:rsidRPr="001A3D1D">
              <w:tab/>
              <w:t>Leave for victims of crime is a non</w:t>
            </w:r>
            <w:r w:rsidRPr="001A3D1D">
              <w:noBreakHyphen/>
              <w:t>excluded matter under paragraph 27(2)(h).</w:t>
            </w:r>
          </w:p>
          <w:p w14:paraId="410FFFFC" w14:textId="77777777" w:rsidR="001768B3" w:rsidRPr="001A3D1D" w:rsidRDefault="001768B3" w:rsidP="00A30D0E">
            <w:pPr>
              <w:pStyle w:val="ActHead5"/>
            </w:pPr>
            <w:r w:rsidRPr="001A3D1D">
              <w:rPr>
                <w:rStyle w:val="CharSectno"/>
              </w:rPr>
              <w:t>106E</w:t>
            </w:r>
            <w:r w:rsidRPr="001A3D1D">
              <w:t xml:space="preserve">  Entitlement to days of leave</w:t>
            </w:r>
          </w:p>
          <w:p w14:paraId="1DDC427C" w14:textId="77777777" w:rsidR="001768B3" w:rsidRPr="001A3D1D" w:rsidRDefault="001768B3" w:rsidP="00A30D0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25EF6404" w14:textId="77777777" w:rsidR="001768B3" w:rsidRPr="00474A60" w:rsidRDefault="001768B3" w:rsidP="00A30D0E">
            <w:pPr>
              <w:pStyle w:val="Link"/>
              <w:framePr w:wrap="auto"/>
            </w:pPr>
            <w:r>
              <w:rPr>
                <w:rStyle w:val="Hyperlink"/>
              </w:rPr>
              <w:fldChar w:fldCharType="end"/>
            </w:r>
          </w:p>
        </w:tc>
      </w:tr>
      <w:bookmarkEnd w:id="311"/>
    </w:tbl>
    <w:p w14:paraId="21785F3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F833ED0" w14:textId="77777777" w:rsidTr="001768B3">
        <w:trPr>
          <w:jc w:val="center"/>
        </w:trPr>
        <w:tc>
          <w:tcPr>
            <w:tcW w:w="2267" w:type="dxa"/>
            <w:shd w:val="clear" w:color="auto" w:fill="FFFFFF" w:themeFill="background1"/>
          </w:tcPr>
          <w:p w14:paraId="0FB99B37" w14:textId="77777777" w:rsidR="001768B3" w:rsidRPr="001768B3" w:rsidRDefault="001768B3" w:rsidP="00A30D0E">
            <w:pPr>
              <w:rPr>
                <w:rStyle w:val="Identifier"/>
              </w:rPr>
            </w:pPr>
            <w:bookmarkStart w:id="312" w:name="_Hlk111012878"/>
            <w:r w:rsidRPr="001768B3">
              <w:rPr>
                <w:rStyle w:val="Identifier"/>
              </w:rPr>
              <w:t>leave_domestic_entitlement.exhausted</w:t>
            </w:r>
          </w:p>
        </w:tc>
        <w:tc>
          <w:tcPr>
            <w:tcW w:w="7653" w:type="dxa"/>
            <w:shd w:val="clear" w:color="auto" w:fill="FFFFFF" w:themeFill="background1"/>
            <w:tcMar>
              <w:left w:w="28" w:type="dxa"/>
              <w:right w:w="28" w:type="dxa"/>
            </w:tcMar>
          </w:tcPr>
          <w:p w14:paraId="5E8442DA" w14:textId="77777777" w:rsidR="001768B3" w:rsidRPr="00474A60" w:rsidRDefault="001768B3" w:rsidP="00A30D0E">
            <w:pPr>
              <w:pStyle w:val="PlainText"/>
            </w:pPr>
            <w:r w:rsidRPr="00474A60">
              <w:t>(Fair Work Act 2009)</w:t>
            </w:r>
          </w:p>
          <w:p w14:paraId="1305960A"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"leave_domestic_full" </w:instrText>
            </w:r>
            <w:r>
              <w:fldChar w:fldCharType="separate"/>
            </w:r>
            <w:r w:rsidRPr="001A3D1D">
              <w:rPr>
                <w:rStyle w:val="CharSubdNo"/>
              </w:rPr>
              <w:t>Subdivision CA</w:t>
            </w:r>
            <w:r w:rsidRPr="001A3D1D">
              <w:t>—</w:t>
            </w:r>
            <w:r w:rsidRPr="001A3D1D">
              <w:rPr>
                <w:rStyle w:val="CharSubdText"/>
              </w:rPr>
              <w:t>Unpaid family and domestic violence leave</w:t>
            </w:r>
          </w:p>
          <w:p w14:paraId="5859C63D" w14:textId="77777777" w:rsidR="001768B3" w:rsidRPr="001A3D1D" w:rsidRDefault="001768B3" w:rsidP="00A30D0E">
            <w:pPr>
              <w:pStyle w:val="ActHead5"/>
            </w:pPr>
            <w:r w:rsidRPr="001A3D1D">
              <w:rPr>
                <w:rStyle w:val="CharSectno"/>
              </w:rPr>
              <w:t>106A</w:t>
            </w:r>
            <w:r w:rsidRPr="001A3D1D">
              <w:t xml:space="preserve">  Entitlement to unpaid family and domestic violence leave</w:t>
            </w:r>
          </w:p>
          <w:p w14:paraId="0716EC61" w14:textId="77777777" w:rsidR="001768B3" w:rsidRPr="001A3D1D" w:rsidRDefault="001768B3" w:rsidP="00A30D0E">
            <w:pPr>
              <w:pStyle w:val="subsection0"/>
            </w:pPr>
            <w:r w:rsidRPr="001A3D1D">
              <w:tab/>
              <w:t>(1)</w:t>
            </w:r>
            <w:r w:rsidRPr="001A3D1D">
              <w:tab/>
              <w:t>An employee is entitled to 5 days of unpaid family and domestic violence leave in a 12 month period.</w:t>
            </w:r>
          </w:p>
          <w:p w14:paraId="1576ED07" w14:textId="77777777" w:rsidR="001768B3" w:rsidRPr="001A3D1D" w:rsidRDefault="001768B3" w:rsidP="00A30D0E">
            <w:pPr>
              <w:pStyle w:val="subsection0"/>
            </w:pPr>
            <w:r w:rsidRPr="001A3D1D">
              <w:tab/>
              <w:t>(2)</w:t>
            </w:r>
            <w:r w:rsidRPr="001A3D1D">
              <w:tab/>
              <w:t>Unpaid family and domestic violence leave:</w:t>
            </w:r>
          </w:p>
          <w:p w14:paraId="0E6FEA55" w14:textId="77777777" w:rsidR="001768B3" w:rsidRPr="001A3D1D" w:rsidRDefault="001768B3" w:rsidP="00A30D0E">
            <w:pPr>
              <w:pStyle w:val="paragraph"/>
            </w:pPr>
            <w:r w:rsidRPr="001A3D1D">
              <w:tab/>
              <w:t>(a)</w:t>
            </w:r>
            <w:r w:rsidRPr="001A3D1D">
              <w:tab/>
              <w:t>is available in full at the start of each 12 month period of the employee’s employment; and</w:t>
            </w:r>
          </w:p>
          <w:p w14:paraId="767D689C" w14:textId="77777777" w:rsidR="001768B3" w:rsidRPr="001A3D1D" w:rsidRDefault="001768B3" w:rsidP="00A30D0E">
            <w:pPr>
              <w:pStyle w:val="paragraph"/>
            </w:pPr>
            <w:r w:rsidRPr="001A3D1D">
              <w:tab/>
              <w:t>(b)</w:t>
            </w:r>
            <w:r w:rsidRPr="001A3D1D">
              <w:tab/>
              <w:t>does not accumulate from year to year; and</w:t>
            </w:r>
          </w:p>
          <w:p w14:paraId="44232F8B" w14:textId="77777777" w:rsidR="001768B3" w:rsidRPr="001A3D1D" w:rsidRDefault="001768B3" w:rsidP="00A30D0E">
            <w:pPr>
              <w:pStyle w:val="paragraph"/>
            </w:pPr>
            <w:r w:rsidRPr="001A3D1D">
              <w:tab/>
              <w:t>(c)</w:t>
            </w:r>
            <w:r w:rsidRPr="001A3D1D">
              <w:tab/>
              <w:t>is available in full to part</w:t>
            </w:r>
            <w:r w:rsidRPr="001A3D1D">
              <w:noBreakHyphen/>
              <w:t>time and casual employees.</w:t>
            </w:r>
          </w:p>
          <w:p w14:paraId="14E3BF8A" w14:textId="77777777" w:rsidR="001768B3" w:rsidRPr="001A3D1D" w:rsidRDefault="001768B3" w:rsidP="00A30D0E">
            <w:pPr>
              <w:pStyle w:val="subsection0"/>
            </w:pPr>
            <w:r w:rsidRPr="001A3D1D">
              <w:tab/>
              <w:t>(3)</w:t>
            </w:r>
            <w:r w:rsidRPr="001A3D1D">
              <w:tab/>
              <w:t>For the purposes of subsection (2), if an employee is employed by a particular employer:</w:t>
            </w:r>
          </w:p>
          <w:p w14:paraId="0037D506" w14:textId="77777777" w:rsidR="001768B3" w:rsidRPr="001A3D1D" w:rsidRDefault="001768B3" w:rsidP="00A30D0E">
            <w:pPr>
              <w:pStyle w:val="paragraph"/>
            </w:pPr>
            <w:r w:rsidRPr="001A3D1D">
              <w:tab/>
              <w:t>(a)</w:t>
            </w:r>
            <w:r w:rsidRPr="001A3D1D">
              <w:tab/>
              <w:t>as a casual employee; or</w:t>
            </w:r>
          </w:p>
          <w:p w14:paraId="78F3EA05" w14:textId="77777777" w:rsidR="001768B3" w:rsidRPr="001A3D1D" w:rsidRDefault="001768B3" w:rsidP="00A30D0E">
            <w:pPr>
              <w:pStyle w:val="paragraph"/>
            </w:pPr>
            <w:r w:rsidRPr="001A3D1D">
              <w:tab/>
              <w:t>(b)</w:t>
            </w:r>
            <w:r w:rsidRPr="001A3D1D">
              <w:tab/>
              <w:t>for a specified period of time, for a specified task or for the duration of a specified season;</w:t>
            </w:r>
          </w:p>
          <w:p w14:paraId="4065AD6A" w14:textId="77777777" w:rsidR="001768B3" w:rsidRPr="001A3D1D" w:rsidRDefault="001768B3" w:rsidP="00A30D0E">
            <w:pPr>
              <w:pStyle w:val="subsection2"/>
            </w:pPr>
            <w:r w:rsidRPr="001A3D1D">
              <w:t>the start of the employee’s employment is taken to be the start of the employee’s first employment with that employer.</w:t>
            </w:r>
          </w:p>
          <w:p w14:paraId="17BA9D71" w14:textId="77777777" w:rsidR="001768B3" w:rsidRPr="001A3D1D" w:rsidRDefault="001768B3" w:rsidP="00A30D0E">
            <w:pPr>
              <w:pStyle w:val="subsection0"/>
            </w:pPr>
            <w:r w:rsidRPr="001A3D1D">
              <w:tab/>
              <w:t>(4)</w:t>
            </w:r>
            <w:r w:rsidRPr="001A3D1D">
              <w:tab/>
              <w:t>The employee may take unpaid family and domestic violence leave as:</w:t>
            </w:r>
          </w:p>
          <w:p w14:paraId="6D36BB09" w14:textId="77777777" w:rsidR="001768B3" w:rsidRPr="001A3D1D" w:rsidRDefault="001768B3" w:rsidP="00A30D0E">
            <w:pPr>
              <w:pStyle w:val="paragraph"/>
            </w:pPr>
            <w:r w:rsidRPr="001A3D1D">
              <w:tab/>
              <w:t>(a)</w:t>
            </w:r>
            <w:r w:rsidRPr="001A3D1D">
              <w:tab/>
              <w:t>a single continuous 5 day period; or</w:t>
            </w:r>
          </w:p>
          <w:p w14:paraId="67B230F1" w14:textId="77777777" w:rsidR="001768B3" w:rsidRPr="001A3D1D" w:rsidRDefault="001768B3" w:rsidP="00A30D0E">
            <w:pPr>
              <w:pStyle w:val="paragraph"/>
            </w:pPr>
            <w:r w:rsidRPr="001A3D1D">
              <w:tab/>
              <w:t>(b)</w:t>
            </w:r>
            <w:r w:rsidRPr="001A3D1D">
              <w:tab/>
              <w:t>separate periods of one or more days each; or</w:t>
            </w:r>
          </w:p>
          <w:p w14:paraId="3A0C8450" w14:textId="77777777" w:rsidR="001768B3" w:rsidRPr="001A3D1D" w:rsidRDefault="001768B3" w:rsidP="00A30D0E">
            <w:pPr>
              <w:pStyle w:val="paragraph"/>
            </w:pPr>
            <w:r w:rsidRPr="001A3D1D">
              <w:tab/>
              <w:t>(c)</w:t>
            </w:r>
            <w:r w:rsidRPr="001A3D1D">
              <w:tab/>
              <w:t>any separate periods to which the employee and the employer agree, including periods of less than one day.</w:t>
            </w:r>
          </w:p>
          <w:p w14:paraId="0D3CC715" w14:textId="77777777" w:rsidR="001768B3" w:rsidRPr="001A3D1D" w:rsidRDefault="001768B3" w:rsidP="00A30D0E">
            <w:pPr>
              <w:pStyle w:val="subsection0"/>
            </w:pPr>
            <w:r w:rsidRPr="001A3D1D">
              <w:tab/>
              <w:t>(5)</w:t>
            </w:r>
            <w:r w:rsidRPr="001A3D1D">
              <w:tab/>
              <w:t>To avoid doubt, this section does not prevent the employee and the employer agreeing that the employee may take more than 5 days of unpaid leave to deal with the impact of family and domestic violence.</w:t>
            </w:r>
          </w:p>
          <w:p w14:paraId="6FAE382F" w14:textId="77777777" w:rsidR="001768B3" w:rsidRPr="001A3D1D" w:rsidRDefault="001768B3" w:rsidP="00A30D0E">
            <w:pPr>
              <w:pStyle w:val="ActHead5"/>
            </w:pPr>
            <w:r w:rsidRPr="001A3D1D">
              <w:rPr>
                <w:rStyle w:val="CharSectno"/>
              </w:rPr>
              <w:t>106B</w:t>
            </w:r>
            <w:r w:rsidRPr="001A3D1D">
              <w:t xml:space="preserve">  Taking unpaid family and domestic violence leave</w:t>
            </w:r>
          </w:p>
          <w:p w14:paraId="09AE4ED3" w14:textId="77777777" w:rsidR="001768B3" w:rsidRPr="001A3D1D" w:rsidRDefault="001768B3" w:rsidP="00A30D0E">
            <w:pPr>
              <w:pStyle w:val="subsection0"/>
            </w:pPr>
            <w:r w:rsidRPr="001A3D1D">
              <w:tab/>
              <w:t>(1)</w:t>
            </w:r>
            <w:r w:rsidRPr="001A3D1D">
              <w:tab/>
              <w:t>The employee may take unpaid family and domestic violence leave if:</w:t>
            </w:r>
          </w:p>
          <w:p w14:paraId="7F12AFEB" w14:textId="77777777" w:rsidR="001768B3" w:rsidRPr="001A3D1D" w:rsidRDefault="001768B3" w:rsidP="00A30D0E">
            <w:pPr>
              <w:pStyle w:val="paragraph"/>
            </w:pPr>
            <w:r w:rsidRPr="001A3D1D">
              <w:tab/>
              <w:t>(a)</w:t>
            </w:r>
            <w:r w:rsidRPr="001A3D1D">
              <w:tab/>
              <w:t>the employee is experiencing family and domestic violence; and</w:t>
            </w:r>
          </w:p>
          <w:p w14:paraId="0AF3BE37" w14:textId="77777777" w:rsidR="001768B3" w:rsidRPr="001A3D1D" w:rsidRDefault="001768B3" w:rsidP="00A30D0E">
            <w:pPr>
              <w:pStyle w:val="paragraph"/>
            </w:pPr>
            <w:r w:rsidRPr="001A3D1D">
              <w:tab/>
              <w:t>(b)</w:t>
            </w:r>
            <w:r w:rsidRPr="001A3D1D">
              <w:tab/>
              <w:t>the employee needs to do something to deal with the impact of the family and domestic violence; and</w:t>
            </w:r>
          </w:p>
          <w:p w14:paraId="43D4F090" w14:textId="77777777" w:rsidR="001768B3" w:rsidRPr="001A3D1D" w:rsidRDefault="001768B3" w:rsidP="00A30D0E">
            <w:pPr>
              <w:pStyle w:val="paragraph"/>
            </w:pPr>
            <w:r w:rsidRPr="001A3D1D">
              <w:tab/>
              <w:t>(c)</w:t>
            </w:r>
            <w:r w:rsidRPr="001A3D1D">
              <w:tab/>
              <w:t>it is impractical for the employee to do that thing outside the employee’s ordinary hours of work.</w:t>
            </w:r>
          </w:p>
          <w:p w14:paraId="5B1DA113" w14:textId="77777777" w:rsidR="001768B3" w:rsidRPr="001A3D1D" w:rsidRDefault="001768B3" w:rsidP="00A30D0E">
            <w:pPr>
              <w:pStyle w:val="notetext"/>
            </w:pPr>
            <w:r w:rsidRPr="001A3D1D">
              <w:t>Note 1:</w:t>
            </w:r>
            <w:r w:rsidRPr="001A3D1D">
              <w:tab/>
              <w:t>Examples of actions, by an employee who is experiencing family and domestic violence, that could be covered by paragraph (b) are arranging for the safety of the employee or a close relative (including relocation), attending urgent court hearings or accessing police services.</w:t>
            </w:r>
          </w:p>
          <w:p w14:paraId="1AB92ACC" w14:textId="77777777" w:rsidR="001768B3" w:rsidRPr="001A3D1D" w:rsidRDefault="001768B3" w:rsidP="00A30D0E">
            <w:pPr>
              <w:pStyle w:val="notetext"/>
            </w:pPr>
            <w:r w:rsidRPr="001A3D1D">
              <w:t>Note 2:</w:t>
            </w:r>
            <w:r w:rsidRPr="001A3D1D">
              <w:tab/>
              <w:t>The notice and evidence requirements of section 107 must be complied with.</w:t>
            </w:r>
          </w:p>
          <w:p w14:paraId="4CABA63B" w14:textId="77777777" w:rsidR="001768B3" w:rsidRPr="001A3D1D" w:rsidRDefault="001768B3" w:rsidP="00A30D0E">
            <w:pPr>
              <w:pStyle w:val="subsection0"/>
            </w:pPr>
            <w:r w:rsidRPr="001A3D1D">
              <w:tab/>
              <w:t>(2)</w:t>
            </w:r>
            <w:r w:rsidRPr="001A3D1D">
              <w:tab/>
            </w:r>
            <w:r w:rsidRPr="001A3D1D">
              <w:rPr>
                <w:b/>
                <w:i/>
              </w:rPr>
              <w:t>Family and domestic violence</w:t>
            </w:r>
            <w:r w:rsidRPr="001A3D1D">
              <w:t xml:space="preserve"> is violent, threatening or other abusive behaviour by a close relative of an employee that:</w:t>
            </w:r>
          </w:p>
          <w:p w14:paraId="70150244" w14:textId="77777777" w:rsidR="001768B3" w:rsidRPr="001A3D1D" w:rsidRDefault="001768B3" w:rsidP="00A30D0E">
            <w:pPr>
              <w:pStyle w:val="paragraph"/>
            </w:pPr>
            <w:r w:rsidRPr="001A3D1D">
              <w:tab/>
              <w:t>(a)</w:t>
            </w:r>
            <w:r w:rsidRPr="001A3D1D">
              <w:tab/>
              <w:t>seeks to coerce or control the employee; and</w:t>
            </w:r>
          </w:p>
          <w:p w14:paraId="7104ECED" w14:textId="77777777" w:rsidR="001768B3" w:rsidRPr="001A3D1D" w:rsidRDefault="001768B3" w:rsidP="00A30D0E">
            <w:pPr>
              <w:pStyle w:val="paragraph"/>
            </w:pPr>
            <w:r w:rsidRPr="001A3D1D">
              <w:tab/>
              <w:t>(b)</w:t>
            </w:r>
            <w:r w:rsidRPr="001A3D1D">
              <w:tab/>
              <w:t>causes the employee harm or to be fearful.</w:t>
            </w:r>
          </w:p>
          <w:p w14:paraId="6502349C" w14:textId="77777777" w:rsidR="001768B3" w:rsidRPr="001A3D1D" w:rsidRDefault="001768B3" w:rsidP="00A30D0E">
            <w:pPr>
              <w:pStyle w:val="subsection0"/>
            </w:pPr>
            <w:r w:rsidRPr="001A3D1D">
              <w:tab/>
              <w:t>(3)</w:t>
            </w:r>
            <w:r w:rsidRPr="001A3D1D">
              <w:tab/>
              <w:t xml:space="preserve">A </w:t>
            </w:r>
            <w:r w:rsidRPr="001A3D1D">
              <w:rPr>
                <w:b/>
                <w:i/>
              </w:rPr>
              <w:t>close relative</w:t>
            </w:r>
            <w:r w:rsidRPr="001A3D1D">
              <w:t xml:space="preserve"> of the employee is a person who:</w:t>
            </w:r>
          </w:p>
          <w:p w14:paraId="20A92FE6" w14:textId="77777777" w:rsidR="001768B3" w:rsidRPr="001A3D1D" w:rsidRDefault="001768B3" w:rsidP="00A30D0E">
            <w:pPr>
              <w:pStyle w:val="paragraph"/>
            </w:pPr>
            <w:r w:rsidRPr="001A3D1D">
              <w:tab/>
              <w:t>(a)</w:t>
            </w:r>
            <w:r w:rsidRPr="001A3D1D">
              <w:tab/>
              <w:t>is a member of the employee’s immediate family; or</w:t>
            </w:r>
          </w:p>
          <w:p w14:paraId="159F3B43" w14:textId="77777777" w:rsidR="001768B3" w:rsidRPr="001A3D1D" w:rsidRDefault="001768B3" w:rsidP="00A30D0E">
            <w:pPr>
              <w:pStyle w:val="paragraph"/>
            </w:pPr>
            <w:r w:rsidRPr="001A3D1D">
              <w:tab/>
              <w:t>(b)</w:t>
            </w:r>
            <w:r w:rsidRPr="001A3D1D">
              <w:tab/>
              <w:t>is related to the employee according to Aboriginal or Torres Strait Islander kinship rules.</w:t>
            </w:r>
          </w:p>
          <w:p w14:paraId="18B12F5E" w14:textId="77777777" w:rsidR="001768B3" w:rsidRPr="001A3D1D" w:rsidRDefault="001768B3" w:rsidP="00A30D0E">
            <w:pPr>
              <w:pStyle w:val="notetext"/>
            </w:pPr>
            <w:r w:rsidRPr="001A3D1D">
              <w:t>Note:</w:t>
            </w:r>
            <w:r w:rsidRPr="001A3D1D">
              <w:tab/>
            </w:r>
            <w:r w:rsidRPr="001A3D1D">
              <w:rPr>
                <w:b/>
                <w:i/>
              </w:rPr>
              <w:t>Immediate family</w:t>
            </w:r>
            <w:r w:rsidRPr="001A3D1D">
              <w:t xml:space="preserve"> is defined in section 12.</w:t>
            </w:r>
          </w:p>
          <w:p w14:paraId="6072DB33" w14:textId="77777777" w:rsidR="001768B3" w:rsidRPr="001A3D1D" w:rsidRDefault="001768B3" w:rsidP="00A30D0E">
            <w:pPr>
              <w:pStyle w:val="ActHead5"/>
            </w:pPr>
            <w:r w:rsidRPr="001A3D1D">
              <w:rPr>
                <w:rStyle w:val="CharSectno"/>
              </w:rPr>
              <w:t>106C</w:t>
            </w:r>
            <w:r w:rsidRPr="001A3D1D">
              <w:t xml:space="preserve">  Confidentiality</w:t>
            </w:r>
          </w:p>
          <w:p w14:paraId="31501A41" w14:textId="77777777" w:rsidR="001768B3" w:rsidRPr="001A3D1D" w:rsidRDefault="001768B3" w:rsidP="00A30D0E">
            <w:pPr>
              <w:pStyle w:val="subsection0"/>
            </w:pPr>
            <w:r w:rsidRPr="001A3D1D">
              <w:tab/>
              <w:t>(1)</w:t>
            </w:r>
            <w:r w:rsidRPr="001A3D1D">
              <w:tab/>
              <w:t>Employers must take steps to ensure information concerning any notice or evidence an employee has given under section 107 of the employee taking leave under this Subdivision is treated confidentially, as far as it is reasonably practicable to do so.</w:t>
            </w:r>
          </w:p>
          <w:p w14:paraId="690C0A93" w14:textId="77777777" w:rsidR="001768B3" w:rsidRPr="001A3D1D" w:rsidRDefault="001768B3" w:rsidP="00A30D0E">
            <w:pPr>
              <w:pStyle w:val="subsection0"/>
            </w:pPr>
            <w:r w:rsidRPr="001A3D1D">
              <w:tab/>
              <w:t>(2)</w:t>
            </w:r>
            <w:r w:rsidRPr="001A3D1D">
              <w:tab/>
              <w:t>Nothing in this Subdivision prevents an employer from disclosing information provided by an employee if the disclosure is required by an Australian law or is necessary to protect the life, health or safety of the employee or another person.</w:t>
            </w:r>
          </w:p>
          <w:p w14:paraId="0DFE96E0" w14:textId="77777777" w:rsidR="001768B3" w:rsidRPr="001A3D1D" w:rsidRDefault="001768B3" w:rsidP="00A30D0E">
            <w:pPr>
              <w:pStyle w:val="notetext"/>
            </w:pPr>
            <w:r w:rsidRPr="001A3D1D">
              <w:t>Note:</w:t>
            </w:r>
            <w:r w:rsidRPr="001A3D1D">
              <w:tab/>
              <w:t xml:space="preserve">Information covered by this section that is personal information may also be regulated under the </w:t>
            </w:r>
            <w:r w:rsidRPr="001A3D1D">
              <w:rPr>
                <w:i/>
              </w:rPr>
              <w:t>Privacy Act 1988</w:t>
            </w:r>
            <w:r w:rsidRPr="001A3D1D">
              <w:t>.</w:t>
            </w:r>
          </w:p>
          <w:p w14:paraId="7AEED14F" w14:textId="77777777" w:rsidR="001768B3" w:rsidRPr="001A3D1D" w:rsidRDefault="001768B3" w:rsidP="00A30D0E">
            <w:pPr>
              <w:pStyle w:val="ActHead5"/>
            </w:pPr>
            <w:r w:rsidRPr="001A3D1D">
              <w:rPr>
                <w:rStyle w:val="CharSectno"/>
              </w:rPr>
              <w:t>106D</w:t>
            </w:r>
            <w:r w:rsidRPr="001A3D1D">
              <w:t xml:space="preserve">  Operation of unpaid family and domestic violence leave and leave for victims of crime</w:t>
            </w:r>
          </w:p>
          <w:p w14:paraId="36E0BDE8" w14:textId="77777777" w:rsidR="001768B3" w:rsidRPr="001A3D1D" w:rsidRDefault="001768B3" w:rsidP="00A30D0E">
            <w:pPr>
              <w:pStyle w:val="subsection0"/>
            </w:pPr>
            <w:r w:rsidRPr="001A3D1D">
              <w:tab/>
              <w:t>(1)</w:t>
            </w:r>
            <w:r w:rsidRPr="001A3D1D">
              <w:tab/>
              <w:t>This Subdivision does not exclude or limit the operation of a law of a State or Territory to the extent that it provides for leave for victims of crime.</w:t>
            </w:r>
          </w:p>
          <w:p w14:paraId="66E25102" w14:textId="77777777" w:rsidR="001768B3" w:rsidRPr="001A3D1D" w:rsidRDefault="001768B3" w:rsidP="00A30D0E">
            <w:pPr>
              <w:pStyle w:val="subsection0"/>
            </w:pPr>
            <w:r w:rsidRPr="001A3D1D">
              <w:tab/>
              <w:t>(2)</w:t>
            </w:r>
            <w:r w:rsidRPr="001A3D1D">
              <w:tab/>
              <w:t>If an employee who is entitled, under a law of a State or Territory, to leave for victims of crime is also entitled to leave under this Subdivision, that law applies in addition to this Subdivision.</w:t>
            </w:r>
          </w:p>
          <w:p w14:paraId="134AB0DE" w14:textId="77777777" w:rsidR="001768B3" w:rsidRPr="001A3D1D" w:rsidRDefault="001768B3" w:rsidP="00A30D0E">
            <w:pPr>
              <w:pStyle w:val="subsection0"/>
            </w:pPr>
            <w:r w:rsidRPr="001A3D1D">
              <w:tab/>
              <w:t>(3)</w:t>
            </w:r>
            <w:r w:rsidRPr="001A3D1D">
              <w:tab/>
              <w:t>A person who is a national system employee only because of section 30C or 30M is entitled to leave under this Subdivision only to the extent that the leave would not constitute leave for victims of crime.</w:t>
            </w:r>
          </w:p>
          <w:p w14:paraId="336FE0C8" w14:textId="77777777" w:rsidR="001768B3" w:rsidRPr="001A3D1D" w:rsidRDefault="001768B3" w:rsidP="00A30D0E">
            <w:pPr>
              <w:pStyle w:val="notetext"/>
            </w:pPr>
            <w:r w:rsidRPr="001A3D1D">
              <w:t>Note:</w:t>
            </w:r>
            <w:r w:rsidRPr="001A3D1D">
              <w:tab/>
              <w:t>Leave for victims of crime is a non</w:t>
            </w:r>
            <w:r w:rsidRPr="001A3D1D">
              <w:noBreakHyphen/>
              <w:t>excluded matter under paragraph 27(2)(h).</w:t>
            </w:r>
          </w:p>
          <w:p w14:paraId="660F31F8" w14:textId="77777777" w:rsidR="001768B3" w:rsidRPr="001A3D1D" w:rsidRDefault="001768B3" w:rsidP="00A30D0E">
            <w:pPr>
              <w:pStyle w:val="ActHead5"/>
            </w:pPr>
            <w:r w:rsidRPr="001A3D1D">
              <w:rPr>
                <w:rStyle w:val="CharSectno"/>
              </w:rPr>
              <w:t>106E</w:t>
            </w:r>
            <w:r w:rsidRPr="001A3D1D">
              <w:t xml:space="preserve">  Entitlement to days of leave</w:t>
            </w:r>
          </w:p>
          <w:p w14:paraId="6FFCE4B6" w14:textId="77777777" w:rsidR="001768B3" w:rsidRPr="001A3D1D" w:rsidRDefault="001768B3" w:rsidP="00A30D0E">
            <w:pPr>
              <w:pStyle w:val="subsection0"/>
            </w:pPr>
            <w:r w:rsidRPr="001A3D1D">
              <w:tab/>
            </w:r>
            <w:r w:rsidRPr="001A3D1D">
              <w:tab/>
              <w:t xml:space="preserve">What constitutes a day of leave for the purposes of this Subdivision is taken to be the same as what constitutes a day of leave for the purposes of </w:t>
            </w:r>
            <w:r w:rsidRPr="006F193F">
              <w:t>sections 72A and 85</w:t>
            </w:r>
            <w:r>
              <w:t xml:space="preserve"> </w:t>
            </w:r>
            <w:r w:rsidRPr="001A3D1D">
              <w:t>and Subdivisions B and C.</w:t>
            </w:r>
          </w:p>
          <w:p w14:paraId="53DF105A" w14:textId="77777777" w:rsidR="001768B3" w:rsidRPr="00474A60" w:rsidRDefault="001768B3" w:rsidP="00A30D0E">
            <w:pPr>
              <w:pStyle w:val="Link"/>
              <w:framePr w:wrap="auto"/>
            </w:pPr>
            <w:r>
              <w:rPr>
                <w:rStyle w:val="Hyperlink"/>
              </w:rPr>
              <w:fldChar w:fldCharType="end"/>
            </w:r>
          </w:p>
        </w:tc>
      </w:tr>
      <w:bookmarkEnd w:id="312"/>
    </w:tbl>
    <w:p w14:paraId="21E875A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883B2B6" w14:textId="77777777" w:rsidTr="001768B3">
        <w:trPr>
          <w:jc w:val="center"/>
        </w:trPr>
        <w:tc>
          <w:tcPr>
            <w:tcW w:w="2267" w:type="dxa"/>
            <w:tcBorders>
              <w:bottom w:val="single" w:sz="2" w:space="0" w:color="418AB3" w:themeColor="accent1"/>
            </w:tcBorders>
            <w:shd w:val="clear" w:color="auto" w:fill="FFFFFF" w:themeFill="background1"/>
          </w:tcPr>
          <w:p w14:paraId="590D7D8A" w14:textId="77777777" w:rsidR="001768B3" w:rsidRPr="001768B3" w:rsidRDefault="001768B3" w:rsidP="00A30D0E">
            <w:pPr>
              <w:rPr>
                <w:rStyle w:val="Identifier"/>
              </w:rPr>
            </w:pPr>
            <w:bookmarkStart w:id="313" w:name="_Hlk111012879"/>
            <w:r w:rsidRPr="001768B3">
              <w:rPr>
                <w:rStyle w:val="Identifier"/>
              </w:rPr>
              <w:t>leave_notice_community.entitled</w:t>
            </w:r>
          </w:p>
        </w:tc>
        <w:tc>
          <w:tcPr>
            <w:tcW w:w="7653" w:type="dxa"/>
            <w:tcBorders>
              <w:bottom w:val="single" w:sz="2" w:space="0" w:color="418AB3" w:themeColor="accent1"/>
            </w:tcBorders>
            <w:shd w:val="clear" w:color="auto" w:fill="FFFFFF" w:themeFill="background1"/>
            <w:tcMar>
              <w:left w:w="28" w:type="dxa"/>
              <w:right w:w="28" w:type="dxa"/>
            </w:tcMar>
          </w:tcPr>
          <w:p w14:paraId="7595F803" w14:textId="77777777" w:rsidR="001768B3" w:rsidRPr="00474A60" w:rsidRDefault="001768B3" w:rsidP="00A30D0E">
            <w:pPr>
              <w:pStyle w:val="PlainText"/>
            </w:pPr>
            <w:r w:rsidRPr="00474A60">
              <w:t>(Fair Work Act 2009)</w:t>
            </w:r>
          </w:p>
          <w:p w14:paraId="155885F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r w:rsidRPr="001A3D1D">
              <w:rPr>
                <w:rStyle w:val="CharSectno"/>
              </w:rPr>
              <w:t>110</w:t>
            </w:r>
            <w:r w:rsidRPr="001A3D1D">
              <w:t xml:space="preserve">  Notice and evidence requirements</w:t>
            </w:r>
          </w:p>
          <w:p w14:paraId="0018771B" w14:textId="77777777" w:rsidR="001768B3" w:rsidRPr="001A3D1D" w:rsidRDefault="001768B3" w:rsidP="00A30D0E">
            <w:pPr>
              <w:pStyle w:val="SubsectionHead"/>
            </w:pPr>
            <w:r w:rsidRPr="001A3D1D">
              <w:t>Notice</w:t>
            </w:r>
          </w:p>
          <w:p w14:paraId="459DEB86"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56614DAB" w14:textId="77777777" w:rsidR="001768B3" w:rsidRPr="001A3D1D" w:rsidRDefault="001768B3" w:rsidP="00A30D0E">
            <w:pPr>
              <w:pStyle w:val="subsection0"/>
            </w:pPr>
            <w:r w:rsidRPr="001A3D1D">
              <w:tab/>
              <w:t>(2)</w:t>
            </w:r>
            <w:r w:rsidRPr="001A3D1D">
              <w:tab/>
              <w:t>The notice:</w:t>
            </w:r>
          </w:p>
          <w:p w14:paraId="6DED865D"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4C48978B" w14:textId="77777777" w:rsidR="001768B3" w:rsidRPr="001A3D1D" w:rsidRDefault="001768B3" w:rsidP="00A30D0E">
            <w:pPr>
              <w:pStyle w:val="paragraph"/>
            </w:pPr>
            <w:r w:rsidRPr="001A3D1D">
              <w:tab/>
              <w:t>(b)</w:t>
            </w:r>
            <w:r w:rsidRPr="001A3D1D">
              <w:tab/>
              <w:t>must advise the employer of the period, or expected period, of the absence.</w:t>
            </w:r>
          </w:p>
          <w:p w14:paraId="17EA8FC8" w14:textId="77777777" w:rsidR="001768B3" w:rsidRPr="001A3D1D" w:rsidRDefault="001768B3" w:rsidP="00A30D0E">
            <w:pPr>
              <w:pStyle w:val="SubsectionHead"/>
            </w:pPr>
            <w:r w:rsidRPr="001A3D1D">
              <w:t>Evidence</w:t>
            </w:r>
          </w:p>
          <w:p w14:paraId="1C9AAECB"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753071FE" w14:textId="77777777" w:rsidR="001768B3" w:rsidRPr="001A3D1D" w:rsidRDefault="001768B3" w:rsidP="00A30D0E">
            <w:pPr>
              <w:pStyle w:val="SubsectionHead"/>
            </w:pPr>
            <w:r w:rsidRPr="001A3D1D">
              <w:t>Compliance</w:t>
            </w:r>
          </w:p>
          <w:p w14:paraId="5E920BB7"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23D861CB"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3F2C7B51" w14:textId="77777777" w:rsidR="001768B3" w:rsidRPr="00474A60" w:rsidRDefault="001768B3" w:rsidP="00A30D0E">
            <w:pPr>
              <w:pStyle w:val="Link"/>
              <w:framePr w:wrap="auto"/>
            </w:pPr>
            <w:r>
              <w:rPr>
                <w:rStyle w:val="Hyperlink"/>
              </w:rPr>
              <w:fldChar w:fldCharType="end"/>
            </w:r>
          </w:p>
        </w:tc>
      </w:tr>
      <w:bookmarkEnd w:id="313"/>
    </w:tbl>
    <w:p w14:paraId="6DF5560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C7F1E8D" w14:textId="77777777" w:rsidTr="001768B3">
        <w:trPr>
          <w:jc w:val="center"/>
        </w:trPr>
        <w:tc>
          <w:tcPr>
            <w:tcW w:w="2267" w:type="dxa"/>
            <w:shd w:val="clear" w:color="auto" w:fill="FFFFFF" w:themeFill="background1"/>
          </w:tcPr>
          <w:p w14:paraId="5F6BB340" w14:textId="77777777" w:rsidR="001768B3" w:rsidRPr="001768B3" w:rsidRDefault="001768B3" w:rsidP="00A30D0E">
            <w:pPr>
              <w:rPr>
                <w:rStyle w:val="Identifier"/>
              </w:rPr>
            </w:pPr>
            <w:bookmarkStart w:id="314" w:name="_Hlk111012880"/>
            <w:r w:rsidRPr="001768B3">
              <w:rPr>
                <w:rStyle w:val="Identifier"/>
              </w:rPr>
              <w:t>leave_notice_community.no_evidence</w:t>
            </w:r>
          </w:p>
        </w:tc>
        <w:tc>
          <w:tcPr>
            <w:tcW w:w="7653" w:type="dxa"/>
            <w:shd w:val="clear" w:color="auto" w:fill="FFFFFF" w:themeFill="background1"/>
            <w:tcMar>
              <w:left w:w="28" w:type="dxa"/>
              <w:right w:w="28" w:type="dxa"/>
            </w:tcMar>
          </w:tcPr>
          <w:p w14:paraId="41C894DD" w14:textId="77777777" w:rsidR="001768B3" w:rsidRPr="00474A60" w:rsidRDefault="001768B3" w:rsidP="00A30D0E">
            <w:pPr>
              <w:pStyle w:val="PlainText"/>
            </w:pPr>
            <w:r w:rsidRPr="00474A60">
              <w:t>(Fair Work Act 2009)</w:t>
            </w:r>
          </w:p>
          <w:p w14:paraId="4703AA5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r w:rsidRPr="001A3D1D">
              <w:rPr>
                <w:rStyle w:val="CharSectno"/>
              </w:rPr>
              <w:t>110</w:t>
            </w:r>
            <w:r w:rsidRPr="001A3D1D">
              <w:t xml:space="preserve">  Notice and evidence requirements</w:t>
            </w:r>
          </w:p>
          <w:p w14:paraId="72ABA7F2" w14:textId="77777777" w:rsidR="001768B3" w:rsidRPr="001A3D1D" w:rsidRDefault="001768B3" w:rsidP="00A30D0E">
            <w:pPr>
              <w:pStyle w:val="SubsectionHead"/>
            </w:pPr>
            <w:r w:rsidRPr="001A3D1D">
              <w:t>Notice</w:t>
            </w:r>
          </w:p>
          <w:p w14:paraId="3E56D9E9"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24F2A82C" w14:textId="77777777" w:rsidR="001768B3" w:rsidRPr="001A3D1D" w:rsidRDefault="001768B3" w:rsidP="00A30D0E">
            <w:pPr>
              <w:pStyle w:val="subsection0"/>
            </w:pPr>
            <w:r w:rsidRPr="001A3D1D">
              <w:tab/>
              <w:t>(2)</w:t>
            </w:r>
            <w:r w:rsidRPr="001A3D1D">
              <w:tab/>
              <w:t>The notice:</w:t>
            </w:r>
          </w:p>
          <w:p w14:paraId="0C2A6260"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510CADCD" w14:textId="77777777" w:rsidR="001768B3" w:rsidRPr="001A3D1D" w:rsidRDefault="001768B3" w:rsidP="00A30D0E">
            <w:pPr>
              <w:pStyle w:val="paragraph"/>
            </w:pPr>
            <w:r w:rsidRPr="001A3D1D">
              <w:tab/>
              <w:t>(b)</w:t>
            </w:r>
            <w:r w:rsidRPr="001A3D1D">
              <w:tab/>
              <w:t>must advise the employer of the period, or expected period, of the absence.</w:t>
            </w:r>
          </w:p>
          <w:p w14:paraId="6E7482C3" w14:textId="77777777" w:rsidR="001768B3" w:rsidRPr="001A3D1D" w:rsidRDefault="001768B3" w:rsidP="00A30D0E">
            <w:pPr>
              <w:pStyle w:val="SubsectionHead"/>
            </w:pPr>
            <w:r w:rsidRPr="001A3D1D">
              <w:t>Evidence</w:t>
            </w:r>
          </w:p>
          <w:p w14:paraId="06C96542"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773E5689" w14:textId="77777777" w:rsidR="001768B3" w:rsidRPr="001A3D1D" w:rsidRDefault="001768B3" w:rsidP="00A30D0E">
            <w:pPr>
              <w:pStyle w:val="SubsectionHead"/>
            </w:pPr>
            <w:r w:rsidRPr="001A3D1D">
              <w:t>Compliance</w:t>
            </w:r>
          </w:p>
          <w:p w14:paraId="2D8AC380"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3F7AD78C"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66ABEBBA" w14:textId="77777777" w:rsidR="001768B3" w:rsidRPr="00474A60" w:rsidRDefault="001768B3" w:rsidP="00A30D0E">
            <w:pPr>
              <w:pStyle w:val="Link"/>
              <w:framePr w:wrap="auto"/>
            </w:pPr>
            <w:r>
              <w:rPr>
                <w:rStyle w:val="Hyperlink"/>
              </w:rPr>
              <w:fldChar w:fldCharType="end"/>
            </w:r>
          </w:p>
        </w:tc>
      </w:tr>
      <w:bookmarkEnd w:id="314"/>
    </w:tbl>
    <w:p w14:paraId="77F1979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0D4BF58" w14:textId="77777777" w:rsidTr="001768B3">
        <w:trPr>
          <w:jc w:val="center"/>
        </w:trPr>
        <w:tc>
          <w:tcPr>
            <w:tcW w:w="2267" w:type="dxa"/>
            <w:shd w:val="clear" w:color="auto" w:fill="FFFFFF" w:themeFill="background1"/>
          </w:tcPr>
          <w:p w14:paraId="63C3FB36" w14:textId="77777777" w:rsidR="001768B3" w:rsidRPr="001768B3" w:rsidRDefault="001768B3" w:rsidP="00A30D0E">
            <w:pPr>
              <w:rPr>
                <w:rStyle w:val="Identifier"/>
              </w:rPr>
            </w:pPr>
            <w:bookmarkStart w:id="315" w:name="_Hlk111012881"/>
            <w:r w:rsidRPr="001768B3">
              <w:rPr>
                <w:rStyle w:val="Identifier"/>
              </w:rPr>
              <w:t>leave_notice_community.no_period</w:t>
            </w:r>
          </w:p>
        </w:tc>
        <w:tc>
          <w:tcPr>
            <w:tcW w:w="7653" w:type="dxa"/>
            <w:shd w:val="clear" w:color="auto" w:fill="FFFFFF" w:themeFill="background1"/>
            <w:tcMar>
              <w:left w:w="28" w:type="dxa"/>
              <w:right w:w="28" w:type="dxa"/>
            </w:tcMar>
          </w:tcPr>
          <w:p w14:paraId="70892759" w14:textId="77777777" w:rsidR="001768B3" w:rsidRPr="00474A60" w:rsidRDefault="001768B3" w:rsidP="00A30D0E">
            <w:pPr>
              <w:pStyle w:val="PlainText"/>
            </w:pPr>
            <w:r w:rsidRPr="00474A60">
              <w:t>(Fair Work Act 2009)</w:t>
            </w:r>
          </w:p>
          <w:p w14:paraId="58B76E4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r w:rsidRPr="001A3D1D">
              <w:rPr>
                <w:rStyle w:val="CharSectno"/>
              </w:rPr>
              <w:t>110</w:t>
            </w:r>
            <w:r w:rsidRPr="001A3D1D">
              <w:t xml:space="preserve">  Notice and evidence requirements</w:t>
            </w:r>
          </w:p>
          <w:p w14:paraId="100E77D5" w14:textId="77777777" w:rsidR="001768B3" w:rsidRPr="001A3D1D" w:rsidRDefault="001768B3" w:rsidP="00A30D0E">
            <w:pPr>
              <w:pStyle w:val="SubsectionHead"/>
            </w:pPr>
            <w:r w:rsidRPr="001A3D1D">
              <w:t>Notice</w:t>
            </w:r>
          </w:p>
          <w:p w14:paraId="1617D849"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2BD11AF3" w14:textId="77777777" w:rsidR="001768B3" w:rsidRPr="001A3D1D" w:rsidRDefault="001768B3" w:rsidP="00A30D0E">
            <w:pPr>
              <w:pStyle w:val="subsection0"/>
            </w:pPr>
            <w:r w:rsidRPr="001A3D1D">
              <w:tab/>
              <w:t>(2)</w:t>
            </w:r>
            <w:r w:rsidRPr="001A3D1D">
              <w:tab/>
              <w:t>The notice:</w:t>
            </w:r>
          </w:p>
          <w:p w14:paraId="1003991F"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7516009E" w14:textId="77777777" w:rsidR="001768B3" w:rsidRPr="001A3D1D" w:rsidRDefault="001768B3" w:rsidP="00A30D0E">
            <w:pPr>
              <w:pStyle w:val="paragraph"/>
            </w:pPr>
            <w:r w:rsidRPr="001A3D1D">
              <w:tab/>
              <w:t>(b)</w:t>
            </w:r>
            <w:r w:rsidRPr="001A3D1D">
              <w:tab/>
              <w:t>must advise the employer of the period, or expected period, of the absence.</w:t>
            </w:r>
          </w:p>
          <w:p w14:paraId="68229CBD" w14:textId="77777777" w:rsidR="001768B3" w:rsidRPr="001A3D1D" w:rsidRDefault="001768B3" w:rsidP="00A30D0E">
            <w:pPr>
              <w:pStyle w:val="SubsectionHead"/>
            </w:pPr>
            <w:r w:rsidRPr="001A3D1D">
              <w:t>Evidence</w:t>
            </w:r>
          </w:p>
          <w:p w14:paraId="12E3FBDE"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4F423B21" w14:textId="77777777" w:rsidR="001768B3" w:rsidRPr="001A3D1D" w:rsidRDefault="001768B3" w:rsidP="00A30D0E">
            <w:pPr>
              <w:pStyle w:val="SubsectionHead"/>
            </w:pPr>
            <w:r w:rsidRPr="001A3D1D">
              <w:t>Compliance</w:t>
            </w:r>
          </w:p>
          <w:p w14:paraId="3AE345C4"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3BF855CE"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4100A55D" w14:textId="77777777" w:rsidR="001768B3" w:rsidRPr="00474A60" w:rsidRDefault="001768B3" w:rsidP="00A30D0E">
            <w:pPr>
              <w:pStyle w:val="Link"/>
              <w:framePr w:wrap="auto"/>
            </w:pPr>
            <w:r>
              <w:rPr>
                <w:rStyle w:val="Hyperlink"/>
              </w:rPr>
              <w:fldChar w:fldCharType="end"/>
            </w:r>
          </w:p>
        </w:tc>
      </w:tr>
      <w:bookmarkEnd w:id="315"/>
    </w:tbl>
    <w:p w14:paraId="0A51684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D0EF6C9" w14:textId="77777777" w:rsidTr="001768B3">
        <w:trPr>
          <w:jc w:val="center"/>
        </w:trPr>
        <w:tc>
          <w:tcPr>
            <w:tcW w:w="2267" w:type="dxa"/>
            <w:shd w:val="clear" w:color="auto" w:fill="FFFFFF" w:themeFill="background1"/>
          </w:tcPr>
          <w:p w14:paraId="0CBD75A7" w14:textId="77777777" w:rsidR="001768B3" w:rsidRPr="001768B3" w:rsidRDefault="001768B3" w:rsidP="00A30D0E">
            <w:pPr>
              <w:rPr>
                <w:rStyle w:val="Identifier"/>
              </w:rPr>
            </w:pPr>
            <w:bookmarkStart w:id="316" w:name="_Hlk111012882"/>
            <w:r w:rsidRPr="001768B3">
              <w:rPr>
                <w:rStyle w:val="Identifier"/>
              </w:rPr>
              <w:t>leave_notice_community.not_given</w:t>
            </w:r>
          </w:p>
        </w:tc>
        <w:tc>
          <w:tcPr>
            <w:tcW w:w="7653" w:type="dxa"/>
            <w:shd w:val="clear" w:color="auto" w:fill="FFFFFF" w:themeFill="background1"/>
            <w:tcMar>
              <w:left w:w="28" w:type="dxa"/>
              <w:right w:w="28" w:type="dxa"/>
            </w:tcMar>
          </w:tcPr>
          <w:p w14:paraId="5B57439C" w14:textId="77777777" w:rsidR="001768B3" w:rsidRPr="00474A60" w:rsidRDefault="001768B3" w:rsidP="00A30D0E">
            <w:pPr>
              <w:pStyle w:val="PlainText"/>
            </w:pPr>
            <w:r w:rsidRPr="00474A60">
              <w:t>(Fair Work Act 2009)</w:t>
            </w:r>
          </w:p>
          <w:p w14:paraId="3DC99D8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"leave_community_notice_full" </w:instrText>
            </w:r>
            <w:r>
              <w:fldChar w:fldCharType="separate"/>
            </w:r>
            <w:r w:rsidRPr="001A3D1D">
              <w:rPr>
                <w:rStyle w:val="CharSectno"/>
              </w:rPr>
              <w:t>110</w:t>
            </w:r>
            <w:r w:rsidRPr="001A3D1D">
              <w:t xml:space="preserve">  Notice and evidence requirements</w:t>
            </w:r>
          </w:p>
          <w:p w14:paraId="7AAC0B91" w14:textId="77777777" w:rsidR="001768B3" w:rsidRPr="001A3D1D" w:rsidRDefault="001768B3" w:rsidP="00A30D0E">
            <w:pPr>
              <w:pStyle w:val="SubsectionHead"/>
            </w:pPr>
            <w:r w:rsidRPr="001A3D1D">
              <w:t>Notice</w:t>
            </w:r>
          </w:p>
          <w:p w14:paraId="3544B23D" w14:textId="77777777" w:rsidR="001768B3" w:rsidRPr="001A3D1D" w:rsidRDefault="001768B3" w:rsidP="00A30D0E">
            <w:pPr>
              <w:pStyle w:val="subsection0"/>
            </w:pPr>
            <w:r w:rsidRPr="001A3D1D">
              <w:tab/>
              <w:t>(1)</w:t>
            </w:r>
            <w:r w:rsidRPr="001A3D1D">
              <w:tab/>
              <w:t>An employee who wants an absence from his or her employment to be covered by this Division must give his or her employer notice of the absence.</w:t>
            </w:r>
          </w:p>
          <w:p w14:paraId="27768BAE" w14:textId="77777777" w:rsidR="001768B3" w:rsidRPr="001A3D1D" w:rsidRDefault="001768B3" w:rsidP="00A30D0E">
            <w:pPr>
              <w:pStyle w:val="subsection0"/>
            </w:pPr>
            <w:r w:rsidRPr="001A3D1D">
              <w:tab/>
              <w:t>(2)</w:t>
            </w:r>
            <w:r w:rsidRPr="001A3D1D">
              <w:tab/>
              <w:t>The notice:</w:t>
            </w:r>
          </w:p>
          <w:p w14:paraId="09D94A90" w14:textId="77777777" w:rsidR="001768B3" w:rsidRPr="001A3D1D" w:rsidRDefault="001768B3" w:rsidP="00A30D0E">
            <w:pPr>
              <w:pStyle w:val="paragraph"/>
            </w:pPr>
            <w:r w:rsidRPr="001A3D1D">
              <w:tab/>
              <w:t>(a)</w:t>
            </w:r>
            <w:r w:rsidRPr="001A3D1D">
              <w:tab/>
              <w:t>must be given to the employer as soon as practicable (which may be a time after the absence has started); and</w:t>
            </w:r>
          </w:p>
          <w:p w14:paraId="700E1A33" w14:textId="77777777" w:rsidR="001768B3" w:rsidRPr="001A3D1D" w:rsidRDefault="001768B3" w:rsidP="00A30D0E">
            <w:pPr>
              <w:pStyle w:val="paragraph"/>
            </w:pPr>
            <w:r w:rsidRPr="001A3D1D">
              <w:tab/>
              <w:t>(b)</w:t>
            </w:r>
            <w:r w:rsidRPr="001A3D1D">
              <w:tab/>
              <w:t>must advise the employer of the period, or expected period, of the absence.</w:t>
            </w:r>
          </w:p>
          <w:p w14:paraId="681016F4" w14:textId="77777777" w:rsidR="001768B3" w:rsidRPr="001A3D1D" w:rsidRDefault="001768B3" w:rsidP="00A30D0E">
            <w:pPr>
              <w:pStyle w:val="SubsectionHead"/>
            </w:pPr>
            <w:r w:rsidRPr="001A3D1D">
              <w:t>Evidence</w:t>
            </w:r>
          </w:p>
          <w:p w14:paraId="4C4D755E" w14:textId="77777777" w:rsidR="001768B3" w:rsidRPr="001A3D1D" w:rsidRDefault="001768B3" w:rsidP="00A30D0E">
            <w:pPr>
              <w:pStyle w:val="subsection0"/>
            </w:pPr>
            <w:r w:rsidRPr="001A3D1D">
              <w:tab/>
              <w:t>(3)</w:t>
            </w:r>
            <w:r w:rsidRPr="001A3D1D">
              <w:tab/>
              <w:t>An employee who has given his or her employer notice of an absence under subsection (1) must, if required by the employer, give the employer evidence that would satisfy a reasonable person that the absence is because the employee has been or will be engaging in an eligible community service activity.</w:t>
            </w:r>
          </w:p>
          <w:p w14:paraId="529C721C" w14:textId="77777777" w:rsidR="001768B3" w:rsidRPr="001A3D1D" w:rsidRDefault="001768B3" w:rsidP="00A30D0E">
            <w:pPr>
              <w:pStyle w:val="SubsectionHead"/>
            </w:pPr>
            <w:r w:rsidRPr="001A3D1D">
              <w:t>Compliance</w:t>
            </w:r>
          </w:p>
          <w:p w14:paraId="56D289A4" w14:textId="77777777" w:rsidR="001768B3" w:rsidRPr="001A3D1D" w:rsidRDefault="001768B3" w:rsidP="00A30D0E">
            <w:pPr>
              <w:pStyle w:val="subsection0"/>
            </w:pPr>
            <w:r w:rsidRPr="001A3D1D">
              <w:tab/>
              <w:t>(4)</w:t>
            </w:r>
            <w:r w:rsidRPr="001A3D1D">
              <w:tab/>
              <w:t>An employee’s absence from his or her employment is not covered by this Division unless the employee complies with this section.</w:t>
            </w:r>
          </w:p>
          <w:p w14:paraId="65F740E0"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5980CB95" w14:textId="77777777" w:rsidR="001768B3" w:rsidRPr="00474A60" w:rsidRDefault="001768B3" w:rsidP="00A30D0E">
            <w:pPr>
              <w:pStyle w:val="Link"/>
              <w:framePr w:wrap="auto"/>
            </w:pPr>
            <w:r>
              <w:rPr>
                <w:rStyle w:val="Hyperlink"/>
              </w:rPr>
              <w:fldChar w:fldCharType="end"/>
            </w:r>
          </w:p>
        </w:tc>
      </w:tr>
      <w:bookmarkEnd w:id="316"/>
    </w:tbl>
    <w:p w14:paraId="701A3F5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B4894A3" w14:textId="77777777" w:rsidTr="001768B3">
        <w:trPr>
          <w:jc w:val="center"/>
        </w:trPr>
        <w:tc>
          <w:tcPr>
            <w:tcW w:w="2267" w:type="dxa"/>
            <w:tcBorders>
              <w:bottom w:val="single" w:sz="2" w:space="0" w:color="418AB3" w:themeColor="accent1"/>
            </w:tcBorders>
            <w:shd w:val="clear" w:color="auto" w:fill="FFFFFF" w:themeFill="background1"/>
          </w:tcPr>
          <w:p w14:paraId="021E46D4" w14:textId="77777777" w:rsidR="001768B3" w:rsidRPr="001768B3" w:rsidRDefault="001768B3" w:rsidP="00A30D0E">
            <w:pPr>
              <w:rPr>
                <w:rStyle w:val="Identifier"/>
              </w:rPr>
            </w:pPr>
            <w:bookmarkStart w:id="317" w:name="_Hlk111012883"/>
            <w:r w:rsidRPr="001768B3">
              <w:rPr>
                <w:rStyle w:val="Identifier"/>
              </w:rPr>
              <w:t>leave_notice_personal.given</w:t>
            </w:r>
          </w:p>
        </w:tc>
        <w:tc>
          <w:tcPr>
            <w:tcW w:w="7653" w:type="dxa"/>
            <w:tcBorders>
              <w:bottom w:val="single" w:sz="2" w:space="0" w:color="418AB3" w:themeColor="accent1"/>
            </w:tcBorders>
            <w:shd w:val="clear" w:color="auto" w:fill="FFFFFF" w:themeFill="background1"/>
            <w:tcMar>
              <w:left w:w="28" w:type="dxa"/>
              <w:right w:w="28" w:type="dxa"/>
            </w:tcMar>
          </w:tcPr>
          <w:p w14:paraId="5E8FE345" w14:textId="77777777" w:rsidR="001768B3" w:rsidRPr="00474A60" w:rsidRDefault="001768B3" w:rsidP="00A30D0E">
            <w:pPr>
              <w:pStyle w:val="PlainText"/>
            </w:pPr>
            <w:r w:rsidRPr="00474A60">
              <w:t>(Fair Work Act 2009)</w:t>
            </w:r>
          </w:p>
          <w:p w14:paraId="510EA702"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"leave_notice_personal_full" </w:instrText>
            </w:r>
            <w:r>
              <w:fldChar w:fldCharType="separate"/>
            </w:r>
            <w:r w:rsidRPr="001A3D1D">
              <w:rPr>
                <w:rStyle w:val="CharSubdNo"/>
              </w:rPr>
              <w:t>Subdivision D</w:t>
            </w:r>
            <w:r w:rsidRPr="001A3D1D">
              <w:t>—</w:t>
            </w:r>
            <w:r w:rsidRPr="001A3D1D">
              <w:rPr>
                <w:rStyle w:val="CharSubdText"/>
              </w:rPr>
              <w:t>Notice and evidence requirements</w:t>
            </w:r>
          </w:p>
          <w:p w14:paraId="3A29D982" w14:textId="77777777" w:rsidR="001768B3" w:rsidRPr="001A3D1D" w:rsidRDefault="001768B3" w:rsidP="00A30D0E">
            <w:pPr>
              <w:pStyle w:val="ActHead5"/>
            </w:pPr>
            <w:r w:rsidRPr="001A3D1D">
              <w:rPr>
                <w:rStyle w:val="CharSectno"/>
              </w:rPr>
              <w:t>107</w:t>
            </w:r>
            <w:r w:rsidRPr="001A3D1D">
              <w:t xml:space="preserve">  Notice and evidence requirements</w:t>
            </w:r>
          </w:p>
          <w:p w14:paraId="728A2BA3" w14:textId="77777777" w:rsidR="001768B3" w:rsidRPr="001A3D1D" w:rsidRDefault="001768B3" w:rsidP="00A30D0E">
            <w:pPr>
              <w:pStyle w:val="SubsectionHead"/>
            </w:pPr>
            <w:r w:rsidRPr="001A3D1D">
              <w:t>Notice</w:t>
            </w:r>
          </w:p>
          <w:p w14:paraId="39B8FD22" w14:textId="77777777" w:rsidR="001768B3" w:rsidRPr="001A3D1D" w:rsidRDefault="001768B3" w:rsidP="00A30D0E">
            <w:pPr>
              <w:pStyle w:val="subsection0"/>
            </w:pPr>
            <w:r w:rsidRPr="001A3D1D">
              <w:tab/>
              <w:t>(1)</w:t>
            </w:r>
            <w:r w:rsidRPr="001A3D1D">
              <w:tab/>
              <w:t>An employee must give his or her employer notice of the taking of leave under this Division by the employee.</w:t>
            </w:r>
          </w:p>
          <w:p w14:paraId="08D3D101" w14:textId="77777777" w:rsidR="001768B3" w:rsidRPr="001A3D1D" w:rsidRDefault="001768B3" w:rsidP="00A30D0E">
            <w:pPr>
              <w:pStyle w:val="subsection0"/>
            </w:pPr>
            <w:r w:rsidRPr="001A3D1D">
              <w:tab/>
              <w:t>(2)</w:t>
            </w:r>
            <w:r w:rsidRPr="001A3D1D">
              <w:tab/>
              <w:t>The notice:</w:t>
            </w:r>
          </w:p>
          <w:p w14:paraId="4105CA10"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16259238" w14:textId="77777777" w:rsidR="001768B3" w:rsidRPr="001A3D1D" w:rsidRDefault="001768B3" w:rsidP="00A30D0E">
            <w:pPr>
              <w:pStyle w:val="paragraph"/>
            </w:pPr>
            <w:r w:rsidRPr="001A3D1D">
              <w:tab/>
              <w:t>(b)</w:t>
            </w:r>
            <w:r w:rsidRPr="001A3D1D">
              <w:tab/>
              <w:t>must advise the employer of the period, or expected period, of the leave.</w:t>
            </w:r>
          </w:p>
          <w:p w14:paraId="3A672FFB" w14:textId="77777777" w:rsidR="001768B3" w:rsidRPr="001A3D1D" w:rsidRDefault="001768B3" w:rsidP="00A30D0E">
            <w:pPr>
              <w:pStyle w:val="SubsectionHead"/>
            </w:pPr>
            <w:r w:rsidRPr="001A3D1D">
              <w:t>Evidence</w:t>
            </w:r>
          </w:p>
          <w:p w14:paraId="23A88E85" w14:textId="77777777" w:rsidR="001768B3" w:rsidRPr="001A3D1D" w:rsidRDefault="001768B3" w:rsidP="00A30D0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14705218" w14:textId="77777777" w:rsidR="001768B3" w:rsidRPr="001A3D1D" w:rsidRDefault="001768B3" w:rsidP="00A30D0E">
            <w:pPr>
              <w:pStyle w:val="paragraph"/>
            </w:pPr>
            <w:r w:rsidRPr="001A3D1D">
              <w:tab/>
              <w:t>(a)</w:t>
            </w:r>
            <w:r w:rsidRPr="001A3D1D">
              <w:tab/>
              <w:t>if it is paid personal/carer’s leave—the leave is taken for a reason specified in section 97; or</w:t>
            </w:r>
          </w:p>
          <w:p w14:paraId="340A2B07" w14:textId="77777777" w:rsidR="001768B3" w:rsidRPr="001A3D1D" w:rsidRDefault="001768B3" w:rsidP="00A30D0E">
            <w:pPr>
              <w:pStyle w:val="paragraph"/>
            </w:pPr>
            <w:r w:rsidRPr="001A3D1D">
              <w:tab/>
              <w:t>(b)</w:t>
            </w:r>
            <w:r w:rsidRPr="001A3D1D">
              <w:tab/>
              <w:t>if it is unpaid carer’s leave—the leave is taken for a permissible occasion in circumstances specified in subsection 103(1); or</w:t>
            </w:r>
          </w:p>
          <w:p w14:paraId="052169E3" w14:textId="77777777" w:rsidR="001768B3" w:rsidRPr="001A3D1D" w:rsidRDefault="001768B3" w:rsidP="00A30D0E">
            <w:pPr>
              <w:pStyle w:val="paragraph"/>
            </w:pPr>
            <w:r w:rsidRPr="001A3D1D">
              <w:tab/>
              <w:t>(c)</w:t>
            </w:r>
            <w:r w:rsidRPr="001A3D1D">
              <w:tab/>
              <w:t>if it is compassionate leave—the leave is taken for a permissible occasion in circumstances specified in subsection 105(1); or</w:t>
            </w:r>
          </w:p>
          <w:p w14:paraId="6DE7E1BC" w14:textId="77777777" w:rsidR="001768B3" w:rsidRPr="001A3D1D" w:rsidRDefault="001768B3" w:rsidP="00A30D0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73CBD2F1" w14:textId="77777777" w:rsidR="001768B3" w:rsidRPr="001A3D1D" w:rsidRDefault="001768B3" w:rsidP="00A30D0E">
            <w:pPr>
              <w:pStyle w:val="SubsectionHead"/>
            </w:pPr>
            <w:r w:rsidRPr="001A3D1D">
              <w:t>Compliance</w:t>
            </w:r>
          </w:p>
          <w:p w14:paraId="6D686C3F" w14:textId="77777777" w:rsidR="001768B3" w:rsidRPr="001A3D1D" w:rsidRDefault="001768B3" w:rsidP="00A30D0E">
            <w:pPr>
              <w:pStyle w:val="subsection0"/>
            </w:pPr>
            <w:r w:rsidRPr="001A3D1D">
              <w:tab/>
              <w:t>(4)</w:t>
            </w:r>
            <w:r w:rsidRPr="001A3D1D">
              <w:tab/>
              <w:t>An employee is not entitled to take leave under this Division unless the employee complies with this section.</w:t>
            </w:r>
          </w:p>
          <w:p w14:paraId="5A0DA119" w14:textId="77777777" w:rsidR="001768B3" w:rsidRPr="001A3D1D" w:rsidRDefault="001768B3" w:rsidP="00A30D0E">
            <w:pPr>
              <w:pStyle w:val="SubsectionHead"/>
            </w:pPr>
            <w:r w:rsidRPr="001A3D1D">
              <w:t>Modern awards and enterprise agreements may include evidence requirements</w:t>
            </w:r>
          </w:p>
          <w:p w14:paraId="57EA31CB" w14:textId="77777777" w:rsidR="001768B3" w:rsidRPr="001A3D1D" w:rsidRDefault="001768B3" w:rsidP="00A30D0E">
            <w:pPr>
              <w:pStyle w:val="subsection0"/>
            </w:pPr>
            <w:r w:rsidRPr="001A3D1D">
              <w:tab/>
              <w:t>(5)</w:t>
            </w:r>
            <w:r w:rsidRPr="001A3D1D">
              <w:tab/>
              <w:t>A modern award or enterprise agreement may include terms relating to the kind of evidence that an employee must provide in order to be entitled to paid personal/carer’s leave, unpaid carer’s leave or compassionate leave.</w:t>
            </w:r>
          </w:p>
          <w:p w14:paraId="4E85204C"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6434DE7F" w14:textId="77777777" w:rsidR="001768B3" w:rsidRPr="00474A60" w:rsidRDefault="001768B3" w:rsidP="00A30D0E">
            <w:pPr>
              <w:pStyle w:val="Link"/>
              <w:framePr w:wrap="auto"/>
            </w:pPr>
            <w:r>
              <w:rPr>
                <w:rStyle w:val="Hyperlink"/>
              </w:rPr>
              <w:fldChar w:fldCharType="end"/>
            </w:r>
          </w:p>
        </w:tc>
      </w:tr>
      <w:bookmarkEnd w:id="317"/>
    </w:tbl>
    <w:p w14:paraId="39FCB46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736973A" w14:textId="77777777" w:rsidTr="001768B3">
        <w:trPr>
          <w:jc w:val="center"/>
        </w:trPr>
        <w:tc>
          <w:tcPr>
            <w:tcW w:w="2267" w:type="dxa"/>
            <w:shd w:val="clear" w:color="auto" w:fill="FFFFFF" w:themeFill="background1"/>
          </w:tcPr>
          <w:p w14:paraId="0A7B1DA4" w14:textId="77777777" w:rsidR="001768B3" w:rsidRPr="001768B3" w:rsidRDefault="001768B3" w:rsidP="00A30D0E">
            <w:pPr>
              <w:rPr>
                <w:rStyle w:val="Identifier"/>
              </w:rPr>
            </w:pPr>
            <w:bookmarkStart w:id="318" w:name="_Hlk111012884"/>
            <w:r w:rsidRPr="001768B3">
              <w:rPr>
                <w:rStyle w:val="Identifier"/>
              </w:rPr>
              <w:t>leave_notice_personal.given_award</w:t>
            </w:r>
          </w:p>
        </w:tc>
        <w:tc>
          <w:tcPr>
            <w:tcW w:w="7653" w:type="dxa"/>
            <w:shd w:val="clear" w:color="auto" w:fill="FFFFFF" w:themeFill="background1"/>
            <w:tcMar>
              <w:left w:w="28" w:type="dxa"/>
              <w:right w:w="28" w:type="dxa"/>
            </w:tcMar>
          </w:tcPr>
          <w:p w14:paraId="302CC9B0" w14:textId="77777777" w:rsidR="001768B3" w:rsidRPr="00474A60" w:rsidRDefault="001768B3" w:rsidP="00A30D0E">
            <w:pPr>
              <w:pStyle w:val="PlainText"/>
            </w:pPr>
            <w:r w:rsidRPr="00474A60">
              <w:t>(Fair Work Act 2009)</w:t>
            </w:r>
          </w:p>
          <w:p w14:paraId="414225C0"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"leave_notice_personal_full" </w:instrText>
            </w:r>
            <w:r>
              <w:fldChar w:fldCharType="separate"/>
            </w:r>
            <w:r w:rsidRPr="001A3D1D">
              <w:rPr>
                <w:rStyle w:val="CharSubdNo"/>
              </w:rPr>
              <w:t>Subdivision D</w:t>
            </w:r>
            <w:r w:rsidRPr="001A3D1D">
              <w:t>—</w:t>
            </w:r>
            <w:r w:rsidRPr="001A3D1D">
              <w:rPr>
                <w:rStyle w:val="CharSubdText"/>
              </w:rPr>
              <w:t>Notice and evidence requirements</w:t>
            </w:r>
          </w:p>
          <w:p w14:paraId="21AF1529" w14:textId="77777777" w:rsidR="001768B3" w:rsidRPr="001A3D1D" w:rsidRDefault="001768B3" w:rsidP="00A30D0E">
            <w:pPr>
              <w:pStyle w:val="ActHead5"/>
            </w:pPr>
            <w:r w:rsidRPr="001A3D1D">
              <w:rPr>
                <w:rStyle w:val="CharSectno"/>
              </w:rPr>
              <w:t>107</w:t>
            </w:r>
            <w:r w:rsidRPr="001A3D1D">
              <w:t xml:space="preserve">  Notice and evidence requirements</w:t>
            </w:r>
          </w:p>
          <w:p w14:paraId="54CB9AA3" w14:textId="77777777" w:rsidR="001768B3" w:rsidRPr="001A3D1D" w:rsidRDefault="001768B3" w:rsidP="00A30D0E">
            <w:pPr>
              <w:pStyle w:val="SubsectionHead"/>
            </w:pPr>
            <w:r w:rsidRPr="001A3D1D">
              <w:t>Notice</w:t>
            </w:r>
          </w:p>
          <w:p w14:paraId="21F849C4" w14:textId="77777777" w:rsidR="001768B3" w:rsidRPr="001A3D1D" w:rsidRDefault="001768B3" w:rsidP="00A30D0E">
            <w:pPr>
              <w:pStyle w:val="subsection0"/>
            </w:pPr>
            <w:r w:rsidRPr="001A3D1D">
              <w:tab/>
              <w:t>(1)</w:t>
            </w:r>
            <w:r w:rsidRPr="001A3D1D">
              <w:tab/>
              <w:t>An employee must give his or her employer notice of the taking of leave under this Division by the employee.</w:t>
            </w:r>
          </w:p>
          <w:p w14:paraId="4D32A2EB" w14:textId="77777777" w:rsidR="001768B3" w:rsidRPr="001A3D1D" w:rsidRDefault="001768B3" w:rsidP="00A30D0E">
            <w:pPr>
              <w:pStyle w:val="subsection0"/>
            </w:pPr>
            <w:r w:rsidRPr="001A3D1D">
              <w:tab/>
              <w:t>(2)</w:t>
            </w:r>
            <w:r w:rsidRPr="001A3D1D">
              <w:tab/>
              <w:t>The notice:</w:t>
            </w:r>
          </w:p>
          <w:p w14:paraId="2AA0EC7C"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7A9D2616" w14:textId="77777777" w:rsidR="001768B3" w:rsidRPr="001A3D1D" w:rsidRDefault="001768B3" w:rsidP="00A30D0E">
            <w:pPr>
              <w:pStyle w:val="paragraph"/>
            </w:pPr>
            <w:r w:rsidRPr="001A3D1D">
              <w:tab/>
              <w:t>(b)</w:t>
            </w:r>
            <w:r w:rsidRPr="001A3D1D">
              <w:tab/>
              <w:t>must advise the employer of the period, or expected period, of the leave.</w:t>
            </w:r>
          </w:p>
          <w:p w14:paraId="79CB2069" w14:textId="77777777" w:rsidR="001768B3" w:rsidRPr="001A3D1D" w:rsidRDefault="001768B3" w:rsidP="00A30D0E">
            <w:pPr>
              <w:pStyle w:val="SubsectionHead"/>
            </w:pPr>
            <w:r w:rsidRPr="001A3D1D">
              <w:t>Evidence</w:t>
            </w:r>
          </w:p>
          <w:p w14:paraId="00A75742" w14:textId="77777777" w:rsidR="001768B3" w:rsidRPr="001A3D1D" w:rsidRDefault="001768B3" w:rsidP="00A30D0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2ECB1CE0" w14:textId="77777777" w:rsidR="001768B3" w:rsidRPr="001A3D1D" w:rsidRDefault="001768B3" w:rsidP="00A30D0E">
            <w:pPr>
              <w:pStyle w:val="paragraph"/>
            </w:pPr>
            <w:r w:rsidRPr="001A3D1D">
              <w:tab/>
              <w:t>(a)</w:t>
            </w:r>
            <w:r w:rsidRPr="001A3D1D">
              <w:tab/>
              <w:t>if it is paid personal/carer’s leave—the leave is taken for a reason specified in section 97; or</w:t>
            </w:r>
          </w:p>
          <w:p w14:paraId="411F830F" w14:textId="77777777" w:rsidR="001768B3" w:rsidRPr="001A3D1D" w:rsidRDefault="001768B3" w:rsidP="00A30D0E">
            <w:pPr>
              <w:pStyle w:val="paragraph"/>
            </w:pPr>
            <w:r w:rsidRPr="001A3D1D">
              <w:tab/>
              <w:t>(b)</w:t>
            </w:r>
            <w:r w:rsidRPr="001A3D1D">
              <w:tab/>
              <w:t>if it is unpaid carer’s leave—the leave is taken for a permissible occasion in circumstances specified in subsection 103(1); or</w:t>
            </w:r>
          </w:p>
          <w:p w14:paraId="70F3B8F1" w14:textId="77777777" w:rsidR="001768B3" w:rsidRPr="001A3D1D" w:rsidRDefault="001768B3" w:rsidP="00A30D0E">
            <w:pPr>
              <w:pStyle w:val="paragraph"/>
            </w:pPr>
            <w:r w:rsidRPr="001A3D1D">
              <w:tab/>
              <w:t>(c)</w:t>
            </w:r>
            <w:r w:rsidRPr="001A3D1D">
              <w:tab/>
              <w:t>if it is compassionate leave—the leave is taken for a permissible occasion in circumstances specified in subsection 105(1); or</w:t>
            </w:r>
          </w:p>
          <w:p w14:paraId="510AD9A7" w14:textId="77777777" w:rsidR="001768B3" w:rsidRPr="001A3D1D" w:rsidRDefault="001768B3" w:rsidP="00A30D0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284CCF49" w14:textId="77777777" w:rsidR="001768B3" w:rsidRPr="001A3D1D" w:rsidRDefault="001768B3" w:rsidP="00A30D0E">
            <w:pPr>
              <w:pStyle w:val="SubsectionHead"/>
            </w:pPr>
            <w:r w:rsidRPr="001A3D1D">
              <w:t>Compliance</w:t>
            </w:r>
          </w:p>
          <w:p w14:paraId="25B8E16A" w14:textId="77777777" w:rsidR="001768B3" w:rsidRPr="001A3D1D" w:rsidRDefault="001768B3" w:rsidP="00A30D0E">
            <w:pPr>
              <w:pStyle w:val="subsection0"/>
            </w:pPr>
            <w:r w:rsidRPr="001A3D1D">
              <w:tab/>
              <w:t>(4)</w:t>
            </w:r>
            <w:r w:rsidRPr="001A3D1D">
              <w:tab/>
              <w:t>An employee is not entitled to take leave under this Division unless the employee complies with this section.</w:t>
            </w:r>
          </w:p>
          <w:p w14:paraId="40AC5455" w14:textId="77777777" w:rsidR="001768B3" w:rsidRPr="001A3D1D" w:rsidRDefault="001768B3" w:rsidP="00A30D0E">
            <w:pPr>
              <w:pStyle w:val="SubsectionHead"/>
            </w:pPr>
            <w:r w:rsidRPr="001A3D1D">
              <w:t>Modern awards and enterprise agreements may include evidence requirements</w:t>
            </w:r>
          </w:p>
          <w:p w14:paraId="2E2C1CE4" w14:textId="77777777" w:rsidR="001768B3" w:rsidRPr="001A3D1D" w:rsidRDefault="001768B3" w:rsidP="00A30D0E">
            <w:pPr>
              <w:pStyle w:val="subsection0"/>
            </w:pPr>
            <w:r w:rsidRPr="001A3D1D">
              <w:tab/>
              <w:t>(5)</w:t>
            </w:r>
            <w:r w:rsidRPr="001A3D1D">
              <w:tab/>
              <w:t>A modern award or enterprise agreement may include terms relating to the kind of evidence that an employee must provide in order to be entitled to paid personal/carer’s leave, unpaid carer’s leave or compassionate leave.</w:t>
            </w:r>
          </w:p>
          <w:p w14:paraId="6D5D32C3"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2B715E2C" w14:textId="77777777" w:rsidR="001768B3" w:rsidRPr="00474A60" w:rsidRDefault="001768B3" w:rsidP="00A30D0E">
            <w:pPr>
              <w:pStyle w:val="Link"/>
              <w:framePr w:wrap="auto"/>
            </w:pPr>
            <w:r>
              <w:rPr>
                <w:rStyle w:val="Hyperlink"/>
              </w:rPr>
              <w:fldChar w:fldCharType="end"/>
            </w:r>
          </w:p>
        </w:tc>
      </w:tr>
      <w:bookmarkEnd w:id="318"/>
    </w:tbl>
    <w:p w14:paraId="2EA1146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ABF7DCD" w14:textId="77777777" w:rsidTr="001768B3">
        <w:trPr>
          <w:jc w:val="center"/>
        </w:trPr>
        <w:tc>
          <w:tcPr>
            <w:tcW w:w="2267" w:type="dxa"/>
            <w:shd w:val="clear" w:color="auto" w:fill="FFFFFF" w:themeFill="background1"/>
          </w:tcPr>
          <w:p w14:paraId="44544C5C" w14:textId="77777777" w:rsidR="001768B3" w:rsidRPr="001768B3" w:rsidRDefault="001768B3" w:rsidP="00A30D0E">
            <w:pPr>
              <w:rPr>
                <w:rStyle w:val="Identifier"/>
              </w:rPr>
            </w:pPr>
            <w:bookmarkStart w:id="319" w:name="_Hlk111012885"/>
            <w:r w:rsidRPr="001768B3">
              <w:rPr>
                <w:rStyle w:val="Identifier"/>
              </w:rPr>
              <w:t>leave_notice_personal.no_evidence</w:t>
            </w:r>
          </w:p>
        </w:tc>
        <w:tc>
          <w:tcPr>
            <w:tcW w:w="7653" w:type="dxa"/>
            <w:shd w:val="clear" w:color="auto" w:fill="FFFFFF" w:themeFill="background1"/>
            <w:tcMar>
              <w:left w:w="28" w:type="dxa"/>
              <w:right w:w="28" w:type="dxa"/>
            </w:tcMar>
          </w:tcPr>
          <w:p w14:paraId="7102396A" w14:textId="77777777" w:rsidR="001768B3" w:rsidRPr="00474A60" w:rsidRDefault="001768B3" w:rsidP="00A30D0E">
            <w:pPr>
              <w:pStyle w:val="PlainText"/>
            </w:pPr>
            <w:r w:rsidRPr="00474A60">
              <w:t>(Fair Work Act 2009)</w:t>
            </w:r>
          </w:p>
          <w:p w14:paraId="7D618918"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"leave_notice_personal_full" </w:instrText>
            </w:r>
            <w:r>
              <w:fldChar w:fldCharType="separate"/>
            </w:r>
            <w:r w:rsidRPr="001A3D1D">
              <w:rPr>
                <w:rStyle w:val="CharSubdNo"/>
              </w:rPr>
              <w:t>Subdivision D</w:t>
            </w:r>
            <w:r w:rsidRPr="001A3D1D">
              <w:t>—</w:t>
            </w:r>
            <w:r w:rsidRPr="001A3D1D">
              <w:rPr>
                <w:rStyle w:val="CharSubdText"/>
              </w:rPr>
              <w:t>Notice and evidence requirements</w:t>
            </w:r>
          </w:p>
          <w:p w14:paraId="21D56C02" w14:textId="77777777" w:rsidR="001768B3" w:rsidRPr="001A3D1D" w:rsidRDefault="001768B3" w:rsidP="00A30D0E">
            <w:pPr>
              <w:pStyle w:val="ActHead5"/>
            </w:pPr>
            <w:r w:rsidRPr="001A3D1D">
              <w:rPr>
                <w:rStyle w:val="CharSectno"/>
              </w:rPr>
              <w:t>107</w:t>
            </w:r>
            <w:r w:rsidRPr="001A3D1D">
              <w:t xml:space="preserve">  Notice and evidence requirements</w:t>
            </w:r>
          </w:p>
          <w:p w14:paraId="139D602C" w14:textId="77777777" w:rsidR="001768B3" w:rsidRPr="001A3D1D" w:rsidRDefault="001768B3" w:rsidP="00A30D0E">
            <w:pPr>
              <w:pStyle w:val="SubsectionHead"/>
            </w:pPr>
            <w:r w:rsidRPr="001A3D1D">
              <w:t>Notice</w:t>
            </w:r>
          </w:p>
          <w:p w14:paraId="177F2A7D" w14:textId="77777777" w:rsidR="001768B3" w:rsidRPr="001A3D1D" w:rsidRDefault="001768B3" w:rsidP="00A30D0E">
            <w:pPr>
              <w:pStyle w:val="subsection0"/>
            </w:pPr>
            <w:r w:rsidRPr="001A3D1D">
              <w:tab/>
              <w:t>(1)</w:t>
            </w:r>
            <w:r w:rsidRPr="001A3D1D">
              <w:tab/>
              <w:t>An employee must give his or her employer notice of the taking of leave under this Division by the employee.</w:t>
            </w:r>
          </w:p>
          <w:p w14:paraId="048DC139" w14:textId="77777777" w:rsidR="001768B3" w:rsidRPr="001A3D1D" w:rsidRDefault="001768B3" w:rsidP="00A30D0E">
            <w:pPr>
              <w:pStyle w:val="subsection0"/>
            </w:pPr>
            <w:r w:rsidRPr="001A3D1D">
              <w:tab/>
              <w:t>(2)</w:t>
            </w:r>
            <w:r w:rsidRPr="001A3D1D">
              <w:tab/>
              <w:t>The notice:</w:t>
            </w:r>
          </w:p>
          <w:p w14:paraId="4D3A69F1"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54FF3245" w14:textId="77777777" w:rsidR="001768B3" w:rsidRPr="001A3D1D" w:rsidRDefault="001768B3" w:rsidP="00A30D0E">
            <w:pPr>
              <w:pStyle w:val="paragraph"/>
            </w:pPr>
            <w:r w:rsidRPr="001A3D1D">
              <w:tab/>
              <w:t>(b)</w:t>
            </w:r>
            <w:r w:rsidRPr="001A3D1D">
              <w:tab/>
              <w:t>must advise the employer of the period, or expected period, of the leave.</w:t>
            </w:r>
          </w:p>
          <w:p w14:paraId="5D38543C" w14:textId="77777777" w:rsidR="001768B3" w:rsidRPr="001A3D1D" w:rsidRDefault="001768B3" w:rsidP="00A30D0E">
            <w:pPr>
              <w:pStyle w:val="SubsectionHead"/>
            </w:pPr>
            <w:r w:rsidRPr="001A3D1D">
              <w:t>Evidence</w:t>
            </w:r>
          </w:p>
          <w:p w14:paraId="55047376" w14:textId="77777777" w:rsidR="001768B3" w:rsidRPr="001A3D1D" w:rsidRDefault="001768B3" w:rsidP="00A30D0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26CE64C3" w14:textId="77777777" w:rsidR="001768B3" w:rsidRPr="001A3D1D" w:rsidRDefault="001768B3" w:rsidP="00A30D0E">
            <w:pPr>
              <w:pStyle w:val="paragraph"/>
            </w:pPr>
            <w:r w:rsidRPr="001A3D1D">
              <w:tab/>
              <w:t>(a)</w:t>
            </w:r>
            <w:r w:rsidRPr="001A3D1D">
              <w:tab/>
              <w:t>if it is paid personal/carer’s leave—the leave is taken for a reason specified in section 97; or</w:t>
            </w:r>
          </w:p>
          <w:p w14:paraId="56FC6016" w14:textId="77777777" w:rsidR="001768B3" w:rsidRPr="001A3D1D" w:rsidRDefault="001768B3" w:rsidP="00A30D0E">
            <w:pPr>
              <w:pStyle w:val="paragraph"/>
            </w:pPr>
            <w:r w:rsidRPr="001A3D1D">
              <w:tab/>
              <w:t>(b)</w:t>
            </w:r>
            <w:r w:rsidRPr="001A3D1D">
              <w:tab/>
              <w:t>if it is unpaid carer’s leave—the leave is taken for a permissible occasion in circumstances specified in subsection 103(1); or</w:t>
            </w:r>
          </w:p>
          <w:p w14:paraId="2AFEFE44" w14:textId="77777777" w:rsidR="001768B3" w:rsidRPr="001A3D1D" w:rsidRDefault="001768B3" w:rsidP="00A30D0E">
            <w:pPr>
              <w:pStyle w:val="paragraph"/>
            </w:pPr>
            <w:r w:rsidRPr="001A3D1D">
              <w:tab/>
              <w:t>(c)</w:t>
            </w:r>
            <w:r w:rsidRPr="001A3D1D">
              <w:tab/>
              <w:t>if it is compassionate leave—the leave is taken for a permissible occasion in circumstances specified in subsection 105(1); or</w:t>
            </w:r>
          </w:p>
          <w:p w14:paraId="136D3B1E" w14:textId="77777777" w:rsidR="001768B3" w:rsidRPr="001A3D1D" w:rsidRDefault="001768B3" w:rsidP="00A30D0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60819B27" w14:textId="77777777" w:rsidR="001768B3" w:rsidRPr="001A3D1D" w:rsidRDefault="001768B3" w:rsidP="00A30D0E">
            <w:pPr>
              <w:pStyle w:val="SubsectionHead"/>
            </w:pPr>
            <w:r w:rsidRPr="001A3D1D">
              <w:t>Compliance</w:t>
            </w:r>
          </w:p>
          <w:p w14:paraId="672A1C47" w14:textId="77777777" w:rsidR="001768B3" w:rsidRPr="001A3D1D" w:rsidRDefault="001768B3" w:rsidP="00A30D0E">
            <w:pPr>
              <w:pStyle w:val="subsection0"/>
            </w:pPr>
            <w:r w:rsidRPr="001A3D1D">
              <w:tab/>
              <w:t>(4)</w:t>
            </w:r>
            <w:r w:rsidRPr="001A3D1D">
              <w:tab/>
              <w:t>An employee is not entitled to take leave under this Division unless the employee complies with this section.</w:t>
            </w:r>
          </w:p>
          <w:p w14:paraId="558BCC53" w14:textId="77777777" w:rsidR="001768B3" w:rsidRPr="001A3D1D" w:rsidRDefault="001768B3" w:rsidP="00A30D0E">
            <w:pPr>
              <w:pStyle w:val="SubsectionHead"/>
            </w:pPr>
            <w:r w:rsidRPr="001A3D1D">
              <w:t>Modern awards and enterprise agreements may include evidence requirements</w:t>
            </w:r>
          </w:p>
          <w:p w14:paraId="6F2A61A5" w14:textId="77777777" w:rsidR="001768B3" w:rsidRPr="001A3D1D" w:rsidRDefault="001768B3" w:rsidP="00A30D0E">
            <w:pPr>
              <w:pStyle w:val="subsection0"/>
            </w:pPr>
            <w:r w:rsidRPr="001A3D1D">
              <w:tab/>
              <w:t>(5)</w:t>
            </w:r>
            <w:r w:rsidRPr="001A3D1D">
              <w:tab/>
              <w:t>A modern award or enterprise agreement may include terms relating to the kind of evidence that an employee must provide in order to be entitled to paid personal/carer’s leave, unpaid carer’s leave or compassionate leave.</w:t>
            </w:r>
          </w:p>
          <w:p w14:paraId="47F0DA72"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7DF929A4" w14:textId="77777777" w:rsidR="001768B3" w:rsidRPr="00474A60" w:rsidRDefault="001768B3" w:rsidP="00A30D0E">
            <w:pPr>
              <w:pStyle w:val="Link"/>
              <w:framePr w:wrap="auto"/>
            </w:pPr>
            <w:r>
              <w:rPr>
                <w:rStyle w:val="Hyperlink"/>
              </w:rPr>
              <w:fldChar w:fldCharType="end"/>
            </w:r>
          </w:p>
        </w:tc>
      </w:tr>
      <w:bookmarkEnd w:id="319"/>
    </w:tbl>
    <w:p w14:paraId="7498967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51B37BF" w14:textId="77777777" w:rsidTr="001768B3">
        <w:trPr>
          <w:jc w:val="center"/>
        </w:trPr>
        <w:tc>
          <w:tcPr>
            <w:tcW w:w="2267" w:type="dxa"/>
            <w:shd w:val="clear" w:color="auto" w:fill="FFFFFF" w:themeFill="background1"/>
          </w:tcPr>
          <w:p w14:paraId="7F49F9CF" w14:textId="77777777" w:rsidR="001768B3" w:rsidRPr="001768B3" w:rsidRDefault="001768B3" w:rsidP="00A30D0E">
            <w:pPr>
              <w:rPr>
                <w:rStyle w:val="Identifier"/>
              </w:rPr>
            </w:pPr>
            <w:bookmarkStart w:id="320" w:name="_Hlk111012886"/>
            <w:r w:rsidRPr="001768B3">
              <w:rPr>
                <w:rStyle w:val="Identifier"/>
              </w:rPr>
              <w:t>leave_notice_personal.not_given</w:t>
            </w:r>
          </w:p>
        </w:tc>
        <w:tc>
          <w:tcPr>
            <w:tcW w:w="7653" w:type="dxa"/>
            <w:shd w:val="clear" w:color="auto" w:fill="FFFFFF" w:themeFill="background1"/>
            <w:tcMar>
              <w:left w:w="28" w:type="dxa"/>
              <w:right w:w="28" w:type="dxa"/>
            </w:tcMar>
          </w:tcPr>
          <w:p w14:paraId="54018052" w14:textId="77777777" w:rsidR="001768B3" w:rsidRPr="00474A60" w:rsidRDefault="001768B3" w:rsidP="00A30D0E">
            <w:pPr>
              <w:pStyle w:val="PlainText"/>
            </w:pPr>
            <w:r w:rsidRPr="00474A60">
              <w:t>(Fair Work Act 2009)</w:t>
            </w:r>
          </w:p>
          <w:p w14:paraId="58A4A906"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"leave_notice_personal_full" </w:instrText>
            </w:r>
            <w:r>
              <w:fldChar w:fldCharType="separate"/>
            </w:r>
            <w:r w:rsidRPr="001A3D1D">
              <w:rPr>
                <w:rStyle w:val="CharSubdNo"/>
              </w:rPr>
              <w:t>Subdivision D</w:t>
            </w:r>
            <w:r w:rsidRPr="001A3D1D">
              <w:t>—</w:t>
            </w:r>
            <w:r w:rsidRPr="001A3D1D">
              <w:rPr>
                <w:rStyle w:val="CharSubdText"/>
              </w:rPr>
              <w:t>Notice and evidence requirements</w:t>
            </w:r>
          </w:p>
          <w:p w14:paraId="3FF51FD9" w14:textId="77777777" w:rsidR="001768B3" w:rsidRPr="001A3D1D" w:rsidRDefault="001768B3" w:rsidP="00A30D0E">
            <w:pPr>
              <w:pStyle w:val="ActHead5"/>
            </w:pPr>
            <w:r w:rsidRPr="001A3D1D">
              <w:rPr>
                <w:rStyle w:val="CharSectno"/>
              </w:rPr>
              <w:t>107</w:t>
            </w:r>
            <w:r w:rsidRPr="001A3D1D">
              <w:t xml:space="preserve">  Notice and evidence requirements</w:t>
            </w:r>
          </w:p>
          <w:p w14:paraId="39D3AB6A" w14:textId="77777777" w:rsidR="001768B3" w:rsidRPr="001A3D1D" w:rsidRDefault="001768B3" w:rsidP="00A30D0E">
            <w:pPr>
              <w:pStyle w:val="SubsectionHead"/>
            </w:pPr>
            <w:r w:rsidRPr="001A3D1D">
              <w:t>Notice</w:t>
            </w:r>
          </w:p>
          <w:p w14:paraId="0863C459" w14:textId="77777777" w:rsidR="001768B3" w:rsidRPr="001A3D1D" w:rsidRDefault="001768B3" w:rsidP="00A30D0E">
            <w:pPr>
              <w:pStyle w:val="subsection0"/>
            </w:pPr>
            <w:r w:rsidRPr="001A3D1D">
              <w:tab/>
              <w:t>(1)</w:t>
            </w:r>
            <w:r w:rsidRPr="001A3D1D">
              <w:tab/>
              <w:t>An employee must give his or her employer notice of the taking of leave under this Division by the employee.</w:t>
            </w:r>
          </w:p>
          <w:p w14:paraId="76703EB4" w14:textId="77777777" w:rsidR="001768B3" w:rsidRPr="001A3D1D" w:rsidRDefault="001768B3" w:rsidP="00A30D0E">
            <w:pPr>
              <w:pStyle w:val="subsection0"/>
            </w:pPr>
            <w:r w:rsidRPr="001A3D1D">
              <w:tab/>
              <w:t>(2)</w:t>
            </w:r>
            <w:r w:rsidRPr="001A3D1D">
              <w:tab/>
              <w:t>The notice:</w:t>
            </w:r>
          </w:p>
          <w:p w14:paraId="4B227E52"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0554DE3E" w14:textId="77777777" w:rsidR="001768B3" w:rsidRPr="001A3D1D" w:rsidRDefault="001768B3" w:rsidP="00A30D0E">
            <w:pPr>
              <w:pStyle w:val="paragraph"/>
            </w:pPr>
            <w:r w:rsidRPr="001A3D1D">
              <w:tab/>
              <w:t>(b)</w:t>
            </w:r>
            <w:r w:rsidRPr="001A3D1D">
              <w:tab/>
              <w:t>must advise the employer of the period, or expected period, of the leave.</w:t>
            </w:r>
          </w:p>
          <w:p w14:paraId="23DEAAD2" w14:textId="77777777" w:rsidR="001768B3" w:rsidRPr="001A3D1D" w:rsidRDefault="001768B3" w:rsidP="00A30D0E">
            <w:pPr>
              <w:pStyle w:val="SubsectionHead"/>
            </w:pPr>
            <w:r w:rsidRPr="001A3D1D">
              <w:t>Evidence</w:t>
            </w:r>
          </w:p>
          <w:p w14:paraId="304BF9E8" w14:textId="77777777" w:rsidR="001768B3" w:rsidRPr="001A3D1D" w:rsidRDefault="001768B3" w:rsidP="00A30D0E">
            <w:pPr>
              <w:pStyle w:val="subsection0"/>
            </w:pPr>
            <w:r w:rsidRPr="001A3D1D">
              <w:tab/>
              <w:t>(3)</w:t>
            </w:r>
            <w:r w:rsidRPr="001A3D1D">
              <w:tab/>
              <w:t>An employee who has given his or her employer notice of the taking of leave under this Division must, if required by the employer, give the employer evidence that would satisfy a reasonable person that:</w:t>
            </w:r>
          </w:p>
          <w:p w14:paraId="6DBEF4EC" w14:textId="77777777" w:rsidR="001768B3" w:rsidRPr="001A3D1D" w:rsidRDefault="001768B3" w:rsidP="00A30D0E">
            <w:pPr>
              <w:pStyle w:val="paragraph"/>
            </w:pPr>
            <w:r w:rsidRPr="001A3D1D">
              <w:tab/>
              <w:t>(a)</w:t>
            </w:r>
            <w:r w:rsidRPr="001A3D1D">
              <w:tab/>
              <w:t>if it is paid personal/carer’s leave—the leave is taken for a reason specified in section 97; or</w:t>
            </w:r>
          </w:p>
          <w:p w14:paraId="51C6F20D" w14:textId="77777777" w:rsidR="001768B3" w:rsidRPr="001A3D1D" w:rsidRDefault="001768B3" w:rsidP="00A30D0E">
            <w:pPr>
              <w:pStyle w:val="paragraph"/>
            </w:pPr>
            <w:r w:rsidRPr="001A3D1D">
              <w:tab/>
              <w:t>(b)</w:t>
            </w:r>
            <w:r w:rsidRPr="001A3D1D">
              <w:tab/>
              <w:t>if it is unpaid carer’s leave—the leave is taken for a permissible occasion in circumstances specified in subsection 103(1); or</w:t>
            </w:r>
          </w:p>
          <w:p w14:paraId="5840C15A" w14:textId="77777777" w:rsidR="001768B3" w:rsidRPr="001A3D1D" w:rsidRDefault="001768B3" w:rsidP="00A30D0E">
            <w:pPr>
              <w:pStyle w:val="paragraph"/>
            </w:pPr>
            <w:r w:rsidRPr="001A3D1D">
              <w:tab/>
              <w:t>(c)</w:t>
            </w:r>
            <w:r w:rsidRPr="001A3D1D">
              <w:tab/>
              <w:t>if it is compassionate leave—the leave is taken for a permissible occasion in circumstances specified in subsection 105(1); or</w:t>
            </w:r>
          </w:p>
          <w:p w14:paraId="4746715C" w14:textId="77777777" w:rsidR="001768B3" w:rsidRPr="001A3D1D" w:rsidRDefault="001768B3" w:rsidP="00A30D0E">
            <w:pPr>
              <w:pStyle w:val="paragraph"/>
            </w:pPr>
            <w:r w:rsidRPr="001A3D1D">
              <w:tab/>
              <w:t>(d)</w:t>
            </w:r>
            <w:r w:rsidRPr="001A3D1D">
              <w:tab/>
              <w:t>if it is unpaid family and domestic violence leave, and the employee has met the requirement specified in paragraph 106B(1)(a)—the leave is taken for the purpose specified in paragraph 106B(1)(b), and the requirement specified in paragraph 106B(1)(c) is met.</w:t>
            </w:r>
          </w:p>
          <w:p w14:paraId="7477C430" w14:textId="77777777" w:rsidR="001768B3" w:rsidRPr="001A3D1D" w:rsidRDefault="001768B3" w:rsidP="00A30D0E">
            <w:pPr>
              <w:pStyle w:val="SubsectionHead"/>
            </w:pPr>
            <w:r w:rsidRPr="001A3D1D">
              <w:t>Compliance</w:t>
            </w:r>
          </w:p>
          <w:p w14:paraId="31AE699D" w14:textId="77777777" w:rsidR="001768B3" w:rsidRPr="001A3D1D" w:rsidRDefault="001768B3" w:rsidP="00A30D0E">
            <w:pPr>
              <w:pStyle w:val="subsection0"/>
            </w:pPr>
            <w:r w:rsidRPr="001A3D1D">
              <w:tab/>
              <w:t>(4)</w:t>
            </w:r>
            <w:r w:rsidRPr="001A3D1D">
              <w:tab/>
              <w:t>An employee is not entitled to take leave under this Division unless the employee complies with this section.</w:t>
            </w:r>
          </w:p>
          <w:p w14:paraId="0B166F66" w14:textId="77777777" w:rsidR="001768B3" w:rsidRPr="001A3D1D" w:rsidRDefault="001768B3" w:rsidP="00A30D0E">
            <w:pPr>
              <w:pStyle w:val="SubsectionHead"/>
            </w:pPr>
            <w:r w:rsidRPr="001A3D1D">
              <w:t>Modern awards and enterprise agreements may include evidence requirements</w:t>
            </w:r>
          </w:p>
          <w:p w14:paraId="76BC5AD7" w14:textId="77777777" w:rsidR="001768B3" w:rsidRPr="001A3D1D" w:rsidRDefault="001768B3" w:rsidP="00A30D0E">
            <w:pPr>
              <w:pStyle w:val="subsection0"/>
            </w:pPr>
            <w:r w:rsidRPr="001A3D1D">
              <w:tab/>
              <w:t>(5)</w:t>
            </w:r>
            <w:r w:rsidRPr="001A3D1D">
              <w:tab/>
              <w:t>A modern award or enterprise agreement may include terms relating to the kind of evidence that an employee must provide in order to be entitled to paid personal/carer’s leave, unpaid carer’s leave or compassionate leave.</w:t>
            </w:r>
          </w:p>
          <w:p w14:paraId="32F5F28D"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2066DC39" w14:textId="77777777" w:rsidR="001768B3" w:rsidRPr="00474A60" w:rsidRDefault="001768B3" w:rsidP="00A30D0E">
            <w:pPr>
              <w:pStyle w:val="Link"/>
              <w:framePr w:wrap="auto"/>
            </w:pPr>
            <w:r>
              <w:rPr>
                <w:rStyle w:val="Hyperlink"/>
              </w:rPr>
              <w:fldChar w:fldCharType="end"/>
            </w:r>
          </w:p>
        </w:tc>
      </w:tr>
      <w:bookmarkEnd w:id="320"/>
    </w:tbl>
    <w:p w14:paraId="1CD17EB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56FCD66" w14:textId="77777777" w:rsidTr="001768B3">
        <w:trPr>
          <w:jc w:val="center"/>
        </w:trPr>
        <w:tc>
          <w:tcPr>
            <w:tcW w:w="2267" w:type="dxa"/>
            <w:shd w:val="clear" w:color="auto" w:fill="FFFFFF" w:themeFill="background1"/>
          </w:tcPr>
          <w:p w14:paraId="20366757" w14:textId="77777777" w:rsidR="001768B3" w:rsidRPr="001768B3" w:rsidRDefault="001768B3" w:rsidP="00A30D0E">
            <w:pPr>
              <w:rPr>
                <w:rStyle w:val="Identifier"/>
              </w:rPr>
            </w:pPr>
            <w:bookmarkStart w:id="321" w:name="_Hlk111012887"/>
            <w:r w:rsidRPr="001768B3">
              <w:rPr>
                <w:rStyle w:val="Identifier"/>
              </w:rPr>
              <w:t>leave_personal.casual</w:t>
            </w:r>
          </w:p>
        </w:tc>
        <w:tc>
          <w:tcPr>
            <w:tcW w:w="7653" w:type="dxa"/>
            <w:shd w:val="clear" w:color="auto" w:fill="FFFFFF" w:themeFill="background1"/>
            <w:tcMar>
              <w:left w:w="28" w:type="dxa"/>
              <w:right w:w="28" w:type="dxa"/>
            </w:tcMar>
          </w:tcPr>
          <w:p w14:paraId="62273CFC" w14:textId="77777777" w:rsidR="001768B3" w:rsidRPr="00474A60" w:rsidRDefault="001768B3" w:rsidP="00A30D0E">
            <w:pPr>
              <w:pStyle w:val="PlainText"/>
            </w:pPr>
            <w:r w:rsidRPr="00474A60">
              <w:t>(Fair Work Act 2009)</w:t>
            </w:r>
          </w:p>
          <w:p w14:paraId="165B7B39"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4E92EDDB" w14:textId="77777777" w:rsidR="001768B3" w:rsidRPr="001A3D1D" w:rsidRDefault="001768B3" w:rsidP="00A30D0E">
            <w:pPr>
              <w:pStyle w:val="ActHead5"/>
            </w:pPr>
            <w:r w:rsidRPr="001A3D1D">
              <w:rPr>
                <w:rStyle w:val="CharSectno"/>
              </w:rPr>
              <w:t>95</w:t>
            </w:r>
            <w:r w:rsidRPr="001A3D1D">
              <w:t xml:space="preserve">  Subdivision applies to employees other than casual employees</w:t>
            </w:r>
          </w:p>
          <w:p w14:paraId="75BBD494" w14:textId="77777777" w:rsidR="001768B3" w:rsidRPr="001A3D1D" w:rsidRDefault="001768B3" w:rsidP="00A30D0E">
            <w:pPr>
              <w:pStyle w:val="subsection0"/>
            </w:pPr>
            <w:r w:rsidRPr="001A3D1D">
              <w:tab/>
            </w:r>
            <w:r w:rsidRPr="001A3D1D">
              <w:tab/>
              <w:t>This Subdivision applies to employees, other than casual employees.</w:t>
            </w:r>
          </w:p>
          <w:p w14:paraId="41D732CB" w14:textId="77777777" w:rsidR="001768B3" w:rsidRPr="001A3D1D" w:rsidRDefault="001768B3" w:rsidP="00A30D0E">
            <w:pPr>
              <w:pStyle w:val="ActHead5"/>
            </w:pPr>
            <w:r w:rsidRPr="001A3D1D">
              <w:rPr>
                <w:rStyle w:val="CharSectno"/>
              </w:rPr>
              <w:t>96</w:t>
            </w:r>
            <w:r w:rsidRPr="001A3D1D">
              <w:t xml:space="preserve">  Entitlement to paid personal/carer’s leave</w:t>
            </w:r>
          </w:p>
          <w:p w14:paraId="77C4677D" w14:textId="77777777" w:rsidR="001768B3" w:rsidRPr="001A3D1D" w:rsidRDefault="001768B3" w:rsidP="00A30D0E">
            <w:pPr>
              <w:pStyle w:val="SubsectionHead"/>
            </w:pPr>
            <w:r w:rsidRPr="001A3D1D">
              <w:t>Amount of leave</w:t>
            </w:r>
          </w:p>
          <w:p w14:paraId="44C32D22" w14:textId="77777777" w:rsidR="001768B3" w:rsidRPr="001A3D1D" w:rsidRDefault="001768B3"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0EA73B9C" w14:textId="77777777" w:rsidR="001768B3" w:rsidRPr="001A3D1D" w:rsidRDefault="001768B3" w:rsidP="00A30D0E">
            <w:pPr>
              <w:pStyle w:val="SubsectionHead"/>
            </w:pPr>
            <w:r w:rsidRPr="001A3D1D">
              <w:t>Accrual of leave</w:t>
            </w:r>
          </w:p>
          <w:p w14:paraId="40A6835F" w14:textId="77777777" w:rsidR="001768B3" w:rsidRPr="001A3D1D" w:rsidRDefault="001768B3"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4F0ABA17" w14:textId="77777777" w:rsidR="001768B3" w:rsidRPr="001A3D1D" w:rsidRDefault="001768B3" w:rsidP="00A30D0E">
            <w:pPr>
              <w:pStyle w:val="ActHead5"/>
            </w:pPr>
            <w:r w:rsidRPr="001A3D1D">
              <w:rPr>
                <w:rStyle w:val="CharSectno"/>
              </w:rPr>
              <w:t>97</w:t>
            </w:r>
            <w:r w:rsidRPr="001A3D1D">
              <w:t xml:space="preserve">  Taking paid personal/carer’s leave</w:t>
            </w:r>
          </w:p>
          <w:p w14:paraId="6991D161" w14:textId="77777777" w:rsidR="001768B3" w:rsidRPr="001A3D1D" w:rsidRDefault="001768B3" w:rsidP="00A30D0E">
            <w:pPr>
              <w:pStyle w:val="subsection0"/>
            </w:pPr>
            <w:r w:rsidRPr="001A3D1D">
              <w:tab/>
            </w:r>
            <w:r w:rsidRPr="001A3D1D">
              <w:tab/>
              <w:t>An employee may take paid personal/carer’s leave if the leave is taken:</w:t>
            </w:r>
          </w:p>
          <w:p w14:paraId="1A1A6BF4" w14:textId="77777777" w:rsidR="001768B3" w:rsidRPr="001A3D1D" w:rsidRDefault="001768B3" w:rsidP="00A30D0E">
            <w:pPr>
              <w:pStyle w:val="paragraph"/>
            </w:pPr>
            <w:r w:rsidRPr="001A3D1D">
              <w:tab/>
              <w:t>(a)</w:t>
            </w:r>
            <w:r w:rsidRPr="001A3D1D">
              <w:tab/>
              <w:t>because the employee is not fit for work because of a personal illness, or personal injury, affecting the employee; or</w:t>
            </w:r>
          </w:p>
          <w:p w14:paraId="02AC30D5" w14:textId="77777777" w:rsidR="001768B3" w:rsidRPr="001A3D1D" w:rsidRDefault="001768B3" w:rsidP="00A30D0E">
            <w:pPr>
              <w:pStyle w:val="paragraph"/>
            </w:pPr>
            <w:r w:rsidRPr="001A3D1D">
              <w:tab/>
              <w:t>(b)</w:t>
            </w:r>
            <w:r w:rsidRPr="001A3D1D">
              <w:tab/>
              <w:t>to provide care or support to a member of the employee’s immediate family, or a member of the employee’s household, who requires care or support because of:</w:t>
            </w:r>
          </w:p>
          <w:p w14:paraId="22DA0FE8" w14:textId="77777777" w:rsidR="001768B3" w:rsidRPr="001A3D1D" w:rsidRDefault="001768B3" w:rsidP="00A30D0E">
            <w:pPr>
              <w:pStyle w:val="paragraphsub"/>
            </w:pPr>
            <w:r w:rsidRPr="001A3D1D">
              <w:tab/>
              <w:t>(i)</w:t>
            </w:r>
            <w:r w:rsidRPr="001A3D1D">
              <w:tab/>
              <w:t>a personal illness, or personal injury, affecting the member; or</w:t>
            </w:r>
          </w:p>
          <w:p w14:paraId="22A0F76D" w14:textId="77777777" w:rsidR="001768B3" w:rsidRPr="001A3D1D" w:rsidRDefault="001768B3" w:rsidP="00A30D0E">
            <w:pPr>
              <w:pStyle w:val="paragraphsub"/>
            </w:pPr>
            <w:r w:rsidRPr="001A3D1D">
              <w:tab/>
              <w:t>(ii)</w:t>
            </w:r>
            <w:r w:rsidRPr="001A3D1D">
              <w:tab/>
              <w:t>an unexpected emergency affecting the member.</w:t>
            </w:r>
          </w:p>
          <w:p w14:paraId="1440C74C" w14:textId="77777777" w:rsidR="001768B3" w:rsidRPr="001A3D1D" w:rsidRDefault="001768B3" w:rsidP="00A30D0E">
            <w:pPr>
              <w:pStyle w:val="notetext"/>
            </w:pPr>
            <w:r w:rsidRPr="001A3D1D">
              <w:t>Note 1:</w:t>
            </w:r>
            <w:r w:rsidRPr="001A3D1D">
              <w:tab/>
              <w:t>The notice and evidence requirements of section 107 must be complied with.</w:t>
            </w:r>
          </w:p>
          <w:p w14:paraId="142A7904" w14:textId="77777777" w:rsidR="001768B3" w:rsidRPr="001A3D1D" w:rsidRDefault="001768B3" w:rsidP="00A30D0E">
            <w:pPr>
              <w:pStyle w:val="notetext"/>
            </w:pPr>
            <w:r w:rsidRPr="001A3D1D">
              <w:t>Note 2:</w:t>
            </w:r>
            <w:r w:rsidRPr="001A3D1D">
              <w:tab/>
              <w:t>If a female employee has an entitlement to paid personal/carer’s leave, she may take that leave instead of taking unpaid special maternity leave under section 80.</w:t>
            </w:r>
          </w:p>
          <w:p w14:paraId="3C715017" w14:textId="77777777" w:rsidR="001768B3" w:rsidRPr="001A3D1D" w:rsidRDefault="001768B3" w:rsidP="00A30D0E">
            <w:pPr>
              <w:pStyle w:val="ActHead5"/>
            </w:pPr>
            <w:r w:rsidRPr="001A3D1D">
              <w:rPr>
                <w:rStyle w:val="CharSectno"/>
              </w:rPr>
              <w:t>98</w:t>
            </w:r>
            <w:r w:rsidRPr="001A3D1D">
              <w:t xml:space="preserve">  Employee taken not to be on paid personal/carer’s leave on public holiday</w:t>
            </w:r>
          </w:p>
          <w:p w14:paraId="621A60B0" w14:textId="77777777" w:rsidR="001768B3" w:rsidRPr="001A3D1D" w:rsidRDefault="001768B3"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28FC3414" w14:textId="77777777" w:rsidR="001768B3" w:rsidRPr="001A3D1D" w:rsidRDefault="001768B3" w:rsidP="00A30D0E">
            <w:pPr>
              <w:pStyle w:val="ActHead5"/>
            </w:pPr>
            <w:r w:rsidRPr="001A3D1D">
              <w:rPr>
                <w:rStyle w:val="CharSectno"/>
              </w:rPr>
              <w:t>99</w:t>
            </w:r>
            <w:r w:rsidRPr="001A3D1D">
              <w:t xml:space="preserve">  Payment for paid personal/carer’s leave</w:t>
            </w:r>
          </w:p>
          <w:p w14:paraId="6E66AB92" w14:textId="77777777" w:rsidR="001768B3" w:rsidRPr="001A3D1D" w:rsidRDefault="001768B3"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73D0E4BD" w14:textId="77777777" w:rsidR="001768B3" w:rsidRPr="001A3D1D" w:rsidRDefault="001768B3" w:rsidP="00A30D0E">
            <w:pPr>
              <w:pStyle w:val="ActHead5"/>
            </w:pPr>
            <w:r w:rsidRPr="001A3D1D">
              <w:rPr>
                <w:rStyle w:val="CharSectno"/>
              </w:rPr>
              <w:t>100</w:t>
            </w:r>
            <w:r w:rsidRPr="001A3D1D">
              <w:t xml:space="preserve">  Paid personal/carer’s leave must not be cashed out except in accordance with permitted cashing out terms</w:t>
            </w:r>
          </w:p>
          <w:p w14:paraId="2FE42BA9" w14:textId="77777777" w:rsidR="001768B3" w:rsidRPr="001A3D1D" w:rsidRDefault="001768B3"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5F6BB5C1" w14:textId="77777777" w:rsidR="001768B3" w:rsidRPr="001A3D1D" w:rsidRDefault="001768B3" w:rsidP="00A30D0E">
            <w:pPr>
              <w:pStyle w:val="ActHead5"/>
            </w:pPr>
            <w:r w:rsidRPr="001A3D1D">
              <w:rPr>
                <w:rStyle w:val="CharSectno"/>
              </w:rPr>
              <w:t>101</w:t>
            </w:r>
            <w:r w:rsidRPr="001A3D1D">
              <w:t xml:space="preserve">  Modern awards and enterprise agreements may include terms relating to cashing out paid personal/carer’s leave</w:t>
            </w:r>
          </w:p>
          <w:p w14:paraId="42289244" w14:textId="77777777" w:rsidR="001768B3" w:rsidRPr="001A3D1D" w:rsidRDefault="001768B3" w:rsidP="00A30D0E">
            <w:pPr>
              <w:pStyle w:val="subsection0"/>
            </w:pPr>
            <w:r w:rsidRPr="001A3D1D">
              <w:tab/>
              <w:t>(1)</w:t>
            </w:r>
            <w:r w:rsidRPr="001A3D1D">
              <w:tab/>
              <w:t>A modern award or enterprise agreement may include terms providing for the cashing out of paid personal/carer’s leave by an employee.</w:t>
            </w:r>
          </w:p>
          <w:p w14:paraId="29801CC9" w14:textId="77777777" w:rsidR="001768B3" w:rsidRPr="001A3D1D" w:rsidRDefault="001768B3" w:rsidP="00A30D0E">
            <w:pPr>
              <w:pStyle w:val="subsection0"/>
            </w:pPr>
            <w:r w:rsidRPr="001A3D1D">
              <w:tab/>
              <w:t>(2)</w:t>
            </w:r>
            <w:r w:rsidRPr="001A3D1D">
              <w:tab/>
              <w:t>The terms must require that:</w:t>
            </w:r>
          </w:p>
          <w:p w14:paraId="32DD1BF1" w14:textId="77777777" w:rsidR="001768B3" w:rsidRPr="001A3D1D" w:rsidRDefault="001768B3"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6785CCFB" w14:textId="77777777" w:rsidR="001768B3" w:rsidRPr="001A3D1D" w:rsidRDefault="001768B3"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1315B09F"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42258BC5" w14:textId="77777777" w:rsidR="001768B3" w:rsidRPr="00474A60" w:rsidRDefault="001768B3" w:rsidP="00A30D0E">
            <w:pPr>
              <w:pStyle w:val="Link"/>
              <w:framePr w:wrap="auto"/>
            </w:pPr>
            <w:r>
              <w:rPr>
                <w:rStyle w:val="Hyperlink"/>
              </w:rPr>
              <w:fldChar w:fldCharType="end"/>
            </w:r>
          </w:p>
        </w:tc>
      </w:tr>
      <w:bookmarkEnd w:id="321"/>
    </w:tbl>
    <w:p w14:paraId="2BF8105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0B8E57E" w14:textId="77777777" w:rsidTr="001768B3">
        <w:trPr>
          <w:jc w:val="center"/>
        </w:trPr>
        <w:tc>
          <w:tcPr>
            <w:tcW w:w="2267" w:type="dxa"/>
            <w:shd w:val="clear" w:color="auto" w:fill="FFFFFF" w:themeFill="background1"/>
          </w:tcPr>
          <w:p w14:paraId="1D278AD0" w14:textId="77777777" w:rsidR="001768B3" w:rsidRPr="001768B3" w:rsidRDefault="001768B3" w:rsidP="00A30D0E">
            <w:pPr>
              <w:rPr>
                <w:rStyle w:val="Identifier"/>
              </w:rPr>
            </w:pPr>
            <w:bookmarkStart w:id="322" w:name="_Hlk111012888"/>
            <w:r w:rsidRPr="001768B3">
              <w:rPr>
                <w:rStyle w:val="Identifier"/>
              </w:rPr>
              <w:t>leave_personal.unpaid</w:t>
            </w:r>
          </w:p>
        </w:tc>
        <w:tc>
          <w:tcPr>
            <w:tcW w:w="7653" w:type="dxa"/>
            <w:shd w:val="clear" w:color="auto" w:fill="FFFFFF" w:themeFill="background1"/>
            <w:tcMar>
              <w:left w:w="28" w:type="dxa"/>
              <w:right w:w="28" w:type="dxa"/>
            </w:tcMar>
          </w:tcPr>
          <w:p w14:paraId="11050F5A" w14:textId="77777777" w:rsidR="001768B3" w:rsidRPr="00474A60" w:rsidRDefault="001768B3" w:rsidP="00A30D0E">
            <w:pPr>
              <w:pStyle w:val="PlainText"/>
            </w:pPr>
            <w:r w:rsidRPr="00474A60">
              <w:t>(Fair Work Act 2009)</w:t>
            </w:r>
          </w:p>
          <w:p w14:paraId="0A2AB59B"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2385C0D8" w14:textId="77777777" w:rsidR="001768B3" w:rsidRPr="001A3D1D" w:rsidRDefault="001768B3" w:rsidP="00A30D0E">
            <w:pPr>
              <w:pStyle w:val="ActHead5"/>
            </w:pPr>
            <w:r w:rsidRPr="001A3D1D">
              <w:rPr>
                <w:rStyle w:val="CharSectno"/>
              </w:rPr>
              <w:t>95</w:t>
            </w:r>
            <w:r w:rsidRPr="001A3D1D">
              <w:t xml:space="preserve">  Subdivision applies to employees other than casual employees</w:t>
            </w:r>
          </w:p>
          <w:p w14:paraId="5D43E786" w14:textId="77777777" w:rsidR="001768B3" w:rsidRPr="001A3D1D" w:rsidRDefault="001768B3" w:rsidP="00A30D0E">
            <w:pPr>
              <w:pStyle w:val="subsection0"/>
            </w:pPr>
            <w:r w:rsidRPr="001A3D1D">
              <w:tab/>
            </w:r>
            <w:r w:rsidRPr="001A3D1D">
              <w:tab/>
              <w:t>This Subdivision applies to employees, other than casual employees.</w:t>
            </w:r>
          </w:p>
          <w:p w14:paraId="1115DD58" w14:textId="77777777" w:rsidR="001768B3" w:rsidRPr="001A3D1D" w:rsidRDefault="001768B3" w:rsidP="00A30D0E">
            <w:pPr>
              <w:pStyle w:val="ActHead5"/>
            </w:pPr>
            <w:r w:rsidRPr="001A3D1D">
              <w:rPr>
                <w:rStyle w:val="CharSectno"/>
              </w:rPr>
              <w:t>96</w:t>
            </w:r>
            <w:r w:rsidRPr="001A3D1D">
              <w:t xml:space="preserve">  Entitlement to paid personal/carer’s leave</w:t>
            </w:r>
          </w:p>
          <w:p w14:paraId="0ED92E65" w14:textId="77777777" w:rsidR="001768B3" w:rsidRPr="001A3D1D" w:rsidRDefault="001768B3" w:rsidP="00A30D0E">
            <w:pPr>
              <w:pStyle w:val="SubsectionHead"/>
            </w:pPr>
            <w:r w:rsidRPr="001A3D1D">
              <w:t>Amount of leave</w:t>
            </w:r>
          </w:p>
          <w:p w14:paraId="3CD59FB9" w14:textId="77777777" w:rsidR="001768B3" w:rsidRPr="001A3D1D" w:rsidRDefault="001768B3"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6A5D5D89" w14:textId="77777777" w:rsidR="001768B3" w:rsidRPr="001A3D1D" w:rsidRDefault="001768B3" w:rsidP="00A30D0E">
            <w:pPr>
              <w:pStyle w:val="SubsectionHead"/>
            </w:pPr>
            <w:r w:rsidRPr="001A3D1D">
              <w:t>Accrual of leave</w:t>
            </w:r>
          </w:p>
          <w:p w14:paraId="1ADA4F1A" w14:textId="77777777" w:rsidR="001768B3" w:rsidRPr="001A3D1D" w:rsidRDefault="001768B3"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4419555D" w14:textId="77777777" w:rsidR="001768B3" w:rsidRPr="001A3D1D" w:rsidRDefault="001768B3" w:rsidP="00A30D0E">
            <w:pPr>
              <w:pStyle w:val="ActHead5"/>
            </w:pPr>
            <w:r w:rsidRPr="001A3D1D">
              <w:rPr>
                <w:rStyle w:val="CharSectno"/>
              </w:rPr>
              <w:t>97</w:t>
            </w:r>
            <w:r w:rsidRPr="001A3D1D">
              <w:t xml:space="preserve">  Taking paid personal/carer’s leave</w:t>
            </w:r>
          </w:p>
          <w:p w14:paraId="1AEC9E1D" w14:textId="77777777" w:rsidR="001768B3" w:rsidRPr="001A3D1D" w:rsidRDefault="001768B3" w:rsidP="00A30D0E">
            <w:pPr>
              <w:pStyle w:val="subsection0"/>
            </w:pPr>
            <w:r w:rsidRPr="001A3D1D">
              <w:tab/>
            </w:r>
            <w:r w:rsidRPr="001A3D1D">
              <w:tab/>
              <w:t>An employee may take paid personal/carer’s leave if the leave is taken:</w:t>
            </w:r>
          </w:p>
          <w:p w14:paraId="027A8366" w14:textId="77777777" w:rsidR="001768B3" w:rsidRPr="001A3D1D" w:rsidRDefault="001768B3" w:rsidP="00A30D0E">
            <w:pPr>
              <w:pStyle w:val="paragraph"/>
            </w:pPr>
            <w:r w:rsidRPr="001A3D1D">
              <w:tab/>
              <w:t>(a)</w:t>
            </w:r>
            <w:r w:rsidRPr="001A3D1D">
              <w:tab/>
              <w:t>because the employee is not fit for work because of a personal illness, or personal injury, affecting the employee; or</w:t>
            </w:r>
          </w:p>
          <w:p w14:paraId="310F90C2" w14:textId="77777777" w:rsidR="001768B3" w:rsidRPr="001A3D1D" w:rsidRDefault="001768B3" w:rsidP="00A30D0E">
            <w:pPr>
              <w:pStyle w:val="paragraph"/>
            </w:pPr>
            <w:r w:rsidRPr="001A3D1D">
              <w:tab/>
              <w:t>(b)</w:t>
            </w:r>
            <w:r w:rsidRPr="001A3D1D">
              <w:tab/>
              <w:t>to provide care or support to a member of the employee’s immediate family, or a member of the employee’s household, who requires care or support because of:</w:t>
            </w:r>
          </w:p>
          <w:p w14:paraId="3D313EDE" w14:textId="77777777" w:rsidR="001768B3" w:rsidRPr="001A3D1D" w:rsidRDefault="001768B3" w:rsidP="00A30D0E">
            <w:pPr>
              <w:pStyle w:val="paragraphsub"/>
            </w:pPr>
            <w:r w:rsidRPr="001A3D1D">
              <w:tab/>
              <w:t>(i)</w:t>
            </w:r>
            <w:r w:rsidRPr="001A3D1D">
              <w:tab/>
              <w:t>a personal illness, or personal injury, affecting the member; or</w:t>
            </w:r>
          </w:p>
          <w:p w14:paraId="254593B5" w14:textId="77777777" w:rsidR="001768B3" w:rsidRPr="001A3D1D" w:rsidRDefault="001768B3" w:rsidP="00A30D0E">
            <w:pPr>
              <w:pStyle w:val="paragraphsub"/>
            </w:pPr>
            <w:r w:rsidRPr="001A3D1D">
              <w:tab/>
              <w:t>(ii)</w:t>
            </w:r>
            <w:r w:rsidRPr="001A3D1D">
              <w:tab/>
              <w:t>an unexpected emergency affecting the member.</w:t>
            </w:r>
          </w:p>
          <w:p w14:paraId="79403E0C" w14:textId="77777777" w:rsidR="001768B3" w:rsidRPr="001A3D1D" w:rsidRDefault="001768B3" w:rsidP="00A30D0E">
            <w:pPr>
              <w:pStyle w:val="notetext"/>
            </w:pPr>
            <w:r w:rsidRPr="001A3D1D">
              <w:t>Note 1:</w:t>
            </w:r>
            <w:r w:rsidRPr="001A3D1D">
              <w:tab/>
              <w:t>The notice and evidence requirements of section 107 must be complied with.</w:t>
            </w:r>
          </w:p>
          <w:p w14:paraId="30995483" w14:textId="77777777" w:rsidR="001768B3" w:rsidRPr="001A3D1D" w:rsidRDefault="001768B3" w:rsidP="00A30D0E">
            <w:pPr>
              <w:pStyle w:val="notetext"/>
            </w:pPr>
            <w:r w:rsidRPr="001A3D1D">
              <w:t>Note 2:</w:t>
            </w:r>
            <w:r w:rsidRPr="001A3D1D">
              <w:tab/>
              <w:t>If a female employee has an entitlement to paid personal/carer’s leave, she may take that leave instead of taking unpaid special maternity leave under section 80.</w:t>
            </w:r>
          </w:p>
          <w:p w14:paraId="054BECB3" w14:textId="77777777" w:rsidR="001768B3" w:rsidRPr="001A3D1D" w:rsidRDefault="001768B3" w:rsidP="00A30D0E">
            <w:pPr>
              <w:pStyle w:val="ActHead5"/>
            </w:pPr>
            <w:r w:rsidRPr="001A3D1D">
              <w:rPr>
                <w:rStyle w:val="CharSectno"/>
              </w:rPr>
              <w:t>98</w:t>
            </w:r>
            <w:r w:rsidRPr="001A3D1D">
              <w:t xml:space="preserve">  Employee taken not to be on paid personal/carer’s leave on public holiday</w:t>
            </w:r>
          </w:p>
          <w:p w14:paraId="4CC450F7" w14:textId="77777777" w:rsidR="001768B3" w:rsidRPr="001A3D1D" w:rsidRDefault="001768B3"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2262E794" w14:textId="77777777" w:rsidR="001768B3" w:rsidRPr="001A3D1D" w:rsidRDefault="001768B3" w:rsidP="00A30D0E">
            <w:pPr>
              <w:pStyle w:val="ActHead5"/>
            </w:pPr>
            <w:r w:rsidRPr="001A3D1D">
              <w:rPr>
                <w:rStyle w:val="CharSectno"/>
              </w:rPr>
              <w:t>99</w:t>
            </w:r>
            <w:r w:rsidRPr="001A3D1D">
              <w:t xml:space="preserve">  Payment for paid personal/carer’s leave</w:t>
            </w:r>
          </w:p>
          <w:p w14:paraId="475AD60F" w14:textId="77777777" w:rsidR="001768B3" w:rsidRPr="001A3D1D" w:rsidRDefault="001768B3"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02D2C742" w14:textId="77777777" w:rsidR="001768B3" w:rsidRPr="001A3D1D" w:rsidRDefault="001768B3" w:rsidP="00A30D0E">
            <w:pPr>
              <w:pStyle w:val="ActHead5"/>
            </w:pPr>
            <w:r w:rsidRPr="001A3D1D">
              <w:rPr>
                <w:rStyle w:val="CharSectno"/>
              </w:rPr>
              <w:t>100</w:t>
            </w:r>
            <w:r w:rsidRPr="001A3D1D">
              <w:t xml:space="preserve">  Paid personal/carer’s leave must not be cashed out except in accordance with permitted cashing out terms</w:t>
            </w:r>
          </w:p>
          <w:p w14:paraId="6B32DF3A" w14:textId="77777777" w:rsidR="001768B3" w:rsidRPr="001A3D1D" w:rsidRDefault="001768B3"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19AAB361" w14:textId="77777777" w:rsidR="001768B3" w:rsidRPr="001A3D1D" w:rsidRDefault="001768B3" w:rsidP="00A30D0E">
            <w:pPr>
              <w:pStyle w:val="ActHead5"/>
            </w:pPr>
            <w:r w:rsidRPr="001A3D1D">
              <w:rPr>
                <w:rStyle w:val="CharSectno"/>
              </w:rPr>
              <w:t>101</w:t>
            </w:r>
            <w:r w:rsidRPr="001A3D1D">
              <w:t xml:space="preserve">  Modern awards and enterprise agreements may include terms relating to cashing out paid personal/carer’s leave</w:t>
            </w:r>
          </w:p>
          <w:p w14:paraId="44B04BA8" w14:textId="77777777" w:rsidR="001768B3" w:rsidRPr="001A3D1D" w:rsidRDefault="001768B3" w:rsidP="00A30D0E">
            <w:pPr>
              <w:pStyle w:val="subsection0"/>
            </w:pPr>
            <w:r w:rsidRPr="001A3D1D">
              <w:tab/>
              <w:t>(1)</w:t>
            </w:r>
            <w:r w:rsidRPr="001A3D1D">
              <w:tab/>
              <w:t>A modern award or enterprise agreement may include terms providing for the cashing out of paid personal/carer’s leave by an employee.</w:t>
            </w:r>
          </w:p>
          <w:p w14:paraId="3A534772" w14:textId="77777777" w:rsidR="001768B3" w:rsidRPr="001A3D1D" w:rsidRDefault="001768B3" w:rsidP="00A30D0E">
            <w:pPr>
              <w:pStyle w:val="subsection0"/>
            </w:pPr>
            <w:r w:rsidRPr="001A3D1D">
              <w:tab/>
              <w:t>(2)</w:t>
            </w:r>
            <w:r w:rsidRPr="001A3D1D">
              <w:tab/>
              <w:t>The terms must require that:</w:t>
            </w:r>
          </w:p>
          <w:p w14:paraId="27E8AAF8" w14:textId="77777777" w:rsidR="001768B3" w:rsidRPr="001A3D1D" w:rsidRDefault="001768B3"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23F3BBAB" w14:textId="77777777" w:rsidR="001768B3" w:rsidRPr="001A3D1D" w:rsidRDefault="001768B3"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58736536"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5DFEBD81" w14:textId="77777777" w:rsidR="001768B3" w:rsidRPr="00474A60" w:rsidRDefault="001768B3" w:rsidP="00A30D0E">
            <w:pPr>
              <w:pStyle w:val="Link"/>
              <w:framePr w:wrap="auto"/>
            </w:pPr>
            <w:r>
              <w:rPr>
                <w:rStyle w:val="Hyperlink"/>
              </w:rPr>
              <w:fldChar w:fldCharType="end"/>
            </w:r>
          </w:p>
        </w:tc>
      </w:tr>
      <w:bookmarkEnd w:id="322"/>
    </w:tbl>
    <w:p w14:paraId="6696F6B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659D641" w14:textId="77777777" w:rsidTr="001768B3">
        <w:trPr>
          <w:jc w:val="center"/>
        </w:trPr>
        <w:tc>
          <w:tcPr>
            <w:tcW w:w="2267" w:type="dxa"/>
            <w:shd w:val="clear" w:color="auto" w:fill="FFFFFF" w:themeFill="background1"/>
          </w:tcPr>
          <w:p w14:paraId="2048CE45" w14:textId="77777777" w:rsidR="001768B3" w:rsidRPr="001768B3" w:rsidRDefault="001768B3" w:rsidP="00A30D0E">
            <w:pPr>
              <w:rPr>
                <w:rStyle w:val="Identifier"/>
              </w:rPr>
            </w:pPr>
            <w:bookmarkStart w:id="323" w:name="_Hlk111012889"/>
            <w:r w:rsidRPr="001768B3">
              <w:rPr>
                <w:rStyle w:val="Identifier"/>
              </w:rPr>
              <w:t>leave_personal_cashing_out.entitled</w:t>
            </w:r>
          </w:p>
        </w:tc>
        <w:tc>
          <w:tcPr>
            <w:tcW w:w="7653" w:type="dxa"/>
            <w:shd w:val="clear" w:color="auto" w:fill="FFFFFF" w:themeFill="background1"/>
            <w:tcMar>
              <w:left w:w="28" w:type="dxa"/>
              <w:right w:w="28" w:type="dxa"/>
            </w:tcMar>
          </w:tcPr>
          <w:p w14:paraId="241DE916" w14:textId="77777777" w:rsidR="001768B3" w:rsidRPr="00474A60" w:rsidRDefault="001768B3" w:rsidP="00A30D0E">
            <w:pPr>
              <w:pStyle w:val="PlainText"/>
            </w:pPr>
            <w:r w:rsidRPr="00474A60">
              <w:t>(Fair Work Act 2009)</w:t>
            </w:r>
          </w:p>
          <w:p w14:paraId="2A83B76D"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1A20A08C" w14:textId="77777777" w:rsidR="001768B3" w:rsidRPr="001A3D1D" w:rsidRDefault="001768B3" w:rsidP="00A30D0E">
            <w:pPr>
              <w:pStyle w:val="ActHead5"/>
            </w:pPr>
            <w:r w:rsidRPr="001A3D1D">
              <w:rPr>
                <w:rStyle w:val="CharSectno"/>
              </w:rPr>
              <w:t>95</w:t>
            </w:r>
            <w:r w:rsidRPr="001A3D1D">
              <w:t xml:space="preserve">  Subdivision applies to employees other than casual employees</w:t>
            </w:r>
          </w:p>
          <w:p w14:paraId="70BBED6D" w14:textId="77777777" w:rsidR="001768B3" w:rsidRPr="001A3D1D" w:rsidRDefault="001768B3" w:rsidP="00A30D0E">
            <w:pPr>
              <w:pStyle w:val="subsection0"/>
            </w:pPr>
            <w:r w:rsidRPr="001A3D1D">
              <w:tab/>
            </w:r>
            <w:r w:rsidRPr="001A3D1D">
              <w:tab/>
              <w:t>This Subdivision applies to employees, other than casual employees.</w:t>
            </w:r>
          </w:p>
          <w:p w14:paraId="7490753E" w14:textId="77777777" w:rsidR="001768B3" w:rsidRPr="001A3D1D" w:rsidRDefault="001768B3" w:rsidP="00A30D0E">
            <w:pPr>
              <w:pStyle w:val="ActHead5"/>
            </w:pPr>
            <w:r w:rsidRPr="001A3D1D">
              <w:rPr>
                <w:rStyle w:val="CharSectno"/>
              </w:rPr>
              <w:t>96</w:t>
            </w:r>
            <w:r w:rsidRPr="001A3D1D">
              <w:t xml:space="preserve">  Entitlement to paid personal/carer’s leave</w:t>
            </w:r>
          </w:p>
          <w:p w14:paraId="64EEB518" w14:textId="77777777" w:rsidR="001768B3" w:rsidRPr="001A3D1D" w:rsidRDefault="001768B3" w:rsidP="00A30D0E">
            <w:pPr>
              <w:pStyle w:val="SubsectionHead"/>
            </w:pPr>
            <w:r w:rsidRPr="001A3D1D">
              <w:t>Amount of leave</w:t>
            </w:r>
          </w:p>
          <w:p w14:paraId="34A65760" w14:textId="77777777" w:rsidR="001768B3" w:rsidRPr="001A3D1D" w:rsidRDefault="001768B3"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6C72C8CD" w14:textId="77777777" w:rsidR="001768B3" w:rsidRPr="001A3D1D" w:rsidRDefault="001768B3" w:rsidP="00A30D0E">
            <w:pPr>
              <w:pStyle w:val="SubsectionHead"/>
            </w:pPr>
            <w:r w:rsidRPr="001A3D1D">
              <w:t>Accrual of leave</w:t>
            </w:r>
          </w:p>
          <w:p w14:paraId="0A8E52E4" w14:textId="77777777" w:rsidR="001768B3" w:rsidRPr="001A3D1D" w:rsidRDefault="001768B3"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110EB665" w14:textId="77777777" w:rsidR="001768B3" w:rsidRPr="001A3D1D" w:rsidRDefault="001768B3" w:rsidP="00A30D0E">
            <w:pPr>
              <w:pStyle w:val="ActHead5"/>
            </w:pPr>
            <w:r w:rsidRPr="001A3D1D">
              <w:rPr>
                <w:rStyle w:val="CharSectno"/>
              </w:rPr>
              <w:t>97</w:t>
            </w:r>
            <w:r w:rsidRPr="001A3D1D">
              <w:t xml:space="preserve">  Taking paid personal/carer’s leave</w:t>
            </w:r>
          </w:p>
          <w:p w14:paraId="7C77F1B1" w14:textId="77777777" w:rsidR="001768B3" w:rsidRPr="001A3D1D" w:rsidRDefault="001768B3" w:rsidP="00A30D0E">
            <w:pPr>
              <w:pStyle w:val="subsection0"/>
            </w:pPr>
            <w:r w:rsidRPr="001A3D1D">
              <w:tab/>
            </w:r>
            <w:r w:rsidRPr="001A3D1D">
              <w:tab/>
              <w:t>An employee may take paid personal/carer’s leave if the leave is taken:</w:t>
            </w:r>
          </w:p>
          <w:p w14:paraId="20800B90" w14:textId="77777777" w:rsidR="001768B3" w:rsidRPr="001A3D1D" w:rsidRDefault="001768B3" w:rsidP="00A30D0E">
            <w:pPr>
              <w:pStyle w:val="paragraph"/>
            </w:pPr>
            <w:r w:rsidRPr="001A3D1D">
              <w:tab/>
              <w:t>(a)</w:t>
            </w:r>
            <w:r w:rsidRPr="001A3D1D">
              <w:tab/>
              <w:t>because the employee is not fit for work because of a personal illness, or personal injury, affecting the employee; or</w:t>
            </w:r>
          </w:p>
          <w:p w14:paraId="6B485B51" w14:textId="77777777" w:rsidR="001768B3" w:rsidRPr="001A3D1D" w:rsidRDefault="001768B3" w:rsidP="00A30D0E">
            <w:pPr>
              <w:pStyle w:val="paragraph"/>
            </w:pPr>
            <w:r w:rsidRPr="001A3D1D">
              <w:tab/>
              <w:t>(b)</w:t>
            </w:r>
            <w:r w:rsidRPr="001A3D1D">
              <w:tab/>
              <w:t>to provide care or support to a member of the employee’s immediate family, or a member of the employee’s household, who requires care or support because of:</w:t>
            </w:r>
          </w:p>
          <w:p w14:paraId="51E4219E" w14:textId="77777777" w:rsidR="001768B3" w:rsidRPr="001A3D1D" w:rsidRDefault="001768B3" w:rsidP="00A30D0E">
            <w:pPr>
              <w:pStyle w:val="paragraphsub"/>
            </w:pPr>
            <w:r w:rsidRPr="001A3D1D">
              <w:tab/>
              <w:t>(i)</w:t>
            </w:r>
            <w:r w:rsidRPr="001A3D1D">
              <w:tab/>
              <w:t>a personal illness, or personal injury, affecting the member; or</w:t>
            </w:r>
          </w:p>
          <w:p w14:paraId="37EA9985" w14:textId="77777777" w:rsidR="001768B3" w:rsidRPr="001A3D1D" w:rsidRDefault="001768B3" w:rsidP="00A30D0E">
            <w:pPr>
              <w:pStyle w:val="paragraphsub"/>
            </w:pPr>
            <w:r w:rsidRPr="001A3D1D">
              <w:tab/>
              <w:t>(ii)</w:t>
            </w:r>
            <w:r w:rsidRPr="001A3D1D">
              <w:tab/>
              <w:t>an unexpected emergency affecting the member.</w:t>
            </w:r>
          </w:p>
          <w:p w14:paraId="3E10451B" w14:textId="77777777" w:rsidR="001768B3" w:rsidRPr="001A3D1D" w:rsidRDefault="001768B3" w:rsidP="00A30D0E">
            <w:pPr>
              <w:pStyle w:val="notetext"/>
            </w:pPr>
            <w:r w:rsidRPr="001A3D1D">
              <w:t>Note 1:</w:t>
            </w:r>
            <w:r w:rsidRPr="001A3D1D">
              <w:tab/>
              <w:t>The notice and evidence requirements of section 107 must be complied with.</w:t>
            </w:r>
          </w:p>
          <w:p w14:paraId="1137E2B8" w14:textId="77777777" w:rsidR="001768B3" w:rsidRPr="001A3D1D" w:rsidRDefault="001768B3" w:rsidP="00A30D0E">
            <w:pPr>
              <w:pStyle w:val="notetext"/>
            </w:pPr>
            <w:r w:rsidRPr="001A3D1D">
              <w:t>Note 2:</w:t>
            </w:r>
            <w:r w:rsidRPr="001A3D1D">
              <w:tab/>
              <w:t>If a female employee has an entitlement to paid personal/carer’s leave, she may take that leave instead of taking unpaid special maternity leave under section 80.</w:t>
            </w:r>
          </w:p>
          <w:p w14:paraId="28017261" w14:textId="77777777" w:rsidR="001768B3" w:rsidRPr="001A3D1D" w:rsidRDefault="001768B3" w:rsidP="00A30D0E">
            <w:pPr>
              <w:pStyle w:val="ActHead5"/>
            </w:pPr>
            <w:r w:rsidRPr="001A3D1D">
              <w:rPr>
                <w:rStyle w:val="CharSectno"/>
              </w:rPr>
              <w:t>98</w:t>
            </w:r>
            <w:r w:rsidRPr="001A3D1D">
              <w:t xml:space="preserve">  Employee taken not to be on paid personal/carer’s leave on public holiday</w:t>
            </w:r>
          </w:p>
          <w:p w14:paraId="5A8DBC4B" w14:textId="77777777" w:rsidR="001768B3" w:rsidRPr="001A3D1D" w:rsidRDefault="001768B3"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0A7D66E9" w14:textId="77777777" w:rsidR="001768B3" w:rsidRPr="001A3D1D" w:rsidRDefault="001768B3" w:rsidP="00A30D0E">
            <w:pPr>
              <w:pStyle w:val="ActHead5"/>
            </w:pPr>
            <w:r w:rsidRPr="001A3D1D">
              <w:rPr>
                <w:rStyle w:val="CharSectno"/>
              </w:rPr>
              <w:t>99</w:t>
            </w:r>
            <w:r w:rsidRPr="001A3D1D">
              <w:t xml:space="preserve">  Payment for paid personal/carer’s leave</w:t>
            </w:r>
          </w:p>
          <w:p w14:paraId="07E1AE12" w14:textId="77777777" w:rsidR="001768B3" w:rsidRPr="001A3D1D" w:rsidRDefault="001768B3"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77DFAF91" w14:textId="77777777" w:rsidR="001768B3" w:rsidRPr="001A3D1D" w:rsidRDefault="001768B3" w:rsidP="00A30D0E">
            <w:pPr>
              <w:pStyle w:val="ActHead5"/>
            </w:pPr>
            <w:r w:rsidRPr="001A3D1D">
              <w:rPr>
                <w:rStyle w:val="CharSectno"/>
              </w:rPr>
              <w:t>100</w:t>
            </w:r>
            <w:r w:rsidRPr="001A3D1D">
              <w:t xml:space="preserve">  Paid personal/carer’s leave must not be cashed out except in accordance with permitted cashing out terms</w:t>
            </w:r>
          </w:p>
          <w:p w14:paraId="5B5F555F" w14:textId="77777777" w:rsidR="001768B3" w:rsidRPr="001A3D1D" w:rsidRDefault="001768B3"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735AF58D" w14:textId="77777777" w:rsidR="001768B3" w:rsidRPr="001A3D1D" w:rsidRDefault="001768B3" w:rsidP="00A30D0E">
            <w:pPr>
              <w:pStyle w:val="ActHead5"/>
            </w:pPr>
            <w:r w:rsidRPr="001A3D1D">
              <w:rPr>
                <w:rStyle w:val="CharSectno"/>
              </w:rPr>
              <w:t>101</w:t>
            </w:r>
            <w:r w:rsidRPr="001A3D1D">
              <w:t xml:space="preserve">  Modern awards and enterprise agreements may include terms relating to cashing out paid personal/carer’s leave</w:t>
            </w:r>
          </w:p>
          <w:p w14:paraId="038B0C7A" w14:textId="77777777" w:rsidR="001768B3" w:rsidRPr="001A3D1D" w:rsidRDefault="001768B3" w:rsidP="00A30D0E">
            <w:pPr>
              <w:pStyle w:val="subsection0"/>
            </w:pPr>
            <w:r w:rsidRPr="001A3D1D">
              <w:tab/>
              <w:t>(1)</w:t>
            </w:r>
            <w:r w:rsidRPr="001A3D1D">
              <w:tab/>
              <w:t>A modern award or enterprise agreement may include terms providing for the cashing out of paid personal/carer’s leave by an employee.</w:t>
            </w:r>
          </w:p>
          <w:p w14:paraId="086A4751" w14:textId="77777777" w:rsidR="001768B3" w:rsidRPr="001A3D1D" w:rsidRDefault="001768B3" w:rsidP="00A30D0E">
            <w:pPr>
              <w:pStyle w:val="subsection0"/>
            </w:pPr>
            <w:r w:rsidRPr="001A3D1D">
              <w:tab/>
              <w:t>(2)</w:t>
            </w:r>
            <w:r w:rsidRPr="001A3D1D">
              <w:tab/>
              <w:t>The terms must require that:</w:t>
            </w:r>
          </w:p>
          <w:p w14:paraId="703E9B3B" w14:textId="77777777" w:rsidR="001768B3" w:rsidRPr="001A3D1D" w:rsidRDefault="001768B3"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2CD6181A" w14:textId="77777777" w:rsidR="001768B3" w:rsidRPr="001A3D1D" w:rsidRDefault="001768B3"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2C67660D"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15C2DAF0" w14:textId="77777777" w:rsidR="001768B3" w:rsidRPr="00952C57" w:rsidRDefault="001768B3" w:rsidP="00A30D0E">
            <w:pPr>
              <w:pStyle w:val="Link"/>
              <w:framePr w:wrap="auto"/>
              <w:rPr>
                <w:rStyle w:val="Hyperlink"/>
              </w:rPr>
            </w:pPr>
            <w:r>
              <w:rPr>
                <w:rStyle w:val="Hyperlink"/>
              </w:rPr>
              <w:fldChar w:fldCharType="end"/>
            </w:r>
          </w:p>
          <w:p w14:paraId="6F55F756" w14:textId="77777777" w:rsidR="001768B3" w:rsidRPr="00474A60" w:rsidRDefault="001768B3" w:rsidP="00A30D0E">
            <w:pPr>
              <w:pStyle w:val="PlainText"/>
            </w:pPr>
            <w:r w:rsidRPr="00474A60">
              <w:t>(Fair Work Act 2009)</w:t>
            </w:r>
          </w:p>
          <w:p w14:paraId="4FFE8964"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72E99193" w14:textId="77777777" w:rsidR="001768B3" w:rsidRPr="001A3D1D" w:rsidRDefault="001768B3" w:rsidP="00A30D0E">
            <w:pPr>
              <w:pStyle w:val="SubsectionHead"/>
            </w:pPr>
            <w:r w:rsidRPr="001A3D1D">
              <w:t>General meaning</w:t>
            </w:r>
          </w:p>
          <w:p w14:paraId="0582A2DA"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7FAE2EC7"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5845813A" w14:textId="77777777" w:rsidR="001768B3" w:rsidRPr="001A3D1D" w:rsidRDefault="001768B3" w:rsidP="00A30D0E">
            <w:pPr>
              <w:pStyle w:val="paragraph"/>
            </w:pPr>
            <w:r w:rsidRPr="001A3D1D">
              <w:tab/>
              <w:t>(b)</w:t>
            </w:r>
            <w:r w:rsidRPr="001A3D1D">
              <w:tab/>
              <w:t>loadings;</w:t>
            </w:r>
          </w:p>
          <w:p w14:paraId="7D7B6E80" w14:textId="77777777" w:rsidR="001768B3" w:rsidRPr="001A3D1D" w:rsidRDefault="001768B3" w:rsidP="00A30D0E">
            <w:pPr>
              <w:pStyle w:val="paragraph"/>
            </w:pPr>
            <w:r w:rsidRPr="001A3D1D">
              <w:tab/>
              <w:t>(c)</w:t>
            </w:r>
            <w:r w:rsidRPr="001A3D1D">
              <w:tab/>
              <w:t>monetary allowances;</w:t>
            </w:r>
          </w:p>
          <w:p w14:paraId="034B1BF1" w14:textId="77777777" w:rsidR="001768B3" w:rsidRPr="001A3D1D" w:rsidRDefault="001768B3" w:rsidP="00A30D0E">
            <w:pPr>
              <w:pStyle w:val="paragraph"/>
            </w:pPr>
            <w:r w:rsidRPr="001A3D1D">
              <w:tab/>
              <w:t>(d)</w:t>
            </w:r>
            <w:r w:rsidRPr="001A3D1D">
              <w:tab/>
              <w:t>overtime or penalty rates;</w:t>
            </w:r>
          </w:p>
          <w:p w14:paraId="737B8E57" w14:textId="77777777" w:rsidR="001768B3" w:rsidRPr="001A3D1D" w:rsidRDefault="001768B3" w:rsidP="00A30D0E">
            <w:pPr>
              <w:pStyle w:val="paragraph"/>
            </w:pPr>
            <w:r w:rsidRPr="001A3D1D">
              <w:tab/>
              <w:t>(e)</w:t>
            </w:r>
            <w:r w:rsidRPr="001A3D1D">
              <w:tab/>
              <w:t>any other separately identifiable amounts.</w:t>
            </w:r>
          </w:p>
          <w:p w14:paraId="66109CBC" w14:textId="77777777" w:rsidR="001768B3" w:rsidRPr="00474A60" w:rsidRDefault="001768B3" w:rsidP="00A30D0E">
            <w:pPr>
              <w:pStyle w:val="Link"/>
              <w:framePr w:wrap="auto"/>
            </w:pPr>
            <w:r>
              <w:rPr>
                <w:rStyle w:val="Hyperlink"/>
              </w:rPr>
              <w:fldChar w:fldCharType="end"/>
            </w:r>
          </w:p>
        </w:tc>
      </w:tr>
      <w:bookmarkEnd w:id="323"/>
    </w:tbl>
    <w:p w14:paraId="488313D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1835A8D" w14:textId="77777777" w:rsidTr="001768B3">
        <w:trPr>
          <w:jc w:val="center"/>
        </w:trPr>
        <w:tc>
          <w:tcPr>
            <w:tcW w:w="2267" w:type="dxa"/>
            <w:shd w:val="clear" w:color="auto" w:fill="FFFFFF" w:themeFill="background1"/>
          </w:tcPr>
          <w:p w14:paraId="5F7D3C0D" w14:textId="77777777" w:rsidR="001768B3" w:rsidRPr="001768B3" w:rsidRDefault="001768B3" w:rsidP="00A30D0E">
            <w:pPr>
              <w:rPr>
                <w:rStyle w:val="Identifier"/>
              </w:rPr>
            </w:pPr>
            <w:bookmarkStart w:id="324" w:name="_Hlk111012890"/>
            <w:r w:rsidRPr="001768B3">
              <w:rPr>
                <w:rStyle w:val="Identifier"/>
              </w:rPr>
              <w:t>leave_personal_cashing_out.not_enough_left</w:t>
            </w:r>
          </w:p>
        </w:tc>
        <w:tc>
          <w:tcPr>
            <w:tcW w:w="7653" w:type="dxa"/>
            <w:shd w:val="clear" w:color="auto" w:fill="FFFFFF" w:themeFill="background1"/>
            <w:tcMar>
              <w:left w:w="28" w:type="dxa"/>
              <w:right w:w="28" w:type="dxa"/>
            </w:tcMar>
          </w:tcPr>
          <w:p w14:paraId="6275A0A7" w14:textId="77777777" w:rsidR="001768B3" w:rsidRPr="00474A60" w:rsidRDefault="001768B3" w:rsidP="00A30D0E">
            <w:pPr>
              <w:pStyle w:val="PlainText"/>
            </w:pPr>
            <w:r w:rsidRPr="00474A60">
              <w:t>(Fair Work Act 2009)</w:t>
            </w:r>
          </w:p>
          <w:p w14:paraId="55A11004"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1EF05221" w14:textId="77777777" w:rsidR="001768B3" w:rsidRPr="001A3D1D" w:rsidRDefault="001768B3" w:rsidP="00A30D0E">
            <w:pPr>
              <w:pStyle w:val="ActHead5"/>
            </w:pPr>
            <w:r w:rsidRPr="001A3D1D">
              <w:rPr>
                <w:rStyle w:val="CharSectno"/>
              </w:rPr>
              <w:t>95</w:t>
            </w:r>
            <w:r w:rsidRPr="001A3D1D">
              <w:t xml:space="preserve">  Subdivision applies to employees other than casual employees</w:t>
            </w:r>
          </w:p>
          <w:p w14:paraId="048B8C51" w14:textId="77777777" w:rsidR="001768B3" w:rsidRPr="001A3D1D" w:rsidRDefault="001768B3" w:rsidP="00A30D0E">
            <w:pPr>
              <w:pStyle w:val="subsection0"/>
            </w:pPr>
            <w:r w:rsidRPr="001A3D1D">
              <w:tab/>
            </w:r>
            <w:r w:rsidRPr="001A3D1D">
              <w:tab/>
              <w:t>This Subdivision applies to employees, other than casual employees.</w:t>
            </w:r>
          </w:p>
          <w:p w14:paraId="7892A81C" w14:textId="77777777" w:rsidR="001768B3" w:rsidRPr="001A3D1D" w:rsidRDefault="001768B3" w:rsidP="00A30D0E">
            <w:pPr>
              <w:pStyle w:val="ActHead5"/>
            </w:pPr>
            <w:r w:rsidRPr="001A3D1D">
              <w:rPr>
                <w:rStyle w:val="CharSectno"/>
              </w:rPr>
              <w:t>96</w:t>
            </w:r>
            <w:r w:rsidRPr="001A3D1D">
              <w:t xml:space="preserve">  Entitlement to paid personal/carer’s leave</w:t>
            </w:r>
          </w:p>
          <w:p w14:paraId="2D482C37" w14:textId="77777777" w:rsidR="001768B3" w:rsidRPr="001A3D1D" w:rsidRDefault="001768B3" w:rsidP="00A30D0E">
            <w:pPr>
              <w:pStyle w:val="SubsectionHead"/>
            </w:pPr>
            <w:r w:rsidRPr="001A3D1D">
              <w:t>Amount of leave</w:t>
            </w:r>
          </w:p>
          <w:p w14:paraId="44D4FF24" w14:textId="77777777" w:rsidR="001768B3" w:rsidRPr="001A3D1D" w:rsidRDefault="001768B3"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3A4CD4A8" w14:textId="77777777" w:rsidR="001768B3" w:rsidRPr="001A3D1D" w:rsidRDefault="001768B3" w:rsidP="00A30D0E">
            <w:pPr>
              <w:pStyle w:val="SubsectionHead"/>
            </w:pPr>
            <w:r w:rsidRPr="001A3D1D">
              <w:t>Accrual of leave</w:t>
            </w:r>
          </w:p>
          <w:p w14:paraId="3086FCEF" w14:textId="77777777" w:rsidR="001768B3" w:rsidRPr="001A3D1D" w:rsidRDefault="001768B3"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45A236BD" w14:textId="77777777" w:rsidR="001768B3" w:rsidRPr="001A3D1D" w:rsidRDefault="001768B3" w:rsidP="00A30D0E">
            <w:pPr>
              <w:pStyle w:val="ActHead5"/>
            </w:pPr>
            <w:r w:rsidRPr="001A3D1D">
              <w:rPr>
                <w:rStyle w:val="CharSectno"/>
              </w:rPr>
              <w:t>97</w:t>
            </w:r>
            <w:r w:rsidRPr="001A3D1D">
              <w:t xml:space="preserve">  Taking paid personal/carer’s leave</w:t>
            </w:r>
          </w:p>
          <w:p w14:paraId="7B1AC94C" w14:textId="77777777" w:rsidR="001768B3" w:rsidRPr="001A3D1D" w:rsidRDefault="001768B3" w:rsidP="00A30D0E">
            <w:pPr>
              <w:pStyle w:val="subsection0"/>
            </w:pPr>
            <w:r w:rsidRPr="001A3D1D">
              <w:tab/>
            </w:r>
            <w:r w:rsidRPr="001A3D1D">
              <w:tab/>
              <w:t>An employee may take paid personal/carer’s leave if the leave is taken:</w:t>
            </w:r>
          </w:p>
          <w:p w14:paraId="4DA9643E" w14:textId="77777777" w:rsidR="001768B3" w:rsidRPr="001A3D1D" w:rsidRDefault="001768B3" w:rsidP="00A30D0E">
            <w:pPr>
              <w:pStyle w:val="paragraph"/>
            </w:pPr>
            <w:r w:rsidRPr="001A3D1D">
              <w:tab/>
              <w:t>(a)</w:t>
            </w:r>
            <w:r w:rsidRPr="001A3D1D">
              <w:tab/>
              <w:t>because the employee is not fit for work because of a personal illness, or personal injury, affecting the employee; or</w:t>
            </w:r>
          </w:p>
          <w:p w14:paraId="76776D45" w14:textId="77777777" w:rsidR="001768B3" w:rsidRPr="001A3D1D" w:rsidRDefault="001768B3" w:rsidP="00A30D0E">
            <w:pPr>
              <w:pStyle w:val="paragraph"/>
            </w:pPr>
            <w:r w:rsidRPr="001A3D1D">
              <w:tab/>
              <w:t>(b)</w:t>
            </w:r>
            <w:r w:rsidRPr="001A3D1D">
              <w:tab/>
              <w:t>to provide care or support to a member of the employee’s immediate family, or a member of the employee’s household, who requires care or support because of:</w:t>
            </w:r>
          </w:p>
          <w:p w14:paraId="5EA7EC98" w14:textId="77777777" w:rsidR="001768B3" w:rsidRPr="001A3D1D" w:rsidRDefault="001768B3" w:rsidP="00A30D0E">
            <w:pPr>
              <w:pStyle w:val="paragraphsub"/>
            </w:pPr>
            <w:r w:rsidRPr="001A3D1D">
              <w:tab/>
              <w:t>(i)</w:t>
            </w:r>
            <w:r w:rsidRPr="001A3D1D">
              <w:tab/>
              <w:t>a personal illness, or personal injury, affecting the member; or</w:t>
            </w:r>
          </w:p>
          <w:p w14:paraId="6B2C7F39" w14:textId="77777777" w:rsidR="001768B3" w:rsidRPr="001A3D1D" w:rsidRDefault="001768B3" w:rsidP="00A30D0E">
            <w:pPr>
              <w:pStyle w:val="paragraphsub"/>
            </w:pPr>
            <w:r w:rsidRPr="001A3D1D">
              <w:tab/>
              <w:t>(ii)</w:t>
            </w:r>
            <w:r w:rsidRPr="001A3D1D">
              <w:tab/>
              <w:t>an unexpected emergency affecting the member.</w:t>
            </w:r>
          </w:p>
          <w:p w14:paraId="25199F27" w14:textId="77777777" w:rsidR="001768B3" w:rsidRPr="001A3D1D" w:rsidRDefault="001768B3" w:rsidP="00A30D0E">
            <w:pPr>
              <w:pStyle w:val="notetext"/>
            </w:pPr>
            <w:r w:rsidRPr="001A3D1D">
              <w:t>Note 1:</w:t>
            </w:r>
            <w:r w:rsidRPr="001A3D1D">
              <w:tab/>
              <w:t>The notice and evidence requirements of section 107 must be complied with.</w:t>
            </w:r>
          </w:p>
          <w:p w14:paraId="62FB4EF1" w14:textId="77777777" w:rsidR="001768B3" w:rsidRPr="001A3D1D" w:rsidRDefault="001768B3" w:rsidP="00A30D0E">
            <w:pPr>
              <w:pStyle w:val="notetext"/>
            </w:pPr>
            <w:r w:rsidRPr="001A3D1D">
              <w:t>Note 2:</w:t>
            </w:r>
            <w:r w:rsidRPr="001A3D1D">
              <w:tab/>
              <w:t>If a female employee has an entitlement to paid personal/carer’s leave, she may take that leave instead of taking unpaid special maternity leave under section 80.</w:t>
            </w:r>
          </w:p>
          <w:p w14:paraId="5E106118" w14:textId="77777777" w:rsidR="001768B3" w:rsidRPr="001A3D1D" w:rsidRDefault="001768B3" w:rsidP="00A30D0E">
            <w:pPr>
              <w:pStyle w:val="ActHead5"/>
            </w:pPr>
            <w:r w:rsidRPr="001A3D1D">
              <w:rPr>
                <w:rStyle w:val="CharSectno"/>
              </w:rPr>
              <w:t>98</w:t>
            </w:r>
            <w:r w:rsidRPr="001A3D1D">
              <w:t xml:space="preserve">  Employee taken not to be on paid personal/carer’s leave on public holiday</w:t>
            </w:r>
          </w:p>
          <w:p w14:paraId="3569C4FD" w14:textId="77777777" w:rsidR="001768B3" w:rsidRPr="001A3D1D" w:rsidRDefault="001768B3"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35B6EDA3" w14:textId="77777777" w:rsidR="001768B3" w:rsidRPr="001A3D1D" w:rsidRDefault="001768B3" w:rsidP="00A30D0E">
            <w:pPr>
              <w:pStyle w:val="ActHead5"/>
            </w:pPr>
            <w:r w:rsidRPr="001A3D1D">
              <w:rPr>
                <w:rStyle w:val="CharSectno"/>
              </w:rPr>
              <w:t>99</w:t>
            </w:r>
            <w:r w:rsidRPr="001A3D1D">
              <w:t xml:space="preserve">  Payment for paid personal/carer’s leave</w:t>
            </w:r>
          </w:p>
          <w:p w14:paraId="45C743E1" w14:textId="77777777" w:rsidR="001768B3" w:rsidRPr="001A3D1D" w:rsidRDefault="001768B3"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0883FB63" w14:textId="77777777" w:rsidR="001768B3" w:rsidRPr="001A3D1D" w:rsidRDefault="001768B3" w:rsidP="00A30D0E">
            <w:pPr>
              <w:pStyle w:val="ActHead5"/>
            </w:pPr>
            <w:r w:rsidRPr="001A3D1D">
              <w:rPr>
                <w:rStyle w:val="CharSectno"/>
              </w:rPr>
              <w:t>100</w:t>
            </w:r>
            <w:r w:rsidRPr="001A3D1D">
              <w:t xml:space="preserve">  Paid personal/carer’s leave must not be cashed out except in accordance with permitted cashing out terms</w:t>
            </w:r>
          </w:p>
          <w:p w14:paraId="4A4FC6FA" w14:textId="77777777" w:rsidR="001768B3" w:rsidRPr="001A3D1D" w:rsidRDefault="001768B3"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71913FA1" w14:textId="77777777" w:rsidR="001768B3" w:rsidRPr="001A3D1D" w:rsidRDefault="001768B3" w:rsidP="00A30D0E">
            <w:pPr>
              <w:pStyle w:val="ActHead5"/>
            </w:pPr>
            <w:r w:rsidRPr="001A3D1D">
              <w:rPr>
                <w:rStyle w:val="CharSectno"/>
              </w:rPr>
              <w:t>101</w:t>
            </w:r>
            <w:r w:rsidRPr="001A3D1D">
              <w:t xml:space="preserve">  Modern awards and enterprise agreements may include terms relating to cashing out paid personal/carer’s leave</w:t>
            </w:r>
          </w:p>
          <w:p w14:paraId="6C430962" w14:textId="77777777" w:rsidR="001768B3" w:rsidRPr="001A3D1D" w:rsidRDefault="001768B3" w:rsidP="00A30D0E">
            <w:pPr>
              <w:pStyle w:val="subsection0"/>
            </w:pPr>
            <w:r w:rsidRPr="001A3D1D">
              <w:tab/>
              <w:t>(1)</w:t>
            </w:r>
            <w:r w:rsidRPr="001A3D1D">
              <w:tab/>
              <w:t>A modern award or enterprise agreement may include terms providing for the cashing out of paid personal/carer’s leave by an employee.</w:t>
            </w:r>
          </w:p>
          <w:p w14:paraId="62CBE538" w14:textId="77777777" w:rsidR="001768B3" w:rsidRPr="001A3D1D" w:rsidRDefault="001768B3" w:rsidP="00A30D0E">
            <w:pPr>
              <w:pStyle w:val="subsection0"/>
            </w:pPr>
            <w:r w:rsidRPr="001A3D1D">
              <w:tab/>
              <w:t>(2)</w:t>
            </w:r>
            <w:r w:rsidRPr="001A3D1D">
              <w:tab/>
              <w:t>The terms must require that:</w:t>
            </w:r>
          </w:p>
          <w:p w14:paraId="43256F7C" w14:textId="77777777" w:rsidR="001768B3" w:rsidRPr="001A3D1D" w:rsidRDefault="001768B3"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0E32AF3B" w14:textId="77777777" w:rsidR="001768B3" w:rsidRPr="001A3D1D" w:rsidRDefault="001768B3"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49793357"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49B36054" w14:textId="77777777" w:rsidR="001768B3" w:rsidRPr="00474A60" w:rsidRDefault="001768B3" w:rsidP="00A30D0E">
            <w:pPr>
              <w:pStyle w:val="Link"/>
              <w:framePr w:wrap="auto"/>
            </w:pPr>
            <w:r>
              <w:rPr>
                <w:rStyle w:val="Hyperlink"/>
              </w:rPr>
              <w:fldChar w:fldCharType="end"/>
            </w:r>
          </w:p>
        </w:tc>
      </w:tr>
      <w:bookmarkEnd w:id="324"/>
    </w:tbl>
    <w:p w14:paraId="679DA8C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76654C7" w14:textId="77777777" w:rsidTr="001768B3">
        <w:trPr>
          <w:jc w:val="center"/>
        </w:trPr>
        <w:tc>
          <w:tcPr>
            <w:tcW w:w="2267" w:type="dxa"/>
            <w:shd w:val="clear" w:color="auto" w:fill="FFFFFF" w:themeFill="background1"/>
          </w:tcPr>
          <w:p w14:paraId="27357325" w14:textId="77777777" w:rsidR="001768B3" w:rsidRPr="001768B3" w:rsidRDefault="001768B3" w:rsidP="00A30D0E">
            <w:pPr>
              <w:rPr>
                <w:rStyle w:val="Identifier"/>
              </w:rPr>
            </w:pPr>
            <w:bookmarkStart w:id="325" w:name="_Hlk111012891"/>
            <w:r w:rsidRPr="001768B3">
              <w:rPr>
                <w:rStyle w:val="Identifier"/>
              </w:rPr>
              <w:t>leave_personal_taking.no_illness</w:t>
            </w:r>
          </w:p>
        </w:tc>
        <w:tc>
          <w:tcPr>
            <w:tcW w:w="7653" w:type="dxa"/>
            <w:shd w:val="clear" w:color="auto" w:fill="FFFFFF" w:themeFill="background1"/>
            <w:tcMar>
              <w:left w:w="28" w:type="dxa"/>
              <w:right w:w="28" w:type="dxa"/>
            </w:tcMar>
          </w:tcPr>
          <w:p w14:paraId="488F1474" w14:textId="77777777" w:rsidR="001768B3" w:rsidRPr="00474A60" w:rsidRDefault="001768B3" w:rsidP="00A30D0E">
            <w:pPr>
              <w:pStyle w:val="PlainText"/>
            </w:pPr>
            <w:r w:rsidRPr="00474A60">
              <w:t>(Fair Work Act 2009)</w:t>
            </w:r>
          </w:p>
          <w:p w14:paraId="34108C75"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79E92C48" w14:textId="77777777" w:rsidR="001768B3" w:rsidRPr="001A3D1D" w:rsidRDefault="001768B3" w:rsidP="00A30D0E">
            <w:pPr>
              <w:pStyle w:val="ActHead5"/>
            </w:pPr>
            <w:r w:rsidRPr="001A3D1D">
              <w:rPr>
                <w:rStyle w:val="CharSectno"/>
              </w:rPr>
              <w:t>95</w:t>
            </w:r>
            <w:r w:rsidRPr="001A3D1D">
              <w:t xml:space="preserve">  Subdivision applies to employees other than casual employees</w:t>
            </w:r>
          </w:p>
          <w:p w14:paraId="0154C6D0" w14:textId="77777777" w:rsidR="001768B3" w:rsidRPr="001A3D1D" w:rsidRDefault="001768B3" w:rsidP="00A30D0E">
            <w:pPr>
              <w:pStyle w:val="subsection0"/>
            </w:pPr>
            <w:r w:rsidRPr="001A3D1D">
              <w:tab/>
            </w:r>
            <w:r w:rsidRPr="001A3D1D">
              <w:tab/>
              <w:t>This Subdivision applies to employees, other than casual employees.</w:t>
            </w:r>
          </w:p>
          <w:p w14:paraId="2C5BC865" w14:textId="77777777" w:rsidR="001768B3" w:rsidRPr="001A3D1D" w:rsidRDefault="001768B3" w:rsidP="00A30D0E">
            <w:pPr>
              <w:pStyle w:val="ActHead5"/>
            </w:pPr>
            <w:r w:rsidRPr="001A3D1D">
              <w:rPr>
                <w:rStyle w:val="CharSectno"/>
              </w:rPr>
              <w:t>96</w:t>
            </w:r>
            <w:r w:rsidRPr="001A3D1D">
              <w:t xml:space="preserve">  Entitlement to paid personal/carer’s leave</w:t>
            </w:r>
          </w:p>
          <w:p w14:paraId="58239253" w14:textId="77777777" w:rsidR="001768B3" w:rsidRPr="001A3D1D" w:rsidRDefault="001768B3" w:rsidP="00A30D0E">
            <w:pPr>
              <w:pStyle w:val="SubsectionHead"/>
            </w:pPr>
            <w:r w:rsidRPr="001A3D1D">
              <w:t>Amount of leave</w:t>
            </w:r>
          </w:p>
          <w:p w14:paraId="67B15201" w14:textId="77777777" w:rsidR="001768B3" w:rsidRPr="001A3D1D" w:rsidRDefault="001768B3"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18A3DC6A" w14:textId="77777777" w:rsidR="001768B3" w:rsidRPr="001A3D1D" w:rsidRDefault="001768B3" w:rsidP="00A30D0E">
            <w:pPr>
              <w:pStyle w:val="SubsectionHead"/>
            </w:pPr>
            <w:r w:rsidRPr="001A3D1D">
              <w:t>Accrual of leave</w:t>
            </w:r>
          </w:p>
          <w:p w14:paraId="614B7F22" w14:textId="77777777" w:rsidR="001768B3" w:rsidRPr="001A3D1D" w:rsidRDefault="001768B3"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28593723" w14:textId="77777777" w:rsidR="001768B3" w:rsidRPr="001A3D1D" w:rsidRDefault="001768B3" w:rsidP="00A30D0E">
            <w:pPr>
              <w:pStyle w:val="ActHead5"/>
            </w:pPr>
            <w:r w:rsidRPr="001A3D1D">
              <w:rPr>
                <w:rStyle w:val="CharSectno"/>
              </w:rPr>
              <w:t>97</w:t>
            </w:r>
            <w:r w:rsidRPr="001A3D1D">
              <w:t xml:space="preserve">  Taking paid personal/carer’s leave</w:t>
            </w:r>
          </w:p>
          <w:p w14:paraId="01A4EFE4" w14:textId="77777777" w:rsidR="001768B3" w:rsidRPr="001A3D1D" w:rsidRDefault="001768B3" w:rsidP="00A30D0E">
            <w:pPr>
              <w:pStyle w:val="subsection0"/>
            </w:pPr>
            <w:r w:rsidRPr="001A3D1D">
              <w:tab/>
            </w:r>
            <w:r w:rsidRPr="001A3D1D">
              <w:tab/>
              <w:t>An employee may take paid personal/carer’s leave if the leave is taken:</w:t>
            </w:r>
          </w:p>
          <w:p w14:paraId="2F93BDD1" w14:textId="77777777" w:rsidR="001768B3" w:rsidRPr="001A3D1D" w:rsidRDefault="001768B3" w:rsidP="00A30D0E">
            <w:pPr>
              <w:pStyle w:val="paragraph"/>
            </w:pPr>
            <w:r w:rsidRPr="001A3D1D">
              <w:tab/>
              <w:t>(a)</w:t>
            </w:r>
            <w:r w:rsidRPr="001A3D1D">
              <w:tab/>
              <w:t>because the employee is not fit for work because of a personal illness, or personal injury, affecting the employee; or</w:t>
            </w:r>
          </w:p>
          <w:p w14:paraId="51E5D969" w14:textId="77777777" w:rsidR="001768B3" w:rsidRPr="001A3D1D" w:rsidRDefault="001768B3" w:rsidP="00A30D0E">
            <w:pPr>
              <w:pStyle w:val="paragraph"/>
            </w:pPr>
            <w:r w:rsidRPr="001A3D1D">
              <w:tab/>
              <w:t>(b)</w:t>
            </w:r>
            <w:r w:rsidRPr="001A3D1D">
              <w:tab/>
              <w:t>to provide care or support to a member of the employee’s immediate family, or a member of the employee’s household, who requires care or support because of:</w:t>
            </w:r>
          </w:p>
          <w:p w14:paraId="79D2785B" w14:textId="77777777" w:rsidR="001768B3" w:rsidRPr="001A3D1D" w:rsidRDefault="001768B3" w:rsidP="00A30D0E">
            <w:pPr>
              <w:pStyle w:val="paragraphsub"/>
            </w:pPr>
            <w:r w:rsidRPr="001A3D1D">
              <w:tab/>
              <w:t>(i)</w:t>
            </w:r>
            <w:r w:rsidRPr="001A3D1D">
              <w:tab/>
              <w:t>a personal illness, or personal injury, affecting the member; or</w:t>
            </w:r>
          </w:p>
          <w:p w14:paraId="1A603019" w14:textId="77777777" w:rsidR="001768B3" w:rsidRPr="001A3D1D" w:rsidRDefault="001768B3" w:rsidP="00A30D0E">
            <w:pPr>
              <w:pStyle w:val="paragraphsub"/>
            </w:pPr>
            <w:r w:rsidRPr="001A3D1D">
              <w:tab/>
              <w:t>(ii)</w:t>
            </w:r>
            <w:r w:rsidRPr="001A3D1D">
              <w:tab/>
              <w:t>an unexpected emergency affecting the member.</w:t>
            </w:r>
          </w:p>
          <w:p w14:paraId="7721FE6E" w14:textId="77777777" w:rsidR="001768B3" w:rsidRPr="001A3D1D" w:rsidRDefault="001768B3" w:rsidP="00A30D0E">
            <w:pPr>
              <w:pStyle w:val="notetext"/>
            </w:pPr>
            <w:r w:rsidRPr="001A3D1D">
              <w:t>Note 1:</w:t>
            </w:r>
            <w:r w:rsidRPr="001A3D1D">
              <w:tab/>
              <w:t>The notice and evidence requirements of section 107 must be complied with.</w:t>
            </w:r>
          </w:p>
          <w:p w14:paraId="6E2AA982" w14:textId="77777777" w:rsidR="001768B3" w:rsidRPr="001A3D1D" w:rsidRDefault="001768B3" w:rsidP="00A30D0E">
            <w:pPr>
              <w:pStyle w:val="notetext"/>
            </w:pPr>
            <w:r w:rsidRPr="001A3D1D">
              <w:t>Note 2:</w:t>
            </w:r>
            <w:r w:rsidRPr="001A3D1D">
              <w:tab/>
              <w:t>If a female employee has an entitlement to paid personal/carer’s leave, she may take that leave instead of taking unpaid special maternity leave under section 80.</w:t>
            </w:r>
          </w:p>
          <w:p w14:paraId="75B5E1A0" w14:textId="77777777" w:rsidR="001768B3" w:rsidRPr="001A3D1D" w:rsidRDefault="001768B3" w:rsidP="00A30D0E">
            <w:pPr>
              <w:pStyle w:val="ActHead5"/>
            </w:pPr>
            <w:r w:rsidRPr="001A3D1D">
              <w:rPr>
                <w:rStyle w:val="CharSectno"/>
              </w:rPr>
              <w:t>98</w:t>
            </w:r>
            <w:r w:rsidRPr="001A3D1D">
              <w:t xml:space="preserve">  Employee taken not to be on paid personal/carer’s leave on public holiday</w:t>
            </w:r>
          </w:p>
          <w:p w14:paraId="5D9DABA3" w14:textId="77777777" w:rsidR="001768B3" w:rsidRPr="001A3D1D" w:rsidRDefault="001768B3"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04CE7771" w14:textId="77777777" w:rsidR="001768B3" w:rsidRPr="001A3D1D" w:rsidRDefault="001768B3" w:rsidP="00A30D0E">
            <w:pPr>
              <w:pStyle w:val="ActHead5"/>
            </w:pPr>
            <w:r w:rsidRPr="001A3D1D">
              <w:rPr>
                <w:rStyle w:val="CharSectno"/>
              </w:rPr>
              <w:t>99</w:t>
            </w:r>
            <w:r w:rsidRPr="001A3D1D">
              <w:t xml:space="preserve">  Payment for paid personal/carer’s leave</w:t>
            </w:r>
          </w:p>
          <w:p w14:paraId="7FC8DAC0" w14:textId="77777777" w:rsidR="001768B3" w:rsidRPr="001A3D1D" w:rsidRDefault="001768B3"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577CFA80" w14:textId="77777777" w:rsidR="001768B3" w:rsidRPr="001A3D1D" w:rsidRDefault="001768B3" w:rsidP="00A30D0E">
            <w:pPr>
              <w:pStyle w:val="ActHead5"/>
            </w:pPr>
            <w:r w:rsidRPr="001A3D1D">
              <w:rPr>
                <w:rStyle w:val="CharSectno"/>
              </w:rPr>
              <w:t>100</w:t>
            </w:r>
            <w:r w:rsidRPr="001A3D1D">
              <w:t xml:space="preserve">  Paid personal/carer’s leave must not be cashed out except in accordance with permitted cashing out terms</w:t>
            </w:r>
          </w:p>
          <w:p w14:paraId="70A2D8FD" w14:textId="77777777" w:rsidR="001768B3" w:rsidRPr="001A3D1D" w:rsidRDefault="001768B3"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326B4F9B" w14:textId="77777777" w:rsidR="001768B3" w:rsidRPr="001A3D1D" w:rsidRDefault="001768B3" w:rsidP="00A30D0E">
            <w:pPr>
              <w:pStyle w:val="ActHead5"/>
            </w:pPr>
            <w:r w:rsidRPr="001A3D1D">
              <w:rPr>
                <w:rStyle w:val="CharSectno"/>
              </w:rPr>
              <w:t>101</w:t>
            </w:r>
            <w:r w:rsidRPr="001A3D1D">
              <w:t xml:space="preserve">  Modern awards and enterprise agreements may include terms relating to cashing out paid personal/carer’s leave</w:t>
            </w:r>
          </w:p>
          <w:p w14:paraId="59D9C426" w14:textId="77777777" w:rsidR="001768B3" w:rsidRPr="001A3D1D" w:rsidRDefault="001768B3" w:rsidP="00A30D0E">
            <w:pPr>
              <w:pStyle w:val="subsection0"/>
            </w:pPr>
            <w:r w:rsidRPr="001A3D1D">
              <w:tab/>
              <w:t>(1)</w:t>
            </w:r>
            <w:r w:rsidRPr="001A3D1D">
              <w:tab/>
              <w:t>A modern award or enterprise agreement may include terms providing for the cashing out of paid personal/carer’s leave by an employee.</w:t>
            </w:r>
          </w:p>
          <w:p w14:paraId="1246D3A7" w14:textId="77777777" w:rsidR="001768B3" w:rsidRPr="001A3D1D" w:rsidRDefault="001768B3" w:rsidP="00A30D0E">
            <w:pPr>
              <w:pStyle w:val="subsection0"/>
            </w:pPr>
            <w:r w:rsidRPr="001A3D1D">
              <w:tab/>
              <w:t>(2)</w:t>
            </w:r>
            <w:r w:rsidRPr="001A3D1D">
              <w:tab/>
              <w:t>The terms must require that:</w:t>
            </w:r>
          </w:p>
          <w:p w14:paraId="42326C15" w14:textId="77777777" w:rsidR="001768B3" w:rsidRPr="001A3D1D" w:rsidRDefault="001768B3"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2369473C" w14:textId="77777777" w:rsidR="001768B3" w:rsidRPr="001A3D1D" w:rsidRDefault="001768B3"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18DE87F7"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2C12C6EE" w14:textId="77777777" w:rsidR="001768B3" w:rsidRPr="00474A60" w:rsidRDefault="001768B3" w:rsidP="00A30D0E">
            <w:pPr>
              <w:pStyle w:val="Link"/>
              <w:framePr w:wrap="auto"/>
            </w:pPr>
            <w:r>
              <w:rPr>
                <w:rStyle w:val="Hyperlink"/>
              </w:rPr>
              <w:fldChar w:fldCharType="end"/>
            </w:r>
          </w:p>
        </w:tc>
      </w:tr>
      <w:bookmarkEnd w:id="325"/>
    </w:tbl>
    <w:p w14:paraId="26619E0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305E872" w14:textId="77777777" w:rsidTr="001768B3">
        <w:trPr>
          <w:jc w:val="center"/>
        </w:trPr>
        <w:tc>
          <w:tcPr>
            <w:tcW w:w="2267" w:type="dxa"/>
            <w:tcBorders>
              <w:bottom w:val="single" w:sz="2" w:space="0" w:color="418AB3" w:themeColor="accent1"/>
            </w:tcBorders>
            <w:shd w:val="clear" w:color="auto" w:fill="FFFFFF" w:themeFill="background1"/>
          </w:tcPr>
          <w:p w14:paraId="5BCF3899" w14:textId="77777777" w:rsidR="001768B3" w:rsidRPr="001768B3" w:rsidRDefault="001768B3" w:rsidP="00A30D0E">
            <w:pPr>
              <w:rPr>
                <w:rStyle w:val="Identifier"/>
              </w:rPr>
            </w:pPr>
            <w:bookmarkStart w:id="326" w:name="_Hlk111012892"/>
            <w:r w:rsidRPr="001768B3">
              <w:rPr>
                <w:rStyle w:val="Identifier"/>
              </w:rPr>
              <w:t>leave_personal_taking.no_valid_reason</w:t>
            </w:r>
          </w:p>
        </w:tc>
        <w:tc>
          <w:tcPr>
            <w:tcW w:w="7653" w:type="dxa"/>
            <w:tcBorders>
              <w:bottom w:val="single" w:sz="2" w:space="0" w:color="418AB3" w:themeColor="accent1"/>
            </w:tcBorders>
            <w:shd w:val="clear" w:color="auto" w:fill="FFFFFF" w:themeFill="background1"/>
            <w:tcMar>
              <w:left w:w="28" w:type="dxa"/>
              <w:right w:w="28" w:type="dxa"/>
            </w:tcMar>
          </w:tcPr>
          <w:p w14:paraId="37BB2B69" w14:textId="77777777" w:rsidR="001768B3" w:rsidRPr="00474A60" w:rsidRDefault="001768B3" w:rsidP="00A30D0E">
            <w:pPr>
              <w:pStyle w:val="PlainText"/>
            </w:pPr>
            <w:r w:rsidRPr="00474A60">
              <w:t>(Fair Work Act 2009)</w:t>
            </w:r>
          </w:p>
          <w:p w14:paraId="227D2F37"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3789232D" w14:textId="77777777" w:rsidR="001768B3" w:rsidRPr="001A3D1D" w:rsidRDefault="001768B3" w:rsidP="00A30D0E">
            <w:pPr>
              <w:pStyle w:val="ActHead5"/>
            </w:pPr>
            <w:r w:rsidRPr="001A3D1D">
              <w:rPr>
                <w:rStyle w:val="CharSectno"/>
              </w:rPr>
              <w:t>95</w:t>
            </w:r>
            <w:r w:rsidRPr="001A3D1D">
              <w:t xml:space="preserve">  Subdivision applies to employees other than casual employees</w:t>
            </w:r>
          </w:p>
          <w:p w14:paraId="23175927" w14:textId="77777777" w:rsidR="001768B3" w:rsidRPr="001A3D1D" w:rsidRDefault="001768B3" w:rsidP="00A30D0E">
            <w:pPr>
              <w:pStyle w:val="subsection0"/>
            </w:pPr>
            <w:r w:rsidRPr="001A3D1D">
              <w:tab/>
            </w:r>
            <w:r w:rsidRPr="001A3D1D">
              <w:tab/>
              <w:t>This Subdivision applies to employees, other than casual employees.</w:t>
            </w:r>
          </w:p>
          <w:p w14:paraId="51C404E9" w14:textId="77777777" w:rsidR="001768B3" w:rsidRPr="001A3D1D" w:rsidRDefault="001768B3" w:rsidP="00A30D0E">
            <w:pPr>
              <w:pStyle w:val="ActHead5"/>
            </w:pPr>
            <w:r w:rsidRPr="001A3D1D">
              <w:rPr>
                <w:rStyle w:val="CharSectno"/>
              </w:rPr>
              <w:t>96</w:t>
            </w:r>
            <w:r w:rsidRPr="001A3D1D">
              <w:t xml:space="preserve">  Entitlement to paid personal/carer’s leave</w:t>
            </w:r>
          </w:p>
          <w:p w14:paraId="67FD2D04" w14:textId="77777777" w:rsidR="001768B3" w:rsidRPr="001A3D1D" w:rsidRDefault="001768B3" w:rsidP="00A30D0E">
            <w:pPr>
              <w:pStyle w:val="SubsectionHead"/>
            </w:pPr>
            <w:r w:rsidRPr="001A3D1D">
              <w:t>Amount of leave</w:t>
            </w:r>
          </w:p>
          <w:p w14:paraId="76B4F281" w14:textId="77777777" w:rsidR="001768B3" w:rsidRPr="001A3D1D" w:rsidRDefault="001768B3"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16C828F7" w14:textId="77777777" w:rsidR="001768B3" w:rsidRPr="001A3D1D" w:rsidRDefault="001768B3" w:rsidP="00A30D0E">
            <w:pPr>
              <w:pStyle w:val="SubsectionHead"/>
            </w:pPr>
            <w:r w:rsidRPr="001A3D1D">
              <w:t>Accrual of leave</w:t>
            </w:r>
          </w:p>
          <w:p w14:paraId="17D84700" w14:textId="77777777" w:rsidR="001768B3" w:rsidRPr="001A3D1D" w:rsidRDefault="001768B3"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5F289879" w14:textId="77777777" w:rsidR="001768B3" w:rsidRPr="001A3D1D" w:rsidRDefault="001768B3" w:rsidP="00A30D0E">
            <w:pPr>
              <w:pStyle w:val="ActHead5"/>
            </w:pPr>
            <w:r w:rsidRPr="001A3D1D">
              <w:rPr>
                <w:rStyle w:val="CharSectno"/>
              </w:rPr>
              <w:t>97</w:t>
            </w:r>
            <w:r w:rsidRPr="001A3D1D">
              <w:t xml:space="preserve">  Taking paid personal/carer’s leave</w:t>
            </w:r>
          </w:p>
          <w:p w14:paraId="336E531E" w14:textId="77777777" w:rsidR="001768B3" w:rsidRPr="001A3D1D" w:rsidRDefault="001768B3" w:rsidP="00A30D0E">
            <w:pPr>
              <w:pStyle w:val="subsection0"/>
            </w:pPr>
            <w:r w:rsidRPr="001A3D1D">
              <w:tab/>
            </w:r>
            <w:r w:rsidRPr="001A3D1D">
              <w:tab/>
              <w:t>An employee may take paid personal/carer’s leave if the leave is taken:</w:t>
            </w:r>
          </w:p>
          <w:p w14:paraId="2A7774BA" w14:textId="77777777" w:rsidR="001768B3" w:rsidRPr="001A3D1D" w:rsidRDefault="001768B3" w:rsidP="00A30D0E">
            <w:pPr>
              <w:pStyle w:val="paragraph"/>
            </w:pPr>
            <w:r w:rsidRPr="001A3D1D">
              <w:tab/>
              <w:t>(a)</w:t>
            </w:r>
            <w:r w:rsidRPr="001A3D1D">
              <w:tab/>
              <w:t>because the employee is not fit for work because of a personal illness, or personal injury, affecting the employee; or</w:t>
            </w:r>
          </w:p>
          <w:p w14:paraId="43C5BA58" w14:textId="77777777" w:rsidR="001768B3" w:rsidRPr="001A3D1D" w:rsidRDefault="001768B3" w:rsidP="00A30D0E">
            <w:pPr>
              <w:pStyle w:val="paragraph"/>
            </w:pPr>
            <w:r w:rsidRPr="001A3D1D">
              <w:tab/>
              <w:t>(b)</w:t>
            </w:r>
            <w:r w:rsidRPr="001A3D1D">
              <w:tab/>
              <w:t>to provide care or support to a member of the employee’s immediate family, or a member of the employee’s household, who requires care or support because of:</w:t>
            </w:r>
          </w:p>
          <w:p w14:paraId="138A9358" w14:textId="77777777" w:rsidR="001768B3" w:rsidRPr="001A3D1D" w:rsidRDefault="001768B3" w:rsidP="00A30D0E">
            <w:pPr>
              <w:pStyle w:val="paragraphsub"/>
            </w:pPr>
            <w:r w:rsidRPr="001A3D1D">
              <w:tab/>
              <w:t>(i)</w:t>
            </w:r>
            <w:r w:rsidRPr="001A3D1D">
              <w:tab/>
              <w:t>a personal illness, or personal injury, affecting the member; or</w:t>
            </w:r>
          </w:p>
          <w:p w14:paraId="4643547C" w14:textId="77777777" w:rsidR="001768B3" w:rsidRPr="001A3D1D" w:rsidRDefault="001768B3" w:rsidP="00A30D0E">
            <w:pPr>
              <w:pStyle w:val="paragraphsub"/>
            </w:pPr>
            <w:r w:rsidRPr="001A3D1D">
              <w:tab/>
              <w:t>(ii)</w:t>
            </w:r>
            <w:r w:rsidRPr="001A3D1D">
              <w:tab/>
              <w:t>an unexpected emergency affecting the member.</w:t>
            </w:r>
          </w:p>
          <w:p w14:paraId="200CF7C2" w14:textId="77777777" w:rsidR="001768B3" w:rsidRPr="001A3D1D" w:rsidRDefault="001768B3" w:rsidP="00A30D0E">
            <w:pPr>
              <w:pStyle w:val="notetext"/>
            </w:pPr>
            <w:r w:rsidRPr="001A3D1D">
              <w:t>Note 1:</w:t>
            </w:r>
            <w:r w:rsidRPr="001A3D1D">
              <w:tab/>
              <w:t>The notice and evidence requirements of section 107 must be complied with.</w:t>
            </w:r>
          </w:p>
          <w:p w14:paraId="2C8997BB" w14:textId="77777777" w:rsidR="001768B3" w:rsidRPr="001A3D1D" w:rsidRDefault="001768B3" w:rsidP="00A30D0E">
            <w:pPr>
              <w:pStyle w:val="notetext"/>
            </w:pPr>
            <w:r w:rsidRPr="001A3D1D">
              <w:t>Note 2:</w:t>
            </w:r>
            <w:r w:rsidRPr="001A3D1D">
              <w:tab/>
              <w:t>If a female employee has an entitlement to paid personal/carer’s leave, she may take that leave instead of taking unpaid special maternity leave under section 80.</w:t>
            </w:r>
          </w:p>
          <w:p w14:paraId="358EBB00" w14:textId="77777777" w:rsidR="001768B3" w:rsidRPr="001A3D1D" w:rsidRDefault="001768B3" w:rsidP="00A30D0E">
            <w:pPr>
              <w:pStyle w:val="ActHead5"/>
            </w:pPr>
            <w:r w:rsidRPr="001A3D1D">
              <w:rPr>
                <w:rStyle w:val="CharSectno"/>
              </w:rPr>
              <w:t>98</w:t>
            </w:r>
            <w:r w:rsidRPr="001A3D1D">
              <w:t xml:space="preserve">  Employee taken not to be on paid personal/carer’s leave on public holiday</w:t>
            </w:r>
          </w:p>
          <w:p w14:paraId="3FA8AF37" w14:textId="77777777" w:rsidR="001768B3" w:rsidRPr="001A3D1D" w:rsidRDefault="001768B3"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45569E02" w14:textId="77777777" w:rsidR="001768B3" w:rsidRPr="001A3D1D" w:rsidRDefault="001768B3" w:rsidP="00A30D0E">
            <w:pPr>
              <w:pStyle w:val="ActHead5"/>
            </w:pPr>
            <w:r w:rsidRPr="001A3D1D">
              <w:rPr>
                <w:rStyle w:val="CharSectno"/>
              </w:rPr>
              <w:t>99</w:t>
            </w:r>
            <w:r w:rsidRPr="001A3D1D">
              <w:t xml:space="preserve">  Payment for paid personal/carer’s leave</w:t>
            </w:r>
          </w:p>
          <w:p w14:paraId="26F88214" w14:textId="77777777" w:rsidR="001768B3" w:rsidRPr="001A3D1D" w:rsidRDefault="001768B3"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26A2FA75" w14:textId="77777777" w:rsidR="001768B3" w:rsidRPr="001A3D1D" w:rsidRDefault="001768B3" w:rsidP="00A30D0E">
            <w:pPr>
              <w:pStyle w:val="ActHead5"/>
            </w:pPr>
            <w:r w:rsidRPr="001A3D1D">
              <w:rPr>
                <w:rStyle w:val="CharSectno"/>
              </w:rPr>
              <w:t>100</w:t>
            </w:r>
            <w:r w:rsidRPr="001A3D1D">
              <w:t xml:space="preserve">  Paid personal/carer’s leave must not be cashed out except in accordance with permitted cashing out terms</w:t>
            </w:r>
          </w:p>
          <w:p w14:paraId="556F0F07" w14:textId="77777777" w:rsidR="001768B3" w:rsidRPr="001A3D1D" w:rsidRDefault="001768B3"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20A0660C" w14:textId="77777777" w:rsidR="001768B3" w:rsidRPr="001A3D1D" w:rsidRDefault="001768B3" w:rsidP="00A30D0E">
            <w:pPr>
              <w:pStyle w:val="ActHead5"/>
            </w:pPr>
            <w:r w:rsidRPr="001A3D1D">
              <w:rPr>
                <w:rStyle w:val="CharSectno"/>
              </w:rPr>
              <w:t>101</w:t>
            </w:r>
            <w:r w:rsidRPr="001A3D1D">
              <w:t xml:space="preserve">  Modern awards and enterprise agreements may include terms relating to cashing out paid personal/carer’s leave</w:t>
            </w:r>
          </w:p>
          <w:p w14:paraId="4477A06B" w14:textId="77777777" w:rsidR="001768B3" w:rsidRPr="001A3D1D" w:rsidRDefault="001768B3" w:rsidP="00A30D0E">
            <w:pPr>
              <w:pStyle w:val="subsection0"/>
            </w:pPr>
            <w:r w:rsidRPr="001A3D1D">
              <w:tab/>
              <w:t>(1)</w:t>
            </w:r>
            <w:r w:rsidRPr="001A3D1D">
              <w:tab/>
              <w:t>A modern award or enterprise agreement may include terms providing for the cashing out of paid personal/carer’s leave by an employee.</w:t>
            </w:r>
          </w:p>
          <w:p w14:paraId="3C51FC57" w14:textId="77777777" w:rsidR="001768B3" w:rsidRPr="001A3D1D" w:rsidRDefault="001768B3" w:rsidP="00A30D0E">
            <w:pPr>
              <w:pStyle w:val="subsection0"/>
            </w:pPr>
            <w:r w:rsidRPr="001A3D1D">
              <w:tab/>
              <w:t>(2)</w:t>
            </w:r>
            <w:r w:rsidRPr="001A3D1D">
              <w:tab/>
              <w:t>The terms must require that:</w:t>
            </w:r>
          </w:p>
          <w:p w14:paraId="304A7CC8" w14:textId="77777777" w:rsidR="001768B3" w:rsidRPr="001A3D1D" w:rsidRDefault="001768B3"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34A1E311" w14:textId="77777777" w:rsidR="001768B3" w:rsidRPr="001A3D1D" w:rsidRDefault="001768B3"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4190D7EB"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6CB83CEB" w14:textId="77777777" w:rsidR="001768B3" w:rsidRPr="00474A60" w:rsidRDefault="001768B3" w:rsidP="00A30D0E">
            <w:pPr>
              <w:pStyle w:val="Link"/>
              <w:framePr w:wrap="auto"/>
            </w:pPr>
            <w:r>
              <w:rPr>
                <w:rStyle w:val="Hyperlink"/>
              </w:rPr>
              <w:fldChar w:fldCharType="end"/>
            </w:r>
          </w:p>
        </w:tc>
      </w:tr>
      <w:bookmarkEnd w:id="326"/>
    </w:tbl>
    <w:p w14:paraId="09F97A4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55F7B8B" w14:textId="77777777" w:rsidTr="001768B3">
        <w:trPr>
          <w:jc w:val="center"/>
        </w:trPr>
        <w:tc>
          <w:tcPr>
            <w:tcW w:w="2267" w:type="dxa"/>
            <w:shd w:val="clear" w:color="auto" w:fill="FFFFFF" w:themeFill="background1"/>
          </w:tcPr>
          <w:p w14:paraId="44B35EF7" w14:textId="77777777" w:rsidR="001768B3" w:rsidRPr="001768B3" w:rsidRDefault="001768B3" w:rsidP="00A30D0E">
            <w:pPr>
              <w:rPr>
                <w:rStyle w:val="Identifier"/>
              </w:rPr>
            </w:pPr>
            <w:bookmarkStart w:id="327" w:name="_Hlk111012893"/>
            <w:r w:rsidRPr="001768B3">
              <w:rPr>
                <w:rStyle w:val="Identifier"/>
              </w:rPr>
              <w:t>leave_personal_taking.outsider</w:t>
            </w:r>
          </w:p>
        </w:tc>
        <w:tc>
          <w:tcPr>
            <w:tcW w:w="7653" w:type="dxa"/>
            <w:shd w:val="clear" w:color="auto" w:fill="FFFFFF" w:themeFill="background1"/>
            <w:tcMar>
              <w:left w:w="28" w:type="dxa"/>
              <w:right w:w="28" w:type="dxa"/>
            </w:tcMar>
          </w:tcPr>
          <w:p w14:paraId="304F05D2" w14:textId="77777777" w:rsidR="001768B3" w:rsidRPr="00474A60" w:rsidRDefault="001768B3" w:rsidP="00A30D0E">
            <w:pPr>
              <w:pStyle w:val="PlainText"/>
            </w:pPr>
            <w:r w:rsidRPr="00474A60">
              <w:t>(Fair Work Act 2009)</w:t>
            </w:r>
          </w:p>
          <w:p w14:paraId="629F05D4"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09AF8D3B" w14:textId="77777777" w:rsidR="001768B3" w:rsidRPr="001A3D1D" w:rsidRDefault="001768B3" w:rsidP="00A30D0E">
            <w:pPr>
              <w:pStyle w:val="ActHead5"/>
            </w:pPr>
            <w:r w:rsidRPr="001A3D1D">
              <w:rPr>
                <w:rStyle w:val="CharSectno"/>
              </w:rPr>
              <w:t>95</w:t>
            </w:r>
            <w:r w:rsidRPr="001A3D1D">
              <w:t xml:space="preserve">  Subdivision applies to employees other than casual employees</w:t>
            </w:r>
          </w:p>
          <w:p w14:paraId="2EC9C389" w14:textId="77777777" w:rsidR="001768B3" w:rsidRPr="001A3D1D" w:rsidRDefault="001768B3" w:rsidP="00A30D0E">
            <w:pPr>
              <w:pStyle w:val="subsection0"/>
            </w:pPr>
            <w:r w:rsidRPr="001A3D1D">
              <w:tab/>
            </w:r>
            <w:r w:rsidRPr="001A3D1D">
              <w:tab/>
              <w:t>This Subdivision applies to employees, other than casual employees.</w:t>
            </w:r>
          </w:p>
          <w:p w14:paraId="0D5F33F7" w14:textId="77777777" w:rsidR="001768B3" w:rsidRPr="001A3D1D" w:rsidRDefault="001768B3" w:rsidP="00A30D0E">
            <w:pPr>
              <w:pStyle w:val="ActHead5"/>
            </w:pPr>
            <w:r w:rsidRPr="001A3D1D">
              <w:rPr>
                <w:rStyle w:val="CharSectno"/>
              </w:rPr>
              <w:t>96</w:t>
            </w:r>
            <w:r w:rsidRPr="001A3D1D">
              <w:t xml:space="preserve">  Entitlement to paid personal/carer’s leave</w:t>
            </w:r>
          </w:p>
          <w:p w14:paraId="1859525D" w14:textId="77777777" w:rsidR="001768B3" w:rsidRPr="001A3D1D" w:rsidRDefault="001768B3" w:rsidP="00A30D0E">
            <w:pPr>
              <w:pStyle w:val="SubsectionHead"/>
            </w:pPr>
            <w:r w:rsidRPr="001A3D1D">
              <w:t>Amount of leave</w:t>
            </w:r>
          </w:p>
          <w:p w14:paraId="35B98623" w14:textId="77777777" w:rsidR="001768B3" w:rsidRPr="001A3D1D" w:rsidRDefault="001768B3"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295BCA14" w14:textId="77777777" w:rsidR="001768B3" w:rsidRPr="001A3D1D" w:rsidRDefault="001768B3" w:rsidP="00A30D0E">
            <w:pPr>
              <w:pStyle w:val="SubsectionHead"/>
            </w:pPr>
            <w:r w:rsidRPr="001A3D1D">
              <w:t>Accrual of leave</w:t>
            </w:r>
          </w:p>
          <w:p w14:paraId="4164212E" w14:textId="77777777" w:rsidR="001768B3" w:rsidRPr="001A3D1D" w:rsidRDefault="001768B3"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3959B93A" w14:textId="77777777" w:rsidR="001768B3" w:rsidRPr="001A3D1D" w:rsidRDefault="001768B3" w:rsidP="00A30D0E">
            <w:pPr>
              <w:pStyle w:val="ActHead5"/>
            </w:pPr>
            <w:r w:rsidRPr="001A3D1D">
              <w:rPr>
                <w:rStyle w:val="CharSectno"/>
              </w:rPr>
              <w:t>97</w:t>
            </w:r>
            <w:r w:rsidRPr="001A3D1D">
              <w:t xml:space="preserve">  Taking paid personal/carer’s leave</w:t>
            </w:r>
          </w:p>
          <w:p w14:paraId="4223C5E7" w14:textId="77777777" w:rsidR="001768B3" w:rsidRPr="001A3D1D" w:rsidRDefault="001768B3" w:rsidP="00A30D0E">
            <w:pPr>
              <w:pStyle w:val="subsection0"/>
            </w:pPr>
            <w:r w:rsidRPr="001A3D1D">
              <w:tab/>
            </w:r>
            <w:r w:rsidRPr="001A3D1D">
              <w:tab/>
              <w:t>An employee may take paid personal/carer’s leave if the leave is taken:</w:t>
            </w:r>
          </w:p>
          <w:p w14:paraId="716C14F8" w14:textId="77777777" w:rsidR="001768B3" w:rsidRPr="001A3D1D" w:rsidRDefault="001768B3" w:rsidP="00A30D0E">
            <w:pPr>
              <w:pStyle w:val="paragraph"/>
            </w:pPr>
            <w:r w:rsidRPr="001A3D1D">
              <w:tab/>
              <w:t>(a)</w:t>
            </w:r>
            <w:r w:rsidRPr="001A3D1D">
              <w:tab/>
              <w:t>because the employee is not fit for work because of a personal illness, or personal injury, affecting the employee; or</w:t>
            </w:r>
          </w:p>
          <w:p w14:paraId="5A6D5711" w14:textId="77777777" w:rsidR="001768B3" w:rsidRPr="001A3D1D" w:rsidRDefault="001768B3" w:rsidP="00A30D0E">
            <w:pPr>
              <w:pStyle w:val="paragraph"/>
            </w:pPr>
            <w:r w:rsidRPr="001A3D1D">
              <w:tab/>
              <w:t>(b)</w:t>
            </w:r>
            <w:r w:rsidRPr="001A3D1D">
              <w:tab/>
              <w:t>to provide care or support to a member of the employee’s immediate family, or a member of the employee’s household, who requires care or support because of:</w:t>
            </w:r>
          </w:p>
          <w:p w14:paraId="2FB21373" w14:textId="77777777" w:rsidR="001768B3" w:rsidRPr="001A3D1D" w:rsidRDefault="001768B3" w:rsidP="00A30D0E">
            <w:pPr>
              <w:pStyle w:val="paragraphsub"/>
            </w:pPr>
            <w:r w:rsidRPr="001A3D1D">
              <w:tab/>
              <w:t>(i)</w:t>
            </w:r>
            <w:r w:rsidRPr="001A3D1D">
              <w:tab/>
              <w:t>a personal illness, or personal injury, affecting the member; or</w:t>
            </w:r>
          </w:p>
          <w:p w14:paraId="5DA0E84F" w14:textId="77777777" w:rsidR="001768B3" w:rsidRPr="001A3D1D" w:rsidRDefault="001768B3" w:rsidP="00A30D0E">
            <w:pPr>
              <w:pStyle w:val="paragraphsub"/>
            </w:pPr>
            <w:r w:rsidRPr="001A3D1D">
              <w:tab/>
              <w:t>(ii)</w:t>
            </w:r>
            <w:r w:rsidRPr="001A3D1D">
              <w:tab/>
              <w:t>an unexpected emergency affecting the member.</w:t>
            </w:r>
          </w:p>
          <w:p w14:paraId="00FD0E1F" w14:textId="77777777" w:rsidR="001768B3" w:rsidRPr="001A3D1D" w:rsidRDefault="001768B3" w:rsidP="00A30D0E">
            <w:pPr>
              <w:pStyle w:val="notetext"/>
            </w:pPr>
            <w:r w:rsidRPr="001A3D1D">
              <w:t>Note 1:</w:t>
            </w:r>
            <w:r w:rsidRPr="001A3D1D">
              <w:tab/>
              <w:t>The notice and evidence requirements of section 107 must be complied with.</w:t>
            </w:r>
          </w:p>
          <w:p w14:paraId="07137290" w14:textId="77777777" w:rsidR="001768B3" w:rsidRPr="001A3D1D" w:rsidRDefault="001768B3" w:rsidP="00A30D0E">
            <w:pPr>
              <w:pStyle w:val="notetext"/>
            </w:pPr>
            <w:r w:rsidRPr="001A3D1D">
              <w:t>Note 2:</w:t>
            </w:r>
            <w:r w:rsidRPr="001A3D1D">
              <w:tab/>
              <w:t>If a female employee has an entitlement to paid personal/carer’s leave, she may take that leave instead of taking unpaid special maternity leave under section 80.</w:t>
            </w:r>
          </w:p>
          <w:p w14:paraId="101EB3BE" w14:textId="77777777" w:rsidR="001768B3" w:rsidRPr="001A3D1D" w:rsidRDefault="001768B3" w:rsidP="00A30D0E">
            <w:pPr>
              <w:pStyle w:val="ActHead5"/>
            </w:pPr>
            <w:r w:rsidRPr="001A3D1D">
              <w:rPr>
                <w:rStyle w:val="CharSectno"/>
              </w:rPr>
              <w:t>98</w:t>
            </w:r>
            <w:r w:rsidRPr="001A3D1D">
              <w:t xml:space="preserve">  Employee taken not to be on paid personal/carer’s leave on public holiday</w:t>
            </w:r>
          </w:p>
          <w:p w14:paraId="04E22C33" w14:textId="77777777" w:rsidR="001768B3" w:rsidRPr="001A3D1D" w:rsidRDefault="001768B3"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73C643C7" w14:textId="77777777" w:rsidR="001768B3" w:rsidRPr="001A3D1D" w:rsidRDefault="001768B3" w:rsidP="00A30D0E">
            <w:pPr>
              <w:pStyle w:val="ActHead5"/>
            </w:pPr>
            <w:r w:rsidRPr="001A3D1D">
              <w:rPr>
                <w:rStyle w:val="CharSectno"/>
              </w:rPr>
              <w:t>99</w:t>
            </w:r>
            <w:r w:rsidRPr="001A3D1D">
              <w:t xml:space="preserve">  Payment for paid personal/carer’s leave</w:t>
            </w:r>
          </w:p>
          <w:p w14:paraId="18232809" w14:textId="77777777" w:rsidR="001768B3" w:rsidRPr="001A3D1D" w:rsidRDefault="001768B3"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17C3B15F" w14:textId="77777777" w:rsidR="001768B3" w:rsidRPr="001A3D1D" w:rsidRDefault="001768B3" w:rsidP="00A30D0E">
            <w:pPr>
              <w:pStyle w:val="ActHead5"/>
            </w:pPr>
            <w:r w:rsidRPr="001A3D1D">
              <w:rPr>
                <w:rStyle w:val="CharSectno"/>
              </w:rPr>
              <w:t>100</w:t>
            </w:r>
            <w:r w:rsidRPr="001A3D1D">
              <w:t xml:space="preserve">  Paid personal/carer’s leave must not be cashed out except in accordance with permitted cashing out terms</w:t>
            </w:r>
          </w:p>
          <w:p w14:paraId="497843A8" w14:textId="77777777" w:rsidR="001768B3" w:rsidRPr="001A3D1D" w:rsidRDefault="001768B3"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25C85C13" w14:textId="77777777" w:rsidR="001768B3" w:rsidRPr="001A3D1D" w:rsidRDefault="001768B3" w:rsidP="00A30D0E">
            <w:pPr>
              <w:pStyle w:val="ActHead5"/>
            </w:pPr>
            <w:r w:rsidRPr="001A3D1D">
              <w:rPr>
                <w:rStyle w:val="CharSectno"/>
              </w:rPr>
              <w:t>101</w:t>
            </w:r>
            <w:r w:rsidRPr="001A3D1D">
              <w:t xml:space="preserve">  Modern awards and enterprise agreements may include terms relating to cashing out paid personal/carer’s leave</w:t>
            </w:r>
          </w:p>
          <w:p w14:paraId="128108CA" w14:textId="77777777" w:rsidR="001768B3" w:rsidRPr="001A3D1D" w:rsidRDefault="001768B3" w:rsidP="00A30D0E">
            <w:pPr>
              <w:pStyle w:val="subsection0"/>
            </w:pPr>
            <w:r w:rsidRPr="001A3D1D">
              <w:tab/>
              <w:t>(1)</w:t>
            </w:r>
            <w:r w:rsidRPr="001A3D1D">
              <w:tab/>
              <w:t>A modern award or enterprise agreement may include terms providing for the cashing out of paid personal/carer’s leave by an employee.</w:t>
            </w:r>
          </w:p>
          <w:p w14:paraId="7B3AF696" w14:textId="77777777" w:rsidR="001768B3" w:rsidRPr="001A3D1D" w:rsidRDefault="001768B3" w:rsidP="00A30D0E">
            <w:pPr>
              <w:pStyle w:val="subsection0"/>
            </w:pPr>
            <w:r w:rsidRPr="001A3D1D">
              <w:tab/>
              <w:t>(2)</w:t>
            </w:r>
            <w:r w:rsidRPr="001A3D1D">
              <w:tab/>
              <w:t>The terms must require that:</w:t>
            </w:r>
          </w:p>
          <w:p w14:paraId="2012C417" w14:textId="77777777" w:rsidR="001768B3" w:rsidRPr="001A3D1D" w:rsidRDefault="001768B3"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0AF979E7" w14:textId="77777777" w:rsidR="001768B3" w:rsidRPr="001A3D1D" w:rsidRDefault="001768B3"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1FC65AB4"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17925F52" w14:textId="77777777" w:rsidR="001768B3" w:rsidRPr="00474A60" w:rsidRDefault="001768B3" w:rsidP="00A30D0E">
            <w:pPr>
              <w:pStyle w:val="Link"/>
              <w:framePr w:wrap="auto"/>
            </w:pPr>
            <w:r>
              <w:rPr>
                <w:rStyle w:val="Hyperlink"/>
              </w:rPr>
              <w:fldChar w:fldCharType="end"/>
            </w:r>
          </w:p>
        </w:tc>
      </w:tr>
      <w:bookmarkEnd w:id="327"/>
    </w:tbl>
    <w:p w14:paraId="42D4743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5476D0C" w14:textId="77777777" w:rsidTr="001768B3">
        <w:trPr>
          <w:jc w:val="center"/>
        </w:trPr>
        <w:tc>
          <w:tcPr>
            <w:tcW w:w="2267" w:type="dxa"/>
            <w:shd w:val="clear" w:color="auto" w:fill="FFFFFF" w:themeFill="background1"/>
          </w:tcPr>
          <w:p w14:paraId="1B136A86" w14:textId="77777777" w:rsidR="001768B3" w:rsidRPr="001768B3" w:rsidRDefault="001768B3" w:rsidP="00A30D0E">
            <w:pPr>
              <w:rPr>
                <w:rStyle w:val="Identifier"/>
              </w:rPr>
            </w:pPr>
            <w:bookmarkStart w:id="328" w:name="_Hlk111012894"/>
            <w:r w:rsidRPr="001768B3">
              <w:rPr>
                <w:rStyle w:val="Identifier"/>
              </w:rPr>
              <w:t>leave_personal_taking.self</w:t>
            </w:r>
          </w:p>
        </w:tc>
        <w:tc>
          <w:tcPr>
            <w:tcW w:w="7653" w:type="dxa"/>
            <w:shd w:val="clear" w:color="auto" w:fill="FFFFFF" w:themeFill="background1"/>
            <w:tcMar>
              <w:left w:w="28" w:type="dxa"/>
              <w:right w:w="28" w:type="dxa"/>
            </w:tcMar>
          </w:tcPr>
          <w:p w14:paraId="52EA6727" w14:textId="77777777" w:rsidR="001768B3" w:rsidRPr="00474A60" w:rsidRDefault="001768B3" w:rsidP="00A30D0E">
            <w:pPr>
              <w:pStyle w:val="PlainText"/>
            </w:pPr>
            <w:r w:rsidRPr="00474A60">
              <w:t>(Fair Work Act 2009)</w:t>
            </w:r>
          </w:p>
          <w:p w14:paraId="05842028"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38D261F8" w14:textId="77777777" w:rsidR="001768B3" w:rsidRPr="001A3D1D" w:rsidRDefault="001768B3" w:rsidP="00A30D0E">
            <w:pPr>
              <w:pStyle w:val="ActHead5"/>
            </w:pPr>
            <w:r w:rsidRPr="001A3D1D">
              <w:rPr>
                <w:rStyle w:val="CharSectno"/>
              </w:rPr>
              <w:t>95</w:t>
            </w:r>
            <w:r w:rsidRPr="001A3D1D">
              <w:t xml:space="preserve">  Subdivision applies to employees other than casual employees</w:t>
            </w:r>
          </w:p>
          <w:p w14:paraId="7A052CD9" w14:textId="77777777" w:rsidR="001768B3" w:rsidRPr="001A3D1D" w:rsidRDefault="001768B3" w:rsidP="00A30D0E">
            <w:pPr>
              <w:pStyle w:val="subsection0"/>
            </w:pPr>
            <w:r w:rsidRPr="001A3D1D">
              <w:tab/>
            </w:r>
            <w:r w:rsidRPr="001A3D1D">
              <w:tab/>
              <w:t>This Subdivision applies to employees, other than casual employees.</w:t>
            </w:r>
          </w:p>
          <w:p w14:paraId="33968528" w14:textId="77777777" w:rsidR="001768B3" w:rsidRPr="001A3D1D" w:rsidRDefault="001768B3" w:rsidP="00A30D0E">
            <w:pPr>
              <w:pStyle w:val="ActHead5"/>
            </w:pPr>
            <w:r w:rsidRPr="001A3D1D">
              <w:rPr>
                <w:rStyle w:val="CharSectno"/>
              </w:rPr>
              <w:t>96</w:t>
            </w:r>
            <w:r w:rsidRPr="001A3D1D">
              <w:t xml:space="preserve">  Entitlement to paid personal/carer’s leave</w:t>
            </w:r>
          </w:p>
          <w:p w14:paraId="307F20FB" w14:textId="77777777" w:rsidR="001768B3" w:rsidRPr="001A3D1D" w:rsidRDefault="001768B3" w:rsidP="00A30D0E">
            <w:pPr>
              <w:pStyle w:val="SubsectionHead"/>
            </w:pPr>
            <w:r w:rsidRPr="001A3D1D">
              <w:t>Amount of leave</w:t>
            </w:r>
          </w:p>
          <w:p w14:paraId="182101AC" w14:textId="77777777" w:rsidR="001768B3" w:rsidRPr="001A3D1D" w:rsidRDefault="001768B3"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4549D7B6" w14:textId="77777777" w:rsidR="001768B3" w:rsidRPr="001A3D1D" w:rsidRDefault="001768B3" w:rsidP="00A30D0E">
            <w:pPr>
              <w:pStyle w:val="SubsectionHead"/>
            </w:pPr>
            <w:r w:rsidRPr="001A3D1D">
              <w:t>Accrual of leave</w:t>
            </w:r>
          </w:p>
          <w:p w14:paraId="3CE52BBF" w14:textId="77777777" w:rsidR="001768B3" w:rsidRPr="001A3D1D" w:rsidRDefault="001768B3"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3ECC14EE" w14:textId="77777777" w:rsidR="001768B3" w:rsidRPr="001A3D1D" w:rsidRDefault="001768B3" w:rsidP="00A30D0E">
            <w:pPr>
              <w:pStyle w:val="ActHead5"/>
            </w:pPr>
            <w:r w:rsidRPr="001A3D1D">
              <w:rPr>
                <w:rStyle w:val="CharSectno"/>
              </w:rPr>
              <w:t>97</w:t>
            </w:r>
            <w:r w:rsidRPr="001A3D1D">
              <w:t xml:space="preserve">  Taking paid personal/carer’s leave</w:t>
            </w:r>
          </w:p>
          <w:p w14:paraId="364BC06F" w14:textId="77777777" w:rsidR="001768B3" w:rsidRPr="001A3D1D" w:rsidRDefault="001768B3" w:rsidP="00A30D0E">
            <w:pPr>
              <w:pStyle w:val="subsection0"/>
            </w:pPr>
            <w:r w:rsidRPr="001A3D1D">
              <w:tab/>
            </w:r>
            <w:r w:rsidRPr="001A3D1D">
              <w:tab/>
              <w:t>An employee may take paid personal/carer’s leave if the leave is taken:</w:t>
            </w:r>
          </w:p>
          <w:p w14:paraId="1322313A" w14:textId="77777777" w:rsidR="001768B3" w:rsidRPr="001A3D1D" w:rsidRDefault="001768B3" w:rsidP="00A30D0E">
            <w:pPr>
              <w:pStyle w:val="paragraph"/>
            </w:pPr>
            <w:r w:rsidRPr="001A3D1D">
              <w:tab/>
              <w:t>(a)</w:t>
            </w:r>
            <w:r w:rsidRPr="001A3D1D">
              <w:tab/>
              <w:t>because the employee is not fit for work because of a personal illness, or personal injury, affecting the employee; or</w:t>
            </w:r>
          </w:p>
          <w:p w14:paraId="21C73BD0" w14:textId="77777777" w:rsidR="001768B3" w:rsidRPr="001A3D1D" w:rsidRDefault="001768B3" w:rsidP="00A30D0E">
            <w:pPr>
              <w:pStyle w:val="paragraph"/>
            </w:pPr>
            <w:r w:rsidRPr="001A3D1D">
              <w:tab/>
              <w:t>(b)</w:t>
            </w:r>
            <w:r w:rsidRPr="001A3D1D">
              <w:tab/>
              <w:t>to provide care or support to a member of the employee’s immediate family, or a member of the employee’s household, who requires care or support because of:</w:t>
            </w:r>
          </w:p>
          <w:p w14:paraId="734E67D0" w14:textId="77777777" w:rsidR="001768B3" w:rsidRPr="001A3D1D" w:rsidRDefault="001768B3" w:rsidP="00A30D0E">
            <w:pPr>
              <w:pStyle w:val="paragraphsub"/>
            </w:pPr>
            <w:r w:rsidRPr="001A3D1D">
              <w:tab/>
              <w:t>(i)</w:t>
            </w:r>
            <w:r w:rsidRPr="001A3D1D">
              <w:tab/>
              <w:t>a personal illness, or personal injury, affecting the member; or</w:t>
            </w:r>
          </w:p>
          <w:p w14:paraId="21F17AD2" w14:textId="77777777" w:rsidR="001768B3" w:rsidRPr="001A3D1D" w:rsidRDefault="001768B3" w:rsidP="00A30D0E">
            <w:pPr>
              <w:pStyle w:val="paragraphsub"/>
            </w:pPr>
            <w:r w:rsidRPr="001A3D1D">
              <w:tab/>
              <w:t>(ii)</w:t>
            </w:r>
            <w:r w:rsidRPr="001A3D1D">
              <w:tab/>
              <w:t>an unexpected emergency affecting the member.</w:t>
            </w:r>
          </w:p>
          <w:p w14:paraId="48017F43" w14:textId="77777777" w:rsidR="001768B3" w:rsidRPr="001A3D1D" w:rsidRDefault="001768B3" w:rsidP="00A30D0E">
            <w:pPr>
              <w:pStyle w:val="notetext"/>
            </w:pPr>
            <w:r w:rsidRPr="001A3D1D">
              <w:t>Note 1:</w:t>
            </w:r>
            <w:r w:rsidRPr="001A3D1D">
              <w:tab/>
              <w:t>The notice and evidence requirements of section 107 must be complied with.</w:t>
            </w:r>
          </w:p>
          <w:p w14:paraId="7C7C1749" w14:textId="77777777" w:rsidR="001768B3" w:rsidRPr="001A3D1D" w:rsidRDefault="001768B3" w:rsidP="00A30D0E">
            <w:pPr>
              <w:pStyle w:val="notetext"/>
            </w:pPr>
            <w:r w:rsidRPr="001A3D1D">
              <w:t>Note 2:</w:t>
            </w:r>
            <w:r w:rsidRPr="001A3D1D">
              <w:tab/>
              <w:t>If a female employee has an entitlement to paid personal/carer’s leave, she may take that leave instead of taking unpaid special maternity leave under section 80.</w:t>
            </w:r>
          </w:p>
          <w:p w14:paraId="3F964594" w14:textId="77777777" w:rsidR="001768B3" w:rsidRPr="001A3D1D" w:rsidRDefault="001768B3" w:rsidP="00A30D0E">
            <w:pPr>
              <w:pStyle w:val="ActHead5"/>
            </w:pPr>
            <w:r w:rsidRPr="001A3D1D">
              <w:rPr>
                <w:rStyle w:val="CharSectno"/>
              </w:rPr>
              <w:t>98</w:t>
            </w:r>
            <w:r w:rsidRPr="001A3D1D">
              <w:t xml:space="preserve">  Employee taken not to be on paid personal/carer’s leave on public holiday</w:t>
            </w:r>
          </w:p>
          <w:p w14:paraId="02F81490" w14:textId="77777777" w:rsidR="001768B3" w:rsidRPr="001A3D1D" w:rsidRDefault="001768B3"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02398AF8" w14:textId="77777777" w:rsidR="001768B3" w:rsidRPr="001A3D1D" w:rsidRDefault="001768B3" w:rsidP="00A30D0E">
            <w:pPr>
              <w:pStyle w:val="ActHead5"/>
            </w:pPr>
            <w:r w:rsidRPr="001A3D1D">
              <w:rPr>
                <w:rStyle w:val="CharSectno"/>
              </w:rPr>
              <w:t>99</w:t>
            </w:r>
            <w:r w:rsidRPr="001A3D1D">
              <w:t xml:space="preserve">  Payment for paid personal/carer’s leave</w:t>
            </w:r>
          </w:p>
          <w:p w14:paraId="7494F77A" w14:textId="77777777" w:rsidR="001768B3" w:rsidRPr="001A3D1D" w:rsidRDefault="001768B3"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11E6FAAE" w14:textId="77777777" w:rsidR="001768B3" w:rsidRPr="001A3D1D" w:rsidRDefault="001768B3" w:rsidP="00A30D0E">
            <w:pPr>
              <w:pStyle w:val="ActHead5"/>
            </w:pPr>
            <w:r w:rsidRPr="001A3D1D">
              <w:rPr>
                <w:rStyle w:val="CharSectno"/>
              </w:rPr>
              <w:t>100</w:t>
            </w:r>
            <w:r w:rsidRPr="001A3D1D">
              <w:t xml:space="preserve">  Paid personal/carer’s leave must not be cashed out except in accordance with permitted cashing out terms</w:t>
            </w:r>
          </w:p>
          <w:p w14:paraId="652B9EAE" w14:textId="77777777" w:rsidR="001768B3" w:rsidRPr="001A3D1D" w:rsidRDefault="001768B3"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55735F43" w14:textId="77777777" w:rsidR="001768B3" w:rsidRPr="001A3D1D" w:rsidRDefault="001768B3" w:rsidP="00A30D0E">
            <w:pPr>
              <w:pStyle w:val="ActHead5"/>
            </w:pPr>
            <w:r w:rsidRPr="001A3D1D">
              <w:rPr>
                <w:rStyle w:val="CharSectno"/>
              </w:rPr>
              <w:t>101</w:t>
            </w:r>
            <w:r w:rsidRPr="001A3D1D">
              <w:t xml:space="preserve">  Modern awards and enterprise agreements may include terms relating to cashing out paid personal/carer’s leave</w:t>
            </w:r>
          </w:p>
          <w:p w14:paraId="461A7650" w14:textId="77777777" w:rsidR="001768B3" w:rsidRPr="001A3D1D" w:rsidRDefault="001768B3" w:rsidP="00A30D0E">
            <w:pPr>
              <w:pStyle w:val="subsection0"/>
            </w:pPr>
            <w:r w:rsidRPr="001A3D1D">
              <w:tab/>
              <w:t>(1)</w:t>
            </w:r>
            <w:r w:rsidRPr="001A3D1D">
              <w:tab/>
              <w:t>A modern award or enterprise agreement may include terms providing for the cashing out of paid personal/carer’s leave by an employee.</w:t>
            </w:r>
          </w:p>
          <w:p w14:paraId="0039C743" w14:textId="77777777" w:rsidR="001768B3" w:rsidRPr="001A3D1D" w:rsidRDefault="001768B3" w:rsidP="00A30D0E">
            <w:pPr>
              <w:pStyle w:val="subsection0"/>
            </w:pPr>
            <w:r w:rsidRPr="001A3D1D">
              <w:tab/>
              <w:t>(2)</w:t>
            </w:r>
            <w:r w:rsidRPr="001A3D1D">
              <w:tab/>
              <w:t>The terms must require that:</w:t>
            </w:r>
          </w:p>
          <w:p w14:paraId="439E13E8" w14:textId="77777777" w:rsidR="001768B3" w:rsidRPr="001A3D1D" w:rsidRDefault="001768B3"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226E7876" w14:textId="77777777" w:rsidR="001768B3" w:rsidRPr="001A3D1D" w:rsidRDefault="001768B3"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03100C2E"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19AFF4DD" w14:textId="77777777" w:rsidR="001768B3" w:rsidRPr="00952C57" w:rsidRDefault="001768B3" w:rsidP="00A30D0E">
            <w:pPr>
              <w:pStyle w:val="Link"/>
              <w:framePr w:wrap="auto"/>
              <w:rPr>
                <w:rStyle w:val="Hyperlink"/>
              </w:rPr>
            </w:pPr>
            <w:r>
              <w:rPr>
                <w:rStyle w:val="Hyperlink"/>
              </w:rPr>
              <w:fldChar w:fldCharType="end"/>
            </w:r>
          </w:p>
          <w:p w14:paraId="0E5185F3" w14:textId="77777777" w:rsidR="001768B3" w:rsidRPr="00474A60" w:rsidRDefault="001768B3" w:rsidP="00A30D0E">
            <w:pPr>
              <w:pStyle w:val="PlainText"/>
            </w:pPr>
            <w:r w:rsidRPr="00474A60">
              <w:t>(Fair Work Act 2009)</w:t>
            </w:r>
          </w:p>
          <w:p w14:paraId="688C8694"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7213CAA8" w14:textId="77777777" w:rsidR="001768B3" w:rsidRPr="001A3D1D" w:rsidRDefault="001768B3" w:rsidP="00A30D0E">
            <w:pPr>
              <w:pStyle w:val="SubsectionHead"/>
            </w:pPr>
            <w:r w:rsidRPr="001A3D1D">
              <w:t>General meaning</w:t>
            </w:r>
          </w:p>
          <w:p w14:paraId="7C5288A3"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0550CDEE"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07F8C88E" w14:textId="77777777" w:rsidR="001768B3" w:rsidRPr="001A3D1D" w:rsidRDefault="001768B3" w:rsidP="00A30D0E">
            <w:pPr>
              <w:pStyle w:val="paragraph"/>
            </w:pPr>
            <w:r w:rsidRPr="001A3D1D">
              <w:tab/>
              <w:t>(b)</w:t>
            </w:r>
            <w:r w:rsidRPr="001A3D1D">
              <w:tab/>
              <w:t>loadings;</w:t>
            </w:r>
          </w:p>
          <w:p w14:paraId="6E329FB0" w14:textId="77777777" w:rsidR="001768B3" w:rsidRPr="001A3D1D" w:rsidRDefault="001768B3" w:rsidP="00A30D0E">
            <w:pPr>
              <w:pStyle w:val="paragraph"/>
            </w:pPr>
            <w:r w:rsidRPr="001A3D1D">
              <w:tab/>
              <w:t>(c)</w:t>
            </w:r>
            <w:r w:rsidRPr="001A3D1D">
              <w:tab/>
              <w:t>monetary allowances;</w:t>
            </w:r>
          </w:p>
          <w:p w14:paraId="2725144E" w14:textId="77777777" w:rsidR="001768B3" w:rsidRPr="001A3D1D" w:rsidRDefault="001768B3" w:rsidP="00A30D0E">
            <w:pPr>
              <w:pStyle w:val="paragraph"/>
            </w:pPr>
            <w:r w:rsidRPr="001A3D1D">
              <w:tab/>
              <w:t>(d)</w:t>
            </w:r>
            <w:r w:rsidRPr="001A3D1D">
              <w:tab/>
              <w:t>overtime or penalty rates;</w:t>
            </w:r>
          </w:p>
          <w:p w14:paraId="5488C76E" w14:textId="77777777" w:rsidR="001768B3" w:rsidRPr="001A3D1D" w:rsidRDefault="001768B3" w:rsidP="00A30D0E">
            <w:pPr>
              <w:pStyle w:val="paragraph"/>
            </w:pPr>
            <w:r w:rsidRPr="001A3D1D">
              <w:tab/>
              <w:t>(e)</w:t>
            </w:r>
            <w:r w:rsidRPr="001A3D1D">
              <w:tab/>
              <w:t>any other separately identifiable amounts.</w:t>
            </w:r>
          </w:p>
          <w:p w14:paraId="1E57B1A9" w14:textId="77777777" w:rsidR="001768B3" w:rsidRPr="00474A60" w:rsidRDefault="001768B3" w:rsidP="00A30D0E">
            <w:pPr>
              <w:pStyle w:val="Link"/>
              <w:framePr w:wrap="auto"/>
            </w:pPr>
            <w:r>
              <w:rPr>
                <w:rStyle w:val="Hyperlink"/>
              </w:rPr>
              <w:fldChar w:fldCharType="end"/>
            </w:r>
          </w:p>
        </w:tc>
      </w:tr>
      <w:bookmarkEnd w:id="328"/>
    </w:tbl>
    <w:p w14:paraId="6B7B694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EBE367C" w14:textId="77777777" w:rsidTr="001768B3">
        <w:trPr>
          <w:jc w:val="center"/>
        </w:trPr>
        <w:tc>
          <w:tcPr>
            <w:tcW w:w="2267" w:type="dxa"/>
            <w:shd w:val="clear" w:color="auto" w:fill="FFFFFF" w:themeFill="background1"/>
          </w:tcPr>
          <w:p w14:paraId="402F383B" w14:textId="77777777" w:rsidR="001768B3" w:rsidRPr="001768B3" w:rsidRDefault="001768B3" w:rsidP="00A30D0E">
            <w:pPr>
              <w:rPr>
                <w:rStyle w:val="Identifier"/>
              </w:rPr>
            </w:pPr>
            <w:bookmarkStart w:id="329" w:name="_Hlk111012895"/>
            <w:r w:rsidRPr="001768B3">
              <w:rPr>
                <w:rStyle w:val="Identifier"/>
              </w:rPr>
              <w:t>leave_personal_taking.valid_reason</w:t>
            </w:r>
          </w:p>
        </w:tc>
        <w:tc>
          <w:tcPr>
            <w:tcW w:w="7653" w:type="dxa"/>
            <w:shd w:val="clear" w:color="auto" w:fill="FFFFFF" w:themeFill="background1"/>
            <w:tcMar>
              <w:left w:w="28" w:type="dxa"/>
              <w:right w:w="28" w:type="dxa"/>
            </w:tcMar>
          </w:tcPr>
          <w:p w14:paraId="6E8D0539" w14:textId="77777777" w:rsidR="001768B3" w:rsidRPr="00474A60" w:rsidRDefault="001768B3" w:rsidP="00A30D0E">
            <w:pPr>
              <w:pStyle w:val="PlainText"/>
            </w:pPr>
            <w:r w:rsidRPr="00474A60">
              <w:t>(Fair Work Act 2009)</w:t>
            </w:r>
          </w:p>
          <w:p w14:paraId="330E5B16"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"personal_leave_full" </w:instrText>
            </w:r>
            <w:r>
              <w:fldChar w:fldCharType="separate"/>
            </w:r>
            <w:r w:rsidRPr="001A3D1D">
              <w:rPr>
                <w:rStyle w:val="CharSubdNo"/>
              </w:rPr>
              <w:t>Subdivision A</w:t>
            </w:r>
            <w:r w:rsidRPr="001A3D1D">
              <w:t>—</w:t>
            </w:r>
            <w:r w:rsidRPr="001A3D1D">
              <w:rPr>
                <w:rStyle w:val="CharSubdText"/>
              </w:rPr>
              <w:t>Paid personal/carer’s leave</w:t>
            </w:r>
          </w:p>
          <w:p w14:paraId="48C92CBD" w14:textId="77777777" w:rsidR="001768B3" w:rsidRPr="001A3D1D" w:rsidRDefault="001768B3" w:rsidP="00A30D0E">
            <w:pPr>
              <w:pStyle w:val="ActHead5"/>
            </w:pPr>
            <w:r w:rsidRPr="001A3D1D">
              <w:rPr>
                <w:rStyle w:val="CharSectno"/>
              </w:rPr>
              <w:t>95</w:t>
            </w:r>
            <w:r w:rsidRPr="001A3D1D">
              <w:t xml:space="preserve">  Subdivision applies to employees other than casual employees</w:t>
            </w:r>
          </w:p>
          <w:p w14:paraId="68C62F04" w14:textId="77777777" w:rsidR="001768B3" w:rsidRPr="001A3D1D" w:rsidRDefault="001768B3" w:rsidP="00A30D0E">
            <w:pPr>
              <w:pStyle w:val="subsection0"/>
            </w:pPr>
            <w:r w:rsidRPr="001A3D1D">
              <w:tab/>
            </w:r>
            <w:r w:rsidRPr="001A3D1D">
              <w:tab/>
              <w:t>This Subdivision applies to employees, other than casual employees.</w:t>
            </w:r>
          </w:p>
          <w:p w14:paraId="16069CEC" w14:textId="77777777" w:rsidR="001768B3" w:rsidRPr="001A3D1D" w:rsidRDefault="001768B3" w:rsidP="00A30D0E">
            <w:pPr>
              <w:pStyle w:val="ActHead5"/>
            </w:pPr>
            <w:r w:rsidRPr="001A3D1D">
              <w:rPr>
                <w:rStyle w:val="CharSectno"/>
              </w:rPr>
              <w:t>96</w:t>
            </w:r>
            <w:r w:rsidRPr="001A3D1D">
              <w:t xml:space="preserve">  Entitlement to paid personal/carer’s leave</w:t>
            </w:r>
          </w:p>
          <w:p w14:paraId="16BED5DD" w14:textId="77777777" w:rsidR="001768B3" w:rsidRPr="001A3D1D" w:rsidRDefault="001768B3" w:rsidP="00A30D0E">
            <w:pPr>
              <w:pStyle w:val="SubsectionHead"/>
            </w:pPr>
            <w:r w:rsidRPr="001A3D1D">
              <w:t>Amount of leave</w:t>
            </w:r>
          </w:p>
          <w:p w14:paraId="321F47BE" w14:textId="77777777" w:rsidR="001768B3" w:rsidRPr="001A3D1D" w:rsidRDefault="001768B3" w:rsidP="00A30D0E">
            <w:pPr>
              <w:pStyle w:val="subsection0"/>
            </w:pPr>
            <w:r w:rsidRPr="001A3D1D">
              <w:tab/>
              <w:t>(1)</w:t>
            </w:r>
            <w:r w:rsidRPr="001A3D1D">
              <w:tab/>
              <w:t xml:space="preserve">For each year of service </w:t>
            </w:r>
            <w:r w:rsidRPr="008017DC">
              <w:t>with an employer (other than periods of employment as a casual employee of the employer)</w:t>
            </w:r>
            <w:r w:rsidRPr="001A3D1D">
              <w:t>, an employee is entitled to 10 days of paid personal/carer’s leave.</w:t>
            </w:r>
          </w:p>
          <w:p w14:paraId="7510104C" w14:textId="77777777" w:rsidR="001768B3" w:rsidRPr="001A3D1D" w:rsidRDefault="001768B3" w:rsidP="00A30D0E">
            <w:pPr>
              <w:pStyle w:val="SubsectionHead"/>
            </w:pPr>
            <w:r w:rsidRPr="001A3D1D">
              <w:t>Accrual of leave</w:t>
            </w:r>
          </w:p>
          <w:p w14:paraId="044E305E" w14:textId="77777777" w:rsidR="001768B3" w:rsidRPr="001A3D1D" w:rsidRDefault="001768B3" w:rsidP="00A30D0E">
            <w:pPr>
              <w:pStyle w:val="subsection0"/>
            </w:pPr>
            <w:r w:rsidRPr="001A3D1D">
              <w:tab/>
              <w:t>(2)</w:t>
            </w:r>
            <w:r w:rsidRPr="001A3D1D">
              <w:tab/>
              <w:t xml:space="preserve">An employee’s entitlement to paid personal/carer’s leave accrues progressively during a year of service </w:t>
            </w:r>
            <w:r w:rsidRPr="00DD510F">
              <w:t>(other than periods of employment as a casual employee of the employer)</w:t>
            </w:r>
            <w:r>
              <w:t xml:space="preserve"> </w:t>
            </w:r>
            <w:r w:rsidRPr="001A3D1D">
              <w:t>according to the employee’s ordinary hours of work, and accumulates from year to year.</w:t>
            </w:r>
          </w:p>
          <w:p w14:paraId="46A24A42" w14:textId="77777777" w:rsidR="001768B3" w:rsidRPr="001A3D1D" w:rsidRDefault="001768B3" w:rsidP="00A30D0E">
            <w:pPr>
              <w:pStyle w:val="ActHead5"/>
            </w:pPr>
            <w:r w:rsidRPr="001A3D1D">
              <w:rPr>
                <w:rStyle w:val="CharSectno"/>
              </w:rPr>
              <w:t>97</w:t>
            </w:r>
            <w:r w:rsidRPr="001A3D1D">
              <w:t xml:space="preserve">  Taking paid personal/carer’s leave</w:t>
            </w:r>
          </w:p>
          <w:p w14:paraId="5B07A416" w14:textId="77777777" w:rsidR="001768B3" w:rsidRPr="001A3D1D" w:rsidRDefault="001768B3" w:rsidP="00A30D0E">
            <w:pPr>
              <w:pStyle w:val="subsection0"/>
            </w:pPr>
            <w:r w:rsidRPr="001A3D1D">
              <w:tab/>
            </w:r>
            <w:r w:rsidRPr="001A3D1D">
              <w:tab/>
              <w:t>An employee may take paid personal/carer’s leave if the leave is taken:</w:t>
            </w:r>
          </w:p>
          <w:p w14:paraId="4F2EBF3A" w14:textId="77777777" w:rsidR="001768B3" w:rsidRPr="001A3D1D" w:rsidRDefault="001768B3" w:rsidP="00A30D0E">
            <w:pPr>
              <w:pStyle w:val="paragraph"/>
            </w:pPr>
            <w:r w:rsidRPr="001A3D1D">
              <w:tab/>
              <w:t>(a)</w:t>
            </w:r>
            <w:r w:rsidRPr="001A3D1D">
              <w:tab/>
              <w:t>because the employee is not fit for work because of a personal illness, or personal injury, affecting the employee; or</w:t>
            </w:r>
          </w:p>
          <w:p w14:paraId="4F6AE8BD" w14:textId="77777777" w:rsidR="001768B3" w:rsidRPr="001A3D1D" w:rsidRDefault="001768B3" w:rsidP="00A30D0E">
            <w:pPr>
              <w:pStyle w:val="paragraph"/>
            </w:pPr>
            <w:r w:rsidRPr="001A3D1D">
              <w:tab/>
              <w:t>(b)</w:t>
            </w:r>
            <w:r w:rsidRPr="001A3D1D">
              <w:tab/>
              <w:t>to provide care or support to a member of the employee’s immediate family, or a member of the employee’s household, who requires care or support because of:</w:t>
            </w:r>
          </w:p>
          <w:p w14:paraId="536F7E3D" w14:textId="77777777" w:rsidR="001768B3" w:rsidRPr="001A3D1D" w:rsidRDefault="001768B3" w:rsidP="00A30D0E">
            <w:pPr>
              <w:pStyle w:val="paragraphsub"/>
            </w:pPr>
            <w:r w:rsidRPr="001A3D1D">
              <w:tab/>
              <w:t>(i)</w:t>
            </w:r>
            <w:r w:rsidRPr="001A3D1D">
              <w:tab/>
              <w:t>a personal illness, or personal injury, affecting the member; or</w:t>
            </w:r>
          </w:p>
          <w:p w14:paraId="774AD35B" w14:textId="77777777" w:rsidR="001768B3" w:rsidRPr="001A3D1D" w:rsidRDefault="001768B3" w:rsidP="00A30D0E">
            <w:pPr>
              <w:pStyle w:val="paragraphsub"/>
            </w:pPr>
            <w:r w:rsidRPr="001A3D1D">
              <w:tab/>
              <w:t>(ii)</w:t>
            </w:r>
            <w:r w:rsidRPr="001A3D1D">
              <w:tab/>
              <w:t>an unexpected emergency affecting the member.</w:t>
            </w:r>
          </w:p>
          <w:p w14:paraId="0C9B4B2A" w14:textId="77777777" w:rsidR="001768B3" w:rsidRPr="001A3D1D" w:rsidRDefault="001768B3" w:rsidP="00A30D0E">
            <w:pPr>
              <w:pStyle w:val="notetext"/>
            </w:pPr>
            <w:r w:rsidRPr="001A3D1D">
              <w:t>Note 1:</w:t>
            </w:r>
            <w:r w:rsidRPr="001A3D1D">
              <w:tab/>
              <w:t>The notice and evidence requirements of section 107 must be complied with.</w:t>
            </w:r>
          </w:p>
          <w:p w14:paraId="3C9F3C89" w14:textId="77777777" w:rsidR="001768B3" w:rsidRPr="001A3D1D" w:rsidRDefault="001768B3" w:rsidP="00A30D0E">
            <w:pPr>
              <w:pStyle w:val="notetext"/>
            </w:pPr>
            <w:r w:rsidRPr="001A3D1D">
              <w:t>Note 2:</w:t>
            </w:r>
            <w:r w:rsidRPr="001A3D1D">
              <w:tab/>
              <w:t>If a female employee has an entitlement to paid personal/carer’s leave, she may take that leave instead of taking unpaid special maternity leave under section 80.</w:t>
            </w:r>
          </w:p>
          <w:p w14:paraId="43E2290A" w14:textId="77777777" w:rsidR="001768B3" w:rsidRPr="001A3D1D" w:rsidRDefault="001768B3" w:rsidP="00A30D0E">
            <w:pPr>
              <w:pStyle w:val="ActHead5"/>
            </w:pPr>
            <w:r w:rsidRPr="001A3D1D">
              <w:rPr>
                <w:rStyle w:val="CharSectno"/>
              </w:rPr>
              <w:t>98</w:t>
            </w:r>
            <w:r w:rsidRPr="001A3D1D">
              <w:t xml:space="preserve">  Employee taken not to be on paid personal/carer’s leave on public holiday</w:t>
            </w:r>
          </w:p>
          <w:p w14:paraId="564D333B" w14:textId="77777777" w:rsidR="001768B3" w:rsidRPr="001A3D1D" w:rsidRDefault="001768B3" w:rsidP="00A30D0E">
            <w:pPr>
              <w:pStyle w:val="subsection0"/>
            </w:pPr>
            <w:r w:rsidRPr="001A3D1D">
              <w:tab/>
            </w:r>
            <w:r w:rsidRPr="001A3D1D">
              <w:tab/>
              <w:t>If the period during which an employee takes paid personal/carer’s leave includes a day or part</w:t>
            </w:r>
            <w:r w:rsidRPr="001A3D1D">
              <w:noBreakHyphen/>
              <w:t>day that is a public holiday in the place where the employee is based for work purposes, the employee is taken not to be on paid personal/carer’s leave on that public holiday.</w:t>
            </w:r>
          </w:p>
          <w:p w14:paraId="6AB34D07" w14:textId="77777777" w:rsidR="001768B3" w:rsidRPr="001A3D1D" w:rsidRDefault="001768B3" w:rsidP="00A30D0E">
            <w:pPr>
              <w:pStyle w:val="ActHead5"/>
            </w:pPr>
            <w:r w:rsidRPr="001A3D1D">
              <w:rPr>
                <w:rStyle w:val="CharSectno"/>
              </w:rPr>
              <w:t>99</w:t>
            </w:r>
            <w:r w:rsidRPr="001A3D1D">
              <w:t xml:space="preserve">  Payment for paid personal/carer’s leave</w:t>
            </w:r>
          </w:p>
          <w:p w14:paraId="7B9EE346" w14:textId="77777777" w:rsidR="001768B3" w:rsidRPr="001A3D1D" w:rsidRDefault="001768B3" w:rsidP="00A30D0E">
            <w:pPr>
              <w:pStyle w:val="subsection0"/>
            </w:pPr>
            <w:r w:rsidRPr="001A3D1D">
              <w:tab/>
            </w:r>
            <w:r w:rsidRPr="001A3D1D">
              <w:tab/>
              <w:t>If, in accordance with this Subdivision, an employee takes a period of paid personal/carer’s leave, the employer must pay the employee at the employee’s base rate of pay for</w:t>
            </w:r>
            <w:r w:rsidRPr="001A3D1D">
              <w:rPr>
                <w:i/>
              </w:rPr>
              <w:t xml:space="preserve"> </w:t>
            </w:r>
            <w:r w:rsidRPr="001A3D1D">
              <w:t>the employee’s ordinary hours of work in the period.</w:t>
            </w:r>
          </w:p>
          <w:p w14:paraId="1981FD8D" w14:textId="77777777" w:rsidR="001768B3" w:rsidRPr="001A3D1D" w:rsidRDefault="001768B3" w:rsidP="00A30D0E">
            <w:pPr>
              <w:pStyle w:val="ActHead5"/>
            </w:pPr>
            <w:r w:rsidRPr="001A3D1D">
              <w:rPr>
                <w:rStyle w:val="CharSectno"/>
              </w:rPr>
              <w:t>100</w:t>
            </w:r>
            <w:r w:rsidRPr="001A3D1D">
              <w:t xml:space="preserve">  Paid personal/carer’s leave must not be cashed out except in accordance with permitted cashing out terms</w:t>
            </w:r>
          </w:p>
          <w:p w14:paraId="2AE8CD49" w14:textId="77777777" w:rsidR="001768B3" w:rsidRPr="001A3D1D" w:rsidRDefault="001768B3" w:rsidP="00A30D0E">
            <w:pPr>
              <w:pStyle w:val="subsection0"/>
            </w:pPr>
            <w:r w:rsidRPr="001A3D1D">
              <w:tab/>
            </w:r>
            <w:r w:rsidRPr="001A3D1D">
              <w:tab/>
              <w:t>Paid personal/carer’s leave must not be cashed out, except in accordance with cashing out terms included in a modern award or enterprise agreement under section 101.</w:t>
            </w:r>
          </w:p>
          <w:p w14:paraId="401832CD" w14:textId="77777777" w:rsidR="001768B3" w:rsidRPr="001A3D1D" w:rsidRDefault="001768B3" w:rsidP="00A30D0E">
            <w:pPr>
              <w:pStyle w:val="ActHead5"/>
            </w:pPr>
            <w:r w:rsidRPr="001A3D1D">
              <w:rPr>
                <w:rStyle w:val="CharSectno"/>
              </w:rPr>
              <w:t>101</w:t>
            </w:r>
            <w:r w:rsidRPr="001A3D1D">
              <w:t xml:space="preserve">  Modern awards and enterprise agreements may include terms relating to cashing out paid personal/carer’s leave</w:t>
            </w:r>
          </w:p>
          <w:p w14:paraId="7B61AEAC" w14:textId="77777777" w:rsidR="001768B3" w:rsidRPr="001A3D1D" w:rsidRDefault="001768B3" w:rsidP="00A30D0E">
            <w:pPr>
              <w:pStyle w:val="subsection0"/>
            </w:pPr>
            <w:r w:rsidRPr="001A3D1D">
              <w:tab/>
              <w:t>(1)</w:t>
            </w:r>
            <w:r w:rsidRPr="001A3D1D">
              <w:tab/>
              <w:t>A modern award or enterprise agreement may include terms providing for the cashing out of paid personal/carer’s leave by an employee.</w:t>
            </w:r>
          </w:p>
          <w:p w14:paraId="6D76F245" w14:textId="77777777" w:rsidR="001768B3" w:rsidRPr="001A3D1D" w:rsidRDefault="001768B3" w:rsidP="00A30D0E">
            <w:pPr>
              <w:pStyle w:val="subsection0"/>
            </w:pPr>
            <w:r w:rsidRPr="001A3D1D">
              <w:tab/>
              <w:t>(2)</w:t>
            </w:r>
            <w:r w:rsidRPr="001A3D1D">
              <w:tab/>
              <w:t>The terms must require that:</w:t>
            </w:r>
          </w:p>
          <w:p w14:paraId="07392F97" w14:textId="77777777" w:rsidR="001768B3" w:rsidRPr="001A3D1D" w:rsidRDefault="001768B3" w:rsidP="00A30D0E">
            <w:pPr>
              <w:pStyle w:val="paragraph"/>
            </w:pPr>
            <w:r w:rsidRPr="001A3D1D">
              <w:tab/>
              <w:t>(a)</w:t>
            </w:r>
            <w:r w:rsidRPr="001A3D1D">
              <w:tab/>
              <w:t>paid personal/carer’s leave must not be cashed out if the cashing out would result in the employee’s remaining accrued entitlement to paid personal/carer’s leave being less than 15 days; and</w:t>
            </w:r>
          </w:p>
          <w:p w14:paraId="37E36456" w14:textId="77777777" w:rsidR="001768B3" w:rsidRPr="001A3D1D" w:rsidRDefault="001768B3" w:rsidP="00A30D0E">
            <w:pPr>
              <w:pStyle w:val="paragraph"/>
            </w:pPr>
            <w:r w:rsidRPr="001A3D1D">
              <w:tab/>
              <w:t>(b)</w:t>
            </w:r>
            <w:r w:rsidRPr="001A3D1D">
              <w:tab/>
              <w:t>each cashing out of a particular amount of paid personal/carer’s leave must be by a separate agreement in writing between the employer and the employee; and</w:t>
            </w:r>
          </w:p>
          <w:p w14:paraId="298CFEBA" w14:textId="77777777" w:rsidR="001768B3" w:rsidRPr="001A3D1D" w:rsidRDefault="001768B3" w:rsidP="00A30D0E">
            <w:pPr>
              <w:pStyle w:val="paragraph"/>
            </w:pPr>
            <w:r w:rsidRPr="001A3D1D">
              <w:tab/>
              <w:t>(c)</w:t>
            </w:r>
            <w:r w:rsidRPr="001A3D1D">
              <w:tab/>
              <w:t>the employee must be paid at least the full amount that would have been payable to the employee had the employee taken the leave that the employee has forgone.</w:t>
            </w:r>
          </w:p>
          <w:p w14:paraId="2114E3FD" w14:textId="77777777" w:rsidR="001768B3" w:rsidRPr="00952C57" w:rsidRDefault="001768B3" w:rsidP="00A30D0E">
            <w:pPr>
              <w:pStyle w:val="Link"/>
              <w:framePr w:wrap="auto"/>
              <w:rPr>
                <w:rStyle w:val="Hyperlink"/>
              </w:rPr>
            </w:pPr>
            <w:r>
              <w:rPr>
                <w:rStyle w:val="Hyperlink"/>
              </w:rPr>
              <w:fldChar w:fldCharType="end"/>
            </w:r>
          </w:p>
          <w:p w14:paraId="397B2026" w14:textId="77777777" w:rsidR="001768B3" w:rsidRPr="00474A60" w:rsidRDefault="001768B3" w:rsidP="00A30D0E">
            <w:pPr>
              <w:pStyle w:val="PlainText"/>
            </w:pPr>
            <w:r w:rsidRPr="00474A60">
              <w:t>(Fair Work Act 2009)</w:t>
            </w:r>
          </w:p>
          <w:p w14:paraId="438D3755"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 </w:instrText>
            </w:r>
            <w:r>
              <w:fldChar w:fldCharType="separate"/>
            </w:r>
            <w:r w:rsidRPr="001A3D1D">
              <w:rPr>
                <w:rStyle w:val="CharSectno"/>
              </w:rPr>
              <w:t>16</w:t>
            </w:r>
            <w:r w:rsidRPr="001A3D1D">
              <w:t xml:space="preserve">  Meaning of </w:t>
            </w:r>
            <w:r w:rsidRPr="001A3D1D">
              <w:rPr>
                <w:i/>
              </w:rPr>
              <w:t>base rate of pay</w:t>
            </w:r>
          </w:p>
          <w:p w14:paraId="1B909671" w14:textId="77777777" w:rsidR="001768B3" w:rsidRPr="001A3D1D" w:rsidRDefault="001768B3" w:rsidP="00A30D0E">
            <w:pPr>
              <w:pStyle w:val="SubsectionHead"/>
            </w:pPr>
            <w:r w:rsidRPr="001A3D1D">
              <w:t>General meaning</w:t>
            </w:r>
          </w:p>
          <w:p w14:paraId="14E8295F"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2987DD75"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5C4790F7" w14:textId="77777777" w:rsidR="001768B3" w:rsidRPr="001A3D1D" w:rsidRDefault="001768B3" w:rsidP="00A30D0E">
            <w:pPr>
              <w:pStyle w:val="paragraph"/>
            </w:pPr>
            <w:r w:rsidRPr="001A3D1D">
              <w:tab/>
              <w:t>(b)</w:t>
            </w:r>
            <w:r w:rsidRPr="001A3D1D">
              <w:tab/>
              <w:t>loadings;</w:t>
            </w:r>
          </w:p>
          <w:p w14:paraId="40914E2A" w14:textId="77777777" w:rsidR="001768B3" w:rsidRPr="001A3D1D" w:rsidRDefault="001768B3" w:rsidP="00A30D0E">
            <w:pPr>
              <w:pStyle w:val="paragraph"/>
            </w:pPr>
            <w:r w:rsidRPr="001A3D1D">
              <w:tab/>
              <w:t>(c)</w:t>
            </w:r>
            <w:r w:rsidRPr="001A3D1D">
              <w:tab/>
              <w:t>monetary allowances;</w:t>
            </w:r>
          </w:p>
          <w:p w14:paraId="21707375" w14:textId="77777777" w:rsidR="001768B3" w:rsidRPr="001A3D1D" w:rsidRDefault="001768B3" w:rsidP="00A30D0E">
            <w:pPr>
              <w:pStyle w:val="paragraph"/>
            </w:pPr>
            <w:r w:rsidRPr="001A3D1D">
              <w:tab/>
              <w:t>(d)</w:t>
            </w:r>
            <w:r w:rsidRPr="001A3D1D">
              <w:tab/>
              <w:t>overtime or penalty rates;</w:t>
            </w:r>
          </w:p>
          <w:p w14:paraId="720A0CF1" w14:textId="77777777" w:rsidR="001768B3" w:rsidRPr="001A3D1D" w:rsidRDefault="001768B3" w:rsidP="00A30D0E">
            <w:pPr>
              <w:pStyle w:val="paragraph"/>
            </w:pPr>
            <w:r w:rsidRPr="001A3D1D">
              <w:tab/>
              <w:t>(e)</w:t>
            </w:r>
            <w:r w:rsidRPr="001A3D1D">
              <w:tab/>
              <w:t>any other separately identifiable amounts.</w:t>
            </w:r>
          </w:p>
          <w:p w14:paraId="069F77A9" w14:textId="77777777" w:rsidR="001768B3" w:rsidRPr="00474A60" w:rsidRDefault="001768B3" w:rsidP="00A30D0E">
            <w:pPr>
              <w:pStyle w:val="Link"/>
              <w:framePr w:wrap="auto"/>
            </w:pPr>
            <w:r>
              <w:rPr>
                <w:rStyle w:val="Hyperlink"/>
              </w:rPr>
              <w:fldChar w:fldCharType="end"/>
            </w:r>
          </w:p>
        </w:tc>
      </w:tr>
      <w:bookmarkEnd w:id="329"/>
    </w:tbl>
    <w:p w14:paraId="78838A7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3CAFE45" w14:textId="77777777" w:rsidTr="001768B3">
        <w:trPr>
          <w:jc w:val="center"/>
        </w:trPr>
        <w:tc>
          <w:tcPr>
            <w:tcW w:w="2267" w:type="dxa"/>
            <w:tcBorders>
              <w:bottom w:val="single" w:sz="2" w:space="0" w:color="418AB3" w:themeColor="accent1"/>
            </w:tcBorders>
            <w:shd w:val="clear" w:color="auto" w:fill="FFFFFF" w:themeFill="background1"/>
          </w:tcPr>
          <w:p w14:paraId="523CED57" w14:textId="77777777" w:rsidR="001768B3" w:rsidRPr="001768B3" w:rsidRDefault="001768B3" w:rsidP="00A30D0E">
            <w:pPr>
              <w:rPr>
                <w:rStyle w:val="Identifier"/>
              </w:rPr>
            </w:pPr>
            <w:bookmarkStart w:id="330" w:name="_Hlk111012896"/>
            <w:r w:rsidRPr="001768B3">
              <w:rPr>
                <w:rStyle w:val="Identifier"/>
              </w:rPr>
              <w:t>leave_redirect_flexi.not_entitled</w:t>
            </w:r>
          </w:p>
        </w:tc>
        <w:tc>
          <w:tcPr>
            <w:tcW w:w="7653" w:type="dxa"/>
            <w:tcBorders>
              <w:bottom w:val="single" w:sz="2" w:space="0" w:color="418AB3" w:themeColor="accent1"/>
            </w:tcBorders>
            <w:shd w:val="clear" w:color="auto" w:fill="FFFFFF" w:themeFill="background1"/>
            <w:tcMar>
              <w:left w:w="28" w:type="dxa"/>
              <w:right w:w="28" w:type="dxa"/>
            </w:tcMar>
          </w:tcPr>
          <w:p w14:paraId="066A0896" w14:textId="77777777" w:rsidR="001768B3" w:rsidRPr="00474A60" w:rsidRDefault="001768B3" w:rsidP="00A30D0E">
            <w:pPr>
              <w:pStyle w:val="PlainText"/>
            </w:pPr>
            <w:r w:rsidRPr="00474A60">
              <w:t>(Fair Work Act 2009)</w:t>
            </w:r>
          </w:p>
          <w:p w14:paraId="2CD81E23"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7A08EEAA"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43B8FAAD" w14:textId="77777777" w:rsidR="001768B3" w:rsidRPr="001A3D1D" w:rsidRDefault="001768B3" w:rsidP="00A30D0E">
            <w:pPr>
              <w:pStyle w:val="SubsectionHead"/>
            </w:pPr>
            <w:r w:rsidRPr="001A3D1D">
              <w:t>Employee may request change in working arrangements</w:t>
            </w:r>
          </w:p>
          <w:p w14:paraId="2A758FB2" w14:textId="77777777" w:rsidR="001768B3" w:rsidRPr="001A3D1D" w:rsidRDefault="001768B3" w:rsidP="00A30D0E">
            <w:pPr>
              <w:pStyle w:val="subsection0"/>
            </w:pPr>
            <w:r w:rsidRPr="001A3D1D">
              <w:tab/>
              <w:t>(1)</w:t>
            </w:r>
            <w:r w:rsidRPr="001A3D1D">
              <w:tab/>
              <w:t>If:</w:t>
            </w:r>
          </w:p>
          <w:p w14:paraId="7B167920"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2831BC2F"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170D1EC9" w14:textId="77777777" w:rsidR="001768B3" w:rsidRPr="001A3D1D" w:rsidRDefault="001768B3" w:rsidP="00A30D0E">
            <w:pPr>
              <w:pStyle w:val="subsection2"/>
            </w:pPr>
            <w:r w:rsidRPr="001A3D1D">
              <w:t>then the employee may request the employer for a change in working arrangements relating to those circumstances.</w:t>
            </w:r>
          </w:p>
          <w:p w14:paraId="6D62B1F9"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7E529D0E" w14:textId="77777777" w:rsidR="001768B3" w:rsidRPr="001A3D1D" w:rsidRDefault="001768B3" w:rsidP="00A30D0E">
            <w:pPr>
              <w:pStyle w:val="subsection0"/>
            </w:pPr>
            <w:r w:rsidRPr="001A3D1D">
              <w:tab/>
              <w:t>(1A)</w:t>
            </w:r>
            <w:r w:rsidRPr="001A3D1D">
              <w:tab/>
              <w:t>The following are the circumstances:</w:t>
            </w:r>
          </w:p>
          <w:p w14:paraId="42602F2D"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7EFEAC62"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0B28200B" w14:textId="77777777" w:rsidR="001768B3" w:rsidRPr="001A3D1D" w:rsidRDefault="001768B3" w:rsidP="00A30D0E">
            <w:pPr>
              <w:pStyle w:val="paragraph"/>
            </w:pPr>
            <w:r w:rsidRPr="001A3D1D">
              <w:tab/>
              <w:t>(c)</w:t>
            </w:r>
            <w:r w:rsidRPr="001A3D1D">
              <w:tab/>
              <w:t>the employee has a disability;</w:t>
            </w:r>
          </w:p>
          <w:p w14:paraId="1D6203F7" w14:textId="77777777" w:rsidR="001768B3" w:rsidRPr="001A3D1D" w:rsidRDefault="001768B3" w:rsidP="00A30D0E">
            <w:pPr>
              <w:pStyle w:val="paragraph"/>
            </w:pPr>
            <w:r w:rsidRPr="001A3D1D">
              <w:tab/>
              <w:t>(d)</w:t>
            </w:r>
            <w:r w:rsidRPr="001A3D1D">
              <w:tab/>
              <w:t>the employee is 55 or older;</w:t>
            </w:r>
          </w:p>
          <w:p w14:paraId="543ED686" w14:textId="77777777" w:rsidR="001768B3" w:rsidRPr="001A3D1D" w:rsidRDefault="001768B3" w:rsidP="00A30D0E">
            <w:pPr>
              <w:pStyle w:val="paragraph"/>
            </w:pPr>
            <w:r w:rsidRPr="001A3D1D">
              <w:tab/>
              <w:t>(e)</w:t>
            </w:r>
            <w:r w:rsidRPr="001A3D1D">
              <w:tab/>
              <w:t>the employee is experiencing violence from a member of the employee’s family;</w:t>
            </w:r>
          </w:p>
          <w:p w14:paraId="09B8AA93"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0C747F5B" w14:textId="77777777" w:rsidR="001768B3" w:rsidRPr="001A3D1D" w:rsidRDefault="001768B3" w:rsidP="00A30D0E">
            <w:pPr>
              <w:pStyle w:val="subsection0"/>
            </w:pPr>
            <w:r w:rsidRPr="001A3D1D">
              <w:tab/>
              <w:t>(1B)</w:t>
            </w:r>
            <w:r w:rsidRPr="001A3D1D">
              <w:tab/>
              <w:t>To avoid doubt, and without limiting subsection (1), an employee who:</w:t>
            </w:r>
          </w:p>
          <w:p w14:paraId="6C467124" w14:textId="77777777" w:rsidR="001768B3" w:rsidRPr="001A3D1D" w:rsidRDefault="001768B3" w:rsidP="00A30D0E">
            <w:pPr>
              <w:pStyle w:val="paragraph"/>
            </w:pPr>
            <w:r w:rsidRPr="001A3D1D">
              <w:tab/>
              <w:t>(a)</w:t>
            </w:r>
            <w:r w:rsidRPr="001A3D1D">
              <w:tab/>
              <w:t>is a parent, or has responsibility for the care, of a child; and</w:t>
            </w:r>
          </w:p>
          <w:p w14:paraId="656F5CED"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7C4CCAD5"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290E4C4F" w14:textId="77777777" w:rsidR="001768B3" w:rsidRPr="001A3D1D" w:rsidRDefault="001768B3" w:rsidP="00A30D0E">
            <w:pPr>
              <w:pStyle w:val="subsection0"/>
            </w:pPr>
            <w:r w:rsidRPr="001A3D1D">
              <w:tab/>
              <w:t>(2)</w:t>
            </w:r>
            <w:r w:rsidRPr="001A3D1D">
              <w:tab/>
              <w:t>The employee is not entitled to make the request unless:</w:t>
            </w:r>
          </w:p>
          <w:p w14:paraId="24924127"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19DA2F77" w14:textId="77777777" w:rsidR="001768B3" w:rsidRPr="001A3D1D" w:rsidRDefault="001768B3" w:rsidP="00A30D0E">
            <w:pPr>
              <w:pStyle w:val="paragraph"/>
            </w:pPr>
            <w:r w:rsidRPr="001A3D1D">
              <w:tab/>
              <w:t>(b)</w:t>
            </w:r>
            <w:r w:rsidRPr="001A3D1D">
              <w:tab/>
              <w:t>for a casual employee—the employee:</w:t>
            </w:r>
          </w:p>
          <w:p w14:paraId="625BA7D8"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7142EB79"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2F507147"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3C166F0F" w14:textId="77777777" w:rsidR="001768B3" w:rsidRPr="001A3D1D" w:rsidRDefault="001768B3" w:rsidP="00A30D0E">
            <w:pPr>
              <w:pStyle w:val="SubsectionHead"/>
            </w:pPr>
            <w:r w:rsidRPr="001A3D1D">
              <w:t>Formal requirements</w:t>
            </w:r>
          </w:p>
          <w:p w14:paraId="43AF6A1E" w14:textId="77777777" w:rsidR="001768B3" w:rsidRPr="001A3D1D" w:rsidRDefault="001768B3" w:rsidP="00A30D0E">
            <w:pPr>
              <w:pStyle w:val="subsection0"/>
            </w:pPr>
            <w:r w:rsidRPr="001A3D1D">
              <w:tab/>
              <w:t>(3)</w:t>
            </w:r>
            <w:r w:rsidRPr="001A3D1D">
              <w:tab/>
              <w:t>The request must:</w:t>
            </w:r>
          </w:p>
          <w:p w14:paraId="3B86C84E" w14:textId="77777777" w:rsidR="001768B3" w:rsidRPr="001A3D1D" w:rsidRDefault="001768B3" w:rsidP="00A30D0E">
            <w:pPr>
              <w:pStyle w:val="paragraph"/>
            </w:pPr>
            <w:r w:rsidRPr="001A3D1D">
              <w:tab/>
              <w:t>(a)</w:t>
            </w:r>
            <w:r w:rsidRPr="001A3D1D">
              <w:tab/>
              <w:t>be in writing; and</w:t>
            </w:r>
          </w:p>
          <w:p w14:paraId="3CBF3626" w14:textId="77777777" w:rsidR="001768B3" w:rsidRPr="001A3D1D" w:rsidRDefault="001768B3" w:rsidP="00A30D0E">
            <w:pPr>
              <w:pStyle w:val="paragraph"/>
            </w:pPr>
            <w:r w:rsidRPr="001A3D1D">
              <w:tab/>
              <w:t>(b)</w:t>
            </w:r>
            <w:r w:rsidRPr="001A3D1D">
              <w:tab/>
              <w:t>set out details of the change sought and of the reasons for the change.</w:t>
            </w:r>
          </w:p>
          <w:p w14:paraId="0E8D132B" w14:textId="77777777" w:rsidR="001768B3" w:rsidRPr="001A3D1D" w:rsidRDefault="001768B3" w:rsidP="00A30D0E">
            <w:pPr>
              <w:pStyle w:val="SubsectionHead"/>
            </w:pPr>
            <w:r w:rsidRPr="001A3D1D">
              <w:t>Agreeing to the request</w:t>
            </w:r>
          </w:p>
          <w:p w14:paraId="55251769"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0AFFF93B" w14:textId="77777777" w:rsidR="001768B3" w:rsidRPr="001A3D1D" w:rsidRDefault="001768B3" w:rsidP="00A30D0E">
            <w:pPr>
              <w:pStyle w:val="subsection0"/>
            </w:pPr>
            <w:r w:rsidRPr="001A3D1D">
              <w:tab/>
              <w:t>(5)</w:t>
            </w:r>
            <w:r w:rsidRPr="001A3D1D">
              <w:tab/>
              <w:t>The employer may refuse the request only on reasonable business grounds.</w:t>
            </w:r>
          </w:p>
          <w:p w14:paraId="1908F6FF"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07F84EB6"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5BF046D3"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2BD9FB06"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47FDE02"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1874E1D9"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5709039E"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0FDCB0AC"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20727C05"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630C94DF" w14:textId="77777777" w:rsidR="001768B3" w:rsidRPr="00474A60" w:rsidRDefault="001768B3" w:rsidP="00A30D0E">
            <w:pPr>
              <w:pStyle w:val="Link"/>
              <w:framePr w:wrap="auto"/>
            </w:pPr>
            <w:r>
              <w:rPr>
                <w:rStyle w:val="Hyperlink"/>
              </w:rPr>
              <w:fldChar w:fldCharType="end"/>
            </w:r>
          </w:p>
          <w:p w14:paraId="74B80CAB" w14:textId="77777777" w:rsidR="001768B3" w:rsidRPr="00474A60" w:rsidRDefault="001768B3" w:rsidP="00A30D0E">
            <w:pPr>
              <w:pStyle w:val="PlainText"/>
            </w:pPr>
          </w:p>
        </w:tc>
      </w:tr>
      <w:bookmarkEnd w:id="330"/>
    </w:tbl>
    <w:p w14:paraId="6963A27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A4A8AF7" w14:textId="77777777" w:rsidTr="001768B3">
        <w:trPr>
          <w:jc w:val="center"/>
        </w:trPr>
        <w:tc>
          <w:tcPr>
            <w:tcW w:w="2267" w:type="dxa"/>
            <w:shd w:val="clear" w:color="auto" w:fill="FFFFFF" w:themeFill="background1"/>
          </w:tcPr>
          <w:p w14:paraId="2D898A8A" w14:textId="77777777" w:rsidR="001768B3" w:rsidRPr="001768B3" w:rsidRDefault="001768B3" w:rsidP="00A30D0E">
            <w:pPr>
              <w:rPr>
                <w:rStyle w:val="Identifier"/>
              </w:rPr>
            </w:pPr>
            <w:bookmarkStart w:id="331" w:name="_Hlk111012897"/>
            <w:r w:rsidRPr="001768B3">
              <w:rPr>
                <w:rStyle w:val="Identifier"/>
              </w:rPr>
              <w:t>leave_redirect_flexi.redirect</w:t>
            </w:r>
          </w:p>
        </w:tc>
        <w:tc>
          <w:tcPr>
            <w:tcW w:w="7653" w:type="dxa"/>
            <w:shd w:val="clear" w:color="auto" w:fill="FFFFFF" w:themeFill="background1"/>
            <w:tcMar>
              <w:left w:w="28" w:type="dxa"/>
              <w:right w:w="28" w:type="dxa"/>
            </w:tcMar>
          </w:tcPr>
          <w:p w14:paraId="10949213" w14:textId="77777777" w:rsidR="001768B3" w:rsidRPr="00474A60" w:rsidRDefault="001768B3" w:rsidP="00A30D0E">
            <w:pPr>
              <w:pStyle w:val="PlainText"/>
            </w:pPr>
            <w:r w:rsidRPr="00474A60">
              <w:t>(Fair Work Act 2009)</w:t>
            </w:r>
          </w:p>
          <w:p w14:paraId="2EB49063"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6013E341"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760224C7" w14:textId="77777777" w:rsidR="001768B3" w:rsidRPr="001A3D1D" w:rsidRDefault="001768B3" w:rsidP="00A30D0E">
            <w:pPr>
              <w:pStyle w:val="SubsectionHead"/>
            </w:pPr>
            <w:r w:rsidRPr="001A3D1D">
              <w:t>Employee may request change in working arrangements</w:t>
            </w:r>
          </w:p>
          <w:p w14:paraId="4B49E346" w14:textId="77777777" w:rsidR="001768B3" w:rsidRPr="001A3D1D" w:rsidRDefault="001768B3" w:rsidP="00A30D0E">
            <w:pPr>
              <w:pStyle w:val="subsection0"/>
            </w:pPr>
            <w:r w:rsidRPr="001A3D1D">
              <w:tab/>
              <w:t>(1)</w:t>
            </w:r>
            <w:r w:rsidRPr="001A3D1D">
              <w:tab/>
              <w:t>If:</w:t>
            </w:r>
          </w:p>
          <w:p w14:paraId="6CA0CD5E"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6FF3804A"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6B8D7B82" w14:textId="77777777" w:rsidR="001768B3" w:rsidRPr="001A3D1D" w:rsidRDefault="001768B3" w:rsidP="00A30D0E">
            <w:pPr>
              <w:pStyle w:val="subsection2"/>
            </w:pPr>
            <w:r w:rsidRPr="001A3D1D">
              <w:t>then the employee may request the employer for a change in working arrangements relating to those circumstances.</w:t>
            </w:r>
          </w:p>
          <w:p w14:paraId="2DC82855"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72C01353" w14:textId="77777777" w:rsidR="001768B3" w:rsidRPr="001A3D1D" w:rsidRDefault="001768B3" w:rsidP="00A30D0E">
            <w:pPr>
              <w:pStyle w:val="subsection0"/>
            </w:pPr>
            <w:r w:rsidRPr="001A3D1D">
              <w:tab/>
              <w:t>(1A)</w:t>
            </w:r>
            <w:r w:rsidRPr="001A3D1D">
              <w:tab/>
              <w:t>The following are the circumstances:</w:t>
            </w:r>
          </w:p>
          <w:p w14:paraId="4DB25E2C"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4ED3A41C"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284BB61E" w14:textId="77777777" w:rsidR="001768B3" w:rsidRPr="001A3D1D" w:rsidRDefault="001768B3" w:rsidP="00A30D0E">
            <w:pPr>
              <w:pStyle w:val="paragraph"/>
            </w:pPr>
            <w:r w:rsidRPr="001A3D1D">
              <w:tab/>
              <w:t>(c)</w:t>
            </w:r>
            <w:r w:rsidRPr="001A3D1D">
              <w:tab/>
              <w:t>the employee has a disability;</w:t>
            </w:r>
          </w:p>
          <w:p w14:paraId="7B965E9B" w14:textId="77777777" w:rsidR="001768B3" w:rsidRPr="001A3D1D" w:rsidRDefault="001768B3" w:rsidP="00A30D0E">
            <w:pPr>
              <w:pStyle w:val="paragraph"/>
            </w:pPr>
            <w:r w:rsidRPr="001A3D1D">
              <w:tab/>
              <w:t>(d)</w:t>
            </w:r>
            <w:r w:rsidRPr="001A3D1D">
              <w:tab/>
              <w:t>the employee is 55 or older;</w:t>
            </w:r>
          </w:p>
          <w:p w14:paraId="52B86BF9" w14:textId="77777777" w:rsidR="001768B3" w:rsidRPr="001A3D1D" w:rsidRDefault="001768B3" w:rsidP="00A30D0E">
            <w:pPr>
              <w:pStyle w:val="paragraph"/>
            </w:pPr>
            <w:r w:rsidRPr="001A3D1D">
              <w:tab/>
              <w:t>(e)</w:t>
            </w:r>
            <w:r w:rsidRPr="001A3D1D">
              <w:tab/>
              <w:t>the employee is experiencing violence from a member of the employee’s family;</w:t>
            </w:r>
          </w:p>
          <w:p w14:paraId="08131F7B"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60AB5400" w14:textId="77777777" w:rsidR="001768B3" w:rsidRPr="001A3D1D" w:rsidRDefault="001768B3" w:rsidP="00A30D0E">
            <w:pPr>
              <w:pStyle w:val="subsection0"/>
            </w:pPr>
            <w:r w:rsidRPr="001A3D1D">
              <w:tab/>
              <w:t>(1B)</w:t>
            </w:r>
            <w:r w:rsidRPr="001A3D1D">
              <w:tab/>
              <w:t>To avoid doubt, and without limiting subsection (1), an employee who:</w:t>
            </w:r>
          </w:p>
          <w:p w14:paraId="27C2652F" w14:textId="77777777" w:rsidR="001768B3" w:rsidRPr="001A3D1D" w:rsidRDefault="001768B3" w:rsidP="00A30D0E">
            <w:pPr>
              <w:pStyle w:val="paragraph"/>
            </w:pPr>
            <w:r w:rsidRPr="001A3D1D">
              <w:tab/>
              <w:t>(a)</w:t>
            </w:r>
            <w:r w:rsidRPr="001A3D1D">
              <w:tab/>
              <w:t>is a parent, or has responsibility for the care, of a child; and</w:t>
            </w:r>
          </w:p>
          <w:p w14:paraId="67B0861A"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7A157EF7"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25B4BCAC" w14:textId="77777777" w:rsidR="001768B3" w:rsidRPr="001A3D1D" w:rsidRDefault="001768B3" w:rsidP="00A30D0E">
            <w:pPr>
              <w:pStyle w:val="subsection0"/>
            </w:pPr>
            <w:r w:rsidRPr="001A3D1D">
              <w:tab/>
              <w:t>(2)</w:t>
            </w:r>
            <w:r w:rsidRPr="001A3D1D">
              <w:tab/>
              <w:t>The employee is not entitled to make the request unless:</w:t>
            </w:r>
          </w:p>
          <w:p w14:paraId="21B6DE8A"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7F84159E" w14:textId="77777777" w:rsidR="001768B3" w:rsidRPr="001A3D1D" w:rsidRDefault="001768B3" w:rsidP="00A30D0E">
            <w:pPr>
              <w:pStyle w:val="paragraph"/>
            </w:pPr>
            <w:r w:rsidRPr="001A3D1D">
              <w:tab/>
              <w:t>(b)</w:t>
            </w:r>
            <w:r w:rsidRPr="001A3D1D">
              <w:tab/>
              <w:t>for a casual employee—the employee:</w:t>
            </w:r>
          </w:p>
          <w:p w14:paraId="093E452A"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34F00BFD"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7808B76F"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017204F4" w14:textId="77777777" w:rsidR="001768B3" w:rsidRPr="001A3D1D" w:rsidRDefault="001768B3" w:rsidP="00A30D0E">
            <w:pPr>
              <w:pStyle w:val="SubsectionHead"/>
            </w:pPr>
            <w:r w:rsidRPr="001A3D1D">
              <w:t>Formal requirements</w:t>
            </w:r>
          </w:p>
          <w:p w14:paraId="0E34C036" w14:textId="77777777" w:rsidR="001768B3" w:rsidRPr="001A3D1D" w:rsidRDefault="001768B3" w:rsidP="00A30D0E">
            <w:pPr>
              <w:pStyle w:val="subsection0"/>
            </w:pPr>
            <w:r w:rsidRPr="001A3D1D">
              <w:tab/>
              <w:t>(3)</w:t>
            </w:r>
            <w:r w:rsidRPr="001A3D1D">
              <w:tab/>
              <w:t>The request must:</w:t>
            </w:r>
          </w:p>
          <w:p w14:paraId="18BE9A9B" w14:textId="77777777" w:rsidR="001768B3" w:rsidRPr="001A3D1D" w:rsidRDefault="001768B3" w:rsidP="00A30D0E">
            <w:pPr>
              <w:pStyle w:val="paragraph"/>
            </w:pPr>
            <w:r w:rsidRPr="001A3D1D">
              <w:tab/>
              <w:t>(a)</w:t>
            </w:r>
            <w:r w:rsidRPr="001A3D1D">
              <w:tab/>
              <w:t>be in writing; and</w:t>
            </w:r>
          </w:p>
          <w:p w14:paraId="633DFA1F" w14:textId="77777777" w:rsidR="001768B3" w:rsidRPr="001A3D1D" w:rsidRDefault="001768B3" w:rsidP="00A30D0E">
            <w:pPr>
              <w:pStyle w:val="paragraph"/>
            </w:pPr>
            <w:r w:rsidRPr="001A3D1D">
              <w:tab/>
              <w:t>(b)</w:t>
            </w:r>
            <w:r w:rsidRPr="001A3D1D">
              <w:tab/>
              <w:t>set out details of the change sought and of the reasons for the change.</w:t>
            </w:r>
          </w:p>
          <w:p w14:paraId="5BB1563B" w14:textId="77777777" w:rsidR="001768B3" w:rsidRPr="001A3D1D" w:rsidRDefault="001768B3" w:rsidP="00A30D0E">
            <w:pPr>
              <w:pStyle w:val="SubsectionHead"/>
            </w:pPr>
            <w:r w:rsidRPr="001A3D1D">
              <w:t>Agreeing to the request</w:t>
            </w:r>
          </w:p>
          <w:p w14:paraId="3D460B39"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432951DD" w14:textId="77777777" w:rsidR="001768B3" w:rsidRPr="001A3D1D" w:rsidRDefault="001768B3" w:rsidP="00A30D0E">
            <w:pPr>
              <w:pStyle w:val="subsection0"/>
            </w:pPr>
            <w:r w:rsidRPr="001A3D1D">
              <w:tab/>
              <w:t>(5)</w:t>
            </w:r>
            <w:r w:rsidRPr="001A3D1D">
              <w:tab/>
              <w:t>The employer may refuse the request only on reasonable business grounds.</w:t>
            </w:r>
          </w:p>
          <w:p w14:paraId="2336620E"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785C7399"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0DCB9D7C"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57655CE9"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66AA3FB1"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2C5A5C78"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219A220A"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3118A72F"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19D28FD7"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3DE4F5CF" w14:textId="77777777" w:rsidR="001768B3" w:rsidRPr="00474A60" w:rsidRDefault="001768B3" w:rsidP="00A30D0E">
            <w:pPr>
              <w:pStyle w:val="Link"/>
              <w:framePr w:wrap="auto"/>
            </w:pPr>
            <w:r>
              <w:rPr>
                <w:rStyle w:val="Hyperlink"/>
              </w:rPr>
              <w:fldChar w:fldCharType="end"/>
            </w:r>
          </w:p>
          <w:p w14:paraId="13B6E3B6" w14:textId="77777777" w:rsidR="001768B3" w:rsidRPr="00474A60" w:rsidRDefault="001768B3" w:rsidP="00A30D0E">
            <w:pPr>
              <w:pStyle w:val="PlainText"/>
            </w:pPr>
          </w:p>
        </w:tc>
      </w:tr>
      <w:bookmarkEnd w:id="331"/>
    </w:tbl>
    <w:p w14:paraId="2E5C81B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41D4E08" w14:textId="77777777" w:rsidTr="001768B3">
        <w:trPr>
          <w:jc w:val="center"/>
        </w:trPr>
        <w:tc>
          <w:tcPr>
            <w:tcW w:w="2267" w:type="dxa"/>
            <w:shd w:val="clear" w:color="auto" w:fill="FFFFFF" w:themeFill="background1"/>
          </w:tcPr>
          <w:p w14:paraId="48C21B5E" w14:textId="77777777" w:rsidR="001768B3" w:rsidRPr="001768B3" w:rsidRDefault="001768B3" w:rsidP="00A30D0E">
            <w:pPr>
              <w:rPr>
                <w:rStyle w:val="Identifier"/>
              </w:rPr>
            </w:pPr>
            <w:bookmarkStart w:id="332" w:name="_Hlk111012898"/>
            <w:r w:rsidRPr="001768B3">
              <w:rPr>
                <w:rStyle w:val="Identifier"/>
              </w:rPr>
              <w:t>maximum_hours.reasonable</w:t>
            </w:r>
          </w:p>
        </w:tc>
        <w:tc>
          <w:tcPr>
            <w:tcW w:w="7653" w:type="dxa"/>
            <w:shd w:val="clear" w:color="auto" w:fill="FFFFFF" w:themeFill="background1"/>
            <w:tcMar>
              <w:left w:w="28" w:type="dxa"/>
              <w:right w:w="28" w:type="dxa"/>
            </w:tcMar>
          </w:tcPr>
          <w:p w14:paraId="59A0C5BB" w14:textId="77777777" w:rsidR="001768B3" w:rsidRPr="00474A60" w:rsidRDefault="001768B3" w:rsidP="00A30D0E">
            <w:pPr>
              <w:pStyle w:val="PlainText"/>
            </w:pPr>
            <w:r w:rsidRPr="00474A60">
              <w:t>(Fair Work Act 2009)</w:t>
            </w:r>
          </w:p>
          <w:p w14:paraId="07CE75F2"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"max_weekly_hours" </w:instrText>
            </w:r>
            <w:r>
              <w:fldChar w:fldCharType="separate"/>
            </w:r>
            <w:bookmarkStart w:id="333" w:name="_Toc533164842"/>
            <w:r w:rsidRPr="001A3D1D">
              <w:rPr>
                <w:rStyle w:val="CharDivNo"/>
              </w:rPr>
              <w:t>Division 3</w:t>
            </w:r>
            <w:r w:rsidRPr="001A3D1D">
              <w:t>—</w:t>
            </w:r>
            <w:r w:rsidRPr="001A3D1D">
              <w:rPr>
                <w:rStyle w:val="CharDivText"/>
              </w:rPr>
              <w:t>Maximum weekly hours</w:t>
            </w:r>
            <w:bookmarkEnd w:id="333"/>
          </w:p>
          <w:p w14:paraId="168F84AE" w14:textId="77777777" w:rsidR="001768B3" w:rsidRPr="001A3D1D" w:rsidRDefault="001768B3" w:rsidP="00A30D0E">
            <w:pPr>
              <w:pStyle w:val="ActHead5"/>
            </w:pPr>
            <w:r w:rsidRPr="001A3D1D">
              <w:rPr>
                <w:rStyle w:val="CharSectno"/>
              </w:rPr>
              <w:t>62</w:t>
            </w:r>
            <w:r w:rsidRPr="001A3D1D">
              <w:t xml:space="preserve">  Maximum weekly hours</w:t>
            </w:r>
          </w:p>
          <w:p w14:paraId="1AE1D0CB" w14:textId="77777777" w:rsidR="001768B3" w:rsidRPr="001A3D1D" w:rsidRDefault="001768B3" w:rsidP="00A30D0E">
            <w:pPr>
              <w:pStyle w:val="SubsectionHead"/>
            </w:pPr>
            <w:r w:rsidRPr="001A3D1D">
              <w:t>Maximum weekly hours of work</w:t>
            </w:r>
          </w:p>
          <w:p w14:paraId="6413BD75" w14:textId="77777777" w:rsidR="001768B3" w:rsidRPr="001A3D1D" w:rsidRDefault="001768B3" w:rsidP="00A30D0E">
            <w:pPr>
              <w:pStyle w:val="subsection0"/>
            </w:pPr>
            <w:r w:rsidRPr="001A3D1D">
              <w:tab/>
              <w:t>(1)</w:t>
            </w:r>
            <w:r w:rsidRPr="001A3D1D">
              <w:tab/>
              <w:t>An employer must not request or require an employee to work more than the following number of hours in a week unless the additional hours are reasonable:</w:t>
            </w:r>
          </w:p>
          <w:p w14:paraId="645816CE" w14:textId="77777777" w:rsidR="001768B3" w:rsidRPr="001A3D1D" w:rsidRDefault="001768B3" w:rsidP="00A30D0E">
            <w:pPr>
              <w:pStyle w:val="paragraph"/>
            </w:pPr>
            <w:r w:rsidRPr="001A3D1D">
              <w:tab/>
              <w:t>(a)</w:t>
            </w:r>
            <w:r w:rsidRPr="001A3D1D">
              <w:tab/>
              <w:t>for a full</w:t>
            </w:r>
            <w:r w:rsidRPr="001A3D1D">
              <w:noBreakHyphen/>
              <w:t>time employee—38 hours; or</w:t>
            </w:r>
          </w:p>
          <w:p w14:paraId="226FCCDB"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3612B63D" w14:textId="77777777" w:rsidR="001768B3" w:rsidRPr="001A3D1D" w:rsidRDefault="001768B3" w:rsidP="00A30D0E">
            <w:pPr>
              <w:pStyle w:val="paragraphsub"/>
            </w:pPr>
            <w:r w:rsidRPr="001A3D1D">
              <w:tab/>
              <w:t>(i)</w:t>
            </w:r>
            <w:r w:rsidRPr="001A3D1D">
              <w:tab/>
              <w:t>38 hours; and</w:t>
            </w:r>
          </w:p>
          <w:p w14:paraId="06E62359" w14:textId="77777777" w:rsidR="001768B3" w:rsidRPr="001A3D1D" w:rsidRDefault="001768B3" w:rsidP="00A30D0E">
            <w:pPr>
              <w:pStyle w:val="paragraphsub"/>
            </w:pPr>
            <w:r w:rsidRPr="001A3D1D">
              <w:tab/>
              <w:t>(ii)</w:t>
            </w:r>
            <w:r w:rsidRPr="001A3D1D">
              <w:tab/>
              <w:t>the employee’s ordinary hours of work in a week.</w:t>
            </w:r>
          </w:p>
          <w:p w14:paraId="45E6B0FF" w14:textId="77777777" w:rsidR="001768B3" w:rsidRPr="001A3D1D" w:rsidRDefault="001768B3" w:rsidP="00A30D0E">
            <w:pPr>
              <w:pStyle w:val="SubsectionHead"/>
            </w:pPr>
            <w:r w:rsidRPr="001A3D1D">
              <w:t>Employee may refuse to work unreasonable additional hours</w:t>
            </w:r>
          </w:p>
          <w:p w14:paraId="3E211229" w14:textId="77777777" w:rsidR="001768B3" w:rsidRPr="001A3D1D" w:rsidRDefault="001768B3" w:rsidP="00A30D0E">
            <w:pPr>
              <w:pStyle w:val="subsection0"/>
            </w:pPr>
            <w:r w:rsidRPr="001A3D1D">
              <w:tab/>
              <w:t>(2)</w:t>
            </w:r>
            <w:r w:rsidRPr="001A3D1D">
              <w:tab/>
              <w:t>The employee may refuse to work additional hours (beyond those referred to in paragraph (1)(a) or (b)) if they are unreasonable.</w:t>
            </w:r>
          </w:p>
          <w:p w14:paraId="15C27B79" w14:textId="77777777" w:rsidR="001768B3" w:rsidRPr="001A3D1D" w:rsidRDefault="001768B3" w:rsidP="00A30D0E">
            <w:pPr>
              <w:pStyle w:val="SubsectionHead"/>
            </w:pPr>
            <w:r w:rsidRPr="001A3D1D">
              <w:t>Determining whether additional hours are reasonable</w:t>
            </w:r>
          </w:p>
          <w:p w14:paraId="61079CDC" w14:textId="77777777" w:rsidR="001768B3" w:rsidRPr="001A3D1D" w:rsidRDefault="001768B3" w:rsidP="00A30D0E">
            <w:pPr>
              <w:pStyle w:val="subsection0"/>
            </w:pPr>
            <w:r w:rsidRPr="001A3D1D">
              <w:tab/>
              <w:t>(3)</w:t>
            </w:r>
            <w:r w:rsidRPr="001A3D1D">
              <w:tab/>
              <w:t>In determining whether additional hours are reasonable or unreasonable for the purposes of subsections (1) and (2), the following must be taken into account:</w:t>
            </w:r>
          </w:p>
          <w:p w14:paraId="7C197DD5" w14:textId="77777777" w:rsidR="001768B3" w:rsidRPr="001A3D1D" w:rsidRDefault="001768B3" w:rsidP="00A30D0E">
            <w:pPr>
              <w:pStyle w:val="paragraph"/>
            </w:pPr>
            <w:r w:rsidRPr="001A3D1D">
              <w:tab/>
              <w:t>(a)</w:t>
            </w:r>
            <w:r w:rsidRPr="001A3D1D">
              <w:tab/>
              <w:t>any risk to employee health and safety from working the additional hours;</w:t>
            </w:r>
          </w:p>
          <w:p w14:paraId="78FD5361" w14:textId="77777777" w:rsidR="001768B3" w:rsidRPr="001A3D1D" w:rsidRDefault="001768B3" w:rsidP="00A30D0E">
            <w:pPr>
              <w:pStyle w:val="paragraph"/>
            </w:pPr>
            <w:r w:rsidRPr="001A3D1D">
              <w:tab/>
              <w:t>(b)</w:t>
            </w:r>
            <w:r w:rsidRPr="001A3D1D">
              <w:tab/>
              <w:t>the employee’s personal circumstances, including family responsibilities;</w:t>
            </w:r>
          </w:p>
          <w:p w14:paraId="2974ABF2" w14:textId="77777777" w:rsidR="001768B3" w:rsidRPr="001A3D1D" w:rsidRDefault="001768B3" w:rsidP="00A30D0E">
            <w:pPr>
              <w:pStyle w:val="paragraph"/>
            </w:pPr>
            <w:r w:rsidRPr="001A3D1D">
              <w:tab/>
              <w:t>(c)</w:t>
            </w:r>
            <w:r w:rsidRPr="001A3D1D">
              <w:tab/>
              <w:t>the needs of the workplace or enterprise in which the employee is employed;</w:t>
            </w:r>
          </w:p>
          <w:p w14:paraId="7BF5388E" w14:textId="77777777" w:rsidR="001768B3" w:rsidRPr="001A3D1D" w:rsidRDefault="001768B3" w:rsidP="00A30D0E">
            <w:pPr>
              <w:pStyle w:val="paragraph"/>
            </w:pPr>
            <w:r w:rsidRPr="001A3D1D">
              <w:tab/>
              <w:t>(d)</w:t>
            </w:r>
            <w:r w:rsidRPr="001A3D1D">
              <w:tab/>
              <w:t>whether the employee is entitled to receive overtime payments, penalty rates or other compensation for, or a level of remuneration that reflects an expectation of, working additional hours;</w:t>
            </w:r>
          </w:p>
          <w:p w14:paraId="09879108" w14:textId="77777777" w:rsidR="001768B3" w:rsidRPr="001A3D1D" w:rsidRDefault="001768B3" w:rsidP="00A30D0E">
            <w:pPr>
              <w:pStyle w:val="paragraph"/>
            </w:pPr>
            <w:r w:rsidRPr="001A3D1D">
              <w:tab/>
              <w:t>(e)</w:t>
            </w:r>
            <w:r w:rsidRPr="001A3D1D">
              <w:tab/>
              <w:t>any notice given by the employer of any request or requirement to work the additional hours;</w:t>
            </w:r>
          </w:p>
          <w:p w14:paraId="30D393AF" w14:textId="77777777" w:rsidR="001768B3" w:rsidRPr="001A3D1D" w:rsidRDefault="001768B3" w:rsidP="00A30D0E">
            <w:pPr>
              <w:pStyle w:val="paragraph"/>
            </w:pPr>
            <w:r w:rsidRPr="001A3D1D">
              <w:tab/>
              <w:t>(f)</w:t>
            </w:r>
            <w:r w:rsidRPr="001A3D1D">
              <w:tab/>
              <w:t>any notice given by the employee of his or her intention to refuse to work the additional hours;</w:t>
            </w:r>
          </w:p>
          <w:p w14:paraId="3FD567C2" w14:textId="77777777" w:rsidR="001768B3" w:rsidRPr="001A3D1D" w:rsidRDefault="001768B3" w:rsidP="00A30D0E">
            <w:pPr>
              <w:pStyle w:val="paragraph"/>
            </w:pPr>
            <w:r w:rsidRPr="001A3D1D">
              <w:tab/>
              <w:t>(g)</w:t>
            </w:r>
            <w:r w:rsidRPr="001A3D1D">
              <w:tab/>
              <w:t>the usual patterns of work in the industry, or the part of an industry, in which the employee works;</w:t>
            </w:r>
          </w:p>
          <w:p w14:paraId="78FA4661" w14:textId="77777777" w:rsidR="001768B3" w:rsidRPr="001A3D1D" w:rsidRDefault="001768B3" w:rsidP="00A30D0E">
            <w:pPr>
              <w:pStyle w:val="paragraph"/>
            </w:pPr>
            <w:r w:rsidRPr="001A3D1D">
              <w:tab/>
              <w:t>(h)</w:t>
            </w:r>
            <w:r w:rsidRPr="001A3D1D">
              <w:tab/>
              <w:t>the nature of the employee’s role, and the employee’s level of responsibility;</w:t>
            </w:r>
          </w:p>
          <w:p w14:paraId="346AED54" w14:textId="77777777" w:rsidR="001768B3" w:rsidRPr="001A3D1D" w:rsidRDefault="001768B3" w:rsidP="00A30D0E">
            <w:pPr>
              <w:pStyle w:val="paragraph"/>
            </w:pPr>
            <w:r w:rsidRPr="001A3D1D">
              <w:tab/>
              <w:t>(i)</w:t>
            </w:r>
            <w:r w:rsidRPr="001A3D1D">
              <w:tab/>
              <w:t>whether the additional hours are in accordance with averaging terms included under section 63 in a modern award or enterprise agreement that applies to the employee, or with an averaging arrangement agreed to by the employer and employee under section 64;</w:t>
            </w:r>
          </w:p>
          <w:p w14:paraId="051F6D2F" w14:textId="77777777" w:rsidR="001768B3" w:rsidRPr="001A3D1D" w:rsidRDefault="001768B3" w:rsidP="00A30D0E">
            <w:pPr>
              <w:pStyle w:val="paragraph"/>
            </w:pPr>
            <w:r w:rsidRPr="001A3D1D">
              <w:tab/>
              <w:t>(j)</w:t>
            </w:r>
            <w:r w:rsidRPr="001A3D1D">
              <w:tab/>
              <w:t>any other relevant matter.</w:t>
            </w:r>
          </w:p>
          <w:p w14:paraId="21AC6A5C" w14:textId="77777777" w:rsidR="001768B3" w:rsidRPr="001A3D1D" w:rsidRDefault="001768B3" w:rsidP="00A30D0E">
            <w:pPr>
              <w:pStyle w:val="SubsectionHead"/>
            </w:pPr>
            <w:r w:rsidRPr="001A3D1D">
              <w:t>Authorised leave or absence treated as hours worked</w:t>
            </w:r>
          </w:p>
          <w:p w14:paraId="6E790D6E" w14:textId="77777777" w:rsidR="001768B3" w:rsidRPr="001A3D1D" w:rsidRDefault="001768B3" w:rsidP="00A30D0E">
            <w:pPr>
              <w:pStyle w:val="subsection0"/>
            </w:pPr>
            <w:r w:rsidRPr="001A3D1D">
              <w:tab/>
              <w:t>(4)</w:t>
            </w:r>
            <w:r w:rsidRPr="001A3D1D">
              <w:tab/>
              <w:t>For the purposes of subsection (1), the hours an employee works in a week are taken to include any hours of leave, or absence, whether paid or unpaid, that the employee takes in the week and that are authorised:</w:t>
            </w:r>
          </w:p>
          <w:p w14:paraId="35053623" w14:textId="77777777" w:rsidR="001768B3" w:rsidRPr="001A3D1D" w:rsidRDefault="001768B3" w:rsidP="00A30D0E">
            <w:pPr>
              <w:pStyle w:val="paragraph"/>
            </w:pPr>
            <w:r w:rsidRPr="001A3D1D">
              <w:tab/>
              <w:t>(a)</w:t>
            </w:r>
            <w:r w:rsidRPr="001A3D1D">
              <w:tab/>
              <w:t>by the employee’s employer; or</w:t>
            </w:r>
          </w:p>
          <w:p w14:paraId="23FABC40" w14:textId="77777777" w:rsidR="001768B3" w:rsidRPr="001A3D1D" w:rsidRDefault="001768B3" w:rsidP="00A30D0E">
            <w:pPr>
              <w:pStyle w:val="paragraph"/>
            </w:pPr>
            <w:r w:rsidRPr="001A3D1D">
              <w:tab/>
              <w:t>(b)</w:t>
            </w:r>
            <w:r w:rsidRPr="001A3D1D">
              <w:tab/>
              <w:t>by or under a term or condition of the employee’s employment; or</w:t>
            </w:r>
          </w:p>
          <w:p w14:paraId="6514AD6D" w14:textId="77777777" w:rsidR="001768B3" w:rsidRPr="001A3D1D" w:rsidRDefault="001768B3" w:rsidP="00A30D0E">
            <w:pPr>
              <w:pStyle w:val="paragraph"/>
            </w:pPr>
            <w:r w:rsidRPr="001A3D1D">
              <w:tab/>
              <w:t>(c)</w:t>
            </w:r>
            <w:r w:rsidRPr="001A3D1D">
              <w:tab/>
              <w:t>by or under a law of the Commonwealth, a State or a Territory, or an instrument in force under such a law.</w:t>
            </w:r>
          </w:p>
          <w:p w14:paraId="654E280E" w14:textId="77777777" w:rsidR="001768B3" w:rsidRPr="001A3D1D" w:rsidRDefault="001768B3" w:rsidP="00A30D0E">
            <w:pPr>
              <w:pStyle w:val="ActHead5"/>
            </w:pPr>
            <w:bookmarkStart w:id="334" w:name="_Toc533164844"/>
            <w:r w:rsidRPr="001A3D1D">
              <w:rPr>
                <w:rStyle w:val="CharSectno"/>
              </w:rPr>
              <w:t>63</w:t>
            </w:r>
            <w:r w:rsidRPr="001A3D1D">
              <w:t xml:space="preserve">  Modern awards and enterprise agreements may provide for averaging of hours of work</w:t>
            </w:r>
            <w:bookmarkEnd w:id="334"/>
          </w:p>
          <w:p w14:paraId="02638BCA" w14:textId="77777777" w:rsidR="001768B3" w:rsidRPr="001A3D1D" w:rsidRDefault="001768B3" w:rsidP="00A30D0E">
            <w:pPr>
              <w:pStyle w:val="subsection0"/>
            </w:pPr>
            <w:r w:rsidRPr="001A3D1D">
              <w:tab/>
              <w:t>(1)</w:t>
            </w:r>
            <w:r w:rsidRPr="001A3D1D">
              <w:tab/>
              <w:t>A modern award or enterprise agreement may include terms providing for the averaging of hours of work over a specified period. The average weekly hours over the period must not exceed:</w:t>
            </w:r>
          </w:p>
          <w:p w14:paraId="3FF66AAC" w14:textId="77777777" w:rsidR="001768B3" w:rsidRPr="001A3D1D" w:rsidRDefault="001768B3" w:rsidP="00A30D0E">
            <w:pPr>
              <w:pStyle w:val="paragraph"/>
            </w:pPr>
            <w:r w:rsidRPr="001A3D1D">
              <w:tab/>
              <w:t>(a)</w:t>
            </w:r>
            <w:r w:rsidRPr="001A3D1D">
              <w:tab/>
              <w:t>for a full</w:t>
            </w:r>
            <w:r w:rsidRPr="001A3D1D">
              <w:noBreakHyphen/>
              <w:t>time employee—38 hours; or</w:t>
            </w:r>
          </w:p>
          <w:p w14:paraId="6B671B5B"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6D915EDA" w14:textId="77777777" w:rsidR="001768B3" w:rsidRPr="001A3D1D" w:rsidRDefault="001768B3" w:rsidP="00A30D0E">
            <w:pPr>
              <w:pStyle w:val="paragraphsub"/>
            </w:pPr>
            <w:r w:rsidRPr="001A3D1D">
              <w:tab/>
              <w:t>(i)</w:t>
            </w:r>
            <w:r w:rsidRPr="001A3D1D">
              <w:tab/>
              <w:t>38 hours; and</w:t>
            </w:r>
          </w:p>
          <w:p w14:paraId="7CF0C781" w14:textId="77777777" w:rsidR="001768B3" w:rsidRPr="001A3D1D" w:rsidRDefault="001768B3" w:rsidP="00A30D0E">
            <w:pPr>
              <w:pStyle w:val="paragraphsub"/>
            </w:pPr>
            <w:r w:rsidRPr="001A3D1D">
              <w:tab/>
              <w:t>(ii)</w:t>
            </w:r>
            <w:r w:rsidRPr="001A3D1D">
              <w:tab/>
              <w:t>the employee’s ordinary hours of work in a week.</w:t>
            </w:r>
          </w:p>
          <w:p w14:paraId="3C2298DF" w14:textId="77777777" w:rsidR="001768B3" w:rsidRPr="001A3D1D" w:rsidRDefault="001768B3" w:rsidP="00A30D0E">
            <w:pPr>
              <w:pStyle w:val="subsection0"/>
            </w:pPr>
            <w:r w:rsidRPr="001A3D1D">
              <w:tab/>
              <w:t>(2)</w:t>
            </w:r>
            <w:r w:rsidRPr="001A3D1D">
              <w:tab/>
              <w:t>The terms of a modern award or enterprise agreement may provide for average weekly hours that exceed the hours referred to in paragraph (1)(a) or (b) if the excess hours are reasonable for the purposes of subsection 62(1).</w:t>
            </w:r>
          </w:p>
          <w:p w14:paraId="164F8A57" w14:textId="77777777" w:rsidR="001768B3" w:rsidRPr="001A3D1D" w:rsidRDefault="001768B3" w:rsidP="00A30D0E">
            <w:pPr>
              <w:pStyle w:val="notetext"/>
            </w:pPr>
            <w:r w:rsidRPr="001A3D1D">
              <w:t>Note:</w:t>
            </w:r>
            <w:r w:rsidRPr="001A3D1D">
              <w:tab/>
              <w:t>Hours in excess of the hours referred to in paragraph (1)(a) or (b) that are worked in a week in accordance with averaging terms in a modern award or enterprise agreement (whether the terms comply with subsection (1) or (2)) will be treated as additional hours for the purposes of section 62. The averaging terms will be relevant in determining whether the additional hours are reasonable (see paragraph 62(3)(i)).</w:t>
            </w:r>
          </w:p>
          <w:p w14:paraId="047AF198" w14:textId="77777777" w:rsidR="001768B3" w:rsidRPr="001A3D1D" w:rsidRDefault="001768B3" w:rsidP="00A30D0E">
            <w:pPr>
              <w:pStyle w:val="ActHead5"/>
            </w:pPr>
            <w:r w:rsidRPr="001A3D1D">
              <w:rPr>
                <w:rStyle w:val="CharSectno"/>
              </w:rPr>
              <w:t>64</w:t>
            </w:r>
            <w:r w:rsidRPr="001A3D1D">
              <w:t xml:space="preserve">  Averaging of hours of work for award/agreement free employees</w:t>
            </w:r>
          </w:p>
          <w:p w14:paraId="7B92FA5B" w14:textId="77777777" w:rsidR="001768B3" w:rsidRPr="001A3D1D" w:rsidRDefault="001768B3" w:rsidP="00A30D0E">
            <w:pPr>
              <w:pStyle w:val="subsection0"/>
            </w:pPr>
            <w:r w:rsidRPr="001A3D1D">
              <w:tab/>
              <w:t>(1)</w:t>
            </w:r>
            <w:r w:rsidRPr="001A3D1D">
              <w:tab/>
              <w:t>An employer and an award/agreement free employee may agree in writing to an averaging arrangement under which hours of work over a specified period of not more than 26 weeks are averaged. The average weekly hours over the specified period must not exceed:</w:t>
            </w:r>
          </w:p>
          <w:p w14:paraId="509B605B" w14:textId="77777777" w:rsidR="001768B3" w:rsidRPr="001A3D1D" w:rsidRDefault="001768B3" w:rsidP="00A30D0E">
            <w:pPr>
              <w:pStyle w:val="paragraph"/>
            </w:pPr>
            <w:r w:rsidRPr="001A3D1D">
              <w:tab/>
              <w:t>(a)</w:t>
            </w:r>
            <w:r w:rsidRPr="001A3D1D">
              <w:tab/>
              <w:t>for a full</w:t>
            </w:r>
            <w:r w:rsidRPr="001A3D1D">
              <w:noBreakHyphen/>
              <w:t>time employee—38 hours; or</w:t>
            </w:r>
          </w:p>
          <w:p w14:paraId="73CC6117"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02B5ADFD" w14:textId="77777777" w:rsidR="001768B3" w:rsidRPr="001A3D1D" w:rsidRDefault="001768B3" w:rsidP="00A30D0E">
            <w:pPr>
              <w:pStyle w:val="paragraphsub"/>
            </w:pPr>
            <w:r w:rsidRPr="001A3D1D">
              <w:tab/>
              <w:t>(i)</w:t>
            </w:r>
            <w:r w:rsidRPr="001A3D1D">
              <w:tab/>
              <w:t>38 hours; and</w:t>
            </w:r>
          </w:p>
          <w:p w14:paraId="0EE0757D" w14:textId="77777777" w:rsidR="001768B3" w:rsidRPr="001A3D1D" w:rsidRDefault="001768B3" w:rsidP="00A30D0E">
            <w:pPr>
              <w:pStyle w:val="paragraphsub"/>
            </w:pPr>
            <w:r w:rsidRPr="001A3D1D">
              <w:tab/>
              <w:t>(ii)</w:t>
            </w:r>
            <w:r w:rsidRPr="001A3D1D">
              <w:tab/>
              <w:t>the employee’s ordinary hours of work in a week.</w:t>
            </w:r>
          </w:p>
          <w:p w14:paraId="54080731" w14:textId="77777777" w:rsidR="001768B3" w:rsidRPr="001A3D1D" w:rsidRDefault="001768B3" w:rsidP="00A30D0E">
            <w:pPr>
              <w:pStyle w:val="subsection0"/>
            </w:pPr>
            <w:r w:rsidRPr="001A3D1D">
              <w:tab/>
              <w:t>(2)</w:t>
            </w:r>
            <w:r w:rsidRPr="001A3D1D">
              <w:tab/>
              <w:t>The agreed averaging arrangement may provide for average weekly hours that exceed the hours referred to in paragraph (1)(a) or (b) if the excess hours are reasonable for the purposes of subsection 62(1).</w:t>
            </w:r>
          </w:p>
          <w:p w14:paraId="5308B7EB" w14:textId="77777777" w:rsidR="001768B3" w:rsidRPr="001A3D1D" w:rsidRDefault="001768B3" w:rsidP="00A30D0E">
            <w:pPr>
              <w:pStyle w:val="notetext"/>
            </w:pPr>
            <w:r w:rsidRPr="001A3D1D">
              <w:t>Note:</w:t>
            </w:r>
            <w:r w:rsidRPr="001A3D1D">
              <w:tab/>
              <w:t>Hours in excess of the hours referred to in paragraph (1)(a) or (b) that are worked in a week in accordance with an agreed averaging arrangement (whether the arrangement complies with subsection (1) or (2)) will be treated as additional hours for the purposes of section 62. The averaging arrangement will be relevant in determining whether the additional hours are reasonable (see paragraph 62(3)(i)).</w:t>
            </w:r>
          </w:p>
          <w:p w14:paraId="10849967" w14:textId="77777777" w:rsidR="001768B3" w:rsidRPr="00474A60" w:rsidRDefault="001768B3" w:rsidP="00A30D0E">
            <w:pPr>
              <w:pStyle w:val="Link"/>
              <w:framePr w:wrap="auto"/>
            </w:pPr>
            <w:r>
              <w:rPr>
                <w:rStyle w:val="Hyperlink"/>
              </w:rPr>
              <w:fldChar w:fldCharType="end"/>
            </w:r>
          </w:p>
          <w:p w14:paraId="49FDAE87" w14:textId="77777777" w:rsidR="001768B3" w:rsidRPr="00474A60" w:rsidRDefault="001768B3" w:rsidP="00A30D0E">
            <w:pPr>
              <w:pStyle w:val="PlainText"/>
            </w:pPr>
          </w:p>
        </w:tc>
      </w:tr>
      <w:bookmarkEnd w:id="332"/>
    </w:tbl>
    <w:p w14:paraId="2DE995E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F8F3DD0" w14:textId="77777777" w:rsidTr="001768B3">
        <w:trPr>
          <w:jc w:val="center"/>
        </w:trPr>
        <w:tc>
          <w:tcPr>
            <w:tcW w:w="2267" w:type="dxa"/>
            <w:tcBorders>
              <w:bottom w:val="single" w:sz="2" w:space="0" w:color="418AB3" w:themeColor="accent1"/>
            </w:tcBorders>
            <w:shd w:val="clear" w:color="auto" w:fill="FFFFFF" w:themeFill="background1"/>
          </w:tcPr>
          <w:p w14:paraId="13474C58" w14:textId="77777777" w:rsidR="001768B3" w:rsidRPr="001768B3" w:rsidRDefault="001768B3" w:rsidP="00A30D0E">
            <w:pPr>
              <w:rPr>
                <w:rStyle w:val="Identifier"/>
              </w:rPr>
            </w:pPr>
            <w:bookmarkStart w:id="335" w:name="_Hlk111012899"/>
            <w:r w:rsidRPr="001768B3">
              <w:rPr>
                <w:rStyle w:val="Identifier"/>
              </w:rPr>
              <w:t>maximum_hours.unreasonable</w:t>
            </w:r>
          </w:p>
        </w:tc>
        <w:tc>
          <w:tcPr>
            <w:tcW w:w="7653" w:type="dxa"/>
            <w:tcBorders>
              <w:bottom w:val="single" w:sz="2" w:space="0" w:color="418AB3" w:themeColor="accent1"/>
            </w:tcBorders>
            <w:shd w:val="clear" w:color="auto" w:fill="FFFFFF" w:themeFill="background1"/>
            <w:tcMar>
              <w:left w:w="28" w:type="dxa"/>
              <w:right w:w="28" w:type="dxa"/>
            </w:tcMar>
          </w:tcPr>
          <w:p w14:paraId="314891BA" w14:textId="77777777" w:rsidR="001768B3" w:rsidRPr="00474A60" w:rsidRDefault="001768B3" w:rsidP="00A30D0E">
            <w:pPr>
              <w:pStyle w:val="PlainText"/>
            </w:pPr>
            <w:r w:rsidRPr="00474A60">
              <w:t>(Fair Work Act 2009)</w:t>
            </w:r>
          </w:p>
          <w:p w14:paraId="480B6A88"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"max_weekly_hours" </w:instrText>
            </w:r>
            <w:r>
              <w:fldChar w:fldCharType="separate"/>
            </w:r>
            <w:r w:rsidRPr="001A3D1D">
              <w:rPr>
                <w:rStyle w:val="CharDivNo"/>
              </w:rPr>
              <w:t>Division 3</w:t>
            </w:r>
            <w:r w:rsidRPr="001A3D1D">
              <w:t>—</w:t>
            </w:r>
            <w:r w:rsidRPr="001A3D1D">
              <w:rPr>
                <w:rStyle w:val="CharDivText"/>
              </w:rPr>
              <w:t>Maximum weekly hours</w:t>
            </w:r>
          </w:p>
          <w:p w14:paraId="7902B4B3" w14:textId="77777777" w:rsidR="001768B3" w:rsidRPr="001A3D1D" w:rsidRDefault="001768B3" w:rsidP="00A30D0E">
            <w:pPr>
              <w:pStyle w:val="ActHead5"/>
            </w:pPr>
            <w:r w:rsidRPr="001A3D1D">
              <w:rPr>
                <w:rStyle w:val="CharSectno"/>
              </w:rPr>
              <w:t>62</w:t>
            </w:r>
            <w:r w:rsidRPr="001A3D1D">
              <w:t xml:space="preserve">  Maximum weekly hours</w:t>
            </w:r>
          </w:p>
          <w:p w14:paraId="77DB3A4C" w14:textId="77777777" w:rsidR="001768B3" w:rsidRPr="001A3D1D" w:rsidRDefault="001768B3" w:rsidP="00A30D0E">
            <w:pPr>
              <w:pStyle w:val="SubsectionHead"/>
            </w:pPr>
            <w:r w:rsidRPr="001A3D1D">
              <w:t>Maximum weekly hours of work</w:t>
            </w:r>
          </w:p>
          <w:p w14:paraId="30587ECE" w14:textId="77777777" w:rsidR="001768B3" w:rsidRPr="001A3D1D" w:rsidRDefault="001768B3" w:rsidP="00A30D0E">
            <w:pPr>
              <w:pStyle w:val="subsection0"/>
            </w:pPr>
            <w:r w:rsidRPr="001A3D1D">
              <w:tab/>
              <w:t>(1)</w:t>
            </w:r>
            <w:r w:rsidRPr="001A3D1D">
              <w:tab/>
              <w:t>An employer must not request or require an employee to work more than the following number of hours in a week unless the additional hours are reasonable:</w:t>
            </w:r>
          </w:p>
          <w:p w14:paraId="4E056ECA" w14:textId="77777777" w:rsidR="001768B3" w:rsidRPr="001A3D1D" w:rsidRDefault="001768B3" w:rsidP="00A30D0E">
            <w:pPr>
              <w:pStyle w:val="paragraph"/>
            </w:pPr>
            <w:r w:rsidRPr="001A3D1D">
              <w:tab/>
              <w:t>(a)</w:t>
            </w:r>
            <w:r w:rsidRPr="001A3D1D">
              <w:tab/>
              <w:t>for a full</w:t>
            </w:r>
            <w:r w:rsidRPr="001A3D1D">
              <w:noBreakHyphen/>
              <w:t>time employee—38 hours; or</w:t>
            </w:r>
          </w:p>
          <w:p w14:paraId="41781FF0"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386E0AE3" w14:textId="77777777" w:rsidR="001768B3" w:rsidRPr="001A3D1D" w:rsidRDefault="001768B3" w:rsidP="00A30D0E">
            <w:pPr>
              <w:pStyle w:val="paragraphsub"/>
            </w:pPr>
            <w:r w:rsidRPr="001A3D1D">
              <w:tab/>
              <w:t>(i)</w:t>
            </w:r>
            <w:r w:rsidRPr="001A3D1D">
              <w:tab/>
              <w:t>38 hours; and</w:t>
            </w:r>
          </w:p>
          <w:p w14:paraId="70A471FD" w14:textId="77777777" w:rsidR="001768B3" w:rsidRPr="001A3D1D" w:rsidRDefault="001768B3" w:rsidP="00A30D0E">
            <w:pPr>
              <w:pStyle w:val="paragraphsub"/>
            </w:pPr>
            <w:r w:rsidRPr="001A3D1D">
              <w:tab/>
              <w:t>(ii)</w:t>
            </w:r>
            <w:r w:rsidRPr="001A3D1D">
              <w:tab/>
              <w:t>the employee’s ordinary hours of work in a week.</w:t>
            </w:r>
          </w:p>
          <w:p w14:paraId="6FB5FAB5" w14:textId="77777777" w:rsidR="001768B3" w:rsidRPr="001A3D1D" w:rsidRDefault="001768B3" w:rsidP="00A30D0E">
            <w:pPr>
              <w:pStyle w:val="SubsectionHead"/>
            </w:pPr>
            <w:r w:rsidRPr="001A3D1D">
              <w:t>Employee may refuse to work unreasonable additional hours</w:t>
            </w:r>
          </w:p>
          <w:p w14:paraId="335FDF13" w14:textId="77777777" w:rsidR="001768B3" w:rsidRPr="001A3D1D" w:rsidRDefault="001768B3" w:rsidP="00A30D0E">
            <w:pPr>
              <w:pStyle w:val="subsection0"/>
            </w:pPr>
            <w:r w:rsidRPr="001A3D1D">
              <w:tab/>
              <w:t>(2)</w:t>
            </w:r>
            <w:r w:rsidRPr="001A3D1D">
              <w:tab/>
              <w:t>The employee may refuse to work additional hours (beyond those referred to in paragraph (1)(a) or (b)) if they are unreasonable.</w:t>
            </w:r>
          </w:p>
          <w:p w14:paraId="7FFDB656" w14:textId="77777777" w:rsidR="001768B3" w:rsidRPr="001A3D1D" w:rsidRDefault="001768B3" w:rsidP="00A30D0E">
            <w:pPr>
              <w:pStyle w:val="SubsectionHead"/>
            </w:pPr>
            <w:r w:rsidRPr="001A3D1D">
              <w:t>Determining whether additional hours are reasonable</w:t>
            </w:r>
          </w:p>
          <w:p w14:paraId="43490AA9" w14:textId="77777777" w:rsidR="001768B3" w:rsidRPr="001A3D1D" w:rsidRDefault="001768B3" w:rsidP="00A30D0E">
            <w:pPr>
              <w:pStyle w:val="subsection0"/>
            </w:pPr>
            <w:r w:rsidRPr="001A3D1D">
              <w:tab/>
              <w:t>(3)</w:t>
            </w:r>
            <w:r w:rsidRPr="001A3D1D">
              <w:tab/>
              <w:t>In determining whether additional hours are reasonable or unreasonable for the purposes of subsections (1) and (2), the following must be taken into account:</w:t>
            </w:r>
          </w:p>
          <w:p w14:paraId="642AD454" w14:textId="77777777" w:rsidR="001768B3" w:rsidRPr="001A3D1D" w:rsidRDefault="001768B3" w:rsidP="00A30D0E">
            <w:pPr>
              <w:pStyle w:val="paragraph"/>
            </w:pPr>
            <w:r w:rsidRPr="001A3D1D">
              <w:tab/>
              <w:t>(a)</w:t>
            </w:r>
            <w:r w:rsidRPr="001A3D1D">
              <w:tab/>
              <w:t>any risk to employee health and safety from working the additional hours;</w:t>
            </w:r>
          </w:p>
          <w:p w14:paraId="5A2079AC" w14:textId="77777777" w:rsidR="001768B3" w:rsidRPr="001A3D1D" w:rsidRDefault="001768B3" w:rsidP="00A30D0E">
            <w:pPr>
              <w:pStyle w:val="paragraph"/>
            </w:pPr>
            <w:r w:rsidRPr="001A3D1D">
              <w:tab/>
              <w:t>(b)</w:t>
            </w:r>
            <w:r w:rsidRPr="001A3D1D">
              <w:tab/>
              <w:t>the employee’s personal circumstances, including family responsibilities;</w:t>
            </w:r>
          </w:p>
          <w:p w14:paraId="2AE8AF8D" w14:textId="77777777" w:rsidR="001768B3" w:rsidRPr="001A3D1D" w:rsidRDefault="001768B3" w:rsidP="00A30D0E">
            <w:pPr>
              <w:pStyle w:val="paragraph"/>
            </w:pPr>
            <w:r w:rsidRPr="001A3D1D">
              <w:tab/>
              <w:t>(c)</w:t>
            </w:r>
            <w:r w:rsidRPr="001A3D1D">
              <w:tab/>
              <w:t>the needs of the workplace or enterprise in which the employee is employed;</w:t>
            </w:r>
          </w:p>
          <w:p w14:paraId="3BA37590" w14:textId="77777777" w:rsidR="001768B3" w:rsidRPr="001A3D1D" w:rsidRDefault="001768B3" w:rsidP="00A30D0E">
            <w:pPr>
              <w:pStyle w:val="paragraph"/>
            </w:pPr>
            <w:r w:rsidRPr="001A3D1D">
              <w:tab/>
              <w:t>(d)</w:t>
            </w:r>
            <w:r w:rsidRPr="001A3D1D">
              <w:tab/>
              <w:t>whether the employee is entitled to receive overtime payments, penalty rates or other compensation for, or a level of remuneration that reflects an expectation of, working additional hours;</w:t>
            </w:r>
          </w:p>
          <w:p w14:paraId="08E1D7C7" w14:textId="77777777" w:rsidR="001768B3" w:rsidRPr="001A3D1D" w:rsidRDefault="001768B3" w:rsidP="00A30D0E">
            <w:pPr>
              <w:pStyle w:val="paragraph"/>
            </w:pPr>
            <w:r w:rsidRPr="001A3D1D">
              <w:tab/>
              <w:t>(e)</w:t>
            </w:r>
            <w:r w:rsidRPr="001A3D1D">
              <w:tab/>
              <w:t>any notice given by the employer of any request or requirement to work the additional hours;</w:t>
            </w:r>
          </w:p>
          <w:p w14:paraId="5B1FA530" w14:textId="77777777" w:rsidR="001768B3" w:rsidRPr="001A3D1D" w:rsidRDefault="001768B3" w:rsidP="00A30D0E">
            <w:pPr>
              <w:pStyle w:val="paragraph"/>
            </w:pPr>
            <w:r w:rsidRPr="001A3D1D">
              <w:tab/>
              <w:t>(f)</w:t>
            </w:r>
            <w:r w:rsidRPr="001A3D1D">
              <w:tab/>
              <w:t>any notice given by the employee of his or her intention to refuse to work the additional hours;</w:t>
            </w:r>
          </w:p>
          <w:p w14:paraId="68110F9B" w14:textId="77777777" w:rsidR="001768B3" w:rsidRPr="001A3D1D" w:rsidRDefault="001768B3" w:rsidP="00A30D0E">
            <w:pPr>
              <w:pStyle w:val="paragraph"/>
            </w:pPr>
            <w:r w:rsidRPr="001A3D1D">
              <w:tab/>
              <w:t>(g)</w:t>
            </w:r>
            <w:r w:rsidRPr="001A3D1D">
              <w:tab/>
              <w:t>the usual patterns of work in the industry, or the part of an industry, in which the employee works;</w:t>
            </w:r>
          </w:p>
          <w:p w14:paraId="7190A019" w14:textId="77777777" w:rsidR="001768B3" w:rsidRPr="001A3D1D" w:rsidRDefault="001768B3" w:rsidP="00A30D0E">
            <w:pPr>
              <w:pStyle w:val="paragraph"/>
            </w:pPr>
            <w:r w:rsidRPr="001A3D1D">
              <w:tab/>
              <w:t>(h)</w:t>
            </w:r>
            <w:r w:rsidRPr="001A3D1D">
              <w:tab/>
              <w:t>the nature of the employee’s role, and the employee’s level of responsibility;</w:t>
            </w:r>
          </w:p>
          <w:p w14:paraId="545AC369" w14:textId="77777777" w:rsidR="001768B3" w:rsidRPr="001A3D1D" w:rsidRDefault="001768B3" w:rsidP="00A30D0E">
            <w:pPr>
              <w:pStyle w:val="paragraph"/>
            </w:pPr>
            <w:r w:rsidRPr="001A3D1D">
              <w:tab/>
              <w:t>(i)</w:t>
            </w:r>
            <w:r w:rsidRPr="001A3D1D">
              <w:tab/>
              <w:t>whether the additional hours are in accordance with averaging terms included under section 63 in a modern award or enterprise agreement that applies to the employee, or with an averaging arrangement agreed to by the employer and employee under section 64;</w:t>
            </w:r>
          </w:p>
          <w:p w14:paraId="39077560" w14:textId="77777777" w:rsidR="001768B3" w:rsidRPr="001A3D1D" w:rsidRDefault="001768B3" w:rsidP="00A30D0E">
            <w:pPr>
              <w:pStyle w:val="paragraph"/>
            </w:pPr>
            <w:r w:rsidRPr="001A3D1D">
              <w:tab/>
              <w:t>(j)</w:t>
            </w:r>
            <w:r w:rsidRPr="001A3D1D">
              <w:tab/>
              <w:t>any other relevant matter.</w:t>
            </w:r>
          </w:p>
          <w:p w14:paraId="6E2EC2BB" w14:textId="77777777" w:rsidR="001768B3" w:rsidRPr="001A3D1D" w:rsidRDefault="001768B3" w:rsidP="00A30D0E">
            <w:pPr>
              <w:pStyle w:val="SubsectionHead"/>
            </w:pPr>
            <w:r w:rsidRPr="001A3D1D">
              <w:t>Authorised leave or absence treated as hours worked</w:t>
            </w:r>
          </w:p>
          <w:p w14:paraId="12F17E7E" w14:textId="77777777" w:rsidR="001768B3" w:rsidRPr="001A3D1D" w:rsidRDefault="001768B3" w:rsidP="00A30D0E">
            <w:pPr>
              <w:pStyle w:val="subsection0"/>
            </w:pPr>
            <w:r w:rsidRPr="001A3D1D">
              <w:tab/>
              <w:t>(4)</w:t>
            </w:r>
            <w:r w:rsidRPr="001A3D1D">
              <w:tab/>
              <w:t>For the purposes of subsection (1), the hours an employee works in a week are taken to include any hours of leave, or absence, whether paid or unpaid, that the employee takes in the week and that are authorised:</w:t>
            </w:r>
          </w:p>
          <w:p w14:paraId="558E534E" w14:textId="77777777" w:rsidR="001768B3" w:rsidRPr="001A3D1D" w:rsidRDefault="001768B3" w:rsidP="00A30D0E">
            <w:pPr>
              <w:pStyle w:val="paragraph"/>
            </w:pPr>
            <w:r w:rsidRPr="001A3D1D">
              <w:tab/>
              <w:t>(a)</w:t>
            </w:r>
            <w:r w:rsidRPr="001A3D1D">
              <w:tab/>
              <w:t>by the employee’s employer; or</w:t>
            </w:r>
          </w:p>
          <w:p w14:paraId="501EC5A1" w14:textId="77777777" w:rsidR="001768B3" w:rsidRPr="001A3D1D" w:rsidRDefault="001768B3" w:rsidP="00A30D0E">
            <w:pPr>
              <w:pStyle w:val="paragraph"/>
            </w:pPr>
            <w:r w:rsidRPr="001A3D1D">
              <w:tab/>
              <w:t>(b)</w:t>
            </w:r>
            <w:r w:rsidRPr="001A3D1D">
              <w:tab/>
              <w:t>by or under a term or condition of the employee’s employment; or</w:t>
            </w:r>
          </w:p>
          <w:p w14:paraId="479099B7" w14:textId="77777777" w:rsidR="001768B3" w:rsidRPr="001A3D1D" w:rsidRDefault="001768B3" w:rsidP="00A30D0E">
            <w:pPr>
              <w:pStyle w:val="paragraph"/>
            </w:pPr>
            <w:r w:rsidRPr="001A3D1D">
              <w:tab/>
              <w:t>(c)</w:t>
            </w:r>
            <w:r w:rsidRPr="001A3D1D">
              <w:tab/>
              <w:t>by or under a law of the Commonwealth, a State or a Territory, or an instrument in force under such a law.</w:t>
            </w:r>
          </w:p>
          <w:p w14:paraId="1165CE5C" w14:textId="77777777" w:rsidR="001768B3" w:rsidRPr="001A3D1D" w:rsidRDefault="001768B3" w:rsidP="00A30D0E">
            <w:pPr>
              <w:pStyle w:val="ActHead5"/>
            </w:pPr>
            <w:r w:rsidRPr="001A3D1D">
              <w:rPr>
                <w:rStyle w:val="CharSectno"/>
              </w:rPr>
              <w:t>63</w:t>
            </w:r>
            <w:r w:rsidRPr="001A3D1D">
              <w:t xml:space="preserve">  Modern awards and enterprise agreements may provide for averaging of hours of work</w:t>
            </w:r>
          </w:p>
          <w:p w14:paraId="09AA60D7" w14:textId="77777777" w:rsidR="001768B3" w:rsidRPr="001A3D1D" w:rsidRDefault="001768B3" w:rsidP="00A30D0E">
            <w:pPr>
              <w:pStyle w:val="subsection0"/>
            </w:pPr>
            <w:r w:rsidRPr="001A3D1D">
              <w:tab/>
              <w:t>(1)</w:t>
            </w:r>
            <w:r w:rsidRPr="001A3D1D">
              <w:tab/>
              <w:t>A modern award or enterprise agreement may include terms providing for the averaging of hours of work over a specified period. The average weekly hours over the period must not exceed:</w:t>
            </w:r>
          </w:p>
          <w:p w14:paraId="6851BB2B" w14:textId="77777777" w:rsidR="001768B3" w:rsidRPr="001A3D1D" w:rsidRDefault="001768B3" w:rsidP="00A30D0E">
            <w:pPr>
              <w:pStyle w:val="paragraph"/>
            </w:pPr>
            <w:r w:rsidRPr="001A3D1D">
              <w:tab/>
              <w:t>(a)</w:t>
            </w:r>
            <w:r w:rsidRPr="001A3D1D">
              <w:tab/>
              <w:t>for a full</w:t>
            </w:r>
            <w:r w:rsidRPr="001A3D1D">
              <w:noBreakHyphen/>
              <w:t>time employee—38 hours; or</w:t>
            </w:r>
          </w:p>
          <w:p w14:paraId="22866120"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1848CFCF" w14:textId="77777777" w:rsidR="001768B3" w:rsidRPr="001A3D1D" w:rsidRDefault="001768B3" w:rsidP="00A30D0E">
            <w:pPr>
              <w:pStyle w:val="paragraphsub"/>
            </w:pPr>
            <w:r w:rsidRPr="001A3D1D">
              <w:tab/>
              <w:t>(i)</w:t>
            </w:r>
            <w:r w:rsidRPr="001A3D1D">
              <w:tab/>
              <w:t>38 hours; and</w:t>
            </w:r>
          </w:p>
          <w:p w14:paraId="3C59011B" w14:textId="77777777" w:rsidR="001768B3" w:rsidRPr="001A3D1D" w:rsidRDefault="001768B3" w:rsidP="00A30D0E">
            <w:pPr>
              <w:pStyle w:val="paragraphsub"/>
            </w:pPr>
            <w:r w:rsidRPr="001A3D1D">
              <w:tab/>
              <w:t>(ii)</w:t>
            </w:r>
            <w:r w:rsidRPr="001A3D1D">
              <w:tab/>
              <w:t>the employee’s ordinary hours of work in a week.</w:t>
            </w:r>
          </w:p>
          <w:p w14:paraId="3D8C3888" w14:textId="77777777" w:rsidR="001768B3" w:rsidRPr="001A3D1D" w:rsidRDefault="001768B3" w:rsidP="00A30D0E">
            <w:pPr>
              <w:pStyle w:val="subsection0"/>
            </w:pPr>
            <w:r w:rsidRPr="001A3D1D">
              <w:tab/>
              <w:t>(2)</w:t>
            </w:r>
            <w:r w:rsidRPr="001A3D1D">
              <w:tab/>
              <w:t>The terms of a modern award or enterprise agreement may provide for average weekly hours that exceed the hours referred to in paragraph (1)(a) or (b) if the excess hours are reasonable for the purposes of subsection 62(1).</w:t>
            </w:r>
          </w:p>
          <w:p w14:paraId="47619D6F" w14:textId="77777777" w:rsidR="001768B3" w:rsidRPr="001A3D1D" w:rsidRDefault="001768B3" w:rsidP="00A30D0E">
            <w:pPr>
              <w:pStyle w:val="notetext"/>
            </w:pPr>
            <w:r w:rsidRPr="001A3D1D">
              <w:t>Note:</w:t>
            </w:r>
            <w:r w:rsidRPr="001A3D1D">
              <w:tab/>
              <w:t>Hours in excess of the hours referred to in paragraph (1)(a) or (b) that are worked in a week in accordance with averaging terms in a modern award or enterprise agreement (whether the terms comply with subsection (1) or (2)) will be treated as additional hours for the purposes of section 62. The averaging terms will be relevant in determining whether the additional hours are reasonable (see paragraph 62(3)(i)).</w:t>
            </w:r>
          </w:p>
          <w:p w14:paraId="06E197F9" w14:textId="77777777" w:rsidR="001768B3" w:rsidRPr="001A3D1D" w:rsidRDefault="001768B3" w:rsidP="00A30D0E">
            <w:pPr>
              <w:pStyle w:val="ActHead5"/>
            </w:pPr>
            <w:r w:rsidRPr="001A3D1D">
              <w:rPr>
                <w:rStyle w:val="CharSectno"/>
              </w:rPr>
              <w:t>64</w:t>
            </w:r>
            <w:r w:rsidRPr="001A3D1D">
              <w:t xml:space="preserve">  Averaging of hours of work for award/agreement free employees</w:t>
            </w:r>
          </w:p>
          <w:p w14:paraId="178FED79" w14:textId="77777777" w:rsidR="001768B3" w:rsidRPr="001A3D1D" w:rsidRDefault="001768B3" w:rsidP="00A30D0E">
            <w:pPr>
              <w:pStyle w:val="subsection0"/>
            </w:pPr>
            <w:r w:rsidRPr="001A3D1D">
              <w:tab/>
              <w:t>(1)</w:t>
            </w:r>
            <w:r w:rsidRPr="001A3D1D">
              <w:tab/>
              <w:t>An employer and an award/agreement free employee may agree in writing to an averaging arrangement under which hours of work over a specified period of not more than 26 weeks are averaged. The average weekly hours over the specified period must not exceed:</w:t>
            </w:r>
          </w:p>
          <w:p w14:paraId="0795EF69" w14:textId="77777777" w:rsidR="001768B3" w:rsidRPr="001A3D1D" w:rsidRDefault="001768B3" w:rsidP="00A30D0E">
            <w:pPr>
              <w:pStyle w:val="paragraph"/>
            </w:pPr>
            <w:r w:rsidRPr="001A3D1D">
              <w:tab/>
              <w:t>(a)</w:t>
            </w:r>
            <w:r w:rsidRPr="001A3D1D">
              <w:tab/>
              <w:t>for a full</w:t>
            </w:r>
            <w:r w:rsidRPr="001A3D1D">
              <w:noBreakHyphen/>
              <w:t>time employee—38 hours; or</w:t>
            </w:r>
          </w:p>
          <w:p w14:paraId="1E0E4851" w14:textId="77777777" w:rsidR="001768B3" w:rsidRPr="001A3D1D" w:rsidRDefault="001768B3" w:rsidP="00A30D0E">
            <w:pPr>
              <w:pStyle w:val="paragraph"/>
            </w:pPr>
            <w:r w:rsidRPr="001A3D1D">
              <w:tab/>
              <w:t>(b)</w:t>
            </w:r>
            <w:r w:rsidRPr="001A3D1D">
              <w:tab/>
              <w:t>for an employee who is not a full</w:t>
            </w:r>
            <w:r w:rsidRPr="001A3D1D">
              <w:noBreakHyphen/>
              <w:t>time employee—the lesser of:</w:t>
            </w:r>
          </w:p>
          <w:p w14:paraId="24F9159B" w14:textId="77777777" w:rsidR="001768B3" w:rsidRPr="001A3D1D" w:rsidRDefault="001768B3" w:rsidP="00A30D0E">
            <w:pPr>
              <w:pStyle w:val="paragraphsub"/>
            </w:pPr>
            <w:r w:rsidRPr="001A3D1D">
              <w:tab/>
              <w:t>(i)</w:t>
            </w:r>
            <w:r w:rsidRPr="001A3D1D">
              <w:tab/>
              <w:t>38 hours; and</w:t>
            </w:r>
          </w:p>
          <w:p w14:paraId="02BEAE68" w14:textId="77777777" w:rsidR="001768B3" w:rsidRPr="001A3D1D" w:rsidRDefault="001768B3" w:rsidP="00A30D0E">
            <w:pPr>
              <w:pStyle w:val="paragraphsub"/>
            </w:pPr>
            <w:r w:rsidRPr="001A3D1D">
              <w:tab/>
              <w:t>(ii)</w:t>
            </w:r>
            <w:r w:rsidRPr="001A3D1D">
              <w:tab/>
              <w:t>the employee’s ordinary hours of work in a week.</w:t>
            </w:r>
          </w:p>
          <w:p w14:paraId="6835901D" w14:textId="77777777" w:rsidR="001768B3" w:rsidRPr="001A3D1D" w:rsidRDefault="001768B3" w:rsidP="00A30D0E">
            <w:pPr>
              <w:pStyle w:val="subsection0"/>
            </w:pPr>
            <w:r w:rsidRPr="001A3D1D">
              <w:tab/>
              <w:t>(2)</w:t>
            </w:r>
            <w:r w:rsidRPr="001A3D1D">
              <w:tab/>
              <w:t>The agreed averaging arrangement may provide for average weekly hours that exceed the hours referred to in paragraph (1)(a) or (b) if the excess hours are reasonable for the purposes of subsection 62(1).</w:t>
            </w:r>
          </w:p>
          <w:p w14:paraId="69E69B8D" w14:textId="77777777" w:rsidR="001768B3" w:rsidRPr="001A3D1D" w:rsidRDefault="001768B3" w:rsidP="00A30D0E">
            <w:pPr>
              <w:pStyle w:val="notetext"/>
            </w:pPr>
            <w:r w:rsidRPr="001A3D1D">
              <w:t>Note:</w:t>
            </w:r>
            <w:r w:rsidRPr="001A3D1D">
              <w:tab/>
              <w:t>Hours in excess of the hours referred to in paragraph (1)(a) or (b) that are worked in a week in accordance with an agreed averaging arrangement (whether the arrangement complies with subsection (1) or (2)) will be treated as additional hours for the purposes of section 62. The averaging arrangement will be relevant in determining whether the additional hours are reasonable (see paragraph 62(3)(i)).</w:t>
            </w:r>
          </w:p>
          <w:p w14:paraId="4EEA5A19" w14:textId="77777777" w:rsidR="001768B3" w:rsidRPr="00474A60" w:rsidRDefault="001768B3" w:rsidP="00A30D0E">
            <w:pPr>
              <w:pStyle w:val="Link"/>
              <w:framePr w:wrap="auto"/>
            </w:pPr>
            <w:r>
              <w:rPr>
                <w:rStyle w:val="Hyperlink"/>
              </w:rPr>
              <w:fldChar w:fldCharType="end"/>
            </w:r>
          </w:p>
        </w:tc>
      </w:tr>
      <w:bookmarkEnd w:id="335"/>
    </w:tbl>
    <w:p w14:paraId="7527ECB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6B7A268" w14:textId="77777777" w:rsidTr="001768B3">
        <w:trPr>
          <w:jc w:val="center"/>
        </w:trPr>
        <w:tc>
          <w:tcPr>
            <w:tcW w:w="2267" w:type="dxa"/>
            <w:tcBorders>
              <w:bottom w:val="single" w:sz="2" w:space="0" w:color="418AB3" w:themeColor="accent1"/>
            </w:tcBorders>
            <w:shd w:val="clear" w:color="auto" w:fill="FFFFFF" w:themeFill="background1"/>
          </w:tcPr>
          <w:p w14:paraId="0543080B" w14:textId="77777777" w:rsidR="001768B3" w:rsidRPr="001768B3" w:rsidRDefault="001768B3" w:rsidP="00A30D0E">
            <w:pPr>
              <w:rPr>
                <w:rStyle w:val="Identifier"/>
              </w:rPr>
            </w:pPr>
            <w:bookmarkStart w:id="336" w:name="_Hlk111012900"/>
            <w:r w:rsidRPr="001768B3">
              <w:rPr>
                <w:rStyle w:val="Identifier"/>
              </w:rPr>
              <w:t>misconduct.ordinary</w:t>
            </w:r>
          </w:p>
        </w:tc>
        <w:tc>
          <w:tcPr>
            <w:tcW w:w="7653" w:type="dxa"/>
            <w:tcBorders>
              <w:bottom w:val="single" w:sz="2" w:space="0" w:color="418AB3" w:themeColor="accent1"/>
            </w:tcBorders>
            <w:shd w:val="clear" w:color="auto" w:fill="FFFFFF" w:themeFill="background1"/>
            <w:tcMar>
              <w:left w:w="28" w:type="dxa"/>
              <w:right w:w="28" w:type="dxa"/>
            </w:tcMar>
          </w:tcPr>
          <w:p w14:paraId="7798394D" w14:textId="77777777" w:rsidR="001768B3" w:rsidRPr="00474A60" w:rsidRDefault="001768B3" w:rsidP="00A30D0E">
            <w:pPr>
              <w:pStyle w:val="PlainText"/>
            </w:pPr>
            <w:r w:rsidRPr="00474A60">
              <w:t>(Fair Work Regulation 2009)</w:t>
            </w:r>
          </w:p>
          <w:p w14:paraId="25DB3EBA"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670233DE" w14:textId="77777777" w:rsidR="001768B3" w:rsidRPr="00312582" w:rsidRDefault="001768B3"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5A8CC4BB" w14:textId="77777777" w:rsidR="001768B3" w:rsidRPr="00312582" w:rsidRDefault="001768B3" w:rsidP="00A30D0E">
            <w:pPr>
              <w:pStyle w:val="subsection0"/>
            </w:pPr>
            <w:r w:rsidRPr="00312582">
              <w:tab/>
              <w:t>(2)</w:t>
            </w:r>
            <w:r w:rsidRPr="00312582">
              <w:tab/>
              <w:t>For subregulation (1), conduct that is serious misconduct includes both of the following:</w:t>
            </w:r>
          </w:p>
          <w:p w14:paraId="65642827" w14:textId="77777777" w:rsidR="001768B3" w:rsidRPr="00312582" w:rsidRDefault="001768B3" w:rsidP="00A30D0E">
            <w:pPr>
              <w:pStyle w:val="paragraph"/>
            </w:pPr>
            <w:r w:rsidRPr="00312582">
              <w:tab/>
              <w:t>(a)</w:t>
            </w:r>
            <w:r w:rsidRPr="00312582">
              <w:tab/>
              <w:t xml:space="preserve">wilful or deliberate behaviour by an employee that is inconsistent with the continuation of the contract of employment; </w:t>
            </w:r>
          </w:p>
          <w:p w14:paraId="4E65416D" w14:textId="77777777" w:rsidR="001768B3" w:rsidRPr="00312582" w:rsidRDefault="001768B3" w:rsidP="00A30D0E">
            <w:pPr>
              <w:pStyle w:val="paragraph"/>
            </w:pPr>
            <w:r w:rsidRPr="00312582">
              <w:tab/>
              <w:t>(b)</w:t>
            </w:r>
            <w:r w:rsidRPr="00312582">
              <w:tab/>
              <w:t>conduct that causes serious and imminent risk to:</w:t>
            </w:r>
          </w:p>
          <w:p w14:paraId="1D8BC399" w14:textId="77777777" w:rsidR="001768B3" w:rsidRPr="00312582" w:rsidRDefault="001768B3" w:rsidP="00A30D0E">
            <w:pPr>
              <w:pStyle w:val="paragraphsub"/>
            </w:pPr>
            <w:r w:rsidRPr="00312582">
              <w:tab/>
              <w:t>(i)</w:t>
            </w:r>
            <w:r w:rsidRPr="00312582">
              <w:tab/>
              <w:t>the health or safety of a person; or</w:t>
            </w:r>
          </w:p>
          <w:p w14:paraId="15DB859F" w14:textId="77777777" w:rsidR="001768B3" w:rsidRPr="00312582" w:rsidRDefault="001768B3" w:rsidP="00A30D0E">
            <w:pPr>
              <w:pStyle w:val="paragraphsub"/>
            </w:pPr>
            <w:r w:rsidRPr="00312582">
              <w:tab/>
              <w:t>(ii)</w:t>
            </w:r>
            <w:r w:rsidRPr="00312582">
              <w:tab/>
              <w:t>the reputation, viability or profitability of the employer’s business.</w:t>
            </w:r>
          </w:p>
          <w:p w14:paraId="21A1F1B7" w14:textId="77777777" w:rsidR="001768B3" w:rsidRPr="00312582" w:rsidRDefault="001768B3" w:rsidP="00A30D0E">
            <w:pPr>
              <w:pStyle w:val="subsection0"/>
            </w:pPr>
            <w:r w:rsidRPr="00312582">
              <w:tab/>
              <w:t>(3)</w:t>
            </w:r>
            <w:r w:rsidRPr="00312582">
              <w:tab/>
              <w:t>For subregulation (1), conduct that is serious misconduct includes each of the following:</w:t>
            </w:r>
          </w:p>
          <w:p w14:paraId="5CC2C1DC" w14:textId="77777777" w:rsidR="001768B3" w:rsidRPr="00312582" w:rsidRDefault="001768B3" w:rsidP="00A30D0E">
            <w:pPr>
              <w:pStyle w:val="paragraph"/>
            </w:pPr>
            <w:r w:rsidRPr="00312582">
              <w:tab/>
              <w:t>(a)</w:t>
            </w:r>
            <w:r w:rsidRPr="00312582">
              <w:tab/>
              <w:t>the employee, in the course of the employee’s employment, engaging in:</w:t>
            </w:r>
          </w:p>
          <w:p w14:paraId="36940098" w14:textId="77777777" w:rsidR="001768B3" w:rsidRPr="00312582" w:rsidRDefault="001768B3" w:rsidP="00A30D0E">
            <w:pPr>
              <w:pStyle w:val="paragraphsub"/>
            </w:pPr>
            <w:r w:rsidRPr="00312582">
              <w:tab/>
              <w:t>(i)</w:t>
            </w:r>
            <w:r w:rsidRPr="00312582">
              <w:tab/>
              <w:t>theft; or</w:t>
            </w:r>
          </w:p>
          <w:p w14:paraId="66E7A1BB" w14:textId="77777777" w:rsidR="001768B3" w:rsidRPr="00312582" w:rsidRDefault="001768B3" w:rsidP="00A30D0E">
            <w:pPr>
              <w:pStyle w:val="paragraphsub"/>
            </w:pPr>
            <w:r w:rsidRPr="00312582">
              <w:tab/>
              <w:t>(ii)</w:t>
            </w:r>
            <w:r w:rsidRPr="00312582">
              <w:tab/>
              <w:t>fraud; or</w:t>
            </w:r>
          </w:p>
          <w:p w14:paraId="5F346CF5" w14:textId="77777777" w:rsidR="001768B3" w:rsidRPr="00312582" w:rsidRDefault="001768B3" w:rsidP="00A30D0E">
            <w:pPr>
              <w:pStyle w:val="paragraphsub"/>
            </w:pPr>
            <w:r w:rsidRPr="00312582">
              <w:tab/>
              <w:t>(iii)</w:t>
            </w:r>
            <w:r w:rsidRPr="00312582">
              <w:tab/>
              <w:t xml:space="preserve">assault; </w:t>
            </w:r>
          </w:p>
          <w:p w14:paraId="7944CDAA" w14:textId="77777777" w:rsidR="001768B3" w:rsidRPr="00312582" w:rsidRDefault="001768B3" w:rsidP="00A30D0E">
            <w:pPr>
              <w:pStyle w:val="paragraph"/>
            </w:pPr>
            <w:r w:rsidRPr="00312582">
              <w:tab/>
              <w:t>(b)</w:t>
            </w:r>
            <w:r w:rsidRPr="00312582">
              <w:tab/>
              <w:t xml:space="preserve">the employee being intoxicated at work; </w:t>
            </w:r>
          </w:p>
          <w:p w14:paraId="5F92EAB7" w14:textId="77777777" w:rsidR="001768B3" w:rsidRPr="00312582" w:rsidRDefault="001768B3" w:rsidP="00A30D0E">
            <w:pPr>
              <w:pStyle w:val="paragraph"/>
            </w:pPr>
            <w:r w:rsidRPr="00312582">
              <w:tab/>
              <w:t>(c)</w:t>
            </w:r>
            <w:r w:rsidRPr="00312582">
              <w:tab/>
              <w:t>the employee refusing to carry out a lawful and reasonable instruction that is consistent with the employee’s contract of employment.</w:t>
            </w:r>
          </w:p>
          <w:p w14:paraId="22436758" w14:textId="77777777" w:rsidR="001768B3" w:rsidRPr="00312582" w:rsidRDefault="001768B3" w:rsidP="00A30D0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0EE04DEC" w14:textId="77777777" w:rsidR="001768B3" w:rsidRPr="00312582" w:rsidRDefault="001768B3" w:rsidP="00A30D0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4E1A1DFE" w14:textId="77777777" w:rsidR="001768B3" w:rsidRPr="00474A60" w:rsidRDefault="001768B3" w:rsidP="00A30D0E">
            <w:pPr>
              <w:pStyle w:val="Link"/>
              <w:framePr w:wrap="auto"/>
            </w:pPr>
            <w:r>
              <w:rPr>
                <w:rStyle w:val="Hyperlink"/>
              </w:rPr>
              <w:fldChar w:fldCharType="end"/>
            </w:r>
          </w:p>
          <w:p w14:paraId="5AFD6925" w14:textId="77777777" w:rsidR="001768B3" w:rsidRPr="00474A60" w:rsidRDefault="001768B3" w:rsidP="00A30D0E">
            <w:pPr>
              <w:pStyle w:val="PlainText"/>
            </w:pPr>
          </w:p>
        </w:tc>
      </w:tr>
      <w:bookmarkEnd w:id="336"/>
    </w:tbl>
    <w:p w14:paraId="17B1451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D303CEB" w14:textId="77777777" w:rsidTr="001768B3">
        <w:trPr>
          <w:jc w:val="center"/>
        </w:trPr>
        <w:tc>
          <w:tcPr>
            <w:tcW w:w="2267" w:type="dxa"/>
            <w:shd w:val="clear" w:color="auto" w:fill="FFFFFF" w:themeFill="background1"/>
          </w:tcPr>
          <w:p w14:paraId="0DDE5430" w14:textId="77777777" w:rsidR="001768B3" w:rsidRPr="001768B3" w:rsidRDefault="001768B3" w:rsidP="00A30D0E">
            <w:pPr>
              <w:rPr>
                <w:rStyle w:val="Identifier"/>
              </w:rPr>
            </w:pPr>
            <w:bookmarkStart w:id="337" w:name="_Hlk111012901"/>
            <w:r w:rsidRPr="001768B3">
              <w:rPr>
                <w:rStyle w:val="Identifier"/>
              </w:rPr>
              <w:t>misconduct.serious_general</w:t>
            </w:r>
          </w:p>
        </w:tc>
        <w:tc>
          <w:tcPr>
            <w:tcW w:w="7653" w:type="dxa"/>
            <w:shd w:val="clear" w:color="auto" w:fill="FFFFFF" w:themeFill="background1"/>
            <w:tcMar>
              <w:left w:w="28" w:type="dxa"/>
              <w:right w:w="28" w:type="dxa"/>
            </w:tcMar>
          </w:tcPr>
          <w:p w14:paraId="25507833" w14:textId="77777777" w:rsidR="001768B3" w:rsidRPr="00474A60" w:rsidRDefault="001768B3" w:rsidP="00A30D0E">
            <w:pPr>
              <w:pStyle w:val="PlainText"/>
            </w:pPr>
            <w:r w:rsidRPr="00474A60">
              <w:t>(Fair Work Regulation 2009)</w:t>
            </w:r>
          </w:p>
          <w:p w14:paraId="1B20104D"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381E104C" w14:textId="77777777" w:rsidR="001768B3" w:rsidRPr="00312582" w:rsidRDefault="001768B3"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74640188" w14:textId="77777777" w:rsidR="001768B3" w:rsidRPr="00312582" w:rsidRDefault="001768B3" w:rsidP="00A30D0E">
            <w:pPr>
              <w:pStyle w:val="subsection0"/>
            </w:pPr>
            <w:r w:rsidRPr="00312582">
              <w:tab/>
              <w:t>(2)</w:t>
            </w:r>
            <w:r w:rsidRPr="00312582">
              <w:tab/>
              <w:t>For subregulation (1), conduct that is serious misconduct includes both of the following:</w:t>
            </w:r>
          </w:p>
          <w:p w14:paraId="3B9BBB03" w14:textId="77777777" w:rsidR="001768B3" w:rsidRPr="00312582" w:rsidRDefault="001768B3" w:rsidP="00A30D0E">
            <w:pPr>
              <w:pStyle w:val="paragraph"/>
            </w:pPr>
            <w:r w:rsidRPr="00312582">
              <w:tab/>
              <w:t>(a)</w:t>
            </w:r>
            <w:r w:rsidRPr="00312582">
              <w:tab/>
              <w:t xml:space="preserve">wilful or deliberate behaviour by an employee that is inconsistent with the continuation of the contract of employment; </w:t>
            </w:r>
          </w:p>
          <w:p w14:paraId="60623EA0" w14:textId="77777777" w:rsidR="001768B3" w:rsidRPr="00312582" w:rsidRDefault="001768B3" w:rsidP="00A30D0E">
            <w:pPr>
              <w:pStyle w:val="paragraph"/>
            </w:pPr>
            <w:r w:rsidRPr="00312582">
              <w:tab/>
              <w:t>(b)</w:t>
            </w:r>
            <w:r w:rsidRPr="00312582">
              <w:tab/>
              <w:t>conduct that causes serious and imminent risk to:</w:t>
            </w:r>
          </w:p>
          <w:p w14:paraId="3409667A" w14:textId="77777777" w:rsidR="001768B3" w:rsidRPr="00312582" w:rsidRDefault="001768B3" w:rsidP="00A30D0E">
            <w:pPr>
              <w:pStyle w:val="paragraphsub"/>
            </w:pPr>
            <w:r w:rsidRPr="00312582">
              <w:tab/>
              <w:t>(i)</w:t>
            </w:r>
            <w:r w:rsidRPr="00312582">
              <w:tab/>
              <w:t>the health or safety of a person; or</w:t>
            </w:r>
          </w:p>
          <w:p w14:paraId="67AD34CE" w14:textId="77777777" w:rsidR="001768B3" w:rsidRPr="00312582" w:rsidRDefault="001768B3" w:rsidP="00A30D0E">
            <w:pPr>
              <w:pStyle w:val="paragraphsub"/>
            </w:pPr>
            <w:r w:rsidRPr="00312582">
              <w:tab/>
              <w:t>(ii)</w:t>
            </w:r>
            <w:r w:rsidRPr="00312582">
              <w:tab/>
              <w:t>the reputation, viability or profitability of the employer’s business.</w:t>
            </w:r>
          </w:p>
          <w:p w14:paraId="7ACF9E8B" w14:textId="77777777" w:rsidR="001768B3" w:rsidRPr="00312582" w:rsidRDefault="001768B3" w:rsidP="00A30D0E">
            <w:pPr>
              <w:pStyle w:val="subsection0"/>
            </w:pPr>
            <w:r w:rsidRPr="00312582">
              <w:tab/>
              <w:t>(3)</w:t>
            </w:r>
            <w:r w:rsidRPr="00312582">
              <w:tab/>
              <w:t>For subregulation (1), conduct that is serious misconduct includes each of the following:</w:t>
            </w:r>
          </w:p>
          <w:p w14:paraId="0A02474A" w14:textId="77777777" w:rsidR="001768B3" w:rsidRPr="00312582" w:rsidRDefault="001768B3" w:rsidP="00A30D0E">
            <w:pPr>
              <w:pStyle w:val="paragraph"/>
            </w:pPr>
            <w:r w:rsidRPr="00312582">
              <w:tab/>
              <w:t>(a)</w:t>
            </w:r>
            <w:r w:rsidRPr="00312582">
              <w:tab/>
              <w:t>the employee, in the course of the employee’s employment, engaging in:</w:t>
            </w:r>
          </w:p>
          <w:p w14:paraId="1475A10D" w14:textId="77777777" w:rsidR="001768B3" w:rsidRPr="00312582" w:rsidRDefault="001768B3" w:rsidP="00A30D0E">
            <w:pPr>
              <w:pStyle w:val="paragraphsub"/>
            </w:pPr>
            <w:r w:rsidRPr="00312582">
              <w:tab/>
              <w:t>(i)</w:t>
            </w:r>
            <w:r w:rsidRPr="00312582">
              <w:tab/>
              <w:t>theft; or</w:t>
            </w:r>
          </w:p>
          <w:p w14:paraId="7FB027EA" w14:textId="77777777" w:rsidR="001768B3" w:rsidRPr="00312582" w:rsidRDefault="001768B3" w:rsidP="00A30D0E">
            <w:pPr>
              <w:pStyle w:val="paragraphsub"/>
            </w:pPr>
            <w:r w:rsidRPr="00312582">
              <w:tab/>
              <w:t>(ii)</w:t>
            </w:r>
            <w:r w:rsidRPr="00312582">
              <w:tab/>
              <w:t>fraud; or</w:t>
            </w:r>
          </w:p>
          <w:p w14:paraId="23F8450E" w14:textId="77777777" w:rsidR="001768B3" w:rsidRPr="00312582" w:rsidRDefault="001768B3" w:rsidP="00A30D0E">
            <w:pPr>
              <w:pStyle w:val="paragraphsub"/>
            </w:pPr>
            <w:r w:rsidRPr="00312582">
              <w:tab/>
              <w:t>(iii)</w:t>
            </w:r>
            <w:r w:rsidRPr="00312582">
              <w:tab/>
              <w:t xml:space="preserve">assault; </w:t>
            </w:r>
          </w:p>
          <w:p w14:paraId="067DE61B" w14:textId="77777777" w:rsidR="001768B3" w:rsidRPr="00312582" w:rsidRDefault="001768B3" w:rsidP="00A30D0E">
            <w:pPr>
              <w:pStyle w:val="paragraph"/>
            </w:pPr>
            <w:r w:rsidRPr="00312582">
              <w:tab/>
              <w:t>(b)</w:t>
            </w:r>
            <w:r w:rsidRPr="00312582">
              <w:tab/>
              <w:t xml:space="preserve">the employee being intoxicated at work; </w:t>
            </w:r>
          </w:p>
          <w:p w14:paraId="26F1603E" w14:textId="77777777" w:rsidR="001768B3" w:rsidRPr="00312582" w:rsidRDefault="001768B3" w:rsidP="00A30D0E">
            <w:pPr>
              <w:pStyle w:val="paragraph"/>
            </w:pPr>
            <w:r w:rsidRPr="00312582">
              <w:tab/>
              <w:t>(c)</w:t>
            </w:r>
            <w:r w:rsidRPr="00312582">
              <w:tab/>
              <w:t>the employee refusing to carry out a lawful and reasonable instruction that is consistent with the employee’s contract of employment.</w:t>
            </w:r>
          </w:p>
          <w:p w14:paraId="1505FA7A" w14:textId="77777777" w:rsidR="001768B3" w:rsidRPr="00312582" w:rsidRDefault="001768B3" w:rsidP="00A30D0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2166C688" w14:textId="77777777" w:rsidR="001768B3" w:rsidRPr="00312582" w:rsidRDefault="001768B3" w:rsidP="00A30D0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7EDB0953" w14:textId="77777777" w:rsidR="001768B3" w:rsidRPr="00474A60" w:rsidRDefault="001768B3" w:rsidP="00A30D0E">
            <w:pPr>
              <w:pStyle w:val="Link"/>
              <w:framePr w:wrap="auto"/>
            </w:pPr>
            <w:r>
              <w:rPr>
                <w:rStyle w:val="Hyperlink"/>
              </w:rPr>
              <w:fldChar w:fldCharType="end"/>
            </w:r>
          </w:p>
          <w:p w14:paraId="34019EA7" w14:textId="77777777" w:rsidR="001768B3" w:rsidRPr="00474A60" w:rsidRDefault="001768B3" w:rsidP="00A30D0E">
            <w:pPr>
              <w:pStyle w:val="PlainText"/>
            </w:pPr>
          </w:p>
        </w:tc>
      </w:tr>
      <w:bookmarkEnd w:id="337"/>
    </w:tbl>
    <w:p w14:paraId="06B4026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A13319D" w14:textId="77777777" w:rsidTr="001768B3">
        <w:trPr>
          <w:jc w:val="center"/>
        </w:trPr>
        <w:tc>
          <w:tcPr>
            <w:tcW w:w="2267" w:type="dxa"/>
            <w:shd w:val="clear" w:color="auto" w:fill="FFFFFF" w:themeFill="background1"/>
          </w:tcPr>
          <w:p w14:paraId="7E9DCB73" w14:textId="77777777" w:rsidR="001768B3" w:rsidRPr="001768B3" w:rsidRDefault="001768B3" w:rsidP="00A30D0E">
            <w:pPr>
              <w:rPr>
                <w:rStyle w:val="Identifier"/>
              </w:rPr>
            </w:pPr>
            <w:bookmarkStart w:id="338" w:name="_Hlk111012902"/>
            <w:r w:rsidRPr="001768B3">
              <w:rPr>
                <w:rStyle w:val="Identifier"/>
              </w:rPr>
              <w:t>misconduct.serious_intoxication</w:t>
            </w:r>
          </w:p>
        </w:tc>
        <w:tc>
          <w:tcPr>
            <w:tcW w:w="7653" w:type="dxa"/>
            <w:shd w:val="clear" w:color="auto" w:fill="FFFFFF" w:themeFill="background1"/>
            <w:tcMar>
              <w:left w:w="28" w:type="dxa"/>
              <w:right w:w="28" w:type="dxa"/>
            </w:tcMar>
          </w:tcPr>
          <w:p w14:paraId="0692F0F1" w14:textId="77777777" w:rsidR="001768B3" w:rsidRPr="00474A60" w:rsidRDefault="001768B3" w:rsidP="00A30D0E">
            <w:pPr>
              <w:pStyle w:val="PlainText"/>
            </w:pPr>
            <w:r w:rsidRPr="00474A60">
              <w:t>(Fair Work Regulation 2009)</w:t>
            </w:r>
          </w:p>
          <w:p w14:paraId="4E321242"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71F35D78" w14:textId="77777777" w:rsidR="001768B3" w:rsidRPr="00312582" w:rsidRDefault="001768B3"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2055A93A" w14:textId="77777777" w:rsidR="001768B3" w:rsidRPr="00312582" w:rsidRDefault="001768B3" w:rsidP="00A30D0E">
            <w:pPr>
              <w:pStyle w:val="subsection0"/>
            </w:pPr>
            <w:r w:rsidRPr="00312582">
              <w:tab/>
              <w:t>(2)</w:t>
            </w:r>
            <w:r w:rsidRPr="00312582">
              <w:tab/>
              <w:t>For subregulation (1), conduct that is serious misconduct includes both of the following:</w:t>
            </w:r>
          </w:p>
          <w:p w14:paraId="1149C774" w14:textId="77777777" w:rsidR="001768B3" w:rsidRPr="00312582" w:rsidRDefault="001768B3" w:rsidP="00A30D0E">
            <w:pPr>
              <w:pStyle w:val="paragraph"/>
            </w:pPr>
            <w:r w:rsidRPr="00312582">
              <w:tab/>
              <w:t>(a)</w:t>
            </w:r>
            <w:r w:rsidRPr="00312582">
              <w:tab/>
              <w:t xml:space="preserve">wilful or deliberate behaviour by an employee that is inconsistent with the continuation of the contract of employment; </w:t>
            </w:r>
          </w:p>
          <w:p w14:paraId="56755527" w14:textId="77777777" w:rsidR="001768B3" w:rsidRPr="00312582" w:rsidRDefault="001768B3" w:rsidP="00A30D0E">
            <w:pPr>
              <w:pStyle w:val="paragraph"/>
            </w:pPr>
            <w:r w:rsidRPr="00312582">
              <w:tab/>
              <w:t>(b)</w:t>
            </w:r>
            <w:r w:rsidRPr="00312582">
              <w:tab/>
              <w:t>conduct that causes serious and imminent risk to:</w:t>
            </w:r>
          </w:p>
          <w:p w14:paraId="6E5092DB" w14:textId="77777777" w:rsidR="001768B3" w:rsidRPr="00312582" w:rsidRDefault="001768B3" w:rsidP="00A30D0E">
            <w:pPr>
              <w:pStyle w:val="paragraphsub"/>
            </w:pPr>
            <w:r w:rsidRPr="00312582">
              <w:tab/>
              <w:t>(i)</w:t>
            </w:r>
            <w:r w:rsidRPr="00312582">
              <w:tab/>
              <w:t>the health or safety of a person; or</w:t>
            </w:r>
          </w:p>
          <w:p w14:paraId="241EC5A9" w14:textId="77777777" w:rsidR="001768B3" w:rsidRPr="00312582" w:rsidRDefault="001768B3" w:rsidP="00A30D0E">
            <w:pPr>
              <w:pStyle w:val="paragraphsub"/>
            </w:pPr>
            <w:r w:rsidRPr="00312582">
              <w:tab/>
              <w:t>(ii)</w:t>
            </w:r>
            <w:r w:rsidRPr="00312582">
              <w:tab/>
              <w:t>the reputation, viability or profitability of the employer’s business.</w:t>
            </w:r>
          </w:p>
          <w:p w14:paraId="4B919FAA" w14:textId="77777777" w:rsidR="001768B3" w:rsidRPr="00312582" w:rsidRDefault="001768B3" w:rsidP="00A30D0E">
            <w:pPr>
              <w:pStyle w:val="subsection0"/>
            </w:pPr>
            <w:r w:rsidRPr="00312582">
              <w:tab/>
              <w:t>(3)</w:t>
            </w:r>
            <w:r w:rsidRPr="00312582">
              <w:tab/>
              <w:t>For subregulation (1), conduct that is serious misconduct includes each of the following:</w:t>
            </w:r>
          </w:p>
          <w:p w14:paraId="2CA70A3C" w14:textId="77777777" w:rsidR="001768B3" w:rsidRPr="00312582" w:rsidRDefault="001768B3" w:rsidP="00A30D0E">
            <w:pPr>
              <w:pStyle w:val="paragraph"/>
            </w:pPr>
            <w:r w:rsidRPr="00312582">
              <w:tab/>
              <w:t>(a)</w:t>
            </w:r>
            <w:r w:rsidRPr="00312582">
              <w:tab/>
              <w:t>the employee, in the course of the employee’s employment, engaging in:</w:t>
            </w:r>
          </w:p>
          <w:p w14:paraId="1F407298" w14:textId="77777777" w:rsidR="001768B3" w:rsidRPr="00312582" w:rsidRDefault="001768B3" w:rsidP="00A30D0E">
            <w:pPr>
              <w:pStyle w:val="paragraphsub"/>
            </w:pPr>
            <w:r w:rsidRPr="00312582">
              <w:tab/>
              <w:t>(i)</w:t>
            </w:r>
            <w:r w:rsidRPr="00312582">
              <w:tab/>
              <w:t>theft; or</w:t>
            </w:r>
          </w:p>
          <w:p w14:paraId="0679000C" w14:textId="77777777" w:rsidR="001768B3" w:rsidRPr="00312582" w:rsidRDefault="001768B3" w:rsidP="00A30D0E">
            <w:pPr>
              <w:pStyle w:val="paragraphsub"/>
            </w:pPr>
            <w:r w:rsidRPr="00312582">
              <w:tab/>
              <w:t>(ii)</w:t>
            </w:r>
            <w:r w:rsidRPr="00312582">
              <w:tab/>
              <w:t>fraud; or</w:t>
            </w:r>
          </w:p>
          <w:p w14:paraId="6B038321" w14:textId="77777777" w:rsidR="001768B3" w:rsidRPr="00312582" w:rsidRDefault="001768B3" w:rsidP="00A30D0E">
            <w:pPr>
              <w:pStyle w:val="paragraphsub"/>
            </w:pPr>
            <w:r w:rsidRPr="00312582">
              <w:tab/>
              <w:t>(iii)</w:t>
            </w:r>
            <w:r w:rsidRPr="00312582">
              <w:tab/>
              <w:t xml:space="preserve">assault; </w:t>
            </w:r>
          </w:p>
          <w:p w14:paraId="00CA80BA" w14:textId="77777777" w:rsidR="001768B3" w:rsidRPr="00312582" w:rsidRDefault="001768B3" w:rsidP="00A30D0E">
            <w:pPr>
              <w:pStyle w:val="paragraph"/>
            </w:pPr>
            <w:r w:rsidRPr="00312582">
              <w:tab/>
              <w:t>(b)</w:t>
            </w:r>
            <w:r w:rsidRPr="00312582">
              <w:tab/>
              <w:t xml:space="preserve">the employee being intoxicated at work; </w:t>
            </w:r>
          </w:p>
          <w:p w14:paraId="73B91D3C" w14:textId="77777777" w:rsidR="001768B3" w:rsidRPr="00312582" w:rsidRDefault="001768B3" w:rsidP="00A30D0E">
            <w:pPr>
              <w:pStyle w:val="paragraph"/>
            </w:pPr>
            <w:r w:rsidRPr="00312582">
              <w:tab/>
              <w:t>(c)</w:t>
            </w:r>
            <w:r w:rsidRPr="00312582">
              <w:tab/>
              <w:t>the employee refusing to carry out a lawful and reasonable instruction that is consistent with the employee’s contract of employment.</w:t>
            </w:r>
          </w:p>
          <w:p w14:paraId="1FA37372" w14:textId="77777777" w:rsidR="001768B3" w:rsidRPr="00312582" w:rsidRDefault="001768B3" w:rsidP="00A30D0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5C90A9F7" w14:textId="77777777" w:rsidR="001768B3" w:rsidRPr="00312582" w:rsidRDefault="001768B3" w:rsidP="00A30D0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34D5427F" w14:textId="77777777" w:rsidR="001768B3" w:rsidRPr="00474A60" w:rsidRDefault="001768B3" w:rsidP="00A30D0E">
            <w:pPr>
              <w:pStyle w:val="Link"/>
              <w:framePr w:wrap="auto"/>
            </w:pPr>
            <w:r>
              <w:rPr>
                <w:rStyle w:val="Hyperlink"/>
              </w:rPr>
              <w:fldChar w:fldCharType="end"/>
            </w:r>
          </w:p>
          <w:p w14:paraId="7464CCD6" w14:textId="77777777" w:rsidR="001768B3" w:rsidRPr="00474A60" w:rsidRDefault="001768B3" w:rsidP="00A30D0E">
            <w:pPr>
              <w:pStyle w:val="PlainText"/>
            </w:pPr>
          </w:p>
        </w:tc>
      </w:tr>
      <w:bookmarkEnd w:id="338"/>
    </w:tbl>
    <w:p w14:paraId="42CC359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A6D2A6B" w14:textId="77777777" w:rsidTr="001768B3">
        <w:trPr>
          <w:jc w:val="center"/>
        </w:trPr>
        <w:tc>
          <w:tcPr>
            <w:tcW w:w="2267" w:type="dxa"/>
            <w:shd w:val="clear" w:color="auto" w:fill="FFFFFF" w:themeFill="background1"/>
          </w:tcPr>
          <w:p w14:paraId="2D634840" w14:textId="77777777" w:rsidR="001768B3" w:rsidRPr="001768B3" w:rsidRDefault="001768B3" w:rsidP="00A30D0E">
            <w:pPr>
              <w:rPr>
                <w:rStyle w:val="Identifier"/>
              </w:rPr>
            </w:pPr>
            <w:bookmarkStart w:id="339" w:name="_Hlk111012903"/>
            <w:r w:rsidRPr="001768B3">
              <w:rPr>
                <w:rStyle w:val="Identifier"/>
              </w:rPr>
              <w:t>misconduct.serious_intoxication_exception</w:t>
            </w:r>
          </w:p>
        </w:tc>
        <w:tc>
          <w:tcPr>
            <w:tcW w:w="7653" w:type="dxa"/>
            <w:shd w:val="clear" w:color="auto" w:fill="FFFFFF" w:themeFill="background1"/>
            <w:tcMar>
              <w:left w:w="28" w:type="dxa"/>
              <w:right w:w="28" w:type="dxa"/>
            </w:tcMar>
          </w:tcPr>
          <w:p w14:paraId="54D78E86" w14:textId="77777777" w:rsidR="001768B3" w:rsidRPr="00474A60" w:rsidRDefault="001768B3" w:rsidP="00A30D0E">
            <w:pPr>
              <w:pStyle w:val="PlainText"/>
            </w:pPr>
            <w:r w:rsidRPr="00474A60">
              <w:t>(Fair Work Regulation 2009)</w:t>
            </w:r>
          </w:p>
          <w:p w14:paraId="6C838B43"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0D82685A" w14:textId="77777777" w:rsidR="001768B3" w:rsidRPr="00312582" w:rsidRDefault="001768B3"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5EEA0475" w14:textId="77777777" w:rsidR="001768B3" w:rsidRPr="00312582" w:rsidRDefault="001768B3" w:rsidP="00A30D0E">
            <w:pPr>
              <w:pStyle w:val="subsection0"/>
            </w:pPr>
            <w:r w:rsidRPr="00312582">
              <w:tab/>
              <w:t>(2)</w:t>
            </w:r>
            <w:r w:rsidRPr="00312582">
              <w:tab/>
              <w:t>For subregulation (1), conduct that is serious misconduct includes both of the following:</w:t>
            </w:r>
          </w:p>
          <w:p w14:paraId="52B9EC72" w14:textId="77777777" w:rsidR="001768B3" w:rsidRPr="00312582" w:rsidRDefault="001768B3" w:rsidP="00A30D0E">
            <w:pPr>
              <w:pStyle w:val="paragraph"/>
            </w:pPr>
            <w:r w:rsidRPr="00312582">
              <w:tab/>
              <w:t>(a)</w:t>
            </w:r>
            <w:r w:rsidRPr="00312582">
              <w:tab/>
              <w:t xml:space="preserve">wilful or deliberate behaviour by an employee that is inconsistent with the continuation of the contract of employment; </w:t>
            </w:r>
          </w:p>
          <w:p w14:paraId="41B0B97D" w14:textId="77777777" w:rsidR="001768B3" w:rsidRPr="00312582" w:rsidRDefault="001768B3" w:rsidP="00A30D0E">
            <w:pPr>
              <w:pStyle w:val="paragraph"/>
            </w:pPr>
            <w:r w:rsidRPr="00312582">
              <w:tab/>
              <w:t>(b)</w:t>
            </w:r>
            <w:r w:rsidRPr="00312582">
              <w:tab/>
              <w:t>conduct that causes serious and imminent risk to:</w:t>
            </w:r>
          </w:p>
          <w:p w14:paraId="33C8D5B7" w14:textId="77777777" w:rsidR="001768B3" w:rsidRPr="00312582" w:rsidRDefault="001768B3" w:rsidP="00A30D0E">
            <w:pPr>
              <w:pStyle w:val="paragraphsub"/>
            </w:pPr>
            <w:r w:rsidRPr="00312582">
              <w:tab/>
              <w:t>(i)</w:t>
            </w:r>
            <w:r w:rsidRPr="00312582">
              <w:tab/>
              <w:t>the health or safety of a person; or</w:t>
            </w:r>
          </w:p>
          <w:p w14:paraId="3ABB9723" w14:textId="77777777" w:rsidR="001768B3" w:rsidRPr="00312582" w:rsidRDefault="001768B3" w:rsidP="00A30D0E">
            <w:pPr>
              <w:pStyle w:val="paragraphsub"/>
            </w:pPr>
            <w:r w:rsidRPr="00312582">
              <w:tab/>
              <w:t>(ii)</w:t>
            </w:r>
            <w:r w:rsidRPr="00312582">
              <w:tab/>
              <w:t>the reputation, viability or profitability of the employer’s business.</w:t>
            </w:r>
          </w:p>
          <w:p w14:paraId="49A1E265" w14:textId="77777777" w:rsidR="001768B3" w:rsidRPr="00312582" w:rsidRDefault="001768B3" w:rsidP="00A30D0E">
            <w:pPr>
              <w:pStyle w:val="subsection0"/>
            </w:pPr>
            <w:r w:rsidRPr="00312582">
              <w:tab/>
              <w:t>(3)</w:t>
            </w:r>
            <w:r w:rsidRPr="00312582">
              <w:tab/>
              <w:t>For subregulation (1), conduct that is serious misconduct includes each of the following:</w:t>
            </w:r>
          </w:p>
          <w:p w14:paraId="62771DDF" w14:textId="77777777" w:rsidR="001768B3" w:rsidRPr="00312582" w:rsidRDefault="001768B3" w:rsidP="00A30D0E">
            <w:pPr>
              <w:pStyle w:val="paragraph"/>
            </w:pPr>
            <w:r w:rsidRPr="00312582">
              <w:tab/>
              <w:t>(a)</w:t>
            </w:r>
            <w:r w:rsidRPr="00312582">
              <w:tab/>
              <w:t>the employee, in the course of the employee’s employment, engaging in:</w:t>
            </w:r>
          </w:p>
          <w:p w14:paraId="0EC1E468" w14:textId="77777777" w:rsidR="001768B3" w:rsidRPr="00312582" w:rsidRDefault="001768B3" w:rsidP="00A30D0E">
            <w:pPr>
              <w:pStyle w:val="paragraphsub"/>
            </w:pPr>
            <w:r w:rsidRPr="00312582">
              <w:tab/>
              <w:t>(i)</w:t>
            </w:r>
            <w:r w:rsidRPr="00312582">
              <w:tab/>
              <w:t>theft; or</w:t>
            </w:r>
          </w:p>
          <w:p w14:paraId="3F642EF1" w14:textId="77777777" w:rsidR="001768B3" w:rsidRPr="00312582" w:rsidRDefault="001768B3" w:rsidP="00A30D0E">
            <w:pPr>
              <w:pStyle w:val="paragraphsub"/>
            </w:pPr>
            <w:r w:rsidRPr="00312582">
              <w:tab/>
              <w:t>(ii)</w:t>
            </w:r>
            <w:r w:rsidRPr="00312582">
              <w:tab/>
              <w:t>fraud; or</w:t>
            </w:r>
          </w:p>
          <w:p w14:paraId="0169A022" w14:textId="77777777" w:rsidR="001768B3" w:rsidRPr="00312582" w:rsidRDefault="001768B3" w:rsidP="00A30D0E">
            <w:pPr>
              <w:pStyle w:val="paragraphsub"/>
            </w:pPr>
            <w:r w:rsidRPr="00312582">
              <w:tab/>
              <w:t>(iii)</w:t>
            </w:r>
            <w:r w:rsidRPr="00312582">
              <w:tab/>
              <w:t xml:space="preserve">assault; </w:t>
            </w:r>
          </w:p>
          <w:p w14:paraId="4C30DDE4" w14:textId="77777777" w:rsidR="001768B3" w:rsidRPr="00312582" w:rsidRDefault="001768B3" w:rsidP="00A30D0E">
            <w:pPr>
              <w:pStyle w:val="paragraph"/>
            </w:pPr>
            <w:r w:rsidRPr="00312582">
              <w:tab/>
              <w:t>(b)</w:t>
            </w:r>
            <w:r w:rsidRPr="00312582">
              <w:tab/>
              <w:t xml:space="preserve">the employee being intoxicated at work; </w:t>
            </w:r>
          </w:p>
          <w:p w14:paraId="09BD4DBF" w14:textId="77777777" w:rsidR="001768B3" w:rsidRPr="00312582" w:rsidRDefault="001768B3" w:rsidP="00A30D0E">
            <w:pPr>
              <w:pStyle w:val="paragraph"/>
            </w:pPr>
            <w:r w:rsidRPr="00312582">
              <w:tab/>
              <w:t>(c)</w:t>
            </w:r>
            <w:r w:rsidRPr="00312582">
              <w:tab/>
              <w:t>the employee refusing to carry out a lawful and reasonable instruction that is consistent with the employee’s contract of employment.</w:t>
            </w:r>
          </w:p>
          <w:p w14:paraId="3E5C5621" w14:textId="77777777" w:rsidR="001768B3" w:rsidRPr="00312582" w:rsidRDefault="001768B3" w:rsidP="00A30D0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7760FD3C" w14:textId="77777777" w:rsidR="001768B3" w:rsidRPr="00312582" w:rsidRDefault="001768B3" w:rsidP="00A30D0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5EDFF16A" w14:textId="77777777" w:rsidR="001768B3" w:rsidRPr="00474A60" w:rsidRDefault="001768B3" w:rsidP="00A30D0E">
            <w:pPr>
              <w:pStyle w:val="Link"/>
              <w:framePr w:wrap="auto"/>
            </w:pPr>
            <w:r>
              <w:rPr>
                <w:rStyle w:val="Hyperlink"/>
              </w:rPr>
              <w:fldChar w:fldCharType="end"/>
            </w:r>
          </w:p>
          <w:p w14:paraId="503D4AD8" w14:textId="77777777" w:rsidR="001768B3" w:rsidRPr="00474A60" w:rsidRDefault="001768B3" w:rsidP="00A30D0E">
            <w:pPr>
              <w:pStyle w:val="PlainText"/>
            </w:pPr>
          </w:p>
        </w:tc>
      </w:tr>
      <w:bookmarkEnd w:id="339"/>
    </w:tbl>
    <w:p w14:paraId="2F304FA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91A1740" w14:textId="77777777" w:rsidTr="001768B3">
        <w:trPr>
          <w:jc w:val="center"/>
        </w:trPr>
        <w:tc>
          <w:tcPr>
            <w:tcW w:w="2267" w:type="dxa"/>
            <w:shd w:val="clear" w:color="auto" w:fill="FFFFFF" w:themeFill="background1"/>
          </w:tcPr>
          <w:p w14:paraId="29011E91" w14:textId="77777777" w:rsidR="001768B3" w:rsidRPr="001768B3" w:rsidRDefault="001768B3" w:rsidP="00A30D0E">
            <w:pPr>
              <w:rPr>
                <w:rStyle w:val="Identifier"/>
              </w:rPr>
            </w:pPr>
            <w:bookmarkStart w:id="340" w:name="_Hlk111012904"/>
            <w:r w:rsidRPr="001768B3">
              <w:rPr>
                <w:rStyle w:val="Identifier"/>
              </w:rPr>
              <w:t>misconduct.serious_specific</w:t>
            </w:r>
          </w:p>
        </w:tc>
        <w:tc>
          <w:tcPr>
            <w:tcW w:w="7653" w:type="dxa"/>
            <w:shd w:val="clear" w:color="auto" w:fill="FFFFFF" w:themeFill="background1"/>
            <w:tcMar>
              <w:left w:w="28" w:type="dxa"/>
              <w:right w:w="28" w:type="dxa"/>
            </w:tcMar>
          </w:tcPr>
          <w:p w14:paraId="2AFE7665" w14:textId="77777777" w:rsidR="001768B3" w:rsidRPr="00474A60" w:rsidRDefault="001768B3" w:rsidP="00A30D0E">
            <w:pPr>
              <w:pStyle w:val="PlainText"/>
            </w:pPr>
            <w:r w:rsidRPr="00474A60">
              <w:t>(Fair Work Regulation 2009)</w:t>
            </w:r>
          </w:p>
          <w:p w14:paraId="7F10D2BC"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43717287" w14:textId="77777777" w:rsidR="001768B3" w:rsidRPr="00312582" w:rsidRDefault="001768B3"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7243852C" w14:textId="77777777" w:rsidR="001768B3" w:rsidRPr="00312582" w:rsidRDefault="001768B3" w:rsidP="00A30D0E">
            <w:pPr>
              <w:pStyle w:val="subsection0"/>
            </w:pPr>
            <w:r w:rsidRPr="00312582">
              <w:tab/>
              <w:t>(2)</w:t>
            </w:r>
            <w:r w:rsidRPr="00312582">
              <w:tab/>
              <w:t>For subregulation (1), conduct that is serious misconduct includes both of the following:</w:t>
            </w:r>
          </w:p>
          <w:p w14:paraId="2358EAEA" w14:textId="77777777" w:rsidR="001768B3" w:rsidRPr="00312582" w:rsidRDefault="001768B3" w:rsidP="00A30D0E">
            <w:pPr>
              <w:pStyle w:val="paragraph"/>
            </w:pPr>
            <w:r w:rsidRPr="00312582">
              <w:tab/>
              <w:t>(a)</w:t>
            </w:r>
            <w:r w:rsidRPr="00312582">
              <w:tab/>
              <w:t xml:space="preserve">wilful or deliberate behaviour by an employee that is inconsistent with the continuation of the contract of employment; </w:t>
            </w:r>
          </w:p>
          <w:p w14:paraId="2538C549" w14:textId="77777777" w:rsidR="001768B3" w:rsidRPr="00312582" w:rsidRDefault="001768B3" w:rsidP="00A30D0E">
            <w:pPr>
              <w:pStyle w:val="paragraph"/>
            </w:pPr>
            <w:r w:rsidRPr="00312582">
              <w:tab/>
              <w:t>(b)</w:t>
            </w:r>
            <w:r w:rsidRPr="00312582">
              <w:tab/>
              <w:t>conduct that causes serious and imminent risk to:</w:t>
            </w:r>
          </w:p>
          <w:p w14:paraId="0DF556CB" w14:textId="77777777" w:rsidR="001768B3" w:rsidRPr="00312582" w:rsidRDefault="001768B3" w:rsidP="00A30D0E">
            <w:pPr>
              <w:pStyle w:val="paragraphsub"/>
            </w:pPr>
            <w:r w:rsidRPr="00312582">
              <w:tab/>
              <w:t>(i)</w:t>
            </w:r>
            <w:r w:rsidRPr="00312582">
              <w:tab/>
              <w:t>the health or safety of a person; or</w:t>
            </w:r>
          </w:p>
          <w:p w14:paraId="180F51FC" w14:textId="77777777" w:rsidR="001768B3" w:rsidRPr="00312582" w:rsidRDefault="001768B3" w:rsidP="00A30D0E">
            <w:pPr>
              <w:pStyle w:val="paragraphsub"/>
            </w:pPr>
            <w:r w:rsidRPr="00312582">
              <w:tab/>
              <w:t>(ii)</w:t>
            </w:r>
            <w:r w:rsidRPr="00312582">
              <w:tab/>
              <w:t>the reputation, viability or profitability of the employer’s business.</w:t>
            </w:r>
          </w:p>
          <w:p w14:paraId="1EC8F8C8" w14:textId="77777777" w:rsidR="001768B3" w:rsidRPr="00312582" w:rsidRDefault="001768B3" w:rsidP="00A30D0E">
            <w:pPr>
              <w:pStyle w:val="subsection0"/>
            </w:pPr>
            <w:r w:rsidRPr="00312582">
              <w:tab/>
              <w:t>(3)</w:t>
            </w:r>
            <w:r w:rsidRPr="00312582">
              <w:tab/>
              <w:t>For subregulation (1), conduct that is serious misconduct includes each of the following:</w:t>
            </w:r>
          </w:p>
          <w:p w14:paraId="1EFCC808" w14:textId="77777777" w:rsidR="001768B3" w:rsidRPr="00312582" w:rsidRDefault="001768B3" w:rsidP="00A30D0E">
            <w:pPr>
              <w:pStyle w:val="paragraph"/>
            </w:pPr>
            <w:r w:rsidRPr="00312582">
              <w:tab/>
              <w:t>(a)</w:t>
            </w:r>
            <w:r w:rsidRPr="00312582">
              <w:tab/>
              <w:t>the employee, in the course of the employee’s employment, engaging in:</w:t>
            </w:r>
          </w:p>
          <w:p w14:paraId="6292974C" w14:textId="77777777" w:rsidR="001768B3" w:rsidRPr="00312582" w:rsidRDefault="001768B3" w:rsidP="00A30D0E">
            <w:pPr>
              <w:pStyle w:val="paragraphsub"/>
            </w:pPr>
            <w:r w:rsidRPr="00312582">
              <w:tab/>
              <w:t>(i)</w:t>
            </w:r>
            <w:r w:rsidRPr="00312582">
              <w:tab/>
              <w:t>theft; or</w:t>
            </w:r>
          </w:p>
          <w:p w14:paraId="2CC327E3" w14:textId="77777777" w:rsidR="001768B3" w:rsidRPr="00312582" w:rsidRDefault="001768B3" w:rsidP="00A30D0E">
            <w:pPr>
              <w:pStyle w:val="paragraphsub"/>
            </w:pPr>
            <w:r w:rsidRPr="00312582">
              <w:tab/>
              <w:t>(ii)</w:t>
            </w:r>
            <w:r w:rsidRPr="00312582">
              <w:tab/>
              <w:t>fraud; or</w:t>
            </w:r>
          </w:p>
          <w:p w14:paraId="55DDEACF" w14:textId="77777777" w:rsidR="001768B3" w:rsidRPr="00312582" w:rsidRDefault="001768B3" w:rsidP="00A30D0E">
            <w:pPr>
              <w:pStyle w:val="paragraphsub"/>
            </w:pPr>
            <w:r w:rsidRPr="00312582">
              <w:tab/>
              <w:t>(iii)</w:t>
            </w:r>
            <w:r w:rsidRPr="00312582">
              <w:tab/>
              <w:t xml:space="preserve">assault; </w:t>
            </w:r>
          </w:p>
          <w:p w14:paraId="3D85DBA5" w14:textId="77777777" w:rsidR="001768B3" w:rsidRPr="00312582" w:rsidRDefault="001768B3" w:rsidP="00A30D0E">
            <w:pPr>
              <w:pStyle w:val="paragraph"/>
            </w:pPr>
            <w:r w:rsidRPr="00312582">
              <w:tab/>
              <w:t>(b)</w:t>
            </w:r>
            <w:r w:rsidRPr="00312582">
              <w:tab/>
              <w:t xml:space="preserve">the employee being intoxicated at work; </w:t>
            </w:r>
          </w:p>
          <w:p w14:paraId="5348179E" w14:textId="77777777" w:rsidR="001768B3" w:rsidRPr="00312582" w:rsidRDefault="001768B3" w:rsidP="00A30D0E">
            <w:pPr>
              <w:pStyle w:val="paragraph"/>
            </w:pPr>
            <w:r w:rsidRPr="00312582">
              <w:tab/>
              <w:t>(c)</w:t>
            </w:r>
            <w:r w:rsidRPr="00312582">
              <w:tab/>
              <w:t>the employee refusing to carry out a lawful and reasonable instruction that is consistent with the employee’s contract of employment.</w:t>
            </w:r>
          </w:p>
          <w:p w14:paraId="0FBED79A" w14:textId="77777777" w:rsidR="001768B3" w:rsidRPr="00312582" w:rsidRDefault="001768B3" w:rsidP="00A30D0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2761E233" w14:textId="77777777" w:rsidR="001768B3" w:rsidRPr="00312582" w:rsidRDefault="001768B3" w:rsidP="00A30D0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712F7B4B" w14:textId="77777777" w:rsidR="001768B3" w:rsidRPr="00474A60" w:rsidRDefault="001768B3" w:rsidP="00A30D0E">
            <w:pPr>
              <w:pStyle w:val="Link"/>
              <w:framePr w:wrap="auto"/>
            </w:pPr>
            <w:r>
              <w:rPr>
                <w:rStyle w:val="Hyperlink"/>
              </w:rPr>
              <w:fldChar w:fldCharType="end"/>
            </w:r>
          </w:p>
          <w:p w14:paraId="4599D200" w14:textId="77777777" w:rsidR="001768B3" w:rsidRPr="00474A60" w:rsidRDefault="001768B3" w:rsidP="00A30D0E">
            <w:pPr>
              <w:pStyle w:val="PlainText"/>
            </w:pPr>
          </w:p>
        </w:tc>
      </w:tr>
      <w:bookmarkEnd w:id="340"/>
    </w:tbl>
    <w:p w14:paraId="6B6C67D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3E8C683" w14:textId="77777777" w:rsidTr="001768B3">
        <w:trPr>
          <w:jc w:val="center"/>
        </w:trPr>
        <w:tc>
          <w:tcPr>
            <w:tcW w:w="2267" w:type="dxa"/>
            <w:shd w:val="clear" w:color="auto" w:fill="FFFFFF" w:themeFill="background1"/>
          </w:tcPr>
          <w:p w14:paraId="38FAD681" w14:textId="77777777" w:rsidR="001768B3" w:rsidRPr="001768B3" w:rsidRDefault="001768B3" w:rsidP="00A30D0E">
            <w:pPr>
              <w:rPr>
                <w:rStyle w:val="Identifier"/>
              </w:rPr>
            </w:pPr>
            <w:bookmarkStart w:id="341" w:name="_Hlk111012905"/>
            <w:r w:rsidRPr="001768B3">
              <w:rPr>
                <w:rStyle w:val="Identifier"/>
              </w:rPr>
              <w:t>misconduct.serious_specific_exception</w:t>
            </w:r>
          </w:p>
        </w:tc>
        <w:tc>
          <w:tcPr>
            <w:tcW w:w="7653" w:type="dxa"/>
            <w:shd w:val="clear" w:color="auto" w:fill="FFFFFF" w:themeFill="background1"/>
            <w:tcMar>
              <w:left w:w="28" w:type="dxa"/>
              <w:right w:w="28" w:type="dxa"/>
            </w:tcMar>
          </w:tcPr>
          <w:p w14:paraId="0A03EE0E" w14:textId="77777777" w:rsidR="001768B3" w:rsidRPr="00474A60" w:rsidRDefault="001768B3" w:rsidP="00A30D0E">
            <w:pPr>
              <w:pStyle w:val="PlainText"/>
            </w:pPr>
            <w:r w:rsidRPr="00474A60">
              <w:t>(Fair Work Regulation 2009)</w:t>
            </w:r>
          </w:p>
          <w:p w14:paraId="53D044BC" w14:textId="77777777" w:rsidR="001768B3" w:rsidRPr="00312582" w:rsidRDefault="001768B3" w:rsidP="00A30D0E">
            <w:pPr>
              <w:pStyle w:val="ActHead5"/>
            </w:pPr>
            <w:r>
              <w:fldChar w:fldCharType="begin"/>
            </w:r>
            <w:r>
              <w:instrText xml:space="preserve">  INCLUDETEXT "FILE:///C:\\USERS\\ANDRASH\\GOOGLE%20DRIVE\\AI%20RESEARCH\\LAWROBOT\\EMPLOYMENT_ALGORITHM\\FW%20Regulation.docx" "serious_misconduct_meaning_full" </w:instrText>
            </w:r>
            <w:r>
              <w:fldChar w:fldCharType="separate"/>
            </w:r>
            <w:r w:rsidRPr="00312582">
              <w:rPr>
                <w:rStyle w:val="CharSectno"/>
              </w:rPr>
              <w:t>1.07</w:t>
            </w:r>
            <w:r w:rsidRPr="00312582">
              <w:t xml:space="preserve">  Meaning of </w:t>
            </w:r>
            <w:r w:rsidRPr="00312582">
              <w:rPr>
                <w:i/>
              </w:rPr>
              <w:t>serious misconduct</w:t>
            </w:r>
          </w:p>
          <w:p w14:paraId="77E9BC3B" w14:textId="77777777" w:rsidR="001768B3" w:rsidRPr="00312582" w:rsidRDefault="001768B3" w:rsidP="00A30D0E">
            <w:pPr>
              <w:pStyle w:val="subsection0"/>
            </w:pPr>
            <w:r w:rsidRPr="00312582">
              <w:tab/>
              <w:t>(1)</w:t>
            </w:r>
            <w:r w:rsidRPr="00312582">
              <w:tab/>
              <w:t xml:space="preserve">For the definition of </w:t>
            </w:r>
            <w:r w:rsidRPr="00312582">
              <w:rPr>
                <w:b/>
                <w:i/>
                <w:iCs/>
              </w:rPr>
              <w:t>serious misconduct</w:t>
            </w:r>
            <w:r w:rsidRPr="00312582">
              <w:t xml:space="preserve"> in section</w:t>
            </w:r>
            <w:r>
              <w:t> </w:t>
            </w:r>
            <w:r w:rsidRPr="00312582">
              <w:t>12 of the Act, serious misconduct has its ordinary meaning.</w:t>
            </w:r>
          </w:p>
          <w:p w14:paraId="5CE71EC4" w14:textId="77777777" w:rsidR="001768B3" w:rsidRPr="00312582" w:rsidRDefault="001768B3" w:rsidP="00A30D0E">
            <w:pPr>
              <w:pStyle w:val="subsection0"/>
            </w:pPr>
            <w:r w:rsidRPr="00312582">
              <w:tab/>
              <w:t>(2)</w:t>
            </w:r>
            <w:r w:rsidRPr="00312582">
              <w:tab/>
              <w:t>For subregulation (1), conduct that is serious misconduct includes both of the following:</w:t>
            </w:r>
          </w:p>
          <w:p w14:paraId="29941E72" w14:textId="77777777" w:rsidR="001768B3" w:rsidRPr="00312582" w:rsidRDefault="001768B3" w:rsidP="00A30D0E">
            <w:pPr>
              <w:pStyle w:val="paragraph"/>
            </w:pPr>
            <w:r w:rsidRPr="00312582">
              <w:tab/>
              <w:t>(a)</w:t>
            </w:r>
            <w:r w:rsidRPr="00312582">
              <w:tab/>
              <w:t xml:space="preserve">wilful or deliberate behaviour by an employee that is inconsistent with the continuation of the contract of employment; </w:t>
            </w:r>
          </w:p>
          <w:p w14:paraId="3260BBB4" w14:textId="77777777" w:rsidR="001768B3" w:rsidRPr="00312582" w:rsidRDefault="001768B3" w:rsidP="00A30D0E">
            <w:pPr>
              <w:pStyle w:val="paragraph"/>
            </w:pPr>
            <w:r w:rsidRPr="00312582">
              <w:tab/>
              <w:t>(b)</w:t>
            </w:r>
            <w:r w:rsidRPr="00312582">
              <w:tab/>
              <w:t>conduct that causes serious and imminent risk to:</w:t>
            </w:r>
          </w:p>
          <w:p w14:paraId="440DBC63" w14:textId="77777777" w:rsidR="001768B3" w:rsidRPr="00312582" w:rsidRDefault="001768B3" w:rsidP="00A30D0E">
            <w:pPr>
              <w:pStyle w:val="paragraphsub"/>
            </w:pPr>
            <w:r w:rsidRPr="00312582">
              <w:tab/>
              <w:t>(i)</w:t>
            </w:r>
            <w:r w:rsidRPr="00312582">
              <w:tab/>
              <w:t>the health or safety of a person; or</w:t>
            </w:r>
          </w:p>
          <w:p w14:paraId="5E00ED31" w14:textId="77777777" w:rsidR="001768B3" w:rsidRPr="00312582" w:rsidRDefault="001768B3" w:rsidP="00A30D0E">
            <w:pPr>
              <w:pStyle w:val="paragraphsub"/>
            </w:pPr>
            <w:r w:rsidRPr="00312582">
              <w:tab/>
              <w:t>(ii)</w:t>
            </w:r>
            <w:r w:rsidRPr="00312582">
              <w:tab/>
              <w:t>the reputation, viability or profitability of the employer’s business.</w:t>
            </w:r>
          </w:p>
          <w:p w14:paraId="649858B9" w14:textId="77777777" w:rsidR="001768B3" w:rsidRPr="00312582" w:rsidRDefault="001768B3" w:rsidP="00A30D0E">
            <w:pPr>
              <w:pStyle w:val="subsection0"/>
            </w:pPr>
            <w:r w:rsidRPr="00312582">
              <w:tab/>
              <w:t>(3)</w:t>
            </w:r>
            <w:r w:rsidRPr="00312582">
              <w:tab/>
              <w:t>For subregulation (1), conduct that is serious misconduct includes each of the following:</w:t>
            </w:r>
          </w:p>
          <w:p w14:paraId="4390AEF0" w14:textId="77777777" w:rsidR="001768B3" w:rsidRPr="00312582" w:rsidRDefault="001768B3" w:rsidP="00A30D0E">
            <w:pPr>
              <w:pStyle w:val="paragraph"/>
            </w:pPr>
            <w:r w:rsidRPr="00312582">
              <w:tab/>
              <w:t>(a)</w:t>
            </w:r>
            <w:r w:rsidRPr="00312582">
              <w:tab/>
              <w:t>the employee, in the course of the employee’s employment, engaging in:</w:t>
            </w:r>
          </w:p>
          <w:p w14:paraId="2093FF16" w14:textId="77777777" w:rsidR="001768B3" w:rsidRPr="00312582" w:rsidRDefault="001768B3" w:rsidP="00A30D0E">
            <w:pPr>
              <w:pStyle w:val="paragraphsub"/>
            </w:pPr>
            <w:r w:rsidRPr="00312582">
              <w:tab/>
              <w:t>(i)</w:t>
            </w:r>
            <w:r w:rsidRPr="00312582">
              <w:tab/>
              <w:t>theft; or</w:t>
            </w:r>
          </w:p>
          <w:p w14:paraId="68ADB6EC" w14:textId="77777777" w:rsidR="001768B3" w:rsidRPr="00312582" w:rsidRDefault="001768B3" w:rsidP="00A30D0E">
            <w:pPr>
              <w:pStyle w:val="paragraphsub"/>
            </w:pPr>
            <w:r w:rsidRPr="00312582">
              <w:tab/>
              <w:t>(ii)</w:t>
            </w:r>
            <w:r w:rsidRPr="00312582">
              <w:tab/>
              <w:t>fraud; or</w:t>
            </w:r>
          </w:p>
          <w:p w14:paraId="6B4F63F5" w14:textId="77777777" w:rsidR="001768B3" w:rsidRPr="00312582" w:rsidRDefault="001768B3" w:rsidP="00A30D0E">
            <w:pPr>
              <w:pStyle w:val="paragraphsub"/>
            </w:pPr>
            <w:r w:rsidRPr="00312582">
              <w:tab/>
              <w:t>(iii)</w:t>
            </w:r>
            <w:r w:rsidRPr="00312582">
              <w:tab/>
              <w:t xml:space="preserve">assault; </w:t>
            </w:r>
          </w:p>
          <w:p w14:paraId="5FBAA13E" w14:textId="77777777" w:rsidR="001768B3" w:rsidRPr="00312582" w:rsidRDefault="001768B3" w:rsidP="00A30D0E">
            <w:pPr>
              <w:pStyle w:val="paragraph"/>
            </w:pPr>
            <w:r w:rsidRPr="00312582">
              <w:tab/>
              <w:t>(b)</w:t>
            </w:r>
            <w:r w:rsidRPr="00312582">
              <w:tab/>
              <w:t xml:space="preserve">the employee being intoxicated at work; </w:t>
            </w:r>
          </w:p>
          <w:p w14:paraId="15C8AF74" w14:textId="77777777" w:rsidR="001768B3" w:rsidRPr="00312582" w:rsidRDefault="001768B3" w:rsidP="00A30D0E">
            <w:pPr>
              <w:pStyle w:val="paragraph"/>
            </w:pPr>
            <w:r w:rsidRPr="00312582">
              <w:tab/>
              <w:t>(c)</w:t>
            </w:r>
            <w:r w:rsidRPr="00312582">
              <w:tab/>
              <w:t>the employee refusing to carry out a lawful and reasonable instruction that is consistent with the employee’s contract of employment.</w:t>
            </w:r>
          </w:p>
          <w:p w14:paraId="4EFFA625" w14:textId="77777777" w:rsidR="001768B3" w:rsidRPr="00312582" w:rsidRDefault="001768B3" w:rsidP="00A30D0E">
            <w:pPr>
              <w:pStyle w:val="subsection0"/>
            </w:pPr>
            <w:r w:rsidRPr="00312582">
              <w:tab/>
              <w:t>(4)</w:t>
            </w:r>
            <w:r w:rsidRPr="00312582">
              <w:tab/>
              <w:t>Subregulation (3) does not apply if the employee is able to show that, in the circumstances, the conduct engaged in by the employee was not conduct that made employment in the period of notice unreasonable.</w:t>
            </w:r>
          </w:p>
          <w:p w14:paraId="4095AB57" w14:textId="77777777" w:rsidR="001768B3" w:rsidRPr="00312582" w:rsidRDefault="001768B3" w:rsidP="00A30D0E">
            <w:pPr>
              <w:pStyle w:val="subsection0"/>
            </w:pPr>
            <w:r w:rsidRPr="00312582">
              <w:tab/>
              <w:t>(5)</w:t>
            </w:r>
            <w:r w:rsidRPr="00312582">
              <w:tab/>
              <w:t xml:space="preserve">For </w:t>
            </w:r>
            <w:r>
              <w:t>paragraph (</w:t>
            </w:r>
            <w:r w:rsidRPr="00312582">
              <w:t>3)(b), an employee is taken to be intoxicated if the employee’s faculties are, by reason of the employee being under the influence of intoxicating liquor or a drug (except a drug administered by, or taken in accordance with the directions of, a person lawfully authorised to administer the drug), so impaired that the employee is unfit to be entrusted with the employee’s duties or with any duty that the employee may be called upon to perform.</w:t>
            </w:r>
          </w:p>
          <w:p w14:paraId="48DAF089" w14:textId="77777777" w:rsidR="001768B3" w:rsidRPr="00474A60" w:rsidRDefault="001768B3" w:rsidP="00A30D0E">
            <w:pPr>
              <w:pStyle w:val="Link"/>
              <w:framePr w:wrap="auto"/>
            </w:pPr>
            <w:r>
              <w:rPr>
                <w:rStyle w:val="Hyperlink"/>
              </w:rPr>
              <w:fldChar w:fldCharType="end"/>
            </w:r>
          </w:p>
          <w:p w14:paraId="124A9FFF" w14:textId="77777777" w:rsidR="001768B3" w:rsidRPr="00474A60" w:rsidRDefault="001768B3" w:rsidP="00A30D0E">
            <w:pPr>
              <w:pStyle w:val="PlainText"/>
            </w:pPr>
          </w:p>
        </w:tc>
      </w:tr>
      <w:bookmarkEnd w:id="341"/>
    </w:tbl>
    <w:p w14:paraId="38D7DF4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E1A1A15" w14:textId="77777777" w:rsidTr="001768B3">
        <w:trPr>
          <w:jc w:val="center"/>
        </w:trPr>
        <w:tc>
          <w:tcPr>
            <w:tcW w:w="2267" w:type="dxa"/>
            <w:shd w:val="clear" w:color="auto" w:fill="FFFFFF" w:themeFill="background1"/>
          </w:tcPr>
          <w:p w14:paraId="2414775E" w14:textId="77777777" w:rsidR="001768B3" w:rsidRPr="001768B3" w:rsidRDefault="001768B3" w:rsidP="00A30D0E">
            <w:pPr>
              <w:rPr>
                <w:rStyle w:val="Identifier"/>
              </w:rPr>
            </w:pPr>
            <w:bookmarkStart w:id="342" w:name="_Hlk111012906"/>
            <w:r w:rsidRPr="001768B3">
              <w:rPr>
                <w:rStyle w:val="Identifier"/>
              </w:rPr>
              <w:t>notice.casual</w:t>
            </w:r>
          </w:p>
        </w:tc>
        <w:tc>
          <w:tcPr>
            <w:tcW w:w="7653" w:type="dxa"/>
            <w:shd w:val="clear" w:color="auto" w:fill="FFFFFF" w:themeFill="background1"/>
            <w:tcMar>
              <w:left w:w="28" w:type="dxa"/>
              <w:right w:w="28" w:type="dxa"/>
            </w:tcMar>
          </w:tcPr>
          <w:p w14:paraId="40341A94" w14:textId="77777777" w:rsidR="001768B3" w:rsidRPr="00474A60" w:rsidRDefault="001768B3" w:rsidP="00A30D0E">
            <w:pPr>
              <w:pStyle w:val="PlainText"/>
            </w:pPr>
            <w:r w:rsidRPr="00474A60">
              <w:t>(Fair Work Act 2009)</w:t>
            </w:r>
          </w:p>
          <w:p w14:paraId="29EC79E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700D8076" w14:textId="77777777" w:rsidR="001768B3" w:rsidRPr="001A3D1D" w:rsidRDefault="001768B3" w:rsidP="00A30D0E">
            <w:pPr>
              <w:pStyle w:val="SubsectionHead"/>
            </w:pPr>
            <w:r w:rsidRPr="001A3D1D">
              <w:t>Notice specifying day of termination</w:t>
            </w:r>
          </w:p>
          <w:p w14:paraId="51061E23"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72BEF483" w14:textId="77777777" w:rsidR="001768B3" w:rsidRPr="001A3D1D" w:rsidRDefault="001768B3" w:rsidP="00A30D0E">
            <w:pPr>
              <w:pStyle w:val="notetext"/>
            </w:pPr>
            <w:r w:rsidRPr="001A3D1D">
              <w:t>Note 1:</w:t>
            </w:r>
            <w:r w:rsidRPr="001A3D1D">
              <w:tab/>
              <w:t>Section 123 describes situations in which this section does not apply.</w:t>
            </w:r>
          </w:p>
          <w:p w14:paraId="22B73097"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68CFD304" w14:textId="77777777" w:rsidR="001768B3" w:rsidRPr="001A3D1D" w:rsidRDefault="001768B3" w:rsidP="00A30D0E">
            <w:pPr>
              <w:pStyle w:val="notepara"/>
              <w:ind w:hanging="368"/>
            </w:pPr>
            <w:r w:rsidRPr="001A3D1D">
              <w:t>(a)</w:t>
            </w:r>
            <w:r w:rsidRPr="001A3D1D">
              <w:tab/>
              <w:t>delivering it personally; or</w:t>
            </w:r>
          </w:p>
          <w:p w14:paraId="07DF2935" w14:textId="77777777" w:rsidR="001768B3" w:rsidRPr="001A3D1D" w:rsidRDefault="001768B3" w:rsidP="00A30D0E">
            <w:pPr>
              <w:pStyle w:val="notepara"/>
              <w:ind w:hanging="368"/>
            </w:pPr>
            <w:r w:rsidRPr="001A3D1D">
              <w:t>(b)</w:t>
            </w:r>
            <w:r w:rsidRPr="001A3D1D">
              <w:tab/>
              <w:t>leaving it at the employee’s last known address; or</w:t>
            </w:r>
          </w:p>
          <w:p w14:paraId="173C872F"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081AE102" w14:textId="77777777" w:rsidR="001768B3" w:rsidRPr="001A3D1D" w:rsidRDefault="001768B3" w:rsidP="00A30D0E">
            <w:pPr>
              <w:pStyle w:val="SubsectionHead"/>
            </w:pPr>
            <w:r w:rsidRPr="001A3D1D">
              <w:t>Amount of notice or payment in lieu of notice</w:t>
            </w:r>
          </w:p>
          <w:p w14:paraId="0A36AF6B" w14:textId="77777777" w:rsidR="001768B3" w:rsidRPr="001A3D1D" w:rsidRDefault="001768B3" w:rsidP="00A30D0E">
            <w:pPr>
              <w:pStyle w:val="subsection0"/>
            </w:pPr>
            <w:r w:rsidRPr="001A3D1D">
              <w:tab/>
              <w:t>(2)</w:t>
            </w:r>
            <w:r w:rsidRPr="001A3D1D">
              <w:tab/>
              <w:t>The employer must not terminate the employee’s employment unless:</w:t>
            </w:r>
          </w:p>
          <w:p w14:paraId="6EF45D5B"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2FAE62D2"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5011E862" w14:textId="77777777" w:rsidR="001768B3" w:rsidRPr="001A3D1D" w:rsidRDefault="001768B3" w:rsidP="00A30D0E">
            <w:pPr>
              <w:pStyle w:val="subsection0"/>
            </w:pPr>
            <w:r w:rsidRPr="001A3D1D">
              <w:tab/>
              <w:t>(3)</w:t>
            </w:r>
            <w:r w:rsidRPr="001A3D1D">
              <w:tab/>
              <w:t>Work out the minimum period of notice as follows:</w:t>
            </w:r>
          </w:p>
          <w:p w14:paraId="5A0CC620" w14:textId="77777777" w:rsidR="001768B3" w:rsidRPr="001A3D1D" w:rsidRDefault="001768B3" w:rsidP="00A30D0E">
            <w:pPr>
              <w:pStyle w:val="paragraph"/>
            </w:pPr>
            <w:r w:rsidRPr="001A3D1D">
              <w:tab/>
              <w:t>(a)</w:t>
            </w:r>
            <w:r w:rsidRPr="001A3D1D">
              <w:tab/>
              <w:t>first, work out the period using the following table:</w:t>
            </w:r>
          </w:p>
          <w:p w14:paraId="3719A140"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162D4C31" w14:textId="77777777" w:rsidTr="00A30D0E">
              <w:trPr>
                <w:tblHeader/>
              </w:trPr>
              <w:tc>
                <w:tcPr>
                  <w:tcW w:w="5441" w:type="dxa"/>
                  <w:gridSpan w:val="3"/>
                  <w:tcBorders>
                    <w:top w:val="single" w:sz="12" w:space="0" w:color="auto"/>
                    <w:bottom w:val="single" w:sz="6" w:space="0" w:color="auto"/>
                  </w:tcBorders>
                </w:tcPr>
                <w:p w14:paraId="6D4BF61B" w14:textId="77777777" w:rsidR="001768B3" w:rsidRPr="001A3D1D" w:rsidRDefault="001768B3" w:rsidP="00A30D0E">
                  <w:pPr>
                    <w:pStyle w:val="Tabletext"/>
                    <w:keepNext/>
                    <w:rPr>
                      <w:b/>
                    </w:rPr>
                  </w:pPr>
                  <w:r w:rsidRPr="001A3D1D">
                    <w:rPr>
                      <w:b/>
                    </w:rPr>
                    <w:t>Period</w:t>
                  </w:r>
                </w:p>
              </w:tc>
            </w:tr>
            <w:tr w:rsidR="001768B3" w:rsidRPr="001A3D1D" w14:paraId="402C8B91" w14:textId="77777777" w:rsidTr="00A30D0E">
              <w:trPr>
                <w:tblHeader/>
              </w:trPr>
              <w:tc>
                <w:tcPr>
                  <w:tcW w:w="330" w:type="dxa"/>
                  <w:tcBorders>
                    <w:top w:val="single" w:sz="6" w:space="0" w:color="auto"/>
                    <w:bottom w:val="single" w:sz="12" w:space="0" w:color="auto"/>
                  </w:tcBorders>
                </w:tcPr>
                <w:p w14:paraId="62D0BA4E"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7C883F9D"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11FD5EDA" w14:textId="77777777" w:rsidR="001768B3" w:rsidRPr="001A3D1D" w:rsidRDefault="001768B3" w:rsidP="00A30D0E">
                  <w:pPr>
                    <w:pStyle w:val="Tabletext"/>
                    <w:keepNext/>
                    <w:rPr>
                      <w:b/>
                    </w:rPr>
                  </w:pPr>
                  <w:r w:rsidRPr="001A3D1D">
                    <w:rPr>
                      <w:b/>
                    </w:rPr>
                    <w:t>Period</w:t>
                  </w:r>
                </w:p>
              </w:tc>
            </w:tr>
            <w:tr w:rsidR="001768B3" w:rsidRPr="001A3D1D" w14:paraId="5B5B3911" w14:textId="77777777" w:rsidTr="00A30D0E">
              <w:tc>
                <w:tcPr>
                  <w:tcW w:w="330" w:type="dxa"/>
                  <w:tcBorders>
                    <w:top w:val="single" w:sz="12" w:space="0" w:color="auto"/>
                    <w:bottom w:val="single" w:sz="2" w:space="0" w:color="auto"/>
                  </w:tcBorders>
                </w:tcPr>
                <w:p w14:paraId="07F30043"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105DC1DD"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77E3059C" w14:textId="77777777" w:rsidR="001768B3" w:rsidRPr="001A3D1D" w:rsidRDefault="001768B3" w:rsidP="00A30D0E">
                  <w:pPr>
                    <w:pStyle w:val="Tabletext"/>
                  </w:pPr>
                  <w:r w:rsidRPr="001A3D1D">
                    <w:t>1 week</w:t>
                  </w:r>
                </w:p>
              </w:tc>
            </w:tr>
            <w:tr w:rsidR="001768B3" w:rsidRPr="001A3D1D" w14:paraId="12763A34" w14:textId="77777777" w:rsidTr="00A30D0E">
              <w:tc>
                <w:tcPr>
                  <w:tcW w:w="330" w:type="dxa"/>
                  <w:tcBorders>
                    <w:top w:val="single" w:sz="2" w:space="0" w:color="auto"/>
                    <w:bottom w:val="single" w:sz="2" w:space="0" w:color="auto"/>
                  </w:tcBorders>
                </w:tcPr>
                <w:p w14:paraId="55A923B5"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54CBAB1F"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2470B255" w14:textId="77777777" w:rsidR="001768B3" w:rsidRPr="001A3D1D" w:rsidRDefault="001768B3" w:rsidP="00A30D0E">
                  <w:pPr>
                    <w:pStyle w:val="Tabletext"/>
                  </w:pPr>
                  <w:r w:rsidRPr="001A3D1D">
                    <w:t>2 weeks</w:t>
                  </w:r>
                </w:p>
              </w:tc>
            </w:tr>
            <w:tr w:rsidR="001768B3" w:rsidRPr="001A3D1D" w14:paraId="393FFBD1" w14:textId="77777777" w:rsidTr="00A30D0E">
              <w:tc>
                <w:tcPr>
                  <w:tcW w:w="330" w:type="dxa"/>
                  <w:tcBorders>
                    <w:top w:val="single" w:sz="2" w:space="0" w:color="auto"/>
                    <w:bottom w:val="single" w:sz="2" w:space="0" w:color="auto"/>
                  </w:tcBorders>
                </w:tcPr>
                <w:p w14:paraId="5CA38FC4"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09CF38DC"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6DC4FD8D" w14:textId="77777777" w:rsidR="001768B3" w:rsidRPr="001A3D1D" w:rsidRDefault="001768B3" w:rsidP="00A30D0E">
                  <w:pPr>
                    <w:pStyle w:val="Tabletext"/>
                  </w:pPr>
                  <w:r w:rsidRPr="001A3D1D">
                    <w:t>3 weeks</w:t>
                  </w:r>
                </w:p>
              </w:tc>
            </w:tr>
            <w:tr w:rsidR="001768B3" w:rsidRPr="001A3D1D" w14:paraId="516A9FCE" w14:textId="77777777" w:rsidTr="00A30D0E">
              <w:tc>
                <w:tcPr>
                  <w:tcW w:w="330" w:type="dxa"/>
                  <w:tcBorders>
                    <w:top w:val="single" w:sz="2" w:space="0" w:color="auto"/>
                    <w:bottom w:val="single" w:sz="12" w:space="0" w:color="auto"/>
                  </w:tcBorders>
                </w:tcPr>
                <w:p w14:paraId="66AC427C"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797F8CC6"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2D488031" w14:textId="77777777" w:rsidR="001768B3" w:rsidRPr="001A3D1D" w:rsidRDefault="001768B3" w:rsidP="00A30D0E">
                  <w:pPr>
                    <w:pStyle w:val="Tabletext"/>
                  </w:pPr>
                  <w:r w:rsidRPr="001A3D1D">
                    <w:t>4 weeks</w:t>
                  </w:r>
                </w:p>
              </w:tc>
            </w:tr>
          </w:tbl>
          <w:p w14:paraId="02819109"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3FA5A8A9"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5144438C" w14:textId="77777777" w:rsidR="001768B3" w:rsidRPr="00474A60" w:rsidRDefault="001768B3" w:rsidP="00A30D0E">
            <w:pPr>
              <w:pStyle w:val="PlainText"/>
            </w:pPr>
            <w:r w:rsidRPr="00474A60">
              <w:t>(Fair Work Act 2009)</w:t>
            </w:r>
          </w:p>
          <w:p w14:paraId="42E02EC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2D6F1E66" w14:textId="77777777" w:rsidR="001768B3" w:rsidRPr="001A3D1D" w:rsidRDefault="001768B3" w:rsidP="00A30D0E">
            <w:pPr>
              <w:pStyle w:val="SubsectionHead"/>
            </w:pPr>
            <w:r w:rsidRPr="001A3D1D">
              <w:t>Employees not covered by this Division</w:t>
            </w:r>
          </w:p>
          <w:p w14:paraId="1AEDF8F0" w14:textId="77777777" w:rsidR="001768B3" w:rsidRPr="001A3D1D" w:rsidRDefault="001768B3" w:rsidP="00A30D0E">
            <w:pPr>
              <w:pStyle w:val="subsection0"/>
            </w:pPr>
            <w:r w:rsidRPr="001A3D1D">
              <w:tab/>
              <w:t>(1)</w:t>
            </w:r>
            <w:r w:rsidRPr="001A3D1D">
              <w:tab/>
              <w:t>This Division does not apply to any of the following employees:</w:t>
            </w:r>
          </w:p>
          <w:p w14:paraId="3673C669"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128F7EF7" w14:textId="77777777" w:rsidR="001768B3" w:rsidRPr="001A3D1D" w:rsidRDefault="001768B3" w:rsidP="00A30D0E">
            <w:pPr>
              <w:pStyle w:val="paragraph"/>
            </w:pPr>
            <w:r w:rsidRPr="001A3D1D">
              <w:tab/>
              <w:t>(b)</w:t>
            </w:r>
            <w:r w:rsidRPr="001A3D1D">
              <w:tab/>
              <w:t>an employee whose employment is terminated because of serious misconduct;</w:t>
            </w:r>
          </w:p>
          <w:p w14:paraId="260694E3" w14:textId="77777777" w:rsidR="001768B3" w:rsidRPr="001A3D1D" w:rsidRDefault="001768B3" w:rsidP="00A30D0E">
            <w:pPr>
              <w:pStyle w:val="paragraph"/>
            </w:pPr>
            <w:r w:rsidRPr="001A3D1D">
              <w:tab/>
              <w:t>(c)</w:t>
            </w:r>
            <w:r w:rsidRPr="001A3D1D">
              <w:tab/>
              <w:t>a casual employee;</w:t>
            </w:r>
          </w:p>
          <w:p w14:paraId="658A830F"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0DD2B1F1"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670115B5"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FAAB292" w14:textId="77777777" w:rsidR="001768B3" w:rsidRPr="001A3D1D" w:rsidRDefault="001768B3" w:rsidP="00A30D0E">
            <w:pPr>
              <w:pStyle w:val="SubsectionHead"/>
            </w:pPr>
            <w:r w:rsidRPr="001A3D1D">
              <w:t>Other employees not covered by notice of termination provisions</w:t>
            </w:r>
          </w:p>
          <w:p w14:paraId="42916182" w14:textId="77777777" w:rsidR="001768B3" w:rsidRPr="001A3D1D" w:rsidRDefault="001768B3" w:rsidP="00A30D0E">
            <w:pPr>
              <w:pStyle w:val="subsection0"/>
            </w:pPr>
            <w:r w:rsidRPr="001A3D1D">
              <w:tab/>
              <w:t>(3)</w:t>
            </w:r>
            <w:r w:rsidRPr="001A3D1D">
              <w:tab/>
              <w:t>Subdivision A does not apply to:</w:t>
            </w:r>
          </w:p>
          <w:p w14:paraId="5E56833A"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37F54174"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56DCE2DE"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72F855C8"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3BFFD284" w14:textId="77777777" w:rsidR="001768B3" w:rsidRPr="001A3D1D" w:rsidRDefault="001768B3" w:rsidP="00A30D0E">
            <w:pPr>
              <w:pStyle w:val="SubsectionHead"/>
            </w:pPr>
            <w:r w:rsidRPr="001A3D1D">
              <w:t>Other employees not covered by redundancy pay provisions</w:t>
            </w:r>
          </w:p>
          <w:p w14:paraId="603BEB57" w14:textId="77777777" w:rsidR="001768B3" w:rsidRPr="001A3D1D" w:rsidRDefault="001768B3" w:rsidP="00A30D0E">
            <w:pPr>
              <w:pStyle w:val="subsection0"/>
            </w:pPr>
            <w:r w:rsidRPr="001A3D1D">
              <w:tab/>
              <w:t>(4)</w:t>
            </w:r>
            <w:r w:rsidRPr="001A3D1D">
              <w:tab/>
              <w:t>Subdivision B does not apply to:</w:t>
            </w:r>
          </w:p>
          <w:p w14:paraId="75C05D31" w14:textId="77777777" w:rsidR="001768B3" w:rsidRPr="001A3D1D" w:rsidRDefault="001768B3" w:rsidP="00A30D0E">
            <w:pPr>
              <w:pStyle w:val="paragraph"/>
            </w:pPr>
            <w:r w:rsidRPr="001A3D1D">
              <w:tab/>
              <w:t>(a)</w:t>
            </w:r>
            <w:r w:rsidRPr="001A3D1D">
              <w:tab/>
              <w:t>an employee who is an apprentice; or</w:t>
            </w:r>
          </w:p>
          <w:p w14:paraId="6FC412EA"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50168D6C" w14:textId="77777777" w:rsidR="001768B3" w:rsidRPr="001A3D1D" w:rsidRDefault="001768B3" w:rsidP="00A30D0E">
            <w:pPr>
              <w:pStyle w:val="paragraph"/>
            </w:pPr>
            <w:r w:rsidRPr="001A3D1D">
              <w:tab/>
              <w:t>(c)</w:t>
            </w:r>
            <w:r w:rsidRPr="001A3D1D">
              <w:tab/>
              <w:t>an employee to whom a redundancy scheme in an enterprise agreement applies if:</w:t>
            </w:r>
          </w:p>
          <w:p w14:paraId="0C3C502A"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00DC0C44"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14CF383D"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6CAD4417" w14:textId="77777777" w:rsidR="001768B3" w:rsidRPr="00952C57" w:rsidRDefault="001768B3" w:rsidP="00A30D0E">
            <w:pPr>
              <w:pStyle w:val="Link"/>
              <w:framePr w:wrap="auto"/>
              <w:rPr>
                <w:rStyle w:val="Hyperlink"/>
                <w:rFonts w:asciiTheme="majorHAnsi" w:hAnsiTheme="majorHAnsi"/>
                <w:lang w:val="en-US" w:eastAsia="en-US"/>
              </w:rPr>
            </w:pPr>
            <w:r>
              <w:rPr>
                <w:rStyle w:val="Hyperlink"/>
              </w:rPr>
              <w:fldChar w:fldCharType="end"/>
            </w:r>
          </w:p>
        </w:tc>
      </w:tr>
      <w:bookmarkEnd w:id="342"/>
    </w:tbl>
    <w:p w14:paraId="4C9E31C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FC3F3E0" w14:textId="77777777" w:rsidTr="001768B3">
        <w:trPr>
          <w:jc w:val="center"/>
        </w:trPr>
        <w:tc>
          <w:tcPr>
            <w:tcW w:w="2267" w:type="dxa"/>
            <w:shd w:val="clear" w:color="auto" w:fill="FFFFFF" w:themeFill="background1"/>
          </w:tcPr>
          <w:p w14:paraId="5A677344" w14:textId="77777777" w:rsidR="001768B3" w:rsidRPr="001768B3" w:rsidRDefault="001768B3" w:rsidP="00A30D0E">
            <w:pPr>
              <w:rPr>
                <w:rStyle w:val="Identifier"/>
              </w:rPr>
            </w:pPr>
            <w:bookmarkStart w:id="343" w:name="_Hlk111012907"/>
            <w:r w:rsidRPr="001768B3">
              <w:rPr>
                <w:rStyle w:val="Identifier"/>
              </w:rPr>
              <w:t>notice.entitled</w:t>
            </w:r>
          </w:p>
        </w:tc>
        <w:tc>
          <w:tcPr>
            <w:tcW w:w="7653" w:type="dxa"/>
            <w:shd w:val="clear" w:color="auto" w:fill="FFFFFF" w:themeFill="background1"/>
            <w:tcMar>
              <w:left w:w="28" w:type="dxa"/>
              <w:right w:w="28" w:type="dxa"/>
            </w:tcMar>
          </w:tcPr>
          <w:p w14:paraId="4DBDD729" w14:textId="77777777" w:rsidR="001768B3" w:rsidRPr="00474A60" w:rsidRDefault="001768B3" w:rsidP="00A30D0E">
            <w:pPr>
              <w:pStyle w:val="PlainText"/>
            </w:pPr>
            <w:r w:rsidRPr="00474A60">
              <w:t>(Fair Work Act 2009)</w:t>
            </w:r>
          </w:p>
          <w:p w14:paraId="06F4297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5FE7B7CF" w14:textId="77777777" w:rsidR="001768B3" w:rsidRPr="001A3D1D" w:rsidRDefault="001768B3" w:rsidP="00A30D0E">
            <w:pPr>
              <w:pStyle w:val="SubsectionHead"/>
            </w:pPr>
            <w:r w:rsidRPr="001A3D1D">
              <w:t>Notice specifying day of termination</w:t>
            </w:r>
          </w:p>
          <w:p w14:paraId="57836A85"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679A66DA" w14:textId="77777777" w:rsidR="001768B3" w:rsidRPr="001A3D1D" w:rsidRDefault="001768B3" w:rsidP="00A30D0E">
            <w:pPr>
              <w:pStyle w:val="notetext"/>
            </w:pPr>
            <w:r w:rsidRPr="001A3D1D">
              <w:t>Note 1:</w:t>
            </w:r>
            <w:r w:rsidRPr="001A3D1D">
              <w:tab/>
              <w:t>Section 123 describes situations in which this section does not apply.</w:t>
            </w:r>
          </w:p>
          <w:p w14:paraId="2968A0AC"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2DE8BA68" w14:textId="77777777" w:rsidR="001768B3" w:rsidRPr="001A3D1D" w:rsidRDefault="001768B3" w:rsidP="00A30D0E">
            <w:pPr>
              <w:pStyle w:val="notepara"/>
              <w:ind w:hanging="368"/>
            </w:pPr>
            <w:r w:rsidRPr="001A3D1D">
              <w:t>(a)</w:t>
            </w:r>
            <w:r w:rsidRPr="001A3D1D">
              <w:tab/>
              <w:t>delivering it personally; or</w:t>
            </w:r>
          </w:p>
          <w:p w14:paraId="5443EC0A" w14:textId="77777777" w:rsidR="001768B3" w:rsidRPr="001A3D1D" w:rsidRDefault="001768B3" w:rsidP="00A30D0E">
            <w:pPr>
              <w:pStyle w:val="notepara"/>
              <w:ind w:hanging="368"/>
            </w:pPr>
            <w:r w:rsidRPr="001A3D1D">
              <w:t>(b)</w:t>
            </w:r>
            <w:r w:rsidRPr="001A3D1D">
              <w:tab/>
              <w:t>leaving it at the employee’s last known address; or</w:t>
            </w:r>
          </w:p>
          <w:p w14:paraId="4CC327AE"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75D61533" w14:textId="77777777" w:rsidR="001768B3" w:rsidRPr="001A3D1D" w:rsidRDefault="001768B3" w:rsidP="00A30D0E">
            <w:pPr>
              <w:pStyle w:val="SubsectionHead"/>
            </w:pPr>
            <w:r w:rsidRPr="001A3D1D">
              <w:t>Amount of notice or payment in lieu of notice</w:t>
            </w:r>
          </w:p>
          <w:p w14:paraId="30F8414F" w14:textId="77777777" w:rsidR="001768B3" w:rsidRPr="001A3D1D" w:rsidRDefault="001768B3" w:rsidP="00A30D0E">
            <w:pPr>
              <w:pStyle w:val="subsection0"/>
            </w:pPr>
            <w:r w:rsidRPr="001A3D1D">
              <w:tab/>
              <w:t>(2)</w:t>
            </w:r>
            <w:r w:rsidRPr="001A3D1D">
              <w:tab/>
              <w:t>The employer must not terminate the employee’s employment unless:</w:t>
            </w:r>
          </w:p>
          <w:p w14:paraId="3EEE503C"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5788F426"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3C0B344A" w14:textId="77777777" w:rsidR="001768B3" w:rsidRPr="001A3D1D" w:rsidRDefault="001768B3" w:rsidP="00A30D0E">
            <w:pPr>
              <w:pStyle w:val="subsection0"/>
            </w:pPr>
            <w:r w:rsidRPr="001A3D1D">
              <w:tab/>
              <w:t>(3)</w:t>
            </w:r>
            <w:r w:rsidRPr="001A3D1D">
              <w:tab/>
              <w:t>Work out the minimum period of notice as follows:</w:t>
            </w:r>
          </w:p>
          <w:p w14:paraId="14E1D699" w14:textId="77777777" w:rsidR="001768B3" w:rsidRPr="001A3D1D" w:rsidRDefault="001768B3" w:rsidP="00A30D0E">
            <w:pPr>
              <w:pStyle w:val="paragraph"/>
            </w:pPr>
            <w:r w:rsidRPr="001A3D1D">
              <w:tab/>
              <w:t>(a)</w:t>
            </w:r>
            <w:r w:rsidRPr="001A3D1D">
              <w:tab/>
              <w:t>first, work out the period using the following table:</w:t>
            </w:r>
          </w:p>
          <w:p w14:paraId="36F26BA6"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7FB5C047" w14:textId="77777777" w:rsidTr="00A30D0E">
              <w:trPr>
                <w:tblHeader/>
              </w:trPr>
              <w:tc>
                <w:tcPr>
                  <w:tcW w:w="5441" w:type="dxa"/>
                  <w:gridSpan w:val="3"/>
                  <w:tcBorders>
                    <w:top w:val="single" w:sz="12" w:space="0" w:color="auto"/>
                    <w:bottom w:val="single" w:sz="6" w:space="0" w:color="auto"/>
                  </w:tcBorders>
                </w:tcPr>
                <w:p w14:paraId="0D187E66" w14:textId="77777777" w:rsidR="001768B3" w:rsidRPr="001A3D1D" w:rsidRDefault="001768B3" w:rsidP="00A30D0E">
                  <w:pPr>
                    <w:pStyle w:val="Tabletext"/>
                    <w:keepNext/>
                    <w:rPr>
                      <w:b/>
                    </w:rPr>
                  </w:pPr>
                  <w:r w:rsidRPr="001A3D1D">
                    <w:rPr>
                      <w:b/>
                    </w:rPr>
                    <w:t>Period</w:t>
                  </w:r>
                </w:p>
              </w:tc>
            </w:tr>
            <w:tr w:rsidR="001768B3" w:rsidRPr="001A3D1D" w14:paraId="13267A88" w14:textId="77777777" w:rsidTr="00A30D0E">
              <w:trPr>
                <w:tblHeader/>
              </w:trPr>
              <w:tc>
                <w:tcPr>
                  <w:tcW w:w="330" w:type="dxa"/>
                  <w:tcBorders>
                    <w:top w:val="single" w:sz="6" w:space="0" w:color="auto"/>
                    <w:bottom w:val="single" w:sz="12" w:space="0" w:color="auto"/>
                  </w:tcBorders>
                </w:tcPr>
                <w:p w14:paraId="7A9E70F4"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2B6048F0"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27DAE240" w14:textId="77777777" w:rsidR="001768B3" w:rsidRPr="001A3D1D" w:rsidRDefault="001768B3" w:rsidP="00A30D0E">
                  <w:pPr>
                    <w:pStyle w:val="Tabletext"/>
                    <w:keepNext/>
                    <w:rPr>
                      <w:b/>
                    </w:rPr>
                  </w:pPr>
                  <w:r w:rsidRPr="001A3D1D">
                    <w:rPr>
                      <w:b/>
                    </w:rPr>
                    <w:t>Period</w:t>
                  </w:r>
                </w:p>
              </w:tc>
            </w:tr>
            <w:tr w:rsidR="001768B3" w:rsidRPr="001A3D1D" w14:paraId="224830EE" w14:textId="77777777" w:rsidTr="00A30D0E">
              <w:tc>
                <w:tcPr>
                  <w:tcW w:w="330" w:type="dxa"/>
                  <w:tcBorders>
                    <w:top w:val="single" w:sz="12" w:space="0" w:color="auto"/>
                    <w:bottom w:val="single" w:sz="2" w:space="0" w:color="auto"/>
                  </w:tcBorders>
                </w:tcPr>
                <w:p w14:paraId="46377F9C"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5A275318"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31ABAE3D" w14:textId="77777777" w:rsidR="001768B3" w:rsidRPr="001A3D1D" w:rsidRDefault="001768B3" w:rsidP="00A30D0E">
                  <w:pPr>
                    <w:pStyle w:val="Tabletext"/>
                  </w:pPr>
                  <w:r w:rsidRPr="001A3D1D">
                    <w:t>1 week</w:t>
                  </w:r>
                </w:p>
              </w:tc>
            </w:tr>
            <w:tr w:rsidR="001768B3" w:rsidRPr="001A3D1D" w14:paraId="1A704492" w14:textId="77777777" w:rsidTr="00A30D0E">
              <w:tc>
                <w:tcPr>
                  <w:tcW w:w="330" w:type="dxa"/>
                  <w:tcBorders>
                    <w:top w:val="single" w:sz="2" w:space="0" w:color="auto"/>
                    <w:bottom w:val="single" w:sz="2" w:space="0" w:color="auto"/>
                  </w:tcBorders>
                </w:tcPr>
                <w:p w14:paraId="4689DAF9"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31A26B5C"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3EFD6749" w14:textId="77777777" w:rsidR="001768B3" w:rsidRPr="001A3D1D" w:rsidRDefault="001768B3" w:rsidP="00A30D0E">
                  <w:pPr>
                    <w:pStyle w:val="Tabletext"/>
                  </w:pPr>
                  <w:r w:rsidRPr="001A3D1D">
                    <w:t>2 weeks</w:t>
                  </w:r>
                </w:p>
              </w:tc>
            </w:tr>
            <w:tr w:rsidR="001768B3" w:rsidRPr="001A3D1D" w14:paraId="1672AACB" w14:textId="77777777" w:rsidTr="00A30D0E">
              <w:tc>
                <w:tcPr>
                  <w:tcW w:w="330" w:type="dxa"/>
                  <w:tcBorders>
                    <w:top w:val="single" w:sz="2" w:space="0" w:color="auto"/>
                    <w:bottom w:val="single" w:sz="2" w:space="0" w:color="auto"/>
                  </w:tcBorders>
                </w:tcPr>
                <w:p w14:paraId="600361D7"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7CCD55E9"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6C65BF8E" w14:textId="77777777" w:rsidR="001768B3" w:rsidRPr="001A3D1D" w:rsidRDefault="001768B3" w:rsidP="00A30D0E">
                  <w:pPr>
                    <w:pStyle w:val="Tabletext"/>
                  </w:pPr>
                  <w:r w:rsidRPr="001A3D1D">
                    <w:t>3 weeks</w:t>
                  </w:r>
                </w:p>
              </w:tc>
            </w:tr>
            <w:tr w:rsidR="001768B3" w:rsidRPr="001A3D1D" w14:paraId="483553E4" w14:textId="77777777" w:rsidTr="00A30D0E">
              <w:tc>
                <w:tcPr>
                  <w:tcW w:w="330" w:type="dxa"/>
                  <w:tcBorders>
                    <w:top w:val="single" w:sz="2" w:space="0" w:color="auto"/>
                    <w:bottom w:val="single" w:sz="12" w:space="0" w:color="auto"/>
                  </w:tcBorders>
                </w:tcPr>
                <w:p w14:paraId="480ED921"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7CACA758"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069CCB71" w14:textId="77777777" w:rsidR="001768B3" w:rsidRPr="001A3D1D" w:rsidRDefault="001768B3" w:rsidP="00A30D0E">
                  <w:pPr>
                    <w:pStyle w:val="Tabletext"/>
                  </w:pPr>
                  <w:r w:rsidRPr="001A3D1D">
                    <w:t>4 weeks</w:t>
                  </w:r>
                </w:p>
              </w:tc>
            </w:tr>
          </w:tbl>
          <w:p w14:paraId="40E02141"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716882C4"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516D9655" w14:textId="77777777" w:rsidR="001768B3" w:rsidRPr="00474A60" w:rsidRDefault="001768B3" w:rsidP="00A30D0E">
            <w:pPr>
              <w:pStyle w:val="PlainText"/>
            </w:pPr>
            <w:r w:rsidRPr="00474A60">
              <w:t>(Fair Work Act 2009)</w:t>
            </w:r>
          </w:p>
          <w:p w14:paraId="742D21E7"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027A91C2" w14:textId="77777777" w:rsidR="001768B3" w:rsidRPr="001A3D1D" w:rsidRDefault="001768B3" w:rsidP="00A30D0E">
            <w:pPr>
              <w:pStyle w:val="SubsectionHead"/>
            </w:pPr>
            <w:r w:rsidRPr="001A3D1D">
              <w:t>General meaning</w:t>
            </w:r>
          </w:p>
          <w:p w14:paraId="33367640"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4B6346A0"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3A993CA5" w14:textId="77777777" w:rsidR="001768B3" w:rsidRPr="001A3D1D" w:rsidRDefault="001768B3" w:rsidP="00A30D0E">
            <w:pPr>
              <w:pStyle w:val="paragraph"/>
            </w:pPr>
            <w:r w:rsidRPr="001A3D1D">
              <w:tab/>
              <w:t>(b)</w:t>
            </w:r>
            <w:r w:rsidRPr="001A3D1D">
              <w:tab/>
              <w:t>loadings;</w:t>
            </w:r>
          </w:p>
          <w:p w14:paraId="23B85B96" w14:textId="77777777" w:rsidR="001768B3" w:rsidRPr="001A3D1D" w:rsidRDefault="001768B3" w:rsidP="00A30D0E">
            <w:pPr>
              <w:pStyle w:val="paragraph"/>
            </w:pPr>
            <w:r w:rsidRPr="001A3D1D">
              <w:tab/>
              <w:t>(c)</w:t>
            </w:r>
            <w:r w:rsidRPr="001A3D1D">
              <w:tab/>
              <w:t>monetary allowances;</w:t>
            </w:r>
          </w:p>
          <w:p w14:paraId="729E5491" w14:textId="77777777" w:rsidR="001768B3" w:rsidRPr="001A3D1D" w:rsidRDefault="001768B3" w:rsidP="00A30D0E">
            <w:pPr>
              <w:pStyle w:val="paragraph"/>
            </w:pPr>
            <w:r w:rsidRPr="001A3D1D">
              <w:tab/>
              <w:t>(d)</w:t>
            </w:r>
            <w:r w:rsidRPr="001A3D1D">
              <w:tab/>
              <w:t>overtime or penalty rates;</w:t>
            </w:r>
          </w:p>
          <w:p w14:paraId="3F1F3F07" w14:textId="77777777" w:rsidR="001768B3" w:rsidRPr="001A3D1D" w:rsidRDefault="001768B3" w:rsidP="00A30D0E">
            <w:pPr>
              <w:pStyle w:val="paragraph"/>
            </w:pPr>
            <w:r w:rsidRPr="001A3D1D">
              <w:tab/>
              <w:t>(e)</w:t>
            </w:r>
            <w:r w:rsidRPr="001A3D1D">
              <w:tab/>
              <w:t>any other separately identifiable amounts.</w:t>
            </w:r>
          </w:p>
          <w:p w14:paraId="2CC1CF3A" w14:textId="77777777" w:rsidR="001768B3" w:rsidRPr="001A3D1D" w:rsidRDefault="001768B3" w:rsidP="00A30D0E">
            <w:pPr>
              <w:pStyle w:val="SubsectionHead"/>
            </w:pPr>
            <w:r w:rsidRPr="001A3D1D">
              <w:t>Meaning for pieceworkers in relation to entitlements under National Employment Standards</w:t>
            </w:r>
          </w:p>
          <w:p w14:paraId="2237BC30"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4F3B484A"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30512A55"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34D1C47D"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6E6BBF6E" w14:textId="77777777" w:rsidR="001768B3" w:rsidRPr="00474A60" w:rsidRDefault="001768B3" w:rsidP="00A30D0E">
            <w:pPr>
              <w:pStyle w:val="Link"/>
              <w:framePr w:wrap="auto"/>
              <w:rPr>
                <w:lang w:val="en-US" w:eastAsia="en-US"/>
              </w:rPr>
            </w:pPr>
            <w:r>
              <w:rPr>
                <w:rStyle w:val="Hyperlink"/>
              </w:rPr>
              <w:fldChar w:fldCharType="end"/>
            </w:r>
          </w:p>
          <w:p w14:paraId="369BDEDD" w14:textId="77777777" w:rsidR="001768B3" w:rsidRPr="00474A60" w:rsidRDefault="001768B3" w:rsidP="00A30D0E">
            <w:pPr>
              <w:pStyle w:val="PlainText"/>
            </w:pPr>
            <w:r w:rsidRPr="00474A60">
              <w:t>(Fair Work Act 2009)</w:t>
            </w:r>
          </w:p>
          <w:p w14:paraId="14C1A08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6337FF28" w14:textId="77777777" w:rsidR="001768B3" w:rsidRPr="001A3D1D" w:rsidRDefault="001768B3" w:rsidP="00A30D0E">
            <w:pPr>
              <w:pStyle w:val="SubsectionHead"/>
            </w:pPr>
            <w:r w:rsidRPr="001A3D1D">
              <w:t>Employees not covered by this Division</w:t>
            </w:r>
          </w:p>
          <w:p w14:paraId="7644907F" w14:textId="77777777" w:rsidR="001768B3" w:rsidRPr="001A3D1D" w:rsidRDefault="001768B3" w:rsidP="00A30D0E">
            <w:pPr>
              <w:pStyle w:val="subsection0"/>
            </w:pPr>
            <w:r w:rsidRPr="001A3D1D">
              <w:tab/>
              <w:t>(1)</w:t>
            </w:r>
            <w:r w:rsidRPr="001A3D1D">
              <w:tab/>
              <w:t>This Division does not apply to any of the following employees:</w:t>
            </w:r>
          </w:p>
          <w:p w14:paraId="3F6858B7"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212032A2" w14:textId="77777777" w:rsidR="001768B3" w:rsidRPr="001A3D1D" w:rsidRDefault="001768B3" w:rsidP="00A30D0E">
            <w:pPr>
              <w:pStyle w:val="paragraph"/>
            </w:pPr>
            <w:r w:rsidRPr="001A3D1D">
              <w:tab/>
              <w:t>(b)</w:t>
            </w:r>
            <w:r w:rsidRPr="001A3D1D">
              <w:tab/>
              <w:t>an employee whose employment is terminated because of serious misconduct;</w:t>
            </w:r>
          </w:p>
          <w:p w14:paraId="6B4335A2" w14:textId="77777777" w:rsidR="001768B3" w:rsidRPr="001A3D1D" w:rsidRDefault="001768B3" w:rsidP="00A30D0E">
            <w:pPr>
              <w:pStyle w:val="paragraph"/>
            </w:pPr>
            <w:r w:rsidRPr="001A3D1D">
              <w:tab/>
              <w:t>(c)</w:t>
            </w:r>
            <w:r w:rsidRPr="001A3D1D">
              <w:tab/>
              <w:t>a casual employee;</w:t>
            </w:r>
          </w:p>
          <w:p w14:paraId="0C6D7E51"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F93A3A5"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3DF9CFF3"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33AB8368" w14:textId="77777777" w:rsidR="001768B3" w:rsidRPr="001A3D1D" w:rsidRDefault="001768B3" w:rsidP="00A30D0E">
            <w:pPr>
              <w:pStyle w:val="SubsectionHead"/>
            </w:pPr>
            <w:r w:rsidRPr="001A3D1D">
              <w:t>Other employees not covered by notice of termination provisions</w:t>
            </w:r>
          </w:p>
          <w:p w14:paraId="55DCF65C" w14:textId="77777777" w:rsidR="001768B3" w:rsidRPr="001A3D1D" w:rsidRDefault="001768B3" w:rsidP="00A30D0E">
            <w:pPr>
              <w:pStyle w:val="subsection0"/>
            </w:pPr>
            <w:r w:rsidRPr="001A3D1D">
              <w:tab/>
              <w:t>(3)</w:t>
            </w:r>
            <w:r w:rsidRPr="001A3D1D">
              <w:tab/>
              <w:t>Subdivision A does not apply to:</w:t>
            </w:r>
          </w:p>
          <w:p w14:paraId="18E40F80"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00336072"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4E0798B4"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147A2070"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2C3B31E5" w14:textId="77777777" w:rsidR="001768B3" w:rsidRPr="001A3D1D" w:rsidRDefault="001768B3" w:rsidP="00A30D0E">
            <w:pPr>
              <w:pStyle w:val="SubsectionHead"/>
            </w:pPr>
            <w:r w:rsidRPr="001A3D1D">
              <w:t>Other employees not covered by redundancy pay provisions</w:t>
            </w:r>
          </w:p>
          <w:p w14:paraId="75F5E36C" w14:textId="77777777" w:rsidR="001768B3" w:rsidRPr="001A3D1D" w:rsidRDefault="001768B3" w:rsidP="00A30D0E">
            <w:pPr>
              <w:pStyle w:val="subsection0"/>
            </w:pPr>
            <w:r w:rsidRPr="001A3D1D">
              <w:tab/>
              <w:t>(4)</w:t>
            </w:r>
            <w:r w:rsidRPr="001A3D1D">
              <w:tab/>
              <w:t>Subdivision B does not apply to:</w:t>
            </w:r>
          </w:p>
          <w:p w14:paraId="7522A024" w14:textId="77777777" w:rsidR="001768B3" w:rsidRPr="001A3D1D" w:rsidRDefault="001768B3" w:rsidP="00A30D0E">
            <w:pPr>
              <w:pStyle w:val="paragraph"/>
            </w:pPr>
            <w:r w:rsidRPr="001A3D1D">
              <w:tab/>
              <w:t>(a)</w:t>
            </w:r>
            <w:r w:rsidRPr="001A3D1D">
              <w:tab/>
              <w:t>an employee who is an apprentice; or</w:t>
            </w:r>
          </w:p>
          <w:p w14:paraId="4C66734C"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11620BF2" w14:textId="77777777" w:rsidR="001768B3" w:rsidRPr="001A3D1D" w:rsidRDefault="001768B3" w:rsidP="00A30D0E">
            <w:pPr>
              <w:pStyle w:val="paragraph"/>
            </w:pPr>
            <w:r w:rsidRPr="001A3D1D">
              <w:tab/>
              <w:t>(c)</w:t>
            </w:r>
            <w:r w:rsidRPr="001A3D1D">
              <w:tab/>
              <w:t>an employee to whom a redundancy scheme in an enterprise agreement applies if:</w:t>
            </w:r>
          </w:p>
          <w:p w14:paraId="7970F483"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7D614F3B"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19297E33"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67DB366D" w14:textId="77777777" w:rsidR="001768B3" w:rsidRPr="00474A60" w:rsidRDefault="001768B3" w:rsidP="00A30D0E">
            <w:pPr>
              <w:pStyle w:val="Link"/>
              <w:framePr w:wrap="auto"/>
            </w:pPr>
            <w:r>
              <w:rPr>
                <w:rStyle w:val="Hyperlink"/>
              </w:rPr>
              <w:fldChar w:fldCharType="end"/>
            </w:r>
          </w:p>
        </w:tc>
      </w:tr>
      <w:bookmarkEnd w:id="343"/>
    </w:tbl>
    <w:p w14:paraId="6BE7E6C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2326FFD" w14:textId="77777777" w:rsidTr="001768B3">
        <w:trPr>
          <w:jc w:val="center"/>
        </w:trPr>
        <w:tc>
          <w:tcPr>
            <w:tcW w:w="2267" w:type="dxa"/>
            <w:shd w:val="clear" w:color="auto" w:fill="FFFFFF" w:themeFill="background1"/>
          </w:tcPr>
          <w:p w14:paraId="7B6FB103" w14:textId="77777777" w:rsidR="001768B3" w:rsidRPr="001768B3" w:rsidRDefault="001768B3" w:rsidP="00A30D0E">
            <w:pPr>
              <w:rPr>
                <w:rStyle w:val="Identifier"/>
              </w:rPr>
            </w:pPr>
            <w:bookmarkStart w:id="344" w:name="_Hlk111012908"/>
            <w:r w:rsidRPr="001768B3">
              <w:rPr>
                <w:rStyle w:val="Identifier"/>
              </w:rPr>
              <w:t>notice.hire_no_obligation</w:t>
            </w:r>
          </w:p>
        </w:tc>
        <w:tc>
          <w:tcPr>
            <w:tcW w:w="7653" w:type="dxa"/>
            <w:shd w:val="clear" w:color="auto" w:fill="FFFFFF" w:themeFill="background1"/>
            <w:tcMar>
              <w:left w:w="28" w:type="dxa"/>
              <w:right w:w="28" w:type="dxa"/>
            </w:tcMar>
          </w:tcPr>
          <w:p w14:paraId="06E6BBBA" w14:textId="77777777" w:rsidR="001768B3" w:rsidRPr="00474A60" w:rsidRDefault="001768B3" w:rsidP="00A30D0E">
            <w:pPr>
              <w:pStyle w:val="PlainText"/>
            </w:pPr>
            <w:r w:rsidRPr="00474A60">
              <w:t>(Fair Work Act 2009)</w:t>
            </w:r>
          </w:p>
          <w:p w14:paraId="5CBC76F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452C6B2C" w14:textId="77777777" w:rsidR="001768B3" w:rsidRPr="001A3D1D" w:rsidRDefault="001768B3" w:rsidP="00A30D0E">
            <w:pPr>
              <w:pStyle w:val="SubsectionHead"/>
            </w:pPr>
            <w:r w:rsidRPr="001A3D1D">
              <w:t>Notice specifying day of termination</w:t>
            </w:r>
          </w:p>
          <w:p w14:paraId="54184C7A"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433AC7D3" w14:textId="77777777" w:rsidR="001768B3" w:rsidRPr="001A3D1D" w:rsidRDefault="001768B3" w:rsidP="00A30D0E">
            <w:pPr>
              <w:pStyle w:val="notetext"/>
            </w:pPr>
            <w:r w:rsidRPr="001A3D1D">
              <w:t>Note 1:</w:t>
            </w:r>
            <w:r w:rsidRPr="001A3D1D">
              <w:tab/>
              <w:t>Section 123 describes situations in which this section does not apply.</w:t>
            </w:r>
          </w:p>
          <w:p w14:paraId="4110CBE2"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3C6A7BF6" w14:textId="77777777" w:rsidR="001768B3" w:rsidRPr="001A3D1D" w:rsidRDefault="001768B3" w:rsidP="00A30D0E">
            <w:pPr>
              <w:pStyle w:val="notepara"/>
              <w:ind w:hanging="368"/>
            </w:pPr>
            <w:r w:rsidRPr="001A3D1D">
              <w:t>(a)</w:t>
            </w:r>
            <w:r w:rsidRPr="001A3D1D">
              <w:tab/>
              <w:t>delivering it personally; or</w:t>
            </w:r>
          </w:p>
          <w:p w14:paraId="5C22648E" w14:textId="77777777" w:rsidR="001768B3" w:rsidRPr="001A3D1D" w:rsidRDefault="001768B3" w:rsidP="00A30D0E">
            <w:pPr>
              <w:pStyle w:val="notepara"/>
              <w:ind w:hanging="368"/>
            </w:pPr>
            <w:r w:rsidRPr="001A3D1D">
              <w:t>(b)</w:t>
            </w:r>
            <w:r w:rsidRPr="001A3D1D">
              <w:tab/>
              <w:t>leaving it at the employee’s last known address; or</w:t>
            </w:r>
          </w:p>
          <w:p w14:paraId="2E7893C6"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62C9D3E4" w14:textId="77777777" w:rsidR="001768B3" w:rsidRPr="001A3D1D" w:rsidRDefault="001768B3" w:rsidP="00A30D0E">
            <w:pPr>
              <w:pStyle w:val="SubsectionHead"/>
            </w:pPr>
            <w:r w:rsidRPr="001A3D1D">
              <w:t>Amount of notice or payment in lieu of notice</w:t>
            </w:r>
          </w:p>
          <w:p w14:paraId="73D2BE2C" w14:textId="77777777" w:rsidR="001768B3" w:rsidRPr="001A3D1D" w:rsidRDefault="001768B3" w:rsidP="00A30D0E">
            <w:pPr>
              <w:pStyle w:val="subsection0"/>
            </w:pPr>
            <w:r w:rsidRPr="001A3D1D">
              <w:tab/>
              <w:t>(2)</w:t>
            </w:r>
            <w:r w:rsidRPr="001A3D1D">
              <w:tab/>
              <w:t>The employer must not terminate the employee’s employment unless:</w:t>
            </w:r>
          </w:p>
          <w:p w14:paraId="76D690D9"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207FC035"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5FFD6FF8" w14:textId="77777777" w:rsidR="001768B3" w:rsidRPr="001A3D1D" w:rsidRDefault="001768B3" w:rsidP="00A30D0E">
            <w:pPr>
              <w:pStyle w:val="subsection0"/>
            </w:pPr>
            <w:r w:rsidRPr="001A3D1D">
              <w:tab/>
              <w:t>(3)</w:t>
            </w:r>
            <w:r w:rsidRPr="001A3D1D">
              <w:tab/>
              <w:t>Work out the minimum period of notice as follows:</w:t>
            </w:r>
          </w:p>
          <w:p w14:paraId="18BD5836" w14:textId="77777777" w:rsidR="001768B3" w:rsidRPr="001A3D1D" w:rsidRDefault="001768B3" w:rsidP="00A30D0E">
            <w:pPr>
              <w:pStyle w:val="paragraph"/>
            </w:pPr>
            <w:r w:rsidRPr="001A3D1D">
              <w:tab/>
              <w:t>(a)</w:t>
            </w:r>
            <w:r w:rsidRPr="001A3D1D">
              <w:tab/>
              <w:t>first, work out the period using the following table:</w:t>
            </w:r>
          </w:p>
          <w:p w14:paraId="32EDBE4C"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50D8F9B7" w14:textId="77777777" w:rsidTr="00A30D0E">
              <w:trPr>
                <w:tblHeader/>
              </w:trPr>
              <w:tc>
                <w:tcPr>
                  <w:tcW w:w="5441" w:type="dxa"/>
                  <w:gridSpan w:val="3"/>
                  <w:tcBorders>
                    <w:top w:val="single" w:sz="12" w:space="0" w:color="auto"/>
                    <w:bottom w:val="single" w:sz="6" w:space="0" w:color="auto"/>
                  </w:tcBorders>
                </w:tcPr>
                <w:p w14:paraId="65AA49AA" w14:textId="77777777" w:rsidR="001768B3" w:rsidRPr="001A3D1D" w:rsidRDefault="001768B3" w:rsidP="00A30D0E">
                  <w:pPr>
                    <w:pStyle w:val="Tabletext"/>
                    <w:keepNext/>
                    <w:rPr>
                      <w:b/>
                    </w:rPr>
                  </w:pPr>
                  <w:r w:rsidRPr="001A3D1D">
                    <w:rPr>
                      <w:b/>
                    </w:rPr>
                    <w:t>Period</w:t>
                  </w:r>
                </w:p>
              </w:tc>
            </w:tr>
            <w:tr w:rsidR="001768B3" w:rsidRPr="001A3D1D" w14:paraId="09D68BB5" w14:textId="77777777" w:rsidTr="00A30D0E">
              <w:trPr>
                <w:tblHeader/>
              </w:trPr>
              <w:tc>
                <w:tcPr>
                  <w:tcW w:w="330" w:type="dxa"/>
                  <w:tcBorders>
                    <w:top w:val="single" w:sz="6" w:space="0" w:color="auto"/>
                    <w:bottom w:val="single" w:sz="12" w:space="0" w:color="auto"/>
                  </w:tcBorders>
                </w:tcPr>
                <w:p w14:paraId="2EF0BE18"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64B965AD"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377E7836" w14:textId="77777777" w:rsidR="001768B3" w:rsidRPr="001A3D1D" w:rsidRDefault="001768B3" w:rsidP="00A30D0E">
                  <w:pPr>
                    <w:pStyle w:val="Tabletext"/>
                    <w:keepNext/>
                    <w:rPr>
                      <w:b/>
                    </w:rPr>
                  </w:pPr>
                  <w:r w:rsidRPr="001A3D1D">
                    <w:rPr>
                      <w:b/>
                    </w:rPr>
                    <w:t>Period</w:t>
                  </w:r>
                </w:p>
              </w:tc>
            </w:tr>
            <w:tr w:rsidR="001768B3" w:rsidRPr="001A3D1D" w14:paraId="21C1D74A" w14:textId="77777777" w:rsidTr="00A30D0E">
              <w:tc>
                <w:tcPr>
                  <w:tcW w:w="330" w:type="dxa"/>
                  <w:tcBorders>
                    <w:top w:val="single" w:sz="12" w:space="0" w:color="auto"/>
                    <w:bottom w:val="single" w:sz="2" w:space="0" w:color="auto"/>
                  </w:tcBorders>
                </w:tcPr>
                <w:p w14:paraId="06BA5B4D"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364D4375"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4D21B8F8" w14:textId="77777777" w:rsidR="001768B3" w:rsidRPr="001A3D1D" w:rsidRDefault="001768B3" w:rsidP="00A30D0E">
                  <w:pPr>
                    <w:pStyle w:val="Tabletext"/>
                  </w:pPr>
                  <w:r w:rsidRPr="001A3D1D">
                    <w:t>1 week</w:t>
                  </w:r>
                </w:p>
              </w:tc>
            </w:tr>
            <w:tr w:rsidR="001768B3" w:rsidRPr="001A3D1D" w14:paraId="7181DCF0" w14:textId="77777777" w:rsidTr="00A30D0E">
              <w:tc>
                <w:tcPr>
                  <w:tcW w:w="330" w:type="dxa"/>
                  <w:tcBorders>
                    <w:top w:val="single" w:sz="2" w:space="0" w:color="auto"/>
                    <w:bottom w:val="single" w:sz="2" w:space="0" w:color="auto"/>
                  </w:tcBorders>
                </w:tcPr>
                <w:p w14:paraId="246CF984"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03AD094F"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204AD2B3" w14:textId="77777777" w:rsidR="001768B3" w:rsidRPr="001A3D1D" w:rsidRDefault="001768B3" w:rsidP="00A30D0E">
                  <w:pPr>
                    <w:pStyle w:val="Tabletext"/>
                  </w:pPr>
                  <w:r w:rsidRPr="001A3D1D">
                    <w:t>2 weeks</w:t>
                  </w:r>
                </w:p>
              </w:tc>
            </w:tr>
            <w:tr w:rsidR="001768B3" w:rsidRPr="001A3D1D" w14:paraId="3B1F1645" w14:textId="77777777" w:rsidTr="00A30D0E">
              <w:tc>
                <w:tcPr>
                  <w:tcW w:w="330" w:type="dxa"/>
                  <w:tcBorders>
                    <w:top w:val="single" w:sz="2" w:space="0" w:color="auto"/>
                    <w:bottom w:val="single" w:sz="2" w:space="0" w:color="auto"/>
                  </w:tcBorders>
                </w:tcPr>
                <w:p w14:paraId="1E05E112"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62982902"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026A17C8" w14:textId="77777777" w:rsidR="001768B3" w:rsidRPr="001A3D1D" w:rsidRDefault="001768B3" w:rsidP="00A30D0E">
                  <w:pPr>
                    <w:pStyle w:val="Tabletext"/>
                  </w:pPr>
                  <w:r w:rsidRPr="001A3D1D">
                    <w:t>3 weeks</w:t>
                  </w:r>
                </w:p>
              </w:tc>
            </w:tr>
            <w:tr w:rsidR="001768B3" w:rsidRPr="001A3D1D" w14:paraId="7F22BC6C" w14:textId="77777777" w:rsidTr="00A30D0E">
              <w:tc>
                <w:tcPr>
                  <w:tcW w:w="330" w:type="dxa"/>
                  <w:tcBorders>
                    <w:top w:val="single" w:sz="2" w:space="0" w:color="auto"/>
                    <w:bottom w:val="single" w:sz="12" w:space="0" w:color="auto"/>
                  </w:tcBorders>
                </w:tcPr>
                <w:p w14:paraId="32A61AE7"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2962E57D"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520AB085" w14:textId="77777777" w:rsidR="001768B3" w:rsidRPr="001A3D1D" w:rsidRDefault="001768B3" w:rsidP="00A30D0E">
                  <w:pPr>
                    <w:pStyle w:val="Tabletext"/>
                  </w:pPr>
                  <w:r w:rsidRPr="001A3D1D">
                    <w:t>4 weeks</w:t>
                  </w:r>
                </w:p>
              </w:tc>
            </w:tr>
          </w:tbl>
          <w:p w14:paraId="72A380D4"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05924020"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56B2CFE2" w14:textId="77777777" w:rsidR="001768B3" w:rsidRPr="00474A60" w:rsidRDefault="001768B3" w:rsidP="00A30D0E">
            <w:pPr>
              <w:pStyle w:val="PlainText"/>
            </w:pPr>
            <w:r w:rsidRPr="00474A60">
              <w:t>(Fair Work Act 2009)</w:t>
            </w:r>
          </w:p>
          <w:p w14:paraId="24DDFD2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734571CB" w14:textId="77777777" w:rsidR="001768B3" w:rsidRPr="001A3D1D" w:rsidRDefault="001768B3" w:rsidP="00A30D0E">
            <w:pPr>
              <w:pStyle w:val="SubsectionHead"/>
            </w:pPr>
            <w:r w:rsidRPr="001A3D1D">
              <w:t>Employees not covered by this Division</w:t>
            </w:r>
          </w:p>
          <w:p w14:paraId="4A2B7487" w14:textId="77777777" w:rsidR="001768B3" w:rsidRPr="001A3D1D" w:rsidRDefault="001768B3" w:rsidP="00A30D0E">
            <w:pPr>
              <w:pStyle w:val="subsection0"/>
            </w:pPr>
            <w:r w:rsidRPr="001A3D1D">
              <w:tab/>
              <w:t>(1)</w:t>
            </w:r>
            <w:r w:rsidRPr="001A3D1D">
              <w:tab/>
              <w:t>This Division does not apply to any of the following employees:</w:t>
            </w:r>
          </w:p>
          <w:p w14:paraId="00223B95"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3C54831E" w14:textId="77777777" w:rsidR="001768B3" w:rsidRPr="001A3D1D" w:rsidRDefault="001768B3" w:rsidP="00A30D0E">
            <w:pPr>
              <w:pStyle w:val="paragraph"/>
            </w:pPr>
            <w:r w:rsidRPr="001A3D1D">
              <w:tab/>
              <w:t>(b)</w:t>
            </w:r>
            <w:r w:rsidRPr="001A3D1D">
              <w:tab/>
              <w:t>an employee whose employment is terminated because of serious misconduct;</w:t>
            </w:r>
          </w:p>
          <w:p w14:paraId="1136F463" w14:textId="77777777" w:rsidR="001768B3" w:rsidRPr="001A3D1D" w:rsidRDefault="001768B3" w:rsidP="00A30D0E">
            <w:pPr>
              <w:pStyle w:val="paragraph"/>
            </w:pPr>
            <w:r w:rsidRPr="001A3D1D">
              <w:tab/>
              <w:t>(c)</w:t>
            </w:r>
            <w:r w:rsidRPr="001A3D1D">
              <w:tab/>
              <w:t>a casual employee;</w:t>
            </w:r>
          </w:p>
          <w:p w14:paraId="044A3DB4"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2F2DDDA9"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0D9D69E0"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6AF362CE" w14:textId="77777777" w:rsidR="001768B3" w:rsidRPr="001A3D1D" w:rsidRDefault="001768B3" w:rsidP="00A30D0E">
            <w:pPr>
              <w:pStyle w:val="SubsectionHead"/>
            </w:pPr>
            <w:r w:rsidRPr="001A3D1D">
              <w:t>Other employees not covered by notice of termination provisions</w:t>
            </w:r>
          </w:p>
          <w:p w14:paraId="16226E07" w14:textId="77777777" w:rsidR="001768B3" w:rsidRPr="001A3D1D" w:rsidRDefault="001768B3" w:rsidP="00A30D0E">
            <w:pPr>
              <w:pStyle w:val="subsection0"/>
            </w:pPr>
            <w:r w:rsidRPr="001A3D1D">
              <w:tab/>
              <w:t>(3)</w:t>
            </w:r>
            <w:r w:rsidRPr="001A3D1D">
              <w:tab/>
              <w:t>Subdivision A does not apply to:</w:t>
            </w:r>
          </w:p>
          <w:p w14:paraId="41E3B951"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584929CC"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09D55AFE"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59107A9E"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683CF003" w14:textId="77777777" w:rsidR="001768B3" w:rsidRPr="001A3D1D" w:rsidRDefault="001768B3" w:rsidP="00A30D0E">
            <w:pPr>
              <w:pStyle w:val="SubsectionHead"/>
            </w:pPr>
            <w:r w:rsidRPr="001A3D1D">
              <w:t>Other employees not covered by redundancy pay provisions</w:t>
            </w:r>
          </w:p>
          <w:p w14:paraId="04D0A385" w14:textId="77777777" w:rsidR="001768B3" w:rsidRPr="001A3D1D" w:rsidRDefault="001768B3" w:rsidP="00A30D0E">
            <w:pPr>
              <w:pStyle w:val="subsection0"/>
            </w:pPr>
            <w:r w:rsidRPr="001A3D1D">
              <w:tab/>
              <w:t>(4)</w:t>
            </w:r>
            <w:r w:rsidRPr="001A3D1D">
              <w:tab/>
              <w:t>Subdivision B does not apply to:</w:t>
            </w:r>
          </w:p>
          <w:p w14:paraId="531DE587" w14:textId="77777777" w:rsidR="001768B3" w:rsidRPr="001A3D1D" w:rsidRDefault="001768B3" w:rsidP="00A30D0E">
            <w:pPr>
              <w:pStyle w:val="paragraph"/>
            </w:pPr>
            <w:r w:rsidRPr="001A3D1D">
              <w:tab/>
              <w:t>(a)</w:t>
            </w:r>
            <w:r w:rsidRPr="001A3D1D">
              <w:tab/>
              <w:t>an employee who is an apprentice; or</w:t>
            </w:r>
          </w:p>
          <w:p w14:paraId="3CFB5F6F"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1288F4AD" w14:textId="77777777" w:rsidR="001768B3" w:rsidRPr="001A3D1D" w:rsidRDefault="001768B3" w:rsidP="00A30D0E">
            <w:pPr>
              <w:pStyle w:val="paragraph"/>
            </w:pPr>
            <w:r w:rsidRPr="001A3D1D">
              <w:tab/>
              <w:t>(c)</w:t>
            </w:r>
            <w:r w:rsidRPr="001A3D1D">
              <w:tab/>
              <w:t>an employee to whom a redundancy scheme in an enterprise agreement applies if:</w:t>
            </w:r>
          </w:p>
          <w:p w14:paraId="2B1F5209"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6B9AFE28"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34152B09"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2B20BE54" w14:textId="77777777" w:rsidR="001768B3" w:rsidRPr="00474A60" w:rsidRDefault="001768B3" w:rsidP="00A30D0E">
            <w:pPr>
              <w:pStyle w:val="Link"/>
              <w:framePr w:wrap="auto"/>
            </w:pPr>
            <w:r>
              <w:rPr>
                <w:rStyle w:val="Hyperlink"/>
              </w:rPr>
              <w:fldChar w:fldCharType="end"/>
            </w:r>
          </w:p>
        </w:tc>
      </w:tr>
      <w:bookmarkEnd w:id="344"/>
    </w:tbl>
    <w:p w14:paraId="3A8DFB9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FF08168" w14:textId="77777777" w:rsidTr="001768B3">
        <w:trPr>
          <w:jc w:val="center"/>
        </w:trPr>
        <w:tc>
          <w:tcPr>
            <w:tcW w:w="2267" w:type="dxa"/>
            <w:tcBorders>
              <w:bottom w:val="single" w:sz="2" w:space="0" w:color="418AB3" w:themeColor="accent1"/>
            </w:tcBorders>
            <w:shd w:val="clear" w:color="auto" w:fill="FFFFFF" w:themeFill="background1"/>
          </w:tcPr>
          <w:p w14:paraId="03FEFDBA" w14:textId="77777777" w:rsidR="001768B3" w:rsidRPr="001768B3" w:rsidRDefault="001768B3" w:rsidP="00A30D0E">
            <w:pPr>
              <w:rPr>
                <w:rStyle w:val="Identifier"/>
              </w:rPr>
            </w:pPr>
            <w:bookmarkStart w:id="345" w:name="_Hlk111012909"/>
            <w:r w:rsidRPr="001768B3">
              <w:rPr>
                <w:rStyle w:val="Identifier"/>
              </w:rPr>
              <w:t>notice.hire_obligation</w:t>
            </w:r>
          </w:p>
        </w:tc>
        <w:tc>
          <w:tcPr>
            <w:tcW w:w="7653" w:type="dxa"/>
            <w:tcBorders>
              <w:bottom w:val="single" w:sz="2" w:space="0" w:color="418AB3" w:themeColor="accent1"/>
            </w:tcBorders>
            <w:shd w:val="clear" w:color="auto" w:fill="FFFFFF" w:themeFill="background1"/>
            <w:tcMar>
              <w:left w:w="28" w:type="dxa"/>
              <w:right w:w="28" w:type="dxa"/>
            </w:tcMar>
          </w:tcPr>
          <w:p w14:paraId="6858809D" w14:textId="77777777" w:rsidR="001768B3" w:rsidRPr="00474A60" w:rsidRDefault="001768B3" w:rsidP="00A30D0E">
            <w:pPr>
              <w:pStyle w:val="PlainText"/>
            </w:pPr>
            <w:r w:rsidRPr="00474A60">
              <w:t>(Fair Work Act 2009)</w:t>
            </w:r>
          </w:p>
          <w:p w14:paraId="264B022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269E09A1" w14:textId="77777777" w:rsidR="001768B3" w:rsidRPr="001A3D1D" w:rsidRDefault="001768B3" w:rsidP="00A30D0E">
            <w:pPr>
              <w:pStyle w:val="SubsectionHead"/>
            </w:pPr>
            <w:r w:rsidRPr="001A3D1D">
              <w:t>Notice specifying day of termination</w:t>
            </w:r>
          </w:p>
          <w:p w14:paraId="17E42435"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264DBA01" w14:textId="77777777" w:rsidR="001768B3" w:rsidRPr="001A3D1D" w:rsidRDefault="001768B3" w:rsidP="00A30D0E">
            <w:pPr>
              <w:pStyle w:val="notetext"/>
            </w:pPr>
            <w:r w:rsidRPr="001A3D1D">
              <w:t>Note 1:</w:t>
            </w:r>
            <w:r w:rsidRPr="001A3D1D">
              <w:tab/>
              <w:t>Section 123 describes situations in which this section does not apply.</w:t>
            </w:r>
          </w:p>
          <w:p w14:paraId="0EE58D69"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176EAED8" w14:textId="77777777" w:rsidR="001768B3" w:rsidRPr="001A3D1D" w:rsidRDefault="001768B3" w:rsidP="00A30D0E">
            <w:pPr>
              <w:pStyle w:val="notepara"/>
              <w:ind w:hanging="368"/>
            </w:pPr>
            <w:r w:rsidRPr="001A3D1D">
              <w:t>(a)</w:t>
            </w:r>
            <w:r w:rsidRPr="001A3D1D">
              <w:tab/>
              <w:t>delivering it personally; or</w:t>
            </w:r>
          </w:p>
          <w:p w14:paraId="0C3642B4" w14:textId="77777777" w:rsidR="001768B3" w:rsidRPr="001A3D1D" w:rsidRDefault="001768B3" w:rsidP="00A30D0E">
            <w:pPr>
              <w:pStyle w:val="notepara"/>
              <w:ind w:hanging="368"/>
            </w:pPr>
            <w:r w:rsidRPr="001A3D1D">
              <w:t>(b)</w:t>
            </w:r>
            <w:r w:rsidRPr="001A3D1D">
              <w:tab/>
              <w:t>leaving it at the employee’s last known address; or</w:t>
            </w:r>
          </w:p>
          <w:p w14:paraId="18A9A9A4"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3FDDBF89" w14:textId="77777777" w:rsidR="001768B3" w:rsidRPr="001A3D1D" w:rsidRDefault="001768B3" w:rsidP="00A30D0E">
            <w:pPr>
              <w:pStyle w:val="SubsectionHead"/>
            </w:pPr>
            <w:r w:rsidRPr="001A3D1D">
              <w:t>Amount of notice or payment in lieu of notice</w:t>
            </w:r>
          </w:p>
          <w:p w14:paraId="3909C522" w14:textId="77777777" w:rsidR="001768B3" w:rsidRPr="001A3D1D" w:rsidRDefault="001768B3" w:rsidP="00A30D0E">
            <w:pPr>
              <w:pStyle w:val="subsection0"/>
            </w:pPr>
            <w:r w:rsidRPr="001A3D1D">
              <w:tab/>
              <w:t>(2)</w:t>
            </w:r>
            <w:r w:rsidRPr="001A3D1D">
              <w:tab/>
              <w:t>The employer must not terminate the employee’s employment unless:</w:t>
            </w:r>
          </w:p>
          <w:p w14:paraId="46DC8570"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14F7FC99"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08A22412" w14:textId="77777777" w:rsidR="001768B3" w:rsidRPr="001A3D1D" w:rsidRDefault="001768B3" w:rsidP="00A30D0E">
            <w:pPr>
              <w:pStyle w:val="subsection0"/>
            </w:pPr>
            <w:r w:rsidRPr="001A3D1D">
              <w:tab/>
              <w:t>(3)</w:t>
            </w:r>
            <w:r w:rsidRPr="001A3D1D">
              <w:tab/>
              <w:t>Work out the minimum period of notice as follows:</w:t>
            </w:r>
          </w:p>
          <w:p w14:paraId="4F4E79A4" w14:textId="77777777" w:rsidR="001768B3" w:rsidRPr="001A3D1D" w:rsidRDefault="001768B3" w:rsidP="00A30D0E">
            <w:pPr>
              <w:pStyle w:val="paragraph"/>
            </w:pPr>
            <w:r w:rsidRPr="001A3D1D">
              <w:tab/>
              <w:t>(a)</w:t>
            </w:r>
            <w:r w:rsidRPr="001A3D1D">
              <w:tab/>
              <w:t>first, work out the period using the following table:</w:t>
            </w:r>
          </w:p>
          <w:p w14:paraId="109D5DC6"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62D72CAA" w14:textId="77777777" w:rsidTr="00A30D0E">
              <w:trPr>
                <w:tblHeader/>
              </w:trPr>
              <w:tc>
                <w:tcPr>
                  <w:tcW w:w="5441" w:type="dxa"/>
                  <w:gridSpan w:val="3"/>
                  <w:tcBorders>
                    <w:top w:val="single" w:sz="12" w:space="0" w:color="auto"/>
                    <w:bottom w:val="single" w:sz="6" w:space="0" w:color="auto"/>
                  </w:tcBorders>
                </w:tcPr>
                <w:p w14:paraId="00233C91" w14:textId="77777777" w:rsidR="001768B3" w:rsidRPr="001A3D1D" w:rsidRDefault="001768B3" w:rsidP="00A30D0E">
                  <w:pPr>
                    <w:pStyle w:val="Tabletext"/>
                    <w:keepNext/>
                    <w:rPr>
                      <w:b/>
                    </w:rPr>
                  </w:pPr>
                  <w:r w:rsidRPr="001A3D1D">
                    <w:rPr>
                      <w:b/>
                    </w:rPr>
                    <w:t>Period</w:t>
                  </w:r>
                </w:p>
              </w:tc>
            </w:tr>
            <w:tr w:rsidR="001768B3" w:rsidRPr="001A3D1D" w14:paraId="768B5612" w14:textId="77777777" w:rsidTr="00A30D0E">
              <w:trPr>
                <w:tblHeader/>
              </w:trPr>
              <w:tc>
                <w:tcPr>
                  <w:tcW w:w="330" w:type="dxa"/>
                  <w:tcBorders>
                    <w:top w:val="single" w:sz="6" w:space="0" w:color="auto"/>
                    <w:bottom w:val="single" w:sz="12" w:space="0" w:color="auto"/>
                  </w:tcBorders>
                </w:tcPr>
                <w:p w14:paraId="73D9531E"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73569A8F"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5C74591B" w14:textId="77777777" w:rsidR="001768B3" w:rsidRPr="001A3D1D" w:rsidRDefault="001768B3" w:rsidP="00A30D0E">
                  <w:pPr>
                    <w:pStyle w:val="Tabletext"/>
                    <w:keepNext/>
                    <w:rPr>
                      <w:b/>
                    </w:rPr>
                  </w:pPr>
                  <w:r w:rsidRPr="001A3D1D">
                    <w:rPr>
                      <w:b/>
                    </w:rPr>
                    <w:t>Period</w:t>
                  </w:r>
                </w:p>
              </w:tc>
            </w:tr>
            <w:tr w:rsidR="001768B3" w:rsidRPr="001A3D1D" w14:paraId="1E4BE347" w14:textId="77777777" w:rsidTr="00A30D0E">
              <w:tc>
                <w:tcPr>
                  <w:tcW w:w="330" w:type="dxa"/>
                  <w:tcBorders>
                    <w:top w:val="single" w:sz="12" w:space="0" w:color="auto"/>
                    <w:bottom w:val="single" w:sz="2" w:space="0" w:color="auto"/>
                  </w:tcBorders>
                </w:tcPr>
                <w:p w14:paraId="5A71D4A4"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5BF78B31"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42A3BB0E" w14:textId="77777777" w:rsidR="001768B3" w:rsidRPr="001A3D1D" w:rsidRDefault="001768B3" w:rsidP="00A30D0E">
                  <w:pPr>
                    <w:pStyle w:val="Tabletext"/>
                  </w:pPr>
                  <w:r w:rsidRPr="001A3D1D">
                    <w:t>1 week</w:t>
                  </w:r>
                </w:p>
              </w:tc>
            </w:tr>
            <w:tr w:rsidR="001768B3" w:rsidRPr="001A3D1D" w14:paraId="479D40D4" w14:textId="77777777" w:rsidTr="00A30D0E">
              <w:tc>
                <w:tcPr>
                  <w:tcW w:w="330" w:type="dxa"/>
                  <w:tcBorders>
                    <w:top w:val="single" w:sz="2" w:space="0" w:color="auto"/>
                    <w:bottom w:val="single" w:sz="2" w:space="0" w:color="auto"/>
                  </w:tcBorders>
                </w:tcPr>
                <w:p w14:paraId="605AD071"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16FB5AFE"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43DE70E1" w14:textId="77777777" w:rsidR="001768B3" w:rsidRPr="001A3D1D" w:rsidRDefault="001768B3" w:rsidP="00A30D0E">
                  <w:pPr>
                    <w:pStyle w:val="Tabletext"/>
                  </w:pPr>
                  <w:r w:rsidRPr="001A3D1D">
                    <w:t>2 weeks</w:t>
                  </w:r>
                </w:p>
              </w:tc>
            </w:tr>
            <w:tr w:rsidR="001768B3" w:rsidRPr="001A3D1D" w14:paraId="7753DAB4" w14:textId="77777777" w:rsidTr="00A30D0E">
              <w:tc>
                <w:tcPr>
                  <w:tcW w:w="330" w:type="dxa"/>
                  <w:tcBorders>
                    <w:top w:val="single" w:sz="2" w:space="0" w:color="auto"/>
                    <w:bottom w:val="single" w:sz="2" w:space="0" w:color="auto"/>
                  </w:tcBorders>
                </w:tcPr>
                <w:p w14:paraId="76CCDDBA"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2C632B2C"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737C0189" w14:textId="77777777" w:rsidR="001768B3" w:rsidRPr="001A3D1D" w:rsidRDefault="001768B3" w:rsidP="00A30D0E">
                  <w:pPr>
                    <w:pStyle w:val="Tabletext"/>
                  </w:pPr>
                  <w:r w:rsidRPr="001A3D1D">
                    <w:t>3 weeks</w:t>
                  </w:r>
                </w:p>
              </w:tc>
            </w:tr>
            <w:tr w:rsidR="001768B3" w:rsidRPr="001A3D1D" w14:paraId="295E35BA" w14:textId="77777777" w:rsidTr="00A30D0E">
              <w:tc>
                <w:tcPr>
                  <w:tcW w:w="330" w:type="dxa"/>
                  <w:tcBorders>
                    <w:top w:val="single" w:sz="2" w:space="0" w:color="auto"/>
                    <w:bottom w:val="single" w:sz="12" w:space="0" w:color="auto"/>
                  </w:tcBorders>
                </w:tcPr>
                <w:p w14:paraId="66FA27FF"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25DD3E2D"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33A70456" w14:textId="77777777" w:rsidR="001768B3" w:rsidRPr="001A3D1D" w:rsidRDefault="001768B3" w:rsidP="00A30D0E">
                  <w:pPr>
                    <w:pStyle w:val="Tabletext"/>
                  </w:pPr>
                  <w:r w:rsidRPr="001A3D1D">
                    <w:t>4 weeks</w:t>
                  </w:r>
                </w:p>
              </w:tc>
            </w:tr>
          </w:tbl>
          <w:p w14:paraId="1E3FFC49"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17BE3C96"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78270594" w14:textId="77777777" w:rsidR="001768B3" w:rsidRPr="00474A60" w:rsidRDefault="001768B3" w:rsidP="00A30D0E">
            <w:pPr>
              <w:pStyle w:val="PlainText"/>
            </w:pPr>
            <w:r w:rsidRPr="00474A60">
              <w:t>(Fair Work Act 2009)</w:t>
            </w:r>
          </w:p>
          <w:p w14:paraId="0C0DFCB9"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0FA505B9" w14:textId="77777777" w:rsidR="001768B3" w:rsidRPr="001A3D1D" w:rsidRDefault="001768B3" w:rsidP="00A30D0E">
            <w:pPr>
              <w:pStyle w:val="SubsectionHead"/>
            </w:pPr>
            <w:r w:rsidRPr="001A3D1D">
              <w:t>General meaning</w:t>
            </w:r>
          </w:p>
          <w:p w14:paraId="48D94CBE"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5361FA40"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70CA524C" w14:textId="77777777" w:rsidR="001768B3" w:rsidRPr="001A3D1D" w:rsidRDefault="001768B3" w:rsidP="00A30D0E">
            <w:pPr>
              <w:pStyle w:val="paragraph"/>
            </w:pPr>
            <w:r w:rsidRPr="001A3D1D">
              <w:tab/>
              <w:t>(b)</w:t>
            </w:r>
            <w:r w:rsidRPr="001A3D1D">
              <w:tab/>
              <w:t>loadings;</w:t>
            </w:r>
          </w:p>
          <w:p w14:paraId="1CC420C7" w14:textId="77777777" w:rsidR="001768B3" w:rsidRPr="001A3D1D" w:rsidRDefault="001768B3" w:rsidP="00A30D0E">
            <w:pPr>
              <w:pStyle w:val="paragraph"/>
            </w:pPr>
            <w:r w:rsidRPr="001A3D1D">
              <w:tab/>
              <w:t>(c)</w:t>
            </w:r>
            <w:r w:rsidRPr="001A3D1D">
              <w:tab/>
              <w:t>monetary allowances;</w:t>
            </w:r>
          </w:p>
          <w:p w14:paraId="2B2A2CD0" w14:textId="77777777" w:rsidR="001768B3" w:rsidRPr="001A3D1D" w:rsidRDefault="001768B3" w:rsidP="00A30D0E">
            <w:pPr>
              <w:pStyle w:val="paragraph"/>
            </w:pPr>
            <w:r w:rsidRPr="001A3D1D">
              <w:tab/>
              <w:t>(d)</w:t>
            </w:r>
            <w:r w:rsidRPr="001A3D1D">
              <w:tab/>
              <w:t>overtime or penalty rates;</w:t>
            </w:r>
          </w:p>
          <w:p w14:paraId="0C05FC16" w14:textId="77777777" w:rsidR="001768B3" w:rsidRPr="001A3D1D" w:rsidRDefault="001768B3" w:rsidP="00A30D0E">
            <w:pPr>
              <w:pStyle w:val="paragraph"/>
            </w:pPr>
            <w:r w:rsidRPr="001A3D1D">
              <w:tab/>
              <w:t>(e)</w:t>
            </w:r>
            <w:r w:rsidRPr="001A3D1D">
              <w:tab/>
              <w:t>any other separately identifiable amounts.</w:t>
            </w:r>
          </w:p>
          <w:p w14:paraId="5CA48745" w14:textId="77777777" w:rsidR="001768B3" w:rsidRPr="001A3D1D" w:rsidRDefault="001768B3" w:rsidP="00A30D0E">
            <w:pPr>
              <w:pStyle w:val="SubsectionHead"/>
            </w:pPr>
            <w:r w:rsidRPr="001A3D1D">
              <w:t>Meaning for pieceworkers in relation to entitlements under National Employment Standards</w:t>
            </w:r>
          </w:p>
          <w:p w14:paraId="2EE65382"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551E7C37"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0D902998"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6E985700"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654E9056" w14:textId="77777777" w:rsidR="001768B3" w:rsidRPr="00474A60" w:rsidRDefault="001768B3" w:rsidP="00A30D0E">
            <w:pPr>
              <w:pStyle w:val="Link"/>
              <w:framePr w:wrap="auto"/>
              <w:rPr>
                <w:lang w:val="en-US" w:eastAsia="en-US"/>
              </w:rPr>
            </w:pPr>
            <w:r>
              <w:rPr>
                <w:rStyle w:val="Hyperlink"/>
              </w:rPr>
              <w:fldChar w:fldCharType="end"/>
            </w:r>
          </w:p>
          <w:p w14:paraId="12041E78" w14:textId="77777777" w:rsidR="001768B3" w:rsidRPr="00474A60" w:rsidRDefault="001768B3" w:rsidP="00A30D0E">
            <w:pPr>
              <w:pStyle w:val="PlainText"/>
            </w:pPr>
            <w:r w:rsidRPr="00474A60">
              <w:t>(Fair Work Act 2009)</w:t>
            </w:r>
          </w:p>
          <w:p w14:paraId="4311924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14264A00" w14:textId="77777777" w:rsidR="001768B3" w:rsidRPr="001A3D1D" w:rsidRDefault="001768B3" w:rsidP="00A30D0E">
            <w:pPr>
              <w:pStyle w:val="SubsectionHead"/>
            </w:pPr>
            <w:r w:rsidRPr="001A3D1D">
              <w:t>Employees not covered by this Division</w:t>
            </w:r>
          </w:p>
          <w:p w14:paraId="1BF1940E" w14:textId="77777777" w:rsidR="001768B3" w:rsidRPr="001A3D1D" w:rsidRDefault="001768B3" w:rsidP="00A30D0E">
            <w:pPr>
              <w:pStyle w:val="subsection0"/>
            </w:pPr>
            <w:r w:rsidRPr="001A3D1D">
              <w:tab/>
              <w:t>(1)</w:t>
            </w:r>
            <w:r w:rsidRPr="001A3D1D">
              <w:tab/>
              <w:t>This Division does not apply to any of the following employees:</w:t>
            </w:r>
          </w:p>
          <w:p w14:paraId="1DC99D74"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5AAA1FBD" w14:textId="77777777" w:rsidR="001768B3" w:rsidRPr="001A3D1D" w:rsidRDefault="001768B3" w:rsidP="00A30D0E">
            <w:pPr>
              <w:pStyle w:val="paragraph"/>
            </w:pPr>
            <w:r w:rsidRPr="001A3D1D">
              <w:tab/>
              <w:t>(b)</w:t>
            </w:r>
            <w:r w:rsidRPr="001A3D1D">
              <w:tab/>
              <w:t>an employee whose employment is terminated because of serious misconduct;</w:t>
            </w:r>
          </w:p>
          <w:p w14:paraId="4B908321" w14:textId="77777777" w:rsidR="001768B3" w:rsidRPr="001A3D1D" w:rsidRDefault="001768B3" w:rsidP="00A30D0E">
            <w:pPr>
              <w:pStyle w:val="paragraph"/>
            </w:pPr>
            <w:r w:rsidRPr="001A3D1D">
              <w:tab/>
              <w:t>(c)</w:t>
            </w:r>
            <w:r w:rsidRPr="001A3D1D">
              <w:tab/>
              <w:t>a casual employee;</w:t>
            </w:r>
          </w:p>
          <w:p w14:paraId="0203714B"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91DF7BA"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6DB57E3A"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66B857E0" w14:textId="77777777" w:rsidR="001768B3" w:rsidRPr="001A3D1D" w:rsidRDefault="001768B3" w:rsidP="00A30D0E">
            <w:pPr>
              <w:pStyle w:val="SubsectionHead"/>
            </w:pPr>
            <w:r w:rsidRPr="001A3D1D">
              <w:t>Other employees not covered by notice of termination provisions</w:t>
            </w:r>
          </w:p>
          <w:p w14:paraId="4910204A" w14:textId="77777777" w:rsidR="001768B3" w:rsidRPr="001A3D1D" w:rsidRDefault="001768B3" w:rsidP="00A30D0E">
            <w:pPr>
              <w:pStyle w:val="subsection0"/>
            </w:pPr>
            <w:r w:rsidRPr="001A3D1D">
              <w:tab/>
              <w:t>(3)</w:t>
            </w:r>
            <w:r w:rsidRPr="001A3D1D">
              <w:tab/>
              <w:t>Subdivision A does not apply to:</w:t>
            </w:r>
          </w:p>
          <w:p w14:paraId="0AB390A7"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25C0FB03"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776A593C"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45EE4703"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61270D70" w14:textId="77777777" w:rsidR="001768B3" w:rsidRPr="001A3D1D" w:rsidRDefault="001768B3" w:rsidP="00A30D0E">
            <w:pPr>
              <w:pStyle w:val="SubsectionHead"/>
            </w:pPr>
            <w:r w:rsidRPr="001A3D1D">
              <w:t>Other employees not covered by redundancy pay provisions</w:t>
            </w:r>
          </w:p>
          <w:p w14:paraId="323B693D" w14:textId="77777777" w:rsidR="001768B3" w:rsidRPr="001A3D1D" w:rsidRDefault="001768B3" w:rsidP="00A30D0E">
            <w:pPr>
              <w:pStyle w:val="subsection0"/>
            </w:pPr>
            <w:r w:rsidRPr="001A3D1D">
              <w:tab/>
              <w:t>(4)</w:t>
            </w:r>
            <w:r w:rsidRPr="001A3D1D">
              <w:tab/>
              <w:t>Subdivision B does not apply to:</w:t>
            </w:r>
          </w:p>
          <w:p w14:paraId="2C41240D" w14:textId="77777777" w:rsidR="001768B3" w:rsidRPr="001A3D1D" w:rsidRDefault="001768B3" w:rsidP="00A30D0E">
            <w:pPr>
              <w:pStyle w:val="paragraph"/>
            </w:pPr>
            <w:r w:rsidRPr="001A3D1D">
              <w:tab/>
              <w:t>(a)</w:t>
            </w:r>
            <w:r w:rsidRPr="001A3D1D">
              <w:tab/>
              <w:t>an employee who is an apprentice; or</w:t>
            </w:r>
          </w:p>
          <w:p w14:paraId="5A10C6DC"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50A9D258" w14:textId="77777777" w:rsidR="001768B3" w:rsidRPr="001A3D1D" w:rsidRDefault="001768B3" w:rsidP="00A30D0E">
            <w:pPr>
              <w:pStyle w:val="paragraph"/>
            </w:pPr>
            <w:r w:rsidRPr="001A3D1D">
              <w:tab/>
              <w:t>(c)</w:t>
            </w:r>
            <w:r w:rsidRPr="001A3D1D">
              <w:tab/>
              <w:t>an employee to whom a redundancy scheme in an enterprise agreement applies if:</w:t>
            </w:r>
          </w:p>
          <w:p w14:paraId="1DF74D71"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3362A8DD"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6AF504B1"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54C1F568" w14:textId="77777777" w:rsidR="001768B3" w:rsidRPr="00474A60" w:rsidRDefault="001768B3" w:rsidP="00A30D0E">
            <w:pPr>
              <w:pStyle w:val="Link"/>
              <w:framePr w:wrap="auto"/>
              <w:rPr>
                <w:lang w:val="en-US" w:eastAsia="en-US"/>
              </w:rPr>
            </w:pPr>
            <w:r>
              <w:rPr>
                <w:rStyle w:val="Hyperlink"/>
              </w:rPr>
              <w:fldChar w:fldCharType="end"/>
            </w:r>
          </w:p>
        </w:tc>
      </w:tr>
      <w:bookmarkEnd w:id="345"/>
    </w:tbl>
    <w:p w14:paraId="73F9EE2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E34D1F7" w14:textId="77777777" w:rsidTr="001768B3">
        <w:trPr>
          <w:jc w:val="center"/>
        </w:trPr>
        <w:tc>
          <w:tcPr>
            <w:tcW w:w="2267" w:type="dxa"/>
            <w:shd w:val="clear" w:color="auto" w:fill="FFFFFF" w:themeFill="background1"/>
          </w:tcPr>
          <w:p w14:paraId="38A13877" w14:textId="77777777" w:rsidR="001768B3" w:rsidRPr="001768B3" w:rsidRDefault="001768B3" w:rsidP="00A30D0E">
            <w:pPr>
              <w:rPr>
                <w:rStyle w:val="Identifier"/>
              </w:rPr>
            </w:pPr>
            <w:bookmarkStart w:id="346" w:name="_Hlk111012910"/>
            <w:r w:rsidRPr="001768B3">
              <w:rPr>
                <w:rStyle w:val="Identifier"/>
              </w:rPr>
              <w:t>notice.misconduct</w:t>
            </w:r>
          </w:p>
        </w:tc>
        <w:tc>
          <w:tcPr>
            <w:tcW w:w="7653" w:type="dxa"/>
            <w:shd w:val="clear" w:color="auto" w:fill="FFFFFF" w:themeFill="background1"/>
            <w:tcMar>
              <w:left w:w="28" w:type="dxa"/>
              <w:right w:w="28" w:type="dxa"/>
            </w:tcMar>
          </w:tcPr>
          <w:p w14:paraId="1C00043A" w14:textId="77777777" w:rsidR="001768B3" w:rsidRPr="00474A60" w:rsidRDefault="001768B3" w:rsidP="00A30D0E">
            <w:pPr>
              <w:pStyle w:val="PlainText"/>
            </w:pPr>
            <w:r w:rsidRPr="00474A60">
              <w:t>(Fair Work Act 2009)</w:t>
            </w:r>
          </w:p>
          <w:p w14:paraId="47AED42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190CAC2A" w14:textId="77777777" w:rsidR="001768B3" w:rsidRPr="001A3D1D" w:rsidRDefault="001768B3" w:rsidP="00A30D0E">
            <w:pPr>
              <w:pStyle w:val="SubsectionHead"/>
            </w:pPr>
            <w:r w:rsidRPr="001A3D1D">
              <w:t>Notice specifying day of termination</w:t>
            </w:r>
          </w:p>
          <w:p w14:paraId="16358740"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1E925A60" w14:textId="77777777" w:rsidR="001768B3" w:rsidRPr="001A3D1D" w:rsidRDefault="001768B3" w:rsidP="00A30D0E">
            <w:pPr>
              <w:pStyle w:val="notetext"/>
            </w:pPr>
            <w:r w:rsidRPr="001A3D1D">
              <w:t>Note 1:</w:t>
            </w:r>
            <w:r w:rsidRPr="001A3D1D">
              <w:tab/>
              <w:t>Section 123 describes situations in which this section does not apply.</w:t>
            </w:r>
          </w:p>
          <w:p w14:paraId="6FA1CA39"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2CD7D323" w14:textId="77777777" w:rsidR="001768B3" w:rsidRPr="001A3D1D" w:rsidRDefault="001768B3" w:rsidP="00A30D0E">
            <w:pPr>
              <w:pStyle w:val="notepara"/>
              <w:ind w:hanging="368"/>
            </w:pPr>
            <w:r w:rsidRPr="001A3D1D">
              <w:t>(a)</w:t>
            </w:r>
            <w:r w:rsidRPr="001A3D1D">
              <w:tab/>
              <w:t>delivering it personally; or</w:t>
            </w:r>
          </w:p>
          <w:p w14:paraId="6ECBA4E0" w14:textId="77777777" w:rsidR="001768B3" w:rsidRPr="001A3D1D" w:rsidRDefault="001768B3" w:rsidP="00A30D0E">
            <w:pPr>
              <w:pStyle w:val="notepara"/>
              <w:ind w:hanging="368"/>
            </w:pPr>
            <w:r w:rsidRPr="001A3D1D">
              <w:t>(b)</w:t>
            </w:r>
            <w:r w:rsidRPr="001A3D1D">
              <w:tab/>
              <w:t>leaving it at the employee’s last known address; or</w:t>
            </w:r>
          </w:p>
          <w:p w14:paraId="15812A4D"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17408871" w14:textId="77777777" w:rsidR="001768B3" w:rsidRPr="001A3D1D" w:rsidRDefault="001768B3" w:rsidP="00A30D0E">
            <w:pPr>
              <w:pStyle w:val="SubsectionHead"/>
            </w:pPr>
            <w:r w:rsidRPr="001A3D1D">
              <w:t>Amount of notice or payment in lieu of notice</w:t>
            </w:r>
          </w:p>
          <w:p w14:paraId="21BF20EF" w14:textId="77777777" w:rsidR="001768B3" w:rsidRPr="001A3D1D" w:rsidRDefault="001768B3" w:rsidP="00A30D0E">
            <w:pPr>
              <w:pStyle w:val="subsection0"/>
            </w:pPr>
            <w:r w:rsidRPr="001A3D1D">
              <w:tab/>
              <w:t>(2)</w:t>
            </w:r>
            <w:r w:rsidRPr="001A3D1D">
              <w:tab/>
              <w:t>The employer must not terminate the employee’s employment unless:</w:t>
            </w:r>
          </w:p>
          <w:p w14:paraId="3C5F280C"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2990292E"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1A8894DE" w14:textId="77777777" w:rsidR="001768B3" w:rsidRPr="001A3D1D" w:rsidRDefault="001768B3" w:rsidP="00A30D0E">
            <w:pPr>
              <w:pStyle w:val="subsection0"/>
            </w:pPr>
            <w:r w:rsidRPr="001A3D1D">
              <w:tab/>
              <w:t>(3)</w:t>
            </w:r>
            <w:r w:rsidRPr="001A3D1D">
              <w:tab/>
              <w:t>Work out the minimum period of notice as follows:</w:t>
            </w:r>
          </w:p>
          <w:p w14:paraId="04C3C33F" w14:textId="77777777" w:rsidR="001768B3" w:rsidRPr="001A3D1D" w:rsidRDefault="001768B3" w:rsidP="00A30D0E">
            <w:pPr>
              <w:pStyle w:val="paragraph"/>
            </w:pPr>
            <w:r w:rsidRPr="001A3D1D">
              <w:tab/>
              <w:t>(a)</w:t>
            </w:r>
            <w:r w:rsidRPr="001A3D1D">
              <w:tab/>
              <w:t>first, work out the period using the following table:</w:t>
            </w:r>
          </w:p>
          <w:p w14:paraId="6525FD02"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20AAAB7D" w14:textId="77777777" w:rsidTr="00A30D0E">
              <w:trPr>
                <w:tblHeader/>
              </w:trPr>
              <w:tc>
                <w:tcPr>
                  <w:tcW w:w="5441" w:type="dxa"/>
                  <w:gridSpan w:val="3"/>
                  <w:tcBorders>
                    <w:top w:val="single" w:sz="12" w:space="0" w:color="auto"/>
                    <w:bottom w:val="single" w:sz="6" w:space="0" w:color="auto"/>
                  </w:tcBorders>
                </w:tcPr>
                <w:p w14:paraId="7D682D9C" w14:textId="77777777" w:rsidR="001768B3" w:rsidRPr="001A3D1D" w:rsidRDefault="001768B3" w:rsidP="00A30D0E">
                  <w:pPr>
                    <w:pStyle w:val="Tabletext"/>
                    <w:keepNext/>
                    <w:rPr>
                      <w:b/>
                    </w:rPr>
                  </w:pPr>
                  <w:r w:rsidRPr="001A3D1D">
                    <w:rPr>
                      <w:b/>
                    </w:rPr>
                    <w:t>Period</w:t>
                  </w:r>
                </w:p>
              </w:tc>
            </w:tr>
            <w:tr w:rsidR="001768B3" w:rsidRPr="001A3D1D" w14:paraId="3329F7EE" w14:textId="77777777" w:rsidTr="00A30D0E">
              <w:trPr>
                <w:tblHeader/>
              </w:trPr>
              <w:tc>
                <w:tcPr>
                  <w:tcW w:w="330" w:type="dxa"/>
                  <w:tcBorders>
                    <w:top w:val="single" w:sz="6" w:space="0" w:color="auto"/>
                    <w:bottom w:val="single" w:sz="12" w:space="0" w:color="auto"/>
                  </w:tcBorders>
                </w:tcPr>
                <w:p w14:paraId="4E81B0F4"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606E529C"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03641FF0" w14:textId="77777777" w:rsidR="001768B3" w:rsidRPr="001A3D1D" w:rsidRDefault="001768B3" w:rsidP="00A30D0E">
                  <w:pPr>
                    <w:pStyle w:val="Tabletext"/>
                    <w:keepNext/>
                    <w:rPr>
                      <w:b/>
                    </w:rPr>
                  </w:pPr>
                  <w:r w:rsidRPr="001A3D1D">
                    <w:rPr>
                      <w:b/>
                    </w:rPr>
                    <w:t>Period</w:t>
                  </w:r>
                </w:p>
              </w:tc>
            </w:tr>
            <w:tr w:rsidR="001768B3" w:rsidRPr="001A3D1D" w14:paraId="4A87BDC8" w14:textId="77777777" w:rsidTr="00A30D0E">
              <w:tc>
                <w:tcPr>
                  <w:tcW w:w="330" w:type="dxa"/>
                  <w:tcBorders>
                    <w:top w:val="single" w:sz="12" w:space="0" w:color="auto"/>
                    <w:bottom w:val="single" w:sz="2" w:space="0" w:color="auto"/>
                  </w:tcBorders>
                </w:tcPr>
                <w:p w14:paraId="6C1932B6"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1DBB5460"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36A09BDA" w14:textId="77777777" w:rsidR="001768B3" w:rsidRPr="001A3D1D" w:rsidRDefault="001768B3" w:rsidP="00A30D0E">
                  <w:pPr>
                    <w:pStyle w:val="Tabletext"/>
                  </w:pPr>
                  <w:r w:rsidRPr="001A3D1D">
                    <w:t>1 week</w:t>
                  </w:r>
                </w:p>
              </w:tc>
            </w:tr>
            <w:tr w:rsidR="001768B3" w:rsidRPr="001A3D1D" w14:paraId="4C8E2C74" w14:textId="77777777" w:rsidTr="00A30D0E">
              <w:tc>
                <w:tcPr>
                  <w:tcW w:w="330" w:type="dxa"/>
                  <w:tcBorders>
                    <w:top w:val="single" w:sz="2" w:space="0" w:color="auto"/>
                    <w:bottom w:val="single" w:sz="2" w:space="0" w:color="auto"/>
                  </w:tcBorders>
                </w:tcPr>
                <w:p w14:paraId="5488755A"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120AD36B"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445D5B8E" w14:textId="77777777" w:rsidR="001768B3" w:rsidRPr="001A3D1D" w:rsidRDefault="001768B3" w:rsidP="00A30D0E">
                  <w:pPr>
                    <w:pStyle w:val="Tabletext"/>
                  </w:pPr>
                  <w:r w:rsidRPr="001A3D1D">
                    <w:t>2 weeks</w:t>
                  </w:r>
                </w:p>
              </w:tc>
            </w:tr>
            <w:tr w:rsidR="001768B3" w:rsidRPr="001A3D1D" w14:paraId="72B91C20" w14:textId="77777777" w:rsidTr="00A30D0E">
              <w:tc>
                <w:tcPr>
                  <w:tcW w:w="330" w:type="dxa"/>
                  <w:tcBorders>
                    <w:top w:val="single" w:sz="2" w:space="0" w:color="auto"/>
                    <w:bottom w:val="single" w:sz="2" w:space="0" w:color="auto"/>
                  </w:tcBorders>
                </w:tcPr>
                <w:p w14:paraId="054C3E21"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58F81F40"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41D3BAFC" w14:textId="77777777" w:rsidR="001768B3" w:rsidRPr="001A3D1D" w:rsidRDefault="001768B3" w:rsidP="00A30D0E">
                  <w:pPr>
                    <w:pStyle w:val="Tabletext"/>
                  </w:pPr>
                  <w:r w:rsidRPr="001A3D1D">
                    <w:t>3 weeks</w:t>
                  </w:r>
                </w:p>
              </w:tc>
            </w:tr>
            <w:tr w:rsidR="001768B3" w:rsidRPr="001A3D1D" w14:paraId="78430794" w14:textId="77777777" w:rsidTr="00A30D0E">
              <w:tc>
                <w:tcPr>
                  <w:tcW w:w="330" w:type="dxa"/>
                  <w:tcBorders>
                    <w:top w:val="single" w:sz="2" w:space="0" w:color="auto"/>
                    <w:bottom w:val="single" w:sz="12" w:space="0" w:color="auto"/>
                  </w:tcBorders>
                </w:tcPr>
                <w:p w14:paraId="4278FBE0"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36638AC8"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23CFDC4C" w14:textId="77777777" w:rsidR="001768B3" w:rsidRPr="001A3D1D" w:rsidRDefault="001768B3" w:rsidP="00A30D0E">
                  <w:pPr>
                    <w:pStyle w:val="Tabletext"/>
                  </w:pPr>
                  <w:r w:rsidRPr="001A3D1D">
                    <w:t>4 weeks</w:t>
                  </w:r>
                </w:p>
              </w:tc>
            </w:tr>
          </w:tbl>
          <w:p w14:paraId="3E86ACE8"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4FA408BC"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62F006EF" w14:textId="77777777" w:rsidR="001768B3" w:rsidRPr="00474A60" w:rsidRDefault="001768B3" w:rsidP="00A30D0E">
            <w:pPr>
              <w:pStyle w:val="PlainText"/>
            </w:pPr>
            <w:r w:rsidRPr="00474A60">
              <w:t>(Fair Work Act 2009)</w:t>
            </w:r>
          </w:p>
          <w:p w14:paraId="2D46FB9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172E472B" w14:textId="77777777" w:rsidR="001768B3" w:rsidRPr="001A3D1D" w:rsidRDefault="001768B3" w:rsidP="00A30D0E">
            <w:pPr>
              <w:pStyle w:val="SubsectionHead"/>
            </w:pPr>
            <w:r w:rsidRPr="001A3D1D">
              <w:t>Employees not covered by this Division</w:t>
            </w:r>
          </w:p>
          <w:p w14:paraId="656CED66" w14:textId="77777777" w:rsidR="001768B3" w:rsidRPr="001A3D1D" w:rsidRDefault="001768B3" w:rsidP="00A30D0E">
            <w:pPr>
              <w:pStyle w:val="subsection0"/>
            </w:pPr>
            <w:r w:rsidRPr="001A3D1D">
              <w:tab/>
              <w:t>(1)</w:t>
            </w:r>
            <w:r w:rsidRPr="001A3D1D">
              <w:tab/>
              <w:t>This Division does not apply to any of the following employees:</w:t>
            </w:r>
          </w:p>
          <w:p w14:paraId="1EDC4569"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035FA171" w14:textId="77777777" w:rsidR="001768B3" w:rsidRPr="001A3D1D" w:rsidRDefault="001768B3" w:rsidP="00A30D0E">
            <w:pPr>
              <w:pStyle w:val="paragraph"/>
            </w:pPr>
            <w:r w:rsidRPr="001A3D1D">
              <w:tab/>
              <w:t>(b)</w:t>
            </w:r>
            <w:r w:rsidRPr="001A3D1D">
              <w:tab/>
              <w:t>an employee whose employment is terminated because of serious misconduct;</w:t>
            </w:r>
          </w:p>
          <w:p w14:paraId="06C12CCB" w14:textId="77777777" w:rsidR="001768B3" w:rsidRPr="001A3D1D" w:rsidRDefault="001768B3" w:rsidP="00A30D0E">
            <w:pPr>
              <w:pStyle w:val="paragraph"/>
            </w:pPr>
            <w:r w:rsidRPr="001A3D1D">
              <w:tab/>
              <w:t>(c)</w:t>
            </w:r>
            <w:r w:rsidRPr="001A3D1D">
              <w:tab/>
              <w:t>a casual employee;</w:t>
            </w:r>
          </w:p>
          <w:p w14:paraId="3BE018D3"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1F252F85"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709CC520"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4943453A" w14:textId="77777777" w:rsidR="001768B3" w:rsidRPr="001A3D1D" w:rsidRDefault="001768B3" w:rsidP="00A30D0E">
            <w:pPr>
              <w:pStyle w:val="SubsectionHead"/>
            </w:pPr>
            <w:r w:rsidRPr="001A3D1D">
              <w:t>Other employees not covered by notice of termination provisions</w:t>
            </w:r>
          </w:p>
          <w:p w14:paraId="34C38B6D" w14:textId="77777777" w:rsidR="001768B3" w:rsidRPr="001A3D1D" w:rsidRDefault="001768B3" w:rsidP="00A30D0E">
            <w:pPr>
              <w:pStyle w:val="subsection0"/>
            </w:pPr>
            <w:r w:rsidRPr="001A3D1D">
              <w:tab/>
              <w:t>(3)</w:t>
            </w:r>
            <w:r w:rsidRPr="001A3D1D">
              <w:tab/>
              <w:t>Subdivision A does not apply to:</w:t>
            </w:r>
          </w:p>
          <w:p w14:paraId="4CC8A7C5"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48D8FBDE"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4743628B"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7F2841BD"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466EE84B" w14:textId="77777777" w:rsidR="001768B3" w:rsidRPr="001A3D1D" w:rsidRDefault="001768B3" w:rsidP="00A30D0E">
            <w:pPr>
              <w:pStyle w:val="SubsectionHead"/>
            </w:pPr>
            <w:r w:rsidRPr="001A3D1D">
              <w:t>Other employees not covered by redundancy pay provisions</w:t>
            </w:r>
          </w:p>
          <w:p w14:paraId="27D2702C" w14:textId="77777777" w:rsidR="001768B3" w:rsidRPr="001A3D1D" w:rsidRDefault="001768B3" w:rsidP="00A30D0E">
            <w:pPr>
              <w:pStyle w:val="subsection0"/>
            </w:pPr>
            <w:r w:rsidRPr="001A3D1D">
              <w:tab/>
              <w:t>(4)</w:t>
            </w:r>
            <w:r w:rsidRPr="001A3D1D">
              <w:tab/>
              <w:t>Subdivision B does not apply to:</w:t>
            </w:r>
          </w:p>
          <w:p w14:paraId="4F26032D" w14:textId="77777777" w:rsidR="001768B3" w:rsidRPr="001A3D1D" w:rsidRDefault="001768B3" w:rsidP="00A30D0E">
            <w:pPr>
              <w:pStyle w:val="paragraph"/>
            </w:pPr>
            <w:r w:rsidRPr="001A3D1D">
              <w:tab/>
              <w:t>(a)</w:t>
            </w:r>
            <w:r w:rsidRPr="001A3D1D">
              <w:tab/>
              <w:t>an employee who is an apprentice; or</w:t>
            </w:r>
          </w:p>
          <w:p w14:paraId="0054C239"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4EABB543" w14:textId="77777777" w:rsidR="001768B3" w:rsidRPr="001A3D1D" w:rsidRDefault="001768B3" w:rsidP="00A30D0E">
            <w:pPr>
              <w:pStyle w:val="paragraph"/>
            </w:pPr>
            <w:r w:rsidRPr="001A3D1D">
              <w:tab/>
              <w:t>(c)</w:t>
            </w:r>
            <w:r w:rsidRPr="001A3D1D">
              <w:tab/>
              <w:t>an employee to whom a redundancy scheme in an enterprise agreement applies if:</w:t>
            </w:r>
          </w:p>
          <w:p w14:paraId="2C5599CB"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6AF9C96D"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0BB13BC8"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294F31C3" w14:textId="77777777" w:rsidR="001768B3" w:rsidRPr="00952C57" w:rsidRDefault="001768B3" w:rsidP="00A30D0E">
            <w:pPr>
              <w:pStyle w:val="Link"/>
              <w:framePr w:wrap="auto"/>
              <w:rPr>
                <w:rStyle w:val="Hyperlink"/>
                <w:rFonts w:asciiTheme="majorHAnsi" w:hAnsiTheme="majorHAnsi"/>
                <w:lang w:val="en-US" w:eastAsia="en-US"/>
              </w:rPr>
            </w:pPr>
            <w:r>
              <w:rPr>
                <w:rStyle w:val="Hyperlink"/>
              </w:rPr>
              <w:fldChar w:fldCharType="end"/>
            </w:r>
          </w:p>
        </w:tc>
      </w:tr>
      <w:bookmarkEnd w:id="346"/>
    </w:tbl>
    <w:p w14:paraId="56332D2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8C4416D" w14:textId="77777777" w:rsidTr="001768B3">
        <w:trPr>
          <w:jc w:val="center"/>
        </w:trPr>
        <w:tc>
          <w:tcPr>
            <w:tcW w:w="2267" w:type="dxa"/>
            <w:shd w:val="clear" w:color="auto" w:fill="FFFFFF" w:themeFill="background1"/>
          </w:tcPr>
          <w:p w14:paraId="2B67DF8D" w14:textId="77777777" w:rsidR="001768B3" w:rsidRPr="001768B3" w:rsidRDefault="001768B3" w:rsidP="00A30D0E">
            <w:pPr>
              <w:rPr>
                <w:rStyle w:val="Identifier"/>
              </w:rPr>
            </w:pPr>
            <w:bookmarkStart w:id="347" w:name="_Hlk111012911"/>
            <w:r w:rsidRPr="001768B3">
              <w:rPr>
                <w:rStyle w:val="Identifier"/>
              </w:rPr>
              <w:t>notice.misconduct_small</w:t>
            </w:r>
          </w:p>
        </w:tc>
        <w:tc>
          <w:tcPr>
            <w:tcW w:w="7653" w:type="dxa"/>
            <w:shd w:val="clear" w:color="auto" w:fill="FFFFFF" w:themeFill="background1"/>
            <w:tcMar>
              <w:left w:w="28" w:type="dxa"/>
              <w:right w:w="28" w:type="dxa"/>
            </w:tcMar>
          </w:tcPr>
          <w:p w14:paraId="4AF7F080" w14:textId="77777777" w:rsidR="001768B3" w:rsidRPr="00474A60" w:rsidRDefault="001768B3" w:rsidP="00A30D0E">
            <w:pPr>
              <w:pStyle w:val="PlainText"/>
            </w:pPr>
            <w:r w:rsidRPr="00474A60">
              <w:t>(Fair Work Act 2009)</w:t>
            </w:r>
          </w:p>
          <w:p w14:paraId="24D234E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2F43F93A" w14:textId="77777777" w:rsidR="001768B3" w:rsidRPr="001A3D1D" w:rsidRDefault="001768B3" w:rsidP="00A30D0E">
            <w:pPr>
              <w:pStyle w:val="SubsectionHead"/>
            </w:pPr>
            <w:r w:rsidRPr="001A3D1D">
              <w:t>Notice specifying day of termination</w:t>
            </w:r>
          </w:p>
          <w:p w14:paraId="5DBCFD36"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364AE3F9" w14:textId="77777777" w:rsidR="001768B3" w:rsidRPr="001A3D1D" w:rsidRDefault="001768B3" w:rsidP="00A30D0E">
            <w:pPr>
              <w:pStyle w:val="notetext"/>
            </w:pPr>
            <w:r w:rsidRPr="001A3D1D">
              <w:t>Note 1:</w:t>
            </w:r>
            <w:r w:rsidRPr="001A3D1D">
              <w:tab/>
              <w:t>Section 123 describes situations in which this section does not apply.</w:t>
            </w:r>
          </w:p>
          <w:p w14:paraId="72189BC0"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351BFBDA" w14:textId="77777777" w:rsidR="001768B3" w:rsidRPr="001A3D1D" w:rsidRDefault="001768B3" w:rsidP="00A30D0E">
            <w:pPr>
              <w:pStyle w:val="notepara"/>
              <w:ind w:hanging="368"/>
            </w:pPr>
            <w:r w:rsidRPr="001A3D1D">
              <w:t>(a)</w:t>
            </w:r>
            <w:r w:rsidRPr="001A3D1D">
              <w:tab/>
              <w:t>delivering it personally; or</w:t>
            </w:r>
          </w:p>
          <w:p w14:paraId="0D99B1A4" w14:textId="77777777" w:rsidR="001768B3" w:rsidRPr="001A3D1D" w:rsidRDefault="001768B3" w:rsidP="00A30D0E">
            <w:pPr>
              <w:pStyle w:val="notepara"/>
              <w:ind w:hanging="368"/>
            </w:pPr>
            <w:r w:rsidRPr="001A3D1D">
              <w:t>(b)</w:t>
            </w:r>
            <w:r w:rsidRPr="001A3D1D">
              <w:tab/>
              <w:t>leaving it at the employee’s last known address; or</w:t>
            </w:r>
          </w:p>
          <w:p w14:paraId="5C409314"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34575071" w14:textId="77777777" w:rsidR="001768B3" w:rsidRPr="001A3D1D" w:rsidRDefault="001768B3" w:rsidP="00A30D0E">
            <w:pPr>
              <w:pStyle w:val="SubsectionHead"/>
            </w:pPr>
            <w:r w:rsidRPr="001A3D1D">
              <w:t>Amount of notice or payment in lieu of notice</w:t>
            </w:r>
          </w:p>
          <w:p w14:paraId="14B5C14A" w14:textId="77777777" w:rsidR="001768B3" w:rsidRPr="001A3D1D" w:rsidRDefault="001768B3" w:rsidP="00A30D0E">
            <w:pPr>
              <w:pStyle w:val="subsection0"/>
            </w:pPr>
            <w:r w:rsidRPr="001A3D1D">
              <w:tab/>
              <w:t>(2)</w:t>
            </w:r>
            <w:r w:rsidRPr="001A3D1D">
              <w:tab/>
              <w:t>The employer must not terminate the employee’s employment unless:</w:t>
            </w:r>
          </w:p>
          <w:p w14:paraId="1BC4FD3D"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6F33E054"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3431E82F" w14:textId="77777777" w:rsidR="001768B3" w:rsidRPr="001A3D1D" w:rsidRDefault="001768B3" w:rsidP="00A30D0E">
            <w:pPr>
              <w:pStyle w:val="subsection0"/>
            </w:pPr>
            <w:r w:rsidRPr="001A3D1D">
              <w:tab/>
              <w:t>(3)</w:t>
            </w:r>
            <w:r w:rsidRPr="001A3D1D">
              <w:tab/>
              <w:t>Work out the minimum period of notice as follows:</w:t>
            </w:r>
          </w:p>
          <w:p w14:paraId="79A51BAD" w14:textId="77777777" w:rsidR="001768B3" w:rsidRPr="001A3D1D" w:rsidRDefault="001768B3" w:rsidP="00A30D0E">
            <w:pPr>
              <w:pStyle w:val="paragraph"/>
            </w:pPr>
            <w:r w:rsidRPr="001A3D1D">
              <w:tab/>
              <w:t>(a)</w:t>
            </w:r>
            <w:r w:rsidRPr="001A3D1D">
              <w:tab/>
              <w:t>first, work out the period using the following table:</w:t>
            </w:r>
          </w:p>
          <w:p w14:paraId="4E23BC6D"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47CBDD89" w14:textId="77777777" w:rsidTr="00A30D0E">
              <w:trPr>
                <w:tblHeader/>
              </w:trPr>
              <w:tc>
                <w:tcPr>
                  <w:tcW w:w="5441" w:type="dxa"/>
                  <w:gridSpan w:val="3"/>
                  <w:tcBorders>
                    <w:top w:val="single" w:sz="12" w:space="0" w:color="auto"/>
                    <w:bottom w:val="single" w:sz="6" w:space="0" w:color="auto"/>
                  </w:tcBorders>
                </w:tcPr>
                <w:p w14:paraId="4C006FBF" w14:textId="77777777" w:rsidR="001768B3" w:rsidRPr="001A3D1D" w:rsidRDefault="001768B3" w:rsidP="00A30D0E">
                  <w:pPr>
                    <w:pStyle w:val="Tabletext"/>
                    <w:keepNext/>
                    <w:rPr>
                      <w:b/>
                    </w:rPr>
                  </w:pPr>
                  <w:r w:rsidRPr="001A3D1D">
                    <w:rPr>
                      <w:b/>
                    </w:rPr>
                    <w:t>Period</w:t>
                  </w:r>
                </w:p>
              </w:tc>
            </w:tr>
            <w:tr w:rsidR="001768B3" w:rsidRPr="001A3D1D" w14:paraId="4C43B649" w14:textId="77777777" w:rsidTr="00A30D0E">
              <w:trPr>
                <w:tblHeader/>
              </w:trPr>
              <w:tc>
                <w:tcPr>
                  <w:tcW w:w="330" w:type="dxa"/>
                  <w:tcBorders>
                    <w:top w:val="single" w:sz="6" w:space="0" w:color="auto"/>
                    <w:bottom w:val="single" w:sz="12" w:space="0" w:color="auto"/>
                  </w:tcBorders>
                </w:tcPr>
                <w:p w14:paraId="72FEA0DD"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2D6E4528"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7A5FE792" w14:textId="77777777" w:rsidR="001768B3" w:rsidRPr="001A3D1D" w:rsidRDefault="001768B3" w:rsidP="00A30D0E">
                  <w:pPr>
                    <w:pStyle w:val="Tabletext"/>
                    <w:keepNext/>
                    <w:rPr>
                      <w:b/>
                    </w:rPr>
                  </w:pPr>
                  <w:r w:rsidRPr="001A3D1D">
                    <w:rPr>
                      <w:b/>
                    </w:rPr>
                    <w:t>Period</w:t>
                  </w:r>
                </w:p>
              </w:tc>
            </w:tr>
            <w:tr w:rsidR="001768B3" w:rsidRPr="001A3D1D" w14:paraId="121D209C" w14:textId="77777777" w:rsidTr="00A30D0E">
              <w:tc>
                <w:tcPr>
                  <w:tcW w:w="330" w:type="dxa"/>
                  <w:tcBorders>
                    <w:top w:val="single" w:sz="12" w:space="0" w:color="auto"/>
                    <w:bottom w:val="single" w:sz="2" w:space="0" w:color="auto"/>
                  </w:tcBorders>
                </w:tcPr>
                <w:p w14:paraId="5CB4FE3C"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268A3D55"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205FB12F" w14:textId="77777777" w:rsidR="001768B3" w:rsidRPr="001A3D1D" w:rsidRDefault="001768B3" w:rsidP="00A30D0E">
                  <w:pPr>
                    <w:pStyle w:val="Tabletext"/>
                  </w:pPr>
                  <w:r w:rsidRPr="001A3D1D">
                    <w:t>1 week</w:t>
                  </w:r>
                </w:p>
              </w:tc>
            </w:tr>
            <w:tr w:rsidR="001768B3" w:rsidRPr="001A3D1D" w14:paraId="505CF580" w14:textId="77777777" w:rsidTr="00A30D0E">
              <w:tc>
                <w:tcPr>
                  <w:tcW w:w="330" w:type="dxa"/>
                  <w:tcBorders>
                    <w:top w:val="single" w:sz="2" w:space="0" w:color="auto"/>
                    <w:bottom w:val="single" w:sz="2" w:space="0" w:color="auto"/>
                  </w:tcBorders>
                </w:tcPr>
                <w:p w14:paraId="0278AD8F"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6AA6F2DB"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21BFA656" w14:textId="77777777" w:rsidR="001768B3" w:rsidRPr="001A3D1D" w:rsidRDefault="001768B3" w:rsidP="00A30D0E">
                  <w:pPr>
                    <w:pStyle w:val="Tabletext"/>
                  </w:pPr>
                  <w:r w:rsidRPr="001A3D1D">
                    <w:t>2 weeks</w:t>
                  </w:r>
                </w:p>
              </w:tc>
            </w:tr>
            <w:tr w:rsidR="001768B3" w:rsidRPr="001A3D1D" w14:paraId="1BED8393" w14:textId="77777777" w:rsidTr="00A30D0E">
              <w:tc>
                <w:tcPr>
                  <w:tcW w:w="330" w:type="dxa"/>
                  <w:tcBorders>
                    <w:top w:val="single" w:sz="2" w:space="0" w:color="auto"/>
                    <w:bottom w:val="single" w:sz="2" w:space="0" w:color="auto"/>
                  </w:tcBorders>
                </w:tcPr>
                <w:p w14:paraId="19431B8D"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3E84A0DA"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011BA09E" w14:textId="77777777" w:rsidR="001768B3" w:rsidRPr="001A3D1D" w:rsidRDefault="001768B3" w:rsidP="00A30D0E">
                  <w:pPr>
                    <w:pStyle w:val="Tabletext"/>
                  </w:pPr>
                  <w:r w:rsidRPr="001A3D1D">
                    <w:t>3 weeks</w:t>
                  </w:r>
                </w:p>
              </w:tc>
            </w:tr>
            <w:tr w:rsidR="001768B3" w:rsidRPr="001A3D1D" w14:paraId="15EB8414" w14:textId="77777777" w:rsidTr="00A30D0E">
              <w:tc>
                <w:tcPr>
                  <w:tcW w:w="330" w:type="dxa"/>
                  <w:tcBorders>
                    <w:top w:val="single" w:sz="2" w:space="0" w:color="auto"/>
                    <w:bottom w:val="single" w:sz="12" w:space="0" w:color="auto"/>
                  </w:tcBorders>
                </w:tcPr>
                <w:p w14:paraId="01DD5E65"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247B0C51"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1F94436E" w14:textId="77777777" w:rsidR="001768B3" w:rsidRPr="001A3D1D" w:rsidRDefault="001768B3" w:rsidP="00A30D0E">
                  <w:pPr>
                    <w:pStyle w:val="Tabletext"/>
                  </w:pPr>
                  <w:r w:rsidRPr="001A3D1D">
                    <w:t>4 weeks</w:t>
                  </w:r>
                </w:p>
              </w:tc>
            </w:tr>
          </w:tbl>
          <w:p w14:paraId="0736BC70"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59E7C341"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2B3A7D67" w14:textId="77777777" w:rsidR="001768B3" w:rsidRPr="00474A60" w:rsidRDefault="001768B3" w:rsidP="00A30D0E">
            <w:pPr>
              <w:pStyle w:val="PlainText"/>
            </w:pPr>
            <w:r w:rsidRPr="00474A60">
              <w:t>(Fair Work Act 2009)</w:t>
            </w:r>
          </w:p>
          <w:p w14:paraId="7DE9A00C"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06ADDF14" w14:textId="77777777" w:rsidR="001768B3" w:rsidRPr="001A3D1D" w:rsidRDefault="001768B3" w:rsidP="00A30D0E">
            <w:pPr>
              <w:pStyle w:val="SubsectionHead"/>
            </w:pPr>
            <w:r w:rsidRPr="001A3D1D">
              <w:t>General meaning</w:t>
            </w:r>
          </w:p>
          <w:p w14:paraId="5753B956"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41FA057D"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2FB15FCF" w14:textId="77777777" w:rsidR="001768B3" w:rsidRPr="001A3D1D" w:rsidRDefault="001768B3" w:rsidP="00A30D0E">
            <w:pPr>
              <w:pStyle w:val="paragraph"/>
            </w:pPr>
            <w:r w:rsidRPr="001A3D1D">
              <w:tab/>
              <w:t>(b)</w:t>
            </w:r>
            <w:r w:rsidRPr="001A3D1D">
              <w:tab/>
              <w:t>loadings;</w:t>
            </w:r>
          </w:p>
          <w:p w14:paraId="42B5420B" w14:textId="77777777" w:rsidR="001768B3" w:rsidRPr="001A3D1D" w:rsidRDefault="001768B3" w:rsidP="00A30D0E">
            <w:pPr>
              <w:pStyle w:val="paragraph"/>
            </w:pPr>
            <w:r w:rsidRPr="001A3D1D">
              <w:tab/>
              <w:t>(c)</w:t>
            </w:r>
            <w:r w:rsidRPr="001A3D1D">
              <w:tab/>
              <w:t>monetary allowances;</w:t>
            </w:r>
          </w:p>
          <w:p w14:paraId="3EB38287" w14:textId="77777777" w:rsidR="001768B3" w:rsidRPr="001A3D1D" w:rsidRDefault="001768B3" w:rsidP="00A30D0E">
            <w:pPr>
              <w:pStyle w:val="paragraph"/>
            </w:pPr>
            <w:r w:rsidRPr="001A3D1D">
              <w:tab/>
              <w:t>(d)</w:t>
            </w:r>
            <w:r w:rsidRPr="001A3D1D">
              <w:tab/>
              <w:t>overtime or penalty rates;</w:t>
            </w:r>
          </w:p>
          <w:p w14:paraId="07A3496A" w14:textId="77777777" w:rsidR="001768B3" w:rsidRPr="001A3D1D" w:rsidRDefault="001768B3" w:rsidP="00A30D0E">
            <w:pPr>
              <w:pStyle w:val="paragraph"/>
            </w:pPr>
            <w:r w:rsidRPr="001A3D1D">
              <w:tab/>
              <w:t>(e)</w:t>
            </w:r>
            <w:r w:rsidRPr="001A3D1D">
              <w:tab/>
              <w:t>any other separately identifiable amounts.</w:t>
            </w:r>
          </w:p>
          <w:p w14:paraId="1E442F37" w14:textId="77777777" w:rsidR="001768B3" w:rsidRPr="001A3D1D" w:rsidRDefault="001768B3" w:rsidP="00A30D0E">
            <w:pPr>
              <w:pStyle w:val="SubsectionHead"/>
            </w:pPr>
            <w:r w:rsidRPr="001A3D1D">
              <w:t>Meaning for pieceworkers in relation to entitlements under National Employment Standards</w:t>
            </w:r>
          </w:p>
          <w:p w14:paraId="38D4244D"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3D817736"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2AC73945"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37ECE010"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155C910B" w14:textId="77777777" w:rsidR="001768B3" w:rsidRPr="00474A60" w:rsidRDefault="001768B3" w:rsidP="00A30D0E">
            <w:pPr>
              <w:pStyle w:val="Link"/>
              <w:framePr w:wrap="auto"/>
            </w:pPr>
            <w:r>
              <w:rPr>
                <w:rStyle w:val="Hyperlink"/>
              </w:rPr>
              <w:fldChar w:fldCharType="end"/>
            </w:r>
          </w:p>
          <w:p w14:paraId="1B351490" w14:textId="77777777" w:rsidR="001768B3" w:rsidRPr="00474A60" w:rsidRDefault="001768B3" w:rsidP="00A30D0E">
            <w:pPr>
              <w:pStyle w:val="PlainText"/>
            </w:pPr>
            <w:r w:rsidRPr="00474A60">
              <w:t>(Fair Work Act 2009)</w:t>
            </w:r>
          </w:p>
          <w:p w14:paraId="5E62895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053ABA54" w14:textId="77777777" w:rsidR="001768B3" w:rsidRPr="001A3D1D" w:rsidRDefault="001768B3" w:rsidP="00A30D0E">
            <w:pPr>
              <w:pStyle w:val="SubsectionHead"/>
            </w:pPr>
            <w:r w:rsidRPr="001A3D1D">
              <w:t>Employees not covered by this Division</w:t>
            </w:r>
          </w:p>
          <w:p w14:paraId="390ACA16" w14:textId="77777777" w:rsidR="001768B3" w:rsidRPr="001A3D1D" w:rsidRDefault="001768B3" w:rsidP="00A30D0E">
            <w:pPr>
              <w:pStyle w:val="subsection0"/>
            </w:pPr>
            <w:r w:rsidRPr="001A3D1D">
              <w:tab/>
              <w:t>(1)</w:t>
            </w:r>
            <w:r w:rsidRPr="001A3D1D">
              <w:tab/>
              <w:t>This Division does not apply to any of the following employees:</w:t>
            </w:r>
          </w:p>
          <w:p w14:paraId="6DF76FDA"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488AF16F" w14:textId="77777777" w:rsidR="001768B3" w:rsidRPr="001A3D1D" w:rsidRDefault="001768B3" w:rsidP="00A30D0E">
            <w:pPr>
              <w:pStyle w:val="paragraph"/>
            </w:pPr>
            <w:r w:rsidRPr="001A3D1D">
              <w:tab/>
              <w:t>(b)</w:t>
            </w:r>
            <w:r w:rsidRPr="001A3D1D">
              <w:tab/>
              <w:t>an employee whose employment is terminated because of serious misconduct;</w:t>
            </w:r>
          </w:p>
          <w:p w14:paraId="155D1741" w14:textId="77777777" w:rsidR="001768B3" w:rsidRPr="001A3D1D" w:rsidRDefault="001768B3" w:rsidP="00A30D0E">
            <w:pPr>
              <w:pStyle w:val="paragraph"/>
            </w:pPr>
            <w:r w:rsidRPr="001A3D1D">
              <w:tab/>
              <w:t>(c)</w:t>
            </w:r>
            <w:r w:rsidRPr="001A3D1D">
              <w:tab/>
              <w:t>a casual employee;</w:t>
            </w:r>
          </w:p>
          <w:p w14:paraId="2F51C99E"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6FB0844B"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61D01F8A"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0856D95D" w14:textId="77777777" w:rsidR="001768B3" w:rsidRPr="001A3D1D" w:rsidRDefault="001768B3" w:rsidP="00A30D0E">
            <w:pPr>
              <w:pStyle w:val="SubsectionHead"/>
            </w:pPr>
            <w:r w:rsidRPr="001A3D1D">
              <w:t>Other employees not covered by notice of termination provisions</w:t>
            </w:r>
          </w:p>
          <w:p w14:paraId="06DD6B4D" w14:textId="77777777" w:rsidR="001768B3" w:rsidRPr="001A3D1D" w:rsidRDefault="001768B3" w:rsidP="00A30D0E">
            <w:pPr>
              <w:pStyle w:val="subsection0"/>
            </w:pPr>
            <w:r w:rsidRPr="001A3D1D">
              <w:tab/>
              <w:t>(3)</w:t>
            </w:r>
            <w:r w:rsidRPr="001A3D1D">
              <w:tab/>
              <w:t>Subdivision A does not apply to:</w:t>
            </w:r>
          </w:p>
          <w:p w14:paraId="776A2A62"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3EE8E165"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071BB9D5"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4DB4E78F"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30244838" w14:textId="77777777" w:rsidR="001768B3" w:rsidRPr="001A3D1D" w:rsidRDefault="001768B3" w:rsidP="00A30D0E">
            <w:pPr>
              <w:pStyle w:val="SubsectionHead"/>
            </w:pPr>
            <w:r w:rsidRPr="001A3D1D">
              <w:t>Other employees not covered by redundancy pay provisions</w:t>
            </w:r>
          </w:p>
          <w:p w14:paraId="7AF35C10" w14:textId="77777777" w:rsidR="001768B3" w:rsidRPr="001A3D1D" w:rsidRDefault="001768B3" w:rsidP="00A30D0E">
            <w:pPr>
              <w:pStyle w:val="subsection0"/>
            </w:pPr>
            <w:r w:rsidRPr="001A3D1D">
              <w:tab/>
              <w:t>(4)</w:t>
            </w:r>
            <w:r w:rsidRPr="001A3D1D">
              <w:tab/>
              <w:t>Subdivision B does not apply to:</w:t>
            </w:r>
          </w:p>
          <w:p w14:paraId="651FDC34" w14:textId="77777777" w:rsidR="001768B3" w:rsidRPr="001A3D1D" w:rsidRDefault="001768B3" w:rsidP="00A30D0E">
            <w:pPr>
              <w:pStyle w:val="paragraph"/>
            </w:pPr>
            <w:r w:rsidRPr="001A3D1D">
              <w:tab/>
              <w:t>(a)</w:t>
            </w:r>
            <w:r w:rsidRPr="001A3D1D">
              <w:tab/>
              <w:t>an employee who is an apprentice; or</w:t>
            </w:r>
          </w:p>
          <w:p w14:paraId="124FA39D"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14448705" w14:textId="77777777" w:rsidR="001768B3" w:rsidRPr="001A3D1D" w:rsidRDefault="001768B3" w:rsidP="00A30D0E">
            <w:pPr>
              <w:pStyle w:val="paragraph"/>
            </w:pPr>
            <w:r w:rsidRPr="001A3D1D">
              <w:tab/>
              <w:t>(c)</w:t>
            </w:r>
            <w:r w:rsidRPr="001A3D1D">
              <w:tab/>
              <w:t>an employee to whom a redundancy scheme in an enterprise agreement applies if:</w:t>
            </w:r>
          </w:p>
          <w:p w14:paraId="23FC7B26"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280D1A5A"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19B8B55B"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5E12228C" w14:textId="77777777" w:rsidR="001768B3" w:rsidRPr="00474A60" w:rsidRDefault="001768B3" w:rsidP="00A30D0E">
            <w:pPr>
              <w:pStyle w:val="Link"/>
              <w:framePr w:wrap="auto"/>
            </w:pPr>
            <w:r>
              <w:rPr>
                <w:rStyle w:val="Hyperlink"/>
              </w:rPr>
              <w:fldChar w:fldCharType="end"/>
            </w:r>
          </w:p>
        </w:tc>
      </w:tr>
      <w:bookmarkEnd w:id="347"/>
    </w:tbl>
    <w:p w14:paraId="045743B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6A4A34B" w14:textId="77777777" w:rsidTr="001768B3">
        <w:trPr>
          <w:jc w:val="center"/>
        </w:trPr>
        <w:tc>
          <w:tcPr>
            <w:tcW w:w="2267" w:type="dxa"/>
            <w:shd w:val="clear" w:color="auto" w:fill="FFFFFF" w:themeFill="background1"/>
          </w:tcPr>
          <w:p w14:paraId="1C0EFA5F" w14:textId="77777777" w:rsidR="001768B3" w:rsidRPr="001768B3" w:rsidRDefault="001768B3" w:rsidP="00A30D0E">
            <w:pPr>
              <w:rPr>
                <w:rStyle w:val="Identifier"/>
              </w:rPr>
            </w:pPr>
            <w:bookmarkStart w:id="348" w:name="_Hlk111012912"/>
            <w:r w:rsidRPr="001768B3">
              <w:rPr>
                <w:rStyle w:val="Identifier"/>
              </w:rPr>
              <w:t>notice.temporary</w:t>
            </w:r>
          </w:p>
        </w:tc>
        <w:tc>
          <w:tcPr>
            <w:tcW w:w="7653" w:type="dxa"/>
            <w:shd w:val="clear" w:color="auto" w:fill="FFFFFF" w:themeFill="background1"/>
            <w:tcMar>
              <w:left w:w="28" w:type="dxa"/>
              <w:right w:w="28" w:type="dxa"/>
            </w:tcMar>
          </w:tcPr>
          <w:p w14:paraId="05A7C716" w14:textId="77777777" w:rsidR="001768B3" w:rsidRPr="00474A60" w:rsidRDefault="001768B3" w:rsidP="00A30D0E">
            <w:pPr>
              <w:pStyle w:val="PlainText"/>
            </w:pPr>
            <w:r w:rsidRPr="00474A60">
              <w:t>(Fair Work Act 2009)</w:t>
            </w:r>
          </w:p>
          <w:p w14:paraId="108D4FC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183AC616" w14:textId="77777777" w:rsidR="001768B3" w:rsidRPr="001A3D1D" w:rsidRDefault="001768B3" w:rsidP="00A30D0E">
            <w:pPr>
              <w:pStyle w:val="SubsectionHead"/>
            </w:pPr>
            <w:r w:rsidRPr="001A3D1D">
              <w:t>Notice specifying day of termination</w:t>
            </w:r>
          </w:p>
          <w:p w14:paraId="21CDFB55"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762FAE56" w14:textId="77777777" w:rsidR="001768B3" w:rsidRPr="001A3D1D" w:rsidRDefault="001768B3" w:rsidP="00A30D0E">
            <w:pPr>
              <w:pStyle w:val="notetext"/>
            </w:pPr>
            <w:r w:rsidRPr="001A3D1D">
              <w:t>Note 1:</w:t>
            </w:r>
            <w:r w:rsidRPr="001A3D1D">
              <w:tab/>
              <w:t>Section 123 describes situations in which this section does not apply.</w:t>
            </w:r>
          </w:p>
          <w:p w14:paraId="1E401DDE"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1CC6949C" w14:textId="77777777" w:rsidR="001768B3" w:rsidRPr="001A3D1D" w:rsidRDefault="001768B3" w:rsidP="00A30D0E">
            <w:pPr>
              <w:pStyle w:val="notepara"/>
              <w:ind w:hanging="368"/>
            </w:pPr>
            <w:r w:rsidRPr="001A3D1D">
              <w:t>(a)</w:t>
            </w:r>
            <w:r w:rsidRPr="001A3D1D">
              <w:tab/>
              <w:t>delivering it personally; or</w:t>
            </w:r>
          </w:p>
          <w:p w14:paraId="093FD8AD" w14:textId="77777777" w:rsidR="001768B3" w:rsidRPr="001A3D1D" w:rsidRDefault="001768B3" w:rsidP="00A30D0E">
            <w:pPr>
              <w:pStyle w:val="notepara"/>
              <w:ind w:hanging="368"/>
            </w:pPr>
            <w:r w:rsidRPr="001A3D1D">
              <w:t>(b)</w:t>
            </w:r>
            <w:r w:rsidRPr="001A3D1D">
              <w:tab/>
              <w:t>leaving it at the employee’s last known address; or</w:t>
            </w:r>
          </w:p>
          <w:p w14:paraId="71681A92"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41D035F2" w14:textId="77777777" w:rsidR="001768B3" w:rsidRPr="001A3D1D" w:rsidRDefault="001768B3" w:rsidP="00A30D0E">
            <w:pPr>
              <w:pStyle w:val="SubsectionHead"/>
            </w:pPr>
            <w:r w:rsidRPr="001A3D1D">
              <w:t>Amount of notice or payment in lieu of notice</w:t>
            </w:r>
          </w:p>
          <w:p w14:paraId="6BB255C2" w14:textId="77777777" w:rsidR="001768B3" w:rsidRPr="001A3D1D" w:rsidRDefault="001768B3" w:rsidP="00A30D0E">
            <w:pPr>
              <w:pStyle w:val="subsection0"/>
            </w:pPr>
            <w:r w:rsidRPr="001A3D1D">
              <w:tab/>
              <w:t>(2)</w:t>
            </w:r>
            <w:r w:rsidRPr="001A3D1D">
              <w:tab/>
              <w:t>The employer must not terminate the employee’s employment unless:</w:t>
            </w:r>
          </w:p>
          <w:p w14:paraId="3390F34E"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5AD2CCAE"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640304C7" w14:textId="77777777" w:rsidR="001768B3" w:rsidRPr="001A3D1D" w:rsidRDefault="001768B3" w:rsidP="00A30D0E">
            <w:pPr>
              <w:pStyle w:val="subsection0"/>
            </w:pPr>
            <w:r w:rsidRPr="001A3D1D">
              <w:tab/>
              <w:t>(3)</w:t>
            </w:r>
            <w:r w:rsidRPr="001A3D1D">
              <w:tab/>
              <w:t>Work out the minimum period of notice as follows:</w:t>
            </w:r>
          </w:p>
          <w:p w14:paraId="62DB30C4" w14:textId="77777777" w:rsidR="001768B3" w:rsidRPr="001A3D1D" w:rsidRDefault="001768B3" w:rsidP="00A30D0E">
            <w:pPr>
              <w:pStyle w:val="paragraph"/>
            </w:pPr>
            <w:r w:rsidRPr="001A3D1D">
              <w:tab/>
              <w:t>(a)</w:t>
            </w:r>
            <w:r w:rsidRPr="001A3D1D">
              <w:tab/>
              <w:t>first, work out the period using the following table:</w:t>
            </w:r>
          </w:p>
          <w:p w14:paraId="0DEAAD51"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65C2F947" w14:textId="77777777" w:rsidTr="00A30D0E">
              <w:trPr>
                <w:tblHeader/>
              </w:trPr>
              <w:tc>
                <w:tcPr>
                  <w:tcW w:w="5441" w:type="dxa"/>
                  <w:gridSpan w:val="3"/>
                  <w:tcBorders>
                    <w:top w:val="single" w:sz="12" w:space="0" w:color="auto"/>
                    <w:bottom w:val="single" w:sz="6" w:space="0" w:color="auto"/>
                  </w:tcBorders>
                </w:tcPr>
                <w:p w14:paraId="7F07B54B" w14:textId="77777777" w:rsidR="001768B3" w:rsidRPr="001A3D1D" w:rsidRDefault="001768B3" w:rsidP="00A30D0E">
                  <w:pPr>
                    <w:pStyle w:val="Tabletext"/>
                    <w:keepNext/>
                    <w:rPr>
                      <w:b/>
                    </w:rPr>
                  </w:pPr>
                  <w:r w:rsidRPr="001A3D1D">
                    <w:rPr>
                      <w:b/>
                    </w:rPr>
                    <w:t>Period</w:t>
                  </w:r>
                </w:p>
              </w:tc>
            </w:tr>
            <w:tr w:rsidR="001768B3" w:rsidRPr="001A3D1D" w14:paraId="3604E388" w14:textId="77777777" w:rsidTr="00A30D0E">
              <w:trPr>
                <w:tblHeader/>
              </w:trPr>
              <w:tc>
                <w:tcPr>
                  <w:tcW w:w="330" w:type="dxa"/>
                  <w:tcBorders>
                    <w:top w:val="single" w:sz="6" w:space="0" w:color="auto"/>
                    <w:bottom w:val="single" w:sz="12" w:space="0" w:color="auto"/>
                  </w:tcBorders>
                </w:tcPr>
                <w:p w14:paraId="03E1FC87"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0FA17175"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3F8A41A3" w14:textId="77777777" w:rsidR="001768B3" w:rsidRPr="001A3D1D" w:rsidRDefault="001768B3" w:rsidP="00A30D0E">
                  <w:pPr>
                    <w:pStyle w:val="Tabletext"/>
                    <w:keepNext/>
                    <w:rPr>
                      <w:b/>
                    </w:rPr>
                  </w:pPr>
                  <w:r w:rsidRPr="001A3D1D">
                    <w:rPr>
                      <w:b/>
                    </w:rPr>
                    <w:t>Period</w:t>
                  </w:r>
                </w:p>
              </w:tc>
            </w:tr>
            <w:tr w:rsidR="001768B3" w:rsidRPr="001A3D1D" w14:paraId="5C73FC49" w14:textId="77777777" w:rsidTr="00A30D0E">
              <w:tc>
                <w:tcPr>
                  <w:tcW w:w="330" w:type="dxa"/>
                  <w:tcBorders>
                    <w:top w:val="single" w:sz="12" w:space="0" w:color="auto"/>
                    <w:bottom w:val="single" w:sz="2" w:space="0" w:color="auto"/>
                  </w:tcBorders>
                </w:tcPr>
                <w:p w14:paraId="74999FA9"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448F0CA2"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3EE46E9B" w14:textId="77777777" w:rsidR="001768B3" w:rsidRPr="001A3D1D" w:rsidRDefault="001768B3" w:rsidP="00A30D0E">
                  <w:pPr>
                    <w:pStyle w:val="Tabletext"/>
                  </w:pPr>
                  <w:r w:rsidRPr="001A3D1D">
                    <w:t>1 week</w:t>
                  </w:r>
                </w:p>
              </w:tc>
            </w:tr>
            <w:tr w:rsidR="001768B3" w:rsidRPr="001A3D1D" w14:paraId="68AA3E74" w14:textId="77777777" w:rsidTr="00A30D0E">
              <w:tc>
                <w:tcPr>
                  <w:tcW w:w="330" w:type="dxa"/>
                  <w:tcBorders>
                    <w:top w:val="single" w:sz="2" w:space="0" w:color="auto"/>
                    <w:bottom w:val="single" w:sz="2" w:space="0" w:color="auto"/>
                  </w:tcBorders>
                </w:tcPr>
                <w:p w14:paraId="68A25D66"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37E60CF0"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0F8B28D5" w14:textId="77777777" w:rsidR="001768B3" w:rsidRPr="001A3D1D" w:rsidRDefault="001768B3" w:rsidP="00A30D0E">
                  <w:pPr>
                    <w:pStyle w:val="Tabletext"/>
                  </w:pPr>
                  <w:r w:rsidRPr="001A3D1D">
                    <w:t>2 weeks</w:t>
                  </w:r>
                </w:p>
              </w:tc>
            </w:tr>
            <w:tr w:rsidR="001768B3" w:rsidRPr="001A3D1D" w14:paraId="01A925BB" w14:textId="77777777" w:rsidTr="00A30D0E">
              <w:tc>
                <w:tcPr>
                  <w:tcW w:w="330" w:type="dxa"/>
                  <w:tcBorders>
                    <w:top w:val="single" w:sz="2" w:space="0" w:color="auto"/>
                    <w:bottom w:val="single" w:sz="2" w:space="0" w:color="auto"/>
                  </w:tcBorders>
                </w:tcPr>
                <w:p w14:paraId="662AE87E"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17260962"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2942C5C0" w14:textId="77777777" w:rsidR="001768B3" w:rsidRPr="001A3D1D" w:rsidRDefault="001768B3" w:rsidP="00A30D0E">
                  <w:pPr>
                    <w:pStyle w:val="Tabletext"/>
                  </w:pPr>
                  <w:r w:rsidRPr="001A3D1D">
                    <w:t>3 weeks</w:t>
                  </w:r>
                </w:p>
              </w:tc>
            </w:tr>
            <w:tr w:rsidR="001768B3" w:rsidRPr="001A3D1D" w14:paraId="54FF8AAF" w14:textId="77777777" w:rsidTr="00A30D0E">
              <w:tc>
                <w:tcPr>
                  <w:tcW w:w="330" w:type="dxa"/>
                  <w:tcBorders>
                    <w:top w:val="single" w:sz="2" w:space="0" w:color="auto"/>
                    <w:bottom w:val="single" w:sz="12" w:space="0" w:color="auto"/>
                  </w:tcBorders>
                </w:tcPr>
                <w:p w14:paraId="51191547"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4A52344A"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4EACC49D" w14:textId="77777777" w:rsidR="001768B3" w:rsidRPr="001A3D1D" w:rsidRDefault="001768B3" w:rsidP="00A30D0E">
                  <w:pPr>
                    <w:pStyle w:val="Tabletext"/>
                  </w:pPr>
                  <w:r w:rsidRPr="001A3D1D">
                    <w:t>4 weeks</w:t>
                  </w:r>
                </w:p>
              </w:tc>
            </w:tr>
          </w:tbl>
          <w:p w14:paraId="6A7838A2"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21218F9F"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1F8F8867" w14:textId="77777777" w:rsidR="001768B3" w:rsidRPr="00474A60" w:rsidRDefault="001768B3" w:rsidP="00A30D0E">
            <w:pPr>
              <w:pStyle w:val="PlainText"/>
            </w:pPr>
            <w:r w:rsidRPr="00474A60">
              <w:t>(Fair Work Act 2009)</w:t>
            </w:r>
          </w:p>
          <w:p w14:paraId="60708F6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5939BD1A" w14:textId="77777777" w:rsidR="001768B3" w:rsidRPr="001A3D1D" w:rsidRDefault="001768B3" w:rsidP="00A30D0E">
            <w:pPr>
              <w:pStyle w:val="SubsectionHead"/>
            </w:pPr>
            <w:r w:rsidRPr="001A3D1D">
              <w:t>Employees not covered by this Division</w:t>
            </w:r>
          </w:p>
          <w:p w14:paraId="17187D1E" w14:textId="77777777" w:rsidR="001768B3" w:rsidRPr="001A3D1D" w:rsidRDefault="001768B3" w:rsidP="00A30D0E">
            <w:pPr>
              <w:pStyle w:val="subsection0"/>
            </w:pPr>
            <w:r w:rsidRPr="001A3D1D">
              <w:tab/>
              <w:t>(1)</w:t>
            </w:r>
            <w:r w:rsidRPr="001A3D1D">
              <w:tab/>
              <w:t>This Division does not apply to any of the following employees:</w:t>
            </w:r>
          </w:p>
          <w:p w14:paraId="2184A63E"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78EA50CB" w14:textId="77777777" w:rsidR="001768B3" w:rsidRPr="001A3D1D" w:rsidRDefault="001768B3" w:rsidP="00A30D0E">
            <w:pPr>
              <w:pStyle w:val="paragraph"/>
            </w:pPr>
            <w:r w:rsidRPr="001A3D1D">
              <w:tab/>
              <w:t>(b)</w:t>
            </w:r>
            <w:r w:rsidRPr="001A3D1D">
              <w:tab/>
              <w:t>an employee whose employment is terminated because of serious misconduct;</w:t>
            </w:r>
          </w:p>
          <w:p w14:paraId="502A6565" w14:textId="77777777" w:rsidR="001768B3" w:rsidRPr="001A3D1D" w:rsidRDefault="001768B3" w:rsidP="00A30D0E">
            <w:pPr>
              <w:pStyle w:val="paragraph"/>
            </w:pPr>
            <w:r w:rsidRPr="001A3D1D">
              <w:tab/>
              <w:t>(c)</w:t>
            </w:r>
            <w:r w:rsidRPr="001A3D1D">
              <w:tab/>
              <w:t>a casual employee;</w:t>
            </w:r>
          </w:p>
          <w:p w14:paraId="0580B208"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353A8452"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20F30619"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63DAB6D" w14:textId="77777777" w:rsidR="001768B3" w:rsidRPr="001A3D1D" w:rsidRDefault="001768B3" w:rsidP="00A30D0E">
            <w:pPr>
              <w:pStyle w:val="SubsectionHead"/>
            </w:pPr>
            <w:r w:rsidRPr="001A3D1D">
              <w:t>Other employees not covered by notice of termination provisions</w:t>
            </w:r>
          </w:p>
          <w:p w14:paraId="26E62CDF" w14:textId="77777777" w:rsidR="001768B3" w:rsidRPr="001A3D1D" w:rsidRDefault="001768B3" w:rsidP="00A30D0E">
            <w:pPr>
              <w:pStyle w:val="subsection0"/>
            </w:pPr>
            <w:r w:rsidRPr="001A3D1D">
              <w:tab/>
              <w:t>(3)</w:t>
            </w:r>
            <w:r w:rsidRPr="001A3D1D">
              <w:tab/>
              <w:t>Subdivision A does not apply to:</w:t>
            </w:r>
          </w:p>
          <w:p w14:paraId="67542A4C"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22E783CC"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26B7E8F3"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787082D2"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0F57BC9C" w14:textId="77777777" w:rsidR="001768B3" w:rsidRPr="001A3D1D" w:rsidRDefault="001768B3" w:rsidP="00A30D0E">
            <w:pPr>
              <w:pStyle w:val="SubsectionHead"/>
            </w:pPr>
            <w:r w:rsidRPr="001A3D1D">
              <w:t>Other employees not covered by redundancy pay provisions</w:t>
            </w:r>
          </w:p>
          <w:p w14:paraId="33EB6C23" w14:textId="77777777" w:rsidR="001768B3" w:rsidRPr="001A3D1D" w:rsidRDefault="001768B3" w:rsidP="00A30D0E">
            <w:pPr>
              <w:pStyle w:val="subsection0"/>
            </w:pPr>
            <w:r w:rsidRPr="001A3D1D">
              <w:tab/>
              <w:t>(4)</w:t>
            </w:r>
            <w:r w:rsidRPr="001A3D1D">
              <w:tab/>
              <w:t>Subdivision B does not apply to:</w:t>
            </w:r>
          </w:p>
          <w:p w14:paraId="69A04EC8" w14:textId="77777777" w:rsidR="001768B3" w:rsidRPr="001A3D1D" w:rsidRDefault="001768B3" w:rsidP="00A30D0E">
            <w:pPr>
              <w:pStyle w:val="paragraph"/>
            </w:pPr>
            <w:r w:rsidRPr="001A3D1D">
              <w:tab/>
              <w:t>(a)</w:t>
            </w:r>
            <w:r w:rsidRPr="001A3D1D">
              <w:tab/>
              <w:t>an employee who is an apprentice; or</w:t>
            </w:r>
          </w:p>
          <w:p w14:paraId="45FB4737"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53E7ECC9" w14:textId="77777777" w:rsidR="001768B3" w:rsidRPr="001A3D1D" w:rsidRDefault="001768B3" w:rsidP="00A30D0E">
            <w:pPr>
              <w:pStyle w:val="paragraph"/>
            </w:pPr>
            <w:r w:rsidRPr="001A3D1D">
              <w:tab/>
              <w:t>(c)</w:t>
            </w:r>
            <w:r w:rsidRPr="001A3D1D">
              <w:tab/>
              <w:t>an employee to whom a redundancy scheme in an enterprise agreement applies if:</w:t>
            </w:r>
          </w:p>
          <w:p w14:paraId="0373B2C4"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089DB138"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24A464AC"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51B6DE38" w14:textId="77777777" w:rsidR="001768B3" w:rsidRPr="00474A60" w:rsidRDefault="001768B3" w:rsidP="00A30D0E">
            <w:pPr>
              <w:pStyle w:val="Link"/>
              <w:framePr w:wrap="auto"/>
              <w:rPr>
                <w:lang w:val="en-US" w:eastAsia="en-US"/>
              </w:rPr>
            </w:pPr>
            <w:r>
              <w:rPr>
                <w:rStyle w:val="Hyperlink"/>
              </w:rPr>
              <w:fldChar w:fldCharType="end"/>
            </w:r>
          </w:p>
          <w:p w14:paraId="6F77EBF9" w14:textId="77777777" w:rsidR="001768B3" w:rsidRPr="00952C57" w:rsidRDefault="001768B3" w:rsidP="00A30D0E">
            <w:pPr>
              <w:pStyle w:val="Link"/>
              <w:framePr w:wrap="auto"/>
              <w:rPr>
                <w:rStyle w:val="Hyperlink"/>
                <w:szCs w:val="16"/>
              </w:rPr>
            </w:pPr>
          </w:p>
        </w:tc>
      </w:tr>
      <w:bookmarkEnd w:id="348"/>
    </w:tbl>
    <w:p w14:paraId="22CCF56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6118EC0" w14:textId="77777777" w:rsidTr="001768B3">
        <w:trPr>
          <w:jc w:val="center"/>
        </w:trPr>
        <w:tc>
          <w:tcPr>
            <w:tcW w:w="2267" w:type="dxa"/>
            <w:shd w:val="clear" w:color="auto" w:fill="FFFFFF" w:themeFill="background1"/>
          </w:tcPr>
          <w:p w14:paraId="55196D8E" w14:textId="77777777" w:rsidR="001768B3" w:rsidRPr="001768B3" w:rsidRDefault="001768B3" w:rsidP="00A30D0E">
            <w:pPr>
              <w:rPr>
                <w:rStyle w:val="Identifier"/>
              </w:rPr>
            </w:pPr>
            <w:bookmarkStart w:id="349" w:name="_Hlk111012913"/>
            <w:r w:rsidRPr="001768B3">
              <w:rPr>
                <w:rStyle w:val="Identifier"/>
              </w:rPr>
              <w:t>notice.training</w:t>
            </w:r>
          </w:p>
        </w:tc>
        <w:tc>
          <w:tcPr>
            <w:tcW w:w="7653" w:type="dxa"/>
            <w:shd w:val="clear" w:color="auto" w:fill="FFFFFF" w:themeFill="background1"/>
            <w:tcMar>
              <w:left w:w="28" w:type="dxa"/>
              <w:right w:w="28" w:type="dxa"/>
            </w:tcMar>
          </w:tcPr>
          <w:p w14:paraId="4B8CBD59" w14:textId="77777777" w:rsidR="001768B3" w:rsidRPr="00474A60" w:rsidRDefault="001768B3" w:rsidP="00A30D0E">
            <w:pPr>
              <w:pStyle w:val="PlainText"/>
            </w:pPr>
            <w:r w:rsidRPr="00474A60">
              <w:t>(Fair Work Act 2009)</w:t>
            </w:r>
          </w:p>
          <w:p w14:paraId="7148D43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12028732" w14:textId="77777777" w:rsidR="001768B3" w:rsidRPr="001A3D1D" w:rsidRDefault="001768B3" w:rsidP="00A30D0E">
            <w:pPr>
              <w:pStyle w:val="SubsectionHead"/>
            </w:pPr>
            <w:r w:rsidRPr="001A3D1D">
              <w:t>Notice specifying day of termination</w:t>
            </w:r>
          </w:p>
          <w:p w14:paraId="06093FA4"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2BDB2C14" w14:textId="77777777" w:rsidR="001768B3" w:rsidRPr="001A3D1D" w:rsidRDefault="001768B3" w:rsidP="00A30D0E">
            <w:pPr>
              <w:pStyle w:val="notetext"/>
            </w:pPr>
            <w:r w:rsidRPr="001A3D1D">
              <w:t>Note 1:</w:t>
            </w:r>
            <w:r w:rsidRPr="001A3D1D">
              <w:tab/>
              <w:t>Section 123 describes situations in which this section does not apply.</w:t>
            </w:r>
          </w:p>
          <w:p w14:paraId="1236C945"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5AD412EA" w14:textId="77777777" w:rsidR="001768B3" w:rsidRPr="001A3D1D" w:rsidRDefault="001768B3" w:rsidP="00A30D0E">
            <w:pPr>
              <w:pStyle w:val="notepara"/>
              <w:ind w:hanging="368"/>
            </w:pPr>
            <w:r w:rsidRPr="001A3D1D">
              <w:t>(a)</w:t>
            </w:r>
            <w:r w:rsidRPr="001A3D1D">
              <w:tab/>
              <w:t>delivering it personally; or</w:t>
            </w:r>
          </w:p>
          <w:p w14:paraId="14E6735A" w14:textId="77777777" w:rsidR="001768B3" w:rsidRPr="001A3D1D" w:rsidRDefault="001768B3" w:rsidP="00A30D0E">
            <w:pPr>
              <w:pStyle w:val="notepara"/>
              <w:ind w:hanging="368"/>
            </w:pPr>
            <w:r w:rsidRPr="001A3D1D">
              <w:t>(b)</w:t>
            </w:r>
            <w:r w:rsidRPr="001A3D1D">
              <w:tab/>
              <w:t>leaving it at the employee’s last known address; or</w:t>
            </w:r>
          </w:p>
          <w:p w14:paraId="67E3FD17"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30713A71" w14:textId="77777777" w:rsidR="001768B3" w:rsidRPr="001A3D1D" w:rsidRDefault="001768B3" w:rsidP="00A30D0E">
            <w:pPr>
              <w:pStyle w:val="SubsectionHead"/>
            </w:pPr>
            <w:r w:rsidRPr="001A3D1D">
              <w:t>Amount of notice or payment in lieu of notice</w:t>
            </w:r>
          </w:p>
          <w:p w14:paraId="02DBC7CA" w14:textId="77777777" w:rsidR="001768B3" w:rsidRPr="001A3D1D" w:rsidRDefault="001768B3" w:rsidP="00A30D0E">
            <w:pPr>
              <w:pStyle w:val="subsection0"/>
            </w:pPr>
            <w:r w:rsidRPr="001A3D1D">
              <w:tab/>
              <w:t>(2)</w:t>
            </w:r>
            <w:r w:rsidRPr="001A3D1D">
              <w:tab/>
              <w:t>The employer must not terminate the employee’s employment unless:</w:t>
            </w:r>
          </w:p>
          <w:p w14:paraId="448C2F7A"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510643C6"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7862D559" w14:textId="77777777" w:rsidR="001768B3" w:rsidRPr="001A3D1D" w:rsidRDefault="001768B3" w:rsidP="00A30D0E">
            <w:pPr>
              <w:pStyle w:val="subsection0"/>
            </w:pPr>
            <w:r w:rsidRPr="001A3D1D">
              <w:tab/>
              <w:t>(3)</w:t>
            </w:r>
            <w:r w:rsidRPr="001A3D1D">
              <w:tab/>
              <w:t>Work out the minimum period of notice as follows:</w:t>
            </w:r>
          </w:p>
          <w:p w14:paraId="029FB00C" w14:textId="77777777" w:rsidR="001768B3" w:rsidRPr="001A3D1D" w:rsidRDefault="001768B3" w:rsidP="00A30D0E">
            <w:pPr>
              <w:pStyle w:val="paragraph"/>
            </w:pPr>
            <w:r w:rsidRPr="001A3D1D">
              <w:tab/>
              <w:t>(a)</w:t>
            </w:r>
            <w:r w:rsidRPr="001A3D1D">
              <w:tab/>
              <w:t>first, work out the period using the following table:</w:t>
            </w:r>
          </w:p>
          <w:p w14:paraId="43316173"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011105E6" w14:textId="77777777" w:rsidTr="00A30D0E">
              <w:trPr>
                <w:tblHeader/>
              </w:trPr>
              <w:tc>
                <w:tcPr>
                  <w:tcW w:w="5441" w:type="dxa"/>
                  <w:gridSpan w:val="3"/>
                  <w:tcBorders>
                    <w:top w:val="single" w:sz="12" w:space="0" w:color="auto"/>
                    <w:bottom w:val="single" w:sz="6" w:space="0" w:color="auto"/>
                  </w:tcBorders>
                </w:tcPr>
                <w:p w14:paraId="58744F3F" w14:textId="77777777" w:rsidR="001768B3" w:rsidRPr="001A3D1D" w:rsidRDefault="001768B3" w:rsidP="00A30D0E">
                  <w:pPr>
                    <w:pStyle w:val="Tabletext"/>
                    <w:keepNext/>
                    <w:rPr>
                      <w:b/>
                    </w:rPr>
                  </w:pPr>
                  <w:r w:rsidRPr="001A3D1D">
                    <w:rPr>
                      <w:b/>
                    </w:rPr>
                    <w:t>Period</w:t>
                  </w:r>
                </w:p>
              </w:tc>
            </w:tr>
            <w:tr w:rsidR="001768B3" w:rsidRPr="001A3D1D" w14:paraId="2DBE0AEA" w14:textId="77777777" w:rsidTr="00A30D0E">
              <w:trPr>
                <w:tblHeader/>
              </w:trPr>
              <w:tc>
                <w:tcPr>
                  <w:tcW w:w="330" w:type="dxa"/>
                  <w:tcBorders>
                    <w:top w:val="single" w:sz="6" w:space="0" w:color="auto"/>
                    <w:bottom w:val="single" w:sz="12" w:space="0" w:color="auto"/>
                  </w:tcBorders>
                </w:tcPr>
                <w:p w14:paraId="051BEC26"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1B3F2C00"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6187B1D4" w14:textId="77777777" w:rsidR="001768B3" w:rsidRPr="001A3D1D" w:rsidRDefault="001768B3" w:rsidP="00A30D0E">
                  <w:pPr>
                    <w:pStyle w:val="Tabletext"/>
                    <w:keepNext/>
                    <w:rPr>
                      <w:b/>
                    </w:rPr>
                  </w:pPr>
                  <w:r w:rsidRPr="001A3D1D">
                    <w:rPr>
                      <w:b/>
                    </w:rPr>
                    <w:t>Period</w:t>
                  </w:r>
                </w:p>
              </w:tc>
            </w:tr>
            <w:tr w:rsidR="001768B3" w:rsidRPr="001A3D1D" w14:paraId="4CF067B5" w14:textId="77777777" w:rsidTr="00A30D0E">
              <w:tc>
                <w:tcPr>
                  <w:tcW w:w="330" w:type="dxa"/>
                  <w:tcBorders>
                    <w:top w:val="single" w:sz="12" w:space="0" w:color="auto"/>
                    <w:bottom w:val="single" w:sz="2" w:space="0" w:color="auto"/>
                  </w:tcBorders>
                </w:tcPr>
                <w:p w14:paraId="6EB57C96"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43796E91"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2493960E" w14:textId="77777777" w:rsidR="001768B3" w:rsidRPr="001A3D1D" w:rsidRDefault="001768B3" w:rsidP="00A30D0E">
                  <w:pPr>
                    <w:pStyle w:val="Tabletext"/>
                  </w:pPr>
                  <w:r w:rsidRPr="001A3D1D">
                    <w:t>1 week</w:t>
                  </w:r>
                </w:p>
              </w:tc>
            </w:tr>
            <w:tr w:rsidR="001768B3" w:rsidRPr="001A3D1D" w14:paraId="4AE860CD" w14:textId="77777777" w:rsidTr="00A30D0E">
              <w:tc>
                <w:tcPr>
                  <w:tcW w:w="330" w:type="dxa"/>
                  <w:tcBorders>
                    <w:top w:val="single" w:sz="2" w:space="0" w:color="auto"/>
                    <w:bottom w:val="single" w:sz="2" w:space="0" w:color="auto"/>
                  </w:tcBorders>
                </w:tcPr>
                <w:p w14:paraId="3DC775AD"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27FA4F68"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48C50F4A" w14:textId="77777777" w:rsidR="001768B3" w:rsidRPr="001A3D1D" w:rsidRDefault="001768B3" w:rsidP="00A30D0E">
                  <w:pPr>
                    <w:pStyle w:val="Tabletext"/>
                  </w:pPr>
                  <w:r w:rsidRPr="001A3D1D">
                    <w:t>2 weeks</w:t>
                  </w:r>
                </w:p>
              </w:tc>
            </w:tr>
            <w:tr w:rsidR="001768B3" w:rsidRPr="001A3D1D" w14:paraId="714C586A" w14:textId="77777777" w:rsidTr="00A30D0E">
              <w:tc>
                <w:tcPr>
                  <w:tcW w:w="330" w:type="dxa"/>
                  <w:tcBorders>
                    <w:top w:val="single" w:sz="2" w:space="0" w:color="auto"/>
                    <w:bottom w:val="single" w:sz="2" w:space="0" w:color="auto"/>
                  </w:tcBorders>
                </w:tcPr>
                <w:p w14:paraId="4FD666EC"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6F374C64"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377A7E4E" w14:textId="77777777" w:rsidR="001768B3" w:rsidRPr="001A3D1D" w:rsidRDefault="001768B3" w:rsidP="00A30D0E">
                  <w:pPr>
                    <w:pStyle w:val="Tabletext"/>
                  </w:pPr>
                  <w:r w:rsidRPr="001A3D1D">
                    <w:t>3 weeks</w:t>
                  </w:r>
                </w:p>
              </w:tc>
            </w:tr>
            <w:tr w:rsidR="001768B3" w:rsidRPr="001A3D1D" w14:paraId="01206908" w14:textId="77777777" w:rsidTr="00A30D0E">
              <w:tc>
                <w:tcPr>
                  <w:tcW w:w="330" w:type="dxa"/>
                  <w:tcBorders>
                    <w:top w:val="single" w:sz="2" w:space="0" w:color="auto"/>
                    <w:bottom w:val="single" w:sz="12" w:space="0" w:color="auto"/>
                  </w:tcBorders>
                </w:tcPr>
                <w:p w14:paraId="18E8D1CC"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36C5392E"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472F6AC9" w14:textId="77777777" w:rsidR="001768B3" w:rsidRPr="001A3D1D" w:rsidRDefault="001768B3" w:rsidP="00A30D0E">
                  <w:pPr>
                    <w:pStyle w:val="Tabletext"/>
                  </w:pPr>
                  <w:r w:rsidRPr="001A3D1D">
                    <w:t>4 weeks</w:t>
                  </w:r>
                </w:p>
              </w:tc>
            </w:tr>
          </w:tbl>
          <w:p w14:paraId="5369FA5F"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23B6FDA2"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3E2CFD1A" w14:textId="77777777" w:rsidR="001768B3" w:rsidRPr="00474A60" w:rsidRDefault="001768B3" w:rsidP="00A30D0E">
            <w:pPr>
              <w:pStyle w:val="PlainText"/>
            </w:pPr>
            <w:r w:rsidRPr="00474A60">
              <w:t>(Fair Work Act 2009)</w:t>
            </w:r>
          </w:p>
          <w:p w14:paraId="5EF6B2B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39325837" w14:textId="77777777" w:rsidR="001768B3" w:rsidRPr="001A3D1D" w:rsidRDefault="001768B3" w:rsidP="00A30D0E">
            <w:pPr>
              <w:pStyle w:val="SubsectionHead"/>
            </w:pPr>
            <w:r w:rsidRPr="001A3D1D">
              <w:t>Employees not covered by this Division</w:t>
            </w:r>
          </w:p>
          <w:p w14:paraId="5B6F11FE" w14:textId="77777777" w:rsidR="001768B3" w:rsidRPr="001A3D1D" w:rsidRDefault="001768B3" w:rsidP="00A30D0E">
            <w:pPr>
              <w:pStyle w:val="subsection0"/>
            </w:pPr>
            <w:r w:rsidRPr="001A3D1D">
              <w:tab/>
              <w:t>(1)</w:t>
            </w:r>
            <w:r w:rsidRPr="001A3D1D">
              <w:tab/>
              <w:t>This Division does not apply to any of the following employees:</w:t>
            </w:r>
          </w:p>
          <w:p w14:paraId="4F121936"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045E0197" w14:textId="77777777" w:rsidR="001768B3" w:rsidRPr="001A3D1D" w:rsidRDefault="001768B3" w:rsidP="00A30D0E">
            <w:pPr>
              <w:pStyle w:val="paragraph"/>
            </w:pPr>
            <w:r w:rsidRPr="001A3D1D">
              <w:tab/>
              <w:t>(b)</w:t>
            </w:r>
            <w:r w:rsidRPr="001A3D1D">
              <w:tab/>
              <w:t>an employee whose employment is terminated because of serious misconduct;</w:t>
            </w:r>
          </w:p>
          <w:p w14:paraId="256FB095" w14:textId="77777777" w:rsidR="001768B3" w:rsidRPr="001A3D1D" w:rsidRDefault="001768B3" w:rsidP="00A30D0E">
            <w:pPr>
              <w:pStyle w:val="paragraph"/>
            </w:pPr>
            <w:r w:rsidRPr="001A3D1D">
              <w:tab/>
              <w:t>(c)</w:t>
            </w:r>
            <w:r w:rsidRPr="001A3D1D">
              <w:tab/>
              <w:t>a casual employee;</w:t>
            </w:r>
          </w:p>
          <w:p w14:paraId="48D61CD8"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91D66B4"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57F9F83B"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BB4DE67" w14:textId="77777777" w:rsidR="001768B3" w:rsidRPr="001A3D1D" w:rsidRDefault="001768B3" w:rsidP="00A30D0E">
            <w:pPr>
              <w:pStyle w:val="SubsectionHead"/>
            </w:pPr>
            <w:r w:rsidRPr="001A3D1D">
              <w:t>Other employees not covered by notice of termination provisions</w:t>
            </w:r>
          </w:p>
          <w:p w14:paraId="54C4EFA1" w14:textId="77777777" w:rsidR="001768B3" w:rsidRPr="001A3D1D" w:rsidRDefault="001768B3" w:rsidP="00A30D0E">
            <w:pPr>
              <w:pStyle w:val="subsection0"/>
            </w:pPr>
            <w:r w:rsidRPr="001A3D1D">
              <w:tab/>
              <w:t>(3)</w:t>
            </w:r>
            <w:r w:rsidRPr="001A3D1D">
              <w:tab/>
              <w:t>Subdivision A does not apply to:</w:t>
            </w:r>
          </w:p>
          <w:p w14:paraId="2229E801"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3CB63326"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34D508E7"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6BC3666C"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423D3BA3" w14:textId="77777777" w:rsidR="001768B3" w:rsidRPr="001A3D1D" w:rsidRDefault="001768B3" w:rsidP="00A30D0E">
            <w:pPr>
              <w:pStyle w:val="SubsectionHead"/>
            </w:pPr>
            <w:r w:rsidRPr="001A3D1D">
              <w:t>Other employees not covered by redundancy pay provisions</w:t>
            </w:r>
          </w:p>
          <w:p w14:paraId="4225C68A" w14:textId="77777777" w:rsidR="001768B3" w:rsidRPr="001A3D1D" w:rsidRDefault="001768B3" w:rsidP="00A30D0E">
            <w:pPr>
              <w:pStyle w:val="subsection0"/>
            </w:pPr>
            <w:r w:rsidRPr="001A3D1D">
              <w:tab/>
              <w:t>(4)</w:t>
            </w:r>
            <w:r w:rsidRPr="001A3D1D">
              <w:tab/>
              <w:t>Subdivision B does not apply to:</w:t>
            </w:r>
          </w:p>
          <w:p w14:paraId="3E3E6C4E" w14:textId="77777777" w:rsidR="001768B3" w:rsidRPr="001A3D1D" w:rsidRDefault="001768B3" w:rsidP="00A30D0E">
            <w:pPr>
              <w:pStyle w:val="paragraph"/>
            </w:pPr>
            <w:r w:rsidRPr="001A3D1D">
              <w:tab/>
              <w:t>(a)</w:t>
            </w:r>
            <w:r w:rsidRPr="001A3D1D">
              <w:tab/>
              <w:t>an employee who is an apprentice; or</w:t>
            </w:r>
          </w:p>
          <w:p w14:paraId="7BCDD3CF"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2243A67C" w14:textId="77777777" w:rsidR="001768B3" w:rsidRPr="001A3D1D" w:rsidRDefault="001768B3" w:rsidP="00A30D0E">
            <w:pPr>
              <w:pStyle w:val="paragraph"/>
            </w:pPr>
            <w:r w:rsidRPr="001A3D1D">
              <w:tab/>
              <w:t>(c)</w:t>
            </w:r>
            <w:r w:rsidRPr="001A3D1D">
              <w:tab/>
              <w:t>an employee to whom a redundancy scheme in an enterprise agreement applies if:</w:t>
            </w:r>
          </w:p>
          <w:p w14:paraId="1856A74F"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4F5D4762"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48885198"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30AF09A3" w14:textId="77777777" w:rsidR="001768B3" w:rsidRPr="00952C57" w:rsidRDefault="001768B3" w:rsidP="00A30D0E">
            <w:pPr>
              <w:pStyle w:val="Link"/>
              <w:framePr w:wrap="auto"/>
              <w:rPr>
                <w:rStyle w:val="Hyperlink"/>
                <w:rFonts w:asciiTheme="majorHAnsi" w:hAnsiTheme="majorHAnsi"/>
                <w:lang w:val="en-US" w:eastAsia="en-US"/>
              </w:rPr>
            </w:pPr>
            <w:r>
              <w:rPr>
                <w:rStyle w:val="Hyperlink"/>
              </w:rPr>
              <w:fldChar w:fldCharType="end"/>
            </w:r>
          </w:p>
        </w:tc>
      </w:tr>
      <w:bookmarkEnd w:id="349"/>
    </w:tbl>
    <w:p w14:paraId="2BEF664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BEEFC11" w14:textId="77777777" w:rsidTr="001768B3">
        <w:trPr>
          <w:jc w:val="center"/>
        </w:trPr>
        <w:tc>
          <w:tcPr>
            <w:tcW w:w="2267" w:type="dxa"/>
            <w:tcBorders>
              <w:bottom w:val="single" w:sz="2" w:space="0" w:color="418AB3" w:themeColor="accent1"/>
            </w:tcBorders>
            <w:shd w:val="clear" w:color="auto" w:fill="FFFFFF" w:themeFill="background1"/>
          </w:tcPr>
          <w:p w14:paraId="2A9E421B" w14:textId="77777777" w:rsidR="001768B3" w:rsidRPr="001768B3" w:rsidRDefault="001768B3" w:rsidP="00A30D0E">
            <w:pPr>
              <w:rPr>
                <w:rStyle w:val="Identifier"/>
              </w:rPr>
            </w:pPr>
            <w:bookmarkStart w:id="350" w:name="_Hlk111012914"/>
            <w:r w:rsidRPr="001768B3">
              <w:rPr>
                <w:rStyle w:val="Identifier"/>
              </w:rPr>
              <w:t>notice_period.five</w:t>
            </w:r>
          </w:p>
        </w:tc>
        <w:tc>
          <w:tcPr>
            <w:tcW w:w="7653" w:type="dxa"/>
            <w:tcBorders>
              <w:bottom w:val="single" w:sz="2" w:space="0" w:color="418AB3" w:themeColor="accent1"/>
            </w:tcBorders>
            <w:shd w:val="clear" w:color="auto" w:fill="FFFFFF" w:themeFill="background1"/>
            <w:tcMar>
              <w:left w:w="28" w:type="dxa"/>
              <w:right w:w="28" w:type="dxa"/>
            </w:tcMar>
          </w:tcPr>
          <w:p w14:paraId="145ABDEF" w14:textId="77777777" w:rsidR="001768B3" w:rsidRPr="00474A60" w:rsidRDefault="001768B3" w:rsidP="00A30D0E">
            <w:pPr>
              <w:pStyle w:val="PlainText"/>
            </w:pPr>
            <w:r w:rsidRPr="00474A60">
              <w:t>(Fair Work Act 2009)</w:t>
            </w:r>
          </w:p>
          <w:p w14:paraId="78352F2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2B5F916A" w14:textId="77777777" w:rsidR="001768B3" w:rsidRPr="001A3D1D" w:rsidRDefault="001768B3" w:rsidP="00A30D0E">
            <w:pPr>
              <w:pStyle w:val="SubsectionHead"/>
            </w:pPr>
            <w:r w:rsidRPr="001A3D1D">
              <w:t>Notice specifying day of termination</w:t>
            </w:r>
          </w:p>
          <w:p w14:paraId="0C5A4EAD"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7F88FB0A" w14:textId="77777777" w:rsidR="001768B3" w:rsidRPr="001A3D1D" w:rsidRDefault="001768B3" w:rsidP="00A30D0E">
            <w:pPr>
              <w:pStyle w:val="notetext"/>
            </w:pPr>
            <w:r w:rsidRPr="001A3D1D">
              <w:t>Note 1:</w:t>
            </w:r>
            <w:r w:rsidRPr="001A3D1D">
              <w:tab/>
              <w:t>Section 123 describes situations in which this section does not apply.</w:t>
            </w:r>
          </w:p>
          <w:p w14:paraId="4513B7AD"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207A4A3B" w14:textId="77777777" w:rsidR="001768B3" w:rsidRPr="001A3D1D" w:rsidRDefault="001768B3" w:rsidP="00A30D0E">
            <w:pPr>
              <w:pStyle w:val="notepara"/>
              <w:ind w:hanging="368"/>
            </w:pPr>
            <w:r w:rsidRPr="001A3D1D">
              <w:t>(a)</w:t>
            </w:r>
            <w:r w:rsidRPr="001A3D1D">
              <w:tab/>
              <w:t>delivering it personally; or</w:t>
            </w:r>
          </w:p>
          <w:p w14:paraId="0E7E7FDF" w14:textId="77777777" w:rsidR="001768B3" w:rsidRPr="001A3D1D" w:rsidRDefault="001768B3" w:rsidP="00A30D0E">
            <w:pPr>
              <w:pStyle w:val="notepara"/>
              <w:ind w:hanging="368"/>
            </w:pPr>
            <w:r w:rsidRPr="001A3D1D">
              <w:t>(b)</w:t>
            </w:r>
            <w:r w:rsidRPr="001A3D1D">
              <w:tab/>
              <w:t>leaving it at the employee’s last known address; or</w:t>
            </w:r>
          </w:p>
          <w:p w14:paraId="25FC3799"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57EDBB27" w14:textId="77777777" w:rsidR="001768B3" w:rsidRPr="001A3D1D" w:rsidRDefault="001768B3" w:rsidP="00A30D0E">
            <w:pPr>
              <w:pStyle w:val="SubsectionHead"/>
            </w:pPr>
            <w:r w:rsidRPr="001A3D1D">
              <w:t>Amount of notice or payment in lieu of notice</w:t>
            </w:r>
          </w:p>
          <w:p w14:paraId="5631A773" w14:textId="77777777" w:rsidR="001768B3" w:rsidRPr="001A3D1D" w:rsidRDefault="001768B3" w:rsidP="00A30D0E">
            <w:pPr>
              <w:pStyle w:val="subsection0"/>
            </w:pPr>
            <w:r w:rsidRPr="001A3D1D">
              <w:tab/>
              <w:t>(2)</w:t>
            </w:r>
            <w:r w:rsidRPr="001A3D1D">
              <w:tab/>
              <w:t>The employer must not terminate the employee’s employment unless:</w:t>
            </w:r>
          </w:p>
          <w:p w14:paraId="49F1D047"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5CD0040A"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3337E214" w14:textId="77777777" w:rsidR="001768B3" w:rsidRPr="001A3D1D" w:rsidRDefault="001768B3" w:rsidP="00A30D0E">
            <w:pPr>
              <w:pStyle w:val="subsection0"/>
            </w:pPr>
            <w:r w:rsidRPr="001A3D1D">
              <w:tab/>
              <w:t>(3)</w:t>
            </w:r>
            <w:r w:rsidRPr="001A3D1D">
              <w:tab/>
              <w:t>Work out the minimum period of notice as follows:</w:t>
            </w:r>
          </w:p>
          <w:p w14:paraId="01E8E912" w14:textId="77777777" w:rsidR="001768B3" w:rsidRPr="001A3D1D" w:rsidRDefault="001768B3" w:rsidP="00A30D0E">
            <w:pPr>
              <w:pStyle w:val="paragraph"/>
            </w:pPr>
            <w:r w:rsidRPr="001A3D1D">
              <w:tab/>
              <w:t>(a)</w:t>
            </w:r>
            <w:r w:rsidRPr="001A3D1D">
              <w:tab/>
              <w:t>first, work out the period using the following table:</w:t>
            </w:r>
          </w:p>
          <w:p w14:paraId="5F41F5CF"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46F62EF6" w14:textId="77777777" w:rsidTr="00A30D0E">
              <w:trPr>
                <w:tblHeader/>
              </w:trPr>
              <w:tc>
                <w:tcPr>
                  <w:tcW w:w="5441" w:type="dxa"/>
                  <w:gridSpan w:val="3"/>
                  <w:tcBorders>
                    <w:top w:val="single" w:sz="12" w:space="0" w:color="auto"/>
                    <w:bottom w:val="single" w:sz="6" w:space="0" w:color="auto"/>
                  </w:tcBorders>
                </w:tcPr>
                <w:p w14:paraId="007FEEBB" w14:textId="77777777" w:rsidR="001768B3" w:rsidRPr="001A3D1D" w:rsidRDefault="001768B3" w:rsidP="00A30D0E">
                  <w:pPr>
                    <w:pStyle w:val="Tabletext"/>
                    <w:keepNext/>
                    <w:rPr>
                      <w:b/>
                    </w:rPr>
                  </w:pPr>
                  <w:r w:rsidRPr="001A3D1D">
                    <w:rPr>
                      <w:b/>
                    </w:rPr>
                    <w:t>Period</w:t>
                  </w:r>
                </w:p>
              </w:tc>
            </w:tr>
            <w:tr w:rsidR="001768B3" w:rsidRPr="001A3D1D" w14:paraId="56547F7A" w14:textId="77777777" w:rsidTr="00A30D0E">
              <w:trPr>
                <w:tblHeader/>
              </w:trPr>
              <w:tc>
                <w:tcPr>
                  <w:tcW w:w="330" w:type="dxa"/>
                  <w:tcBorders>
                    <w:top w:val="single" w:sz="6" w:space="0" w:color="auto"/>
                    <w:bottom w:val="single" w:sz="12" w:space="0" w:color="auto"/>
                  </w:tcBorders>
                </w:tcPr>
                <w:p w14:paraId="6D746197"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24D0DB70"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7B7F1BA5" w14:textId="77777777" w:rsidR="001768B3" w:rsidRPr="001A3D1D" w:rsidRDefault="001768B3" w:rsidP="00A30D0E">
                  <w:pPr>
                    <w:pStyle w:val="Tabletext"/>
                    <w:keepNext/>
                    <w:rPr>
                      <w:b/>
                    </w:rPr>
                  </w:pPr>
                  <w:r w:rsidRPr="001A3D1D">
                    <w:rPr>
                      <w:b/>
                    </w:rPr>
                    <w:t>Period</w:t>
                  </w:r>
                </w:p>
              </w:tc>
            </w:tr>
            <w:tr w:rsidR="001768B3" w:rsidRPr="001A3D1D" w14:paraId="7D3259B4" w14:textId="77777777" w:rsidTr="00A30D0E">
              <w:tc>
                <w:tcPr>
                  <w:tcW w:w="330" w:type="dxa"/>
                  <w:tcBorders>
                    <w:top w:val="single" w:sz="12" w:space="0" w:color="auto"/>
                    <w:bottom w:val="single" w:sz="2" w:space="0" w:color="auto"/>
                  </w:tcBorders>
                </w:tcPr>
                <w:p w14:paraId="02AB52F3"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0199EFC6"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09903AF4" w14:textId="77777777" w:rsidR="001768B3" w:rsidRPr="001A3D1D" w:rsidRDefault="001768B3" w:rsidP="00A30D0E">
                  <w:pPr>
                    <w:pStyle w:val="Tabletext"/>
                  </w:pPr>
                  <w:r w:rsidRPr="001A3D1D">
                    <w:t>1 week</w:t>
                  </w:r>
                </w:p>
              </w:tc>
            </w:tr>
            <w:tr w:rsidR="001768B3" w:rsidRPr="001A3D1D" w14:paraId="11154BCE" w14:textId="77777777" w:rsidTr="00A30D0E">
              <w:tc>
                <w:tcPr>
                  <w:tcW w:w="330" w:type="dxa"/>
                  <w:tcBorders>
                    <w:top w:val="single" w:sz="2" w:space="0" w:color="auto"/>
                    <w:bottom w:val="single" w:sz="2" w:space="0" w:color="auto"/>
                  </w:tcBorders>
                </w:tcPr>
                <w:p w14:paraId="0FA84EE1"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46E6B66D"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1BF13F47" w14:textId="77777777" w:rsidR="001768B3" w:rsidRPr="001A3D1D" w:rsidRDefault="001768B3" w:rsidP="00A30D0E">
                  <w:pPr>
                    <w:pStyle w:val="Tabletext"/>
                  </w:pPr>
                  <w:r w:rsidRPr="001A3D1D">
                    <w:t>2 weeks</w:t>
                  </w:r>
                </w:p>
              </w:tc>
            </w:tr>
            <w:tr w:rsidR="001768B3" w:rsidRPr="001A3D1D" w14:paraId="0F426040" w14:textId="77777777" w:rsidTr="00A30D0E">
              <w:tc>
                <w:tcPr>
                  <w:tcW w:w="330" w:type="dxa"/>
                  <w:tcBorders>
                    <w:top w:val="single" w:sz="2" w:space="0" w:color="auto"/>
                    <w:bottom w:val="single" w:sz="2" w:space="0" w:color="auto"/>
                  </w:tcBorders>
                </w:tcPr>
                <w:p w14:paraId="7909DC79"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0A5C0878"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07BD9679" w14:textId="77777777" w:rsidR="001768B3" w:rsidRPr="001A3D1D" w:rsidRDefault="001768B3" w:rsidP="00A30D0E">
                  <w:pPr>
                    <w:pStyle w:val="Tabletext"/>
                  </w:pPr>
                  <w:r w:rsidRPr="001A3D1D">
                    <w:t>3 weeks</w:t>
                  </w:r>
                </w:p>
              </w:tc>
            </w:tr>
            <w:tr w:rsidR="001768B3" w:rsidRPr="001A3D1D" w14:paraId="3FDBFCE2" w14:textId="77777777" w:rsidTr="00A30D0E">
              <w:tc>
                <w:tcPr>
                  <w:tcW w:w="330" w:type="dxa"/>
                  <w:tcBorders>
                    <w:top w:val="single" w:sz="2" w:space="0" w:color="auto"/>
                    <w:bottom w:val="single" w:sz="12" w:space="0" w:color="auto"/>
                  </w:tcBorders>
                </w:tcPr>
                <w:p w14:paraId="007324E3"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5C5ABD54"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201E2772" w14:textId="77777777" w:rsidR="001768B3" w:rsidRPr="001A3D1D" w:rsidRDefault="001768B3" w:rsidP="00A30D0E">
                  <w:pPr>
                    <w:pStyle w:val="Tabletext"/>
                  </w:pPr>
                  <w:r w:rsidRPr="001A3D1D">
                    <w:t>4 weeks</w:t>
                  </w:r>
                </w:p>
              </w:tc>
            </w:tr>
          </w:tbl>
          <w:p w14:paraId="758133FA"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78B401C4" w14:textId="77777777" w:rsidR="001768B3" w:rsidRPr="00474A60" w:rsidRDefault="001768B3" w:rsidP="00A30D0E">
            <w:pPr>
              <w:pStyle w:val="Link"/>
              <w:framePr w:wrap="auto"/>
              <w:rPr>
                <w:lang w:val="en-US" w:eastAsia="en-US"/>
              </w:rPr>
            </w:pPr>
            <w:r>
              <w:rPr>
                <w:rStyle w:val="Hyperlink"/>
              </w:rPr>
              <w:fldChar w:fldCharType="end"/>
            </w:r>
          </w:p>
          <w:p w14:paraId="2CB4B776" w14:textId="77777777" w:rsidR="001768B3" w:rsidRPr="00474A60" w:rsidRDefault="001768B3" w:rsidP="00A30D0E">
            <w:pPr>
              <w:pStyle w:val="PlainText"/>
            </w:pPr>
          </w:p>
        </w:tc>
      </w:tr>
      <w:bookmarkEnd w:id="350"/>
    </w:tbl>
    <w:p w14:paraId="1A33A74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DE2B66E" w14:textId="77777777" w:rsidTr="001768B3">
        <w:trPr>
          <w:jc w:val="center"/>
        </w:trPr>
        <w:tc>
          <w:tcPr>
            <w:tcW w:w="2267" w:type="dxa"/>
            <w:shd w:val="clear" w:color="auto" w:fill="FFFFFF" w:themeFill="background1"/>
          </w:tcPr>
          <w:p w14:paraId="0A48D59F" w14:textId="77777777" w:rsidR="001768B3" w:rsidRPr="001768B3" w:rsidRDefault="001768B3" w:rsidP="00A30D0E">
            <w:pPr>
              <w:rPr>
                <w:rStyle w:val="Identifier"/>
              </w:rPr>
            </w:pPr>
            <w:bookmarkStart w:id="351" w:name="_Hlk111012915"/>
            <w:r w:rsidRPr="001768B3">
              <w:rPr>
                <w:rStyle w:val="Identifier"/>
              </w:rPr>
              <w:t>notice_period.four</w:t>
            </w:r>
          </w:p>
        </w:tc>
        <w:tc>
          <w:tcPr>
            <w:tcW w:w="7653" w:type="dxa"/>
            <w:shd w:val="clear" w:color="auto" w:fill="FFFFFF" w:themeFill="background1"/>
            <w:tcMar>
              <w:left w:w="28" w:type="dxa"/>
              <w:right w:w="28" w:type="dxa"/>
            </w:tcMar>
          </w:tcPr>
          <w:p w14:paraId="2737E624" w14:textId="77777777" w:rsidR="001768B3" w:rsidRPr="00474A60" w:rsidRDefault="001768B3" w:rsidP="00A30D0E">
            <w:pPr>
              <w:pStyle w:val="PlainText"/>
            </w:pPr>
            <w:r w:rsidRPr="00474A60">
              <w:t>(Fair Work Act 2009)</w:t>
            </w:r>
          </w:p>
          <w:p w14:paraId="2684C17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4DFE58D4" w14:textId="77777777" w:rsidR="001768B3" w:rsidRPr="001A3D1D" w:rsidRDefault="001768B3" w:rsidP="00A30D0E">
            <w:pPr>
              <w:pStyle w:val="SubsectionHead"/>
            </w:pPr>
            <w:r w:rsidRPr="001A3D1D">
              <w:t>Notice specifying day of termination</w:t>
            </w:r>
          </w:p>
          <w:p w14:paraId="31A2A71E"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47F1E52B" w14:textId="77777777" w:rsidR="001768B3" w:rsidRPr="001A3D1D" w:rsidRDefault="001768B3" w:rsidP="00A30D0E">
            <w:pPr>
              <w:pStyle w:val="notetext"/>
            </w:pPr>
            <w:r w:rsidRPr="001A3D1D">
              <w:t>Note 1:</w:t>
            </w:r>
            <w:r w:rsidRPr="001A3D1D">
              <w:tab/>
              <w:t>Section 123 describes situations in which this section does not apply.</w:t>
            </w:r>
          </w:p>
          <w:p w14:paraId="25F17019"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3A6641E1" w14:textId="77777777" w:rsidR="001768B3" w:rsidRPr="001A3D1D" w:rsidRDefault="001768B3" w:rsidP="00A30D0E">
            <w:pPr>
              <w:pStyle w:val="notepara"/>
              <w:ind w:hanging="368"/>
            </w:pPr>
            <w:r w:rsidRPr="001A3D1D">
              <w:t>(a)</w:t>
            </w:r>
            <w:r w:rsidRPr="001A3D1D">
              <w:tab/>
              <w:t>delivering it personally; or</w:t>
            </w:r>
          </w:p>
          <w:p w14:paraId="7FFA238F" w14:textId="77777777" w:rsidR="001768B3" w:rsidRPr="001A3D1D" w:rsidRDefault="001768B3" w:rsidP="00A30D0E">
            <w:pPr>
              <w:pStyle w:val="notepara"/>
              <w:ind w:hanging="368"/>
            </w:pPr>
            <w:r w:rsidRPr="001A3D1D">
              <w:t>(b)</w:t>
            </w:r>
            <w:r w:rsidRPr="001A3D1D">
              <w:tab/>
              <w:t>leaving it at the employee’s last known address; or</w:t>
            </w:r>
          </w:p>
          <w:p w14:paraId="3A332873"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57A39539" w14:textId="77777777" w:rsidR="001768B3" w:rsidRPr="001A3D1D" w:rsidRDefault="001768B3" w:rsidP="00A30D0E">
            <w:pPr>
              <w:pStyle w:val="SubsectionHead"/>
            </w:pPr>
            <w:r w:rsidRPr="001A3D1D">
              <w:t>Amount of notice or payment in lieu of notice</w:t>
            </w:r>
          </w:p>
          <w:p w14:paraId="39A0968E" w14:textId="77777777" w:rsidR="001768B3" w:rsidRPr="001A3D1D" w:rsidRDefault="001768B3" w:rsidP="00A30D0E">
            <w:pPr>
              <w:pStyle w:val="subsection0"/>
            </w:pPr>
            <w:r w:rsidRPr="001A3D1D">
              <w:tab/>
              <w:t>(2)</w:t>
            </w:r>
            <w:r w:rsidRPr="001A3D1D">
              <w:tab/>
              <w:t>The employer must not terminate the employee’s employment unless:</w:t>
            </w:r>
          </w:p>
          <w:p w14:paraId="60BCA02C"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3F59A8FA"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6DB4555C" w14:textId="77777777" w:rsidR="001768B3" w:rsidRPr="001A3D1D" w:rsidRDefault="001768B3" w:rsidP="00A30D0E">
            <w:pPr>
              <w:pStyle w:val="subsection0"/>
            </w:pPr>
            <w:r w:rsidRPr="001A3D1D">
              <w:tab/>
              <w:t>(3)</w:t>
            </w:r>
            <w:r w:rsidRPr="001A3D1D">
              <w:tab/>
              <w:t>Work out the minimum period of notice as follows:</w:t>
            </w:r>
          </w:p>
          <w:p w14:paraId="3A3BA2C2" w14:textId="77777777" w:rsidR="001768B3" w:rsidRPr="001A3D1D" w:rsidRDefault="001768B3" w:rsidP="00A30D0E">
            <w:pPr>
              <w:pStyle w:val="paragraph"/>
            </w:pPr>
            <w:r w:rsidRPr="001A3D1D">
              <w:tab/>
              <w:t>(a)</w:t>
            </w:r>
            <w:r w:rsidRPr="001A3D1D">
              <w:tab/>
              <w:t>first, work out the period using the following table:</w:t>
            </w:r>
          </w:p>
          <w:p w14:paraId="1CDFBB87"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3AC47F37" w14:textId="77777777" w:rsidTr="00A30D0E">
              <w:trPr>
                <w:tblHeader/>
              </w:trPr>
              <w:tc>
                <w:tcPr>
                  <w:tcW w:w="5441" w:type="dxa"/>
                  <w:gridSpan w:val="3"/>
                  <w:tcBorders>
                    <w:top w:val="single" w:sz="12" w:space="0" w:color="auto"/>
                    <w:bottom w:val="single" w:sz="6" w:space="0" w:color="auto"/>
                  </w:tcBorders>
                </w:tcPr>
                <w:p w14:paraId="4E29F5B8" w14:textId="77777777" w:rsidR="001768B3" w:rsidRPr="001A3D1D" w:rsidRDefault="001768B3" w:rsidP="00A30D0E">
                  <w:pPr>
                    <w:pStyle w:val="Tabletext"/>
                    <w:keepNext/>
                    <w:rPr>
                      <w:b/>
                    </w:rPr>
                  </w:pPr>
                  <w:r w:rsidRPr="001A3D1D">
                    <w:rPr>
                      <w:b/>
                    </w:rPr>
                    <w:t>Period</w:t>
                  </w:r>
                </w:p>
              </w:tc>
            </w:tr>
            <w:tr w:rsidR="001768B3" w:rsidRPr="001A3D1D" w14:paraId="27381FEA" w14:textId="77777777" w:rsidTr="00A30D0E">
              <w:trPr>
                <w:tblHeader/>
              </w:trPr>
              <w:tc>
                <w:tcPr>
                  <w:tcW w:w="330" w:type="dxa"/>
                  <w:tcBorders>
                    <w:top w:val="single" w:sz="6" w:space="0" w:color="auto"/>
                    <w:bottom w:val="single" w:sz="12" w:space="0" w:color="auto"/>
                  </w:tcBorders>
                </w:tcPr>
                <w:p w14:paraId="1F5145FC"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0BF6A8B2"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10B26778" w14:textId="77777777" w:rsidR="001768B3" w:rsidRPr="001A3D1D" w:rsidRDefault="001768B3" w:rsidP="00A30D0E">
                  <w:pPr>
                    <w:pStyle w:val="Tabletext"/>
                    <w:keepNext/>
                    <w:rPr>
                      <w:b/>
                    </w:rPr>
                  </w:pPr>
                  <w:r w:rsidRPr="001A3D1D">
                    <w:rPr>
                      <w:b/>
                    </w:rPr>
                    <w:t>Period</w:t>
                  </w:r>
                </w:p>
              </w:tc>
            </w:tr>
            <w:tr w:rsidR="001768B3" w:rsidRPr="001A3D1D" w14:paraId="37E07453" w14:textId="77777777" w:rsidTr="00A30D0E">
              <w:tc>
                <w:tcPr>
                  <w:tcW w:w="330" w:type="dxa"/>
                  <w:tcBorders>
                    <w:top w:val="single" w:sz="12" w:space="0" w:color="auto"/>
                    <w:bottom w:val="single" w:sz="2" w:space="0" w:color="auto"/>
                  </w:tcBorders>
                </w:tcPr>
                <w:p w14:paraId="2F2D2C20"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7302927A"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44BA3DC4" w14:textId="77777777" w:rsidR="001768B3" w:rsidRPr="001A3D1D" w:rsidRDefault="001768B3" w:rsidP="00A30D0E">
                  <w:pPr>
                    <w:pStyle w:val="Tabletext"/>
                  </w:pPr>
                  <w:r w:rsidRPr="001A3D1D">
                    <w:t>1 week</w:t>
                  </w:r>
                </w:p>
              </w:tc>
            </w:tr>
            <w:tr w:rsidR="001768B3" w:rsidRPr="001A3D1D" w14:paraId="26240CB7" w14:textId="77777777" w:rsidTr="00A30D0E">
              <w:tc>
                <w:tcPr>
                  <w:tcW w:w="330" w:type="dxa"/>
                  <w:tcBorders>
                    <w:top w:val="single" w:sz="2" w:space="0" w:color="auto"/>
                    <w:bottom w:val="single" w:sz="2" w:space="0" w:color="auto"/>
                  </w:tcBorders>
                </w:tcPr>
                <w:p w14:paraId="38DB721D"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55B593D5"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31F52F4B" w14:textId="77777777" w:rsidR="001768B3" w:rsidRPr="001A3D1D" w:rsidRDefault="001768B3" w:rsidP="00A30D0E">
                  <w:pPr>
                    <w:pStyle w:val="Tabletext"/>
                  </w:pPr>
                  <w:r w:rsidRPr="001A3D1D">
                    <w:t>2 weeks</w:t>
                  </w:r>
                </w:p>
              </w:tc>
            </w:tr>
            <w:tr w:rsidR="001768B3" w:rsidRPr="001A3D1D" w14:paraId="083FBC04" w14:textId="77777777" w:rsidTr="00A30D0E">
              <w:tc>
                <w:tcPr>
                  <w:tcW w:w="330" w:type="dxa"/>
                  <w:tcBorders>
                    <w:top w:val="single" w:sz="2" w:space="0" w:color="auto"/>
                    <w:bottom w:val="single" w:sz="2" w:space="0" w:color="auto"/>
                  </w:tcBorders>
                </w:tcPr>
                <w:p w14:paraId="5008925C"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73E3B101"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010A6E8D" w14:textId="77777777" w:rsidR="001768B3" w:rsidRPr="001A3D1D" w:rsidRDefault="001768B3" w:rsidP="00A30D0E">
                  <w:pPr>
                    <w:pStyle w:val="Tabletext"/>
                  </w:pPr>
                  <w:r w:rsidRPr="001A3D1D">
                    <w:t>3 weeks</w:t>
                  </w:r>
                </w:p>
              </w:tc>
            </w:tr>
            <w:tr w:rsidR="001768B3" w:rsidRPr="001A3D1D" w14:paraId="0AEA69BB" w14:textId="77777777" w:rsidTr="00A30D0E">
              <w:tc>
                <w:tcPr>
                  <w:tcW w:w="330" w:type="dxa"/>
                  <w:tcBorders>
                    <w:top w:val="single" w:sz="2" w:space="0" w:color="auto"/>
                    <w:bottom w:val="single" w:sz="12" w:space="0" w:color="auto"/>
                  </w:tcBorders>
                </w:tcPr>
                <w:p w14:paraId="101CA00D"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3534D359"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469CDD81" w14:textId="77777777" w:rsidR="001768B3" w:rsidRPr="001A3D1D" w:rsidRDefault="001768B3" w:rsidP="00A30D0E">
                  <w:pPr>
                    <w:pStyle w:val="Tabletext"/>
                  </w:pPr>
                  <w:r w:rsidRPr="001A3D1D">
                    <w:t>4 weeks</w:t>
                  </w:r>
                </w:p>
              </w:tc>
            </w:tr>
          </w:tbl>
          <w:p w14:paraId="5DE6EE38"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7F4DB886" w14:textId="77777777" w:rsidR="001768B3" w:rsidRPr="00474A60" w:rsidRDefault="001768B3" w:rsidP="00A30D0E">
            <w:pPr>
              <w:pStyle w:val="Link"/>
              <w:framePr w:wrap="auto"/>
              <w:rPr>
                <w:lang w:val="en-US" w:eastAsia="en-US"/>
              </w:rPr>
            </w:pPr>
            <w:r>
              <w:rPr>
                <w:rStyle w:val="Hyperlink"/>
              </w:rPr>
              <w:fldChar w:fldCharType="end"/>
            </w:r>
          </w:p>
          <w:p w14:paraId="63ACF93E" w14:textId="77777777" w:rsidR="001768B3" w:rsidRPr="00474A60" w:rsidRDefault="001768B3" w:rsidP="00A30D0E">
            <w:pPr>
              <w:pStyle w:val="PlainText"/>
            </w:pPr>
          </w:p>
        </w:tc>
      </w:tr>
      <w:bookmarkEnd w:id="351"/>
    </w:tbl>
    <w:p w14:paraId="4AA547C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061FDB6" w14:textId="77777777" w:rsidTr="001768B3">
        <w:trPr>
          <w:jc w:val="center"/>
        </w:trPr>
        <w:tc>
          <w:tcPr>
            <w:tcW w:w="2267" w:type="dxa"/>
            <w:shd w:val="clear" w:color="auto" w:fill="FFFFFF" w:themeFill="background1"/>
          </w:tcPr>
          <w:p w14:paraId="7D7DA446" w14:textId="77777777" w:rsidR="001768B3" w:rsidRPr="001768B3" w:rsidRDefault="001768B3" w:rsidP="00A30D0E">
            <w:pPr>
              <w:rPr>
                <w:rStyle w:val="Identifier"/>
              </w:rPr>
            </w:pPr>
            <w:bookmarkStart w:id="352" w:name="_Hlk111012916"/>
            <w:r w:rsidRPr="001768B3">
              <w:rPr>
                <w:rStyle w:val="Identifier"/>
              </w:rPr>
              <w:t>notice_period.one</w:t>
            </w:r>
          </w:p>
        </w:tc>
        <w:tc>
          <w:tcPr>
            <w:tcW w:w="7653" w:type="dxa"/>
            <w:shd w:val="clear" w:color="auto" w:fill="FFFFFF" w:themeFill="background1"/>
            <w:tcMar>
              <w:left w:w="28" w:type="dxa"/>
              <w:right w:w="28" w:type="dxa"/>
            </w:tcMar>
          </w:tcPr>
          <w:p w14:paraId="58141D9F" w14:textId="77777777" w:rsidR="001768B3" w:rsidRPr="00474A60" w:rsidRDefault="001768B3" w:rsidP="00A30D0E">
            <w:pPr>
              <w:pStyle w:val="PlainText"/>
            </w:pPr>
            <w:r w:rsidRPr="00474A60">
              <w:t>(Fair Work Act 2009)</w:t>
            </w:r>
          </w:p>
          <w:p w14:paraId="16C130E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0C7E0D73" w14:textId="77777777" w:rsidR="001768B3" w:rsidRPr="001A3D1D" w:rsidRDefault="001768B3" w:rsidP="00A30D0E">
            <w:pPr>
              <w:pStyle w:val="SubsectionHead"/>
            </w:pPr>
            <w:r w:rsidRPr="001A3D1D">
              <w:t>Notice specifying day of termination</w:t>
            </w:r>
          </w:p>
          <w:p w14:paraId="5AD6AE19"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78E1CD32" w14:textId="77777777" w:rsidR="001768B3" w:rsidRPr="001A3D1D" w:rsidRDefault="001768B3" w:rsidP="00A30D0E">
            <w:pPr>
              <w:pStyle w:val="notetext"/>
            </w:pPr>
            <w:r w:rsidRPr="001A3D1D">
              <w:t>Note 1:</w:t>
            </w:r>
            <w:r w:rsidRPr="001A3D1D">
              <w:tab/>
              <w:t>Section 123 describes situations in which this section does not apply.</w:t>
            </w:r>
          </w:p>
          <w:p w14:paraId="0989E862"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0AA4BCC4" w14:textId="77777777" w:rsidR="001768B3" w:rsidRPr="001A3D1D" w:rsidRDefault="001768B3" w:rsidP="00A30D0E">
            <w:pPr>
              <w:pStyle w:val="notepara"/>
              <w:ind w:hanging="368"/>
            </w:pPr>
            <w:r w:rsidRPr="001A3D1D">
              <w:t>(a)</w:t>
            </w:r>
            <w:r w:rsidRPr="001A3D1D">
              <w:tab/>
              <w:t>delivering it personally; or</w:t>
            </w:r>
          </w:p>
          <w:p w14:paraId="6CEA516A" w14:textId="77777777" w:rsidR="001768B3" w:rsidRPr="001A3D1D" w:rsidRDefault="001768B3" w:rsidP="00A30D0E">
            <w:pPr>
              <w:pStyle w:val="notepara"/>
              <w:ind w:hanging="368"/>
            </w:pPr>
            <w:r w:rsidRPr="001A3D1D">
              <w:t>(b)</w:t>
            </w:r>
            <w:r w:rsidRPr="001A3D1D">
              <w:tab/>
              <w:t>leaving it at the employee’s last known address; or</w:t>
            </w:r>
          </w:p>
          <w:p w14:paraId="744241C5"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2CE222EC" w14:textId="77777777" w:rsidR="001768B3" w:rsidRPr="001A3D1D" w:rsidRDefault="001768B3" w:rsidP="00A30D0E">
            <w:pPr>
              <w:pStyle w:val="SubsectionHead"/>
            </w:pPr>
            <w:r w:rsidRPr="001A3D1D">
              <w:t>Amount of notice or payment in lieu of notice</w:t>
            </w:r>
          </w:p>
          <w:p w14:paraId="7A62710D" w14:textId="77777777" w:rsidR="001768B3" w:rsidRPr="001A3D1D" w:rsidRDefault="001768B3" w:rsidP="00A30D0E">
            <w:pPr>
              <w:pStyle w:val="subsection0"/>
            </w:pPr>
            <w:r w:rsidRPr="001A3D1D">
              <w:tab/>
              <w:t>(2)</w:t>
            </w:r>
            <w:r w:rsidRPr="001A3D1D">
              <w:tab/>
              <w:t>The employer must not terminate the employee’s employment unless:</w:t>
            </w:r>
          </w:p>
          <w:p w14:paraId="2D97FE34"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3AFFDBBF"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049DF379" w14:textId="77777777" w:rsidR="001768B3" w:rsidRPr="001A3D1D" w:rsidRDefault="001768B3" w:rsidP="00A30D0E">
            <w:pPr>
              <w:pStyle w:val="subsection0"/>
            </w:pPr>
            <w:r w:rsidRPr="001A3D1D">
              <w:tab/>
              <w:t>(3)</w:t>
            </w:r>
            <w:r w:rsidRPr="001A3D1D">
              <w:tab/>
              <w:t>Work out the minimum period of notice as follows:</w:t>
            </w:r>
          </w:p>
          <w:p w14:paraId="3A922E91" w14:textId="77777777" w:rsidR="001768B3" w:rsidRPr="001A3D1D" w:rsidRDefault="001768B3" w:rsidP="00A30D0E">
            <w:pPr>
              <w:pStyle w:val="paragraph"/>
            </w:pPr>
            <w:r w:rsidRPr="001A3D1D">
              <w:tab/>
              <w:t>(a)</w:t>
            </w:r>
            <w:r w:rsidRPr="001A3D1D">
              <w:tab/>
              <w:t>first, work out the period using the following table:</w:t>
            </w:r>
          </w:p>
          <w:p w14:paraId="151140B4"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62DF52D6" w14:textId="77777777" w:rsidTr="00A30D0E">
              <w:trPr>
                <w:tblHeader/>
              </w:trPr>
              <w:tc>
                <w:tcPr>
                  <w:tcW w:w="5441" w:type="dxa"/>
                  <w:gridSpan w:val="3"/>
                  <w:tcBorders>
                    <w:top w:val="single" w:sz="12" w:space="0" w:color="auto"/>
                    <w:bottom w:val="single" w:sz="6" w:space="0" w:color="auto"/>
                  </w:tcBorders>
                </w:tcPr>
                <w:p w14:paraId="51EBEC91" w14:textId="77777777" w:rsidR="001768B3" w:rsidRPr="001A3D1D" w:rsidRDefault="001768B3" w:rsidP="00A30D0E">
                  <w:pPr>
                    <w:pStyle w:val="Tabletext"/>
                    <w:keepNext/>
                    <w:rPr>
                      <w:b/>
                    </w:rPr>
                  </w:pPr>
                  <w:r w:rsidRPr="001A3D1D">
                    <w:rPr>
                      <w:b/>
                    </w:rPr>
                    <w:t>Period</w:t>
                  </w:r>
                </w:p>
              </w:tc>
            </w:tr>
            <w:tr w:rsidR="001768B3" w:rsidRPr="001A3D1D" w14:paraId="32043AE7" w14:textId="77777777" w:rsidTr="00A30D0E">
              <w:trPr>
                <w:tblHeader/>
              </w:trPr>
              <w:tc>
                <w:tcPr>
                  <w:tcW w:w="330" w:type="dxa"/>
                  <w:tcBorders>
                    <w:top w:val="single" w:sz="6" w:space="0" w:color="auto"/>
                    <w:bottom w:val="single" w:sz="12" w:space="0" w:color="auto"/>
                  </w:tcBorders>
                </w:tcPr>
                <w:p w14:paraId="2C79C59E"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569F0B20"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2E7AA477" w14:textId="77777777" w:rsidR="001768B3" w:rsidRPr="001A3D1D" w:rsidRDefault="001768B3" w:rsidP="00A30D0E">
                  <w:pPr>
                    <w:pStyle w:val="Tabletext"/>
                    <w:keepNext/>
                    <w:rPr>
                      <w:b/>
                    </w:rPr>
                  </w:pPr>
                  <w:r w:rsidRPr="001A3D1D">
                    <w:rPr>
                      <w:b/>
                    </w:rPr>
                    <w:t>Period</w:t>
                  </w:r>
                </w:p>
              </w:tc>
            </w:tr>
            <w:tr w:rsidR="001768B3" w:rsidRPr="001A3D1D" w14:paraId="758F9B2B" w14:textId="77777777" w:rsidTr="00A30D0E">
              <w:tc>
                <w:tcPr>
                  <w:tcW w:w="330" w:type="dxa"/>
                  <w:tcBorders>
                    <w:top w:val="single" w:sz="12" w:space="0" w:color="auto"/>
                    <w:bottom w:val="single" w:sz="2" w:space="0" w:color="auto"/>
                  </w:tcBorders>
                </w:tcPr>
                <w:p w14:paraId="6754894E"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312469ED"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5D0074D9" w14:textId="77777777" w:rsidR="001768B3" w:rsidRPr="001A3D1D" w:rsidRDefault="001768B3" w:rsidP="00A30D0E">
                  <w:pPr>
                    <w:pStyle w:val="Tabletext"/>
                  </w:pPr>
                  <w:r w:rsidRPr="001A3D1D">
                    <w:t>1 week</w:t>
                  </w:r>
                </w:p>
              </w:tc>
            </w:tr>
            <w:tr w:rsidR="001768B3" w:rsidRPr="001A3D1D" w14:paraId="094AB4AD" w14:textId="77777777" w:rsidTr="00A30D0E">
              <w:tc>
                <w:tcPr>
                  <w:tcW w:w="330" w:type="dxa"/>
                  <w:tcBorders>
                    <w:top w:val="single" w:sz="2" w:space="0" w:color="auto"/>
                    <w:bottom w:val="single" w:sz="2" w:space="0" w:color="auto"/>
                  </w:tcBorders>
                </w:tcPr>
                <w:p w14:paraId="2140C7DE"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4D40643E"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3A527B23" w14:textId="77777777" w:rsidR="001768B3" w:rsidRPr="001A3D1D" w:rsidRDefault="001768B3" w:rsidP="00A30D0E">
                  <w:pPr>
                    <w:pStyle w:val="Tabletext"/>
                  </w:pPr>
                  <w:r w:rsidRPr="001A3D1D">
                    <w:t>2 weeks</w:t>
                  </w:r>
                </w:p>
              </w:tc>
            </w:tr>
            <w:tr w:rsidR="001768B3" w:rsidRPr="001A3D1D" w14:paraId="4F175AA4" w14:textId="77777777" w:rsidTr="00A30D0E">
              <w:tc>
                <w:tcPr>
                  <w:tcW w:w="330" w:type="dxa"/>
                  <w:tcBorders>
                    <w:top w:val="single" w:sz="2" w:space="0" w:color="auto"/>
                    <w:bottom w:val="single" w:sz="2" w:space="0" w:color="auto"/>
                  </w:tcBorders>
                </w:tcPr>
                <w:p w14:paraId="120204DA"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7280D4EB"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53751E47" w14:textId="77777777" w:rsidR="001768B3" w:rsidRPr="001A3D1D" w:rsidRDefault="001768B3" w:rsidP="00A30D0E">
                  <w:pPr>
                    <w:pStyle w:val="Tabletext"/>
                  </w:pPr>
                  <w:r w:rsidRPr="001A3D1D">
                    <w:t>3 weeks</w:t>
                  </w:r>
                </w:p>
              </w:tc>
            </w:tr>
            <w:tr w:rsidR="001768B3" w:rsidRPr="001A3D1D" w14:paraId="755DDFAD" w14:textId="77777777" w:rsidTr="00A30D0E">
              <w:tc>
                <w:tcPr>
                  <w:tcW w:w="330" w:type="dxa"/>
                  <w:tcBorders>
                    <w:top w:val="single" w:sz="2" w:space="0" w:color="auto"/>
                    <w:bottom w:val="single" w:sz="12" w:space="0" w:color="auto"/>
                  </w:tcBorders>
                </w:tcPr>
                <w:p w14:paraId="4DFD1F0B"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029CBE32"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5239256E" w14:textId="77777777" w:rsidR="001768B3" w:rsidRPr="001A3D1D" w:rsidRDefault="001768B3" w:rsidP="00A30D0E">
                  <w:pPr>
                    <w:pStyle w:val="Tabletext"/>
                  </w:pPr>
                  <w:r w:rsidRPr="001A3D1D">
                    <w:t>4 weeks</w:t>
                  </w:r>
                </w:p>
              </w:tc>
            </w:tr>
          </w:tbl>
          <w:p w14:paraId="2D5AE436"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12F1C8E8" w14:textId="77777777" w:rsidR="001768B3" w:rsidRPr="00474A60" w:rsidRDefault="001768B3" w:rsidP="00A30D0E">
            <w:pPr>
              <w:pStyle w:val="Link"/>
              <w:framePr w:wrap="auto"/>
              <w:rPr>
                <w:lang w:val="en-US" w:eastAsia="en-US"/>
              </w:rPr>
            </w:pPr>
            <w:r>
              <w:rPr>
                <w:rStyle w:val="Hyperlink"/>
              </w:rPr>
              <w:fldChar w:fldCharType="end"/>
            </w:r>
          </w:p>
          <w:p w14:paraId="60B5253A" w14:textId="77777777" w:rsidR="001768B3" w:rsidRPr="00474A60" w:rsidRDefault="001768B3" w:rsidP="00A30D0E">
            <w:pPr>
              <w:pStyle w:val="PlainText"/>
            </w:pPr>
          </w:p>
        </w:tc>
      </w:tr>
      <w:bookmarkEnd w:id="352"/>
    </w:tbl>
    <w:p w14:paraId="41C06AB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DA712B9" w14:textId="77777777" w:rsidTr="001768B3">
        <w:trPr>
          <w:jc w:val="center"/>
        </w:trPr>
        <w:tc>
          <w:tcPr>
            <w:tcW w:w="2267" w:type="dxa"/>
            <w:shd w:val="clear" w:color="auto" w:fill="FFFFFF" w:themeFill="background1"/>
          </w:tcPr>
          <w:p w14:paraId="6A4EE836" w14:textId="77777777" w:rsidR="001768B3" w:rsidRPr="001768B3" w:rsidRDefault="001768B3" w:rsidP="00A30D0E">
            <w:pPr>
              <w:rPr>
                <w:rStyle w:val="Identifier"/>
              </w:rPr>
            </w:pPr>
            <w:bookmarkStart w:id="353" w:name="_Hlk111012917"/>
            <w:r w:rsidRPr="001768B3">
              <w:rPr>
                <w:rStyle w:val="Identifier"/>
              </w:rPr>
              <w:t>notice_period.three</w:t>
            </w:r>
          </w:p>
        </w:tc>
        <w:tc>
          <w:tcPr>
            <w:tcW w:w="7653" w:type="dxa"/>
            <w:shd w:val="clear" w:color="auto" w:fill="FFFFFF" w:themeFill="background1"/>
            <w:tcMar>
              <w:left w:w="28" w:type="dxa"/>
              <w:right w:w="28" w:type="dxa"/>
            </w:tcMar>
          </w:tcPr>
          <w:p w14:paraId="702F4930" w14:textId="77777777" w:rsidR="001768B3" w:rsidRPr="00474A60" w:rsidRDefault="001768B3" w:rsidP="00A30D0E">
            <w:pPr>
              <w:pStyle w:val="PlainText"/>
            </w:pPr>
            <w:r w:rsidRPr="00474A60">
              <w:t>(Fair Work Act 2009)</w:t>
            </w:r>
          </w:p>
          <w:p w14:paraId="6117B40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6561E7C6" w14:textId="77777777" w:rsidR="001768B3" w:rsidRPr="001A3D1D" w:rsidRDefault="001768B3" w:rsidP="00A30D0E">
            <w:pPr>
              <w:pStyle w:val="SubsectionHead"/>
            </w:pPr>
            <w:r w:rsidRPr="001A3D1D">
              <w:t>Notice specifying day of termination</w:t>
            </w:r>
          </w:p>
          <w:p w14:paraId="78058D77"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0810F5B6" w14:textId="77777777" w:rsidR="001768B3" w:rsidRPr="001A3D1D" w:rsidRDefault="001768B3" w:rsidP="00A30D0E">
            <w:pPr>
              <w:pStyle w:val="notetext"/>
            </w:pPr>
            <w:r w:rsidRPr="001A3D1D">
              <w:t>Note 1:</w:t>
            </w:r>
            <w:r w:rsidRPr="001A3D1D">
              <w:tab/>
              <w:t>Section 123 describes situations in which this section does not apply.</w:t>
            </w:r>
          </w:p>
          <w:p w14:paraId="0DAEF4C0"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0BF034FB" w14:textId="77777777" w:rsidR="001768B3" w:rsidRPr="001A3D1D" w:rsidRDefault="001768B3" w:rsidP="00A30D0E">
            <w:pPr>
              <w:pStyle w:val="notepara"/>
              <w:ind w:hanging="368"/>
            </w:pPr>
            <w:r w:rsidRPr="001A3D1D">
              <w:t>(a)</w:t>
            </w:r>
            <w:r w:rsidRPr="001A3D1D">
              <w:tab/>
              <w:t>delivering it personally; or</w:t>
            </w:r>
          </w:p>
          <w:p w14:paraId="192D42C0" w14:textId="77777777" w:rsidR="001768B3" w:rsidRPr="001A3D1D" w:rsidRDefault="001768B3" w:rsidP="00A30D0E">
            <w:pPr>
              <w:pStyle w:val="notepara"/>
              <w:ind w:hanging="368"/>
            </w:pPr>
            <w:r w:rsidRPr="001A3D1D">
              <w:t>(b)</w:t>
            </w:r>
            <w:r w:rsidRPr="001A3D1D">
              <w:tab/>
              <w:t>leaving it at the employee’s last known address; or</w:t>
            </w:r>
          </w:p>
          <w:p w14:paraId="786670C0"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0D006E03" w14:textId="77777777" w:rsidR="001768B3" w:rsidRPr="001A3D1D" w:rsidRDefault="001768B3" w:rsidP="00A30D0E">
            <w:pPr>
              <w:pStyle w:val="SubsectionHead"/>
            </w:pPr>
            <w:r w:rsidRPr="001A3D1D">
              <w:t>Amount of notice or payment in lieu of notice</w:t>
            </w:r>
          </w:p>
          <w:p w14:paraId="64893118" w14:textId="77777777" w:rsidR="001768B3" w:rsidRPr="001A3D1D" w:rsidRDefault="001768B3" w:rsidP="00A30D0E">
            <w:pPr>
              <w:pStyle w:val="subsection0"/>
            </w:pPr>
            <w:r w:rsidRPr="001A3D1D">
              <w:tab/>
              <w:t>(2)</w:t>
            </w:r>
            <w:r w:rsidRPr="001A3D1D">
              <w:tab/>
              <w:t>The employer must not terminate the employee’s employment unless:</w:t>
            </w:r>
          </w:p>
          <w:p w14:paraId="7E2D54E9"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2C1F5DC4"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4A5CEA11" w14:textId="77777777" w:rsidR="001768B3" w:rsidRPr="001A3D1D" w:rsidRDefault="001768B3" w:rsidP="00A30D0E">
            <w:pPr>
              <w:pStyle w:val="subsection0"/>
            </w:pPr>
            <w:r w:rsidRPr="001A3D1D">
              <w:tab/>
              <w:t>(3)</w:t>
            </w:r>
            <w:r w:rsidRPr="001A3D1D">
              <w:tab/>
              <w:t>Work out the minimum period of notice as follows:</w:t>
            </w:r>
          </w:p>
          <w:p w14:paraId="698C5B0D" w14:textId="77777777" w:rsidR="001768B3" w:rsidRPr="001A3D1D" w:rsidRDefault="001768B3" w:rsidP="00A30D0E">
            <w:pPr>
              <w:pStyle w:val="paragraph"/>
            </w:pPr>
            <w:r w:rsidRPr="001A3D1D">
              <w:tab/>
              <w:t>(a)</w:t>
            </w:r>
            <w:r w:rsidRPr="001A3D1D">
              <w:tab/>
              <w:t>first, work out the period using the following table:</w:t>
            </w:r>
          </w:p>
          <w:p w14:paraId="488DE980"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47E83099" w14:textId="77777777" w:rsidTr="00A30D0E">
              <w:trPr>
                <w:tblHeader/>
              </w:trPr>
              <w:tc>
                <w:tcPr>
                  <w:tcW w:w="5441" w:type="dxa"/>
                  <w:gridSpan w:val="3"/>
                  <w:tcBorders>
                    <w:top w:val="single" w:sz="12" w:space="0" w:color="auto"/>
                    <w:bottom w:val="single" w:sz="6" w:space="0" w:color="auto"/>
                  </w:tcBorders>
                </w:tcPr>
                <w:p w14:paraId="07439CEF" w14:textId="77777777" w:rsidR="001768B3" w:rsidRPr="001A3D1D" w:rsidRDefault="001768B3" w:rsidP="00A30D0E">
                  <w:pPr>
                    <w:pStyle w:val="Tabletext"/>
                    <w:keepNext/>
                    <w:rPr>
                      <w:b/>
                    </w:rPr>
                  </w:pPr>
                  <w:r w:rsidRPr="001A3D1D">
                    <w:rPr>
                      <w:b/>
                    </w:rPr>
                    <w:t>Period</w:t>
                  </w:r>
                </w:p>
              </w:tc>
            </w:tr>
            <w:tr w:rsidR="001768B3" w:rsidRPr="001A3D1D" w14:paraId="42F6160A" w14:textId="77777777" w:rsidTr="00A30D0E">
              <w:trPr>
                <w:tblHeader/>
              </w:trPr>
              <w:tc>
                <w:tcPr>
                  <w:tcW w:w="330" w:type="dxa"/>
                  <w:tcBorders>
                    <w:top w:val="single" w:sz="6" w:space="0" w:color="auto"/>
                    <w:bottom w:val="single" w:sz="12" w:space="0" w:color="auto"/>
                  </w:tcBorders>
                </w:tcPr>
                <w:p w14:paraId="319D4B21"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7A57F9E4"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1C1A95EB" w14:textId="77777777" w:rsidR="001768B3" w:rsidRPr="001A3D1D" w:rsidRDefault="001768B3" w:rsidP="00A30D0E">
                  <w:pPr>
                    <w:pStyle w:val="Tabletext"/>
                    <w:keepNext/>
                    <w:rPr>
                      <w:b/>
                    </w:rPr>
                  </w:pPr>
                  <w:r w:rsidRPr="001A3D1D">
                    <w:rPr>
                      <w:b/>
                    </w:rPr>
                    <w:t>Period</w:t>
                  </w:r>
                </w:p>
              </w:tc>
            </w:tr>
            <w:tr w:rsidR="001768B3" w:rsidRPr="001A3D1D" w14:paraId="0F0D93EA" w14:textId="77777777" w:rsidTr="00A30D0E">
              <w:tc>
                <w:tcPr>
                  <w:tcW w:w="330" w:type="dxa"/>
                  <w:tcBorders>
                    <w:top w:val="single" w:sz="12" w:space="0" w:color="auto"/>
                    <w:bottom w:val="single" w:sz="2" w:space="0" w:color="auto"/>
                  </w:tcBorders>
                </w:tcPr>
                <w:p w14:paraId="75B843EA"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39125062"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0EA29A7E" w14:textId="77777777" w:rsidR="001768B3" w:rsidRPr="001A3D1D" w:rsidRDefault="001768B3" w:rsidP="00A30D0E">
                  <w:pPr>
                    <w:pStyle w:val="Tabletext"/>
                  </w:pPr>
                  <w:r w:rsidRPr="001A3D1D">
                    <w:t>1 week</w:t>
                  </w:r>
                </w:p>
              </w:tc>
            </w:tr>
            <w:tr w:rsidR="001768B3" w:rsidRPr="001A3D1D" w14:paraId="43F8A74F" w14:textId="77777777" w:rsidTr="00A30D0E">
              <w:tc>
                <w:tcPr>
                  <w:tcW w:w="330" w:type="dxa"/>
                  <w:tcBorders>
                    <w:top w:val="single" w:sz="2" w:space="0" w:color="auto"/>
                    <w:bottom w:val="single" w:sz="2" w:space="0" w:color="auto"/>
                  </w:tcBorders>
                </w:tcPr>
                <w:p w14:paraId="16F03E12"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1989E5A6"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5A3BD21E" w14:textId="77777777" w:rsidR="001768B3" w:rsidRPr="001A3D1D" w:rsidRDefault="001768B3" w:rsidP="00A30D0E">
                  <w:pPr>
                    <w:pStyle w:val="Tabletext"/>
                  </w:pPr>
                  <w:r w:rsidRPr="001A3D1D">
                    <w:t>2 weeks</w:t>
                  </w:r>
                </w:p>
              </w:tc>
            </w:tr>
            <w:tr w:rsidR="001768B3" w:rsidRPr="001A3D1D" w14:paraId="2A3E8782" w14:textId="77777777" w:rsidTr="00A30D0E">
              <w:tc>
                <w:tcPr>
                  <w:tcW w:w="330" w:type="dxa"/>
                  <w:tcBorders>
                    <w:top w:val="single" w:sz="2" w:space="0" w:color="auto"/>
                    <w:bottom w:val="single" w:sz="2" w:space="0" w:color="auto"/>
                  </w:tcBorders>
                </w:tcPr>
                <w:p w14:paraId="35375672"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26FC179A"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30222DA9" w14:textId="77777777" w:rsidR="001768B3" w:rsidRPr="001A3D1D" w:rsidRDefault="001768B3" w:rsidP="00A30D0E">
                  <w:pPr>
                    <w:pStyle w:val="Tabletext"/>
                  </w:pPr>
                  <w:r w:rsidRPr="001A3D1D">
                    <w:t>3 weeks</w:t>
                  </w:r>
                </w:p>
              </w:tc>
            </w:tr>
            <w:tr w:rsidR="001768B3" w:rsidRPr="001A3D1D" w14:paraId="3B9056F5" w14:textId="77777777" w:rsidTr="00A30D0E">
              <w:tc>
                <w:tcPr>
                  <w:tcW w:w="330" w:type="dxa"/>
                  <w:tcBorders>
                    <w:top w:val="single" w:sz="2" w:space="0" w:color="auto"/>
                    <w:bottom w:val="single" w:sz="12" w:space="0" w:color="auto"/>
                  </w:tcBorders>
                </w:tcPr>
                <w:p w14:paraId="3BE15B45"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4F774620"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2DCA0E38" w14:textId="77777777" w:rsidR="001768B3" w:rsidRPr="001A3D1D" w:rsidRDefault="001768B3" w:rsidP="00A30D0E">
                  <w:pPr>
                    <w:pStyle w:val="Tabletext"/>
                  </w:pPr>
                  <w:r w:rsidRPr="001A3D1D">
                    <w:t>4 weeks</w:t>
                  </w:r>
                </w:p>
              </w:tc>
            </w:tr>
          </w:tbl>
          <w:p w14:paraId="2B64BBF6"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528BA6BB" w14:textId="77777777" w:rsidR="001768B3" w:rsidRPr="00474A60" w:rsidRDefault="001768B3" w:rsidP="00A30D0E">
            <w:pPr>
              <w:pStyle w:val="Link"/>
              <w:framePr w:wrap="auto"/>
              <w:rPr>
                <w:lang w:val="en-US" w:eastAsia="en-US"/>
              </w:rPr>
            </w:pPr>
            <w:r>
              <w:rPr>
                <w:rStyle w:val="Hyperlink"/>
              </w:rPr>
              <w:fldChar w:fldCharType="end"/>
            </w:r>
          </w:p>
          <w:p w14:paraId="52883005" w14:textId="77777777" w:rsidR="001768B3" w:rsidRPr="00474A60" w:rsidRDefault="001768B3" w:rsidP="00A30D0E">
            <w:pPr>
              <w:pStyle w:val="PlainText"/>
            </w:pPr>
          </w:p>
        </w:tc>
      </w:tr>
      <w:bookmarkEnd w:id="353"/>
    </w:tbl>
    <w:p w14:paraId="0DCB209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79120D6" w14:textId="77777777" w:rsidTr="001768B3">
        <w:trPr>
          <w:jc w:val="center"/>
        </w:trPr>
        <w:tc>
          <w:tcPr>
            <w:tcW w:w="2267" w:type="dxa"/>
            <w:shd w:val="clear" w:color="auto" w:fill="FFFFFF" w:themeFill="background1"/>
          </w:tcPr>
          <w:p w14:paraId="1D86140F" w14:textId="77777777" w:rsidR="001768B3" w:rsidRPr="001768B3" w:rsidRDefault="001768B3" w:rsidP="00A30D0E">
            <w:pPr>
              <w:rPr>
                <w:rStyle w:val="Identifier"/>
              </w:rPr>
            </w:pPr>
            <w:bookmarkStart w:id="354" w:name="_Hlk111012918"/>
            <w:r w:rsidRPr="001768B3">
              <w:rPr>
                <w:rStyle w:val="Identifier"/>
              </w:rPr>
              <w:t>notice_period.two</w:t>
            </w:r>
          </w:p>
        </w:tc>
        <w:tc>
          <w:tcPr>
            <w:tcW w:w="7653" w:type="dxa"/>
            <w:shd w:val="clear" w:color="auto" w:fill="FFFFFF" w:themeFill="background1"/>
            <w:tcMar>
              <w:left w:w="28" w:type="dxa"/>
              <w:right w:w="28" w:type="dxa"/>
            </w:tcMar>
          </w:tcPr>
          <w:p w14:paraId="3BBC368D" w14:textId="77777777" w:rsidR="001768B3" w:rsidRPr="00474A60" w:rsidRDefault="001768B3" w:rsidP="00A30D0E">
            <w:pPr>
              <w:pStyle w:val="PlainText"/>
            </w:pPr>
            <w:r w:rsidRPr="00474A60">
              <w:t>(Fair Work Act 2009)</w:t>
            </w:r>
          </w:p>
          <w:p w14:paraId="3E85946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"notice_requirement_full" </w:instrText>
            </w:r>
            <w:r>
              <w:fldChar w:fldCharType="separate"/>
            </w:r>
            <w:r w:rsidRPr="001A3D1D">
              <w:rPr>
                <w:rStyle w:val="CharSectno"/>
              </w:rPr>
              <w:t>117</w:t>
            </w:r>
            <w:r w:rsidRPr="001A3D1D">
              <w:t xml:space="preserve">  Requirement for notice of termination or payment in lieu</w:t>
            </w:r>
          </w:p>
          <w:p w14:paraId="259B9481" w14:textId="77777777" w:rsidR="001768B3" w:rsidRPr="001A3D1D" w:rsidRDefault="001768B3" w:rsidP="00A30D0E">
            <w:pPr>
              <w:pStyle w:val="SubsectionHead"/>
            </w:pPr>
            <w:r w:rsidRPr="001A3D1D">
              <w:t>Notice specifying day of termination</w:t>
            </w:r>
          </w:p>
          <w:p w14:paraId="5C9CE537" w14:textId="77777777" w:rsidR="001768B3" w:rsidRPr="001A3D1D" w:rsidRDefault="001768B3" w:rsidP="00A30D0E">
            <w:pPr>
              <w:pStyle w:val="subsection0"/>
            </w:pPr>
            <w:r w:rsidRPr="001A3D1D">
              <w:tab/>
              <w:t>(1)</w:t>
            </w:r>
            <w:r w:rsidRPr="001A3D1D">
              <w:tab/>
              <w:t>An employer must not terminate an employee’s employment unless the employer has given the employee written notice of the day of the termination (which cannot be before the day the notice is given).</w:t>
            </w:r>
          </w:p>
          <w:p w14:paraId="0A124C58" w14:textId="77777777" w:rsidR="001768B3" w:rsidRPr="001A3D1D" w:rsidRDefault="001768B3" w:rsidP="00A30D0E">
            <w:pPr>
              <w:pStyle w:val="notetext"/>
            </w:pPr>
            <w:r w:rsidRPr="001A3D1D">
              <w:t>Note 1:</w:t>
            </w:r>
            <w:r w:rsidRPr="001A3D1D">
              <w:tab/>
              <w:t>Section 123 describes situations in which this section does not apply.</w:t>
            </w:r>
          </w:p>
          <w:p w14:paraId="7B078BE1" w14:textId="77777777" w:rsidR="001768B3" w:rsidRPr="001A3D1D" w:rsidRDefault="001768B3" w:rsidP="00A30D0E">
            <w:pPr>
              <w:pStyle w:val="notetext"/>
            </w:pPr>
            <w:r w:rsidRPr="001A3D1D">
              <w:t>Note 2:</w:t>
            </w:r>
            <w:r w:rsidRPr="001A3D1D">
              <w:tab/>
              <w:t xml:space="preserve">Sections 28A and 29 of the </w:t>
            </w:r>
            <w:r w:rsidRPr="001A3D1D">
              <w:rPr>
                <w:i/>
              </w:rPr>
              <w:t>Acts Interpretation Act 1901</w:t>
            </w:r>
            <w:r w:rsidRPr="001A3D1D">
              <w:t xml:space="preserve"> provide how a notice may be given. In particular, the notice may be given to an employee by:</w:t>
            </w:r>
          </w:p>
          <w:p w14:paraId="6B8E349E" w14:textId="77777777" w:rsidR="001768B3" w:rsidRPr="001A3D1D" w:rsidRDefault="001768B3" w:rsidP="00A30D0E">
            <w:pPr>
              <w:pStyle w:val="notepara"/>
              <w:ind w:hanging="368"/>
            </w:pPr>
            <w:r w:rsidRPr="001A3D1D">
              <w:t>(a)</w:t>
            </w:r>
            <w:r w:rsidRPr="001A3D1D">
              <w:tab/>
              <w:t>delivering it personally; or</w:t>
            </w:r>
          </w:p>
          <w:p w14:paraId="4985713B" w14:textId="77777777" w:rsidR="001768B3" w:rsidRPr="001A3D1D" w:rsidRDefault="001768B3" w:rsidP="00A30D0E">
            <w:pPr>
              <w:pStyle w:val="notepara"/>
              <w:ind w:hanging="368"/>
            </w:pPr>
            <w:r w:rsidRPr="001A3D1D">
              <w:t>(b)</w:t>
            </w:r>
            <w:r w:rsidRPr="001A3D1D">
              <w:tab/>
              <w:t>leaving it at the employee’s last known address; or</w:t>
            </w:r>
          </w:p>
          <w:p w14:paraId="1F55CA90" w14:textId="77777777" w:rsidR="001768B3" w:rsidRPr="001A3D1D" w:rsidRDefault="001768B3" w:rsidP="00A30D0E">
            <w:pPr>
              <w:pStyle w:val="notepara"/>
              <w:ind w:hanging="368"/>
            </w:pPr>
            <w:r w:rsidRPr="001A3D1D">
              <w:t>(c)</w:t>
            </w:r>
            <w:r w:rsidRPr="001A3D1D">
              <w:tab/>
              <w:t>sending it by pre</w:t>
            </w:r>
            <w:r w:rsidRPr="001A3D1D">
              <w:noBreakHyphen/>
              <w:t>paid post to the employee’s last known address.</w:t>
            </w:r>
          </w:p>
          <w:p w14:paraId="3948BFE5" w14:textId="77777777" w:rsidR="001768B3" w:rsidRPr="001A3D1D" w:rsidRDefault="001768B3" w:rsidP="00A30D0E">
            <w:pPr>
              <w:pStyle w:val="SubsectionHead"/>
            </w:pPr>
            <w:r w:rsidRPr="001A3D1D">
              <w:t>Amount of notice or payment in lieu of notice</w:t>
            </w:r>
          </w:p>
          <w:p w14:paraId="36F675E8" w14:textId="77777777" w:rsidR="001768B3" w:rsidRPr="001A3D1D" w:rsidRDefault="001768B3" w:rsidP="00A30D0E">
            <w:pPr>
              <w:pStyle w:val="subsection0"/>
            </w:pPr>
            <w:r w:rsidRPr="001A3D1D">
              <w:tab/>
              <w:t>(2)</w:t>
            </w:r>
            <w:r w:rsidRPr="001A3D1D">
              <w:tab/>
              <w:t>The employer must not terminate the employee’s employment unless:</w:t>
            </w:r>
          </w:p>
          <w:p w14:paraId="28160439" w14:textId="77777777" w:rsidR="001768B3" w:rsidRPr="001A3D1D" w:rsidRDefault="001768B3" w:rsidP="00A30D0E">
            <w:pPr>
              <w:pStyle w:val="paragraph"/>
            </w:pPr>
            <w:r w:rsidRPr="001A3D1D">
              <w:tab/>
              <w:t>(a)</w:t>
            </w:r>
            <w:r w:rsidRPr="001A3D1D">
              <w:tab/>
              <w:t xml:space="preserve">the time between giving the notice and the day of the termination is at least the period (the </w:t>
            </w:r>
            <w:r w:rsidRPr="001A3D1D">
              <w:rPr>
                <w:b/>
                <w:i/>
              </w:rPr>
              <w:t>minimum period of notice</w:t>
            </w:r>
            <w:r w:rsidRPr="001A3D1D">
              <w:t>) worked out under subsection (3); or</w:t>
            </w:r>
          </w:p>
          <w:p w14:paraId="6FACC85C" w14:textId="77777777" w:rsidR="001768B3" w:rsidRPr="001A3D1D" w:rsidRDefault="001768B3" w:rsidP="00A30D0E">
            <w:pPr>
              <w:pStyle w:val="paragraph"/>
            </w:pPr>
            <w:r w:rsidRPr="001A3D1D">
              <w:tab/>
              <w:t>(b)</w:t>
            </w:r>
            <w:r w:rsidRPr="001A3D1D">
              <w:tab/>
              <w:t>the employer has paid to the employee (or to another person on the employee’s behalf) payment in lieu of notice of at least the amount the employer would have been liable to pay to the employee (or to another person on the employee’s behalf) at the full rate of pay for the hours the employee would have worked had the employment continued until the end of the minimum period of notice.</w:t>
            </w:r>
          </w:p>
          <w:p w14:paraId="528F6077" w14:textId="77777777" w:rsidR="001768B3" w:rsidRPr="001A3D1D" w:rsidRDefault="001768B3" w:rsidP="00A30D0E">
            <w:pPr>
              <w:pStyle w:val="subsection0"/>
            </w:pPr>
            <w:r w:rsidRPr="001A3D1D">
              <w:tab/>
              <w:t>(3)</w:t>
            </w:r>
            <w:r w:rsidRPr="001A3D1D">
              <w:tab/>
              <w:t>Work out the minimum period of notice as follows:</w:t>
            </w:r>
          </w:p>
          <w:p w14:paraId="61749690" w14:textId="77777777" w:rsidR="001768B3" w:rsidRPr="001A3D1D" w:rsidRDefault="001768B3" w:rsidP="00A30D0E">
            <w:pPr>
              <w:pStyle w:val="paragraph"/>
            </w:pPr>
            <w:r w:rsidRPr="001A3D1D">
              <w:tab/>
              <w:t>(a)</w:t>
            </w:r>
            <w:r w:rsidRPr="001A3D1D">
              <w:tab/>
              <w:t>first, work out the period using the following table:</w:t>
            </w:r>
          </w:p>
          <w:p w14:paraId="50C0EA47" w14:textId="77777777" w:rsidR="001768B3" w:rsidRPr="001A3D1D" w:rsidRDefault="001768B3" w:rsidP="00A30D0E">
            <w:pPr>
              <w:pStyle w:val="Tabletext"/>
            </w:pPr>
          </w:p>
          <w:tbl>
            <w:tblPr>
              <w:tblW w:w="0" w:type="auto"/>
              <w:tblInd w:w="1758" w:type="dxa"/>
              <w:tblLayout w:type="fixed"/>
              <w:tblLook w:val="0000" w:firstRow="0" w:lastRow="0" w:firstColumn="0" w:lastColumn="0" w:noHBand="0" w:noVBand="0"/>
            </w:tblPr>
            <w:tblGrid>
              <w:gridCol w:w="330"/>
              <w:gridCol w:w="4180"/>
              <w:gridCol w:w="931"/>
            </w:tblGrid>
            <w:tr w:rsidR="001768B3" w:rsidRPr="001A3D1D" w14:paraId="5ADF6B3A" w14:textId="77777777" w:rsidTr="00A30D0E">
              <w:trPr>
                <w:tblHeader/>
              </w:trPr>
              <w:tc>
                <w:tcPr>
                  <w:tcW w:w="5441" w:type="dxa"/>
                  <w:gridSpan w:val="3"/>
                  <w:tcBorders>
                    <w:top w:val="single" w:sz="12" w:space="0" w:color="auto"/>
                    <w:bottom w:val="single" w:sz="6" w:space="0" w:color="auto"/>
                  </w:tcBorders>
                </w:tcPr>
                <w:p w14:paraId="13E88913" w14:textId="77777777" w:rsidR="001768B3" w:rsidRPr="001A3D1D" w:rsidRDefault="001768B3" w:rsidP="00A30D0E">
                  <w:pPr>
                    <w:pStyle w:val="Tabletext"/>
                    <w:keepNext/>
                    <w:rPr>
                      <w:b/>
                    </w:rPr>
                  </w:pPr>
                  <w:r w:rsidRPr="001A3D1D">
                    <w:rPr>
                      <w:b/>
                    </w:rPr>
                    <w:t>Period</w:t>
                  </w:r>
                </w:p>
              </w:tc>
            </w:tr>
            <w:tr w:rsidR="001768B3" w:rsidRPr="001A3D1D" w14:paraId="0DC60432" w14:textId="77777777" w:rsidTr="00A30D0E">
              <w:trPr>
                <w:tblHeader/>
              </w:trPr>
              <w:tc>
                <w:tcPr>
                  <w:tcW w:w="330" w:type="dxa"/>
                  <w:tcBorders>
                    <w:top w:val="single" w:sz="6" w:space="0" w:color="auto"/>
                    <w:bottom w:val="single" w:sz="12" w:space="0" w:color="auto"/>
                  </w:tcBorders>
                </w:tcPr>
                <w:p w14:paraId="48217B4B" w14:textId="77777777" w:rsidR="001768B3" w:rsidRPr="001A3D1D" w:rsidRDefault="001768B3" w:rsidP="00A30D0E">
                  <w:pPr>
                    <w:pStyle w:val="Tabletext"/>
                    <w:keepNext/>
                    <w:rPr>
                      <w:b/>
                    </w:rPr>
                  </w:pPr>
                </w:p>
              </w:tc>
              <w:tc>
                <w:tcPr>
                  <w:tcW w:w="4180" w:type="dxa"/>
                  <w:tcBorders>
                    <w:top w:val="single" w:sz="6" w:space="0" w:color="auto"/>
                    <w:bottom w:val="single" w:sz="12" w:space="0" w:color="auto"/>
                  </w:tcBorders>
                </w:tcPr>
                <w:p w14:paraId="4783C350" w14:textId="77777777" w:rsidR="001768B3" w:rsidRPr="001A3D1D" w:rsidRDefault="001768B3" w:rsidP="00A30D0E">
                  <w:pPr>
                    <w:pStyle w:val="Tabletext"/>
                    <w:keepNext/>
                    <w:rPr>
                      <w:b/>
                    </w:rPr>
                  </w:pPr>
                  <w:r w:rsidRPr="001A3D1D">
                    <w:rPr>
                      <w:b/>
                    </w:rPr>
                    <w:t>Employee’s period of continuous service with the employer at the end of the day the notice is given</w:t>
                  </w:r>
                </w:p>
              </w:tc>
              <w:tc>
                <w:tcPr>
                  <w:tcW w:w="931" w:type="dxa"/>
                  <w:tcBorders>
                    <w:top w:val="single" w:sz="6" w:space="0" w:color="auto"/>
                    <w:bottom w:val="single" w:sz="12" w:space="0" w:color="auto"/>
                  </w:tcBorders>
                </w:tcPr>
                <w:p w14:paraId="24E8B073" w14:textId="77777777" w:rsidR="001768B3" w:rsidRPr="001A3D1D" w:rsidRDefault="001768B3" w:rsidP="00A30D0E">
                  <w:pPr>
                    <w:pStyle w:val="Tabletext"/>
                    <w:keepNext/>
                    <w:rPr>
                      <w:b/>
                    </w:rPr>
                  </w:pPr>
                  <w:r w:rsidRPr="001A3D1D">
                    <w:rPr>
                      <w:b/>
                    </w:rPr>
                    <w:t>Period</w:t>
                  </w:r>
                </w:p>
              </w:tc>
            </w:tr>
            <w:tr w:rsidR="001768B3" w:rsidRPr="001A3D1D" w14:paraId="6011864B" w14:textId="77777777" w:rsidTr="00A30D0E">
              <w:tc>
                <w:tcPr>
                  <w:tcW w:w="330" w:type="dxa"/>
                  <w:tcBorders>
                    <w:top w:val="single" w:sz="12" w:space="0" w:color="auto"/>
                    <w:bottom w:val="single" w:sz="2" w:space="0" w:color="auto"/>
                  </w:tcBorders>
                </w:tcPr>
                <w:p w14:paraId="009BB288" w14:textId="77777777" w:rsidR="001768B3" w:rsidRPr="001A3D1D" w:rsidRDefault="001768B3" w:rsidP="00A30D0E">
                  <w:pPr>
                    <w:pStyle w:val="Tabletext"/>
                  </w:pPr>
                  <w:r w:rsidRPr="001A3D1D">
                    <w:t>1</w:t>
                  </w:r>
                </w:p>
              </w:tc>
              <w:tc>
                <w:tcPr>
                  <w:tcW w:w="4180" w:type="dxa"/>
                  <w:tcBorders>
                    <w:top w:val="single" w:sz="12" w:space="0" w:color="auto"/>
                    <w:bottom w:val="single" w:sz="2" w:space="0" w:color="auto"/>
                  </w:tcBorders>
                </w:tcPr>
                <w:p w14:paraId="701CC001" w14:textId="77777777" w:rsidR="001768B3" w:rsidRPr="001A3D1D" w:rsidRDefault="001768B3" w:rsidP="00A30D0E">
                  <w:pPr>
                    <w:pStyle w:val="Tabletext"/>
                  </w:pPr>
                  <w:r w:rsidRPr="001A3D1D">
                    <w:t>Not more than 1 year</w:t>
                  </w:r>
                </w:p>
              </w:tc>
              <w:tc>
                <w:tcPr>
                  <w:tcW w:w="931" w:type="dxa"/>
                  <w:tcBorders>
                    <w:top w:val="single" w:sz="12" w:space="0" w:color="auto"/>
                    <w:bottom w:val="single" w:sz="2" w:space="0" w:color="auto"/>
                  </w:tcBorders>
                </w:tcPr>
                <w:p w14:paraId="19FED3D6" w14:textId="77777777" w:rsidR="001768B3" w:rsidRPr="001A3D1D" w:rsidRDefault="001768B3" w:rsidP="00A30D0E">
                  <w:pPr>
                    <w:pStyle w:val="Tabletext"/>
                  </w:pPr>
                  <w:r w:rsidRPr="001A3D1D">
                    <w:t>1 week</w:t>
                  </w:r>
                </w:p>
              </w:tc>
            </w:tr>
            <w:tr w:rsidR="001768B3" w:rsidRPr="001A3D1D" w14:paraId="76BCF4D3" w14:textId="77777777" w:rsidTr="00A30D0E">
              <w:tc>
                <w:tcPr>
                  <w:tcW w:w="330" w:type="dxa"/>
                  <w:tcBorders>
                    <w:top w:val="single" w:sz="2" w:space="0" w:color="auto"/>
                    <w:bottom w:val="single" w:sz="2" w:space="0" w:color="auto"/>
                  </w:tcBorders>
                </w:tcPr>
                <w:p w14:paraId="1B59C503" w14:textId="77777777" w:rsidR="001768B3" w:rsidRPr="001A3D1D" w:rsidRDefault="001768B3" w:rsidP="00A30D0E">
                  <w:pPr>
                    <w:pStyle w:val="Tabletext"/>
                  </w:pPr>
                  <w:r w:rsidRPr="001A3D1D">
                    <w:t>2</w:t>
                  </w:r>
                </w:p>
              </w:tc>
              <w:tc>
                <w:tcPr>
                  <w:tcW w:w="4180" w:type="dxa"/>
                  <w:tcBorders>
                    <w:top w:val="single" w:sz="2" w:space="0" w:color="auto"/>
                    <w:bottom w:val="single" w:sz="2" w:space="0" w:color="auto"/>
                  </w:tcBorders>
                </w:tcPr>
                <w:p w14:paraId="5DE7CECB" w14:textId="77777777" w:rsidR="001768B3" w:rsidRPr="001A3D1D" w:rsidRDefault="001768B3" w:rsidP="00A30D0E">
                  <w:pPr>
                    <w:pStyle w:val="Tabletext"/>
                  </w:pPr>
                  <w:r w:rsidRPr="001A3D1D">
                    <w:t>More than 1 year but not more than 3 years</w:t>
                  </w:r>
                </w:p>
              </w:tc>
              <w:tc>
                <w:tcPr>
                  <w:tcW w:w="931" w:type="dxa"/>
                  <w:tcBorders>
                    <w:top w:val="single" w:sz="2" w:space="0" w:color="auto"/>
                    <w:bottom w:val="single" w:sz="2" w:space="0" w:color="auto"/>
                  </w:tcBorders>
                </w:tcPr>
                <w:p w14:paraId="20F51F42" w14:textId="77777777" w:rsidR="001768B3" w:rsidRPr="001A3D1D" w:rsidRDefault="001768B3" w:rsidP="00A30D0E">
                  <w:pPr>
                    <w:pStyle w:val="Tabletext"/>
                  </w:pPr>
                  <w:r w:rsidRPr="001A3D1D">
                    <w:t>2 weeks</w:t>
                  </w:r>
                </w:p>
              </w:tc>
            </w:tr>
            <w:tr w:rsidR="001768B3" w:rsidRPr="001A3D1D" w14:paraId="6E9C4911" w14:textId="77777777" w:rsidTr="00A30D0E">
              <w:tc>
                <w:tcPr>
                  <w:tcW w:w="330" w:type="dxa"/>
                  <w:tcBorders>
                    <w:top w:val="single" w:sz="2" w:space="0" w:color="auto"/>
                    <w:bottom w:val="single" w:sz="2" w:space="0" w:color="auto"/>
                  </w:tcBorders>
                </w:tcPr>
                <w:p w14:paraId="4A09384A" w14:textId="77777777" w:rsidR="001768B3" w:rsidRPr="001A3D1D" w:rsidRDefault="001768B3" w:rsidP="00A30D0E">
                  <w:pPr>
                    <w:pStyle w:val="Tabletext"/>
                  </w:pPr>
                  <w:r w:rsidRPr="001A3D1D">
                    <w:t>3</w:t>
                  </w:r>
                </w:p>
              </w:tc>
              <w:tc>
                <w:tcPr>
                  <w:tcW w:w="4180" w:type="dxa"/>
                  <w:tcBorders>
                    <w:top w:val="single" w:sz="2" w:space="0" w:color="auto"/>
                    <w:bottom w:val="single" w:sz="2" w:space="0" w:color="auto"/>
                  </w:tcBorders>
                </w:tcPr>
                <w:p w14:paraId="5EC14F9D" w14:textId="77777777" w:rsidR="001768B3" w:rsidRPr="001A3D1D" w:rsidRDefault="001768B3" w:rsidP="00A30D0E">
                  <w:pPr>
                    <w:pStyle w:val="Tabletext"/>
                  </w:pPr>
                  <w:r w:rsidRPr="001A3D1D">
                    <w:t>More than 3 years but not more than 5 years</w:t>
                  </w:r>
                </w:p>
              </w:tc>
              <w:tc>
                <w:tcPr>
                  <w:tcW w:w="931" w:type="dxa"/>
                  <w:tcBorders>
                    <w:top w:val="single" w:sz="2" w:space="0" w:color="auto"/>
                    <w:bottom w:val="single" w:sz="2" w:space="0" w:color="auto"/>
                  </w:tcBorders>
                </w:tcPr>
                <w:p w14:paraId="391826FB" w14:textId="77777777" w:rsidR="001768B3" w:rsidRPr="001A3D1D" w:rsidRDefault="001768B3" w:rsidP="00A30D0E">
                  <w:pPr>
                    <w:pStyle w:val="Tabletext"/>
                  </w:pPr>
                  <w:r w:rsidRPr="001A3D1D">
                    <w:t>3 weeks</w:t>
                  </w:r>
                </w:p>
              </w:tc>
            </w:tr>
            <w:tr w:rsidR="001768B3" w:rsidRPr="001A3D1D" w14:paraId="675E6077" w14:textId="77777777" w:rsidTr="00A30D0E">
              <w:tc>
                <w:tcPr>
                  <w:tcW w:w="330" w:type="dxa"/>
                  <w:tcBorders>
                    <w:top w:val="single" w:sz="2" w:space="0" w:color="auto"/>
                    <w:bottom w:val="single" w:sz="12" w:space="0" w:color="auto"/>
                  </w:tcBorders>
                </w:tcPr>
                <w:p w14:paraId="7CAC01DD" w14:textId="77777777" w:rsidR="001768B3" w:rsidRPr="001A3D1D" w:rsidRDefault="001768B3" w:rsidP="00A30D0E">
                  <w:pPr>
                    <w:pStyle w:val="Tabletext"/>
                  </w:pPr>
                  <w:r w:rsidRPr="001A3D1D">
                    <w:t>4</w:t>
                  </w:r>
                </w:p>
              </w:tc>
              <w:tc>
                <w:tcPr>
                  <w:tcW w:w="4180" w:type="dxa"/>
                  <w:tcBorders>
                    <w:top w:val="single" w:sz="2" w:space="0" w:color="auto"/>
                    <w:bottom w:val="single" w:sz="12" w:space="0" w:color="auto"/>
                  </w:tcBorders>
                </w:tcPr>
                <w:p w14:paraId="6DD082AE" w14:textId="77777777" w:rsidR="001768B3" w:rsidRPr="001A3D1D" w:rsidRDefault="001768B3" w:rsidP="00A30D0E">
                  <w:pPr>
                    <w:pStyle w:val="Tabletext"/>
                  </w:pPr>
                  <w:r w:rsidRPr="001A3D1D">
                    <w:t>More than 5 years</w:t>
                  </w:r>
                </w:p>
              </w:tc>
              <w:tc>
                <w:tcPr>
                  <w:tcW w:w="931" w:type="dxa"/>
                  <w:tcBorders>
                    <w:top w:val="single" w:sz="2" w:space="0" w:color="auto"/>
                    <w:bottom w:val="single" w:sz="12" w:space="0" w:color="auto"/>
                  </w:tcBorders>
                </w:tcPr>
                <w:p w14:paraId="73322FBD" w14:textId="77777777" w:rsidR="001768B3" w:rsidRPr="001A3D1D" w:rsidRDefault="001768B3" w:rsidP="00A30D0E">
                  <w:pPr>
                    <w:pStyle w:val="Tabletext"/>
                  </w:pPr>
                  <w:r w:rsidRPr="001A3D1D">
                    <w:t>4 weeks</w:t>
                  </w:r>
                </w:p>
              </w:tc>
            </w:tr>
          </w:tbl>
          <w:p w14:paraId="2AA7AA58" w14:textId="77777777" w:rsidR="001768B3" w:rsidRPr="001A3D1D" w:rsidRDefault="001768B3" w:rsidP="00A30D0E">
            <w:pPr>
              <w:pStyle w:val="paragraph"/>
            </w:pPr>
            <w:r w:rsidRPr="001A3D1D">
              <w:tab/>
              <w:t>(b)</w:t>
            </w:r>
            <w:r w:rsidRPr="001A3D1D">
              <w:tab/>
              <w:t>then increase the period by 1 week if the employee is over 45 years old and has completed at least 2 years of continuous service with the employer at the end of the day the notice is given.</w:t>
            </w:r>
          </w:p>
          <w:p w14:paraId="7D3EC822" w14:textId="77777777" w:rsidR="001768B3" w:rsidRPr="00474A60" w:rsidRDefault="001768B3" w:rsidP="00A30D0E">
            <w:pPr>
              <w:pStyle w:val="Link"/>
              <w:framePr w:wrap="auto"/>
              <w:rPr>
                <w:lang w:val="en-US" w:eastAsia="en-US"/>
              </w:rPr>
            </w:pPr>
            <w:r>
              <w:rPr>
                <w:rStyle w:val="Hyperlink"/>
              </w:rPr>
              <w:fldChar w:fldCharType="end"/>
            </w:r>
          </w:p>
          <w:p w14:paraId="6C90BC35" w14:textId="77777777" w:rsidR="001768B3" w:rsidRPr="00474A60" w:rsidRDefault="001768B3" w:rsidP="00A30D0E">
            <w:pPr>
              <w:pStyle w:val="PlainText"/>
            </w:pPr>
          </w:p>
        </w:tc>
      </w:tr>
      <w:bookmarkEnd w:id="354"/>
    </w:tbl>
    <w:p w14:paraId="44ADEB1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5D80A71" w14:textId="77777777" w:rsidTr="001768B3">
        <w:trPr>
          <w:jc w:val="center"/>
        </w:trPr>
        <w:tc>
          <w:tcPr>
            <w:tcW w:w="2267" w:type="dxa"/>
            <w:shd w:val="clear" w:color="auto" w:fill="FFFFFF" w:themeFill="background1"/>
          </w:tcPr>
          <w:p w14:paraId="65A574A7" w14:textId="77777777" w:rsidR="001768B3" w:rsidRPr="001768B3" w:rsidRDefault="001768B3" w:rsidP="00A30D0E">
            <w:pPr>
              <w:rPr>
                <w:rStyle w:val="Identifier"/>
              </w:rPr>
            </w:pPr>
            <w:bookmarkStart w:id="355" w:name="_Hlk111012919"/>
            <w:r w:rsidRPr="001768B3">
              <w:rPr>
                <w:rStyle w:val="Identifier"/>
              </w:rPr>
              <w:t>payment.equal</w:t>
            </w:r>
          </w:p>
        </w:tc>
        <w:tc>
          <w:tcPr>
            <w:tcW w:w="7653" w:type="dxa"/>
            <w:shd w:val="clear" w:color="auto" w:fill="FFFFFF" w:themeFill="background1"/>
            <w:tcMar>
              <w:left w:w="28" w:type="dxa"/>
              <w:right w:w="28" w:type="dxa"/>
            </w:tcMar>
          </w:tcPr>
          <w:p w14:paraId="17790C61" w14:textId="77777777" w:rsidR="001768B3" w:rsidRPr="00474A60" w:rsidRDefault="001768B3" w:rsidP="00A30D0E">
            <w:pPr>
              <w:pStyle w:val="PlainText"/>
            </w:pPr>
            <w:r w:rsidRPr="00474A60">
              <w:t>(Fair Work Act 2009)</w:t>
            </w:r>
          </w:p>
          <w:p w14:paraId="19DC9352"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"equal_remuneration_full" </w:instrText>
            </w:r>
            <w:r>
              <w:fldChar w:fldCharType="separate"/>
            </w:r>
            <w:bookmarkStart w:id="356" w:name="_Toc533165225"/>
            <w:r w:rsidRPr="001A3D1D">
              <w:rPr>
                <w:rStyle w:val="CharPartNo"/>
              </w:rPr>
              <w:t>Part 2</w:t>
            </w:r>
            <w:r w:rsidRPr="001A3D1D">
              <w:rPr>
                <w:rStyle w:val="CharPartNo"/>
              </w:rPr>
              <w:noBreakHyphen/>
              <w:t>7</w:t>
            </w:r>
            <w:r w:rsidRPr="001A3D1D">
              <w:t>—</w:t>
            </w:r>
            <w:r w:rsidRPr="001A3D1D">
              <w:rPr>
                <w:rStyle w:val="CharPartText"/>
              </w:rPr>
              <w:t>Equal remuneration</w:t>
            </w:r>
            <w:bookmarkEnd w:id="356"/>
          </w:p>
          <w:p w14:paraId="3E0C7F77" w14:textId="77777777" w:rsidR="001768B3" w:rsidRPr="001A3D1D" w:rsidRDefault="001768B3" w:rsidP="00A30D0E">
            <w:pPr>
              <w:pStyle w:val="ActHead3"/>
            </w:pPr>
            <w:bookmarkStart w:id="357" w:name="_Toc533165226"/>
            <w:r w:rsidRPr="001A3D1D">
              <w:rPr>
                <w:rStyle w:val="CharDivNo"/>
              </w:rPr>
              <w:t>Division 1</w:t>
            </w:r>
            <w:r w:rsidRPr="001A3D1D">
              <w:t>—</w:t>
            </w:r>
            <w:r w:rsidRPr="001A3D1D">
              <w:rPr>
                <w:rStyle w:val="CharDivText"/>
              </w:rPr>
              <w:t>Introduction</w:t>
            </w:r>
            <w:bookmarkEnd w:id="357"/>
          </w:p>
          <w:p w14:paraId="0082C76F" w14:textId="77777777" w:rsidR="001768B3" w:rsidRPr="001A3D1D" w:rsidRDefault="001768B3" w:rsidP="00A30D0E">
            <w:pPr>
              <w:pStyle w:val="ActHead5"/>
            </w:pPr>
            <w:bookmarkStart w:id="358" w:name="_Toc533165227"/>
            <w:r w:rsidRPr="001A3D1D">
              <w:rPr>
                <w:rStyle w:val="CharSectno"/>
              </w:rPr>
              <w:t>300</w:t>
            </w:r>
            <w:r w:rsidRPr="001A3D1D">
              <w:t xml:space="preserve">  Guide to this Part</w:t>
            </w:r>
            <w:bookmarkEnd w:id="358"/>
          </w:p>
          <w:p w14:paraId="3429A094" w14:textId="77777777" w:rsidR="001768B3" w:rsidRPr="001A3D1D" w:rsidRDefault="001768B3" w:rsidP="00A30D0E">
            <w:pPr>
              <w:pStyle w:val="BoxText"/>
            </w:pPr>
            <w:r w:rsidRPr="001A3D1D">
              <w:t>This Part allows the FWC to make orders to ensure that there will be equal remuneration for men and women workers for work of equal or comparable value.</w:t>
            </w:r>
          </w:p>
          <w:p w14:paraId="3C020A89" w14:textId="77777777" w:rsidR="001768B3" w:rsidRPr="001A3D1D" w:rsidRDefault="001768B3" w:rsidP="00A30D0E">
            <w:pPr>
              <w:pStyle w:val="ActHead5"/>
            </w:pPr>
            <w:bookmarkStart w:id="359" w:name="_Toc533165228"/>
            <w:r w:rsidRPr="001A3D1D">
              <w:rPr>
                <w:rStyle w:val="CharSectno"/>
              </w:rPr>
              <w:t>301</w:t>
            </w:r>
            <w:r w:rsidRPr="001A3D1D">
              <w:t xml:space="preserve">  Meanings of </w:t>
            </w:r>
            <w:r w:rsidRPr="001A3D1D">
              <w:rPr>
                <w:i/>
              </w:rPr>
              <w:t>employee</w:t>
            </w:r>
            <w:r w:rsidRPr="001A3D1D">
              <w:t xml:space="preserve"> and </w:t>
            </w:r>
            <w:r w:rsidRPr="001A3D1D">
              <w:rPr>
                <w:i/>
              </w:rPr>
              <w:t>employer</w:t>
            </w:r>
            <w:bookmarkEnd w:id="359"/>
          </w:p>
          <w:p w14:paraId="355AF4A9"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7D68D31A" w14:textId="77777777" w:rsidR="001768B3" w:rsidRPr="001A3D1D" w:rsidRDefault="001768B3" w:rsidP="00A30D0E">
            <w:pPr>
              <w:pStyle w:val="notetext"/>
            </w:pPr>
            <w:r w:rsidRPr="001A3D1D">
              <w:t>Note:</w:t>
            </w:r>
            <w:r w:rsidRPr="001A3D1D">
              <w:tab/>
              <w:t>See also Division 2 of Part 6</w:t>
            </w:r>
            <w:r w:rsidRPr="001A3D1D">
              <w:noBreakHyphen/>
              <w:t>4A (TCF contract outworkers taken to be employees in certain circumstances).</w:t>
            </w:r>
          </w:p>
          <w:p w14:paraId="3977993C"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Equal remuneration orders</w:t>
            </w:r>
          </w:p>
          <w:p w14:paraId="3C3E7853" w14:textId="77777777" w:rsidR="001768B3" w:rsidRPr="001A3D1D" w:rsidRDefault="001768B3" w:rsidP="00A30D0E">
            <w:pPr>
              <w:pStyle w:val="ActHead5"/>
            </w:pPr>
            <w:r w:rsidRPr="001A3D1D">
              <w:rPr>
                <w:rStyle w:val="CharSectno"/>
              </w:rPr>
              <w:t>302</w:t>
            </w:r>
            <w:r w:rsidRPr="001A3D1D">
              <w:t xml:space="preserve">  FWC may make an order requiring equal remuneration</w:t>
            </w:r>
          </w:p>
          <w:p w14:paraId="439AE6B6" w14:textId="77777777" w:rsidR="001768B3" w:rsidRPr="001A3D1D" w:rsidRDefault="001768B3" w:rsidP="00A30D0E">
            <w:pPr>
              <w:pStyle w:val="SubsectionHead"/>
            </w:pPr>
            <w:r w:rsidRPr="001A3D1D">
              <w:t>Power to make an equal remuneration order</w:t>
            </w:r>
          </w:p>
          <w:p w14:paraId="2891B6CD" w14:textId="77777777" w:rsidR="001768B3" w:rsidRPr="001A3D1D" w:rsidRDefault="001768B3" w:rsidP="00A30D0E">
            <w:pPr>
              <w:pStyle w:val="subsection0"/>
            </w:pPr>
            <w:r w:rsidRPr="001A3D1D">
              <w:tab/>
              <w:t>(1)</w:t>
            </w:r>
            <w:r w:rsidRPr="001A3D1D">
              <w:tab/>
              <w:t xml:space="preserve">The FWC may make any order (an </w:t>
            </w:r>
            <w:r w:rsidRPr="001A3D1D">
              <w:rPr>
                <w:b/>
                <w:i/>
              </w:rPr>
              <w:t>equal remuneration order</w:t>
            </w:r>
            <w:r w:rsidRPr="001A3D1D">
              <w:t>) it considers appropriate to ensure that, for employees to whom the order will apply, there will be equal remuneration for work of equal or comparable value.</w:t>
            </w:r>
          </w:p>
          <w:p w14:paraId="791E926A" w14:textId="77777777" w:rsidR="001768B3" w:rsidRPr="001A3D1D" w:rsidRDefault="001768B3" w:rsidP="00A30D0E">
            <w:pPr>
              <w:pStyle w:val="SubsectionHead"/>
            </w:pPr>
            <w:r w:rsidRPr="001A3D1D">
              <w:t xml:space="preserve">Meaning of </w:t>
            </w:r>
            <w:r w:rsidRPr="001A3D1D">
              <w:rPr>
                <w:b/>
              </w:rPr>
              <w:t>equal remuneration for work of equal or comparable value</w:t>
            </w:r>
          </w:p>
          <w:p w14:paraId="24E3D256" w14:textId="77777777" w:rsidR="001768B3" w:rsidRPr="001A3D1D" w:rsidRDefault="001768B3" w:rsidP="00A30D0E">
            <w:pPr>
              <w:pStyle w:val="subsection0"/>
            </w:pPr>
            <w:r w:rsidRPr="001A3D1D">
              <w:tab/>
              <w:t>(2)</w:t>
            </w:r>
            <w:r w:rsidRPr="001A3D1D">
              <w:tab/>
            </w:r>
            <w:r w:rsidRPr="001A3D1D">
              <w:rPr>
                <w:b/>
                <w:i/>
              </w:rPr>
              <w:t>Equal remuneration for work of equal or comparable value</w:t>
            </w:r>
            <w:r w:rsidRPr="001A3D1D">
              <w:t xml:space="preserve"> means equal remuneration for men and women workers for work of equal or comparable value.</w:t>
            </w:r>
          </w:p>
          <w:p w14:paraId="53090163" w14:textId="77777777" w:rsidR="001768B3" w:rsidRPr="001A3D1D" w:rsidRDefault="001768B3" w:rsidP="00A30D0E">
            <w:pPr>
              <w:pStyle w:val="SubsectionHead"/>
            </w:pPr>
            <w:r w:rsidRPr="001A3D1D">
              <w:t>Who may apply for an equal remuneration order</w:t>
            </w:r>
          </w:p>
          <w:p w14:paraId="1B870C22" w14:textId="77777777" w:rsidR="001768B3" w:rsidRPr="001A3D1D" w:rsidRDefault="001768B3" w:rsidP="00A30D0E">
            <w:pPr>
              <w:pStyle w:val="subsection0"/>
            </w:pPr>
            <w:r w:rsidRPr="001A3D1D">
              <w:tab/>
              <w:t>(3)</w:t>
            </w:r>
            <w:r w:rsidRPr="001A3D1D">
              <w:tab/>
              <w:t>The FWC may make the equal remuneration order only on application by any of the following:</w:t>
            </w:r>
          </w:p>
          <w:p w14:paraId="26E92DAC" w14:textId="77777777" w:rsidR="001768B3" w:rsidRPr="001A3D1D" w:rsidRDefault="001768B3" w:rsidP="00A30D0E">
            <w:pPr>
              <w:pStyle w:val="paragraph"/>
            </w:pPr>
            <w:r w:rsidRPr="001A3D1D">
              <w:tab/>
              <w:t>(a)</w:t>
            </w:r>
            <w:r w:rsidRPr="001A3D1D">
              <w:tab/>
              <w:t>an employee to whom the order will apply;</w:t>
            </w:r>
          </w:p>
          <w:p w14:paraId="5A89F799" w14:textId="77777777" w:rsidR="001768B3" w:rsidRPr="001A3D1D" w:rsidRDefault="001768B3" w:rsidP="00A30D0E">
            <w:pPr>
              <w:pStyle w:val="paragraph"/>
            </w:pPr>
            <w:r w:rsidRPr="001A3D1D">
              <w:tab/>
              <w:t>(b)</w:t>
            </w:r>
            <w:r w:rsidRPr="001A3D1D">
              <w:tab/>
              <w:t>an employee organisation that is entitled to represent the industrial interests of an</w:t>
            </w:r>
            <w:r w:rsidRPr="001A3D1D">
              <w:rPr>
                <w:i/>
              </w:rPr>
              <w:t xml:space="preserve"> </w:t>
            </w:r>
            <w:r w:rsidRPr="001A3D1D">
              <w:t>employee to whom the order will apply;</w:t>
            </w:r>
          </w:p>
          <w:p w14:paraId="79EC99CC" w14:textId="77777777" w:rsidR="001768B3" w:rsidRPr="001A3D1D" w:rsidRDefault="001768B3" w:rsidP="00A30D0E">
            <w:pPr>
              <w:pStyle w:val="paragraph"/>
            </w:pPr>
            <w:r w:rsidRPr="001A3D1D">
              <w:tab/>
              <w:t>(c)</w:t>
            </w:r>
            <w:r w:rsidRPr="001A3D1D">
              <w:tab/>
              <w:t>the Sex Discrimination Commissioner.</w:t>
            </w:r>
          </w:p>
          <w:p w14:paraId="04D5128F" w14:textId="77777777" w:rsidR="001768B3" w:rsidRPr="001A3D1D" w:rsidRDefault="001768B3" w:rsidP="00A30D0E">
            <w:pPr>
              <w:pStyle w:val="SubsectionHead"/>
            </w:pPr>
            <w:r w:rsidRPr="001A3D1D">
              <w:t>FWC must take into account orders and determinations made in annual wage reviews</w:t>
            </w:r>
          </w:p>
          <w:p w14:paraId="7D35BDB4" w14:textId="77777777" w:rsidR="001768B3" w:rsidRPr="001A3D1D" w:rsidRDefault="001768B3" w:rsidP="00A30D0E">
            <w:pPr>
              <w:pStyle w:val="subsection0"/>
            </w:pPr>
            <w:r w:rsidRPr="001A3D1D">
              <w:tab/>
              <w:t>(4)</w:t>
            </w:r>
            <w:r w:rsidRPr="001A3D1D">
              <w:tab/>
              <w:t>In deciding whether to make an equal remuneration order, the FWC must take into account:</w:t>
            </w:r>
          </w:p>
          <w:p w14:paraId="11BBA6B8" w14:textId="77777777" w:rsidR="001768B3" w:rsidRPr="001A3D1D" w:rsidRDefault="001768B3" w:rsidP="00A30D0E">
            <w:pPr>
              <w:pStyle w:val="paragraph"/>
            </w:pPr>
            <w:r w:rsidRPr="001A3D1D">
              <w:tab/>
              <w:t>(a)</w:t>
            </w:r>
            <w:r w:rsidRPr="001A3D1D">
              <w:tab/>
              <w:t>orders and determinations made by the FWC in annual wage reviews; and</w:t>
            </w:r>
          </w:p>
          <w:p w14:paraId="66F78BED" w14:textId="77777777" w:rsidR="001768B3" w:rsidRPr="001A3D1D" w:rsidRDefault="001768B3" w:rsidP="00A30D0E">
            <w:pPr>
              <w:pStyle w:val="paragraph"/>
            </w:pPr>
            <w:r w:rsidRPr="001A3D1D">
              <w:tab/>
              <w:t>(b)</w:t>
            </w:r>
            <w:r w:rsidRPr="001A3D1D">
              <w:tab/>
              <w:t>the reasons for those orders and determinations.</w:t>
            </w:r>
          </w:p>
          <w:p w14:paraId="41BFEDF2" w14:textId="77777777" w:rsidR="001768B3" w:rsidRPr="001A3D1D" w:rsidRDefault="001768B3" w:rsidP="00A30D0E">
            <w:pPr>
              <w:pStyle w:val="notetext"/>
            </w:pPr>
            <w:r w:rsidRPr="001A3D1D">
              <w:t>Note:</w:t>
            </w:r>
            <w:r w:rsidRPr="001A3D1D">
              <w:tab/>
              <w:t>The FWC must be constituted by an Expert Panel in annual wage reviews (see section 617).</w:t>
            </w:r>
          </w:p>
          <w:p w14:paraId="7B183780" w14:textId="77777777" w:rsidR="001768B3" w:rsidRPr="001A3D1D" w:rsidRDefault="001768B3" w:rsidP="00A30D0E">
            <w:pPr>
              <w:pStyle w:val="SubsectionHead"/>
            </w:pPr>
            <w:r w:rsidRPr="001A3D1D">
              <w:t>Restriction on power to make an equal remuneration order</w:t>
            </w:r>
          </w:p>
          <w:p w14:paraId="6B161A7D" w14:textId="77777777" w:rsidR="001768B3" w:rsidRPr="001A3D1D" w:rsidRDefault="001768B3" w:rsidP="00A30D0E">
            <w:pPr>
              <w:pStyle w:val="subsection0"/>
            </w:pPr>
            <w:r w:rsidRPr="001A3D1D">
              <w:tab/>
              <w:t>(5)</w:t>
            </w:r>
            <w:r w:rsidRPr="001A3D1D">
              <w:tab/>
              <w:t>However, the FWC may make the equal remuneration order only if it is satisfied that, for the employees to whom the order will apply, there is not equal remuneration for work of equal or comparable value.</w:t>
            </w:r>
          </w:p>
          <w:p w14:paraId="4A032A51" w14:textId="77777777" w:rsidR="001768B3" w:rsidRPr="001A3D1D" w:rsidRDefault="001768B3" w:rsidP="00A30D0E">
            <w:pPr>
              <w:pStyle w:val="ActHead5"/>
            </w:pPr>
            <w:r w:rsidRPr="001A3D1D">
              <w:rPr>
                <w:rStyle w:val="CharSectno"/>
              </w:rPr>
              <w:t>303</w:t>
            </w:r>
            <w:r w:rsidRPr="001A3D1D">
              <w:t xml:space="preserve">  Equal remuneration order may increase, but must not reduce, rates of remuneration</w:t>
            </w:r>
          </w:p>
          <w:p w14:paraId="767B3778" w14:textId="77777777" w:rsidR="001768B3" w:rsidRPr="001A3D1D" w:rsidRDefault="001768B3" w:rsidP="00A30D0E">
            <w:pPr>
              <w:pStyle w:val="subsection0"/>
            </w:pPr>
            <w:r w:rsidRPr="001A3D1D">
              <w:tab/>
              <w:t>(1)</w:t>
            </w:r>
            <w:r w:rsidRPr="001A3D1D">
              <w:tab/>
              <w:t>Without limiting subsection 302(1), an equal remuneration order may provide for such increases in rates of remuneration as the FWC considers appropriate to ensure that, for employees to whom the order will apply, there will be equal remuneration for work of equal or comparable value.</w:t>
            </w:r>
          </w:p>
          <w:p w14:paraId="700BF2D2" w14:textId="77777777" w:rsidR="001768B3" w:rsidRPr="001A3D1D" w:rsidRDefault="001768B3" w:rsidP="00A30D0E">
            <w:pPr>
              <w:pStyle w:val="subsection0"/>
            </w:pPr>
            <w:r w:rsidRPr="001A3D1D">
              <w:tab/>
              <w:t>(2)</w:t>
            </w:r>
            <w:r w:rsidRPr="001A3D1D">
              <w:tab/>
              <w:t>An equal remuneration order must not provide for a reduction in an employee’s rate of remuneration.</w:t>
            </w:r>
          </w:p>
          <w:p w14:paraId="156F68CA" w14:textId="77777777" w:rsidR="001768B3" w:rsidRPr="001A3D1D" w:rsidRDefault="001768B3" w:rsidP="00A30D0E">
            <w:pPr>
              <w:pStyle w:val="ActHead5"/>
            </w:pPr>
            <w:bookmarkStart w:id="360" w:name="_Toc533165232"/>
            <w:r w:rsidRPr="001A3D1D">
              <w:rPr>
                <w:rStyle w:val="CharSectno"/>
              </w:rPr>
              <w:t>304</w:t>
            </w:r>
            <w:r w:rsidRPr="001A3D1D">
              <w:t xml:space="preserve">  Equal remuneration order may implement equal remuneration in stages</w:t>
            </w:r>
            <w:bookmarkEnd w:id="360"/>
          </w:p>
          <w:p w14:paraId="6E13C2A8" w14:textId="77777777" w:rsidR="001768B3" w:rsidRPr="001A3D1D" w:rsidRDefault="001768B3" w:rsidP="00A30D0E">
            <w:pPr>
              <w:pStyle w:val="subsection0"/>
            </w:pPr>
            <w:r w:rsidRPr="001A3D1D">
              <w:tab/>
            </w:r>
            <w:r w:rsidRPr="001A3D1D">
              <w:tab/>
              <w:t>An equal remuneration order may implement equal remuneration for work of equal or comparable value in stages (as provided in the order) if the FWC considers that it is not feasible to implement equal remuneration for work of equal or comparable value when the order comes into operation.</w:t>
            </w:r>
          </w:p>
          <w:p w14:paraId="071F867E" w14:textId="77777777" w:rsidR="001768B3" w:rsidRPr="001A3D1D" w:rsidRDefault="001768B3" w:rsidP="00A30D0E">
            <w:pPr>
              <w:pStyle w:val="ActHead5"/>
            </w:pPr>
            <w:bookmarkStart w:id="361" w:name="_Toc533165233"/>
            <w:r w:rsidRPr="001A3D1D">
              <w:rPr>
                <w:rStyle w:val="CharSectno"/>
              </w:rPr>
              <w:t>305</w:t>
            </w:r>
            <w:r w:rsidRPr="001A3D1D">
              <w:t xml:space="preserve">  Contravening an equal remuneration order</w:t>
            </w:r>
            <w:bookmarkEnd w:id="361"/>
          </w:p>
          <w:p w14:paraId="5F775322" w14:textId="77777777" w:rsidR="001768B3" w:rsidRPr="001A3D1D" w:rsidRDefault="001768B3" w:rsidP="00A30D0E">
            <w:pPr>
              <w:pStyle w:val="subsection0"/>
            </w:pPr>
            <w:r w:rsidRPr="001A3D1D">
              <w:tab/>
            </w:r>
            <w:r w:rsidRPr="001A3D1D">
              <w:tab/>
              <w:t>An employer must not contravene a term of an equal remuneration order.</w:t>
            </w:r>
          </w:p>
          <w:p w14:paraId="7FBD2480"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162E4AF3" w14:textId="77777777" w:rsidR="001768B3" w:rsidRPr="001A3D1D" w:rsidRDefault="001768B3" w:rsidP="00A30D0E">
            <w:pPr>
              <w:pStyle w:val="ActHead5"/>
            </w:pPr>
            <w:bookmarkStart w:id="362" w:name="_Toc533165234"/>
            <w:r w:rsidRPr="001A3D1D">
              <w:rPr>
                <w:rStyle w:val="CharSectno"/>
              </w:rPr>
              <w:t>306</w:t>
            </w:r>
            <w:r w:rsidRPr="001A3D1D">
              <w:t xml:space="preserve">  Inconsistency with modern awards, enterprise agreements and orders of the FWC</w:t>
            </w:r>
            <w:bookmarkEnd w:id="362"/>
          </w:p>
          <w:p w14:paraId="08FDF6EA" w14:textId="77777777" w:rsidR="001768B3" w:rsidRPr="001A3D1D" w:rsidRDefault="001768B3" w:rsidP="00A30D0E">
            <w:pPr>
              <w:pStyle w:val="subsection0"/>
            </w:pPr>
            <w:r w:rsidRPr="001A3D1D">
              <w:tab/>
            </w:r>
            <w:r w:rsidRPr="001A3D1D">
              <w:tab/>
              <w:t>A term of a modern award, an enterprise agreement or an FWC order has no effect in relation to an employee to the extent that it is less beneficial to the employee than a term of an equal remuneration order that applies to the employee.</w:t>
            </w:r>
          </w:p>
          <w:p w14:paraId="11F6300C" w14:textId="77777777" w:rsidR="001768B3" w:rsidRPr="00474A60" w:rsidRDefault="001768B3" w:rsidP="00A30D0E">
            <w:pPr>
              <w:pStyle w:val="Link"/>
              <w:framePr w:wrap="auto"/>
            </w:pPr>
            <w:r>
              <w:rPr>
                <w:rStyle w:val="Hyperlink"/>
              </w:rPr>
              <w:fldChar w:fldCharType="end"/>
            </w:r>
          </w:p>
          <w:p w14:paraId="2C9E0950" w14:textId="77777777" w:rsidR="001768B3" w:rsidRPr="00474A60" w:rsidRDefault="001768B3" w:rsidP="00A30D0E">
            <w:pPr>
              <w:pStyle w:val="PlainText"/>
            </w:pPr>
          </w:p>
        </w:tc>
      </w:tr>
      <w:bookmarkEnd w:id="355"/>
    </w:tbl>
    <w:p w14:paraId="5F21A27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349C552" w14:textId="77777777" w:rsidTr="001768B3">
        <w:trPr>
          <w:jc w:val="center"/>
        </w:trPr>
        <w:tc>
          <w:tcPr>
            <w:tcW w:w="2267" w:type="dxa"/>
            <w:shd w:val="clear" w:color="auto" w:fill="FFFFFF" w:themeFill="background1"/>
          </w:tcPr>
          <w:p w14:paraId="0C157CBA" w14:textId="77777777" w:rsidR="001768B3" w:rsidRPr="001768B3" w:rsidRDefault="001768B3" w:rsidP="00A30D0E">
            <w:pPr>
              <w:rPr>
                <w:rStyle w:val="Identifier"/>
              </w:rPr>
            </w:pPr>
            <w:bookmarkStart w:id="363" w:name="_Hlk111012920"/>
            <w:r w:rsidRPr="001768B3">
              <w:rPr>
                <w:rStyle w:val="Identifier"/>
              </w:rPr>
              <w:t>payment_amount.full</w:t>
            </w:r>
          </w:p>
        </w:tc>
        <w:tc>
          <w:tcPr>
            <w:tcW w:w="7653" w:type="dxa"/>
            <w:shd w:val="clear" w:color="auto" w:fill="FFFFFF" w:themeFill="background1"/>
            <w:tcMar>
              <w:left w:w="28" w:type="dxa"/>
              <w:right w:w="28" w:type="dxa"/>
            </w:tcMar>
          </w:tcPr>
          <w:p w14:paraId="2F5E9FB9" w14:textId="77777777" w:rsidR="001768B3" w:rsidRPr="00474A60" w:rsidRDefault="001768B3" w:rsidP="00A30D0E">
            <w:pPr>
              <w:pStyle w:val="PlainText"/>
            </w:pPr>
            <w:r w:rsidRPr="00474A60">
              <w:t>(Fair Work Act 2009)</w:t>
            </w:r>
          </w:p>
          <w:p w14:paraId="5C223FDE"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28F90250" w14:textId="77777777" w:rsidR="001768B3" w:rsidRPr="001A3D1D" w:rsidRDefault="001768B3" w:rsidP="00A30D0E">
            <w:pPr>
              <w:pStyle w:val="ActHead5"/>
            </w:pPr>
            <w:r w:rsidRPr="001A3D1D">
              <w:rPr>
                <w:rStyle w:val="CharSectno"/>
              </w:rPr>
              <w:t>323</w:t>
            </w:r>
            <w:r w:rsidRPr="001A3D1D">
              <w:t xml:space="preserve">  Method and frequency of payment</w:t>
            </w:r>
          </w:p>
          <w:p w14:paraId="73DA88A8"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21B98DD1" w14:textId="77777777" w:rsidR="001768B3" w:rsidRPr="001A3D1D" w:rsidRDefault="001768B3" w:rsidP="00A30D0E">
            <w:pPr>
              <w:pStyle w:val="paragraph"/>
            </w:pPr>
            <w:r w:rsidRPr="001A3D1D">
              <w:tab/>
              <w:t>(a)</w:t>
            </w:r>
            <w:r w:rsidRPr="001A3D1D">
              <w:tab/>
              <w:t>in full (except as provided by section 324); and</w:t>
            </w:r>
          </w:p>
          <w:p w14:paraId="66825D45"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324111CF" w14:textId="77777777" w:rsidR="001768B3" w:rsidRPr="001A3D1D" w:rsidRDefault="001768B3" w:rsidP="00A30D0E">
            <w:pPr>
              <w:pStyle w:val="paragraph"/>
            </w:pPr>
            <w:r w:rsidRPr="001A3D1D">
              <w:tab/>
              <w:t>(c)</w:t>
            </w:r>
            <w:r w:rsidRPr="001A3D1D">
              <w:tab/>
              <w:t>at least monthly.</w:t>
            </w:r>
          </w:p>
          <w:p w14:paraId="055501B4"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292EFF27"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0AFF4DD1"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7F590BCF" w14:textId="77777777" w:rsidR="001768B3" w:rsidRPr="001A3D1D" w:rsidRDefault="001768B3" w:rsidP="00A30D0E">
            <w:pPr>
              <w:pStyle w:val="notepara"/>
              <w:ind w:hanging="368"/>
            </w:pPr>
            <w:r w:rsidRPr="001A3D1D">
              <w:t>(b)</w:t>
            </w:r>
            <w:r w:rsidRPr="001A3D1D">
              <w:tab/>
              <w:t>loadings;</w:t>
            </w:r>
          </w:p>
          <w:p w14:paraId="16270FF2" w14:textId="77777777" w:rsidR="001768B3" w:rsidRPr="001A3D1D" w:rsidRDefault="001768B3" w:rsidP="00A30D0E">
            <w:pPr>
              <w:pStyle w:val="notepara"/>
              <w:ind w:hanging="368"/>
            </w:pPr>
            <w:r w:rsidRPr="001A3D1D">
              <w:t>(c)</w:t>
            </w:r>
            <w:r w:rsidRPr="001A3D1D">
              <w:tab/>
              <w:t>monetary allowances;</w:t>
            </w:r>
          </w:p>
          <w:p w14:paraId="739B613F" w14:textId="77777777" w:rsidR="001768B3" w:rsidRPr="001A3D1D" w:rsidRDefault="001768B3" w:rsidP="00A30D0E">
            <w:pPr>
              <w:pStyle w:val="notepara"/>
              <w:ind w:hanging="368"/>
            </w:pPr>
            <w:r w:rsidRPr="001A3D1D">
              <w:t>(d)</w:t>
            </w:r>
            <w:r w:rsidRPr="001A3D1D">
              <w:tab/>
              <w:t>overtime or penalty rates;</w:t>
            </w:r>
          </w:p>
          <w:p w14:paraId="2AEE9FC8" w14:textId="77777777" w:rsidR="001768B3" w:rsidRPr="001A3D1D" w:rsidRDefault="001768B3" w:rsidP="00A30D0E">
            <w:pPr>
              <w:pStyle w:val="notepara"/>
              <w:ind w:hanging="368"/>
            </w:pPr>
            <w:r w:rsidRPr="001A3D1D">
              <w:t>(e)</w:t>
            </w:r>
            <w:r w:rsidRPr="001A3D1D">
              <w:tab/>
              <w:t>leave payments.</w:t>
            </w:r>
          </w:p>
          <w:p w14:paraId="1F7472BB" w14:textId="77777777" w:rsidR="001768B3" w:rsidRPr="001A3D1D" w:rsidRDefault="001768B3" w:rsidP="00A30D0E">
            <w:pPr>
              <w:pStyle w:val="subsection0"/>
            </w:pPr>
            <w:r w:rsidRPr="001A3D1D">
              <w:tab/>
              <w:t>(2)</w:t>
            </w:r>
            <w:r w:rsidRPr="001A3D1D">
              <w:tab/>
              <w:t>The methods are as follows:</w:t>
            </w:r>
          </w:p>
          <w:p w14:paraId="516236D1" w14:textId="77777777" w:rsidR="001768B3" w:rsidRPr="001A3D1D" w:rsidRDefault="001768B3" w:rsidP="00A30D0E">
            <w:pPr>
              <w:pStyle w:val="paragraph"/>
            </w:pPr>
            <w:r w:rsidRPr="001A3D1D">
              <w:tab/>
              <w:t>(a)</w:t>
            </w:r>
            <w:r w:rsidRPr="001A3D1D">
              <w:tab/>
              <w:t>cash;</w:t>
            </w:r>
          </w:p>
          <w:p w14:paraId="3FDDC352" w14:textId="77777777" w:rsidR="001768B3" w:rsidRPr="001A3D1D" w:rsidRDefault="001768B3" w:rsidP="00A30D0E">
            <w:pPr>
              <w:pStyle w:val="paragraph"/>
            </w:pPr>
            <w:r w:rsidRPr="001A3D1D">
              <w:tab/>
              <w:t>(b)</w:t>
            </w:r>
            <w:r w:rsidRPr="001A3D1D">
              <w:tab/>
              <w:t>cheque, money order, postal order or similar order, payable to the employee;</w:t>
            </w:r>
          </w:p>
          <w:p w14:paraId="399B00FF"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0A82192C" w14:textId="77777777" w:rsidR="001768B3" w:rsidRPr="001A3D1D" w:rsidRDefault="001768B3" w:rsidP="00A30D0E">
            <w:pPr>
              <w:pStyle w:val="paragraph"/>
            </w:pPr>
            <w:r w:rsidRPr="001A3D1D">
              <w:tab/>
              <w:t>(d)</w:t>
            </w:r>
            <w:r w:rsidRPr="001A3D1D">
              <w:tab/>
              <w:t>a method authorised under a modern award or an enterprise agreement.</w:t>
            </w:r>
          </w:p>
          <w:p w14:paraId="3C0C5AFE"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410B89FB"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72B93580" w14:textId="77777777" w:rsidR="001768B3" w:rsidRPr="001A3D1D" w:rsidRDefault="001768B3" w:rsidP="00A30D0E">
            <w:pPr>
              <w:pStyle w:val="ActHead5"/>
            </w:pPr>
            <w:r w:rsidRPr="001A3D1D">
              <w:rPr>
                <w:rStyle w:val="CharSectno"/>
              </w:rPr>
              <w:t>324</w:t>
            </w:r>
            <w:r w:rsidRPr="001A3D1D">
              <w:t xml:space="preserve">  Permitted deductions</w:t>
            </w:r>
          </w:p>
          <w:p w14:paraId="46466F1A"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17211F2D"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6CB5B5F2"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1211F263" w14:textId="77777777" w:rsidR="001768B3" w:rsidRPr="001A3D1D" w:rsidRDefault="001768B3" w:rsidP="00A30D0E">
            <w:pPr>
              <w:pStyle w:val="paragraph"/>
            </w:pPr>
            <w:r w:rsidRPr="001A3D1D">
              <w:tab/>
              <w:t>(c)</w:t>
            </w:r>
            <w:r w:rsidRPr="001A3D1D">
              <w:tab/>
              <w:t>the deduction is authorised by or under a modern award or an FWC order; or</w:t>
            </w:r>
          </w:p>
          <w:p w14:paraId="558C81FA"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0A632EA3"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1A00DC63"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2E138C25" w14:textId="77777777" w:rsidR="001768B3" w:rsidRPr="001A3D1D" w:rsidRDefault="001768B3" w:rsidP="00A30D0E">
            <w:pPr>
              <w:pStyle w:val="notepara"/>
              <w:ind w:hanging="368"/>
            </w:pPr>
            <w:r w:rsidRPr="001A3D1D">
              <w:t>(b)</w:t>
            </w:r>
            <w:r w:rsidRPr="001A3D1D">
              <w:tab/>
              <w:t>receive some other form of benefit or remuneration;</w:t>
            </w:r>
          </w:p>
          <w:p w14:paraId="3EF43A8A"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3A768478"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FC4BC3E" w14:textId="77777777" w:rsidR="001768B3" w:rsidRPr="001A3D1D" w:rsidRDefault="001768B3" w:rsidP="00A30D0E">
            <w:pPr>
              <w:pStyle w:val="subsection0"/>
            </w:pPr>
            <w:r w:rsidRPr="001A3D1D">
              <w:tab/>
              <w:t>(2)</w:t>
            </w:r>
            <w:r w:rsidRPr="001A3D1D">
              <w:tab/>
              <w:t>An authorisation for the purposes of paragraph (1)(a):</w:t>
            </w:r>
          </w:p>
          <w:p w14:paraId="69768FC1" w14:textId="77777777" w:rsidR="001768B3" w:rsidRPr="001A3D1D" w:rsidRDefault="001768B3" w:rsidP="00A30D0E">
            <w:pPr>
              <w:pStyle w:val="paragraph"/>
            </w:pPr>
            <w:r w:rsidRPr="001A3D1D">
              <w:tab/>
              <w:t>(a)</w:t>
            </w:r>
            <w:r w:rsidRPr="001A3D1D">
              <w:tab/>
              <w:t>must specify the amount of the deduction; and</w:t>
            </w:r>
          </w:p>
          <w:p w14:paraId="0475DB6C" w14:textId="77777777" w:rsidR="001768B3" w:rsidRPr="001A3D1D" w:rsidRDefault="001768B3" w:rsidP="00A30D0E">
            <w:pPr>
              <w:pStyle w:val="paragraph"/>
            </w:pPr>
            <w:r w:rsidRPr="001A3D1D">
              <w:tab/>
              <w:t>(b)</w:t>
            </w:r>
            <w:r w:rsidRPr="001A3D1D">
              <w:tab/>
              <w:t>may be withdrawn in writing by the employee at any time.</w:t>
            </w:r>
          </w:p>
          <w:p w14:paraId="386F7ED3"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28612E29"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333495A4"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035D77A5" w14:textId="77777777" w:rsidR="001768B3" w:rsidRPr="001A3D1D" w:rsidRDefault="001768B3" w:rsidP="00A30D0E">
            <w:pPr>
              <w:pStyle w:val="paragraph"/>
            </w:pPr>
            <w:r w:rsidRPr="001A3D1D">
              <w:tab/>
              <w:t>(a)</w:t>
            </w:r>
            <w:r w:rsidRPr="001A3D1D">
              <w:tab/>
              <w:t>the requirement is unreasonable in the circumstances; and</w:t>
            </w:r>
          </w:p>
          <w:p w14:paraId="33C397DC"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71A59F1F"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79D65E0C"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2FE2E0E1"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2DD9EE95" w14:textId="77777777" w:rsidR="001768B3" w:rsidRPr="001A3D1D" w:rsidRDefault="001768B3" w:rsidP="00A30D0E">
            <w:pPr>
              <w:pStyle w:val="paragraph"/>
            </w:pPr>
            <w:r w:rsidRPr="001A3D1D">
              <w:tab/>
              <w:t>(b)</w:t>
            </w:r>
            <w:r w:rsidRPr="001A3D1D">
              <w:tab/>
              <w:t>the requirement is unreasonable in the circumstances; and</w:t>
            </w:r>
          </w:p>
          <w:p w14:paraId="1CA2919D"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23B8F274"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93A0B62"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12D36DC5" w14:textId="77777777" w:rsidR="001768B3" w:rsidRPr="001A3D1D" w:rsidRDefault="001768B3" w:rsidP="00A30D0E">
            <w:pPr>
              <w:pStyle w:val="ActHead5"/>
            </w:pPr>
            <w:r w:rsidRPr="001A3D1D">
              <w:rPr>
                <w:rStyle w:val="CharSectno"/>
              </w:rPr>
              <w:t>326</w:t>
            </w:r>
            <w:r w:rsidRPr="001A3D1D">
              <w:t xml:space="preserve">  Certain terms have no effect</w:t>
            </w:r>
          </w:p>
          <w:p w14:paraId="5426D6C3" w14:textId="77777777" w:rsidR="001768B3" w:rsidRPr="001A3D1D" w:rsidRDefault="001768B3" w:rsidP="00A30D0E">
            <w:pPr>
              <w:pStyle w:val="SubsectionHead"/>
            </w:pPr>
            <w:r w:rsidRPr="001A3D1D">
              <w:t>Unreasonable deductions for benefit of employer</w:t>
            </w:r>
          </w:p>
          <w:p w14:paraId="7109D985"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21EAA5A0"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41E0AA97" w14:textId="77777777" w:rsidR="001768B3" w:rsidRPr="001A3D1D" w:rsidRDefault="001768B3" w:rsidP="00A30D0E">
            <w:pPr>
              <w:pStyle w:val="paragraph"/>
            </w:pPr>
            <w:r w:rsidRPr="001A3D1D">
              <w:tab/>
              <w:t>(b)</w:t>
            </w:r>
            <w:r w:rsidRPr="001A3D1D">
              <w:tab/>
              <w:t>unreasonable in the circumstances.</w:t>
            </w:r>
          </w:p>
          <w:p w14:paraId="62FD36EC"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2730F44C" w14:textId="77777777" w:rsidR="001768B3" w:rsidRPr="001A3D1D" w:rsidRDefault="001768B3" w:rsidP="00A30D0E">
            <w:pPr>
              <w:pStyle w:val="SubsectionHead"/>
            </w:pPr>
            <w:r w:rsidRPr="001A3D1D">
              <w:t>Unreasonable requirements to spend or pay an amount</w:t>
            </w:r>
          </w:p>
          <w:p w14:paraId="1C18C50E"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7D4C5B76"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755DB29A"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2699BE26" w14:textId="77777777" w:rsidR="001768B3" w:rsidRPr="001A3D1D" w:rsidRDefault="001768B3" w:rsidP="00A30D0E">
            <w:pPr>
              <w:pStyle w:val="SubsectionHead"/>
            </w:pPr>
            <w:r w:rsidRPr="001A3D1D">
              <w:t>Deductions or payments in relation to employees under 18</w:t>
            </w:r>
          </w:p>
          <w:p w14:paraId="7320898C"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4249C695"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23540C63"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6A6BE5AA"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48569156"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3C125D45"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2790EF6B"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7E3D9D0E"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1CBF2357" w14:textId="77777777" w:rsidR="001768B3" w:rsidRPr="00474A60" w:rsidRDefault="001768B3" w:rsidP="00A30D0E">
            <w:pPr>
              <w:pStyle w:val="Link"/>
              <w:framePr w:wrap="auto"/>
            </w:pPr>
            <w:r>
              <w:rPr>
                <w:rStyle w:val="Hyperlink"/>
              </w:rPr>
              <w:fldChar w:fldCharType="end"/>
            </w:r>
          </w:p>
          <w:p w14:paraId="6BBB80D1" w14:textId="77777777" w:rsidR="001768B3" w:rsidRPr="00474A60" w:rsidRDefault="001768B3" w:rsidP="00A30D0E">
            <w:pPr>
              <w:pStyle w:val="PlainText"/>
            </w:pPr>
          </w:p>
        </w:tc>
      </w:tr>
      <w:bookmarkEnd w:id="363"/>
    </w:tbl>
    <w:p w14:paraId="2862441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B7AB81A" w14:textId="77777777" w:rsidTr="001768B3">
        <w:trPr>
          <w:jc w:val="center"/>
        </w:trPr>
        <w:tc>
          <w:tcPr>
            <w:tcW w:w="2267" w:type="dxa"/>
            <w:shd w:val="clear" w:color="auto" w:fill="FFFFFF" w:themeFill="background1"/>
          </w:tcPr>
          <w:p w14:paraId="102383C7" w14:textId="77777777" w:rsidR="001768B3" w:rsidRPr="001768B3" w:rsidRDefault="001768B3" w:rsidP="00A30D0E">
            <w:pPr>
              <w:rPr>
                <w:rStyle w:val="Identifier"/>
              </w:rPr>
            </w:pPr>
            <w:bookmarkStart w:id="364" w:name="_Hlk111012921"/>
            <w:r w:rsidRPr="001768B3">
              <w:rPr>
                <w:rStyle w:val="Identifier"/>
              </w:rPr>
              <w:t>payment_amount.less</w:t>
            </w:r>
          </w:p>
        </w:tc>
        <w:tc>
          <w:tcPr>
            <w:tcW w:w="7653" w:type="dxa"/>
            <w:shd w:val="clear" w:color="auto" w:fill="FFFFFF" w:themeFill="background1"/>
            <w:tcMar>
              <w:left w:w="28" w:type="dxa"/>
              <w:right w:w="28" w:type="dxa"/>
            </w:tcMar>
          </w:tcPr>
          <w:p w14:paraId="3D832A7B" w14:textId="77777777" w:rsidR="001768B3" w:rsidRPr="00474A60" w:rsidRDefault="001768B3" w:rsidP="00A30D0E">
            <w:pPr>
              <w:pStyle w:val="PlainText"/>
            </w:pPr>
            <w:r w:rsidRPr="00474A60">
              <w:t>(Fair Work Act 2009)</w:t>
            </w:r>
          </w:p>
          <w:p w14:paraId="6C018B92"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1254468B" w14:textId="77777777" w:rsidR="001768B3" w:rsidRPr="001A3D1D" w:rsidRDefault="001768B3" w:rsidP="00A30D0E">
            <w:pPr>
              <w:pStyle w:val="ActHead5"/>
            </w:pPr>
            <w:r w:rsidRPr="001A3D1D">
              <w:rPr>
                <w:rStyle w:val="CharSectno"/>
              </w:rPr>
              <w:t>323</w:t>
            </w:r>
            <w:r w:rsidRPr="001A3D1D">
              <w:t xml:space="preserve">  Method and frequency of payment</w:t>
            </w:r>
          </w:p>
          <w:p w14:paraId="4623088E"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490C030E" w14:textId="77777777" w:rsidR="001768B3" w:rsidRPr="001A3D1D" w:rsidRDefault="001768B3" w:rsidP="00A30D0E">
            <w:pPr>
              <w:pStyle w:val="paragraph"/>
            </w:pPr>
            <w:r w:rsidRPr="001A3D1D">
              <w:tab/>
              <w:t>(a)</w:t>
            </w:r>
            <w:r w:rsidRPr="001A3D1D">
              <w:tab/>
              <w:t>in full (except as provided by section 324); and</w:t>
            </w:r>
          </w:p>
          <w:p w14:paraId="6CDE1743"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1F2F43C0" w14:textId="77777777" w:rsidR="001768B3" w:rsidRPr="001A3D1D" w:rsidRDefault="001768B3" w:rsidP="00A30D0E">
            <w:pPr>
              <w:pStyle w:val="paragraph"/>
            </w:pPr>
            <w:r w:rsidRPr="001A3D1D">
              <w:tab/>
              <w:t>(c)</w:t>
            </w:r>
            <w:r w:rsidRPr="001A3D1D">
              <w:tab/>
              <w:t>at least monthly.</w:t>
            </w:r>
          </w:p>
          <w:p w14:paraId="7346F17E"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03AB5953"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5F8E8404"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796B7680" w14:textId="77777777" w:rsidR="001768B3" w:rsidRPr="001A3D1D" w:rsidRDefault="001768B3" w:rsidP="00A30D0E">
            <w:pPr>
              <w:pStyle w:val="notepara"/>
              <w:ind w:hanging="368"/>
            </w:pPr>
            <w:r w:rsidRPr="001A3D1D">
              <w:t>(b)</w:t>
            </w:r>
            <w:r w:rsidRPr="001A3D1D">
              <w:tab/>
              <w:t>loadings;</w:t>
            </w:r>
          </w:p>
          <w:p w14:paraId="2AADFFAB" w14:textId="77777777" w:rsidR="001768B3" w:rsidRPr="001A3D1D" w:rsidRDefault="001768B3" w:rsidP="00A30D0E">
            <w:pPr>
              <w:pStyle w:val="notepara"/>
              <w:ind w:hanging="368"/>
            </w:pPr>
            <w:r w:rsidRPr="001A3D1D">
              <w:t>(c)</w:t>
            </w:r>
            <w:r w:rsidRPr="001A3D1D">
              <w:tab/>
              <w:t>monetary allowances;</w:t>
            </w:r>
          </w:p>
          <w:p w14:paraId="7035FDA3" w14:textId="77777777" w:rsidR="001768B3" w:rsidRPr="001A3D1D" w:rsidRDefault="001768B3" w:rsidP="00A30D0E">
            <w:pPr>
              <w:pStyle w:val="notepara"/>
              <w:ind w:hanging="368"/>
            </w:pPr>
            <w:r w:rsidRPr="001A3D1D">
              <w:t>(d)</w:t>
            </w:r>
            <w:r w:rsidRPr="001A3D1D">
              <w:tab/>
              <w:t>overtime or penalty rates;</w:t>
            </w:r>
          </w:p>
          <w:p w14:paraId="62505118" w14:textId="77777777" w:rsidR="001768B3" w:rsidRPr="001A3D1D" w:rsidRDefault="001768B3" w:rsidP="00A30D0E">
            <w:pPr>
              <w:pStyle w:val="notepara"/>
              <w:ind w:hanging="368"/>
            </w:pPr>
            <w:r w:rsidRPr="001A3D1D">
              <w:t>(e)</w:t>
            </w:r>
            <w:r w:rsidRPr="001A3D1D">
              <w:tab/>
              <w:t>leave payments.</w:t>
            </w:r>
          </w:p>
          <w:p w14:paraId="3E4401BA" w14:textId="77777777" w:rsidR="001768B3" w:rsidRPr="001A3D1D" w:rsidRDefault="001768B3" w:rsidP="00A30D0E">
            <w:pPr>
              <w:pStyle w:val="subsection0"/>
            </w:pPr>
            <w:r w:rsidRPr="001A3D1D">
              <w:tab/>
              <w:t>(2)</w:t>
            </w:r>
            <w:r w:rsidRPr="001A3D1D">
              <w:tab/>
              <w:t>The methods are as follows:</w:t>
            </w:r>
          </w:p>
          <w:p w14:paraId="520307A6" w14:textId="77777777" w:rsidR="001768B3" w:rsidRPr="001A3D1D" w:rsidRDefault="001768B3" w:rsidP="00A30D0E">
            <w:pPr>
              <w:pStyle w:val="paragraph"/>
            </w:pPr>
            <w:r w:rsidRPr="001A3D1D">
              <w:tab/>
              <w:t>(a)</w:t>
            </w:r>
            <w:r w:rsidRPr="001A3D1D">
              <w:tab/>
              <w:t>cash;</w:t>
            </w:r>
          </w:p>
          <w:p w14:paraId="5949454B" w14:textId="77777777" w:rsidR="001768B3" w:rsidRPr="001A3D1D" w:rsidRDefault="001768B3" w:rsidP="00A30D0E">
            <w:pPr>
              <w:pStyle w:val="paragraph"/>
            </w:pPr>
            <w:r w:rsidRPr="001A3D1D">
              <w:tab/>
              <w:t>(b)</w:t>
            </w:r>
            <w:r w:rsidRPr="001A3D1D">
              <w:tab/>
              <w:t>cheque, money order, postal order or similar order, payable to the employee;</w:t>
            </w:r>
          </w:p>
          <w:p w14:paraId="6AF42DDA"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348FFBB5" w14:textId="77777777" w:rsidR="001768B3" w:rsidRPr="001A3D1D" w:rsidRDefault="001768B3" w:rsidP="00A30D0E">
            <w:pPr>
              <w:pStyle w:val="paragraph"/>
            </w:pPr>
            <w:r w:rsidRPr="001A3D1D">
              <w:tab/>
              <w:t>(d)</w:t>
            </w:r>
            <w:r w:rsidRPr="001A3D1D">
              <w:tab/>
              <w:t>a method authorised under a modern award or an enterprise agreement.</w:t>
            </w:r>
          </w:p>
          <w:p w14:paraId="12B81DCE"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3C5C3384"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83113F6" w14:textId="77777777" w:rsidR="001768B3" w:rsidRPr="001A3D1D" w:rsidRDefault="001768B3" w:rsidP="00A30D0E">
            <w:pPr>
              <w:pStyle w:val="ActHead5"/>
            </w:pPr>
            <w:r w:rsidRPr="001A3D1D">
              <w:rPr>
                <w:rStyle w:val="CharSectno"/>
              </w:rPr>
              <w:t>324</w:t>
            </w:r>
            <w:r w:rsidRPr="001A3D1D">
              <w:t xml:space="preserve">  Permitted deductions</w:t>
            </w:r>
          </w:p>
          <w:p w14:paraId="4DD7A95F"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658975A7"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65738732"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1C1668DA" w14:textId="77777777" w:rsidR="001768B3" w:rsidRPr="001A3D1D" w:rsidRDefault="001768B3" w:rsidP="00A30D0E">
            <w:pPr>
              <w:pStyle w:val="paragraph"/>
            </w:pPr>
            <w:r w:rsidRPr="001A3D1D">
              <w:tab/>
              <w:t>(c)</w:t>
            </w:r>
            <w:r w:rsidRPr="001A3D1D">
              <w:tab/>
              <w:t>the deduction is authorised by or under a modern award or an FWC order; or</w:t>
            </w:r>
          </w:p>
          <w:p w14:paraId="22C124F3"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66B34921"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07096270"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0E12284D" w14:textId="77777777" w:rsidR="001768B3" w:rsidRPr="001A3D1D" w:rsidRDefault="001768B3" w:rsidP="00A30D0E">
            <w:pPr>
              <w:pStyle w:val="notepara"/>
              <w:ind w:hanging="368"/>
            </w:pPr>
            <w:r w:rsidRPr="001A3D1D">
              <w:t>(b)</w:t>
            </w:r>
            <w:r w:rsidRPr="001A3D1D">
              <w:tab/>
              <w:t>receive some other form of benefit or remuneration;</w:t>
            </w:r>
          </w:p>
          <w:p w14:paraId="69A0BBA1"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564B0F64"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189A4B7E" w14:textId="77777777" w:rsidR="001768B3" w:rsidRPr="001A3D1D" w:rsidRDefault="001768B3" w:rsidP="00A30D0E">
            <w:pPr>
              <w:pStyle w:val="subsection0"/>
            </w:pPr>
            <w:r w:rsidRPr="001A3D1D">
              <w:tab/>
              <w:t>(2)</w:t>
            </w:r>
            <w:r w:rsidRPr="001A3D1D">
              <w:tab/>
              <w:t>An authorisation for the purposes of paragraph (1)(a):</w:t>
            </w:r>
          </w:p>
          <w:p w14:paraId="724EE448" w14:textId="77777777" w:rsidR="001768B3" w:rsidRPr="001A3D1D" w:rsidRDefault="001768B3" w:rsidP="00A30D0E">
            <w:pPr>
              <w:pStyle w:val="paragraph"/>
            </w:pPr>
            <w:r w:rsidRPr="001A3D1D">
              <w:tab/>
              <w:t>(a)</w:t>
            </w:r>
            <w:r w:rsidRPr="001A3D1D">
              <w:tab/>
              <w:t>must specify the amount of the deduction; and</w:t>
            </w:r>
          </w:p>
          <w:p w14:paraId="5798913F" w14:textId="77777777" w:rsidR="001768B3" w:rsidRPr="001A3D1D" w:rsidRDefault="001768B3" w:rsidP="00A30D0E">
            <w:pPr>
              <w:pStyle w:val="paragraph"/>
            </w:pPr>
            <w:r w:rsidRPr="001A3D1D">
              <w:tab/>
              <w:t>(b)</w:t>
            </w:r>
            <w:r w:rsidRPr="001A3D1D">
              <w:tab/>
              <w:t>may be withdrawn in writing by the employee at any time.</w:t>
            </w:r>
          </w:p>
          <w:p w14:paraId="1308F7BB"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5A146C3E"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5C895FE9"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1D31623C" w14:textId="77777777" w:rsidR="001768B3" w:rsidRPr="001A3D1D" w:rsidRDefault="001768B3" w:rsidP="00A30D0E">
            <w:pPr>
              <w:pStyle w:val="paragraph"/>
            </w:pPr>
            <w:r w:rsidRPr="001A3D1D">
              <w:tab/>
              <w:t>(a)</w:t>
            </w:r>
            <w:r w:rsidRPr="001A3D1D">
              <w:tab/>
              <w:t>the requirement is unreasonable in the circumstances; and</w:t>
            </w:r>
          </w:p>
          <w:p w14:paraId="0A92638E"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2D01E434"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C9C5969"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551EE5AA"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1D5D8067" w14:textId="77777777" w:rsidR="001768B3" w:rsidRPr="001A3D1D" w:rsidRDefault="001768B3" w:rsidP="00A30D0E">
            <w:pPr>
              <w:pStyle w:val="paragraph"/>
            </w:pPr>
            <w:r w:rsidRPr="001A3D1D">
              <w:tab/>
              <w:t>(b)</w:t>
            </w:r>
            <w:r w:rsidRPr="001A3D1D">
              <w:tab/>
              <w:t>the requirement is unreasonable in the circumstances; and</w:t>
            </w:r>
          </w:p>
          <w:p w14:paraId="2713BA7F"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3AE67420"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601CF3C"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7E7801F1" w14:textId="77777777" w:rsidR="001768B3" w:rsidRPr="001A3D1D" w:rsidRDefault="001768B3" w:rsidP="00A30D0E">
            <w:pPr>
              <w:pStyle w:val="ActHead5"/>
            </w:pPr>
            <w:r w:rsidRPr="001A3D1D">
              <w:rPr>
                <w:rStyle w:val="CharSectno"/>
              </w:rPr>
              <w:t>326</w:t>
            </w:r>
            <w:r w:rsidRPr="001A3D1D">
              <w:t xml:space="preserve">  Certain terms have no effect</w:t>
            </w:r>
          </w:p>
          <w:p w14:paraId="5CEF6FE3" w14:textId="77777777" w:rsidR="001768B3" w:rsidRPr="001A3D1D" w:rsidRDefault="001768B3" w:rsidP="00A30D0E">
            <w:pPr>
              <w:pStyle w:val="SubsectionHead"/>
            </w:pPr>
            <w:r w:rsidRPr="001A3D1D">
              <w:t>Unreasonable deductions for benefit of employer</w:t>
            </w:r>
          </w:p>
          <w:p w14:paraId="68A442AF"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09F3102"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7627CFBF" w14:textId="77777777" w:rsidR="001768B3" w:rsidRPr="001A3D1D" w:rsidRDefault="001768B3" w:rsidP="00A30D0E">
            <w:pPr>
              <w:pStyle w:val="paragraph"/>
            </w:pPr>
            <w:r w:rsidRPr="001A3D1D">
              <w:tab/>
              <w:t>(b)</w:t>
            </w:r>
            <w:r w:rsidRPr="001A3D1D">
              <w:tab/>
              <w:t>unreasonable in the circumstances.</w:t>
            </w:r>
          </w:p>
          <w:p w14:paraId="7059D12A"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40BA2A86" w14:textId="77777777" w:rsidR="001768B3" w:rsidRPr="001A3D1D" w:rsidRDefault="001768B3" w:rsidP="00A30D0E">
            <w:pPr>
              <w:pStyle w:val="SubsectionHead"/>
            </w:pPr>
            <w:r w:rsidRPr="001A3D1D">
              <w:t>Unreasonable requirements to spend or pay an amount</w:t>
            </w:r>
          </w:p>
          <w:p w14:paraId="40FE30AB"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729DEFBA"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3002AA15"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7143B6AD" w14:textId="77777777" w:rsidR="001768B3" w:rsidRPr="001A3D1D" w:rsidRDefault="001768B3" w:rsidP="00A30D0E">
            <w:pPr>
              <w:pStyle w:val="SubsectionHead"/>
            </w:pPr>
            <w:r w:rsidRPr="001A3D1D">
              <w:t>Deductions or payments in relation to employees under 18</w:t>
            </w:r>
          </w:p>
          <w:p w14:paraId="4DC3FCE3"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72C97BFC"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36A6657D"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28903877"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3FD2EEB8"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1A1CD93F"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5FC6F58A"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6EC69D0D"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5483E778" w14:textId="77777777" w:rsidR="001768B3" w:rsidRPr="00952C57" w:rsidRDefault="001768B3" w:rsidP="00A30D0E">
            <w:pPr>
              <w:pStyle w:val="Link"/>
              <w:framePr w:wrap="auto"/>
              <w:rPr>
                <w:rStyle w:val="Hyperlink"/>
              </w:rPr>
            </w:pPr>
            <w:r>
              <w:rPr>
                <w:rStyle w:val="Hyperlink"/>
              </w:rPr>
              <w:fldChar w:fldCharType="end"/>
            </w:r>
          </w:p>
          <w:p w14:paraId="6353C839" w14:textId="77777777" w:rsidR="001768B3" w:rsidRPr="00474A60" w:rsidRDefault="001768B3" w:rsidP="00A30D0E">
            <w:pPr>
              <w:pStyle w:val="PlainText"/>
            </w:pPr>
            <w:r w:rsidRPr="00474A60">
              <w:t>(Fair Work Act 2009)</w:t>
            </w:r>
          </w:p>
          <w:p w14:paraId="2035268C"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32149BA8"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5BA44ADB" w14:textId="77777777" w:rsidR="001768B3" w:rsidRPr="00E67C70" w:rsidRDefault="001768B3" w:rsidP="00A30D0E">
            <w:pPr>
              <w:pStyle w:val="ActHead5"/>
            </w:pPr>
            <w:r w:rsidRPr="00E67C70">
              <w:rPr>
                <w:rStyle w:val="CharSectno"/>
              </w:rPr>
              <w:t>537</w:t>
            </w:r>
            <w:r w:rsidRPr="00E67C70">
              <w:t xml:space="preserve">  Guide to this Part</w:t>
            </w:r>
          </w:p>
          <w:p w14:paraId="48D890B2"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3733CE09"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59741326"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550F7783"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4D68CD35"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48954451"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216ABE01" w14:textId="77777777" w:rsidR="001768B3" w:rsidRPr="00E67C70" w:rsidRDefault="001768B3" w:rsidP="00A30D0E">
            <w:pPr>
              <w:pStyle w:val="SOText"/>
            </w:pPr>
            <w:r w:rsidRPr="00E67C70">
              <w:t>Division</w:t>
            </w:r>
            <w:r>
              <w:t> </w:t>
            </w:r>
            <w:r w:rsidRPr="00E67C70">
              <w:t>5 deals with unclaimed money.</w:t>
            </w:r>
          </w:p>
          <w:p w14:paraId="1707F964" w14:textId="77777777" w:rsidR="001768B3" w:rsidRPr="00474A60" w:rsidRDefault="001768B3" w:rsidP="00A30D0E">
            <w:pPr>
              <w:pStyle w:val="Link"/>
              <w:framePr w:wrap="auto"/>
            </w:pPr>
            <w:r>
              <w:rPr>
                <w:rStyle w:val="Hyperlink"/>
              </w:rPr>
              <w:fldChar w:fldCharType="end"/>
            </w:r>
          </w:p>
          <w:p w14:paraId="27F740AE" w14:textId="77777777" w:rsidR="001768B3" w:rsidRPr="00474A60" w:rsidRDefault="001768B3" w:rsidP="00A30D0E">
            <w:pPr>
              <w:pStyle w:val="PlainText"/>
            </w:pPr>
            <w:r w:rsidRPr="00474A60">
              <w:t>(Fair Work Act 2009)</w:t>
            </w:r>
          </w:p>
          <w:p w14:paraId="53791466"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671067F1" w14:textId="77777777" w:rsidR="001768B3" w:rsidRPr="00E67C70" w:rsidRDefault="001768B3" w:rsidP="00A30D0E">
            <w:pPr>
              <w:pStyle w:val="SubsectionHead"/>
            </w:pPr>
            <w:r w:rsidRPr="00E67C70">
              <w:t>Employees, employers, outworkers and outworker entities</w:t>
            </w:r>
          </w:p>
          <w:p w14:paraId="7B706F0D"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3613225" w14:textId="77777777" w:rsidR="001768B3" w:rsidRPr="00E67C70" w:rsidRDefault="001768B3" w:rsidP="00A30D0E">
            <w:pPr>
              <w:pStyle w:val="paragraph"/>
            </w:pPr>
            <w:r w:rsidRPr="00E67C70">
              <w:tab/>
              <w:t>(a)</w:t>
            </w:r>
            <w:r w:rsidRPr="00E67C70">
              <w:tab/>
              <w:t>an employee;</w:t>
            </w:r>
          </w:p>
          <w:p w14:paraId="62CD88FC" w14:textId="77777777" w:rsidR="001768B3" w:rsidRPr="00E67C70" w:rsidRDefault="001768B3" w:rsidP="00A30D0E">
            <w:pPr>
              <w:pStyle w:val="paragraph"/>
            </w:pPr>
            <w:r w:rsidRPr="00E67C70">
              <w:tab/>
              <w:t>(aa)</w:t>
            </w:r>
            <w:r w:rsidRPr="00E67C70">
              <w:tab/>
              <w:t>a prospective employee;</w:t>
            </w:r>
          </w:p>
          <w:p w14:paraId="020D19B2" w14:textId="77777777" w:rsidR="001768B3" w:rsidRPr="00E67C70" w:rsidRDefault="001768B3" w:rsidP="00A30D0E">
            <w:pPr>
              <w:pStyle w:val="paragraph"/>
            </w:pPr>
            <w:r w:rsidRPr="00E67C70">
              <w:tab/>
              <w:t>(b)</w:t>
            </w:r>
            <w:r w:rsidRPr="00E67C70">
              <w:tab/>
              <w:t>an employer;</w:t>
            </w:r>
          </w:p>
          <w:p w14:paraId="4B9F7597" w14:textId="77777777" w:rsidR="001768B3" w:rsidRPr="00E67C70" w:rsidRDefault="001768B3" w:rsidP="00A30D0E">
            <w:pPr>
              <w:pStyle w:val="paragraph"/>
            </w:pPr>
            <w:r w:rsidRPr="00E67C70">
              <w:tab/>
              <w:t>(c)</w:t>
            </w:r>
            <w:r w:rsidRPr="00E67C70">
              <w:tab/>
              <w:t>an outworker;</w:t>
            </w:r>
          </w:p>
          <w:p w14:paraId="3F6EF6FA" w14:textId="77777777" w:rsidR="001768B3" w:rsidRPr="00E67C70" w:rsidRDefault="001768B3" w:rsidP="00A30D0E">
            <w:pPr>
              <w:pStyle w:val="paragraph"/>
            </w:pPr>
            <w:r w:rsidRPr="00E67C70">
              <w:tab/>
              <w:t>(d)</w:t>
            </w:r>
            <w:r w:rsidRPr="00E67C70">
              <w:tab/>
              <w:t>an outworker entity.</w:t>
            </w:r>
          </w:p>
          <w:p w14:paraId="1F05AC7D" w14:textId="77777777" w:rsidR="001768B3" w:rsidRPr="00E67C70" w:rsidRDefault="001768B3" w:rsidP="00A30D0E">
            <w:pPr>
              <w:pStyle w:val="SubsectionHead"/>
            </w:pPr>
            <w:r w:rsidRPr="00E67C70">
              <w:t>Employee organisations and registered employee associations</w:t>
            </w:r>
          </w:p>
          <w:p w14:paraId="37B6FED1"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025A75BD"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63639705"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7EA57FF8"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2E2B462E"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4D301A91" w14:textId="77777777" w:rsidR="001768B3" w:rsidRPr="00E67C70" w:rsidRDefault="001768B3" w:rsidP="00A30D0E">
            <w:pPr>
              <w:pStyle w:val="paragraph"/>
            </w:pPr>
            <w:r w:rsidRPr="00E67C70">
              <w:tab/>
              <w:t>(b)</w:t>
            </w:r>
            <w:r w:rsidRPr="00E67C70">
              <w:tab/>
              <w:t>a contravention or proposed contravention of:</w:t>
            </w:r>
          </w:p>
          <w:p w14:paraId="49780DEF" w14:textId="77777777" w:rsidR="001768B3" w:rsidRPr="00E67C70" w:rsidRDefault="001768B3" w:rsidP="00A30D0E">
            <w:pPr>
              <w:pStyle w:val="paragraphsub"/>
            </w:pPr>
            <w:r w:rsidRPr="00E67C70">
              <w:tab/>
              <w:t>(i)</w:t>
            </w:r>
            <w:r w:rsidRPr="00E67C70">
              <w:tab/>
              <w:t>an outworker term in a modern award; or</w:t>
            </w:r>
          </w:p>
          <w:p w14:paraId="1DBB5AD3"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379811B1"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5FEB8040" w14:textId="77777777" w:rsidR="001768B3" w:rsidRPr="00E67C70" w:rsidRDefault="001768B3" w:rsidP="00A30D0E">
            <w:pPr>
              <w:pStyle w:val="paragraph"/>
            </w:pPr>
            <w:r w:rsidRPr="00E67C70">
              <w:tab/>
              <w:t>(a)</w:t>
            </w:r>
            <w:r w:rsidRPr="00E67C70">
              <w:tab/>
              <w:t>an outworker term in a modern award; or</w:t>
            </w:r>
          </w:p>
          <w:p w14:paraId="68A405FE"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7786CCF1"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09713A6E" w14:textId="77777777" w:rsidR="001768B3" w:rsidRPr="00E67C70" w:rsidRDefault="001768B3" w:rsidP="00A30D0E">
            <w:pPr>
              <w:pStyle w:val="SubsectionHead"/>
            </w:pPr>
            <w:r w:rsidRPr="00E67C70">
              <w:t>Employer organisations</w:t>
            </w:r>
          </w:p>
          <w:p w14:paraId="57DB519F"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13D71B6E" w14:textId="77777777" w:rsidR="001768B3" w:rsidRPr="00E67C70" w:rsidRDefault="001768B3" w:rsidP="00A30D0E">
            <w:pPr>
              <w:pStyle w:val="SubsectionHead"/>
            </w:pPr>
            <w:r w:rsidRPr="00E67C70">
              <w:t>Industrial associations</w:t>
            </w:r>
          </w:p>
          <w:p w14:paraId="3E43F632"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048AE96"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0F5E82D7" w14:textId="77777777" w:rsidR="001768B3" w:rsidRPr="00E67C70" w:rsidRDefault="001768B3" w:rsidP="00A30D0E">
            <w:pPr>
              <w:pStyle w:val="paragraph"/>
            </w:pPr>
            <w:r w:rsidRPr="00E67C70">
              <w:tab/>
              <w:t>(b)</w:t>
            </w:r>
            <w:r w:rsidRPr="00E67C70">
              <w:tab/>
              <w:t>if the contravention is in relation to a person:</w:t>
            </w:r>
          </w:p>
          <w:p w14:paraId="37CE3D7C"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7E198D8B"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355802FC"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0C775032" w14:textId="77777777" w:rsidR="001768B3" w:rsidRPr="00E67C70" w:rsidRDefault="001768B3" w:rsidP="00A30D0E">
            <w:pPr>
              <w:pStyle w:val="SubsectionHead"/>
            </w:pPr>
            <w:r w:rsidRPr="00E67C70">
              <w:t>Regulations</w:t>
            </w:r>
          </w:p>
          <w:p w14:paraId="584C4F0D"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02818B1B" w14:textId="77777777" w:rsidR="001768B3" w:rsidRPr="00474A60" w:rsidRDefault="001768B3" w:rsidP="00A30D0E">
            <w:pPr>
              <w:pStyle w:val="Link"/>
              <w:framePr w:wrap="auto"/>
            </w:pPr>
            <w:r>
              <w:rPr>
                <w:rStyle w:val="Hyperlink"/>
              </w:rPr>
              <w:fldChar w:fldCharType="end"/>
            </w:r>
          </w:p>
          <w:p w14:paraId="3EC23512" w14:textId="77777777" w:rsidR="001768B3" w:rsidRPr="00474A60" w:rsidRDefault="001768B3" w:rsidP="00A30D0E">
            <w:pPr>
              <w:pStyle w:val="PlainText"/>
            </w:pPr>
          </w:p>
        </w:tc>
      </w:tr>
      <w:bookmarkEnd w:id="364"/>
    </w:tbl>
    <w:p w14:paraId="5CD9E05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AFB4B95" w14:textId="77777777" w:rsidTr="001768B3">
        <w:trPr>
          <w:jc w:val="center"/>
        </w:trPr>
        <w:tc>
          <w:tcPr>
            <w:tcW w:w="2267" w:type="dxa"/>
            <w:shd w:val="clear" w:color="auto" w:fill="FFFFFF" w:themeFill="background1"/>
          </w:tcPr>
          <w:p w14:paraId="6DF58FA4" w14:textId="77777777" w:rsidR="001768B3" w:rsidRPr="001768B3" w:rsidRDefault="001768B3" w:rsidP="00A30D0E">
            <w:pPr>
              <w:rPr>
                <w:rStyle w:val="Identifier"/>
              </w:rPr>
            </w:pPr>
            <w:bookmarkStart w:id="365" w:name="_Hlk111012922"/>
            <w:r w:rsidRPr="001768B3">
              <w:rPr>
                <w:rStyle w:val="Identifier"/>
              </w:rPr>
              <w:t>payment_deduction.invalid_provision</w:t>
            </w:r>
          </w:p>
        </w:tc>
        <w:tc>
          <w:tcPr>
            <w:tcW w:w="7653" w:type="dxa"/>
            <w:shd w:val="clear" w:color="auto" w:fill="FFFFFF" w:themeFill="background1"/>
            <w:tcMar>
              <w:left w:w="28" w:type="dxa"/>
              <w:right w:w="28" w:type="dxa"/>
            </w:tcMar>
          </w:tcPr>
          <w:p w14:paraId="00946A63" w14:textId="77777777" w:rsidR="001768B3" w:rsidRPr="00474A60" w:rsidRDefault="001768B3" w:rsidP="00A30D0E">
            <w:pPr>
              <w:pStyle w:val="PlainText"/>
            </w:pPr>
            <w:r w:rsidRPr="00474A60">
              <w:t>(Fair Work Act 2009)</w:t>
            </w:r>
          </w:p>
          <w:p w14:paraId="58C20957"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26ED4359" w14:textId="77777777" w:rsidR="001768B3" w:rsidRPr="001A3D1D" w:rsidRDefault="001768B3" w:rsidP="00A30D0E">
            <w:pPr>
              <w:pStyle w:val="ActHead5"/>
            </w:pPr>
            <w:r w:rsidRPr="001A3D1D">
              <w:rPr>
                <w:rStyle w:val="CharSectno"/>
              </w:rPr>
              <w:t>323</w:t>
            </w:r>
            <w:r w:rsidRPr="001A3D1D">
              <w:t xml:space="preserve">  Method and frequency of payment</w:t>
            </w:r>
          </w:p>
          <w:p w14:paraId="773D6C1E"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0A69C359" w14:textId="77777777" w:rsidR="001768B3" w:rsidRPr="001A3D1D" w:rsidRDefault="001768B3" w:rsidP="00A30D0E">
            <w:pPr>
              <w:pStyle w:val="paragraph"/>
            </w:pPr>
            <w:r w:rsidRPr="001A3D1D">
              <w:tab/>
              <w:t>(a)</w:t>
            </w:r>
            <w:r w:rsidRPr="001A3D1D">
              <w:tab/>
              <w:t>in full (except as provided by section 324); and</w:t>
            </w:r>
          </w:p>
          <w:p w14:paraId="1677D7F8"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0EA50623" w14:textId="77777777" w:rsidR="001768B3" w:rsidRPr="001A3D1D" w:rsidRDefault="001768B3" w:rsidP="00A30D0E">
            <w:pPr>
              <w:pStyle w:val="paragraph"/>
            </w:pPr>
            <w:r w:rsidRPr="001A3D1D">
              <w:tab/>
              <w:t>(c)</w:t>
            </w:r>
            <w:r w:rsidRPr="001A3D1D">
              <w:tab/>
              <w:t>at least monthly.</w:t>
            </w:r>
          </w:p>
          <w:p w14:paraId="6BE9134D"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67965FB7"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0EE2DB4E"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3004016D" w14:textId="77777777" w:rsidR="001768B3" w:rsidRPr="001A3D1D" w:rsidRDefault="001768B3" w:rsidP="00A30D0E">
            <w:pPr>
              <w:pStyle w:val="notepara"/>
              <w:ind w:hanging="368"/>
            </w:pPr>
            <w:r w:rsidRPr="001A3D1D">
              <w:t>(b)</w:t>
            </w:r>
            <w:r w:rsidRPr="001A3D1D">
              <w:tab/>
              <w:t>loadings;</w:t>
            </w:r>
          </w:p>
          <w:p w14:paraId="24B76E05" w14:textId="77777777" w:rsidR="001768B3" w:rsidRPr="001A3D1D" w:rsidRDefault="001768B3" w:rsidP="00A30D0E">
            <w:pPr>
              <w:pStyle w:val="notepara"/>
              <w:ind w:hanging="368"/>
            </w:pPr>
            <w:r w:rsidRPr="001A3D1D">
              <w:t>(c)</w:t>
            </w:r>
            <w:r w:rsidRPr="001A3D1D">
              <w:tab/>
              <w:t>monetary allowances;</w:t>
            </w:r>
          </w:p>
          <w:p w14:paraId="2C046ADE" w14:textId="77777777" w:rsidR="001768B3" w:rsidRPr="001A3D1D" w:rsidRDefault="001768B3" w:rsidP="00A30D0E">
            <w:pPr>
              <w:pStyle w:val="notepara"/>
              <w:ind w:hanging="368"/>
            </w:pPr>
            <w:r w:rsidRPr="001A3D1D">
              <w:t>(d)</w:t>
            </w:r>
            <w:r w:rsidRPr="001A3D1D">
              <w:tab/>
              <w:t>overtime or penalty rates;</w:t>
            </w:r>
          </w:p>
          <w:p w14:paraId="40849134" w14:textId="77777777" w:rsidR="001768B3" w:rsidRPr="001A3D1D" w:rsidRDefault="001768B3" w:rsidP="00A30D0E">
            <w:pPr>
              <w:pStyle w:val="notepara"/>
              <w:ind w:hanging="368"/>
            </w:pPr>
            <w:r w:rsidRPr="001A3D1D">
              <w:t>(e)</w:t>
            </w:r>
            <w:r w:rsidRPr="001A3D1D">
              <w:tab/>
              <w:t>leave payments.</w:t>
            </w:r>
          </w:p>
          <w:p w14:paraId="38C34777" w14:textId="77777777" w:rsidR="001768B3" w:rsidRPr="001A3D1D" w:rsidRDefault="001768B3" w:rsidP="00A30D0E">
            <w:pPr>
              <w:pStyle w:val="subsection0"/>
            </w:pPr>
            <w:r w:rsidRPr="001A3D1D">
              <w:tab/>
              <w:t>(2)</w:t>
            </w:r>
            <w:r w:rsidRPr="001A3D1D">
              <w:tab/>
              <w:t>The methods are as follows:</w:t>
            </w:r>
          </w:p>
          <w:p w14:paraId="36997653" w14:textId="77777777" w:rsidR="001768B3" w:rsidRPr="001A3D1D" w:rsidRDefault="001768B3" w:rsidP="00A30D0E">
            <w:pPr>
              <w:pStyle w:val="paragraph"/>
            </w:pPr>
            <w:r w:rsidRPr="001A3D1D">
              <w:tab/>
              <w:t>(a)</w:t>
            </w:r>
            <w:r w:rsidRPr="001A3D1D">
              <w:tab/>
              <w:t>cash;</w:t>
            </w:r>
          </w:p>
          <w:p w14:paraId="385D1CAE" w14:textId="77777777" w:rsidR="001768B3" w:rsidRPr="001A3D1D" w:rsidRDefault="001768B3" w:rsidP="00A30D0E">
            <w:pPr>
              <w:pStyle w:val="paragraph"/>
            </w:pPr>
            <w:r w:rsidRPr="001A3D1D">
              <w:tab/>
              <w:t>(b)</w:t>
            </w:r>
            <w:r w:rsidRPr="001A3D1D">
              <w:tab/>
              <w:t>cheque, money order, postal order or similar order, payable to the employee;</w:t>
            </w:r>
          </w:p>
          <w:p w14:paraId="67220079"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1E7903D1" w14:textId="77777777" w:rsidR="001768B3" w:rsidRPr="001A3D1D" w:rsidRDefault="001768B3" w:rsidP="00A30D0E">
            <w:pPr>
              <w:pStyle w:val="paragraph"/>
            </w:pPr>
            <w:r w:rsidRPr="001A3D1D">
              <w:tab/>
              <w:t>(d)</w:t>
            </w:r>
            <w:r w:rsidRPr="001A3D1D">
              <w:tab/>
              <w:t>a method authorised under a modern award or an enterprise agreement.</w:t>
            </w:r>
          </w:p>
          <w:p w14:paraId="239424F2"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055A1E5A"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D4B0C47" w14:textId="77777777" w:rsidR="001768B3" w:rsidRPr="001A3D1D" w:rsidRDefault="001768B3" w:rsidP="00A30D0E">
            <w:pPr>
              <w:pStyle w:val="ActHead5"/>
            </w:pPr>
            <w:r w:rsidRPr="001A3D1D">
              <w:rPr>
                <w:rStyle w:val="CharSectno"/>
              </w:rPr>
              <w:t>324</w:t>
            </w:r>
            <w:r w:rsidRPr="001A3D1D">
              <w:t xml:space="preserve">  Permitted deductions</w:t>
            </w:r>
          </w:p>
          <w:p w14:paraId="7322F8B9"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1FACD801"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44E76F83"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7DADC390" w14:textId="77777777" w:rsidR="001768B3" w:rsidRPr="001A3D1D" w:rsidRDefault="001768B3" w:rsidP="00A30D0E">
            <w:pPr>
              <w:pStyle w:val="paragraph"/>
            </w:pPr>
            <w:r w:rsidRPr="001A3D1D">
              <w:tab/>
              <w:t>(c)</w:t>
            </w:r>
            <w:r w:rsidRPr="001A3D1D">
              <w:tab/>
              <w:t>the deduction is authorised by or under a modern award or an FWC order; or</w:t>
            </w:r>
          </w:p>
          <w:p w14:paraId="0E345663"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08E2DD2C"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024BA639"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2B3485E4" w14:textId="77777777" w:rsidR="001768B3" w:rsidRPr="001A3D1D" w:rsidRDefault="001768B3" w:rsidP="00A30D0E">
            <w:pPr>
              <w:pStyle w:val="notepara"/>
              <w:ind w:hanging="368"/>
            </w:pPr>
            <w:r w:rsidRPr="001A3D1D">
              <w:t>(b)</w:t>
            </w:r>
            <w:r w:rsidRPr="001A3D1D">
              <w:tab/>
              <w:t>receive some other form of benefit or remuneration;</w:t>
            </w:r>
          </w:p>
          <w:p w14:paraId="1901439D"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608BA8F6"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8DDD7C8" w14:textId="77777777" w:rsidR="001768B3" w:rsidRPr="001A3D1D" w:rsidRDefault="001768B3" w:rsidP="00A30D0E">
            <w:pPr>
              <w:pStyle w:val="subsection0"/>
            </w:pPr>
            <w:r w:rsidRPr="001A3D1D">
              <w:tab/>
              <w:t>(2)</w:t>
            </w:r>
            <w:r w:rsidRPr="001A3D1D">
              <w:tab/>
              <w:t>An authorisation for the purposes of paragraph (1)(a):</w:t>
            </w:r>
          </w:p>
          <w:p w14:paraId="21ABFB82" w14:textId="77777777" w:rsidR="001768B3" w:rsidRPr="001A3D1D" w:rsidRDefault="001768B3" w:rsidP="00A30D0E">
            <w:pPr>
              <w:pStyle w:val="paragraph"/>
            </w:pPr>
            <w:r w:rsidRPr="001A3D1D">
              <w:tab/>
              <w:t>(a)</w:t>
            </w:r>
            <w:r w:rsidRPr="001A3D1D">
              <w:tab/>
              <w:t>must specify the amount of the deduction; and</w:t>
            </w:r>
          </w:p>
          <w:p w14:paraId="5DDC7AA0" w14:textId="77777777" w:rsidR="001768B3" w:rsidRPr="001A3D1D" w:rsidRDefault="001768B3" w:rsidP="00A30D0E">
            <w:pPr>
              <w:pStyle w:val="paragraph"/>
            </w:pPr>
            <w:r w:rsidRPr="001A3D1D">
              <w:tab/>
              <w:t>(b)</w:t>
            </w:r>
            <w:r w:rsidRPr="001A3D1D">
              <w:tab/>
              <w:t>may be withdrawn in writing by the employee at any time.</w:t>
            </w:r>
          </w:p>
          <w:p w14:paraId="6E592224"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6C7FACFF"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791C9E75"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59F7D707" w14:textId="77777777" w:rsidR="001768B3" w:rsidRPr="001A3D1D" w:rsidRDefault="001768B3" w:rsidP="00A30D0E">
            <w:pPr>
              <w:pStyle w:val="paragraph"/>
            </w:pPr>
            <w:r w:rsidRPr="001A3D1D">
              <w:tab/>
              <w:t>(a)</w:t>
            </w:r>
            <w:r w:rsidRPr="001A3D1D">
              <w:tab/>
              <w:t>the requirement is unreasonable in the circumstances; and</w:t>
            </w:r>
          </w:p>
          <w:p w14:paraId="1401105F"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07DDC469"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1C4B6F3"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52AB7B11"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179D1F82" w14:textId="77777777" w:rsidR="001768B3" w:rsidRPr="001A3D1D" w:rsidRDefault="001768B3" w:rsidP="00A30D0E">
            <w:pPr>
              <w:pStyle w:val="paragraph"/>
            </w:pPr>
            <w:r w:rsidRPr="001A3D1D">
              <w:tab/>
              <w:t>(b)</w:t>
            </w:r>
            <w:r w:rsidRPr="001A3D1D">
              <w:tab/>
              <w:t>the requirement is unreasonable in the circumstances; and</w:t>
            </w:r>
          </w:p>
          <w:p w14:paraId="01CE7A06"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692BE9B5"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54B1A111"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3D7CF1A0" w14:textId="77777777" w:rsidR="001768B3" w:rsidRPr="001A3D1D" w:rsidRDefault="001768B3" w:rsidP="00A30D0E">
            <w:pPr>
              <w:pStyle w:val="ActHead5"/>
            </w:pPr>
            <w:r w:rsidRPr="001A3D1D">
              <w:rPr>
                <w:rStyle w:val="CharSectno"/>
              </w:rPr>
              <w:t>326</w:t>
            </w:r>
            <w:r w:rsidRPr="001A3D1D">
              <w:t xml:space="preserve">  Certain terms have no effect</w:t>
            </w:r>
          </w:p>
          <w:p w14:paraId="7D4E68E7" w14:textId="77777777" w:rsidR="001768B3" w:rsidRPr="001A3D1D" w:rsidRDefault="001768B3" w:rsidP="00A30D0E">
            <w:pPr>
              <w:pStyle w:val="SubsectionHead"/>
            </w:pPr>
            <w:r w:rsidRPr="001A3D1D">
              <w:t>Unreasonable deductions for benefit of employer</w:t>
            </w:r>
          </w:p>
          <w:p w14:paraId="441B67B2"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6A65E237"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61A44DEA" w14:textId="77777777" w:rsidR="001768B3" w:rsidRPr="001A3D1D" w:rsidRDefault="001768B3" w:rsidP="00A30D0E">
            <w:pPr>
              <w:pStyle w:val="paragraph"/>
            </w:pPr>
            <w:r w:rsidRPr="001A3D1D">
              <w:tab/>
              <w:t>(b)</w:t>
            </w:r>
            <w:r w:rsidRPr="001A3D1D">
              <w:tab/>
              <w:t>unreasonable in the circumstances.</w:t>
            </w:r>
          </w:p>
          <w:p w14:paraId="774E0676"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075AD1C2" w14:textId="77777777" w:rsidR="001768B3" w:rsidRPr="001A3D1D" w:rsidRDefault="001768B3" w:rsidP="00A30D0E">
            <w:pPr>
              <w:pStyle w:val="SubsectionHead"/>
            </w:pPr>
            <w:r w:rsidRPr="001A3D1D">
              <w:t>Unreasonable requirements to spend or pay an amount</w:t>
            </w:r>
          </w:p>
          <w:p w14:paraId="422DC0BD"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7047F484"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137C4E56"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22D5FFC0" w14:textId="77777777" w:rsidR="001768B3" w:rsidRPr="001A3D1D" w:rsidRDefault="001768B3" w:rsidP="00A30D0E">
            <w:pPr>
              <w:pStyle w:val="SubsectionHead"/>
            </w:pPr>
            <w:r w:rsidRPr="001A3D1D">
              <w:t>Deductions or payments in relation to employees under 18</w:t>
            </w:r>
          </w:p>
          <w:p w14:paraId="06C13FAC"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3EB45192"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26AA2EB3"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69CE48A4"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29C59D96"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1D3B4D73"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0716F2F9"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1673E4CB"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771D0B45" w14:textId="77777777" w:rsidR="001768B3" w:rsidRPr="00474A60" w:rsidRDefault="001768B3" w:rsidP="00A30D0E">
            <w:pPr>
              <w:pStyle w:val="Link"/>
              <w:framePr w:wrap="auto"/>
            </w:pPr>
            <w:r>
              <w:rPr>
                <w:rStyle w:val="Hyperlink"/>
              </w:rPr>
              <w:fldChar w:fldCharType="end"/>
            </w:r>
          </w:p>
          <w:p w14:paraId="304659DE" w14:textId="77777777" w:rsidR="001768B3" w:rsidRPr="00474A60" w:rsidRDefault="001768B3" w:rsidP="00A30D0E">
            <w:pPr>
              <w:pStyle w:val="PlainText"/>
            </w:pPr>
            <w:r w:rsidRPr="00474A60">
              <w:t>(Fair Work Act 2009)</w:t>
            </w:r>
          </w:p>
          <w:p w14:paraId="15F2609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0E70F4AD" w14:textId="77777777" w:rsidR="001768B3" w:rsidRPr="001A3D1D" w:rsidRDefault="001768B3" w:rsidP="00A30D0E">
            <w:pPr>
              <w:pStyle w:val="SubsectionHead"/>
            </w:pPr>
            <w:r w:rsidRPr="001A3D1D">
              <w:t>Unreasonable deductions for benefit of employer</w:t>
            </w:r>
          </w:p>
          <w:p w14:paraId="1E674693"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7B0B31F1"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7787E1C2" w14:textId="77777777" w:rsidR="001768B3" w:rsidRPr="001A3D1D" w:rsidRDefault="001768B3" w:rsidP="00A30D0E">
            <w:pPr>
              <w:pStyle w:val="paragraph"/>
            </w:pPr>
            <w:r w:rsidRPr="001A3D1D">
              <w:tab/>
              <w:t>(b)</w:t>
            </w:r>
            <w:r w:rsidRPr="001A3D1D">
              <w:tab/>
              <w:t>unreasonable in the circumstances.</w:t>
            </w:r>
          </w:p>
          <w:p w14:paraId="32ECCF61"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41DC987A" w14:textId="77777777" w:rsidR="001768B3" w:rsidRPr="001A3D1D" w:rsidRDefault="001768B3" w:rsidP="00A30D0E">
            <w:pPr>
              <w:pStyle w:val="SubsectionHead"/>
            </w:pPr>
            <w:r w:rsidRPr="001A3D1D">
              <w:t>Unreasonable requirements to spend or pay an amount</w:t>
            </w:r>
          </w:p>
          <w:p w14:paraId="46D24ACD"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0C8C6315"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00C1D07C"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2667CCD6" w14:textId="77777777" w:rsidR="001768B3" w:rsidRPr="001A3D1D" w:rsidRDefault="001768B3" w:rsidP="00A30D0E">
            <w:pPr>
              <w:pStyle w:val="SubsectionHead"/>
            </w:pPr>
            <w:r w:rsidRPr="001A3D1D">
              <w:t>Deductions or payments in relation to employees under 18</w:t>
            </w:r>
          </w:p>
          <w:p w14:paraId="7729F286"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1F4A00A5"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750782D8"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3C338E8E"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20F0C19E" w14:textId="77777777" w:rsidR="001768B3" w:rsidRPr="00474A60" w:rsidRDefault="001768B3" w:rsidP="00A30D0E">
            <w:pPr>
              <w:pStyle w:val="Link"/>
              <w:framePr w:wrap="auto"/>
            </w:pPr>
            <w:r>
              <w:rPr>
                <w:rStyle w:val="Hyperlink"/>
              </w:rPr>
              <w:fldChar w:fldCharType="end"/>
            </w:r>
          </w:p>
          <w:p w14:paraId="4F4090AE" w14:textId="77777777" w:rsidR="001768B3" w:rsidRPr="00474A60" w:rsidRDefault="001768B3" w:rsidP="00A30D0E">
            <w:pPr>
              <w:pStyle w:val="PlainText"/>
            </w:pPr>
          </w:p>
        </w:tc>
      </w:tr>
      <w:bookmarkEnd w:id="365"/>
    </w:tbl>
    <w:p w14:paraId="2D7F80B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5B731A8" w14:textId="77777777" w:rsidTr="001768B3">
        <w:trPr>
          <w:jc w:val="center"/>
        </w:trPr>
        <w:tc>
          <w:tcPr>
            <w:tcW w:w="2267" w:type="dxa"/>
            <w:shd w:val="clear" w:color="auto" w:fill="FFFFFF" w:themeFill="background1"/>
          </w:tcPr>
          <w:p w14:paraId="158F944F" w14:textId="77777777" w:rsidR="001768B3" w:rsidRPr="001768B3" w:rsidRDefault="001768B3" w:rsidP="00A30D0E">
            <w:pPr>
              <w:rPr>
                <w:rStyle w:val="Identifier"/>
              </w:rPr>
            </w:pPr>
            <w:bookmarkStart w:id="366" w:name="_Hlk111012923"/>
            <w:r w:rsidRPr="001768B3">
              <w:rPr>
                <w:rStyle w:val="Identifier"/>
              </w:rPr>
              <w:t>payment_deduction.no_benefit</w:t>
            </w:r>
          </w:p>
        </w:tc>
        <w:tc>
          <w:tcPr>
            <w:tcW w:w="7653" w:type="dxa"/>
            <w:shd w:val="clear" w:color="auto" w:fill="FFFFFF" w:themeFill="background1"/>
            <w:tcMar>
              <w:left w:w="28" w:type="dxa"/>
              <w:right w:w="28" w:type="dxa"/>
            </w:tcMar>
          </w:tcPr>
          <w:p w14:paraId="403953DF" w14:textId="77777777" w:rsidR="001768B3" w:rsidRPr="00474A60" w:rsidRDefault="001768B3" w:rsidP="00A30D0E">
            <w:pPr>
              <w:pStyle w:val="PlainText"/>
            </w:pPr>
            <w:r w:rsidRPr="00474A60">
              <w:t>(Fair Work Act 2009)</w:t>
            </w:r>
          </w:p>
          <w:p w14:paraId="72535C30"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030496E6" w14:textId="77777777" w:rsidR="001768B3" w:rsidRPr="001A3D1D" w:rsidRDefault="001768B3" w:rsidP="00A30D0E">
            <w:pPr>
              <w:pStyle w:val="ActHead5"/>
            </w:pPr>
            <w:r w:rsidRPr="001A3D1D">
              <w:rPr>
                <w:rStyle w:val="CharSectno"/>
              </w:rPr>
              <w:t>323</w:t>
            </w:r>
            <w:r w:rsidRPr="001A3D1D">
              <w:t xml:space="preserve">  Method and frequency of payment</w:t>
            </w:r>
          </w:p>
          <w:p w14:paraId="621DB9F6"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29740C5B" w14:textId="77777777" w:rsidR="001768B3" w:rsidRPr="001A3D1D" w:rsidRDefault="001768B3" w:rsidP="00A30D0E">
            <w:pPr>
              <w:pStyle w:val="paragraph"/>
            </w:pPr>
            <w:r w:rsidRPr="001A3D1D">
              <w:tab/>
              <w:t>(a)</w:t>
            </w:r>
            <w:r w:rsidRPr="001A3D1D">
              <w:tab/>
              <w:t>in full (except as provided by section 324); and</w:t>
            </w:r>
          </w:p>
          <w:p w14:paraId="640ABE72"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0B390EE2" w14:textId="77777777" w:rsidR="001768B3" w:rsidRPr="001A3D1D" w:rsidRDefault="001768B3" w:rsidP="00A30D0E">
            <w:pPr>
              <w:pStyle w:val="paragraph"/>
            </w:pPr>
            <w:r w:rsidRPr="001A3D1D">
              <w:tab/>
              <w:t>(c)</w:t>
            </w:r>
            <w:r w:rsidRPr="001A3D1D">
              <w:tab/>
              <w:t>at least monthly.</w:t>
            </w:r>
          </w:p>
          <w:p w14:paraId="26FCA40F"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452E9084"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266AF338"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700167F5" w14:textId="77777777" w:rsidR="001768B3" w:rsidRPr="001A3D1D" w:rsidRDefault="001768B3" w:rsidP="00A30D0E">
            <w:pPr>
              <w:pStyle w:val="notepara"/>
              <w:ind w:hanging="368"/>
            </w:pPr>
            <w:r w:rsidRPr="001A3D1D">
              <w:t>(b)</w:t>
            </w:r>
            <w:r w:rsidRPr="001A3D1D">
              <w:tab/>
              <w:t>loadings;</w:t>
            </w:r>
          </w:p>
          <w:p w14:paraId="00FE2030" w14:textId="77777777" w:rsidR="001768B3" w:rsidRPr="001A3D1D" w:rsidRDefault="001768B3" w:rsidP="00A30D0E">
            <w:pPr>
              <w:pStyle w:val="notepara"/>
              <w:ind w:hanging="368"/>
            </w:pPr>
            <w:r w:rsidRPr="001A3D1D">
              <w:t>(c)</w:t>
            </w:r>
            <w:r w:rsidRPr="001A3D1D">
              <w:tab/>
              <w:t>monetary allowances;</w:t>
            </w:r>
          </w:p>
          <w:p w14:paraId="3025806B" w14:textId="77777777" w:rsidR="001768B3" w:rsidRPr="001A3D1D" w:rsidRDefault="001768B3" w:rsidP="00A30D0E">
            <w:pPr>
              <w:pStyle w:val="notepara"/>
              <w:ind w:hanging="368"/>
            </w:pPr>
            <w:r w:rsidRPr="001A3D1D">
              <w:t>(d)</w:t>
            </w:r>
            <w:r w:rsidRPr="001A3D1D">
              <w:tab/>
              <w:t>overtime or penalty rates;</w:t>
            </w:r>
          </w:p>
          <w:p w14:paraId="29BC5E71" w14:textId="77777777" w:rsidR="001768B3" w:rsidRPr="001A3D1D" w:rsidRDefault="001768B3" w:rsidP="00A30D0E">
            <w:pPr>
              <w:pStyle w:val="notepara"/>
              <w:ind w:hanging="368"/>
            </w:pPr>
            <w:r w:rsidRPr="001A3D1D">
              <w:t>(e)</w:t>
            </w:r>
            <w:r w:rsidRPr="001A3D1D">
              <w:tab/>
              <w:t>leave payments.</w:t>
            </w:r>
          </w:p>
          <w:p w14:paraId="3A7FE4AA" w14:textId="77777777" w:rsidR="001768B3" w:rsidRPr="001A3D1D" w:rsidRDefault="001768B3" w:rsidP="00A30D0E">
            <w:pPr>
              <w:pStyle w:val="subsection0"/>
            </w:pPr>
            <w:r w:rsidRPr="001A3D1D">
              <w:tab/>
              <w:t>(2)</w:t>
            </w:r>
            <w:r w:rsidRPr="001A3D1D">
              <w:tab/>
              <w:t>The methods are as follows:</w:t>
            </w:r>
          </w:p>
          <w:p w14:paraId="57741427" w14:textId="77777777" w:rsidR="001768B3" w:rsidRPr="001A3D1D" w:rsidRDefault="001768B3" w:rsidP="00A30D0E">
            <w:pPr>
              <w:pStyle w:val="paragraph"/>
            </w:pPr>
            <w:r w:rsidRPr="001A3D1D">
              <w:tab/>
              <w:t>(a)</w:t>
            </w:r>
            <w:r w:rsidRPr="001A3D1D">
              <w:tab/>
              <w:t>cash;</w:t>
            </w:r>
          </w:p>
          <w:p w14:paraId="1B35FBC7" w14:textId="77777777" w:rsidR="001768B3" w:rsidRPr="001A3D1D" w:rsidRDefault="001768B3" w:rsidP="00A30D0E">
            <w:pPr>
              <w:pStyle w:val="paragraph"/>
            </w:pPr>
            <w:r w:rsidRPr="001A3D1D">
              <w:tab/>
              <w:t>(b)</w:t>
            </w:r>
            <w:r w:rsidRPr="001A3D1D">
              <w:tab/>
              <w:t>cheque, money order, postal order or similar order, payable to the employee;</w:t>
            </w:r>
          </w:p>
          <w:p w14:paraId="0108D272"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4A7E0806" w14:textId="77777777" w:rsidR="001768B3" w:rsidRPr="001A3D1D" w:rsidRDefault="001768B3" w:rsidP="00A30D0E">
            <w:pPr>
              <w:pStyle w:val="paragraph"/>
            </w:pPr>
            <w:r w:rsidRPr="001A3D1D">
              <w:tab/>
              <w:t>(d)</w:t>
            </w:r>
            <w:r w:rsidRPr="001A3D1D">
              <w:tab/>
              <w:t>a method authorised under a modern award or an enterprise agreement.</w:t>
            </w:r>
          </w:p>
          <w:p w14:paraId="6006B940"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7CFDC734"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2ED018DE" w14:textId="77777777" w:rsidR="001768B3" w:rsidRPr="001A3D1D" w:rsidRDefault="001768B3" w:rsidP="00A30D0E">
            <w:pPr>
              <w:pStyle w:val="ActHead5"/>
            </w:pPr>
            <w:r w:rsidRPr="001A3D1D">
              <w:rPr>
                <w:rStyle w:val="CharSectno"/>
              </w:rPr>
              <w:t>324</w:t>
            </w:r>
            <w:r w:rsidRPr="001A3D1D">
              <w:t xml:space="preserve">  Permitted deductions</w:t>
            </w:r>
          </w:p>
          <w:p w14:paraId="0056C39C"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1B9AEBAD"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21500193"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15592F55" w14:textId="77777777" w:rsidR="001768B3" w:rsidRPr="001A3D1D" w:rsidRDefault="001768B3" w:rsidP="00A30D0E">
            <w:pPr>
              <w:pStyle w:val="paragraph"/>
            </w:pPr>
            <w:r w:rsidRPr="001A3D1D">
              <w:tab/>
              <w:t>(c)</w:t>
            </w:r>
            <w:r w:rsidRPr="001A3D1D">
              <w:tab/>
              <w:t>the deduction is authorised by or under a modern award or an FWC order; or</w:t>
            </w:r>
          </w:p>
          <w:p w14:paraId="19799BEF"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695FE14F"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1E538A77"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05F3A6E4" w14:textId="77777777" w:rsidR="001768B3" w:rsidRPr="001A3D1D" w:rsidRDefault="001768B3" w:rsidP="00A30D0E">
            <w:pPr>
              <w:pStyle w:val="notepara"/>
              <w:ind w:hanging="368"/>
            </w:pPr>
            <w:r w:rsidRPr="001A3D1D">
              <w:t>(b)</w:t>
            </w:r>
            <w:r w:rsidRPr="001A3D1D">
              <w:tab/>
              <w:t>receive some other form of benefit or remuneration;</w:t>
            </w:r>
          </w:p>
          <w:p w14:paraId="6F561A05"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55311D90"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5847FEF1" w14:textId="77777777" w:rsidR="001768B3" w:rsidRPr="001A3D1D" w:rsidRDefault="001768B3" w:rsidP="00A30D0E">
            <w:pPr>
              <w:pStyle w:val="subsection0"/>
            </w:pPr>
            <w:r w:rsidRPr="001A3D1D">
              <w:tab/>
              <w:t>(2)</w:t>
            </w:r>
            <w:r w:rsidRPr="001A3D1D">
              <w:tab/>
              <w:t>An authorisation for the purposes of paragraph (1)(a):</w:t>
            </w:r>
          </w:p>
          <w:p w14:paraId="5D0C5763" w14:textId="77777777" w:rsidR="001768B3" w:rsidRPr="001A3D1D" w:rsidRDefault="001768B3" w:rsidP="00A30D0E">
            <w:pPr>
              <w:pStyle w:val="paragraph"/>
            </w:pPr>
            <w:r w:rsidRPr="001A3D1D">
              <w:tab/>
              <w:t>(a)</w:t>
            </w:r>
            <w:r w:rsidRPr="001A3D1D">
              <w:tab/>
              <w:t>must specify the amount of the deduction; and</w:t>
            </w:r>
          </w:p>
          <w:p w14:paraId="3D816A20" w14:textId="77777777" w:rsidR="001768B3" w:rsidRPr="001A3D1D" w:rsidRDefault="001768B3" w:rsidP="00A30D0E">
            <w:pPr>
              <w:pStyle w:val="paragraph"/>
            </w:pPr>
            <w:r w:rsidRPr="001A3D1D">
              <w:tab/>
              <w:t>(b)</w:t>
            </w:r>
            <w:r w:rsidRPr="001A3D1D">
              <w:tab/>
              <w:t>may be withdrawn in writing by the employee at any time.</w:t>
            </w:r>
          </w:p>
          <w:p w14:paraId="28D11C74"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793D44E9"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3E899661"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3F5AEB45" w14:textId="77777777" w:rsidR="001768B3" w:rsidRPr="001A3D1D" w:rsidRDefault="001768B3" w:rsidP="00A30D0E">
            <w:pPr>
              <w:pStyle w:val="paragraph"/>
            </w:pPr>
            <w:r w:rsidRPr="001A3D1D">
              <w:tab/>
              <w:t>(a)</w:t>
            </w:r>
            <w:r w:rsidRPr="001A3D1D">
              <w:tab/>
              <w:t>the requirement is unreasonable in the circumstances; and</w:t>
            </w:r>
          </w:p>
          <w:p w14:paraId="1E007C5A"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13AF4AB6"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46D1DC91"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7C078635"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47B48FCC" w14:textId="77777777" w:rsidR="001768B3" w:rsidRPr="001A3D1D" w:rsidRDefault="001768B3" w:rsidP="00A30D0E">
            <w:pPr>
              <w:pStyle w:val="paragraph"/>
            </w:pPr>
            <w:r w:rsidRPr="001A3D1D">
              <w:tab/>
              <w:t>(b)</w:t>
            </w:r>
            <w:r w:rsidRPr="001A3D1D">
              <w:tab/>
              <w:t>the requirement is unreasonable in the circumstances; and</w:t>
            </w:r>
          </w:p>
          <w:p w14:paraId="74FD585A"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36336D55"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DF61A70"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15611C3F" w14:textId="77777777" w:rsidR="001768B3" w:rsidRPr="001A3D1D" w:rsidRDefault="001768B3" w:rsidP="00A30D0E">
            <w:pPr>
              <w:pStyle w:val="ActHead5"/>
            </w:pPr>
            <w:r w:rsidRPr="001A3D1D">
              <w:rPr>
                <w:rStyle w:val="CharSectno"/>
              </w:rPr>
              <w:t>326</w:t>
            </w:r>
            <w:r w:rsidRPr="001A3D1D">
              <w:t xml:space="preserve">  Certain terms have no effect</w:t>
            </w:r>
          </w:p>
          <w:p w14:paraId="4985638B" w14:textId="77777777" w:rsidR="001768B3" w:rsidRPr="001A3D1D" w:rsidRDefault="001768B3" w:rsidP="00A30D0E">
            <w:pPr>
              <w:pStyle w:val="SubsectionHead"/>
            </w:pPr>
            <w:r w:rsidRPr="001A3D1D">
              <w:t>Unreasonable deductions for benefit of employer</w:t>
            </w:r>
          </w:p>
          <w:p w14:paraId="1D48B05A"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8A232E8"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5187A953" w14:textId="77777777" w:rsidR="001768B3" w:rsidRPr="001A3D1D" w:rsidRDefault="001768B3" w:rsidP="00A30D0E">
            <w:pPr>
              <w:pStyle w:val="paragraph"/>
            </w:pPr>
            <w:r w:rsidRPr="001A3D1D">
              <w:tab/>
              <w:t>(b)</w:t>
            </w:r>
            <w:r w:rsidRPr="001A3D1D">
              <w:tab/>
              <w:t>unreasonable in the circumstances.</w:t>
            </w:r>
          </w:p>
          <w:p w14:paraId="5C77B416"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77448F26" w14:textId="77777777" w:rsidR="001768B3" w:rsidRPr="001A3D1D" w:rsidRDefault="001768B3" w:rsidP="00A30D0E">
            <w:pPr>
              <w:pStyle w:val="SubsectionHead"/>
            </w:pPr>
            <w:r w:rsidRPr="001A3D1D">
              <w:t>Unreasonable requirements to spend or pay an amount</w:t>
            </w:r>
          </w:p>
          <w:p w14:paraId="1C3498DF"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28D9646D"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36EE7307"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74BFADAE" w14:textId="77777777" w:rsidR="001768B3" w:rsidRPr="001A3D1D" w:rsidRDefault="001768B3" w:rsidP="00A30D0E">
            <w:pPr>
              <w:pStyle w:val="SubsectionHead"/>
            </w:pPr>
            <w:r w:rsidRPr="001A3D1D">
              <w:t>Deductions or payments in relation to employees under 18</w:t>
            </w:r>
          </w:p>
          <w:p w14:paraId="7876D9C1"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028CB089"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6A5D2F24"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13E65AD7"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07379DA9"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7BA80EAB"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7947B1C0"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4E7B07DD"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60E97F87" w14:textId="77777777" w:rsidR="001768B3" w:rsidRPr="00474A60" w:rsidRDefault="001768B3" w:rsidP="00A30D0E">
            <w:pPr>
              <w:pStyle w:val="Link"/>
              <w:framePr w:wrap="auto"/>
            </w:pPr>
            <w:r>
              <w:rPr>
                <w:rStyle w:val="Hyperlink"/>
              </w:rPr>
              <w:fldChar w:fldCharType="end"/>
            </w:r>
          </w:p>
          <w:p w14:paraId="78CE3A80" w14:textId="77777777" w:rsidR="001768B3" w:rsidRPr="00474A60" w:rsidRDefault="001768B3" w:rsidP="00A30D0E">
            <w:pPr>
              <w:pStyle w:val="PlainText"/>
            </w:pPr>
            <w:r w:rsidRPr="00474A60">
              <w:t>(Fair Work Act 2009)</w:t>
            </w:r>
          </w:p>
          <w:p w14:paraId="1AA7464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1E3EC192" w14:textId="77777777" w:rsidR="001768B3" w:rsidRPr="001A3D1D" w:rsidRDefault="001768B3" w:rsidP="00A30D0E">
            <w:pPr>
              <w:pStyle w:val="SubsectionHead"/>
            </w:pPr>
            <w:r w:rsidRPr="001A3D1D">
              <w:t>Unreasonable deductions for benefit of employer</w:t>
            </w:r>
          </w:p>
          <w:p w14:paraId="6894B9FB"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2CAFB803"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6C331F28" w14:textId="77777777" w:rsidR="001768B3" w:rsidRPr="001A3D1D" w:rsidRDefault="001768B3" w:rsidP="00A30D0E">
            <w:pPr>
              <w:pStyle w:val="paragraph"/>
            </w:pPr>
            <w:r w:rsidRPr="001A3D1D">
              <w:tab/>
              <w:t>(b)</w:t>
            </w:r>
            <w:r w:rsidRPr="001A3D1D">
              <w:tab/>
              <w:t>unreasonable in the circumstances.</w:t>
            </w:r>
          </w:p>
          <w:p w14:paraId="003F3A18"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14A4683D" w14:textId="77777777" w:rsidR="001768B3" w:rsidRPr="001A3D1D" w:rsidRDefault="001768B3" w:rsidP="00A30D0E">
            <w:pPr>
              <w:pStyle w:val="SubsectionHead"/>
            </w:pPr>
            <w:r w:rsidRPr="001A3D1D">
              <w:t>Unreasonable requirements to spend or pay an amount</w:t>
            </w:r>
          </w:p>
          <w:p w14:paraId="023FA483"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5E96E7D9"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5E494CF3"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3D19F685" w14:textId="77777777" w:rsidR="001768B3" w:rsidRPr="001A3D1D" w:rsidRDefault="001768B3" w:rsidP="00A30D0E">
            <w:pPr>
              <w:pStyle w:val="SubsectionHead"/>
            </w:pPr>
            <w:r w:rsidRPr="001A3D1D">
              <w:t>Deductions or payments in relation to employees under 18</w:t>
            </w:r>
          </w:p>
          <w:p w14:paraId="281329E7"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023B57BE"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39A1B8D0"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0C3BE487"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70BAB4CE" w14:textId="77777777" w:rsidR="001768B3" w:rsidRPr="00474A60" w:rsidRDefault="001768B3" w:rsidP="00A30D0E">
            <w:pPr>
              <w:pStyle w:val="Link"/>
              <w:framePr w:wrap="auto"/>
            </w:pPr>
            <w:r>
              <w:rPr>
                <w:rStyle w:val="Hyperlink"/>
              </w:rPr>
              <w:fldChar w:fldCharType="end"/>
            </w:r>
          </w:p>
        </w:tc>
      </w:tr>
      <w:bookmarkEnd w:id="366"/>
    </w:tbl>
    <w:p w14:paraId="0F796E3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437AD4D" w14:textId="77777777" w:rsidTr="001768B3">
        <w:trPr>
          <w:jc w:val="center"/>
        </w:trPr>
        <w:tc>
          <w:tcPr>
            <w:tcW w:w="2267" w:type="dxa"/>
            <w:shd w:val="clear" w:color="auto" w:fill="FFFFFF" w:themeFill="background1"/>
          </w:tcPr>
          <w:p w14:paraId="1FF8C663" w14:textId="77777777" w:rsidR="001768B3" w:rsidRPr="001768B3" w:rsidRDefault="001768B3" w:rsidP="00A30D0E">
            <w:pPr>
              <w:rPr>
                <w:rStyle w:val="Identifier"/>
              </w:rPr>
            </w:pPr>
            <w:bookmarkStart w:id="367" w:name="_Hlk111012924"/>
            <w:r w:rsidRPr="001768B3">
              <w:rPr>
                <w:rStyle w:val="Identifier"/>
              </w:rPr>
              <w:t>payment_deduction.not_for_employer</w:t>
            </w:r>
          </w:p>
        </w:tc>
        <w:tc>
          <w:tcPr>
            <w:tcW w:w="7653" w:type="dxa"/>
            <w:shd w:val="clear" w:color="auto" w:fill="FFFFFF" w:themeFill="background1"/>
            <w:tcMar>
              <w:left w:w="28" w:type="dxa"/>
              <w:right w:w="28" w:type="dxa"/>
            </w:tcMar>
          </w:tcPr>
          <w:p w14:paraId="25DF7AF7" w14:textId="77777777" w:rsidR="001768B3" w:rsidRPr="00474A60" w:rsidRDefault="001768B3" w:rsidP="00A30D0E">
            <w:pPr>
              <w:pStyle w:val="PlainText"/>
            </w:pPr>
            <w:r w:rsidRPr="00474A60">
              <w:t>(Fair Work Act 2009)</w:t>
            </w:r>
          </w:p>
          <w:p w14:paraId="097D15A6"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1EB43276" w14:textId="77777777" w:rsidR="001768B3" w:rsidRPr="001A3D1D" w:rsidRDefault="001768B3" w:rsidP="00A30D0E">
            <w:pPr>
              <w:pStyle w:val="ActHead5"/>
            </w:pPr>
            <w:r w:rsidRPr="001A3D1D">
              <w:rPr>
                <w:rStyle w:val="CharSectno"/>
              </w:rPr>
              <w:t>323</w:t>
            </w:r>
            <w:r w:rsidRPr="001A3D1D">
              <w:t xml:space="preserve">  Method and frequency of payment</w:t>
            </w:r>
          </w:p>
          <w:p w14:paraId="02009257"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6AFAD34B" w14:textId="77777777" w:rsidR="001768B3" w:rsidRPr="001A3D1D" w:rsidRDefault="001768B3" w:rsidP="00A30D0E">
            <w:pPr>
              <w:pStyle w:val="paragraph"/>
            </w:pPr>
            <w:r w:rsidRPr="001A3D1D">
              <w:tab/>
              <w:t>(a)</w:t>
            </w:r>
            <w:r w:rsidRPr="001A3D1D">
              <w:tab/>
              <w:t>in full (except as provided by section 324); and</w:t>
            </w:r>
          </w:p>
          <w:p w14:paraId="3388CD39"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2235E08C" w14:textId="77777777" w:rsidR="001768B3" w:rsidRPr="001A3D1D" w:rsidRDefault="001768B3" w:rsidP="00A30D0E">
            <w:pPr>
              <w:pStyle w:val="paragraph"/>
            </w:pPr>
            <w:r w:rsidRPr="001A3D1D">
              <w:tab/>
              <w:t>(c)</w:t>
            </w:r>
            <w:r w:rsidRPr="001A3D1D">
              <w:tab/>
              <w:t>at least monthly.</w:t>
            </w:r>
          </w:p>
          <w:p w14:paraId="07F4105D"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3924676C"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44A07772"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5B1328C1" w14:textId="77777777" w:rsidR="001768B3" w:rsidRPr="001A3D1D" w:rsidRDefault="001768B3" w:rsidP="00A30D0E">
            <w:pPr>
              <w:pStyle w:val="notepara"/>
              <w:ind w:hanging="368"/>
            </w:pPr>
            <w:r w:rsidRPr="001A3D1D">
              <w:t>(b)</w:t>
            </w:r>
            <w:r w:rsidRPr="001A3D1D">
              <w:tab/>
              <w:t>loadings;</w:t>
            </w:r>
          </w:p>
          <w:p w14:paraId="090F53E0" w14:textId="77777777" w:rsidR="001768B3" w:rsidRPr="001A3D1D" w:rsidRDefault="001768B3" w:rsidP="00A30D0E">
            <w:pPr>
              <w:pStyle w:val="notepara"/>
              <w:ind w:hanging="368"/>
            </w:pPr>
            <w:r w:rsidRPr="001A3D1D">
              <w:t>(c)</w:t>
            </w:r>
            <w:r w:rsidRPr="001A3D1D">
              <w:tab/>
              <w:t>monetary allowances;</w:t>
            </w:r>
          </w:p>
          <w:p w14:paraId="2C117119" w14:textId="77777777" w:rsidR="001768B3" w:rsidRPr="001A3D1D" w:rsidRDefault="001768B3" w:rsidP="00A30D0E">
            <w:pPr>
              <w:pStyle w:val="notepara"/>
              <w:ind w:hanging="368"/>
            </w:pPr>
            <w:r w:rsidRPr="001A3D1D">
              <w:t>(d)</w:t>
            </w:r>
            <w:r w:rsidRPr="001A3D1D">
              <w:tab/>
              <w:t>overtime or penalty rates;</w:t>
            </w:r>
          </w:p>
          <w:p w14:paraId="342C92D1" w14:textId="77777777" w:rsidR="001768B3" w:rsidRPr="001A3D1D" w:rsidRDefault="001768B3" w:rsidP="00A30D0E">
            <w:pPr>
              <w:pStyle w:val="notepara"/>
              <w:ind w:hanging="368"/>
            </w:pPr>
            <w:r w:rsidRPr="001A3D1D">
              <w:t>(e)</w:t>
            </w:r>
            <w:r w:rsidRPr="001A3D1D">
              <w:tab/>
              <w:t>leave payments.</w:t>
            </w:r>
          </w:p>
          <w:p w14:paraId="2D092163" w14:textId="77777777" w:rsidR="001768B3" w:rsidRPr="001A3D1D" w:rsidRDefault="001768B3" w:rsidP="00A30D0E">
            <w:pPr>
              <w:pStyle w:val="subsection0"/>
            </w:pPr>
            <w:r w:rsidRPr="001A3D1D">
              <w:tab/>
              <w:t>(2)</w:t>
            </w:r>
            <w:r w:rsidRPr="001A3D1D">
              <w:tab/>
              <w:t>The methods are as follows:</w:t>
            </w:r>
          </w:p>
          <w:p w14:paraId="5252950D" w14:textId="77777777" w:rsidR="001768B3" w:rsidRPr="001A3D1D" w:rsidRDefault="001768B3" w:rsidP="00A30D0E">
            <w:pPr>
              <w:pStyle w:val="paragraph"/>
            </w:pPr>
            <w:r w:rsidRPr="001A3D1D">
              <w:tab/>
              <w:t>(a)</w:t>
            </w:r>
            <w:r w:rsidRPr="001A3D1D">
              <w:tab/>
              <w:t>cash;</w:t>
            </w:r>
          </w:p>
          <w:p w14:paraId="452CF581" w14:textId="77777777" w:rsidR="001768B3" w:rsidRPr="001A3D1D" w:rsidRDefault="001768B3" w:rsidP="00A30D0E">
            <w:pPr>
              <w:pStyle w:val="paragraph"/>
            </w:pPr>
            <w:r w:rsidRPr="001A3D1D">
              <w:tab/>
              <w:t>(b)</w:t>
            </w:r>
            <w:r w:rsidRPr="001A3D1D">
              <w:tab/>
              <w:t>cheque, money order, postal order or similar order, payable to the employee;</w:t>
            </w:r>
          </w:p>
          <w:p w14:paraId="68D33146"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09163B5A" w14:textId="77777777" w:rsidR="001768B3" w:rsidRPr="001A3D1D" w:rsidRDefault="001768B3" w:rsidP="00A30D0E">
            <w:pPr>
              <w:pStyle w:val="paragraph"/>
            </w:pPr>
            <w:r w:rsidRPr="001A3D1D">
              <w:tab/>
              <w:t>(d)</w:t>
            </w:r>
            <w:r w:rsidRPr="001A3D1D">
              <w:tab/>
              <w:t>a method authorised under a modern award or an enterprise agreement.</w:t>
            </w:r>
          </w:p>
          <w:p w14:paraId="34EF94E8"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66305E5F"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8A15766" w14:textId="77777777" w:rsidR="001768B3" w:rsidRPr="001A3D1D" w:rsidRDefault="001768B3" w:rsidP="00A30D0E">
            <w:pPr>
              <w:pStyle w:val="ActHead5"/>
            </w:pPr>
            <w:r w:rsidRPr="001A3D1D">
              <w:rPr>
                <w:rStyle w:val="CharSectno"/>
              </w:rPr>
              <w:t>324</w:t>
            </w:r>
            <w:r w:rsidRPr="001A3D1D">
              <w:t xml:space="preserve">  Permitted deductions</w:t>
            </w:r>
          </w:p>
          <w:p w14:paraId="10A2CBAF"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506CB411"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7544D28E"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6C4E7E61" w14:textId="77777777" w:rsidR="001768B3" w:rsidRPr="001A3D1D" w:rsidRDefault="001768B3" w:rsidP="00A30D0E">
            <w:pPr>
              <w:pStyle w:val="paragraph"/>
            </w:pPr>
            <w:r w:rsidRPr="001A3D1D">
              <w:tab/>
              <w:t>(c)</w:t>
            </w:r>
            <w:r w:rsidRPr="001A3D1D">
              <w:tab/>
              <w:t>the deduction is authorised by or under a modern award or an FWC order; or</w:t>
            </w:r>
          </w:p>
          <w:p w14:paraId="1A53458D"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07A004DF"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20E79FE7"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70EE1FEE" w14:textId="77777777" w:rsidR="001768B3" w:rsidRPr="001A3D1D" w:rsidRDefault="001768B3" w:rsidP="00A30D0E">
            <w:pPr>
              <w:pStyle w:val="notepara"/>
              <w:ind w:hanging="368"/>
            </w:pPr>
            <w:r w:rsidRPr="001A3D1D">
              <w:t>(b)</w:t>
            </w:r>
            <w:r w:rsidRPr="001A3D1D">
              <w:tab/>
              <w:t>receive some other form of benefit or remuneration;</w:t>
            </w:r>
          </w:p>
          <w:p w14:paraId="7A4BE472"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4C87D456"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11E9C8E0" w14:textId="77777777" w:rsidR="001768B3" w:rsidRPr="001A3D1D" w:rsidRDefault="001768B3" w:rsidP="00A30D0E">
            <w:pPr>
              <w:pStyle w:val="subsection0"/>
            </w:pPr>
            <w:r w:rsidRPr="001A3D1D">
              <w:tab/>
              <w:t>(2)</w:t>
            </w:r>
            <w:r w:rsidRPr="001A3D1D">
              <w:tab/>
              <w:t>An authorisation for the purposes of paragraph (1)(a):</w:t>
            </w:r>
          </w:p>
          <w:p w14:paraId="50CC06DA" w14:textId="77777777" w:rsidR="001768B3" w:rsidRPr="001A3D1D" w:rsidRDefault="001768B3" w:rsidP="00A30D0E">
            <w:pPr>
              <w:pStyle w:val="paragraph"/>
            </w:pPr>
            <w:r w:rsidRPr="001A3D1D">
              <w:tab/>
              <w:t>(a)</w:t>
            </w:r>
            <w:r w:rsidRPr="001A3D1D">
              <w:tab/>
              <w:t>must specify the amount of the deduction; and</w:t>
            </w:r>
          </w:p>
          <w:p w14:paraId="3E2FABFE" w14:textId="77777777" w:rsidR="001768B3" w:rsidRPr="001A3D1D" w:rsidRDefault="001768B3" w:rsidP="00A30D0E">
            <w:pPr>
              <w:pStyle w:val="paragraph"/>
            </w:pPr>
            <w:r w:rsidRPr="001A3D1D">
              <w:tab/>
              <w:t>(b)</w:t>
            </w:r>
            <w:r w:rsidRPr="001A3D1D">
              <w:tab/>
              <w:t>may be withdrawn in writing by the employee at any time.</w:t>
            </w:r>
          </w:p>
          <w:p w14:paraId="45E5FE19"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2351E238"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17604FB8"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64DF035C" w14:textId="77777777" w:rsidR="001768B3" w:rsidRPr="001A3D1D" w:rsidRDefault="001768B3" w:rsidP="00A30D0E">
            <w:pPr>
              <w:pStyle w:val="paragraph"/>
            </w:pPr>
            <w:r w:rsidRPr="001A3D1D">
              <w:tab/>
              <w:t>(a)</w:t>
            </w:r>
            <w:r w:rsidRPr="001A3D1D">
              <w:tab/>
              <w:t>the requirement is unreasonable in the circumstances; and</w:t>
            </w:r>
          </w:p>
          <w:p w14:paraId="5A90BF21"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7E01459A"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1D82560"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2C1E943D"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2C29C320" w14:textId="77777777" w:rsidR="001768B3" w:rsidRPr="001A3D1D" w:rsidRDefault="001768B3" w:rsidP="00A30D0E">
            <w:pPr>
              <w:pStyle w:val="paragraph"/>
            </w:pPr>
            <w:r w:rsidRPr="001A3D1D">
              <w:tab/>
              <w:t>(b)</w:t>
            </w:r>
            <w:r w:rsidRPr="001A3D1D">
              <w:tab/>
              <w:t>the requirement is unreasonable in the circumstances; and</w:t>
            </w:r>
          </w:p>
          <w:p w14:paraId="592F69BB"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0AF8133D"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A06B8A4"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1EE64F3C" w14:textId="77777777" w:rsidR="001768B3" w:rsidRPr="001A3D1D" w:rsidRDefault="001768B3" w:rsidP="00A30D0E">
            <w:pPr>
              <w:pStyle w:val="ActHead5"/>
            </w:pPr>
            <w:r w:rsidRPr="001A3D1D">
              <w:rPr>
                <w:rStyle w:val="CharSectno"/>
              </w:rPr>
              <w:t>326</w:t>
            </w:r>
            <w:r w:rsidRPr="001A3D1D">
              <w:t xml:space="preserve">  Certain terms have no effect</w:t>
            </w:r>
          </w:p>
          <w:p w14:paraId="047A7A9B" w14:textId="77777777" w:rsidR="001768B3" w:rsidRPr="001A3D1D" w:rsidRDefault="001768B3" w:rsidP="00A30D0E">
            <w:pPr>
              <w:pStyle w:val="SubsectionHead"/>
            </w:pPr>
            <w:r w:rsidRPr="001A3D1D">
              <w:t>Unreasonable deductions for benefit of employer</w:t>
            </w:r>
          </w:p>
          <w:p w14:paraId="69BE3C8F"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42263941"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4F6F3D64" w14:textId="77777777" w:rsidR="001768B3" w:rsidRPr="001A3D1D" w:rsidRDefault="001768B3" w:rsidP="00A30D0E">
            <w:pPr>
              <w:pStyle w:val="paragraph"/>
            </w:pPr>
            <w:r w:rsidRPr="001A3D1D">
              <w:tab/>
              <w:t>(b)</w:t>
            </w:r>
            <w:r w:rsidRPr="001A3D1D">
              <w:tab/>
              <w:t>unreasonable in the circumstances.</w:t>
            </w:r>
          </w:p>
          <w:p w14:paraId="799309CE"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18EC13EE" w14:textId="77777777" w:rsidR="001768B3" w:rsidRPr="001A3D1D" w:rsidRDefault="001768B3" w:rsidP="00A30D0E">
            <w:pPr>
              <w:pStyle w:val="SubsectionHead"/>
            </w:pPr>
            <w:r w:rsidRPr="001A3D1D">
              <w:t>Unreasonable requirements to spend or pay an amount</w:t>
            </w:r>
          </w:p>
          <w:p w14:paraId="33C5611C"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362B4C3C"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36186434"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60C8E087" w14:textId="77777777" w:rsidR="001768B3" w:rsidRPr="001A3D1D" w:rsidRDefault="001768B3" w:rsidP="00A30D0E">
            <w:pPr>
              <w:pStyle w:val="SubsectionHead"/>
            </w:pPr>
            <w:r w:rsidRPr="001A3D1D">
              <w:t>Deductions or payments in relation to employees under 18</w:t>
            </w:r>
          </w:p>
          <w:p w14:paraId="155A7961"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4AEF4C03"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5943FDC2"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206AE02F"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3F272359"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5B83D09E"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6AE71B95"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3F1A0955"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64E4D26D" w14:textId="77777777" w:rsidR="001768B3" w:rsidRPr="00474A60" w:rsidRDefault="001768B3" w:rsidP="00A30D0E">
            <w:pPr>
              <w:pStyle w:val="Link"/>
              <w:framePr w:wrap="auto"/>
            </w:pPr>
            <w:r>
              <w:rPr>
                <w:rStyle w:val="Hyperlink"/>
              </w:rPr>
              <w:fldChar w:fldCharType="end"/>
            </w:r>
          </w:p>
          <w:p w14:paraId="3969838D" w14:textId="77777777" w:rsidR="001768B3" w:rsidRPr="00474A60" w:rsidRDefault="001768B3" w:rsidP="00A30D0E">
            <w:pPr>
              <w:pStyle w:val="PlainText"/>
            </w:pPr>
            <w:r w:rsidRPr="00474A60">
              <w:t>(Fair Work Act 2009)</w:t>
            </w:r>
          </w:p>
          <w:p w14:paraId="1FE89DE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39FE6D0D" w14:textId="77777777" w:rsidR="001768B3" w:rsidRPr="001A3D1D" w:rsidRDefault="001768B3" w:rsidP="00A30D0E">
            <w:pPr>
              <w:pStyle w:val="SubsectionHead"/>
            </w:pPr>
            <w:r w:rsidRPr="001A3D1D">
              <w:t>Unreasonable deductions for benefit of employer</w:t>
            </w:r>
          </w:p>
          <w:p w14:paraId="70AA6629"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41E15F3"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213CEA37" w14:textId="77777777" w:rsidR="001768B3" w:rsidRPr="001A3D1D" w:rsidRDefault="001768B3" w:rsidP="00A30D0E">
            <w:pPr>
              <w:pStyle w:val="paragraph"/>
            </w:pPr>
            <w:r w:rsidRPr="001A3D1D">
              <w:tab/>
              <w:t>(b)</w:t>
            </w:r>
            <w:r w:rsidRPr="001A3D1D">
              <w:tab/>
              <w:t>unreasonable in the circumstances.</w:t>
            </w:r>
          </w:p>
          <w:p w14:paraId="38F1F8C7"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35E1B7FF" w14:textId="77777777" w:rsidR="001768B3" w:rsidRPr="001A3D1D" w:rsidRDefault="001768B3" w:rsidP="00A30D0E">
            <w:pPr>
              <w:pStyle w:val="SubsectionHead"/>
            </w:pPr>
            <w:r w:rsidRPr="001A3D1D">
              <w:t>Unreasonable requirements to spend or pay an amount</w:t>
            </w:r>
          </w:p>
          <w:p w14:paraId="2F5C72FA"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08B3A349"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6E8BDF6A"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0706D2AF" w14:textId="77777777" w:rsidR="001768B3" w:rsidRPr="001A3D1D" w:rsidRDefault="001768B3" w:rsidP="00A30D0E">
            <w:pPr>
              <w:pStyle w:val="SubsectionHead"/>
            </w:pPr>
            <w:r w:rsidRPr="001A3D1D">
              <w:t>Deductions or payments in relation to employees under 18</w:t>
            </w:r>
          </w:p>
          <w:p w14:paraId="2BCD29B7"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78C61669"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6256BE8B"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34D8B2D6"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78519B7F" w14:textId="77777777" w:rsidR="001768B3" w:rsidRPr="00474A60" w:rsidRDefault="001768B3" w:rsidP="00A30D0E">
            <w:pPr>
              <w:pStyle w:val="Link"/>
              <w:framePr w:wrap="auto"/>
            </w:pPr>
            <w:r>
              <w:rPr>
                <w:rStyle w:val="Hyperlink"/>
              </w:rPr>
              <w:fldChar w:fldCharType="end"/>
            </w:r>
          </w:p>
          <w:p w14:paraId="6DC75C95" w14:textId="77777777" w:rsidR="001768B3" w:rsidRPr="00474A60" w:rsidRDefault="001768B3" w:rsidP="00A30D0E">
            <w:pPr>
              <w:pStyle w:val="PlainText"/>
            </w:pPr>
          </w:p>
        </w:tc>
      </w:tr>
      <w:bookmarkEnd w:id="367"/>
    </w:tbl>
    <w:p w14:paraId="4085A18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B8D84ED" w14:textId="77777777" w:rsidTr="001768B3">
        <w:trPr>
          <w:jc w:val="center"/>
        </w:trPr>
        <w:tc>
          <w:tcPr>
            <w:tcW w:w="2267" w:type="dxa"/>
            <w:shd w:val="clear" w:color="auto" w:fill="FFFFFF" w:themeFill="background1"/>
          </w:tcPr>
          <w:p w14:paraId="37002F7A" w14:textId="77777777" w:rsidR="001768B3" w:rsidRPr="001768B3" w:rsidRDefault="001768B3" w:rsidP="00A30D0E">
            <w:pPr>
              <w:rPr>
                <w:rStyle w:val="Identifier"/>
              </w:rPr>
            </w:pPr>
            <w:bookmarkStart w:id="368" w:name="_Hlk111012925"/>
            <w:r w:rsidRPr="001768B3">
              <w:rPr>
                <w:rStyle w:val="Identifier"/>
              </w:rPr>
              <w:t>payment_deduction.not_ordinary_course</w:t>
            </w:r>
          </w:p>
        </w:tc>
        <w:tc>
          <w:tcPr>
            <w:tcW w:w="7653" w:type="dxa"/>
            <w:shd w:val="clear" w:color="auto" w:fill="FFFFFF" w:themeFill="background1"/>
            <w:tcMar>
              <w:left w:w="28" w:type="dxa"/>
              <w:right w:w="28" w:type="dxa"/>
            </w:tcMar>
          </w:tcPr>
          <w:p w14:paraId="1D2A2042" w14:textId="77777777" w:rsidR="001768B3" w:rsidRPr="00474A60" w:rsidRDefault="001768B3" w:rsidP="00A30D0E">
            <w:pPr>
              <w:pStyle w:val="PlainText"/>
            </w:pPr>
            <w:r w:rsidRPr="00474A60">
              <w:t>(Fair Work Act 2009)</w:t>
            </w:r>
          </w:p>
          <w:p w14:paraId="74243BA5"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2D112792" w14:textId="77777777" w:rsidR="001768B3" w:rsidRPr="001A3D1D" w:rsidRDefault="001768B3" w:rsidP="00A30D0E">
            <w:pPr>
              <w:pStyle w:val="ActHead5"/>
            </w:pPr>
            <w:r w:rsidRPr="001A3D1D">
              <w:rPr>
                <w:rStyle w:val="CharSectno"/>
              </w:rPr>
              <w:t>323</w:t>
            </w:r>
            <w:r w:rsidRPr="001A3D1D">
              <w:t xml:space="preserve">  Method and frequency of payment</w:t>
            </w:r>
          </w:p>
          <w:p w14:paraId="0627E4FC"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43883BF6" w14:textId="77777777" w:rsidR="001768B3" w:rsidRPr="001A3D1D" w:rsidRDefault="001768B3" w:rsidP="00A30D0E">
            <w:pPr>
              <w:pStyle w:val="paragraph"/>
            </w:pPr>
            <w:r w:rsidRPr="001A3D1D">
              <w:tab/>
              <w:t>(a)</w:t>
            </w:r>
            <w:r w:rsidRPr="001A3D1D">
              <w:tab/>
              <w:t>in full (except as provided by section 324); and</w:t>
            </w:r>
          </w:p>
          <w:p w14:paraId="5C7130D8"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7D6BBE8F" w14:textId="77777777" w:rsidR="001768B3" w:rsidRPr="001A3D1D" w:rsidRDefault="001768B3" w:rsidP="00A30D0E">
            <w:pPr>
              <w:pStyle w:val="paragraph"/>
            </w:pPr>
            <w:r w:rsidRPr="001A3D1D">
              <w:tab/>
              <w:t>(c)</w:t>
            </w:r>
            <w:r w:rsidRPr="001A3D1D">
              <w:tab/>
              <w:t>at least monthly.</w:t>
            </w:r>
          </w:p>
          <w:p w14:paraId="297A69F7"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583FDF80"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256E293D"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0E30C6AE" w14:textId="77777777" w:rsidR="001768B3" w:rsidRPr="001A3D1D" w:rsidRDefault="001768B3" w:rsidP="00A30D0E">
            <w:pPr>
              <w:pStyle w:val="notepara"/>
              <w:ind w:hanging="368"/>
            </w:pPr>
            <w:r w:rsidRPr="001A3D1D">
              <w:t>(b)</w:t>
            </w:r>
            <w:r w:rsidRPr="001A3D1D">
              <w:tab/>
              <w:t>loadings;</w:t>
            </w:r>
          </w:p>
          <w:p w14:paraId="0042B990" w14:textId="77777777" w:rsidR="001768B3" w:rsidRPr="001A3D1D" w:rsidRDefault="001768B3" w:rsidP="00A30D0E">
            <w:pPr>
              <w:pStyle w:val="notepara"/>
              <w:ind w:hanging="368"/>
            </w:pPr>
            <w:r w:rsidRPr="001A3D1D">
              <w:t>(c)</w:t>
            </w:r>
            <w:r w:rsidRPr="001A3D1D">
              <w:tab/>
              <w:t>monetary allowances;</w:t>
            </w:r>
          </w:p>
          <w:p w14:paraId="1AD56D35" w14:textId="77777777" w:rsidR="001768B3" w:rsidRPr="001A3D1D" w:rsidRDefault="001768B3" w:rsidP="00A30D0E">
            <w:pPr>
              <w:pStyle w:val="notepara"/>
              <w:ind w:hanging="368"/>
            </w:pPr>
            <w:r w:rsidRPr="001A3D1D">
              <w:t>(d)</w:t>
            </w:r>
            <w:r w:rsidRPr="001A3D1D">
              <w:tab/>
              <w:t>overtime or penalty rates;</w:t>
            </w:r>
          </w:p>
          <w:p w14:paraId="08CB3DF6" w14:textId="77777777" w:rsidR="001768B3" w:rsidRPr="001A3D1D" w:rsidRDefault="001768B3" w:rsidP="00A30D0E">
            <w:pPr>
              <w:pStyle w:val="notepara"/>
              <w:ind w:hanging="368"/>
            </w:pPr>
            <w:r w:rsidRPr="001A3D1D">
              <w:t>(e)</w:t>
            </w:r>
            <w:r w:rsidRPr="001A3D1D">
              <w:tab/>
              <w:t>leave payments.</w:t>
            </w:r>
          </w:p>
          <w:p w14:paraId="7814AE9A" w14:textId="77777777" w:rsidR="001768B3" w:rsidRPr="001A3D1D" w:rsidRDefault="001768B3" w:rsidP="00A30D0E">
            <w:pPr>
              <w:pStyle w:val="subsection0"/>
            </w:pPr>
            <w:r w:rsidRPr="001A3D1D">
              <w:tab/>
              <w:t>(2)</w:t>
            </w:r>
            <w:r w:rsidRPr="001A3D1D">
              <w:tab/>
              <w:t>The methods are as follows:</w:t>
            </w:r>
          </w:p>
          <w:p w14:paraId="4C7B388A" w14:textId="77777777" w:rsidR="001768B3" w:rsidRPr="001A3D1D" w:rsidRDefault="001768B3" w:rsidP="00A30D0E">
            <w:pPr>
              <w:pStyle w:val="paragraph"/>
            </w:pPr>
            <w:r w:rsidRPr="001A3D1D">
              <w:tab/>
              <w:t>(a)</w:t>
            </w:r>
            <w:r w:rsidRPr="001A3D1D">
              <w:tab/>
              <w:t>cash;</w:t>
            </w:r>
          </w:p>
          <w:p w14:paraId="2E34E3DF" w14:textId="77777777" w:rsidR="001768B3" w:rsidRPr="001A3D1D" w:rsidRDefault="001768B3" w:rsidP="00A30D0E">
            <w:pPr>
              <w:pStyle w:val="paragraph"/>
            </w:pPr>
            <w:r w:rsidRPr="001A3D1D">
              <w:tab/>
              <w:t>(b)</w:t>
            </w:r>
            <w:r w:rsidRPr="001A3D1D">
              <w:tab/>
              <w:t>cheque, money order, postal order or similar order, payable to the employee;</w:t>
            </w:r>
          </w:p>
          <w:p w14:paraId="3E169E68"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04C7BEB2" w14:textId="77777777" w:rsidR="001768B3" w:rsidRPr="001A3D1D" w:rsidRDefault="001768B3" w:rsidP="00A30D0E">
            <w:pPr>
              <w:pStyle w:val="paragraph"/>
            </w:pPr>
            <w:r w:rsidRPr="001A3D1D">
              <w:tab/>
              <w:t>(d)</w:t>
            </w:r>
            <w:r w:rsidRPr="001A3D1D">
              <w:tab/>
              <w:t>a method authorised under a modern award or an enterprise agreement.</w:t>
            </w:r>
          </w:p>
          <w:p w14:paraId="7DEB6E01"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4BE8172C"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21CDC1BC" w14:textId="77777777" w:rsidR="001768B3" w:rsidRPr="001A3D1D" w:rsidRDefault="001768B3" w:rsidP="00A30D0E">
            <w:pPr>
              <w:pStyle w:val="ActHead5"/>
            </w:pPr>
            <w:r w:rsidRPr="001A3D1D">
              <w:rPr>
                <w:rStyle w:val="CharSectno"/>
              </w:rPr>
              <w:t>324</w:t>
            </w:r>
            <w:r w:rsidRPr="001A3D1D">
              <w:t xml:space="preserve">  Permitted deductions</w:t>
            </w:r>
          </w:p>
          <w:p w14:paraId="6D8E1F76"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0059EDBA"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1501B5CA"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7DA7C938" w14:textId="77777777" w:rsidR="001768B3" w:rsidRPr="001A3D1D" w:rsidRDefault="001768B3" w:rsidP="00A30D0E">
            <w:pPr>
              <w:pStyle w:val="paragraph"/>
            </w:pPr>
            <w:r w:rsidRPr="001A3D1D">
              <w:tab/>
              <w:t>(c)</w:t>
            </w:r>
            <w:r w:rsidRPr="001A3D1D">
              <w:tab/>
              <w:t>the deduction is authorised by or under a modern award or an FWC order; or</w:t>
            </w:r>
          </w:p>
          <w:p w14:paraId="28DF5273"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1A6AE16B"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11567EF8"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3E51B34E" w14:textId="77777777" w:rsidR="001768B3" w:rsidRPr="001A3D1D" w:rsidRDefault="001768B3" w:rsidP="00A30D0E">
            <w:pPr>
              <w:pStyle w:val="notepara"/>
              <w:ind w:hanging="368"/>
            </w:pPr>
            <w:r w:rsidRPr="001A3D1D">
              <w:t>(b)</w:t>
            </w:r>
            <w:r w:rsidRPr="001A3D1D">
              <w:tab/>
              <w:t>receive some other form of benefit or remuneration;</w:t>
            </w:r>
          </w:p>
          <w:p w14:paraId="5F588E8D"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6361A18B"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337F4809" w14:textId="77777777" w:rsidR="001768B3" w:rsidRPr="001A3D1D" w:rsidRDefault="001768B3" w:rsidP="00A30D0E">
            <w:pPr>
              <w:pStyle w:val="subsection0"/>
            </w:pPr>
            <w:r w:rsidRPr="001A3D1D">
              <w:tab/>
              <w:t>(2)</w:t>
            </w:r>
            <w:r w:rsidRPr="001A3D1D">
              <w:tab/>
              <w:t>An authorisation for the purposes of paragraph (1)(a):</w:t>
            </w:r>
          </w:p>
          <w:p w14:paraId="34FB4262" w14:textId="77777777" w:rsidR="001768B3" w:rsidRPr="001A3D1D" w:rsidRDefault="001768B3" w:rsidP="00A30D0E">
            <w:pPr>
              <w:pStyle w:val="paragraph"/>
            </w:pPr>
            <w:r w:rsidRPr="001A3D1D">
              <w:tab/>
              <w:t>(a)</w:t>
            </w:r>
            <w:r w:rsidRPr="001A3D1D">
              <w:tab/>
              <w:t>must specify the amount of the deduction; and</w:t>
            </w:r>
          </w:p>
          <w:p w14:paraId="262E7D86" w14:textId="77777777" w:rsidR="001768B3" w:rsidRPr="001A3D1D" w:rsidRDefault="001768B3" w:rsidP="00A30D0E">
            <w:pPr>
              <w:pStyle w:val="paragraph"/>
            </w:pPr>
            <w:r w:rsidRPr="001A3D1D">
              <w:tab/>
              <w:t>(b)</w:t>
            </w:r>
            <w:r w:rsidRPr="001A3D1D">
              <w:tab/>
              <w:t>may be withdrawn in writing by the employee at any time.</w:t>
            </w:r>
          </w:p>
          <w:p w14:paraId="609241F0"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65F8803B"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095C54CB"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362D9ECD" w14:textId="77777777" w:rsidR="001768B3" w:rsidRPr="001A3D1D" w:rsidRDefault="001768B3" w:rsidP="00A30D0E">
            <w:pPr>
              <w:pStyle w:val="paragraph"/>
            </w:pPr>
            <w:r w:rsidRPr="001A3D1D">
              <w:tab/>
              <w:t>(a)</w:t>
            </w:r>
            <w:r w:rsidRPr="001A3D1D">
              <w:tab/>
              <w:t>the requirement is unreasonable in the circumstances; and</w:t>
            </w:r>
          </w:p>
          <w:p w14:paraId="0F31FB03"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0B776215"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7DFA77BF"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0CD0DC77"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43A6814B" w14:textId="77777777" w:rsidR="001768B3" w:rsidRPr="001A3D1D" w:rsidRDefault="001768B3" w:rsidP="00A30D0E">
            <w:pPr>
              <w:pStyle w:val="paragraph"/>
            </w:pPr>
            <w:r w:rsidRPr="001A3D1D">
              <w:tab/>
              <w:t>(b)</w:t>
            </w:r>
            <w:r w:rsidRPr="001A3D1D">
              <w:tab/>
              <w:t>the requirement is unreasonable in the circumstances; and</w:t>
            </w:r>
          </w:p>
          <w:p w14:paraId="65BAFFB2"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51F04D9E"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ADE8D34"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16DBBF76" w14:textId="77777777" w:rsidR="001768B3" w:rsidRPr="001A3D1D" w:rsidRDefault="001768B3" w:rsidP="00A30D0E">
            <w:pPr>
              <w:pStyle w:val="ActHead5"/>
            </w:pPr>
            <w:r w:rsidRPr="001A3D1D">
              <w:rPr>
                <w:rStyle w:val="CharSectno"/>
              </w:rPr>
              <w:t>326</w:t>
            </w:r>
            <w:r w:rsidRPr="001A3D1D">
              <w:t xml:space="preserve">  Certain terms have no effect</w:t>
            </w:r>
          </w:p>
          <w:p w14:paraId="074CD4DB" w14:textId="77777777" w:rsidR="001768B3" w:rsidRPr="001A3D1D" w:rsidRDefault="001768B3" w:rsidP="00A30D0E">
            <w:pPr>
              <w:pStyle w:val="SubsectionHead"/>
            </w:pPr>
            <w:r w:rsidRPr="001A3D1D">
              <w:t>Unreasonable deductions for benefit of employer</w:t>
            </w:r>
          </w:p>
          <w:p w14:paraId="298E97DF"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E651655"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6716B04A" w14:textId="77777777" w:rsidR="001768B3" w:rsidRPr="001A3D1D" w:rsidRDefault="001768B3" w:rsidP="00A30D0E">
            <w:pPr>
              <w:pStyle w:val="paragraph"/>
            </w:pPr>
            <w:r w:rsidRPr="001A3D1D">
              <w:tab/>
              <w:t>(b)</w:t>
            </w:r>
            <w:r w:rsidRPr="001A3D1D">
              <w:tab/>
              <w:t>unreasonable in the circumstances.</w:t>
            </w:r>
          </w:p>
          <w:p w14:paraId="6C75F8EC"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04DB611C" w14:textId="77777777" w:rsidR="001768B3" w:rsidRPr="001A3D1D" w:rsidRDefault="001768B3" w:rsidP="00A30D0E">
            <w:pPr>
              <w:pStyle w:val="SubsectionHead"/>
            </w:pPr>
            <w:r w:rsidRPr="001A3D1D">
              <w:t>Unreasonable requirements to spend or pay an amount</w:t>
            </w:r>
          </w:p>
          <w:p w14:paraId="6F292DE2"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19D23895"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30D15ACF"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6A959741" w14:textId="77777777" w:rsidR="001768B3" w:rsidRPr="001A3D1D" w:rsidRDefault="001768B3" w:rsidP="00A30D0E">
            <w:pPr>
              <w:pStyle w:val="SubsectionHead"/>
            </w:pPr>
            <w:r w:rsidRPr="001A3D1D">
              <w:t>Deductions or payments in relation to employees under 18</w:t>
            </w:r>
          </w:p>
          <w:p w14:paraId="07D89393"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1AA224A7"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5964E1A0"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0E30917E"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784A447E"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54329F0B"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350C39D8"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3113ECEF"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64756204" w14:textId="77777777" w:rsidR="001768B3" w:rsidRPr="00474A60" w:rsidRDefault="001768B3" w:rsidP="00A30D0E">
            <w:pPr>
              <w:pStyle w:val="Link"/>
              <w:framePr w:wrap="auto"/>
            </w:pPr>
            <w:r>
              <w:rPr>
                <w:rStyle w:val="Hyperlink"/>
              </w:rPr>
              <w:fldChar w:fldCharType="end"/>
            </w:r>
          </w:p>
          <w:p w14:paraId="063E2174" w14:textId="77777777" w:rsidR="001768B3" w:rsidRPr="00474A60" w:rsidRDefault="001768B3" w:rsidP="00A30D0E">
            <w:pPr>
              <w:pStyle w:val="PlainText"/>
            </w:pPr>
            <w:r w:rsidRPr="00474A60">
              <w:t>(Fair Work Act 2009)</w:t>
            </w:r>
          </w:p>
          <w:p w14:paraId="1896052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4E4FA059" w14:textId="77777777" w:rsidR="001768B3" w:rsidRPr="001A3D1D" w:rsidRDefault="001768B3" w:rsidP="00A30D0E">
            <w:pPr>
              <w:pStyle w:val="SubsectionHead"/>
            </w:pPr>
            <w:r w:rsidRPr="001A3D1D">
              <w:t>Unreasonable deductions for benefit of employer</w:t>
            </w:r>
          </w:p>
          <w:p w14:paraId="5FC75C9C"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7E38A42F"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5DFFA545" w14:textId="77777777" w:rsidR="001768B3" w:rsidRPr="001A3D1D" w:rsidRDefault="001768B3" w:rsidP="00A30D0E">
            <w:pPr>
              <w:pStyle w:val="paragraph"/>
            </w:pPr>
            <w:r w:rsidRPr="001A3D1D">
              <w:tab/>
              <w:t>(b)</w:t>
            </w:r>
            <w:r w:rsidRPr="001A3D1D">
              <w:tab/>
              <w:t>unreasonable in the circumstances.</w:t>
            </w:r>
          </w:p>
          <w:p w14:paraId="33742E32"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0B1CFDBF" w14:textId="77777777" w:rsidR="001768B3" w:rsidRPr="001A3D1D" w:rsidRDefault="001768B3" w:rsidP="00A30D0E">
            <w:pPr>
              <w:pStyle w:val="SubsectionHead"/>
            </w:pPr>
            <w:r w:rsidRPr="001A3D1D">
              <w:t>Unreasonable requirements to spend or pay an amount</w:t>
            </w:r>
          </w:p>
          <w:p w14:paraId="723F4A19"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010A8664"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0BD24D9F"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1DF89572" w14:textId="77777777" w:rsidR="001768B3" w:rsidRPr="001A3D1D" w:rsidRDefault="001768B3" w:rsidP="00A30D0E">
            <w:pPr>
              <w:pStyle w:val="SubsectionHead"/>
            </w:pPr>
            <w:r w:rsidRPr="001A3D1D">
              <w:t>Deductions or payments in relation to employees under 18</w:t>
            </w:r>
          </w:p>
          <w:p w14:paraId="6489FCBB"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1CB190FA"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63138C5A"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7FFC481C"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0C675E33" w14:textId="77777777" w:rsidR="001768B3" w:rsidRPr="00474A60" w:rsidRDefault="001768B3" w:rsidP="00A30D0E">
            <w:pPr>
              <w:pStyle w:val="Link"/>
              <w:framePr w:wrap="auto"/>
            </w:pPr>
            <w:r>
              <w:rPr>
                <w:rStyle w:val="Hyperlink"/>
              </w:rPr>
              <w:fldChar w:fldCharType="end"/>
            </w:r>
          </w:p>
          <w:p w14:paraId="74958019" w14:textId="77777777" w:rsidR="001768B3" w:rsidRPr="00474A60" w:rsidRDefault="001768B3" w:rsidP="00A30D0E">
            <w:pPr>
              <w:pStyle w:val="PlainText"/>
            </w:pPr>
            <w:r w:rsidRPr="00474A60">
              <w:t>(Fair Work Regulation 2009)</w:t>
            </w:r>
          </w:p>
          <w:p w14:paraId="26603A6A" w14:textId="77777777" w:rsidR="001768B3" w:rsidRPr="00312582" w:rsidRDefault="001768B3" w:rsidP="00A30D0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54ADCDBF" w14:textId="77777777" w:rsidR="001768B3" w:rsidRPr="00312582" w:rsidRDefault="001768B3" w:rsidP="00A30D0E">
            <w:pPr>
              <w:pStyle w:val="ActHead5"/>
            </w:pPr>
            <w:r w:rsidRPr="00312582">
              <w:rPr>
                <w:rStyle w:val="CharSectno"/>
              </w:rPr>
              <w:t>2.12</w:t>
            </w:r>
            <w:r w:rsidRPr="00312582">
              <w:t xml:space="preserve">  Certain terms have no effect—reasonable deductions</w:t>
            </w:r>
          </w:p>
          <w:p w14:paraId="2ABAFF0A" w14:textId="77777777" w:rsidR="001768B3" w:rsidRPr="00312582" w:rsidRDefault="001768B3" w:rsidP="00A30D0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62D6F6A0" w14:textId="77777777" w:rsidR="001768B3" w:rsidRPr="00312582" w:rsidRDefault="001768B3" w:rsidP="00A30D0E">
            <w:pPr>
              <w:pStyle w:val="paragraph"/>
            </w:pPr>
            <w:r w:rsidRPr="00312582">
              <w:tab/>
              <w:t>(a)</w:t>
            </w:r>
            <w:r w:rsidRPr="00312582">
              <w:tab/>
              <w:t>the deduction is made in respect of the provision of goods or services:</w:t>
            </w:r>
          </w:p>
          <w:p w14:paraId="6BC049B7" w14:textId="77777777" w:rsidR="001768B3" w:rsidRPr="00312582" w:rsidRDefault="001768B3" w:rsidP="00A30D0E">
            <w:pPr>
              <w:pStyle w:val="paragraphsub"/>
            </w:pPr>
            <w:r w:rsidRPr="00312582">
              <w:tab/>
              <w:t>(i)</w:t>
            </w:r>
            <w:r w:rsidRPr="00312582">
              <w:tab/>
              <w:t>by an employer, or a party related to the employer; and</w:t>
            </w:r>
          </w:p>
          <w:p w14:paraId="4AD8D968" w14:textId="77777777" w:rsidR="001768B3" w:rsidRPr="00312582" w:rsidRDefault="001768B3" w:rsidP="00A30D0E">
            <w:pPr>
              <w:pStyle w:val="paragraphsub"/>
            </w:pPr>
            <w:r w:rsidRPr="00312582">
              <w:tab/>
              <w:t>(ii)</w:t>
            </w:r>
            <w:r w:rsidRPr="00312582">
              <w:tab/>
              <w:t>to an employee; and</w:t>
            </w:r>
          </w:p>
          <w:p w14:paraId="7C194238" w14:textId="77777777" w:rsidR="001768B3" w:rsidRPr="00312582" w:rsidRDefault="001768B3" w:rsidP="00A30D0E">
            <w:pPr>
              <w:pStyle w:val="paragraph"/>
            </w:pPr>
            <w:r w:rsidRPr="00312582">
              <w:tab/>
              <w:t>(b)</w:t>
            </w:r>
            <w:r w:rsidRPr="00312582">
              <w:tab/>
              <w:t>the goods or services are provided in the ordinary course of the business of the employer or related party; and</w:t>
            </w:r>
          </w:p>
          <w:p w14:paraId="700E5D92" w14:textId="77777777" w:rsidR="001768B3" w:rsidRPr="00312582" w:rsidRDefault="001768B3" w:rsidP="00A30D0E">
            <w:pPr>
              <w:pStyle w:val="paragraph"/>
            </w:pPr>
            <w:r w:rsidRPr="00312582">
              <w:tab/>
              <w:t>(c)</w:t>
            </w:r>
            <w:r w:rsidRPr="00312582">
              <w:tab/>
              <w:t>the goods or services are provided to members of the general public on:</w:t>
            </w:r>
          </w:p>
          <w:p w14:paraId="7228945C" w14:textId="77777777" w:rsidR="001768B3" w:rsidRPr="00312582" w:rsidRDefault="001768B3" w:rsidP="00A30D0E">
            <w:pPr>
              <w:pStyle w:val="paragraphsub"/>
            </w:pPr>
            <w:r w:rsidRPr="00312582">
              <w:tab/>
              <w:t>(i)</w:t>
            </w:r>
            <w:r w:rsidRPr="00312582">
              <w:tab/>
              <w:t xml:space="preserve">the same terms and conditions as those on which the goods or services were provided to the employee; or </w:t>
            </w:r>
          </w:p>
          <w:p w14:paraId="19D08409" w14:textId="77777777" w:rsidR="001768B3" w:rsidRPr="00312582" w:rsidRDefault="001768B3" w:rsidP="00A30D0E">
            <w:pPr>
              <w:pStyle w:val="paragraphsub"/>
            </w:pPr>
            <w:r w:rsidRPr="00312582">
              <w:tab/>
              <w:t>(ii)</w:t>
            </w:r>
            <w:r w:rsidRPr="00312582">
              <w:tab/>
              <w:t>on terms and conditions that are not more favourable to the members of the general public.</w:t>
            </w:r>
          </w:p>
          <w:p w14:paraId="6F66156C" w14:textId="77777777" w:rsidR="001768B3" w:rsidRPr="00312582" w:rsidRDefault="001768B3" w:rsidP="00A30D0E">
            <w:pPr>
              <w:pStyle w:val="notetext"/>
              <w:ind w:left="2127" w:hanging="993"/>
            </w:pPr>
            <w:r w:rsidRPr="00312582">
              <w:t>Example 1:</w:t>
            </w:r>
            <w:r w:rsidRPr="00312582">
              <w:tab/>
              <w:t>A deduction of health insurance fees made by an employer that is a health fund.</w:t>
            </w:r>
          </w:p>
          <w:p w14:paraId="3A50CD5E" w14:textId="77777777" w:rsidR="001768B3" w:rsidRPr="00312582" w:rsidRDefault="001768B3" w:rsidP="00A30D0E">
            <w:pPr>
              <w:pStyle w:val="notetext"/>
              <w:ind w:left="2127" w:hanging="993"/>
            </w:pPr>
            <w:r w:rsidRPr="00312582">
              <w:t>Example 2:</w:t>
            </w:r>
            <w:r w:rsidRPr="00312582">
              <w:tab/>
              <w:t>A deduction for a loan repayment made by an employer that is a financial institution.</w:t>
            </w:r>
          </w:p>
          <w:p w14:paraId="48E34FD0" w14:textId="77777777" w:rsidR="001768B3" w:rsidRPr="00312582" w:rsidRDefault="001768B3" w:rsidP="00A30D0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5379AF09" w14:textId="77777777" w:rsidR="001768B3" w:rsidRPr="00312582" w:rsidRDefault="001768B3" w:rsidP="00A30D0E">
            <w:pPr>
              <w:pStyle w:val="notetext"/>
            </w:pPr>
            <w:r w:rsidRPr="00312582">
              <w:t>Examples of costs</w:t>
            </w:r>
          </w:p>
          <w:p w14:paraId="7E3CC941" w14:textId="77777777" w:rsidR="001768B3" w:rsidRPr="00312582" w:rsidRDefault="001768B3" w:rsidP="00A30D0E">
            <w:pPr>
              <w:pStyle w:val="notetext"/>
              <w:ind w:left="1470" w:hanging="336"/>
            </w:pPr>
            <w:r w:rsidRPr="00312582">
              <w:t>1</w:t>
            </w:r>
            <w:r w:rsidRPr="00312582">
              <w:tab/>
              <w:t>The cost of items purchased on a corporate credit card for personal use by the employee.</w:t>
            </w:r>
          </w:p>
          <w:p w14:paraId="7D01AC69" w14:textId="77777777" w:rsidR="001768B3" w:rsidRPr="00312582" w:rsidRDefault="001768B3" w:rsidP="00A30D0E">
            <w:pPr>
              <w:pStyle w:val="notetext"/>
              <w:ind w:left="1470" w:hanging="336"/>
            </w:pPr>
            <w:r w:rsidRPr="00312582">
              <w:t>2</w:t>
            </w:r>
            <w:r w:rsidRPr="00312582">
              <w:tab/>
              <w:t>The cost of personal calls on a company mobile phone.</w:t>
            </w:r>
          </w:p>
          <w:p w14:paraId="44402444" w14:textId="77777777" w:rsidR="001768B3" w:rsidRPr="00312582" w:rsidRDefault="001768B3" w:rsidP="00A30D0E">
            <w:pPr>
              <w:pStyle w:val="notetext"/>
              <w:ind w:left="1470" w:hanging="336"/>
            </w:pPr>
            <w:r w:rsidRPr="00312582">
              <w:t>3</w:t>
            </w:r>
            <w:r w:rsidRPr="00312582">
              <w:tab/>
              <w:t>The cost of petrol purchased for the private use of a company vehicle by the employee.</w:t>
            </w:r>
          </w:p>
          <w:p w14:paraId="6BBC22BC" w14:textId="77777777" w:rsidR="001768B3" w:rsidRPr="00474A60" w:rsidRDefault="001768B3" w:rsidP="00A30D0E">
            <w:pPr>
              <w:pStyle w:val="Link"/>
              <w:framePr w:wrap="auto"/>
            </w:pPr>
            <w:r>
              <w:rPr>
                <w:rStyle w:val="Hyperlink"/>
              </w:rPr>
              <w:fldChar w:fldCharType="end"/>
            </w:r>
          </w:p>
        </w:tc>
      </w:tr>
      <w:bookmarkEnd w:id="368"/>
    </w:tbl>
    <w:p w14:paraId="61935DD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CB04B7E" w14:textId="77777777" w:rsidTr="001768B3">
        <w:trPr>
          <w:jc w:val="center"/>
        </w:trPr>
        <w:tc>
          <w:tcPr>
            <w:tcW w:w="2267" w:type="dxa"/>
            <w:shd w:val="clear" w:color="auto" w:fill="FFFFFF" w:themeFill="background1"/>
          </w:tcPr>
          <w:p w14:paraId="6F315109" w14:textId="77777777" w:rsidR="001768B3" w:rsidRPr="001768B3" w:rsidRDefault="001768B3" w:rsidP="00A30D0E">
            <w:pPr>
              <w:rPr>
                <w:rStyle w:val="Identifier"/>
              </w:rPr>
            </w:pPr>
            <w:bookmarkStart w:id="369" w:name="_Hlk111012926"/>
            <w:r w:rsidRPr="001768B3">
              <w:rPr>
                <w:rStyle w:val="Identifier"/>
              </w:rPr>
              <w:t>payment_deduction.not_property_use</w:t>
            </w:r>
          </w:p>
        </w:tc>
        <w:tc>
          <w:tcPr>
            <w:tcW w:w="7653" w:type="dxa"/>
            <w:shd w:val="clear" w:color="auto" w:fill="FFFFFF" w:themeFill="background1"/>
            <w:tcMar>
              <w:left w:w="28" w:type="dxa"/>
              <w:right w:w="28" w:type="dxa"/>
            </w:tcMar>
          </w:tcPr>
          <w:p w14:paraId="51FEB769" w14:textId="77777777" w:rsidR="001768B3" w:rsidRPr="00474A60" w:rsidRDefault="001768B3" w:rsidP="00A30D0E">
            <w:pPr>
              <w:pStyle w:val="PlainText"/>
            </w:pPr>
            <w:r w:rsidRPr="00474A60">
              <w:t>(Fair Work Act 2009)</w:t>
            </w:r>
          </w:p>
          <w:p w14:paraId="33CF1BC6"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2B695299" w14:textId="77777777" w:rsidR="001768B3" w:rsidRPr="001A3D1D" w:rsidRDefault="001768B3" w:rsidP="00A30D0E">
            <w:pPr>
              <w:pStyle w:val="ActHead5"/>
            </w:pPr>
            <w:r w:rsidRPr="001A3D1D">
              <w:rPr>
                <w:rStyle w:val="CharSectno"/>
              </w:rPr>
              <w:t>323</w:t>
            </w:r>
            <w:r w:rsidRPr="001A3D1D">
              <w:t xml:space="preserve">  Method and frequency of payment</w:t>
            </w:r>
          </w:p>
          <w:p w14:paraId="02927EFE"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491E8DB8" w14:textId="77777777" w:rsidR="001768B3" w:rsidRPr="001A3D1D" w:rsidRDefault="001768B3" w:rsidP="00A30D0E">
            <w:pPr>
              <w:pStyle w:val="paragraph"/>
            </w:pPr>
            <w:r w:rsidRPr="001A3D1D">
              <w:tab/>
              <w:t>(a)</w:t>
            </w:r>
            <w:r w:rsidRPr="001A3D1D">
              <w:tab/>
              <w:t>in full (except as provided by section 324); and</w:t>
            </w:r>
          </w:p>
          <w:p w14:paraId="342FB592"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255577D5" w14:textId="77777777" w:rsidR="001768B3" w:rsidRPr="001A3D1D" w:rsidRDefault="001768B3" w:rsidP="00A30D0E">
            <w:pPr>
              <w:pStyle w:val="paragraph"/>
            </w:pPr>
            <w:r w:rsidRPr="001A3D1D">
              <w:tab/>
              <w:t>(c)</w:t>
            </w:r>
            <w:r w:rsidRPr="001A3D1D">
              <w:tab/>
              <w:t>at least monthly.</w:t>
            </w:r>
          </w:p>
          <w:p w14:paraId="5AE2FF64"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516C9770"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4DFA840B"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1EA88A77" w14:textId="77777777" w:rsidR="001768B3" w:rsidRPr="001A3D1D" w:rsidRDefault="001768B3" w:rsidP="00A30D0E">
            <w:pPr>
              <w:pStyle w:val="notepara"/>
              <w:ind w:hanging="368"/>
            </w:pPr>
            <w:r w:rsidRPr="001A3D1D">
              <w:t>(b)</w:t>
            </w:r>
            <w:r w:rsidRPr="001A3D1D">
              <w:tab/>
              <w:t>loadings;</w:t>
            </w:r>
          </w:p>
          <w:p w14:paraId="42D4C35C" w14:textId="77777777" w:rsidR="001768B3" w:rsidRPr="001A3D1D" w:rsidRDefault="001768B3" w:rsidP="00A30D0E">
            <w:pPr>
              <w:pStyle w:val="notepara"/>
              <w:ind w:hanging="368"/>
            </w:pPr>
            <w:r w:rsidRPr="001A3D1D">
              <w:t>(c)</w:t>
            </w:r>
            <w:r w:rsidRPr="001A3D1D">
              <w:tab/>
              <w:t>monetary allowances;</w:t>
            </w:r>
          </w:p>
          <w:p w14:paraId="775768E0" w14:textId="77777777" w:rsidR="001768B3" w:rsidRPr="001A3D1D" w:rsidRDefault="001768B3" w:rsidP="00A30D0E">
            <w:pPr>
              <w:pStyle w:val="notepara"/>
              <w:ind w:hanging="368"/>
            </w:pPr>
            <w:r w:rsidRPr="001A3D1D">
              <w:t>(d)</w:t>
            </w:r>
            <w:r w:rsidRPr="001A3D1D">
              <w:tab/>
              <w:t>overtime or penalty rates;</w:t>
            </w:r>
          </w:p>
          <w:p w14:paraId="6F5F4C03" w14:textId="77777777" w:rsidR="001768B3" w:rsidRPr="001A3D1D" w:rsidRDefault="001768B3" w:rsidP="00A30D0E">
            <w:pPr>
              <w:pStyle w:val="notepara"/>
              <w:ind w:hanging="368"/>
            </w:pPr>
            <w:r w:rsidRPr="001A3D1D">
              <w:t>(e)</w:t>
            </w:r>
            <w:r w:rsidRPr="001A3D1D">
              <w:tab/>
              <w:t>leave payments.</w:t>
            </w:r>
          </w:p>
          <w:p w14:paraId="35F40BFF" w14:textId="77777777" w:rsidR="001768B3" w:rsidRPr="001A3D1D" w:rsidRDefault="001768B3" w:rsidP="00A30D0E">
            <w:pPr>
              <w:pStyle w:val="subsection0"/>
            </w:pPr>
            <w:r w:rsidRPr="001A3D1D">
              <w:tab/>
              <w:t>(2)</w:t>
            </w:r>
            <w:r w:rsidRPr="001A3D1D">
              <w:tab/>
              <w:t>The methods are as follows:</w:t>
            </w:r>
          </w:p>
          <w:p w14:paraId="6E7D07AE" w14:textId="77777777" w:rsidR="001768B3" w:rsidRPr="001A3D1D" w:rsidRDefault="001768B3" w:rsidP="00A30D0E">
            <w:pPr>
              <w:pStyle w:val="paragraph"/>
            </w:pPr>
            <w:r w:rsidRPr="001A3D1D">
              <w:tab/>
              <w:t>(a)</w:t>
            </w:r>
            <w:r w:rsidRPr="001A3D1D">
              <w:tab/>
              <w:t>cash;</w:t>
            </w:r>
          </w:p>
          <w:p w14:paraId="4D9C9A71" w14:textId="77777777" w:rsidR="001768B3" w:rsidRPr="001A3D1D" w:rsidRDefault="001768B3" w:rsidP="00A30D0E">
            <w:pPr>
              <w:pStyle w:val="paragraph"/>
            </w:pPr>
            <w:r w:rsidRPr="001A3D1D">
              <w:tab/>
              <w:t>(b)</w:t>
            </w:r>
            <w:r w:rsidRPr="001A3D1D">
              <w:tab/>
              <w:t>cheque, money order, postal order or similar order, payable to the employee;</w:t>
            </w:r>
          </w:p>
          <w:p w14:paraId="0BDDC130"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554903A3" w14:textId="77777777" w:rsidR="001768B3" w:rsidRPr="001A3D1D" w:rsidRDefault="001768B3" w:rsidP="00A30D0E">
            <w:pPr>
              <w:pStyle w:val="paragraph"/>
            </w:pPr>
            <w:r w:rsidRPr="001A3D1D">
              <w:tab/>
              <w:t>(d)</w:t>
            </w:r>
            <w:r w:rsidRPr="001A3D1D">
              <w:tab/>
              <w:t>a method authorised under a modern award or an enterprise agreement.</w:t>
            </w:r>
          </w:p>
          <w:p w14:paraId="6D1D5CB4"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1A7A5317"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1D249D5" w14:textId="77777777" w:rsidR="001768B3" w:rsidRPr="001A3D1D" w:rsidRDefault="001768B3" w:rsidP="00A30D0E">
            <w:pPr>
              <w:pStyle w:val="ActHead5"/>
            </w:pPr>
            <w:r w:rsidRPr="001A3D1D">
              <w:rPr>
                <w:rStyle w:val="CharSectno"/>
              </w:rPr>
              <w:t>324</w:t>
            </w:r>
            <w:r w:rsidRPr="001A3D1D">
              <w:t xml:space="preserve">  Permitted deductions</w:t>
            </w:r>
          </w:p>
          <w:p w14:paraId="5B675E39"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2796957D"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56F19BA6"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0DED14D6" w14:textId="77777777" w:rsidR="001768B3" w:rsidRPr="001A3D1D" w:rsidRDefault="001768B3" w:rsidP="00A30D0E">
            <w:pPr>
              <w:pStyle w:val="paragraph"/>
            </w:pPr>
            <w:r w:rsidRPr="001A3D1D">
              <w:tab/>
              <w:t>(c)</w:t>
            </w:r>
            <w:r w:rsidRPr="001A3D1D">
              <w:tab/>
              <w:t>the deduction is authorised by or under a modern award or an FWC order; or</w:t>
            </w:r>
          </w:p>
          <w:p w14:paraId="5B450DF0"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033492DF"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12F330F5"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16A9E679" w14:textId="77777777" w:rsidR="001768B3" w:rsidRPr="001A3D1D" w:rsidRDefault="001768B3" w:rsidP="00A30D0E">
            <w:pPr>
              <w:pStyle w:val="notepara"/>
              <w:ind w:hanging="368"/>
            </w:pPr>
            <w:r w:rsidRPr="001A3D1D">
              <w:t>(b)</w:t>
            </w:r>
            <w:r w:rsidRPr="001A3D1D">
              <w:tab/>
              <w:t>receive some other form of benefit or remuneration;</w:t>
            </w:r>
          </w:p>
          <w:p w14:paraId="0EFB74AB"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5FB78D40"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1FB2B4E2" w14:textId="77777777" w:rsidR="001768B3" w:rsidRPr="001A3D1D" w:rsidRDefault="001768B3" w:rsidP="00A30D0E">
            <w:pPr>
              <w:pStyle w:val="subsection0"/>
            </w:pPr>
            <w:r w:rsidRPr="001A3D1D">
              <w:tab/>
              <w:t>(2)</w:t>
            </w:r>
            <w:r w:rsidRPr="001A3D1D">
              <w:tab/>
              <w:t>An authorisation for the purposes of paragraph (1)(a):</w:t>
            </w:r>
          </w:p>
          <w:p w14:paraId="25D1F368" w14:textId="77777777" w:rsidR="001768B3" w:rsidRPr="001A3D1D" w:rsidRDefault="001768B3" w:rsidP="00A30D0E">
            <w:pPr>
              <w:pStyle w:val="paragraph"/>
            </w:pPr>
            <w:r w:rsidRPr="001A3D1D">
              <w:tab/>
              <w:t>(a)</w:t>
            </w:r>
            <w:r w:rsidRPr="001A3D1D">
              <w:tab/>
              <w:t>must specify the amount of the deduction; and</w:t>
            </w:r>
          </w:p>
          <w:p w14:paraId="0273A431" w14:textId="77777777" w:rsidR="001768B3" w:rsidRPr="001A3D1D" w:rsidRDefault="001768B3" w:rsidP="00A30D0E">
            <w:pPr>
              <w:pStyle w:val="paragraph"/>
            </w:pPr>
            <w:r w:rsidRPr="001A3D1D">
              <w:tab/>
              <w:t>(b)</w:t>
            </w:r>
            <w:r w:rsidRPr="001A3D1D">
              <w:tab/>
              <w:t>may be withdrawn in writing by the employee at any time.</w:t>
            </w:r>
          </w:p>
          <w:p w14:paraId="296EA340"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1479919E"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16D409D5"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5F89E307" w14:textId="77777777" w:rsidR="001768B3" w:rsidRPr="001A3D1D" w:rsidRDefault="001768B3" w:rsidP="00A30D0E">
            <w:pPr>
              <w:pStyle w:val="paragraph"/>
            </w:pPr>
            <w:r w:rsidRPr="001A3D1D">
              <w:tab/>
              <w:t>(a)</w:t>
            </w:r>
            <w:r w:rsidRPr="001A3D1D">
              <w:tab/>
              <w:t>the requirement is unreasonable in the circumstances; and</w:t>
            </w:r>
          </w:p>
          <w:p w14:paraId="47D77BA7"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30AF9607"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5B1B54A5"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428B306F"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70CDDAC7" w14:textId="77777777" w:rsidR="001768B3" w:rsidRPr="001A3D1D" w:rsidRDefault="001768B3" w:rsidP="00A30D0E">
            <w:pPr>
              <w:pStyle w:val="paragraph"/>
            </w:pPr>
            <w:r w:rsidRPr="001A3D1D">
              <w:tab/>
              <w:t>(b)</w:t>
            </w:r>
            <w:r w:rsidRPr="001A3D1D">
              <w:tab/>
              <w:t>the requirement is unreasonable in the circumstances; and</w:t>
            </w:r>
          </w:p>
          <w:p w14:paraId="244EF6EF"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0464055F"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C2EB920"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7780A928" w14:textId="77777777" w:rsidR="001768B3" w:rsidRPr="001A3D1D" w:rsidRDefault="001768B3" w:rsidP="00A30D0E">
            <w:pPr>
              <w:pStyle w:val="ActHead5"/>
            </w:pPr>
            <w:r w:rsidRPr="001A3D1D">
              <w:rPr>
                <w:rStyle w:val="CharSectno"/>
              </w:rPr>
              <w:t>326</w:t>
            </w:r>
            <w:r w:rsidRPr="001A3D1D">
              <w:t xml:space="preserve">  Certain terms have no effect</w:t>
            </w:r>
          </w:p>
          <w:p w14:paraId="1DE66E00" w14:textId="77777777" w:rsidR="001768B3" w:rsidRPr="001A3D1D" w:rsidRDefault="001768B3" w:rsidP="00A30D0E">
            <w:pPr>
              <w:pStyle w:val="SubsectionHead"/>
            </w:pPr>
            <w:r w:rsidRPr="001A3D1D">
              <w:t>Unreasonable deductions for benefit of employer</w:t>
            </w:r>
          </w:p>
          <w:p w14:paraId="2C16C341"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04D5282"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3162FA0D" w14:textId="77777777" w:rsidR="001768B3" w:rsidRPr="001A3D1D" w:rsidRDefault="001768B3" w:rsidP="00A30D0E">
            <w:pPr>
              <w:pStyle w:val="paragraph"/>
            </w:pPr>
            <w:r w:rsidRPr="001A3D1D">
              <w:tab/>
              <w:t>(b)</w:t>
            </w:r>
            <w:r w:rsidRPr="001A3D1D">
              <w:tab/>
              <w:t>unreasonable in the circumstances.</w:t>
            </w:r>
          </w:p>
          <w:p w14:paraId="3D1FA0BD"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016636A0" w14:textId="77777777" w:rsidR="001768B3" w:rsidRPr="001A3D1D" w:rsidRDefault="001768B3" w:rsidP="00A30D0E">
            <w:pPr>
              <w:pStyle w:val="SubsectionHead"/>
            </w:pPr>
            <w:r w:rsidRPr="001A3D1D">
              <w:t>Unreasonable requirements to spend or pay an amount</w:t>
            </w:r>
          </w:p>
          <w:p w14:paraId="494A41EF"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40D0554D"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13654A5C"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2FE267AA" w14:textId="77777777" w:rsidR="001768B3" w:rsidRPr="001A3D1D" w:rsidRDefault="001768B3" w:rsidP="00A30D0E">
            <w:pPr>
              <w:pStyle w:val="SubsectionHead"/>
            </w:pPr>
            <w:r w:rsidRPr="001A3D1D">
              <w:t>Deductions or payments in relation to employees under 18</w:t>
            </w:r>
          </w:p>
          <w:p w14:paraId="1BAFC019"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406942AB"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212F6DD1"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3394C0A5"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6CAF4BFC"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1C02FEC8"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39F4F86D"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05EB492A"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2E628263" w14:textId="77777777" w:rsidR="001768B3" w:rsidRPr="00474A60" w:rsidRDefault="001768B3" w:rsidP="00A30D0E">
            <w:pPr>
              <w:pStyle w:val="Link"/>
              <w:framePr w:wrap="auto"/>
            </w:pPr>
            <w:r>
              <w:rPr>
                <w:rStyle w:val="Hyperlink"/>
              </w:rPr>
              <w:fldChar w:fldCharType="end"/>
            </w:r>
          </w:p>
          <w:p w14:paraId="1430D74D" w14:textId="77777777" w:rsidR="001768B3" w:rsidRPr="00474A60" w:rsidRDefault="001768B3" w:rsidP="00A30D0E">
            <w:pPr>
              <w:pStyle w:val="PlainText"/>
            </w:pPr>
            <w:r w:rsidRPr="00474A60">
              <w:t>(Fair Work Act 2009)</w:t>
            </w:r>
          </w:p>
          <w:p w14:paraId="30C0557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5D9B0A9F" w14:textId="77777777" w:rsidR="001768B3" w:rsidRPr="001A3D1D" w:rsidRDefault="001768B3" w:rsidP="00A30D0E">
            <w:pPr>
              <w:pStyle w:val="SubsectionHead"/>
            </w:pPr>
            <w:r w:rsidRPr="001A3D1D">
              <w:t>Unreasonable deductions for benefit of employer</w:t>
            </w:r>
          </w:p>
          <w:p w14:paraId="1FF35A8B"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5E545BC"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57B122D3" w14:textId="77777777" w:rsidR="001768B3" w:rsidRPr="001A3D1D" w:rsidRDefault="001768B3" w:rsidP="00A30D0E">
            <w:pPr>
              <w:pStyle w:val="paragraph"/>
            </w:pPr>
            <w:r w:rsidRPr="001A3D1D">
              <w:tab/>
              <w:t>(b)</w:t>
            </w:r>
            <w:r w:rsidRPr="001A3D1D">
              <w:tab/>
              <w:t>unreasonable in the circumstances.</w:t>
            </w:r>
          </w:p>
          <w:p w14:paraId="4191D736"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12FA154D" w14:textId="77777777" w:rsidR="001768B3" w:rsidRPr="001A3D1D" w:rsidRDefault="001768B3" w:rsidP="00A30D0E">
            <w:pPr>
              <w:pStyle w:val="SubsectionHead"/>
            </w:pPr>
            <w:r w:rsidRPr="001A3D1D">
              <w:t>Unreasonable requirements to spend or pay an amount</w:t>
            </w:r>
          </w:p>
          <w:p w14:paraId="1F0FE6EB"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401A84D6"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5466D9D0"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08BED2C3" w14:textId="77777777" w:rsidR="001768B3" w:rsidRPr="001A3D1D" w:rsidRDefault="001768B3" w:rsidP="00A30D0E">
            <w:pPr>
              <w:pStyle w:val="SubsectionHead"/>
            </w:pPr>
            <w:r w:rsidRPr="001A3D1D">
              <w:t>Deductions or payments in relation to employees under 18</w:t>
            </w:r>
          </w:p>
          <w:p w14:paraId="1BA84049"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20B6E1E6"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230502EF"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124E3E27"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5EB321E7" w14:textId="77777777" w:rsidR="001768B3" w:rsidRPr="00474A60" w:rsidRDefault="001768B3" w:rsidP="00A30D0E">
            <w:pPr>
              <w:pStyle w:val="Link"/>
              <w:framePr w:wrap="auto"/>
            </w:pPr>
            <w:r>
              <w:rPr>
                <w:rStyle w:val="Hyperlink"/>
              </w:rPr>
              <w:fldChar w:fldCharType="end"/>
            </w:r>
          </w:p>
          <w:p w14:paraId="19287C8D" w14:textId="77777777" w:rsidR="001768B3" w:rsidRPr="00474A60" w:rsidRDefault="001768B3" w:rsidP="00A30D0E">
            <w:pPr>
              <w:pStyle w:val="PlainText"/>
            </w:pPr>
            <w:r w:rsidRPr="00474A60">
              <w:t>(Fair Work Regulation 2009)</w:t>
            </w:r>
          </w:p>
          <w:p w14:paraId="413EFAB3" w14:textId="77777777" w:rsidR="001768B3" w:rsidRPr="00312582" w:rsidRDefault="001768B3" w:rsidP="00A30D0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282477D3" w14:textId="77777777" w:rsidR="001768B3" w:rsidRPr="00312582" w:rsidRDefault="001768B3" w:rsidP="00A30D0E">
            <w:pPr>
              <w:pStyle w:val="ActHead5"/>
            </w:pPr>
            <w:r w:rsidRPr="00312582">
              <w:rPr>
                <w:rStyle w:val="CharSectno"/>
              </w:rPr>
              <w:t>2.12</w:t>
            </w:r>
            <w:r w:rsidRPr="00312582">
              <w:t xml:space="preserve">  Certain terms have no effect—reasonable deductions</w:t>
            </w:r>
          </w:p>
          <w:p w14:paraId="1A15A87B" w14:textId="77777777" w:rsidR="001768B3" w:rsidRPr="00312582" w:rsidRDefault="001768B3" w:rsidP="00A30D0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4BED2D75" w14:textId="77777777" w:rsidR="001768B3" w:rsidRPr="00312582" w:rsidRDefault="001768B3" w:rsidP="00A30D0E">
            <w:pPr>
              <w:pStyle w:val="paragraph"/>
            </w:pPr>
            <w:r w:rsidRPr="00312582">
              <w:tab/>
              <w:t>(a)</w:t>
            </w:r>
            <w:r w:rsidRPr="00312582">
              <w:tab/>
              <w:t>the deduction is made in respect of the provision of goods or services:</w:t>
            </w:r>
          </w:p>
          <w:p w14:paraId="64F5B2E0" w14:textId="77777777" w:rsidR="001768B3" w:rsidRPr="00312582" w:rsidRDefault="001768B3" w:rsidP="00A30D0E">
            <w:pPr>
              <w:pStyle w:val="paragraphsub"/>
            </w:pPr>
            <w:r w:rsidRPr="00312582">
              <w:tab/>
              <w:t>(i)</w:t>
            </w:r>
            <w:r w:rsidRPr="00312582">
              <w:tab/>
              <w:t>by an employer, or a party related to the employer; and</w:t>
            </w:r>
          </w:p>
          <w:p w14:paraId="40DC1F41" w14:textId="77777777" w:rsidR="001768B3" w:rsidRPr="00312582" w:rsidRDefault="001768B3" w:rsidP="00A30D0E">
            <w:pPr>
              <w:pStyle w:val="paragraphsub"/>
            </w:pPr>
            <w:r w:rsidRPr="00312582">
              <w:tab/>
              <w:t>(ii)</w:t>
            </w:r>
            <w:r w:rsidRPr="00312582">
              <w:tab/>
              <w:t>to an employee; and</w:t>
            </w:r>
          </w:p>
          <w:p w14:paraId="57A7DF52" w14:textId="77777777" w:rsidR="001768B3" w:rsidRPr="00312582" w:rsidRDefault="001768B3" w:rsidP="00A30D0E">
            <w:pPr>
              <w:pStyle w:val="paragraph"/>
            </w:pPr>
            <w:r w:rsidRPr="00312582">
              <w:tab/>
              <w:t>(b)</w:t>
            </w:r>
            <w:r w:rsidRPr="00312582">
              <w:tab/>
              <w:t>the goods or services are provided in the ordinary course of the business of the employer or related party; and</w:t>
            </w:r>
          </w:p>
          <w:p w14:paraId="5E2F3D68" w14:textId="77777777" w:rsidR="001768B3" w:rsidRPr="00312582" w:rsidRDefault="001768B3" w:rsidP="00A30D0E">
            <w:pPr>
              <w:pStyle w:val="paragraph"/>
            </w:pPr>
            <w:r w:rsidRPr="00312582">
              <w:tab/>
              <w:t>(c)</w:t>
            </w:r>
            <w:r w:rsidRPr="00312582">
              <w:tab/>
              <w:t>the goods or services are provided to members of the general public on:</w:t>
            </w:r>
          </w:p>
          <w:p w14:paraId="555398D8" w14:textId="77777777" w:rsidR="001768B3" w:rsidRPr="00312582" w:rsidRDefault="001768B3" w:rsidP="00A30D0E">
            <w:pPr>
              <w:pStyle w:val="paragraphsub"/>
            </w:pPr>
            <w:r w:rsidRPr="00312582">
              <w:tab/>
              <w:t>(i)</w:t>
            </w:r>
            <w:r w:rsidRPr="00312582">
              <w:tab/>
              <w:t xml:space="preserve">the same terms and conditions as those on which the goods or services were provided to the employee; or </w:t>
            </w:r>
          </w:p>
          <w:p w14:paraId="031B7D0D" w14:textId="77777777" w:rsidR="001768B3" w:rsidRPr="00312582" w:rsidRDefault="001768B3" w:rsidP="00A30D0E">
            <w:pPr>
              <w:pStyle w:val="paragraphsub"/>
            </w:pPr>
            <w:r w:rsidRPr="00312582">
              <w:tab/>
              <w:t>(ii)</w:t>
            </w:r>
            <w:r w:rsidRPr="00312582">
              <w:tab/>
              <w:t>on terms and conditions that are not more favourable to the members of the general public.</w:t>
            </w:r>
          </w:p>
          <w:p w14:paraId="50990263" w14:textId="77777777" w:rsidR="001768B3" w:rsidRPr="00312582" w:rsidRDefault="001768B3" w:rsidP="00A30D0E">
            <w:pPr>
              <w:pStyle w:val="notetext"/>
              <w:ind w:left="2127" w:hanging="993"/>
            </w:pPr>
            <w:r w:rsidRPr="00312582">
              <w:t>Example 1:</w:t>
            </w:r>
            <w:r w:rsidRPr="00312582">
              <w:tab/>
              <w:t>A deduction of health insurance fees made by an employer that is a health fund.</w:t>
            </w:r>
          </w:p>
          <w:p w14:paraId="18FD5F52" w14:textId="77777777" w:rsidR="001768B3" w:rsidRPr="00312582" w:rsidRDefault="001768B3" w:rsidP="00A30D0E">
            <w:pPr>
              <w:pStyle w:val="notetext"/>
              <w:ind w:left="2127" w:hanging="993"/>
            </w:pPr>
            <w:r w:rsidRPr="00312582">
              <w:t>Example 2:</w:t>
            </w:r>
            <w:r w:rsidRPr="00312582">
              <w:tab/>
              <w:t>A deduction for a loan repayment made by an employer that is a financial institution.</w:t>
            </w:r>
          </w:p>
          <w:p w14:paraId="4B3E7E9E" w14:textId="77777777" w:rsidR="001768B3" w:rsidRPr="00312582" w:rsidRDefault="001768B3" w:rsidP="00A30D0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378C4539" w14:textId="77777777" w:rsidR="001768B3" w:rsidRPr="00312582" w:rsidRDefault="001768B3" w:rsidP="00A30D0E">
            <w:pPr>
              <w:pStyle w:val="notetext"/>
            </w:pPr>
            <w:r w:rsidRPr="00312582">
              <w:t>Examples of costs</w:t>
            </w:r>
          </w:p>
          <w:p w14:paraId="1B485CAC" w14:textId="77777777" w:rsidR="001768B3" w:rsidRPr="00312582" w:rsidRDefault="001768B3" w:rsidP="00A30D0E">
            <w:pPr>
              <w:pStyle w:val="notetext"/>
              <w:ind w:left="1470" w:hanging="336"/>
            </w:pPr>
            <w:r w:rsidRPr="00312582">
              <w:t>1</w:t>
            </w:r>
            <w:r w:rsidRPr="00312582">
              <w:tab/>
              <w:t>The cost of items purchased on a corporate credit card for personal use by the employee.</w:t>
            </w:r>
          </w:p>
          <w:p w14:paraId="4217F878" w14:textId="77777777" w:rsidR="001768B3" w:rsidRPr="00312582" w:rsidRDefault="001768B3" w:rsidP="00A30D0E">
            <w:pPr>
              <w:pStyle w:val="notetext"/>
              <w:ind w:left="1470" w:hanging="336"/>
            </w:pPr>
            <w:r w:rsidRPr="00312582">
              <w:t>2</w:t>
            </w:r>
            <w:r w:rsidRPr="00312582">
              <w:tab/>
              <w:t>The cost of personal calls on a company mobile phone.</w:t>
            </w:r>
          </w:p>
          <w:p w14:paraId="2CA3E019" w14:textId="77777777" w:rsidR="001768B3" w:rsidRPr="00312582" w:rsidRDefault="001768B3" w:rsidP="00A30D0E">
            <w:pPr>
              <w:pStyle w:val="notetext"/>
              <w:ind w:left="1470" w:hanging="336"/>
            </w:pPr>
            <w:r w:rsidRPr="00312582">
              <w:t>3</w:t>
            </w:r>
            <w:r w:rsidRPr="00312582">
              <w:tab/>
              <w:t>The cost of petrol purchased for the private use of a company vehicle by the employee.</w:t>
            </w:r>
          </w:p>
          <w:p w14:paraId="25D8E405" w14:textId="77777777" w:rsidR="001768B3" w:rsidRPr="00474A60" w:rsidRDefault="001768B3" w:rsidP="00A30D0E">
            <w:pPr>
              <w:pStyle w:val="Link"/>
              <w:framePr w:wrap="auto"/>
            </w:pPr>
            <w:r>
              <w:rPr>
                <w:rStyle w:val="Hyperlink"/>
              </w:rPr>
              <w:fldChar w:fldCharType="end"/>
            </w:r>
          </w:p>
        </w:tc>
      </w:tr>
      <w:bookmarkEnd w:id="369"/>
    </w:tbl>
    <w:p w14:paraId="6D83BCB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4452CE0" w14:textId="77777777" w:rsidTr="001768B3">
        <w:trPr>
          <w:jc w:val="center"/>
        </w:trPr>
        <w:tc>
          <w:tcPr>
            <w:tcW w:w="2267" w:type="dxa"/>
            <w:shd w:val="clear" w:color="auto" w:fill="FFFFFF" w:themeFill="background1"/>
          </w:tcPr>
          <w:p w14:paraId="624CD2AD" w14:textId="77777777" w:rsidR="001768B3" w:rsidRPr="001768B3" w:rsidRDefault="001768B3" w:rsidP="00A30D0E">
            <w:pPr>
              <w:rPr>
                <w:rStyle w:val="Identifier"/>
              </w:rPr>
            </w:pPr>
            <w:bookmarkStart w:id="370" w:name="_Hlk111012927"/>
            <w:r w:rsidRPr="001768B3">
              <w:rPr>
                <w:rStyle w:val="Identifier"/>
              </w:rPr>
              <w:t>payment_deduction.not_to_public</w:t>
            </w:r>
          </w:p>
        </w:tc>
        <w:tc>
          <w:tcPr>
            <w:tcW w:w="7653" w:type="dxa"/>
            <w:shd w:val="clear" w:color="auto" w:fill="FFFFFF" w:themeFill="background1"/>
            <w:tcMar>
              <w:left w:w="28" w:type="dxa"/>
              <w:right w:w="28" w:type="dxa"/>
            </w:tcMar>
          </w:tcPr>
          <w:p w14:paraId="383B0FA3" w14:textId="77777777" w:rsidR="001768B3" w:rsidRPr="00474A60" w:rsidRDefault="001768B3" w:rsidP="00A30D0E">
            <w:pPr>
              <w:pStyle w:val="PlainText"/>
            </w:pPr>
            <w:r w:rsidRPr="00474A60">
              <w:t>(Fair Work Act 2009)</w:t>
            </w:r>
          </w:p>
          <w:p w14:paraId="4CD3C36B"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72FCCC97" w14:textId="77777777" w:rsidR="001768B3" w:rsidRPr="001A3D1D" w:rsidRDefault="001768B3" w:rsidP="00A30D0E">
            <w:pPr>
              <w:pStyle w:val="ActHead5"/>
            </w:pPr>
            <w:r w:rsidRPr="001A3D1D">
              <w:rPr>
                <w:rStyle w:val="CharSectno"/>
              </w:rPr>
              <w:t>323</w:t>
            </w:r>
            <w:r w:rsidRPr="001A3D1D">
              <w:t xml:space="preserve">  Method and frequency of payment</w:t>
            </w:r>
          </w:p>
          <w:p w14:paraId="6741AC32"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5D77F75E" w14:textId="77777777" w:rsidR="001768B3" w:rsidRPr="001A3D1D" w:rsidRDefault="001768B3" w:rsidP="00A30D0E">
            <w:pPr>
              <w:pStyle w:val="paragraph"/>
            </w:pPr>
            <w:r w:rsidRPr="001A3D1D">
              <w:tab/>
              <w:t>(a)</w:t>
            </w:r>
            <w:r w:rsidRPr="001A3D1D">
              <w:tab/>
              <w:t>in full (except as provided by section 324); and</w:t>
            </w:r>
          </w:p>
          <w:p w14:paraId="5E59BEFE"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3400FB0E" w14:textId="77777777" w:rsidR="001768B3" w:rsidRPr="001A3D1D" w:rsidRDefault="001768B3" w:rsidP="00A30D0E">
            <w:pPr>
              <w:pStyle w:val="paragraph"/>
            </w:pPr>
            <w:r w:rsidRPr="001A3D1D">
              <w:tab/>
              <w:t>(c)</w:t>
            </w:r>
            <w:r w:rsidRPr="001A3D1D">
              <w:tab/>
              <w:t>at least monthly.</w:t>
            </w:r>
          </w:p>
          <w:p w14:paraId="24AC0754"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76A1E0AD"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3B3551C5"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078ED567" w14:textId="77777777" w:rsidR="001768B3" w:rsidRPr="001A3D1D" w:rsidRDefault="001768B3" w:rsidP="00A30D0E">
            <w:pPr>
              <w:pStyle w:val="notepara"/>
              <w:ind w:hanging="368"/>
            </w:pPr>
            <w:r w:rsidRPr="001A3D1D">
              <w:t>(b)</w:t>
            </w:r>
            <w:r w:rsidRPr="001A3D1D">
              <w:tab/>
              <w:t>loadings;</w:t>
            </w:r>
          </w:p>
          <w:p w14:paraId="0D9D73F0" w14:textId="77777777" w:rsidR="001768B3" w:rsidRPr="001A3D1D" w:rsidRDefault="001768B3" w:rsidP="00A30D0E">
            <w:pPr>
              <w:pStyle w:val="notepara"/>
              <w:ind w:hanging="368"/>
            </w:pPr>
            <w:r w:rsidRPr="001A3D1D">
              <w:t>(c)</w:t>
            </w:r>
            <w:r w:rsidRPr="001A3D1D">
              <w:tab/>
              <w:t>monetary allowances;</w:t>
            </w:r>
          </w:p>
          <w:p w14:paraId="6C757568" w14:textId="77777777" w:rsidR="001768B3" w:rsidRPr="001A3D1D" w:rsidRDefault="001768B3" w:rsidP="00A30D0E">
            <w:pPr>
              <w:pStyle w:val="notepara"/>
              <w:ind w:hanging="368"/>
            </w:pPr>
            <w:r w:rsidRPr="001A3D1D">
              <w:t>(d)</w:t>
            </w:r>
            <w:r w:rsidRPr="001A3D1D">
              <w:tab/>
              <w:t>overtime or penalty rates;</w:t>
            </w:r>
          </w:p>
          <w:p w14:paraId="712611F6" w14:textId="77777777" w:rsidR="001768B3" w:rsidRPr="001A3D1D" w:rsidRDefault="001768B3" w:rsidP="00A30D0E">
            <w:pPr>
              <w:pStyle w:val="notepara"/>
              <w:ind w:hanging="368"/>
            </w:pPr>
            <w:r w:rsidRPr="001A3D1D">
              <w:t>(e)</w:t>
            </w:r>
            <w:r w:rsidRPr="001A3D1D">
              <w:tab/>
              <w:t>leave payments.</w:t>
            </w:r>
          </w:p>
          <w:p w14:paraId="5C8BFBE2" w14:textId="77777777" w:rsidR="001768B3" w:rsidRPr="001A3D1D" w:rsidRDefault="001768B3" w:rsidP="00A30D0E">
            <w:pPr>
              <w:pStyle w:val="subsection0"/>
            </w:pPr>
            <w:r w:rsidRPr="001A3D1D">
              <w:tab/>
              <w:t>(2)</w:t>
            </w:r>
            <w:r w:rsidRPr="001A3D1D">
              <w:tab/>
              <w:t>The methods are as follows:</w:t>
            </w:r>
          </w:p>
          <w:p w14:paraId="014AEE23" w14:textId="77777777" w:rsidR="001768B3" w:rsidRPr="001A3D1D" w:rsidRDefault="001768B3" w:rsidP="00A30D0E">
            <w:pPr>
              <w:pStyle w:val="paragraph"/>
            </w:pPr>
            <w:r w:rsidRPr="001A3D1D">
              <w:tab/>
              <w:t>(a)</w:t>
            </w:r>
            <w:r w:rsidRPr="001A3D1D">
              <w:tab/>
              <w:t>cash;</w:t>
            </w:r>
          </w:p>
          <w:p w14:paraId="329E70CF" w14:textId="77777777" w:rsidR="001768B3" w:rsidRPr="001A3D1D" w:rsidRDefault="001768B3" w:rsidP="00A30D0E">
            <w:pPr>
              <w:pStyle w:val="paragraph"/>
            </w:pPr>
            <w:r w:rsidRPr="001A3D1D">
              <w:tab/>
              <w:t>(b)</w:t>
            </w:r>
            <w:r w:rsidRPr="001A3D1D">
              <w:tab/>
              <w:t>cheque, money order, postal order or similar order, payable to the employee;</w:t>
            </w:r>
          </w:p>
          <w:p w14:paraId="035A829B"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42512546" w14:textId="77777777" w:rsidR="001768B3" w:rsidRPr="001A3D1D" w:rsidRDefault="001768B3" w:rsidP="00A30D0E">
            <w:pPr>
              <w:pStyle w:val="paragraph"/>
            </w:pPr>
            <w:r w:rsidRPr="001A3D1D">
              <w:tab/>
              <w:t>(d)</w:t>
            </w:r>
            <w:r w:rsidRPr="001A3D1D">
              <w:tab/>
              <w:t>a method authorised under a modern award or an enterprise agreement.</w:t>
            </w:r>
          </w:p>
          <w:p w14:paraId="3E0FD006"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7FAC5363"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107FBAC" w14:textId="77777777" w:rsidR="001768B3" w:rsidRPr="001A3D1D" w:rsidRDefault="001768B3" w:rsidP="00A30D0E">
            <w:pPr>
              <w:pStyle w:val="ActHead5"/>
            </w:pPr>
            <w:r w:rsidRPr="001A3D1D">
              <w:rPr>
                <w:rStyle w:val="CharSectno"/>
              </w:rPr>
              <w:t>324</w:t>
            </w:r>
            <w:r w:rsidRPr="001A3D1D">
              <w:t xml:space="preserve">  Permitted deductions</w:t>
            </w:r>
          </w:p>
          <w:p w14:paraId="7A4EAEF3"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379AACB2"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43DFEB6D"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0057885F" w14:textId="77777777" w:rsidR="001768B3" w:rsidRPr="001A3D1D" w:rsidRDefault="001768B3" w:rsidP="00A30D0E">
            <w:pPr>
              <w:pStyle w:val="paragraph"/>
            </w:pPr>
            <w:r w:rsidRPr="001A3D1D">
              <w:tab/>
              <w:t>(c)</w:t>
            </w:r>
            <w:r w:rsidRPr="001A3D1D">
              <w:tab/>
              <w:t>the deduction is authorised by or under a modern award or an FWC order; or</w:t>
            </w:r>
          </w:p>
          <w:p w14:paraId="39175AD6"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500491AB"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5A5531C0"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11626A6B" w14:textId="77777777" w:rsidR="001768B3" w:rsidRPr="001A3D1D" w:rsidRDefault="001768B3" w:rsidP="00A30D0E">
            <w:pPr>
              <w:pStyle w:val="notepara"/>
              <w:ind w:hanging="368"/>
            </w:pPr>
            <w:r w:rsidRPr="001A3D1D">
              <w:t>(b)</w:t>
            </w:r>
            <w:r w:rsidRPr="001A3D1D">
              <w:tab/>
              <w:t>receive some other form of benefit or remuneration;</w:t>
            </w:r>
          </w:p>
          <w:p w14:paraId="07995248"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1FF64B9B"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46BF3CAB" w14:textId="77777777" w:rsidR="001768B3" w:rsidRPr="001A3D1D" w:rsidRDefault="001768B3" w:rsidP="00A30D0E">
            <w:pPr>
              <w:pStyle w:val="subsection0"/>
            </w:pPr>
            <w:r w:rsidRPr="001A3D1D">
              <w:tab/>
              <w:t>(2)</w:t>
            </w:r>
            <w:r w:rsidRPr="001A3D1D">
              <w:tab/>
              <w:t>An authorisation for the purposes of paragraph (1)(a):</w:t>
            </w:r>
          </w:p>
          <w:p w14:paraId="31875147" w14:textId="77777777" w:rsidR="001768B3" w:rsidRPr="001A3D1D" w:rsidRDefault="001768B3" w:rsidP="00A30D0E">
            <w:pPr>
              <w:pStyle w:val="paragraph"/>
            </w:pPr>
            <w:r w:rsidRPr="001A3D1D">
              <w:tab/>
              <w:t>(a)</w:t>
            </w:r>
            <w:r w:rsidRPr="001A3D1D">
              <w:tab/>
              <w:t>must specify the amount of the deduction; and</w:t>
            </w:r>
          </w:p>
          <w:p w14:paraId="2F45CC83" w14:textId="77777777" w:rsidR="001768B3" w:rsidRPr="001A3D1D" w:rsidRDefault="001768B3" w:rsidP="00A30D0E">
            <w:pPr>
              <w:pStyle w:val="paragraph"/>
            </w:pPr>
            <w:r w:rsidRPr="001A3D1D">
              <w:tab/>
              <w:t>(b)</w:t>
            </w:r>
            <w:r w:rsidRPr="001A3D1D">
              <w:tab/>
              <w:t>may be withdrawn in writing by the employee at any time.</w:t>
            </w:r>
          </w:p>
          <w:p w14:paraId="23C38E84"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203F1806"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2F896F41"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467DD89F" w14:textId="77777777" w:rsidR="001768B3" w:rsidRPr="001A3D1D" w:rsidRDefault="001768B3" w:rsidP="00A30D0E">
            <w:pPr>
              <w:pStyle w:val="paragraph"/>
            </w:pPr>
            <w:r w:rsidRPr="001A3D1D">
              <w:tab/>
              <w:t>(a)</w:t>
            </w:r>
            <w:r w:rsidRPr="001A3D1D">
              <w:tab/>
              <w:t>the requirement is unreasonable in the circumstances; and</w:t>
            </w:r>
          </w:p>
          <w:p w14:paraId="64EC1497"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4FDED3F9"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276DF9C"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156D2995"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17E0FEAA" w14:textId="77777777" w:rsidR="001768B3" w:rsidRPr="001A3D1D" w:rsidRDefault="001768B3" w:rsidP="00A30D0E">
            <w:pPr>
              <w:pStyle w:val="paragraph"/>
            </w:pPr>
            <w:r w:rsidRPr="001A3D1D">
              <w:tab/>
              <w:t>(b)</w:t>
            </w:r>
            <w:r w:rsidRPr="001A3D1D">
              <w:tab/>
              <w:t>the requirement is unreasonable in the circumstances; and</w:t>
            </w:r>
          </w:p>
          <w:p w14:paraId="2D9688D0"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030B713A"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903737E"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4472962C" w14:textId="77777777" w:rsidR="001768B3" w:rsidRPr="001A3D1D" w:rsidRDefault="001768B3" w:rsidP="00A30D0E">
            <w:pPr>
              <w:pStyle w:val="ActHead5"/>
            </w:pPr>
            <w:r w:rsidRPr="001A3D1D">
              <w:rPr>
                <w:rStyle w:val="CharSectno"/>
              </w:rPr>
              <w:t>326</w:t>
            </w:r>
            <w:r w:rsidRPr="001A3D1D">
              <w:t xml:space="preserve">  Certain terms have no effect</w:t>
            </w:r>
          </w:p>
          <w:p w14:paraId="7AF7E7F4" w14:textId="77777777" w:rsidR="001768B3" w:rsidRPr="001A3D1D" w:rsidRDefault="001768B3" w:rsidP="00A30D0E">
            <w:pPr>
              <w:pStyle w:val="SubsectionHead"/>
            </w:pPr>
            <w:r w:rsidRPr="001A3D1D">
              <w:t>Unreasonable deductions for benefit of employer</w:t>
            </w:r>
          </w:p>
          <w:p w14:paraId="138A70E8"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411A3219"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2500BD4E" w14:textId="77777777" w:rsidR="001768B3" w:rsidRPr="001A3D1D" w:rsidRDefault="001768B3" w:rsidP="00A30D0E">
            <w:pPr>
              <w:pStyle w:val="paragraph"/>
            </w:pPr>
            <w:r w:rsidRPr="001A3D1D">
              <w:tab/>
              <w:t>(b)</w:t>
            </w:r>
            <w:r w:rsidRPr="001A3D1D">
              <w:tab/>
              <w:t>unreasonable in the circumstances.</w:t>
            </w:r>
          </w:p>
          <w:p w14:paraId="286B131B"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2EC8CE5F" w14:textId="77777777" w:rsidR="001768B3" w:rsidRPr="001A3D1D" w:rsidRDefault="001768B3" w:rsidP="00A30D0E">
            <w:pPr>
              <w:pStyle w:val="SubsectionHead"/>
            </w:pPr>
            <w:r w:rsidRPr="001A3D1D">
              <w:t>Unreasonable requirements to spend or pay an amount</w:t>
            </w:r>
          </w:p>
          <w:p w14:paraId="68A1EB00"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26C14CB2"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60A81F81"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2CCD85B6" w14:textId="77777777" w:rsidR="001768B3" w:rsidRPr="001A3D1D" w:rsidRDefault="001768B3" w:rsidP="00A30D0E">
            <w:pPr>
              <w:pStyle w:val="SubsectionHead"/>
            </w:pPr>
            <w:r w:rsidRPr="001A3D1D">
              <w:t>Deductions or payments in relation to employees under 18</w:t>
            </w:r>
          </w:p>
          <w:p w14:paraId="638F5588"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0CD12803"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4EF8BA41"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370E2E2C"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360E30AA"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596DCC10"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643A67A3"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2FA6D2A6"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2DEBFC81" w14:textId="77777777" w:rsidR="001768B3" w:rsidRPr="00474A60" w:rsidRDefault="001768B3" w:rsidP="00A30D0E">
            <w:pPr>
              <w:pStyle w:val="Link"/>
              <w:framePr w:wrap="auto"/>
            </w:pPr>
            <w:r>
              <w:rPr>
                <w:rStyle w:val="Hyperlink"/>
              </w:rPr>
              <w:fldChar w:fldCharType="end"/>
            </w:r>
          </w:p>
          <w:p w14:paraId="51429E4E" w14:textId="77777777" w:rsidR="001768B3" w:rsidRPr="00474A60" w:rsidRDefault="001768B3" w:rsidP="00A30D0E">
            <w:pPr>
              <w:pStyle w:val="PlainText"/>
            </w:pPr>
            <w:r w:rsidRPr="00474A60">
              <w:t>(Fair Work Act 2009)</w:t>
            </w:r>
          </w:p>
          <w:p w14:paraId="03BFEE1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751D43A3" w14:textId="77777777" w:rsidR="001768B3" w:rsidRPr="001A3D1D" w:rsidRDefault="001768B3" w:rsidP="00A30D0E">
            <w:pPr>
              <w:pStyle w:val="SubsectionHead"/>
            </w:pPr>
            <w:r w:rsidRPr="001A3D1D">
              <w:t>Unreasonable deductions for benefit of employer</w:t>
            </w:r>
          </w:p>
          <w:p w14:paraId="7EB8C444"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14E4EE1"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0434D00E" w14:textId="77777777" w:rsidR="001768B3" w:rsidRPr="001A3D1D" w:rsidRDefault="001768B3" w:rsidP="00A30D0E">
            <w:pPr>
              <w:pStyle w:val="paragraph"/>
            </w:pPr>
            <w:r w:rsidRPr="001A3D1D">
              <w:tab/>
              <w:t>(b)</w:t>
            </w:r>
            <w:r w:rsidRPr="001A3D1D">
              <w:tab/>
              <w:t>unreasonable in the circumstances.</w:t>
            </w:r>
          </w:p>
          <w:p w14:paraId="791E530B"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1B64C269" w14:textId="77777777" w:rsidR="001768B3" w:rsidRPr="001A3D1D" w:rsidRDefault="001768B3" w:rsidP="00A30D0E">
            <w:pPr>
              <w:pStyle w:val="SubsectionHead"/>
            </w:pPr>
            <w:r w:rsidRPr="001A3D1D">
              <w:t>Unreasonable requirements to spend or pay an amount</w:t>
            </w:r>
          </w:p>
          <w:p w14:paraId="038301E7"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53ECA088"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37D7624A"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5CE28567" w14:textId="77777777" w:rsidR="001768B3" w:rsidRPr="001A3D1D" w:rsidRDefault="001768B3" w:rsidP="00A30D0E">
            <w:pPr>
              <w:pStyle w:val="SubsectionHead"/>
            </w:pPr>
            <w:r w:rsidRPr="001A3D1D">
              <w:t>Deductions or payments in relation to employees under 18</w:t>
            </w:r>
          </w:p>
          <w:p w14:paraId="7924960F"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0B9DAEE5"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3B4B3AF8"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50220346"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43E483B3" w14:textId="77777777" w:rsidR="001768B3" w:rsidRPr="00474A60" w:rsidRDefault="001768B3" w:rsidP="00A30D0E">
            <w:pPr>
              <w:pStyle w:val="Link"/>
              <w:framePr w:wrap="auto"/>
            </w:pPr>
            <w:r>
              <w:rPr>
                <w:rStyle w:val="Hyperlink"/>
              </w:rPr>
              <w:fldChar w:fldCharType="end"/>
            </w:r>
          </w:p>
          <w:p w14:paraId="309D39C1" w14:textId="77777777" w:rsidR="001768B3" w:rsidRPr="00474A60" w:rsidRDefault="001768B3" w:rsidP="00A30D0E">
            <w:pPr>
              <w:pStyle w:val="PlainText"/>
            </w:pPr>
            <w:r w:rsidRPr="00474A60">
              <w:t>(Fair Work Regulation 2009)</w:t>
            </w:r>
          </w:p>
          <w:p w14:paraId="1ABD5EC8" w14:textId="77777777" w:rsidR="001768B3" w:rsidRPr="00312582" w:rsidRDefault="001768B3" w:rsidP="00A30D0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6DE9E4F0" w14:textId="77777777" w:rsidR="001768B3" w:rsidRPr="00312582" w:rsidRDefault="001768B3" w:rsidP="00A30D0E">
            <w:pPr>
              <w:pStyle w:val="ActHead5"/>
            </w:pPr>
            <w:r w:rsidRPr="00312582">
              <w:rPr>
                <w:rStyle w:val="CharSectno"/>
              </w:rPr>
              <w:t>2.12</w:t>
            </w:r>
            <w:r w:rsidRPr="00312582">
              <w:t xml:space="preserve">  Certain terms have no effect—reasonable deductions</w:t>
            </w:r>
          </w:p>
          <w:p w14:paraId="4100B390" w14:textId="77777777" w:rsidR="001768B3" w:rsidRPr="00312582" w:rsidRDefault="001768B3" w:rsidP="00A30D0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52F57633" w14:textId="77777777" w:rsidR="001768B3" w:rsidRPr="00312582" w:rsidRDefault="001768B3" w:rsidP="00A30D0E">
            <w:pPr>
              <w:pStyle w:val="paragraph"/>
            </w:pPr>
            <w:r w:rsidRPr="00312582">
              <w:tab/>
              <w:t>(a)</w:t>
            </w:r>
            <w:r w:rsidRPr="00312582">
              <w:tab/>
              <w:t>the deduction is made in respect of the provision of goods or services:</w:t>
            </w:r>
          </w:p>
          <w:p w14:paraId="2DC46908" w14:textId="77777777" w:rsidR="001768B3" w:rsidRPr="00312582" w:rsidRDefault="001768B3" w:rsidP="00A30D0E">
            <w:pPr>
              <w:pStyle w:val="paragraphsub"/>
            </w:pPr>
            <w:r w:rsidRPr="00312582">
              <w:tab/>
              <w:t>(i)</w:t>
            </w:r>
            <w:r w:rsidRPr="00312582">
              <w:tab/>
              <w:t>by an employer, or a party related to the employer; and</w:t>
            </w:r>
          </w:p>
          <w:p w14:paraId="62FE1DF6" w14:textId="77777777" w:rsidR="001768B3" w:rsidRPr="00312582" w:rsidRDefault="001768B3" w:rsidP="00A30D0E">
            <w:pPr>
              <w:pStyle w:val="paragraphsub"/>
            </w:pPr>
            <w:r w:rsidRPr="00312582">
              <w:tab/>
              <w:t>(ii)</w:t>
            </w:r>
            <w:r w:rsidRPr="00312582">
              <w:tab/>
              <w:t>to an employee; and</w:t>
            </w:r>
          </w:p>
          <w:p w14:paraId="49D06033" w14:textId="77777777" w:rsidR="001768B3" w:rsidRPr="00312582" w:rsidRDefault="001768B3" w:rsidP="00A30D0E">
            <w:pPr>
              <w:pStyle w:val="paragraph"/>
            </w:pPr>
            <w:r w:rsidRPr="00312582">
              <w:tab/>
              <w:t>(b)</w:t>
            </w:r>
            <w:r w:rsidRPr="00312582">
              <w:tab/>
              <w:t>the goods or services are provided in the ordinary course of the business of the employer or related party; and</w:t>
            </w:r>
          </w:p>
          <w:p w14:paraId="5A076BB4" w14:textId="77777777" w:rsidR="001768B3" w:rsidRPr="00312582" w:rsidRDefault="001768B3" w:rsidP="00A30D0E">
            <w:pPr>
              <w:pStyle w:val="paragraph"/>
            </w:pPr>
            <w:r w:rsidRPr="00312582">
              <w:tab/>
              <w:t>(c)</w:t>
            </w:r>
            <w:r w:rsidRPr="00312582">
              <w:tab/>
              <w:t>the goods or services are provided to members of the general public on:</w:t>
            </w:r>
          </w:p>
          <w:p w14:paraId="69BBB6CC" w14:textId="77777777" w:rsidR="001768B3" w:rsidRPr="00312582" w:rsidRDefault="001768B3" w:rsidP="00A30D0E">
            <w:pPr>
              <w:pStyle w:val="paragraphsub"/>
            </w:pPr>
            <w:r w:rsidRPr="00312582">
              <w:tab/>
              <w:t>(i)</w:t>
            </w:r>
            <w:r w:rsidRPr="00312582">
              <w:tab/>
              <w:t xml:space="preserve">the same terms and conditions as those on which the goods or services were provided to the employee; or </w:t>
            </w:r>
          </w:p>
          <w:p w14:paraId="6160AB37" w14:textId="77777777" w:rsidR="001768B3" w:rsidRPr="00312582" w:rsidRDefault="001768B3" w:rsidP="00A30D0E">
            <w:pPr>
              <w:pStyle w:val="paragraphsub"/>
            </w:pPr>
            <w:r w:rsidRPr="00312582">
              <w:tab/>
              <w:t>(ii)</w:t>
            </w:r>
            <w:r w:rsidRPr="00312582">
              <w:tab/>
              <w:t>on terms and conditions that are not more favourable to the members of the general public.</w:t>
            </w:r>
          </w:p>
          <w:p w14:paraId="54954787" w14:textId="77777777" w:rsidR="001768B3" w:rsidRPr="00312582" w:rsidRDefault="001768B3" w:rsidP="00A30D0E">
            <w:pPr>
              <w:pStyle w:val="notetext"/>
              <w:ind w:left="2127" w:hanging="993"/>
            </w:pPr>
            <w:r w:rsidRPr="00312582">
              <w:t>Example 1:</w:t>
            </w:r>
            <w:r w:rsidRPr="00312582">
              <w:tab/>
              <w:t>A deduction of health insurance fees made by an employer that is a health fund.</w:t>
            </w:r>
          </w:p>
          <w:p w14:paraId="7DE5EB1E" w14:textId="77777777" w:rsidR="001768B3" w:rsidRPr="00312582" w:rsidRDefault="001768B3" w:rsidP="00A30D0E">
            <w:pPr>
              <w:pStyle w:val="notetext"/>
              <w:ind w:left="2127" w:hanging="993"/>
            </w:pPr>
            <w:r w:rsidRPr="00312582">
              <w:t>Example 2:</w:t>
            </w:r>
            <w:r w:rsidRPr="00312582">
              <w:tab/>
              <w:t>A deduction for a loan repayment made by an employer that is a financial institution.</w:t>
            </w:r>
          </w:p>
          <w:p w14:paraId="7879DF5F" w14:textId="77777777" w:rsidR="001768B3" w:rsidRPr="00312582" w:rsidRDefault="001768B3" w:rsidP="00A30D0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767B3AEA" w14:textId="77777777" w:rsidR="001768B3" w:rsidRPr="00312582" w:rsidRDefault="001768B3" w:rsidP="00A30D0E">
            <w:pPr>
              <w:pStyle w:val="notetext"/>
            </w:pPr>
            <w:r w:rsidRPr="00312582">
              <w:t>Examples of costs</w:t>
            </w:r>
          </w:p>
          <w:p w14:paraId="70902980" w14:textId="77777777" w:rsidR="001768B3" w:rsidRPr="00312582" w:rsidRDefault="001768B3" w:rsidP="00A30D0E">
            <w:pPr>
              <w:pStyle w:val="notetext"/>
              <w:ind w:left="1470" w:hanging="336"/>
            </w:pPr>
            <w:r w:rsidRPr="00312582">
              <w:t>1</w:t>
            </w:r>
            <w:r w:rsidRPr="00312582">
              <w:tab/>
              <w:t>The cost of items purchased on a corporate credit card for personal use by the employee.</w:t>
            </w:r>
          </w:p>
          <w:p w14:paraId="65951580" w14:textId="77777777" w:rsidR="001768B3" w:rsidRPr="00312582" w:rsidRDefault="001768B3" w:rsidP="00A30D0E">
            <w:pPr>
              <w:pStyle w:val="notetext"/>
              <w:ind w:left="1470" w:hanging="336"/>
            </w:pPr>
            <w:r w:rsidRPr="00312582">
              <w:t>2</w:t>
            </w:r>
            <w:r w:rsidRPr="00312582">
              <w:tab/>
              <w:t>The cost of personal calls on a company mobile phone.</w:t>
            </w:r>
          </w:p>
          <w:p w14:paraId="2366AF09" w14:textId="77777777" w:rsidR="001768B3" w:rsidRPr="00312582" w:rsidRDefault="001768B3" w:rsidP="00A30D0E">
            <w:pPr>
              <w:pStyle w:val="notetext"/>
              <w:ind w:left="1470" w:hanging="336"/>
            </w:pPr>
            <w:r w:rsidRPr="00312582">
              <w:t>3</w:t>
            </w:r>
            <w:r w:rsidRPr="00312582">
              <w:tab/>
              <w:t>The cost of petrol purchased for the private use of a company vehicle by the employee.</w:t>
            </w:r>
          </w:p>
          <w:p w14:paraId="3555B673" w14:textId="77777777" w:rsidR="001768B3" w:rsidRPr="00474A60" w:rsidRDefault="001768B3" w:rsidP="00A30D0E">
            <w:pPr>
              <w:pStyle w:val="Link"/>
              <w:framePr w:wrap="auto"/>
            </w:pPr>
            <w:r>
              <w:rPr>
                <w:rStyle w:val="Hyperlink"/>
              </w:rPr>
              <w:fldChar w:fldCharType="end"/>
            </w:r>
          </w:p>
        </w:tc>
      </w:tr>
      <w:bookmarkEnd w:id="370"/>
    </w:tbl>
    <w:p w14:paraId="71ECDBB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A09C6F8" w14:textId="77777777" w:rsidTr="001768B3">
        <w:trPr>
          <w:jc w:val="center"/>
        </w:trPr>
        <w:tc>
          <w:tcPr>
            <w:tcW w:w="2267" w:type="dxa"/>
            <w:shd w:val="clear" w:color="auto" w:fill="FFFFFF" w:themeFill="background1"/>
          </w:tcPr>
          <w:p w14:paraId="5CD751B5" w14:textId="77777777" w:rsidR="001768B3" w:rsidRPr="001768B3" w:rsidRDefault="001768B3" w:rsidP="00A30D0E">
            <w:pPr>
              <w:rPr>
                <w:rStyle w:val="Identifier"/>
              </w:rPr>
            </w:pPr>
            <w:bookmarkStart w:id="371" w:name="_Hlk111012928"/>
            <w:r w:rsidRPr="001768B3">
              <w:rPr>
                <w:rStyle w:val="Identifier"/>
              </w:rPr>
              <w:t>payment_deduction.not_unreasonable</w:t>
            </w:r>
          </w:p>
        </w:tc>
        <w:tc>
          <w:tcPr>
            <w:tcW w:w="7653" w:type="dxa"/>
            <w:shd w:val="clear" w:color="auto" w:fill="FFFFFF" w:themeFill="background1"/>
            <w:tcMar>
              <w:left w:w="28" w:type="dxa"/>
              <w:right w:w="28" w:type="dxa"/>
            </w:tcMar>
          </w:tcPr>
          <w:p w14:paraId="4B667FC5" w14:textId="77777777" w:rsidR="001768B3" w:rsidRPr="00474A60" w:rsidRDefault="001768B3" w:rsidP="00A30D0E">
            <w:pPr>
              <w:pStyle w:val="PlainText"/>
            </w:pPr>
            <w:r w:rsidRPr="00474A60">
              <w:t>(Fair Work Act 2009)</w:t>
            </w:r>
          </w:p>
          <w:p w14:paraId="36407B70"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62CC4D7B" w14:textId="77777777" w:rsidR="001768B3" w:rsidRPr="001A3D1D" w:rsidRDefault="001768B3" w:rsidP="00A30D0E">
            <w:pPr>
              <w:pStyle w:val="ActHead5"/>
            </w:pPr>
            <w:r w:rsidRPr="001A3D1D">
              <w:rPr>
                <w:rStyle w:val="CharSectno"/>
              </w:rPr>
              <w:t>323</w:t>
            </w:r>
            <w:r w:rsidRPr="001A3D1D">
              <w:t xml:space="preserve">  Method and frequency of payment</w:t>
            </w:r>
          </w:p>
          <w:p w14:paraId="52C540B3"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744FE4C5" w14:textId="77777777" w:rsidR="001768B3" w:rsidRPr="001A3D1D" w:rsidRDefault="001768B3" w:rsidP="00A30D0E">
            <w:pPr>
              <w:pStyle w:val="paragraph"/>
            </w:pPr>
            <w:r w:rsidRPr="001A3D1D">
              <w:tab/>
              <w:t>(a)</w:t>
            </w:r>
            <w:r w:rsidRPr="001A3D1D">
              <w:tab/>
              <w:t>in full (except as provided by section 324); and</w:t>
            </w:r>
          </w:p>
          <w:p w14:paraId="3808604A"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3462C123" w14:textId="77777777" w:rsidR="001768B3" w:rsidRPr="001A3D1D" w:rsidRDefault="001768B3" w:rsidP="00A30D0E">
            <w:pPr>
              <w:pStyle w:val="paragraph"/>
            </w:pPr>
            <w:r w:rsidRPr="001A3D1D">
              <w:tab/>
              <w:t>(c)</w:t>
            </w:r>
            <w:r w:rsidRPr="001A3D1D">
              <w:tab/>
              <w:t>at least monthly.</w:t>
            </w:r>
          </w:p>
          <w:p w14:paraId="4B9835C7"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2953F9DF"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15A5AD0A"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0FEC27FC" w14:textId="77777777" w:rsidR="001768B3" w:rsidRPr="001A3D1D" w:rsidRDefault="001768B3" w:rsidP="00A30D0E">
            <w:pPr>
              <w:pStyle w:val="notepara"/>
              <w:ind w:hanging="368"/>
            </w:pPr>
            <w:r w:rsidRPr="001A3D1D">
              <w:t>(b)</w:t>
            </w:r>
            <w:r w:rsidRPr="001A3D1D">
              <w:tab/>
              <w:t>loadings;</w:t>
            </w:r>
          </w:p>
          <w:p w14:paraId="71C6AFBB" w14:textId="77777777" w:rsidR="001768B3" w:rsidRPr="001A3D1D" w:rsidRDefault="001768B3" w:rsidP="00A30D0E">
            <w:pPr>
              <w:pStyle w:val="notepara"/>
              <w:ind w:hanging="368"/>
            </w:pPr>
            <w:r w:rsidRPr="001A3D1D">
              <w:t>(c)</w:t>
            </w:r>
            <w:r w:rsidRPr="001A3D1D">
              <w:tab/>
              <w:t>monetary allowances;</w:t>
            </w:r>
          </w:p>
          <w:p w14:paraId="6E509A2F" w14:textId="77777777" w:rsidR="001768B3" w:rsidRPr="001A3D1D" w:rsidRDefault="001768B3" w:rsidP="00A30D0E">
            <w:pPr>
              <w:pStyle w:val="notepara"/>
              <w:ind w:hanging="368"/>
            </w:pPr>
            <w:r w:rsidRPr="001A3D1D">
              <w:t>(d)</w:t>
            </w:r>
            <w:r w:rsidRPr="001A3D1D">
              <w:tab/>
              <w:t>overtime or penalty rates;</w:t>
            </w:r>
          </w:p>
          <w:p w14:paraId="2537E3A7" w14:textId="77777777" w:rsidR="001768B3" w:rsidRPr="001A3D1D" w:rsidRDefault="001768B3" w:rsidP="00A30D0E">
            <w:pPr>
              <w:pStyle w:val="notepara"/>
              <w:ind w:hanging="368"/>
            </w:pPr>
            <w:r w:rsidRPr="001A3D1D">
              <w:t>(e)</w:t>
            </w:r>
            <w:r w:rsidRPr="001A3D1D">
              <w:tab/>
              <w:t>leave payments.</w:t>
            </w:r>
          </w:p>
          <w:p w14:paraId="6C254AC4" w14:textId="77777777" w:rsidR="001768B3" w:rsidRPr="001A3D1D" w:rsidRDefault="001768B3" w:rsidP="00A30D0E">
            <w:pPr>
              <w:pStyle w:val="subsection0"/>
            </w:pPr>
            <w:r w:rsidRPr="001A3D1D">
              <w:tab/>
              <w:t>(2)</w:t>
            </w:r>
            <w:r w:rsidRPr="001A3D1D">
              <w:tab/>
              <w:t>The methods are as follows:</w:t>
            </w:r>
          </w:p>
          <w:p w14:paraId="6DB23DE2" w14:textId="77777777" w:rsidR="001768B3" w:rsidRPr="001A3D1D" w:rsidRDefault="001768B3" w:rsidP="00A30D0E">
            <w:pPr>
              <w:pStyle w:val="paragraph"/>
            </w:pPr>
            <w:r w:rsidRPr="001A3D1D">
              <w:tab/>
              <w:t>(a)</w:t>
            </w:r>
            <w:r w:rsidRPr="001A3D1D">
              <w:tab/>
              <w:t>cash;</w:t>
            </w:r>
          </w:p>
          <w:p w14:paraId="69FCEA87" w14:textId="77777777" w:rsidR="001768B3" w:rsidRPr="001A3D1D" w:rsidRDefault="001768B3" w:rsidP="00A30D0E">
            <w:pPr>
              <w:pStyle w:val="paragraph"/>
            </w:pPr>
            <w:r w:rsidRPr="001A3D1D">
              <w:tab/>
              <w:t>(b)</w:t>
            </w:r>
            <w:r w:rsidRPr="001A3D1D">
              <w:tab/>
              <w:t>cheque, money order, postal order or similar order, payable to the employee;</w:t>
            </w:r>
          </w:p>
          <w:p w14:paraId="26BE3EBF"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6B79E8F8" w14:textId="77777777" w:rsidR="001768B3" w:rsidRPr="001A3D1D" w:rsidRDefault="001768B3" w:rsidP="00A30D0E">
            <w:pPr>
              <w:pStyle w:val="paragraph"/>
            </w:pPr>
            <w:r w:rsidRPr="001A3D1D">
              <w:tab/>
              <w:t>(d)</w:t>
            </w:r>
            <w:r w:rsidRPr="001A3D1D">
              <w:tab/>
              <w:t>a method authorised under a modern award or an enterprise agreement.</w:t>
            </w:r>
          </w:p>
          <w:p w14:paraId="3EEB6C27"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68A0E9F5"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03C5B63" w14:textId="77777777" w:rsidR="001768B3" w:rsidRPr="001A3D1D" w:rsidRDefault="001768B3" w:rsidP="00A30D0E">
            <w:pPr>
              <w:pStyle w:val="ActHead5"/>
            </w:pPr>
            <w:r w:rsidRPr="001A3D1D">
              <w:rPr>
                <w:rStyle w:val="CharSectno"/>
              </w:rPr>
              <w:t>324</w:t>
            </w:r>
            <w:r w:rsidRPr="001A3D1D">
              <w:t xml:space="preserve">  Permitted deductions</w:t>
            </w:r>
          </w:p>
          <w:p w14:paraId="268A905A"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2CD086B1"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56CC0CCA"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6D138F13" w14:textId="77777777" w:rsidR="001768B3" w:rsidRPr="001A3D1D" w:rsidRDefault="001768B3" w:rsidP="00A30D0E">
            <w:pPr>
              <w:pStyle w:val="paragraph"/>
            </w:pPr>
            <w:r w:rsidRPr="001A3D1D">
              <w:tab/>
              <w:t>(c)</w:t>
            </w:r>
            <w:r w:rsidRPr="001A3D1D">
              <w:tab/>
              <w:t>the deduction is authorised by or under a modern award or an FWC order; or</w:t>
            </w:r>
          </w:p>
          <w:p w14:paraId="2264C91C"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0F83FEBB"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55D01151"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2A3531E9" w14:textId="77777777" w:rsidR="001768B3" w:rsidRPr="001A3D1D" w:rsidRDefault="001768B3" w:rsidP="00A30D0E">
            <w:pPr>
              <w:pStyle w:val="notepara"/>
              <w:ind w:hanging="368"/>
            </w:pPr>
            <w:r w:rsidRPr="001A3D1D">
              <w:t>(b)</w:t>
            </w:r>
            <w:r w:rsidRPr="001A3D1D">
              <w:tab/>
              <w:t>receive some other form of benefit or remuneration;</w:t>
            </w:r>
          </w:p>
          <w:p w14:paraId="55C8772F"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0691211E"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08B0239D" w14:textId="77777777" w:rsidR="001768B3" w:rsidRPr="001A3D1D" w:rsidRDefault="001768B3" w:rsidP="00A30D0E">
            <w:pPr>
              <w:pStyle w:val="subsection0"/>
            </w:pPr>
            <w:r w:rsidRPr="001A3D1D">
              <w:tab/>
              <w:t>(2)</w:t>
            </w:r>
            <w:r w:rsidRPr="001A3D1D">
              <w:tab/>
              <w:t>An authorisation for the purposes of paragraph (1)(a):</w:t>
            </w:r>
          </w:p>
          <w:p w14:paraId="6852FBD9" w14:textId="77777777" w:rsidR="001768B3" w:rsidRPr="001A3D1D" w:rsidRDefault="001768B3" w:rsidP="00A30D0E">
            <w:pPr>
              <w:pStyle w:val="paragraph"/>
            </w:pPr>
            <w:r w:rsidRPr="001A3D1D">
              <w:tab/>
              <w:t>(a)</w:t>
            </w:r>
            <w:r w:rsidRPr="001A3D1D">
              <w:tab/>
              <w:t>must specify the amount of the deduction; and</w:t>
            </w:r>
          </w:p>
          <w:p w14:paraId="5294AE6A" w14:textId="77777777" w:rsidR="001768B3" w:rsidRPr="001A3D1D" w:rsidRDefault="001768B3" w:rsidP="00A30D0E">
            <w:pPr>
              <w:pStyle w:val="paragraph"/>
            </w:pPr>
            <w:r w:rsidRPr="001A3D1D">
              <w:tab/>
              <w:t>(b)</w:t>
            </w:r>
            <w:r w:rsidRPr="001A3D1D">
              <w:tab/>
              <w:t>may be withdrawn in writing by the employee at any time.</w:t>
            </w:r>
          </w:p>
          <w:p w14:paraId="2CF3F8A4"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26968724"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77CB4891"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4CABD05F" w14:textId="77777777" w:rsidR="001768B3" w:rsidRPr="001A3D1D" w:rsidRDefault="001768B3" w:rsidP="00A30D0E">
            <w:pPr>
              <w:pStyle w:val="paragraph"/>
            </w:pPr>
            <w:r w:rsidRPr="001A3D1D">
              <w:tab/>
              <w:t>(a)</w:t>
            </w:r>
            <w:r w:rsidRPr="001A3D1D">
              <w:tab/>
              <w:t>the requirement is unreasonable in the circumstances; and</w:t>
            </w:r>
          </w:p>
          <w:p w14:paraId="7665A35A"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3438A18B"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7B9A100F"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606702FD"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6AEA8158" w14:textId="77777777" w:rsidR="001768B3" w:rsidRPr="001A3D1D" w:rsidRDefault="001768B3" w:rsidP="00A30D0E">
            <w:pPr>
              <w:pStyle w:val="paragraph"/>
            </w:pPr>
            <w:r w:rsidRPr="001A3D1D">
              <w:tab/>
              <w:t>(b)</w:t>
            </w:r>
            <w:r w:rsidRPr="001A3D1D">
              <w:tab/>
              <w:t>the requirement is unreasonable in the circumstances; and</w:t>
            </w:r>
          </w:p>
          <w:p w14:paraId="4170FA37"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263BE387"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29479D3"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75126DF0" w14:textId="77777777" w:rsidR="001768B3" w:rsidRPr="001A3D1D" w:rsidRDefault="001768B3" w:rsidP="00A30D0E">
            <w:pPr>
              <w:pStyle w:val="ActHead5"/>
            </w:pPr>
            <w:r w:rsidRPr="001A3D1D">
              <w:rPr>
                <w:rStyle w:val="CharSectno"/>
              </w:rPr>
              <w:t>326</w:t>
            </w:r>
            <w:r w:rsidRPr="001A3D1D">
              <w:t xml:space="preserve">  Certain terms have no effect</w:t>
            </w:r>
          </w:p>
          <w:p w14:paraId="5F108BAB" w14:textId="77777777" w:rsidR="001768B3" w:rsidRPr="001A3D1D" w:rsidRDefault="001768B3" w:rsidP="00A30D0E">
            <w:pPr>
              <w:pStyle w:val="SubsectionHead"/>
            </w:pPr>
            <w:r w:rsidRPr="001A3D1D">
              <w:t>Unreasonable deductions for benefit of employer</w:t>
            </w:r>
          </w:p>
          <w:p w14:paraId="18CB0626"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FB7B047"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04F270C8" w14:textId="77777777" w:rsidR="001768B3" w:rsidRPr="001A3D1D" w:rsidRDefault="001768B3" w:rsidP="00A30D0E">
            <w:pPr>
              <w:pStyle w:val="paragraph"/>
            </w:pPr>
            <w:r w:rsidRPr="001A3D1D">
              <w:tab/>
              <w:t>(b)</w:t>
            </w:r>
            <w:r w:rsidRPr="001A3D1D">
              <w:tab/>
              <w:t>unreasonable in the circumstances.</w:t>
            </w:r>
          </w:p>
          <w:p w14:paraId="63DD6C17"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40889A7A" w14:textId="77777777" w:rsidR="001768B3" w:rsidRPr="001A3D1D" w:rsidRDefault="001768B3" w:rsidP="00A30D0E">
            <w:pPr>
              <w:pStyle w:val="SubsectionHead"/>
            </w:pPr>
            <w:r w:rsidRPr="001A3D1D">
              <w:t>Unreasonable requirements to spend or pay an amount</w:t>
            </w:r>
          </w:p>
          <w:p w14:paraId="539B1848"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7FFF5373"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0131660E"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5F24E38D" w14:textId="77777777" w:rsidR="001768B3" w:rsidRPr="001A3D1D" w:rsidRDefault="001768B3" w:rsidP="00A30D0E">
            <w:pPr>
              <w:pStyle w:val="SubsectionHead"/>
            </w:pPr>
            <w:r w:rsidRPr="001A3D1D">
              <w:t>Deductions or payments in relation to employees under 18</w:t>
            </w:r>
          </w:p>
          <w:p w14:paraId="253A8878"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51922647"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6ED364F5"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3ED4EBD0"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0967581E"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5CAC2A4C"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53DF96AD"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43A4485C"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1078BF47" w14:textId="77777777" w:rsidR="001768B3" w:rsidRPr="00474A60" w:rsidRDefault="001768B3" w:rsidP="00A30D0E">
            <w:pPr>
              <w:pStyle w:val="Link"/>
              <w:framePr w:wrap="auto"/>
            </w:pPr>
            <w:r>
              <w:rPr>
                <w:rStyle w:val="Hyperlink"/>
              </w:rPr>
              <w:fldChar w:fldCharType="end"/>
            </w:r>
          </w:p>
          <w:p w14:paraId="034EAFB5" w14:textId="77777777" w:rsidR="001768B3" w:rsidRPr="00474A60" w:rsidRDefault="001768B3" w:rsidP="00A30D0E">
            <w:pPr>
              <w:pStyle w:val="PlainText"/>
            </w:pPr>
            <w:r w:rsidRPr="00474A60">
              <w:t>(Fair Work Act 2009)</w:t>
            </w:r>
          </w:p>
          <w:p w14:paraId="7CB76CF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23DC6B78" w14:textId="77777777" w:rsidR="001768B3" w:rsidRPr="001A3D1D" w:rsidRDefault="001768B3" w:rsidP="00A30D0E">
            <w:pPr>
              <w:pStyle w:val="SubsectionHead"/>
            </w:pPr>
            <w:r w:rsidRPr="001A3D1D">
              <w:t>Unreasonable deductions for benefit of employer</w:t>
            </w:r>
          </w:p>
          <w:p w14:paraId="5A13B16F"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408ADD2B"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2A539F67" w14:textId="77777777" w:rsidR="001768B3" w:rsidRPr="001A3D1D" w:rsidRDefault="001768B3" w:rsidP="00A30D0E">
            <w:pPr>
              <w:pStyle w:val="paragraph"/>
            </w:pPr>
            <w:r w:rsidRPr="001A3D1D">
              <w:tab/>
              <w:t>(b)</w:t>
            </w:r>
            <w:r w:rsidRPr="001A3D1D">
              <w:tab/>
              <w:t>unreasonable in the circumstances.</w:t>
            </w:r>
          </w:p>
          <w:p w14:paraId="6516F1A8"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3C419F8F" w14:textId="77777777" w:rsidR="001768B3" w:rsidRPr="001A3D1D" w:rsidRDefault="001768B3" w:rsidP="00A30D0E">
            <w:pPr>
              <w:pStyle w:val="SubsectionHead"/>
            </w:pPr>
            <w:r w:rsidRPr="001A3D1D">
              <w:t>Unreasonable requirements to spend or pay an amount</w:t>
            </w:r>
          </w:p>
          <w:p w14:paraId="3C930F82"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70C6D0E8"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16493697"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11BFFE53" w14:textId="77777777" w:rsidR="001768B3" w:rsidRPr="001A3D1D" w:rsidRDefault="001768B3" w:rsidP="00A30D0E">
            <w:pPr>
              <w:pStyle w:val="SubsectionHead"/>
            </w:pPr>
            <w:r w:rsidRPr="001A3D1D">
              <w:t>Deductions or payments in relation to employees under 18</w:t>
            </w:r>
          </w:p>
          <w:p w14:paraId="0D8C63DD"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5DDFC11E"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6C007FB3"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6A2FF421"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4CB58ACD" w14:textId="77777777" w:rsidR="001768B3" w:rsidRPr="00474A60" w:rsidRDefault="001768B3" w:rsidP="00A30D0E">
            <w:pPr>
              <w:pStyle w:val="Link"/>
              <w:framePr w:wrap="auto"/>
            </w:pPr>
            <w:r>
              <w:rPr>
                <w:rStyle w:val="Hyperlink"/>
              </w:rPr>
              <w:fldChar w:fldCharType="end"/>
            </w:r>
          </w:p>
          <w:p w14:paraId="6B9ABB21" w14:textId="77777777" w:rsidR="001768B3" w:rsidRPr="00474A60" w:rsidRDefault="001768B3" w:rsidP="00A30D0E">
            <w:pPr>
              <w:pStyle w:val="PlainText"/>
            </w:pPr>
          </w:p>
        </w:tc>
      </w:tr>
      <w:bookmarkEnd w:id="371"/>
    </w:tbl>
    <w:p w14:paraId="26B56D0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0800AA3" w14:textId="77777777" w:rsidTr="001768B3">
        <w:trPr>
          <w:jc w:val="center"/>
        </w:trPr>
        <w:tc>
          <w:tcPr>
            <w:tcW w:w="2267" w:type="dxa"/>
            <w:shd w:val="clear" w:color="auto" w:fill="FFFFFF" w:themeFill="background1"/>
          </w:tcPr>
          <w:p w14:paraId="5422D3D0" w14:textId="77777777" w:rsidR="001768B3" w:rsidRPr="001768B3" w:rsidRDefault="001768B3" w:rsidP="00A30D0E">
            <w:pPr>
              <w:rPr>
                <w:rStyle w:val="Identifier"/>
              </w:rPr>
            </w:pPr>
            <w:bookmarkStart w:id="372" w:name="_Hlk111012929"/>
            <w:r w:rsidRPr="001768B3">
              <w:rPr>
                <w:rStyle w:val="Identifier"/>
              </w:rPr>
              <w:t>payment_deduction.reasonable_goods</w:t>
            </w:r>
          </w:p>
        </w:tc>
        <w:tc>
          <w:tcPr>
            <w:tcW w:w="7653" w:type="dxa"/>
            <w:shd w:val="clear" w:color="auto" w:fill="FFFFFF" w:themeFill="background1"/>
            <w:tcMar>
              <w:left w:w="28" w:type="dxa"/>
              <w:right w:w="28" w:type="dxa"/>
            </w:tcMar>
          </w:tcPr>
          <w:p w14:paraId="5724A37C" w14:textId="77777777" w:rsidR="001768B3" w:rsidRPr="00474A60" w:rsidRDefault="001768B3" w:rsidP="00A30D0E">
            <w:pPr>
              <w:pStyle w:val="PlainText"/>
            </w:pPr>
            <w:r w:rsidRPr="00474A60">
              <w:t>(Fair Work Act 2009)</w:t>
            </w:r>
          </w:p>
          <w:p w14:paraId="33A0AC7B"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3605BBC2" w14:textId="77777777" w:rsidR="001768B3" w:rsidRPr="001A3D1D" w:rsidRDefault="001768B3" w:rsidP="00A30D0E">
            <w:pPr>
              <w:pStyle w:val="ActHead5"/>
            </w:pPr>
            <w:r w:rsidRPr="001A3D1D">
              <w:rPr>
                <w:rStyle w:val="CharSectno"/>
              </w:rPr>
              <w:t>323</w:t>
            </w:r>
            <w:r w:rsidRPr="001A3D1D">
              <w:t xml:space="preserve">  Method and frequency of payment</w:t>
            </w:r>
          </w:p>
          <w:p w14:paraId="1500C97C"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5A3E62E0" w14:textId="77777777" w:rsidR="001768B3" w:rsidRPr="001A3D1D" w:rsidRDefault="001768B3" w:rsidP="00A30D0E">
            <w:pPr>
              <w:pStyle w:val="paragraph"/>
            </w:pPr>
            <w:r w:rsidRPr="001A3D1D">
              <w:tab/>
              <w:t>(a)</w:t>
            </w:r>
            <w:r w:rsidRPr="001A3D1D">
              <w:tab/>
              <w:t>in full (except as provided by section 324); and</w:t>
            </w:r>
          </w:p>
          <w:p w14:paraId="26641A7F"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69593BEC" w14:textId="77777777" w:rsidR="001768B3" w:rsidRPr="001A3D1D" w:rsidRDefault="001768B3" w:rsidP="00A30D0E">
            <w:pPr>
              <w:pStyle w:val="paragraph"/>
            </w:pPr>
            <w:r w:rsidRPr="001A3D1D">
              <w:tab/>
              <w:t>(c)</w:t>
            </w:r>
            <w:r w:rsidRPr="001A3D1D">
              <w:tab/>
              <w:t>at least monthly.</w:t>
            </w:r>
          </w:p>
          <w:p w14:paraId="1F5CB902"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43324743"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7AE49E64"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2F9D665A" w14:textId="77777777" w:rsidR="001768B3" w:rsidRPr="001A3D1D" w:rsidRDefault="001768B3" w:rsidP="00A30D0E">
            <w:pPr>
              <w:pStyle w:val="notepara"/>
              <w:ind w:hanging="368"/>
            </w:pPr>
            <w:r w:rsidRPr="001A3D1D">
              <w:t>(b)</w:t>
            </w:r>
            <w:r w:rsidRPr="001A3D1D">
              <w:tab/>
              <w:t>loadings;</w:t>
            </w:r>
          </w:p>
          <w:p w14:paraId="446C66A2" w14:textId="77777777" w:rsidR="001768B3" w:rsidRPr="001A3D1D" w:rsidRDefault="001768B3" w:rsidP="00A30D0E">
            <w:pPr>
              <w:pStyle w:val="notepara"/>
              <w:ind w:hanging="368"/>
            </w:pPr>
            <w:r w:rsidRPr="001A3D1D">
              <w:t>(c)</w:t>
            </w:r>
            <w:r w:rsidRPr="001A3D1D">
              <w:tab/>
              <w:t>monetary allowances;</w:t>
            </w:r>
          </w:p>
          <w:p w14:paraId="0DAA29D3" w14:textId="77777777" w:rsidR="001768B3" w:rsidRPr="001A3D1D" w:rsidRDefault="001768B3" w:rsidP="00A30D0E">
            <w:pPr>
              <w:pStyle w:val="notepara"/>
              <w:ind w:hanging="368"/>
            </w:pPr>
            <w:r w:rsidRPr="001A3D1D">
              <w:t>(d)</w:t>
            </w:r>
            <w:r w:rsidRPr="001A3D1D">
              <w:tab/>
              <w:t>overtime or penalty rates;</w:t>
            </w:r>
          </w:p>
          <w:p w14:paraId="54133661" w14:textId="77777777" w:rsidR="001768B3" w:rsidRPr="001A3D1D" w:rsidRDefault="001768B3" w:rsidP="00A30D0E">
            <w:pPr>
              <w:pStyle w:val="notepara"/>
              <w:ind w:hanging="368"/>
            </w:pPr>
            <w:r w:rsidRPr="001A3D1D">
              <w:t>(e)</w:t>
            </w:r>
            <w:r w:rsidRPr="001A3D1D">
              <w:tab/>
              <w:t>leave payments.</w:t>
            </w:r>
          </w:p>
          <w:p w14:paraId="0019FFF5" w14:textId="77777777" w:rsidR="001768B3" w:rsidRPr="001A3D1D" w:rsidRDefault="001768B3" w:rsidP="00A30D0E">
            <w:pPr>
              <w:pStyle w:val="subsection0"/>
            </w:pPr>
            <w:r w:rsidRPr="001A3D1D">
              <w:tab/>
              <w:t>(2)</w:t>
            </w:r>
            <w:r w:rsidRPr="001A3D1D">
              <w:tab/>
              <w:t>The methods are as follows:</w:t>
            </w:r>
          </w:p>
          <w:p w14:paraId="007D0FE2" w14:textId="77777777" w:rsidR="001768B3" w:rsidRPr="001A3D1D" w:rsidRDefault="001768B3" w:rsidP="00A30D0E">
            <w:pPr>
              <w:pStyle w:val="paragraph"/>
            </w:pPr>
            <w:r w:rsidRPr="001A3D1D">
              <w:tab/>
              <w:t>(a)</w:t>
            </w:r>
            <w:r w:rsidRPr="001A3D1D">
              <w:tab/>
              <w:t>cash;</w:t>
            </w:r>
          </w:p>
          <w:p w14:paraId="58D6F538" w14:textId="77777777" w:rsidR="001768B3" w:rsidRPr="001A3D1D" w:rsidRDefault="001768B3" w:rsidP="00A30D0E">
            <w:pPr>
              <w:pStyle w:val="paragraph"/>
            </w:pPr>
            <w:r w:rsidRPr="001A3D1D">
              <w:tab/>
              <w:t>(b)</w:t>
            </w:r>
            <w:r w:rsidRPr="001A3D1D">
              <w:tab/>
              <w:t>cheque, money order, postal order or similar order, payable to the employee;</w:t>
            </w:r>
          </w:p>
          <w:p w14:paraId="498A3C53"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5739062E" w14:textId="77777777" w:rsidR="001768B3" w:rsidRPr="001A3D1D" w:rsidRDefault="001768B3" w:rsidP="00A30D0E">
            <w:pPr>
              <w:pStyle w:val="paragraph"/>
            </w:pPr>
            <w:r w:rsidRPr="001A3D1D">
              <w:tab/>
              <w:t>(d)</w:t>
            </w:r>
            <w:r w:rsidRPr="001A3D1D">
              <w:tab/>
              <w:t>a method authorised under a modern award or an enterprise agreement.</w:t>
            </w:r>
          </w:p>
          <w:p w14:paraId="41AEFE3C"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715C105F"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73ECFEC6" w14:textId="77777777" w:rsidR="001768B3" w:rsidRPr="001A3D1D" w:rsidRDefault="001768B3" w:rsidP="00A30D0E">
            <w:pPr>
              <w:pStyle w:val="ActHead5"/>
            </w:pPr>
            <w:r w:rsidRPr="001A3D1D">
              <w:rPr>
                <w:rStyle w:val="CharSectno"/>
              </w:rPr>
              <w:t>324</w:t>
            </w:r>
            <w:r w:rsidRPr="001A3D1D">
              <w:t xml:space="preserve">  Permitted deductions</w:t>
            </w:r>
          </w:p>
          <w:p w14:paraId="65F6F248"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4DB993D7"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63697738"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600F908F" w14:textId="77777777" w:rsidR="001768B3" w:rsidRPr="001A3D1D" w:rsidRDefault="001768B3" w:rsidP="00A30D0E">
            <w:pPr>
              <w:pStyle w:val="paragraph"/>
            </w:pPr>
            <w:r w:rsidRPr="001A3D1D">
              <w:tab/>
              <w:t>(c)</w:t>
            </w:r>
            <w:r w:rsidRPr="001A3D1D">
              <w:tab/>
              <w:t>the deduction is authorised by or under a modern award or an FWC order; or</w:t>
            </w:r>
          </w:p>
          <w:p w14:paraId="5029A965"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695473A9"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67E610C7"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001EA233" w14:textId="77777777" w:rsidR="001768B3" w:rsidRPr="001A3D1D" w:rsidRDefault="001768B3" w:rsidP="00A30D0E">
            <w:pPr>
              <w:pStyle w:val="notepara"/>
              <w:ind w:hanging="368"/>
            </w:pPr>
            <w:r w:rsidRPr="001A3D1D">
              <w:t>(b)</w:t>
            </w:r>
            <w:r w:rsidRPr="001A3D1D">
              <w:tab/>
              <w:t>receive some other form of benefit or remuneration;</w:t>
            </w:r>
          </w:p>
          <w:p w14:paraId="32413454"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0A813E08"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1B356DA9" w14:textId="77777777" w:rsidR="001768B3" w:rsidRPr="001A3D1D" w:rsidRDefault="001768B3" w:rsidP="00A30D0E">
            <w:pPr>
              <w:pStyle w:val="subsection0"/>
            </w:pPr>
            <w:r w:rsidRPr="001A3D1D">
              <w:tab/>
              <w:t>(2)</w:t>
            </w:r>
            <w:r w:rsidRPr="001A3D1D">
              <w:tab/>
              <w:t>An authorisation for the purposes of paragraph (1)(a):</w:t>
            </w:r>
          </w:p>
          <w:p w14:paraId="6BBC9B13" w14:textId="77777777" w:rsidR="001768B3" w:rsidRPr="001A3D1D" w:rsidRDefault="001768B3" w:rsidP="00A30D0E">
            <w:pPr>
              <w:pStyle w:val="paragraph"/>
            </w:pPr>
            <w:r w:rsidRPr="001A3D1D">
              <w:tab/>
              <w:t>(a)</w:t>
            </w:r>
            <w:r w:rsidRPr="001A3D1D">
              <w:tab/>
              <w:t>must specify the amount of the deduction; and</w:t>
            </w:r>
          </w:p>
          <w:p w14:paraId="3D9607F6" w14:textId="77777777" w:rsidR="001768B3" w:rsidRPr="001A3D1D" w:rsidRDefault="001768B3" w:rsidP="00A30D0E">
            <w:pPr>
              <w:pStyle w:val="paragraph"/>
            </w:pPr>
            <w:r w:rsidRPr="001A3D1D">
              <w:tab/>
              <w:t>(b)</w:t>
            </w:r>
            <w:r w:rsidRPr="001A3D1D">
              <w:tab/>
              <w:t>may be withdrawn in writing by the employee at any time.</w:t>
            </w:r>
          </w:p>
          <w:p w14:paraId="3FBC3D1D"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338145B9"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015C88ED"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55FDA0D9" w14:textId="77777777" w:rsidR="001768B3" w:rsidRPr="001A3D1D" w:rsidRDefault="001768B3" w:rsidP="00A30D0E">
            <w:pPr>
              <w:pStyle w:val="paragraph"/>
            </w:pPr>
            <w:r w:rsidRPr="001A3D1D">
              <w:tab/>
              <w:t>(a)</w:t>
            </w:r>
            <w:r w:rsidRPr="001A3D1D">
              <w:tab/>
              <w:t>the requirement is unreasonable in the circumstances; and</w:t>
            </w:r>
          </w:p>
          <w:p w14:paraId="7E1079E0"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592071E5"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4CBE5135"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3C3E3120"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38EF6E6B" w14:textId="77777777" w:rsidR="001768B3" w:rsidRPr="001A3D1D" w:rsidRDefault="001768B3" w:rsidP="00A30D0E">
            <w:pPr>
              <w:pStyle w:val="paragraph"/>
            </w:pPr>
            <w:r w:rsidRPr="001A3D1D">
              <w:tab/>
              <w:t>(b)</w:t>
            </w:r>
            <w:r w:rsidRPr="001A3D1D">
              <w:tab/>
              <w:t>the requirement is unreasonable in the circumstances; and</w:t>
            </w:r>
          </w:p>
          <w:p w14:paraId="546BD7E3"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4845F136"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E4384FA"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3F5134ED" w14:textId="77777777" w:rsidR="001768B3" w:rsidRPr="001A3D1D" w:rsidRDefault="001768B3" w:rsidP="00A30D0E">
            <w:pPr>
              <w:pStyle w:val="ActHead5"/>
            </w:pPr>
            <w:r w:rsidRPr="001A3D1D">
              <w:rPr>
                <w:rStyle w:val="CharSectno"/>
              </w:rPr>
              <w:t>326</w:t>
            </w:r>
            <w:r w:rsidRPr="001A3D1D">
              <w:t xml:space="preserve">  Certain terms have no effect</w:t>
            </w:r>
          </w:p>
          <w:p w14:paraId="2968343A" w14:textId="77777777" w:rsidR="001768B3" w:rsidRPr="001A3D1D" w:rsidRDefault="001768B3" w:rsidP="00A30D0E">
            <w:pPr>
              <w:pStyle w:val="SubsectionHead"/>
            </w:pPr>
            <w:r w:rsidRPr="001A3D1D">
              <w:t>Unreasonable deductions for benefit of employer</w:t>
            </w:r>
          </w:p>
          <w:p w14:paraId="1DA85D87"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F18D052"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55FCB02E" w14:textId="77777777" w:rsidR="001768B3" w:rsidRPr="001A3D1D" w:rsidRDefault="001768B3" w:rsidP="00A30D0E">
            <w:pPr>
              <w:pStyle w:val="paragraph"/>
            </w:pPr>
            <w:r w:rsidRPr="001A3D1D">
              <w:tab/>
              <w:t>(b)</w:t>
            </w:r>
            <w:r w:rsidRPr="001A3D1D">
              <w:tab/>
              <w:t>unreasonable in the circumstances.</w:t>
            </w:r>
          </w:p>
          <w:p w14:paraId="59FFBF1C"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43536C50" w14:textId="77777777" w:rsidR="001768B3" w:rsidRPr="001A3D1D" w:rsidRDefault="001768B3" w:rsidP="00A30D0E">
            <w:pPr>
              <w:pStyle w:val="SubsectionHead"/>
            </w:pPr>
            <w:r w:rsidRPr="001A3D1D">
              <w:t>Unreasonable requirements to spend or pay an amount</w:t>
            </w:r>
          </w:p>
          <w:p w14:paraId="726F1C6A"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2BA2092B"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02467770"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6460BBBB" w14:textId="77777777" w:rsidR="001768B3" w:rsidRPr="001A3D1D" w:rsidRDefault="001768B3" w:rsidP="00A30D0E">
            <w:pPr>
              <w:pStyle w:val="SubsectionHead"/>
            </w:pPr>
            <w:r w:rsidRPr="001A3D1D">
              <w:t>Deductions or payments in relation to employees under 18</w:t>
            </w:r>
          </w:p>
          <w:p w14:paraId="6E0EF00A"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4E1BB12F"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1769342A"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3A02EBCD"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1D1CE853"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79096B40"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796471CE"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1D6ED9E8"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40AA6CAD" w14:textId="77777777" w:rsidR="001768B3" w:rsidRPr="00474A60" w:rsidRDefault="001768B3" w:rsidP="00A30D0E">
            <w:pPr>
              <w:pStyle w:val="Link"/>
              <w:framePr w:wrap="auto"/>
            </w:pPr>
            <w:r>
              <w:rPr>
                <w:rStyle w:val="Hyperlink"/>
              </w:rPr>
              <w:fldChar w:fldCharType="end"/>
            </w:r>
          </w:p>
          <w:p w14:paraId="6518090E" w14:textId="77777777" w:rsidR="001768B3" w:rsidRPr="00474A60" w:rsidRDefault="001768B3" w:rsidP="00A30D0E">
            <w:pPr>
              <w:pStyle w:val="PlainText"/>
            </w:pPr>
            <w:r w:rsidRPr="00474A60">
              <w:t>(Fair Work Act 2009)</w:t>
            </w:r>
          </w:p>
          <w:p w14:paraId="6620409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7E5BC1C4" w14:textId="77777777" w:rsidR="001768B3" w:rsidRPr="001A3D1D" w:rsidRDefault="001768B3" w:rsidP="00A30D0E">
            <w:pPr>
              <w:pStyle w:val="SubsectionHead"/>
            </w:pPr>
            <w:r w:rsidRPr="001A3D1D">
              <w:t>Unreasonable deductions for benefit of employer</w:t>
            </w:r>
          </w:p>
          <w:p w14:paraId="21256A46"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36AD2D3"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2426C8DD" w14:textId="77777777" w:rsidR="001768B3" w:rsidRPr="001A3D1D" w:rsidRDefault="001768B3" w:rsidP="00A30D0E">
            <w:pPr>
              <w:pStyle w:val="paragraph"/>
            </w:pPr>
            <w:r w:rsidRPr="001A3D1D">
              <w:tab/>
              <w:t>(b)</w:t>
            </w:r>
            <w:r w:rsidRPr="001A3D1D">
              <w:tab/>
              <w:t>unreasonable in the circumstances.</w:t>
            </w:r>
          </w:p>
          <w:p w14:paraId="7EF48273"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053D7084" w14:textId="77777777" w:rsidR="001768B3" w:rsidRPr="001A3D1D" w:rsidRDefault="001768B3" w:rsidP="00A30D0E">
            <w:pPr>
              <w:pStyle w:val="SubsectionHead"/>
            </w:pPr>
            <w:r w:rsidRPr="001A3D1D">
              <w:t>Unreasonable requirements to spend or pay an amount</w:t>
            </w:r>
          </w:p>
          <w:p w14:paraId="21121973"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4E670BAC"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6237967B"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0994D417" w14:textId="77777777" w:rsidR="001768B3" w:rsidRPr="001A3D1D" w:rsidRDefault="001768B3" w:rsidP="00A30D0E">
            <w:pPr>
              <w:pStyle w:val="SubsectionHead"/>
            </w:pPr>
            <w:r w:rsidRPr="001A3D1D">
              <w:t>Deductions or payments in relation to employees under 18</w:t>
            </w:r>
          </w:p>
          <w:p w14:paraId="2D991CF2"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65F8384B"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7E9480EA"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222291E3"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23437521" w14:textId="77777777" w:rsidR="001768B3" w:rsidRPr="00474A60" w:rsidRDefault="001768B3" w:rsidP="00A30D0E">
            <w:pPr>
              <w:pStyle w:val="Link"/>
              <w:framePr w:wrap="auto"/>
            </w:pPr>
            <w:r>
              <w:rPr>
                <w:rStyle w:val="Hyperlink"/>
              </w:rPr>
              <w:fldChar w:fldCharType="end"/>
            </w:r>
          </w:p>
          <w:p w14:paraId="6DF12749" w14:textId="77777777" w:rsidR="001768B3" w:rsidRPr="00474A60" w:rsidRDefault="001768B3" w:rsidP="00A30D0E">
            <w:pPr>
              <w:pStyle w:val="PlainText"/>
            </w:pPr>
            <w:r w:rsidRPr="00474A60">
              <w:t>(Fair Work Regulation 2009)</w:t>
            </w:r>
          </w:p>
          <w:p w14:paraId="577D137B" w14:textId="77777777" w:rsidR="001768B3" w:rsidRPr="00312582" w:rsidRDefault="001768B3" w:rsidP="00A30D0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7461282D" w14:textId="77777777" w:rsidR="001768B3" w:rsidRPr="00312582" w:rsidRDefault="001768B3" w:rsidP="00A30D0E">
            <w:pPr>
              <w:pStyle w:val="ActHead5"/>
            </w:pPr>
            <w:r w:rsidRPr="00312582">
              <w:rPr>
                <w:rStyle w:val="CharSectno"/>
              </w:rPr>
              <w:t>2.12</w:t>
            </w:r>
            <w:r w:rsidRPr="00312582">
              <w:t xml:space="preserve">  Certain terms have no effect—reasonable deductions</w:t>
            </w:r>
          </w:p>
          <w:p w14:paraId="4E4F4606" w14:textId="77777777" w:rsidR="001768B3" w:rsidRPr="00312582" w:rsidRDefault="001768B3" w:rsidP="00A30D0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523E41CD" w14:textId="77777777" w:rsidR="001768B3" w:rsidRPr="00312582" w:rsidRDefault="001768B3" w:rsidP="00A30D0E">
            <w:pPr>
              <w:pStyle w:val="paragraph"/>
            </w:pPr>
            <w:r w:rsidRPr="00312582">
              <w:tab/>
              <w:t>(a)</w:t>
            </w:r>
            <w:r w:rsidRPr="00312582">
              <w:tab/>
              <w:t>the deduction is made in respect of the provision of goods or services:</w:t>
            </w:r>
          </w:p>
          <w:p w14:paraId="396F2559" w14:textId="77777777" w:rsidR="001768B3" w:rsidRPr="00312582" w:rsidRDefault="001768B3" w:rsidP="00A30D0E">
            <w:pPr>
              <w:pStyle w:val="paragraphsub"/>
            </w:pPr>
            <w:r w:rsidRPr="00312582">
              <w:tab/>
              <w:t>(i)</w:t>
            </w:r>
            <w:r w:rsidRPr="00312582">
              <w:tab/>
              <w:t>by an employer, or a party related to the employer; and</w:t>
            </w:r>
          </w:p>
          <w:p w14:paraId="77F892EE" w14:textId="77777777" w:rsidR="001768B3" w:rsidRPr="00312582" w:rsidRDefault="001768B3" w:rsidP="00A30D0E">
            <w:pPr>
              <w:pStyle w:val="paragraphsub"/>
            </w:pPr>
            <w:r w:rsidRPr="00312582">
              <w:tab/>
              <w:t>(ii)</w:t>
            </w:r>
            <w:r w:rsidRPr="00312582">
              <w:tab/>
              <w:t>to an employee; and</w:t>
            </w:r>
          </w:p>
          <w:p w14:paraId="1629BF3B" w14:textId="77777777" w:rsidR="001768B3" w:rsidRPr="00312582" w:rsidRDefault="001768B3" w:rsidP="00A30D0E">
            <w:pPr>
              <w:pStyle w:val="paragraph"/>
            </w:pPr>
            <w:r w:rsidRPr="00312582">
              <w:tab/>
              <w:t>(b)</w:t>
            </w:r>
            <w:r w:rsidRPr="00312582">
              <w:tab/>
              <w:t>the goods or services are provided in the ordinary course of the business of the employer or related party; and</w:t>
            </w:r>
          </w:p>
          <w:p w14:paraId="5A99FD32" w14:textId="77777777" w:rsidR="001768B3" w:rsidRPr="00312582" w:rsidRDefault="001768B3" w:rsidP="00A30D0E">
            <w:pPr>
              <w:pStyle w:val="paragraph"/>
            </w:pPr>
            <w:r w:rsidRPr="00312582">
              <w:tab/>
              <w:t>(c)</w:t>
            </w:r>
            <w:r w:rsidRPr="00312582">
              <w:tab/>
              <w:t>the goods or services are provided to members of the general public on:</w:t>
            </w:r>
          </w:p>
          <w:p w14:paraId="60933AEF" w14:textId="77777777" w:rsidR="001768B3" w:rsidRPr="00312582" w:rsidRDefault="001768B3" w:rsidP="00A30D0E">
            <w:pPr>
              <w:pStyle w:val="paragraphsub"/>
            </w:pPr>
            <w:r w:rsidRPr="00312582">
              <w:tab/>
              <w:t>(i)</w:t>
            </w:r>
            <w:r w:rsidRPr="00312582">
              <w:tab/>
              <w:t xml:space="preserve">the same terms and conditions as those on which the goods or services were provided to the employee; or </w:t>
            </w:r>
          </w:p>
          <w:p w14:paraId="0B48BF84" w14:textId="77777777" w:rsidR="001768B3" w:rsidRPr="00312582" w:rsidRDefault="001768B3" w:rsidP="00A30D0E">
            <w:pPr>
              <w:pStyle w:val="paragraphsub"/>
            </w:pPr>
            <w:r w:rsidRPr="00312582">
              <w:tab/>
              <w:t>(ii)</w:t>
            </w:r>
            <w:r w:rsidRPr="00312582">
              <w:tab/>
              <w:t>on terms and conditions that are not more favourable to the members of the general public.</w:t>
            </w:r>
          </w:p>
          <w:p w14:paraId="00E7D285" w14:textId="77777777" w:rsidR="001768B3" w:rsidRPr="00312582" w:rsidRDefault="001768B3" w:rsidP="00A30D0E">
            <w:pPr>
              <w:pStyle w:val="notetext"/>
              <w:ind w:left="2127" w:hanging="993"/>
            </w:pPr>
            <w:r w:rsidRPr="00312582">
              <w:t>Example 1:</w:t>
            </w:r>
            <w:r w:rsidRPr="00312582">
              <w:tab/>
              <w:t>A deduction of health insurance fees made by an employer that is a health fund.</w:t>
            </w:r>
          </w:p>
          <w:p w14:paraId="5883E832" w14:textId="77777777" w:rsidR="001768B3" w:rsidRPr="00312582" w:rsidRDefault="001768B3" w:rsidP="00A30D0E">
            <w:pPr>
              <w:pStyle w:val="notetext"/>
              <w:ind w:left="2127" w:hanging="993"/>
            </w:pPr>
            <w:r w:rsidRPr="00312582">
              <w:t>Example 2:</w:t>
            </w:r>
            <w:r w:rsidRPr="00312582">
              <w:tab/>
              <w:t>A deduction for a loan repayment made by an employer that is a financial institution.</w:t>
            </w:r>
          </w:p>
          <w:p w14:paraId="576FA2A0" w14:textId="77777777" w:rsidR="001768B3" w:rsidRPr="00312582" w:rsidRDefault="001768B3" w:rsidP="00A30D0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70BEBEF8" w14:textId="77777777" w:rsidR="001768B3" w:rsidRPr="00312582" w:rsidRDefault="001768B3" w:rsidP="00A30D0E">
            <w:pPr>
              <w:pStyle w:val="notetext"/>
            </w:pPr>
            <w:r w:rsidRPr="00312582">
              <w:t>Examples of costs</w:t>
            </w:r>
          </w:p>
          <w:p w14:paraId="60B1310B" w14:textId="77777777" w:rsidR="001768B3" w:rsidRPr="00312582" w:rsidRDefault="001768B3" w:rsidP="00A30D0E">
            <w:pPr>
              <w:pStyle w:val="notetext"/>
              <w:ind w:left="1470" w:hanging="336"/>
            </w:pPr>
            <w:r w:rsidRPr="00312582">
              <w:t>1</w:t>
            </w:r>
            <w:r w:rsidRPr="00312582">
              <w:tab/>
              <w:t>The cost of items purchased on a corporate credit card for personal use by the employee.</w:t>
            </w:r>
          </w:p>
          <w:p w14:paraId="08B36411" w14:textId="77777777" w:rsidR="001768B3" w:rsidRPr="00312582" w:rsidRDefault="001768B3" w:rsidP="00A30D0E">
            <w:pPr>
              <w:pStyle w:val="notetext"/>
              <w:ind w:left="1470" w:hanging="336"/>
            </w:pPr>
            <w:r w:rsidRPr="00312582">
              <w:t>2</w:t>
            </w:r>
            <w:r w:rsidRPr="00312582">
              <w:tab/>
              <w:t>The cost of personal calls on a company mobile phone.</w:t>
            </w:r>
          </w:p>
          <w:p w14:paraId="65129752" w14:textId="77777777" w:rsidR="001768B3" w:rsidRPr="00312582" w:rsidRDefault="001768B3" w:rsidP="00A30D0E">
            <w:pPr>
              <w:pStyle w:val="notetext"/>
              <w:ind w:left="1470" w:hanging="336"/>
            </w:pPr>
            <w:r w:rsidRPr="00312582">
              <w:t>3</w:t>
            </w:r>
            <w:r w:rsidRPr="00312582">
              <w:tab/>
              <w:t>The cost of petrol purchased for the private use of a company vehicle by the employee.</w:t>
            </w:r>
          </w:p>
          <w:p w14:paraId="15441901" w14:textId="77777777" w:rsidR="001768B3" w:rsidRPr="00474A60" w:rsidRDefault="001768B3" w:rsidP="00A30D0E">
            <w:pPr>
              <w:pStyle w:val="PlainText"/>
            </w:pPr>
            <w:r>
              <w:rPr>
                <w:rStyle w:val="Hyperlink"/>
                <w:rFonts w:ascii="Calibri" w:hAnsi="Calibri"/>
                <w:i/>
              </w:rPr>
              <w:fldChar w:fldCharType="end"/>
            </w:r>
          </w:p>
        </w:tc>
      </w:tr>
      <w:bookmarkEnd w:id="372"/>
    </w:tbl>
    <w:p w14:paraId="1924308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E8FF90B" w14:textId="77777777" w:rsidTr="001768B3">
        <w:trPr>
          <w:jc w:val="center"/>
        </w:trPr>
        <w:tc>
          <w:tcPr>
            <w:tcW w:w="2267" w:type="dxa"/>
            <w:shd w:val="clear" w:color="auto" w:fill="FFFFFF" w:themeFill="background1"/>
          </w:tcPr>
          <w:p w14:paraId="7B24EFCB" w14:textId="77777777" w:rsidR="001768B3" w:rsidRPr="001768B3" w:rsidRDefault="001768B3" w:rsidP="00A30D0E">
            <w:pPr>
              <w:rPr>
                <w:rStyle w:val="Identifier"/>
              </w:rPr>
            </w:pPr>
            <w:bookmarkStart w:id="373" w:name="_Hlk111012930"/>
            <w:r w:rsidRPr="001768B3">
              <w:rPr>
                <w:rStyle w:val="Identifier"/>
              </w:rPr>
              <w:t>payment_deduction.reasonable_property</w:t>
            </w:r>
          </w:p>
        </w:tc>
        <w:tc>
          <w:tcPr>
            <w:tcW w:w="7653" w:type="dxa"/>
            <w:shd w:val="clear" w:color="auto" w:fill="FFFFFF" w:themeFill="background1"/>
            <w:tcMar>
              <w:left w:w="28" w:type="dxa"/>
              <w:right w:w="28" w:type="dxa"/>
            </w:tcMar>
          </w:tcPr>
          <w:p w14:paraId="53104431" w14:textId="77777777" w:rsidR="001768B3" w:rsidRPr="00474A60" w:rsidRDefault="001768B3" w:rsidP="00A30D0E">
            <w:pPr>
              <w:pStyle w:val="PlainText"/>
            </w:pPr>
            <w:r w:rsidRPr="00474A60">
              <w:t>(Fair Work Act 2009)</w:t>
            </w:r>
          </w:p>
          <w:p w14:paraId="3214F8F9"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69A034E2" w14:textId="77777777" w:rsidR="001768B3" w:rsidRPr="001A3D1D" w:rsidRDefault="001768B3" w:rsidP="00A30D0E">
            <w:pPr>
              <w:pStyle w:val="ActHead5"/>
            </w:pPr>
            <w:r w:rsidRPr="001A3D1D">
              <w:rPr>
                <w:rStyle w:val="CharSectno"/>
              </w:rPr>
              <w:t>323</w:t>
            </w:r>
            <w:r w:rsidRPr="001A3D1D">
              <w:t xml:space="preserve">  Method and frequency of payment</w:t>
            </w:r>
          </w:p>
          <w:p w14:paraId="4219A66E"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6D12AC1D" w14:textId="77777777" w:rsidR="001768B3" w:rsidRPr="001A3D1D" w:rsidRDefault="001768B3" w:rsidP="00A30D0E">
            <w:pPr>
              <w:pStyle w:val="paragraph"/>
            </w:pPr>
            <w:r w:rsidRPr="001A3D1D">
              <w:tab/>
              <w:t>(a)</w:t>
            </w:r>
            <w:r w:rsidRPr="001A3D1D">
              <w:tab/>
              <w:t>in full (except as provided by section 324); and</w:t>
            </w:r>
          </w:p>
          <w:p w14:paraId="0061D2CB"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43E06BC5" w14:textId="77777777" w:rsidR="001768B3" w:rsidRPr="001A3D1D" w:rsidRDefault="001768B3" w:rsidP="00A30D0E">
            <w:pPr>
              <w:pStyle w:val="paragraph"/>
            </w:pPr>
            <w:r w:rsidRPr="001A3D1D">
              <w:tab/>
              <w:t>(c)</w:t>
            </w:r>
            <w:r w:rsidRPr="001A3D1D">
              <w:tab/>
              <w:t>at least monthly.</w:t>
            </w:r>
          </w:p>
          <w:p w14:paraId="13933CFC"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12975E4D"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54095FC7"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06AC2ACA" w14:textId="77777777" w:rsidR="001768B3" w:rsidRPr="001A3D1D" w:rsidRDefault="001768B3" w:rsidP="00A30D0E">
            <w:pPr>
              <w:pStyle w:val="notepara"/>
              <w:ind w:hanging="368"/>
            </w:pPr>
            <w:r w:rsidRPr="001A3D1D">
              <w:t>(b)</w:t>
            </w:r>
            <w:r w:rsidRPr="001A3D1D">
              <w:tab/>
              <w:t>loadings;</w:t>
            </w:r>
          </w:p>
          <w:p w14:paraId="15F24487" w14:textId="77777777" w:rsidR="001768B3" w:rsidRPr="001A3D1D" w:rsidRDefault="001768B3" w:rsidP="00A30D0E">
            <w:pPr>
              <w:pStyle w:val="notepara"/>
              <w:ind w:hanging="368"/>
            </w:pPr>
            <w:r w:rsidRPr="001A3D1D">
              <w:t>(c)</w:t>
            </w:r>
            <w:r w:rsidRPr="001A3D1D">
              <w:tab/>
              <w:t>monetary allowances;</w:t>
            </w:r>
          </w:p>
          <w:p w14:paraId="0A3BAAEA" w14:textId="77777777" w:rsidR="001768B3" w:rsidRPr="001A3D1D" w:rsidRDefault="001768B3" w:rsidP="00A30D0E">
            <w:pPr>
              <w:pStyle w:val="notepara"/>
              <w:ind w:hanging="368"/>
            </w:pPr>
            <w:r w:rsidRPr="001A3D1D">
              <w:t>(d)</w:t>
            </w:r>
            <w:r w:rsidRPr="001A3D1D">
              <w:tab/>
              <w:t>overtime or penalty rates;</w:t>
            </w:r>
          </w:p>
          <w:p w14:paraId="2E188B81" w14:textId="77777777" w:rsidR="001768B3" w:rsidRPr="001A3D1D" w:rsidRDefault="001768B3" w:rsidP="00A30D0E">
            <w:pPr>
              <w:pStyle w:val="notepara"/>
              <w:ind w:hanging="368"/>
            </w:pPr>
            <w:r w:rsidRPr="001A3D1D">
              <w:t>(e)</w:t>
            </w:r>
            <w:r w:rsidRPr="001A3D1D">
              <w:tab/>
              <w:t>leave payments.</w:t>
            </w:r>
          </w:p>
          <w:p w14:paraId="7EACAC0D" w14:textId="77777777" w:rsidR="001768B3" w:rsidRPr="001A3D1D" w:rsidRDefault="001768B3" w:rsidP="00A30D0E">
            <w:pPr>
              <w:pStyle w:val="subsection0"/>
            </w:pPr>
            <w:r w:rsidRPr="001A3D1D">
              <w:tab/>
              <w:t>(2)</w:t>
            </w:r>
            <w:r w:rsidRPr="001A3D1D">
              <w:tab/>
              <w:t>The methods are as follows:</w:t>
            </w:r>
          </w:p>
          <w:p w14:paraId="415166E8" w14:textId="77777777" w:rsidR="001768B3" w:rsidRPr="001A3D1D" w:rsidRDefault="001768B3" w:rsidP="00A30D0E">
            <w:pPr>
              <w:pStyle w:val="paragraph"/>
            </w:pPr>
            <w:r w:rsidRPr="001A3D1D">
              <w:tab/>
              <w:t>(a)</w:t>
            </w:r>
            <w:r w:rsidRPr="001A3D1D">
              <w:tab/>
              <w:t>cash;</w:t>
            </w:r>
          </w:p>
          <w:p w14:paraId="6AE5B99B" w14:textId="77777777" w:rsidR="001768B3" w:rsidRPr="001A3D1D" w:rsidRDefault="001768B3" w:rsidP="00A30D0E">
            <w:pPr>
              <w:pStyle w:val="paragraph"/>
            </w:pPr>
            <w:r w:rsidRPr="001A3D1D">
              <w:tab/>
              <w:t>(b)</w:t>
            </w:r>
            <w:r w:rsidRPr="001A3D1D">
              <w:tab/>
              <w:t>cheque, money order, postal order or similar order, payable to the employee;</w:t>
            </w:r>
          </w:p>
          <w:p w14:paraId="0A0E5BA9"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63DF08AE" w14:textId="77777777" w:rsidR="001768B3" w:rsidRPr="001A3D1D" w:rsidRDefault="001768B3" w:rsidP="00A30D0E">
            <w:pPr>
              <w:pStyle w:val="paragraph"/>
            </w:pPr>
            <w:r w:rsidRPr="001A3D1D">
              <w:tab/>
              <w:t>(d)</w:t>
            </w:r>
            <w:r w:rsidRPr="001A3D1D">
              <w:tab/>
              <w:t>a method authorised under a modern award or an enterprise agreement.</w:t>
            </w:r>
          </w:p>
          <w:p w14:paraId="7E5CF471"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4F1A8F35"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48F4BD58" w14:textId="77777777" w:rsidR="001768B3" w:rsidRPr="001A3D1D" w:rsidRDefault="001768B3" w:rsidP="00A30D0E">
            <w:pPr>
              <w:pStyle w:val="ActHead5"/>
            </w:pPr>
            <w:r w:rsidRPr="001A3D1D">
              <w:rPr>
                <w:rStyle w:val="CharSectno"/>
              </w:rPr>
              <w:t>324</w:t>
            </w:r>
            <w:r w:rsidRPr="001A3D1D">
              <w:t xml:space="preserve">  Permitted deductions</w:t>
            </w:r>
          </w:p>
          <w:p w14:paraId="7010B1AE"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4B7D62D0"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2444901E"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75599E78" w14:textId="77777777" w:rsidR="001768B3" w:rsidRPr="001A3D1D" w:rsidRDefault="001768B3" w:rsidP="00A30D0E">
            <w:pPr>
              <w:pStyle w:val="paragraph"/>
            </w:pPr>
            <w:r w:rsidRPr="001A3D1D">
              <w:tab/>
              <w:t>(c)</w:t>
            </w:r>
            <w:r w:rsidRPr="001A3D1D">
              <w:tab/>
              <w:t>the deduction is authorised by or under a modern award or an FWC order; or</w:t>
            </w:r>
          </w:p>
          <w:p w14:paraId="0A215E0E"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3D21E753"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58B42362"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11BE4457" w14:textId="77777777" w:rsidR="001768B3" w:rsidRPr="001A3D1D" w:rsidRDefault="001768B3" w:rsidP="00A30D0E">
            <w:pPr>
              <w:pStyle w:val="notepara"/>
              <w:ind w:hanging="368"/>
            </w:pPr>
            <w:r w:rsidRPr="001A3D1D">
              <w:t>(b)</w:t>
            </w:r>
            <w:r w:rsidRPr="001A3D1D">
              <w:tab/>
              <w:t>receive some other form of benefit or remuneration;</w:t>
            </w:r>
          </w:p>
          <w:p w14:paraId="4B5079FF"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696514E9"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65E01059" w14:textId="77777777" w:rsidR="001768B3" w:rsidRPr="001A3D1D" w:rsidRDefault="001768B3" w:rsidP="00A30D0E">
            <w:pPr>
              <w:pStyle w:val="subsection0"/>
            </w:pPr>
            <w:r w:rsidRPr="001A3D1D">
              <w:tab/>
              <w:t>(2)</w:t>
            </w:r>
            <w:r w:rsidRPr="001A3D1D">
              <w:tab/>
              <w:t>An authorisation for the purposes of paragraph (1)(a):</w:t>
            </w:r>
          </w:p>
          <w:p w14:paraId="5FE02123" w14:textId="77777777" w:rsidR="001768B3" w:rsidRPr="001A3D1D" w:rsidRDefault="001768B3" w:rsidP="00A30D0E">
            <w:pPr>
              <w:pStyle w:val="paragraph"/>
            </w:pPr>
            <w:r w:rsidRPr="001A3D1D">
              <w:tab/>
              <w:t>(a)</w:t>
            </w:r>
            <w:r w:rsidRPr="001A3D1D">
              <w:tab/>
              <w:t>must specify the amount of the deduction; and</w:t>
            </w:r>
          </w:p>
          <w:p w14:paraId="346430C1" w14:textId="77777777" w:rsidR="001768B3" w:rsidRPr="001A3D1D" w:rsidRDefault="001768B3" w:rsidP="00A30D0E">
            <w:pPr>
              <w:pStyle w:val="paragraph"/>
            </w:pPr>
            <w:r w:rsidRPr="001A3D1D">
              <w:tab/>
              <w:t>(b)</w:t>
            </w:r>
            <w:r w:rsidRPr="001A3D1D">
              <w:tab/>
              <w:t>may be withdrawn in writing by the employee at any time.</w:t>
            </w:r>
          </w:p>
          <w:p w14:paraId="02AF2B51"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151D75AE"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263850FB"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59878393" w14:textId="77777777" w:rsidR="001768B3" w:rsidRPr="001A3D1D" w:rsidRDefault="001768B3" w:rsidP="00A30D0E">
            <w:pPr>
              <w:pStyle w:val="paragraph"/>
            </w:pPr>
            <w:r w:rsidRPr="001A3D1D">
              <w:tab/>
              <w:t>(a)</w:t>
            </w:r>
            <w:r w:rsidRPr="001A3D1D">
              <w:tab/>
              <w:t>the requirement is unreasonable in the circumstances; and</w:t>
            </w:r>
          </w:p>
          <w:p w14:paraId="3ECF88CD"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3ABFF79D"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718B2563"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022641A0"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10B057F1" w14:textId="77777777" w:rsidR="001768B3" w:rsidRPr="001A3D1D" w:rsidRDefault="001768B3" w:rsidP="00A30D0E">
            <w:pPr>
              <w:pStyle w:val="paragraph"/>
            </w:pPr>
            <w:r w:rsidRPr="001A3D1D">
              <w:tab/>
              <w:t>(b)</w:t>
            </w:r>
            <w:r w:rsidRPr="001A3D1D">
              <w:tab/>
              <w:t>the requirement is unreasonable in the circumstances; and</w:t>
            </w:r>
          </w:p>
          <w:p w14:paraId="582A7099"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6F2E8954"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7573CFF"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18CBE89E" w14:textId="77777777" w:rsidR="001768B3" w:rsidRPr="001A3D1D" w:rsidRDefault="001768B3" w:rsidP="00A30D0E">
            <w:pPr>
              <w:pStyle w:val="ActHead5"/>
            </w:pPr>
            <w:r w:rsidRPr="001A3D1D">
              <w:rPr>
                <w:rStyle w:val="CharSectno"/>
              </w:rPr>
              <w:t>326</w:t>
            </w:r>
            <w:r w:rsidRPr="001A3D1D">
              <w:t xml:space="preserve">  Certain terms have no effect</w:t>
            </w:r>
          </w:p>
          <w:p w14:paraId="61A7B10A" w14:textId="77777777" w:rsidR="001768B3" w:rsidRPr="001A3D1D" w:rsidRDefault="001768B3" w:rsidP="00A30D0E">
            <w:pPr>
              <w:pStyle w:val="SubsectionHead"/>
            </w:pPr>
            <w:r w:rsidRPr="001A3D1D">
              <w:t>Unreasonable deductions for benefit of employer</w:t>
            </w:r>
          </w:p>
          <w:p w14:paraId="793FBCF2"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D409AD5"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5280AE3A" w14:textId="77777777" w:rsidR="001768B3" w:rsidRPr="001A3D1D" w:rsidRDefault="001768B3" w:rsidP="00A30D0E">
            <w:pPr>
              <w:pStyle w:val="paragraph"/>
            </w:pPr>
            <w:r w:rsidRPr="001A3D1D">
              <w:tab/>
              <w:t>(b)</w:t>
            </w:r>
            <w:r w:rsidRPr="001A3D1D">
              <w:tab/>
              <w:t>unreasonable in the circumstances.</w:t>
            </w:r>
          </w:p>
          <w:p w14:paraId="2DA8C089"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3DEF1CF7" w14:textId="77777777" w:rsidR="001768B3" w:rsidRPr="001A3D1D" w:rsidRDefault="001768B3" w:rsidP="00A30D0E">
            <w:pPr>
              <w:pStyle w:val="SubsectionHead"/>
            </w:pPr>
            <w:r w:rsidRPr="001A3D1D">
              <w:t>Unreasonable requirements to spend or pay an amount</w:t>
            </w:r>
          </w:p>
          <w:p w14:paraId="1936F75D"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6CBC7722"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15335714"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6DA05A54" w14:textId="77777777" w:rsidR="001768B3" w:rsidRPr="001A3D1D" w:rsidRDefault="001768B3" w:rsidP="00A30D0E">
            <w:pPr>
              <w:pStyle w:val="SubsectionHead"/>
            </w:pPr>
            <w:r w:rsidRPr="001A3D1D">
              <w:t>Deductions or payments in relation to employees under 18</w:t>
            </w:r>
          </w:p>
          <w:p w14:paraId="3BB62DF8"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570E5AD5"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5CBF921E"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3C556297"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32B3FE97"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3E3AC87D"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702A30E2"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1DA24743"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7594A43D" w14:textId="77777777" w:rsidR="001768B3" w:rsidRPr="00474A60" w:rsidRDefault="001768B3" w:rsidP="00A30D0E">
            <w:pPr>
              <w:pStyle w:val="Link"/>
              <w:framePr w:wrap="auto"/>
            </w:pPr>
            <w:r>
              <w:rPr>
                <w:rStyle w:val="Hyperlink"/>
              </w:rPr>
              <w:fldChar w:fldCharType="end"/>
            </w:r>
          </w:p>
          <w:p w14:paraId="626D9C43" w14:textId="77777777" w:rsidR="001768B3" w:rsidRPr="00474A60" w:rsidRDefault="001768B3" w:rsidP="00A30D0E">
            <w:pPr>
              <w:pStyle w:val="PlainText"/>
            </w:pPr>
            <w:r w:rsidRPr="00474A60">
              <w:t>(Fair Work Act 2009)</w:t>
            </w:r>
          </w:p>
          <w:p w14:paraId="2210A9F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7454D9E4" w14:textId="77777777" w:rsidR="001768B3" w:rsidRPr="001A3D1D" w:rsidRDefault="001768B3" w:rsidP="00A30D0E">
            <w:pPr>
              <w:pStyle w:val="SubsectionHead"/>
            </w:pPr>
            <w:r w:rsidRPr="001A3D1D">
              <w:t>Unreasonable deductions for benefit of employer</w:t>
            </w:r>
          </w:p>
          <w:p w14:paraId="76380160"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5D99C253"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6EC0CD21" w14:textId="77777777" w:rsidR="001768B3" w:rsidRPr="001A3D1D" w:rsidRDefault="001768B3" w:rsidP="00A30D0E">
            <w:pPr>
              <w:pStyle w:val="paragraph"/>
            </w:pPr>
            <w:r w:rsidRPr="001A3D1D">
              <w:tab/>
              <w:t>(b)</w:t>
            </w:r>
            <w:r w:rsidRPr="001A3D1D">
              <w:tab/>
              <w:t>unreasonable in the circumstances.</w:t>
            </w:r>
          </w:p>
          <w:p w14:paraId="758A692A"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59F16BF7" w14:textId="77777777" w:rsidR="001768B3" w:rsidRPr="001A3D1D" w:rsidRDefault="001768B3" w:rsidP="00A30D0E">
            <w:pPr>
              <w:pStyle w:val="SubsectionHead"/>
            </w:pPr>
            <w:r w:rsidRPr="001A3D1D">
              <w:t>Unreasonable requirements to spend or pay an amount</w:t>
            </w:r>
          </w:p>
          <w:p w14:paraId="1DC7B860"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11F905F5"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19663BA2"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020A6F1A" w14:textId="77777777" w:rsidR="001768B3" w:rsidRPr="001A3D1D" w:rsidRDefault="001768B3" w:rsidP="00A30D0E">
            <w:pPr>
              <w:pStyle w:val="SubsectionHead"/>
            </w:pPr>
            <w:r w:rsidRPr="001A3D1D">
              <w:t>Deductions or payments in relation to employees under 18</w:t>
            </w:r>
          </w:p>
          <w:p w14:paraId="6554E33A"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049E1D6A"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40DB20DB"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318857FD"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56A44400" w14:textId="77777777" w:rsidR="001768B3" w:rsidRPr="00474A60" w:rsidRDefault="001768B3" w:rsidP="00A30D0E">
            <w:pPr>
              <w:pStyle w:val="Link"/>
              <w:framePr w:wrap="auto"/>
            </w:pPr>
            <w:r>
              <w:rPr>
                <w:rStyle w:val="Hyperlink"/>
              </w:rPr>
              <w:fldChar w:fldCharType="end"/>
            </w:r>
          </w:p>
          <w:p w14:paraId="76D18B97" w14:textId="77777777" w:rsidR="001768B3" w:rsidRPr="00474A60" w:rsidRDefault="001768B3" w:rsidP="00A30D0E">
            <w:pPr>
              <w:pStyle w:val="PlainText"/>
            </w:pPr>
            <w:r w:rsidRPr="00474A60">
              <w:t>(Fair Work Regulation 2009)</w:t>
            </w:r>
          </w:p>
          <w:p w14:paraId="5FE506A8" w14:textId="77777777" w:rsidR="001768B3" w:rsidRPr="00312582" w:rsidRDefault="001768B3" w:rsidP="00A30D0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703D3CF6" w14:textId="77777777" w:rsidR="001768B3" w:rsidRPr="00312582" w:rsidRDefault="001768B3" w:rsidP="00A30D0E">
            <w:pPr>
              <w:pStyle w:val="ActHead5"/>
            </w:pPr>
            <w:r w:rsidRPr="00312582">
              <w:rPr>
                <w:rStyle w:val="CharSectno"/>
              </w:rPr>
              <w:t>2.12</w:t>
            </w:r>
            <w:r w:rsidRPr="00312582">
              <w:t xml:space="preserve">  Certain terms have no effect—reasonable deductions</w:t>
            </w:r>
          </w:p>
          <w:p w14:paraId="785892B7" w14:textId="77777777" w:rsidR="001768B3" w:rsidRPr="00312582" w:rsidRDefault="001768B3" w:rsidP="00A30D0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79015F4D" w14:textId="77777777" w:rsidR="001768B3" w:rsidRPr="00312582" w:rsidRDefault="001768B3" w:rsidP="00A30D0E">
            <w:pPr>
              <w:pStyle w:val="paragraph"/>
            </w:pPr>
            <w:r w:rsidRPr="00312582">
              <w:tab/>
              <w:t>(a)</w:t>
            </w:r>
            <w:r w:rsidRPr="00312582">
              <w:tab/>
              <w:t>the deduction is made in respect of the provision of goods or services:</w:t>
            </w:r>
          </w:p>
          <w:p w14:paraId="44B211AC" w14:textId="77777777" w:rsidR="001768B3" w:rsidRPr="00312582" w:rsidRDefault="001768B3" w:rsidP="00A30D0E">
            <w:pPr>
              <w:pStyle w:val="paragraphsub"/>
            </w:pPr>
            <w:r w:rsidRPr="00312582">
              <w:tab/>
              <w:t>(i)</w:t>
            </w:r>
            <w:r w:rsidRPr="00312582">
              <w:tab/>
              <w:t>by an employer, or a party related to the employer; and</w:t>
            </w:r>
          </w:p>
          <w:p w14:paraId="7E5CC155" w14:textId="77777777" w:rsidR="001768B3" w:rsidRPr="00312582" w:rsidRDefault="001768B3" w:rsidP="00A30D0E">
            <w:pPr>
              <w:pStyle w:val="paragraphsub"/>
            </w:pPr>
            <w:r w:rsidRPr="00312582">
              <w:tab/>
              <w:t>(ii)</w:t>
            </w:r>
            <w:r w:rsidRPr="00312582">
              <w:tab/>
              <w:t>to an employee; and</w:t>
            </w:r>
          </w:p>
          <w:p w14:paraId="4771CF84" w14:textId="77777777" w:rsidR="001768B3" w:rsidRPr="00312582" w:rsidRDefault="001768B3" w:rsidP="00A30D0E">
            <w:pPr>
              <w:pStyle w:val="paragraph"/>
            </w:pPr>
            <w:r w:rsidRPr="00312582">
              <w:tab/>
              <w:t>(b)</w:t>
            </w:r>
            <w:r w:rsidRPr="00312582">
              <w:tab/>
              <w:t>the goods or services are provided in the ordinary course of the business of the employer or related party; and</w:t>
            </w:r>
          </w:p>
          <w:p w14:paraId="7432DBAF" w14:textId="77777777" w:rsidR="001768B3" w:rsidRPr="00312582" w:rsidRDefault="001768B3" w:rsidP="00A30D0E">
            <w:pPr>
              <w:pStyle w:val="paragraph"/>
            </w:pPr>
            <w:r w:rsidRPr="00312582">
              <w:tab/>
              <w:t>(c)</w:t>
            </w:r>
            <w:r w:rsidRPr="00312582">
              <w:tab/>
              <w:t>the goods or services are provided to members of the general public on:</w:t>
            </w:r>
          </w:p>
          <w:p w14:paraId="5E22B585" w14:textId="77777777" w:rsidR="001768B3" w:rsidRPr="00312582" w:rsidRDefault="001768B3" w:rsidP="00A30D0E">
            <w:pPr>
              <w:pStyle w:val="paragraphsub"/>
            </w:pPr>
            <w:r w:rsidRPr="00312582">
              <w:tab/>
              <w:t>(i)</w:t>
            </w:r>
            <w:r w:rsidRPr="00312582">
              <w:tab/>
              <w:t xml:space="preserve">the same terms and conditions as those on which the goods or services were provided to the employee; or </w:t>
            </w:r>
          </w:p>
          <w:p w14:paraId="749A8D59" w14:textId="77777777" w:rsidR="001768B3" w:rsidRPr="00312582" w:rsidRDefault="001768B3" w:rsidP="00A30D0E">
            <w:pPr>
              <w:pStyle w:val="paragraphsub"/>
            </w:pPr>
            <w:r w:rsidRPr="00312582">
              <w:tab/>
              <w:t>(ii)</w:t>
            </w:r>
            <w:r w:rsidRPr="00312582">
              <w:tab/>
              <w:t>on terms and conditions that are not more favourable to the members of the general public.</w:t>
            </w:r>
          </w:p>
          <w:p w14:paraId="682D8DF5" w14:textId="77777777" w:rsidR="001768B3" w:rsidRPr="00312582" w:rsidRDefault="001768B3" w:rsidP="00A30D0E">
            <w:pPr>
              <w:pStyle w:val="notetext"/>
              <w:ind w:left="2127" w:hanging="993"/>
            </w:pPr>
            <w:r w:rsidRPr="00312582">
              <w:t>Example 1:</w:t>
            </w:r>
            <w:r w:rsidRPr="00312582">
              <w:tab/>
              <w:t>A deduction of health insurance fees made by an employer that is a health fund.</w:t>
            </w:r>
          </w:p>
          <w:p w14:paraId="36ABEF4F" w14:textId="77777777" w:rsidR="001768B3" w:rsidRPr="00312582" w:rsidRDefault="001768B3" w:rsidP="00A30D0E">
            <w:pPr>
              <w:pStyle w:val="notetext"/>
              <w:ind w:left="2127" w:hanging="993"/>
            </w:pPr>
            <w:r w:rsidRPr="00312582">
              <w:t>Example 2:</w:t>
            </w:r>
            <w:r w:rsidRPr="00312582">
              <w:tab/>
              <w:t>A deduction for a loan repayment made by an employer that is a financial institution.</w:t>
            </w:r>
          </w:p>
          <w:p w14:paraId="7D087479" w14:textId="77777777" w:rsidR="001768B3" w:rsidRPr="00312582" w:rsidRDefault="001768B3" w:rsidP="00A30D0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486950CD" w14:textId="77777777" w:rsidR="001768B3" w:rsidRPr="00312582" w:rsidRDefault="001768B3" w:rsidP="00A30D0E">
            <w:pPr>
              <w:pStyle w:val="notetext"/>
            </w:pPr>
            <w:r w:rsidRPr="00312582">
              <w:t>Examples of costs</w:t>
            </w:r>
          </w:p>
          <w:p w14:paraId="0B4D9248" w14:textId="77777777" w:rsidR="001768B3" w:rsidRPr="00312582" w:rsidRDefault="001768B3" w:rsidP="00A30D0E">
            <w:pPr>
              <w:pStyle w:val="notetext"/>
              <w:ind w:left="1470" w:hanging="336"/>
            </w:pPr>
            <w:r w:rsidRPr="00312582">
              <w:t>1</w:t>
            </w:r>
            <w:r w:rsidRPr="00312582">
              <w:tab/>
              <w:t>The cost of items purchased on a corporate credit card for personal use by the employee.</w:t>
            </w:r>
          </w:p>
          <w:p w14:paraId="39F18469" w14:textId="77777777" w:rsidR="001768B3" w:rsidRPr="00312582" w:rsidRDefault="001768B3" w:rsidP="00A30D0E">
            <w:pPr>
              <w:pStyle w:val="notetext"/>
              <w:ind w:left="1470" w:hanging="336"/>
            </w:pPr>
            <w:r w:rsidRPr="00312582">
              <w:t>2</w:t>
            </w:r>
            <w:r w:rsidRPr="00312582">
              <w:tab/>
              <w:t>The cost of personal calls on a company mobile phone.</w:t>
            </w:r>
          </w:p>
          <w:p w14:paraId="01718917" w14:textId="77777777" w:rsidR="001768B3" w:rsidRPr="00312582" w:rsidRDefault="001768B3" w:rsidP="00A30D0E">
            <w:pPr>
              <w:pStyle w:val="notetext"/>
              <w:ind w:left="1470" w:hanging="336"/>
            </w:pPr>
            <w:r w:rsidRPr="00312582">
              <w:t>3</w:t>
            </w:r>
            <w:r w:rsidRPr="00312582">
              <w:tab/>
              <w:t>The cost of petrol purchased for the private use of a company vehicle by the employee.</w:t>
            </w:r>
          </w:p>
          <w:p w14:paraId="7BA4DBC4" w14:textId="77777777" w:rsidR="001768B3" w:rsidRPr="00474A60" w:rsidRDefault="001768B3" w:rsidP="00A30D0E">
            <w:pPr>
              <w:pStyle w:val="Link"/>
              <w:framePr w:wrap="auto"/>
            </w:pPr>
            <w:r>
              <w:rPr>
                <w:rStyle w:val="Hyperlink"/>
              </w:rPr>
              <w:fldChar w:fldCharType="end"/>
            </w:r>
          </w:p>
        </w:tc>
      </w:tr>
      <w:bookmarkEnd w:id="373"/>
    </w:tbl>
    <w:p w14:paraId="1C67AC5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C713768" w14:textId="77777777" w:rsidTr="001768B3">
        <w:trPr>
          <w:jc w:val="center"/>
        </w:trPr>
        <w:tc>
          <w:tcPr>
            <w:tcW w:w="2267" w:type="dxa"/>
            <w:shd w:val="clear" w:color="auto" w:fill="FFFFFF" w:themeFill="background1"/>
          </w:tcPr>
          <w:p w14:paraId="745216B3" w14:textId="77777777" w:rsidR="001768B3" w:rsidRPr="001768B3" w:rsidRDefault="001768B3" w:rsidP="00A30D0E">
            <w:pPr>
              <w:rPr>
                <w:rStyle w:val="Identifier"/>
              </w:rPr>
            </w:pPr>
            <w:bookmarkStart w:id="374" w:name="_Hlk111012931"/>
            <w:r w:rsidRPr="001768B3">
              <w:rPr>
                <w:rStyle w:val="Identifier"/>
              </w:rPr>
              <w:t>payment_deduction.rip_off</w:t>
            </w:r>
          </w:p>
        </w:tc>
        <w:tc>
          <w:tcPr>
            <w:tcW w:w="7653" w:type="dxa"/>
            <w:shd w:val="clear" w:color="auto" w:fill="FFFFFF" w:themeFill="background1"/>
            <w:tcMar>
              <w:left w:w="28" w:type="dxa"/>
              <w:right w:w="28" w:type="dxa"/>
            </w:tcMar>
          </w:tcPr>
          <w:p w14:paraId="0C3DCD0A" w14:textId="77777777" w:rsidR="001768B3" w:rsidRPr="00474A60" w:rsidRDefault="001768B3" w:rsidP="00A30D0E">
            <w:pPr>
              <w:pStyle w:val="PlainText"/>
            </w:pPr>
            <w:r w:rsidRPr="00474A60">
              <w:t>(Fair Work Act 2009)</w:t>
            </w:r>
          </w:p>
          <w:p w14:paraId="39EF9D6C"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38771931" w14:textId="77777777" w:rsidR="001768B3" w:rsidRPr="001A3D1D" w:rsidRDefault="001768B3" w:rsidP="00A30D0E">
            <w:pPr>
              <w:pStyle w:val="ActHead5"/>
            </w:pPr>
            <w:r w:rsidRPr="001A3D1D">
              <w:rPr>
                <w:rStyle w:val="CharSectno"/>
              </w:rPr>
              <w:t>323</w:t>
            </w:r>
            <w:r w:rsidRPr="001A3D1D">
              <w:t xml:space="preserve">  Method and frequency of payment</w:t>
            </w:r>
          </w:p>
          <w:p w14:paraId="4C0E484A"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5AF81067" w14:textId="77777777" w:rsidR="001768B3" w:rsidRPr="001A3D1D" w:rsidRDefault="001768B3" w:rsidP="00A30D0E">
            <w:pPr>
              <w:pStyle w:val="paragraph"/>
            </w:pPr>
            <w:r w:rsidRPr="001A3D1D">
              <w:tab/>
              <w:t>(a)</w:t>
            </w:r>
            <w:r w:rsidRPr="001A3D1D">
              <w:tab/>
              <w:t>in full (except as provided by section 324); and</w:t>
            </w:r>
          </w:p>
          <w:p w14:paraId="799A313B"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2B5FA144" w14:textId="77777777" w:rsidR="001768B3" w:rsidRPr="001A3D1D" w:rsidRDefault="001768B3" w:rsidP="00A30D0E">
            <w:pPr>
              <w:pStyle w:val="paragraph"/>
            </w:pPr>
            <w:r w:rsidRPr="001A3D1D">
              <w:tab/>
              <w:t>(c)</w:t>
            </w:r>
            <w:r w:rsidRPr="001A3D1D">
              <w:tab/>
              <w:t>at least monthly.</w:t>
            </w:r>
          </w:p>
          <w:p w14:paraId="0EBA78DC"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22BB4A85"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06268572"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0EDA1193" w14:textId="77777777" w:rsidR="001768B3" w:rsidRPr="001A3D1D" w:rsidRDefault="001768B3" w:rsidP="00A30D0E">
            <w:pPr>
              <w:pStyle w:val="notepara"/>
              <w:ind w:hanging="368"/>
            </w:pPr>
            <w:r w:rsidRPr="001A3D1D">
              <w:t>(b)</w:t>
            </w:r>
            <w:r w:rsidRPr="001A3D1D">
              <w:tab/>
              <w:t>loadings;</w:t>
            </w:r>
          </w:p>
          <w:p w14:paraId="5EE0FFDB" w14:textId="77777777" w:rsidR="001768B3" w:rsidRPr="001A3D1D" w:rsidRDefault="001768B3" w:rsidP="00A30D0E">
            <w:pPr>
              <w:pStyle w:val="notepara"/>
              <w:ind w:hanging="368"/>
            </w:pPr>
            <w:r w:rsidRPr="001A3D1D">
              <w:t>(c)</w:t>
            </w:r>
            <w:r w:rsidRPr="001A3D1D">
              <w:tab/>
              <w:t>monetary allowances;</w:t>
            </w:r>
          </w:p>
          <w:p w14:paraId="78C44B06" w14:textId="77777777" w:rsidR="001768B3" w:rsidRPr="001A3D1D" w:rsidRDefault="001768B3" w:rsidP="00A30D0E">
            <w:pPr>
              <w:pStyle w:val="notepara"/>
              <w:ind w:hanging="368"/>
            </w:pPr>
            <w:r w:rsidRPr="001A3D1D">
              <w:t>(d)</w:t>
            </w:r>
            <w:r w:rsidRPr="001A3D1D">
              <w:tab/>
              <w:t>overtime or penalty rates;</w:t>
            </w:r>
          </w:p>
          <w:p w14:paraId="1D7F168C" w14:textId="77777777" w:rsidR="001768B3" w:rsidRPr="001A3D1D" w:rsidRDefault="001768B3" w:rsidP="00A30D0E">
            <w:pPr>
              <w:pStyle w:val="notepara"/>
              <w:ind w:hanging="368"/>
            </w:pPr>
            <w:r w:rsidRPr="001A3D1D">
              <w:t>(e)</w:t>
            </w:r>
            <w:r w:rsidRPr="001A3D1D">
              <w:tab/>
              <w:t>leave payments.</w:t>
            </w:r>
          </w:p>
          <w:p w14:paraId="2F90CBF5" w14:textId="77777777" w:rsidR="001768B3" w:rsidRPr="001A3D1D" w:rsidRDefault="001768B3" w:rsidP="00A30D0E">
            <w:pPr>
              <w:pStyle w:val="subsection0"/>
            </w:pPr>
            <w:r w:rsidRPr="001A3D1D">
              <w:tab/>
              <w:t>(2)</w:t>
            </w:r>
            <w:r w:rsidRPr="001A3D1D">
              <w:tab/>
              <w:t>The methods are as follows:</w:t>
            </w:r>
          </w:p>
          <w:p w14:paraId="60ED3A56" w14:textId="77777777" w:rsidR="001768B3" w:rsidRPr="001A3D1D" w:rsidRDefault="001768B3" w:rsidP="00A30D0E">
            <w:pPr>
              <w:pStyle w:val="paragraph"/>
            </w:pPr>
            <w:r w:rsidRPr="001A3D1D">
              <w:tab/>
              <w:t>(a)</w:t>
            </w:r>
            <w:r w:rsidRPr="001A3D1D">
              <w:tab/>
              <w:t>cash;</w:t>
            </w:r>
          </w:p>
          <w:p w14:paraId="07E3E843" w14:textId="77777777" w:rsidR="001768B3" w:rsidRPr="001A3D1D" w:rsidRDefault="001768B3" w:rsidP="00A30D0E">
            <w:pPr>
              <w:pStyle w:val="paragraph"/>
            </w:pPr>
            <w:r w:rsidRPr="001A3D1D">
              <w:tab/>
              <w:t>(b)</w:t>
            </w:r>
            <w:r w:rsidRPr="001A3D1D">
              <w:tab/>
              <w:t>cheque, money order, postal order or similar order, payable to the employee;</w:t>
            </w:r>
          </w:p>
          <w:p w14:paraId="4D51FED9"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5DAAA0A0" w14:textId="77777777" w:rsidR="001768B3" w:rsidRPr="001A3D1D" w:rsidRDefault="001768B3" w:rsidP="00A30D0E">
            <w:pPr>
              <w:pStyle w:val="paragraph"/>
            </w:pPr>
            <w:r w:rsidRPr="001A3D1D">
              <w:tab/>
              <w:t>(d)</w:t>
            </w:r>
            <w:r w:rsidRPr="001A3D1D">
              <w:tab/>
              <w:t>a method authorised under a modern award or an enterprise agreement.</w:t>
            </w:r>
          </w:p>
          <w:p w14:paraId="75E0F323"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51DC7DD3"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2D3E817" w14:textId="77777777" w:rsidR="001768B3" w:rsidRPr="001A3D1D" w:rsidRDefault="001768B3" w:rsidP="00A30D0E">
            <w:pPr>
              <w:pStyle w:val="ActHead5"/>
            </w:pPr>
            <w:r w:rsidRPr="001A3D1D">
              <w:rPr>
                <w:rStyle w:val="CharSectno"/>
              </w:rPr>
              <w:t>324</w:t>
            </w:r>
            <w:r w:rsidRPr="001A3D1D">
              <w:t xml:space="preserve">  Permitted deductions</w:t>
            </w:r>
          </w:p>
          <w:p w14:paraId="667B6510"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26E1052F"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2190A4E8"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45132109" w14:textId="77777777" w:rsidR="001768B3" w:rsidRPr="001A3D1D" w:rsidRDefault="001768B3" w:rsidP="00A30D0E">
            <w:pPr>
              <w:pStyle w:val="paragraph"/>
            </w:pPr>
            <w:r w:rsidRPr="001A3D1D">
              <w:tab/>
              <w:t>(c)</w:t>
            </w:r>
            <w:r w:rsidRPr="001A3D1D">
              <w:tab/>
              <w:t>the deduction is authorised by or under a modern award or an FWC order; or</w:t>
            </w:r>
          </w:p>
          <w:p w14:paraId="09E73E6C"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07527B25"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024AFFFB"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124AE2E1" w14:textId="77777777" w:rsidR="001768B3" w:rsidRPr="001A3D1D" w:rsidRDefault="001768B3" w:rsidP="00A30D0E">
            <w:pPr>
              <w:pStyle w:val="notepara"/>
              <w:ind w:hanging="368"/>
            </w:pPr>
            <w:r w:rsidRPr="001A3D1D">
              <w:t>(b)</w:t>
            </w:r>
            <w:r w:rsidRPr="001A3D1D">
              <w:tab/>
              <w:t>receive some other form of benefit or remuneration;</w:t>
            </w:r>
          </w:p>
          <w:p w14:paraId="5DEE8909"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230C1110"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20F750C8" w14:textId="77777777" w:rsidR="001768B3" w:rsidRPr="001A3D1D" w:rsidRDefault="001768B3" w:rsidP="00A30D0E">
            <w:pPr>
              <w:pStyle w:val="subsection0"/>
            </w:pPr>
            <w:r w:rsidRPr="001A3D1D">
              <w:tab/>
              <w:t>(2)</w:t>
            </w:r>
            <w:r w:rsidRPr="001A3D1D">
              <w:tab/>
              <w:t>An authorisation for the purposes of paragraph (1)(a):</w:t>
            </w:r>
          </w:p>
          <w:p w14:paraId="4AE2C473" w14:textId="77777777" w:rsidR="001768B3" w:rsidRPr="001A3D1D" w:rsidRDefault="001768B3" w:rsidP="00A30D0E">
            <w:pPr>
              <w:pStyle w:val="paragraph"/>
            </w:pPr>
            <w:r w:rsidRPr="001A3D1D">
              <w:tab/>
              <w:t>(a)</w:t>
            </w:r>
            <w:r w:rsidRPr="001A3D1D">
              <w:tab/>
              <w:t>must specify the amount of the deduction; and</w:t>
            </w:r>
          </w:p>
          <w:p w14:paraId="789747AA" w14:textId="77777777" w:rsidR="001768B3" w:rsidRPr="001A3D1D" w:rsidRDefault="001768B3" w:rsidP="00A30D0E">
            <w:pPr>
              <w:pStyle w:val="paragraph"/>
            </w:pPr>
            <w:r w:rsidRPr="001A3D1D">
              <w:tab/>
              <w:t>(b)</w:t>
            </w:r>
            <w:r w:rsidRPr="001A3D1D">
              <w:tab/>
              <w:t>may be withdrawn in writing by the employee at any time.</w:t>
            </w:r>
          </w:p>
          <w:p w14:paraId="5EA5476E"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05B23EC6"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221EF66B"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18E01B19" w14:textId="77777777" w:rsidR="001768B3" w:rsidRPr="001A3D1D" w:rsidRDefault="001768B3" w:rsidP="00A30D0E">
            <w:pPr>
              <w:pStyle w:val="paragraph"/>
            </w:pPr>
            <w:r w:rsidRPr="001A3D1D">
              <w:tab/>
              <w:t>(a)</w:t>
            </w:r>
            <w:r w:rsidRPr="001A3D1D">
              <w:tab/>
              <w:t>the requirement is unreasonable in the circumstances; and</w:t>
            </w:r>
          </w:p>
          <w:p w14:paraId="687C58B5"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056414AA"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B79695D"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2BCC0A0D"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4DAA528A" w14:textId="77777777" w:rsidR="001768B3" w:rsidRPr="001A3D1D" w:rsidRDefault="001768B3" w:rsidP="00A30D0E">
            <w:pPr>
              <w:pStyle w:val="paragraph"/>
            </w:pPr>
            <w:r w:rsidRPr="001A3D1D">
              <w:tab/>
              <w:t>(b)</w:t>
            </w:r>
            <w:r w:rsidRPr="001A3D1D">
              <w:tab/>
              <w:t>the requirement is unreasonable in the circumstances; and</w:t>
            </w:r>
          </w:p>
          <w:p w14:paraId="1A2D4C5B"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56D6F8D4"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014B895"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05F9DE43" w14:textId="77777777" w:rsidR="001768B3" w:rsidRPr="001A3D1D" w:rsidRDefault="001768B3" w:rsidP="00A30D0E">
            <w:pPr>
              <w:pStyle w:val="ActHead5"/>
            </w:pPr>
            <w:r w:rsidRPr="001A3D1D">
              <w:rPr>
                <w:rStyle w:val="CharSectno"/>
              </w:rPr>
              <w:t>326</w:t>
            </w:r>
            <w:r w:rsidRPr="001A3D1D">
              <w:t xml:space="preserve">  Certain terms have no effect</w:t>
            </w:r>
          </w:p>
          <w:p w14:paraId="5DD0514F" w14:textId="77777777" w:rsidR="001768B3" w:rsidRPr="001A3D1D" w:rsidRDefault="001768B3" w:rsidP="00A30D0E">
            <w:pPr>
              <w:pStyle w:val="SubsectionHead"/>
            </w:pPr>
            <w:r w:rsidRPr="001A3D1D">
              <w:t>Unreasonable deductions for benefit of employer</w:t>
            </w:r>
          </w:p>
          <w:p w14:paraId="1BCC1A8B"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00230DFB"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5BDC1499" w14:textId="77777777" w:rsidR="001768B3" w:rsidRPr="001A3D1D" w:rsidRDefault="001768B3" w:rsidP="00A30D0E">
            <w:pPr>
              <w:pStyle w:val="paragraph"/>
            </w:pPr>
            <w:r w:rsidRPr="001A3D1D">
              <w:tab/>
              <w:t>(b)</w:t>
            </w:r>
            <w:r w:rsidRPr="001A3D1D">
              <w:tab/>
              <w:t>unreasonable in the circumstances.</w:t>
            </w:r>
          </w:p>
          <w:p w14:paraId="250F1730"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4EF959FD" w14:textId="77777777" w:rsidR="001768B3" w:rsidRPr="001A3D1D" w:rsidRDefault="001768B3" w:rsidP="00A30D0E">
            <w:pPr>
              <w:pStyle w:val="SubsectionHead"/>
            </w:pPr>
            <w:r w:rsidRPr="001A3D1D">
              <w:t>Unreasonable requirements to spend or pay an amount</w:t>
            </w:r>
          </w:p>
          <w:p w14:paraId="4EFE18AC"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05056F8E"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3C9551BC"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476D6726" w14:textId="77777777" w:rsidR="001768B3" w:rsidRPr="001A3D1D" w:rsidRDefault="001768B3" w:rsidP="00A30D0E">
            <w:pPr>
              <w:pStyle w:val="SubsectionHead"/>
            </w:pPr>
            <w:r w:rsidRPr="001A3D1D">
              <w:t>Deductions or payments in relation to employees under 18</w:t>
            </w:r>
          </w:p>
          <w:p w14:paraId="4B1AEC14"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62DF9BD9"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376AB2D8"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135BC83C"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431D6F60"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5B469DF3"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3F265895"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3D2115C9"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394D88B3" w14:textId="77777777" w:rsidR="001768B3" w:rsidRPr="00474A60" w:rsidRDefault="001768B3" w:rsidP="00A30D0E">
            <w:pPr>
              <w:pStyle w:val="Link"/>
              <w:framePr w:wrap="auto"/>
            </w:pPr>
            <w:r>
              <w:rPr>
                <w:rStyle w:val="Hyperlink"/>
              </w:rPr>
              <w:fldChar w:fldCharType="end"/>
            </w:r>
          </w:p>
          <w:p w14:paraId="6E821C35" w14:textId="77777777" w:rsidR="001768B3" w:rsidRPr="00474A60" w:rsidRDefault="001768B3" w:rsidP="00A30D0E">
            <w:pPr>
              <w:pStyle w:val="PlainText"/>
            </w:pPr>
            <w:r w:rsidRPr="00474A60">
              <w:t>(Fair Work Act 2009)</w:t>
            </w:r>
          </w:p>
          <w:p w14:paraId="10810DA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41F55E77" w14:textId="77777777" w:rsidR="001768B3" w:rsidRPr="001A3D1D" w:rsidRDefault="001768B3" w:rsidP="00A30D0E">
            <w:pPr>
              <w:pStyle w:val="SubsectionHead"/>
            </w:pPr>
            <w:r w:rsidRPr="001A3D1D">
              <w:t>Unreasonable deductions for benefit of employer</w:t>
            </w:r>
          </w:p>
          <w:p w14:paraId="7D35C7CE"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33F1C1B"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7725EB6E" w14:textId="77777777" w:rsidR="001768B3" w:rsidRPr="001A3D1D" w:rsidRDefault="001768B3" w:rsidP="00A30D0E">
            <w:pPr>
              <w:pStyle w:val="paragraph"/>
            </w:pPr>
            <w:r w:rsidRPr="001A3D1D">
              <w:tab/>
              <w:t>(b)</w:t>
            </w:r>
            <w:r w:rsidRPr="001A3D1D">
              <w:tab/>
              <w:t>unreasonable in the circumstances.</w:t>
            </w:r>
          </w:p>
          <w:p w14:paraId="04C5E0F0"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365301F9" w14:textId="77777777" w:rsidR="001768B3" w:rsidRPr="001A3D1D" w:rsidRDefault="001768B3" w:rsidP="00A30D0E">
            <w:pPr>
              <w:pStyle w:val="SubsectionHead"/>
            </w:pPr>
            <w:r w:rsidRPr="001A3D1D">
              <w:t>Unreasonable requirements to spend or pay an amount</w:t>
            </w:r>
          </w:p>
          <w:p w14:paraId="297F7C6F"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1AD57309"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09AAE967"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7CC8D2AE" w14:textId="77777777" w:rsidR="001768B3" w:rsidRPr="001A3D1D" w:rsidRDefault="001768B3" w:rsidP="00A30D0E">
            <w:pPr>
              <w:pStyle w:val="SubsectionHead"/>
            </w:pPr>
            <w:r w:rsidRPr="001A3D1D">
              <w:t>Deductions or payments in relation to employees under 18</w:t>
            </w:r>
          </w:p>
          <w:p w14:paraId="3F475B3E"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2F842115"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7AF5E802"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46D29C92"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18CD7305" w14:textId="77777777" w:rsidR="001768B3" w:rsidRPr="00474A60" w:rsidRDefault="001768B3" w:rsidP="00A30D0E">
            <w:pPr>
              <w:pStyle w:val="Link"/>
              <w:framePr w:wrap="auto"/>
            </w:pPr>
            <w:r>
              <w:rPr>
                <w:rStyle w:val="Hyperlink"/>
              </w:rPr>
              <w:fldChar w:fldCharType="end"/>
            </w:r>
          </w:p>
          <w:p w14:paraId="1CC24276" w14:textId="77777777" w:rsidR="001768B3" w:rsidRPr="00474A60" w:rsidRDefault="001768B3" w:rsidP="00A30D0E">
            <w:pPr>
              <w:pStyle w:val="PlainText"/>
            </w:pPr>
            <w:r w:rsidRPr="00474A60">
              <w:t>(Fair Work Regulation 2009)</w:t>
            </w:r>
          </w:p>
          <w:p w14:paraId="637C72D2" w14:textId="77777777" w:rsidR="001768B3" w:rsidRPr="00312582" w:rsidRDefault="001768B3" w:rsidP="00A30D0E">
            <w:pPr>
              <w:pStyle w:val="ActHead3"/>
            </w:pPr>
            <w:r>
              <w:fldChar w:fldCharType="begin"/>
            </w:r>
            <w:r>
              <w:instrText xml:space="preserve">  INCLUDETEXT "FILE:///C:\\USERS\\ANDRASH\\GOOGLE%20DRIVE\\AI%20RESEARCH\\LAWROBOT\\EMPLOYMENT_ALGORITHM\\FW%20Regulation.docx" "payment_wages_full" </w:instrText>
            </w:r>
            <w:r>
              <w:fldChar w:fldCharType="separate"/>
            </w:r>
            <w:r w:rsidRPr="00312582">
              <w:rPr>
                <w:rStyle w:val="CharDivNo"/>
              </w:rPr>
              <w:t>Division 2</w:t>
            </w:r>
            <w:r w:rsidRPr="00312582">
              <w:t>—</w:t>
            </w:r>
            <w:r w:rsidRPr="00312582">
              <w:rPr>
                <w:rStyle w:val="CharDivText"/>
                <w:rFonts w:eastAsiaTheme="majorEastAsia"/>
              </w:rPr>
              <w:t>Payment of wages</w:t>
            </w:r>
          </w:p>
          <w:p w14:paraId="384DC6D8" w14:textId="77777777" w:rsidR="001768B3" w:rsidRPr="00312582" w:rsidRDefault="001768B3" w:rsidP="00A30D0E">
            <w:pPr>
              <w:pStyle w:val="ActHead5"/>
            </w:pPr>
            <w:r w:rsidRPr="00312582">
              <w:rPr>
                <w:rStyle w:val="CharSectno"/>
              </w:rPr>
              <w:t>2.12</w:t>
            </w:r>
            <w:r w:rsidRPr="00312582">
              <w:t xml:space="preserve">  Certain terms have no effect—reasonable deductions</w:t>
            </w:r>
          </w:p>
          <w:p w14:paraId="1AD21D2B" w14:textId="77777777" w:rsidR="001768B3" w:rsidRPr="00312582" w:rsidRDefault="001768B3" w:rsidP="00A30D0E">
            <w:pPr>
              <w:pStyle w:val="subsection0"/>
            </w:pPr>
            <w:r w:rsidRPr="00312582">
              <w:tab/>
              <w:t>(1)</w:t>
            </w:r>
            <w:r w:rsidRPr="00312582">
              <w:tab/>
              <w:t>For subsection</w:t>
            </w:r>
            <w:r>
              <w:t> </w:t>
            </w:r>
            <w:r w:rsidRPr="00312582">
              <w:t>326(2) of the Act, a circumstance in which a deduction mentioned in subsection</w:t>
            </w:r>
            <w:r>
              <w:t> </w:t>
            </w:r>
            <w:r w:rsidRPr="00312582">
              <w:t xml:space="preserve">326(1) of the Act is reasonable is that: </w:t>
            </w:r>
          </w:p>
          <w:p w14:paraId="09B5C627" w14:textId="77777777" w:rsidR="001768B3" w:rsidRPr="00312582" w:rsidRDefault="001768B3" w:rsidP="00A30D0E">
            <w:pPr>
              <w:pStyle w:val="paragraph"/>
            </w:pPr>
            <w:r w:rsidRPr="00312582">
              <w:tab/>
              <w:t>(a)</w:t>
            </w:r>
            <w:r w:rsidRPr="00312582">
              <w:tab/>
              <w:t>the deduction is made in respect of the provision of goods or services:</w:t>
            </w:r>
          </w:p>
          <w:p w14:paraId="1D7F7D3E" w14:textId="77777777" w:rsidR="001768B3" w:rsidRPr="00312582" w:rsidRDefault="001768B3" w:rsidP="00A30D0E">
            <w:pPr>
              <w:pStyle w:val="paragraphsub"/>
            </w:pPr>
            <w:r w:rsidRPr="00312582">
              <w:tab/>
              <w:t>(i)</w:t>
            </w:r>
            <w:r w:rsidRPr="00312582">
              <w:tab/>
              <w:t>by an employer, or a party related to the employer; and</w:t>
            </w:r>
          </w:p>
          <w:p w14:paraId="3EF47A68" w14:textId="77777777" w:rsidR="001768B3" w:rsidRPr="00312582" w:rsidRDefault="001768B3" w:rsidP="00A30D0E">
            <w:pPr>
              <w:pStyle w:val="paragraphsub"/>
            </w:pPr>
            <w:r w:rsidRPr="00312582">
              <w:tab/>
              <w:t>(ii)</w:t>
            </w:r>
            <w:r w:rsidRPr="00312582">
              <w:tab/>
              <w:t>to an employee; and</w:t>
            </w:r>
          </w:p>
          <w:p w14:paraId="4408BB2D" w14:textId="77777777" w:rsidR="001768B3" w:rsidRPr="00312582" w:rsidRDefault="001768B3" w:rsidP="00A30D0E">
            <w:pPr>
              <w:pStyle w:val="paragraph"/>
            </w:pPr>
            <w:r w:rsidRPr="00312582">
              <w:tab/>
              <w:t>(b)</w:t>
            </w:r>
            <w:r w:rsidRPr="00312582">
              <w:tab/>
              <w:t>the goods or services are provided in the ordinary course of the business of the employer or related party; and</w:t>
            </w:r>
          </w:p>
          <w:p w14:paraId="1E018D8F" w14:textId="77777777" w:rsidR="001768B3" w:rsidRPr="00312582" w:rsidRDefault="001768B3" w:rsidP="00A30D0E">
            <w:pPr>
              <w:pStyle w:val="paragraph"/>
            </w:pPr>
            <w:r w:rsidRPr="00312582">
              <w:tab/>
              <w:t>(c)</w:t>
            </w:r>
            <w:r w:rsidRPr="00312582">
              <w:tab/>
              <w:t>the goods or services are provided to members of the general public on:</w:t>
            </w:r>
          </w:p>
          <w:p w14:paraId="3CA0631E" w14:textId="77777777" w:rsidR="001768B3" w:rsidRPr="00312582" w:rsidRDefault="001768B3" w:rsidP="00A30D0E">
            <w:pPr>
              <w:pStyle w:val="paragraphsub"/>
            </w:pPr>
            <w:r w:rsidRPr="00312582">
              <w:tab/>
              <w:t>(i)</w:t>
            </w:r>
            <w:r w:rsidRPr="00312582">
              <w:tab/>
              <w:t xml:space="preserve">the same terms and conditions as those on which the goods or services were provided to the employee; or </w:t>
            </w:r>
          </w:p>
          <w:p w14:paraId="70074A44" w14:textId="77777777" w:rsidR="001768B3" w:rsidRPr="00312582" w:rsidRDefault="001768B3" w:rsidP="00A30D0E">
            <w:pPr>
              <w:pStyle w:val="paragraphsub"/>
            </w:pPr>
            <w:r w:rsidRPr="00312582">
              <w:tab/>
              <w:t>(ii)</w:t>
            </w:r>
            <w:r w:rsidRPr="00312582">
              <w:tab/>
              <w:t>on terms and conditions that are not more favourable to the members of the general public.</w:t>
            </w:r>
          </w:p>
          <w:p w14:paraId="62B900C5" w14:textId="77777777" w:rsidR="001768B3" w:rsidRPr="00312582" w:rsidRDefault="001768B3" w:rsidP="00A30D0E">
            <w:pPr>
              <w:pStyle w:val="notetext"/>
              <w:ind w:left="2127" w:hanging="993"/>
            </w:pPr>
            <w:r w:rsidRPr="00312582">
              <w:t>Example 1:</w:t>
            </w:r>
            <w:r w:rsidRPr="00312582">
              <w:tab/>
              <w:t>A deduction of health insurance fees made by an employer that is a health fund.</w:t>
            </w:r>
          </w:p>
          <w:p w14:paraId="6E5F7F53" w14:textId="77777777" w:rsidR="001768B3" w:rsidRPr="00312582" w:rsidRDefault="001768B3" w:rsidP="00A30D0E">
            <w:pPr>
              <w:pStyle w:val="notetext"/>
              <w:ind w:left="2127" w:hanging="993"/>
            </w:pPr>
            <w:r w:rsidRPr="00312582">
              <w:t>Example 2:</w:t>
            </w:r>
            <w:r w:rsidRPr="00312582">
              <w:tab/>
              <w:t>A deduction for a loan repayment made by an employer that is a financial institution.</w:t>
            </w:r>
          </w:p>
          <w:p w14:paraId="60A4735C" w14:textId="77777777" w:rsidR="001768B3" w:rsidRPr="00312582" w:rsidRDefault="001768B3" w:rsidP="00A30D0E">
            <w:pPr>
              <w:pStyle w:val="subsection0"/>
            </w:pPr>
            <w:r w:rsidRPr="00312582">
              <w:tab/>
              <w:t>(2)</w:t>
            </w:r>
            <w:r w:rsidRPr="00312582">
              <w:tab/>
              <w:t>For subsection</w:t>
            </w:r>
            <w:r>
              <w:t> </w:t>
            </w:r>
            <w:r w:rsidRPr="00312582">
              <w:t>326(2) of the Act, a circumstance in which a deduction mentioned in subsection</w:t>
            </w:r>
            <w:r>
              <w:t> </w:t>
            </w:r>
            <w:r w:rsidRPr="00312582">
              <w:t>326(1) of the Act is reasonable is that the deduction is for the purpose of recovering costs directly incurred by the employer as a result of the voluntary private use of particular property of the employer by an employee (whether authorised or not).</w:t>
            </w:r>
          </w:p>
          <w:p w14:paraId="1FEA72F4" w14:textId="77777777" w:rsidR="001768B3" w:rsidRPr="00312582" w:rsidRDefault="001768B3" w:rsidP="00A30D0E">
            <w:pPr>
              <w:pStyle w:val="notetext"/>
            </w:pPr>
            <w:r w:rsidRPr="00312582">
              <w:t>Examples of costs</w:t>
            </w:r>
          </w:p>
          <w:p w14:paraId="0048CF04" w14:textId="77777777" w:rsidR="001768B3" w:rsidRPr="00312582" w:rsidRDefault="001768B3" w:rsidP="00A30D0E">
            <w:pPr>
              <w:pStyle w:val="notetext"/>
              <w:ind w:left="1470" w:hanging="336"/>
            </w:pPr>
            <w:r w:rsidRPr="00312582">
              <w:t>1</w:t>
            </w:r>
            <w:r w:rsidRPr="00312582">
              <w:tab/>
              <w:t>The cost of items purchased on a corporate credit card for personal use by the employee.</w:t>
            </w:r>
          </w:p>
          <w:p w14:paraId="043A6DCD" w14:textId="77777777" w:rsidR="001768B3" w:rsidRPr="00312582" w:rsidRDefault="001768B3" w:rsidP="00A30D0E">
            <w:pPr>
              <w:pStyle w:val="notetext"/>
              <w:ind w:left="1470" w:hanging="336"/>
            </w:pPr>
            <w:r w:rsidRPr="00312582">
              <w:t>2</w:t>
            </w:r>
            <w:r w:rsidRPr="00312582">
              <w:tab/>
              <w:t>The cost of personal calls on a company mobile phone.</w:t>
            </w:r>
          </w:p>
          <w:p w14:paraId="5092FE6E" w14:textId="77777777" w:rsidR="001768B3" w:rsidRPr="00312582" w:rsidRDefault="001768B3" w:rsidP="00A30D0E">
            <w:pPr>
              <w:pStyle w:val="notetext"/>
              <w:ind w:left="1470" w:hanging="336"/>
            </w:pPr>
            <w:r w:rsidRPr="00312582">
              <w:t>3</w:t>
            </w:r>
            <w:r w:rsidRPr="00312582">
              <w:tab/>
              <w:t>The cost of petrol purchased for the private use of a company vehicle by the employee.</w:t>
            </w:r>
          </w:p>
          <w:p w14:paraId="3237A993" w14:textId="77777777" w:rsidR="001768B3" w:rsidRPr="00474A60" w:rsidRDefault="001768B3" w:rsidP="00A30D0E">
            <w:pPr>
              <w:pStyle w:val="Link"/>
              <w:framePr w:wrap="auto"/>
            </w:pPr>
            <w:r>
              <w:rPr>
                <w:rStyle w:val="Hyperlink"/>
              </w:rPr>
              <w:fldChar w:fldCharType="end"/>
            </w:r>
          </w:p>
        </w:tc>
      </w:tr>
      <w:bookmarkEnd w:id="374"/>
    </w:tbl>
    <w:p w14:paraId="504AC5D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F852FB2" w14:textId="77777777" w:rsidTr="001768B3">
        <w:trPr>
          <w:jc w:val="center"/>
        </w:trPr>
        <w:tc>
          <w:tcPr>
            <w:tcW w:w="2267" w:type="dxa"/>
            <w:shd w:val="clear" w:color="auto" w:fill="FFFFFF" w:themeFill="background1"/>
          </w:tcPr>
          <w:p w14:paraId="3E6763CD" w14:textId="77777777" w:rsidR="001768B3" w:rsidRPr="001768B3" w:rsidRDefault="001768B3" w:rsidP="00A30D0E">
            <w:pPr>
              <w:rPr>
                <w:rStyle w:val="Identifier"/>
              </w:rPr>
            </w:pPr>
            <w:bookmarkStart w:id="375" w:name="_Hlk111012932"/>
            <w:r w:rsidRPr="001768B3">
              <w:rPr>
                <w:rStyle w:val="Identifier"/>
              </w:rPr>
              <w:t>payment_deduction.unauthorised</w:t>
            </w:r>
          </w:p>
        </w:tc>
        <w:tc>
          <w:tcPr>
            <w:tcW w:w="7653" w:type="dxa"/>
            <w:shd w:val="clear" w:color="auto" w:fill="FFFFFF" w:themeFill="background1"/>
            <w:tcMar>
              <w:left w:w="28" w:type="dxa"/>
              <w:right w:w="28" w:type="dxa"/>
            </w:tcMar>
          </w:tcPr>
          <w:p w14:paraId="1F6C9334" w14:textId="77777777" w:rsidR="001768B3" w:rsidRPr="00474A60" w:rsidRDefault="001768B3" w:rsidP="00A30D0E">
            <w:pPr>
              <w:pStyle w:val="PlainText"/>
            </w:pPr>
            <w:r w:rsidRPr="00474A60">
              <w:t>(Fair Work Act 2009)</w:t>
            </w:r>
          </w:p>
          <w:p w14:paraId="235802AA"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"wages_payment_full" </w:instrText>
            </w:r>
            <w:r>
              <w:fldChar w:fldCharType="separate"/>
            </w:r>
            <w:r w:rsidRPr="001A3D1D">
              <w:rPr>
                <w:rStyle w:val="CharDivNo"/>
              </w:rPr>
              <w:t>Division 2</w:t>
            </w:r>
            <w:r w:rsidRPr="001A3D1D">
              <w:t>—</w:t>
            </w:r>
            <w:r w:rsidRPr="001A3D1D">
              <w:rPr>
                <w:rStyle w:val="CharDivText"/>
              </w:rPr>
              <w:t>Payment of wages etc.</w:t>
            </w:r>
          </w:p>
          <w:p w14:paraId="026B0642" w14:textId="77777777" w:rsidR="001768B3" w:rsidRPr="001A3D1D" w:rsidRDefault="001768B3" w:rsidP="00A30D0E">
            <w:pPr>
              <w:pStyle w:val="ActHead5"/>
            </w:pPr>
            <w:r w:rsidRPr="001A3D1D">
              <w:rPr>
                <w:rStyle w:val="CharSectno"/>
              </w:rPr>
              <w:t>323</w:t>
            </w:r>
            <w:r w:rsidRPr="001A3D1D">
              <w:t xml:space="preserve">  Method and frequency of payment</w:t>
            </w:r>
          </w:p>
          <w:p w14:paraId="5EDBC4ED"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301EA5B9" w14:textId="77777777" w:rsidR="001768B3" w:rsidRPr="001A3D1D" w:rsidRDefault="001768B3" w:rsidP="00A30D0E">
            <w:pPr>
              <w:pStyle w:val="paragraph"/>
            </w:pPr>
            <w:r w:rsidRPr="001A3D1D">
              <w:tab/>
              <w:t>(a)</w:t>
            </w:r>
            <w:r w:rsidRPr="001A3D1D">
              <w:tab/>
              <w:t>in full (except as provided by section 324); and</w:t>
            </w:r>
          </w:p>
          <w:p w14:paraId="22C86AB9"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7DB2FDBD" w14:textId="77777777" w:rsidR="001768B3" w:rsidRPr="001A3D1D" w:rsidRDefault="001768B3" w:rsidP="00A30D0E">
            <w:pPr>
              <w:pStyle w:val="paragraph"/>
            </w:pPr>
            <w:r w:rsidRPr="001A3D1D">
              <w:tab/>
              <w:t>(c)</w:t>
            </w:r>
            <w:r w:rsidRPr="001A3D1D">
              <w:tab/>
              <w:t>at least monthly.</w:t>
            </w:r>
          </w:p>
          <w:p w14:paraId="56BD4740"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36634B60"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1A4F75A6"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756117A0" w14:textId="77777777" w:rsidR="001768B3" w:rsidRPr="001A3D1D" w:rsidRDefault="001768B3" w:rsidP="00A30D0E">
            <w:pPr>
              <w:pStyle w:val="notepara"/>
              <w:ind w:hanging="368"/>
            </w:pPr>
            <w:r w:rsidRPr="001A3D1D">
              <w:t>(b)</w:t>
            </w:r>
            <w:r w:rsidRPr="001A3D1D">
              <w:tab/>
              <w:t>loadings;</w:t>
            </w:r>
          </w:p>
          <w:p w14:paraId="28D4496A" w14:textId="77777777" w:rsidR="001768B3" w:rsidRPr="001A3D1D" w:rsidRDefault="001768B3" w:rsidP="00A30D0E">
            <w:pPr>
              <w:pStyle w:val="notepara"/>
              <w:ind w:hanging="368"/>
            </w:pPr>
            <w:r w:rsidRPr="001A3D1D">
              <w:t>(c)</w:t>
            </w:r>
            <w:r w:rsidRPr="001A3D1D">
              <w:tab/>
              <w:t>monetary allowances;</w:t>
            </w:r>
          </w:p>
          <w:p w14:paraId="73113DBF" w14:textId="77777777" w:rsidR="001768B3" w:rsidRPr="001A3D1D" w:rsidRDefault="001768B3" w:rsidP="00A30D0E">
            <w:pPr>
              <w:pStyle w:val="notepara"/>
              <w:ind w:hanging="368"/>
            </w:pPr>
            <w:r w:rsidRPr="001A3D1D">
              <w:t>(d)</w:t>
            </w:r>
            <w:r w:rsidRPr="001A3D1D">
              <w:tab/>
              <w:t>overtime or penalty rates;</w:t>
            </w:r>
          </w:p>
          <w:p w14:paraId="777ACB35" w14:textId="77777777" w:rsidR="001768B3" w:rsidRPr="001A3D1D" w:rsidRDefault="001768B3" w:rsidP="00A30D0E">
            <w:pPr>
              <w:pStyle w:val="notepara"/>
              <w:ind w:hanging="368"/>
            </w:pPr>
            <w:r w:rsidRPr="001A3D1D">
              <w:t>(e)</w:t>
            </w:r>
            <w:r w:rsidRPr="001A3D1D">
              <w:tab/>
              <w:t>leave payments.</w:t>
            </w:r>
          </w:p>
          <w:p w14:paraId="3CD2B627" w14:textId="77777777" w:rsidR="001768B3" w:rsidRPr="001A3D1D" w:rsidRDefault="001768B3" w:rsidP="00A30D0E">
            <w:pPr>
              <w:pStyle w:val="subsection0"/>
            </w:pPr>
            <w:r w:rsidRPr="001A3D1D">
              <w:tab/>
              <w:t>(2)</w:t>
            </w:r>
            <w:r w:rsidRPr="001A3D1D">
              <w:tab/>
              <w:t>The methods are as follows:</w:t>
            </w:r>
          </w:p>
          <w:p w14:paraId="7AA2C06B" w14:textId="77777777" w:rsidR="001768B3" w:rsidRPr="001A3D1D" w:rsidRDefault="001768B3" w:rsidP="00A30D0E">
            <w:pPr>
              <w:pStyle w:val="paragraph"/>
            </w:pPr>
            <w:r w:rsidRPr="001A3D1D">
              <w:tab/>
              <w:t>(a)</w:t>
            </w:r>
            <w:r w:rsidRPr="001A3D1D">
              <w:tab/>
              <w:t>cash;</w:t>
            </w:r>
          </w:p>
          <w:p w14:paraId="50BCC94C" w14:textId="77777777" w:rsidR="001768B3" w:rsidRPr="001A3D1D" w:rsidRDefault="001768B3" w:rsidP="00A30D0E">
            <w:pPr>
              <w:pStyle w:val="paragraph"/>
            </w:pPr>
            <w:r w:rsidRPr="001A3D1D">
              <w:tab/>
              <w:t>(b)</w:t>
            </w:r>
            <w:r w:rsidRPr="001A3D1D">
              <w:tab/>
              <w:t>cheque, money order, postal order or similar order, payable to the employee;</w:t>
            </w:r>
          </w:p>
          <w:p w14:paraId="75834F55"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49877134" w14:textId="77777777" w:rsidR="001768B3" w:rsidRPr="001A3D1D" w:rsidRDefault="001768B3" w:rsidP="00A30D0E">
            <w:pPr>
              <w:pStyle w:val="paragraph"/>
            </w:pPr>
            <w:r w:rsidRPr="001A3D1D">
              <w:tab/>
              <w:t>(d)</w:t>
            </w:r>
            <w:r w:rsidRPr="001A3D1D">
              <w:tab/>
              <w:t>a method authorised under a modern award or an enterprise agreement.</w:t>
            </w:r>
          </w:p>
          <w:p w14:paraId="6C0EC582"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0DBC0278"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0B75AFD" w14:textId="77777777" w:rsidR="001768B3" w:rsidRPr="001A3D1D" w:rsidRDefault="001768B3" w:rsidP="00A30D0E">
            <w:pPr>
              <w:pStyle w:val="ActHead5"/>
            </w:pPr>
            <w:r w:rsidRPr="001A3D1D">
              <w:rPr>
                <w:rStyle w:val="CharSectno"/>
              </w:rPr>
              <w:t>324</w:t>
            </w:r>
            <w:r w:rsidRPr="001A3D1D">
              <w:t xml:space="preserve">  Permitted deductions</w:t>
            </w:r>
          </w:p>
          <w:p w14:paraId="152A4187" w14:textId="77777777" w:rsidR="001768B3" w:rsidRPr="001A3D1D" w:rsidRDefault="001768B3" w:rsidP="00A30D0E">
            <w:pPr>
              <w:pStyle w:val="subsection0"/>
            </w:pPr>
            <w:r w:rsidRPr="001A3D1D">
              <w:tab/>
              <w:t>(1)</w:t>
            </w:r>
            <w:r w:rsidRPr="001A3D1D">
              <w:tab/>
              <w:t>An employer may deduct an amount from an amount payable to an employee in accordance with subsection 323(1) if:</w:t>
            </w:r>
          </w:p>
          <w:p w14:paraId="11209291" w14:textId="77777777" w:rsidR="001768B3" w:rsidRPr="001A3D1D" w:rsidRDefault="001768B3" w:rsidP="00A30D0E">
            <w:pPr>
              <w:pStyle w:val="paragraph"/>
            </w:pPr>
            <w:r w:rsidRPr="001A3D1D">
              <w:tab/>
              <w:t>(a)</w:t>
            </w:r>
            <w:r w:rsidRPr="001A3D1D">
              <w:tab/>
              <w:t>the deduction is authorised in writing by the employee and is principally for the employee’s benefit; or</w:t>
            </w:r>
          </w:p>
          <w:p w14:paraId="29A37E56" w14:textId="77777777" w:rsidR="001768B3" w:rsidRPr="001A3D1D" w:rsidRDefault="001768B3" w:rsidP="00A30D0E">
            <w:pPr>
              <w:pStyle w:val="paragraph"/>
            </w:pPr>
            <w:r w:rsidRPr="001A3D1D">
              <w:tab/>
              <w:t>(b)</w:t>
            </w:r>
            <w:r w:rsidRPr="001A3D1D">
              <w:tab/>
              <w:t>the deduction is authorised by the employee in accordance with an enterprise agreement; or</w:t>
            </w:r>
          </w:p>
          <w:p w14:paraId="0032672D" w14:textId="77777777" w:rsidR="001768B3" w:rsidRPr="001A3D1D" w:rsidRDefault="001768B3" w:rsidP="00A30D0E">
            <w:pPr>
              <w:pStyle w:val="paragraph"/>
            </w:pPr>
            <w:r w:rsidRPr="001A3D1D">
              <w:tab/>
              <w:t>(c)</w:t>
            </w:r>
            <w:r w:rsidRPr="001A3D1D">
              <w:tab/>
              <w:t>the deduction is authorised by or under a modern award or an FWC order; or</w:t>
            </w:r>
          </w:p>
          <w:p w14:paraId="28ACCE7A" w14:textId="77777777" w:rsidR="001768B3" w:rsidRPr="001A3D1D" w:rsidRDefault="001768B3" w:rsidP="00A30D0E">
            <w:pPr>
              <w:pStyle w:val="paragraph"/>
            </w:pPr>
            <w:r w:rsidRPr="001A3D1D">
              <w:tab/>
              <w:t>(d)</w:t>
            </w:r>
            <w:r w:rsidRPr="001A3D1D">
              <w:tab/>
              <w:t>the deduction is authorised by or under a law of the Commonwealth, a State or a Territory, or an order of a court.</w:t>
            </w:r>
          </w:p>
          <w:p w14:paraId="0879E518" w14:textId="77777777" w:rsidR="001768B3" w:rsidRPr="001A3D1D" w:rsidRDefault="001768B3" w:rsidP="00A30D0E">
            <w:pPr>
              <w:pStyle w:val="notetext"/>
            </w:pPr>
            <w:r w:rsidRPr="001A3D1D">
              <w:t>Note 1:</w:t>
            </w:r>
            <w:r w:rsidRPr="001A3D1D">
              <w:tab/>
              <w:t>A deduction in accordance with a salary sacrifice or other arrangement, under which an employee chooses to:</w:t>
            </w:r>
          </w:p>
          <w:p w14:paraId="47568DDE" w14:textId="77777777" w:rsidR="001768B3" w:rsidRPr="001A3D1D" w:rsidRDefault="001768B3" w:rsidP="00A30D0E">
            <w:pPr>
              <w:pStyle w:val="notepara"/>
              <w:ind w:hanging="368"/>
            </w:pPr>
            <w:r w:rsidRPr="001A3D1D">
              <w:t>(a)</w:t>
            </w:r>
            <w:r w:rsidRPr="001A3D1D">
              <w:tab/>
              <w:t>forgo an amount payable to the employee in relation to the performance of work; but</w:t>
            </w:r>
          </w:p>
          <w:p w14:paraId="5E8D4C0F" w14:textId="77777777" w:rsidR="001768B3" w:rsidRPr="001A3D1D" w:rsidRDefault="001768B3" w:rsidP="00A30D0E">
            <w:pPr>
              <w:pStyle w:val="notepara"/>
              <w:ind w:hanging="368"/>
            </w:pPr>
            <w:r w:rsidRPr="001A3D1D">
              <w:t>(b)</w:t>
            </w:r>
            <w:r w:rsidRPr="001A3D1D">
              <w:tab/>
              <w:t>receive some other form of benefit or remuneration;</w:t>
            </w:r>
          </w:p>
          <w:p w14:paraId="6DABCBD7" w14:textId="77777777" w:rsidR="001768B3" w:rsidRPr="001A3D1D" w:rsidRDefault="001768B3" w:rsidP="00A30D0E">
            <w:pPr>
              <w:pStyle w:val="notetext"/>
              <w:spacing w:before="40"/>
            </w:pPr>
            <w:r w:rsidRPr="001A3D1D">
              <w:tab/>
              <w:t>will be permitted if it is made in accordance with this section and the other provisions of this Division.</w:t>
            </w:r>
          </w:p>
          <w:p w14:paraId="72B7E2A0" w14:textId="77777777" w:rsidR="001768B3" w:rsidRPr="001A3D1D" w:rsidRDefault="001768B3" w:rsidP="00A30D0E">
            <w:pPr>
              <w:pStyle w:val="notetext"/>
            </w:pPr>
            <w:r w:rsidRPr="001A3D1D">
              <w:t>Note 2:</w:t>
            </w:r>
            <w:r w:rsidRPr="001A3D1D">
              <w:tab/>
              <w:t>Certain terms of modern awards, enterprise agreements and contracts of employment relating to deductions have no effect (see section 326). A deduction made in accordance with such a term will not be authorised for the purposes of this section.</w:t>
            </w:r>
          </w:p>
          <w:p w14:paraId="137E0725" w14:textId="77777777" w:rsidR="001768B3" w:rsidRPr="001A3D1D" w:rsidRDefault="001768B3" w:rsidP="00A30D0E">
            <w:pPr>
              <w:pStyle w:val="subsection0"/>
            </w:pPr>
            <w:r w:rsidRPr="001A3D1D">
              <w:tab/>
              <w:t>(2)</w:t>
            </w:r>
            <w:r w:rsidRPr="001A3D1D">
              <w:tab/>
              <w:t>An authorisation for the purposes of paragraph (1)(a):</w:t>
            </w:r>
          </w:p>
          <w:p w14:paraId="64E4C306" w14:textId="77777777" w:rsidR="001768B3" w:rsidRPr="001A3D1D" w:rsidRDefault="001768B3" w:rsidP="00A30D0E">
            <w:pPr>
              <w:pStyle w:val="paragraph"/>
            </w:pPr>
            <w:r w:rsidRPr="001A3D1D">
              <w:tab/>
              <w:t>(a)</w:t>
            </w:r>
            <w:r w:rsidRPr="001A3D1D">
              <w:tab/>
              <w:t>must specify the amount of the deduction; and</w:t>
            </w:r>
          </w:p>
          <w:p w14:paraId="371A99F1" w14:textId="77777777" w:rsidR="001768B3" w:rsidRPr="001A3D1D" w:rsidRDefault="001768B3" w:rsidP="00A30D0E">
            <w:pPr>
              <w:pStyle w:val="paragraph"/>
            </w:pPr>
            <w:r w:rsidRPr="001A3D1D">
              <w:tab/>
              <w:t>(b)</w:t>
            </w:r>
            <w:r w:rsidRPr="001A3D1D">
              <w:tab/>
              <w:t>may be withdrawn in writing by the employee at any time.</w:t>
            </w:r>
          </w:p>
          <w:p w14:paraId="12908773" w14:textId="77777777" w:rsidR="001768B3" w:rsidRPr="001A3D1D" w:rsidRDefault="001768B3" w:rsidP="00A30D0E">
            <w:pPr>
              <w:pStyle w:val="subsection0"/>
            </w:pPr>
            <w:r w:rsidRPr="001A3D1D">
              <w:tab/>
              <w:t>(3)</w:t>
            </w:r>
            <w:r w:rsidRPr="001A3D1D">
              <w:tab/>
              <w:t>Any variation in the amount of the deduction must be authorised in writing by the employee.</w:t>
            </w:r>
          </w:p>
          <w:p w14:paraId="4DA8F289" w14:textId="77777777" w:rsidR="001768B3" w:rsidRPr="001A3D1D" w:rsidRDefault="001768B3" w:rsidP="00A30D0E">
            <w:pPr>
              <w:pStyle w:val="ActHead5"/>
            </w:pPr>
            <w:r w:rsidRPr="001A3D1D">
              <w:rPr>
                <w:rStyle w:val="CharSectno"/>
              </w:rPr>
              <w:t>325</w:t>
            </w:r>
            <w:r w:rsidRPr="001A3D1D">
              <w:t xml:space="preserve">  Unreasonable requirements to spend or pay amount</w:t>
            </w:r>
          </w:p>
          <w:p w14:paraId="656D4E9B"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2D6D6C2C" w14:textId="77777777" w:rsidR="001768B3" w:rsidRPr="001A3D1D" w:rsidRDefault="001768B3" w:rsidP="00A30D0E">
            <w:pPr>
              <w:pStyle w:val="paragraph"/>
            </w:pPr>
            <w:r w:rsidRPr="001A3D1D">
              <w:tab/>
              <w:t>(a)</w:t>
            </w:r>
            <w:r w:rsidRPr="001A3D1D">
              <w:tab/>
              <w:t>the requirement is unreasonable in the circumstances; and</w:t>
            </w:r>
          </w:p>
          <w:p w14:paraId="59DBA1FC"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59E21DC2"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529C73D1"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5713F8AF"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343830A9" w14:textId="77777777" w:rsidR="001768B3" w:rsidRPr="001A3D1D" w:rsidRDefault="001768B3" w:rsidP="00A30D0E">
            <w:pPr>
              <w:pStyle w:val="paragraph"/>
            </w:pPr>
            <w:r w:rsidRPr="001A3D1D">
              <w:tab/>
              <w:t>(b)</w:t>
            </w:r>
            <w:r w:rsidRPr="001A3D1D">
              <w:tab/>
              <w:t>the requirement is unreasonable in the circumstances; and</w:t>
            </w:r>
          </w:p>
          <w:p w14:paraId="6AAF8A20"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6B52D972"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46CD2DD"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3DE24A38" w14:textId="77777777" w:rsidR="001768B3" w:rsidRPr="001A3D1D" w:rsidRDefault="001768B3" w:rsidP="00A30D0E">
            <w:pPr>
              <w:pStyle w:val="ActHead5"/>
            </w:pPr>
            <w:r w:rsidRPr="001A3D1D">
              <w:rPr>
                <w:rStyle w:val="CharSectno"/>
              </w:rPr>
              <w:t>326</w:t>
            </w:r>
            <w:r w:rsidRPr="001A3D1D">
              <w:t xml:space="preserve">  Certain terms have no effect</w:t>
            </w:r>
          </w:p>
          <w:p w14:paraId="2D460955" w14:textId="77777777" w:rsidR="001768B3" w:rsidRPr="001A3D1D" w:rsidRDefault="001768B3" w:rsidP="00A30D0E">
            <w:pPr>
              <w:pStyle w:val="SubsectionHead"/>
            </w:pPr>
            <w:r w:rsidRPr="001A3D1D">
              <w:t>Unreasonable deductions for benefit of employer</w:t>
            </w:r>
          </w:p>
          <w:p w14:paraId="72E0C430"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33D35C20"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4E8206AC" w14:textId="77777777" w:rsidR="001768B3" w:rsidRPr="001A3D1D" w:rsidRDefault="001768B3" w:rsidP="00A30D0E">
            <w:pPr>
              <w:pStyle w:val="paragraph"/>
            </w:pPr>
            <w:r w:rsidRPr="001A3D1D">
              <w:tab/>
              <w:t>(b)</w:t>
            </w:r>
            <w:r w:rsidRPr="001A3D1D">
              <w:tab/>
              <w:t>unreasonable in the circumstances.</w:t>
            </w:r>
          </w:p>
          <w:p w14:paraId="6D46E686"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54068E0D" w14:textId="77777777" w:rsidR="001768B3" w:rsidRPr="001A3D1D" w:rsidRDefault="001768B3" w:rsidP="00A30D0E">
            <w:pPr>
              <w:pStyle w:val="SubsectionHead"/>
            </w:pPr>
            <w:r w:rsidRPr="001A3D1D">
              <w:t>Unreasonable requirements to spend or pay an amount</w:t>
            </w:r>
          </w:p>
          <w:p w14:paraId="1A846DCE"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65752C95"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5B3C4B89"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332AA6D4" w14:textId="77777777" w:rsidR="001768B3" w:rsidRPr="001A3D1D" w:rsidRDefault="001768B3" w:rsidP="00A30D0E">
            <w:pPr>
              <w:pStyle w:val="SubsectionHead"/>
            </w:pPr>
            <w:r w:rsidRPr="001A3D1D">
              <w:t>Deductions or payments in relation to employees under 18</w:t>
            </w:r>
          </w:p>
          <w:p w14:paraId="064EE79D"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1C182849"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65CE3F7A"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346605AF"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48F4E6A9" w14:textId="77777777" w:rsidR="001768B3" w:rsidRPr="001A3D1D" w:rsidRDefault="001768B3" w:rsidP="00A30D0E">
            <w:pPr>
              <w:pStyle w:val="ActHead5"/>
            </w:pPr>
            <w:r w:rsidRPr="001A3D1D">
              <w:rPr>
                <w:rStyle w:val="CharSectno"/>
              </w:rPr>
              <w:t>327</w:t>
            </w:r>
            <w:r w:rsidRPr="001A3D1D">
              <w:t xml:space="preserve">  Things given or provided, and amounts required to be spent or paid, in contravention of this Division</w:t>
            </w:r>
          </w:p>
          <w:p w14:paraId="7641C44C" w14:textId="77777777" w:rsidR="001768B3" w:rsidRPr="001A3D1D" w:rsidRDefault="001768B3" w:rsidP="00A30D0E">
            <w:pPr>
              <w:pStyle w:val="subsection0"/>
              <w:rPr>
                <w:snapToGrid w:val="0"/>
              </w:rPr>
            </w:pPr>
            <w:r w:rsidRPr="001A3D1D">
              <w:rPr>
                <w:snapToGrid w:val="0"/>
              </w:rPr>
              <w:tab/>
            </w:r>
            <w:r w:rsidRPr="001A3D1D">
              <w:rPr>
                <w:snapToGrid w:val="0"/>
              </w:rPr>
              <w:tab/>
              <w:t xml:space="preserve">In proceedings for recovery of </w:t>
            </w:r>
            <w:r w:rsidRPr="001A3D1D">
              <w:t>an amount payable to an employee in relation to the performance of work</w:t>
            </w:r>
            <w:r w:rsidRPr="001A3D1D">
              <w:rPr>
                <w:snapToGrid w:val="0"/>
              </w:rPr>
              <w:t>:</w:t>
            </w:r>
          </w:p>
          <w:p w14:paraId="54148ED2" w14:textId="77777777" w:rsidR="001768B3" w:rsidRPr="001A3D1D" w:rsidRDefault="001768B3" w:rsidP="00A30D0E">
            <w:pPr>
              <w:pStyle w:val="paragraph"/>
              <w:rPr>
                <w:snapToGrid w:val="0"/>
              </w:rPr>
            </w:pPr>
            <w:r w:rsidRPr="001A3D1D">
              <w:rPr>
                <w:snapToGrid w:val="0"/>
              </w:rPr>
              <w:tab/>
              <w:t>(a)</w:t>
            </w:r>
            <w:r w:rsidRPr="001A3D1D">
              <w:rPr>
                <w:snapToGrid w:val="0"/>
              </w:rPr>
              <w:tab/>
              <w:t>anything given or provided by the employer contrary to paragraph 323(1)(b) and subsection 323(3) is taken never to have been given or provided to the employee; and</w:t>
            </w:r>
          </w:p>
          <w:p w14:paraId="33B7E7D4" w14:textId="77777777" w:rsidR="001768B3" w:rsidRPr="001A3D1D" w:rsidRDefault="001768B3" w:rsidP="00A30D0E">
            <w:pPr>
              <w:pStyle w:val="paragraph"/>
            </w:pPr>
            <w:r w:rsidRPr="001A3D1D">
              <w:tab/>
              <w:t>(b)</w:t>
            </w:r>
            <w:r w:rsidRPr="001A3D1D">
              <w:tab/>
              <w:t>any amount that the employee has been required to spend or pay contrary to subsection 325(1), or in accordance with a term to which subsection 326(3) applies, is taken to be a deduction, from an amount payable to the employee, made by the employer otherwise than in accordance with section 324.</w:t>
            </w:r>
          </w:p>
          <w:p w14:paraId="31458C2E" w14:textId="77777777" w:rsidR="001768B3" w:rsidRPr="00474A60" w:rsidRDefault="001768B3" w:rsidP="00A30D0E">
            <w:pPr>
              <w:pStyle w:val="Link"/>
              <w:framePr w:wrap="auto"/>
            </w:pPr>
            <w:r>
              <w:rPr>
                <w:rStyle w:val="Hyperlink"/>
              </w:rPr>
              <w:fldChar w:fldCharType="end"/>
            </w:r>
          </w:p>
          <w:p w14:paraId="541F8438" w14:textId="77777777" w:rsidR="001768B3" w:rsidRPr="00474A60" w:rsidRDefault="001768B3" w:rsidP="00A30D0E">
            <w:pPr>
              <w:pStyle w:val="PlainText"/>
            </w:pPr>
            <w:r w:rsidRPr="00474A60">
              <w:t>(Fair Work Act 2009)</w:t>
            </w:r>
          </w:p>
          <w:p w14:paraId="58204B6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"wages_authorisation_no_effect_full" </w:instrText>
            </w:r>
            <w:r>
              <w:fldChar w:fldCharType="separate"/>
            </w:r>
            <w:r w:rsidRPr="001A3D1D">
              <w:rPr>
                <w:rStyle w:val="CharSectno"/>
              </w:rPr>
              <w:t>326</w:t>
            </w:r>
            <w:r w:rsidRPr="001A3D1D">
              <w:t xml:space="preserve">  Certain terms have no effect</w:t>
            </w:r>
          </w:p>
          <w:p w14:paraId="69FABB29" w14:textId="77777777" w:rsidR="001768B3" w:rsidRPr="001A3D1D" w:rsidRDefault="001768B3" w:rsidP="00A30D0E">
            <w:pPr>
              <w:pStyle w:val="SubsectionHead"/>
            </w:pPr>
            <w:r w:rsidRPr="001A3D1D">
              <w:t>Unreasonable deductions for benefit of employer</w:t>
            </w:r>
          </w:p>
          <w:p w14:paraId="52EB0BEE" w14:textId="77777777" w:rsidR="001768B3" w:rsidRPr="001A3D1D" w:rsidRDefault="001768B3" w:rsidP="00A30D0E">
            <w:pPr>
              <w:pStyle w:val="subsection0"/>
            </w:pPr>
            <w:r w:rsidRPr="001A3D1D">
              <w:tab/>
              <w:t>(1)</w:t>
            </w:r>
            <w:r w:rsidRPr="001A3D1D">
              <w:tab/>
              <w:t>A term of a modern award, an enterprise agreement or a contract of employment has no effect to the extent that the term permits, or has the effect of permitting, an employer to deduct an amount from an amount that is payable to an employee in relation to the performance of work, if the deduction is:</w:t>
            </w:r>
          </w:p>
          <w:p w14:paraId="1E3582DA" w14:textId="77777777" w:rsidR="001768B3" w:rsidRPr="001A3D1D" w:rsidRDefault="001768B3" w:rsidP="00A30D0E">
            <w:pPr>
              <w:pStyle w:val="paragraph"/>
            </w:pPr>
            <w:r w:rsidRPr="001A3D1D">
              <w:tab/>
              <w:t>(a)</w:t>
            </w:r>
            <w:r w:rsidRPr="001A3D1D">
              <w:tab/>
              <w:t>directly or indirectly for the benefit of the employer or a party related to the employer; and</w:t>
            </w:r>
          </w:p>
          <w:p w14:paraId="05E9B36D" w14:textId="77777777" w:rsidR="001768B3" w:rsidRPr="001A3D1D" w:rsidRDefault="001768B3" w:rsidP="00A30D0E">
            <w:pPr>
              <w:pStyle w:val="paragraph"/>
            </w:pPr>
            <w:r w:rsidRPr="001A3D1D">
              <w:tab/>
              <w:t>(b)</w:t>
            </w:r>
            <w:r w:rsidRPr="001A3D1D">
              <w:tab/>
              <w:t>unreasonable in the circumstances.</w:t>
            </w:r>
          </w:p>
          <w:p w14:paraId="719501FC" w14:textId="77777777" w:rsidR="001768B3" w:rsidRPr="001A3D1D" w:rsidRDefault="001768B3" w:rsidP="00A30D0E">
            <w:pPr>
              <w:pStyle w:val="subsection0"/>
            </w:pPr>
            <w:r w:rsidRPr="001A3D1D">
              <w:tab/>
              <w:t>(2)</w:t>
            </w:r>
            <w:r w:rsidRPr="001A3D1D">
              <w:tab/>
              <w:t>The regulations may prescribe circumstances in which a deduction referred to in subsection (1) is or is not reasonable.</w:t>
            </w:r>
          </w:p>
          <w:p w14:paraId="7C7A12E2" w14:textId="77777777" w:rsidR="001768B3" w:rsidRPr="001A3D1D" w:rsidRDefault="001768B3" w:rsidP="00A30D0E">
            <w:pPr>
              <w:pStyle w:val="SubsectionHead"/>
            </w:pPr>
            <w:r w:rsidRPr="001A3D1D">
              <w:t>Unreasonable requirements to spend or pay an amount</w:t>
            </w:r>
          </w:p>
          <w:p w14:paraId="72336F7F" w14:textId="77777777" w:rsidR="001768B3" w:rsidRPr="001A3D1D" w:rsidRDefault="001768B3" w:rsidP="00A30D0E">
            <w:pPr>
              <w:pStyle w:val="subsection0"/>
            </w:pPr>
            <w:r w:rsidRPr="001A3D1D">
              <w:tab/>
              <w:t>(3)</w:t>
            </w:r>
            <w:r w:rsidRPr="001A3D1D">
              <w:tab/>
              <w:t>A term of a modern award, an enterprise agreement or a contract of employment has no effect to the extent that the term:</w:t>
            </w:r>
          </w:p>
          <w:p w14:paraId="3A493DAB" w14:textId="77777777" w:rsidR="001768B3" w:rsidRPr="001A3D1D" w:rsidRDefault="001768B3" w:rsidP="00A30D0E">
            <w:pPr>
              <w:pStyle w:val="paragraph"/>
            </w:pPr>
            <w:r w:rsidRPr="001A3D1D">
              <w:tab/>
              <w:t>(a)</w:t>
            </w:r>
            <w:r w:rsidRPr="001A3D1D">
              <w:tab/>
              <w:t>permits, or has the effect of permitting, an employer to make a requirement that would contravene subsection 325(1); or</w:t>
            </w:r>
          </w:p>
          <w:p w14:paraId="26CF9D91" w14:textId="77777777" w:rsidR="001768B3" w:rsidRPr="001A3D1D" w:rsidRDefault="001768B3" w:rsidP="00A30D0E">
            <w:pPr>
              <w:pStyle w:val="paragraph"/>
            </w:pPr>
            <w:r w:rsidRPr="001A3D1D">
              <w:tab/>
              <w:t>(b)</w:t>
            </w:r>
            <w:r w:rsidRPr="001A3D1D">
              <w:tab/>
              <w:t>directly or indirectly requires an employee to spend or pay an amount, if the requirement would contravene subsection 325(1) if it had been made by an employer.</w:t>
            </w:r>
          </w:p>
          <w:p w14:paraId="05DC925B" w14:textId="77777777" w:rsidR="001768B3" w:rsidRPr="001A3D1D" w:rsidRDefault="001768B3" w:rsidP="00A30D0E">
            <w:pPr>
              <w:pStyle w:val="SubsectionHead"/>
            </w:pPr>
            <w:r w:rsidRPr="001A3D1D">
              <w:t>Deductions or payments in relation to employees under 18</w:t>
            </w:r>
          </w:p>
          <w:p w14:paraId="79E755E4" w14:textId="77777777" w:rsidR="001768B3" w:rsidRPr="001A3D1D" w:rsidRDefault="001768B3" w:rsidP="00A30D0E">
            <w:pPr>
              <w:pStyle w:val="subsection0"/>
            </w:pPr>
            <w:r w:rsidRPr="001A3D1D">
              <w:tab/>
              <w:t>(4)</w:t>
            </w:r>
            <w:r w:rsidRPr="001A3D1D">
              <w:tab/>
              <w:t>A term of a modern award, an enterprise agreement or a contract of employment has no effect to the extent that the term:</w:t>
            </w:r>
          </w:p>
          <w:p w14:paraId="3AD70BCE" w14:textId="77777777" w:rsidR="001768B3" w:rsidRPr="001A3D1D" w:rsidRDefault="001768B3" w:rsidP="00A30D0E">
            <w:pPr>
              <w:pStyle w:val="paragraph"/>
            </w:pPr>
            <w:r w:rsidRPr="001A3D1D">
              <w:tab/>
              <w:t>(a)</w:t>
            </w:r>
            <w:r w:rsidRPr="001A3D1D">
              <w:tab/>
              <w:t>permits, or has the effect of permitting, an employer to deduct an amount from an amount that is payable to an employee in relation to the performance of work; or</w:t>
            </w:r>
          </w:p>
          <w:p w14:paraId="66ECC0F7" w14:textId="77777777" w:rsidR="001768B3" w:rsidRPr="001A3D1D" w:rsidRDefault="001768B3" w:rsidP="00A30D0E">
            <w:pPr>
              <w:pStyle w:val="paragraph"/>
            </w:pPr>
            <w:r w:rsidRPr="001A3D1D">
              <w:tab/>
              <w:t>(b)</w:t>
            </w:r>
            <w:r w:rsidRPr="001A3D1D">
              <w:tab/>
              <w:t>requires, or has the effect of requiring, an employee to make a payment to an employer or another person;</w:t>
            </w:r>
          </w:p>
          <w:p w14:paraId="23B3A97C" w14:textId="77777777" w:rsidR="001768B3" w:rsidRPr="001A3D1D" w:rsidRDefault="001768B3" w:rsidP="00A30D0E">
            <w:pPr>
              <w:pStyle w:val="subsection2"/>
            </w:pPr>
            <w:r w:rsidRPr="001A3D1D">
              <w:t>if the employee is under 18 and the deduction or payment is not agreed to in writing by a parent or guardian of the employee.</w:t>
            </w:r>
          </w:p>
          <w:p w14:paraId="3E79C726" w14:textId="77777777" w:rsidR="001768B3" w:rsidRPr="00474A60" w:rsidRDefault="001768B3" w:rsidP="00A30D0E">
            <w:pPr>
              <w:pStyle w:val="Link"/>
              <w:framePr w:wrap="auto"/>
            </w:pPr>
            <w:r>
              <w:rPr>
                <w:rStyle w:val="Hyperlink"/>
              </w:rPr>
              <w:fldChar w:fldCharType="end"/>
            </w:r>
          </w:p>
          <w:p w14:paraId="60D9D31F" w14:textId="77777777" w:rsidR="001768B3" w:rsidRPr="00474A60" w:rsidRDefault="001768B3" w:rsidP="00A30D0E">
            <w:pPr>
              <w:pStyle w:val="PlainText"/>
            </w:pPr>
          </w:p>
        </w:tc>
      </w:tr>
      <w:bookmarkEnd w:id="375"/>
    </w:tbl>
    <w:p w14:paraId="5F94B33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F9F2491" w14:textId="77777777" w:rsidTr="001768B3">
        <w:trPr>
          <w:jc w:val="center"/>
        </w:trPr>
        <w:tc>
          <w:tcPr>
            <w:tcW w:w="2267" w:type="dxa"/>
            <w:tcBorders>
              <w:bottom w:val="single" w:sz="2" w:space="0" w:color="418AB3" w:themeColor="accent1"/>
            </w:tcBorders>
            <w:shd w:val="clear" w:color="auto" w:fill="FFFFFF" w:themeFill="background1"/>
          </w:tcPr>
          <w:p w14:paraId="53837490" w14:textId="77777777" w:rsidR="001768B3" w:rsidRPr="001768B3" w:rsidRDefault="001768B3" w:rsidP="00A30D0E">
            <w:pPr>
              <w:rPr>
                <w:rStyle w:val="Identifier"/>
              </w:rPr>
            </w:pPr>
            <w:bookmarkStart w:id="376" w:name="_Hlk111012933"/>
            <w:r w:rsidRPr="001768B3">
              <w:rPr>
                <w:rStyle w:val="Identifier"/>
              </w:rPr>
              <w:t>payment_method.other</w:t>
            </w:r>
          </w:p>
        </w:tc>
        <w:tc>
          <w:tcPr>
            <w:tcW w:w="7653" w:type="dxa"/>
            <w:tcBorders>
              <w:bottom w:val="single" w:sz="2" w:space="0" w:color="418AB3" w:themeColor="accent1"/>
            </w:tcBorders>
            <w:shd w:val="clear" w:color="auto" w:fill="FFFFFF" w:themeFill="background1"/>
            <w:tcMar>
              <w:left w:w="28" w:type="dxa"/>
              <w:right w:w="28" w:type="dxa"/>
            </w:tcMar>
          </w:tcPr>
          <w:p w14:paraId="751B9B4A" w14:textId="77777777" w:rsidR="001768B3" w:rsidRPr="00474A60" w:rsidRDefault="001768B3" w:rsidP="00A30D0E">
            <w:pPr>
              <w:pStyle w:val="PlainText"/>
            </w:pPr>
            <w:r w:rsidRPr="00474A60">
              <w:t>(Fair Work Act 2009)</w:t>
            </w:r>
          </w:p>
          <w:p w14:paraId="3F21641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"wages_payment_method_full" </w:instrText>
            </w:r>
            <w:r>
              <w:fldChar w:fldCharType="separate"/>
            </w:r>
            <w:r w:rsidRPr="001A3D1D">
              <w:rPr>
                <w:rStyle w:val="CharSectno"/>
              </w:rPr>
              <w:t>323</w:t>
            </w:r>
            <w:r w:rsidRPr="001A3D1D">
              <w:t xml:space="preserve">  Method and frequency of payment</w:t>
            </w:r>
          </w:p>
          <w:p w14:paraId="7F088F27"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0668C71A" w14:textId="77777777" w:rsidR="001768B3" w:rsidRPr="001A3D1D" w:rsidRDefault="001768B3" w:rsidP="00A30D0E">
            <w:pPr>
              <w:pStyle w:val="paragraph"/>
            </w:pPr>
            <w:r w:rsidRPr="001A3D1D">
              <w:tab/>
              <w:t>(a)</w:t>
            </w:r>
            <w:r w:rsidRPr="001A3D1D">
              <w:tab/>
              <w:t>in full (except as provided by section 324); and</w:t>
            </w:r>
          </w:p>
          <w:p w14:paraId="7CAAF4B4"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457A8970" w14:textId="77777777" w:rsidR="001768B3" w:rsidRPr="001A3D1D" w:rsidRDefault="001768B3" w:rsidP="00A30D0E">
            <w:pPr>
              <w:pStyle w:val="paragraph"/>
            </w:pPr>
            <w:r w:rsidRPr="001A3D1D">
              <w:tab/>
              <w:t>(c)</w:t>
            </w:r>
            <w:r w:rsidRPr="001A3D1D">
              <w:tab/>
              <w:t>at least monthly.</w:t>
            </w:r>
          </w:p>
          <w:p w14:paraId="08F764D5"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15E3FC60"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66559CCE"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7D6D71EF" w14:textId="77777777" w:rsidR="001768B3" w:rsidRPr="001A3D1D" w:rsidRDefault="001768B3" w:rsidP="00A30D0E">
            <w:pPr>
              <w:pStyle w:val="notepara"/>
              <w:ind w:hanging="368"/>
            </w:pPr>
            <w:r w:rsidRPr="001A3D1D">
              <w:t>(b)</w:t>
            </w:r>
            <w:r w:rsidRPr="001A3D1D">
              <w:tab/>
              <w:t>loadings;</w:t>
            </w:r>
          </w:p>
          <w:p w14:paraId="6AB8DBA0" w14:textId="77777777" w:rsidR="001768B3" w:rsidRPr="001A3D1D" w:rsidRDefault="001768B3" w:rsidP="00A30D0E">
            <w:pPr>
              <w:pStyle w:val="notepara"/>
              <w:ind w:hanging="368"/>
            </w:pPr>
            <w:r w:rsidRPr="001A3D1D">
              <w:t>(c)</w:t>
            </w:r>
            <w:r w:rsidRPr="001A3D1D">
              <w:tab/>
              <w:t>monetary allowances;</w:t>
            </w:r>
          </w:p>
          <w:p w14:paraId="50CE886D" w14:textId="77777777" w:rsidR="001768B3" w:rsidRPr="001A3D1D" w:rsidRDefault="001768B3" w:rsidP="00A30D0E">
            <w:pPr>
              <w:pStyle w:val="notepara"/>
              <w:ind w:hanging="368"/>
            </w:pPr>
            <w:r w:rsidRPr="001A3D1D">
              <w:t>(d)</w:t>
            </w:r>
            <w:r w:rsidRPr="001A3D1D">
              <w:tab/>
              <w:t>overtime or penalty rates;</w:t>
            </w:r>
          </w:p>
          <w:p w14:paraId="1E54AEBE" w14:textId="77777777" w:rsidR="001768B3" w:rsidRPr="001A3D1D" w:rsidRDefault="001768B3" w:rsidP="00A30D0E">
            <w:pPr>
              <w:pStyle w:val="notepara"/>
              <w:ind w:hanging="368"/>
            </w:pPr>
            <w:r w:rsidRPr="001A3D1D">
              <w:t>(e)</w:t>
            </w:r>
            <w:r w:rsidRPr="001A3D1D">
              <w:tab/>
              <w:t>leave payments.</w:t>
            </w:r>
          </w:p>
          <w:p w14:paraId="31C06D24" w14:textId="77777777" w:rsidR="001768B3" w:rsidRPr="001A3D1D" w:rsidRDefault="001768B3" w:rsidP="00A30D0E">
            <w:pPr>
              <w:pStyle w:val="subsection0"/>
            </w:pPr>
            <w:r w:rsidRPr="001A3D1D">
              <w:tab/>
              <w:t>(2)</w:t>
            </w:r>
            <w:r w:rsidRPr="001A3D1D">
              <w:tab/>
              <w:t>The methods are as follows:</w:t>
            </w:r>
          </w:p>
          <w:p w14:paraId="3E27C7CF" w14:textId="77777777" w:rsidR="001768B3" w:rsidRPr="001A3D1D" w:rsidRDefault="001768B3" w:rsidP="00A30D0E">
            <w:pPr>
              <w:pStyle w:val="paragraph"/>
            </w:pPr>
            <w:r w:rsidRPr="001A3D1D">
              <w:tab/>
              <w:t>(a)</w:t>
            </w:r>
            <w:r w:rsidRPr="001A3D1D">
              <w:tab/>
              <w:t>cash;</w:t>
            </w:r>
          </w:p>
          <w:p w14:paraId="17291FDA" w14:textId="77777777" w:rsidR="001768B3" w:rsidRPr="001A3D1D" w:rsidRDefault="001768B3" w:rsidP="00A30D0E">
            <w:pPr>
              <w:pStyle w:val="paragraph"/>
            </w:pPr>
            <w:r w:rsidRPr="001A3D1D">
              <w:tab/>
              <w:t>(b)</w:t>
            </w:r>
            <w:r w:rsidRPr="001A3D1D">
              <w:tab/>
              <w:t>cheque, money order, postal order or similar order, payable to the employee;</w:t>
            </w:r>
          </w:p>
          <w:p w14:paraId="1FB7A4E5"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633DAF98" w14:textId="77777777" w:rsidR="001768B3" w:rsidRPr="001A3D1D" w:rsidRDefault="001768B3" w:rsidP="00A30D0E">
            <w:pPr>
              <w:pStyle w:val="paragraph"/>
            </w:pPr>
            <w:r w:rsidRPr="001A3D1D">
              <w:tab/>
              <w:t>(d)</w:t>
            </w:r>
            <w:r w:rsidRPr="001A3D1D">
              <w:tab/>
              <w:t>a method authorised under a modern award or an enterprise agreement.</w:t>
            </w:r>
          </w:p>
          <w:p w14:paraId="50864238"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49A73CAE"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2FCFACFD" w14:textId="77777777" w:rsidR="001768B3" w:rsidRPr="00952C57" w:rsidRDefault="001768B3" w:rsidP="00A30D0E">
            <w:pPr>
              <w:pStyle w:val="Link"/>
              <w:framePr w:wrap="auto"/>
              <w:rPr>
                <w:rStyle w:val="Hyperlink"/>
              </w:rPr>
            </w:pPr>
            <w:r>
              <w:rPr>
                <w:rStyle w:val="Hyperlink"/>
              </w:rPr>
              <w:fldChar w:fldCharType="end"/>
            </w:r>
          </w:p>
          <w:p w14:paraId="4D2C2E37" w14:textId="77777777" w:rsidR="001768B3" w:rsidRPr="00474A60" w:rsidRDefault="001768B3" w:rsidP="00A30D0E">
            <w:pPr>
              <w:pStyle w:val="PlainText"/>
            </w:pPr>
            <w:r w:rsidRPr="00474A60">
              <w:t>(Fair Work Act 2009)</w:t>
            </w:r>
          </w:p>
          <w:p w14:paraId="32F5D8AF"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1C869036"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71572AE6" w14:textId="77777777" w:rsidR="001768B3" w:rsidRPr="00E67C70" w:rsidRDefault="001768B3" w:rsidP="00A30D0E">
            <w:pPr>
              <w:pStyle w:val="ActHead5"/>
            </w:pPr>
            <w:r w:rsidRPr="00E67C70">
              <w:rPr>
                <w:rStyle w:val="CharSectno"/>
              </w:rPr>
              <w:t>537</w:t>
            </w:r>
            <w:r w:rsidRPr="00E67C70">
              <w:t xml:space="preserve">  Guide to this Part</w:t>
            </w:r>
          </w:p>
          <w:p w14:paraId="3815BE1B"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352AD1B9"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6BC7DB9"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830020A"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74CB1FAF"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2F8B658D"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11C39822" w14:textId="77777777" w:rsidR="001768B3" w:rsidRPr="00E67C70" w:rsidRDefault="001768B3" w:rsidP="00A30D0E">
            <w:pPr>
              <w:pStyle w:val="SOText"/>
            </w:pPr>
            <w:r w:rsidRPr="00E67C70">
              <w:t>Division</w:t>
            </w:r>
            <w:r>
              <w:t> </w:t>
            </w:r>
            <w:r w:rsidRPr="00E67C70">
              <w:t>5 deals with unclaimed money.</w:t>
            </w:r>
          </w:p>
          <w:p w14:paraId="17B015E3" w14:textId="77777777" w:rsidR="001768B3" w:rsidRPr="00474A60" w:rsidRDefault="001768B3" w:rsidP="00A30D0E">
            <w:pPr>
              <w:pStyle w:val="Link"/>
              <w:framePr w:wrap="auto"/>
            </w:pPr>
            <w:r>
              <w:rPr>
                <w:rStyle w:val="Hyperlink"/>
              </w:rPr>
              <w:fldChar w:fldCharType="end"/>
            </w:r>
          </w:p>
          <w:p w14:paraId="59446E85" w14:textId="77777777" w:rsidR="001768B3" w:rsidRPr="00474A60" w:rsidRDefault="001768B3" w:rsidP="00A30D0E">
            <w:pPr>
              <w:pStyle w:val="PlainText"/>
            </w:pPr>
            <w:r w:rsidRPr="00474A60">
              <w:t>(Fair Work Act 2009)</w:t>
            </w:r>
          </w:p>
          <w:p w14:paraId="3150C1FA"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022E6F9D" w14:textId="77777777" w:rsidR="001768B3" w:rsidRPr="00E67C70" w:rsidRDefault="001768B3" w:rsidP="00A30D0E">
            <w:pPr>
              <w:pStyle w:val="SubsectionHead"/>
            </w:pPr>
            <w:r w:rsidRPr="00E67C70">
              <w:t>Employees, employers, outworkers and outworker entities</w:t>
            </w:r>
          </w:p>
          <w:p w14:paraId="4A7C7AB4"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247C2CBA" w14:textId="77777777" w:rsidR="001768B3" w:rsidRPr="00E67C70" w:rsidRDefault="001768B3" w:rsidP="00A30D0E">
            <w:pPr>
              <w:pStyle w:val="paragraph"/>
            </w:pPr>
            <w:r w:rsidRPr="00E67C70">
              <w:tab/>
              <w:t>(a)</w:t>
            </w:r>
            <w:r w:rsidRPr="00E67C70">
              <w:tab/>
              <w:t>an employee;</w:t>
            </w:r>
          </w:p>
          <w:p w14:paraId="4ACCA42D" w14:textId="77777777" w:rsidR="001768B3" w:rsidRPr="00E67C70" w:rsidRDefault="001768B3" w:rsidP="00A30D0E">
            <w:pPr>
              <w:pStyle w:val="paragraph"/>
            </w:pPr>
            <w:r w:rsidRPr="00E67C70">
              <w:tab/>
              <w:t>(aa)</w:t>
            </w:r>
            <w:r w:rsidRPr="00E67C70">
              <w:tab/>
              <w:t>a prospective employee;</w:t>
            </w:r>
          </w:p>
          <w:p w14:paraId="27C32C90" w14:textId="77777777" w:rsidR="001768B3" w:rsidRPr="00E67C70" w:rsidRDefault="001768B3" w:rsidP="00A30D0E">
            <w:pPr>
              <w:pStyle w:val="paragraph"/>
            </w:pPr>
            <w:r w:rsidRPr="00E67C70">
              <w:tab/>
              <w:t>(b)</w:t>
            </w:r>
            <w:r w:rsidRPr="00E67C70">
              <w:tab/>
              <w:t>an employer;</w:t>
            </w:r>
          </w:p>
          <w:p w14:paraId="05915E77" w14:textId="77777777" w:rsidR="001768B3" w:rsidRPr="00E67C70" w:rsidRDefault="001768B3" w:rsidP="00A30D0E">
            <w:pPr>
              <w:pStyle w:val="paragraph"/>
            </w:pPr>
            <w:r w:rsidRPr="00E67C70">
              <w:tab/>
              <w:t>(c)</w:t>
            </w:r>
            <w:r w:rsidRPr="00E67C70">
              <w:tab/>
              <w:t>an outworker;</w:t>
            </w:r>
          </w:p>
          <w:p w14:paraId="34E1C004" w14:textId="77777777" w:rsidR="001768B3" w:rsidRPr="00E67C70" w:rsidRDefault="001768B3" w:rsidP="00A30D0E">
            <w:pPr>
              <w:pStyle w:val="paragraph"/>
            </w:pPr>
            <w:r w:rsidRPr="00E67C70">
              <w:tab/>
              <w:t>(d)</w:t>
            </w:r>
            <w:r w:rsidRPr="00E67C70">
              <w:tab/>
              <w:t>an outworker entity.</w:t>
            </w:r>
          </w:p>
          <w:p w14:paraId="5390298D" w14:textId="77777777" w:rsidR="001768B3" w:rsidRPr="00E67C70" w:rsidRDefault="001768B3" w:rsidP="00A30D0E">
            <w:pPr>
              <w:pStyle w:val="SubsectionHead"/>
            </w:pPr>
            <w:r w:rsidRPr="00E67C70">
              <w:t>Employee organisations and registered employee associations</w:t>
            </w:r>
          </w:p>
          <w:p w14:paraId="5C96E6BB"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241E6BFA"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3E2119B5"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16E3FDF6"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43928B9A"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6802667D" w14:textId="77777777" w:rsidR="001768B3" w:rsidRPr="00E67C70" w:rsidRDefault="001768B3" w:rsidP="00A30D0E">
            <w:pPr>
              <w:pStyle w:val="paragraph"/>
            </w:pPr>
            <w:r w:rsidRPr="00E67C70">
              <w:tab/>
              <w:t>(b)</w:t>
            </w:r>
            <w:r w:rsidRPr="00E67C70">
              <w:tab/>
              <w:t>a contravention or proposed contravention of:</w:t>
            </w:r>
          </w:p>
          <w:p w14:paraId="3F22B78E" w14:textId="77777777" w:rsidR="001768B3" w:rsidRPr="00E67C70" w:rsidRDefault="001768B3" w:rsidP="00A30D0E">
            <w:pPr>
              <w:pStyle w:val="paragraphsub"/>
            </w:pPr>
            <w:r w:rsidRPr="00E67C70">
              <w:tab/>
              <w:t>(i)</w:t>
            </w:r>
            <w:r w:rsidRPr="00E67C70">
              <w:tab/>
              <w:t>an outworker term in a modern award; or</w:t>
            </w:r>
          </w:p>
          <w:p w14:paraId="31E89CE0"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43D7127E"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2CED52CD" w14:textId="77777777" w:rsidR="001768B3" w:rsidRPr="00E67C70" w:rsidRDefault="001768B3" w:rsidP="00A30D0E">
            <w:pPr>
              <w:pStyle w:val="paragraph"/>
            </w:pPr>
            <w:r w:rsidRPr="00E67C70">
              <w:tab/>
              <w:t>(a)</w:t>
            </w:r>
            <w:r w:rsidRPr="00E67C70">
              <w:tab/>
              <w:t>an outworker term in a modern award; or</w:t>
            </w:r>
          </w:p>
          <w:p w14:paraId="278E52F3"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1A10EAE7"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1610635B" w14:textId="77777777" w:rsidR="001768B3" w:rsidRPr="00E67C70" w:rsidRDefault="001768B3" w:rsidP="00A30D0E">
            <w:pPr>
              <w:pStyle w:val="SubsectionHead"/>
            </w:pPr>
            <w:r w:rsidRPr="00E67C70">
              <w:t>Employer organisations</w:t>
            </w:r>
          </w:p>
          <w:p w14:paraId="0DC05FD2"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2828B2E3" w14:textId="77777777" w:rsidR="001768B3" w:rsidRPr="00E67C70" w:rsidRDefault="001768B3" w:rsidP="00A30D0E">
            <w:pPr>
              <w:pStyle w:val="SubsectionHead"/>
            </w:pPr>
            <w:r w:rsidRPr="00E67C70">
              <w:t>Industrial associations</w:t>
            </w:r>
          </w:p>
          <w:p w14:paraId="3C637FC3"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02938C0"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58730094" w14:textId="77777777" w:rsidR="001768B3" w:rsidRPr="00E67C70" w:rsidRDefault="001768B3" w:rsidP="00A30D0E">
            <w:pPr>
              <w:pStyle w:val="paragraph"/>
            </w:pPr>
            <w:r w:rsidRPr="00E67C70">
              <w:tab/>
              <w:t>(b)</w:t>
            </w:r>
            <w:r w:rsidRPr="00E67C70">
              <w:tab/>
              <w:t>if the contravention is in relation to a person:</w:t>
            </w:r>
          </w:p>
          <w:p w14:paraId="4EEA1E02"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068E1051"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1314A1E2"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19932642" w14:textId="77777777" w:rsidR="001768B3" w:rsidRPr="00E67C70" w:rsidRDefault="001768B3" w:rsidP="00A30D0E">
            <w:pPr>
              <w:pStyle w:val="SubsectionHead"/>
            </w:pPr>
            <w:r w:rsidRPr="00E67C70">
              <w:t>Regulations</w:t>
            </w:r>
          </w:p>
          <w:p w14:paraId="3D2F6C92"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5F64F886" w14:textId="77777777" w:rsidR="001768B3" w:rsidRPr="00474A60" w:rsidRDefault="001768B3" w:rsidP="00A30D0E">
            <w:pPr>
              <w:pStyle w:val="Link"/>
              <w:framePr w:wrap="auto"/>
            </w:pPr>
            <w:r>
              <w:rPr>
                <w:rStyle w:val="Hyperlink"/>
              </w:rPr>
              <w:fldChar w:fldCharType="end"/>
            </w:r>
          </w:p>
        </w:tc>
      </w:tr>
      <w:bookmarkEnd w:id="376"/>
    </w:tbl>
    <w:p w14:paraId="66ABB38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A461E73" w14:textId="77777777" w:rsidTr="001768B3">
        <w:trPr>
          <w:jc w:val="center"/>
        </w:trPr>
        <w:tc>
          <w:tcPr>
            <w:tcW w:w="2267" w:type="dxa"/>
            <w:shd w:val="clear" w:color="auto" w:fill="FFFFFF" w:themeFill="background1"/>
          </w:tcPr>
          <w:p w14:paraId="574A9A21" w14:textId="77777777" w:rsidR="001768B3" w:rsidRPr="001768B3" w:rsidRDefault="001768B3" w:rsidP="00A30D0E">
            <w:pPr>
              <w:rPr>
                <w:rStyle w:val="Identifier"/>
              </w:rPr>
            </w:pPr>
            <w:bookmarkStart w:id="377" w:name="_Hlk111012934"/>
            <w:r w:rsidRPr="001768B3">
              <w:rPr>
                <w:rStyle w:val="Identifier"/>
              </w:rPr>
              <w:t>payment_method.specified</w:t>
            </w:r>
          </w:p>
        </w:tc>
        <w:tc>
          <w:tcPr>
            <w:tcW w:w="7653" w:type="dxa"/>
            <w:shd w:val="clear" w:color="auto" w:fill="FFFFFF" w:themeFill="background1"/>
            <w:tcMar>
              <w:left w:w="28" w:type="dxa"/>
              <w:right w:w="28" w:type="dxa"/>
            </w:tcMar>
          </w:tcPr>
          <w:p w14:paraId="6407BA74" w14:textId="77777777" w:rsidR="001768B3" w:rsidRPr="00474A60" w:rsidRDefault="001768B3" w:rsidP="00A30D0E">
            <w:pPr>
              <w:pStyle w:val="PlainText"/>
            </w:pPr>
            <w:r w:rsidRPr="00474A60">
              <w:t>(Fair Work Act 2009)</w:t>
            </w:r>
          </w:p>
          <w:p w14:paraId="1788E58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"wages_payment_method_full" </w:instrText>
            </w:r>
            <w:r>
              <w:fldChar w:fldCharType="separate"/>
            </w:r>
            <w:r w:rsidRPr="001A3D1D">
              <w:rPr>
                <w:rStyle w:val="CharSectno"/>
              </w:rPr>
              <w:t>323</w:t>
            </w:r>
            <w:r w:rsidRPr="001A3D1D">
              <w:t xml:space="preserve">  Method and frequency of payment</w:t>
            </w:r>
          </w:p>
          <w:p w14:paraId="79D97F3E" w14:textId="77777777" w:rsidR="001768B3" w:rsidRPr="001A3D1D" w:rsidRDefault="001768B3" w:rsidP="00A30D0E">
            <w:pPr>
              <w:pStyle w:val="subsection0"/>
            </w:pPr>
            <w:r w:rsidRPr="001A3D1D">
              <w:tab/>
              <w:t>(1)</w:t>
            </w:r>
            <w:r w:rsidRPr="001A3D1D">
              <w:tab/>
              <w:t>An employer must pay an employee amounts payable to the employee in relation to the performance of work:</w:t>
            </w:r>
          </w:p>
          <w:p w14:paraId="27F3779E" w14:textId="77777777" w:rsidR="001768B3" w:rsidRPr="001A3D1D" w:rsidRDefault="001768B3" w:rsidP="00A30D0E">
            <w:pPr>
              <w:pStyle w:val="paragraph"/>
            </w:pPr>
            <w:r w:rsidRPr="001A3D1D">
              <w:tab/>
              <w:t>(a)</w:t>
            </w:r>
            <w:r w:rsidRPr="001A3D1D">
              <w:tab/>
              <w:t>in full (except as provided by section 324); and</w:t>
            </w:r>
          </w:p>
          <w:p w14:paraId="4240B93F" w14:textId="77777777" w:rsidR="001768B3" w:rsidRPr="001A3D1D" w:rsidRDefault="001768B3" w:rsidP="00A30D0E">
            <w:pPr>
              <w:pStyle w:val="paragraph"/>
            </w:pPr>
            <w:r w:rsidRPr="001A3D1D">
              <w:tab/>
              <w:t>(b)</w:t>
            </w:r>
            <w:r w:rsidRPr="001A3D1D">
              <w:tab/>
              <w:t>in money by one, or a combination, of the methods referred to in subsection (2); and</w:t>
            </w:r>
          </w:p>
          <w:p w14:paraId="480F7F5A" w14:textId="77777777" w:rsidR="001768B3" w:rsidRPr="001A3D1D" w:rsidRDefault="001768B3" w:rsidP="00A30D0E">
            <w:pPr>
              <w:pStyle w:val="paragraph"/>
            </w:pPr>
            <w:r w:rsidRPr="001A3D1D">
              <w:tab/>
              <w:t>(c)</w:t>
            </w:r>
            <w:r w:rsidRPr="001A3D1D">
              <w:tab/>
              <w:t>at least monthly.</w:t>
            </w:r>
          </w:p>
          <w:p w14:paraId="159574E4"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21B21676" w14:textId="77777777" w:rsidR="001768B3" w:rsidRPr="001A3D1D" w:rsidRDefault="001768B3" w:rsidP="00A30D0E">
            <w:pPr>
              <w:pStyle w:val="notetext"/>
            </w:pPr>
            <w:r w:rsidRPr="001A3D1D">
              <w:t>Note 2:</w:t>
            </w:r>
            <w:r w:rsidRPr="001A3D1D">
              <w:tab/>
              <w:t>Amounts referred to in this subsection include the following if they become payable during a relevant period:</w:t>
            </w:r>
          </w:p>
          <w:p w14:paraId="48147938" w14:textId="77777777" w:rsidR="001768B3" w:rsidRPr="001A3D1D" w:rsidRDefault="001768B3" w:rsidP="00A30D0E">
            <w:pPr>
              <w:pStyle w:val="notepara"/>
              <w:ind w:hanging="368"/>
            </w:pPr>
            <w:r w:rsidRPr="001A3D1D">
              <w:t>(a)</w:t>
            </w:r>
            <w:r w:rsidRPr="001A3D1D">
              <w:tab/>
              <w:t>incentive</w:t>
            </w:r>
            <w:r w:rsidRPr="001A3D1D">
              <w:noBreakHyphen/>
              <w:t>based payments and bonuses;</w:t>
            </w:r>
          </w:p>
          <w:p w14:paraId="547B36B4" w14:textId="77777777" w:rsidR="001768B3" w:rsidRPr="001A3D1D" w:rsidRDefault="001768B3" w:rsidP="00A30D0E">
            <w:pPr>
              <w:pStyle w:val="notepara"/>
              <w:ind w:hanging="368"/>
            </w:pPr>
            <w:r w:rsidRPr="001A3D1D">
              <w:t>(b)</w:t>
            </w:r>
            <w:r w:rsidRPr="001A3D1D">
              <w:tab/>
              <w:t>loadings;</w:t>
            </w:r>
          </w:p>
          <w:p w14:paraId="15EE7DAC" w14:textId="77777777" w:rsidR="001768B3" w:rsidRPr="001A3D1D" w:rsidRDefault="001768B3" w:rsidP="00A30D0E">
            <w:pPr>
              <w:pStyle w:val="notepara"/>
              <w:ind w:hanging="368"/>
            </w:pPr>
            <w:r w:rsidRPr="001A3D1D">
              <w:t>(c)</w:t>
            </w:r>
            <w:r w:rsidRPr="001A3D1D">
              <w:tab/>
              <w:t>monetary allowances;</w:t>
            </w:r>
          </w:p>
          <w:p w14:paraId="7957E0A2" w14:textId="77777777" w:rsidR="001768B3" w:rsidRPr="001A3D1D" w:rsidRDefault="001768B3" w:rsidP="00A30D0E">
            <w:pPr>
              <w:pStyle w:val="notepara"/>
              <w:ind w:hanging="368"/>
            </w:pPr>
            <w:r w:rsidRPr="001A3D1D">
              <w:t>(d)</w:t>
            </w:r>
            <w:r w:rsidRPr="001A3D1D">
              <w:tab/>
              <w:t>overtime or penalty rates;</w:t>
            </w:r>
          </w:p>
          <w:p w14:paraId="3B51AD0C" w14:textId="77777777" w:rsidR="001768B3" w:rsidRPr="001A3D1D" w:rsidRDefault="001768B3" w:rsidP="00A30D0E">
            <w:pPr>
              <w:pStyle w:val="notepara"/>
              <w:ind w:hanging="368"/>
            </w:pPr>
            <w:r w:rsidRPr="001A3D1D">
              <w:t>(e)</w:t>
            </w:r>
            <w:r w:rsidRPr="001A3D1D">
              <w:tab/>
              <w:t>leave payments.</w:t>
            </w:r>
          </w:p>
          <w:p w14:paraId="47688B7D" w14:textId="77777777" w:rsidR="001768B3" w:rsidRPr="001A3D1D" w:rsidRDefault="001768B3" w:rsidP="00A30D0E">
            <w:pPr>
              <w:pStyle w:val="subsection0"/>
            </w:pPr>
            <w:r w:rsidRPr="001A3D1D">
              <w:tab/>
              <w:t>(2)</w:t>
            </w:r>
            <w:r w:rsidRPr="001A3D1D">
              <w:tab/>
              <w:t>The methods are as follows:</w:t>
            </w:r>
          </w:p>
          <w:p w14:paraId="10BC03FE" w14:textId="77777777" w:rsidR="001768B3" w:rsidRPr="001A3D1D" w:rsidRDefault="001768B3" w:rsidP="00A30D0E">
            <w:pPr>
              <w:pStyle w:val="paragraph"/>
            </w:pPr>
            <w:r w:rsidRPr="001A3D1D">
              <w:tab/>
              <w:t>(a)</w:t>
            </w:r>
            <w:r w:rsidRPr="001A3D1D">
              <w:tab/>
              <w:t>cash;</w:t>
            </w:r>
          </w:p>
          <w:p w14:paraId="17F1E8FD" w14:textId="77777777" w:rsidR="001768B3" w:rsidRPr="001A3D1D" w:rsidRDefault="001768B3" w:rsidP="00A30D0E">
            <w:pPr>
              <w:pStyle w:val="paragraph"/>
            </w:pPr>
            <w:r w:rsidRPr="001A3D1D">
              <w:tab/>
              <w:t>(b)</w:t>
            </w:r>
            <w:r w:rsidRPr="001A3D1D">
              <w:tab/>
              <w:t>cheque, money order, postal order or similar order, payable to the employee;</w:t>
            </w:r>
          </w:p>
          <w:p w14:paraId="3683F0DA" w14:textId="77777777" w:rsidR="001768B3" w:rsidRPr="001A3D1D" w:rsidRDefault="001768B3" w:rsidP="00A30D0E">
            <w:pPr>
              <w:pStyle w:val="paragraph"/>
            </w:pPr>
            <w:r w:rsidRPr="001A3D1D">
              <w:tab/>
              <w:t>(c)</w:t>
            </w:r>
            <w:r w:rsidRPr="001A3D1D">
              <w:tab/>
              <w:t>the use of an electronic funds transfer system to credit an account held by the employee;</w:t>
            </w:r>
          </w:p>
          <w:p w14:paraId="7EBBA4D9" w14:textId="77777777" w:rsidR="001768B3" w:rsidRPr="001A3D1D" w:rsidRDefault="001768B3" w:rsidP="00A30D0E">
            <w:pPr>
              <w:pStyle w:val="paragraph"/>
            </w:pPr>
            <w:r w:rsidRPr="001A3D1D">
              <w:tab/>
              <w:t>(d)</w:t>
            </w:r>
            <w:r w:rsidRPr="001A3D1D">
              <w:tab/>
              <w:t>a method authorised under a modern award or an enterprise agreement.</w:t>
            </w:r>
          </w:p>
          <w:p w14:paraId="7FB007DF" w14:textId="77777777" w:rsidR="001768B3" w:rsidRPr="001A3D1D" w:rsidRDefault="001768B3" w:rsidP="00A30D0E">
            <w:pPr>
              <w:pStyle w:val="subsection0"/>
            </w:pPr>
            <w:r w:rsidRPr="001A3D1D">
              <w:tab/>
              <w:t>(3)</w:t>
            </w:r>
            <w:r w:rsidRPr="001A3D1D">
              <w:tab/>
              <w:t>Despite paragraph (1)(b), if a modern award or an enterprise agreement specifies a particular method by which the money must be paid, then the employer must pay the money by that method.</w:t>
            </w:r>
          </w:p>
          <w:p w14:paraId="1F2AFDB6"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4F53E0CB" w14:textId="77777777" w:rsidR="001768B3" w:rsidRPr="00952C57" w:rsidRDefault="001768B3" w:rsidP="00A30D0E">
            <w:pPr>
              <w:pStyle w:val="Link"/>
              <w:framePr w:wrap="auto"/>
              <w:rPr>
                <w:rStyle w:val="Hyperlink"/>
              </w:rPr>
            </w:pPr>
            <w:r>
              <w:rPr>
                <w:rStyle w:val="Hyperlink"/>
              </w:rPr>
              <w:fldChar w:fldCharType="end"/>
            </w:r>
          </w:p>
          <w:p w14:paraId="5FE3B5FE" w14:textId="77777777" w:rsidR="001768B3" w:rsidRPr="00474A60" w:rsidRDefault="001768B3" w:rsidP="00A30D0E">
            <w:pPr>
              <w:pStyle w:val="PlainText"/>
            </w:pPr>
            <w:r w:rsidRPr="00474A60">
              <w:t>(Fair Work Act 2009)</w:t>
            </w:r>
          </w:p>
          <w:p w14:paraId="3DC9C0D8"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7FF7E3B3"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63E743EF" w14:textId="77777777" w:rsidR="001768B3" w:rsidRPr="00E67C70" w:rsidRDefault="001768B3" w:rsidP="00A30D0E">
            <w:pPr>
              <w:pStyle w:val="ActHead5"/>
            </w:pPr>
            <w:r w:rsidRPr="00E67C70">
              <w:rPr>
                <w:rStyle w:val="CharSectno"/>
              </w:rPr>
              <w:t>537</w:t>
            </w:r>
            <w:r w:rsidRPr="00E67C70">
              <w:t xml:space="preserve">  Guide to this Part</w:t>
            </w:r>
          </w:p>
          <w:p w14:paraId="3A26160B"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62288540"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478CDF9C"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026B4B14"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692BE4DA"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53F76DF1"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64192DD" w14:textId="77777777" w:rsidR="001768B3" w:rsidRPr="00E67C70" w:rsidRDefault="001768B3" w:rsidP="00A30D0E">
            <w:pPr>
              <w:pStyle w:val="SOText"/>
            </w:pPr>
            <w:r w:rsidRPr="00E67C70">
              <w:t>Division</w:t>
            </w:r>
            <w:r>
              <w:t> </w:t>
            </w:r>
            <w:r w:rsidRPr="00E67C70">
              <w:t>5 deals with unclaimed money.</w:t>
            </w:r>
          </w:p>
          <w:p w14:paraId="2CABF9BC" w14:textId="77777777" w:rsidR="001768B3" w:rsidRPr="00474A60" w:rsidRDefault="001768B3" w:rsidP="00A30D0E">
            <w:pPr>
              <w:pStyle w:val="Link"/>
              <w:framePr w:wrap="auto"/>
            </w:pPr>
            <w:r>
              <w:rPr>
                <w:rStyle w:val="Hyperlink"/>
              </w:rPr>
              <w:fldChar w:fldCharType="end"/>
            </w:r>
          </w:p>
          <w:p w14:paraId="5C9865C8" w14:textId="77777777" w:rsidR="001768B3" w:rsidRPr="00474A60" w:rsidRDefault="001768B3" w:rsidP="00A30D0E">
            <w:pPr>
              <w:pStyle w:val="PlainText"/>
            </w:pPr>
            <w:r w:rsidRPr="00474A60">
              <w:t>(Fair Work Act 2009)</w:t>
            </w:r>
          </w:p>
          <w:p w14:paraId="5D85843E"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662F2F83" w14:textId="77777777" w:rsidR="001768B3" w:rsidRPr="00E67C70" w:rsidRDefault="001768B3" w:rsidP="00A30D0E">
            <w:pPr>
              <w:pStyle w:val="SubsectionHead"/>
            </w:pPr>
            <w:r w:rsidRPr="00E67C70">
              <w:t>Employees, employers, outworkers and outworker entities</w:t>
            </w:r>
          </w:p>
          <w:p w14:paraId="3B3EB17F"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F2C271B" w14:textId="77777777" w:rsidR="001768B3" w:rsidRPr="00E67C70" w:rsidRDefault="001768B3" w:rsidP="00A30D0E">
            <w:pPr>
              <w:pStyle w:val="paragraph"/>
            </w:pPr>
            <w:r w:rsidRPr="00E67C70">
              <w:tab/>
              <w:t>(a)</w:t>
            </w:r>
            <w:r w:rsidRPr="00E67C70">
              <w:tab/>
              <w:t>an employee;</w:t>
            </w:r>
          </w:p>
          <w:p w14:paraId="0BE52C13" w14:textId="77777777" w:rsidR="001768B3" w:rsidRPr="00E67C70" w:rsidRDefault="001768B3" w:rsidP="00A30D0E">
            <w:pPr>
              <w:pStyle w:val="paragraph"/>
            </w:pPr>
            <w:r w:rsidRPr="00E67C70">
              <w:tab/>
              <w:t>(aa)</w:t>
            </w:r>
            <w:r w:rsidRPr="00E67C70">
              <w:tab/>
              <w:t>a prospective employee;</w:t>
            </w:r>
          </w:p>
          <w:p w14:paraId="71D892B7" w14:textId="77777777" w:rsidR="001768B3" w:rsidRPr="00E67C70" w:rsidRDefault="001768B3" w:rsidP="00A30D0E">
            <w:pPr>
              <w:pStyle w:val="paragraph"/>
            </w:pPr>
            <w:r w:rsidRPr="00E67C70">
              <w:tab/>
              <w:t>(b)</w:t>
            </w:r>
            <w:r w:rsidRPr="00E67C70">
              <w:tab/>
              <w:t>an employer;</w:t>
            </w:r>
          </w:p>
          <w:p w14:paraId="1C817111" w14:textId="77777777" w:rsidR="001768B3" w:rsidRPr="00E67C70" w:rsidRDefault="001768B3" w:rsidP="00A30D0E">
            <w:pPr>
              <w:pStyle w:val="paragraph"/>
            </w:pPr>
            <w:r w:rsidRPr="00E67C70">
              <w:tab/>
              <w:t>(c)</w:t>
            </w:r>
            <w:r w:rsidRPr="00E67C70">
              <w:tab/>
              <w:t>an outworker;</w:t>
            </w:r>
          </w:p>
          <w:p w14:paraId="2CDB52F2" w14:textId="77777777" w:rsidR="001768B3" w:rsidRPr="00E67C70" w:rsidRDefault="001768B3" w:rsidP="00A30D0E">
            <w:pPr>
              <w:pStyle w:val="paragraph"/>
            </w:pPr>
            <w:r w:rsidRPr="00E67C70">
              <w:tab/>
              <w:t>(d)</w:t>
            </w:r>
            <w:r w:rsidRPr="00E67C70">
              <w:tab/>
              <w:t>an outworker entity.</w:t>
            </w:r>
          </w:p>
          <w:p w14:paraId="7509E979" w14:textId="77777777" w:rsidR="001768B3" w:rsidRPr="00E67C70" w:rsidRDefault="001768B3" w:rsidP="00A30D0E">
            <w:pPr>
              <w:pStyle w:val="SubsectionHead"/>
            </w:pPr>
            <w:r w:rsidRPr="00E67C70">
              <w:t>Employee organisations and registered employee associations</w:t>
            </w:r>
          </w:p>
          <w:p w14:paraId="184EC5D0"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210783F9"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385E9EE8"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2102EDA5"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086391BC"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6EDA9503" w14:textId="77777777" w:rsidR="001768B3" w:rsidRPr="00E67C70" w:rsidRDefault="001768B3" w:rsidP="00A30D0E">
            <w:pPr>
              <w:pStyle w:val="paragraph"/>
            </w:pPr>
            <w:r w:rsidRPr="00E67C70">
              <w:tab/>
              <w:t>(b)</w:t>
            </w:r>
            <w:r w:rsidRPr="00E67C70">
              <w:tab/>
              <w:t>a contravention or proposed contravention of:</w:t>
            </w:r>
          </w:p>
          <w:p w14:paraId="52938B60" w14:textId="77777777" w:rsidR="001768B3" w:rsidRPr="00E67C70" w:rsidRDefault="001768B3" w:rsidP="00A30D0E">
            <w:pPr>
              <w:pStyle w:val="paragraphsub"/>
            </w:pPr>
            <w:r w:rsidRPr="00E67C70">
              <w:tab/>
              <w:t>(i)</w:t>
            </w:r>
            <w:r w:rsidRPr="00E67C70">
              <w:tab/>
              <w:t>an outworker term in a modern award; or</w:t>
            </w:r>
          </w:p>
          <w:p w14:paraId="0156C250"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786921C5"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744170EF" w14:textId="77777777" w:rsidR="001768B3" w:rsidRPr="00E67C70" w:rsidRDefault="001768B3" w:rsidP="00A30D0E">
            <w:pPr>
              <w:pStyle w:val="paragraph"/>
            </w:pPr>
            <w:r w:rsidRPr="00E67C70">
              <w:tab/>
              <w:t>(a)</w:t>
            </w:r>
            <w:r w:rsidRPr="00E67C70">
              <w:tab/>
              <w:t>an outworker term in a modern award; or</w:t>
            </w:r>
          </w:p>
          <w:p w14:paraId="0D967BA3"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6111C499"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01B01E1E" w14:textId="77777777" w:rsidR="001768B3" w:rsidRPr="00E67C70" w:rsidRDefault="001768B3" w:rsidP="00A30D0E">
            <w:pPr>
              <w:pStyle w:val="SubsectionHead"/>
            </w:pPr>
            <w:r w:rsidRPr="00E67C70">
              <w:t>Employer organisations</w:t>
            </w:r>
          </w:p>
          <w:p w14:paraId="5C801407"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388D340D" w14:textId="77777777" w:rsidR="001768B3" w:rsidRPr="00E67C70" w:rsidRDefault="001768B3" w:rsidP="00A30D0E">
            <w:pPr>
              <w:pStyle w:val="SubsectionHead"/>
            </w:pPr>
            <w:r w:rsidRPr="00E67C70">
              <w:t>Industrial associations</w:t>
            </w:r>
          </w:p>
          <w:p w14:paraId="1C12A999"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13010204"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28B7061B" w14:textId="77777777" w:rsidR="001768B3" w:rsidRPr="00E67C70" w:rsidRDefault="001768B3" w:rsidP="00A30D0E">
            <w:pPr>
              <w:pStyle w:val="paragraph"/>
            </w:pPr>
            <w:r w:rsidRPr="00E67C70">
              <w:tab/>
              <w:t>(b)</w:t>
            </w:r>
            <w:r w:rsidRPr="00E67C70">
              <w:tab/>
              <w:t>if the contravention is in relation to a person:</w:t>
            </w:r>
          </w:p>
          <w:p w14:paraId="10720B8F"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023226F3"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590CDC04"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5D6177F2" w14:textId="77777777" w:rsidR="001768B3" w:rsidRPr="00E67C70" w:rsidRDefault="001768B3" w:rsidP="00A30D0E">
            <w:pPr>
              <w:pStyle w:val="SubsectionHead"/>
            </w:pPr>
            <w:r w:rsidRPr="00E67C70">
              <w:t>Regulations</w:t>
            </w:r>
          </w:p>
          <w:p w14:paraId="7F435E5F"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56884C16" w14:textId="77777777" w:rsidR="001768B3" w:rsidRPr="00474A60" w:rsidRDefault="001768B3" w:rsidP="00A30D0E">
            <w:pPr>
              <w:pStyle w:val="Link"/>
              <w:framePr w:wrap="auto"/>
            </w:pPr>
            <w:r>
              <w:rPr>
                <w:rStyle w:val="Hyperlink"/>
              </w:rPr>
              <w:fldChar w:fldCharType="end"/>
            </w:r>
          </w:p>
          <w:p w14:paraId="45DBBF49" w14:textId="77777777" w:rsidR="001768B3" w:rsidRPr="00474A60" w:rsidRDefault="001768B3" w:rsidP="00A30D0E">
            <w:pPr>
              <w:pStyle w:val="PlainText"/>
            </w:pPr>
          </w:p>
        </w:tc>
      </w:tr>
      <w:bookmarkEnd w:id="377"/>
    </w:tbl>
    <w:p w14:paraId="6412E92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A700A67" w14:textId="77777777" w:rsidTr="001768B3">
        <w:trPr>
          <w:jc w:val="center"/>
        </w:trPr>
        <w:tc>
          <w:tcPr>
            <w:tcW w:w="2267" w:type="dxa"/>
            <w:shd w:val="clear" w:color="auto" w:fill="FFFFFF" w:themeFill="background1"/>
          </w:tcPr>
          <w:p w14:paraId="0F0AEDD5" w14:textId="77777777" w:rsidR="001768B3" w:rsidRPr="001768B3" w:rsidRDefault="001768B3" w:rsidP="00A30D0E">
            <w:pPr>
              <w:rPr>
                <w:rStyle w:val="Identifier"/>
              </w:rPr>
            </w:pPr>
            <w:bookmarkStart w:id="378" w:name="_Hlk111012935"/>
            <w:r w:rsidRPr="001768B3">
              <w:rPr>
                <w:rStyle w:val="Identifier"/>
              </w:rPr>
              <w:t>payment_minimum.agreement</w:t>
            </w:r>
          </w:p>
        </w:tc>
        <w:tc>
          <w:tcPr>
            <w:tcW w:w="7653" w:type="dxa"/>
            <w:shd w:val="clear" w:color="auto" w:fill="FFFFFF" w:themeFill="background1"/>
            <w:tcMar>
              <w:left w:w="28" w:type="dxa"/>
              <w:right w:w="28" w:type="dxa"/>
            </w:tcMar>
          </w:tcPr>
          <w:p w14:paraId="3152C5DE" w14:textId="77777777" w:rsidR="001768B3" w:rsidRPr="00474A60" w:rsidRDefault="001768B3" w:rsidP="00A30D0E">
            <w:pPr>
              <w:pStyle w:val="PlainText"/>
            </w:pPr>
            <w:r w:rsidRPr="00474A60">
              <w:t>(Fair Work Act 2009)</w:t>
            </w:r>
          </w:p>
          <w:p w14:paraId="4F7DA60C"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2257F061" w14:textId="77777777" w:rsidR="001768B3" w:rsidRPr="001A3D1D" w:rsidRDefault="001768B3" w:rsidP="00A30D0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22AD80CC" w14:textId="77777777" w:rsidR="001768B3" w:rsidRPr="001A3D1D" w:rsidRDefault="001768B3" w:rsidP="00A30D0E">
            <w:pPr>
              <w:pStyle w:val="SubsectionHead"/>
            </w:pPr>
            <w:r w:rsidRPr="001A3D1D">
              <w:t>If an employee is covered by a modern award that is in operation</w:t>
            </w:r>
          </w:p>
          <w:p w14:paraId="7532D77D" w14:textId="77777777" w:rsidR="001768B3" w:rsidRPr="001A3D1D" w:rsidRDefault="001768B3" w:rsidP="00A30D0E">
            <w:pPr>
              <w:pStyle w:val="subsection0"/>
            </w:pPr>
            <w:r w:rsidRPr="001A3D1D">
              <w:tab/>
              <w:t>(1)</w:t>
            </w:r>
            <w:r w:rsidRPr="001A3D1D">
              <w:tab/>
              <w:t>If:</w:t>
            </w:r>
          </w:p>
          <w:p w14:paraId="3A81DE41" w14:textId="77777777" w:rsidR="001768B3" w:rsidRPr="001A3D1D" w:rsidRDefault="001768B3" w:rsidP="00A30D0E">
            <w:pPr>
              <w:pStyle w:val="paragraph"/>
            </w:pPr>
            <w:r w:rsidRPr="001A3D1D">
              <w:tab/>
              <w:t>(a)</w:t>
            </w:r>
            <w:r w:rsidRPr="001A3D1D">
              <w:tab/>
              <w:t>an enterprise agreement applies to an employee; and</w:t>
            </w:r>
          </w:p>
          <w:p w14:paraId="23384998" w14:textId="77777777" w:rsidR="001768B3" w:rsidRPr="001A3D1D" w:rsidRDefault="001768B3" w:rsidP="00A30D0E">
            <w:pPr>
              <w:pStyle w:val="paragraph"/>
            </w:pPr>
            <w:r w:rsidRPr="001A3D1D">
              <w:tab/>
              <w:t>(b)</w:t>
            </w:r>
            <w:r w:rsidRPr="001A3D1D">
              <w:tab/>
              <w:t>a modern award that is in operation covers the employee;</w:t>
            </w:r>
          </w:p>
          <w:p w14:paraId="416C07DD" w14:textId="77777777" w:rsidR="001768B3" w:rsidRPr="001A3D1D" w:rsidRDefault="001768B3"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6876733D" w14:textId="77777777" w:rsidR="001768B3" w:rsidRPr="001A3D1D" w:rsidRDefault="001768B3"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232FCFB7" w14:textId="77777777" w:rsidR="001768B3" w:rsidRPr="001A3D1D" w:rsidRDefault="001768B3" w:rsidP="00A30D0E">
            <w:pPr>
              <w:pStyle w:val="SubsectionHead"/>
            </w:pPr>
            <w:r w:rsidRPr="001A3D1D">
              <w:t>If an employer is required to pay an employee the national minimum wage etc.</w:t>
            </w:r>
          </w:p>
          <w:p w14:paraId="7C40702D" w14:textId="77777777" w:rsidR="001768B3" w:rsidRPr="001A3D1D" w:rsidRDefault="001768B3" w:rsidP="00A30D0E">
            <w:pPr>
              <w:pStyle w:val="subsection0"/>
            </w:pPr>
            <w:r w:rsidRPr="001A3D1D">
              <w:tab/>
              <w:t>(3)</w:t>
            </w:r>
            <w:r w:rsidRPr="001A3D1D">
              <w:tab/>
              <w:t>If:</w:t>
            </w:r>
          </w:p>
          <w:p w14:paraId="4F1C603D" w14:textId="77777777" w:rsidR="001768B3" w:rsidRPr="001A3D1D" w:rsidRDefault="001768B3" w:rsidP="00A30D0E">
            <w:pPr>
              <w:pStyle w:val="paragraph"/>
            </w:pPr>
            <w:r w:rsidRPr="001A3D1D">
              <w:tab/>
              <w:t>(a)</w:t>
            </w:r>
            <w:r w:rsidRPr="001A3D1D">
              <w:tab/>
              <w:t>an enterprise agreement applies to an employee; and</w:t>
            </w:r>
          </w:p>
          <w:p w14:paraId="0EA4E199" w14:textId="77777777" w:rsidR="001768B3" w:rsidRPr="001A3D1D" w:rsidRDefault="001768B3" w:rsidP="00A30D0E">
            <w:pPr>
              <w:pStyle w:val="paragraph"/>
            </w:pPr>
            <w:r w:rsidRPr="001A3D1D">
              <w:tab/>
              <w:t>(b)</w:t>
            </w:r>
            <w:r w:rsidRPr="001A3D1D">
              <w:tab/>
              <w:t>the employee is not covered by a modern award that is in operation; and</w:t>
            </w:r>
          </w:p>
          <w:p w14:paraId="666F7176" w14:textId="77777777" w:rsidR="001768B3" w:rsidRPr="001A3D1D" w:rsidRDefault="001768B3"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5C60B5A0" w14:textId="77777777" w:rsidR="001768B3" w:rsidRPr="001A3D1D" w:rsidRDefault="001768B3"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05249B56" w14:textId="77777777" w:rsidR="001768B3" w:rsidRPr="001A3D1D" w:rsidRDefault="001768B3"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6867EE68" w14:textId="77777777" w:rsidR="001768B3" w:rsidRPr="00474A60" w:rsidRDefault="001768B3" w:rsidP="00A30D0E">
            <w:pPr>
              <w:pStyle w:val="Link"/>
              <w:framePr w:wrap="auto"/>
            </w:pPr>
            <w:r>
              <w:rPr>
                <w:rStyle w:val="Hyperlink"/>
              </w:rPr>
              <w:fldChar w:fldCharType="end"/>
            </w:r>
          </w:p>
          <w:p w14:paraId="76320683" w14:textId="77777777" w:rsidR="001768B3" w:rsidRPr="00474A60" w:rsidRDefault="001768B3" w:rsidP="00A30D0E">
            <w:pPr>
              <w:pStyle w:val="PlainText"/>
            </w:pPr>
            <w:r w:rsidRPr="00474A60">
              <w:t>(Fair Work Act 2009)</w:t>
            </w:r>
          </w:p>
          <w:p w14:paraId="7830BDA8"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bookmarkStart w:id="379" w:name="_Toc533165200"/>
            <w:r w:rsidRPr="001A3D1D">
              <w:rPr>
                <w:rStyle w:val="CharPartNo"/>
              </w:rPr>
              <w:t>Part 2</w:t>
            </w:r>
            <w:r w:rsidRPr="001A3D1D">
              <w:rPr>
                <w:rStyle w:val="CharPartNo"/>
              </w:rPr>
              <w:noBreakHyphen/>
              <w:t>6</w:t>
            </w:r>
            <w:r w:rsidRPr="001A3D1D">
              <w:t>—</w:t>
            </w:r>
            <w:r w:rsidRPr="001A3D1D">
              <w:rPr>
                <w:rStyle w:val="CharPartText"/>
              </w:rPr>
              <w:t>Minimum wages</w:t>
            </w:r>
            <w:bookmarkEnd w:id="379"/>
          </w:p>
          <w:p w14:paraId="00E8CFCB" w14:textId="77777777" w:rsidR="001768B3" w:rsidRPr="001A3D1D" w:rsidRDefault="001768B3" w:rsidP="00A30D0E">
            <w:pPr>
              <w:pStyle w:val="ActHead3"/>
            </w:pPr>
            <w:bookmarkStart w:id="380" w:name="_Toc533165201"/>
            <w:r w:rsidRPr="001A3D1D">
              <w:rPr>
                <w:rStyle w:val="CharDivNo"/>
              </w:rPr>
              <w:t>Division 1</w:t>
            </w:r>
            <w:r w:rsidRPr="001A3D1D">
              <w:t>—</w:t>
            </w:r>
            <w:r w:rsidRPr="001A3D1D">
              <w:rPr>
                <w:rStyle w:val="CharDivText"/>
              </w:rPr>
              <w:t>Introduction</w:t>
            </w:r>
            <w:bookmarkEnd w:id="380"/>
          </w:p>
          <w:p w14:paraId="7E7858AA" w14:textId="77777777" w:rsidR="001768B3" w:rsidRPr="001A3D1D" w:rsidRDefault="001768B3" w:rsidP="00A30D0E">
            <w:pPr>
              <w:pStyle w:val="ActHead5"/>
            </w:pPr>
            <w:bookmarkStart w:id="381" w:name="_Toc533165202"/>
            <w:r w:rsidRPr="001A3D1D">
              <w:rPr>
                <w:rStyle w:val="CharSectno"/>
              </w:rPr>
              <w:t>282</w:t>
            </w:r>
            <w:r w:rsidRPr="001A3D1D">
              <w:t xml:space="preserve">  Guide to this Part</w:t>
            </w:r>
            <w:bookmarkEnd w:id="381"/>
          </w:p>
          <w:p w14:paraId="69EE5B41" w14:textId="77777777" w:rsidR="001768B3" w:rsidRPr="001A3D1D" w:rsidRDefault="001768B3" w:rsidP="00A30D0E">
            <w:pPr>
              <w:pStyle w:val="BoxText"/>
            </w:pPr>
            <w:r w:rsidRPr="001A3D1D">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782FCEC3" w14:textId="77777777" w:rsidR="001768B3" w:rsidRPr="001A3D1D" w:rsidRDefault="001768B3" w:rsidP="00A30D0E">
            <w:pPr>
              <w:pStyle w:val="BoxText"/>
            </w:pPr>
            <w:r w:rsidRPr="001A3D1D">
              <w:t>Division 2 provides for the minimum wages objective. This requires the FWC to establish and maintain a safety net of fair minimum wages, taking into account certain social and economic factors.</w:t>
            </w:r>
          </w:p>
          <w:p w14:paraId="5D1BFC3C" w14:textId="77777777" w:rsidR="001768B3" w:rsidRPr="001A3D1D" w:rsidRDefault="001768B3" w:rsidP="00A30D0E">
            <w:pPr>
              <w:pStyle w:val="BoxText"/>
            </w:pPr>
            <w:r w:rsidRPr="001A3D1D">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15A86B22" w14:textId="77777777" w:rsidR="001768B3" w:rsidRPr="001A3D1D" w:rsidRDefault="001768B3" w:rsidP="00A30D0E">
            <w:pPr>
              <w:pStyle w:val="BoxText"/>
            </w:pPr>
            <w:r w:rsidRPr="001A3D1D">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7922A8F3" w14:textId="77777777" w:rsidR="001768B3" w:rsidRPr="001A3D1D" w:rsidRDefault="001768B3" w:rsidP="00A30D0E">
            <w:pPr>
              <w:pStyle w:val="BoxText"/>
            </w:pPr>
            <w:r w:rsidRPr="001A3D1D">
              <w:t>National minimum wages and special national minimum wages apply to award/agreement free employees. However, they are also relevant to other employees as follows:</w:t>
            </w:r>
          </w:p>
          <w:p w14:paraId="41B87BEC" w14:textId="77777777" w:rsidR="001768B3" w:rsidRPr="001A3D1D" w:rsidRDefault="001768B3" w:rsidP="00A30D0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5D76DA22" w14:textId="77777777" w:rsidR="001768B3" w:rsidRPr="001A3D1D" w:rsidRDefault="001768B3" w:rsidP="00A30D0E">
            <w:pPr>
              <w:pStyle w:val="BoxList"/>
            </w:pPr>
            <w:r w:rsidRPr="001A3D1D">
              <w:t>(b)</w:t>
            </w:r>
            <w:r w:rsidRPr="001A3D1D">
              <w:tab/>
              <w:t>for an employee who is not covered by a modern award and to whom an enterprise agreement applies, the employee’s base rate of pay under the agreement must not be less than the relevant national minimum wage or special national minimum wage (see subsection 206(3) (in Part 2</w:t>
            </w:r>
            <w:r w:rsidRPr="001A3D1D">
              <w:noBreakHyphen/>
              <w:t>4)).</w:t>
            </w:r>
          </w:p>
          <w:p w14:paraId="339B3C8B" w14:textId="77777777" w:rsidR="001768B3" w:rsidRPr="001A3D1D" w:rsidRDefault="001768B3" w:rsidP="00A30D0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656E7371" w14:textId="77777777" w:rsidR="001768B3" w:rsidRPr="001A3D1D" w:rsidRDefault="001768B3" w:rsidP="00A30D0E">
            <w:pPr>
              <w:pStyle w:val="ActHead5"/>
            </w:pPr>
            <w:bookmarkStart w:id="382" w:name="_Toc533165203"/>
            <w:r w:rsidRPr="001A3D1D">
              <w:rPr>
                <w:rStyle w:val="CharSectno"/>
              </w:rPr>
              <w:t>283</w:t>
            </w:r>
            <w:r w:rsidRPr="001A3D1D">
              <w:t xml:space="preserve">  Meanings of </w:t>
            </w:r>
            <w:r w:rsidRPr="001A3D1D">
              <w:rPr>
                <w:i/>
              </w:rPr>
              <w:t>employee</w:t>
            </w:r>
            <w:r w:rsidRPr="001A3D1D">
              <w:t xml:space="preserve"> and </w:t>
            </w:r>
            <w:r w:rsidRPr="001A3D1D">
              <w:rPr>
                <w:i/>
              </w:rPr>
              <w:t>employer</w:t>
            </w:r>
            <w:bookmarkEnd w:id="382"/>
          </w:p>
          <w:p w14:paraId="594F92D0"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5CC00A74" w14:textId="77777777" w:rsidR="001768B3" w:rsidRPr="001A3D1D" w:rsidRDefault="001768B3" w:rsidP="00A30D0E">
            <w:pPr>
              <w:pStyle w:val="notetext"/>
            </w:pPr>
            <w:r w:rsidRPr="001A3D1D">
              <w:t>Note:</w:t>
            </w:r>
            <w:r w:rsidRPr="001A3D1D">
              <w:tab/>
              <w:t>See also Division 2 of Part 6</w:t>
            </w:r>
            <w:r w:rsidRPr="001A3D1D">
              <w:noBreakHyphen/>
              <w:t>4A (TCF contract outworkers taken to be employees in certain circumstances).</w:t>
            </w:r>
          </w:p>
          <w:p w14:paraId="4E5DFCA0" w14:textId="77777777" w:rsidR="001768B3" w:rsidRPr="001A3D1D" w:rsidRDefault="001768B3" w:rsidP="00A30D0E">
            <w:pPr>
              <w:pStyle w:val="ActHead3"/>
              <w:pageBreakBefore/>
            </w:pPr>
            <w:bookmarkStart w:id="383" w:name="_Toc533165204"/>
            <w:r w:rsidRPr="001A3D1D">
              <w:rPr>
                <w:rStyle w:val="CharDivNo"/>
              </w:rPr>
              <w:t>Division 2</w:t>
            </w:r>
            <w:r w:rsidRPr="001A3D1D">
              <w:t>—</w:t>
            </w:r>
            <w:r w:rsidRPr="001A3D1D">
              <w:rPr>
                <w:rStyle w:val="CharDivText"/>
              </w:rPr>
              <w:t>Overarching provisions</w:t>
            </w:r>
            <w:bookmarkEnd w:id="383"/>
          </w:p>
          <w:p w14:paraId="06B162F7" w14:textId="77777777" w:rsidR="001768B3" w:rsidRPr="001A3D1D" w:rsidRDefault="001768B3" w:rsidP="00A30D0E">
            <w:pPr>
              <w:pStyle w:val="ActHead5"/>
            </w:pPr>
            <w:r w:rsidRPr="001A3D1D">
              <w:rPr>
                <w:rStyle w:val="CharSectno"/>
              </w:rPr>
              <w:t>284</w:t>
            </w:r>
            <w:r w:rsidRPr="001A3D1D">
              <w:t xml:space="preserve">  The minimum wages objective</w:t>
            </w:r>
          </w:p>
          <w:p w14:paraId="5E2E533A" w14:textId="77777777" w:rsidR="001768B3" w:rsidRPr="001A3D1D" w:rsidRDefault="001768B3" w:rsidP="00A30D0E">
            <w:pPr>
              <w:pStyle w:val="SubsectionHead"/>
            </w:pPr>
            <w:r w:rsidRPr="001A3D1D">
              <w:t>What is the minimum wages objective?</w:t>
            </w:r>
          </w:p>
          <w:p w14:paraId="323BCC6F" w14:textId="77777777" w:rsidR="001768B3" w:rsidRPr="001A3D1D" w:rsidRDefault="001768B3" w:rsidP="00A30D0E">
            <w:pPr>
              <w:pStyle w:val="subsection0"/>
            </w:pPr>
            <w:r w:rsidRPr="001A3D1D">
              <w:tab/>
              <w:t>(1)</w:t>
            </w:r>
            <w:r w:rsidRPr="001A3D1D">
              <w:tab/>
              <w:t>The FWC must establish and maintain a safety net of fair minimum wages, taking into account:</w:t>
            </w:r>
          </w:p>
          <w:p w14:paraId="3B1E9B89" w14:textId="77777777" w:rsidR="001768B3" w:rsidRPr="001A3D1D" w:rsidRDefault="001768B3" w:rsidP="00A30D0E">
            <w:pPr>
              <w:pStyle w:val="paragraph"/>
            </w:pPr>
            <w:r w:rsidRPr="001A3D1D">
              <w:tab/>
              <w:t>(a)</w:t>
            </w:r>
            <w:r w:rsidRPr="001A3D1D">
              <w:tab/>
              <w:t>the performance and competitiveness of the national economy, including productivity, business competitiveness and viability, inflation and employment growth; and</w:t>
            </w:r>
          </w:p>
          <w:p w14:paraId="2041AF1D" w14:textId="77777777" w:rsidR="001768B3" w:rsidRPr="001A3D1D" w:rsidRDefault="001768B3" w:rsidP="00A30D0E">
            <w:pPr>
              <w:pStyle w:val="paragraph"/>
            </w:pPr>
            <w:r w:rsidRPr="001A3D1D">
              <w:tab/>
              <w:t>(b)</w:t>
            </w:r>
            <w:r w:rsidRPr="001A3D1D">
              <w:tab/>
              <w:t>promoting social inclusion through increased workforce participation; and</w:t>
            </w:r>
          </w:p>
          <w:p w14:paraId="12E7A4EF" w14:textId="77777777" w:rsidR="001768B3" w:rsidRPr="001A3D1D" w:rsidRDefault="001768B3" w:rsidP="00A30D0E">
            <w:pPr>
              <w:pStyle w:val="paragraph"/>
            </w:pPr>
            <w:r w:rsidRPr="001A3D1D">
              <w:tab/>
              <w:t>(c)</w:t>
            </w:r>
            <w:r w:rsidRPr="001A3D1D">
              <w:tab/>
              <w:t>relative living standards and the needs of the low paid; and</w:t>
            </w:r>
          </w:p>
          <w:p w14:paraId="5BAF1D8B" w14:textId="77777777" w:rsidR="001768B3" w:rsidRPr="001A3D1D" w:rsidRDefault="001768B3" w:rsidP="00A30D0E">
            <w:pPr>
              <w:pStyle w:val="paragraph"/>
            </w:pPr>
            <w:r w:rsidRPr="001A3D1D">
              <w:tab/>
              <w:t>(d)</w:t>
            </w:r>
            <w:r w:rsidRPr="001A3D1D">
              <w:tab/>
              <w:t>the principle of equal remuneration for work of equal or comparable value; and</w:t>
            </w:r>
          </w:p>
          <w:p w14:paraId="680D4A97" w14:textId="77777777" w:rsidR="001768B3" w:rsidRPr="001A3D1D" w:rsidRDefault="001768B3" w:rsidP="00A30D0E">
            <w:pPr>
              <w:pStyle w:val="paragraph"/>
            </w:pPr>
            <w:r w:rsidRPr="001A3D1D">
              <w:tab/>
              <w:t>(e)</w:t>
            </w:r>
            <w:r w:rsidRPr="001A3D1D">
              <w:tab/>
              <w:t>providing a comprehensive range of fair minimum wages to junior employees, employees to whom training arrangements apply and employees with a disability.</w:t>
            </w:r>
          </w:p>
          <w:p w14:paraId="60F36EAD" w14:textId="77777777" w:rsidR="001768B3" w:rsidRPr="001A3D1D" w:rsidRDefault="001768B3" w:rsidP="00A30D0E">
            <w:pPr>
              <w:pStyle w:val="subsection2"/>
            </w:pPr>
            <w:r w:rsidRPr="001A3D1D">
              <w:t xml:space="preserve">This is the </w:t>
            </w:r>
            <w:r w:rsidRPr="001A3D1D">
              <w:rPr>
                <w:b/>
                <w:i/>
              </w:rPr>
              <w:t>minimum wages objective</w:t>
            </w:r>
            <w:r w:rsidRPr="001A3D1D">
              <w:t>.</w:t>
            </w:r>
          </w:p>
          <w:p w14:paraId="75E9CB4B" w14:textId="77777777" w:rsidR="001768B3" w:rsidRPr="001A3D1D" w:rsidRDefault="001768B3" w:rsidP="00A30D0E">
            <w:pPr>
              <w:pStyle w:val="SubsectionHead"/>
            </w:pPr>
            <w:r w:rsidRPr="001A3D1D">
              <w:t>When does the minimum wages objective apply?</w:t>
            </w:r>
          </w:p>
          <w:p w14:paraId="25290465" w14:textId="77777777" w:rsidR="001768B3" w:rsidRPr="001A3D1D" w:rsidRDefault="001768B3" w:rsidP="00A30D0E">
            <w:pPr>
              <w:pStyle w:val="subsection0"/>
            </w:pPr>
            <w:r w:rsidRPr="001A3D1D">
              <w:tab/>
              <w:t>(2)</w:t>
            </w:r>
            <w:r w:rsidRPr="001A3D1D">
              <w:tab/>
              <w:t>The minimum wages objective applies to the performance or exercise of:</w:t>
            </w:r>
          </w:p>
          <w:p w14:paraId="319A4BD1" w14:textId="77777777" w:rsidR="001768B3" w:rsidRPr="001A3D1D" w:rsidRDefault="001768B3" w:rsidP="00A30D0E">
            <w:pPr>
              <w:pStyle w:val="paragraph"/>
            </w:pPr>
            <w:r w:rsidRPr="001A3D1D">
              <w:tab/>
              <w:t>(a)</w:t>
            </w:r>
            <w:r w:rsidRPr="001A3D1D">
              <w:tab/>
              <w:t>the FWC’s functions or powers under this Part; and</w:t>
            </w:r>
          </w:p>
          <w:p w14:paraId="075B6274" w14:textId="77777777" w:rsidR="001768B3" w:rsidRPr="001A3D1D" w:rsidRDefault="001768B3" w:rsidP="00A30D0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57DCA13B" w14:textId="77777777" w:rsidR="001768B3" w:rsidRPr="001A3D1D" w:rsidRDefault="001768B3" w:rsidP="00A30D0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46222AE7" w14:textId="77777777" w:rsidR="001768B3" w:rsidRPr="001A3D1D" w:rsidRDefault="001768B3" w:rsidP="00A30D0E">
            <w:pPr>
              <w:pStyle w:val="SubsectionHead"/>
            </w:pPr>
            <w:r w:rsidRPr="001A3D1D">
              <w:t xml:space="preserve">Meaning of </w:t>
            </w:r>
            <w:r w:rsidRPr="001A3D1D">
              <w:rPr>
                <w:b/>
              </w:rPr>
              <w:t>modern award minimum wages</w:t>
            </w:r>
          </w:p>
          <w:p w14:paraId="27D4AAEC" w14:textId="77777777" w:rsidR="001768B3" w:rsidRPr="001A3D1D" w:rsidRDefault="001768B3" w:rsidP="00A30D0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24ADF2C2" w14:textId="77777777" w:rsidR="001768B3" w:rsidRPr="001A3D1D" w:rsidRDefault="001768B3" w:rsidP="00A30D0E">
            <w:pPr>
              <w:pStyle w:val="paragraph"/>
            </w:pPr>
            <w:r w:rsidRPr="001A3D1D">
              <w:tab/>
              <w:t>(a)</w:t>
            </w:r>
            <w:r w:rsidRPr="001A3D1D">
              <w:tab/>
              <w:t>wage rates for junior employees, employees to whom training arrangements apply and employees with a disability; and</w:t>
            </w:r>
          </w:p>
          <w:p w14:paraId="4046B9D8" w14:textId="77777777" w:rsidR="001768B3" w:rsidRPr="001A3D1D" w:rsidRDefault="001768B3" w:rsidP="00A30D0E">
            <w:pPr>
              <w:pStyle w:val="paragraph"/>
            </w:pPr>
            <w:r w:rsidRPr="001A3D1D">
              <w:tab/>
              <w:t>(b)</w:t>
            </w:r>
            <w:r w:rsidRPr="001A3D1D">
              <w:tab/>
              <w:t>casual loadings; and</w:t>
            </w:r>
          </w:p>
          <w:p w14:paraId="7454643D" w14:textId="77777777" w:rsidR="001768B3" w:rsidRPr="001A3D1D" w:rsidRDefault="001768B3" w:rsidP="00A30D0E">
            <w:pPr>
              <w:pStyle w:val="paragraph"/>
            </w:pPr>
            <w:r w:rsidRPr="001A3D1D">
              <w:tab/>
              <w:t>(c)</w:t>
            </w:r>
            <w:r w:rsidRPr="001A3D1D">
              <w:tab/>
              <w:t>piece rates.</w:t>
            </w:r>
          </w:p>
          <w:p w14:paraId="64967105" w14:textId="77777777" w:rsidR="001768B3" w:rsidRPr="001A3D1D" w:rsidRDefault="001768B3" w:rsidP="00A30D0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7A7AA634" w14:textId="77777777" w:rsidR="001768B3" w:rsidRPr="001A3D1D" w:rsidRDefault="001768B3" w:rsidP="00A30D0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4E470D7A" w14:textId="77777777" w:rsidR="001768B3" w:rsidRPr="001A3D1D" w:rsidRDefault="001768B3" w:rsidP="00A30D0E">
            <w:pPr>
              <w:pStyle w:val="ActHead3"/>
              <w:pageBreakBefore/>
            </w:pPr>
            <w:bookmarkStart w:id="384" w:name="_Toc533165206"/>
            <w:r w:rsidRPr="001A3D1D">
              <w:rPr>
                <w:rStyle w:val="CharDivNo"/>
              </w:rPr>
              <w:t>Division 3</w:t>
            </w:r>
            <w:r w:rsidRPr="001A3D1D">
              <w:t>—</w:t>
            </w:r>
            <w:r w:rsidRPr="001A3D1D">
              <w:rPr>
                <w:rStyle w:val="CharDivText"/>
              </w:rPr>
              <w:t>Annual wage reviews</w:t>
            </w:r>
            <w:bookmarkEnd w:id="384"/>
          </w:p>
          <w:p w14:paraId="16DCF370" w14:textId="77777777" w:rsidR="001768B3" w:rsidRPr="001A3D1D" w:rsidRDefault="001768B3" w:rsidP="00A30D0E">
            <w:pPr>
              <w:pStyle w:val="ActHead4"/>
            </w:pPr>
            <w:bookmarkStart w:id="385" w:name="_Toc533165207"/>
            <w:r w:rsidRPr="001A3D1D">
              <w:rPr>
                <w:rStyle w:val="CharSubdNo"/>
              </w:rPr>
              <w:t>Subdivision A</w:t>
            </w:r>
            <w:r w:rsidRPr="001A3D1D">
              <w:t>—</w:t>
            </w:r>
            <w:r w:rsidRPr="001A3D1D">
              <w:rPr>
                <w:rStyle w:val="CharSubdText"/>
              </w:rPr>
              <w:t>Main provisions</w:t>
            </w:r>
            <w:bookmarkEnd w:id="385"/>
          </w:p>
          <w:p w14:paraId="3573DBAA" w14:textId="77777777" w:rsidR="001768B3" w:rsidRPr="001A3D1D" w:rsidRDefault="001768B3" w:rsidP="00A30D0E">
            <w:pPr>
              <w:pStyle w:val="ActHead5"/>
            </w:pPr>
            <w:bookmarkStart w:id="386" w:name="_Toc533165208"/>
            <w:r w:rsidRPr="001A3D1D">
              <w:rPr>
                <w:rStyle w:val="CharSectno"/>
              </w:rPr>
              <w:t>285</w:t>
            </w:r>
            <w:r w:rsidRPr="001A3D1D">
              <w:t xml:space="preserve">  Annual wage reviews to be conducted</w:t>
            </w:r>
            <w:bookmarkEnd w:id="386"/>
          </w:p>
          <w:p w14:paraId="38BEE9A4" w14:textId="77777777" w:rsidR="001768B3" w:rsidRPr="001A3D1D" w:rsidRDefault="001768B3" w:rsidP="00A30D0E">
            <w:pPr>
              <w:pStyle w:val="subsection0"/>
            </w:pPr>
            <w:r w:rsidRPr="001A3D1D">
              <w:tab/>
              <w:t>(1)</w:t>
            </w:r>
            <w:r w:rsidRPr="001A3D1D">
              <w:tab/>
              <w:t xml:space="preserve">The FWC must conduct and complete an </w:t>
            </w:r>
            <w:r w:rsidRPr="001A3D1D">
              <w:rPr>
                <w:b/>
                <w:i/>
              </w:rPr>
              <w:t>annual wage review</w:t>
            </w:r>
            <w:r w:rsidRPr="001A3D1D">
              <w:t xml:space="preserve"> in each financial year.</w:t>
            </w:r>
          </w:p>
          <w:p w14:paraId="0F160D1A" w14:textId="77777777" w:rsidR="001768B3" w:rsidRPr="001A3D1D" w:rsidRDefault="001768B3" w:rsidP="00A30D0E">
            <w:pPr>
              <w:pStyle w:val="notetext"/>
            </w:pPr>
            <w:r w:rsidRPr="001A3D1D">
              <w:t>Note 1:</w:t>
            </w:r>
            <w:r w:rsidRPr="001A3D1D">
              <w:tab/>
              <w:t>The FWC must be constituted by an Expert Panel to conduct annual wage reviews, and to make determinations and orders in those reviews (see section 617).</w:t>
            </w:r>
          </w:p>
          <w:p w14:paraId="5C014DB9" w14:textId="77777777" w:rsidR="001768B3" w:rsidRPr="001A3D1D" w:rsidRDefault="001768B3" w:rsidP="00A30D0E">
            <w:pPr>
              <w:pStyle w:val="notetext"/>
              <w:rPr>
                <w:i/>
              </w:rPr>
            </w:pPr>
            <w:r w:rsidRPr="001A3D1D">
              <w:t>Note 2:</w:t>
            </w:r>
            <w:r w:rsidRPr="001A3D1D">
              <w:tab/>
              <w:t>The President may give directions about the conduct of annual wage reviews (see section 582).</w:t>
            </w:r>
          </w:p>
          <w:p w14:paraId="390FA3A6" w14:textId="77777777" w:rsidR="001768B3" w:rsidRPr="001A3D1D" w:rsidRDefault="001768B3" w:rsidP="00A30D0E">
            <w:pPr>
              <w:pStyle w:val="subsection0"/>
            </w:pPr>
            <w:r w:rsidRPr="001A3D1D">
              <w:tab/>
              <w:t>(2)</w:t>
            </w:r>
            <w:r w:rsidRPr="001A3D1D">
              <w:tab/>
              <w:t>In an annual wage review, the FWC:</w:t>
            </w:r>
          </w:p>
          <w:p w14:paraId="2805F14C" w14:textId="77777777" w:rsidR="001768B3" w:rsidRPr="001A3D1D" w:rsidRDefault="001768B3" w:rsidP="00A30D0E">
            <w:pPr>
              <w:pStyle w:val="paragraph"/>
            </w:pPr>
            <w:r w:rsidRPr="001A3D1D">
              <w:tab/>
              <w:t>(a)</w:t>
            </w:r>
            <w:r w:rsidRPr="001A3D1D">
              <w:tab/>
              <w:t>must review:</w:t>
            </w:r>
          </w:p>
          <w:p w14:paraId="0706A9DC" w14:textId="77777777" w:rsidR="001768B3" w:rsidRPr="001A3D1D" w:rsidRDefault="001768B3" w:rsidP="00A30D0E">
            <w:pPr>
              <w:pStyle w:val="paragraphsub"/>
            </w:pPr>
            <w:r w:rsidRPr="001A3D1D">
              <w:tab/>
              <w:t>(i)</w:t>
            </w:r>
            <w:r w:rsidRPr="001A3D1D">
              <w:tab/>
              <w:t>modern award minimum wages; and</w:t>
            </w:r>
          </w:p>
          <w:p w14:paraId="25AF07B5" w14:textId="77777777" w:rsidR="001768B3" w:rsidRPr="001A3D1D" w:rsidRDefault="001768B3" w:rsidP="00A30D0E">
            <w:pPr>
              <w:pStyle w:val="paragraphsub"/>
            </w:pPr>
            <w:r w:rsidRPr="001A3D1D">
              <w:tab/>
              <w:t>(ii)</w:t>
            </w:r>
            <w:r w:rsidRPr="001A3D1D">
              <w:tab/>
              <w:t>the national minimum wage order; and</w:t>
            </w:r>
          </w:p>
          <w:p w14:paraId="46C779BA" w14:textId="77777777" w:rsidR="001768B3" w:rsidRPr="001A3D1D" w:rsidRDefault="001768B3" w:rsidP="00A30D0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6D95BFA4" w14:textId="77777777" w:rsidR="001768B3" w:rsidRPr="001A3D1D" w:rsidRDefault="001768B3" w:rsidP="00A30D0E">
            <w:pPr>
              <w:pStyle w:val="paragraph"/>
            </w:pPr>
            <w:r w:rsidRPr="001A3D1D">
              <w:tab/>
              <w:t>(c)</w:t>
            </w:r>
            <w:r w:rsidRPr="001A3D1D">
              <w:tab/>
              <w:t>must make a national minimum wage order.</w:t>
            </w:r>
          </w:p>
          <w:p w14:paraId="24E5E613" w14:textId="77777777" w:rsidR="001768B3" w:rsidRPr="001A3D1D" w:rsidRDefault="001768B3" w:rsidP="00A30D0E">
            <w:pPr>
              <w:pStyle w:val="notetext"/>
            </w:pPr>
            <w:r w:rsidRPr="001A3D1D">
              <w:t>Note:</w:t>
            </w:r>
            <w:r w:rsidRPr="001A3D1D">
              <w:tab/>
              <w:t>For provisions about national minimum wage orders, see Division 4.</w:t>
            </w:r>
          </w:p>
          <w:p w14:paraId="22B8252B" w14:textId="77777777" w:rsidR="001768B3" w:rsidRPr="001A3D1D" w:rsidRDefault="001768B3" w:rsidP="00A30D0E">
            <w:pPr>
              <w:pStyle w:val="subsection0"/>
            </w:pPr>
            <w:r w:rsidRPr="001A3D1D">
              <w:tab/>
              <w:t>(3)</w:t>
            </w:r>
            <w:r w:rsidRPr="001A3D1D">
              <w:tab/>
              <w:t>In exercising its power in an annual wage review to make determinations referred to in paragraph (2)(b), the FWC must take into account the rate of the national minimum wage that it proposes to set in the review.</w:t>
            </w:r>
          </w:p>
          <w:p w14:paraId="0D76BA4A" w14:textId="77777777" w:rsidR="001768B3" w:rsidRPr="001A3D1D" w:rsidRDefault="001768B3" w:rsidP="00A30D0E">
            <w:pPr>
              <w:pStyle w:val="ActHead5"/>
            </w:pPr>
            <w:bookmarkStart w:id="387" w:name="_Toc533165209"/>
            <w:r w:rsidRPr="001A3D1D">
              <w:rPr>
                <w:rStyle w:val="CharSectno"/>
              </w:rPr>
              <w:t>286</w:t>
            </w:r>
            <w:r w:rsidRPr="001A3D1D">
              <w:t xml:space="preserve">  When annual wage review determinations varying modern awards come into operation</w:t>
            </w:r>
            <w:bookmarkEnd w:id="387"/>
          </w:p>
          <w:p w14:paraId="1ED5704B" w14:textId="77777777" w:rsidR="001768B3" w:rsidRPr="001A3D1D" w:rsidRDefault="001768B3" w:rsidP="00A30D0E">
            <w:pPr>
              <w:pStyle w:val="SubsectionHead"/>
            </w:pPr>
            <w:r w:rsidRPr="001A3D1D">
              <w:t>Determinations generally come into operation on 1 July</w:t>
            </w:r>
          </w:p>
          <w:p w14:paraId="7D41A4B1" w14:textId="77777777" w:rsidR="001768B3" w:rsidRPr="001A3D1D" w:rsidRDefault="001768B3" w:rsidP="00A30D0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5A580406" w14:textId="77777777" w:rsidR="001768B3" w:rsidRPr="001A3D1D" w:rsidRDefault="001768B3" w:rsidP="00A30D0E">
            <w:pPr>
              <w:pStyle w:val="SubsectionHead"/>
            </w:pPr>
            <w:r w:rsidRPr="001A3D1D">
              <w:t>Later operation of determinations in exceptional circumstances</w:t>
            </w:r>
          </w:p>
          <w:p w14:paraId="7D9F3F68" w14:textId="77777777" w:rsidR="001768B3" w:rsidRPr="001A3D1D" w:rsidRDefault="001768B3" w:rsidP="00A30D0E">
            <w:pPr>
              <w:pStyle w:val="subsection0"/>
            </w:pPr>
            <w:r w:rsidRPr="001A3D1D">
              <w:tab/>
              <w:t>(2)</w:t>
            </w:r>
            <w:r w:rsidRPr="001A3D1D">
              <w:tab/>
              <w:t>If the FWC is satisfied that there are exceptional circumstances justifying why a variation determination should not come into operation until a later day, the FWC may specify that later day as the day on which it comes into operation. However, the determination must be limited just to the particular situation to which the exceptional circumstances relate.</w:t>
            </w:r>
          </w:p>
          <w:p w14:paraId="615061D4" w14:textId="77777777" w:rsidR="001768B3" w:rsidRPr="001A3D1D" w:rsidRDefault="001768B3" w:rsidP="00A30D0E">
            <w:pPr>
              <w:pStyle w:val="notetext"/>
            </w:pPr>
            <w:r w:rsidRPr="001A3D1D">
              <w:t>Note:</w:t>
            </w:r>
            <w:r w:rsidRPr="001A3D1D">
              <w:tab/>
              <w:t>This may mean that the FWC needs to make more than one determination, if different circumstances apply to different employees.</w:t>
            </w:r>
          </w:p>
          <w:p w14:paraId="63C5F554" w14:textId="77777777" w:rsidR="001768B3" w:rsidRPr="001A3D1D" w:rsidRDefault="001768B3" w:rsidP="00A30D0E">
            <w:pPr>
              <w:pStyle w:val="subsection0"/>
            </w:pPr>
            <w:r w:rsidRPr="001A3D1D">
              <w:tab/>
              <w:t>(3)</w:t>
            </w:r>
            <w:r w:rsidRPr="001A3D1D">
              <w:tab/>
              <w:t>If a later day is so specified, the variation determination comes into operation on that later day.</w:t>
            </w:r>
          </w:p>
          <w:p w14:paraId="3C618643" w14:textId="77777777" w:rsidR="001768B3" w:rsidRPr="001A3D1D" w:rsidRDefault="001768B3" w:rsidP="00A30D0E">
            <w:pPr>
              <w:pStyle w:val="SubsectionHead"/>
            </w:pPr>
            <w:r w:rsidRPr="001A3D1D">
              <w:t>Effect of determinations cannot be deferred</w:t>
            </w:r>
          </w:p>
          <w:p w14:paraId="04687DA7" w14:textId="77777777" w:rsidR="001768B3" w:rsidRPr="001A3D1D" w:rsidRDefault="001768B3" w:rsidP="00A30D0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37A923D2" w14:textId="77777777" w:rsidR="001768B3" w:rsidRPr="001A3D1D" w:rsidRDefault="001768B3" w:rsidP="00A30D0E">
            <w:pPr>
              <w:pStyle w:val="SubsectionHead"/>
            </w:pPr>
            <w:r w:rsidRPr="001A3D1D">
              <w:t>Determinations take effect from first full pay period</w:t>
            </w:r>
          </w:p>
          <w:p w14:paraId="6ECFF2F2" w14:textId="77777777" w:rsidR="001768B3" w:rsidRPr="001A3D1D" w:rsidRDefault="001768B3" w:rsidP="00A30D0E">
            <w:pPr>
              <w:pStyle w:val="subsection0"/>
            </w:pPr>
            <w:r w:rsidRPr="001A3D1D">
              <w:tab/>
              <w:t>(5)</w:t>
            </w:r>
            <w:r w:rsidRPr="001A3D1D">
              <w:tab/>
              <w:t>A variation determination does not take effect in relation to a particular employee until the start of the employee’s first full pay period that starts on or after the day the determination comes into operation.</w:t>
            </w:r>
          </w:p>
          <w:p w14:paraId="3AA82EF1" w14:textId="77777777" w:rsidR="001768B3" w:rsidRPr="001A3D1D" w:rsidRDefault="001768B3" w:rsidP="00A30D0E">
            <w:pPr>
              <w:pStyle w:val="ActHead5"/>
            </w:pPr>
            <w:bookmarkStart w:id="388" w:name="_Toc533165210"/>
            <w:r w:rsidRPr="001A3D1D">
              <w:rPr>
                <w:rStyle w:val="CharSectno"/>
              </w:rPr>
              <w:t>287</w:t>
            </w:r>
            <w:r w:rsidRPr="001A3D1D">
              <w:t xml:space="preserve">  When national minimum wage orders come into operation etc.</w:t>
            </w:r>
            <w:bookmarkEnd w:id="388"/>
          </w:p>
          <w:p w14:paraId="611DA54C" w14:textId="77777777" w:rsidR="001768B3" w:rsidRPr="001A3D1D" w:rsidRDefault="001768B3" w:rsidP="00A30D0E">
            <w:pPr>
              <w:pStyle w:val="SubsectionHead"/>
            </w:pPr>
            <w:r w:rsidRPr="001A3D1D">
              <w:t>Orders come into operation on 1 July</w:t>
            </w:r>
          </w:p>
          <w:p w14:paraId="495B34F8" w14:textId="77777777" w:rsidR="001768B3" w:rsidRPr="001A3D1D" w:rsidRDefault="001768B3" w:rsidP="00A30D0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4B0BD833" w14:textId="77777777" w:rsidR="001768B3" w:rsidRPr="001A3D1D" w:rsidRDefault="001768B3" w:rsidP="00A30D0E">
            <w:pPr>
              <w:pStyle w:val="SubsectionHead"/>
            </w:pPr>
            <w:r w:rsidRPr="001A3D1D">
              <w:t>Setting of different wages or loadings only permitted in exceptional circumstances</w:t>
            </w:r>
          </w:p>
          <w:p w14:paraId="2071E8A8" w14:textId="77777777" w:rsidR="001768B3" w:rsidRPr="001A3D1D" w:rsidRDefault="001768B3" w:rsidP="00A30D0E">
            <w:pPr>
              <w:pStyle w:val="subsection0"/>
            </w:pPr>
            <w:r w:rsidRPr="001A3D1D">
              <w:tab/>
              <w:t>(2)</w:t>
            </w:r>
            <w:r w:rsidRPr="001A3D1D">
              <w:tab/>
              <w:t>The national minimum wage or the casual loading for award/agreement free employees set by the order must be the same for all employees, unless:</w:t>
            </w:r>
          </w:p>
          <w:p w14:paraId="4CF73D7D" w14:textId="77777777" w:rsidR="001768B3" w:rsidRPr="001A3D1D" w:rsidRDefault="001768B3" w:rsidP="00A30D0E">
            <w:pPr>
              <w:pStyle w:val="paragraph"/>
            </w:pPr>
            <w:r w:rsidRPr="001A3D1D">
              <w:tab/>
              <w:t>(a)</w:t>
            </w:r>
            <w:r w:rsidRPr="001A3D1D">
              <w:tab/>
              <w:t>the FWC is satisfied that there are exceptional circumstances justifying setting different wages or loadings; and</w:t>
            </w:r>
          </w:p>
          <w:p w14:paraId="43FEB0B0" w14:textId="77777777" w:rsidR="001768B3" w:rsidRPr="001A3D1D" w:rsidRDefault="001768B3" w:rsidP="00A30D0E">
            <w:pPr>
              <w:pStyle w:val="paragraph"/>
            </w:pPr>
            <w:r w:rsidRPr="001A3D1D">
              <w:tab/>
              <w:t>(b)</w:t>
            </w:r>
            <w:r w:rsidRPr="001A3D1D">
              <w:tab/>
              <w:t>the setting of different wages or loadings is limited just to the extent necessary because of the particular situation to which the exceptional circumstances relate.</w:t>
            </w:r>
          </w:p>
          <w:p w14:paraId="1CCD2655" w14:textId="77777777" w:rsidR="001768B3" w:rsidRPr="001A3D1D" w:rsidRDefault="001768B3" w:rsidP="00A30D0E">
            <w:pPr>
              <w:pStyle w:val="subsection0"/>
            </w:pPr>
            <w:r w:rsidRPr="001A3D1D">
              <w:tab/>
              <w:t>(3)</w:t>
            </w:r>
            <w:r w:rsidRPr="001A3D1D">
              <w:tab/>
              <w:t>A special national minimum wage set by the order for a specified class of employees must be the same for all employees in that class, unless:</w:t>
            </w:r>
          </w:p>
          <w:p w14:paraId="05444EEB" w14:textId="77777777" w:rsidR="001768B3" w:rsidRPr="001A3D1D" w:rsidRDefault="001768B3" w:rsidP="00A30D0E">
            <w:pPr>
              <w:pStyle w:val="paragraph"/>
            </w:pPr>
            <w:r w:rsidRPr="001A3D1D">
              <w:tab/>
              <w:t>(a)</w:t>
            </w:r>
            <w:r w:rsidRPr="001A3D1D">
              <w:tab/>
              <w:t>the FWC is satisfied that there are exceptional circumstances justifying setting different wages; and</w:t>
            </w:r>
          </w:p>
          <w:p w14:paraId="28943E27" w14:textId="77777777" w:rsidR="001768B3" w:rsidRPr="001A3D1D" w:rsidRDefault="001768B3" w:rsidP="00A30D0E">
            <w:pPr>
              <w:pStyle w:val="paragraph"/>
            </w:pPr>
            <w:r w:rsidRPr="001A3D1D">
              <w:tab/>
              <w:t>(b)</w:t>
            </w:r>
            <w:r w:rsidRPr="001A3D1D">
              <w:tab/>
              <w:t>the setting of different wages is limited just to the extent necessary because of the particular situation to which the exceptional circumstances relate.</w:t>
            </w:r>
          </w:p>
          <w:p w14:paraId="5A211B29" w14:textId="77777777" w:rsidR="001768B3" w:rsidRPr="001A3D1D" w:rsidRDefault="001768B3" w:rsidP="00A30D0E">
            <w:pPr>
              <w:pStyle w:val="SubsectionHead"/>
            </w:pPr>
            <w:r w:rsidRPr="001A3D1D">
              <w:t>Adjustments taking effect during year of operation only permitted in exceptional circumstances</w:t>
            </w:r>
          </w:p>
          <w:p w14:paraId="431BC830" w14:textId="77777777" w:rsidR="001768B3" w:rsidRPr="001A3D1D" w:rsidRDefault="001768B3" w:rsidP="00A30D0E">
            <w:pPr>
              <w:pStyle w:val="subsection0"/>
            </w:pPr>
            <w:r w:rsidRPr="001A3D1D">
              <w:tab/>
              <w:t>(4)</w:t>
            </w:r>
            <w:r w:rsidRPr="001A3D1D">
              <w:tab/>
              <w:t>The order may provide that an adjustment of the national minimum wage, the casual loading for award/agreement free employees, or a special national minimum wage, set by the order takes effect (whether for some or all employees to whom that wage or loading applies) on a specified day in the year of operation that is later than 1 July, but only if:</w:t>
            </w:r>
          </w:p>
          <w:p w14:paraId="1BDBC08B" w14:textId="77777777" w:rsidR="001768B3" w:rsidRPr="001A3D1D" w:rsidRDefault="001768B3" w:rsidP="00A30D0E">
            <w:pPr>
              <w:pStyle w:val="paragraph"/>
            </w:pPr>
            <w:r w:rsidRPr="001A3D1D">
              <w:tab/>
              <w:t>(a)</w:t>
            </w:r>
            <w:r w:rsidRPr="001A3D1D">
              <w:tab/>
              <w:t>the FWC is satisfied that there are exceptional circumstances justifying the adjustment taking effect on that day; and</w:t>
            </w:r>
          </w:p>
          <w:p w14:paraId="58764593" w14:textId="77777777" w:rsidR="001768B3" w:rsidRPr="001A3D1D" w:rsidRDefault="001768B3" w:rsidP="00A30D0E">
            <w:pPr>
              <w:pStyle w:val="paragraph"/>
            </w:pPr>
            <w:r w:rsidRPr="001A3D1D">
              <w:tab/>
              <w:t>(b)</w:t>
            </w:r>
            <w:r w:rsidRPr="001A3D1D">
              <w:tab/>
              <w:t>the adjustment is limited just to the particular situation to which the exceptional circumstances relate.</w:t>
            </w:r>
          </w:p>
          <w:p w14:paraId="4C57F144" w14:textId="77777777" w:rsidR="001768B3" w:rsidRPr="001A3D1D" w:rsidRDefault="001768B3" w:rsidP="00A30D0E">
            <w:pPr>
              <w:pStyle w:val="SubsectionHead"/>
            </w:pPr>
            <w:r w:rsidRPr="001A3D1D">
              <w:t>When orders take effect</w:t>
            </w:r>
          </w:p>
          <w:p w14:paraId="64CFA7E0" w14:textId="77777777" w:rsidR="001768B3" w:rsidRPr="001A3D1D" w:rsidRDefault="001768B3" w:rsidP="00A30D0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0D6824FA" w14:textId="77777777" w:rsidR="001768B3" w:rsidRPr="001A3D1D" w:rsidRDefault="001768B3" w:rsidP="00A30D0E">
            <w:pPr>
              <w:pStyle w:val="ActHead4"/>
            </w:pPr>
            <w:bookmarkStart w:id="389" w:name="_Toc533165211"/>
            <w:r w:rsidRPr="001A3D1D">
              <w:rPr>
                <w:rStyle w:val="CharSubdNo"/>
              </w:rPr>
              <w:t>Subdivision B</w:t>
            </w:r>
            <w:r w:rsidRPr="001A3D1D">
              <w:t>—</w:t>
            </w:r>
            <w:r w:rsidRPr="001A3D1D">
              <w:rPr>
                <w:rStyle w:val="CharSubdText"/>
              </w:rPr>
              <w:t>Provisions about conduct of annual wage reviews</w:t>
            </w:r>
            <w:bookmarkEnd w:id="389"/>
          </w:p>
          <w:p w14:paraId="6F5F542C" w14:textId="77777777" w:rsidR="001768B3" w:rsidRPr="001A3D1D" w:rsidRDefault="001768B3" w:rsidP="00A30D0E">
            <w:pPr>
              <w:pStyle w:val="ActHead5"/>
            </w:pPr>
            <w:bookmarkStart w:id="390" w:name="_Toc533165212"/>
            <w:r w:rsidRPr="001A3D1D">
              <w:rPr>
                <w:rStyle w:val="CharSectno"/>
              </w:rPr>
              <w:t>288</w:t>
            </w:r>
            <w:r w:rsidRPr="001A3D1D">
              <w:t xml:space="preserve">  General</w:t>
            </w:r>
            <w:bookmarkEnd w:id="390"/>
          </w:p>
          <w:p w14:paraId="372D1585" w14:textId="77777777" w:rsidR="001768B3" w:rsidRPr="001A3D1D" w:rsidRDefault="001768B3" w:rsidP="00A30D0E">
            <w:pPr>
              <w:pStyle w:val="subsection0"/>
            </w:pPr>
            <w:r w:rsidRPr="001A3D1D">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579F5AC5" w14:textId="77777777" w:rsidR="001768B3" w:rsidRPr="001A3D1D" w:rsidRDefault="001768B3" w:rsidP="00A30D0E">
            <w:pPr>
              <w:pStyle w:val="notetext"/>
            </w:pPr>
            <w:r w:rsidRPr="001A3D1D">
              <w:t>Note:</w:t>
            </w:r>
            <w:r w:rsidRPr="001A3D1D">
              <w:tab/>
              <w:t>Relevant provisions of Part 5</w:t>
            </w:r>
            <w:r w:rsidRPr="001A3D1D">
              <w:noBreakHyphen/>
              <w:t>1 include the following:</w:t>
            </w:r>
          </w:p>
          <w:p w14:paraId="176A0E09" w14:textId="77777777" w:rsidR="001768B3" w:rsidRPr="001A3D1D" w:rsidRDefault="001768B3" w:rsidP="00A30D0E">
            <w:pPr>
              <w:pStyle w:val="notepara"/>
              <w:ind w:hanging="368"/>
            </w:pPr>
            <w:r w:rsidRPr="001A3D1D">
              <w:t>(a)</w:t>
            </w:r>
            <w:r w:rsidRPr="001A3D1D">
              <w:tab/>
              <w:t>section 582 (which deals with the President’s power to give directions);</w:t>
            </w:r>
          </w:p>
          <w:p w14:paraId="5AA93A45" w14:textId="77777777" w:rsidR="001768B3" w:rsidRPr="001A3D1D" w:rsidRDefault="001768B3" w:rsidP="00A30D0E">
            <w:pPr>
              <w:pStyle w:val="notepara"/>
              <w:ind w:hanging="368"/>
            </w:pPr>
            <w:r w:rsidRPr="001A3D1D">
              <w:t>(b)</w:t>
            </w:r>
            <w:r w:rsidRPr="001A3D1D">
              <w:tab/>
              <w:t>section 590 (which deals with the FWC’s discretion to inform itself as it considers appropriate, including by commissioning research);</w:t>
            </w:r>
          </w:p>
          <w:p w14:paraId="292D6274" w14:textId="77777777" w:rsidR="001768B3" w:rsidRPr="001A3D1D" w:rsidRDefault="001768B3" w:rsidP="00A30D0E">
            <w:pPr>
              <w:pStyle w:val="notepara"/>
              <w:ind w:hanging="368"/>
            </w:pPr>
            <w:r w:rsidRPr="001A3D1D">
              <w:t>(c)</w:t>
            </w:r>
            <w:r w:rsidRPr="001A3D1D">
              <w:tab/>
              <w:t>section 596 (which deals with being represented in a matter before the FWC);</w:t>
            </w:r>
          </w:p>
          <w:p w14:paraId="4D26B982" w14:textId="77777777" w:rsidR="001768B3" w:rsidRPr="001A3D1D" w:rsidRDefault="001768B3" w:rsidP="00A30D0E">
            <w:pPr>
              <w:pStyle w:val="notepara"/>
              <w:ind w:hanging="368"/>
            </w:pPr>
            <w:r w:rsidRPr="001A3D1D">
              <w:t>(d)</w:t>
            </w:r>
            <w:r w:rsidRPr="001A3D1D">
              <w:tab/>
              <w:t>section 601 (which deals with writing and publication requirements).</w:t>
            </w:r>
          </w:p>
          <w:p w14:paraId="61A780FF" w14:textId="77777777" w:rsidR="001768B3" w:rsidRPr="001A3D1D" w:rsidRDefault="001768B3" w:rsidP="00A30D0E">
            <w:pPr>
              <w:pStyle w:val="ActHead5"/>
            </w:pPr>
            <w:bookmarkStart w:id="391" w:name="_Toc533165213"/>
            <w:r w:rsidRPr="001A3D1D">
              <w:rPr>
                <w:rStyle w:val="CharSectno"/>
              </w:rPr>
              <w:t>289</w:t>
            </w:r>
            <w:r w:rsidRPr="001A3D1D">
              <w:t xml:space="preserve">  Everyone to have a reasonable opportunity to make and comment on submissions</w:t>
            </w:r>
            <w:bookmarkEnd w:id="391"/>
          </w:p>
          <w:p w14:paraId="720CAF7E" w14:textId="77777777" w:rsidR="001768B3" w:rsidRPr="001A3D1D" w:rsidRDefault="001768B3" w:rsidP="00A30D0E">
            <w:pPr>
              <w:pStyle w:val="subsection0"/>
            </w:pPr>
            <w:r w:rsidRPr="001A3D1D">
              <w:tab/>
              <w:t>(1)</w:t>
            </w:r>
            <w:r w:rsidRPr="001A3D1D">
              <w:tab/>
              <w:t>The FWC must, in relation to each annual wage review, ensure that all persons and bodies have a reasonable opportunity to make written submissions to the FWC for consideration in the review.</w:t>
            </w:r>
          </w:p>
          <w:p w14:paraId="6BB57473" w14:textId="77777777" w:rsidR="001768B3" w:rsidRPr="001A3D1D" w:rsidRDefault="001768B3" w:rsidP="00A30D0E">
            <w:pPr>
              <w:pStyle w:val="subsection0"/>
            </w:pPr>
            <w:r w:rsidRPr="001A3D1D">
              <w:tab/>
              <w:t>(2)</w:t>
            </w:r>
            <w:r w:rsidRPr="001A3D1D">
              <w:tab/>
              <w:t>The FWC must publish all submissions made to the FWC for consideration in the review.</w:t>
            </w:r>
          </w:p>
          <w:p w14:paraId="2B414D66" w14:textId="77777777" w:rsidR="001768B3" w:rsidRPr="001A3D1D" w:rsidRDefault="001768B3" w:rsidP="00A30D0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03431202" w14:textId="77777777" w:rsidR="001768B3" w:rsidRPr="001A3D1D" w:rsidRDefault="001768B3" w:rsidP="00A30D0E">
            <w:pPr>
              <w:pStyle w:val="paragraph"/>
            </w:pPr>
            <w:r w:rsidRPr="001A3D1D">
              <w:tab/>
              <w:t>(a)</w:t>
            </w:r>
            <w:r w:rsidRPr="001A3D1D">
              <w:tab/>
              <w:t>may decide not to publish the information; and</w:t>
            </w:r>
          </w:p>
          <w:p w14:paraId="3F1682EF" w14:textId="77777777" w:rsidR="001768B3" w:rsidRPr="001A3D1D" w:rsidRDefault="001768B3" w:rsidP="00A30D0E">
            <w:pPr>
              <w:pStyle w:val="paragraph"/>
            </w:pPr>
            <w:r w:rsidRPr="001A3D1D">
              <w:tab/>
              <w:t>(b)</w:t>
            </w:r>
            <w:r w:rsidRPr="001A3D1D">
              <w:tab/>
              <w:t>may instead publish:</w:t>
            </w:r>
          </w:p>
          <w:p w14:paraId="5DA9EB1C" w14:textId="77777777" w:rsidR="001768B3" w:rsidRPr="001A3D1D" w:rsidRDefault="001768B3" w:rsidP="00A30D0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5AAD6B4F" w14:textId="77777777" w:rsidR="001768B3" w:rsidRPr="001A3D1D" w:rsidRDefault="001768B3" w:rsidP="00A30D0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49FAA33E" w14:textId="77777777" w:rsidR="001768B3" w:rsidRPr="001A3D1D" w:rsidRDefault="001768B3" w:rsidP="00A30D0E">
            <w:pPr>
              <w:pStyle w:val="subsection0"/>
            </w:pPr>
            <w:r w:rsidRPr="001A3D1D">
              <w:tab/>
              <w:t>(4)</w:t>
            </w:r>
            <w:r w:rsidRPr="001A3D1D">
              <w:tab/>
              <w:t>A reference in this Act (other than in this section) to a submission under this section includes a reference to a summary or statement referred to in paragraph (3)(b).</w:t>
            </w:r>
          </w:p>
          <w:p w14:paraId="2F5570CB" w14:textId="77777777" w:rsidR="001768B3" w:rsidRPr="001A3D1D" w:rsidRDefault="001768B3" w:rsidP="00A30D0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7BD4EB77" w14:textId="77777777" w:rsidR="001768B3" w:rsidRPr="001A3D1D" w:rsidRDefault="001768B3" w:rsidP="00A30D0E">
            <w:pPr>
              <w:pStyle w:val="subsection0"/>
            </w:pPr>
            <w:r w:rsidRPr="001A3D1D">
              <w:tab/>
              <w:t>(6)</w:t>
            </w:r>
            <w:r w:rsidRPr="001A3D1D">
              <w:tab/>
              <w:t>The publishing of material under subsections (2) and (3) may be on the FWC’s website or by any other means that the FWC considers appropriate.</w:t>
            </w:r>
          </w:p>
          <w:p w14:paraId="325A3EA0" w14:textId="77777777" w:rsidR="001768B3" w:rsidRPr="001A3D1D" w:rsidRDefault="001768B3" w:rsidP="00A30D0E">
            <w:pPr>
              <w:pStyle w:val="ActHead5"/>
            </w:pPr>
            <w:bookmarkStart w:id="392" w:name="_Toc533165214"/>
            <w:r w:rsidRPr="001A3D1D">
              <w:rPr>
                <w:rStyle w:val="CharSectno"/>
              </w:rPr>
              <w:t>290</w:t>
            </w:r>
            <w:r w:rsidRPr="001A3D1D">
              <w:t xml:space="preserve">  President may direct investigations and reports</w:t>
            </w:r>
            <w:bookmarkEnd w:id="392"/>
          </w:p>
          <w:p w14:paraId="4B21467B" w14:textId="77777777" w:rsidR="001768B3" w:rsidRPr="001A3D1D" w:rsidRDefault="001768B3" w:rsidP="00A30D0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5699CC07" w14:textId="77777777" w:rsidR="001768B3" w:rsidRPr="001A3D1D" w:rsidRDefault="001768B3" w:rsidP="00A30D0E">
            <w:pPr>
              <w:pStyle w:val="subsection0"/>
            </w:pPr>
            <w:r w:rsidRPr="001A3D1D">
              <w:tab/>
              <w:t>(2)</w:t>
            </w:r>
            <w:r w:rsidRPr="001A3D1D">
              <w:tab/>
              <w:t>The direction:</w:t>
            </w:r>
          </w:p>
          <w:p w14:paraId="6534FF3C" w14:textId="77777777" w:rsidR="001768B3" w:rsidRPr="001A3D1D" w:rsidRDefault="001768B3" w:rsidP="00A30D0E">
            <w:pPr>
              <w:pStyle w:val="paragraph"/>
            </w:pPr>
            <w:r w:rsidRPr="001A3D1D">
              <w:tab/>
              <w:t>(a)</w:t>
            </w:r>
            <w:r w:rsidRPr="001A3D1D">
              <w:tab/>
              <w:t>may be given to:</w:t>
            </w:r>
          </w:p>
          <w:p w14:paraId="3D3080B5" w14:textId="77777777" w:rsidR="001768B3" w:rsidRPr="001A3D1D" w:rsidRDefault="001768B3" w:rsidP="00A30D0E">
            <w:pPr>
              <w:pStyle w:val="paragraphsub"/>
            </w:pPr>
            <w:r w:rsidRPr="001A3D1D">
              <w:tab/>
              <w:t>(i)</w:t>
            </w:r>
            <w:r w:rsidRPr="001A3D1D">
              <w:tab/>
              <w:t>an Expert Panel; or</w:t>
            </w:r>
          </w:p>
          <w:p w14:paraId="08C6666A" w14:textId="77777777" w:rsidR="001768B3" w:rsidRPr="001A3D1D" w:rsidRDefault="001768B3" w:rsidP="00A30D0E">
            <w:pPr>
              <w:pStyle w:val="paragraphsub"/>
            </w:pPr>
            <w:r w:rsidRPr="001A3D1D">
              <w:tab/>
              <w:t>(ii)</w:t>
            </w:r>
            <w:r w:rsidRPr="001A3D1D">
              <w:tab/>
              <w:t>an Expert Panel Member; or</w:t>
            </w:r>
          </w:p>
          <w:p w14:paraId="3E53AF00" w14:textId="77777777" w:rsidR="001768B3" w:rsidRPr="001A3D1D" w:rsidRDefault="001768B3" w:rsidP="00A30D0E">
            <w:pPr>
              <w:pStyle w:val="paragraphsub"/>
            </w:pPr>
            <w:r w:rsidRPr="001A3D1D">
              <w:tab/>
              <w:t>(iii)</w:t>
            </w:r>
            <w:r w:rsidRPr="001A3D1D">
              <w:tab/>
              <w:t>a Full Bench that includes one or more Expert Panel Members; and</w:t>
            </w:r>
          </w:p>
          <w:p w14:paraId="2B6D5936" w14:textId="77777777" w:rsidR="001768B3" w:rsidRPr="001A3D1D" w:rsidRDefault="001768B3" w:rsidP="00A30D0E">
            <w:pPr>
              <w:pStyle w:val="paragraph"/>
            </w:pPr>
            <w:r w:rsidRPr="001A3D1D">
              <w:tab/>
              <w:t>(b)</w:t>
            </w:r>
            <w:r w:rsidRPr="001A3D1D">
              <w:tab/>
              <w:t>must require the report to be given to the Expert Panel that is constituted to conduct the annual wage review, unless the direction is given to that Expert Panel.</w:t>
            </w:r>
          </w:p>
          <w:p w14:paraId="1D0427AA" w14:textId="77777777" w:rsidR="001768B3" w:rsidRPr="001A3D1D" w:rsidRDefault="001768B3" w:rsidP="00A30D0E">
            <w:pPr>
              <w:pStyle w:val="ActHead5"/>
            </w:pPr>
            <w:bookmarkStart w:id="393" w:name="_Toc533165215"/>
            <w:r w:rsidRPr="001A3D1D">
              <w:rPr>
                <w:rStyle w:val="CharSectno"/>
              </w:rPr>
              <w:t>291</w:t>
            </w:r>
            <w:r w:rsidRPr="001A3D1D">
              <w:t xml:space="preserve">  Research must be published</w:t>
            </w:r>
            <w:bookmarkEnd w:id="393"/>
          </w:p>
          <w:p w14:paraId="43725D54" w14:textId="77777777" w:rsidR="001768B3" w:rsidRPr="001A3D1D" w:rsidRDefault="001768B3" w:rsidP="00A30D0E">
            <w:pPr>
              <w:pStyle w:val="subsection0"/>
            </w:pPr>
            <w:r w:rsidRPr="001A3D1D">
              <w:tab/>
              <w:t>(1)</w:t>
            </w:r>
            <w:r w:rsidRPr="001A3D1D">
              <w:tab/>
              <w:t>If the FWC undertakes or commissions research for the purposes of an annual wage review, the FWC must publish the research so that submissions can be made addressing issues covered by the research.</w:t>
            </w:r>
          </w:p>
          <w:p w14:paraId="15733EAD"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0138408D" w14:textId="77777777" w:rsidR="001768B3" w:rsidRPr="001A3D1D" w:rsidRDefault="001768B3" w:rsidP="00A30D0E">
            <w:pPr>
              <w:pStyle w:val="ActHead5"/>
            </w:pPr>
            <w:bookmarkStart w:id="394" w:name="_Toc533165216"/>
            <w:r w:rsidRPr="001A3D1D">
              <w:rPr>
                <w:rStyle w:val="CharSectno"/>
              </w:rPr>
              <w:t>292</w:t>
            </w:r>
            <w:r w:rsidRPr="001A3D1D">
              <w:t xml:space="preserve">  Varied wage rates must be published</w:t>
            </w:r>
            <w:bookmarkEnd w:id="394"/>
          </w:p>
          <w:p w14:paraId="6611228F" w14:textId="77777777" w:rsidR="001768B3" w:rsidRPr="001A3D1D" w:rsidRDefault="001768B3" w:rsidP="00A30D0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3A67B0C7" w14:textId="77777777" w:rsidR="001768B3" w:rsidRPr="001A3D1D" w:rsidRDefault="001768B3" w:rsidP="00A30D0E">
            <w:pPr>
              <w:pStyle w:val="paragraph"/>
            </w:pPr>
            <w:r w:rsidRPr="001A3D1D">
              <w:tab/>
              <w:t>(a)</w:t>
            </w:r>
            <w:r w:rsidRPr="001A3D1D">
              <w:tab/>
              <w:t>for wages in a modern award (other than a modern enterprise award or a State reference public sector modern award)—before 1 July in the next financial year; and</w:t>
            </w:r>
          </w:p>
          <w:p w14:paraId="36F585A8" w14:textId="77777777" w:rsidR="001768B3" w:rsidRPr="001A3D1D" w:rsidRDefault="001768B3" w:rsidP="00A30D0E">
            <w:pPr>
              <w:pStyle w:val="paragraph"/>
            </w:pPr>
            <w:r w:rsidRPr="001A3D1D">
              <w:tab/>
              <w:t>(b)</w:t>
            </w:r>
            <w:r w:rsidRPr="001A3D1D">
              <w:tab/>
              <w:t>for wages in a modern enterprise award or a State reference public sector modern award—as soon as practicable.</w:t>
            </w:r>
          </w:p>
          <w:p w14:paraId="04153CD3" w14:textId="77777777" w:rsidR="001768B3" w:rsidRPr="001A3D1D" w:rsidRDefault="001768B3" w:rsidP="00A30D0E">
            <w:pPr>
              <w:pStyle w:val="notetext"/>
            </w:pPr>
            <w:r w:rsidRPr="001A3D1D">
              <w:t>Note:</w:t>
            </w:r>
            <w:r w:rsidRPr="001A3D1D">
              <w:tab/>
              <w:t>The FWC must also publish the modern award as varied (see section 168).</w:t>
            </w:r>
          </w:p>
          <w:p w14:paraId="3DCB265F"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358BDB6F" w14:textId="77777777" w:rsidR="001768B3" w:rsidRPr="001A3D1D" w:rsidRDefault="001768B3" w:rsidP="00A30D0E">
            <w:pPr>
              <w:pStyle w:val="ActHead3"/>
              <w:pageBreakBefore/>
            </w:pPr>
            <w:bookmarkStart w:id="395" w:name="_Toc533165217"/>
            <w:r w:rsidRPr="001A3D1D">
              <w:rPr>
                <w:rStyle w:val="CharDivNo"/>
              </w:rPr>
              <w:t>Division 4</w:t>
            </w:r>
            <w:r w:rsidRPr="001A3D1D">
              <w:t>—</w:t>
            </w:r>
            <w:r w:rsidRPr="001A3D1D">
              <w:rPr>
                <w:rStyle w:val="CharDivText"/>
              </w:rPr>
              <w:t>National minimum wage orders</w:t>
            </w:r>
            <w:bookmarkEnd w:id="395"/>
          </w:p>
          <w:p w14:paraId="516E11C2" w14:textId="77777777" w:rsidR="001768B3" w:rsidRPr="001A3D1D" w:rsidRDefault="001768B3" w:rsidP="00A30D0E">
            <w:pPr>
              <w:pStyle w:val="ActHead5"/>
            </w:pPr>
            <w:r w:rsidRPr="001A3D1D">
              <w:rPr>
                <w:rStyle w:val="CharSectno"/>
              </w:rPr>
              <w:t>293</w:t>
            </w:r>
            <w:r w:rsidRPr="001A3D1D">
              <w:t xml:space="preserve">  Contravening a national minimum wage order</w:t>
            </w:r>
          </w:p>
          <w:p w14:paraId="06AC108E" w14:textId="77777777" w:rsidR="001768B3" w:rsidRPr="001A3D1D" w:rsidRDefault="001768B3" w:rsidP="00A30D0E">
            <w:pPr>
              <w:pStyle w:val="subsection0"/>
            </w:pPr>
            <w:r w:rsidRPr="001A3D1D">
              <w:tab/>
            </w:r>
            <w:r w:rsidRPr="001A3D1D">
              <w:tab/>
              <w:t>An employer must not contravene a term of a national minimum wage order.</w:t>
            </w:r>
          </w:p>
          <w:p w14:paraId="1203B93B"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33E5D544" w14:textId="77777777" w:rsidR="001768B3" w:rsidRPr="001A3D1D" w:rsidRDefault="001768B3" w:rsidP="00A30D0E">
            <w:pPr>
              <w:pStyle w:val="ActHead5"/>
            </w:pPr>
            <w:r w:rsidRPr="001A3D1D">
              <w:rPr>
                <w:rStyle w:val="CharSectno"/>
              </w:rPr>
              <w:t>294</w:t>
            </w:r>
            <w:r w:rsidRPr="001A3D1D">
              <w:t xml:space="preserve">  Content of national minimum wage order—main provisions</w:t>
            </w:r>
          </w:p>
          <w:p w14:paraId="13335A76" w14:textId="77777777" w:rsidR="001768B3" w:rsidRPr="001A3D1D" w:rsidRDefault="001768B3" w:rsidP="00A30D0E">
            <w:pPr>
              <w:pStyle w:val="SubsectionHead"/>
            </w:pPr>
            <w:r w:rsidRPr="001A3D1D">
              <w:t>Setting minimum wages and the casual loading</w:t>
            </w:r>
          </w:p>
          <w:p w14:paraId="342222A8" w14:textId="77777777" w:rsidR="001768B3" w:rsidRPr="001A3D1D" w:rsidRDefault="001768B3" w:rsidP="00A30D0E">
            <w:pPr>
              <w:pStyle w:val="subsection0"/>
            </w:pPr>
            <w:r w:rsidRPr="001A3D1D">
              <w:tab/>
              <w:t>(1)</w:t>
            </w:r>
            <w:r w:rsidRPr="001A3D1D">
              <w:tab/>
              <w:t>A national minimum wage order:</w:t>
            </w:r>
          </w:p>
          <w:p w14:paraId="1C984CF1" w14:textId="77777777" w:rsidR="001768B3" w:rsidRPr="001A3D1D" w:rsidRDefault="001768B3" w:rsidP="00A30D0E">
            <w:pPr>
              <w:pStyle w:val="paragraph"/>
            </w:pPr>
            <w:r w:rsidRPr="001A3D1D">
              <w:tab/>
              <w:t>(a)</w:t>
            </w:r>
            <w:r w:rsidRPr="001A3D1D">
              <w:tab/>
              <w:t>must set the national minimum wage; and</w:t>
            </w:r>
          </w:p>
          <w:p w14:paraId="19CC7F16" w14:textId="77777777" w:rsidR="001768B3" w:rsidRPr="001A3D1D" w:rsidRDefault="001768B3" w:rsidP="00A30D0E">
            <w:pPr>
              <w:pStyle w:val="paragraph"/>
            </w:pPr>
            <w:r w:rsidRPr="001A3D1D">
              <w:tab/>
              <w:t>(b)</w:t>
            </w:r>
            <w:r w:rsidRPr="001A3D1D">
              <w:tab/>
              <w:t>must set special national minimum wages for all award/agreement free employees in the following classes:</w:t>
            </w:r>
          </w:p>
          <w:p w14:paraId="5534380C" w14:textId="77777777" w:rsidR="001768B3" w:rsidRPr="001A3D1D" w:rsidRDefault="001768B3" w:rsidP="00A30D0E">
            <w:pPr>
              <w:pStyle w:val="paragraphsub"/>
            </w:pPr>
            <w:r w:rsidRPr="001A3D1D">
              <w:tab/>
              <w:t>(i)</w:t>
            </w:r>
            <w:r w:rsidRPr="001A3D1D">
              <w:tab/>
              <w:t>junior employees;</w:t>
            </w:r>
          </w:p>
          <w:p w14:paraId="4F570205" w14:textId="77777777" w:rsidR="001768B3" w:rsidRPr="001A3D1D" w:rsidRDefault="001768B3" w:rsidP="00A30D0E">
            <w:pPr>
              <w:pStyle w:val="paragraphsub"/>
            </w:pPr>
            <w:r w:rsidRPr="001A3D1D">
              <w:tab/>
              <w:t>(ii)</w:t>
            </w:r>
            <w:r w:rsidRPr="001A3D1D">
              <w:tab/>
              <w:t>employees to whom training arrangements apply;</w:t>
            </w:r>
          </w:p>
          <w:p w14:paraId="57F5559A" w14:textId="77777777" w:rsidR="001768B3" w:rsidRPr="001A3D1D" w:rsidRDefault="001768B3" w:rsidP="00A30D0E">
            <w:pPr>
              <w:pStyle w:val="paragraphsub"/>
            </w:pPr>
            <w:r w:rsidRPr="001A3D1D">
              <w:tab/>
              <w:t>(iii)</w:t>
            </w:r>
            <w:r w:rsidRPr="001A3D1D">
              <w:tab/>
              <w:t>employees with a disability; and</w:t>
            </w:r>
          </w:p>
          <w:p w14:paraId="79E1E256" w14:textId="77777777" w:rsidR="001768B3" w:rsidRPr="001A3D1D" w:rsidRDefault="001768B3" w:rsidP="00A30D0E">
            <w:pPr>
              <w:pStyle w:val="paragraph"/>
            </w:pPr>
            <w:r w:rsidRPr="001A3D1D">
              <w:tab/>
              <w:t>(c)</w:t>
            </w:r>
            <w:r w:rsidRPr="001A3D1D">
              <w:tab/>
              <w:t>must set the casual loading for award/agreement free employees.</w:t>
            </w:r>
          </w:p>
          <w:p w14:paraId="69B504EF" w14:textId="77777777" w:rsidR="001768B3" w:rsidRPr="001A3D1D" w:rsidRDefault="001768B3" w:rsidP="00A30D0E">
            <w:pPr>
              <w:pStyle w:val="notetext"/>
            </w:pPr>
            <w:r w:rsidRPr="001A3D1D">
              <w:t>Note:</w:t>
            </w:r>
            <w:r w:rsidRPr="001A3D1D">
              <w:tab/>
              <w:t>A national minimum wage order must be made in each annual wage review (see section 285).</w:t>
            </w:r>
          </w:p>
          <w:p w14:paraId="608B433A" w14:textId="77777777" w:rsidR="001768B3" w:rsidRPr="001A3D1D" w:rsidRDefault="001768B3" w:rsidP="00A30D0E">
            <w:pPr>
              <w:pStyle w:val="SubsectionHead"/>
            </w:pPr>
            <w:r w:rsidRPr="001A3D1D">
              <w:t>Requiring employers to pay minimum wages and the casual loading</w:t>
            </w:r>
          </w:p>
          <w:p w14:paraId="599EF251" w14:textId="77777777" w:rsidR="001768B3" w:rsidRPr="001A3D1D" w:rsidRDefault="001768B3" w:rsidP="00A30D0E">
            <w:pPr>
              <w:pStyle w:val="subsection0"/>
            </w:pPr>
            <w:r w:rsidRPr="001A3D1D">
              <w:tab/>
              <w:t>(2)</w:t>
            </w:r>
            <w:r w:rsidRPr="001A3D1D">
              <w:tab/>
              <w:t>The order:</w:t>
            </w:r>
          </w:p>
          <w:p w14:paraId="41C2FCFF" w14:textId="77777777" w:rsidR="001768B3" w:rsidRPr="001A3D1D" w:rsidRDefault="001768B3" w:rsidP="00A30D0E">
            <w:pPr>
              <w:pStyle w:val="paragraph"/>
            </w:pPr>
            <w:r w:rsidRPr="001A3D1D">
              <w:tab/>
              <w:t>(a)</w:t>
            </w:r>
            <w:r w:rsidRPr="001A3D1D">
              <w:tab/>
              <w:t>must require employers to pay employees to whom the national minimum wage applies a base rate of pay that at least equals the national minimum wage; and</w:t>
            </w:r>
          </w:p>
          <w:p w14:paraId="707087DE" w14:textId="77777777" w:rsidR="001768B3" w:rsidRPr="001A3D1D" w:rsidRDefault="001768B3" w:rsidP="00A30D0E">
            <w:pPr>
              <w:pStyle w:val="paragraph"/>
            </w:pPr>
            <w:r w:rsidRPr="001A3D1D">
              <w:tab/>
              <w:t>(b)</w:t>
            </w:r>
            <w:r w:rsidRPr="001A3D1D">
              <w:tab/>
              <w:t>must require employers to pay to employees to whom a special national minimum wage applies a base rate of pay that at least equals that special national minimum wage; and</w:t>
            </w:r>
          </w:p>
          <w:p w14:paraId="2819498F" w14:textId="77777777" w:rsidR="001768B3" w:rsidRPr="001A3D1D" w:rsidRDefault="001768B3" w:rsidP="00A30D0E">
            <w:pPr>
              <w:pStyle w:val="paragraph"/>
            </w:pPr>
            <w:r w:rsidRPr="001A3D1D">
              <w:tab/>
              <w:t>(c)</w:t>
            </w:r>
            <w:r w:rsidRPr="001A3D1D">
              <w:tab/>
              <w:t>must require employers to pay, to award/agreement free employees who are casual employees, a casual loading that at least equals the casual loading for award/agreement free employees (as applied to the employees’ base rates of pay).</w:t>
            </w:r>
          </w:p>
          <w:p w14:paraId="6D27BACE" w14:textId="77777777" w:rsidR="001768B3" w:rsidRPr="001A3D1D" w:rsidRDefault="001768B3" w:rsidP="00A30D0E">
            <w:pPr>
              <w:pStyle w:val="SubsectionHead"/>
            </w:pPr>
            <w:r w:rsidRPr="001A3D1D">
              <w:t>What employees does the national minimum wage apply to?</w:t>
            </w:r>
          </w:p>
          <w:p w14:paraId="28365218" w14:textId="77777777" w:rsidR="001768B3" w:rsidRPr="001A3D1D" w:rsidRDefault="001768B3" w:rsidP="00A30D0E">
            <w:pPr>
              <w:pStyle w:val="subsection0"/>
            </w:pPr>
            <w:r w:rsidRPr="001A3D1D">
              <w:tab/>
              <w:t>(3)</w:t>
            </w:r>
            <w:r w:rsidRPr="001A3D1D">
              <w:tab/>
              <w:t>The national minimum wage applies to all award/agreement free employees who are not:</w:t>
            </w:r>
          </w:p>
          <w:p w14:paraId="46F833DE" w14:textId="77777777" w:rsidR="001768B3" w:rsidRPr="001A3D1D" w:rsidRDefault="001768B3" w:rsidP="00A30D0E">
            <w:pPr>
              <w:pStyle w:val="paragraph"/>
            </w:pPr>
            <w:r w:rsidRPr="001A3D1D">
              <w:tab/>
              <w:t>(a)</w:t>
            </w:r>
            <w:r w:rsidRPr="001A3D1D">
              <w:tab/>
              <w:t>junior employees; or</w:t>
            </w:r>
          </w:p>
          <w:p w14:paraId="3AEA9AA0" w14:textId="77777777" w:rsidR="001768B3" w:rsidRPr="001A3D1D" w:rsidRDefault="001768B3" w:rsidP="00A30D0E">
            <w:pPr>
              <w:pStyle w:val="paragraph"/>
            </w:pPr>
            <w:r w:rsidRPr="001A3D1D">
              <w:tab/>
              <w:t>(b)</w:t>
            </w:r>
            <w:r w:rsidRPr="001A3D1D">
              <w:tab/>
              <w:t>employees to whom training arrangements apply; or</w:t>
            </w:r>
          </w:p>
          <w:p w14:paraId="553AB0D5" w14:textId="77777777" w:rsidR="001768B3" w:rsidRPr="001A3D1D" w:rsidRDefault="001768B3" w:rsidP="00A30D0E">
            <w:pPr>
              <w:pStyle w:val="paragraph"/>
            </w:pPr>
            <w:r w:rsidRPr="001A3D1D">
              <w:tab/>
              <w:t>(c)</w:t>
            </w:r>
            <w:r w:rsidRPr="001A3D1D">
              <w:tab/>
              <w:t>employees with a disability.</w:t>
            </w:r>
          </w:p>
          <w:p w14:paraId="479ECADF" w14:textId="77777777" w:rsidR="001768B3" w:rsidRPr="001A3D1D" w:rsidRDefault="001768B3" w:rsidP="00A30D0E">
            <w:pPr>
              <w:pStyle w:val="SubsectionHead"/>
            </w:pPr>
            <w:r w:rsidRPr="001A3D1D">
              <w:t>What employees does a special national minimum wage apply to?</w:t>
            </w:r>
          </w:p>
          <w:p w14:paraId="31D9B1A4" w14:textId="77777777" w:rsidR="001768B3" w:rsidRPr="001A3D1D" w:rsidRDefault="001768B3" w:rsidP="00A30D0E">
            <w:pPr>
              <w:pStyle w:val="subsection0"/>
            </w:pPr>
            <w:r w:rsidRPr="001A3D1D">
              <w:tab/>
              <w:t>(4)</w:t>
            </w:r>
            <w:r w:rsidRPr="001A3D1D">
              <w:tab/>
              <w:t>A special national minimum wage applies to the employees to whom it is expressed in the order to apply. Those employees must be:</w:t>
            </w:r>
          </w:p>
          <w:p w14:paraId="0780B83F" w14:textId="77777777" w:rsidR="001768B3" w:rsidRPr="001A3D1D" w:rsidRDefault="001768B3" w:rsidP="00A30D0E">
            <w:pPr>
              <w:pStyle w:val="paragraph"/>
            </w:pPr>
            <w:r w:rsidRPr="001A3D1D">
              <w:tab/>
              <w:t>(a)</w:t>
            </w:r>
            <w:r w:rsidRPr="001A3D1D">
              <w:tab/>
              <w:t>all junior employees who are award/agreement free employees, or a specified class of those employees; or</w:t>
            </w:r>
          </w:p>
          <w:p w14:paraId="7029104A" w14:textId="77777777" w:rsidR="001768B3" w:rsidRPr="001A3D1D" w:rsidRDefault="001768B3" w:rsidP="00A30D0E">
            <w:pPr>
              <w:pStyle w:val="paragraph"/>
            </w:pPr>
            <w:r w:rsidRPr="001A3D1D">
              <w:tab/>
              <w:t>(b)</w:t>
            </w:r>
            <w:r w:rsidRPr="001A3D1D">
              <w:tab/>
              <w:t>all employees to whom training arrangements apply and who are award/agreement free employees, or a specified class of those employees; or</w:t>
            </w:r>
          </w:p>
          <w:p w14:paraId="7262EB0E" w14:textId="77777777" w:rsidR="001768B3" w:rsidRPr="001A3D1D" w:rsidRDefault="001768B3" w:rsidP="00A30D0E">
            <w:pPr>
              <w:pStyle w:val="paragraph"/>
            </w:pPr>
            <w:r w:rsidRPr="001A3D1D">
              <w:tab/>
              <w:t>(c)</w:t>
            </w:r>
            <w:r w:rsidRPr="001A3D1D">
              <w:tab/>
              <w:t>all employees with a disability who are award/agreement free employees, or a specified class of those employees.</w:t>
            </w:r>
          </w:p>
          <w:p w14:paraId="57E061CF" w14:textId="77777777" w:rsidR="001768B3" w:rsidRPr="001A3D1D" w:rsidRDefault="001768B3" w:rsidP="00A30D0E">
            <w:pPr>
              <w:pStyle w:val="ActHead5"/>
            </w:pPr>
            <w:r w:rsidRPr="001A3D1D">
              <w:rPr>
                <w:rStyle w:val="CharSectno"/>
              </w:rPr>
              <w:t>295</w:t>
            </w:r>
            <w:r w:rsidRPr="001A3D1D">
              <w:t xml:space="preserve">  Content of national minimum wage order—other matters</w:t>
            </w:r>
          </w:p>
          <w:p w14:paraId="5615276D" w14:textId="77777777" w:rsidR="001768B3" w:rsidRPr="001A3D1D" w:rsidRDefault="001768B3" w:rsidP="00A30D0E">
            <w:pPr>
              <w:pStyle w:val="SubsectionHead"/>
            </w:pPr>
            <w:r w:rsidRPr="001A3D1D">
              <w:t>Expressing minimum wages and the casual loading</w:t>
            </w:r>
          </w:p>
          <w:p w14:paraId="049669A7" w14:textId="77777777" w:rsidR="001768B3" w:rsidRPr="001A3D1D" w:rsidRDefault="001768B3" w:rsidP="00A30D0E">
            <w:pPr>
              <w:pStyle w:val="subsection0"/>
            </w:pPr>
            <w:r w:rsidRPr="001A3D1D">
              <w:tab/>
              <w:t>(1)</w:t>
            </w:r>
            <w:r w:rsidRPr="001A3D1D">
              <w:tab/>
              <w:t>In a national minimum wage order:</w:t>
            </w:r>
          </w:p>
          <w:p w14:paraId="195FD21C" w14:textId="77777777" w:rsidR="001768B3" w:rsidRPr="001A3D1D" w:rsidRDefault="001768B3" w:rsidP="00A30D0E">
            <w:pPr>
              <w:pStyle w:val="paragraph"/>
            </w:pPr>
            <w:r w:rsidRPr="001A3D1D">
              <w:tab/>
              <w:t>(a)</w:t>
            </w:r>
            <w:r w:rsidRPr="001A3D1D">
              <w:tab/>
              <w:t>the national minimum wage, and the special national minimum wages, set by the order must be expressed in a way that produces a monetary amount per hour; and</w:t>
            </w:r>
          </w:p>
          <w:p w14:paraId="0C0C369F" w14:textId="77777777" w:rsidR="001768B3" w:rsidRPr="001A3D1D" w:rsidRDefault="001768B3" w:rsidP="00A30D0E">
            <w:pPr>
              <w:pStyle w:val="paragraph"/>
            </w:pPr>
            <w:r w:rsidRPr="001A3D1D">
              <w:tab/>
              <w:t>(b)</w:t>
            </w:r>
            <w:r w:rsidRPr="001A3D1D">
              <w:tab/>
              <w:t>the casual loading for award/agreement free employees must be expressed as a percentage.</w:t>
            </w:r>
          </w:p>
          <w:p w14:paraId="4B9818F3" w14:textId="77777777" w:rsidR="001768B3" w:rsidRPr="001A3D1D" w:rsidRDefault="001768B3" w:rsidP="00A30D0E">
            <w:pPr>
              <w:pStyle w:val="notetext"/>
            </w:pPr>
            <w:r w:rsidRPr="001A3D1D">
              <w:t>Note:</w:t>
            </w:r>
            <w:r w:rsidRPr="001A3D1D">
              <w:tab/>
              <w:t>The means by which the national minimum wage or a special national minimum wage may be expressed include:</w:t>
            </w:r>
          </w:p>
          <w:p w14:paraId="2501FC0B" w14:textId="77777777" w:rsidR="001768B3" w:rsidRPr="001A3D1D" w:rsidRDefault="001768B3" w:rsidP="00A30D0E">
            <w:pPr>
              <w:pStyle w:val="notepara"/>
              <w:ind w:hanging="368"/>
            </w:pPr>
            <w:r w:rsidRPr="001A3D1D">
              <w:t>(a)</w:t>
            </w:r>
            <w:r w:rsidRPr="001A3D1D">
              <w:tab/>
              <w:t>a monetary amount per hour; or</w:t>
            </w:r>
          </w:p>
          <w:p w14:paraId="582EFCB3" w14:textId="77777777" w:rsidR="001768B3" w:rsidRPr="001A3D1D" w:rsidRDefault="001768B3" w:rsidP="00A30D0E">
            <w:pPr>
              <w:pStyle w:val="notepara"/>
              <w:ind w:hanging="368"/>
            </w:pPr>
            <w:r w:rsidRPr="001A3D1D">
              <w:t>(b)</w:t>
            </w:r>
            <w:r w:rsidRPr="001A3D1D">
              <w:tab/>
              <w:t>a monetary amount for a specified number of hours; or</w:t>
            </w:r>
          </w:p>
          <w:p w14:paraId="1DA13C8A" w14:textId="77777777" w:rsidR="001768B3" w:rsidRPr="001A3D1D" w:rsidRDefault="001768B3" w:rsidP="00A30D0E">
            <w:pPr>
              <w:pStyle w:val="notepara"/>
              <w:ind w:hanging="368"/>
            </w:pPr>
            <w:r w:rsidRPr="001A3D1D">
              <w:t>(c)</w:t>
            </w:r>
            <w:r w:rsidRPr="001A3D1D">
              <w:tab/>
              <w:t>a method for calculating a monetary amount per hour.</w:t>
            </w:r>
          </w:p>
          <w:p w14:paraId="4D9C47FC" w14:textId="77777777" w:rsidR="001768B3" w:rsidRPr="001A3D1D" w:rsidRDefault="001768B3" w:rsidP="00A30D0E">
            <w:pPr>
              <w:pStyle w:val="SubsectionHead"/>
            </w:pPr>
            <w:r w:rsidRPr="001A3D1D">
              <w:t>Terms about how the order applies</w:t>
            </w:r>
          </w:p>
          <w:p w14:paraId="7F825DD1" w14:textId="77777777" w:rsidR="001768B3" w:rsidRPr="001A3D1D" w:rsidRDefault="001768B3" w:rsidP="00A30D0E">
            <w:pPr>
              <w:pStyle w:val="subsection0"/>
            </w:pPr>
            <w:r w:rsidRPr="001A3D1D">
              <w:tab/>
              <w:t>(2)</w:t>
            </w:r>
            <w:r w:rsidRPr="001A3D1D">
              <w:tab/>
              <w:t>The order may also include terms about how the order, or any of the requirements in it, applies.</w:t>
            </w:r>
          </w:p>
          <w:p w14:paraId="475621DF" w14:textId="77777777" w:rsidR="001768B3" w:rsidRPr="001A3D1D" w:rsidRDefault="001768B3" w:rsidP="00A30D0E">
            <w:pPr>
              <w:pStyle w:val="ActHead5"/>
            </w:pPr>
            <w:bookmarkStart w:id="396" w:name="_Toc533165221"/>
            <w:r w:rsidRPr="001A3D1D">
              <w:rPr>
                <w:rStyle w:val="CharSectno"/>
              </w:rPr>
              <w:t>296</w:t>
            </w:r>
            <w:r w:rsidRPr="001A3D1D">
              <w:t xml:space="preserve">  Variation of national minimum wage order to remove ambiguity or uncertainty or correct error</w:t>
            </w:r>
            <w:bookmarkEnd w:id="396"/>
          </w:p>
          <w:p w14:paraId="4E5E4718" w14:textId="77777777" w:rsidR="001768B3" w:rsidRPr="001A3D1D" w:rsidRDefault="001768B3" w:rsidP="00A30D0E">
            <w:pPr>
              <w:pStyle w:val="SubsectionHead"/>
            </w:pPr>
            <w:r w:rsidRPr="001A3D1D">
              <w:t>Permitted variations</w:t>
            </w:r>
          </w:p>
          <w:p w14:paraId="11DA50D1" w14:textId="77777777" w:rsidR="001768B3" w:rsidRPr="001A3D1D" w:rsidRDefault="001768B3" w:rsidP="00A30D0E">
            <w:pPr>
              <w:pStyle w:val="subsection0"/>
            </w:pPr>
            <w:r w:rsidRPr="001A3D1D">
              <w:tab/>
              <w:t>(1)</w:t>
            </w:r>
            <w:r w:rsidRPr="001A3D1D">
              <w:tab/>
              <w:t>The FWC may make a determination varying a national minimum wage order to remove an ambiguity or uncertainty or to correct an error.</w:t>
            </w:r>
          </w:p>
          <w:p w14:paraId="7F5B2761" w14:textId="77777777" w:rsidR="001768B3" w:rsidRPr="001A3D1D" w:rsidRDefault="001768B3" w:rsidP="00A30D0E">
            <w:pPr>
              <w:pStyle w:val="notetext"/>
            </w:pPr>
            <w:r w:rsidRPr="001A3D1D">
              <w:t>Note:</w:t>
            </w:r>
            <w:r w:rsidRPr="001A3D1D">
              <w:tab/>
              <w:t>The FWC must be constituted by an Expert Panel to vary a national minimum wage order (see section 617).</w:t>
            </w:r>
          </w:p>
          <w:p w14:paraId="6702C30D" w14:textId="77777777" w:rsidR="001768B3" w:rsidRPr="001A3D1D" w:rsidRDefault="001768B3" w:rsidP="00A30D0E">
            <w:pPr>
              <w:pStyle w:val="subsection0"/>
            </w:pPr>
            <w:r w:rsidRPr="001A3D1D">
              <w:tab/>
              <w:t>(2)</w:t>
            </w:r>
            <w:r w:rsidRPr="001A3D1D">
              <w:tab/>
              <w:t>If the FWC varies a national minimum wage order, the FWC must, as soon as practicable, publish the order as varied on its website or by any other means that the FWC considers appropriate.</w:t>
            </w:r>
          </w:p>
          <w:p w14:paraId="7001ABA7" w14:textId="77777777" w:rsidR="001768B3" w:rsidRPr="001A3D1D" w:rsidRDefault="001768B3" w:rsidP="00A30D0E">
            <w:pPr>
              <w:pStyle w:val="SubsectionHead"/>
            </w:pPr>
            <w:r w:rsidRPr="001A3D1D">
              <w:t>No other variation or revocation permitted</w:t>
            </w:r>
          </w:p>
          <w:p w14:paraId="0B230F05" w14:textId="77777777" w:rsidR="001768B3" w:rsidRPr="001A3D1D" w:rsidRDefault="001768B3" w:rsidP="00A30D0E">
            <w:pPr>
              <w:pStyle w:val="subsection0"/>
            </w:pPr>
            <w:r w:rsidRPr="001A3D1D">
              <w:tab/>
              <w:t>(3)</w:t>
            </w:r>
            <w:r w:rsidRPr="001A3D1D">
              <w:tab/>
              <w:t>A national minimum wage order:</w:t>
            </w:r>
          </w:p>
          <w:p w14:paraId="5B03F547" w14:textId="77777777" w:rsidR="001768B3" w:rsidRPr="001A3D1D" w:rsidRDefault="001768B3" w:rsidP="00A30D0E">
            <w:pPr>
              <w:pStyle w:val="paragraph"/>
            </w:pPr>
            <w:r w:rsidRPr="001A3D1D">
              <w:tab/>
              <w:t>(a)</w:t>
            </w:r>
            <w:r w:rsidRPr="001A3D1D">
              <w:tab/>
              <w:t>cannot be varied except as referred to in subsection (1); and</w:t>
            </w:r>
          </w:p>
          <w:p w14:paraId="41E5830E" w14:textId="77777777" w:rsidR="001768B3" w:rsidRPr="001A3D1D" w:rsidRDefault="001768B3" w:rsidP="00A30D0E">
            <w:pPr>
              <w:pStyle w:val="paragraph"/>
            </w:pPr>
            <w:r w:rsidRPr="001A3D1D">
              <w:tab/>
              <w:t>(b)</w:t>
            </w:r>
            <w:r w:rsidRPr="001A3D1D">
              <w:tab/>
              <w:t>cannot be revoked.</w:t>
            </w:r>
          </w:p>
          <w:p w14:paraId="1CE176E5" w14:textId="77777777" w:rsidR="001768B3" w:rsidRPr="001A3D1D" w:rsidRDefault="001768B3" w:rsidP="00A30D0E">
            <w:pPr>
              <w:pStyle w:val="ActHead5"/>
            </w:pPr>
            <w:bookmarkStart w:id="397" w:name="_Toc533165222"/>
            <w:r w:rsidRPr="001A3D1D">
              <w:rPr>
                <w:rStyle w:val="CharSectno"/>
              </w:rPr>
              <w:t>297</w:t>
            </w:r>
            <w:r w:rsidRPr="001A3D1D">
              <w:t xml:space="preserve">  When determinations varying national minimum wage orders come into operation</w:t>
            </w:r>
            <w:bookmarkEnd w:id="397"/>
          </w:p>
          <w:p w14:paraId="109AFB9F" w14:textId="77777777" w:rsidR="001768B3" w:rsidRPr="001A3D1D" w:rsidRDefault="001768B3" w:rsidP="00A30D0E">
            <w:pPr>
              <w:pStyle w:val="SubsectionHead"/>
            </w:pPr>
            <w:r w:rsidRPr="001A3D1D">
              <w:t>Determinations come into operation on specified day</w:t>
            </w:r>
          </w:p>
          <w:p w14:paraId="24B3C0BB" w14:textId="77777777" w:rsidR="001768B3" w:rsidRPr="001A3D1D" w:rsidRDefault="001768B3" w:rsidP="00A30D0E">
            <w:pPr>
              <w:pStyle w:val="subsection0"/>
            </w:pPr>
            <w:r w:rsidRPr="001A3D1D">
              <w:tab/>
              <w:t>(1)</w:t>
            </w:r>
            <w:r w:rsidRPr="001A3D1D">
              <w:tab/>
              <w:t>A determination varying a national minimum wage order under section 296 comes into operation on the day specified in the determination.</w:t>
            </w:r>
          </w:p>
          <w:p w14:paraId="1EF581BB" w14:textId="77777777" w:rsidR="001768B3" w:rsidRPr="001A3D1D" w:rsidRDefault="001768B3" w:rsidP="00A30D0E">
            <w:pPr>
              <w:pStyle w:val="notetext"/>
              <w:rPr>
                <w:i/>
              </w:rPr>
            </w:pPr>
            <w:r w:rsidRPr="001A3D1D">
              <w:t>Note:</w:t>
            </w:r>
            <w:r w:rsidRPr="001A3D1D">
              <w:tab/>
              <w:t>For when a national minimum wage order comes into operation, see section 287.</w:t>
            </w:r>
          </w:p>
          <w:p w14:paraId="4B7E9476" w14:textId="77777777" w:rsidR="001768B3" w:rsidRPr="001A3D1D" w:rsidRDefault="001768B3" w:rsidP="00A30D0E">
            <w:pPr>
              <w:pStyle w:val="subsection0"/>
            </w:pPr>
            <w:r w:rsidRPr="001A3D1D">
              <w:tab/>
              <w:t>(2)</w:t>
            </w:r>
            <w:r w:rsidRPr="001A3D1D">
              <w:tab/>
              <w:t>The specified day must not be earlier than the day on which the determination is made, unless the FWC is satisfied that there are exceptional circumstances that justify specifying an earlier day.</w:t>
            </w:r>
          </w:p>
          <w:p w14:paraId="52124F2E" w14:textId="77777777" w:rsidR="001768B3" w:rsidRPr="001A3D1D" w:rsidRDefault="001768B3" w:rsidP="00A30D0E">
            <w:pPr>
              <w:pStyle w:val="SubsectionHead"/>
            </w:pPr>
            <w:r w:rsidRPr="001A3D1D">
              <w:t>Determinations take effect from first full pay period</w:t>
            </w:r>
          </w:p>
          <w:p w14:paraId="23746929" w14:textId="77777777" w:rsidR="001768B3" w:rsidRPr="001A3D1D" w:rsidRDefault="001768B3" w:rsidP="00A30D0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43F30E61" w14:textId="77777777" w:rsidR="001768B3" w:rsidRPr="001A3D1D" w:rsidRDefault="001768B3" w:rsidP="00A30D0E">
            <w:pPr>
              <w:pStyle w:val="ActHead5"/>
            </w:pPr>
            <w:bookmarkStart w:id="398" w:name="_Toc533165223"/>
            <w:r w:rsidRPr="001A3D1D">
              <w:rPr>
                <w:rStyle w:val="CharSectno"/>
              </w:rPr>
              <w:t>298</w:t>
            </w:r>
            <w:r w:rsidRPr="001A3D1D">
              <w:t xml:space="preserve">  Special rule about retrospective variations of national minimum wage orders</w:t>
            </w:r>
            <w:bookmarkEnd w:id="398"/>
          </w:p>
          <w:p w14:paraId="5E7B79D3" w14:textId="77777777" w:rsidR="001768B3" w:rsidRPr="001A3D1D" w:rsidRDefault="001768B3" w:rsidP="00A30D0E">
            <w:pPr>
              <w:pStyle w:val="SubsectionHead"/>
            </w:pPr>
            <w:r w:rsidRPr="001A3D1D">
              <w:t>Application of this section</w:t>
            </w:r>
          </w:p>
          <w:p w14:paraId="41FD84A5" w14:textId="77777777" w:rsidR="001768B3" w:rsidRPr="001A3D1D" w:rsidRDefault="001768B3" w:rsidP="00A30D0E">
            <w:pPr>
              <w:pStyle w:val="subsection0"/>
            </w:pPr>
            <w:r w:rsidRPr="001A3D1D">
              <w:tab/>
              <w:t>(1)</w:t>
            </w:r>
            <w:r w:rsidRPr="001A3D1D">
              <w:tab/>
              <w:t>This section applies if a determination varying a national minimum wage order has a retrospective effect because it comes into operation under subsection 297(2) on a day before the day on which the determination is made.</w:t>
            </w:r>
          </w:p>
          <w:p w14:paraId="35D6847C" w14:textId="77777777" w:rsidR="001768B3" w:rsidRPr="001A3D1D" w:rsidRDefault="001768B3" w:rsidP="00A30D0E">
            <w:pPr>
              <w:pStyle w:val="SubsectionHead"/>
            </w:pPr>
            <w:r w:rsidRPr="001A3D1D">
              <w:t>No creation of liability to pay pecuniary penalty for past conduct</w:t>
            </w:r>
          </w:p>
          <w:p w14:paraId="01A55B06" w14:textId="77777777" w:rsidR="001768B3" w:rsidRPr="001A3D1D" w:rsidRDefault="001768B3" w:rsidP="00A30D0E">
            <w:pPr>
              <w:pStyle w:val="subsection0"/>
            </w:pPr>
            <w:r w:rsidRPr="001A3D1D">
              <w:tab/>
              <w:t>(2)</w:t>
            </w:r>
            <w:r w:rsidRPr="001A3D1D">
              <w:tab/>
              <w:t>If:</w:t>
            </w:r>
          </w:p>
          <w:p w14:paraId="3FA19DB7" w14:textId="77777777" w:rsidR="001768B3" w:rsidRPr="001A3D1D" w:rsidRDefault="001768B3" w:rsidP="00A30D0E">
            <w:pPr>
              <w:pStyle w:val="paragraph"/>
            </w:pPr>
            <w:r w:rsidRPr="001A3D1D">
              <w:tab/>
              <w:t>(a)</w:t>
            </w:r>
            <w:r w:rsidRPr="001A3D1D">
              <w:tab/>
              <w:t>a person engaged in conduct before the determination was made; and</w:t>
            </w:r>
          </w:p>
          <w:p w14:paraId="362C5996" w14:textId="77777777" w:rsidR="001768B3" w:rsidRPr="001A3D1D" w:rsidRDefault="001768B3" w:rsidP="00A30D0E">
            <w:pPr>
              <w:pStyle w:val="paragraph"/>
            </w:pPr>
            <w:r w:rsidRPr="001A3D1D">
              <w:tab/>
              <w:t>(b)</w:t>
            </w:r>
            <w:r w:rsidRPr="001A3D1D">
              <w:tab/>
              <w:t>but for the retrospective effect of the determination, the conduct would not have contravened a term of the national minimum wage order or an enterprise agreement;</w:t>
            </w:r>
          </w:p>
          <w:p w14:paraId="5E75A835" w14:textId="77777777" w:rsidR="001768B3" w:rsidRPr="001A3D1D" w:rsidRDefault="001768B3" w:rsidP="00A30D0E">
            <w:pPr>
              <w:pStyle w:val="subsection2"/>
            </w:pPr>
            <w:r w:rsidRPr="001A3D1D">
              <w:t>a court must not order the person to pay a pecuniary penalty under Division 2 of Part 4</w:t>
            </w:r>
            <w:r w:rsidRPr="001A3D1D">
              <w:noBreakHyphen/>
              <w:t>1 in relation to the conduct, on the grounds that the conduct contravened a term of the national minimum wage order or enterprise agreement.</w:t>
            </w:r>
          </w:p>
          <w:p w14:paraId="62C2D57D" w14:textId="77777777" w:rsidR="001768B3" w:rsidRPr="001A3D1D" w:rsidRDefault="001768B3" w:rsidP="00A30D0E">
            <w:pPr>
              <w:pStyle w:val="notetext"/>
            </w:pPr>
            <w:r w:rsidRPr="001A3D1D">
              <w:t>Note 1:</w:t>
            </w:r>
            <w:r w:rsidRPr="001A3D1D">
              <w:tab/>
              <w:t>This subsection does not affect the powers of a court to make other kinds of orders under Division 2 of Part 4</w:t>
            </w:r>
            <w:r w:rsidRPr="001A3D1D">
              <w:noBreakHyphen/>
              <w:t>1.</w:t>
            </w:r>
          </w:p>
          <w:p w14:paraId="67850D40" w14:textId="77777777" w:rsidR="001768B3" w:rsidRPr="001A3D1D" w:rsidRDefault="001768B3" w:rsidP="00A30D0E">
            <w:pPr>
              <w:pStyle w:val="notetext"/>
            </w:pPr>
            <w:r w:rsidRPr="001A3D1D">
              <w:t>Note 2:</w:t>
            </w:r>
            <w:r w:rsidRPr="001A3D1D">
              <w:tab/>
              <w:t>A determination varying a national minimum wage order could result in a contravention of a term of an enterprise agreement because of the effect of subsection 206(4).</w:t>
            </w:r>
          </w:p>
          <w:p w14:paraId="765A3F37" w14:textId="77777777" w:rsidR="001768B3" w:rsidRPr="001A3D1D" w:rsidRDefault="001768B3" w:rsidP="00A30D0E">
            <w:pPr>
              <w:pStyle w:val="ActHead5"/>
            </w:pPr>
            <w:bookmarkStart w:id="399" w:name="_Toc533165224"/>
            <w:r w:rsidRPr="001A3D1D">
              <w:rPr>
                <w:rStyle w:val="CharSectno"/>
              </w:rPr>
              <w:t>299</w:t>
            </w:r>
            <w:r w:rsidRPr="001A3D1D">
              <w:t xml:space="preserve">  When a national minimum wage order is in operation</w:t>
            </w:r>
            <w:bookmarkEnd w:id="399"/>
          </w:p>
          <w:p w14:paraId="7F38218E" w14:textId="77777777" w:rsidR="001768B3" w:rsidRPr="001A3D1D" w:rsidRDefault="001768B3" w:rsidP="00A30D0E">
            <w:pPr>
              <w:pStyle w:val="subsection0"/>
            </w:pPr>
            <w:r w:rsidRPr="001A3D1D">
              <w:tab/>
            </w:r>
            <w:r w:rsidRPr="001A3D1D">
              <w:tab/>
              <w:t>A national minimum wage order continues in operation until the next national minimum wage order comes into operation.</w:t>
            </w:r>
          </w:p>
          <w:p w14:paraId="276C391A" w14:textId="77777777" w:rsidR="001768B3" w:rsidRPr="001A3D1D" w:rsidRDefault="001768B3" w:rsidP="00A30D0E">
            <w:pPr>
              <w:pStyle w:val="notetext"/>
            </w:pPr>
            <w:r w:rsidRPr="001A3D1D">
              <w:t>Note:</w:t>
            </w:r>
            <w:r w:rsidRPr="001A3D1D">
              <w:tab/>
              <w:t>For when a national minimum wage order comes into operation, see section 287.</w:t>
            </w:r>
          </w:p>
          <w:p w14:paraId="7DD75F4D" w14:textId="77777777" w:rsidR="001768B3" w:rsidRPr="00474A60" w:rsidRDefault="001768B3" w:rsidP="00A30D0E">
            <w:pPr>
              <w:pStyle w:val="Link"/>
              <w:framePr w:wrap="auto"/>
            </w:pPr>
            <w:r>
              <w:rPr>
                <w:rStyle w:val="Hyperlink"/>
              </w:rPr>
              <w:fldChar w:fldCharType="end"/>
            </w:r>
          </w:p>
        </w:tc>
      </w:tr>
      <w:bookmarkEnd w:id="378"/>
    </w:tbl>
    <w:p w14:paraId="4487765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B4E9E7A" w14:textId="77777777" w:rsidTr="001768B3">
        <w:trPr>
          <w:jc w:val="center"/>
        </w:trPr>
        <w:tc>
          <w:tcPr>
            <w:tcW w:w="2267" w:type="dxa"/>
            <w:shd w:val="clear" w:color="auto" w:fill="FFFFFF" w:themeFill="background1"/>
          </w:tcPr>
          <w:p w14:paraId="474BEDF4" w14:textId="77777777" w:rsidR="001768B3" w:rsidRPr="001768B3" w:rsidRDefault="001768B3" w:rsidP="00A30D0E">
            <w:pPr>
              <w:rPr>
                <w:rStyle w:val="Identifier"/>
              </w:rPr>
            </w:pPr>
            <w:bookmarkStart w:id="400" w:name="_Hlk111012936"/>
            <w:r w:rsidRPr="001768B3">
              <w:rPr>
                <w:rStyle w:val="Identifier"/>
              </w:rPr>
              <w:t>payment_minimum.award</w:t>
            </w:r>
          </w:p>
        </w:tc>
        <w:tc>
          <w:tcPr>
            <w:tcW w:w="7653" w:type="dxa"/>
            <w:shd w:val="clear" w:color="auto" w:fill="FFFFFF" w:themeFill="background1"/>
            <w:tcMar>
              <w:left w:w="28" w:type="dxa"/>
              <w:right w:w="28" w:type="dxa"/>
            </w:tcMar>
          </w:tcPr>
          <w:p w14:paraId="46F48FFE" w14:textId="77777777" w:rsidR="001768B3" w:rsidRPr="00474A60" w:rsidRDefault="001768B3" w:rsidP="00A30D0E">
            <w:pPr>
              <w:pStyle w:val="PlainText"/>
            </w:pPr>
            <w:r w:rsidRPr="00474A60">
              <w:t>(Fair Work Act 2009)</w:t>
            </w:r>
          </w:p>
          <w:p w14:paraId="2F44E1C2"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r w:rsidRPr="001A3D1D">
              <w:rPr>
                <w:rStyle w:val="CharPartNo"/>
              </w:rPr>
              <w:t>Part 2</w:t>
            </w:r>
            <w:r w:rsidRPr="001A3D1D">
              <w:rPr>
                <w:rStyle w:val="CharPartNo"/>
              </w:rPr>
              <w:noBreakHyphen/>
              <w:t>6</w:t>
            </w:r>
            <w:r w:rsidRPr="001A3D1D">
              <w:t>—</w:t>
            </w:r>
            <w:r w:rsidRPr="001A3D1D">
              <w:rPr>
                <w:rStyle w:val="CharPartText"/>
              </w:rPr>
              <w:t>Minimum wages</w:t>
            </w:r>
          </w:p>
          <w:p w14:paraId="0095AB31"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08D536DE" w14:textId="77777777" w:rsidR="001768B3" w:rsidRPr="001A3D1D" w:rsidRDefault="001768B3" w:rsidP="00A30D0E">
            <w:pPr>
              <w:pStyle w:val="ActHead5"/>
            </w:pPr>
            <w:r w:rsidRPr="001A3D1D">
              <w:rPr>
                <w:rStyle w:val="CharSectno"/>
              </w:rPr>
              <w:t>282</w:t>
            </w:r>
            <w:r w:rsidRPr="001A3D1D">
              <w:t xml:space="preserve">  Guide to this Part</w:t>
            </w:r>
          </w:p>
          <w:p w14:paraId="76A6A1BC" w14:textId="77777777" w:rsidR="001768B3" w:rsidRPr="001A3D1D" w:rsidRDefault="001768B3" w:rsidP="00A30D0E">
            <w:pPr>
              <w:pStyle w:val="BoxText"/>
            </w:pPr>
            <w:r w:rsidRPr="001A3D1D">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7197B2C0" w14:textId="77777777" w:rsidR="001768B3" w:rsidRPr="001A3D1D" w:rsidRDefault="001768B3" w:rsidP="00A30D0E">
            <w:pPr>
              <w:pStyle w:val="BoxText"/>
            </w:pPr>
            <w:r w:rsidRPr="001A3D1D">
              <w:t>Division 2 provides for the minimum wages objective. This requires the FWC to establish and maintain a safety net of fair minimum wages, taking into account certain social and economic factors.</w:t>
            </w:r>
          </w:p>
          <w:p w14:paraId="63B16550" w14:textId="77777777" w:rsidR="001768B3" w:rsidRPr="001A3D1D" w:rsidRDefault="001768B3" w:rsidP="00A30D0E">
            <w:pPr>
              <w:pStyle w:val="BoxText"/>
            </w:pPr>
            <w:r w:rsidRPr="001A3D1D">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278887C1" w14:textId="77777777" w:rsidR="001768B3" w:rsidRPr="001A3D1D" w:rsidRDefault="001768B3" w:rsidP="00A30D0E">
            <w:pPr>
              <w:pStyle w:val="BoxText"/>
            </w:pPr>
            <w:r w:rsidRPr="001A3D1D">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3BCCBAD9" w14:textId="77777777" w:rsidR="001768B3" w:rsidRPr="001A3D1D" w:rsidRDefault="001768B3" w:rsidP="00A30D0E">
            <w:pPr>
              <w:pStyle w:val="BoxText"/>
            </w:pPr>
            <w:r w:rsidRPr="001A3D1D">
              <w:t>National minimum wages and special national minimum wages apply to award/agreement free employees. However, they are also relevant to other employees as follows:</w:t>
            </w:r>
          </w:p>
          <w:p w14:paraId="3828F877" w14:textId="77777777" w:rsidR="001768B3" w:rsidRPr="001A3D1D" w:rsidRDefault="001768B3" w:rsidP="00A30D0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16D0BAB6" w14:textId="77777777" w:rsidR="001768B3" w:rsidRPr="001A3D1D" w:rsidRDefault="001768B3" w:rsidP="00A30D0E">
            <w:pPr>
              <w:pStyle w:val="BoxList"/>
            </w:pPr>
            <w:r w:rsidRPr="001A3D1D">
              <w:t>(b)</w:t>
            </w:r>
            <w:r w:rsidRPr="001A3D1D">
              <w:tab/>
              <w:t>for an employee who is not covered by a modern award and to whom an enterprise agreement applies, the employee’s base rate of pay under the agreement must not be less than the relevant national minimum wage or special national minimum wage (see subsection 206(3) (in Part 2</w:t>
            </w:r>
            <w:r w:rsidRPr="001A3D1D">
              <w:noBreakHyphen/>
              <w:t>4)).</w:t>
            </w:r>
          </w:p>
          <w:p w14:paraId="6097848C" w14:textId="77777777" w:rsidR="001768B3" w:rsidRPr="001A3D1D" w:rsidRDefault="001768B3" w:rsidP="00A30D0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2FC4E40C" w14:textId="77777777" w:rsidR="001768B3" w:rsidRPr="001A3D1D" w:rsidRDefault="001768B3" w:rsidP="00A30D0E">
            <w:pPr>
              <w:pStyle w:val="ActHead5"/>
            </w:pPr>
            <w:r w:rsidRPr="001A3D1D">
              <w:rPr>
                <w:rStyle w:val="CharSectno"/>
              </w:rPr>
              <w:t>283</w:t>
            </w:r>
            <w:r w:rsidRPr="001A3D1D">
              <w:t xml:space="preserve">  Meanings of </w:t>
            </w:r>
            <w:r w:rsidRPr="001A3D1D">
              <w:rPr>
                <w:i/>
              </w:rPr>
              <w:t>employee</w:t>
            </w:r>
            <w:r w:rsidRPr="001A3D1D">
              <w:t xml:space="preserve"> and </w:t>
            </w:r>
            <w:r w:rsidRPr="001A3D1D">
              <w:rPr>
                <w:i/>
              </w:rPr>
              <w:t>employer</w:t>
            </w:r>
          </w:p>
          <w:p w14:paraId="2F6D7D7F"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16744283" w14:textId="77777777" w:rsidR="001768B3" w:rsidRPr="001A3D1D" w:rsidRDefault="001768B3" w:rsidP="00A30D0E">
            <w:pPr>
              <w:pStyle w:val="notetext"/>
            </w:pPr>
            <w:r w:rsidRPr="001A3D1D">
              <w:t>Note:</w:t>
            </w:r>
            <w:r w:rsidRPr="001A3D1D">
              <w:tab/>
              <w:t>See also Division 2 of Part 6</w:t>
            </w:r>
            <w:r w:rsidRPr="001A3D1D">
              <w:noBreakHyphen/>
              <w:t>4A (TCF contract outworkers taken to be employees in certain circumstances).</w:t>
            </w:r>
          </w:p>
          <w:p w14:paraId="0528591C"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Overarching provisions</w:t>
            </w:r>
          </w:p>
          <w:p w14:paraId="77EF3F84" w14:textId="77777777" w:rsidR="001768B3" w:rsidRPr="001A3D1D" w:rsidRDefault="001768B3" w:rsidP="00A30D0E">
            <w:pPr>
              <w:pStyle w:val="ActHead5"/>
            </w:pPr>
            <w:r w:rsidRPr="001A3D1D">
              <w:rPr>
                <w:rStyle w:val="CharSectno"/>
              </w:rPr>
              <w:t>284</w:t>
            </w:r>
            <w:r w:rsidRPr="001A3D1D">
              <w:t xml:space="preserve">  The minimum wages objective</w:t>
            </w:r>
          </w:p>
          <w:p w14:paraId="30649B92" w14:textId="77777777" w:rsidR="001768B3" w:rsidRPr="001A3D1D" w:rsidRDefault="001768B3" w:rsidP="00A30D0E">
            <w:pPr>
              <w:pStyle w:val="SubsectionHead"/>
            </w:pPr>
            <w:r w:rsidRPr="001A3D1D">
              <w:t>What is the minimum wages objective?</w:t>
            </w:r>
          </w:p>
          <w:p w14:paraId="1EB10A2E" w14:textId="77777777" w:rsidR="001768B3" w:rsidRPr="001A3D1D" w:rsidRDefault="001768B3" w:rsidP="00A30D0E">
            <w:pPr>
              <w:pStyle w:val="subsection0"/>
            </w:pPr>
            <w:r w:rsidRPr="001A3D1D">
              <w:tab/>
              <w:t>(1)</w:t>
            </w:r>
            <w:r w:rsidRPr="001A3D1D">
              <w:tab/>
              <w:t>The FWC must establish and maintain a safety net of fair minimum wages, taking into account:</w:t>
            </w:r>
          </w:p>
          <w:p w14:paraId="08E04DE6" w14:textId="77777777" w:rsidR="001768B3" w:rsidRPr="001A3D1D" w:rsidRDefault="001768B3" w:rsidP="00A30D0E">
            <w:pPr>
              <w:pStyle w:val="paragraph"/>
            </w:pPr>
            <w:r w:rsidRPr="001A3D1D">
              <w:tab/>
              <w:t>(a)</w:t>
            </w:r>
            <w:r w:rsidRPr="001A3D1D">
              <w:tab/>
              <w:t>the performance and competitiveness of the national economy, including productivity, business competitiveness and viability, inflation and employment growth; and</w:t>
            </w:r>
          </w:p>
          <w:p w14:paraId="20191319" w14:textId="77777777" w:rsidR="001768B3" w:rsidRPr="001A3D1D" w:rsidRDefault="001768B3" w:rsidP="00A30D0E">
            <w:pPr>
              <w:pStyle w:val="paragraph"/>
            </w:pPr>
            <w:r w:rsidRPr="001A3D1D">
              <w:tab/>
              <w:t>(b)</w:t>
            </w:r>
            <w:r w:rsidRPr="001A3D1D">
              <w:tab/>
              <w:t>promoting social inclusion through increased workforce participation; and</w:t>
            </w:r>
          </w:p>
          <w:p w14:paraId="7CFE75CD" w14:textId="77777777" w:rsidR="001768B3" w:rsidRPr="001A3D1D" w:rsidRDefault="001768B3" w:rsidP="00A30D0E">
            <w:pPr>
              <w:pStyle w:val="paragraph"/>
            </w:pPr>
            <w:r w:rsidRPr="001A3D1D">
              <w:tab/>
              <w:t>(c)</w:t>
            </w:r>
            <w:r w:rsidRPr="001A3D1D">
              <w:tab/>
              <w:t>relative living standards and the needs of the low paid; and</w:t>
            </w:r>
          </w:p>
          <w:p w14:paraId="48FA43DD" w14:textId="77777777" w:rsidR="001768B3" w:rsidRPr="001A3D1D" w:rsidRDefault="001768B3" w:rsidP="00A30D0E">
            <w:pPr>
              <w:pStyle w:val="paragraph"/>
            </w:pPr>
            <w:r w:rsidRPr="001A3D1D">
              <w:tab/>
              <w:t>(d)</w:t>
            </w:r>
            <w:r w:rsidRPr="001A3D1D">
              <w:tab/>
              <w:t>the principle of equal remuneration for work of equal or comparable value; and</w:t>
            </w:r>
          </w:p>
          <w:p w14:paraId="440A6202" w14:textId="77777777" w:rsidR="001768B3" w:rsidRPr="001A3D1D" w:rsidRDefault="001768B3" w:rsidP="00A30D0E">
            <w:pPr>
              <w:pStyle w:val="paragraph"/>
            </w:pPr>
            <w:r w:rsidRPr="001A3D1D">
              <w:tab/>
              <w:t>(e)</w:t>
            </w:r>
            <w:r w:rsidRPr="001A3D1D">
              <w:tab/>
              <w:t>providing a comprehensive range of fair minimum wages to junior employees, employees to whom training arrangements apply and employees with a disability.</w:t>
            </w:r>
          </w:p>
          <w:p w14:paraId="5D5EAFB5" w14:textId="77777777" w:rsidR="001768B3" w:rsidRPr="001A3D1D" w:rsidRDefault="001768B3" w:rsidP="00A30D0E">
            <w:pPr>
              <w:pStyle w:val="subsection2"/>
            </w:pPr>
            <w:r w:rsidRPr="001A3D1D">
              <w:t xml:space="preserve">This is the </w:t>
            </w:r>
            <w:r w:rsidRPr="001A3D1D">
              <w:rPr>
                <w:b/>
                <w:i/>
              </w:rPr>
              <w:t>minimum wages objective</w:t>
            </w:r>
            <w:r w:rsidRPr="001A3D1D">
              <w:t>.</w:t>
            </w:r>
          </w:p>
          <w:p w14:paraId="14878973" w14:textId="77777777" w:rsidR="001768B3" w:rsidRPr="001A3D1D" w:rsidRDefault="001768B3" w:rsidP="00A30D0E">
            <w:pPr>
              <w:pStyle w:val="SubsectionHead"/>
            </w:pPr>
            <w:r w:rsidRPr="001A3D1D">
              <w:t>When does the minimum wages objective apply?</w:t>
            </w:r>
          </w:p>
          <w:p w14:paraId="2EB0BA53" w14:textId="77777777" w:rsidR="001768B3" w:rsidRPr="001A3D1D" w:rsidRDefault="001768B3" w:rsidP="00A30D0E">
            <w:pPr>
              <w:pStyle w:val="subsection0"/>
            </w:pPr>
            <w:r w:rsidRPr="001A3D1D">
              <w:tab/>
              <w:t>(2)</w:t>
            </w:r>
            <w:r w:rsidRPr="001A3D1D">
              <w:tab/>
              <w:t>The minimum wages objective applies to the performance or exercise of:</w:t>
            </w:r>
          </w:p>
          <w:p w14:paraId="4CE8C8CF" w14:textId="77777777" w:rsidR="001768B3" w:rsidRPr="001A3D1D" w:rsidRDefault="001768B3" w:rsidP="00A30D0E">
            <w:pPr>
              <w:pStyle w:val="paragraph"/>
            </w:pPr>
            <w:r w:rsidRPr="001A3D1D">
              <w:tab/>
              <w:t>(a)</w:t>
            </w:r>
            <w:r w:rsidRPr="001A3D1D">
              <w:tab/>
              <w:t>the FWC’s functions or powers under this Part; and</w:t>
            </w:r>
          </w:p>
          <w:p w14:paraId="196C920E" w14:textId="77777777" w:rsidR="001768B3" w:rsidRPr="001A3D1D" w:rsidRDefault="001768B3" w:rsidP="00A30D0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752BE94A" w14:textId="77777777" w:rsidR="001768B3" w:rsidRPr="001A3D1D" w:rsidRDefault="001768B3" w:rsidP="00A30D0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30A1C3A7" w14:textId="77777777" w:rsidR="001768B3" w:rsidRPr="001A3D1D" w:rsidRDefault="001768B3" w:rsidP="00A30D0E">
            <w:pPr>
              <w:pStyle w:val="SubsectionHead"/>
            </w:pPr>
            <w:r w:rsidRPr="001A3D1D">
              <w:t xml:space="preserve">Meaning of </w:t>
            </w:r>
            <w:r w:rsidRPr="001A3D1D">
              <w:rPr>
                <w:b/>
              </w:rPr>
              <w:t>modern award minimum wages</w:t>
            </w:r>
          </w:p>
          <w:p w14:paraId="48DBBC9A" w14:textId="77777777" w:rsidR="001768B3" w:rsidRPr="001A3D1D" w:rsidRDefault="001768B3" w:rsidP="00A30D0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30DF3F1B" w14:textId="77777777" w:rsidR="001768B3" w:rsidRPr="001A3D1D" w:rsidRDefault="001768B3" w:rsidP="00A30D0E">
            <w:pPr>
              <w:pStyle w:val="paragraph"/>
            </w:pPr>
            <w:r w:rsidRPr="001A3D1D">
              <w:tab/>
              <w:t>(a)</w:t>
            </w:r>
            <w:r w:rsidRPr="001A3D1D">
              <w:tab/>
              <w:t>wage rates for junior employees, employees to whom training arrangements apply and employees with a disability; and</w:t>
            </w:r>
          </w:p>
          <w:p w14:paraId="7F84BC81" w14:textId="77777777" w:rsidR="001768B3" w:rsidRPr="001A3D1D" w:rsidRDefault="001768B3" w:rsidP="00A30D0E">
            <w:pPr>
              <w:pStyle w:val="paragraph"/>
            </w:pPr>
            <w:r w:rsidRPr="001A3D1D">
              <w:tab/>
              <w:t>(b)</w:t>
            </w:r>
            <w:r w:rsidRPr="001A3D1D">
              <w:tab/>
              <w:t>casual loadings; and</w:t>
            </w:r>
          </w:p>
          <w:p w14:paraId="2240AEEE" w14:textId="77777777" w:rsidR="001768B3" w:rsidRPr="001A3D1D" w:rsidRDefault="001768B3" w:rsidP="00A30D0E">
            <w:pPr>
              <w:pStyle w:val="paragraph"/>
            </w:pPr>
            <w:r w:rsidRPr="001A3D1D">
              <w:tab/>
              <w:t>(c)</w:t>
            </w:r>
            <w:r w:rsidRPr="001A3D1D">
              <w:tab/>
              <w:t>piece rates.</w:t>
            </w:r>
          </w:p>
          <w:p w14:paraId="2683A2ED" w14:textId="77777777" w:rsidR="001768B3" w:rsidRPr="001A3D1D" w:rsidRDefault="001768B3" w:rsidP="00A30D0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230E15FF" w14:textId="77777777" w:rsidR="001768B3" w:rsidRPr="001A3D1D" w:rsidRDefault="001768B3" w:rsidP="00A30D0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6E6E9E71" w14:textId="77777777" w:rsidR="001768B3" w:rsidRPr="001A3D1D" w:rsidRDefault="001768B3" w:rsidP="00A30D0E">
            <w:pPr>
              <w:pStyle w:val="ActHead3"/>
              <w:pageBreakBefore/>
            </w:pPr>
            <w:r w:rsidRPr="001A3D1D">
              <w:rPr>
                <w:rStyle w:val="CharDivNo"/>
              </w:rPr>
              <w:t>Division 3</w:t>
            </w:r>
            <w:r w:rsidRPr="001A3D1D">
              <w:t>—</w:t>
            </w:r>
            <w:r w:rsidRPr="001A3D1D">
              <w:rPr>
                <w:rStyle w:val="CharDivText"/>
              </w:rPr>
              <w:t>Annual wage reviews</w:t>
            </w:r>
          </w:p>
          <w:p w14:paraId="24C147D8" w14:textId="77777777" w:rsidR="001768B3" w:rsidRPr="001A3D1D" w:rsidRDefault="001768B3" w:rsidP="00A30D0E">
            <w:pPr>
              <w:pStyle w:val="ActHead4"/>
            </w:pPr>
            <w:r w:rsidRPr="001A3D1D">
              <w:rPr>
                <w:rStyle w:val="CharSubdNo"/>
              </w:rPr>
              <w:t>Subdivision A</w:t>
            </w:r>
            <w:r w:rsidRPr="001A3D1D">
              <w:t>—</w:t>
            </w:r>
            <w:r w:rsidRPr="001A3D1D">
              <w:rPr>
                <w:rStyle w:val="CharSubdText"/>
              </w:rPr>
              <w:t>Main provisions</w:t>
            </w:r>
          </w:p>
          <w:p w14:paraId="25EDE770" w14:textId="77777777" w:rsidR="001768B3" w:rsidRPr="001A3D1D" w:rsidRDefault="001768B3" w:rsidP="00A30D0E">
            <w:pPr>
              <w:pStyle w:val="ActHead5"/>
            </w:pPr>
            <w:r w:rsidRPr="001A3D1D">
              <w:rPr>
                <w:rStyle w:val="CharSectno"/>
              </w:rPr>
              <w:t>285</w:t>
            </w:r>
            <w:r w:rsidRPr="001A3D1D">
              <w:t xml:space="preserve">  Annual wage reviews to be conducted</w:t>
            </w:r>
          </w:p>
          <w:p w14:paraId="32D46F7B" w14:textId="77777777" w:rsidR="001768B3" w:rsidRPr="001A3D1D" w:rsidRDefault="001768B3" w:rsidP="00A30D0E">
            <w:pPr>
              <w:pStyle w:val="subsection0"/>
            </w:pPr>
            <w:r w:rsidRPr="001A3D1D">
              <w:tab/>
              <w:t>(1)</w:t>
            </w:r>
            <w:r w:rsidRPr="001A3D1D">
              <w:tab/>
              <w:t xml:space="preserve">The FWC must conduct and complete an </w:t>
            </w:r>
            <w:r w:rsidRPr="001A3D1D">
              <w:rPr>
                <w:b/>
                <w:i/>
              </w:rPr>
              <w:t>annual wage review</w:t>
            </w:r>
            <w:r w:rsidRPr="001A3D1D">
              <w:t xml:space="preserve"> in each financial year.</w:t>
            </w:r>
          </w:p>
          <w:p w14:paraId="1AC59994" w14:textId="77777777" w:rsidR="001768B3" w:rsidRPr="001A3D1D" w:rsidRDefault="001768B3" w:rsidP="00A30D0E">
            <w:pPr>
              <w:pStyle w:val="notetext"/>
            </w:pPr>
            <w:r w:rsidRPr="001A3D1D">
              <w:t>Note 1:</w:t>
            </w:r>
            <w:r w:rsidRPr="001A3D1D">
              <w:tab/>
              <w:t>The FWC must be constituted by an Expert Panel to conduct annual wage reviews, and to make determinations and orders in those reviews (see section 617).</w:t>
            </w:r>
          </w:p>
          <w:p w14:paraId="29A178B7" w14:textId="77777777" w:rsidR="001768B3" w:rsidRPr="001A3D1D" w:rsidRDefault="001768B3" w:rsidP="00A30D0E">
            <w:pPr>
              <w:pStyle w:val="notetext"/>
              <w:rPr>
                <w:i/>
              </w:rPr>
            </w:pPr>
            <w:r w:rsidRPr="001A3D1D">
              <w:t>Note 2:</w:t>
            </w:r>
            <w:r w:rsidRPr="001A3D1D">
              <w:tab/>
              <w:t>The President may give directions about the conduct of annual wage reviews (see section 582).</w:t>
            </w:r>
          </w:p>
          <w:p w14:paraId="32A0D5EE" w14:textId="77777777" w:rsidR="001768B3" w:rsidRPr="001A3D1D" w:rsidRDefault="001768B3" w:rsidP="00A30D0E">
            <w:pPr>
              <w:pStyle w:val="subsection0"/>
            </w:pPr>
            <w:r w:rsidRPr="001A3D1D">
              <w:tab/>
              <w:t>(2)</w:t>
            </w:r>
            <w:r w:rsidRPr="001A3D1D">
              <w:tab/>
              <w:t>In an annual wage review, the FWC:</w:t>
            </w:r>
          </w:p>
          <w:p w14:paraId="5F3BCFF2" w14:textId="77777777" w:rsidR="001768B3" w:rsidRPr="001A3D1D" w:rsidRDefault="001768B3" w:rsidP="00A30D0E">
            <w:pPr>
              <w:pStyle w:val="paragraph"/>
            </w:pPr>
            <w:r w:rsidRPr="001A3D1D">
              <w:tab/>
              <w:t>(a)</w:t>
            </w:r>
            <w:r w:rsidRPr="001A3D1D">
              <w:tab/>
              <w:t>must review:</w:t>
            </w:r>
          </w:p>
          <w:p w14:paraId="14A55181" w14:textId="77777777" w:rsidR="001768B3" w:rsidRPr="001A3D1D" w:rsidRDefault="001768B3" w:rsidP="00A30D0E">
            <w:pPr>
              <w:pStyle w:val="paragraphsub"/>
            </w:pPr>
            <w:r w:rsidRPr="001A3D1D">
              <w:tab/>
              <w:t>(i)</w:t>
            </w:r>
            <w:r w:rsidRPr="001A3D1D">
              <w:tab/>
              <w:t>modern award minimum wages; and</w:t>
            </w:r>
          </w:p>
          <w:p w14:paraId="25348C7E" w14:textId="77777777" w:rsidR="001768B3" w:rsidRPr="001A3D1D" w:rsidRDefault="001768B3" w:rsidP="00A30D0E">
            <w:pPr>
              <w:pStyle w:val="paragraphsub"/>
            </w:pPr>
            <w:r w:rsidRPr="001A3D1D">
              <w:tab/>
              <w:t>(ii)</w:t>
            </w:r>
            <w:r w:rsidRPr="001A3D1D">
              <w:tab/>
              <w:t>the national minimum wage order; and</w:t>
            </w:r>
          </w:p>
          <w:p w14:paraId="6BFE9450" w14:textId="77777777" w:rsidR="001768B3" w:rsidRPr="001A3D1D" w:rsidRDefault="001768B3" w:rsidP="00A30D0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208CB966" w14:textId="77777777" w:rsidR="001768B3" w:rsidRPr="001A3D1D" w:rsidRDefault="001768B3" w:rsidP="00A30D0E">
            <w:pPr>
              <w:pStyle w:val="paragraph"/>
            </w:pPr>
            <w:r w:rsidRPr="001A3D1D">
              <w:tab/>
              <w:t>(c)</w:t>
            </w:r>
            <w:r w:rsidRPr="001A3D1D">
              <w:tab/>
              <w:t>must make a national minimum wage order.</w:t>
            </w:r>
          </w:p>
          <w:p w14:paraId="51B14D1A" w14:textId="77777777" w:rsidR="001768B3" w:rsidRPr="001A3D1D" w:rsidRDefault="001768B3" w:rsidP="00A30D0E">
            <w:pPr>
              <w:pStyle w:val="notetext"/>
            </w:pPr>
            <w:r w:rsidRPr="001A3D1D">
              <w:t>Note:</w:t>
            </w:r>
            <w:r w:rsidRPr="001A3D1D">
              <w:tab/>
              <w:t>For provisions about national minimum wage orders, see Division 4.</w:t>
            </w:r>
          </w:p>
          <w:p w14:paraId="19E7D07D" w14:textId="77777777" w:rsidR="001768B3" w:rsidRPr="001A3D1D" w:rsidRDefault="001768B3" w:rsidP="00A30D0E">
            <w:pPr>
              <w:pStyle w:val="subsection0"/>
            </w:pPr>
            <w:r w:rsidRPr="001A3D1D">
              <w:tab/>
              <w:t>(3)</w:t>
            </w:r>
            <w:r w:rsidRPr="001A3D1D">
              <w:tab/>
              <w:t>In exercising its power in an annual wage review to make determinations referred to in paragraph (2)(b), the FWC must take into account the rate of the national minimum wage that it proposes to set in the review.</w:t>
            </w:r>
          </w:p>
          <w:p w14:paraId="6D36106B" w14:textId="77777777" w:rsidR="001768B3" w:rsidRPr="001A3D1D" w:rsidRDefault="001768B3" w:rsidP="00A30D0E">
            <w:pPr>
              <w:pStyle w:val="ActHead5"/>
            </w:pPr>
            <w:r w:rsidRPr="001A3D1D">
              <w:rPr>
                <w:rStyle w:val="CharSectno"/>
              </w:rPr>
              <w:t>286</w:t>
            </w:r>
            <w:r w:rsidRPr="001A3D1D">
              <w:t xml:space="preserve">  When annual wage review determinations varying modern awards come into operation</w:t>
            </w:r>
          </w:p>
          <w:p w14:paraId="4E20BDE0" w14:textId="77777777" w:rsidR="001768B3" w:rsidRPr="001A3D1D" w:rsidRDefault="001768B3" w:rsidP="00A30D0E">
            <w:pPr>
              <w:pStyle w:val="SubsectionHead"/>
            </w:pPr>
            <w:r w:rsidRPr="001A3D1D">
              <w:t>Determinations generally come into operation on 1 July</w:t>
            </w:r>
          </w:p>
          <w:p w14:paraId="59210E85" w14:textId="77777777" w:rsidR="001768B3" w:rsidRPr="001A3D1D" w:rsidRDefault="001768B3" w:rsidP="00A30D0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6436DD7B" w14:textId="77777777" w:rsidR="001768B3" w:rsidRPr="001A3D1D" w:rsidRDefault="001768B3" w:rsidP="00A30D0E">
            <w:pPr>
              <w:pStyle w:val="SubsectionHead"/>
            </w:pPr>
            <w:r w:rsidRPr="001A3D1D">
              <w:t>Later operation of determinations in exceptional circumstances</w:t>
            </w:r>
          </w:p>
          <w:p w14:paraId="27DB975E" w14:textId="77777777" w:rsidR="001768B3" w:rsidRPr="001A3D1D" w:rsidRDefault="001768B3" w:rsidP="00A30D0E">
            <w:pPr>
              <w:pStyle w:val="subsection0"/>
            </w:pPr>
            <w:r w:rsidRPr="001A3D1D">
              <w:tab/>
              <w:t>(2)</w:t>
            </w:r>
            <w:r w:rsidRPr="001A3D1D">
              <w:tab/>
              <w:t>If the FWC is satisfied that there are exceptional circumstances justifying why a variation determination should not come into operation until a later day, the FWC may specify that later day as the day on which it comes into operation. However, the determination must be limited just to the particular situation to which the exceptional circumstances relate.</w:t>
            </w:r>
          </w:p>
          <w:p w14:paraId="2E4AC944" w14:textId="77777777" w:rsidR="001768B3" w:rsidRPr="001A3D1D" w:rsidRDefault="001768B3" w:rsidP="00A30D0E">
            <w:pPr>
              <w:pStyle w:val="notetext"/>
            </w:pPr>
            <w:r w:rsidRPr="001A3D1D">
              <w:t>Note:</w:t>
            </w:r>
            <w:r w:rsidRPr="001A3D1D">
              <w:tab/>
              <w:t>This may mean that the FWC needs to make more than one determination, if different circumstances apply to different employees.</w:t>
            </w:r>
          </w:p>
          <w:p w14:paraId="0618008F" w14:textId="77777777" w:rsidR="001768B3" w:rsidRPr="001A3D1D" w:rsidRDefault="001768B3" w:rsidP="00A30D0E">
            <w:pPr>
              <w:pStyle w:val="subsection0"/>
            </w:pPr>
            <w:r w:rsidRPr="001A3D1D">
              <w:tab/>
              <w:t>(3)</w:t>
            </w:r>
            <w:r w:rsidRPr="001A3D1D">
              <w:tab/>
              <w:t>If a later day is so specified, the variation determination comes into operation on that later day.</w:t>
            </w:r>
          </w:p>
          <w:p w14:paraId="61DA3308" w14:textId="77777777" w:rsidR="001768B3" w:rsidRPr="001A3D1D" w:rsidRDefault="001768B3" w:rsidP="00A30D0E">
            <w:pPr>
              <w:pStyle w:val="SubsectionHead"/>
            </w:pPr>
            <w:r w:rsidRPr="001A3D1D">
              <w:t>Effect of determinations cannot be deferred</w:t>
            </w:r>
          </w:p>
          <w:p w14:paraId="0AE4A5E2" w14:textId="77777777" w:rsidR="001768B3" w:rsidRPr="001A3D1D" w:rsidRDefault="001768B3" w:rsidP="00A30D0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00BC78C4" w14:textId="77777777" w:rsidR="001768B3" w:rsidRPr="001A3D1D" w:rsidRDefault="001768B3" w:rsidP="00A30D0E">
            <w:pPr>
              <w:pStyle w:val="SubsectionHead"/>
            </w:pPr>
            <w:r w:rsidRPr="001A3D1D">
              <w:t>Determinations take effect from first full pay period</w:t>
            </w:r>
          </w:p>
          <w:p w14:paraId="5971AA61" w14:textId="77777777" w:rsidR="001768B3" w:rsidRPr="001A3D1D" w:rsidRDefault="001768B3" w:rsidP="00A30D0E">
            <w:pPr>
              <w:pStyle w:val="subsection0"/>
            </w:pPr>
            <w:r w:rsidRPr="001A3D1D">
              <w:tab/>
              <w:t>(5)</w:t>
            </w:r>
            <w:r w:rsidRPr="001A3D1D">
              <w:tab/>
              <w:t>A variation determination does not take effect in relation to a particular employee until the start of the employee’s first full pay period that starts on or after the day the determination comes into operation.</w:t>
            </w:r>
          </w:p>
          <w:p w14:paraId="78A22766" w14:textId="77777777" w:rsidR="001768B3" w:rsidRPr="001A3D1D" w:rsidRDefault="001768B3" w:rsidP="00A30D0E">
            <w:pPr>
              <w:pStyle w:val="ActHead5"/>
            </w:pPr>
            <w:r w:rsidRPr="001A3D1D">
              <w:rPr>
                <w:rStyle w:val="CharSectno"/>
              </w:rPr>
              <w:t>287</w:t>
            </w:r>
            <w:r w:rsidRPr="001A3D1D">
              <w:t xml:space="preserve">  When national minimum wage orders come into operation etc.</w:t>
            </w:r>
          </w:p>
          <w:p w14:paraId="7FCE6964" w14:textId="77777777" w:rsidR="001768B3" w:rsidRPr="001A3D1D" w:rsidRDefault="001768B3" w:rsidP="00A30D0E">
            <w:pPr>
              <w:pStyle w:val="SubsectionHead"/>
            </w:pPr>
            <w:r w:rsidRPr="001A3D1D">
              <w:t>Orders come into operation on 1 July</w:t>
            </w:r>
          </w:p>
          <w:p w14:paraId="2CAE0C8D" w14:textId="77777777" w:rsidR="001768B3" w:rsidRPr="001A3D1D" w:rsidRDefault="001768B3" w:rsidP="00A30D0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2C24545E" w14:textId="77777777" w:rsidR="001768B3" w:rsidRPr="001A3D1D" w:rsidRDefault="001768B3" w:rsidP="00A30D0E">
            <w:pPr>
              <w:pStyle w:val="SubsectionHead"/>
            </w:pPr>
            <w:r w:rsidRPr="001A3D1D">
              <w:t>Setting of different wages or loadings only permitted in exceptional circumstances</w:t>
            </w:r>
          </w:p>
          <w:p w14:paraId="08C55725" w14:textId="77777777" w:rsidR="001768B3" w:rsidRPr="001A3D1D" w:rsidRDefault="001768B3" w:rsidP="00A30D0E">
            <w:pPr>
              <w:pStyle w:val="subsection0"/>
            </w:pPr>
            <w:r w:rsidRPr="001A3D1D">
              <w:tab/>
              <w:t>(2)</w:t>
            </w:r>
            <w:r w:rsidRPr="001A3D1D">
              <w:tab/>
              <w:t>The national minimum wage or the casual loading for award/agreement free employees set by the order must be the same for all employees, unless:</w:t>
            </w:r>
          </w:p>
          <w:p w14:paraId="15ACD460" w14:textId="77777777" w:rsidR="001768B3" w:rsidRPr="001A3D1D" w:rsidRDefault="001768B3" w:rsidP="00A30D0E">
            <w:pPr>
              <w:pStyle w:val="paragraph"/>
            </w:pPr>
            <w:r w:rsidRPr="001A3D1D">
              <w:tab/>
              <w:t>(a)</w:t>
            </w:r>
            <w:r w:rsidRPr="001A3D1D">
              <w:tab/>
              <w:t>the FWC is satisfied that there are exceptional circumstances justifying setting different wages or loadings; and</w:t>
            </w:r>
          </w:p>
          <w:p w14:paraId="225C279D" w14:textId="77777777" w:rsidR="001768B3" w:rsidRPr="001A3D1D" w:rsidRDefault="001768B3" w:rsidP="00A30D0E">
            <w:pPr>
              <w:pStyle w:val="paragraph"/>
            </w:pPr>
            <w:r w:rsidRPr="001A3D1D">
              <w:tab/>
              <w:t>(b)</w:t>
            </w:r>
            <w:r w:rsidRPr="001A3D1D">
              <w:tab/>
              <w:t>the setting of different wages or loadings is limited just to the extent necessary because of the particular situation to which the exceptional circumstances relate.</w:t>
            </w:r>
          </w:p>
          <w:p w14:paraId="4468897A" w14:textId="77777777" w:rsidR="001768B3" w:rsidRPr="001A3D1D" w:rsidRDefault="001768B3" w:rsidP="00A30D0E">
            <w:pPr>
              <w:pStyle w:val="subsection0"/>
            </w:pPr>
            <w:r w:rsidRPr="001A3D1D">
              <w:tab/>
              <w:t>(3)</w:t>
            </w:r>
            <w:r w:rsidRPr="001A3D1D">
              <w:tab/>
              <w:t>A special national minimum wage set by the order for a specified class of employees must be the same for all employees in that class, unless:</w:t>
            </w:r>
          </w:p>
          <w:p w14:paraId="796EE62F" w14:textId="77777777" w:rsidR="001768B3" w:rsidRPr="001A3D1D" w:rsidRDefault="001768B3" w:rsidP="00A30D0E">
            <w:pPr>
              <w:pStyle w:val="paragraph"/>
            </w:pPr>
            <w:r w:rsidRPr="001A3D1D">
              <w:tab/>
              <w:t>(a)</w:t>
            </w:r>
            <w:r w:rsidRPr="001A3D1D">
              <w:tab/>
              <w:t>the FWC is satisfied that there are exceptional circumstances justifying setting different wages; and</w:t>
            </w:r>
          </w:p>
          <w:p w14:paraId="2E818340" w14:textId="77777777" w:rsidR="001768B3" w:rsidRPr="001A3D1D" w:rsidRDefault="001768B3" w:rsidP="00A30D0E">
            <w:pPr>
              <w:pStyle w:val="paragraph"/>
            </w:pPr>
            <w:r w:rsidRPr="001A3D1D">
              <w:tab/>
              <w:t>(b)</w:t>
            </w:r>
            <w:r w:rsidRPr="001A3D1D">
              <w:tab/>
              <w:t>the setting of different wages is limited just to the extent necessary because of the particular situation to which the exceptional circumstances relate.</w:t>
            </w:r>
          </w:p>
          <w:p w14:paraId="3994F090" w14:textId="77777777" w:rsidR="001768B3" w:rsidRPr="001A3D1D" w:rsidRDefault="001768B3" w:rsidP="00A30D0E">
            <w:pPr>
              <w:pStyle w:val="SubsectionHead"/>
            </w:pPr>
            <w:r w:rsidRPr="001A3D1D">
              <w:t>Adjustments taking effect during year of operation only permitted in exceptional circumstances</w:t>
            </w:r>
          </w:p>
          <w:p w14:paraId="21DD94A3" w14:textId="77777777" w:rsidR="001768B3" w:rsidRPr="001A3D1D" w:rsidRDefault="001768B3" w:rsidP="00A30D0E">
            <w:pPr>
              <w:pStyle w:val="subsection0"/>
            </w:pPr>
            <w:r w:rsidRPr="001A3D1D">
              <w:tab/>
              <w:t>(4)</w:t>
            </w:r>
            <w:r w:rsidRPr="001A3D1D">
              <w:tab/>
              <w:t>The order may provide that an adjustment of the national minimum wage, the casual loading for award/agreement free employees, or a special national minimum wage, set by the order takes effect (whether for some or all employees to whom that wage or loading applies) on a specified day in the year of operation that is later than 1 July, but only if:</w:t>
            </w:r>
          </w:p>
          <w:p w14:paraId="4C9C0044" w14:textId="77777777" w:rsidR="001768B3" w:rsidRPr="001A3D1D" w:rsidRDefault="001768B3" w:rsidP="00A30D0E">
            <w:pPr>
              <w:pStyle w:val="paragraph"/>
            </w:pPr>
            <w:r w:rsidRPr="001A3D1D">
              <w:tab/>
              <w:t>(a)</w:t>
            </w:r>
            <w:r w:rsidRPr="001A3D1D">
              <w:tab/>
              <w:t>the FWC is satisfied that there are exceptional circumstances justifying the adjustment taking effect on that day; and</w:t>
            </w:r>
          </w:p>
          <w:p w14:paraId="17C2FC62" w14:textId="77777777" w:rsidR="001768B3" w:rsidRPr="001A3D1D" w:rsidRDefault="001768B3" w:rsidP="00A30D0E">
            <w:pPr>
              <w:pStyle w:val="paragraph"/>
            </w:pPr>
            <w:r w:rsidRPr="001A3D1D">
              <w:tab/>
              <w:t>(b)</w:t>
            </w:r>
            <w:r w:rsidRPr="001A3D1D">
              <w:tab/>
              <w:t>the adjustment is limited just to the particular situation to which the exceptional circumstances relate.</w:t>
            </w:r>
          </w:p>
          <w:p w14:paraId="2E59009D" w14:textId="77777777" w:rsidR="001768B3" w:rsidRPr="001A3D1D" w:rsidRDefault="001768B3" w:rsidP="00A30D0E">
            <w:pPr>
              <w:pStyle w:val="SubsectionHead"/>
            </w:pPr>
            <w:r w:rsidRPr="001A3D1D">
              <w:t>When orders take effect</w:t>
            </w:r>
          </w:p>
          <w:p w14:paraId="277945AD" w14:textId="77777777" w:rsidR="001768B3" w:rsidRPr="001A3D1D" w:rsidRDefault="001768B3" w:rsidP="00A30D0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7272D1FD" w14:textId="77777777" w:rsidR="001768B3" w:rsidRPr="001A3D1D" w:rsidRDefault="001768B3" w:rsidP="00A30D0E">
            <w:pPr>
              <w:pStyle w:val="ActHead4"/>
            </w:pPr>
            <w:r w:rsidRPr="001A3D1D">
              <w:rPr>
                <w:rStyle w:val="CharSubdNo"/>
              </w:rPr>
              <w:t>Subdivision B</w:t>
            </w:r>
            <w:r w:rsidRPr="001A3D1D">
              <w:t>—</w:t>
            </w:r>
            <w:r w:rsidRPr="001A3D1D">
              <w:rPr>
                <w:rStyle w:val="CharSubdText"/>
              </w:rPr>
              <w:t>Provisions about conduct of annual wage reviews</w:t>
            </w:r>
          </w:p>
          <w:p w14:paraId="39EED670" w14:textId="77777777" w:rsidR="001768B3" w:rsidRPr="001A3D1D" w:rsidRDefault="001768B3" w:rsidP="00A30D0E">
            <w:pPr>
              <w:pStyle w:val="ActHead5"/>
            </w:pPr>
            <w:r w:rsidRPr="001A3D1D">
              <w:rPr>
                <w:rStyle w:val="CharSectno"/>
              </w:rPr>
              <w:t>288</w:t>
            </w:r>
            <w:r w:rsidRPr="001A3D1D">
              <w:t xml:space="preserve">  General</w:t>
            </w:r>
          </w:p>
          <w:p w14:paraId="1AA56686" w14:textId="77777777" w:rsidR="001768B3" w:rsidRPr="001A3D1D" w:rsidRDefault="001768B3" w:rsidP="00A30D0E">
            <w:pPr>
              <w:pStyle w:val="subsection0"/>
            </w:pPr>
            <w:r w:rsidRPr="001A3D1D">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565AE25E" w14:textId="77777777" w:rsidR="001768B3" w:rsidRPr="001A3D1D" w:rsidRDefault="001768B3" w:rsidP="00A30D0E">
            <w:pPr>
              <w:pStyle w:val="notetext"/>
            </w:pPr>
            <w:r w:rsidRPr="001A3D1D">
              <w:t>Note:</w:t>
            </w:r>
            <w:r w:rsidRPr="001A3D1D">
              <w:tab/>
              <w:t>Relevant provisions of Part 5</w:t>
            </w:r>
            <w:r w:rsidRPr="001A3D1D">
              <w:noBreakHyphen/>
              <w:t>1 include the following:</w:t>
            </w:r>
          </w:p>
          <w:p w14:paraId="77AB191F" w14:textId="77777777" w:rsidR="001768B3" w:rsidRPr="001A3D1D" w:rsidRDefault="001768B3" w:rsidP="00A30D0E">
            <w:pPr>
              <w:pStyle w:val="notepara"/>
              <w:ind w:hanging="368"/>
            </w:pPr>
            <w:r w:rsidRPr="001A3D1D">
              <w:t>(a)</w:t>
            </w:r>
            <w:r w:rsidRPr="001A3D1D">
              <w:tab/>
              <w:t>section 582 (which deals with the President’s power to give directions);</w:t>
            </w:r>
          </w:p>
          <w:p w14:paraId="79EFA674" w14:textId="77777777" w:rsidR="001768B3" w:rsidRPr="001A3D1D" w:rsidRDefault="001768B3" w:rsidP="00A30D0E">
            <w:pPr>
              <w:pStyle w:val="notepara"/>
              <w:ind w:hanging="368"/>
            </w:pPr>
            <w:r w:rsidRPr="001A3D1D">
              <w:t>(b)</w:t>
            </w:r>
            <w:r w:rsidRPr="001A3D1D">
              <w:tab/>
              <w:t>section 590 (which deals with the FWC’s discretion to inform itself as it considers appropriate, including by commissioning research);</w:t>
            </w:r>
          </w:p>
          <w:p w14:paraId="79D1BB6E" w14:textId="77777777" w:rsidR="001768B3" w:rsidRPr="001A3D1D" w:rsidRDefault="001768B3" w:rsidP="00A30D0E">
            <w:pPr>
              <w:pStyle w:val="notepara"/>
              <w:ind w:hanging="368"/>
            </w:pPr>
            <w:r w:rsidRPr="001A3D1D">
              <w:t>(c)</w:t>
            </w:r>
            <w:r w:rsidRPr="001A3D1D">
              <w:tab/>
              <w:t>section 596 (which deals with being represented in a matter before the FWC);</w:t>
            </w:r>
          </w:p>
          <w:p w14:paraId="7E105E92" w14:textId="77777777" w:rsidR="001768B3" w:rsidRPr="001A3D1D" w:rsidRDefault="001768B3" w:rsidP="00A30D0E">
            <w:pPr>
              <w:pStyle w:val="notepara"/>
              <w:ind w:hanging="368"/>
            </w:pPr>
            <w:r w:rsidRPr="001A3D1D">
              <w:t>(d)</w:t>
            </w:r>
            <w:r w:rsidRPr="001A3D1D">
              <w:tab/>
              <w:t>section 601 (which deals with writing and publication requirements).</w:t>
            </w:r>
          </w:p>
          <w:p w14:paraId="550911BB" w14:textId="77777777" w:rsidR="001768B3" w:rsidRPr="001A3D1D" w:rsidRDefault="001768B3" w:rsidP="00A30D0E">
            <w:pPr>
              <w:pStyle w:val="ActHead5"/>
            </w:pPr>
            <w:r w:rsidRPr="001A3D1D">
              <w:rPr>
                <w:rStyle w:val="CharSectno"/>
              </w:rPr>
              <w:t>289</w:t>
            </w:r>
            <w:r w:rsidRPr="001A3D1D">
              <w:t xml:space="preserve">  Everyone to have a reasonable opportunity to make and comment on submissions</w:t>
            </w:r>
          </w:p>
          <w:p w14:paraId="57FA152A" w14:textId="77777777" w:rsidR="001768B3" w:rsidRPr="001A3D1D" w:rsidRDefault="001768B3" w:rsidP="00A30D0E">
            <w:pPr>
              <w:pStyle w:val="subsection0"/>
            </w:pPr>
            <w:r w:rsidRPr="001A3D1D">
              <w:tab/>
              <w:t>(1)</w:t>
            </w:r>
            <w:r w:rsidRPr="001A3D1D">
              <w:tab/>
              <w:t>The FWC must, in relation to each annual wage review, ensure that all persons and bodies have a reasonable opportunity to make written submissions to the FWC for consideration in the review.</w:t>
            </w:r>
          </w:p>
          <w:p w14:paraId="300ACB1E" w14:textId="77777777" w:rsidR="001768B3" w:rsidRPr="001A3D1D" w:rsidRDefault="001768B3" w:rsidP="00A30D0E">
            <w:pPr>
              <w:pStyle w:val="subsection0"/>
            </w:pPr>
            <w:r w:rsidRPr="001A3D1D">
              <w:tab/>
              <w:t>(2)</w:t>
            </w:r>
            <w:r w:rsidRPr="001A3D1D">
              <w:tab/>
              <w:t>The FWC must publish all submissions made to the FWC for consideration in the review.</w:t>
            </w:r>
          </w:p>
          <w:p w14:paraId="291F1617" w14:textId="77777777" w:rsidR="001768B3" w:rsidRPr="001A3D1D" w:rsidRDefault="001768B3" w:rsidP="00A30D0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289F422E" w14:textId="77777777" w:rsidR="001768B3" w:rsidRPr="001A3D1D" w:rsidRDefault="001768B3" w:rsidP="00A30D0E">
            <w:pPr>
              <w:pStyle w:val="paragraph"/>
            </w:pPr>
            <w:r w:rsidRPr="001A3D1D">
              <w:tab/>
              <w:t>(a)</w:t>
            </w:r>
            <w:r w:rsidRPr="001A3D1D">
              <w:tab/>
              <w:t>may decide not to publish the information; and</w:t>
            </w:r>
          </w:p>
          <w:p w14:paraId="00BA9FAE" w14:textId="77777777" w:rsidR="001768B3" w:rsidRPr="001A3D1D" w:rsidRDefault="001768B3" w:rsidP="00A30D0E">
            <w:pPr>
              <w:pStyle w:val="paragraph"/>
            </w:pPr>
            <w:r w:rsidRPr="001A3D1D">
              <w:tab/>
              <w:t>(b)</w:t>
            </w:r>
            <w:r w:rsidRPr="001A3D1D">
              <w:tab/>
              <w:t>may instead publish:</w:t>
            </w:r>
          </w:p>
          <w:p w14:paraId="128C75D5" w14:textId="77777777" w:rsidR="001768B3" w:rsidRPr="001A3D1D" w:rsidRDefault="001768B3" w:rsidP="00A30D0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319138E2" w14:textId="77777777" w:rsidR="001768B3" w:rsidRPr="001A3D1D" w:rsidRDefault="001768B3" w:rsidP="00A30D0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2B40068A" w14:textId="77777777" w:rsidR="001768B3" w:rsidRPr="001A3D1D" w:rsidRDefault="001768B3" w:rsidP="00A30D0E">
            <w:pPr>
              <w:pStyle w:val="subsection0"/>
            </w:pPr>
            <w:r w:rsidRPr="001A3D1D">
              <w:tab/>
              <w:t>(4)</w:t>
            </w:r>
            <w:r w:rsidRPr="001A3D1D">
              <w:tab/>
              <w:t>A reference in this Act (other than in this section) to a submission under this section includes a reference to a summary or statement referred to in paragraph (3)(b).</w:t>
            </w:r>
          </w:p>
          <w:p w14:paraId="5247A274" w14:textId="77777777" w:rsidR="001768B3" w:rsidRPr="001A3D1D" w:rsidRDefault="001768B3" w:rsidP="00A30D0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213014D2" w14:textId="77777777" w:rsidR="001768B3" w:rsidRPr="001A3D1D" w:rsidRDefault="001768B3" w:rsidP="00A30D0E">
            <w:pPr>
              <w:pStyle w:val="subsection0"/>
            </w:pPr>
            <w:r w:rsidRPr="001A3D1D">
              <w:tab/>
              <w:t>(6)</w:t>
            </w:r>
            <w:r w:rsidRPr="001A3D1D">
              <w:tab/>
              <w:t>The publishing of material under subsections (2) and (3) may be on the FWC’s website or by any other means that the FWC considers appropriate.</w:t>
            </w:r>
          </w:p>
          <w:p w14:paraId="4C9B81D2" w14:textId="77777777" w:rsidR="001768B3" w:rsidRPr="001A3D1D" w:rsidRDefault="001768B3" w:rsidP="00A30D0E">
            <w:pPr>
              <w:pStyle w:val="ActHead5"/>
            </w:pPr>
            <w:r w:rsidRPr="001A3D1D">
              <w:rPr>
                <w:rStyle w:val="CharSectno"/>
              </w:rPr>
              <w:t>290</w:t>
            </w:r>
            <w:r w:rsidRPr="001A3D1D">
              <w:t xml:space="preserve">  President may direct investigations and reports</w:t>
            </w:r>
          </w:p>
          <w:p w14:paraId="04D044B6" w14:textId="77777777" w:rsidR="001768B3" w:rsidRPr="001A3D1D" w:rsidRDefault="001768B3" w:rsidP="00A30D0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44E8B16A" w14:textId="77777777" w:rsidR="001768B3" w:rsidRPr="001A3D1D" w:rsidRDefault="001768B3" w:rsidP="00A30D0E">
            <w:pPr>
              <w:pStyle w:val="subsection0"/>
            </w:pPr>
            <w:r w:rsidRPr="001A3D1D">
              <w:tab/>
              <w:t>(2)</w:t>
            </w:r>
            <w:r w:rsidRPr="001A3D1D">
              <w:tab/>
              <w:t>The direction:</w:t>
            </w:r>
          </w:p>
          <w:p w14:paraId="2DEB0B4C" w14:textId="77777777" w:rsidR="001768B3" w:rsidRPr="001A3D1D" w:rsidRDefault="001768B3" w:rsidP="00A30D0E">
            <w:pPr>
              <w:pStyle w:val="paragraph"/>
            </w:pPr>
            <w:r w:rsidRPr="001A3D1D">
              <w:tab/>
              <w:t>(a)</w:t>
            </w:r>
            <w:r w:rsidRPr="001A3D1D">
              <w:tab/>
              <w:t>may be given to:</w:t>
            </w:r>
          </w:p>
          <w:p w14:paraId="2D1D29A5" w14:textId="77777777" w:rsidR="001768B3" w:rsidRPr="001A3D1D" w:rsidRDefault="001768B3" w:rsidP="00A30D0E">
            <w:pPr>
              <w:pStyle w:val="paragraphsub"/>
            </w:pPr>
            <w:r w:rsidRPr="001A3D1D">
              <w:tab/>
              <w:t>(i)</w:t>
            </w:r>
            <w:r w:rsidRPr="001A3D1D">
              <w:tab/>
              <w:t>an Expert Panel; or</w:t>
            </w:r>
          </w:p>
          <w:p w14:paraId="52D359E9" w14:textId="77777777" w:rsidR="001768B3" w:rsidRPr="001A3D1D" w:rsidRDefault="001768B3" w:rsidP="00A30D0E">
            <w:pPr>
              <w:pStyle w:val="paragraphsub"/>
            </w:pPr>
            <w:r w:rsidRPr="001A3D1D">
              <w:tab/>
              <w:t>(ii)</w:t>
            </w:r>
            <w:r w:rsidRPr="001A3D1D">
              <w:tab/>
              <w:t>an Expert Panel Member; or</w:t>
            </w:r>
          </w:p>
          <w:p w14:paraId="112D179D" w14:textId="77777777" w:rsidR="001768B3" w:rsidRPr="001A3D1D" w:rsidRDefault="001768B3" w:rsidP="00A30D0E">
            <w:pPr>
              <w:pStyle w:val="paragraphsub"/>
            </w:pPr>
            <w:r w:rsidRPr="001A3D1D">
              <w:tab/>
              <w:t>(iii)</w:t>
            </w:r>
            <w:r w:rsidRPr="001A3D1D">
              <w:tab/>
              <w:t>a Full Bench that includes one or more Expert Panel Members; and</w:t>
            </w:r>
          </w:p>
          <w:p w14:paraId="09EF9EF5" w14:textId="77777777" w:rsidR="001768B3" w:rsidRPr="001A3D1D" w:rsidRDefault="001768B3" w:rsidP="00A30D0E">
            <w:pPr>
              <w:pStyle w:val="paragraph"/>
            </w:pPr>
            <w:r w:rsidRPr="001A3D1D">
              <w:tab/>
              <w:t>(b)</w:t>
            </w:r>
            <w:r w:rsidRPr="001A3D1D">
              <w:tab/>
              <w:t>must require the report to be given to the Expert Panel that is constituted to conduct the annual wage review, unless the direction is given to that Expert Panel.</w:t>
            </w:r>
          </w:p>
          <w:p w14:paraId="48B1C3F7" w14:textId="77777777" w:rsidR="001768B3" w:rsidRPr="001A3D1D" w:rsidRDefault="001768B3" w:rsidP="00A30D0E">
            <w:pPr>
              <w:pStyle w:val="ActHead5"/>
            </w:pPr>
            <w:r w:rsidRPr="001A3D1D">
              <w:rPr>
                <w:rStyle w:val="CharSectno"/>
              </w:rPr>
              <w:t>291</w:t>
            </w:r>
            <w:r w:rsidRPr="001A3D1D">
              <w:t xml:space="preserve">  Research must be published</w:t>
            </w:r>
          </w:p>
          <w:p w14:paraId="66B7C5F3" w14:textId="77777777" w:rsidR="001768B3" w:rsidRPr="001A3D1D" w:rsidRDefault="001768B3" w:rsidP="00A30D0E">
            <w:pPr>
              <w:pStyle w:val="subsection0"/>
            </w:pPr>
            <w:r w:rsidRPr="001A3D1D">
              <w:tab/>
              <w:t>(1)</w:t>
            </w:r>
            <w:r w:rsidRPr="001A3D1D">
              <w:tab/>
              <w:t>If the FWC undertakes or commissions research for the purposes of an annual wage review, the FWC must publish the research so that submissions can be made addressing issues covered by the research.</w:t>
            </w:r>
          </w:p>
          <w:p w14:paraId="3331F8B5"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1F1F1425" w14:textId="77777777" w:rsidR="001768B3" w:rsidRPr="001A3D1D" w:rsidRDefault="001768B3" w:rsidP="00A30D0E">
            <w:pPr>
              <w:pStyle w:val="ActHead5"/>
            </w:pPr>
            <w:r w:rsidRPr="001A3D1D">
              <w:rPr>
                <w:rStyle w:val="CharSectno"/>
              </w:rPr>
              <w:t>292</w:t>
            </w:r>
            <w:r w:rsidRPr="001A3D1D">
              <w:t xml:space="preserve">  Varied wage rates must be published</w:t>
            </w:r>
          </w:p>
          <w:p w14:paraId="0654817F" w14:textId="77777777" w:rsidR="001768B3" w:rsidRPr="001A3D1D" w:rsidRDefault="001768B3" w:rsidP="00A30D0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72F8A57F" w14:textId="77777777" w:rsidR="001768B3" w:rsidRPr="001A3D1D" w:rsidRDefault="001768B3" w:rsidP="00A30D0E">
            <w:pPr>
              <w:pStyle w:val="paragraph"/>
            </w:pPr>
            <w:r w:rsidRPr="001A3D1D">
              <w:tab/>
              <w:t>(a)</w:t>
            </w:r>
            <w:r w:rsidRPr="001A3D1D">
              <w:tab/>
              <w:t>for wages in a modern award (other than a modern enterprise award or a State reference public sector modern award)—before 1 July in the next financial year; and</w:t>
            </w:r>
          </w:p>
          <w:p w14:paraId="47F1FA76" w14:textId="77777777" w:rsidR="001768B3" w:rsidRPr="001A3D1D" w:rsidRDefault="001768B3" w:rsidP="00A30D0E">
            <w:pPr>
              <w:pStyle w:val="paragraph"/>
            </w:pPr>
            <w:r w:rsidRPr="001A3D1D">
              <w:tab/>
              <w:t>(b)</w:t>
            </w:r>
            <w:r w:rsidRPr="001A3D1D">
              <w:tab/>
              <w:t>for wages in a modern enterprise award or a State reference public sector modern award—as soon as practicable.</w:t>
            </w:r>
          </w:p>
          <w:p w14:paraId="29226E7D" w14:textId="77777777" w:rsidR="001768B3" w:rsidRPr="001A3D1D" w:rsidRDefault="001768B3" w:rsidP="00A30D0E">
            <w:pPr>
              <w:pStyle w:val="notetext"/>
            </w:pPr>
            <w:r w:rsidRPr="001A3D1D">
              <w:t>Note:</w:t>
            </w:r>
            <w:r w:rsidRPr="001A3D1D">
              <w:tab/>
              <w:t>The FWC must also publish the modern award as varied (see section 168).</w:t>
            </w:r>
          </w:p>
          <w:p w14:paraId="28F58149"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6D6D991F" w14:textId="77777777" w:rsidR="001768B3" w:rsidRPr="001A3D1D" w:rsidRDefault="001768B3" w:rsidP="00A30D0E">
            <w:pPr>
              <w:pStyle w:val="ActHead3"/>
              <w:pageBreakBefore/>
            </w:pPr>
            <w:r w:rsidRPr="001A3D1D">
              <w:rPr>
                <w:rStyle w:val="CharDivNo"/>
              </w:rPr>
              <w:t>Division 4</w:t>
            </w:r>
            <w:r w:rsidRPr="001A3D1D">
              <w:t>—</w:t>
            </w:r>
            <w:r w:rsidRPr="001A3D1D">
              <w:rPr>
                <w:rStyle w:val="CharDivText"/>
              </w:rPr>
              <w:t>National minimum wage orders</w:t>
            </w:r>
          </w:p>
          <w:p w14:paraId="20981EAB" w14:textId="77777777" w:rsidR="001768B3" w:rsidRPr="001A3D1D" w:rsidRDefault="001768B3" w:rsidP="00A30D0E">
            <w:pPr>
              <w:pStyle w:val="ActHead5"/>
            </w:pPr>
            <w:r w:rsidRPr="001A3D1D">
              <w:rPr>
                <w:rStyle w:val="CharSectno"/>
              </w:rPr>
              <w:t>293</w:t>
            </w:r>
            <w:r w:rsidRPr="001A3D1D">
              <w:t xml:space="preserve">  Contravening a national minimum wage order</w:t>
            </w:r>
          </w:p>
          <w:p w14:paraId="06DD48E3" w14:textId="77777777" w:rsidR="001768B3" w:rsidRPr="001A3D1D" w:rsidRDefault="001768B3" w:rsidP="00A30D0E">
            <w:pPr>
              <w:pStyle w:val="subsection0"/>
            </w:pPr>
            <w:r w:rsidRPr="001A3D1D">
              <w:tab/>
            </w:r>
            <w:r w:rsidRPr="001A3D1D">
              <w:tab/>
              <w:t>An employer must not contravene a term of a national minimum wage order.</w:t>
            </w:r>
          </w:p>
          <w:p w14:paraId="7241D9DE"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63501CB2" w14:textId="77777777" w:rsidR="001768B3" w:rsidRPr="001A3D1D" w:rsidRDefault="001768B3" w:rsidP="00A30D0E">
            <w:pPr>
              <w:pStyle w:val="ActHead5"/>
            </w:pPr>
            <w:r w:rsidRPr="001A3D1D">
              <w:rPr>
                <w:rStyle w:val="CharSectno"/>
              </w:rPr>
              <w:t>294</w:t>
            </w:r>
            <w:r w:rsidRPr="001A3D1D">
              <w:t xml:space="preserve">  Content of national minimum wage order—main provisions</w:t>
            </w:r>
          </w:p>
          <w:p w14:paraId="1369CD08" w14:textId="77777777" w:rsidR="001768B3" w:rsidRPr="001A3D1D" w:rsidRDefault="001768B3" w:rsidP="00A30D0E">
            <w:pPr>
              <w:pStyle w:val="SubsectionHead"/>
            </w:pPr>
            <w:r w:rsidRPr="001A3D1D">
              <w:t>Setting minimum wages and the casual loading</w:t>
            </w:r>
          </w:p>
          <w:p w14:paraId="5CEB62C1" w14:textId="77777777" w:rsidR="001768B3" w:rsidRPr="001A3D1D" w:rsidRDefault="001768B3" w:rsidP="00A30D0E">
            <w:pPr>
              <w:pStyle w:val="subsection0"/>
            </w:pPr>
            <w:r w:rsidRPr="001A3D1D">
              <w:tab/>
              <w:t>(1)</w:t>
            </w:r>
            <w:r w:rsidRPr="001A3D1D">
              <w:tab/>
              <w:t>A national minimum wage order:</w:t>
            </w:r>
          </w:p>
          <w:p w14:paraId="4D385E74" w14:textId="77777777" w:rsidR="001768B3" w:rsidRPr="001A3D1D" w:rsidRDefault="001768B3" w:rsidP="00A30D0E">
            <w:pPr>
              <w:pStyle w:val="paragraph"/>
            </w:pPr>
            <w:r w:rsidRPr="001A3D1D">
              <w:tab/>
              <w:t>(a)</w:t>
            </w:r>
            <w:r w:rsidRPr="001A3D1D">
              <w:tab/>
              <w:t>must set the national minimum wage; and</w:t>
            </w:r>
          </w:p>
          <w:p w14:paraId="068C67E7" w14:textId="77777777" w:rsidR="001768B3" w:rsidRPr="001A3D1D" w:rsidRDefault="001768B3" w:rsidP="00A30D0E">
            <w:pPr>
              <w:pStyle w:val="paragraph"/>
            </w:pPr>
            <w:r w:rsidRPr="001A3D1D">
              <w:tab/>
              <w:t>(b)</w:t>
            </w:r>
            <w:r w:rsidRPr="001A3D1D">
              <w:tab/>
              <w:t>must set special national minimum wages for all award/agreement free employees in the following classes:</w:t>
            </w:r>
          </w:p>
          <w:p w14:paraId="537AC1A3" w14:textId="77777777" w:rsidR="001768B3" w:rsidRPr="001A3D1D" w:rsidRDefault="001768B3" w:rsidP="00A30D0E">
            <w:pPr>
              <w:pStyle w:val="paragraphsub"/>
            </w:pPr>
            <w:r w:rsidRPr="001A3D1D">
              <w:tab/>
              <w:t>(i)</w:t>
            </w:r>
            <w:r w:rsidRPr="001A3D1D">
              <w:tab/>
              <w:t>junior employees;</w:t>
            </w:r>
          </w:p>
          <w:p w14:paraId="27637750" w14:textId="77777777" w:rsidR="001768B3" w:rsidRPr="001A3D1D" w:rsidRDefault="001768B3" w:rsidP="00A30D0E">
            <w:pPr>
              <w:pStyle w:val="paragraphsub"/>
            </w:pPr>
            <w:r w:rsidRPr="001A3D1D">
              <w:tab/>
              <w:t>(ii)</w:t>
            </w:r>
            <w:r w:rsidRPr="001A3D1D">
              <w:tab/>
              <w:t>employees to whom training arrangements apply;</w:t>
            </w:r>
          </w:p>
          <w:p w14:paraId="2DE4FD86" w14:textId="77777777" w:rsidR="001768B3" w:rsidRPr="001A3D1D" w:rsidRDefault="001768B3" w:rsidP="00A30D0E">
            <w:pPr>
              <w:pStyle w:val="paragraphsub"/>
            </w:pPr>
            <w:r w:rsidRPr="001A3D1D">
              <w:tab/>
              <w:t>(iii)</w:t>
            </w:r>
            <w:r w:rsidRPr="001A3D1D">
              <w:tab/>
              <w:t>employees with a disability; and</w:t>
            </w:r>
          </w:p>
          <w:p w14:paraId="44DEBFC4" w14:textId="77777777" w:rsidR="001768B3" w:rsidRPr="001A3D1D" w:rsidRDefault="001768B3" w:rsidP="00A30D0E">
            <w:pPr>
              <w:pStyle w:val="paragraph"/>
            </w:pPr>
            <w:r w:rsidRPr="001A3D1D">
              <w:tab/>
              <w:t>(c)</w:t>
            </w:r>
            <w:r w:rsidRPr="001A3D1D">
              <w:tab/>
              <w:t>must set the casual loading for award/agreement free employees.</w:t>
            </w:r>
          </w:p>
          <w:p w14:paraId="306FA3FC" w14:textId="77777777" w:rsidR="001768B3" w:rsidRPr="001A3D1D" w:rsidRDefault="001768B3" w:rsidP="00A30D0E">
            <w:pPr>
              <w:pStyle w:val="notetext"/>
            </w:pPr>
            <w:r w:rsidRPr="001A3D1D">
              <w:t>Note:</w:t>
            </w:r>
            <w:r w:rsidRPr="001A3D1D">
              <w:tab/>
              <w:t>A national minimum wage order must be made in each annual wage review (see section 285).</w:t>
            </w:r>
          </w:p>
          <w:p w14:paraId="45F2D5F6" w14:textId="77777777" w:rsidR="001768B3" w:rsidRPr="001A3D1D" w:rsidRDefault="001768B3" w:rsidP="00A30D0E">
            <w:pPr>
              <w:pStyle w:val="SubsectionHead"/>
            </w:pPr>
            <w:r w:rsidRPr="001A3D1D">
              <w:t>Requiring employers to pay minimum wages and the casual loading</w:t>
            </w:r>
          </w:p>
          <w:p w14:paraId="100708ED" w14:textId="77777777" w:rsidR="001768B3" w:rsidRPr="001A3D1D" w:rsidRDefault="001768B3" w:rsidP="00A30D0E">
            <w:pPr>
              <w:pStyle w:val="subsection0"/>
            </w:pPr>
            <w:r w:rsidRPr="001A3D1D">
              <w:tab/>
              <w:t>(2)</w:t>
            </w:r>
            <w:r w:rsidRPr="001A3D1D">
              <w:tab/>
              <w:t>The order:</w:t>
            </w:r>
          </w:p>
          <w:p w14:paraId="78EE154E" w14:textId="77777777" w:rsidR="001768B3" w:rsidRPr="001A3D1D" w:rsidRDefault="001768B3" w:rsidP="00A30D0E">
            <w:pPr>
              <w:pStyle w:val="paragraph"/>
            </w:pPr>
            <w:r w:rsidRPr="001A3D1D">
              <w:tab/>
              <w:t>(a)</w:t>
            </w:r>
            <w:r w:rsidRPr="001A3D1D">
              <w:tab/>
              <w:t>must require employers to pay employees to whom the national minimum wage applies a base rate of pay that at least equals the national minimum wage; and</w:t>
            </w:r>
          </w:p>
          <w:p w14:paraId="60B44DCA" w14:textId="77777777" w:rsidR="001768B3" w:rsidRPr="001A3D1D" w:rsidRDefault="001768B3" w:rsidP="00A30D0E">
            <w:pPr>
              <w:pStyle w:val="paragraph"/>
            </w:pPr>
            <w:r w:rsidRPr="001A3D1D">
              <w:tab/>
              <w:t>(b)</w:t>
            </w:r>
            <w:r w:rsidRPr="001A3D1D">
              <w:tab/>
              <w:t>must require employers to pay to employees to whom a special national minimum wage applies a base rate of pay that at least equals that special national minimum wage; and</w:t>
            </w:r>
          </w:p>
          <w:p w14:paraId="0019335A" w14:textId="77777777" w:rsidR="001768B3" w:rsidRPr="001A3D1D" w:rsidRDefault="001768B3" w:rsidP="00A30D0E">
            <w:pPr>
              <w:pStyle w:val="paragraph"/>
            </w:pPr>
            <w:r w:rsidRPr="001A3D1D">
              <w:tab/>
              <w:t>(c)</w:t>
            </w:r>
            <w:r w:rsidRPr="001A3D1D">
              <w:tab/>
              <w:t>must require employers to pay, to award/agreement free employees who are casual employees, a casual loading that at least equals the casual loading for award/agreement free employees (as applied to the employees’ base rates of pay).</w:t>
            </w:r>
          </w:p>
          <w:p w14:paraId="61D3A590" w14:textId="77777777" w:rsidR="001768B3" w:rsidRPr="001A3D1D" w:rsidRDefault="001768B3" w:rsidP="00A30D0E">
            <w:pPr>
              <w:pStyle w:val="SubsectionHead"/>
            </w:pPr>
            <w:r w:rsidRPr="001A3D1D">
              <w:t>What employees does the national minimum wage apply to?</w:t>
            </w:r>
          </w:p>
          <w:p w14:paraId="0F83630D" w14:textId="77777777" w:rsidR="001768B3" w:rsidRPr="001A3D1D" w:rsidRDefault="001768B3" w:rsidP="00A30D0E">
            <w:pPr>
              <w:pStyle w:val="subsection0"/>
            </w:pPr>
            <w:r w:rsidRPr="001A3D1D">
              <w:tab/>
              <w:t>(3)</w:t>
            </w:r>
            <w:r w:rsidRPr="001A3D1D">
              <w:tab/>
              <w:t>The national minimum wage applies to all award/agreement free employees who are not:</w:t>
            </w:r>
          </w:p>
          <w:p w14:paraId="3E7BB3C1" w14:textId="77777777" w:rsidR="001768B3" w:rsidRPr="001A3D1D" w:rsidRDefault="001768B3" w:rsidP="00A30D0E">
            <w:pPr>
              <w:pStyle w:val="paragraph"/>
            </w:pPr>
            <w:r w:rsidRPr="001A3D1D">
              <w:tab/>
              <w:t>(a)</w:t>
            </w:r>
            <w:r w:rsidRPr="001A3D1D">
              <w:tab/>
              <w:t>junior employees; or</w:t>
            </w:r>
          </w:p>
          <w:p w14:paraId="2AABB846" w14:textId="77777777" w:rsidR="001768B3" w:rsidRPr="001A3D1D" w:rsidRDefault="001768B3" w:rsidP="00A30D0E">
            <w:pPr>
              <w:pStyle w:val="paragraph"/>
            </w:pPr>
            <w:r w:rsidRPr="001A3D1D">
              <w:tab/>
              <w:t>(b)</w:t>
            </w:r>
            <w:r w:rsidRPr="001A3D1D">
              <w:tab/>
              <w:t>employees to whom training arrangements apply; or</w:t>
            </w:r>
          </w:p>
          <w:p w14:paraId="18C92202" w14:textId="77777777" w:rsidR="001768B3" w:rsidRPr="001A3D1D" w:rsidRDefault="001768B3" w:rsidP="00A30D0E">
            <w:pPr>
              <w:pStyle w:val="paragraph"/>
            </w:pPr>
            <w:r w:rsidRPr="001A3D1D">
              <w:tab/>
              <w:t>(c)</w:t>
            </w:r>
            <w:r w:rsidRPr="001A3D1D">
              <w:tab/>
              <w:t>employees with a disability.</w:t>
            </w:r>
          </w:p>
          <w:p w14:paraId="772A72A0" w14:textId="77777777" w:rsidR="001768B3" w:rsidRPr="001A3D1D" w:rsidRDefault="001768B3" w:rsidP="00A30D0E">
            <w:pPr>
              <w:pStyle w:val="SubsectionHead"/>
            </w:pPr>
            <w:r w:rsidRPr="001A3D1D">
              <w:t>What employees does a special national minimum wage apply to?</w:t>
            </w:r>
          </w:p>
          <w:p w14:paraId="327C6467" w14:textId="77777777" w:rsidR="001768B3" w:rsidRPr="001A3D1D" w:rsidRDefault="001768B3" w:rsidP="00A30D0E">
            <w:pPr>
              <w:pStyle w:val="subsection0"/>
            </w:pPr>
            <w:r w:rsidRPr="001A3D1D">
              <w:tab/>
              <w:t>(4)</w:t>
            </w:r>
            <w:r w:rsidRPr="001A3D1D">
              <w:tab/>
              <w:t>A special national minimum wage applies to the employees to whom it is expressed in the order to apply. Those employees must be:</w:t>
            </w:r>
          </w:p>
          <w:p w14:paraId="69249C0E" w14:textId="77777777" w:rsidR="001768B3" w:rsidRPr="001A3D1D" w:rsidRDefault="001768B3" w:rsidP="00A30D0E">
            <w:pPr>
              <w:pStyle w:val="paragraph"/>
            </w:pPr>
            <w:r w:rsidRPr="001A3D1D">
              <w:tab/>
              <w:t>(a)</w:t>
            </w:r>
            <w:r w:rsidRPr="001A3D1D">
              <w:tab/>
              <w:t>all junior employees who are award/agreement free employees, or a specified class of those employees; or</w:t>
            </w:r>
          </w:p>
          <w:p w14:paraId="3C83C0B8" w14:textId="77777777" w:rsidR="001768B3" w:rsidRPr="001A3D1D" w:rsidRDefault="001768B3" w:rsidP="00A30D0E">
            <w:pPr>
              <w:pStyle w:val="paragraph"/>
            </w:pPr>
            <w:r w:rsidRPr="001A3D1D">
              <w:tab/>
              <w:t>(b)</w:t>
            </w:r>
            <w:r w:rsidRPr="001A3D1D">
              <w:tab/>
              <w:t>all employees to whom training arrangements apply and who are award/agreement free employees, or a specified class of those employees; or</w:t>
            </w:r>
          </w:p>
          <w:p w14:paraId="25852172" w14:textId="77777777" w:rsidR="001768B3" w:rsidRPr="001A3D1D" w:rsidRDefault="001768B3" w:rsidP="00A30D0E">
            <w:pPr>
              <w:pStyle w:val="paragraph"/>
            </w:pPr>
            <w:r w:rsidRPr="001A3D1D">
              <w:tab/>
              <w:t>(c)</w:t>
            </w:r>
            <w:r w:rsidRPr="001A3D1D">
              <w:tab/>
              <w:t>all employees with a disability who are award/agreement free employees, or a specified class of those employees.</w:t>
            </w:r>
          </w:p>
          <w:p w14:paraId="7F60DAA4" w14:textId="77777777" w:rsidR="001768B3" w:rsidRPr="001A3D1D" w:rsidRDefault="001768B3" w:rsidP="00A30D0E">
            <w:pPr>
              <w:pStyle w:val="ActHead5"/>
            </w:pPr>
            <w:r w:rsidRPr="001A3D1D">
              <w:rPr>
                <w:rStyle w:val="CharSectno"/>
              </w:rPr>
              <w:t>295</w:t>
            </w:r>
            <w:r w:rsidRPr="001A3D1D">
              <w:t xml:space="preserve">  Content of national minimum wage order—other matters</w:t>
            </w:r>
          </w:p>
          <w:p w14:paraId="41B0C9AD" w14:textId="77777777" w:rsidR="001768B3" w:rsidRPr="001A3D1D" w:rsidRDefault="001768B3" w:rsidP="00A30D0E">
            <w:pPr>
              <w:pStyle w:val="SubsectionHead"/>
            </w:pPr>
            <w:r w:rsidRPr="001A3D1D">
              <w:t>Expressing minimum wages and the casual loading</w:t>
            </w:r>
          </w:p>
          <w:p w14:paraId="3635D4AE" w14:textId="77777777" w:rsidR="001768B3" w:rsidRPr="001A3D1D" w:rsidRDefault="001768B3" w:rsidP="00A30D0E">
            <w:pPr>
              <w:pStyle w:val="subsection0"/>
            </w:pPr>
            <w:r w:rsidRPr="001A3D1D">
              <w:tab/>
              <w:t>(1)</w:t>
            </w:r>
            <w:r w:rsidRPr="001A3D1D">
              <w:tab/>
              <w:t>In a national minimum wage order:</w:t>
            </w:r>
          </w:p>
          <w:p w14:paraId="4A2CE117" w14:textId="77777777" w:rsidR="001768B3" w:rsidRPr="001A3D1D" w:rsidRDefault="001768B3" w:rsidP="00A30D0E">
            <w:pPr>
              <w:pStyle w:val="paragraph"/>
            </w:pPr>
            <w:r w:rsidRPr="001A3D1D">
              <w:tab/>
              <w:t>(a)</w:t>
            </w:r>
            <w:r w:rsidRPr="001A3D1D">
              <w:tab/>
              <w:t>the national minimum wage, and the special national minimum wages, set by the order must be expressed in a way that produces a monetary amount per hour; and</w:t>
            </w:r>
          </w:p>
          <w:p w14:paraId="36C40CF1" w14:textId="77777777" w:rsidR="001768B3" w:rsidRPr="001A3D1D" w:rsidRDefault="001768B3" w:rsidP="00A30D0E">
            <w:pPr>
              <w:pStyle w:val="paragraph"/>
            </w:pPr>
            <w:r w:rsidRPr="001A3D1D">
              <w:tab/>
              <w:t>(b)</w:t>
            </w:r>
            <w:r w:rsidRPr="001A3D1D">
              <w:tab/>
              <w:t>the casual loading for award/agreement free employees must be expressed as a percentage.</w:t>
            </w:r>
          </w:p>
          <w:p w14:paraId="1A314E5F" w14:textId="77777777" w:rsidR="001768B3" w:rsidRPr="001A3D1D" w:rsidRDefault="001768B3" w:rsidP="00A30D0E">
            <w:pPr>
              <w:pStyle w:val="notetext"/>
            </w:pPr>
            <w:r w:rsidRPr="001A3D1D">
              <w:t>Note:</w:t>
            </w:r>
            <w:r w:rsidRPr="001A3D1D">
              <w:tab/>
              <w:t>The means by which the national minimum wage or a special national minimum wage may be expressed include:</w:t>
            </w:r>
          </w:p>
          <w:p w14:paraId="70985DAA" w14:textId="77777777" w:rsidR="001768B3" w:rsidRPr="001A3D1D" w:rsidRDefault="001768B3" w:rsidP="00A30D0E">
            <w:pPr>
              <w:pStyle w:val="notepara"/>
              <w:ind w:hanging="368"/>
            </w:pPr>
            <w:r w:rsidRPr="001A3D1D">
              <w:t>(a)</w:t>
            </w:r>
            <w:r w:rsidRPr="001A3D1D">
              <w:tab/>
              <w:t>a monetary amount per hour; or</w:t>
            </w:r>
          </w:p>
          <w:p w14:paraId="204E23B8" w14:textId="77777777" w:rsidR="001768B3" w:rsidRPr="001A3D1D" w:rsidRDefault="001768B3" w:rsidP="00A30D0E">
            <w:pPr>
              <w:pStyle w:val="notepara"/>
              <w:ind w:hanging="368"/>
            </w:pPr>
            <w:r w:rsidRPr="001A3D1D">
              <w:t>(b)</w:t>
            </w:r>
            <w:r w:rsidRPr="001A3D1D">
              <w:tab/>
              <w:t>a monetary amount for a specified number of hours; or</w:t>
            </w:r>
          </w:p>
          <w:p w14:paraId="70BCFF1D" w14:textId="77777777" w:rsidR="001768B3" w:rsidRPr="001A3D1D" w:rsidRDefault="001768B3" w:rsidP="00A30D0E">
            <w:pPr>
              <w:pStyle w:val="notepara"/>
              <w:ind w:hanging="368"/>
            </w:pPr>
            <w:r w:rsidRPr="001A3D1D">
              <w:t>(c)</w:t>
            </w:r>
            <w:r w:rsidRPr="001A3D1D">
              <w:tab/>
              <w:t>a method for calculating a monetary amount per hour.</w:t>
            </w:r>
          </w:p>
          <w:p w14:paraId="1D94015C" w14:textId="77777777" w:rsidR="001768B3" w:rsidRPr="001A3D1D" w:rsidRDefault="001768B3" w:rsidP="00A30D0E">
            <w:pPr>
              <w:pStyle w:val="SubsectionHead"/>
            </w:pPr>
            <w:r w:rsidRPr="001A3D1D">
              <w:t>Terms about how the order applies</w:t>
            </w:r>
          </w:p>
          <w:p w14:paraId="5204E9C8" w14:textId="77777777" w:rsidR="001768B3" w:rsidRPr="001A3D1D" w:rsidRDefault="001768B3" w:rsidP="00A30D0E">
            <w:pPr>
              <w:pStyle w:val="subsection0"/>
            </w:pPr>
            <w:r w:rsidRPr="001A3D1D">
              <w:tab/>
              <w:t>(2)</w:t>
            </w:r>
            <w:r w:rsidRPr="001A3D1D">
              <w:tab/>
              <w:t>The order may also include terms about how the order, or any of the requirements in it, applies.</w:t>
            </w:r>
          </w:p>
          <w:p w14:paraId="218982D0" w14:textId="77777777" w:rsidR="001768B3" w:rsidRPr="001A3D1D" w:rsidRDefault="001768B3" w:rsidP="00A30D0E">
            <w:pPr>
              <w:pStyle w:val="ActHead5"/>
            </w:pPr>
            <w:r w:rsidRPr="001A3D1D">
              <w:rPr>
                <w:rStyle w:val="CharSectno"/>
              </w:rPr>
              <w:t>296</w:t>
            </w:r>
            <w:r w:rsidRPr="001A3D1D">
              <w:t xml:space="preserve">  Variation of national minimum wage order to remove ambiguity or uncertainty or correct error</w:t>
            </w:r>
          </w:p>
          <w:p w14:paraId="336C2148" w14:textId="77777777" w:rsidR="001768B3" w:rsidRPr="001A3D1D" w:rsidRDefault="001768B3" w:rsidP="00A30D0E">
            <w:pPr>
              <w:pStyle w:val="SubsectionHead"/>
            </w:pPr>
            <w:r w:rsidRPr="001A3D1D">
              <w:t>Permitted variations</w:t>
            </w:r>
          </w:p>
          <w:p w14:paraId="56459814" w14:textId="77777777" w:rsidR="001768B3" w:rsidRPr="001A3D1D" w:rsidRDefault="001768B3" w:rsidP="00A30D0E">
            <w:pPr>
              <w:pStyle w:val="subsection0"/>
            </w:pPr>
            <w:r w:rsidRPr="001A3D1D">
              <w:tab/>
              <w:t>(1)</w:t>
            </w:r>
            <w:r w:rsidRPr="001A3D1D">
              <w:tab/>
              <w:t>The FWC may make a determination varying a national minimum wage order to remove an ambiguity or uncertainty or to correct an error.</w:t>
            </w:r>
          </w:p>
          <w:p w14:paraId="46E817B3" w14:textId="77777777" w:rsidR="001768B3" w:rsidRPr="001A3D1D" w:rsidRDefault="001768B3" w:rsidP="00A30D0E">
            <w:pPr>
              <w:pStyle w:val="notetext"/>
            </w:pPr>
            <w:r w:rsidRPr="001A3D1D">
              <w:t>Note:</w:t>
            </w:r>
            <w:r w:rsidRPr="001A3D1D">
              <w:tab/>
              <w:t>The FWC must be constituted by an Expert Panel to vary a national minimum wage order (see section 617).</w:t>
            </w:r>
          </w:p>
          <w:p w14:paraId="50E1FF19" w14:textId="77777777" w:rsidR="001768B3" w:rsidRPr="001A3D1D" w:rsidRDefault="001768B3" w:rsidP="00A30D0E">
            <w:pPr>
              <w:pStyle w:val="subsection0"/>
            </w:pPr>
            <w:r w:rsidRPr="001A3D1D">
              <w:tab/>
              <w:t>(2)</w:t>
            </w:r>
            <w:r w:rsidRPr="001A3D1D">
              <w:tab/>
              <w:t>If the FWC varies a national minimum wage order, the FWC must, as soon as practicable, publish the order as varied on its website or by any other means that the FWC considers appropriate.</w:t>
            </w:r>
          </w:p>
          <w:p w14:paraId="09045075" w14:textId="77777777" w:rsidR="001768B3" w:rsidRPr="001A3D1D" w:rsidRDefault="001768B3" w:rsidP="00A30D0E">
            <w:pPr>
              <w:pStyle w:val="SubsectionHead"/>
            </w:pPr>
            <w:r w:rsidRPr="001A3D1D">
              <w:t>No other variation or revocation permitted</w:t>
            </w:r>
          </w:p>
          <w:p w14:paraId="058F3AFA" w14:textId="77777777" w:rsidR="001768B3" w:rsidRPr="001A3D1D" w:rsidRDefault="001768B3" w:rsidP="00A30D0E">
            <w:pPr>
              <w:pStyle w:val="subsection0"/>
            </w:pPr>
            <w:r w:rsidRPr="001A3D1D">
              <w:tab/>
              <w:t>(3)</w:t>
            </w:r>
            <w:r w:rsidRPr="001A3D1D">
              <w:tab/>
              <w:t>A national minimum wage order:</w:t>
            </w:r>
          </w:p>
          <w:p w14:paraId="62D62B36" w14:textId="77777777" w:rsidR="001768B3" w:rsidRPr="001A3D1D" w:rsidRDefault="001768B3" w:rsidP="00A30D0E">
            <w:pPr>
              <w:pStyle w:val="paragraph"/>
            </w:pPr>
            <w:r w:rsidRPr="001A3D1D">
              <w:tab/>
              <w:t>(a)</w:t>
            </w:r>
            <w:r w:rsidRPr="001A3D1D">
              <w:tab/>
              <w:t>cannot be varied except as referred to in subsection (1); and</w:t>
            </w:r>
          </w:p>
          <w:p w14:paraId="4D449EC4" w14:textId="77777777" w:rsidR="001768B3" w:rsidRPr="001A3D1D" w:rsidRDefault="001768B3" w:rsidP="00A30D0E">
            <w:pPr>
              <w:pStyle w:val="paragraph"/>
            </w:pPr>
            <w:r w:rsidRPr="001A3D1D">
              <w:tab/>
              <w:t>(b)</w:t>
            </w:r>
            <w:r w:rsidRPr="001A3D1D">
              <w:tab/>
              <w:t>cannot be revoked.</w:t>
            </w:r>
          </w:p>
          <w:p w14:paraId="5C8BB179" w14:textId="77777777" w:rsidR="001768B3" w:rsidRPr="001A3D1D" w:rsidRDefault="001768B3" w:rsidP="00A30D0E">
            <w:pPr>
              <w:pStyle w:val="ActHead5"/>
            </w:pPr>
            <w:r w:rsidRPr="001A3D1D">
              <w:rPr>
                <w:rStyle w:val="CharSectno"/>
              </w:rPr>
              <w:t>297</w:t>
            </w:r>
            <w:r w:rsidRPr="001A3D1D">
              <w:t xml:space="preserve">  When determinations varying national minimum wage orders come into operation</w:t>
            </w:r>
          </w:p>
          <w:p w14:paraId="76245ADA" w14:textId="77777777" w:rsidR="001768B3" w:rsidRPr="001A3D1D" w:rsidRDefault="001768B3" w:rsidP="00A30D0E">
            <w:pPr>
              <w:pStyle w:val="SubsectionHead"/>
            </w:pPr>
            <w:r w:rsidRPr="001A3D1D">
              <w:t>Determinations come into operation on specified day</w:t>
            </w:r>
          </w:p>
          <w:p w14:paraId="6BBE4C9D" w14:textId="77777777" w:rsidR="001768B3" w:rsidRPr="001A3D1D" w:rsidRDefault="001768B3" w:rsidP="00A30D0E">
            <w:pPr>
              <w:pStyle w:val="subsection0"/>
            </w:pPr>
            <w:r w:rsidRPr="001A3D1D">
              <w:tab/>
              <w:t>(1)</w:t>
            </w:r>
            <w:r w:rsidRPr="001A3D1D">
              <w:tab/>
              <w:t>A determination varying a national minimum wage order under section 296 comes into operation on the day specified in the determination.</w:t>
            </w:r>
          </w:p>
          <w:p w14:paraId="7E8E00C4" w14:textId="77777777" w:rsidR="001768B3" w:rsidRPr="001A3D1D" w:rsidRDefault="001768B3" w:rsidP="00A30D0E">
            <w:pPr>
              <w:pStyle w:val="notetext"/>
              <w:rPr>
                <w:i/>
              </w:rPr>
            </w:pPr>
            <w:r w:rsidRPr="001A3D1D">
              <w:t>Note:</w:t>
            </w:r>
            <w:r w:rsidRPr="001A3D1D">
              <w:tab/>
              <w:t>For when a national minimum wage order comes into operation, see section 287.</w:t>
            </w:r>
          </w:p>
          <w:p w14:paraId="28C06866" w14:textId="77777777" w:rsidR="001768B3" w:rsidRPr="001A3D1D" w:rsidRDefault="001768B3" w:rsidP="00A30D0E">
            <w:pPr>
              <w:pStyle w:val="subsection0"/>
            </w:pPr>
            <w:r w:rsidRPr="001A3D1D">
              <w:tab/>
              <w:t>(2)</w:t>
            </w:r>
            <w:r w:rsidRPr="001A3D1D">
              <w:tab/>
              <w:t>The specified day must not be earlier than the day on which the determination is made, unless the FWC is satisfied that there are exceptional circumstances that justify specifying an earlier day.</w:t>
            </w:r>
          </w:p>
          <w:p w14:paraId="7871DB01" w14:textId="77777777" w:rsidR="001768B3" w:rsidRPr="001A3D1D" w:rsidRDefault="001768B3" w:rsidP="00A30D0E">
            <w:pPr>
              <w:pStyle w:val="SubsectionHead"/>
            </w:pPr>
            <w:r w:rsidRPr="001A3D1D">
              <w:t>Determinations take effect from first full pay period</w:t>
            </w:r>
          </w:p>
          <w:p w14:paraId="42EBC048" w14:textId="77777777" w:rsidR="001768B3" w:rsidRPr="001A3D1D" w:rsidRDefault="001768B3" w:rsidP="00A30D0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693C5B00" w14:textId="77777777" w:rsidR="001768B3" w:rsidRPr="001A3D1D" w:rsidRDefault="001768B3" w:rsidP="00A30D0E">
            <w:pPr>
              <w:pStyle w:val="ActHead5"/>
            </w:pPr>
            <w:r w:rsidRPr="001A3D1D">
              <w:rPr>
                <w:rStyle w:val="CharSectno"/>
              </w:rPr>
              <w:t>298</w:t>
            </w:r>
            <w:r w:rsidRPr="001A3D1D">
              <w:t xml:space="preserve">  Special rule about retrospective variations of national minimum wage orders</w:t>
            </w:r>
          </w:p>
          <w:p w14:paraId="4B7C0ED4" w14:textId="77777777" w:rsidR="001768B3" w:rsidRPr="001A3D1D" w:rsidRDefault="001768B3" w:rsidP="00A30D0E">
            <w:pPr>
              <w:pStyle w:val="SubsectionHead"/>
            </w:pPr>
            <w:r w:rsidRPr="001A3D1D">
              <w:t>Application of this section</w:t>
            </w:r>
          </w:p>
          <w:p w14:paraId="7151B035" w14:textId="77777777" w:rsidR="001768B3" w:rsidRPr="001A3D1D" w:rsidRDefault="001768B3" w:rsidP="00A30D0E">
            <w:pPr>
              <w:pStyle w:val="subsection0"/>
            </w:pPr>
            <w:r w:rsidRPr="001A3D1D">
              <w:tab/>
              <w:t>(1)</w:t>
            </w:r>
            <w:r w:rsidRPr="001A3D1D">
              <w:tab/>
              <w:t>This section applies if a determination varying a national minimum wage order has a retrospective effect because it comes into operation under subsection 297(2) on a day before the day on which the determination is made.</w:t>
            </w:r>
          </w:p>
          <w:p w14:paraId="65E1CF3F" w14:textId="77777777" w:rsidR="001768B3" w:rsidRPr="001A3D1D" w:rsidRDefault="001768B3" w:rsidP="00A30D0E">
            <w:pPr>
              <w:pStyle w:val="SubsectionHead"/>
            </w:pPr>
            <w:r w:rsidRPr="001A3D1D">
              <w:t>No creation of liability to pay pecuniary penalty for past conduct</w:t>
            </w:r>
          </w:p>
          <w:p w14:paraId="22D8969B" w14:textId="77777777" w:rsidR="001768B3" w:rsidRPr="001A3D1D" w:rsidRDefault="001768B3" w:rsidP="00A30D0E">
            <w:pPr>
              <w:pStyle w:val="subsection0"/>
            </w:pPr>
            <w:r w:rsidRPr="001A3D1D">
              <w:tab/>
              <w:t>(2)</w:t>
            </w:r>
            <w:r w:rsidRPr="001A3D1D">
              <w:tab/>
              <w:t>If:</w:t>
            </w:r>
          </w:p>
          <w:p w14:paraId="6A166F4E" w14:textId="77777777" w:rsidR="001768B3" w:rsidRPr="001A3D1D" w:rsidRDefault="001768B3" w:rsidP="00A30D0E">
            <w:pPr>
              <w:pStyle w:val="paragraph"/>
            </w:pPr>
            <w:r w:rsidRPr="001A3D1D">
              <w:tab/>
              <w:t>(a)</w:t>
            </w:r>
            <w:r w:rsidRPr="001A3D1D">
              <w:tab/>
              <w:t>a person engaged in conduct before the determination was made; and</w:t>
            </w:r>
          </w:p>
          <w:p w14:paraId="79B8E99C" w14:textId="77777777" w:rsidR="001768B3" w:rsidRPr="001A3D1D" w:rsidRDefault="001768B3" w:rsidP="00A30D0E">
            <w:pPr>
              <w:pStyle w:val="paragraph"/>
            </w:pPr>
            <w:r w:rsidRPr="001A3D1D">
              <w:tab/>
              <w:t>(b)</w:t>
            </w:r>
            <w:r w:rsidRPr="001A3D1D">
              <w:tab/>
              <w:t>but for the retrospective effect of the determination, the conduct would not have contravened a term of the national minimum wage order or an enterprise agreement;</w:t>
            </w:r>
          </w:p>
          <w:p w14:paraId="45E7038D" w14:textId="77777777" w:rsidR="001768B3" w:rsidRPr="001A3D1D" w:rsidRDefault="001768B3" w:rsidP="00A30D0E">
            <w:pPr>
              <w:pStyle w:val="subsection2"/>
            </w:pPr>
            <w:r w:rsidRPr="001A3D1D">
              <w:t>a court must not order the person to pay a pecuniary penalty under Division 2 of Part 4</w:t>
            </w:r>
            <w:r w:rsidRPr="001A3D1D">
              <w:noBreakHyphen/>
              <w:t>1 in relation to the conduct, on the grounds that the conduct contravened a term of the national minimum wage order or enterprise agreement.</w:t>
            </w:r>
          </w:p>
          <w:p w14:paraId="4A80180E" w14:textId="77777777" w:rsidR="001768B3" w:rsidRPr="001A3D1D" w:rsidRDefault="001768B3" w:rsidP="00A30D0E">
            <w:pPr>
              <w:pStyle w:val="notetext"/>
            </w:pPr>
            <w:r w:rsidRPr="001A3D1D">
              <w:t>Note 1:</w:t>
            </w:r>
            <w:r w:rsidRPr="001A3D1D">
              <w:tab/>
              <w:t>This subsection does not affect the powers of a court to make other kinds of orders under Division 2 of Part 4</w:t>
            </w:r>
            <w:r w:rsidRPr="001A3D1D">
              <w:noBreakHyphen/>
              <w:t>1.</w:t>
            </w:r>
          </w:p>
          <w:p w14:paraId="2F27B724" w14:textId="77777777" w:rsidR="001768B3" w:rsidRPr="001A3D1D" w:rsidRDefault="001768B3" w:rsidP="00A30D0E">
            <w:pPr>
              <w:pStyle w:val="notetext"/>
            </w:pPr>
            <w:r w:rsidRPr="001A3D1D">
              <w:t>Note 2:</w:t>
            </w:r>
            <w:r w:rsidRPr="001A3D1D">
              <w:tab/>
              <w:t>A determination varying a national minimum wage order could result in a contravention of a term of an enterprise agreement because of the effect of subsection 206(4).</w:t>
            </w:r>
          </w:p>
          <w:p w14:paraId="21A9A2B1" w14:textId="77777777" w:rsidR="001768B3" w:rsidRPr="001A3D1D" w:rsidRDefault="001768B3" w:rsidP="00A30D0E">
            <w:pPr>
              <w:pStyle w:val="ActHead5"/>
            </w:pPr>
            <w:r w:rsidRPr="001A3D1D">
              <w:rPr>
                <w:rStyle w:val="CharSectno"/>
              </w:rPr>
              <w:t>299</w:t>
            </w:r>
            <w:r w:rsidRPr="001A3D1D">
              <w:t xml:space="preserve">  When a national minimum wage order is in operation</w:t>
            </w:r>
          </w:p>
          <w:p w14:paraId="03D32623" w14:textId="77777777" w:rsidR="001768B3" w:rsidRPr="001A3D1D" w:rsidRDefault="001768B3" w:rsidP="00A30D0E">
            <w:pPr>
              <w:pStyle w:val="subsection0"/>
            </w:pPr>
            <w:r w:rsidRPr="001A3D1D">
              <w:tab/>
            </w:r>
            <w:r w:rsidRPr="001A3D1D">
              <w:tab/>
              <w:t>A national minimum wage order continues in operation until the next national minimum wage order comes into operation.</w:t>
            </w:r>
          </w:p>
          <w:p w14:paraId="566ACB47" w14:textId="77777777" w:rsidR="001768B3" w:rsidRPr="001A3D1D" w:rsidRDefault="001768B3" w:rsidP="00A30D0E">
            <w:pPr>
              <w:pStyle w:val="notetext"/>
            </w:pPr>
            <w:r w:rsidRPr="001A3D1D">
              <w:t>Note:</w:t>
            </w:r>
            <w:r w:rsidRPr="001A3D1D">
              <w:tab/>
              <w:t>For when a national minimum wage order comes into operation, see section 287.</w:t>
            </w:r>
          </w:p>
          <w:p w14:paraId="5A055655" w14:textId="77777777" w:rsidR="001768B3" w:rsidRPr="00952C57" w:rsidRDefault="001768B3" w:rsidP="00A30D0E">
            <w:pPr>
              <w:pStyle w:val="Link"/>
              <w:framePr w:wrap="auto"/>
              <w:rPr>
                <w:rStyle w:val="Hyperlink"/>
              </w:rPr>
            </w:pPr>
            <w:r>
              <w:rPr>
                <w:rStyle w:val="Hyperlink"/>
              </w:rPr>
              <w:fldChar w:fldCharType="end"/>
            </w:r>
          </w:p>
          <w:p w14:paraId="19CDD82B" w14:textId="77777777" w:rsidR="001768B3" w:rsidRPr="00474A60" w:rsidRDefault="001768B3" w:rsidP="00A30D0E">
            <w:pPr>
              <w:pStyle w:val="PlainText"/>
            </w:pPr>
            <w:r w:rsidRPr="00474A60">
              <w:t>(Fair Work Act 2009)</w:t>
            </w:r>
          </w:p>
          <w:p w14:paraId="08EAA292"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2C6B7051"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30C08C86" w14:textId="77777777" w:rsidR="001768B3" w:rsidRPr="00E67C70" w:rsidRDefault="001768B3" w:rsidP="00A30D0E">
            <w:pPr>
              <w:pStyle w:val="ActHead5"/>
            </w:pPr>
            <w:r w:rsidRPr="00E67C70">
              <w:rPr>
                <w:rStyle w:val="CharSectno"/>
              </w:rPr>
              <w:t>537</w:t>
            </w:r>
            <w:r w:rsidRPr="00E67C70">
              <w:t xml:space="preserve">  Guide to this Part</w:t>
            </w:r>
          </w:p>
          <w:p w14:paraId="65DBB3E3"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3891090C"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2F14D552"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D487AF6"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70A216D7"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15533064"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33743097" w14:textId="77777777" w:rsidR="001768B3" w:rsidRPr="00E67C70" w:rsidRDefault="001768B3" w:rsidP="00A30D0E">
            <w:pPr>
              <w:pStyle w:val="SOText"/>
            </w:pPr>
            <w:r w:rsidRPr="00E67C70">
              <w:t>Division</w:t>
            </w:r>
            <w:r>
              <w:t> </w:t>
            </w:r>
            <w:r w:rsidRPr="00E67C70">
              <w:t>5 deals with unclaimed money.</w:t>
            </w:r>
          </w:p>
          <w:p w14:paraId="0B78D68B" w14:textId="77777777" w:rsidR="001768B3" w:rsidRPr="00474A60" w:rsidRDefault="001768B3" w:rsidP="00A30D0E">
            <w:pPr>
              <w:pStyle w:val="Link"/>
              <w:framePr w:wrap="auto"/>
            </w:pPr>
            <w:r>
              <w:rPr>
                <w:rStyle w:val="Hyperlink"/>
              </w:rPr>
              <w:fldChar w:fldCharType="end"/>
            </w:r>
          </w:p>
          <w:p w14:paraId="35CB4320" w14:textId="77777777" w:rsidR="001768B3" w:rsidRPr="00474A60" w:rsidRDefault="001768B3" w:rsidP="00A30D0E">
            <w:pPr>
              <w:pStyle w:val="PlainText"/>
            </w:pPr>
            <w:r w:rsidRPr="00474A60">
              <w:t>(Fair Work Act 2009)</w:t>
            </w:r>
          </w:p>
          <w:p w14:paraId="51DAF80B"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586A9A88" w14:textId="77777777" w:rsidR="001768B3" w:rsidRPr="00E67C70" w:rsidRDefault="001768B3" w:rsidP="00A30D0E">
            <w:pPr>
              <w:pStyle w:val="SubsectionHead"/>
            </w:pPr>
            <w:r w:rsidRPr="00E67C70">
              <w:t>Employees, employers, outworkers and outworker entities</w:t>
            </w:r>
          </w:p>
          <w:p w14:paraId="0CB739C3"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6C2FA5F5" w14:textId="77777777" w:rsidR="001768B3" w:rsidRPr="00E67C70" w:rsidRDefault="001768B3" w:rsidP="00A30D0E">
            <w:pPr>
              <w:pStyle w:val="paragraph"/>
            </w:pPr>
            <w:r w:rsidRPr="00E67C70">
              <w:tab/>
              <w:t>(a)</w:t>
            </w:r>
            <w:r w:rsidRPr="00E67C70">
              <w:tab/>
              <w:t>an employee;</w:t>
            </w:r>
          </w:p>
          <w:p w14:paraId="7AFEAA13" w14:textId="77777777" w:rsidR="001768B3" w:rsidRPr="00E67C70" w:rsidRDefault="001768B3" w:rsidP="00A30D0E">
            <w:pPr>
              <w:pStyle w:val="paragraph"/>
            </w:pPr>
            <w:r w:rsidRPr="00E67C70">
              <w:tab/>
              <w:t>(aa)</w:t>
            </w:r>
            <w:r w:rsidRPr="00E67C70">
              <w:tab/>
              <w:t>a prospective employee;</w:t>
            </w:r>
          </w:p>
          <w:p w14:paraId="16CFA7B2" w14:textId="77777777" w:rsidR="001768B3" w:rsidRPr="00E67C70" w:rsidRDefault="001768B3" w:rsidP="00A30D0E">
            <w:pPr>
              <w:pStyle w:val="paragraph"/>
            </w:pPr>
            <w:r w:rsidRPr="00E67C70">
              <w:tab/>
              <w:t>(b)</w:t>
            </w:r>
            <w:r w:rsidRPr="00E67C70">
              <w:tab/>
              <w:t>an employer;</w:t>
            </w:r>
          </w:p>
          <w:p w14:paraId="376116D4" w14:textId="77777777" w:rsidR="001768B3" w:rsidRPr="00E67C70" w:rsidRDefault="001768B3" w:rsidP="00A30D0E">
            <w:pPr>
              <w:pStyle w:val="paragraph"/>
            </w:pPr>
            <w:r w:rsidRPr="00E67C70">
              <w:tab/>
              <w:t>(c)</w:t>
            </w:r>
            <w:r w:rsidRPr="00E67C70">
              <w:tab/>
              <w:t>an outworker;</w:t>
            </w:r>
          </w:p>
          <w:p w14:paraId="22B5A194" w14:textId="77777777" w:rsidR="001768B3" w:rsidRPr="00E67C70" w:rsidRDefault="001768B3" w:rsidP="00A30D0E">
            <w:pPr>
              <w:pStyle w:val="paragraph"/>
            </w:pPr>
            <w:r w:rsidRPr="00E67C70">
              <w:tab/>
              <w:t>(d)</w:t>
            </w:r>
            <w:r w:rsidRPr="00E67C70">
              <w:tab/>
              <w:t>an outworker entity.</w:t>
            </w:r>
          </w:p>
          <w:p w14:paraId="2D046716" w14:textId="77777777" w:rsidR="001768B3" w:rsidRPr="00E67C70" w:rsidRDefault="001768B3" w:rsidP="00A30D0E">
            <w:pPr>
              <w:pStyle w:val="SubsectionHead"/>
            </w:pPr>
            <w:r w:rsidRPr="00E67C70">
              <w:t>Employee organisations and registered employee associations</w:t>
            </w:r>
          </w:p>
          <w:p w14:paraId="1CF372F0"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428D20A7"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3B2A7ABD"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67B376DB"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6AE3935C"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37992E87" w14:textId="77777777" w:rsidR="001768B3" w:rsidRPr="00E67C70" w:rsidRDefault="001768B3" w:rsidP="00A30D0E">
            <w:pPr>
              <w:pStyle w:val="paragraph"/>
            </w:pPr>
            <w:r w:rsidRPr="00E67C70">
              <w:tab/>
              <w:t>(b)</w:t>
            </w:r>
            <w:r w:rsidRPr="00E67C70">
              <w:tab/>
              <w:t>a contravention or proposed contravention of:</w:t>
            </w:r>
          </w:p>
          <w:p w14:paraId="0A9ABF7F" w14:textId="77777777" w:rsidR="001768B3" w:rsidRPr="00E67C70" w:rsidRDefault="001768B3" w:rsidP="00A30D0E">
            <w:pPr>
              <w:pStyle w:val="paragraphsub"/>
            </w:pPr>
            <w:r w:rsidRPr="00E67C70">
              <w:tab/>
              <w:t>(i)</w:t>
            </w:r>
            <w:r w:rsidRPr="00E67C70">
              <w:tab/>
              <w:t>an outworker term in a modern award; or</w:t>
            </w:r>
          </w:p>
          <w:p w14:paraId="6DB1256E"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3FF5D2F0"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54AA2345" w14:textId="77777777" w:rsidR="001768B3" w:rsidRPr="00E67C70" w:rsidRDefault="001768B3" w:rsidP="00A30D0E">
            <w:pPr>
              <w:pStyle w:val="paragraph"/>
            </w:pPr>
            <w:r w:rsidRPr="00E67C70">
              <w:tab/>
              <w:t>(a)</w:t>
            </w:r>
            <w:r w:rsidRPr="00E67C70">
              <w:tab/>
              <w:t>an outworker term in a modern award; or</w:t>
            </w:r>
          </w:p>
          <w:p w14:paraId="1E17DEFE"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14D27059"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682CB10A" w14:textId="77777777" w:rsidR="001768B3" w:rsidRPr="00E67C70" w:rsidRDefault="001768B3" w:rsidP="00A30D0E">
            <w:pPr>
              <w:pStyle w:val="SubsectionHead"/>
            </w:pPr>
            <w:r w:rsidRPr="00E67C70">
              <w:t>Employer organisations</w:t>
            </w:r>
          </w:p>
          <w:p w14:paraId="1590BB01"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6C62DE31" w14:textId="77777777" w:rsidR="001768B3" w:rsidRPr="00E67C70" w:rsidRDefault="001768B3" w:rsidP="00A30D0E">
            <w:pPr>
              <w:pStyle w:val="SubsectionHead"/>
            </w:pPr>
            <w:r w:rsidRPr="00E67C70">
              <w:t>Industrial associations</w:t>
            </w:r>
          </w:p>
          <w:p w14:paraId="27F2ECEC"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2D77DB99"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6A304975" w14:textId="77777777" w:rsidR="001768B3" w:rsidRPr="00E67C70" w:rsidRDefault="001768B3" w:rsidP="00A30D0E">
            <w:pPr>
              <w:pStyle w:val="paragraph"/>
            </w:pPr>
            <w:r w:rsidRPr="00E67C70">
              <w:tab/>
              <w:t>(b)</w:t>
            </w:r>
            <w:r w:rsidRPr="00E67C70">
              <w:tab/>
              <w:t>if the contravention is in relation to a person:</w:t>
            </w:r>
          </w:p>
          <w:p w14:paraId="597EF547"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76949495"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3D1518A2"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6D5EC61B" w14:textId="77777777" w:rsidR="001768B3" w:rsidRPr="00E67C70" w:rsidRDefault="001768B3" w:rsidP="00A30D0E">
            <w:pPr>
              <w:pStyle w:val="SubsectionHead"/>
            </w:pPr>
            <w:r w:rsidRPr="00E67C70">
              <w:t>Regulations</w:t>
            </w:r>
          </w:p>
          <w:p w14:paraId="67E2F00B"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081FC81E" w14:textId="77777777" w:rsidR="001768B3" w:rsidRPr="00474A60" w:rsidRDefault="001768B3" w:rsidP="00A30D0E">
            <w:pPr>
              <w:pStyle w:val="Link"/>
              <w:framePr w:wrap="auto"/>
            </w:pPr>
            <w:r>
              <w:rPr>
                <w:rStyle w:val="Hyperlink"/>
              </w:rPr>
              <w:fldChar w:fldCharType="end"/>
            </w:r>
          </w:p>
          <w:p w14:paraId="464CCC83" w14:textId="77777777" w:rsidR="001768B3" w:rsidRPr="00474A60" w:rsidRDefault="001768B3" w:rsidP="00A30D0E">
            <w:pPr>
              <w:pStyle w:val="PlainText"/>
            </w:pPr>
          </w:p>
        </w:tc>
      </w:tr>
      <w:bookmarkEnd w:id="400"/>
    </w:tbl>
    <w:p w14:paraId="1BD3435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52FF19C" w14:textId="77777777" w:rsidTr="001768B3">
        <w:trPr>
          <w:jc w:val="center"/>
        </w:trPr>
        <w:tc>
          <w:tcPr>
            <w:tcW w:w="2267" w:type="dxa"/>
            <w:shd w:val="clear" w:color="auto" w:fill="FFFFFF" w:themeFill="background1"/>
          </w:tcPr>
          <w:p w14:paraId="62225C79" w14:textId="77777777" w:rsidR="001768B3" w:rsidRPr="001768B3" w:rsidRDefault="001768B3" w:rsidP="00A30D0E">
            <w:pPr>
              <w:rPr>
                <w:rStyle w:val="Identifier"/>
              </w:rPr>
            </w:pPr>
            <w:bookmarkStart w:id="401" w:name="_Hlk111012937"/>
            <w:r w:rsidRPr="001768B3">
              <w:rPr>
                <w:rStyle w:val="Identifier"/>
              </w:rPr>
              <w:t>payment_minimum.award_agreement</w:t>
            </w:r>
          </w:p>
        </w:tc>
        <w:tc>
          <w:tcPr>
            <w:tcW w:w="7653" w:type="dxa"/>
            <w:shd w:val="clear" w:color="auto" w:fill="FFFFFF" w:themeFill="background1"/>
            <w:tcMar>
              <w:left w:w="28" w:type="dxa"/>
              <w:right w:w="28" w:type="dxa"/>
            </w:tcMar>
          </w:tcPr>
          <w:p w14:paraId="5B4289F6" w14:textId="77777777" w:rsidR="001768B3" w:rsidRPr="00474A60" w:rsidRDefault="001768B3" w:rsidP="00A30D0E">
            <w:pPr>
              <w:pStyle w:val="PlainText"/>
            </w:pPr>
            <w:r w:rsidRPr="00474A60">
              <w:t>(Fair Work Act 2009)</w:t>
            </w:r>
          </w:p>
          <w:p w14:paraId="22B393D0"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"base_rate_pay_agreement_full" </w:instrText>
            </w:r>
            <w:r>
              <w:fldChar w:fldCharType="separate"/>
            </w:r>
            <w:r w:rsidRPr="001A3D1D">
              <w:rPr>
                <w:rStyle w:val="CharDivNo"/>
              </w:rPr>
              <w:t>Division 6</w:t>
            </w:r>
            <w:r w:rsidRPr="001A3D1D">
              <w:t>—</w:t>
            </w:r>
            <w:r w:rsidRPr="001A3D1D">
              <w:rPr>
                <w:rStyle w:val="CharDivText"/>
              </w:rPr>
              <w:t>Base rate of pay under enterprise agreements</w:t>
            </w:r>
          </w:p>
          <w:p w14:paraId="5E3A4630" w14:textId="77777777" w:rsidR="001768B3" w:rsidRPr="001A3D1D" w:rsidRDefault="001768B3" w:rsidP="00A30D0E">
            <w:pPr>
              <w:pStyle w:val="ActHead5"/>
            </w:pPr>
            <w:r w:rsidRPr="001A3D1D">
              <w:rPr>
                <w:rStyle w:val="CharSectno"/>
              </w:rPr>
              <w:t>206</w:t>
            </w:r>
            <w:r w:rsidRPr="001A3D1D">
              <w:t xml:space="preserve">  Base rate of pay under an enterprise agreement must not be less than the modern award rate or the national minimum wage order rate etc.</w:t>
            </w:r>
          </w:p>
          <w:p w14:paraId="7CA37F0B" w14:textId="77777777" w:rsidR="001768B3" w:rsidRPr="001A3D1D" w:rsidRDefault="001768B3" w:rsidP="00A30D0E">
            <w:pPr>
              <w:pStyle w:val="SubsectionHead"/>
            </w:pPr>
            <w:r w:rsidRPr="001A3D1D">
              <w:t>If an employee is covered by a modern award that is in operation</w:t>
            </w:r>
          </w:p>
          <w:p w14:paraId="274DC082" w14:textId="77777777" w:rsidR="001768B3" w:rsidRPr="001A3D1D" w:rsidRDefault="001768B3" w:rsidP="00A30D0E">
            <w:pPr>
              <w:pStyle w:val="subsection0"/>
            </w:pPr>
            <w:r w:rsidRPr="001A3D1D">
              <w:tab/>
              <w:t>(1)</w:t>
            </w:r>
            <w:r w:rsidRPr="001A3D1D">
              <w:tab/>
              <w:t>If:</w:t>
            </w:r>
          </w:p>
          <w:p w14:paraId="6CDF0A46" w14:textId="77777777" w:rsidR="001768B3" w:rsidRPr="001A3D1D" w:rsidRDefault="001768B3" w:rsidP="00A30D0E">
            <w:pPr>
              <w:pStyle w:val="paragraph"/>
            </w:pPr>
            <w:r w:rsidRPr="001A3D1D">
              <w:tab/>
              <w:t>(a)</w:t>
            </w:r>
            <w:r w:rsidRPr="001A3D1D">
              <w:tab/>
              <w:t>an enterprise agreement applies to an employee; and</w:t>
            </w:r>
          </w:p>
          <w:p w14:paraId="439A1178" w14:textId="77777777" w:rsidR="001768B3" w:rsidRPr="001A3D1D" w:rsidRDefault="001768B3" w:rsidP="00A30D0E">
            <w:pPr>
              <w:pStyle w:val="paragraph"/>
            </w:pPr>
            <w:r w:rsidRPr="001A3D1D">
              <w:tab/>
              <w:t>(b)</w:t>
            </w:r>
            <w:r w:rsidRPr="001A3D1D">
              <w:tab/>
              <w:t>a modern award that is in operation covers the employee;</w:t>
            </w:r>
          </w:p>
          <w:p w14:paraId="089D141F" w14:textId="77777777" w:rsidR="001768B3" w:rsidRPr="001A3D1D" w:rsidRDefault="001768B3" w:rsidP="00A30D0E">
            <w:pPr>
              <w:pStyle w:val="subsection2"/>
            </w:pPr>
            <w:r w:rsidRPr="001A3D1D">
              <w:t xml:space="preserve">the base rate of pay payable to the employee under the agreement (the </w:t>
            </w:r>
            <w:r w:rsidRPr="001A3D1D">
              <w:rPr>
                <w:b/>
                <w:i/>
              </w:rPr>
              <w:t>agreement rate</w:t>
            </w:r>
            <w:r w:rsidRPr="001A3D1D">
              <w:t xml:space="preserve">) must not be less than the base rate of pay that would be payable to the employee under the modern award (the </w:t>
            </w:r>
            <w:r w:rsidRPr="001A3D1D">
              <w:rPr>
                <w:b/>
                <w:i/>
              </w:rPr>
              <w:t>award rate</w:t>
            </w:r>
            <w:r w:rsidRPr="001A3D1D">
              <w:t>) if the modern award applied to the employee.</w:t>
            </w:r>
          </w:p>
          <w:p w14:paraId="0D198F7B" w14:textId="77777777" w:rsidR="001768B3" w:rsidRPr="001A3D1D" w:rsidRDefault="001768B3" w:rsidP="00A30D0E">
            <w:pPr>
              <w:pStyle w:val="subsection0"/>
            </w:pPr>
            <w:r w:rsidRPr="001A3D1D">
              <w:tab/>
              <w:t>(2)</w:t>
            </w:r>
            <w:r w:rsidRPr="001A3D1D">
              <w:tab/>
              <w:t>If the agreement rate is less than the award rate, the agreement has effect in relation to the employee as if the agreement rate were equal to the award rate.</w:t>
            </w:r>
          </w:p>
          <w:p w14:paraId="28A20739" w14:textId="77777777" w:rsidR="001768B3" w:rsidRPr="001A3D1D" w:rsidRDefault="001768B3" w:rsidP="00A30D0E">
            <w:pPr>
              <w:pStyle w:val="SubsectionHead"/>
            </w:pPr>
            <w:r w:rsidRPr="001A3D1D">
              <w:t>If an employer is required to pay an employee the national minimum wage etc.</w:t>
            </w:r>
          </w:p>
          <w:p w14:paraId="6AFBEF9E" w14:textId="77777777" w:rsidR="001768B3" w:rsidRPr="001A3D1D" w:rsidRDefault="001768B3" w:rsidP="00A30D0E">
            <w:pPr>
              <w:pStyle w:val="subsection0"/>
            </w:pPr>
            <w:r w:rsidRPr="001A3D1D">
              <w:tab/>
              <w:t>(3)</w:t>
            </w:r>
            <w:r w:rsidRPr="001A3D1D">
              <w:tab/>
              <w:t>If:</w:t>
            </w:r>
          </w:p>
          <w:p w14:paraId="5E247F66" w14:textId="77777777" w:rsidR="001768B3" w:rsidRPr="001A3D1D" w:rsidRDefault="001768B3" w:rsidP="00A30D0E">
            <w:pPr>
              <w:pStyle w:val="paragraph"/>
            </w:pPr>
            <w:r w:rsidRPr="001A3D1D">
              <w:tab/>
              <w:t>(a)</w:t>
            </w:r>
            <w:r w:rsidRPr="001A3D1D">
              <w:tab/>
              <w:t>an enterprise agreement applies to an employee; and</w:t>
            </w:r>
          </w:p>
          <w:p w14:paraId="393867C3" w14:textId="77777777" w:rsidR="001768B3" w:rsidRPr="001A3D1D" w:rsidRDefault="001768B3" w:rsidP="00A30D0E">
            <w:pPr>
              <w:pStyle w:val="paragraph"/>
            </w:pPr>
            <w:r w:rsidRPr="001A3D1D">
              <w:tab/>
              <w:t>(b)</w:t>
            </w:r>
            <w:r w:rsidRPr="001A3D1D">
              <w:tab/>
              <w:t>the employee is not covered by a modern award that is in operation; and</w:t>
            </w:r>
          </w:p>
          <w:p w14:paraId="43F17968" w14:textId="77777777" w:rsidR="001768B3" w:rsidRPr="001A3D1D" w:rsidRDefault="001768B3" w:rsidP="00A30D0E">
            <w:pPr>
              <w:pStyle w:val="paragraph"/>
            </w:pPr>
            <w:r w:rsidRPr="001A3D1D">
              <w:tab/>
              <w:t>(c)</w:t>
            </w:r>
            <w:r w:rsidRPr="001A3D1D">
              <w:tab/>
              <w:t xml:space="preserve">a national minimum wage order would, but for the agreement applying to the employee, require the employee’s employer to pay the employee a base rate of pay (the </w:t>
            </w:r>
            <w:r w:rsidRPr="001A3D1D">
              <w:rPr>
                <w:b/>
                <w:i/>
              </w:rPr>
              <w:t>employee’s order rate</w:t>
            </w:r>
            <w:r w:rsidRPr="001A3D1D">
              <w:t>) that at least equals the national minimum wage, or a special national minimum wage, set by the order;</w:t>
            </w:r>
          </w:p>
          <w:p w14:paraId="21CB7542" w14:textId="77777777" w:rsidR="001768B3" w:rsidRPr="001A3D1D" w:rsidRDefault="001768B3" w:rsidP="00A30D0E">
            <w:pPr>
              <w:pStyle w:val="subsection2"/>
            </w:pPr>
            <w:r w:rsidRPr="001A3D1D">
              <w:t xml:space="preserve">the base rate of pay payable to the employee under the enterprise agreement (the </w:t>
            </w:r>
            <w:r w:rsidRPr="001A3D1D">
              <w:rPr>
                <w:b/>
                <w:i/>
              </w:rPr>
              <w:t>agreement rate</w:t>
            </w:r>
            <w:r w:rsidRPr="001A3D1D">
              <w:t>) must not be less than the employee’s order rate.</w:t>
            </w:r>
          </w:p>
          <w:p w14:paraId="155E1CBA" w14:textId="77777777" w:rsidR="001768B3" w:rsidRPr="001A3D1D" w:rsidRDefault="001768B3" w:rsidP="00A30D0E">
            <w:pPr>
              <w:pStyle w:val="subsection0"/>
            </w:pPr>
            <w:r w:rsidRPr="001A3D1D">
              <w:tab/>
              <w:t>(4)</w:t>
            </w:r>
            <w:r w:rsidRPr="001A3D1D">
              <w:tab/>
              <w:t>If the agreement rate is less than the employee’s order rate, the agreement has effect in relation to the employee as if the agreement rate were equal to the employee’s order rate.</w:t>
            </w:r>
          </w:p>
          <w:p w14:paraId="5680C471" w14:textId="77777777" w:rsidR="001768B3" w:rsidRPr="00474A60" w:rsidRDefault="001768B3" w:rsidP="00A30D0E">
            <w:pPr>
              <w:pStyle w:val="Link"/>
              <w:framePr w:wrap="auto"/>
            </w:pPr>
            <w:r>
              <w:rPr>
                <w:rStyle w:val="Hyperlink"/>
              </w:rPr>
              <w:fldChar w:fldCharType="end"/>
            </w:r>
          </w:p>
          <w:p w14:paraId="24FCF7B9" w14:textId="77777777" w:rsidR="001768B3" w:rsidRPr="00474A60" w:rsidRDefault="001768B3" w:rsidP="00A30D0E">
            <w:pPr>
              <w:pStyle w:val="PlainText"/>
            </w:pPr>
            <w:r w:rsidRPr="00474A60">
              <w:t>(Fair Work Act 2009)</w:t>
            </w:r>
          </w:p>
          <w:p w14:paraId="17B8316D"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r w:rsidRPr="001A3D1D">
              <w:rPr>
                <w:rStyle w:val="CharPartNo"/>
              </w:rPr>
              <w:t>Part 2</w:t>
            </w:r>
            <w:r w:rsidRPr="001A3D1D">
              <w:rPr>
                <w:rStyle w:val="CharPartNo"/>
              </w:rPr>
              <w:noBreakHyphen/>
              <w:t>6</w:t>
            </w:r>
            <w:r w:rsidRPr="001A3D1D">
              <w:t>—</w:t>
            </w:r>
            <w:r w:rsidRPr="001A3D1D">
              <w:rPr>
                <w:rStyle w:val="CharPartText"/>
              </w:rPr>
              <w:t>Minimum wages</w:t>
            </w:r>
          </w:p>
          <w:p w14:paraId="104CE570"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710AAE0F" w14:textId="77777777" w:rsidR="001768B3" w:rsidRPr="001A3D1D" w:rsidRDefault="001768B3" w:rsidP="00A30D0E">
            <w:pPr>
              <w:pStyle w:val="ActHead5"/>
            </w:pPr>
            <w:r w:rsidRPr="001A3D1D">
              <w:rPr>
                <w:rStyle w:val="CharSectno"/>
              </w:rPr>
              <w:t>282</w:t>
            </w:r>
            <w:r w:rsidRPr="001A3D1D">
              <w:t xml:space="preserve">  Guide to this Part</w:t>
            </w:r>
          </w:p>
          <w:p w14:paraId="41C47461" w14:textId="77777777" w:rsidR="001768B3" w:rsidRPr="001A3D1D" w:rsidRDefault="001768B3" w:rsidP="00A30D0E">
            <w:pPr>
              <w:pStyle w:val="BoxText"/>
            </w:pPr>
            <w:r w:rsidRPr="001A3D1D">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28B17BB1" w14:textId="77777777" w:rsidR="001768B3" w:rsidRPr="001A3D1D" w:rsidRDefault="001768B3" w:rsidP="00A30D0E">
            <w:pPr>
              <w:pStyle w:val="BoxText"/>
            </w:pPr>
            <w:r w:rsidRPr="001A3D1D">
              <w:t>Division 2 provides for the minimum wages objective. This requires the FWC to establish and maintain a safety net of fair minimum wages, taking into account certain social and economic factors.</w:t>
            </w:r>
          </w:p>
          <w:p w14:paraId="3BE2EF98" w14:textId="77777777" w:rsidR="001768B3" w:rsidRPr="001A3D1D" w:rsidRDefault="001768B3" w:rsidP="00A30D0E">
            <w:pPr>
              <w:pStyle w:val="BoxText"/>
            </w:pPr>
            <w:r w:rsidRPr="001A3D1D">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0C0E8033" w14:textId="77777777" w:rsidR="001768B3" w:rsidRPr="001A3D1D" w:rsidRDefault="001768B3" w:rsidP="00A30D0E">
            <w:pPr>
              <w:pStyle w:val="BoxText"/>
            </w:pPr>
            <w:r w:rsidRPr="001A3D1D">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2358E02C" w14:textId="77777777" w:rsidR="001768B3" w:rsidRPr="001A3D1D" w:rsidRDefault="001768B3" w:rsidP="00A30D0E">
            <w:pPr>
              <w:pStyle w:val="BoxText"/>
            </w:pPr>
            <w:r w:rsidRPr="001A3D1D">
              <w:t>National minimum wages and special national minimum wages apply to award/agreement free employees. However, they are also relevant to other employees as follows:</w:t>
            </w:r>
          </w:p>
          <w:p w14:paraId="239CC1F1" w14:textId="77777777" w:rsidR="001768B3" w:rsidRPr="001A3D1D" w:rsidRDefault="001768B3" w:rsidP="00A30D0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4FC8F8BE" w14:textId="77777777" w:rsidR="001768B3" w:rsidRPr="001A3D1D" w:rsidRDefault="001768B3" w:rsidP="00A30D0E">
            <w:pPr>
              <w:pStyle w:val="BoxList"/>
            </w:pPr>
            <w:r w:rsidRPr="001A3D1D">
              <w:t>(b)</w:t>
            </w:r>
            <w:r w:rsidRPr="001A3D1D">
              <w:tab/>
              <w:t>for an employee who is not covered by a modern award and to whom an enterprise agreement applies, the employee’s base rate of pay under the agreement must not be less than the relevant national minimum wage or special national minimum wage (see subsection 206(3) (in Part 2</w:t>
            </w:r>
            <w:r w:rsidRPr="001A3D1D">
              <w:noBreakHyphen/>
              <w:t>4)).</w:t>
            </w:r>
          </w:p>
          <w:p w14:paraId="6BFB61B8" w14:textId="77777777" w:rsidR="001768B3" w:rsidRPr="001A3D1D" w:rsidRDefault="001768B3" w:rsidP="00A30D0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25E0C1BD" w14:textId="77777777" w:rsidR="001768B3" w:rsidRPr="001A3D1D" w:rsidRDefault="001768B3" w:rsidP="00A30D0E">
            <w:pPr>
              <w:pStyle w:val="ActHead5"/>
            </w:pPr>
            <w:r w:rsidRPr="001A3D1D">
              <w:rPr>
                <w:rStyle w:val="CharSectno"/>
              </w:rPr>
              <w:t>283</w:t>
            </w:r>
            <w:r w:rsidRPr="001A3D1D">
              <w:t xml:space="preserve">  Meanings of </w:t>
            </w:r>
            <w:r w:rsidRPr="001A3D1D">
              <w:rPr>
                <w:i/>
              </w:rPr>
              <w:t>employee</w:t>
            </w:r>
            <w:r w:rsidRPr="001A3D1D">
              <w:t xml:space="preserve"> and </w:t>
            </w:r>
            <w:r w:rsidRPr="001A3D1D">
              <w:rPr>
                <w:i/>
              </w:rPr>
              <w:t>employer</w:t>
            </w:r>
          </w:p>
          <w:p w14:paraId="3A7526BC"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3B5BC12E" w14:textId="77777777" w:rsidR="001768B3" w:rsidRPr="001A3D1D" w:rsidRDefault="001768B3" w:rsidP="00A30D0E">
            <w:pPr>
              <w:pStyle w:val="notetext"/>
            </w:pPr>
            <w:r w:rsidRPr="001A3D1D">
              <w:t>Note:</w:t>
            </w:r>
            <w:r w:rsidRPr="001A3D1D">
              <w:tab/>
              <w:t>See also Division 2 of Part 6</w:t>
            </w:r>
            <w:r w:rsidRPr="001A3D1D">
              <w:noBreakHyphen/>
              <w:t>4A (TCF contract outworkers taken to be employees in certain circumstances).</w:t>
            </w:r>
          </w:p>
          <w:p w14:paraId="4A0ED51B"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Overarching provisions</w:t>
            </w:r>
          </w:p>
          <w:p w14:paraId="36124D04" w14:textId="77777777" w:rsidR="001768B3" w:rsidRPr="001A3D1D" w:rsidRDefault="001768B3" w:rsidP="00A30D0E">
            <w:pPr>
              <w:pStyle w:val="ActHead5"/>
            </w:pPr>
            <w:r w:rsidRPr="001A3D1D">
              <w:rPr>
                <w:rStyle w:val="CharSectno"/>
              </w:rPr>
              <w:t>284</w:t>
            </w:r>
            <w:r w:rsidRPr="001A3D1D">
              <w:t xml:space="preserve">  The minimum wages objective</w:t>
            </w:r>
          </w:p>
          <w:p w14:paraId="772174FB" w14:textId="77777777" w:rsidR="001768B3" w:rsidRPr="001A3D1D" w:rsidRDefault="001768B3" w:rsidP="00A30D0E">
            <w:pPr>
              <w:pStyle w:val="SubsectionHead"/>
            </w:pPr>
            <w:r w:rsidRPr="001A3D1D">
              <w:t>What is the minimum wages objective?</w:t>
            </w:r>
          </w:p>
          <w:p w14:paraId="5991BBEA" w14:textId="77777777" w:rsidR="001768B3" w:rsidRPr="001A3D1D" w:rsidRDefault="001768B3" w:rsidP="00A30D0E">
            <w:pPr>
              <w:pStyle w:val="subsection0"/>
            </w:pPr>
            <w:r w:rsidRPr="001A3D1D">
              <w:tab/>
              <w:t>(1)</w:t>
            </w:r>
            <w:r w:rsidRPr="001A3D1D">
              <w:tab/>
              <w:t>The FWC must establish and maintain a safety net of fair minimum wages, taking into account:</w:t>
            </w:r>
          </w:p>
          <w:p w14:paraId="46E2EE3A" w14:textId="77777777" w:rsidR="001768B3" w:rsidRPr="001A3D1D" w:rsidRDefault="001768B3" w:rsidP="00A30D0E">
            <w:pPr>
              <w:pStyle w:val="paragraph"/>
            </w:pPr>
            <w:r w:rsidRPr="001A3D1D">
              <w:tab/>
              <w:t>(a)</w:t>
            </w:r>
            <w:r w:rsidRPr="001A3D1D">
              <w:tab/>
              <w:t>the performance and competitiveness of the national economy, including productivity, business competitiveness and viability, inflation and employment growth; and</w:t>
            </w:r>
          </w:p>
          <w:p w14:paraId="0ADA0855" w14:textId="77777777" w:rsidR="001768B3" w:rsidRPr="001A3D1D" w:rsidRDefault="001768B3" w:rsidP="00A30D0E">
            <w:pPr>
              <w:pStyle w:val="paragraph"/>
            </w:pPr>
            <w:r w:rsidRPr="001A3D1D">
              <w:tab/>
              <w:t>(b)</w:t>
            </w:r>
            <w:r w:rsidRPr="001A3D1D">
              <w:tab/>
              <w:t>promoting social inclusion through increased workforce participation; and</w:t>
            </w:r>
          </w:p>
          <w:p w14:paraId="697E4F83" w14:textId="77777777" w:rsidR="001768B3" w:rsidRPr="001A3D1D" w:rsidRDefault="001768B3" w:rsidP="00A30D0E">
            <w:pPr>
              <w:pStyle w:val="paragraph"/>
            </w:pPr>
            <w:r w:rsidRPr="001A3D1D">
              <w:tab/>
              <w:t>(c)</w:t>
            </w:r>
            <w:r w:rsidRPr="001A3D1D">
              <w:tab/>
              <w:t>relative living standards and the needs of the low paid; and</w:t>
            </w:r>
          </w:p>
          <w:p w14:paraId="2DBD3BFE" w14:textId="77777777" w:rsidR="001768B3" w:rsidRPr="001A3D1D" w:rsidRDefault="001768B3" w:rsidP="00A30D0E">
            <w:pPr>
              <w:pStyle w:val="paragraph"/>
            </w:pPr>
            <w:r w:rsidRPr="001A3D1D">
              <w:tab/>
              <w:t>(d)</w:t>
            </w:r>
            <w:r w:rsidRPr="001A3D1D">
              <w:tab/>
              <w:t>the principle of equal remuneration for work of equal or comparable value; and</w:t>
            </w:r>
          </w:p>
          <w:p w14:paraId="4FB34C39" w14:textId="77777777" w:rsidR="001768B3" w:rsidRPr="001A3D1D" w:rsidRDefault="001768B3" w:rsidP="00A30D0E">
            <w:pPr>
              <w:pStyle w:val="paragraph"/>
            </w:pPr>
            <w:r w:rsidRPr="001A3D1D">
              <w:tab/>
              <w:t>(e)</w:t>
            </w:r>
            <w:r w:rsidRPr="001A3D1D">
              <w:tab/>
              <w:t>providing a comprehensive range of fair minimum wages to junior employees, employees to whom training arrangements apply and employees with a disability.</w:t>
            </w:r>
          </w:p>
          <w:p w14:paraId="2C801574" w14:textId="77777777" w:rsidR="001768B3" w:rsidRPr="001A3D1D" w:rsidRDefault="001768B3" w:rsidP="00A30D0E">
            <w:pPr>
              <w:pStyle w:val="subsection2"/>
            </w:pPr>
            <w:r w:rsidRPr="001A3D1D">
              <w:t xml:space="preserve">This is the </w:t>
            </w:r>
            <w:r w:rsidRPr="001A3D1D">
              <w:rPr>
                <w:b/>
                <w:i/>
              </w:rPr>
              <w:t>minimum wages objective</w:t>
            </w:r>
            <w:r w:rsidRPr="001A3D1D">
              <w:t>.</w:t>
            </w:r>
          </w:p>
          <w:p w14:paraId="48C3C873" w14:textId="77777777" w:rsidR="001768B3" w:rsidRPr="001A3D1D" w:rsidRDefault="001768B3" w:rsidP="00A30D0E">
            <w:pPr>
              <w:pStyle w:val="SubsectionHead"/>
            </w:pPr>
            <w:r w:rsidRPr="001A3D1D">
              <w:t>When does the minimum wages objective apply?</w:t>
            </w:r>
          </w:p>
          <w:p w14:paraId="19EDBE4B" w14:textId="77777777" w:rsidR="001768B3" w:rsidRPr="001A3D1D" w:rsidRDefault="001768B3" w:rsidP="00A30D0E">
            <w:pPr>
              <w:pStyle w:val="subsection0"/>
            </w:pPr>
            <w:r w:rsidRPr="001A3D1D">
              <w:tab/>
              <w:t>(2)</w:t>
            </w:r>
            <w:r w:rsidRPr="001A3D1D">
              <w:tab/>
              <w:t>The minimum wages objective applies to the performance or exercise of:</w:t>
            </w:r>
          </w:p>
          <w:p w14:paraId="50AA06E8" w14:textId="77777777" w:rsidR="001768B3" w:rsidRPr="001A3D1D" w:rsidRDefault="001768B3" w:rsidP="00A30D0E">
            <w:pPr>
              <w:pStyle w:val="paragraph"/>
            </w:pPr>
            <w:r w:rsidRPr="001A3D1D">
              <w:tab/>
              <w:t>(a)</w:t>
            </w:r>
            <w:r w:rsidRPr="001A3D1D">
              <w:tab/>
              <w:t>the FWC’s functions or powers under this Part; and</w:t>
            </w:r>
          </w:p>
          <w:p w14:paraId="25D7CCF2" w14:textId="77777777" w:rsidR="001768B3" w:rsidRPr="001A3D1D" w:rsidRDefault="001768B3" w:rsidP="00A30D0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62DE3182" w14:textId="77777777" w:rsidR="001768B3" w:rsidRPr="001A3D1D" w:rsidRDefault="001768B3" w:rsidP="00A30D0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011E4104" w14:textId="77777777" w:rsidR="001768B3" w:rsidRPr="001A3D1D" w:rsidRDefault="001768B3" w:rsidP="00A30D0E">
            <w:pPr>
              <w:pStyle w:val="SubsectionHead"/>
            </w:pPr>
            <w:r w:rsidRPr="001A3D1D">
              <w:t xml:space="preserve">Meaning of </w:t>
            </w:r>
            <w:r w:rsidRPr="001A3D1D">
              <w:rPr>
                <w:b/>
              </w:rPr>
              <w:t>modern award minimum wages</w:t>
            </w:r>
          </w:p>
          <w:p w14:paraId="00B0E271" w14:textId="77777777" w:rsidR="001768B3" w:rsidRPr="001A3D1D" w:rsidRDefault="001768B3" w:rsidP="00A30D0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1CEBAE12" w14:textId="77777777" w:rsidR="001768B3" w:rsidRPr="001A3D1D" w:rsidRDefault="001768B3" w:rsidP="00A30D0E">
            <w:pPr>
              <w:pStyle w:val="paragraph"/>
            </w:pPr>
            <w:r w:rsidRPr="001A3D1D">
              <w:tab/>
              <w:t>(a)</w:t>
            </w:r>
            <w:r w:rsidRPr="001A3D1D">
              <w:tab/>
              <w:t>wage rates for junior employees, employees to whom training arrangements apply and employees with a disability; and</w:t>
            </w:r>
          </w:p>
          <w:p w14:paraId="18819D2D" w14:textId="77777777" w:rsidR="001768B3" w:rsidRPr="001A3D1D" w:rsidRDefault="001768B3" w:rsidP="00A30D0E">
            <w:pPr>
              <w:pStyle w:val="paragraph"/>
            </w:pPr>
            <w:r w:rsidRPr="001A3D1D">
              <w:tab/>
              <w:t>(b)</w:t>
            </w:r>
            <w:r w:rsidRPr="001A3D1D">
              <w:tab/>
              <w:t>casual loadings; and</w:t>
            </w:r>
          </w:p>
          <w:p w14:paraId="3F778E1E" w14:textId="77777777" w:rsidR="001768B3" w:rsidRPr="001A3D1D" w:rsidRDefault="001768B3" w:rsidP="00A30D0E">
            <w:pPr>
              <w:pStyle w:val="paragraph"/>
            </w:pPr>
            <w:r w:rsidRPr="001A3D1D">
              <w:tab/>
              <w:t>(c)</w:t>
            </w:r>
            <w:r w:rsidRPr="001A3D1D">
              <w:tab/>
              <w:t>piece rates.</w:t>
            </w:r>
          </w:p>
          <w:p w14:paraId="6893F105" w14:textId="77777777" w:rsidR="001768B3" w:rsidRPr="001A3D1D" w:rsidRDefault="001768B3" w:rsidP="00A30D0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0E92465A" w14:textId="77777777" w:rsidR="001768B3" w:rsidRPr="001A3D1D" w:rsidRDefault="001768B3" w:rsidP="00A30D0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1CA1B600" w14:textId="77777777" w:rsidR="001768B3" w:rsidRPr="001A3D1D" w:rsidRDefault="001768B3" w:rsidP="00A30D0E">
            <w:pPr>
              <w:pStyle w:val="ActHead3"/>
              <w:pageBreakBefore/>
            </w:pPr>
            <w:r w:rsidRPr="001A3D1D">
              <w:rPr>
                <w:rStyle w:val="CharDivNo"/>
              </w:rPr>
              <w:t>Division 3</w:t>
            </w:r>
            <w:r w:rsidRPr="001A3D1D">
              <w:t>—</w:t>
            </w:r>
            <w:r w:rsidRPr="001A3D1D">
              <w:rPr>
                <w:rStyle w:val="CharDivText"/>
              </w:rPr>
              <w:t>Annual wage reviews</w:t>
            </w:r>
          </w:p>
          <w:p w14:paraId="02CFE689" w14:textId="77777777" w:rsidR="001768B3" w:rsidRPr="001A3D1D" w:rsidRDefault="001768B3" w:rsidP="00A30D0E">
            <w:pPr>
              <w:pStyle w:val="ActHead4"/>
            </w:pPr>
            <w:r w:rsidRPr="001A3D1D">
              <w:rPr>
                <w:rStyle w:val="CharSubdNo"/>
              </w:rPr>
              <w:t>Subdivision A</w:t>
            </w:r>
            <w:r w:rsidRPr="001A3D1D">
              <w:t>—</w:t>
            </w:r>
            <w:r w:rsidRPr="001A3D1D">
              <w:rPr>
                <w:rStyle w:val="CharSubdText"/>
              </w:rPr>
              <w:t>Main provisions</w:t>
            </w:r>
          </w:p>
          <w:p w14:paraId="7CCBC2A6" w14:textId="77777777" w:rsidR="001768B3" w:rsidRPr="001A3D1D" w:rsidRDefault="001768B3" w:rsidP="00A30D0E">
            <w:pPr>
              <w:pStyle w:val="ActHead5"/>
            </w:pPr>
            <w:r w:rsidRPr="001A3D1D">
              <w:rPr>
                <w:rStyle w:val="CharSectno"/>
              </w:rPr>
              <w:t>285</w:t>
            </w:r>
            <w:r w:rsidRPr="001A3D1D">
              <w:t xml:space="preserve">  Annual wage reviews to be conducted</w:t>
            </w:r>
          </w:p>
          <w:p w14:paraId="2FF752F1" w14:textId="77777777" w:rsidR="001768B3" w:rsidRPr="001A3D1D" w:rsidRDefault="001768B3" w:rsidP="00A30D0E">
            <w:pPr>
              <w:pStyle w:val="subsection0"/>
            </w:pPr>
            <w:r w:rsidRPr="001A3D1D">
              <w:tab/>
              <w:t>(1)</w:t>
            </w:r>
            <w:r w:rsidRPr="001A3D1D">
              <w:tab/>
              <w:t xml:space="preserve">The FWC must conduct and complete an </w:t>
            </w:r>
            <w:r w:rsidRPr="001A3D1D">
              <w:rPr>
                <w:b/>
                <w:i/>
              </w:rPr>
              <w:t>annual wage review</w:t>
            </w:r>
            <w:r w:rsidRPr="001A3D1D">
              <w:t xml:space="preserve"> in each financial year.</w:t>
            </w:r>
          </w:p>
          <w:p w14:paraId="3E35C30A" w14:textId="77777777" w:rsidR="001768B3" w:rsidRPr="001A3D1D" w:rsidRDefault="001768B3" w:rsidP="00A30D0E">
            <w:pPr>
              <w:pStyle w:val="notetext"/>
            </w:pPr>
            <w:r w:rsidRPr="001A3D1D">
              <w:t>Note 1:</w:t>
            </w:r>
            <w:r w:rsidRPr="001A3D1D">
              <w:tab/>
              <w:t>The FWC must be constituted by an Expert Panel to conduct annual wage reviews, and to make determinations and orders in those reviews (see section 617).</w:t>
            </w:r>
          </w:p>
          <w:p w14:paraId="2F882828" w14:textId="77777777" w:rsidR="001768B3" w:rsidRPr="001A3D1D" w:rsidRDefault="001768B3" w:rsidP="00A30D0E">
            <w:pPr>
              <w:pStyle w:val="notetext"/>
              <w:rPr>
                <w:i/>
              </w:rPr>
            </w:pPr>
            <w:r w:rsidRPr="001A3D1D">
              <w:t>Note 2:</w:t>
            </w:r>
            <w:r w:rsidRPr="001A3D1D">
              <w:tab/>
              <w:t>The President may give directions about the conduct of annual wage reviews (see section 582).</w:t>
            </w:r>
          </w:p>
          <w:p w14:paraId="157951FD" w14:textId="77777777" w:rsidR="001768B3" w:rsidRPr="001A3D1D" w:rsidRDefault="001768B3" w:rsidP="00A30D0E">
            <w:pPr>
              <w:pStyle w:val="subsection0"/>
            </w:pPr>
            <w:r w:rsidRPr="001A3D1D">
              <w:tab/>
              <w:t>(2)</w:t>
            </w:r>
            <w:r w:rsidRPr="001A3D1D">
              <w:tab/>
              <w:t>In an annual wage review, the FWC:</w:t>
            </w:r>
          </w:p>
          <w:p w14:paraId="6A4B0703" w14:textId="77777777" w:rsidR="001768B3" w:rsidRPr="001A3D1D" w:rsidRDefault="001768B3" w:rsidP="00A30D0E">
            <w:pPr>
              <w:pStyle w:val="paragraph"/>
            </w:pPr>
            <w:r w:rsidRPr="001A3D1D">
              <w:tab/>
              <w:t>(a)</w:t>
            </w:r>
            <w:r w:rsidRPr="001A3D1D">
              <w:tab/>
              <w:t>must review:</w:t>
            </w:r>
          </w:p>
          <w:p w14:paraId="5B58EF74" w14:textId="77777777" w:rsidR="001768B3" w:rsidRPr="001A3D1D" w:rsidRDefault="001768B3" w:rsidP="00A30D0E">
            <w:pPr>
              <w:pStyle w:val="paragraphsub"/>
            </w:pPr>
            <w:r w:rsidRPr="001A3D1D">
              <w:tab/>
              <w:t>(i)</w:t>
            </w:r>
            <w:r w:rsidRPr="001A3D1D">
              <w:tab/>
              <w:t>modern award minimum wages; and</w:t>
            </w:r>
          </w:p>
          <w:p w14:paraId="7DE72E85" w14:textId="77777777" w:rsidR="001768B3" w:rsidRPr="001A3D1D" w:rsidRDefault="001768B3" w:rsidP="00A30D0E">
            <w:pPr>
              <w:pStyle w:val="paragraphsub"/>
            </w:pPr>
            <w:r w:rsidRPr="001A3D1D">
              <w:tab/>
              <w:t>(ii)</w:t>
            </w:r>
            <w:r w:rsidRPr="001A3D1D">
              <w:tab/>
              <w:t>the national minimum wage order; and</w:t>
            </w:r>
          </w:p>
          <w:p w14:paraId="28F0AE69" w14:textId="77777777" w:rsidR="001768B3" w:rsidRPr="001A3D1D" w:rsidRDefault="001768B3" w:rsidP="00A30D0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345FC2FE" w14:textId="77777777" w:rsidR="001768B3" w:rsidRPr="001A3D1D" w:rsidRDefault="001768B3" w:rsidP="00A30D0E">
            <w:pPr>
              <w:pStyle w:val="paragraph"/>
            </w:pPr>
            <w:r w:rsidRPr="001A3D1D">
              <w:tab/>
              <w:t>(c)</w:t>
            </w:r>
            <w:r w:rsidRPr="001A3D1D">
              <w:tab/>
              <w:t>must make a national minimum wage order.</w:t>
            </w:r>
          </w:p>
          <w:p w14:paraId="58C863BD" w14:textId="77777777" w:rsidR="001768B3" w:rsidRPr="001A3D1D" w:rsidRDefault="001768B3" w:rsidP="00A30D0E">
            <w:pPr>
              <w:pStyle w:val="notetext"/>
            </w:pPr>
            <w:r w:rsidRPr="001A3D1D">
              <w:t>Note:</w:t>
            </w:r>
            <w:r w:rsidRPr="001A3D1D">
              <w:tab/>
              <w:t>For provisions about national minimum wage orders, see Division 4.</w:t>
            </w:r>
          </w:p>
          <w:p w14:paraId="1AA71EDB" w14:textId="77777777" w:rsidR="001768B3" w:rsidRPr="001A3D1D" w:rsidRDefault="001768B3" w:rsidP="00A30D0E">
            <w:pPr>
              <w:pStyle w:val="subsection0"/>
            </w:pPr>
            <w:r w:rsidRPr="001A3D1D">
              <w:tab/>
              <w:t>(3)</w:t>
            </w:r>
            <w:r w:rsidRPr="001A3D1D">
              <w:tab/>
              <w:t>In exercising its power in an annual wage review to make determinations referred to in paragraph (2)(b), the FWC must take into account the rate of the national minimum wage that it proposes to set in the review.</w:t>
            </w:r>
          </w:p>
          <w:p w14:paraId="18577F31" w14:textId="77777777" w:rsidR="001768B3" w:rsidRPr="001A3D1D" w:rsidRDefault="001768B3" w:rsidP="00A30D0E">
            <w:pPr>
              <w:pStyle w:val="ActHead5"/>
            </w:pPr>
            <w:r w:rsidRPr="001A3D1D">
              <w:rPr>
                <w:rStyle w:val="CharSectno"/>
              </w:rPr>
              <w:t>286</w:t>
            </w:r>
            <w:r w:rsidRPr="001A3D1D">
              <w:t xml:space="preserve">  When annual wage review determinations varying modern awards come into operation</w:t>
            </w:r>
          </w:p>
          <w:p w14:paraId="6FB74726" w14:textId="77777777" w:rsidR="001768B3" w:rsidRPr="001A3D1D" w:rsidRDefault="001768B3" w:rsidP="00A30D0E">
            <w:pPr>
              <w:pStyle w:val="SubsectionHead"/>
            </w:pPr>
            <w:r w:rsidRPr="001A3D1D">
              <w:t>Determinations generally come into operation on 1 July</w:t>
            </w:r>
          </w:p>
          <w:p w14:paraId="65318087" w14:textId="77777777" w:rsidR="001768B3" w:rsidRPr="001A3D1D" w:rsidRDefault="001768B3" w:rsidP="00A30D0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371CA179" w14:textId="77777777" w:rsidR="001768B3" w:rsidRPr="001A3D1D" w:rsidRDefault="001768B3" w:rsidP="00A30D0E">
            <w:pPr>
              <w:pStyle w:val="SubsectionHead"/>
            </w:pPr>
            <w:r w:rsidRPr="001A3D1D">
              <w:t>Later operation of determinations in exceptional circumstances</w:t>
            </w:r>
          </w:p>
          <w:p w14:paraId="606B5E0C" w14:textId="77777777" w:rsidR="001768B3" w:rsidRPr="001A3D1D" w:rsidRDefault="001768B3" w:rsidP="00A30D0E">
            <w:pPr>
              <w:pStyle w:val="subsection0"/>
            </w:pPr>
            <w:r w:rsidRPr="001A3D1D">
              <w:tab/>
              <w:t>(2)</w:t>
            </w:r>
            <w:r w:rsidRPr="001A3D1D">
              <w:tab/>
              <w:t>If the FWC is satisfied that there are exceptional circumstances justifying why a variation determination should not come into operation until a later day, the FWC may specify that later day as the day on which it comes into operation. However, the determination must be limited just to the particular situation to which the exceptional circumstances relate.</w:t>
            </w:r>
          </w:p>
          <w:p w14:paraId="1203C9F4" w14:textId="77777777" w:rsidR="001768B3" w:rsidRPr="001A3D1D" w:rsidRDefault="001768B3" w:rsidP="00A30D0E">
            <w:pPr>
              <w:pStyle w:val="notetext"/>
            </w:pPr>
            <w:r w:rsidRPr="001A3D1D">
              <w:t>Note:</w:t>
            </w:r>
            <w:r w:rsidRPr="001A3D1D">
              <w:tab/>
              <w:t>This may mean that the FWC needs to make more than one determination, if different circumstances apply to different employees.</w:t>
            </w:r>
          </w:p>
          <w:p w14:paraId="36675614" w14:textId="77777777" w:rsidR="001768B3" w:rsidRPr="001A3D1D" w:rsidRDefault="001768B3" w:rsidP="00A30D0E">
            <w:pPr>
              <w:pStyle w:val="subsection0"/>
            </w:pPr>
            <w:r w:rsidRPr="001A3D1D">
              <w:tab/>
              <w:t>(3)</w:t>
            </w:r>
            <w:r w:rsidRPr="001A3D1D">
              <w:tab/>
              <w:t>If a later day is so specified, the variation determination comes into operation on that later day.</w:t>
            </w:r>
          </w:p>
          <w:p w14:paraId="355E1F33" w14:textId="77777777" w:rsidR="001768B3" w:rsidRPr="001A3D1D" w:rsidRDefault="001768B3" w:rsidP="00A30D0E">
            <w:pPr>
              <w:pStyle w:val="SubsectionHead"/>
            </w:pPr>
            <w:r w:rsidRPr="001A3D1D">
              <w:t>Effect of determinations cannot be deferred</w:t>
            </w:r>
          </w:p>
          <w:p w14:paraId="76DFAA83" w14:textId="77777777" w:rsidR="001768B3" w:rsidRPr="001A3D1D" w:rsidRDefault="001768B3" w:rsidP="00A30D0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7D9D4C43" w14:textId="77777777" w:rsidR="001768B3" w:rsidRPr="001A3D1D" w:rsidRDefault="001768B3" w:rsidP="00A30D0E">
            <w:pPr>
              <w:pStyle w:val="SubsectionHead"/>
            </w:pPr>
            <w:r w:rsidRPr="001A3D1D">
              <w:t>Determinations take effect from first full pay period</w:t>
            </w:r>
          </w:p>
          <w:p w14:paraId="16839D1B" w14:textId="77777777" w:rsidR="001768B3" w:rsidRPr="001A3D1D" w:rsidRDefault="001768B3" w:rsidP="00A30D0E">
            <w:pPr>
              <w:pStyle w:val="subsection0"/>
            </w:pPr>
            <w:r w:rsidRPr="001A3D1D">
              <w:tab/>
              <w:t>(5)</w:t>
            </w:r>
            <w:r w:rsidRPr="001A3D1D">
              <w:tab/>
              <w:t>A variation determination does not take effect in relation to a particular employee until the start of the employee’s first full pay period that starts on or after the day the determination comes into operation.</w:t>
            </w:r>
          </w:p>
          <w:p w14:paraId="522EC48A" w14:textId="77777777" w:rsidR="001768B3" w:rsidRPr="001A3D1D" w:rsidRDefault="001768B3" w:rsidP="00A30D0E">
            <w:pPr>
              <w:pStyle w:val="ActHead5"/>
            </w:pPr>
            <w:r w:rsidRPr="001A3D1D">
              <w:rPr>
                <w:rStyle w:val="CharSectno"/>
              </w:rPr>
              <w:t>287</w:t>
            </w:r>
            <w:r w:rsidRPr="001A3D1D">
              <w:t xml:space="preserve">  When national minimum wage orders come into operation etc.</w:t>
            </w:r>
          </w:p>
          <w:p w14:paraId="6736B0A8" w14:textId="77777777" w:rsidR="001768B3" w:rsidRPr="001A3D1D" w:rsidRDefault="001768B3" w:rsidP="00A30D0E">
            <w:pPr>
              <w:pStyle w:val="SubsectionHead"/>
            </w:pPr>
            <w:r w:rsidRPr="001A3D1D">
              <w:t>Orders come into operation on 1 July</w:t>
            </w:r>
          </w:p>
          <w:p w14:paraId="382404A8" w14:textId="77777777" w:rsidR="001768B3" w:rsidRPr="001A3D1D" w:rsidRDefault="001768B3" w:rsidP="00A30D0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58D382E3" w14:textId="77777777" w:rsidR="001768B3" w:rsidRPr="001A3D1D" w:rsidRDefault="001768B3" w:rsidP="00A30D0E">
            <w:pPr>
              <w:pStyle w:val="SubsectionHead"/>
            </w:pPr>
            <w:r w:rsidRPr="001A3D1D">
              <w:t>Setting of different wages or loadings only permitted in exceptional circumstances</w:t>
            </w:r>
          </w:p>
          <w:p w14:paraId="455120D8" w14:textId="77777777" w:rsidR="001768B3" w:rsidRPr="001A3D1D" w:rsidRDefault="001768B3" w:rsidP="00A30D0E">
            <w:pPr>
              <w:pStyle w:val="subsection0"/>
            </w:pPr>
            <w:r w:rsidRPr="001A3D1D">
              <w:tab/>
              <w:t>(2)</w:t>
            </w:r>
            <w:r w:rsidRPr="001A3D1D">
              <w:tab/>
              <w:t>The national minimum wage or the casual loading for award/agreement free employees set by the order must be the same for all employees, unless:</w:t>
            </w:r>
          </w:p>
          <w:p w14:paraId="5465EB44" w14:textId="77777777" w:rsidR="001768B3" w:rsidRPr="001A3D1D" w:rsidRDefault="001768B3" w:rsidP="00A30D0E">
            <w:pPr>
              <w:pStyle w:val="paragraph"/>
            </w:pPr>
            <w:r w:rsidRPr="001A3D1D">
              <w:tab/>
              <w:t>(a)</w:t>
            </w:r>
            <w:r w:rsidRPr="001A3D1D">
              <w:tab/>
              <w:t>the FWC is satisfied that there are exceptional circumstances justifying setting different wages or loadings; and</w:t>
            </w:r>
          </w:p>
          <w:p w14:paraId="64FF5FA6" w14:textId="77777777" w:rsidR="001768B3" w:rsidRPr="001A3D1D" w:rsidRDefault="001768B3" w:rsidP="00A30D0E">
            <w:pPr>
              <w:pStyle w:val="paragraph"/>
            </w:pPr>
            <w:r w:rsidRPr="001A3D1D">
              <w:tab/>
              <w:t>(b)</w:t>
            </w:r>
            <w:r w:rsidRPr="001A3D1D">
              <w:tab/>
              <w:t>the setting of different wages or loadings is limited just to the extent necessary because of the particular situation to which the exceptional circumstances relate.</w:t>
            </w:r>
          </w:p>
          <w:p w14:paraId="34055C3D" w14:textId="77777777" w:rsidR="001768B3" w:rsidRPr="001A3D1D" w:rsidRDefault="001768B3" w:rsidP="00A30D0E">
            <w:pPr>
              <w:pStyle w:val="subsection0"/>
            </w:pPr>
            <w:r w:rsidRPr="001A3D1D">
              <w:tab/>
              <w:t>(3)</w:t>
            </w:r>
            <w:r w:rsidRPr="001A3D1D">
              <w:tab/>
              <w:t>A special national minimum wage set by the order for a specified class of employees must be the same for all employees in that class, unless:</w:t>
            </w:r>
          </w:p>
          <w:p w14:paraId="4CB07071" w14:textId="77777777" w:rsidR="001768B3" w:rsidRPr="001A3D1D" w:rsidRDefault="001768B3" w:rsidP="00A30D0E">
            <w:pPr>
              <w:pStyle w:val="paragraph"/>
            </w:pPr>
            <w:r w:rsidRPr="001A3D1D">
              <w:tab/>
              <w:t>(a)</w:t>
            </w:r>
            <w:r w:rsidRPr="001A3D1D">
              <w:tab/>
              <w:t>the FWC is satisfied that there are exceptional circumstances justifying setting different wages; and</w:t>
            </w:r>
          </w:p>
          <w:p w14:paraId="27D6888D" w14:textId="77777777" w:rsidR="001768B3" w:rsidRPr="001A3D1D" w:rsidRDefault="001768B3" w:rsidP="00A30D0E">
            <w:pPr>
              <w:pStyle w:val="paragraph"/>
            </w:pPr>
            <w:r w:rsidRPr="001A3D1D">
              <w:tab/>
              <w:t>(b)</w:t>
            </w:r>
            <w:r w:rsidRPr="001A3D1D">
              <w:tab/>
              <w:t>the setting of different wages is limited just to the extent necessary because of the particular situation to which the exceptional circumstances relate.</w:t>
            </w:r>
          </w:p>
          <w:p w14:paraId="6C415978" w14:textId="77777777" w:rsidR="001768B3" w:rsidRPr="001A3D1D" w:rsidRDefault="001768B3" w:rsidP="00A30D0E">
            <w:pPr>
              <w:pStyle w:val="SubsectionHead"/>
            </w:pPr>
            <w:r w:rsidRPr="001A3D1D">
              <w:t>Adjustments taking effect during year of operation only permitted in exceptional circumstances</w:t>
            </w:r>
          </w:p>
          <w:p w14:paraId="22123F0A" w14:textId="77777777" w:rsidR="001768B3" w:rsidRPr="001A3D1D" w:rsidRDefault="001768B3" w:rsidP="00A30D0E">
            <w:pPr>
              <w:pStyle w:val="subsection0"/>
            </w:pPr>
            <w:r w:rsidRPr="001A3D1D">
              <w:tab/>
              <w:t>(4)</w:t>
            </w:r>
            <w:r w:rsidRPr="001A3D1D">
              <w:tab/>
              <w:t>The order may provide that an adjustment of the national minimum wage, the casual loading for award/agreement free employees, or a special national minimum wage, set by the order takes effect (whether for some or all employees to whom that wage or loading applies) on a specified day in the year of operation that is later than 1 July, but only if:</w:t>
            </w:r>
          </w:p>
          <w:p w14:paraId="31093295" w14:textId="77777777" w:rsidR="001768B3" w:rsidRPr="001A3D1D" w:rsidRDefault="001768B3" w:rsidP="00A30D0E">
            <w:pPr>
              <w:pStyle w:val="paragraph"/>
            </w:pPr>
            <w:r w:rsidRPr="001A3D1D">
              <w:tab/>
              <w:t>(a)</w:t>
            </w:r>
            <w:r w:rsidRPr="001A3D1D">
              <w:tab/>
              <w:t>the FWC is satisfied that there are exceptional circumstances justifying the adjustment taking effect on that day; and</w:t>
            </w:r>
          </w:p>
          <w:p w14:paraId="48E650B3" w14:textId="77777777" w:rsidR="001768B3" w:rsidRPr="001A3D1D" w:rsidRDefault="001768B3" w:rsidP="00A30D0E">
            <w:pPr>
              <w:pStyle w:val="paragraph"/>
            </w:pPr>
            <w:r w:rsidRPr="001A3D1D">
              <w:tab/>
              <w:t>(b)</w:t>
            </w:r>
            <w:r w:rsidRPr="001A3D1D">
              <w:tab/>
              <w:t>the adjustment is limited just to the particular situation to which the exceptional circumstances relate.</w:t>
            </w:r>
          </w:p>
          <w:p w14:paraId="46B2C34F" w14:textId="77777777" w:rsidR="001768B3" w:rsidRPr="001A3D1D" w:rsidRDefault="001768B3" w:rsidP="00A30D0E">
            <w:pPr>
              <w:pStyle w:val="SubsectionHead"/>
            </w:pPr>
            <w:r w:rsidRPr="001A3D1D">
              <w:t>When orders take effect</w:t>
            </w:r>
          </w:p>
          <w:p w14:paraId="52FB9733" w14:textId="77777777" w:rsidR="001768B3" w:rsidRPr="001A3D1D" w:rsidRDefault="001768B3" w:rsidP="00A30D0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18E44FC7" w14:textId="77777777" w:rsidR="001768B3" w:rsidRPr="001A3D1D" w:rsidRDefault="001768B3" w:rsidP="00A30D0E">
            <w:pPr>
              <w:pStyle w:val="ActHead4"/>
            </w:pPr>
            <w:r w:rsidRPr="001A3D1D">
              <w:rPr>
                <w:rStyle w:val="CharSubdNo"/>
              </w:rPr>
              <w:t>Subdivision B</w:t>
            </w:r>
            <w:r w:rsidRPr="001A3D1D">
              <w:t>—</w:t>
            </w:r>
            <w:r w:rsidRPr="001A3D1D">
              <w:rPr>
                <w:rStyle w:val="CharSubdText"/>
              </w:rPr>
              <w:t>Provisions about conduct of annual wage reviews</w:t>
            </w:r>
          </w:p>
          <w:p w14:paraId="09D54D61" w14:textId="77777777" w:rsidR="001768B3" w:rsidRPr="001A3D1D" w:rsidRDefault="001768B3" w:rsidP="00A30D0E">
            <w:pPr>
              <w:pStyle w:val="ActHead5"/>
            </w:pPr>
            <w:r w:rsidRPr="001A3D1D">
              <w:rPr>
                <w:rStyle w:val="CharSectno"/>
              </w:rPr>
              <w:t>288</w:t>
            </w:r>
            <w:r w:rsidRPr="001A3D1D">
              <w:t xml:space="preserve">  General</w:t>
            </w:r>
          </w:p>
          <w:p w14:paraId="57062BAC" w14:textId="77777777" w:rsidR="001768B3" w:rsidRPr="001A3D1D" w:rsidRDefault="001768B3" w:rsidP="00A30D0E">
            <w:pPr>
              <w:pStyle w:val="subsection0"/>
            </w:pPr>
            <w:r w:rsidRPr="001A3D1D">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22C6507C" w14:textId="77777777" w:rsidR="001768B3" w:rsidRPr="001A3D1D" w:rsidRDefault="001768B3" w:rsidP="00A30D0E">
            <w:pPr>
              <w:pStyle w:val="notetext"/>
            </w:pPr>
            <w:r w:rsidRPr="001A3D1D">
              <w:t>Note:</w:t>
            </w:r>
            <w:r w:rsidRPr="001A3D1D">
              <w:tab/>
              <w:t>Relevant provisions of Part 5</w:t>
            </w:r>
            <w:r w:rsidRPr="001A3D1D">
              <w:noBreakHyphen/>
              <w:t>1 include the following:</w:t>
            </w:r>
          </w:p>
          <w:p w14:paraId="2D0A6736" w14:textId="77777777" w:rsidR="001768B3" w:rsidRPr="001A3D1D" w:rsidRDefault="001768B3" w:rsidP="00A30D0E">
            <w:pPr>
              <w:pStyle w:val="notepara"/>
              <w:ind w:hanging="368"/>
            </w:pPr>
            <w:r w:rsidRPr="001A3D1D">
              <w:t>(a)</w:t>
            </w:r>
            <w:r w:rsidRPr="001A3D1D">
              <w:tab/>
              <w:t>section 582 (which deals with the President’s power to give directions);</w:t>
            </w:r>
          </w:p>
          <w:p w14:paraId="03264502" w14:textId="77777777" w:rsidR="001768B3" w:rsidRPr="001A3D1D" w:rsidRDefault="001768B3" w:rsidP="00A30D0E">
            <w:pPr>
              <w:pStyle w:val="notepara"/>
              <w:ind w:hanging="368"/>
            </w:pPr>
            <w:r w:rsidRPr="001A3D1D">
              <w:t>(b)</w:t>
            </w:r>
            <w:r w:rsidRPr="001A3D1D">
              <w:tab/>
              <w:t>section 590 (which deals with the FWC’s discretion to inform itself as it considers appropriate, including by commissioning research);</w:t>
            </w:r>
          </w:p>
          <w:p w14:paraId="6E320EA7" w14:textId="77777777" w:rsidR="001768B3" w:rsidRPr="001A3D1D" w:rsidRDefault="001768B3" w:rsidP="00A30D0E">
            <w:pPr>
              <w:pStyle w:val="notepara"/>
              <w:ind w:hanging="368"/>
            </w:pPr>
            <w:r w:rsidRPr="001A3D1D">
              <w:t>(c)</w:t>
            </w:r>
            <w:r w:rsidRPr="001A3D1D">
              <w:tab/>
              <w:t>section 596 (which deals with being represented in a matter before the FWC);</w:t>
            </w:r>
          </w:p>
          <w:p w14:paraId="11690DF7" w14:textId="77777777" w:rsidR="001768B3" w:rsidRPr="001A3D1D" w:rsidRDefault="001768B3" w:rsidP="00A30D0E">
            <w:pPr>
              <w:pStyle w:val="notepara"/>
              <w:ind w:hanging="368"/>
            </w:pPr>
            <w:r w:rsidRPr="001A3D1D">
              <w:t>(d)</w:t>
            </w:r>
            <w:r w:rsidRPr="001A3D1D">
              <w:tab/>
              <w:t>section 601 (which deals with writing and publication requirements).</w:t>
            </w:r>
          </w:p>
          <w:p w14:paraId="06497980" w14:textId="77777777" w:rsidR="001768B3" w:rsidRPr="001A3D1D" w:rsidRDefault="001768B3" w:rsidP="00A30D0E">
            <w:pPr>
              <w:pStyle w:val="ActHead5"/>
            </w:pPr>
            <w:r w:rsidRPr="001A3D1D">
              <w:rPr>
                <w:rStyle w:val="CharSectno"/>
              </w:rPr>
              <w:t>289</w:t>
            </w:r>
            <w:r w:rsidRPr="001A3D1D">
              <w:t xml:space="preserve">  Everyone to have a reasonable opportunity to make and comment on submissions</w:t>
            </w:r>
          </w:p>
          <w:p w14:paraId="4BC6E2E4" w14:textId="77777777" w:rsidR="001768B3" w:rsidRPr="001A3D1D" w:rsidRDefault="001768B3" w:rsidP="00A30D0E">
            <w:pPr>
              <w:pStyle w:val="subsection0"/>
            </w:pPr>
            <w:r w:rsidRPr="001A3D1D">
              <w:tab/>
              <w:t>(1)</w:t>
            </w:r>
            <w:r w:rsidRPr="001A3D1D">
              <w:tab/>
              <w:t>The FWC must, in relation to each annual wage review, ensure that all persons and bodies have a reasonable opportunity to make written submissions to the FWC for consideration in the review.</w:t>
            </w:r>
          </w:p>
          <w:p w14:paraId="27FB11EE" w14:textId="77777777" w:rsidR="001768B3" w:rsidRPr="001A3D1D" w:rsidRDefault="001768B3" w:rsidP="00A30D0E">
            <w:pPr>
              <w:pStyle w:val="subsection0"/>
            </w:pPr>
            <w:r w:rsidRPr="001A3D1D">
              <w:tab/>
              <w:t>(2)</w:t>
            </w:r>
            <w:r w:rsidRPr="001A3D1D">
              <w:tab/>
              <w:t>The FWC must publish all submissions made to the FWC for consideration in the review.</w:t>
            </w:r>
          </w:p>
          <w:p w14:paraId="65EBADC7" w14:textId="77777777" w:rsidR="001768B3" w:rsidRPr="001A3D1D" w:rsidRDefault="001768B3" w:rsidP="00A30D0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1D768EBA" w14:textId="77777777" w:rsidR="001768B3" w:rsidRPr="001A3D1D" w:rsidRDefault="001768B3" w:rsidP="00A30D0E">
            <w:pPr>
              <w:pStyle w:val="paragraph"/>
            </w:pPr>
            <w:r w:rsidRPr="001A3D1D">
              <w:tab/>
              <w:t>(a)</w:t>
            </w:r>
            <w:r w:rsidRPr="001A3D1D">
              <w:tab/>
              <w:t>may decide not to publish the information; and</w:t>
            </w:r>
          </w:p>
          <w:p w14:paraId="684E2A78" w14:textId="77777777" w:rsidR="001768B3" w:rsidRPr="001A3D1D" w:rsidRDefault="001768B3" w:rsidP="00A30D0E">
            <w:pPr>
              <w:pStyle w:val="paragraph"/>
            </w:pPr>
            <w:r w:rsidRPr="001A3D1D">
              <w:tab/>
              <w:t>(b)</w:t>
            </w:r>
            <w:r w:rsidRPr="001A3D1D">
              <w:tab/>
              <w:t>may instead publish:</w:t>
            </w:r>
          </w:p>
          <w:p w14:paraId="19C02094" w14:textId="77777777" w:rsidR="001768B3" w:rsidRPr="001A3D1D" w:rsidRDefault="001768B3" w:rsidP="00A30D0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7AAE7F37" w14:textId="77777777" w:rsidR="001768B3" w:rsidRPr="001A3D1D" w:rsidRDefault="001768B3" w:rsidP="00A30D0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13535CB1" w14:textId="77777777" w:rsidR="001768B3" w:rsidRPr="001A3D1D" w:rsidRDefault="001768B3" w:rsidP="00A30D0E">
            <w:pPr>
              <w:pStyle w:val="subsection0"/>
            </w:pPr>
            <w:r w:rsidRPr="001A3D1D">
              <w:tab/>
              <w:t>(4)</w:t>
            </w:r>
            <w:r w:rsidRPr="001A3D1D">
              <w:tab/>
              <w:t>A reference in this Act (other than in this section) to a submission under this section includes a reference to a summary or statement referred to in paragraph (3)(b).</w:t>
            </w:r>
          </w:p>
          <w:p w14:paraId="0017A196" w14:textId="77777777" w:rsidR="001768B3" w:rsidRPr="001A3D1D" w:rsidRDefault="001768B3" w:rsidP="00A30D0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259E9C36" w14:textId="77777777" w:rsidR="001768B3" w:rsidRPr="001A3D1D" w:rsidRDefault="001768B3" w:rsidP="00A30D0E">
            <w:pPr>
              <w:pStyle w:val="subsection0"/>
            </w:pPr>
            <w:r w:rsidRPr="001A3D1D">
              <w:tab/>
              <w:t>(6)</w:t>
            </w:r>
            <w:r w:rsidRPr="001A3D1D">
              <w:tab/>
              <w:t>The publishing of material under subsections (2) and (3) may be on the FWC’s website or by any other means that the FWC considers appropriate.</w:t>
            </w:r>
          </w:p>
          <w:p w14:paraId="50DB773E" w14:textId="77777777" w:rsidR="001768B3" w:rsidRPr="001A3D1D" w:rsidRDefault="001768B3" w:rsidP="00A30D0E">
            <w:pPr>
              <w:pStyle w:val="ActHead5"/>
            </w:pPr>
            <w:r w:rsidRPr="001A3D1D">
              <w:rPr>
                <w:rStyle w:val="CharSectno"/>
              </w:rPr>
              <w:t>290</w:t>
            </w:r>
            <w:r w:rsidRPr="001A3D1D">
              <w:t xml:space="preserve">  President may direct investigations and reports</w:t>
            </w:r>
          </w:p>
          <w:p w14:paraId="0E7A72C6" w14:textId="77777777" w:rsidR="001768B3" w:rsidRPr="001A3D1D" w:rsidRDefault="001768B3" w:rsidP="00A30D0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0A91C2F7" w14:textId="77777777" w:rsidR="001768B3" w:rsidRPr="001A3D1D" w:rsidRDefault="001768B3" w:rsidP="00A30D0E">
            <w:pPr>
              <w:pStyle w:val="subsection0"/>
            </w:pPr>
            <w:r w:rsidRPr="001A3D1D">
              <w:tab/>
              <w:t>(2)</w:t>
            </w:r>
            <w:r w:rsidRPr="001A3D1D">
              <w:tab/>
              <w:t>The direction:</w:t>
            </w:r>
          </w:p>
          <w:p w14:paraId="14F13794" w14:textId="77777777" w:rsidR="001768B3" w:rsidRPr="001A3D1D" w:rsidRDefault="001768B3" w:rsidP="00A30D0E">
            <w:pPr>
              <w:pStyle w:val="paragraph"/>
            </w:pPr>
            <w:r w:rsidRPr="001A3D1D">
              <w:tab/>
              <w:t>(a)</w:t>
            </w:r>
            <w:r w:rsidRPr="001A3D1D">
              <w:tab/>
              <w:t>may be given to:</w:t>
            </w:r>
          </w:p>
          <w:p w14:paraId="04EDE4F0" w14:textId="77777777" w:rsidR="001768B3" w:rsidRPr="001A3D1D" w:rsidRDefault="001768B3" w:rsidP="00A30D0E">
            <w:pPr>
              <w:pStyle w:val="paragraphsub"/>
            </w:pPr>
            <w:r w:rsidRPr="001A3D1D">
              <w:tab/>
              <w:t>(i)</w:t>
            </w:r>
            <w:r w:rsidRPr="001A3D1D">
              <w:tab/>
              <w:t>an Expert Panel; or</w:t>
            </w:r>
          </w:p>
          <w:p w14:paraId="35747932" w14:textId="77777777" w:rsidR="001768B3" w:rsidRPr="001A3D1D" w:rsidRDefault="001768B3" w:rsidP="00A30D0E">
            <w:pPr>
              <w:pStyle w:val="paragraphsub"/>
            </w:pPr>
            <w:r w:rsidRPr="001A3D1D">
              <w:tab/>
              <w:t>(ii)</w:t>
            </w:r>
            <w:r w:rsidRPr="001A3D1D">
              <w:tab/>
              <w:t>an Expert Panel Member; or</w:t>
            </w:r>
          </w:p>
          <w:p w14:paraId="505A3ADF" w14:textId="77777777" w:rsidR="001768B3" w:rsidRPr="001A3D1D" w:rsidRDefault="001768B3" w:rsidP="00A30D0E">
            <w:pPr>
              <w:pStyle w:val="paragraphsub"/>
            </w:pPr>
            <w:r w:rsidRPr="001A3D1D">
              <w:tab/>
              <w:t>(iii)</w:t>
            </w:r>
            <w:r w:rsidRPr="001A3D1D">
              <w:tab/>
              <w:t>a Full Bench that includes one or more Expert Panel Members; and</w:t>
            </w:r>
          </w:p>
          <w:p w14:paraId="30915055" w14:textId="77777777" w:rsidR="001768B3" w:rsidRPr="001A3D1D" w:rsidRDefault="001768B3" w:rsidP="00A30D0E">
            <w:pPr>
              <w:pStyle w:val="paragraph"/>
            </w:pPr>
            <w:r w:rsidRPr="001A3D1D">
              <w:tab/>
              <w:t>(b)</w:t>
            </w:r>
            <w:r w:rsidRPr="001A3D1D">
              <w:tab/>
              <w:t>must require the report to be given to the Expert Panel that is constituted to conduct the annual wage review, unless the direction is given to that Expert Panel.</w:t>
            </w:r>
          </w:p>
          <w:p w14:paraId="51C3A61E" w14:textId="77777777" w:rsidR="001768B3" w:rsidRPr="001A3D1D" w:rsidRDefault="001768B3" w:rsidP="00A30D0E">
            <w:pPr>
              <w:pStyle w:val="ActHead5"/>
            </w:pPr>
            <w:r w:rsidRPr="001A3D1D">
              <w:rPr>
                <w:rStyle w:val="CharSectno"/>
              </w:rPr>
              <w:t>291</w:t>
            </w:r>
            <w:r w:rsidRPr="001A3D1D">
              <w:t xml:space="preserve">  Research must be published</w:t>
            </w:r>
          </w:p>
          <w:p w14:paraId="59C8B38D" w14:textId="77777777" w:rsidR="001768B3" w:rsidRPr="001A3D1D" w:rsidRDefault="001768B3" w:rsidP="00A30D0E">
            <w:pPr>
              <w:pStyle w:val="subsection0"/>
            </w:pPr>
            <w:r w:rsidRPr="001A3D1D">
              <w:tab/>
              <w:t>(1)</w:t>
            </w:r>
            <w:r w:rsidRPr="001A3D1D">
              <w:tab/>
              <w:t>If the FWC undertakes or commissions research for the purposes of an annual wage review, the FWC must publish the research so that submissions can be made addressing issues covered by the research.</w:t>
            </w:r>
          </w:p>
          <w:p w14:paraId="039CFC39"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3884BB93" w14:textId="77777777" w:rsidR="001768B3" w:rsidRPr="001A3D1D" w:rsidRDefault="001768B3" w:rsidP="00A30D0E">
            <w:pPr>
              <w:pStyle w:val="ActHead5"/>
            </w:pPr>
            <w:r w:rsidRPr="001A3D1D">
              <w:rPr>
                <w:rStyle w:val="CharSectno"/>
              </w:rPr>
              <w:t>292</w:t>
            </w:r>
            <w:r w:rsidRPr="001A3D1D">
              <w:t xml:space="preserve">  Varied wage rates must be published</w:t>
            </w:r>
          </w:p>
          <w:p w14:paraId="571CB7F7" w14:textId="77777777" w:rsidR="001768B3" w:rsidRPr="001A3D1D" w:rsidRDefault="001768B3" w:rsidP="00A30D0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03CA561A" w14:textId="77777777" w:rsidR="001768B3" w:rsidRPr="001A3D1D" w:rsidRDefault="001768B3" w:rsidP="00A30D0E">
            <w:pPr>
              <w:pStyle w:val="paragraph"/>
            </w:pPr>
            <w:r w:rsidRPr="001A3D1D">
              <w:tab/>
              <w:t>(a)</w:t>
            </w:r>
            <w:r w:rsidRPr="001A3D1D">
              <w:tab/>
              <w:t>for wages in a modern award (other than a modern enterprise award or a State reference public sector modern award)—before 1 July in the next financial year; and</w:t>
            </w:r>
          </w:p>
          <w:p w14:paraId="0455CEFC" w14:textId="77777777" w:rsidR="001768B3" w:rsidRPr="001A3D1D" w:rsidRDefault="001768B3" w:rsidP="00A30D0E">
            <w:pPr>
              <w:pStyle w:val="paragraph"/>
            </w:pPr>
            <w:r w:rsidRPr="001A3D1D">
              <w:tab/>
              <w:t>(b)</w:t>
            </w:r>
            <w:r w:rsidRPr="001A3D1D">
              <w:tab/>
              <w:t>for wages in a modern enterprise award or a State reference public sector modern award—as soon as practicable.</w:t>
            </w:r>
          </w:p>
          <w:p w14:paraId="6AF23B1D" w14:textId="77777777" w:rsidR="001768B3" w:rsidRPr="001A3D1D" w:rsidRDefault="001768B3" w:rsidP="00A30D0E">
            <w:pPr>
              <w:pStyle w:val="notetext"/>
            </w:pPr>
            <w:r w:rsidRPr="001A3D1D">
              <w:t>Note:</w:t>
            </w:r>
            <w:r w:rsidRPr="001A3D1D">
              <w:tab/>
              <w:t>The FWC must also publish the modern award as varied (see section 168).</w:t>
            </w:r>
          </w:p>
          <w:p w14:paraId="69D2AFC2"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52AD98CA" w14:textId="77777777" w:rsidR="001768B3" w:rsidRPr="001A3D1D" w:rsidRDefault="001768B3" w:rsidP="00A30D0E">
            <w:pPr>
              <w:pStyle w:val="ActHead3"/>
              <w:pageBreakBefore/>
            </w:pPr>
            <w:r w:rsidRPr="001A3D1D">
              <w:rPr>
                <w:rStyle w:val="CharDivNo"/>
              </w:rPr>
              <w:t>Division 4</w:t>
            </w:r>
            <w:r w:rsidRPr="001A3D1D">
              <w:t>—</w:t>
            </w:r>
            <w:r w:rsidRPr="001A3D1D">
              <w:rPr>
                <w:rStyle w:val="CharDivText"/>
              </w:rPr>
              <w:t>National minimum wage orders</w:t>
            </w:r>
          </w:p>
          <w:p w14:paraId="68CB6C20" w14:textId="77777777" w:rsidR="001768B3" w:rsidRPr="001A3D1D" w:rsidRDefault="001768B3" w:rsidP="00A30D0E">
            <w:pPr>
              <w:pStyle w:val="ActHead5"/>
            </w:pPr>
            <w:r w:rsidRPr="001A3D1D">
              <w:rPr>
                <w:rStyle w:val="CharSectno"/>
              </w:rPr>
              <w:t>293</w:t>
            </w:r>
            <w:r w:rsidRPr="001A3D1D">
              <w:t xml:space="preserve">  Contravening a national minimum wage order</w:t>
            </w:r>
          </w:p>
          <w:p w14:paraId="5EFFF34C" w14:textId="77777777" w:rsidR="001768B3" w:rsidRPr="001A3D1D" w:rsidRDefault="001768B3" w:rsidP="00A30D0E">
            <w:pPr>
              <w:pStyle w:val="subsection0"/>
            </w:pPr>
            <w:r w:rsidRPr="001A3D1D">
              <w:tab/>
            </w:r>
            <w:r w:rsidRPr="001A3D1D">
              <w:tab/>
              <w:t>An employer must not contravene a term of a national minimum wage order.</w:t>
            </w:r>
          </w:p>
          <w:p w14:paraId="1C258520"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6670E049" w14:textId="77777777" w:rsidR="001768B3" w:rsidRPr="001A3D1D" w:rsidRDefault="001768B3" w:rsidP="00A30D0E">
            <w:pPr>
              <w:pStyle w:val="ActHead5"/>
            </w:pPr>
            <w:r w:rsidRPr="001A3D1D">
              <w:rPr>
                <w:rStyle w:val="CharSectno"/>
              </w:rPr>
              <w:t>294</w:t>
            </w:r>
            <w:r w:rsidRPr="001A3D1D">
              <w:t xml:space="preserve">  Content of national minimum wage order—main provisions</w:t>
            </w:r>
          </w:p>
          <w:p w14:paraId="13592B30" w14:textId="77777777" w:rsidR="001768B3" w:rsidRPr="001A3D1D" w:rsidRDefault="001768B3" w:rsidP="00A30D0E">
            <w:pPr>
              <w:pStyle w:val="SubsectionHead"/>
            </w:pPr>
            <w:r w:rsidRPr="001A3D1D">
              <w:t>Setting minimum wages and the casual loading</w:t>
            </w:r>
          </w:p>
          <w:p w14:paraId="5EDA7BAB" w14:textId="77777777" w:rsidR="001768B3" w:rsidRPr="001A3D1D" w:rsidRDefault="001768B3" w:rsidP="00A30D0E">
            <w:pPr>
              <w:pStyle w:val="subsection0"/>
            </w:pPr>
            <w:r w:rsidRPr="001A3D1D">
              <w:tab/>
              <w:t>(1)</w:t>
            </w:r>
            <w:r w:rsidRPr="001A3D1D">
              <w:tab/>
              <w:t>A national minimum wage order:</w:t>
            </w:r>
          </w:p>
          <w:p w14:paraId="7EC747E7" w14:textId="77777777" w:rsidR="001768B3" w:rsidRPr="001A3D1D" w:rsidRDefault="001768B3" w:rsidP="00A30D0E">
            <w:pPr>
              <w:pStyle w:val="paragraph"/>
            </w:pPr>
            <w:r w:rsidRPr="001A3D1D">
              <w:tab/>
              <w:t>(a)</w:t>
            </w:r>
            <w:r w:rsidRPr="001A3D1D">
              <w:tab/>
              <w:t>must set the national minimum wage; and</w:t>
            </w:r>
          </w:p>
          <w:p w14:paraId="3E1E61A1" w14:textId="77777777" w:rsidR="001768B3" w:rsidRPr="001A3D1D" w:rsidRDefault="001768B3" w:rsidP="00A30D0E">
            <w:pPr>
              <w:pStyle w:val="paragraph"/>
            </w:pPr>
            <w:r w:rsidRPr="001A3D1D">
              <w:tab/>
              <w:t>(b)</w:t>
            </w:r>
            <w:r w:rsidRPr="001A3D1D">
              <w:tab/>
              <w:t>must set special national minimum wages for all award/agreement free employees in the following classes:</w:t>
            </w:r>
          </w:p>
          <w:p w14:paraId="2E9428F1" w14:textId="77777777" w:rsidR="001768B3" w:rsidRPr="001A3D1D" w:rsidRDefault="001768B3" w:rsidP="00A30D0E">
            <w:pPr>
              <w:pStyle w:val="paragraphsub"/>
            </w:pPr>
            <w:r w:rsidRPr="001A3D1D">
              <w:tab/>
              <w:t>(i)</w:t>
            </w:r>
            <w:r w:rsidRPr="001A3D1D">
              <w:tab/>
              <w:t>junior employees;</w:t>
            </w:r>
          </w:p>
          <w:p w14:paraId="04F37C06" w14:textId="77777777" w:rsidR="001768B3" w:rsidRPr="001A3D1D" w:rsidRDefault="001768B3" w:rsidP="00A30D0E">
            <w:pPr>
              <w:pStyle w:val="paragraphsub"/>
            </w:pPr>
            <w:r w:rsidRPr="001A3D1D">
              <w:tab/>
              <w:t>(ii)</w:t>
            </w:r>
            <w:r w:rsidRPr="001A3D1D">
              <w:tab/>
              <w:t>employees to whom training arrangements apply;</w:t>
            </w:r>
          </w:p>
          <w:p w14:paraId="0BE996D3" w14:textId="77777777" w:rsidR="001768B3" w:rsidRPr="001A3D1D" w:rsidRDefault="001768B3" w:rsidP="00A30D0E">
            <w:pPr>
              <w:pStyle w:val="paragraphsub"/>
            </w:pPr>
            <w:r w:rsidRPr="001A3D1D">
              <w:tab/>
              <w:t>(iii)</w:t>
            </w:r>
            <w:r w:rsidRPr="001A3D1D">
              <w:tab/>
              <w:t>employees with a disability; and</w:t>
            </w:r>
          </w:p>
          <w:p w14:paraId="1B4BC950" w14:textId="77777777" w:rsidR="001768B3" w:rsidRPr="001A3D1D" w:rsidRDefault="001768B3" w:rsidP="00A30D0E">
            <w:pPr>
              <w:pStyle w:val="paragraph"/>
            </w:pPr>
            <w:r w:rsidRPr="001A3D1D">
              <w:tab/>
              <w:t>(c)</w:t>
            </w:r>
            <w:r w:rsidRPr="001A3D1D">
              <w:tab/>
              <w:t>must set the casual loading for award/agreement free employees.</w:t>
            </w:r>
          </w:p>
          <w:p w14:paraId="4576BF6E" w14:textId="77777777" w:rsidR="001768B3" w:rsidRPr="001A3D1D" w:rsidRDefault="001768B3" w:rsidP="00A30D0E">
            <w:pPr>
              <w:pStyle w:val="notetext"/>
            </w:pPr>
            <w:r w:rsidRPr="001A3D1D">
              <w:t>Note:</w:t>
            </w:r>
            <w:r w:rsidRPr="001A3D1D">
              <w:tab/>
              <w:t>A national minimum wage order must be made in each annual wage review (see section 285).</w:t>
            </w:r>
          </w:p>
          <w:p w14:paraId="779AAFBB" w14:textId="77777777" w:rsidR="001768B3" w:rsidRPr="001A3D1D" w:rsidRDefault="001768B3" w:rsidP="00A30D0E">
            <w:pPr>
              <w:pStyle w:val="SubsectionHead"/>
            </w:pPr>
            <w:r w:rsidRPr="001A3D1D">
              <w:t>Requiring employers to pay minimum wages and the casual loading</w:t>
            </w:r>
          </w:p>
          <w:p w14:paraId="045491CC" w14:textId="77777777" w:rsidR="001768B3" w:rsidRPr="001A3D1D" w:rsidRDefault="001768B3" w:rsidP="00A30D0E">
            <w:pPr>
              <w:pStyle w:val="subsection0"/>
            </w:pPr>
            <w:r w:rsidRPr="001A3D1D">
              <w:tab/>
              <w:t>(2)</w:t>
            </w:r>
            <w:r w:rsidRPr="001A3D1D">
              <w:tab/>
              <w:t>The order:</w:t>
            </w:r>
          </w:p>
          <w:p w14:paraId="3B69F223" w14:textId="77777777" w:rsidR="001768B3" w:rsidRPr="001A3D1D" w:rsidRDefault="001768B3" w:rsidP="00A30D0E">
            <w:pPr>
              <w:pStyle w:val="paragraph"/>
            </w:pPr>
            <w:r w:rsidRPr="001A3D1D">
              <w:tab/>
              <w:t>(a)</w:t>
            </w:r>
            <w:r w:rsidRPr="001A3D1D">
              <w:tab/>
              <w:t>must require employers to pay employees to whom the national minimum wage applies a base rate of pay that at least equals the national minimum wage; and</w:t>
            </w:r>
          </w:p>
          <w:p w14:paraId="6A7AF6F0" w14:textId="77777777" w:rsidR="001768B3" w:rsidRPr="001A3D1D" w:rsidRDefault="001768B3" w:rsidP="00A30D0E">
            <w:pPr>
              <w:pStyle w:val="paragraph"/>
            </w:pPr>
            <w:r w:rsidRPr="001A3D1D">
              <w:tab/>
              <w:t>(b)</w:t>
            </w:r>
            <w:r w:rsidRPr="001A3D1D">
              <w:tab/>
              <w:t>must require employers to pay to employees to whom a special national minimum wage applies a base rate of pay that at least equals that special national minimum wage; and</w:t>
            </w:r>
          </w:p>
          <w:p w14:paraId="0A60474F" w14:textId="77777777" w:rsidR="001768B3" w:rsidRPr="001A3D1D" w:rsidRDefault="001768B3" w:rsidP="00A30D0E">
            <w:pPr>
              <w:pStyle w:val="paragraph"/>
            </w:pPr>
            <w:r w:rsidRPr="001A3D1D">
              <w:tab/>
              <w:t>(c)</w:t>
            </w:r>
            <w:r w:rsidRPr="001A3D1D">
              <w:tab/>
              <w:t>must require employers to pay, to award/agreement free employees who are casual employees, a casual loading that at least equals the casual loading for award/agreement free employees (as applied to the employees’ base rates of pay).</w:t>
            </w:r>
          </w:p>
          <w:p w14:paraId="2A9C4751" w14:textId="77777777" w:rsidR="001768B3" w:rsidRPr="001A3D1D" w:rsidRDefault="001768B3" w:rsidP="00A30D0E">
            <w:pPr>
              <w:pStyle w:val="SubsectionHead"/>
            </w:pPr>
            <w:r w:rsidRPr="001A3D1D">
              <w:t>What employees does the national minimum wage apply to?</w:t>
            </w:r>
          </w:p>
          <w:p w14:paraId="4868A8F2" w14:textId="77777777" w:rsidR="001768B3" w:rsidRPr="001A3D1D" w:rsidRDefault="001768B3" w:rsidP="00A30D0E">
            <w:pPr>
              <w:pStyle w:val="subsection0"/>
            </w:pPr>
            <w:r w:rsidRPr="001A3D1D">
              <w:tab/>
              <w:t>(3)</w:t>
            </w:r>
            <w:r w:rsidRPr="001A3D1D">
              <w:tab/>
              <w:t>The national minimum wage applies to all award/agreement free employees who are not:</w:t>
            </w:r>
          </w:p>
          <w:p w14:paraId="7226206E" w14:textId="77777777" w:rsidR="001768B3" w:rsidRPr="001A3D1D" w:rsidRDefault="001768B3" w:rsidP="00A30D0E">
            <w:pPr>
              <w:pStyle w:val="paragraph"/>
            </w:pPr>
            <w:r w:rsidRPr="001A3D1D">
              <w:tab/>
              <w:t>(a)</w:t>
            </w:r>
            <w:r w:rsidRPr="001A3D1D">
              <w:tab/>
              <w:t>junior employees; or</w:t>
            </w:r>
          </w:p>
          <w:p w14:paraId="3BB717F8" w14:textId="77777777" w:rsidR="001768B3" w:rsidRPr="001A3D1D" w:rsidRDefault="001768B3" w:rsidP="00A30D0E">
            <w:pPr>
              <w:pStyle w:val="paragraph"/>
            </w:pPr>
            <w:r w:rsidRPr="001A3D1D">
              <w:tab/>
              <w:t>(b)</w:t>
            </w:r>
            <w:r w:rsidRPr="001A3D1D">
              <w:tab/>
              <w:t>employees to whom training arrangements apply; or</w:t>
            </w:r>
          </w:p>
          <w:p w14:paraId="7A1F503E" w14:textId="77777777" w:rsidR="001768B3" w:rsidRPr="001A3D1D" w:rsidRDefault="001768B3" w:rsidP="00A30D0E">
            <w:pPr>
              <w:pStyle w:val="paragraph"/>
            </w:pPr>
            <w:r w:rsidRPr="001A3D1D">
              <w:tab/>
              <w:t>(c)</w:t>
            </w:r>
            <w:r w:rsidRPr="001A3D1D">
              <w:tab/>
              <w:t>employees with a disability.</w:t>
            </w:r>
          </w:p>
          <w:p w14:paraId="1E5661D9" w14:textId="77777777" w:rsidR="001768B3" w:rsidRPr="001A3D1D" w:rsidRDefault="001768B3" w:rsidP="00A30D0E">
            <w:pPr>
              <w:pStyle w:val="SubsectionHead"/>
            </w:pPr>
            <w:r w:rsidRPr="001A3D1D">
              <w:t>What employees does a special national minimum wage apply to?</w:t>
            </w:r>
          </w:p>
          <w:p w14:paraId="72F4771A" w14:textId="77777777" w:rsidR="001768B3" w:rsidRPr="001A3D1D" w:rsidRDefault="001768B3" w:rsidP="00A30D0E">
            <w:pPr>
              <w:pStyle w:val="subsection0"/>
            </w:pPr>
            <w:r w:rsidRPr="001A3D1D">
              <w:tab/>
              <w:t>(4)</w:t>
            </w:r>
            <w:r w:rsidRPr="001A3D1D">
              <w:tab/>
              <w:t>A special national minimum wage applies to the employees to whom it is expressed in the order to apply. Those employees must be:</w:t>
            </w:r>
          </w:p>
          <w:p w14:paraId="278A2645" w14:textId="77777777" w:rsidR="001768B3" w:rsidRPr="001A3D1D" w:rsidRDefault="001768B3" w:rsidP="00A30D0E">
            <w:pPr>
              <w:pStyle w:val="paragraph"/>
            </w:pPr>
            <w:r w:rsidRPr="001A3D1D">
              <w:tab/>
              <w:t>(a)</w:t>
            </w:r>
            <w:r w:rsidRPr="001A3D1D">
              <w:tab/>
              <w:t>all junior employees who are award/agreement free employees, or a specified class of those employees; or</w:t>
            </w:r>
          </w:p>
          <w:p w14:paraId="79EAE86C" w14:textId="77777777" w:rsidR="001768B3" w:rsidRPr="001A3D1D" w:rsidRDefault="001768B3" w:rsidP="00A30D0E">
            <w:pPr>
              <w:pStyle w:val="paragraph"/>
            </w:pPr>
            <w:r w:rsidRPr="001A3D1D">
              <w:tab/>
              <w:t>(b)</w:t>
            </w:r>
            <w:r w:rsidRPr="001A3D1D">
              <w:tab/>
              <w:t>all employees to whom training arrangements apply and who are award/agreement free employees, or a specified class of those employees; or</w:t>
            </w:r>
          </w:p>
          <w:p w14:paraId="43E382C0" w14:textId="77777777" w:rsidR="001768B3" w:rsidRPr="001A3D1D" w:rsidRDefault="001768B3" w:rsidP="00A30D0E">
            <w:pPr>
              <w:pStyle w:val="paragraph"/>
            </w:pPr>
            <w:r w:rsidRPr="001A3D1D">
              <w:tab/>
              <w:t>(c)</w:t>
            </w:r>
            <w:r w:rsidRPr="001A3D1D">
              <w:tab/>
              <w:t>all employees with a disability who are award/agreement free employees, or a specified class of those employees.</w:t>
            </w:r>
          </w:p>
          <w:p w14:paraId="0A1BE1FC" w14:textId="77777777" w:rsidR="001768B3" w:rsidRPr="001A3D1D" w:rsidRDefault="001768B3" w:rsidP="00A30D0E">
            <w:pPr>
              <w:pStyle w:val="ActHead5"/>
            </w:pPr>
            <w:r w:rsidRPr="001A3D1D">
              <w:rPr>
                <w:rStyle w:val="CharSectno"/>
              </w:rPr>
              <w:t>295</w:t>
            </w:r>
            <w:r w:rsidRPr="001A3D1D">
              <w:t xml:space="preserve">  Content of national minimum wage order—other matters</w:t>
            </w:r>
          </w:p>
          <w:p w14:paraId="6AB9390A" w14:textId="77777777" w:rsidR="001768B3" w:rsidRPr="001A3D1D" w:rsidRDefault="001768B3" w:rsidP="00A30D0E">
            <w:pPr>
              <w:pStyle w:val="SubsectionHead"/>
            </w:pPr>
            <w:r w:rsidRPr="001A3D1D">
              <w:t>Expressing minimum wages and the casual loading</w:t>
            </w:r>
          </w:p>
          <w:p w14:paraId="5ECE332F" w14:textId="77777777" w:rsidR="001768B3" w:rsidRPr="001A3D1D" w:rsidRDefault="001768B3" w:rsidP="00A30D0E">
            <w:pPr>
              <w:pStyle w:val="subsection0"/>
            </w:pPr>
            <w:r w:rsidRPr="001A3D1D">
              <w:tab/>
              <w:t>(1)</w:t>
            </w:r>
            <w:r w:rsidRPr="001A3D1D">
              <w:tab/>
              <w:t>In a national minimum wage order:</w:t>
            </w:r>
          </w:p>
          <w:p w14:paraId="278E8A43" w14:textId="77777777" w:rsidR="001768B3" w:rsidRPr="001A3D1D" w:rsidRDefault="001768B3" w:rsidP="00A30D0E">
            <w:pPr>
              <w:pStyle w:val="paragraph"/>
            </w:pPr>
            <w:r w:rsidRPr="001A3D1D">
              <w:tab/>
              <w:t>(a)</w:t>
            </w:r>
            <w:r w:rsidRPr="001A3D1D">
              <w:tab/>
              <w:t>the national minimum wage, and the special national minimum wages, set by the order must be expressed in a way that produces a monetary amount per hour; and</w:t>
            </w:r>
          </w:p>
          <w:p w14:paraId="225AED4E" w14:textId="77777777" w:rsidR="001768B3" w:rsidRPr="001A3D1D" w:rsidRDefault="001768B3" w:rsidP="00A30D0E">
            <w:pPr>
              <w:pStyle w:val="paragraph"/>
            </w:pPr>
            <w:r w:rsidRPr="001A3D1D">
              <w:tab/>
              <w:t>(b)</w:t>
            </w:r>
            <w:r w:rsidRPr="001A3D1D">
              <w:tab/>
              <w:t>the casual loading for award/agreement free employees must be expressed as a percentage.</w:t>
            </w:r>
          </w:p>
          <w:p w14:paraId="154E8F52" w14:textId="77777777" w:rsidR="001768B3" w:rsidRPr="001A3D1D" w:rsidRDefault="001768B3" w:rsidP="00A30D0E">
            <w:pPr>
              <w:pStyle w:val="notetext"/>
            </w:pPr>
            <w:r w:rsidRPr="001A3D1D">
              <w:t>Note:</w:t>
            </w:r>
            <w:r w:rsidRPr="001A3D1D">
              <w:tab/>
              <w:t>The means by which the national minimum wage or a special national minimum wage may be expressed include:</w:t>
            </w:r>
          </w:p>
          <w:p w14:paraId="01DD094C" w14:textId="77777777" w:rsidR="001768B3" w:rsidRPr="001A3D1D" w:rsidRDefault="001768B3" w:rsidP="00A30D0E">
            <w:pPr>
              <w:pStyle w:val="notepara"/>
              <w:ind w:hanging="368"/>
            </w:pPr>
            <w:r w:rsidRPr="001A3D1D">
              <w:t>(a)</w:t>
            </w:r>
            <w:r w:rsidRPr="001A3D1D">
              <w:tab/>
              <w:t>a monetary amount per hour; or</w:t>
            </w:r>
          </w:p>
          <w:p w14:paraId="17BA472F" w14:textId="77777777" w:rsidR="001768B3" w:rsidRPr="001A3D1D" w:rsidRDefault="001768B3" w:rsidP="00A30D0E">
            <w:pPr>
              <w:pStyle w:val="notepara"/>
              <w:ind w:hanging="368"/>
            </w:pPr>
            <w:r w:rsidRPr="001A3D1D">
              <w:t>(b)</w:t>
            </w:r>
            <w:r w:rsidRPr="001A3D1D">
              <w:tab/>
              <w:t>a monetary amount for a specified number of hours; or</w:t>
            </w:r>
          </w:p>
          <w:p w14:paraId="60498DBF" w14:textId="77777777" w:rsidR="001768B3" w:rsidRPr="001A3D1D" w:rsidRDefault="001768B3" w:rsidP="00A30D0E">
            <w:pPr>
              <w:pStyle w:val="notepara"/>
              <w:ind w:hanging="368"/>
            </w:pPr>
            <w:r w:rsidRPr="001A3D1D">
              <w:t>(c)</w:t>
            </w:r>
            <w:r w:rsidRPr="001A3D1D">
              <w:tab/>
              <w:t>a method for calculating a monetary amount per hour.</w:t>
            </w:r>
          </w:p>
          <w:p w14:paraId="00CFC7A9" w14:textId="77777777" w:rsidR="001768B3" w:rsidRPr="001A3D1D" w:rsidRDefault="001768B3" w:rsidP="00A30D0E">
            <w:pPr>
              <w:pStyle w:val="SubsectionHead"/>
            </w:pPr>
            <w:r w:rsidRPr="001A3D1D">
              <w:t>Terms about how the order applies</w:t>
            </w:r>
          </w:p>
          <w:p w14:paraId="3E2B47C1" w14:textId="77777777" w:rsidR="001768B3" w:rsidRPr="001A3D1D" w:rsidRDefault="001768B3" w:rsidP="00A30D0E">
            <w:pPr>
              <w:pStyle w:val="subsection0"/>
            </w:pPr>
            <w:r w:rsidRPr="001A3D1D">
              <w:tab/>
              <w:t>(2)</w:t>
            </w:r>
            <w:r w:rsidRPr="001A3D1D">
              <w:tab/>
              <w:t>The order may also include terms about how the order, or any of the requirements in it, applies.</w:t>
            </w:r>
          </w:p>
          <w:p w14:paraId="1D6C9B25" w14:textId="77777777" w:rsidR="001768B3" w:rsidRPr="001A3D1D" w:rsidRDefault="001768B3" w:rsidP="00A30D0E">
            <w:pPr>
              <w:pStyle w:val="ActHead5"/>
            </w:pPr>
            <w:r w:rsidRPr="001A3D1D">
              <w:rPr>
                <w:rStyle w:val="CharSectno"/>
              </w:rPr>
              <w:t>296</w:t>
            </w:r>
            <w:r w:rsidRPr="001A3D1D">
              <w:t xml:space="preserve">  Variation of national minimum wage order to remove ambiguity or uncertainty or correct error</w:t>
            </w:r>
          </w:p>
          <w:p w14:paraId="6A88AC30" w14:textId="77777777" w:rsidR="001768B3" w:rsidRPr="001A3D1D" w:rsidRDefault="001768B3" w:rsidP="00A30D0E">
            <w:pPr>
              <w:pStyle w:val="SubsectionHead"/>
            </w:pPr>
            <w:r w:rsidRPr="001A3D1D">
              <w:t>Permitted variations</w:t>
            </w:r>
          </w:p>
          <w:p w14:paraId="18428DCC" w14:textId="77777777" w:rsidR="001768B3" w:rsidRPr="001A3D1D" w:rsidRDefault="001768B3" w:rsidP="00A30D0E">
            <w:pPr>
              <w:pStyle w:val="subsection0"/>
            </w:pPr>
            <w:r w:rsidRPr="001A3D1D">
              <w:tab/>
              <w:t>(1)</w:t>
            </w:r>
            <w:r w:rsidRPr="001A3D1D">
              <w:tab/>
              <w:t>The FWC may make a determination varying a national minimum wage order to remove an ambiguity or uncertainty or to correct an error.</w:t>
            </w:r>
          </w:p>
          <w:p w14:paraId="4C469537" w14:textId="77777777" w:rsidR="001768B3" w:rsidRPr="001A3D1D" w:rsidRDefault="001768B3" w:rsidP="00A30D0E">
            <w:pPr>
              <w:pStyle w:val="notetext"/>
            </w:pPr>
            <w:r w:rsidRPr="001A3D1D">
              <w:t>Note:</w:t>
            </w:r>
            <w:r w:rsidRPr="001A3D1D">
              <w:tab/>
              <w:t>The FWC must be constituted by an Expert Panel to vary a national minimum wage order (see section 617).</w:t>
            </w:r>
          </w:p>
          <w:p w14:paraId="4AD72B1B" w14:textId="77777777" w:rsidR="001768B3" w:rsidRPr="001A3D1D" w:rsidRDefault="001768B3" w:rsidP="00A30D0E">
            <w:pPr>
              <w:pStyle w:val="subsection0"/>
            </w:pPr>
            <w:r w:rsidRPr="001A3D1D">
              <w:tab/>
              <w:t>(2)</w:t>
            </w:r>
            <w:r w:rsidRPr="001A3D1D">
              <w:tab/>
              <w:t>If the FWC varies a national minimum wage order, the FWC must, as soon as practicable, publish the order as varied on its website or by any other means that the FWC considers appropriate.</w:t>
            </w:r>
          </w:p>
          <w:p w14:paraId="3B9D99A1" w14:textId="77777777" w:rsidR="001768B3" w:rsidRPr="001A3D1D" w:rsidRDefault="001768B3" w:rsidP="00A30D0E">
            <w:pPr>
              <w:pStyle w:val="SubsectionHead"/>
            </w:pPr>
            <w:r w:rsidRPr="001A3D1D">
              <w:t>No other variation or revocation permitted</w:t>
            </w:r>
          </w:p>
          <w:p w14:paraId="281B81C4" w14:textId="77777777" w:rsidR="001768B3" w:rsidRPr="001A3D1D" w:rsidRDefault="001768B3" w:rsidP="00A30D0E">
            <w:pPr>
              <w:pStyle w:val="subsection0"/>
            </w:pPr>
            <w:r w:rsidRPr="001A3D1D">
              <w:tab/>
              <w:t>(3)</w:t>
            </w:r>
            <w:r w:rsidRPr="001A3D1D">
              <w:tab/>
              <w:t>A national minimum wage order:</w:t>
            </w:r>
          </w:p>
          <w:p w14:paraId="424E1298" w14:textId="77777777" w:rsidR="001768B3" w:rsidRPr="001A3D1D" w:rsidRDefault="001768B3" w:rsidP="00A30D0E">
            <w:pPr>
              <w:pStyle w:val="paragraph"/>
            </w:pPr>
            <w:r w:rsidRPr="001A3D1D">
              <w:tab/>
              <w:t>(a)</w:t>
            </w:r>
            <w:r w:rsidRPr="001A3D1D">
              <w:tab/>
              <w:t>cannot be varied except as referred to in subsection (1); and</w:t>
            </w:r>
          </w:p>
          <w:p w14:paraId="482C3B9E" w14:textId="77777777" w:rsidR="001768B3" w:rsidRPr="001A3D1D" w:rsidRDefault="001768B3" w:rsidP="00A30D0E">
            <w:pPr>
              <w:pStyle w:val="paragraph"/>
            </w:pPr>
            <w:r w:rsidRPr="001A3D1D">
              <w:tab/>
              <w:t>(b)</w:t>
            </w:r>
            <w:r w:rsidRPr="001A3D1D">
              <w:tab/>
              <w:t>cannot be revoked.</w:t>
            </w:r>
          </w:p>
          <w:p w14:paraId="63F7F38A" w14:textId="77777777" w:rsidR="001768B3" w:rsidRPr="001A3D1D" w:rsidRDefault="001768B3" w:rsidP="00A30D0E">
            <w:pPr>
              <w:pStyle w:val="ActHead5"/>
            </w:pPr>
            <w:r w:rsidRPr="001A3D1D">
              <w:rPr>
                <w:rStyle w:val="CharSectno"/>
              </w:rPr>
              <w:t>297</w:t>
            </w:r>
            <w:r w:rsidRPr="001A3D1D">
              <w:t xml:space="preserve">  When determinations varying national minimum wage orders come into operation</w:t>
            </w:r>
          </w:p>
          <w:p w14:paraId="3A46D87D" w14:textId="77777777" w:rsidR="001768B3" w:rsidRPr="001A3D1D" w:rsidRDefault="001768B3" w:rsidP="00A30D0E">
            <w:pPr>
              <w:pStyle w:val="SubsectionHead"/>
            </w:pPr>
            <w:r w:rsidRPr="001A3D1D">
              <w:t>Determinations come into operation on specified day</w:t>
            </w:r>
          </w:p>
          <w:p w14:paraId="4AEC07B4" w14:textId="77777777" w:rsidR="001768B3" w:rsidRPr="001A3D1D" w:rsidRDefault="001768B3" w:rsidP="00A30D0E">
            <w:pPr>
              <w:pStyle w:val="subsection0"/>
            </w:pPr>
            <w:r w:rsidRPr="001A3D1D">
              <w:tab/>
              <w:t>(1)</w:t>
            </w:r>
            <w:r w:rsidRPr="001A3D1D">
              <w:tab/>
              <w:t>A determination varying a national minimum wage order under section 296 comes into operation on the day specified in the determination.</w:t>
            </w:r>
          </w:p>
          <w:p w14:paraId="5BF06B7E" w14:textId="77777777" w:rsidR="001768B3" w:rsidRPr="001A3D1D" w:rsidRDefault="001768B3" w:rsidP="00A30D0E">
            <w:pPr>
              <w:pStyle w:val="notetext"/>
              <w:rPr>
                <w:i/>
              </w:rPr>
            </w:pPr>
            <w:r w:rsidRPr="001A3D1D">
              <w:t>Note:</w:t>
            </w:r>
            <w:r w:rsidRPr="001A3D1D">
              <w:tab/>
              <w:t>For when a national minimum wage order comes into operation, see section 287.</w:t>
            </w:r>
          </w:p>
          <w:p w14:paraId="31589837" w14:textId="77777777" w:rsidR="001768B3" w:rsidRPr="001A3D1D" w:rsidRDefault="001768B3" w:rsidP="00A30D0E">
            <w:pPr>
              <w:pStyle w:val="subsection0"/>
            </w:pPr>
            <w:r w:rsidRPr="001A3D1D">
              <w:tab/>
              <w:t>(2)</w:t>
            </w:r>
            <w:r w:rsidRPr="001A3D1D">
              <w:tab/>
              <w:t>The specified day must not be earlier than the day on which the determination is made, unless the FWC is satisfied that there are exceptional circumstances that justify specifying an earlier day.</w:t>
            </w:r>
          </w:p>
          <w:p w14:paraId="2ED44ED9" w14:textId="77777777" w:rsidR="001768B3" w:rsidRPr="001A3D1D" w:rsidRDefault="001768B3" w:rsidP="00A30D0E">
            <w:pPr>
              <w:pStyle w:val="SubsectionHead"/>
            </w:pPr>
            <w:r w:rsidRPr="001A3D1D">
              <w:t>Determinations take effect from first full pay period</w:t>
            </w:r>
          </w:p>
          <w:p w14:paraId="21E19EA5" w14:textId="77777777" w:rsidR="001768B3" w:rsidRPr="001A3D1D" w:rsidRDefault="001768B3" w:rsidP="00A30D0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678FE22D" w14:textId="77777777" w:rsidR="001768B3" w:rsidRPr="001A3D1D" w:rsidRDefault="001768B3" w:rsidP="00A30D0E">
            <w:pPr>
              <w:pStyle w:val="ActHead5"/>
            </w:pPr>
            <w:r w:rsidRPr="001A3D1D">
              <w:rPr>
                <w:rStyle w:val="CharSectno"/>
              </w:rPr>
              <w:t>298</w:t>
            </w:r>
            <w:r w:rsidRPr="001A3D1D">
              <w:t xml:space="preserve">  Special rule about retrospective variations of national minimum wage orders</w:t>
            </w:r>
          </w:p>
          <w:p w14:paraId="15E4C812" w14:textId="77777777" w:rsidR="001768B3" w:rsidRPr="001A3D1D" w:rsidRDefault="001768B3" w:rsidP="00A30D0E">
            <w:pPr>
              <w:pStyle w:val="SubsectionHead"/>
            </w:pPr>
            <w:r w:rsidRPr="001A3D1D">
              <w:t>Application of this section</w:t>
            </w:r>
          </w:p>
          <w:p w14:paraId="04DC075A" w14:textId="77777777" w:rsidR="001768B3" w:rsidRPr="001A3D1D" w:rsidRDefault="001768B3" w:rsidP="00A30D0E">
            <w:pPr>
              <w:pStyle w:val="subsection0"/>
            </w:pPr>
            <w:r w:rsidRPr="001A3D1D">
              <w:tab/>
              <w:t>(1)</w:t>
            </w:r>
            <w:r w:rsidRPr="001A3D1D">
              <w:tab/>
              <w:t>This section applies if a determination varying a national minimum wage order has a retrospective effect because it comes into operation under subsection 297(2) on a day before the day on which the determination is made.</w:t>
            </w:r>
          </w:p>
          <w:p w14:paraId="0812ACA4" w14:textId="77777777" w:rsidR="001768B3" w:rsidRPr="001A3D1D" w:rsidRDefault="001768B3" w:rsidP="00A30D0E">
            <w:pPr>
              <w:pStyle w:val="SubsectionHead"/>
            </w:pPr>
            <w:r w:rsidRPr="001A3D1D">
              <w:t>No creation of liability to pay pecuniary penalty for past conduct</w:t>
            </w:r>
          </w:p>
          <w:p w14:paraId="4F75B1BF" w14:textId="77777777" w:rsidR="001768B3" w:rsidRPr="001A3D1D" w:rsidRDefault="001768B3" w:rsidP="00A30D0E">
            <w:pPr>
              <w:pStyle w:val="subsection0"/>
            </w:pPr>
            <w:r w:rsidRPr="001A3D1D">
              <w:tab/>
              <w:t>(2)</w:t>
            </w:r>
            <w:r w:rsidRPr="001A3D1D">
              <w:tab/>
              <w:t>If:</w:t>
            </w:r>
          </w:p>
          <w:p w14:paraId="7130BFA1" w14:textId="77777777" w:rsidR="001768B3" w:rsidRPr="001A3D1D" w:rsidRDefault="001768B3" w:rsidP="00A30D0E">
            <w:pPr>
              <w:pStyle w:val="paragraph"/>
            </w:pPr>
            <w:r w:rsidRPr="001A3D1D">
              <w:tab/>
              <w:t>(a)</w:t>
            </w:r>
            <w:r w:rsidRPr="001A3D1D">
              <w:tab/>
              <w:t>a person engaged in conduct before the determination was made; and</w:t>
            </w:r>
          </w:p>
          <w:p w14:paraId="76347C1F" w14:textId="77777777" w:rsidR="001768B3" w:rsidRPr="001A3D1D" w:rsidRDefault="001768B3" w:rsidP="00A30D0E">
            <w:pPr>
              <w:pStyle w:val="paragraph"/>
            </w:pPr>
            <w:r w:rsidRPr="001A3D1D">
              <w:tab/>
              <w:t>(b)</w:t>
            </w:r>
            <w:r w:rsidRPr="001A3D1D">
              <w:tab/>
              <w:t>but for the retrospective effect of the determination, the conduct would not have contravened a term of the national minimum wage order or an enterprise agreement;</w:t>
            </w:r>
          </w:p>
          <w:p w14:paraId="568A9C2F" w14:textId="77777777" w:rsidR="001768B3" w:rsidRPr="001A3D1D" w:rsidRDefault="001768B3" w:rsidP="00A30D0E">
            <w:pPr>
              <w:pStyle w:val="subsection2"/>
            </w:pPr>
            <w:r w:rsidRPr="001A3D1D">
              <w:t>a court must not order the person to pay a pecuniary penalty under Division 2 of Part 4</w:t>
            </w:r>
            <w:r w:rsidRPr="001A3D1D">
              <w:noBreakHyphen/>
              <w:t>1 in relation to the conduct, on the grounds that the conduct contravened a term of the national minimum wage order or enterprise agreement.</w:t>
            </w:r>
          </w:p>
          <w:p w14:paraId="1E9698B5" w14:textId="77777777" w:rsidR="001768B3" w:rsidRPr="001A3D1D" w:rsidRDefault="001768B3" w:rsidP="00A30D0E">
            <w:pPr>
              <w:pStyle w:val="notetext"/>
            </w:pPr>
            <w:r w:rsidRPr="001A3D1D">
              <w:t>Note 1:</w:t>
            </w:r>
            <w:r w:rsidRPr="001A3D1D">
              <w:tab/>
              <w:t>This subsection does not affect the powers of a court to make other kinds of orders under Division 2 of Part 4</w:t>
            </w:r>
            <w:r w:rsidRPr="001A3D1D">
              <w:noBreakHyphen/>
              <w:t>1.</w:t>
            </w:r>
          </w:p>
          <w:p w14:paraId="126D253C" w14:textId="77777777" w:rsidR="001768B3" w:rsidRPr="001A3D1D" w:rsidRDefault="001768B3" w:rsidP="00A30D0E">
            <w:pPr>
              <w:pStyle w:val="notetext"/>
            </w:pPr>
            <w:r w:rsidRPr="001A3D1D">
              <w:t>Note 2:</w:t>
            </w:r>
            <w:r w:rsidRPr="001A3D1D">
              <w:tab/>
              <w:t>A determination varying a national minimum wage order could result in a contravention of a term of an enterprise agreement because of the effect of subsection 206(4).</w:t>
            </w:r>
          </w:p>
          <w:p w14:paraId="003A1B3C" w14:textId="77777777" w:rsidR="001768B3" w:rsidRPr="001A3D1D" w:rsidRDefault="001768B3" w:rsidP="00A30D0E">
            <w:pPr>
              <w:pStyle w:val="ActHead5"/>
            </w:pPr>
            <w:r w:rsidRPr="001A3D1D">
              <w:rPr>
                <w:rStyle w:val="CharSectno"/>
              </w:rPr>
              <w:t>299</w:t>
            </w:r>
            <w:r w:rsidRPr="001A3D1D">
              <w:t xml:space="preserve">  When a national minimum wage order is in operation</w:t>
            </w:r>
          </w:p>
          <w:p w14:paraId="50337542" w14:textId="77777777" w:rsidR="001768B3" w:rsidRPr="001A3D1D" w:rsidRDefault="001768B3" w:rsidP="00A30D0E">
            <w:pPr>
              <w:pStyle w:val="subsection0"/>
            </w:pPr>
            <w:r w:rsidRPr="001A3D1D">
              <w:tab/>
            </w:r>
            <w:r w:rsidRPr="001A3D1D">
              <w:tab/>
              <w:t>A national minimum wage order continues in operation until the next national minimum wage order comes into operation.</w:t>
            </w:r>
          </w:p>
          <w:p w14:paraId="6126421D" w14:textId="77777777" w:rsidR="001768B3" w:rsidRPr="001A3D1D" w:rsidRDefault="001768B3" w:rsidP="00A30D0E">
            <w:pPr>
              <w:pStyle w:val="notetext"/>
            </w:pPr>
            <w:r w:rsidRPr="001A3D1D">
              <w:t>Note:</w:t>
            </w:r>
            <w:r w:rsidRPr="001A3D1D">
              <w:tab/>
              <w:t>For when a national minimum wage order comes into operation, see section 287.</w:t>
            </w:r>
          </w:p>
          <w:p w14:paraId="13C3324C" w14:textId="77777777" w:rsidR="001768B3" w:rsidRPr="00474A60" w:rsidRDefault="001768B3" w:rsidP="00A30D0E">
            <w:pPr>
              <w:pStyle w:val="Link"/>
              <w:framePr w:wrap="auto"/>
            </w:pPr>
            <w:r>
              <w:rPr>
                <w:rStyle w:val="Hyperlink"/>
              </w:rPr>
              <w:fldChar w:fldCharType="end"/>
            </w:r>
          </w:p>
          <w:p w14:paraId="426D4655" w14:textId="77777777" w:rsidR="001768B3" w:rsidRPr="00474A60" w:rsidRDefault="001768B3" w:rsidP="00A30D0E">
            <w:pPr>
              <w:pStyle w:val="PlainText"/>
            </w:pPr>
          </w:p>
        </w:tc>
      </w:tr>
      <w:bookmarkEnd w:id="401"/>
    </w:tbl>
    <w:p w14:paraId="12CB3DB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9A240C0" w14:textId="77777777" w:rsidTr="001768B3">
        <w:trPr>
          <w:jc w:val="center"/>
        </w:trPr>
        <w:tc>
          <w:tcPr>
            <w:tcW w:w="2267" w:type="dxa"/>
            <w:shd w:val="clear" w:color="auto" w:fill="FFFFFF" w:themeFill="background1"/>
          </w:tcPr>
          <w:p w14:paraId="4B54D97E" w14:textId="77777777" w:rsidR="001768B3" w:rsidRPr="001768B3" w:rsidRDefault="001768B3" w:rsidP="00A30D0E">
            <w:pPr>
              <w:rPr>
                <w:rStyle w:val="Identifier"/>
              </w:rPr>
            </w:pPr>
            <w:bookmarkStart w:id="402" w:name="_Hlk111012938"/>
            <w:r w:rsidRPr="001768B3">
              <w:rPr>
                <w:rStyle w:val="Identifier"/>
              </w:rPr>
              <w:t>payment_minimum.award_free</w:t>
            </w:r>
          </w:p>
        </w:tc>
        <w:tc>
          <w:tcPr>
            <w:tcW w:w="7653" w:type="dxa"/>
            <w:shd w:val="clear" w:color="auto" w:fill="FFFFFF" w:themeFill="background1"/>
            <w:tcMar>
              <w:left w:w="28" w:type="dxa"/>
              <w:right w:w="28" w:type="dxa"/>
            </w:tcMar>
          </w:tcPr>
          <w:p w14:paraId="11289F4D" w14:textId="77777777" w:rsidR="001768B3" w:rsidRPr="00474A60" w:rsidRDefault="001768B3" w:rsidP="00A30D0E">
            <w:pPr>
              <w:pStyle w:val="PlainText"/>
            </w:pPr>
            <w:r w:rsidRPr="00474A60">
              <w:t>(Fair Work Act 2009)</w:t>
            </w:r>
          </w:p>
          <w:p w14:paraId="5E740F5C"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r w:rsidRPr="001A3D1D">
              <w:rPr>
                <w:rStyle w:val="CharPartNo"/>
              </w:rPr>
              <w:t>Part 2</w:t>
            </w:r>
            <w:r w:rsidRPr="001A3D1D">
              <w:rPr>
                <w:rStyle w:val="CharPartNo"/>
              </w:rPr>
              <w:noBreakHyphen/>
              <w:t>6</w:t>
            </w:r>
            <w:r w:rsidRPr="001A3D1D">
              <w:t>—</w:t>
            </w:r>
            <w:r w:rsidRPr="001A3D1D">
              <w:rPr>
                <w:rStyle w:val="CharPartText"/>
              </w:rPr>
              <w:t>Minimum wages</w:t>
            </w:r>
          </w:p>
          <w:p w14:paraId="257E13B7"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70C71E68" w14:textId="77777777" w:rsidR="001768B3" w:rsidRPr="001A3D1D" w:rsidRDefault="001768B3" w:rsidP="00A30D0E">
            <w:pPr>
              <w:pStyle w:val="ActHead5"/>
            </w:pPr>
            <w:r w:rsidRPr="001A3D1D">
              <w:rPr>
                <w:rStyle w:val="CharSectno"/>
              </w:rPr>
              <w:t>282</w:t>
            </w:r>
            <w:r w:rsidRPr="001A3D1D">
              <w:t xml:space="preserve">  Guide to this Part</w:t>
            </w:r>
          </w:p>
          <w:p w14:paraId="21E66E33" w14:textId="77777777" w:rsidR="001768B3" w:rsidRPr="001A3D1D" w:rsidRDefault="001768B3" w:rsidP="00A30D0E">
            <w:pPr>
              <w:pStyle w:val="BoxText"/>
            </w:pPr>
            <w:r w:rsidRPr="001A3D1D">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201E5C18" w14:textId="77777777" w:rsidR="001768B3" w:rsidRPr="001A3D1D" w:rsidRDefault="001768B3" w:rsidP="00A30D0E">
            <w:pPr>
              <w:pStyle w:val="BoxText"/>
            </w:pPr>
            <w:r w:rsidRPr="001A3D1D">
              <w:t>Division 2 provides for the minimum wages objective. This requires the FWC to establish and maintain a safety net of fair minimum wages, taking into account certain social and economic factors.</w:t>
            </w:r>
          </w:p>
          <w:p w14:paraId="47BFB5B9" w14:textId="77777777" w:rsidR="001768B3" w:rsidRPr="001A3D1D" w:rsidRDefault="001768B3" w:rsidP="00A30D0E">
            <w:pPr>
              <w:pStyle w:val="BoxText"/>
            </w:pPr>
            <w:r w:rsidRPr="001A3D1D">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20AB4C1B" w14:textId="77777777" w:rsidR="001768B3" w:rsidRPr="001A3D1D" w:rsidRDefault="001768B3" w:rsidP="00A30D0E">
            <w:pPr>
              <w:pStyle w:val="BoxText"/>
            </w:pPr>
            <w:r w:rsidRPr="001A3D1D">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66936FBD" w14:textId="77777777" w:rsidR="001768B3" w:rsidRPr="001A3D1D" w:rsidRDefault="001768B3" w:rsidP="00A30D0E">
            <w:pPr>
              <w:pStyle w:val="BoxText"/>
            </w:pPr>
            <w:r w:rsidRPr="001A3D1D">
              <w:t>National minimum wages and special national minimum wages apply to award/agreement free employees. However, they are also relevant to other employees as follows:</w:t>
            </w:r>
          </w:p>
          <w:p w14:paraId="41328DE3" w14:textId="77777777" w:rsidR="001768B3" w:rsidRPr="001A3D1D" w:rsidRDefault="001768B3" w:rsidP="00A30D0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4B7A0A57" w14:textId="77777777" w:rsidR="001768B3" w:rsidRPr="001A3D1D" w:rsidRDefault="001768B3" w:rsidP="00A30D0E">
            <w:pPr>
              <w:pStyle w:val="BoxList"/>
            </w:pPr>
            <w:r w:rsidRPr="001A3D1D">
              <w:t>(b)</w:t>
            </w:r>
            <w:r w:rsidRPr="001A3D1D">
              <w:tab/>
              <w:t>for an employee who is not covered by a modern award and to whom an enterprise agreement applies, the employee’s base rate of pay under the agreement must not be less than the relevant national minimum wage or special national minimum wage (see subsection 206(3) (in Part 2</w:t>
            </w:r>
            <w:r w:rsidRPr="001A3D1D">
              <w:noBreakHyphen/>
              <w:t>4)).</w:t>
            </w:r>
          </w:p>
          <w:p w14:paraId="23EB9362" w14:textId="77777777" w:rsidR="001768B3" w:rsidRPr="001A3D1D" w:rsidRDefault="001768B3" w:rsidP="00A30D0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1F81E009" w14:textId="77777777" w:rsidR="001768B3" w:rsidRPr="001A3D1D" w:rsidRDefault="001768B3" w:rsidP="00A30D0E">
            <w:pPr>
              <w:pStyle w:val="ActHead5"/>
            </w:pPr>
            <w:r w:rsidRPr="001A3D1D">
              <w:rPr>
                <w:rStyle w:val="CharSectno"/>
              </w:rPr>
              <w:t>283</w:t>
            </w:r>
            <w:r w:rsidRPr="001A3D1D">
              <w:t xml:space="preserve">  Meanings of </w:t>
            </w:r>
            <w:r w:rsidRPr="001A3D1D">
              <w:rPr>
                <w:i/>
              </w:rPr>
              <w:t>employee</w:t>
            </w:r>
            <w:r w:rsidRPr="001A3D1D">
              <w:t xml:space="preserve"> and </w:t>
            </w:r>
            <w:r w:rsidRPr="001A3D1D">
              <w:rPr>
                <w:i/>
              </w:rPr>
              <w:t>employer</w:t>
            </w:r>
          </w:p>
          <w:p w14:paraId="547C6D0B"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44702C8B" w14:textId="77777777" w:rsidR="001768B3" w:rsidRPr="001A3D1D" w:rsidRDefault="001768B3" w:rsidP="00A30D0E">
            <w:pPr>
              <w:pStyle w:val="notetext"/>
            </w:pPr>
            <w:r w:rsidRPr="001A3D1D">
              <w:t>Note:</w:t>
            </w:r>
            <w:r w:rsidRPr="001A3D1D">
              <w:tab/>
              <w:t>See also Division 2 of Part 6</w:t>
            </w:r>
            <w:r w:rsidRPr="001A3D1D">
              <w:noBreakHyphen/>
              <w:t>4A (TCF contract outworkers taken to be employees in certain circumstances).</w:t>
            </w:r>
          </w:p>
          <w:p w14:paraId="1E699967"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Overarching provisions</w:t>
            </w:r>
          </w:p>
          <w:p w14:paraId="542ED424" w14:textId="77777777" w:rsidR="001768B3" w:rsidRPr="001A3D1D" w:rsidRDefault="001768B3" w:rsidP="00A30D0E">
            <w:pPr>
              <w:pStyle w:val="ActHead5"/>
            </w:pPr>
            <w:r w:rsidRPr="001A3D1D">
              <w:rPr>
                <w:rStyle w:val="CharSectno"/>
              </w:rPr>
              <w:t>284</w:t>
            </w:r>
            <w:r w:rsidRPr="001A3D1D">
              <w:t xml:space="preserve">  The minimum wages objective</w:t>
            </w:r>
          </w:p>
          <w:p w14:paraId="238D4D1C" w14:textId="77777777" w:rsidR="001768B3" w:rsidRPr="001A3D1D" w:rsidRDefault="001768B3" w:rsidP="00A30D0E">
            <w:pPr>
              <w:pStyle w:val="SubsectionHead"/>
            </w:pPr>
            <w:r w:rsidRPr="001A3D1D">
              <w:t>What is the minimum wages objective?</w:t>
            </w:r>
          </w:p>
          <w:p w14:paraId="7ED3F173" w14:textId="77777777" w:rsidR="001768B3" w:rsidRPr="001A3D1D" w:rsidRDefault="001768B3" w:rsidP="00A30D0E">
            <w:pPr>
              <w:pStyle w:val="subsection0"/>
            </w:pPr>
            <w:r w:rsidRPr="001A3D1D">
              <w:tab/>
              <w:t>(1)</w:t>
            </w:r>
            <w:r w:rsidRPr="001A3D1D">
              <w:tab/>
              <w:t>The FWC must establish and maintain a safety net of fair minimum wages, taking into account:</w:t>
            </w:r>
          </w:p>
          <w:p w14:paraId="23E2D785" w14:textId="77777777" w:rsidR="001768B3" w:rsidRPr="001A3D1D" w:rsidRDefault="001768B3" w:rsidP="00A30D0E">
            <w:pPr>
              <w:pStyle w:val="paragraph"/>
            </w:pPr>
            <w:r w:rsidRPr="001A3D1D">
              <w:tab/>
              <w:t>(a)</w:t>
            </w:r>
            <w:r w:rsidRPr="001A3D1D">
              <w:tab/>
              <w:t>the performance and competitiveness of the national economy, including productivity, business competitiveness and viability, inflation and employment growth; and</w:t>
            </w:r>
          </w:p>
          <w:p w14:paraId="5072BDD7" w14:textId="77777777" w:rsidR="001768B3" w:rsidRPr="001A3D1D" w:rsidRDefault="001768B3" w:rsidP="00A30D0E">
            <w:pPr>
              <w:pStyle w:val="paragraph"/>
            </w:pPr>
            <w:r w:rsidRPr="001A3D1D">
              <w:tab/>
              <w:t>(b)</w:t>
            </w:r>
            <w:r w:rsidRPr="001A3D1D">
              <w:tab/>
              <w:t>promoting social inclusion through increased workforce participation; and</w:t>
            </w:r>
          </w:p>
          <w:p w14:paraId="5CE9C79B" w14:textId="77777777" w:rsidR="001768B3" w:rsidRPr="001A3D1D" w:rsidRDefault="001768B3" w:rsidP="00A30D0E">
            <w:pPr>
              <w:pStyle w:val="paragraph"/>
            </w:pPr>
            <w:r w:rsidRPr="001A3D1D">
              <w:tab/>
              <w:t>(c)</w:t>
            </w:r>
            <w:r w:rsidRPr="001A3D1D">
              <w:tab/>
              <w:t>relative living standards and the needs of the low paid; and</w:t>
            </w:r>
          </w:p>
          <w:p w14:paraId="0F9B71BC" w14:textId="77777777" w:rsidR="001768B3" w:rsidRPr="001A3D1D" w:rsidRDefault="001768B3" w:rsidP="00A30D0E">
            <w:pPr>
              <w:pStyle w:val="paragraph"/>
            </w:pPr>
            <w:r w:rsidRPr="001A3D1D">
              <w:tab/>
              <w:t>(d)</w:t>
            </w:r>
            <w:r w:rsidRPr="001A3D1D">
              <w:tab/>
              <w:t>the principle of equal remuneration for work of equal or comparable value; and</w:t>
            </w:r>
          </w:p>
          <w:p w14:paraId="5966E667" w14:textId="77777777" w:rsidR="001768B3" w:rsidRPr="001A3D1D" w:rsidRDefault="001768B3" w:rsidP="00A30D0E">
            <w:pPr>
              <w:pStyle w:val="paragraph"/>
            </w:pPr>
            <w:r w:rsidRPr="001A3D1D">
              <w:tab/>
              <w:t>(e)</w:t>
            </w:r>
            <w:r w:rsidRPr="001A3D1D">
              <w:tab/>
              <w:t>providing a comprehensive range of fair minimum wages to junior employees, employees to whom training arrangements apply and employees with a disability.</w:t>
            </w:r>
          </w:p>
          <w:p w14:paraId="5BA1E498" w14:textId="77777777" w:rsidR="001768B3" w:rsidRPr="001A3D1D" w:rsidRDefault="001768B3" w:rsidP="00A30D0E">
            <w:pPr>
              <w:pStyle w:val="subsection2"/>
            </w:pPr>
            <w:r w:rsidRPr="001A3D1D">
              <w:t xml:space="preserve">This is the </w:t>
            </w:r>
            <w:r w:rsidRPr="001A3D1D">
              <w:rPr>
                <w:b/>
                <w:i/>
              </w:rPr>
              <w:t>minimum wages objective</w:t>
            </w:r>
            <w:r w:rsidRPr="001A3D1D">
              <w:t>.</w:t>
            </w:r>
          </w:p>
          <w:p w14:paraId="6CCB79A0" w14:textId="77777777" w:rsidR="001768B3" w:rsidRPr="001A3D1D" w:rsidRDefault="001768B3" w:rsidP="00A30D0E">
            <w:pPr>
              <w:pStyle w:val="SubsectionHead"/>
            </w:pPr>
            <w:r w:rsidRPr="001A3D1D">
              <w:t>When does the minimum wages objective apply?</w:t>
            </w:r>
          </w:p>
          <w:p w14:paraId="5505EA3B" w14:textId="77777777" w:rsidR="001768B3" w:rsidRPr="001A3D1D" w:rsidRDefault="001768B3" w:rsidP="00A30D0E">
            <w:pPr>
              <w:pStyle w:val="subsection0"/>
            </w:pPr>
            <w:r w:rsidRPr="001A3D1D">
              <w:tab/>
              <w:t>(2)</w:t>
            </w:r>
            <w:r w:rsidRPr="001A3D1D">
              <w:tab/>
              <w:t>The minimum wages objective applies to the performance or exercise of:</w:t>
            </w:r>
          </w:p>
          <w:p w14:paraId="5EF7C40E" w14:textId="77777777" w:rsidR="001768B3" w:rsidRPr="001A3D1D" w:rsidRDefault="001768B3" w:rsidP="00A30D0E">
            <w:pPr>
              <w:pStyle w:val="paragraph"/>
            </w:pPr>
            <w:r w:rsidRPr="001A3D1D">
              <w:tab/>
              <w:t>(a)</w:t>
            </w:r>
            <w:r w:rsidRPr="001A3D1D">
              <w:tab/>
              <w:t>the FWC’s functions or powers under this Part; and</w:t>
            </w:r>
          </w:p>
          <w:p w14:paraId="62293921" w14:textId="77777777" w:rsidR="001768B3" w:rsidRPr="001A3D1D" w:rsidRDefault="001768B3" w:rsidP="00A30D0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6281A457" w14:textId="77777777" w:rsidR="001768B3" w:rsidRPr="001A3D1D" w:rsidRDefault="001768B3" w:rsidP="00A30D0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228A9964" w14:textId="77777777" w:rsidR="001768B3" w:rsidRPr="001A3D1D" w:rsidRDefault="001768B3" w:rsidP="00A30D0E">
            <w:pPr>
              <w:pStyle w:val="SubsectionHead"/>
            </w:pPr>
            <w:r w:rsidRPr="001A3D1D">
              <w:t xml:space="preserve">Meaning of </w:t>
            </w:r>
            <w:r w:rsidRPr="001A3D1D">
              <w:rPr>
                <w:b/>
              </w:rPr>
              <w:t>modern award minimum wages</w:t>
            </w:r>
          </w:p>
          <w:p w14:paraId="3A2B4781" w14:textId="77777777" w:rsidR="001768B3" w:rsidRPr="001A3D1D" w:rsidRDefault="001768B3" w:rsidP="00A30D0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2962DFDB" w14:textId="77777777" w:rsidR="001768B3" w:rsidRPr="001A3D1D" w:rsidRDefault="001768B3" w:rsidP="00A30D0E">
            <w:pPr>
              <w:pStyle w:val="paragraph"/>
            </w:pPr>
            <w:r w:rsidRPr="001A3D1D">
              <w:tab/>
              <w:t>(a)</w:t>
            </w:r>
            <w:r w:rsidRPr="001A3D1D">
              <w:tab/>
              <w:t>wage rates for junior employees, employees to whom training arrangements apply and employees with a disability; and</w:t>
            </w:r>
          </w:p>
          <w:p w14:paraId="51328CAE" w14:textId="77777777" w:rsidR="001768B3" w:rsidRPr="001A3D1D" w:rsidRDefault="001768B3" w:rsidP="00A30D0E">
            <w:pPr>
              <w:pStyle w:val="paragraph"/>
            </w:pPr>
            <w:r w:rsidRPr="001A3D1D">
              <w:tab/>
              <w:t>(b)</w:t>
            </w:r>
            <w:r w:rsidRPr="001A3D1D">
              <w:tab/>
              <w:t>casual loadings; and</w:t>
            </w:r>
          </w:p>
          <w:p w14:paraId="1B4BCAED" w14:textId="77777777" w:rsidR="001768B3" w:rsidRPr="001A3D1D" w:rsidRDefault="001768B3" w:rsidP="00A30D0E">
            <w:pPr>
              <w:pStyle w:val="paragraph"/>
            </w:pPr>
            <w:r w:rsidRPr="001A3D1D">
              <w:tab/>
              <w:t>(c)</w:t>
            </w:r>
            <w:r w:rsidRPr="001A3D1D">
              <w:tab/>
              <w:t>piece rates.</w:t>
            </w:r>
          </w:p>
          <w:p w14:paraId="45B4A629" w14:textId="77777777" w:rsidR="001768B3" w:rsidRPr="001A3D1D" w:rsidRDefault="001768B3" w:rsidP="00A30D0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3E575859" w14:textId="77777777" w:rsidR="001768B3" w:rsidRPr="001A3D1D" w:rsidRDefault="001768B3" w:rsidP="00A30D0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37E525ED" w14:textId="77777777" w:rsidR="001768B3" w:rsidRPr="001A3D1D" w:rsidRDefault="001768B3" w:rsidP="00A30D0E">
            <w:pPr>
              <w:pStyle w:val="ActHead3"/>
              <w:pageBreakBefore/>
            </w:pPr>
            <w:r w:rsidRPr="001A3D1D">
              <w:rPr>
                <w:rStyle w:val="CharDivNo"/>
              </w:rPr>
              <w:t>Division 3</w:t>
            </w:r>
            <w:r w:rsidRPr="001A3D1D">
              <w:t>—</w:t>
            </w:r>
            <w:r w:rsidRPr="001A3D1D">
              <w:rPr>
                <w:rStyle w:val="CharDivText"/>
              </w:rPr>
              <w:t>Annual wage reviews</w:t>
            </w:r>
          </w:p>
          <w:p w14:paraId="6CECB589" w14:textId="77777777" w:rsidR="001768B3" w:rsidRPr="001A3D1D" w:rsidRDefault="001768B3" w:rsidP="00A30D0E">
            <w:pPr>
              <w:pStyle w:val="ActHead4"/>
            </w:pPr>
            <w:r w:rsidRPr="001A3D1D">
              <w:rPr>
                <w:rStyle w:val="CharSubdNo"/>
              </w:rPr>
              <w:t>Subdivision A</w:t>
            </w:r>
            <w:r w:rsidRPr="001A3D1D">
              <w:t>—</w:t>
            </w:r>
            <w:r w:rsidRPr="001A3D1D">
              <w:rPr>
                <w:rStyle w:val="CharSubdText"/>
              </w:rPr>
              <w:t>Main provisions</w:t>
            </w:r>
          </w:p>
          <w:p w14:paraId="4FFD2AB3" w14:textId="77777777" w:rsidR="001768B3" w:rsidRPr="001A3D1D" w:rsidRDefault="001768B3" w:rsidP="00A30D0E">
            <w:pPr>
              <w:pStyle w:val="ActHead5"/>
            </w:pPr>
            <w:r w:rsidRPr="001A3D1D">
              <w:rPr>
                <w:rStyle w:val="CharSectno"/>
              </w:rPr>
              <w:t>285</w:t>
            </w:r>
            <w:r w:rsidRPr="001A3D1D">
              <w:t xml:space="preserve">  Annual wage reviews to be conducted</w:t>
            </w:r>
          </w:p>
          <w:p w14:paraId="3E5BFE74" w14:textId="77777777" w:rsidR="001768B3" w:rsidRPr="001A3D1D" w:rsidRDefault="001768B3" w:rsidP="00A30D0E">
            <w:pPr>
              <w:pStyle w:val="subsection0"/>
            </w:pPr>
            <w:r w:rsidRPr="001A3D1D">
              <w:tab/>
              <w:t>(1)</w:t>
            </w:r>
            <w:r w:rsidRPr="001A3D1D">
              <w:tab/>
              <w:t xml:space="preserve">The FWC must conduct and complete an </w:t>
            </w:r>
            <w:r w:rsidRPr="001A3D1D">
              <w:rPr>
                <w:b/>
                <w:i/>
              </w:rPr>
              <w:t>annual wage review</w:t>
            </w:r>
            <w:r w:rsidRPr="001A3D1D">
              <w:t xml:space="preserve"> in each financial year.</w:t>
            </w:r>
          </w:p>
          <w:p w14:paraId="6A3D716B" w14:textId="77777777" w:rsidR="001768B3" w:rsidRPr="001A3D1D" w:rsidRDefault="001768B3" w:rsidP="00A30D0E">
            <w:pPr>
              <w:pStyle w:val="notetext"/>
            </w:pPr>
            <w:r w:rsidRPr="001A3D1D">
              <w:t>Note 1:</w:t>
            </w:r>
            <w:r w:rsidRPr="001A3D1D">
              <w:tab/>
              <w:t>The FWC must be constituted by an Expert Panel to conduct annual wage reviews, and to make determinations and orders in those reviews (see section 617).</w:t>
            </w:r>
          </w:p>
          <w:p w14:paraId="52350870" w14:textId="77777777" w:rsidR="001768B3" w:rsidRPr="001A3D1D" w:rsidRDefault="001768B3" w:rsidP="00A30D0E">
            <w:pPr>
              <w:pStyle w:val="notetext"/>
              <w:rPr>
                <w:i/>
              </w:rPr>
            </w:pPr>
            <w:r w:rsidRPr="001A3D1D">
              <w:t>Note 2:</w:t>
            </w:r>
            <w:r w:rsidRPr="001A3D1D">
              <w:tab/>
              <w:t>The President may give directions about the conduct of annual wage reviews (see section 582).</w:t>
            </w:r>
          </w:p>
          <w:p w14:paraId="5791801C" w14:textId="77777777" w:rsidR="001768B3" w:rsidRPr="001A3D1D" w:rsidRDefault="001768B3" w:rsidP="00A30D0E">
            <w:pPr>
              <w:pStyle w:val="subsection0"/>
            </w:pPr>
            <w:r w:rsidRPr="001A3D1D">
              <w:tab/>
              <w:t>(2)</w:t>
            </w:r>
            <w:r w:rsidRPr="001A3D1D">
              <w:tab/>
              <w:t>In an annual wage review, the FWC:</w:t>
            </w:r>
          </w:p>
          <w:p w14:paraId="03ECA0B2" w14:textId="77777777" w:rsidR="001768B3" w:rsidRPr="001A3D1D" w:rsidRDefault="001768B3" w:rsidP="00A30D0E">
            <w:pPr>
              <w:pStyle w:val="paragraph"/>
            </w:pPr>
            <w:r w:rsidRPr="001A3D1D">
              <w:tab/>
              <w:t>(a)</w:t>
            </w:r>
            <w:r w:rsidRPr="001A3D1D">
              <w:tab/>
              <w:t>must review:</w:t>
            </w:r>
          </w:p>
          <w:p w14:paraId="27DD7D12" w14:textId="77777777" w:rsidR="001768B3" w:rsidRPr="001A3D1D" w:rsidRDefault="001768B3" w:rsidP="00A30D0E">
            <w:pPr>
              <w:pStyle w:val="paragraphsub"/>
            </w:pPr>
            <w:r w:rsidRPr="001A3D1D">
              <w:tab/>
              <w:t>(i)</w:t>
            </w:r>
            <w:r w:rsidRPr="001A3D1D">
              <w:tab/>
              <w:t>modern award minimum wages; and</w:t>
            </w:r>
          </w:p>
          <w:p w14:paraId="7713DC0D" w14:textId="77777777" w:rsidR="001768B3" w:rsidRPr="001A3D1D" w:rsidRDefault="001768B3" w:rsidP="00A30D0E">
            <w:pPr>
              <w:pStyle w:val="paragraphsub"/>
            </w:pPr>
            <w:r w:rsidRPr="001A3D1D">
              <w:tab/>
              <w:t>(ii)</w:t>
            </w:r>
            <w:r w:rsidRPr="001A3D1D">
              <w:tab/>
              <w:t>the national minimum wage order; and</w:t>
            </w:r>
          </w:p>
          <w:p w14:paraId="4FEDC79F" w14:textId="77777777" w:rsidR="001768B3" w:rsidRPr="001A3D1D" w:rsidRDefault="001768B3" w:rsidP="00A30D0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701003FD" w14:textId="77777777" w:rsidR="001768B3" w:rsidRPr="001A3D1D" w:rsidRDefault="001768B3" w:rsidP="00A30D0E">
            <w:pPr>
              <w:pStyle w:val="paragraph"/>
            </w:pPr>
            <w:r w:rsidRPr="001A3D1D">
              <w:tab/>
              <w:t>(c)</w:t>
            </w:r>
            <w:r w:rsidRPr="001A3D1D">
              <w:tab/>
              <w:t>must make a national minimum wage order.</w:t>
            </w:r>
          </w:p>
          <w:p w14:paraId="3175E9F6" w14:textId="77777777" w:rsidR="001768B3" w:rsidRPr="001A3D1D" w:rsidRDefault="001768B3" w:rsidP="00A30D0E">
            <w:pPr>
              <w:pStyle w:val="notetext"/>
            </w:pPr>
            <w:r w:rsidRPr="001A3D1D">
              <w:t>Note:</w:t>
            </w:r>
            <w:r w:rsidRPr="001A3D1D">
              <w:tab/>
              <w:t>For provisions about national minimum wage orders, see Division 4.</w:t>
            </w:r>
          </w:p>
          <w:p w14:paraId="139D4F52" w14:textId="77777777" w:rsidR="001768B3" w:rsidRPr="001A3D1D" w:rsidRDefault="001768B3" w:rsidP="00A30D0E">
            <w:pPr>
              <w:pStyle w:val="subsection0"/>
            </w:pPr>
            <w:r w:rsidRPr="001A3D1D">
              <w:tab/>
              <w:t>(3)</w:t>
            </w:r>
            <w:r w:rsidRPr="001A3D1D">
              <w:tab/>
              <w:t>In exercising its power in an annual wage review to make determinations referred to in paragraph (2)(b), the FWC must take into account the rate of the national minimum wage that it proposes to set in the review.</w:t>
            </w:r>
          </w:p>
          <w:p w14:paraId="14F8C52C" w14:textId="77777777" w:rsidR="001768B3" w:rsidRPr="001A3D1D" w:rsidRDefault="001768B3" w:rsidP="00A30D0E">
            <w:pPr>
              <w:pStyle w:val="ActHead5"/>
            </w:pPr>
            <w:r w:rsidRPr="001A3D1D">
              <w:rPr>
                <w:rStyle w:val="CharSectno"/>
              </w:rPr>
              <w:t>286</w:t>
            </w:r>
            <w:r w:rsidRPr="001A3D1D">
              <w:t xml:space="preserve">  When annual wage review determinations varying modern awards come into operation</w:t>
            </w:r>
          </w:p>
          <w:p w14:paraId="26B0EE4B" w14:textId="77777777" w:rsidR="001768B3" w:rsidRPr="001A3D1D" w:rsidRDefault="001768B3" w:rsidP="00A30D0E">
            <w:pPr>
              <w:pStyle w:val="SubsectionHead"/>
            </w:pPr>
            <w:r w:rsidRPr="001A3D1D">
              <w:t>Determinations generally come into operation on 1 July</w:t>
            </w:r>
          </w:p>
          <w:p w14:paraId="6CB28DC2" w14:textId="77777777" w:rsidR="001768B3" w:rsidRPr="001A3D1D" w:rsidRDefault="001768B3" w:rsidP="00A30D0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18F53581" w14:textId="77777777" w:rsidR="001768B3" w:rsidRPr="001A3D1D" w:rsidRDefault="001768B3" w:rsidP="00A30D0E">
            <w:pPr>
              <w:pStyle w:val="SubsectionHead"/>
            </w:pPr>
            <w:r w:rsidRPr="001A3D1D">
              <w:t>Later operation of determinations in exceptional circumstances</w:t>
            </w:r>
          </w:p>
          <w:p w14:paraId="12124A3E" w14:textId="77777777" w:rsidR="001768B3" w:rsidRPr="001A3D1D" w:rsidRDefault="001768B3" w:rsidP="00A30D0E">
            <w:pPr>
              <w:pStyle w:val="subsection0"/>
            </w:pPr>
            <w:r w:rsidRPr="001A3D1D">
              <w:tab/>
              <w:t>(2)</w:t>
            </w:r>
            <w:r w:rsidRPr="001A3D1D">
              <w:tab/>
              <w:t>If the FWC is satisfied that there are exceptional circumstances justifying why a variation determination should not come into operation until a later day, the FWC may specify that later day as the day on which it comes into operation. However, the determination must be limited just to the particular situation to which the exceptional circumstances relate.</w:t>
            </w:r>
          </w:p>
          <w:p w14:paraId="62B6DEB9" w14:textId="77777777" w:rsidR="001768B3" w:rsidRPr="001A3D1D" w:rsidRDefault="001768B3" w:rsidP="00A30D0E">
            <w:pPr>
              <w:pStyle w:val="notetext"/>
            </w:pPr>
            <w:r w:rsidRPr="001A3D1D">
              <w:t>Note:</w:t>
            </w:r>
            <w:r w:rsidRPr="001A3D1D">
              <w:tab/>
              <w:t>This may mean that the FWC needs to make more than one determination, if different circumstances apply to different employees.</w:t>
            </w:r>
          </w:p>
          <w:p w14:paraId="1C8B53DF" w14:textId="77777777" w:rsidR="001768B3" w:rsidRPr="001A3D1D" w:rsidRDefault="001768B3" w:rsidP="00A30D0E">
            <w:pPr>
              <w:pStyle w:val="subsection0"/>
            </w:pPr>
            <w:r w:rsidRPr="001A3D1D">
              <w:tab/>
              <w:t>(3)</w:t>
            </w:r>
            <w:r w:rsidRPr="001A3D1D">
              <w:tab/>
              <w:t>If a later day is so specified, the variation determination comes into operation on that later day.</w:t>
            </w:r>
          </w:p>
          <w:p w14:paraId="281D64BC" w14:textId="77777777" w:rsidR="001768B3" w:rsidRPr="001A3D1D" w:rsidRDefault="001768B3" w:rsidP="00A30D0E">
            <w:pPr>
              <w:pStyle w:val="SubsectionHead"/>
            </w:pPr>
            <w:r w:rsidRPr="001A3D1D">
              <w:t>Effect of determinations cannot be deferred</w:t>
            </w:r>
          </w:p>
          <w:p w14:paraId="0AAE4828" w14:textId="77777777" w:rsidR="001768B3" w:rsidRPr="001A3D1D" w:rsidRDefault="001768B3" w:rsidP="00A30D0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5B12E16C" w14:textId="77777777" w:rsidR="001768B3" w:rsidRPr="001A3D1D" w:rsidRDefault="001768B3" w:rsidP="00A30D0E">
            <w:pPr>
              <w:pStyle w:val="SubsectionHead"/>
            </w:pPr>
            <w:r w:rsidRPr="001A3D1D">
              <w:t>Determinations take effect from first full pay period</w:t>
            </w:r>
          </w:p>
          <w:p w14:paraId="7E5EE397" w14:textId="77777777" w:rsidR="001768B3" w:rsidRPr="001A3D1D" w:rsidRDefault="001768B3" w:rsidP="00A30D0E">
            <w:pPr>
              <w:pStyle w:val="subsection0"/>
            </w:pPr>
            <w:r w:rsidRPr="001A3D1D">
              <w:tab/>
              <w:t>(5)</w:t>
            </w:r>
            <w:r w:rsidRPr="001A3D1D">
              <w:tab/>
              <w:t>A variation determination does not take effect in relation to a particular employee until the start of the employee’s first full pay period that starts on or after the day the determination comes into operation.</w:t>
            </w:r>
          </w:p>
          <w:p w14:paraId="194E259F" w14:textId="77777777" w:rsidR="001768B3" w:rsidRPr="001A3D1D" w:rsidRDefault="001768B3" w:rsidP="00A30D0E">
            <w:pPr>
              <w:pStyle w:val="ActHead5"/>
            </w:pPr>
            <w:r w:rsidRPr="001A3D1D">
              <w:rPr>
                <w:rStyle w:val="CharSectno"/>
              </w:rPr>
              <w:t>287</w:t>
            </w:r>
            <w:r w:rsidRPr="001A3D1D">
              <w:t xml:space="preserve">  When national minimum wage orders come into operation etc.</w:t>
            </w:r>
          </w:p>
          <w:p w14:paraId="660611B6" w14:textId="77777777" w:rsidR="001768B3" w:rsidRPr="001A3D1D" w:rsidRDefault="001768B3" w:rsidP="00A30D0E">
            <w:pPr>
              <w:pStyle w:val="SubsectionHead"/>
            </w:pPr>
            <w:r w:rsidRPr="001A3D1D">
              <w:t>Orders come into operation on 1 July</w:t>
            </w:r>
          </w:p>
          <w:p w14:paraId="11E261DD" w14:textId="77777777" w:rsidR="001768B3" w:rsidRPr="001A3D1D" w:rsidRDefault="001768B3" w:rsidP="00A30D0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34D12098" w14:textId="77777777" w:rsidR="001768B3" w:rsidRPr="001A3D1D" w:rsidRDefault="001768B3" w:rsidP="00A30D0E">
            <w:pPr>
              <w:pStyle w:val="SubsectionHead"/>
            </w:pPr>
            <w:r w:rsidRPr="001A3D1D">
              <w:t>Setting of different wages or loadings only permitted in exceptional circumstances</w:t>
            </w:r>
          </w:p>
          <w:p w14:paraId="55DC41BB" w14:textId="77777777" w:rsidR="001768B3" w:rsidRPr="001A3D1D" w:rsidRDefault="001768B3" w:rsidP="00A30D0E">
            <w:pPr>
              <w:pStyle w:val="subsection0"/>
            </w:pPr>
            <w:r w:rsidRPr="001A3D1D">
              <w:tab/>
              <w:t>(2)</w:t>
            </w:r>
            <w:r w:rsidRPr="001A3D1D">
              <w:tab/>
              <w:t>The national minimum wage or the casual loading for award/agreement free employees set by the order must be the same for all employees, unless:</w:t>
            </w:r>
          </w:p>
          <w:p w14:paraId="7DD28CF4" w14:textId="77777777" w:rsidR="001768B3" w:rsidRPr="001A3D1D" w:rsidRDefault="001768B3" w:rsidP="00A30D0E">
            <w:pPr>
              <w:pStyle w:val="paragraph"/>
            </w:pPr>
            <w:r w:rsidRPr="001A3D1D">
              <w:tab/>
              <w:t>(a)</w:t>
            </w:r>
            <w:r w:rsidRPr="001A3D1D">
              <w:tab/>
              <w:t>the FWC is satisfied that there are exceptional circumstances justifying setting different wages or loadings; and</w:t>
            </w:r>
          </w:p>
          <w:p w14:paraId="11766DAC" w14:textId="77777777" w:rsidR="001768B3" w:rsidRPr="001A3D1D" w:rsidRDefault="001768B3" w:rsidP="00A30D0E">
            <w:pPr>
              <w:pStyle w:val="paragraph"/>
            </w:pPr>
            <w:r w:rsidRPr="001A3D1D">
              <w:tab/>
              <w:t>(b)</w:t>
            </w:r>
            <w:r w:rsidRPr="001A3D1D">
              <w:tab/>
              <w:t>the setting of different wages or loadings is limited just to the extent necessary because of the particular situation to which the exceptional circumstances relate.</w:t>
            </w:r>
          </w:p>
          <w:p w14:paraId="075A0ADF" w14:textId="77777777" w:rsidR="001768B3" w:rsidRPr="001A3D1D" w:rsidRDefault="001768B3" w:rsidP="00A30D0E">
            <w:pPr>
              <w:pStyle w:val="subsection0"/>
            </w:pPr>
            <w:r w:rsidRPr="001A3D1D">
              <w:tab/>
              <w:t>(3)</w:t>
            </w:r>
            <w:r w:rsidRPr="001A3D1D">
              <w:tab/>
              <w:t>A special national minimum wage set by the order for a specified class of employees must be the same for all employees in that class, unless:</w:t>
            </w:r>
          </w:p>
          <w:p w14:paraId="245FC702" w14:textId="77777777" w:rsidR="001768B3" w:rsidRPr="001A3D1D" w:rsidRDefault="001768B3" w:rsidP="00A30D0E">
            <w:pPr>
              <w:pStyle w:val="paragraph"/>
            </w:pPr>
            <w:r w:rsidRPr="001A3D1D">
              <w:tab/>
              <w:t>(a)</w:t>
            </w:r>
            <w:r w:rsidRPr="001A3D1D">
              <w:tab/>
              <w:t>the FWC is satisfied that there are exceptional circumstances justifying setting different wages; and</w:t>
            </w:r>
          </w:p>
          <w:p w14:paraId="096261D6" w14:textId="77777777" w:rsidR="001768B3" w:rsidRPr="001A3D1D" w:rsidRDefault="001768B3" w:rsidP="00A30D0E">
            <w:pPr>
              <w:pStyle w:val="paragraph"/>
            </w:pPr>
            <w:r w:rsidRPr="001A3D1D">
              <w:tab/>
              <w:t>(b)</w:t>
            </w:r>
            <w:r w:rsidRPr="001A3D1D">
              <w:tab/>
              <w:t>the setting of different wages is limited just to the extent necessary because of the particular situation to which the exceptional circumstances relate.</w:t>
            </w:r>
          </w:p>
          <w:p w14:paraId="1E4FF482" w14:textId="77777777" w:rsidR="001768B3" w:rsidRPr="001A3D1D" w:rsidRDefault="001768B3" w:rsidP="00A30D0E">
            <w:pPr>
              <w:pStyle w:val="SubsectionHead"/>
            </w:pPr>
            <w:r w:rsidRPr="001A3D1D">
              <w:t>Adjustments taking effect during year of operation only permitted in exceptional circumstances</w:t>
            </w:r>
          </w:p>
          <w:p w14:paraId="7C63E7AE" w14:textId="77777777" w:rsidR="001768B3" w:rsidRPr="001A3D1D" w:rsidRDefault="001768B3" w:rsidP="00A30D0E">
            <w:pPr>
              <w:pStyle w:val="subsection0"/>
            </w:pPr>
            <w:r w:rsidRPr="001A3D1D">
              <w:tab/>
              <w:t>(4)</w:t>
            </w:r>
            <w:r w:rsidRPr="001A3D1D">
              <w:tab/>
              <w:t>The order may provide that an adjustment of the national minimum wage, the casual loading for award/agreement free employees, or a special national minimum wage, set by the order takes effect (whether for some or all employees to whom that wage or loading applies) on a specified day in the year of operation that is later than 1 July, but only if:</w:t>
            </w:r>
          </w:p>
          <w:p w14:paraId="1FBBF0DB" w14:textId="77777777" w:rsidR="001768B3" w:rsidRPr="001A3D1D" w:rsidRDefault="001768B3" w:rsidP="00A30D0E">
            <w:pPr>
              <w:pStyle w:val="paragraph"/>
            </w:pPr>
            <w:r w:rsidRPr="001A3D1D">
              <w:tab/>
              <w:t>(a)</w:t>
            </w:r>
            <w:r w:rsidRPr="001A3D1D">
              <w:tab/>
              <w:t>the FWC is satisfied that there are exceptional circumstances justifying the adjustment taking effect on that day; and</w:t>
            </w:r>
          </w:p>
          <w:p w14:paraId="0813B1BE" w14:textId="77777777" w:rsidR="001768B3" w:rsidRPr="001A3D1D" w:rsidRDefault="001768B3" w:rsidP="00A30D0E">
            <w:pPr>
              <w:pStyle w:val="paragraph"/>
            </w:pPr>
            <w:r w:rsidRPr="001A3D1D">
              <w:tab/>
              <w:t>(b)</w:t>
            </w:r>
            <w:r w:rsidRPr="001A3D1D">
              <w:tab/>
              <w:t>the adjustment is limited just to the particular situation to which the exceptional circumstances relate.</w:t>
            </w:r>
          </w:p>
          <w:p w14:paraId="769671A1" w14:textId="77777777" w:rsidR="001768B3" w:rsidRPr="001A3D1D" w:rsidRDefault="001768B3" w:rsidP="00A30D0E">
            <w:pPr>
              <w:pStyle w:val="SubsectionHead"/>
            </w:pPr>
            <w:r w:rsidRPr="001A3D1D">
              <w:t>When orders take effect</w:t>
            </w:r>
          </w:p>
          <w:p w14:paraId="049222C1" w14:textId="77777777" w:rsidR="001768B3" w:rsidRPr="001A3D1D" w:rsidRDefault="001768B3" w:rsidP="00A30D0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754C03ED" w14:textId="77777777" w:rsidR="001768B3" w:rsidRPr="001A3D1D" w:rsidRDefault="001768B3" w:rsidP="00A30D0E">
            <w:pPr>
              <w:pStyle w:val="ActHead4"/>
            </w:pPr>
            <w:r w:rsidRPr="001A3D1D">
              <w:rPr>
                <w:rStyle w:val="CharSubdNo"/>
              </w:rPr>
              <w:t>Subdivision B</w:t>
            </w:r>
            <w:r w:rsidRPr="001A3D1D">
              <w:t>—</w:t>
            </w:r>
            <w:r w:rsidRPr="001A3D1D">
              <w:rPr>
                <w:rStyle w:val="CharSubdText"/>
              </w:rPr>
              <w:t>Provisions about conduct of annual wage reviews</w:t>
            </w:r>
          </w:p>
          <w:p w14:paraId="003F95AF" w14:textId="77777777" w:rsidR="001768B3" w:rsidRPr="001A3D1D" w:rsidRDefault="001768B3" w:rsidP="00A30D0E">
            <w:pPr>
              <w:pStyle w:val="ActHead5"/>
            </w:pPr>
            <w:r w:rsidRPr="001A3D1D">
              <w:rPr>
                <w:rStyle w:val="CharSectno"/>
              </w:rPr>
              <w:t>288</w:t>
            </w:r>
            <w:r w:rsidRPr="001A3D1D">
              <w:t xml:space="preserve">  General</w:t>
            </w:r>
          </w:p>
          <w:p w14:paraId="225E1459" w14:textId="77777777" w:rsidR="001768B3" w:rsidRPr="001A3D1D" w:rsidRDefault="001768B3" w:rsidP="00A30D0E">
            <w:pPr>
              <w:pStyle w:val="subsection0"/>
            </w:pPr>
            <w:r w:rsidRPr="001A3D1D">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0E3F4F89" w14:textId="77777777" w:rsidR="001768B3" w:rsidRPr="001A3D1D" w:rsidRDefault="001768B3" w:rsidP="00A30D0E">
            <w:pPr>
              <w:pStyle w:val="notetext"/>
            </w:pPr>
            <w:r w:rsidRPr="001A3D1D">
              <w:t>Note:</w:t>
            </w:r>
            <w:r w:rsidRPr="001A3D1D">
              <w:tab/>
              <w:t>Relevant provisions of Part 5</w:t>
            </w:r>
            <w:r w:rsidRPr="001A3D1D">
              <w:noBreakHyphen/>
              <w:t>1 include the following:</w:t>
            </w:r>
          </w:p>
          <w:p w14:paraId="2DDAFB49" w14:textId="77777777" w:rsidR="001768B3" w:rsidRPr="001A3D1D" w:rsidRDefault="001768B3" w:rsidP="00A30D0E">
            <w:pPr>
              <w:pStyle w:val="notepara"/>
              <w:ind w:hanging="368"/>
            </w:pPr>
            <w:r w:rsidRPr="001A3D1D">
              <w:t>(a)</w:t>
            </w:r>
            <w:r w:rsidRPr="001A3D1D">
              <w:tab/>
              <w:t>section 582 (which deals with the President’s power to give directions);</w:t>
            </w:r>
          </w:p>
          <w:p w14:paraId="44E6E20E" w14:textId="77777777" w:rsidR="001768B3" w:rsidRPr="001A3D1D" w:rsidRDefault="001768B3" w:rsidP="00A30D0E">
            <w:pPr>
              <w:pStyle w:val="notepara"/>
              <w:ind w:hanging="368"/>
            </w:pPr>
            <w:r w:rsidRPr="001A3D1D">
              <w:t>(b)</w:t>
            </w:r>
            <w:r w:rsidRPr="001A3D1D">
              <w:tab/>
              <w:t>section 590 (which deals with the FWC’s discretion to inform itself as it considers appropriate, including by commissioning research);</w:t>
            </w:r>
          </w:p>
          <w:p w14:paraId="687B1850" w14:textId="77777777" w:rsidR="001768B3" w:rsidRPr="001A3D1D" w:rsidRDefault="001768B3" w:rsidP="00A30D0E">
            <w:pPr>
              <w:pStyle w:val="notepara"/>
              <w:ind w:hanging="368"/>
            </w:pPr>
            <w:r w:rsidRPr="001A3D1D">
              <w:t>(c)</w:t>
            </w:r>
            <w:r w:rsidRPr="001A3D1D">
              <w:tab/>
              <w:t>section 596 (which deals with being represented in a matter before the FWC);</w:t>
            </w:r>
          </w:p>
          <w:p w14:paraId="55609E1C" w14:textId="77777777" w:rsidR="001768B3" w:rsidRPr="001A3D1D" w:rsidRDefault="001768B3" w:rsidP="00A30D0E">
            <w:pPr>
              <w:pStyle w:val="notepara"/>
              <w:ind w:hanging="368"/>
            </w:pPr>
            <w:r w:rsidRPr="001A3D1D">
              <w:t>(d)</w:t>
            </w:r>
            <w:r w:rsidRPr="001A3D1D">
              <w:tab/>
              <w:t>section 601 (which deals with writing and publication requirements).</w:t>
            </w:r>
          </w:p>
          <w:p w14:paraId="769E8B55" w14:textId="77777777" w:rsidR="001768B3" w:rsidRPr="001A3D1D" w:rsidRDefault="001768B3" w:rsidP="00A30D0E">
            <w:pPr>
              <w:pStyle w:val="ActHead5"/>
            </w:pPr>
            <w:r w:rsidRPr="001A3D1D">
              <w:rPr>
                <w:rStyle w:val="CharSectno"/>
              </w:rPr>
              <w:t>289</w:t>
            </w:r>
            <w:r w:rsidRPr="001A3D1D">
              <w:t xml:space="preserve">  Everyone to have a reasonable opportunity to make and comment on submissions</w:t>
            </w:r>
          </w:p>
          <w:p w14:paraId="3B54430D" w14:textId="77777777" w:rsidR="001768B3" w:rsidRPr="001A3D1D" w:rsidRDefault="001768B3" w:rsidP="00A30D0E">
            <w:pPr>
              <w:pStyle w:val="subsection0"/>
            </w:pPr>
            <w:r w:rsidRPr="001A3D1D">
              <w:tab/>
              <w:t>(1)</w:t>
            </w:r>
            <w:r w:rsidRPr="001A3D1D">
              <w:tab/>
              <w:t>The FWC must, in relation to each annual wage review, ensure that all persons and bodies have a reasonable opportunity to make written submissions to the FWC for consideration in the review.</w:t>
            </w:r>
          </w:p>
          <w:p w14:paraId="2A9D1746" w14:textId="77777777" w:rsidR="001768B3" w:rsidRPr="001A3D1D" w:rsidRDefault="001768B3" w:rsidP="00A30D0E">
            <w:pPr>
              <w:pStyle w:val="subsection0"/>
            </w:pPr>
            <w:r w:rsidRPr="001A3D1D">
              <w:tab/>
              <w:t>(2)</w:t>
            </w:r>
            <w:r w:rsidRPr="001A3D1D">
              <w:tab/>
              <w:t>The FWC must publish all submissions made to the FWC for consideration in the review.</w:t>
            </w:r>
          </w:p>
          <w:p w14:paraId="6792B231" w14:textId="77777777" w:rsidR="001768B3" w:rsidRPr="001A3D1D" w:rsidRDefault="001768B3" w:rsidP="00A30D0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01CAF2DF" w14:textId="77777777" w:rsidR="001768B3" w:rsidRPr="001A3D1D" w:rsidRDefault="001768B3" w:rsidP="00A30D0E">
            <w:pPr>
              <w:pStyle w:val="paragraph"/>
            </w:pPr>
            <w:r w:rsidRPr="001A3D1D">
              <w:tab/>
              <w:t>(a)</w:t>
            </w:r>
            <w:r w:rsidRPr="001A3D1D">
              <w:tab/>
              <w:t>may decide not to publish the information; and</w:t>
            </w:r>
          </w:p>
          <w:p w14:paraId="61D40C28" w14:textId="77777777" w:rsidR="001768B3" w:rsidRPr="001A3D1D" w:rsidRDefault="001768B3" w:rsidP="00A30D0E">
            <w:pPr>
              <w:pStyle w:val="paragraph"/>
            </w:pPr>
            <w:r w:rsidRPr="001A3D1D">
              <w:tab/>
              <w:t>(b)</w:t>
            </w:r>
            <w:r w:rsidRPr="001A3D1D">
              <w:tab/>
              <w:t>may instead publish:</w:t>
            </w:r>
          </w:p>
          <w:p w14:paraId="1EE34EC0" w14:textId="77777777" w:rsidR="001768B3" w:rsidRPr="001A3D1D" w:rsidRDefault="001768B3" w:rsidP="00A30D0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1150DBAB" w14:textId="77777777" w:rsidR="001768B3" w:rsidRPr="001A3D1D" w:rsidRDefault="001768B3" w:rsidP="00A30D0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6607E046" w14:textId="77777777" w:rsidR="001768B3" w:rsidRPr="001A3D1D" w:rsidRDefault="001768B3" w:rsidP="00A30D0E">
            <w:pPr>
              <w:pStyle w:val="subsection0"/>
            </w:pPr>
            <w:r w:rsidRPr="001A3D1D">
              <w:tab/>
              <w:t>(4)</w:t>
            </w:r>
            <w:r w:rsidRPr="001A3D1D">
              <w:tab/>
              <w:t>A reference in this Act (other than in this section) to a submission under this section includes a reference to a summary or statement referred to in paragraph (3)(b).</w:t>
            </w:r>
          </w:p>
          <w:p w14:paraId="5733BD43" w14:textId="77777777" w:rsidR="001768B3" w:rsidRPr="001A3D1D" w:rsidRDefault="001768B3" w:rsidP="00A30D0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76F09964" w14:textId="77777777" w:rsidR="001768B3" w:rsidRPr="001A3D1D" w:rsidRDefault="001768B3" w:rsidP="00A30D0E">
            <w:pPr>
              <w:pStyle w:val="subsection0"/>
            </w:pPr>
            <w:r w:rsidRPr="001A3D1D">
              <w:tab/>
              <w:t>(6)</w:t>
            </w:r>
            <w:r w:rsidRPr="001A3D1D">
              <w:tab/>
              <w:t>The publishing of material under subsections (2) and (3) may be on the FWC’s website or by any other means that the FWC considers appropriate.</w:t>
            </w:r>
          </w:p>
          <w:p w14:paraId="07397A4E" w14:textId="77777777" w:rsidR="001768B3" w:rsidRPr="001A3D1D" w:rsidRDefault="001768B3" w:rsidP="00A30D0E">
            <w:pPr>
              <w:pStyle w:val="ActHead5"/>
            </w:pPr>
            <w:r w:rsidRPr="001A3D1D">
              <w:rPr>
                <w:rStyle w:val="CharSectno"/>
              </w:rPr>
              <w:t>290</w:t>
            </w:r>
            <w:r w:rsidRPr="001A3D1D">
              <w:t xml:space="preserve">  President may direct investigations and reports</w:t>
            </w:r>
          </w:p>
          <w:p w14:paraId="4315C83F" w14:textId="77777777" w:rsidR="001768B3" w:rsidRPr="001A3D1D" w:rsidRDefault="001768B3" w:rsidP="00A30D0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35AFDE6C" w14:textId="77777777" w:rsidR="001768B3" w:rsidRPr="001A3D1D" w:rsidRDefault="001768B3" w:rsidP="00A30D0E">
            <w:pPr>
              <w:pStyle w:val="subsection0"/>
            </w:pPr>
            <w:r w:rsidRPr="001A3D1D">
              <w:tab/>
              <w:t>(2)</w:t>
            </w:r>
            <w:r w:rsidRPr="001A3D1D">
              <w:tab/>
              <w:t>The direction:</w:t>
            </w:r>
          </w:p>
          <w:p w14:paraId="36F49E4A" w14:textId="77777777" w:rsidR="001768B3" w:rsidRPr="001A3D1D" w:rsidRDefault="001768B3" w:rsidP="00A30D0E">
            <w:pPr>
              <w:pStyle w:val="paragraph"/>
            </w:pPr>
            <w:r w:rsidRPr="001A3D1D">
              <w:tab/>
              <w:t>(a)</w:t>
            </w:r>
            <w:r w:rsidRPr="001A3D1D">
              <w:tab/>
              <w:t>may be given to:</w:t>
            </w:r>
          </w:p>
          <w:p w14:paraId="61695A8B" w14:textId="77777777" w:rsidR="001768B3" w:rsidRPr="001A3D1D" w:rsidRDefault="001768B3" w:rsidP="00A30D0E">
            <w:pPr>
              <w:pStyle w:val="paragraphsub"/>
            </w:pPr>
            <w:r w:rsidRPr="001A3D1D">
              <w:tab/>
              <w:t>(i)</w:t>
            </w:r>
            <w:r w:rsidRPr="001A3D1D">
              <w:tab/>
              <w:t>an Expert Panel; or</w:t>
            </w:r>
          </w:p>
          <w:p w14:paraId="21C36249" w14:textId="77777777" w:rsidR="001768B3" w:rsidRPr="001A3D1D" w:rsidRDefault="001768B3" w:rsidP="00A30D0E">
            <w:pPr>
              <w:pStyle w:val="paragraphsub"/>
            </w:pPr>
            <w:r w:rsidRPr="001A3D1D">
              <w:tab/>
              <w:t>(ii)</w:t>
            </w:r>
            <w:r w:rsidRPr="001A3D1D">
              <w:tab/>
              <w:t>an Expert Panel Member; or</w:t>
            </w:r>
          </w:p>
          <w:p w14:paraId="5F9E518D" w14:textId="77777777" w:rsidR="001768B3" w:rsidRPr="001A3D1D" w:rsidRDefault="001768B3" w:rsidP="00A30D0E">
            <w:pPr>
              <w:pStyle w:val="paragraphsub"/>
            </w:pPr>
            <w:r w:rsidRPr="001A3D1D">
              <w:tab/>
              <w:t>(iii)</w:t>
            </w:r>
            <w:r w:rsidRPr="001A3D1D">
              <w:tab/>
              <w:t>a Full Bench that includes one or more Expert Panel Members; and</w:t>
            </w:r>
          </w:p>
          <w:p w14:paraId="57AB6F8E" w14:textId="77777777" w:rsidR="001768B3" w:rsidRPr="001A3D1D" w:rsidRDefault="001768B3" w:rsidP="00A30D0E">
            <w:pPr>
              <w:pStyle w:val="paragraph"/>
            </w:pPr>
            <w:r w:rsidRPr="001A3D1D">
              <w:tab/>
              <w:t>(b)</w:t>
            </w:r>
            <w:r w:rsidRPr="001A3D1D">
              <w:tab/>
              <w:t>must require the report to be given to the Expert Panel that is constituted to conduct the annual wage review, unless the direction is given to that Expert Panel.</w:t>
            </w:r>
          </w:p>
          <w:p w14:paraId="66E3728D" w14:textId="77777777" w:rsidR="001768B3" w:rsidRPr="001A3D1D" w:rsidRDefault="001768B3" w:rsidP="00A30D0E">
            <w:pPr>
              <w:pStyle w:val="ActHead5"/>
            </w:pPr>
            <w:r w:rsidRPr="001A3D1D">
              <w:rPr>
                <w:rStyle w:val="CharSectno"/>
              </w:rPr>
              <w:t>291</w:t>
            </w:r>
            <w:r w:rsidRPr="001A3D1D">
              <w:t xml:space="preserve">  Research must be published</w:t>
            </w:r>
          </w:p>
          <w:p w14:paraId="3EAE6E81" w14:textId="77777777" w:rsidR="001768B3" w:rsidRPr="001A3D1D" w:rsidRDefault="001768B3" w:rsidP="00A30D0E">
            <w:pPr>
              <w:pStyle w:val="subsection0"/>
            </w:pPr>
            <w:r w:rsidRPr="001A3D1D">
              <w:tab/>
              <w:t>(1)</w:t>
            </w:r>
            <w:r w:rsidRPr="001A3D1D">
              <w:tab/>
              <w:t>If the FWC undertakes or commissions research for the purposes of an annual wage review, the FWC must publish the research so that submissions can be made addressing issues covered by the research.</w:t>
            </w:r>
          </w:p>
          <w:p w14:paraId="44D21830"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4AF6D4A9" w14:textId="77777777" w:rsidR="001768B3" w:rsidRPr="001A3D1D" w:rsidRDefault="001768B3" w:rsidP="00A30D0E">
            <w:pPr>
              <w:pStyle w:val="ActHead5"/>
            </w:pPr>
            <w:r w:rsidRPr="001A3D1D">
              <w:rPr>
                <w:rStyle w:val="CharSectno"/>
              </w:rPr>
              <w:t>292</w:t>
            </w:r>
            <w:r w:rsidRPr="001A3D1D">
              <w:t xml:space="preserve">  Varied wage rates must be published</w:t>
            </w:r>
          </w:p>
          <w:p w14:paraId="7A492E75" w14:textId="77777777" w:rsidR="001768B3" w:rsidRPr="001A3D1D" w:rsidRDefault="001768B3" w:rsidP="00A30D0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64884140" w14:textId="77777777" w:rsidR="001768B3" w:rsidRPr="001A3D1D" w:rsidRDefault="001768B3" w:rsidP="00A30D0E">
            <w:pPr>
              <w:pStyle w:val="paragraph"/>
            </w:pPr>
            <w:r w:rsidRPr="001A3D1D">
              <w:tab/>
              <w:t>(a)</w:t>
            </w:r>
            <w:r w:rsidRPr="001A3D1D">
              <w:tab/>
              <w:t>for wages in a modern award (other than a modern enterprise award or a State reference public sector modern award)—before 1 July in the next financial year; and</w:t>
            </w:r>
          </w:p>
          <w:p w14:paraId="5A3C331A" w14:textId="77777777" w:rsidR="001768B3" w:rsidRPr="001A3D1D" w:rsidRDefault="001768B3" w:rsidP="00A30D0E">
            <w:pPr>
              <w:pStyle w:val="paragraph"/>
            </w:pPr>
            <w:r w:rsidRPr="001A3D1D">
              <w:tab/>
              <w:t>(b)</w:t>
            </w:r>
            <w:r w:rsidRPr="001A3D1D">
              <w:tab/>
              <w:t>for wages in a modern enterprise award or a State reference public sector modern award—as soon as practicable.</w:t>
            </w:r>
          </w:p>
          <w:p w14:paraId="52815A24" w14:textId="77777777" w:rsidR="001768B3" w:rsidRPr="001A3D1D" w:rsidRDefault="001768B3" w:rsidP="00A30D0E">
            <w:pPr>
              <w:pStyle w:val="notetext"/>
            </w:pPr>
            <w:r w:rsidRPr="001A3D1D">
              <w:t>Note:</w:t>
            </w:r>
            <w:r w:rsidRPr="001A3D1D">
              <w:tab/>
              <w:t>The FWC must also publish the modern award as varied (see section 168).</w:t>
            </w:r>
          </w:p>
          <w:p w14:paraId="476BEDEB"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12933E38" w14:textId="77777777" w:rsidR="001768B3" w:rsidRPr="001A3D1D" w:rsidRDefault="001768B3" w:rsidP="00A30D0E">
            <w:pPr>
              <w:pStyle w:val="ActHead3"/>
              <w:pageBreakBefore/>
            </w:pPr>
            <w:r w:rsidRPr="001A3D1D">
              <w:rPr>
                <w:rStyle w:val="CharDivNo"/>
              </w:rPr>
              <w:t>Division 4</w:t>
            </w:r>
            <w:r w:rsidRPr="001A3D1D">
              <w:t>—</w:t>
            </w:r>
            <w:r w:rsidRPr="001A3D1D">
              <w:rPr>
                <w:rStyle w:val="CharDivText"/>
              </w:rPr>
              <w:t>National minimum wage orders</w:t>
            </w:r>
          </w:p>
          <w:p w14:paraId="35C6A8C3" w14:textId="77777777" w:rsidR="001768B3" w:rsidRPr="001A3D1D" w:rsidRDefault="001768B3" w:rsidP="00A30D0E">
            <w:pPr>
              <w:pStyle w:val="ActHead5"/>
            </w:pPr>
            <w:r w:rsidRPr="001A3D1D">
              <w:rPr>
                <w:rStyle w:val="CharSectno"/>
              </w:rPr>
              <w:t>293</w:t>
            </w:r>
            <w:r w:rsidRPr="001A3D1D">
              <w:t xml:space="preserve">  Contravening a national minimum wage order</w:t>
            </w:r>
          </w:p>
          <w:p w14:paraId="21450015" w14:textId="77777777" w:rsidR="001768B3" w:rsidRPr="001A3D1D" w:rsidRDefault="001768B3" w:rsidP="00A30D0E">
            <w:pPr>
              <w:pStyle w:val="subsection0"/>
            </w:pPr>
            <w:r w:rsidRPr="001A3D1D">
              <w:tab/>
            </w:r>
            <w:r w:rsidRPr="001A3D1D">
              <w:tab/>
              <w:t>An employer must not contravene a term of a national minimum wage order.</w:t>
            </w:r>
          </w:p>
          <w:p w14:paraId="6F20E4CA"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5BF61E4E" w14:textId="77777777" w:rsidR="001768B3" w:rsidRPr="001A3D1D" w:rsidRDefault="001768B3" w:rsidP="00A30D0E">
            <w:pPr>
              <w:pStyle w:val="ActHead5"/>
            </w:pPr>
            <w:r w:rsidRPr="001A3D1D">
              <w:rPr>
                <w:rStyle w:val="CharSectno"/>
              </w:rPr>
              <w:t>294</w:t>
            </w:r>
            <w:r w:rsidRPr="001A3D1D">
              <w:t xml:space="preserve">  Content of national minimum wage order—main provisions</w:t>
            </w:r>
          </w:p>
          <w:p w14:paraId="0BF5792B" w14:textId="77777777" w:rsidR="001768B3" w:rsidRPr="001A3D1D" w:rsidRDefault="001768B3" w:rsidP="00A30D0E">
            <w:pPr>
              <w:pStyle w:val="SubsectionHead"/>
            </w:pPr>
            <w:r w:rsidRPr="001A3D1D">
              <w:t>Setting minimum wages and the casual loading</w:t>
            </w:r>
          </w:p>
          <w:p w14:paraId="63363080" w14:textId="77777777" w:rsidR="001768B3" w:rsidRPr="001A3D1D" w:rsidRDefault="001768B3" w:rsidP="00A30D0E">
            <w:pPr>
              <w:pStyle w:val="subsection0"/>
            </w:pPr>
            <w:r w:rsidRPr="001A3D1D">
              <w:tab/>
              <w:t>(1)</w:t>
            </w:r>
            <w:r w:rsidRPr="001A3D1D">
              <w:tab/>
              <w:t>A national minimum wage order:</w:t>
            </w:r>
          </w:p>
          <w:p w14:paraId="30EF7C16" w14:textId="77777777" w:rsidR="001768B3" w:rsidRPr="001A3D1D" w:rsidRDefault="001768B3" w:rsidP="00A30D0E">
            <w:pPr>
              <w:pStyle w:val="paragraph"/>
            </w:pPr>
            <w:r w:rsidRPr="001A3D1D">
              <w:tab/>
              <w:t>(a)</w:t>
            </w:r>
            <w:r w:rsidRPr="001A3D1D">
              <w:tab/>
              <w:t>must set the national minimum wage; and</w:t>
            </w:r>
          </w:p>
          <w:p w14:paraId="6E782CCF" w14:textId="77777777" w:rsidR="001768B3" w:rsidRPr="001A3D1D" w:rsidRDefault="001768B3" w:rsidP="00A30D0E">
            <w:pPr>
              <w:pStyle w:val="paragraph"/>
            </w:pPr>
            <w:r w:rsidRPr="001A3D1D">
              <w:tab/>
              <w:t>(b)</w:t>
            </w:r>
            <w:r w:rsidRPr="001A3D1D">
              <w:tab/>
              <w:t>must set special national minimum wages for all award/agreement free employees in the following classes:</w:t>
            </w:r>
          </w:p>
          <w:p w14:paraId="135BF2B8" w14:textId="77777777" w:rsidR="001768B3" w:rsidRPr="001A3D1D" w:rsidRDefault="001768B3" w:rsidP="00A30D0E">
            <w:pPr>
              <w:pStyle w:val="paragraphsub"/>
            </w:pPr>
            <w:r w:rsidRPr="001A3D1D">
              <w:tab/>
              <w:t>(i)</w:t>
            </w:r>
            <w:r w:rsidRPr="001A3D1D">
              <w:tab/>
              <w:t>junior employees;</w:t>
            </w:r>
          </w:p>
          <w:p w14:paraId="497B3783" w14:textId="77777777" w:rsidR="001768B3" w:rsidRPr="001A3D1D" w:rsidRDefault="001768B3" w:rsidP="00A30D0E">
            <w:pPr>
              <w:pStyle w:val="paragraphsub"/>
            </w:pPr>
            <w:r w:rsidRPr="001A3D1D">
              <w:tab/>
              <w:t>(ii)</w:t>
            </w:r>
            <w:r w:rsidRPr="001A3D1D">
              <w:tab/>
              <w:t>employees to whom training arrangements apply;</w:t>
            </w:r>
          </w:p>
          <w:p w14:paraId="170D7F0C" w14:textId="77777777" w:rsidR="001768B3" w:rsidRPr="001A3D1D" w:rsidRDefault="001768B3" w:rsidP="00A30D0E">
            <w:pPr>
              <w:pStyle w:val="paragraphsub"/>
            </w:pPr>
            <w:r w:rsidRPr="001A3D1D">
              <w:tab/>
              <w:t>(iii)</w:t>
            </w:r>
            <w:r w:rsidRPr="001A3D1D">
              <w:tab/>
              <w:t>employees with a disability; and</w:t>
            </w:r>
          </w:p>
          <w:p w14:paraId="7BCFBCC2" w14:textId="77777777" w:rsidR="001768B3" w:rsidRPr="001A3D1D" w:rsidRDefault="001768B3" w:rsidP="00A30D0E">
            <w:pPr>
              <w:pStyle w:val="paragraph"/>
            </w:pPr>
            <w:r w:rsidRPr="001A3D1D">
              <w:tab/>
              <w:t>(c)</w:t>
            </w:r>
            <w:r w:rsidRPr="001A3D1D">
              <w:tab/>
              <w:t>must set the casual loading for award/agreement free employees.</w:t>
            </w:r>
          </w:p>
          <w:p w14:paraId="6B8950AA" w14:textId="77777777" w:rsidR="001768B3" w:rsidRPr="001A3D1D" w:rsidRDefault="001768B3" w:rsidP="00A30D0E">
            <w:pPr>
              <w:pStyle w:val="notetext"/>
            </w:pPr>
            <w:r w:rsidRPr="001A3D1D">
              <w:t>Note:</w:t>
            </w:r>
            <w:r w:rsidRPr="001A3D1D">
              <w:tab/>
              <w:t>A national minimum wage order must be made in each annual wage review (see section 285).</w:t>
            </w:r>
          </w:p>
          <w:p w14:paraId="0DE88312" w14:textId="77777777" w:rsidR="001768B3" w:rsidRPr="001A3D1D" w:rsidRDefault="001768B3" w:rsidP="00A30D0E">
            <w:pPr>
              <w:pStyle w:val="SubsectionHead"/>
            </w:pPr>
            <w:r w:rsidRPr="001A3D1D">
              <w:t>Requiring employers to pay minimum wages and the casual loading</w:t>
            </w:r>
          </w:p>
          <w:p w14:paraId="2BF90003" w14:textId="77777777" w:rsidR="001768B3" w:rsidRPr="001A3D1D" w:rsidRDefault="001768B3" w:rsidP="00A30D0E">
            <w:pPr>
              <w:pStyle w:val="subsection0"/>
            </w:pPr>
            <w:r w:rsidRPr="001A3D1D">
              <w:tab/>
              <w:t>(2)</w:t>
            </w:r>
            <w:r w:rsidRPr="001A3D1D">
              <w:tab/>
              <w:t>The order:</w:t>
            </w:r>
          </w:p>
          <w:p w14:paraId="0A824EF5" w14:textId="77777777" w:rsidR="001768B3" w:rsidRPr="001A3D1D" w:rsidRDefault="001768B3" w:rsidP="00A30D0E">
            <w:pPr>
              <w:pStyle w:val="paragraph"/>
            </w:pPr>
            <w:r w:rsidRPr="001A3D1D">
              <w:tab/>
              <w:t>(a)</w:t>
            </w:r>
            <w:r w:rsidRPr="001A3D1D">
              <w:tab/>
              <w:t>must require employers to pay employees to whom the national minimum wage applies a base rate of pay that at least equals the national minimum wage; and</w:t>
            </w:r>
          </w:p>
          <w:p w14:paraId="441BB4A4" w14:textId="77777777" w:rsidR="001768B3" w:rsidRPr="001A3D1D" w:rsidRDefault="001768B3" w:rsidP="00A30D0E">
            <w:pPr>
              <w:pStyle w:val="paragraph"/>
            </w:pPr>
            <w:r w:rsidRPr="001A3D1D">
              <w:tab/>
              <w:t>(b)</w:t>
            </w:r>
            <w:r w:rsidRPr="001A3D1D">
              <w:tab/>
              <w:t>must require employers to pay to employees to whom a special national minimum wage applies a base rate of pay that at least equals that special national minimum wage; and</w:t>
            </w:r>
          </w:p>
          <w:p w14:paraId="75EDD4C9" w14:textId="77777777" w:rsidR="001768B3" w:rsidRPr="001A3D1D" w:rsidRDefault="001768B3" w:rsidP="00A30D0E">
            <w:pPr>
              <w:pStyle w:val="paragraph"/>
            </w:pPr>
            <w:r w:rsidRPr="001A3D1D">
              <w:tab/>
              <w:t>(c)</w:t>
            </w:r>
            <w:r w:rsidRPr="001A3D1D">
              <w:tab/>
              <w:t>must require employers to pay, to award/agreement free employees who are casual employees, a casual loading that at least equals the casual loading for award/agreement free employees (as applied to the employees’ base rates of pay).</w:t>
            </w:r>
          </w:p>
          <w:p w14:paraId="400921B9" w14:textId="77777777" w:rsidR="001768B3" w:rsidRPr="001A3D1D" w:rsidRDefault="001768B3" w:rsidP="00A30D0E">
            <w:pPr>
              <w:pStyle w:val="SubsectionHead"/>
            </w:pPr>
            <w:r w:rsidRPr="001A3D1D">
              <w:t>What employees does the national minimum wage apply to?</w:t>
            </w:r>
          </w:p>
          <w:p w14:paraId="395F960B" w14:textId="77777777" w:rsidR="001768B3" w:rsidRPr="001A3D1D" w:rsidRDefault="001768B3" w:rsidP="00A30D0E">
            <w:pPr>
              <w:pStyle w:val="subsection0"/>
            </w:pPr>
            <w:r w:rsidRPr="001A3D1D">
              <w:tab/>
              <w:t>(3)</w:t>
            </w:r>
            <w:r w:rsidRPr="001A3D1D">
              <w:tab/>
              <w:t>The national minimum wage applies to all award/agreement free employees who are not:</w:t>
            </w:r>
          </w:p>
          <w:p w14:paraId="230BE3B0" w14:textId="77777777" w:rsidR="001768B3" w:rsidRPr="001A3D1D" w:rsidRDefault="001768B3" w:rsidP="00A30D0E">
            <w:pPr>
              <w:pStyle w:val="paragraph"/>
            </w:pPr>
            <w:r w:rsidRPr="001A3D1D">
              <w:tab/>
              <w:t>(a)</w:t>
            </w:r>
            <w:r w:rsidRPr="001A3D1D">
              <w:tab/>
              <w:t>junior employees; or</w:t>
            </w:r>
          </w:p>
          <w:p w14:paraId="1A2A998D" w14:textId="77777777" w:rsidR="001768B3" w:rsidRPr="001A3D1D" w:rsidRDefault="001768B3" w:rsidP="00A30D0E">
            <w:pPr>
              <w:pStyle w:val="paragraph"/>
            </w:pPr>
            <w:r w:rsidRPr="001A3D1D">
              <w:tab/>
              <w:t>(b)</w:t>
            </w:r>
            <w:r w:rsidRPr="001A3D1D">
              <w:tab/>
              <w:t>employees to whom training arrangements apply; or</w:t>
            </w:r>
          </w:p>
          <w:p w14:paraId="6F517C0E" w14:textId="77777777" w:rsidR="001768B3" w:rsidRPr="001A3D1D" w:rsidRDefault="001768B3" w:rsidP="00A30D0E">
            <w:pPr>
              <w:pStyle w:val="paragraph"/>
            </w:pPr>
            <w:r w:rsidRPr="001A3D1D">
              <w:tab/>
              <w:t>(c)</w:t>
            </w:r>
            <w:r w:rsidRPr="001A3D1D">
              <w:tab/>
              <w:t>employees with a disability.</w:t>
            </w:r>
          </w:p>
          <w:p w14:paraId="24110A04" w14:textId="77777777" w:rsidR="001768B3" w:rsidRPr="001A3D1D" w:rsidRDefault="001768B3" w:rsidP="00A30D0E">
            <w:pPr>
              <w:pStyle w:val="SubsectionHead"/>
            </w:pPr>
            <w:r w:rsidRPr="001A3D1D">
              <w:t>What employees does a special national minimum wage apply to?</w:t>
            </w:r>
          </w:p>
          <w:p w14:paraId="3CBA08B4" w14:textId="77777777" w:rsidR="001768B3" w:rsidRPr="001A3D1D" w:rsidRDefault="001768B3" w:rsidP="00A30D0E">
            <w:pPr>
              <w:pStyle w:val="subsection0"/>
            </w:pPr>
            <w:r w:rsidRPr="001A3D1D">
              <w:tab/>
              <w:t>(4)</w:t>
            </w:r>
            <w:r w:rsidRPr="001A3D1D">
              <w:tab/>
              <w:t>A special national minimum wage applies to the employees to whom it is expressed in the order to apply. Those employees must be:</w:t>
            </w:r>
          </w:p>
          <w:p w14:paraId="47ECC5A5" w14:textId="77777777" w:rsidR="001768B3" w:rsidRPr="001A3D1D" w:rsidRDefault="001768B3" w:rsidP="00A30D0E">
            <w:pPr>
              <w:pStyle w:val="paragraph"/>
            </w:pPr>
            <w:r w:rsidRPr="001A3D1D">
              <w:tab/>
              <w:t>(a)</w:t>
            </w:r>
            <w:r w:rsidRPr="001A3D1D">
              <w:tab/>
              <w:t>all junior employees who are award/agreement free employees, or a specified class of those employees; or</w:t>
            </w:r>
          </w:p>
          <w:p w14:paraId="61672621" w14:textId="77777777" w:rsidR="001768B3" w:rsidRPr="001A3D1D" w:rsidRDefault="001768B3" w:rsidP="00A30D0E">
            <w:pPr>
              <w:pStyle w:val="paragraph"/>
            </w:pPr>
            <w:r w:rsidRPr="001A3D1D">
              <w:tab/>
              <w:t>(b)</w:t>
            </w:r>
            <w:r w:rsidRPr="001A3D1D">
              <w:tab/>
              <w:t>all employees to whom training arrangements apply and who are award/agreement free employees, or a specified class of those employees; or</w:t>
            </w:r>
          </w:p>
          <w:p w14:paraId="4D2E9C00" w14:textId="77777777" w:rsidR="001768B3" w:rsidRPr="001A3D1D" w:rsidRDefault="001768B3" w:rsidP="00A30D0E">
            <w:pPr>
              <w:pStyle w:val="paragraph"/>
            </w:pPr>
            <w:r w:rsidRPr="001A3D1D">
              <w:tab/>
              <w:t>(c)</w:t>
            </w:r>
            <w:r w:rsidRPr="001A3D1D">
              <w:tab/>
              <w:t>all employees with a disability who are award/agreement free employees, or a specified class of those employees.</w:t>
            </w:r>
          </w:p>
          <w:p w14:paraId="102387F1" w14:textId="77777777" w:rsidR="001768B3" w:rsidRPr="001A3D1D" w:rsidRDefault="001768B3" w:rsidP="00A30D0E">
            <w:pPr>
              <w:pStyle w:val="ActHead5"/>
            </w:pPr>
            <w:r w:rsidRPr="001A3D1D">
              <w:rPr>
                <w:rStyle w:val="CharSectno"/>
              </w:rPr>
              <w:t>295</w:t>
            </w:r>
            <w:r w:rsidRPr="001A3D1D">
              <w:t xml:space="preserve">  Content of national minimum wage order—other matters</w:t>
            </w:r>
          </w:p>
          <w:p w14:paraId="3E22D728" w14:textId="77777777" w:rsidR="001768B3" w:rsidRPr="001A3D1D" w:rsidRDefault="001768B3" w:rsidP="00A30D0E">
            <w:pPr>
              <w:pStyle w:val="SubsectionHead"/>
            </w:pPr>
            <w:r w:rsidRPr="001A3D1D">
              <w:t>Expressing minimum wages and the casual loading</w:t>
            </w:r>
          </w:p>
          <w:p w14:paraId="59A4F29F" w14:textId="77777777" w:rsidR="001768B3" w:rsidRPr="001A3D1D" w:rsidRDefault="001768B3" w:rsidP="00A30D0E">
            <w:pPr>
              <w:pStyle w:val="subsection0"/>
            </w:pPr>
            <w:r w:rsidRPr="001A3D1D">
              <w:tab/>
              <w:t>(1)</w:t>
            </w:r>
            <w:r w:rsidRPr="001A3D1D">
              <w:tab/>
              <w:t>In a national minimum wage order:</w:t>
            </w:r>
          </w:p>
          <w:p w14:paraId="27FC967B" w14:textId="77777777" w:rsidR="001768B3" w:rsidRPr="001A3D1D" w:rsidRDefault="001768B3" w:rsidP="00A30D0E">
            <w:pPr>
              <w:pStyle w:val="paragraph"/>
            </w:pPr>
            <w:r w:rsidRPr="001A3D1D">
              <w:tab/>
              <w:t>(a)</w:t>
            </w:r>
            <w:r w:rsidRPr="001A3D1D">
              <w:tab/>
              <w:t>the national minimum wage, and the special national minimum wages, set by the order must be expressed in a way that produces a monetary amount per hour; and</w:t>
            </w:r>
          </w:p>
          <w:p w14:paraId="2025A28F" w14:textId="77777777" w:rsidR="001768B3" w:rsidRPr="001A3D1D" w:rsidRDefault="001768B3" w:rsidP="00A30D0E">
            <w:pPr>
              <w:pStyle w:val="paragraph"/>
            </w:pPr>
            <w:r w:rsidRPr="001A3D1D">
              <w:tab/>
              <w:t>(b)</w:t>
            </w:r>
            <w:r w:rsidRPr="001A3D1D">
              <w:tab/>
              <w:t>the casual loading for award/agreement free employees must be expressed as a percentage.</w:t>
            </w:r>
          </w:p>
          <w:p w14:paraId="5EDA126D" w14:textId="77777777" w:rsidR="001768B3" w:rsidRPr="001A3D1D" w:rsidRDefault="001768B3" w:rsidP="00A30D0E">
            <w:pPr>
              <w:pStyle w:val="notetext"/>
            </w:pPr>
            <w:r w:rsidRPr="001A3D1D">
              <w:t>Note:</w:t>
            </w:r>
            <w:r w:rsidRPr="001A3D1D">
              <w:tab/>
              <w:t>The means by which the national minimum wage or a special national minimum wage may be expressed include:</w:t>
            </w:r>
          </w:p>
          <w:p w14:paraId="6F01CE90" w14:textId="77777777" w:rsidR="001768B3" w:rsidRPr="001A3D1D" w:rsidRDefault="001768B3" w:rsidP="00A30D0E">
            <w:pPr>
              <w:pStyle w:val="notepara"/>
              <w:ind w:hanging="368"/>
            </w:pPr>
            <w:r w:rsidRPr="001A3D1D">
              <w:t>(a)</w:t>
            </w:r>
            <w:r w:rsidRPr="001A3D1D">
              <w:tab/>
              <w:t>a monetary amount per hour; or</w:t>
            </w:r>
          </w:p>
          <w:p w14:paraId="335E6AE4" w14:textId="77777777" w:rsidR="001768B3" w:rsidRPr="001A3D1D" w:rsidRDefault="001768B3" w:rsidP="00A30D0E">
            <w:pPr>
              <w:pStyle w:val="notepara"/>
              <w:ind w:hanging="368"/>
            </w:pPr>
            <w:r w:rsidRPr="001A3D1D">
              <w:t>(b)</w:t>
            </w:r>
            <w:r w:rsidRPr="001A3D1D">
              <w:tab/>
              <w:t>a monetary amount for a specified number of hours; or</w:t>
            </w:r>
          </w:p>
          <w:p w14:paraId="48377AFA" w14:textId="77777777" w:rsidR="001768B3" w:rsidRPr="001A3D1D" w:rsidRDefault="001768B3" w:rsidP="00A30D0E">
            <w:pPr>
              <w:pStyle w:val="notepara"/>
              <w:ind w:hanging="368"/>
            </w:pPr>
            <w:r w:rsidRPr="001A3D1D">
              <w:t>(c)</w:t>
            </w:r>
            <w:r w:rsidRPr="001A3D1D">
              <w:tab/>
              <w:t>a method for calculating a monetary amount per hour.</w:t>
            </w:r>
          </w:p>
          <w:p w14:paraId="1375B3F9" w14:textId="77777777" w:rsidR="001768B3" w:rsidRPr="001A3D1D" w:rsidRDefault="001768B3" w:rsidP="00A30D0E">
            <w:pPr>
              <w:pStyle w:val="SubsectionHead"/>
            </w:pPr>
            <w:r w:rsidRPr="001A3D1D">
              <w:t>Terms about how the order applies</w:t>
            </w:r>
          </w:p>
          <w:p w14:paraId="25860132" w14:textId="77777777" w:rsidR="001768B3" w:rsidRPr="001A3D1D" w:rsidRDefault="001768B3" w:rsidP="00A30D0E">
            <w:pPr>
              <w:pStyle w:val="subsection0"/>
            </w:pPr>
            <w:r w:rsidRPr="001A3D1D">
              <w:tab/>
              <w:t>(2)</w:t>
            </w:r>
            <w:r w:rsidRPr="001A3D1D">
              <w:tab/>
              <w:t>The order may also include terms about how the order, or any of the requirements in it, applies.</w:t>
            </w:r>
          </w:p>
          <w:p w14:paraId="20E89550" w14:textId="77777777" w:rsidR="001768B3" w:rsidRPr="001A3D1D" w:rsidRDefault="001768B3" w:rsidP="00A30D0E">
            <w:pPr>
              <w:pStyle w:val="ActHead5"/>
            </w:pPr>
            <w:r w:rsidRPr="001A3D1D">
              <w:rPr>
                <w:rStyle w:val="CharSectno"/>
              </w:rPr>
              <w:t>296</w:t>
            </w:r>
            <w:r w:rsidRPr="001A3D1D">
              <w:t xml:space="preserve">  Variation of national minimum wage order to remove ambiguity or uncertainty or correct error</w:t>
            </w:r>
          </w:p>
          <w:p w14:paraId="15B4CFBE" w14:textId="77777777" w:rsidR="001768B3" w:rsidRPr="001A3D1D" w:rsidRDefault="001768B3" w:rsidP="00A30D0E">
            <w:pPr>
              <w:pStyle w:val="SubsectionHead"/>
            </w:pPr>
            <w:r w:rsidRPr="001A3D1D">
              <w:t>Permitted variations</w:t>
            </w:r>
          </w:p>
          <w:p w14:paraId="54926FE8" w14:textId="77777777" w:rsidR="001768B3" w:rsidRPr="001A3D1D" w:rsidRDefault="001768B3" w:rsidP="00A30D0E">
            <w:pPr>
              <w:pStyle w:val="subsection0"/>
            </w:pPr>
            <w:r w:rsidRPr="001A3D1D">
              <w:tab/>
              <w:t>(1)</w:t>
            </w:r>
            <w:r w:rsidRPr="001A3D1D">
              <w:tab/>
              <w:t>The FWC may make a determination varying a national minimum wage order to remove an ambiguity or uncertainty or to correct an error.</w:t>
            </w:r>
          </w:p>
          <w:p w14:paraId="10DC06DA" w14:textId="77777777" w:rsidR="001768B3" w:rsidRPr="001A3D1D" w:rsidRDefault="001768B3" w:rsidP="00A30D0E">
            <w:pPr>
              <w:pStyle w:val="notetext"/>
            </w:pPr>
            <w:r w:rsidRPr="001A3D1D">
              <w:t>Note:</w:t>
            </w:r>
            <w:r w:rsidRPr="001A3D1D">
              <w:tab/>
              <w:t>The FWC must be constituted by an Expert Panel to vary a national minimum wage order (see section 617).</w:t>
            </w:r>
          </w:p>
          <w:p w14:paraId="63FF9E6D" w14:textId="77777777" w:rsidR="001768B3" w:rsidRPr="001A3D1D" w:rsidRDefault="001768B3" w:rsidP="00A30D0E">
            <w:pPr>
              <w:pStyle w:val="subsection0"/>
            </w:pPr>
            <w:r w:rsidRPr="001A3D1D">
              <w:tab/>
              <w:t>(2)</w:t>
            </w:r>
            <w:r w:rsidRPr="001A3D1D">
              <w:tab/>
              <w:t>If the FWC varies a national minimum wage order, the FWC must, as soon as practicable, publish the order as varied on its website or by any other means that the FWC considers appropriate.</w:t>
            </w:r>
          </w:p>
          <w:p w14:paraId="606DB581" w14:textId="77777777" w:rsidR="001768B3" w:rsidRPr="001A3D1D" w:rsidRDefault="001768B3" w:rsidP="00A30D0E">
            <w:pPr>
              <w:pStyle w:val="SubsectionHead"/>
            </w:pPr>
            <w:r w:rsidRPr="001A3D1D">
              <w:t>No other variation or revocation permitted</w:t>
            </w:r>
          </w:p>
          <w:p w14:paraId="6BD90401" w14:textId="77777777" w:rsidR="001768B3" w:rsidRPr="001A3D1D" w:rsidRDefault="001768B3" w:rsidP="00A30D0E">
            <w:pPr>
              <w:pStyle w:val="subsection0"/>
            </w:pPr>
            <w:r w:rsidRPr="001A3D1D">
              <w:tab/>
              <w:t>(3)</w:t>
            </w:r>
            <w:r w:rsidRPr="001A3D1D">
              <w:tab/>
              <w:t>A national minimum wage order:</w:t>
            </w:r>
          </w:p>
          <w:p w14:paraId="7F7B9B03" w14:textId="77777777" w:rsidR="001768B3" w:rsidRPr="001A3D1D" w:rsidRDefault="001768B3" w:rsidP="00A30D0E">
            <w:pPr>
              <w:pStyle w:val="paragraph"/>
            </w:pPr>
            <w:r w:rsidRPr="001A3D1D">
              <w:tab/>
              <w:t>(a)</w:t>
            </w:r>
            <w:r w:rsidRPr="001A3D1D">
              <w:tab/>
              <w:t>cannot be varied except as referred to in subsection (1); and</w:t>
            </w:r>
          </w:p>
          <w:p w14:paraId="43F6BDA6" w14:textId="77777777" w:rsidR="001768B3" w:rsidRPr="001A3D1D" w:rsidRDefault="001768B3" w:rsidP="00A30D0E">
            <w:pPr>
              <w:pStyle w:val="paragraph"/>
            </w:pPr>
            <w:r w:rsidRPr="001A3D1D">
              <w:tab/>
              <w:t>(b)</w:t>
            </w:r>
            <w:r w:rsidRPr="001A3D1D">
              <w:tab/>
              <w:t>cannot be revoked.</w:t>
            </w:r>
          </w:p>
          <w:p w14:paraId="6BD65102" w14:textId="77777777" w:rsidR="001768B3" w:rsidRPr="001A3D1D" w:rsidRDefault="001768B3" w:rsidP="00A30D0E">
            <w:pPr>
              <w:pStyle w:val="ActHead5"/>
            </w:pPr>
            <w:r w:rsidRPr="001A3D1D">
              <w:rPr>
                <w:rStyle w:val="CharSectno"/>
              </w:rPr>
              <w:t>297</w:t>
            </w:r>
            <w:r w:rsidRPr="001A3D1D">
              <w:t xml:space="preserve">  When determinations varying national minimum wage orders come into operation</w:t>
            </w:r>
          </w:p>
          <w:p w14:paraId="17EEB36A" w14:textId="77777777" w:rsidR="001768B3" w:rsidRPr="001A3D1D" w:rsidRDefault="001768B3" w:rsidP="00A30D0E">
            <w:pPr>
              <w:pStyle w:val="SubsectionHead"/>
            </w:pPr>
            <w:r w:rsidRPr="001A3D1D">
              <w:t>Determinations come into operation on specified day</w:t>
            </w:r>
          </w:p>
          <w:p w14:paraId="3B659C62" w14:textId="77777777" w:rsidR="001768B3" w:rsidRPr="001A3D1D" w:rsidRDefault="001768B3" w:rsidP="00A30D0E">
            <w:pPr>
              <w:pStyle w:val="subsection0"/>
            </w:pPr>
            <w:r w:rsidRPr="001A3D1D">
              <w:tab/>
              <w:t>(1)</w:t>
            </w:r>
            <w:r w:rsidRPr="001A3D1D">
              <w:tab/>
              <w:t>A determination varying a national minimum wage order under section 296 comes into operation on the day specified in the determination.</w:t>
            </w:r>
          </w:p>
          <w:p w14:paraId="442D4241" w14:textId="77777777" w:rsidR="001768B3" w:rsidRPr="001A3D1D" w:rsidRDefault="001768B3" w:rsidP="00A30D0E">
            <w:pPr>
              <w:pStyle w:val="notetext"/>
              <w:rPr>
                <w:i/>
              </w:rPr>
            </w:pPr>
            <w:r w:rsidRPr="001A3D1D">
              <w:t>Note:</w:t>
            </w:r>
            <w:r w:rsidRPr="001A3D1D">
              <w:tab/>
              <w:t>For when a national minimum wage order comes into operation, see section 287.</w:t>
            </w:r>
          </w:p>
          <w:p w14:paraId="17538B9C" w14:textId="77777777" w:rsidR="001768B3" w:rsidRPr="001A3D1D" w:rsidRDefault="001768B3" w:rsidP="00A30D0E">
            <w:pPr>
              <w:pStyle w:val="subsection0"/>
            </w:pPr>
            <w:r w:rsidRPr="001A3D1D">
              <w:tab/>
              <w:t>(2)</w:t>
            </w:r>
            <w:r w:rsidRPr="001A3D1D">
              <w:tab/>
              <w:t>The specified day must not be earlier than the day on which the determination is made, unless the FWC is satisfied that there are exceptional circumstances that justify specifying an earlier day.</w:t>
            </w:r>
          </w:p>
          <w:p w14:paraId="7B1FAAE6" w14:textId="77777777" w:rsidR="001768B3" w:rsidRPr="001A3D1D" w:rsidRDefault="001768B3" w:rsidP="00A30D0E">
            <w:pPr>
              <w:pStyle w:val="SubsectionHead"/>
            </w:pPr>
            <w:r w:rsidRPr="001A3D1D">
              <w:t>Determinations take effect from first full pay period</w:t>
            </w:r>
          </w:p>
          <w:p w14:paraId="08EC217C" w14:textId="77777777" w:rsidR="001768B3" w:rsidRPr="001A3D1D" w:rsidRDefault="001768B3" w:rsidP="00A30D0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65CD431F" w14:textId="77777777" w:rsidR="001768B3" w:rsidRPr="001A3D1D" w:rsidRDefault="001768B3" w:rsidP="00A30D0E">
            <w:pPr>
              <w:pStyle w:val="ActHead5"/>
            </w:pPr>
            <w:r w:rsidRPr="001A3D1D">
              <w:rPr>
                <w:rStyle w:val="CharSectno"/>
              </w:rPr>
              <w:t>298</w:t>
            </w:r>
            <w:r w:rsidRPr="001A3D1D">
              <w:t xml:space="preserve">  Special rule about retrospective variations of national minimum wage orders</w:t>
            </w:r>
          </w:p>
          <w:p w14:paraId="0E94FB7E" w14:textId="77777777" w:rsidR="001768B3" w:rsidRPr="001A3D1D" w:rsidRDefault="001768B3" w:rsidP="00A30D0E">
            <w:pPr>
              <w:pStyle w:val="SubsectionHead"/>
            </w:pPr>
            <w:r w:rsidRPr="001A3D1D">
              <w:t>Application of this section</w:t>
            </w:r>
          </w:p>
          <w:p w14:paraId="0480D496" w14:textId="77777777" w:rsidR="001768B3" w:rsidRPr="001A3D1D" w:rsidRDefault="001768B3" w:rsidP="00A30D0E">
            <w:pPr>
              <w:pStyle w:val="subsection0"/>
            </w:pPr>
            <w:r w:rsidRPr="001A3D1D">
              <w:tab/>
              <w:t>(1)</w:t>
            </w:r>
            <w:r w:rsidRPr="001A3D1D">
              <w:tab/>
              <w:t>This section applies if a determination varying a national minimum wage order has a retrospective effect because it comes into operation under subsection 297(2) on a day before the day on which the determination is made.</w:t>
            </w:r>
          </w:p>
          <w:p w14:paraId="5D6840BA" w14:textId="77777777" w:rsidR="001768B3" w:rsidRPr="001A3D1D" w:rsidRDefault="001768B3" w:rsidP="00A30D0E">
            <w:pPr>
              <w:pStyle w:val="SubsectionHead"/>
            </w:pPr>
            <w:r w:rsidRPr="001A3D1D">
              <w:t>No creation of liability to pay pecuniary penalty for past conduct</w:t>
            </w:r>
          </w:p>
          <w:p w14:paraId="03880F4B" w14:textId="77777777" w:rsidR="001768B3" w:rsidRPr="001A3D1D" w:rsidRDefault="001768B3" w:rsidP="00A30D0E">
            <w:pPr>
              <w:pStyle w:val="subsection0"/>
            </w:pPr>
            <w:r w:rsidRPr="001A3D1D">
              <w:tab/>
              <w:t>(2)</w:t>
            </w:r>
            <w:r w:rsidRPr="001A3D1D">
              <w:tab/>
              <w:t>If:</w:t>
            </w:r>
          </w:p>
          <w:p w14:paraId="15BF5D0E" w14:textId="77777777" w:rsidR="001768B3" w:rsidRPr="001A3D1D" w:rsidRDefault="001768B3" w:rsidP="00A30D0E">
            <w:pPr>
              <w:pStyle w:val="paragraph"/>
            </w:pPr>
            <w:r w:rsidRPr="001A3D1D">
              <w:tab/>
              <w:t>(a)</w:t>
            </w:r>
            <w:r w:rsidRPr="001A3D1D">
              <w:tab/>
              <w:t>a person engaged in conduct before the determination was made; and</w:t>
            </w:r>
          </w:p>
          <w:p w14:paraId="6961AD63" w14:textId="77777777" w:rsidR="001768B3" w:rsidRPr="001A3D1D" w:rsidRDefault="001768B3" w:rsidP="00A30D0E">
            <w:pPr>
              <w:pStyle w:val="paragraph"/>
            </w:pPr>
            <w:r w:rsidRPr="001A3D1D">
              <w:tab/>
              <w:t>(b)</w:t>
            </w:r>
            <w:r w:rsidRPr="001A3D1D">
              <w:tab/>
              <w:t>but for the retrospective effect of the determination, the conduct would not have contravened a term of the national minimum wage order or an enterprise agreement;</w:t>
            </w:r>
          </w:p>
          <w:p w14:paraId="63459DDB" w14:textId="77777777" w:rsidR="001768B3" w:rsidRPr="001A3D1D" w:rsidRDefault="001768B3" w:rsidP="00A30D0E">
            <w:pPr>
              <w:pStyle w:val="subsection2"/>
            </w:pPr>
            <w:r w:rsidRPr="001A3D1D">
              <w:t>a court must not order the person to pay a pecuniary penalty under Division 2 of Part 4</w:t>
            </w:r>
            <w:r w:rsidRPr="001A3D1D">
              <w:noBreakHyphen/>
              <w:t>1 in relation to the conduct, on the grounds that the conduct contravened a term of the national minimum wage order or enterprise agreement.</w:t>
            </w:r>
          </w:p>
          <w:p w14:paraId="00C5D42C" w14:textId="77777777" w:rsidR="001768B3" w:rsidRPr="001A3D1D" w:rsidRDefault="001768B3" w:rsidP="00A30D0E">
            <w:pPr>
              <w:pStyle w:val="notetext"/>
            </w:pPr>
            <w:r w:rsidRPr="001A3D1D">
              <w:t>Note 1:</w:t>
            </w:r>
            <w:r w:rsidRPr="001A3D1D">
              <w:tab/>
              <w:t>This subsection does not affect the powers of a court to make other kinds of orders under Division 2 of Part 4</w:t>
            </w:r>
            <w:r w:rsidRPr="001A3D1D">
              <w:noBreakHyphen/>
              <w:t>1.</w:t>
            </w:r>
          </w:p>
          <w:p w14:paraId="406947E5" w14:textId="77777777" w:rsidR="001768B3" w:rsidRPr="001A3D1D" w:rsidRDefault="001768B3" w:rsidP="00A30D0E">
            <w:pPr>
              <w:pStyle w:val="notetext"/>
            </w:pPr>
            <w:r w:rsidRPr="001A3D1D">
              <w:t>Note 2:</w:t>
            </w:r>
            <w:r w:rsidRPr="001A3D1D">
              <w:tab/>
              <w:t>A determination varying a national minimum wage order could result in a contravention of a term of an enterprise agreement because of the effect of subsection 206(4).</w:t>
            </w:r>
          </w:p>
          <w:p w14:paraId="21F7E09B" w14:textId="77777777" w:rsidR="001768B3" w:rsidRPr="001A3D1D" w:rsidRDefault="001768B3" w:rsidP="00A30D0E">
            <w:pPr>
              <w:pStyle w:val="ActHead5"/>
            </w:pPr>
            <w:r w:rsidRPr="001A3D1D">
              <w:rPr>
                <w:rStyle w:val="CharSectno"/>
              </w:rPr>
              <w:t>299</w:t>
            </w:r>
            <w:r w:rsidRPr="001A3D1D">
              <w:t xml:space="preserve">  When a national minimum wage order is in operation</w:t>
            </w:r>
          </w:p>
          <w:p w14:paraId="3D705308" w14:textId="77777777" w:rsidR="001768B3" w:rsidRPr="001A3D1D" w:rsidRDefault="001768B3" w:rsidP="00A30D0E">
            <w:pPr>
              <w:pStyle w:val="subsection0"/>
            </w:pPr>
            <w:r w:rsidRPr="001A3D1D">
              <w:tab/>
            </w:r>
            <w:r w:rsidRPr="001A3D1D">
              <w:tab/>
              <w:t>A national minimum wage order continues in operation until the next national minimum wage order comes into operation.</w:t>
            </w:r>
          </w:p>
          <w:p w14:paraId="192E20A4" w14:textId="77777777" w:rsidR="001768B3" w:rsidRPr="001A3D1D" w:rsidRDefault="001768B3" w:rsidP="00A30D0E">
            <w:pPr>
              <w:pStyle w:val="notetext"/>
            </w:pPr>
            <w:r w:rsidRPr="001A3D1D">
              <w:t>Note:</w:t>
            </w:r>
            <w:r w:rsidRPr="001A3D1D">
              <w:tab/>
              <w:t>For when a national minimum wage order comes into operation, see section 287.</w:t>
            </w:r>
          </w:p>
          <w:p w14:paraId="19A6F90A" w14:textId="77777777" w:rsidR="001768B3" w:rsidRPr="00952C57" w:rsidRDefault="001768B3" w:rsidP="00A30D0E">
            <w:pPr>
              <w:pStyle w:val="Link"/>
              <w:framePr w:wrap="auto"/>
              <w:rPr>
                <w:rStyle w:val="Hyperlink"/>
              </w:rPr>
            </w:pPr>
            <w:r>
              <w:rPr>
                <w:rStyle w:val="Hyperlink"/>
              </w:rPr>
              <w:fldChar w:fldCharType="end"/>
            </w:r>
          </w:p>
          <w:p w14:paraId="35ACB6B8" w14:textId="77777777" w:rsidR="001768B3" w:rsidRPr="00474A60" w:rsidRDefault="001768B3" w:rsidP="00A30D0E">
            <w:pPr>
              <w:pStyle w:val="PlainText"/>
            </w:pPr>
            <w:r w:rsidRPr="00474A60">
              <w:t>(Fair Work Act 2009)</w:t>
            </w:r>
          </w:p>
          <w:p w14:paraId="3DEA92A0"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6B07DF89"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28177BB0" w14:textId="77777777" w:rsidR="001768B3" w:rsidRPr="00E67C70" w:rsidRDefault="001768B3" w:rsidP="00A30D0E">
            <w:pPr>
              <w:pStyle w:val="ActHead5"/>
            </w:pPr>
            <w:r w:rsidRPr="00E67C70">
              <w:rPr>
                <w:rStyle w:val="CharSectno"/>
              </w:rPr>
              <w:t>537</w:t>
            </w:r>
            <w:r w:rsidRPr="00E67C70">
              <w:t xml:space="preserve">  Guide to this Part</w:t>
            </w:r>
          </w:p>
          <w:p w14:paraId="27F0DE97"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5E97FD8D"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07E6FAFE"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4337A3E9"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4897FFFB"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0A440DF6"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6FD85EAC" w14:textId="77777777" w:rsidR="001768B3" w:rsidRPr="00E67C70" w:rsidRDefault="001768B3" w:rsidP="00A30D0E">
            <w:pPr>
              <w:pStyle w:val="SOText"/>
            </w:pPr>
            <w:r w:rsidRPr="00E67C70">
              <w:t>Division</w:t>
            </w:r>
            <w:r>
              <w:t> </w:t>
            </w:r>
            <w:r w:rsidRPr="00E67C70">
              <w:t>5 deals with unclaimed money.</w:t>
            </w:r>
          </w:p>
          <w:p w14:paraId="5AB4D130" w14:textId="77777777" w:rsidR="001768B3" w:rsidRPr="00474A60" w:rsidRDefault="001768B3" w:rsidP="00A30D0E">
            <w:pPr>
              <w:pStyle w:val="Link"/>
              <w:framePr w:wrap="auto"/>
            </w:pPr>
            <w:r>
              <w:rPr>
                <w:rStyle w:val="Hyperlink"/>
              </w:rPr>
              <w:fldChar w:fldCharType="end"/>
            </w:r>
          </w:p>
          <w:p w14:paraId="65C9FD12" w14:textId="77777777" w:rsidR="001768B3" w:rsidRPr="00474A60" w:rsidRDefault="001768B3" w:rsidP="00A30D0E">
            <w:pPr>
              <w:pStyle w:val="PlainText"/>
            </w:pPr>
            <w:r w:rsidRPr="00474A60">
              <w:t>(Fair Work Act 2009)</w:t>
            </w:r>
          </w:p>
          <w:p w14:paraId="10FE8531"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0F4860A0" w14:textId="77777777" w:rsidR="001768B3" w:rsidRPr="00E67C70" w:rsidRDefault="001768B3" w:rsidP="00A30D0E">
            <w:pPr>
              <w:pStyle w:val="SubsectionHead"/>
            </w:pPr>
            <w:r w:rsidRPr="00E67C70">
              <w:t>Employees, employers, outworkers and outworker entities</w:t>
            </w:r>
          </w:p>
          <w:p w14:paraId="66AF99F6"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79B26946" w14:textId="77777777" w:rsidR="001768B3" w:rsidRPr="00E67C70" w:rsidRDefault="001768B3" w:rsidP="00A30D0E">
            <w:pPr>
              <w:pStyle w:val="paragraph"/>
            </w:pPr>
            <w:r w:rsidRPr="00E67C70">
              <w:tab/>
              <w:t>(a)</w:t>
            </w:r>
            <w:r w:rsidRPr="00E67C70">
              <w:tab/>
              <w:t>an employee;</w:t>
            </w:r>
          </w:p>
          <w:p w14:paraId="4C7DACBF" w14:textId="77777777" w:rsidR="001768B3" w:rsidRPr="00E67C70" w:rsidRDefault="001768B3" w:rsidP="00A30D0E">
            <w:pPr>
              <w:pStyle w:val="paragraph"/>
            </w:pPr>
            <w:r w:rsidRPr="00E67C70">
              <w:tab/>
              <w:t>(aa)</w:t>
            </w:r>
            <w:r w:rsidRPr="00E67C70">
              <w:tab/>
              <w:t>a prospective employee;</w:t>
            </w:r>
          </w:p>
          <w:p w14:paraId="0C590138" w14:textId="77777777" w:rsidR="001768B3" w:rsidRPr="00E67C70" w:rsidRDefault="001768B3" w:rsidP="00A30D0E">
            <w:pPr>
              <w:pStyle w:val="paragraph"/>
            </w:pPr>
            <w:r w:rsidRPr="00E67C70">
              <w:tab/>
              <w:t>(b)</w:t>
            </w:r>
            <w:r w:rsidRPr="00E67C70">
              <w:tab/>
              <w:t>an employer;</w:t>
            </w:r>
          </w:p>
          <w:p w14:paraId="4D906F0D" w14:textId="77777777" w:rsidR="001768B3" w:rsidRPr="00E67C70" w:rsidRDefault="001768B3" w:rsidP="00A30D0E">
            <w:pPr>
              <w:pStyle w:val="paragraph"/>
            </w:pPr>
            <w:r w:rsidRPr="00E67C70">
              <w:tab/>
              <w:t>(c)</w:t>
            </w:r>
            <w:r w:rsidRPr="00E67C70">
              <w:tab/>
              <w:t>an outworker;</w:t>
            </w:r>
          </w:p>
          <w:p w14:paraId="390117EB" w14:textId="77777777" w:rsidR="001768B3" w:rsidRPr="00E67C70" w:rsidRDefault="001768B3" w:rsidP="00A30D0E">
            <w:pPr>
              <w:pStyle w:val="paragraph"/>
            </w:pPr>
            <w:r w:rsidRPr="00E67C70">
              <w:tab/>
              <w:t>(d)</w:t>
            </w:r>
            <w:r w:rsidRPr="00E67C70">
              <w:tab/>
              <w:t>an outworker entity.</w:t>
            </w:r>
          </w:p>
          <w:p w14:paraId="79FF762C" w14:textId="77777777" w:rsidR="001768B3" w:rsidRPr="00E67C70" w:rsidRDefault="001768B3" w:rsidP="00A30D0E">
            <w:pPr>
              <w:pStyle w:val="SubsectionHead"/>
            </w:pPr>
            <w:r w:rsidRPr="00E67C70">
              <w:t>Employee organisations and registered employee associations</w:t>
            </w:r>
          </w:p>
          <w:p w14:paraId="58657416"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472364CE"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33DF137F"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0FFBAEC1"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456BDDC2"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5627256E" w14:textId="77777777" w:rsidR="001768B3" w:rsidRPr="00E67C70" w:rsidRDefault="001768B3" w:rsidP="00A30D0E">
            <w:pPr>
              <w:pStyle w:val="paragraph"/>
            </w:pPr>
            <w:r w:rsidRPr="00E67C70">
              <w:tab/>
              <w:t>(b)</w:t>
            </w:r>
            <w:r w:rsidRPr="00E67C70">
              <w:tab/>
              <w:t>a contravention or proposed contravention of:</w:t>
            </w:r>
          </w:p>
          <w:p w14:paraId="36D3D184" w14:textId="77777777" w:rsidR="001768B3" w:rsidRPr="00E67C70" w:rsidRDefault="001768B3" w:rsidP="00A30D0E">
            <w:pPr>
              <w:pStyle w:val="paragraphsub"/>
            </w:pPr>
            <w:r w:rsidRPr="00E67C70">
              <w:tab/>
              <w:t>(i)</w:t>
            </w:r>
            <w:r w:rsidRPr="00E67C70">
              <w:tab/>
              <w:t>an outworker term in a modern award; or</w:t>
            </w:r>
          </w:p>
          <w:p w14:paraId="771985A6"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29292333"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2A38129A" w14:textId="77777777" w:rsidR="001768B3" w:rsidRPr="00E67C70" w:rsidRDefault="001768B3" w:rsidP="00A30D0E">
            <w:pPr>
              <w:pStyle w:val="paragraph"/>
            </w:pPr>
            <w:r w:rsidRPr="00E67C70">
              <w:tab/>
              <w:t>(a)</w:t>
            </w:r>
            <w:r w:rsidRPr="00E67C70">
              <w:tab/>
              <w:t>an outworker term in a modern award; or</w:t>
            </w:r>
          </w:p>
          <w:p w14:paraId="442E64D4"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42DEEC69"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7D205859" w14:textId="77777777" w:rsidR="001768B3" w:rsidRPr="00E67C70" w:rsidRDefault="001768B3" w:rsidP="00A30D0E">
            <w:pPr>
              <w:pStyle w:val="SubsectionHead"/>
            </w:pPr>
            <w:r w:rsidRPr="00E67C70">
              <w:t>Employer organisations</w:t>
            </w:r>
          </w:p>
          <w:p w14:paraId="5CEA5739"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25212084" w14:textId="77777777" w:rsidR="001768B3" w:rsidRPr="00E67C70" w:rsidRDefault="001768B3" w:rsidP="00A30D0E">
            <w:pPr>
              <w:pStyle w:val="SubsectionHead"/>
            </w:pPr>
            <w:r w:rsidRPr="00E67C70">
              <w:t>Industrial associations</w:t>
            </w:r>
          </w:p>
          <w:p w14:paraId="02E936A2"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47E18DB0"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3305728E" w14:textId="77777777" w:rsidR="001768B3" w:rsidRPr="00E67C70" w:rsidRDefault="001768B3" w:rsidP="00A30D0E">
            <w:pPr>
              <w:pStyle w:val="paragraph"/>
            </w:pPr>
            <w:r w:rsidRPr="00E67C70">
              <w:tab/>
              <w:t>(b)</w:t>
            </w:r>
            <w:r w:rsidRPr="00E67C70">
              <w:tab/>
              <w:t>if the contravention is in relation to a person:</w:t>
            </w:r>
          </w:p>
          <w:p w14:paraId="7308855A"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28F0D0BF"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3984FD63"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3DF99C2D" w14:textId="77777777" w:rsidR="001768B3" w:rsidRPr="00E67C70" w:rsidRDefault="001768B3" w:rsidP="00A30D0E">
            <w:pPr>
              <w:pStyle w:val="SubsectionHead"/>
            </w:pPr>
            <w:r w:rsidRPr="00E67C70">
              <w:t>Regulations</w:t>
            </w:r>
          </w:p>
          <w:p w14:paraId="2BE942B1"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2EB039B2" w14:textId="77777777" w:rsidR="001768B3" w:rsidRPr="00474A60" w:rsidRDefault="001768B3" w:rsidP="00A30D0E">
            <w:pPr>
              <w:pStyle w:val="Link"/>
              <w:framePr w:wrap="auto"/>
            </w:pPr>
            <w:r>
              <w:rPr>
                <w:rStyle w:val="Hyperlink"/>
              </w:rPr>
              <w:fldChar w:fldCharType="end"/>
            </w:r>
          </w:p>
        </w:tc>
      </w:tr>
      <w:bookmarkEnd w:id="402"/>
    </w:tbl>
    <w:p w14:paraId="1A0C736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8D79033" w14:textId="77777777" w:rsidTr="001768B3">
        <w:trPr>
          <w:jc w:val="center"/>
        </w:trPr>
        <w:tc>
          <w:tcPr>
            <w:tcW w:w="2267" w:type="dxa"/>
            <w:tcBorders>
              <w:bottom w:val="single" w:sz="2" w:space="0" w:color="418AB3" w:themeColor="accent1"/>
            </w:tcBorders>
            <w:shd w:val="clear" w:color="auto" w:fill="FFFFFF" w:themeFill="background1"/>
          </w:tcPr>
          <w:p w14:paraId="209ACC7C" w14:textId="77777777" w:rsidR="001768B3" w:rsidRPr="001768B3" w:rsidRDefault="001768B3" w:rsidP="00A30D0E">
            <w:pPr>
              <w:rPr>
                <w:rStyle w:val="Identifier"/>
              </w:rPr>
            </w:pPr>
            <w:bookmarkStart w:id="403" w:name="_Hlk111012939"/>
            <w:r w:rsidRPr="001768B3">
              <w:rPr>
                <w:rStyle w:val="Identifier"/>
              </w:rPr>
              <w:t>payment_minimum.special</w:t>
            </w:r>
          </w:p>
        </w:tc>
        <w:tc>
          <w:tcPr>
            <w:tcW w:w="7653" w:type="dxa"/>
            <w:tcBorders>
              <w:bottom w:val="single" w:sz="2" w:space="0" w:color="418AB3" w:themeColor="accent1"/>
            </w:tcBorders>
            <w:shd w:val="clear" w:color="auto" w:fill="FFFFFF" w:themeFill="background1"/>
            <w:tcMar>
              <w:left w:w="28" w:type="dxa"/>
              <w:right w:w="28" w:type="dxa"/>
            </w:tcMar>
          </w:tcPr>
          <w:p w14:paraId="6DA37681" w14:textId="77777777" w:rsidR="001768B3" w:rsidRPr="00474A60" w:rsidRDefault="001768B3" w:rsidP="00A30D0E">
            <w:pPr>
              <w:pStyle w:val="PlainText"/>
            </w:pPr>
            <w:r w:rsidRPr="00474A60">
              <w:t>(Fair Work Act 2009)</w:t>
            </w:r>
          </w:p>
          <w:p w14:paraId="33061B50"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"wages_minimum_full" </w:instrText>
            </w:r>
            <w:r>
              <w:fldChar w:fldCharType="separate"/>
            </w:r>
            <w:r w:rsidRPr="001A3D1D">
              <w:rPr>
                <w:rStyle w:val="CharPartNo"/>
              </w:rPr>
              <w:t>Part 2</w:t>
            </w:r>
            <w:r w:rsidRPr="001A3D1D">
              <w:rPr>
                <w:rStyle w:val="CharPartNo"/>
              </w:rPr>
              <w:noBreakHyphen/>
              <w:t>6</w:t>
            </w:r>
            <w:r w:rsidRPr="001A3D1D">
              <w:t>—</w:t>
            </w:r>
            <w:r w:rsidRPr="001A3D1D">
              <w:rPr>
                <w:rStyle w:val="CharPartText"/>
              </w:rPr>
              <w:t>Minimum wages</w:t>
            </w:r>
          </w:p>
          <w:p w14:paraId="0C52ADFF"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5AE9D29F" w14:textId="77777777" w:rsidR="001768B3" w:rsidRPr="001A3D1D" w:rsidRDefault="001768B3" w:rsidP="00A30D0E">
            <w:pPr>
              <w:pStyle w:val="ActHead5"/>
            </w:pPr>
            <w:r w:rsidRPr="001A3D1D">
              <w:rPr>
                <w:rStyle w:val="CharSectno"/>
              </w:rPr>
              <w:t>282</w:t>
            </w:r>
            <w:r w:rsidRPr="001A3D1D">
              <w:t xml:space="preserve">  Guide to this Part</w:t>
            </w:r>
          </w:p>
          <w:p w14:paraId="5742066F" w14:textId="77777777" w:rsidR="001768B3" w:rsidRPr="001A3D1D" w:rsidRDefault="001768B3" w:rsidP="00A30D0E">
            <w:pPr>
              <w:pStyle w:val="BoxText"/>
            </w:pPr>
            <w:r w:rsidRPr="001A3D1D">
              <w:t>This Part provides for the FWC (constituted by an Expert Panel) to set and vary minimum wages for national system employees. For employees covered by modern awards, minimum wages are specified in the modern award. For award/agreement free employees, minimum wages are specified in the national minimum wage order.</w:t>
            </w:r>
          </w:p>
          <w:p w14:paraId="1AFDC703" w14:textId="77777777" w:rsidR="001768B3" w:rsidRPr="001A3D1D" w:rsidRDefault="001768B3" w:rsidP="00A30D0E">
            <w:pPr>
              <w:pStyle w:val="BoxText"/>
            </w:pPr>
            <w:r w:rsidRPr="001A3D1D">
              <w:t>Division 2 provides for the minimum wages objective. This requires the FWC to establish and maintain a safety net of fair minimum wages, taking into account certain social and economic factors.</w:t>
            </w:r>
          </w:p>
          <w:p w14:paraId="14C88D24" w14:textId="77777777" w:rsidR="001768B3" w:rsidRPr="001A3D1D" w:rsidRDefault="001768B3" w:rsidP="00A30D0E">
            <w:pPr>
              <w:pStyle w:val="BoxText"/>
            </w:pPr>
            <w:r w:rsidRPr="001A3D1D">
              <w:t>Division 3 provides for the FWC (constituted by an Expert Panel) to conduct annual wage reviews. In an annual wage review, the FWC may set or vary minimum wages in modern awards, and must make a national minimum wage order. Minimum wages in modern awards can also be set, or varied (in limited circumstances), under Part 2</w:t>
            </w:r>
            <w:r w:rsidRPr="001A3D1D">
              <w:noBreakHyphen/>
              <w:t>3 (which deals with modern awards).</w:t>
            </w:r>
          </w:p>
          <w:p w14:paraId="6CDB69C1" w14:textId="77777777" w:rsidR="001768B3" w:rsidRPr="001A3D1D" w:rsidRDefault="001768B3" w:rsidP="00A30D0E">
            <w:pPr>
              <w:pStyle w:val="BoxText"/>
            </w:pPr>
            <w:r w:rsidRPr="001A3D1D">
              <w:t>Division 4 provides for national minimum wage orders and requires employers to comply with them. The orders set the national minimum wage, as well as special national minimum wages for junior employees, employees to whom training arrangements apply and employees with a disability. The orders also set the casual loading for award/agreement free employees.</w:t>
            </w:r>
          </w:p>
          <w:p w14:paraId="3874FC7C" w14:textId="77777777" w:rsidR="001768B3" w:rsidRPr="001A3D1D" w:rsidRDefault="001768B3" w:rsidP="00A30D0E">
            <w:pPr>
              <w:pStyle w:val="BoxText"/>
            </w:pPr>
            <w:r w:rsidRPr="001A3D1D">
              <w:t>National minimum wages and special national minimum wages apply to award/agreement free employees. However, they are also relevant to other employees as follows:</w:t>
            </w:r>
          </w:p>
          <w:p w14:paraId="7B07061F" w14:textId="77777777" w:rsidR="001768B3" w:rsidRPr="001A3D1D" w:rsidRDefault="001768B3" w:rsidP="00A30D0E">
            <w:pPr>
              <w:pStyle w:val="BoxList"/>
              <w:keepNext/>
              <w:keepLines/>
            </w:pPr>
            <w:r w:rsidRPr="001A3D1D">
              <w:t>(a)</w:t>
            </w:r>
            <w:r w:rsidRPr="001A3D1D">
              <w:tab/>
              <w:t>in setting or varying modern award minimum wages, the FWC must take the national minimum wage into account (see subsection 135(2) (in Part 2</w:t>
            </w:r>
            <w:r w:rsidRPr="001A3D1D">
              <w:noBreakHyphen/>
              <w:t>3) and subsection 285(3) (in this Part));</w:t>
            </w:r>
          </w:p>
          <w:p w14:paraId="5782D4BD" w14:textId="77777777" w:rsidR="001768B3" w:rsidRPr="001A3D1D" w:rsidRDefault="001768B3" w:rsidP="00A30D0E">
            <w:pPr>
              <w:pStyle w:val="BoxList"/>
            </w:pPr>
            <w:r w:rsidRPr="001A3D1D">
              <w:t>(b)</w:t>
            </w:r>
            <w:r w:rsidRPr="001A3D1D">
              <w:tab/>
              <w:t>for an employee who is not covered by a modern award and to whom an enterprise agreement applies, the employee’s base rate of pay under the agreement must not be less than the relevant national minimum wage or special national minimum wage (see subsection 206(3) (in Part 2</w:t>
            </w:r>
            <w:r w:rsidRPr="001A3D1D">
              <w:noBreakHyphen/>
              <w:t>4)).</w:t>
            </w:r>
          </w:p>
          <w:p w14:paraId="51282BB4" w14:textId="77777777" w:rsidR="001768B3" w:rsidRPr="001A3D1D" w:rsidRDefault="001768B3" w:rsidP="00A30D0E">
            <w:pPr>
              <w:pStyle w:val="BoxPara"/>
              <w:ind w:left="1134" w:firstLine="0"/>
            </w:pPr>
            <w:r w:rsidRPr="001A3D1D">
              <w:t>For an employee who is covered by a modern award and to whom an enterprise agreement applies, the employee’s base rate of pay under the agreement must not be less than the base rate of pay that would have been payable to the employee if the award applied (see subsection 206(1) (in Part 2</w:t>
            </w:r>
            <w:r w:rsidRPr="001A3D1D">
              <w:noBreakHyphen/>
              <w:t>4)).</w:t>
            </w:r>
          </w:p>
          <w:p w14:paraId="0D217874" w14:textId="77777777" w:rsidR="001768B3" w:rsidRPr="001A3D1D" w:rsidRDefault="001768B3" w:rsidP="00A30D0E">
            <w:pPr>
              <w:pStyle w:val="ActHead5"/>
            </w:pPr>
            <w:r w:rsidRPr="001A3D1D">
              <w:rPr>
                <w:rStyle w:val="CharSectno"/>
              </w:rPr>
              <w:t>283</w:t>
            </w:r>
            <w:r w:rsidRPr="001A3D1D">
              <w:t xml:space="preserve">  Meanings of </w:t>
            </w:r>
            <w:r w:rsidRPr="001A3D1D">
              <w:rPr>
                <w:i/>
              </w:rPr>
              <w:t>employee</w:t>
            </w:r>
            <w:r w:rsidRPr="001A3D1D">
              <w:t xml:space="preserve"> and </w:t>
            </w:r>
            <w:r w:rsidRPr="001A3D1D">
              <w:rPr>
                <w:i/>
              </w:rPr>
              <w:t>employer</w:t>
            </w:r>
          </w:p>
          <w:p w14:paraId="5816A85F"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7846211F" w14:textId="77777777" w:rsidR="001768B3" w:rsidRPr="001A3D1D" w:rsidRDefault="001768B3" w:rsidP="00A30D0E">
            <w:pPr>
              <w:pStyle w:val="notetext"/>
            </w:pPr>
            <w:r w:rsidRPr="001A3D1D">
              <w:t>Note:</w:t>
            </w:r>
            <w:r w:rsidRPr="001A3D1D">
              <w:tab/>
              <w:t>See also Division 2 of Part 6</w:t>
            </w:r>
            <w:r w:rsidRPr="001A3D1D">
              <w:noBreakHyphen/>
              <w:t>4A (TCF contract outworkers taken to be employees in certain circumstances).</w:t>
            </w:r>
          </w:p>
          <w:p w14:paraId="35718F95"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Overarching provisions</w:t>
            </w:r>
          </w:p>
          <w:p w14:paraId="609E2191" w14:textId="77777777" w:rsidR="001768B3" w:rsidRPr="001A3D1D" w:rsidRDefault="001768B3" w:rsidP="00A30D0E">
            <w:pPr>
              <w:pStyle w:val="ActHead5"/>
            </w:pPr>
            <w:r w:rsidRPr="001A3D1D">
              <w:rPr>
                <w:rStyle w:val="CharSectno"/>
              </w:rPr>
              <w:t>284</w:t>
            </w:r>
            <w:r w:rsidRPr="001A3D1D">
              <w:t xml:space="preserve">  The minimum wages objective</w:t>
            </w:r>
          </w:p>
          <w:p w14:paraId="2D7A9ABC" w14:textId="77777777" w:rsidR="001768B3" w:rsidRPr="001A3D1D" w:rsidRDefault="001768B3" w:rsidP="00A30D0E">
            <w:pPr>
              <w:pStyle w:val="SubsectionHead"/>
            </w:pPr>
            <w:r w:rsidRPr="001A3D1D">
              <w:t>What is the minimum wages objective?</w:t>
            </w:r>
          </w:p>
          <w:p w14:paraId="538ED6B8" w14:textId="77777777" w:rsidR="001768B3" w:rsidRPr="001A3D1D" w:rsidRDefault="001768B3" w:rsidP="00A30D0E">
            <w:pPr>
              <w:pStyle w:val="subsection0"/>
            </w:pPr>
            <w:r w:rsidRPr="001A3D1D">
              <w:tab/>
              <w:t>(1)</w:t>
            </w:r>
            <w:r w:rsidRPr="001A3D1D">
              <w:tab/>
              <w:t>The FWC must establish and maintain a safety net of fair minimum wages, taking into account:</w:t>
            </w:r>
          </w:p>
          <w:p w14:paraId="29D02211" w14:textId="77777777" w:rsidR="001768B3" w:rsidRPr="001A3D1D" w:rsidRDefault="001768B3" w:rsidP="00A30D0E">
            <w:pPr>
              <w:pStyle w:val="paragraph"/>
            </w:pPr>
            <w:r w:rsidRPr="001A3D1D">
              <w:tab/>
              <w:t>(a)</w:t>
            </w:r>
            <w:r w:rsidRPr="001A3D1D">
              <w:tab/>
              <w:t>the performance and competitiveness of the national economy, including productivity, business competitiveness and viability, inflation and employment growth; and</w:t>
            </w:r>
          </w:p>
          <w:p w14:paraId="30B7BC1F" w14:textId="77777777" w:rsidR="001768B3" w:rsidRPr="001A3D1D" w:rsidRDefault="001768B3" w:rsidP="00A30D0E">
            <w:pPr>
              <w:pStyle w:val="paragraph"/>
            </w:pPr>
            <w:r w:rsidRPr="001A3D1D">
              <w:tab/>
              <w:t>(b)</w:t>
            </w:r>
            <w:r w:rsidRPr="001A3D1D">
              <w:tab/>
              <w:t>promoting social inclusion through increased workforce participation; and</w:t>
            </w:r>
          </w:p>
          <w:p w14:paraId="13B8B1DA" w14:textId="77777777" w:rsidR="001768B3" w:rsidRPr="001A3D1D" w:rsidRDefault="001768B3" w:rsidP="00A30D0E">
            <w:pPr>
              <w:pStyle w:val="paragraph"/>
            </w:pPr>
            <w:r w:rsidRPr="001A3D1D">
              <w:tab/>
              <w:t>(c)</w:t>
            </w:r>
            <w:r w:rsidRPr="001A3D1D">
              <w:tab/>
              <w:t>relative living standards and the needs of the low paid; and</w:t>
            </w:r>
          </w:p>
          <w:p w14:paraId="2F8BC1B4" w14:textId="77777777" w:rsidR="001768B3" w:rsidRPr="001A3D1D" w:rsidRDefault="001768B3" w:rsidP="00A30D0E">
            <w:pPr>
              <w:pStyle w:val="paragraph"/>
            </w:pPr>
            <w:r w:rsidRPr="001A3D1D">
              <w:tab/>
              <w:t>(d)</w:t>
            </w:r>
            <w:r w:rsidRPr="001A3D1D">
              <w:tab/>
              <w:t>the principle of equal remuneration for work of equal or comparable value; and</w:t>
            </w:r>
          </w:p>
          <w:p w14:paraId="1F92D123" w14:textId="77777777" w:rsidR="001768B3" w:rsidRPr="001A3D1D" w:rsidRDefault="001768B3" w:rsidP="00A30D0E">
            <w:pPr>
              <w:pStyle w:val="paragraph"/>
            </w:pPr>
            <w:r w:rsidRPr="001A3D1D">
              <w:tab/>
              <w:t>(e)</w:t>
            </w:r>
            <w:r w:rsidRPr="001A3D1D">
              <w:tab/>
              <w:t>providing a comprehensive range of fair minimum wages to junior employees, employees to whom training arrangements apply and employees with a disability.</w:t>
            </w:r>
          </w:p>
          <w:p w14:paraId="5E6DEEC6" w14:textId="77777777" w:rsidR="001768B3" w:rsidRPr="001A3D1D" w:rsidRDefault="001768B3" w:rsidP="00A30D0E">
            <w:pPr>
              <w:pStyle w:val="subsection2"/>
            </w:pPr>
            <w:r w:rsidRPr="001A3D1D">
              <w:t xml:space="preserve">This is the </w:t>
            </w:r>
            <w:r w:rsidRPr="001A3D1D">
              <w:rPr>
                <w:b/>
                <w:i/>
              </w:rPr>
              <w:t>minimum wages objective</w:t>
            </w:r>
            <w:r w:rsidRPr="001A3D1D">
              <w:t>.</w:t>
            </w:r>
          </w:p>
          <w:p w14:paraId="3A6E1193" w14:textId="77777777" w:rsidR="001768B3" w:rsidRPr="001A3D1D" w:rsidRDefault="001768B3" w:rsidP="00A30D0E">
            <w:pPr>
              <w:pStyle w:val="SubsectionHead"/>
            </w:pPr>
            <w:r w:rsidRPr="001A3D1D">
              <w:t>When does the minimum wages objective apply?</w:t>
            </w:r>
          </w:p>
          <w:p w14:paraId="2BA5009B" w14:textId="77777777" w:rsidR="001768B3" w:rsidRPr="001A3D1D" w:rsidRDefault="001768B3" w:rsidP="00A30D0E">
            <w:pPr>
              <w:pStyle w:val="subsection0"/>
            </w:pPr>
            <w:r w:rsidRPr="001A3D1D">
              <w:tab/>
              <w:t>(2)</w:t>
            </w:r>
            <w:r w:rsidRPr="001A3D1D">
              <w:tab/>
              <w:t>The minimum wages objective applies to the performance or exercise of:</w:t>
            </w:r>
          </w:p>
          <w:p w14:paraId="741509BB" w14:textId="77777777" w:rsidR="001768B3" w:rsidRPr="001A3D1D" w:rsidRDefault="001768B3" w:rsidP="00A30D0E">
            <w:pPr>
              <w:pStyle w:val="paragraph"/>
            </w:pPr>
            <w:r w:rsidRPr="001A3D1D">
              <w:tab/>
              <w:t>(a)</w:t>
            </w:r>
            <w:r w:rsidRPr="001A3D1D">
              <w:tab/>
              <w:t>the FWC’s functions or powers under this Part; and</w:t>
            </w:r>
          </w:p>
          <w:p w14:paraId="66233973" w14:textId="77777777" w:rsidR="001768B3" w:rsidRPr="001A3D1D" w:rsidRDefault="001768B3" w:rsidP="00A30D0E">
            <w:pPr>
              <w:pStyle w:val="paragraph"/>
            </w:pPr>
            <w:r w:rsidRPr="001A3D1D">
              <w:tab/>
              <w:t>(b)</w:t>
            </w:r>
            <w:r w:rsidRPr="001A3D1D">
              <w:tab/>
              <w:t>the FWC’s functions or powers under Part 2</w:t>
            </w:r>
            <w:r w:rsidRPr="001A3D1D">
              <w:noBreakHyphen/>
              <w:t>3, so far as they relate to setting, varying or revoking modern award minimum wages.</w:t>
            </w:r>
          </w:p>
          <w:p w14:paraId="705FEDFB" w14:textId="77777777" w:rsidR="001768B3" w:rsidRPr="001A3D1D" w:rsidRDefault="001768B3" w:rsidP="00A30D0E">
            <w:pPr>
              <w:pStyle w:val="notetext"/>
            </w:pPr>
            <w:r w:rsidRPr="001A3D1D">
              <w:t>Note:</w:t>
            </w:r>
            <w:r w:rsidRPr="001A3D1D">
              <w:tab/>
              <w:t>The FWC must also take into account the objects of this Act and any other applicable provisions. For example, if the FWC is setting, varying or revoking modern award minimum wages, the modern awards objective also applies (see section 134).</w:t>
            </w:r>
          </w:p>
          <w:p w14:paraId="2B39A408" w14:textId="77777777" w:rsidR="001768B3" w:rsidRPr="001A3D1D" w:rsidRDefault="001768B3" w:rsidP="00A30D0E">
            <w:pPr>
              <w:pStyle w:val="SubsectionHead"/>
            </w:pPr>
            <w:r w:rsidRPr="001A3D1D">
              <w:t xml:space="preserve">Meaning of </w:t>
            </w:r>
            <w:r w:rsidRPr="001A3D1D">
              <w:rPr>
                <w:b/>
              </w:rPr>
              <w:t>modern award minimum wages</w:t>
            </w:r>
          </w:p>
          <w:p w14:paraId="5D568578" w14:textId="77777777" w:rsidR="001768B3" w:rsidRPr="001A3D1D" w:rsidRDefault="001768B3" w:rsidP="00A30D0E">
            <w:pPr>
              <w:pStyle w:val="subsection0"/>
            </w:pPr>
            <w:r w:rsidRPr="001A3D1D">
              <w:tab/>
              <w:t>(3)</w:t>
            </w:r>
            <w:r w:rsidRPr="001A3D1D">
              <w:tab/>
            </w:r>
            <w:r w:rsidRPr="001A3D1D">
              <w:rPr>
                <w:b/>
                <w:i/>
              </w:rPr>
              <w:t xml:space="preserve">Modern award minimum wages </w:t>
            </w:r>
            <w:r w:rsidRPr="001A3D1D">
              <w:t>are the rates of minimum wages in modern awards, including:</w:t>
            </w:r>
          </w:p>
          <w:p w14:paraId="5B4B4022" w14:textId="77777777" w:rsidR="001768B3" w:rsidRPr="001A3D1D" w:rsidRDefault="001768B3" w:rsidP="00A30D0E">
            <w:pPr>
              <w:pStyle w:val="paragraph"/>
            </w:pPr>
            <w:r w:rsidRPr="001A3D1D">
              <w:tab/>
              <w:t>(a)</w:t>
            </w:r>
            <w:r w:rsidRPr="001A3D1D">
              <w:tab/>
              <w:t>wage rates for junior employees, employees to whom training arrangements apply and employees with a disability; and</w:t>
            </w:r>
          </w:p>
          <w:p w14:paraId="70E835A2" w14:textId="77777777" w:rsidR="001768B3" w:rsidRPr="001A3D1D" w:rsidRDefault="001768B3" w:rsidP="00A30D0E">
            <w:pPr>
              <w:pStyle w:val="paragraph"/>
            </w:pPr>
            <w:r w:rsidRPr="001A3D1D">
              <w:tab/>
              <w:t>(b)</w:t>
            </w:r>
            <w:r w:rsidRPr="001A3D1D">
              <w:tab/>
              <w:t>casual loadings; and</w:t>
            </w:r>
          </w:p>
          <w:p w14:paraId="175E8D87" w14:textId="77777777" w:rsidR="001768B3" w:rsidRPr="001A3D1D" w:rsidRDefault="001768B3" w:rsidP="00A30D0E">
            <w:pPr>
              <w:pStyle w:val="paragraph"/>
            </w:pPr>
            <w:r w:rsidRPr="001A3D1D">
              <w:tab/>
              <w:t>(c)</w:t>
            </w:r>
            <w:r w:rsidRPr="001A3D1D">
              <w:tab/>
              <w:t>piece rates.</w:t>
            </w:r>
          </w:p>
          <w:p w14:paraId="21682952" w14:textId="77777777" w:rsidR="001768B3" w:rsidRPr="001A3D1D" w:rsidRDefault="001768B3" w:rsidP="00A30D0E">
            <w:pPr>
              <w:pStyle w:val="SubsectionHead"/>
            </w:pPr>
            <w:r w:rsidRPr="001A3D1D">
              <w:t xml:space="preserve">Meaning of </w:t>
            </w:r>
            <w:r w:rsidRPr="001A3D1D">
              <w:rPr>
                <w:b/>
              </w:rPr>
              <w:t>setting</w:t>
            </w:r>
            <w:r w:rsidRPr="001A3D1D">
              <w:t xml:space="preserve"> and </w:t>
            </w:r>
            <w:r w:rsidRPr="001A3D1D">
              <w:rPr>
                <w:b/>
              </w:rPr>
              <w:t>varying</w:t>
            </w:r>
            <w:r w:rsidRPr="001A3D1D">
              <w:t xml:space="preserve"> modern award minimum wages</w:t>
            </w:r>
          </w:p>
          <w:p w14:paraId="3405E7E3" w14:textId="77777777" w:rsidR="001768B3" w:rsidRPr="001A3D1D" w:rsidRDefault="001768B3" w:rsidP="00A30D0E">
            <w:pPr>
              <w:pStyle w:val="subsection0"/>
            </w:pPr>
            <w:r w:rsidRPr="001A3D1D">
              <w:tab/>
              <w:t>(4)</w:t>
            </w:r>
            <w:r w:rsidRPr="001A3D1D">
              <w:tab/>
            </w:r>
            <w:r w:rsidRPr="001A3D1D">
              <w:rPr>
                <w:b/>
                <w:i/>
              </w:rPr>
              <w:t>Setting</w:t>
            </w:r>
            <w:r w:rsidRPr="001A3D1D">
              <w:t xml:space="preserve"> modern award minimum wages is the initial setting of one or more new modern award minimum wages in a modern award, either in the award as originally made or by a later variation of the award. </w:t>
            </w:r>
            <w:r w:rsidRPr="001A3D1D">
              <w:rPr>
                <w:b/>
                <w:i/>
              </w:rPr>
              <w:t xml:space="preserve">Varying </w:t>
            </w:r>
            <w:r w:rsidRPr="001A3D1D">
              <w:t>modern award minimum wages is varying the current rate of one or more modern award minimum wages.</w:t>
            </w:r>
          </w:p>
          <w:p w14:paraId="619DB2AC" w14:textId="77777777" w:rsidR="001768B3" w:rsidRPr="001A3D1D" w:rsidRDefault="001768B3" w:rsidP="00A30D0E">
            <w:pPr>
              <w:pStyle w:val="ActHead3"/>
              <w:pageBreakBefore/>
            </w:pPr>
            <w:r w:rsidRPr="001A3D1D">
              <w:rPr>
                <w:rStyle w:val="CharDivNo"/>
              </w:rPr>
              <w:t>Division 3</w:t>
            </w:r>
            <w:r w:rsidRPr="001A3D1D">
              <w:t>—</w:t>
            </w:r>
            <w:r w:rsidRPr="001A3D1D">
              <w:rPr>
                <w:rStyle w:val="CharDivText"/>
              </w:rPr>
              <w:t>Annual wage reviews</w:t>
            </w:r>
          </w:p>
          <w:p w14:paraId="79DC6E10" w14:textId="77777777" w:rsidR="001768B3" w:rsidRPr="001A3D1D" w:rsidRDefault="001768B3" w:rsidP="00A30D0E">
            <w:pPr>
              <w:pStyle w:val="ActHead4"/>
            </w:pPr>
            <w:r w:rsidRPr="001A3D1D">
              <w:rPr>
                <w:rStyle w:val="CharSubdNo"/>
              </w:rPr>
              <w:t>Subdivision A</w:t>
            </w:r>
            <w:r w:rsidRPr="001A3D1D">
              <w:t>—</w:t>
            </w:r>
            <w:r w:rsidRPr="001A3D1D">
              <w:rPr>
                <w:rStyle w:val="CharSubdText"/>
              </w:rPr>
              <w:t>Main provisions</w:t>
            </w:r>
          </w:p>
          <w:p w14:paraId="18774623" w14:textId="77777777" w:rsidR="001768B3" w:rsidRPr="001A3D1D" w:rsidRDefault="001768B3" w:rsidP="00A30D0E">
            <w:pPr>
              <w:pStyle w:val="ActHead5"/>
            </w:pPr>
            <w:r w:rsidRPr="001A3D1D">
              <w:rPr>
                <w:rStyle w:val="CharSectno"/>
              </w:rPr>
              <w:t>285</w:t>
            </w:r>
            <w:r w:rsidRPr="001A3D1D">
              <w:t xml:space="preserve">  Annual wage reviews to be conducted</w:t>
            </w:r>
          </w:p>
          <w:p w14:paraId="32CA7CF7" w14:textId="77777777" w:rsidR="001768B3" w:rsidRPr="001A3D1D" w:rsidRDefault="001768B3" w:rsidP="00A30D0E">
            <w:pPr>
              <w:pStyle w:val="subsection0"/>
            </w:pPr>
            <w:r w:rsidRPr="001A3D1D">
              <w:tab/>
              <w:t>(1)</w:t>
            </w:r>
            <w:r w:rsidRPr="001A3D1D">
              <w:tab/>
              <w:t xml:space="preserve">The FWC must conduct and complete an </w:t>
            </w:r>
            <w:r w:rsidRPr="001A3D1D">
              <w:rPr>
                <w:b/>
                <w:i/>
              </w:rPr>
              <w:t>annual wage review</w:t>
            </w:r>
            <w:r w:rsidRPr="001A3D1D">
              <w:t xml:space="preserve"> in each financial year.</w:t>
            </w:r>
          </w:p>
          <w:p w14:paraId="1D28D7D0" w14:textId="77777777" w:rsidR="001768B3" w:rsidRPr="001A3D1D" w:rsidRDefault="001768B3" w:rsidP="00A30D0E">
            <w:pPr>
              <w:pStyle w:val="notetext"/>
            </w:pPr>
            <w:r w:rsidRPr="001A3D1D">
              <w:t>Note 1:</w:t>
            </w:r>
            <w:r w:rsidRPr="001A3D1D">
              <w:tab/>
              <w:t>The FWC must be constituted by an Expert Panel to conduct annual wage reviews, and to make determinations and orders in those reviews (see section 617).</w:t>
            </w:r>
          </w:p>
          <w:p w14:paraId="42EC165C" w14:textId="77777777" w:rsidR="001768B3" w:rsidRPr="001A3D1D" w:rsidRDefault="001768B3" w:rsidP="00A30D0E">
            <w:pPr>
              <w:pStyle w:val="notetext"/>
              <w:rPr>
                <w:i/>
              </w:rPr>
            </w:pPr>
            <w:r w:rsidRPr="001A3D1D">
              <w:t>Note 2:</w:t>
            </w:r>
            <w:r w:rsidRPr="001A3D1D">
              <w:tab/>
              <w:t>The President may give directions about the conduct of annual wage reviews (see section 582).</w:t>
            </w:r>
          </w:p>
          <w:p w14:paraId="7622B26B" w14:textId="77777777" w:rsidR="001768B3" w:rsidRPr="001A3D1D" w:rsidRDefault="001768B3" w:rsidP="00A30D0E">
            <w:pPr>
              <w:pStyle w:val="subsection0"/>
            </w:pPr>
            <w:r w:rsidRPr="001A3D1D">
              <w:tab/>
              <w:t>(2)</w:t>
            </w:r>
            <w:r w:rsidRPr="001A3D1D">
              <w:tab/>
              <w:t>In an annual wage review, the FWC:</w:t>
            </w:r>
          </w:p>
          <w:p w14:paraId="2C239B66" w14:textId="77777777" w:rsidR="001768B3" w:rsidRPr="001A3D1D" w:rsidRDefault="001768B3" w:rsidP="00A30D0E">
            <w:pPr>
              <w:pStyle w:val="paragraph"/>
            </w:pPr>
            <w:r w:rsidRPr="001A3D1D">
              <w:tab/>
              <w:t>(a)</w:t>
            </w:r>
            <w:r w:rsidRPr="001A3D1D">
              <w:tab/>
              <w:t>must review:</w:t>
            </w:r>
          </w:p>
          <w:p w14:paraId="6D0D5A83" w14:textId="77777777" w:rsidR="001768B3" w:rsidRPr="001A3D1D" w:rsidRDefault="001768B3" w:rsidP="00A30D0E">
            <w:pPr>
              <w:pStyle w:val="paragraphsub"/>
            </w:pPr>
            <w:r w:rsidRPr="001A3D1D">
              <w:tab/>
              <w:t>(i)</w:t>
            </w:r>
            <w:r w:rsidRPr="001A3D1D">
              <w:tab/>
              <w:t>modern award minimum wages; and</w:t>
            </w:r>
          </w:p>
          <w:p w14:paraId="34565837" w14:textId="77777777" w:rsidR="001768B3" w:rsidRPr="001A3D1D" w:rsidRDefault="001768B3" w:rsidP="00A30D0E">
            <w:pPr>
              <w:pStyle w:val="paragraphsub"/>
            </w:pPr>
            <w:r w:rsidRPr="001A3D1D">
              <w:tab/>
              <w:t>(ii)</w:t>
            </w:r>
            <w:r w:rsidRPr="001A3D1D">
              <w:tab/>
              <w:t>the national minimum wage order; and</w:t>
            </w:r>
          </w:p>
          <w:p w14:paraId="6F82FCEF" w14:textId="77777777" w:rsidR="001768B3" w:rsidRPr="001A3D1D" w:rsidRDefault="001768B3" w:rsidP="00A30D0E">
            <w:pPr>
              <w:pStyle w:val="paragraph"/>
            </w:pPr>
            <w:r w:rsidRPr="001A3D1D">
              <w:tab/>
              <w:t>(b)</w:t>
            </w:r>
            <w:r w:rsidRPr="001A3D1D">
              <w:tab/>
              <w:t>may make one or more determinations</w:t>
            </w:r>
            <w:r w:rsidRPr="001A3D1D">
              <w:rPr>
                <w:i/>
              </w:rPr>
              <w:t xml:space="preserve"> </w:t>
            </w:r>
            <w:r w:rsidRPr="001A3D1D">
              <w:t>varying modern awards to set, vary or revoke modern award minimum wages; and</w:t>
            </w:r>
          </w:p>
          <w:p w14:paraId="0F2E5D8E" w14:textId="77777777" w:rsidR="001768B3" w:rsidRPr="001A3D1D" w:rsidRDefault="001768B3" w:rsidP="00A30D0E">
            <w:pPr>
              <w:pStyle w:val="paragraph"/>
            </w:pPr>
            <w:r w:rsidRPr="001A3D1D">
              <w:tab/>
              <w:t>(c)</w:t>
            </w:r>
            <w:r w:rsidRPr="001A3D1D">
              <w:tab/>
              <w:t>must make a national minimum wage order.</w:t>
            </w:r>
          </w:p>
          <w:p w14:paraId="00C7C677" w14:textId="77777777" w:rsidR="001768B3" w:rsidRPr="001A3D1D" w:rsidRDefault="001768B3" w:rsidP="00A30D0E">
            <w:pPr>
              <w:pStyle w:val="notetext"/>
            </w:pPr>
            <w:r w:rsidRPr="001A3D1D">
              <w:t>Note:</w:t>
            </w:r>
            <w:r w:rsidRPr="001A3D1D">
              <w:tab/>
              <w:t>For provisions about national minimum wage orders, see Division 4.</w:t>
            </w:r>
          </w:p>
          <w:p w14:paraId="0B156759" w14:textId="77777777" w:rsidR="001768B3" w:rsidRPr="001A3D1D" w:rsidRDefault="001768B3" w:rsidP="00A30D0E">
            <w:pPr>
              <w:pStyle w:val="subsection0"/>
            </w:pPr>
            <w:r w:rsidRPr="001A3D1D">
              <w:tab/>
              <w:t>(3)</w:t>
            </w:r>
            <w:r w:rsidRPr="001A3D1D">
              <w:tab/>
              <w:t>In exercising its power in an annual wage review to make determinations referred to in paragraph (2)(b), the FWC must take into account the rate of the national minimum wage that it proposes to set in the review.</w:t>
            </w:r>
          </w:p>
          <w:p w14:paraId="4F2A89F0" w14:textId="77777777" w:rsidR="001768B3" w:rsidRPr="001A3D1D" w:rsidRDefault="001768B3" w:rsidP="00A30D0E">
            <w:pPr>
              <w:pStyle w:val="ActHead5"/>
            </w:pPr>
            <w:r w:rsidRPr="001A3D1D">
              <w:rPr>
                <w:rStyle w:val="CharSectno"/>
              </w:rPr>
              <w:t>286</w:t>
            </w:r>
            <w:r w:rsidRPr="001A3D1D">
              <w:t xml:space="preserve">  When annual wage review determinations varying modern awards come into operation</w:t>
            </w:r>
          </w:p>
          <w:p w14:paraId="2DFAA1E7" w14:textId="77777777" w:rsidR="001768B3" w:rsidRPr="001A3D1D" w:rsidRDefault="001768B3" w:rsidP="00A30D0E">
            <w:pPr>
              <w:pStyle w:val="SubsectionHead"/>
            </w:pPr>
            <w:r w:rsidRPr="001A3D1D">
              <w:t>Determinations generally come into operation on 1 July</w:t>
            </w:r>
          </w:p>
          <w:p w14:paraId="0321F7AF" w14:textId="77777777" w:rsidR="001768B3" w:rsidRPr="001A3D1D" w:rsidRDefault="001768B3" w:rsidP="00A30D0E">
            <w:pPr>
              <w:pStyle w:val="subsection0"/>
            </w:pPr>
            <w:r w:rsidRPr="001A3D1D">
              <w:tab/>
              <w:t>(1)</w:t>
            </w:r>
            <w:r w:rsidRPr="001A3D1D">
              <w:tab/>
              <w:t xml:space="preserve">A determination (a </w:t>
            </w:r>
            <w:r w:rsidRPr="001A3D1D">
              <w:rPr>
                <w:b/>
                <w:i/>
              </w:rPr>
              <w:t>variation determination</w:t>
            </w:r>
            <w:r w:rsidRPr="001A3D1D">
              <w:t>) varying one or more modern awards to set, vary or revoke modern award minimum wages that is made in an annual wage review comes into operation on 1 July in the next financial year.</w:t>
            </w:r>
          </w:p>
          <w:p w14:paraId="4927A31B" w14:textId="77777777" w:rsidR="001768B3" w:rsidRPr="001A3D1D" w:rsidRDefault="001768B3" w:rsidP="00A30D0E">
            <w:pPr>
              <w:pStyle w:val="SubsectionHead"/>
            </w:pPr>
            <w:r w:rsidRPr="001A3D1D">
              <w:t>Later operation of determinations in exceptional circumstances</w:t>
            </w:r>
          </w:p>
          <w:p w14:paraId="10A914F0" w14:textId="77777777" w:rsidR="001768B3" w:rsidRPr="001A3D1D" w:rsidRDefault="001768B3" w:rsidP="00A30D0E">
            <w:pPr>
              <w:pStyle w:val="subsection0"/>
            </w:pPr>
            <w:r w:rsidRPr="001A3D1D">
              <w:tab/>
              <w:t>(2)</w:t>
            </w:r>
            <w:r w:rsidRPr="001A3D1D">
              <w:tab/>
              <w:t>If the FWC is satisfied that there are exceptional circumstances justifying why a variation determination should not come into operation until a later day, the FWC may specify that later day as the day on which it comes into operation. However, the determination must be limited just to the particular situation to which the exceptional circumstances relate.</w:t>
            </w:r>
          </w:p>
          <w:p w14:paraId="4194E24D" w14:textId="77777777" w:rsidR="001768B3" w:rsidRPr="001A3D1D" w:rsidRDefault="001768B3" w:rsidP="00A30D0E">
            <w:pPr>
              <w:pStyle w:val="notetext"/>
            </w:pPr>
            <w:r w:rsidRPr="001A3D1D">
              <w:t>Note:</w:t>
            </w:r>
            <w:r w:rsidRPr="001A3D1D">
              <w:tab/>
              <w:t>This may mean that the FWC needs to make more than one determination, if different circumstances apply to different employees.</w:t>
            </w:r>
          </w:p>
          <w:p w14:paraId="07BA76C6" w14:textId="77777777" w:rsidR="001768B3" w:rsidRPr="001A3D1D" w:rsidRDefault="001768B3" w:rsidP="00A30D0E">
            <w:pPr>
              <w:pStyle w:val="subsection0"/>
            </w:pPr>
            <w:r w:rsidRPr="001A3D1D">
              <w:tab/>
              <w:t>(3)</w:t>
            </w:r>
            <w:r w:rsidRPr="001A3D1D">
              <w:tab/>
              <w:t>If a later day is so specified, the variation determination comes into operation on that later day.</w:t>
            </w:r>
          </w:p>
          <w:p w14:paraId="176B3265" w14:textId="77777777" w:rsidR="001768B3" w:rsidRPr="001A3D1D" w:rsidRDefault="001768B3" w:rsidP="00A30D0E">
            <w:pPr>
              <w:pStyle w:val="SubsectionHead"/>
            </w:pPr>
            <w:r w:rsidRPr="001A3D1D">
              <w:t>Effect of determinations cannot be deferred</w:t>
            </w:r>
          </w:p>
          <w:p w14:paraId="06790378" w14:textId="77777777" w:rsidR="001768B3" w:rsidRPr="001A3D1D" w:rsidRDefault="001768B3" w:rsidP="00A30D0E">
            <w:pPr>
              <w:pStyle w:val="subsection0"/>
            </w:pPr>
            <w:r w:rsidRPr="001A3D1D">
              <w:tab/>
              <w:t>(4)</w:t>
            </w:r>
            <w:r w:rsidRPr="001A3D1D">
              <w:tab/>
              <w:t>The FWC cannot provide for the effect of a variation determination on modern award minimum wages to be deferred to a day that is later than the day on which the determination comes into operation.</w:t>
            </w:r>
          </w:p>
          <w:p w14:paraId="6B86BD9A" w14:textId="77777777" w:rsidR="001768B3" w:rsidRPr="001A3D1D" w:rsidRDefault="001768B3" w:rsidP="00A30D0E">
            <w:pPr>
              <w:pStyle w:val="SubsectionHead"/>
            </w:pPr>
            <w:r w:rsidRPr="001A3D1D">
              <w:t>Determinations take effect from first full pay period</w:t>
            </w:r>
          </w:p>
          <w:p w14:paraId="2B24A0D4" w14:textId="77777777" w:rsidR="001768B3" w:rsidRPr="001A3D1D" w:rsidRDefault="001768B3" w:rsidP="00A30D0E">
            <w:pPr>
              <w:pStyle w:val="subsection0"/>
            </w:pPr>
            <w:r w:rsidRPr="001A3D1D">
              <w:tab/>
              <w:t>(5)</w:t>
            </w:r>
            <w:r w:rsidRPr="001A3D1D">
              <w:tab/>
              <w:t>A variation determination does not take effect in relation to a particular employee until the start of the employee’s first full pay period that starts on or after the day the determination comes into operation.</w:t>
            </w:r>
          </w:p>
          <w:p w14:paraId="373A9D70" w14:textId="77777777" w:rsidR="001768B3" w:rsidRPr="001A3D1D" w:rsidRDefault="001768B3" w:rsidP="00A30D0E">
            <w:pPr>
              <w:pStyle w:val="ActHead5"/>
            </w:pPr>
            <w:r w:rsidRPr="001A3D1D">
              <w:rPr>
                <w:rStyle w:val="CharSectno"/>
              </w:rPr>
              <w:t>287</w:t>
            </w:r>
            <w:r w:rsidRPr="001A3D1D">
              <w:t xml:space="preserve">  When national minimum wage orders come into operation etc.</w:t>
            </w:r>
          </w:p>
          <w:p w14:paraId="5EB6A2E9" w14:textId="77777777" w:rsidR="001768B3" w:rsidRPr="001A3D1D" w:rsidRDefault="001768B3" w:rsidP="00A30D0E">
            <w:pPr>
              <w:pStyle w:val="SubsectionHead"/>
            </w:pPr>
            <w:r w:rsidRPr="001A3D1D">
              <w:t>Orders come into operation on 1 July</w:t>
            </w:r>
          </w:p>
          <w:p w14:paraId="1F949A97" w14:textId="77777777" w:rsidR="001768B3" w:rsidRPr="001A3D1D" w:rsidRDefault="001768B3" w:rsidP="00A30D0E">
            <w:pPr>
              <w:pStyle w:val="subsection0"/>
            </w:pPr>
            <w:r w:rsidRPr="001A3D1D">
              <w:tab/>
              <w:t>(1)</w:t>
            </w:r>
            <w:r w:rsidRPr="001A3D1D">
              <w:tab/>
              <w:t xml:space="preserve">A national minimum wage order that is made in an annual wage review comes into operation on 1 July in the next financial year (the </w:t>
            </w:r>
            <w:r w:rsidRPr="001A3D1D">
              <w:rPr>
                <w:b/>
                <w:i/>
              </w:rPr>
              <w:t>year of operation</w:t>
            </w:r>
            <w:r w:rsidRPr="001A3D1D">
              <w:t>).</w:t>
            </w:r>
          </w:p>
          <w:p w14:paraId="22FB5372" w14:textId="77777777" w:rsidR="001768B3" w:rsidRPr="001A3D1D" w:rsidRDefault="001768B3" w:rsidP="00A30D0E">
            <w:pPr>
              <w:pStyle w:val="SubsectionHead"/>
            </w:pPr>
            <w:r w:rsidRPr="001A3D1D">
              <w:t>Setting of different wages or loadings only permitted in exceptional circumstances</w:t>
            </w:r>
          </w:p>
          <w:p w14:paraId="1EBD05EC" w14:textId="77777777" w:rsidR="001768B3" w:rsidRPr="001A3D1D" w:rsidRDefault="001768B3" w:rsidP="00A30D0E">
            <w:pPr>
              <w:pStyle w:val="subsection0"/>
            </w:pPr>
            <w:r w:rsidRPr="001A3D1D">
              <w:tab/>
              <w:t>(2)</w:t>
            </w:r>
            <w:r w:rsidRPr="001A3D1D">
              <w:tab/>
              <w:t>The national minimum wage or the casual loading for award/agreement free employees set by the order must be the same for all employees, unless:</w:t>
            </w:r>
          </w:p>
          <w:p w14:paraId="5498E97A" w14:textId="77777777" w:rsidR="001768B3" w:rsidRPr="001A3D1D" w:rsidRDefault="001768B3" w:rsidP="00A30D0E">
            <w:pPr>
              <w:pStyle w:val="paragraph"/>
            </w:pPr>
            <w:r w:rsidRPr="001A3D1D">
              <w:tab/>
              <w:t>(a)</w:t>
            </w:r>
            <w:r w:rsidRPr="001A3D1D">
              <w:tab/>
              <w:t>the FWC is satisfied that there are exceptional circumstances justifying setting different wages or loadings; and</w:t>
            </w:r>
          </w:p>
          <w:p w14:paraId="0941D6C0" w14:textId="77777777" w:rsidR="001768B3" w:rsidRPr="001A3D1D" w:rsidRDefault="001768B3" w:rsidP="00A30D0E">
            <w:pPr>
              <w:pStyle w:val="paragraph"/>
            </w:pPr>
            <w:r w:rsidRPr="001A3D1D">
              <w:tab/>
              <w:t>(b)</w:t>
            </w:r>
            <w:r w:rsidRPr="001A3D1D">
              <w:tab/>
              <w:t>the setting of different wages or loadings is limited just to the extent necessary because of the particular situation to which the exceptional circumstances relate.</w:t>
            </w:r>
          </w:p>
          <w:p w14:paraId="3DD826AB" w14:textId="77777777" w:rsidR="001768B3" w:rsidRPr="001A3D1D" w:rsidRDefault="001768B3" w:rsidP="00A30D0E">
            <w:pPr>
              <w:pStyle w:val="subsection0"/>
            </w:pPr>
            <w:r w:rsidRPr="001A3D1D">
              <w:tab/>
              <w:t>(3)</w:t>
            </w:r>
            <w:r w:rsidRPr="001A3D1D">
              <w:tab/>
              <w:t>A special national minimum wage set by the order for a specified class of employees must be the same for all employees in that class, unless:</w:t>
            </w:r>
          </w:p>
          <w:p w14:paraId="28503A53" w14:textId="77777777" w:rsidR="001768B3" w:rsidRPr="001A3D1D" w:rsidRDefault="001768B3" w:rsidP="00A30D0E">
            <w:pPr>
              <w:pStyle w:val="paragraph"/>
            </w:pPr>
            <w:r w:rsidRPr="001A3D1D">
              <w:tab/>
              <w:t>(a)</w:t>
            </w:r>
            <w:r w:rsidRPr="001A3D1D">
              <w:tab/>
              <w:t>the FWC is satisfied that there are exceptional circumstances justifying setting different wages; and</w:t>
            </w:r>
          </w:p>
          <w:p w14:paraId="28DA5194" w14:textId="77777777" w:rsidR="001768B3" w:rsidRPr="001A3D1D" w:rsidRDefault="001768B3" w:rsidP="00A30D0E">
            <w:pPr>
              <w:pStyle w:val="paragraph"/>
            </w:pPr>
            <w:r w:rsidRPr="001A3D1D">
              <w:tab/>
              <w:t>(b)</w:t>
            </w:r>
            <w:r w:rsidRPr="001A3D1D">
              <w:tab/>
              <w:t>the setting of different wages is limited just to the extent necessary because of the particular situation to which the exceptional circumstances relate.</w:t>
            </w:r>
          </w:p>
          <w:p w14:paraId="5A7862EC" w14:textId="77777777" w:rsidR="001768B3" w:rsidRPr="001A3D1D" w:rsidRDefault="001768B3" w:rsidP="00A30D0E">
            <w:pPr>
              <w:pStyle w:val="SubsectionHead"/>
            </w:pPr>
            <w:r w:rsidRPr="001A3D1D">
              <w:t>Adjustments taking effect during year of operation only permitted in exceptional circumstances</w:t>
            </w:r>
          </w:p>
          <w:p w14:paraId="5777CE80" w14:textId="77777777" w:rsidR="001768B3" w:rsidRPr="001A3D1D" w:rsidRDefault="001768B3" w:rsidP="00A30D0E">
            <w:pPr>
              <w:pStyle w:val="subsection0"/>
            </w:pPr>
            <w:r w:rsidRPr="001A3D1D">
              <w:tab/>
              <w:t>(4)</w:t>
            </w:r>
            <w:r w:rsidRPr="001A3D1D">
              <w:tab/>
              <w:t>The order may provide that an adjustment of the national minimum wage, the casual loading for award/agreement free employees, or a special national minimum wage, set by the order takes effect (whether for some or all employees to whom that wage or loading applies) on a specified day in the year of operation that is later than 1 July, but only if:</w:t>
            </w:r>
          </w:p>
          <w:p w14:paraId="2A39EB61" w14:textId="77777777" w:rsidR="001768B3" w:rsidRPr="001A3D1D" w:rsidRDefault="001768B3" w:rsidP="00A30D0E">
            <w:pPr>
              <w:pStyle w:val="paragraph"/>
            </w:pPr>
            <w:r w:rsidRPr="001A3D1D">
              <w:tab/>
              <w:t>(a)</w:t>
            </w:r>
            <w:r w:rsidRPr="001A3D1D">
              <w:tab/>
              <w:t>the FWC is satisfied that there are exceptional circumstances justifying the adjustment taking effect on that day; and</w:t>
            </w:r>
          </w:p>
          <w:p w14:paraId="0B07AAC7" w14:textId="77777777" w:rsidR="001768B3" w:rsidRPr="001A3D1D" w:rsidRDefault="001768B3" w:rsidP="00A30D0E">
            <w:pPr>
              <w:pStyle w:val="paragraph"/>
            </w:pPr>
            <w:r w:rsidRPr="001A3D1D">
              <w:tab/>
              <w:t>(b)</w:t>
            </w:r>
            <w:r w:rsidRPr="001A3D1D">
              <w:tab/>
              <w:t>the adjustment is limited just to the particular situation to which the exceptional circumstances relate.</w:t>
            </w:r>
          </w:p>
          <w:p w14:paraId="402F5328" w14:textId="77777777" w:rsidR="001768B3" w:rsidRPr="001A3D1D" w:rsidRDefault="001768B3" w:rsidP="00A30D0E">
            <w:pPr>
              <w:pStyle w:val="SubsectionHead"/>
            </w:pPr>
            <w:r w:rsidRPr="001A3D1D">
              <w:t>When orders take effect</w:t>
            </w:r>
          </w:p>
          <w:p w14:paraId="72960E94" w14:textId="77777777" w:rsidR="001768B3" w:rsidRPr="001A3D1D" w:rsidRDefault="001768B3" w:rsidP="00A30D0E">
            <w:pPr>
              <w:pStyle w:val="subsection0"/>
            </w:pPr>
            <w:r w:rsidRPr="001A3D1D">
              <w:tab/>
              <w:t>(5)</w:t>
            </w:r>
            <w:r w:rsidRPr="001A3D1D">
              <w:tab/>
              <w:t>The order takes effect in relation to a particular employee from the start of the employee’s first full pay period that starts on or after 1 July in the year of operation. However, an adjustment referred to in subsection (4) takes effect in relation to a particular employee from the start of the employee’s first full pay period that starts on or after the day specified as referred to in that subsection.</w:t>
            </w:r>
          </w:p>
          <w:p w14:paraId="01BA36EF" w14:textId="77777777" w:rsidR="001768B3" w:rsidRPr="001A3D1D" w:rsidRDefault="001768B3" w:rsidP="00A30D0E">
            <w:pPr>
              <w:pStyle w:val="ActHead4"/>
            </w:pPr>
            <w:r w:rsidRPr="001A3D1D">
              <w:rPr>
                <w:rStyle w:val="CharSubdNo"/>
              </w:rPr>
              <w:t>Subdivision B</w:t>
            </w:r>
            <w:r w:rsidRPr="001A3D1D">
              <w:t>—</w:t>
            </w:r>
            <w:r w:rsidRPr="001A3D1D">
              <w:rPr>
                <w:rStyle w:val="CharSubdText"/>
              </w:rPr>
              <w:t>Provisions about conduct of annual wage reviews</w:t>
            </w:r>
          </w:p>
          <w:p w14:paraId="5FDA2957" w14:textId="77777777" w:rsidR="001768B3" w:rsidRPr="001A3D1D" w:rsidRDefault="001768B3" w:rsidP="00A30D0E">
            <w:pPr>
              <w:pStyle w:val="ActHead5"/>
            </w:pPr>
            <w:r w:rsidRPr="001A3D1D">
              <w:rPr>
                <w:rStyle w:val="CharSectno"/>
              </w:rPr>
              <w:t>288</w:t>
            </w:r>
            <w:r w:rsidRPr="001A3D1D">
              <w:t xml:space="preserve">  General</w:t>
            </w:r>
          </w:p>
          <w:p w14:paraId="4F70E97D" w14:textId="77777777" w:rsidR="001768B3" w:rsidRPr="001A3D1D" w:rsidRDefault="001768B3" w:rsidP="00A30D0E">
            <w:pPr>
              <w:pStyle w:val="subsection0"/>
            </w:pPr>
            <w:r w:rsidRPr="001A3D1D">
              <w:tab/>
            </w:r>
            <w:r w:rsidRPr="001A3D1D">
              <w:tab/>
              <w:t>This Subdivision contains some specific provisions relevant to the conduct of annual wage reviews. For other provisions relevant to the conduct of annual wage reviews, see the general provisions about the FWC’s processes in Part 5</w:t>
            </w:r>
            <w:r w:rsidRPr="001A3D1D">
              <w:noBreakHyphen/>
              <w:t>1.</w:t>
            </w:r>
          </w:p>
          <w:p w14:paraId="39BA4D0F" w14:textId="77777777" w:rsidR="001768B3" w:rsidRPr="001A3D1D" w:rsidRDefault="001768B3" w:rsidP="00A30D0E">
            <w:pPr>
              <w:pStyle w:val="notetext"/>
            </w:pPr>
            <w:r w:rsidRPr="001A3D1D">
              <w:t>Note:</w:t>
            </w:r>
            <w:r w:rsidRPr="001A3D1D">
              <w:tab/>
              <w:t>Relevant provisions of Part 5</w:t>
            </w:r>
            <w:r w:rsidRPr="001A3D1D">
              <w:noBreakHyphen/>
              <w:t>1 include the following:</w:t>
            </w:r>
          </w:p>
          <w:p w14:paraId="3B2AFA76" w14:textId="77777777" w:rsidR="001768B3" w:rsidRPr="001A3D1D" w:rsidRDefault="001768B3" w:rsidP="00A30D0E">
            <w:pPr>
              <w:pStyle w:val="notepara"/>
              <w:ind w:hanging="368"/>
            </w:pPr>
            <w:r w:rsidRPr="001A3D1D">
              <w:t>(a)</w:t>
            </w:r>
            <w:r w:rsidRPr="001A3D1D">
              <w:tab/>
              <w:t>section 582 (which deals with the President’s power to give directions);</w:t>
            </w:r>
          </w:p>
          <w:p w14:paraId="7AD75BAD" w14:textId="77777777" w:rsidR="001768B3" w:rsidRPr="001A3D1D" w:rsidRDefault="001768B3" w:rsidP="00A30D0E">
            <w:pPr>
              <w:pStyle w:val="notepara"/>
              <w:ind w:hanging="368"/>
            </w:pPr>
            <w:r w:rsidRPr="001A3D1D">
              <w:t>(b)</w:t>
            </w:r>
            <w:r w:rsidRPr="001A3D1D">
              <w:tab/>
              <w:t>section 590 (which deals with the FWC’s discretion to inform itself as it considers appropriate, including by commissioning research);</w:t>
            </w:r>
          </w:p>
          <w:p w14:paraId="32E501BF" w14:textId="77777777" w:rsidR="001768B3" w:rsidRPr="001A3D1D" w:rsidRDefault="001768B3" w:rsidP="00A30D0E">
            <w:pPr>
              <w:pStyle w:val="notepara"/>
              <w:ind w:hanging="368"/>
            </w:pPr>
            <w:r w:rsidRPr="001A3D1D">
              <w:t>(c)</w:t>
            </w:r>
            <w:r w:rsidRPr="001A3D1D">
              <w:tab/>
              <w:t>section 596 (which deals with being represented in a matter before the FWC);</w:t>
            </w:r>
          </w:p>
          <w:p w14:paraId="1680C6A5" w14:textId="77777777" w:rsidR="001768B3" w:rsidRPr="001A3D1D" w:rsidRDefault="001768B3" w:rsidP="00A30D0E">
            <w:pPr>
              <w:pStyle w:val="notepara"/>
              <w:ind w:hanging="368"/>
            </w:pPr>
            <w:r w:rsidRPr="001A3D1D">
              <w:t>(d)</w:t>
            </w:r>
            <w:r w:rsidRPr="001A3D1D">
              <w:tab/>
              <w:t>section 601 (which deals with writing and publication requirements).</w:t>
            </w:r>
          </w:p>
          <w:p w14:paraId="65515BA4" w14:textId="77777777" w:rsidR="001768B3" w:rsidRPr="001A3D1D" w:rsidRDefault="001768B3" w:rsidP="00A30D0E">
            <w:pPr>
              <w:pStyle w:val="ActHead5"/>
            </w:pPr>
            <w:r w:rsidRPr="001A3D1D">
              <w:rPr>
                <w:rStyle w:val="CharSectno"/>
              </w:rPr>
              <w:t>289</w:t>
            </w:r>
            <w:r w:rsidRPr="001A3D1D">
              <w:t xml:space="preserve">  Everyone to have a reasonable opportunity to make and comment on submissions</w:t>
            </w:r>
          </w:p>
          <w:p w14:paraId="7D358927" w14:textId="77777777" w:rsidR="001768B3" w:rsidRPr="001A3D1D" w:rsidRDefault="001768B3" w:rsidP="00A30D0E">
            <w:pPr>
              <w:pStyle w:val="subsection0"/>
            </w:pPr>
            <w:r w:rsidRPr="001A3D1D">
              <w:tab/>
              <w:t>(1)</w:t>
            </w:r>
            <w:r w:rsidRPr="001A3D1D">
              <w:tab/>
              <w:t>The FWC must, in relation to each annual wage review, ensure that all persons and bodies have a reasonable opportunity to make written submissions to the FWC for consideration in the review.</w:t>
            </w:r>
          </w:p>
          <w:p w14:paraId="09DB9090" w14:textId="77777777" w:rsidR="001768B3" w:rsidRPr="001A3D1D" w:rsidRDefault="001768B3" w:rsidP="00A30D0E">
            <w:pPr>
              <w:pStyle w:val="subsection0"/>
            </w:pPr>
            <w:r w:rsidRPr="001A3D1D">
              <w:tab/>
              <w:t>(2)</w:t>
            </w:r>
            <w:r w:rsidRPr="001A3D1D">
              <w:tab/>
              <w:t>The FWC must publish all submissions made to the FWC for consideration in the review.</w:t>
            </w:r>
          </w:p>
          <w:p w14:paraId="47458D4C" w14:textId="77777777" w:rsidR="001768B3" w:rsidRPr="001A3D1D" w:rsidRDefault="001768B3" w:rsidP="00A30D0E">
            <w:pPr>
              <w:pStyle w:val="subsection0"/>
            </w:pPr>
            <w:r w:rsidRPr="001A3D1D">
              <w:tab/>
              <w:t>(3)</w:t>
            </w:r>
            <w:r w:rsidRPr="001A3D1D">
              <w:tab/>
              <w:t>However, if a submission made by a person or body includes information that is claimed by the person or body to be confidential or commercially sensitive, and the FWC is satisfied that the information is confidential or commercially sensitive, the FWC:</w:t>
            </w:r>
          </w:p>
          <w:p w14:paraId="524A8429" w14:textId="77777777" w:rsidR="001768B3" w:rsidRPr="001A3D1D" w:rsidRDefault="001768B3" w:rsidP="00A30D0E">
            <w:pPr>
              <w:pStyle w:val="paragraph"/>
            </w:pPr>
            <w:r w:rsidRPr="001A3D1D">
              <w:tab/>
              <w:t>(a)</w:t>
            </w:r>
            <w:r w:rsidRPr="001A3D1D">
              <w:tab/>
              <w:t>may decide not to publish the information; and</w:t>
            </w:r>
          </w:p>
          <w:p w14:paraId="0FBCF3C9" w14:textId="77777777" w:rsidR="001768B3" w:rsidRPr="001A3D1D" w:rsidRDefault="001768B3" w:rsidP="00A30D0E">
            <w:pPr>
              <w:pStyle w:val="paragraph"/>
            </w:pPr>
            <w:r w:rsidRPr="001A3D1D">
              <w:tab/>
              <w:t>(b)</w:t>
            </w:r>
            <w:r w:rsidRPr="001A3D1D">
              <w:tab/>
              <w:t>may instead publish:</w:t>
            </w:r>
          </w:p>
          <w:p w14:paraId="5EE12628" w14:textId="77777777" w:rsidR="001768B3" w:rsidRPr="001A3D1D" w:rsidRDefault="001768B3" w:rsidP="00A30D0E">
            <w:pPr>
              <w:pStyle w:val="paragraphsub"/>
            </w:pPr>
            <w:r w:rsidRPr="001A3D1D">
              <w:tab/>
              <w:t>(i)</w:t>
            </w:r>
            <w:r w:rsidRPr="001A3D1D">
              <w:tab/>
              <w:t>a summary of the information which contains sufficient detail to allow a reasonable understanding of the substance of the information (without disclosing anything that is confidential or commercially sensitive); or</w:t>
            </w:r>
          </w:p>
          <w:p w14:paraId="7E81B8F3" w14:textId="77777777" w:rsidR="001768B3" w:rsidRPr="001A3D1D" w:rsidRDefault="001768B3" w:rsidP="00A30D0E">
            <w:pPr>
              <w:pStyle w:val="paragraphsub"/>
            </w:pPr>
            <w:r w:rsidRPr="001A3D1D">
              <w:tab/>
              <w:t>(ii)</w:t>
            </w:r>
            <w:r w:rsidRPr="001A3D1D">
              <w:tab/>
              <w:t>if the FWC considers that it is not practicable to prepare a summary that would comply with subparagraph (i)—a statement that confidential or commercially sensitive information in the submission has not been published.</w:t>
            </w:r>
          </w:p>
          <w:p w14:paraId="51A13C1C" w14:textId="77777777" w:rsidR="001768B3" w:rsidRPr="001A3D1D" w:rsidRDefault="001768B3" w:rsidP="00A30D0E">
            <w:pPr>
              <w:pStyle w:val="subsection0"/>
            </w:pPr>
            <w:r w:rsidRPr="001A3D1D">
              <w:tab/>
              <w:t>(4)</w:t>
            </w:r>
            <w:r w:rsidRPr="001A3D1D">
              <w:tab/>
              <w:t>A reference in this Act (other than in this section) to a submission under this section includes a reference to a summary or statement referred to in paragraph (3)(b).</w:t>
            </w:r>
          </w:p>
          <w:p w14:paraId="318BE580" w14:textId="77777777" w:rsidR="001768B3" w:rsidRPr="001A3D1D" w:rsidRDefault="001768B3" w:rsidP="00A30D0E">
            <w:pPr>
              <w:pStyle w:val="subsection0"/>
            </w:pPr>
            <w:r w:rsidRPr="001A3D1D">
              <w:tab/>
              <w:t>(5)</w:t>
            </w:r>
            <w:r w:rsidRPr="001A3D1D">
              <w:tab/>
              <w:t>The FWC must ensure that all persons and bodies have a reasonable opportunity to make comments to the FWC, for consideration in the review, on the material published under subsections (2) and (3).</w:t>
            </w:r>
          </w:p>
          <w:p w14:paraId="5EF0257B" w14:textId="77777777" w:rsidR="001768B3" w:rsidRPr="001A3D1D" w:rsidRDefault="001768B3" w:rsidP="00A30D0E">
            <w:pPr>
              <w:pStyle w:val="subsection0"/>
            </w:pPr>
            <w:r w:rsidRPr="001A3D1D">
              <w:tab/>
              <w:t>(6)</w:t>
            </w:r>
            <w:r w:rsidRPr="001A3D1D">
              <w:tab/>
              <w:t>The publishing of material under subsections (2) and (3) may be on the FWC’s website or by any other means that the FWC considers appropriate.</w:t>
            </w:r>
          </w:p>
          <w:p w14:paraId="3DDAD28D" w14:textId="77777777" w:rsidR="001768B3" w:rsidRPr="001A3D1D" w:rsidRDefault="001768B3" w:rsidP="00A30D0E">
            <w:pPr>
              <w:pStyle w:val="ActHead5"/>
            </w:pPr>
            <w:r w:rsidRPr="001A3D1D">
              <w:rPr>
                <w:rStyle w:val="CharSectno"/>
              </w:rPr>
              <w:t>290</w:t>
            </w:r>
            <w:r w:rsidRPr="001A3D1D">
              <w:t xml:space="preserve">  President may direct investigations and reports</w:t>
            </w:r>
          </w:p>
          <w:p w14:paraId="0ECC3029" w14:textId="77777777" w:rsidR="001768B3" w:rsidRPr="001A3D1D" w:rsidRDefault="001768B3" w:rsidP="00A30D0E">
            <w:pPr>
              <w:pStyle w:val="subsection0"/>
            </w:pPr>
            <w:r w:rsidRPr="001A3D1D">
              <w:tab/>
              <w:t>(1)</w:t>
            </w:r>
            <w:r w:rsidRPr="001A3D1D">
              <w:tab/>
              <w:t>The President may give a direction under section 582 requiring that a matter be investigated, and that a report about the matter be prepared, for consideration in an annual wage review.</w:t>
            </w:r>
          </w:p>
          <w:p w14:paraId="4A604C91" w14:textId="77777777" w:rsidR="001768B3" w:rsidRPr="001A3D1D" w:rsidRDefault="001768B3" w:rsidP="00A30D0E">
            <w:pPr>
              <w:pStyle w:val="subsection0"/>
            </w:pPr>
            <w:r w:rsidRPr="001A3D1D">
              <w:tab/>
              <w:t>(2)</w:t>
            </w:r>
            <w:r w:rsidRPr="001A3D1D">
              <w:tab/>
              <w:t>The direction:</w:t>
            </w:r>
          </w:p>
          <w:p w14:paraId="6B662EF0" w14:textId="77777777" w:rsidR="001768B3" w:rsidRPr="001A3D1D" w:rsidRDefault="001768B3" w:rsidP="00A30D0E">
            <w:pPr>
              <w:pStyle w:val="paragraph"/>
            </w:pPr>
            <w:r w:rsidRPr="001A3D1D">
              <w:tab/>
              <w:t>(a)</w:t>
            </w:r>
            <w:r w:rsidRPr="001A3D1D">
              <w:tab/>
              <w:t>may be given to:</w:t>
            </w:r>
          </w:p>
          <w:p w14:paraId="4A23AC57" w14:textId="77777777" w:rsidR="001768B3" w:rsidRPr="001A3D1D" w:rsidRDefault="001768B3" w:rsidP="00A30D0E">
            <w:pPr>
              <w:pStyle w:val="paragraphsub"/>
            </w:pPr>
            <w:r w:rsidRPr="001A3D1D">
              <w:tab/>
              <w:t>(i)</w:t>
            </w:r>
            <w:r w:rsidRPr="001A3D1D">
              <w:tab/>
              <w:t>an Expert Panel; or</w:t>
            </w:r>
          </w:p>
          <w:p w14:paraId="559768E2" w14:textId="77777777" w:rsidR="001768B3" w:rsidRPr="001A3D1D" w:rsidRDefault="001768B3" w:rsidP="00A30D0E">
            <w:pPr>
              <w:pStyle w:val="paragraphsub"/>
            </w:pPr>
            <w:r w:rsidRPr="001A3D1D">
              <w:tab/>
              <w:t>(ii)</w:t>
            </w:r>
            <w:r w:rsidRPr="001A3D1D">
              <w:tab/>
              <w:t>an Expert Panel Member; or</w:t>
            </w:r>
          </w:p>
          <w:p w14:paraId="2C9F99CB" w14:textId="77777777" w:rsidR="001768B3" w:rsidRPr="001A3D1D" w:rsidRDefault="001768B3" w:rsidP="00A30D0E">
            <w:pPr>
              <w:pStyle w:val="paragraphsub"/>
            </w:pPr>
            <w:r w:rsidRPr="001A3D1D">
              <w:tab/>
              <w:t>(iii)</w:t>
            </w:r>
            <w:r w:rsidRPr="001A3D1D">
              <w:tab/>
              <w:t>a Full Bench that includes one or more Expert Panel Members; and</w:t>
            </w:r>
          </w:p>
          <w:p w14:paraId="01DBC59C" w14:textId="77777777" w:rsidR="001768B3" w:rsidRPr="001A3D1D" w:rsidRDefault="001768B3" w:rsidP="00A30D0E">
            <w:pPr>
              <w:pStyle w:val="paragraph"/>
            </w:pPr>
            <w:r w:rsidRPr="001A3D1D">
              <w:tab/>
              <w:t>(b)</w:t>
            </w:r>
            <w:r w:rsidRPr="001A3D1D">
              <w:tab/>
              <w:t>must require the report to be given to the Expert Panel that is constituted to conduct the annual wage review, unless the direction is given to that Expert Panel.</w:t>
            </w:r>
          </w:p>
          <w:p w14:paraId="6738A260" w14:textId="77777777" w:rsidR="001768B3" w:rsidRPr="001A3D1D" w:rsidRDefault="001768B3" w:rsidP="00A30D0E">
            <w:pPr>
              <w:pStyle w:val="ActHead5"/>
            </w:pPr>
            <w:r w:rsidRPr="001A3D1D">
              <w:rPr>
                <w:rStyle w:val="CharSectno"/>
              </w:rPr>
              <w:t>291</w:t>
            </w:r>
            <w:r w:rsidRPr="001A3D1D">
              <w:t xml:space="preserve">  Research must be published</w:t>
            </w:r>
          </w:p>
          <w:p w14:paraId="02BA1945" w14:textId="77777777" w:rsidR="001768B3" w:rsidRPr="001A3D1D" w:rsidRDefault="001768B3" w:rsidP="00A30D0E">
            <w:pPr>
              <w:pStyle w:val="subsection0"/>
            </w:pPr>
            <w:r w:rsidRPr="001A3D1D">
              <w:tab/>
              <w:t>(1)</w:t>
            </w:r>
            <w:r w:rsidRPr="001A3D1D">
              <w:tab/>
              <w:t>If the FWC undertakes or commissions research for the purposes of an annual wage review, the FWC must publish the research so that submissions can be made addressing issues covered by the research.</w:t>
            </w:r>
          </w:p>
          <w:p w14:paraId="38680EC2"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0B0B0625" w14:textId="77777777" w:rsidR="001768B3" w:rsidRPr="001A3D1D" w:rsidRDefault="001768B3" w:rsidP="00A30D0E">
            <w:pPr>
              <w:pStyle w:val="ActHead5"/>
            </w:pPr>
            <w:r w:rsidRPr="001A3D1D">
              <w:rPr>
                <w:rStyle w:val="CharSectno"/>
              </w:rPr>
              <w:t>292</w:t>
            </w:r>
            <w:r w:rsidRPr="001A3D1D">
              <w:t xml:space="preserve">  Varied wage rates must be published</w:t>
            </w:r>
          </w:p>
          <w:p w14:paraId="40F75F81" w14:textId="77777777" w:rsidR="001768B3" w:rsidRPr="001A3D1D" w:rsidRDefault="001768B3" w:rsidP="00A30D0E">
            <w:pPr>
              <w:pStyle w:val="subsection0"/>
            </w:pPr>
            <w:r w:rsidRPr="001A3D1D">
              <w:tab/>
              <w:t>(1)</w:t>
            </w:r>
            <w:r w:rsidRPr="001A3D1D">
              <w:tab/>
              <w:t>If the FWC makes one or more determinations varying modern award minimum wages in an annual wage review, the FWC must publish the rates of those wages as so varied:</w:t>
            </w:r>
          </w:p>
          <w:p w14:paraId="6D17BC31" w14:textId="77777777" w:rsidR="001768B3" w:rsidRPr="001A3D1D" w:rsidRDefault="001768B3" w:rsidP="00A30D0E">
            <w:pPr>
              <w:pStyle w:val="paragraph"/>
            </w:pPr>
            <w:r w:rsidRPr="001A3D1D">
              <w:tab/>
              <w:t>(a)</w:t>
            </w:r>
            <w:r w:rsidRPr="001A3D1D">
              <w:tab/>
              <w:t>for wages in a modern award (other than a modern enterprise award or a State reference public sector modern award)—before 1 July in the next financial year; and</w:t>
            </w:r>
          </w:p>
          <w:p w14:paraId="429B85F5" w14:textId="77777777" w:rsidR="001768B3" w:rsidRPr="001A3D1D" w:rsidRDefault="001768B3" w:rsidP="00A30D0E">
            <w:pPr>
              <w:pStyle w:val="paragraph"/>
            </w:pPr>
            <w:r w:rsidRPr="001A3D1D">
              <w:tab/>
              <w:t>(b)</w:t>
            </w:r>
            <w:r w:rsidRPr="001A3D1D">
              <w:tab/>
              <w:t>for wages in a modern enterprise award or a State reference public sector modern award—as soon as practicable.</w:t>
            </w:r>
          </w:p>
          <w:p w14:paraId="636EE00B" w14:textId="77777777" w:rsidR="001768B3" w:rsidRPr="001A3D1D" w:rsidRDefault="001768B3" w:rsidP="00A30D0E">
            <w:pPr>
              <w:pStyle w:val="notetext"/>
            </w:pPr>
            <w:r w:rsidRPr="001A3D1D">
              <w:t>Note:</w:t>
            </w:r>
            <w:r w:rsidRPr="001A3D1D">
              <w:tab/>
              <w:t>The FWC must also publish the modern award as varied (see section 168).</w:t>
            </w:r>
          </w:p>
          <w:p w14:paraId="2F95F03F" w14:textId="77777777" w:rsidR="001768B3" w:rsidRPr="001A3D1D" w:rsidRDefault="001768B3" w:rsidP="00A30D0E">
            <w:pPr>
              <w:pStyle w:val="subsection0"/>
            </w:pPr>
            <w:r w:rsidRPr="001A3D1D">
              <w:tab/>
              <w:t>(2)</w:t>
            </w:r>
            <w:r w:rsidRPr="001A3D1D">
              <w:tab/>
              <w:t>The publication may be on the FWC’s website or by any other means that the FWC considers appropriate.</w:t>
            </w:r>
          </w:p>
          <w:p w14:paraId="262E6A18" w14:textId="77777777" w:rsidR="001768B3" w:rsidRPr="001A3D1D" w:rsidRDefault="001768B3" w:rsidP="00A30D0E">
            <w:pPr>
              <w:pStyle w:val="ActHead3"/>
              <w:pageBreakBefore/>
            </w:pPr>
            <w:r w:rsidRPr="001A3D1D">
              <w:rPr>
                <w:rStyle w:val="CharDivNo"/>
              </w:rPr>
              <w:t>Division 4</w:t>
            </w:r>
            <w:r w:rsidRPr="001A3D1D">
              <w:t>—</w:t>
            </w:r>
            <w:r w:rsidRPr="001A3D1D">
              <w:rPr>
                <w:rStyle w:val="CharDivText"/>
              </w:rPr>
              <w:t>National minimum wage orders</w:t>
            </w:r>
          </w:p>
          <w:p w14:paraId="5DA8DFF3" w14:textId="77777777" w:rsidR="001768B3" w:rsidRPr="001A3D1D" w:rsidRDefault="001768B3" w:rsidP="00A30D0E">
            <w:pPr>
              <w:pStyle w:val="ActHead5"/>
            </w:pPr>
            <w:r w:rsidRPr="001A3D1D">
              <w:rPr>
                <w:rStyle w:val="CharSectno"/>
              </w:rPr>
              <w:t>293</w:t>
            </w:r>
            <w:r w:rsidRPr="001A3D1D">
              <w:t xml:space="preserve">  Contravening a national minimum wage order</w:t>
            </w:r>
          </w:p>
          <w:p w14:paraId="32A46730" w14:textId="77777777" w:rsidR="001768B3" w:rsidRPr="001A3D1D" w:rsidRDefault="001768B3" w:rsidP="00A30D0E">
            <w:pPr>
              <w:pStyle w:val="subsection0"/>
            </w:pPr>
            <w:r w:rsidRPr="001A3D1D">
              <w:tab/>
            </w:r>
            <w:r w:rsidRPr="001A3D1D">
              <w:tab/>
              <w:t>An employer must not contravene a term of a national minimum wage order.</w:t>
            </w:r>
          </w:p>
          <w:p w14:paraId="68176437" w14:textId="77777777" w:rsidR="001768B3" w:rsidRPr="001A3D1D" w:rsidRDefault="001768B3" w:rsidP="00A30D0E">
            <w:pPr>
              <w:pStyle w:val="notetext"/>
            </w:pPr>
            <w:r w:rsidRPr="001A3D1D">
              <w:t>Note:</w:t>
            </w:r>
            <w:r w:rsidRPr="001A3D1D">
              <w:tab/>
              <w:t>This section is a civil remedy provision (see Part 4</w:t>
            </w:r>
            <w:r w:rsidRPr="001A3D1D">
              <w:noBreakHyphen/>
              <w:t>1).</w:t>
            </w:r>
          </w:p>
          <w:p w14:paraId="646C92A1" w14:textId="77777777" w:rsidR="001768B3" w:rsidRPr="001A3D1D" w:rsidRDefault="001768B3" w:rsidP="00A30D0E">
            <w:pPr>
              <w:pStyle w:val="ActHead5"/>
            </w:pPr>
            <w:r w:rsidRPr="001A3D1D">
              <w:rPr>
                <w:rStyle w:val="CharSectno"/>
              </w:rPr>
              <w:t>294</w:t>
            </w:r>
            <w:r w:rsidRPr="001A3D1D">
              <w:t xml:space="preserve">  Content of national minimum wage order—main provisions</w:t>
            </w:r>
          </w:p>
          <w:p w14:paraId="344225F9" w14:textId="77777777" w:rsidR="001768B3" w:rsidRPr="001A3D1D" w:rsidRDefault="001768B3" w:rsidP="00A30D0E">
            <w:pPr>
              <w:pStyle w:val="SubsectionHead"/>
            </w:pPr>
            <w:r w:rsidRPr="001A3D1D">
              <w:t>Setting minimum wages and the casual loading</w:t>
            </w:r>
          </w:p>
          <w:p w14:paraId="68B7821E" w14:textId="77777777" w:rsidR="001768B3" w:rsidRPr="001A3D1D" w:rsidRDefault="001768B3" w:rsidP="00A30D0E">
            <w:pPr>
              <w:pStyle w:val="subsection0"/>
            </w:pPr>
            <w:r w:rsidRPr="001A3D1D">
              <w:tab/>
              <w:t>(1)</w:t>
            </w:r>
            <w:r w:rsidRPr="001A3D1D">
              <w:tab/>
              <w:t>A national minimum wage order:</w:t>
            </w:r>
          </w:p>
          <w:p w14:paraId="6307AFBC" w14:textId="77777777" w:rsidR="001768B3" w:rsidRPr="001A3D1D" w:rsidRDefault="001768B3" w:rsidP="00A30D0E">
            <w:pPr>
              <w:pStyle w:val="paragraph"/>
            </w:pPr>
            <w:r w:rsidRPr="001A3D1D">
              <w:tab/>
              <w:t>(a)</w:t>
            </w:r>
            <w:r w:rsidRPr="001A3D1D">
              <w:tab/>
              <w:t>must set the national minimum wage; and</w:t>
            </w:r>
          </w:p>
          <w:p w14:paraId="38ED9C49" w14:textId="77777777" w:rsidR="001768B3" w:rsidRPr="001A3D1D" w:rsidRDefault="001768B3" w:rsidP="00A30D0E">
            <w:pPr>
              <w:pStyle w:val="paragraph"/>
            </w:pPr>
            <w:r w:rsidRPr="001A3D1D">
              <w:tab/>
              <w:t>(b)</w:t>
            </w:r>
            <w:r w:rsidRPr="001A3D1D">
              <w:tab/>
              <w:t>must set special national minimum wages for all award/agreement free employees in the following classes:</w:t>
            </w:r>
          </w:p>
          <w:p w14:paraId="0E915FF5" w14:textId="77777777" w:rsidR="001768B3" w:rsidRPr="001A3D1D" w:rsidRDefault="001768B3" w:rsidP="00A30D0E">
            <w:pPr>
              <w:pStyle w:val="paragraphsub"/>
            </w:pPr>
            <w:r w:rsidRPr="001A3D1D">
              <w:tab/>
              <w:t>(i)</w:t>
            </w:r>
            <w:r w:rsidRPr="001A3D1D">
              <w:tab/>
              <w:t>junior employees;</w:t>
            </w:r>
          </w:p>
          <w:p w14:paraId="7A1AFFC2" w14:textId="77777777" w:rsidR="001768B3" w:rsidRPr="001A3D1D" w:rsidRDefault="001768B3" w:rsidP="00A30D0E">
            <w:pPr>
              <w:pStyle w:val="paragraphsub"/>
            </w:pPr>
            <w:r w:rsidRPr="001A3D1D">
              <w:tab/>
              <w:t>(ii)</w:t>
            </w:r>
            <w:r w:rsidRPr="001A3D1D">
              <w:tab/>
              <w:t>employees to whom training arrangements apply;</w:t>
            </w:r>
          </w:p>
          <w:p w14:paraId="78D2B9CC" w14:textId="77777777" w:rsidR="001768B3" w:rsidRPr="001A3D1D" w:rsidRDefault="001768B3" w:rsidP="00A30D0E">
            <w:pPr>
              <w:pStyle w:val="paragraphsub"/>
            </w:pPr>
            <w:r w:rsidRPr="001A3D1D">
              <w:tab/>
              <w:t>(iii)</w:t>
            </w:r>
            <w:r w:rsidRPr="001A3D1D">
              <w:tab/>
              <w:t>employees with a disability; and</w:t>
            </w:r>
          </w:p>
          <w:p w14:paraId="472EBEEB" w14:textId="77777777" w:rsidR="001768B3" w:rsidRPr="001A3D1D" w:rsidRDefault="001768B3" w:rsidP="00A30D0E">
            <w:pPr>
              <w:pStyle w:val="paragraph"/>
            </w:pPr>
            <w:r w:rsidRPr="001A3D1D">
              <w:tab/>
              <w:t>(c)</w:t>
            </w:r>
            <w:r w:rsidRPr="001A3D1D">
              <w:tab/>
              <w:t>must set the casual loading for award/agreement free employees.</w:t>
            </w:r>
          </w:p>
          <w:p w14:paraId="675F284B" w14:textId="77777777" w:rsidR="001768B3" w:rsidRPr="001A3D1D" w:rsidRDefault="001768B3" w:rsidP="00A30D0E">
            <w:pPr>
              <w:pStyle w:val="notetext"/>
            </w:pPr>
            <w:r w:rsidRPr="001A3D1D">
              <w:t>Note:</w:t>
            </w:r>
            <w:r w:rsidRPr="001A3D1D">
              <w:tab/>
              <w:t>A national minimum wage order must be made in each annual wage review (see section 285).</w:t>
            </w:r>
          </w:p>
          <w:p w14:paraId="4899A6CD" w14:textId="77777777" w:rsidR="001768B3" w:rsidRPr="001A3D1D" w:rsidRDefault="001768B3" w:rsidP="00A30D0E">
            <w:pPr>
              <w:pStyle w:val="SubsectionHead"/>
            </w:pPr>
            <w:r w:rsidRPr="001A3D1D">
              <w:t>Requiring employers to pay minimum wages and the casual loading</w:t>
            </w:r>
          </w:p>
          <w:p w14:paraId="49A0F358" w14:textId="77777777" w:rsidR="001768B3" w:rsidRPr="001A3D1D" w:rsidRDefault="001768B3" w:rsidP="00A30D0E">
            <w:pPr>
              <w:pStyle w:val="subsection0"/>
            </w:pPr>
            <w:r w:rsidRPr="001A3D1D">
              <w:tab/>
              <w:t>(2)</w:t>
            </w:r>
            <w:r w:rsidRPr="001A3D1D">
              <w:tab/>
              <w:t>The order:</w:t>
            </w:r>
          </w:p>
          <w:p w14:paraId="3EA44DE3" w14:textId="77777777" w:rsidR="001768B3" w:rsidRPr="001A3D1D" w:rsidRDefault="001768B3" w:rsidP="00A30D0E">
            <w:pPr>
              <w:pStyle w:val="paragraph"/>
            </w:pPr>
            <w:r w:rsidRPr="001A3D1D">
              <w:tab/>
              <w:t>(a)</w:t>
            </w:r>
            <w:r w:rsidRPr="001A3D1D">
              <w:tab/>
              <w:t>must require employers to pay employees to whom the national minimum wage applies a base rate of pay that at least equals the national minimum wage; and</w:t>
            </w:r>
          </w:p>
          <w:p w14:paraId="404CCBEA" w14:textId="77777777" w:rsidR="001768B3" w:rsidRPr="001A3D1D" w:rsidRDefault="001768B3" w:rsidP="00A30D0E">
            <w:pPr>
              <w:pStyle w:val="paragraph"/>
            </w:pPr>
            <w:r w:rsidRPr="001A3D1D">
              <w:tab/>
              <w:t>(b)</w:t>
            </w:r>
            <w:r w:rsidRPr="001A3D1D">
              <w:tab/>
              <w:t>must require employers to pay to employees to whom a special national minimum wage applies a base rate of pay that at least equals that special national minimum wage; and</w:t>
            </w:r>
          </w:p>
          <w:p w14:paraId="5D37B0AA" w14:textId="77777777" w:rsidR="001768B3" w:rsidRPr="001A3D1D" w:rsidRDefault="001768B3" w:rsidP="00A30D0E">
            <w:pPr>
              <w:pStyle w:val="paragraph"/>
            </w:pPr>
            <w:r w:rsidRPr="001A3D1D">
              <w:tab/>
              <w:t>(c)</w:t>
            </w:r>
            <w:r w:rsidRPr="001A3D1D">
              <w:tab/>
              <w:t>must require employers to pay, to award/agreement free employees who are casual employees, a casual loading that at least equals the casual loading for award/agreement free employees (as applied to the employees’ base rates of pay).</w:t>
            </w:r>
          </w:p>
          <w:p w14:paraId="3C814FBC" w14:textId="77777777" w:rsidR="001768B3" w:rsidRPr="001A3D1D" w:rsidRDefault="001768B3" w:rsidP="00A30D0E">
            <w:pPr>
              <w:pStyle w:val="SubsectionHead"/>
            </w:pPr>
            <w:r w:rsidRPr="001A3D1D">
              <w:t>What employees does the national minimum wage apply to?</w:t>
            </w:r>
          </w:p>
          <w:p w14:paraId="47DCC14E" w14:textId="77777777" w:rsidR="001768B3" w:rsidRPr="001A3D1D" w:rsidRDefault="001768B3" w:rsidP="00A30D0E">
            <w:pPr>
              <w:pStyle w:val="subsection0"/>
            </w:pPr>
            <w:r w:rsidRPr="001A3D1D">
              <w:tab/>
              <w:t>(3)</w:t>
            </w:r>
            <w:r w:rsidRPr="001A3D1D">
              <w:tab/>
              <w:t>The national minimum wage applies to all award/agreement free employees who are not:</w:t>
            </w:r>
          </w:p>
          <w:p w14:paraId="7AF09749" w14:textId="77777777" w:rsidR="001768B3" w:rsidRPr="001A3D1D" w:rsidRDefault="001768B3" w:rsidP="00A30D0E">
            <w:pPr>
              <w:pStyle w:val="paragraph"/>
            </w:pPr>
            <w:r w:rsidRPr="001A3D1D">
              <w:tab/>
              <w:t>(a)</w:t>
            </w:r>
            <w:r w:rsidRPr="001A3D1D">
              <w:tab/>
              <w:t>junior employees; or</w:t>
            </w:r>
          </w:p>
          <w:p w14:paraId="7AE8D66F" w14:textId="77777777" w:rsidR="001768B3" w:rsidRPr="001A3D1D" w:rsidRDefault="001768B3" w:rsidP="00A30D0E">
            <w:pPr>
              <w:pStyle w:val="paragraph"/>
            </w:pPr>
            <w:r w:rsidRPr="001A3D1D">
              <w:tab/>
              <w:t>(b)</w:t>
            </w:r>
            <w:r w:rsidRPr="001A3D1D">
              <w:tab/>
              <w:t>employees to whom training arrangements apply; or</w:t>
            </w:r>
          </w:p>
          <w:p w14:paraId="51775789" w14:textId="77777777" w:rsidR="001768B3" w:rsidRPr="001A3D1D" w:rsidRDefault="001768B3" w:rsidP="00A30D0E">
            <w:pPr>
              <w:pStyle w:val="paragraph"/>
            </w:pPr>
            <w:r w:rsidRPr="001A3D1D">
              <w:tab/>
              <w:t>(c)</w:t>
            </w:r>
            <w:r w:rsidRPr="001A3D1D">
              <w:tab/>
              <w:t>employees with a disability.</w:t>
            </w:r>
          </w:p>
          <w:p w14:paraId="6A65FC4E" w14:textId="77777777" w:rsidR="001768B3" w:rsidRPr="001A3D1D" w:rsidRDefault="001768B3" w:rsidP="00A30D0E">
            <w:pPr>
              <w:pStyle w:val="SubsectionHead"/>
            </w:pPr>
            <w:r w:rsidRPr="001A3D1D">
              <w:t>What employees does a special national minimum wage apply to?</w:t>
            </w:r>
          </w:p>
          <w:p w14:paraId="658D3EDC" w14:textId="77777777" w:rsidR="001768B3" w:rsidRPr="001A3D1D" w:rsidRDefault="001768B3" w:rsidP="00A30D0E">
            <w:pPr>
              <w:pStyle w:val="subsection0"/>
            </w:pPr>
            <w:r w:rsidRPr="001A3D1D">
              <w:tab/>
              <w:t>(4)</w:t>
            </w:r>
            <w:r w:rsidRPr="001A3D1D">
              <w:tab/>
              <w:t>A special national minimum wage applies to the employees to whom it is expressed in the order to apply. Those employees must be:</w:t>
            </w:r>
          </w:p>
          <w:p w14:paraId="76B167CB" w14:textId="77777777" w:rsidR="001768B3" w:rsidRPr="001A3D1D" w:rsidRDefault="001768B3" w:rsidP="00A30D0E">
            <w:pPr>
              <w:pStyle w:val="paragraph"/>
            </w:pPr>
            <w:r w:rsidRPr="001A3D1D">
              <w:tab/>
              <w:t>(a)</w:t>
            </w:r>
            <w:r w:rsidRPr="001A3D1D">
              <w:tab/>
              <w:t>all junior employees who are award/agreement free employees, or a specified class of those employees; or</w:t>
            </w:r>
          </w:p>
          <w:p w14:paraId="0EE7C9D7" w14:textId="77777777" w:rsidR="001768B3" w:rsidRPr="001A3D1D" w:rsidRDefault="001768B3" w:rsidP="00A30D0E">
            <w:pPr>
              <w:pStyle w:val="paragraph"/>
            </w:pPr>
            <w:r w:rsidRPr="001A3D1D">
              <w:tab/>
              <w:t>(b)</w:t>
            </w:r>
            <w:r w:rsidRPr="001A3D1D">
              <w:tab/>
              <w:t>all employees to whom training arrangements apply and who are award/agreement free employees, or a specified class of those employees; or</w:t>
            </w:r>
          </w:p>
          <w:p w14:paraId="6D36F094" w14:textId="77777777" w:rsidR="001768B3" w:rsidRPr="001A3D1D" w:rsidRDefault="001768B3" w:rsidP="00A30D0E">
            <w:pPr>
              <w:pStyle w:val="paragraph"/>
            </w:pPr>
            <w:r w:rsidRPr="001A3D1D">
              <w:tab/>
              <w:t>(c)</w:t>
            </w:r>
            <w:r w:rsidRPr="001A3D1D">
              <w:tab/>
              <w:t>all employees with a disability who are award/agreement free employees, or a specified class of those employees.</w:t>
            </w:r>
          </w:p>
          <w:p w14:paraId="6FB855CC" w14:textId="77777777" w:rsidR="001768B3" w:rsidRPr="001A3D1D" w:rsidRDefault="001768B3" w:rsidP="00A30D0E">
            <w:pPr>
              <w:pStyle w:val="ActHead5"/>
            </w:pPr>
            <w:r w:rsidRPr="001A3D1D">
              <w:rPr>
                <w:rStyle w:val="CharSectno"/>
              </w:rPr>
              <w:t>295</w:t>
            </w:r>
            <w:r w:rsidRPr="001A3D1D">
              <w:t xml:space="preserve">  Content of national minimum wage order—other matters</w:t>
            </w:r>
          </w:p>
          <w:p w14:paraId="0DC07304" w14:textId="77777777" w:rsidR="001768B3" w:rsidRPr="001A3D1D" w:rsidRDefault="001768B3" w:rsidP="00A30D0E">
            <w:pPr>
              <w:pStyle w:val="SubsectionHead"/>
            </w:pPr>
            <w:r w:rsidRPr="001A3D1D">
              <w:t>Expressing minimum wages and the casual loading</w:t>
            </w:r>
          </w:p>
          <w:p w14:paraId="2B091654" w14:textId="77777777" w:rsidR="001768B3" w:rsidRPr="001A3D1D" w:rsidRDefault="001768B3" w:rsidP="00A30D0E">
            <w:pPr>
              <w:pStyle w:val="subsection0"/>
            </w:pPr>
            <w:r w:rsidRPr="001A3D1D">
              <w:tab/>
              <w:t>(1)</w:t>
            </w:r>
            <w:r w:rsidRPr="001A3D1D">
              <w:tab/>
              <w:t>In a national minimum wage order:</w:t>
            </w:r>
          </w:p>
          <w:p w14:paraId="16AA5EFF" w14:textId="77777777" w:rsidR="001768B3" w:rsidRPr="001A3D1D" w:rsidRDefault="001768B3" w:rsidP="00A30D0E">
            <w:pPr>
              <w:pStyle w:val="paragraph"/>
            </w:pPr>
            <w:r w:rsidRPr="001A3D1D">
              <w:tab/>
              <w:t>(a)</w:t>
            </w:r>
            <w:r w:rsidRPr="001A3D1D">
              <w:tab/>
              <w:t>the national minimum wage, and the special national minimum wages, set by the order must be expressed in a way that produces a monetary amount per hour; and</w:t>
            </w:r>
          </w:p>
          <w:p w14:paraId="210B253F" w14:textId="77777777" w:rsidR="001768B3" w:rsidRPr="001A3D1D" w:rsidRDefault="001768B3" w:rsidP="00A30D0E">
            <w:pPr>
              <w:pStyle w:val="paragraph"/>
            </w:pPr>
            <w:r w:rsidRPr="001A3D1D">
              <w:tab/>
              <w:t>(b)</w:t>
            </w:r>
            <w:r w:rsidRPr="001A3D1D">
              <w:tab/>
              <w:t>the casual loading for award/agreement free employees must be expressed as a percentage.</w:t>
            </w:r>
          </w:p>
          <w:p w14:paraId="43A095BD" w14:textId="77777777" w:rsidR="001768B3" w:rsidRPr="001A3D1D" w:rsidRDefault="001768B3" w:rsidP="00A30D0E">
            <w:pPr>
              <w:pStyle w:val="notetext"/>
            </w:pPr>
            <w:r w:rsidRPr="001A3D1D">
              <w:t>Note:</w:t>
            </w:r>
            <w:r w:rsidRPr="001A3D1D">
              <w:tab/>
              <w:t>The means by which the national minimum wage or a special national minimum wage may be expressed include:</w:t>
            </w:r>
          </w:p>
          <w:p w14:paraId="029D41D0" w14:textId="77777777" w:rsidR="001768B3" w:rsidRPr="001A3D1D" w:rsidRDefault="001768B3" w:rsidP="00A30D0E">
            <w:pPr>
              <w:pStyle w:val="notepara"/>
              <w:ind w:hanging="368"/>
            </w:pPr>
            <w:r w:rsidRPr="001A3D1D">
              <w:t>(a)</w:t>
            </w:r>
            <w:r w:rsidRPr="001A3D1D">
              <w:tab/>
              <w:t>a monetary amount per hour; or</w:t>
            </w:r>
          </w:p>
          <w:p w14:paraId="65F28D58" w14:textId="77777777" w:rsidR="001768B3" w:rsidRPr="001A3D1D" w:rsidRDefault="001768B3" w:rsidP="00A30D0E">
            <w:pPr>
              <w:pStyle w:val="notepara"/>
              <w:ind w:hanging="368"/>
            </w:pPr>
            <w:r w:rsidRPr="001A3D1D">
              <w:t>(b)</w:t>
            </w:r>
            <w:r w:rsidRPr="001A3D1D">
              <w:tab/>
              <w:t>a monetary amount for a specified number of hours; or</w:t>
            </w:r>
          </w:p>
          <w:p w14:paraId="25255F6F" w14:textId="77777777" w:rsidR="001768B3" w:rsidRPr="001A3D1D" w:rsidRDefault="001768B3" w:rsidP="00A30D0E">
            <w:pPr>
              <w:pStyle w:val="notepara"/>
              <w:ind w:hanging="368"/>
            </w:pPr>
            <w:r w:rsidRPr="001A3D1D">
              <w:t>(c)</w:t>
            </w:r>
            <w:r w:rsidRPr="001A3D1D">
              <w:tab/>
              <w:t>a method for calculating a monetary amount per hour.</w:t>
            </w:r>
          </w:p>
          <w:p w14:paraId="25CAF679" w14:textId="77777777" w:rsidR="001768B3" w:rsidRPr="001A3D1D" w:rsidRDefault="001768B3" w:rsidP="00A30D0E">
            <w:pPr>
              <w:pStyle w:val="SubsectionHead"/>
            </w:pPr>
            <w:r w:rsidRPr="001A3D1D">
              <w:t>Terms about how the order applies</w:t>
            </w:r>
          </w:p>
          <w:p w14:paraId="765E4EEE" w14:textId="77777777" w:rsidR="001768B3" w:rsidRPr="001A3D1D" w:rsidRDefault="001768B3" w:rsidP="00A30D0E">
            <w:pPr>
              <w:pStyle w:val="subsection0"/>
            </w:pPr>
            <w:r w:rsidRPr="001A3D1D">
              <w:tab/>
              <w:t>(2)</w:t>
            </w:r>
            <w:r w:rsidRPr="001A3D1D">
              <w:tab/>
              <w:t>The order may also include terms about how the order, or any of the requirements in it, applies.</w:t>
            </w:r>
          </w:p>
          <w:p w14:paraId="1B06EB89" w14:textId="77777777" w:rsidR="001768B3" w:rsidRPr="001A3D1D" w:rsidRDefault="001768B3" w:rsidP="00A30D0E">
            <w:pPr>
              <w:pStyle w:val="ActHead5"/>
            </w:pPr>
            <w:r w:rsidRPr="001A3D1D">
              <w:rPr>
                <w:rStyle w:val="CharSectno"/>
              </w:rPr>
              <w:t>296</w:t>
            </w:r>
            <w:r w:rsidRPr="001A3D1D">
              <w:t xml:space="preserve">  Variation of national minimum wage order to remove ambiguity or uncertainty or correct error</w:t>
            </w:r>
          </w:p>
          <w:p w14:paraId="7386AFF9" w14:textId="77777777" w:rsidR="001768B3" w:rsidRPr="001A3D1D" w:rsidRDefault="001768B3" w:rsidP="00A30D0E">
            <w:pPr>
              <w:pStyle w:val="SubsectionHead"/>
            </w:pPr>
            <w:r w:rsidRPr="001A3D1D">
              <w:t>Permitted variations</w:t>
            </w:r>
          </w:p>
          <w:p w14:paraId="1119CF0F" w14:textId="77777777" w:rsidR="001768B3" w:rsidRPr="001A3D1D" w:rsidRDefault="001768B3" w:rsidP="00A30D0E">
            <w:pPr>
              <w:pStyle w:val="subsection0"/>
            </w:pPr>
            <w:r w:rsidRPr="001A3D1D">
              <w:tab/>
              <w:t>(1)</w:t>
            </w:r>
            <w:r w:rsidRPr="001A3D1D">
              <w:tab/>
              <w:t>The FWC may make a determination varying a national minimum wage order to remove an ambiguity or uncertainty or to correct an error.</w:t>
            </w:r>
          </w:p>
          <w:p w14:paraId="26291FA2" w14:textId="77777777" w:rsidR="001768B3" w:rsidRPr="001A3D1D" w:rsidRDefault="001768B3" w:rsidP="00A30D0E">
            <w:pPr>
              <w:pStyle w:val="notetext"/>
            </w:pPr>
            <w:r w:rsidRPr="001A3D1D">
              <w:t>Note:</w:t>
            </w:r>
            <w:r w:rsidRPr="001A3D1D">
              <w:tab/>
              <w:t>The FWC must be constituted by an Expert Panel to vary a national minimum wage order (see section 617).</w:t>
            </w:r>
          </w:p>
          <w:p w14:paraId="12AF51A3" w14:textId="77777777" w:rsidR="001768B3" w:rsidRPr="001A3D1D" w:rsidRDefault="001768B3" w:rsidP="00A30D0E">
            <w:pPr>
              <w:pStyle w:val="subsection0"/>
            </w:pPr>
            <w:r w:rsidRPr="001A3D1D">
              <w:tab/>
              <w:t>(2)</w:t>
            </w:r>
            <w:r w:rsidRPr="001A3D1D">
              <w:tab/>
              <w:t>If the FWC varies a national minimum wage order, the FWC must, as soon as practicable, publish the order as varied on its website or by any other means that the FWC considers appropriate.</w:t>
            </w:r>
          </w:p>
          <w:p w14:paraId="6ADB8E23" w14:textId="77777777" w:rsidR="001768B3" w:rsidRPr="001A3D1D" w:rsidRDefault="001768B3" w:rsidP="00A30D0E">
            <w:pPr>
              <w:pStyle w:val="SubsectionHead"/>
            </w:pPr>
            <w:r w:rsidRPr="001A3D1D">
              <w:t>No other variation or revocation permitted</w:t>
            </w:r>
          </w:p>
          <w:p w14:paraId="03E8D033" w14:textId="77777777" w:rsidR="001768B3" w:rsidRPr="001A3D1D" w:rsidRDefault="001768B3" w:rsidP="00A30D0E">
            <w:pPr>
              <w:pStyle w:val="subsection0"/>
            </w:pPr>
            <w:r w:rsidRPr="001A3D1D">
              <w:tab/>
              <w:t>(3)</w:t>
            </w:r>
            <w:r w:rsidRPr="001A3D1D">
              <w:tab/>
              <w:t>A national minimum wage order:</w:t>
            </w:r>
          </w:p>
          <w:p w14:paraId="1587F532" w14:textId="77777777" w:rsidR="001768B3" w:rsidRPr="001A3D1D" w:rsidRDefault="001768B3" w:rsidP="00A30D0E">
            <w:pPr>
              <w:pStyle w:val="paragraph"/>
            </w:pPr>
            <w:r w:rsidRPr="001A3D1D">
              <w:tab/>
              <w:t>(a)</w:t>
            </w:r>
            <w:r w:rsidRPr="001A3D1D">
              <w:tab/>
              <w:t>cannot be varied except as referred to in subsection (1); and</w:t>
            </w:r>
          </w:p>
          <w:p w14:paraId="1BD62947" w14:textId="77777777" w:rsidR="001768B3" w:rsidRPr="001A3D1D" w:rsidRDefault="001768B3" w:rsidP="00A30D0E">
            <w:pPr>
              <w:pStyle w:val="paragraph"/>
            </w:pPr>
            <w:r w:rsidRPr="001A3D1D">
              <w:tab/>
              <w:t>(b)</w:t>
            </w:r>
            <w:r w:rsidRPr="001A3D1D">
              <w:tab/>
              <w:t>cannot be revoked.</w:t>
            </w:r>
          </w:p>
          <w:p w14:paraId="01FA3F6B" w14:textId="77777777" w:rsidR="001768B3" w:rsidRPr="001A3D1D" w:rsidRDefault="001768B3" w:rsidP="00A30D0E">
            <w:pPr>
              <w:pStyle w:val="ActHead5"/>
            </w:pPr>
            <w:r w:rsidRPr="001A3D1D">
              <w:rPr>
                <w:rStyle w:val="CharSectno"/>
              </w:rPr>
              <w:t>297</w:t>
            </w:r>
            <w:r w:rsidRPr="001A3D1D">
              <w:t xml:space="preserve">  When determinations varying national minimum wage orders come into operation</w:t>
            </w:r>
          </w:p>
          <w:p w14:paraId="785FAF4E" w14:textId="77777777" w:rsidR="001768B3" w:rsidRPr="001A3D1D" w:rsidRDefault="001768B3" w:rsidP="00A30D0E">
            <w:pPr>
              <w:pStyle w:val="SubsectionHead"/>
            </w:pPr>
            <w:r w:rsidRPr="001A3D1D">
              <w:t>Determinations come into operation on specified day</w:t>
            </w:r>
          </w:p>
          <w:p w14:paraId="09D52F77" w14:textId="77777777" w:rsidR="001768B3" w:rsidRPr="001A3D1D" w:rsidRDefault="001768B3" w:rsidP="00A30D0E">
            <w:pPr>
              <w:pStyle w:val="subsection0"/>
            </w:pPr>
            <w:r w:rsidRPr="001A3D1D">
              <w:tab/>
              <w:t>(1)</w:t>
            </w:r>
            <w:r w:rsidRPr="001A3D1D">
              <w:tab/>
              <w:t>A determination varying a national minimum wage order under section 296 comes into operation on the day specified in the determination.</w:t>
            </w:r>
          </w:p>
          <w:p w14:paraId="528A9077" w14:textId="77777777" w:rsidR="001768B3" w:rsidRPr="001A3D1D" w:rsidRDefault="001768B3" w:rsidP="00A30D0E">
            <w:pPr>
              <w:pStyle w:val="notetext"/>
              <w:rPr>
                <w:i/>
              </w:rPr>
            </w:pPr>
            <w:r w:rsidRPr="001A3D1D">
              <w:t>Note:</w:t>
            </w:r>
            <w:r w:rsidRPr="001A3D1D">
              <w:tab/>
              <w:t>For when a national minimum wage order comes into operation, see section 287.</w:t>
            </w:r>
          </w:p>
          <w:p w14:paraId="28D513D4" w14:textId="77777777" w:rsidR="001768B3" w:rsidRPr="001A3D1D" w:rsidRDefault="001768B3" w:rsidP="00A30D0E">
            <w:pPr>
              <w:pStyle w:val="subsection0"/>
            </w:pPr>
            <w:r w:rsidRPr="001A3D1D">
              <w:tab/>
              <w:t>(2)</w:t>
            </w:r>
            <w:r w:rsidRPr="001A3D1D">
              <w:tab/>
              <w:t>The specified day must not be earlier than the day on which the determination is made, unless the FWC is satisfied that there are exceptional circumstances that justify specifying an earlier day.</w:t>
            </w:r>
          </w:p>
          <w:p w14:paraId="11666364" w14:textId="77777777" w:rsidR="001768B3" w:rsidRPr="001A3D1D" w:rsidRDefault="001768B3" w:rsidP="00A30D0E">
            <w:pPr>
              <w:pStyle w:val="SubsectionHead"/>
            </w:pPr>
            <w:r w:rsidRPr="001A3D1D">
              <w:t>Determinations take effect from first full pay period</w:t>
            </w:r>
          </w:p>
          <w:p w14:paraId="1FFFAFB9" w14:textId="77777777" w:rsidR="001768B3" w:rsidRPr="001A3D1D" w:rsidRDefault="001768B3" w:rsidP="00A30D0E">
            <w:pPr>
              <w:pStyle w:val="subsection0"/>
            </w:pPr>
            <w:r w:rsidRPr="001A3D1D">
              <w:tab/>
              <w:t>(3)</w:t>
            </w:r>
            <w:r w:rsidRPr="001A3D1D">
              <w:tab/>
              <w:t>The determination does not take effect in relation to a particular employee until the start of the employee’s first full pay period that starts on or after the day the determination comes into operation.</w:t>
            </w:r>
          </w:p>
          <w:p w14:paraId="2F050F1F" w14:textId="77777777" w:rsidR="001768B3" w:rsidRPr="001A3D1D" w:rsidRDefault="001768B3" w:rsidP="00A30D0E">
            <w:pPr>
              <w:pStyle w:val="ActHead5"/>
            </w:pPr>
            <w:r w:rsidRPr="001A3D1D">
              <w:rPr>
                <w:rStyle w:val="CharSectno"/>
              </w:rPr>
              <w:t>298</w:t>
            </w:r>
            <w:r w:rsidRPr="001A3D1D">
              <w:t xml:space="preserve">  Special rule about retrospective variations of national minimum wage orders</w:t>
            </w:r>
          </w:p>
          <w:p w14:paraId="7021D39A" w14:textId="77777777" w:rsidR="001768B3" w:rsidRPr="001A3D1D" w:rsidRDefault="001768B3" w:rsidP="00A30D0E">
            <w:pPr>
              <w:pStyle w:val="SubsectionHead"/>
            </w:pPr>
            <w:r w:rsidRPr="001A3D1D">
              <w:t>Application of this section</w:t>
            </w:r>
          </w:p>
          <w:p w14:paraId="5CBFB5C0" w14:textId="77777777" w:rsidR="001768B3" w:rsidRPr="001A3D1D" w:rsidRDefault="001768B3" w:rsidP="00A30D0E">
            <w:pPr>
              <w:pStyle w:val="subsection0"/>
            </w:pPr>
            <w:r w:rsidRPr="001A3D1D">
              <w:tab/>
              <w:t>(1)</w:t>
            </w:r>
            <w:r w:rsidRPr="001A3D1D">
              <w:tab/>
              <w:t>This section applies if a determination varying a national minimum wage order has a retrospective effect because it comes into operation under subsection 297(2) on a day before the day on which the determination is made.</w:t>
            </w:r>
          </w:p>
          <w:p w14:paraId="41AC7BDD" w14:textId="77777777" w:rsidR="001768B3" w:rsidRPr="001A3D1D" w:rsidRDefault="001768B3" w:rsidP="00A30D0E">
            <w:pPr>
              <w:pStyle w:val="SubsectionHead"/>
            </w:pPr>
            <w:r w:rsidRPr="001A3D1D">
              <w:t>No creation of liability to pay pecuniary penalty for past conduct</w:t>
            </w:r>
          </w:p>
          <w:p w14:paraId="1118A375" w14:textId="77777777" w:rsidR="001768B3" w:rsidRPr="001A3D1D" w:rsidRDefault="001768B3" w:rsidP="00A30D0E">
            <w:pPr>
              <w:pStyle w:val="subsection0"/>
            </w:pPr>
            <w:r w:rsidRPr="001A3D1D">
              <w:tab/>
              <w:t>(2)</w:t>
            </w:r>
            <w:r w:rsidRPr="001A3D1D">
              <w:tab/>
              <w:t>If:</w:t>
            </w:r>
          </w:p>
          <w:p w14:paraId="79436EA1" w14:textId="77777777" w:rsidR="001768B3" w:rsidRPr="001A3D1D" w:rsidRDefault="001768B3" w:rsidP="00A30D0E">
            <w:pPr>
              <w:pStyle w:val="paragraph"/>
            </w:pPr>
            <w:r w:rsidRPr="001A3D1D">
              <w:tab/>
              <w:t>(a)</w:t>
            </w:r>
            <w:r w:rsidRPr="001A3D1D">
              <w:tab/>
              <w:t>a person engaged in conduct before the determination was made; and</w:t>
            </w:r>
          </w:p>
          <w:p w14:paraId="2AF8205C" w14:textId="77777777" w:rsidR="001768B3" w:rsidRPr="001A3D1D" w:rsidRDefault="001768B3" w:rsidP="00A30D0E">
            <w:pPr>
              <w:pStyle w:val="paragraph"/>
            </w:pPr>
            <w:r w:rsidRPr="001A3D1D">
              <w:tab/>
              <w:t>(b)</w:t>
            </w:r>
            <w:r w:rsidRPr="001A3D1D">
              <w:tab/>
              <w:t>but for the retrospective effect of the determination, the conduct would not have contravened a term of the national minimum wage order or an enterprise agreement;</w:t>
            </w:r>
          </w:p>
          <w:p w14:paraId="0BFE254B" w14:textId="77777777" w:rsidR="001768B3" w:rsidRPr="001A3D1D" w:rsidRDefault="001768B3" w:rsidP="00A30D0E">
            <w:pPr>
              <w:pStyle w:val="subsection2"/>
            </w:pPr>
            <w:r w:rsidRPr="001A3D1D">
              <w:t>a court must not order the person to pay a pecuniary penalty under Division 2 of Part 4</w:t>
            </w:r>
            <w:r w:rsidRPr="001A3D1D">
              <w:noBreakHyphen/>
              <w:t>1 in relation to the conduct, on the grounds that the conduct contravened a term of the national minimum wage order or enterprise agreement.</w:t>
            </w:r>
          </w:p>
          <w:p w14:paraId="2FE966BE" w14:textId="77777777" w:rsidR="001768B3" w:rsidRPr="001A3D1D" w:rsidRDefault="001768B3" w:rsidP="00A30D0E">
            <w:pPr>
              <w:pStyle w:val="notetext"/>
            </w:pPr>
            <w:r w:rsidRPr="001A3D1D">
              <w:t>Note 1:</w:t>
            </w:r>
            <w:r w:rsidRPr="001A3D1D">
              <w:tab/>
              <w:t>This subsection does not affect the powers of a court to make other kinds of orders under Division 2 of Part 4</w:t>
            </w:r>
            <w:r w:rsidRPr="001A3D1D">
              <w:noBreakHyphen/>
              <w:t>1.</w:t>
            </w:r>
          </w:p>
          <w:p w14:paraId="28175F37" w14:textId="77777777" w:rsidR="001768B3" w:rsidRPr="001A3D1D" w:rsidRDefault="001768B3" w:rsidP="00A30D0E">
            <w:pPr>
              <w:pStyle w:val="notetext"/>
            </w:pPr>
            <w:r w:rsidRPr="001A3D1D">
              <w:t>Note 2:</w:t>
            </w:r>
            <w:r w:rsidRPr="001A3D1D">
              <w:tab/>
              <w:t>A determination varying a national minimum wage order could result in a contravention of a term of an enterprise agreement because of the effect of subsection 206(4).</w:t>
            </w:r>
          </w:p>
          <w:p w14:paraId="23AC92CE" w14:textId="77777777" w:rsidR="001768B3" w:rsidRPr="001A3D1D" w:rsidRDefault="001768B3" w:rsidP="00A30D0E">
            <w:pPr>
              <w:pStyle w:val="ActHead5"/>
            </w:pPr>
            <w:r w:rsidRPr="001A3D1D">
              <w:rPr>
                <w:rStyle w:val="CharSectno"/>
              </w:rPr>
              <w:t>299</w:t>
            </w:r>
            <w:r w:rsidRPr="001A3D1D">
              <w:t xml:space="preserve">  When a national minimum wage order is in operation</w:t>
            </w:r>
          </w:p>
          <w:p w14:paraId="2E88A9CD" w14:textId="77777777" w:rsidR="001768B3" w:rsidRPr="001A3D1D" w:rsidRDefault="001768B3" w:rsidP="00A30D0E">
            <w:pPr>
              <w:pStyle w:val="subsection0"/>
            </w:pPr>
            <w:r w:rsidRPr="001A3D1D">
              <w:tab/>
            </w:r>
            <w:r w:rsidRPr="001A3D1D">
              <w:tab/>
              <w:t>A national minimum wage order continues in operation until the next national minimum wage order comes into operation.</w:t>
            </w:r>
          </w:p>
          <w:p w14:paraId="4BE6E375" w14:textId="77777777" w:rsidR="001768B3" w:rsidRPr="001A3D1D" w:rsidRDefault="001768B3" w:rsidP="00A30D0E">
            <w:pPr>
              <w:pStyle w:val="notetext"/>
            </w:pPr>
            <w:r w:rsidRPr="001A3D1D">
              <w:t>Note:</w:t>
            </w:r>
            <w:r w:rsidRPr="001A3D1D">
              <w:tab/>
              <w:t>For when a national minimum wage order comes into operation, see section 287.</w:t>
            </w:r>
          </w:p>
          <w:p w14:paraId="73B0CC01" w14:textId="77777777" w:rsidR="001768B3" w:rsidRPr="00952C57" w:rsidRDefault="001768B3" w:rsidP="00A30D0E">
            <w:pPr>
              <w:pStyle w:val="Link"/>
              <w:framePr w:wrap="auto"/>
              <w:rPr>
                <w:rStyle w:val="Hyperlink"/>
              </w:rPr>
            </w:pPr>
            <w:r>
              <w:rPr>
                <w:rStyle w:val="Hyperlink"/>
              </w:rPr>
              <w:fldChar w:fldCharType="end"/>
            </w:r>
          </w:p>
          <w:p w14:paraId="608F2DA9" w14:textId="77777777" w:rsidR="001768B3" w:rsidRPr="00474A60" w:rsidRDefault="001768B3" w:rsidP="00A30D0E">
            <w:pPr>
              <w:pStyle w:val="PlainText"/>
            </w:pPr>
            <w:r w:rsidRPr="00474A60">
              <w:t>(Fair Work Act 2009)</w:t>
            </w:r>
          </w:p>
          <w:p w14:paraId="6FD78A6D"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3AE6763A"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36526803" w14:textId="77777777" w:rsidR="001768B3" w:rsidRPr="00E67C70" w:rsidRDefault="001768B3" w:rsidP="00A30D0E">
            <w:pPr>
              <w:pStyle w:val="ActHead5"/>
            </w:pPr>
            <w:r w:rsidRPr="00E67C70">
              <w:rPr>
                <w:rStyle w:val="CharSectno"/>
              </w:rPr>
              <w:t>537</w:t>
            </w:r>
            <w:r w:rsidRPr="00E67C70">
              <w:t xml:space="preserve">  Guide to this Part</w:t>
            </w:r>
          </w:p>
          <w:p w14:paraId="126D05DF"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7B86FA20"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04368DB9"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3BE79B7E"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3F450DD6"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57309525"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7DD69470" w14:textId="77777777" w:rsidR="001768B3" w:rsidRPr="00E67C70" w:rsidRDefault="001768B3" w:rsidP="00A30D0E">
            <w:pPr>
              <w:pStyle w:val="SOText"/>
            </w:pPr>
            <w:r w:rsidRPr="00E67C70">
              <w:t>Division</w:t>
            </w:r>
            <w:r>
              <w:t> </w:t>
            </w:r>
            <w:r w:rsidRPr="00E67C70">
              <w:t>5 deals with unclaimed money.</w:t>
            </w:r>
          </w:p>
          <w:p w14:paraId="2C099163" w14:textId="77777777" w:rsidR="001768B3" w:rsidRPr="00474A60" w:rsidRDefault="001768B3" w:rsidP="00A30D0E">
            <w:pPr>
              <w:pStyle w:val="Link"/>
              <w:framePr w:wrap="auto"/>
            </w:pPr>
            <w:r>
              <w:rPr>
                <w:rStyle w:val="Hyperlink"/>
              </w:rPr>
              <w:fldChar w:fldCharType="end"/>
            </w:r>
          </w:p>
          <w:p w14:paraId="061B50D2" w14:textId="77777777" w:rsidR="001768B3" w:rsidRPr="00474A60" w:rsidRDefault="001768B3" w:rsidP="00A30D0E">
            <w:pPr>
              <w:pStyle w:val="PlainText"/>
            </w:pPr>
            <w:r w:rsidRPr="00474A60">
              <w:t>(Fair Work Act 2009)</w:t>
            </w:r>
          </w:p>
          <w:p w14:paraId="60F83133"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2C84521D" w14:textId="77777777" w:rsidR="001768B3" w:rsidRPr="00E67C70" w:rsidRDefault="001768B3" w:rsidP="00A30D0E">
            <w:pPr>
              <w:pStyle w:val="SubsectionHead"/>
            </w:pPr>
            <w:r w:rsidRPr="00E67C70">
              <w:t>Employees, employers, outworkers and outworker entities</w:t>
            </w:r>
          </w:p>
          <w:p w14:paraId="6B4EDB2E"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4B3B59D6" w14:textId="77777777" w:rsidR="001768B3" w:rsidRPr="00E67C70" w:rsidRDefault="001768B3" w:rsidP="00A30D0E">
            <w:pPr>
              <w:pStyle w:val="paragraph"/>
            </w:pPr>
            <w:r w:rsidRPr="00E67C70">
              <w:tab/>
              <w:t>(a)</w:t>
            </w:r>
            <w:r w:rsidRPr="00E67C70">
              <w:tab/>
              <w:t>an employee;</w:t>
            </w:r>
          </w:p>
          <w:p w14:paraId="3EF256C3" w14:textId="77777777" w:rsidR="001768B3" w:rsidRPr="00E67C70" w:rsidRDefault="001768B3" w:rsidP="00A30D0E">
            <w:pPr>
              <w:pStyle w:val="paragraph"/>
            </w:pPr>
            <w:r w:rsidRPr="00E67C70">
              <w:tab/>
              <w:t>(aa)</w:t>
            </w:r>
            <w:r w:rsidRPr="00E67C70">
              <w:tab/>
              <w:t>a prospective employee;</w:t>
            </w:r>
          </w:p>
          <w:p w14:paraId="71F73F84" w14:textId="77777777" w:rsidR="001768B3" w:rsidRPr="00E67C70" w:rsidRDefault="001768B3" w:rsidP="00A30D0E">
            <w:pPr>
              <w:pStyle w:val="paragraph"/>
            </w:pPr>
            <w:r w:rsidRPr="00E67C70">
              <w:tab/>
              <w:t>(b)</w:t>
            </w:r>
            <w:r w:rsidRPr="00E67C70">
              <w:tab/>
              <w:t>an employer;</w:t>
            </w:r>
          </w:p>
          <w:p w14:paraId="354CB280" w14:textId="77777777" w:rsidR="001768B3" w:rsidRPr="00E67C70" w:rsidRDefault="001768B3" w:rsidP="00A30D0E">
            <w:pPr>
              <w:pStyle w:val="paragraph"/>
            </w:pPr>
            <w:r w:rsidRPr="00E67C70">
              <w:tab/>
              <w:t>(c)</w:t>
            </w:r>
            <w:r w:rsidRPr="00E67C70">
              <w:tab/>
              <w:t>an outworker;</w:t>
            </w:r>
          </w:p>
          <w:p w14:paraId="5A68A29A" w14:textId="77777777" w:rsidR="001768B3" w:rsidRPr="00E67C70" w:rsidRDefault="001768B3" w:rsidP="00A30D0E">
            <w:pPr>
              <w:pStyle w:val="paragraph"/>
            </w:pPr>
            <w:r w:rsidRPr="00E67C70">
              <w:tab/>
              <w:t>(d)</w:t>
            </w:r>
            <w:r w:rsidRPr="00E67C70">
              <w:tab/>
              <w:t>an outworker entity.</w:t>
            </w:r>
          </w:p>
          <w:p w14:paraId="7B32E06F" w14:textId="77777777" w:rsidR="001768B3" w:rsidRPr="00E67C70" w:rsidRDefault="001768B3" w:rsidP="00A30D0E">
            <w:pPr>
              <w:pStyle w:val="SubsectionHead"/>
            </w:pPr>
            <w:r w:rsidRPr="00E67C70">
              <w:t>Employee organisations and registered employee associations</w:t>
            </w:r>
          </w:p>
          <w:p w14:paraId="69D8F124"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42A7E4CB"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3E011D1B"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4BC67B16"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186CD283"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21D4A510" w14:textId="77777777" w:rsidR="001768B3" w:rsidRPr="00E67C70" w:rsidRDefault="001768B3" w:rsidP="00A30D0E">
            <w:pPr>
              <w:pStyle w:val="paragraph"/>
            </w:pPr>
            <w:r w:rsidRPr="00E67C70">
              <w:tab/>
              <w:t>(b)</w:t>
            </w:r>
            <w:r w:rsidRPr="00E67C70">
              <w:tab/>
              <w:t>a contravention or proposed contravention of:</w:t>
            </w:r>
          </w:p>
          <w:p w14:paraId="75CD1680" w14:textId="77777777" w:rsidR="001768B3" w:rsidRPr="00E67C70" w:rsidRDefault="001768B3" w:rsidP="00A30D0E">
            <w:pPr>
              <w:pStyle w:val="paragraphsub"/>
            </w:pPr>
            <w:r w:rsidRPr="00E67C70">
              <w:tab/>
              <w:t>(i)</w:t>
            </w:r>
            <w:r w:rsidRPr="00E67C70">
              <w:tab/>
              <w:t>an outworker term in a modern award; or</w:t>
            </w:r>
          </w:p>
          <w:p w14:paraId="57E51579"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0A75AF3B"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5FD02FF7" w14:textId="77777777" w:rsidR="001768B3" w:rsidRPr="00E67C70" w:rsidRDefault="001768B3" w:rsidP="00A30D0E">
            <w:pPr>
              <w:pStyle w:val="paragraph"/>
            </w:pPr>
            <w:r w:rsidRPr="00E67C70">
              <w:tab/>
              <w:t>(a)</w:t>
            </w:r>
            <w:r w:rsidRPr="00E67C70">
              <w:tab/>
              <w:t>an outworker term in a modern award; or</w:t>
            </w:r>
          </w:p>
          <w:p w14:paraId="50CD0626"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6471BD77"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7A7E5A04" w14:textId="77777777" w:rsidR="001768B3" w:rsidRPr="00E67C70" w:rsidRDefault="001768B3" w:rsidP="00A30D0E">
            <w:pPr>
              <w:pStyle w:val="SubsectionHead"/>
            </w:pPr>
            <w:r w:rsidRPr="00E67C70">
              <w:t>Employer organisations</w:t>
            </w:r>
          </w:p>
          <w:p w14:paraId="5C5038D9"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0CA1BE2B" w14:textId="77777777" w:rsidR="001768B3" w:rsidRPr="00E67C70" w:rsidRDefault="001768B3" w:rsidP="00A30D0E">
            <w:pPr>
              <w:pStyle w:val="SubsectionHead"/>
            </w:pPr>
            <w:r w:rsidRPr="00E67C70">
              <w:t>Industrial associations</w:t>
            </w:r>
          </w:p>
          <w:p w14:paraId="3409293A"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5E7F52FC"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559F813C" w14:textId="77777777" w:rsidR="001768B3" w:rsidRPr="00E67C70" w:rsidRDefault="001768B3" w:rsidP="00A30D0E">
            <w:pPr>
              <w:pStyle w:val="paragraph"/>
            </w:pPr>
            <w:r w:rsidRPr="00E67C70">
              <w:tab/>
              <w:t>(b)</w:t>
            </w:r>
            <w:r w:rsidRPr="00E67C70">
              <w:tab/>
              <w:t>if the contravention is in relation to a person:</w:t>
            </w:r>
          </w:p>
          <w:p w14:paraId="632DC604"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6E1284E1"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5780AE7D"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7EB2C9E6" w14:textId="77777777" w:rsidR="001768B3" w:rsidRPr="00E67C70" w:rsidRDefault="001768B3" w:rsidP="00A30D0E">
            <w:pPr>
              <w:pStyle w:val="SubsectionHead"/>
            </w:pPr>
            <w:r w:rsidRPr="00E67C70">
              <w:t>Regulations</w:t>
            </w:r>
          </w:p>
          <w:p w14:paraId="2BF86A40"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7410F017" w14:textId="77777777" w:rsidR="001768B3" w:rsidRPr="00474A60" w:rsidRDefault="001768B3" w:rsidP="00A30D0E">
            <w:pPr>
              <w:pStyle w:val="Link"/>
              <w:framePr w:wrap="auto"/>
            </w:pPr>
            <w:r>
              <w:rPr>
                <w:rStyle w:val="Hyperlink"/>
              </w:rPr>
              <w:fldChar w:fldCharType="end"/>
            </w:r>
          </w:p>
        </w:tc>
      </w:tr>
      <w:bookmarkEnd w:id="403"/>
    </w:tbl>
    <w:p w14:paraId="6AB3CD9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28FA6BC" w14:textId="77777777" w:rsidTr="001768B3">
        <w:trPr>
          <w:jc w:val="center"/>
        </w:trPr>
        <w:tc>
          <w:tcPr>
            <w:tcW w:w="2267" w:type="dxa"/>
            <w:tcBorders>
              <w:bottom w:val="single" w:sz="2" w:space="0" w:color="418AB3" w:themeColor="accent1"/>
            </w:tcBorders>
            <w:shd w:val="clear" w:color="auto" w:fill="FFFFFF" w:themeFill="background1"/>
          </w:tcPr>
          <w:p w14:paraId="10C3D975" w14:textId="77777777" w:rsidR="001768B3" w:rsidRPr="001768B3" w:rsidRDefault="001768B3" w:rsidP="00A30D0E">
            <w:pPr>
              <w:rPr>
                <w:rStyle w:val="Identifier"/>
              </w:rPr>
            </w:pPr>
            <w:bookmarkStart w:id="404" w:name="_Hlk111012940"/>
            <w:r w:rsidRPr="001768B3">
              <w:rPr>
                <w:rStyle w:val="Identifier"/>
              </w:rPr>
              <w:t>payment_prospective.reasonable</w:t>
            </w:r>
          </w:p>
        </w:tc>
        <w:tc>
          <w:tcPr>
            <w:tcW w:w="7653" w:type="dxa"/>
            <w:tcBorders>
              <w:bottom w:val="single" w:sz="2" w:space="0" w:color="418AB3" w:themeColor="accent1"/>
            </w:tcBorders>
            <w:shd w:val="clear" w:color="auto" w:fill="FFFFFF" w:themeFill="background1"/>
            <w:tcMar>
              <w:left w:w="28" w:type="dxa"/>
              <w:right w:w="28" w:type="dxa"/>
            </w:tcMar>
          </w:tcPr>
          <w:p w14:paraId="447A2AAE" w14:textId="77777777" w:rsidR="001768B3" w:rsidRPr="00474A60" w:rsidRDefault="001768B3" w:rsidP="00A30D0E">
            <w:pPr>
              <w:pStyle w:val="PlainText"/>
            </w:pPr>
            <w:r w:rsidRPr="00474A60">
              <w:t>(Fair Work Act 2009)</w:t>
            </w:r>
          </w:p>
          <w:p w14:paraId="1DC4328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"payment_to_employer_full" </w:instrText>
            </w:r>
            <w:r>
              <w:fldChar w:fldCharType="separate"/>
            </w:r>
            <w:r w:rsidRPr="001A3D1D">
              <w:rPr>
                <w:rStyle w:val="CharSectno"/>
              </w:rPr>
              <w:t>325</w:t>
            </w:r>
            <w:r w:rsidRPr="001A3D1D">
              <w:t xml:space="preserve">  Unreasonable requirements to spend or pay amount</w:t>
            </w:r>
          </w:p>
          <w:p w14:paraId="0AD21173"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37F41E0D" w14:textId="77777777" w:rsidR="001768B3" w:rsidRPr="001A3D1D" w:rsidRDefault="001768B3" w:rsidP="00A30D0E">
            <w:pPr>
              <w:pStyle w:val="paragraph"/>
            </w:pPr>
            <w:r w:rsidRPr="001A3D1D">
              <w:tab/>
              <w:t>(a)</w:t>
            </w:r>
            <w:r w:rsidRPr="001A3D1D">
              <w:tab/>
              <w:t>the requirement is unreasonable in the circumstances; and</w:t>
            </w:r>
          </w:p>
          <w:p w14:paraId="2B31B82F"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2D73A649"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48BF15BC"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65B1B79E"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6DDE1EEF" w14:textId="77777777" w:rsidR="001768B3" w:rsidRPr="001A3D1D" w:rsidRDefault="001768B3" w:rsidP="00A30D0E">
            <w:pPr>
              <w:pStyle w:val="paragraph"/>
            </w:pPr>
            <w:r w:rsidRPr="001A3D1D">
              <w:tab/>
              <w:t>(b)</w:t>
            </w:r>
            <w:r w:rsidRPr="001A3D1D">
              <w:tab/>
              <w:t>the requirement is unreasonable in the circumstances; and</w:t>
            </w:r>
          </w:p>
          <w:p w14:paraId="7D559E4C"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58A6C3F7"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0B8CC66"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1C862D96" w14:textId="77777777" w:rsidR="001768B3" w:rsidRPr="00474A60" w:rsidRDefault="001768B3" w:rsidP="00A30D0E">
            <w:pPr>
              <w:pStyle w:val="Link"/>
              <w:framePr w:wrap="auto"/>
            </w:pPr>
            <w:r>
              <w:rPr>
                <w:rStyle w:val="Hyperlink"/>
              </w:rPr>
              <w:fldChar w:fldCharType="end"/>
            </w:r>
          </w:p>
        </w:tc>
      </w:tr>
      <w:bookmarkEnd w:id="404"/>
    </w:tbl>
    <w:p w14:paraId="0EE238C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995C153" w14:textId="77777777" w:rsidTr="001768B3">
        <w:trPr>
          <w:jc w:val="center"/>
        </w:trPr>
        <w:tc>
          <w:tcPr>
            <w:tcW w:w="2267" w:type="dxa"/>
            <w:shd w:val="clear" w:color="auto" w:fill="FFFFFF" w:themeFill="background1"/>
          </w:tcPr>
          <w:p w14:paraId="3BFC72EF" w14:textId="77777777" w:rsidR="001768B3" w:rsidRPr="001768B3" w:rsidRDefault="001768B3" w:rsidP="00A30D0E">
            <w:pPr>
              <w:rPr>
                <w:rStyle w:val="Identifier"/>
              </w:rPr>
            </w:pPr>
            <w:bookmarkStart w:id="405" w:name="_Hlk111012941"/>
            <w:r w:rsidRPr="001768B3">
              <w:rPr>
                <w:rStyle w:val="Identifier"/>
              </w:rPr>
              <w:t>payment_prospective.unreasonable</w:t>
            </w:r>
          </w:p>
        </w:tc>
        <w:tc>
          <w:tcPr>
            <w:tcW w:w="7653" w:type="dxa"/>
            <w:shd w:val="clear" w:color="auto" w:fill="FFFFFF" w:themeFill="background1"/>
            <w:tcMar>
              <w:left w:w="28" w:type="dxa"/>
              <w:right w:w="28" w:type="dxa"/>
            </w:tcMar>
          </w:tcPr>
          <w:p w14:paraId="5ED1FF3B" w14:textId="77777777" w:rsidR="001768B3" w:rsidRPr="00474A60" w:rsidRDefault="001768B3" w:rsidP="00A30D0E">
            <w:pPr>
              <w:pStyle w:val="PlainText"/>
            </w:pPr>
            <w:r w:rsidRPr="00474A60">
              <w:t>(Fair Work Act 2009)</w:t>
            </w:r>
          </w:p>
          <w:p w14:paraId="3939746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"payment_to_employer_full" </w:instrText>
            </w:r>
            <w:r>
              <w:fldChar w:fldCharType="separate"/>
            </w:r>
            <w:r w:rsidRPr="001A3D1D">
              <w:rPr>
                <w:rStyle w:val="CharSectno"/>
              </w:rPr>
              <w:t>325</w:t>
            </w:r>
            <w:r w:rsidRPr="001A3D1D">
              <w:t xml:space="preserve">  Unreasonable requirements to spend or pay amount</w:t>
            </w:r>
          </w:p>
          <w:p w14:paraId="6C33FB9E"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2148D8EE" w14:textId="77777777" w:rsidR="001768B3" w:rsidRPr="001A3D1D" w:rsidRDefault="001768B3" w:rsidP="00A30D0E">
            <w:pPr>
              <w:pStyle w:val="paragraph"/>
            </w:pPr>
            <w:r w:rsidRPr="001A3D1D">
              <w:tab/>
              <w:t>(a)</w:t>
            </w:r>
            <w:r w:rsidRPr="001A3D1D">
              <w:tab/>
              <w:t>the requirement is unreasonable in the circumstances; and</w:t>
            </w:r>
          </w:p>
          <w:p w14:paraId="02B6F81C"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4058EEE3"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2ED15475"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2FA1DCC1"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6F9EA031" w14:textId="77777777" w:rsidR="001768B3" w:rsidRPr="001A3D1D" w:rsidRDefault="001768B3" w:rsidP="00A30D0E">
            <w:pPr>
              <w:pStyle w:val="paragraph"/>
            </w:pPr>
            <w:r w:rsidRPr="001A3D1D">
              <w:tab/>
              <w:t>(b)</w:t>
            </w:r>
            <w:r w:rsidRPr="001A3D1D">
              <w:tab/>
              <w:t>the requirement is unreasonable in the circumstances; and</w:t>
            </w:r>
          </w:p>
          <w:p w14:paraId="33746DF7"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14AB6171"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DC5F52F"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7E5BCA56" w14:textId="77777777" w:rsidR="001768B3" w:rsidRPr="00952C57" w:rsidRDefault="001768B3" w:rsidP="00A30D0E">
            <w:pPr>
              <w:pStyle w:val="Link"/>
              <w:framePr w:wrap="auto"/>
              <w:rPr>
                <w:rStyle w:val="Hyperlink"/>
              </w:rPr>
            </w:pPr>
            <w:r>
              <w:rPr>
                <w:rStyle w:val="Hyperlink"/>
              </w:rPr>
              <w:fldChar w:fldCharType="end"/>
            </w:r>
          </w:p>
          <w:p w14:paraId="226E4346" w14:textId="77777777" w:rsidR="001768B3" w:rsidRPr="00474A60" w:rsidRDefault="001768B3" w:rsidP="00A30D0E">
            <w:pPr>
              <w:pStyle w:val="PlainText"/>
            </w:pPr>
            <w:r w:rsidRPr="00474A60">
              <w:t>(Fair Work Act 2009)</w:t>
            </w:r>
          </w:p>
          <w:p w14:paraId="7B179BFC"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bookmarkStart w:id="406" w:name="_Toc533167263"/>
            <w:r w:rsidRPr="00E67C70">
              <w:rPr>
                <w:rStyle w:val="CharPartNo"/>
              </w:rPr>
              <w:t>Part 4</w:t>
            </w:r>
            <w:r w:rsidRPr="00E67C70">
              <w:rPr>
                <w:rStyle w:val="CharPartNo"/>
              </w:rPr>
              <w:noBreakHyphen/>
              <w:t>1</w:t>
            </w:r>
            <w:r w:rsidRPr="00E67C70">
              <w:t>—</w:t>
            </w:r>
            <w:r w:rsidRPr="00E67C70">
              <w:rPr>
                <w:rStyle w:val="CharPartText"/>
              </w:rPr>
              <w:t>Civil remedies</w:t>
            </w:r>
            <w:bookmarkEnd w:id="406"/>
          </w:p>
          <w:p w14:paraId="53C7FE4B" w14:textId="77777777" w:rsidR="001768B3" w:rsidRPr="00E67C70" w:rsidRDefault="001768B3" w:rsidP="00A30D0E">
            <w:pPr>
              <w:pStyle w:val="ActHead3"/>
            </w:pPr>
            <w:bookmarkStart w:id="407" w:name="_Toc533167264"/>
            <w:r w:rsidRPr="00E67C70">
              <w:rPr>
                <w:rStyle w:val="CharDivNo"/>
              </w:rPr>
              <w:t>Division 1</w:t>
            </w:r>
            <w:r w:rsidRPr="00E67C70">
              <w:t>—</w:t>
            </w:r>
            <w:r w:rsidRPr="00E67C70">
              <w:rPr>
                <w:rStyle w:val="CharDivText"/>
              </w:rPr>
              <w:t>Introduction</w:t>
            </w:r>
            <w:bookmarkEnd w:id="407"/>
          </w:p>
          <w:p w14:paraId="3A7364E1" w14:textId="77777777" w:rsidR="001768B3" w:rsidRPr="00E67C70" w:rsidRDefault="001768B3" w:rsidP="00A30D0E">
            <w:pPr>
              <w:pStyle w:val="ActHead5"/>
            </w:pPr>
            <w:bookmarkStart w:id="408" w:name="_Toc533167265"/>
            <w:r w:rsidRPr="00E67C70">
              <w:rPr>
                <w:rStyle w:val="CharSectno"/>
              </w:rPr>
              <w:t>537</w:t>
            </w:r>
            <w:r w:rsidRPr="00E67C70">
              <w:t xml:space="preserve">  Guide to this Part</w:t>
            </w:r>
            <w:bookmarkEnd w:id="408"/>
          </w:p>
          <w:p w14:paraId="77F1D936"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1426E5C7"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3349D232"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321185E8"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654AE288"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04E15FAA"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51FB195" w14:textId="77777777" w:rsidR="001768B3" w:rsidRPr="00E67C70" w:rsidRDefault="001768B3" w:rsidP="00A30D0E">
            <w:pPr>
              <w:pStyle w:val="SOText"/>
            </w:pPr>
            <w:r w:rsidRPr="00E67C70">
              <w:t>Division</w:t>
            </w:r>
            <w:r>
              <w:t> </w:t>
            </w:r>
            <w:r w:rsidRPr="00E67C70">
              <w:t>5 deals with unclaimed money.</w:t>
            </w:r>
          </w:p>
          <w:p w14:paraId="3BEC7D24" w14:textId="77777777" w:rsidR="001768B3" w:rsidRPr="00474A60" w:rsidRDefault="001768B3" w:rsidP="00A30D0E">
            <w:pPr>
              <w:pStyle w:val="Link"/>
              <w:framePr w:wrap="auto"/>
            </w:pPr>
            <w:r>
              <w:rPr>
                <w:rStyle w:val="Hyperlink"/>
              </w:rPr>
              <w:fldChar w:fldCharType="end"/>
            </w:r>
          </w:p>
          <w:p w14:paraId="7A89AA03" w14:textId="77777777" w:rsidR="001768B3" w:rsidRPr="00474A60" w:rsidRDefault="001768B3" w:rsidP="00A30D0E">
            <w:pPr>
              <w:pStyle w:val="PlainText"/>
            </w:pPr>
            <w:r w:rsidRPr="00474A60">
              <w:t>(Fair Work Act 2009)</w:t>
            </w:r>
          </w:p>
          <w:p w14:paraId="0E4C306D"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1BEA787A" w14:textId="77777777" w:rsidR="001768B3" w:rsidRPr="00E67C70" w:rsidRDefault="001768B3" w:rsidP="00A30D0E">
            <w:pPr>
              <w:pStyle w:val="SubsectionHead"/>
            </w:pPr>
            <w:r w:rsidRPr="00E67C70">
              <w:t>Employees, employers, outworkers and outworker entities</w:t>
            </w:r>
          </w:p>
          <w:p w14:paraId="0D1CA09D"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1E4A54AB" w14:textId="77777777" w:rsidR="001768B3" w:rsidRPr="00E67C70" w:rsidRDefault="001768B3" w:rsidP="00A30D0E">
            <w:pPr>
              <w:pStyle w:val="paragraph"/>
            </w:pPr>
            <w:r w:rsidRPr="00E67C70">
              <w:tab/>
              <w:t>(a)</w:t>
            </w:r>
            <w:r w:rsidRPr="00E67C70">
              <w:tab/>
              <w:t>an employee;</w:t>
            </w:r>
          </w:p>
          <w:p w14:paraId="249EEF5A" w14:textId="77777777" w:rsidR="001768B3" w:rsidRPr="00E67C70" w:rsidRDefault="001768B3" w:rsidP="00A30D0E">
            <w:pPr>
              <w:pStyle w:val="paragraph"/>
            </w:pPr>
            <w:r w:rsidRPr="00E67C70">
              <w:tab/>
              <w:t>(aa)</w:t>
            </w:r>
            <w:r w:rsidRPr="00E67C70">
              <w:tab/>
              <w:t>a prospective employee;</w:t>
            </w:r>
          </w:p>
          <w:p w14:paraId="00511143" w14:textId="77777777" w:rsidR="001768B3" w:rsidRPr="00E67C70" w:rsidRDefault="001768B3" w:rsidP="00A30D0E">
            <w:pPr>
              <w:pStyle w:val="paragraph"/>
            </w:pPr>
            <w:r w:rsidRPr="00E67C70">
              <w:tab/>
              <w:t>(b)</w:t>
            </w:r>
            <w:r w:rsidRPr="00E67C70">
              <w:tab/>
              <w:t>an employer;</w:t>
            </w:r>
          </w:p>
          <w:p w14:paraId="410FE858" w14:textId="77777777" w:rsidR="001768B3" w:rsidRPr="00E67C70" w:rsidRDefault="001768B3" w:rsidP="00A30D0E">
            <w:pPr>
              <w:pStyle w:val="paragraph"/>
            </w:pPr>
            <w:r w:rsidRPr="00E67C70">
              <w:tab/>
              <w:t>(c)</w:t>
            </w:r>
            <w:r w:rsidRPr="00E67C70">
              <w:tab/>
              <w:t>an outworker;</w:t>
            </w:r>
          </w:p>
          <w:p w14:paraId="1A5149DF" w14:textId="77777777" w:rsidR="001768B3" w:rsidRPr="00E67C70" w:rsidRDefault="001768B3" w:rsidP="00A30D0E">
            <w:pPr>
              <w:pStyle w:val="paragraph"/>
            </w:pPr>
            <w:r w:rsidRPr="00E67C70">
              <w:tab/>
              <w:t>(d)</w:t>
            </w:r>
            <w:r w:rsidRPr="00E67C70">
              <w:tab/>
              <w:t>an outworker entity.</w:t>
            </w:r>
          </w:p>
          <w:p w14:paraId="3B8B9FF7" w14:textId="77777777" w:rsidR="001768B3" w:rsidRPr="00E67C70" w:rsidRDefault="001768B3" w:rsidP="00A30D0E">
            <w:pPr>
              <w:pStyle w:val="SubsectionHead"/>
            </w:pPr>
            <w:r w:rsidRPr="00E67C70">
              <w:t>Employee organisations and registered employee associations</w:t>
            </w:r>
          </w:p>
          <w:p w14:paraId="7684AA28"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5A80C228"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18A55BAA"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1ABA4826"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776EA6E7"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6B05E899" w14:textId="77777777" w:rsidR="001768B3" w:rsidRPr="00E67C70" w:rsidRDefault="001768B3" w:rsidP="00A30D0E">
            <w:pPr>
              <w:pStyle w:val="paragraph"/>
            </w:pPr>
            <w:r w:rsidRPr="00E67C70">
              <w:tab/>
              <w:t>(b)</w:t>
            </w:r>
            <w:r w:rsidRPr="00E67C70">
              <w:tab/>
              <w:t>a contravention or proposed contravention of:</w:t>
            </w:r>
          </w:p>
          <w:p w14:paraId="5CB91903" w14:textId="77777777" w:rsidR="001768B3" w:rsidRPr="00E67C70" w:rsidRDefault="001768B3" w:rsidP="00A30D0E">
            <w:pPr>
              <w:pStyle w:val="paragraphsub"/>
            </w:pPr>
            <w:r w:rsidRPr="00E67C70">
              <w:tab/>
              <w:t>(i)</w:t>
            </w:r>
            <w:r w:rsidRPr="00E67C70">
              <w:tab/>
              <w:t>an outworker term in a modern award; or</w:t>
            </w:r>
          </w:p>
          <w:p w14:paraId="4401636D"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0450368D"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14496C8F" w14:textId="77777777" w:rsidR="001768B3" w:rsidRPr="00E67C70" w:rsidRDefault="001768B3" w:rsidP="00A30D0E">
            <w:pPr>
              <w:pStyle w:val="paragraph"/>
            </w:pPr>
            <w:r w:rsidRPr="00E67C70">
              <w:tab/>
              <w:t>(a)</w:t>
            </w:r>
            <w:r w:rsidRPr="00E67C70">
              <w:tab/>
              <w:t>an outworker term in a modern award; or</w:t>
            </w:r>
          </w:p>
          <w:p w14:paraId="5FD6594D"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3D2CD762"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7C4FA077" w14:textId="77777777" w:rsidR="001768B3" w:rsidRPr="00E67C70" w:rsidRDefault="001768B3" w:rsidP="00A30D0E">
            <w:pPr>
              <w:pStyle w:val="SubsectionHead"/>
            </w:pPr>
            <w:r w:rsidRPr="00E67C70">
              <w:t>Employer organisations</w:t>
            </w:r>
          </w:p>
          <w:p w14:paraId="15CBFB94"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4D7F2A77" w14:textId="77777777" w:rsidR="001768B3" w:rsidRPr="00E67C70" w:rsidRDefault="001768B3" w:rsidP="00A30D0E">
            <w:pPr>
              <w:pStyle w:val="SubsectionHead"/>
            </w:pPr>
            <w:r w:rsidRPr="00E67C70">
              <w:t>Industrial associations</w:t>
            </w:r>
          </w:p>
          <w:p w14:paraId="228CFEEF"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161CD94A"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6BC8A3C7" w14:textId="77777777" w:rsidR="001768B3" w:rsidRPr="00E67C70" w:rsidRDefault="001768B3" w:rsidP="00A30D0E">
            <w:pPr>
              <w:pStyle w:val="paragraph"/>
            </w:pPr>
            <w:r w:rsidRPr="00E67C70">
              <w:tab/>
              <w:t>(b)</w:t>
            </w:r>
            <w:r w:rsidRPr="00E67C70">
              <w:tab/>
              <w:t>if the contravention is in relation to a person:</w:t>
            </w:r>
          </w:p>
          <w:p w14:paraId="0B3FF678"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2FDEFFBC"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1905943C"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06147979" w14:textId="77777777" w:rsidR="001768B3" w:rsidRPr="00E67C70" w:rsidRDefault="001768B3" w:rsidP="00A30D0E">
            <w:pPr>
              <w:pStyle w:val="SubsectionHead"/>
            </w:pPr>
            <w:r w:rsidRPr="00E67C70">
              <w:t>Regulations</w:t>
            </w:r>
          </w:p>
          <w:p w14:paraId="5A84C8DC"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331A78B7" w14:textId="77777777" w:rsidR="001768B3" w:rsidRPr="00474A60" w:rsidRDefault="001768B3" w:rsidP="00A30D0E">
            <w:pPr>
              <w:pStyle w:val="Link"/>
              <w:framePr w:wrap="auto"/>
            </w:pPr>
            <w:r>
              <w:rPr>
                <w:rStyle w:val="Hyperlink"/>
              </w:rPr>
              <w:fldChar w:fldCharType="end"/>
            </w:r>
          </w:p>
        </w:tc>
      </w:tr>
      <w:bookmarkEnd w:id="405"/>
    </w:tbl>
    <w:p w14:paraId="17A7E80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325C34B" w14:textId="77777777" w:rsidTr="001768B3">
        <w:trPr>
          <w:jc w:val="center"/>
        </w:trPr>
        <w:tc>
          <w:tcPr>
            <w:tcW w:w="2267" w:type="dxa"/>
            <w:tcBorders>
              <w:bottom w:val="single" w:sz="2" w:space="0" w:color="418AB3" w:themeColor="accent1"/>
            </w:tcBorders>
            <w:shd w:val="clear" w:color="auto" w:fill="FFFFFF" w:themeFill="background1"/>
          </w:tcPr>
          <w:p w14:paraId="21265383" w14:textId="77777777" w:rsidR="001768B3" w:rsidRPr="001768B3" w:rsidRDefault="001768B3" w:rsidP="00A30D0E">
            <w:pPr>
              <w:rPr>
                <w:rStyle w:val="Identifier"/>
              </w:rPr>
            </w:pPr>
            <w:bookmarkStart w:id="409" w:name="_Hlk111012942"/>
            <w:r w:rsidRPr="001768B3">
              <w:rPr>
                <w:rStyle w:val="Identifier"/>
              </w:rPr>
              <w:t>payment_required.reasonable</w:t>
            </w:r>
          </w:p>
        </w:tc>
        <w:tc>
          <w:tcPr>
            <w:tcW w:w="7653" w:type="dxa"/>
            <w:tcBorders>
              <w:bottom w:val="single" w:sz="2" w:space="0" w:color="418AB3" w:themeColor="accent1"/>
            </w:tcBorders>
            <w:shd w:val="clear" w:color="auto" w:fill="FFFFFF" w:themeFill="background1"/>
            <w:tcMar>
              <w:left w:w="28" w:type="dxa"/>
              <w:right w:w="28" w:type="dxa"/>
            </w:tcMar>
          </w:tcPr>
          <w:p w14:paraId="565E9192" w14:textId="77777777" w:rsidR="001768B3" w:rsidRPr="00474A60" w:rsidRDefault="001768B3" w:rsidP="00A30D0E">
            <w:pPr>
              <w:pStyle w:val="PlainText"/>
            </w:pPr>
            <w:r w:rsidRPr="00474A60">
              <w:t>(Fair Work Act 2009)</w:t>
            </w:r>
          </w:p>
          <w:p w14:paraId="050364B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"payment_to_employer_full" </w:instrText>
            </w:r>
            <w:r>
              <w:fldChar w:fldCharType="separate"/>
            </w:r>
            <w:r w:rsidRPr="001A3D1D">
              <w:rPr>
                <w:rStyle w:val="CharSectno"/>
              </w:rPr>
              <w:t>325</w:t>
            </w:r>
            <w:r w:rsidRPr="001A3D1D">
              <w:t xml:space="preserve">  Unreasonable requirements to spend or pay amount</w:t>
            </w:r>
          </w:p>
          <w:p w14:paraId="6E3C39D7"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1783DA21" w14:textId="77777777" w:rsidR="001768B3" w:rsidRPr="001A3D1D" w:rsidRDefault="001768B3" w:rsidP="00A30D0E">
            <w:pPr>
              <w:pStyle w:val="paragraph"/>
            </w:pPr>
            <w:r w:rsidRPr="001A3D1D">
              <w:tab/>
              <w:t>(a)</w:t>
            </w:r>
            <w:r w:rsidRPr="001A3D1D">
              <w:tab/>
              <w:t>the requirement is unreasonable in the circumstances; and</w:t>
            </w:r>
          </w:p>
          <w:p w14:paraId="3853E28E"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05272EC4"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4B39CC20"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0358C6F0"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7FD49A75" w14:textId="77777777" w:rsidR="001768B3" w:rsidRPr="001A3D1D" w:rsidRDefault="001768B3" w:rsidP="00A30D0E">
            <w:pPr>
              <w:pStyle w:val="paragraph"/>
            </w:pPr>
            <w:r w:rsidRPr="001A3D1D">
              <w:tab/>
              <w:t>(b)</w:t>
            </w:r>
            <w:r w:rsidRPr="001A3D1D">
              <w:tab/>
              <w:t>the requirement is unreasonable in the circumstances; and</w:t>
            </w:r>
          </w:p>
          <w:p w14:paraId="1A368054"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37E5D9E1"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7E44B88"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5C325C1F" w14:textId="77777777" w:rsidR="001768B3" w:rsidRPr="00474A60" w:rsidRDefault="001768B3" w:rsidP="00A30D0E">
            <w:pPr>
              <w:pStyle w:val="Link"/>
              <w:framePr w:wrap="auto"/>
            </w:pPr>
            <w:r>
              <w:rPr>
                <w:rStyle w:val="Hyperlink"/>
              </w:rPr>
              <w:fldChar w:fldCharType="end"/>
            </w:r>
          </w:p>
          <w:p w14:paraId="1305088D" w14:textId="77777777" w:rsidR="001768B3" w:rsidRPr="00474A60" w:rsidRDefault="001768B3" w:rsidP="00A30D0E">
            <w:pPr>
              <w:pStyle w:val="PlainText"/>
            </w:pPr>
          </w:p>
        </w:tc>
      </w:tr>
      <w:bookmarkEnd w:id="409"/>
    </w:tbl>
    <w:p w14:paraId="1F7C486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926261B" w14:textId="77777777" w:rsidTr="001768B3">
        <w:trPr>
          <w:jc w:val="center"/>
        </w:trPr>
        <w:tc>
          <w:tcPr>
            <w:tcW w:w="2267" w:type="dxa"/>
            <w:shd w:val="clear" w:color="auto" w:fill="FFFFFF" w:themeFill="background1"/>
          </w:tcPr>
          <w:p w14:paraId="1AC1E552" w14:textId="77777777" w:rsidR="001768B3" w:rsidRPr="001768B3" w:rsidRDefault="001768B3" w:rsidP="00A30D0E">
            <w:pPr>
              <w:rPr>
                <w:rStyle w:val="Identifier"/>
              </w:rPr>
            </w:pPr>
            <w:bookmarkStart w:id="410" w:name="_Hlk111012943"/>
            <w:r w:rsidRPr="001768B3">
              <w:rPr>
                <w:rStyle w:val="Identifier"/>
              </w:rPr>
              <w:t>payment_required.unreasonable</w:t>
            </w:r>
          </w:p>
        </w:tc>
        <w:tc>
          <w:tcPr>
            <w:tcW w:w="7653" w:type="dxa"/>
            <w:shd w:val="clear" w:color="auto" w:fill="FFFFFF" w:themeFill="background1"/>
            <w:tcMar>
              <w:left w:w="28" w:type="dxa"/>
              <w:right w:w="28" w:type="dxa"/>
            </w:tcMar>
          </w:tcPr>
          <w:p w14:paraId="1B8742CC" w14:textId="77777777" w:rsidR="001768B3" w:rsidRPr="00474A60" w:rsidRDefault="001768B3" w:rsidP="00A30D0E">
            <w:pPr>
              <w:pStyle w:val="PlainText"/>
            </w:pPr>
            <w:r w:rsidRPr="00474A60">
              <w:t>(Fair Work Act 2009)</w:t>
            </w:r>
          </w:p>
          <w:p w14:paraId="2F1A54F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"payment_to_employer_full" </w:instrText>
            </w:r>
            <w:r>
              <w:fldChar w:fldCharType="separate"/>
            </w:r>
            <w:r w:rsidRPr="001A3D1D">
              <w:rPr>
                <w:rStyle w:val="CharSectno"/>
              </w:rPr>
              <w:t>325</w:t>
            </w:r>
            <w:r w:rsidRPr="001A3D1D">
              <w:t xml:space="preserve">  Unreasonable requirements to spend or pay amount</w:t>
            </w:r>
          </w:p>
          <w:p w14:paraId="20396A4F" w14:textId="77777777" w:rsidR="001768B3" w:rsidRPr="001A3D1D" w:rsidRDefault="001768B3" w:rsidP="00A30D0E">
            <w:pPr>
              <w:pStyle w:val="subsection0"/>
            </w:pPr>
            <w:r w:rsidRPr="001A3D1D">
              <w:tab/>
              <w:t>(1)</w:t>
            </w:r>
            <w:r w:rsidRPr="001A3D1D">
              <w:tab/>
              <w:t>An employer must not directly or indirectly require an employee to spend, or pay to the employer or another person, an amount of the employee’s money or the whole or any part of an amount payable to the employee in relation to the performance of work, if:</w:t>
            </w:r>
          </w:p>
          <w:p w14:paraId="55B01A7C" w14:textId="77777777" w:rsidR="001768B3" w:rsidRPr="001A3D1D" w:rsidRDefault="001768B3" w:rsidP="00A30D0E">
            <w:pPr>
              <w:pStyle w:val="paragraph"/>
            </w:pPr>
            <w:r w:rsidRPr="001A3D1D">
              <w:tab/>
              <w:t>(a)</w:t>
            </w:r>
            <w:r w:rsidRPr="001A3D1D">
              <w:tab/>
              <w:t>the requirement is unreasonable in the circumstances; and</w:t>
            </w:r>
          </w:p>
          <w:p w14:paraId="5FF4F351" w14:textId="77777777" w:rsidR="001768B3" w:rsidRPr="001A3D1D" w:rsidRDefault="001768B3" w:rsidP="00A30D0E">
            <w:pPr>
              <w:pStyle w:val="paragraph"/>
            </w:pPr>
            <w:r w:rsidRPr="001A3D1D">
              <w:tab/>
              <w:t>(b)</w:t>
            </w:r>
            <w:r w:rsidRPr="001A3D1D">
              <w:tab/>
              <w:t>for a payment—the payment is directly or indirectly for the benefit of the employer or a party related to the employer.</w:t>
            </w:r>
          </w:p>
          <w:p w14:paraId="53275652"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27277736" w14:textId="77777777" w:rsidR="001768B3" w:rsidRPr="001A3D1D" w:rsidRDefault="001768B3" w:rsidP="00A30D0E">
            <w:pPr>
              <w:pStyle w:val="subsection0"/>
            </w:pPr>
            <w:r w:rsidRPr="001A3D1D">
              <w:tab/>
              <w:t>(1A)</w:t>
            </w:r>
            <w:r w:rsidRPr="001A3D1D">
              <w:tab/>
              <w:t xml:space="preserve">An employer (the </w:t>
            </w:r>
            <w:r w:rsidRPr="001A3D1D">
              <w:rPr>
                <w:b/>
                <w:i/>
              </w:rPr>
              <w:t>prospective employer</w:t>
            </w:r>
            <w:r w:rsidRPr="001A3D1D">
              <w:t xml:space="preserve">) must not directly or indirectly require another person (the </w:t>
            </w:r>
            <w:r w:rsidRPr="001A3D1D">
              <w:rPr>
                <w:b/>
                <w:i/>
              </w:rPr>
              <w:t>prospective employee</w:t>
            </w:r>
            <w:r w:rsidRPr="001A3D1D">
              <w:t>) to spend, or pay to the prospective employer or any other person, an amount of the prospective employee’s money if:</w:t>
            </w:r>
          </w:p>
          <w:p w14:paraId="301509EA" w14:textId="77777777" w:rsidR="001768B3" w:rsidRPr="001A3D1D" w:rsidRDefault="001768B3" w:rsidP="00A30D0E">
            <w:pPr>
              <w:pStyle w:val="paragraph"/>
            </w:pPr>
            <w:r w:rsidRPr="001A3D1D">
              <w:tab/>
              <w:t>(a)</w:t>
            </w:r>
            <w:r w:rsidRPr="001A3D1D">
              <w:tab/>
              <w:t>the requirement is in connection with employment or potential employment of the prospective employee by the prospective employer; and</w:t>
            </w:r>
          </w:p>
          <w:p w14:paraId="322A31CC" w14:textId="77777777" w:rsidR="001768B3" w:rsidRPr="001A3D1D" w:rsidRDefault="001768B3" w:rsidP="00A30D0E">
            <w:pPr>
              <w:pStyle w:val="paragraph"/>
            </w:pPr>
            <w:r w:rsidRPr="001A3D1D">
              <w:tab/>
              <w:t>(b)</w:t>
            </w:r>
            <w:r w:rsidRPr="001A3D1D">
              <w:tab/>
              <w:t>the requirement is unreasonable in the circumstances; and</w:t>
            </w:r>
          </w:p>
          <w:p w14:paraId="17C52625" w14:textId="77777777" w:rsidR="001768B3" w:rsidRPr="001A3D1D" w:rsidRDefault="001768B3" w:rsidP="00A30D0E">
            <w:pPr>
              <w:pStyle w:val="paragraph"/>
            </w:pPr>
            <w:r w:rsidRPr="001A3D1D">
              <w:tab/>
              <w:t>(c)</w:t>
            </w:r>
            <w:r w:rsidRPr="001A3D1D">
              <w:tab/>
              <w:t>the payment is directly or indirectly for the benefit of the prospective employer or a party related to the prospective employer.</w:t>
            </w:r>
          </w:p>
          <w:p w14:paraId="0155146A"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7FCD81C" w14:textId="77777777" w:rsidR="001768B3" w:rsidRPr="001A3D1D" w:rsidRDefault="001768B3" w:rsidP="00A30D0E">
            <w:pPr>
              <w:pStyle w:val="subsection0"/>
            </w:pPr>
            <w:r w:rsidRPr="001A3D1D">
              <w:tab/>
              <w:t>(2)</w:t>
            </w:r>
            <w:r w:rsidRPr="001A3D1D">
              <w:tab/>
              <w:t>The regulations may prescribe circumstances in which a requirement referred to in subsection (1) or (1A) is or is not reasonable.</w:t>
            </w:r>
          </w:p>
          <w:p w14:paraId="79FB8D73" w14:textId="77777777" w:rsidR="001768B3" w:rsidRPr="00952C57" w:rsidRDefault="001768B3" w:rsidP="00A30D0E">
            <w:pPr>
              <w:pStyle w:val="Link"/>
              <w:framePr w:wrap="auto"/>
              <w:rPr>
                <w:rStyle w:val="Hyperlink"/>
              </w:rPr>
            </w:pPr>
            <w:r>
              <w:rPr>
                <w:rStyle w:val="Hyperlink"/>
              </w:rPr>
              <w:fldChar w:fldCharType="end"/>
            </w:r>
          </w:p>
          <w:p w14:paraId="426E73EE" w14:textId="77777777" w:rsidR="001768B3" w:rsidRPr="00474A60" w:rsidRDefault="001768B3" w:rsidP="00A30D0E">
            <w:pPr>
              <w:pStyle w:val="PlainText"/>
            </w:pPr>
            <w:r w:rsidRPr="00474A60">
              <w:t>(Fair Work Act 2009)</w:t>
            </w:r>
          </w:p>
          <w:p w14:paraId="226254BE" w14:textId="77777777" w:rsidR="001768B3" w:rsidRPr="00E67C70" w:rsidRDefault="001768B3" w:rsidP="00A30D0E">
            <w:pPr>
              <w:pStyle w:val="ActHead2"/>
            </w:pPr>
            <w:r>
              <w:fldChar w:fldCharType="begin"/>
            </w:r>
            <w:r>
              <w:instrText xml:space="preserve">  INCLUDETEXT "FILE:///C:\\USERS\\ANDRASH\\GOOGLE%20DRIVE\\AI%20RESEARCH\\LAWROBOT\\EMPLOYMENT_ALGORITHM\\Fair%20Work%20Act%202009%20vol%202.docx" "orders_remedies_general" </w:instrText>
            </w:r>
            <w:r>
              <w:fldChar w:fldCharType="separate"/>
            </w:r>
            <w:r w:rsidRPr="00E67C70">
              <w:rPr>
                <w:rStyle w:val="CharPartNo"/>
              </w:rPr>
              <w:t>Part 4</w:t>
            </w:r>
            <w:r w:rsidRPr="00E67C70">
              <w:rPr>
                <w:rStyle w:val="CharPartNo"/>
              </w:rPr>
              <w:noBreakHyphen/>
              <w:t>1</w:t>
            </w:r>
            <w:r w:rsidRPr="00E67C70">
              <w:t>—</w:t>
            </w:r>
            <w:r w:rsidRPr="00E67C70">
              <w:rPr>
                <w:rStyle w:val="CharPartText"/>
              </w:rPr>
              <w:t>Civil remedies</w:t>
            </w:r>
          </w:p>
          <w:p w14:paraId="3159CA5A"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5CB4A38E" w14:textId="77777777" w:rsidR="001768B3" w:rsidRPr="00E67C70" w:rsidRDefault="001768B3" w:rsidP="00A30D0E">
            <w:pPr>
              <w:pStyle w:val="ActHead5"/>
            </w:pPr>
            <w:r w:rsidRPr="00E67C70">
              <w:rPr>
                <w:rStyle w:val="CharSectno"/>
              </w:rPr>
              <w:t>537</w:t>
            </w:r>
            <w:r w:rsidRPr="00E67C70">
              <w:t xml:space="preserve">  Guide to this Part</w:t>
            </w:r>
          </w:p>
          <w:p w14:paraId="18F355A8" w14:textId="77777777" w:rsidR="001768B3" w:rsidRPr="00E67C70" w:rsidRDefault="001768B3" w:rsidP="00A30D0E">
            <w:pPr>
              <w:pStyle w:val="SOText"/>
            </w:pPr>
            <w:r w:rsidRPr="00E67C70">
              <w:t>This Part is about civil remedies. Certain provisions in this Act impose obligations on certain persons. Civil remedies may be sought in relation to contraventions of these civil remedy provisions.</w:t>
            </w:r>
          </w:p>
          <w:p w14:paraId="4A29C40E" w14:textId="77777777" w:rsidR="001768B3" w:rsidRPr="00E67C70" w:rsidRDefault="001768B3" w:rsidP="00A30D0E">
            <w:pPr>
              <w:pStyle w:val="SOText"/>
            </w:pPr>
            <w:r w:rsidRPr="00E67C70">
              <w:t>Subdivision A of Division</w:t>
            </w:r>
            <w:r>
              <w:t> </w:t>
            </w:r>
            <w:r w:rsidRPr="00E67C70">
              <w:t>2 deals with applications for orders in relation to contraventions of civil remedy provisions and safety net contractual entitlements, and applications for orders to enforce entitlements arising under subsection</w:t>
            </w:r>
            <w:r>
              <w:t> </w:t>
            </w:r>
            <w:r w:rsidRPr="00E67C70">
              <w:t>542(1).</w:t>
            </w:r>
          </w:p>
          <w:p w14:paraId="3F532580" w14:textId="77777777" w:rsidR="001768B3" w:rsidRPr="00E67C70" w:rsidRDefault="001768B3" w:rsidP="00A30D0E">
            <w:pPr>
              <w:pStyle w:val="SOText"/>
            </w:pPr>
            <w:r w:rsidRPr="00E67C70">
              <w:t>Subdivision B of Division</w:t>
            </w:r>
            <w:r>
              <w:t> </w:t>
            </w:r>
            <w:r w:rsidRPr="00E67C70">
              <w:t>2 sets out the orders that can be made by the Federal Court, the Federal Circuit Court or an eligible State or Territory Court in relation to a contravention of a civil remedy provision.</w:t>
            </w:r>
          </w:p>
          <w:p w14:paraId="73D28639" w14:textId="77777777" w:rsidR="001768B3" w:rsidRPr="00E67C70" w:rsidRDefault="001768B3" w:rsidP="00A30D0E">
            <w:pPr>
              <w:pStyle w:val="SOText"/>
            </w:pPr>
            <w:r w:rsidRPr="00E67C70">
              <w:t>Division</w:t>
            </w:r>
            <w:r>
              <w:t> </w:t>
            </w:r>
            <w:r w:rsidRPr="00E67C70">
              <w:t>3 sets out when proceedings relating to a contravention of a civil remedy provision may be dealt with as small claims proceedings.</w:t>
            </w:r>
          </w:p>
          <w:p w14:paraId="6E743A08" w14:textId="77777777" w:rsidR="001768B3" w:rsidRPr="00E67C70" w:rsidRDefault="001768B3" w:rsidP="00A30D0E">
            <w:pPr>
              <w:pStyle w:val="SOText"/>
            </w:pPr>
            <w:r w:rsidRPr="00E67C70">
              <w:t>Division</w:t>
            </w:r>
            <w:r>
              <w:t> </w:t>
            </w:r>
            <w:r w:rsidRPr="00E67C70">
              <w:t>4 deals with general provisions relating to civil remedies, including rules about evidence and procedure.</w:t>
            </w:r>
          </w:p>
          <w:p w14:paraId="7BE33286" w14:textId="77777777" w:rsidR="001768B3" w:rsidRPr="00E67C70" w:rsidRDefault="001768B3" w:rsidP="00A30D0E">
            <w:pPr>
              <w:pStyle w:val="SOText"/>
            </w:pPr>
            <w:r w:rsidRPr="00E67C70">
              <w:t>Division</w:t>
            </w:r>
            <w:r>
              <w:t> </w:t>
            </w:r>
            <w:r w:rsidRPr="00E67C70">
              <w:t>4A imposes obligations on responsible franchisor entities in relation to certain contraventions of civil remedy provisions by franchisee entities and on holding companies in relation to certain contraventions of civil remedy provisions by subsidiaries.</w:t>
            </w:r>
          </w:p>
          <w:p w14:paraId="561634FE" w14:textId="77777777" w:rsidR="001768B3" w:rsidRPr="00E67C70" w:rsidRDefault="001768B3" w:rsidP="00A30D0E">
            <w:pPr>
              <w:pStyle w:val="SOText"/>
            </w:pPr>
            <w:r w:rsidRPr="00E67C70">
              <w:t>Division</w:t>
            </w:r>
            <w:r>
              <w:t> </w:t>
            </w:r>
            <w:r w:rsidRPr="00E67C70">
              <w:t>5 deals with unclaimed money.</w:t>
            </w:r>
          </w:p>
          <w:p w14:paraId="2CFBC6EC" w14:textId="77777777" w:rsidR="001768B3" w:rsidRPr="00474A60" w:rsidRDefault="001768B3" w:rsidP="00A30D0E">
            <w:pPr>
              <w:pStyle w:val="Link"/>
              <w:framePr w:wrap="auto"/>
            </w:pPr>
            <w:r>
              <w:rPr>
                <w:rStyle w:val="Hyperlink"/>
              </w:rPr>
              <w:fldChar w:fldCharType="end"/>
            </w:r>
          </w:p>
          <w:p w14:paraId="520B0C9F" w14:textId="77777777" w:rsidR="001768B3" w:rsidRPr="00474A60" w:rsidRDefault="001768B3" w:rsidP="00A30D0E">
            <w:pPr>
              <w:pStyle w:val="PlainText"/>
            </w:pPr>
            <w:r w:rsidRPr="00474A60">
              <w:t>(Fair Work Act 2009)</w:t>
            </w:r>
          </w:p>
          <w:p w14:paraId="0CF01525" w14:textId="77777777" w:rsidR="001768B3" w:rsidRPr="00E67C70" w:rsidRDefault="001768B3" w:rsidP="00A30D0E">
            <w:pPr>
              <w:pStyle w:val="ActHead5"/>
            </w:pPr>
            <w:r>
              <w:fldChar w:fldCharType="begin"/>
            </w:r>
            <w:r>
              <w:instrText xml:space="preserve">  INCLUDETEXT "FILE:///C:\\USERS\\ANDRASH\\GOOGLE%20DRIVE\\AI%20RESEARCH\\LAWROBOT\\EMPLOYMENT_ALGORITHM\\Fair%20Work%20Act%202009%20vol%202.docx" "orders_application_full" </w:instrText>
            </w:r>
            <w:r>
              <w:fldChar w:fldCharType="separate"/>
            </w:r>
            <w:r w:rsidRPr="00E67C70">
              <w:rPr>
                <w:rStyle w:val="CharSectno"/>
              </w:rPr>
              <w:t>540</w:t>
            </w:r>
            <w:r w:rsidRPr="00E67C70">
              <w:t xml:space="preserve">  Limitations on who may apply for orders etc.</w:t>
            </w:r>
          </w:p>
          <w:p w14:paraId="7167D6B3" w14:textId="77777777" w:rsidR="001768B3" w:rsidRPr="00E67C70" w:rsidRDefault="001768B3" w:rsidP="00A30D0E">
            <w:pPr>
              <w:pStyle w:val="SubsectionHead"/>
            </w:pPr>
            <w:r w:rsidRPr="00E67C70">
              <w:t>Employees, employers, outworkers and outworker entities</w:t>
            </w:r>
          </w:p>
          <w:p w14:paraId="37A47BF3" w14:textId="77777777" w:rsidR="001768B3" w:rsidRPr="00E67C70" w:rsidRDefault="001768B3" w:rsidP="00A30D0E">
            <w:pPr>
              <w:pStyle w:val="subsection0"/>
            </w:pPr>
            <w:r w:rsidRPr="00E67C70">
              <w:tab/>
              <w:t>(1)</w:t>
            </w:r>
            <w:r w:rsidRPr="00E67C70">
              <w:tab/>
              <w:t>The following persons may apply for an order under this Division, in relation to a contravention or proposed contravention of a civil remedy provision, only if the person is affected by the contravention, or will be affected by the proposed contravention:</w:t>
            </w:r>
          </w:p>
          <w:p w14:paraId="3C33FAE9" w14:textId="77777777" w:rsidR="001768B3" w:rsidRPr="00E67C70" w:rsidRDefault="001768B3" w:rsidP="00A30D0E">
            <w:pPr>
              <w:pStyle w:val="paragraph"/>
            </w:pPr>
            <w:r w:rsidRPr="00E67C70">
              <w:tab/>
              <w:t>(a)</w:t>
            </w:r>
            <w:r w:rsidRPr="00E67C70">
              <w:tab/>
              <w:t>an employee;</w:t>
            </w:r>
          </w:p>
          <w:p w14:paraId="312D8A1F" w14:textId="77777777" w:rsidR="001768B3" w:rsidRPr="00E67C70" w:rsidRDefault="001768B3" w:rsidP="00A30D0E">
            <w:pPr>
              <w:pStyle w:val="paragraph"/>
            </w:pPr>
            <w:r w:rsidRPr="00E67C70">
              <w:tab/>
              <w:t>(aa)</w:t>
            </w:r>
            <w:r w:rsidRPr="00E67C70">
              <w:tab/>
              <w:t>a prospective employee;</w:t>
            </w:r>
          </w:p>
          <w:p w14:paraId="3B189A0F" w14:textId="77777777" w:rsidR="001768B3" w:rsidRPr="00E67C70" w:rsidRDefault="001768B3" w:rsidP="00A30D0E">
            <w:pPr>
              <w:pStyle w:val="paragraph"/>
            </w:pPr>
            <w:r w:rsidRPr="00E67C70">
              <w:tab/>
              <w:t>(b)</w:t>
            </w:r>
            <w:r w:rsidRPr="00E67C70">
              <w:tab/>
              <w:t>an employer;</w:t>
            </w:r>
          </w:p>
          <w:p w14:paraId="39DB0046" w14:textId="77777777" w:rsidR="001768B3" w:rsidRPr="00E67C70" w:rsidRDefault="001768B3" w:rsidP="00A30D0E">
            <w:pPr>
              <w:pStyle w:val="paragraph"/>
            </w:pPr>
            <w:r w:rsidRPr="00E67C70">
              <w:tab/>
              <w:t>(c)</w:t>
            </w:r>
            <w:r w:rsidRPr="00E67C70">
              <w:tab/>
              <w:t>an outworker;</w:t>
            </w:r>
          </w:p>
          <w:p w14:paraId="21A65A91" w14:textId="77777777" w:rsidR="001768B3" w:rsidRPr="00E67C70" w:rsidRDefault="001768B3" w:rsidP="00A30D0E">
            <w:pPr>
              <w:pStyle w:val="paragraph"/>
            </w:pPr>
            <w:r w:rsidRPr="00E67C70">
              <w:tab/>
              <w:t>(d)</w:t>
            </w:r>
            <w:r w:rsidRPr="00E67C70">
              <w:tab/>
              <w:t>an outworker entity.</w:t>
            </w:r>
          </w:p>
          <w:p w14:paraId="05ED3E0D" w14:textId="77777777" w:rsidR="001768B3" w:rsidRPr="00E67C70" w:rsidRDefault="001768B3" w:rsidP="00A30D0E">
            <w:pPr>
              <w:pStyle w:val="SubsectionHead"/>
            </w:pPr>
            <w:r w:rsidRPr="00E67C70">
              <w:t>Employee organisations and registered employee associations</w:t>
            </w:r>
          </w:p>
          <w:p w14:paraId="7972363C" w14:textId="77777777" w:rsidR="001768B3" w:rsidRPr="00E67C70" w:rsidRDefault="001768B3" w:rsidP="00A30D0E">
            <w:pPr>
              <w:pStyle w:val="subsection0"/>
            </w:pPr>
            <w:r w:rsidRPr="00E67C70">
              <w:tab/>
              <w:t>(2)</w:t>
            </w:r>
            <w:r w:rsidRPr="00E67C70">
              <w:tab/>
              <w:t>An employee organisation or a registered employee association may apply for an order under this Division, in relation to a contravention or proposed contravention of a civil remedy provision in relation to an employee, only if:</w:t>
            </w:r>
          </w:p>
          <w:p w14:paraId="2D97A0DF" w14:textId="77777777" w:rsidR="001768B3" w:rsidRPr="00E67C70" w:rsidRDefault="001768B3" w:rsidP="00A30D0E">
            <w:pPr>
              <w:pStyle w:val="paragraph"/>
            </w:pPr>
            <w:r w:rsidRPr="00E67C70">
              <w:tab/>
              <w:t>(a)</w:t>
            </w:r>
            <w:r w:rsidRPr="00E67C70">
              <w:tab/>
              <w:t>the employee is affected by the contravention, or will be affected by the proposed contravention; and</w:t>
            </w:r>
          </w:p>
          <w:p w14:paraId="2D035544" w14:textId="77777777" w:rsidR="001768B3" w:rsidRPr="00E67C70" w:rsidRDefault="001768B3" w:rsidP="00A30D0E">
            <w:pPr>
              <w:pStyle w:val="paragraph"/>
            </w:pPr>
            <w:r w:rsidRPr="00E67C70">
              <w:tab/>
              <w:t>(b)</w:t>
            </w:r>
            <w:r w:rsidRPr="00E67C70">
              <w:tab/>
              <w:t>the organisation or association is entitled to represent the industrial interests of the employee.</w:t>
            </w:r>
          </w:p>
          <w:p w14:paraId="73EAEBC4" w14:textId="77777777" w:rsidR="001768B3" w:rsidRPr="00E67C70" w:rsidRDefault="001768B3" w:rsidP="00A30D0E">
            <w:pPr>
              <w:pStyle w:val="subsection0"/>
            </w:pPr>
            <w:r w:rsidRPr="00E67C70">
              <w:tab/>
              <w:t>(3)</w:t>
            </w:r>
            <w:r w:rsidRPr="00E67C70">
              <w:tab/>
              <w:t xml:space="preserve">However, </w:t>
            </w:r>
            <w:r>
              <w:t>subsection (</w:t>
            </w:r>
            <w:r w:rsidRPr="00E67C70">
              <w:t>2) does not apply in relation to:</w:t>
            </w:r>
          </w:p>
          <w:p w14:paraId="1663A4C8" w14:textId="77777777" w:rsidR="001768B3" w:rsidRPr="00E67C70" w:rsidRDefault="001768B3" w:rsidP="00A30D0E">
            <w:pPr>
              <w:pStyle w:val="paragraph"/>
            </w:pPr>
            <w:r w:rsidRPr="00E67C70">
              <w:tab/>
              <w:t>(a)</w:t>
            </w:r>
            <w:r w:rsidRPr="00E67C70">
              <w:tab/>
              <w:t>items</w:t>
            </w:r>
            <w:r>
              <w:t> </w:t>
            </w:r>
            <w:r w:rsidRPr="00E67C70">
              <w:t>4, 7 and 14 in the table in subsection</w:t>
            </w:r>
            <w:r>
              <w:t> </w:t>
            </w:r>
            <w:r w:rsidRPr="00E67C70">
              <w:t>539(2); or</w:t>
            </w:r>
          </w:p>
          <w:p w14:paraId="07B559C3" w14:textId="77777777" w:rsidR="001768B3" w:rsidRPr="00E67C70" w:rsidRDefault="001768B3" w:rsidP="00A30D0E">
            <w:pPr>
              <w:pStyle w:val="paragraph"/>
            </w:pPr>
            <w:r w:rsidRPr="00E67C70">
              <w:tab/>
              <w:t>(b)</w:t>
            </w:r>
            <w:r w:rsidRPr="00E67C70">
              <w:tab/>
              <w:t>a contravention or proposed contravention of:</w:t>
            </w:r>
          </w:p>
          <w:p w14:paraId="53413DCB" w14:textId="77777777" w:rsidR="001768B3" w:rsidRPr="00E67C70" w:rsidRDefault="001768B3" w:rsidP="00A30D0E">
            <w:pPr>
              <w:pStyle w:val="paragraphsub"/>
            </w:pPr>
            <w:r w:rsidRPr="00E67C70">
              <w:tab/>
              <w:t>(i)</w:t>
            </w:r>
            <w:r w:rsidRPr="00E67C70">
              <w:tab/>
              <w:t>an outworker term in a modern award; or</w:t>
            </w:r>
          </w:p>
          <w:p w14:paraId="08EC782E" w14:textId="77777777" w:rsidR="001768B3" w:rsidRPr="00E67C70" w:rsidRDefault="001768B3" w:rsidP="00A30D0E">
            <w:pPr>
              <w:pStyle w:val="paragraphsub"/>
            </w:pPr>
            <w:r w:rsidRPr="00E67C70">
              <w:tab/>
              <w:t>(ii)</w:t>
            </w:r>
            <w:r w:rsidRPr="00E67C70">
              <w:tab/>
              <w:t>a term in an enterprise agreement that would be an outworker term if it were included in a modern award.</w:t>
            </w:r>
          </w:p>
          <w:p w14:paraId="72CB319C" w14:textId="77777777" w:rsidR="001768B3" w:rsidRPr="00E67C70" w:rsidRDefault="001768B3" w:rsidP="00A30D0E">
            <w:pPr>
              <w:pStyle w:val="subsection0"/>
            </w:pPr>
            <w:r w:rsidRPr="00E67C70">
              <w:tab/>
              <w:t>(4)</w:t>
            </w:r>
            <w:r w:rsidRPr="00E67C70">
              <w:tab/>
              <w:t>An employee organisation may apply for an order under this Division, in relation to a contravention or proposed contravention of:</w:t>
            </w:r>
          </w:p>
          <w:p w14:paraId="783B10A6" w14:textId="77777777" w:rsidR="001768B3" w:rsidRPr="00E67C70" w:rsidRDefault="001768B3" w:rsidP="00A30D0E">
            <w:pPr>
              <w:pStyle w:val="paragraph"/>
            </w:pPr>
            <w:r w:rsidRPr="00E67C70">
              <w:tab/>
              <w:t>(a)</w:t>
            </w:r>
            <w:r w:rsidRPr="00E67C70">
              <w:tab/>
              <w:t>an outworker term in a modern award; or</w:t>
            </w:r>
          </w:p>
          <w:p w14:paraId="0CFAAE90" w14:textId="77777777" w:rsidR="001768B3" w:rsidRPr="00E67C70" w:rsidRDefault="001768B3" w:rsidP="00A30D0E">
            <w:pPr>
              <w:pStyle w:val="paragraph"/>
            </w:pPr>
            <w:r w:rsidRPr="00E67C70">
              <w:tab/>
              <w:t>(b)</w:t>
            </w:r>
            <w:r w:rsidRPr="00E67C70">
              <w:tab/>
              <w:t>a term in an enterprise agreement that would be an outworker term if it were included in a modern award;</w:t>
            </w:r>
          </w:p>
          <w:p w14:paraId="08078057" w14:textId="77777777" w:rsidR="001768B3" w:rsidRPr="00E67C70" w:rsidRDefault="001768B3" w:rsidP="00A30D0E">
            <w:pPr>
              <w:pStyle w:val="subsection2"/>
            </w:pPr>
            <w:r w:rsidRPr="00E67C70">
              <w:t>only if the employee organisation is entitled to represent the industrial interests of an outworker to whom the term relates.</w:t>
            </w:r>
          </w:p>
          <w:p w14:paraId="22D33BA9" w14:textId="77777777" w:rsidR="001768B3" w:rsidRPr="00E67C70" w:rsidRDefault="001768B3" w:rsidP="00A30D0E">
            <w:pPr>
              <w:pStyle w:val="SubsectionHead"/>
            </w:pPr>
            <w:r w:rsidRPr="00E67C70">
              <w:t>Employer organisations</w:t>
            </w:r>
          </w:p>
          <w:p w14:paraId="1CA482C3" w14:textId="77777777" w:rsidR="001768B3" w:rsidRPr="00E67C70" w:rsidRDefault="001768B3" w:rsidP="00A30D0E">
            <w:pPr>
              <w:pStyle w:val="subsection0"/>
            </w:pPr>
            <w:r w:rsidRPr="00E67C70">
              <w:tab/>
              <w:t>(5)</w:t>
            </w:r>
            <w:r w:rsidRPr="00E67C70">
              <w:tab/>
              <w:t>An employer organisation may apply for an order under this Division, in relation to a contravention or proposed contravention of a civil remedy provision, only if the organisation has a member who is affected by the contravention, or who will be affected by the proposed contravention.</w:t>
            </w:r>
          </w:p>
          <w:p w14:paraId="6E392770" w14:textId="77777777" w:rsidR="001768B3" w:rsidRPr="00E67C70" w:rsidRDefault="001768B3" w:rsidP="00A30D0E">
            <w:pPr>
              <w:pStyle w:val="SubsectionHead"/>
            </w:pPr>
            <w:r w:rsidRPr="00E67C70">
              <w:t>Industrial associations</w:t>
            </w:r>
          </w:p>
          <w:p w14:paraId="21AAE129" w14:textId="77777777" w:rsidR="001768B3" w:rsidRPr="00E67C70" w:rsidRDefault="001768B3" w:rsidP="00A30D0E">
            <w:pPr>
              <w:pStyle w:val="subsection0"/>
            </w:pPr>
            <w:r w:rsidRPr="00E67C70">
              <w:tab/>
              <w:t>(6)</w:t>
            </w:r>
            <w:r w:rsidRPr="00E67C70">
              <w:tab/>
              <w:t>An industrial association may apply for an order under this Division, in relation to a contravention or proposed contravention of a civil remedy provision, only if:</w:t>
            </w:r>
          </w:p>
          <w:p w14:paraId="338CA3E8" w14:textId="77777777" w:rsidR="001768B3" w:rsidRPr="00E67C70" w:rsidRDefault="001768B3" w:rsidP="00A30D0E">
            <w:pPr>
              <w:pStyle w:val="paragraph"/>
            </w:pPr>
            <w:r w:rsidRPr="00E67C70">
              <w:tab/>
              <w:t>(a)</w:t>
            </w:r>
            <w:r w:rsidRPr="00E67C70">
              <w:tab/>
              <w:t>the industrial association is affected by the contravention, or will be affected by the proposed contravention; or</w:t>
            </w:r>
          </w:p>
          <w:p w14:paraId="3578D618" w14:textId="77777777" w:rsidR="001768B3" w:rsidRPr="00E67C70" w:rsidRDefault="001768B3" w:rsidP="00A30D0E">
            <w:pPr>
              <w:pStyle w:val="paragraph"/>
            </w:pPr>
            <w:r w:rsidRPr="00E67C70">
              <w:tab/>
              <w:t>(b)</w:t>
            </w:r>
            <w:r w:rsidRPr="00E67C70">
              <w:tab/>
              <w:t>if the contravention is in relation to a person:</w:t>
            </w:r>
          </w:p>
          <w:p w14:paraId="77BA3640" w14:textId="77777777" w:rsidR="001768B3" w:rsidRPr="00E67C70" w:rsidRDefault="001768B3" w:rsidP="00A30D0E">
            <w:pPr>
              <w:pStyle w:val="paragraphsub"/>
            </w:pPr>
            <w:r w:rsidRPr="00E67C70">
              <w:tab/>
              <w:t>(i)</w:t>
            </w:r>
            <w:r w:rsidRPr="00E67C70">
              <w:tab/>
              <w:t>the person is affected by the contravention, or will be affected by the proposed contravention; and</w:t>
            </w:r>
          </w:p>
          <w:p w14:paraId="3DC025CB" w14:textId="77777777" w:rsidR="001768B3" w:rsidRPr="00E67C70" w:rsidRDefault="001768B3" w:rsidP="00A30D0E">
            <w:pPr>
              <w:pStyle w:val="paragraphsub"/>
            </w:pPr>
            <w:r w:rsidRPr="00E67C70">
              <w:tab/>
              <w:t>(ii)</w:t>
            </w:r>
            <w:r w:rsidRPr="00E67C70">
              <w:tab/>
              <w:t>the industrial association is entitled to represent the industrial interests of the person.</w:t>
            </w:r>
          </w:p>
          <w:p w14:paraId="0F76AFFF" w14:textId="77777777" w:rsidR="001768B3" w:rsidRPr="00E67C70" w:rsidRDefault="001768B3" w:rsidP="00A30D0E">
            <w:pPr>
              <w:pStyle w:val="subsection0"/>
            </w:pPr>
            <w:r w:rsidRPr="00E67C70">
              <w:tab/>
              <w:t>(7)</w:t>
            </w:r>
            <w:r w:rsidRPr="00E67C70">
              <w:tab/>
              <w:t>If an item in column 2 of the table in subsection</w:t>
            </w:r>
            <w:r>
              <w:t> </w:t>
            </w:r>
            <w:r w:rsidRPr="00E67C70">
              <w:t xml:space="preserve">539(2) refers to an industrial association then, to avoid doubt, an employee organisation, a registered employee association or an employer organisation may apply for an order, in relation to a contravention or proposed contravention of a civil remedy provision, only if the organisation or association is entitled to apply for the order under </w:t>
            </w:r>
            <w:r>
              <w:t>subsection (</w:t>
            </w:r>
            <w:r w:rsidRPr="00E67C70">
              <w:t>6).</w:t>
            </w:r>
          </w:p>
          <w:p w14:paraId="574A758B" w14:textId="77777777" w:rsidR="001768B3" w:rsidRPr="00E67C70" w:rsidRDefault="001768B3" w:rsidP="00A30D0E">
            <w:pPr>
              <w:pStyle w:val="SubsectionHead"/>
            </w:pPr>
            <w:r w:rsidRPr="00E67C70">
              <w:t>Regulations</w:t>
            </w:r>
          </w:p>
          <w:p w14:paraId="5E8C4044" w14:textId="77777777" w:rsidR="001768B3" w:rsidRPr="00E67C70" w:rsidRDefault="001768B3" w:rsidP="00A30D0E">
            <w:pPr>
              <w:pStyle w:val="subsection0"/>
            </w:pPr>
            <w:r w:rsidRPr="00E67C70">
              <w:tab/>
              <w:t>(8)</w:t>
            </w:r>
            <w:r w:rsidRPr="00E67C70">
              <w:tab/>
              <w:t>The regulations may prescribe a person for the purposes of an item in column 2 of the table in subsection</w:t>
            </w:r>
            <w:r>
              <w:t> </w:t>
            </w:r>
            <w:r w:rsidRPr="00E67C70">
              <w:t>539(2). The regulations may provide that the person is prescribed only in relation to circumstances specified in the regulations.</w:t>
            </w:r>
          </w:p>
          <w:p w14:paraId="458A6AB0" w14:textId="77777777" w:rsidR="001768B3" w:rsidRPr="00474A60" w:rsidRDefault="001768B3" w:rsidP="00A30D0E">
            <w:pPr>
              <w:pStyle w:val="Link"/>
              <w:framePr w:wrap="auto"/>
            </w:pPr>
            <w:r>
              <w:rPr>
                <w:rStyle w:val="Hyperlink"/>
              </w:rPr>
              <w:fldChar w:fldCharType="end"/>
            </w:r>
          </w:p>
          <w:p w14:paraId="6A2BB0AF" w14:textId="77777777" w:rsidR="001768B3" w:rsidRPr="00474A60" w:rsidRDefault="001768B3" w:rsidP="00A30D0E">
            <w:pPr>
              <w:pStyle w:val="PlainText"/>
            </w:pPr>
          </w:p>
        </w:tc>
      </w:tr>
      <w:bookmarkEnd w:id="410"/>
    </w:tbl>
    <w:p w14:paraId="7DF3642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BABFCC7" w14:textId="77777777" w:rsidTr="001768B3">
        <w:trPr>
          <w:jc w:val="center"/>
        </w:trPr>
        <w:tc>
          <w:tcPr>
            <w:tcW w:w="2267" w:type="dxa"/>
            <w:shd w:val="clear" w:color="auto" w:fill="FFFFFF" w:themeFill="background1"/>
          </w:tcPr>
          <w:p w14:paraId="3790AF4D" w14:textId="77777777" w:rsidR="001768B3" w:rsidRPr="001768B3" w:rsidRDefault="001768B3" w:rsidP="00A30D0E">
            <w:pPr>
              <w:rPr>
                <w:rStyle w:val="Identifier"/>
              </w:rPr>
            </w:pPr>
            <w:bookmarkStart w:id="411" w:name="_Hlk111012944"/>
            <w:r w:rsidRPr="001768B3">
              <w:rPr>
                <w:rStyle w:val="Identifier"/>
              </w:rPr>
              <w:t>payment_strike.protected</w:t>
            </w:r>
          </w:p>
        </w:tc>
        <w:tc>
          <w:tcPr>
            <w:tcW w:w="7653" w:type="dxa"/>
            <w:shd w:val="clear" w:color="auto" w:fill="FFFFFF" w:themeFill="background1"/>
            <w:tcMar>
              <w:left w:w="28" w:type="dxa"/>
              <w:right w:w="28" w:type="dxa"/>
            </w:tcMar>
          </w:tcPr>
          <w:p w14:paraId="44A2007A" w14:textId="77777777" w:rsidR="001768B3" w:rsidRPr="00474A60" w:rsidRDefault="001768B3" w:rsidP="00A30D0E">
            <w:pPr>
              <w:pStyle w:val="PlainText"/>
            </w:pPr>
            <w:r w:rsidRPr="00474A60">
              <w:t>(Fair Work Act 2009)</w:t>
            </w:r>
          </w:p>
          <w:p w14:paraId="15F92A8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12E24216" w14:textId="77777777" w:rsidR="001768B3" w:rsidRPr="001A3D1D" w:rsidRDefault="001768B3" w:rsidP="00A30D0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0D0DF7D3"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BE9051C" w14:textId="77777777" w:rsidR="001768B3" w:rsidRPr="001A3D1D" w:rsidRDefault="001768B3" w:rsidP="00A30D0E">
            <w:pPr>
              <w:pStyle w:val="subsection0"/>
            </w:pPr>
            <w:r w:rsidRPr="001A3D1D">
              <w:tab/>
              <w:t>(2)</w:t>
            </w:r>
            <w:r w:rsidRPr="001A3D1D">
              <w:tab/>
              <w:t>However, this section does not apply to a partial work ban.</w:t>
            </w:r>
          </w:p>
          <w:p w14:paraId="6575EA7F" w14:textId="77777777" w:rsidR="001768B3" w:rsidRPr="001A3D1D" w:rsidRDefault="001768B3" w:rsidP="00A30D0E">
            <w:pPr>
              <w:pStyle w:val="notetext"/>
            </w:pPr>
            <w:r w:rsidRPr="001A3D1D">
              <w:t>Note:</w:t>
            </w:r>
            <w:r w:rsidRPr="001A3D1D">
              <w:tab/>
              <w:t>For payments relating to periods of partial work bans, see section 471.</w:t>
            </w:r>
          </w:p>
          <w:p w14:paraId="77B1F68E" w14:textId="77777777" w:rsidR="001768B3" w:rsidRPr="001A3D1D" w:rsidRDefault="001768B3" w:rsidP="00A30D0E">
            <w:pPr>
              <w:pStyle w:val="subsection0"/>
            </w:pPr>
            <w:r w:rsidRPr="001A3D1D">
              <w:tab/>
              <w:t>(3)</w:t>
            </w:r>
            <w:r w:rsidRPr="001A3D1D">
              <w:tab/>
              <w:t xml:space="preserve">A </w:t>
            </w:r>
            <w:r w:rsidRPr="001A3D1D">
              <w:rPr>
                <w:b/>
                <w:i/>
              </w:rPr>
              <w:t>partial work ban</w:t>
            </w:r>
            <w:r w:rsidRPr="001A3D1D">
              <w:t xml:space="preserve"> is industrial action that is not:</w:t>
            </w:r>
          </w:p>
          <w:p w14:paraId="014C9F6C" w14:textId="77777777" w:rsidR="001768B3" w:rsidRPr="001A3D1D" w:rsidRDefault="001768B3" w:rsidP="00A30D0E">
            <w:pPr>
              <w:pStyle w:val="paragraph"/>
            </w:pPr>
            <w:r w:rsidRPr="001A3D1D">
              <w:tab/>
              <w:t>(a)</w:t>
            </w:r>
            <w:r w:rsidRPr="001A3D1D">
              <w:tab/>
              <w:t>a failure or refusal by an employee to attend for work; or</w:t>
            </w:r>
          </w:p>
          <w:p w14:paraId="738CB332" w14:textId="77777777" w:rsidR="001768B3" w:rsidRPr="001A3D1D" w:rsidRDefault="001768B3" w:rsidP="00A30D0E">
            <w:pPr>
              <w:pStyle w:val="paragraph"/>
            </w:pPr>
            <w:r w:rsidRPr="001A3D1D">
              <w:tab/>
              <w:t>(b)</w:t>
            </w:r>
            <w:r w:rsidRPr="001A3D1D">
              <w:tab/>
              <w:t>a failure or refusal by an employee who attends for work to perform any work at all; or</w:t>
            </w:r>
          </w:p>
          <w:p w14:paraId="77C37182" w14:textId="77777777" w:rsidR="001768B3" w:rsidRPr="001A3D1D" w:rsidRDefault="001768B3" w:rsidP="00A30D0E">
            <w:pPr>
              <w:pStyle w:val="paragraph"/>
            </w:pPr>
            <w:r w:rsidRPr="001A3D1D">
              <w:tab/>
              <w:t>(c)</w:t>
            </w:r>
            <w:r w:rsidRPr="001A3D1D">
              <w:tab/>
              <w:t>an overtime ban.</w:t>
            </w:r>
          </w:p>
          <w:p w14:paraId="1FE686A2" w14:textId="77777777" w:rsidR="001768B3" w:rsidRPr="001A3D1D" w:rsidRDefault="001768B3" w:rsidP="00A30D0E">
            <w:pPr>
              <w:pStyle w:val="subsection0"/>
            </w:pPr>
            <w:r w:rsidRPr="001A3D1D">
              <w:tab/>
              <w:t>(4)</w:t>
            </w:r>
            <w:r w:rsidRPr="001A3D1D">
              <w:tab/>
              <w:t>If the industrial action is, or includes, an overtime ban, this section does not apply, in relation to a period of overtime to which the ban applies, unless:</w:t>
            </w:r>
          </w:p>
          <w:p w14:paraId="69C7B8CF" w14:textId="77777777" w:rsidR="001768B3" w:rsidRPr="001A3D1D" w:rsidRDefault="001768B3" w:rsidP="00A30D0E">
            <w:pPr>
              <w:pStyle w:val="paragraph"/>
            </w:pPr>
            <w:r w:rsidRPr="001A3D1D">
              <w:tab/>
              <w:t>(a)</w:t>
            </w:r>
            <w:r w:rsidRPr="001A3D1D">
              <w:tab/>
              <w:t>the employer requested or required the employee to work the period of overtime; and</w:t>
            </w:r>
          </w:p>
          <w:p w14:paraId="2E09D3BD" w14:textId="77777777" w:rsidR="001768B3" w:rsidRPr="001A3D1D" w:rsidRDefault="001768B3" w:rsidP="00A30D0E">
            <w:pPr>
              <w:pStyle w:val="paragraph"/>
            </w:pPr>
            <w:r w:rsidRPr="001A3D1D">
              <w:tab/>
              <w:t>(b)</w:t>
            </w:r>
            <w:r w:rsidRPr="001A3D1D">
              <w:tab/>
              <w:t>the employee refused to work the period of overtime; and</w:t>
            </w:r>
          </w:p>
          <w:p w14:paraId="4A0CBAC6" w14:textId="77777777" w:rsidR="001768B3" w:rsidRPr="001A3D1D" w:rsidRDefault="001768B3" w:rsidP="00A30D0E">
            <w:pPr>
              <w:pStyle w:val="paragraph"/>
            </w:pPr>
            <w:r w:rsidRPr="001A3D1D">
              <w:tab/>
              <w:t>(c)</w:t>
            </w:r>
            <w:r w:rsidRPr="001A3D1D">
              <w:tab/>
              <w:t>the refusal was a contravention of the employee’s obligations under a modern award, enterprise agreement or contract of employment.</w:t>
            </w:r>
          </w:p>
          <w:p w14:paraId="656611D9" w14:textId="77777777" w:rsidR="001768B3" w:rsidRPr="001A3D1D" w:rsidRDefault="001768B3" w:rsidP="00A30D0E">
            <w:pPr>
              <w:pStyle w:val="subsection0"/>
            </w:pPr>
            <w:r w:rsidRPr="001A3D1D">
              <w:tab/>
              <w:t>(5)</w:t>
            </w:r>
            <w:r w:rsidRPr="001A3D1D">
              <w:tab/>
              <w:t>If:</w:t>
            </w:r>
          </w:p>
          <w:p w14:paraId="17C79C75" w14:textId="77777777" w:rsidR="001768B3" w:rsidRPr="001A3D1D" w:rsidRDefault="001768B3" w:rsidP="00A30D0E">
            <w:pPr>
              <w:pStyle w:val="paragraph"/>
            </w:pPr>
            <w:r w:rsidRPr="001A3D1D">
              <w:tab/>
              <w:t>(a)</w:t>
            </w:r>
            <w:r w:rsidRPr="001A3D1D">
              <w:tab/>
              <w:t>the industrial action is, or includes, an overtime ban; and</w:t>
            </w:r>
          </w:p>
          <w:p w14:paraId="5FC9FA30" w14:textId="77777777" w:rsidR="001768B3" w:rsidRPr="001A3D1D" w:rsidRDefault="001768B3" w:rsidP="00A30D0E">
            <w:pPr>
              <w:pStyle w:val="paragraph"/>
            </w:pPr>
            <w:r w:rsidRPr="001A3D1D">
              <w:tab/>
              <w:t>(b)</w:t>
            </w:r>
            <w:r w:rsidRPr="001A3D1D">
              <w:tab/>
              <w:t>this section applies in relation to a period of overtime to which the ban applies;</w:t>
            </w:r>
          </w:p>
          <w:p w14:paraId="628FDA6D" w14:textId="77777777" w:rsidR="001768B3" w:rsidRPr="001A3D1D" w:rsidRDefault="001768B3" w:rsidP="00A30D0E">
            <w:pPr>
              <w:pStyle w:val="subsection2"/>
            </w:pPr>
            <w:r w:rsidRPr="001A3D1D">
              <w:t>then for the purposes of this section, the total duration of the industrial action is, or includes, the period of overtime to which the ban applies.</w:t>
            </w:r>
          </w:p>
          <w:p w14:paraId="43BB8361" w14:textId="77777777" w:rsidR="001768B3" w:rsidRPr="00474A60" w:rsidRDefault="001768B3" w:rsidP="00A30D0E">
            <w:pPr>
              <w:pStyle w:val="Link"/>
              <w:framePr w:wrap="auto"/>
              <w:rPr>
                <w:lang w:val="en-US" w:eastAsia="en-US"/>
              </w:rPr>
            </w:pPr>
            <w:r>
              <w:rPr>
                <w:rStyle w:val="Hyperlink"/>
              </w:rPr>
              <w:fldChar w:fldCharType="end"/>
            </w:r>
          </w:p>
        </w:tc>
      </w:tr>
      <w:bookmarkEnd w:id="411"/>
    </w:tbl>
    <w:p w14:paraId="7D56DF5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8489DFC" w14:textId="77777777" w:rsidTr="001768B3">
        <w:trPr>
          <w:jc w:val="center"/>
        </w:trPr>
        <w:tc>
          <w:tcPr>
            <w:tcW w:w="2267" w:type="dxa"/>
            <w:shd w:val="clear" w:color="auto" w:fill="FFFFFF" w:themeFill="background1"/>
          </w:tcPr>
          <w:p w14:paraId="600D1E48" w14:textId="77777777" w:rsidR="001768B3" w:rsidRPr="001768B3" w:rsidRDefault="001768B3" w:rsidP="00A30D0E">
            <w:pPr>
              <w:rPr>
                <w:rStyle w:val="Identifier"/>
              </w:rPr>
            </w:pPr>
            <w:bookmarkStart w:id="412" w:name="_Hlk111012945"/>
            <w:r w:rsidRPr="001768B3">
              <w:rPr>
                <w:rStyle w:val="Identifier"/>
              </w:rPr>
              <w:t>payment_strike.unprotected</w:t>
            </w:r>
          </w:p>
        </w:tc>
        <w:tc>
          <w:tcPr>
            <w:tcW w:w="7653" w:type="dxa"/>
            <w:shd w:val="clear" w:color="auto" w:fill="FFFFFF" w:themeFill="background1"/>
            <w:tcMar>
              <w:left w:w="28" w:type="dxa"/>
              <w:right w:w="28" w:type="dxa"/>
            </w:tcMar>
          </w:tcPr>
          <w:p w14:paraId="724F8EA3" w14:textId="77777777" w:rsidR="001768B3" w:rsidRPr="00474A60" w:rsidRDefault="001768B3" w:rsidP="00A30D0E">
            <w:pPr>
              <w:pStyle w:val="PlainText"/>
            </w:pPr>
            <w:r w:rsidRPr="00474A60">
              <w:t>(Fair Work Act 2009)</w:t>
            </w:r>
          </w:p>
          <w:p w14:paraId="7120054A"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"payment_industrial_title" </w:instrText>
            </w:r>
            <w:r>
              <w:fldChar w:fldCharType="separate"/>
            </w:r>
            <w:r w:rsidRPr="001A3D1D">
              <w:rPr>
                <w:rStyle w:val="CharDivNo"/>
              </w:rPr>
              <w:t>Division 9</w:t>
            </w:r>
            <w:r w:rsidRPr="001A3D1D">
              <w:t>—</w:t>
            </w:r>
            <w:r w:rsidRPr="001A3D1D">
              <w:rPr>
                <w:rStyle w:val="CharDivText"/>
              </w:rPr>
              <w:t>Payments relating to periods of industrial action</w:t>
            </w:r>
          </w:p>
          <w:p w14:paraId="7477CE4F" w14:textId="77777777" w:rsidR="001768B3" w:rsidRPr="00474A60" w:rsidRDefault="001768B3" w:rsidP="00A30D0E">
            <w:pPr>
              <w:pStyle w:val="Link"/>
              <w:framePr w:wrap="auto"/>
            </w:pPr>
            <w:r>
              <w:rPr>
                <w:rStyle w:val="Hyperlink"/>
              </w:rPr>
              <w:fldChar w:fldCharType="end"/>
            </w:r>
          </w:p>
          <w:p w14:paraId="3332923A"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"payment_industrial_unprotected_title" </w:instrText>
            </w:r>
            <w:r>
              <w:fldChar w:fldCharType="separate"/>
            </w:r>
            <w:r w:rsidRPr="001A3D1D">
              <w:rPr>
                <w:rStyle w:val="CharSubdNo"/>
              </w:rPr>
              <w:t>Subdivision B</w:t>
            </w:r>
            <w:r w:rsidRPr="001A3D1D">
              <w:t>—</w:t>
            </w:r>
            <w:r w:rsidRPr="001A3D1D">
              <w:rPr>
                <w:rStyle w:val="CharSubdText"/>
              </w:rPr>
              <w:t>Industrial action that is not protected industrial action</w:t>
            </w:r>
          </w:p>
          <w:p w14:paraId="362099B5" w14:textId="77777777" w:rsidR="001768B3" w:rsidRPr="00474A60" w:rsidRDefault="001768B3" w:rsidP="00A30D0E">
            <w:pPr>
              <w:pStyle w:val="Link"/>
              <w:framePr w:wrap="auto"/>
            </w:pPr>
            <w:r>
              <w:rPr>
                <w:rStyle w:val="Hyperlink"/>
              </w:rPr>
              <w:fldChar w:fldCharType="end"/>
            </w:r>
          </w:p>
          <w:p w14:paraId="1BB5780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"payment_industrial_unprotected_full" </w:instrText>
            </w:r>
            <w:r>
              <w:fldChar w:fldCharType="separate"/>
            </w:r>
            <w:r w:rsidRPr="001A3D1D">
              <w:rPr>
                <w:rStyle w:val="CharSectno"/>
              </w:rPr>
              <w:t>474</w:t>
            </w:r>
            <w:r w:rsidRPr="001A3D1D">
              <w:t xml:space="preserve">  Payments not to be made relating to certain periods of industrial action</w:t>
            </w:r>
          </w:p>
          <w:p w14:paraId="1BCAF5D2" w14:textId="77777777" w:rsidR="001768B3" w:rsidRPr="001A3D1D" w:rsidRDefault="001768B3" w:rsidP="00A30D0E">
            <w:pPr>
              <w:pStyle w:val="subsection0"/>
            </w:pPr>
            <w:r w:rsidRPr="001A3D1D">
              <w:tab/>
              <w:t>(1)</w:t>
            </w:r>
            <w:r w:rsidRPr="001A3D1D">
              <w:tab/>
              <w:t>If an employee engaged, or engages, in industrial action that is not protected industrial action against an employer on a day, the employer must not make a payment to an employee in relation to:</w:t>
            </w:r>
          </w:p>
          <w:p w14:paraId="54453921" w14:textId="77777777" w:rsidR="001768B3" w:rsidRPr="001A3D1D" w:rsidRDefault="001768B3" w:rsidP="00A30D0E">
            <w:pPr>
              <w:pStyle w:val="paragraph"/>
            </w:pPr>
            <w:r w:rsidRPr="001A3D1D">
              <w:tab/>
              <w:t>(a)</w:t>
            </w:r>
            <w:r w:rsidRPr="001A3D1D">
              <w:tab/>
              <w:t>if the total duration of the industrial action on that day is at least 4 hours—the total duration of the industrial action on that day; or</w:t>
            </w:r>
          </w:p>
          <w:p w14:paraId="7EAD7788" w14:textId="77777777" w:rsidR="001768B3" w:rsidRPr="001A3D1D" w:rsidRDefault="001768B3" w:rsidP="00A30D0E">
            <w:pPr>
              <w:pStyle w:val="paragraph"/>
            </w:pPr>
            <w:r w:rsidRPr="001A3D1D">
              <w:tab/>
              <w:t>(b)</w:t>
            </w:r>
            <w:r w:rsidRPr="001A3D1D">
              <w:tab/>
              <w:t>otherwise—4 hours of that day.</w:t>
            </w:r>
          </w:p>
          <w:p w14:paraId="5FCFA6B9"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C3BED09" w14:textId="77777777" w:rsidR="001768B3" w:rsidRPr="001A3D1D" w:rsidRDefault="001768B3" w:rsidP="00A30D0E">
            <w:pPr>
              <w:pStyle w:val="subsection0"/>
            </w:pPr>
            <w:r w:rsidRPr="001A3D1D">
              <w:tab/>
              <w:t>(2)</w:t>
            </w:r>
            <w:r w:rsidRPr="001A3D1D">
              <w:tab/>
              <w:t>However, if the industrial action is, or includes, an overtime ban, this section does not apply, in relation to a period of overtime to which the ban applies, unless:</w:t>
            </w:r>
          </w:p>
          <w:p w14:paraId="62014656" w14:textId="77777777" w:rsidR="001768B3" w:rsidRPr="001A3D1D" w:rsidRDefault="001768B3" w:rsidP="00A30D0E">
            <w:pPr>
              <w:pStyle w:val="paragraph"/>
            </w:pPr>
            <w:r w:rsidRPr="001A3D1D">
              <w:tab/>
              <w:t>(a)</w:t>
            </w:r>
            <w:r w:rsidRPr="001A3D1D">
              <w:tab/>
              <w:t>the employer requested or required the employee to work the period of overtime; and</w:t>
            </w:r>
          </w:p>
          <w:p w14:paraId="65F449CD" w14:textId="77777777" w:rsidR="001768B3" w:rsidRPr="001A3D1D" w:rsidRDefault="001768B3" w:rsidP="00A30D0E">
            <w:pPr>
              <w:pStyle w:val="paragraph"/>
            </w:pPr>
            <w:r w:rsidRPr="001A3D1D">
              <w:tab/>
              <w:t>(b)</w:t>
            </w:r>
            <w:r w:rsidRPr="001A3D1D">
              <w:tab/>
              <w:t>the employee refused to work the period of overtime; and</w:t>
            </w:r>
          </w:p>
          <w:p w14:paraId="67C02146" w14:textId="77777777" w:rsidR="001768B3" w:rsidRPr="001A3D1D" w:rsidRDefault="001768B3" w:rsidP="00A30D0E">
            <w:pPr>
              <w:pStyle w:val="paragraph"/>
            </w:pPr>
            <w:r w:rsidRPr="001A3D1D">
              <w:tab/>
              <w:t>(c)</w:t>
            </w:r>
            <w:r w:rsidRPr="001A3D1D">
              <w:tab/>
              <w:t>the refusal was a contravention of the employee’s obligations under a modern award, enterprise agreement or contract of employment.</w:t>
            </w:r>
          </w:p>
          <w:p w14:paraId="50C97889" w14:textId="77777777" w:rsidR="001768B3" w:rsidRPr="001A3D1D" w:rsidRDefault="001768B3" w:rsidP="00A30D0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5C21EE25" w14:textId="77777777" w:rsidR="001768B3" w:rsidRPr="001A3D1D" w:rsidRDefault="001768B3" w:rsidP="00A30D0E">
            <w:pPr>
              <w:pStyle w:val="subsection0"/>
            </w:pPr>
            <w:r w:rsidRPr="001A3D1D">
              <w:tab/>
              <w:t>(2A)</w:t>
            </w:r>
            <w:r w:rsidRPr="001A3D1D">
              <w:tab/>
              <w:t>If:</w:t>
            </w:r>
          </w:p>
          <w:p w14:paraId="1CB9DB22" w14:textId="77777777" w:rsidR="001768B3" w:rsidRPr="001A3D1D" w:rsidRDefault="001768B3" w:rsidP="00A30D0E">
            <w:pPr>
              <w:pStyle w:val="paragraph"/>
            </w:pPr>
            <w:r w:rsidRPr="001A3D1D">
              <w:tab/>
              <w:t>(a)</w:t>
            </w:r>
            <w:r w:rsidRPr="001A3D1D">
              <w:tab/>
              <w:t>the industrial action is, or includes, an overtime ban; and</w:t>
            </w:r>
          </w:p>
          <w:p w14:paraId="21186B17" w14:textId="77777777" w:rsidR="001768B3" w:rsidRPr="001A3D1D" w:rsidRDefault="001768B3" w:rsidP="00A30D0E">
            <w:pPr>
              <w:pStyle w:val="paragraph"/>
            </w:pPr>
            <w:r w:rsidRPr="001A3D1D">
              <w:tab/>
              <w:t>(b)</w:t>
            </w:r>
            <w:r w:rsidRPr="001A3D1D">
              <w:tab/>
              <w:t>this section applies in relation to a period of overtime to which the ban applies;</w:t>
            </w:r>
          </w:p>
          <w:p w14:paraId="40D10CA0" w14:textId="77777777" w:rsidR="001768B3" w:rsidRPr="001A3D1D" w:rsidRDefault="001768B3" w:rsidP="00A30D0E">
            <w:pPr>
              <w:pStyle w:val="subsection2"/>
            </w:pPr>
            <w:r w:rsidRPr="001A3D1D">
              <w:t>then, for the purposes of this section:</w:t>
            </w:r>
          </w:p>
          <w:p w14:paraId="2EDE239A" w14:textId="77777777" w:rsidR="001768B3" w:rsidRPr="001A3D1D" w:rsidRDefault="001768B3" w:rsidP="00A30D0E">
            <w:pPr>
              <w:pStyle w:val="paragraph"/>
            </w:pPr>
            <w:r w:rsidRPr="001A3D1D">
              <w:tab/>
              <w:t>(c)</w:t>
            </w:r>
            <w:r w:rsidRPr="001A3D1D">
              <w:tab/>
              <w:t>the total duration of the industrial action is, or includes, the period of overtime to which the ban applies; and</w:t>
            </w:r>
          </w:p>
          <w:p w14:paraId="1B089DBE" w14:textId="77777777" w:rsidR="001768B3" w:rsidRPr="001A3D1D" w:rsidRDefault="001768B3" w:rsidP="00A30D0E">
            <w:pPr>
              <w:pStyle w:val="paragraph"/>
            </w:pPr>
            <w:r w:rsidRPr="001A3D1D">
              <w:tab/>
              <w:t>(d)</w:t>
            </w:r>
            <w:r w:rsidRPr="001A3D1D">
              <w:tab/>
              <w:t>if paragraph (1)(b) applies—the period of 4 hours mentioned in that paragraph includes the period of overtime to which the ban applies.</w:t>
            </w:r>
          </w:p>
          <w:p w14:paraId="349850D9" w14:textId="77777777" w:rsidR="001768B3" w:rsidRPr="001A3D1D" w:rsidRDefault="001768B3" w:rsidP="00A30D0E">
            <w:pPr>
              <w:pStyle w:val="subsection0"/>
            </w:pPr>
            <w:r w:rsidRPr="001A3D1D">
              <w:tab/>
              <w:t>(3)</w:t>
            </w:r>
            <w:r w:rsidRPr="001A3D1D">
              <w:tab/>
              <w:t>If:</w:t>
            </w:r>
          </w:p>
          <w:p w14:paraId="526271F8" w14:textId="77777777" w:rsidR="001768B3" w:rsidRPr="001A3D1D" w:rsidRDefault="001768B3" w:rsidP="00A30D0E">
            <w:pPr>
              <w:pStyle w:val="paragraph"/>
            </w:pPr>
            <w:r w:rsidRPr="001A3D1D">
              <w:tab/>
              <w:t>(a)</w:t>
            </w:r>
            <w:r w:rsidRPr="001A3D1D">
              <w:tab/>
              <w:t>the industrial action is during a shift (or other period of work); and</w:t>
            </w:r>
          </w:p>
          <w:p w14:paraId="25BB0878" w14:textId="77777777" w:rsidR="001768B3" w:rsidRPr="001A3D1D" w:rsidRDefault="001768B3" w:rsidP="00A30D0E">
            <w:pPr>
              <w:pStyle w:val="paragraph"/>
            </w:pPr>
            <w:r w:rsidRPr="001A3D1D">
              <w:tab/>
              <w:t>(b)</w:t>
            </w:r>
            <w:r w:rsidRPr="001A3D1D">
              <w:tab/>
              <w:t>the shift (or other period of work) occurs partly on one day and partly on the next day;</w:t>
            </w:r>
          </w:p>
          <w:p w14:paraId="1340A11D" w14:textId="77777777" w:rsidR="001768B3" w:rsidRPr="001A3D1D" w:rsidRDefault="001768B3" w:rsidP="00A30D0E">
            <w:pPr>
              <w:pStyle w:val="subsection2"/>
            </w:pPr>
            <w:r w:rsidRPr="001A3D1D">
              <w:t>then, for the purposes of this section, the shift is taken to be a day and the remaining parts of the days are taken not to be part of that day.</w:t>
            </w:r>
          </w:p>
          <w:p w14:paraId="31718DE2" w14:textId="77777777" w:rsidR="001768B3" w:rsidRPr="001A3D1D" w:rsidRDefault="001768B3" w:rsidP="00A30D0E">
            <w:pPr>
              <w:pStyle w:val="notetext"/>
            </w:pPr>
            <w:r w:rsidRPr="001A3D1D">
              <w:t>Example:</w:t>
            </w:r>
            <w:r w:rsidRPr="001A3D1D">
              <w:tab/>
              <w:t>An employee, who is working a shift from 10 pm on Tuesday until 7 am on Wednesday, engages in industrial action that is not protected industrial action from 11 pm on Tuesday until 1 am on Wednesday. That industrial action would prevent the employer making a payment to the employee in relation to 4 hours of the shift, but would not prevent the employer from making a payment in relation to the remaining 5 hours of the shift.</w:t>
            </w:r>
          </w:p>
          <w:p w14:paraId="6C5CE15A" w14:textId="77777777" w:rsidR="001768B3" w:rsidRPr="001A3D1D" w:rsidRDefault="001768B3" w:rsidP="00A30D0E">
            <w:pPr>
              <w:pStyle w:val="subsection0"/>
            </w:pPr>
            <w:r w:rsidRPr="001A3D1D">
              <w:tab/>
              <w:t>(4)</w:t>
            </w:r>
            <w:r w:rsidRPr="001A3D1D">
              <w:tab/>
              <w:t>For the purposes of subsection (3), overtime is taken not to be a separate shift.</w:t>
            </w:r>
          </w:p>
          <w:p w14:paraId="423E3A1F" w14:textId="77777777" w:rsidR="001768B3" w:rsidRPr="00474A60" w:rsidRDefault="001768B3" w:rsidP="00A30D0E">
            <w:pPr>
              <w:pStyle w:val="Link"/>
              <w:framePr w:wrap="auto"/>
              <w:rPr>
                <w:lang w:val="en-US" w:eastAsia="en-US"/>
              </w:rPr>
            </w:pPr>
            <w:r>
              <w:rPr>
                <w:rStyle w:val="Hyperlink"/>
              </w:rPr>
              <w:fldChar w:fldCharType="end"/>
            </w:r>
          </w:p>
        </w:tc>
      </w:tr>
      <w:bookmarkEnd w:id="412"/>
    </w:tbl>
    <w:p w14:paraId="08C4353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8D40568" w14:textId="77777777" w:rsidTr="001768B3">
        <w:trPr>
          <w:jc w:val="center"/>
        </w:trPr>
        <w:tc>
          <w:tcPr>
            <w:tcW w:w="2267" w:type="dxa"/>
            <w:tcBorders>
              <w:bottom w:val="single" w:sz="2" w:space="0" w:color="418AB3" w:themeColor="accent1"/>
            </w:tcBorders>
            <w:shd w:val="clear" w:color="auto" w:fill="FFFFFF" w:themeFill="background1"/>
          </w:tcPr>
          <w:p w14:paraId="44E1CDE0" w14:textId="77777777" w:rsidR="001768B3" w:rsidRPr="001768B3" w:rsidRDefault="001768B3" w:rsidP="00A30D0E">
            <w:pPr>
              <w:rPr>
                <w:rStyle w:val="Identifier"/>
              </w:rPr>
            </w:pPr>
            <w:bookmarkStart w:id="413" w:name="_Hlk111012946"/>
            <w:r w:rsidRPr="001768B3">
              <w:rPr>
                <w:rStyle w:val="Identifier"/>
              </w:rPr>
              <w:t>payment_strike_protected.fail</w:t>
            </w:r>
          </w:p>
        </w:tc>
        <w:tc>
          <w:tcPr>
            <w:tcW w:w="7653" w:type="dxa"/>
            <w:tcBorders>
              <w:bottom w:val="single" w:sz="2" w:space="0" w:color="418AB3" w:themeColor="accent1"/>
            </w:tcBorders>
            <w:shd w:val="clear" w:color="auto" w:fill="FFFFFF" w:themeFill="background1"/>
            <w:tcMar>
              <w:left w:w="28" w:type="dxa"/>
              <w:right w:w="28" w:type="dxa"/>
            </w:tcMar>
          </w:tcPr>
          <w:p w14:paraId="25A3D17C" w14:textId="77777777" w:rsidR="001768B3" w:rsidRPr="00474A60" w:rsidRDefault="001768B3" w:rsidP="00A30D0E">
            <w:pPr>
              <w:pStyle w:val="PlainText"/>
            </w:pPr>
            <w:r w:rsidRPr="00474A60">
              <w:t>(Fair Work Act 2009)</w:t>
            </w:r>
          </w:p>
          <w:p w14:paraId="18A843F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0A44EE65" w14:textId="77777777" w:rsidR="001768B3" w:rsidRPr="001A3D1D" w:rsidRDefault="001768B3" w:rsidP="00A30D0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117A55FC"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1D416E5B" w14:textId="77777777" w:rsidR="001768B3" w:rsidRPr="001A3D1D" w:rsidRDefault="001768B3" w:rsidP="00A30D0E">
            <w:pPr>
              <w:pStyle w:val="subsection0"/>
            </w:pPr>
            <w:r w:rsidRPr="001A3D1D">
              <w:tab/>
              <w:t>(2)</w:t>
            </w:r>
            <w:r w:rsidRPr="001A3D1D">
              <w:tab/>
              <w:t>However, this section does not apply to a partial work ban.</w:t>
            </w:r>
          </w:p>
          <w:p w14:paraId="7233494F" w14:textId="77777777" w:rsidR="001768B3" w:rsidRPr="001A3D1D" w:rsidRDefault="001768B3" w:rsidP="00A30D0E">
            <w:pPr>
              <w:pStyle w:val="notetext"/>
            </w:pPr>
            <w:r w:rsidRPr="001A3D1D">
              <w:t>Note:</w:t>
            </w:r>
            <w:r w:rsidRPr="001A3D1D">
              <w:tab/>
              <w:t>For payments relating to periods of partial work bans, see section 471.</w:t>
            </w:r>
          </w:p>
          <w:p w14:paraId="34905B01" w14:textId="77777777" w:rsidR="001768B3" w:rsidRPr="001A3D1D" w:rsidRDefault="001768B3" w:rsidP="00A30D0E">
            <w:pPr>
              <w:pStyle w:val="subsection0"/>
            </w:pPr>
            <w:r w:rsidRPr="001A3D1D">
              <w:tab/>
              <w:t>(3)</w:t>
            </w:r>
            <w:r w:rsidRPr="001A3D1D">
              <w:tab/>
              <w:t xml:space="preserve">A </w:t>
            </w:r>
            <w:r w:rsidRPr="001A3D1D">
              <w:rPr>
                <w:b/>
                <w:i/>
              </w:rPr>
              <w:t>partial work ban</w:t>
            </w:r>
            <w:r w:rsidRPr="001A3D1D">
              <w:t xml:space="preserve"> is industrial action that is not:</w:t>
            </w:r>
          </w:p>
          <w:p w14:paraId="21000038" w14:textId="77777777" w:rsidR="001768B3" w:rsidRPr="001A3D1D" w:rsidRDefault="001768B3" w:rsidP="00A30D0E">
            <w:pPr>
              <w:pStyle w:val="paragraph"/>
            </w:pPr>
            <w:r w:rsidRPr="001A3D1D">
              <w:tab/>
              <w:t>(a)</w:t>
            </w:r>
            <w:r w:rsidRPr="001A3D1D">
              <w:tab/>
              <w:t>a failure or refusal by an employee to attend for work; or</w:t>
            </w:r>
          </w:p>
          <w:p w14:paraId="1815296E" w14:textId="77777777" w:rsidR="001768B3" w:rsidRPr="001A3D1D" w:rsidRDefault="001768B3" w:rsidP="00A30D0E">
            <w:pPr>
              <w:pStyle w:val="paragraph"/>
            </w:pPr>
            <w:r w:rsidRPr="001A3D1D">
              <w:tab/>
              <w:t>(b)</w:t>
            </w:r>
            <w:r w:rsidRPr="001A3D1D">
              <w:tab/>
              <w:t>a failure or refusal by an employee who attends for work to perform any work at all; or</w:t>
            </w:r>
          </w:p>
          <w:p w14:paraId="7EE32691" w14:textId="77777777" w:rsidR="001768B3" w:rsidRPr="001A3D1D" w:rsidRDefault="001768B3" w:rsidP="00A30D0E">
            <w:pPr>
              <w:pStyle w:val="paragraph"/>
            </w:pPr>
            <w:r w:rsidRPr="001A3D1D">
              <w:tab/>
              <w:t>(c)</w:t>
            </w:r>
            <w:r w:rsidRPr="001A3D1D">
              <w:tab/>
              <w:t>an overtime ban.</w:t>
            </w:r>
          </w:p>
          <w:p w14:paraId="6B4B7F0F" w14:textId="77777777" w:rsidR="001768B3" w:rsidRPr="001A3D1D" w:rsidRDefault="001768B3" w:rsidP="00A30D0E">
            <w:pPr>
              <w:pStyle w:val="subsection0"/>
            </w:pPr>
            <w:r w:rsidRPr="001A3D1D">
              <w:tab/>
              <w:t>(4)</w:t>
            </w:r>
            <w:r w:rsidRPr="001A3D1D">
              <w:tab/>
              <w:t>If the industrial action is, or includes, an overtime ban, this section does not apply, in relation to a period of overtime to which the ban applies, unless:</w:t>
            </w:r>
          </w:p>
          <w:p w14:paraId="4A56625A" w14:textId="77777777" w:rsidR="001768B3" w:rsidRPr="001A3D1D" w:rsidRDefault="001768B3" w:rsidP="00A30D0E">
            <w:pPr>
              <w:pStyle w:val="paragraph"/>
            </w:pPr>
            <w:r w:rsidRPr="001A3D1D">
              <w:tab/>
              <w:t>(a)</w:t>
            </w:r>
            <w:r w:rsidRPr="001A3D1D">
              <w:tab/>
              <w:t>the employer requested or required the employee to work the period of overtime; and</w:t>
            </w:r>
          </w:p>
          <w:p w14:paraId="6F07F2EE" w14:textId="77777777" w:rsidR="001768B3" w:rsidRPr="001A3D1D" w:rsidRDefault="001768B3" w:rsidP="00A30D0E">
            <w:pPr>
              <w:pStyle w:val="paragraph"/>
            </w:pPr>
            <w:r w:rsidRPr="001A3D1D">
              <w:tab/>
              <w:t>(b)</w:t>
            </w:r>
            <w:r w:rsidRPr="001A3D1D">
              <w:tab/>
              <w:t>the employee refused to work the period of overtime; and</w:t>
            </w:r>
          </w:p>
          <w:p w14:paraId="1EFF854E" w14:textId="77777777" w:rsidR="001768B3" w:rsidRPr="001A3D1D" w:rsidRDefault="001768B3" w:rsidP="00A30D0E">
            <w:pPr>
              <w:pStyle w:val="paragraph"/>
            </w:pPr>
            <w:r w:rsidRPr="001A3D1D">
              <w:tab/>
              <w:t>(c)</w:t>
            </w:r>
            <w:r w:rsidRPr="001A3D1D">
              <w:tab/>
              <w:t>the refusal was a contravention of the employee’s obligations under a modern award, enterprise agreement or contract of employment.</w:t>
            </w:r>
          </w:p>
          <w:p w14:paraId="4BA9CA17" w14:textId="77777777" w:rsidR="001768B3" w:rsidRPr="001A3D1D" w:rsidRDefault="001768B3" w:rsidP="00A30D0E">
            <w:pPr>
              <w:pStyle w:val="subsection0"/>
            </w:pPr>
            <w:r w:rsidRPr="001A3D1D">
              <w:tab/>
              <w:t>(5)</w:t>
            </w:r>
            <w:r w:rsidRPr="001A3D1D">
              <w:tab/>
              <w:t>If:</w:t>
            </w:r>
          </w:p>
          <w:p w14:paraId="4BBABC81" w14:textId="77777777" w:rsidR="001768B3" w:rsidRPr="001A3D1D" w:rsidRDefault="001768B3" w:rsidP="00A30D0E">
            <w:pPr>
              <w:pStyle w:val="paragraph"/>
            </w:pPr>
            <w:r w:rsidRPr="001A3D1D">
              <w:tab/>
              <w:t>(a)</w:t>
            </w:r>
            <w:r w:rsidRPr="001A3D1D">
              <w:tab/>
              <w:t>the industrial action is, or includes, an overtime ban; and</w:t>
            </w:r>
          </w:p>
          <w:p w14:paraId="55DE8D22" w14:textId="77777777" w:rsidR="001768B3" w:rsidRPr="001A3D1D" w:rsidRDefault="001768B3" w:rsidP="00A30D0E">
            <w:pPr>
              <w:pStyle w:val="paragraph"/>
            </w:pPr>
            <w:r w:rsidRPr="001A3D1D">
              <w:tab/>
              <w:t>(b)</w:t>
            </w:r>
            <w:r w:rsidRPr="001A3D1D">
              <w:tab/>
              <w:t>this section applies in relation to a period of overtime to which the ban applies;</w:t>
            </w:r>
          </w:p>
          <w:p w14:paraId="55D93D3F" w14:textId="77777777" w:rsidR="001768B3" w:rsidRPr="001A3D1D" w:rsidRDefault="001768B3" w:rsidP="00A30D0E">
            <w:pPr>
              <w:pStyle w:val="subsection2"/>
            </w:pPr>
            <w:r w:rsidRPr="001A3D1D">
              <w:t>then for the purposes of this section, the total duration of the industrial action is, or includes, the period of overtime to which the ban applies.</w:t>
            </w:r>
          </w:p>
          <w:p w14:paraId="0A0F894F" w14:textId="77777777" w:rsidR="001768B3" w:rsidRPr="00474A60" w:rsidRDefault="001768B3" w:rsidP="00A30D0E">
            <w:pPr>
              <w:pStyle w:val="Link"/>
              <w:framePr w:wrap="auto"/>
              <w:rPr>
                <w:lang w:val="en-US" w:eastAsia="en-US"/>
              </w:rPr>
            </w:pPr>
            <w:r>
              <w:rPr>
                <w:rStyle w:val="Hyperlink"/>
              </w:rPr>
              <w:fldChar w:fldCharType="end"/>
            </w:r>
          </w:p>
          <w:p w14:paraId="11135300" w14:textId="77777777" w:rsidR="001768B3" w:rsidRPr="00474A60" w:rsidRDefault="001768B3" w:rsidP="00A30D0E">
            <w:pPr>
              <w:pStyle w:val="PlainText"/>
            </w:pPr>
            <w:r w:rsidRPr="00474A60">
              <w:t>(Fair Work Act 2009)</w:t>
            </w:r>
          </w:p>
          <w:p w14:paraId="2D63DC6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"payment_industrial_partial_seek" </w:instrText>
            </w:r>
            <w:r>
              <w:fldChar w:fldCharType="separate"/>
            </w:r>
            <w:r w:rsidRPr="001A3D1D">
              <w:rPr>
                <w:rStyle w:val="CharSectno"/>
              </w:rPr>
              <w:t>473</w:t>
            </w:r>
            <w:r w:rsidRPr="001A3D1D">
              <w:t xml:space="preserve">  Accepting or seeking payments relating to periods of industrial action</w:t>
            </w:r>
          </w:p>
          <w:p w14:paraId="6B0C08A1" w14:textId="77777777" w:rsidR="001768B3" w:rsidRPr="001A3D1D" w:rsidRDefault="001768B3" w:rsidP="00A30D0E">
            <w:pPr>
              <w:pStyle w:val="subsection0"/>
            </w:pPr>
            <w:r w:rsidRPr="001A3D1D">
              <w:tab/>
              <w:t>(1)</w:t>
            </w:r>
            <w:r w:rsidRPr="001A3D1D">
              <w:tab/>
              <w:t>An employee must not:</w:t>
            </w:r>
          </w:p>
          <w:p w14:paraId="47B3E9D2" w14:textId="77777777" w:rsidR="001768B3" w:rsidRPr="001A3D1D" w:rsidRDefault="001768B3" w:rsidP="00A30D0E">
            <w:pPr>
              <w:pStyle w:val="paragraph"/>
            </w:pPr>
            <w:r w:rsidRPr="001A3D1D">
              <w:tab/>
              <w:t>(a)</w:t>
            </w:r>
            <w:r w:rsidRPr="001A3D1D">
              <w:tab/>
              <w:t>accept a payment from an employer if the employer would contravene section 470 by making the payment; or</w:t>
            </w:r>
          </w:p>
          <w:p w14:paraId="5C1DF554" w14:textId="77777777" w:rsidR="001768B3" w:rsidRPr="001A3D1D" w:rsidRDefault="001768B3" w:rsidP="00A30D0E">
            <w:pPr>
              <w:pStyle w:val="paragraph"/>
            </w:pPr>
            <w:r w:rsidRPr="001A3D1D">
              <w:tab/>
              <w:t>(b)</w:t>
            </w:r>
            <w:r w:rsidRPr="001A3D1D">
              <w:tab/>
              <w:t>ask the employer to make such a payment.</w:t>
            </w:r>
          </w:p>
          <w:p w14:paraId="045981C5" w14:textId="77777777" w:rsidR="001768B3" w:rsidRPr="00474A60" w:rsidRDefault="001768B3" w:rsidP="00A30D0E">
            <w:pPr>
              <w:pStyle w:val="Link"/>
              <w:framePr w:wrap="auto"/>
            </w:pPr>
            <w:r>
              <w:rPr>
                <w:rStyle w:val="Hyperlink"/>
              </w:rPr>
              <w:fldChar w:fldCharType="end"/>
            </w:r>
          </w:p>
        </w:tc>
      </w:tr>
      <w:bookmarkEnd w:id="413"/>
    </w:tbl>
    <w:p w14:paraId="6A3AB35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95479B5" w14:textId="77777777" w:rsidTr="001768B3">
        <w:trPr>
          <w:jc w:val="center"/>
        </w:trPr>
        <w:tc>
          <w:tcPr>
            <w:tcW w:w="2267" w:type="dxa"/>
            <w:shd w:val="clear" w:color="auto" w:fill="FFFFFF" w:themeFill="background1"/>
          </w:tcPr>
          <w:p w14:paraId="78E05260" w14:textId="77777777" w:rsidR="001768B3" w:rsidRPr="001768B3" w:rsidRDefault="001768B3" w:rsidP="00A30D0E">
            <w:pPr>
              <w:rPr>
                <w:rStyle w:val="Identifier"/>
              </w:rPr>
            </w:pPr>
            <w:bookmarkStart w:id="414" w:name="_Hlk111012947"/>
            <w:r w:rsidRPr="001768B3">
              <w:rPr>
                <w:rStyle w:val="Identifier"/>
              </w:rPr>
              <w:t>payment_strike_protected.fail_overtime</w:t>
            </w:r>
          </w:p>
        </w:tc>
        <w:tc>
          <w:tcPr>
            <w:tcW w:w="7653" w:type="dxa"/>
            <w:shd w:val="clear" w:color="auto" w:fill="FFFFFF" w:themeFill="background1"/>
            <w:tcMar>
              <w:left w:w="28" w:type="dxa"/>
              <w:right w:w="28" w:type="dxa"/>
            </w:tcMar>
          </w:tcPr>
          <w:p w14:paraId="50C526C8" w14:textId="77777777" w:rsidR="001768B3" w:rsidRPr="00474A60" w:rsidRDefault="001768B3" w:rsidP="00A30D0E">
            <w:pPr>
              <w:pStyle w:val="PlainText"/>
            </w:pPr>
            <w:r w:rsidRPr="00474A60">
              <w:t>(Fair Work Act 2009)</w:t>
            </w:r>
          </w:p>
          <w:p w14:paraId="366DB4E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29C0D6A2" w14:textId="77777777" w:rsidR="001768B3" w:rsidRPr="001A3D1D" w:rsidRDefault="001768B3" w:rsidP="00A30D0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65F6D5D9"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4976CD3C" w14:textId="77777777" w:rsidR="001768B3" w:rsidRPr="001A3D1D" w:rsidRDefault="001768B3" w:rsidP="00A30D0E">
            <w:pPr>
              <w:pStyle w:val="subsection0"/>
            </w:pPr>
            <w:r w:rsidRPr="001A3D1D">
              <w:tab/>
              <w:t>(2)</w:t>
            </w:r>
            <w:r w:rsidRPr="001A3D1D">
              <w:tab/>
              <w:t>However, this section does not apply to a partial work ban.</w:t>
            </w:r>
          </w:p>
          <w:p w14:paraId="6DAC43BF" w14:textId="77777777" w:rsidR="001768B3" w:rsidRPr="001A3D1D" w:rsidRDefault="001768B3" w:rsidP="00A30D0E">
            <w:pPr>
              <w:pStyle w:val="notetext"/>
            </w:pPr>
            <w:r w:rsidRPr="001A3D1D">
              <w:t>Note:</w:t>
            </w:r>
            <w:r w:rsidRPr="001A3D1D">
              <w:tab/>
              <w:t>For payments relating to periods of partial work bans, see section 471.</w:t>
            </w:r>
          </w:p>
          <w:p w14:paraId="04AFE522" w14:textId="77777777" w:rsidR="001768B3" w:rsidRPr="001A3D1D" w:rsidRDefault="001768B3" w:rsidP="00A30D0E">
            <w:pPr>
              <w:pStyle w:val="subsection0"/>
            </w:pPr>
            <w:r w:rsidRPr="001A3D1D">
              <w:tab/>
              <w:t>(3)</w:t>
            </w:r>
            <w:r w:rsidRPr="001A3D1D">
              <w:tab/>
              <w:t xml:space="preserve">A </w:t>
            </w:r>
            <w:r w:rsidRPr="001A3D1D">
              <w:rPr>
                <w:b/>
                <w:i/>
              </w:rPr>
              <w:t>partial work ban</w:t>
            </w:r>
            <w:r w:rsidRPr="001A3D1D">
              <w:t xml:space="preserve"> is industrial action that is not:</w:t>
            </w:r>
          </w:p>
          <w:p w14:paraId="6AF60ECF" w14:textId="77777777" w:rsidR="001768B3" w:rsidRPr="001A3D1D" w:rsidRDefault="001768B3" w:rsidP="00A30D0E">
            <w:pPr>
              <w:pStyle w:val="paragraph"/>
            </w:pPr>
            <w:r w:rsidRPr="001A3D1D">
              <w:tab/>
              <w:t>(a)</w:t>
            </w:r>
            <w:r w:rsidRPr="001A3D1D">
              <w:tab/>
              <w:t>a failure or refusal by an employee to attend for work; or</w:t>
            </w:r>
          </w:p>
          <w:p w14:paraId="7CA303A5" w14:textId="77777777" w:rsidR="001768B3" w:rsidRPr="001A3D1D" w:rsidRDefault="001768B3" w:rsidP="00A30D0E">
            <w:pPr>
              <w:pStyle w:val="paragraph"/>
            </w:pPr>
            <w:r w:rsidRPr="001A3D1D">
              <w:tab/>
              <w:t>(b)</w:t>
            </w:r>
            <w:r w:rsidRPr="001A3D1D">
              <w:tab/>
              <w:t>a failure or refusal by an employee who attends for work to perform any work at all; or</w:t>
            </w:r>
          </w:p>
          <w:p w14:paraId="14CFD93D" w14:textId="77777777" w:rsidR="001768B3" w:rsidRPr="001A3D1D" w:rsidRDefault="001768B3" w:rsidP="00A30D0E">
            <w:pPr>
              <w:pStyle w:val="paragraph"/>
            </w:pPr>
            <w:r w:rsidRPr="001A3D1D">
              <w:tab/>
              <w:t>(c)</w:t>
            </w:r>
            <w:r w:rsidRPr="001A3D1D">
              <w:tab/>
              <w:t>an overtime ban.</w:t>
            </w:r>
          </w:p>
          <w:p w14:paraId="04CDBC3A" w14:textId="77777777" w:rsidR="001768B3" w:rsidRPr="001A3D1D" w:rsidRDefault="001768B3" w:rsidP="00A30D0E">
            <w:pPr>
              <w:pStyle w:val="subsection0"/>
            </w:pPr>
            <w:r w:rsidRPr="001A3D1D">
              <w:tab/>
              <w:t>(4)</w:t>
            </w:r>
            <w:r w:rsidRPr="001A3D1D">
              <w:tab/>
              <w:t>If the industrial action is, or includes, an overtime ban, this section does not apply, in relation to a period of overtime to which the ban applies, unless:</w:t>
            </w:r>
          </w:p>
          <w:p w14:paraId="63BA9FFC" w14:textId="77777777" w:rsidR="001768B3" w:rsidRPr="001A3D1D" w:rsidRDefault="001768B3" w:rsidP="00A30D0E">
            <w:pPr>
              <w:pStyle w:val="paragraph"/>
            </w:pPr>
            <w:r w:rsidRPr="001A3D1D">
              <w:tab/>
              <w:t>(a)</w:t>
            </w:r>
            <w:r w:rsidRPr="001A3D1D">
              <w:tab/>
              <w:t>the employer requested or required the employee to work the period of overtime; and</w:t>
            </w:r>
          </w:p>
          <w:p w14:paraId="0998791E" w14:textId="77777777" w:rsidR="001768B3" w:rsidRPr="001A3D1D" w:rsidRDefault="001768B3" w:rsidP="00A30D0E">
            <w:pPr>
              <w:pStyle w:val="paragraph"/>
            </w:pPr>
            <w:r w:rsidRPr="001A3D1D">
              <w:tab/>
              <w:t>(b)</w:t>
            </w:r>
            <w:r w:rsidRPr="001A3D1D">
              <w:tab/>
              <w:t>the employee refused to work the period of overtime; and</w:t>
            </w:r>
          </w:p>
          <w:p w14:paraId="396B1CF6" w14:textId="77777777" w:rsidR="001768B3" w:rsidRPr="001A3D1D" w:rsidRDefault="001768B3" w:rsidP="00A30D0E">
            <w:pPr>
              <w:pStyle w:val="paragraph"/>
            </w:pPr>
            <w:r w:rsidRPr="001A3D1D">
              <w:tab/>
              <w:t>(c)</w:t>
            </w:r>
            <w:r w:rsidRPr="001A3D1D">
              <w:tab/>
              <w:t>the refusal was a contravention of the employee’s obligations under a modern award, enterprise agreement or contract of employment.</w:t>
            </w:r>
          </w:p>
          <w:p w14:paraId="5D42D186" w14:textId="77777777" w:rsidR="001768B3" w:rsidRPr="001A3D1D" w:rsidRDefault="001768B3" w:rsidP="00A30D0E">
            <w:pPr>
              <w:pStyle w:val="subsection0"/>
            </w:pPr>
            <w:r w:rsidRPr="001A3D1D">
              <w:tab/>
              <w:t>(5)</w:t>
            </w:r>
            <w:r w:rsidRPr="001A3D1D">
              <w:tab/>
              <w:t>If:</w:t>
            </w:r>
          </w:p>
          <w:p w14:paraId="676CD872" w14:textId="77777777" w:rsidR="001768B3" w:rsidRPr="001A3D1D" w:rsidRDefault="001768B3" w:rsidP="00A30D0E">
            <w:pPr>
              <w:pStyle w:val="paragraph"/>
            </w:pPr>
            <w:r w:rsidRPr="001A3D1D">
              <w:tab/>
              <w:t>(a)</w:t>
            </w:r>
            <w:r w:rsidRPr="001A3D1D">
              <w:tab/>
              <w:t>the industrial action is, or includes, an overtime ban; and</w:t>
            </w:r>
          </w:p>
          <w:p w14:paraId="55B8744A" w14:textId="77777777" w:rsidR="001768B3" w:rsidRPr="001A3D1D" w:rsidRDefault="001768B3" w:rsidP="00A30D0E">
            <w:pPr>
              <w:pStyle w:val="paragraph"/>
            </w:pPr>
            <w:r w:rsidRPr="001A3D1D">
              <w:tab/>
              <w:t>(b)</w:t>
            </w:r>
            <w:r w:rsidRPr="001A3D1D">
              <w:tab/>
              <w:t>this section applies in relation to a period of overtime to which the ban applies;</w:t>
            </w:r>
          </w:p>
          <w:p w14:paraId="205223C9" w14:textId="77777777" w:rsidR="001768B3" w:rsidRPr="001A3D1D" w:rsidRDefault="001768B3" w:rsidP="00A30D0E">
            <w:pPr>
              <w:pStyle w:val="subsection2"/>
            </w:pPr>
            <w:r w:rsidRPr="001A3D1D">
              <w:t>then for the purposes of this section, the total duration of the industrial action is, or includes, the period of overtime to which the ban applies.</w:t>
            </w:r>
          </w:p>
          <w:p w14:paraId="0A3394E3" w14:textId="77777777" w:rsidR="001768B3" w:rsidRPr="00474A60" w:rsidRDefault="001768B3" w:rsidP="00A30D0E">
            <w:pPr>
              <w:pStyle w:val="Link"/>
              <w:framePr w:wrap="auto"/>
              <w:rPr>
                <w:lang w:val="en-US" w:eastAsia="en-US"/>
              </w:rPr>
            </w:pPr>
            <w:r>
              <w:rPr>
                <w:rStyle w:val="Hyperlink"/>
              </w:rPr>
              <w:fldChar w:fldCharType="end"/>
            </w:r>
          </w:p>
          <w:p w14:paraId="77E38B26" w14:textId="77777777" w:rsidR="001768B3" w:rsidRPr="00474A60" w:rsidRDefault="001768B3" w:rsidP="00A30D0E">
            <w:pPr>
              <w:pStyle w:val="PlainText"/>
            </w:pPr>
            <w:r w:rsidRPr="00474A60">
              <w:t>(Fair Work Act 2009)</w:t>
            </w:r>
          </w:p>
          <w:p w14:paraId="6F5E23F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"payment_industrial_partial_seek" </w:instrText>
            </w:r>
            <w:r>
              <w:fldChar w:fldCharType="separate"/>
            </w:r>
            <w:r w:rsidRPr="001A3D1D">
              <w:rPr>
                <w:rStyle w:val="CharSectno"/>
              </w:rPr>
              <w:t>473</w:t>
            </w:r>
            <w:r w:rsidRPr="001A3D1D">
              <w:t xml:space="preserve">  Accepting or seeking payments relating to periods of industrial action</w:t>
            </w:r>
          </w:p>
          <w:p w14:paraId="0996C1FB" w14:textId="77777777" w:rsidR="001768B3" w:rsidRPr="001A3D1D" w:rsidRDefault="001768B3" w:rsidP="00A30D0E">
            <w:pPr>
              <w:pStyle w:val="subsection0"/>
            </w:pPr>
            <w:r w:rsidRPr="001A3D1D">
              <w:tab/>
              <w:t>(1)</w:t>
            </w:r>
            <w:r w:rsidRPr="001A3D1D">
              <w:tab/>
              <w:t>An employee must not:</w:t>
            </w:r>
          </w:p>
          <w:p w14:paraId="779C6869" w14:textId="77777777" w:rsidR="001768B3" w:rsidRPr="001A3D1D" w:rsidRDefault="001768B3" w:rsidP="00A30D0E">
            <w:pPr>
              <w:pStyle w:val="paragraph"/>
            </w:pPr>
            <w:r w:rsidRPr="001A3D1D">
              <w:tab/>
              <w:t>(a)</w:t>
            </w:r>
            <w:r w:rsidRPr="001A3D1D">
              <w:tab/>
              <w:t>accept a payment from an employer if the employer would contravene section 470 by making the payment; or</w:t>
            </w:r>
          </w:p>
          <w:p w14:paraId="465E871E" w14:textId="77777777" w:rsidR="001768B3" w:rsidRPr="001A3D1D" w:rsidRDefault="001768B3" w:rsidP="00A30D0E">
            <w:pPr>
              <w:pStyle w:val="paragraph"/>
            </w:pPr>
            <w:r w:rsidRPr="001A3D1D">
              <w:tab/>
              <w:t>(b)</w:t>
            </w:r>
            <w:r w:rsidRPr="001A3D1D">
              <w:tab/>
              <w:t>ask the employer to make such a payment.</w:t>
            </w:r>
          </w:p>
          <w:p w14:paraId="33727738" w14:textId="77777777" w:rsidR="001768B3" w:rsidRPr="00474A60" w:rsidRDefault="001768B3" w:rsidP="00A30D0E">
            <w:pPr>
              <w:pStyle w:val="Link"/>
              <w:framePr w:wrap="auto"/>
            </w:pPr>
            <w:r>
              <w:rPr>
                <w:rStyle w:val="Hyperlink"/>
              </w:rPr>
              <w:fldChar w:fldCharType="end"/>
            </w:r>
          </w:p>
        </w:tc>
      </w:tr>
      <w:bookmarkEnd w:id="414"/>
    </w:tbl>
    <w:p w14:paraId="68FEA5B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188D060" w14:textId="77777777" w:rsidTr="001768B3">
        <w:trPr>
          <w:jc w:val="center"/>
        </w:trPr>
        <w:tc>
          <w:tcPr>
            <w:tcW w:w="2267" w:type="dxa"/>
            <w:tcBorders>
              <w:bottom w:val="single" w:sz="2" w:space="0" w:color="418AB3" w:themeColor="accent1"/>
            </w:tcBorders>
            <w:shd w:val="clear" w:color="auto" w:fill="FFFFFF" w:themeFill="background1"/>
          </w:tcPr>
          <w:p w14:paraId="48CDF0D7" w14:textId="77777777" w:rsidR="001768B3" w:rsidRPr="001768B3" w:rsidRDefault="001768B3" w:rsidP="00A30D0E">
            <w:pPr>
              <w:rPr>
                <w:rStyle w:val="Identifier"/>
              </w:rPr>
            </w:pPr>
            <w:bookmarkStart w:id="415" w:name="_Hlk111012948"/>
            <w:r w:rsidRPr="001768B3">
              <w:rPr>
                <w:rStyle w:val="Identifier"/>
              </w:rPr>
              <w:t>payment_strike_protected_partial.no_notice</w:t>
            </w:r>
          </w:p>
        </w:tc>
        <w:tc>
          <w:tcPr>
            <w:tcW w:w="7653" w:type="dxa"/>
            <w:tcBorders>
              <w:bottom w:val="single" w:sz="2" w:space="0" w:color="418AB3" w:themeColor="accent1"/>
            </w:tcBorders>
            <w:shd w:val="clear" w:color="auto" w:fill="FFFFFF" w:themeFill="background1"/>
            <w:tcMar>
              <w:left w:w="28" w:type="dxa"/>
              <w:right w:w="28" w:type="dxa"/>
            </w:tcMar>
          </w:tcPr>
          <w:p w14:paraId="1F9D4B03" w14:textId="77777777" w:rsidR="001768B3" w:rsidRPr="00474A60" w:rsidRDefault="001768B3" w:rsidP="00A30D0E">
            <w:pPr>
              <w:pStyle w:val="PlainText"/>
            </w:pPr>
            <w:r w:rsidRPr="00474A60">
              <w:t>(Fair Work Act 2009)</w:t>
            </w:r>
          </w:p>
          <w:p w14:paraId="705382E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4ED30AA7" w14:textId="77777777" w:rsidR="001768B3" w:rsidRPr="001A3D1D" w:rsidRDefault="001768B3" w:rsidP="00A30D0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114C7E04"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3E8B0EA9" w14:textId="77777777" w:rsidR="001768B3" w:rsidRPr="001A3D1D" w:rsidRDefault="001768B3" w:rsidP="00A30D0E">
            <w:pPr>
              <w:pStyle w:val="subsection0"/>
            </w:pPr>
            <w:r w:rsidRPr="001A3D1D">
              <w:tab/>
              <w:t>(2)</w:t>
            </w:r>
            <w:r w:rsidRPr="001A3D1D">
              <w:tab/>
              <w:t>However, this section does not apply to a partial work ban.</w:t>
            </w:r>
          </w:p>
          <w:p w14:paraId="77BE2D80" w14:textId="77777777" w:rsidR="001768B3" w:rsidRPr="001A3D1D" w:rsidRDefault="001768B3" w:rsidP="00A30D0E">
            <w:pPr>
              <w:pStyle w:val="notetext"/>
            </w:pPr>
            <w:r w:rsidRPr="001A3D1D">
              <w:t>Note:</w:t>
            </w:r>
            <w:r w:rsidRPr="001A3D1D">
              <w:tab/>
              <w:t>For payments relating to periods of partial work bans, see section 471.</w:t>
            </w:r>
          </w:p>
          <w:p w14:paraId="55E48BF9" w14:textId="77777777" w:rsidR="001768B3" w:rsidRPr="001A3D1D" w:rsidRDefault="001768B3" w:rsidP="00A30D0E">
            <w:pPr>
              <w:pStyle w:val="subsection0"/>
            </w:pPr>
            <w:r w:rsidRPr="001A3D1D">
              <w:tab/>
              <w:t>(3)</w:t>
            </w:r>
            <w:r w:rsidRPr="001A3D1D">
              <w:tab/>
              <w:t xml:space="preserve">A </w:t>
            </w:r>
            <w:r w:rsidRPr="001A3D1D">
              <w:rPr>
                <w:b/>
                <w:i/>
              </w:rPr>
              <w:t>partial work ban</w:t>
            </w:r>
            <w:r w:rsidRPr="001A3D1D">
              <w:t xml:space="preserve"> is industrial action that is not:</w:t>
            </w:r>
          </w:p>
          <w:p w14:paraId="3BDAAEB1" w14:textId="77777777" w:rsidR="001768B3" w:rsidRPr="001A3D1D" w:rsidRDefault="001768B3" w:rsidP="00A30D0E">
            <w:pPr>
              <w:pStyle w:val="paragraph"/>
            </w:pPr>
            <w:r w:rsidRPr="001A3D1D">
              <w:tab/>
              <w:t>(a)</w:t>
            </w:r>
            <w:r w:rsidRPr="001A3D1D">
              <w:tab/>
              <w:t>a failure or refusal by an employee to attend for work; or</w:t>
            </w:r>
          </w:p>
          <w:p w14:paraId="4F6C90F8" w14:textId="77777777" w:rsidR="001768B3" w:rsidRPr="001A3D1D" w:rsidRDefault="001768B3" w:rsidP="00A30D0E">
            <w:pPr>
              <w:pStyle w:val="paragraph"/>
            </w:pPr>
            <w:r w:rsidRPr="001A3D1D">
              <w:tab/>
              <w:t>(b)</w:t>
            </w:r>
            <w:r w:rsidRPr="001A3D1D">
              <w:tab/>
              <w:t>a failure or refusal by an employee who attends for work to perform any work at all; or</w:t>
            </w:r>
          </w:p>
          <w:p w14:paraId="13025DAD" w14:textId="77777777" w:rsidR="001768B3" w:rsidRPr="001A3D1D" w:rsidRDefault="001768B3" w:rsidP="00A30D0E">
            <w:pPr>
              <w:pStyle w:val="paragraph"/>
            </w:pPr>
            <w:r w:rsidRPr="001A3D1D">
              <w:tab/>
              <w:t>(c)</w:t>
            </w:r>
            <w:r w:rsidRPr="001A3D1D">
              <w:tab/>
              <w:t>an overtime ban.</w:t>
            </w:r>
          </w:p>
          <w:p w14:paraId="5CD078AF" w14:textId="77777777" w:rsidR="001768B3" w:rsidRPr="001A3D1D" w:rsidRDefault="001768B3" w:rsidP="00A30D0E">
            <w:pPr>
              <w:pStyle w:val="subsection0"/>
            </w:pPr>
            <w:r w:rsidRPr="001A3D1D">
              <w:tab/>
              <w:t>(4)</w:t>
            </w:r>
            <w:r w:rsidRPr="001A3D1D">
              <w:tab/>
              <w:t>If the industrial action is, or includes, an overtime ban, this section does not apply, in relation to a period of overtime to which the ban applies, unless:</w:t>
            </w:r>
          </w:p>
          <w:p w14:paraId="44B2AC50" w14:textId="77777777" w:rsidR="001768B3" w:rsidRPr="001A3D1D" w:rsidRDefault="001768B3" w:rsidP="00A30D0E">
            <w:pPr>
              <w:pStyle w:val="paragraph"/>
            </w:pPr>
            <w:r w:rsidRPr="001A3D1D">
              <w:tab/>
              <w:t>(a)</w:t>
            </w:r>
            <w:r w:rsidRPr="001A3D1D">
              <w:tab/>
              <w:t>the employer requested or required the employee to work the period of overtime; and</w:t>
            </w:r>
          </w:p>
          <w:p w14:paraId="158951A1" w14:textId="77777777" w:rsidR="001768B3" w:rsidRPr="001A3D1D" w:rsidRDefault="001768B3" w:rsidP="00A30D0E">
            <w:pPr>
              <w:pStyle w:val="paragraph"/>
            </w:pPr>
            <w:r w:rsidRPr="001A3D1D">
              <w:tab/>
              <w:t>(b)</w:t>
            </w:r>
            <w:r w:rsidRPr="001A3D1D">
              <w:tab/>
              <w:t>the employee refused to work the period of overtime; and</w:t>
            </w:r>
          </w:p>
          <w:p w14:paraId="500D5BCA" w14:textId="77777777" w:rsidR="001768B3" w:rsidRPr="001A3D1D" w:rsidRDefault="001768B3" w:rsidP="00A30D0E">
            <w:pPr>
              <w:pStyle w:val="paragraph"/>
            </w:pPr>
            <w:r w:rsidRPr="001A3D1D">
              <w:tab/>
              <w:t>(c)</w:t>
            </w:r>
            <w:r w:rsidRPr="001A3D1D">
              <w:tab/>
              <w:t>the refusal was a contravention of the employee’s obligations under a modern award, enterprise agreement or contract of employment.</w:t>
            </w:r>
          </w:p>
          <w:p w14:paraId="2B87271B" w14:textId="77777777" w:rsidR="001768B3" w:rsidRPr="001A3D1D" w:rsidRDefault="001768B3" w:rsidP="00A30D0E">
            <w:pPr>
              <w:pStyle w:val="subsection0"/>
            </w:pPr>
            <w:r w:rsidRPr="001A3D1D">
              <w:tab/>
              <w:t>(5)</w:t>
            </w:r>
            <w:r w:rsidRPr="001A3D1D">
              <w:tab/>
              <w:t>If:</w:t>
            </w:r>
          </w:p>
          <w:p w14:paraId="7AF3FEA9" w14:textId="77777777" w:rsidR="001768B3" w:rsidRPr="001A3D1D" w:rsidRDefault="001768B3" w:rsidP="00A30D0E">
            <w:pPr>
              <w:pStyle w:val="paragraph"/>
            </w:pPr>
            <w:r w:rsidRPr="001A3D1D">
              <w:tab/>
              <w:t>(a)</w:t>
            </w:r>
            <w:r w:rsidRPr="001A3D1D">
              <w:tab/>
              <w:t>the industrial action is, or includes, an overtime ban; and</w:t>
            </w:r>
          </w:p>
          <w:p w14:paraId="7D7DA103" w14:textId="77777777" w:rsidR="001768B3" w:rsidRPr="001A3D1D" w:rsidRDefault="001768B3" w:rsidP="00A30D0E">
            <w:pPr>
              <w:pStyle w:val="paragraph"/>
            </w:pPr>
            <w:r w:rsidRPr="001A3D1D">
              <w:tab/>
              <w:t>(b)</w:t>
            </w:r>
            <w:r w:rsidRPr="001A3D1D">
              <w:tab/>
              <w:t>this section applies in relation to a period of overtime to which the ban applies;</w:t>
            </w:r>
          </w:p>
          <w:p w14:paraId="5796E799" w14:textId="77777777" w:rsidR="001768B3" w:rsidRPr="001A3D1D" w:rsidRDefault="001768B3" w:rsidP="00A30D0E">
            <w:pPr>
              <w:pStyle w:val="subsection2"/>
            </w:pPr>
            <w:r w:rsidRPr="001A3D1D">
              <w:t>then for the purposes of this section, the total duration of the industrial action is, or includes, the period of overtime to which the ban applies.</w:t>
            </w:r>
          </w:p>
          <w:p w14:paraId="533FCDFE" w14:textId="77777777" w:rsidR="001768B3" w:rsidRPr="00474A60" w:rsidRDefault="001768B3" w:rsidP="00A30D0E">
            <w:pPr>
              <w:pStyle w:val="Link"/>
              <w:framePr w:wrap="auto"/>
              <w:rPr>
                <w:lang w:val="en-US" w:eastAsia="en-US"/>
              </w:rPr>
            </w:pPr>
            <w:r>
              <w:rPr>
                <w:rStyle w:val="Hyperlink"/>
              </w:rPr>
              <w:fldChar w:fldCharType="end"/>
            </w:r>
          </w:p>
          <w:p w14:paraId="51CE7B50" w14:textId="77777777" w:rsidR="001768B3" w:rsidRPr="00474A60" w:rsidRDefault="001768B3" w:rsidP="00A30D0E">
            <w:pPr>
              <w:pStyle w:val="PlainText"/>
            </w:pPr>
            <w:r w:rsidRPr="00474A60">
              <w:t>(Fair Work Act 2009)</w:t>
            </w:r>
          </w:p>
          <w:p w14:paraId="795D976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"payment_industrial_partial_full" </w:instrText>
            </w:r>
            <w:r>
              <w:fldChar w:fldCharType="separate"/>
            </w:r>
            <w:r w:rsidRPr="001A3D1D">
              <w:rPr>
                <w:rStyle w:val="CharSectno"/>
              </w:rPr>
              <w:t>471</w:t>
            </w:r>
            <w:r w:rsidRPr="001A3D1D">
              <w:t xml:space="preserve">  Payments relating to partial work bans</w:t>
            </w:r>
          </w:p>
          <w:p w14:paraId="16876255" w14:textId="77777777" w:rsidR="001768B3" w:rsidRPr="001A3D1D" w:rsidRDefault="001768B3" w:rsidP="00A30D0E">
            <w:pPr>
              <w:pStyle w:val="SubsectionHead"/>
            </w:pPr>
            <w:r w:rsidRPr="001A3D1D">
              <w:t>Employer gives notice of reduction in payments</w:t>
            </w:r>
          </w:p>
          <w:p w14:paraId="62D404A9" w14:textId="77777777" w:rsidR="001768B3" w:rsidRPr="001A3D1D" w:rsidRDefault="001768B3" w:rsidP="00A30D0E">
            <w:pPr>
              <w:pStyle w:val="subsection0"/>
            </w:pPr>
            <w:r w:rsidRPr="001A3D1D">
              <w:tab/>
              <w:t>(1)</w:t>
            </w:r>
            <w:r w:rsidRPr="001A3D1D">
              <w:tab/>
              <w:t>If:</w:t>
            </w:r>
          </w:p>
          <w:p w14:paraId="7AC3A08E" w14:textId="77777777" w:rsidR="001768B3" w:rsidRPr="001A3D1D" w:rsidRDefault="001768B3" w:rsidP="00A30D0E">
            <w:pPr>
              <w:pStyle w:val="paragraph"/>
            </w:pPr>
            <w:r w:rsidRPr="001A3D1D">
              <w:tab/>
              <w:t>(a)</w:t>
            </w:r>
            <w:r w:rsidRPr="001A3D1D">
              <w:tab/>
              <w:t>an employee engaged, or engages, in protected industrial action against an employer on a day; and</w:t>
            </w:r>
          </w:p>
          <w:p w14:paraId="3DF36DA2" w14:textId="77777777" w:rsidR="001768B3" w:rsidRPr="001A3D1D" w:rsidRDefault="001768B3" w:rsidP="00A30D0E">
            <w:pPr>
              <w:pStyle w:val="paragraph"/>
            </w:pPr>
            <w:r w:rsidRPr="001A3D1D">
              <w:tab/>
              <w:t>(b)</w:t>
            </w:r>
            <w:r w:rsidRPr="001A3D1D">
              <w:tab/>
              <w:t>the industrial action is a partial work ban; and</w:t>
            </w:r>
          </w:p>
          <w:p w14:paraId="3EC1B80B" w14:textId="77777777" w:rsidR="001768B3" w:rsidRPr="001A3D1D" w:rsidRDefault="001768B3" w:rsidP="00A30D0E">
            <w:pPr>
              <w:pStyle w:val="paragraph"/>
            </w:pPr>
            <w:r w:rsidRPr="001A3D1D">
              <w:tab/>
              <w:t>(c)</w:t>
            </w:r>
            <w:r w:rsidRPr="001A3D1D">
              <w:tab/>
              <w:t>the employer gives to the employee a written notice stating that, because of the ban, the employee’s payments will be reduced by a proportion specified in the notice;</w:t>
            </w:r>
          </w:p>
          <w:p w14:paraId="28BE4FD2" w14:textId="77777777" w:rsidR="001768B3" w:rsidRPr="001A3D1D" w:rsidRDefault="001768B3" w:rsidP="00A30D0E">
            <w:pPr>
              <w:pStyle w:val="subsection2"/>
            </w:pPr>
            <w:r w:rsidRPr="001A3D1D">
              <w:t xml:space="preserve">then the employee’s payments are reduced in accordance with subsection (2) in relation to the period (the </w:t>
            </w:r>
            <w:r w:rsidRPr="001A3D1D">
              <w:rPr>
                <w:b/>
                <w:i/>
              </w:rPr>
              <w:t>industrial action period</w:t>
            </w:r>
            <w:r w:rsidRPr="001A3D1D">
              <w:t>) referred to in subsection (5).</w:t>
            </w:r>
          </w:p>
          <w:p w14:paraId="2808EC41" w14:textId="77777777" w:rsidR="001768B3" w:rsidRPr="001A3D1D" w:rsidRDefault="001768B3" w:rsidP="00A30D0E">
            <w:pPr>
              <w:pStyle w:val="subsection0"/>
            </w:pPr>
            <w:r w:rsidRPr="001A3D1D">
              <w:tab/>
              <w:t>(2)</w:t>
            </w:r>
            <w:r w:rsidRPr="001A3D1D">
              <w:tab/>
              <w:t>The employee’s payments in relation to the industrial action period are reduced:</w:t>
            </w:r>
          </w:p>
          <w:p w14:paraId="795C3F98" w14:textId="77777777" w:rsidR="001768B3" w:rsidRPr="001A3D1D" w:rsidRDefault="001768B3" w:rsidP="00A30D0E">
            <w:pPr>
              <w:pStyle w:val="paragraph"/>
            </w:pPr>
            <w:r w:rsidRPr="001A3D1D">
              <w:tab/>
              <w:t>(a)</w:t>
            </w:r>
            <w:r w:rsidRPr="001A3D1D">
              <w:tab/>
              <w:t>by the proportion specified in the notice; or</w:t>
            </w:r>
          </w:p>
          <w:p w14:paraId="63009D15" w14:textId="77777777" w:rsidR="001768B3" w:rsidRPr="001A3D1D" w:rsidRDefault="001768B3" w:rsidP="00A30D0E">
            <w:pPr>
              <w:pStyle w:val="paragraph"/>
            </w:pPr>
            <w:r w:rsidRPr="001A3D1D">
              <w:tab/>
              <w:t>(b)</w:t>
            </w:r>
            <w:r w:rsidRPr="001A3D1D">
              <w:tab/>
              <w:t>if the FWC has ordered a different proportion under section 472—by the proportion specified in the order;</w:t>
            </w:r>
          </w:p>
          <w:p w14:paraId="29971A01" w14:textId="77777777" w:rsidR="001768B3" w:rsidRPr="001A3D1D" w:rsidRDefault="001768B3" w:rsidP="00A30D0E">
            <w:pPr>
              <w:pStyle w:val="subsection2"/>
            </w:pPr>
            <w:r w:rsidRPr="001A3D1D">
              <w:t>and the modern award, enterprise agreement or contract of employment that applies to the employee’s employment has effect accordingly.</w:t>
            </w:r>
          </w:p>
          <w:p w14:paraId="24CD5701" w14:textId="77777777" w:rsidR="001768B3" w:rsidRPr="001A3D1D" w:rsidRDefault="001768B3" w:rsidP="00A30D0E">
            <w:pPr>
              <w:pStyle w:val="subsection0"/>
            </w:pPr>
            <w:r w:rsidRPr="001A3D1D">
              <w:tab/>
              <w:t>(3)</w:t>
            </w:r>
            <w:r w:rsidRPr="001A3D1D">
              <w:tab/>
              <w:t>The regulations may prescribe how the proportion referred to in paragraph (2)(a) is to be worked out.</w:t>
            </w:r>
          </w:p>
          <w:p w14:paraId="748F9581" w14:textId="77777777" w:rsidR="001768B3" w:rsidRPr="001A3D1D" w:rsidRDefault="001768B3" w:rsidP="00A30D0E">
            <w:pPr>
              <w:pStyle w:val="SubsectionHead"/>
            </w:pPr>
            <w:r w:rsidRPr="001A3D1D">
              <w:t>Employer gives notice of non</w:t>
            </w:r>
            <w:r w:rsidRPr="001A3D1D">
              <w:noBreakHyphen/>
              <w:t>payment</w:t>
            </w:r>
          </w:p>
          <w:p w14:paraId="43677564" w14:textId="77777777" w:rsidR="001768B3" w:rsidRPr="001A3D1D" w:rsidRDefault="001768B3" w:rsidP="00A30D0E">
            <w:pPr>
              <w:pStyle w:val="subsection0"/>
            </w:pPr>
            <w:r w:rsidRPr="001A3D1D">
              <w:tab/>
              <w:t>(4)</w:t>
            </w:r>
            <w:r w:rsidRPr="001A3D1D">
              <w:tab/>
              <w:t>If:</w:t>
            </w:r>
          </w:p>
          <w:p w14:paraId="730F5D29" w14:textId="77777777" w:rsidR="001768B3" w:rsidRPr="001A3D1D" w:rsidRDefault="001768B3" w:rsidP="00A30D0E">
            <w:pPr>
              <w:pStyle w:val="paragraph"/>
            </w:pPr>
            <w:r w:rsidRPr="001A3D1D">
              <w:tab/>
              <w:t>(a)</w:t>
            </w:r>
            <w:r w:rsidRPr="001A3D1D">
              <w:tab/>
              <w:t>an employee engaged, or engages, in protected industrial action against an employer on a day; and</w:t>
            </w:r>
          </w:p>
          <w:p w14:paraId="2F75D3F3" w14:textId="77777777" w:rsidR="001768B3" w:rsidRPr="001A3D1D" w:rsidRDefault="001768B3" w:rsidP="00A30D0E">
            <w:pPr>
              <w:pStyle w:val="paragraph"/>
            </w:pPr>
            <w:r w:rsidRPr="001A3D1D">
              <w:tab/>
              <w:t>(b)</w:t>
            </w:r>
            <w:r w:rsidRPr="001A3D1D">
              <w:tab/>
              <w:t>the industrial action is a partial work ban; and</w:t>
            </w:r>
          </w:p>
          <w:p w14:paraId="5650D40A" w14:textId="77777777" w:rsidR="001768B3" w:rsidRPr="001A3D1D" w:rsidRDefault="001768B3" w:rsidP="00A30D0E">
            <w:pPr>
              <w:pStyle w:val="paragraph"/>
            </w:pPr>
            <w:r w:rsidRPr="001A3D1D">
              <w:tab/>
              <w:t>(c)</w:t>
            </w:r>
            <w:r w:rsidRPr="001A3D1D">
              <w:tab/>
              <w:t>the employer gives to the employee a written notice stating that, because of the ban:</w:t>
            </w:r>
          </w:p>
          <w:p w14:paraId="75E35766" w14:textId="77777777" w:rsidR="001768B3" w:rsidRPr="001A3D1D" w:rsidRDefault="001768B3" w:rsidP="00A30D0E">
            <w:pPr>
              <w:pStyle w:val="paragraphsub"/>
            </w:pPr>
            <w:r w:rsidRPr="001A3D1D">
              <w:tab/>
              <w:t>(i)</w:t>
            </w:r>
            <w:r w:rsidRPr="001A3D1D">
              <w:tab/>
              <w:t>the employee will not be entitled to any payments; and</w:t>
            </w:r>
          </w:p>
          <w:p w14:paraId="2D9CE71B" w14:textId="77777777" w:rsidR="001768B3" w:rsidRPr="001A3D1D" w:rsidRDefault="001768B3" w:rsidP="00A30D0E">
            <w:pPr>
              <w:pStyle w:val="paragraphsub"/>
            </w:pPr>
            <w:r w:rsidRPr="001A3D1D">
              <w:tab/>
              <w:t>(ii)</w:t>
            </w:r>
            <w:r w:rsidRPr="001A3D1D">
              <w:tab/>
              <w:t>the employer refuses to accept the performance of any work by the employee until the employee is prepared to perform all of his or her normal duties;</w:t>
            </w:r>
          </w:p>
          <w:p w14:paraId="775AC4CE" w14:textId="77777777" w:rsidR="001768B3" w:rsidRPr="001A3D1D" w:rsidRDefault="001768B3" w:rsidP="00A30D0E">
            <w:pPr>
              <w:pStyle w:val="subsection2"/>
            </w:pPr>
            <w:r w:rsidRPr="001A3D1D">
              <w:t xml:space="preserve">then the employee is not entitled to any payments in relation to the period (the </w:t>
            </w:r>
            <w:r w:rsidRPr="001A3D1D">
              <w:rPr>
                <w:b/>
                <w:i/>
              </w:rPr>
              <w:t>industrial action period</w:t>
            </w:r>
            <w:r w:rsidRPr="001A3D1D">
              <w:t>) referred to in subsection (5).</w:t>
            </w:r>
          </w:p>
          <w:p w14:paraId="703D1668" w14:textId="77777777" w:rsidR="001768B3" w:rsidRPr="001A3D1D" w:rsidRDefault="001768B3" w:rsidP="00A30D0E">
            <w:pPr>
              <w:pStyle w:val="subsection0"/>
            </w:pPr>
            <w:r w:rsidRPr="001A3D1D">
              <w:tab/>
              <w:t>(4A)</w:t>
            </w:r>
            <w:r w:rsidRPr="001A3D1D">
              <w:tab/>
              <w:t>If:</w:t>
            </w:r>
          </w:p>
          <w:p w14:paraId="7291927B" w14:textId="77777777" w:rsidR="001768B3" w:rsidRPr="001A3D1D" w:rsidRDefault="001768B3" w:rsidP="00A30D0E">
            <w:pPr>
              <w:pStyle w:val="paragraph"/>
            </w:pPr>
            <w:r w:rsidRPr="001A3D1D">
              <w:tab/>
              <w:t>(a)</w:t>
            </w:r>
            <w:r w:rsidRPr="001A3D1D">
              <w:tab/>
              <w:t>an employer has given an employee a notice under paragraph (4)(c); and</w:t>
            </w:r>
          </w:p>
          <w:p w14:paraId="55AD7EE1" w14:textId="77777777" w:rsidR="001768B3" w:rsidRPr="001A3D1D" w:rsidRDefault="001768B3" w:rsidP="00A30D0E">
            <w:pPr>
              <w:pStyle w:val="paragraph"/>
            </w:pPr>
            <w:r w:rsidRPr="001A3D1D">
              <w:tab/>
              <w:t>(b)</w:t>
            </w:r>
            <w:r w:rsidRPr="001A3D1D">
              <w:tab/>
              <w:t>the employee fails or refuses to attend for work, or fails or refuses to perform any work at all if he or she attends for work, during the industrial action period;</w:t>
            </w:r>
          </w:p>
          <w:p w14:paraId="7BE963DD" w14:textId="77777777" w:rsidR="001768B3" w:rsidRPr="001A3D1D" w:rsidRDefault="001768B3" w:rsidP="00A30D0E">
            <w:pPr>
              <w:pStyle w:val="subsection2"/>
            </w:pPr>
            <w:r w:rsidRPr="001A3D1D">
              <w:t>then:</w:t>
            </w:r>
          </w:p>
          <w:p w14:paraId="43A9053A" w14:textId="77777777" w:rsidR="001768B3" w:rsidRPr="001A3D1D" w:rsidRDefault="001768B3" w:rsidP="00A30D0E">
            <w:pPr>
              <w:pStyle w:val="paragraph"/>
            </w:pPr>
            <w:r w:rsidRPr="001A3D1D">
              <w:tab/>
              <w:t>(c)</w:t>
            </w:r>
            <w:r w:rsidRPr="001A3D1D">
              <w:tab/>
              <w:t xml:space="preserve">the failure or refusal is </w:t>
            </w:r>
            <w:r w:rsidRPr="001A3D1D">
              <w:rPr>
                <w:b/>
                <w:i/>
              </w:rPr>
              <w:t>employee claim action</w:t>
            </w:r>
            <w:r w:rsidRPr="001A3D1D">
              <w:t>, even if it does not satisfy subsections 409(2) and 413(4), if the related industrial action referred to in paragraph (4)(a) is employee claim action; or</w:t>
            </w:r>
          </w:p>
          <w:p w14:paraId="463A6A4C" w14:textId="77777777" w:rsidR="001768B3" w:rsidRPr="001A3D1D" w:rsidRDefault="001768B3" w:rsidP="00A30D0E">
            <w:pPr>
              <w:pStyle w:val="paragraph"/>
            </w:pPr>
            <w:r w:rsidRPr="001A3D1D">
              <w:tab/>
              <w:t>(d)</w:t>
            </w:r>
            <w:r w:rsidRPr="001A3D1D">
              <w:tab/>
              <w:t xml:space="preserve">the failure or refusal is </w:t>
            </w:r>
            <w:r w:rsidRPr="001A3D1D">
              <w:rPr>
                <w:b/>
                <w:i/>
              </w:rPr>
              <w:t>employee response action</w:t>
            </w:r>
            <w:r w:rsidRPr="001A3D1D">
              <w:t>, even if it does not satisfy subsection 413(4), if the related industrial action referred to in paragraph (4)(a) is employee response action.</w:t>
            </w:r>
          </w:p>
          <w:p w14:paraId="4A0CB27C" w14:textId="77777777" w:rsidR="001768B3" w:rsidRPr="001A3D1D" w:rsidRDefault="001768B3" w:rsidP="00A30D0E">
            <w:pPr>
              <w:pStyle w:val="SubsectionHead"/>
            </w:pPr>
            <w:r w:rsidRPr="001A3D1D">
              <w:t>The industrial action period</w:t>
            </w:r>
          </w:p>
          <w:p w14:paraId="642826D2" w14:textId="77777777" w:rsidR="001768B3" w:rsidRPr="001A3D1D" w:rsidRDefault="001768B3" w:rsidP="00A30D0E">
            <w:pPr>
              <w:pStyle w:val="subsection0"/>
            </w:pPr>
            <w:r w:rsidRPr="001A3D1D">
              <w:tab/>
              <w:t>(5)</w:t>
            </w:r>
            <w:r w:rsidRPr="001A3D1D">
              <w:tab/>
              <w:t xml:space="preserve">The </w:t>
            </w:r>
            <w:r w:rsidRPr="001A3D1D">
              <w:rPr>
                <w:b/>
                <w:i/>
              </w:rPr>
              <w:t>industrial action period</w:t>
            </w:r>
            <w:r w:rsidRPr="001A3D1D">
              <w:t xml:space="preserve"> is the period:</w:t>
            </w:r>
          </w:p>
          <w:p w14:paraId="73663614" w14:textId="77777777" w:rsidR="001768B3" w:rsidRPr="001A3D1D" w:rsidRDefault="001768B3" w:rsidP="00A30D0E">
            <w:pPr>
              <w:pStyle w:val="paragraph"/>
            </w:pPr>
            <w:r w:rsidRPr="001A3D1D">
              <w:tab/>
              <w:t>(a)</w:t>
            </w:r>
            <w:r w:rsidRPr="001A3D1D">
              <w:tab/>
              <w:t>starting at the later of:</w:t>
            </w:r>
          </w:p>
          <w:p w14:paraId="33359DC5" w14:textId="77777777" w:rsidR="001768B3" w:rsidRPr="001A3D1D" w:rsidRDefault="001768B3" w:rsidP="00A30D0E">
            <w:pPr>
              <w:pStyle w:val="paragraphsub"/>
            </w:pPr>
            <w:r w:rsidRPr="001A3D1D">
              <w:tab/>
              <w:t>(i)</w:t>
            </w:r>
            <w:r w:rsidRPr="001A3D1D">
              <w:tab/>
              <w:t>the start of the first day on which the employee implemented the partial work ban; or</w:t>
            </w:r>
          </w:p>
          <w:p w14:paraId="2AF255D3" w14:textId="77777777" w:rsidR="001768B3" w:rsidRPr="001A3D1D" w:rsidRDefault="001768B3" w:rsidP="00A30D0E">
            <w:pPr>
              <w:pStyle w:val="paragraphsub"/>
            </w:pPr>
            <w:r w:rsidRPr="001A3D1D">
              <w:tab/>
              <w:t>(ii)</w:t>
            </w:r>
            <w:r w:rsidRPr="001A3D1D">
              <w:tab/>
              <w:t>the start of the next day, after the day on which the notice was given, on which the employee performs work; and</w:t>
            </w:r>
          </w:p>
          <w:p w14:paraId="2DD34F87" w14:textId="77777777" w:rsidR="001768B3" w:rsidRPr="001A3D1D" w:rsidRDefault="001768B3" w:rsidP="00A30D0E">
            <w:pPr>
              <w:pStyle w:val="paragraph"/>
            </w:pPr>
            <w:r w:rsidRPr="001A3D1D">
              <w:tab/>
              <w:t>(b)</w:t>
            </w:r>
            <w:r w:rsidRPr="001A3D1D">
              <w:tab/>
              <w:t>ending at the end of the day on which the ban ceases.</w:t>
            </w:r>
          </w:p>
          <w:p w14:paraId="1E9EB9A6" w14:textId="77777777" w:rsidR="001768B3" w:rsidRPr="001A3D1D" w:rsidRDefault="001768B3" w:rsidP="00A30D0E">
            <w:pPr>
              <w:pStyle w:val="SubsectionHead"/>
            </w:pPr>
            <w:r w:rsidRPr="001A3D1D">
              <w:t>Form and content of notice</w:t>
            </w:r>
          </w:p>
          <w:p w14:paraId="4A44D358" w14:textId="77777777" w:rsidR="001768B3" w:rsidRPr="001A3D1D" w:rsidRDefault="001768B3" w:rsidP="00A30D0E">
            <w:pPr>
              <w:pStyle w:val="subsection0"/>
            </w:pPr>
            <w:r w:rsidRPr="001A3D1D">
              <w:tab/>
              <w:t>(6)</w:t>
            </w:r>
            <w:r w:rsidRPr="001A3D1D">
              <w:tab/>
              <w:t>The regulations may prescribe requirements relating to one or both of the following:</w:t>
            </w:r>
          </w:p>
          <w:p w14:paraId="4D6CC018" w14:textId="77777777" w:rsidR="001768B3" w:rsidRPr="001A3D1D" w:rsidRDefault="001768B3" w:rsidP="00A30D0E">
            <w:pPr>
              <w:pStyle w:val="paragraph"/>
            </w:pPr>
            <w:r w:rsidRPr="001A3D1D">
              <w:tab/>
              <w:t>(a)</w:t>
            </w:r>
            <w:r w:rsidRPr="001A3D1D">
              <w:tab/>
              <w:t>the form of a notice given under paragraph (1)(c) or (4)(c);</w:t>
            </w:r>
          </w:p>
          <w:p w14:paraId="60122C7D" w14:textId="77777777" w:rsidR="001768B3" w:rsidRPr="001A3D1D" w:rsidRDefault="001768B3" w:rsidP="00A30D0E">
            <w:pPr>
              <w:pStyle w:val="paragraph"/>
            </w:pPr>
            <w:r w:rsidRPr="001A3D1D">
              <w:tab/>
              <w:t>(b)</w:t>
            </w:r>
            <w:r w:rsidRPr="001A3D1D">
              <w:tab/>
              <w:t>the content of such a notice.</w:t>
            </w:r>
          </w:p>
          <w:p w14:paraId="34419419" w14:textId="77777777" w:rsidR="001768B3" w:rsidRPr="001A3D1D" w:rsidRDefault="001768B3" w:rsidP="00A30D0E">
            <w:pPr>
              <w:pStyle w:val="SubsectionHead"/>
            </w:pPr>
            <w:r w:rsidRPr="001A3D1D">
              <w:t>Manner of giving notice</w:t>
            </w:r>
          </w:p>
          <w:p w14:paraId="52DB5102" w14:textId="77777777" w:rsidR="001768B3" w:rsidRPr="001A3D1D" w:rsidRDefault="001768B3" w:rsidP="00A30D0E">
            <w:pPr>
              <w:pStyle w:val="subsection0"/>
            </w:pPr>
            <w:r w:rsidRPr="001A3D1D">
              <w:tab/>
              <w:t>(7)</w:t>
            </w:r>
            <w:r w:rsidRPr="001A3D1D">
              <w:tab/>
              <w:t>Without limiting paragraph (1)(c) or (4)(c), the employer is taken to have given a notice in accordance with that paragraph to the employee if the employer:</w:t>
            </w:r>
          </w:p>
          <w:p w14:paraId="42BF8FF8" w14:textId="77777777" w:rsidR="001768B3" w:rsidRPr="001A3D1D" w:rsidRDefault="001768B3" w:rsidP="00A30D0E">
            <w:pPr>
              <w:pStyle w:val="paragraph"/>
            </w:pPr>
            <w:r w:rsidRPr="001A3D1D">
              <w:tab/>
              <w:t>(a)</w:t>
            </w:r>
            <w:r w:rsidRPr="001A3D1D">
              <w:tab/>
              <w:t>has taken all reasonable steps to ensure that the employee, and the employee’s bargaining representative (if any), receives the notice; and</w:t>
            </w:r>
          </w:p>
          <w:p w14:paraId="4A02F98E" w14:textId="77777777" w:rsidR="001768B3" w:rsidRPr="001A3D1D" w:rsidRDefault="001768B3" w:rsidP="00A30D0E">
            <w:pPr>
              <w:pStyle w:val="paragraph"/>
            </w:pPr>
            <w:r w:rsidRPr="001A3D1D">
              <w:tab/>
              <w:t>(b)</w:t>
            </w:r>
            <w:r w:rsidRPr="001A3D1D">
              <w:tab/>
              <w:t>has complied with any requirements, relating to the giving of the notice, prescribed by the regulations.</w:t>
            </w:r>
          </w:p>
          <w:p w14:paraId="6F2C9BF8" w14:textId="77777777" w:rsidR="001768B3" w:rsidRPr="001A3D1D" w:rsidRDefault="001768B3" w:rsidP="00A30D0E">
            <w:pPr>
              <w:pStyle w:val="SubsectionHead"/>
            </w:pPr>
            <w:r w:rsidRPr="001A3D1D">
              <w:t>Employer does not give notice</w:t>
            </w:r>
          </w:p>
          <w:p w14:paraId="1D685BB4" w14:textId="77777777" w:rsidR="001768B3" w:rsidRPr="001A3D1D" w:rsidRDefault="001768B3" w:rsidP="00A30D0E">
            <w:pPr>
              <w:pStyle w:val="subsection0"/>
            </w:pPr>
            <w:r w:rsidRPr="001A3D1D">
              <w:tab/>
              <w:t>(8)</w:t>
            </w:r>
            <w:r w:rsidRPr="001A3D1D">
              <w:tab/>
              <w:t>If:</w:t>
            </w:r>
          </w:p>
          <w:p w14:paraId="4792BD5D" w14:textId="77777777" w:rsidR="001768B3" w:rsidRPr="001A3D1D" w:rsidRDefault="001768B3" w:rsidP="00A30D0E">
            <w:pPr>
              <w:pStyle w:val="paragraph"/>
            </w:pPr>
            <w:r w:rsidRPr="001A3D1D">
              <w:tab/>
              <w:t>(a)</w:t>
            </w:r>
            <w:r w:rsidRPr="001A3D1D">
              <w:tab/>
              <w:t>an employee engaged, or engages, in protected industrial action against an employer on a day; and</w:t>
            </w:r>
          </w:p>
          <w:p w14:paraId="637782BB" w14:textId="77777777" w:rsidR="001768B3" w:rsidRPr="001A3D1D" w:rsidRDefault="001768B3" w:rsidP="00A30D0E">
            <w:pPr>
              <w:pStyle w:val="paragraph"/>
            </w:pPr>
            <w:r w:rsidRPr="001A3D1D">
              <w:tab/>
              <w:t>(b)</w:t>
            </w:r>
            <w:r w:rsidRPr="001A3D1D">
              <w:tab/>
              <w:t>the industrial action is a partial work ban; and</w:t>
            </w:r>
          </w:p>
          <w:p w14:paraId="7ADF39FD" w14:textId="77777777" w:rsidR="001768B3" w:rsidRPr="001A3D1D" w:rsidRDefault="001768B3" w:rsidP="00A30D0E">
            <w:pPr>
              <w:pStyle w:val="paragraph"/>
            </w:pPr>
            <w:r w:rsidRPr="001A3D1D">
              <w:tab/>
              <w:t>(c)</w:t>
            </w:r>
            <w:r w:rsidRPr="001A3D1D">
              <w:tab/>
              <w:t>the employer does not give the employee a notice in accordance with paragraph (1)(c) or (4)(c);</w:t>
            </w:r>
          </w:p>
          <w:p w14:paraId="60C09AFD" w14:textId="77777777" w:rsidR="001768B3" w:rsidRPr="001A3D1D" w:rsidRDefault="001768B3" w:rsidP="00A30D0E">
            <w:pPr>
              <w:pStyle w:val="subsection2"/>
            </w:pPr>
            <w:r w:rsidRPr="001A3D1D">
              <w:t>then the employee’s payments for the day are not to be reduced because of the ban.</w:t>
            </w:r>
          </w:p>
          <w:p w14:paraId="5806D452" w14:textId="77777777" w:rsidR="001768B3" w:rsidRPr="00474A60" w:rsidRDefault="001768B3" w:rsidP="00A30D0E">
            <w:pPr>
              <w:pStyle w:val="Link"/>
              <w:framePr w:wrap="auto"/>
            </w:pPr>
            <w:r>
              <w:rPr>
                <w:rStyle w:val="Hyperlink"/>
              </w:rPr>
              <w:fldChar w:fldCharType="end"/>
            </w:r>
          </w:p>
          <w:p w14:paraId="190C23A9" w14:textId="77777777" w:rsidR="001768B3" w:rsidRPr="00474A60" w:rsidRDefault="001768B3" w:rsidP="00A30D0E">
            <w:pPr>
              <w:pStyle w:val="PlainText"/>
            </w:pPr>
            <w:r w:rsidRPr="00474A60">
              <w:t>(Fair Work Regulation 2009)</w:t>
            </w:r>
          </w:p>
          <w:p w14:paraId="01C0C405" w14:textId="77777777" w:rsidR="001768B3" w:rsidRPr="00312582" w:rsidRDefault="001768B3" w:rsidP="00A30D0E">
            <w:pPr>
              <w:pStyle w:val="ActHead3"/>
              <w:pageBreakBefore/>
            </w:pPr>
            <w:r>
              <w:fldChar w:fldCharType="begin"/>
            </w:r>
            <w:r>
              <w:instrText xml:space="preserve">  INCLUDETEXT "FILE:///C:\\USERS\\ANDRASH\\GOOGLE%20DRIVE\\AI%20RESEARCH\\LAWROBOT\\EMPLOYMENT_ALGORITHM\\FW%20Regulation.docx" "payment_industrial_partial" </w:instrText>
            </w:r>
            <w:r>
              <w:fldChar w:fldCharType="separate"/>
            </w:r>
            <w:r w:rsidRPr="00312582">
              <w:rPr>
                <w:rStyle w:val="CharDivNo"/>
              </w:rPr>
              <w:t>Division 9</w:t>
            </w:r>
            <w:r w:rsidRPr="00312582">
              <w:rPr>
                <w:bCs/>
              </w:rPr>
              <w:t>—</w:t>
            </w:r>
            <w:r w:rsidRPr="00312582">
              <w:rPr>
                <w:rStyle w:val="CharDivText"/>
                <w:rFonts w:eastAsiaTheme="majorEastAsia"/>
              </w:rPr>
              <w:t>Payments relating to periods of industrial action</w:t>
            </w:r>
          </w:p>
          <w:p w14:paraId="5B2C9B14" w14:textId="77777777" w:rsidR="001768B3" w:rsidRPr="00312582" w:rsidRDefault="001768B3" w:rsidP="00A30D0E">
            <w:pPr>
              <w:pStyle w:val="ActHead5"/>
            </w:pPr>
            <w:r w:rsidRPr="00312582">
              <w:rPr>
                <w:rStyle w:val="CharSectno"/>
              </w:rPr>
              <w:t>3.21</w:t>
            </w:r>
            <w:r w:rsidRPr="00312582">
              <w:t xml:space="preserve">  Payments relating to partial work bans—working out proportion of reduction of employee’s payments</w:t>
            </w:r>
          </w:p>
          <w:p w14:paraId="59462F00" w14:textId="77777777" w:rsidR="001768B3" w:rsidRPr="00312582" w:rsidRDefault="001768B3" w:rsidP="00A30D0E">
            <w:pPr>
              <w:pStyle w:val="subsection0"/>
              <w:spacing w:after="120"/>
            </w:pPr>
            <w:r w:rsidRPr="00312582">
              <w:tab/>
            </w:r>
            <w:r w:rsidRPr="00312582">
              <w:tab/>
              <w:t>For subsection</w:t>
            </w:r>
            <w:r>
              <w:t> </w:t>
            </w:r>
            <w:r w:rsidRPr="00312582">
              <w:t>471(3) of the Act, the proportion mentioned in paragraph</w:t>
            </w:r>
            <w:r>
              <w:t> </w:t>
            </w:r>
            <w:r w:rsidRPr="00312582">
              <w:t>471(2)(a) of the Act is worked out for an employee or a class of employees by carrying out the following steps.</w:t>
            </w:r>
          </w:p>
          <w:p w14:paraId="7485F095" w14:textId="77777777" w:rsidR="001768B3" w:rsidRPr="00312582" w:rsidRDefault="001768B3" w:rsidP="00A30D0E">
            <w:pPr>
              <w:pStyle w:val="Tabletext"/>
            </w:pPr>
          </w:p>
          <w:tbl>
            <w:tblPr>
              <w:tblW w:w="5000" w:type="pct"/>
              <w:tblLayout w:type="fixed"/>
              <w:tblLook w:val="0000" w:firstRow="0" w:lastRow="0" w:firstColumn="0" w:lastColumn="0" w:noHBand="0" w:noVBand="0"/>
            </w:tblPr>
            <w:tblGrid>
              <w:gridCol w:w="909"/>
              <w:gridCol w:w="6688"/>
            </w:tblGrid>
            <w:tr w:rsidR="001768B3" w:rsidRPr="00312582" w14:paraId="2BEF7DF0" w14:textId="77777777" w:rsidTr="00A30D0E">
              <w:tc>
                <w:tcPr>
                  <w:tcW w:w="598" w:type="pct"/>
                  <w:shd w:val="clear" w:color="auto" w:fill="auto"/>
                </w:tcPr>
                <w:p w14:paraId="516B7F4F" w14:textId="77777777" w:rsidR="001768B3" w:rsidRPr="00312582" w:rsidRDefault="001768B3" w:rsidP="00A30D0E">
                  <w:pPr>
                    <w:pStyle w:val="TableHeading"/>
                  </w:pPr>
                  <w:r w:rsidRPr="00312582">
                    <w:t>Step 1</w:t>
                  </w:r>
                </w:p>
              </w:tc>
              <w:tc>
                <w:tcPr>
                  <w:tcW w:w="4402" w:type="pct"/>
                  <w:shd w:val="clear" w:color="auto" w:fill="auto"/>
                </w:tcPr>
                <w:p w14:paraId="23FFEB38" w14:textId="77777777" w:rsidR="001768B3" w:rsidRPr="00312582" w:rsidRDefault="001768B3" w:rsidP="00A30D0E">
                  <w:pPr>
                    <w:pStyle w:val="TableHeading"/>
                    <w:rPr>
                      <w:b w:val="0"/>
                    </w:rPr>
                  </w:pPr>
                  <w:r w:rsidRPr="00312582">
                    <w:rPr>
                      <w:b w:val="0"/>
                    </w:rPr>
                    <w:t>Identify the work that an employee or a class of employees is failing or refusing to perform, or is proposing to fail or refuse to perform.</w:t>
                  </w:r>
                </w:p>
              </w:tc>
            </w:tr>
            <w:tr w:rsidR="001768B3" w:rsidRPr="00312582" w14:paraId="471660F7" w14:textId="77777777" w:rsidTr="00A30D0E">
              <w:tc>
                <w:tcPr>
                  <w:tcW w:w="598" w:type="pct"/>
                  <w:shd w:val="clear" w:color="auto" w:fill="auto"/>
                </w:tcPr>
                <w:p w14:paraId="1DBF3BAD" w14:textId="77777777" w:rsidR="001768B3" w:rsidRPr="00312582" w:rsidRDefault="001768B3" w:rsidP="00A30D0E">
                  <w:pPr>
                    <w:pStyle w:val="Tabletext"/>
                  </w:pPr>
                  <w:r w:rsidRPr="00312582">
                    <w:rPr>
                      <w:b/>
                      <w:bCs/>
                    </w:rPr>
                    <w:t>Step 2</w:t>
                  </w:r>
                </w:p>
              </w:tc>
              <w:tc>
                <w:tcPr>
                  <w:tcW w:w="4402" w:type="pct"/>
                  <w:shd w:val="clear" w:color="auto" w:fill="auto"/>
                </w:tcPr>
                <w:p w14:paraId="4C612D5F" w14:textId="77777777" w:rsidR="001768B3" w:rsidRPr="00312582" w:rsidRDefault="001768B3" w:rsidP="00A30D0E">
                  <w:pPr>
                    <w:pStyle w:val="Tabletext"/>
                  </w:pPr>
                  <w:r w:rsidRPr="00312582">
                    <w:t>Estimate the usual time that the employee or the class of employees would spend performing the work during a day.</w:t>
                  </w:r>
                </w:p>
              </w:tc>
            </w:tr>
            <w:tr w:rsidR="001768B3" w:rsidRPr="00312582" w14:paraId="4010E654" w14:textId="77777777" w:rsidTr="00A30D0E">
              <w:tc>
                <w:tcPr>
                  <w:tcW w:w="598" w:type="pct"/>
                  <w:shd w:val="clear" w:color="auto" w:fill="auto"/>
                </w:tcPr>
                <w:p w14:paraId="4092BA33" w14:textId="77777777" w:rsidR="001768B3" w:rsidRPr="00312582" w:rsidRDefault="001768B3" w:rsidP="00A30D0E">
                  <w:pPr>
                    <w:pStyle w:val="Tabletext"/>
                  </w:pPr>
                  <w:r w:rsidRPr="00312582">
                    <w:rPr>
                      <w:b/>
                      <w:bCs/>
                    </w:rPr>
                    <w:t>Step 3</w:t>
                  </w:r>
                </w:p>
              </w:tc>
              <w:tc>
                <w:tcPr>
                  <w:tcW w:w="4402" w:type="pct"/>
                  <w:shd w:val="clear" w:color="auto" w:fill="auto"/>
                </w:tcPr>
                <w:p w14:paraId="57FE0188" w14:textId="77777777" w:rsidR="001768B3" w:rsidRPr="00312582" w:rsidRDefault="001768B3" w:rsidP="00A30D0E">
                  <w:pPr>
                    <w:pStyle w:val="Tabletext"/>
                  </w:pPr>
                  <w:r w:rsidRPr="00312582">
                    <w:t>Work out the time estimated in Step 2 as a percentage of an employee’s usual hours of work for a day.</w:t>
                  </w:r>
                </w:p>
                <w:p w14:paraId="468D916D" w14:textId="77777777" w:rsidR="001768B3" w:rsidRPr="00312582" w:rsidRDefault="001768B3" w:rsidP="00A30D0E">
                  <w:pPr>
                    <w:pStyle w:val="Tabletext"/>
                  </w:pPr>
                  <w:r w:rsidRPr="00312582">
                    <w:t>The solution is the proportion by which the employee’s payment will be reduced for a day.</w:t>
                  </w:r>
                </w:p>
              </w:tc>
            </w:tr>
          </w:tbl>
          <w:p w14:paraId="6360F549" w14:textId="77777777" w:rsidR="001768B3" w:rsidRPr="00312582" w:rsidRDefault="001768B3" w:rsidP="00A30D0E">
            <w:pPr>
              <w:pStyle w:val="ActHead5"/>
            </w:pPr>
            <w:r w:rsidRPr="00312582">
              <w:rPr>
                <w:rStyle w:val="CharSectno"/>
              </w:rPr>
              <w:t>3.22</w:t>
            </w:r>
            <w:r w:rsidRPr="00312582">
              <w:t xml:space="preserve">  Payments relating to partial work bans—form of partial work ban notice </w:t>
            </w:r>
          </w:p>
          <w:p w14:paraId="19AEEA62" w14:textId="77777777" w:rsidR="001768B3" w:rsidRPr="00312582" w:rsidRDefault="001768B3" w:rsidP="00A30D0E">
            <w:pPr>
              <w:pStyle w:val="subsection0"/>
            </w:pPr>
            <w:r w:rsidRPr="00312582">
              <w:tab/>
            </w:r>
            <w:r w:rsidRPr="00312582">
              <w:tab/>
              <w:t>For paragraph</w:t>
            </w:r>
            <w:r>
              <w:t> </w:t>
            </w:r>
            <w:r w:rsidRPr="00312582">
              <w:t>471(6)(a) of the Act, a notice given under paragraph</w:t>
            </w:r>
            <w:r>
              <w:t> </w:t>
            </w:r>
            <w:r w:rsidRPr="00312582">
              <w:t>471(1)(c) or (4)(c) of the Act about the reduction of an employee’s payments due to a partial work ban must be in a legible form and in English.</w:t>
            </w:r>
          </w:p>
          <w:p w14:paraId="6662648D" w14:textId="77777777" w:rsidR="001768B3" w:rsidRPr="00312582" w:rsidRDefault="001768B3" w:rsidP="00A30D0E">
            <w:pPr>
              <w:pStyle w:val="ActHead5"/>
            </w:pPr>
            <w:r w:rsidRPr="00312582">
              <w:rPr>
                <w:rStyle w:val="CharSectno"/>
              </w:rPr>
              <w:t>3.23</w:t>
            </w:r>
            <w:r w:rsidRPr="00312582">
              <w:t xml:space="preserve">  Payments relating to partial work bans—content of partial work ban notice</w:t>
            </w:r>
          </w:p>
          <w:p w14:paraId="67B862D7" w14:textId="77777777" w:rsidR="001768B3" w:rsidRPr="00312582" w:rsidRDefault="001768B3" w:rsidP="00A30D0E">
            <w:pPr>
              <w:pStyle w:val="subsection0"/>
            </w:pPr>
            <w:r w:rsidRPr="00312582">
              <w:tab/>
              <w:t>(1)</w:t>
            </w:r>
            <w:r w:rsidRPr="00312582">
              <w:tab/>
              <w:t>For paragraph</w:t>
            </w:r>
            <w:r>
              <w:t> </w:t>
            </w:r>
            <w:r w:rsidRPr="00312582">
              <w:t>471(6)(b) of the Act, a notice about a partial work ban given to an employee under paragraph</w:t>
            </w:r>
            <w:r>
              <w:t> </w:t>
            </w:r>
            <w:r w:rsidRPr="00312582">
              <w:t>471(1)(c) or (4)(c) of the Act must:</w:t>
            </w:r>
          </w:p>
          <w:p w14:paraId="27B4C858" w14:textId="77777777" w:rsidR="001768B3" w:rsidRPr="00312582" w:rsidRDefault="001768B3" w:rsidP="00A30D0E">
            <w:pPr>
              <w:pStyle w:val="paragraph"/>
            </w:pPr>
            <w:r w:rsidRPr="00312582">
              <w:tab/>
              <w:t>(a)</w:t>
            </w:r>
            <w:r w:rsidRPr="00312582">
              <w:tab/>
              <w:t>specify the day on which the notice is issued; and</w:t>
            </w:r>
          </w:p>
          <w:p w14:paraId="5D76A392" w14:textId="77777777" w:rsidR="001768B3" w:rsidRPr="00312582" w:rsidRDefault="001768B3" w:rsidP="00A30D0E">
            <w:pPr>
              <w:pStyle w:val="paragraph"/>
            </w:pPr>
            <w:r w:rsidRPr="00312582">
              <w:tab/>
              <w:t>(b)</w:t>
            </w:r>
            <w:r w:rsidRPr="00312582">
              <w:tab/>
              <w:t>specify the industrial action engaged in, or proposed to be engaged in, that constitutes the partial work ban; and</w:t>
            </w:r>
          </w:p>
          <w:p w14:paraId="2B6DFC72" w14:textId="77777777" w:rsidR="001768B3" w:rsidRPr="00312582" w:rsidRDefault="001768B3" w:rsidP="00A30D0E">
            <w:pPr>
              <w:pStyle w:val="paragraph"/>
            </w:pPr>
            <w:r w:rsidRPr="00312582">
              <w:tab/>
              <w:t>(c)</w:t>
            </w:r>
            <w:r w:rsidRPr="00312582">
              <w:tab/>
              <w:t>state that the notice will take effect from the later of:</w:t>
            </w:r>
          </w:p>
          <w:p w14:paraId="357A642D" w14:textId="77777777" w:rsidR="001768B3" w:rsidRPr="00312582" w:rsidRDefault="001768B3" w:rsidP="00A30D0E">
            <w:pPr>
              <w:pStyle w:val="paragraphsub"/>
            </w:pPr>
            <w:r w:rsidRPr="00312582">
              <w:tab/>
              <w:t>(i)</w:t>
            </w:r>
            <w:r w:rsidRPr="00312582">
              <w:tab/>
              <w:t>the start of the first day of the partial work ban; and</w:t>
            </w:r>
          </w:p>
          <w:p w14:paraId="3361E61E" w14:textId="77777777" w:rsidR="001768B3" w:rsidRPr="00312582" w:rsidRDefault="001768B3" w:rsidP="00A30D0E">
            <w:pPr>
              <w:pStyle w:val="paragraphsub"/>
            </w:pPr>
            <w:r w:rsidRPr="00312582">
              <w:tab/>
              <w:t>(ii)</w:t>
            </w:r>
            <w:r w:rsidRPr="00312582">
              <w:tab/>
              <w:t xml:space="preserve">the start of the first day after the day on which the notice is given to the employee, if the employee performs work on that day; and </w:t>
            </w:r>
          </w:p>
          <w:p w14:paraId="4DC5E996" w14:textId="77777777" w:rsidR="001768B3" w:rsidRPr="00312582" w:rsidRDefault="001768B3" w:rsidP="00A30D0E">
            <w:pPr>
              <w:pStyle w:val="paragraph"/>
            </w:pPr>
            <w:r w:rsidRPr="00312582">
              <w:tab/>
              <w:t>(d)</w:t>
            </w:r>
            <w:r w:rsidRPr="00312582">
              <w:tab/>
              <w:t>state that the notice will cease to have effect at the end of the day on which the partial work ban ceases.</w:t>
            </w:r>
          </w:p>
          <w:p w14:paraId="3C9EED6B" w14:textId="77777777" w:rsidR="001768B3" w:rsidRPr="00312582" w:rsidRDefault="001768B3" w:rsidP="00A30D0E">
            <w:pPr>
              <w:pStyle w:val="subsection0"/>
            </w:pPr>
            <w:r w:rsidRPr="00312582">
              <w:tab/>
              <w:t>(2)</w:t>
            </w:r>
            <w:r w:rsidRPr="00312582">
              <w:tab/>
              <w:t>If the notice is given under paragraph</w:t>
            </w:r>
            <w:r>
              <w:t> </w:t>
            </w:r>
            <w:r w:rsidRPr="00312582">
              <w:t>471(1)(c) of the Act, it must also:</w:t>
            </w:r>
          </w:p>
          <w:p w14:paraId="3806F81D" w14:textId="77777777" w:rsidR="001768B3" w:rsidRPr="00312582" w:rsidRDefault="001768B3" w:rsidP="00A30D0E">
            <w:pPr>
              <w:pStyle w:val="paragraph"/>
            </w:pPr>
            <w:r w:rsidRPr="00312582">
              <w:tab/>
              <w:t>(a)</w:t>
            </w:r>
            <w:r w:rsidRPr="00312582">
              <w:tab/>
              <w:t>state that the employee’s payments will be reduced by an amount specified in the notice for each day the employee engages in the partial work ban; and</w:t>
            </w:r>
          </w:p>
          <w:p w14:paraId="7E694CFE" w14:textId="77777777" w:rsidR="001768B3" w:rsidRPr="00312582" w:rsidRDefault="001768B3" w:rsidP="00A30D0E">
            <w:pPr>
              <w:pStyle w:val="paragraph"/>
            </w:pPr>
            <w:r w:rsidRPr="00312582">
              <w:tab/>
              <w:t>(b)</w:t>
            </w:r>
            <w:r w:rsidRPr="00312582">
              <w:tab/>
              <w:t>specify an estimate of the usual time the employer considers an employee would spend during a day performing the work that is the subject of the work ban; and</w:t>
            </w:r>
          </w:p>
          <w:p w14:paraId="28BBB206" w14:textId="77777777" w:rsidR="001768B3" w:rsidRPr="00312582" w:rsidRDefault="001768B3" w:rsidP="00A30D0E">
            <w:pPr>
              <w:pStyle w:val="paragraph"/>
            </w:pPr>
            <w:r w:rsidRPr="00312582">
              <w:tab/>
              <w:t>(c)</w:t>
            </w:r>
            <w:r w:rsidRPr="00312582">
              <w:tab/>
              <w:t>specify the amount by which the employee’s payments will be reduced for each day the employee engages in the work ban.</w:t>
            </w:r>
          </w:p>
          <w:p w14:paraId="43A94C7F" w14:textId="77777777" w:rsidR="001768B3" w:rsidRPr="00312582" w:rsidRDefault="001768B3" w:rsidP="00A30D0E">
            <w:pPr>
              <w:pStyle w:val="subsection0"/>
            </w:pPr>
            <w:r w:rsidRPr="00312582">
              <w:tab/>
              <w:t>(3)</w:t>
            </w:r>
            <w:r w:rsidRPr="00312582">
              <w:tab/>
              <w:t>If the notice is given under paragraph</w:t>
            </w:r>
            <w:r>
              <w:t> </w:t>
            </w:r>
            <w:r w:rsidRPr="00312582">
              <w:t>471(4)(c) of the Act, it must also state that the employee will not be entitled to any payment for a day on which the employee engages in the partial work ban.</w:t>
            </w:r>
          </w:p>
          <w:p w14:paraId="50E88671" w14:textId="77777777" w:rsidR="001768B3" w:rsidRPr="00312582" w:rsidRDefault="001768B3" w:rsidP="00A30D0E">
            <w:pPr>
              <w:pStyle w:val="ActHead5"/>
            </w:pPr>
            <w:r w:rsidRPr="00312582">
              <w:rPr>
                <w:rStyle w:val="CharSectno"/>
              </w:rPr>
              <w:t>3.24</w:t>
            </w:r>
            <w:r w:rsidRPr="00312582">
              <w:t xml:space="preserve">  Manner of giving notice about partial work ban</w:t>
            </w:r>
          </w:p>
          <w:p w14:paraId="037A82E2" w14:textId="77777777" w:rsidR="001768B3" w:rsidRPr="00312582" w:rsidRDefault="001768B3" w:rsidP="00A30D0E">
            <w:pPr>
              <w:pStyle w:val="subsection0"/>
            </w:pPr>
            <w:r w:rsidRPr="00312582">
              <w:tab/>
              <w:t>(1)</w:t>
            </w:r>
            <w:r w:rsidRPr="00312582">
              <w:tab/>
              <w:t>For paragraph</w:t>
            </w:r>
            <w:r>
              <w:t> </w:t>
            </w:r>
            <w:r w:rsidRPr="00312582">
              <w:t>471(7)(b) of the Act, this regulation prescribes how the employer may give employees notice for paragraph</w:t>
            </w:r>
            <w:r>
              <w:t> </w:t>
            </w:r>
            <w:r w:rsidRPr="00312582">
              <w:t>471(1)(c) or (4)(c) of the Act.</w:t>
            </w:r>
          </w:p>
          <w:p w14:paraId="0DFBC5D0" w14:textId="77777777" w:rsidR="001768B3" w:rsidRPr="00312582" w:rsidRDefault="001768B3" w:rsidP="00A30D0E">
            <w:pPr>
              <w:pStyle w:val="subsection0"/>
            </w:pPr>
            <w:r w:rsidRPr="00312582">
              <w:tab/>
              <w:t>(2)</w:t>
            </w:r>
            <w:r w:rsidRPr="00312582">
              <w:tab/>
              <w:t>The employer may give the notice to the employee personally.</w:t>
            </w:r>
          </w:p>
          <w:p w14:paraId="0EE06866" w14:textId="77777777" w:rsidR="001768B3" w:rsidRPr="00312582" w:rsidRDefault="001768B3" w:rsidP="00A30D0E">
            <w:pPr>
              <w:pStyle w:val="subsection0"/>
            </w:pPr>
            <w:r w:rsidRPr="00312582">
              <w:tab/>
              <w:t>(3)</w:t>
            </w:r>
            <w:r w:rsidRPr="00312582">
              <w:tab/>
              <w:t>The employer may send the notice by pre</w:t>
            </w:r>
            <w:r>
              <w:noBreakHyphen/>
            </w:r>
            <w:r w:rsidRPr="00312582">
              <w:t>paid post to:</w:t>
            </w:r>
          </w:p>
          <w:p w14:paraId="5211CE7F" w14:textId="77777777" w:rsidR="001768B3" w:rsidRPr="00312582" w:rsidRDefault="001768B3" w:rsidP="00A30D0E">
            <w:pPr>
              <w:pStyle w:val="paragraph"/>
            </w:pPr>
            <w:r w:rsidRPr="00312582">
              <w:tab/>
              <w:t>(a)</w:t>
            </w:r>
            <w:r w:rsidRPr="00312582">
              <w:tab/>
              <w:t>the employee’s residential address; or</w:t>
            </w:r>
          </w:p>
          <w:p w14:paraId="102BB5E2" w14:textId="77777777" w:rsidR="001768B3" w:rsidRPr="00312582" w:rsidRDefault="001768B3" w:rsidP="00A30D0E">
            <w:pPr>
              <w:pStyle w:val="paragraph"/>
            </w:pPr>
            <w:r w:rsidRPr="00312582">
              <w:tab/>
              <w:t>(b)</w:t>
            </w:r>
            <w:r w:rsidRPr="00312582">
              <w:tab/>
              <w:t>a postal address nominated by the employee.</w:t>
            </w:r>
          </w:p>
          <w:p w14:paraId="77ED471C" w14:textId="77777777" w:rsidR="001768B3" w:rsidRPr="00312582" w:rsidRDefault="001768B3" w:rsidP="00A30D0E">
            <w:pPr>
              <w:pStyle w:val="subsection0"/>
            </w:pPr>
            <w:r w:rsidRPr="00312582">
              <w:tab/>
              <w:t>(4)</w:t>
            </w:r>
            <w:r w:rsidRPr="00312582">
              <w:tab/>
              <w:t>The employer may send the notice to:</w:t>
            </w:r>
          </w:p>
          <w:p w14:paraId="64CDFD39" w14:textId="77777777" w:rsidR="001768B3" w:rsidRPr="00312582" w:rsidRDefault="001768B3" w:rsidP="00A30D0E">
            <w:pPr>
              <w:pStyle w:val="paragraph"/>
            </w:pPr>
            <w:r w:rsidRPr="00312582">
              <w:tab/>
              <w:t>(a)</w:t>
            </w:r>
            <w:r w:rsidRPr="00312582">
              <w:tab/>
              <w:t>the employee’s email address at work; or</w:t>
            </w:r>
          </w:p>
          <w:p w14:paraId="4D785DE1" w14:textId="77777777" w:rsidR="001768B3" w:rsidRPr="00312582" w:rsidRDefault="001768B3" w:rsidP="00A30D0E">
            <w:pPr>
              <w:pStyle w:val="paragraph"/>
            </w:pPr>
            <w:r w:rsidRPr="00312582">
              <w:tab/>
              <w:t>(b)</w:t>
            </w:r>
            <w:r w:rsidRPr="00312582">
              <w:tab/>
              <w:t>another email address nominated by the employee.</w:t>
            </w:r>
          </w:p>
          <w:p w14:paraId="1DB66957" w14:textId="77777777" w:rsidR="001768B3" w:rsidRPr="00312582" w:rsidRDefault="001768B3" w:rsidP="00A30D0E">
            <w:pPr>
              <w:pStyle w:val="subsection0"/>
            </w:pPr>
            <w:r w:rsidRPr="00312582">
              <w:tab/>
              <w:t>(5)</w:t>
            </w:r>
            <w:r w:rsidRPr="00312582">
              <w:tab/>
              <w:t>The employer may fax the notice to:</w:t>
            </w:r>
          </w:p>
          <w:p w14:paraId="79F3F7F5" w14:textId="77777777" w:rsidR="001768B3" w:rsidRPr="00312582" w:rsidRDefault="001768B3" w:rsidP="00A30D0E">
            <w:pPr>
              <w:pStyle w:val="paragraph"/>
            </w:pPr>
            <w:r w:rsidRPr="00312582">
              <w:tab/>
              <w:t>(a)</w:t>
            </w:r>
            <w:r w:rsidRPr="00312582">
              <w:tab/>
              <w:t>the employee’s fax number at work; or</w:t>
            </w:r>
          </w:p>
          <w:p w14:paraId="1F7C6B8A" w14:textId="77777777" w:rsidR="001768B3" w:rsidRPr="00312582" w:rsidRDefault="001768B3" w:rsidP="00A30D0E">
            <w:pPr>
              <w:pStyle w:val="paragraph"/>
            </w:pPr>
            <w:r w:rsidRPr="00312582">
              <w:tab/>
              <w:t>(b)</w:t>
            </w:r>
            <w:r w:rsidRPr="00312582">
              <w:tab/>
              <w:t>the employee’s fax number at home; or</w:t>
            </w:r>
          </w:p>
          <w:p w14:paraId="03365897" w14:textId="77777777" w:rsidR="001768B3" w:rsidRPr="00312582" w:rsidRDefault="001768B3" w:rsidP="00A30D0E">
            <w:pPr>
              <w:pStyle w:val="paragraph"/>
            </w:pPr>
            <w:r w:rsidRPr="00312582">
              <w:tab/>
              <w:t>(c)</w:t>
            </w:r>
            <w:r w:rsidRPr="00312582">
              <w:tab/>
              <w:t>another fax number nominated by the employee.</w:t>
            </w:r>
          </w:p>
          <w:p w14:paraId="56F148F5" w14:textId="77777777" w:rsidR="001768B3" w:rsidRPr="00474A60" w:rsidRDefault="001768B3" w:rsidP="00A30D0E">
            <w:pPr>
              <w:pStyle w:val="Link"/>
              <w:framePr w:wrap="auto"/>
            </w:pPr>
            <w:r>
              <w:rPr>
                <w:rStyle w:val="Hyperlink"/>
              </w:rPr>
              <w:fldChar w:fldCharType="end"/>
            </w:r>
          </w:p>
        </w:tc>
      </w:tr>
      <w:bookmarkEnd w:id="415"/>
    </w:tbl>
    <w:p w14:paraId="0C28FFA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4833803" w14:textId="77777777" w:rsidTr="001768B3">
        <w:trPr>
          <w:jc w:val="center"/>
        </w:trPr>
        <w:tc>
          <w:tcPr>
            <w:tcW w:w="2267" w:type="dxa"/>
            <w:shd w:val="clear" w:color="auto" w:fill="FFFFFF" w:themeFill="background1"/>
          </w:tcPr>
          <w:p w14:paraId="78AEB688" w14:textId="77777777" w:rsidR="001768B3" w:rsidRPr="001768B3" w:rsidRDefault="001768B3" w:rsidP="00A30D0E">
            <w:pPr>
              <w:rPr>
                <w:rStyle w:val="Identifier"/>
              </w:rPr>
            </w:pPr>
            <w:bookmarkStart w:id="416" w:name="_Hlk111012949"/>
            <w:r w:rsidRPr="001768B3">
              <w:rPr>
                <w:rStyle w:val="Identifier"/>
              </w:rPr>
              <w:t>payment_strike_protected_partial.proportion</w:t>
            </w:r>
          </w:p>
        </w:tc>
        <w:tc>
          <w:tcPr>
            <w:tcW w:w="7653" w:type="dxa"/>
            <w:shd w:val="clear" w:color="auto" w:fill="FFFFFF" w:themeFill="background1"/>
            <w:tcMar>
              <w:left w:w="28" w:type="dxa"/>
              <w:right w:w="28" w:type="dxa"/>
            </w:tcMar>
          </w:tcPr>
          <w:p w14:paraId="619D806F" w14:textId="77777777" w:rsidR="001768B3" w:rsidRPr="00474A60" w:rsidRDefault="001768B3" w:rsidP="00A30D0E">
            <w:pPr>
              <w:pStyle w:val="PlainText"/>
            </w:pPr>
            <w:r w:rsidRPr="00474A60">
              <w:t>(Fair Work Act 2009)</w:t>
            </w:r>
          </w:p>
          <w:p w14:paraId="7254FF7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41D9233D" w14:textId="77777777" w:rsidR="001768B3" w:rsidRPr="001A3D1D" w:rsidRDefault="001768B3" w:rsidP="00A30D0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4229BF31"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56988115" w14:textId="77777777" w:rsidR="001768B3" w:rsidRPr="001A3D1D" w:rsidRDefault="001768B3" w:rsidP="00A30D0E">
            <w:pPr>
              <w:pStyle w:val="subsection0"/>
            </w:pPr>
            <w:r w:rsidRPr="001A3D1D">
              <w:tab/>
              <w:t>(2)</w:t>
            </w:r>
            <w:r w:rsidRPr="001A3D1D">
              <w:tab/>
              <w:t>However, this section does not apply to a partial work ban.</w:t>
            </w:r>
          </w:p>
          <w:p w14:paraId="339CEB01" w14:textId="77777777" w:rsidR="001768B3" w:rsidRPr="001A3D1D" w:rsidRDefault="001768B3" w:rsidP="00A30D0E">
            <w:pPr>
              <w:pStyle w:val="notetext"/>
            </w:pPr>
            <w:r w:rsidRPr="001A3D1D">
              <w:t>Note:</w:t>
            </w:r>
            <w:r w:rsidRPr="001A3D1D">
              <w:tab/>
              <w:t>For payments relating to periods of partial work bans, see section 471.</w:t>
            </w:r>
          </w:p>
          <w:p w14:paraId="25F0602E" w14:textId="77777777" w:rsidR="001768B3" w:rsidRPr="001A3D1D" w:rsidRDefault="001768B3" w:rsidP="00A30D0E">
            <w:pPr>
              <w:pStyle w:val="subsection0"/>
            </w:pPr>
            <w:r w:rsidRPr="001A3D1D">
              <w:tab/>
              <w:t>(3)</w:t>
            </w:r>
            <w:r w:rsidRPr="001A3D1D">
              <w:tab/>
              <w:t xml:space="preserve">A </w:t>
            </w:r>
            <w:r w:rsidRPr="001A3D1D">
              <w:rPr>
                <w:b/>
                <w:i/>
              </w:rPr>
              <w:t>partial work ban</w:t>
            </w:r>
            <w:r w:rsidRPr="001A3D1D">
              <w:t xml:space="preserve"> is industrial action that is not:</w:t>
            </w:r>
          </w:p>
          <w:p w14:paraId="11A67DE2" w14:textId="77777777" w:rsidR="001768B3" w:rsidRPr="001A3D1D" w:rsidRDefault="001768B3" w:rsidP="00A30D0E">
            <w:pPr>
              <w:pStyle w:val="paragraph"/>
            </w:pPr>
            <w:r w:rsidRPr="001A3D1D">
              <w:tab/>
              <w:t>(a)</w:t>
            </w:r>
            <w:r w:rsidRPr="001A3D1D">
              <w:tab/>
              <w:t>a failure or refusal by an employee to attend for work; or</w:t>
            </w:r>
          </w:p>
          <w:p w14:paraId="3B381148" w14:textId="77777777" w:rsidR="001768B3" w:rsidRPr="001A3D1D" w:rsidRDefault="001768B3" w:rsidP="00A30D0E">
            <w:pPr>
              <w:pStyle w:val="paragraph"/>
            </w:pPr>
            <w:r w:rsidRPr="001A3D1D">
              <w:tab/>
              <w:t>(b)</w:t>
            </w:r>
            <w:r w:rsidRPr="001A3D1D">
              <w:tab/>
              <w:t>a failure or refusal by an employee who attends for work to perform any work at all; or</w:t>
            </w:r>
          </w:p>
          <w:p w14:paraId="70FBCA40" w14:textId="77777777" w:rsidR="001768B3" w:rsidRPr="001A3D1D" w:rsidRDefault="001768B3" w:rsidP="00A30D0E">
            <w:pPr>
              <w:pStyle w:val="paragraph"/>
            </w:pPr>
            <w:r w:rsidRPr="001A3D1D">
              <w:tab/>
              <w:t>(c)</w:t>
            </w:r>
            <w:r w:rsidRPr="001A3D1D">
              <w:tab/>
              <w:t>an overtime ban.</w:t>
            </w:r>
          </w:p>
          <w:p w14:paraId="068AE3F4" w14:textId="77777777" w:rsidR="001768B3" w:rsidRPr="001A3D1D" w:rsidRDefault="001768B3" w:rsidP="00A30D0E">
            <w:pPr>
              <w:pStyle w:val="subsection0"/>
            </w:pPr>
            <w:r w:rsidRPr="001A3D1D">
              <w:tab/>
              <w:t>(4)</w:t>
            </w:r>
            <w:r w:rsidRPr="001A3D1D">
              <w:tab/>
              <w:t>If the industrial action is, or includes, an overtime ban, this section does not apply, in relation to a period of overtime to which the ban applies, unless:</w:t>
            </w:r>
          </w:p>
          <w:p w14:paraId="1957ADEF" w14:textId="77777777" w:rsidR="001768B3" w:rsidRPr="001A3D1D" w:rsidRDefault="001768B3" w:rsidP="00A30D0E">
            <w:pPr>
              <w:pStyle w:val="paragraph"/>
            </w:pPr>
            <w:r w:rsidRPr="001A3D1D">
              <w:tab/>
              <w:t>(a)</w:t>
            </w:r>
            <w:r w:rsidRPr="001A3D1D">
              <w:tab/>
              <w:t>the employer requested or required the employee to work the period of overtime; and</w:t>
            </w:r>
          </w:p>
          <w:p w14:paraId="53B85655" w14:textId="77777777" w:rsidR="001768B3" w:rsidRPr="001A3D1D" w:rsidRDefault="001768B3" w:rsidP="00A30D0E">
            <w:pPr>
              <w:pStyle w:val="paragraph"/>
            </w:pPr>
            <w:r w:rsidRPr="001A3D1D">
              <w:tab/>
              <w:t>(b)</w:t>
            </w:r>
            <w:r w:rsidRPr="001A3D1D">
              <w:tab/>
              <w:t>the employee refused to work the period of overtime; and</w:t>
            </w:r>
          </w:p>
          <w:p w14:paraId="61D4D0AC" w14:textId="77777777" w:rsidR="001768B3" w:rsidRPr="001A3D1D" w:rsidRDefault="001768B3" w:rsidP="00A30D0E">
            <w:pPr>
              <w:pStyle w:val="paragraph"/>
            </w:pPr>
            <w:r w:rsidRPr="001A3D1D">
              <w:tab/>
              <w:t>(c)</w:t>
            </w:r>
            <w:r w:rsidRPr="001A3D1D">
              <w:tab/>
              <w:t>the refusal was a contravention of the employee’s obligations under a modern award, enterprise agreement or contract of employment.</w:t>
            </w:r>
          </w:p>
          <w:p w14:paraId="3C562F80" w14:textId="77777777" w:rsidR="001768B3" w:rsidRPr="001A3D1D" w:rsidRDefault="001768B3" w:rsidP="00A30D0E">
            <w:pPr>
              <w:pStyle w:val="subsection0"/>
            </w:pPr>
            <w:r w:rsidRPr="001A3D1D">
              <w:tab/>
              <w:t>(5)</w:t>
            </w:r>
            <w:r w:rsidRPr="001A3D1D">
              <w:tab/>
              <w:t>If:</w:t>
            </w:r>
          </w:p>
          <w:p w14:paraId="5169133F" w14:textId="77777777" w:rsidR="001768B3" w:rsidRPr="001A3D1D" w:rsidRDefault="001768B3" w:rsidP="00A30D0E">
            <w:pPr>
              <w:pStyle w:val="paragraph"/>
            </w:pPr>
            <w:r w:rsidRPr="001A3D1D">
              <w:tab/>
              <w:t>(a)</w:t>
            </w:r>
            <w:r w:rsidRPr="001A3D1D">
              <w:tab/>
              <w:t>the industrial action is, or includes, an overtime ban; and</w:t>
            </w:r>
          </w:p>
          <w:p w14:paraId="4714383F" w14:textId="77777777" w:rsidR="001768B3" w:rsidRPr="001A3D1D" w:rsidRDefault="001768B3" w:rsidP="00A30D0E">
            <w:pPr>
              <w:pStyle w:val="paragraph"/>
            </w:pPr>
            <w:r w:rsidRPr="001A3D1D">
              <w:tab/>
              <w:t>(b)</w:t>
            </w:r>
            <w:r w:rsidRPr="001A3D1D">
              <w:tab/>
              <w:t>this section applies in relation to a period of overtime to which the ban applies;</w:t>
            </w:r>
          </w:p>
          <w:p w14:paraId="6DBE92FD" w14:textId="77777777" w:rsidR="001768B3" w:rsidRPr="001A3D1D" w:rsidRDefault="001768B3" w:rsidP="00A30D0E">
            <w:pPr>
              <w:pStyle w:val="subsection2"/>
            </w:pPr>
            <w:r w:rsidRPr="001A3D1D">
              <w:t>then for the purposes of this section, the total duration of the industrial action is, or includes, the period of overtime to which the ban applies.</w:t>
            </w:r>
          </w:p>
          <w:p w14:paraId="4319E667" w14:textId="77777777" w:rsidR="001768B3" w:rsidRPr="00474A60" w:rsidRDefault="001768B3" w:rsidP="00A30D0E">
            <w:pPr>
              <w:pStyle w:val="Link"/>
              <w:framePr w:wrap="auto"/>
              <w:rPr>
                <w:lang w:val="en-US" w:eastAsia="en-US"/>
              </w:rPr>
            </w:pPr>
            <w:r>
              <w:rPr>
                <w:rStyle w:val="Hyperlink"/>
              </w:rPr>
              <w:fldChar w:fldCharType="end"/>
            </w:r>
          </w:p>
          <w:p w14:paraId="53A8C5DF" w14:textId="77777777" w:rsidR="001768B3" w:rsidRPr="00474A60" w:rsidRDefault="001768B3" w:rsidP="00A30D0E">
            <w:pPr>
              <w:pStyle w:val="PlainText"/>
            </w:pPr>
            <w:r w:rsidRPr="00474A60">
              <w:t>(Fair Work Act 2009)</w:t>
            </w:r>
          </w:p>
          <w:p w14:paraId="0CBBEEA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"payment_industrial_partial_full" </w:instrText>
            </w:r>
            <w:r>
              <w:fldChar w:fldCharType="separate"/>
            </w:r>
            <w:r w:rsidRPr="001A3D1D">
              <w:rPr>
                <w:rStyle w:val="CharSectno"/>
              </w:rPr>
              <w:t>471</w:t>
            </w:r>
            <w:r w:rsidRPr="001A3D1D">
              <w:t xml:space="preserve">  Payments relating to partial work bans</w:t>
            </w:r>
          </w:p>
          <w:p w14:paraId="20BF5310" w14:textId="77777777" w:rsidR="001768B3" w:rsidRPr="001A3D1D" w:rsidRDefault="001768B3" w:rsidP="00A30D0E">
            <w:pPr>
              <w:pStyle w:val="SubsectionHead"/>
            </w:pPr>
            <w:r w:rsidRPr="001A3D1D">
              <w:t>Employer gives notice of reduction in payments</w:t>
            </w:r>
          </w:p>
          <w:p w14:paraId="66E250D8" w14:textId="77777777" w:rsidR="001768B3" w:rsidRPr="001A3D1D" w:rsidRDefault="001768B3" w:rsidP="00A30D0E">
            <w:pPr>
              <w:pStyle w:val="subsection0"/>
            </w:pPr>
            <w:r w:rsidRPr="001A3D1D">
              <w:tab/>
              <w:t>(1)</w:t>
            </w:r>
            <w:r w:rsidRPr="001A3D1D">
              <w:tab/>
              <w:t>If:</w:t>
            </w:r>
          </w:p>
          <w:p w14:paraId="13446BFA" w14:textId="77777777" w:rsidR="001768B3" w:rsidRPr="001A3D1D" w:rsidRDefault="001768B3" w:rsidP="00A30D0E">
            <w:pPr>
              <w:pStyle w:val="paragraph"/>
            </w:pPr>
            <w:r w:rsidRPr="001A3D1D">
              <w:tab/>
              <w:t>(a)</w:t>
            </w:r>
            <w:r w:rsidRPr="001A3D1D">
              <w:tab/>
              <w:t>an employee engaged, or engages, in protected industrial action against an employer on a day; and</w:t>
            </w:r>
          </w:p>
          <w:p w14:paraId="42EF12D0" w14:textId="77777777" w:rsidR="001768B3" w:rsidRPr="001A3D1D" w:rsidRDefault="001768B3" w:rsidP="00A30D0E">
            <w:pPr>
              <w:pStyle w:val="paragraph"/>
            </w:pPr>
            <w:r w:rsidRPr="001A3D1D">
              <w:tab/>
              <w:t>(b)</w:t>
            </w:r>
            <w:r w:rsidRPr="001A3D1D">
              <w:tab/>
              <w:t>the industrial action is a partial work ban; and</w:t>
            </w:r>
          </w:p>
          <w:p w14:paraId="68B189DB" w14:textId="77777777" w:rsidR="001768B3" w:rsidRPr="001A3D1D" w:rsidRDefault="001768B3" w:rsidP="00A30D0E">
            <w:pPr>
              <w:pStyle w:val="paragraph"/>
            </w:pPr>
            <w:r w:rsidRPr="001A3D1D">
              <w:tab/>
              <w:t>(c)</w:t>
            </w:r>
            <w:r w:rsidRPr="001A3D1D">
              <w:tab/>
              <w:t>the employer gives to the employee a written notice stating that, because of the ban, the employee’s payments will be reduced by a proportion specified in the notice;</w:t>
            </w:r>
          </w:p>
          <w:p w14:paraId="7E027DA8" w14:textId="77777777" w:rsidR="001768B3" w:rsidRPr="001A3D1D" w:rsidRDefault="001768B3" w:rsidP="00A30D0E">
            <w:pPr>
              <w:pStyle w:val="subsection2"/>
            </w:pPr>
            <w:r w:rsidRPr="001A3D1D">
              <w:t xml:space="preserve">then the employee’s payments are reduced in accordance with subsection (2) in relation to the period (the </w:t>
            </w:r>
            <w:r w:rsidRPr="001A3D1D">
              <w:rPr>
                <w:b/>
                <w:i/>
              </w:rPr>
              <w:t>industrial action period</w:t>
            </w:r>
            <w:r w:rsidRPr="001A3D1D">
              <w:t>) referred to in subsection (5).</w:t>
            </w:r>
          </w:p>
          <w:p w14:paraId="409B93D6" w14:textId="77777777" w:rsidR="001768B3" w:rsidRPr="001A3D1D" w:rsidRDefault="001768B3" w:rsidP="00A30D0E">
            <w:pPr>
              <w:pStyle w:val="subsection0"/>
            </w:pPr>
            <w:r w:rsidRPr="001A3D1D">
              <w:tab/>
              <w:t>(2)</w:t>
            </w:r>
            <w:r w:rsidRPr="001A3D1D">
              <w:tab/>
              <w:t>The employee’s payments in relation to the industrial action period are reduced:</w:t>
            </w:r>
          </w:p>
          <w:p w14:paraId="2B8351AF" w14:textId="77777777" w:rsidR="001768B3" w:rsidRPr="001A3D1D" w:rsidRDefault="001768B3" w:rsidP="00A30D0E">
            <w:pPr>
              <w:pStyle w:val="paragraph"/>
            </w:pPr>
            <w:r w:rsidRPr="001A3D1D">
              <w:tab/>
              <w:t>(a)</w:t>
            </w:r>
            <w:r w:rsidRPr="001A3D1D">
              <w:tab/>
              <w:t>by the proportion specified in the notice; or</w:t>
            </w:r>
          </w:p>
          <w:p w14:paraId="67E1715A" w14:textId="77777777" w:rsidR="001768B3" w:rsidRPr="001A3D1D" w:rsidRDefault="001768B3" w:rsidP="00A30D0E">
            <w:pPr>
              <w:pStyle w:val="paragraph"/>
            </w:pPr>
            <w:r w:rsidRPr="001A3D1D">
              <w:tab/>
              <w:t>(b)</w:t>
            </w:r>
            <w:r w:rsidRPr="001A3D1D">
              <w:tab/>
              <w:t>if the FWC has ordered a different proportion under section 472—by the proportion specified in the order;</w:t>
            </w:r>
          </w:p>
          <w:p w14:paraId="4EC66E2C" w14:textId="77777777" w:rsidR="001768B3" w:rsidRPr="001A3D1D" w:rsidRDefault="001768B3" w:rsidP="00A30D0E">
            <w:pPr>
              <w:pStyle w:val="subsection2"/>
            </w:pPr>
            <w:r w:rsidRPr="001A3D1D">
              <w:t>and the modern award, enterprise agreement or contract of employment that applies to the employee’s employment has effect accordingly.</w:t>
            </w:r>
          </w:p>
          <w:p w14:paraId="2D7D7E14" w14:textId="77777777" w:rsidR="001768B3" w:rsidRPr="001A3D1D" w:rsidRDefault="001768B3" w:rsidP="00A30D0E">
            <w:pPr>
              <w:pStyle w:val="subsection0"/>
            </w:pPr>
            <w:r w:rsidRPr="001A3D1D">
              <w:tab/>
              <w:t>(3)</w:t>
            </w:r>
            <w:r w:rsidRPr="001A3D1D">
              <w:tab/>
              <w:t>The regulations may prescribe how the proportion referred to in paragraph (2)(a) is to be worked out.</w:t>
            </w:r>
          </w:p>
          <w:p w14:paraId="425A94EA" w14:textId="77777777" w:rsidR="001768B3" w:rsidRPr="001A3D1D" w:rsidRDefault="001768B3" w:rsidP="00A30D0E">
            <w:pPr>
              <w:pStyle w:val="SubsectionHead"/>
            </w:pPr>
            <w:r w:rsidRPr="001A3D1D">
              <w:t>Employer gives notice of non</w:t>
            </w:r>
            <w:r w:rsidRPr="001A3D1D">
              <w:noBreakHyphen/>
              <w:t>payment</w:t>
            </w:r>
          </w:p>
          <w:p w14:paraId="280FB212" w14:textId="77777777" w:rsidR="001768B3" w:rsidRPr="001A3D1D" w:rsidRDefault="001768B3" w:rsidP="00A30D0E">
            <w:pPr>
              <w:pStyle w:val="subsection0"/>
            </w:pPr>
            <w:r w:rsidRPr="001A3D1D">
              <w:tab/>
              <w:t>(4)</w:t>
            </w:r>
            <w:r w:rsidRPr="001A3D1D">
              <w:tab/>
              <w:t>If:</w:t>
            </w:r>
          </w:p>
          <w:p w14:paraId="7D2F26F0" w14:textId="77777777" w:rsidR="001768B3" w:rsidRPr="001A3D1D" w:rsidRDefault="001768B3" w:rsidP="00A30D0E">
            <w:pPr>
              <w:pStyle w:val="paragraph"/>
            </w:pPr>
            <w:r w:rsidRPr="001A3D1D">
              <w:tab/>
              <w:t>(a)</w:t>
            </w:r>
            <w:r w:rsidRPr="001A3D1D">
              <w:tab/>
              <w:t>an employee engaged, or engages, in protected industrial action against an employer on a day; and</w:t>
            </w:r>
          </w:p>
          <w:p w14:paraId="14F5D38E" w14:textId="77777777" w:rsidR="001768B3" w:rsidRPr="001A3D1D" w:rsidRDefault="001768B3" w:rsidP="00A30D0E">
            <w:pPr>
              <w:pStyle w:val="paragraph"/>
            </w:pPr>
            <w:r w:rsidRPr="001A3D1D">
              <w:tab/>
              <w:t>(b)</w:t>
            </w:r>
            <w:r w:rsidRPr="001A3D1D">
              <w:tab/>
              <w:t>the industrial action is a partial work ban; and</w:t>
            </w:r>
          </w:p>
          <w:p w14:paraId="35C1A68F" w14:textId="77777777" w:rsidR="001768B3" w:rsidRPr="001A3D1D" w:rsidRDefault="001768B3" w:rsidP="00A30D0E">
            <w:pPr>
              <w:pStyle w:val="paragraph"/>
            </w:pPr>
            <w:r w:rsidRPr="001A3D1D">
              <w:tab/>
              <w:t>(c)</w:t>
            </w:r>
            <w:r w:rsidRPr="001A3D1D">
              <w:tab/>
              <w:t>the employer gives to the employee a written notice stating that, because of the ban:</w:t>
            </w:r>
          </w:p>
          <w:p w14:paraId="611F89B9" w14:textId="77777777" w:rsidR="001768B3" w:rsidRPr="001A3D1D" w:rsidRDefault="001768B3" w:rsidP="00A30D0E">
            <w:pPr>
              <w:pStyle w:val="paragraphsub"/>
            </w:pPr>
            <w:r w:rsidRPr="001A3D1D">
              <w:tab/>
              <w:t>(i)</w:t>
            </w:r>
            <w:r w:rsidRPr="001A3D1D">
              <w:tab/>
              <w:t>the employee will not be entitled to any payments; and</w:t>
            </w:r>
          </w:p>
          <w:p w14:paraId="11F36CE1" w14:textId="77777777" w:rsidR="001768B3" w:rsidRPr="001A3D1D" w:rsidRDefault="001768B3" w:rsidP="00A30D0E">
            <w:pPr>
              <w:pStyle w:val="paragraphsub"/>
            </w:pPr>
            <w:r w:rsidRPr="001A3D1D">
              <w:tab/>
              <w:t>(ii)</w:t>
            </w:r>
            <w:r w:rsidRPr="001A3D1D">
              <w:tab/>
              <w:t>the employer refuses to accept the performance of any work by the employee until the employee is prepared to perform all of his or her normal duties;</w:t>
            </w:r>
          </w:p>
          <w:p w14:paraId="42A4B214" w14:textId="77777777" w:rsidR="001768B3" w:rsidRPr="001A3D1D" w:rsidRDefault="001768B3" w:rsidP="00A30D0E">
            <w:pPr>
              <w:pStyle w:val="subsection2"/>
            </w:pPr>
            <w:r w:rsidRPr="001A3D1D">
              <w:t xml:space="preserve">then the employee is not entitled to any payments in relation to the period (the </w:t>
            </w:r>
            <w:r w:rsidRPr="001A3D1D">
              <w:rPr>
                <w:b/>
                <w:i/>
              </w:rPr>
              <w:t>industrial action period</w:t>
            </w:r>
            <w:r w:rsidRPr="001A3D1D">
              <w:t>) referred to in subsection (5).</w:t>
            </w:r>
          </w:p>
          <w:p w14:paraId="435087E6" w14:textId="77777777" w:rsidR="001768B3" w:rsidRPr="001A3D1D" w:rsidRDefault="001768B3" w:rsidP="00A30D0E">
            <w:pPr>
              <w:pStyle w:val="subsection0"/>
            </w:pPr>
            <w:r w:rsidRPr="001A3D1D">
              <w:tab/>
              <w:t>(4A)</w:t>
            </w:r>
            <w:r w:rsidRPr="001A3D1D">
              <w:tab/>
              <w:t>If:</w:t>
            </w:r>
          </w:p>
          <w:p w14:paraId="037A6C35" w14:textId="77777777" w:rsidR="001768B3" w:rsidRPr="001A3D1D" w:rsidRDefault="001768B3" w:rsidP="00A30D0E">
            <w:pPr>
              <w:pStyle w:val="paragraph"/>
            </w:pPr>
            <w:r w:rsidRPr="001A3D1D">
              <w:tab/>
              <w:t>(a)</w:t>
            </w:r>
            <w:r w:rsidRPr="001A3D1D">
              <w:tab/>
              <w:t>an employer has given an employee a notice under paragraph (4)(c); and</w:t>
            </w:r>
          </w:p>
          <w:p w14:paraId="0A95E514" w14:textId="77777777" w:rsidR="001768B3" w:rsidRPr="001A3D1D" w:rsidRDefault="001768B3" w:rsidP="00A30D0E">
            <w:pPr>
              <w:pStyle w:val="paragraph"/>
            </w:pPr>
            <w:r w:rsidRPr="001A3D1D">
              <w:tab/>
              <w:t>(b)</w:t>
            </w:r>
            <w:r w:rsidRPr="001A3D1D">
              <w:tab/>
              <w:t>the employee fails or refuses to attend for work, or fails or refuses to perform any work at all if he or she attends for work, during the industrial action period;</w:t>
            </w:r>
          </w:p>
          <w:p w14:paraId="3381F01B" w14:textId="77777777" w:rsidR="001768B3" w:rsidRPr="001A3D1D" w:rsidRDefault="001768B3" w:rsidP="00A30D0E">
            <w:pPr>
              <w:pStyle w:val="subsection2"/>
            </w:pPr>
            <w:r w:rsidRPr="001A3D1D">
              <w:t>then:</w:t>
            </w:r>
          </w:p>
          <w:p w14:paraId="1AE50C5C" w14:textId="77777777" w:rsidR="001768B3" w:rsidRPr="001A3D1D" w:rsidRDefault="001768B3" w:rsidP="00A30D0E">
            <w:pPr>
              <w:pStyle w:val="paragraph"/>
            </w:pPr>
            <w:r w:rsidRPr="001A3D1D">
              <w:tab/>
              <w:t>(c)</w:t>
            </w:r>
            <w:r w:rsidRPr="001A3D1D">
              <w:tab/>
              <w:t xml:space="preserve">the failure or refusal is </w:t>
            </w:r>
            <w:r w:rsidRPr="001A3D1D">
              <w:rPr>
                <w:b/>
                <w:i/>
              </w:rPr>
              <w:t>employee claim action</w:t>
            </w:r>
            <w:r w:rsidRPr="001A3D1D">
              <w:t>, even if it does not satisfy subsections 409(2) and 413(4), if the related industrial action referred to in paragraph (4)(a) is employee claim action; or</w:t>
            </w:r>
          </w:p>
          <w:p w14:paraId="6017E303" w14:textId="77777777" w:rsidR="001768B3" w:rsidRPr="001A3D1D" w:rsidRDefault="001768B3" w:rsidP="00A30D0E">
            <w:pPr>
              <w:pStyle w:val="paragraph"/>
            </w:pPr>
            <w:r w:rsidRPr="001A3D1D">
              <w:tab/>
              <w:t>(d)</w:t>
            </w:r>
            <w:r w:rsidRPr="001A3D1D">
              <w:tab/>
              <w:t xml:space="preserve">the failure or refusal is </w:t>
            </w:r>
            <w:r w:rsidRPr="001A3D1D">
              <w:rPr>
                <w:b/>
                <w:i/>
              </w:rPr>
              <w:t>employee response action</w:t>
            </w:r>
            <w:r w:rsidRPr="001A3D1D">
              <w:t>, even if it does not satisfy subsection 413(4), if the related industrial action referred to in paragraph (4)(a) is employee response action.</w:t>
            </w:r>
          </w:p>
          <w:p w14:paraId="0F6CCFC5" w14:textId="77777777" w:rsidR="001768B3" w:rsidRPr="001A3D1D" w:rsidRDefault="001768B3" w:rsidP="00A30D0E">
            <w:pPr>
              <w:pStyle w:val="SubsectionHead"/>
            </w:pPr>
            <w:r w:rsidRPr="001A3D1D">
              <w:t>The industrial action period</w:t>
            </w:r>
          </w:p>
          <w:p w14:paraId="5C6B7EB3" w14:textId="77777777" w:rsidR="001768B3" w:rsidRPr="001A3D1D" w:rsidRDefault="001768B3" w:rsidP="00A30D0E">
            <w:pPr>
              <w:pStyle w:val="subsection0"/>
            </w:pPr>
            <w:r w:rsidRPr="001A3D1D">
              <w:tab/>
              <w:t>(5)</w:t>
            </w:r>
            <w:r w:rsidRPr="001A3D1D">
              <w:tab/>
              <w:t xml:space="preserve">The </w:t>
            </w:r>
            <w:r w:rsidRPr="001A3D1D">
              <w:rPr>
                <w:b/>
                <w:i/>
              </w:rPr>
              <w:t>industrial action period</w:t>
            </w:r>
            <w:r w:rsidRPr="001A3D1D">
              <w:t xml:space="preserve"> is the period:</w:t>
            </w:r>
          </w:p>
          <w:p w14:paraId="22E87378" w14:textId="77777777" w:rsidR="001768B3" w:rsidRPr="001A3D1D" w:rsidRDefault="001768B3" w:rsidP="00A30D0E">
            <w:pPr>
              <w:pStyle w:val="paragraph"/>
            </w:pPr>
            <w:r w:rsidRPr="001A3D1D">
              <w:tab/>
              <w:t>(a)</w:t>
            </w:r>
            <w:r w:rsidRPr="001A3D1D">
              <w:tab/>
              <w:t>starting at the later of:</w:t>
            </w:r>
          </w:p>
          <w:p w14:paraId="4AA27F49" w14:textId="77777777" w:rsidR="001768B3" w:rsidRPr="001A3D1D" w:rsidRDefault="001768B3" w:rsidP="00A30D0E">
            <w:pPr>
              <w:pStyle w:val="paragraphsub"/>
            </w:pPr>
            <w:r w:rsidRPr="001A3D1D">
              <w:tab/>
              <w:t>(i)</w:t>
            </w:r>
            <w:r w:rsidRPr="001A3D1D">
              <w:tab/>
              <w:t>the start of the first day on which the employee implemented the partial work ban; or</w:t>
            </w:r>
          </w:p>
          <w:p w14:paraId="56F9F24E" w14:textId="77777777" w:rsidR="001768B3" w:rsidRPr="001A3D1D" w:rsidRDefault="001768B3" w:rsidP="00A30D0E">
            <w:pPr>
              <w:pStyle w:val="paragraphsub"/>
            </w:pPr>
            <w:r w:rsidRPr="001A3D1D">
              <w:tab/>
              <w:t>(ii)</w:t>
            </w:r>
            <w:r w:rsidRPr="001A3D1D">
              <w:tab/>
              <w:t>the start of the next day, after the day on which the notice was given, on which the employee performs work; and</w:t>
            </w:r>
          </w:p>
          <w:p w14:paraId="4DD16B8F" w14:textId="77777777" w:rsidR="001768B3" w:rsidRPr="001A3D1D" w:rsidRDefault="001768B3" w:rsidP="00A30D0E">
            <w:pPr>
              <w:pStyle w:val="paragraph"/>
            </w:pPr>
            <w:r w:rsidRPr="001A3D1D">
              <w:tab/>
              <w:t>(b)</w:t>
            </w:r>
            <w:r w:rsidRPr="001A3D1D">
              <w:tab/>
              <w:t>ending at the end of the day on which the ban ceases.</w:t>
            </w:r>
          </w:p>
          <w:p w14:paraId="761822E4" w14:textId="77777777" w:rsidR="001768B3" w:rsidRPr="001A3D1D" w:rsidRDefault="001768B3" w:rsidP="00A30D0E">
            <w:pPr>
              <w:pStyle w:val="SubsectionHead"/>
            </w:pPr>
            <w:r w:rsidRPr="001A3D1D">
              <w:t>Form and content of notice</w:t>
            </w:r>
          </w:p>
          <w:p w14:paraId="16FF6BC8" w14:textId="77777777" w:rsidR="001768B3" w:rsidRPr="001A3D1D" w:rsidRDefault="001768B3" w:rsidP="00A30D0E">
            <w:pPr>
              <w:pStyle w:val="subsection0"/>
            </w:pPr>
            <w:r w:rsidRPr="001A3D1D">
              <w:tab/>
              <w:t>(6)</w:t>
            </w:r>
            <w:r w:rsidRPr="001A3D1D">
              <w:tab/>
              <w:t>The regulations may prescribe requirements relating to one or both of the following:</w:t>
            </w:r>
          </w:p>
          <w:p w14:paraId="5FD6A14F" w14:textId="77777777" w:rsidR="001768B3" w:rsidRPr="001A3D1D" w:rsidRDefault="001768B3" w:rsidP="00A30D0E">
            <w:pPr>
              <w:pStyle w:val="paragraph"/>
            </w:pPr>
            <w:r w:rsidRPr="001A3D1D">
              <w:tab/>
              <w:t>(a)</w:t>
            </w:r>
            <w:r w:rsidRPr="001A3D1D">
              <w:tab/>
              <w:t>the form of a notice given under paragraph (1)(c) or (4)(c);</w:t>
            </w:r>
          </w:p>
          <w:p w14:paraId="47F742BE" w14:textId="77777777" w:rsidR="001768B3" w:rsidRPr="001A3D1D" w:rsidRDefault="001768B3" w:rsidP="00A30D0E">
            <w:pPr>
              <w:pStyle w:val="paragraph"/>
            </w:pPr>
            <w:r w:rsidRPr="001A3D1D">
              <w:tab/>
              <w:t>(b)</w:t>
            </w:r>
            <w:r w:rsidRPr="001A3D1D">
              <w:tab/>
              <w:t>the content of such a notice.</w:t>
            </w:r>
          </w:p>
          <w:p w14:paraId="73C85434" w14:textId="77777777" w:rsidR="001768B3" w:rsidRPr="001A3D1D" w:rsidRDefault="001768B3" w:rsidP="00A30D0E">
            <w:pPr>
              <w:pStyle w:val="SubsectionHead"/>
            </w:pPr>
            <w:r w:rsidRPr="001A3D1D">
              <w:t>Manner of giving notice</w:t>
            </w:r>
          </w:p>
          <w:p w14:paraId="67533F48" w14:textId="77777777" w:rsidR="001768B3" w:rsidRPr="001A3D1D" w:rsidRDefault="001768B3" w:rsidP="00A30D0E">
            <w:pPr>
              <w:pStyle w:val="subsection0"/>
            </w:pPr>
            <w:r w:rsidRPr="001A3D1D">
              <w:tab/>
              <w:t>(7)</w:t>
            </w:r>
            <w:r w:rsidRPr="001A3D1D">
              <w:tab/>
              <w:t>Without limiting paragraph (1)(c) or (4)(c), the employer is taken to have given a notice in accordance with that paragraph to the employee if the employer:</w:t>
            </w:r>
          </w:p>
          <w:p w14:paraId="7FAF98AD" w14:textId="77777777" w:rsidR="001768B3" w:rsidRPr="001A3D1D" w:rsidRDefault="001768B3" w:rsidP="00A30D0E">
            <w:pPr>
              <w:pStyle w:val="paragraph"/>
            </w:pPr>
            <w:r w:rsidRPr="001A3D1D">
              <w:tab/>
              <w:t>(a)</w:t>
            </w:r>
            <w:r w:rsidRPr="001A3D1D">
              <w:tab/>
              <w:t>has taken all reasonable steps to ensure that the employee, and the employee’s bargaining representative (if any), receives the notice; and</w:t>
            </w:r>
          </w:p>
          <w:p w14:paraId="0E8117CA" w14:textId="77777777" w:rsidR="001768B3" w:rsidRPr="001A3D1D" w:rsidRDefault="001768B3" w:rsidP="00A30D0E">
            <w:pPr>
              <w:pStyle w:val="paragraph"/>
            </w:pPr>
            <w:r w:rsidRPr="001A3D1D">
              <w:tab/>
              <w:t>(b)</w:t>
            </w:r>
            <w:r w:rsidRPr="001A3D1D">
              <w:tab/>
              <w:t>has complied with any requirements, relating to the giving of the notice, prescribed by the regulations.</w:t>
            </w:r>
          </w:p>
          <w:p w14:paraId="097A6C70" w14:textId="77777777" w:rsidR="001768B3" w:rsidRPr="001A3D1D" w:rsidRDefault="001768B3" w:rsidP="00A30D0E">
            <w:pPr>
              <w:pStyle w:val="SubsectionHead"/>
            </w:pPr>
            <w:r w:rsidRPr="001A3D1D">
              <w:t>Employer does not give notice</w:t>
            </w:r>
          </w:p>
          <w:p w14:paraId="389EC62D" w14:textId="77777777" w:rsidR="001768B3" w:rsidRPr="001A3D1D" w:rsidRDefault="001768B3" w:rsidP="00A30D0E">
            <w:pPr>
              <w:pStyle w:val="subsection0"/>
            </w:pPr>
            <w:r w:rsidRPr="001A3D1D">
              <w:tab/>
              <w:t>(8)</w:t>
            </w:r>
            <w:r w:rsidRPr="001A3D1D">
              <w:tab/>
              <w:t>If:</w:t>
            </w:r>
          </w:p>
          <w:p w14:paraId="3E257CBF" w14:textId="77777777" w:rsidR="001768B3" w:rsidRPr="001A3D1D" w:rsidRDefault="001768B3" w:rsidP="00A30D0E">
            <w:pPr>
              <w:pStyle w:val="paragraph"/>
            </w:pPr>
            <w:r w:rsidRPr="001A3D1D">
              <w:tab/>
              <w:t>(a)</w:t>
            </w:r>
            <w:r w:rsidRPr="001A3D1D">
              <w:tab/>
              <w:t>an employee engaged, or engages, in protected industrial action against an employer on a day; and</w:t>
            </w:r>
          </w:p>
          <w:p w14:paraId="3F2F8168" w14:textId="77777777" w:rsidR="001768B3" w:rsidRPr="001A3D1D" w:rsidRDefault="001768B3" w:rsidP="00A30D0E">
            <w:pPr>
              <w:pStyle w:val="paragraph"/>
            </w:pPr>
            <w:r w:rsidRPr="001A3D1D">
              <w:tab/>
              <w:t>(b)</w:t>
            </w:r>
            <w:r w:rsidRPr="001A3D1D">
              <w:tab/>
              <w:t>the industrial action is a partial work ban; and</w:t>
            </w:r>
          </w:p>
          <w:p w14:paraId="1C843A57" w14:textId="77777777" w:rsidR="001768B3" w:rsidRPr="001A3D1D" w:rsidRDefault="001768B3" w:rsidP="00A30D0E">
            <w:pPr>
              <w:pStyle w:val="paragraph"/>
            </w:pPr>
            <w:r w:rsidRPr="001A3D1D">
              <w:tab/>
              <w:t>(c)</w:t>
            </w:r>
            <w:r w:rsidRPr="001A3D1D">
              <w:tab/>
              <w:t>the employer does not give the employee a notice in accordance with paragraph (1)(c) or (4)(c);</w:t>
            </w:r>
          </w:p>
          <w:p w14:paraId="17BEE0FE" w14:textId="77777777" w:rsidR="001768B3" w:rsidRPr="001A3D1D" w:rsidRDefault="001768B3" w:rsidP="00A30D0E">
            <w:pPr>
              <w:pStyle w:val="subsection2"/>
            </w:pPr>
            <w:r w:rsidRPr="001A3D1D">
              <w:t>then the employee’s payments for the day are not to be reduced because of the ban.</w:t>
            </w:r>
          </w:p>
          <w:p w14:paraId="10CA2B65" w14:textId="77777777" w:rsidR="001768B3" w:rsidRPr="00474A60" w:rsidRDefault="001768B3" w:rsidP="00A30D0E">
            <w:pPr>
              <w:pStyle w:val="Link"/>
              <w:framePr w:wrap="auto"/>
            </w:pPr>
            <w:r>
              <w:rPr>
                <w:rStyle w:val="Hyperlink"/>
              </w:rPr>
              <w:fldChar w:fldCharType="end"/>
            </w:r>
          </w:p>
          <w:p w14:paraId="36EF813B" w14:textId="77777777" w:rsidR="001768B3" w:rsidRPr="00474A60" w:rsidRDefault="001768B3" w:rsidP="00A30D0E">
            <w:pPr>
              <w:pStyle w:val="PlainText"/>
            </w:pPr>
            <w:r w:rsidRPr="00474A60">
              <w:t>(Fair Work Regulation 2009)</w:t>
            </w:r>
          </w:p>
          <w:p w14:paraId="1D3D8F79" w14:textId="77777777" w:rsidR="001768B3" w:rsidRPr="00312582" w:rsidRDefault="001768B3" w:rsidP="00A30D0E">
            <w:pPr>
              <w:pStyle w:val="ActHead3"/>
              <w:pageBreakBefore/>
            </w:pPr>
            <w:r>
              <w:fldChar w:fldCharType="begin"/>
            </w:r>
            <w:r>
              <w:instrText xml:space="preserve">  INCLUDETEXT "FILE:///C:\\USERS\\ANDRASH\\GOOGLE%20DRIVE\\AI%20RESEARCH\\LAWROBOT\\EMPLOYMENT_ALGORITHM\\FW%20Regulation.docx" "payment_industrial_partial" </w:instrText>
            </w:r>
            <w:r>
              <w:fldChar w:fldCharType="separate"/>
            </w:r>
            <w:bookmarkStart w:id="417" w:name="_Toc488051899"/>
            <w:r w:rsidRPr="00312582">
              <w:rPr>
                <w:rStyle w:val="CharDivNo"/>
              </w:rPr>
              <w:t>Division 9</w:t>
            </w:r>
            <w:r w:rsidRPr="00312582">
              <w:rPr>
                <w:bCs/>
              </w:rPr>
              <w:t>—</w:t>
            </w:r>
            <w:r w:rsidRPr="00312582">
              <w:rPr>
                <w:rStyle w:val="CharDivText"/>
                <w:rFonts w:eastAsiaTheme="majorEastAsia"/>
              </w:rPr>
              <w:t>Payments relating to periods of industrial action</w:t>
            </w:r>
            <w:bookmarkEnd w:id="417"/>
          </w:p>
          <w:p w14:paraId="5DB5E308" w14:textId="77777777" w:rsidR="001768B3" w:rsidRPr="00312582" w:rsidRDefault="001768B3" w:rsidP="00A30D0E">
            <w:pPr>
              <w:pStyle w:val="ActHead5"/>
            </w:pPr>
            <w:r w:rsidRPr="00312582">
              <w:rPr>
                <w:rStyle w:val="CharSectno"/>
              </w:rPr>
              <w:t>3.21</w:t>
            </w:r>
            <w:r w:rsidRPr="00312582">
              <w:t xml:space="preserve">  Payments relating to partial work bans—working out proportion of reduction of employee’s payments</w:t>
            </w:r>
          </w:p>
          <w:p w14:paraId="25D38E16" w14:textId="77777777" w:rsidR="001768B3" w:rsidRPr="00312582" w:rsidRDefault="001768B3" w:rsidP="00A30D0E">
            <w:pPr>
              <w:pStyle w:val="subsection0"/>
              <w:spacing w:after="120"/>
            </w:pPr>
            <w:r w:rsidRPr="00312582">
              <w:tab/>
            </w:r>
            <w:r w:rsidRPr="00312582">
              <w:tab/>
              <w:t>For subsection</w:t>
            </w:r>
            <w:r>
              <w:t> </w:t>
            </w:r>
            <w:r w:rsidRPr="00312582">
              <w:t>471(3) of the Act, the proportion mentioned in paragraph</w:t>
            </w:r>
            <w:r>
              <w:t> </w:t>
            </w:r>
            <w:r w:rsidRPr="00312582">
              <w:t>471(2)(a) of the Act is worked out for an employee or a class of employees by carrying out the following steps.</w:t>
            </w:r>
          </w:p>
          <w:p w14:paraId="3FFEB636" w14:textId="77777777" w:rsidR="001768B3" w:rsidRPr="00312582" w:rsidRDefault="001768B3" w:rsidP="00A30D0E">
            <w:pPr>
              <w:pStyle w:val="Tabletext"/>
            </w:pPr>
          </w:p>
          <w:tbl>
            <w:tblPr>
              <w:tblW w:w="5000" w:type="pct"/>
              <w:tblLayout w:type="fixed"/>
              <w:tblLook w:val="0000" w:firstRow="0" w:lastRow="0" w:firstColumn="0" w:lastColumn="0" w:noHBand="0" w:noVBand="0"/>
            </w:tblPr>
            <w:tblGrid>
              <w:gridCol w:w="909"/>
              <w:gridCol w:w="6688"/>
            </w:tblGrid>
            <w:tr w:rsidR="001768B3" w:rsidRPr="00312582" w14:paraId="6E18CF8D" w14:textId="77777777" w:rsidTr="00A30D0E">
              <w:tc>
                <w:tcPr>
                  <w:tcW w:w="598" w:type="pct"/>
                  <w:shd w:val="clear" w:color="auto" w:fill="auto"/>
                </w:tcPr>
                <w:p w14:paraId="29A115C0" w14:textId="77777777" w:rsidR="001768B3" w:rsidRPr="00312582" w:rsidRDefault="001768B3" w:rsidP="00A30D0E">
                  <w:pPr>
                    <w:pStyle w:val="TableHeading"/>
                  </w:pPr>
                  <w:r w:rsidRPr="00312582">
                    <w:t>Step 1</w:t>
                  </w:r>
                </w:p>
              </w:tc>
              <w:tc>
                <w:tcPr>
                  <w:tcW w:w="4402" w:type="pct"/>
                  <w:shd w:val="clear" w:color="auto" w:fill="auto"/>
                </w:tcPr>
                <w:p w14:paraId="23CC4250" w14:textId="77777777" w:rsidR="001768B3" w:rsidRPr="00312582" w:rsidRDefault="001768B3" w:rsidP="00A30D0E">
                  <w:pPr>
                    <w:pStyle w:val="TableHeading"/>
                    <w:rPr>
                      <w:b w:val="0"/>
                    </w:rPr>
                  </w:pPr>
                  <w:r w:rsidRPr="00312582">
                    <w:rPr>
                      <w:b w:val="0"/>
                    </w:rPr>
                    <w:t>Identify the work that an employee or a class of employees is failing or refusing to perform, or is proposing to fail or refuse to perform.</w:t>
                  </w:r>
                </w:p>
              </w:tc>
            </w:tr>
            <w:tr w:rsidR="001768B3" w:rsidRPr="00312582" w14:paraId="26E52477" w14:textId="77777777" w:rsidTr="00A30D0E">
              <w:tc>
                <w:tcPr>
                  <w:tcW w:w="598" w:type="pct"/>
                  <w:shd w:val="clear" w:color="auto" w:fill="auto"/>
                </w:tcPr>
                <w:p w14:paraId="48DF41EB" w14:textId="77777777" w:rsidR="001768B3" w:rsidRPr="00312582" w:rsidRDefault="001768B3" w:rsidP="00A30D0E">
                  <w:pPr>
                    <w:pStyle w:val="Tabletext"/>
                  </w:pPr>
                  <w:r w:rsidRPr="00312582">
                    <w:rPr>
                      <w:b/>
                      <w:bCs/>
                    </w:rPr>
                    <w:t>Step 2</w:t>
                  </w:r>
                </w:p>
              </w:tc>
              <w:tc>
                <w:tcPr>
                  <w:tcW w:w="4402" w:type="pct"/>
                  <w:shd w:val="clear" w:color="auto" w:fill="auto"/>
                </w:tcPr>
                <w:p w14:paraId="37F0AB37" w14:textId="77777777" w:rsidR="001768B3" w:rsidRPr="00312582" w:rsidRDefault="001768B3" w:rsidP="00A30D0E">
                  <w:pPr>
                    <w:pStyle w:val="Tabletext"/>
                  </w:pPr>
                  <w:r w:rsidRPr="00312582">
                    <w:t>Estimate the usual time that the employee or the class of employees would spend performing the work during a day.</w:t>
                  </w:r>
                </w:p>
              </w:tc>
            </w:tr>
            <w:tr w:rsidR="001768B3" w:rsidRPr="00312582" w14:paraId="35D670BD" w14:textId="77777777" w:rsidTr="00A30D0E">
              <w:tc>
                <w:tcPr>
                  <w:tcW w:w="598" w:type="pct"/>
                  <w:shd w:val="clear" w:color="auto" w:fill="auto"/>
                </w:tcPr>
                <w:p w14:paraId="3FB4A7A5" w14:textId="77777777" w:rsidR="001768B3" w:rsidRPr="00312582" w:rsidRDefault="001768B3" w:rsidP="00A30D0E">
                  <w:pPr>
                    <w:pStyle w:val="Tabletext"/>
                  </w:pPr>
                  <w:r w:rsidRPr="00312582">
                    <w:rPr>
                      <w:b/>
                      <w:bCs/>
                    </w:rPr>
                    <w:t>Step 3</w:t>
                  </w:r>
                </w:p>
              </w:tc>
              <w:tc>
                <w:tcPr>
                  <w:tcW w:w="4402" w:type="pct"/>
                  <w:shd w:val="clear" w:color="auto" w:fill="auto"/>
                </w:tcPr>
                <w:p w14:paraId="10904A8C" w14:textId="77777777" w:rsidR="001768B3" w:rsidRPr="00312582" w:rsidRDefault="001768B3" w:rsidP="00A30D0E">
                  <w:pPr>
                    <w:pStyle w:val="Tabletext"/>
                  </w:pPr>
                  <w:r w:rsidRPr="00312582">
                    <w:t>Work out the time estimated in Step 2 as a percentage of an employee’s usual hours of work for a day.</w:t>
                  </w:r>
                </w:p>
                <w:p w14:paraId="0A889C07" w14:textId="77777777" w:rsidR="001768B3" w:rsidRPr="00312582" w:rsidRDefault="001768B3" w:rsidP="00A30D0E">
                  <w:pPr>
                    <w:pStyle w:val="Tabletext"/>
                  </w:pPr>
                  <w:r w:rsidRPr="00312582">
                    <w:t>The solution is the proportion by which the employee’s payment will be reduced for a day.</w:t>
                  </w:r>
                </w:p>
              </w:tc>
            </w:tr>
          </w:tbl>
          <w:p w14:paraId="7EAFE556" w14:textId="77777777" w:rsidR="001768B3" w:rsidRPr="00312582" w:rsidRDefault="001768B3" w:rsidP="00A30D0E">
            <w:pPr>
              <w:pStyle w:val="ActHead5"/>
            </w:pPr>
            <w:bookmarkStart w:id="418" w:name="_Toc488051901"/>
            <w:r w:rsidRPr="00312582">
              <w:rPr>
                <w:rStyle w:val="CharSectno"/>
              </w:rPr>
              <w:t>3.22</w:t>
            </w:r>
            <w:r w:rsidRPr="00312582">
              <w:t xml:space="preserve">  Payments relating to partial work bans—form of partial work ban notice</w:t>
            </w:r>
            <w:bookmarkEnd w:id="418"/>
            <w:r w:rsidRPr="00312582">
              <w:t xml:space="preserve"> </w:t>
            </w:r>
          </w:p>
          <w:p w14:paraId="3CFE1CE9" w14:textId="77777777" w:rsidR="001768B3" w:rsidRPr="00312582" w:rsidRDefault="001768B3" w:rsidP="00A30D0E">
            <w:pPr>
              <w:pStyle w:val="subsection0"/>
            </w:pPr>
            <w:r w:rsidRPr="00312582">
              <w:tab/>
            </w:r>
            <w:r w:rsidRPr="00312582">
              <w:tab/>
              <w:t>For paragraph</w:t>
            </w:r>
            <w:r>
              <w:t> </w:t>
            </w:r>
            <w:r w:rsidRPr="00312582">
              <w:t>471(6)(a) of the Act, a notice given under paragraph</w:t>
            </w:r>
            <w:r>
              <w:t> </w:t>
            </w:r>
            <w:r w:rsidRPr="00312582">
              <w:t>471(1)(c) or (4)(c) of the Act about the reduction of an employee’s payments due to a partial work ban must be in a legible form and in English.</w:t>
            </w:r>
          </w:p>
          <w:p w14:paraId="7BA7FC78" w14:textId="77777777" w:rsidR="001768B3" w:rsidRPr="00312582" w:rsidRDefault="001768B3" w:rsidP="00A30D0E">
            <w:pPr>
              <w:pStyle w:val="ActHead5"/>
            </w:pPr>
            <w:bookmarkStart w:id="419" w:name="_Toc488051902"/>
            <w:r w:rsidRPr="00312582">
              <w:rPr>
                <w:rStyle w:val="CharSectno"/>
              </w:rPr>
              <w:t>3.23</w:t>
            </w:r>
            <w:r w:rsidRPr="00312582">
              <w:t xml:space="preserve">  Payments relating to partial work bans—content of partial work ban notice</w:t>
            </w:r>
            <w:bookmarkEnd w:id="419"/>
          </w:p>
          <w:p w14:paraId="768D8206" w14:textId="77777777" w:rsidR="001768B3" w:rsidRPr="00312582" w:rsidRDefault="001768B3" w:rsidP="00A30D0E">
            <w:pPr>
              <w:pStyle w:val="subsection0"/>
            </w:pPr>
            <w:r w:rsidRPr="00312582">
              <w:tab/>
              <w:t>(1)</w:t>
            </w:r>
            <w:r w:rsidRPr="00312582">
              <w:tab/>
              <w:t>For paragraph</w:t>
            </w:r>
            <w:r>
              <w:t> </w:t>
            </w:r>
            <w:r w:rsidRPr="00312582">
              <w:t>471(6)(b) of the Act, a notice about a partial work ban given to an employee under paragraph</w:t>
            </w:r>
            <w:r>
              <w:t> </w:t>
            </w:r>
            <w:r w:rsidRPr="00312582">
              <w:t>471(1)(c) or (4)(c) of the Act must:</w:t>
            </w:r>
          </w:p>
          <w:p w14:paraId="2DC218E4" w14:textId="77777777" w:rsidR="001768B3" w:rsidRPr="00312582" w:rsidRDefault="001768B3" w:rsidP="00A30D0E">
            <w:pPr>
              <w:pStyle w:val="paragraph"/>
            </w:pPr>
            <w:r w:rsidRPr="00312582">
              <w:tab/>
              <w:t>(a)</w:t>
            </w:r>
            <w:r w:rsidRPr="00312582">
              <w:tab/>
              <w:t>specify the day on which the notice is issued; and</w:t>
            </w:r>
          </w:p>
          <w:p w14:paraId="0A41AE49" w14:textId="77777777" w:rsidR="001768B3" w:rsidRPr="00312582" w:rsidRDefault="001768B3" w:rsidP="00A30D0E">
            <w:pPr>
              <w:pStyle w:val="paragraph"/>
            </w:pPr>
            <w:r w:rsidRPr="00312582">
              <w:tab/>
              <w:t>(b)</w:t>
            </w:r>
            <w:r w:rsidRPr="00312582">
              <w:tab/>
              <w:t>specify the industrial action engaged in, or proposed to be engaged in, that constitutes the partial work ban; and</w:t>
            </w:r>
          </w:p>
          <w:p w14:paraId="14C7D6A0" w14:textId="77777777" w:rsidR="001768B3" w:rsidRPr="00312582" w:rsidRDefault="001768B3" w:rsidP="00A30D0E">
            <w:pPr>
              <w:pStyle w:val="paragraph"/>
            </w:pPr>
            <w:r w:rsidRPr="00312582">
              <w:tab/>
              <w:t>(c)</w:t>
            </w:r>
            <w:r w:rsidRPr="00312582">
              <w:tab/>
              <w:t>state that the notice will take effect from the later of:</w:t>
            </w:r>
          </w:p>
          <w:p w14:paraId="51818321" w14:textId="77777777" w:rsidR="001768B3" w:rsidRPr="00312582" w:rsidRDefault="001768B3" w:rsidP="00A30D0E">
            <w:pPr>
              <w:pStyle w:val="paragraphsub"/>
            </w:pPr>
            <w:r w:rsidRPr="00312582">
              <w:tab/>
              <w:t>(i)</w:t>
            </w:r>
            <w:r w:rsidRPr="00312582">
              <w:tab/>
              <w:t>the start of the first day of the partial work ban; and</w:t>
            </w:r>
          </w:p>
          <w:p w14:paraId="70905C02" w14:textId="77777777" w:rsidR="001768B3" w:rsidRPr="00312582" w:rsidRDefault="001768B3" w:rsidP="00A30D0E">
            <w:pPr>
              <w:pStyle w:val="paragraphsub"/>
            </w:pPr>
            <w:r w:rsidRPr="00312582">
              <w:tab/>
              <w:t>(ii)</w:t>
            </w:r>
            <w:r w:rsidRPr="00312582">
              <w:tab/>
              <w:t xml:space="preserve">the start of the first day after the day on which the notice is given to the employee, if the employee performs work on that day; and </w:t>
            </w:r>
          </w:p>
          <w:p w14:paraId="6D269C74" w14:textId="77777777" w:rsidR="001768B3" w:rsidRPr="00312582" w:rsidRDefault="001768B3" w:rsidP="00A30D0E">
            <w:pPr>
              <w:pStyle w:val="paragraph"/>
            </w:pPr>
            <w:r w:rsidRPr="00312582">
              <w:tab/>
              <w:t>(d)</w:t>
            </w:r>
            <w:r w:rsidRPr="00312582">
              <w:tab/>
              <w:t>state that the notice will cease to have effect at the end of the day on which the partial work ban ceases.</w:t>
            </w:r>
          </w:p>
          <w:p w14:paraId="7D4D0559" w14:textId="77777777" w:rsidR="001768B3" w:rsidRPr="00312582" w:rsidRDefault="001768B3" w:rsidP="00A30D0E">
            <w:pPr>
              <w:pStyle w:val="subsection0"/>
            </w:pPr>
            <w:r w:rsidRPr="00312582">
              <w:tab/>
              <w:t>(2)</w:t>
            </w:r>
            <w:r w:rsidRPr="00312582">
              <w:tab/>
              <w:t>If the notice is given under paragraph</w:t>
            </w:r>
            <w:r>
              <w:t> </w:t>
            </w:r>
            <w:r w:rsidRPr="00312582">
              <w:t>471(1)(c) of the Act, it must also:</w:t>
            </w:r>
          </w:p>
          <w:p w14:paraId="0ED3273D" w14:textId="77777777" w:rsidR="001768B3" w:rsidRPr="00312582" w:rsidRDefault="001768B3" w:rsidP="00A30D0E">
            <w:pPr>
              <w:pStyle w:val="paragraph"/>
            </w:pPr>
            <w:r w:rsidRPr="00312582">
              <w:tab/>
              <w:t>(a)</w:t>
            </w:r>
            <w:r w:rsidRPr="00312582">
              <w:tab/>
              <w:t>state that the employee’s payments will be reduced by an amount specified in the notice for each day the employee engages in the partial work ban; and</w:t>
            </w:r>
          </w:p>
          <w:p w14:paraId="55950508" w14:textId="77777777" w:rsidR="001768B3" w:rsidRPr="00312582" w:rsidRDefault="001768B3" w:rsidP="00A30D0E">
            <w:pPr>
              <w:pStyle w:val="paragraph"/>
            </w:pPr>
            <w:r w:rsidRPr="00312582">
              <w:tab/>
              <w:t>(b)</w:t>
            </w:r>
            <w:r w:rsidRPr="00312582">
              <w:tab/>
              <w:t>specify an estimate of the usual time the employer considers an employee would spend during a day performing the work that is the subject of the work ban; and</w:t>
            </w:r>
          </w:p>
          <w:p w14:paraId="50EEF4BF" w14:textId="77777777" w:rsidR="001768B3" w:rsidRPr="00312582" w:rsidRDefault="001768B3" w:rsidP="00A30D0E">
            <w:pPr>
              <w:pStyle w:val="paragraph"/>
            </w:pPr>
            <w:r w:rsidRPr="00312582">
              <w:tab/>
              <w:t>(c)</w:t>
            </w:r>
            <w:r w:rsidRPr="00312582">
              <w:tab/>
              <w:t>specify the amount by which the employee’s payments will be reduced for each day the employee engages in the work ban.</w:t>
            </w:r>
          </w:p>
          <w:p w14:paraId="7A30325A" w14:textId="77777777" w:rsidR="001768B3" w:rsidRPr="00312582" w:rsidRDefault="001768B3" w:rsidP="00A30D0E">
            <w:pPr>
              <w:pStyle w:val="subsection0"/>
            </w:pPr>
            <w:r w:rsidRPr="00312582">
              <w:tab/>
              <w:t>(3)</w:t>
            </w:r>
            <w:r w:rsidRPr="00312582">
              <w:tab/>
              <w:t>If the notice is given under paragraph</w:t>
            </w:r>
            <w:r>
              <w:t> </w:t>
            </w:r>
            <w:r w:rsidRPr="00312582">
              <w:t>471(4)(c) of the Act, it must also state that the employee will not be entitled to any payment for a day on which the employee engages in the partial work ban.</w:t>
            </w:r>
          </w:p>
          <w:p w14:paraId="2608A746" w14:textId="77777777" w:rsidR="001768B3" w:rsidRPr="00312582" w:rsidRDefault="001768B3" w:rsidP="00A30D0E">
            <w:pPr>
              <w:pStyle w:val="ActHead5"/>
            </w:pPr>
            <w:bookmarkStart w:id="420" w:name="_Toc488051903"/>
            <w:r w:rsidRPr="00312582">
              <w:rPr>
                <w:rStyle w:val="CharSectno"/>
              </w:rPr>
              <w:t>3.24</w:t>
            </w:r>
            <w:r w:rsidRPr="00312582">
              <w:t xml:space="preserve">  Manner of giving notice about partial work ban</w:t>
            </w:r>
            <w:bookmarkEnd w:id="420"/>
          </w:p>
          <w:p w14:paraId="3505F695" w14:textId="77777777" w:rsidR="001768B3" w:rsidRPr="00312582" w:rsidRDefault="001768B3" w:rsidP="00A30D0E">
            <w:pPr>
              <w:pStyle w:val="subsection0"/>
            </w:pPr>
            <w:r w:rsidRPr="00312582">
              <w:tab/>
              <w:t>(1)</w:t>
            </w:r>
            <w:r w:rsidRPr="00312582">
              <w:tab/>
              <w:t>For paragraph</w:t>
            </w:r>
            <w:r>
              <w:t> </w:t>
            </w:r>
            <w:r w:rsidRPr="00312582">
              <w:t>471(7)(b) of the Act, this regulation prescribes how the employer may give employees notice for paragraph</w:t>
            </w:r>
            <w:r>
              <w:t> </w:t>
            </w:r>
            <w:r w:rsidRPr="00312582">
              <w:t>471(1)(c) or (4)(c) of the Act.</w:t>
            </w:r>
          </w:p>
          <w:p w14:paraId="40D176EA" w14:textId="77777777" w:rsidR="001768B3" w:rsidRPr="00312582" w:rsidRDefault="001768B3" w:rsidP="00A30D0E">
            <w:pPr>
              <w:pStyle w:val="subsection0"/>
            </w:pPr>
            <w:r w:rsidRPr="00312582">
              <w:tab/>
              <w:t>(2)</w:t>
            </w:r>
            <w:r w:rsidRPr="00312582">
              <w:tab/>
              <w:t>The employer may give the notice to the employee personally.</w:t>
            </w:r>
          </w:p>
          <w:p w14:paraId="3ECBBF1B" w14:textId="77777777" w:rsidR="001768B3" w:rsidRPr="00312582" w:rsidRDefault="001768B3" w:rsidP="00A30D0E">
            <w:pPr>
              <w:pStyle w:val="subsection0"/>
            </w:pPr>
            <w:r w:rsidRPr="00312582">
              <w:tab/>
              <w:t>(3)</w:t>
            </w:r>
            <w:r w:rsidRPr="00312582">
              <w:tab/>
              <w:t>The employer may send the notice by pre</w:t>
            </w:r>
            <w:r>
              <w:noBreakHyphen/>
            </w:r>
            <w:r w:rsidRPr="00312582">
              <w:t>paid post to:</w:t>
            </w:r>
          </w:p>
          <w:p w14:paraId="296F4F51" w14:textId="77777777" w:rsidR="001768B3" w:rsidRPr="00312582" w:rsidRDefault="001768B3" w:rsidP="00A30D0E">
            <w:pPr>
              <w:pStyle w:val="paragraph"/>
            </w:pPr>
            <w:r w:rsidRPr="00312582">
              <w:tab/>
              <w:t>(a)</w:t>
            </w:r>
            <w:r w:rsidRPr="00312582">
              <w:tab/>
              <w:t>the employee’s residential address; or</w:t>
            </w:r>
          </w:p>
          <w:p w14:paraId="2E42AE78" w14:textId="77777777" w:rsidR="001768B3" w:rsidRPr="00312582" w:rsidRDefault="001768B3" w:rsidP="00A30D0E">
            <w:pPr>
              <w:pStyle w:val="paragraph"/>
            </w:pPr>
            <w:r w:rsidRPr="00312582">
              <w:tab/>
              <w:t>(b)</w:t>
            </w:r>
            <w:r w:rsidRPr="00312582">
              <w:tab/>
              <w:t>a postal address nominated by the employee.</w:t>
            </w:r>
          </w:p>
          <w:p w14:paraId="4F2BF57A" w14:textId="77777777" w:rsidR="001768B3" w:rsidRPr="00312582" w:rsidRDefault="001768B3" w:rsidP="00A30D0E">
            <w:pPr>
              <w:pStyle w:val="subsection0"/>
            </w:pPr>
            <w:r w:rsidRPr="00312582">
              <w:tab/>
              <w:t>(4)</w:t>
            </w:r>
            <w:r w:rsidRPr="00312582">
              <w:tab/>
              <w:t>The employer may send the notice to:</w:t>
            </w:r>
          </w:p>
          <w:p w14:paraId="647538E3" w14:textId="77777777" w:rsidR="001768B3" w:rsidRPr="00312582" w:rsidRDefault="001768B3" w:rsidP="00A30D0E">
            <w:pPr>
              <w:pStyle w:val="paragraph"/>
            </w:pPr>
            <w:r w:rsidRPr="00312582">
              <w:tab/>
              <w:t>(a)</w:t>
            </w:r>
            <w:r w:rsidRPr="00312582">
              <w:tab/>
              <w:t>the employee’s email address at work; or</w:t>
            </w:r>
          </w:p>
          <w:p w14:paraId="00144811" w14:textId="77777777" w:rsidR="001768B3" w:rsidRPr="00312582" w:rsidRDefault="001768B3" w:rsidP="00A30D0E">
            <w:pPr>
              <w:pStyle w:val="paragraph"/>
            </w:pPr>
            <w:r w:rsidRPr="00312582">
              <w:tab/>
              <w:t>(b)</w:t>
            </w:r>
            <w:r w:rsidRPr="00312582">
              <w:tab/>
              <w:t>another email address nominated by the employee.</w:t>
            </w:r>
          </w:p>
          <w:p w14:paraId="251D615C" w14:textId="77777777" w:rsidR="001768B3" w:rsidRPr="00312582" w:rsidRDefault="001768B3" w:rsidP="00A30D0E">
            <w:pPr>
              <w:pStyle w:val="subsection0"/>
            </w:pPr>
            <w:r w:rsidRPr="00312582">
              <w:tab/>
              <w:t>(5)</w:t>
            </w:r>
            <w:r w:rsidRPr="00312582">
              <w:tab/>
              <w:t>The employer may fax the notice to:</w:t>
            </w:r>
          </w:p>
          <w:p w14:paraId="732CCE34" w14:textId="77777777" w:rsidR="001768B3" w:rsidRPr="00312582" w:rsidRDefault="001768B3" w:rsidP="00A30D0E">
            <w:pPr>
              <w:pStyle w:val="paragraph"/>
            </w:pPr>
            <w:r w:rsidRPr="00312582">
              <w:tab/>
              <w:t>(a)</w:t>
            </w:r>
            <w:r w:rsidRPr="00312582">
              <w:tab/>
              <w:t>the employee’s fax number at work; or</w:t>
            </w:r>
          </w:p>
          <w:p w14:paraId="18EF88D2" w14:textId="77777777" w:rsidR="001768B3" w:rsidRPr="00312582" w:rsidRDefault="001768B3" w:rsidP="00A30D0E">
            <w:pPr>
              <w:pStyle w:val="paragraph"/>
            </w:pPr>
            <w:r w:rsidRPr="00312582">
              <w:tab/>
              <w:t>(b)</w:t>
            </w:r>
            <w:r w:rsidRPr="00312582">
              <w:tab/>
              <w:t>the employee’s fax number at home; or</w:t>
            </w:r>
          </w:p>
          <w:p w14:paraId="3860915E" w14:textId="77777777" w:rsidR="001768B3" w:rsidRPr="00312582" w:rsidRDefault="001768B3" w:rsidP="00A30D0E">
            <w:pPr>
              <w:pStyle w:val="paragraph"/>
            </w:pPr>
            <w:r w:rsidRPr="00312582">
              <w:tab/>
              <w:t>(c)</w:t>
            </w:r>
            <w:r w:rsidRPr="00312582">
              <w:tab/>
              <w:t>another fax number nominated by the employee.</w:t>
            </w:r>
          </w:p>
          <w:p w14:paraId="6BB59C03" w14:textId="77777777" w:rsidR="001768B3" w:rsidRPr="00474A60" w:rsidRDefault="001768B3" w:rsidP="00A30D0E">
            <w:pPr>
              <w:pStyle w:val="Link"/>
              <w:framePr w:wrap="auto"/>
            </w:pPr>
            <w:r>
              <w:rPr>
                <w:rStyle w:val="Hyperlink"/>
              </w:rPr>
              <w:fldChar w:fldCharType="end"/>
            </w:r>
          </w:p>
          <w:p w14:paraId="312F0944" w14:textId="77777777" w:rsidR="001768B3" w:rsidRPr="00474A60" w:rsidRDefault="001768B3" w:rsidP="00A30D0E">
            <w:pPr>
              <w:pStyle w:val="PlainText"/>
            </w:pPr>
          </w:p>
        </w:tc>
      </w:tr>
      <w:bookmarkEnd w:id="416"/>
    </w:tbl>
    <w:p w14:paraId="1BE57CA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7723BA4" w14:textId="77777777" w:rsidTr="001768B3">
        <w:trPr>
          <w:jc w:val="center"/>
        </w:trPr>
        <w:tc>
          <w:tcPr>
            <w:tcW w:w="2267" w:type="dxa"/>
            <w:shd w:val="clear" w:color="auto" w:fill="FFFFFF" w:themeFill="background1"/>
          </w:tcPr>
          <w:p w14:paraId="6908C1C6" w14:textId="77777777" w:rsidR="001768B3" w:rsidRPr="001768B3" w:rsidRDefault="001768B3" w:rsidP="00A30D0E">
            <w:pPr>
              <w:rPr>
                <w:rStyle w:val="Identifier"/>
              </w:rPr>
            </w:pPr>
            <w:bookmarkStart w:id="421" w:name="_Hlk111012950"/>
            <w:r w:rsidRPr="001768B3">
              <w:rPr>
                <w:rStyle w:val="Identifier"/>
              </w:rPr>
              <w:t>payment_strike_protected_partial.refused</w:t>
            </w:r>
          </w:p>
        </w:tc>
        <w:tc>
          <w:tcPr>
            <w:tcW w:w="7653" w:type="dxa"/>
            <w:shd w:val="clear" w:color="auto" w:fill="FFFFFF" w:themeFill="background1"/>
            <w:tcMar>
              <w:left w:w="28" w:type="dxa"/>
              <w:right w:w="28" w:type="dxa"/>
            </w:tcMar>
          </w:tcPr>
          <w:p w14:paraId="0FFEBE58" w14:textId="77777777" w:rsidR="001768B3" w:rsidRPr="00474A60" w:rsidRDefault="001768B3" w:rsidP="00A30D0E">
            <w:pPr>
              <w:pStyle w:val="PlainText"/>
            </w:pPr>
            <w:r w:rsidRPr="00474A60">
              <w:t>(Fair Work Act 2009)</w:t>
            </w:r>
          </w:p>
          <w:p w14:paraId="3AD901A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"payment_industrial_protected_full" </w:instrText>
            </w:r>
            <w:r>
              <w:fldChar w:fldCharType="separate"/>
            </w:r>
            <w:r w:rsidRPr="001A3D1D">
              <w:rPr>
                <w:rStyle w:val="CharSectno"/>
              </w:rPr>
              <w:t>470</w:t>
            </w:r>
            <w:r w:rsidRPr="001A3D1D">
              <w:t xml:space="preserve">  Payments not to be made relating to certain periods of industrial action</w:t>
            </w:r>
          </w:p>
          <w:p w14:paraId="32210251" w14:textId="77777777" w:rsidR="001768B3" w:rsidRPr="001A3D1D" w:rsidRDefault="001768B3" w:rsidP="00A30D0E">
            <w:pPr>
              <w:pStyle w:val="subsection0"/>
            </w:pPr>
            <w:r w:rsidRPr="001A3D1D">
              <w:tab/>
              <w:t>(1)</w:t>
            </w:r>
            <w:r w:rsidRPr="001A3D1D">
              <w:tab/>
              <w:t>If an employee engaged, or engages, in protected industrial action against an employer on a day, the employer must not make a payment to an employee in relation to the total duration of the industrial action on that day.</w:t>
            </w:r>
          </w:p>
          <w:p w14:paraId="37629C11"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5D0A0C52" w14:textId="77777777" w:rsidR="001768B3" w:rsidRPr="001A3D1D" w:rsidRDefault="001768B3" w:rsidP="00A30D0E">
            <w:pPr>
              <w:pStyle w:val="subsection0"/>
            </w:pPr>
            <w:r w:rsidRPr="001A3D1D">
              <w:tab/>
              <w:t>(2)</w:t>
            </w:r>
            <w:r w:rsidRPr="001A3D1D">
              <w:tab/>
              <w:t>However, this section does not apply to a partial work ban.</w:t>
            </w:r>
          </w:p>
          <w:p w14:paraId="65877EF4" w14:textId="77777777" w:rsidR="001768B3" w:rsidRPr="001A3D1D" w:rsidRDefault="001768B3" w:rsidP="00A30D0E">
            <w:pPr>
              <w:pStyle w:val="notetext"/>
            </w:pPr>
            <w:r w:rsidRPr="001A3D1D">
              <w:t>Note:</w:t>
            </w:r>
            <w:r w:rsidRPr="001A3D1D">
              <w:tab/>
              <w:t>For payments relating to periods of partial work bans, see section 471.</w:t>
            </w:r>
          </w:p>
          <w:p w14:paraId="1A1E3654" w14:textId="77777777" w:rsidR="001768B3" w:rsidRPr="001A3D1D" w:rsidRDefault="001768B3" w:rsidP="00A30D0E">
            <w:pPr>
              <w:pStyle w:val="subsection0"/>
            </w:pPr>
            <w:r w:rsidRPr="001A3D1D">
              <w:tab/>
              <w:t>(3)</w:t>
            </w:r>
            <w:r w:rsidRPr="001A3D1D">
              <w:tab/>
              <w:t xml:space="preserve">A </w:t>
            </w:r>
            <w:r w:rsidRPr="001A3D1D">
              <w:rPr>
                <w:b/>
                <w:i/>
              </w:rPr>
              <w:t>partial work ban</w:t>
            </w:r>
            <w:r w:rsidRPr="001A3D1D">
              <w:t xml:space="preserve"> is industrial action that is not:</w:t>
            </w:r>
          </w:p>
          <w:p w14:paraId="1416E645" w14:textId="77777777" w:rsidR="001768B3" w:rsidRPr="001A3D1D" w:rsidRDefault="001768B3" w:rsidP="00A30D0E">
            <w:pPr>
              <w:pStyle w:val="paragraph"/>
            </w:pPr>
            <w:r w:rsidRPr="001A3D1D">
              <w:tab/>
              <w:t>(a)</w:t>
            </w:r>
            <w:r w:rsidRPr="001A3D1D">
              <w:tab/>
              <w:t>a failure or refusal by an employee to attend for work; or</w:t>
            </w:r>
          </w:p>
          <w:p w14:paraId="4D8CAFEB" w14:textId="77777777" w:rsidR="001768B3" w:rsidRPr="001A3D1D" w:rsidRDefault="001768B3" w:rsidP="00A30D0E">
            <w:pPr>
              <w:pStyle w:val="paragraph"/>
            </w:pPr>
            <w:r w:rsidRPr="001A3D1D">
              <w:tab/>
              <w:t>(b)</w:t>
            </w:r>
            <w:r w:rsidRPr="001A3D1D">
              <w:tab/>
              <w:t>a failure or refusal by an employee who attends for work to perform any work at all; or</w:t>
            </w:r>
          </w:p>
          <w:p w14:paraId="2945B5D2" w14:textId="77777777" w:rsidR="001768B3" w:rsidRPr="001A3D1D" w:rsidRDefault="001768B3" w:rsidP="00A30D0E">
            <w:pPr>
              <w:pStyle w:val="paragraph"/>
            </w:pPr>
            <w:r w:rsidRPr="001A3D1D">
              <w:tab/>
              <w:t>(c)</w:t>
            </w:r>
            <w:r w:rsidRPr="001A3D1D">
              <w:tab/>
              <w:t>an overtime ban.</w:t>
            </w:r>
          </w:p>
          <w:p w14:paraId="725CFEE5" w14:textId="77777777" w:rsidR="001768B3" w:rsidRPr="001A3D1D" w:rsidRDefault="001768B3" w:rsidP="00A30D0E">
            <w:pPr>
              <w:pStyle w:val="subsection0"/>
            </w:pPr>
            <w:r w:rsidRPr="001A3D1D">
              <w:tab/>
              <w:t>(4)</w:t>
            </w:r>
            <w:r w:rsidRPr="001A3D1D">
              <w:tab/>
              <w:t>If the industrial action is, or includes, an overtime ban, this section does not apply, in relation to a period of overtime to which the ban applies, unless:</w:t>
            </w:r>
          </w:p>
          <w:p w14:paraId="74AB8D93" w14:textId="77777777" w:rsidR="001768B3" w:rsidRPr="001A3D1D" w:rsidRDefault="001768B3" w:rsidP="00A30D0E">
            <w:pPr>
              <w:pStyle w:val="paragraph"/>
            </w:pPr>
            <w:r w:rsidRPr="001A3D1D">
              <w:tab/>
              <w:t>(a)</w:t>
            </w:r>
            <w:r w:rsidRPr="001A3D1D">
              <w:tab/>
              <w:t>the employer requested or required the employee to work the period of overtime; and</w:t>
            </w:r>
          </w:p>
          <w:p w14:paraId="7463404D" w14:textId="77777777" w:rsidR="001768B3" w:rsidRPr="001A3D1D" w:rsidRDefault="001768B3" w:rsidP="00A30D0E">
            <w:pPr>
              <w:pStyle w:val="paragraph"/>
            </w:pPr>
            <w:r w:rsidRPr="001A3D1D">
              <w:tab/>
              <w:t>(b)</w:t>
            </w:r>
            <w:r w:rsidRPr="001A3D1D">
              <w:tab/>
              <w:t>the employee refused to work the period of overtime; and</w:t>
            </w:r>
          </w:p>
          <w:p w14:paraId="1EA6CC93" w14:textId="77777777" w:rsidR="001768B3" w:rsidRPr="001A3D1D" w:rsidRDefault="001768B3" w:rsidP="00A30D0E">
            <w:pPr>
              <w:pStyle w:val="paragraph"/>
            </w:pPr>
            <w:r w:rsidRPr="001A3D1D">
              <w:tab/>
              <w:t>(c)</w:t>
            </w:r>
            <w:r w:rsidRPr="001A3D1D">
              <w:tab/>
              <w:t>the refusal was a contravention of the employee’s obligations under a modern award, enterprise agreement or contract of employment.</w:t>
            </w:r>
          </w:p>
          <w:p w14:paraId="0002EDF6" w14:textId="77777777" w:rsidR="001768B3" w:rsidRPr="001A3D1D" w:rsidRDefault="001768B3" w:rsidP="00A30D0E">
            <w:pPr>
              <w:pStyle w:val="subsection0"/>
            </w:pPr>
            <w:r w:rsidRPr="001A3D1D">
              <w:tab/>
              <w:t>(5)</w:t>
            </w:r>
            <w:r w:rsidRPr="001A3D1D">
              <w:tab/>
              <w:t>If:</w:t>
            </w:r>
          </w:p>
          <w:p w14:paraId="0B6F9F95" w14:textId="77777777" w:rsidR="001768B3" w:rsidRPr="001A3D1D" w:rsidRDefault="001768B3" w:rsidP="00A30D0E">
            <w:pPr>
              <w:pStyle w:val="paragraph"/>
            </w:pPr>
            <w:r w:rsidRPr="001A3D1D">
              <w:tab/>
              <w:t>(a)</w:t>
            </w:r>
            <w:r w:rsidRPr="001A3D1D">
              <w:tab/>
              <w:t>the industrial action is, or includes, an overtime ban; and</w:t>
            </w:r>
          </w:p>
          <w:p w14:paraId="5449C6DC" w14:textId="77777777" w:rsidR="001768B3" w:rsidRPr="001A3D1D" w:rsidRDefault="001768B3" w:rsidP="00A30D0E">
            <w:pPr>
              <w:pStyle w:val="paragraph"/>
            </w:pPr>
            <w:r w:rsidRPr="001A3D1D">
              <w:tab/>
              <w:t>(b)</w:t>
            </w:r>
            <w:r w:rsidRPr="001A3D1D">
              <w:tab/>
              <w:t>this section applies in relation to a period of overtime to which the ban applies;</w:t>
            </w:r>
          </w:p>
          <w:p w14:paraId="2D5EC248" w14:textId="77777777" w:rsidR="001768B3" w:rsidRPr="001A3D1D" w:rsidRDefault="001768B3" w:rsidP="00A30D0E">
            <w:pPr>
              <w:pStyle w:val="subsection2"/>
            </w:pPr>
            <w:r w:rsidRPr="001A3D1D">
              <w:t>then for the purposes of this section, the total duration of the industrial action is, or includes, the period of overtime to which the ban applies.</w:t>
            </w:r>
          </w:p>
          <w:p w14:paraId="27501528" w14:textId="77777777" w:rsidR="001768B3" w:rsidRPr="00474A60" w:rsidRDefault="001768B3" w:rsidP="00A30D0E">
            <w:pPr>
              <w:pStyle w:val="Link"/>
              <w:framePr w:wrap="auto"/>
              <w:rPr>
                <w:lang w:val="en-US" w:eastAsia="en-US"/>
              </w:rPr>
            </w:pPr>
            <w:r>
              <w:rPr>
                <w:rStyle w:val="Hyperlink"/>
              </w:rPr>
              <w:fldChar w:fldCharType="end"/>
            </w:r>
          </w:p>
          <w:p w14:paraId="46486092" w14:textId="77777777" w:rsidR="001768B3" w:rsidRPr="00474A60" w:rsidRDefault="001768B3" w:rsidP="00A30D0E">
            <w:pPr>
              <w:pStyle w:val="PlainText"/>
            </w:pPr>
            <w:r w:rsidRPr="00474A60">
              <w:t>(Fair Work Act 2009)</w:t>
            </w:r>
          </w:p>
          <w:p w14:paraId="61AD8DF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"payment_industrial_partial_full" </w:instrText>
            </w:r>
            <w:r>
              <w:fldChar w:fldCharType="separate"/>
            </w:r>
            <w:r w:rsidRPr="001A3D1D">
              <w:rPr>
                <w:rStyle w:val="CharSectno"/>
              </w:rPr>
              <w:t>471</w:t>
            </w:r>
            <w:r w:rsidRPr="001A3D1D">
              <w:t xml:space="preserve">  Payments relating to partial work bans</w:t>
            </w:r>
          </w:p>
          <w:p w14:paraId="5A2D11A7" w14:textId="77777777" w:rsidR="001768B3" w:rsidRPr="001A3D1D" w:rsidRDefault="001768B3" w:rsidP="00A30D0E">
            <w:pPr>
              <w:pStyle w:val="SubsectionHead"/>
            </w:pPr>
            <w:r w:rsidRPr="001A3D1D">
              <w:t>Employer gives notice of reduction in payments</w:t>
            </w:r>
          </w:p>
          <w:p w14:paraId="0E0B1F58" w14:textId="77777777" w:rsidR="001768B3" w:rsidRPr="001A3D1D" w:rsidRDefault="001768B3" w:rsidP="00A30D0E">
            <w:pPr>
              <w:pStyle w:val="subsection0"/>
            </w:pPr>
            <w:r w:rsidRPr="001A3D1D">
              <w:tab/>
              <w:t>(1)</w:t>
            </w:r>
            <w:r w:rsidRPr="001A3D1D">
              <w:tab/>
              <w:t>If:</w:t>
            </w:r>
          </w:p>
          <w:p w14:paraId="5BBE271E" w14:textId="77777777" w:rsidR="001768B3" w:rsidRPr="001A3D1D" w:rsidRDefault="001768B3" w:rsidP="00A30D0E">
            <w:pPr>
              <w:pStyle w:val="paragraph"/>
            </w:pPr>
            <w:r w:rsidRPr="001A3D1D">
              <w:tab/>
              <w:t>(a)</w:t>
            </w:r>
            <w:r w:rsidRPr="001A3D1D">
              <w:tab/>
              <w:t>an employee engaged, or engages, in protected industrial action against an employer on a day; and</w:t>
            </w:r>
          </w:p>
          <w:p w14:paraId="28EF93EC" w14:textId="77777777" w:rsidR="001768B3" w:rsidRPr="001A3D1D" w:rsidRDefault="001768B3" w:rsidP="00A30D0E">
            <w:pPr>
              <w:pStyle w:val="paragraph"/>
            </w:pPr>
            <w:r w:rsidRPr="001A3D1D">
              <w:tab/>
              <w:t>(b)</w:t>
            </w:r>
            <w:r w:rsidRPr="001A3D1D">
              <w:tab/>
              <w:t>the industrial action is a partial work ban; and</w:t>
            </w:r>
          </w:p>
          <w:p w14:paraId="0A0A9F67" w14:textId="77777777" w:rsidR="001768B3" w:rsidRPr="001A3D1D" w:rsidRDefault="001768B3" w:rsidP="00A30D0E">
            <w:pPr>
              <w:pStyle w:val="paragraph"/>
            </w:pPr>
            <w:r w:rsidRPr="001A3D1D">
              <w:tab/>
              <w:t>(c)</w:t>
            </w:r>
            <w:r w:rsidRPr="001A3D1D">
              <w:tab/>
              <w:t>the employer gives to the employee a written notice stating that, because of the ban, the employee’s payments will be reduced by a proportion specified in the notice;</w:t>
            </w:r>
          </w:p>
          <w:p w14:paraId="5491DDA7" w14:textId="77777777" w:rsidR="001768B3" w:rsidRPr="001A3D1D" w:rsidRDefault="001768B3" w:rsidP="00A30D0E">
            <w:pPr>
              <w:pStyle w:val="subsection2"/>
            </w:pPr>
            <w:r w:rsidRPr="001A3D1D">
              <w:t xml:space="preserve">then the employee’s payments are reduced in accordance with subsection (2) in relation to the period (the </w:t>
            </w:r>
            <w:r w:rsidRPr="001A3D1D">
              <w:rPr>
                <w:b/>
                <w:i/>
              </w:rPr>
              <w:t>industrial action period</w:t>
            </w:r>
            <w:r w:rsidRPr="001A3D1D">
              <w:t>) referred to in subsection (5).</w:t>
            </w:r>
          </w:p>
          <w:p w14:paraId="7AF12216" w14:textId="77777777" w:rsidR="001768B3" w:rsidRPr="001A3D1D" w:rsidRDefault="001768B3" w:rsidP="00A30D0E">
            <w:pPr>
              <w:pStyle w:val="subsection0"/>
            </w:pPr>
            <w:r w:rsidRPr="001A3D1D">
              <w:tab/>
              <w:t>(2)</w:t>
            </w:r>
            <w:r w:rsidRPr="001A3D1D">
              <w:tab/>
              <w:t>The employee’s payments in relation to the industrial action period are reduced:</w:t>
            </w:r>
          </w:p>
          <w:p w14:paraId="0FB59EB4" w14:textId="77777777" w:rsidR="001768B3" w:rsidRPr="001A3D1D" w:rsidRDefault="001768B3" w:rsidP="00A30D0E">
            <w:pPr>
              <w:pStyle w:val="paragraph"/>
            </w:pPr>
            <w:r w:rsidRPr="001A3D1D">
              <w:tab/>
              <w:t>(a)</w:t>
            </w:r>
            <w:r w:rsidRPr="001A3D1D">
              <w:tab/>
              <w:t>by the proportion specified in the notice; or</w:t>
            </w:r>
          </w:p>
          <w:p w14:paraId="45962AD8" w14:textId="77777777" w:rsidR="001768B3" w:rsidRPr="001A3D1D" w:rsidRDefault="001768B3" w:rsidP="00A30D0E">
            <w:pPr>
              <w:pStyle w:val="paragraph"/>
            </w:pPr>
            <w:r w:rsidRPr="001A3D1D">
              <w:tab/>
              <w:t>(b)</w:t>
            </w:r>
            <w:r w:rsidRPr="001A3D1D">
              <w:tab/>
              <w:t>if the FWC has ordered a different proportion under section 472—by the proportion specified in the order;</w:t>
            </w:r>
          </w:p>
          <w:p w14:paraId="2CF676F0" w14:textId="77777777" w:rsidR="001768B3" w:rsidRPr="001A3D1D" w:rsidRDefault="001768B3" w:rsidP="00A30D0E">
            <w:pPr>
              <w:pStyle w:val="subsection2"/>
            </w:pPr>
            <w:r w:rsidRPr="001A3D1D">
              <w:t>and the modern award, enterprise agreement or contract of employment that applies to the employee’s employment has effect accordingly.</w:t>
            </w:r>
          </w:p>
          <w:p w14:paraId="063DA032" w14:textId="77777777" w:rsidR="001768B3" w:rsidRPr="001A3D1D" w:rsidRDefault="001768B3" w:rsidP="00A30D0E">
            <w:pPr>
              <w:pStyle w:val="subsection0"/>
            </w:pPr>
            <w:r w:rsidRPr="001A3D1D">
              <w:tab/>
              <w:t>(3)</w:t>
            </w:r>
            <w:r w:rsidRPr="001A3D1D">
              <w:tab/>
              <w:t>The regulations may prescribe how the proportion referred to in paragraph (2)(a) is to be worked out.</w:t>
            </w:r>
          </w:p>
          <w:p w14:paraId="05374AD3" w14:textId="77777777" w:rsidR="001768B3" w:rsidRPr="001A3D1D" w:rsidRDefault="001768B3" w:rsidP="00A30D0E">
            <w:pPr>
              <w:pStyle w:val="SubsectionHead"/>
            </w:pPr>
            <w:r w:rsidRPr="001A3D1D">
              <w:t>Employer gives notice of non</w:t>
            </w:r>
            <w:r w:rsidRPr="001A3D1D">
              <w:noBreakHyphen/>
              <w:t>payment</w:t>
            </w:r>
          </w:p>
          <w:p w14:paraId="353E3E05" w14:textId="77777777" w:rsidR="001768B3" w:rsidRPr="001A3D1D" w:rsidRDefault="001768B3" w:rsidP="00A30D0E">
            <w:pPr>
              <w:pStyle w:val="subsection0"/>
            </w:pPr>
            <w:r w:rsidRPr="001A3D1D">
              <w:tab/>
              <w:t>(4)</w:t>
            </w:r>
            <w:r w:rsidRPr="001A3D1D">
              <w:tab/>
              <w:t>If:</w:t>
            </w:r>
          </w:p>
          <w:p w14:paraId="2FDE1697" w14:textId="77777777" w:rsidR="001768B3" w:rsidRPr="001A3D1D" w:rsidRDefault="001768B3" w:rsidP="00A30D0E">
            <w:pPr>
              <w:pStyle w:val="paragraph"/>
            </w:pPr>
            <w:r w:rsidRPr="001A3D1D">
              <w:tab/>
              <w:t>(a)</w:t>
            </w:r>
            <w:r w:rsidRPr="001A3D1D">
              <w:tab/>
              <w:t>an employee engaged, or engages, in protected industrial action against an employer on a day; and</w:t>
            </w:r>
          </w:p>
          <w:p w14:paraId="76157159" w14:textId="77777777" w:rsidR="001768B3" w:rsidRPr="001A3D1D" w:rsidRDefault="001768B3" w:rsidP="00A30D0E">
            <w:pPr>
              <w:pStyle w:val="paragraph"/>
            </w:pPr>
            <w:r w:rsidRPr="001A3D1D">
              <w:tab/>
              <w:t>(b)</w:t>
            </w:r>
            <w:r w:rsidRPr="001A3D1D">
              <w:tab/>
              <w:t>the industrial action is a partial work ban; and</w:t>
            </w:r>
          </w:p>
          <w:p w14:paraId="2FAA6303" w14:textId="77777777" w:rsidR="001768B3" w:rsidRPr="001A3D1D" w:rsidRDefault="001768B3" w:rsidP="00A30D0E">
            <w:pPr>
              <w:pStyle w:val="paragraph"/>
            </w:pPr>
            <w:r w:rsidRPr="001A3D1D">
              <w:tab/>
              <w:t>(c)</w:t>
            </w:r>
            <w:r w:rsidRPr="001A3D1D">
              <w:tab/>
              <w:t>the employer gives to the employee a written notice stating that, because of the ban:</w:t>
            </w:r>
          </w:p>
          <w:p w14:paraId="36A53159" w14:textId="77777777" w:rsidR="001768B3" w:rsidRPr="001A3D1D" w:rsidRDefault="001768B3" w:rsidP="00A30D0E">
            <w:pPr>
              <w:pStyle w:val="paragraphsub"/>
            </w:pPr>
            <w:r w:rsidRPr="001A3D1D">
              <w:tab/>
              <w:t>(i)</w:t>
            </w:r>
            <w:r w:rsidRPr="001A3D1D">
              <w:tab/>
              <w:t>the employee will not be entitled to any payments; and</w:t>
            </w:r>
          </w:p>
          <w:p w14:paraId="7A62F334" w14:textId="77777777" w:rsidR="001768B3" w:rsidRPr="001A3D1D" w:rsidRDefault="001768B3" w:rsidP="00A30D0E">
            <w:pPr>
              <w:pStyle w:val="paragraphsub"/>
            </w:pPr>
            <w:r w:rsidRPr="001A3D1D">
              <w:tab/>
              <w:t>(ii)</w:t>
            </w:r>
            <w:r w:rsidRPr="001A3D1D">
              <w:tab/>
              <w:t>the employer refuses to accept the performance of any work by the employee until the employee is prepared to perform all of his or her normal duties;</w:t>
            </w:r>
          </w:p>
          <w:p w14:paraId="411903DB" w14:textId="77777777" w:rsidR="001768B3" w:rsidRPr="001A3D1D" w:rsidRDefault="001768B3" w:rsidP="00A30D0E">
            <w:pPr>
              <w:pStyle w:val="subsection2"/>
            </w:pPr>
            <w:r w:rsidRPr="001A3D1D">
              <w:t xml:space="preserve">then the employee is not entitled to any payments in relation to the period (the </w:t>
            </w:r>
            <w:r w:rsidRPr="001A3D1D">
              <w:rPr>
                <w:b/>
                <w:i/>
              </w:rPr>
              <w:t>industrial action period</w:t>
            </w:r>
            <w:r w:rsidRPr="001A3D1D">
              <w:t>) referred to in subsection (5).</w:t>
            </w:r>
          </w:p>
          <w:p w14:paraId="77B5CD09" w14:textId="77777777" w:rsidR="001768B3" w:rsidRPr="001A3D1D" w:rsidRDefault="001768B3" w:rsidP="00A30D0E">
            <w:pPr>
              <w:pStyle w:val="subsection0"/>
            </w:pPr>
            <w:r w:rsidRPr="001A3D1D">
              <w:tab/>
              <w:t>(4A)</w:t>
            </w:r>
            <w:r w:rsidRPr="001A3D1D">
              <w:tab/>
              <w:t>If:</w:t>
            </w:r>
          </w:p>
          <w:p w14:paraId="1487C25D" w14:textId="77777777" w:rsidR="001768B3" w:rsidRPr="001A3D1D" w:rsidRDefault="001768B3" w:rsidP="00A30D0E">
            <w:pPr>
              <w:pStyle w:val="paragraph"/>
            </w:pPr>
            <w:r w:rsidRPr="001A3D1D">
              <w:tab/>
              <w:t>(a)</w:t>
            </w:r>
            <w:r w:rsidRPr="001A3D1D">
              <w:tab/>
              <w:t>an employer has given an employee a notice under paragraph (4)(c); and</w:t>
            </w:r>
          </w:p>
          <w:p w14:paraId="3738396F" w14:textId="77777777" w:rsidR="001768B3" w:rsidRPr="001A3D1D" w:rsidRDefault="001768B3" w:rsidP="00A30D0E">
            <w:pPr>
              <w:pStyle w:val="paragraph"/>
            </w:pPr>
            <w:r w:rsidRPr="001A3D1D">
              <w:tab/>
              <w:t>(b)</w:t>
            </w:r>
            <w:r w:rsidRPr="001A3D1D">
              <w:tab/>
              <w:t>the employee fails or refuses to attend for work, or fails or refuses to perform any work at all if he or she attends for work, during the industrial action period;</w:t>
            </w:r>
          </w:p>
          <w:p w14:paraId="03003464" w14:textId="77777777" w:rsidR="001768B3" w:rsidRPr="001A3D1D" w:rsidRDefault="001768B3" w:rsidP="00A30D0E">
            <w:pPr>
              <w:pStyle w:val="subsection2"/>
            </w:pPr>
            <w:r w:rsidRPr="001A3D1D">
              <w:t>then:</w:t>
            </w:r>
          </w:p>
          <w:p w14:paraId="39E6845F" w14:textId="77777777" w:rsidR="001768B3" w:rsidRPr="001A3D1D" w:rsidRDefault="001768B3" w:rsidP="00A30D0E">
            <w:pPr>
              <w:pStyle w:val="paragraph"/>
            </w:pPr>
            <w:r w:rsidRPr="001A3D1D">
              <w:tab/>
              <w:t>(c)</w:t>
            </w:r>
            <w:r w:rsidRPr="001A3D1D">
              <w:tab/>
              <w:t xml:space="preserve">the failure or refusal is </w:t>
            </w:r>
            <w:r w:rsidRPr="001A3D1D">
              <w:rPr>
                <w:b/>
                <w:i/>
              </w:rPr>
              <w:t>employee claim action</w:t>
            </w:r>
            <w:r w:rsidRPr="001A3D1D">
              <w:t>, even if it does not satisfy subsections 409(2) and 413(4), if the related industrial action referred to in paragraph (4)(a) is employee claim action; or</w:t>
            </w:r>
          </w:p>
          <w:p w14:paraId="5B70F226" w14:textId="77777777" w:rsidR="001768B3" w:rsidRPr="001A3D1D" w:rsidRDefault="001768B3" w:rsidP="00A30D0E">
            <w:pPr>
              <w:pStyle w:val="paragraph"/>
            </w:pPr>
            <w:r w:rsidRPr="001A3D1D">
              <w:tab/>
              <w:t>(d)</w:t>
            </w:r>
            <w:r w:rsidRPr="001A3D1D">
              <w:tab/>
              <w:t xml:space="preserve">the failure or refusal is </w:t>
            </w:r>
            <w:r w:rsidRPr="001A3D1D">
              <w:rPr>
                <w:b/>
                <w:i/>
              </w:rPr>
              <w:t>employee response action</w:t>
            </w:r>
            <w:r w:rsidRPr="001A3D1D">
              <w:t>, even if it does not satisfy subsection 413(4), if the related industrial action referred to in paragraph (4)(a) is employee response action.</w:t>
            </w:r>
          </w:p>
          <w:p w14:paraId="17069125" w14:textId="77777777" w:rsidR="001768B3" w:rsidRPr="001A3D1D" w:rsidRDefault="001768B3" w:rsidP="00A30D0E">
            <w:pPr>
              <w:pStyle w:val="SubsectionHead"/>
            </w:pPr>
            <w:r w:rsidRPr="001A3D1D">
              <w:t>The industrial action period</w:t>
            </w:r>
          </w:p>
          <w:p w14:paraId="71FAFD26" w14:textId="77777777" w:rsidR="001768B3" w:rsidRPr="001A3D1D" w:rsidRDefault="001768B3" w:rsidP="00A30D0E">
            <w:pPr>
              <w:pStyle w:val="subsection0"/>
            </w:pPr>
            <w:r w:rsidRPr="001A3D1D">
              <w:tab/>
              <w:t>(5)</w:t>
            </w:r>
            <w:r w:rsidRPr="001A3D1D">
              <w:tab/>
              <w:t xml:space="preserve">The </w:t>
            </w:r>
            <w:r w:rsidRPr="001A3D1D">
              <w:rPr>
                <w:b/>
                <w:i/>
              </w:rPr>
              <w:t>industrial action period</w:t>
            </w:r>
            <w:r w:rsidRPr="001A3D1D">
              <w:t xml:space="preserve"> is the period:</w:t>
            </w:r>
          </w:p>
          <w:p w14:paraId="44CE8A4C" w14:textId="77777777" w:rsidR="001768B3" w:rsidRPr="001A3D1D" w:rsidRDefault="001768B3" w:rsidP="00A30D0E">
            <w:pPr>
              <w:pStyle w:val="paragraph"/>
            </w:pPr>
            <w:r w:rsidRPr="001A3D1D">
              <w:tab/>
              <w:t>(a)</w:t>
            </w:r>
            <w:r w:rsidRPr="001A3D1D">
              <w:tab/>
              <w:t>starting at the later of:</w:t>
            </w:r>
          </w:p>
          <w:p w14:paraId="429C6A3D" w14:textId="77777777" w:rsidR="001768B3" w:rsidRPr="001A3D1D" w:rsidRDefault="001768B3" w:rsidP="00A30D0E">
            <w:pPr>
              <w:pStyle w:val="paragraphsub"/>
            </w:pPr>
            <w:r w:rsidRPr="001A3D1D">
              <w:tab/>
              <w:t>(i)</w:t>
            </w:r>
            <w:r w:rsidRPr="001A3D1D">
              <w:tab/>
              <w:t>the start of the first day on which the employee implemented the partial work ban; or</w:t>
            </w:r>
          </w:p>
          <w:p w14:paraId="05A47DD5" w14:textId="77777777" w:rsidR="001768B3" w:rsidRPr="001A3D1D" w:rsidRDefault="001768B3" w:rsidP="00A30D0E">
            <w:pPr>
              <w:pStyle w:val="paragraphsub"/>
            </w:pPr>
            <w:r w:rsidRPr="001A3D1D">
              <w:tab/>
              <w:t>(ii)</w:t>
            </w:r>
            <w:r w:rsidRPr="001A3D1D">
              <w:tab/>
              <w:t>the start of the next day, after the day on which the notice was given, on which the employee performs work; and</w:t>
            </w:r>
          </w:p>
          <w:p w14:paraId="127BF56D" w14:textId="77777777" w:rsidR="001768B3" w:rsidRPr="001A3D1D" w:rsidRDefault="001768B3" w:rsidP="00A30D0E">
            <w:pPr>
              <w:pStyle w:val="paragraph"/>
            </w:pPr>
            <w:r w:rsidRPr="001A3D1D">
              <w:tab/>
              <w:t>(b)</w:t>
            </w:r>
            <w:r w:rsidRPr="001A3D1D">
              <w:tab/>
              <w:t>ending at the end of the day on which the ban ceases.</w:t>
            </w:r>
          </w:p>
          <w:p w14:paraId="38830E0C" w14:textId="77777777" w:rsidR="001768B3" w:rsidRPr="001A3D1D" w:rsidRDefault="001768B3" w:rsidP="00A30D0E">
            <w:pPr>
              <w:pStyle w:val="SubsectionHead"/>
            </w:pPr>
            <w:r w:rsidRPr="001A3D1D">
              <w:t>Form and content of notice</w:t>
            </w:r>
          </w:p>
          <w:p w14:paraId="16BEA5B9" w14:textId="77777777" w:rsidR="001768B3" w:rsidRPr="001A3D1D" w:rsidRDefault="001768B3" w:rsidP="00A30D0E">
            <w:pPr>
              <w:pStyle w:val="subsection0"/>
            </w:pPr>
            <w:r w:rsidRPr="001A3D1D">
              <w:tab/>
              <w:t>(6)</w:t>
            </w:r>
            <w:r w:rsidRPr="001A3D1D">
              <w:tab/>
              <w:t>The regulations may prescribe requirements relating to one or both of the following:</w:t>
            </w:r>
          </w:p>
          <w:p w14:paraId="2AE86900" w14:textId="77777777" w:rsidR="001768B3" w:rsidRPr="001A3D1D" w:rsidRDefault="001768B3" w:rsidP="00A30D0E">
            <w:pPr>
              <w:pStyle w:val="paragraph"/>
            </w:pPr>
            <w:r w:rsidRPr="001A3D1D">
              <w:tab/>
              <w:t>(a)</w:t>
            </w:r>
            <w:r w:rsidRPr="001A3D1D">
              <w:tab/>
              <w:t>the form of a notice given under paragraph (1)(c) or (4)(c);</w:t>
            </w:r>
          </w:p>
          <w:p w14:paraId="3110E0B8" w14:textId="77777777" w:rsidR="001768B3" w:rsidRPr="001A3D1D" w:rsidRDefault="001768B3" w:rsidP="00A30D0E">
            <w:pPr>
              <w:pStyle w:val="paragraph"/>
            </w:pPr>
            <w:r w:rsidRPr="001A3D1D">
              <w:tab/>
              <w:t>(b)</w:t>
            </w:r>
            <w:r w:rsidRPr="001A3D1D">
              <w:tab/>
              <w:t>the content of such a notice.</w:t>
            </w:r>
          </w:p>
          <w:p w14:paraId="6F89C3C4" w14:textId="77777777" w:rsidR="001768B3" w:rsidRPr="001A3D1D" w:rsidRDefault="001768B3" w:rsidP="00A30D0E">
            <w:pPr>
              <w:pStyle w:val="SubsectionHead"/>
            </w:pPr>
            <w:r w:rsidRPr="001A3D1D">
              <w:t>Manner of giving notice</w:t>
            </w:r>
          </w:p>
          <w:p w14:paraId="132816A4" w14:textId="77777777" w:rsidR="001768B3" w:rsidRPr="001A3D1D" w:rsidRDefault="001768B3" w:rsidP="00A30D0E">
            <w:pPr>
              <w:pStyle w:val="subsection0"/>
            </w:pPr>
            <w:r w:rsidRPr="001A3D1D">
              <w:tab/>
              <w:t>(7)</w:t>
            </w:r>
            <w:r w:rsidRPr="001A3D1D">
              <w:tab/>
              <w:t>Without limiting paragraph (1)(c) or (4)(c), the employer is taken to have given a notice in accordance with that paragraph to the employee if the employer:</w:t>
            </w:r>
          </w:p>
          <w:p w14:paraId="03F93C5E" w14:textId="77777777" w:rsidR="001768B3" w:rsidRPr="001A3D1D" w:rsidRDefault="001768B3" w:rsidP="00A30D0E">
            <w:pPr>
              <w:pStyle w:val="paragraph"/>
            </w:pPr>
            <w:r w:rsidRPr="001A3D1D">
              <w:tab/>
              <w:t>(a)</w:t>
            </w:r>
            <w:r w:rsidRPr="001A3D1D">
              <w:tab/>
              <w:t>has taken all reasonable steps to ensure that the employee, and the employee’s bargaining representative (if any), receives the notice; and</w:t>
            </w:r>
          </w:p>
          <w:p w14:paraId="0B8D8AC3" w14:textId="77777777" w:rsidR="001768B3" w:rsidRPr="001A3D1D" w:rsidRDefault="001768B3" w:rsidP="00A30D0E">
            <w:pPr>
              <w:pStyle w:val="paragraph"/>
            </w:pPr>
            <w:r w:rsidRPr="001A3D1D">
              <w:tab/>
              <w:t>(b)</w:t>
            </w:r>
            <w:r w:rsidRPr="001A3D1D">
              <w:tab/>
              <w:t>has complied with any requirements, relating to the giving of the notice, prescribed by the regulations.</w:t>
            </w:r>
          </w:p>
          <w:p w14:paraId="50111F8C" w14:textId="77777777" w:rsidR="001768B3" w:rsidRPr="001A3D1D" w:rsidRDefault="001768B3" w:rsidP="00A30D0E">
            <w:pPr>
              <w:pStyle w:val="SubsectionHead"/>
            </w:pPr>
            <w:r w:rsidRPr="001A3D1D">
              <w:t>Employer does not give notice</w:t>
            </w:r>
          </w:p>
          <w:p w14:paraId="3BF42D5A" w14:textId="77777777" w:rsidR="001768B3" w:rsidRPr="001A3D1D" w:rsidRDefault="001768B3" w:rsidP="00A30D0E">
            <w:pPr>
              <w:pStyle w:val="subsection0"/>
            </w:pPr>
            <w:r w:rsidRPr="001A3D1D">
              <w:tab/>
              <w:t>(8)</w:t>
            </w:r>
            <w:r w:rsidRPr="001A3D1D">
              <w:tab/>
              <w:t>If:</w:t>
            </w:r>
          </w:p>
          <w:p w14:paraId="217CBA54" w14:textId="77777777" w:rsidR="001768B3" w:rsidRPr="001A3D1D" w:rsidRDefault="001768B3" w:rsidP="00A30D0E">
            <w:pPr>
              <w:pStyle w:val="paragraph"/>
            </w:pPr>
            <w:r w:rsidRPr="001A3D1D">
              <w:tab/>
              <w:t>(a)</w:t>
            </w:r>
            <w:r w:rsidRPr="001A3D1D">
              <w:tab/>
              <w:t>an employee engaged, or engages, in protected industrial action against an employer on a day; and</w:t>
            </w:r>
          </w:p>
          <w:p w14:paraId="4904D9D1" w14:textId="77777777" w:rsidR="001768B3" w:rsidRPr="001A3D1D" w:rsidRDefault="001768B3" w:rsidP="00A30D0E">
            <w:pPr>
              <w:pStyle w:val="paragraph"/>
            </w:pPr>
            <w:r w:rsidRPr="001A3D1D">
              <w:tab/>
              <w:t>(b)</w:t>
            </w:r>
            <w:r w:rsidRPr="001A3D1D">
              <w:tab/>
              <w:t>the industrial action is a partial work ban; and</w:t>
            </w:r>
          </w:p>
          <w:p w14:paraId="5A2514B2" w14:textId="77777777" w:rsidR="001768B3" w:rsidRPr="001A3D1D" w:rsidRDefault="001768B3" w:rsidP="00A30D0E">
            <w:pPr>
              <w:pStyle w:val="paragraph"/>
            </w:pPr>
            <w:r w:rsidRPr="001A3D1D">
              <w:tab/>
              <w:t>(c)</w:t>
            </w:r>
            <w:r w:rsidRPr="001A3D1D">
              <w:tab/>
              <w:t>the employer does not give the employee a notice in accordance with paragraph (1)(c) or (4)(c);</w:t>
            </w:r>
          </w:p>
          <w:p w14:paraId="5B97CE79" w14:textId="77777777" w:rsidR="001768B3" w:rsidRPr="001A3D1D" w:rsidRDefault="001768B3" w:rsidP="00A30D0E">
            <w:pPr>
              <w:pStyle w:val="subsection2"/>
            </w:pPr>
            <w:r w:rsidRPr="001A3D1D">
              <w:t>then the employee’s payments for the day are not to be reduced because of the ban.</w:t>
            </w:r>
          </w:p>
          <w:p w14:paraId="69D8E1AE" w14:textId="77777777" w:rsidR="001768B3" w:rsidRPr="00474A60" w:rsidRDefault="001768B3" w:rsidP="00A30D0E">
            <w:pPr>
              <w:pStyle w:val="Link"/>
              <w:framePr w:wrap="auto"/>
            </w:pPr>
            <w:r>
              <w:rPr>
                <w:rStyle w:val="Hyperlink"/>
              </w:rPr>
              <w:fldChar w:fldCharType="end"/>
            </w:r>
          </w:p>
          <w:p w14:paraId="4056B55D" w14:textId="77777777" w:rsidR="001768B3" w:rsidRPr="00474A60" w:rsidRDefault="001768B3" w:rsidP="00A30D0E">
            <w:pPr>
              <w:pStyle w:val="PlainText"/>
            </w:pPr>
            <w:r w:rsidRPr="00474A60">
              <w:t>(Fair Work Regulation 2009)</w:t>
            </w:r>
          </w:p>
          <w:p w14:paraId="597892DD" w14:textId="77777777" w:rsidR="001768B3" w:rsidRPr="00312582" w:rsidRDefault="001768B3" w:rsidP="00A30D0E">
            <w:pPr>
              <w:pStyle w:val="ActHead3"/>
              <w:pageBreakBefore/>
            </w:pPr>
            <w:r>
              <w:fldChar w:fldCharType="begin"/>
            </w:r>
            <w:r>
              <w:instrText xml:space="preserve">  INCLUDETEXT "FILE:///C:\\USERS\\ANDRASH\\GOOGLE%20DRIVE\\AI%20RESEARCH\\LAWROBOT\\EMPLOYMENT_ALGORITHM\\FW%20Regulation.docx" "payment_industrial_partial" </w:instrText>
            </w:r>
            <w:r>
              <w:fldChar w:fldCharType="separate"/>
            </w:r>
            <w:r w:rsidRPr="00312582">
              <w:rPr>
                <w:rStyle w:val="CharDivNo"/>
              </w:rPr>
              <w:t>Division 9</w:t>
            </w:r>
            <w:r w:rsidRPr="00312582">
              <w:rPr>
                <w:bCs/>
              </w:rPr>
              <w:t>—</w:t>
            </w:r>
            <w:r w:rsidRPr="00312582">
              <w:rPr>
                <w:rStyle w:val="CharDivText"/>
                <w:rFonts w:eastAsiaTheme="majorEastAsia"/>
              </w:rPr>
              <w:t>Payments relating to periods of industrial action</w:t>
            </w:r>
          </w:p>
          <w:p w14:paraId="01A71F93" w14:textId="77777777" w:rsidR="001768B3" w:rsidRPr="00312582" w:rsidRDefault="001768B3" w:rsidP="00A30D0E">
            <w:pPr>
              <w:pStyle w:val="ActHead5"/>
            </w:pPr>
            <w:r w:rsidRPr="00312582">
              <w:rPr>
                <w:rStyle w:val="CharSectno"/>
              </w:rPr>
              <w:t>3.21</w:t>
            </w:r>
            <w:r w:rsidRPr="00312582">
              <w:t xml:space="preserve">  Payments relating to partial work bans—working out proportion of reduction of employee’s payments</w:t>
            </w:r>
          </w:p>
          <w:p w14:paraId="0373047A" w14:textId="77777777" w:rsidR="001768B3" w:rsidRPr="00312582" w:rsidRDefault="001768B3" w:rsidP="00A30D0E">
            <w:pPr>
              <w:pStyle w:val="subsection0"/>
              <w:spacing w:after="120"/>
            </w:pPr>
            <w:r w:rsidRPr="00312582">
              <w:tab/>
            </w:r>
            <w:r w:rsidRPr="00312582">
              <w:tab/>
              <w:t>For subsection</w:t>
            </w:r>
            <w:r>
              <w:t> </w:t>
            </w:r>
            <w:r w:rsidRPr="00312582">
              <w:t>471(3) of the Act, the proportion mentioned in paragraph</w:t>
            </w:r>
            <w:r>
              <w:t> </w:t>
            </w:r>
            <w:r w:rsidRPr="00312582">
              <w:t>471(2)(a) of the Act is worked out for an employee or a class of employees by carrying out the following steps.</w:t>
            </w:r>
          </w:p>
          <w:p w14:paraId="6E7F6707" w14:textId="77777777" w:rsidR="001768B3" w:rsidRPr="00312582" w:rsidRDefault="001768B3" w:rsidP="00A30D0E">
            <w:pPr>
              <w:pStyle w:val="Tabletext"/>
            </w:pPr>
          </w:p>
          <w:tbl>
            <w:tblPr>
              <w:tblW w:w="5000" w:type="pct"/>
              <w:tblLayout w:type="fixed"/>
              <w:tblLook w:val="0000" w:firstRow="0" w:lastRow="0" w:firstColumn="0" w:lastColumn="0" w:noHBand="0" w:noVBand="0"/>
            </w:tblPr>
            <w:tblGrid>
              <w:gridCol w:w="909"/>
              <w:gridCol w:w="6688"/>
            </w:tblGrid>
            <w:tr w:rsidR="001768B3" w:rsidRPr="00312582" w14:paraId="599D004A" w14:textId="77777777" w:rsidTr="00A30D0E">
              <w:tc>
                <w:tcPr>
                  <w:tcW w:w="598" w:type="pct"/>
                  <w:shd w:val="clear" w:color="auto" w:fill="auto"/>
                </w:tcPr>
                <w:p w14:paraId="28A07169" w14:textId="77777777" w:rsidR="001768B3" w:rsidRPr="00312582" w:rsidRDefault="001768B3" w:rsidP="00A30D0E">
                  <w:pPr>
                    <w:pStyle w:val="TableHeading"/>
                  </w:pPr>
                  <w:r w:rsidRPr="00312582">
                    <w:t>Step 1</w:t>
                  </w:r>
                </w:p>
              </w:tc>
              <w:tc>
                <w:tcPr>
                  <w:tcW w:w="4402" w:type="pct"/>
                  <w:shd w:val="clear" w:color="auto" w:fill="auto"/>
                </w:tcPr>
                <w:p w14:paraId="2E2B9918" w14:textId="77777777" w:rsidR="001768B3" w:rsidRPr="00312582" w:rsidRDefault="001768B3" w:rsidP="00A30D0E">
                  <w:pPr>
                    <w:pStyle w:val="TableHeading"/>
                    <w:rPr>
                      <w:b w:val="0"/>
                    </w:rPr>
                  </w:pPr>
                  <w:r w:rsidRPr="00312582">
                    <w:rPr>
                      <w:b w:val="0"/>
                    </w:rPr>
                    <w:t>Identify the work that an employee or a class of employees is failing or refusing to perform, or is proposing to fail or refuse to perform.</w:t>
                  </w:r>
                </w:p>
              </w:tc>
            </w:tr>
            <w:tr w:rsidR="001768B3" w:rsidRPr="00312582" w14:paraId="7318B5B9" w14:textId="77777777" w:rsidTr="00A30D0E">
              <w:tc>
                <w:tcPr>
                  <w:tcW w:w="598" w:type="pct"/>
                  <w:shd w:val="clear" w:color="auto" w:fill="auto"/>
                </w:tcPr>
                <w:p w14:paraId="7720F72A" w14:textId="77777777" w:rsidR="001768B3" w:rsidRPr="00312582" w:rsidRDefault="001768B3" w:rsidP="00A30D0E">
                  <w:pPr>
                    <w:pStyle w:val="Tabletext"/>
                  </w:pPr>
                  <w:r w:rsidRPr="00312582">
                    <w:rPr>
                      <w:b/>
                      <w:bCs/>
                    </w:rPr>
                    <w:t>Step 2</w:t>
                  </w:r>
                </w:p>
              </w:tc>
              <w:tc>
                <w:tcPr>
                  <w:tcW w:w="4402" w:type="pct"/>
                  <w:shd w:val="clear" w:color="auto" w:fill="auto"/>
                </w:tcPr>
                <w:p w14:paraId="46B6EFC2" w14:textId="77777777" w:rsidR="001768B3" w:rsidRPr="00312582" w:rsidRDefault="001768B3" w:rsidP="00A30D0E">
                  <w:pPr>
                    <w:pStyle w:val="Tabletext"/>
                  </w:pPr>
                  <w:r w:rsidRPr="00312582">
                    <w:t>Estimate the usual time that the employee or the class of employees would spend performing the work during a day.</w:t>
                  </w:r>
                </w:p>
              </w:tc>
            </w:tr>
            <w:tr w:rsidR="001768B3" w:rsidRPr="00312582" w14:paraId="43433B60" w14:textId="77777777" w:rsidTr="00A30D0E">
              <w:tc>
                <w:tcPr>
                  <w:tcW w:w="598" w:type="pct"/>
                  <w:shd w:val="clear" w:color="auto" w:fill="auto"/>
                </w:tcPr>
                <w:p w14:paraId="160068A7" w14:textId="77777777" w:rsidR="001768B3" w:rsidRPr="00312582" w:rsidRDefault="001768B3" w:rsidP="00A30D0E">
                  <w:pPr>
                    <w:pStyle w:val="Tabletext"/>
                  </w:pPr>
                  <w:r w:rsidRPr="00312582">
                    <w:rPr>
                      <w:b/>
                      <w:bCs/>
                    </w:rPr>
                    <w:t>Step 3</w:t>
                  </w:r>
                </w:p>
              </w:tc>
              <w:tc>
                <w:tcPr>
                  <w:tcW w:w="4402" w:type="pct"/>
                  <w:shd w:val="clear" w:color="auto" w:fill="auto"/>
                </w:tcPr>
                <w:p w14:paraId="28BB9E9E" w14:textId="77777777" w:rsidR="001768B3" w:rsidRPr="00312582" w:rsidRDefault="001768B3" w:rsidP="00A30D0E">
                  <w:pPr>
                    <w:pStyle w:val="Tabletext"/>
                  </w:pPr>
                  <w:r w:rsidRPr="00312582">
                    <w:t>Work out the time estimated in Step 2 as a percentage of an employee’s usual hours of work for a day.</w:t>
                  </w:r>
                </w:p>
                <w:p w14:paraId="40C0E5F8" w14:textId="77777777" w:rsidR="001768B3" w:rsidRPr="00312582" w:rsidRDefault="001768B3" w:rsidP="00A30D0E">
                  <w:pPr>
                    <w:pStyle w:val="Tabletext"/>
                  </w:pPr>
                  <w:r w:rsidRPr="00312582">
                    <w:t>The solution is the proportion by which the employee’s payment will be reduced for a day.</w:t>
                  </w:r>
                </w:p>
              </w:tc>
            </w:tr>
          </w:tbl>
          <w:p w14:paraId="0549BB61" w14:textId="77777777" w:rsidR="001768B3" w:rsidRPr="00312582" w:rsidRDefault="001768B3" w:rsidP="00A30D0E">
            <w:pPr>
              <w:pStyle w:val="ActHead5"/>
            </w:pPr>
            <w:r w:rsidRPr="00312582">
              <w:rPr>
                <w:rStyle w:val="CharSectno"/>
              </w:rPr>
              <w:t>3.22</w:t>
            </w:r>
            <w:r w:rsidRPr="00312582">
              <w:t xml:space="preserve">  Payments relating to partial work bans—form of partial work ban notice </w:t>
            </w:r>
          </w:p>
          <w:p w14:paraId="78A6221F" w14:textId="77777777" w:rsidR="001768B3" w:rsidRPr="00312582" w:rsidRDefault="001768B3" w:rsidP="00A30D0E">
            <w:pPr>
              <w:pStyle w:val="subsection0"/>
            </w:pPr>
            <w:r w:rsidRPr="00312582">
              <w:tab/>
            </w:r>
            <w:r w:rsidRPr="00312582">
              <w:tab/>
              <w:t>For paragraph</w:t>
            </w:r>
            <w:r>
              <w:t> </w:t>
            </w:r>
            <w:r w:rsidRPr="00312582">
              <w:t>471(6)(a) of the Act, a notice given under paragraph</w:t>
            </w:r>
            <w:r>
              <w:t> </w:t>
            </w:r>
            <w:r w:rsidRPr="00312582">
              <w:t>471(1)(c) or (4)(c) of the Act about the reduction of an employee’s payments due to a partial work ban must be in a legible form and in English.</w:t>
            </w:r>
          </w:p>
          <w:p w14:paraId="1877EDB5" w14:textId="77777777" w:rsidR="001768B3" w:rsidRPr="00312582" w:rsidRDefault="001768B3" w:rsidP="00A30D0E">
            <w:pPr>
              <w:pStyle w:val="ActHead5"/>
            </w:pPr>
            <w:r w:rsidRPr="00312582">
              <w:rPr>
                <w:rStyle w:val="CharSectno"/>
              </w:rPr>
              <w:t>3.23</w:t>
            </w:r>
            <w:r w:rsidRPr="00312582">
              <w:t xml:space="preserve">  Payments relating to partial work bans—content of partial work ban notice</w:t>
            </w:r>
          </w:p>
          <w:p w14:paraId="4BE708B4" w14:textId="77777777" w:rsidR="001768B3" w:rsidRPr="00312582" w:rsidRDefault="001768B3" w:rsidP="00A30D0E">
            <w:pPr>
              <w:pStyle w:val="subsection0"/>
            </w:pPr>
            <w:r w:rsidRPr="00312582">
              <w:tab/>
              <w:t>(1)</w:t>
            </w:r>
            <w:r w:rsidRPr="00312582">
              <w:tab/>
              <w:t>For paragraph</w:t>
            </w:r>
            <w:r>
              <w:t> </w:t>
            </w:r>
            <w:r w:rsidRPr="00312582">
              <w:t>471(6)(b) of the Act, a notice about a partial work ban given to an employee under paragraph</w:t>
            </w:r>
            <w:r>
              <w:t> </w:t>
            </w:r>
            <w:r w:rsidRPr="00312582">
              <w:t>471(1)(c) or (4)(c) of the Act must:</w:t>
            </w:r>
          </w:p>
          <w:p w14:paraId="7945B3F5" w14:textId="77777777" w:rsidR="001768B3" w:rsidRPr="00312582" w:rsidRDefault="001768B3" w:rsidP="00A30D0E">
            <w:pPr>
              <w:pStyle w:val="paragraph"/>
            </w:pPr>
            <w:r w:rsidRPr="00312582">
              <w:tab/>
              <w:t>(a)</w:t>
            </w:r>
            <w:r w:rsidRPr="00312582">
              <w:tab/>
              <w:t>specify the day on which the notice is issued; and</w:t>
            </w:r>
          </w:p>
          <w:p w14:paraId="0215C4A7" w14:textId="77777777" w:rsidR="001768B3" w:rsidRPr="00312582" w:rsidRDefault="001768B3" w:rsidP="00A30D0E">
            <w:pPr>
              <w:pStyle w:val="paragraph"/>
            </w:pPr>
            <w:r w:rsidRPr="00312582">
              <w:tab/>
              <w:t>(b)</w:t>
            </w:r>
            <w:r w:rsidRPr="00312582">
              <w:tab/>
              <w:t>specify the industrial action engaged in, or proposed to be engaged in, that constitutes the partial work ban; and</w:t>
            </w:r>
          </w:p>
          <w:p w14:paraId="1825FDE2" w14:textId="77777777" w:rsidR="001768B3" w:rsidRPr="00312582" w:rsidRDefault="001768B3" w:rsidP="00A30D0E">
            <w:pPr>
              <w:pStyle w:val="paragraph"/>
            </w:pPr>
            <w:r w:rsidRPr="00312582">
              <w:tab/>
              <w:t>(c)</w:t>
            </w:r>
            <w:r w:rsidRPr="00312582">
              <w:tab/>
              <w:t>state that the notice will take effect from the later of:</w:t>
            </w:r>
          </w:p>
          <w:p w14:paraId="048977F6" w14:textId="77777777" w:rsidR="001768B3" w:rsidRPr="00312582" w:rsidRDefault="001768B3" w:rsidP="00A30D0E">
            <w:pPr>
              <w:pStyle w:val="paragraphsub"/>
            </w:pPr>
            <w:r w:rsidRPr="00312582">
              <w:tab/>
              <w:t>(i)</w:t>
            </w:r>
            <w:r w:rsidRPr="00312582">
              <w:tab/>
              <w:t>the start of the first day of the partial work ban; and</w:t>
            </w:r>
          </w:p>
          <w:p w14:paraId="28CBCCF8" w14:textId="77777777" w:rsidR="001768B3" w:rsidRPr="00312582" w:rsidRDefault="001768B3" w:rsidP="00A30D0E">
            <w:pPr>
              <w:pStyle w:val="paragraphsub"/>
            </w:pPr>
            <w:r w:rsidRPr="00312582">
              <w:tab/>
              <w:t>(ii)</w:t>
            </w:r>
            <w:r w:rsidRPr="00312582">
              <w:tab/>
              <w:t xml:space="preserve">the start of the first day after the day on which the notice is given to the employee, if the employee performs work on that day; and </w:t>
            </w:r>
          </w:p>
          <w:p w14:paraId="2D830D34" w14:textId="77777777" w:rsidR="001768B3" w:rsidRPr="00312582" w:rsidRDefault="001768B3" w:rsidP="00A30D0E">
            <w:pPr>
              <w:pStyle w:val="paragraph"/>
            </w:pPr>
            <w:r w:rsidRPr="00312582">
              <w:tab/>
              <w:t>(d)</w:t>
            </w:r>
            <w:r w:rsidRPr="00312582">
              <w:tab/>
              <w:t>state that the notice will cease to have effect at the end of the day on which the partial work ban ceases.</w:t>
            </w:r>
          </w:p>
          <w:p w14:paraId="179E45D5" w14:textId="77777777" w:rsidR="001768B3" w:rsidRPr="00312582" w:rsidRDefault="001768B3" w:rsidP="00A30D0E">
            <w:pPr>
              <w:pStyle w:val="subsection0"/>
            </w:pPr>
            <w:r w:rsidRPr="00312582">
              <w:tab/>
              <w:t>(2)</w:t>
            </w:r>
            <w:r w:rsidRPr="00312582">
              <w:tab/>
              <w:t>If the notice is given under paragraph</w:t>
            </w:r>
            <w:r>
              <w:t> </w:t>
            </w:r>
            <w:r w:rsidRPr="00312582">
              <w:t>471(1)(c) of the Act, it must also:</w:t>
            </w:r>
          </w:p>
          <w:p w14:paraId="2DE9A9DD" w14:textId="77777777" w:rsidR="001768B3" w:rsidRPr="00312582" w:rsidRDefault="001768B3" w:rsidP="00A30D0E">
            <w:pPr>
              <w:pStyle w:val="paragraph"/>
            </w:pPr>
            <w:r w:rsidRPr="00312582">
              <w:tab/>
              <w:t>(a)</w:t>
            </w:r>
            <w:r w:rsidRPr="00312582">
              <w:tab/>
              <w:t>state that the employee’s payments will be reduced by an amount specified in the notice for each day the employee engages in the partial work ban; and</w:t>
            </w:r>
          </w:p>
          <w:p w14:paraId="78264093" w14:textId="77777777" w:rsidR="001768B3" w:rsidRPr="00312582" w:rsidRDefault="001768B3" w:rsidP="00A30D0E">
            <w:pPr>
              <w:pStyle w:val="paragraph"/>
            </w:pPr>
            <w:r w:rsidRPr="00312582">
              <w:tab/>
              <w:t>(b)</w:t>
            </w:r>
            <w:r w:rsidRPr="00312582">
              <w:tab/>
              <w:t>specify an estimate of the usual time the employer considers an employee would spend during a day performing the work that is the subject of the work ban; and</w:t>
            </w:r>
          </w:p>
          <w:p w14:paraId="6E883791" w14:textId="77777777" w:rsidR="001768B3" w:rsidRPr="00312582" w:rsidRDefault="001768B3" w:rsidP="00A30D0E">
            <w:pPr>
              <w:pStyle w:val="paragraph"/>
            </w:pPr>
            <w:r w:rsidRPr="00312582">
              <w:tab/>
              <w:t>(c)</w:t>
            </w:r>
            <w:r w:rsidRPr="00312582">
              <w:tab/>
              <w:t>specify the amount by which the employee’s payments will be reduced for each day the employee engages in the work ban.</w:t>
            </w:r>
          </w:p>
          <w:p w14:paraId="7AC8B2BA" w14:textId="77777777" w:rsidR="001768B3" w:rsidRPr="00312582" w:rsidRDefault="001768B3" w:rsidP="00A30D0E">
            <w:pPr>
              <w:pStyle w:val="subsection0"/>
            </w:pPr>
            <w:r w:rsidRPr="00312582">
              <w:tab/>
              <w:t>(3)</w:t>
            </w:r>
            <w:r w:rsidRPr="00312582">
              <w:tab/>
              <w:t>If the notice is given under paragraph</w:t>
            </w:r>
            <w:r>
              <w:t> </w:t>
            </w:r>
            <w:r w:rsidRPr="00312582">
              <w:t>471(4)(c) of the Act, it must also state that the employee will not be entitled to any payment for a day on which the employee engages in the partial work ban.</w:t>
            </w:r>
          </w:p>
          <w:p w14:paraId="007D8FEC" w14:textId="77777777" w:rsidR="001768B3" w:rsidRPr="00312582" w:rsidRDefault="001768B3" w:rsidP="00A30D0E">
            <w:pPr>
              <w:pStyle w:val="ActHead5"/>
            </w:pPr>
            <w:r w:rsidRPr="00312582">
              <w:rPr>
                <w:rStyle w:val="CharSectno"/>
              </w:rPr>
              <w:t>3.24</w:t>
            </w:r>
            <w:r w:rsidRPr="00312582">
              <w:t xml:space="preserve">  Manner of giving notice about partial work ban</w:t>
            </w:r>
          </w:p>
          <w:p w14:paraId="6C06F812" w14:textId="77777777" w:rsidR="001768B3" w:rsidRPr="00312582" w:rsidRDefault="001768B3" w:rsidP="00A30D0E">
            <w:pPr>
              <w:pStyle w:val="subsection0"/>
            </w:pPr>
            <w:r w:rsidRPr="00312582">
              <w:tab/>
              <w:t>(1)</w:t>
            </w:r>
            <w:r w:rsidRPr="00312582">
              <w:tab/>
              <w:t>For paragraph</w:t>
            </w:r>
            <w:r>
              <w:t> </w:t>
            </w:r>
            <w:r w:rsidRPr="00312582">
              <w:t>471(7)(b) of the Act, this regulation prescribes how the employer may give employees notice for paragraph</w:t>
            </w:r>
            <w:r>
              <w:t> </w:t>
            </w:r>
            <w:r w:rsidRPr="00312582">
              <w:t>471(1)(c) or (4)(c) of the Act.</w:t>
            </w:r>
          </w:p>
          <w:p w14:paraId="6267B23D" w14:textId="77777777" w:rsidR="001768B3" w:rsidRPr="00312582" w:rsidRDefault="001768B3" w:rsidP="00A30D0E">
            <w:pPr>
              <w:pStyle w:val="subsection0"/>
            </w:pPr>
            <w:r w:rsidRPr="00312582">
              <w:tab/>
              <w:t>(2)</w:t>
            </w:r>
            <w:r w:rsidRPr="00312582">
              <w:tab/>
              <w:t>The employer may give the notice to the employee personally.</w:t>
            </w:r>
          </w:p>
          <w:p w14:paraId="3F2DC286" w14:textId="77777777" w:rsidR="001768B3" w:rsidRPr="00312582" w:rsidRDefault="001768B3" w:rsidP="00A30D0E">
            <w:pPr>
              <w:pStyle w:val="subsection0"/>
            </w:pPr>
            <w:r w:rsidRPr="00312582">
              <w:tab/>
              <w:t>(3)</w:t>
            </w:r>
            <w:r w:rsidRPr="00312582">
              <w:tab/>
              <w:t>The employer may send the notice by pre</w:t>
            </w:r>
            <w:r>
              <w:noBreakHyphen/>
            </w:r>
            <w:r w:rsidRPr="00312582">
              <w:t>paid post to:</w:t>
            </w:r>
          </w:p>
          <w:p w14:paraId="598C6BE4" w14:textId="77777777" w:rsidR="001768B3" w:rsidRPr="00312582" w:rsidRDefault="001768B3" w:rsidP="00A30D0E">
            <w:pPr>
              <w:pStyle w:val="paragraph"/>
            </w:pPr>
            <w:r w:rsidRPr="00312582">
              <w:tab/>
              <w:t>(a)</w:t>
            </w:r>
            <w:r w:rsidRPr="00312582">
              <w:tab/>
              <w:t>the employee’s residential address; or</w:t>
            </w:r>
          </w:p>
          <w:p w14:paraId="7B13E22A" w14:textId="77777777" w:rsidR="001768B3" w:rsidRPr="00312582" w:rsidRDefault="001768B3" w:rsidP="00A30D0E">
            <w:pPr>
              <w:pStyle w:val="paragraph"/>
            </w:pPr>
            <w:r w:rsidRPr="00312582">
              <w:tab/>
              <w:t>(b)</w:t>
            </w:r>
            <w:r w:rsidRPr="00312582">
              <w:tab/>
              <w:t>a postal address nominated by the employee.</w:t>
            </w:r>
          </w:p>
          <w:p w14:paraId="44D86B61" w14:textId="77777777" w:rsidR="001768B3" w:rsidRPr="00312582" w:rsidRDefault="001768B3" w:rsidP="00A30D0E">
            <w:pPr>
              <w:pStyle w:val="subsection0"/>
            </w:pPr>
            <w:r w:rsidRPr="00312582">
              <w:tab/>
              <w:t>(4)</w:t>
            </w:r>
            <w:r w:rsidRPr="00312582">
              <w:tab/>
              <w:t>The employer may send the notice to:</w:t>
            </w:r>
          </w:p>
          <w:p w14:paraId="3D9C4779" w14:textId="77777777" w:rsidR="001768B3" w:rsidRPr="00312582" w:rsidRDefault="001768B3" w:rsidP="00A30D0E">
            <w:pPr>
              <w:pStyle w:val="paragraph"/>
            </w:pPr>
            <w:r w:rsidRPr="00312582">
              <w:tab/>
              <w:t>(a)</w:t>
            </w:r>
            <w:r w:rsidRPr="00312582">
              <w:tab/>
              <w:t>the employee’s email address at work; or</w:t>
            </w:r>
          </w:p>
          <w:p w14:paraId="2F6EC1A1" w14:textId="77777777" w:rsidR="001768B3" w:rsidRPr="00312582" w:rsidRDefault="001768B3" w:rsidP="00A30D0E">
            <w:pPr>
              <w:pStyle w:val="paragraph"/>
            </w:pPr>
            <w:r w:rsidRPr="00312582">
              <w:tab/>
              <w:t>(b)</w:t>
            </w:r>
            <w:r w:rsidRPr="00312582">
              <w:tab/>
              <w:t>another email address nominated by the employee.</w:t>
            </w:r>
          </w:p>
          <w:p w14:paraId="4706FAB4" w14:textId="77777777" w:rsidR="001768B3" w:rsidRPr="00312582" w:rsidRDefault="001768B3" w:rsidP="00A30D0E">
            <w:pPr>
              <w:pStyle w:val="subsection0"/>
            </w:pPr>
            <w:r w:rsidRPr="00312582">
              <w:tab/>
              <w:t>(5)</w:t>
            </w:r>
            <w:r w:rsidRPr="00312582">
              <w:tab/>
              <w:t>The employer may fax the notice to:</w:t>
            </w:r>
          </w:p>
          <w:p w14:paraId="71CCB496" w14:textId="77777777" w:rsidR="001768B3" w:rsidRPr="00312582" w:rsidRDefault="001768B3" w:rsidP="00A30D0E">
            <w:pPr>
              <w:pStyle w:val="paragraph"/>
            </w:pPr>
            <w:r w:rsidRPr="00312582">
              <w:tab/>
              <w:t>(a)</w:t>
            </w:r>
            <w:r w:rsidRPr="00312582">
              <w:tab/>
              <w:t>the employee’s fax number at work; or</w:t>
            </w:r>
          </w:p>
          <w:p w14:paraId="5538DF98" w14:textId="77777777" w:rsidR="001768B3" w:rsidRPr="00312582" w:rsidRDefault="001768B3" w:rsidP="00A30D0E">
            <w:pPr>
              <w:pStyle w:val="paragraph"/>
            </w:pPr>
            <w:r w:rsidRPr="00312582">
              <w:tab/>
              <w:t>(b)</w:t>
            </w:r>
            <w:r w:rsidRPr="00312582">
              <w:tab/>
              <w:t>the employee’s fax number at home; or</w:t>
            </w:r>
          </w:p>
          <w:p w14:paraId="01E6A2DD" w14:textId="77777777" w:rsidR="001768B3" w:rsidRPr="00312582" w:rsidRDefault="001768B3" w:rsidP="00A30D0E">
            <w:pPr>
              <w:pStyle w:val="paragraph"/>
            </w:pPr>
            <w:r w:rsidRPr="00312582">
              <w:tab/>
              <w:t>(c)</w:t>
            </w:r>
            <w:r w:rsidRPr="00312582">
              <w:tab/>
              <w:t>another fax number nominated by the employee.</w:t>
            </w:r>
          </w:p>
          <w:p w14:paraId="0802A732" w14:textId="77777777" w:rsidR="001768B3" w:rsidRPr="00474A60" w:rsidRDefault="001768B3" w:rsidP="00A30D0E">
            <w:pPr>
              <w:pStyle w:val="Link"/>
              <w:framePr w:wrap="auto"/>
            </w:pPr>
            <w:r>
              <w:rPr>
                <w:rStyle w:val="Hyperlink"/>
              </w:rPr>
              <w:fldChar w:fldCharType="end"/>
            </w:r>
          </w:p>
          <w:p w14:paraId="68D4D167" w14:textId="77777777" w:rsidR="001768B3" w:rsidRPr="00474A60" w:rsidRDefault="001768B3" w:rsidP="00A30D0E">
            <w:pPr>
              <w:pStyle w:val="PlainText"/>
            </w:pPr>
          </w:p>
        </w:tc>
      </w:tr>
      <w:bookmarkEnd w:id="421"/>
    </w:tbl>
    <w:p w14:paraId="4DEB95E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E974CF8" w14:textId="77777777" w:rsidTr="001768B3">
        <w:trPr>
          <w:jc w:val="center"/>
        </w:trPr>
        <w:tc>
          <w:tcPr>
            <w:tcW w:w="2267" w:type="dxa"/>
            <w:shd w:val="clear" w:color="auto" w:fill="FFFFFF" w:themeFill="background1"/>
          </w:tcPr>
          <w:p w14:paraId="0466EE54" w14:textId="77777777" w:rsidR="001768B3" w:rsidRPr="001768B3" w:rsidRDefault="001768B3" w:rsidP="00A30D0E">
            <w:pPr>
              <w:rPr>
                <w:rStyle w:val="Identifier"/>
              </w:rPr>
            </w:pPr>
            <w:bookmarkStart w:id="422" w:name="_Hlk111012951"/>
            <w:r w:rsidRPr="001768B3">
              <w:rPr>
                <w:rStyle w:val="Identifier"/>
              </w:rPr>
              <w:t>payment_strike_unprotected.fail</w:t>
            </w:r>
          </w:p>
        </w:tc>
        <w:tc>
          <w:tcPr>
            <w:tcW w:w="7653" w:type="dxa"/>
            <w:shd w:val="clear" w:color="auto" w:fill="FFFFFF" w:themeFill="background1"/>
            <w:tcMar>
              <w:left w:w="28" w:type="dxa"/>
              <w:right w:w="28" w:type="dxa"/>
            </w:tcMar>
          </w:tcPr>
          <w:p w14:paraId="7BD1C7A1" w14:textId="77777777" w:rsidR="001768B3" w:rsidRPr="00474A60" w:rsidRDefault="001768B3" w:rsidP="00A30D0E">
            <w:pPr>
              <w:pStyle w:val="PlainText"/>
            </w:pPr>
            <w:r w:rsidRPr="00474A60">
              <w:t>(Fair Work Act 2009)</w:t>
            </w:r>
          </w:p>
          <w:p w14:paraId="39E477C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"payment_industrial_unprotected_full" </w:instrText>
            </w:r>
            <w:r>
              <w:fldChar w:fldCharType="separate"/>
            </w:r>
            <w:r w:rsidRPr="001A3D1D">
              <w:rPr>
                <w:rStyle w:val="CharSectno"/>
              </w:rPr>
              <w:t>474</w:t>
            </w:r>
            <w:r w:rsidRPr="001A3D1D">
              <w:t xml:space="preserve">  Payments not to be made relating to certain periods of industrial action</w:t>
            </w:r>
          </w:p>
          <w:p w14:paraId="0CD30228" w14:textId="77777777" w:rsidR="001768B3" w:rsidRPr="001A3D1D" w:rsidRDefault="001768B3" w:rsidP="00A30D0E">
            <w:pPr>
              <w:pStyle w:val="subsection0"/>
            </w:pPr>
            <w:r w:rsidRPr="001A3D1D">
              <w:tab/>
              <w:t>(1)</w:t>
            </w:r>
            <w:r w:rsidRPr="001A3D1D">
              <w:tab/>
              <w:t>If an employee engaged, or engages, in industrial action that is not protected industrial action against an employer on a day, the employer must not make a payment to an employee in relation to:</w:t>
            </w:r>
          </w:p>
          <w:p w14:paraId="1606603F" w14:textId="77777777" w:rsidR="001768B3" w:rsidRPr="001A3D1D" w:rsidRDefault="001768B3" w:rsidP="00A30D0E">
            <w:pPr>
              <w:pStyle w:val="paragraph"/>
            </w:pPr>
            <w:r w:rsidRPr="001A3D1D">
              <w:tab/>
              <w:t>(a)</w:t>
            </w:r>
            <w:r w:rsidRPr="001A3D1D">
              <w:tab/>
              <w:t>if the total duration of the industrial action on that day is at least 4 hours—the total duration of the industrial action on that day; or</w:t>
            </w:r>
          </w:p>
          <w:p w14:paraId="0DA70EB5" w14:textId="77777777" w:rsidR="001768B3" w:rsidRPr="001A3D1D" w:rsidRDefault="001768B3" w:rsidP="00A30D0E">
            <w:pPr>
              <w:pStyle w:val="paragraph"/>
            </w:pPr>
            <w:r w:rsidRPr="001A3D1D">
              <w:tab/>
              <w:t>(b)</w:t>
            </w:r>
            <w:r w:rsidRPr="001A3D1D">
              <w:tab/>
              <w:t>otherwise—4 hours of that day.</w:t>
            </w:r>
          </w:p>
          <w:p w14:paraId="5CEBE39C"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6087B7CE" w14:textId="77777777" w:rsidR="001768B3" w:rsidRPr="001A3D1D" w:rsidRDefault="001768B3" w:rsidP="00A30D0E">
            <w:pPr>
              <w:pStyle w:val="subsection0"/>
            </w:pPr>
            <w:r w:rsidRPr="001A3D1D">
              <w:tab/>
              <w:t>(2)</w:t>
            </w:r>
            <w:r w:rsidRPr="001A3D1D">
              <w:tab/>
              <w:t>However, if the industrial action is, or includes, an overtime ban, this section does not apply, in relation to a period of overtime to which the ban applies, unless:</w:t>
            </w:r>
          </w:p>
          <w:p w14:paraId="51A33566" w14:textId="77777777" w:rsidR="001768B3" w:rsidRPr="001A3D1D" w:rsidRDefault="001768B3" w:rsidP="00A30D0E">
            <w:pPr>
              <w:pStyle w:val="paragraph"/>
            </w:pPr>
            <w:r w:rsidRPr="001A3D1D">
              <w:tab/>
              <w:t>(a)</w:t>
            </w:r>
            <w:r w:rsidRPr="001A3D1D">
              <w:tab/>
              <w:t>the employer requested or required the employee to work the period of overtime; and</w:t>
            </w:r>
          </w:p>
          <w:p w14:paraId="7D44628B" w14:textId="77777777" w:rsidR="001768B3" w:rsidRPr="001A3D1D" w:rsidRDefault="001768B3" w:rsidP="00A30D0E">
            <w:pPr>
              <w:pStyle w:val="paragraph"/>
            </w:pPr>
            <w:r w:rsidRPr="001A3D1D">
              <w:tab/>
              <w:t>(b)</w:t>
            </w:r>
            <w:r w:rsidRPr="001A3D1D">
              <w:tab/>
              <w:t>the employee refused to work the period of overtime; and</w:t>
            </w:r>
          </w:p>
          <w:p w14:paraId="43855C31" w14:textId="77777777" w:rsidR="001768B3" w:rsidRPr="001A3D1D" w:rsidRDefault="001768B3" w:rsidP="00A30D0E">
            <w:pPr>
              <w:pStyle w:val="paragraph"/>
            </w:pPr>
            <w:r w:rsidRPr="001A3D1D">
              <w:tab/>
              <w:t>(c)</w:t>
            </w:r>
            <w:r w:rsidRPr="001A3D1D">
              <w:tab/>
              <w:t>the refusal was a contravention of the employee’s obligations under a modern award, enterprise agreement or contract of employment.</w:t>
            </w:r>
          </w:p>
          <w:p w14:paraId="6E2E9AA4" w14:textId="77777777" w:rsidR="001768B3" w:rsidRPr="001A3D1D" w:rsidRDefault="001768B3" w:rsidP="00A30D0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0CEF736D" w14:textId="77777777" w:rsidR="001768B3" w:rsidRPr="001A3D1D" w:rsidRDefault="001768B3" w:rsidP="00A30D0E">
            <w:pPr>
              <w:pStyle w:val="subsection0"/>
            </w:pPr>
            <w:r w:rsidRPr="001A3D1D">
              <w:tab/>
              <w:t>(2A)</w:t>
            </w:r>
            <w:r w:rsidRPr="001A3D1D">
              <w:tab/>
              <w:t>If:</w:t>
            </w:r>
          </w:p>
          <w:p w14:paraId="592BDB29" w14:textId="77777777" w:rsidR="001768B3" w:rsidRPr="001A3D1D" w:rsidRDefault="001768B3" w:rsidP="00A30D0E">
            <w:pPr>
              <w:pStyle w:val="paragraph"/>
            </w:pPr>
            <w:r w:rsidRPr="001A3D1D">
              <w:tab/>
              <w:t>(a)</w:t>
            </w:r>
            <w:r w:rsidRPr="001A3D1D">
              <w:tab/>
              <w:t>the industrial action is, or includes, an overtime ban; and</w:t>
            </w:r>
          </w:p>
          <w:p w14:paraId="0283A770" w14:textId="77777777" w:rsidR="001768B3" w:rsidRPr="001A3D1D" w:rsidRDefault="001768B3" w:rsidP="00A30D0E">
            <w:pPr>
              <w:pStyle w:val="paragraph"/>
            </w:pPr>
            <w:r w:rsidRPr="001A3D1D">
              <w:tab/>
              <w:t>(b)</w:t>
            </w:r>
            <w:r w:rsidRPr="001A3D1D">
              <w:tab/>
              <w:t>this section applies in relation to a period of overtime to which the ban applies;</w:t>
            </w:r>
          </w:p>
          <w:p w14:paraId="0FBB2A9D" w14:textId="77777777" w:rsidR="001768B3" w:rsidRPr="001A3D1D" w:rsidRDefault="001768B3" w:rsidP="00A30D0E">
            <w:pPr>
              <w:pStyle w:val="subsection2"/>
            </w:pPr>
            <w:r w:rsidRPr="001A3D1D">
              <w:t>then, for the purposes of this section:</w:t>
            </w:r>
          </w:p>
          <w:p w14:paraId="1A5E81FC" w14:textId="77777777" w:rsidR="001768B3" w:rsidRPr="001A3D1D" w:rsidRDefault="001768B3" w:rsidP="00A30D0E">
            <w:pPr>
              <w:pStyle w:val="paragraph"/>
            </w:pPr>
            <w:r w:rsidRPr="001A3D1D">
              <w:tab/>
              <w:t>(c)</w:t>
            </w:r>
            <w:r w:rsidRPr="001A3D1D">
              <w:tab/>
              <w:t>the total duration of the industrial action is, or includes, the period of overtime to which the ban applies; and</w:t>
            </w:r>
          </w:p>
          <w:p w14:paraId="36AD6CD3" w14:textId="77777777" w:rsidR="001768B3" w:rsidRPr="001A3D1D" w:rsidRDefault="001768B3" w:rsidP="00A30D0E">
            <w:pPr>
              <w:pStyle w:val="paragraph"/>
            </w:pPr>
            <w:r w:rsidRPr="001A3D1D">
              <w:tab/>
              <w:t>(d)</w:t>
            </w:r>
            <w:r w:rsidRPr="001A3D1D">
              <w:tab/>
              <w:t>if paragraph (1)(b) applies—the period of 4 hours mentioned in that paragraph includes the period of overtime to which the ban applies.</w:t>
            </w:r>
          </w:p>
          <w:p w14:paraId="3634B10C" w14:textId="77777777" w:rsidR="001768B3" w:rsidRPr="001A3D1D" w:rsidRDefault="001768B3" w:rsidP="00A30D0E">
            <w:pPr>
              <w:pStyle w:val="subsection0"/>
            </w:pPr>
            <w:r w:rsidRPr="001A3D1D">
              <w:tab/>
              <w:t>(3)</w:t>
            </w:r>
            <w:r w:rsidRPr="001A3D1D">
              <w:tab/>
              <w:t>If:</w:t>
            </w:r>
          </w:p>
          <w:p w14:paraId="1E78DD66" w14:textId="77777777" w:rsidR="001768B3" w:rsidRPr="001A3D1D" w:rsidRDefault="001768B3" w:rsidP="00A30D0E">
            <w:pPr>
              <w:pStyle w:val="paragraph"/>
            </w:pPr>
            <w:r w:rsidRPr="001A3D1D">
              <w:tab/>
              <w:t>(a)</w:t>
            </w:r>
            <w:r w:rsidRPr="001A3D1D">
              <w:tab/>
              <w:t>the industrial action is during a shift (or other period of work); and</w:t>
            </w:r>
          </w:p>
          <w:p w14:paraId="1DD242D6" w14:textId="77777777" w:rsidR="001768B3" w:rsidRPr="001A3D1D" w:rsidRDefault="001768B3" w:rsidP="00A30D0E">
            <w:pPr>
              <w:pStyle w:val="paragraph"/>
            </w:pPr>
            <w:r w:rsidRPr="001A3D1D">
              <w:tab/>
              <w:t>(b)</w:t>
            </w:r>
            <w:r w:rsidRPr="001A3D1D">
              <w:tab/>
              <w:t>the shift (or other period of work) occurs partly on one day and partly on the next day;</w:t>
            </w:r>
          </w:p>
          <w:p w14:paraId="265AC8BC" w14:textId="77777777" w:rsidR="001768B3" w:rsidRPr="001A3D1D" w:rsidRDefault="001768B3" w:rsidP="00A30D0E">
            <w:pPr>
              <w:pStyle w:val="subsection2"/>
            </w:pPr>
            <w:r w:rsidRPr="001A3D1D">
              <w:t>then, for the purposes of this section, the shift is taken to be a day and the remaining parts of the days are taken not to be part of that day.</w:t>
            </w:r>
          </w:p>
          <w:p w14:paraId="03D3A898" w14:textId="77777777" w:rsidR="001768B3" w:rsidRPr="001A3D1D" w:rsidRDefault="001768B3" w:rsidP="00A30D0E">
            <w:pPr>
              <w:pStyle w:val="notetext"/>
            </w:pPr>
            <w:r w:rsidRPr="001A3D1D">
              <w:t>Example:</w:t>
            </w:r>
            <w:r w:rsidRPr="001A3D1D">
              <w:tab/>
              <w:t>An employee, who is working a shift from 10 pm on Tuesday until 7 am on Wednesday, engages in industrial action that is not protected industrial action from 11 pm on Tuesday until 1 am on Wednesday. That industrial action would prevent the employer making a payment to the employee in relation to 4 hours of the shift, but would not prevent the employer from making a payment in relation to the remaining 5 hours of the shift.</w:t>
            </w:r>
          </w:p>
          <w:p w14:paraId="69F78FF4" w14:textId="77777777" w:rsidR="001768B3" w:rsidRPr="001A3D1D" w:rsidRDefault="001768B3" w:rsidP="00A30D0E">
            <w:pPr>
              <w:pStyle w:val="subsection0"/>
            </w:pPr>
            <w:r w:rsidRPr="001A3D1D">
              <w:tab/>
              <w:t>(4)</w:t>
            </w:r>
            <w:r w:rsidRPr="001A3D1D">
              <w:tab/>
              <w:t>For the purposes of subsection (3), overtime is taken not to be a separate shift.</w:t>
            </w:r>
          </w:p>
          <w:p w14:paraId="595A8172" w14:textId="77777777" w:rsidR="001768B3" w:rsidRPr="00474A60" w:rsidRDefault="001768B3" w:rsidP="00A30D0E">
            <w:pPr>
              <w:pStyle w:val="Link"/>
              <w:framePr w:wrap="auto"/>
              <w:rPr>
                <w:lang w:val="en-US" w:eastAsia="en-US"/>
              </w:rPr>
            </w:pPr>
            <w:r>
              <w:rPr>
                <w:rStyle w:val="Hyperlink"/>
              </w:rPr>
              <w:fldChar w:fldCharType="end"/>
            </w:r>
          </w:p>
          <w:p w14:paraId="0024CB49" w14:textId="77777777" w:rsidR="001768B3" w:rsidRPr="00474A60" w:rsidRDefault="001768B3" w:rsidP="00A30D0E">
            <w:pPr>
              <w:pStyle w:val="PlainText"/>
            </w:pPr>
          </w:p>
        </w:tc>
      </w:tr>
      <w:bookmarkEnd w:id="422"/>
    </w:tbl>
    <w:p w14:paraId="61E21E6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479A5C0" w14:textId="77777777" w:rsidTr="001768B3">
        <w:trPr>
          <w:jc w:val="center"/>
        </w:trPr>
        <w:tc>
          <w:tcPr>
            <w:tcW w:w="2267" w:type="dxa"/>
            <w:shd w:val="clear" w:color="auto" w:fill="FFFFFF" w:themeFill="background1"/>
          </w:tcPr>
          <w:p w14:paraId="2D708855" w14:textId="77777777" w:rsidR="001768B3" w:rsidRPr="001768B3" w:rsidRDefault="001768B3" w:rsidP="00A30D0E">
            <w:pPr>
              <w:rPr>
                <w:rStyle w:val="Identifier"/>
              </w:rPr>
            </w:pPr>
            <w:bookmarkStart w:id="423" w:name="_Hlk111012952"/>
            <w:r w:rsidRPr="001768B3">
              <w:rPr>
                <w:rStyle w:val="Identifier"/>
              </w:rPr>
              <w:t>payment_strike_unprotected.fail_overtime</w:t>
            </w:r>
          </w:p>
        </w:tc>
        <w:tc>
          <w:tcPr>
            <w:tcW w:w="7653" w:type="dxa"/>
            <w:shd w:val="clear" w:color="auto" w:fill="FFFFFF" w:themeFill="background1"/>
            <w:tcMar>
              <w:left w:w="28" w:type="dxa"/>
              <w:right w:w="28" w:type="dxa"/>
            </w:tcMar>
          </w:tcPr>
          <w:p w14:paraId="512AFC9F" w14:textId="77777777" w:rsidR="001768B3" w:rsidRPr="00474A60" w:rsidRDefault="001768B3" w:rsidP="00A30D0E">
            <w:pPr>
              <w:pStyle w:val="PlainText"/>
            </w:pPr>
            <w:r w:rsidRPr="00474A60">
              <w:t>(Fair Work Act 2009)</w:t>
            </w:r>
          </w:p>
          <w:p w14:paraId="792A2E2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"payment_industrial_unprotected_full" </w:instrText>
            </w:r>
            <w:r>
              <w:fldChar w:fldCharType="separate"/>
            </w:r>
            <w:r w:rsidRPr="001A3D1D">
              <w:rPr>
                <w:rStyle w:val="CharSectno"/>
              </w:rPr>
              <w:t>474</w:t>
            </w:r>
            <w:r w:rsidRPr="001A3D1D">
              <w:t xml:space="preserve">  Payments not to be made relating to certain periods of industrial action</w:t>
            </w:r>
          </w:p>
          <w:p w14:paraId="6238CE67" w14:textId="77777777" w:rsidR="001768B3" w:rsidRPr="001A3D1D" w:rsidRDefault="001768B3" w:rsidP="00A30D0E">
            <w:pPr>
              <w:pStyle w:val="subsection0"/>
            </w:pPr>
            <w:r w:rsidRPr="001A3D1D">
              <w:tab/>
              <w:t>(1)</w:t>
            </w:r>
            <w:r w:rsidRPr="001A3D1D">
              <w:tab/>
              <w:t>If an employee engaged, or engages, in industrial action that is not protected industrial action against an employer on a day, the employer must not make a payment to an employee in relation to:</w:t>
            </w:r>
          </w:p>
          <w:p w14:paraId="38532F98" w14:textId="77777777" w:rsidR="001768B3" w:rsidRPr="001A3D1D" w:rsidRDefault="001768B3" w:rsidP="00A30D0E">
            <w:pPr>
              <w:pStyle w:val="paragraph"/>
            </w:pPr>
            <w:r w:rsidRPr="001A3D1D">
              <w:tab/>
              <w:t>(a)</w:t>
            </w:r>
            <w:r w:rsidRPr="001A3D1D">
              <w:tab/>
              <w:t>if the total duration of the industrial action on that day is at least 4 hours—the total duration of the industrial action on that day; or</w:t>
            </w:r>
          </w:p>
          <w:p w14:paraId="6A559C74" w14:textId="77777777" w:rsidR="001768B3" w:rsidRPr="001A3D1D" w:rsidRDefault="001768B3" w:rsidP="00A30D0E">
            <w:pPr>
              <w:pStyle w:val="paragraph"/>
            </w:pPr>
            <w:r w:rsidRPr="001A3D1D">
              <w:tab/>
              <w:t>(b)</w:t>
            </w:r>
            <w:r w:rsidRPr="001A3D1D">
              <w:tab/>
              <w:t>otherwise—4 hours of that day.</w:t>
            </w:r>
          </w:p>
          <w:p w14:paraId="715FFDDB" w14:textId="77777777" w:rsidR="001768B3" w:rsidRPr="001A3D1D" w:rsidRDefault="001768B3" w:rsidP="00A30D0E">
            <w:pPr>
              <w:pStyle w:val="notetext"/>
            </w:pPr>
            <w:r w:rsidRPr="001A3D1D">
              <w:t>Note:</w:t>
            </w:r>
            <w:r w:rsidRPr="001A3D1D">
              <w:tab/>
              <w:t>This subsection is a civil remedy provision (see Part 4</w:t>
            </w:r>
            <w:r w:rsidRPr="001A3D1D">
              <w:noBreakHyphen/>
              <w:t>1).</w:t>
            </w:r>
          </w:p>
          <w:p w14:paraId="0A9AB419" w14:textId="77777777" w:rsidR="001768B3" w:rsidRPr="001A3D1D" w:rsidRDefault="001768B3" w:rsidP="00A30D0E">
            <w:pPr>
              <w:pStyle w:val="subsection0"/>
            </w:pPr>
            <w:r w:rsidRPr="001A3D1D">
              <w:tab/>
              <w:t>(2)</w:t>
            </w:r>
            <w:r w:rsidRPr="001A3D1D">
              <w:tab/>
              <w:t>However, if the industrial action is, or includes, an overtime ban, this section does not apply, in relation to a period of overtime to which the ban applies, unless:</w:t>
            </w:r>
          </w:p>
          <w:p w14:paraId="6BFBC82B" w14:textId="77777777" w:rsidR="001768B3" w:rsidRPr="001A3D1D" w:rsidRDefault="001768B3" w:rsidP="00A30D0E">
            <w:pPr>
              <w:pStyle w:val="paragraph"/>
            </w:pPr>
            <w:r w:rsidRPr="001A3D1D">
              <w:tab/>
              <w:t>(a)</w:t>
            </w:r>
            <w:r w:rsidRPr="001A3D1D">
              <w:tab/>
              <w:t>the employer requested or required the employee to work the period of overtime; and</w:t>
            </w:r>
          </w:p>
          <w:p w14:paraId="353B1674" w14:textId="77777777" w:rsidR="001768B3" w:rsidRPr="001A3D1D" w:rsidRDefault="001768B3" w:rsidP="00A30D0E">
            <w:pPr>
              <w:pStyle w:val="paragraph"/>
            </w:pPr>
            <w:r w:rsidRPr="001A3D1D">
              <w:tab/>
              <w:t>(b)</w:t>
            </w:r>
            <w:r w:rsidRPr="001A3D1D">
              <w:tab/>
              <w:t>the employee refused to work the period of overtime; and</w:t>
            </w:r>
          </w:p>
          <w:p w14:paraId="36D92B4B" w14:textId="77777777" w:rsidR="001768B3" w:rsidRPr="001A3D1D" w:rsidRDefault="001768B3" w:rsidP="00A30D0E">
            <w:pPr>
              <w:pStyle w:val="paragraph"/>
            </w:pPr>
            <w:r w:rsidRPr="001A3D1D">
              <w:tab/>
              <w:t>(c)</w:t>
            </w:r>
            <w:r w:rsidRPr="001A3D1D">
              <w:tab/>
              <w:t>the refusal was a contravention of the employee’s obligations under a modern award, enterprise agreement or contract of employment.</w:t>
            </w:r>
          </w:p>
          <w:p w14:paraId="445EBD34" w14:textId="77777777" w:rsidR="001768B3" w:rsidRPr="001A3D1D" w:rsidRDefault="001768B3" w:rsidP="00A30D0E">
            <w:pPr>
              <w:pStyle w:val="notetext"/>
            </w:pPr>
            <w:r w:rsidRPr="001A3D1D">
              <w:t>Note:</w:t>
            </w:r>
            <w:r w:rsidRPr="001A3D1D">
              <w:tab/>
              <w:t>An employee is able to refuse to work additional hours if they are unreasonable (see subsection 62(2)). There may be other circumstances in which an employee can lawfully refuse to work additional hours.</w:t>
            </w:r>
          </w:p>
          <w:p w14:paraId="018D4F62" w14:textId="77777777" w:rsidR="001768B3" w:rsidRPr="001A3D1D" w:rsidRDefault="001768B3" w:rsidP="00A30D0E">
            <w:pPr>
              <w:pStyle w:val="subsection0"/>
            </w:pPr>
            <w:r w:rsidRPr="001A3D1D">
              <w:tab/>
              <w:t>(2A)</w:t>
            </w:r>
            <w:r w:rsidRPr="001A3D1D">
              <w:tab/>
              <w:t>If:</w:t>
            </w:r>
          </w:p>
          <w:p w14:paraId="252B0DC3" w14:textId="77777777" w:rsidR="001768B3" w:rsidRPr="001A3D1D" w:rsidRDefault="001768B3" w:rsidP="00A30D0E">
            <w:pPr>
              <w:pStyle w:val="paragraph"/>
            </w:pPr>
            <w:r w:rsidRPr="001A3D1D">
              <w:tab/>
              <w:t>(a)</w:t>
            </w:r>
            <w:r w:rsidRPr="001A3D1D">
              <w:tab/>
              <w:t>the industrial action is, or includes, an overtime ban; and</w:t>
            </w:r>
          </w:p>
          <w:p w14:paraId="7FBBBD4A" w14:textId="77777777" w:rsidR="001768B3" w:rsidRPr="001A3D1D" w:rsidRDefault="001768B3" w:rsidP="00A30D0E">
            <w:pPr>
              <w:pStyle w:val="paragraph"/>
            </w:pPr>
            <w:r w:rsidRPr="001A3D1D">
              <w:tab/>
              <w:t>(b)</w:t>
            </w:r>
            <w:r w:rsidRPr="001A3D1D">
              <w:tab/>
              <w:t>this section applies in relation to a period of overtime to which the ban applies;</w:t>
            </w:r>
          </w:p>
          <w:p w14:paraId="6059C837" w14:textId="77777777" w:rsidR="001768B3" w:rsidRPr="001A3D1D" w:rsidRDefault="001768B3" w:rsidP="00A30D0E">
            <w:pPr>
              <w:pStyle w:val="subsection2"/>
            </w:pPr>
            <w:r w:rsidRPr="001A3D1D">
              <w:t>then, for the purposes of this section:</w:t>
            </w:r>
          </w:p>
          <w:p w14:paraId="6F62BFAB" w14:textId="77777777" w:rsidR="001768B3" w:rsidRPr="001A3D1D" w:rsidRDefault="001768B3" w:rsidP="00A30D0E">
            <w:pPr>
              <w:pStyle w:val="paragraph"/>
            </w:pPr>
            <w:r w:rsidRPr="001A3D1D">
              <w:tab/>
              <w:t>(c)</w:t>
            </w:r>
            <w:r w:rsidRPr="001A3D1D">
              <w:tab/>
              <w:t>the total duration of the industrial action is, or includes, the period of overtime to which the ban applies; and</w:t>
            </w:r>
          </w:p>
          <w:p w14:paraId="3A5FED38" w14:textId="77777777" w:rsidR="001768B3" w:rsidRPr="001A3D1D" w:rsidRDefault="001768B3" w:rsidP="00A30D0E">
            <w:pPr>
              <w:pStyle w:val="paragraph"/>
            </w:pPr>
            <w:r w:rsidRPr="001A3D1D">
              <w:tab/>
              <w:t>(d)</w:t>
            </w:r>
            <w:r w:rsidRPr="001A3D1D">
              <w:tab/>
              <w:t>if paragraph (1)(b) applies—the period of 4 hours mentioned in that paragraph includes the period of overtime to which the ban applies.</w:t>
            </w:r>
          </w:p>
          <w:p w14:paraId="0D1C5EFB" w14:textId="77777777" w:rsidR="001768B3" w:rsidRPr="001A3D1D" w:rsidRDefault="001768B3" w:rsidP="00A30D0E">
            <w:pPr>
              <w:pStyle w:val="subsection0"/>
            </w:pPr>
            <w:r w:rsidRPr="001A3D1D">
              <w:tab/>
              <w:t>(3)</w:t>
            </w:r>
            <w:r w:rsidRPr="001A3D1D">
              <w:tab/>
              <w:t>If:</w:t>
            </w:r>
          </w:p>
          <w:p w14:paraId="14746A4D" w14:textId="77777777" w:rsidR="001768B3" w:rsidRPr="001A3D1D" w:rsidRDefault="001768B3" w:rsidP="00A30D0E">
            <w:pPr>
              <w:pStyle w:val="paragraph"/>
            </w:pPr>
            <w:r w:rsidRPr="001A3D1D">
              <w:tab/>
              <w:t>(a)</w:t>
            </w:r>
            <w:r w:rsidRPr="001A3D1D">
              <w:tab/>
              <w:t>the industrial action is during a shift (or other period of work); and</w:t>
            </w:r>
          </w:p>
          <w:p w14:paraId="511EB868" w14:textId="77777777" w:rsidR="001768B3" w:rsidRPr="001A3D1D" w:rsidRDefault="001768B3" w:rsidP="00A30D0E">
            <w:pPr>
              <w:pStyle w:val="paragraph"/>
            </w:pPr>
            <w:r w:rsidRPr="001A3D1D">
              <w:tab/>
              <w:t>(b)</w:t>
            </w:r>
            <w:r w:rsidRPr="001A3D1D">
              <w:tab/>
              <w:t>the shift (or other period of work) occurs partly on one day and partly on the next day;</w:t>
            </w:r>
          </w:p>
          <w:p w14:paraId="22953C9C" w14:textId="77777777" w:rsidR="001768B3" w:rsidRPr="001A3D1D" w:rsidRDefault="001768B3" w:rsidP="00A30D0E">
            <w:pPr>
              <w:pStyle w:val="subsection2"/>
            </w:pPr>
            <w:r w:rsidRPr="001A3D1D">
              <w:t>then, for the purposes of this section, the shift is taken to be a day and the remaining parts of the days are taken not to be part of that day.</w:t>
            </w:r>
          </w:p>
          <w:p w14:paraId="5242E372" w14:textId="77777777" w:rsidR="001768B3" w:rsidRPr="001A3D1D" w:rsidRDefault="001768B3" w:rsidP="00A30D0E">
            <w:pPr>
              <w:pStyle w:val="notetext"/>
            </w:pPr>
            <w:r w:rsidRPr="001A3D1D">
              <w:t>Example:</w:t>
            </w:r>
            <w:r w:rsidRPr="001A3D1D">
              <w:tab/>
              <w:t>An employee, who is working a shift from 10 pm on Tuesday until 7 am on Wednesday, engages in industrial action that is not protected industrial action from 11 pm on Tuesday until 1 am on Wednesday. That industrial action would prevent the employer making a payment to the employee in relation to 4 hours of the shift, but would not prevent the employer from making a payment in relation to the remaining 5 hours of the shift.</w:t>
            </w:r>
          </w:p>
          <w:p w14:paraId="6B1C5DC9" w14:textId="77777777" w:rsidR="001768B3" w:rsidRPr="001A3D1D" w:rsidRDefault="001768B3" w:rsidP="00A30D0E">
            <w:pPr>
              <w:pStyle w:val="subsection0"/>
            </w:pPr>
            <w:r w:rsidRPr="001A3D1D">
              <w:tab/>
              <w:t>(4)</w:t>
            </w:r>
            <w:r w:rsidRPr="001A3D1D">
              <w:tab/>
              <w:t>For the purposes of subsection (3), overtime is taken not to be a separate shift.</w:t>
            </w:r>
          </w:p>
          <w:p w14:paraId="3A46CBE6" w14:textId="77777777" w:rsidR="001768B3" w:rsidRPr="00474A60" w:rsidRDefault="001768B3" w:rsidP="00A30D0E">
            <w:pPr>
              <w:pStyle w:val="Link"/>
              <w:framePr w:wrap="auto"/>
              <w:rPr>
                <w:lang w:val="en-US" w:eastAsia="en-US"/>
              </w:rPr>
            </w:pPr>
            <w:r>
              <w:rPr>
                <w:rStyle w:val="Hyperlink"/>
              </w:rPr>
              <w:fldChar w:fldCharType="end"/>
            </w:r>
          </w:p>
          <w:p w14:paraId="49091557" w14:textId="77777777" w:rsidR="001768B3" w:rsidRPr="00474A60" w:rsidRDefault="001768B3" w:rsidP="00A30D0E">
            <w:pPr>
              <w:pStyle w:val="PlainText"/>
            </w:pPr>
            <w:r w:rsidRPr="00474A60">
              <w:t>(Fair Work Act 2009)</w:t>
            </w:r>
          </w:p>
          <w:p w14:paraId="7C847BD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"payment_industrial_unprotected_seek_full" </w:instrText>
            </w:r>
            <w:r>
              <w:fldChar w:fldCharType="separate"/>
            </w:r>
            <w:r w:rsidRPr="001A3D1D">
              <w:rPr>
                <w:rStyle w:val="CharSectno"/>
              </w:rPr>
              <w:t>475</w:t>
            </w:r>
            <w:r w:rsidRPr="001A3D1D">
              <w:t xml:space="preserve">  Accepting or seeking payments relating to periods of industrial action</w:t>
            </w:r>
          </w:p>
          <w:p w14:paraId="018F49F6" w14:textId="77777777" w:rsidR="001768B3" w:rsidRPr="001A3D1D" w:rsidRDefault="001768B3" w:rsidP="00A30D0E">
            <w:pPr>
              <w:pStyle w:val="subsection0"/>
            </w:pPr>
            <w:r w:rsidRPr="001A3D1D">
              <w:tab/>
              <w:t>(1)</w:t>
            </w:r>
            <w:r w:rsidRPr="001A3D1D">
              <w:tab/>
              <w:t>An employee must not:</w:t>
            </w:r>
          </w:p>
          <w:p w14:paraId="71152307" w14:textId="77777777" w:rsidR="001768B3" w:rsidRPr="001A3D1D" w:rsidRDefault="001768B3" w:rsidP="00A30D0E">
            <w:pPr>
              <w:pStyle w:val="paragraph"/>
            </w:pPr>
            <w:r w:rsidRPr="001A3D1D">
              <w:tab/>
              <w:t>(a)</w:t>
            </w:r>
            <w:r w:rsidRPr="001A3D1D">
              <w:tab/>
              <w:t>accept a payment from an employer if the employer would contravene section 474 by making the payment; or</w:t>
            </w:r>
          </w:p>
          <w:p w14:paraId="52EDBA61" w14:textId="77777777" w:rsidR="001768B3" w:rsidRPr="001A3D1D" w:rsidRDefault="001768B3" w:rsidP="00A30D0E">
            <w:pPr>
              <w:pStyle w:val="paragraph"/>
            </w:pPr>
            <w:r w:rsidRPr="001A3D1D">
              <w:tab/>
              <w:t>(b)</w:t>
            </w:r>
            <w:r w:rsidRPr="001A3D1D">
              <w:tab/>
              <w:t>ask the employer to make such a payment.</w:t>
            </w:r>
          </w:p>
          <w:p w14:paraId="051403C4"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6BE13896" w14:textId="77777777" w:rsidR="001768B3" w:rsidRPr="001A3D1D" w:rsidRDefault="001768B3" w:rsidP="00A30D0E">
            <w:pPr>
              <w:pStyle w:val="notetext"/>
            </w:pPr>
            <w:r w:rsidRPr="001A3D1D">
              <w:t>Note 2:</w:t>
            </w:r>
            <w:r w:rsidRPr="001A3D1D">
              <w:tab/>
              <w:t>Acts of coercion, or misrepresentations, relating to such payments may also contravene section 348 or 349.</w:t>
            </w:r>
          </w:p>
          <w:p w14:paraId="3A44D026" w14:textId="77777777" w:rsidR="001768B3" w:rsidRPr="001A3D1D" w:rsidRDefault="001768B3" w:rsidP="00A30D0E">
            <w:pPr>
              <w:pStyle w:val="subsection0"/>
            </w:pPr>
            <w:r w:rsidRPr="001A3D1D">
              <w:tab/>
              <w:t>(2)</w:t>
            </w:r>
            <w:r w:rsidRPr="001A3D1D">
              <w:tab/>
              <w:t>An employee organisation, or an officer or member of an employee organisation, must not ask an employer to make a payment to an employee if the employer would contravene section 474 by making the payment.</w:t>
            </w:r>
          </w:p>
          <w:p w14:paraId="7CF20CCE" w14:textId="77777777" w:rsidR="001768B3" w:rsidRPr="001A3D1D" w:rsidRDefault="001768B3" w:rsidP="00A30D0E">
            <w:pPr>
              <w:pStyle w:val="notetext"/>
            </w:pPr>
            <w:r w:rsidRPr="001A3D1D">
              <w:t>Note 1:</w:t>
            </w:r>
            <w:r w:rsidRPr="001A3D1D">
              <w:tab/>
              <w:t>This subsection is a civil remedy provision (see Part 4</w:t>
            </w:r>
            <w:r w:rsidRPr="001A3D1D">
              <w:noBreakHyphen/>
              <w:t>1).</w:t>
            </w:r>
          </w:p>
          <w:p w14:paraId="6CE23438" w14:textId="77777777" w:rsidR="001768B3" w:rsidRPr="001A3D1D" w:rsidRDefault="001768B3" w:rsidP="00A30D0E">
            <w:pPr>
              <w:pStyle w:val="notetext"/>
            </w:pPr>
            <w:r w:rsidRPr="001A3D1D">
              <w:t>Note 2:</w:t>
            </w:r>
            <w:r w:rsidRPr="001A3D1D">
              <w:tab/>
              <w:t>Acts of coercion, or misrepresentations, relating to such payments may also contravene section 348 or 349.</w:t>
            </w:r>
          </w:p>
          <w:p w14:paraId="3CFA2C13" w14:textId="77777777" w:rsidR="001768B3" w:rsidRPr="00474A60" w:rsidRDefault="001768B3" w:rsidP="00A30D0E">
            <w:pPr>
              <w:pStyle w:val="Link"/>
              <w:framePr w:wrap="auto"/>
            </w:pPr>
            <w:r>
              <w:rPr>
                <w:rStyle w:val="Hyperlink"/>
              </w:rPr>
              <w:fldChar w:fldCharType="end"/>
            </w:r>
          </w:p>
        </w:tc>
      </w:tr>
      <w:bookmarkEnd w:id="423"/>
    </w:tbl>
    <w:p w14:paraId="3AB50F5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CEB9E67" w14:textId="77777777" w:rsidTr="001768B3">
        <w:trPr>
          <w:jc w:val="center"/>
        </w:trPr>
        <w:tc>
          <w:tcPr>
            <w:tcW w:w="2267" w:type="dxa"/>
            <w:shd w:val="clear" w:color="auto" w:fill="FFFFFF" w:themeFill="background1"/>
          </w:tcPr>
          <w:p w14:paraId="29D89037" w14:textId="77777777" w:rsidR="001768B3" w:rsidRPr="001768B3" w:rsidRDefault="001768B3" w:rsidP="00A30D0E">
            <w:pPr>
              <w:rPr>
                <w:rStyle w:val="Identifier"/>
              </w:rPr>
            </w:pPr>
            <w:bookmarkStart w:id="424" w:name="_Hlk111012953"/>
            <w:r w:rsidRPr="001768B3">
              <w:rPr>
                <w:rStyle w:val="Identifier"/>
              </w:rPr>
              <w:t>PL_adopt_entitled.over16</w:t>
            </w:r>
          </w:p>
        </w:tc>
        <w:tc>
          <w:tcPr>
            <w:tcW w:w="7653" w:type="dxa"/>
            <w:shd w:val="clear" w:color="auto" w:fill="FFFFFF" w:themeFill="background1"/>
            <w:tcMar>
              <w:left w:w="28" w:type="dxa"/>
              <w:right w:w="28" w:type="dxa"/>
            </w:tcMar>
          </w:tcPr>
          <w:p w14:paraId="7421632C" w14:textId="77777777" w:rsidR="001768B3" w:rsidRPr="00474A60" w:rsidRDefault="001768B3" w:rsidP="00A30D0E">
            <w:pPr>
              <w:pStyle w:val="PlainText"/>
            </w:pPr>
            <w:r w:rsidRPr="00474A60">
              <w:t>(Fair Work Act 2009)</w:t>
            </w:r>
          </w:p>
          <w:p w14:paraId="3FE67CF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"PL_adopt_child_general_full"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0855758A" w14:textId="77777777" w:rsidR="001768B3" w:rsidRPr="001A3D1D" w:rsidRDefault="001768B3" w:rsidP="00A30D0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518AE621" w14:textId="77777777" w:rsidR="001768B3" w:rsidRPr="001A3D1D" w:rsidRDefault="001768B3" w:rsidP="00A30D0E">
            <w:pPr>
              <w:pStyle w:val="paragraph"/>
            </w:pPr>
            <w:r w:rsidRPr="001A3D1D">
              <w:tab/>
              <w:t>(a)</w:t>
            </w:r>
            <w:r w:rsidRPr="001A3D1D">
              <w:tab/>
              <w:t>is, or will be, under 16 as at the day of placement, or the expected day of placement, of the child; and</w:t>
            </w:r>
          </w:p>
          <w:p w14:paraId="58AB6644" w14:textId="77777777" w:rsidR="001768B3" w:rsidRPr="001A3D1D" w:rsidRDefault="001768B3" w:rsidP="00A30D0E">
            <w:pPr>
              <w:pStyle w:val="paragraph"/>
            </w:pPr>
            <w:r w:rsidRPr="001A3D1D">
              <w:tab/>
              <w:t>(b)</w:t>
            </w:r>
            <w:r w:rsidRPr="001A3D1D">
              <w:tab/>
              <w:t>has not, or will not have, lived continuously with the employee for a period of 6 months or more as at the day of placement, or the expected day of placement, of the child; and</w:t>
            </w:r>
          </w:p>
          <w:p w14:paraId="427F1638" w14:textId="77777777" w:rsidR="001768B3" w:rsidRPr="001A3D1D" w:rsidRDefault="001768B3" w:rsidP="00A30D0E">
            <w:pPr>
              <w:pStyle w:val="paragraph"/>
            </w:pP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2084422E" w14:textId="77777777" w:rsidR="001768B3" w:rsidRPr="00474A60" w:rsidRDefault="001768B3" w:rsidP="00A30D0E">
            <w:pPr>
              <w:pStyle w:val="Link"/>
              <w:framePr w:wrap="auto"/>
            </w:pPr>
            <w:r>
              <w:rPr>
                <w:rStyle w:val="Hyperlink"/>
              </w:rPr>
              <w:fldChar w:fldCharType="end"/>
            </w:r>
          </w:p>
        </w:tc>
      </w:tr>
      <w:bookmarkEnd w:id="424"/>
    </w:tbl>
    <w:p w14:paraId="4F1A3FB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6C2EA20" w14:textId="77777777" w:rsidTr="001768B3">
        <w:trPr>
          <w:jc w:val="center"/>
        </w:trPr>
        <w:tc>
          <w:tcPr>
            <w:tcW w:w="2267" w:type="dxa"/>
            <w:shd w:val="clear" w:color="auto" w:fill="FFFFFF" w:themeFill="background1"/>
          </w:tcPr>
          <w:p w14:paraId="46289807" w14:textId="77777777" w:rsidR="001768B3" w:rsidRPr="001768B3" w:rsidRDefault="001768B3" w:rsidP="00A30D0E">
            <w:pPr>
              <w:rPr>
                <w:rStyle w:val="Identifier"/>
              </w:rPr>
            </w:pPr>
            <w:bookmarkStart w:id="425" w:name="_Hlk111012954"/>
            <w:r w:rsidRPr="001768B3">
              <w:rPr>
                <w:rStyle w:val="Identifier"/>
              </w:rPr>
              <w:t>PL_adopt_entitled.over6months</w:t>
            </w:r>
          </w:p>
        </w:tc>
        <w:tc>
          <w:tcPr>
            <w:tcW w:w="7653" w:type="dxa"/>
            <w:shd w:val="clear" w:color="auto" w:fill="FFFFFF" w:themeFill="background1"/>
            <w:tcMar>
              <w:left w:w="28" w:type="dxa"/>
              <w:right w:w="28" w:type="dxa"/>
            </w:tcMar>
          </w:tcPr>
          <w:p w14:paraId="1E5D30BE" w14:textId="77777777" w:rsidR="001768B3" w:rsidRPr="00474A60" w:rsidRDefault="001768B3" w:rsidP="00A30D0E">
            <w:pPr>
              <w:pStyle w:val="PlainText"/>
            </w:pPr>
            <w:r w:rsidRPr="00474A60">
              <w:t>(Fair Work Act 2009)</w:t>
            </w:r>
          </w:p>
          <w:p w14:paraId="7823A79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"PL_adopt_child_general_full"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0AE11909" w14:textId="77777777" w:rsidR="001768B3" w:rsidRPr="001A3D1D" w:rsidRDefault="001768B3" w:rsidP="00A30D0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788A2557" w14:textId="77777777" w:rsidR="001768B3" w:rsidRPr="001A3D1D" w:rsidRDefault="001768B3" w:rsidP="00A30D0E">
            <w:pPr>
              <w:pStyle w:val="paragraph"/>
            </w:pPr>
            <w:r w:rsidRPr="001A3D1D">
              <w:tab/>
              <w:t>(a)</w:t>
            </w:r>
            <w:r w:rsidRPr="001A3D1D">
              <w:tab/>
              <w:t>is, or will be, under 16 as at the day of placement, or the expected day of placement, of the child; and</w:t>
            </w:r>
          </w:p>
          <w:p w14:paraId="66C767D9" w14:textId="77777777" w:rsidR="001768B3" w:rsidRPr="001A3D1D" w:rsidRDefault="001768B3" w:rsidP="00A30D0E">
            <w:pPr>
              <w:pStyle w:val="paragraph"/>
            </w:pPr>
            <w:r w:rsidRPr="001A3D1D">
              <w:tab/>
              <w:t>(b)</w:t>
            </w:r>
            <w:r w:rsidRPr="001A3D1D">
              <w:tab/>
              <w:t>has not, or will not have, lived continuously with the employee for a period of 6 months or more as at the day of placement, or the expected day of placement, of the child; and</w:t>
            </w:r>
          </w:p>
          <w:p w14:paraId="0AE7E9BE" w14:textId="77777777" w:rsidR="001768B3" w:rsidRPr="001A3D1D" w:rsidRDefault="001768B3" w:rsidP="00A30D0E">
            <w:pPr>
              <w:pStyle w:val="paragraph"/>
            </w:pP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7DFEE5CD" w14:textId="77777777" w:rsidR="001768B3" w:rsidRPr="00474A60" w:rsidRDefault="001768B3" w:rsidP="00A30D0E">
            <w:pPr>
              <w:pStyle w:val="Link"/>
              <w:framePr w:wrap="auto"/>
            </w:pPr>
            <w:r>
              <w:rPr>
                <w:rStyle w:val="Hyperlink"/>
              </w:rPr>
              <w:fldChar w:fldCharType="end"/>
            </w:r>
          </w:p>
        </w:tc>
      </w:tr>
      <w:bookmarkEnd w:id="425"/>
    </w:tbl>
    <w:p w14:paraId="3D0C2C4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6BBD6CC" w14:textId="77777777" w:rsidTr="001768B3">
        <w:trPr>
          <w:jc w:val="center"/>
        </w:trPr>
        <w:tc>
          <w:tcPr>
            <w:tcW w:w="2267" w:type="dxa"/>
            <w:shd w:val="clear" w:color="auto" w:fill="FFFFFF" w:themeFill="background1"/>
          </w:tcPr>
          <w:p w14:paraId="6E9CA2D1" w14:textId="77777777" w:rsidR="001768B3" w:rsidRPr="001768B3" w:rsidRDefault="001768B3" w:rsidP="00A30D0E">
            <w:pPr>
              <w:rPr>
                <w:rStyle w:val="Identifier"/>
              </w:rPr>
            </w:pPr>
            <w:bookmarkStart w:id="426" w:name="_Hlk111012955"/>
            <w:r w:rsidRPr="001768B3">
              <w:rPr>
                <w:rStyle w:val="Identifier"/>
              </w:rPr>
              <w:t>PL_adopt_entitled.partner_child</w:t>
            </w:r>
          </w:p>
        </w:tc>
        <w:tc>
          <w:tcPr>
            <w:tcW w:w="7653" w:type="dxa"/>
            <w:shd w:val="clear" w:color="auto" w:fill="FFFFFF" w:themeFill="background1"/>
            <w:tcMar>
              <w:left w:w="28" w:type="dxa"/>
              <w:right w:w="28" w:type="dxa"/>
            </w:tcMar>
          </w:tcPr>
          <w:p w14:paraId="0A1F19ED" w14:textId="77777777" w:rsidR="001768B3" w:rsidRPr="00474A60" w:rsidRDefault="001768B3" w:rsidP="00A30D0E">
            <w:pPr>
              <w:pStyle w:val="PlainText"/>
            </w:pPr>
            <w:r w:rsidRPr="00474A60">
              <w:t>(Fair Work Act 2009)</w:t>
            </w:r>
          </w:p>
          <w:p w14:paraId="66323F1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"PL_adopt_child_general_full"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30AB0C5B" w14:textId="77777777" w:rsidR="001768B3" w:rsidRPr="001A3D1D" w:rsidRDefault="001768B3" w:rsidP="00A30D0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2D05BEF9" w14:textId="77777777" w:rsidR="001768B3" w:rsidRPr="001A3D1D" w:rsidRDefault="001768B3" w:rsidP="00A30D0E">
            <w:pPr>
              <w:pStyle w:val="paragraph"/>
            </w:pPr>
            <w:r w:rsidRPr="001A3D1D">
              <w:tab/>
              <w:t>(a)</w:t>
            </w:r>
            <w:r w:rsidRPr="001A3D1D">
              <w:tab/>
              <w:t>is, or will be, under 16 as at the day of placement, or the expected day of placement, of the child; and</w:t>
            </w:r>
          </w:p>
          <w:p w14:paraId="507C2DF9" w14:textId="77777777" w:rsidR="001768B3" w:rsidRPr="001A3D1D" w:rsidRDefault="001768B3" w:rsidP="00A30D0E">
            <w:pPr>
              <w:pStyle w:val="paragraph"/>
            </w:pPr>
            <w:r w:rsidRPr="001A3D1D">
              <w:tab/>
              <w:t>(b)</w:t>
            </w:r>
            <w:r w:rsidRPr="001A3D1D">
              <w:tab/>
              <w:t>has not, or will not have, lived continuously with the employee for a period of 6 months or more as at the day of placement, or the expected day of placement, of the child; and</w:t>
            </w:r>
          </w:p>
          <w:p w14:paraId="46FC894A" w14:textId="77777777" w:rsidR="001768B3" w:rsidRPr="001A3D1D" w:rsidRDefault="001768B3" w:rsidP="00A30D0E">
            <w:pPr>
              <w:pStyle w:val="paragraph"/>
            </w:pP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612BC1EF" w14:textId="77777777" w:rsidR="001768B3" w:rsidRPr="00474A60" w:rsidRDefault="001768B3" w:rsidP="00A30D0E">
            <w:pPr>
              <w:pStyle w:val="Link"/>
              <w:framePr w:wrap="auto"/>
            </w:pPr>
            <w:r>
              <w:rPr>
                <w:rStyle w:val="Hyperlink"/>
              </w:rPr>
              <w:fldChar w:fldCharType="end"/>
            </w:r>
          </w:p>
        </w:tc>
      </w:tr>
      <w:bookmarkEnd w:id="426"/>
    </w:tbl>
    <w:p w14:paraId="170B418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AA6AB0F" w14:textId="77777777" w:rsidTr="001768B3">
        <w:trPr>
          <w:jc w:val="center"/>
        </w:trPr>
        <w:tc>
          <w:tcPr>
            <w:tcW w:w="2267" w:type="dxa"/>
            <w:shd w:val="clear" w:color="auto" w:fill="FFFFFF" w:themeFill="background1"/>
          </w:tcPr>
          <w:p w14:paraId="4F2C3C4E" w14:textId="77777777" w:rsidR="001768B3" w:rsidRPr="001768B3" w:rsidRDefault="001768B3" w:rsidP="00A30D0E">
            <w:pPr>
              <w:rPr>
                <w:rStyle w:val="Identifier"/>
              </w:rPr>
            </w:pPr>
            <w:bookmarkStart w:id="427" w:name="_Hlk111012956"/>
            <w:r w:rsidRPr="001768B3">
              <w:rPr>
                <w:rStyle w:val="Identifier"/>
              </w:rPr>
              <w:t>PL_adopt_entitled.short_after</w:t>
            </w:r>
          </w:p>
        </w:tc>
        <w:tc>
          <w:tcPr>
            <w:tcW w:w="7653" w:type="dxa"/>
            <w:shd w:val="clear" w:color="auto" w:fill="FFFFFF" w:themeFill="background1"/>
            <w:tcMar>
              <w:left w:w="28" w:type="dxa"/>
              <w:right w:w="28" w:type="dxa"/>
            </w:tcMar>
          </w:tcPr>
          <w:p w14:paraId="6F126143" w14:textId="77777777" w:rsidR="001768B3" w:rsidRPr="00474A60" w:rsidRDefault="001768B3" w:rsidP="00A30D0E">
            <w:pPr>
              <w:pStyle w:val="PlainText"/>
            </w:pPr>
            <w:r w:rsidRPr="00474A60">
              <w:t>(Fair Work Act 2009)</w:t>
            </w:r>
          </w:p>
          <w:p w14:paraId="2F2A3AE1"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221A72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6017303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74A21AD4"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09EC2E3B"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44B6409C"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1ED97CD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1896E141"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6F4C475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5C59AE71"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77861D28"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F198E40"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2731DDE"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54DA7C9" w14:textId="77777777" w:rsidR="001768B3" w:rsidRPr="00346E1A" w:rsidRDefault="001768B3" w:rsidP="00A30D0E">
            <w:pPr>
              <w:tabs>
                <w:tab w:val="right" w:pos="1021"/>
              </w:tabs>
              <w:spacing w:before="180"/>
              <w:ind w:left="1134" w:hanging="1134"/>
            </w:pPr>
            <w:r w:rsidRPr="00346E1A">
              <w:tab/>
              <w:t>(2)</w:t>
            </w:r>
            <w:r w:rsidRPr="00346E1A">
              <w:tab/>
              <w:t>The offer must:</w:t>
            </w:r>
          </w:p>
          <w:p w14:paraId="1F2AB791"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4D0FE95"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20C369DB"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3C0B43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2CEDB5B"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4C1F413"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FBD315A"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81B293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2509869D"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97E0821"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730AC4AF"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F286096"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B0E53CD"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7FB1BC4E"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091FE8F"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5BDFA876"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E4EA20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19AA438E"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3EE58BB"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9CED5F9"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6EF39BB4"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12A937F6"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0D49DAE"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7B1D05C" w14:textId="77777777" w:rsidR="001768B3" w:rsidRPr="00346E1A" w:rsidRDefault="001768B3" w:rsidP="00A30D0E">
            <w:pPr>
              <w:tabs>
                <w:tab w:val="right" w:pos="1021"/>
              </w:tabs>
              <w:spacing w:before="180"/>
              <w:ind w:left="1134" w:hanging="1134"/>
            </w:pPr>
            <w:r w:rsidRPr="00346E1A">
              <w:tab/>
              <w:t>(4)</w:t>
            </w:r>
            <w:r w:rsidRPr="00346E1A">
              <w:tab/>
              <w:t>The notice must:</w:t>
            </w:r>
          </w:p>
          <w:p w14:paraId="7B934371"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5B8F52B1"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46427E5"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15B3CA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1431CE6C"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5C8C838"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12B5F50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69859123"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41DE121"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9527AAA"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7C38B720"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6D651FE"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714516C"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1844F0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3BD8EBF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0BE0C7C3"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495C2854"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F8409F6"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77F0E57"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2055EFB5"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BD9ACE7"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8CACB99"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6F17077"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77474CC"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9B1A1B5"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1E95704D"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60201C1"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760A2366"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DFCFB8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D4A9DCB"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62946BA8"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2F2F00F"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CF05C1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5C09ED3E"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03DF4C5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2880D098"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70CF1E06"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54BFBEF8"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5B0E146C"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6325564"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1402B539"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6EF01A8"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5A1F5B7A"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005422C"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64C84635"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723A503F"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4225654A"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FABB102"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8B26D7F"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201F7DD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732AD593"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D506502"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03FDA4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4CA522B1"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630BEC8"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71400BB"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56CEC5C"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1EB46AE1"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0A74EAF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4266EC88"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18CFF57"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192C6F98"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58C1DC88"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2036293C"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58D89A1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089C6682"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73155041"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13B4D550"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1B680FBE"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0230AFEA"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0D946DA"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4A7FDE6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26850C83" w14:textId="77777777" w:rsidR="001768B3" w:rsidRPr="00346E1A" w:rsidRDefault="001768B3" w:rsidP="00A30D0E">
            <w:pPr>
              <w:keepNext/>
              <w:keepLines/>
              <w:spacing w:before="240"/>
              <w:ind w:left="1134"/>
              <w:rPr>
                <w:i/>
              </w:rPr>
            </w:pPr>
            <w:r w:rsidRPr="00346E1A">
              <w:rPr>
                <w:i/>
              </w:rPr>
              <w:t>Application of this section</w:t>
            </w:r>
          </w:p>
          <w:p w14:paraId="593DBC4E"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306DD773"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0EF2BD3"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7270F758"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72CDE5ED"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5FFA9D52"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C72461B" w14:textId="77777777" w:rsidR="001768B3" w:rsidRPr="00346E1A" w:rsidRDefault="001768B3" w:rsidP="00A30D0E">
            <w:pPr>
              <w:keepNext/>
              <w:keepLines/>
              <w:spacing w:before="240"/>
              <w:ind w:left="1134"/>
              <w:rPr>
                <w:i/>
              </w:rPr>
            </w:pPr>
            <w:r w:rsidRPr="00346E1A">
              <w:rPr>
                <w:i/>
              </w:rPr>
              <w:t>Resolving disputes</w:t>
            </w:r>
          </w:p>
          <w:p w14:paraId="36F84231"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6D10171B" w14:textId="77777777" w:rsidR="001768B3" w:rsidRPr="00346E1A" w:rsidRDefault="001768B3" w:rsidP="00A30D0E">
            <w:pPr>
              <w:keepNext/>
              <w:keepLines/>
              <w:spacing w:before="240"/>
              <w:ind w:left="1134"/>
              <w:rPr>
                <w:i/>
              </w:rPr>
            </w:pPr>
            <w:r w:rsidRPr="00346E1A">
              <w:rPr>
                <w:i/>
              </w:rPr>
              <w:t>FWC may deal with disputes</w:t>
            </w:r>
          </w:p>
          <w:p w14:paraId="1D5367B0"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23BD8E9A"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3A145E3F"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3A70687C"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05652F79"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15DAE0F1" w14:textId="77777777" w:rsidR="001768B3" w:rsidRPr="00346E1A" w:rsidRDefault="001768B3" w:rsidP="00A30D0E">
            <w:pPr>
              <w:keepNext/>
              <w:keepLines/>
              <w:spacing w:before="240"/>
              <w:ind w:left="1134"/>
              <w:rPr>
                <w:i/>
              </w:rPr>
            </w:pPr>
            <w:r w:rsidRPr="00346E1A">
              <w:rPr>
                <w:i/>
              </w:rPr>
              <w:t>Representatives</w:t>
            </w:r>
          </w:p>
          <w:p w14:paraId="08F448EF"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E9EA1F6"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46B8297E"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221C996C"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3E36851F"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4C9DDBA4" w14:textId="77777777" w:rsidR="001768B3" w:rsidRPr="001A3D1D" w:rsidRDefault="001768B3" w:rsidP="00A30D0E">
            <w:pPr>
              <w:pStyle w:val="SubsectionHead"/>
            </w:pPr>
            <w:r w:rsidRPr="001A3D1D">
              <w:t>Employees other than casual employees</w:t>
            </w:r>
          </w:p>
          <w:p w14:paraId="5EFFF333"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C21D674"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92CDB55" w14:textId="77777777" w:rsidR="001768B3" w:rsidRPr="001A3D1D" w:rsidRDefault="001768B3" w:rsidP="00A30D0E">
            <w:pPr>
              <w:pStyle w:val="SubsectionHead"/>
            </w:pPr>
            <w:r w:rsidRPr="001A3D1D">
              <w:t>Casual employees</w:t>
            </w:r>
          </w:p>
          <w:p w14:paraId="28E738C0"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4978F4AB"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404F1292" w14:textId="77777777" w:rsidR="001768B3" w:rsidRPr="001A3D1D" w:rsidRDefault="001768B3" w:rsidP="00A30D0E">
            <w:pPr>
              <w:pStyle w:val="paragraph"/>
            </w:pPr>
            <w:r w:rsidRPr="001A3D1D">
              <w:tab/>
              <w:t>(b)</w:t>
            </w:r>
            <w:r w:rsidRPr="001A3D1D">
              <w:tab/>
              <w:t>but for:</w:t>
            </w:r>
          </w:p>
          <w:p w14:paraId="34884BB3" w14:textId="77777777" w:rsidR="001768B3" w:rsidRPr="001A3D1D" w:rsidRDefault="001768B3" w:rsidP="00A30D0E">
            <w:pPr>
              <w:pStyle w:val="paragraphsub"/>
            </w:pPr>
            <w:r w:rsidRPr="001A3D1D">
              <w:tab/>
              <w:t>(i)</w:t>
            </w:r>
            <w:r w:rsidRPr="001A3D1D">
              <w:tab/>
              <w:t>the birth or expected birth of the child; or</w:t>
            </w:r>
          </w:p>
          <w:p w14:paraId="6BCCD1A4" w14:textId="77777777" w:rsidR="001768B3" w:rsidRPr="001A3D1D" w:rsidRDefault="001768B3" w:rsidP="00A30D0E">
            <w:pPr>
              <w:pStyle w:val="paragraphsub"/>
            </w:pPr>
            <w:r w:rsidRPr="001A3D1D">
              <w:tab/>
              <w:t>(ii)</w:t>
            </w:r>
            <w:r w:rsidRPr="001A3D1D">
              <w:tab/>
              <w:t>the placement or the expected placement of the child; or</w:t>
            </w:r>
          </w:p>
          <w:p w14:paraId="2B936296"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5039DE72"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57179FF7" w14:textId="77777777" w:rsidR="001768B3" w:rsidRPr="001A3D1D" w:rsidRDefault="001768B3" w:rsidP="00A30D0E">
            <w:pPr>
              <w:pStyle w:val="SubsectionHead"/>
            </w:pPr>
            <w:r w:rsidRPr="001A3D1D">
              <w:t>Date at which employee must have completed 12 months of service</w:t>
            </w:r>
          </w:p>
          <w:p w14:paraId="4060BDCB" w14:textId="77777777" w:rsidR="001768B3" w:rsidRPr="001A3D1D" w:rsidRDefault="001768B3" w:rsidP="00A30D0E">
            <w:pPr>
              <w:pStyle w:val="subsection0"/>
            </w:pPr>
            <w:r w:rsidRPr="001A3D1D">
              <w:tab/>
              <w:t>(3)</w:t>
            </w:r>
            <w:r w:rsidRPr="001A3D1D">
              <w:tab/>
              <w:t>For the purpose of subsections (1) and (2), the date that applies is:</w:t>
            </w:r>
          </w:p>
          <w:p w14:paraId="5A5DE046" w14:textId="77777777" w:rsidR="001768B3" w:rsidRPr="001A3D1D" w:rsidRDefault="001768B3" w:rsidP="00A30D0E">
            <w:pPr>
              <w:pStyle w:val="paragraph"/>
            </w:pPr>
            <w:r w:rsidRPr="001A3D1D">
              <w:tab/>
              <w:t>(a)</w:t>
            </w:r>
            <w:r w:rsidRPr="001A3D1D">
              <w:tab/>
              <w:t>unless paragraph (b) or (c) applies:</w:t>
            </w:r>
          </w:p>
          <w:p w14:paraId="5E71BADD"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4C1A9D88"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341A3DCD"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6DC1C1AE"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D3012BE"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784BD777"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095E546"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6189576A" w14:textId="77777777" w:rsidR="001768B3" w:rsidRPr="001A3D1D" w:rsidRDefault="001768B3" w:rsidP="00A30D0E">
            <w:pPr>
              <w:pStyle w:val="paragraph"/>
            </w:pPr>
            <w:r w:rsidRPr="001A3D1D">
              <w:tab/>
              <w:t>(b)</w:t>
            </w:r>
            <w:r w:rsidRPr="001A3D1D">
              <w:tab/>
              <w:t>unpaid special maternity leave (see section 80).</w:t>
            </w:r>
          </w:p>
          <w:p w14:paraId="6CEB650E"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1D90CB57"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56D588D1"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58EEAD50"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577BCBC6" w14:textId="77777777" w:rsidR="001768B3" w:rsidRPr="001A3D1D" w:rsidRDefault="001768B3" w:rsidP="00A30D0E">
            <w:pPr>
              <w:pStyle w:val="SubsectionHead"/>
            </w:pPr>
            <w:r w:rsidRPr="001A3D1D">
              <w:t xml:space="preserve">Meaning of </w:t>
            </w:r>
            <w:r w:rsidRPr="001A3D1D">
              <w:rPr>
                <w:b/>
              </w:rPr>
              <w:t>day of placement</w:t>
            </w:r>
          </w:p>
          <w:p w14:paraId="4345527B"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557A1392"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474DAE8A"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0A2DD08F" w14:textId="77777777" w:rsidR="001768B3" w:rsidRPr="00474A60" w:rsidRDefault="001768B3" w:rsidP="00A30D0E">
            <w:pPr>
              <w:pStyle w:val="Link"/>
              <w:framePr w:wrap="auto"/>
            </w:pPr>
            <w:r>
              <w:rPr>
                <w:rStyle w:val="Hyperlink"/>
              </w:rPr>
              <w:fldChar w:fldCharType="end"/>
            </w:r>
          </w:p>
        </w:tc>
      </w:tr>
      <w:bookmarkEnd w:id="427"/>
    </w:tbl>
    <w:p w14:paraId="25DD0E6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551AD7C" w14:textId="77777777" w:rsidTr="001768B3">
        <w:trPr>
          <w:jc w:val="center"/>
        </w:trPr>
        <w:tc>
          <w:tcPr>
            <w:tcW w:w="2267" w:type="dxa"/>
            <w:shd w:val="clear" w:color="auto" w:fill="FFFFFF" w:themeFill="background1"/>
          </w:tcPr>
          <w:p w14:paraId="06FD1F44" w14:textId="77777777" w:rsidR="001768B3" w:rsidRPr="001768B3" w:rsidRDefault="001768B3" w:rsidP="00A30D0E">
            <w:pPr>
              <w:rPr>
                <w:rStyle w:val="Identifier"/>
              </w:rPr>
            </w:pPr>
            <w:bookmarkStart w:id="428" w:name="_Hlk111012957"/>
            <w:r w:rsidRPr="001768B3">
              <w:rPr>
                <w:rStyle w:val="Identifier"/>
              </w:rPr>
              <w:t>PL_adopt_entitled.short_casual_after</w:t>
            </w:r>
          </w:p>
        </w:tc>
        <w:tc>
          <w:tcPr>
            <w:tcW w:w="7653" w:type="dxa"/>
            <w:shd w:val="clear" w:color="auto" w:fill="FFFFFF" w:themeFill="background1"/>
            <w:tcMar>
              <w:left w:w="28" w:type="dxa"/>
              <w:right w:w="28" w:type="dxa"/>
            </w:tcMar>
          </w:tcPr>
          <w:p w14:paraId="37A52BC0" w14:textId="77777777" w:rsidR="001768B3" w:rsidRPr="00474A60" w:rsidRDefault="001768B3" w:rsidP="00A30D0E">
            <w:pPr>
              <w:pStyle w:val="PlainText"/>
            </w:pPr>
            <w:r w:rsidRPr="00474A60">
              <w:t>(Fair Work Act 2009)</w:t>
            </w:r>
          </w:p>
          <w:p w14:paraId="568C397E"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5C868152"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2F1C0BD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62001EC2"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39A8F3E2"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21A1052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394FCA7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4517FA06"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43DF7F2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01D3C13"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2C96A75B"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A9F0AAD"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26966AA"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10945D1B" w14:textId="77777777" w:rsidR="001768B3" w:rsidRPr="00346E1A" w:rsidRDefault="001768B3" w:rsidP="00A30D0E">
            <w:pPr>
              <w:tabs>
                <w:tab w:val="right" w:pos="1021"/>
              </w:tabs>
              <w:spacing w:before="180"/>
              <w:ind w:left="1134" w:hanging="1134"/>
            </w:pPr>
            <w:r w:rsidRPr="00346E1A">
              <w:tab/>
              <w:t>(2)</w:t>
            </w:r>
            <w:r w:rsidRPr="00346E1A">
              <w:tab/>
              <w:t>The offer must:</w:t>
            </w:r>
          </w:p>
          <w:p w14:paraId="26C48404"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C095190"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6C8ADF6C"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6AA117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56CFD56"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13FB6CB"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4544877"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06CB1F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74F4BF39"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C58F420"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2B9A6ABC"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DFD728E"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F209DA2"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14C26D9"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17B01E3"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47043E01"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08CB77D2"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0C06366"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FB1E4B1"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69F53B0"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795A4FD7"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18B5E132"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48CF8D5"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F32C9A8" w14:textId="77777777" w:rsidR="001768B3" w:rsidRPr="00346E1A" w:rsidRDefault="001768B3" w:rsidP="00A30D0E">
            <w:pPr>
              <w:tabs>
                <w:tab w:val="right" w:pos="1021"/>
              </w:tabs>
              <w:spacing w:before="180"/>
              <w:ind w:left="1134" w:hanging="1134"/>
            </w:pPr>
            <w:r w:rsidRPr="00346E1A">
              <w:tab/>
              <w:t>(4)</w:t>
            </w:r>
            <w:r w:rsidRPr="00346E1A">
              <w:tab/>
              <w:t>The notice must:</w:t>
            </w:r>
          </w:p>
          <w:p w14:paraId="5A6F40C5"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7914A074"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75C68A5"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F27480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4101FB78"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41911C6"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0CB90F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2C859B91"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1CADCDDD"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2BF5600"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153191E"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BF74294"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7C207D4"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9B2FE4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32D0938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06B75C76"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4362CEDE"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40A6F6BC"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0546D33"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21EE34BE"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A6A1020"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1F970D1"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969EFEC"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3025FD16"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C6B125A"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72ABECF8"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8AEE3F9"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786CA74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B5AA7EF"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FE964F2"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7D29220"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43C92EC"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2DD0B2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150293F8"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1EF343A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7577E843"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141636D2"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3341E018"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013ECF57"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61A4EF2E"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0F78A8DB"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2F2A324"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51695DCA"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523FF3AF"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7A74709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0103FE6"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A703BE2"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EB64B6E"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2789E3D"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485B7DE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78FAB8EC"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5952F0B"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73A95D6"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D92E83D"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7E46086"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F57D1F7"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71ED009"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741FEB4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0791959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7724FF32"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615F2197"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19988496"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0B232318"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5E0616D3"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2AA684F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5147587C"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391A70B4"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46627332"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49EA1BC8"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3538A099"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5875D85C"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3BFA25E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068CD8A7" w14:textId="77777777" w:rsidR="001768B3" w:rsidRPr="00346E1A" w:rsidRDefault="001768B3" w:rsidP="00A30D0E">
            <w:pPr>
              <w:keepNext/>
              <w:keepLines/>
              <w:spacing w:before="240"/>
              <w:ind w:left="1134"/>
              <w:rPr>
                <w:i/>
              </w:rPr>
            </w:pPr>
            <w:r w:rsidRPr="00346E1A">
              <w:rPr>
                <w:i/>
              </w:rPr>
              <w:t>Application of this section</w:t>
            </w:r>
          </w:p>
          <w:p w14:paraId="646027F4"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57E998B3"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793FBCC"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432F82BF"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10B7B7BA"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731001FB"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4828E8DA" w14:textId="77777777" w:rsidR="001768B3" w:rsidRPr="00346E1A" w:rsidRDefault="001768B3" w:rsidP="00A30D0E">
            <w:pPr>
              <w:keepNext/>
              <w:keepLines/>
              <w:spacing w:before="240"/>
              <w:ind w:left="1134"/>
              <w:rPr>
                <w:i/>
              </w:rPr>
            </w:pPr>
            <w:r w:rsidRPr="00346E1A">
              <w:rPr>
                <w:i/>
              </w:rPr>
              <w:t>Resolving disputes</w:t>
            </w:r>
          </w:p>
          <w:p w14:paraId="6479D7F9"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315F5110" w14:textId="77777777" w:rsidR="001768B3" w:rsidRPr="00346E1A" w:rsidRDefault="001768B3" w:rsidP="00A30D0E">
            <w:pPr>
              <w:keepNext/>
              <w:keepLines/>
              <w:spacing w:before="240"/>
              <w:ind w:left="1134"/>
              <w:rPr>
                <w:i/>
              </w:rPr>
            </w:pPr>
            <w:r w:rsidRPr="00346E1A">
              <w:rPr>
                <w:i/>
              </w:rPr>
              <w:t>FWC may deal with disputes</w:t>
            </w:r>
          </w:p>
          <w:p w14:paraId="30B591FA"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40AE0261"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6E9E25EB"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44218AAD"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55D1F4AD"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72A464EA" w14:textId="77777777" w:rsidR="001768B3" w:rsidRPr="00346E1A" w:rsidRDefault="001768B3" w:rsidP="00A30D0E">
            <w:pPr>
              <w:keepNext/>
              <w:keepLines/>
              <w:spacing w:before="240"/>
              <w:ind w:left="1134"/>
              <w:rPr>
                <w:i/>
              </w:rPr>
            </w:pPr>
            <w:r w:rsidRPr="00346E1A">
              <w:rPr>
                <w:i/>
              </w:rPr>
              <w:t>Representatives</w:t>
            </w:r>
          </w:p>
          <w:p w14:paraId="27C05D92"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9D2678F"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37DB914C"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7D61DADC"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2E162A5A"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23637F10" w14:textId="77777777" w:rsidR="001768B3" w:rsidRPr="001A3D1D" w:rsidRDefault="001768B3" w:rsidP="00A30D0E">
            <w:pPr>
              <w:pStyle w:val="SubsectionHead"/>
            </w:pPr>
            <w:r w:rsidRPr="001A3D1D">
              <w:t>Employees other than casual employees</w:t>
            </w:r>
          </w:p>
          <w:p w14:paraId="3B0E3D6A"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2C56D29E"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9DAB957" w14:textId="77777777" w:rsidR="001768B3" w:rsidRPr="001A3D1D" w:rsidRDefault="001768B3" w:rsidP="00A30D0E">
            <w:pPr>
              <w:pStyle w:val="SubsectionHead"/>
            </w:pPr>
            <w:r w:rsidRPr="001A3D1D">
              <w:t>Casual employees</w:t>
            </w:r>
          </w:p>
          <w:p w14:paraId="7704EC15"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12E1EBA6"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01A0943" w14:textId="77777777" w:rsidR="001768B3" w:rsidRPr="001A3D1D" w:rsidRDefault="001768B3" w:rsidP="00A30D0E">
            <w:pPr>
              <w:pStyle w:val="paragraph"/>
            </w:pPr>
            <w:r w:rsidRPr="001A3D1D">
              <w:tab/>
              <w:t>(b)</w:t>
            </w:r>
            <w:r w:rsidRPr="001A3D1D">
              <w:tab/>
              <w:t>but for:</w:t>
            </w:r>
          </w:p>
          <w:p w14:paraId="01E20D89" w14:textId="77777777" w:rsidR="001768B3" w:rsidRPr="001A3D1D" w:rsidRDefault="001768B3" w:rsidP="00A30D0E">
            <w:pPr>
              <w:pStyle w:val="paragraphsub"/>
            </w:pPr>
            <w:r w:rsidRPr="001A3D1D">
              <w:tab/>
              <w:t>(i)</w:t>
            </w:r>
            <w:r w:rsidRPr="001A3D1D">
              <w:tab/>
              <w:t>the birth or expected birth of the child; or</w:t>
            </w:r>
          </w:p>
          <w:p w14:paraId="582DEB1B" w14:textId="77777777" w:rsidR="001768B3" w:rsidRPr="001A3D1D" w:rsidRDefault="001768B3" w:rsidP="00A30D0E">
            <w:pPr>
              <w:pStyle w:val="paragraphsub"/>
            </w:pPr>
            <w:r w:rsidRPr="001A3D1D">
              <w:tab/>
              <w:t>(ii)</w:t>
            </w:r>
            <w:r w:rsidRPr="001A3D1D">
              <w:tab/>
              <w:t>the placement or the expected placement of the child; or</w:t>
            </w:r>
          </w:p>
          <w:p w14:paraId="74A144B5"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69D5D2D4"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4B06119E" w14:textId="77777777" w:rsidR="001768B3" w:rsidRPr="001A3D1D" w:rsidRDefault="001768B3" w:rsidP="00A30D0E">
            <w:pPr>
              <w:pStyle w:val="SubsectionHead"/>
            </w:pPr>
            <w:r w:rsidRPr="001A3D1D">
              <w:t>Date at which employee must have completed 12 months of service</w:t>
            </w:r>
          </w:p>
          <w:p w14:paraId="42DEA4E1" w14:textId="77777777" w:rsidR="001768B3" w:rsidRPr="001A3D1D" w:rsidRDefault="001768B3" w:rsidP="00A30D0E">
            <w:pPr>
              <w:pStyle w:val="subsection0"/>
            </w:pPr>
            <w:r w:rsidRPr="001A3D1D">
              <w:tab/>
              <w:t>(3)</w:t>
            </w:r>
            <w:r w:rsidRPr="001A3D1D">
              <w:tab/>
              <w:t>For the purpose of subsections (1) and (2), the date that applies is:</w:t>
            </w:r>
          </w:p>
          <w:p w14:paraId="72681457" w14:textId="77777777" w:rsidR="001768B3" w:rsidRPr="001A3D1D" w:rsidRDefault="001768B3" w:rsidP="00A30D0E">
            <w:pPr>
              <w:pStyle w:val="paragraph"/>
            </w:pPr>
            <w:r w:rsidRPr="001A3D1D">
              <w:tab/>
              <w:t>(a)</w:t>
            </w:r>
            <w:r w:rsidRPr="001A3D1D">
              <w:tab/>
              <w:t>unless paragraph (b) or (c) applies:</w:t>
            </w:r>
          </w:p>
          <w:p w14:paraId="1DE14E2F"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67812F39"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61FD88DA"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567809A8"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617528A"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57C6502C"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6DFE923B"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5A3CD100" w14:textId="77777777" w:rsidR="001768B3" w:rsidRPr="001A3D1D" w:rsidRDefault="001768B3" w:rsidP="00A30D0E">
            <w:pPr>
              <w:pStyle w:val="paragraph"/>
            </w:pPr>
            <w:r w:rsidRPr="001A3D1D">
              <w:tab/>
              <w:t>(b)</w:t>
            </w:r>
            <w:r w:rsidRPr="001A3D1D">
              <w:tab/>
              <w:t>unpaid special maternity leave (see section 80).</w:t>
            </w:r>
          </w:p>
          <w:p w14:paraId="6A2AD8AB"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08C71900"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5916D8A9"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5C82A60E"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1B295F0C" w14:textId="77777777" w:rsidR="001768B3" w:rsidRPr="001A3D1D" w:rsidRDefault="001768B3" w:rsidP="00A30D0E">
            <w:pPr>
              <w:pStyle w:val="SubsectionHead"/>
            </w:pPr>
            <w:r w:rsidRPr="001A3D1D">
              <w:t xml:space="preserve">Meaning of </w:t>
            </w:r>
            <w:r w:rsidRPr="001A3D1D">
              <w:rPr>
                <w:b/>
              </w:rPr>
              <w:t>day of placement</w:t>
            </w:r>
          </w:p>
          <w:p w14:paraId="1D3021C8"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5A8CC800"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65E199BD"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1AD3DD86" w14:textId="77777777" w:rsidR="001768B3" w:rsidRPr="00474A60" w:rsidRDefault="001768B3" w:rsidP="00A30D0E">
            <w:pPr>
              <w:pStyle w:val="Link"/>
              <w:framePr w:wrap="auto"/>
            </w:pPr>
            <w:r>
              <w:rPr>
                <w:rStyle w:val="Hyperlink"/>
              </w:rPr>
              <w:fldChar w:fldCharType="end"/>
            </w:r>
          </w:p>
          <w:p w14:paraId="4CE62CCE" w14:textId="77777777" w:rsidR="001768B3" w:rsidRPr="00474A60" w:rsidRDefault="001768B3" w:rsidP="00A30D0E">
            <w:pPr>
              <w:pStyle w:val="PlainText"/>
            </w:pPr>
          </w:p>
        </w:tc>
      </w:tr>
      <w:bookmarkEnd w:id="428"/>
    </w:tbl>
    <w:p w14:paraId="2C7DD6F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280B4C9" w14:textId="77777777" w:rsidTr="001768B3">
        <w:trPr>
          <w:jc w:val="center"/>
        </w:trPr>
        <w:tc>
          <w:tcPr>
            <w:tcW w:w="2267" w:type="dxa"/>
            <w:shd w:val="clear" w:color="auto" w:fill="FFFFFF" w:themeFill="background1"/>
          </w:tcPr>
          <w:p w14:paraId="19792EF0" w14:textId="77777777" w:rsidR="001768B3" w:rsidRPr="001768B3" w:rsidRDefault="001768B3" w:rsidP="00A30D0E">
            <w:pPr>
              <w:rPr>
                <w:rStyle w:val="Identifier"/>
              </w:rPr>
            </w:pPr>
            <w:bookmarkStart w:id="429" w:name="_Hlk111012958"/>
            <w:r w:rsidRPr="001768B3">
              <w:rPr>
                <w:rStyle w:val="Identifier"/>
              </w:rPr>
              <w:t>PL_adopt_entitled.short_casual_concurrent</w:t>
            </w:r>
          </w:p>
        </w:tc>
        <w:tc>
          <w:tcPr>
            <w:tcW w:w="7653" w:type="dxa"/>
            <w:shd w:val="clear" w:color="auto" w:fill="FFFFFF" w:themeFill="background1"/>
            <w:tcMar>
              <w:left w:w="28" w:type="dxa"/>
              <w:right w:w="28" w:type="dxa"/>
            </w:tcMar>
          </w:tcPr>
          <w:p w14:paraId="590A6C33" w14:textId="77777777" w:rsidR="001768B3" w:rsidRPr="00474A60" w:rsidRDefault="001768B3" w:rsidP="00A30D0E">
            <w:pPr>
              <w:pStyle w:val="PlainText"/>
            </w:pPr>
            <w:r w:rsidRPr="00474A60">
              <w:t>(Fair Work Act 2009)</w:t>
            </w:r>
          </w:p>
          <w:p w14:paraId="7FE5D783"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2F89A78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4EEC2E3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55B60E2F"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444AF3DF"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0A7A80D7"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18AD6EE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50837F1C"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5FB0390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06898670"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64F71A94"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76C379D4"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425A098"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728EB451" w14:textId="77777777" w:rsidR="001768B3" w:rsidRPr="00346E1A" w:rsidRDefault="001768B3" w:rsidP="00A30D0E">
            <w:pPr>
              <w:tabs>
                <w:tab w:val="right" w:pos="1021"/>
              </w:tabs>
              <w:spacing w:before="180"/>
              <w:ind w:left="1134" w:hanging="1134"/>
            </w:pPr>
            <w:r w:rsidRPr="00346E1A">
              <w:tab/>
              <w:t>(2)</w:t>
            </w:r>
            <w:r w:rsidRPr="00346E1A">
              <w:tab/>
              <w:t>The offer must:</w:t>
            </w:r>
          </w:p>
          <w:p w14:paraId="67A8841B"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6E0E33D"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3C7A766C"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11DF037"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49545CC"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DA37874"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350CFB5"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E3D3D3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7E62B82D"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C409BF2"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45AB67A8"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BB48294"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7024CD8"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E4AD594"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47F08A2C"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71F19A1D"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5CB24C76"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3F2C2382"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1B5B077F"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E3B61BD"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172157E5"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7535A38F"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5D0AE12"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51B2AB99" w14:textId="77777777" w:rsidR="001768B3" w:rsidRPr="00346E1A" w:rsidRDefault="001768B3" w:rsidP="00A30D0E">
            <w:pPr>
              <w:tabs>
                <w:tab w:val="right" w:pos="1021"/>
              </w:tabs>
              <w:spacing w:before="180"/>
              <w:ind w:left="1134" w:hanging="1134"/>
            </w:pPr>
            <w:r w:rsidRPr="00346E1A">
              <w:tab/>
              <w:t>(4)</w:t>
            </w:r>
            <w:r w:rsidRPr="00346E1A">
              <w:tab/>
              <w:t>The notice must:</w:t>
            </w:r>
          </w:p>
          <w:p w14:paraId="4E6DFC3A"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6C720945"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6DDA91DA"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751A46B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0C17B153"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3FA84B6"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CC1FF8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7973B2FB"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6A62D16"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01C8009"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306880FC"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429015D"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4262102"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5CD037F"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050BFAB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379D7D85"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2FE51EA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3D59D27"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4FA824A"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09650F4D"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508BC37"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B294925"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9E7EF00"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1C8B5AF"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BEEB684"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6FDCCBC7"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4828BBB"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1F3730EB"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35C72C0"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CAAFF40"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70F0960"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6E77A85"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954279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7C7ECB0D"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2740A8B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769512AC"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4FFA5867"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521E5470"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709A318A"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666B67B4"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417645DF"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16361E9"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0CB0290D"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5D237F82"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35DF8960"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5BA5F7F9"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926EBF8"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5373AC6"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22D681D1"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1A3EF82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7CC1F595"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37F74F0A"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59FFA7E"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05596EAC"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2F7671E"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83BD14C"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9D943ED"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0F0FA38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66024AD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00FED6AF"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B7E953F"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52306907"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263A205D"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1EF85C11"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38F0A83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0371BD4B"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3D779706"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2FE9A489"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3159F011"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625B7CE9"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6AD3F472"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6055B8A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539955E7" w14:textId="77777777" w:rsidR="001768B3" w:rsidRPr="00346E1A" w:rsidRDefault="001768B3" w:rsidP="00A30D0E">
            <w:pPr>
              <w:keepNext/>
              <w:keepLines/>
              <w:spacing w:before="240"/>
              <w:ind w:left="1134"/>
              <w:rPr>
                <w:i/>
              </w:rPr>
            </w:pPr>
            <w:r w:rsidRPr="00346E1A">
              <w:rPr>
                <w:i/>
              </w:rPr>
              <w:t>Application of this section</w:t>
            </w:r>
          </w:p>
          <w:p w14:paraId="3C814F17"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7C40CD5"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472D1B4C"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287D1D3C"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62D74C7A"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789DE1AC"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BE77F44" w14:textId="77777777" w:rsidR="001768B3" w:rsidRPr="00346E1A" w:rsidRDefault="001768B3" w:rsidP="00A30D0E">
            <w:pPr>
              <w:keepNext/>
              <w:keepLines/>
              <w:spacing w:before="240"/>
              <w:ind w:left="1134"/>
              <w:rPr>
                <w:i/>
              </w:rPr>
            </w:pPr>
            <w:r w:rsidRPr="00346E1A">
              <w:rPr>
                <w:i/>
              </w:rPr>
              <w:t>Resolving disputes</w:t>
            </w:r>
          </w:p>
          <w:p w14:paraId="5B0A303D"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30E97A83" w14:textId="77777777" w:rsidR="001768B3" w:rsidRPr="00346E1A" w:rsidRDefault="001768B3" w:rsidP="00A30D0E">
            <w:pPr>
              <w:keepNext/>
              <w:keepLines/>
              <w:spacing w:before="240"/>
              <w:ind w:left="1134"/>
              <w:rPr>
                <w:i/>
              </w:rPr>
            </w:pPr>
            <w:r w:rsidRPr="00346E1A">
              <w:rPr>
                <w:i/>
              </w:rPr>
              <w:t>FWC may deal with disputes</w:t>
            </w:r>
          </w:p>
          <w:p w14:paraId="080DD214"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1540FE9E"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7974B375"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0D159B53"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10F47089"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0C8DDFC9" w14:textId="77777777" w:rsidR="001768B3" w:rsidRPr="00346E1A" w:rsidRDefault="001768B3" w:rsidP="00A30D0E">
            <w:pPr>
              <w:keepNext/>
              <w:keepLines/>
              <w:spacing w:before="240"/>
              <w:ind w:left="1134"/>
              <w:rPr>
                <w:i/>
              </w:rPr>
            </w:pPr>
            <w:r w:rsidRPr="00346E1A">
              <w:rPr>
                <w:i/>
              </w:rPr>
              <w:t>Representatives</w:t>
            </w:r>
          </w:p>
          <w:p w14:paraId="39CED559"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4EDB7B11"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50D1CCE"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7316FEAC"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543505A4"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112659D8" w14:textId="77777777" w:rsidR="001768B3" w:rsidRPr="001A3D1D" w:rsidRDefault="001768B3" w:rsidP="00A30D0E">
            <w:pPr>
              <w:pStyle w:val="SubsectionHead"/>
            </w:pPr>
            <w:r w:rsidRPr="001A3D1D">
              <w:t>Employees other than casual employees</w:t>
            </w:r>
          </w:p>
          <w:p w14:paraId="07517137"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A70F1DE"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39FBB5E7" w14:textId="77777777" w:rsidR="001768B3" w:rsidRPr="001A3D1D" w:rsidRDefault="001768B3" w:rsidP="00A30D0E">
            <w:pPr>
              <w:pStyle w:val="SubsectionHead"/>
            </w:pPr>
            <w:r w:rsidRPr="001A3D1D">
              <w:t>Casual employees</w:t>
            </w:r>
          </w:p>
          <w:p w14:paraId="087E3A1C"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D87F9D1"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487C93B" w14:textId="77777777" w:rsidR="001768B3" w:rsidRPr="001A3D1D" w:rsidRDefault="001768B3" w:rsidP="00A30D0E">
            <w:pPr>
              <w:pStyle w:val="paragraph"/>
            </w:pPr>
            <w:r w:rsidRPr="001A3D1D">
              <w:tab/>
              <w:t>(b)</w:t>
            </w:r>
            <w:r w:rsidRPr="001A3D1D">
              <w:tab/>
              <w:t>but for:</w:t>
            </w:r>
          </w:p>
          <w:p w14:paraId="383F8B1D" w14:textId="77777777" w:rsidR="001768B3" w:rsidRPr="001A3D1D" w:rsidRDefault="001768B3" w:rsidP="00A30D0E">
            <w:pPr>
              <w:pStyle w:val="paragraphsub"/>
            </w:pPr>
            <w:r w:rsidRPr="001A3D1D">
              <w:tab/>
              <w:t>(i)</w:t>
            </w:r>
            <w:r w:rsidRPr="001A3D1D">
              <w:tab/>
              <w:t>the birth or expected birth of the child; or</w:t>
            </w:r>
          </w:p>
          <w:p w14:paraId="78C8B797" w14:textId="77777777" w:rsidR="001768B3" w:rsidRPr="001A3D1D" w:rsidRDefault="001768B3" w:rsidP="00A30D0E">
            <w:pPr>
              <w:pStyle w:val="paragraphsub"/>
            </w:pPr>
            <w:r w:rsidRPr="001A3D1D">
              <w:tab/>
              <w:t>(ii)</w:t>
            </w:r>
            <w:r w:rsidRPr="001A3D1D">
              <w:tab/>
              <w:t>the placement or the expected placement of the child; or</w:t>
            </w:r>
          </w:p>
          <w:p w14:paraId="473816D0"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4DD00640"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408C932D" w14:textId="77777777" w:rsidR="001768B3" w:rsidRPr="001A3D1D" w:rsidRDefault="001768B3" w:rsidP="00A30D0E">
            <w:pPr>
              <w:pStyle w:val="SubsectionHead"/>
            </w:pPr>
            <w:r w:rsidRPr="001A3D1D">
              <w:t>Date at which employee must have completed 12 months of service</w:t>
            </w:r>
          </w:p>
          <w:p w14:paraId="6BF6FB96" w14:textId="77777777" w:rsidR="001768B3" w:rsidRPr="001A3D1D" w:rsidRDefault="001768B3" w:rsidP="00A30D0E">
            <w:pPr>
              <w:pStyle w:val="subsection0"/>
            </w:pPr>
            <w:r w:rsidRPr="001A3D1D">
              <w:tab/>
              <w:t>(3)</w:t>
            </w:r>
            <w:r w:rsidRPr="001A3D1D">
              <w:tab/>
              <w:t>For the purpose of subsections (1) and (2), the date that applies is:</w:t>
            </w:r>
          </w:p>
          <w:p w14:paraId="7D1EAC50" w14:textId="77777777" w:rsidR="001768B3" w:rsidRPr="001A3D1D" w:rsidRDefault="001768B3" w:rsidP="00A30D0E">
            <w:pPr>
              <w:pStyle w:val="paragraph"/>
            </w:pPr>
            <w:r w:rsidRPr="001A3D1D">
              <w:tab/>
              <w:t>(a)</w:t>
            </w:r>
            <w:r w:rsidRPr="001A3D1D">
              <w:tab/>
              <w:t>unless paragraph (b) or (c) applies:</w:t>
            </w:r>
          </w:p>
          <w:p w14:paraId="1CC57EF6"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5FA46D9F"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420E46D3"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38BFF33B"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6E2EB76"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3A6FDD38"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70866E87"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704B324B" w14:textId="77777777" w:rsidR="001768B3" w:rsidRPr="001A3D1D" w:rsidRDefault="001768B3" w:rsidP="00A30D0E">
            <w:pPr>
              <w:pStyle w:val="paragraph"/>
            </w:pPr>
            <w:r w:rsidRPr="001A3D1D">
              <w:tab/>
              <w:t>(b)</w:t>
            </w:r>
            <w:r w:rsidRPr="001A3D1D">
              <w:tab/>
              <w:t>unpaid special maternity leave (see section 80).</w:t>
            </w:r>
          </w:p>
          <w:p w14:paraId="0FD54DD4"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051764C2"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6D81166E"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0C465D65"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0279A0AB" w14:textId="77777777" w:rsidR="001768B3" w:rsidRPr="001A3D1D" w:rsidRDefault="001768B3" w:rsidP="00A30D0E">
            <w:pPr>
              <w:pStyle w:val="SubsectionHead"/>
            </w:pPr>
            <w:r w:rsidRPr="001A3D1D">
              <w:t xml:space="preserve">Meaning of </w:t>
            </w:r>
            <w:r w:rsidRPr="001A3D1D">
              <w:rPr>
                <w:b/>
              </w:rPr>
              <w:t>day of placement</w:t>
            </w:r>
          </w:p>
          <w:p w14:paraId="0F1583B6"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476A8A73"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5D4E4A7F"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1F8CD97C" w14:textId="77777777" w:rsidR="001768B3" w:rsidRPr="00474A60" w:rsidRDefault="001768B3" w:rsidP="00A30D0E">
            <w:pPr>
              <w:pStyle w:val="Link"/>
              <w:framePr w:wrap="auto"/>
            </w:pPr>
            <w:r>
              <w:rPr>
                <w:rStyle w:val="Hyperlink"/>
              </w:rPr>
              <w:fldChar w:fldCharType="end"/>
            </w:r>
          </w:p>
          <w:p w14:paraId="79801A5F" w14:textId="77777777" w:rsidR="001768B3" w:rsidRPr="00474A60" w:rsidRDefault="001768B3" w:rsidP="00A30D0E">
            <w:pPr>
              <w:pStyle w:val="PlainText"/>
            </w:pPr>
          </w:p>
        </w:tc>
      </w:tr>
      <w:bookmarkEnd w:id="429"/>
    </w:tbl>
    <w:p w14:paraId="72AC83E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634838C" w14:textId="77777777" w:rsidTr="001768B3">
        <w:trPr>
          <w:jc w:val="center"/>
        </w:trPr>
        <w:tc>
          <w:tcPr>
            <w:tcW w:w="2267" w:type="dxa"/>
            <w:shd w:val="clear" w:color="auto" w:fill="FFFFFF" w:themeFill="background1"/>
          </w:tcPr>
          <w:p w14:paraId="5EA449AD" w14:textId="77777777" w:rsidR="001768B3" w:rsidRPr="001768B3" w:rsidRDefault="001768B3" w:rsidP="00A30D0E">
            <w:pPr>
              <w:rPr>
                <w:rStyle w:val="Identifier"/>
              </w:rPr>
            </w:pPr>
            <w:bookmarkStart w:id="430" w:name="_Hlk111012959"/>
            <w:r w:rsidRPr="001768B3">
              <w:rPr>
                <w:rStyle w:val="Identifier"/>
              </w:rPr>
              <w:t>PL_adopt_entitled.short_casual_from</w:t>
            </w:r>
          </w:p>
        </w:tc>
        <w:tc>
          <w:tcPr>
            <w:tcW w:w="7653" w:type="dxa"/>
            <w:shd w:val="clear" w:color="auto" w:fill="FFFFFF" w:themeFill="background1"/>
            <w:tcMar>
              <w:left w:w="28" w:type="dxa"/>
              <w:right w:w="28" w:type="dxa"/>
            </w:tcMar>
          </w:tcPr>
          <w:p w14:paraId="5FAB56B3" w14:textId="77777777" w:rsidR="001768B3" w:rsidRPr="00474A60" w:rsidRDefault="001768B3" w:rsidP="00A30D0E">
            <w:pPr>
              <w:pStyle w:val="PlainText"/>
            </w:pPr>
            <w:r w:rsidRPr="00474A60">
              <w:t>(Fair Work Act 2009)</w:t>
            </w:r>
          </w:p>
          <w:p w14:paraId="4B29FD99"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24F2B7F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0E8943D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42FC94A1"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6EDEB230"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7066C323"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3158FE8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3E29D278"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657C135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63FFEBD1"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6C0695A1"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3A7201F"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D882EFC"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7C7F5EB2" w14:textId="77777777" w:rsidR="001768B3" w:rsidRPr="00346E1A" w:rsidRDefault="001768B3" w:rsidP="00A30D0E">
            <w:pPr>
              <w:tabs>
                <w:tab w:val="right" w:pos="1021"/>
              </w:tabs>
              <w:spacing w:before="180"/>
              <w:ind w:left="1134" w:hanging="1134"/>
            </w:pPr>
            <w:r w:rsidRPr="00346E1A">
              <w:tab/>
              <w:t>(2)</w:t>
            </w:r>
            <w:r w:rsidRPr="00346E1A">
              <w:tab/>
              <w:t>The offer must:</w:t>
            </w:r>
          </w:p>
          <w:p w14:paraId="3D60DB1C"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7C2922B"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0E6E6307"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BD9AA22"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860A2BC"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1E4FCB9C"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642D3D2"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CC5094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2E031CCD"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874BD1D"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4187D6CE"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13486B70"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C4E6FEB"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828681B"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12EB690"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081E9B9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1943AB3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540B97F8"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5BD1FA21"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175B98E"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3C5C2FD6"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37A407E0"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ACEDBC4"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5CD1BB4E" w14:textId="77777777" w:rsidR="001768B3" w:rsidRPr="00346E1A" w:rsidRDefault="001768B3" w:rsidP="00A30D0E">
            <w:pPr>
              <w:tabs>
                <w:tab w:val="right" w:pos="1021"/>
              </w:tabs>
              <w:spacing w:before="180"/>
              <w:ind w:left="1134" w:hanging="1134"/>
            </w:pPr>
            <w:r w:rsidRPr="00346E1A">
              <w:tab/>
              <w:t>(4)</w:t>
            </w:r>
            <w:r w:rsidRPr="00346E1A">
              <w:tab/>
              <w:t>The notice must:</w:t>
            </w:r>
          </w:p>
          <w:p w14:paraId="750B75A7"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53AD6B19"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EF2796C"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7728E7D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775236FB"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28143757"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2A9BDDB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3894CE61"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3FBE3B7A"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FFC81CC"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50C5E15"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681FF8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435BFB5"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D08436A"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710F305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6EBE7D1A"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1CD24642"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49DE1689"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8136753"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4B6FC806"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A596519"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2883E87"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FD3C810"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AAEF3F1"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4D12E35"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37E66FE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E610502"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0B09E7C2"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60CC2A3"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293B3CC"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77653EA5"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221403A"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0A9941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14A1FCFD"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257331D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4F4C5E06"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3FBFE040"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3F0AC972"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1BDEFE39"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4CB8215"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1E4A545F"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49373D7"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47CFC2D7"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87293BE"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2E9A8723"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793F1C82"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5359C6B"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74BE6BA4"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48346A50"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1DDF631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1DE95601"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B952661"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3EE0BB0"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E433E79"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4C07224"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5E77BD0"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C859EE7"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7D2DAA3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5BE7862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5C114F91"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1F2654A1"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1C896DFF"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5F4D8A61"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3CC294AA"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0FCE070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6DF0D6D5"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4B6E9F2A"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6DDCFCC6"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51DA350F"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3B32677A"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17B883CC"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1CA4DFB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7C27F2BB" w14:textId="77777777" w:rsidR="001768B3" w:rsidRPr="00346E1A" w:rsidRDefault="001768B3" w:rsidP="00A30D0E">
            <w:pPr>
              <w:keepNext/>
              <w:keepLines/>
              <w:spacing w:before="240"/>
              <w:ind w:left="1134"/>
              <w:rPr>
                <w:i/>
              </w:rPr>
            </w:pPr>
            <w:r w:rsidRPr="00346E1A">
              <w:rPr>
                <w:i/>
              </w:rPr>
              <w:t>Application of this section</w:t>
            </w:r>
          </w:p>
          <w:p w14:paraId="2397DC0F"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3E1E320"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5BD2F487"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46FBB7D5"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41C84996"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3BBBC5DA"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DA2052D" w14:textId="77777777" w:rsidR="001768B3" w:rsidRPr="00346E1A" w:rsidRDefault="001768B3" w:rsidP="00A30D0E">
            <w:pPr>
              <w:keepNext/>
              <w:keepLines/>
              <w:spacing w:before="240"/>
              <w:ind w:left="1134"/>
              <w:rPr>
                <w:i/>
              </w:rPr>
            </w:pPr>
            <w:r w:rsidRPr="00346E1A">
              <w:rPr>
                <w:i/>
              </w:rPr>
              <w:t>Resolving disputes</w:t>
            </w:r>
          </w:p>
          <w:p w14:paraId="3BAD660A"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06306D8B" w14:textId="77777777" w:rsidR="001768B3" w:rsidRPr="00346E1A" w:rsidRDefault="001768B3" w:rsidP="00A30D0E">
            <w:pPr>
              <w:keepNext/>
              <w:keepLines/>
              <w:spacing w:before="240"/>
              <w:ind w:left="1134"/>
              <w:rPr>
                <w:i/>
              </w:rPr>
            </w:pPr>
            <w:r w:rsidRPr="00346E1A">
              <w:rPr>
                <w:i/>
              </w:rPr>
              <w:t>FWC may deal with disputes</w:t>
            </w:r>
          </w:p>
          <w:p w14:paraId="0AE73428"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62C8A105"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45D62963"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43FE9C5F"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19C1C773"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3A0D3F93" w14:textId="77777777" w:rsidR="001768B3" w:rsidRPr="00346E1A" w:rsidRDefault="001768B3" w:rsidP="00A30D0E">
            <w:pPr>
              <w:keepNext/>
              <w:keepLines/>
              <w:spacing w:before="240"/>
              <w:ind w:left="1134"/>
              <w:rPr>
                <w:i/>
              </w:rPr>
            </w:pPr>
            <w:r w:rsidRPr="00346E1A">
              <w:rPr>
                <w:i/>
              </w:rPr>
              <w:t>Representatives</w:t>
            </w:r>
          </w:p>
          <w:p w14:paraId="294CB81B"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F3FA524"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47AF6544"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2ECCC00A"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7FF00D68"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373F3D74" w14:textId="77777777" w:rsidR="001768B3" w:rsidRPr="001A3D1D" w:rsidRDefault="001768B3" w:rsidP="00A30D0E">
            <w:pPr>
              <w:pStyle w:val="SubsectionHead"/>
            </w:pPr>
            <w:r w:rsidRPr="001A3D1D">
              <w:t>Employees other than casual employees</w:t>
            </w:r>
          </w:p>
          <w:p w14:paraId="1025498F"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183B231"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3457C0F7" w14:textId="77777777" w:rsidR="001768B3" w:rsidRPr="001A3D1D" w:rsidRDefault="001768B3" w:rsidP="00A30D0E">
            <w:pPr>
              <w:pStyle w:val="SubsectionHead"/>
            </w:pPr>
            <w:r w:rsidRPr="001A3D1D">
              <w:t>Casual employees</w:t>
            </w:r>
          </w:p>
          <w:p w14:paraId="2592A24B"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568DF12"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234259C5" w14:textId="77777777" w:rsidR="001768B3" w:rsidRPr="001A3D1D" w:rsidRDefault="001768B3" w:rsidP="00A30D0E">
            <w:pPr>
              <w:pStyle w:val="paragraph"/>
            </w:pPr>
            <w:r w:rsidRPr="001A3D1D">
              <w:tab/>
              <w:t>(b)</w:t>
            </w:r>
            <w:r w:rsidRPr="001A3D1D">
              <w:tab/>
              <w:t>but for:</w:t>
            </w:r>
          </w:p>
          <w:p w14:paraId="437A9A71" w14:textId="77777777" w:rsidR="001768B3" w:rsidRPr="001A3D1D" w:rsidRDefault="001768B3" w:rsidP="00A30D0E">
            <w:pPr>
              <w:pStyle w:val="paragraphsub"/>
            </w:pPr>
            <w:r w:rsidRPr="001A3D1D">
              <w:tab/>
              <w:t>(i)</w:t>
            </w:r>
            <w:r w:rsidRPr="001A3D1D">
              <w:tab/>
              <w:t>the birth or expected birth of the child; or</w:t>
            </w:r>
          </w:p>
          <w:p w14:paraId="5183C844" w14:textId="77777777" w:rsidR="001768B3" w:rsidRPr="001A3D1D" w:rsidRDefault="001768B3" w:rsidP="00A30D0E">
            <w:pPr>
              <w:pStyle w:val="paragraphsub"/>
            </w:pPr>
            <w:r w:rsidRPr="001A3D1D">
              <w:tab/>
              <w:t>(ii)</w:t>
            </w:r>
            <w:r w:rsidRPr="001A3D1D">
              <w:tab/>
              <w:t>the placement or the expected placement of the child; or</w:t>
            </w:r>
          </w:p>
          <w:p w14:paraId="47A6A761"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5F700370"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6740B94D" w14:textId="77777777" w:rsidR="001768B3" w:rsidRPr="001A3D1D" w:rsidRDefault="001768B3" w:rsidP="00A30D0E">
            <w:pPr>
              <w:pStyle w:val="SubsectionHead"/>
            </w:pPr>
            <w:r w:rsidRPr="001A3D1D">
              <w:t>Date at which employee must have completed 12 months of service</w:t>
            </w:r>
          </w:p>
          <w:p w14:paraId="3911A21B" w14:textId="77777777" w:rsidR="001768B3" w:rsidRPr="001A3D1D" w:rsidRDefault="001768B3" w:rsidP="00A30D0E">
            <w:pPr>
              <w:pStyle w:val="subsection0"/>
            </w:pPr>
            <w:r w:rsidRPr="001A3D1D">
              <w:tab/>
              <w:t>(3)</w:t>
            </w:r>
            <w:r w:rsidRPr="001A3D1D">
              <w:tab/>
              <w:t>For the purpose of subsections (1) and (2), the date that applies is:</w:t>
            </w:r>
          </w:p>
          <w:p w14:paraId="7484A532" w14:textId="77777777" w:rsidR="001768B3" w:rsidRPr="001A3D1D" w:rsidRDefault="001768B3" w:rsidP="00A30D0E">
            <w:pPr>
              <w:pStyle w:val="paragraph"/>
            </w:pPr>
            <w:r w:rsidRPr="001A3D1D">
              <w:tab/>
              <w:t>(a)</w:t>
            </w:r>
            <w:r w:rsidRPr="001A3D1D">
              <w:tab/>
              <w:t>unless paragraph (b) or (c) applies:</w:t>
            </w:r>
          </w:p>
          <w:p w14:paraId="1FC262A1"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7F4E90E1"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0418F224"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4C0DFFDB"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01D57EA"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10C2804E"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0C0F114"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54ED3D58" w14:textId="77777777" w:rsidR="001768B3" w:rsidRPr="001A3D1D" w:rsidRDefault="001768B3" w:rsidP="00A30D0E">
            <w:pPr>
              <w:pStyle w:val="paragraph"/>
            </w:pPr>
            <w:r w:rsidRPr="001A3D1D">
              <w:tab/>
              <w:t>(b)</w:t>
            </w:r>
            <w:r w:rsidRPr="001A3D1D">
              <w:tab/>
              <w:t>unpaid special maternity leave (see section 80).</w:t>
            </w:r>
          </w:p>
          <w:p w14:paraId="2C5731D6"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281FA28E"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60ABE3D2"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3D4FDF02"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3C2B22E6" w14:textId="77777777" w:rsidR="001768B3" w:rsidRPr="001A3D1D" w:rsidRDefault="001768B3" w:rsidP="00A30D0E">
            <w:pPr>
              <w:pStyle w:val="SubsectionHead"/>
            </w:pPr>
            <w:r w:rsidRPr="001A3D1D">
              <w:t xml:space="preserve">Meaning of </w:t>
            </w:r>
            <w:r w:rsidRPr="001A3D1D">
              <w:rPr>
                <w:b/>
              </w:rPr>
              <w:t>day of placement</w:t>
            </w:r>
          </w:p>
          <w:p w14:paraId="5DE69CDB"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31C6C73"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24797163"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61FFB54F" w14:textId="77777777" w:rsidR="001768B3" w:rsidRPr="00474A60" w:rsidRDefault="001768B3" w:rsidP="00A30D0E">
            <w:pPr>
              <w:pStyle w:val="Link"/>
              <w:framePr w:wrap="auto"/>
            </w:pPr>
            <w:r>
              <w:rPr>
                <w:rStyle w:val="Hyperlink"/>
              </w:rPr>
              <w:fldChar w:fldCharType="end"/>
            </w:r>
          </w:p>
          <w:p w14:paraId="29DB8971" w14:textId="77777777" w:rsidR="001768B3" w:rsidRPr="00474A60" w:rsidRDefault="001768B3" w:rsidP="00A30D0E">
            <w:pPr>
              <w:pStyle w:val="PlainText"/>
            </w:pPr>
          </w:p>
        </w:tc>
      </w:tr>
      <w:bookmarkEnd w:id="430"/>
    </w:tbl>
    <w:p w14:paraId="5F4CAA9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5C61AF0" w14:textId="77777777" w:rsidTr="001768B3">
        <w:trPr>
          <w:jc w:val="center"/>
        </w:trPr>
        <w:tc>
          <w:tcPr>
            <w:tcW w:w="2267" w:type="dxa"/>
            <w:tcBorders>
              <w:bottom w:val="single" w:sz="2" w:space="0" w:color="418AB3" w:themeColor="accent1"/>
            </w:tcBorders>
            <w:shd w:val="clear" w:color="auto" w:fill="FFFFFF" w:themeFill="background1"/>
          </w:tcPr>
          <w:p w14:paraId="07A7875A" w14:textId="77777777" w:rsidR="001768B3" w:rsidRPr="001768B3" w:rsidRDefault="001768B3" w:rsidP="00A30D0E">
            <w:pPr>
              <w:rPr>
                <w:rStyle w:val="Identifier"/>
              </w:rPr>
            </w:pPr>
            <w:bookmarkStart w:id="431" w:name="_Hlk111012960"/>
            <w:r w:rsidRPr="001768B3">
              <w:rPr>
                <w:rStyle w:val="Identifier"/>
              </w:rPr>
              <w:t>PL_adopt_entitled.short_concurrent</w:t>
            </w:r>
          </w:p>
        </w:tc>
        <w:tc>
          <w:tcPr>
            <w:tcW w:w="7653" w:type="dxa"/>
            <w:tcBorders>
              <w:bottom w:val="single" w:sz="2" w:space="0" w:color="418AB3" w:themeColor="accent1"/>
            </w:tcBorders>
            <w:shd w:val="clear" w:color="auto" w:fill="FFFFFF" w:themeFill="background1"/>
            <w:tcMar>
              <w:left w:w="28" w:type="dxa"/>
              <w:right w:w="28" w:type="dxa"/>
            </w:tcMar>
          </w:tcPr>
          <w:p w14:paraId="410033FA" w14:textId="77777777" w:rsidR="001768B3" w:rsidRPr="00474A60" w:rsidRDefault="001768B3" w:rsidP="00A30D0E">
            <w:pPr>
              <w:pStyle w:val="PlainText"/>
            </w:pPr>
            <w:r w:rsidRPr="00474A60">
              <w:t>(Fair Work Act 2009)</w:t>
            </w:r>
          </w:p>
          <w:p w14:paraId="3FD6E512"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321EC8EB"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620EAFF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68828E32"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7395F5B8"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B0080B7"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3D56C37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4495CE60"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421B156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24114380"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45573D9F"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EE3D879"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5F48062"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FEE150E" w14:textId="77777777" w:rsidR="001768B3" w:rsidRPr="00346E1A" w:rsidRDefault="001768B3" w:rsidP="00A30D0E">
            <w:pPr>
              <w:tabs>
                <w:tab w:val="right" w:pos="1021"/>
              </w:tabs>
              <w:spacing w:before="180"/>
              <w:ind w:left="1134" w:hanging="1134"/>
            </w:pPr>
            <w:r w:rsidRPr="00346E1A">
              <w:tab/>
              <w:t>(2)</w:t>
            </w:r>
            <w:r w:rsidRPr="00346E1A">
              <w:tab/>
              <w:t>The offer must:</w:t>
            </w:r>
          </w:p>
          <w:p w14:paraId="7BAA91AC"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9A380A6"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708B423C"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978E126"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D623145"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B08DBF6"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DEB5989"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8D6CF8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73E58546"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736D6F3"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1DE10052"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BD60DAC"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DD76F0E"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CCC3153"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08CEA56"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0906AD0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0289977"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109465B7"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80EDE25"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D6D01EA"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39EF4AFF"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2C1CDC13"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A338AA9"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565B535B" w14:textId="77777777" w:rsidR="001768B3" w:rsidRPr="00346E1A" w:rsidRDefault="001768B3" w:rsidP="00A30D0E">
            <w:pPr>
              <w:tabs>
                <w:tab w:val="right" w:pos="1021"/>
              </w:tabs>
              <w:spacing w:before="180"/>
              <w:ind w:left="1134" w:hanging="1134"/>
            </w:pPr>
            <w:r w:rsidRPr="00346E1A">
              <w:tab/>
              <w:t>(4)</w:t>
            </w:r>
            <w:r w:rsidRPr="00346E1A">
              <w:tab/>
              <w:t>The notice must:</w:t>
            </w:r>
          </w:p>
          <w:p w14:paraId="08999B5C"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07E9CEF9"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FB5E2ED"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FCF67F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02D4BF69"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6BFCDAD"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74237F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426A18EF"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B4B5BC4"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50C7155"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9647890"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E71E602"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291AF52"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9FFB967"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02786B6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60BC1C3D"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2B942C40"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6E7266CB"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5DE67E4"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30447045"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C93C3C2"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BC9C842"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714838F"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9080142"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3250190"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1DB9E12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F0082D1"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1A77559"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04DC70D"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2DA10E4"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62C6EC7E"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46B8CAC"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D004F5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7FF19B6B"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72E442A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39DD87A3"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02A94E03"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34227BBE"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29F1F9C6"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307F1ED"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22D8F880"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8C21373"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48711185"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34BA0724"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5FB0B22A"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18AFD70B"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CD9760C"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D9274EA"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69C0494"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0A689E3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6A8ABF3B"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7D7220F"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3427B4E"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88141B7"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1C2F647"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F6ED1BD"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9713899"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5794FFA6"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0A207AB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1B119308"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C4262BD"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69D2B56A"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53868BA8"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6BA8984D"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3DE7ADD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7C060D10"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0F3022D7"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44B547AE"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798BB32D"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F65C4CC"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7E3BC542"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560B7E9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1205672A" w14:textId="77777777" w:rsidR="001768B3" w:rsidRPr="00346E1A" w:rsidRDefault="001768B3" w:rsidP="00A30D0E">
            <w:pPr>
              <w:keepNext/>
              <w:keepLines/>
              <w:spacing w:before="240"/>
              <w:ind w:left="1134"/>
              <w:rPr>
                <w:i/>
              </w:rPr>
            </w:pPr>
            <w:r w:rsidRPr="00346E1A">
              <w:rPr>
                <w:i/>
              </w:rPr>
              <w:t>Application of this section</w:t>
            </w:r>
          </w:p>
          <w:p w14:paraId="74538215"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2B258F0"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4F0ACC06"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6C41DE0A"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35F019FF"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572228EC"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488C50B" w14:textId="77777777" w:rsidR="001768B3" w:rsidRPr="00346E1A" w:rsidRDefault="001768B3" w:rsidP="00A30D0E">
            <w:pPr>
              <w:keepNext/>
              <w:keepLines/>
              <w:spacing w:before="240"/>
              <w:ind w:left="1134"/>
              <w:rPr>
                <w:i/>
              </w:rPr>
            </w:pPr>
            <w:r w:rsidRPr="00346E1A">
              <w:rPr>
                <w:i/>
              </w:rPr>
              <w:t>Resolving disputes</w:t>
            </w:r>
          </w:p>
          <w:p w14:paraId="1DFC12A3"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6A63B04F" w14:textId="77777777" w:rsidR="001768B3" w:rsidRPr="00346E1A" w:rsidRDefault="001768B3" w:rsidP="00A30D0E">
            <w:pPr>
              <w:keepNext/>
              <w:keepLines/>
              <w:spacing w:before="240"/>
              <w:ind w:left="1134"/>
              <w:rPr>
                <w:i/>
              </w:rPr>
            </w:pPr>
            <w:r w:rsidRPr="00346E1A">
              <w:rPr>
                <w:i/>
              </w:rPr>
              <w:t>FWC may deal with disputes</w:t>
            </w:r>
          </w:p>
          <w:p w14:paraId="0D6FB047"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10CA44A6"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3AB85844"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4D1EF8E0"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383E90DA"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347CF1D" w14:textId="77777777" w:rsidR="001768B3" w:rsidRPr="00346E1A" w:rsidRDefault="001768B3" w:rsidP="00A30D0E">
            <w:pPr>
              <w:keepNext/>
              <w:keepLines/>
              <w:spacing w:before="240"/>
              <w:ind w:left="1134"/>
              <w:rPr>
                <w:i/>
              </w:rPr>
            </w:pPr>
            <w:r w:rsidRPr="00346E1A">
              <w:rPr>
                <w:i/>
              </w:rPr>
              <w:t>Representatives</w:t>
            </w:r>
          </w:p>
          <w:p w14:paraId="04E17629"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587EC894"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12E1ACC3"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76AD63E4"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74DE24BA"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0933DA00" w14:textId="77777777" w:rsidR="001768B3" w:rsidRPr="001A3D1D" w:rsidRDefault="001768B3" w:rsidP="00A30D0E">
            <w:pPr>
              <w:pStyle w:val="SubsectionHead"/>
            </w:pPr>
            <w:r w:rsidRPr="001A3D1D">
              <w:t>Employees other than casual employees</w:t>
            </w:r>
          </w:p>
          <w:p w14:paraId="253EF12B"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7AB6B6D0"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E90529B" w14:textId="77777777" w:rsidR="001768B3" w:rsidRPr="001A3D1D" w:rsidRDefault="001768B3" w:rsidP="00A30D0E">
            <w:pPr>
              <w:pStyle w:val="SubsectionHead"/>
            </w:pPr>
            <w:r w:rsidRPr="001A3D1D">
              <w:t>Casual employees</w:t>
            </w:r>
          </w:p>
          <w:p w14:paraId="11BDE6B1"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3D47DABC"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89F2E40" w14:textId="77777777" w:rsidR="001768B3" w:rsidRPr="001A3D1D" w:rsidRDefault="001768B3" w:rsidP="00A30D0E">
            <w:pPr>
              <w:pStyle w:val="paragraph"/>
            </w:pPr>
            <w:r w:rsidRPr="001A3D1D">
              <w:tab/>
              <w:t>(b)</w:t>
            </w:r>
            <w:r w:rsidRPr="001A3D1D">
              <w:tab/>
              <w:t>but for:</w:t>
            </w:r>
          </w:p>
          <w:p w14:paraId="5DBDF975" w14:textId="77777777" w:rsidR="001768B3" w:rsidRPr="001A3D1D" w:rsidRDefault="001768B3" w:rsidP="00A30D0E">
            <w:pPr>
              <w:pStyle w:val="paragraphsub"/>
            </w:pPr>
            <w:r w:rsidRPr="001A3D1D">
              <w:tab/>
              <w:t>(i)</w:t>
            </w:r>
            <w:r w:rsidRPr="001A3D1D">
              <w:tab/>
              <w:t>the birth or expected birth of the child; or</w:t>
            </w:r>
          </w:p>
          <w:p w14:paraId="5C17DDC9" w14:textId="77777777" w:rsidR="001768B3" w:rsidRPr="001A3D1D" w:rsidRDefault="001768B3" w:rsidP="00A30D0E">
            <w:pPr>
              <w:pStyle w:val="paragraphsub"/>
            </w:pPr>
            <w:r w:rsidRPr="001A3D1D">
              <w:tab/>
              <w:t>(ii)</w:t>
            </w:r>
            <w:r w:rsidRPr="001A3D1D">
              <w:tab/>
              <w:t>the placement or the expected placement of the child; or</w:t>
            </w:r>
          </w:p>
          <w:p w14:paraId="1AA45185"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2CD82B91"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7C0C21C1" w14:textId="77777777" w:rsidR="001768B3" w:rsidRPr="001A3D1D" w:rsidRDefault="001768B3" w:rsidP="00A30D0E">
            <w:pPr>
              <w:pStyle w:val="SubsectionHead"/>
            </w:pPr>
            <w:r w:rsidRPr="001A3D1D">
              <w:t>Date at which employee must have completed 12 months of service</w:t>
            </w:r>
          </w:p>
          <w:p w14:paraId="7877DF46" w14:textId="77777777" w:rsidR="001768B3" w:rsidRPr="001A3D1D" w:rsidRDefault="001768B3" w:rsidP="00A30D0E">
            <w:pPr>
              <w:pStyle w:val="subsection0"/>
            </w:pPr>
            <w:r w:rsidRPr="001A3D1D">
              <w:tab/>
              <w:t>(3)</w:t>
            </w:r>
            <w:r w:rsidRPr="001A3D1D">
              <w:tab/>
              <w:t>For the purpose of subsections (1) and (2), the date that applies is:</w:t>
            </w:r>
          </w:p>
          <w:p w14:paraId="29BD6B81" w14:textId="77777777" w:rsidR="001768B3" w:rsidRPr="001A3D1D" w:rsidRDefault="001768B3" w:rsidP="00A30D0E">
            <w:pPr>
              <w:pStyle w:val="paragraph"/>
            </w:pPr>
            <w:r w:rsidRPr="001A3D1D">
              <w:tab/>
              <w:t>(a)</w:t>
            </w:r>
            <w:r w:rsidRPr="001A3D1D">
              <w:tab/>
              <w:t>unless paragraph (b) or (c) applies:</w:t>
            </w:r>
          </w:p>
          <w:p w14:paraId="62D1FD11"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2CE660C6"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1D1B5F7A"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3E2A931A"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25A26BD"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578CCF6A"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4FFDFC89"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5DCDFB3E" w14:textId="77777777" w:rsidR="001768B3" w:rsidRPr="001A3D1D" w:rsidRDefault="001768B3" w:rsidP="00A30D0E">
            <w:pPr>
              <w:pStyle w:val="paragraph"/>
            </w:pPr>
            <w:r w:rsidRPr="001A3D1D">
              <w:tab/>
              <w:t>(b)</w:t>
            </w:r>
            <w:r w:rsidRPr="001A3D1D">
              <w:tab/>
              <w:t>unpaid special maternity leave (see section 80).</w:t>
            </w:r>
          </w:p>
          <w:p w14:paraId="422C73CE"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3E639076"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0CA9C48E"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67E62C36"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043B0F67" w14:textId="77777777" w:rsidR="001768B3" w:rsidRPr="001A3D1D" w:rsidRDefault="001768B3" w:rsidP="00A30D0E">
            <w:pPr>
              <w:pStyle w:val="SubsectionHead"/>
            </w:pPr>
            <w:r w:rsidRPr="001A3D1D">
              <w:t xml:space="preserve">Meaning of </w:t>
            </w:r>
            <w:r w:rsidRPr="001A3D1D">
              <w:rPr>
                <w:b/>
              </w:rPr>
              <w:t>day of placement</w:t>
            </w:r>
          </w:p>
          <w:p w14:paraId="68CA9897"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3F4CBF35"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7E5032BC"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65B7585F" w14:textId="77777777" w:rsidR="001768B3" w:rsidRPr="00474A60" w:rsidRDefault="001768B3" w:rsidP="00A30D0E">
            <w:pPr>
              <w:pStyle w:val="Link"/>
              <w:framePr w:wrap="auto"/>
            </w:pPr>
            <w:r>
              <w:rPr>
                <w:rStyle w:val="Hyperlink"/>
              </w:rPr>
              <w:fldChar w:fldCharType="end"/>
            </w:r>
          </w:p>
        </w:tc>
      </w:tr>
      <w:bookmarkEnd w:id="431"/>
    </w:tbl>
    <w:p w14:paraId="1B38C73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BC6D87A" w14:textId="77777777" w:rsidTr="001768B3">
        <w:trPr>
          <w:jc w:val="center"/>
        </w:trPr>
        <w:tc>
          <w:tcPr>
            <w:tcW w:w="2267" w:type="dxa"/>
            <w:shd w:val="clear" w:color="auto" w:fill="FFFFFF" w:themeFill="background1"/>
          </w:tcPr>
          <w:p w14:paraId="5C044EA4" w14:textId="77777777" w:rsidR="001768B3" w:rsidRPr="001768B3" w:rsidRDefault="001768B3" w:rsidP="00A30D0E">
            <w:pPr>
              <w:rPr>
                <w:rStyle w:val="Identifier"/>
              </w:rPr>
            </w:pPr>
            <w:bookmarkStart w:id="432" w:name="_Hlk111012961"/>
            <w:r w:rsidRPr="001768B3">
              <w:rPr>
                <w:rStyle w:val="Identifier"/>
              </w:rPr>
              <w:t>PL_adopt_entitled.short_from</w:t>
            </w:r>
          </w:p>
        </w:tc>
        <w:tc>
          <w:tcPr>
            <w:tcW w:w="7653" w:type="dxa"/>
            <w:shd w:val="clear" w:color="auto" w:fill="FFFFFF" w:themeFill="background1"/>
            <w:tcMar>
              <w:left w:w="28" w:type="dxa"/>
              <w:right w:w="28" w:type="dxa"/>
            </w:tcMar>
          </w:tcPr>
          <w:p w14:paraId="2C49C12C" w14:textId="77777777" w:rsidR="001768B3" w:rsidRPr="00474A60" w:rsidRDefault="001768B3" w:rsidP="00A30D0E">
            <w:pPr>
              <w:pStyle w:val="PlainText"/>
            </w:pPr>
            <w:r w:rsidRPr="00474A60">
              <w:t>(Fair Work Act 2009)</w:t>
            </w:r>
          </w:p>
          <w:p w14:paraId="2484756D"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899922B"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06893E9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5A33A8FB"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0AE69BE0"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4BF6891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4BF4F67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0FA104C9"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2F4151A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7E69489"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63DD4B4C"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B9E8271"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AFF0F1A"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5F3416C" w14:textId="77777777" w:rsidR="001768B3" w:rsidRPr="00346E1A" w:rsidRDefault="001768B3" w:rsidP="00A30D0E">
            <w:pPr>
              <w:tabs>
                <w:tab w:val="right" w:pos="1021"/>
              </w:tabs>
              <w:spacing w:before="180"/>
              <w:ind w:left="1134" w:hanging="1134"/>
            </w:pPr>
            <w:r w:rsidRPr="00346E1A">
              <w:tab/>
              <w:t>(2)</w:t>
            </w:r>
            <w:r w:rsidRPr="00346E1A">
              <w:tab/>
              <w:t>The offer must:</w:t>
            </w:r>
          </w:p>
          <w:p w14:paraId="50219211"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32ED7B1B"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5B9887FC"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5A5ABD6"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FBDE9B0"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3BAE092"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34646DC"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A194FA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58115218"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B8744CD"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7F673D64"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6AB2C20"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FC898C5"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2D99B2E8"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C7132FD"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1DBE0368"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1D956B0D"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8388307"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7B076AF2"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69ECA16"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74BB97B7"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5BB82CA2"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3952515"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BBC757D" w14:textId="77777777" w:rsidR="001768B3" w:rsidRPr="00346E1A" w:rsidRDefault="001768B3" w:rsidP="00A30D0E">
            <w:pPr>
              <w:tabs>
                <w:tab w:val="right" w:pos="1021"/>
              </w:tabs>
              <w:spacing w:before="180"/>
              <w:ind w:left="1134" w:hanging="1134"/>
            </w:pPr>
            <w:r w:rsidRPr="00346E1A">
              <w:tab/>
              <w:t>(4)</w:t>
            </w:r>
            <w:r w:rsidRPr="00346E1A">
              <w:tab/>
              <w:t>The notice must:</w:t>
            </w:r>
          </w:p>
          <w:p w14:paraId="17F4149B"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09C729C5"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89A2B88"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D84C66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39BBB6D5"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7161CE4F"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034B11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107AE46D"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599E2FE"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BA6095C"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7BC1D527"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61B24FD"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A66E66F"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8A3191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7405C53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1C6ADA18"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4A3D96C5"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7CDEB6B"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1CD3844"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68F48515"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7A2648D"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BF83A9A"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CED2DC9"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3202845D"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59C9F81"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49FE8CA"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5B24775"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236BFE37"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1044BFE"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CE3F1BE"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6FBDCEC7"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FB29BF1"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215678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6A30C2D6"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BAF790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45C4352D"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1338DB96"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074CD3FA"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296CC010"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C110007"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433ADAB1"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3E4A373"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355F42E0"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2956BE2"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59589524"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65E705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0080FB8"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04FF171"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05EE4F9A"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2270685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4D609213"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0CD0B806"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E307ED8"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57EF4F1"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2879E89"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7D9D792"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B2FC1CC"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322A8D12"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2572BCD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3DC33AA7"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5ADFB81"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7E962760"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617191D2"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5CF4208B"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1C916CF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120EB606"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5969B9AD"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48051636"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0631F2D5"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453D875B"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647E8DD1"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66136A0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11D6BBD3" w14:textId="77777777" w:rsidR="001768B3" w:rsidRPr="00346E1A" w:rsidRDefault="001768B3" w:rsidP="00A30D0E">
            <w:pPr>
              <w:keepNext/>
              <w:keepLines/>
              <w:spacing w:before="240"/>
              <w:ind w:left="1134"/>
              <w:rPr>
                <w:i/>
              </w:rPr>
            </w:pPr>
            <w:r w:rsidRPr="00346E1A">
              <w:rPr>
                <w:i/>
              </w:rPr>
              <w:t>Application of this section</w:t>
            </w:r>
          </w:p>
          <w:p w14:paraId="75F0531C"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FB141A0"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E2F52B1"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288439A7"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73A47E20"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08879640"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49BDC35" w14:textId="77777777" w:rsidR="001768B3" w:rsidRPr="00346E1A" w:rsidRDefault="001768B3" w:rsidP="00A30D0E">
            <w:pPr>
              <w:keepNext/>
              <w:keepLines/>
              <w:spacing w:before="240"/>
              <w:ind w:left="1134"/>
              <w:rPr>
                <w:i/>
              </w:rPr>
            </w:pPr>
            <w:r w:rsidRPr="00346E1A">
              <w:rPr>
                <w:i/>
              </w:rPr>
              <w:t>Resolving disputes</w:t>
            </w:r>
          </w:p>
          <w:p w14:paraId="7A5BB79D"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2BA0047D" w14:textId="77777777" w:rsidR="001768B3" w:rsidRPr="00346E1A" w:rsidRDefault="001768B3" w:rsidP="00A30D0E">
            <w:pPr>
              <w:keepNext/>
              <w:keepLines/>
              <w:spacing w:before="240"/>
              <w:ind w:left="1134"/>
              <w:rPr>
                <w:i/>
              </w:rPr>
            </w:pPr>
            <w:r w:rsidRPr="00346E1A">
              <w:rPr>
                <w:i/>
              </w:rPr>
              <w:t>FWC may deal with disputes</w:t>
            </w:r>
          </w:p>
          <w:p w14:paraId="34D8EC07"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00E3A05D"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378BBEC4"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07223AC7"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47358D81"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C8263F4" w14:textId="77777777" w:rsidR="001768B3" w:rsidRPr="00346E1A" w:rsidRDefault="001768B3" w:rsidP="00A30D0E">
            <w:pPr>
              <w:keepNext/>
              <w:keepLines/>
              <w:spacing w:before="240"/>
              <w:ind w:left="1134"/>
              <w:rPr>
                <w:i/>
              </w:rPr>
            </w:pPr>
            <w:r w:rsidRPr="00346E1A">
              <w:rPr>
                <w:i/>
              </w:rPr>
              <w:t>Representatives</w:t>
            </w:r>
          </w:p>
          <w:p w14:paraId="61417C87"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28532EAC"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1A3237FB"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139A5434"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229D1553"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7F47E119" w14:textId="77777777" w:rsidR="001768B3" w:rsidRPr="001A3D1D" w:rsidRDefault="001768B3" w:rsidP="00A30D0E">
            <w:pPr>
              <w:pStyle w:val="SubsectionHead"/>
            </w:pPr>
            <w:r w:rsidRPr="001A3D1D">
              <w:t>Employees other than casual employees</w:t>
            </w:r>
          </w:p>
          <w:p w14:paraId="03937505"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4AFCFAE3"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631A789" w14:textId="77777777" w:rsidR="001768B3" w:rsidRPr="001A3D1D" w:rsidRDefault="001768B3" w:rsidP="00A30D0E">
            <w:pPr>
              <w:pStyle w:val="SubsectionHead"/>
            </w:pPr>
            <w:r w:rsidRPr="001A3D1D">
              <w:t>Casual employees</w:t>
            </w:r>
          </w:p>
          <w:p w14:paraId="19F52124"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C052AE8"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D4BF567" w14:textId="77777777" w:rsidR="001768B3" w:rsidRPr="001A3D1D" w:rsidRDefault="001768B3" w:rsidP="00A30D0E">
            <w:pPr>
              <w:pStyle w:val="paragraph"/>
            </w:pPr>
            <w:r w:rsidRPr="001A3D1D">
              <w:tab/>
              <w:t>(b)</w:t>
            </w:r>
            <w:r w:rsidRPr="001A3D1D">
              <w:tab/>
              <w:t>but for:</w:t>
            </w:r>
          </w:p>
          <w:p w14:paraId="06123249" w14:textId="77777777" w:rsidR="001768B3" w:rsidRPr="001A3D1D" w:rsidRDefault="001768B3" w:rsidP="00A30D0E">
            <w:pPr>
              <w:pStyle w:val="paragraphsub"/>
            </w:pPr>
            <w:r w:rsidRPr="001A3D1D">
              <w:tab/>
              <w:t>(i)</w:t>
            </w:r>
            <w:r w:rsidRPr="001A3D1D">
              <w:tab/>
              <w:t>the birth or expected birth of the child; or</w:t>
            </w:r>
          </w:p>
          <w:p w14:paraId="031FC109" w14:textId="77777777" w:rsidR="001768B3" w:rsidRPr="001A3D1D" w:rsidRDefault="001768B3" w:rsidP="00A30D0E">
            <w:pPr>
              <w:pStyle w:val="paragraphsub"/>
            </w:pPr>
            <w:r w:rsidRPr="001A3D1D">
              <w:tab/>
              <w:t>(ii)</w:t>
            </w:r>
            <w:r w:rsidRPr="001A3D1D">
              <w:tab/>
              <w:t>the placement or the expected placement of the child; or</w:t>
            </w:r>
          </w:p>
          <w:p w14:paraId="743D37AE"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6B8DFE01"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41565D95" w14:textId="77777777" w:rsidR="001768B3" w:rsidRPr="001A3D1D" w:rsidRDefault="001768B3" w:rsidP="00A30D0E">
            <w:pPr>
              <w:pStyle w:val="SubsectionHead"/>
            </w:pPr>
            <w:r w:rsidRPr="001A3D1D">
              <w:t>Date at which employee must have completed 12 months of service</w:t>
            </w:r>
          </w:p>
          <w:p w14:paraId="2950E24A" w14:textId="77777777" w:rsidR="001768B3" w:rsidRPr="001A3D1D" w:rsidRDefault="001768B3" w:rsidP="00A30D0E">
            <w:pPr>
              <w:pStyle w:val="subsection0"/>
            </w:pPr>
            <w:r w:rsidRPr="001A3D1D">
              <w:tab/>
              <w:t>(3)</w:t>
            </w:r>
            <w:r w:rsidRPr="001A3D1D">
              <w:tab/>
              <w:t>For the purpose of subsections (1) and (2), the date that applies is:</w:t>
            </w:r>
          </w:p>
          <w:p w14:paraId="1F05FD76" w14:textId="77777777" w:rsidR="001768B3" w:rsidRPr="001A3D1D" w:rsidRDefault="001768B3" w:rsidP="00A30D0E">
            <w:pPr>
              <w:pStyle w:val="paragraph"/>
            </w:pPr>
            <w:r w:rsidRPr="001A3D1D">
              <w:tab/>
              <w:t>(a)</w:t>
            </w:r>
            <w:r w:rsidRPr="001A3D1D">
              <w:tab/>
              <w:t>unless paragraph (b) or (c) applies:</w:t>
            </w:r>
          </w:p>
          <w:p w14:paraId="43D963C5"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05D5567C"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64638552"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58FE966B"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9DD7BD6"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00E488FA"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5A679631"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52F9B88E" w14:textId="77777777" w:rsidR="001768B3" w:rsidRPr="001A3D1D" w:rsidRDefault="001768B3" w:rsidP="00A30D0E">
            <w:pPr>
              <w:pStyle w:val="paragraph"/>
            </w:pPr>
            <w:r w:rsidRPr="001A3D1D">
              <w:tab/>
              <w:t>(b)</w:t>
            </w:r>
            <w:r w:rsidRPr="001A3D1D">
              <w:tab/>
              <w:t>unpaid special maternity leave (see section 80).</w:t>
            </w:r>
          </w:p>
          <w:p w14:paraId="512A1453"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565A8DD7"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6B005B34"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07B7BB87"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2EA1D13B" w14:textId="77777777" w:rsidR="001768B3" w:rsidRPr="001A3D1D" w:rsidRDefault="001768B3" w:rsidP="00A30D0E">
            <w:pPr>
              <w:pStyle w:val="SubsectionHead"/>
            </w:pPr>
            <w:r w:rsidRPr="001A3D1D">
              <w:t xml:space="preserve">Meaning of </w:t>
            </w:r>
            <w:r w:rsidRPr="001A3D1D">
              <w:rPr>
                <w:b/>
              </w:rPr>
              <w:t>day of placement</w:t>
            </w:r>
          </w:p>
          <w:p w14:paraId="10E49E33"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D95D53B"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682215F1"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7EB0B2C3" w14:textId="77777777" w:rsidR="001768B3" w:rsidRPr="00474A60" w:rsidRDefault="001768B3" w:rsidP="00A30D0E">
            <w:pPr>
              <w:pStyle w:val="Link"/>
              <w:framePr w:wrap="auto"/>
            </w:pPr>
            <w:r>
              <w:rPr>
                <w:rStyle w:val="Hyperlink"/>
              </w:rPr>
              <w:fldChar w:fldCharType="end"/>
            </w:r>
          </w:p>
        </w:tc>
      </w:tr>
      <w:bookmarkEnd w:id="432"/>
    </w:tbl>
    <w:p w14:paraId="6C3F151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1B05B48" w14:textId="77777777" w:rsidTr="001768B3">
        <w:trPr>
          <w:jc w:val="center"/>
        </w:trPr>
        <w:tc>
          <w:tcPr>
            <w:tcW w:w="2267" w:type="dxa"/>
            <w:shd w:val="clear" w:color="auto" w:fill="FFFFFF" w:themeFill="background1"/>
          </w:tcPr>
          <w:p w14:paraId="766BA10D" w14:textId="77777777" w:rsidR="001768B3" w:rsidRPr="001768B3" w:rsidRDefault="001768B3" w:rsidP="00A30D0E">
            <w:pPr>
              <w:rPr>
                <w:rStyle w:val="Identifier"/>
              </w:rPr>
            </w:pPr>
            <w:bookmarkStart w:id="433" w:name="_Hlk111012962"/>
            <w:r w:rsidRPr="001768B3">
              <w:rPr>
                <w:rStyle w:val="Identifier"/>
              </w:rPr>
              <w:t>PL_adopt_entitled.yes_after</w:t>
            </w:r>
          </w:p>
        </w:tc>
        <w:tc>
          <w:tcPr>
            <w:tcW w:w="7653" w:type="dxa"/>
            <w:shd w:val="clear" w:color="auto" w:fill="FFFFFF" w:themeFill="background1"/>
            <w:tcMar>
              <w:left w:w="28" w:type="dxa"/>
              <w:right w:w="28" w:type="dxa"/>
            </w:tcMar>
          </w:tcPr>
          <w:p w14:paraId="1A0E5CAC" w14:textId="77777777" w:rsidR="001768B3" w:rsidRPr="00474A60" w:rsidRDefault="001768B3" w:rsidP="00A30D0E">
            <w:pPr>
              <w:pStyle w:val="PlainText"/>
            </w:pPr>
            <w:r w:rsidRPr="00474A60">
              <w:t>(Fair Work Act 2009)</w:t>
            </w:r>
          </w:p>
          <w:p w14:paraId="3405EA28"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61F4D8CC"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092DE2E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406674C3"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359A2333"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75452481"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789665E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3CD0C85B"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0A318C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BF9B22D"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3535512C"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977E351"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7588E90"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B6218FB" w14:textId="77777777" w:rsidR="001768B3" w:rsidRPr="00346E1A" w:rsidRDefault="001768B3" w:rsidP="00A30D0E">
            <w:pPr>
              <w:tabs>
                <w:tab w:val="right" w:pos="1021"/>
              </w:tabs>
              <w:spacing w:before="180"/>
              <w:ind w:left="1134" w:hanging="1134"/>
            </w:pPr>
            <w:r w:rsidRPr="00346E1A">
              <w:tab/>
              <w:t>(2)</w:t>
            </w:r>
            <w:r w:rsidRPr="00346E1A">
              <w:tab/>
              <w:t>The offer must:</w:t>
            </w:r>
          </w:p>
          <w:p w14:paraId="0D6539E4"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F6A9819"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3759E0BB"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E0F4446"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ABAD8D7"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D1D9EC6"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460F6B6"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6E5636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19245F76"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36EE5F2"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7078319A"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E13E618"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C6EF803"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782D8E5C"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6BB689F"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5EA93F5A"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1DF04440"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5771BF3"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57804CE"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85D3045"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3A11B450"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543F3475"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7CC4CB7"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3A7C4A7" w14:textId="77777777" w:rsidR="001768B3" w:rsidRPr="00346E1A" w:rsidRDefault="001768B3" w:rsidP="00A30D0E">
            <w:pPr>
              <w:tabs>
                <w:tab w:val="right" w:pos="1021"/>
              </w:tabs>
              <w:spacing w:before="180"/>
              <w:ind w:left="1134" w:hanging="1134"/>
            </w:pPr>
            <w:r w:rsidRPr="00346E1A">
              <w:tab/>
              <w:t>(4)</w:t>
            </w:r>
            <w:r w:rsidRPr="00346E1A">
              <w:tab/>
              <w:t>The notice must:</w:t>
            </w:r>
          </w:p>
          <w:p w14:paraId="262FE8AD"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16FDFC8F"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28CEA6E8"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AE5EB8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018933F9"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79B8518"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44D8E9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5E63DD8E"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383776B7"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2D2140F"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0586B87"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B21D8FC"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C8E0533"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F6A6491"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2FA1163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51DE52CF"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591BC1B0"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8E26BC2"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14CBDC1"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38186B82"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BE11E44"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652C77C"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0BB9D0A"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8845CED"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8EDD734"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776596F7"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F5D80F6"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11292155"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1F063B0"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E2D3E6A"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8C03C81"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1DDEC18"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9B7164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5FDE9F85"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7A9AA99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1A685AB3"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306C46E4"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44E865B4"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2292922B"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6BFE450C"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14ABDDDD"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06B2E8B"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4AE55A5F"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5BC8BA1D"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3E98CEF1"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0747B651"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529EED5"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14BC3E11"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4A5E01B"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A931BB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389A0B66"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08B42771"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259D64C"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4B7ED695"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BFAFC14"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6A575F7"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4AB5162"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4B5DEF7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6DB8CAB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654700C3"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6FF530F3"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2C63BAA3"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08FBC979"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3E6CDAA8"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710D459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25343EB3"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60562860"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6457D26D"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18307A7D"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16D7CD8D"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6FF56047"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337B7DA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238F4A74" w14:textId="77777777" w:rsidR="001768B3" w:rsidRPr="00346E1A" w:rsidRDefault="001768B3" w:rsidP="00A30D0E">
            <w:pPr>
              <w:keepNext/>
              <w:keepLines/>
              <w:spacing w:before="240"/>
              <w:ind w:left="1134"/>
              <w:rPr>
                <w:i/>
              </w:rPr>
            </w:pPr>
            <w:r w:rsidRPr="00346E1A">
              <w:rPr>
                <w:i/>
              </w:rPr>
              <w:t>Application of this section</w:t>
            </w:r>
          </w:p>
          <w:p w14:paraId="4B280A20"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5A193A20"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14D7C8ED"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3543E3C5"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0885D4D6"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1142C82C"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4A05FCD3" w14:textId="77777777" w:rsidR="001768B3" w:rsidRPr="00346E1A" w:rsidRDefault="001768B3" w:rsidP="00A30D0E">
            <w:pPr>
              <w:keepNext/>
              <w:keepLines/>
              <w:spacing w:before="240"/>
              <w:ind w:left="1134"/>
              <w:rPr>
                <w:i/>
              </w:rPr>
            </w:pPr>
            <w:r w:rsidRPr="00346E1A">
              <w:rPr>
                <w:i/>
              </w:rPr>
              <w:t>Resolving disputes</w:t>
            </w:r>
          </w:p>
          <w:p w14:paraId="62C1175F"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24AA86DB" w14:textId="77777777" w:rsidR="001768B3" w:rsidRPr="00346E1A" w:rsidRDefault="001768B3" w:rsidP="00A30D0E">
            <w:pPr>
              <w:keepNext/>
              <w:keepLines/>
              <w:spacing w:before="240"/>
              <w:ind w:left="1134"/>
              <w:rPr>
                <w:i/>
              </w:rPr>
            </w:pPr>
            <w:r w:rsidRPr="00346E1A">
              <w:rPr>
                <w:i/>
              </w:rPr>
              <w:t>FWC may deal with disputes</w:t>
            </w:r>
          </w:p>
          <w:p w14:paraId="3D045640"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6A6DB528"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0DCBAC8E"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59A78213"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0A35FF7A"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496A65D" w14:textId="77777777" w:rsidR="001768B3" w:rsidRPr="00346E1A" w:rsidRDefault="001768B3" w:rsidP="00A30D0E">
            <w:pPr>
              <w:keepNext/>
              <w:keepLines/>
              <w:spacing w:before="240"/>
              <w:ind w:left="1134"/>
              <w:rPr>
                <w:i/>
              </w:rPr>
            </w:pPr>
            <w:r w:rsidRPr="00346E1A">
              <w:rPr>
                <w:i/>
              </w:rPr>
              <w:t>Representatives</w:t>
            </w:r>
          </w:p>
          <w:p w14:paraId="32791CB8"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6B4F9E00"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86D5A10"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4624FF97"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146E0D4A"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5D0083A8" w14:textId="77777777" w:rsidR="001768B3" w:rsidRPr="001A3D1D" w:rsidRDefault="001768B3" w:rsidP="00A30D0E">
            <w:pPr>
              <w:pStyle w:val="SubsectionHead"/>
            </w:pPr>
            <w:r w:rsidRPr="001A3D1D">
              <w:t>Employees other than casual employees</w:t>
            </w:r>
          </w:p>
          <w:p w14:paraId="77C7B193"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42F443AC"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2FD4ED49" w14:textId="77777777" w:rsidR="001768B3" w:rsidRPr="001A3D1D" w:rsidRDefault="001768B3" w:rsidP="00A30D0E">
            <w:pPr>
              <w:pStyle w:val="SubsectionHead"/>
            </w:pPr>
            <w:r w:rsidRPr="001A3D1D">
              <w:t>Casual employees</w:t>
            </w:r>
          </w:p>
          <w:p w14:paraId="169FCE28"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BB496B2"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2A05ED0D" w14:textId="77777777" w:rsidR="001768B3" w:rsidRPr="001A3D1D" w:rsidRDefault="001768B3" w:rsidP="00A30D0E">
            <w:pPr>
              <w:pStyle w:val="paragraph"/>
            </w:pPr>
            <w:r w:rsidRPr="001A3D1D">
              <w:tab/>
              <w:t>(b)</w:t>
            </w:r>
            <w:r w:rsidRPr="001A3D1D">
              <w:tab/>
              <w:t>but for:</w:t>
            </w:r>
          </w:p>
          <w:p w14:paraId="4063E304" w14:textId="77777777" w:rsidR="001768B3" w:rsidRPr="001A3D1D" w:rsidRDefault="001768B3" w:rsidP="00A30D0E">
            <w:pPr>
              <w:pStyle w:val="paragraphsub"/>
            </w:pPr>
            <w:r w:rsidRPr="001A3D1D">
              <w:tab/>
              <w:t>(i)</w:t>
            </w:r>
            <w:r w:rsidRPr="001A3D1D">
              <w:tab/>
              <w:t>the birth or expected birth of the child; or</w:t>
            </w:r>
          </w:p>
          <w:p w14:paraId="5308DB61" w14:textId="77777777" w:rsidR="001768B3" w:rsidRPr="001A3D1D" w:rsidRDefault="001768B3" w:rsidP="00A30D0E">
            <w:pPr>
              <w:pStyle w:val="paragraphsub"/>
            </w:pPr>
            <w:r w:rsidRPr="001A3D1D">
              <w:tab/>
              <w:t>(ii)</w:t>
            </w:r>
            <w:r w:rsidRPr="001A3D1D">
              <w:tab/>
              <w:t>the placement or the expected placement of the child; or</w:t>
            </w:r>
          </w:p>
          <w:p w14:paraId="15D50AA8"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29069085"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7BE30EB6" w14:textId="77777777" w:rsidR="001768B3" w:rsidRPr="001A3D1D" w:rsidRDefault="001768B3" w:rsidP="00A30D0E">
            <w:pPr>
              <w:pStyle w:val="SubsectionHead"/>
            </w:pPr>
            <w:r w:rsidRPr="001A3D1D">
              <w:t>Date at which employee must have completed 12 months of service</w:t>
            </w:r>
          </w:p>
          <w:p w14:paraId="50B8587F" w14:textId="77777777" w:rsidR="001768B3" w:rsidRPr="001A3D1D" w:rsidRDefault="001768B3" w:rsidP="00A30D0E">
            <w:pPr>
              <w:pStyle w:val="subsection0"/>
            </w:pPr>
            <w:r w:rsidRPr="001A3D1D">
              <w:tab/>
              <w:t>(3)</w:t>
            </w:r>
            <w:r w:rsidRPr="001A3D1D">
              <w:tab/>
              <w:t>For the purpose of subsections (1) and (2), the date that applies is:</w:t>
            </w:r>
          </w:p>
          <w:p w14:paraId="4B27EE0E" w14:textId="77777777" w:rsidR="001768B3" w:rsidRPr="001A3D1D" w:rsidRDefault="001768B3" w:rsidP="00A30D0E">
            <w:pPr>
              <w:pStyle w:val="paragraph"/>
            </w:pPr>
            <w:r w:rsidRPr="001A3D1D">
              <w:tab/>
              <w:t>(a)</w:t>
            </w:r>
            <w:r w:rsidRPr="001A3D1D">
              <w:tab/>
              <w:t>unless paragraph (b) or (c) applies:</w:t>
            </w:r>
          </w:p>
          <w:p w14:paraId="55E47AD5"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39491EDD"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4531C3D3"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13250B1"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224E6461"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346D9B0E"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6BE23C4E"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61305C78" w14:textId="77777777" w:rsidR="001768B3" w:rsidRPr="001A3D1D" w:rsidRDefault="001768B3" w:rsidP="00A30D0E">
            <w:pPr>
              <w:pStyle w:val="paragraph"/>
            </w:pPr>
            <w:r w:rsidRPr="001A3D1D">
              <w:tab/>
              <w:t>(b)</w:t>
            </w:r>
            <w:r w:rsidRPr="001A3D1D">
              <w:tab/>
              <w:t>unpaid special maternity leave (see section 80).</w:t>
            </w:r>
          </w:p>
          <w:p w14:paraId="1758433C"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30180DE5"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25D9CD67"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2FA9BFA3"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1E29942D" w14:textId="77777777" w:rsidR="001768B3" w:rsidRPr="001A3D1D" w:rsidRDefault="001768B3" w:rsidP="00A30D0E">
            <w:pPr>
              <w:pStyle w:val="SubsectionHead"/>
            </w:pPr>
            <w:r w:rsidRPr="001A3D1D">
              <w:t xml:space="preserve">Meaning of </w:t>
            </w:r>
            <w:r w:rsidRPr="001A3D1D">
              <w:rPr>
                <w:b/>
              </w:rPr>
              <w:t>day of placement</w:t>
            </w:r>
          </w:p>
          <w:p w14:paraId="3C265286"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5389FCB"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085702AB"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0D0E1E62" w14:textId="77777777" w:rsidR="001768B3" w:rsidRPr="00474A60" w:rsidRDefault="001768B3" w:rsidP="00A30D0E">
            <w:pPr>
              <w:pStyle w:val="Link"/>
              <w:framePr w:wrap="auto"/>
            </w:pPr>
            <w:r>
              <w:rPr>
                <w:rStyle w:val="Hyperlink"/>
              </w:rPr>
              <w:fldChar w:fldCharType="end"/>
            </w:r>
          </w:p>
        </w:tc>
      </w:tr>
      <w:bookmarkEnd w:id="433"/>
    </w:tbl>
    <w:p w14:paraId="4B1A0A1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590243B" w14:textId="77777777" w:rsidTr="001768B3">
        <w:trPr>
          <w:jc w:val="center"/>
        </w:trPr>
        <w:tc>
          <w:tcPr>
            <w:tcW w:w="2267" w:type="dxa"/>
            <w:shd w:val="clear" w:color="auto" w:fill="FFFFFF" w:themeFill="background1"/>
          </w:tcPr>
          <w:p w14:paraId="15AAD684" w14:textId="77777777" w:rsidR="001768B3" w:rsidRPr="001768B3" w:rsidRDefault="001768B3" w:rsidP="00A30D0E">
            <w:pPr>
              <w:rPr>
                <w:rStyle w:val="Identifier"/>
              </w:rPr>
            </w:pPr>
            <w:bookmarkStart w:id="434" w:name="_Hlk111012963"/>
            <w:r w:rsidRPr="001768B3">
              <w:rPr>
                <w:rStyle w:val="Identifier"/>
              </w:rPr>
              <w:t>PL_adopt_entitled.yes_casual_after</w:t>
            </w:r>
          </w:p>
        </w:tc>
        <w:tc>
          <w:tcPr>
            <w:tcW w:w="7653" w:type="dxa"/>
            <w:shd w:val="clear" w:color="auto" w:fill="FFFFFF" w:themeFill="background1"/>
            <w:tcMar>
              <w:left w:w="28" w:type="dxa"/>
              <w:right w:w="28" w:type="dxa"/>
            </w:tcMar>
          </w:tcPr>
          <w:p w14:paraId="55F43515" w14:textId="77777777" w:rsidR="001768B3" w:rsidRPr="00474A60" w:rsidRDefault="001768B3" w:rsidP="00A30D0E">
            <w:pPr>
              <w:pStyle w:val="PlainText"/>
            </w:pPr>
            <w:r w:rsidRPr="00474A60">
              <w:t>(Fair Work Act 2009)</w:t>
            </w:r>
          </w:p>
          <w:p w14:paraId="14A54A23"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2419DC96"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0F301EF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4421A81A"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5A3ABF44"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1AC87B08"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1824A7E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5149A254"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10E55BD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4A001899"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00BC7DDA"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A34C69F"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5B4A4F8"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E298FEA" w14:textId="77777777" w:rsidR="001768B3" w:rsidRPr="00346E1A" w:rsidRDefault="001768B3" w:rsidP="00A30D0E">
            <w:pPr>
              <w:tabs>
                <w:tab w:val="right" w:pos="1021"/>
              </w:tabs>
              <w:spacing w:before="180"/>
              <w:ind w:left="1134" w:hanging="1134"/>
            </w:pPr>
            <w:r w:rsidRPr="00346E1A">
              <w:tab/>
              <w:t>(2)</w:t>
            </w:r>
            <w:r w:rsidRPr="00346E1A">
              <w:tab/>
              <w:t>The offer must:</w:t>
            </w:r>
          </w:p>
          <w:p w14:paraId="4B82EB55"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788B084C"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08CA4572"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2D6E760"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9773A39"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E016936"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72E018D"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AFE5C4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3B26283E"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1E2AB77"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2FD8BF03"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9249435"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B567EFB"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0525932"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234B04D"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2A5C4B59"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1C352D9"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D4E2D8B"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B35F7C0"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06E5AD0"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349EC424"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49D7661B"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774E928"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B218B16" w14:textId="77777777" w:rsidR="001768B3" w:rsidRPr="00346E1A" w:rsidRDefault="001768B3" w:rsidP="00A30D0E">
            <w:pPr>
              <w:tabs>
                <w:tab w:val="right" w:pos="1021"/>
              </w:tabs>
              <w:spacing w:before="180"/>
              <w:ind w:left="1134" w:hanging="1134"/>
            </w:pPr>
            <w:r w:rsidRPr="00346E1A">
              <w:tab/>
              <w:t>(4)</w:t>
            </w:r>
            <w:r w:rsidRPr="00346E1A">
              <w:tab/>
              <w:t>The notice must:</w:t>
            </w:r>
          </w:p>
          <w:p w14:paraId="20E17F85"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05E5D175"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5CA13B8F"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076D6C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5A1A9DD5"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A25D2CA"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2814642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31520A2D"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335D1F10"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67D83EE"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83AF024"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81B7523"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0699450"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D6B775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5ECCFF0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79603D2D"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7C17E9CB"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C711A17"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5A02BC3F"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35FC9933"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368E0AFA"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247DD4F"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1A01D3ED"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32BF5BA"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87ECE1D"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13B61DC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CA2378F"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063A4CFB"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5A7FF7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900609C"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E86F51F"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A7685CB"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FF7AD4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2BBFC2FB"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76A7DB8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209D49F8"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4D2B820A"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19289666"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451E7596"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C91CD9D"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4089DCDF"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03EB32E1"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710B895F"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62A20516"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7CA9F554"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1F359DA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6ED5572"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9F3F172"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5E8285FE"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505B4A7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5944DEB2"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2202B3B"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72744BB"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884B304"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5D48EAC"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6723DBF"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7B77305"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03C46E3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21C5274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238156FE"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3F31395"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0F4315A5"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1BA21E9B"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357CD49C"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10F5364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2A2FC77D"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0604D8C3"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02FC55DC"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2576820F"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4E684893"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11B5190E"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6B8EE5E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6416DB7B" w14:textId="77777777" w:rsidR="001768B3" w:rsidRPr="00346E1A" w:rsidRDefault="001768B3" w:rsidP="00A30D0E">
            <w:pPr>
              <w:keepNext/>
              <w:keepLines/>
              <w:spacing w:before="240"/>
              <w:ind w:left="1134"/>
              <w:rPr>
                <w:i/>
              </w:rPr>
            </w:pPr>
            <w:r w:rsidRPr="00346E1A">
              <w:rPr>
                <w:i/>
              </w:rPr>
              <w:t>Application of this section</w:t>
            </w:r>
          </w:p>
          <w:p w14:paraId="5BEEF498"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792A4F2C"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72C30A9"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2553AFF8"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16927824"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0C17B5A7"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04A08078" w14:textId="77777777" w:rsidR="001768B3" w:rsidRPr="00346E1A" w:rsidRDefault="001768B3" w:rsidP="00A30D0E">
            <w:pPr>
              <w:keepNext/>
              <w:keepLines/>
              <w:spacing w:before="240"/>
              <w:ind w:left="1134"/>
              <w:rPr>
                <w:i/>
              </w:rPr>
            </w:pPr>
            <w:r w:rsidRPr="00346E1A">
              <w:rPr>
                <w:i/>
              </w:rPr>
              <w:t>Resolving disputes</w:t>
            </w:r>
          </w:p>
          <w:p w14:paraId="1C6D22EF"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21E1EC2A" w14:textId="77777777" w:rsidR="001768B3" w:rsidRPr="00346E1A" w:rsidRDefault="001768B3" w:rsidP="00A30D0E">
            <w:pPr>
              <w:keepNext/>
              <w:keepLines/>
              <w:spacing w:before="240"/>
              <w:ind w:left="1134"/>
              <w:rPr>
                <w:i/>
              </w:rPr>
            </w:pPr>
            <w:r w:rsidRPr="00346E1A">
              <w:rPr>
                <w:i/>
              </w:rPr>
              <w:t>FWC may deal with disputes</w:t>
            </w:r>
          </w:p>
          <w:p w14:paraId="732DC9B7"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3EA0761B"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2CDFB0C4"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1C8D2992"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E807BC3"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218CABF" w14:textId="77777777" w:rsidR="001768B3" w:rsidRPr="00346E1A" w:rsidRDefault="001768B3" w:rsidP="00A30D0E">
            <w:pPr>
              <w:keepNext/>
              <w:keepLines/>
              <w:spacing w:before="240"/>
              <w:ind w:left="1134"/>
              <w:rPr>
                <w:i/>
              </w:rPr>
            </w:pPr>
            <w:r w:rsidRPr="00346E1A">
              <w:rPr>
                <w:i/>
              </w:rPr>
              <w:t>Representatives</w:t>
            </w:r>
          </w:p>
          <w:p w14:paraId="1C26D23D"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85C2144"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2174DC89"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1B3D3B67"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171CAAC6"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41D024ED" w14:textId="77777777" w:rsidR="001768B3" w:rsidRPr="001A3D1D" w:rsidRDefault="001768B3" w:rsidP="00A30D0E">
            <w:pPr>
              <w:pStyle w:val="SubsectionHead"/>
            </w:pPr>
            <w:r w:rsidRPr="001A3D1D">
              <w:t>Employees other than casual employees</w:t>
            </w:r>
          </w:p>
          <w:p w14:paraId="69257E5F"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E6E0064"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3D11DC29" w14:textId="77777777" w:rsidR="001768B3" w:rsidRPr="001A3D1D" w:rsidRDefault="001768B3" w:rsidP="00A30D0E">
            <w:pPr>
              <w:pStyle w:val="SubsectionHead"/>
            </w:pPr>
            <w:r w:rsidRPr="001A3D1D">
              <w:t>Casual employees</w:t>
            </w:r>
          </w:p>
          <w:p w14:paraId="7137F6F2"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B098AE4"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82212BD" w14:textId="77777777" w:rsidR="001768B3" w:rsidRPr="001A3D1D" w:rsidRDefault="001768B3" w:rsidP="00A30D0E">
            <w:pPr>
              <w:pStyle w:val="paragraph"/>
            </w:pPr>
            <w:r w:rsidRPr="001A3D1D">
              <w:tab/>
              <w:t>(b)</w:t>
            </w:r>
            <w:r w:rsidRPr="001A3D1D">
              <w:tab/>
              <w:t>but for:</w:t>
            </w:r>
          </w:p>
          <w:p w14:paraId="1E35A232" w14:textId="77777777" w:rsidR="001768B3" w:rsidRPr="001A3D1D" w:rsidRDefault="001768B3" w:rsidP="00A30D0E">
            <w:pPr>
              <w:pStyle w:val="paragraphsub"/>
            </w:pPr>
            <w:r w:rsidRPr="001A3D1D">
              <w:tab/>
              <w:t>(i)</w:t>
            </w:r>
            <w:r w:rsidRPr="001A3D1D">
              <w:tab/>
              <w:t>the birth or expected birth of the child; or</w:t>
            </w:r>
          </w:p>
          <w:p w14:paraId="0A9C2139" w14:textId="77777777" w:rsidR="001768B3" w:rsidRPr="001A3D1D" w:rsidRDefault="001768B3" w:rsidP="00A30D0E">
            <w:pPr>
              <w:pStyle w:val="paragraphsub"/>
            </w:pPr>
            <w:r w:rsidRPr="001A3D1D">
              <w:tab/>
              <w:t>(ii)</w:t>
            </w:r>
            <w:r w:rsidRPr="001A3D1D">
              <w:tab/>
              <w:t>the placement or the expected placement of the child; or</w:t>
            </w:r>
          </w:p>
          <w:p w14:paraId="22B33F02"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5184E526"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7257D032" w14:textId="77777777" w:rsidR="001768B3" w:rsidRPr="001A3D1D" w:rsidRDefault="001768B3" w:rsidP="00A30D0E">
            <w:pPr>
              <w:pStyle w:val="SubsectionHead"/>
            </w:pPr>
            <w:r w:rsidRPr="001A3D1D">
              <w:t>Date at which employee must have completed 12 months of service</w:t>
            </w:r>
          </w:p>
          <w:p w14:paraId="2DDB15DC" w14:textId="77777777" w:rsidR="001768B3" w:rsidRPr="001A3D1D" w:rsidRDefault="001768B3" w:rsidP="00A30D0E">
            <w:pPr>
              <w:pStyle w:val="subsection0"/>
            </w:pPr>
            <w:r w:rsidRPr="001A3D1D">
              <w:tab/>
              <w:t>(3)</w:t>
            </w:r>
            <w:r w:rsidRPr="001A3D1D">
              <w:tab/>
              <w:t>For the purpose of subsections (1) and (2), the date that applies is:</w:t>
            </w:r>
          </w:p>
          <w:p w14:paraId="48E270F6" w14:textId="77777777" w:rsidR="001768B3" w:rsidRPr="001A3D1D" w:rsidRDefault="001768B3" w:rsidP="00A30D0E">
            <w:pPr>
              <w:pStyle w:val="paragraph"/>
            </w:pPr>
            <w:r w:rsidRPr="001A3D1D">
              <w:tab/>
              <w:t>(a)</w:t>
            </w:r>
            <w:r w:rsidRPr="001A3D1D">
              <w:tab/>
              <w:t>unless paragraph (b) or (c) applies:</w:t>
            </w:r>
          </w:p>
          <w:p w14:paraId="3214779E"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563DB19A"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17D34C8C"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02C440B"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D3B21C7"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408BA995"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48F58E3F"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0F5EEDEB" w14:textId="77777777" w:rsidR="001768B3" w:rsidRPr="001A3D1D" w:rsidRDefault="001768B3" w:rsidP="00A30D0E">
            <w:pPr>
              <w:pStyle w:val="paragraph"/>
            </w:pPr>
            <w:r w:rsidRPr="001A3D1D">
              <w:tab/>
              <w:t>(b)</w:t>
            </w:r>
            <w:r w:rsidRPr="001A3D1D">
              <w:tab/>
              <w:t>unpaid special maternity leave (see section 80).</w:t>
            </w:r>
          </w:p>
          <w:p w14:paraId="47D9FA7B"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106B1DAC"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785E12EB"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4C08AD7E"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03F498D0" w14:textId="77777777" w:rsidR="001768B3" w:rsidRPr="001A3D1D" w:rsidRDefault="001768B3" w:rsidP="00A30D0E">
            <w:pPr>
              <w:pStyle w:val="SubsectionHead"/>
            </w:pPr>
            <w:r w:rsidRPr="001A3D1D">
              <w:t xml:space="preserve">Meaning of </w:t>
            </w:r>
            <w:r w:rsidRPr="001A3D1D">
              <w:rPr>
                <w:b/>
              </w:rPr>
              <w:t>day of placement</w:t>
            </w:r>
          </w:p>
          <w:p w14:paraId="59971577"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41F4F06"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10275606"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501BEA89" w14:textId="77777777" w:rsidR="001768B3" w:rsidRPr="00474A60" w:rsidRDefault="001768B3" w:rsidP="00A30D0E">
            <w:pPr>
              <w:pStyle w:val="Link"/>
              <w:framePr w:wrap="auto"/>
            </w:pPr>
            <w:r>
              <w:rPr>
                <w:rStyle w:val="Hyperlink"/>
              </w:rPr>
              <w:fldChar w:fldCharType="end"/>
            </w:r>
          </w:p>
          <w:p w14:paraId="5A01791D" w14:textId="77777777" w:rsidR="001768B3" w:rsidRPr="00474A60" w:rsidRDefault="001768B3" w:rsidP="00A30D0E">
            <w:pPr>
              <w:pStyle w:val="PlainText"/>
            </w:pPr>
          </w:p>
        </w:tc>
      </w:tr>
      <w:bookmarkEnd w:id="434"/>
    </w:tbl>
    <w:p w14:paraId="41013D3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51FE251" w14:textId="77777777" w:rsidTr="001768B3">
        <w:trPr>
          <w:jc w:val="center"/>
        </w:trPr>
        <w:tc>
          <w:tcPr>
            <w:tcW w:w="2267" w:type="dxa"/>
            <w:shd w:val="clear" w:color="auto" w:fill="FFFFFF" w:themeFill="background1"/>
          </w:tcPr>
          <w:p w14:paraId="05CAA4FB" w14:textId="77777777" w:rsidR="001768B3" w:rsidRPr="001768B3" w:rsidRDefault="001768B3" w:rsidP="00A30D0E">
            <w:pPr>
              <w:rPr>
                <w:rStyle w:val="Identifier"/>
              </w:rPr>
            </w:pPr>
            <w:bookmarkStart w:id="435" w:name="_Hlk111012964"/>
            <w:r w:rsidRPr="001768B3">
              <w:rPr>
                <w:rStyle w:val="Identifier"/>
              </w:rPr>
              <w:t>PL_adopt_entitled.yes_casual_concurrent</w:t>
            </w:r>
          </w:p>
        </w:tc>
        <w:tc>
          <w:tcPr>
            <w:tcW w:w="7653" w:type="dxa"/>
            <w:shd w:val="clear" w:color="auto" w:fill="FFFFFF" w:themeFill="background1"/>
            <w:tcMar>
              <w:left w:w="28" w:type="dxa"/>
              <w:right w:w="28" w:type="dxa"/>
            </w:tcMar>
          </w:tcPr>
          <w:p w14:paraId="4A27F7D7" w14:textId="77777777" w:rsidR="001768B3" w:rsidRPr="00474A60" w:rsidRDefault="001768B3" w:rsidP="00A30D0E">
            <w:pPr>
              <w:pStyle w:val="PlainText"/>
            </w:pPr>
            <w:r w:rsidRPr="00474A60">
              <w:t>(Fair Work Act 2009)</w:t>
            </w:r>
          </w:p>
          <w:p w14:paraId="7A5BD7F5"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3078BE9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2333EEE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1A603A02"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789E1366"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635B247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3A93DA1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5522F99A"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9CE60D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3D65CE0E"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059EC089"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64D0C41"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4DBF434"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5343985" w14:textId="77777777" w:rsidR="001768B3" w:rsidRPr="00346E1A" w:rsidRDefault="001768B3" w:rsidP="00A30D0E">
            <w:pPr>
              <w:tabs>
                <w:tab w:val="right" w:pos="1021"/>
              </w:tabs>
              <w:spacing w:before="180"/>
              <w:ind w:left="1134" w:hanging="1134"/>
            </w:pPr>
            <w:r w:rsidRPr="00346E1A">
              <w:tab/>
              <w:t>(2)</w:t>
            </w:r>
            <w:r w:rsidRPr="00346E1A">
              <w:tab/>
              <w:t>The offer must:</w:t>
            </w:r>
          </w:p>
          <w:p w14:paraId="7F8F79DB"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3E42BEE5"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21A2263E"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4A1E433"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1BC63E7"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351538F"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01FF6919"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E6F96E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59FC3BC9"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C8E7D24"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41638FDE"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392FD8F"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9161C7B"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04F8A1A"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4671E51B"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1A6F1899"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30F6C9D"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1C6A45D"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C9C821D"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B3875F7"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50126011"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6BFC561F"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A80DD52"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CB76895" w14:textId="77777777" w:rsidR="001768B3" w:rsidRPr="00346E1A" w:rsidRDefault="001768B3" w:rsidP="00A30D0E">
            <w:pPr>
              <w:tabs>
                <w:tab w:val="right" w:pos="1021"/>
              </w:tabs>
              <w:spacing w:before="180"/>
              <w:ind w:left="1134" w:hanging="1134"/>
            </w:pPr>
            <w:r w:rsidRPr="00346E1A">
              <w:tab/>
              <w:t>(4)</w:t>
            </w:r>
            <w:r w:rsidRPr="00346E1A">
              <w:tab/>
              <w:t>The notice must:</w:t>
            </w:r>
          </w:p>
          <w:p w14:paraId="3333F525"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6B505E30"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53A37CD"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257B575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07D364DA"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53D0BF68"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A4BEC2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1DB02356"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9485B6F"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7E865DA"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9981C55"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B83D54E"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B9ABE71"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A88DC3A"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4F757B7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690EF26D"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7D772A24"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F98B285"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0057382"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6C2CF7DF"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42E2851"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9CD67E5"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8178612"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97F3E1F"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17F2671"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15F2AE92"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A1FD1A3"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1BA0F57"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9EB4E20"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3211372"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26F3AC85"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D2E3552"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0C074D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124E2A4E"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BB9A48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7BEA106E"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5D85450B"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5CB6A537"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65ED103C"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294C528"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305C76EF"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664B7BC6"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78D849AC"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1C8F3729"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3D43D41F"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E2D73E3"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0C3C85E"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51EAB68F"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46A61D1"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0376EE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19A6AE46"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2A786DCD"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919180E"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02BCAEFA"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B9150CA"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0D5100E"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8D5BC2E"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3AA11B6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51A557C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4F25FFFB"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FDA15F9"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6C89F0D5"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02E9137E"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429D82D8"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2FB1698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442AD881"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3AC0B2FE"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0D9F83DB"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3B922A45"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16C7E5E"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6A38CC2A"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1FFD566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54E78906" w14:textId="77777777" w:rsidR="001768B3" w:rsidRPr="00346E1A" w:rsidRDefault="001768B3" w:rsidP="00A30D0E">
            <w:pPr>
              <w:keepNext/>
              <w:keepLines/>
              <w:spacing w:before="240"/>
              <w:ind w:left="1134"/>
              <w:rPr>
                <w:i/>
              </w:rPr>
            </w:pPr>
            <w:r w:rsidRPr="00346E1A">
              <w:rPr>
                <w:i/>
              </w:rPr>
              <w:t>Application of this section</w:t>
            </w:r>
          </w:p>
          <w:p w14:paraId="51809773"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D3F02AC"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5566FE8"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600FCE94"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5974DF8D"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73B1119D"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6AFDBBBA" w14:textId="77777777" w:rsidR="001768B3" w:rsidRPr="00346E1A" w:rsidRDefault="001768B3" w:rsidP="00A30D0E">
            <w:pPr>
              <w:keepNext/>
              <w:keepLines/>
              <w:spacing w:before="240"/>
              <w:ind w:left="1134"/>
              <w:rPr>
                <w:i/>
              </w:rPr>
            </w:pPr>
            <w:r w:rsidRPr="00346E1A">
              <w:rPr>
                <w:i/>
              </w:rPr>
              <w:t>Resolving disputes</w:t>
            </w:r>
          </w:p>
          <w:p w14:paraId="2317CCFA"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631F56C7" w14:textId="77777777" w:rsidR="001768B3" w:rsidRPr="00346E1A" w:rsidRDefault="001768B3" w:rsidP="00A30D0E">
            <w:pPr>
              <w:keepNext/>
              <w:keepLines/>
              <w:spacing w:before="240"/>
              <w:ind w:left="1134"/>
              <w:rPr>
                <w:i/>
              </w:rPr>
            </w:pPr>
            <w:r w:rsidRPr="00346E1A">
              <w:rPr>
                <w:i/>
              </w:rPr>
              <w:t>FWC may deal with disputes</w:t>
            </w:r>
          </w:p>
          <w:p w14:paraId="445106D4"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37FDA7D"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0AEDE7B2"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63DE5BEC"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47958C7"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1E4FC7A6" w14:textId="77777777" w:rsidR="001768B3" w:rsidRPr="00346E1A" w:rsidRDefault="001768B3" w:rsidP="00A30D0E">
            <w:pPr>
              <w:keepNext/>
              <w:keepLines/>
              <w:spacing w:before="240"/>
              <w:ind w:left="1134"/>
              <w:rPr>
                <w:i/>
              </w:rPr>
            </w:pPr>
            <w:r w:rsidRPr="00346E1A">
              <w:rPr>
                <w:i/>
              </w:rPr>
              <w:t>Representatives</w:t>
            </w:r>
          </w:p>
          <w:p w14:paraId="75AB00B8"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3C4795BE"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21488074"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7574A13A"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165A2C07"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1C57C90F" w14:textId="77777777" w:rsidR="001768B3" w:rsidRPr="001A3D1D" w:rsidRDefault="001768B3" w:rsidP="00A30D0E">
            <w:pPr>
              <w:pStyle w:val="SubsectionHead"/>
            </w:pPr>
            <w:r w:rsidRPr="001A3D1D">
              <w:t>Employees other than casual employees</w:t>
            </w:r>
          </w:p>
          <w:p w14:paraId="6EC906FC"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311DD6C7"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0C5530D" w14:textId="77777777" w:rsidR="001768B3" w:rsidRPr="001A3D1D" w:rsidRDefault="001768B3" w:rsidP="00A30D0E">
            <w:pPr>
              <w:pStyle w:val="SubsectionHead"/>
            </w:pPr>
            <w:r w:rsidRPr="001A3D1D">
              <w:t>Casual employees</w:t>
            </w:r>
          </w:p>
          <w:p w14:paraId="0D1013DC"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3CD6953F"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F285FD1" w14:textId="77777777" w:rsidR="001768B3" w:rsidRPr="001A3D1D" w:rsidRDefault="001768B3" w:rsidP="00A30D0E">
            <w:pPr>
              <w:pStyle w:val="paragraph"/>
            </w:pPr>
            <w:r w:rsidRPr="001A3D1D">
              <w:tab/>
              <w:t>(b)</w:t>
            </w:r>
            <w:r w:rsidRPr="001A3D1D">
              <w:tab/>
              <w:t>but for:</w:t>
            </w:r>
          </w:p>
          <w:p w14:paraId="1AF084CF" w14:textId="77777777" w:rsidR="001768B3" w:rsidRPr="001A3D1D" w:rsidRDefault="001768B3" w:rsidP="00A30D0E">
            <w:pPr>
              <w:pStyle w:val="paragraphsub"/>
            </w:pPr>
            <w:r w:rsidRPr="001A3D1D">
              <w:tab/>
              <w:t>(i)</w:t>
            </w:r>
            <w:r w:rsidRPr="001A3D1D">
              <w:tab/>
              <w:t>the birth or expected birth of the child; or</w:t>
            </w:r>
          </w:p>
          <w:p w14:paraId="1823AF4D" w14:textId="77777777" w:rsidR="001768B3" w:rsidRPr="001A3D1D" w:rsidRDefault="001768B3" w:rsidP="00A30D0E">
            <w:pPr>
              <w:pStyle w:val="paragraphsub"/>
            </w:pPr>
            <w:r w:rsidRPr="001A3D1D">
              <w:tab/>
              <w:t>(ii)</w:t>
            </w:r>
            <w:r w:rsidRPr="001A3D1D">
              <w:tab/>
              <w:t>the placement or the expected placement of the child; or</w:t>
            </w:r>
          </w:p>
          <w:p w14:paraId="2C08D5FF"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6A0653E0"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0FCCBA14" w14:textId="77777777" w:rsidR="001768B3" w:rsidRPr="001A3D1D" w:rsidRDefault="001768B3" w:rsidP="00A30D0E">
            <w:pPr>
              <w:pStyle w:val="SubsectionHead"/>
            </w:pPr>
            <w:r w:rsidRPr="001A3D1D">
              <w:t>Date at which employee must have completed 12 months of service</w:t>
            </w:r>
          </w:p>
          <w:p w14:paraId="3C0B54DA" w14:textId="77777777" w:rsidR="001768B3" w:rsidRPr="001A3D1D" w:rsidRDefault="001768B3" w:rsidP="00A30D0E">
            <w:pPr>
              <w:pStyle w:val="subsection0"/>
            </w:pPr>
            <w:r w:rsidRPr="001A3D1D">
              <w:tab/>
              <w:t>(3)</w:t>
            </w:r>
            <w:r w:rsidRPr="001A3D1D">
              <w:tab/>
              <w:t>For the purpose of subsections (1) and (2), the date that applies is:</w:t>
            </w:r>
          </w:p>
          <w:p w14:paraId="19C302E5" w14:textId="77777777" w:rsidR="001768B3" w:rsidRPr="001A3D1D" w:rsidRDefault="001768B3" w:rsidP="00A30D0E">
            <w:pPr>
              <w:pStyle w:val="paragraph"/>
            </w:pPr>
            <w:r w:rsidRPr="001A3D1D">
              <w:tab/>
              <w:t>(a)</w:t>
            </w:r>
            <w:r w:rsidRPr="001A3D1D">
              <w:tab/>
              <w:t>unless paragraph (b) or (c) applies:</w:t>
            </w:r>
          </w:p>
          <w:p w14:paraId="6952BA8B"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25CB5EE8"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0604C027"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7F4C51C9"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2DEA8003"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183DAD76"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1344E74"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1EB26FAA" w14:textId="77777777" w:rsidR="001768B3" w:rsidRPr="001A3D1D" w:rsidRDefault="001768B3" w:rsidP="00A30D0E">
            <w:pPr>
              <w:pStyle w:val="paragraph"/>
            </w:pPr>
            <w:r w:rsidRPr="001A3D1D">
              <w:tab/>
              <w:t>(b)</w:t>
            </w:r>
            <w:r w:rsidRPr="001A3D1D">
              <w:tab/>
              <w:t>unpaid special maternity leave (see section 80).</w:t>
            </w:r>
          </w:p>
          <w:p w14:paraId="3E729716"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4D1B0806"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210FB0A3"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71F82A9D"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5887BB3A" w14:textId="77777777" w:rsidR="001768B3" w:rsidRPr="001A3D1D" w:rsidRDefault="001768B3" w:rsidP="00A30D0E">
            <w:pPr>
              <w:pStyle w:val="SubsectionHead"/>
            </w:pPr>
            <w:r w:rsidRPr="001A3D1D">
              <w:t xml:space="preserve">Meaning of </w:t>
            </w:r>
            <w:r w:rsidRPr="001A3D1D">
              <w:rPr>
                <w:b/>
              </w:rPr>
              <w:t>day of placement</w:t>
            </w:r>
          </w:p>
          <w:p w14:paraId="6A267304"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60173D36"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76943BDF"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2FC9D27F" w14:textId="77777777" w:rsidR="001768B3" w:rsidRPr="00474A60" w:rsidRDefault="001768B3" w:rsidP="00A30D0E">
            <w:pPr>
              <w:pStyle w:val="Link"/>
              <w:framePr w:wrap="auto"/>
            </w:pPr>
            <w:r>
              <w:rPr>
                <w:rStyle w:val="Hyperlink"/>
              </w:rPr>
              <w:fldChar w:fldCharType="end"/>
            </w:r>
          </w:p>
          <w:p w14:paraId="6C9D2EF8" w14:textId="77777777" w:rsidR="001768B3" w:rsidRPr="00474A60" w:rsidRDefault="001768B3" w:rsidP="00A30D0E">
            <w:pPr>
              <w:pStyle w:val="PlainText"/>
            </w:pPr>
          </w:p>
        </w:tc>
      </w:tr>
      <w:bookmarkEnd w:id="435"/>
    </w:tbl>
    <w:p w14:paraId="6796374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213FDF9" w14:textId="77777777" w:rsidTr="001768B3">
        <w:trPr>
          <w:jc w:val="center"/>
        </w:trPr>
        <w:tc>
          <w:tcPr>
            <w:tcW w:w="2267" w:type="dxa"/>
            <w:shd w:val="clear" w:color="auto" w:fill="FFFFFF" w:themeFill="background1"/>
          </w:tcPr>
          <w:p w14:paraId="133A31F1" w14:textId="77777777" w:rsidR="001768B3" w:rsidRPr="001768B3" w:rsidRDefault="001768B3" w:rsidP="00A30D0E">
            <w:pPr>
              <w:rPr>
                <w:rStyle w:val="Identifier"/>
              </w:rPr>
            </w:pPr>
            <w:bookmarkStart w:id="436" w:name="_Hlk111012965"/>
            <w:r w:rsidRPr="001768B3">
              <w:rPr>
                <w:rStyle w:val="Identifier"/>
              </w:rPr>
              <w:t>PL_adopt_entitled.yes_casual_from</w:t>
            </w:r>
          </w:p>
        </w:tc>
        <w:tc>
          <w:tcPr>
            <w:tcW w:w="7653" w:type="dxa"/>
            <w:shd w:val="clear" w:color="auto" w:fill="FFFFFF" w:themeFill="background1"/>
            <w:tcMar>
              <w:left w:w="28" w:type="dxa"/>
              <w:right w:w="28" w:type="dxa"/>
            </w:tcMar>
          </w:tcPr>
          <w:p w14:paraId="3A9AAF56" w14:textId="77777777" w:rsidR="001768B3" w:rsidRPr="00474A60" w:rsidRDefault="001768B3" w:rsidP="00A30D0E">
            <w:pPr>
              <w:pStyle w:val="PlainText"/>
            </w:pPr>
            <w:r w:rsidRPr="00474A60">
              <w:t>(Fair Work Act 2009)</w:t>
            </w:r>
          </w:p>
          <w:p w14:paraId="5B454657"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BA8581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5449289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15A679A7"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2E95C4E0"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42AE8A9C"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3D08563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03E06A21"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535427E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5E8C1120"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3E79DFA7"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485DA24"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E0E7410"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0B87739D" w14:textId="77777777" w:rsidR="001768B3" w:rsidRPr="00346E1A" w:rsidRDefault="001768B3" w:rsidP="00A30D0E">
            <w:pPr>
              <w:tabs>
                <w:tab w:val="right" w:pos="1021"/>
              </w:tabs>
              <w:spacing w:before="180"/>
              <w:ind w:left="1134" w:hanging="1134"/>
            </w:pPr>
            <w:r w:rsidRPr="00346E1A">
              <w:tab/>
              <w:t>(2)</w:t>
            </w:r>
            <w:r w:rsidRPr="00346E1A">
              <w:tab/>
              <w:t>The offer must:</w:t>
            </w:r>
          </w:p>
          <w:p w14:paraId="666B13CB"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34E330B5"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0AD0610E"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7280CA1"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67985AE"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F0A5488"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A59A399"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BE5F54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3FFF96AF"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B449502"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21155AF9"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B4FD5DA"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0CBEC67"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A390DF3"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9D8F7A6"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53A16303"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71603D68"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1420BE63"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47349C54"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85E1D7A"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5D9DBECA"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07AD33B0"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AA4946C"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6DEB087" w14:textId="77777777" w:rsidR="001768B3" w:rsidRPr="00346E1A" w:rsidRDefault="001768B3" w:rsidP="00A30D0E">
            <w:pPr>
              <w:tabs>
                <w:tab w:val="right" w:pos="1021"/>
              </w:tabs>
              <w:spacing w:before="180"/>
              <w:ind w:left="1134" w:hanging="1134"/>
            </w:pPr>
            <w:r w:rsidRPr="00346E1A">
              <w:tab/>
              <w:t>(4)</w:t>
            </w:r>
            <w:r w:rsidRPr="00346E1A">
              <w:tab/>
              <w:t>The notice must:</w:t>
            </w:r>
          </w:p>
          <w:p w14:paraId="1826F4DA"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298BFF73"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AD3B7B7"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273BD8A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3DF23064"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F3743FF"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638550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4A2364CE"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ADF1C8F"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C577F1A"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73B3EA86"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8390E0A"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FDC7D1C"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8B86F17"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068AAFF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118DF5DF"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0E1E1CA5"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43D94FF"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989D72D"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78109955"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FD756BA"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326F95B"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9390574"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B931479"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4853DED"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76A56A03"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2E0E8C7"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494F0584"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7937004"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E3D4C33"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40A13F62"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05095A03"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2CEDC8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64EF5D7E"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4DE28FE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07B8592F"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46420AA2"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6E9EC948"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5C9CC697"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057B7D61"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6D85A2A4"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3ABD5475"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0C5DCF1E"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5DF77BC"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690125DC"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C165C75"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30E5F827"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016DCF8E"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CC036D3"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25043E5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2ED8F842"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54B8D597"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1E6E4FC"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21EB7D4D"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232C012"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FFF6F38"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55A9AC7"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4FF07931"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57662FC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0643E37A"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57A6E4C"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74E6558A"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436C79C2"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3387CD3C"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7BD954C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5B9567C6"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0DBAF3EB"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582C41CE"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34E567F5"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5FD1FFF6"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16557808"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67EA817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2A7521F9" w14:textId="77777777" w:rsidR="001768B3" w:rsidRPr="00346E1A" w:rsidRDefault="001768B3" w:rsidP="00A30D0E">
            <w:pPr>
              <w:keepNext/>
              <w:keepLines/>
              <w:spacing w:before="240"/>
              <w:ind w:left="1134"/>
              <w:rPr>
                <w:i/>
              </w:rPr>
            </w:pPr>
            <w:r w:rsidRPr="00346E1A">
              <w:rPr>
                <w:i/>
              </w:rPr>
              <w:t>Application of this section</w:t>
            </w:r>
          </w:p>
          <w:p w14:paraId="6AA51756"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5A7D1BD4"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CA168D7"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273FA4E6"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4FA5C626"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25AF7B4B"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819BDC4" w14:textId="77777777" w:rsidR="001768B3" w:rsidRPr="00346E1A" w:rsidRDefault="001768B3" w:rsidP="00A30D0E">
            <w:pPr>
              <w:keepNext/>
              <w:keepLines/>
              <w:spacing w:before="240"/>
              <w:ind w:left="1134"/>
              <w:rPr>
                <w:i/>
              </w:rPr>
            </w:pPr>
            <w:r w:rsidRPr="00346E1A">
              <w:rPr>
                <w:i/>
              </w:rPr>
              <w:t>Resolving disputes</w:t>
            </w:r>
          </w:p>
          <w:p w14:paraId="6E91FA04"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1316848" w14:textId="77777777" w:rsidR="001768B3" w:rsidRPr="00346E1A" w:rsidRDefault="001768B3" w:rsidP="00A30D0E">
            <w:pPr>
              <w:keepNext/>
              <w:keepLines/>
              <w:spacing w:before="240"/>
              <w:ind w:left="1134"/>
              <w:rPr>
                <w:i/>
              </w:rPr>
            </w:pPr>
            <w:r w:rsidRPr="00346E1A">
              <w:rPr>
                <w:i/>
              </w:rPr>
              <w:t>FWC may deal with disputes</w:t>
            </w:r>
          </w:p>
          <w:p w14:paraId="0F7A83AD"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6A1A3E84"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0BDD306A"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3F96F98C"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1DF03BB0"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242EA1E3" w14:textId="77777777" w:rsidR="001768B3" w:rsidRPr="00346E1A" w:rsidRDefault="001768B3" w:rsidP="00A30D0E">
            <w:pPr>
              <w:keepNext/>
              <w:keepLines/>
              <w:spacing w:before="240"/>
              <w:ind w:left="1134"/>
              <w:rPr>
                <w:i/>
              </w:rPr>
            </w:pPr>
            <w:r w:rsidRPr="00346E1A">
              <w:rPr>
                <w:i/>
              </w:rPr>
              <w:t>Representatives</w:t>
            </w:r>
          </w:p>
          <w:p w14:paraId="2C0537DD"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5F3CEE2D"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3F8A2CD5"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32E6C437"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5A024DD7"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25712579" w14:textId="77777777" w:rsidR="001768B3" w:rsidRPr="001A3D1D" w:rsidRDefault="001768B3" w:rsidP="00A30D0E">
            <w:pPr>
              <w:pStyle w:val="SubsectionHead"/>
            </w:pPr>
            <w:r w:rsidRPr="001A3D1D">
              <w:t>Employees other than casual employees</w:t>
            </w:r>
          </w:p>
          <w:p w14:paraId="00B749CF"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2973C2E"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EEC6A1B" w14:textId="77777777" w:rsidR="001768B3" w:rsidRPr="001A3D1D" w:rsidRDefault="001768B3" w:rsidP="00A30D0E">
            <w:pPr>
              <w:pStyle w:val="SubsectionHead"/>
            </w:pPr>
            <w:r w:rsidRPr="001A3D1D">
              <w:t>Casual employees</w:t>
            </w:r>
          </w:p>
          <w:p w14:paraId="5EAF7864"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CAA901D"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6675EB6" w14:textId="77777777" w:rsidR="001768B3" w:rsidRPr="001A3D1D" w:rsidRDefault="001768B3" w:rsidP="00A30D0E">
            <w:pPr>
              <w:pStyle w:val="paragraph"/>
            </w:pPr>
            <w:r w:rsidRPr="001A3D1D">
              <w:tab/>
              <w:t>(b)</w:t>
            </w:r>
            <w:r w:rsidRPr="001A3D1D">
              <w:tab/>
              <w:t>but for:</w:t>
            </w:r>
          </w:p>
          <w:p w14:paraId="46A92C1B" w14:textId="77777777" w:rsidR="001768B3" w:rsidRPr="001A3D1D" w:rsidRDefault="001768B3" w:rsidP="00A30D0E">
            <w:pPr>
              <w:pStyle w:val="paragraphsub"/>
            </w:pPr>
            <w:r w:rsidRPr="001A3D1D">
              <w:tab/>
              <w:t>(i)</w:t>
            </w:r>
            <w:r w:rsidRPr="001A3D1D">
              <w:tab/>
              <w:t>the birth or expected birth of the child; or</w:t>
            </w:r>
          </w:p>
          <w:p w14:paraId="630DE64B" w14:textId="77777777" w:rsidR="001768B3" w:rsidRPr="001A3D1D" w:rsidRDefault="001768B3" w:rsidP="00A30D0E">
            <w:pPr>
              <w:pStyle w:val="paragraphsub"/>
            </w:pPr>
            <w:r w:rsidRPr="001A3D1D">
              <w:tab/>
              <w:t>(ii)</w:t>
            </w:r>
            <w:r w:rsidRPr="001A3D1D">
              <w:tab/>
              <w:t>the placement or the expected placement of the child; or</w:t>
            </w:r>
          </w:p>
          <w:p w14:paraId="2748A6F6"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2939EB6F"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2E09C06A" w14:textId="77777777" w:rsidR="001768B3" w:rsidRPr="001A3D1D" w:rsidRDefault="001768B3" w:rsidP="00A30D0E">
            <w:pPr>
              <w:pStyle w:val="SubsectionHead"/>
            </w:pPr>
            <w:r w:rsidRPr="001A3D1D">
              <w:t>Date at which employee must have completed 12 months of service</w:t>
            </w:r>
          </w:p>
          <w:p w14:paraId="47277A19" w14:textId="77777777" w:rsidR="001768B3" w:rsidRPr="001A3D1D" w:rsidRDefault="001768B3" w:rsidP="00A30D0E">
            <w:pPr>
              <w:pStyle w:val="subsection0"/>
            </w:pPr>
            <w:r w:rsidRPr="001A3D1D">
              <w:tab/>
              <w:t>(3)</w:t>
            </w:r>
            <w:r w:rsidRPr="001A3D1D">
              <w:tab/>
              <w:t>For the purpose of subsections (1) and (2), the date that applies is:</w:t>
            </w:r>
          </w:p>
          <w:p w14:paraId="5083F7E2" w14:textId="77777777" w:rsidR="001768B3" w:rsidRPr="001A3D1D" w:rsidRDefault="001768B3" w:rsidP="00A30D0E">
            <w:pPr>
              <w:pStyle w:val="paragraph"/>
            </w:pPr>
            <w:r w:rsidRPr="001A3D1D">
              <w:tab/>
              <w:t>(a)</w:t>
            </w:r>
            <w:r w:rsidRPr="001A3D1D">
              <w:tab/>
              <w:t>unless paragraph (b) or (c) applies:</w:t>
            </w:r>
          </w:p>
          <w:p w14:paraId="71C97B08"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5981CB41"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635F6570"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5DC357F2"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2A11CC16"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07CF346C"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331AD134"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26D873AF" w14:textId="77777777" w:rsidR="001768B3" w:rsidRPr="001A3D1D" w:rsidRDefault="001768B3" w:rsidP="00A30D0E">
            <w:pPr>
              <w:pStyle w:val="paragraph"/>
            </w:pPr>
            <w:r w:rsidRPr="001A3D1D">
              <w:tab/>
              <w:t>(b)</w:t>
            </w:r>
            <w:r w:rsidRPr="001A3D1D">
              <w:tab/>
              <w:t>unpaid special maternity leave (see section 80).</w:t>
            </w:r>
          </w:p>
          <w:p w14:paraId="58DAD877"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5EAF298A"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00D98AF3"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34B42A66"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7ECB65A4" w14:textId="77777777" w:rsidR="001768B3" w:rsidRPr="001A3D1D" w:rsidRDefault="001768B3" w:rsidP="00A30D0E">
            <w:pPr>
              <w:pStyle w:val="SubsectionHead"/>
            </w:pPr>
            <w:r w:rsidRPr="001A3D1D">
              <w:t xml:space="preserve">Meaning of </w:t>
            </w:r>
            <w:r w:rsidRPr="001A3D1D">
              <w:rPr>
                <w:b/>
              </w:rPr>
              <w:t>day of placement</w:t>
            </w:r>
          </w:p>
          <w:p w14:paraId="5C074112"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D5834C5"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5BED2C40"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34C7866A" w14:textId="77777777" w:rsidR="001768B3" w:rsidRPr="00474A60" w:rsidRDefault="001768B3" w:rsidP="00A30D0E">
            <w:pPr>
              <w:pStyle w:val="Link"/>
              <w:framePr w:wrap="auto"/>
            </w:pPr>
            <w:r>
              <w:rPr>
                <w:rStyle w:val="Hyperlink"/>
              </w:rPr>
              <w:fldChar w:fldCharType="end"/>
            </w:r>
          </w:p>
          <w:p w14:paraId="657C7150" w14:textId="77777777" w:rsidR="001768B3" w:rsidRPr="00474A60" w:rsidRDefault="001768B3" w:rsidP="00A30D0E">
            <w:pPr>
              <w:pStyle w:val="PlainText"/>
            </w:pPr>
          </w:p>
        </w:tc>
      </w:tr>
      <w:bookmarkEnd w:id="436"/>
    </w:tbl>
    <w:p w14:paraId="08D47A6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913E265" w14:textId="77777777" w:rsidTr="001768B3">
        <w:trPr>
          <w:jc w:val="center"/>
        </w:trPr>
        <w:tc>
          <w:tcPr>
            <w:tcW w:w="2267" w:type="dxa"/>
            <w:shd w:val="clear" w:color="auto" w:fill="FFFFFF" w:themeFill="background1"/>
          </w:tcPr>
          <w:p w14:paraId="04033997" w14:textId="77777777" w:rsidR="001768B3" w:rsidRPr="001768B3" w:rsidRDefault="001768B3" w:rsidP="00A30D0E">
            <w:pPr>
              <w:rPr>
                <w:rStyle w:val="Identifier"/>
              </w:rPr>
            </w:pPr>
            <w:bookmarkStart w:id="437" w:name="_Hlk111012966"/>
            <w:r w:rsidRPr="001768B3">
              <w:rPr>
                <w:rStyle w:val="Identifier"/>
              </w:rPr>
              <w:t>PL_adopt_entitled.yes_concurrent</w:t>
            </w:r>
          </w:p>
        </w:tc>
        <w:tc>
          <w:tcPr>
            <w:tcW w:w="7653" w:type="dxa"/>
            <w:shd w:val="clear" w:color="auto" w:fill="FFFFFF" w:themeFill="background1"/>
            <w:tcMar>
              <w:left w:w="28" w:type="dxa"/>
              <w:right w:w="28" w:type="dxa"/>
            </w:tcMar>
          </w:tcPr>
          <w:p w14:paraId="0AC4FA59" w14:textId="77777777" w:rsidR="001768B3" w:rsidRPr="00474A60" w:rsidRDefault="001768B3" w:rsidP="00A30D0E">
            <w:pPr>
              <w:pStyle w:val="PlainText"/>
            </w:pPr>
            <w:r w:rsidRPr="00474A60">
              <w:t>(Fair Work Act 2009)</w:t>
            </w:r>
          </w:p>
          <w:p w14:paraId="41C4ED6B"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3AD4E77B"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14C129B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5169DE4B"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6581BF68"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3D98E2A8"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2D3C13C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74CED350"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D8D9C1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CAA449E"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2B1763ED"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B613EC2"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CB17324"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E9AFDAC" w14:textId="77777777" w:rsidR="001768B3" w:rsidRPr="00346E1A" w:rsidRDefault="001768B3" w:rsidP="00A30D0E">
            <w:pPr>
              <w:tabs>
                <w:tab w:val="right" w:pos="1021"/>
              </w:tabs>
              <w:spacing w:before="180"/>
              <w:ind w:left="1134" w:hanging="1134"/>
            </w:pPr>
            <w:r w:rsidRPr="00346E1A">
              <w:tab/>
              <w:t>(2)</w:t>
            </w:r>
            <w:r w:rsidRPr="00346E1A">
              <w:tab/>
              <w:t>The offer must:</w:t>
            </w:r>
          </w:p>
          <w:p w14:paraId="7B02A844"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FFE316A"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45BA7AF6"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E0C05D6"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4E48ADBF"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53E4B68"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1DFB883"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EB64A5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024FA449"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45E3779"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6D82E437"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179F8DB"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F4CD288"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5135979A"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005D3E1"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4A9E058D"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B47CF83"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CF08D88"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3729C68"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EE72150"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13F5EA9C"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5C360F67"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20F9CD1E"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2A3EC48D" w14:textId="77777777" w:rsidR="001768B3" w:rsidRPr="00346E1A" w:rsidRDefault="001768B3" w:rsidP="00A30D0E">
            <w:pPr>
              <w:tabs>
                <w:tab w:val="right" w:pos="1021"/>
              </w:tabs>
              <w:spacing w:before="180"/>
              <w:ind w:left="1134" w:hanging="1134"/>
            </w:pPr>
            <w:r w:rsidRPr="00346E1A">
              <w:tab/>
              <w:t>(4)</w:t>
            </w:r>
            <w:r w:rsidRPr="00346E1A">
              <w:tab/>
              <w:t>The notice must:</w:t>
            </w:r>
          </w:p>
          <w:p w14:paraId="45072818"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3E99F683"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392D89B"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238C840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60B2ED71"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B4BF885"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C89D27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0E5B27E0"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A15624A"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1688747"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221A72D4"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BB40628"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45D1B63"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2F087F2"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509C26C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11898927"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45F4840"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3663AA19"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28815BAC"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05A6A01E"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4594F13"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13B843D"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734CE70F"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8490E8D"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5C02AD6"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483837F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FC90CD3"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4EFDD6A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B2113B1"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EFD68A2"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AA3E818"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1D0BA102"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22C9DB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64AB8D6F"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245DC34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3C18459E"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0A33904C"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77337B8A"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0D17455D"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0CCA75F"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563DD641"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1D51674A"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56F43608"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71C9BAED"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6315171F"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B24F85F"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145934DF"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D4E191E"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78266006"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33EB4F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47B28D5A"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27E59322"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D4A463C"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5753F32"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E061B02"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B46FE42"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D94FE58"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67EE640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3F80A6F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4591B7E1"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2481965"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2302E553"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41246C62"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2D5EC42B"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279873E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1EA3F775"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13590B5D"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5A15A9AD"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0C1B4936"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0DD45DA9"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719C2FC"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225A05E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72A240C4" w14:textId="77777777" w:rsidR="001768B3" w:rsidRPr="00346E1A" w:rsidRDefault="001768B3" w:rsidP="00A30D0E">
            <w:pPr>
              <w:keepNext/>
              <w:keepLines/>
              <w:spacing w:before="240"/>
              <w:ind w:left="1134"/>
              <w:rPr>
                <w:i/>
              </w:rPr>
            </w:pPr>
            <w:r w:rsidRPr="00346E1A">
              <w:rPr>
                <w:i/>
              </w:rPr>
              <w:t>Application of this section</w:t>
            </w:r>
          </w:p>
          <w:p w14:paraId="559BA014"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E59094A"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48C6368C"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77276A74"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3E2BDCED"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33C74272"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7E4CDACA" w14:textId="77777777" w:rsidR="001768B3" w:rsidRPr="00346E1A" w:rsidRDefault="001768B3" w:rsidP="00A30D0E">
            <w:pPr>
              <w:keepNext/>
              <w:keepLines/>
              <w:spacing w:before="240"/>
              <w:ind w:left="1134"/>
              <w:rPr>
                <w:i/>
              </w:rPr>
            </w:pPr>
            <w:r w:rsidRPr="00346E1A">
              <w:rPr>
                <w:i/>
              </w:rPr>
              <w:t>Resolving disputes</w:t>
            </w:r>
          </w:p>
          <w:p w14:paraId="65726D3E"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1D5D915" w14:textId="77777777" w:rsidR="001768B3" w:rsidRPr="00346E1A" w:rsidRDefault="001768B3" w:rsidP="00A30D0E">
            <w:pPr>
              <w:keepNext/>
              <w:keepLines/>
              <w:spacing w:before="240"/>
              <w:ind w:left="1134"/>
              <w:rPr>
                <w:i/>
              </w:rPr>
            </w:pPr>
            <w:r w:rsidRPr="00346E1A">
              <w:rPr>
                <w:i/>
              </w:rPr>
              <w:t>FWC may deal with disputes</w:t>
            </w:r>
          </w:p>
          <w:p w14:paraId="33F5FA9C"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E9BEF6F"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3F3D8171"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359B994E"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2D55033A"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3169A342" w14:textId="77777777" w:rsidR="001768B3" w:rsidRPr="00346E1A" w:rsidRDefault="001768B3" w:rsidP="00A30D0E">
            <w:pPr>
              <w:keepNext/>
              <w:keepLines/>
              <w:spacing w:before="240"/>
              <w:ind w:left="1134"/>
              <w:rPr>
                <w:i/>
              </w:rPr>
            </w:pPr>
            <w:r w:rsidRPr="00346E1A">
              <w:rPr>
                <w:i/>
              </w:rPr>
              <w:t>Representatives</w:t>
            </w:r>
          </w:p>
          <w:p w14:paraId="3CA8F6FD"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391823D9"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E2410CC"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78A5618F"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7B9CAA19"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44368ABA" w14:textId="77777777" w:rsidR="001768B3" w:rsidRPr="001A3D1D" w:rsidRDefault="001768B3" w:rsidP="00A30D0E">
            <w:pPr>
              <w:pStyle w:val="SubsectionHead"/>
            </w:pPr>
            <w:r w:rsidRPr="001A3D1D">
              <w:t>Employees other than casual employees</w:t>
            </w:r>
          </w:p>
          <w:p w14:paraId="7B74CEF8"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4B34F249"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93FAD77" w14:textId="77777777" w:rsidR="001768B3" w:rsidRPr="001A3D1D" w:rsidRDefault="001768B3" w:rsidP="00A30D0E">
            <w:pPr>
              <w:pStyle w:val="SubsectionHead"/>
            </w:pPr>
            <w:r w:rsidRPr="001A3D1D">
              <w:t>Casual employees</w:t>
            </w:r>
          </w:p>
          <w:p w14:paraId="2AEE8AFE"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1C57072B"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1BACEBE" w14:textId="77777777" w:rsidR="001768B3" w:rsidRPr="001A3D1D" w:rsidRDefault="001768B3" w:rsidP="00A30D0E">
            <w:pPr>
              <w:pStyle w:val="paragraph"/>
            </w:pPr>
            <w:r w:rsidRPr="001A3D1D">
              <w:tab/>
              <w:t>(b)</w:t>
            </w:r>
            <w:r w:rsidRPr="001A3D1D">
              <w:tab/>
              <w:t>but for:</w:t>
            </w:r>
          </w:p>
          <w:p w14:paraId="069A2BDD" w14:textId="77777777" w:rsidR="001768B3" w:rsidRPr="001A3D1D" w:rsidRDefault="001768B3" w:rsidP="00A30D0E">
            <w:pPr>
              <w:pStyle w:val="paragraphsub"/>
            </w:pPr>
            <w:r w:rsidRPr="001A3D1D">
              <w:tab/>
              <w:t>(i)</w:t>
            </w:r>
            <w:r w:rsidRPr="001A3D1D">
              <w:tab/>
              <w:t>the birth or expected birth of the child; or</w:t>
            </w:r>
          </w:p>
          <w:p w14:paraId="639172C8" w14:textId="77777777" w:rsidR="001768B3" w:rsidRPr="001A3D1D" w:rsidRDefault="001768B3" w:rsidP="00A30D0E">
            <w:pPr>
              <w:pStyle w:val="paragraphsub"/>
            </w:pPr>
            <w:r w:rsidRPr="001A3D1D">
              <w:tab/>
              <w:t>(ii)</w:t>
            </w:r>
            <w:r w:rsidRPr="001A3D1D">
              <w:tab/>
              <w:t>the placement or the expected placement of the child; or</w:t>
            </w:r>
          </w:p>
          <w:p w14:paraId="5DED5705"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75303806"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55E23CE2" w14:textId="77777777" w:rsidR="001768B3" w:rsidRPr="001A3D1D" w:rsidRDefault="001768B3" w:rsidP="00A30D0E">
            <w:pPr>
              <w:pStyle w:val="SubsectionHead"/>
            </w:pPr>
            <w:r w:rsidRPr="001A3D1D">
              <w:t>Date at which employee must have completed 12 months of service</w:t>
            </w:r>
          </w:p>
          <w:p w14:paraId="634689EF" w14:textId="77777777" w:rsidR="001768B3" w:rsidRPr="001A3D1D" w:rsidRDefault="001768B3" w:rsidP="00A30D0E">
            <w:pPr>
              <w:pStyle w:val="subsection0"/>
            </w:pPr>
            <w:r w:rsidRPr="001A3D1D">
              <w:tab/>
              <w:t>(3)</w:t>
            </w:r>
            <w:r w:rsidRPr="001A3D1D">
              <w:tab/>
              <w:t>For the purpose of subsections (1) and (2), the date that applies is:</w:t>
            </w:r>
          </w:p>
          <w:p w14:paraId="24267BE1" w14:textId="77777777" w:rsidR="001768B3" w:rsidRPr="001A3D1D" w:rsidRDefault="001768B3" w:rsidP="00A30D0E">
            <w:pPr>
              <w:pStyle w:val="paragraph"/>
            </w:pPr>
            <w:r w:rsidRPr="001A3D1D">
              <w:tab/>
              <w:t>(a)</w:t>
            </w:r>
            <w:r w:rsidRPr="001A3D1D">
              <w:tab/>
              <w:t>unless paragraph (b) or (c) applies:</w:t>
            </w:r>
          </w:p>
          <w:p w14:paraId="736B2959"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711E2787"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2CDF4AF9"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D4BFFB6"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79DA702"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361CD2EA"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0AD43706"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0A4F96C2" w14:textId="77777777" w:rsidR="001768B3" w:rsidRPr="001A3D1D" w:rsidRDefault="001768B3" w:rsidP="00A30D0E">
            <w:pPr>
              <w:pStyle w:val="paragraph"/>
            </w:pPr>
            <w:r w:rsidRPr="001A3D1D">
              <w:tab/>
              <w:t>(b)</w:t>
            </w:r>
            <w:r w:rsidRPr="001A3D1D">
              <w:tab/>
              <w:t>unpaid special maternity leave (see section 80).</w:t>
            </w:r>
          </w:p>
          <w:p w14:paraId="2A573F15"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701BE1B7"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78AF288E"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72B3D22F"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779345FD" w14:textId="77777777" w:rsidR="001768B3" w:rsidRPr="001A3D1D" w:rsidRDefault="001768B3" w:rsidP="00A30D0E">
            <w:pPr>
              <w:pStyle w:val="SubsectionHead"/>
            </w:pPr>
            <w:r w:rsidRPr="001A3D1D">
              <w:t xml:space="preserve">Meaning of </w:t>
            </w:r>
            <w:r w:rsidRPr="001A3D1D">
              <w:rPr>
                <w:b/>
              </w:rPr>
              <w:t>day of placement</w:t>
            </w:r>
          </w:p>
          <w:p w14:paraId="67F0F0EC"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1576ADF"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31ABBE63"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24B3997C" w14:textId="77777777" w:rsidR="001768B3" w:rsidRPr="00474A60" w:rsidRDefault="001768B3" w:rsidP="00A30D0E">
            <w:pPr>
              <w:pStyle w:val="Link"/>
              <w:framePr w:wrap="auto"/>
            </w:pPr>
            <w:r>
              <w:rPr>
                <w:rStyle w:val="Hyperlink"/>
              </w:rPr>
              <w:fldChar w:fldCharType="end"/>
            </w:r>
          </w:p>
        </w:tc>
      </w:tr>
      <w:bookmarkEnd w:id="437"/>
    </w:tbl>
    <w:p w14:paraId="5A67F3A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9B3EF43" w14:textId="77777777" w:rsidTr="001768B3">
        <w:trPr>
          <w:jc w:val="center"/>
        </w:trPr>
        <w:tc>
          <w:tcPr>
            <w:tcW w:w="2267" w:type="dxa"/>
            <w:shd w:val="clear" w:color="auto" w:fill="FFFFFF" w:themeFill="background1"/>
          </w:tcPr>
          <w:p w14:paraId="2AE106F2" w14:textId="77777777" w:rsidR="001768B3" w:rsidRPr="001768B3" w:rsidRDefault="001768B3" w:rsidP="00A30D0E">
            <w:pPr>
              <w:rPr>
                <w:rStyle w:val="Identifier"/>
              </w:rPr>
            </w:pPr>
            <w:bookmarkStart w:id="438" w:name="_Hlk111012967"/>
            <w:r w:rsidRPr="001768B3">
              <w:rPr>
                <w:rStyle w:val="Identifier"/>
              </w:rPr>
              <w:t>PL_adopt_entitled.yes_from</w:t>
            </w:r>
          </w:p>
        </w:tc>
        <w:tc>
          <w:tcPr>
            <w:tcW w:w="7653" w:type="dxa"/>
            <w:shd w:val="clear" w:color="auto" w:fill="FFFFFF" w:themeFill="background1"/>
            <w:tcMar>
              <w:left w:w="28" w:type="dxa"/>
              <w:right w:w="28" w:type="dxa"/>
            </w:tcMar>
          </w:tcPr>
          <w:p w14:paraId="15D44BFB" w14:textId="77777777" w:rsidR="001768B3" w:rsidRPr="00474A60" w:rsidRDefault="001768B3" w:rsidP="00A30D0E">
            <w:pPr>
              <w:pStyle w:val="PlainText"/>
            </w:pPr>
            <w:r w:rsidRPr="00474A60">
              <w:t>(Fair Work Act 2009)</w:t>
            </w:r>
          </w:p>
          <w:p w14:paraId="0C739C67"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4A43C215"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24796EF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61A3545F"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51E89B66"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639E7E8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5269FA0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46A8F232"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5A604F5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3BD09B04"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4CD7BD32"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B8211B7"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7EE5833"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DBA5147" w14:textId="77777777" w:rsidR="001768B3" w:rsidRPr="00346E1A" w:rsidRDefault="001768B3" w:rsidP="00A30D0E">
            <w:pPr>
              <w:tabs>
                <w:tab w:val="right" w:pos="1021"/>
              </w:tabs>
              <w:spacing w:before="180"/>
              <w:ind w:left="1134" w:hanging="1134"/>
            </w:pPr>
            <w:r w:rsidRPr="00346E1A">
              <w:tab/>
              <w:t>(2)</w:t>
            </w:r>
            <w:r w:rsidRPr="00346E1A">
              <w:tab/>
              <w:t>The offer must:</w:t>
            </w:r>
          </w:p>
          <w:p w14:paraId="5FCCE5D6"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29A22CD"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7E35E710"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4EE53C9"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6113356"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CEB6B0C"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E766820"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F85796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1E8E4B58"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3ED1EEC"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4AC8272A"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B935184"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DAB3E4C"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D81C181"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45E927D0"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1CA92803"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070BF9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07244FE"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5ACD8EE7"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AF00A76"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05CE22D8"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501B6101"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5654778"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597393D8" w14:textId="77777777" w:rsidR="001768B3" w:rsidRPr="00346E1A" w:rsidRDefault="001768B3" w:rsidP="00A30D0E">
            <w:pPr>
              <w:tabs>
                <w:tab w:val="right" w:pos="1021"/>
              </w:tabs>
              <w:spacing w:before="180"/>
              <w:ind w:left="1134" w:hanging="1134"/>
            </w:pPr>
            <w:r w:rsidRPr="00346E1A">
              <w:tab/>
              <w:t>(4)</w:t>
            </w:r>
            <w:r w:rsidRPr="00346E1A">
              <w:tab/>
              <w:t>The notice must:</w:t>
            </w:r>
          </w:p>
          <w:p w14:paraId="41FBA9B9"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6EAAF964"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02E73B4"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1199C5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4E8F177C"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284C923"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1B2527E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7B785068"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1B1AC47"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82AFB6F"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3FC8A6C"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A571472"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9B830A1"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A2E7AD1"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342A4DB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55F50CC6"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34F7DBDA"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3B9FE75"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1639430"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5438CC6E"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22076D62"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11FBFEC7"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B69D849"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69B20A3"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8400F4B"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C977050"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8BC6C27"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F8DEBC2"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29A5847"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6397DB9"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76990B8E"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85D2F42"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9EAEDB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24AF41AE"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727777C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6C3A85F3"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1C319CE9"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365D6432"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37D9ABEE"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4A5942A"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4F31ECC5"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9550F6B"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5F3D4B25"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4D78AB06"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2945E431"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794FEB90"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A0CE342"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B771CD7"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39A30FC"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1D55F4F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05A34ACD"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4794E3F"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CBBB46F"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805CF3A"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1EBDA28"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01D1490"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6AA9E98"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1A93159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17B0430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60086970"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DC1DE3B"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51775087"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695935BD"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1E6F86AD"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378E6DB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6E1401A2"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108FA33C"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7175E02D"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52262511"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1C68EDCC"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00775ED0"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7E7D11C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1F1FCC53" w14:textId="77777777" w:rsidR="001768B3" w:rsidRPr="00346E1A" w:rsidRDefault="001768B3" w:rsidP="00A30D0E">
            <w:pPr>
              <w:keepNext/>
              <w:keepLines/>
              <w:spacing w:before="240"/>
              <w:ind w:left="1134"/>
              <w:rPr>
                <w:i/>
              </w:rPr>
            </w:pPr>
            <w:r w:rsidRPr="00346E1A">
              <w:rPr>
                <w:i/>
              </w:rPr>
              <w:t>Application of this section</w:t>
            </w:r>
          </w:p>
          <w:p w14:paraId="21EE40AE"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C341359"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4D729C2"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4D69A495"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68DBCF4E"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53ACC1BF"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5919122" w14:textId="77777777" w:rsidR="001768B3" w:rsidRPr="00346E1A" w:rsidRDefault="001768B3" w:rsidP="00A30D0E">
            <w:pPr>
              <w:keepNext/>
              <w:keepLines/>
              <w:spacing w:before="240"/>
              <w:ind w:left="1134"/>
              <w:rPr>
                <w:i/>
              </w:rPr>
            </w:pPr>
            <w:r w:rsidRPr="00346E1A">
              <w:rPr>
                <w:i/>
              </w:rPr>
              <w:t>Resolving disputes</w:t>
            </w:r>
          </w:p>
          <w:p w14:paraId="5C798989"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3D9E31D9" w14:textId="77777777" w:rsidR="001768B3" w:rsidRPr="00346E1A" w:rsidRDefault="001768B3" w:rsidP="00A30D0E">
            <w:pPr>
              <w:keepNext/>
              <w:keepLines/>
              <w:spacing w:before="240"/>
              <w:ind w:left="1134"/>
              <w:rPr>
                <w:i/>
              </w:rPr>
            </w:pPr>
            <w:r w:rsidRPr="00346E1A">
              <w:rPr>
                <w:i/>
              </w:rPr>
              <w:t>FWC may deal with disputes</w:t>
            </w:r>
          </w:p>
          <w:p w14:paraId="78EB2CF1"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12814F4"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29B8DB23"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33BBA95A"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415CC127"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1E6ADEBF" w14:textId="77777777" w:rsidR="001768B3" w:rsidRPr="00346E1A" w:rsidRDefault="001768B3" w:rsidP="00A30D0E">
            <w:pPr>
              <w:keepNext/>
              <w:keepLines/>
              <w:spacing w:before="240"/>
              <w:ind w:left="1134"/>
              <w:rPr>
                <w:i/>
              </w:rPr>
            </w:pPr>
            <w:r w:rsidRPr="00346E1A">
              <w:rPr>
                <w:i/>
              </w:rPr>
              <w:t>Representatives</w:t>
            </w:r>
          </w:p>
          <w:p w14:paraId="04EFF63E"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04C66C7D"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4B3CA138"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7001C8D1"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0F81F436"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07827FE1" w14:textId="77777777" w:rsidR="001768B3" w:rsidRPr="001A3D1D" w:rsidRDefault="001768B3" w:rsidP="00A30D0E">
            <w:pPr>
              <w:pStyle w:val="SubsectionHead"/>
            </w:pPr>
            <w:r w:rsidRPr="001A3D1D">
              <w:t>Employees other than casual employees</w:t>
            </w:r>
          </w:p>
          <w:p w14:paraId="3470A06C"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FC72639"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7612547C" w14:textId="77777777" w:rsidR="001768B3" w:rsidRPr="001A3D1D" w:rsidRDefault="001768B3" w:rsidP="00A30D0E">
            <w:pPr>
              <w:pStyle w:val="SubsectionHead"/>
            </w:pPr>
            <w:r w:rsidRPr="001A3D1D">
              <w:t>Casual employees</w:t>
            </w:r>
          </w:p>
          <w:p w14:paraId="38401BF3"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E7CF958"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6B76640E" w14:textId="77777777" w:rsidR="001768B3" w:rsidRPr="001A3D1D" w:rsidRDefault="001768B3" w:rsidP="00A30D0E">
            <w:pPr>
              <w:pStyle w:val="paragraph"/>
            </w:pPr>
            <w:r w:rsidRPr="001A3D1D">
              <w:tab/>
              <w:t>(b)</w:t>
            </w:r>
            <w:r w:rsidRPr="001A3D1D">
              <w:tab/>
              <w:t>but for:</w:t>
            </w:r>
          </w:p>
          <w:p w14:paraId="37E96B0B" w14:textId="77777777" w:rsidR="001768B3" w:rsidRPr="001A3D1D" w:rsidRDefault="001768B3" w:rsidP="00A30D0E">
            <w:pPr>
              <w:pStyle w:val="paragraphsub"/>
            </w:pPr>
            <w:r w:rsidRPr="001A3D1D">
              <w:tab/>
              <w:t>(i)</w:t>
            </w:r>
            <w:r w:rsidRPr="001A3D1D">
              <w:tab/>
              <w:t>the birth or expected birth of the child; or</w:t>
            </w:r>
          </w:p>
          <w:p w14:paraId="10BC4583" w14:textId="77777777" w:rsidR="001768B3" w:rsidRPr="001A3D1D" w:rsidRDefault="001768B3" w:rsidP="00A30D0E">
            <w:pPr>
              <w:pStyle w:val="paragraphsub"/>
            </w:pPr>
            <w:r w:rsidRPr="001A3D1D">
              <w:tab/>
              <w:t>(ii)</w:t>
            </w:r>
            <w:r w:rsidRPr="001A3D1D">
              <w:tab/>
              <w:t>the placement or the expected placement of the child; or</w:t>
            </w:r>
          </w:p>
          <w:p w14:paraId="21C37521"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627131DA"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2B92613F" w14:textId="77777777" w:rsidR="001768B3" w:rsidRPr="001A3D1D" w:rsidRDefault="001768B3" w:rsidP="00A30D0E">
            <w:pPr>
              <w:pStyle w:val="SubsectionHead"/>
            </w:pPr>
            <w:r w:rsidRPr="001A3D1D">
              <w:t>Date at which employee must have completed 12 months of service</w:t>
            </w:r>
          </w:p>
          <w:p w14:paraId="29A97AB1" w14:textId="77777777" w:rsidR="001768B3" w:rsidRPr="001A3D1D" w:rsidRDefault="001768B3" w:rsidP="00A30D0E">
            <w:pPr>
              <w:pStyle w:val="subsection0"/>
            </w:pPr>
            <w:r w:rsidRPr="001A3D1D">
              <w:tab/>
              <w:t>(3)</w:t>
            </w:r>
            <w:r w:rsidRPr="001A3D1D">
              <w:tab/>
              <w:t>For the purpose of subsections (1) and (2), the date that applies is:</w:t>
            </w:r>
          </w:p>
          <w:p w14:paraId="65D492BE" w14:textId="77777777" w:rsidR="001768B3" w:rsidRPr="001A3D1D" w:rsidRDefault="001768B3" w:rsidP="00A30D0E">
            <w:pPr>
              <w:pStyle w:val="paragraph"/>
            </w:pPr>
            <w:r w:rsidRPr="001A3D1D">
              <w:tab/>
              <w:t>(a)</w:t>
            </w:r>
            <w:r w:rsidRPr="001A3D1D">
              <w:tab/>
              <w:t>unless paragraph (b) or (c) applies:</w:t>
            </w:r>
          </w:p>
          <w:p w14:paraId="270E76F0"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70F5AEF3"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1C459159"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33E5BA8E"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0F32AE68"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265996F0"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56002FC8"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6035E724" w14:textId="77777777" w:rsidR="001768B3" w:rsidRPr="001A3D1D" w:rsidRDefault="001768B3" w:rsidP="00A30D0E">
            <w:pPr>
              <w:pStyle w:val="paragraph"/>
            </w:pPr>
            <w:r w:rsidRPr="001A3D1D">
              <w:tab/>
              <w:t>(b)</w:t>
            </w:r>
            <w:r w:rsidRPr="001A3D1D">
              <w:tab/>
              <w:t>unpaid special maternity leave (see section 80).</w:t>
            </w:r>
          </w:p>
          <w:p w14:paraId="0EF147F7"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59629A2F"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36C1D38B"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44DD4680"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77E66F84" w14:textId="77777777" w:rsidR="001768B3" w:rsidRPr="001A3D1D" w:rsidRDefault="001768B3" w:rsidP="00A30D0E">
            <w:pPr>
              <w:pStyle w:val="SubsectionHead"/>
            </w:pPr>
            <w:r w:rsidRPr="001A3D1D">
              <w:t xml:space="preserve">Meaning of </w:t>
            </w:r>
            <w:r w:rsidRPr="001A3D1D">
              <w:rPr>
                <w:b/>
              </w:rPr>
              <w:t>day of placement</w:t>
            </w:r>
          </w:p>
          <w:p w14:paraId="5E51250B"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6A070E34"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2BB8E0B8"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6E91C809" w14:textId="77777777" w:rsidR="001768B3" w:rsidRPr="00474A60" w:rsidRDefault="001768B3" w:rsidP="00A30D0E">
            <w:pPr>
              <w:pStyle w:val="Link"/>
              <w:framePr w:wrap="auto"/>
            </w:pPr>
            <w:r>
              <w:rPr>
                <w:rStyle w:val="Hyperlink"/>
              </w:rPr>
              <w:fldChar w:fldCharType="end"/>
            </w:r>
          </w:p>
        </w:tc>
      </w:tr>
      <w:bookmarkEnd w:id="438"/>
    </w:tbl>
    <w:p w14:paraId="60FAC5F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00A125E" w14:textId="77777777" w:rsidTr="001768B3">
        <w:trPr>
          <w:jc w:val="center"/>
        </w:trPr>
        <w:tc>
          <w:tcPr>
            <w:tcW w:w="2267" w:type="dxa"/>
            <w:shd w:val="clear" w:color="auto" w:fill="FFFFFF" w:themeFill="background1"/>
          </w:tcPr>
          <w:p w14:paraId="36EED00E" w14:textId="77777777" w:rsidR="001768B3" w:rsidRPr="001768B3" w:rsidRDefault="001768B3" w:rsidP="00A30D0E">
            <w:pPr>
              <w:rPr>
                <w:rStyle w:val="Identifier"/>
              </w:rPr>
            </w:pPr>
            <w:bookmarkStart w:id="439" w:name="_Hlk111012968"/>
            <w:r w:rsidRPr="001768B3">
              <w:rPr>
                <w:rStyle w:val="Identifier"/>
              </w:rPr>
              <w:t>PL_adopt_notice.no</w:t>
            </w:r>
          </w:p>
        </w:tc>
        <w:tc>
          <w:tcPr>
            <w:tcW w:w="7653" w:type="dxa"/>
            <w:shd w:val="clear" w:color="auto" w:fill="FFFFFF" w:themeFill="background1"/>
            <w:tcMar>
              <w:left w:w="28" w:type="dxa"/>
              <w:right w:w="28" w:type="dxa"/>
            </w:tcMar>
          </w:tcPr>
          <w:p w14:paraId="02B08673" w14:textId="77777777" w:rsidR="001768B3" w:rsidRPr="00474A60" w:rsidRDefault="001768B3" w:rsidP="00A30D0E">
            <w:pPr>
              <w:pStyle w:val="PlainText"/>
            </w:pPr>
            <w:r w:rsidRPr="00474A60">
              <w:t>(Fair Work Act 2009)</w:t>
            </w:r>
          </w:p>
          <w:p w14:paraId="4922A9B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51D4C2D2" w14:textId="77777777" w:rsidR="001768B3" w:rsidRPr="008032A8" w:rsidRDefault="001768B3" w:rsidP="00A30D0E">
            <w:pPr>
              <w:keepNext/>
              <w:keepLines/>
              <w:spacing w:before="240"/>
              <w:ind w:left="1134"/>
              <w:rPr>
                <w:i/>
              </w:rPr>
            </w:pPr>
            <w:r w:rsidRPr="008032A8">
              <w:rPr>
                <w:i/>
              </w:rPr>
              <w:t>General requirement to give notice of taking leave</w:t>
            </w:r>
          </w:p>
          <w:p w14:paraId="6A42C2C3" w14:textId="77777777" w:rsidR="001768B3" w:rsidRPr="001A3D1D" w:rsidRDefault="001768B3"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1E368FD4" w14:textId="77777777" w:rsidR="001768B3" w:rsidRPr="008032A8" w:rsidRDefault="001768B3" w:rsidP="00A30D0E">
            <w:pPr>
              <w:keepNext/>
              <w:keepLines/>
              <w:spacing w:before="240"/>
              <w:ind w:left="1134"/>
              <w:rPr>
                <w:i/>
              </w:rPr>
            </w:pPr>
            <w:r w:rsidRPr="003A6A53">
              <w:rPr>
                <w:i/>
              </w:rPr>
              <w:t xml:space="preserve">Notice requirements—leave to be taken under section 71 or </w:t>
            </w:r>
            <w:r>
              <w:rPr>
                <w:i/>
              </w:rPr>
              <w:t>72</w:t>
            </w:r>
          </w:p>
          <w:p w14:paraId="2E387B74" w14:textId="77777777" w:rsidR="001768B3" w:rsidRPr="001A3D1D" w:rsidRDefault="001768B3"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47E4D6E6" w14:textId="77777777" w:rsidR="001768B3" w:rsidRPr="001A3D1D" w:rsidRDefault="001768B3" w:rsidP="00A30D0E">
            <w:pPr>
              <w:pStyle w:val="paragraph"/>
            </w:pPr>
            <w:r w:rsidRPr="001A3D1D">
              <w:tab/>
              <w:t>(a)</w:t>
            </w:r>
            <w:r w:rsidRPr="001A3D1D">
              <w:tab/>
              <w:t>at least:</w:t>
            </w:r>
          </w:p>
          <w:p w14:paraId="31151384" w14:textId="77777777" w:rsidR="001768B3" w:rsidRPr="001A3D1D" w:rsidRDefault="001768B3" w:rsidP="00A30D0E">
            <w:pPr>
              <w:pStyle w:val="paragraphsub"/>
            </w:pPr>
            <w:r w:rsidRPr="001A3D1D">
              <w:tab/>
              <w:t>(i)</w:t>
            </w:r>
            <w:r w:rsidRPr="001A3D1D">
              <w:tab/>
              <w:t>10 weeks before starting the leave, unless subparagraph (ii) applies; or</w:t>
            </w:r>
          </w:p>
          <w:p w14:paraId="109A8041" w14:textId="77777777" w:rsidR="001768B3" w:rsidRPr="001A3D1D" w:rsidRDefault="001768B3"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1236F42A" w14:textId="77777777" w:rsidR="001768B3" w:rsidRPr="001A3D1D" w:rsidRDefault="001768B3" w:rsidP="00A30D0E">
            <w:pPr>
              <w:pStyle w:val="paragraph"/>
            </w:pPr>
            <w:r w:rsidRPr="001A3D1D">
              <w:tab/>
              <w:t>(b)</w:t>
            </w:r>
            <w:r w:rsidRPr="001A3D1D">
              <w:tab/>
              <w:t>if that is not practicable—as soon as practicable (which may be a time after the leave has started).</w:t>
            </w:r>
          </w:p>
          <w:p w14:paraId="6141ABB9" w14:textId="77777777" w:rsidR="001768B3" w:rsidRDefault="001768B3" w:rsidP="00A30D0E">
            <w:pPr>
              <w:pStyle w:val="subsection0"/>
            </w:pPr>
            <w:r w:rsidRPr="001A3D1D">
              <w:tab/>
              <w:t>(3)</w:t>
            </w:r>
            <w:r w:rsidRPr="001A3D1D">
              <w:tab/>
              <w:t>The notice must specify the intended start and end dates of the leave.</w:t>
            </w:r>
          </w:p>
          <w:p w14:paraId="2F65C873" w14:textId="77777777" w:rsidR="001768B3" w:rsidRPr="003A6A53" w:rsidRDefault="001768B3" w:rsidP="00A30D0E">
            <w:pPr>
              <w:keepNext/>
              <w:keepLines/>
              <w:spacing w:before="240"/>
              <w:ind w:left="1134"/>
              <w:rPr>
                <w:i/>
              </w:rPr>
            </w:pPr>
            <w:r w:rsidRPr="003A6A53">
              <w:rPr>
                <w:i/>
              </w:rPr>
              <w:t>Notice requirements—flexible unpaid parental leave</w:t>
            </w:r>
          </w:p>
          <w:p w14:paraId="6EC7C15C" w14:textId="77777777" w:rsidR="001768B3" w:rsidRPr="003A6A53" w:rsidRDefault="001768B3" w:rsidP="00A30D0E">
            <w:pPr>
              <w:tabs>
                <w:tab w:val="right" w:pos="1021"/>
              </w:tabs>
              <w:spacing w:before="180"/>
              <w:ind w:left="1134" w:hanging="1134"/>
            </w:pPr>
            <w:r w:rsidRPr="003A6A53">
              <w:tab/>
              <w:t>(3A)</w:t>
            </w:r>
            <w:r w:rsidRPr="003A6A53">
              <w:tab/>
              <w:t>If the leave is flexible unpaid parental leave, the employee must give the notice to the employer:</w:t>
            </w:r>
          </w:p>
          <w:p w14:paraId="0051E19C" w14:textId="77777777" w:rsidR="001768B3" w:rsidRPr="003A6A53" w:rsidRDefault="001768B3" w:rsidP="00A30D0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6048C276" w14:textId="77777777" w:rsidR="001768B3" w:rsidRPr="003A6A53" w:rsidRDefault="001768B3" w:rsidP="00A30D0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625909D3" w14:textId="77777777" w:rsidR="001768B3" w:rsidRPr="003A6A53" w:rsidRDefault="001768B3" w:rsidP="00A30D0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0CDACD88" w14:textId="77777777" w:rsidR="001768B3" w:rsidRPr="003A6A53" w:rsidRDefault="001768B3" w:rsidP="00A30D0E">
            <w:pPr>
              <w:tabs>
                <w:tab w:val="right" w:pos="1531"/>
              </w:tabs>
              <w:spacing w:before="40"/>
              <w:ind w:left="1644" w:hanging="1644"/>
            </w:pPr>
            <w:r w:rsidRPr="003A6A53">
              <w:tab/>
              <w:t>(b)</w:t>
            </w:r>
            <w:r w:rsidRPr="003A6A53">
              <w:tab/>
              <w:t>otherwise—at least 10 weeks before starting the flexible unpaid parental leave.</w:t>
            </w:r>
          </w:p>
          <w:p w14:paraId="410B80C5" w14:textId="77777777" w:rsidR="001768B3" w:rsidRPr="003A6A53" w:rsidRDefault="001768B3" w:rsidP="00A30D0E">
            <w:pPr>
              <w:tabs>
                <w:tab w:val="right" w:pos="1021"/>
              </w:tabs>
              <w:spacing w:before="180"/>
              <w:ind w:left="1134" w:hanging="1134"/>
            </w:pPr>
            <w:r w:rsidRPr="003A6A53">
              <w:tab/>
              <w:t>(3B)</w:t>
            </w:r>
            <w:r w:rsidRPr="003A6A53">
              <w:tab/>
              <w:t>However, the notice may be given at any later time if the employer agrees.</w:t>
            </w:r>
          </w:p>
          <w:p w14:paraId="7157DF67" w14:textId="77777777" w:rsidR="001768B3" w:rsidRPr="003A6A53" w:rsidRDefault="001768B3" w:rsidP="00A30D0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53226A74" w14:textId="77777777" w:rsidR="001768B3" w:rsidRPr="003A6A53" w:rsidRDefault="001768B3" w:rsidP="00A30D0E">
            <w:pPr>
              <w:tabs>
                <w:tab w:val="right" w:pos="1021"/>
              </w:tabs>
              <w:spacing w:before="180"/>
              <w:ind w:left="1134" w:hanging="1134"/>
            </w:pPr>
            <w:r w:rsidRPr="003A6A53">
              <w:tab/>
              <w:t>(3D)</w:t>
            </w:r>
            <w:r w:rsidRPr="003A6A53">
              <w:tab/>
              <w:t>If the employer agrees, the employee may:</w:t>
            </w:r>
          </w:p>
          <w:p w14:paraId="6A5ABDAD" w14:textId="77777777" w:rsidR="001768B3" w:rsidRPr="003A6A53" w:rsidRDefault="001768B3" w:rsidP="00A30D0E">
            <w:pPr>
              <w:tabs>
                <w:tab w:val="right" w:pos="1531"/>
              </w:tabs>
              <w:spacing w:before="40"/>
              <w:ind w:left="1644" w:hanging="1644"/>
            </w:pPr>
            <w:r w:rsidRPr="003A6A53">
              <w:tab/>
              <w:t>(a)</w:t>
            </w:r>
            <w:r w:rsidRPr="003A6A53">
              <w:tab/>
              <w:t>reduce the number of flexible days, including by reducing the number of flexible days to zero; or</w:t>
            </w:r>
          </w:p>
          <w:p w14:paraId="362B9860" w14:textId="77777777" w:rsidR="001768B3" w:rsidRPr="003A6A53" w:rsidRDefault="001768B3" w:rsidP="00A30D0E">
            <w:pPr>
              <w:tabs>
                <w:tab w:val="right" w:pos="1531"/>
              </w:tabs>
              <w:spacing w:before="40"/>
              <w:ind w:left="1644" w:hanging="1644"/>
            </w:pPr>
            <w:r w:rsidRPr="003A6A53">
              <w:tab/>
              <w:t>(b)</w:t>
            </w:r>
            <w:r w:rsidRPr="003A6A53">
              <w:tab/>
              <w:t>increase the number of flexible days, but not so as to increase the number of flexible days above 30.</w:t>
            </w:r>
          </w:p>
          <w:p w14:paraId="41815E63" w14:textId="77777777" w:rsidR="001768B3" w:rsidRPr="001A3D1D" w:rsidRDefault="001768B3" w:rsidP="00A30D0E">
            <w:pPr>
              <w:pStyle w:val="SubsectionHead"/>
            </w:pPr>
            <w:r w:rsidRPr="008A1244">
              <w:t xml:space="preserve">Taking leave under section 71 or 72—confirming or changing intended start and end </w:t>
            </w:r>
            <w:r w:rsidRPr="001A3D1D">
              <w:t>dates</w:t>
            </w:r>
          </w:p>
          <w:p w14:paraId="1B0EC8B2" w14:textId="77777777" w:rsidR="001768B3" w:rsidRPr="001A3D1D" w:rsidRDefault="001768B3"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21360824" w14:textId="77777777" w:rsidR="001768B3" w:rsidRPr="001A3D1D" w:rsidRDefault="001768B3" w:rsidP="00A30D0E">
            <w:pPr>
              <w:pStyle w:val="paragraph"/>
            </w:pPr>
            <w:r w:rsidRPr="001A3D1D">
              <w:tab/>
              <w:t>(a)</w:t>
            </w:r>
            <w:r w:rsidRPr="001A3D1D">
              <w:tab/>
              <w:t>confirm the intended start and end dates of the leave; or</w:t>
            </w:r>
          </w:p>
          <w:p w14:paraId="30E31EC0" w14:textId="77777777" w:rsidR="001768B3" w:rsidRPr="001A3D1D" w:rsidRDefault="001768B3" w:rsidP="00A30D0E">
            <w:pPr>
              <w:pStyle w:val="paragraph"/>
            </w:pPr>
            <w:r w:rsidRPr="001A3D1D">
              <w:tab/>
              <w:t>(b)</w:t>
            </w:r>
            <w:r w:rsidRPr="001A3D1D">
              <w:tab/>
              <w:t>advise the employer of any changes to the intended start and end dates of the leave;</w:t>
            </w:r>
          </w:p>
          <w:p w14:paraId="141F8524" w14:textId="77777777" w:rsidR="001768B3" w:rsidRPr="001A3D1D" w:rsidRDefault="001768B3" w:rsidP="00A30D0E">
            <w:pPr>
              <w:pStyle w:val="subsection2"/>
            </w:pPr>
            <w:r w:rsidRPr="001A3D1D">
              <w:t>unless it is not practicable to do so.</w:t>
            </w:r>
          </w:p>
          <w:p w14:paraId="1843844E" w14:textId="77777777" w:rsidR="001768B3" w:rsidRDefault="001768B3" w:rsidP="00A30D0E">
            <w:pPr>
              <w:pStyle w:val="subsection0"/>
            </w:pPr>
            <w:r w:rsidRPr="001A3D1D">
              <w:tab/>
              <w:t>(4A)</w:t>
            </w:r>
            <w:r w:rsidRPr="001A3D1D">
              <w:tab/>
              <w:t>Subsection (4) does not apply to a notice for a period of concurrent leave referred to in subparagraph (2)(a)(ii).</w:t>
            </w:r>
          </w:p>
          <w:p w14:paraId="71377016" w14:textId="77777777" w:rsidR="001768B3" w:rsidRPr="00160F2F" w:rsidRDefault="001768B3" w:rsidP="00A30D0E">
            <w:pPr>
              <w:keepNext/>
              <w:keepLines/>
              <w:spacing w:before="240"/>
              <w:ind w:left="1134"/>
              <w:rPr>
                <w:i/>
              </w:rPr>
            </w:pPr>
            <w:r w:rsidRPr="00160F2F">
              <w:rPr>
                <w:i/>
              </w:rPr>
              <w:t>Taking flexible unpaid parental leave—notifying days on which employee will take leave</w:t>
            </w:r>
          </w:p>
          <w:p w14:paraId="76D3EE54" w14:textId="77777777" w:rsidR="001768B3" w:rsidRPr="00160F2F" w:rsidRDefault="001768B3" w:rsidP="00A30D0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3B6B13E9" w14:textId="77777777" w:rsidR="001768B3" w:rsidRPr="00160F2F" w:rsidRDefault="001768B3" w:rsidP="00A30D0E">
            <w:pPr>
              <w:tabs>
                <w:tab w:val="right" w:pos="1531"/>
              </w:tabs>
              <w:spacing w:before="40"/>
              <w:ind w:left="1644" w:hanging="1644"/>
            </w:pPr>
            <w:r w:rsidRPr="00160F2F">
              <w:tab/>
              <w:t>(a)</w:t>
            </w:r>
            <w:r w:rsidRPr="00160F2F">
              <w:tab/>
              <w:t>at least 4 weeks before that day; or</w:t>
            </w:r>
          </w:p>
          <w:p w14:paraId="15E7B42E" w14:textId="77777777" w:rsidR="001768B3" w:rsidRPr="00160F2F" w:rsidRDefault="001768B3" w:rsidP="00A30D0E">
            <w:pPr>
              <w:tabs>
                <w:tab w:val="right" w:pos="1531"/>
              </w:tabs>
              <w:spacing w:before="40"/>
              <w:ind w:left="1644" w:hanging="1644"/>
            </w:pPr>
            <w:r w:rsidRPr="00160F2F">
              <w:tab/>
              <w:t>(b)</w:t>
            </w:r>
            <w:r w:rsidRPr="00160F2F">
              <w:tab/>
              <w:t>if that is not practicable—as soon as practicable (which may be a time after the leave has started).</w:t>
            </w:r>
          </w:p>
          <w:p w14:paraId="74F7F6B7" w14:textId="77777777" w:rsidR="001768B3" w:rsidRPr="001A3D1D" w:rsidRDefault="001768B3" w:rsidP="00A30D0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67C0B88C" w14:textId="77777777" w:rsidR="001768B3" w:rsidRPr="001A3D1D" w:rsidRDefault="001768B3" w:rsidP="00A30D0E">
            <w:pPr>
              <w:pStyle w:val="SubsectionHead"/>
            </w:pPr>
            <w:r w:rsidRPr="001A3D1D">
              <w:t>Evidence</w:t>
            </w:r>
            <w:r>
              <w:t xml:space="preserve"> </w:t>
            </w:r>
            <w:r w:rsidRPr="0070151C">
              <w:t>requirements</w:t>
            </w:r>
          </w:p>
          <w:p w14:paraId="6774CC9E" w14:textId="77777777" w:rsidR="001768B3" w:rsidRPr="001A3D1D" w:rsidRDefault="001768B3"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06DAA99C" w14:textId="77777777" w:rsidR="001768B3" w:rsidRPr="00733036" w:rsidRDefault="001768B3" w:rsidP="00A30D0E">
            <w:pPr>
              <w:tabs>
                <w:tab w:val="right" w:pos="1531"/>
              </w:tabs>
              <w:spacing w:before="40"/>
              <w:ind w:left="1644" w:hanging="1644"/>
            </w:pPr>
            <w:r w:rsidRPr="00733036">
              <w:tab/>
              <w:t>(a)</w:t>
            </w:r>
            <w:r w:rsidRPr="00733036">
              <w:tab/>
              <w:t>if the leave is birth</w:t>
            </w:r>
            <w:r w:rsidRPr="00733036">
              <w:noBreakHyphen/>
              <w:t>related leave:</w:t>
            </w:r>
          </w:p>
          <w:p w14:paraId="0DA981D8" w14:textId="77777777" w:rsidR="001768B3" w:rsidRPr="00733036" w:rsidRDefault="001768B3" w:rsidP="00A30D0E">
            <w:pPr>
              <w:tabs>
                <w:tab w:val="right" w:pos="1985"/>
              </w:tabs>
              <w:spacing w:before="40"/>
              <w:ind w:left="2098" w:hanging="2098"/>
            </w:pPr>
            <w:r w:rsidRPr="00733036">
              <w:tab/>
              <w:t>(i)</w:t>
            </w:r>
            <w:r w:rsidRPr="00733036">
              <w:tab/>
              <w:t>of the date of birth, or the expected date of birth, of the child; and</w:t>
            </w:r>
          </w:p>
          <w:p w14:paraId="3AE6E97A" w14:textId="77777777" w:rsidR="001768B3" w:rsidRPr="001A3D1D" w:rsidRDefault="001768B3"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4797B507" w14:textId="77777777" w:rsidR="001768B3" w:rsidRPr="001A3D1D" w:rsidRDefault="001768B3" w:rsidP="00A30D0E">
            <w:pPr>
              <w:pStyle w:val="paragraph"/>
            </w:pPr>
            <w:r w:rsidRPr="001A3D1D">
              <w:tab/>
              <w:t>(b)</w:t>
            </w:r>
            <w:r w:rsidRPr="001A3D1D">
              <w:tab/>
              <w:t>if the leave is adoption</w:t>
            </w:r>
            <w:r w:rsidRPr="001A3D1D">
              <w:noBreakHyphen/>
              <w:t>related leave:</w:t>
            </w:r>
          </w:p>
          <w:p w14:paraId="2208A0DE" w14:textId="77777777" w:rsidR="001768B3" w:rsidRPr="001A3D1D" w:rsidRDefault="001768B3" w:rsidP="00A30D0E">
            <w:pPr>
              <w:pStyle w:val="paragraphsub"/>
            </w:pPr>
            <w:r w:rsidRPr="001A3D1D">
              <w:tab/>
              <w:t>(i)</w:t>
            </w:r>
            <w:r w:rsidRPr="001A3D1D">
              <w:tab/>
              <w:t>of the day of placement, or the expected day of placement, of the child; and</w:t>
            </w:r>
          </w:p>
          <w:p w14:paraId="40101786" w14:textId="77777777" w:rsidR="001768B3" w:rsidRPr="001A3D1D" w:rsidRDefault="001768B3"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44635655" w14:textId="77777777" w:rsidR="001768B3" w:rsidRDefault="001768B3" w:rsidP="00A30D0E">
            <w:pPr>
              <w:pStyle w:val="subsection0"/>
            </w:pPr>
            <w:r w:rsidRPr="001A3D1D">
              <w:tab/>
              <w:t>(6)</w:t>
            </w:r>
            <w:r w:rsidRPr="001A3D1D">
              <w:tab/>
              <w:t>Without limiting subsection (5), an employer may require the evidence referred to in paragraph (5)(a) to be a medical certificate.</w:t>
            </w:r>
          </w:p>
          <w:p w14:paraId="31F3CEE0" w14:textId="77777777" w:rsidR="001768B3" w:rsidRPr="001A3D1D" w:rsidRDefault="001768B3"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7154329A" w14:textId="77777777" w:rsidR="001768B3" w:rsidRPr="001A3D1D" w:rsidRDefault="001768B3" w:rsidP="00A30D0E">
            <w:pPr>
              <w:pStyle w:val="SubsectionHead"/>
            </w:pPr>
            <w:r w:rsidRPr="001A3D1D">
              <w:t>Compliance</w:t>
            </w:r>
          </w:p>
          <w:p w14:paraId="462625DF" w14:textId="77777777" w:rsidR="001768B3" w:rsidRPr="001A3D1D" w:rsidRDefault="001768B3"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4087B374"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30FC4202" w14:textId="77777777" w:rsidR="001768B3" w:rsidRPr="00474A60" w:rsidRDefault="001768B3" w:rsidP="00A30D0E">
            <w:pPr>
              <w:pStyle w:val="Link"/>
              <w:framePr w:wrap="auto"/>
            </w:pPr>
            <w:r>
              <w:rPr>
                <w:rStyle w:val="Hyperlink"/>
              </w:rPr>
              <w:fldChar w:fldCharType="end"/>
            </w:r>
          </w:p>
          <w:p w14:paraId="587D0A89" w14:textId="77777777" w:rsidR="001768B3" w:rsidRPr="00474A60" w:rsidRDefault="001768B3" w:rsidP="00A30D0E">
            <w:pPr>
              <w:pStyle w:val="PlainText"/>
            </w:pPr>
          </w:p>
        </w:tc>
      </w:tr>
      <w:bookmarkEnd w:id="439"/>
    </w:tbl>
    <w:p w14:paraId="0F88E04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E6E2A2E" w14:textId="77777777" w:rsidTr="001768B3">
        <w:trPr>
          <w:jc w:val="center"/>
        </w:trPr>
        <w:tc>
          <w:tcPr>
            <w:tcW w:w="2267" w:type="dxa"/>
            <w:shd w:val="clear" w:color="auto" w:fill="FFFFFF" w:themeFill="background1"/>
          </w:tcPr>
          <w:p w14:paraId="2D6F8FDE" w14:textId="77777777" w:rsidR="001768B3" w:rsidRPr="001768B3" w:rsidRDefault="001768B3" w:rsidP="00A30D0E">
            <w:pPr>
              <w:rPr>
                <w:rStyle w:val="Identifier"/>
              </w:rPr>
            </w:pPr>
            <w:bookmarkStart w:id="440" w:name="_Hlk111012969"/>
            <w:r w:rsidRPr="001768B3">
              <w:rPr>
                <w:rStyle w:val="Identifier"/>
              </w:rPr>
              <w:t>PL_adopt_notice.not_confirmed</w:t>
            </w:r>
          </w:p>
        </w:tc>
        <w:tc>
          <w:tcPr>
            <w:tcW w:w="7653" w:type="dxa"/>
            <w:shd w:val="clear" w:color="auto" w:fill="FFFFFF" w:themeFill="background1"/>
            <w:tcMar>
              <w:left w:w="28" w:type="dxa"/>
              <w:right w:w="28" w:type="dxa"/>
            </w:tcMar>
          </w:tcPr>
          <w:p w14:paraId="2BEF0AD2" w14:textId="77777777" w:rsidR="001768B3" w:rsidRPr="00474A60" w:rsidRDefault="001768B3" w:rsidP="00A30D0E">
            <w:pPr>
              <w:pStyle w:val="PlainText"/>
            </w:pPr>
            <w:r w:rsidRPr="00474A60">
              <w:t>(Fair Work Act 2009)</w:t>
            </w:r>
          </w:p>
          <w:p w14:paraId="0C7EE59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7B3AC0BF" w14:textId="77777777" w:rsidR="001768B3" w:rsidRPr="008032A8" w:rsidRDefault="001768B3" w:rsidP="00A30D0E">
            <w:pPr>
              <w:keepNext/>
              <w:keepLines/>
              <w:spacing w:before="240"/>
              <w:ind w:left="1134"/>
              <w:rPr>
                <w:i/>
              </w:rPr>
            </w:pPr>
            <w:r w:rsidRPr="008032A8">
              <w:rPr>
                <w:i/>
              </w:rPr>
              <w:t>General requirement to give notice of taking leave</w:t>
            </w:r>
          </w:p>
          <w:p w14:paraId="18015900" w14:textId="77777777" w:rsidR="001768B3" w:rsidRPr="001A3D1D" w:rsidRDefault="001768B3"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06C000FD" w14:textId="77777777" w:rsidR="001768B3" w:rsidRPr="008032A8" w:rsidRDefault="001768B3" w:rsidP="00A30D0E">
            <w:pPr>
              <w:keepNext/>
              <w:keepLines/>
              <w:spacing w:before="240"/>
              <w:ind w:left="1134"/>
              <w:rPr>
                <w:i/>
              </w:rPr>
            </w:pPr>
            <w:r w:rsidRPr="003A6A53">
              <w:rPr>
                <w:i/>
              </w:rPr>
              <w:t xml:space="preserve">Notice requirements—leave to be taken under section 71 or </w:t>
            </w:r>
            <w:r>
              <w:rPr>
                <w:i/>
              </w:rPr>
              <w:t>72</w:t>
            </w:r>
          </w:p>
          <w:p w14:paraId="0EF28EEE" w14:textId="77777777" w:rsidR="001768B3" w:rsidRPr="001A3D1D" w:rsidRDefault="001768B3"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0A61E99A" w14:textId="77777777" w:rsidR="001768B3" w:rsidRPr="001A3D1D" w:rsidRDefault="001768B3" w:rsidP="00A30D0E">
            <w:pPr>
              <w:pStyle w:val="paragraph"/>
            </w:pPr>
            <w:r w:rsidRPr="001A3D1D">
              <w:tab/>
              <w:t>(a)</w:t>
            </w:r>
            <w:r w:rsidRPr="001A3D1D">
              <w:tab/>
              <w:t>at least:</w:t>
            </w:r>
          </w:p>
          <w:p w14:paraId="694B61B4" w14:textId="77777777" w:rsidR="001768B3" w:rsidRPr="001A3D1D" w:rsidRDefault="001768B3" w:rsidP="00A30D0E">
            <w:pPr>
              <w:pStyle w:val="paragraphsub"/>
            </w:pPr>
            <w:r w:rsidRPr="001A3D1D">
              <w:tab/>
              <w:t>(i)</w:t>
            </w:r>
            <w:r w:rsidRPr="001A3D1D">
              <w:tab/>
              <w:t>10 weeks before starting the leave, unless subparagraph (ii) applies; or</w:t>
            </w:r>
          </w:p>
          <w:p w14:paraId="0BF02F67" w14:textId="77777777" w:rsidR="001768B3" w:rsidRPr="001A3D1D" w:rsidRDefault="001768B3"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1857434F" w14:textId="77777777" w:rsidR="001768B3" w:rsidRPr="001A3D1D" w:rsidRDefault="001768B3" w:rsidP="00A30D0E">
            <w:pPr>
              <w:pStyle w:val="paragraph"/>
            </w:pPr>
            <w:r w:rsidRPr="001A3D1D">
              <w:tab/>
              <w:t>(b)</w:t>
            </w:r>
            <w:r w:rsidRPr="001A3D1D">
              <w:tab/>
              <w:t>if that is not practicable—as soon as practicable (which may be a time after the leave has started).</w:t>
            </w:r>
          </w:p>
          <w:p w14:paraId="66BDECB6" w14:textId="77777777" w:rsidR="001768B3" w:rsidRDefault="001768B3" w:rsidP="00A30D0E">
            <w:pPr>
              <w:pStyle w:val="subsection0"/>
            </w:pPr>
            <w:r w:rsidRPr="001A3D1D">
              <w:tab/>
              <w:t>(3)</w:t>
            </w:r>
            <w:r w:rsidRPr="001A3D1D">
              <w:tab/>
              <w:t>The notice must specify the intended start and end dates of the leave.</w:t>
            </w:r>
          </w:p>
          <w:p w14:paraId="1F2EF91B" w14:textId="77777777" w:rsidR="001768B3" w:rsidRPr="003A6A53" w:rsidRDefault="001768B3" w:rsidP="00A30D0E">
            <w:pPr>
              <w:keepNext/>
              <w:keepLines/>
              <w:spacing w:before="240"/>
              <w:ind w:left="1134"/>
              <w:rPr>
                <w:i/>
              </w:rPr>
            </w:pPr>
            <w:r w:rsidRPr="003A6A53">
              <w:rPr>
                <w:i/>
              </w:rPr>
              <w:t>Notice requirements—flexible unpaid parental leave</w:t>
            </w:r>
          </w:p>
          <w:p w14:paraId="6817455E" w14:textId="77777777" w:rsidR="001768B3" w:rsidRPr="003A6A53" w:rsidRDefault="001768B3" w:rsidP="00A30D0E">
            <w:pPr>
              <w:tabs>
                <w:tab w:val="right" w:pos="1021"/>
              </w:tabs>
              <w:spacing w:before="180"/>
              <w:ind w:left="1134" w:hanging="1134"/>
            </w:pPr>
            <w:r w:rsidRPr="003A6A53">
              <w:tab/>
              <w:t>(3A)</w:t>
            </w:r>
            <w:r w:rsidRPr="003A6A53">
              <w:tab/>
              <w:t>If the leave is flexible unpaid parental leave, the employee must give the notice to the employer:</w:t>
            </w:r>
          </w:p>
          <w:p w14:paraId="5FCD08B4" w14:textId="77777777" w:rsidR="001768B3" w:rsidRPr="003A6A53" w:rsidRDefault="001768B3" w:rsidP="00A30D0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57D3CE43" w14:textId="77777777" w:rsidR="001768B3" w:rsidRPr="003A6A53" w:rsidRDefault="001768B3" w:rsidP="00A30D0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739CB741" w14:textId="77777777" w:rsidR="001768B3" w:rsidRPr="003A6A53" w:rsidRDefault="001768B3" w:rsidP="00A30D0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5E2F2D6D" w14:textId="77777777" w:rsidR="001768B3" w:rsidRPr="003A6A53" w:rsidRDefault="001768B3" w:rsidP="00A30D0E">
            <w:pPr>
              <w:tabs>
                <w:tab w:val="right" w:pos="1531"/>
              </w:tabs>
              <w:spacing w:before="40"/>
              <w:ind w:left="1644" w:hanging="1644"/>
            </w:pPr>
            <w:r w:rsidRPr="003A6A53">
              <w:tab/>
              <w:t>(b)</w:t>
            </w:r>
            <w:r w:rsidRPr="003A6A53">
              <w:tab/>
              <w:t>otherwise—at least 10 weeks before starting the flexible unpaid parental leave.</w:t>
            </w:r>
          </w:p>
          <w:p w14:paraId="52EE8F54" w14:textId="77777777" w:rsidR="001768B3" w:rsidRPr="003A6A53" w:rsidRDefault="001768B3" w:rsidP="00A30D0E">
            <w:pPr>
              <w:tabs>
                <w:tab w:val="right" w:pos="1021"/>
              </w:tabs>
              <w:spacing w:before="180"/>
              <w:ind w:left="1134" w:hanging="1134"/>
            </w:pPr>
            <w:r w:rsidRPr="003A6A53">
              <w:tab/>
              <w:t>(3B)</w:t>
            </w:r>
            <w:r w:rsidRPr="003A6A53">
              <w:tab/>
              <w:t>However, the notice may be given at any later time if the employer agrees.</w:t>
            </w:r>
          </w:p>
          <w:p w14:paraId="24FD7677" w14:textId="77777777" w:rsidR="001768B3" w:rsidRPr="003A6A53" w:rsidRDefault="001768B3" w:rsidP="00A30D0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2AB66AC1" w14:textId="77777777" w:rsidR="001768B3" w:rsidRPr="003A6A53" w:rsidRDefault="001768B3" w:rsidP="00A30D0E">
            <w:pPr>
              <w:tabs>
                <w:tab w:val="right" w:pos="1021"/>
              </w:tabs>
              <w:spacing w:before="180"/>
              <w:ind w:left="1134" w:hanging="1134"/>
            </w:pPr>
            <w:r w:rsidRPr="003A6A53">
              <w:tab/>
              <w:t>(3D)</w:t>
            </w:r>
            <w:r w:rsidRPr="003A6A53">
              <w:tab/>
              <w:t>If the employer agrees, the employee may:</w:t>
            </w:r>
          </w:p>
          <w:p w14:paraId="332A3871" w14:textId="77777777" w:rsidR="001768B3" w:rsidRPr="003A6A53" w:rsidRDefault="001768B3" w:rsidP="00A30D0E">
            <w:pPr>
              <w:tabs>
                <w:tab w:val="right" w:pos="1531"/>
              </w:tabs>
              <w:spacing w:before="40"/>
              <w:ind w:left="1644" w:hanging="1644"/>
            </w:pPr>
            <w:r w:rsidRPr="003A6A53">
              <w:tab/>
              <w:t>(a)</w:t>
            </w:r>
            <w:r w:rsidRPr="003A6A53">
              <w:tab/>
              <w:t>reduce the number of flexible days, including by reducing the number of flexible days to zero; or</w:t>
            </w:r>
          </w:p>
          <w:p w14:paraId="75C42814" w14:textId="77777777" w:rsidR="001768B3" w:rsidRPr="003A6A53" w:rsidRDefault="001768B3" w:rsidP="00A30D0E">
            <w:pPr>
              <w:tabs>
                <w:tab w:val="right" w:pos="1531"/>
              </w:tabs>
              <w:spacing w:before="40"/>
              <w:ind w:left="1644" w:hanging="1644"/>
            </w:pPr>
            <w:r w:rsidRPr="003A6A53">
              <w:tab/>
              <w:t>(b)</w:t>
            </w:r>
            <w:r w:rsidRPr="003A6A53">
              <w:tab/>
              <w:t>increase the number of flexible days, but not so as to increase the number of flexible days above 30.</w:t>
            </w:r>
          </w:p>
          <w:p w14:paraId="01429017" w14:textId="77777777" w:rsidR="001768B3" w:rsidRPr="001A3D1D" w:rsidRDefault="001768B3" w:rsidP="00A30D0E">
            <w:pPr>
              <w:pStyle w:val="SubsectionHead"/>
            </w:pPr>
            <w:r w:rsidRPr="008A1244">
              <w:t xml:space="preserve">Taking leave under section 71 or 72—confirming or changing intended start and end </w:t>
            </w:r>
            <w:r w:rsidRPr="001A3D1D">
              <w:t>dates</w:t>
            </w:r>
          </w:p>
          <w:p w14:paraId="719E698A" w14:textId="77777777" w:rsidR="001768B3" w:rsidRPr="001A3D1D" w:rsidRDefault="001768B3"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6543D342" w14:textId="77777777" w:rsidR="001768B3" w:rsidRPr="001A3D1D" w:rsidRDefault="001768B3" w:rsidP="00A30D0E">
            <w:pPr>
              <w:pStyle w:val="paragraph"/>
            </w:pPr>
            <w:r w:rsidRPr="001A3D1D">
              <w:tab/>
              <w:t>(a)</w:t>
            </w:r>
            <w:r w:rsidRPr="001A3D1D">
              <w:tab/>
              <w:t>confirm the intended start and end dates of the leave; or</w:t>
            </w:r>
          </w:p>
          <w:p w14:paraId="760C8794" w14:textId="77777777" w:rsidR="001768B3" w:rsidRPr="001A3D1D" w:rsidRDefault="001768B3" w:rsidP="00A30D0E">
            <w:pPr>
              <w:pStyle w:val="paragraph"/>
            </w:pPr>
            <w:r w:rsidRPr="001A3D1D">
              <w:tab/>
              <w:t>(b)</w:t>
            </w:r>
            <w:r w:rsidRPr="001A3D1D">
              <w:tab/>
              <w:t>advise the employer of any changes to the intended start and end dates of the leave;</w:t>
            </w:r>
          </w:p>
          <w:p w14:paraId="59BA3B97" w14:textId="77777777" w:rsidR="001768B3" w:rsidRPr="001A3D1D" w:rsidRDefault="001768B3" w:rsidP="00A30D0E">
            <w:pPr>
              <w:pStyle w:val="subsection2"/>
            </w:pPr>
            <w:r w:rsidRPr="001A3D1D">
              <w:t>unless it is not practicable to do so.</w:t>
            </w:r>
          </w:p>
          <w:p w14:paraId="588CEF63" w14:textId="77777777" w:rsidR="001768B3" w:rsidRDefault="001768B3" w:rsidP="00A30D0E">
            <w:pPr>
              <w:pStyle w:val="subsection0"/>
            </w:pPr>
            <w:r w:rsidRPr="001A3D1D">
              <w:tab/>
              <w:t>(4A)</w:t>
            </w:r>
            <w:r w:rsidRPr="001A3D1D">
              <w:tab/>
              <w:t>Subsection (4) does not apply to a notice for a period of concurrent leave referred to in subparagraph (2)(a)(ii).</w:t>
            </w:r>
          </w:p>
          <w:p w14:paraId="31C89982" w14:textId="77777777" w:rsidR="001768B3" w:rsidRPr="00160F2F" w:rsidRDefault="001768B3" w:rsidP="00A30D0E">
            <w:pPr>
              <w:keepNext/>
              <w:keepLines/>
              <w:spacing w:before="240"/>
              <w:ind w:left="1134"/>
              <w:rPr>
                <w:i/>
              </w:rPr>
            </w:pPr>
            <w:r w:rsidRPr="00160F2F">
              <w:rPr>
                <w:i/>
              </w:rPr>
              <w:t>Taking flexible unpaid parental leave—notifying days on which employee will take leave</w:t>
            </w:r>
          </w:p>
          <w:p w14:paraId="77B5E352" w14:textId="77777777" w:rsidR="001768B3" w:rsidRPr="00160F2F" w:rsidRDefault="001768B3" w:rsidP="00A30D0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17DEAB7D" w14:textId="77777777" w:rsidR="001768B3" w:rsidRPr="00160F2F" w:rsidRDefault="001768B3" w:rsidP="00A30D0E">
            <w:pPr>
              <w:tabs>
                <w:tab w:val="right" w:pos="1531"/>
              </w:tabs>
              <w:spacing w:before="40"/>
              <w:ind w:left="1644" w:hanging="1644"/>
            </w:pPr>
            <w:r w:rsidRPr="00160F2F">
              <w:tab/>
              <w:t>(a)</w:t>
            </w:r>
            <w:r w:rsidRPr="00160F2F">
              <w:tab/>
              <w:t>at least 4 weeks before that day; or</w:t>
            </w:r>
          </w:p>
          <w:p w14:paraId="5465A710" w14:textId="77777777" w:rsidR="001768B3" w:rsidRPr="00160F2F" w:rsidRDefault="001768B3" w:rsidP="00A30D0E">
            <w:pPr>
              <w:tabs>
                <w:tab w:val="right" w:pos="1531"/>
              </w:tabs>
              <w:spacing w:before="40"/>
              <w:ind w:left="1644" w:hanging="1644"/>
            </w:pPr>
            <w:r w:rsidRPr="00160F2F">
              <w:tab/>
              <w:t>(b)</w:t>
            </w:r>
            <w:r w:rsidRPr="00160F2F">
              <w:tab/>
              <w:t>if that is not practicable—as soon as practicable (which may be a time after the leave has started).</w:t>
            </w:r>
          </w:p>
          <w:p w14:paraId="5AC6E3AF" w14:textId="77777777" w:rsidR="001768B3" w:rsidRPr="001A3D1D" w:rsidRDefault="001768B3" w:rsidP="00A30D0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1B19865F" w14:textId="77777777" w:rsidR="001768B3" w:rsidRPr="001A3D1D" w:rsidRDefault="001768B3" w:rsidP="00A30D0E">
            <w:pPr>
              <w:pStyle w:val="SubsectionHead"/>
            </w:pPr>
            <w:r w:rsidRPr="001A3D1D">
              <w:t>Evidence</w:t>
            </w:r>
            <w:r>
              <w:t xml:space="preserve"> </w:t>
            </w:r>
            <w:r w:rsidRPr="0070151C">
              <w:t>requirements</w:t>
            </w:r>
          </w:p>
          <w:p w14:paraId="3D449D2A" w14:textId="77777777" w:rsidR="001768B3" w:rsidRPr="001A3D1D" w:rsidRDefault="001768B3"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0C4E2602" w14:textId="77777777" w:rsidR="001768B3" w:rsidRPr="00733036" w:rsidRDefault="001768B3" w:rsidP="00A30D0E">
            <w:pPr>
              <w:tabs>
                <w:tab w:val="right" w:pos="1531"/>
              </w:tabs>
              <w:spacing w:before="40"/>
              <w:ind w:left="1644" w:hanging="1644"/>
            </w:pPr>
            <w:r w:rsidRPr="00733036">
              <w:tab/>
              <w:t>(a)</w:t>
            </w:r>
            <w:r w:rsidRPr="00733036">
              <w:tab/>
              <w:t>if the leave is birth</w:t>
            </w:r>
            <w:r w:rsidRPr="00733036">
              <w:noBreakHyphen/>
              <w:t>related leave:</w:t>
            </w:r>
          </w:p>
          <w:p w14:paraId="2D14D4B9" w14:textId="77777777" w:rsidR="001768B3" w:rsidRPr="00733036" w:rsidRDefault="001768B3" w:rsidP="00A30D0E">
            <w:pPr>
              <w:tabs>
                <w:tab w:val="right" w:pos="1985"/>
              </w:tabs>
              <w:spacing w:before="40"/>
              <w:ind w:left="2098" w:hanging="2098"/>
            </w:pPr>
            <w:r w:rsidRPr="00733036">
              <w:tab/>
              <w:t>(i)</w:t>
            </w:r>
            <w:r w:rsidRPr="00733036">
              <w:tab/>
              <w:t>of the date of birth, or the expected date of birth, of the child; and</w:t>
            </w:r>
          </w:p>
          <w:p w14:paraId="13318750" w14:textId="77777777" w:rsidR="001768B3" w:rsidRPr="001A3D1D" w:rsidRDefault="001768B3"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6E20D430" w14:textId="77777777" w:rsidR="001768B3" w:rsidRPr="001A3D1D" w:rsidRDefault="001768B3" w:rsidP="00A30D0E">
            <w:pPr>
              <w:pStyle w:val="paragraph"/>
            </w:pPr>
            <w:r w:rsidRPr="001A3D1D">
              <w:tab/>
              <w:t>(b)</w:t>
            </w:r>
            <w:r w:rsidRPr="001A3D1D">
              <w:tab/>
              <w:t>if the leave is adoption</w:t>
            </w:r>
            <w:r w:rsidRPr="001A3D1D">
              <w:noBreakHyphen/>
              <w:t>related leave:</w:t>
            </w:r>
          </w:p>
          <w:p w14:paraId="7C792441" w14:textId="77777777" w:rsidR="001768B3" w:rsidRPr="001A3D1D" w:rsidRDefault="001768B3" w:rsidP="00A30D0E">
            <w:pPr>
              <w:pStyle w:val="paragraphsub"/>
            </w:pPr>
            <w:r w:rsidRPr="001A3D1D">
              <w:tab/>
              <w:t>(i)</w:t>
            </w:r>
            <w:r w:rsidRPr="001A3D1D">
              <w:tab/>
              <w:t>of the day of placement, or the expected day of placement, of the child; and</w:t>
            </w:r>
          </w:p>
          <w:p w14:paraId="4E70C454" w14:textId="77777777" w:rsidR="001768B3" w:rsidRPr="001A3D1D" w:rsidRDefault="001768B3"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5728A7F3" w14:textId="77777777" w:rsidR="001768B3" w:rsidRDefault="001768B3" w:rsidP="00A30D0E">
            <w:pPr>
              <w:pStyle w:val="subsection0"/>
            </w:pPr>
            <w:r w:rsidRPr="001A3D1D">
              <w:tab/>
              <w:t>(6)</w:t>
            </w:r>
            <w:r w:rsidRPr="001A3D1D">
              <w:tab/>
              <w:t>Without limiting subsection (5), an employer may require the evidence referred to in paragraph (5)(a) to be a medical certificate.</w:t>
            </w:r>
          </w:p>
          <w:p w14:paraId="4DC00286" w14:textId="77777777" w:rsidR="001768B3" w:rsidRPr="001A3D1D" w:rsidRDefault="001768B3"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5A2DA213" w14:textId="77777777" w:rsidR="001768B3" w:rsidRPr="001A3D1D" w:rsidRDefault="001768B3" w:rsidP="00A30D0E">
            <w:pPr>
              <w:pStyle w:val="SubsectionHead"/>
            </w:pPr>
            <w:r w:rsidRPr="001A3D1D">
              <w:t>Compliance</w:t>
            </w:r>
          </w:p>
          <w:p w14:paraId="23AF931D" w14:textId="77777777" w:rsidR="001768B3" w:rsidRPr="001A3D1D" w:rsidRDefault="001768B3"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21AB7BB4"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4AB57CC2" w14:textId="77777777" w:rsidR="001768B3" w:rsidRPr="00474A60" w:rsidRDefault="001768B3" w:rsidP="00A30D0E">
            <w:pPr>
              <w:pStyle w:val="Link"/>
              <w:framePr w:wrap="auto"/>
            </w:pPr>
            <w:r>
              <w:rPr>
                <w:rStyle w:val="Hyperlink"/>
              </w:rPr>
              <w:fldChar w:fldCharType="end"/>
            </w:r>
          </w:p>
          <w:p w14:paraId="2F800C8C" w14:textId="77777777" w:rsidR="001768B3" w:rsidRPr="00474A60" w:rsidRDefault="001768B3" w:rsidP="00A30D0E">
            <w:pPr>
              <w:pStyle w:val="PlainText"/>
            </w:pPr>
          </w:p>
        </w:tc>
      </w:tr>
      <w:bookmarkEnd w:id="440"/>
    </w:tbl>
    <w:p w14:paraId="1110FE4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88AC7ED" w14:textId="77777777" w:rsidTr="001768B3">
        <w:trPr>
          <w:jc w:val="center"/>
        </w:trPr>
        <w:tc>
          <w:tcPr>
            <w:tcW w:w="2267" w:type="dxa"/>
            <w:shd w:val="clear" w:color="auto" w:fill="FFFFFF" w:themeFill="background1"/>
          </w:tcPr>
          <w:p w14:paraId="4354FFF3" w14:textId="77777777" w:rsidR="001768B3" w:rsidRPr="001768B3" w:rsidRDefault="001768B3" w:rsidP="00A30D0E">
            <w:pPr>
              <w:rPr>
                <w:rStyle w:val="Identifier"/>
              </w:rPr>
            </w:pPr>
            <w:bookmarkStart w:id="441" w:name="_Hlk111012970"/>
            <w:r w:rsidRPr="001768B3">
              <w:rPr>
                <w:rStyle w:val="Identifier"/>
              </w:rPr>
              <w:t>PL_adopt_notice.not_evidenced</w:t>
            </w:r>
          </w:p>
        </w:tc>
        <w:tc>
          <w:tcPr>
            <w:tcW w:w="7653" w:type="dxa"/>
            <w:shd w:val="clear" w:color="auto" w:fill="FFFFFF" w:themeFill="background1"/>
            <w:tcMar>
              <w:left w:w="28" w:type="dxa"/>
              <w:right w:w="28" w:type="dxa"/>
            </w:tcMar>
          </w:tcPr>
          <w:p w14:paraId="2EEBF3EE" w14:textId="77777777" w:rsidR="001768B3" w:rsidRPr="00474A60" w:rsidRDefault="001768B3" w:rsidP="00A30D0E">
            <w:pPr>
              <w:pStyle w:val="PlainText"/>
            </w:pPr>
            <w:r w:rsidRPr="00474A60">
              <w:t>(Fair Work Act 2009)</w:t>
            </w:r>
          </w:p>
          <w:p w14:paraId="2CF9C57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0518E4BC" w14:textId="77777777" w:rsidR="001768B3" w:rsidRPr="008032A8" w:rsidRDefault="001768B3" w:rsidP="00A30D0E">
            <w:pPr>
              <w:keepNext/>
              <w:keepLines/>
              <w:spacing w:before="240"/>
              <w:ind w:left="1134"/>
              <w:rPr>
                <w:i/>
              </w:rPr>
            </w:pPr>
            <w:r w:rsidRPr="008032A8">
              <w:rPr>
                <w:i/>
              </w:rPr>
              <w:t>General requirement to give notice of taking leave</w:t>
            </w:r>
          </w:p>
          <w:p w14:paraId="270BC1DC" w14:textId="77777777" w:rsidR="001768B3" w:rsidRPr="001A3D1D" w:rsidRDefault="001768B3"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0918EC4B" w14:textId="77777777" w:rsidR="001768B3" w:rsidRPr="008032A8" w:rsidRDefault="001768B3" w:rsidP="00A30D0E">
            <w:pPr>
              <w:keepNext/>
              <w:keepLines/>
              <w:spacing w:before="240"/>
              <w:ind w:left="1134"/>
              <w:rPr>
                <w:i/>
              </w:rPr>
            </w:pPr>
            <w:r w:rsidRPr="003A6A53">
              <w:rPr>
                <w:i/>
              </w:rPr>
              <w:t xml:space="preserve">Notice requirements—leave to be taken under section 71 or </w:t>
            </w:r>
            <w:r>
              <w:rPr>
                <w:i/>
              </w:rPr>
              <w:t>72</w:t>
            </w:r>
          </w:p>
          <w:p w14:paraId="1C2DA4C8" w14:textId="77777777" w:rsidR="001768B3" w:rsidRPr="001A3D1D" w:rsidRDefault="001768B3"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1E175497" w14:textId="77777777" w:rsidR="001768B3" w:rsidRPr="001A3D1D" w:rsidRDefault="001768B3" w:rsidP="00A30D0E">
            <w:pPr>
              <w:pStyle w:val="paragraph"/>
            </w:pPr>
            <w:r w:rsidRPr="001A3D1D">
              <w:tab/>
              <w:t>(a)</w:t>
            </w:r>
            <w:r w:rsidRPr="001A3D1D">
              <w:tab/>
              <w:t>at least:</w:t>
            </w:r>
          </w:p>
          <w:p w14:paraId="0014E6B9" w14:textId="77777777" w:rsidR="001768B3" w:rsidRPr="001A3D1D" w:rsidRDefault="001768B3" w:rsidP="00A30D0E">
            <w:pPr>
              <w:pStyle w:val="paragraphsub"/>
            </w:pPr>
            <w:r w:rsidRPr="001A3D1D">
              <w:tab/>
              <w:t>(i)</w:t>
            </w:r>
            <w:r w:rsidRPr="001A3D1D">
              <w:tab/>
              <w:t>10 weeks before starting the leave, unless subparagraph (ii) applies; or</w:t>
            </w:r>
          </w:p>
          <w:p w14:paraId="3CE3EDB8" w14:textId="77777777" w:rsidR="001768B3" w:rsidRPr="001A3D1D" w:rsidRDefault="001768B3"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0F2393A0" w14:textId="77777777" w:rsidR="001768B3" w:rsidRPr="001A3D1D" w:rsidRDefault="001768B3" w:rsidP="00A30D0E">
            <w:pPr>
              <w:pStyle w:val="paragraph"/>
            </w:pPr>
            <w:r w:rsidRPr="001A3D1D">
              <w:tab/>
              <w:t>(b)</w:t>
            </w:r>
            <w:r w:rsidRPr="001A3D1D">
              <w:tab/>
              <w:t>if that is not practicable—as soon as practicable (which may be a time after the leave has started).</w:t>
            </w:r>
          </w:p>
          <w:p w14:paraId="62E311D4" w14:textId="77777777" w:rsidR="001768B3" w:rsidRDefault="001768B3" w:rsidP="00A30D0E">
            <w:pPr>
              <w:pStyle w:val="subsection0"/>
            </w:pPr>
            <w:r w:rsidRPr="001A3D1D">
              <w:tab/>
              <w:t>(3)</w:t>
            </w:r>
            <w:r w:rsidRPr="001A3D1D">
              <w:tab/>
              <w:t>The notice must specify the intended start and end dates of the leave.</w:t>
            </w:r>
          </w:p>
          <w:p w14:paraId="3C2FCE67" w14:textId="77777777" w:rsidR="001768B3" w:rsidRPr="003A6A53" w:rsidRDefault="001768B3" w:rsidP="00A30D0E">
            <w:pPr>
              <w:keepNext/>
              <w:keepLines/>
              <w:spacing w:before="240"/>
              <w:ind w:left="1134"/>
              <w:rPr>
                <w:i/>
              </w:rPr>
            </w:pPr>
            <w:r w:rsidRPr="003A6A53">
              <w:rPr>
                <w:i/>
              </w:rPr>
              <w:t>Notice requirements—flexible unpaid parental leave</w:t>
            </w:r>
          </w:p>
          <w:p w14:paraId="110E1DD6" w14:textId="77777777" w:rsidR="001768B3" w:rsidRPr="003A6A53" w:rsidRDefault="001768B3" w:rsidP="00A30D0E">
            <w:pPr>
              <w:tabs>
                <w:tab w:val="right" w:pos="1021"/>
              </w:tabs>
              <w:spacing w:before="180"/>
              <w:ind w:left="1134" w:hanging="1134"/>
            </w:pPr>
            <w:r w:rsidRPr="003A6A53">
              <w:tab/>
              <w:t>(3A)</w:t>
            </w:r>
            <w:r w:rsidRPr="003A6A53">
              <w:tab/>
              <w:t>If the leave is flexible unpaid parental leave, the employee must give the notice to the employer:</w:t>
            </w:r>
          </w:p>
          <w:p w14:paraId="659B5B1B" w14:textId="77777777" w:rsidR="001768B3" w:rsidRPr="003A6A53" w:rsidRDefault="001768B3" w:rsidP="00A30D0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1402F5C6" w14:textId="77777777" w:rsidR="001768B3" w:rsidRPr="003A6A53" w:rsidRDefault="001768B3" w:rsidP="00A30D0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509B7409" w14:textId="77777777" w:rsidR="001768B3" w:rsidRPr="003A6A53" w:rsidRDefault="001768B3" w:rsidP="00A30D0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76BF6591" w14:textId="77777777" w:rsidR="001768B3" w:rsidRPr="003A6A53" w:rsidRDefault="001768B3" w:rsidP="00A30D0E">
            <w:pPr>
              <w:tabs>
                <w:tab w:val="right" w:pos="1531"/>
              </w:tabs>
              <w:spacing w:before="40"/>
              <w:ind w:left="1644" w:hanging="1644"/>
            </w:pPr>
            <w:r w:rsidRPr="003A6A53">
              <w:tab/>
              <w:t>(b)</w:t>
            </w:r>
            <w:r w:rsidRPr="003A6A53">
              <w:tab/>
              <w:t>otherwise—at least 10 weeks before starting the flexible unpaid parental leave.</w:t>
            </w:r>
          </w:p>
          <w:p w14:paraId="27A865E3" w14:textId="77777777" w:rsidR="001768B3" w:rsidRPr="003A6A53" w:rsidRDefault="001768B3" w:rsidP="00A30D0E">
            <w:pPr>
              <w:tabs>
                <w:tab w:val="right" w:pos="1021"/>
              </w:tabs>
              <w:spacing w:before="180"/>
              <w:ind w:left="1134" w:hanging="1134"/>
            </w:pPr>
            <w:r w:rsidRPr="003A6A53">
              <w:tab/>
              <w:t>(3B)</w:t>
            </w:r>
            <w:r w:rsidRPr="003A6A53">
              <w:tab/>
              <w:t>However, the notice may be given at any later time if the employer agrees.</w:t>
            </w:r>
          </w:p>
          <w:p w14:paraId="025972D6" w14:textId="77777777" w:rsidR="001768B3" w:rsidRPr="003A6A53" w:rsidRDefault="001768B3" w:rsidP="00A30D0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3C972627" w14:textId="77777777" w:rsidR="001768B3" w:rsidRPr="003A6A53" w:rsidRDefault="001768B3" w:rsidP="00A30D0E">
            <w:pPr>
              <w:tabs>
                <w:tab w:val="right" w:pos="1021"/>
              </w:tabs>
              <w:spacing w:before="180"/>
              <w:ind w:left="1134" w:hanging="1134"/>
            </w:pPr>
            <w:r w:rsidRPr="003A6A53">
              <w:tab/>
              <w:t>(3D)</w:t>
            </w:r>
            <w:r w:rsidRPr="003A6A53">
              <w:tab/>
              <w:t>If the employer agrees, the employee may:</w:t>
            </w:r>
          </w:p>
          <w:p w14:paraId="0D9F78AB" w14:textId="77777777" w:rsidR="001768B3" w:rsidRPr="003A6A53" w:rsidRDefault="001768B3" w:rsidP="00A30D0E">
            <w:pPr>
              <w:tabs>
                <w:tab w:val="right" w:pos="1531"/>
              </w:tabs>
              <w:spacing w:before="40"/>
              <w:ind w:left="1644" w:hanging="1644"/>
            </w:pPr>
            <w:r w:rsidRPr="003A6A53">
              <w:tab/>
              <w:t>(a)</w:t>
            </w:r>
            <w:r w:rsidRPr="003A6A53">
              <w:tab/>
              <w:t>reduce the number of flexible days, including by reducing the number of flexible days to zero; or</w:t>
            </w:r>
          </w:p>
          <w:p w14:paraId="39E50213" w14:textId="77777777" w:rsidR="001768B3" w:rsidRPr="003A6A53" w:rsidRDefault="001768B3" w:rsidP="00A30D0E">
            <w:pPr>
              <w:tabs>
                <w:tab w:val="right" w:pos="1531"/>
              </w:tabs>
              <w:spacing w:before="40"/>
              <w:ind w:left="1644" w:hanging="1644"/>
            </w:pPr>
            <w:r w:rsidRPr="003A6A53">
              <w:tab/>
              <w:t>(b)</w:t>
            </w:r>
            <w:r w:rsidRPr="003A6A53">
              <w:tab/>
              <w:t>increase the number of flexible days, but not so as to increase the number of flexible days above 30.</w:t>
            </w:r>
          </w:p>
          <w:p w14:paraId="218D7775" w14:textId="77777777" w:rsidR="001768B3" w:rsidRPr="001A3D1D" w:rsidRDefault="001768B3" w:rsidP="00A30D0E">
            <w:pPr>
              <w:pStyle w:val="SubsectionHead"/>
            </w:pPr>
            <w:r w:rsidRPr="008A1244">
              <w:t xml:space="preserve">Taking leave under section 71 or 72—confirming or changing intended start and end </w:t>
            </w:r>
            <w:r w:rsidRPr="001A3D1D">
              <w:t>dates</w:t>
            </w:r>
          </w:p>
          <w:p w14:paraId="4B2C9434" w14:textId="77777777" w:rsidR="001768B3" w:rsidRPr="001A3D1D" w:rsidRDefault="001768B3"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083E5A6C" w14:textId="77777777" w:rsidR="001768B3" w:rsidRPr="001A3D1D" w:rsidRDefault="001768B3" w:rsidP="00A30D0E">
            <w:pPr>
              <w:pStyle w:val="paragraph"/>
            </w:pPr>
            <w:r w:rsidRPr="001A3D1D">
              <w:tab/>
              <w:t>(a)</w:t>
            </w:r>
            <w:r w:rsidRPr="001A3D1D">
              <w:tab/>
              <w:t>confirm the intended start and end dates of the leave; or</w:t>
            </w:r>
          </w:p>
          <w:p w14:paraId="5B1F984E" w14:textId="77777777" w:rsidR="001768B3" w:rsidRPr="001A3D1D" w:rsidRDefault="001768B3" w:rsidP="00A30D0E">
            <w:pPr>
              <w:pStyle w:val="paragraph"/>
            </w:pPr>
            <w:r w:rsidRPr="001A3D1D">
              <w:tab/>
              <w:t>(b)</w:t>
            </w:r>
            <w:r w:rsidRPr="001A3D1D">
              <w:tab/>
              <w:t>advise the employer of any changes to the intended start and end dates of the leave;</w:t>
            </w:r>
          </w:p>
          <w:p w14:paraId="6622D594" w14:textId="77777777" w:rsidR="001768B3" w:rsidRPr="001A3D1D" w:rsidRDefault="001768B3" w:rsidP="00A30D0E">
            <w:pPr>
              <w:pStyle w:val="subsection2"/>
            </w:pPr>
            <w:r w:rsidRPr="001A3D1D">
              <w:t>unless it is not practicable to do so.</w:t>
            </w:r>
          </w:p>
          <w:p w14:paraId="61688886" w14:textId="77777777" w:rsidR="001768B3" w:rsidRDefault="001768B3" w:rsidP="00A30D0E">
            <w:pPr>
              <w:pStyle w:val="subsection0"/>
            </w:pPr>
            <w:r w:rsidRPr="001A3D1D">
              <w:tab/>
              <w:t>(4A)</w:t>
            </w:r>
            <w:r w:rsidRPr="001A3D1D">
              <w:tab/>
              <w:t>Subsection (4) does not apply to a notice for a period of concurrent leave referred to in subparagraph (2)(a)(ii).</w:t>
            </w:r>
          </w:p>
          <w:p w14:paraId="024A5CE4" w14:textId="77777777" w:rsidR="001768B3" w:rsidRPr="00160F2F" w:rsidRDefault="001768B3" w:rsidP="00A30D0E">
            <w:pPr>
              <w:keepNext/>
              <w:keepLines/>
              <w:spacing w:before="240"/>
              <w:ind w:left="1134"/>
              <w:rPr>
                <w:i/>
              </w:rPr>
            </w:pPr>
            <w:r w:rsidRPr="00160F2F">
              <w:rPr>
                <w:i/>
              </w:rPr>
              <w:t>Taking flexible unpaid parental leave—notifying days on which employee will take leave</w:t>
            </w:r>
          </w:p>
          <w:p w14:paraId="79DA52FE" w14:textId="77777777" w:rsidR="001768B3" w:rsidRPr="00160F2F" w:rsidRDefault="001768B3" w:rsidP="00A30D0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47AED502" w14:textId="77777777" w:rsidR="001768B3" w:rsidRPr="00160F2F" w:rsidRDefault="001768B3" w:rsidP="00A30D0E">
            <w:pPr>
              <w:tabs>
                <w:tab w:val="right" w:pos="1531"/>
              </w:tabs>
              <w:spacing w:before="40"/>
              <w:ind w:left="1644" w:hanging="1644"/>
            </w:pPr>
            <w:r w:rsidRPr="00160F2F">
              <w:tab/>
              <w:t>(a)</w:t>
            </w:r>
            <w:r w:rsidRPr="00160F2F">
              <w:tab/>
              <w:t>at least 4 weeks before that day; or</w:t>
            </w:r>
          </w:p>
          <w:p w14:paraId="192E8C83" w14:textId="77777777" w:rsidR="001768B3" w:rsidRPr="00160F2F" w:rsidRDefault="001768B3" w:rsidP="00A30D0E">
            <w:pPr>
              <w:tabs>
                <w:tab w:val="right" w:pos="1531"/>
              </w:tabs>
              <w:spacing w:before="40"/>
              <w:ind w:left="1644" w:hanging="1644"/>
            </w:pPr>
            <w:r w:rsidRPr="00160F2F">
              <w:tab/>
              <w:t>(b)</w:t>
            </w:r>
            <w:r w:rsidRPr="00160F2F">
              <w:tab/>
              <w:t>if that is not practicable—as soon as practicable (which may be a time after the leave has started).</w:t>
            </w:r>
          </w:p>
          <w:p w14:paraId="29D14ED0" w14:textId="77777777" w:rsidR="001768B3" w:rsidRPr="001A3D1D" w:rsidRDefault="001768B3" w:rsidP="00A30D0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5DC95781" w14:textId="77777777" w:rsidR="001768B3" w:rsidRPr="001A3D1D" w:rsidRDefault="001768B3" w:rsidP="00A30D0E">
            <w:pPr>
              <w:pStyle w:val="SubsectionHead"/>
            </w:pPr>
            <w:r w:rsidRPr="001A3D1D">
              <w:t>Evidence</w:t>
            </w:r>
            <w:r>
              <w:t xml:space="preserve"> </w:t>
            </w:r>
            <w:r w:rsidRPr="0070151C">
              <w:t>requirements</w:t>
            </w:r>
          </w:p>
          <w:p w14:paraId="102ED6D1" w14:textId="77777777" w:rsidR="001768B3" w:rsidRPr="001A3D1D" w:rsidRDefault="001768B3"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6FF3D96E" w14:textId="77777777" w:rsidR="001768B3" w:rsidRPr="00733036" w:rsidRDefault="001768B3" w:rsidP="00A30D0E">
            <w:pPr>
              <w:tabs>
                <w:tab w:val="right" w:pos="1531"/>
              </w:tabs>
              <w:spacing w:before="40"/>
              <w:ind w:left="1644" w:hanging="1644"/>
            </w:pPr>
            <w:r w:rsidRPr="00733036">
              <w:tab/>
              <w:t>(a)</w:t>
            </w:r>
            <w:r w:rsidRPr="00733036">
              <w:tab/>
              <w:t>if the leave is birth</w:t>
            </w:r>
            <w:r w:rsidRPr="00733036">
              <w:noBreakHyphen/>
              <w:t>related leave:</w:t>
            </w:r>
          </w:p>
          <w:p w14:paraId="78E93211" w14:textId="77777777" w:rsidR="001768B3" w:rsidRPr="00733036" w:rsidRDefault="001768B3" w:rsidP="00A30D0E">
            <w:pPr>
              <w:tabs>
                <w:tab w:val="right" w:pos="1985"/>
              </w:tabs>
              <w:spacing w:before="40"/>
              <w:ind w:left="2098" w:hanging="2098"/>
            </w:pPr>
            <w:r w:rsidRPr="00733036">
              <w:tab/>
              <w:t>(i)</w:t>
            </w:r>
            <w:r w:rsidRPr="00733036">
              <w:tab/>
              <w:t>of the date of birth, or the expected date of birth, of the child; and</w:t>
            </w:r>
          </w:p>
          <w:p w14:paraId="25329F9A" w14:textId="77777777" w:rsidR="001768B3" w:rsidRPr="001A3D1D" w:rsidRDefault="001768B3"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2221A04D" w14:textId="77777777" w:rsidR="001768B3" w:rsidRPr="001A3D1D" w:rsidRDefault="001768B3" w:rsidP="00A30D0E">
            <w:pPr>
              <w:pStyle w:val="paragraph"/>
            </w:pPr>
            <w:r w:rsidRPr="001A3D1D">
              <w:tab/>
              <w:t>(b)</w:t>
            </w:r>
            <w:r w:rsidRPr="001A3D1D">
              <w:tab/>
              <w:t>if the leave is adoption</w:t>
            </w:r>
            <w:r w:rsidRPr="001A3D1D">
              <w:noBreakHyphen/>
              <w:t>related leave:</w:t>
            </w:r>
          </w:p>
          <w:p w14:paraId="7F0F7D24" w14:textId="77777777" w:rsidR="001768B3" w:rsidRPr="001A3D1D" w:rsidRDefault="001768B3" w:rsidP="00A30D0E">
            <w:pPr>
              <w:pStyle w:val="paragraphsub"/>
            </w:pPr>
            <w:r w:rsidRPr="001A3D1D">
              <w:tab/>
              <w:t>(i)</w:t>
            </w:r>
            <w:r w:rsidRPr="001A3D1D">
              <w:tab/>
              <w:t>of the day of placement, or the expected day of placement, of the child; and</w:t>
            </w:r>
          </w:p>
          <w:p w14:paraId="1040BFBF" w14:textId="77777777" w:rsidR="001768B3" w:rsidRPr="001A3D1D" w:rsidRDefault="001768B3"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1F08CAFF" w14:textId="77777777" w:rsidR="001768B3" w:rsidRDefault="001768B3" w:rsidP="00A30D0E">
            <w:pPr>
              <w:pStyle w:val="subsection0"/>
            </w:pPr>
            <w:r w:rsidRPr="001A3D1D">
              <w:tab/>
              <w:t>(6)</w:t>
            </w:r>
            <w:r w:rsidRPr="001A3D1D">
              <w:tab/>
              <w:t>Without limiting subsection (5), an employer may require the evidence referred to in paragraph (5)(a) to be a medical certificate.</w:t>
            </w:r>
          </w:p>
          <w:p w14:paraId="2F604C7D" w14:textId="77777777" w:rsidR="001768B3" w:rsidRPr="001A3D1D" w:rsidRDefault="001768B3"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1C632590" w14:textId="77777777" w:rsidR="001768B3" w:rsidRPr="001A3D1D" w:rsidRDefault="001768B3" w:rsidP="00A30D0E">
            <w:pPr>
              <w:pStyle w:val="SubsectionHead"/>
            </w:pPr>
            <w:r w:rsidRPr="001A3D1D">
              <w:t>Compliance</w:t>
            </w:r>
          </w:p>
          <w:p w14:paraId="22A4CA19" w14:textId="77777777" w:rsidR="001768B3" w:rsidRPr="001A3D1D" w:rsidRDefault="001768B3"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26E9F12F"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77D65237" w14:textId="77777777" w:rsidR="001768B3" w:rsidRPr="00474A60" w:rsidRDefault="001768B3" w:rsidP="00A30D0E">
            <w:pPr>
              <w:pStyle w:val="Link"/>
              <w:framePr w:wrap="auto"/>
            </w:pPr>
            <w:r>
              <w:rPr>
                <w:rStyle w:val="Hyperlink"/>
              </w:rPr>
              <w:fldChar w:fldCharType="end"/>
            </w:r>
          </w:p>
          <w:p w14:paraId="741D0662" w14:textId="77777777" w:rsidR="001768B3" w:rsidRPr="00474A60" w:rsidRDefault="001768B3" w:rsidP="00A30D0E">
            <w:pPr>
              <w:pStyle w:val="PlainText"/>
            </w:pPr>
          </w:p>
        </w:tc>
      </w:tr>
      <w:bookmarkEnd w:id="441"/>
    </w:tbl>
    <w:p w14:paraId="53F8A92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3544672" w14:textId="77777777" w:rsidTr="001768B3">
        <w:trPr>
          <w:jc w:val="center"/>
        </w:trPr>
        <w:tc>
          <w:tcPr>
            <w:tcW w:w="2267" w:type="dxa"/>
            <w:tcBorders>
              <w:bottom w:val="single" w:sz="2" w:space="0" w:color="418AB3" w:themeColor="accent1"/>
            </w:tcBorders>
            <w:shd w:val="clear" w:color="auto" w:fill="FFFFFF" w:themeFill="background1"/>
          </w:tcPr>
          <w:p w14:paraId="1F249F59" w14:textId="77777777" w:rsidR="001768B3" w:rsidRPr="001768B3" w:rsidRDefault="001768B3" w:rsidP="00A30D0E">
            <w:pPr>
              <w:rPr>
                <w:rStyle w:val="Identifier"/>
              </w:rPr>
            </w:pPr>
            <w:bookmarkStart w:id="442" w:name="_Hlk111012971"/>
            <w:r w:rsidRPr="001768B3">
              <w:rPr>
                <w:rStyle w:val="Identifier"/>
              </w:rPr>
              <w:t>PL_adopt_pre.entitled</w:t>
            </w:r>
          </w:p>
        </w:tc>
        <w:tc>
          <w:tcPr>
            <w:tcW w:w="7653" w:type="dxa"/>
            <w:tcBorders>
              <w:bottom w:val="single" w:sz="2" w:space="0" w:color="418AB3" w:themeColor="accent1"/>
            </w:tcBorders>
            <w:shd w:val="clear" w:color="auto" w:fill="FFFFFF" w:themeFill="background1"/>
            <w:tcMar>
              <w:left w:w="28" w:type="dxa"/>
              <w:right w:w="28" w:type="dxa"/>
            </w:tcMar>
          </w:tcPr>
          <w:p w14:paraId="5B01E169" w14:textId="77777777" w:rsidR="001768B3" w:rsidRPr="00474A60" w:rsidRDefault="001768B3" w:rsidP="00A30D0E">
            <w:pPr>
              <w:pStyle w:val="PlainText"/>
            </w:pPr>
            <w:r w:rsidRPr="00474A60">
              <w:t>(Fair Work Act 2009)</w:t>
            </w:r>
          </w:p>
          <w:p w14:paraId="72316F4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6D87EE55" w14:textId="77777777" w:rsidR="001768B3" w:rsidRPr="001A3D1D" w:rsidRDefault="001768B3" w:rsidP="00A30D0E">
            <w:pPr>
              <w:pStyle w:val="SubsectionHead"/>
            </w:pPr>
            <w:r w:rsidRPr="001A3D1D">
              <w:t>Entitlement to unpaid pre</w:t>
            </w:r>
            <w:r w:rsidRPr="001A3D1D">
              <w:noBreakHyphen/>
              <w:t>adoption leave</w:t>
            </w:r>
          </w:p>
          <w:p w14:paraId="12CF1B68" w14:textId="77777777" w:rsidR="001768B3" w:rsidRPr="001A3D1D" w:rsidRDefault="001768B3"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2E5B273E" w14:textId="77777777" w:rsidR="001768B3" w:rsidRPr="001A3D1D" w:rsidRDefault="001768B3" w:rsidP="00A30D0E">
            <w:pPr>
              <w:pStyle w:val="notetext"/>
            </w:pPr>
            <w:r w:rsidRPr="001A3D1D">
              <w:t>Note:</w:t>
            </w:r>
            <w:r w:rsidRPr="001A3D1D">
              <w:tab/>
              <w:t>Entitlement is also affected by section 68 (which deals with the age etc. of the adopted child).</w:t>
            </w:r>
          </w:p>
          <w:p w14:paraId="79FD53C8" w14:textId="77777777" w:rsidR="001768B3" w:rsidRPr="001A3D1D" w:rsidRDefault="001768B3" w:rsidP="00A30D0E">
            <w:pPr>
              <w:pStyle w:val="subsection0"/>
            </w:pPr>
            <w:r w:rsidRPr="001A3D1D">
              <w:tab/>
              <w:t>(2)</w:t>
            </w:r>
            <w:r w:rsidRPr="001A3D1D">
              <w:tab/>
              <w:t>However, an employee is not entitled to take a period of unpaid pre</w:t>
            </w:r>
            <w:r w:rsidRPr="001A3D1D">
              <w:noBreakHyphen/>
              <w:t>adoption leave if:</w:t>
            </w:r>
          </w:p>
          <w:p w14:paraId="06840CD5" w14:textId="77777777" w:rsidR="001768B3" w:rsidRPr="001A3D1D" w:rsidRDefault="001768B3" w:rsidP="00A30D0E">
            <w:pPr>
              <w:pStyle w:val="paragraph"/>
            </w:pPr>
            <w:r w:rsidRPr="001A3D1D">
              <w:tab/>
              <w:t>(a)</w:t>
            </w:r>
            <w:r w:rsidRPr="001A3D1D">
              <w:tab/>
              <w:t>the employee could instead take some other form of leave; and</w:t>
            </w:r>
          </w:p>
          <w:p w14:paraId="12ECED85" w14:textId="77777777" w:rsidR="001768B3" w:rsidRPr="001A3D1D" w:rsidRDefault="001768B3" w:rsidP="00A30D0E">
            <w:pPr>
              <w:pStyle w:val="paragraph"/>
            </w:pPr>
            <w:r w:rsidRPr="001A3D1D">
              <w:tab/>
              <w:t>(b)</w:t>
            </w:r>
            <w:r w:rsidRPr="001A3D1D">
              <w:tab/>
              <w:t>the employer directs the employee to take that other form of leave.</w:t>
            </w:r>
          </w:p>
          <w:p w14:paraId="2660CC41" w14:textId="77777777" w:rsidR="001768B3" w:rsidRPr="001A3D1D" w:rsidRDefault="001768B3" w:rsidP="00A30D0E">
            <w:pPr>
              <w:pStyle w:val="subsection0"/>
            </w:pPr>
            <w:r w:rsidRPr="001A3D1D">
              <w:tab/>
              <w:t>(3)</w:t>
            </w:r>
            <w:r w:rsidRPr="001A3D1D">
              <w:tab/>
              <w:t>An employee who is entitled to a period of unpaid pre</w:t>
            </w:r>
            <w:r w:rsidRPr="001A3D1D">
              <w:noBreakHyphen/>
              <w:t>adoption leave is entitled to take the leave as:</w:t>
            </w:r>
          </w:p>
          <w:p w14:paraId="6A889148" w14:textId="77777777" w:rsidR="001768B3" w:rsidRPr="001A3D1D" w:rsidRDefault="001768B3" w:rsidP="00A30D0E">
            <w:pPr>
              <w:pStyle w:val="paragraph"/>
            </w:pPr>
            <w:r w:rsidRPr="001A3D1D">
              <w:tab/>
              <w:t>(a)</w:t>
            </w:r>
            <w:r w:rsidRPr="001A3D1D">
              <w:tab/>
              <w:t>a single continuous period of up to 2 days; or</w:t>
            </w:r>
          </w:p>
          <w:p w14:paraId="143A75CA" w14:textId="77777777" w:rsidR="001768B3" w:rsidRPr="001A3D1D" w:rsidRDefault="001768B3" w:rsidP="00A30D0E">
            <w:pPr>
              <w:pStyle w:val="paragraph"/>
            </w:pPr>
            <w:r w:rsidRPr="001A3D1D">
              <w:tab/>
              <w:t>(b)</w:t>
            </w:r>
            <w:r w:rsidRPr="001A3D1D">
              <w:tab/>
              <w:t>any separate periods to which the employee and the employer agree.</w:t>
            </w:r>
          </w:p>
          <w:p w14:paraId="21C578D0" w14:textId="77777777" w:rsidR="001768B3" w:rsidRPr="001A3D1D" w:rsidRDefault="001768B3" w:rsidP="00A30D0E">
            <w:pPr>
              <w:pStyle w:val="SubsectionHead"/>
            </w:pPr>
            <w:r w:rsidRPr="001A3D1D">
              <w:t>Notice and evidence</w:t>
            </w:r>
          </w:p>
          <w:p w14:paraId="2FB88068" w14:textId="77777777" w:rsidR="001768B3" w:rsidRPr="001A3D1D" w:rsidRDefault="001768B3" w:rsidP="00A30D0E">
            <w:pPr>
              <w:pStyle w:val="subsection0"/>
            </w:pPr>
            <w:r w:rsidRPr="001A3D1D">
              <w:tab/>
              <w:t>(4)</w:t>
            </w:r>
            <w:r w:rsidRPr="001A3D1D">
              <w:tab/>
              <w:t>An employee must give his or her employer notice of the taking of unpaid pre</w:t>
            </w:r>
            <w:r w:rsidRPr="001A3D1D">
              <w:noBreakHyphen/>
              <w:t>adoption leave by the employee.</w:t>
            </w:r>
          </w:p>
          <w:p w14:paraId="5422DC23" w14:textId="77777777" w:rsidR="001768B3" w:rsidRPr="001A3D1D" w:rsidRDefault="001768B3" w:rsidP="00A30D0E">
            <w:pPr>
              <w:pStyle w:val="subsection0"/>
            </w:pPr>
            <w:r w:rsidRPr="001A3D1D">
              <w:tab/>
              <w:t>(5)</w:t>
            </w:r>
            <w:r w:rsidRPr="001A3D1D">
              <w:tab/>
              <w:t>The notice:</w:t>
            </w:r>
          </w:p>
          <w:p w14:paraId="58641A0F"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13488825" w14:textId="77777777" w:rsidR="001768B3" w:rsidRPr="001A3D1D" w:rsidRDefault="001768B3" w:rsidP="00A30D0E">
            <w:pPr>
              <w:pStyle w:val="paragraph"/>
            </w:pPr>
            <w:r w:rsidRPr="001A3D1D">
              <w:tab/>
              <w:t>(b)</w:t>
            </w:r>
            <w:r w:rsidRPr="001A3D1D">
              <w:tab/>
              <w:t>must advise the employer of the period, or expected period, of the leave.</w:t>
            </w:r>
          </w:p>
          <w:p w14:paraId="609BACFC" w14:textId="77777777" w:rsidR="001768B3" w:rsidRPr="001A3D1D" w:rsidRDefault="001768B3" w:rsidP="00A30D0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4F482C91" w14:textId="77777777" w:rsidR="001768B3" w:rsidRPr="001A3D1D" w:rsidRDefault="001768B3" w:rsidP="00A30D0E">
            <w:pPr>
              <w:pStyle w:val="subsection0"/>
            </w:pPr>
            <w:r w:rsidRPr="001A3D1D">
              <w:tab/>
              <w:t>(7)</w:t>
            </w:r>
            <w:r w:rsidRPr="001A3D1D">
              <w:tab/>
              <w:t>An employee is not entitled to take unpaid pre</w:t>
            </w:r>
            <w:r w:rsidRPr="001A3D1D">
              <w:noBreakHyphen/>
              <w:t>adoption leave unless the employee complies with subsections (4) to (6).</w:t>
            </w:r>
          </w:p>
          <w:p w14:paraId="1EE29B88" w14:textId="77777777" w:rsidR="001768B3" w:rsidRPr="00474A60" w:rsidRDefault="001768B3" w:rsidP="00A30D0E">
            <w:pPr>
              <w:pStyle w:val="Link"/>
              <w:framePr w:wrap="auto"/>
            </w:pPr>
            <w:r>
              <w:rPr>
                <w:rStyle w:val="Hyperlink"/>
              </w:rPr>
              <w:fldChar w:fldCharType="end"/>
            </w:r>
          </w:p>
          <w:p w14:paraId="7675769C" w14:textId="77777777" w:rsidR="001768B3" w:rsidRPr="00474A60" w:rsidRDefault="001768B3" w:rsidP="00A30D0E">
            <w:pPr>
              <w:pStyle w:val="PlainText"/>
            </w:pPr>
          </w:p>
        </w:tc>
      </w:tr>
      <w:bookmarkEnd w:id="442"/>
    </w:tbl>
    <w:p w14:paraId="057D836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E7161C" w14:textId="77777777" w:rsidTr="001768B3">
        <w:trPr>
          <w:jc w:val="center"/>
        </w:trPr>
        <w:tc>
          <w:tcPr>
            <w:tcW w:w="2267" w:type="dxa"/>
            <w:shd w:val="clear" w:color="auto" w:fill="FFFFFF" w:themeFill="background1"/>
          </w:tcPr>
          <w:p w14:paraId="231F3BFD" w14:textId="77777777" w:rsidR="001768B3" w:rsidRPr="001768B3" w:rsidRDefault="001768B3" w:rsidP="00A30D0E">
            <w:pPr>
              <w:rPr>
                <w:rStyle w:val="Identifier"/>
              </w:rPr>
            </w:pPr>
            <w:bookmarkStart w:id="443" w:name="_Hlk111012972"/>
            <w:r w:rsidRPr="001768B3">
              <w:rPr>
                <w:rStyle w:val="Identifier"/>
              </w:rPr>
              <w:t>PL_adopt_pre.illegitimate_reason</w:t>
            </w:r>
          </w:p>
        </w:tc>
        <w:tc>
          <w:tcPr>
            <w:tcW w:w="7653" w:type="dxa"/>
            <w:shd w:val="clear" w:color="auto" w:fill="FFFFFF" w:themeFill="background1"/>
            <w:tcMar>
              <w:left w:w="28" w:type="dxa"/>
              <w:right w:w="28" w:type="dxa"/>
            </w:tcMar>
          </w:tcPr>
          <w:p w14:paraId="004D11B6" w14:textId="77777777" w:rsidR="001768B3" w:rsidRPr="00474A60" w:rsidRDefault="001768B3" w:rsidP="00A30D0E">
            <w:pPr>
              <w:pStyle w:val="PlainText"/>
            </w:pPr>
            <w:r w:rsidRPr="00474A60">
              <w:t>(Fair Work Act 2009)</w:t>
            </w:r>
          </w:p>
          <w:p w14:paraId="27AD1A7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36DCBBD8" w14:textId="77777777" w:rsidR="001768B3" w:rsidRPr="001A3D1D" w:rsidRDefault="001768B3" w:rsidP="00A30D0E">
            <w:pPr>
              <w:pStyle w:val="SubsectionHead"/>
            </w:pPr>
            <w:r w:rsidRPr="001A3D1D">
              <w:t>Entitlement to unpaid pre</w:t>
            </w:r>
            <w:r w:rsidRPr="001A3D1D">
              <w:noBreakHyphen/>
              <w:t>adoption leave</w:t>
            </w:r>
          </w:p>
          <w:p w14:paraId="4D1F1E51" w14:textId="77777777" w:rsidR="001768B3" w:rsidRPr="001A3D1D" w:rsidRDefault="001768B3"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3DDAE2E4" w14:textId="77777777" w:rsidR="001768B3" w:rsidRPr="001A3D1D" w:rsidRDefault="001768B3" w:rsidP="00A30D0E">
            <w:pPr>
              <w:pStyle w:val="notetext"/>
            </w:pPr>
            <w:r w:rsidRPr="001A3D1D">
              <w:t>Note:</w:t>
            </w:r>
            <w:r w:rsidRPr="001A3D1D">
              <w:tab/>
              <w:t>Entitlement is also affected by section 68 (which deals with the age etc. of the adopted child).</w:t>
            </w:r>
          </w:p>
          <w:p w14:paraId="113F1A06" w14:textId="77777777" w:rsidR="001768B3" w:rsidRPr="001A3D1D" w:rsidRDefault="001768B3" w:rsidP="00A30D0E">
            <w:pPr>
              <w:pStyle w:val="subsection0"/>
            </w:pPr>
            <w:r w:rsidRPr="001A3D1D">
              <w:tab/>
              <w:t>(2)</w:t>
            </w:r>
            <w:r w:rsidRPr="001A3D1D">
              <w:tab/>
              <w:t>However, an employee is not entitled to take a period of unpaid pre</w:t>
            </w:r>
            <w:r w:rsidRPr="001A3D1D">
              <w:noBreakHyphen/>
              <w:t>adoption leave if:</w:t>
            </w:r>
          </w:p>
          <w:p w14:paraId="3CD61FD0" w14:textId="77777777" w:rsidR="001768B3" w:rsidRPr="001A3D1D" w:rsidRDefault="001768B3" w:rsidP="00A30D0E">
            <w:pPr>
              <w:pStyle w:val="paragraph"/>
            </w:pPr>
            <w:r w:rsidRPr="001A3D1D">
              <w:tab/>
              <w:t>(a)</w:t>
            </w:r>
            <w:r w:rsidRPr="001A3D1D">
              <w:tab/>
              <w:t>the employee could instead take some other form of leave; and</w:t>
            </w:r>
          </w:p>
          <w:p w14:paraId="7D8F3AE9" w14:textId="77777777" w:rsidR="001768B3" w:rsidRPr="001A3D1D" w:rsidRDefault="001768B3" w:rsidP="00A30D0E">
            <w:pPr>
              <w:pStyle w:val="paragraph"/>
            </w:pPr>
            <w:r w:rsidRPr="001A3D1D">
              <w:tab/>
              <w:t>(b)</w:t>
            </w:r>
            <w:r w:rsidRPr="001A3D1D">
              <w:tab/>
              <w:t>the employer directs the employee to take that other form of leave.</w:t>
            </w:r>
          </w:p>
          <w:p w14:paraId="7AD4005D" w14:textId="77777777" w:rsidR="001768B3" w:rsidRPr="001A3D1D" w:rsidRDefault="001768B3" w:rsidP="00A30D0E">
            <w:pPr>
              <w:pStyle w:val="subsection0"/>
            </w:pPr>
            <w:r w:rsidRPr="001A3D1D">
              <w:tab/>
              <w:t>(3)</w:t>
            </w:r>
            <w:r w:rsidRPr="001A3D1D">
              <w:tab/>
              <w:t>An employee who is entitled to a period of unpaid pre</w:t>
            </w:r>
            <w:r w:rsidRPr="001A3D1D">
              <w:noBreakHyphen/>
              <w:t>adoption leave is entitled to take the leave as:</w:t>
            </w:r>
          </w:p>
          <w:p w14:paraId="321EFC94" w14:textId="77777777" w:rsidR="001768B3" w:rsidRPr="001A3D1D" w:rsidRDefault="001768B3" w:rsidP="00A30D0E">
            <w:pPr>
              <w:pStyle w:val="paragraph"/>
            </w:pPr>
            <w:r w:rsidRPr="001A3D1D">
              <w:tab/>
              <w:t>(a)</w:t>
            </w:r>
            <w:r w:rsidRPr="001A3D1D">
              <w:tab/>
              <w:t>a single continuous period of up to 2 days; or</w:t>
            </w:r>
          </w:p>
          <w:p w14:paraId="69CC78EE" w14:textId="77777777" w:rsidR="001768B3" w:rsidRPr="001A3D1D" w:rsidRDefault="001768B3" w:rsidP="00A30D0E">
            <w:pPr>
              <w:pStyle w:val="paragraph"/>
            </w:pPr>
            <w:r w:rsidRPr="001A3D1D">
              <w:tab/>
              <w:t>(b)</w:t>
            </w:r>
            <w:r w:rsidRPr="001A3D1D">
              <w:tab/>
              <w:t>any separate periods to which the employee and the employer agree.</w:t>
            </w:r>
          </w:p>
          <w:p w14:paraId="64482105" w14:textId="77777777" w:rsidR="001768B3" w:rsidRPr="001A3D1D" w:rsidRDefault="001768B3" w:rsidP="00A30D0E">
            <w:pPr>
              <w:pStyle w:val="SubsectionHead"/>
            </w:pPr>
            <w:r w:rsidRPr="001A3D1D">
              <w:t>Notice and evidence</w:t>
            </w:r>
          </w:p>
          <w:p w14:paraId="3E279F7F" w14:textId="77777777" w:rsidR="001768B3" w:rsidRPr="001A3D1D" w:rsidRDefault="001768B3" w:rsidP="00A30D0E">
            <w:pPr>
              <w:pStyle w:val="subsection0"/>
            </w:pPr>
            <w:r w:rsidRPr="001A3D1D">
              <w:tab/>
              <w:t>(4)</w:t>
            </w:r>
            <w:r w:rsidRPr="001A3D1D">
              <w:tab/>
              <w:t>An employee must give his or her employer notice of the taking of unpaid pre</w:t>
            </w:r>
            <w:r w:rsidRPr="001A3D1D">
              <w:noBreakHyphen/>
              <w:t>adoption leave by the employee.</w:t>
            </w:r>
          </w:p>
          <w:p w14:paraId="111EAD72" w14:textId="77777777" w:rsidR="001768B3" w:rsidRPr="001A3D1D" w:rsidRDefault="001768B3" w:rsidP="00A30D0E">
            <w:pPr>
              <w:pStyle w:val="subsection0"/>
            </w:pPr>
            <w:r w:rsidRPr="001A3D1D">
              <w:tab/>
              <w:t>(5)</w:t>
            </w:r>
            <w:r w:rsidRPr="001A3D1D">
              <w:tab/>
              <w:t>The notice:</w:t>
            </w:r>
          </w:p>
          <w:p w14:paraId="60F0ADE0"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0C4B64D0" w14:textId="77777777" w:rsidR="001768B3" w:rsidRPr="001A3D1D" w:rsidRDefault="001768B3" w:rsidP="00A30D0E">
            <w:pPr>
              <w:pStyle w:val="paragraph"/>
            </w:pPr>
            <w:r w:rsidRPr="001A3D1D">
              <w:tab/>
              <w:t>(b)</w:t>
            </w:r>
            <w:r w:rsidRPr="001A3D1D">
              <w:tab/>
              <w:t>must advise the employer of the period, or expected period, of the leave.</w:t>
            </w:r>
          </w:p>
          <w:p w14:paraId="43672B65" w14:textId="77777777" w:rsidR="001768B3" w:rsidRPr="001A3D1D" w:rsidRDefault="001768B3" w:rsidP="00A30D0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67F8A57E" w14:textId="77777777" w:rsidR="001768B3" w:rsidRPr="001A3D1D" w:rsidRDefault="001768B3" w:rsidP="00A30D0E">
            <w:pPr>
              <w:pStyle w:val="subsection0"/>
            </w:pPr>
            <w:r w:rsidRPr="001A3D1D">
              <w:tab/>
              <w:t>(7)</w:t>
            </w:r>
            <w:r w:rsidRPr="001A3D1D">
              <w:tab/>
              <w:t>An employee is not entitled to take unpaid pre</w:t>
            </w:r>
            <w:r w:rsidRPr="001A3D1D">
              <w:noBreakHyphen/>
              <w:t>adoption leave unless the employee complies with subsections (4) to (6).</w:t>
            </w:r>
          </w:p>
          <w:p w14:paraId="48F1D0E1" w14:textId="77777777" w:rsidR="001768B3" w:rsidRPr="00474A60" w:rsidRDefault="001768B3" w:rsidP="00A30D0E">
            <w:pPr>
              <w:pStyle w:val="Link"/>
              <w:framePr w:wrap="auto"/>
            </w:pPr>
            <w:r>
              <w:rPr>
                <w:rStyle w:val="Hyperlink"/>
              </w:rPr>
              <w:fldChar w:fldCharType="end"/>
            </w:r>
          </w:p>
        </w:tc>
      </w:tr>
      <w:bookmarkEnd w:id="443"/>
    </w:tbl>
    <w:p w14:paraId="3B26B82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0574FA4" w14:textId="77777777" w:rsidTr="001768B3">
        <w:trPr>
          <w:jc w:val="center"/>
        </w:trPr>
        <w:tc>
          <w:tcPr>
            <w:tcW w:w="2267" w:type="dxa"/>
            <w:shd w:val="clear" w:color="auto" w:fill="FFFFFF" w:themeFill="background1"/>
          </w:tcPr>
          <w:p w14:paraId="5F483039" w14:textId="77777777" w:rsidR="001768B3" w:rsidRPr="001768B3" w:rsidRDefault="001768B3" w:rsidP="00A30D0E">
            <w:pPr>
              <w:rPr>
                <w:rStyle w:val="Identifier"/>
              </w:rPr>
            </w:pPr>
            <w:bookmarkStart w:id="444" w:name="_Hlk111012973"/>
            <w:r w:rsidRPr="001768B3">
              <w:rPr>
                <w:rStyle w:val="Identifier"/>
              </w:rPr>
              <w:t>PL_adopt_pre.no_evidence</w:t>
            </w:r>
          </w:p>
        </w:tc>
        <w:tc>
          <w:tcPr>
            <w:tcW w:w="7653" w:type="dxa"/>
            <w:shd w:val="clear" w:color="auto" w:fill="FFFFFF" w:themeFill="background1"/>
            <w:tcMar>
              <w:left w:w="28" w:type="dxa"/>
              <w:right w:w="28" w:type="dxa"/>
            </w:tcMar>
          </w:tcPr>
          <w:p w14:paraId="6F6EE4E1" w14:textId="77777777" w:rsidR="001768B3" w:rsidRPr="00474A60" w:rsidRDefault="001768B3" w:rsidP="00A30D0E">
            <w:pPr>
              <w:pStyle w:val="PlainText"/>
            </w:pPr>
            <w:r w:rsidRPr="00474A60">
              <w:t>(Fair Work Act 2009)</w:t>
            </w:r>
          </w:p>
          <w:p w14:paraId="0C4F745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5F2EF6F5" w14:textId="77777777" w:rsidR="001768B3" w:rsidRPr="001A3D1D" w:rsidRDefault="001768B3" w:rsidP="00A30D0E">
            <w:pPr>
              <w:pStyle w:val="SubsectionHead"/>
            </w:pPr>
            <w:r w:rsidRPr="001A3D1D">
              <w:t>Entitlement to unpaid pre</w:t>
            </w:r>
            <w:r w:rsidRPr="001A3D1D">
              <w:noBreakHyphen/>
              <w:t>adoption leave</w:t>
            </w:r>
          </w:p>
          <w:p w14:paraId="27C50E8A" w14:textId="77777777" w:rsidR="001768B3" w:rsidRPr="001A3D1D" w:rsidRDefault="001768B3"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4DCB8F6F" w14:textId="77777777" w:rsidR="001768B3" w:rsidRPr="001A3D1D" w:rsidRDefault="001768B3" w:rsidP="00A30D0E">
            <w:pPr>
              <w:pStyle w:val="notetext"/>
            </w:pPr>
            <w:r w:rsidRPr="001A3D1D">
              <w:t>Note:</w:t>
            </w:r>
            <w:r w:rsidRPr="001A3D1D">
              <w:tab/>
              <w:t>Entitlement is also affected by section 68 (which deals with the age etc. of the adopted child).</w:t>
            </w:r>
          </w:p>
          <w:p w14:paraId="154A8439" w14:textId="77777777" w:rsidR="001768B3" w:rsidRPr="001A3D1D" w:rsidRDefault="001768B3" w:rsidP="00A30D0E">
            <w:pPr>
              <w:pStyle w:val="subsection0"/>
            </w:pPr>
            <w:r w:rsidRPr="001A3D1D">
              <w:tab/>
              <w:t>(2)</w:t>
            </w:r>
            <w:r w:rsidRPr="001A3D1D">
              <w:tab/>
              <w:t>However, an employee is not entitled to take a period of unpaid pre</w:t>
            </w:r>
            <w:r w:rsidRPr="001A3D1D">
              <w:noBreakHyphen/>
              <w:t>adoption leave if:</w:t>
            </w:r>
          </w:p>
          <w:p w14:paraId="66BF2B96" w14:textId="77777777" w:rsidR="001768B3" w:rsidRPr="001A3D1D" w:rsidRDefault="001768B3" w:rsidP="00A30D0E">
            <w:pPr>
              <w:pStyle w:val="paragraph"/>
            </w:pPr>
            <w:r w:rsidRPr="001A3D1D">
              <w:tab/>
              <w:t>(a)</w:t>
            </w:r>
            <w:r w:rsidRPr="001A3D1D">
              <w:tab/>
              <w:t>the employee could instead take some other form of leave; and</w:t>
            </w:r>
          </w:p>
          <w:p w14:paraId="4EF81220" w14:textId="77777777" w:rsidR="001768B3" w:rsidRPr="001A3D1D" w:rsidRDefault="001768B3" w:rsidP="00A30D0E">
            <w:pPr>
              <w:pStyle w:val="paragraph"/>
            </w:pPr>
            <w:r w:rsidRPr="001A3D1D">
              <w:tab/>
              <w:t>(b)</w:t>
            </w:r>
            <w:r w:rsidRPr="001A3D1D">
              <w:tab/>
              <w:t>the employer directs the employee to take that other form of leave.</w:t>
            </w:r>
          </w:p>
          <w:p w14:paraId="1DDC4066" w14:textId="77777777" w:rsidR="001768B3" w:rsidRPr="001A3D1D" w:rsidRDefault="001768B3" w:rsidP="00A30D0E">
            <w:pPr>
              <w:pStyle w:val="subsection0"/>
            </w:pPr>
            <w:r w:rsidRPr="001A3D1D">
              <w:tab/>
              <w:t>(3)</w:t>
            </w:r>
            <w:r w:rsidRPr="001A3D1D">
              <w:tab/>
              <w:t>An employee who is entitled to a period of unpaid pre</w:t>
            </w:r>
            <w:r w:rsidRPr="001A3D1D">
              <w:noBreakHyphen/>
              <w:t>adoption leave is entitled to take the leave as:</w:t>
            </w:r>
          </w:p>
          <w:p w14:paraId="259F5CAD" w14:textId="77777777" w:rsidR="001768B3" w:rsidRPr="001A3D1D" w:rsidRDefault="001768B3" w:rsidP="00A30D0E">
            <w:pPr>
              <w:pStyle w:val="paragraph"/>
            </w:pPr>
            <w:r w:rsidRPr="001A3D1D">
              <w:tab/>
              <w:t>(a)</w:t>
            </w:r>
            <w:r w:rsidRPr="001A3D1D">
              <w:tab/>
              <w:t>a single continuous period of up to 2 days; or</w:t>
            </w:r>
          </w:p>
          <w:p w14:paraId="6DB32798" w14:textId="77777777" w:rsidR="001768B3" w:rsidRPr="001A3D1D" w:rsidRDefault="001768B3" w:rsidP="00A30D0E">
            <w:pPr>
              <w:pStyle w:val="paragraph"/>
            </w:pPr>
            <w:r w:rsidRPr="001A3D1D">
              <w:tab/>
              <w:t>(b)</w:t>
            </w:r>
            <w:r w:rsidRPr="001A3D1D">
              <w:tab/>
              <w:t>any separate periods to which the employee and the employer agree.</w:t>
            </w:r>
          </w:p>
          <w:p w14:paraId="0D02EEC1" w14:textId="77777777" w:rsidR="001768B3" w:rsidRPr="001A3D1D" w:rsidRDefault="001768B3" w:rsidP="00A30D0E">
            <w:pPr>
              <w:pStyle w:val="SubsectionHead"/>
            </w:pPr>
            <w:r w:rsidRPr="001A3D1D">
              <w:t>Notice and evidence</w:t>
            </w:r>
          </w:p>
          <w:p w14:paraId="448E1165" w14:textId="77777777" w:rsidR="001768B3" w:rsidRPr="001A3D1D" w:rsidRDefault="001768B3" w:rsidP="00A30D0E">
            <w:pPr>
              <w:pStyle w:val="subsection0"/>
            </w:pPr>
            <w:r w:rsidRPr="001A3D1D">
              <w:tab/>
              <w:t>(4)</w:t>
            </w:r>
            <w:r w:rsidRPr="001A3D1D">
              <w:tab/>
              <w:t>An employee must give his or her employer notice of the taking of unpaid pre</w:t>
            </w:r>
            <w:r w:rsidRPr="001A3D1D">
              <w:noBreakHyphen/>
              <w:t>adoption leave by the employee.</w:t>
            </w:r>
          </w:p>
          <w:p w14:paraId="193E1AC6" w14:textId="77777777" w:rsidR="001768B3" w:rsidRPr="001A3D1D" w:rsidRDefault="001768B3" w:rsidP="00A30D0E">
            <w:pPr>
              <w:pStyle w:val="subsection0"/>
            </w:pPr>
            <w:r w:rsidRPr="001A3D1D">
              <w:tab/>
              <w:t>(5)</w:t>
            </w:r>
            <w:r w:rsidRPr="001A3D1D">
              <w:tab/>
              <w:t>The notice:</w:t>
            </w:r>
          </w:p>
          <w:p w14:paraId="7E95D18D"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54951432" w14:textId="77777777" w:rsidR="001768B3" w:rsidRPr="001A3D1D" w:rsidRDefault="001768B3" w:rsidP="00A30D0E">
            <w:pPr>
              <w:pStyle w:val="paragraph"/>
            </w:pPr>
            <w:r w:rsidRPr="001A3D1D">
              <w:tab/>
              <w:t>(b)</w:t>
            </w:r>
            <w:r w:rsidRPr="001A3D1D">
              <w:tab/>
              <w:t>must advise the employer of the period, or expected period, of the leave.</w:t>
            </w:r>
          </w:p>
          <w:p w14:paraId="7634934F" w14:textId="77777777" w:rsidR="001768B3" w:rsidRPr="001A3D1D" w:rsidRDefault="001768B3" w:rsidP="00A30D0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5A043309" w14:textId="77777777" w:rsidR="001768B3" w:rsidRPr="001A3D1D" w:rsidRDefault="001768B3" w:rsidP="00A30D0E">
            <w:pPr>
              <w:pStyle w:val="subsection0"/>
            </w:pPr>
            <w:r w:rsidRPr="001A3D1D">
              <w:tab/>
              <w:t>(7)</w:t>
            </w:r>
            <w:r w:rsidRPr="001A3D1D">
              <w:tab/>
              <w:t>An employee is not entitled to take unpaid pre</w:t>
            </w:r>
            <w:r w:rsidRPr="001A3D1D">
              <w:noBreakHyphen/>
              <w:t>adoption leave unless the employee complies with subsections (4) to (6).</w:t>
            </w:r>
          </w:p>
          <w:p w14:paraId="6E26CB7D" w14:textId="77777777" w:rsidR="001768B3" w:rsidRPr="00474A60" w:rsidRDefault="001768B3" w:rsidP="00A30D0E">
            <w:pPr>
              <w:pStyle w:val="Link"/>
              <w:framePr w:wrap="auto"/>
            </w:pPr>
            <w:r>
              <w:rPr>
                <w:rStyle w:val="Hyperlink"/>
              </w:rPr>
              <w:fldChar w:fldCharType="end"/>
            </w:r>
          </w:p>
          <w:p w14:paraId="615977D7" w14:textId="77777777" w:rsidR="001768B3" w:rsidRPr="00474A60" w:rsidRDefault="001768B3" w:rsidP="00A30D0E">
            <w:pPr>
              <w:pStyle w:val="PlainText"/>
            </w:pPr>
          </w:p>
        </w:tc>
      </w:tr>
      <w:bookmarkEnd w:id="444"/>
    </w:tbl>
    <w:p w14:paraId="57743AD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15D7BB0" w14:textId="77777777" w:rsidTr="001768B3">
        <w:trPr>
          <w:jc w:val="center"/>
        </w:trPr>
        <w:tc>
          <w:tcPr>
            <w:tcW w:w="2267" w:type="dxa"/>
            <w:shd w:val="clear" w:color="auto" w:fill="FFFFFF" w:themeFill="background1"/>
          </w:tcPr>
          <w:p w14:paraId="70972CED" w14:textId="77777777" w:rsidR="001768B3" w:rsidRPr="001768B3" w:rsidRDefault="001768B3" w:rsidP="00A30D0E">
            <w:pPr>
              <w:rPr>
                <w:rStyle w:val="Identifier"/>
              </w:rPr>
            </w:pPr>
            <w:bookmarkStart w:id="445" w:name="_Hlk111012974"/>
            <w:r w:rsidRPr="001768B3">
              <w:rPr>
                <w:rStyle w:val="Identifier"/>
              </w:rPr>
              <w:t>PL_adopt_pre.no_notice</w:t>
            </w:r>
          </w:p>
        </w:tc>
        <w:tc>
          <w:tcPr>
            <w:tcW w:w="7653" w:type="dxa"/>
            <w:shd w:val="clear" w:color="auto" w:fill="FFFFFF" w:themeFill="background1"/>
            <w:tcMar>
              <w:left w:w="28" w:type="dxa"/>
              <w:right w:w="28" w:type="dxa"/>
            </w:tcMar>
          </w:tcPr>
          <w:p w14:paraId="72A384F1" w14:textId="77777777" w:rsidR="001768B3" w:rsidRPr="00474A60" w:rsidRDefault="001768B3" w:rsidP="00A30D0E">
            <w:pPr>
              <w:pStyle w:val="PlainText"/>
            </w:pPr>
            <w:r w:rsidRPr="00474A60">
              <w:t>(Fair Work Act 2009)</w:t>
            </w:r>
          </w:p>
          <w:p w14:paraId="063013B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7D70A77F" w14:textId="77777777" w:rsidR="001768B3" w:rsidRPr="001A3D1D" w:rsidRDefault="001768B3" w:rsidP="00A30D0E">
            <w:pPr>
              <w:pStyle w:val="SubsectionHead"/>
            </w:pPr>
            <w:r w:rsidRPr="001A3D1D">
              <w:t>Entitlement to unpaid pre</w:t>
            </w:r>
            <w:r w:rsidRPr="001A3D1D">
              <w:noBreakHyphen/>
              <w:t>adoption leave</w:t>
            </w:r>
          </w:p>
          <w:p w14:paraId="65D69B6F" w14:textId="77777777" w:rsidR="001768B3" w:rsidRPr="001A3D1D" w:rsidRDefault="001768B3"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7515EB88" w14:textId="77777777" w:rsidR="001768B3" w:rsidRPr="001A3D1D" w:rsidRDefault="001768B3" w:rsidP="00A30D0E">
            <w:pPr>
              <w:pStyle w:val="notetext"/>
            </w:pPr>
            <w:r w:rsidRPr="001A3D1D">
              <w:t>Note:</w:t>
            </w:r>
            <w:r w:rsidRPr="001A3D1D">
              <w:tab/>
              <w:t>Entitlement is also affected by section 68 (which deals with the age etc. of the adopted child).</w:t>
            </w:r>
          </w:p>
          <w:p w14:paraId="64F9A40F" w14:textId="77777777" w:rsidR="001768B3" w:rsidRPr="001A3D1D" w:rsidRDefault="001768B3" w:rsidP="00A30D0E">
            <w:pPr>
              <w:pStyle w:val="subsection0"/>
            </w:pPr>
            <w:r w:rsidRPr="001A3D1D">
              <w:tab/>
              <w:t>(2)</w:t>
            </w:r>
            <w:r w:rsidRPr="001A3D1D">
              <w:tab/>
              <w:t>However, an employee is not entitled to take a period of unpaid pre</w:t>
            </w:r>
            <w:r w:rsidRPr="001A3D1D">
              <w:noBreakHyphen/>
              <w:t>adoption leave if:</w:t>
            </w:r>
          </w:p>
          <w:p w14:paraId="5817C3C4" w14:textId="77777777" w:rsidR="001768B3" w:rsidRPr="001A3D1D" w:rsidRDefault="001768B3" w:rsidP="00A30D0E">
            <w:pPr>
              <w:pStyle w:val="paragraph"/>
            </w:pPr>
            <w:r w:rsidRPr="001A3D1D">
              <w:tab/>
              <w:t>(a)</w:t>
            </w:r>
            <w:r w:rsidRPr="001A3D1D">
              <w:tab/>
              <w:t>the employee could instead take some other form of leave; and</w:t>
            </w:r>
          </w:p>
          <w:p w14:paraId="22BE1AC2" w14:textId="77777777" w:rsidR="001768B3" w:rsidRPr="001A3D1D" w:rsidRDefault="001768B3" w:rsidP="00A30D0E">
            <w:pPr>
              <w:pStyle w:val="paragraph"/>
            </w:pPr>
            <w:r w:rsidRPr="001A3D1D">
              <w:tab/>
              <w:t>(b)</w:t>
            </w:r>
            <w:r w:rsidRPr="001A3D1D">
              <w:tab/>
              <w:t>the employer directs the employee to take that other form of leave.</w:t>
            </w:r>
          </w:p>
          <w:p w14:paraId="7215552C" w14:textId="77777777" w:rsidR="001768B3" w:rsidRPr="001A3D1D" w:rsidRDefault="001768B3" w:rsidP="00A30D0E">
            <w:pPr>
              <w:pStyle w:val="subsection0"/>
            </w:pPr>
            <w:r w:rsidRPr="001A3D1D">
              <w:tab/>
              <w:t>(3)</w:t>
            </w:r>
            <w:r w:rsidRPr="001A3D1D">
              <w:tab/>
              <w:t>An employee who is entitled to a period of unpaid pre</w:t>
            </w:r>
            <w:r w:rsidRPr="001A3D1D">
              <w:noBreakHyphen/>
              <w:t>adoption leave is entitled to take the leave as:</w:t>
            </w:r>
          </w:p>
          <w:p w14:paraId="37716AE0" w14:textId="77777777" w:rsidR="001768B3" w:rsidRPr="001A3D1D" w:rsidRDefault="001768B3" w:rsidP="00A30D0E">
            <w:pPr>
              <w:pStyle w:val="paragraph"/>
            </w:pPr>
            <w:r w:rsidRPr="001A3D1D">
              <w:tab/>
              <w:t>(a)</w:t>
            </w:r>
            <w:r w:rsidRPr="001A3D1D">
              <w:tab/>
              <w:t>a single continuous period of up to 2 days; or</w:t>
            </w:r>
          </w:p>
          <w:p w14:paraId="151DF0D0" w14:textId="77777777" w:rsidR="001768B3" w:rsidRPr="001A3D1D" w:rsidRDefault="001768B3" w:rsidP="00A30D0E">
            <w:pPr>
              <w:pStyle w:val="paragraph"/>
            </w:pPr>
            <w:r w:rsidRPr="001A3D1D">
              <w:tab/>
              <w:t>(b)</w:t>
            </w:r>
            <w:r w:rsidRPr="001A3D1D">
              <w:tab/>
              <w:t>any separate periods to which the employee and the employer agree.</w:t>
            </w:r>
          </w:p>
          <w:p w14:paraId="38AC2272" w14:textId="77777777" w:rsidR="001768B3" w:rsidRPr="001A3D1D" w:rsidRDefault="001768B3" w:rsidP="00A30D0E">
            <w:pPr>
              <w:pStyle w:val="SubsectionHead"/>
            </w:pPr>
            <w:r w:rsidRPr="001A3D1D">
              <w:t>Notice and evidence</w:t>
            </w:r>
          </w:p>
          <w:p w14:paraId="3EB242CF" w14:textId="77777777" w:rsidR="001768B3" w:rsidRPr="001A3D1D" w:rsidRDefault="001768B3" w:rsidP="00A30D0E">
            <w:pPr>
              <w:pStyle w:val="subsection0"/>
            </w:pPr>
            <w:r w:rsidRPr="001A3D1D">
              <w:tab/>
              <w:t>(4)</w:t>
            </w:r>
            <w:r w:rsidRPr="001A3D1D">
              <w:tab/>
              <w:t>An employee must give his or her employer notice of the taking of unpaid pre</w:t>
            </w:r>
            <w:r w:rsidRPr="001A3D1D">
              <w:noBreakHyphen/>
              <w:t>adoption leave by the employee.</w:t>
            </w:r>
          </w:p>
          <w:p w14:paraId="57B9DF68" w14:textId="77777777" w:rsidR="001768B3" w:rsidRPr="001A3D1D" w:rsidRDefault="001768B3" w:rsidP="00A30D0E">
            <w:pPr>
              <w:pStyle w:val="subsection0"/>
            </w:pPr>
            <w:r w:rsidRPr="001A3D1D">
              <w:tab/>
              <w:t>(5)</w:t>
            </w:r>
            <w:r w:rsidRPr="001A3D1D">
              <w:tab/>
              <w:t>The notice:</w:t>
            </w:r>
          </w:p>
          <w:p w14:paraId="10BC7B51"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29D3806F" w14:textId="77777777" w:rsidR="001768B3" w:rsidRPr="001A3D1D" w:rsidRDefault="001768B3" w:rsidP="00A30D0E">
            <w:pPr>
              <w:pStyle w:val="paragraph"/>
            </w:pPr>
            <w:r w:rsidRPr="001A3D1D">
              <w:tab/>
              <w:t>(b)</w:t>
            </w:r>
            <w:r w:rsidRPr="001A3D1D">
              <w:tab/>
              <w:t>must advise the employer of the period, or expected period, of the leave.</w:t>
            </w:r>
          </w:p>
          <w:p w14:paraId="31F2EA08" w14:textId="77777777" w:rsidR="001768B3" w:rsidRPr="001A3D1D" w:rsidRDefault="001768B3" w:rsidP="00A30D0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4F09083A" w14:textId="77777777" w:rsidR="001768B3" w:rsidRPr="001A3D1D" w:rsidRDefault="001768B3" w:rsidP="00A30D0E">
            <w:pPr>
              <w:pStyle w:val="subsection0"/>
            </w:pPr>
            <w:r w:rsidRPr="001A3D1D">
              <w:tab/>
              <w:t>(7)</w:t>
            </w:r>
            <w:r w:rsidRPr="001A3D1D">
              <w:tab/>
              <w:t>An employee is not entitled to take unpaid pre</w:t>
            </w:r>
            <w:r w:rsidRPr="001A3D1D">
              <w:noBreakHyphen/>
              <w:t>adoption leave unless the employee complies with subsections (4) to (6).</w:t>
            </w:r>
          </w:p>
          <w:p w14:paraId="288D7250" w14:textId="77777777" w:rsidR="001768B3" w:rsidRPr="00474A60" w:rsidRDefault="001768B3" w:rsidP="00A30D0E">
            <w:pPr>
              <w:pStyle w:val="Link"/>
              <w:framePr w:wrap="auto"/>
            </w:pPr>
            <w:r>
              <w:rPr>
                <w:rStyle w:val="Hyperlink"/>
              </w:rPr>
              <w:fldChar w:fldCharType="end"/>
            </w:r>
          </w:p>
          <w:p w14:paraId="5567275A" w14:textId="77777777" w:rsidR="001768B3" w:rsidRPr="00474A60" w:rsidRDefault="001768B3" w:rsidP="00A30D0E">
            <w:pPr>
              <w:pStyle w:val="PlainText"/>
            </w:pPr>
          </w:p>
        </w:tc>
      </w:tr>
      <w:bookmarkEnd w:id="445"/>
    </w:tbl>
    <w:p w14:paraId="21020F3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6050FA6" w14:textId="77777777" w:rsidTr="001768B3">
        <w:trPr>
          <w:jc w:val="center"/>
        </w:trPr>
        <w:tc>
          <w:tcPr>
            <w:tcW w:w="2267" w:type="dxa"/>
            <w:shd w:val="clear" w:color="auto" w:fill="FFFFFF" w:themeFill="background1"/>
          </w:tcPr>
          <w:p w14:paraId="2A5F0088" w14:textId="77777777" w:rsidR="001768B3" w:rsidRPr="001768B3" w:rsidRDefault="001768B3" w:rsidP="00A30D0E">
            <w:pPr>
              <w:rPr>
                <w:rStyle w:val="Identifier"/>
              </w:rPr>
            </w:pPr>
            <w:bookmarkStart w:id="446" w:name="_Hlk111012975"/>
            <w:r w:rsidRPr="001768B3">
              <w:rPr>
                <w:rStyle w:val="Identifier"/>
              </w:rPr>
              <w:t>PL_adopt_pre.other_leave</w:t>
            </w:r>
          </w:p>
        </w:tc>
        <w:tc>
          <w:tcPr>
            <w:tcW w:w="7653" w:type="dxa"/>
            <w:shd w:val="clear" w:color="auto" w:fill="FFFFFF" w:themeFill="background1"/>
            <w:tcMar>
              <w:left w:w="28" w:type="dxa"/>
              <w:right w:w="28" w:type="dxa"/>
            </w:tcMar>
          </w:tcPr>
          <w:p w14:paraId="19A422F9" w14:textId="77777777" w:rsidR="001768B3" w:rsidRPr="00474A60" w:rsidRDefault="001768B3" w:rsidP="00A30D0E">
            <w:pPr>
              <w:pStyle w:val="PlainText"/>
            </w:pPr>
            <w:r w:rsidRPr="00474A60">
              <w:t>(Fair Work Act 2009)</w:t>
            </w:r>
          </w:p>
          <w:p w14:paraId="48DE5B7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15678FC4" w14:textId="77777777" w:rsidR="001768B3" w:rsidRPr="001A3D1D" w:rsidRDefault="001768B3" w:rsidP="00A30D0E">
            <w:pPr>
              <w:pStyle w:val="SubsectionHead"/>
            </w:pPr>
            <w:r w:rsidRPr="001A3D1D">
              <w:t>Entitlement to unpaid pre</w:t>
            </w:r>
            <w:r w:rsidRPr="001A3D1D">
              <w:noBreakHyphen/>
              <w:t>adoption leave</w:t>
            </w:r>
          </w:p>
          <w:p w14:paraId="41031A22" w14:textId="77777777" w:rsidR="001768B3" w:rsidRPr="001A3D1D" w:rsidRDefault="001768B3"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2F0E7294" w14:textId="77777777" w:rsidR="001768B3" w:rsidRPr="001A3D1D" w:rsidRDefault="001768B3" w:rsidP="00A30D0E">
            <w:pPr>
              <w:pStyle w:val="notetext"/>
            </w:pPr>
            <w:r w:rsidRPr="001A3D1D">
              <w:t>Note:</w:t>
            </w:r>
            <w:r w:rsidRPr="001A3D1D">
              <w:tab/>
              <w:t>Entitlement is also affected by section 68 (which deals with the age etc. of the adopted child).</w:t>
            </w:r>
          </w:p>
          <w:p w14:paraId="584E64A4" w14:textId="77777777" w:rsidR="001768B3" w:rsidRPr="001A3D1D" w:rsidRDefault="001768B3" w:rsidP="00A30D0E">
            <w:pPr>
              <w:pStyle w:val="subsection0"/>
            </w:pPr>
            <w:r w:rsidRPr="001A3D1D">
              <w:tab/>
              <w:t>(2)</w:t>
            </w:r>
            <w:r w:rsidRPr="001A3D1D">
              <w:tab/>
              <w:t>However, an employee is not entitled to take a period of unpaid pre</w:t>
            </w:r>
            <w:r w:rsidRPr="001A3D1D">
              <w:noBreakHyphen/>
              <w:t>adoption leave if:</w:t>
            </w:r>
          </w:p>
          <w:p w14:paraId="5277CF5A" w14:textId="77777777" w:rsidR="001768B3" w:rsidRPr="001A3D1D" w:rsidRDefault="001768B3" w:rsidP="00A30D0E">
            <w:pPr>
              <w:pStyle w:val="paragraph"/>
            </w:pPr>
            <w:r w:rsidRPr="001A3D1D">
              <w:tab/>
              <w:t>(a)</w:t>
            </w:r>
            <w:r w:rsidRPr="001A3D1D">
              <w:tab/>
              <w:t>the employee could instead take some other form of leave; and</w:t>
            </w:r>
          </w:p>
          <w:p w14:paraId="595A9F7D" w14:textId="77777777" w:rsidR="001768B3" w:rsidRPr="001A3D1D" w:rsidRDefault="001768B3" w:rsidP="00A30D0E">
            <w:pPr>
              <w:pStyle w:val="paragraph"/>
            </w:pPr>
            <w:r w:rsidRPr="001A3D1D">
              <w:tab/>
              <w:t>(b)</w:t>
            </w:r>
            <w:r w:rsidRPr="001A3D1D">
              <w:tab/>
              <w:t>the employer directs the employee to take that other form of leave.</w:t>
            </w:r>
          </w:p>
          <w:p w14:paraId="04A5588E" w14:textId="77777777" w:rsidR="001768B3" w:rsidRPr="001A3D1D" w:rsidRDefault="001768B3" w:rsidP="00A30D0E">
            <w:pPr>
              <w:pStyle w:val="subsection0"/>
            </w:pPr>
            <w:r w:rsidRPr="001A3D1D">
              <w:tab/>
              <w:t>(3)</w:t>
            </w:r>
            <w:r w:rsidRPr="001A3D1D">
              <w:tab/>
              <w:t>An employee who is entitled to a period of unpaid pre</w:t>
            </w:r>
            <w:r w:rsidRPr="001A3D1D">
              <w:noBreakHyphen/>
              <w:t>adoption leave is entitled to take the leave as:</w:t>
            </w:r>
          </w:p>
          <w:p w14:paraId="5642E067" w14:textId="77777777" w:rsidR="001768B3" w:rsidRPr="001A3D1D" w:rsidRDefault="001768B3" w:rsidP="00A30D0E">
            <w:pPr>
              <w:pStyle w:val="paragraph"/>
            </w:pPr>
            <w:r w:rsidRPr="001A3D1D">
              <w:tab/>
              <w:t>(a)</w:t>
            </w:r>
            <w:r w:rsidRPr="001A3D1D">
              <w:tab/>
              <w:t>a single continuous period of up to 2 days; or</w:t>
            </w:r>
          </w:p>
          <w:p w14:paraId="5EA7BEAF" w14:textId="77777777" w:rsidR="001768B3" w:rsidRPr="001A3D1D" w:rsidRDefault="001768B3" w:rsidP="00A30D0E">
            <w:pPr>
              <w:pStyle w:val="paragraph"/>
            </w:pPr>
            <w:r w:rsidRPr="001A3D1D">
              <w:tab/>
              <w:t>(b)</w:t>
            </w:r>
            <w:r w:rsidRPr="001A3D1D">
              <w:tab/>
              <w:t>any separate periods to which the employee and the employer agree.</w:t>
            </w:r>
          </w:p>
          <w:p w14:paraId="644B35A9" w14:textId="77777777" w:rsidR="001768B3" w:rsidRPr="001A3D1D" w:rsidRDefault="001768B3" w:rsidP="00A30D0E">
            <w:pPr>
              <w:pStyle w:val="SubsectionHead"/>
            </w:pPr>
            <w:r w:rsidRPr="001A3D1D">
              <w:t>Notice and evidence</w:t>
            </w:r>
          </w:p>
          <w:p w14:paraId="3456786D" w14:textId="77777777" w:rsidR="001768B3" w:rsidRPr="001A3D1D" w:rsidRDefault="001768B3" w:rsidP="00A30D0E">
            <w:pPr>
              <w:pStyle w:val="subsection0"/>
            </w:pPr>
            <w:r w:rsidRPr="001A3D1D">
              <w:tab/>
              <w:t>(4)</w:t>
            </w:r>
            <w:r w:rsidRPr="001A3D1D">
              <w:tab/>
              <w:t>An employee must give his or her employer notice of the taking of unpaid pre</w:t>
            </w:r>
            <w:r w:rsidRPr="001A3D1D">
              <w:noBreakHyphen/>
              <w:t>adoption leave by the employee.</w:t>
            </w:r>
          </w:p>
          <w:p w14:paraId="7456B3E1" w14:textId="77777777" w:rsidR="001768B3" w:rsidRPr="001A3D1D" w:rsidRDefault="001768B3" w:rsidP="00A30D0E">
            <w:pPr>
              <w:pStyle w:val="subsection0"/>
            </w:pPr>
            <w:r w:rsidRPr="001A3D1D">
              <w:tab/>
              <w:t>(5)</w:t>
            </w:r>
            <w:r w:rsidRPr="001A3D1D">
              <w:tab/>
              <w:t>The notice:</w:t>
            </w:r>
          </w:p>
          <w:p w14:paraId="3D3FA71D"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4DFADE6C" w14:textId="77777777" w:rsidR="001768B3" w:rsidRPr="001A3D1D" w:rsidRDefault="001768B3" w:rsidP="00A30D0E">
            <w:pPr>
              <w:pStyle w:val="paragraph"/>
            </w:pPr>
            <w:r w:rsidRPr="001A3D1D">
              <w:tab/>
              <w:t>(b)</w:t>
            </w:r>
            <w:r w:rsidRPr="001A3D1D">
              <w:tab/>
              <w:t>must advise the employer of the period, or expected period, of the leave.</w:t>
            </w:r>
          </w:p>
          <w:p w14:paraId="2C33BBBD" w14:textId="77777777" w:rsidR="001768B3" w:rsidRPr="001A3D1D" w:rsidRDefault="001768B3" w:rsidP="00A30D0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57B607B8" w14:textId="77777777" w:rsidR="001768B3" w:rsidRPr="001A3D1D" w:rsidRDefault="001768B3" w:rsidP="00A30D0E">
            <w:pPr>
              <w:pStyle w:val="subsection0"/>
            </w:pPr>
            <w:r w:rsidRPr="001A3D1D">
              <w:tab/>
              <w:t>(7)</w:t>
            </w:r>
            <w:r w:rsidRPr="001A3D1D">
              <w:tab/>
              <w:t>An employee is not entitled to take unpaid pre</w:t>
            </w:r>
            <w:r w:rsidRPr="001A3D1D">
              <w:noBreakHyphen/>
              <w:t>adoption leave unless the employee complies with subsections (4) to (6).</w:t>
            </w:r>
          </w:p>
          <w:p w14:paraId="7D52F14F" w14:textId="77777777" w:rsidR="001768B3" w:rsidRPr="00474A60" w:rsidRDefault="001768B3" w:rsidP="00A30D0E">
            <w:pPr>
              <w:pStyle w:val="Link"/>
              <w:framePr w:wrap="auto"/>
            </w:pPr>
            <w:r>
              <w:rPr>
                <w:rStyle w:val="Hyperlink"/>
              </w:rPr>
              <w:fldChar w:fldCharType="end"/>
            </w:r>
          </w:p>
          <w:p w14:paraId="7200713C" w14:textId="77777777" w:rsidR="001768B3" w:rsidRPr="00474A60" w:rsidRDefault="001768B3" w:rsidP="00A30D0E">
            <w:pPr>
              <w:pStyle w:val="PlainText"/>
            </w:pPr>
          </w:p>
        </w:tc>
      </w:tr>
      <w:bookmarkEnd w:id="446"/>
    </w:tbl>
    <w:p w14:paraId="670D906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E1A0AEA" w14:textId="77777777" w:rsidTr="001768B3">
        <w:trPr>
          <w:jc w:val="center"/>
        </w:trPr>
        <w:tc>
          <w:tcPr>
            <w:tcW w:w="2267" w:type="dxa"/>
            <w:shd w:val="clear" w:color="auto" w:fill="FFFFFF" w:themeFill="background1"/>
          </w:tcPr>
          <w:p w14:paraId="5B3608BA" w14:textId="77777777" w:rsidR="001768B3" w:rsidRPr="001768B3" w:rsidRDefault="001768B3" w:rsidP="00A30D0E">
            <w:pPr>
              <w:rPr>
                <w:rStyle w:val="Identifier"/>
              </w:rPr>
            </w:pPr>
            <w:bookmarkStart w:id="447" w:name="_Hlk111012976"/>
            <w:r w:rsidRPr="001768B3">
              <w:rPr>
                <w:rStyle w:val="Identifier"/>
              </w:rPr>
              <w:t>PL_adopt_pre.over16</w:t>
            </w:r>
          </w:p>
        </w:tc>
        <w:tc>
          <w:tcPr>
            <w:tcW w:w="7653" w:type="dxa"/>
            <w:shd w:val="clear" w:color="auto" w:fill="FFFFFF" w:themeFill="background1"/>
            <w:tcMar>
              <w:left w:w="28" w:type="dxa"/>
              <w:right w:w="28" w:type="dxa"/>
            </w:tcMar>
          </w:tcPr>
          <w:p w14:paraId="42F9B4F7" w14:textId="77777777" w:rsidR="001768B3" w:rsidRPr="00474A60" w:rsidRDefault="001768B3" w:rsidP="00A30D0E">
            <w:pPr>
              <w:pStyle w:val="PlainText"/>
            </w:pPr>
            <w:r w:rsidRPr="00474A60">
              <w:t>(Fair Work Act 2009)</w:t>
            </w:r>
          </w:p>
          <w:p w14:paraId="00A0491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"PL_adopt_pre_entitled_full" </w:instrText>
            </w:r>
            <w:r>
              <w:fldChar w:fldCharType="separate"/>
            </w:r>
            <w:r w:rsidRPr="001A3D1D">
              <w:rPr>
                <w:rStyle w:val="CharSectno"/>
              </w:rPr>
              <w:t>85</w:t>
            </w:r>
            <w:r w:rsidRPr="001A3D1D">
              <w:t xml:space="preserve">  Unpaid pre</w:t>
            </w:r>
            <w:r w:rsidRPr="001A3D1D">
              <w:noBreakHyphen/>
              <w:t>adoption leave</w:t>
            </w:r>
          </w:p>
          <w:p w14:paraId="201FC2C8" w14:textId="77777777" w:rsidR="001768B3" w:rsidRPr="001A3D1D" w:rsidRDefault="001768B3" w:rsidP="00A30D0E">
            <w:pPr>
              <w:pStyle w:val="SubsectionHead"/>
            </w:pPr>
            <w:r w:rsidRPr="001A3D1D">
              <w:t>Entitlement to unpaid pre</w:t>
            </w:r>
            <w:r w:rsidRPr="001A3D1D">
              <w:noBreakHyphen/>
              <w:t>adoption leave</w:t>
            </w:r>
          </w:p>
          <w:p w14:paraId="7D802F92" w14:textId="77777777" w:rsidR="001768B3" w:rsidRPr="001A3D1D" w:rsidRDefault="001768B3" w:rsidP="00A30D0E">
            <w:pPr>
              <w:pStyle w:val="subsection0"/>
            </w:pPr>
            <w:r w:rsidRPr="001A3D1D">
              <w:tab/>
              <w:t>(1)</w:t>
            </w:r>
            <w:r w:rsidRPr="001A3D1D">
              <w:tab/>
              <w:t>An employee is entitled to up to 2 days of unpaid pre</w:t>
            </w:r>
            <w:r w:rsidRPr="001A3D1D">
              <w:noBreakHyphen/>
              <w:t>adoption leave to attend any interviews or examinations required in order to obtain approval for the employee’s adoption of a</w:t>
            </w:r>
            <w:r w:rsidRPr="001A3D1D">
              <w:rPr>
                <w:i/>
              </w:rPr>
              <w:t xml:space="preserve"> </w:t>
            </w:r>
            <w:r w:rsidRPr="001A3D1D">
              <w:t>child.</w:t>
            </w:r>
          </w:p>
          <w:p w14:paraId="39ADF33B" w14:textId="77777777" w:rsidR="001768B3" w:rsidRPr="001A3D1D" w:rsidRDefault="001768B3" w:rsidP="00A30D0E">
            <w:pPr>
              <w:pStyle w:val="notetext"/>
            </w:pPr>
            <w:r w:rsidRPr="001A3D1D">
              <w:t>Note:</w:t>
            </w:r>
            <w:r w:rsidRPr="001A3D1D">
              <w:tab/>
              <w:t>Entitlement is also affected by section 68 (which deals with the age etc. of the adopted child).</w:t>
            </w:r>
          </w:p>
          <w:p w14:paraId="6158F1FA" w14:textId="77777777" w:rsidR="001768B3" w:rsidRPr="001A3D1D" w:rsidRDefault="001768B3" w:rsidP="00A30D0E">
            <w:pPr>
              <w:pStyle w:val="subsection0"/>
            </w:pPr>
            <w:r w:rsidRPr="001A3D1D">
              <w:tab/>
              <w:t>(2)</w:t>
            </w:r>
            <w:r w:rsidRPr="001A3D1D">
              <w:tab/>
              <w:t>However, an employee is not entitled to take a period of unpaid pre</w:t>
            </w:r>
            <w:r w:rsidRPr="001A3D1D">
              <w:noBreakHyphen/>
              <w:t>adoption leave if:</w:t>
            </w:r>
          </w:p>
          <w:p w14:paraId="2C47F1F7" w14:textId="77777777" w:rsidR="001768B3" w:rsidRPr="001A3D1D" w:rsidRDefault="001768B3" w:rsidP="00A30D0E">
            <w:pPr>
              <w:pStyle w:val="paragraph"/>
            </w:pPr>
            <w:r w:rsidRPr="001A3D1D">
              <w:tab/>
              <w:t>(a)</w:t>
            </w:r>
            <w:r w:rsidRPr="001A3D1D">
              <w:tab/>
              <w:t>the employee could instead take some other form of leave; and</w:t>
            </w:r>
          </w:p>
          <w:p w14:paraId="5F1A6B04" w14:textId="77777777" w:rsidR="001768B3" w:rsidRPr="001A3D1D" w:rsidRDefault="001768B3" w:rsidP="00A30D0E">
            <w:pPr>
              <w:pStyle w:val="paragraph"/>
            </w:pPr>
            <w:r w:rsidRPr="001A3D1D">
              <w:tab/>
              <w:t>(b)</w:t>
            </w:r>
            <w:r w:rsidRPr="001A3D1D">
              <w:tab/>
              <w:t>the employer directs the employee to take that other form of leave.</w:t>
            </w:r>
          </w:p>
          <w:p w14:paraId="138873F0" w14:textId="77777777" w:rsidR="001768B3" w:rsidRPr="001A3D1D" w:rsidRDefault="001768B3" w:rsidP="00A30D0E">
            <w:pPr>
              <w:pStyle w:val="subsection0"/>
            </w:pPr>
            <w:r w:rsidRPr="001A3D1D">
              <w:tab/>
              <w:t>(3)</w:t>
            </w:r>
            <w:r w:rsidRPr="001A3D1D">
              <w:tab/>
              <w:t>An employee who is entitled to a period of unpaid pre</w:t>
            </w:r>
            <w:r w:rsidRPr="001A3D1D">
              <w:noBreakHyphen/>
              <w:t>adoption leave is entitled to take the leave as:</w:t>
            </w:r>
          </w:p>
          <w:p w14:paraId="74D47ED9" w14:textId="77777777" w:rsidR="001768B3" w:rsidRPr="001A3D1D" w:rsidRDefault="001768B3" w:rsidP="00A30D0E">
            <w:pPr>
              <w:pStyle w:val="paragraph"/>
            </w:pPr>
            <w:r w:rsidRPr="001A3D1D">
              <w:tab/>
              <w:t>(a)</w:t>
            </w:r>
            <w:r w:rsidRPr="001A3D1D">
              <w:tab/>
              <w:t>a single continuous period of up to 2 days; or</w:t>
            </w:r>
          </w:p>
          <w:p w14:paraId="171341AC" w14:textId="77777777" w:rsidR="001768B3" w:rsidRPr="001A3D1D" w:rsidRDefault="001768B3" w:rsidP="00A30D0E">
            <w:pPr>
              <w:pStyle w:val="paragraph"/>
            </w:pPr>
            <w:r w:rsidRPr="001A3D1D">
              <w:tab/>
              <w:t>(b)</w:t>
            </w:r>
            <w:r w:rsidRPr="001A3D1D">
              <w:tab/>
              <w:t>any separate periods to which the employee and the employer agree.</w:t>
            </w:r>
          </w:p>
          <w:p w14:paraId="58CB1A41" w14:textId="77777777" w:rsidR="001768B3" w:rsidRPr="001A3D1D" w:rsidRDefault="001768B3" w:rsidP="00A30D0E">
            <w:pPr>
              <w:pStyle w:val="SubsectionHead"/>
            </w:pPr>
            <w:r w:rsidRPr="001A3D1D">
              <w:t>Notice and evidence</w:t>
            </w:r>
          </w:p>
          <w:p w14:paraId="02BB275A" w14:textId="77777777" w:rsidR="001768B3" w:rsidRPr="001A3D1D" w:rsidRDefault="001768B3" w:rsidP="00A30D0E">
            <w:pPr>
              <w:pStyle w:val="subsection0"/>
            </w:pPr>
            <w:r w:rsidRPr="001A3D1D">
              <w:tab/>
              <w:t>(4)</w:t>
            </w:r>
            <w:r w:rsidRPr="001A3D1D">
              <w:tab/>
              <w:t>An employee must give his or her employer notice of the taking of unpaid pre</w:t>
            </w:r>
            <w:r w:rsidRPr="001A3D1D">
              <w:noBreakHyphen/>
              <w:t>adoption leave by the employee.</w:t>
            </w:r>
          </w:p>
          <w:p w14:paraId="60E16536" w14:textId="77777777" w:rsidR="001768B3" w:rsidRPr="001A3D1D" w:rsidRDefault="001768B3" w:rsidP="00A30D0E">
            <w:pPr>
              <w:pStyle w:val="subsection0"/>
            </w:pPr>
            <w:r w:rsidRPr="001A3D1D">
              <w:tab/>
              <w:t>(5)</w:t>
            </w:r>
            <w:r w:rsidRPr="001A3D1D">
              <w:tab/>
              <w:t>The notice:</w:t>
            </w:r>
          </w:p>
          <w:p w14:paraId="41F4A754"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61C422C5" w14:textId="77777777" w:rsidR="001768B3" w:rsidRPr="001A3D1D" w:rsidRDefault="001768B3" w:rsidP="00A30D0E">
            <w:pPr>
              <w:pStyle w:val="paragraph"/>
            </w:pPr>
            <w:r w:rsidRPr="001A3D1D">
              <w:tab/>
              <w:t>(b)</w:t>
            </w:r>
            <w:r w:rsidRPr="001A3D1D">
              <w:tab/>
              <w:t>must advise the employer of the period, or expected period, of the leave.</w:t>
            </w:r>
          </w:p>
          <w:p w14:paraId="3C76D6ED" w14:textId="77777777" w:rsidR="001768B3" w:rsidRPr="001A3D1D" w:rsidRDefault="001768B3" w:rsidP="00A30D0E">
            <w:pPr>
              <w:pStyle w:val="subsection0"/>
            </w:pPr>
            <w:r w:rsidRPr="001A3D1D">
              <w:tab/>
              <w:t>(6)</w:t>
            </w:r>
            <w:r w:rsidRPr="001A3D1D">
              <w:tab/>
              <w:t>An employee who has given his or her employer notice of the taking of unpaid pre</w:t>
            </w:r>
            <w:r w:rsidRPr="001A3D1D">
              <w:noBreakHyphen/>
              <w:t>adoption leave must, if required by the employer, give the employer evidence that would satisfy a reasonable person that the leave is taken to attend an interview or examination as referred to in subsection (1).</w:t>
            </w:r>
          </w:p>
          <w:p w14:paraId="36202980" w14:textId="77777777" w:rsidR="001768B3" w:rsidRPr="001A3D1D" w:rsidRDefault="001768B3" w:rsidP="00A30D0E">
            <w:pPr>
              <w:pStyle w:val="subsection0"/>
            </w:pPr>
            <w:r w:rsidRPr="001A3D1D">
              <w:tab/>
              <w:t>(7)</w:t>
            </w:r>
            <w:r w:rsidRPr="001A3D1D">
              <w:tab/>
              <w:t>An employee is not entitled to take unpaid pre</w:t>
            </w:r>
            <w:r w:rsidRPr="001A3D1D">
              <w:noBreakHyphen/>
              <w:t>adoption leave unless the employee complies with subsections (4) to (6).</w:t>
            </w:r>
          </w:p>
          <w:p w14:paraId="0AE4E074" w14:textId="77777777" w:rsidR="001768B3" w:rsidRPr="00474A60" w:rsidRDefault="001768B3" w:rsidP="00A30D0E">
            <w:pPr>
              <w:pStyle w:val="Link"/>
              <w:framePr w:wrap="auto"/>
            </w:pPr>
            <w:r>
              <w:rPr>
                <w:rStyle w:val="Hyperlink"/>
              </w:rPr>
              <w:fldChar w:fldCharType="end"/>
            </w:r>
          </w:p>
          <w:p w14:paraId="09838A86" w14:textId="77777777" w:rsidR="001768B3" w:rsidRPr="00474A60" w:rsidRDefault="001768B3" w:rsidP="00A30D0E">
            <w:pPr>
              <w:pStyle w:val="PlainText"/>
            </w:pPr>
            <w:r w:rsidRPr="00474A60">
              <w:t>(Fair Work Act 2009)</w:t>
            </w:r>
          </w:p>
          <w:p w14:paraId="1665FBF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"PL_adopt_child_general_full" </w:instrText>
            </w:r>
            <w:r>
              <w:fldChar w:fldCharType="separate"/>
            </w:r>
            <w:r w:rsidRPr="001A3D1D">
              <w:rPr>
                <w:rStyle w:val="CharSectno"/>
              </w:rPr>
              <w:t>68</w:t>
            </w:r>
            <w:r w:rsidRPr="001A3D1D">
              <w:t xml:space="preserve">  General rule for adoption</w:t>
            </w:r>
            <w:r w:rsidRPr="001A3D1D">
              <w:noBreakHyphen/>
              <w:t>related leave—child must be under 16 etc.</w:t>
            </w:r>
          </w:p>
          <w:p w14:paraId="6180F36C" w14:textId="77777777" w:rsidR="001768B3" w:rsidRPr="001A3D1D" w:rsidRDefault="001768B3" w:rsidP="00A30D0E">
            <w:pPr>
              <w:pStyle w:val="subsection0"/>
            </w:pPr>
            <w:r w:rsidRPr="001A3D1D">
              <w:tab/>
            </w:r>
            <w:r w:rsidRPr="001A3D1D">
              <w:tab/>
              <w:t>An employee is not entitled to adoption</w:t>
            </w:r>
            <w:r w:rsidRPr="001A3D1D">
              <w:noBreakHyphen/>
              <w:t>related leave unless the child that is, or is to be, placed with the employee for adoption:</w:t>
            </w:r>
          </w:p>
          <w:p w14:paraId="2B076042" w14:textId="77777777" w:rsidR="001768B3" w:rsidRPr="001A3D1D" w:rsidRDefault="001768B3" w:rsidP="00A30D0E">
            <w:pPr>
              <w:pStyle w:val="paragraph"/>
            </w:pPr>
            <w:r w:rsidRPr="001A3D1D">
              <w:tab/>
              <w:t>(a)</w:t>
            </w:r>
            <w:r w:rsidRPr="001A3D1D">
              <w:tab/>
              <w:t>is, or will be, under 16 as at the day of placement, or the expected day of placement, of the child; and</w:t>
            </w:r>
          </w:p>
          <w:p w14:paraId="55049EA4" w14:textId="77777777" w:rsidR="001768B3" w:rsidRPr="001A3D1D" w:rsidRDefault="001768B3" w:rsidP="00A30D0E">
            <w:pPr>
              <w:pStyle w:val="paragraph"/>
            </w:pPr>
            <w:r w:rsidRPr="001A3D1D">
              <w:tab/>
              <w:t>(b)</w:t>
            </w:r>
            <w:r w:rsidRPr="001A3D1D">
              <w:tab/>
              <w:t>has not, or will not have, lived continuously with the employee for a period of 6 months or more as at the day of placement, or the expected day of placement, of the child; and</w:t>
            </w:r>
          </w:p>
          <w:p w14:paraId="2D46CB2D" w14:textId="77777777" w:rsidR="001768B3" w:rsidRPr="001A3D1D" w:rsidRDefault="001768B3" w:rsidP="00A30D0E">
            <w:pPr>
              <w:pStyle w:val="paragraph"/>
            </w:pPr>
            <w:r w:rsidRPr="001A3D1D">
              <w:tab/>
              <w:t>(c)</w:t>
            </w:r>
            <w:r w:rsidRPr="001A3D1D">
              <w:tab/>
              <w:t>is not (otherwise than because of the adoption)</w:t>
            </w:r>
            <w:r w:rsidRPr="001A3D1D">
              <w:rPr>
                <w:i/>
              </w:rPr>
              <w:t xml:space="preserve"> </w:t>
            </w:r>
            <w:r w:rsidRPr="001A3D1D">
              <w:t>a child of the employee or the employee’s spouse or de facto partner.</w:t>
            </w:r>
          </w:p>
          <w:p w14:paraId="0FED4FC6" w14:textId="77777777" w:rsidR="001768B3" w:rsidRPr="00474A60" w:rsidRDefault="001768B3" w:rsidP="00A30D0E">
            <w:pPr>
              <w:pStyle w:val="Link"/>
              <w:framePr w:wrap="auto"/>
            </w:pPr>
            <w:r>
              <w:rPr>
                <w:rStyle w:val="Hyperlink"/>
              </w:rPr>
              <w:fldChar w:fldCharType="end"/>
            </w:r>
          </w:p>
        </w:tc>
      </w:tr>
      <w:bookmarkEnd w:id="447"/>
    </w:tbl>
    <w:p w14:paraId="0E69DC2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6000D06" w14:textId="77777777" w:rsidTr="001768B3">
        <w:trPr>
          <w:jc w:val="center"/>
        </w:trPr>
        <w:tc>
          <w:tcPr>
            <w:tcW w:w="2267" w:type="dxa"/>
            <w:shd w:val="clear" w:color="auto" w:fill="FFFFFF" w:themeFill="background1"/>
          </w:tcPr>
          <w:p w14:paraId="68217E62" w14:textId="77777777" w:rsidR="001768B3" w:rsidRPr="001768B3" w:rsidRDefault="001768B3" w:rsidP="00A30D0E">
            <w:pPr>
              <w:rPr>
                <w:rStyle w:val="Identifier"/>
              </w:rPr>
            </w:pPr>
            <w:bookmarkStart w:id="448" w:name="_Hlk111012977"/>
            <w:r w:rsidRPr="001768B3">
              <w:rPr>
                <w:rStyle w:val="Identifier"/>
              </w:rPr>
              <w:t>PL_adopt_start.after_placement</w:t>
            </w:r>
          </w:p>
        </w:tc>
        <w:tc>
          <w:tcPr>
            <w:tcW w:w="7653" w:type="dxa"/>
            <w:shd w:val="clear" w:color="auto" w:fill="FFFFFF" w:themeFill="background1"/>
            <w:tcMar>
              <w:left w:w="28" w:type="dxa"/>
              <w:right w:w="28" w:type="dxa"/>
            </w:tcMar>
          </w:tcPr>
          <w:p w14:paraId="67FA6B76" w14:textId="77777777" w:rsidR="001768B3" w:rsidRPr="00474A60" w:rsidRDefault="001768B3" w:rsidP="00A30D0E">
            <w:pPr>
              <w:pStyle w:val="PlainText"/>
            </w:pPr>
            <w:r w:rsidRPr="00474A60">
              <w:t>(Fair Work Act 2009)</w:t>
            </w:r>
          </w:p>
          <w:p w14:paraId="0CF9835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5B310CB4" w14:textId="77777777" w:rsidR="001768B3" w:rsidRPr="001A3D1D" w:rsidRDefault="001768B3" w:rsidP="00A30D0E">
            <w:pPr>
              <w:pStyle w:val="SubsectionHead"/>
            </w:pPr>
            <w:r w:rsidRPr="001A3D1D">
              <w:t>Application of this section</w:t>
            </w:r>
          </w:p>
          <w:p w14:paraId="03C13CA5"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274044F5" w14:textId="77777777" w:rsidR="001768B3" w:rsidRPr="001A3D1D" w:rsidRDefault="001768B3" w:rsidP="00A30D0E">
            <w:pPr>
              <w:pStyle w:val="SubsectionHead"/>
            </w:pPr>
            <w:r w:rsidRPr="001A3D1D">
              <w:t>Leave must be taken in single continuous period</w:t>
            </w:r>
          </w:p>
          <w:p w14:paraId="67A23BA0" w14:textId="77777777" w:rsidR="001768B3" w:rsidRPr="001A3D1D" w:rsidRDefault="001768B3" w:rsidP="00A30D0E">
            <w:pPr>
              <w:pStyle w:val="subsection0"/>
            </w:pPr>
            <w:r w:rsidRPr="001A3D1D">
              <w:tab/>
              <w:t>(2)</w:t>
            </w:r>
            <w:r w:rsidRPr="001A3D1D">
              <w:tab/>
              <w:t>Each employee must take the leave in a single continuous period.</w:t>
            </w:r>
          </w:p>
          <w:p w14:paraId="55D6540C"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1A6331EB"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6A7ECAE0" w14:textId="77777777" w:rsidR="001768B3" w:rsidRPr="00F6295A" w:rsidRDefault="001768B3" w:rsidP="00A30D0E">
            <w:pPr>
              <w:pStyle w:val="notepara"/>
            </w:pPr>
            <w:r w:rsidRPr="00F6295A">
              <w:t>(a)</w:t>
            </w:r>
            <w:r w:rsidRPr="00F6295A">
              <w:tab/>
              <w:t>subsection (6) (concurrent leave); and</w:t>
            </w:r>
          </w:p>
          <w:p w14:paraId="1D39F0A8" w14:textId="77777777" w:rsidR="001768B3" w:rsidRPr="00F6295A" w:rsidRDefault="001768B3" w:rsidP="00A30D0E">
            <w:pPr>
              <w:pStyle w:val="notepara"/>
            </w:pPr>
            <w:r w:rsidRPr="00F6295A">
              <w:t>(b)</w:t>
            </w:r>
            <w:r w:rsidRPr="00F6295A">
              <w:tab/>
              <w:t>subsection 72A(11) (flexible unpaid parental leave); and</w:t>
            </w:r>
          </w:p>
          <w:p w14:paraId="52D22B7B"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63DAEE57" w14:textId="77777777" w:rsidR="001768B3" w:rsidRPr="00F6295A" w:rsidRDefault="001768B3" w:rsidP="00A30D0E">
            <w:pPr>
              <w:pStyle w:val="notepara"/>
            </w:pPr>
            <w:r w:rsidRPr="00F6295A">
              <w:t>(d)</w:t>
            </w:r>
            <w:r w:rsidRPr="00F6295A">
              <w:tab/>
              <w:t>paragraph 78A(2)(b) (permitted work periods while child is hospitalised); and</w:t>
            </w:r>
          </w:p>
          <w:p w14:paraId="60F66595" w14:textId="77777777" w:rsidR="001768B3" w:rsidRPr="001A3D1D" w:rsidRDefault="001768B3" w:rsidP="00A30D0E">
            <w:pPr>
              <w:pStyle w:val="notepara"/>
            </w:pPr>
            <w:r w:rsidRPr="00F6295A">
              <w:t>(e)</w:t>
            </w:r>
            <w:r w:rsidRPr="00F6295A">
              <w:tab/>
              <w:t>subsection 79A(1) (keeping in touch days).</w:t>
            </w:r>
          </w:p>
          <w:p w14:paraId="67A3E722" w14:textId="77777777" w:rsidR="001768B3" w:rsidRPr="001A3D1D" w:rsidRDefault="001768B3" w:rsidP="00A30D0E">
            <w:pPr>
              <w:pStyle w:val="SubsectionHead"/>
            </w:pPr>
            <w:r w:rsidRPr="001A3D1D">
              <w:t>When birth</w:t>
            </w:r>
            <w:r w:rsidRPr="001A3D1D">
              <w:noBreakHyphen/>
              <w:t>related leave must start</w:t>
            </w:r>
          </w:p>
          <w:p w14:paraId="15E6F3AC"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581ECBAC"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30787C8C"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194ED264"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7FE9FD66"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4EAB1F4D" w14:textId="77777777" w:rsidR="001768B3" w:rsidRPr="001A3D1D" w:rsidRDefault="001768B3" w:rsidP="00A30D0E">
            <w:pPr>
              <w:pStyle w:val="SubsectionHead"/>
            </w:pPr>
            <w:r w:rsidRPr="001A3D1D">
              <w:t>When adoption</w:t>
            </w:r>
            <w:r w:rsidRPr="001A3D1D">
              <w:noBreakHyphen/>
              <w:t>related leave must start</w:t>
            </w:r>
          </w:p>
          <w:p w14:paraId="15DCA085"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4C06D619"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3D50575F"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4E34ACA1" w14:textId="77777777" w:rsidR="001768B3" w:rsidRPr="001A3D1D" w:rsidRDefault="001768B3" w:rsidP="00A30D0E">
            <w:pPr>
              <w:pStyle w:val="SubsectionHead"/>
            </w:pPr>
            <w:r w:rsidRPr="001A3D1D">
              <w:t>Limited entitlement to take concurrent leave</w:t>
            </w:r>
          </w:p>
          <w:p w14:paraId="55CF8384"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14F52F6E" w14:textId="77777777" w:rsidR="001768B3" w:rsidRPr="001A3D1D" w:rsidRDefault="001768B3" w:rsidP="00A30D0E">
            <w:pPr>
              <w:pStyle w:val="paragraph"/>
            </w:pPr>
            <w:r w:rsidRPr="001A3D1D">
              <w:tab/>
              <w:t>(a)</w:t>
            </w:r>
            <w:r w:rsidRPr="001A3D1D">
              <w:tab/>
              <w:t>the concurrent leave must not be longer than 8 weeks in total;</w:t>
            </w:r>
          </w:p>
          <w:p w14:paraId="1D294596"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535F4EED" w14:textId="77777777" w:rsidR="001768B3" w:rsidRPr="001A3D1D" w:rsidRDefault="001768B3" w:rsidP="00A30D0E">
            <w:pPr>
              <w:pStyle w:val="paragraph"/>
            </w:pPr>
            <w:r w:rsidRPr="001A3D1D">
              <w:tab/>
              <w:t>(c)</w:t>
            </w:r>
            <w:r w:rsidRPr="001A3D1D">
              <w:tab/>
              <w:t>unless the employer agrees, the concurrent leave must not start before:</w:t>
            </w:r>
          </w:p>
          <w:p w14:paraId="0A63C639"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30B8304E"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2521F1A3" w14:textId="77777777" w:rsidR="001768B3" w:rsidRPr="001A3D1D" w:rsidRDefault="001768B3" w:rsidP="00A30D0E">
            <w:pPr>
              <w:pStyle w:val="subsection0"/>
            </w:pPr>
            <w:r w:rsidRPr="001A3D1D">
              <w:tab/>
              <w:t>(6)</w:t>
            </w:r>
            <w:r w:rsidRPr="001A3D1D">
              <w:tab/>
              <w:t>Concurrent leave taken by an employee:</w:t>
            </w:r>
          </w:p>
          <w:p w14:paraId="223FB0C4"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006D0BAD"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72658F5C"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3D39C05F"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6B95DCF1"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6F4A00FC" w14:textId="77777777" w:rsidR="001768B3" w:rsidRPr="00474A60" w:rsidRDefault="001768B3" w:rsidP="00A30D0E">
            <w:pPr>
              <w:pStyle w:val="Link"/>
              <w:framePr w:wrap="auto"/>
            </w:pPr>
            <w:r>
              <w:rPr>
                <w:rStyle w:val="Hyperlink"/>
              </w:rPr>
              <w:fldChar w:fldCharType="end"/>
            </w:r>
          </w:p>
          <w:p w14:paraId="0514B212" w14:textId="77777777" w:rsidR="001768B3" w:rsidRPr="00474A60" w:rsidRDefault="001768B3" w:rsidP="00A30D0E">
            <w:pPr>
              <w:pStyle w:val="PlainText"/>
            </w:pPr>
          </w:p>
        </w:tc>
      </w:tr>
      <w:bookmarkEnd w:id="448"/>
    </w:tbl>
    <w:p w14:paraId="0E30372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7D580BC" w14:textId="77777777" w:rsidTr="001768B3">
        <w:trPr>
          <w:jc w:val="center"/>
        </w:trPr>
        <w:tc>
          <w:tcPr>
            <w:tcW w:w="2267" w:type="dxa"/>
            <w:shd w:val="clear" w:color="auto" w:fill="FFFFFF" w:themeFill="background1"/>
          </w:tcPr>
          <w:p w14:paraId="4B00404C" w14:textId="77777777" w:rsidR="001768B3" w:rsidRPr="001768B3" w:rsidRDefault="001768B3" w:rsidP="00A30D0E">
            <w:pPr>
              <w:rPr>
                <w:rStyle w:val="Identifier"/>
              </w:rPr>
            </w:pPr>
            <w:bookmarkStart w:id="449" w:name="_Hlk111012978"/>
            <w:r w:rsidRPr="001768B3">
              <w:rPr>
                <w:rStyle w:val="Identifier"/>
              </w:rPr>
              <w:t>PL_adopt_start.after_placement_couple</w:t>
            </w:r>
          </w:p>
        </w:tc>
        <w:tc>
          <w:tcPr>
            <w:tcW w:w="7653" w:type="dxa"/>
            <w:shd w:val="clear" w:color="auto" w:fill="FFFFFF" w:themeFill="background1"/>
            <w:tcMar>
              <w:left w:w="28" w:type="dxa"/>
              <w:right w:w="28" w:type="dxa"/>
            </w:tcMar>
          </w:tcPr>
          <w:p w14:paraId="63AF8863" w14:textId="77777777" w:rsidR="001768B3" w:rsidRPr="00474A60" w:rsidRDefault="001768B3" w:rsidP="00A30D0E">
            <w:pPr>
              <w:pStyle w:val="PlainText"/>
            </w:pPr>
            <w:r w:rsidRPr="00474A60">
              <w:t>(Fair Work Act 2009)</w:t>
            </w:r>
          </w:p>
          <w:p w14:paraId="60102391" w14:textId="77777777" w:rsidR="001768B3" w:rsidRPr="00784905" w:rsidRDefault="001768B3" w:rsidP="00A30D0E">
            <w:pPr>
              <w:spacing w:before="122"/>
              <w:ind w:left="1985" w:hanging="851"/>
              <w:rPr>
                <w:sz w:val="18"/>
              </w:rPr>
            </w:pPr>
            <w:r>
              <w:fldChar w:fldCharType="begin"/>
            </w:r>
            <w:r>
              <w:instrText xml:space="preserve">  INCLUDETEXT "FILE:///C:\\USERS\\ANDRASH\\GOOGLE%20DRIVE\\AI%20RESEARCH\\LAWROBOT\\EMPLOYMENT_ALGORITHM\\Fair%20Work%20Act%202009%20Vol%201.docx" "PL_period_start_one_apply_full" </w:instrText>
            </w:r>
            <w:r>
              <w:fldChar w:fldCharType="separate"/>
            </w:r>
            <w:r w:rsidRPr="00784905">
              <w:rPr>
                <w:sz w:val="18"/>
              </w:rPr>
              <w:t>Note:</w:t>
            </w:r>
            <w:r w:rsidRPr="00784905">
              <w:rPr>
                <w:sz w:val="18"/>
              </w:rPr>
              <w:tab/>
              <w:t>The employee’s entitlement under this section may be affected by other provisions of this Division.</w:t>
            </w:r>
          </w:p>
          <w:p w14:paraId="66315734" w14:textId="77777777" w:rsidR="001768B3" w:rsidRPr="001A3D1D" w:rsidRDefault="001768B3" w:rsidP="00A30D0E">
            <w:pPr>
              <w:pStyle w:val="ActHead5"/>
            </w:pPr>
            <w:r w:rsidRPr="001A3D1D">
              <w:rPr>
                <w:rStyle w:val="CharSectno"/>
              </w:rPr>
              <w:t>71</w:t>
            </w:r>
            <w:r w:rsidRPr="001A3D1D">
              <w:t xml:space="preserve">  The period of leave—other than for members of an employee couple who each intend to take leave</w:t>
            </w:r>
          </w:p>
          <w:p w14:paraId="0DEB4474" w14:textId="77777777" w:rsidR="001768B3" w:rsidRPr="001A3D1D" w:rsidRDefault="001768B3" w:rsidP="00A30D0E">
            <w:pPr>
              <w:pStyle w:val="SubsectionHead"/>
            </w:pPr>
            <w:r w:rsidRPr="001A3D1D">
              <w:t>Application of this section</w:t>
            </w:r>
          </w:p>
          <w:p w14:paraId="15ADD276" w14:textId="77777777" w:rsidR="001768B3" w:rsidRPr="001A3D1D" w:rsidRDefault="001768B3" w:rsidP="00A30D0E">
            <w:pPr>
              <w:pStyle w:val="subsection0"/>
            </w:pPr>
            <w:r w:rsidRPr="001A3D1D">
              <w:tab/>
              <w:t>(1)</w:t>
            </w:r>
            <w:r w:rsidRPr="001A3D1D">
              <w:tab/>
              <w:t>This section applies to an employee who intends to take unpaid parental leave if:</w:t>
            </w:r>
          </w:p>
          <w:p w14:paraId="486FB4CF" w14:textId="77777777" w:rsidR="001768B3" w:rsidRPr="001A3D1D" w:rsidRDefault="001768B3" w:rsidP="00A30D0E">
            <w:pPr>
              <w:pStyle w:val="paragraph"/>
            </w:pPr>
            <w:r w:rsidRPr="001A3D1D">
              <w:tab/>
              <w:t>(a)</w:t>
            </w:r>
            <w:r w:rsidRPr="001A3D1D">
              <w:tab/>
              <w:t>the employee is not a member of an employee couple; or</w:t>
            </w:r>
          </w:p>
          <w:p w14:paraId="00784F08" w14:textId="77777777" w:rsidR="001768B3" w:rsidRPr="001A3D1D" w:rsidRDefault="001768B3" w:rsidP="00A30D0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227C939D" w14:textId="77777777" w:rsidR="001768B3" w:rsidRPr="001A3D1D" w:rsidRDefault="001768B3" w:rsidP="00A30D0E">
            <w:pPr>
              <w:pStyle w:val="SubsectionHead"/>
            </w:pPr>
            <w:r w:rsidRPr="001A3D1D">
              <w:t>Leave must be taken in single continuous period</w:t>
            </w:r>
          </w:p>
          <w:p w14:paraId="2037C03C" w14:textId="77777777" w:rsidR="001768B3" w:rsidRPr="001A3D1D" w:rsidRDefault="001768B3" w:rsidP="00A30D0E">
            <w:pPr>
              <w:pStyle w:val="subsection0"/>
            </w:pPr>
            <w:r w:rsidRPr="001A3D1D">
              <w:tab/>
              <w:t>(2)</w:t>
            </w:r>
            <w:r w:rsidRPr="001A3D1D">
              <w:tab/>
              <w:t>The employee must take the leave in a single continuous period.</w:t>
            </w:r>
          </w:p>
          <w:p w14:paraId="15D686BE"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61FBE70C" w14:textId="77777777" w:rsidR="001768B3" w:rsidRPr="00166D5E" w:rsidRDefault="001768B3" w:rsidP="00A30D0E">
            <w:pPr>
              <w:spacing w:before="122"/>
              <w:ind w:left="1985" w:hanging="851"/>
              <w:rPr>
                <w:sz w:val="18"/>
              </w:rPr>
            </w:pPr>
            <w:r w:rsidRPr="00166D5E">
              <w:rPr>
                <w:sz w:val="18"/>
              </w:rPr>
              <w:t>Note 2:</w:t>
            </w:r>
            <w:r w:rsidRPr="00166D5E">
              <w:rPr>
                <w:sz w:val="18"/>
              </w:rPr>
              <w:tab/>
              <w:t>For provisions affecting the rule in this subsection, see:</w:t>
            </w:r>
          </w:p>
          <w:p w14:paraId="17DBAC83" w14:textId="77777777" w:rsidR="001768B3" w:rsidRPr="00166D5E" w:rsidRDefault="001768B3" w:rsidP="00A30D0E">
            <w:pPr>
              <w:pStyle w:val="notepara"/>
            </w:pPr>
            <w:r w:rsidRPr="00166D5E">
              <w:t>(a)</w:t>
            </w:r>
            <w:r w:rsidRPr="00166D5E">
              <w:tab/>
              <w:t>subsection 72A(11) (flexible unpaid parental leave); and</w:t>
            </w:r>
          </w:p>
          <w:p w14:paraId="6175E405" w14:textId="77777777" w:rsidR="001768B3" w:rsidRPr="00166D5E" w:rsidRDefault="001768B3" w:rsidP="00A30D0E">
            <w:pPr>
              <w:pStyle w:val="notepara"/>
            </w:pPr>
            <w:r w:rsidRPr="00166D5E">
              <w:t>(b)</w:t>
            </w:r>
            <w:r w:rsidRPr="00166D5E">
              <w:tab/>
              <w:t>subsection 73(4) (pregnant employee may be required to take unpaid parental leave within 6 weeks before the birth); and</w:t>
            </w:r>
          </w:p>
          <w:p w14:paraId="02B98A22" w14:textId="77777777" w:rsidR="001768B3" w:rsidRPr="00166D5E" w:rsidRDefault="001768B3" w:rsidP="00A30D0E">
            <w:pPr>
              <w:pStyle w:val="notepara"/>
            </w:pPr>
            <w:r w:rsidRPr="00166D5E">
              <w:t>(c)</w:t>
            </w:r>
            <w:r w:rsidRPr="00166D5E">
              <w:tab/>
              <w:t>paragraph 78A(2)(b) (permitted work periods while child is hospitalised); and</w:t>
            </w:r>
          </w:p>
          <w:p w14:paraId="22F4E690" w14:textId="77777777" w:rsidR="001768B3" w:rsidRDefault="001768B3" w:rsidP="00A30D0E">
            <w:pPr>
              <w:pStyle w:val="notepara"/>
            </w:pPr>
            <w:r w:rsidRPr="00166D5E">
              <w:t>(d)</w:t>
            </w:r>
            <w:r w:rsidRPr="00166D5E">
              <w:tab/>
              <w:t>subsection 79A(1) (keeping in touch days)</w:t>
            </w:r>
            <w:r>
              <w:t>.</w:t>
            </w:r>
          </w:p>
          <w:p w14:paraId="283DDC3C" w14:textId="77777777" w:rsidR="001768B3" w:rsidRPr="001A3D1D" w:rsidRDefault="001768B3"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6836C3EF" w14:textId="77777777" w:rsidR="001768B3" w:rsidRPr="001A3D1D" w:rsidRDefault="001768B3" w:rsidP="00A30D0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1807955F" w14:textId="77777777" w:rsidR="001768B3" w:rsidRPr="001A3D1D" w:rsidRDefault="001768B3" w:rsidP="00A30D0E">
            <w:pPr>
              <w:pStyle w:val="paragraph"/>
            </w:pPr>
            <w:r w:rsidRPr="001A3D1D">
              <w:tab/>
              <w:t>(a)</w:t>
            </w:r>
            <w:r w:rsidRPr="001A3D1D">
              <w:tab/>
              <w:t>up to 6 weeks before the expected date of birth of the child; or</w:t>
            </w:r>
          </w:p>
          <w:p w14:paraId="75FA266A" w14:textId="77777777" w:rsidR="001768B3" w:rsidRPr="001A3D1D" w:rsidRDefault="001768B3" w:rsidP="00A30D0E">
            <w:pPr>
              <w:pStyle w:val="paragraph"/>
            </w:pPr>
            <w:r w:rsidRPr="001A3D1D">
              <w:tab/>
              <w:t>(b)</w:t>
            </w:r>
            <w:r w:rsidRPr="001A3D1D">
              <w:tab/>
              <w:t>earlier, if the employer and employee so agree;</w:t>
            </w:r>
          </w:p>
          <w:p w14:paraId="18A0A699" w14:textId="77777777" w:rsidR="001768B3" w:rsidRPr="001A3D1D" w:rsidRDefault="001768B3" w:rsidP="00A30D0E">
            <w:pPr>
              <w:pStyle w:val="subsection2"/>
            </w:pPr>
            <w:r w:rsidRPr="001A3D1D">
              <w:t>but must not start later than the date of birth of the child.</w:t>
            </w:r>
          </w:p>
          <w:p w14:paraId="6623F93F" w14:textId="77777777" w:rsidR="001768B3" w:rsidRPr="001A3D1D" w:rsidRDefault="001768B3" w:rsidP="00A30D0E">
            <w:pPr>
              <w:pStyle w:val="notetext"/>
            </w:pPr>
            <w:r w:rsidRPr="001A3D1D">
              <w:t>Note 1:</w:t>
            </w:r>
            <w:r w:rsidRPr="001A3D1D">
              <w:tab/>
              <w:t>If the employee is not fit for work, she may be entitled to:</w:t>
            </w:r>
          </w:p>
          <w:p w14:paraId="0D1DD289" w14:textId="77777777" w:rsidR="001768B3" w:rsidRPr="001A3D1D" w:rsidRDefault="001768B3" w:rsidP="00A30D0E">
            <w:pPr>
              <w:pStyle w:val="notepara"/>
            </w:pPr>
            <w:r w:rsidRPr="001A3D1D">
              <w:t>(a)</w:t>
            </w:r>
            <w:r w:rsidRPr="001A3D1D">
              <w:tab/>
              <w:t>paid personal leave under Subdivision A of Division 7; or</w:t>
            </w:r>
          </w:p>
          <w:p w14:paraId="4C2293C8" w14:textId="77777777" w:rsidR="001768B3" w:rsidRPr="001A3D1D" w:rsidRDefault="001768B3" w:rsidP="00A30D0E">
            <w:pPr>
              <w:pStyle w:val="notepara"/>
            </w:pPr>
            <w:r w:rsidRPr="001A3D1D">
              <w:t>(b)</w:t>
            </w:r>
            <w:r w:rsidRPr="001A3D1D">
              <w:tab/>
              <w:t>unpaid special maternity leave under section 80.</w:t>
            </w:r>
          </w:p>
          <w:p w14:paraId="658C3A78" w14:textId="77777777" w:rsidR="001768B3" w:rsidRPr="001A3D1D" w:rsidRDefault="001768B3" w:rsidP="00A30D0E">
            <w:pPr>
              <w:pStyle w:val="notetext"/>
            </w:pPr>
            <w:r w:rsidRPr="001A3D1D">
              <w:t>Note 2:</w:t>
            </w:r>
            <w:r w:rsidRPr="001A3D1D">
              <w:tab/>
              <w:t>If it is inadvisable for the employee to continue in her present position, she may be entitled:</w:t>
            </w:r>
          </w:p>
          <w:p w14:paraId="4FABED20" w14:textId="77777777" w:rsidR="001768B3" w:rsidRPr="001A3D1D" w:rsidRDefault="001768B3" w:rsidP="00A30D0E">
            <w:pPr>
              <w:pStyle w:val="notepara"/>
            </w:pPr>
            <w:r w:rsidRPr="001A3D1D">
              <w:t>(a)</w:t>
            </w:r>
            <w:r w:rsidRPr="001A3D1D">
              <w:tab/>
              <w:t>to be transferred to an appropriate safe job under section 81; or</w:t>
            </w:r>
          </w:p>
          <w:p w14:paraId="11B4D52C" w14:textId="77777777" w:rsidR="001768B3" w:rsidRPr="001A3D1D" w:rsidRDefault="001768B3" w:rsidP="00A30D0E">
            <w:pPr>
              <w:pStyle w:val="notepara"/>
            </w:pPr>
            <w:r w:rsidRPr="001A3D1D">
              <w:t>(b)</w:t>
            </w:r>
            <w:r w:rsidRPr="001A3D1D">
              <w:tab/>
              <w:t>to paid no safe job leave under section 81A; or</w:t>
            </w:r>
          </w:p>
          <w:p w14:paraId="6162A5B7" w14:textId="77777777" w:rsidR="001768B3" w:rsidRPr="001A3D1D" w:rsidRDefault="001768B3" w:rsidP="00A30D0E">
            <w:pPr>
              <w:pStyle w:val="notepara"/>
            </w:pPr>
            <w:r w:rsidRPr="001A3D1D">
              <w:t>(c)</w:t>
            </w:r>
            <w:r w:rsidRPr="001A3D1D">
              <w:tab/>
              <w:t>to unpaid no safe job leave under section 82A.</w:t>
            </w:r>
          </w:p>
          <w:p w14:paraId="207C482E" w14:textId="77777777" w:rsidR="001768B3" w:rsidRPr="001A3D1D" w:rsidRDefault="001768B3" w:rsidP="00A30D0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5AE9D95C" w14:textId="77777777" w:rsidR="001768B3" w:rsidRPr="001A3D1D" w:rsidRDefault="001768B3" w:rsidP="00A30D0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584497A8" w14:textId="77777777" w:rsidR="001768B3" w:rsidRPr="001A3D1D" w:rsidRDefault="001768B3" w:rsidP="00A30D0E">
            <w:pPr>
              <w:pStyle w:val="SubsectionHead"/>
            </w:pPr>
            <w:r w:rsidRPr="001A3D1D">
              <w:t>When adoption</w:t>
            </w:r>
            <w:r w:rsidRPr="001A3D1D">
              <w:noBreakHyphen/>
              <w:t>related leave must start</w:t>
            </w:r>
          </w:p>
          <w:p w14:paraId="5A7ADDD3" w14:textId="77777777" w:rsidR="001768B3" w:rsidRPr="001A3D1D" w:rsidRDefault="001768B3" w:rsidP="00A30D0E">
            <w:pPr>
              <w:pStyle w:val="subsection0"/>
            </w:pPr>
            <w:r w:rsidRPr="001A3D1D">
              <w:tab/>
              <w:t>(5)</w:t>
            </w:r>
            <w:r w:rsidRPr="001A3D1D">
              <w:tab/>
              <w:t>If the leave is adoption</w:t>
            </w:r>
            <w:r w:rsidRPr="001A3D1D">
              <w:noBreakHyphen/>
              <w:t>related leave, the period of leave must start on the day of placement of the child.</w:t>
            </w:r>
          </w:p>
          <w:p w14:paraId="369CC0AB" w14:textId="77777777" w:rsidR="001768B3" w:rsidRPr="001A3D1D" w:rsidRDefault="001768B3" w:rsidP="00A30D0E">
            <w:pPr>
              <w:pStyle w:val="SubsectionHead"/>
            </w:pPr>
            <w:r w:rsidRPr="001A3D1D">
              <w:t>Leave may start later for employees whose spouse or de facto partner is not an employee</w:t>
            </w:r>
          </w:p>
          <w:p w14:paraId="369831DE" w14:textId="77777777" w:rsidR="001768B3" w:rsidRPr="001A3D1D" w:rsidRDefault="001768B3" w:rsidP="00A30D0E">
            <w:pPr>
              <w:pStyle w:val="subsection0"/>
            </w:pPr>
            <w:r w:rsidRPr="001A3D1D">
              <w:tab/>
              <w:t>(6)</w:t>
            </w:r>
            <w:r w:rsidRPr="001A3D1D">
              <w:tab/>
              <w:t>Despite subsections (3) to (5), the period of leave may start at any time within 12 months after the date of birth or day of placement of the child if:</w:t>
            </w:r>
          </w:p>
          <w:p w14:paraId="07BDF203" w14:textId="77777777" w:rsidR="001768B3" w:rsidRPr="001A3D1D" w:rsidRDefault="001768B3" w:rsidP="00A30D0E">
            <w:pPr>
              <w:pStyle w:val="paragraph"/>
            </w:pPr>
            <w:r w:rsidRPr="001A3D1D">
              <w:tab/>
              <w:t>(a)</w:t>
            </w:r>
            <w:r w:rsidRPr="001A3D1D">
              <w:tab/>
              <w:t>the employee has a spouse or de facto partner who is not an employee; and</w:t>
            </w:r>
          </w:p>
          <w:p w14:paraId="1CFA00D5" w14:textId="77777777" w:rsidR="001768B3" w:rsidRPr="001A3D1D" w:rsidRDefault="001768B3" w:rsidP="00A30D0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3DFEB782" w14:textId="77777777" w:rsidR="001768B3" w:rsidRPr="001A3D1D" w:rsidRDefault="001768B3" w:rsidP="00A30D0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6FD2BEAE" w14:textId="77777777" w:rsidR="001768B3" w:rsidRPr="00474A60" w:rsidRDefault="001768B3" w:rsidP="00A30D0E">
            <w:pPr>
              <w:pStyle w:val="Link"/>
              <w:framePr w:wrap="auto"/>
            </w:pPr>
            <w:r>
              <w:rPr>
                <w:rStyle w:val="Hyperlink"/>
              </w:rPr>
              <w:fldChar w:fldCharType="end"/>
            </w:r>
          </w:p>
          <w:p w14:paraId="02EA0BDB" w14:textId="77777777" w:rsidR="001768B3" w:rsidRPr="00474A60" w:rsidRDefault="001768B3" w:rsidP="00A30D0E">
            <w:pPr>
              <w:pStyle w:val="PlainText"/>
            </w:pPr>
          </w:p>
        </w:tc>
      </w:tr>
      <w:bookmarkEnd w:id="449"/>
    </w:tbl>
    <w:p w14:paraId="6AC0FC0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D7F0837" w14:textId="77777777" w:rsidTr="001768B3">
        <w:trPr>
          <w:jc w:val="center"/>
        </w:trPr>
        <w:tc>
          <w:tcPr>
            <w:tcW w:w="2267" w:type="dxa"/>
            <w:shd w:val="clear" w:color="auto" w:fill="FFFFFF" w:themeFill="background1"/>
          </w:tcPr>
          <w:p w14:paraId="04B8A4A3" w14:textId="77777777" w:rsidR="001768B3" w:rsidRPr="001768B3" w:rsidRDefault="001768B3" w:rsidP="00A30D0E">
            <w:pPr>
              <w:rPr>
                <w:rStyle w:val="Identifier"/>
              </w:rPr>
            </w:pPr>
            <w:bookmarkStart w:id="450" w:name="_Hlk111012979"/>
            <w:r w:rsidRPr="001768B3">
              <w:rPr>
                <w:rStyle w:val="Identifier"/>
              </w:rPr>
              <w:t>PL_adopt_start.concurrent</w:t>
            </w:r>
          </w:p>
        </w:tc>
        <w:tc>
          <w:tcPr>
            <w:tcW w:w="7653" w:type="dxa"/>
            <w:shd w:val="clear" w:color="auto" w:fill="FFFFFF" w:themeFill="background1"/>
            <w:tcMar>
              <w:left w:w="28" w:type="dxa"/>
              <w:right w:w="28" w:type="dxa"/>
            </w:tcMar>
          </w:tcPr>
          <w:p w14:paraId="3A90C0C1" w14:textId="77777777" w:rsidR="001768B3" w:rsidRPr="00474A60" w:rsidRDefault="001768B3" w:rsidP="00A30D0E">
            <w:pPr>
              <w:pStyle w:val="PlainText"/>
            </w:pPr>
            <w:r w:rsidRPr="00474A60">
              <w:t>(Fair Work Act 2009)</w:t>
            </w:r>
          </w:p>
          <w:p w14:paraId="5E3F872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4630B13E" w14:textId="77777777" w:rsidR="001768B3" w:rsidRPr="001A3D1D" w:rsidRDefault="001768B3" w:rsidP="00A30D0E">
            <w:pPr>
              <w:pStyle w:val="SubsectionHead"/>
            </w:pPr>
            <w:r w:rsidRPr="001A3D1D">
              <w:t>Application of this section</w:t>
            </w:r>
          </w:p>
          <w:p w14:paraId="550C7BB4"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5AF27C9C" w14:textId="77777777" w:rsidR="001768B3" w:rsidRPr="001A3D1D" w:rsidRDefault="001768B3" w:rsidP="00A30D0E">
            <w:pPr>
              <w:pStyle w:val="SubsectionHead"/>
            </w:pPr>
            <w:r w:rsidRPr="001A3D1D">
              <w:t>Leave must be taken in single continuous period</w:t>
            </w:r>
          </w:p>
          <w:p w14:paraId="23A34CCF" w14:textId="77777777" w:rsidR="001768B3" w:rsidRPr="001A3D1D" w:rsidRDefault="001768B3" w:rsidP="00A30D0E">
            <w:pPr>
              <w:pStyle w:val="subsection0"/>
            </w:pPr>
            <w:r w:rsidRPr="001A3D1D">
              <w:tab/>
              <w:t>(2)</w:t>
            </w:r>
            <w:r w:rsidRPr="001A3D1D">
              <w:tab/>
              <w:t>Each employee must take the leave in a single continuous period.</w:t>
            </w:r>
          </w:p>
          <w:p w14:paraId="4AC65666"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35ED5F8C"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6E774530" w14:textId="77777777" w:rsidR="001768B3" w:rsidRPr="00F6295A" w:rsidRDefault="001768B3" w:rsidP="00A30D0E">
            <w:pPr>
              <w:pStyle w:val="notepara"/>
            </w:pPr>
            <w:r w:rsidRPr="00F6295A">
              <w:t>(a)</w:t>
            </w:r>
            <w:r w:rsidRPr="00F6295A">
              <w:tab/>
              <w:t>subsection (6) (concurrent leave); and</w:t>
            </w:r>
          </w:p>
          <w:p w14:paraId="70A63FA4" w14:textId="77777777" w:rsidR="001768B3" w:rsidRPr="00F6295A" w:rsidRDefault="001768B3" w:rsidP="00A30D0E">
            <w:pPr>
              <w:pStyle w:val="notepara"/>
            </w:pPr>
            <w:r w:rsidRPr="00F6295A">
              <w:t>(b)</w:t>
            </w:r>
            <w:r w:rsidRPr="00F6295A">
              <w:tab/>
              <w:t>subsection 72A(11) (flexible unpaid parental leave); and</w:t>
            </w:r>
          </w:p>
          <w:p w14:paraId="34E46480"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38F047F6" w14:textId="77777777" w:rsidR="001768B3" w:rsidRPr="00F6295A" w:rsidRDefault="001768B3" w:rsidP="00A30D0E">
            <w:pPr>
              <w:pStyle w:val="notepara"/>
            </w:pPr>
            <w:r w:rsidRPr="00F6295A">
              <w:t>(d)</w:t>
            </w:r>
            <w:r w:rsidRPr="00F6295A">
              <w:tab/>
              <w:t>paragraph 78A(2)(b) (permitted work periods while child is hospitalised); and</w:t>
            </w:r>
          </w:p>
          <w:p w14:paraId="75056A73" w14:textId="77777777" w:rsidR="001768B3" w:rsidRPr="001A3D1D" w:rsidRDefault="001768B3" w:rsidP="00A30D0E">
            <w:pPr>
              <w:pStyle w:val="notepara"/>
            </w:pPr>
            <w:r w:rsidRPr="00F6295A">
              <w:t>(e)</w:t>
            </w:r>
            <w:r w:rsidRPr="00F6295A">
              <w:tab/>
              <w:t>subsection 79A(1) (keeping in touch days).</w:t>
            </w:r>
          </w:p>
          <w:p w14:paraId="6BD1C5EB" w14:textId="77777777" w:rsidR="001768B3" w:rsidRPr="001A3D1D" w:rsidRDefault="001768B3" w:rsidP="00A30D0E">
            <w:pPr>
              <w:pStyle w:val="SubsectionHead"/>
            </w:pPr>
            <w:r w:rsidRPr="001A3D1D">
              <w:t>When birth</w:t>
            </w:r>
            <w:r w:rsidRPr="001A3D1D">
              <w:noBreakHyphen/>
              <w:t>related leave must start</w:t>
            </w:r>
          </w:p>
          <w:p w14:paraId="69A2CA38"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2534BE4E"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737588C1"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7F0C4CD2"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15EC061C"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1AB3105A" w14:textId="77777777" w:rsidR="001768B3" w:rsidRPr="001A3D1D" w:rsidRDefault="001768B3" w:rsidP="00A30D0E">
            <w:pPr>
              <w:pStyle w:val="SubsectionHead"/>
            </w:pPr>
            <w:r w:rsidRPr="001A3D1D">
              <w:t>When adoption</w:t>
            </w:r>
            <w:r w:rsidRPr="001A3D1D">
              <w:noBreakHyphen/>
              <w:t>related leave must start</w:t>
            </w:r>
          </w:p>
          <w:p w14:paraId="62871EAA"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74B05505"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2BBA84EC"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2D8A1EFD" w14:textId="77777777" w:rsidR="001768B3" w:rsidRPr="001A3D1D" w:rsidRDefault="001768B3" w:rsidP="00A30D0E">
            <w:pPr>
              <w:pStyle w:val="SubsectionHead"/>
            </w:pPr>
            <w:r w:rsidRPr="001A3D1D">
              <w:t>Limited entitlement to take concurrent leave</w:t>
            </w:r>
          </w:p>
          <w:p w14:paraId="26D38DCE"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1CF3CCAA" w14:textId="77777777" w:rsidR="001768B3" w:rsidRPr="001A3D1D" w:rsidRDefault="001768B3" w:rsidP="00A30D0E">
            <w:pPr>
              <w:pStyle w:val="paragraph"/>
            </w:pPr>
            <w:r w:rsidRPr="001A3D1D">
              <w:tab/>
              <w:t>(a)</w:t>
            </w:r>
            <w:r w:rsidRPr="001A3D1D">
              <w:tab/>
              <w:t>the concurrent leave must not be longer than 8 weeks in total;</w:t>
            </w:r>
          </w:p>
          <w:p w14:paraId="4FFF4B68"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0FFCB0B9" w14:textId="77777777" w:rsidR="001768B3" w:rsidRPr="001A3D1D" w:rsidRDefault="001768B3" w:rsidP="00A30D0E">
            <w:pPr>
              <w:pStyle w:val="paragraph"/>
            </w:pPr>
            <w:r w:rsidRPr="001A3D1D">
              <w:tab/>
              <w:t>(c)</w:t>
            </w:r>
            <w:r w:rsidRPr="001A3D1D">
              <w:tab/>
              <w:t>unless the employer agrees, the concurrent leave must not start before:</w:t>
            </w:r>
          </w:p>
          <w:p w14:paraId="6C1457CF"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63799FA7"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4BEEA275" w14:textId="77777777" w:rsidR="001768B3" w:rsidRPr="001A3D1D" w:rsidRDefault="001768B3" w:rsidP="00A30D0E">
            <w:pPr>
              <w:pStyle w:val="subsection0"/>
            </w:pPr>
            <w:r w:rsidRPr="001A3D1D">
              <w:tab/>
              <w:t>(6)</w:t>
            </w:r>
            <w:r w:rsidRPr="001A3D1D">
              <w:tab/>
              <w:t>Concurrent leave taken by an employee:</w:t>
            </w:r>
          </w:p>
          <w:p w14:paraId="1CDB45B6"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230E1D7A"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6F8D9A4C"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266552AB"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182123BE"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4A64FDA6" w14:textId="77777777" w:rsidR="001768B3" w:rsidRPr="00474A60" w:rsidRDefault="001768B3" w:rsidP="00A30D0E">
            <w:pPr>
              <w:pStyle w:val="Link"/>
              <w:framePr w:wrap="auto"/>
            </w:pPr>
            <w:r>
              <w:rPr>
                <w:rStyle w:val="Hyperlink"/>
              </w:rPr>
              <w:fldChar w:fldCharType="end"/>
            </w:r>
          </w:p>
          <w:p w14:paraId="1F63AA0A" w14:textId="77777777" w:rsidR="001768B3" w:rsidRPr="00474A60" w:rsidRDefault="001768B3" w:rsidP="00A30D0E">
            <w:pPr>
              <w:pStyle w:val="PlainText"/>
            </w:pPr>
          </w:p>
        </w:tc>
      </w:tr>
      <w:bookmarkEnd w:id="450"/>
    </w:tbl>
    <w:p w14:paraId="08928EF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F3A47F6" w14:textId="77777777" w:rsidTr="001768B3">
        <w:trPr>
          <w:jc w:val="center"/>
        </w:trPr>
        <w:tc>
          <w:tcPr>
            <w:tcW w:w="2267" w:type="dxa"/>
            <w:tcBorders>
              <w:bottom w:val="single" w:sz="2" w:space="0" w:color="418AB3" w:themeColor="accent1"/>
            </w:tcBorders>
            <w:shd w:val="clear" w:color="auto" w:fill="FFFFFF" w:themeFill="background1"/>
          </w:tcPr>
          <w:p w14:paraId="1D6B03DE" w14:textId="77777777" w:rsidR="001768B3" w:rsidRPr="001768B3" w:rsidRDefault="001768B3" w:rsidP="00A30D0E">
            <w:pPr>
              <w:rPr>
                <w:rStyle w:val="Identifier"/>
              </w:rPr>
            </w:pPr>
            <w:bookmarkStart w:id="451" w:name="_Hlk111012980"/>
            <w:r w:rsidRPr="001768B3">
              <w:rPr>
                <w:rStyle w:val="Identifier"/>
              </w:rPr>
              <w:t>PL_adopt_start.from_placement</w:t>
            </w:r>
          </w:p>
        </w:tc>
        <w:tc>
          <w:tcPr>
            <w:tcW w:w="7653" w:type="dxa"/>
            <w:tcBorders>
              <w:bottom w:val="single" w:sz="2" w:space="0" w:color="418AB3" w:themeColor="accent1"/>
            </w:tcBorders>
            <w:shd w:val="clear" w:color="auto" w:fill="FFFFFF" w:themeFill="background1"/>
            <w:tcMar>
              <w:left w:w="28" w:type="dxa"/>
              <w:right w:w="28" w:type="dxa"/>
            </w:tcMar>
          </w:tcPr>
          <w:p w14:paraId="2D8025FB" w14:textId="77777777" w:rsidR="001768B3" w:rsidRPr="00474A60" w:rsidRDefault="001768B3" w:rsidP="00A30D0E">
            <w:pPr>
              <w:pStyle w:val="PlainText"/>
            </w:pPr>
            <w:r w:rsidRPr="00474A60">
              <w:t>(Fair Work Act 2009)</w:t>
            </w:r>
          </w:p>
          <w:p w14:paraId="283DC8DB" w14:textId="77777777" w:rsidR="001768B3" w:rsidRPr="00784905" w:rsidRDefault="001768B3" w:rsidP="00A30D0E">
            <w:pPr>
              <w:spacing w:before="122"/>
              <w:ind w:left="1985" w:hanging="851"/>
              <w:rPr>
                <w:sz w:val="18"/>
              </w:rPr>
            </w:pPr>
            <w:r>
              <w:fldChar w:fldCharType="begin"/>
            </w:r>
            <w:r>
              <w:instrText xml:space="preserve">  INCLUDETEXT "FILE:///C:\\USERS\\ANDRASH\\GOOGLE%20DRIVE\\AI%20RESEARCH\\LAWROBOT\\EMPLOYMENT_ALGORITHM\\Fair%20Work%20Act%202009%20Vol%201.docx" "PL_period_start_one_apply_full" </w:instrText>
            </w:r>
            <w:r>
              <w:fldChar w:fldCharType="separate"/>
            </w:r>
            <w:r w:rsidRPr="00784905">
              <w:rPr>
                <w:sz w:val="18"/>
              </w:rPr>
              <w:t>Note:</w:t>
            </w:r>
            <w:r w:rsidRPr="00784905">
              <w:rPr>
                <w:sz w:val="18"/>
              </w:rPr>
              <w:tab/>
              <w:t>The employee’s entitlement under this section may be affected by other provisions of this Division.</w:t>
            </w:r>
          </w:p>
          <w:p w14:paraId="654F35A6" w14:textId="77777777" w:rsidR="001768B3" w:rsidRPr="001A3D1D" w:rsidRDefault="001768B3" w:rsidP="00A30D0E">
            <w:pPr>
              <w:pStyle w:val="ActHead5"/>
            </w:pPr>
            <w:r w:rsidRPr="001A3D1D">
              <w:rPr>
                <w:rStyle w:val="CharSectno"/>
              </w:rPr>
              <w:t>71</w:t>
            </w:r>
            <w:r w:rsidRPr="001A3D1D">
              <w:t xml:space="preserve">  The period of leave—other than for members of an employee couple who each intend to take leave</w:t>
            </w:r>
          </w:p>
          <w:p w14:paraId="2ACA1512" w14:textId="77777777" w:rsidR="001768B3" w:rsidRPr="001A3D1D" w:rsidRDefault="001768B3" w:rsidP="00A30D0E">
            <w:pPr>
              <w:pStyle w:val="SubsectionHead"/>
            </w:pPr>
            <w:r w:rsidRPr="001A3D1D">
              <w:t>Application of this section</w:t>
            </w:r>
          </w:p>
          <w:p w14:paraId="25971F5E" w14:textId="77777777" w:rsidR="001768B3" w:rsidRPr="001A3D1D" w:rsidRDefault="001768B3" w:rsidP="00A30D0E">
            <w:pPr>
              <w:pStyle w:val="subsection0"/>
            </w:pPr>
            <w:r w:rsidRPr="001A3D1D">
              <w:tab/>
              <w:t>(1)</w:t>
            </w:r>
            <w:r w:rsidRPr="001A3D1D">
              <w:tab/>
              <w:t>This section applies to an employee who intends to take unpaid parental leave if:</w:t>
            </w:r>
          </w:p>
          <w:p w14:paraId="319B2C18" w14:textId="77777777" w:rsidR="001768B3" w:rsidRPr="001A3D1D" w:rsidRDefault="001768B3" w:rsidP="00A30D0E">
            <w:pPr>
              <w:pStyle w:val="paragraph"/>
            </w:pPr>
            <w:r w:rsidRPr="001A3D1D">
              <w:tab/>
              <w:t>(a)</w:t>
            </w:r>
            <w:r w:rsidRPr="001A3D1D">
              <w:tab/>
              <w:t>the employee is not a member of an employee couple; or</w:t>
            </w:r>
          </w:p>
          <w:p w14:paraId="28F7717B" w14:textId="77777777" w:rsidR="001768B3" w:rsidRPr="001A3D1D" w:rsidRDefault="001768B3" w:rsidP="00A30D0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37C95094" w14:textId="77777777" w:rsidR="001768B3" w:rsidRPr="001A3D1D" w:rsidRDefault="001768B3" w:rsidP="00A30D0E">
            <w:pPr>
              <w:pStyle w:val="SubsectionHead"/>
            </w:pPr>
            <w:r w:rsidRPr="001A3D1D">
              <w:t>Leave must be taken in single continuous period</w:t>
            </w:r>
          </w:p>
          <w:p w14:paraId="41250FE3" w14:textId="77777777" w:rsidR="001768B3" w:rsidRPr="001A3D1D" w:rsidRDefault="001768B3" w:rsidP="00A30D0E">
            <w:pPr>
              <w:pStyle w:val="subsection0"/>
            </w:pPr>
            <w:r w:rsidRPr="001A3D1D">
              <w:tab/>
              <w:t>(2)</w:t>
            </w:r>
            <w:r w:rsidRPr="001A3D1D">
              <w:tab/>
              <w:t>The employee must take the leave in a single continuous period.</w:t>
            </w:r>
          </w:p>
          <w:p w14:paraId="45DF544D"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23B1E9D6" w14:textId="77777777" w:rsidR="001768B3" w:rsidRPr="00166D5E" w:rsidRDefault="001768B3" w:rsidP="00A30D0E">
            <w:pPr>
              <w:spacing w:before="122"/>
              <w:ind w:left="1985" w:hanging="851"/>
              <w:rPr>
                <w:sz w:val="18"/>
              </w:rPr>
            </w:pPr>
            <w:r w:rsidRPr="00166D5E">
              <w:rPr>
                <w:sz w:val="18"/>
              </w:rPr>
              <w:t>Note 2:</w:t>
            </w:r>
            <w:r w:rsidRPr="00166D5E">
              <w:rPr>
                <w:sz w:val="18"/>
              </w:rPr>
              <w:tab/>
              <w:t>For provisions affecting the rule in this subsection, see:</w:t>
            </w:r>
          </w:p>
          <w:p w14:paraId="7B6484BD" w14:textId="77777777" w:rsidR="001768B3" w:rsidRPr="00166D5E" w:rsidRDefault="001768B3" w:rsidP="00A30D0E">
            <w:pPr>
              <w:pStyle w:val="notepara"/>
            </w:pPr>
            <w:r w:rsidRPr="00166D5E">
              <w:t>(a)</w:t>
            </w:r>
            <w:r w:rsidRPr="00166D5E">
              <w:tab/>
              <w:t>subsection 72A(11) (flexible unpaid parental leave); and</w:t>
            </w:r>
          </w:p>
          <w:p w14:paraId="5A454A3C" w14:textId="77777777" w:rsidR="001768B3" w:rsidRPr="00166D5E" w:rsidRDefault="001768B3" w:rsidP="00A30D0E">
            <w:pPr>
              <w:pStyle w:val="notepara"/>
            </w:pPr>
            <w:r w:rsidRPr="00166D5E">
              <w:t>(b)</w:t>
            </w:r>
            <w:r w:rsidRPr="00166D5E">
              <w:tab/>
              <w:t>subsection 73(4) (pregnant employee may be required to take unpaid parental leave within 6 weeks before the birth); and</w:t>
            </w:r>
          </w:p>
          <w:p w14:paraId="2F3DB824" w14:textId="77777777" w:rsidR="001768B3" w:rsidRPr="00166D5E" w:rsidRDefault="001768B3" w:rsidP="00A30D0E">
            <w:pPr>
              <w:pStyle w:val="notepara"/>
            </w:pPr>
            <w:r w:rsidRPr="00166D5E">
              <w:t>(c)</w:t>
            </w:r>
            <w:r w:rsidRPr="00166D5E">
              <w:tab/>
              <w:t>paragraph 78A(2)(b) (permitted work periods while child is hospitalised); and</w:t>
            </w:r>
          </w:p>
          <w:p w14:paraId="6DCDF679" w14:textId="77777777" w:rsidR="001768B3" w:rsidRDefault="001768B3" w:rsidP="00A30D0E">
            <w:pPr>
              <w:pStyle w:val="notepara"/>
            </w:pPr>
            <w:r w:rsidRPr="00166D5E">
              <w:t>(d)</w:t>
            </w:r>
            <w:r w:rsidRPr="00166D5E">
              <w:tab/>
              <w:t>subsection 79A(1) (keeping in touch days)</w:t>
            </w:r>
            <w:r>
              <w:t>.</w:t>
            </w:r>
          </w:p>
          <w:p w14:paraId="11755F0B" w14:textId="77777777" w:rsidR="001768B3" w:rsidRPr="001A3D1D" w:rsidRDefault="001768B3"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5ECBEFCD" w14:textId="77777777" w:rsidR="001768B3" w:rsidRPr="001A3D1D" w:rsidRDefault="001768B3" w:rsidP="00A30D0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50BB7E43" w14:textId="77777777" w:rsidR="001768B3" w:rsidRPr="001A3D1D" w:rsidRDefault="001768B3" w:rsidP="00A30D0E">
            <w:pPr>
              <w:pStyle w:val="paragraph"/>
            </w:pPr>
            <w:r w:rsidRPr="001A3D1D">
              <w:tab/>
              <w:t>(a)</w:t>
            </w:r>
            <w:r w:rsidRPr="001A3D1D">
              <w:tab/>
              <w:t>up to 6 weeks before the expected date of birth of the child; or</w:t>
            </w:r>
          </w:p>
          <w:p w14:paraId="43E7B4AB" w14:textId="77777777" w:rsidR="001768B3" w:rsidRPr="001A3D1D" w:rsidRDefault="001768B3" w:rsidP="00A30D0E">
            <w:pPr>
              <w:pStyle w:val="paragraph"/>
            </w:pPr>
            <w:r w:rsidRPr="001A3D1D">
              <w:tab/>
              <w:t>(b)</w:t>
            </w:r>
            <w:r w:rsidRPr="001A3D1D">
              <w:tab/>
              <w:t>earlier, if the employer and employee so agree;</w:t>
            </w:r>
          </w:p>
          <w:p w14:paraId="2B0AE647" w14:textId="77777777" w:rsidR="001768B3" w:rsidRPr="001A3D1D" w:rsidRDefault="001768B3" w:rsidP="00A30D0E">
            <w:pPr>
              <w:pStyle w:val="subsection2"/>
            </w:pPr>
            <w:r w:rsidRPr="001A3D1D">
              <w:t>but must not start later than the date of birth of the child.</w:t>
            </w:r>
          </w:p>
          <w:p w14:paraId="5C3109AF" w14:textId="77777777" w:rsidR="001768B3" w:rsidRPr="001A3D1D" w:rsidRDefault="001768B3" w:rsidP="00A30D0E">
            <w:pPr>
              <w:pStyle w:val="notetext"/>
            </w:pPr>
            <w:r w:rsidRPr="001A3D1D">
              <w:t>Note 1:</w:t>
            </w:r>
            <w:r w:rsidRPr="001A3D1D">
              <w:tab/>
              <w:t>If the employee is not fit for work, she may be entitled to:</w:t>
            </w:r>
          </w:p>
          <w:p w14:paraId="604D5AE2" w14:textId="77777777" w:rsidR="001768B3" w:rsidRPr="001A3D1D" w:rsidRDefault="001768B3" w:rsidP="00A30D0E">
            <w:pPr>
              <w:pStyle w:val="notepara"/>
            </w:pPr>
            <w:r w:rsidRPr="001A3D1D">
              <w:t>(a)</w:t>
            </w:r>
            <w:r w:rsidRPr="001A3D1D">
              <w:tab/>
              <w:t>paid personal leave under Subdivision A of Division 7; or</w:t>
            </w:r>
          </w:p>
          <w:p w14:paraId="12A487EA" w14:textId="77777777" w:rsidR="001768B3" w:rsidRPr="001A3D1D" w:rsidRDefault="001768B3" w:rsidP="00A30D0E">
            <w:pPr>
              <w:pStyle w:val="notepara"/>
            </w:pPr>
            <w:r w:rsidRPr="001A3D1D">
              <w:t>(b)</w:t>
            </w:r>
            <w:r w:rsidRPr="001A3D1D">
              <w:tab/>
              <w:t>unpaid special maternity leave under section 80.</w:t>
            </w:r>
          </w:p>
          <w:p w14:paraId="4CFEE07E" w14:textId="77777777" w:rsidR="001768B3" w:rsidRPr="001A3D1D" w:rsidRDefault="001768B3" w:rsidP="00A30D0E">
            <w:pPr>
              <w:pStyle w:val="notetext"/>
            </w:pPr>
            <w:r w:rsidRPr="001A3D1D">
              <w:t>Note 2:</w:t>
            </w:r>
            <w:r w:rsidRPr="001A3D1D">
              <w:tab/>
              <w:t>If it is inadvisable for the employee to continue in her present position, she may be entitled:</w:t>
            </w:r>
          </w:p>
          <w:p w14:paraId="68F71C5C" w14:textId="77777777" w:rsidR="001768B3" w:rsidRPr="001A3D1D" w:rsidRDefault="001768B3" w:rsidP="00A30D0E">
            <w:pPr>
              <w:pStyle w:val="notepara"/>
            </w:pPr>
            <w:r w:rsidRPr="001A3D1D">
              <w:t>(a)</w:t>
            </w:r>
            <w:r w:rsidRPr="001A3D1D">
              <w:tab/>
              <w:t>to be transferred to an appropriate safe job under section 81; or</w:t>
            </w:r>
          </w:p>
          <w:p w14:paraId="6B07E669" w14:textId="77777777" w:rsidR="001768B3" w:rsidRPr="001A3D1D" w:rsidRDefault="001768B3" w:rsidP="00A30D0E">
            <w:pPr>
              <w:pStyle w:val="notepara"/>
            </w:pPr>
            <w:r w:rsidRPr="001A3D1D">
              <w:t>(b)</w:t>
            </w:r>
            <w:r w:rsidRPr="001A3D1D">
              <w:tab/>
              <w:t>to paid no safe job leave under section 81A; or</w:t>
            </w:r>
          </w:p>
          <w:p w14:paraId="291F470D" w14:textId="77777777" w:rsidR="001768B3" w:rsidRPr="001A3D1D" w:rsidRDefault="001768B3" w:rsidP="00A30D0E">
            <w:pPr>
              <w:pStyle w:val="notepara"/>
            </w:pPr>
            <w:r w:rsidRPr="001A3D1D">
              <w:t>(c)</w:t>
            </w:r>
            <w:r w:rsidRPr="001A3D1D">
              <w:tab/>
              <w:t>to unpaid no safe job leave under section 82A.</w:t>
            </w:r>
          </w:p>
          <w:p w14:paraId="2FF58FC5" w14:textId="77777777" w:rsidR="001768B3" w:rsidRPr="001A3D1D" w:rsidRDefault="001768B3" w:rsidP="00A30D0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7A994E6E" w14:textId="77777777" w:rsidR="001768B3" w:rsidRPr="001A3D1D" w:rsidRDefault="001768B3" w:rsidP="00A30D0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6662D84E" w14:textId="77777777" w:rsidR="001768B3" w:rsidRPr="001A3D1D" w:rsidRDefault="001768B3" w:rsidP="00A30D0E">
            <w:pPr>
              <w:pStyle w:val="SubsectionHead"/>
            </w:pPr>
            <w:r w:rsidRPr="001A3D1D">
              <w:t>When adoption</w:t>
            </w:r>
            <w:r w:rsidRPr="001A3D1D">
              <w:noBreakHyphen/>
              <w:t>related leave must start</w:t>
            </w:r>
          </w:p>
          <w:p w14:paraId="79111C66" w14:textId="77777777" w:rsidR="001768B3" w:rsidRPr="001A3D1D" w:rsidRDefault="001768B3" w:rsidP="00A30D0E">
            <w:pPr>
              <w:pStyle w:val="subsection0"/>
            </w:pPr>
            <w:r w:rsidRPr="001A3D1D">
              <w:tab/>
              <w:t>(5)</w:t>
            </w:r>
            <w:r w:rsidRPr="001A3D1D">
              <w:tab/>
              <w:t>If the leave is adoption</w:t>
            </w:r>
            <w:r w:rsidRPr="001A3D1D">
              <w:noBreakHyphen/>
              <w:t>related leave, the period of leave must start on the day of placement of the child.</w:t>
            </w:r>
          </w:p>
          <w:p w14:paraId="207B5CC2" w14:textId="77777777" w:rsidR="001768B3" w:rsidRPr="001A3D1D" w:rsidRDefault="001768B3" w:rsidP="00A30D0E">
            <w:pPr>
              <w:pStyle w:val="SubsectionHead"/>
            </w:pPr>
            <w:r w:rsidRPr="001A3D1D">
              <w:t>Leave may start later for employees whose spouse or de facto partner is not an employee</w:t>
            </w:r>
          </w:p>
          <w:p w14:paraId="37A240F0" w14:textId="77777777" w:rsidR="001768B3" w:rsidRPr="001A3D1D" w:rsidRDefault="001768B3" w:rsidP="00A30D0E">
            <w:pPr>
              <w:pStyle w:val="subsection0"/>
            </w:pPr>
            <w:r w:rsidRPr="001A3D1D">
              <w:tab/>
              <w:t>(6)</w:t>
            </w:r>
            <w:r w:rsidRPr="001A3D1D">
              <w:tab/>
              <w:t>Despite subsections (3) to (5), the period of leave may start at any time within 12 months after the date of birth or day of placement of the child if:</w:t>
            </w:r>
          </w:p>
          <w:p w14:paraId="66A21572" w14:textId="77777777" w:rsidR="001768B3" w:rsidRPr="001A3D1D" w:rsidRDefault="001768B3" w:rsidP="00A30D0E">
            <w:pPr>
              <w:pStyle w:val="paragraph"/>
            </w:pPr>
            <w:r w:rsidRPr="001A3D1D">
              <w:tab/>
              <w:t>(a)</w:t>
            </w:r>
            <w:r w:rsidRPr="001A3D1D">
              <w:tab/>
              <w:t>the employee has a spouse or de facto partner who is not an employee; and</w:t>
            </w:r>
          </w:p>
          <w:p w14:paraId="731DA395" w14:textId="77777777" w:rsidR="001768B3" w:rsidRPr="001A3D1D" w:rsidRDefault="001768B3" w:rsidP="00A30D0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53197DEB" w14:textId="77777777" w:rsidR="001768B3" w:rsidRPr="001A3D1D" w:rsidRDefault="001768B3" w:rsidP="00A30D0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140084B4" w14:textId="77777777" w:rsidR="001768B3" w:rsidRPr="00474A60" w:rsidRDefault="001768B3" w:rsidP="00A30D0E">
            <w:pPr>
              <w:pStyle w:val="Link"/>
              <w:framePr w:wrap="auto"/>
            </w:pPr>
            <w:r>
              <w:rPr>
                <w:rStyle w:val="Hyperlink"/>
              </w:rPr>
              <w:fldChar w:fldCharType="end"/>
            </w:r>
          </w:p>
          <w:p w14:paraId="72EFA92E" w14:textId="77777777" w:rsidR="001768B3" w:rsidRPr="00474A60" w:rsidRDefault="001768B3" w:rsidP="00A30D0E">
            <w:pPr>
              <w:pStyle w:val="PlainText"/>
            </w:pPr>
          </w:p>
        </w:tc>
      </w:tr>
      <w:bookmarkEnd w:id="451"/>
    </w:tbl>
    <w:p w14:paraId="7983401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13D8234" w14:textId="77777777" w:rsidTr="001768B3">
        <w:trPr>
          <w:jc w:val="center"/>
        </w:trPr>
        <w:tc>
          <w:tcPr>
            <w:tcW w:w="2267" w:type="dxa"/>
            <w:shd w:val="clear" w:color="auto" w:fill="FFFFFF" w:themeFill="background1"/>
          </w:tcPr>
          <w:p w14:paraId="29E7AB1E" w14:textId="77777777" w:rsidR="001768B3" w:rsidRPr="001768B3" w:rsidRDefault="001768B3" w:rsidP="00A30D0E">
            <w:pPr>
              <w:rPr>
                <w:rStyle w:val="Identifier"/>
              </w:rPr>
            </w:pPr>
            <w:bookmarkStart w:id="452" w:name="_Hlk111012981"/>
            <w:r w:rsidRPr="001768B3">
              <w:rPr>
                <w:rStyle w:val="Identifier"/>
              </w:rPr>
              <w:t>PL_adopt_start.from_placement_first</w:t>
            </w:r>
          </w:p>
        </w:tc>
        <w:tc>
          <w:tcPr>
            <w:tcW w:w="7653" w:type="dxa"/>
            <w:shd w:val="clear" w:color="auto" w:fill="FFFFFF" w:themeFill="background1"/>
            <w:tcMar>
              <w:left w:w="28" w:type="dxa"/>
              <w:right w:w="28" w:type="dxa"/>
            </w:tcMar>
          </w:tcPr>
          <w:p w14:paraId="379C7664" w14:textId="77777777" w:rsidR="001768B3" w:rsidRPr="00474A60" w:rsidRDefault="001768B3" w:rsidP="00A30D0E">
            <w:pPr>
              <w:pStyle w:val="PlainText"/>
            </w:pPr>
            <w:r w:rsidRPr="00474A60">
              <w:t>(Fair Work Act 2009)</w:t>
            </w:r>
          </w:p>
          <w:p w14:paraId="0876A1A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4A24A73C" w14:textId="77777777" w:rsidR="001768B3" w:rsidRPr="001A3D1D" w:rsidRDefault="001768B3" w:rsidP="00A30D0E">
            <w:pPr>
              <w:pStyle w:val="SubsectionHead"/>
            </w:pPr>
            <w:r w:rsidRPr="001A3D1D">
              <w:t>Application of this section</w:t>
            </w:r>
          </w:p>
          <w:p w14:paraId="7B3096A3"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120FF65C" w14:textId="77777777" w:rsidR="001768B3" w:rsidRPr="001A3D1D" w:rsidRDefault="001768B3" w:rsidP="00A30D0E">
            <w:pPr>
              <w:pStyle w:val="SubsectionHead"/>
            </w:pPr>
            <w:r w:rsidRPr="001A3D1D">
              <w:t>Leave must be taken in single continuous period</w:t>
            </w:r>
          </w:p>
          <w:p w14:paraId="096AE6BD" w14:textId="77777777" w:rsidR="001768B3" w:rsidRPr="001A3D1D" w:rsidRDefault="001768B3" w:rsidP="00A30D0E">
            <w:pPr>
              <w:pStyle w:val="subsection0"/>
            </w:pPr>
            <w:r w:rsidRPr="001A3D1D">
              <w:tab/>
              <w:t>(2)</w:t>
            </w:r>
            <w:r w:rsidRPr="001A3D1D">
              <w:tab/>
              <w:t>Each employee must take the leave in a single continuous period.</w:t>
            </w:r>
          </w:p>
          <w:p w14:paraId="6522A6CB"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7D65942E"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3CF2B221" w14:textId="77777777" w:rsidR="001768B3" w:rsidRPr="00F6295A" w:rsidRDefault="001768B3" w:rsidP="00A30D0E">
            <w:pPr>
              <w:pStyle w:val="notepara"/>
            </w:pPr>
            <w:r w:rsidRPr="00F6295A">
              <w:t>(a)</w:t>
            </w:r>
            <w:r w:rsidRPr="00F6295A">
              <w:tab/>
              <w:t>subsection (6) (concurrent leave); and</w:t>
            </w:r>
          </w:p>
          <w:p w14:paraId="45A87AEC" w14:textId="77777777" w:rsidR="001768B3" w:rsidRPr="00F6295A" w:rsidRDefault="001768B3" w:rsidP="00A30D0E">
            <w:pPr>
              <w:pStyle w:val="notepara"/>
            </w:pPr>
            <w:r w:rsidRPr="00F6295A">
              <w:t>(b)</w:t>
            </w:r>
            <w:r w:rsidRPr="00F6295A">
              <w:tab/>
              <w:t>subsection 72A(11) (flexible unpaid parental leave); and</w:t>
            </w:r>
          </w:p>
          <w:p w14:paraId="6B808EE4"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3DF6B4E4" w14:textId="77777777" w:rsidR="001768B3" w:rsidRPr="00F6295A" w:rsidRDefault="001768B3" w:rsidP="00A30D0E">
            <w:pPr>
              <w:pStyle w:val="notepara"/>
            </w:pPr>
            <w:r w:rsidRPr="00F6295A">
              <w:t>(d)</w:t>
            </w:r>
            <w:r w:rsidRPr="00F6295A">
              <w:tab/>
              <w:t>paragraph 78A(2)(b) (permitted work periods while child is hospitalised); and</w:t>
            </w:r>
          </w:p>
          <w:p w14:paraId="3C86769B" w14:textId="77777777" w:rsidR="001768B3" w:rsidRPr="001A3D1D" w:rsidRDefault="001768B3" w:rsidP="00A30D0E">
            <w:pPr>
              <w:pStyle w:val="notepara"/>
            </w:pPr>
            <w:r w:rsidRPr="00F6295A">
              <w:t>(e)</w:t>
            </w:r>
            <w:r w:rsidRPr="00F6295A">
              <w:tab/>
              <w:t>subsection 79A(1) (keeping in touch days).</w:t>
            </w:r>
          </w:p>
          <w:p w14:paraId="0D80E1BE" w14:textId="77777777" w:rsidR="001768B3" w:rsidRPr="001A3D1D" w:rsidRDefault="001768B3" w:rsidP="00A30D0E">
            <w:pPr>
              <w:pStyle w:val="SubsectionHead"/>
            </w:pPr>
            <w:r w:rsidRPr="001A3D1D">
              <w:t>When birth</w:t>
            </w:r>
            <w:r w:rsidRPr="001A3D1D">
              <w:noBreakHyphen/>
              <w:t>related leave must start</w:t>
            </w:r>
          </w:p>
          <w:p w14:paraId="2460E9CD"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34F624A8"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61E909EF"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442F0BE9"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5BE8CDAC"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0D272C22" w14:textId="77777777" w:rsidR="001768B3" w:rsidRPr="001A3D1D" w:rsidRDefault="001768B3" w:rsidP="00A30D0E">
            <w:pPr>
              <w:pStyle w:val="SubsectionHead"/>
            </w:pPr>
            <w:r w:rsidRPr="001A3D1D">
              <w:t>When adoption</w:t>
            </w:r>
            <w:r w:rsidRPr="001A3D1D">
              <w:noBreakHyphen/>
              <w:t>related leave must start</w:t>
            </w:r>
          </w:p>
          <w:p w14:paraId="32D4D65D"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2A30889A"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22F5351E"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34038A14" w14:textId="77777777" w:rsidR="001768B3" w:rsidRPr="001A3D1D" w:rsidRDefault="001768B3" w:rsidP="00A30D0E">
            <w:pPr>
              <w:pStyle w:val="SubsectionHead"/>
            </w:pPr>
            <w:r w:rsidRPr="001A3D1D">
              <w:t>Limited entitlement to take concurrent leave</w:t>
            </w:r>
          </w:p>
          <w:p w14:paraId="06D4F45D"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32AF581F" w14:textId="77777777" w:rsidR="001768B3" w:rsidRPr="001A3D1D" w:rsidRDefault="001768B3" w:rsidP="00A30D0E">
            <w:pPr>
              <w:pStyle w:val="paragraph"/>
            </w:pPr>
            <w:r w:rsidRPr="001A3D1D">
              <w:tab/>
              <w:t>(a)</w:t>
            </w:r>
            <w:r w:rsidRPr="001A3D1D">
              <w:tab/>
              <w:t>the concurrent leave must not be longer than 8 weeks in total;</w:t>
            </w:r>
          </w:p>
          <w:p w14:paraId="0BD469EB"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6EF008E0" w14:textId="77777777" w:rsidR="001768B3" w:rsidRPr="001A3D1D" w:rsidRDefault="001768B3" w:rsidP="00A30D0E">
            <w:pPr>
              <w:pStyle w:val="paragraph"/>
            </w:pPr>
            <w:r w:rsidRPr="001A3D1D">
              <w:tab/>
              <w:t>(c)</w:t>
            </w:r>
            <w:r w:rsidRPr="001A3D1D">
              <w:tab/>
              <w:t>unless the employer agrees, the concurrent leave must not start before:</w:t>
            </w:r>
          </w:p>
          <w:p w14:paraId="09917589"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2C56BB7F"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1663CFDB" w14:textId="77777777" w:rsidR="001768B3" w:rsidRPr="001A3D1D" w:rsidRDefault="001768B3" w:rsidP="00A30D0E">
            <w:pPr>
              <w:pStyle w:val="subsection0"/>
            </w:pPr>
            <w:r w:rsidRPr="001A3D1D">
              <w:tab/>
              <w:t>(6)</w:t>
            </w:r>
            <w:r w:rsidRPr="001A3D1D">
              <w:tab/>
              <w:t>Concurrent leave taken by an employee:</w:t>
            </w:r>
          </w:p>
          <w:p w14:paraId="0E29BA6F"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71E1FECD"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05F8ED72"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39B9E257"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2B2CF8BA"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774EB83B" w14:textId="77777777" w:rsidR="001768B3" w:rsidRPr="00474A60" w:rsidRDefault="001768B3" w:rsidP="00A30D0E">
            <w:pPr>
              <w:pStyle w:val="Link"/>
              <w:framePr w:wrap="auto"/>
            </w:pPr>
            <w:r>
              <w:rPr>
                <w:rStyle w:val="Hyperlink"/>
              </w:rPr>
              <w:fldChar w:fldCharType="end"/>
            </w:r>
          </w:p>
          <w:p w14:paraId="21FEA646" w14:textId="77777777" w:rsidR="001768B3" w:rsidRPr="00474A60" w:rsidRDefault="001768B3" w:rsidP="00A30D0E">
            <w:pPr>
              <w:pStyle w:val="PlainText"/>
            </w:pPr>
          </w:p>
        </w:tc>
      </w:tr>
      <w:bookmarkEnd w:id="452"/>
    </w:tbl>
    <w:p w14:paraId="3B3EB28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3795805" w14:textId="77777777" w:rsidTr="001768B3">
        <w:trPr>
          <w:jc w:val="center"/>
        </w:trPr>
        <w:tc>
          <w:tcPr>
            <w:tcW w:w="2267" w:type="dxa"/>
            <w:shd w:val="clear" w:color="auto" w:fill="FFFFFF" w:themeFill="background1"/>
          </w:tcPr>
          <w:p w14:paraId="6FB8D643" w14:textId="77777777" w:rsidR="001768B3" w:rsidRPr="001768B3" w:rsidRDefault="001768B3" w:rsidP="00A30D0E">
            <w:pPr>
              <w:rPr>
                <w:rStyle w:val="Identifier"/>
              </w:rPr>
            </w:pPr>
            <w:bookmarkStart w:id="453" w:name="_Hlk111012982"/>
            <w:r w:rsidRPr="001768B3">
              <w:rPr>
                <w:rStyle w:val="Identifier"/>
              </w:rPr>
              <w:t>PL_birth_cancel.no_child_fit</w:t>
            </w:r>
          </w:p>
        </w:tc>
        <w:tc>
          <w:tcPr>
            <w:tcW w:w="7653" w:type="dxa"/>
            <w:shd w:val="clear" w:color="auto" w:fill="FFFFFF" w:themeFill="background1"/>
            <w:tcMar>
              <w:left w:w="28" w:type="dxa"/>
              <w:right w:w="28" w:type="dxa"/>
            </w:tcMar>
          </w:tcPr>
          <w:p w14:paraId="2100AC39" w14:textId="77777777" w:rsidR="001768B3" w:rsidRPr="00EC67FF" w:rsidRDefault="001768B3" w:rsidP="00A30D0E">
            <w:pPr>
              <w:pStyle w:val="PlainText"/>
            </w:pPr>
            <w:r w:rsidRPr="00EC67FF">
              <w:t>(Fair Work Act 2009)</w:t>
            </w:r>
          </w:p>
          <w:p w14:paraId="31DBBF21"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56402636"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7606BB8F" w14:textId="77777777" w:rsidR="001768B3" w:rsidRPr="00620C73" w:rsidRDefault="001768B3" w:rsidP="00A30D0E">
            <w:pPr>
              <w:tabs>
                <w:tab w:val="right" w:pos="1021"/>
              </w:tabs>
              <w:spacing w:before="180"/>
              <w:ind w:left="1134" w:hanging="1134"/>
            </w:pPr>
            <w:r w:rsidRPr="00620C73">
              <w:tab/>
              <w:t>(1)</w:t>
            </w:r>
            <w:r w:rsidRPr="00620C73">
              <w:tab/>
              <w:t>If:</w:t>
            </w:r>
          </w:p>
          <w:p w14:paraId="7B5643E6"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3777BE93"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07D6D629"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57E2A4AE"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2CD4937C"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722AC194"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6D513A2E"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6031FACF"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786FBA07"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71408EC8"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54B292C1"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61B4D8F1"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71F385CA"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26609A55"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630D83C5"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1885150E"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4485708F"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4E3BF9D0" w14:textId="77777777" w:rsidR="001768B3" w:rsidRPr="00620C73" w:rsidRDefault="001768B3" w:rsidP="00A30D0E">
            <w:pPr>
              <w:keepNext/>
              <w:keepLines/>
              <w:spacing w:before="240"/>
              <w:ind w:left="1134"/>
              <w:rPr>
                <w:i/>
              </w:rPr>
            </w:pPr>
            <w:r w:rsidRPr="00620C73">
              <w:rPr>
                <w:i/>
              </w:rPr>
              <w:t>Interaction with section 77</w:t>
            </w:r>
          </w:p>
          <w:p w14:paraId="6DEB6E8F"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7BFD6785" w14:textId="77777777" w:rsidR="001768B3" w:rsidRPr="00EC67FF" w:rsidRDefault="001768B3" w:rsidP="00A30D0E">
            <w:pPr>
              <w:pStyle w:val="PlainText"/>
            </w:pPr>
            <w:r>
              <w:rPr>
                <w:rStyle w:val="Hyperlink"/>
                <w:rFonts w:ascii="Calibri" w:hAnsi="Calibri"/>
                <w:i/>
              </w:rPr>
              <w:fldChar w:fldCharType="end"/>
            </w:r>
          </w:p>
        </w:tc>
      </w:tr>
      <w:bookmarkEnd w:id="453"/>
    </w:tbl>
    <w:p w14:paraId="6F54E9B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3BEE42A" w14:textId="77777777" w:rsidTr="001768B3">
        <w:trPr>
          <w:jc w:val="center"/>
        </w:trPr>
        <w:tc>
          <w:tcPr>
            <w:tcW w:w="2267" w:type="dxa"/>
            <w:shd w:val="clear" w:color="auto" w:fill="FFFFFF" w:themeFill="background1"/>
          </w:tcPr>
          <w:p w14:paraId="213297A7" w14:textId="77777777" w:rsidR="001768B3" w:rsidRPr="001768B3" w:rsidRDefault="001768B3" w:rsidP="00A30D0E">
            <w:pPr>
              <w:rPr>
                <w:rStyle w:val="Identifier"/>
              </w:rPr>
            </w:pPr>
            <w:bookmarkStart w:id="454" w:name="_Hlk111012983"/>
            <w:r w:rsidRPr="001768B3">
              <w:rPr>
                <w:rStyle w:val="Identifier"/>
              </w:rPr>
              <w:t>PL_birth_cancel.no_child_unfit</w:t>
            </w:r>
          </w:p>
        </w:tc>
        <w:tc>
          <w:tcPr>
            <w:tcW w:w="7653" w:type="dxa"/>
            <w:shd w:val="clear" w:color="auto" w:fill="FFFFFF" w:themeFill="background1"/>
            <w:tcMar>
              <w:left w:w="28" w:type="dxa"/>
              <w:right w:w="28" w:type="dxa"/>
            </w:tcMar>
          </w:tcPr>
          <w:p w14:paraId="2CF0A15C" w14:textId="77777777" w:rsidR="001768B3" w:rsidRPr="00EC67FF" w:rsidRDefault="001768B3" w:rsidP="00A30D0E">
            <w:pPr>
              <w:pStyle w:val="PlainText"/>
            </w:pPr>
            <w:r w:rsidRPr="00EC67FF">
              <w:t>(Fair Work Act 2009)</w:t>
            </w:r>
          </w:p>
          <w:p w14:paraId="266B0909"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7346641A"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6E7B1E5F" w14:textId="77777777" w:rsidR="001768B3" w:rsidRPr="00620C73" w:rsidRDefault="001768B3" w:rsidP="00A30D0E">
            <w:pPr>
              <w:tabs>
                <w:tab w:val="right" w:pos="1021"/>
              </w:tabs>
              <w:spacing w:before="180"/>
              <w:ind w:left="1134" w:hanging="1134"/>
            </w:pPr>
            <w:r w:rsidRPr="00620C73">
              <w:tab/>
              <w:t>(1)</w:t>
            </w:r>
            <w:r w:rsidRPr="00620C73">
              <w:tab/>
              <w:t>If:</w:t>
            </w:r>
          </w:p>
          <w:p w14:paraId="04491621"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02E2ADF5"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D384BCC"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03C0A902"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11205851"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20E8E3CF"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21784183"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1D75F2BE"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50EE26AF"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5B4EE23C"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7C4A0FC1"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404B57E6"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2577E4E7"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03953D4D"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0F5D5C1D"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0BA36D4D"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17A4CF42"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28AFD7DE" w14:textId="77777777" w:rsidR="001768B3" w:rsidRPr="00620C73" w:rsidRDefault="001768B3" w:rsidP="00A30D0E">
            <w:pPr>
              <w:keepNext/>
              <w:keepLines/>
              <w:spacing w:before="240"/>
              <w:ind w:left="1134"/>
              <w:rPr>
                <w:i/>
              </w:rPr>
            </w:pPr>
            <w:r w:rsidRPr="00620C73">
              <w:rPr>
                <w:i/>
              </w:rPr>
              <w:t>Interaction with section 77</w:t>
            </w:r>
          </w:p>
          <w:p w14:paraId="7CF91EA9"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7C1A3061" w14:textId="77777777" w:rsidR="001768B3" w:rsidRPr="00EC67FF" w:rsidRDefault="001768B3" w:rsidP="00A30D0E">
            <w:pPr>
              <w:pStyle w:val="PlainText"/>
            </w:pPr>
            <w:r>
              <w:rPr>
                <w:rStyle w:val="Hyperlink"/>
                <w:rFonts w:ascii="Calibri" w:hAnsi="Calibri"/>
                <w:i/>
              </w:rPr>
              <w:fldChar w:fldCharType="end"/>
            </w:r>
          </w:p>
        </w:tc>
      </w:tr>
      <w:bookmarkEnd w:id="454"/>
    </w:tbl>
    <w:p w14:paraId="2796320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E8270A2" w14:textId="77777777" w:rsidTr="001768B3">
        <w:trPr>
          <w:jc w:val="center"/>
        </w:trPr>
        <w:tc>
          <w:tcPr>
            <w:tcW w:w="2267" w:type="dxa"/>
            <w:shd w:val="clear" w:color="auto" w:fill="FFFFFF" w:themeFill="background1"/>
          </w:tcPr>
          <w:p w14:paraId="1D43DA87" w14:textId="77777777" w:rsidR="001768B3" w:rsidRPr="001768B3" w:rsidRDefault="001768B3" w:rsidP="00A30D0E">
            <w:pPr>
              <w:rPr>
                <w:rStyle w:val="Identifier"/>
              </w:rPr>
            </w:pPr>
            <w:bookmarkStart w:id="455" w:name="_Hlk111012984"/>
            <w:r w:rsidRPr="001768B3">
              <w:rPr>
                <w:rStyle w:val="Identifier"/>
              </w:rPr>
              <w:t>PL_birth_cancel.no_responsibility_fit</w:t>
            </w:r>
          </w:p>
        </w:tc>
        <w:tc>
          <w:tcPr>
            <w:tcW w:w="7653" w:type="dxa"/>
            <w:shd w:val="clear" w:color="auto" w:fill="FFFFFF" w:themeFill="background1"/>
            <w:tcMar>
              <w:left w:w="28" w:type="dxa"/>
              <w:right w:w="28" w:type="dxa"/>
            </w:tcMar>
          </w:tcPr>
          <w:p w14:paraId="4F233A85" w14:textId="77777777" w:rsidR="001768B3" w:rsidRPr="00EC67FF" w:rsidRDefault="001768B3" w:rsidP="00A30D0E">
            <w:pPr>
              <w:pStyle w:val="PlainText"/>
            </w:pPr>
            <w:r w:rsidRPr="00EC67FF">
              <w:t>(Fair Work Act 2009)</w:t>
            </w:r>
          </w:p>
          <w:p w14:paraId="1588D31D"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3D17CE5C"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55547C8F" w14:textId="77777777" w:rsidR="001768B3" w:rsidRPr="00620C73" w:rsidRDefault="001768B3" w:rsidP="00A30D0E">
            <w:pPr>
              <w:tabs>
                <w:tab w:val="right" w:pos="1021"/>
              </w:tabs>
              <w:spacing w:before="180"/>
              <w:ind w:left="1134" w:hanging="1134"/>
            </w:pPr>
            <w:r w:rsidRPr="00620C73">
              <w:tab/>
              <w:t>(1)</w:t>
            </w:r>
            <w:r w:rsidRPr="00620C73">
              <w:tab/>
              <w:t>If:</w:t>
            </w:r>
          </w:p>
          <w:p w14:paraId="253B4B53"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6EC56CAA"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26E6BAD5"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7C9A47A1"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45BAEBEA"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2EF956BC"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2E814543"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304AE273"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43DE17B7"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3A409B53"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5B93A2CE"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49D9A901"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3E3561FB"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20FCB320"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19709D68"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10535CE6"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691FAD48"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7F47992A" w14:textId="77777777" w:rsidR="001768B3" w:rsidRPr="00620C73" w:rsidRDefault="001768B3" w:rsidP="00A30D0E">
            <w:pPr>
              <w:keepNext/>
              <w:keepLines/>
              <w:spacing w:before="240"/>
              <w:ind w:left="1134"/>
              <w:rPr>
                <w:i/>
              </w:rPr>
            </w:pPr>
            <w:r w:rsidRPr="00620C73">
              <w:rPr>
                <w:i/>
              </w:rPr>
              <w:t>Interaction with section 77</w:t>
            </w:r>
          </w:p>
          <w:p w14:paraId="78CBE3AE"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40EA7B21" w14:textId="77777777" w:rsidR="001768B3" w:rsidRPr="00EC67FF" w:rsidRDefault="001768B3" w:rsidP="00A30D0E">
            <w:pPr>
              <w:pStyle w:val="PlainText"/>
            </w:pPr>
            <w:r>
              <w:rPr>
                <w:rStyle w:val="Hyperlink"/>
                <w:rFonts w:ascii="Calibri" w:hAnsi="Calibri"/>
                <w:i/>
              </w:rPr>
              <w:fldChar w:fldCharType="end"/>
            </w:r>
          </w:p>
        </w:tc>
      </w:tr>
      <w:bookmarkEnd w:id="455"/>
    </w:tbl>
    <w:p w14:paraId="4809DA6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B8A5630" w14:textId="77777777" w:rsidTr="001768B3">
        <w:trPr>
          <w:jc w:val="center"/>
        </w:trPr>
        <w:tc>
          <w:tcPr>
            <w:tcW w:w="2267" w:type="dxa"/>
            <w:shd w:val="clear" w:color="auto" w:fill="FFFFFF" w:themeFill="background1"/>
          </w:tcPr>
          <w:p w14:paraId="6D27FA46" w14:textId="77777777" w:rsidR="001768B3" w:rsidRPr="001768B3" w:rsidRDefault="001768B3" w:rsidP="00A30D0E">
            <w:pPr>
              <w:rPr>
                <w:rStyle w:val="Identifier"/>
              </w:rPr>
            </w:pPr>
            <w:bookmarkStart w:id="456" w:name="_Hlk111012985"/>
            <w:r w:rsidRPr="001768B3">
              <w:rPr>
                <w:rStyle w:val="Identifier"/>
              </w:rPr>
              <w:t>PL_birth_cancel.no_responsibility_unfit</w:t>
            </w:r>
          </w:p>
        </w:tc>
        <w:tc>
          <w:tcPr>
            <w:tcW w:w="7653" w:type="dxa"/>
            <w:shd w:val="clear" w:color="auto" w:fill="FFFFFF" w:themeFill="background1"/>
            <w:tcMar>
              <w:left w:w="28" w:type="dxa"/>
              <w:right w:w="28" w:type="dxa"/>
            </w:tcMar>
          </w:tcPr>
          <w:p w14:paraId="31B94059" w14:textId="77777777" w:rsidR="001768B3" w:rsidRPr="00EC67FF" w:rsidRDefault="001768B3" w:rsidP="00A30D0E">
            <w:pPr>
              <w:pStyle w:val="PlainText"/>
            </w:pPr>
            <w:r w:rsidRPr="00EC67FF">
              <w:t>(Fair Work Act 2009)</w:t>
            </w:r>
          </w:p>
          <w:p w14:paraId="2AE665FB"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63E32B3E"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1CFEDA4B" w14:textId="77777777" w:rsidR="001768B3" w:rsidRPr="00620C73" w:rsidRDefault="001768B3" w:rsidP="00A30D0E">
            <w:pPr>
              <w:tabs>
                <w:tab w:val="right" w:pos="1021"/>
              </w:tabs>
              <w:spacing w:before="180"/>
              <w:ind w:left="1134" w:hanging="1134"/>
            </w:pPr>
            <w:r w:rsidRPr="00620C73">
              <w:tab/>
              <w:t>(1)</w:t>
            </w:r>
            <w:r w:rsidRPr="00620C73">
              <w:tab/>
              <w:t>If:</w:t>
            </w:r>
          </w:p>
          <w:p w14:paraId="780930E1"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13A52C70"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42A6928A"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0B508769"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2B67815E"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3CDAABCB"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2BFD70E0"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34E00AF5"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12111AB8"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353AC3C9"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2A75BFAD"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02471888"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7C84D439"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0ECE7F1B"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22EEE4AF"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41C7D80E"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2AB859B1"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7D55B583" w14:textId="77777777" w:rsidR="001768B3" w:rsidRPr="00620C73" w:rsidRDefault="001768B3" w:rsidP="00A30D0E">
            <w:pPr>
              <w:keepNext/>
              <w:keepLines/>
              <w:spacing w:before="240"/>
              <w:ind w:left="1134"/>
              <w:rPr>
                <w:i/>
              </w:rPr>
            </w:pPr>
            <w:r w:rsidRPr="00620C73">
              <w:rPr>
                <w:i/>
              </w:rPr>
              <w:t>Interaction with section 77</w:t>
            </w:r>
          </w:p>
          <w:p w14:paraId="5C21571A"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06176BAC" w14:textId="77777777" w:rsidR="001768B3" w:rsidRPr="00EC67FF" w:rsidRDefault="001768B3" w:rsidP="00A30D0E">
            <w:pPr>
              <w:pStyle w:val="PlainText"/>
            </w:pPr>
            <w:r>
              <w:rPr>
                <w:rStyle w:val="Hyperlink"/>
                <w:rFonts w:ascii="Calibri" w:hAnsi="Calibri"/>
                <w:i/>
              </w:rPr>
              <w:fldChar w:fldCharType="end"/>
            </w:r>
          </w:p>
        </w:tc>
      </w:tr>
      <w:bookmarkEnd w:id="456"/>
    </w:tbl>
    <w:p w14:paraId="3D0DAE6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D6935A1" w14:textId="77777777" w:rsidTr="001768B3">
        <w:trPr>
          <w:jc w:val="center"/>
        </w:trPr>
        <w:tc>
          <w:tcPr>
            <w:tcW w:w="2267" w:type="dxa"/>
            <w:tcBorders>
              <w:bottom w:val="single" w:sz="2" w:space="0" w:color="418AB3" w:themeColor="accent1"/>
            </w:tcBorders>
            <w:shd w:val="clear" w:color="auto" w:fill="FFFFFF" w:themeFill="background1"/>
          </w:tcPr>
          <w:p w14:paraId="15194BD4" w14:textId="77777777" w:rsidR="001768B3" w:rsidRPr="001768B3" w:rsidRDefault="001768B3" w:rsidP="00A30D0E">
            <w:pPr>
              <w:rPr>
                <w:rStyle w:val="Identifier"/>
              </w:rPr>
            </w:pPr>
            <w:bookmarkStart w:id="457" w:name="_Hlk111012986"/>
            <w:r w:rsidRPr="001768B3">
              <w:rPr>
                <w:rStyle w:val="Identifier"/>
              </w:rPr>
              <w:t>PL_birth_entitled.no</w:t>
            </w:r>
          </w:p>
        </w:tc>
        <w:tc>
          <w:tcPr>
            <w:tcW w:w="7653" w:type="dxa"/>
            <w:tcBorders>
              <w:bottom w:val="single" w:sz="2" w:space="0" w:color="418AB3" w:themeColor="accent1"/>
            </w:tcBorders>
            <w:shd w:val="clear" w:color="auto" w:fill="FFFFFF" w:themeFill="background1"/>
            <w:tcMar>
              <w:left w:w="28" w:type="dxa"/>
              <w:right w:w="28" w:type="dxa"/>
            </w:tcMar>
          </w:tcPr>
          <w:p w14:paraId="067EB612" w14:textId="77777777" w:rsidR="001768B3" w:rsidRPr="00474A60" w:rsidRDefault="001768B3" w:rsidP="00A30D0E">
            <w:pPr>
              <w:pStyle w:val="PlainText"/>
            </w:pPr>
            <w:r w:rsidRPr="00474A60">
              <w:t>(Fair Work Act 2009)</w:t>
            </w:r>
          </w:p>
          <w:p w14:paraId="461B90E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"PL_entitled_full" </w:instrText>
            </w:r>
            <w:r>
              <w:fldChar w:fldCharType="separate"/>
            </w:r>
            <w:r w:rsidRPr="001A3D1D">
              <w:rPr>
                <w:rStyle w:val="CharSectno"/>
              </w:rPr>
              <w:t>70</w:t>
            </w:r>
            <w:r w:rsidRPr="001A3D1D">
              <w:t xml:space="preserve">  Entitlement to unpaid parental leave</w:t>
            </w:r>
          </w:p>
          <w:p w14:paraId="2A92C8E2" w14:textId="77777777" w:rsidR="001768B3" w:rsidRPr="001A3D1D" w:rsidRDefault="001768B3" w:rsidP="00A30D0E">
            <w:pPr>
              <w:pStyle w:val="subsection0"/>
            </w:pPr>
            <w:r w:rsidRPr="001A3D1D">
              <w:tab/>
            </w:r>
            <w:r w:rsidRPr="001A3D1D">
              <w:tab/>
              <w:t>An employee is entitled to 12 months of unpaid parental leave if:</w:t>
            </w:r>
          </w:p>
          <w:p w14:paraId="5C314D35" w14:textId="77777777" w:rsidR="001768B3" w:rsidRPr="001A3D1D" w:rsidRDefault="001768B3" w:rsidP="00A30D0E">
            <w:pPr>
              <w:pStyle w:val="paragraph"/>
            </w:pPr>
            <w:r w:rsidRPr="001A3D1D">
              <w:tab/>
              <w:t>(a)</w:t>
            </w:r>
            <w:r w:rsidRPr="001A3D1D">
              <w:tab/>
              <w:t>the leave is associated with:</w:t>
            </w:r>
          </w:p>
          <w:p w14:paraId="6A6BD28D" w14:textId="77777777" w:rsidR="001768B3" w:rsidRPr="001A3D1D" w:rsidRDefault="001768B3" w:rsidP="00A30D0E">
            <w:pPr>
              <w:pStyle w:val="paragraphsub"/>
            </w:pPr>
            <w:r w:rsidRPr="001A3D1D">
              <w:tab/>
              <w:t>(i)</w:t>
            </w:r>
            <w:r w:rsidRPr="001A3D1D">
              <w:tab/>
              <w:t>the birth of a child of the employee or the employee’s spouse or de facto partner; or</w:t>
            </w:r>
          </w:p>
          <w:p w14:paraId="4579656E" w14:textId="77777777" w:rsidR="001768B3" w:rsidRPr="001A3D1D" w:rsidRDefault="001768B3" w:rsidP="00A30D0E">
            <w:pPr>
              <w:pStyle w:val="paragraphsub"/>
            </w:pPr>
            <w:r w:rsidRPr="001A3D1D">
              <w:tab/>
              <w:t>(ii)</w:t>
            </w:r>
            <w:r w:rsidRPr="001A3D1D">
              <w:tab/>
              <w:t>the placement of a child with the employee for adoption; and</w:t>
            </w:r>
          </w:p>
          <w:p w14:paraId="5D35109D" w14:textId="77777777" w:rsidR="001768B3" w:rsidRPr="001A3D1D" w:rsidRDefault="001768B3" w:rsidP="00A30D0E">
            <w:pPr>
              <w:pStyle w:val="paragraph"/>
            </w:pPr>
            <w:r w:rsidRPr="001A3D1D">
              <w:tab/>
              <w:t>(b)</w:t>
            </w:r>
            <w:r w:rsidRPr="001A3D1D">
              <w:tab/>
              <w:t>the employee has or will have a responsibility for the care of the child.</w:t>
            </w:r>
          </w:p>
          <w:p w14:paraId="57CB4734" w14:textId="77777777" w:rsidR="001768B3" w:rsidRPr="00784905" w:rsidRDefault="001768B3" w:rsidP="00A30D0E">
            <w:pPr>
              <w:spacing w:before="122"/>
              <w:ind w:left="1985" w:hanging="851"/>
              <w:rPr>
                <w:sz w:val="18"/>
              </w:rPr>
            </w:pPr>
            <w:r w:rsidRPr="00784905">
              <w:rPr>
                <w:sz w:val="18"/>
              </w:rPr>
              <w:t>Note:</w:t>
            </w:r>
            <w:r w:rsidRPr="00784905">
              <w:rPr>
                <w:sz w:val="18"/>
              </w:rPr>
              <w:tab/>
              <w:t>The employee’s entitlement under this section may be affected by other provisions of this Division.</w:t>
            </w:r>
          </w:p>
          <w:p w14:paraId="2C776C82" w14:textId="77777777" w:rsidR="001768B3" w:rsidRPr="001A3D1D" w:rsidRDefault="001768B3" w:rsidP="00A30D0E">
            <w:pPr>
              <w:pStyle w:val="ActHead5"/>
            </w:pPr>
            <w:r w:rsidRPr="001A3D1D">
              <w:rPr>
                <w:rStyle w:val="CharSectno"/>
              </w:rPr>
              <w:t>71</w:t>
            </w:r>
            <w:r w:rsidRPr="001A3D1D">
              <w:t xml:space="preserve">  The period of leave—other than for members of an employee couple who each intend to take leave</w:t>
            </w:r>
          </w:p>
          <w:p w14:paraId="7C8A902A" w14:textId="77777777" w:rsidR="001768B3" w:rsidRPr="001A3D1D" w:rsidRDefault="001768B3" w:rsidP="00A30D0E">
            <w:pPr>
              <w:pStyle w:val="SubsectionHead"/>
            </w:pPr>
            <w:r w:rsidRPr="001A3D1D">
              <w:t>Application of this section</w:t>
            </w:r>
          </w:p>
          <w:p w14:paraId="6AC98C66" w14:textId="77777777" w:rsidR="001768B3" w:rsidRPr="001A3D1D" w:rsidRDefault="001768B3" w:rsidP="00A30D0E">
            <w:pPr>
              <w:pStyle w:val="subsection0"/>
            </w:pPr>
            <w:r w:rsidRPr="001A3D1D">
              <w:tab/>
              <w:t>(1)</w:t>
            </w:r>
            <w:r w:rsidRPr="001A3D1D">
              <w:tab/>
              <w:t>This section applies to an employee who intends to take unpaid parental leave if:</w:t>
            </w:r>
          </w:p>
          <w:p w14:paraId="511C09AF" w14:textId="77777777" w:rsidR="001768B3" w:rsidRPr="001A3D1D" w:rsidRDefault="001768B3" w:rsidP="00A30D0E">
            <w:pPr>
              <w:pStyle w:val="paragraph"/>
            </w:pPr>
            <w:r w:rsidRPr="001A3D1D">
              <w:tab/>
              <w:t>(a)</w:t>
            </w:r>
            <w:r w:rsidRPr="001A3D1D">
              <w:tab/>
              <w:t>the employee is not a member of an employee couple; or</w:t>
            </w:r>
          </w:p>
          <w:p w14:paraId="3BAC5651" w14:textId="77777777" w:rsidR="001768B3" w:rsidRPr="001A3D1D" w:rsidRDefault="001768B3" w:rsidP="00A30D0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5D782FCD" w14:textId="77777777" w:rsidR="001768B3" w:rsidRPr="001A3D1D" w:rsidRDefault="001768B3" w:rsidP="00A30D0E">
            <w:pPr>
              <w:pStyle w:val="SubsectionHead"/>
            </w:pPr>
            <w:r w:rsidRPr="001A3D1D">
              <w:t>Leave must be taken in single continuous period</w:t>
            </w:r>
          </w:p>
          <w:p w14:paraId="66CEA529" w14:textId="77777777" w:rsidR="001768B3" w:rsidRPr="001A3D1D" w:rsidRDefault="001768B3" w:rsidP="00A30D0E">
            <w:pPr>
              <w:pStyle w:val="subsection0"/>
            </w:pPr>
            <w:r w:rsidRPr="001A3D1D">
              <w:tab/>
              <w:t>(2)</w:t>
            </w:r>
            <w:r w:rsidRPr="001A3D1D">
              <w:tab/>
              <w:t>The employee must take the leave in a single continuous period.</w:t>
            </w:r>
          </w:p>
          <w:p w14:paraId="20A2FFFF"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284394E8" w14:textId="77777777" w:rsidR="001768B3" w:rsidRPr="00166D5E" w:rsidRDefault="001768B3" w:rsidP="00A30D0E">
            <w:pPr>
              <w:spacing w:before="122"/>
              <w:ind w:left="1985" w:hanging="851"/>
              <w:rPr>
                <w:sz w:val="18"/>
              </w:rPr>
            </w:pPr>
            <w:r w:rsidRPr="00166D5E">
              <w:rPr>
                <w:sz w:val="18"/>
              </w:rPr>
              <w:t>Note 2:</w:t>
            </w:r>
            <w:r w:rsidRPr="00166D5E">
              <w:rPr>
                <w:sz w:val="18"/>
              </w:rPr>
              <w:tab/>
              <w:t>For provisions affecting the rule in this subsection, see:</w:t>
            </w:r>
          </w:p>
          <w:p w14:paraId="43B455C2" w14:textId="77777777" w:rsidR="001768B3" w:rsidRPr="00166D5E" w:rsidRDefault="001768B3" w:rsidP="00A30D0E">
            <w:pPr>
              <w:pStyle w:val="notepara"/>
            </w:pPr>
            <w:r w:rsidRPr="00166D5E">
              <w:t>(a)</w:t>
            </w:r>
            <w:r w:rsidRPr="00166D5E">
              <w:tab/>
              <w:t>subsection 72A(11) (flexible unpaid parental leave); and</w:t>
            </w:r>
          </w:p>
          <w:p w14:paraId="784AC645" w14:textId="77777777" w:rsidR="001768B3" w:rsidRPr="00166D5E" w:rsidRDefault="001768B3" w:rsidP="00A30D0E">
            <w:pPr>
              <w:pStyle w:val="notepara"/>
            </w:pPr>
            <w:r w:rsidRPr="00166D5E">
              <w:t>(b)</w:t>
            </w:r>
            <w:r w:rsidRPr="00166D5E">
              <w:tab/>
              <w:t>subsection 73(4) (pregnant employee may be required to take unpaid parental leave within 6 weeks before the birth); and</w:t>
            </w:r>
          </w:p>
          <w:p w14:paraId="67A53A41" w14:textId="77777777" w:rsidR="001768B3" w:rsidRPr="00166D5E" w:rsidRDefault="001768B3" w:rsidP="00A30D0E">
            <w:pPr>
              <w:pStyle w:val="notepara"/>
            </w:pPr>
            <w:r w:rsidRPr="00166D5E">
              <w:t>(c)</w:t>
            </w:r>
            <w:r w:rsidRPr="00166D5E">
              <w:tab/>
              <w:t>paragraph 78A(2)(b) (permitted work periods while child is hospitalised); and</w:t>
            </w:r>
          </w:p>
          <w:p w14:paraId="48B8ACC0" w14:textId="77777777" w:rsidR="001768B3" w:rsidRDefault="001768B3" w:rsidP="00A30D0E">
            <w:pPr>
              <w:pStyle w:val="notepara"/>
            </w:pPr>
            <w:r w:rsidRPr="00166D5E">
              <w:t>(d)</w:t>
            </w:r>
            <w:r w:rsidRPr="00166D5E">
              <w:tab/>
              <w:t>subsection 79A(1) (keeping in touch days)</w:t>
            </w:r>
            <w:r>
              <w:t>.</w:t>
            </w:r>
          </w:p>
          <w:p w14:paraId="6FC8131F" w14:textId="77777777" w:rsidR="001768B3" w:rsidRPr="001A3D1D" w:rsidRDefault="001768B3"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69927024" w14:textId="77777777" w:rsidR="001768B3" w:rsidRPr="001A3D1D" w:rsidRDefault="001768B3" w:rsidP="00A30D0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31E4F3DD" w14:textId="77777777" w:rsidR="001768B3" w:rsidRPr="001A3D1D" w:rsidRDefault="001768B3" w:rsidP="00A30D0E">
            <w:pPr>
              <w:pStyle w:val="paragraph"/>
            </w:pPr>
            <w:r w:rsidRPr="001A3D1D">
              <w:tab/>
              <w:t>(a)</w:t>
            </w:r>
            <w:r w:rsidRPr="001A3D1D">
              <w:tab/>
              <w:t>up to 6 weeks before the expected date of birth of the child; or</w:t>
            </w:r>
          </w:p>
          <w:p w14:paraId="376C3682" w14:textId="77777777" w:rsidR="001768B3" w:rsidRPr="001A3D1D" w:rsidRDefault="001768B3" w:rsidP="00A30D0E">
            <w:pPr>
              <w:pStyle w:val="paragraph"/>
            </w:pPr>
            <w:r w:rsidRPr="001A3D1D">
              <w:tab/>
              <w:t>(b)</w:t>
            </w:r>
            <w:r w:rsidRPr="001A3D1D">
              <w:tab/>
              <w:t>earlier, if the employer and employee so agree;</w:t>
            </w:r>
          </w:p>
          <w:p w14:paraId="4D73EF2B" w14:textId="77777777" w:rsidR="001768B3" w:rsidRPr="001A3D1D" w:rsidRDefault="001768B3" w:rsidP="00A30D0E">
            <w:pPr>
              <w:pStyle w:val="subsection2"/>
            </w:pPr>
            <w:r w:rsidRPr="001A3D1D">
              <w:t>but must not start later than the date of birth of the child.</w:t>
            </w:r>
          </w:p>
          <w:p w14:paraId="73AB2B92" w14:textId="77777777" w:rsidR="001768B3" w:rsidRPr="001A3D1D" w:rsidRDefault="001768B3" w:rsidP="00A30D0E">
            <w:pPr>
              <w:pStyle w:val="notetext"/>
            </w:pPr>
            <w:r w:rsidRPr="001A3D1D">
              <w:t>Note 1:</w:t>
            </w:r>
            <w:r w:rsidRPr="001A3D1D">
              <w:tab/>
              <w:t>If the employee is not fit for work, she may be entitled to:</w:t>
            </w:r>
          </w:p>
          <w:p w14:paraId="08B36FE9" w14:textId="77777777" w:rsidR="001768B3" w:rsidRPr="001A3D1D" w:rsidRDefault="001768B3" w:rsidP="00A30D0E">
            <w:pPr>
              <w:pStyle w:val="notepara"/>
            </w:pPr>
            <w:r w:rsidRPr="001A3D1D">
              <w:t>(a)</w:t>
            </w:r>
            <w:r w:rsidRPr="001A3D1D">
              <w:tab/>
              <w:t>paid personal leave under Subdivision A of Division 7; or</w:t>
            </w:r>
          </w:p>
          <w:p w14:paraId="66D8F876" w14:textId="77777777" w:rsidR="001768B3" w:rsidRPr="001A3D1D" w:rsidRDefault="001768B3" w:rsidP="00A30D0E">
            <w:pPr>
              <w:pStyle w:val="notepara"/>
            </w:pPr>
            <w:r w:rsidRPr="001A3D1D">
              <w:t>(b)</w:t>
            </w:r>
            <w:r w:rsidRPr="001A3D1D">
              <w:tab/>
              <w:t>unpaid special maternity leave under section 80.</w:t>
            </w:r>
          </w:p>
          <w:p w14:paraId="2CC0B743" w14:textId="77777777" w:rsidR="001768B3" w:rsidRPr="001A3D1D" w:rsidRDefault="001768B3" w:rsidP="00A30D0E">
            <w:pPr>
              <w:pStyle w:val="notetext"/>
            </w:pPr>
            <w:r w:rsidRPr="001A3D1D">
              <w:t>Note 2:</w:t>
            </w:r>
            <w:r w:rsidRPr="001A3D1D">
              <w:tab/>
              <w:t>If it is inadvisable for the employee to continue in her present position, she may be entitled:</w:t>
            </w:r>
          </w:p>
          <w:p w14:paraId="78434A7F" w14:textId="77777777" w:rsidR="001768B3" w:rsidRPr="001A3D1D" w:rsidRDefault="001768B3" w:rsidP="00A30D0E">
            <w:pPr>
              <w:pStyle w:val="notepara"/>
            </w:pPr>
            <w:r w:rsidRPr="001A3D1D">
              <w:t>(a)</w:t>
            </w:r>
            <w:r w:rsidRPr="001A3D1D">
              <w:tab/>
              <w:t>to be transferred to an appropriate safe job under section 81; or</w:t>
            </w:r>
          </w:p>
          <w:p w14:paraId="488DDD14" w14:textId="77777777" w:rsidR="001768B3" w:rsidRPr="001A3D1D" w:rsidRDefault="001768B3" w:rsidP="00A30D0E">
            <w:pPr>
              <w:pStyle w:val="notepara"/>
            </w:pPr>
            <w:r w:rsidRPr="001A3D1D">
              <w:t>(b)</w:t>
            </w:r>
            <w:r w:rsidRPr="001A3D1D">
              <w:tab/>
              <w:t>to paid no safe job leave under section 81A; or</w:t>
            </w:r>
          </w:p>
          <w:p w14:paraId="05671452" w14:textId="77777777" w:rsidR="001768B3" w:rsidRPr="001A3D1D" w:rsidRDefault="001768B3" w:rsidP="00A30D0E">
            <w:pPr>
              <w:pStyle w:val="notepara"/>
            </w:pPr>
            <w:r w:rsidRPr="001A3D1D">
              <w:t>(c)</w:t>
            </w:r>
            <w:r w:rsidRPr="001A3D1D">
              <w:tab/>
              <w:t>to unpaid no safe job leave under section 82A.</w:t>
            </w:r>
          </w:p>
          <w:p w14:paraId="5E834F46" w14:textId="77777777" w:rsidR="001768B3" w:rsidRPr="001A3D1D" w:rsidRDefault="001768B3" w:rsidP="00A30D0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6E852730" w14:textId="77777777" w:rsidR="001768B3" w:rsidRPr="001A3D1D" w:rsidRDefault="001768B3" w:rsidP="00A30D0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053D58D3" w14:textId="77777777" w:rsidR="001768B3" w:rsidRPr="001A3D1D" w:rsidRDefault="001768B3" w:rsidP="00A30D0E">
            <w:pPr>
              <w:pStyle w:val="SubsectionHead"/>
            </w:pPr>
            <w:r w:rsidRPr="001A3D1D">
              <w:t>When adoption</w:t>
            </w:r>
            <w:r w:rsidRPr="001A3D1D">
              <w:noBreakHyphen/>
              <w:t>related leave must start</w:t>
            </w:r>
          </w:p>
          <w:p w14:paraId="1D8537D9" w14:textId="77777777" w:rsidR="001768B3" w:rsidRPr="001A3D1D" w:rsidRDefault="001768B3" w:rsidP="00A30D0E">
            <w:pPr>
              <w:pStyle w:val="subsection0"/>
            </w:pPr>
            <w:r w:rsidRPr="001A3D1D">
              <w:tab/>
              <w:t>(5)</w:t>
            </w:r>
            <w:r w:rsidRPr="001A3D1D">
              <w:tab/>
              <w:t>If the leave is adoption</w:t>
            </w:r>
            <w:r w:rsidRPr="001A3D1D">
              <w:noBreakHyphen/>
              <w:t>related leave, the period of leave must start on the day of placement of the child.</w:t>
            </w:r>
          </w:p>
          <w:p w14:paraId="1ABC4538" w14:textId="77777777" w:rsidR="001768B3" w:rsidRPr="001A3D1D" w:rsidRDefault="001768B3" w:rsidP="00A30D0E">
            <w:pPr>
              <w:pStyle w:val="SubsectionHead"/>
            </w:pPr>
            <w:r w:rsidRPr="001A3D1D">
              <w:t>Leave may start later for employees whose spouse or de facto partner is not an employee</w:t>
            </w:r>
          </w:p>
          <w:p w14:paraId="43B83076" w14:textId="77777777" w:rsidR="001768B3" w:rsidRPr="001A3D1D" w:rsidRDefault="001768B3" w:rsidP="00A30D0E">
            <w:pPr>
              <w:pStyle w:val="subsection0"/>
            </w:pPr>
            <w:r w:rsidRPr="001A3D1D">
              <w:tab/>
              <w:t>(6)</w:t>
            </w:r>
            <w:r w:rsidRPr="001A3D1D">
              <w:tab/>
              <w:t>Despite subsections (3) to (5), the period of leave may start at any time within 12 months after the date of birth or day of placement of the child if:</w:t>
            </w:r>
          </w:p>
          <w:p w14:paraId="0C2804C6" w14:textId="77777777" w:rsidR="001768B3" w:rsidRPr="001A3D1D" w:rsidRDefault="001768B3" w:rsidP="00A30D0E">
            <w:pPr>
              <w:pStyle w:val="paragraph"/>
            </w:pPr>
            <w:r w:rsidRPr="001A3D1D">
              <w:tab/>
              <w:t>(a)</w:t>
            </w:r>
            <w:r w:rsidRPr="001A3D1D">
              <w:tab/>
              <w:t>the employee has a spouse or de facto partner who is not an employee; and</w:t>
            </w:r>
          </w:p>
          <w:p w14:paraId="764BD49A" w14:textId="77777777" w:rsidR="001768B3" w:rsidRPr="001A3D1D" w:rsidRDefault="001768B3" w:rsidP="00A30D0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56280C62" w14:textId="77777777" w:rsidR="001768B3" w:rsidRPr="001A3D1D" w:rsidRDefault="001768B3" w:rsidP="00A30D0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596FEFEE" w14:textId="77777777" w:rsidR="001768B3" w:rsidRPr="001A3D1D" w:rsidRDefault="001768B3" w:rsidP="00A30D0E">
            <w:pPr>
              <w:pStyle w:val="ActHead5"/>
            </w:pPr>
            <w:r w:rsidRPr="001A3D1D">
              <w:rPr>
                <w:rStyle w:val="CharSectno"/>
              </w:rPr>
              <w:t>72</w:t>
            </w:r>
            <w:r w:rsidRPr="001A3D1D">
              <w:t xml:space="preserve">  The period of leave—members of an employee couple who each intend to take leave</w:t>
            </w:r>
          </w:p>
          <w:p w14:paraId="36545F9E" w14:textId="77777777" w:rsidR="001768B3" w:rsidRPr="001A3D1D" w:rsidRDefault="001768B3" w:rsidP="00A30D0E">
            <w:pPr>
              <w:pStyle w:val="SubsectionHead"/>
            </w:pPr>
            <w:r w:rsidRPr="001A3D1D">
              <w:t>Application of this section</w:t>
            </w:r>
          </w:p>
          <w:p w14:paraId="5DE5084A"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367BDB32" w14:textId="77777777" w:rsidR="001768B3" w:rsidRPr="001A3D1D" w:rsidRDefault="001768B3" w:rsidP="00A30D0E">
            <w:pPr>
              <w:pStyle w:val="SubsectionHead"/>
            </w:pPr>
            <w:r w:rsidRPr="001A3D1D">
              <w:t>Leave must be taken in single continuous period</w:t>
            </w:r>
          </w:p>
          <w:p w14:paraId="4894DE9C" w14:textId="77777777" w:rsidR="001768B3" w:rsidRPr="001A3D1D" w:rsidRDefault="001768B3" w:rsidP="00A30D0E">
            <w:pPr>
              <w:pStyle w:val="subsection0"/>
            </w:pPr>
            <w:r w:rsidRPr="001A3D1D">
              <w:tab/>
              <w:t>(2)</w:t>
            </w:r>
            <w:r w:rsidRPr="001A3D1D">
              <w:tab/>
              <w:t>Each employee must take the leave in a single continuous period.</w:t>
            </w:r>
          </w:p>
          <w:p w14:paraId="122CF186"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613A55E7"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15FE6FEA" w14:textId="77777777" w:rsidR="001768B3" w:rsidRPr="00F6295A" w:rsidRDefault="001768B3" w:rsidP="00A30D0E">
            <w:pPr>
              <w:pStyle w:val="notepara"/>
            </w:pPr>
            <w:r w:rsidRPr="00F6295A">
              <w:t>(a)</w:t>
            </w:r>
            <w:r w:rsidRPr="00F6295A">
              <w:tab/>
              <w:t>subsection (6) (concurrent leave); and</w:t>
            </w:r>
          </w:p>
          <w:p w14:paraId="5D18142F" w14:textId="77777777" w:rsidR="001768B3" w:rsidRPr="00F6295A" w:rsidRDefault="001768B3" w:rsidP="00A30D0E">
            <w:pPr>
              <w:pStyle w:val="notepara"/>
            </w:pPr>
            <w:r w:rsidRPr="00F6295A">
              <w:t>(b)</w:t>
            </w:r>
            <w:r w:rsidRPr="00F6295A">
              <w:tab/>
              <w:t>subsection 72A(11) (flexible unpaid parental leave); and</w:t>
            </w:r>
          </w:p>
          <w:p w14:paraId="7FCB4768"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347F560C" w14:textId="77777777" w:rsidR="001768B3" w:rsidRPr="00F6295A" w:rsidRDefault="001768B3" w:rsidP="00A30D0E">
            <w:pPr>
              <w:pStyle w:val="notepara"/>
            </w:pPr>
            <w:r w:rsidRPr="00F6295A">
              <w:t>(d)</w:t>
            </w:r>
            <w:r w:rsidRPr="00F6295A">
              <w:tab/>
              <w:t>paragraph 78A(2)(b) (permitted work periods while child is hospitalised); and</w:t>
            </w:r>
          </w:p>
          <w:p w14:paraId="1414C82E" w14:textId="77777777" w:rsidR="001768B3" w:rsidRPr="001A3D1D" w:rsidRDefault="001768B3" w:rsidP="00A30D0E">
            <w:pPr>
              <w:pStyle w:val="notepara"/>
            </w:pPr>
            <w:r w:rsidRPr="00F6295A">
              <w:t>(e)</w:t>
            </w:r>
            <w:r w:rsidRPr="00F6295A">
              <w:tab/>
              <w:t>subsection 79A(1) (keeping in touch days).</w:t>
            </w:r>
          </w:p>
          <w:p w14:paraId="7C503A90" w14:textId="77777777" w:rsidR="001768B3" w:rsidRPr="001A3D1D" w:rsidRDefault="001768B3" w:rsidP="00A30D0E">
            <w:pPr>
              <w:pStyle w:val="SubsectionHead"/>
            </w:pPr>
            <w:r w:rsidRPr="001A3D1D">
              <w:t>When birth</w:t>
            </w:r>
            <w:r w:rsidRPr="001A3D1D">
              <w:noBreakHyphen/>
              <w:t>related leave must start</w:t>
            </w:r>
          </w:p>
          <w:p w14:paraId="2CE3ACCF"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35695CD6"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261B5D34"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02D3571B"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00C157AB"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144CD8B9" w14:textId="77777777" w:rsidR="001768B3" w:rsidRPr="001A3D1D" w:rsidRDefault="001768B3" w:rsidP="00A30D0E">
            <w:pPr>
              <w:pStyle w:val="SubsectionHead"/>
            </w:pPr>
            <w:r w:rsidRPr="001A3D1D">
              <w:t>When adoption</w:t>
            </w:r>
            <w:r w:rsidRPr="001A3D1D">
              <w:noBreakHyphen/>
              <w:t>related leave must start</w:t>
            </w:r>
          </w:p>
          <w:p w14:paraId="6322F203"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4EAB4EBD"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1CF87910"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03490A79" w14:textId="77777777" w:rsidR="001768B3" w:rsidRPr="001A3D1D" w:rsidRDefault="001768B3" w:rsidP="00A30D0E">
            <w:pPr>
              <w:pStyle w:val="SubsectionHead"/>
            </w:pPr>
            <w:r w:rsidRPr="001A3D1D">
              <w:t>Limited entitlement to take concurrent leave</w:t>
            </w:r>
          </w:p>
          <w:p w14:paraId="24236527"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7CEC4E8D" w14:textId="77777777" w:rsidR="001768B3" w:rsidRPr="001A3D1D" w:rsidRDefault="001768B3" w:rsidP="00A30D0E">
            <w:pPr>
              <w:pStyle w:val="paragraph"/>
            </w:pPr>
            <w:r w:rsidRPr="001A3D1D">
              <w:tab/>
              <w:t>(a)</w:t>
            </w:r>
            <w:r w:rsidRPr="001A3D1D">
              <w:tab/>
              <w:t>the concurrent leave must not be longer than 8 weeks in total;</w:t>
            </w:r>
          </w:p>
          <w:p w14:paraId="108E6FB6"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43604F97" w14:textId="77777777" w:rsidR="001768B3" w:rsidRPr="001A3D1D" w:rsidRDefault="001768B3" w:rsidP="00A30D0E">
            <w:pPr>
              <w:pStyle w:val="paragraph"/>
            </w:pPr>
            <w:r w:rsidRPr="001A3D1D">
              <w:tab/>
              <w:t>(c)</w:t>
            </w:r>
            <w:r w:rsidRPr="001A3D1D">
              <w:tab/>
              <w:t>unless the employer agrees, the concurrent leave must not start before:</w:t>
            </w:r>
          </w:p>
          <w:p w14:paraId="60DA2FB7"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2D6573D8"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281A02AE" w14:textId="77777777" w:rsidR="001768B3" w:rsidRPr="001A3D1D" w:rsidRDefault="001768B3" w:rsidP="00A30D0E">
            <w:pPr>
              <w:pStyle w:val="subsection0"/>
            </w:pPr>
            <w:r w:rsidRPr="001A3D1D">
              <w:tab/>
              <w:t>(6)</w:t>
            </w:r>
            <w:r w:rsidRPr="001A3D1D">
              <w:tab/>
              <w:t>Concurrent leave taken by an employee:</w:t>
            </w:r>
          </w:p>
          <w:p w14:paraId="08E5A58E"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6D0CF1FB"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24AC0945"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76EC62DF"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6599F7CD"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5EC457CD" w14:textId="77777777" w:rsidR="001768B3" w:rsidRPr="00474A60" w:rsidRDefault="001768B3" w:rsidP="00A30D0E">
            <w:pPr>
              <w:pStyle w:val="PlainText"/>
            </w:pPr>
            <w:r>
              <w:rPr>
                <w:rStyle w:val="Hyperlink"/>
                <w:rFonts w:ascii="Calibri" w:hAnsi="Calibri"/>
                <w:i/>
              </w:rPr>
              <w:fldChar w:fldCharType="end"/>
            </w:r>
            <w:r>
              <w:t xml:space="preserve"> </w:t>
            </w:r>
          </w:p>
        </w:tc>
      </w:tr>
      <w:bookmarkEnd w:id="457"/>
    </w:tbl>
    <w:p w14:paraId="50E7F28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C97E528" w14:textId="77777777" w:rsidTr="001768B3">
        <w:trPr>
          <w:jc w:val="center"/>
        </w:trPr>
        <w:tc>
          <w:tcPr>
            <w:tcW w:w="2267" w:type="dxa"/>
            <w:shd w:val="clear" w:color="auto" w:fill="FFFFFF" w:themeFill="background1"/>
          </w:tcPr>
          <w:p w14:paraId="383B3961" w14:textId="77777777" w:rsidR="001768B3" w:rsidRPr="001768B3" w:rsidRDefault="001768B3" w:rsidP="00A30D0E">
            <w:pPr>
              <w:rPr>
                <w:rStyle w:val="Identifier"/>
              </w:rPr>
            </w:pPr>
            <w:bookmarkStart w:id="458" w:name="_Hlk111012987"/>
            <w:r w:rsidRPr="001768B3">
              <w:rPr>
                <w:rStyle w:val="Identifier"/>
              </w:rPr>
              <w:t>PL_birth_entitled.older24months</w:t>
            </w:r>
          </w:p>
        </w:tc>
        <w:tc>
          <w:tcPr>
            <w:tcW w:w="7653" w:type="dxa"/>
            <w:shd w:val="clear" w:color="auto" w:fill="FFFFFF" w:themeFill="background1"/>
            <w:tcMar>
              <w:left w:w="28" w:type="dxa"/>
              <w:right w:w="28" w:type="dxa"/>
            </w:tcMar>
          </w:tcPr>
          <w:p w14:paraId="53151A8D" w14:textId="77777777" w:rsidR="001768B3" w:rsidRPr="00474A60" w:rsidRDefault="001768B3" w:rsidP="00A30D0E">
            <w:pPr>
              <w:pStyle w:val="PlainText"/>
            </w:pPr>
            <w:r w:rsidRPr="00474A60">
              <w:t>(Fair Work Act 2009)</w:t>
            </w:r>
          </w:p>
          <w:p w14:paraId="6BA864A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"PL_entitled_full" </w:instrText>
            </w:r>
            <w:r>
              <w:fldChar w:fldCharType="separate"/>
            </w:r>
            <w:r w:rsidRPr="001A3D1D">
              <w:rPr>
                <w:rStyle w:val="CharSectno"/>
              </w:rPr>
              <w:t>70</w:t>
            </w:r>
            <w:r w:rsidRPr="001A3D1D">
              <w:t xml:space="preserve">  Entitlement to unpaid parental leave</w:t>
            </w:r>
          </w:p>
          <w:p w14:paraId="362ADEF8" w14:textId="77777777" w:rsidR="001768B3" w:rsidRPr="001A3D1D" w:rsidRDefault="001768B3" w:rsidP="00A30D0E">
            <w:pPr>
              <w:pStyle w:val="subsection0"/>
            </w:pPr>
            <w:r w:rsidRPr="001A3D1D">
              <w:tab/>
            </w:r>
            <w:r w:rsidRPr="001A3D1D">
              <w:tab/>
              <w:t>An employee is entitled to 12 months of unpaid parental leave if:</w:t>
            </w:r>
          </w:p>
          <w:p w14:paraId="25B8AAD5" w14:textId="77777777" w:rsidR="001768B3" w:rsidRPr="001A3D1D" w:rsidRDefault="001768B3" w:rsidP="00A30D0E">
            <w:pPr>
              <w:pStyle w:val="paragraph"/>
            </w:pPr>
            <w:r w:rsidRPr="001A3D1D">
              <w:tab/>
              <w:t>(a)</w:t>
            </w:r>
            <w:r w:rsidRPr="001A3D1D">
              <w:tab/>
              <w:t>the leave is associated with:</w:t>
            </w:r>
          </w:p>
          <w:p w14:paraId="387E85F2" w14:textId="77777777" w:rsidR="001768B3" w:rsidRPr="001A3D1D" w:rsidRDefault="001768B3" w:rsidP="00A30D0E">
            <w:pPr>
              <w:pStyle w:val="paragraphsub"/>
            </w:pPr>
            <w:r w:rsidRPr="001A3D1D">
              <w:tab/>
              <w:t>(i)</w:t>
            </w:r>
            <w:r w:rsidRPr="001A3D1D">
              <w:tab/>
              <w:t>the birth of a child of the employee or the employee’s spouse or de facto partner; or</w:t>
            </w:r>
          </w:p>
          <w:p w14:paraId="68E56336" w14:textId="77777777" w:rsidR="001768B3" w:rsidRPr="001A3D1D" w:rsidRDefault="001768B3" w:rsidP="00A30D0E">
            <w:pPr>
              <w:pStyle w:val="paragraphsub"/>
            </w:pPr>
            <w:r w:rsidRPr="001A3D1D">
              <w:tab/>
              <w:t>(ii)</w:t>
            </w:r>
            <w:r w:rsidRPr="001A3D1D">
              <w:tab/>
              <w:t>the placement of a child with the employee for adoption; and</w:t>
            </w:r>
          </w:p>
          <w:p w14:paraId="431C07B4" w14:textId="77777777" w:rsidR="001768B3" w:rsidRPr="001A3D1D" w:rsidRDefault="001768B3" w:rsidP="00A30D0E">
            <w:pPr>
              <w:pStyle w:val="paragraph"/>
            </w:pPr>
            <w:r w:rsidRPr="001A3D1D">
              <w:tab/>
              <w:t>(b)</w:t>
            </w:r>
            <w:r w:rsidRPr="001A3D1D">
              <w:tab/>
              <w:t>the employee has or will have a responsibility for the care of the child.</w:t>
            </w:r>
          </w:p>
          <w:p w14:paraId="25604C40" w14:textId="77777777" w:rsidR="001768B3" w:rsidRPr="00784905" w:rsidRDefault="001768B3" w:rsidP="00A30D0E">
            <w:pPr>
              <w:spacing w:before="122"/>
              <w:ind w:left="1985" w:hanging="851"/>
              <w:rPr>
                <w:sz w:val="18"/>
              </w:rPr>
            </w:pPr>
            <w:bookmarkStart w:id="459" w:name="_Toc533164856"/>
            <w:r w:rsidRPr="00784905">
              <w:rPr>
                <w:sz w:val="18"/>
              </w:rPr>
              <w:t>Note:</w:t>
            </w:r>
            <w:r w:rsidRPr="00784905">
              <w:rPr>
                <w:sz w:val="18"/>
              </w:rPr>
              <w:tab/>
              <w:t>The employee’s entitlement under this section may be affected by other provisions of this Division.</w:t>
            </w:r>
          </w:p>
          <w:p w14:paraId="7A59EE24" w14:textId="77777777" w:rsidR="001768B3" w:rsidRPr="001A3D1D" w:rsidRDefault="001768B3" w:rsidP="00A30D0E">
            <w:pPr>
              <w:pStyle w:val="ActHead5"/>
            </w:pPr>
            <w:r w:rsidRPr="001A3D1D">
              <w:rPr>
                <w:rStyle w:val="CharSectno"/>
              </w:rPr>
              <w:t>71</w:t>
            </w:r>
            <w:r w:rsidRPr="001A3D1D">
              <w:t xml:space="preserve">  The period of leave—other than for members of an employee couple who each intend to take leave</w:t>
            </w:r>
            <w:bookmarkEnd w:id="459"/>
          </w:p>
          <w:p w14:paraId="6711D270" w14:textId="77777777" w:rsidR="001768B3" w:rsidRPr="001A3D1D" w:rsidRDefault="001768B3" w:rsidP="00A30D0E">
            <w:pPr>
              <w:pStyle w:val="SubsectionHead"/>
            </w:pPr>
            <w:r w:rsidRPr="001A3D1D">
              <w:t>Application of this section</w:t>
            </w:r>
          </w:p>
          <w:p w14:paraId="31C2FA2A" w14:textId="77777777" w:rsidR="001768B3" w:rsidRPr="001A3D1D" w:rsidRDefault="001768B3" w:rsidP="00A30D0E">
            <w:pPr>
              <w:pStyle w:val="subsection0"/>
            </w:pPr>
            <w:r w:rsidRPr="001A3D1D">
              <w:tab/>
              <w:t>(1)</w:t>
            </w:r>
            <w:r w:rsidRPr="001A3D1D">
              <w:tab/>
              <w:t>This section applies to an employee who intends to take unpaid parental leave if:</w:t>
            </w:r>
          </w:p>
          <w:p w14:paraId="2003F12E" w14:textId="77777777" w:rsidR="001768B3" w:rsidRPr="001A3D1D" w:rsidRDefault="001768B3" w:rsidP="00A30D0E">
            <w:pPr>
              <w:pStyle w:val="paragraph"/>
            </w:pPr>
            <w:r w:rsidRPr="001A3D1D">
              <w:tab/>
              <w:t>(a)</w:t>
            </w:r>
            <w:r w:rsidRPr="001A3D1D">
              <w:tab/>
              <w:t>the employee is not a member of an employee couple; or</w:t>
            </w:r>
          </w:p>
          <w:p w14:paraId="524835F8" w14:textId="77777777" w:rsidR="001768B3" w:rsidRPr="001A3D1D" w:rsidRDefault="001768B3" w:rsidP="00A30D0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374B5724" w14:textId="77777777" w:rsidR="001768B3" w:rsidRPr="001A3D1D" w:rsidRDefault="001768B3" w:rsidP="00A30D0E">
            <w:pPr>
              <w:pStyle w:val="SubsectionHead"/>
            </w:pPr>
            <w:r w:rsidRPr="001A3D1D">
              <w:t>Leave must be taken in single continuous period</w:t>
            </w:r>
          </w:p>
          <w:p w14:paraId="605AD711" w14:textId="77777777" w:rsidR="001768B3" w:rsidRPr="001A3D1D" w:rsidRDefault="001768B3" w:rsidP="00A30D0E">
            <w:pPr>
              <w:pStyle w:val="subsection0"/>
            </w:pPr>
            <w:r w:rsidRPr="001A3D1D">
              <w:tab/>
              <w:t>(2)</w:t>
            </w:r>
            <w:r w:rsidRPr="001A3D1D">
              <w:tab/>
              <w:t>The employee must take the leave in a single continuous period.</w:t>
            </w:r>
          </w:p>
          <w:p w14:paraId="17F9A2F6"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5EED6D8A" w14:textId="77777777" w:rsidR="001768B3" w:rsidRPr="00166D5E" w:rsidRDefault="001768B3" w:rsidP="00A30D0E">
            <w:pPr>
              <w:spacing w:before="122"/>
              <w:ind w:left="1985" w:hanging="851"/>
              <w:rPr>
                <w:sz w:val="18"/>
              </w:rPr>
            </w:pPr>
            <w:r w:rsidRPr="00166D5E">
              <w:rPr>
                <w:sz w:val="18"/>
              </w:rPr>
              <w:t>Note 2:</w:t>
            </w:r>
            <w:r w:rsidRPr="00166D5E">
              <w:rPr>
                <w:sz w:val="18"/>
              </w:rPr>
              <w:tab/>
              <w:t>For provisions affecting the rule in this subsection, see:</w:t>
            </w:r>
          </w:p>
          <w:p w14:paraId="55902D7C" w14:textId="77777777" w:rsidR="001768B3" w:rsidRPr="00166D5E" w:rsidRDefault="001768B3" w:rsidP="00A30D0E">
            <w:pPr>
              <w:pStyle w:val="notepara"/>
            </w:pPr>
            <w:r w:rsidRPr="00166D5E">
              <w:t>(a)</w:t>
            </w:r>
            <w:r w:rsidRPr="00166D5E">
              <w:tab/>
              <w:t>subsection 72A(11) (flexible unpaid parental leave); and</w:t>
            </w:r>
          </w:p>
          <w:p w14:paraId="172DCC89" w14:textId="77777777" w:rsidR="001768B3" w:rsidRPr="00166D5E" w:rsidRDefault="001768B3" w:rsidP="00A30D0E">
            <w:pPr>
              <w:pStyle w:val="notepara"/>
            </w:pPr>
            <w:r w:rsidRPr="00166D5E">
              <w:t>(b)</w:t>
            </w:r>
            <w:r w:rsidRPr="00166D5E">
              <w:tab/>
              <w:t>subsection 73(4) (pregnant employee may be required to take unpaid parental leave within 6 weeks before the birth); and</w:t>
            </w:r>
          </w:p>
          <w:p w14:paraId="530C591E" w14:textId="77777777" w:rsidR="001768B3" w:rsidRPr="00166D5E" w:rsidRDefault="001768B3" w:rsidP="00A30D0E">
            <w:pPr>
              <w:pStyle w:val="notepara"/>
            </w:pPr>
            <w:r w:rsidRPr="00166D5E">
              <w:t>(c)</w:t>
            </w:r>
            <w:r w:rsidRPr="00166D5E">
              <w:tab/>
              <w:t>paragraph 78A(2)(b) (permitted work periods while child is hospitalised); and</w:t>
            </w:r>
          </w:p>
          <w:p w14:paraId="1BC3BA54" w14:textId="77777777" w:rsidR="001768B3" w:rsidRDefault="001768B3" w:rsidP="00A30D0E">
            <w:pPr>
              <w:pStyle w:val="notepara"/>
            </w:pPr>
            <w:r w:rsidRPr="00166D5E">
              <w:t>(d)</w:t>
            </w:r>
            <w:r w:rsidRPr="00166D5E">
              <w:tab/>
              <w:t>subsection 79A(1) (keeping in touch days)</w:t>
            </w:r>
            <w:r>
              <w:t>.</w:t>
            </w:r>
          </w:p>
          <w:p w14:paraId="3ECFE79B" w14:textId="77777777" w:rsidR="001768B3" w:rsidRPr="001A3D1D" w:rsidRDefault="001768B3"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48F4FCE6" w14:textId="77777777" w:rsidR="001768B3" w:rsidRPr="001A3D1D" w:rsidRDefault="001768B3" w:rsidP="00A30D0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7996EA5A" w14:textId="77777777" w:rsidR="001768B3" w:rsidRPr="001A3D1D" w:rsidRDefault="001768B3" w:rsidP="00A30D0E">
            <w:pPr>
              <w:pStyle w:val="paragraph"/>
            </w:pPr>
            <w:r w:rsidRPr="001A3D1D">
              <w:tab/>
              <w:t>(a)</w:t>
            </w:r>
            <w:r w:rsidRPr="001A3D1D">
              <w:tab/>
              <w:t>up to 6 weeks before the expected date of birth of the child; or</w:t>
            </w:r>
          </w:p>
          <w:p w14:paraId="2DA986FE" w14:textId="77777777" w:rsidR="001768B3" w:rsidRPr="001A3D1D" w:rsidRDefault="001768B3" w:rsidP="00A30D0E">
            <w:pPr>
              <w:pStyle w:val="paragraph"/>
            </w:pPr>
            <w:r w:rsidRPr="001A3D1D">
              <w:tab/>
              <w:t>(b)</w:t>
            </w:r>
            <w:r w:rsidRPr="001A3D1D">
              <w:tab/>
              <w:t>earlier, if the employer and employee so agree;</w:t>
            </w:r>
          </w:p>
          <w:p w14:paraId="5BAC8155" w14:textId="77777777" w:rsidR="001768B3" w:rsidRPr="001A3D1D" w:rsidRDefault="001768B3" w:rsidP="00A30D0E">
            <w:pPr>
              <w:pStyle w:val="subsection2"/>
            </w:pPr>
            <w:r w:rsidRPr="001A3D1D">
              <w:t>but must not start later than the date of birth of the child.</w:t>
            </w:r>
          </w:p>
          <w:p w14:paraId="03EA8987" w14:textId="77777777" w:rsidR="001768B3" w:rsidRPr="001A3D1D" w:rsidRDefault="001768B3" w:rsidP="00A30D0E">
            <w:pPr>
              <w:pStyle w:val="notetext"/>
            </w:pPr>
            <w:r w:rsidRPr="001A3D1D">
              <w:t>Note 1:</w:t>
            </w:r>
            <w:r w:rsidRPr="001A3D1D">
              <w:tab/>
              <w:t>If the employee is not fit for work, she may be entitled to:</w:t>
            </w:r>
          </w:p>
          <w:p w14:paraId="57AAA5E1" w14:textId="77777777" w:rsidR="001768B3" w:rsidRPr="001A3D1D" w:rsidRDefault="001768B3" w:rsidP="00A30D0E">
            <w:pPr>
              <w:pStyle w:val="notepara"/>
            </w:pPr>
            <w:r w:rsidRPr="001A3D1D">
              <w:t>(a)</w:t>
            </w:r>
            <w:r w:rsidRPr="001A3D1D">
              <w:tab/>
              <w:t>paid personal leave under Subdivision A of Division 7; or</w:t>
            </w:r>
          </w:p>
          <w:p w14:paraId="48AA9E86" w14:textId="77777777" w:rsidR="001768B3" w:rsidRPr="001A3D1D" w:rsidRDefault="001768B3" w:rsidP="00A30D0E">
            <w:pPr>
              <w:pStyle w:val="notepara"/>
            </w:pPr>
            <w:r w:rsidRPr="001A3D1D">
              <w:t>(b)</w:t>
            </w:r>
            <w:r w:rsidRPr="001A3D1D">
              <w:tab/>
              <w:t>unpaid special maternity leave under section 80.</w:t>
            </w:r>
          </w:p>
          <w:p w14:paraId="54906933" w14:textId="77777777" w:rsidR="001768B3" w:rsidRPr="001A3D1D" w:rsidRDefault="001768B3" w:rsidP="00A30D0E">
            <w:pPr>
              <w:pStyle w:val="notetext"/>
            </w:pPr>
            <w:r w:rsidRPr="001A3D1D">
              <w:t>Note 2:</w:t>
            </w:r>
            <w:r w:rsidRPr="001A3D1D">
              <w:tab/>
              <w:t>If it is inadvisable for the employee to continue in her present position, she may be entitled:</w:t>
            </w:r>
          </w:p>
          <w:p w14:paraId="4320A04B" w14:textId="77777777" w:rsidR="001768B3" w:rsidRPr="001A3D1D" w:rsidRDefault="001768B3" w:rsidP="00A30D0E">
            <w:pPr>
              <w:pStyle w:val="notepara"/>
            </w:pPr>
            <w:r w:rsidRPr="001A3D1D">
              <w:t>(a)</w:t>
            </w:r>
            <w:r w:rsidRPr="001A3D1D">
              <w:tab/>
              <w:t>to be transferred to an appropriate safe job under section 81; or</w:t>
            </w:r>
          </w:p>
          <w:p w14:paraId="55B2441F" w14:textId="77777777" w:rsidR="001768B3" w:rsidRPr="001A3D1D" w:rsidRDefault="001768B3" w:rsidP="00A30D0E">
            <w:pPr>
              <w:pStyle w:val="notepara"/>
            </w:pPr>
            <w:r w:rsidRPr="001A3D1D">
              <w:t>(b)</w:t>
            </w:r>
            <w:r w:rsidRPr="001A3D1D">
              <w:tab/>
              <w:t>to paid no safe job leave under section 81A; or</w:t>
            </w:r>
          </w:p>
          <w:p w14:paraId="32EC422A" w14:textId="77777777" w:rsidR="001768B3" w:rsidRPr="001A3D1D" w:rsidRDefault="001768B3" w:rsidP="00A30D0E">
            <w:pPr>
              <w:pStyle w:val="notepara"/>
            </w:pPr>
            <w:r w:rsidRPr="001A3D1D">
              <w:t>(c)</w:t>
            </w:r>
            <w:r w:rsidRPr="001A3D1D">
              <w:tab/>
              <w:t>to unpaid no safe job leave under section 82A.</w:t>
            </w:r>
          </w:p>
          <w:p w14:paraId="2CB30420" w14:textId="77777777" w:rsidR="001768B3" w:rsidRPr="001A3D1D" w:rsidRDefault="001768B3" w:rsidP="00A30D0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6AB2024F" w14:textId="77777777" w:rsidR="001768B3" w:rsidRPr="001A3D1D" w:rsidRDefault="001768B3" w:rsidP="00A30D0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4A0F83DD" w14:textId="77777777" w:rsidR="001768B3" w:rsidRPr="001A3D1D" w:rsidRDefault="001768B3" w:rsidP="00A30D0E">
            <w:pPr>
              <w:pStyle w:val="SubsectionHead"/>
            </w:pPr>
            <w:r w:rsidRPr="001A3D1D">
              <w:t>When adoption</w:t>
            </w:r>
            <w:r w:rsidRPr="001A3D1D">
              <w:noBreakHyphen/>
              <w:t>related leave must start</w:t>
            </w:r>
          </w:p>
          <w:p w14:paraId="50429618" w14:textId="77777777" w:rsidR="001768B3" w:rsidRPr="001A3D1D" w:rsidRDefault="001768B3" w:rsidP="00A30D0E">
            <w:pPr>
              <w:pStyle w:val="subsection0"/>
            </w:pPr>
            <w:r w:rsidRPr="001A3D1D">
              <w:tab/>
              <w:t>(5)</w:t>
            </w:r>
            <w:r w:rsidRPr="001A3D1D">
              <w:tab/>
              <w:t>If the leave is adoption</w:t>
            </w:r>
            <w:r w:rsidRPr="001A3D1D">
              <w:noBreakHyphen/>
              <w:t>related leave, the period of leave must start on the day of placement of the child.</w:t>
            </w:r>
          </w:p>
          <w:p w14:paraId="2584E445" w14:textId="77777777" w:rsidR="001768B3" w:rsidRPr="001A3D1D" w:rsidRDefault="001768B3" w:rsidP="00A30D0E">
            <w:pPr>
              <w:pStyle w:val="SubsectionHead"/>
            </w:pPr>
            <w:r w:rsidRPr="001A3D1D">
              <w:t>Leave may start later for employees whose spouse or de facto partner is not an employee</w:t>
            </w:r>
          </w:p>
          <w:p w14:paraId="763604D4" w14:textId="77777777" w:rsidR="001768B3" w:rsidRPr="001A3D1D" w:rsidRDefault="001768B3" w:rsidP="00A30D0E">
            <w:pPr>
              <w:pStyle w:val="subsection0"/>
            </w:pPr>
            <w:r w:rsidRPr="001A3D1D">
              <w:tab/>
              <w:t>(6)</w:t>
            </w:r>
            <w:r w:rsidRPr="001A3D1D">
              <w:tab/>
              <w:t>Despite subsections (3) to (5), the period of leave may start at any time within 12 months after the date of birth or day of placement of the child if:</w:t>
            </w:r>
          </w:p>
          <w:p w14:paraId="11642A16" w14:textId="77777777" w:rsidR="001768B3" w:rsidRPr="001A3D1D" w:rsidRDefault="001768B3" w:rsidP="00A30D0E">
            <w:pPr>
              <w:pStyle w:val="paragraph"/>
            </w:pPr>
            <w:r w:rsidRPr="001A3D1D">
              <w:tab/>
              <w:t>(a)</w:t>
            </w:r>
            <w:r w:rsidRPr="001A3D1D">
              <w:tab/>
              <w:t>the employee has a spouse or de facto partner who is not an employee; and</w:t>
            </w:r>
          </w:p>
          <w:p w14:paraId="4AAF4537" w14:textId="77777777" w:rsidR="001768B3" w:rsidRPr="001A3D1D" w:rsidRDefault="001768B3" w:rsidP="00A30D0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40FF23CD" w14:textId="77777777" w:rsidR="001768B3" w:rsidRPr="001A3D1D" w:rsidRDefault="001768B3" w:rsidP="00A30D0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170D3AA1" w14:textId="77777777" w:rsidR="001768B3" w:rsidRPr="001A3D1D" w:rsidRDefault="001768B3" w:rsidP="00A30D0E">
            <w:pPr>
              <w:pStyle w:val="ActHead5"/>
            </w:pPr>
            <w:r w:rsidRPr="001A3D1D">
              <w:rPr>
                <w:rStyle w:val="CharSectno"/>
              </w:rPr>
              <w:t>72</w:t>
            </w:r>
            <w:r w:rsidRPr="001A3D1D">
              <w:t xml:space="preserve">  The period of leave—members of an employee couple who each intend to take leave</w:t>
            </w:r>
          </w:p>
          <w:p w14:paraId="718EED14" w14:textId="77777777" w:rsidR="001768B3" w:rsidRPr="001A3D1D" w:rsidRDefault="001768B3" w:rsidP="00A30D0E">
            <w:pPr>
              <w:pStyle w:val="SubsectionHead"/>
            </w:pPr>
            <w:r w:rsidRPr="001A3D1D">
              <w:t>Application of this section</w:t>
            </w:r>
          </w:p>
          <w:p w14:paraId="132A1A1F"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5138C27F" w14:textId="77777777" w:rsidR="001768B3" w:rsidRPr="001A3D1D" w:rsidRDefault="001768B3" w:rsidP="00A30D0E">
            <w:pPr>
              <w:pStyle w:val="SubsectionHead"/>
            </w:pPr>
            <w:r w:rsidRPr="001A3D1D">
              <w:t>Leave must be taken in single continuous period</w:t>
            </w:r>
          </w:p>
          <w:p w14:paraId="098A5490" w14:textId="77777777" w:rsidR="001768B3" w:rsidRPr="001A3D1D" w:rsidRDefault="001768B3" w:rsidP="00A30D0E">
            <w:pPr>
              <w:pStyle w:val="subsection0"/>
            </w:pPr>
            <w:r w:rsidRPr="001A3D1D">
              <w:tab/>
              <w:t>(2)</w:t>
            </w:r>
            <w:r w:rsidRPr="001A3D1D">
              <w:tab/>
              <w:t>Each employee must take the leave in a single continuous period.</w:t>
            </w:r>
          </w:p>
          <w:p w14:paraId="1ADAC44C"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55A962FC"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5E475368" w14:textId="77777777" w:rsidR="001768B3" w:rsidRPr="00F6295A" w:rsidRDefault="001768B3" w:rsidP="00A30D0E">
            <w:pPr>
              <w:pStyle w:val="notepara"/>
            </w:pPr>
            <w:r w:rsidRPr="00F6295A">
              <w:t>(a)</w:t>
            </w:r>
            <w:r w:rsidRPr="00F6295A">
              <w:tab/>
              <w:t>subsection (6) (concurrent leave); and</w:t>
            </w:r>
          </w:p>
          <w:p w14:paraId="7157B244" w14:textId="77777777" w:rsidR="001768B3" w:rsidRPr="00F6295A" w:rsidRDefault="001768B3" w:rsidP="00A30D0E">
            <w:pPr>
              <w:pStyle w:val="notepara"/>
            </w:pPr>
            <w:r w:rsidRPr="00F6295A">
              <w:t>(b)</w:t>
            </w:r>
            <w:r w:rsidRPr="00F6295A">
              <w:tab/>
              <w:t>subsection 72A(11) (flexible unpaid parental leave); and</w:t>
            </w:r>
          </w:p>
          <w:p w14:paraId="4C5ED3B6"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6CECD471" w14:textId="77777777" w:rsidR="001768B3" w:rsidRPr="00F6295A" w:rsidRDefault="001768B3" w:rsidP="00A30D0E">
            <w:pPr>
              <w:pStyle w:val="notepara"/>
            </w:pPr>
            <w:r w:rsidRPr="00F6295A">
              <w:t>(d)</w:t>
            </w:r>
            <w:r w:rsidRPr="00F6295A">
              <w:tab/>
              <w:t>paragraph 78A(2)(b) (permitted work periods while child is hospitalised); and</w:t>
            </w:r>
          </w:p>
          <w:p w14:paraId="549EDF65" w14:textId="77777777" w:rsidR="001768B3" w:rsidRPr="001A3D1D" w:rsidRDefault="001768B3" w:rsidP="00A30D0E">
            <w:pPr>
              <w:pStyle w:val="notepara"/>
            </w:pPr>
            <w:r w:rsidRPr="00F6295A">
              <w:t>(e)</w:t>
            </w:r>
            <w:r w:rsidRPr="00F6295A">
              <w:tab/>
              <w:t>subsection 79A(1) (keeping in touch days).</w:t>
            </w:r>
          </w:p>
          <w:p w14:paraId="6DED18B4" w14:textId="77777777" w:rsidR="001768B3" w:rsidRPr="001A3D1D" w:rsidRDefault="001768B3" w:rsidP="00A30D0E">
            <w:pPr>
              <w:pStyle w:val="SubsectionHead"/>
            </w:pPr>
            <w:r w:rsidRPr="001A3D1D">
              <w:t>When birth</w:t>
            </w:r>
            <w:r w:rsidRPr="001A3D1D">
              <w:noBreakHyphen/>
              <w:t>related leave must start</w:t>
            </w:r>
          </w:p>
          <w:p w14:paraId="3BD9AAA0"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28739212"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74B77D20"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3E48247E"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70ACD6F4"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31BF3F09" w14:textId="77777777" w:rsidR="001768B3" w:rsidRPr="001A3D1D" w:rsidRDefault="001768B3" w:rsidP="00A30D0E">
            <w:pPr>
              <w:pStyle w:val="SubsectionHead"/>
            </w:pPr>
            <w:r w:rsidRPr="001A3D1D">
              <w:t>When adoption</w:t>
            </w:r>
            <w:r w:rsidRPr="001A3D1D">
              <w:noBreakHyphen/>
              <w:t>related leave must start</w:t>
            </w:r>
          </w:p>
          <w:p w14:paraId="10E2016E"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495DA58A"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28A46B09"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46AB122F" w14:textId="77777777" w:rsidR="001768B3" w:rsidRPr="001A3D1D" w:rsidRDefault="001768B3" w:rsidP="00A30D0E">
            <w:pPr>
              <w:pStyle w:val="SubsectionHead"/>
            </w:pPr>
            <w:r w:rsidRPr="001A3D1D">
              <w:t>Limited entitlement to take concurrent leave</w:t>
            </w:r>
          </w:p>
          <w:p w14:paraId="2BE56DB7"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1BAEDAC0" w14:textId="77777777" w:rsidR="001768B3" w:rsidRPr="001A3D1D" w:rsidRDefault="001768B3" w:rsidP="00A30D0E">
            <w:pPr>
              <w:pStyle w:val="paragraph"/>
            </w:pPr>
            <w:r w:rsidRPr="001A3D1D">
              <w:tab/>
              <w:t>(a)</w:t>
            </w:r>
            <w:r w:rsidRPr="001A3D1D">
              <w:tab/>
              <w:t>the concurrent leave must not be longer than 8 weeks in total;</w:t>
            </w:r>
          </w:p>
          <w:p w14:paraId="1E0AC65A"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1E6832EE" w14:textId="77777777" w:rsidR="001768B3" w:rsidRPr="001A3D1D" w:rsidRDefault="001768B3" w:rsidP="00A30D0E">
            <w:pPr>
              <w:pStyle w:val="paragraph"/>
            </w:pPr>
            <w:r w:rsidRPr="001A3D1D">
              <w:tab/>
              <w:t>(c)</w:t>
            </w:r>
            <w:r w:rsidRPr="001A3D1D">
              <w:tab/>
              <w:t>unless the employer agrees, the concurrent leave must not start before:</w:t>
            </w:r>
          </w:p>
          <w:p w14:paraId="1E768BD6"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44DF4D22"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459EFAA0" w14:textId="77777777" w:rsidR="001768B3" w:rsidRPr="001A3D1D" w:rsidRDefault="001768B3" w:rsidP="00A30D0E">
            <w:pPr>
              <w:pStyle w:val="subsection0"/>
            </w:pPr>
            <w:r w:rsidRPr="001A3D1D">
              <w:tab/>
              <w:t>(6)</w:t>
            </w:r>
            <w:r w:rsidRPr="001A3D1D">
              <w:tab/>
              <w:t>Concurrent leave taken by an employee:</w:t>
            </w:r>
          </w:p>
          <w:p w14:paraId="7F01ADD4"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7E7698D2"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26D1A567"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53C336A9"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0314CDDC"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502A29F1" w14:textId="77777777" w:rsidR="001768B3" w:rsidRPr="00474A60" w:rsidRDefault="001768B3" w:rsidP="00A30D0E">
            <w:pPr>
              <w:pStyle w:val="Comment"/>
            </w:pPr>
            <w:r>
              <w:rPr>
                <w:rStyle w:val="Hyperlink"/>
              </w:rPr>
              <w:fldChar w:fldCharType="end"/>
            </w:r>
            <w:r>
              <w:t xml:space="preserve"> </w:t>
            </w:r>
          </w:p>
        </w:tc>
      </w:tr>
      <w:bookmarkEnd w:id="458"/>
    </w:tbl>
    <w:p w14:paraId="6D508B8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F384F7" w14:textId="77777777" w:rsidTr="001768B3">
        <w:trPr>
          <w:jc w:val="center"/>
        </w:trPr>
        <w:tc>
          <w:tcPr>
            <w:tcW w:w="2267" w:type="dxa"/>
            <w:shd w:val="clear" w:color="auto" w:fill="FFFFFF" w:themeFill="background1"/>
          </w:tcPr>
          <w:p w14:paraId="6A3F21DF" w14:textId="77777777" w:rsidR="001768B3" w:rsidRPr="001768B3" w:rsidRDefault="001768B3" w:rsidP="00A30D0E">
            <w:pPr>
              <w:rPr>
                <w:rStyle w:val="Identifier"/>
              </w:rPr>
            </w:pPr>
            <w:bookmarkStart w:id="460" w:name="_Hlk111012988"/>
            <w:r w:rsidRPr="001768B3">
              <w:rPr>
                <w:rStyle w:val="Identifier"/>
              </w:rPr>
              <w:t>PL_birth_entitled.yes</w:t>
            </w:r>
          </w:p>
        </w:tc>
        <w:tc>
          <w:tcPr>
            <w:tcW w:w="7653" w:type="dxa"/>
            <w:shd w:val="clear" w:color="auto" w:fill="FFFFFF" w:themeFill="background1"/>
            <w:tcMar>
              <w:left w:w="28" w:type="dxa"/>
              <w:right w:w="28" w:type="dxa"/>
            </w:tcMar>
          </w:tcPr>
          <w:p w14:paraId="1303490C" w14:textId="77777777" w:rsidR="001768B3" w:rsidRPr="00474A60" w:rsidRDefault="001768B3" w:rsidP="00A30D0E">
            <w:pPr>
              <w:pStyle w:val="PlainText"/>
            </w:pPr>
            <w:r w:rsidRPr="00474A60">
              <w:t>(Fair Work Act 2009)</w:t>
            </w:r>
          </w:p>
          <w:p w14:paraId="00160D7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"PL_entitled_full" </w:instrText>
            </w:r>
            <w:r>
              <w:fldChar w:fldCharType="separate"/>
            </w:r>
            <w:r w:rsidRPr="001A3D1D">
              <w:rPr>
                <w:rStyle w:val="CharSectno"/>
              </w:rPr>
              <w:t>70</w:t>
            </w:r>
            <w:r w:rsidRPr="001A3D1D">
              <w:t xml:space="preserve">  Entitlement to unpaid parental leave</w:t>
            </w:r>
          </w:p>
          <w:p w14:paraId="690EE88A" w14:textId="77777777" w:rsidR="001768B3" w:rsidRPr="001A3D1D" w:rsidRDefault="001768B3" w:rsidP="00A30D0E">
            <w:pPr>
              <w:pStyle w:val="subsection0"/>
            </w:pPr>
            <w:r w:rsidRPr="001A3D1D">
              <w:tab/>
            </w:r>
            <w:r w:rsidRPr="001A3D1D">
              <w:tab/>
              <w:t>An employee is entitled to 12 months of unpaid parental leave if:</w:t>
            </w:r>
          </w:p>
          <w:p w14:paraId="7BFBE852" w14:textId="77777777" w:rsidR="001768B3" w:rsidRPr="001A3D1D" w:rsidRDefault="001768B3" w:rsidP="00A30D0E">
            <w:pPr>
              <w:pStyle w:val="paragraph"/>
            </w:pPr>
            <w:r w:rsidRPr="001A3D1D">
              <w:tab/>
              <w:t>(a)</w:t>
            </w:r>
            <w:r w:rsidRPr="001A3D1D">
              <w:tab/>
              <w:t>the leave is associated with:</w:t>
            </w:r>
          </w:p>
          <w:p w14:paraId="0A0C98BD" w14:textId="77777777" w:rsidR="001768B3" w:rsidRPr="001A3D1D" w:rsidRDefault="001768B3" w:rsidP="00A30D0E">
            <w:pPr>
              <w:pStyle w:val="paragraphsub"/>
            </w:pPr>
            <w:r w:rsidRPr="001A3D1D">
              <w:tab/>
              <w:t>(i)</w:t>
            </w:r>
            <w:r w:rsidRPr="001A3D1D">
              <w:tab/>
              <w:t>the birth of a child of the employee or the employee’s spouse or de facto partner; or</w:t>
            </w:r>
          </w:p>
          <w:p w14:paraId="204C4362" w14:textId="77777777" w:rsidR="001768B3" w:rsidRPr="001A3D1D" w:rsidRDefault="001768B3" w:rsidP="00A30D0E">
            <w:pPr>
              <w:pStyle w:val="paragraphsub"/>
            </w:pPr>
            <w:r w:rsidRPr="001A3D1D">
              <w:tab/>
              <w:t>(ii)</w:t>
            </w:r>
            <w:r w:rsidRPr="001A3D1D">
              <w:tab/>
              <w:t>the placement of a child with the employee for adoption; and</w:t>
            </w:r>
          </w:p>
          <w:p w14:paraId="28C1CD56" w14:textId="77777777" w:rsidR="001768B3" w:rsidRPr="001A3D1D" w:rsidRDefault="001768B3" w:rsidP="00A30D0E">
            <w:pPr>
              <w:pStyle w:val="paragraph"/>
            </w:pPr>
            <w:r w:rsidRPr="001A3D1D">
              <w:tab/>
              <w:t>(b)</w:t>
            </w:r>
            <w:r w:rsidRPr="001A3D1D">
              <w:tab/>
              <w:t>the employee has or will have a responsibility for the care of the child.</w:t>
            </w:r>
          </w:p>
          <w:p w14:paraId="2DEF21B4" w14:textId="77777777" w:rsidR="001768B3" w:rsidRPr="00784905" w:rsidRDefault="001768B3" w:rsidP="00A30D0E">
            <w:pPr>
              <w:spacing w:before="122"/>
              <w:ind w:left="1985" w:hanging="851"/>
              <w:rPr>
                <w:sz w:val="18"/>
              </w:rPr>
            </w:pPr>
            <w:r w:rsidRPr="00784905">
              <w:rPr>
                <w:sz w:val="18"/>
              </w:rPr>
              <w:t>Note:</w:t>
            </w:r>
            <w:r w:rsidRPr="00784905">
              <w:rPr>
                <w:sz w:val="18"/>
              </w:rPr>
              <w:tab/>
              <w:t>The employee’s entitlement under this section may be affected by other provisions of this Division.</w:t>
            </w:r>
          </w:p>
          <w:p w14:paraId="49ECB87A" w14:textId="77777777" w:rsidR="001768B3" w:rsidRPr="001A3D1D" w:rsidRDefault="001768B3" w:rsidP="00A30D0E">
            <w:pPr>
              <w:pStyle w:val="ActHead5"/>
            </w:pPr>
            <w:r w:rsidRPr="001A3D1D">
              <w:rPr>
                <w:rStyle w:val="CharSectno"/>
              </w:rPr>
              <w:t>71</w:t>
            </w:r>
            <w:r w:rsidRPr="001A3D1D">
              <w:t xml:space="preserve">  The period of leave—other than for members of an employee couple who each intend to take leave</w:t>
            </w:r>
          </w:p>
          <w:p w14:paraId="196E021B" w14:textId="77777777" w:rsidR="001768B3" w:rsidRPr="001A3D1D" w:rsidRDefault="001768B3" w:rsidP="00A30D0E">
            <w:pPr>
              <w:pStyle w:val="SubsectionHead"/>
            </w:pPr>
            <w:r w:rsidRPr="001A3D1D">
              <w:t>Application of this section</w:t>
            </w:r>
          </w:p>
          <w:p w14:paraId="2C537ADC" w14:textId="77777777" w:rsidR="001768B3" w:rsidRPr="001A3D1D" w:rsidRDefault="001768B3" w:rsidP="00A30D0E">
            <w:pPr>
              <w:pStyle w:val="subsection0"/>
            </w:pPr>
            <w:r w:rsidRPr="001A3D1D">
              <w:tab/>
              <w:t>(1)</w:t>
            </w:r>
            <w:r w:rsidRPr="001A3D1D">
              <w:tab/>
              <w:t>This section applies to an employee who intends to take unpaid parental leave if:</w:t>
            </w:r>
          </w:p>
          <w:p w14:paraId="199D147A" w14:textId="77777777" w:rsidR="001768B3" w:rsidRPr="001A3D1D" w:rsidRDefault="001768B3" w:rsidP="00A30D0E">
            <w:pPr>
              <w:pStyle w:val="paragraph"/>
            </w:pPr>
            <w:r w:rsidRPr="001A3D1D">
              <w:tab/>
              <w:t>(a)</w:t>
            </w:r>
            <w:r w:rsidRPr="001A3D1D">
              <w:tab/>
              <w:t>the employee is not a member of an employee couple; or</w:t>
            </w:r>
          </w:p>
          <w:p w14:paraId="3A275BE5" w14:textId="77777777" w:rsidR="001768B3" w:rsidRPr="001A3D1D" w:rsidRDefault="001768B3" w:rsidP="00A30D0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12FD3649" w14:textId="77777777" w:rsidR="001768B3" w:rsidRPr="001A3D1D" w:rsidRDefault="001768B3" w:rsidP="00A30D0E">
            <w:pPr>
              <w:pStyle w:val="SubsectionHead"/>
            </w:pPr>
            <w:r w:rsidRPr="001A3D1D">
              <w:t>Leave must be taken in single continuous period</w:t>
            </w:r>
          </w:p>
          <w:p w14:paraId="17185D0C" w14:textId="77777777" w:rsidR="001768B3" w:rsidRPr="001A3D1D" w:rsidRDefault="001768B3" w:rsidP="00A30D0E">
            <w:pPr>
              <w:pStyle w:val="subsection0"/>
            </w:pPr>
            <w:r w:rsidRPr="001A3D1D">
              <w:tab/>
              <w:t>(2)</w:t>
            </w:r>
            <w:r w:rsidRPr="001A3D1D">
              <w:tab/>
              <w:t>The employee must take the leave in a single continuous period.</w:t>
            </w:r>
          </w:p>
          <w:p w14:paraId="1CB656A0"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1A25F39F" w14:textId="77777777" w:rsidR="001768B3" w:rsidRPr="00166D5E" w:rsidRDefault="001768B3" w:rsidP="00A30D0E">
            <w:pPr>
              <w:spacing w:before="122"/>
              <w:ind w:left="1985" w:hanging="851"/>
              <w:rPr>
                <w:sz w:val="18"/>
              </w:rPr>
            </w:pPr>
            <w:r w:rsidRPr="00166D5E">
              <w:rPr>
                <w:sz w:val="18"/>
              </w:rPr>
              <w:t>Note 2:</w:t>
            </w:r>
            <w:r w:rsidRPr="00166D5E">
              <w:rPr>
                <w:sz w:val="18"/>
              </w:rPr>
              <w:tab/>
              <w:t>For provisions affecting the rule in this subsection, see:</w:t>
            </w:r>
          </w:p>
          <w:p w14:paraId="3CFFD6C8" w14:textId="77777777" w:rsidR="001768B3" w:rsidRPr="00166D5E" w:rsidRDefault="001768B3" w:rsidP="00A30D0E">
            <w:pPr>
              <w:pStyle w:val="notepara"/>
            </w:pPr>
            <w:r w:rsidRPr="00166D5E">
              <w:t>(a)</w:t>
            </w:r>
            <w:r w:rsidRPr="00166D5E">
              <w:tab/>
              <w:t>subsection 72A(11) (flexible unpaid parental leave); and</w:t>
            </w:r>
          </w:p>
          <w:p w14:paraId="3DDF7D17" w14:textId="77777777" w:rsidR="001768B3" w:rsidRPr="00166D5E" w:rsidRDefault="001768B3" w:rsidP="00A30D0E">
            <w:pPr>
              <w:pStyle w:val="notepara"/>
            </w:pPr>
            <w:r w:rsidRPr="00166D5E">
              <w:t>(b)</w:t>
            </w:r>
            <w:r w:rsidRPr="00166D5E">
              <w:tab/>
              <w:t>subsection 73(4) (pregnant employee may be required to take unpaid parental leave within 6 weeks before the birth); and</w:t>
            </w:r>
          </w:p>
          <w:p w14:paraId="41CEAB4E" w14:textId="77777777" w:rsidR="001768B3" w:rsidRPr="00166D5E" w:rsidRDefault="001768B3" w:rsidP="00A30D0E">
            <w:pPr>
              <w:pStyle w:val="notepara"/>
            </w:pPr>
            <w:r w:rsidRPr="00166D5E">
              <w:t>(c)</w:t>
            </w:r>
            <w:r w:rsidRPr="00166D5E">
              <w:tab/>
              <w:t>paragraph 78A(2)(b) (permitted work periods while child is hospitalised); and</w:t>
            </w:r>
          </w:p>
          <w:p w14:paraId="308EA1E8" w14:textId="77777777" w:rsidR="001768B3" w:rsidRDefault="001768B3" w:rsidP="00A30D0E">
            <w:pPr>
              <w:pStyle w:val="notepara"/>
            </w:pPr>
            <w:r w:rsidRPr="00166D5E">
              <w:t>(d)</w:t>
            </w:r>
            <w:r w:rsidRPr="00166D5E">
              <w:tab/>
              <w:t>subsection 79A(1) (keeping in touch days)</w:t>
            </w:r>
            <w:r>
              <w:t>.</w:t>
            </w:r>
          </w:p>
          <w:p w14:paraId="6AE62190" w14:textId="77777777" w:rsidR="001768B3" w:rsidRPr="001A3D1D" w:rsidRDefault="001768B3"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19A27AD0" w14:textId="77777777" w:rsidR="001768B3" w:rsidRPr="001A3D1D" w:rsidRDefault="001768B3" w:rsidP="00A30D0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094E4DD0" w14:textId="77777777" w:rsidR="001768B3" w:rsidRPr="001A3D1D" w:rsidRDefault="001768B3" w:rsidP="00A30D0E">
            <w:pPr>
              <w:pStyle w:val="paragraph"/>
            </w:pPr>
            <w:r w:rsidRPr="001A3D1D">
              <w:tab/>
              <w:t>(a)</w:t>
            </w:r>
            <w:r w:rsidRPr="001A3D1D">
              <w:tab/>
              <w:t>up to 6 weeks before the expected date of birth of the child; or</w:t>
            </w:r>
          </w:p>
          <w:p w14:paraId="1C0BECA5" w14:textId="77777777" w:rsidR="001768B3" w:rsidRPr="001A3D1D" w:rsidRDefault="001768B3" w:rsidP="00A30D0E">
            <w:pPr>
              <w:pStyle w:val="paragraph"/>
            </w:pPr>
            <w:r w:rsidRPr="001A3D1D">
              <w:tab/>
              <w:t>(b)</w:t>
            </w:r>
            <w:r w:rsidRPr="001A3D1D">
              <w:tab/>
              <w:t>earlier, if the employer and employee so agree;</w:t>
            </w:r>
          </w:p>
          <w:p w14:paraId="108245BE" w14:textId="77777777" w:rsidR="001768B3" w:rsidRPr="001A3D1D" w:rsidRDefault="001768B3" w:rsidP="00A30D0E">
            <w:pPr>
              <w:pStyle w:val="subsection2"/>
            </w:pPr>
            <w:r w:rsidRPr="001A3D1D">
              <w:t>but must not start later than the date of birth of the child.</w:t>
            </w:r>
          </w:p>
          <w:p w14:paraId="70BA4EA8" w14:textId="77777777" w:rsidR="001768B3" w:rsidRPr="001A3D1D" w:rsidRDefault="001768B3" w:rsidP="00A30D0E">
            <w:pPr>
              <w:pStyle w:val="notetext"/>
            </w:pPr>
            <w:r w:rsidRPr="001A3D1D">
              <w:t>Note 1:</w:t>
            </w:r>
            <w:r w:rsidRPr="001A3D1D">
              <w:tab/>
              <w:t>If the employee is not fit for work, she may be entitled to:</w:t>
            </w:r>
          </w:p>
          <w:p w14:paraId="36686B8F" w14:textId="77777777" w:rsidR="001768B3" w:rsidRPr="001A3D1D" w:rsidRDefault="001768B3" w:rsidP="00A30D0E">
            <w:pPr>
              <w:pStyle w:val="notepara"/>
            </w:pPr>
            <w:r w:rsidRPr="001A3D1D">
              <w:t>(a)</w:t>
            </w:r>
            <w:r w:rsidRPr="001A3D1D">
              <w:tab/>
              <w:t>paid personal leave under Subdivision A of Division 7; or</w:t>
            </w:r>
          </w:p>
          <w:p w14:paraId="5EF30F69" w14:textId="77777777" w:rsidR="001768B3" w:rsidRPr="001A3D1D" w:rsidRDefault="001768B3" w:rsidP="00A30D0E">
            <w:pPr>
              <w:pStyle w:val="notepara"/>
            </w:pPr>
            <w:r w:rsidRPr="001A3D1D">
              <w:t>(b)</w:t>
            </w:r>
            <w:r w:rsidRPr="001A3D1D">
              <w:tab/>
              <w:t>unpaid special maternity leave under section 80.</w:t>
            </w:r>
          </w:p>
          <w:p w14:paraId="2DA30D68" w14:textId="77777777" w:rsidR="001768B3" w:rsidRPr="001A3D1D" w:rsidRDefault="001768B3" w:rsidP="00A30D0E">
            <w:pPr>
              <w:pStyle w:val="notetext"/>
            </w:pPr>
            <w:r w:rsidRPr="001A3D1D">
              <w:t>Note 2:</w:t>
            </w:r>
            <w:r w:rsidRPr="001A3D1D">
              <w:tab/>
              <w:t>If it is inadvisable for the employee to continue in her present position, she may be entitled:</w:t>
            </w:r>
          </w:p>
          <w:p w14:paraId="63461596" w14:textId="77777777" w:rsidR="001768B3" w:rsidRPr="001A3D1D" w:rsidRDefault="001768B3" w:rsidP="00A30D0E">
            <w:pPr>
              <w:pStyle w:val="notepara"/>
            </w:pPr>
            <w:r w:rsidRPr="001A3D1D">
              <w:t>(a)</w:t>
            </w:r>
            <w:r w:rsidRPr="001A3D1D">
              <w:tab/>
              <w:t>to be transferred to an appropriate safe job under section 81; or</w:t>
            </w:r>
          </w:p>
          <w:p w14:paraId="12B70E49" w14:textId="77777777" w:rsidR="001768B3" w:rsidRPr="001A3D1D" w:rsidRDefault="001768B3" w:rsidP="00A30D0E">
            <w:pPr>
              <w:pStyle w:val="notepara"/>
            </w:pPr>
            <w:r w:rsidRPr="001A3D1D">
              <w:t>(b)</w:t>
            </w:r>
            <w:r w:rsidRPr="001A3D1D">
              <w:tab/>
              <w:t>to paid no safe job leave under section 81A; or</w:t>
            </w:r>
          </w:p>
          <w:p w14:paraId="13ABC47D" w14:textId="77777777" w:rsidR="001768B3" w:rsidRPr="001A3D1D" w:rsidRDefault="001768B3" w:rsidP="00A30D0E">
            <w:pPr>
              <w:pStyle w:val="notepara"/>
            </w:pPr>
            <w:r w:rsidRPr="001A3D1D">
              <w:t>(c)</w:t>
            </w:r>
            <w:r w:rsidRPr="001A3D1D">
              <w:tab/>
              <w:t>to unpaid no safe job leave under section 82A.</w:t>
            </w:r>
          </w:p>
          <w:p w14:paraId="3F9DAB34" w14:textId="77777777" w:rsidR="001768B3" w:rsidRPr="001A3D1D" w:rsidRDefault="001768B3" w:rsidP="00A30D0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1EBDC1C9" w14:textId="77777777" w:rsidR="001768B3" w:rsidRPr="001A3D1D" w:rsidRDefault="001768B3" w:rsidP="00A30D0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70BFF1F7" w14:textId="77777777" w:rsidR="001768B3" w:rsidRPr="001A3D1D" w:rsidRDefault="001768B3" w:rsidP="00A30D0E">
            <w:pPr>
              <w:pStyle w:val="SubsectionHead"/>
            </w:pPr>
            <w:r w:rsidRPr="001A3D1D">
              <w:t>When adoption</w:t>
            </w:r>
            <w:r w:rsidRPr="001A3D1D">
              <w:noBreakHyphen/>
              <w:t>related leave must start</w:t>
            </w:r>
          </w:p>
          <w:p w14:paraId="0EB2888B" w14:textId="77777777" w:rsidR="001768B3" w:rsidRPr="001A3D1D" w:rsidRDefault="001768B3" w:rsidP="00A30D0E">
            <w:pPr>
              <w:pStyle w:val="subsection0"/>
            </w:pPr>
            <w:r w:rsidRPr="001A3D1D">
              <w:tab/>
              <w:t>(5)</w:t>
            </w:r>
            <w:r w:rsidRPr="001A3D1D">
              <w:tab/>
              <w:t>If the leave is adoption</w:t>
            </w:r>
            <w:r w:rsidRPr="001A3D1D">
              <w:noBreakHyphen/>
              <w:t>related leave, the period of leave must start on the day of placement of the child.</w:t>
            </w:r>
          </w:p>
          <w:p w14:paraId="722D010E" w14:textId="77777777" w:rsidR="001768B3" w:rsidRPr="001A3D1D" w:rsidRDefault="001768B3" w:rsidP="00A30D0E">
            <w:pPr>
              <w:pStyle w:val="SubsectionHead"/>
            </w:pPr>
            <w:r w:rsidRPr="001A3D1D">
              <w:t>Leave may start later for employees whose spouse or de facto partner is not an employee</w:t>
            </w:r>
          </w:p>
          <w:p w14:paraId="438E57A5" w14:textId="77777777" w:rsidR="001768B3" w:rsidRPr="001A3D1D" w:rsidRDefault="001768B3" w:rsidP="00A30D0E">
            <w:pPr>
              <w:pStyle w:val="subsection0"/>
            </w:pPr>
            <w:r w:rsidRPr="001A3D1D">
              <w:tab/>
              <w:t>(6)</w:t>
            </w:r>
            <w:r w:rsidRPr="001A3D1D">
              <w:tab/>
              <w:t>Despite subsections (3) to (5), the period of leave may start at any time within 12 months after the date of birth or day of placement of the child if:</w:t>
            </w:r>
          </w:p>
          <w:p w14:paraId="46C51B99" w14:textId="77777777" w:rsidR="001768B3" w:rsidRPr="001A3D1D" w:rsidRDefault="001768B3" w:rsidP="00A30D0E">
            <w:pPr>
              <w:pStyle w:val="paragraph"/>
            </w:pPr>
            <w:r w:rsidRPr="001A3D1D">
              <w:tab/>
              <w:t>(a)</w:t>
            </w:r>
            <w:r w:rsidRPr="001A3D1D">
              <w:tab/>
              <w:t>the employee has a spouse or de facto partner who is not an employee; and</w:t>
            </w:r>
          </w:p>
          <w:p w14:paraId="12C0A170" w14:textId="77777777" w:rsidR="001768B3" w:rsidRPr="001A3D1D" w:rsidRDefault="001768B3" w:rsidP="00A30D0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02FE0BE6" w14:textId="77777777" w:rsidR="001768B3" w:rsidRPr="001A3D1D" w:rsidRDefault="001768B3" w:rsidP="00A30D0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671B3199" w14:textId="77777777" w:rsidR="001768B3" w:rsidRPr="001A3D1D" w:rsidRDefault="001768B3" w:rsidP="00A30D0E">
            <w:pPr>
              <w:pStyle w:val="ActHead5"/>
            </w:pPr>
            <w:r w:rsidRPr="001A3D1D">
              <w:rPr>
                <w:rStyle w:val="CharSectno"/>
              </w:rPr>
              <w:t>72</w:t>
            </w:r>
            <w:r w:rsidRPr="001A3D1D">
              <w:t xml:space="preserve">  The period of leave—members of an employee couple who each intend to take leave</w:t>
            </w:r>
          </w:p>
          <w:p w14:paraId="194A9985" w14:textId="77777777" w:rsidR="001768B3" w:rsidRPr="001A3D1D" w:rsidRDefault="001768B3" w:rsidP="00A30D0E">
            <w:pPr>
              <w:pStyle w:val="SubsectionHead"/>
            </w:pPr>
            <w:r w:rsidRPr="001A3D1D">
              <w:t>Application of this section</w:t>
            </w:r>
          </w:p>
          <w:p w14:paraId="5DF0531D"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67B16A88" w14:textId="77777777" w:rsidR="001768B3" w:rsidRPr="001A3D1D" w:rsidRDefault="001768B3" w:rsidP="00A30D0E">
            <w:pPr>
              <w:pStyle w:val="SubsectionHead"/>
            </w:pPr>
            <w:r w:rsidRPr="001A3D1D">
              <w:t>Leave must be taken in single continuous period</w:t>
            </w:r>
          </w:p>
          <w:p w14:paraId="1C50CBEF" w14:textId="77777777" w:rsidR="001768B3" w:rsidRPr="001A3D1D" w:rsidRDefault="001768B3" w:rsidP="00A30D0E">
            <w:pPr>
              <w:pStyle w:val="subsection0"/>
            </w:pPr>
            <w:r w:rsidRPr="001A3D1D">
              <w:tab/>
              <w:t>(2)</w:t>
            </w:r>
            <w:r w:rsidRPr="001A3D1D">
              <w:tab/>
              <w:t>Each employee must take the leave in a single continuous period.</w:t>
            </w:r>
          </w:p>
          <w:p w14:paraId="62AC5235"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07DAB8EA"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6CF48D92" w14:textId="77777777" w:rsidR="001768B3" w:rsidRPr="00F6295A" w:rsidRDefault="001768B3" w:rsidP="00A30D0E">
            <w:pPr>
              <w:pStyle w:val="notepara"/>
            </w:pPr>
            <w:r w:rsidRPr="00F6295A">
              <w:t>(a)</w:t>
            </w:r>
            <w:r w:rsidRPr="00F6295A">
              <w:tab/>
              <w:t>subsection (6) (concurrent leave); and</w:t>
            </w:r>
          </w:p>
          <w:p w14:paraId="7CE80C74" w14:textId="77777777" w:rsidR="001768B3" w:rsidRPr="00F6295A" w:rsidRDefault="001768B3" w:rsidP="00A30D0E">
            <w:pPr>
              <w:pStyle w:val="notepara"/>
            </w:pPr>
            <w:r w:rsidRPr="00F6295A">
              <w:t>(b)</w:t>
            </w:r>
            <w:r w:rsidRPr="00F6295A">
              <w:tab/>
              <w:t>subsection 72A(11) (flexible unpaid parental leave); and</w:t>
            </w:r>
          </w:p>
          <w:p w14:paraId="6D32A610"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4B19B19E" w14:textId="77777777" w:rsidR="001768B3" w:rsidRPr="00F6295A" w:rsidRDefault="001768B3" w:rsidP="00A30D0E">
            <w:pPr>
              <w:pStyle w:val="notepara"/>
            </w:pPr>
            <w:r w:rsidRPr="00F6295A">
              <w:t>(d)</w:t>
            </w:r>
            <w:r w:rsidRPr="00F6295A">
              <w:tab/>
              <w:t>paragraph 78A(2)(b) (permitted work periods while child is hospitalised); and</w:t>
            </w:r>
          </w:p>
          <w:p w14:paraId="33BFD357" w14:textId="77777777" w:rsidR="001768B3" w:rsidRPr="001A3D1D" w:rsidRDefault="001768B3" w:rsidP="00A30D0E">
            <w:pPr>
              <w:pStyle w:val="notepara"/>
            </w:pPr>
            <w:r w:rsidRPr="00F6295A">
              <w:t>(e)</w:t>
            </w:r>
            <w:r w:rsidRPr="00F6295A">
              <w:tab/>
              <w:t>subsection 79A(1) (keeping in touch days).</w:t>
            </w:r>
          </w:p>
          <w:p w14:paraId="611B7B62" w14:textId="77777777" w:rsidR="001768B3" w:rsidRPr="001A3D1D" w:rsidRDefault="001768B3" w:rsidP="00A30D0E">
            <w:pPr>
              <w:pStyle w:val="SubsectionHead"/>
            </w:pPr>
            <w:r w:rsidRPr="001A3D1D">
              <w:t>When birth</w:t>
            </w:r>
            <w:r w:rsidRPr="001A3D1D">
              <w:noBreakHyphen/>
              <w:t>related leave must start</w:t>
            </w:r>
          </w:p>
          <w:p w14:paraId="76594314"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596F465B"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1CEB0713"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7F7B1A99"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30B8505A"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29EF4E69" w14:textId="77777777" w:rsidR="001768B3" w:rsidRPr="001A3D1D" w:rsidRDefault="001768B3" w:rsidP="00A30D0E">
            <w:pPr>
              <w:pStyle w:val="SubsectionHead"/>
            </w:pPr>
            <w:r w:rsidRPr="001A3D1D">
              <w:t>When adoption</w:t>
            </w:r>
            <w:r w:rsidRPr="001A3D1D">
              <w:noBreakHyphen/>
              <w:t>related leave must start</w:t>
            </w:r>
          </w:p>
          <w:p w14:paraId="5C9FD115"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7A2502A5"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78E362FB"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46593EE1" w14:textId="77777777" w:rsidR="001768B3" w:rsidRPr="001A3D1D" w:rsidRDefault="001768B3" w:rsidP="00A30D0E">
            <w:pPr>
              <w:pStyle w:val="SubsectionHead"/>
            </w:pPr>
            <w:r w:rsidRPr="001A3D1D">
              <w:t>Limited entitlement to take concurrent leave</w:t>
            </w:r>
          </w:p>
          <w:p w14:paraId="68CE15C7"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45265D8B" w14:textId="77777777" w:rsidR="001768B3" w:rsidRPr="001A3D1D" w:rsidRDefault="001768B3" w:rsidP="00A30D0E">
            <w:pPr>
              <w:pStyle w:val="paragraph"/>
            </w:pPr>
            <w:r w:rsidRPr="001A3D1D">
              <w:tab/>
              <w:t>(a)</w:t>
            </w:r>
            <w:r w:rsidRPr="001A3D1D">
              <w:tab/>
              <w:t>the concurrent leave must not be longer than 8 weeks in total;</w:t>
            </w:r>
          </w:p>
          <w:p w14:paraId="6BDF66B3"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7473CC9F" w14:textId="77777777" w:rsidR="001768B3" w:rsidRPr="001A3D1D" w:rsidRDefault="001768B3" w:rsidP="00A30D0E">
            <w:pPr>
              <w:pStyle w:val="paragraph"/>
            </w:pPr>
            <w:r w:rsidRPr="001A3D1D">
              <w:tab/>
              <w:t>(c)</w:t>
            </w:r>
            <w:r w:rsidRPr="001A3D1D">
              <w:tab/>
              <w:t>unless the employer agrees, the concurrent leave must not start before:</w:t>
            </w:r>
          </w:p>
          <w:p w14:paraId="197DE9AC"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0E7A3358"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011071DE" w14:textId="77777777" w:rsidR="001768B3" w:rsidRPr="001A3D1D" w:rsidRDefault="001768B3" w:rsidP="00A30D0E">
            <w:pPr>
              <w:pStyle w:val="subsection0"/>
            </w:pPr>
            <w:r w:rsidRPr="001A3D1D">
              <w:tab/>
              <w:t>(6)</w:t>
            </w:r>
            <w:r w:rsidRPr="001A3D1D">
              <w:tab/>
              <w:t>Concurrent leave taken by an employee:</w:t>
            </w:r>
          </w:p>
          <w:p w14:paraId="6EECFC48"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14973D90"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09216F71"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62BD0961"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091DCB72"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57129BE5" w14:textId="77777777" w:rsidR="001768B3" w:rsidRPr="00474A60" w:rsidRDefault="001768B3" w:rsidP="00A30D0E">
            <w:pPr>
              <w:pStyle w:val="PlainText"/>
            </w:pPr>
            <w:r>
              <w:rPr>
                <w:rStyle w:val="Hyperlink"/>
                <w:rFonts w:ascii="Calibri" w:hAnsi="Calibri"/>
                <w:i/>
              </w:rPr>
              <w:fldChar w:fldCharType="end"/>
            </w:r>
            <w:r>
              <w:t xml:space="preserve"> </w:t>
            </w:r>
          </w:p>
        </w:tc>
      </w:tr>
      <w:bookmarkEnd w:id="460"/>
    </w:tbl>
    <w:p w14:paraId="4605630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1E3FFB9" w14:textId="77777777" w:rsidTr="001768B3">
        <w:trPr>
          <w:jc w:val="center"/>
        </w:trPr>
        <w:tc>
          <w:tcPr>
            <w:tcW w:w="2267" w:type="dxa"/>
            <w:shd w:val="clear" w:color="auto" w:fill="FFFFFF" w:themeFill="background1"/>
          </w:tcPr>
          <w:p w14:paraId="3C4103B2" w14:textId="77777777" w:rsidR="001768B3" w:rsidRPr="001768B3" w:rsidRDefault="001768B3" w:rsidP="00A30D0E">
            <w:pPr>
              <w:rPr>
                <w:rStyle w:val="Identifier"/>
              </w:rPr>
            </w:pPr>
            <w:bookmarkStart w:id="461" w:name="_Hlk111012989"/>
            <w:r w:rsidRPr="001768B3">
              <w:rPr>
                <w:rStyle w:val="Identifier"/>
              </w:rPr>
              <w:t>PL_birth_entitled_check.no_casual</w:t>
            </w:r>
          </w:p>
        </w:tc>
        <w:tc>
          <w:tcPr>
            <w:tcW w:w="7653" w:type="dxa"/>
            <w:shd w:val="clear" w:color="auto" w:fill="FFFFFF" w:themeFill="background1"/>
            <w:tcMar>
              <w:left w:w="28" w:type="dxa"/>
              <w:right w:w="28" w:type="dxa"/>
            </w:tcMar>
          </w:tcPr>
          <w:p w14:paraId="2537A932" w14:textId="77777777" w:rsidR="001768B3" w:rsidRPr="00474A60" w:rsidRDefault="001768B3" w:rsidP="00A30D0E">
            <w:pPr>
              <w:pStyle w:val="PlainText"/>
            </w:pPr>
            <w:r w:rsidRPr="00474A60">
              <w:t>(Fair Work Act 2009)</w:t>
            </w:r>
          </w:p>
          <w:p w14:paraId="63629B5C"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58EEFB1A"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6323F6C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75BE0993"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168246D7"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1EE45217"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382E07B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58EB86CB"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5E9F0F3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17184372"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18E02D4E"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6B36C859"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2FB0F552"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2C00F59" w14:textId="77777777" w:rsidR="001768B3" w:rsidRPr="00346E1A" w:rsidRDefault="001768B3" w:rsidP="00A30D0E">
            <w:pPr>
              <w:tabs>
                <w:tab w:val="right" w:pos="1021"/>
              </w:tabs>
              <w:spacing w:before="180"/>
              <w:ind w:left="1134" w:hanging="1134"/>
            </w:pPr>
            <w:r w:rsidRPr="00346E1A">
              <w:tab/>
              <w:t>(2)</w:t>
            </w:r>
            <w:r w:rsidRPr="00346E1A">
              <w:tab/>
              <w:t>The offer must:</w:t>
            </w:r>
          </w:p>
          <w:p w14:paraId="0D19AAE4"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CBDB356"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0495C12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0201059"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91FE0A0"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6F9401C"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31D15D7"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DDB9E4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5D536347"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3148D0F"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2674525D"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788926D"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D6634DE"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506F740"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7481A7B"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642CBE6B"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391F1A1"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30EF7067"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CB7DAC2"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4503F48"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7598A244"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7B96073B"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5A05E71"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453E034" w14:textId="77777777" w:rsidR="001768B3" w:rsidRPr="00346E1A" w:rsidRDefault="001768B3" w:rsidP="00A30D0E">
            <w:pPr>
              <w:tabs>
                <w:tab w:val="right" w:pos="1021"/>
              </w:tabs>
              <w:spacing w:before="180"/>
              <w:ind w:left="1134" w:hanging="1134"/>
            </w:pPr>
            <w:r w:rsidRPr="00346E1A">
              <w:tab/>
              <w:t>(4)</w:t>
            </w:r>
            <w:r w:rsidRPr="00346E1A">
              <w:tab/>
              <w:t>The notice must:</w:t>
            </w:r>
          </w:p>
          <w:p w14:paraId="10CD0BDA"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254C5F52"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DF19E4F"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9532E8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472C547F"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AB25E1D"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7D1271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2DD4C1A5"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615A431"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748D00F"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5F628446"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1794D71"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59CC3FE"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A1795E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25DDB1D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44FBEABB"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0F68E42C"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46063677"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7643BD5"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5B585AF4"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7A63727"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E9EBE50"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AF7F986"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62C6A42"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20F56B5A"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2241B77"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3E3E4772"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7647C87D"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AE35FB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FDBD682"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6FC109B2"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B9DF503"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5CD5DF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429A9975"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FFDF75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0D06BCA5"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567FB8F7"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7CE7D051"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642FA58A"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12EE918D"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65528FB5"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B600984"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1E59E2F9"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79653203"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3A3C88D6"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F5A5B60"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8703F5B"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553B327D"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5B0CDA99"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172AFCB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672DF037"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86551DC"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20243A2"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7BE9681A"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44BADD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65A2ABE"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C266F9F"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1995143C"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073603D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3E3CF703"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3DD0DA0"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12607D4F"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1AB3EC6F"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038222AA"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32787A0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52EEF13B"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33A93A3A"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7E2B9C15"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6A0FC9BD"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ABB3817"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7B63C1CA"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3D0E50E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694284C2" w14:textId="77777777" w:rsidR="001768B3" w:rsidRPr="00346E1A" w:rsidRDefault="001768B3" w:rsidP="00A30D0E">
            <w:pPr>
              <w:keepNext/>
              <w:keepLines/>
              <w:spacing w:before="240"/>
              <w:ind w:left="1134"/>
              <w:rPr>
                <w:i/>
              </w:rPr>
            </w:pPr>
            <w:r w:rsidRPr="00346E1A">
              <w:rPr>
                <w:i/>
              </w:rPr>
              <w:t>Application of this section</w:t>
            </w:r>
          </w:p>
          <w:p w14:paraId="37EBF452"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7208D291"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5782EA47"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54628B52"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6387A759"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662BE403"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3CD72965" w14:textId="77777777" w:rsidR="001768B3" w:rsidRPr="00346E1A" w:rsidRDefault="001768B3" w:rsidP="00A30D0E">
            <w:pPr>
              <w:keepNext/>
              <w:keepLines/>
              <w:spacing w:before="240"/>
              <w:ind w:left="1134"/>
              <w:rPr>
                <w:i/>
              </w:rPr>
            </w:pPr>
            <w:r w:rsidRPr="00346E1A">
              <w:rPr>
                <w:i/>
              </w:rPr>
              <w:t>Resolving disputes</w:t>
            </w:r>
          </w:p>
          <w:p w14:paraId="255BED85"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2B3DB63" w14:textId="77777777" w:rsidR="001768B3" w:rsidRPr="00346E1A" w:rsidRDefault="001768B3" w:rsidP="00A30D0E">
            <w:pPr>
              <w:keepNext/>
              <w:keepLines/>
              <w:spacing w:before="240"/>
              <w:ind w:left="1134"/>
              <w:rPr>
                <w:i/>
              </w:rPr>
            </w:pPr>
            <w:r w:rsidRPr="00346E1A">
              <w:rPr>
                <w:i/>
              </w:rPr>
              <w:t>FWC may deal with disputes</w:t>
            </w:r>
          </w:p>
          <w:p w14:paraId="58F43729"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2BF503B3"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719BC1C4"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7F6570F0"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71AAA763"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3AE47913" w14:textId="77777777" w:rsidR="001768B3" w:rsidRPr="00346E1A" w:rsidRDefault="001768B3" w:rsidP="00A30D0E">
            <w:pPr>
              <w:keepNext/>
              <w:keepLines/>
              <w:spacing w:before="240"/>
              <w:ind w:left="1134"/>
              <w:rPr>
                <w:i/>
              </w:rPr>
            </w:pPr>
            <w:r w:rsidRPr="00346E1A">
              <w:rPr>
                <w:i/>
              </w:rPr>
              <w:t>Representatives</w:t>
            </w:r>
          </w:p>
          <w:p w14:paraId="6A05AE55"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6FDEA50"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0612ED70"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1F2B843B"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637C9B28"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3E593190" w14:textId="77777777" w:rsidR="001768B3" w:rsidRPr="001A3D1D" w:rsidRDefault="001768B3" w:rsidP="00A30D0E">
            <w:pPr>
              <w:pStyle w:val="SubsectionHead"/>
            </w:pPr>
            <w:r w:rsidRPr="001A3D1D">
              <w:t>Employees other than casual employees</w:t>
            </w:r>
          </w:p>
          <w:p w14:paraId="7ECF2797"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6C2EDA97"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C84D41B" w14:textId="77777777" w:rsidR="001768B3" w:rsidRPr="001A3D1D" w:rsidRDefault="001768B3" w:rsidP="00A30D0E">
            <w:pPr>
              <w:pStyle w:val="SubsectionHead"/>
            </w:pPr>
            <w:r w:rsidRPr="001A3D1D">
              <w:t>Casual employees</w:t>
            </w:r>
          </w:p>
          <w:p w14:paraId="6EC9F662"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54FE00FD"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2F78DFA0" w14:textId="77777777" w:rsidR="001768B3" w:rsidRPr="001A3D1D" w:rsidRDefault="001768B3" w:rsidP="00A30D0E">
            <w:pPr>
              <w:pStyle w:val="paragraph"/>
            </w:pPr>
            <w:r w:rsidRPr="001A3D1D">
              <w:tab/>
              <w:t>(b)</w:t>
            </w:r>
            <w:r w:rsidRPr="001A3D1D">
              <w:tab/>
              <w:t>but for:</w:t>
            </w:r>
          </w:p>
          <w:p w14:paraId="4B27BE50" w14:textId="77777777" w:rsidR="001768B3" w:rsidRPr="001A3D1D" w:rsidRDefault="001768B3" w:rsidP="00A30D0E">
            <w:pPr>
              <w:pStyle w:val="paragraphsub"/>
            </w:pPr>
            <w:r w:rsidRPr="001A3D1D">
              <w:tab/>
              <w:t>(i)</w:t>
            </w:r>
            <w:r w:rsidRPr="001A3D1D">
              <w:tab/>
              <w:t>the birth or expected birth of the child; or</w:t>
            </w:r>
          </w:p>
          <w:p w14:paraId="4EBCDDF3" w14:textId="77777777" w:rsidR="001768B3" w:rsidRPr="001A3D1D" w:rsidRDefault="001768B3" w:rsidP="00A30D0E">
            <w:pPr>
              <w:pStyle w:val="paragraphsub"/>
            </w:pPr>
            <w:r w:rsidRPr="001A3D1D">
              <w:tab/>
              <w:t>(ii)</w:t>
            </w:r>
            <w:r w:rsidRPr="001A3D1D">
              <w:tab/>
              <w:t>the placement or the expected placement of the child; or</w:t>
            </w:r>
          </w:p>
          <w:p w14:paraId="3E9B99C8"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726753B6"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010366F4" w14:textId="77777777" w:rsidR="001768B3" w:rsidRPr="001A3D1D" w:rsidRDefault="001768B3" w:rsidP="00A30D0E">
            <w:pPr>
              <w:pStyle w:val="SubsectionHead"/>
            </w:pPr>
            <w:r w:rsidRPr="001A3D1D">
              <w:t>Date at which employee must have completed 12 months of service</w:t>
            </w:r>
          </w:p>
          <w:p w14:paraId="7A915F9A" w14:textId="77777777" w:rsidR="001768B3" w:rsidRPr="001A3D1D" w:rsidRDefault="001768B3" w:rsidP="00A30D0E">
            <w:pPr>
              <w:pStyle w:val="subsection0"/>
            </w:pPr>
            <w:r w:rsidRPr="001A3D1D">
              <w:tab/>
              <w:t>(3)</w:t>
            </w:r>
            <w:r w:rsidRPr="001A3D1D">
              <w:tab/>
              <w:t>For the purpose of subsections (1) and (2), the date that applies is:</w:t>
            </w:r>
          </w:p>
          <w:p w14:paraId="360D834B" w14:textId="77777777" w:rsidR="001768B3" w:rsidRPr="001A3D1D" w:rsidRDefault="001768B3" w:rsidP="00A30D0E">
            <w:pPr>
              <w:pStyle w:val="paragraph"/>
            </w:pPr>
            <w:r w:rsidRPr="001A3D1D">
              <w:tab/>
              <w:t>(a)</w:t>
            </w:r>
            <w:r w:rsidRPr="001A3D1D">
              <w:tab/>
              <w:t>unless paragraph (b) or (c) applies:</w:t>
            </w:r>
          </w:p>
          <w:p w14:paraId="3F72AC4A"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2D4856C5"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4B358CC5"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60664D29"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4FAB17CD"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71BD019D"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7AF3E4AF"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79990921" w14:textId="77777777" w:rsidR="001768B3" w:rsidRPr="001A3D1D" w:rsidRDefault="001768B3" w:rsidP="00A30D0E">
            <w:pPr>
              <w:pStyle w:val="paragraph"/>
            </w:pPr>
            <w:r w:rsidRPr="001A3D1D">
              <w:tab/>
              <w:t>(b)</w:t>
            </w:r>
            <w:r w:rsidRPr="001A3D1D">
              <w:tab/>
              <w:t>unpaid special maternity leave (see section 80).</w:t>
            </w:r>
          </w:p>
          <w:p w14:paraId="7F00250E"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439A83D8"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19C0D5C1"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15D51040"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29DD3780" w14:textId="77777777" w:rsidR="001768B3" w:rsidRPr="001A3D1D" w:rsidRDefault="001768B3" w:rsidP="00A30D0E">
            <w:pPr>
              <w:pStyle w:val="SubsectionHead"/>
            </w:pPr>
            <w:r w:rsidRPr="001A3D1D">
              <w:t xml:space="preserve">Meaning of </w:t>
            </w:r>
            <w:r w:rsidRPr="001A3D1D">
              <w:rPr>
                <w:b/>
              </w:rPr>
              <w:t>day of placement</w:t>
            </w:r>
          </w:p>
          <w:p w14:paraId="26A6F195"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6D8EB0ED"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16265F19"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591B043E" w14:textId="77777777" w:rsidR="001768B3" w:rsidRPr="00474A60" w:rsidRDefault="001768B3" w:rsidP="00A30D0E">
            <w:pPr>
              <w:pStyle w:val="Link"/>
              <w:framePr w:wrap="auto"/>
            </w:pPr>
            <w:r>
              <w:rPr>
                <w:rStyle w:val="Hyperlink"/>
              </w:rPr>
              <w:fldChar w:fldCharType="end"/>
            </w:r>
          </w:p>
          <w:p w14:paraId="7C7EA745" w14:textId="77777777" w:rsidR="001768B3" w:rsidRPr="00474A60" w:rsidRDefault="001768B3" w:rsidP="00A30D0E">
            <w:pPr>
              <w:pStyle w:val="PlainText"/>
            </w:pPr>
          </w:p>
        </w:tc>
      </w:tr>
      <w:bookmarkEnd w:id="461"/>
    </w:tbl>
    <w:p w14:paraId="57B4EB2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1296236" w14:textId="77777777" w:rsidTr="001768B3">
        <w:trPr>
          <w:jc w:val="center"/>
        </w:trPr>
        <w:tc>
          <w:tcPr>
            <w:tcW w:w="2267" w:type="dxa"/>
            <w:tcBorders>
              <w:bottom w:val="single" w:sz="2" w:space="0" w:color="418AB3" w:themeColor="accent1"/>
            </w:tcBorders>
            <w:shd w:val="clear" w:color="auto" w:fill="FFFFFF" w:themeFill="background1"/>
          </w:tcPr>
          <w:p w14:paraId="42D62736" w14:textId="77777777" w:rsidR="001768B3" w:rsidRPr="001768B3" w:rsidRDefault="001768B3" w:rsidP="00A30D0E">
            <w:pPr>
              <w:rPr>
                <w:rStyle w:val="Identifier"/>
              </w:rPr>
            </w:pPr>
            <w:bookmarkStart w:id="462" w:name="_Hlk111012990"/>
            <w:r w:rsidRPr="001768B3">
              <w:rPr>
                <w:rStyle w:val="Identifier"/>
              </w:rPr>
              <w:t>PL_birth_entitled_check.no_general</w:t>
            </w:r>
          </w:p>
        </w:tc>
        <w:tc>
          <w:tcPr>
            <w:tcW w:w="7653" w:type="dxa"/>
            <w:tcBorders>
              <w:bottom w:val="single" w:sz="2" w:space="0" w:color="418AB3" w:themeColor="accent1"/>
            </w:tcBorders>
            <w:shd w:val="clear" w:color="auto" w:fill="FFFFFF" w:themeFill="background1"/>
            <w:tcMar>
              <w:left w:w="28" w:type="dxa"/>
              <w:right w:w="28" w:type="dxa"/>
            </w:tcMar>
          </w:tcPr>
          <w:p w14:paraId="2CAB15A4" w14:textId="77777777" w:rsidR="001768B3" w:rsidRPr="00474A60" w:rsidRDefault="001768B3" w:rsidP="00A30D0E">
            <w:pPr>
              <w:pStyle w:val="PlainText"/>
            </w:pPr>
            <w:r w:rsidRPr="00474A60">
              <w:t>(Fair Work Act 2009)</w:t>
            </w:r>
          </w:p>
          <w:p w14:paraId="3A69F1F2"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D73A1B1"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280EAF6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566D0EA3"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30D770D6"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410919D"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1AAF260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4C51B267"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7536028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340C6244"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5A22A78A"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7E8234FE"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437E8A3"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4FE49280" w14:textId="77777777" w:rsidR="001768B3" w:rsidRPr="00346E1A" w:rsidRDefault="001768B3" w:rsidP="00A30D0E">
            <w:pPr>
              <w:tabs>
                <w:tab w:val="right" w:pos="1021"/>
              </w:tabs>
              <w:spacing w:before="180"/>
              <w:ind w:left="1134" w:hanging="1134"/>
            </w:pPr>
            <w:r w:rsidRPr="00346E1A">
              <w:tab/>
              <w:t>(2)</w:t>
            </w:r>
            <w:r w:rsidRPr="00346E1A">
              <w:tab/>
              <w:t>The offer must:</w:t>
            </w:r>
          </w:p>
          <w:p w14:paraId="0ED517D0"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FFF3BD7"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1DA76034"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9226E1A"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8E6B2A9"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4560E7B8"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1A64E18"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40EB6C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5387A645"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6029011"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7B5D9E56"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519031FE"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3DAB4B8"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1853A959"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5C947F24"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47DE70AE"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B958C91"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33E69D8"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C6F7523"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AED8853"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25938C01"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286ED084"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3E421CBD"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9554EC3" w14:textId="77777777" w:rsidR="001768B3" w:rsidRPr="00346E1A" w:rsidRDefault="001768B3" w:rsidP="00A30D0E">
            <w:pPr>
              <w:tabs>
                <w:tab w:val="right" w:pos="1021"/>
              </w:tabs>
              <w:spacing w:before="180"/>
              <w:ind w:left="1134" w:hanging="1134"/>
            </w:pPr>
            <w:r w:rsidRPr="00346E1A">
              <w:tab/>
              <w:t>(4)</w:t>
            </w:r>
            <w:r w:rsidRPr="00346E1A">
              <w:tab/>
              <w:t>The notice must:</w:t>
            </w:r>
          </w:p>
          <w:p w14:paraId="28BB48FC"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33EBC397"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6BB3BBD"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7EFB13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116EE9BF"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709F889"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49089C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38030B69"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67D98CBD"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FF92772"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346B12C3"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ABB8E39"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84BC9D7"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E8B3297"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6D20C3D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1D06DC9D"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2B4A3918"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97D2130"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06F159D"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309D0672"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30D1829"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864A113"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7846158"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3C974828"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2B8028C"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38466A6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06DF94C"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16018B57"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44B3AF5"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521B0BD"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58864230"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1A60B1F"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A057C6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4F816017"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1503DC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6E5FCD71"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6C595E6F"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3B88C83A"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09763550"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16E7E22E"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58DCC751"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8D748A4"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660A89BA"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3D528FB8"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236055F2"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41CDDF0F"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11F31A7E"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64C17A9"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2034779A"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17DD142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175BFC42"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3EE937C2"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40CE7C5"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4E241F52"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AD273D0"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6B1E966"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253CB0B"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63A1286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3898F01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5E3F4A97"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D1D7173"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2D962684"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74505258"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4873E33E"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20E1A34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0B42C2C1"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1B360A4E"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033621EA"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4EBFBDBD"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2CDECA30"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79FF6BB3"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56D3B12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124114FE" w14:textId="77777777" w:rsidR="001768B3" w:rsidRPr="00346E1A" w:rsidRDefault="001768B3" w:rsidP="00A30D0E">
            <w:pPr>
              <w:keepNext/>
              <w:keepLines/>
              <w:spacing w:before="240"/>
              <w:ind w:left="1134"/>
              <w:rPr>
                <w:i/>
              </w:rPr>
            </w:pPr>
            <w:r w:rsidRPr="00346E1A">
              <w:rPr>
                <w:i/>
              </w:rPr>
              <w:t>Application of this section</w:t>
            </w:r>
          </w:p>
          <w:p w14:paraId="65CF2199"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5648D5CE"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433F16E7"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665E784D"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513A20C0"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3E074C7A"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390DBF49" w14:textId="77777777" w:rsidR="001768B3" w:rsidRPr="00346E1A" w:rsidRDefault="001768B3" w:rsidP="00A30D0E">
            <w:pPr>
              <w:keepNext/>
              <w:keepLines/>
              <w:spacing w:before="240"/>
              <w:ind w:left="1134"/>
              <w:rPr>
                <w:i/>
              </w:rPr>
            </w:pPr>
            <w:r w:rsidRPr="00346E1A">
              <w:rPr>
                <w:i/>
              </w:rPr>
              <w:t>Resolving disputes</w:t>
            </w:r>
          </w:p>
          <w:p w14:paraId="5F701AA0"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6ABA546C" w14:textId="77777777" w:rsidR="001768B3" w:rsidRPr="00346E1A" w:rsidRDefault="001768B3" w:rsidP="00A30D0E">
            <w:pPr>
              <w:keepNext/>
              <w:keepLines/>
              <w:spacing w:before="240"/>
              <w:ind w:left="1134"/>
              <w:rPr>
                <w:i/>
              </w:rPr>
            </w:pPr>
            <w:r w:rsidRPr="00346E1A">
              <w:rPr>
                <w:i/>
              </w:rPr>
              <w:t>FWC may deal with disputes</w:t>
            </w:r>
          </w:p>
          <w:p w14:paraId="0945AD72"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511BABB4"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2D97088F"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16302C92"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512A8F9D"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8D46B2D" w14:textId="77777777" w:rsidR="001768B3" w:rsidRPr="00346E1A" w:rsidRDefault="001768B3" w:rsidP="00A30D0E">
            <w:pPr>
              <w:keepNext/>
              <w:keepLines/>
              <w:spacing w:before="240"/>
              <w:ind w:left="1134"/>
              <w:rPr>
                <w:i/>
              </w:rPr>
            </w:pPr>
            <w:r w:rsidRPr="00346E1A">
              <w:rPr>
                <w:i/>
              </w:rPr>
              <w:t>Representatives</w:t>
            </w:r>
          </w:p>
          <w:p w14:paraId="382081D4"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52216BBF"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72F4E09"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1CD18C55"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2E016349"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064AA929" w14:textId="77777777" w:rsidR="001768B3" w:rsidRPr="001A3D1D" w:rsidRDefault="001768B3" w:rsidP="00A30D0E">
            <w:pPr>
              <w:pStyle w:val="SubsectionHead"/>
            </w:pPr>
            <w:r w:rsidRPr="001A3D1D">
              <w:t>Employees other than casual employees</w:t>
            </w:r>
          </w:p>
          <w:p w14:paraId="794841DD"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6413AF6C"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623DB10D" w14:textId="77777777" w:rsidR="001768B3" w:rsidRPr="001A3D1D" w:rsidRDefault="001768B3" w:rsidP="00A30D0E">
            <w:pPr>
              <w:pStyle w:val="SubsectionHead"/>
            </w:pPr>
            <w:r w:rsidRPr="001A3D1D">
              <w:t>Casual employees</w:t>
            </w:r>
          </w:p>
          <w:p w14:paraId="73BE325C"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29EF02D"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0670D8D3" w14:textId="77777777" w:rsidR="001768B3" w:rsidRPr="001A3D1D" w:rsidRDefault="001768B3" w:rsidP="00A30D0E">
            <w:pPr>
              <w:pStyle w:val="paragraph"/>
            </w:pPr>
            <w:r w:rsidRPr="001A3D1D">
              <w:tab/>
              <w:t>(b)</w:t>
            </w:r>
            <w:r w:rsidRPr="001A3D1D">
              <w:tab/>
              <w:t>but for:</w:t>
            </w:r>
          </w:p>
          <w:p w14:paraId="323ACE66" w14:textId="77777777" w:rsidR="001768B3" w:rsidRPr="001A3D1D" w:rsidRDefault="001768B3" w:rsidP="00A30D0E">
            <w:pPr>
              <w:pStyle w:val="paragraphsub"/>
            </w:pPr>
            <w:r w:rsidRPr="001A3D1D">
              <w:tab/>
              <w:t>(i)</w:t>
            </w:r>
            <w:r w:rsidRPr="001A3D1D">
              <w:tab/>
              <w:t>the birth or expected birth of the child; or</w:t>
            </w:r>
          </w:p>
          <w:p w14:paraId="150CFE4B" w14:textId="77777777" w:rsidR="001768B3" w:rsidRPr="001A3D1D" w:rsidRDefault="001768B3" w:rsidP="00A30D0E">
            <w:pPr>
              <w:pStyle w:val="paragraphsub"/>
            </w:pPr>
            <w:r w:rsidRPr="001A3D1D">
              <w:tab/>
              <w:t>(ii)</w:t>
            </w:r>
            <w:r w:rsidRPr="001A3D1D">
              <w:tab/>
              <w:t>the placement or the expected placement of the child; or</w:t>
            </w:r>
          </w:p>
          <w:p w14:paraId="2E84318E"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206DD1CE"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30168EAC" w14:textId="77777777" w:rsidR="001768B3" w:rsidRPr="001A3D1D" w:rsidRDefault="001768B3" w:rsidP="00A30D0E">
            <w:pPr>
              <w:pStyle w:val="SubsectionHead"/>
            </w:pPr>
            <w:r w:rsidRPr="001A3D1D">
              <w:t>Date at which employee must have completed 12 months of service</w:t>
            </w:r>
          </w:p>
          <w:p w14:paraId="6C6C3738" w14:textId="77777777" w:rsidR="001768B3" w:rsidRPr="001A3D1D" w:rsidRDefault="001768B3" w:rsidP="00A30D0E">
            <w:pPr>
              <w:pStyle w:val="subsection0"/>
            </w:pPr>
            <w:r w:rsidRPr="001A3D1D">
              <w:tab/>
              <w:t>(3)</w:t>
            </w:r>
            <w:r w:rsidRPr="001A3D1D">
              <w:tab/>
              <w:t>For the purpose of subsections (1) and (2), the date that applies is:</w:t>
            </w:r>
          </w:p>
          <w:p w14:paraId="0E8F5E47" w14:textId="77777777" w:rsidR="001768B3" w:rsidRPr="001A3D1D" w:rsidRDefault="001768B3" w:rsidP="00A30D0E">
            <w:pPr>
              <w:pStyle w:val="paragraph"/>
            </w:pPr>
            <w:r w:rsidRPr="001A3D1D">
              <w:tab/>
              <w:t>(a)</w:t>
            </w:r>
            <w:r w:rsidRPr="001A3D1D">
              <w:tab/>
              <w:t>unless paragraph (b) or (c) applies:</w:t>
            </w:r>
          </w:p>
          <w:p w14:paraId="2D2071E2"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50BDA565"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167EF9AC"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03CF721"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DE176F1"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2D9CE01B"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764E3C81"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327412C1" w14:textId="77777777" w:rsidR="001768B3" w:rsidRPr="001A3D1D" w:rsidRDefault="001768B3" w:rsidP="00A30D0E">
            <w:pPr>
              <w:pStyle w:val="paragraph"/>
            </w:pPr>
            <w:r w:rsidRPr="001A3D1D">
              <w:tab/>
              <w:t>(b)</w:t>
            </w:r>
            <w:r w:rsidRPr="001A3D1D">
              <w:tab/>
              <w:t>unpaid special maternity leave (see section 80).</w:t>
            </w:r>
          </w:p>
          <w:p w14:paraId="2A00538D"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69920F1A"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235A5235"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5B107519"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2169229D" w14:textId="77777777" w:rsidR="001768B3" w:rsidRPr="001A3D1D" w:rsidRDefault="001768B3" w:rsidP="00A30D0E">
            <w:pPr>
              <w:pStyle w:val="SubsectionHead"/>
            </w:pPr>
            <w:r w:rsidRPr="001A3D1D">
              <w:t xml:space="preserve">Meaning of </w:t>
            </w:r>
            <w:r w:rsidRPr="001A3D1D">
              <w:rPr>
                <w:b/>
              </w:rPr>
              <w:t>day of placement</w:t>
            </w:r>
          </w:p>
          <w:p w14:paraId="5961B567"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4791E7E"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059374BC"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04F2032D" w14:textId="77777777" w:rsidR="001768B3" w:rsidRPr="00474A60" w:rsidRDefault="001768B3" w:rsidP="00A30D0E">
            <w:pPr>
              <w:pStyle w:val="Link"/>
              <w:framePr w:wrap="auto"/>
            </w:pPr>
            <w:r>
              <w:rPr>
                <w:rStyle w:val="Hyperlink"/>
              </w:rPr>
              <w:fldChar w:fldCharType="end"/>
            </w:r>
          </w:p>
          <w:p w14:paraId="537095A3" w14:textId="77777777" w:rsidR="001768B3" w:rsidRPr="00474A60" w:rsidRDefault="001768B3" w:rsidP="00A30D0E">
            <w:pPr>
              <w:pStyle w:val="PlainText"/>
            </w:pPr>
          </w:p>
        </w:tc>
      </w:tr>
      <w:bookmarkEnd w:id="462"/>
    </w:tbl>
    <w:p w14:paraId="52AEB27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C350311" w14:textId="77777777" w:rsidTr="001768B3">
        <w:trPr>
          <w:jc w:val="center"/>
        </w:trPr>
        <w:tc>
          <w:tcPr>
            <w:tcW w:w="2267" w:type="dxa"/>
            <w:shd w:val="clear" w:color="auto" w:fill="FFFFFF" w:themeFill="background1"/>
          </w:tcPr>
          <w:p w14:paraId="4BA97CD8" w14:textId="77777777" w:rsidR="001768B3" w:rsidRPr="001768B3" w:rsidRDefault="001768B3" w:rsidP="00A30D0E">
            <w:pPr>
              <w:rPr>
                <w:rStyle w:val="Identifier"/>
              </w:rPr>
            </w:pPr>
            <w:bookmarkStart w:id="463" w:name="_Hlk111012991"/>
            <w:r w:rsidRPr="001768B3">
              <w:rPr>
                <w:rStyle w:val="Identifier"/>
              </w:rPr>
              <w:t>PL_birth_entitled_check.yes_casual</w:t>
            </w:r>
          </w:p>
        </w:tc>
        <w:tc>
          <w:tcPr>
            <w:tcW w:w="7653" w:type="dxa"/>
            <w:shd w:val="clear" w:color="auto" w:fill="FFFFFF" w:themeFill="background1"/>
            <w:tcMar>
              <w:left w:w="28" w:type="dxa"/>
              <w:right w:w="28" w:type="dxa"/>
            </w:tcMar>
          </w:tcPr>
          <w:p w14:paraId="40275265" w14:textId="77777777" w:rsidR="001768B3" w:rsidRPr="00474A60" w:rsidRDefault="001768B3" w:rsidP="00A30D0E">
            <w:pPr>
              <w:pStyle w:val="PlainText"/>
            </w:pPr>
            <w:r w:rsidRPr="00474A60">
              <w:t>(Fair Work Act 2009)</w:t>
            </w:r>
          </w:p>
          <w:p w14:paraId="3F90C40F"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2FBE455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31772F4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445D0591"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3FAB588D"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2B71010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2940266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1D0F241A"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68E8C0A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4432A965"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6699576A"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3BB618A"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699B16A"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13817E2" w14:textId="77777777" w:rsidR="001768B3" w:rsidRPr="00346E1A" w:rsidRDefault="001768B3" w:rsidP="00A30D0E">
            <w:pPr>
              <w:tabs>
                <w:tab w:val="right" w:pos="1021"/>
              </w:tabs>
              <w:spacing w:before="180"/>
              <w:ind w:left="1134" w:hanging="1134"/>
            </w:pPr>
            <w:r w:rsidRPr="00346E1A">
              <w:tab/>
              <w:t>(2)</w:t>
            </w:r>
            <w:r w:rsidRPr="00346E1A">
              <w:tab/>
              <w:t>The offer must:</w:t>
            </w:r>
          </w:p>
          <w:p w14:paraId="4FF913EA"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17DD78B"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73C2B9AC"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059F4F2"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616AC52"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EDDBFC7"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C12DDAD"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ACF326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69CC88E1"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6AC112D"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721BEBB2"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42E11A3"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6676B5C"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288E9DC3"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247068E"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79D31859"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25A195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458A73D2"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6B8A23FE"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D93A5E9"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14509F02"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73F0CE83"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782F8008"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514FAA44" w14:textId="77777777" w:rsidR="001768B3" w:rsidRPr="00346E1A" w:rsidRDefault="001768B3" w:rsidP="00A30D0E">
            <w:pPr>
              <w:tabs>
                <w:tab w:val="right" w:pos="1021"/>
              </w:tabs>
              <w:spacing w:before="180"/>
              <w:ind w:left="1134" w:hanging="1134"/>
            </w:pPr>
            <w:r w:rsidRPr="00346E1A">
              <w:tab/>
              <w:t>(4)</w:t>
            </w:r>
            <w:r w:rsidRPr="00346E1A">
              <w:tab/>
              <w:t>The notice must:</w:t>
            </w:r>
          </w:p>
          <w:p w14:paraId="7843DA2D"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5E15EAA1"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9D70D1D"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A1ED73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2C335656"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883F6A9"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99A8DE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0943C9D1"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08A20F0D"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C281B12"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39A367F7"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CD8542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22266AB"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CC96E9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76A345E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70BCB216"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1208DED2"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7958D642"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020961D"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5D2BC55A"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33F0055"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2FCB9A2"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446A6653"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0E45C43"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13B45594"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843BD13"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9B93F1F"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42B74B19"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CC8D8D3"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032C8DC"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075047DD"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DE195A5"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236A2C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45104D5E"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1D74E02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27C7D2D8"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37F0756C"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1ED5789E"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7E810AB4"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37849C45"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756BC6B9"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2B3A83C"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0149D78C"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8DECFDC"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66D8CEA9"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67D2763"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A5CD808"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46D8874B"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7BCB20A8"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AB0DA1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2DACB24D"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5541020C"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9F86A8A"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0A1C045B"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FDFD0D3"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85B3093"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D637668"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4BC2492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777C263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70D21045"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5C72B9D"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04E10C51"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48A23094"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112E7D9A"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3F953CA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5B43FBD3"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5A20B9D9"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34869EC3"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2B856C04"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388DB2BD"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F0EDBF8"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681994B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386BA965" w14:textId="77777777" w:rsidR="001768B3" w:rsidRPr="00346E1A" w:rsidRDefault="001768B3" w:rsidP="00A30D0E">
            <w:pPr>
              <w:keepNext/>
              <w:keepLines/>
              <w:spacing w:before="240"/>
              <w:ind w:left="1134"/>
              <w:rPr>
                <w:i/>
              </w:rPr>
            </w:pPr>
            <w:r w:rsidRPr="00346E1A">
              <w:rPr>
                <w:i/>
              </w:rPr>
              <w:t>Application of this section</w:t>
            </w:r>
          </w:p>
          <w:p w14:paraId="154E4AE8"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779C5722"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43C79DAD"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5BF8C618"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71D47529"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7E9F9C0E"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4C32B028" w14:textId="77777777" w:rsidR="001768B3" w:rsidRPr="00346E1A" w:rsidRDefault="001768B3" w:rsidP="00A30D0E">
            <w:pPr>
              <w:keepNext/>
              <w:keepLines/>
              <w:spacing w:before="240"/>
              <w:ind w:left="1134"/>
              <w:rPr>
                <w:i/>
              </w:rPr>
            </w:pPr>
            <w:r w:rsidRPr="00346E1A">
              <w:rPr>
                <w:i/>
              </w:rPr>
              <w:t>Resolving disputes</w:t>
            </w:r>
          </w:p>
          <w:p w14:paraId="4F9CDE19"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00150AE" w14:textId="77777777" w:rsidR="001768B3" w:rsidRPr="00346E1A" w:rsidRDefault="001768B3" w:rsidP="00A30D0E">
            <w:pPr>
              <w:keepNext/>
              <w:keepLines/>
              <w:spacing w:before="240"/>
              <w:ind w:left="1134"/>
              <w:rPr>
                <w:i/>
              </w:rPr>
            </w:pPr>
            <w:r w:rsidRPr="00346E1A">
              <w:rPr>
                <w:i/>
              </w:rPr>
              <w:t>FWC may deal with disputes</w:t>
            </w:r>
          </w:p>
          <w:p w14:paraId="5D80F6C1"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37873842"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59861644"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081103D3"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0FCC7652"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31E3D1E6" w14:textId="77777777" w:rsidR="001768B3" w:rsidRPr="00346E1A" w:rsidRDefault="001768B3" w:rsidP="00A30D0E">
            <w:pPr>
              <w:keepNext/>
              <w:keepLines/>
              <w:spacing w:before="240"/>
              <w:ind w:left="1134"/>
              <w:rPr>
                <w:i/>
              </w:rPr>
            </w:pPr>
            <w:r w:rsidRPr="00346E1A">
              <w:rPr>
                <w:i/>
              </w:rPr>
              <w:t>Representatives</w:t>
            </w:r>
          </w:p>
          <w:p w14:paraId="0BF8418B"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4DF734EE"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1FB67A96"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36898417"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549D37A7"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2E6CDE95" w14:textId="77777777" w:rsidR="001768B3" w:rsidRPr="001A3D1D" w:rsidRDefault="001768B3" w:rsidP="00A30D0E">
            <w:pPr>
              <w:pStyle w:val="SubsectionHead"/>
            </w:pPr>
            <w:r w:rsidRPr="001A3D1D">
              <w:t>Employees other than casual employees</w:t>
            </w:r>
          </w:p>
          <w:p w14:paraId="21A3B699"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20A0D577"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529ED74" w14:textId="77777777" w:rsidR="001768B3" w:rsidRPr="001A3D1D" w:rsidRDefault="001768B3" w:rsidP="00A30D0E">
            <w:pPr>
              <w:pStyle w:val="SubsectionHead"/>
            </w:pPr>
            <w:r w:rsidRPr="001A3D1D">
              <w:t>Casual employees</w:t>
            </w:r>
          </w:p>
          <w:p w14:paraId="44874FF6"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16135B86"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7FAADE45" w14:textId="77777777" w:rsidR="001768B3" w:rsidRPr="001A3D1D" w:rsidRDefault="001768B3" w:rsidP="00A30D0E">
            <w:pPr>
              <w:pStyle w:val="paragraph"/>
            </w:pPr>
            <w:r w:rsidRPr="001A3D1D">
              <w:tab/>
              <w:t>(b)</w:t>
            </w:r>
            <w:r w:rsidRPr="001A3D1D">
              <w:tab/>
              <w:t>but for:</w:t>
            </w:r>
          </w:p>
          <w:p w14:paraId="591DFEEA" w14:textId="77777777" w:rsidR="001768B3" w:rsidRPr="001A3D1D" w:rsidRDefault="001768B3" w:rsidP="00A30D0E">
            <w:pPr>
              <w:pStyle w:val="paragraphsub"/>
            </w:pPr>
            <w:r w:rsidRPr="001A3D1D">
              <w:tab/>
              <w:t>(i)</w:t>
            </w:r>
            <w:r w:rsidRPr="001A3D1D">
              <w:tab/>
              <w:t>the birth or expected birth of the child; or</w:t>
            </w:r>
          </w:p>
          <w:p w14:paraId="6EC94EF7" w14:textId="77777777" w:rsidR="001768B3" w:rsidRPr="001A3D1D" w:rsidRDefault="001768B3" w:rsidP="00A30D0E">
            <w:pPr>
              <w:pStyle w:val="paragraphsub"/>
            </w:pPr>
            <w:r w:rsidRPr="001A3D1D">
              <w:tab/>
              <w:t>(ii)</w:t>
            </w:r>
            <w:r w:rsidRPr="001A3D1D">
              <w:tab/>
              <w:t>the placement or the expected placement of the child; or</w:t>
            </w:r>
          </w:p>
          <w:p w14:paraId="3BE75284"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3455644D"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4AF5A95A" w14:textId="77777777" w:rsidR="001768B3" w:rsidRPr="001A3D1D" w:rsidRDefault="001768B3" w:rsidP="00A30D0E">
            <w:pPr>
              <w:pStyle w:val="SubsectionHead"/>
            </w:pPr>
            <w:r w:rsidRPr="001A3D1D">
              <w:t>Date at which employee must have completed 12 months of service</w:t>
            </w:r>
          </w:p>
          <w:p w14:paraId="4D6EB132" w14:textId="77777777" w:rsidR="001768B3" w:rsidRPr="001A3D1D" w:rsidRDefault="001768B3" w:rsidP="00A30D0E">
            <w:pPr>
              <w:pStyle w:val="subsection0"/>
            </w:pPr>
            <w:r w:rsidRPr="001A3D1D">
              <w:tab/>
              <w:t>(3)</w:t>
            </w:r>
            <w:r w:rsidRPr="001A3D1D">
              <w:tab/>
              <w:t>For the purpose of subsections (1) and (2), the date that applies is:</w:t>
            </w:r>
          </w:p>
          <w:p w14:paraId="2A909A4A" w14:textId="77777777" w:rsidR="001768B3" w:rsidRPr="001A3D1D" w:rsidRDefault="001768B3" w:rsidP="00A30D0E">
            <w:pPr>
              <w:pStyle w:val="paragraph"/>
            </w:pPr>
            <w:r w:rsidRPr="001A3D1D">
              <w:tab/>
              <w:t>(a)</w:t>
            </w:r>
            <w:r w:rsidRPr="001A3D1D">
              <w:tab/>
              <w:t>unless paragraph (b) or (c) applies:</w:t>
            </w:r>
          </w:p>
          <w:p w14:paraId="087BDB88"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12A1B14C"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601B6F9F"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7961DC0"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7500134E"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1EF19F42"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36776DA3"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1EB5C4B5" w14:textId="77777777" w:rsidR="001768B3" w:rsidRPr="001A3D1D" w:rsidRDefault="001768B3" w:rsidP="00A30D0E">
            <w:pPr>
              <w:pStyle w:val="paragraph"/>
            </w:pPr>
            <w:r w:rsidRPr="001A3D1D">
              <w:tab/>
              <w:t>(b)</w:t>
            </w:r>
            <w:r w:rsidRPr="001A3D1D">
              <w:tab/>
              <w:t>unpaid special maternity leave (see section 80).</w:t>
            </w:r>
          </w:p>
          <w:p w14:paraId="3E4819F6"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6F18D3C5"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268131DE"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4562CA85"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7A0024FB" w14:textId="77777777" w:rsidR="001768B3" w:rsidRPr="001A3D1D" w:rsidRDefault="001768B3" w:rsidP="00A30D0E">
            <w:pPr>
              <w:pStyle w:val="SubsectionHead"/>
            </w:pPr>
            <w:r w:rsidRPr="001A3D1D">
              <w:t xml:space="preserve">Meaning of </w:t>
            </w:r>
            <w:r w:rsidRPr="001A3D1D">
              <w:rPr>
                <w:b/>
              </w:rPr>
              <w:t>day of placement</w:t>
            </w:r>
          </w:p>
          <w:p w14:paraId="7297BB20"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41F2A3E6"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14869057"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095C0EA9" w14:textId="77777777" w:rsidR="001768B3" w:rsidRPr="00474A60" w:rsidRDefault="001768B3" w:rsidP="00A30D0E">
            <w:pPr>
              <w:pStyle w:val="Link"/>
              <w:framePr w:wrap="auto"/>
            </w:pPr>
            <w:r>
              <w:rPr>
                <w:rStyle w:val="Hyperlink"/>
              </w:rPr>
              <w:fldChar w:fldCharType="end"/>
            </w:r>
          </w:p>
          <w:p w14:paraId="2BAB0D96" w14:textId="77777777" w:rsidR="001768B3" w:rsidRPr="00474A60" w:rsidRDefault="001768B3" w:rsidP="00A30D0E">
            <w:pPr>
              <w:pStyle w:val="PlainText"/>
            </w:pPr>
          </w:p>
        </w:tc>
      </w:tr>
      <w:bookmarkEnd w:id="463"/>
    </w:tbl>
    <w:p w14:paraId="1301D4B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1E27285" w14:textId="77777777" w:rsidTr="001768B3">
        <w:trPr>
          <w:jc w:val="center"/>
        </w:trPr>
        <w:tc>
          <w:tcPr>
            <w:tcW w:w="2267" w:type="dxa"/>
            <w:shd w:val="clear" w:color="auto" w:fill="FFFFFF" w:themeFill="background1"/>
          </w:tcPr>
          <w:p w14:paraId="78C37944" w14:textId="77777777" w:rsidR="001768B3" w:rsidRPr="001768B3" w:rsidRDefault="001768B3" w:rsidP="00A30D0E">
            <w:pPr>
              <w:rPr>
                <w:rStyle w:val="Identifier"/>
              </w:rPr>
            </w:pPr>
            <w:bookmarkStart w:id="464" w:name="_Hlk111012992"/>
            <w:r w:rsidRPr="001768B3">
              <w:rPr>
                <w:rStyle w:val="Identifier"/>
              </w:rPr>
              <w:t>PL_birth_entitled_check.yes_casual_safe_job</w:t>
            </w:r>
          </w:p>
        </w:tc>
        <w:tc>
          <w:tcPr>
            <w:tcW w:w="7653" w:type="dxa"/>
            <w:shd w:val="clear" w:color="auto" w:fill="FFFFFF" w:themeFill="background1"/>
            <w:tcMar>
              <w:left w:w="28" w:type="dxa"/>
              <w:right w:w="28" w:type="dxa"/>
            </w:tcMar>
          </w:tcPr>
          <w:p w14:paraId="7E101A96" w14:textId="77777777" w:rsidR="001768B3" w:rsidRPr="00E1179B" w:rsidRDefault="001768B3" w:rsidP="00A30D0E">
            <w:pPr>
              <w:pStyle w:val="PlainText"/>
              <w:spacing w:before="60" w:after="60"/>
              <w:rPr>
                <w:szCs w:val="16"/>
              </w:rPr>
            </w:pPr>
            <w:r w:rsidRPr="00E1179B">
              <w:rPr>
                <w:szCs w:val="16"/>
              </w:rPr>
              <w:t>(Fair Work Act 2009)</w:t>
            </w:r>
          </w:p>
          <w:p w14:paraId="4AD8FA7B"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10E229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1652CA6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012AFA48"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68D0519E"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1AD7F81A"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6A55AEA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741AE348"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468E497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5BA4AA33"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5722562B"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5B50A22F"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F6ADADD"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015B1872" w14:textId="77777777" w:rsidR="001768B3" w:rsidRPr="00346E1A" w:rsidRDefault="001768B3" w:rsidP="00A30D0E">
            <w:pPr>
              <w:tabs>
                <w:tab w:val="right" w:pos="1021"/>
              </w:tabs>
              <w:spacing w:before="180"/>
              <w:ind w:left="1134" w:hanging="1134"/>
            </w:pPr>
            <w:r w:rsidRPr="00346E1A">
              <w:tab/>
              <w:t>(2)</w:t>
            </w:r>
            <w:r w:rsidRPr="00346E1A">
              <w:tab/>
              <w:t>The offer must:</w:t>
            </w:r>
          </w:p>
          <w:p w14:paraId="1EC57DD2"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978A1CE"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43E429E0"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32743E4"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46444F7"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5B687FC"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68B7044"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E5EB08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41A6097F"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9C735AA"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0A627D26"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F67CBBB"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4BFFB63A"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2BFE9B20"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191DC1C"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33B614EF"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B4DEAD7"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7372807"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0A075A01"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57149A73"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4C760F8F"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683FBC5C"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702A0656"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742072F" w14:textId="77777777" w:rsidR="001768B3" w:rsidRPr="00346E1A" w:rsidRDefault="001768B3" w:rsidP="00A30D0E">
            <w:pPr>
              <w:tabs>
                <w:tab w:val="right" w:pos="1021"/>
              </w:tabs>
              <w:spacing w:before="180"/>
              <w:ind w:left="1134" w:hanging="1134"/>
            </w:pPr>
            <w:r w:rsidRPr="00346E1A">
              <w:tab/>
              <w:t>(4)</w:t>
            </w:r>
            <w:r w:rsidRPr="00346E1A">
              <w:tab/>
              <w:t>The notice must:</w:t>
            </w:r>
          </w:p>
          <w:p w14:paraId="5B1A45F4"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19FA7E1B"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9C48AD4"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40EC99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0659B41A"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A5F0D08"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6B83BF9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385A4CAA"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B3BE7CD"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44389FB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4B539C86"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1A89C3E"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C7ECF04"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7D893C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5AAA5CD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54B951C4"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482B0FB"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04CC72CA"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25C6E8C"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1F09CF6C"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6671E8D"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D0BE987"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D0AC5DE"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155D016"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41C87D3"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65938D75"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68A6A4B5"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C09A079"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85E314C"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0962DAA"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2C62B2BE"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16FF0A6"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E6FF10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477ED337"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779C2D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453588FA"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31D4BFDB"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49D0F0A7"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6FAD0411"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B81F25D"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233BD319"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91E1C7B"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23376F94"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0C052E4"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D38AB4E"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521084D5"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5EC4D3BE"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FFBFD3C"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412EBF23"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967817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52DEDE0A"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AF912BA"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050556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34E8C5C7"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60F84513"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F7EC551"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D647EFB"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036832C3"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4F70129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19853991"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26FE30F1"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00A8490C"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53070D60"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509908AC"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19EE89E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6F2D071B"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2D768CBF"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380251A1"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4C0269F3"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13A76EAA"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194D2C01"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409DD75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025AE832" w14:textId="77777777" w:rsidR="001768B3" w:rsidRPr="00346E1A" w:rsidRDefault="001768B3" w:rsidP="00A30D0E">
            <w:pPr>
              <w:keepNext/>
              <w:keepLines/>
              <w:spacing w:before="240"/>
              <w:ind w:left="1134"/>
              <w:rPr>
                <w:i/>
              </w:rPr>
            </w:pPr>
            <w:r w:rsidRPr="00346E1A">
              <w:rPr>
                <w:i/>
              </w:rPr>
              <w:t>Application of this section</w:t>
            </w:r>
          </w:p>
          <w:p w14:paraId="748A737E"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7E7DA4DB"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52A4EAF"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3319636C"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7007E386"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79B07BD8"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028C0A87" w14:textId="77777777" w:rsidR="001768B3" w:rsidRPr="00346E1A" w:rsidRDefault="001768B3" w:rsidP="00A30D0E">
            <w:pPr>
              <w:keepNext/>
              <w:keepLines/>
              <w:spacing w:before="240"/>
              <w:ind w:left="1134"/>
              <w:rPr>
                <w:i/>
              </w:rPr>
            </w:pPr>
            <w:r w:rsidRPr="00346E1A">
              <w:rPr>
                <w:i/>
              </w:rPr>
              <w:t>Resolving disputes</w:t>
            </w:r>
          </w:p>
          <w:p w14:paraId="517C96A9"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33ACC563" w14:textId="77777777" w:rsidR="001768B3" w:rsidRPr="00346E1A" w:rsidRDefault="001768B3" w:rsidP="00A30D0E">
            <w:pPr>
              <w:keepNext/>
              <w:keepLines/>
              <w:spacing w:before="240"/>
              <w:ind w:left="1134"/>
              <w:rPr>
                <w:i/>
              </w:rPr>
            </w:pPr>
            <w:r w:rsidRPr="00346E1A">
              <w:rPr>
                <w:i/>
              </w:rPr>
              <w:t>FWC may deal with disputes</w:t>
            </w:r>
          </w:p>
          <w:p w14:paraId="061D3857"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2A071F20"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6E41C6F8"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6C7B08B5"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470A0841"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6EB933B" w14:textId="77777777" w:rsidR="001768B3" w:rsidRPr="00346E1A" w:rsidRDefault="001768B3" w:rsidP="00A30D0E">
            <w:pPr>
              <w:keepNext/>
              <w:keepLines/>
              <w:spacing w:before="240"/>
              <w:ind w:left="1134"/>
              <w:rPr>
                <w:i/>
              </w:rPr>
            </w:pPr>
            <w:r w:rsidRPr="00346E1A">
              <w:rPr>
                <w:i/>
              </w:rPr>
              <w:t>Representatives</w:t>
            </w:r>
          </w:p>
          <w:p w14:paraId="767C34AB"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5FD7617"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37A80E79"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454001B0"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438D8C96"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2857338E" w14:textId="77777777" w:rsidR="001768B3" w:rsidRPr="001A3D1D" w:rsidRDefault="001768B3" w:rsidP="00A30D0E">
            <w:pPr>
              <w:pStyle w:val="SubsectionHead"/>
            </w:pPr>
            <w:r w:rsidRPr="001A3D1D">
              <w:t>Employees other than casual employees</w:t>
            </w:r>
          </w:p>
          <w:p w14:paraId="346198FE"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F3709EA"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D840DFB" w14:textId="77777777" w:rsidR="001768B3" w:rsidRPr="001A3D1D" w:rsidRDefault="001768B3" w:rsidP="00A30D0E">
            <w:pPr>
              <w:pStyle w:val="SubsectionHead"/>
            </w:pPr>
            <w:r w:rsidRPr="001A3D1D">
              <w:t>Casual employees</w:t>
            </w:r>
          </w:p>
          <w:p w14:paraId="6E1923F5"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55855CAC"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78411743" w14:textId="77777777" w:rsidR="001768B3" w:rsidRPr="001A3D1D" w:rsidRDefault="001768B3" w:rsidP="00A30D0E">
            <w:pPr>
              <w:pStyle w:val="paragraph"/>
            </w:pPr>
            <w:r w:rsidRPr="001A3D1D">
              <w:tab/>
              <w:t>(b)</w:t>
            </w:r>
            <w:r w:rsidRPr="001A3D1D">
              <w:tab/>
              <w:t>but for:</w:t>
            </w:r>
          </w:p>
          <w:p w14:paraId="74264AF1" w14:textId="77777777" w:rsidR="001768B3" w:rsidRPr="001A3D1D" w:rsidRDefault="001768B3" w:rsidP="00A30D0E">
            <w:pPr>
              <w:pStyle w:val="paragraphsub"/>
            </w:pPr>
            <w:r w:rsidRPr="001A3D1D">
              <w:tab/>
              <w:t>(i)</w:t>
            </w:r>
            <w:r w:rsidRPr="001A3D1D">
              <w:tab/>
              <w:t>the birth or expected birth of the child; or</w:t>
            </w:r>
          </w:p>
          <w:p w14:paraId="7C15E513" w14:textId="77777777" w:rsidR="001768B3" w:rsidRPr="001A3D1D" w:rsidRDefault="001768B3" w:rsidP="00A30D0E">
            <w:pPr>
              <w:pStyle w:val="paragraphsub"/>
            </w:pPr>
            <w:r w:rsidRPr="001A3D1D">
              <w:tab/>
              <w:t>(ii)</w:t>
            </w:r>
            <w:r w:rsidRPr="001A3D1D">
              <w:tab/>
              <w:t>the placement or the expected placement of the child; or</w:t>
            </w:r>
          </w:p>
          <w:p w14:paraId="6F020EE6"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3D027747"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22A6C406" w14:textId="77777777" w:rsidR="001768B3" w:rsidRPr="001A3D1D" w:rsidRDefault="001768B3" w:rsidP="00A30D0E">
            <w:pPr>
              <w:pStyle w:val="SubsectionHead"/>
            </w:pPr>
            <w:r w:rsidRPr="001A3D1D">
              <w:t>Date at which employee must have completed 12 months of service</w:t>
            </w:r>
          </w:p>
          <w:p w14:paraId="72BADCDD" w14:textId="77777777" w:rsidR="001768B3" w:rsidRPr="001A3D1D" w:rsidRDefault="001768B3" w:rsidP="00A30D0E">
            <w:pPr>
              <w:pStyle w:val="subsection0"/>
            </w:pPr>
            <w:r w:rsidRPr="001A3D1D">
              <w:tab/>
              <w:t>(3)</w:t>
            </w:r>
            <w:r w:rsidRPr="001A3D1D">
              <w:tab/>
              <w:t>For the purpose of subsections (1) and (2), the date that applies is:</w:t>
            </w:r>
          </w:p>
          <w:p w14:paraId="05B7FD74" w14:textId="77777777" w:rsidR="001768B3" w:rsidRPr="001A3D1D" w:rsidRDefault="001768B3" w:rsidP="00A30D0E">
            <w:pPr>
              <w:pStyle w:val="paragraph"/>
            </w:pPr>
            <w:r w:rsidRPr="001A3D1D">
              <w:tab/>
              <w:t>(a)</w:t>
            </w:r>
            <w:r w:rsidRPr="001A3D1D">
              <w:tab/>
              <w:t>unless paragraph (b) or (c) applies:</w:t>
            </w:r>
          </w:p>
          <w:p w14:paraId="7E8305A8"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037CF8EB"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6C65FEA6"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FE717C0"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7F86D486"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72940639"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33BFA820"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5AA1B15C" w14:textId="77777777" w:rsidR="001768B3" w:rsidRPr="001A3D1D" w:rsidRDefault="001768B3" w:rsidP="00A30D0E">
            <w:pPr>
              <w:pStyle w:val="paragraph"/>
            </w:pPr>
            <w:r w:rsidRPr="001A3D1D">
              <w:tab/>
              <w:t>(b)</w:t>
            </w:r>
            <w:r w:rsidRPr="001A3D1D">
              <w:tab/>
              <w:t>unpaid special maternity leave (see section 80).</w:t>
            </w:r>
          </w:p>
          <w:p w14:paraId="081DF92E"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00ED1CA0"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236FE178"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16298D0B"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531492CF" w14:textId="77777777" w:rsidR="001768B3" w:rsidRPr="001A3D1D" w:rsidRDefault="001768B3" w:rsidP="00A30D0E">
            <w:pPr>
              <w:pStyle w:val="SubsectionHead"/>
            </w:pPr>
            <w:r w:rsidRPr="001A3D1D">
              <w:t xml:space="preserve">Meaning of </w:t>
            </w:r>
            <w:r w:rsidRPr="001A3D1D">
              <w:rPr>
                <w:b/>
              </w:rPr>
              <w:t>day of placement</w:t>
            </w:r>
          </w:p>
          <w:p w14:paraId="5750ED0C"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56A2BF6C"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3C9678D0"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73A59096" w14:textId="77777777" w:rsidR="001768B3" w:rsidRPr="00E1179B" w:rsidRDefault="001768B3" w:rsidP="00A30D0E">
            <w:pPr>
              <w:pStyle w:val="Link"/>
              <w:framePr w:wrap="auto"/>
              <w:rPr>
                <w:rStyle w:val="Hyperlink"/>
                <w:szCs w:val="16"/>
              </w:rPr>
            </w:pPr>
            <w:r>
              <w:rPr>
                <w:rStyle w:val="Hyperlink"/>
                <w:szCs w:val="16"/>
              </w:rPr>
              <w:fldChar w:fldCharType="end"/>
            </w:r>
          </w:p>
          <w:p w14:paraId="31A8C035" w14:textId="77777777" w:rsidR="001768B3" w:rsidRPr="00E1179B" w:rsidRDefault="001768B3" w:rsidP="00A30D0E">
            <w:pPr>
              <w:pStyle w:val="PlainText"/>
              <w:spacing w:before="60" w:after="60"/>
              <w:rPr>
                <w:szCs w:val="16"/>
              </w:rPr>
            </w:pPr>
          </w:p>
        </w:tc>
      </w:tr>
      <w:bookmarkEnd w:id="464"/>
    </w:tbl>
    <w:p w14:paraId="4849C3D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C0D5A7D" w14:textId="77777777" w:rsidTr="001768B3">
        <w:trPr>
          <w:jc w:val="center"/>
        </w:trPr>
        <w:tc>
          <w:tcPr>
            <w:tcW w:w="2267" w:type="dxa"/>
            <w:shd w:val="clear" w:color="auto" w:fill="FFFFFF" w:themeFill="background1"/>
          </w:tcPr>
          <w:p w14:paraId="575013CF" w14:textId="77777777" w:rsidR="001768B3" w:rsidRPr="001768B3" w:rsidRDefault="001768B3" w:rsidP="00A30D0E">
            <w:pPr>
              <w:rPr>
                <w:rStyle w:val="Identifier"/>
              </w:rPr>
            </w:pPr>
            <w:bookmarkStart w:id="465" w:name="_Hlk111012993"/>
            <w:r w:rsidRPr="001768B3">
              <w:rPr>
                <w:rStyle w:val="Identifier"/>
              </w:rPr>
              <w:t>PL_birth_entitled_check.yes_general</w:t>
            </w:r>
          </w:p>
        </w:tc>
        <w:tc>
          <w:tcPr>
            <w:tcW w:w="7653" w:type="dxa"/>
            <w:shd w:val="clear" w:color="auto" w:fill="FFFFFF" w:themeFill="background1"/>
            <w:tcMar>
              <w:left w:w="28" w:type="dxa"/>
              <w:right w:w="28" w:type="dxa"/>
            </w:tcMar>
          </w:tcPr>
          <w:p w14:paraId="3614CE95" w14:textId="77777777" w:rsidR="001768B3" w:rsidRPr="00474A60" w:rsidRDefault="001768B3" w:rsidP="00A30D0E">
            <w:pPr>
              <w:pStyle w:val="PlainText"/>
            </w:pPr>
            <w:r w:rsidRPr="00474A60">
              <w:t>(Fair Work Act 2009)</w:t>
            </w:r>
          </w:p>
          <w:p w14:paraId="5745F08F"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312A9443"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4986A0E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4CD7EAED"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125C6F9A"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7F3210D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3EBC837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610C15D0"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27ADC58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507E796B"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1F04E75F"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1A2CF7C3"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4A29BBEC"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E1B1C89" w14:textId="77777777" w:rsidR="001768B3" w:rsidRPr="00346E1A" w:rsidRDefault="001768B3" w:rsidP="00A30D0E">
            <w:pPr>
              <w:tabs>
                <w:tab w:val="right" w:pos="1021"/>
              </w:tabs>
              <w:spacing w:before="180"/>
              <w:ind w:left="1134" w:hanging="1134"/>
            </w:pPr>
            <w:r w:rsidRPr="00346E1A">
              <w:tab/>
              <w:t>(2)</w:t>
            </w:r>
            <w:r w:rsidRPr="00346E1A">
              <w:tab/>
              <w:t>The offer must:</w:t>
            </w:r>
          </w:p>
          <w:p w14:paraId="31227868"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271EFF2"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380ED94D"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CB33644"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23599A1"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D53A7E8"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D5D30D8"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B27A5D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1B11D4A4"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6175F83"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19B7E674"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F10BD04"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00302A3C"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52D0E2DD"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329C126D"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287BB52B"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CE1F6BB"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3C3420A"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4C97F3B"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122CF2D"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0F72DBE6"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446AC545"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4F1EC32E"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6A3290C1" w14:textId="77777777" w:rsidR="001768B3" w:rsidRPr="00346E1A" w:rsidRDefault="001768B3" w:rsidP="00A30D0E">
            <w:pPr>
              <w:tabs>
                <w:tab w:val="right" w:pos="1021"/>
              </w:tabs>
              <w:spacing w:before="180"/>
              <w:ind w:left="1134" w:hanging="1134"/>
            </w:pPr>
            <w:r w:rsidRPr="00346E1A">
              <w:tab/>
              <w:t>(4)</w:t>
            </w:r>
            <w:r w:rsidRPr="00346E1A">
              <w:tab/>
              <w:t>The notice must:</w:t>
            </w:r>
          </w:p>
          <w:p w14:paraId="30E81C2C"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538D9894"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A234260"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35B64A3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2D493A9B"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D5A0900"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21823C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6321A751"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1D1CAB57"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FE5E512"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191D3C8"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2767D65"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6B54816"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39B36E6"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24961DA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2DFB5792"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1E5B4AB7"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F4E1DAE"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2D575D3"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321602C9"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11759869"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6764C13E"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1F566435"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04F0252"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218DF0E"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F31D8B5"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6534936"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442C629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75CF7A72"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39952B6"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C06EE28"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0EB266F"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82E491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52B7C0BD"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6E69FF6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73771B94"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3B69F9F9"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6BA78D03"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15D997D7"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7A2CE5F"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1BD4065A"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30047D7E"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374F1999"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7095DFB7"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0B4673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3E88D02"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B76725F"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A0E8EE3"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5B8C755A"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67EE43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3D053E96"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0D3ED3F7"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E566B8B"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46891E9"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AB24607"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4353EBA"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9B44AA6"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54A09D7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30C6C6C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54C4E8F5"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2129D3FA"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5CB5D08C"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460E6393"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310EDAA4"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21E6900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2531580F"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710BEB4C"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714EB71F"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73D40B7B"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28C96B31"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5221F3DE"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7B9566E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2D99DBA0" w14:textId="77777777" w:rsidR="001768B3" w:rsidRPr="00346E1A" w:rsidRDefault="001768B3" w:rsidP="00A30D0E">
            <w:pPr>
              <w:keepNext/>
              <w:keepLines/>
              <w:spacing w:before="240"/>
              <w:ind w:left="1134"/>
              <w:rPr>
                <w:i/>
              </w:rPr>
            </w:pPr>
            <w:r w:rsidRPr="00346E1A">
              <w:rPr>
                <w:i/>
              </w:rPr>
              <w:t>Application of this section</w:t>
            </w:r>
          </w:p>
          <w:p w14:paraId="028B6105"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3815B2C4"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377DAA7"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180C1428"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226E140E"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74042889"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E940C99" w14:textId="77777777" w:rsidR="001768B3" w:rsidRPr="00346E1A" w:rsidRDefault="001768B3" w:rsidP="00A30D0E">
            <w:pPr>
              <w:keepNext/>
              <w:keepLines/>
              <w:spacing w:before="240"/>
              <w:ind w:left="1134"/>
              <w:rPr>
                <w:i/>
              </w:rPr>
            </w:pPr>
            <w:r w:rsidRPr="00346E1A">
              <w:rPr>
                <w:i/>
              </w:rPr>
              <w:t>Resolving disputes</w:t>
            </w:r>
          </w:p>
          <w:p w14:paraId="70B43B19"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4D4C0F0A" w14:textId="77777777" w:rsidR="001768B3" w:rsidRPr="00346E1A" w:rsidRDefault="001768B3" w:rsidP="00A30D0E">
            <w:pPr>
              <w:keepNext/>
              <w:keepLines/>
              <w:spacing w:before="240"/>
              <w:ind w:left="1134"/>
              <w:rPr>
                <w:i/>
              </w:rPr>
            </w:pPr>
            <w:r w:rsidRPr="00346E1A">
              <w:rPr>
                <w:i/>
              </w:rPr>
              <w:t>FWC may deal with disputes</w:t>
            </w:r>
          </w:p>
          <w:p w14:paraId="79E9CE44"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199B0C87"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6C3C5A67"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62650692"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58B9F145"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7069C2EC" w14:textId="77777777" w:rsidR="001768B3" w:rsidRPr="00346E1A" w:rsidRDefault="001768B3" w:rsidP="00A30D0E">
            <w:pPr>
              <w:keepNext/>
              <w:keepLines/>
              <w:spacing w:before="240"/>
              <w:ind w:left="1134"/>
              <w:rPr>
                <w:i/>
              </w:rPr>
            </w:pPr>
            <w:r w:rsidRPr="00346E1A">
              <w:rPr>
                <w:i/>
              </w:rPr>
              <w:t>Representatives</w:t>
            </w:r>
          </w:p>
          <w:p w14:paraId="2467D64A"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3E94A6C8"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67CF0E96"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0D6F78B9"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0876F7B9"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570A359E" w14:textId="77777777" w:rsidR="001768B3" w:rsidRPr="001A3D1D" w:rsidRDefault="001768B3" w:rsidP="00A30D0E">
            <w:pPr>
              <w:pStyle w:val="SubsectionHead"/>
            </w:pPr>
            <w:r w:rsidRPr="001A3D1D">
              <w:t>Employees other than casual employees</w:t>
            </w:r>
          </w:p>
          <w:p w14:paraId="3DB7DE31"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1D3D7F0"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70FFFBC" w14:textId="77777777" w:rsidR="001768B3" w:rsidRPr="001A3D1D" w:rsidRDefault="001768B3" w:rsidP="00A30D0E">
            <w:pPr>
              <w:pStyle w:val="SubsectionHead"/>
            </w:pPr>
            <w:r w:rsidRPr="001A3D1D">
              <w:t>Casual employees</w:t>
            </w:r>
          </w:p>
          <w:p w14:paraId="4BD29834"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925D29D"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6B0DB510" w14:textId="77777777" w:rsidR="001768B3" w:rsidRPr="001A3D1D" w:rsidRDefault="001768B3" w:rsidP="00A30D0E">
            <w:pPr>
              <w:pStyle w:val="paragraph"/>
            </w:pPr>
            <w:r w:rsidRPr="001A3D1D">
              <w:tab/>
              <w:t>(b)</w:t>
            </w:r>
            <w:r w:rsidRPr="001A3D1D">
              <w:tab/>
              <w:t>but for:</w:t>
            </w:r>
          </w:p>
          <w:p w14:paraId="07E81376" w14:textId="77777777" w:rsidR="001768B3" w:rsidRPr="001A3D1D" w:rsidRDefault="001768B3" w:rsidP="00A30D0E">
            <w:pPr>
              <w:pStyle w:val="paragraphsub"/>
            </w:pPr>
            <w:r w:rsidRPr="001A3D1D">
              <w:tab/>
              <w:t>(i)</w:t>
            </w:r>
            <w:r w:rsidRPr="001A3D1D">
              <w:tab/>
              <w:t>the birth or expected birth of the child; or</w:t>
            </w:r>
          </w:p>
          <w:p w14:paraId="6D3F5807" w14:textId="77777777" w:rsidR="001768B3" w:rsidRPr="001A3D1D" w:rsidRDefault="001768B3" w:rsidP="00A30D0E">
            <w:pPr>
              <w:pStyle w:val="paragraphsub"/>
            </w:pPr>
            <w:r w:rsidRPr="001A3D1D">
              <w:tab/>
              <w:t>(ii)</w:t>
            </w:r>
            <w:r w:rsidRPr="001A3D1D">
              <w:tab/>
              <w:t>the placement or the expected placement of the child; or</w:t>
            </w:r>
          </w:p>
          <w:p w14:paraId="3220ED4B"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343C2DB0"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03B191CE" w14:textId="77777777" w:rsidR="001768B3" w:rsidRPr="001A3D1D" w:rsidRDefault="001768B3" w:rsidP="00A30D0E">
            <w:pPr>
              <w:pStyle w:val="SubsectionHead"/>
            </w:pPr>
            <w:r w:rsidRPr="001A3D1D">
              <w:t>Date at which employee must have completed 12 months of service</w:t>
            </w:r>
          </w:p>
          <w:p w14:paraId="4E334FA5" w14:textId="77777777" w:rsidR="001768B3" w:rsidRPr="001A3D1D" w:rsidRDefault="001768B3" w:rsidP="00A30D0E">
            <w:pPr>
              <w:pStyle w:val="subsection0"/>
            </w:pPr>
            <w:r w:rsidRPr="001A3D1D">
              <w:tab/>
              <w:t>(3)</w:t>
            </w:r>
            <w:r w:rsidRPr="001A3D1D">
              <w:tab/>
              <w:t>For the purpose of subsections (1) and (2), the date that applies is:</w:t>
            </w:r>
          </w:p>
          <w:p w14:paraId="2183558B" w14:textId="77777777" w:rsidR="001768B3" w:rsidRPr="001A3D1D" w:rsidRDefault="001768B3" w:rsidP="00A30D0E">
            <w:pPr>
              <w:pStyle w:val="paragraph"/>
            </w:pPr>
            <w:r w:rsidRPr="001A3D1D">
              <w:tab/>
              <w:t>(a)</w:t>
            </w:r>
            <w:r w:rsidRPr="001A3D1D">
              <w:tab/>
              <w:t>unless paragraph (b) or (c) applies:</w:t>
            </w:r>
          </w:p>
          <w:p w14:paraId="46757EDA"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2490445E"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4D9B9573"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64C14BAB"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6680D8BA"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78075034"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4B9CC5AA"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5857DE74" w14:textId="77777777" w:rsidR="001768B3" w:rsidRPr="001A3D1D" w:rsidRDefault="001768B3" w:rsidP="00A30D0E">
            <w:pPr>
              <w:pStyle w:val="paragraph"/>
            </w:pPr>
            <w:r w:rsidRPr="001A3D1D">
              <w:tab/>
              <w:t>(b)</w:t>
            </w:r>
            <w:r w:rsidRPr="001A3D1D">
              <w:tab/>
              <w:t>unpaid special maternity leave (see section 80).</w:t>
            </w:r>
          </w:p>
          <w:p w14:paraId="3DFDDDDC"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4F3512F8"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22589F6"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352A825A"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3AD78452" w14:textId="77777777" w:rsidR="001768B3" w:rsidRPr="001A3D1D" w:rsidRDefault="001768B3" w:rsidP="00A30D0E">
            <w:pPr>
              <w:pStyle w:val="SubsectionHead"/>
            </w:pPr>
            <w:r w:rsidRPr="001A3D1D">
              <w:t xml:space="preserve">Meaning of </w:t>
            </w:r>
            <w:r w:rsidRPr="001A3D1D">
              <w:rPr>
                <w:b/>
              </w:rPr>
              <w:t>day of placement</w:t>
            </w:r>
          </w:p>
          <w:p w14:paraId="78FC1E85"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B2BC142"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58A20560"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5AB50C37" w14:textId="77777777" w:rsidR="001768B3" w:rsidRPr="00474A60" w:rsidRDefault="001768B3" w:rsidP="00A30D0E">
            <w:pPr>
              <w:pStyle w:val="Link"/>
              <w:framePr w:wrap="auto"/>
            </w:pPr>
            <w:r>
              <w:rPr>
                <w:rStyle w:val="Hyperlink"/>
              </w:rPr>
              <w:fldChar w:fldCharType="end"/>
            </w:r>
          </w:p>
          <w:p w14:paraId="6EA279BC" w14:textId="77777777" w:rsidR="001768B3" w:rsidRPr="00474A60" w:rsidRDefault="001768B3" w:rsidP="00A30D0E">
            <w:pPr>
              <w:pStyle w:val="PlainText"/>
            </w:pPr>
            <w:r w:rsidRPr="00474A60">
              <w:t>(Fair Work Act 2009)</w:t>
            </w:r>
          </w:p>
          <w:p w14:paraId="6A2526B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"PL_transfer_full" </w:instrText>
            </w:r>
            <w:r>
              <w:fldChar w:fldCharType="separate"/>
            </w:r>
            <w:r w:rsidRPr="001A3D1D">
              <w:rPr>
                <w:rStyle w:val="CharSectno"/>
              </w:rPr>
              <w:t>69</w:t>
            </w:r>
            <w:r w:rsidRPr="001A3D1D">
              <w:t xml:space="preserve">  Transfer of employment situations in which employee is entitled to continue on leave etc.</w:t>
            </w:r>
          </w:p>
          <w:p w14:paraId="2E4C3432" w14:textId="77777777" w:rsidR="001768B3" w:rsidRPr="001A3D1D" w:rsidRDefault="001768B3" w:rsidP="00A30D0E">
            <w:pPr>
              <w:pStyle w:val="subsection0"/>
            </w:pPr>
            <w:r w:rsidRPr="001A3D1D">
              <w:tab/>
              <w:t>(1)</w:t>
            </w:r>
            <w:r w:rsidRPr="001A3D1D">
              <w:tab/>
              <w:t>If:</w:t>
            </w:r>
          </w:p>
          <w:p w14:paraId="3C7B2E97" w14:textId="77777777" w:rsidR="001768B3" w:rsidRPr="001A3D1D" w:rsidRDefault="001768B3" w:rsidP="00A30D0E">
            <w:pPr>
              <w:pStyle w:val="paragraph"/>
            </w:pPr>
            <w:r w:rsidRPr="001A3D1D">
              <w:tab/>
              <w:t>(a)</w:t>
            </w:r>
            <w:r w:rsidRPr="001A3D1D">
              <w:tab/>
              <w:t>there is a transfer of employment in relation to an employee; and</w:t>
            </w:r>
          </w:p>
          <w:p w14:paraId="5CB73B2F" w14:textId="77777777" w:rsidR="001768B3" w:rsidRPr="001A3D1D" w:rsidRDefault="001768B3" w:rsidP="00A30D0E">
            <w:pPr>
              <w:pStyle w:val="paragraph"/>
            </w:pPr>
            <w:r w:rsidRPr="001A3D1D">
              <w:tab/>
              <w:t>(b)</w:t>
            </w:r>
            <w:r w:rsidRPr="001A3D1D">
              <w:tab/>
              <w:t>the employee has already started a period of leave under this Division when his or her employment with the first employer ends;</w:t>
            </w:r>
          </w:p>
          <w:p w14:paraId="7C665C3A" w14:textId="77777777" w:rsidR="001768B3" w:rsidRPr="001A3D1D" w:rsidRDefault="001768B3" w:rsidP="00A30D0E">
            <w:pPr>
              <w:pStyle w:val="subsection2"/>
            </w:pPr>
            <w:r w:rsidRPr="001A3D1D">
              <w:t>the employee is entitled to continue on that leave for the rest of that period.</w:t>
            </w:r>
          </w:p>
          <w:p w14:paraId="7DED1B52" w14:textId="77777777" w:rsidR="001768B3" w:rsidRPr="001A3D1D" w:rsidRDefault="001768B3" w:rsidP="00A30D0E">
            <w:pPr>
              <w:pStyle w:val="subsection0"/>
            </w:pPr>
            <w:r w:rsidRPr="001A3D1D">
              <w:tab/>
              <w:t>(2)</w:t>
            </w:r>
            <w:r w:rsidRPr="001A3D1D">
              <w:tab/>
              <w:t>If:</w:t>
            </w:r>
          </w:p>
          <w:p w14:paraId="0C3E1B8B" w14:textId="77777777" w:rsidR="001768B3" w:rsidRPr="001A3D1D" w:rsidRDefault="001768B3" w:rsidP="00A30D0E">
            <w:pPr>
              <w:pStyle w:val="paragraph"/>
            </w:pPr>
            <w:r w:rsidRPr="001A3D1D">
              <w:tab/>
              <w:t>(a)</w:t>
            </w:r>
            <w:r w:rsidRPr="001A3D1D">
              <w:tab/>
              <w:t>there is a transfer of employment in relation to an employee; and</w:t>
            </w:r>
          </w:p>
          <w:p w14:paraId="45B355A0" w14:textId="77777777" w:rsidR="001768B3" w:rsidRPr="001A3D1D" w:rsidRDefault="001768B3" w:rsidP="00A30D0E">
            <w:pPr>
              <w:pStyle w:val="paragraph"/>
            </w:pPr>
            <w:r w:rsidRPr="001A3D1D">
              <w:tab/>
              <w:t>(b)</w:t>
            </w:r>
            <w:r w:rsidRPr="001A3D1D">
              <w:tab/>
              <w:t>the employee has, in relation to the first employer, already taken a step that is required or permitted by a provision of this Division in relation to taking a period of leave;</w:t>
            </w:r>
          </w:p>
          <w:p w14:paraId="0BE8A276" w14:textId="77777777" w:rsidR="001768B3" w:rsidRPr="001A3D1D" w:rsidRDefault="001768B3" w:rsidP="00A30D0E">
            <w:pPr>
              <w:pStyle w:val="subsection2"/>
            </w:pPr>
            <w:r w:rsidRPr="001A3D1D">
              <w:t>the employee is taken to have taken the step in relation to the second employer.</w:t>
            </w:r>
          </w:p>
          <w:p w14:paraId="76AD3958" w14:textId="77777777" w:rsidR="001768B3" w:rsidRPr="001A3D1D" w:rsidRDefault="001768B3" w:rsidP="00A30D0E">
            <w:pPr>
              <w:pStyle w:val="notetext"/>
            </w:pPr>
            <w:r w:rsidRPr="001A3D1D">
              <w:t>Note:</w:t>
            </w:r>
            <w:r w:rsidRPr="001A3D1D">
              <w:tab/>
              <w:t xml:space="preserve">Steps covered by this subsection include (for example) </w:t>
            </w:r>
            <w:r w:rsidRPr="00166D5E">
              <w:t>complying with a notice or evidence requirement of section 74 in relation to the first employer</w:t>
            </w:r>
            <w:r w:rsidRPr="001A3D1D">
              <w:t>.</w:t>
            </w:r>
          </w:p>
          <w:p w14:paraId="6E7DD2D0" w14:textId="77777777" w:rsidR="001768B3" w:rsidRPr="00474A60" w:rsidRDefault="001768B3" w:rsidP="00A30D0E">
            <w:pPr>
              <w:pStyle w:val="Link"/>
              <w:framePr w:wrap="auto"/>
            </w:pPr>
            <w:r>
              <w:rPr>
                <w:rStyle w:val="Hyperlink"/>
              </w:rPr>
              <w:fldChar w:fldCharType="end"/>
            </w:r>
          </w:p>
        </w:tc>
      </w:tr>
      <w:bookmarkEnd w:id="465"/>
    </w:tbl>
    <w:p w14:paraId="50EA459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E1ECDD" w14:textId="77777777" w:rsidTr="001768B3">
        <w:trPr>
          <w:jc w:val="center"/>
        </w:trPr>
        <w:tc>
          <w:tcPr>
            <w:tcW w:w="2267" w:type="dxa"/>
            <w:shd w:val="clear" w:color="auto" w:fill="FFFFFF" w:themeFill="background1"/>
          </w:tcPr>
          <w:p w14:paraId="57556106" w14:textId="77777777" w:rsidR="001768B3" w:rsidRPr="001768B3" w:rsidRDefault="001768B3" w:rsidP="00A30D0E">
            <w:pPr>
              <w:rPr>
                <w:rStyle w:val="Identifier"/>
              </w:rPr>
            </w:pPr>
            <w:bookmarkStart w:id="466" w:name="_Hlk111012994"/>
            <w:r w:rsidRPr="001768B3">
              <w:rPr>
                <w:rStyle w:val="Identifier"/>
              </w:rPr>
              <w:t>PL_birth_entitled_check.yes_general_safe_job</w:t>
            </w:r>
          </w:p>
        </w:tc>
        <w:tc>
          <w:tcPr>
            <w:tcW w:w="7653" w:type="dxa"/>
            <w:shd w:val="clear" w:color="auto" w:fill="FFFFFF" w:themeFill="background1"/>
            <w:tcMar>
              <w:left w:w="28" w:type="dxa"/>
              <w:right w:w="28" w:type="dxa"/>
            </w:tcMar>
          </w:tcPr>
          <w:p w14:paraId="01780783" w14:textId="77777777" w:rsidR="001768B3" w:rsidRPr="00E1179B" w:rsidRDefault="001768B3" w:rsidP="00A30D0E">
            <w:pPr>
              <w:pStyle w:val="PlainText"/>
              <w:spacing w:before="60" w:after="60"/>
              <w:rPr>
                <w:szCs w:val="16"/>
              </w:rPr>
            </w:pPr>
            <w:r w:rsidRPr="00E1179B">
              <w:rPr>
                <w:szCs w:val="16"/>
              </w:rPr>
              <w:t>(Fair Work Act 2009)</w:t>
            </w:r>
          </w:p>
          <w:p w14:paraId="74C4E861"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4113CF7E"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300BFCB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56EA3665"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72359296"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0C4572CA"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5F51713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52724AC3"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05AB029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0C9030D5"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12AE0F28"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A8838B7"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16F48D63"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EE0DEB0" w14:textId="77777777" w:rsidR="001768B3" w:rsidRPr="00346E1A" w:rsidRDefault="001768B3" w:rsidP="00A30D0E">
            <w:pPr>
              <w:tabs>
                <w:tab w:val="right" w:pos="1021"/>
              </w:tabs>
              <w:spacing w:before="180"/>
              <w:ind w:left="1134" w:hanging="1134"/>
            </w:pPr>
            <w:r w:rsidRPr="00346E1A">
              <w:tab/>
              <w:t>(2)</w:t>
            </w:r>
            <w:r w:rsidRPr="00346E1A">
              <w:tab/>
              <w:t>The offer must:</w:t>
            </w:r>
          </w:p>
          <w:p w14:paraId="53CBE9F7"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0DB9560"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12FE6C41"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58BAE10"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AA17B59"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4005CF83"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9F6A7B0"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468BCF4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7C9B7D14"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41A617F"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331B4172"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7AA7314"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10D96BE"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215CADA6"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7B7E7CBD"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3E844AC8"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7435B8B0"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4BFB3691"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7F69319D"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1A1452E"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22E7B3FA"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2DF0557D"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780C6F51"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101762E3" w14:textId="77777777" w:rsidR="001768B3" w:rsidRPr="00346E1A" w:rsidRDefault="001768B3" w:rsidP="00A30D0E">
            <w:pPr>
              <w:tabs>
                <w:tab w:val="right" w:pos="1021"/>
              </w:tabs>
              <w:spacing w:before="180"/>
              <w:ind w:left="1134" w:hanging="1134"/>
            </w:pPr>
            <w:r w:rsidRPr="00346E1A">
              <w:tab/>
              <w:t>(4)</w:t>
            </w:r>
            <w:r w:rsidRPr="00346E1A">
              <w:tab/>
              <w:t>The notice must:</w:t>
            </w:r>
          </w:p>
          <w:p w14:paraId="6C396246"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707C0007"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6019FC42"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FEF699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7EB271C3"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1EC3309D"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12CCAB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6E6A3DA6"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CCC01B6"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96A9F6D"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4A72D943"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305AFD0"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7C369B8C"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5FA33A8"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7A9CA02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65B8D620"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7EFB816F"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1A16A2D"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872F4B8"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6D2335C5"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AD2BB60"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16B58FA"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E410F1E"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70EDB063"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994BE09"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A4B4F71"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633524F"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79E95346"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72C9593"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472E6AB"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570805C9"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69D2DDCA"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9936C3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07AA7D87"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29E62D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01426777"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6B87EACA"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584727D1"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3CCF599D"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79ADA9F5"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165E189D"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32E2F536"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47E5D89B"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57B390CB"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1EC69776"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43AD49EE"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9FA14E9"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A012C9A"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5A18D062"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04FF218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4AB647C1"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DEB9FCA"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35DD8B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224F66CE"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B27B883"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DDE64F7"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7D4165E"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1E6B0EA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0C1E1C4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7A2F69B7"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7F78BD8"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3EBC8269"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60E3BEAC"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1C16C618"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30BA58F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77F4CCAE"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055D2933"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620231E9"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0941B42E"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38A9F7D7"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6B95D69C"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6E5700E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1ACA7CDB" w14:textId="77777777" w:rsidR="001768B3" w:rsidRPr="00346E1A" w:rsidRDefault="001768B3" w:rsidP="00A30D0E">
            <w:pPr>
              <w:keepNext/>
              <w:keepLines/>
              <w:spacing w:before="240"/>
              <w:ind w:left="1134"/>
              <w:rPr>
                <w:i/>
              </w:rPr>
            </w:pPr>
            <w:r w:rsidRPr="00346E1A">
              <w:rPr>
                <w:i/>
              </w:rPr>
              <w:t>Application of this section</w:t>
            </w:r>
          </w:p>
          <w:p w14:paraId="6524966D"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7ABCEA1"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2522DA12"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4514A760"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4465E89D"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1499A79A"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65BF8D3E" w14:textId="77777777" w:rsidR="001768B3" w:rsidRPr="00346E1A" w:rsidRDefault="001768B3" w:rsidP="00A30D0E">
            <w:pPr>
              <w:keepNext/>
              <w:keepLines/>
              <w:spacing w:before="240"/>
              <w:ind w:left="1134"/>
              <w:rPr>
                <w:i/>
              </w:rPr>
            </w:pPr>
            <w:r w:rsidRPr="00346E1A">
              <w:rPr>
                <w:i/>
              </w:rPr>
              <w:t>Resolving disputes</w:t>
            </w:r>
          </w:p>
          <w:p w14:paraId="009A7C9D"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41AB3487" w14:textId="77777777" w:rsidR="001768B3" w:rsidRPr="00346E1A" w:rsidRDefault="001768B3" w:rsidP="00A30D0E">
            <w:pPr>
              <w:keepNext/>
              <w:keepLines/>
              <w:spacing w:before="240"/>
              <w:ind w:left="1134"/>
              <w:rPr>
                <w:i/>
              </w:rPr>
            </w:pPr>
            <w:r w:rsidRPr="00346E1A">
              <w:rPr>
                <w:i/>
              </w:rPr>
              <w:t>FWC may deal with disputes</w:t>
            </w:r>
          </w:p>
          <w:p w14:paraId="600B004D"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21176670"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19C18FB6"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31B2F55C"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397BA5C3"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792ED6D" w14:textId="77777777" w:rsidR="001768B3" w:rsidRPr="00346E1A" w:rsidRDefault="001768B3" w:rsidP="00A30D0E">
            <w:pPr>
              <w:keepNext/>
              <w:keepLines/>
              <w:spacing w:before="240"/>
              <w:ind w:left="1134"/>
              <w:rPr>
                <w:i/>
              </w:rPr>
            </w:pPr>
            <w:r w:rsidRPr="00346E1A">
              <w:rPr>
                <w:i/>
              </w:rPr>
              <w:t>Representatives</w:t>
            </w:r>
          </w:p>
          <w:p w14:paraId="3AAB424B"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571B0CF7"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43CD31C7"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31FB7529"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16CA85E1"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727ED65C" w14:textId="77777777" w:rsidR="001768B3" w:rsidRPr="001A3D1D" w:rsidRDefault="001768B3" w:rsidP="00A30D0E">
            <w:pPr>
              <w:pStyle w:val="SubsectionHead"/>
            </w:pPr>
            <w:r w:rsidRPr="001A3D1D">
              <w:t>Employees other than casual employees</w:t>
            </w:r>
          </w:p>
          <w:p w14:paraId="06F28E85"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22524AFA"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A13174F" w14:textId="77777777" w:rsidR="001768B3" w:rsidRPr="001A3D1D" w:rsidRDefault="001768B3" w:rsidP="00A30D0E">
            <w:pPr>
              <w:pStyle w:val="SubsectionHead"/>
            </w:pPr>
            <w:r w:rsidRPr="001A3D1D">
              <w:t>Casual employees</w:t>
            </w:r>
          </w:p>
          <w:p w14:paraId="59721E45"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A001E7A"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419DE6E4" w14:textId="77777777" w:rsidR="001768B3" w:rsidRPr="001A3D1D" w:rsidRDefault="001768B3" w:rsidP="00A30D0E">
            <w:pPr>
              <w:pStyle w:val="paragraph"/>
            </w:pPr>
            <w:r w:rsidRPr="001A3D1D">
              <w:tab/>
              <w:t>(b)</w:t>
            </w:r>
            <w:r w:rsidRPr="001A3D1D">
              <w:tab/>
              <w:t>but for:</w:t>
            </w:r>
          </w:p>
          <w:p w14:paraId="61AF97FC" w14:textId="77777777" w:rsidR="001768B3" w:rsidRPr="001A3D1D" w:rsidRDefault="001768B3" w:rsidP="00A30D0E">
            <w:pPr>
              <w:pStyle w:val="paragraphsub"/>
            </w:pPr>
            <w:r w:rsidRPr="001A3D1D">
              <w:tab/>
              <w:t>(i)</w:t>
            </w:r>
            <w:r w:rsidRPr="001A3D1D">
              <w:tab/>
              <w:t>the birth or expected birth of the child; or</w:t>
            </w:r>
          </w:p>
          <w:p w14:paraId="2866929D" w14:textId="77777777" w:rsidR="001768B3" w:rsidRPr="001A3D1D" w:rsidRDefault="001768B3" w:rsidP="00A30D0E">
            <w:pPr>
              <w:pStyle w:val="paragraphsub"/>
            </w:pPr>
            <w:r w:rsidRPr="001A3D1D">
              <w:tab/>
              <w:t>(ii)</w:t>
            </w:r>
            <w:r w:rsidRPr="001A3D1D">
              <w:tab/>
              <w:t>the placement or the expected placement of the child; or</w:t>
            </w:r>
          </w:p>
          <w:p w14:paraId="02135260"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3A4BEF56"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0E299482" w14:textId="77777777" w:rsidR="001768B3" w:rsidRPr="001A3D1D" w:rsidRDefault="001768B3" w:rsidP="00A30D0E">
            <w:pPr>
              <w:pStyle w:val="SubsectionHead"/>
            </w:pPr>
            <w:r w:rsidRPr="001A3D1D">
              <w:t>Date at which employee must have completed 12 months of service</w:t>
            </w:r>
          </w:p>
          <w:p w14:paraId="6C32F6AC" w14:textId="77777777" w:rsidR="001768B3" w:rsidRPr="001A3D1D" w:rsidRDefault="001768B3" w:rsidP="00A30D0E">
            <w:pPr>
              <w:pStyle w:val="subsection0"/>
            </w:pPr>
            <w:r w:rsidRPr="001A3D1D">
              <w:tab/>
              <w:t>(3)</w:t>
            </w:r>
            <w:r w:rsidRPr="001A3D1D">
              <w:tab/>
              <w:t>For the purpose of subsections (1) and (2), the date that applies is:</w:t>
            </w:r>
          </w:p>
          <w:p w14:paraId="7A2E0E34" w14:textId="77777777" w:rsidR="001768B3" w:rsidRPr="001A3D1D" w:rsidRDefault="001768B3" w:rsidP="00A30D0E">
            <w:pPr>
              <w:pStyle w:val="paragraph"/>
            </w:pPr>
            <w:r w:rsidRPr="001A3D1D">
              <w:tab/>
              <w:t>(a)</w:t>
            </w:r>
            <w:r w:rsidRPr="001A3D1D">
              <w:tab/>
              <w:t>unless paragraph (b) or (c) applies:</w:t>
            </w:r>
          </w:p>
          <w:p w14:paraId="53E3EC7B"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69F413CE"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53A8BFF8"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BD969C9"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2EBBEB95"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7A49895E"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7227DDF8"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7E7B78FD" w14:textId="77777777" w:rsidR="001768B3" w:rsidRPr="001A3D1D" w:rsidRDefault="001768B3" w:rsidP="00A30D0E">
            <w:pPr>
              <w:pStyle w:val="paragraph"/>
            </w:pPr>
            <w:r w:rsidRPr="001A3D1D">
              <w:tab/>
              <w:t>(b)</w:t>
            </w:r>
            <w:r w:rsidRPr="001A3D1D">
              <w:tab/>
              <w:t>unpaid special maternity leave (see section 80).</w:t>
            </w:r>
          </w:p>
          <w:p w14:paraId="61DD7287"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077F7F2F"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13EF542"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2753ADE2"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504286D3" w14:textId="77777777" w:rsidR="001768B3" w:rsidRPr="001A3D1D" w:rsidRDefault="001768B3" w:rsidP="00A30D0E">
            <w:pPr>
              <w:pStyle w:val="SubsectionHead"/>
            </w:pPr>
            <w:r w:rsidRPr="001A3D1D">
              <w:t xml:space="preserve">Meaning of </w:t>
            </w:r>
            <w:r w:rsidRPr="001A3D1D">
              <w:rPr>
                <w:b/>
              </w:rPr>
              <w:t>day of placement</w:t>
            </w:r>
          </w:p>
          <w:p w14:paraId="233B30AF"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30C76FDC"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6E1B0CEE"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1ECC07A4" w14:textId="77777777" w:rsidR="001768B3" w:rsidRPr="00E1179B" w:rsidRDefault="001768B3" w:rsidP="00A30D0E">
            <w:pPr>
              <w:pStyle w:val="Link"/>
              <w:framePr w:wrap="auto"/>
              <w:rPr>
                <w:rStyle w:val="Hyperlink"/>
                <w:szCs w:val="16"/>
              </w:rPr>
            </w:pPr>
            <w:r>
              <w:rPr>
                <w:rStyle w:val="Hyperlink"/>
                <w:szCs w:val="16"/>
              </w:rPr>
              <w:fldChar w:fldCharType="end"/>
            </w:r>
          </w:p>
          <w:p w14:paraId="144DD7C0" w14:textId="77777777" w:rsidR="001768B3" w:rsidRPr="00E1179B" w:rsidRDefault="001768B3" w:rsidP="00A30D0E">
            <w:pPr>
              <w:pStyle w:val="PlainText"/>
              <w:spacing w:before="60" w:after="60"/>
              <w:rPr>
                <w:szCs w:val="16"/>
              </w:rPr>
            </w:pPr>
            <w:r w:rsidRPr="00E1179B">
              <w:rPr>
                <w:szCs w:val="16"/>
              </w:rPr>
              <w:t>(Fair Work Act 2009)</w:t>
            </w:r>
          </w:p>
          <w:p w14:paraId="095AAAE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"PL_transfer_full" </w:instrText>
            </w:r>
            <w:r>
              <w:fldChar w:fldCharType="separate"/>
            </w:r>
            <w:r w:rsidRPr="001A3D1D">
              <w:rPr>
                <w:rStyle w:val="CharSectno"/>
              </w:rPr>
              <w:t>69</w:t>
            </w:r>
            <w:r w:rsidRPr="001A3D1D">
              <w:t xml:space="preserve">  Transfer of employment situations in which employee is entitled to continue on leave etc.</w:t>
            </w:r>
          </w:p>
          <w:p w14:paraId="765C3F8E" w14:textId="77777777" w:rsidR="001768B3" w:rsidRPr="001A3D1D" w:rsidRDefault="001768B3" w:rsidP="00A30D0E">
            <w:pPr>
              <w:pStyle w:val="subsection0"/>
            </w:pPr>
            <w:r w:rsidRPr="001A3D1D">
              <w:tab/>
              <w:t>(1)</w:t>
            </w:r>
            <w:r w:rsidRPr="001A3D1D">
              <w:tab/>
              <w:t>If:</w:t>
            </w:r>
          </w:p>
          <w:p w14:paraId="4BFF1549" w14:textId="77777777" w:rsidR="001768B3" w:rsidRPr="001A3D1D" w:rsidRDefault="001768B3" w:rsidP="00A30D0E">
            <w:pPr>
              <w:pStyle w:val="paragraph"/>
            </w:pPr>
            <w:r w:rsidRPr="001A3D1D">
              <w:tab/>
              <w:t>(a)</w:t>
            </w:r>
            <w:r w:rsidRPr="001A3D1D">
              <w:tab/>
              <w:t>there is a transfer of employment in relation to an employee; and</w:t>
            </w:r>
          </w:p>
          <w:p w14:paraId="13E05E2D" w14:textId="77777777" w:rsidR="001768B3" w:rsidRPr="001A3D1D" w:rsidRDefault="001768B3" w:rsidP="00A30D0E">
            <w:pPr>
              <w:pStyle w:val="paragraph"/>
            </w:pPr>
            <w:r w:rsidRPr="001A3D1D">
              <w:tab/>
              <w:t>(b)</w:t>
            </w:r>
            <w:r w:rsidRPr="001A3D1D">
              <w:tab/>
              <w:t>the employee has already started a period of leave under this Division when his or her employment with the first employer ends;</w:t>
            </w:r>
          </w:p>
          <w:p w14:paraId="218990DB" w14:textId="77777777" w:rsidR="001768B3" w:rsidRPr="001A3D1D" w:rsidRDefault="001768B3" w:rsidP="00A30D0E">
            <w:pPr>
              <w:pStyle w:val="subsection2"/>
            </w:pPr>
            <w:r w:rsidRPr="001A3D1D">
              <w:t>the employee is entitled to continue on that leave for the rest of that period.</w:t>
            </w:r>
          </w:p>
          <w:p w14:paraId="3586F75A" w14:textId="77777777" w:rsidR="001768B3" w:rsidRPr="001A3D1D" w:rsidRDefault="001768B3" w:rsidP="00A30D0E">
            <w:pPr>
              <w:pStyle w:val="subsection0"/>
            </w:pPr>
            <w:r w:rsidRPr="001A3D1D">
              <w:tab/>
              <w:t>(2)</w:t>
            </w:r>
            <w:r w:rsidRPr="001A3D1D">
              <w:tab/>
              <w:t>If:</w:t>
            </w:r>
          </w:p>
          <w:p w14:paraId="15CC10B7" w14:textId="77777777" w:rsidR="001768B3" w:rsidRPr="001A3D1D" w:rsidRDefault="001768B3" w:rsidP="00A30D0E">
            <w:pPr>
              <w:pStyle w:val="paragraph"/>
            </w:pPr>
            <w:r w:rsidRPr="001A3D1D">
              <w:tab/>
              <w:t>(a)</w:t>
            </w:r>
            <w:r w:rsidRPr="001A3D1D">
              <w:tab/>
              <w:t>there is a transfer of employment in relation to an employee; and</w:t>
            </w:r>
          </w:p>
          <w:p w14:paraId="50A9E7DD" w14:textId="77777777" w:rsidR="001768B3" w:rsidRPr="001A3D1D" w:rsidRDefault="001768B3" w:rsidP="00A30D0E">
            <w:pPr>
              <w:pStyle w:val="paragraph"/>
            </w:pPr>
            <w:r w:rsidRPr="001A3D1D">
              <w:tab/>
              <w:t>(b)</w:t>
            </w:r>
            <w:r w:rsidRPr="001A3D1D">
              <w:tab/>
              <w:t>the employee has, in relation to the first employer, already taken a step that is required or permitted by a provision of this Division in relation to taking a period of leave;</w:t>
            </w:r>
          </w:p>
          <w:p w14:paraId="2130E9A5" w14:textId="77777777" w:rsidR="001768B3" w:rsidRPr="001A3D1D" w:rsidRDefault="001768B3" w:rsidP="00A30D0E">
            <w:pPr>
              <w:pStyle w:val="subsection2"/>
            </w:pPr>
            <w:r w:rsidRPr="001A3D1D">
              <w:t>the employee is taken to have taken the step in relation to the second employer.</w:t>
            </w:r>
          </w:p>
          <w:p w14:paraId="6C80290B" w14:textId="77777777" w:rsidR="001768B3" w:rsidRPr="001A3D1D" w:rsidRDefault="001768B3" w:rsidP="00A30D0E">
            <w:pPr>
              <w:pStyle w:val="notetext"/>
            </w:pPr>
            <w:r w:rsidRPr="001A3D1D">
              <w:t>Note:</w:t>
            </w:r>
            <w:r w:rsidRPr="001A3D1D">
              <w:tab/>
              <w:t xml:space="preserve">Steps covered by this subsection include (for example) </w:t>
            </w:r>
            <w:r w:rsidRPr="00166D5E">
              <w:t>complying with a notice or evidence requirement of section 74 in relation to the first employer</w:t>
            </w:r>
            <w:r w:rsidRPr="001A3D1D">
              <w:t>.</w:t>
            </w:r>
          </w:p>
          <w:p w14:paraId="0BB37D7D" w14:textId="77777777" w:rsidR="001768B3" w:rsidRPr="00E1179B" w:rsidRDefault="001768B3" w:rsidP="00A30D0E">
            <w:pPr>
              <w:pStyle w:val="Link"/>
              <w:framePr w:wrap="auto"/>
              <w:rPr>
                <w:rStyle w:val="Hyperlink"/>
                <w:szCs w:val="16"/>
              </w:rPr>
            </w:pPr>
            <w:r>
              <w:rPr>
                <w:rStyle w:val="Hyperlink"/>
                <w:szCs w:val="16"/>
              </w:rPr>
              <w:fldChar w:fldCharType="end"/>
            </w:r>
          </w:p>
        </w:tc>
      </w:tr>
      <w:bookmarkEnd w:id="466"/>
    </w:tbl>
    <w:p w14:paraId="467CF78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98BC8AE" w14:textId="77777777" w:rsidTr="001768B3">
        <w:trPr>
          <w:jc w:val="center"/>
        </w:trPr>
        <w:tc>
          <w:tcPr>
            <w:tcW w:w="2267" w:type="dxa"/>
            <w:shd w:val="clear" w:color="auto" w:fill="FFFFFF" w:themeFill="background1"/>
          </w:tcPr>
          <w:p w14:paraId="1948CCEE" w14:textId="77777777" w:rsidR="001768B3" w:rsidRPr="001768B3" w:rsidRDefault="001768B3" w:rsidP="00A30D0E">
            <w:pPr>
              <w:rPr>
                <w:rStyle w:val="Identifier"/>
              </w:rPr>
            </w:pPr>
            <w:bookmarkStart w:id="467" w:name="_Hlk111012995"/>
            <w:r w:rsidRPr="001768B3">
              <w:rPr>
                <w:rStyle w:val="Identifier"/>
              </w:rPr>
              <w:t>PL_birth_entitled_general.entitled</w:t>
            </w:r>
          </w:p>
        </w:tc>
        <w:tc>
          <w:tcPr>
            <w:tcW w:w="7653" w:type="dxa"/>
            <w:shd w:val="clear" w:color="auto" w:fill="FFFFFF" w:themeFill="background1"/>
            <w:tcMar>
              <w:left w:w="28" w:type="dxa"/>
              <w:right w:w="28" w:type="dxa"/>
            </w:tcMar>
          </w:tcPr>
          <w:p w14:paraId="18EA76A4" w14:textId="77777777" w:rsidR="001768B3" w:rsidRPr="00474A60" w:rsidRDefault="001768B3" w:rsidP="00A30D0E">
            <w:pPr>
              <w:pStyle w:val="PlainText"/>
            </w:pPr>
            <w:r w:rsidRPr="00474A60">
              <w:t>(Fair Work Act 2009)</w:t>
            </w:r>
          </w:p>
          <w:p w14:paraId="75D6438C"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37EA471F"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31B7547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612F4745"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6DCE0232"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13373A18"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48BC5CF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7D4877E7"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602CCDE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31E31F69"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7138BD7B"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8CA1CAF"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6CBB28EF"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631E3DFA" w14:textId="77777777" w:rsidR="001768B3" w:rsidRPr="00346E1A" w:rsidRDefault="001768B3" w:rsidP="00A30D0E">
            <w:pPr>
              <w:tabs>
                <w:tab w:val="right" w:pos="1021"/>
              </w:tabs>
              <w:spacing w:before="180"/>
              <w:ind w:left="1134" w:hanging="1134"/>
            </w:pPr>
            <w:r w:rsidRPr="00346E1A">
              <w:tab/>
              <w:t>(2)</w:t>
            </w:r>
            <w:r w:rsidRPr="00346E1A">
              <w:tab/>
              <w:t>The offer must:</w:t>
            </w:r>
          </w:p>
          <w:p w14:paraId="1A3C820E"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E560B96"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66072B51"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C15BA9C"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8A4DA00"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74BF7FB"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8754B0D"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6CCF6A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601F6911"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00E8971"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38BB8CD7"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0E16F750"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21A7E6C"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6D70BE36"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93E1AAD"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7E92187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45C18138"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B872214"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7A331FD8"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1659A5B8"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08374E40"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4CC1AEE3"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3D5F18CD"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4473E41" w14:textId="77777777" w:rsidR="001768B3" w:rsidRPr="00346E1A" w:rsidRDefault="001768B3" w:rsidP="00A30D0E">
            <w:pPr>
              <w:tabs>
                <w:tab w:val="right" w:pos="1021"/>
              </w:tabs>
              <w:spacing w:before="180"/>
              <w:ind w:left="1134" w:hanging="1134"/>
            </w:pPr>
            <w:r w:rsidRPr="00346E1A">
              <w:tab/>
              <w:t>(4)</w:t>
            </w:r>
            <w:r w:rsidRPr="00346E1A">
              <w:tab/>
              <w:t>The notice must:</w:t>
            </w:r>
          </w:p>
          <w:p w14:paraId="3C2BE58E"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7B125D49"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A91BE85"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1446B7A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78014CFF"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4F3DB14"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A2885A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7F9B3286"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FEE31FE"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000CC17"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9A28112"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A3E6CFA"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67E779B3"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634C1C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20FB1C3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5C76BF99"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52A14B50"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0D32A23"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0042DAD"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0B58F8BA"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F4AB7DB"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07C46EB"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AB970AC"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7246562"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6A520D7B"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68DC2051"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FD0AE32"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63B7AE25"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8A0B68F"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8883BC0"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4D69309B"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77A8DD0"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39F46C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606BB89B"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1F95EA8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55520252"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462FEB1D"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375BA3E2"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51AAE19A"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239DBC3F"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754B748E"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6AC36A36"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65CE98EB"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41CD6083"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7EFC6611"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3E48A45"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19948B7"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5087718A"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771BABE6"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B9E7E8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0A69EBED"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1C8C8A96"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6AD6BC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560C1EC9"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A05E408"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F09C6AC"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5177E10"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214C13E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7EA3D0D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6D8FBF17"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3EA2C047"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04B7456E"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05EF3414"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44AD8FB3"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516E94D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1A514C55"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3BEA2A40"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2163BD22"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0A5B79B4"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2589247"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4AF0AE38"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0E58811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745C6A80" w14:textId="77777777" w:rsidR="001768B3" w:rsidRPr="00346E1A" w:rsidRDefault="001768B3" w:rsidP="00A30D0E">
            <w:pPr>
              <w:keepNext/>
              <w:keepLines/>
              <w:spacing w:before="240"/>
              <w:ind w:left="1134"/>
              <w:rPr>
                <w:i/>
              </w:rPr>
            </w:pPr>
            <w:r w:rsidRPr="00346E1A">
              <w:rPr>
                <w:i/>
              </w:rPr>
              <w:t>Application of this section</w:t>
            </w:r>
          </w:p>
          <w:p w14:paraId="186E9DF9"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66AF1B78"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66BDA568"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147F6651"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7684FB9A"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66B53C67"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1DB2631" w14:textId="77777777" w:rsidR="001768B3" w:rsidRPr="00346E1A" w:rsidRDefault="001768B3" w:rsidP="00A30D0E">
            <w:pPr>
              <w:keepNext/>
              <w:keepLines/>
              <w:spacing w:before="240"/>
              <w:ind w:left="1134"/>
              <w:rPr>
                <w:i/>
              </w:rPr>
            </w:pPr>
            <w:r w:rsidRPr="00346E1A">
              <w:rPr>
                <w:i/>
              </w:rPr>
              <w:t>Resolving disputes</w:t>
            </w:r>
          </w:p>
          <w:p w14:paraId="5F54F96B"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9F172FC" w14:textId="77777777" w:rsidR="001768B3" w:rsidRPr="00346E1A" w:rsidRDefault="001768B3" w:rsidP="00A30D0E">
            <w:pPr>
              <w:keepNext/>
              <w:keepLines/>
              <w:spacing w:before="240"/>
              <w:ind w:left="1134"/>
              <w:rPr>
                <w:i/>
              </w:rPr>
            </w:pPr>
            <w:r w:rsidRPr="00346E1A">
              <w:rPr>
                <w:i/>
              </w:rPr>
              <w:t>FWC may deal with disputes</w:t>
            </w:r>
          </w:p>
          <w:p w14:paraId="1ED503B7"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6CFC58F9"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27EE2BF7"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77195E98"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234EF271"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26B7B165" w14:textId="77777777" w:rsidR="001768B3" w:rsidRPr="00346E1A" w:rsidRDefault="001768B3" w:rsidP="00A30D0E">
            <w:pPr>
              <w:keepNext/>
              <w:keepLines/>
              <w:spacing w:before="240"/>
              <w:ind w:left="1134"/>
              <w:rPr>
                <w:i/>
              </w:rPr>
            </w:pPr>
            <w:r w:rsidRPr="00346E1A">
              <w:rPr>
                <w:i/>
              </w:rPr>
              <w:t>Representatives</w:t>
            </w:r>
          </w:p>
          <w:p w14:paraId="701D2915"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29BE1014"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7B7B9612"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4F392354"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5E0D31D8"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3B3E0DA0" w14:textId="77777777" w:rsidR="001768B3" w:rsidRPr="001A3D1D" w:rsidRDefault="001768B3" w:rsidP="00A30D0E">
            <w:pPr>
              <w:pStyle w:val="SubsectionHead"/>
            </w:pPr>
            <w:r w:rsidRPr="001A3D1D">
              <w:t>Employees other than casual employees</w:t>
            </w:r>
          </w:p>
          <w:p w14:paraId="569D8B04"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74EAF4C3"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74BCD4A6" w14:textId="77777777" w:rsidR="001768B3" w:rsidRPr="001A3D1D" w:rsidRDefault="001768B3" w:rsidP="00A30D0E">
            <w:pPr>
              <w:pStyle w:val="SubsectionHead"/>
            </w:pPr>
            <w:r w:rsidRPr="001A3D1D">
              <w:t>Casual employees</w:t>
            </w:r>
          </w:p>
          <w:p w14:paraId="0B36CF3B"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50B8C5B4"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B8557DD" w14:textId="77777777" w:rsidR="001768B3" w:rsidRPr="001A3D1D" w:rsidRDefault="001768B3" w:rsidP="00A30D0E">
            <w:pPr>
              <w:pStyle w:val="paragraph"/>
            </w:pPr>
            <w:r w:rsidRPr="001A3D1D">
              <w:tab/>
              <w:t>(b)</w:t>
            </w:r>
            <w:r w:rsidRPr="001A3D1D">
              <w:tab/>
              <w:t>but for:</w:t>
            </w:r>
          </w:p>
          <w:p w14:paraId="2588B272" w14:textId="77777777" w:rsidR="001768B3" w:rsidRPr="001A3D1D" w:rsidRDefault="001768B3" w:rsidP="00A30D0E">
            <w:pPr>
              <w:pStyle w:val="paragraphsub"/>
            </w:pPr>
            <w:r w:rsidRPr="001A3D1D">
              <w:tab/>
              <w:t>(i)</w:t>
            </w:r>
            <w:r w:rsidRPr="001A3D1D">
              <w:tab/>
              <w:t>the birth or expected birth of the child; or</w:t>
            </w:r>
          </w:p>
          <w:p w14:paraId="08328E3E" w14:textId="77777777" w:rsidR="001768B3" w:rsidRPr="001A3D1D" w:rsidRDefault="001768B3" w:rsidP="00A30D0E">
            <w:pPr>
              <w:pStyle w:val="paragraphsub"/>
            </w:pPr>
            <w:r w:rsidRPr="001A3D1D">
              <w:tab/>
              <w:t>(ii)</w:t>
            </w:r>
            <w:r w:rsidRPr="001A3D1D">
              <w:tab/>
              <w:t>the placement or the expected placement of the child; or</w:t>
            </w:r>
          </w:p>
          <w:p w14:paraId="1687974D"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6AC40FFB"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7EA5F40F" w14:textId="77777777" w:rsidR="001768B3" w:rsidRPr="001A3D1D" w:rsidRDefault="001768B3" w:rsidP="00A30D0E">
            <w:pPr>
              <w:pStyle w:val="SubsectionHead"/>
            </w:pPr>
            <w:r w:rsidRPr="001A3D1D">
              <w:t>Date at which employee must have completed 12 months of service</w:t>
            </w:r>
          </w:p>
          <w:p w14:paraId="3F90E886" w14:textId="77777777" w:rsidR="001768B3" w:rsidRPr="001A3D1D" w:rsidRDefault="001768B3" w:rsidP="00A30D0E">
            <w:pPr>
              <w:pStyle w:val="subsection0"/>
            </w:pPr>
            <w:r w:rsidRPr="001A3D1D">
              <w:tab/>
              <w:t>(3)</w:t>
            </w:r>
            <w:r w:rsidRPr="001A3D1D">
              <w:tab/>
              <w:t>For the purpose of subsections (1) and (2), the date that applies is:</w:t>
            </w:r>
          </w:p>
          <w:p w14:paraId="353526EF" w14:textId="77777777" w:rsidR="001768B3" w:rsidRPr="001A3D1D" w:rsidRDefault="001768B3" w:rsidP="00A30D0E">
            <w:pPr>
              <w:pStyle w:val="paragraph"/>
            </w:pPr>
            <w:r w:rsidRPr="001A3D1D">
              <w:tab/>
              <w:t>(a)</w:t>
            </w:r>
            <w:r w:rsidRPr="001A3D1D">
              <w:tab/>
              <w:t>unless paragraph (b) or (c) applies:</w:t>
            </w:r>
          </w:p>
          <w:p w14:paraId="532378E3"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12E1830B"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706D0A05"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2265788"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3F8BDAB"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68912AFA"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242A9B34"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1190E054" w14:textId="77777777" w:rsidR="001768B3" w:rsidRPr="001A3D1D" w:rsidRDefault="001768B3" w:rsidP="00A30D0E">
            <w:pPr>
              <w:pStyle w:val="paragraph"/>
            </w:pPr>
            <w:r w:rsidRPr="001A3D1D">
              <w:tab/>
              <w:t>(b)</w:t>
            </w:r>
            <w:r w:rsidRPr="001A3D1D">
              <w:tab/>
              <w:t>unpaid special maternity leave (see section 80).</w:t>
            </w:r>
          </w:p>
          <w:p w14:paraId="7DFAA019"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12DCD805"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3D57F1E3"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71E76289"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54BC1023" w14:textId="77777777" w:rsidR="001768B3" w:rsidRPr="001A3D1D" w:rsidRDefault="001768B3" w:rsidP="00A30D0E">
            <w:pPr>
              <w:pStyle w:val="SubsectionHead"/>
            </w:pPr>
            <w:r w:rsidRPr="001A3D1D">
              <w:t xml:space="preserve">Meaning of </w:t>
            </w:r>
            <w:r w:rsidRPr="001A3D1D">
              <w:rPr>
                <w:b/>
              </w:rPr>
              <w:t>day of placement</w:t>
            </w:r>
          </w:p>
          <w:p w14:paraId="4DC3FDFC"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2F37C45"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01F3471A"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6CFB5070" w14:textId="77777777" w:rsidR="001768B3" w:rsidRPr="00474A60" w:rsidRDefault="001768B3" w:rsidP="00A30D0E">
            <w:pPr>
              <w:pStyle w:val="Link"/>
              <w:framePr w:wrap="auto"/>
            </w:pPr>
            <w:r>
              <w:rPr>
                <w:rStyle w:val="Hyperlink"/>
              </w:rPr>
              <w:fldChar w:fldCharType="end"/>
            </w:r>
          </w:p>
          <w:p w14:paraId="0049C80A" w14:textId="77777777" w:rsidR="001768B3" w:rsidRPr="00474A60" w:rsidRDefault="001768B3" w:rsidP="00A30D0E">
            <w:pPr>
              <w:pStyle w:val="PlainText"/>
            </w:pPr>
          </w:p>
        </w:tc>
      </w:tr>
      <w:bookmarkEnd w:id="467"/>
    </w:tbl>
    <w:p w14:paraId="4330633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D486846" w14:textId="77777777" w:rsidTr="001768B3">
        <w:trPr>
          <w:jc w:val="center"/>
        </w:trPr>
        <w:tc>
          <w:tcPr>
            <w:tcW w:w="2267" w:type="dxa"/>
            <w:shd w:val="clear" w:color="auto" w:fill="FFFFFF" w:themeFill="background1"/>
          </w:tcPr>
          <w:p w14:paraId="729E72A8" w14:textId="77777777" w:rsidR="001768B3" w:rsidRPr="001768B3" w:rsidRDefault="001768B3" w:rsidP="00A30D0E">
            <w:pPr>
              <w:rPr>
                <w:rStyle w:val="Identifier"/>
              </w:rPr>
            </w:pPr>
            <w:bookmarkStart w:id="468" w:name="_Hlk111012996"/>
            <w:r w:rsidRPr="001768B3">
              <w:rPr>
                <w:rStyle w:val="Identifier"/>
              </w:rPr>
              <w:t>PL_birth_entitled_general.entitled_casual</w:t>
            </w:r>
          </w:p>
        </w:tc>
        <w:tc>
          <w:tcPr>
            <w:tcW w:w="7653" w:type="dxa"/>
            <w:shd w:val="clear" w:color="auto" w:fill="FFFFFF" w:themeFill="background1"/>
            <w:tcMar>
              <w:left w:w="28" w:type="dxa"/>
              <w:right w:w="28" w:type="dxa"/>
            </w:tcMar>
          </w:tcPr>
          <w:p w14:paraId="43A18F24" w14:textId="77777777" w:rsidR="001768B3" w:rsidRPr="00474A60" w:rsidRDefault="001768B3" w:rsidP="00A30D0E">
            <w:pPr>
              <w:pStyle w:val="PlainText"/>
            </w:pPr>
            <w:r w:rsidRPr="00474A60">
              <w:t>(Fair Work Act 2009)</w:t>
            </w:r>
          </w:p>
          <w:p w14:paraId="27FD3883"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386DCAAA"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6704A3C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380B5F09"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2749A507"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4F4CBF5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4E54E5C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2A003BEB"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66076F6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464A8642"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340D6DC4"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0238BF3D"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60D4221"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5AEC3F5" w14:textId="77777777" w:rsidR="001768B3" w:rsidRPr="00346E1A" w:rsidRDefault="001768B3" w:rsidP="00A30D0E">
            <w:pPr>
              <w:tabs>
                <w:tab w:val="right" w:pos="1021"/>
              </w:tabs>
              <w:spacing w:before="180"/>
              <w:ind w:left="1134" w:hanging="1134"/>
            </w:pPr>
            <w:r w:rsidRPr="00346E1A">
              <w:tab/>
              <w:t>(2)</w:t>
            </w:r>
            <w:r w:rsidRPr="00346E1A">
              <w:tab/>
              <w:t>The offer must:</w:t>
            </w:r>
          </w:p>
          <w:p w14:paraId="2CA061ED"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FD9855C"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76DDE01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8EB42CD"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46E87F8"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0F62F23D"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1F3CA07"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09A4D6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1A98409C"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DF3727E"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5F7C3319"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AC1326E"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0B87277"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5F0C042A"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B089D4A"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44871E83"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0EAA6088"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39460C2F"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4F4E4B8D"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9B55052"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0BD70314"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529DCCF6"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ACCEA23"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723F0259" w14:textId="77777777" w:rsidR="001768B3" w:rsidRPr="00346E1A" w:rsidRDefault="001768B3" w:rsidP="00A30D0E">
            <w:pPr>
              <w:tabs>
                <w:tab w:val="right" w:pos="1021"/>
              </w:tabs>
              <w:spacing w:before="180"/>
              <w:ind w:left="1134" w:hanging="1134"/>
            </w:pPr>
            <w:r w:rsidRPr="00346E1A">
              <w:tab/>
              <w:t>(4)</w:t>
            </w:r>
            <w:r w:rsidRPr="00346E1A">
              <w:tab/>
              <w:t>The notice must:</w:t>
            </w:r>
          </w:p>
          <w:p w14:paraId="764A1507"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1315A1C3"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3FEB5ED3"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3A1AC3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2C5821C8"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4C14B5CB"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18F192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79C55A17"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31E0B89"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52AD3EE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5B528C8A"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8E67090"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B790368"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C845E02"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3D17598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43D271F9"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7B6B46CE"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D883582"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4D79B2FD"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50D469ED"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7FF09704"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4BDE6033"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2D1D6629"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5BE5005E"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B4C0F4E"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FF41886"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25DA9D1"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1E48884D"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FA1AF7D"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8D62D1E"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2B8DC884"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9524A04"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64EE620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28339A02"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EA8150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713C2A6C"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2C3472DD"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7327450D"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4490E97A"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0659BA93"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3B57574B"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0BCB370"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023C8557"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66D4102D"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707D89AE"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1B17C84E"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A6C27FB"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2246CB9C"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0FDEA3B"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80F82A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0613CA0A"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403A89DF"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0C7F83F"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328B4043"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32D06BC"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1681D36"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62355BF5"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3415C0D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4192BA3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34FF855C"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49ABF409"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64BDE066"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63568ECE"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0AB1684E"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52FB284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08458251"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6DA51253"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70BCDD21"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187C393F"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0ACDBE8"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327D5210"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0CC1F02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0727C950" w14:textId="77777777" w:rsidR="001768B3" w:rsidRPr="00346E1A" w:rsidRDefault="001768B3" w:rsidP="00A30D0E">
            <w:pPr>
              <w:keepNext/>
              <w:keepLines/>
              <w:spacing w:before="240"/>
              <w:ind w:left="1134"/>
              <w:rPr>
                <w:i/>
              </w:rPr>
            </w:pPr>
            <w:r w:rsidRPr="00346E1A">
              <w:rPr>
                <w:i/>
              </w:rPr>
              <w:t>Application of this section</w:t>
            </w:r>
          </w:p>
          <w:p w14:paraId="1C62C92C"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14CC5EED"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F625793"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7AC6AC6B"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32D17531"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28899711"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41753ED8" w14:textId="77777777" w:rsidR="001768B3" w:rsidRPr="00346E1A" w:rsidRDefault="001768B3" w:rsidP="00A30D0E">
            <w:pPr>
              <w:keepNext/>
              <w:keepLines/>
              <w:spacing w:before="240"/>
              <w:ind w:left="1134"/>
              <w:rPr>
                <w:i/>
              </w:rPr>
            </w:pPr>
            <w:r w:rsidRPr="00346E1A">
              <w:rPr>
                <w:i/>
              </w:rPr>
              <w:t>Resolving disputes</w:t>
            </w:r>
          </w:p>
          <w:p w14:paraId="49F8ABE0"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63E68E2F" w14:textId="77777777" w:rsidR="001768B3" w:rsidRPr="00346E1A" w:rsidRDefault="001768B3" w:rsidP="00A30D0E">
            <w:pPr>
              <w:keepNext/>
              <w:keepLines/>
              <w:spacing w:before="240"/>
              <w:ind w:left="1134"/>
              <w:rPr>
                <w:i/>
              </w:rPr>
            </w:pPr>
            <w:r w:rsidRPr="00346E1A">
              <w:rPr>
                <w:i/>
              </w:rPr>
              <w:t>FWC may deal with disputes</w:t>
            </w:r>
          </w:p>
          <w:p w14:paraId="1EE98ACD"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007E9944"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13CA816D"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5AD3DD28"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0CD83378"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5D3B3BFD" w14:textId="77777777" w:rsidR="001768B3" w:rsidRPr="00346E1A" w:rsidRDefault="001768B3" w:rsidP="00A30D0E">
            <w:pPr>
              <w:keepNext/>
              <w:keepLines/>
              <w:spacing w:before="240"/>
              <w:ind w:left="1134"/>
              <w:rPr>
                <w:i/>
              </w:rPr>
            </w:pPr>
            <w:r w:rsidRPr="00346E1A">
              <w:rPr>
                <w:i/>
              </w:rPr>
              <w:t>Representatives</w:t>
            </w:r>
          </w:p>
          <w:p w14:paraId="447937FF"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965F85E"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7F619F8"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174F279F"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52AFC126"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3B91A619" w14:textId="77777777" w:rsidR="001768B3" w:rsidRPr="001A3D1D" w:rsidRDefault="001768B3" w:rsidP="00A30D0E">
            <w:pPr>
              <w:pStyle w:val="SubsectionHead"/>
            </w:pPr>
            <w:r w:rsidRPr="001A3D1D">
              <w:t>Employees other than casual employees</w:t>
            </w:r>
          </w:p>
          <w:p w14:paraId="5D9DD802"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0B74B725"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7A2C7EE" w14:textId="77777777" w:rsidR="001768B3" w:rsidRPr="001A3D1D" w:rsidRDefault="001768B3" w:rsidP="00A30D0E">
            <w:pPr>
              <w:pStyle w:val="SubsectionHead"/>
            </w:pPr>
            <w:r w:rsidRPr="001A3D1D">
              <w:t>Casual employees</w:t>
            </w:r>
          </w:p>
          <w:p w14:paraId="5ADCC5DC"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29F5EF0"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70A0B1C" w14:textId="77777777" w:rsidR="001768B3" w:rsidRPr="001A3D1D" w:rsidRDefault="001768B3" w:rsidP="00A30D0E">
            <w:pPr>
              <w:pStyle w:val="paragraph"/>
            </w:pPr>
            <w:r w:rsidRPr="001A3D1D">
              <w:tab/>
              <w:t>(b)</w:t>
            </w:r>
            <w:r w:rsidRPr="001A3D1D">
              <w:tab/>
              <w:t>but for:</w:t>
            </w:r>
          </w:p>
          <w:p w14:paraId="7758F68D" w14:textId="77777777" w:rsidR="001768B3" w:rsidRPr="001A3D1D" w:rsidRDefault="001768B3" w:rsidP="00A30D0E">
            <w:pPr>
              <w:pStyle w:val="paragraphsub"/>
            </w:pPr>
            <w:r w:rsidRPr="001A3D1D">
              <w:tab/>
              <w:t>(i)</w:t>
            </w:r>
            <w:r w:rsidRPr="001A3D1D">
              <w:tab/>
              <w:t>the birth or expected birth of the child; or</w:t>
            </w:r>
          </w:p>
          <w:p w14:paraId="2AF78712" w14:textId="77777777" w:rsidR="001768B3" w:rsidRPr="001A3D1D" w:rsidRDefault="001768B3" w:rsidP="00A30D0E">
            <w:pPr>
              <w:pStyle w:val="paragraphsub"/>
            </w:pPr>
            <w:r w:rsidRPr="001A3D1D">
              <w:tab/>
              <w:t>(ii)</w:t>
            </w:r>
            <w:r w:rsidRPr="001A3D1D">
              <w:tab/>
              <w:t>the placement or the expected placement of the child; or</w:t>
            </w:r>
          </w:p>
          <w:p w14:paraId="75057D26"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6E9F232C"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6A153F4D" w14:textId="77777777" w:rsidR="001768B3" w:rsidRPr="001A3D1D" w:rsidRDefault="001768B3" w:rsidP="00A30D0E">
            <w:pPr>
              <w:pStyle w:val="SubsectionHead"/>
            </w:pPr>
            <w:r w:rsidRPr="001A3D1D">
              <w:t>Date at which employee must have completed 12 months of service</w:t>
            </w:r>
          </w:p>
          <w:p w14:paraId="4C2A519A" w14:textId="77777777" w:rsidR="001768B3" w:rsidRPr="001A3D1D" w:rsidRDefault="001768B3" w:rsidP="00A30D0E">
            <w:pPr>
              <w:pStyle w:val="subsection0"/>
            </w:pPr>
            <w:r w:rsidRPr="001A3D1D">
              <w:tab/>
              <w:t>(3)</w:t>
            </w:r>
            <w:r w:rsidRPr="001A3D1D">
              <w:tab/>
              <w:t>For the purpose of subsections (1) and (2), the date that applies is:</w:t>
            </w:r>
          </w:p>
          <w:p w14:paraId="0E89589D" w14:textId="77777777" w:rsidR="001768B3" w:rsidRPr="001A3D1D" w:rsidRDefault="001768B3" w:rsidP="00A30D0E">
            <w:pPr>
              <w:pStyle w:val="paragraph"/>
            </w:pPr>
            <w:r w:rsidRPr="001A3D1D">
              <w:tab/>
              <w:t>(a)</w:t>
            </w:r>
            <w:r w:rsidRPr="001A3D1D">
              <w:tab/>
              <w:t>unless paragraph (b) or (c) applies:</w:t>
            </w:r>
          </w:p>
          <w:p w14:paraId="46194671"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52B03ADC"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4DCEF3A5"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765E619"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B3908CD"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16137166"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02F21021"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1B616CB3" w14:textId="77777777" w:rsidR="001768B3" w:rsidRPr="001A3D1D" w:rsidRDefault="001768B3" w:rsidP="00A30D0E">
            <w:pPr>
              <w:pStyle w:val="paragraph"/>
            </w:pPr>
            <w:r w:rsidRPr="001A3D1D">
              <w:tab/>
              <w:t>(b)</w:t>
            </w:r>
            <w:r w:rsidRPr="001A3D1D">
              <w:tab/>
              <w:t>unpaid special maternity leave (see section 80).</w:t>
            </w:r>
          </w:p>
          <w:p w14:paraId="0393D70A"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59AD541A"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69804F7F"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7A76A41C"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3482B25F" w14:textId="77777777" w:rsidR="001768B3" w:rsidRPr="001A3D1D" w:rsidRDefault="001768B3" w:rsidP="00A30D0E">
            <w:pPr>
              <w:pStyle w:val="SubsectionHead"/>
            </w:pPr>
            <w:r w:rsidRPr="001A3D1D">
              <w:t xml:space="preserve">Meaning of </w:t>
            </w:r>
            <w:r w:rsidRPr="001A3D1D">
              <w:rPr>
                <w:b/>
              </w:rPr>
              <w:t>day of placement</w:t>
            </w:r>
          </w:p>
          <w:p w14:paraId="1501A514"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B26BD70"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183E7557"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2F2843A1" w14:textId="77777777" w:rsidR="001768B3" w:rsidRPr="00474A60" w:rsidRDefault="001768B3" w:rsidP="00A30D0E">
            <w:pPr>
              <w:pStyle w:val="Link"/>
              <w:framePr w:wrap="auto"/>
            </w:pPr>
            <w:r>
              <w:rPr>
                <w:rStyle w:val="Hyperlink"/>
              </w:rPr>
              <w:fldChar w:fldCharType="end"/>
            </w:r>
          </w:p>
          <w:p w14:paraId="36B733BB" w14:textId="77777777" w:rsidR="001768B3" w:rsidRPr="00474A60" w:rsidRDefault="001768B3" w:rsidP="00A30D0E">
            <w:pPr>
              <w:pStyle w:val="PlainText"/>
            </w:pPr>
          </w:p>
        </w:tc>
      </w:tr>
      <w:bookmarkEnd w:id="468"/>
    </w:tbl>
    <w:p w14:paraId="325BDE4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31E24A4" w14:textId="77777777" w:rsidTr="001768B3">
        <w:trPr>
          <w:jc w:val="center"/>
        </w:trPr>
        <w:tc>
          <w:tcPr>
            <w:tcW w:w="2267" w:type="dxa"/>
            <w:tcBorders>
              <w:bottom w:val="single" w:sz="2" w:space="0" w:color="418AB3" w:themeColor="accent1"/>
            </w:tcBorders>
            <w:shd w:val="clear" w:color="auto" w:fill="FFFFFF" w:themeFill="background1"/>
          </w:tcPr>
          <w:p w14:paraId="4DD50904" w14:textId="77777777" w:rsidR="001768B3" w:rsidRPr="001768B3" w:rsidRDefault="001768B3" w:rsidP="00A30D0E">
            <w:pPr>
              <w:rPr>
                <w:rStyle w:val="Identifier"/>
              </w:rPr>
            </w:pPr>
            <w:bookmarkStart w:id="469" w:name="_Hlk111012997"/>
            <w:r w:rsidRPr="001768B3">
              <w:rPr>
                <w:rStyle w:val="Identifier"/>
              </w:rPr>
              <w:t>PL_birth_entitled_general.not_entitled</w:t>
            </w:r>
          </w:p>
        </w:tc>
        <w:tc>
          <w:tcPr>
            <w:tcW w:w="7653" w:type="dxa"/>
            <w:tcBorders>
              <w:bottom w:val="single" w:sz="2" w:space="0" w:color="418AB3" w:themeColor="accent1"/>
            </w:tcBorders>
            <w:shd w:val="clear" w:color="auto" w:fill="FFFFFF" w:themeFill="background1"/>
            <w:tcMar>
              <w:left w:w="28" w:type="dxa"/>
              <w:right w:w="28" w:type="dxa"/>
            </w:tcMar>
          </w:tcPr>
          <w:p w14:paraId="00C7B227" w14:textId="77777777" w:rsidR="001768B3" w:rsidRPr="00474A60" w:rsidRDefault="001768B3" w:rsidP="00A30D0E">
            <w:pPr>
              <w:pStyle w:val="PlainText"/>
            </w:pPr>
            <w:r w:rsidRPr="00474A60">
              <w:t>(Fair Work Act 2009)</w:t>
            </w:r>
          </w:p>
          <w:p w14:paraId="080A3187"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A1AB3BB"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3D6DC7F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379C30D2"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7E09B65C"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5A5F1F7"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5A40650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73707E47"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DA9679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26F83186"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1A90AC7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B34E8FC"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7DAD546"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134D472" w14:textId="77777777" w:rsidR="001768B3" w:rsidRPr="00346E1A" w:rsidRDefault="001768B3" w:rsidP="00A30D0E">
            <w:pPr>
              <w:tabs>
                <w:tab w:val="right" w:pos="1021"/>
              </w:tabs>
              <w:spacing w:before="180"/>
              <w:ind w:left="1134" w:hanging="1134"/>
            </w:pPr>
            <w:r w:rsidRPr="00346E1A">
              <w:tab/>
              <w:t>(2)</w:t>
            </w:r>
            <w:r w:rsidRPr="00346E1A">
              <w:tab/>
              <w:t>The offer must:</w:t>
            </w:r>
          </w:p>
          <w:p w14:paraId="02C6D031"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02D92D0"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0F65F316"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52B3BFA"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6A8CD5E"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44DB9066"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363F7FA2"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3D1036E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32162517"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1699A48C"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1F4A4363"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F07ED1A"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6E1FEADD"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59821A31"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F33B805"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2E277913"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3B5C9F0D"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B4E84B2"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E458BBD"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0D0E9ADE"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0457FBE3"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3E66E0A6"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BC50817"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20D40E48" w14:textId="77777777" w:rsidR="001768B3" w:rsidRPr="00346E1A" w:rsidRDefault="001768B3" w:rsidP="00A30D0E">
            <w:pPr>
              <w:tabs>
                <w:tab w:val="right" w:pos="1021"/>
              </w:tabs>
              <w:spacing w:before="180"/>
              <w:ind w:left="1134" w:hanging="1134"/>
            </w:pPr>
            <w:r w:rsidRPr="00346E1A">
              <w:tab/>
              <w:t>(4)</w:t>
            </w:r>
            <w:r w:rsidRPr="00346E1A">
              <w:tab/>
              <w:t>The notice must:</w:t>
            </w:r>
          </w:p>
          <w:p w14:paraId="0234B547"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3B1B2575"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1B78C9FB"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3E96FD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2D7338EF"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85BEF68"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9FC46A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1E2FD874"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2C8F94D0"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1B4CABA8"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762196E"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9768327"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292421E"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FFF2F4D"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4BC64B8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114B65FD"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14945163"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902F877"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2202BB3C"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5DD5A3A5"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67F3C948"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0E7DAEEB"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6AC2618"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153E2D74"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0D62809A"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16EC5609"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3AD52B1"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2B4A055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1BC1840"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7FB1ED3"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7DA5ABF"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4ED81FE9"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44D154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2C35D9ED"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28F6151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0394E656"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02551AD5"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15F30997"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27C39FC7"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16D56F6F"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1520BC82"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23EC9022"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45623813"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640E14EE"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0B45DB1C"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11F38330"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45FC7CE3"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024FF001"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4FB6FA2E"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9A889C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11BBA58A"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6CA62B7"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D3A0089"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353383DA"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456143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5536464"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B3F3050"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322D3AB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0C3152A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5B3D5711"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5B42050F"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0EC90125"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503DA31C"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67A74BA0"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180D2CE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4C7FF2A8"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638CE9FA"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2FF8F895"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7D654105"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307C554D"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CE147CF"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598CAC0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04B1AFD1" w14:textId="77777777" w:rsidR="001768B3" w:rsidRPr="00346E1A" w:rsidRDefault="001768B3" w:rsidP="00A30D0E">
            <w:pPr>
              <w:keepNext/>
              <w:keepLines/>
              <w:spacing w:before="240"/>
              <w:ind w:left="1134"/>
              <w:rPr>
                <w:i/>
              </w:rPr>
            </w:pPr>
            <w:r w:rsidRPr="00346E1A">
              <w:rPr>
                <w:i/>
              </w:rPr>
              <w:t>Application of this section</w:t>
            </w:r>
          </w:p>
          <w:p w14:paraId="2FB29BC6"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720ED344"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3DCBDDD3"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5109C6E3"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7F1FC721"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012746EF"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AD901BC" w14:textId="77777777" w:rsidR="001768B3" w:rsidRPr="00346E1A" w:rsidRDefault="001768B3" w:rsidP="00A30D0E">
            <w:pPr>
              <w:keepNext/>
              <w:keepLines/>
              <w:spacing w:before="240"/>
              <w:ind w:left="1134"/>
              <w:rPr>
                <w:i/>
              </w:rPr>
            </w:pPr>
            <w:r w:rsidRPr="00346E1A">
              <w:rPr>
                <w:i/>
              </w:rPr>
              <w:t>Resolving disputes</w:t>
            </w:r>
          </w:p>
          <w:p w14:paraId="52246B01"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5A29E545" w14:textId="77777777" w:rsidR="001768B3" w:rsidRPr="00346E1A" w:rsidRDefault="001768B3" w:rsidP="00A30D0E">
            <w:pPr>
              <w:keepNext/>
              <w:keepLines/>
              <w:spacing w:before="240"/>
              <w:ind w:left="1134"/>
              <w:rPr>
                <w:i/>
              </w:rPr>
            </w:pPr>
            <w:r w:rsidRPr="00346E1A">
              <w:rPr>
                <w:i/>
              </w:rPr>
              <w:t>FWC may deal with disputes</w:t>
            </w:r>
          </w:p>
          <w:p w14:paraId="144D7517"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A91B1D8"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4260980A"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0EB5991E"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67BFD36F"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451F4ABA" w14:textId="77777777" w:rsidR="001768B3" w:rsidRPr="00346E1A" w:rsidRDefault="001768B3" w:rsidP="00A30D0E">
            <w:pPr>
              <w:keepNext/>
              <w:keepLines/>
              <w:spacing w:before="240"/>
              <w:ind w:left="1134"/>
              <w:rPr>
                <w:i/>
              </w:rPr>
            </w:pPr>
            <w:r w:rsidRPr="00346E1A">
              <w:rPr>
                <w:i/>
              </w:rPr>
              <w:t>Representatives</w:t>
            </w:r>
          </w:p>
          <w:p w14:paraId="5C828FA5"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17CD9120"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4445267B"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2BE21CD1"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1C78597E"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500DE8E6" w14:textId="77777777" w:rsidR="001768B3" w:rsidRPr="001A3D1D" w:rsidRDefault="001768B3" w:rsidP="00A30D0E">
            <w:pPr>
              <w:pStyle w:val="SubsectionHead"/>
            </w:pPr>
            <w:r w:rsidRPr="001A3D1D">
              <w:t>Employees other than casual employees</w:t>
            </w:r>
          </w:p>
          <w:p w14:paraId="40ACAD40"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3B7F4718"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CD72B34" w14:textId="77777777" w:rsidR="001768B3" w:rsidRPr="001A3D1D" w:rsidRDefault="001768B3" w:rsidP="00A30D0E">
            <w:pPr>
              <w:pStyle w:val="SubsectionHead"/>
            </w:pPr>
            <w:r w:rsidRPr="001A3D1D">
              <w:t>Casual employees</w:t>
            </w:r>
          </w:p>
          <w:p w14:paraId="05A1284F"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12941DF1"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74D65B7" w14:textId="77777777" w:rsidR="001768B3" w:rsidRPr="001A3D1D" w:rsidRDefault="001768B3" w:rsidP="00A30D0E">
            <w:pPr>
              <w:pStyle w:val="paragraph"/>
            </w:pPr>
            <w:r w:rsidRPr="001A3D1D">
              <w:tab/>
              <w:t>(b)</w:t>
            </w:r>
            <w:r w:rsidRPr="001A3D1D">
              <w:tab/>
              <w:t>but for:</w:t>
            </w:r>
          </w:p>
          <w:p w14:paraId="4F43FC0A" w14:textId="77777777" w:rsidR="001768B3" w:rsidRPr="001A3D1D" w:rsidRDefault="001768B3" w:rsidP="00A30D0E">
            <w:pPr>
              <w:pStyle w:val="paragraphsub"/>
            </w:pPr>
            <w:r w:rsidRPr="001A3D1D">
              <w:tab/>
              <w:t>(i)</w:t>
            </w:r>
            <w:r w:rsidRPr="001A3D1D">
              <w:tab/>
              <w:t>the birth or expected birth of the child; or</w:t>
            </w:r>
          </w:p>
          <w:p w14:paraId="7E28EE4F" w14:textId="77777777" w:rsidR="001768B3" w:rsidRPr="001A3D1D" w:rsidRDefault="001768B3" w:rsidP="00A30D0E">
            <w:pPr>
              <w:pStyle w:val="paragraphsub"/>
            </w:pPr>
            <w:r w:rsidRPr="001A3D1D">
              <w:tab/>
              <w:t>(ii)</w:t>
            </w:r>
            <w:r w:rsidRPr="001A3D1D">
              <w:tab/>
              <w:t>the placement or the expected placement of the child; or</w:t>
            </w:r>
          </w:p>
          <w:p w14:paraId="034B555F"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7C16DCF9"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142836E5" w14:textId="77777777" w:rsidR="001768B3" w:rsidRPr="001A3D1D" w:rsidRDefault="001768B3" w:rsidP="00A30D0E">
            <w:pPr>
              <w:pStyle w:val="SubsectionHead"/>
            </w:pPr>
            <w:r w:rsidRPr="001A3D1D">
              <w:t>Date at which employee must have completed 12 months of service</w:t>
            </w:r>
          </w:p>
          <w:p w14:paraId="65CEB21A" w14:textId="77777777" w:rsidR="001768B3" w:rsidRPr="001A3D1D" w:rsidRDefault="001768B3" w:rsidP="00A30D0E">
            <w:pPr>
              <w:pStyle w:val="subsection0"/>
            </w:pPr>
            <w:r w:rsidRPr="001A3D1D">
              <w:tab/>
              <w:t>(3)</w:t>
            </w:r>
            <w:r w:rsidRPr="001A3D1D">
              <w:tab/>
              <w:t>For the purpose of subsections (1) and (2), the date that applies is:</w:t>
            </w:r>
          </w:p>
          <w:p w14:paraId="45937127" w14:textId="77777777" w:rsidR="001768B3" w:rsidRPr="001A3D1D" w:rsidRDefault="001768B3" w:rsidP="00A30D0E">
            <w:pPr>
              <w:pStyle w:val="paragraph"/>
            </w:pPr>
            <w:r w:rsidRPr="001A3D1D">
              <w:tab/>
              <w:t>(a)</w:t>
            </w:r>
            <w:r w:rsidRPr="001A3D1D">
              <w:tab/>
              <w:t>unless paragraph (b) or (c) applies:</w:t>
            </w:r>
          </w:p>
          <w:p w14:paraId="4468B99D"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00A58AB7"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69C73750"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AA1F80B"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2B5863A"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18EB3CCF"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3888D98"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78ACC320" w14:textId="77777777" w:rsidR="001768B3" w:rsidRPr="001A3D1D" w:rsidRDefault="001768B3" w:rsidP="00A30D0E">
            <w:pPr>
              <w:pStyle w:val="paragraph"/>
            </w:pPr>
            <w:r w:rsidRPr="001A3D1D">
              <w:tab/>
              <w:t>(b)</w:t>
            </w:r>
            <w:r w:rsidRPr="001A3D1D">
              <w:tab/>
              <w:t>unpaid special maternity leave (see section 80).</w:t>
            </w:r>
          </w:p>
          <w:p w14:paraId="16C6AAB3"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5E8F431B"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390E57D9"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764CEF07"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007ADF86" w14:textId="77777777" w:rsidR="001768B3" w:rsidRPr="001A3D1D" w:rsidRDefault="001768B3" w:rsidP="00A30D0E">
            <w:pPr>
              <w:pStyle w:val="SubsectionHead"/>
            </w:pPr>
            <w:r w:rsidRPr="001A3D1D">
              <w:t xml:space="preserve">Meaning of </w:t>
            </w:r>
            <w:r w:rsidRPr="001A3D1D">
              <w:rPr>
                <w:b/>
              </w:rPr>
              <w:t>day of placement</w:t>
            </w:r>
          </w:p>
          <w:p w14:paraId="04DDD473"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4D2BFF2B"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2BE8ED38"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21E15AB5" w14:textId="77777777" w:rsidR="001768B3" w:rsidRPr="00474A60" w:rsidRDefault="001768B3" w:rsidP="00A30D0E">
            <w:pPr>
              <w:pStyle w:val="Link"/>
              <w:framePr w:wrap="auto"/>
            </w:pPr>
            <w:r>
              <w:rPr>
                <w:rStyle w:val="Hyperlink"/>
              </w:rPr>
              <w:fldChar w:fldCharType="end"/>
            </w:r>
          </w:p>
          <w:p w14:paraId="5D6191AB" w14:textId="77777777" w:rsidR="001768B3" w:rsidRPr="00474A60" w:rsidRDefault="001768B3" w:rsidP="00A30D0E">
            <w:pPr>
              <w:pStyle w:val="PlainText"/>
            </w:pPr>
          </w:p>
        </w:tc>
      </w:tr>
      <w:bookmarkEnd w:id="469"/>
    </w:tbl>
    <w:p w14:paraId="096BD9D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78791E3" w14:textId="77777777" w:rsidTr="001768B3">
        <w:trPr>
          <w:jc w:val="center"/>
        </w:trPr>
        <w:tc>
          <w:tcPr>
            <w:tcW w:w="2267" w:type="dxa"/>
            <w:shd w:val="clear" w:color="auto" w:fill="FFFFFF" w:themeFill="background1"/>
          </w:tcPr>
          <w:p w14:paraId="3670610D" w14:textId="77777777" w:rsidR="001768B3" w:rsidRPr="001768B3" w:rsidRDefault="001768B3" w:rsidP="00A30D0E">
            <w:pPr>
              <w:rPr>
                <w:rStyle w:val="Identifier"/>
              </w:rPr>
            </w:pPr>
            <w:bookmarkStart w:id="470" w:name="_Hlk111012998"/>
            <w:r w:rsidRPr="001768B3">
              <w:rPr>
                <w:rStyle w:val="Identifier"/>
              </w:rPr>
              <w:t>PL_birth_entitled_general.not_entitled_casual</w:t>
            </w:r>
          </w:p>
        </w:tc>
        <w:tc>
          <w:tcPr>
            <w:tcW w:w="7653" w:type="dxa"/>
            <w:shd w:val="clear" w:color="auto" w:fill="FFFFFF" w:themeFill="background1"/>
            <w:tcMar>
              <w:left w:w="28" w:type="dxa"/>
              <w:right w:w="28" w:type="dxa"/>
            </w:tcMar>
          </w:tcPr>
          <w:p w14:paraId="1047EF6B" w14:textId="77777777" w:rsidR="001768B3" w:rsidRPr="00474A60" w:rsidRDefault="001768B3" w:rsidP="00A30D0E">
            <w:pPr>
              <w:pStyle w:val="PlainText"/>
            </w:pPr>
            <w:r w:rsidRPr="00474A60">
              <w:t>(Fair Work Act 2009)</w:t>
            </w:r>
          </w:p>
          <w:p w14:paraId="32B88F20"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6D577B6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5025911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4C3B9FE1"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26715EFF"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66561176"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0EE8B7E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10E30EAE"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71B6D7D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0E824605"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36C4E03E"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9DB8DBB"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36D9054B"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EACD73A" w14:textId="77777777" w:rsidR="001768B3" w:rsidRPr="00346E1A" w:rsidRDefault="001768B3" w:rsidP="00A30D0E">
            <w:pPr>
              <w:tabs>
                <w:tab w:val="right" w:pos="1021"/>
              </w:tabs>
              <w:spacing w:before="180"/>
              <w:ind w:left="1134" w:hanging="1134"/>
            </w:pPr>
            <w:r w:rsidRPr="00346E1A">
              <w:tab/>
              <w:t>(2)</w:t>
            </w:r>
            <w:r w:rsidRPr="00346E1A">
              <w:tab/>
              <w:t>The offer must:</w:t>
            </w:r>
          </w:p>
          <w:p w14:paraId="07C9A2C4"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5D75F2BF"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10EE7669"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74158A3"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0F22B6D"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3578AFA4"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71F70582"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C9B51C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5D9C0099"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44CFE338"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764CBBEC"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78D2521B"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7A4BBF0"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5CAAFD8"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BC8BA27"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2E9A24FD"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A89C7F0"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42C82DB6"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148E6BB2"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36C65791"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721A2F96"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71A08C7E"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373AB97B"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62EA7953" w14:textId="77777777" w:rsidR="001768B3" w:rsidRPr="00346E1A" w:rsidRDefault="001768B3" w:rsidP="00A30D0E">
            <w:pPr>
              <w:tabs>
                <w:tab w:val="right" w:pos="1021"/>
              </w:tabs>
              <w:spacing w:before="180"/>
              <w:ind w:left="1134" w:hanging="1134"/>
            </w:pPr>
            <w:r w:rsidRPr="00346E1A">
              <w:tab/>
              <w:t>(4)</w:t>
            </w:r>
            <w:r w:rsidRPr="00346E1A">
              <w:tab/>
              <w:t>The notice must:</w:t>
            </w:r>
          </w:p>
          <w:p w14:paraId="583D5698"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442FDF35"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B92D3DC"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4AD6966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2555EF60"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CCD018D"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0FC1699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09FCD14D"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2F62BB9"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8F82D3F"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3ECD04E"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F003B72"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6F5489A"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AEEFAA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1D13008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7D075044"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1C9F4721"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25786B5F"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17BBDFB3"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1D8194BF"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F341824"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C8ECBC2"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D2BB188"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4046A95D"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1DC3178"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2762BCE2"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1F50059"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7F1B0C6D"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BB8B75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85E8DA7"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2E6CFB9D"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25FD7580"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07918393"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74714A3C"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939C39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7811C2AF"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5C66A850"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6953DEE6"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519B1597"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5981B3F"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775A0E1C"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54DC3A49"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1FB4F4F0"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7C255CAC"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061293F"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6A782BFA"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1F3C0AB6"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5D73A961"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3935D018"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607D0B1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381FAAE1"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31EB49B0"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A76B783"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276AD683"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8B422BA"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1A509D2"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376855E"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24E75D5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5AF38AC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4C1F970F"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2F2FF13"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6F3079EE"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31C28D62"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0FB6AE10"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6E405DE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365F2256"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7AB518BA"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10828F75"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7BC646F4"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009CFB7A"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1681C1D"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320B3F2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7481BBF9" w14:textId="77777777" w:rsidR="001768B3" w:rsidRPr="00346E1A" w:rsidRDefault="001768B3" w:rsidP="00A30D0E">
            <w:pPr>
              <w:keepNext/>
              <w:keepLines/>
              <w:spacing w:before="240"/>
              <w:ind w:left="1134"/>
              <w:rPr>
                <w:i/>
              </w:rPr>
            </w:pPr>
            <w:r w:rsidRPr="00346E1A">
              <w:rPr>
                <w:i/>
              </w:rPr>
              <w:t>Application of this section</w:t>
            </w:r>
          </w:p>
          <w:p w14:paraId="301545FE"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3B2AED2D"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8D9B142"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52722FFB"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01A78588"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12BA619D"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133F8826" w14:textId="77777777" w:rsidR="001768B3" w:rsidRPr="00346E1A" w:rsidRDefault="001768B3" w:rsidP="00A30D0E">
            <w:pPr>
              <w:keepNext/>
              <w:keepLines/>
              <w:spacing w:before="240"/>
              <w:ind w:left="1134"/>
              <w:rPr>
                <w:i/>
              </w:rPr>
            </w:pPr>
            <w:r w:rsidRPr="00346E1A">
              <w:rPr>
                <w:i/>
              </w:rPr>
              <w:t>Resolving disputes</w:t>
            </w:r>
          </w:p>
          <w:p w14:paraId="0756DD0E"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2A6B299B" w14:textId="77777777" w:rsidR="001768B3" w:rsidRPr="00346E1A" w:rsidRDefault="001768B3" w:rsidP="00A30D0E">
            <w:pPr>
              <w:keepNext/>
              <w:keepLines/>
              <w:spacing w:before="240"/>
              <w:ind w:left="1134"/>
              <w:rPr>
                <w:i/>
              </w:rPr>
            </w:pPr>
            <w:r w:rsidRPr="00346E1A">
              <w:rPr>
                <w:i/>
              </w:rPr>
              <w:t>FWC may deal with disputes</w:t>
            </w:r>
          </w:p>
          <w:p w14:paraId="6C27F463"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53D770B0"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0B0AF5C5"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3E833446"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4A7933A0"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26BE64EE" w14:textId="77777777" w:rsidR="001768B3" w:rsidRPr="00346E1A" w:rsidRDefault="001768B3" w:rsidP="00A30D0E">
            <w:pPr>
              <w:keepNext/>
              <w:keepLines/>
              <w:spacing w:before="240"/>
              <w:ind w:left="1134"/>
              <w:rPr>
                <w:i/>
              </w:rPr>
            </w:pPr>
            <w:r w:rsidRPr="00346E1A">
              <w:rPr>
                <w:i/>
              </w:rPr>
              <w:t>Representatives</w:t>
            </w:r>
          </w:p>
          <w:p w14:paraId="7132D633"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46505744"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1330A58C"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4C4B972B"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0AF32604"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2D060F51" w14:textId="77777777" w:rsidR="001768B3" w:rsidRPr="001A3D1D" w:rsidRDefault="001768B3" w:rsidP="00A30D0E">
            <w:pPr>
              <w:pStyle w:val="SubsectionHead"/>
            </w:pPr>
            <w:r w:rsidRPr="001A3D1D">
              <w:t>Employees other than casual employees</w:t>
            </w:r>
          </w:p>
          <w:p w14:paraId="5C86622D"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2A714AB1"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74B22D2" w14:textId="77777777" w:rsidR="001768B3" w:rsidRPr="001A3D1D" w:rsidRDefault="001768B3" w:rsidP="00A30D0E">
            <w:pPr>
              <w:pStyle w:val="SubsectionHead"/>
            </w:pPr>
            <w:r w:rsidRPr="001A3D1D">
              <w:t>Casual employees</w:t>
            </w:r>
          </w:p>
          <w:p w14:paraId="7883A6CE"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6DA328D7"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2762B1A0" w14:textId="77777777" w:rsidR="001768B3" w:rsidRPr="001A3D1D" w:rsidRDefault="001768B3" w:rsidP="00A30D0E">
            <w:pPr>
              <w:pStyle w:val="paragraph"/>
            </w:pPr>
            <w:r w:rsidRPr="001A3D1D">
              <w:tab/>
              <w:t>(b)</w:t>
            </w:r>
            <w:r w:rsidRPr="001A3D1D">
              <w:tab/>
              <w:t>but for:</w:t>
            </w:r>
          </w:p>
          <w:p w14:paraId="104501CC" w14:textId="77777777" w:rsidR="001768B3" w:rsidRPr="001A3D1D" w:rsidRDefault="001768B3" w:rsidP="00A30D0E">
            <w:pPr>
              <w:pStyle w:val="paragraphsub"/>
            </w:pPr>
            <w:r w:rsidRPr="001A3D1D">
              <w:tab/>
              <w:t>(i)</w:t>
            </w:r>
            <w:r w:rsidRPr="001A3D1D">
              <w:tab/>
              <w:t>the birth or expected birth of the child; or</w:t>
            </w:r>
          </w:p>
          <w:p w14:paraId="4262AB34" w14:textId="77777777" w:rsidR="001768B3" w:rsidRPr="001A3D1D" w:rsidRDefault="001768B3" w:rsidP="00A30D0E">
            <w:pPr>
              <w:pStyle w:val="paragraphsub"/>
            </w:pPr>
            <w:r w:rsidRPr="001A3D1D">
              <w:tab/>
              <w:t>(ii)</w:t>
            </w:r>
            <w:r w:rsidRPr="001A3D1D">
              <w:tab/>
              <w:t>the placement or the expected placement of the child; or</w:t>
            </w:r>
          </w:p>
          <w:p w14:paraId="5E4EB74A"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0CDA8414"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36099FD9" w14:textId="77777777" w:rsidR="001768B3" w:rsidRPr="001A3D1D" w:rsidRDefault="001768B3" w:rsidP="00A30D0E">
            <w:pPr>
              <w:pStyle w:val="SubsectionHead"/>
            </w:pPr>
            <w:r w:rsidRPr="001A3D1D">
              <w:t>Date at which employee must have completed 12 months of service</w:t>
            </w:r>
          </w:p>
          <w:p w14:paraId="2A462498" w14:textId="77777777" w:rsidR="001768B3" w:rsidRPr="001A3D1D" w:rsidRDefault="001768B3" w:rsidP="00A30D0E">
            <w:pPr>
              <w:pStyle w:val="subsection0"/>
            </w:pPr>
            <w:r w:rsidRPr="001A3D1D">
              <w:tab/>
              <w:t>(3)</w:t>
            </w:r>
            <w:r w:rsidRPr="001A3D1D">
              <w:tab/>
              <w:t>For the purpose of subsections (1) and (2), the date that applies is:</w:t>
            </w:r>
          </w:p>
          <w:p w14:paraId="5FF6B01C" w14:textId="77777777" w:rsidR="001768B3" w:rsidRPr="001A3D1D" w:rsidRDefault="001768B3" w:rsidP="00A30D0E">
            <w:pPr>
              <w:pStyle w:val="paragraph"/>
            </w:pPr>
            <w:r w:rsidRPr="001A3D1D">
              <w:tab/>
              <w:t>(a)</w:t>
            </w:r>
            <w:r w:rsidRPr="001A3D1D">
              <w:tab/>
              <w:t>unless paragraph (b) or (c) applies:</w:t>
            </w:r>
          </w:p>
          <w:p w14:paraId="15CF1AA9"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453E7BDE"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0922CF84"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177FA298"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168D5812"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47785C84"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6F8213B5"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6C3B0C33" w14:textId="77777777" w:rsidR="001768B3" w:rsidRPr="001A3D1D" w:rsidRDefault="001768B3" w:rsidP="00A30D0E">
            <w:pPr>
              <w:pStyle w:val="paragraph"/>
            </w:pPr>
            <w:r w:rsidRPr="001A3D1D">
              <w:tab/>
              <w:t>(b)</w:t>
            </w:r>
            <w:r w:rsidRPr="001A3D1D">
              <w:tab/>
              <w:t>unpaid special maternity leave (see section 80).</w:t>
            </w:r>
          </w:p>
          <w:p w14:paraId="304FEDB3"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055EB888"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1DD9FE58"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4EFF2DA4"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2E86C4D8" w14:textId="77777777" w:rsidR="001768B3" w:rsidRPr="001A3D1D" w:rsidRDefault="001768B3" w:rsidP="00A30D0E">
            <w:pPr>
              <w:pStyle w:val="SubsectionHead"/>
            </w:pPr>
            <w:r w:rsidRPr="001A3D1D">
              <w:t xml:space="preserve">Meaning of </w:t>
            </w:r>
            <w:r w:rsidRPr="001A3D1D">
              <w:rPr>
                <w:b/>
              </w:rPr>
              <w:t>day of placement</w:t>
            </w:r>
          </w:p>
          <w:p w14:paraId="033A6B43"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331A62E"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52C11F6F"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55DFC54E" w14:textId="77777777" w:rsidR="001768B3" w:rsidRPr="00474A60" w:rsidRDefault="001768B3" w:rsidP="00A30D0E">
            <w:pPr>
              <w:pStyle w:val="Link"/>
              <w:framePr w:wrap="auto"/>
            </w:pPr>
            <w:r>
              <w:rPr>
                <w:rStyle w:val="Hyperlink"/>
              </w:rPr>
              <w:fldChar w:fldCharType="end"/>
            </w:r>
          </w:p>
          <w:p w14:paraId="04A13554" w14:textId="77777777" w:rsidR="001768B3" w:rsidRPr="00474A60" w:rsidRDefault="001768B3" w:rsidP="00A30D0E">
            <w:pPr>
              <w:pStyle w:val="PlainText"/>
            </w:pPr>
          </w:p>
        </w:tc>
      </w:tr>
      <w:bookmarkEnd w:id="470"/>
    </w:tbl>
    <w:p w14:paraId="0991950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F20BE08" w14:textId="77777777" w:rsidTr="001768B3">
        <w:trPr>
          <w:jc w:val="center"/>
        </w:trPr>
        <w:tc>
          <w:tcPr>
            <w:tcW w:w="2267" w:type="dxa"/>
            <w:tcBorders>
              <w:bottom w:val="single" w:sz="2" w:space="0" w:color="418AB3" w:themeColor="accent1"/>
            </w:tcBorders>
            <w:shd w:val="clear" w:color="auto" w:fill="FFFFFF" w:themeFill="background1"/>
          </w:tcPr>
          <w:p w14:paraId="66F4780C" w14:textId="77777777" w:rsidR="001768B3" w:rsidRPr="001768B3" w:rsidRDefault="001768B3" w:rsidP="00A30D0E">
            <w:pPr>
              <w:rPr>
                <w:rStyle w:val="Identifier"/>
              </w:rPr>
            </w:pPr>
            <w:bookmarkStart w:id="471" w:name="_Hlk111012999"/>
            <w:r w:rsidRPr="001768B3">
              <w:rPr>
                <w:rStyle w:val="Identifier"/>
              </w:rPr>
              <w:t>PL_birth_maternity.entitled</w:t>
            </w:r>
          </w:p>
        </w:tc>
        <w:tc>
          <w:tcPr>
            <w:tcW w:w="7653" w:type="dxa"/>
            <w:tcBorders>
              <w:bottom w:val="single" w:sz="2" w:space="0" w:color="418AB3" w:themeColor="accent1"/>
            </w:tcBorders>
            <w:shd w:val="clear" w:color="auto" w:fill="FFFFFF" w:themeFill="background1"/>
            <w:tcMar>
              <w:left w:w="28" w:type="dxa"/>
              <w:right w:w="28" w:type="dxa"/>
            </w:tcMar>
          </w:tcPr>
          <w:p w14:paraId="4BAE423E" w14:textId="77777777" w:rsidR="001768B3" w:rsidRPr="00474A60" w:rsidRDefault="001768B3" w:rsidP="00A30D0E">
            <w:pPr>
              <w:pStyle w:val="PlainText"/>
            </w:pPr>
            <w:r w:rsidRPr="00474A60">
              <w:t>(Fair Work Act 2009)</w:t>
            </w:r>
          </w:p>
          <w:p w14:paraId="7730353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0F766004" w14:textId="77777777" w:rsidR="001768B3" w:rsidRPr="001A3D1D" w:rsidRDefault="001768B3" w:rsidP="00A30D0E">
            <w:pPr>
              <w:pStyle w:val="SubsectionHead"/>
            </w:pPr>
            <w:r w:rsidRPr="001A3D1D">
              <w:t>Entitlement to unpaid special maternity leave</w:t>
            </w:r>
          </w:p>
          <w:p w14:paraId="4B4E359F" w14:textId="77777777" w:rsidR="001768B3" w:rsidRPr="001A3D1D" w:rsidRDefault="001768B3" w:rsidP="00A30D0E">
            <w:pPr>
              <w:pStyle w:val="subsection0"/>
            </w:pPr>
            <w:r w:rsidRPr="001A3D1D">
              <w:tab/>
              <w:t>(1)</w:t>
            </w:r>
            <w:r w:rsidRPr="001A3D1D">
              <w:tab/>
              <w:t>A female employee is entitled to a period of unpaid special maternity leave if she is not fit for work during that period because:</w:t>
            </w:r>
          </w:p>
          <w:p w14:paraId="126BE922" w14:textId="77777777" w:rsidR="001768B3" w:rsidRPr="001A3D1D" w:rsidRDefault="001768B3" w:rsidP="00A30D0E">
            <w:pPr>
              <w:pStyle w:val="paragraph"/>
            </w:pPr>
            <w:r w:rsidRPr="001A3D1D">
              <w:tab/>
              <w:t>(a)</w:t>
            </w:r>
            <w:r w:rsidRPr="001A3D1D">
              <w:tab/>
              <w:t>she has a pregnancy</w:t>
            </w:r>
            <w:r w:rsidRPr="001A3D1D">
              <w:noBreakHyphen/>
              <w:t>related illness; or</w:t>
            </w:r>
          </w:p>
          <w:p w14:paraId="50DB850F" w14:textId="77777777" w:rsidR="001768B3" w:rsidRPr="004F11EB" w:rsidRDefault="001768B3" w:rsidP="00A30D0E">
            <w:pPr>
              <w:tabs>
                <w:tab w:val="right" w:pos="1531"/>
              </w:tabs>
              <w:spacing w:before="40"/>
              <w:ind w:left="1644" w:hanging="1644"/>
            </w:pPr>
            <w:r w:rsidRPr="004F11EB">
              <w:tab/>
              <w:t>(b)</w:t>
            </w:r>
            <w:r w:rsidRPr="004F11EB">
              <w:tab/>
              <w:t>all of the following apply:</w:t>
            </w:r>
          </w:p>
          <w:p w14:paraId="108C63C6" w14:textId="77777777" w:rsidR="001768B3" w:rsidRPr="004F11EB" w:rsidRDefault="001768B3" w:rsidP="00A30D0E">
            <w:pPr>
              <w:tabs>
                <w:tab w:val="right" w:pos="1985"/>
              </w:tabs>
              <w:spacing w:before="40"/>
              <w:ind w:left="2098" w:hanging="2098"/>
            </w:pPr>
            <w:r w:rsidRPr="004F11EB">
              <w:tab/>
              <w:t>(i)</w:t>
            </w:r>
            <w:r w:rsidRPr="004F11EB">
              <w:tab/>
              <w:t>she has been pregnant;</w:t>
            </w:r>
          </w:p>
          <w:p w14:paraId="74DC55CE" w14:textId="77777777" w:rsidR="001768B3" w:rsidRPr="004F11EB" w:rsidRDefault="001768B3"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43D4A67D" w14:textId="77777777" w:rsidR="001768B3" w:rsidRPr="001A3D1D" w:rsidRDefault="001768B3" w:rsidP="00A30D0E">
            <w:pPr>
              <w:tabs>
                <w:tab w:val="right" w:pos="1985"/>
              </w:tabs>
              <w:spacing w:before="40"/>
              <w:ind w:left="2098" w:hanging="2098"/>
            </w:pPr>
            <w:r w:rsidRPr="004F11EB">
              <w:tab/>
              <w:t>(iii)</w:t>
            </w:r>
            <w:r w:rsidRPr="004F11EB">
              <w:tab/>
              <w:t>the child is not stillborn.</w:t>
            </w:r>
          </w:p>
          <w:p w14:paraId="5003DD8E" w14:textId="77777777" w:rsidR="001768B3" w:rsidRPr="001A3D1D" w:rsidRDefault="001768B3" w:rsidP="00A30D0E">
            <w:pPr>
              <w:pStyle w:val="notetext"/>
            </w:pPr>
            <w:r w:rsidRPr="001A3D1D">
              <w:t>Note 1:</w:t>
            </w:r>
            <w:r w:rsidRPr="001A3D1D">
              <w:tab/>
              <w:t>Entitlement is also affected by section 67 (which deals with the length of the employee’s service).</w:t>
            </w:r>
          </w:p>
          <w:p w14:paraId="3F5769C0" w14:textId="77777777" w:rsidR="001768B3" w:rsidRPr="00675E6B" w:rsidRDefault="001768B3" w:rsidP="00A30D0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1780CA70" w14:textId="77777777" w:rsidR="001768B3" w:rsidRPr="001A3D1D" w:rsidRDefault="001768B3" w:rsidP="00A30D0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42E2DC71" w14:textId="77777777" w:rsidR="001768B3" w:rsidRPr="001A3D1D" w:rsidRDefault="001768B3" w:rsidP="00A30D0E">
            <w:pPr>
              <w:pStyle w:val="SubsectionHead"/>
            </w:pPr>
            <w:r w:rsidRPr="001A3D1D">
              <w:t>Notice and evidence</w:t>
            </w:r>
          </w:p>
          <w:p w14:paraId="142FA5E8" w14:textId="77777777" w:rsidR="001768B3" w:rsidRPr="001A3D1D" w:rsidRDefault="001768B3" w:rsidP="00A30D0E">
            <w:pPr>
              <w:pStyle w:val="subsection0"/>
            </w:pPr>
            <w:r w:rsidRPr="001A3D1D">
              <w:tab/>
              <w:t>(2)</w:t>
            </w:r>
            <w:r w:rsidRPr="001A3D1D">
              <w:tab/>
              <w:t>An employee must give her employer notice of the taking of unpaid special maternity leave by the employee.</w:t>
            </w:r>
          </w:p>
          <w:p w14:paraId="02FC7A5F" w14:textId="77777777" w:rsidR="001768B3" w:rsidRPr="001A3D1D" w:rsidRDefault="001768B3" w:rsidP="00A30D0E">
            <w:pPr>
              <w:pStyle w:val="subsection0"/>
            </w:pPr>
            <w:r w:rsidRPr="001A3D1D">
              <w:tab/>
              <w:t>(3)</w:t>
            </w:r>
            <w:r w:rsidRPr="001A3D1D">
              <w:tab/>
              <w:t>The notice:</w:t>
            </w:r>
          </w:p>
          <w:p w14:paraId="2AEF2DC2"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34BB3B81" w14:textId="77777777" w:rsidR="001768B3" w:rsidRPr="001A3D1D" w:rsidRDefault="001768B3" w:rsidP="00A30D0E">
            <w:pPr>
              <w:pStyle w:val="paragraph"/>
            </w:pPr>
            <w:r w:rsidRPr="001A3D1D">
              <w:tab/>
              <w:t>(b)</w:t>
            </w:r>
            <w:r w:rsidRPr="001A3D1D">
              <w:tab/>
              <w:t>must advise the employer of the period, or expected period, of the leave.</w:t>
            </w:r>
          </w:p>
          <w:p w14:paraId="0DE68E0C" w14:textId="77777777" w:rsidR="001768B3" w:rsidRPr="001A3D1D" w:rsidRDefault="001768B3" w:rsidP="00A30D0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60E40F17" w14:textId="77777777" w:rsidR="001768B3" w:rsidRPr="001A3D1D" w:rsidRDefault="001768B3" w:rsidP="00A30D0E">
            <w:pPr>
              <w:pStyle w:val="subsection0"/>
            </w:pPr>
            <w:r w:rsidRPr="001A3D1D">
              <w:tab/>
              <w:t>(5)</w:t>
            </w:r>
            <w:r w:rsidRPr="001A3D1D">
              <w:tab/>
              <w:t>Without limiting subsection (4), an employer may require the evidence referred to in that subsection to be a medical certificate.</w:t>
            </w:r>
          </w:p>
          <w:p w14:paraId="2823D00E" w14:textId="77777777" w:rsidR="001768B3" w:rsidRPr="001A3D1D" w:rsidRDefault="001768B3" w:rsidP="00A30D0E">
            <w:pPr>
              <w:pStyle w:val="subsection0"/>
            </w:pPr>
            <w:r w:rsidRPr="001A3D1D">
              <w:tab/>
              <w:t>(6)</w:t>
            </w:r>
            <w:r w:rsidRPr="001A3D1D">
              <w:tab/>
              <w:t>An employee is not entitled to take unpaid special maternity leave unless the employee complies with subsections (2) to (4).</w:t>
            </w:r>
          </w:p>
          <w:p w14:paraId="00F175BE" w14:textId="77777777" w:rsidR="001768B3" w:rsidRPr="00474A60" w:rsidRDefault="001768B3" w:rsidP="00A30D0E">
            <w:pPr>
              <w:pStyle w:val="Link"/>
              <w:framePr w:wrap="auto"/>
            </w:pPr>
            <w:r>
              <w:rPr>
                <w:rStyle w:val="Hyperlink"/>
              </w:rPr>
              <w:fldChar w:fldCharType="end"/>
            </w:r>
          </w:p>
          <w:p w14:paraId="4A3EA688" w14:textId="77777777" w:rsidR="001768B3" w:rsidRPr="00474A60" w:rsidRDefault="001768B3" w:rsidP="00A30D0E">
            <w:pPr>
              <w:pStyle w:val="PlainText"/>
            </w:pPr>
            <w:r w:rsidRPr="00474A60">
              <w:t>(Fair Work Act 2009)</w:t>
            </w:r>
          </w:p>
          <w:p w14:paraId="60878533"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4A0DDA02"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10714876" w14:textId="77777777" w:rsidR="001768B3" w:rsidRPr="00620C73" w:rsidRDefault="001768B3" w:rsidP="00A30D0E">
            <w:pPr>
              <w:tabs>
                <w:tab w:val="right" w:pos="1021"/>
              </w:tabs>
              <w:spacing w:before="180"/>
              <w:ind w:left="1134" w:hanging="1134"/>
            </w:pPr>
            <w:r w:rsidRPr="00620C73">
              <w:tab/>
              <w:t>(1)</w:t>
            </w:r>
            <w:r w:rsidRPr="00620C73">
              <w:tab/>
              <w:t>If:</w:t>
            </w:r>
          </w:p>
          <w:p w14:paraId="64F58027"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3942353B"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3C00E2D7"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090B13BF"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09013E5D"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0FC21D33"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24E6F5D6"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4B71D115"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686EF143"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032A80FE"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10A34819"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6311A6EC"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373D9349"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50483268"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7CC2A648"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52720494"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7B26754F"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0D6F45D9" w14:textId="77777777" w:rsidR="001768B3" w:rsidRPr="00620C73" w:rsidRDefault="001768B3" w:rsidP="00A30D0E">
            <w:pPr>
              <w:keepNext/>
              <w:keepLines/>
              <w:spacing w:before="240"/>
              <w:ind w:left="1134"/>
              <w:rPr>
                <w:i/>
              </w:rPr>
            </w:pPr>
            <w:r w:rsidRPr="00620C73">
              <w:rPr>
                <w:i/>
              </w:rPr>
              <w:t>Interaction with section 77</w:t>
            </w:r>
          </w:p>
          <w:p w14:paraId="00D749E9"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5E3B2C56" w14:textId="77777777" w:rsidR="001768B3" w:rsidRPr="00474A60" w:rsidRDefault="001768B3" w:rsidP="00A30D0E">
            <w:pPr>
              <w:pStyle w:val="PlainText"/>
            </w:pPr>
            <w:r>
              <w:rPr>
                <w:rStyle w:val="Hyperlink"/>
                <w:rFonts w:ascii="Calibri" w:hAnsi="Calibri"/>
                <w:i/>
              </w:rPr>
              <w:fldChar w:fldCharType="end"/>
            </w:r>
          </w:p>
        </w:tc>
      </w:tr>
      <w:bookmarkEnd w:id="471"/>
    </w:tbl>
    <w:p w14:paraId="310E172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033522E" w14:textId="77777777" w:rsidTr="001768B3">
        <w:trPr>
          <w:jc w:val="center"/>
        </w:trPr>
        <w:tc>
          <w:tcPr>
            <w:tcW w:w="2267" w:type="dxa"/>
            <w:shd w:val="clear" w:color="auto" w:fill="FFFFFF" w:themeFill="background1"/>
          </w:tcPr>
          <w:p w14:paraId="4626EF3B" w14:textId="77777777" w:rsidR="001768B3" w:rsidRPr="001768B3" w:rsidRDefault="001768B3" w:rsidP="00A30D0E">
            <w:pPr>
              <w:rPr>
                <w:rStyle w:val="Identifier"/>
              </w:rPr>
            </w:pPr>
            <w:bookmarkStart w:id="472" w:name="_Hlk111013000"/>
            <w:r w:rsidRPr="001768B3">
              <w:rPr>
                <w:rStyle w:val="Identifier"/>
              </w:rPr>
              <w:t>PL_birth_maternity.fit</w:t>
            </w:r>
          </w:p>
        </w:tc>
        <w:tc>
          <w:tcPr>
            <w:tcW w:w="7653" w:type="dxa"/>
            <w:shd w:val="clear" w:color="auto" w:fill="FFFFFF" w:themeFill="background1"/>
            <w:tcMar>
              <w:left w:w="28" w:type="dxa"/>
              <w:right w:w="28" w:type="dxa"/>
            </w:tcMar>
          </w:tcPr>
          <w:p w14:paraId="5EB4785C" w14:textId="77777777" w:rsidR="001768B3" w:rsidRPr="00474A60" w:rsidRDefault="001768B3" w:rsidP="00A30D0E">
            <w:pPr>
              <w:pStyle w:val="PlainText"/>
            </w:pPr>
            <w:r w:rsidRPr="00474A60">
              <w:t>(Fair Work Act 2009)</w:t>
            </w:r>
          </w:p>
          <w:p w14:paraId="4C7A37A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07B65139" w14:textId="77777777" w:rsidR="001768B3" w:rsidRPr="001A3D1D" w:rsidRDefault="001768B3" w:rsidP="00A30D0E">
            <w:pPr>
              <w:pStyle w:val="SubsectionHead"/>
            </w:pPr>
            <w:r w:rsidRPr="001A3D1D">
              <w:t>Entitlement to unpaid special maternity leave</w:t>
            </w:r>
          </w:p>
          <w:p w14:paraId="7856B0B9" w14:textId="77777777" w:rsidR="001768B3" w:rsidRPr="001A3D1D" w:rsidRDefault="001768B3" w:rsidP="00A30D0E">
            <w:pPr>
              <w:pStyle w:val="subsection0"/>
            </w:pPr>
            <w:r w:rsidRPr="001A3D1D">
              <w:tab/>
              <w:t>(1)</w:t>
            </w:r>
            <w:r w:rsidRPr="001A3D1D">
              <w:tab/>
              <w:t>A female employee is entitled to a period of unpaid special maternity leave if she is not fit for work during that period because:</w:t>
            </w:r>
          </w:p>
          <w:p w14:paraId="30C6B22D" w14:textId="77777777" w:rsidR="001768B3" w:rsidRPr="001A3D1D" w:rsidRDefault="001768B3" w:rsidP="00A30D0E">
            <w:pPr>
              <w:pStyle w:val="paragraph"/>
            </w:pPr>
            <w:r w:rsidRPr="001A3D1D">
              <w:tab/>
              <w:t>(a)</w:t>
            </w:r>
            <w:r w:rsidRPr="001A3D1D">
              <w:tab/>
              <w:t>she has a pregnancy</w:t>
            </w:r>
            <w:r w:rsidRPr="001A3D1D">
              <w:noBreakHyphen/>
              <w:t>related illness; or</w:t>
            </w:r>
          </w:p>
          <w:p w14:paraId="51AE43AF" w14:textId="77777777" w:rsidR="001768B3" w:rsidRPr="004F11EB" w:rsidRDefault="001768B3" w:rsidP="00A30D0E">
            <w:pPr>
              <w:tabs>
                <w:tab w:val="right" w:pos="1531"/>
              </w:tabs>
              <w:spacing w:before="40"/>
              <w:ind w:left="1644" w:hanging="1644"/>
            </w:pPr>
            <w:r w:rsidRPr="004F11EB">
              <w:tab/>
              <w:t>(b)</w:t>
            </w:r>
            <w:r w:rsidRPr="004F11EB">
              <w:tab/>
              <w:t>all of the following apply:</w:t>
            </w:r>
          </w:p>
          <w:p w14:paraId="25677A86" w14:textId="77777777" w:rsidR="001768B3" w:rsidRPr="004F11EB" w:rsidRDefault="001768B3" w:rsidP="00A30D0E">
            <w:pPr>
              <w:tabs>
                <w:tab w:val="right" w:pos="1985"/>
              </w:tabs>
              <w:spacing w:before="40"/>
              <w:ind w:left="2098" w:hanging="2098"/>
            </w:pPr>
            <w:r w:rsidRPr="004F11EB">
              <w:tab/>
              <w:t>(i)</w:t>
            </w:r>
            <w:r w:rsidRPr="004F11EB">
              <w:tab/>
              <w:t>she has been pregnant;</w:t>
            </w:r>
          </w:p>
          <w:p w14:paraId="0DD43A61" w14:textId="77777777" w:rsidR="001768B3" w:rsidRPr="004F11EB" w:rsidRDefault="001768B3"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21D04A98" w14:textId="77777777" w:rsidR="001768B3" w:rsidRPr="001A3D1D" w:rsidRDefault="001768B3" w:rsidP="00A30D0E">
            <w:pPr>
              <w:tabs>
                <w:tab w:val="right" w:pos="1985"/>
              </w:tabs>
              <w:spacing w:before="40"/>
              <w:ind w:left="2098" w:hanging="2098"/>
            </w:pPr>
            <w:r w:rsidRPr="004F11EB">
              <w:tab/>
              <w:t>(iii)</w:t>
            </w:r>
            <w:r w:rsidRPr="004F11EB">
              <w:tab/>
              <w:t>the child is not stillborn.</w:t>
            </w:r>
          </w:p>
          <w:p w14:paraId="4ECA7B44" w14:textId="77777777" w:rsidR="001768B3" w:rsidRPr="001A3D1D" w:rsidRDefault="001768B3" w:rsidP="00A30D0E">
            <w:pPr>
              <w:pStyle w:val="notetext"/>
            </w:pPr>
            <w:r w:rsidRPr="001A3D1D">
              <w:t>Note 1:</w:t>
            </w:r>
            <w:r w:rsidRPr="001A3D1D">
              <w:tab/>
              <w:t>Entitlement is also affected by section 67 (which deals with the length of the employee’s service).</w:t>
            </w:r>
          </w:p>
          <w:p w14:paraId="48E7B592" w14:textId="77777777" w:rsidR="001768B3" w:rsidRPr="00675E6B" w:rsidRDefault="001768B3" w:rsidP="00A30D0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7C2D8205" w14:textId="77777777" w:rsidR="001768B3" w:rsidRPr="001A3D1D" w:rsidRDefault="001768B3" w:rsidP="00A30D0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78E1EDCD" w14:textId="77777777" w:rsidR="001768B3" w:rsidRPr="001A3D1D" w:rsidRDefault="001768B3" w:rsidP="00A30D0E">
            <w:pPr>
              <w:pStyle w:val="SubsectionHead"/>
            </w:pPr>
            <w:r w:rsidRPr="001A3D1D">
              <w:t>Notice and evidence</w:t>
            </w:r>
          </w:p>
          <w:p w14:paraId="0E6CD892" w14:textId="77777777" w:rsidR="001768B3" w:rsidRPr="001A3D1D" w:rsidRDefault="001768B3" w:rsidP="00A30D0E">
            <w:pPr>
              <w:pStyle w:val="subsection0"/>
            </w:pPr>
            <w:r w:rsidRPr="001A3D1D">
              <w:tab/>
              <w:t>(2)</w:t>
            </w:r>
            <w:r w:rsidRPr="001A3D1D">
              <w:tab/>
              <w:t>An employee must give her employer notice of the taking of unpaid special maternity leave by the employee.</w:t>
            </w:r>
          </w:p>
          <w:p w14:paraId="00BD1FB3" w14:textId="77777777" w:rsidR="001768B3" w:rsidRPr="001A3D1D" w:rsidRDefault="001768B3" w:rsidP="00A30D0E">
            <w:pPr>
              <w:pStyle w:val="subsection0"/>
            </w:pPr>
            <w:r w:rsidRPr="001A3D1D">
              <w:tab/>
              <w:t>(3)</w:t>
            </w:r>
            <w:r w:rsidRPr="001A3D1D">
              <w:tab/>
              <w:t>The notice:</w:t>
            </w:r>
          </w:p>
          <w:p w14:paraId="7275D484"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2D66B887" w14:textId="77777777" w:rsidR="001768B3" w:rsidRPr="001A3D1D" w:rsidRDefault="001768B3" w:rsidP="00A30D0E">
            <w:pPr>
              <w:pStyle w:val="paragraph"/>
            </w:pPr>
            <w:r w:rsidRPr="001A3D1D">
              <w:tab/>
              <w:t>(b)</w:t>
            </w:r>
            <w:r w:rsidRPr="001A3D1D">
              <w:tab/>
              <w:t>must advise the employer of the period, or expected period, of the leave.</w:t>
            </w:r>
          </w:p>
          <w:p w14:paraId="58C1D9B3" w14:textId="77777777" w:rsidR="001768B3" w:rsidRPr="001A3D1D" w:rsidRDefault="001768B3" w:rsidP="00A30D0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1FC98CE2" w14:textId="77777777" w:rsidR="001768B3" w:rsidRPr="001A3D1D" w:rsidRDefault="001768B3" w:rsidP="00A30D0E">
            <w:pPr>
              <w:pStyle w:val="subsection0"/>
            </w:pPr>
            <w:r w:rsidRPr="001A3D1D">
              <w:tab/>
              <w:t>(5)</w:t>
            </w:r>
            <w:r w:rsidRPr="001A3D1D">
              <w:tab/>
              <w:t>Without limiting subsection (4), an employer may require the evidence referred to in that subsection to be a medical certificate.</w:t>
            </w:r>
          </w:p>
          <w:p w14:paraId="122E8050" w14:textId="77777777" w:rsidR="001768B3" w:rsidRPr="001A3D1D" w:rsidRDefault="001768B3" w:rsidP="00A30D0E">
            <w:pPr>
              <w:pStyle w:val="subsection0"/>
            </w:pPr>
            <w:r w:rsidRPr="001A3D1D">
              <w:tab/>
              <w:t>(6)</w:t>
            </w:r>
            <w:r w:rsidRPr="001A3D1D">
              <w:tab/>
              <w:t>An employee is not entitled to take unpaid special maternity leave unless the employee complies with subsections (2) to (4).</w:t>
            </w:r>
          </w:p>
          <w:p w14:paraId="1CFD381C" w14:textId="77777777" w:rsidR="001768B3" w:rsidRPr="00474A60" w:rsidRDefault="001768B3" w:rsidP="00A30D0E">
            <w:pPr>
              <w:pStyle w:val="Link"/>
              <w:framePr w:wrap="auto"/>
            </w:pPr>
            <w:r>
              <w:rPr>
                <w:rStyle w:val="Hyperlink"/>
              </w:rPr>
              <w:fldChar w:fldCharType="end"/>
            </w:r>
          </w:p>
          <w:p w14:paraId="395E42BE" w14:textId="77777777" w:rsidR="001768B3" w:rsidRPr="00474A60" w:rsidRDefault="001768B3" w:rsidP="00A30D0E">
            <w:pPr>
              <w:pStyle w:val="PlainText"/>
            </w:pPr>
          </w:p>
        </w:tc>
      </w:tr>
      <w:bookmarkEnd w:id="472"/>
    </w:tbl>
    <w:p w14:paraId="049B6AE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ACDC245" w14:textId="77777777" w:rsidTr="001768B3">
        <w:trPr>
          <w:jc w:val="center"/>
        </w:trPr>
        <w:tc>
          <w:tcPr>
            <w:tcW w:w="2267" w:type="dxa"/>
            <w:shd w:val="clear" w:color="auto" w:fill="FFFFFF" w:themeFill="background1"/>
          </w:tcPr>
          <w:p w14:paraId="7BE4A2C6" w14:textId="77777777" w:rsidR="001768B3" w:rsidRPr="001768B3" w:rsidRDefault="001768B3" w:rsidP="00A30D0E">
            <w:pPr>
              <w:rPr>
                <w:rStyle w:val="Identifier"/>
              </w:rPr>
            </w:pPr>
            <w:bookmarkStart w:id="473" w:name="_Hlk111013001"/>
            <w:r w:rsidRPr="001768B3">
              <w:rPr>
                <w:rStyle w:val="Identifier"/>
              </w:rPr>
              <w:t>PL_birth_maternity.not_entitled</w:t>
            </w:r>
          </w:p>
        </w:tc>
        <w:tc>
          <w:tcPr>
            <w:tcW w:w="7653" w:type="dxa"/>
            <w:shd w:val="clear" w:color="auto" w:fill="FFFFFF" w:themeFill="background1"/>
            <w:tcMar>
              <w:left w:w="28" w:type="dxa"/>
              <w:right w:w="28" w:type="dxa"/>
            </w:tcMar>
          </w:tcPr>
          <w:p w14:paraId="0D456DB5" w14:textId="77777777" w:rsidR="001768B3" w:rsidRPr="00474A60" w:rsidRDefault="001768B3" w:rsidP="00A30D0E">
            <w:pPr>
              <w:pStyle w:val="PlainText"/>
            </w:pPr>
            <w:r w:rsidRPr="00474A60">
              <w:t>(Fair Work Act 2009)</w:t>
            </w:r>
          </w:p>
          <w:p w14:paraId="3B8E824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6527FF15" w14:textId="77777777" w:rsidR="001768B3" w:rsidRPr="001A3D1D" w:rsidRDefault="001768B3" w:rsidP="00A30D0E">
            <w:pPr>
              <w:pStyle w:val="SubsectionHead"/>
            </w:pPr>
            <w:r w:rsidRPr="001A3D1D">
              <w:t>Entitlement to unpaid special maternity leave</w:t>
            </w:r>
          </w:p>
          <w:p w14:paraId="4A71B20D" w14:textId="77777777" w:rsidR="001768B3" w:rsidRPr="001A3D1D" w:rsidRDefault="001768B3" w:rsidP="00A30D0E">
            <w:pPr>
              <w:pStyle w:val="subsection0"/>
            </w:pPr>
            <w:r w:rsidRPr="001A3D1D">
              <w:tab/>
              <w:t>(1)</w:t>
            </w:r>
            <w:r w:rsidRPr="001A3D1D">
              <w:tab/>
              <w:t>A female employee is entitled to a period of unpaid special maternity leave if she is not fit for work during that period because:</w:t>
            </w:r>
          </w:p>
          <w:p w14:paraId="06C88C5F" w14:textId="77777777" w:rsidR="001768B3" w:rsidRPr="001A3D1D" w:rsidRDefault="001768B3" w:rsidP="00A30D0E">
            <w:pPr>
              <w:pStyle w:val="paragraph"/>
            </w:pPr>
            <w:r w:rsidRPr="001A3D1D">
              <w:tab/>
              <w:t>(a)</w:t>
            </w:r>
            <w:r w:rsidRPr="001A3D1D">
              <w:tab/>
              <w:t>she has a pregnancy</w:t>
            </w:r>
            <w:r w:rsidRPr="001A3D1D">
              <w:noBreakHyphen/>
              <w:t>related illness; or</w:t>
            </w:r>
          </w:p>
          <w:p w14:paraId="56BDBE59" w14:textId="77777777" w:rsidR="001768B3" w:rsidRPr="004F11EB" w:rsidRDefault="001768B3" w:rsidP="00A30D0E">
            <w:pPr>
              <w:tabs>
                <w:tab w:val="right" w:pos="1531"/>
              </w:tabs>
              <w:spacing w:before="40"/>
              <w:ind w:left="1644" w:hanging="1644"/>
            </w:pPr>
            <w:r w:rsidRPr="004F11EB">
              <w:tab/>
              <w:t>(b)</w:t>
            </w:r>
            <w:r w:rsidRPr="004F11EB">
              <w:tab/>
              <w:t>all of the following apply:</w:t>
            </w:r>
          </w:p>
          <w:p w14:paraId="483C521E" w14:textId="77777777" w:rsidR="001768B3" w:rsidRPr="004F11EB" w:rsidRDefault="001768B3" w:rsidP="00A30D0E">
            <w:pPr>
              <w:tabs>
                <w:tab w:val="right" w:pos="1985"/>
              </w:tabs>
              <w:spacing w:before="40"/>
              <w:ind w:left="2098" w:hanging="2098"/>
            </w:pPr>
            <w:r w:rsidRPr="004F11EB">
              <w:tab/>
              <w:t>(i)</w:t>
            </w:r>
            <w:r w:rsidRPr="004F11EB">
              <w:tab/>
              <w:t>she has been pregnant;</w:t>
            </w:r>
          </w:p>
          <w:p w14:paraId="4D27376B" w14:textId="77777777" w:rsidR="001768B3" w:rsidRPr="004F11EB" w:rsidRDefault="001768B3"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7485DAA3" w14:textId="77777777" w:rsidR="001768B3" w:rsidRPr="001A3D1D" w:rsidRDefault="001768B3" w:rsidP="00A30D0E">
            <w:pPr>
              <w:tabs>
                <w:tab w:val="right" w:pos="1985"/>
              </w:tabs>
              <w:spacing w:before="40"/>
              <w:ind w:left="2098" w:hanging="2098"/>
            </w:pPr>
            <w:r w:rsidRPr="004F11EB">
              <w:tab/>
              <w:t>(iii)</w:t>
            </w:r>
            <w:r w:rsidRPr="004F11EB">
              <w:tab/>
              <w:t>the child is not stillborn.</w:t>
            </w:r>
          </w:p>
          <w:p w14:paraId="4E218617" w14:textId="77777777" w:rsidR="001768B3" w:rsidRPr="001A3D1D" w:rsidRDefault="001768B3" w:rsidP="00A30D0E">
            <w:pPr>
              <w:pStyle w:val="notetext"/>
            </w:pPr>
            <w:r w:rsidRPr="001A3D1D">
              <w:t>Note 1:</w:t>
            </w:r>
            <w:r w:rsidRPr="001A3D1D">
              <w:tab/>
              <w:t>Entitlement is also affected by section 67 (which deals with the length of the employee’s service).</w:t>
            </w:r>
          </w:p>
          <w:p w14:paraId="77220954" w14:textId="77777777" w:rsidR="001768B3" w:rsidRPr="00675E6B" w:rsidRDefault="001768B3" w:rsidP="00A30D0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6FCCC7B6" w14:textId="77777777" w:rsidR="001768B3" w:rsidRPr="001A3D1D" w:rsidRDefault="001768B3" w:rsidP="00A30D0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1E16760C" w14:textId="77777777" w:rsidR="001768B3" w:rsidRPr="001A3D1D" w:rsidRDefault="001768B3" w:rsidP="00A30D0E">
            <w:pPr>
              <w:pStyle w:val="SubsectionHead"/>
            </w:pPr>
            <w:r w:rsidRPr="001A3D1D">
              <w:t>Notice and evidence</w:t>
            </w:r>
          </w:p>
          <w:p w14:paraId="5EBB779C" w14:textId="77777777" w:rsidR="001768B3" w:rsidRPr="001A3D1D" w:rsidRDefault="001768B3" w:rsidP="00A30D0E">
            <w:pPr>
              <w:pStyle w:val="subsection0"/>
            </w:pPr>
            <w:r w:rsidRPr="001A3D1D">
              <w:tab/>
              <w:t>(2)</w:t>
            </w:r>
            <w:r w:rsidRPr="001A3D1D">
              <w:tab/>
              <w:t>An employee must give her employer notice of the taking of unpaid special maternity leave by the employee.</w:t>
            </w:r>
          </w:p>
          <w:p w14:paraId="58E87FED" w14:textId="77777777" w:rsidR="001768B3" w:rsidRPr="001A3D1D" w:rsidRDefault="001768B3" w:rsidP="00A30D0E">
            <w:pPr>
              <w:pStyle w:val="subsection0"/>
            </w:pPr>
            <w:r w:rsidRPr="001A3D1D">
              <w:tab/>
              <w:t>(3)</w:t>
            </w:r>
            <w:r w:rsidRPr="001A3D1D">
              <w:tab/>
              <w:t>The notice:</w:t>
            </w:r>
          </w:p>
          <w:p w14:paraId="6A808248"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5F130688" w14:textId="77777777" w:rsidR="001768B3" w:rsidRPr="001A3D1D" w:rsidRDefault="001768B3" w:rsidP="00A30D0E">
            <w:pPr>
              <w:pStyle w:val="paragraph"/>
            </w:pPr>
            <w:r w:rsidRPr="001A3D1D">
              <w:tab/>
              <w:t>(b)</w:t>
            </w:r>
            <w:r w:rsidRPr="001A3D1D">
              <w:tab/>
              <w:t>must advise the employer of the period, or expected period, of the leave.</w:t>
            </w:r>
          </w:p>
          <w:p w14:paraId="77EE6B57" w14:textId="77777777" w:rsidR="001768B3" w:rsidRPr="001A3D1D" w:rsidRDefault="001768B3" w:rsidP="00A30D0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1098E3F1" w14:textId="77777777" w:rsidR="001768B3" w:rsidRPr="001A3D1D" w:rsidRDefault="001768B3" w:rsidP="00A30D0E">
            <w:pPr>
              <w:pStyle w:val="subsection0"/>
            </w:pPr>
            <w:r w:rsidRPr="001A3D1D">
              <w:tab/>
              <w:t>(5)</w:t>
            </w:r>
            <w:r w:rsidRPr="001A3D1D">
              <w:tab/>
              <w:t>Without limiting subsection (4), an employer may require the evidence referred to in that subsection to be a medical certificate.</w:t>
            </w:r>
          </w:p>
          <w:p w14:paraId="546D476D" w14:textId="77777777" w:rsidR="001768B3" w:rsidRPr="001A3D1D" w:rsidRDefault="001768B3" w:rsidP="00A30D0E">
            <w:pPr>
              <w:pStyle w:val="subsection0"/>
            </w:pPr>
            <w:r w:rsidRPr="001A3D1D">
              <w:tab/>
              <w:t>(6)</w:t>
            </w:r>
            <w:r w:rsidRPr="001A3D1D">
              <w:tab/>
              <w:t>An employee is not entitled to take unpaid special maternity leave unless the employee complies with subsections (2) to (4).</w:t>
            </w:r>
          </w:p>
          <w:p w14:paraId="7F5A073F" w14:textId="77777777" w:rsidR="001768B3" w:rsidRPr="00474A60" w:rsidRDefault="001768B3" w:rsidP="00A30D0E">
            <w:pPr>
              <w:pStyle w:val="Link"/>
              <w:framePr w:wrap="auto"/>
            </w:pPr>
            <w:r>
              <w:rPr>
                <w:rStyle w:val="Hyperlink"/>
              </w:rPr>
              <w:fldChar w:fldCharType="end"/>
            </w:r>
          </w:p>
          <w:p w14:paraId="3BD4F63F" w14:textId="77777777" w:rsidR="001768B3" w:rsidRPr="00474A60" w:rsidRDefault="001768B3" w:rsidP="00A30D0E">
            <w:pPr>
              <w:pStyle w:val="PlainText"/>
            </w:pPr>
            <w:r w:rsidRPr="00474A60">
              <w:t>(Fair Work Act 2009)</w:t>
            </w:r>
          </w:p>
          <w:p w14:paraId="73F79A30"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7CE31254"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2E431A20" w14:textId="77777777" w:rsidR="001768B3" w:rsidRPr="00620C73" w:rsidRDefault="001768B3" w:rsidP="00A30D0E">
            <w:pPr>
              <w:tabs>
                <w:tab w:val="right" w:pos="1021"/>
              </w:tabs>
              <w:spacing w:before="180"/>
              <w:ind w:left="1134" w:hanging="1134"/>
            </w:pPr>
            <w:r w:rsidRPr="00620C73">
              <w:tab/>
              <w:t>(1)</w:t>
            </w:r>
            <w:r w:rsidRPr="00620C73">
              <w:tab/>
              <w:t>If:</w:t>
            </w:r>
          </w:p>
          <w:p w14:paraId="5F4E0FF8"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50C78ED6"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12BF773F"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564E54A6"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161236F4"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53D2EF87"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5E3BF36B"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3CF646DC"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4F092A7B"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2DAF923E"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438A1B08"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243BD8D3"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26F9E51B"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5BD6F71A"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60D2866C"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077BBF3F"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3164777B"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764867DF" w14:textId="77777777" w:rsidR="001768B3" w:rsidRPr="00620C73" w:rsidRDefault="001768B3" w:rsidP="00A30D0E">
            <w:pPr>
              <w:keepNext/>
              <w:keepLines/>
              <w:spacing w:before="240"/>
              <w:ind w:left="1134"/>
              <w:rPr>
                <w:i/>
              </w:rPr>
            </w:pPr>
            <w:r w:rsidRPr="00620C73">
              <w:rPr>
                <w:i/>
              </w:rPr>
              <w:t>Interaction with section 77</w:t>
            </w:r>
          </w:p>
          <w:p w14:paraId="52C5CD12"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09591D82" w14:textId="77777777" w:rsidR="001768B3" w:rsidRPr="00474A60" w:rsidRDefault="001768B3" w:rsidP="00A30D0E">
            <w:pPr>
              <w:pStyle w:val="PlainText"/>
            </w:pPr>
            <w:r>
              <w:rPr>
                <w:rStyle w:val="Hyperlink"/>
                <w:rFonts w:ascii="Calibri" w:hAnsi="Calibri"/>
                <w:i/>
              </w:rPr>
              <w:fldChar w:fldCharType="end"/>
            </w:r>
          </w:p>
        </w:tc>
      </w:tr>
      <w:bookmarkEnd w:id="473"/>
    </w:tbl>
    <w:p w14:paraId="5960955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6E4F7C5" w14:textId="77777777" w:rsidTr="001768B3">
        <w:trPr>
          <w:jc w:val="center"/>
        </w:trPr>
        <w:tc>
          <w:tcPr>
            <w:tcW w:w="2267" w:type="dxa"/>
            <w:shd w:val="clear" w:color="auto" w:fill="FFFFFF" w:themeFill="background1"/>
          </w:tcPr>
          <w:p w14:paraId="02A293D5" w14:textId="77777777" w:rsidR="001768B3" w:rsidRPr="001768B3" w:rsidRDefault="001768B3" w:rsidP="00A30D0E">
            <w:pPr>
              <w:rPr>
                <w:rStyle w:val="Identifier"/>
              </w:rPr>
            </w:pPr>
            <w:bookmarkStart w:id="474" w:name="_Hlk111013002"/>
            <w:r w:rsidRPr="001768B3">
              <w:rPr>
                <w:rStyle w:val="Identifier"/>
              </w:rPr>
              <w:t>PL_birth_maternity.stillborn</w:t>
            </w:r>
          </w:p>
        </w:tc>
        <w:tc>
          <w:tcPr>
            <w:tcW w:w="7653" w:type="dxa"/>
            <w:shd w:val="clear" w:color="auto" w:fill="FFFFFF" w:themeFill="background1"/>
            <w:tcMar>
              <w:left w:w="28" w:type="dxa"/>
              <w:right w:w="28" w:type="dxa"/>
            </w:tcMar>
          </w:tcPr>
          <w:p w14:paraId="320DFFC9" w14:textId="77777777" w:rsidR="001768B3" w:rsidRPr="00474A60" w:rsidRDefault="001768B3" w:rsidP="00A30D0E">
            <w:pPr>
              <w:pStyle w:val="PlainText"/>
            </w:pPr>
            <w:r w:rsidRPr="00474A60">
              <w:t>(Fair Work Act 2009)</w:t>
            </w:r>
          </w:p>
          <w:p w14:paraId="5E1A9EB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3E476AAF" w14:textId="77777777" w:rsidR="001768B3" w:rsidRPr="001A3D1D" w:rsidRDefault="001768B3" w:rsidP="00A30D0E">
            <w:pPr>
              <w:pStyle w:val="SubsectionHead"/>
            </w:pPr>
            <w:r w:rsidRPr="001A3D1D">
              <w:t>Entitlement to unpaid special maternity leave</w:t>
            </w:r>
          </w:p>
          <w:p w14:paraId="54D488C0" w14:textId="77777777" w:rsidR="001768B3" w:rsidRPr="001A3D1D" w:rsidRDefault="001768B3" w:rsidP="00A30D0E">
            <w:pPr>
              <w:pStyle w:val="subsection0"/>
            </w:pPr>
            <w:r w:rsidRPr="001A3D1D">
              <w:tab/>
              <w:t>(1)</w:t>
            </w:r>
            <w:r w:rsidRPr="001A3D1D">
              <w:tab/>
              <w:t>A female employee is entitled to a period of unpaid special maternity leave if she is not fit for work during that period because:</w:t>
            </w:r>
          </w:p>
          <w:p w14:paraId="788F0B08" w14:textId="77777777" w:rsidR="001768B3" w:rsidRPr="001A3D1D" w:rsidRDefault="001768B3" w:rsidP="00A30D0E">
            <w:pPr>
              <w:pStyle w:val="paragraph"/>
            </w:pPr>
            <w:r w:rsidRPr="001A3D1D">
              <w:tab/>
              <w:t>(a)</w:t>
            </w:r>
            <w:r w:rsidRPr="001A3D1D">
              <w:tab/>
              <w:t>she has a pregnancy</w:t>
            </w:r>
            <w:r w:rsidRPr="001A3D1D">
              <w:noBreakHyphen/>
              <w:t>related illness; or</w:t>
            </w:r>
          </w:p>
          <w:p w14:paraId="22A73795" w14:textId="77777777" w:rsidR="001768B3" w:rsidRPr="004F11EB" w:rsidRDefault="001768B3" w:rsidP="00A30D0E">
            <w:pPr>
              <w:tabs>
                <w:tab w:val="right" w:pos="1531"/>
              </w:tabs>
              <w:spacing w:before="40"/>
              <w:ind w:left="1644" w:hanging="1644"/>
            </w:pPr>
            <w:r w:rsidRPr="004F11EB">
              <w:tab/>
              <w:t>(b)</w:t>
            </w:r>
            <w:r w:rsidRPr="004F11EB">
              <w:tab/>
              <w:t>all of the following apply:</w:t>
            </w:r>
          </w:p>
          <w:p w14:paraId="040C0468" w14:textId="77777777" w:rsidR="001768B3" w:rsidRPr="004F11EB" w:rsidRDefault="001768B3" w:rsidP="00A30D0E">
            <w:pPr>
              <w:tabs>
                <w:tab w:val="right" w:pos="1985"/>
              </w:tabs>
              <w:spacing w:before="40"/>
              <w:ind w:left="2098" w:hanging="2098"/>
            </w:pPr>
            <w:r w:rsidRPr="004F11EB">
              <w:tab/>
              <w:t>(i)</w:t>
            </w:r>
            <w:r w:rsidRPr="004F11EB">
              <w:tab/>
              <w:t>she has been pregnant;</w:t>
            </w:r>
          </w:p>
          <w:p w14:paraId="5C11C2E0" w14:textId="77777777" w:rsidR="001768B3" w:rsidRPr="004F11EB" w:rsidRDefault="001768B3"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306DF4F3" w14:textId="77777777" w:rsidR="001768B3" w:rsidRPr="001A3D1D" w:rsidRDefault="001768B3" w:rsidP="00A30D0E">
            <w:pPr>
              <w:tabs>
                <w:tab w:val="right" w:pos="1985"/>
              </w:tabs>
              <w:spacing w:before="40"/>
              <w:ind w:left="2098" w:hanging="2098"/>
            </w:pPr>
            <w:r w:rsidRPr="004F11EB">
              <w:tab/>
              <w:t>(iii)</w:t>
            </w:r>
            <w:r w:rsidRPr="004F11EB">
              <w:tab/>
              <w:t>the child is not stillborn.</w:t>
            </w:r>
          </w:p>
          <w:p w14:paraId="055AE57F" w14:textId="77777777" w:rsidR="001768B3" w:rsidRPr="001A3D1D" w:rsidRDefault="001768B3" w:rsidP="00A30D0E">
            <w:pPr>
              <w:pStyle w:val="notetext"/>
            </w:pPr>
            <w:r w:rsidRPr="001A3D1D">
              <w:t>Note 1:</w:t>
            </w:r>
            <w:r w:rsidRPr="001A3D1D">
              <w:tab/>
              <w:t>Entitlement is also affected by section 67 (which deals with the length of the employee’s service).</w:t>
            </w:r>
          </w:p>
          <w:p w14:paraId="0B22FD1A" w14:textId="77777777" w:rsidR="001768B3" w:rsidRPr="00675E6B" w:rsidRDefault="001768B3" w:rsidP="00A30D0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58547841" w14:textId="77777777" w:rsidR="001768B3" w:rsidRPr="001A3D1D" w:rsidRDefault="001768B3" w:rsidP="00A30D0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3B963D17" w14:textId="77777777" w:rsidR="001768B3" w:rsidRPr="001A3D1D" w:rsidRDefault="001768B3" w:rsidP="00A30D0E">
            <w:pPr>
              <w:pStyle w:val="SubsectionHead"/>
            </w:pPr>
            <w:r w:rsidRPr="001A3D1D">
              <w:t>Notice and evidence</w:t>
            </w:r>
          </w:p>
          <w:p w14:paraId="0DB26F47" w14:textId="77777777" w:rsidR="001768B3" w:rsidRPr="001A3D1D" w:rsidRDefault="001768B3" w:rsidP="00A30D0E">
            <w:pPr>
              <w:pStyle w:val="subsection0"/>
            </w:pPr>
            <w:r w:rsidRPr="001A3D1D">
              <w:tab/>
              <w:t>(2)</w:t>
            </w:r>
            <w:r w:rsidRPr="001A3D1D">
              <w:tab/>
              <w:t>An employee must give her employer notice of the taking of unpaid special maternity leave by the employee.</w:t>
            </w:r>
          </w:p>
          <w:p w14:paraId="1163BB0E" w14:textId="77777777" w:rsidR="001768B3" w:rsidRPr="001A3D1D" w:rsidRDefault="001768B3" w:rsidP="00A30D0E">
            <w:pPr>
              <w:pStyle w:val="subsection0"/>
            </w:pPr>
            <w:r w:rsidRPr="001A3D1D">
              <w:tab/>
              <w:t>(3)</w:t>
            </w:r>
            <w:r w:rsidRPr="001A3D1D">
              <w:tab/>
              <w:t>The notice:</w:t>
            </w:r>
          </w:p>
          <w:p w14:paraId="3A0BCDC5"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71E1D58E" w14:textId="77777777" w:rsidR="001768B3" w:rsidRPr="001A3D1D" w:rsidRDefault="001768B3" w:rsidP="00A30D0E">
            <w:pPr>
              <w:pStyle w:val="paragraph"/>
            </w:pPr>
            <w:r w:rsidRPr="001A3D1D">
              <w:tab/>
              <w:t>(b)</w:t>
            </w:r>
            <w:r w:rsidRPr="001A3D1D">
              <w:tab/>
              <w:t>must advise the employer of the period, or expected period, of the leave.</w:t>
            </w:r>
          </w:p>
          <w:p w14:paraId="7FCAA45D" w14:textId="77777777" w:rsidR="001768B3" w:rsidRPr="001A3D1D" w:rsidRDefault="001768B3" w:rsidP="00A30D0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1C1086B0" w14:textId="77777777" w:rsidR="001768B3" w:rsidRPr="001A3D1D" w:rsidRDefault="001768B3" w:rsidP="00A30D0E">
            <w:pPr>
              <w:pStyle w:val="subsection0"/>
            </w:pPr>
            <w:r w:rsidRPr="001A3D1D">
              <w:tab/>
              <w:t>(5)</w:t>
            </w:r>
            <w:r w:rsidRPr="001A3D1D">
              <w:tab/>
              <w:t>Without limiting subsection (4), an employer may require the evidence referred to in that subsection to be a medical certificate.</w:t>
            </w:r>
          </w:p>
          <w:p w14:paraId="410BCE00" w14:textId="77777777" w:rsidR="001768B3" w:rsidRPr="001A3D1D" w:rsidRDefault="001768B3" w:rsidP="00A30D0E">
            <w:pPr>
              <w:pStyle w:val="subsection0"/>
            </w:pPr>
            <w:r w:rsidRPr="001A3D1D">
              <w:tab/>
              <w:t>(6)</w:t>
            </w:r>
            <w:r w:rsidRPr="001A3D1D">
              <w:tab/>
              <w:t>An employee is not entitled to take unpaid special maternity leave unless the employee complies with subsections (2) to (4).</w:t>
            </w:r>
          </w:p>
          <w:p w14:paraId="7CEABB73" w14:textId="77777777" w:rsidR="001768B3" w:rsidRPr="00474A60" w:rsidRDefault="001768B3" w:rsidP="00A30D0E">
            <w:pPr>
              <w:pStyle w:val="Link"/>
              <w:framePr w:wrap="auto"/>
            </w:pPr>
            <w:r>
              <w:rPr>
                <w:rStyle w:val="Hyperlink"/>
              </w:rPr>
              <w:fldChar w:fldCharType="end"/>
            </w:r>
          </w:p>
          <w:p w14:paraId="542628BB" w14:textId="77777777" w:rsidR="001768B3" w:rsidRPr="00474A60" w:rsidRDefault="001768B3" w:rsidP="00A30D0E">
            <w:pPr>
              <w:pStyle w:val="PlainText"/>
            </w:pPr>
            <w:r w:rsidRPr="00474A60">
              <w:t>(Fair Work Act 2009)</w:t>
            </w:r>
          </w:p>
          <w:p w14:paraId="56F574CF"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218F121A"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08B62E50" w14:textId="77777777" w:rsidR="001768B3" w:rsidRPr="00620C73" w:rsidRDefault="001768B3" w:rsidP="00A30D0E">
            <w:pPr>
              <w:tabs>
                <w:tab w:val="right" w:pos="1021"/>
              </w:tabs>
              <w:spacing w:before="180"/>
              <w:ind w:left="1134" w:hanging="1134"/>
            </w:pPr>
            <w:r w:rsidRPr="00620C73">
              <w:tab/>
              <w:t>(1)</w:t>
            </w:r>
            <w:r w:rsidRPr="00620C73">
              <w:tab/>
              <w:t>If:</w:t>
            </w:r>
          </w:p>
          <w:p w14:paraId="501B75BF"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4881138D"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1AD7E908"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6813A574"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54BF5344"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4AEA48C5"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18F68B14"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45424C1E"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1B6EEA2D"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091A7A92"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57DCEBAF"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514A7EB3"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31EB88F9"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33F27A2C"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7845A8EC"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236E55C1"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5ADC95DE"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5B6E4DCC" w14:textId="77777777" w:rsidR="001768B3" w:rsidRPr="00620C73" w:rsidRDefault="001768B3" w:rsidP="00A30D0E">
            <w:pPr>
              <w:keepNext/>
              <w:keepLines/>
              <w:spacing w:before="240"/>
              <w:ind w:left="1134"/>
              <w:rPr>
                <w:i/>
              </w:rPr>
            </w:pPr>
            <w:r w:rsidRPr="00620C73">
              <w:rPr>
                <w:i/>
              </w:rPr>
              <w:t>Interaction with section 77</w:t>
            </w:r>
          </w:p>
          <w:p w14:paraId="31AB7762"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1A0FB023" w14:textId="77777777" w:rsidR="001768B3" w:rsidRPr="00474A60" w:rsidRDefault="001768B3" w:rsidP="00A30D0E">
            <w:pPr>
              <w:pStyle w:val="PlainText"/>
            </w:pPr>
            <w:r>
              <w:rPr>
                <w:rStyle w:val="Hyperlink"/>
                <w:rFonts w:ascii="Calibri" w:hAnsi="Calibri"/>
                <w:i/>
              </w:rPr>
              <w:fldChar w:fldCharType="end"/>
            </w:r>
          </w:p>
        </w:tc>
      </w:tr>
      <w:bookmarkEnd w:id="474"/>
    </w:tbl>
    <w:p w14:paraId="694E867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4044583" w14:textId="77777777" w:rsidTr="001768B3">
        <w:trPr>
          <w:jc w:val="center"/>
        </w:trPr>
        <w:tc>
          <w:tcPr>
            <w:tcW w:w="2267" w:type="dxa"/>
            <w:shd w:val="clear" w:color="auto" w:fill="FFFFFF" w:themeFill="background1"/>
          </w:tcPr>
          <w:p w14:paraId="79021E39" w14:textId="77777777" w:rsidR="001768B3" w:rsidRPr="001768B3" w:rsidRDefault="001768B3" w:rsidP="00A30D0E">
            <w:pPr>
              <w:rPr>
                <w:rStyle w:val="Identifier"/>
              </w:rPr>
            </w:pPr>
            <w:bookmarkStart w:id="475" w:name="_Hlk111013003"/>
            <w:r w:rsidRPr="001768B3">
              <w:rPr>
                <w:rStyle w:val="Identifier"/>
              </w:rPr>
              <w:t>PL_birth_maternity_notice.eligible</w:t>
            </w:r>
          </w:p>
        </w:tc>
        <w:tc>
          <w:tcPr>
            <w:tcW w:w="7653" w:type="dxa"/>
            <w:shd w:val="clear" w:color="auto" w:fill="FFFFFF" w:themeFill="background1"/>
            <w:tcMar>
              <w:left w:w="28" w:type="dxa"/>
              <w:right w:w="28" w:type="dxa"/>
            </w:tcMar>
          </w:tcPr>
          <w:p w14:paraId="614E72DB" w14:textId="77777777" w:rsidR="001768B3" w:rsidRPr="00474A60" w:rsidRDefault="001768B3" w:rsidP="00A30D0E">
            <w:pPr>
              <w:pStyle w:val="PlainText"/>
            </w:pPr>
            <w:r w:rsidRPr="00474A60">
              <w:t>(Fair Work Act 2009)</w:t>
            </w:r>
          </w:p>
          <w:p w14:paraId="1999290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23C7D9D8" w14:textId="77777777" w:rsidR="001768B3" w:rsidRPr="001A3D1D" w:rsidRDefault="001768B3" w:rsidP="00A30D0E">
            <w:pPr>
              <w:pStyle w:val="SubsectionHead"/>
            </w:pPr>
            <w:r w:rsidRPr="001A3D1D">
              <w:t>Entitlement to unpaid special maternity leave</w:t>
            </w:r>
          </w:p>
          <w:p w14:paraId="44FD0750" w14:textId="77777777" w:rsidR="001768B3" w:rsidRPr="001A3D1D" w:rsidRDefault="001768B3" w:rsidP="00A30D0E">
            <w:pPr>
              <w:pStyle w:val="subsection0"/>
            </w:pPr>
            <w:r w:rsidRPr="001A3D1D">
              <w:tab/>
              <w:t>(1)</w:t>
            </w:r>
            <w:r w:rsidRPr="001A3D1D">
              <w:tab/>
              <w:t>A female employee is entitled to a period of unpaid special maternity leave if she is not fit for work during that period because:</w:t>
            </w:r>
          </w:p>
          <w:p w14:paraId="3A0E6BB8" w14:textId="77777777" w:rsidR="001768B3" w:rsidRPr="001A3D1D" w:rsidRDefault="001768B3" w:rsidP="00A30D0E">
            <w:pPr>
              <w:pStyle w:val="paragraph"/>
            </w:pPr>
            <w:r w:rsidRPr="001A3D1D">
              <w:tab/>
              <w:t>(a)</w:t>
            </w:r>
            <w:r w:rsidRPr="001A3D1D">
              <w:tab/>
              <w:t>she has a pregnancy</w:t>
            </w:r>
            <w:r w:rsidRPr="001A3D1D">
              <w:noBreakHyphen/>
              <w:t>related illness; or</w:t>
            </w:r>
          </w:p>
          <w:p w14:paraId="56473BA6" w14:textId="77777777" w:rsidR="001768B3" w:rsidRPr="004F11EB" w:rsidRDefault="001768B3" w:rsidP="00A30D0E">
            <w:pPr>
              <w:tabs>
                <w:tab w:val="right" w:pos="1531"/>
              </w:tabs>
              <w:spacing w:before="40"/>
              <w:ind w:left="1644" w:hanging="1644"/>
            </w:pPr>
            <w:r w:rsidRPr="004F11EB">
              <w:tab/>
              <w:t>(b)</w:t>
            </w:r>
            <w:r w:rsidRPr="004F11EB">
              <w:tab/>
              <w:t>all of the following apply:</w:t>
            </w:r>
          </w:p>
          <w:p w14:paraId="05C825ED" w14:textId="77777777" w:rsidR="001768B3" w:rsidRPr="004F11EB" w:rsidRDefault="001768B3" w:rsidP="00A30D0E">
            <w:pPr>
              <w:tabs>
                <w:tab w:val="right" w:pos="1985"/>
              </w:tabs>
              <w:spacing w:before="40"/>
              <w:ind w:left="2098" w:hanging="2098"/>
            </w:pPr>
            <w:r w:rsidRPr="004F11EB">
              <w:tab/>
              <w:t>(i)</w:t>
            </w:r>
            <w:r w:rsidRPr="004F11EB">
              <w:tab/>
              <w:t>she has been pregnant;</w:t>
            </w:r>
          </w:p>
          <w:p w14:paraId="6A63A7AC" w14:textId="77777777" w:rsidR="001768B3" w:rsidRPr="004F11EB" w:rsidRDefault="001768B3"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0C2462A1" w14:textId="77777777" w:rsidR="001768B3" w:rsidRPr="001A3D1D" w:rsidRDefault="001768B3" w:rsidP="00A30D0E">
            <w:pPr>
              <w:tabs>
                <w:tab w:val="right" w:pos="1985"/>
              </w:tabs>
              <w:spacing w:before="40"/>
              <w:ind w:left="2098" w:hanging="2098"/>
            </w:pPr>
            <w:r w:rsidRPr="004F11EB">
              <w:tab/>
              <w:t>(iii)</w:t>
            </w:r>
            <w:r w:rsidRPr="004F11EB">
              <w:tab/>
              <w:t>the child is not stillborn.</w:t>
            </w:r>
          </w:p>
          <w:p w14:paraId="6AE8789A" w14:textId="77777777" w:rsidR="001768B3" w:rsidRPr="001A3D1D" w:rsidRDefault="001768B3" w:rsidP="00A30D0E">
            <w:pPr>
              <w:pStyle w:val="notetext"/>
            </w:pPr>
            <w:r w:rsidRPr="001A3D1D">
              <w:t>Note 1:</w:t>
            </w:r>
            <w:r w:rsidRPr="001A3D1D">
              <w:tab/>
              <w:t>Entitlement is also affected by section 67 (which deals with the length of the employee’s service).</w:t>
            </w:r>
          </w:p>
          <w:p w14:paraId="73679C09" w14:textId="77777777" w:rsidR="001768B3" w:rsidRPr="00675E6B" w:rsidRDefault="001768B3" w:rsidP="00A30D0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68D9FB48" w14:textId="77777777" w:rsidR="001768B3" w:rsidRPr="001A3D1D" w:rsidRDefault="001768B3" w:rsidP="00A30D0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0D89D64C" w14:textId="77777777" w:rsidR="001768B3" w:rsidRPr="001A3D1D" w:rsidRDefault="001768B3" w:rsidP="00A30D0E">
            <w:pPr>
              <w:pStyle w:val="SubsectionHead"/>
            </w:pPr>
            <w:r w:rsidRPr="001A3D1D">
              <w:t>Notice and evidence</w:t>
            </w:r>
          </w:p>
          <w:p w14:paraId="7BEECC9D" w14:textId="77777777" w:rsidR="001768B3" w:rsidRPr="001A3D1D" w:rsidRDefault="001768B3" w:rsidP="00A30D0E">
            <w:pPr>
              <w:pStyle w:val="subsection0"/>
            </w:pPr>
            <w:r w:rsidRPr="001A3D1D">
              <w:tab/>
              <w:t>(2)</w:t>
            </w:r>
            <w:r w:rsidRPr="001A3D1D">
              <w:tab/>
              <w:t>An employee must give her employer notice of the taking of unpaid special maternity leave by the employee.</w:t>
            </w:r>
          </w:p>
          <w:p w14:paraId="132CAD48" w14:textId="77777777" w:rsidR="001768B3" w:rsidRPr="001A3D1D" w:rsidRDefault="001768B3" w:rsidP="00A30D0E">
            <w:pPr>
              <w:pStyle w:val="subsection0"/>
            </w:pPr>
            <w:r w:rsidRPr="001A3D1D">
              <w:tab/>
              <w:t>(3)</w:t>
            </w:r>
            <w:r w:rsidRPr="001A3D1D">
              <w:tab/>
              <w:t>The notice:</w:t>
            </w:r>
          </w:p>
          <w:p w14:paraId="34005B94"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0CC60DFE" w14:textId="77777777" w:rsidR="001768B3" w:rsidRPr="001A3D1D" w:rsidRDefault="001768B3" w:rsidP="00A30D0E">
            <w:pPr>
              <w:pStyle w:val="paragraph"/>
            </w:pPr>
            <w:r w:rsidRPr="001A3D1D">
              <w:tab/>
              <w:t>(b)</w:t>
            </w:r>
            <w:r w:rsidRPr="001A3D1D">
              <w:tab/>
              <w:t>must advise the employer of the period, or expected period, of the leave.</w:t>
            </w:r>
          </w:p>
          <w:p w14:paraId="251378DB" w14:textId="77777777" w:rsidR="001768B3" w:rsidRPr="001A3D1D" w:rsidRDefault="001768B3" w:rsidP="00A30D0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77102A25" w14:textId="77777777" w:rsidR="001768B3" w:rsidRPr="001A3D1D" w:rsidRDefault="001768B3" w:rsidP="00A30D0E">
            <w:pPr>
              <w:pStyle w:val="subsection0"/>
            </w:pPr>
            <w:r w:rsidRPr="001A3D1D">
              <w:tab/>
              <w:t>(5)</w:t>
            </w:r>
            <w:r w:rsidRPr="001A3D1D">
              <w:tab/>
              <w:t>Without limiting subsection (4), an employer may require the evidence referred to in that subsection to be a medical certificate.</w:t>
            </w:r>
          </w:p>
          <w:p w14:paraId="422DBD4F" w14:textId="77777777" w:rsidR="001768B3" w:rsidRPr="001A3D1D" w:rsidRDefault="001768B3" w:rsidP="00A30D0E">
            <w:pPr>
              <w:pStyle w:val="subsection0"/>
            </w:pPr>
            <w:r w:rsidRPr="001A3D1D">
              <w:tab/>
              <w:t>(6)</w:t>
            </w:r>
            <w:r w:rsidRPr="001A3D1D">
              <w:tab/>
              <w:t>An employee is not entitled to take unpaid special maternity leave unless the employee complies with subsections (2) to (4).</w:t>
            </w:r>
          </w:p>
          <w:p w14:paraId="6FC460E1" w14:textId="77777777" w:rsidR="001768B3" w:rsidRPr="00474A60" w:rsidRDefault="001768B3" w:rsidP="00A30D0E">
            <w:pPr>
              <w:pStyle w:val="Link"/>
              <w:framePr w:wrap="auto"/>
            </w:pPr>
            <w:r>
              <w:rPr>
                <w:rStyle w:val="Hyperlink"/>
              </w:rPr>
              <w:fldChar w:fldCharType="end"/>
            </w:r>
          </w:p>
          <w:p w14:paraId="5BC58821" w14:textId="77777777" w:rsidR="001768B3" w:rsidRPr="00474A60" w:rsidRDefault="001768B3" w:rsidP="00A30D0E">
            <w:pPr>
              <w:pStyle w:val="PlainText"/>
            </w:pPr>
          </w:p>
        </w:tc>
      </w:tr>
      <w:bookmarkEnd w:id="475"/>
    </w:tbl>
    <w:p w14:paraId="04889AB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B0C6F77" w14:textId="77777777" w:rsidTr="001768B3">
        <w:trPr>
          <w:jc w:val="center"/>
        </w:trPr>
        <w:tc>
          <w:tcPr>
            <w:tcW w:w="2267" w:type="dxa"/>
            <w:shd w:val="clear" w:color="auto" w:fill="FFFFFF" w:themeFill="background1"/>
          </w:tcPr>
          <w:p w14:paraId="72EB7F2A" w14:textId="77777777" w:rsidR="001768B3" w:rsidRPr="001768B3" w:rsidRDefault="001768B3" w:rsidP="00A30D0E">
            <w:pPr>
              <w:rPr>
                <w:rStyle w:val="Identifier"/>
              </w:rPr>
            </w:pPr>
            <w:bookmarkStart w:id="476" w:name="_Hlk111013004"/>
            <w:r w:rsidRPr="001768B3">
              <w:rPr>
                <w:rStyle w:val="Identifier"/>
              </w:rPr>
              <w:t>PL_birth_maternity_notice.no_evidence</w:t>
            </w:r>
          </w:p>
        </w:tc>
        <w:tc>
          <w:tcPr>
            <w:tcW w:w="7653" w:type="dxa"/>
            <w:shd w:val="clear" w:color="auto" w:fill="FFFFFF" w:themeFill="background1"/>
            <w:tcMar>
              <w:left w:w="28" w:type="dxa"/>
              <w:right w:w="28" w:type="dxa"/>
            </w:tcMar>
          </w:tcPr>
          <w:p w14:paraId="4F7A6086" w14:textId="77777777" w:rsidR="001768B3" w:rsidRPr="00474A60" w:rsidRDefault="001768B3" w:rsidP="00A30D0E">
            <w:pPr>
              <w:pStyle w:val="PlainText"/>
            </w:pPr>
            <w:r w:rsidRPr="00474A60">
              <w:t>(Fair Work Act 2009)</w:t>
            </w:r>
          </w:p>
          <w:p w14:paraId="24D5CEA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396655BB" w14:textId="77777777" w:rsidR="001768B3" w:rsidRPr="001A3D1D" w:rsidRDefault="001768B3" w:rsidP="00A30D0E">
            <w:pPr>
              <w:pStyle w:val="SubsectionHead"/>
            </w:pPr>
            <w:r w:rsidRPr="001A3D1D">
              <w:t>Entitlement to unpaid special maternity leave</w:t>
            </w:r>
          </w:p>
          <w:p w14:paraId="25F3B815" w14:textId="77777777" w:rsidR="001768B3" w:rsidRPr="001A3D1D" w:rsidRDefault="001768B3" w:rsidP="00A30D0E">
            <w:pPr>
              <w:pStyle w:val="subsection0"/>
            </w:pPr>
            <w:r w:rsidRPr="001A3D1D">
              <w:tab/>
              <w:t>(1)</w:t>
            </w:r>
            <w:r w:rsidRPr="001A3D1D">
              <w:tab/>
              <w:t>A female employee is entitled to a period of unpaid special maternity leave if she is not fit for work during that period because:</w:t>
            </w:r>
          </w:p>
          <w:p w14:paraId="11E9CC9B" w14:textId="77777777" w:rsidR="001768B3" w:rsidRPr="001A3D1D" w:rsidRDefault="001768B3" w:rsidP="00A30D0E">
            <w:pPr>
              <w:pStyle w:val="paragraph"/>
            </w:pPr>
            <w:r w:rsidRPr="001A3D1D">
              <w:tab/>
              <w:t>(a)</w:t>
            </w:r>
            <w:r w:rsidRPr="001A3D1D">
              <w:tab/>
              <w:t>she has a pregnancy</w:t>
            </w:r>
            <w:r w:rsidRPr="001A3D1D">
              <w:noBreakHyphen/>
              <w:t>related illness; or</w:t>
            </w:r>
          </w:p>
          <w:p w14:paraId="515B1B04" w14:textId="77777777" w:rsidR="001768B3" w:rsidRPr="004F11EB" w:rsidRDefault="001768B3" w:rsidP="00A30D0E">
            <w:pPr>
              <w:tabs>
                <w:tab w:val="right" w:pos="1531"/>
              </w:tabs>
              <w:spacing w:before="40"/>
              <w:ind w:left="1644" w:hanging="1644"/>
            </w:pPr>
            <w:r w:rsidRPr="004F11EB">
              <w:tab/>
              <w:t>(b)</w:t>
            </w:r>
            <w:r w:rsidRPr="004F11EB">
              <w:tab/>
              <w:t>all of the following apply:</w:t>
            </w:r>
          </w:p>
          <w:p w14:paraId="2F2857F3" w14:textId="77777777" w:rsidR="001768B3" w:rsidRPr="004F11EB" w:rsidRDefault="001768B3" w:rsidP="00A30D0E">
            <w:pPr>
              <w:tabs>
                <w:tab w:val="right" w:pos="1985"/>
              </w:tabs>
              <w:spacing w:before="40"/>
              <w:ind w:left="2098" w:hanging="2098"/>
            </w:pPr>
            <w:r w:rsidRPr="004F11EB">
              <w:tab/>
              <w:t>(i)</w:t>
            </w:r>
            <w:r w:rsidRPr="004F11EB">
              <w:tab/>
              <w:t>she has been pregnant;</w:t>
            </w:r>
          </w:p>
          <w:p w14:paraId="39C2C38B" w14:textId="77777777" w:rsidR="001768B3" w:rsidRPr="004F11EB" w:rsidRDefault="001768B3"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7FD48329" w14:textId="77777777" w:rsidR="001768B3" w:rsidRPr="001A3D1D" w:rsidRDefault="001768B3" w:rsidP="00A30D0E">
            <w:pPr>
              <w:tabs>
                <w:tab w:val="right" w:pos="1985"/>
              </w:tabs>
              <w:spacing w:before="40"/>
              <w:ind w:left="2098" w:hanging="2098"/>
            </w:pPr>
            <w:r w:rsidRPr="004F11EB">
              <w:tab/>
              <w:t>(iii)</w:t>
            </w:r>
            <w:r w:rsidRPr="004F11EB">
              <w:tab/>
              <w:t>the child is not stillborn.</w:t>
            </w:r>
          </w:p>
          <w:p w14:paraId="16B8A9AB" w14:textId="77777777" w:rsidR="001768B3" w:rsidRPr="001A3D1D" w:rsidRDefault="001768B3" w:rsidP="00A30D0E">
            <w:pPr>
              <w:pStyle w:val="notetext"/>
            </w:pPr>
            <w:r w:rsidRPr="001A3D1D">
              <w:t>Note 1:</w:t>
            </w:r>
            <w:r w:rsidRPr="001A3D1D">
              <w:tab/>
              <w:t>Entitlement is also affected by section 67 (which deals with the length of the employee’s service).</w:t>
            </w:r>
          </w:p>
          <w:p w14:paraId="4551BCA5" w14:textId="77777777" w:rsidR="001768B3" w:rsidRPr="00675E6B" w:rsidRDefault="001768B3" w:rsidP="00A30D0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6BBED045" w14:textId="77777777" w:rsidR="001768B3" w:rsidRPr="001A3D1D" w:rsidRDefault="001768B3" w:rsidP="00A30D0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1248C81A" w14:textId="77777777" w:rsidR="001768B3" w:rsidRPr="001A3D1D" w:rsidRDefault="001768B3" w:rsidP="00A30D0E">
            <w:pPr>
              <w:pStyle w:val="SubsectionHead"/>
            </w:pPr>
            <w:r w:rsidRPr="001A3D1D">
              <w:t>Notice and evidence</w:t>
            </w:r>
          </w:p>
          <w:p w14:paraId="0D31499E" w14:textId="77777777" w:rsidR="001768B3" w:rsidRPr="001A3D1D" w:rsidRDefault="001768B3" w:rsidP="00A30D0E">
            <w:pPr>
              <w:pStyle w:val="subsection0"/>
            </w:pPr>
            <w:r w:rsidRPr="001A3D1D">
              <w:tab/>
              <w:t>(2)</w:t>
            </w:r>
            <w:r w:rsidRPr="001A3D1D">
              <w:tab/>
              <w:t>An employee must give her employer notice of the taking of unpaid special maternity leave by the employee.</w:t>
            </w:r>
          </w:p>
          <w:p w14:paraId="36E1E068" w14:textId="77777777" w:rsidR="001768B3" w:rsidRPr="001A3D1D" w:rsidRDefault="001768B3" w:rsidP="00A30D0E">
            <w:pPr>
              <w:pStyle w:val="subsection0"/>
            </w:pPr>
            <w:r w:rsidRPr="001A3D1D">
              <w:tab/>
              <w:t>(3)</w:t>
            </w:r>
            <w:r w:rsidRPr="001A3D1D">
              <w:tab/>
              <w:t>The notice:</w:t>
            </w:r>
          </w:p>
          <w:p w14:paraId="126ABD7E"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23F437BC" w14:textId="77777777" w:rsidR="001768B3" w:rsidRPr="001A3D1D" w:rsidRDefault="001768B3" w:rsidP="00A30D0E">
            <w:pPr>
              <w:pStyle w:val="paragraph"/>
            </w:pPr>
            <w:r w:rsidRPr="001A3D1D">
              <w:tab/>
              <w:t>(b)</w:t>
            </w:r>
            <w:r w:rsidRPr="001A3D1D">
              <w:tab/>
              <w:t>must advise the employer of the period, or expected period, of the leave.</w:t>
            </w:r>
          </w:p>
          <w:p w14:paraId="6B0ADA2C" w14:textId="77777777" w:rsidR="001768B3" w:rsidRPr="001A3D1D" w:rsidRDefault="001768B3" w:rsidP="00A30D0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1A60B0A4" w14:textId="77777777" w:rsidR="001768B3" w:rsidRPr="001A3D1D" w:rsidRDefault="001768B3" w:rsidP="00A30D0E">
            <w:pPr>
              <w:pStyle w:val="subsection0"/>
            </w:pPr>
            <w:r w:rsidRPr="001A3D1D">
              <w:tab/>
              <w:t>(5)</w:t>
            </w:r>
            <w:r w:rsidRPr="001A3D1D">
              <w:tab/>
              <w:t>Without limiting subsection (4), an employer may require the evidence referred to in that subsection to be a medical certificate.</w:t>
            </w:r>
          </w:p>
          <w:p w14:paraId="0A65315D" w14:textId="77777777" w:rsidR="001768B3" w:rsidRPr="001A3D1D" w:rsidRDefault="001768B3" w:rsidP="00A30D0E">
            <w:pPr>
              <w:pStyle w:val="subsection0"/>
            </w:pPr>
            <w:r w:rsidRPr="001A3D1D">
              <w:tab/>
              <w:t>(6)</w:t>
            </w:r>
            <w:r w:rsidRPr="001A3D1D">
              <w:tab/>
              <w:t>An employee is not entitled to take unpaid special maternity leave unless the employee complies with subsections (2) to (4).</w:t>
            </w:r>
          </w:p>
          <w:p w14:paraId="67236F96" w14:textId="77777777" w:rsidR="001768B3" w:rsidRPr="00474A60" w:rsidRDefault="001768B3" w:rsidP="00A30D0E">
            <w:pPr>
              <w:pStyle w:val="Link"/>
              <w:framePr w:wrap="auto"/>
            </w:pPr>
            <w:r>
              <w:rPr>
                <w:rStyle w:val="Hyperlink"/>
              </w:rPr>
              <w:fldChar w:fldCharType="end"/>
            </w:r>
          </w:p>
          <w:p w14:paraId="557CAD2D" w14:textId="77777777" w:rsidR="001768B3" w:rsidRPr="00474A60" w:rsidRDefault="001768B3" w:rsidP="00A30D0E">
            <w:pPr>
              <w:pStyle w:val="PlainText"/>
            </w:pPr>
          </w:p>
        </w:tc>
      </w:tr>
      <w:bookmarkEnd w:id="476"/>
    </w:tbl>
    <w:p w14:paraId="07A3DCB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BFF99D5" w14:textId="77777777" w:rsidTr="001768B3">
        <w:trPr>
          <w:jc w:val="center"/>
        </w:trPr>
        <w:tc>
          <w:tcPr>
            <w:tcW w:w="2267" w:type="dxa"/>
            <w:shd w:val="clear" w:color="auto" w:fill="FFFFFF" w:themeFill="background1"/>
          </w:tcPr>
          <w:p w14:paraId="171CF316" w14:textId="77777777" w:rsidR="001768B3" w:rsidRPr="001768B3" w:rsidRDefault="001768B3" w:rsidP="00A30D0E">
            <w:pPr>
              <w:rPr>
                <w:rStyle w:val="Identifier"/>
              </w:rPr>
            </w:pPr>
            <w:bookmarkStart w:id="477" w:name="_Hlk111013005"/>
            <w:r w:rsidRPr="001768B3">
              <w:rPr>
                <w:rStyle w:val="Identifier"/>
              </w:rPr>
              <w:t>PL_birth_maternity_notice.no_notice</w:t>
            </w:r>
          </w:p>
        </w:tc>
        <w:tc>
          <w:tcPr>
            <w:tcW w:w="7653" w:type="dxa"/>
            <w:shd w:val="clear" w:color="auto" w:fill="FFFFFF" w:themeFill="background1"/>
            <w:tcMar>
              <w:left w:w="28" w:type="dxa"/>
              <w:right w:w="28" w:type="dxa"/>
            </w:tcMar>
          </w:tcPr>
          <w:p w14:paraId="4CA65813" w14:textId="77777777" w:rsidR="001768B3" w:rsidRPr="00474A60" w:rsidRDefault="001768B3" w:rsidP="00A30D0E">
            <w:pPr>
              <w:pStyle w:val="PlainText"/>
            </w:pPr>
            <w:r w:rsidRPr="00474A60">
              <w:t>(Fair Work Act 2009)</w:t>
            </w:r>
          </w:p>
          <w:p w14:paraId="248DBCE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6C93AD65" w14:textId="77777777" w:rsidR="001768B3" w:rsidRPr="001A3D1D" w:rsidRDefault="001768B3" w:rsidP="00A30D0E">
            <w:pPr>
              <w:pStyle w:val="SubsectionHead"/>
            </w:pPr>
            <w:r w:rsidRPr="001A3D1D">
              <w:t>Entitlement to unpaid special maternity leave</w:t>
            </w:r>
          </w:p>
          <w:p w14:paraId="786FFB97" w14:textId="77777777" w:rsidR="001768B3" w:rsidRPr="001A3D1D" w:rsidRDefault="001768B3" w:rsidP="00A30D0E">
            <w:pPr>
              <w:pStyle w:val="subsection0"/>
            </w:pPr>
            <w:r w:rsidRPr="001A3D1D">
              <w:tab/>
              <w:t>(1)</w:t>
            </w:r>
            <w:r w:rsidRPr="001A3D1D">
              <w:tab/>
              <w:t>A female employee is entitled to a period of unpaid special maternity leave if she is not fit for work during that period because:</w:t>
            </w:r>
          </w:p>
          <w:p w14:paraId="7B13D274" w14:textId="77777777" w:rsidR="001768B3" w:rsidRPr="001A3D1D" w:rsidRDefault="001768B3" w:rsidP="00A30D0E">
            <w:pPr>
              <w:pStyle w:val="paragraph"/>
            </w:pPr>
            <w:r w:rsidRPr="001A3D1D">
              <w:tab/>
              <w:t>(a)</w:t>
            </w:r>
            <w:r w:rsidRPr="001A3D1D">
              <w:tab/>
              <w:t>she has a pregnancy</w:t>
            </w:r>
            <w:r w:rsidRPr="001A3D1D">
              <w:noBreakHyphen/>
              <w:t>related illness; or</w:t>
            </w:r>
          </w:p>
          <w:p w14:paraId="427D9D0F" w14:textId="77777777" w:rsidR="001768B3" w:rsidRPr="004F11EB" w:rsidRDefault="001768B3" w:rsidP="00A30D0E">
            <w:pPr>
              <w:tabs>
                <w:tab w:val="right" w:pos="1531"/>
              </w:tabs>
              <w:spacing w:before="40"/>
              <w:ind w:left="1644" w:hanging="1644"/>
            </w:pPr>
            <w:r w:rsidRPr="004F11EB">
              <w:tab/>
              <w:t>(b)</w:t>
            </w:r>
            <w:r w:rsidRPr="004F11EB">
              <w:tab/>
              <w:t>all of the following apply:</w:t>
            </w:r>
          </w:p>
          <w:p w14:paraId="67FF1819" w14:textId="77777777" w:rsidR="001768B3" w:rsidRPr="004F11EB" w:rsidRDefault="001768B3" w:rsidP="00A30D0E">
            <w:pPr>
              <w:tabs>
                <w:tab w:val="right" w:pos="1985"/>
              </w:tabs>
              <w:spacing w:before="40"/>
              <w:ind w:left="2098" w:hanging="2098"/>
            </w:pPr>
            <w:r w:rsidRPr="004F11EB">
              <w:tab/>
              <w:t>(i)</w:t>
            </w:r>
            <w:r w:rsidRPr="004F11EB">
              <w:tab/>
              <w:t>she has been pregnant;</w:t>
            </w:r>
          </w:p>
          <w:p w14:paraId="404C5425" w14:textId="77777777" w:rsidR="001768B3" w:rsidRPr="004F11EB" w:rsidRDefault="001768B3"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4B44D9D8" w14:textId="77777777" w:rsidR="001768B3" w:rsidRPr="001A3D1D" w:rsidRDefault="001768B3" w:rsidP="00A30D0E">
            <w:pPr>
              <w:tabs>
                <w:tab w:val="right" w:pos="1985"/>
              </w:tabs>
              <w:spacing w:before="40"/>
              <w:ind w:left="2098" w:hanging="2098"/>
            </w:pPr>
            <w:r w:rsidRPr="004F11EB">
              <w:tab/>
              <w:t>(iii)</w:t>
            </w:r>
            <w:r w:rsidRPr="004F11EB">
              <w:tab/>
              <w:t>the child is not stillborn.</w:t>
            </w:r>
          </w:p>
          <w:p w14:paraId="2B661B79" w14:textId="77777777" w:rsidR="001768B3" w:rsidRPr="001A3D1D" w:rsidRDefault="001768B3" w:rsidP="00A30D0E">
            <w:pPr>
              <w:pStyle w:val="notetext"/>
            </w:pPr>
            <w:r w:rsidRPr="001A3D1D">
              <w:t>Note 1:</w:t>
            </w:r>
            <w:r w:rsidRPr="001A3D1D">
              <w:tab/>
              <w:t>Entitlement is also affected by section 67 (which deals with the length of the employee’s service).</w:t>
            </w:r>
          </w:p>
          <w:p w14:paraId="0738A8EF" w14:textId="77777777" w:rsidR="001768B3" w:rsidRPr="00675E6B" w:rsidRDefault="001768B3" w:rsidP="00A30D0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23B5803D" w14:textId="77777777" w:rsidR="001768B3" w:rsidRPr="001A3D1D" w:rsidRDefault="001768B3" w:rsidP="00A30D0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05056C78" w14:textId="77777777" w:rsidR="001768B3" w:rsidRPr="001A3D1D" w:rsidRDefault="001768B3" w:rsidP="00A30D0E">
            <w:pPr>
              <w:pStyle w:val="SubsectionHead"/>
            </w:pPr>
            <w:r w:rsidRPr="001A3D1D">
              <w:t>Notice and evidence</w:t>
            </w:r>
          </w:p>
          <w:p w14:paraId="3C1EF5EF" w14:textId="77777777" w:rsidR="001768B3" w:rsidRPr="001A3D1D" w:rsidRDefault="001768B3" w:rsidP="00A30D0E">
            <w:pPr>
              <w:pStyle w:val="subsection0"/>
            </w:pPr>
            <w:r w:rsidRPr="001A3D1D">
              <w:tab/>
              <w:t>(2)</w:t>
            </w:r>
            <w:r w:rsidRPr="001A3D1D">
              <w:tab/>
              <w:t>An employee must give her employer notice of the taking of unpaid special maternity leave by the employee.</w:t>
            </w:r>
          </w:p>
          <w:p w14:paraId="0ACDB076" w14:textId="77777777" w:rsidR="001768B3" w:rsidRPr="001A3D1D" w:rsidRDefault="001768B3" w:rsidP="00A30D0E">
            <w:pPr>
              <w:pStyle w:val="subsection0"/>
            </w:pPr>
            <w:r w:rsidRPr="001A3D1D">
              <w:tab/>
              <w:t>(3)</w:t>
            </w:r>
            <w:r w:rsidRPr="001A3D1D">
              <w:tab/>
              <w:t>The notice:</w:t>
            </w:r>
          </w:p>
          <w:p w14:paraId="0FF76228"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207D505B" w14:textId="77777777" w:rsidR="001768B3" w:rsidRPr="001A3D1D" w:rsidRDefault="001768B3" w:rsidP="00A30D0E">
            <w:pPr>
              <w:pStyle w:val="paragraph"/>
            </w:pPr>
            <w:r w:rsidRPr="001A3D1D">
              <w:tab/>
              <w:t>(b)</w:t>
            </w:r>
            <w:r w:rsidRPr="001A3D1D">
              <w:tab/>
              <w:t>must advise the employer of the period, or expected period, of the leave.</w:t>
            </w:r>
          </w:p>
          <w:p w14:paraId="028072E7" w14:textId="77777777" w:rsidR="001768B3" w:rsidRPr="001A3D1D" w:rsidRDefault="001768B3" w:rsidP="00A30D0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14C4B21B" w14:textId="77777777" w:rsidR="001768B3" w:rsidRPr="001A3D1D" w:rsidRDefault="001768B3" w:rsidP="00A30D0E">
            <w:pPr>
              <w:pStyle w:val="subsection0"/>
            </w:pPr>
            <w:r w:rsidRPr="001A3D1D">
              <w:tab/>
              <w:t>(5)</w:t>
            </w:r>
            <w:r w:rsidRPr="001A3D1D">
              <w:tab/>
              <w:t>Without limiting subsection (4), an employer may require the evidence referred to in that subsection to be a medical certificate.</w:t>
            </w:r>
          </w:p>
          <w:p w14:paraId="58F17367" w14:textId="77777777" w:rsidR="001768B3" w:rsidRPr="001A3D1D" w:rsidRDefault="001768B3" w:rsidP="00A30D0E">
            <w:pPr>
              <w:pStyle w:val="subsection0"/>
            </w:pPr>
            <w:r w:rsidRPr="001A3D1D">
              <w:tab/>
              <w:t>(6)</w:t>
            </w:r>
            <w:r w:rsidRPr="001A3D1D">
              <w:tab/>
              <w:t>An employee is not entitled to take unpaid special maternity leave unless the employee complies with subsections (2) to (4).</w:t>
            </w:r>
          </w:p>
          <w:p w14:paraId="41E50CBC" w14:textId="77777777" w:rsidR="001768B3" w:rsidRPr="00474A60" w:rsidRDefault="001768B3" w:rsidP="00A30D0E">
            <w:pPr>
              <w:pStyle w:val="Link"/>
              <w:framePr w:wrap="auto"/>
            </w:pPr>
            <w:r>
              <w:rPr>
                <w:rStyle w:val="Hyperlink"/>
              </w:rPr>
              <w:fldChar w:fldCharType="end"/>
            </w:r>
          </w:p>
          <w:p w14:paraId="0B266BBB" w14:textId="77777777" w:rsidR="001768B3" w:rsidRPr="00474A60" w:rsidRDefault="001768B3" w:rsidP="00A30D0E">
            <w:pPr>
              <w:pStyle w:val="PlainText"/>
            </w:pPr>
          </w:p>
        </w:tc>
      </w:tr>
      <w:bookmarkEnd w:id="477"/>
    </w:tbl>
    <w:p w14:paraId="3455F1A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5983D2F" w14:textId="77777777" w:rsidTr="001768B3">
        <w:trPr>
          <w:jc w:val="center"/>
        </w:trPr>
        <w:tc>
          <w:tcPr>
            <w:tcW w:w="2267" w:type="dxa"/>
            <w:tcBorders>
              <w:bottom w:val="single" w:sz="2" w:space="0" w:color="418AB3" w:themeColor="accent1"/>
            </w:tcBorders>
            <w:shd w:val="clear" w:color="auto" w:fill="FFFFFF" w:themeFill="background1"/>
          </w:tcPr>
          <w:p w14:paraId="77BD635B" w14:textId="77777777" w:rsidR="001768B3" w:rsidRPr="001768B3" w:rsidRDefault="001768B3" w:rsidP="00A30D0E">
            <w:pPr>
              <w:rPr>
                <w:rStyle w:val="Identifier"/>
              </w:rPr>
            </w:pPr>
            <w:bookmarkStart w:id="478" w:name="_Hlk111013006"/>
            <w:r w:rsidRPr="001768B3">
              <w:rPr>
                <w:rStyle w:val="Identifier"/>
              </w:rPr>
              <w:t>PL_birth_maternity_notice.no_request</w:t>
            </w:r>
          </w:p>
        </w:tc>
        <w:tc>
          <w:tcPr>
            <w:tcW w:w="7653" w:type="dxa"/>
            <w:tcBorders>
              <w:bottom w:val="single" w:sz="2" w:space="0" w:color="418AB3" w:themeColor="accent1"/>
            </w:tcBorders>
            <w:shd w:val="clear" w:color="auto" w:fill="FFFFFF" w:themeFill="background1"/>
            <w:tcMar>
              <w:left w:w="28" w:type="dxa"/>
              <w:right w:w="28" w:type="dxa"/>
            </w:tcMar>
          </w:tcPr>
          <w:p w14:paraId="3799983D" w14:textId="77777777" w:rsidR="001768B3" w:rsidRPr="00474A60" w:rsidRDefault="001768B3" w:rsidP="00A30D0E">
            <w:pPr>
              <w:pStyle w:val="PlainText"/>
            </w:pPr>
            <w:r w:rsidRPr="00474A60">
              <w:t>(Fair Work Act 2009)</w:t>
            </w:r>
          </w:p>
          <w:p w14:paraId="1A72318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"PL_birth_maternity_full" </w:instrText>
            </w:r>
            <w:r>
              <w:fldChar w:fldCharType="separate"/>
            </w:r>
            <w:r w:rsidRPr="001A3D1D">
              <w:rPr>
                <w:rStyle w:val="CharSectno"/>
              </w:rPr>
              <w:t>80</w:t>
            </w:r>
            <w:r w:rsidRPr="001A3D1D">
              <w:t xml:space="preserve">  Unpaid special maternity leave</w:t>
            </w:r>
          </w:p>
          <w:p w14:paraId="29E1F76F" w14:textId="77777777" w:rsidR="001768B3" w:rsidRPr="001A3D1D" w:rsidRDefault="001768B3" w:rsidP="00A30D0E">
            <w:pPr>
              <w:pStyle w:val="SubsectionHead"/>
            </w:pPr>
            <w:r w:rsidRPr="001A3D1D">
              <w:t>Entitlement to unpaid special maternity leave</w:t>
            </w:r>
          </w:p>
          <w:p w14:paraId="5CDE216F" w14:textId="77777777" w:rsidR="001768B3" w:rsidRPr="001A3D1D" w:rsidRDefault="001768B3" w:rsidP="00A30D0E">
            <w:pPr>
              <w:pStyle w:val="subsection0"/>
            </w:pPr>
            <w:r w:rsidRPr="001A3D1D">
              <w:tab/>
              <w:t>(1)</w:t>
            </w:r>
            <w:r w:rsidRPr="001A3D1D">
              <w:tab/>
              <w:t>A female employee is entitled to a period of unpaid special maternity leave if she is not fit for work during that period because:</w:t>
            </w:r>
          </w:p>
          <w:p w14:paraId="50B57D6F" w14:textId="77777777" w:rsidR="001768B3" w:rsidRPr="001A3D1D" w:rsidRDefault="001768B3" w:rsidP="00A30D0E">
            <w:pPr>
              <w:pStyle w:val="paragraph"/>
            </w:pPr>
            <w:r w:rsidRPr="001A3D1D">
              <w:tab/>
              <w:t>(a)</w:t>
            </w:r>
            <w:r w:rsidRPr="001A3D1D">
              <w:tab/>
              <w:t>she has a pregnancy</w:t>
            </w:r>
            <w:r w:rsidRPr="001A3D1D">
              <w:noBreakHyphen/>
              <w:t>related illness; or</w:t>
            </w:r>
          </w:p>
          <w:p w14:paraId="5D99EA8E" w14:textId="77777777" w:rsidR="001768B3" w:rsidRPr="004F11EB" w:rsidRDefault="001768B3" w:rsidP="00A30D0E">
            <w:pPr>
              <w:tabs>
                <w:tab w:val="right" w:pos="1531"/>
              </w:tabs>
              <w:spacing w:before="40"/>
              <w:ind w:left="1644" w:hanging="1644"/>
            </w:pPr>
            <w:r w:rsidRPr="004F11EB">
              <w:tab/>
              <w:t>(b)</w:t>
            </w:r>
            <w:r w:rsidRPr="004F11EB">
              <w:tab/>
              <w:t>all of the following apply:</w:t>
            </w:r>
          </w:p>
          <w:p w14:paraId="74C8449E" w14:textId="77777777" w:rsidR="001768B3" w:rsidRPr="004F11EB" w:rsidRDefault="001768B3" w:rsidP="00A30D0E">
            <w:pPr>
              <w:tabs>
                <w:tab w:val="right" w:pos="1985"/>
              </w:tabs>
              <w:spacing w:before="40"/>
              <w:ind w:left="2098" w:hanging="2098"/>
            </w:pPr>
            <w:r w:rsidRPr="004F11EB">
              <w:tab/>
              <w:t>(i)</w:t>
            </w:r>
            <w:r w:rsidRPr="004F11EB">
              <w:tab/>
              <w:t>she has been pregnant;</w:t>
            </w:r>
          </w:p>
          <w:p w14:paraId="41FD44FA" w14:textId="77777777" w:rsidR="001768B3" w:rsidRPr="004F11EB" w:rsidRDefault="001768B3" w:rsidP="00A30D0E">
            <w:pPr>
              <w:tabs>
                <w:tab w:val="right" w:pos="1985"/>
              </w:tabs>
              <w:spacing w:before="40"/>
              <w:ind w:left="2098" w:hanging="2098"/>
            </w:pPr>
            <w:r w:rsidRPr="004F11EB">
              <w:tab/>
              <w:t>(ii)</w:t>
            </w:r>
            <w:r w:rsidRPr="004F11EB">
              <w:tab/>
              <w:t>the pregnancy ends after a period of gestation of at least 12 weeks otherwise than by the birth of a living child;</w:t>
            </w:r>
          </w:p>
          <w:p w14:paraId="2C4C1419" w14:textId="77777777" w:rsidR="001768B3" w:rsidRPr="001A3D1D" w:rsidRDefault="001768B3" w:rsidP="00A30D0E">
            <w:pPr>
              <w:tabs>
                <w:tab w:val="right" w:pos="1985"/>
              </w:tabs>
              <w:spacing w:before="40"/>
              <w:ind w:left="2098" w:hanging="2098"/>
            </w:pPr>
            <w:r w:rsidRPr="004F11EB">
              <w:tab/>
              <w:t>(iii)</w:t>
            </w:r>
            <w:r w:rsidRPr="004F11EB">
              <w:tab/>
              <w:t>the child is not stillborn.</w:t>
            </w:r>
          </w:p>
          <w:p w14:paraId="7DABBE6C" w14:textId="77777777" w:rsidR="001768B3" w:rsidRPr="001A3D1D" w:rsidRDefault="001768B3" w:rsidP="00A30D0E">
            <w:pPr>
              <w:pStyle w:val="notetext"/>
            </w:pPr>
            <w:r w:rsidRPr="001A3D1D">
              <w:t>Note 1:</w:t>
            </w:r>
            <w:r w:rsidRPr="001A3D1D">
              <w:tab/>
              <w:t>Entitlement is also affected by section 67 (which deals with the length of the employee’s service).</w:t>
            </w:r>
          </w:p>
          <w:p w14:paraId="40B5300B" w14:textId="77777777" w:rsidR="001768B3" w:rsidRPr="00675E6B" w:rsidRDefault="001768B3" w:rsidP="00A30D0E">
            <w:pPr>
              <w:spacing w:before="122"/>
              <w:ind w:left="1985" w:hanging="851"/>
              <w:rPr>
                <w:sz w:val="18"/>
              </w:rPr>
            </w:pPr>
            <w:r w:rsidRPr="00675E6B">
              <w:rPr>
                <w:sz w:val="18"/>
              </w:rPr>
              <w:t>Note 1A:</w:t>
            </w:r>
            <w:r w:rsidRPr="00675E6B">
              <w:rPr>
                <w:sz w:val="18"/>
              </w:rPr>
              <w:tab/>
              <w:t>If the child is stillborn, the female employee may be entitled to unpaid parental leave (see section 77A).</w:t>
            </w:r>
          </w:p>
          <w:p w14:paraId="0200E4C0" w14:textId="77777777" w:rsidR="001768B3" w:rsidRPr="001A3D1D" w:rsidRDefault="001768B3" w:rsidP="00A30D0E">
            <w:pPr>
              <w:pStyle w:val="notetext"/>
            </w:pPr>
            <w:r w:rsidRPr="001A3D1D">
              <w:t>Note 2:</w:t>
            </w:r>
            <w:r w:rsidRPr="001A3D1D">
              <w:tab/>
              <w:t>If a female employee has an entitlement to paid personal/carer’s leave (see section 96), she may take that leave instead of taking unpaid special maternity leave under this section.</w:t>
            </w:r>
          </w:p>
          <w:p w14:paraId="7754498D" w14:textId="77777777" w:rsidR="001768B3" w:rsidRPr="001A3D1D" w:rsidRDefault="001768B3" w:rsidP="00A30D0E">
            <w:pPr>
              <w:pStyle w:val="SubsectionHead"/>
            </w:pPr>
            <w:r w:rsidRPr="001A3D1D">
              <w:t>Notice and evidence</w:t>
            </w:r>
          </w:p>
          <w:p w14:paraId="7796A214" w14:textId="77777777" w:rsidR="001768B3" w:rsidRPr="001A3D1D" w:rsidRDefault="001768B3" w:rsidP="00A30D0E">
            <w:pPr>
              <w:pStyle w:val="subsection0"/>
            </w:pPr>
            <w:r w:rsidRPr="001A3D1D">
              <w:tab/>
              <w:t>(2)</w:t>
            </w:r>
            <w:r w:rsidRPr="001A3D1D">
              <w:tab/>
              <w:t>An employee must give her employer notice of the taking of unpaid special maternity leave by the employee.</w:t>
            </w:r>
          </w:p>
          <w:p w14:paraId="68D4D3C5" w14:textId="77777777" w:rsidR="001768B3" w:rsidRPr="001A3D1D" w:rsidRDefault="001768B3" w:rsidP="00A30D0E">
            <w:pPr>
              <w:pStyle w:val="subsection0"/>
            </w:pPr>
            <w:r w:rsidRPr="001A3D1D">
              <w:tab/>
              <w:t>(3)</w:t>
            </w:r>
            <w:r w:rsidRPr="001A3D1D">
              <w:tab/>
              <w:t>The notice:</w:t>
            </w:r>
          </w:p>
          <w:p w14:paraId="47CD2C2B" w14:textId="77777777" w:rsidR="001768B3" w:rsidRPr="001A3D1D" w:rsidRDefault="001768B3" w:rsidP="00A30D0E">
            <w:pPr>
              <w:pStyle w:val="paragraph"/>
            </w:pPr>
            <w:r w:rsidRPr="001A3D1D">
              <w:tab/>
              <w:t>(a)</w:t>
            </w:r>
            <w:r w:rsidRPr="001A3D1D">
              <w:tab/>
              <w:t>must be given to the employer as soon as practicable (which may be a time after the leave has started); and</w:t>
            </w:r>
          </w:p>
          <w:p w14:paraId="25245446" w14:textId="77777777" w:rsidR="001768B3" w:rsidRPr="001A3D1D" w:rsidRDefault="001768B3" w:rsidP="00A30D0E">
            <w:pPr>
              <w:pStyle w:val="paragraph"/>
            </w:pPr>
            <w:r w:rsidRPr="001A3D1D">
              <w:tab/>
              <w:t>(b)</w:t>
            </w:r>
            <w:r w:rsidRPr="001A3D1D">
              <w:tab/>
              <w:t>must advise the employer of the period, or expected period, of the leave.</w:t>
            </w:r>
          </w:p>
          <w:p w14:paraId="7DC1D56C" w14:textId="77777777" w:rsidR="001768B3" w:rsidRPr="001A3D1D" w:rsidRDefault="001768B3" w:rsidP="00A30D0E">
            <w:pPr>
              <w:pStyle w:val="subsection0"/>
            </w:pPr>
            <w:r w:rsidRPr="001A3D1D">
              <w:tab/>
              <w:t>(4)</w:t>
            </w:r>
            <w:r w:rsidRPr="001A3D1D">
              <w:tab/>
              <w:t>An employee who has given her employer notice of the taking of unpaid special maternity leave must, if required by the employer, give the employer evidence that would satisfy a reasonable person that the leave is taken for a reason specified in subsection (1).</w:t>
            </w:r>
          </w:p>
          <w:p w14:paraId="102581D4" w14:textId="77777777" w:rsidR="001768B3" w:rsidRPr="001A3D1D" w:rsidRDefault="001768B3" w:rsidP="00A30D0E">
            <w:pPr>
              <w:pStyle w:val="subsection0"/>
            </w:pPr>
            <w:r w:rsidRPr="001A3D1D">
              <w:tab/>
              <w:t>(5)</w:t>
            </w:r>
            <w:r w:rsidRPr="001A3D1D">
              <w:tab/>
              <w:t>Without limiting subsection (4), an employer may require the evidence referred to in that subsection to be a medical certificate.</w:t>
            </w:r>
          </w:p>
          <w:p w14:paraId="09F26395" w14:textId="77777777" w:rsidR="001768B3" w:rsidRPr="001A3D1D" w:rsidRDefault="001768B3" w:rsidP="00A30D0E">
            <w:pPr>
              <w:pStyle w:val="subsection0"/>
            </w:pPr>
            <w:r w:rsidRPr="001A3D1D">
              <w:tab/>
              <w:t>(6)</w:t>
            </w:r>
            <w:r w:rsidRPr="001A3D1D">
              <w:tab/>
              <w:t>An employee is not entitled to take unpaid special maternity leave unless the employee complies with subsections (2) to (4).</w:t>
            </w:r>
          </w:p>
          <w:p w14:paraId="32E2FC22" w14:textId="77777777" w:rsidR="001768B3" w:rsidRPr="00474A60" w:rsidRDefault="001768B3" w:rsidP="00A30D0E">
            <w:pPr>
              <w:pStyle w:val="Link"/>
              <w:framePr w:wrap="auto"/>
            </w:pPr>
            <w:r>
              <w:rPr>
                <w:rStyle w:val="Hyperlink"/>
              </w:rPr>
              <w:fldChar w:fldCharType="end"/>
            </w:r>
          </w:p>
          <w:p w14:paraId="48EF763F" w14:textId="77777777" w:rsidR="001768B3" w:rsidRPr="00474A60" w:rsidRDefault="001768B3" w:rsidP="00A30D0E">
            <w:pPr>
              <w:pStyle w:val="PlainText"/>
            </w:pPr>
          </w:p>
        </w:tc>
      </w:tr>
      <w:bookmarkEnd w:id="478"/>
    </w:tbl>
    <w:p w14:paraId="60236EF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4F51EC0" w14:textId="77777777" w:rsidTr="001768B3">
        <w:trPr>
          <w:jc w:val="center"/>
        </w:trPr>
        <w:tc>
          <w:tcPr>
            <w:tcW w:w="2267" w:type="dxa"/>
            <w:shd w:val="clear" w:color="auto" w:fill="FFFFFF" w:themeFill="background1"/>
          </w:tcPr>
          <w:p w14:paraId="5C6FF5EF" w14:textId="77777777" w:rsidR="001768B3" w:rsidRPr="001768B3" w:rsidRDefault="001768B3" w:rsidP="00A30D0E">
            <w:pPr>
              <w:rPr>
                <w:rStyle w:val="Identifier"/>
              </w:rPr>
            </w:pPr>
            <w:bookmarkStart w:id="479" w:name="_Hlk111013007"/>
            <w:r w:rsidRPr="001768B3">
              <w:rPr>
                <w:rStyle w:val="Identifier"/>
              </w:rPr>
              <w:t>PL_birth_no_safe_job.consider</w:t>
            </w:r>
          </w:p>
        </w:tc>
        <w:tc>
          <w:tcPr>
            <w:tcW w:w="7653" w:type="dxa"/>
            <w:shd w:val="clear" w:color="auto" w:fill="FFFFFF" w:themeFill="background1"/>
            <w:tcMar>
              <w:left w:w="28" w:type="dxa"/>
              <w:right w:w="28" w:type="dxa"/>
            </w:tcMar>
          </w:tcPr>
          <w:p w14:paraId="4E3AC510" w14:textId="77777777" w:rsidR="001768B3" w:rsidRPr="00474A60" w:rsidRDefault="001768B3" w:rsidP="00A30D0E">
            <w:pPr>
              <w:pStyle w:val="PlainText"/>
            </w:pPr>
            <w:r w:rsidRPr="00474A60">
              <w:t>(Fair Work Act 2009)</w:t>
            </w:r>
          </w:p>
          <w:p w14:paraId="3FA6DE9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"PL_birth_transfer_safe_job_leave_full" </w:instrText>
            </w:r>
            <w:r>
              <w:fldChar w:fldCharType="separate"/>
            </w:r>
            <w:r w:rsidRPr="001A3D1D">
              <w:rPr>
                <w:rStyle w:val="CharSectno"/>
              </w:rPr>
              <w:t>81A</w:t>
            </w:r>
            <w:r w:rsidRPr="001A3D1D">
              <w:t xml:space="preserve">  Paid no safe job leave</w:t>
            </w:r>
          </w:p>
          <w:p w14:paraId="7FB61048" w14:textId="77777777" w:rsidR="001768B3" w:rsidRPr="001A3D1D" w:rsidRDefault="001768B3" w:rsidP="00A30D0E">
            <w:pPr>
              <w:pStyle w:val="subsection0"/>
            </w:pPr>
            <w:r w:rsidRPr="001A3D1D">
              <w:tab/>
              <w:t>(1)</w:t>
            </w:r>
            <w:r w:rsidRPr="001A3D1D">
              <w:tab/>
              <w:t>If:</w:t>
            </w:r>
          </w:p>
          <w:p w14:paraId="069B9AA9" w14:textId="77777777" w:rsidR="001768B3" w:rsidRPr="001A3D1D" w:rsidRDefault="001768B3" w:rsidP="00A30D0E">
            <w:pPr>
              <w:pStyle w:val="paragraph"/>
            </w:pPr>
            <w:r w:rsidRPr="001A3D1D">
              <w:tab/>
              <w:t>(a)</w:t>
            </w:r>
            <w:r w:rsidRPr="001A3D1D">
              <w:tab/>
              <w:t>section 81 applies to a pregnant employee but there is no appropriate safe job available; and</w:t>
            </w:r>
          </w:p>
          <w:p w14:paraId="1A890CA7" w14:textId="77777777" w:rsidR="001768B3" w:rsidRPr="001A3D1D" w:rsidRDefault="001768B3" w:rsidP="00A30D0E">
            <w:pPr>
              <w:pStyle w:val="paragraph"/>
            </w:pPr>
            <w:r w:rsidRPr="001A3D1D">
              <w:tab/>
              <w:t>(b)</w:t>
            </w:r>
            <w:r w:rsidRPr="001A3D1D">
              <w:tab/>
              <w:t>the employee is entitled to unpaid parental leave; and</w:t>
            </w:r>
          </w:p>
          <w:p w14:paraId="16B7328B" w14:textId="77777777" w:rsidR="001768B3" w:rsidRPr="001A3D1D" w:rsidRDefault="001768B3" w:rsidP="00A30D0E">
            <w:pPr>
              <w:pStyle w:val="paragraph"/>
            </w:pPr>
            <w:r w:rsidRPr="001A3D1D">
              <w:tab/>
              <w:t>(c)</w:t>
            </w:r>
            <w:r w:rsidRPr="001A3D1D">
              <w:tab/>
              <w:t>the employee has complied with the notice and evidence requirements of section 74 for taking unpaid parental leave;</w:t>
            </w:r>
          </w:p>
          <w:p w14:paraId="0D1ACA1A" w14:textId="77777777" w:rsidR="001768B3" w:rsidRPr="001A3D1D" w:rsidRDefault="001768B3" w:rsidP="00A30D0E">
            <w:pPr>
              <w:pStyle w:val="subsection2"/>
            </w:pPr>
            <w:r w:rsidRPr="001A3D1D">
              <w:t>then the employee is entitled to paid no safe job leave for the risk period.</w:t>
            </w:r>
          </w:p>
          <w:p w14:paraId="57C8057C" w14:textId="77777777" w:rsidR="001768B3" w:rsidRPr="001A3D1D" w:rsidRDefault="001768B3" w:rsidP="00A30D0E">
            <w:pPr>
              <w:pStyle w:val="subsection0"/>
            </w:pPr>
            <w:r w:rsidRPr="001A3D1D">
              <w:tab/>
              <w:t>(2)</w:t>
            </w:r>
            <w:r w:rsidRPr="001A3D1D">
              <w:tab/>
              <w:t>If the employee takes paid no safe job leave for the risk period, the employer must pay the employee at the employee’s base rate of pay for</w:t>
            </w:r>
            <w:r w:rsidRPr="001A3D1D">
              <w:rPr>
                <w:i/>
              </w:rPr>
              <w:t xml:space="preserve"> </w:t>
            </w:r>
            <w:r w:rsidRPr="001A3D1D">
              <w:t>the employee’s ordinary hours of work in the risk period.</w:t>
            </w:r>
          </w:p>
          <w:p w14:paraId="2F874F2C" w14:textId="77777777" w:rsidR="001768B3" w:rsidRPr="00474A60" w:rsidRDefault="001768B3" w:rsidP="00A30D0E">
            <w:pPr>
              <w:pStyle w:val="Link"/>
              <w:framePr w:wrap="auto"/>
            </w:pPr>
            <w:r>
              <w:rPr>
                <w:rStyle w:val="Hyperlink"/>
              </w:rPr>
              <w:fldChar w:fldCharType="end"/>
            </w:r>
          </w:p>
        </w:tc>
      </w:tr>
      <w:bookmarkEnd w:id="479"/>
    </w:tbl>
    <w:p w14:paraId="4A653D3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667220C" w14:textId="77777777" w:rsidTr="001768B3">
        <w:trPr>
          <w:jc w:val="center"/>
        </w:trPr>
        <w:tc>
          <w:tcPr>
            <w:tcW w:w="2267" w:type="dxa"/>
            <w:shd w:val="clear" w:color="auto" w:fill="FFFFFF" w:themeFill="background1"/>
          </w:tcPr>
          <w:p w14:paraId="7AA9AECC" w14:textId="77777777" w:rsidR="001768B3" w:rsidRPr="001768B3" w:rsidRDefault="001768B3" w:rsidP="00A30D0E">
            <w:pPr>
              <w:rPr>
                <w:rStyle w:val="Identifier"/>
              </w:rPr>
            </w:pPr>
            <w:bookmarkStart w:id="480" w:name="_Hlk111013008"/>
            <w:r w:rsidRPr="001768B3">
              <w:rPr>
                <w:rStyle w:val="Identifier"/>
              </w:rPr>
              <w:t>PL_birth_no_safe_job.no_certificate</w:t>
            </w:r>
          </w:p>
        </w:tc>
        <w:tc>
          <w:tcPr>
            <w:tcW w:w="7653" w:type="dxa"/>
            <w:shd w:val="clear" w:color="auto" w:fill="FFFFFF" w:themeFill="background1"/>
            <w:tcMar>
              <w:left w:w="28" w:type="dxa"/>
              <w:right w:w="28" w:type="dxa"/>
            </w:tcMar>
          </w:tcPr>
          <w:p w14:paraId="5AA3BC79" w14:textId="77777777" w:rsidR="001768B3" w:rsidRPr="00474A60" w:rsidRDefault="001768B3" w:rsidP="00A30D0E">
            <w:pPr>
              <w:pStyle w:val="PlainText"/>
            </w:pPr>
            <w:r w:rsidRPr="00474A60">
              <w:t>(Fair Work Act 2009)</w:t>
            </w:r>
          </w:p>
          <w:p w14:paraId="56824B3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"PL_birth_transfer_safe_job_leave_full" </w:instrText>
            </w:r>
            <w:r>
              <w:fldChar w:fldCharType="separate"/>
            </w:r>
            <w:r w:rsidRPr="001A3D1D">
              <w:rPr>
                <w:rStyle w:val="CharSectno"/>
              </w:rPr>
              <w:t>81A</w:t>
            </w:r>
            <w:r w:rsidRPr="001A3D1D">
              <w:t xml:space="preserve">  Paid no safe job leave</w:t>
            </w:r>
          </w:p>
          <w:p w14:paraId="5F8D68D5" w14:textId="77777777" w:rsidR="001768B3" w:rsidRPr="001A3D1D" w:rsidRDefault="001768B3" w:rsidP="00A30D0E">
            <w:pPr>
              <w:pStyle w:val="subsection0"/>
            </w:pPr>
            <w:r w:rsidRPr="001A3D1D">
              <w:tab/>
              <w:t>(1)</w:t>
            </w:r>
            <w:r w:rsidRPr="001A3D1D">
              <w:tab/>
              <w:t>If:</w:t>
            </w:r>
          </w:p>
          <w:p w14:paraId="4EFB8F04" w14:textId="77777777" w:rsidR="001768B3" w:rsidRPr="001A3D1D" w:rsidRDefault="001768B3" w:rsidP="00A30D0E">
            <w:pPr>
              <w:pStyle w:val="paragraph"/>
            </w:pPr>
            <w:r w:rsidRPr="001A3D1D">
              <w:tab/>
              <w:t>(a)</w:t>
            </w:r>
            <w:r w:rsidRPr="001A3D1D">
              <w:tab/>
              <w:t>section 81 applies to a pregnant employee but there is no appropriate safe job available; and</w:t>
            </w:r>
          </w:p>
          <w:p w14:paraId="23AA6BEA" w14:textId="77777777" w:rsidR="001768B3" w:rsidRPr="001A3D1D" w:rsidRDefault="001768B3" w:rsidP="00A30D0E">
            <w:pPr>
              <w:pStyle w:val="paragraph"/>
            </w:pPr>
            <w:r w:rsidRPr="001A3D1D">
              <w:tab/>
              <w:t>(b)</w:t>
            </w:r>
            <w:r w:rsidRPr="001A3D1D">
              <w:tab/>
              <w:t>the employee is entitled to unpaid parental leave; and</w:t>
            </w:r>
          </w:p>
          <w:p w14:paraId="5BFAB338" w14:textId="77777777" w:rsidR="001768B3" w:rsidRPr="001A3D1D" w:rsidRDefault="001768B3" w:rsidP="00A30D0E">
            <w:pPr>
              <w:pStyle w:val="paragraph"/>
            </w:pPr>
            <w:r w:rsidRPr="001A3D1D">
              <w:tab/>
              <w:t>(c)</w:t>
            </w:r>
            <w:r w:rsidRPr="001A3D1D">
              <w:tab/>
              <w:t>the employee has complied with the notice and evidence requirements of section 74 for taking unpaid parental leave;</w:t>
            </w:r>
          </w:p>
          <w:p w14:paraId="3BBA4290" w14:textId="77777777" w:rsidR="001768B3" w:rsidRPr="001A3D1D" w:rsidRDefault="001768B3" w:rsidP="00A30D0E">
            <w:pPr>
              <w:pStyle w:val="subsection2"/>
            </w:pPr>
            <w:r w:rsidRPr="001A3D1D">
              <w:t>then the employee is entitled to paid no safe job leave for the risk period.</w:t>
            </w:r>
          </w:p>
          <w:p w14:paraId="73985245" w14:textId="77777777" w:rsidR="001768B3" w:rsidRPr="001A3D1D" w:rsidRDefault="001768B3" w:rsidP="00A30D0E">
            <w:pPr>
              <w:pStyle w:val="subsection0"/>
            </w:pPr>
            <w:r w:rsidRPr="001A3D1D">
              <w:tab/>
              <w:t>(2)</w:t>
            </w:r>
            <w:r w:rsidRPr="001A3D1D">
              <w:tab/>
              <w:t>If the employee takes paid no safe job leave for the risk period, the employer must pay the employee at the employee’s base rate of pay for</w:t>
            </w:r>
            <w:r w:rsidRPr="001A3D1D">
              <w:rPr>
                <w:i/>
              </w:rPr>
              <w:t xml:space="preserve"> </w:t>
            </w:r>
            <w:r w:rsidRPr="001A3D1D">
              <w:t>the employee’s ordinary hours of work in the risk period.</w:t>
            </w:r>
          </w:p>
          <w:p w14:paraId="3599179B" w14:textId="77777777" w:rsidR="001768B3" w:rsidRPr="00474A60" w:rsidRDefault="001768B3" w:rsidP="00A30D0E">
            <w:pPr>
              <w:pStyle w:val="Link"/>
              <w:framePr w:wrap="auto"/>
              <w:rPr>
                <w:lang w:val="en-US" w:eastAsia="en-US"/>
              </w:rPr>
            </w:pPr>
            <w:r>
              <w:rPr>
                <w:rStyle w:val="Hyperlink"/>
              </w:rPr>
              <w:fldChar w:fldCharType="end"/>
            </w:r>
          </w:p>
          <w:p w14:paraId="4D2B569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"PL_no_safe_job_certificate" </w:instrText>
            </w:r>
            <w:r>
              <w:fldChar w:fldCharType="separate"/>
            </w:r>
            <w:r w:rsidRPr="001A3D1D">
              <w:rPr>
                <w:rStyle w:val="CharSectno"/>
              </w:rPr>
              <w:t>82</w:t>
            </w:r>
            <w:r w:rsidRPr="001A3D1D">
              <w:t xml:space="preserve">  Employee on paid no safe job leave may be asked to provide a further medical certificate</w:t>
            </w:r>
          </w:p>
          <w:p w14:paraId="12A500E6" w14:textId="77777777" w:rsidR="001768B3" w:rsidRPr="001A3D1D" w:rsidRDefault="001768B3" w:rsidP="00A30D0E">
            <w:pPr>
              <w:pStyle w:val="SubsectionHead"/>
            </w:pPr>
            <w:r w:rsidRPr="001A3D1D">
              <w:t>Employer may ask employee to provide a medical certificate</w:t>
            </w:r>
          </w:p>
          <w:p w14:paraId="5F203392" w14:textId="77777777" w:rsidR="001768B3" w:rsidRPr="001A3D1D" w:rsidRDefault="001768B3" w:rsidP="00A30D0E">
            <w:pPr>
              <w:pStyle w:val="subsection0"/>
            </w:pPr>
            <w:r w:rsidRPr="001A3D1D">
              <w:tab/>
              <w:t>(1)</w:t>
            </w:r>
            <w:r w:rsidRPr="001A3D1D">
              <w:tab/>
              <w:t>If an employee is on paid no safe job leave during the 6 week period before the expected date of birth of the child, the employer may ask the employee to give the employer a medical certificate stating whether the employee is fit for work.</w:t>
            </w:r>
          </w:p>
          <w:p w14:paraId="716754D5"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242E65B1" w14:textId="77777777" w:rsidR="001768B3" w:rsidRPr="001A3D1D" w:rsidRDefault="001768B3" w:rsidP="00A30D0E">
            <w:pPr>
              <w:pStyle w:val="SubsectionHead"/>
            </w:pPr>
            <w:r w:rsidRPr="001A3D1D">
              <w:t>Employer may require employee to take unpaid parental leave</w:t>
            </w:r>
          </w:p>
          <w:p w14:paraId="230009F3" w14:textId="77777777" w:rsidR="001768B3" w:rsidRPr="001A3D1D" w:rsidRDefault="001768B3" w:rsidP="00A30D0E">
            <w:pPr>
              <w:pStyle w:val="subsection0"/>
            </w:pPr>
            <w:r w:rsidRPr="001A3D1D">
              <w:tab/>
              <w:t>(2)</w:t>
            </w:r>
            <w:r w:rsidRPr="001A3D1D">
              <w:tab/>
              <w:t xml:space="preserve">The employer may require the employee to take a period of unpaid parental leave (the </w:t>
            </w:r>
            <w:r w:rsidRPr="001A3D1D">
              <w:rPr>
                <w:b/>
                <w:i/>
              </w:rPr>
              <w:t>period of leave</w:t>
            </w:r>
            <w:r w:rsidRPr="001A3D1D">
              <w:t>) as soon as practicable if:</w:t>
            </w:r>
          </w:p>
          <w:p w14:paraId="538A702A" w14:textId="77777777" w:rsidR="001768B3" w:rsidRPr="001A3D1D" w:rsidRDefault="001768B3" w:rsidP="00A30D0E">
            <w:pPr>
              <w:pStyle w:val="paragraph"/>
            </w:pPr>
            <w:r w:rsidRPr="001A3D1D">
              <w:tab/>
              <w:t>(a)</w:t>
            </w:r>
            <w:r w:rsidRPr="001A3D1D">
              <w:tab/>
              <w:t>the employee does not give the employer the requested certificate within 7 days after the request; or</w:t>
            </w:r>
          </w:p>
          <w:p w14:paraId="00FDE0A4" w14:textId="77777777" w:rsidR="001768B3" w:rsidRPr="001A3D1D" w:rsidRDefault="001768B3" w:rsidP="00A30D0E">
            <w:pPr>
              <w:pStyle w:val="paragraph"/>
            </w:pPr>
            <w:r w:rsidRPr="001A3D1D">
              <w:tab/>
              <w:t>(b)</w:t>
            </w:r>
            <w:r w:rsidRPr="001A3D1D">
              <w:tab/>
              <w:t>within 7 days after the request, the employee gives the employer a certificate stating that the employee is not fit for work.</w:t>
            </w:r>
          </w:p>
          <w:p w14:paraId="269F9DD7" w14:textId="77777777" w:rsidR="001768B3" w:rsidRPr="001A3D1D" w:rsidRDefault="001768B3" w:rsidP="00A30D0E">
            <w:pPr>
              <w:pStyle w:val="SubsectionHead"/>
            </w:pPr>
            <w:r w:rsidRPr="001A3D1D">
              <w:t>Entitlement to paid no safe job leave ends</w:t>
            </w:r>
          </w:p>
          <w:p w14:paraId="547705AA" w14:textId="77777777" w:rsidR="001768B3" w:rsidRPr="001A3D1D" w:rsidRDefault="001768B3" w:rsidP="00A30D0E">
            <w:pPr>
              <w:pStyle w:val="subsection0"/>
            </w:pPr>
            <w:r w:rsidRPr="001A3D1D">
              <w:tab/>
              <w:t>(3)</w:t>
            </w:r>
            <w:r w:rsidRPr="001A3D1D">
              <w:tab/>
              <w:t>When the period of leave starts, the employee’s entitlement to paid no safe job leave ends.</w:t>
            </w:r>
          </w:p>
          <w:p w14:paraId="752137D0" w14:textId="77777777" w:rsidR="001768B3" w:rsidRPr="00474A60" w:rsidRDefault="001768B3" w:rsidP="00A30D0E">
            <w:pPr>
              <w:pStyle w:val="Link"/>
              <w:framePr w:wrap="auto"/>
            </w:pPr>
            <w:r>
              <w:rPr>
                <w:rStyle w:val="Hyperlink"/>
              </w:rPr>
              <w:fldChar w:fldCharType="end"/>
            </w:r>
          </w:p>
        </w:tc>
      </w:tr>
      <w:bookmarkEnd w:id="480"/>
    </w:tbl>
    <w:p w14:paraId="28EA635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A2B0992" w14:textId="77777777" w:rsidTr="001768B3">
        <w:trPr>
          <w:jc w:val="center"/>
        </w:trPr>
        <w:tc>
          <w:tcPr>
            <w:tcW w:w="2267" w:type="dxa"/>
            <w:shd w:val="clear" w:color="auto" w:fill="FFFFFF" w:themeFill="background1"/>
          </w:tcPr>
          <w:p w14:paraId="0D91E707" w14:textId="77777777" w:rsidR="001768B3" w:rsidRPr="001768B3" w:rsidRDefault="001768B3" w:rsidP="00A30D0E">
            <w:pPr>
              <w:rPr>
                <w:rStyle w:val="Identifier"/>
              </w:rPr>
            </w:pPr>
            <w:bookmarkStart w:id="481" w:name="_Hlk111013009"/>
            <w:r w:rsidRPr="001768B3">
              <w:rPr>
                <w:rStyle w:val="Identifier"/>
              </w:rPr>
              <w:t>PL_birth_notice.no</w:t>
            </w:r>
          </w:p>
        </w:tc>
        <w:tc>
          <w:tcPr>
            <w:tcW w:w="7653" w:type="dxa"/>
            <w:shd w:val="clear" w:color="auto" w:fill="FFFFFF" w:themeFill="background1"/>
            <w:tcMar>
              <w:left w:w="28" w:type="dxa"/>
              <w:right w:w="28" w:type="dxa"/>
            </w:tcMar>
          </w:tcPr>
          <w:p w14:paraId="3158A1A7" w14:textId="77777777" w:rsidR="001768B3" w:rsidRPr="00474A60" w:rsidRDefault="001768B3" w:rsidP="00A30D0E">
            <w:pPr>
              <w:pStyle w:val="PlainText"/>
            </w:pPr>
            <w:r w:rsidRPr="00474A60">
              <w:t>(Fair Work Act 2009)</w:t>
            </w:r>
          </w:p>
          <w:p w14:paraId="303E60A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640ED077" w14:textId="77777777" w:rsidR="001768B3" w:rsidRPr="008032A8" w:rsidRDefault="001768B3" w:rsidP="00A30D0E">
            <w:pPr>
              <w:keepNext/>
              <w:keepLines/>
              <w:spacing w:before="240"/>
              <w:ind w:left="1134"/>
              <w:rPr>
                <w:i/>
              </w:rPr>
            </w:pPr>
            <w:r w:rsidRPr="008032A8">
              <w:rPr>
                <w:i/>
              </w:rPr>
              <w:t>General requirement to give notice of taking leave</w:t>
            </w:r>
          </w:p>
          <w:p w14:paraId="2760515B" w14:textId="77777777" w:rsidR="001768B3" w:rsidRPr="001A3D1D" w:rsidRDefault="001768B3"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351DC7A8" w14:textId="77777777" w:rsidR="001768B3" w:rsidRPr="008032A8" w:rsidRDefault="001768B3" w:rsidP="00A30D0E">
            <w:pPr>
              <w:keepNext/>
              <w:keepLines/>
              <w:spacing w:before="240"/>
              <w:ind w:left="1134"/>
              <w:rPr>
                <w:i/>
              </w:rPr>
            </w:pPr>
            <w:r w:rsidRPr="003A6A53">
              <w:rPr>
                <w:i/>
              </w:rPr>
              <w:t xml:space="preserve">Notice requirements—leave to be taken under section 71 or </w:t>
            </w:r>
            <w:r>
              <w:rPr>
                <w:i/>
              </w:rPr>
              <w:t>72</w:t>
            </w:r>
          </w:p>
          <w:p w14:paraId="52814954" w14:textId="77777777" w:rsidR="001768B3" w:rsidRPr="001A3D1D" w:rsidRDefault="001768B3"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44E6F86D" w14:textId="77777777" w:rsidR="001768B3" w:rsidRPr="001A3D1D" w:rsidRDefault="001768B3" w:rsidP="00A30D0E">
            <w:pPr>
              <w:pStyle w:val="paragraph"/>
            </w:pPr>
            <w:r w:rsidRPr="001A3D1D">
              <w:tab/>
              <w:t>(a)</w:t>
            </w:r>
            <w:r w:rsidRPr="001A3D1D">
              <w:tab/>
              <w:t>at least:</w:t>
            </w:r>
          </w:p>
          <w:p w14:paraId="6BD5506D" w14:textId="77777777" w:rsidR="001768B3" w:rsidRPr="001A3D1D" w:rsidRDefault="001768B3" w:rsidP="00A30D0E">
            <w:pPr>
              <w:pStyle w:val="paragraphsub"/>
            </w:pPr>
            <w:r w:rsidRPr="001A3D1D">
              <w:tab/>
              <w:t>(i)</w:t>
            </w:r>
            <w:r w:rsidRPr="001A3D1D">
              <w:tab/>
              <w:t>10 weeks before starting the leave, unless subparagraph (ii) applies; or</w:t>
            </w:r>
          </w:p>
          <w:p w14:paraId="717B55D6" w14:textId="77777777" w:rsidR="001768B3" w:rsidRPr="001A3D1D" w:rsidRDefault="001768B3"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2398F6D8" w14:textId="77777777" w:rsidR="001768B3" w:rsidRPr="001A3D1D" w:rsidRDefault="001768B3" w:rsidP="00A30D0E">
            <w:pPr>
              <w:pStyle w:val="paragraph"/>
            </w:pPr>
            <w:r w:rsidRPr="001A3D1D">
              <w:tab/>
              <w:t>(b)</w:t>
            </w:r>
            <w:r w:rsidRPr="001A3D1D">
              <w:tab/>
              <w:t>if that is not practicable—as soon as practicable (which may be a time after the leave has started).</w:t>
            </w:r>
          </w:p>
          <w:p w14:paraId="3E4278F0" w14:textId="77777777" w:rsidR="001768B3" w:rsidRDefault="001768B3" w:rsidP="00A30D0E">
            <w:pPr>
              <w:pStyle w:val="subsection0"/>
            </w:pPr>
            <w:r w:rsidRPr="001A3D1D">
              <w:tab/>
              <w:t>(3)</w:t>
            </w:r>
            <w:r w:rsidRPr="001A3D1D">
              <w:tab/>
              <w:t>The notice must specify the intended start and end dates of the leave.</w:t>
            </w:r>
          </w:p>
          <w:p w14:paraId="17265912" w14:textId="77777777" w:rsidR="001768B3" w:rsidRPr="003A6A53" w:rsidRDefault="001768B3" w:rsidP="00A30D0E">
            <w:pPr>
              <w:keepNext/>
              <w:keepLines/>
              <w:spacing w:before="240"/>
              <w:ind w:left="1134"/>
              <w:rPr>
                <w:i/>
              </w:rPr>
            </w:pPr>
            <w:r w:rsidRPr="003A6A53">
              <w:rPr>
                <w:i/>
              </w:rPr>
              <w:t>Notice requirements—flexible unpaid parental leave</w:t>
            </w:r>
          </w:p>
          <w:p w14:paraId="3533BEC3" w14:textId="77777777" w:rsidR="001768B3" w:rsidRPr="003A6A53" w:rsidRDefault="001768B3" w:rsidP="00A30D0E">
            <w:pPr>
              <w:tabs>
                <w:tab w:val="right" w:pos="1021"/>
              </w:tabs>
              <w:spacing w:before="180"/>
              <w:ind w:left="1134" w:hanging="1134"/>
            </w:pPr>
            <w:r w:rsidRPr="003A6A53">
              <w:tab/>
              <w:t>(3A)</w:t>
            </w:r>
            <w:r w:rsidRPr="003A6A53">
              <w:tab/>
              <w:t>If the leave is flexible unpaid parental leave, the employee must give the notice to the employer:</w:t>
            </w:r>
          </w:p>
          <w:p w14:paraId="1D2A13A9" w14:textId="77777777" w:rsidR="001768B3" w:rsidRPr="003A6A53" w:rsidRDefault="001768B3" w:rsidP="00A30D0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7241058B" w14:textId="77777777" w:rsidR="001768B3" w:rsidRPr="003A6A53" w:rsidRDefault="001768B3" w:rsidP="00A30D0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437EACD1" w14:textId="77777777" w:rsidR="001768B3" w:rsidRPr="003A6A53" w:rsidRDefault="001768B3" w:rsidP="00A30D0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6DB8A990" w14:textId="77777777" w:rsidR="001768B3" w:rsidRPr="003A6A53" w:rsidRDefault="001768B3" w:rsidP="00A30D0E">
            <w:pPr>
              <w:tabs>
                <w:tab w:val="right" w:pos="1531"/>
              </w:tabs>
              <w:spacing w:before="40"/>
              <w:ind w:left="1644" w:hanging="1644"/>
            </w:pPr>
            <w:r w:rsidRPr="003A6A53">
              <w:tab/>
              <w:t>(b)</w:t>
            </w:r>
            <w:r w:rsidRPr="003A6A53">
              <w:tab/>
              <w:t>otherwise—at least 10 weeks before starting the flexible unpaid parental leave.</w:t>
            </w:r>
          </w:p>
          <w:p w14:paraId="604DD8C5" w14:textId="77777777" w:rsidR="001768B3" w:rsidRPr="003A6A53" w:rsidRDefault="001768B3" w:rsidP="00A30D0E">
            <w:pPr>
              <w:tabs>
                <w:tab w:val="right" w:pos="1021"/>
              </w:tabs>
              <w:spacing w:before="180"/>
              <w:ind w:left="1134" w:hanging="1134"/>
            </w:pPr>
            <w:r w:rsidRPr="003A6A53">
              <w:tab/>
              <w:t>(3B)</w:t>
            </w:r>
            <w:r w:rsidRPr="003A6A53">
              <w:tab/>
              <w:t>However, the notice may be given at any later time if the employer agrees.</w:t>
            </w:r>
          </w:p>
          <w:p w14:paraId="2581E74B" w14:textId="77777777" w:rsidR="001768B3" w:rsidRPr="003A6A53" w:rsidRDefault="001768B3" w:rsidP="00A30D0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0392E70A" w14:textId="77777777" w:rsidR="001768B3" w:rsidRPr="003A6A53" w:rsidRDefault="001768B3" w:rsidP="00A30D0E">
            <w:pPr>
              <w:tabs>
                <w:tab w:val="right" w:pos="1021"/>
              </w:tabs>
              <w:spacing w:before="180"/>
              <w:ind w:left="1134" w:hanging="1134"/>
            </w:pPr>
            <w:r w:rsidRPr="003A6A53">
              <w:tab/>
              <w:t>(3D)</w:t>
            </w:r>
            <w:r w:rsidRPr="003A6A53">
              <w:tab/>
              <w:t>If the employer agrees, the employee may:</w:t>
            </w:r>
          </w:p>
          <w:p w14:paraId="35B6265A" w14:textId="77777777" w:rsidR="001768B3" w:rsidRPr="003A6A53" w:rsidRDefault="001768B3" w:rsidP="00A30D0E">
            <w:pPr>
              <w:tabs>
                <w:tab w:val="right" w:pos="1531"/>
              </w:tabs>
              <w:spacing w:before="40"/>
              <w:ind w:left="1644" w:hanging="1644"/>
            </w:pPr>
            <w:r w:rsidRPr="003A6A53">
              <w:tab/>
              <w:t>(a)</w:t>
            </w:r>
            <w:r w:rsidRPr="003A6A53">
              <w:tab/>
              <w:t>reduce the number of flexible days, including by reducing the number of flexible days to zero; or</w:t>
            </w:r>
          </w:p>
          <w:p w14:paraId="27EA1B9F" w14:textId="77777777" w:rsidR="001768B3" w:rsidRPr="003A6A53" w:rsidRDefault="001768B3" w:rsidP="00A30D0E">
            <w:pPr>
              <w:tabs>
                <w:tab w:val="right" w:pos="1531"/>
              </w:tabs>
              <w:spacing w:before="40"/>
              <w:ind w:left="1644" w:hanging="1644"/>
            </w:pPr>
            <w:r w:rsidRPr="003A6A53">
              <w:tab/>
              <w:t>(b)</w:t>
            </w:r>
            <w:r w:rsidRPr="003A6A53">
              <w:tab/>
              <w:t>increase the number of flexible days, but not so as to increase the number of flexible days above 30.</w:t>
            </w:r>
          </w:p>
          <w:p w14:paraId="5B325CD4" w14:textId="77777777" w:rsidR="001768B3" w:rsidRPr="001A3D1D" w:rsidRDefault="001768B3" w:rsidP="00A30D0E">
            <w:pPr>
              <w:pStyle w:val="SubsectionHead"/>
            </w:pPr>
            <w:r w:rsidRPr="008A1244">
              <w:t xml:space="preserve">Taking leave under section 71 or 72—confirming or changing intended start and end </w:t>
            </w:r>
            <w:r w:rsidRPr="001A3D1D">
              <w:t>dates</w:t>
            </w:r>
          </w:p>
          <w:p w14:paraId="36202874" w14:textId="77777777" w:rsidR="001768B3" w:rsidRPr="001A3D1D" w:rsidRDefault="001768B3"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0ABCB226" w14:textId="77777777" w:rsidR="001768B3" w:rsidRPr="001A3D1D" w:rsidRDefault="001768B3" w:rsidP="00A30D0E">
            <w:pPr>
              <w:pStyle w:val="paragraph"/>
            </w:pPr>
            <w:r w:rsidRPr="001A3D1D">
              <w:tab/>
              <w:t>(a)</w:t>
            </w:r>
            <w:r w:rsidRPr="001A3D1D">
              <w:tab/>
              <w:t>confirm the intended start and end dates of the leave; or</w:t>
            </w:r>
          </w:p>
          <w:p w14:paraId="040B24A4" w14:textId="77777777" w:rsidR="001768B3" w:rsidRPr="001A3D1D" w:rsidRDefault="001768B3" w:rsidP="00A30D0E">
            <w:pPr>
              <w:pStyle w:val="paragraph"/>
            </w:pPr>
            <w:r w:rsidRPr="001A3D1D">
              <w:tab/>
              <w:t>(b)</w:t>
            </w:r>
            <w:r w:rsidRPr="001A3D1D">
              <w:tab/>
              <w:t>advise the employer of any changes to the intended start and end dates of the leave;</w:t>
            </w:r>
          </w:p>
          <w:p w14:paraId="3A8949F9" w14:textId="77777777" w:rsidR="001768B3" w:rsidRPr="001A3D1D" w:rsidRDefault="001768B3" w:rsidP="00A30D0E">
            <w:pPr>
              <w:pStyle w:val="subsection2"/>
            </w:pPr>
            <w:r w:rsidRPr="001A3D1D">
              <w:t>unless it is not practicable to do so.</w:t>
            </w:r>
          </w:p>
          <w:p w14:paraId="3FE7973F" w14:textId="77777777" w:rsidR="001768B3" w:rsidRDefault="001768B3" w:rsidP="00A30D0E">
            <w:pPr>
              <w:pStyle w:val="subsection0"/>
            </w:pPr>
            <w:r w:rsidRPr="001A3D1D">
              <w:tab/>
              <w:t>(4A)</w:t>
            </w:r>
            <w:r w:rsidRPr="001A3D1D">
              <w:tab/>
              <w:t>Subsection (4) does not apply to a notice for a period of concurrent leave referred to in subparagraph (2)(a)(ii).</w:t>
            </w:r>
          </w:p>
          <w:p w14:paraId="32A211CC" w14:textId="77777777" w:rsidR="001768B3" w:rsidRPr="00160F2F" w:rsidRDefault="001768B3" w:rsidP="00A30D0E">
            <w:pPr>
              <w:keepNext/>
              <w:keepLines/>
              <w:spacing w:before="240"/>
              <w:ind w:left="1134"/>
              <w:rPr>
                <w:i/>
              </w:rPr>
            </w:pPr>
            <w:r w:rsidRPr="00160F2F">
              <w:rPr>
                <w:i/>
              </w:rPr>
              <w:t>Taking flexible unpaid parental leave—notifying days on which employee will take leave</w:t>
            </w:r>
          </w:p>
          <w:p w14:paraId="0E9184A5" w14:textId="77777777" w:rsidR="001768B3" w:rsidRPr="00160F2F" w:rsidRDefault="001768B3" w:rsidP="00A30D0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7F9A76FE" w14:textId="77777777" w:rsidR="001768B3" w:rsidRPr="00160F2F" w:rsidRDefault="001768B3" w:rsidP="00A30D0E">
            <w:pPr>
              <w:tabs>
                <w:tab w:val="right" w:pos="1531"/>
              </w:tabs>
              <w:spacing w:before="40"/>
              <w:ind w:left="1644" w:hanging="1644"/>
            </w:pPr>
            <w:r w:rsidRPr="00160F2F">
              <w:tab/>
              <w:t>(a)</w:t>
            </w:r>
            <w:r w:rsidRPr="00160F2F">
              <w:tab/>
              <w:t>at least 4 weeks before that day; or</w:t>
            </w:r>
          </w:p>
          <w:p w14:paraId="63D3F24C" w14:textId="77777777" w:rsidR="001768B3" w:rsidRPr="00160F2F" w:rsidRDefault="001768B3" w:rsidP="00A30D0E">
            <w:pPr>
              <w:tabs>
                <w:tab w:val="right" w:pos="1531"/>
              </w:tabs>
              <w:spacing w:before="40"/>
              <w:ind w:left="1644" w:hanging="1644"/>
            </w:pPr>
            <w:r w:rsidRPr="00160F2F">
              <w:tab/>
              <w:t>(b)</w:t>
            </w:r>
            <w:r w:rsidRPr="00160F2F">
              <w:tab/>
              <w:t>if that is not practicable—as soon as practicable (which may be a time after the leave has started).</w:t>
            </w:r>
          </w:p>
          <w:p w14:paraId="5503298C" w14:textId="77777777" w:rsidR="001768B3" w:rsidRPr="001A3D1D" w:rsidRDefault="001768B3" w:rsidP="00A30D0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755DB4D3" w14:textId="77777777" w:rsidR="001768B3" w:rsidRPr="001A3D1D" w:rsidRDefault="001768B3" w:rsidP="00A30D0E">
            <w:pPr>
              <w:pStyle w:val="SubsectionHead"/>
            </w:pPr>
            <w:r w:rsidRPr="001A3D1D">
              <w:t>Evidence</w:t>
            </w:r>
            <w:r>
              <w:t xml:space="preserve"> </w:t>
            </w:r>
            <w:r w:rsidRPr="0070151C">
              <w:t>requirements</w:t>
            </w:r>
          </w:p>
          <w:p w14:paraId="26EF021B" w14:textId="77777777" w:rsidR="001768B3" w:rsidRPr="001A3D1D" w:rsidRDefault="001768B3"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3A309E99" w14:textId="77777777" w:rsidR="001768B3" w:rsidRPr="00733036" w:rsidRDefault="001768B3" w:rsidP="00A30D0E">
            <w:pPr>
              <w:tabs>
                <w:tab w:val="right" w:pos="1531"/>
              </w:tabs>
              <w:spacing w:before="40"/>
              <w:ind w:left="1644" w:hanging="1644"/>
            </w:pPr>
            <w:r w:rsidRPr="00733036">
              <w:tab/>
              <w:t>(a)</w:t>
            </w:r>
            <w:r w:rsidRPr="00733036">
              <w:tab/>
              <w:t>if the leave is birth</w:t>
            </w:r>
            <w:r w:rsidRPr="00733036">
              <w:noBreakHyphen/>
              <w:t>related leave:</w:t>
            </w:r>
          </w:p>
          <w:p w14:paraId="764136C9" w14:textId="77777777" w:rsidR="001768B3" w:rsidRPr="00733036" w:rsidRDefault="001768B3" w:rsidP="00A30D0E">
            <w:pPr>
              <w:tabs>
                <w:tab w:val="right" w:pos="1985"/>
              </w:tabs>
              <w:spacing w:before="40"/>
              <w:ind w:left="2098" w:hanging="2098"/>
            </w:pPr>
            <w:r w:rsidRPr="00733036">
              <w:tab/>
              <w:t>(i)</w:t>
            </w:r>
            <w:r w:rsidRPr="00733036">
              <w:tab/>
              <w:t>of the date of birth, or the expected date of birth, of the child; and</w:t>
            </w:r>
          </w:p>
          <w:p w14:paraId="3EDFA9BE" w14:textId="77777777" w:rsidR="001768B3" w:rsidRPr="001A3D1D" w:rsidRDefault="001768B3"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257FA715" w14:textId="77777777" w:rsidR="001768B3" w:rsidRPr="001A3D1D" w:rsidRDefault="001768B3" w:rsidP="00A30D0E">
            <w:pPr>
              <w:pStyle w:val="paragraph"/>
            </w:pPr>
            <w:r w:rsidRPr="001A3D1D">
              <w:tab/>
              <w:t>(b)</w:t>
            </w:r>
            <w:r w:rsidRPr="001A3D1D">
              <w:tab/>
              <w:t>if the leave is adoption</w:t>
            </w:r>
            <w:r w:rsidRPr="001A3D1D">
              <w:noBreakHyphen/>
              <w:t>related leave:</w:t>
            </w:r>
          </w:p>
          <w:p w14:paraId="2D3987ED" w14:textId="77777777" w:rsidR="001768B3" w:rsidRPr="001A3D1D" w:rsidRDefault="001768B3" w:rsidP="00A30D0E">
            <w:pPr>
              <w:pStyle w:val="paragraphsub"/>
            </w:pPr>
            <w:r w:rsidRPr="001A3D1D">
              <w:tab/>
              <w:t>(i)</w:t>
            </w:r>
            <w:r w:rsidRPr="001A3D1D">
              <w:tab/>
              <w:t>of the day of placement, or the expected day of placement, of the child; and</w:t>
            </w:r>
          </w:p>
          <w:p w14:paraId="13206AE3" w14:textId="77777777" w:rsidR="001768B3" w:rsidRPr="001A3D1D" w:rsidRDefault="001768B3"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5DB14D7F" w14:textId="77777777" w:rsidR="001768B3" w:rsidRDefault="001768B3" w:rsidP="00A30D0E">
            <w:pPr>
              <w:pStyle w:val="subsection0"/>
            </w:pPr>
            <w:r w:rsidRPr="001A3D1D">
              <w:tab/>
              <w:t>(6)</w:t>
            </w:r>
            <w:r w:rsidRPr="001A3D1D">
              <w:tab/>
              <w:t>Without limiting subsection (5), an employer may require the evidence referred to in paragraph (5)(a) to be a medical certificate.</w:t>
            </w:r>
          </w:p>
          <w:p w14:paraId="75F6E277" w14:textId="77777777" w:rsidR="001768B3" w:rsidRPr="001A3D1D" w:rsidRDefault="001768B3"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1B5AED90" w14:textId="77777777" w:rsidR="001768B3" w:rsidRPr="001A3D1D" w:rsidRDefault="001768B3" w:rsidP="00A30D0E">
            <w:pPr>
              <w:pStyle w:val="SubsectionHead"/>
            </w:pPr>
            <w:r w:rsidRPr="001A3D1D">
              <w:t>Compliance</w:t>
            </w:r>
          </w:p>
          <w:p w14:paraId="0A586A62" w14:textId="77777777" w:rsidR="001768B3" w:rsidRPr="001A3D1D" w:rsidRDefault="001768B3"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7CF5E67F"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00989F7C" w14:textId="77777777" w:rsidR="001768B3" w:rsidRPr="00474A60" w:rsidRDefault="001768B3" w:rsidP="00A30D0E">
            <w:pPr>
              <w:pStyle w:val="Link"/>
              <w:framePr w:wrap="auto"/>
            </w:pPr>
            <w:r>
              <w:rPr>
                <w:rStyle w:val="Hyperlink"/>
              </w:rPr>
              <w:fldChar w:fldCharType="end"/>
            </w:r>
          </w:p>
        </w:tc>
      </w:tr>
      <w:bookmarkEnd w:id="481"/>
    </w:tbl>
    <w:p w14:paraId="42F2AE5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C58DF5F" w14:textId="77777777" w:rsidTr="001768B3">
        <w:trPr>
          <w:jc w:val="center"/>
        </w:trPr>
        <w:tc>
          <w:tcPr>
            <w:tcW w:w="2267" w:type="dxa"/>
            <w:shd w:val="clear" w:color="auto" w:fill="FFFFFF" w:themeFill="background1"/>
          </w:tcPr>
          <w:p w14:paraId="601B28B7" w14:textId="77777777" w:rsidR="001768B3" w:rsidRPr="001768B3" w:rsidRDefault="001768B3" w:rsidP="00A30D0E">
            <w:pPr>
              <w:rPr>
                <w:rStyle w:val="Identifier"/>
              </w:rPr>
            </w:pPr>
            <w:bookmarkStart w:id="482" w:name="_Hlk111013010"/>
            <w:r w:rsidRPr="001768B3">
              <w:rPr>
                <w:rStyle w:val="Identifier"/>
              </w:rPr>
              <w:t>PL_birth_notice.not_confirmed</w:t>
            </w:r>
          </w:p>
        </w:tc>
        <w:tc>
          <w:tcPr>
            <w:tcW w:w="7653" w:type="dxa"/>
            <w:shd w:val="clear" w:color="auto" w:fill="FFFFFF" w:themeFill="background1"/>
            <w:tcMar>
              <w:left w:w="28" w:type="dxa"/>
              <w:right w:w="28" w:type="dxa"/>
            </w:tcMar>
          </w:tcPr>
          <w:p w14:paraId="0CF5D178" w14:textId="77777777" w:rsidR="001768B3" w:rsidRPr="00474A60" w:rsidRDefault="001768B3" w:rsidP="00A30D0E">
            <w:pPr>
              <w:pStyle w:val="PlainText"/>
            </w:pPr>
            <w:r w:rsidRPr="00474A60">
              <w:t>(Fair Work Act 2009)</w:t>
            </w:r>
          </w:p>
          <w:p w14:paraId="4D71AC0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1CE174AB" w14:textId="77777777" w:rsidR="001768B3" w:rsidRPr="008032A8" w:rsidRDefault="001768B3" w:rsidP="00A30D0E">
            <w:pPr>
              <w:keepNext/>
              <w:keepLines/>
              <w:spacing w:before="240"/>
              <w:ind w:left="1134"/>
              <w:rPr>
                <w:i/>
              </w:rPr>
            </w:pPr>
            <w:r w:rsidRPr="008032A8">
              <w:rPr>
                <w:i/>
              </w:rPr>
              <w:t>General requirement to give notice of taking leave</w:t>
            </w:r>
          </w:p>
          <w:p w14:paraId="10457BB9" w14:textId="77777777" w:rsidR="001768B3" w:rsidRPr="001A3D1D" w:rsidRDefault="001768B3"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54A81324" w14:textId="77777777" w:rsidR="001768B3" w:rsidRPr="008032A8" w:rsidRDefault="001768B3" w:rsidP="00A30D0E">
            <w:pPr>
              <w:keepNext/>
              <w:keepLines/>
              <w:spacing w:before="240"/>
              <w:ind w:left="1134"/>
              <w:rPr>
                <w:i/>
              </w:rPr>
            </w:pPr>
            <w:r w:rsidRPr="003A6A53">
              <w:rPr>
                <w:i/>
              </w:rPr>
              <w:t xml:space="preserve">Notice requirements—leave to be taken under section 71 or </w:t>
            </w:r>
            <w:r>
              <w:rPr>
                <w:i/>
              </w:rPr>
              <w:t>72</w:t>
            </w:r>
          </w:p>
          <w:p w14:paraId="4EF328FD" w14:textId="77777777" w:rsidR="001768B3" w:rsidRPr="001A3D1D" w:rsidRDefault="001768B3"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617854BD" w14:textId="77777777" w:rsidR="001768B3" w:rsidRPr="001A3D1D" w:rsidRDefault="001768B3" w:rsidP="00A30D0E">
            <w:pPr>
              <w:pStyle w:val="paragraph"/>
            </w:pPr>
            <w:r w:rsidRPr="001A3D1D">
              <w:tab/>
              <w:t>(a)</w:t>
            </w:r>
            <w:r w:rsidRPr="001A3D1D">
              <w:tab/>
              <w:t>at least:</w:t>
            </w:r>
          </w:p>
          <w:p w14:paraId="6057C6E7" w14:textId="77777777" w:rsidR="001768B3" w:rsidRPr="001A3D1D" w:rsidRDefault="001768B3" w:rsidP="00A30D0E">
            <w:pPr>
              <w:pStyle w:val="paragraphsub"/>
            </w:pPr>
            <w:r w:rsidRPr="001A3D1D">
              <w:tab/>
              <w:t>(i)</w:t>
            </w:r>
            <w:r w:rsidRPr="001A3D1D">
              <w:tab/>
              <w:t>10 weeks before starting the leave, unless subparagraph (ii) applies; or</w:t>
            </w:r>
          </w:p>
          <w:p w14:paraId="22766981" w14:textId="77777777" w:rsidR="001768B3" w:rsidRPr="001A3D1D" w:rsidRDefault="001768B3"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33BA4EAF" w14:textId="77777777" w:rsidR="001768B3" w:rsidRPr="001A3D1D" w:rsidRDefault="001768B3" w:rsidP="00A30D0E">
            <w:pPr>
              <w:pStyle w:val="paragraph"/>
            </w:pPr>
            <w:r w:rsidRPr="001A3D1D">
              <w:tab/>
              <w:t>(b)</w:t>
            </w:r>
            <w:r w:rsidRPr="001A3D1D">
              <w:tab/>
              <w:t>if that is not practicable—as soon as practicable (which may be a time after the leave has started).</w:t>
            </w:r>
          </w:p>
          <w:p w14:paraId="0D695ABB" w14:textId="77777777" w:rsidR="001768B3" w:rsidRDefault="001768B3" w:rsidP="00A30D0E">
            <w:pPr>
              <w:pStyle w:val="subsection0"/>
            </w:pPr>
            <w:r w:rsidRPr="001A3D1D">
              <w:tab/>
              <w:t>(3)</w:t>
            </w:r>
            <w:r w:rsidRPr="001A3D1D">
              <w:tab/>
              <w:t>The notice must specify the intended start and end dates of the leave.</w:t>
            </w:r>
          </w:p>
          <w:p w14:paraId="1DCA7288" w14:textId="77777777" w:rsidR="001768B3" w:rsidRPr="003A6A53" w:rsidRDefault="001768B3" w:rsidP="00A30D0E">
            <w:pPr>
              <w:keepNext/>
              <w:keepLines/>
              <w:spacing w:before="240"/>
              <w:ind w:left="1134"/>
              <w:rPr>
                <w:i/>
              </w:rPr>
            </w:pPr>
            <w:r w:rsidRPr="003A6A53">
              <w:rPr>
                <w:i/>
              </w:rPr>
              <w:t>Notice requirements—flexible unpaid parental leave</w:t>
            </w:r>
          </w:p>
          <w:p w14:paraId="7A988087" w14:textId="77777777" w:rsidR="001768B3" w:rsidRPr="003A6A53" w:rsidRDefault="001768B3" w:rsidP="00A30D0E">
            <w:pPr>
              <w:tabs>
                <w:tab w:val="right" w:pos="1021"/>
              </w:tabs>
              <w:spacing w:before="180"/>
              <w:ind w:left="1134" w:hanging="1134"/>
            </w:pPr>
            <w:r w:rsidRPr="003A6A53">
              <w:tab/>
              <w:t>(3A)</w:t>
            </w:r>
            <w:r w:rsidRPr="003A6A53">
              <w:tab/>
              <w:t>If the leave is flexible unpaid parental leave, the employee must give the notice to the employer:</w:t>
            </w:r>
          </w:p>
          <w:p w14:paraId="4787B2EE" w14:textId="77777777" w:rsidR="001768B3" w:rsidRPr="003A6A53" w:rsidRDefault="001768B3" w:rsidP="00A30D0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3BE81FEA" w14:textId="77777777" w:rsidR="001768B3" w:rsidRPr="003A6A53" w:rsidRDefault="001768B3" w:rsidP="00A30D0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531D2A79" w14:textId="77777777" w:rsidR="001768B3" w:rsidRPr="003A6A53" w:rsidRDefault="001768B3" w:rsidP="00A30D0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20F35553" w14:textId="77777777" w:rsidR="001768B3" w:rsidRPr="003A6A53" w:rsidRDefault="001768B3" w:rsidP="00A30D0E">
            <w:pPr>
              <w:tabs>
                <w:tab w:val="right" w:pos="1531"/>
              </w:tabs>
              <w:spacing w:before="40"/>
              <w:ind w:left="1644" w:hanging="1644"/>
            </w:pPr>
            <w:r w:rsidRPr="003A6A53">
              <w:tab/>
              <w:t>(b)</w:t>
            </w:r>
            <w:r w:rsidRPr="003A6A53">
              <w:tab/>
              <w:t>otherwise—at least 10 weeks before starting the flexible unpaid parental leave.</w:t>
            </w:r>
          </w:p>
          <w:p w14:paraId="321D242D" w14:textId="77777777" w:rsidR="001768B3" w:rsidRPr="003A6A53" w:rsidRDefault="001768B3" w:rsidP="00A30D0E">
            <w:pPr>
              <w:tabs>
                <w:tab w:val="right" w:pos="1021"/>
              </w:tabs>
              <w:spacing w:before="180"/>
              <w:ind w:left="1134" w:hanging="1134"/>
            </w:pPr>
            <w:r w:rsidRPr="003A6A53">
              <w:tab/>
              <w:t>(3B)</w:t>
            </w:r>
            <w:r w:rsidRPr="003A6A53">
              <w:tab/>
              <w:t>However, the notice may be given at any later time if the employer agrees.</w:t>
            </w:r>
          </w:p>
          <w:p w14:paraId="23018FB7" w14:textId="77777777" w:rsidR="001768B3" w:rsidRPr="003A6A53" w:rsidRDefault="001768B3" w:rsidP="00A30D0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0DF33042" w14:textId="77777777" w:rsidR="001768B3" w:rsidRPr="003A6A53" w:rsidRDefault="001768B3" w:rsidP="00A30D0E">
            <w:pPr>
              <w:tabs>
                <w:tab w:val="right" w:pos="1021"/>
              </w:tabs>
              <w:spacing w:before="180"/>
              <w:ind w:left="1134" w:hanging="1134"/>
            </w:pPr>
            <w:r w:rsidRPr="003A6A53">
              <w:tab/>
              <w:t>(3D)</w:t>
            </w:r>
            <w:r w:rsidRPr="003A6A53">
              <w:tab/>
              <w:t>If the employer agrees, the employee may:</w:t>
            </w:r>
          </w:p>
          <w:p w14:paraId="458F001C" w14:textId="77777777" w:rsidR="001768B3" w:rsidRPr="003A6A53" w:rsidRDefault="001768B3" w:rsidP="00A30D0E">
            <w:pPr>
              <w:tabs>
                <w:tab w:val="right" w:pos="1531"/>
              </w:tabs>
              <w:spacing w:before="40"/>
              <w:ind w:left="1644" w:hanging="1644"/>
            </w:pPr>
            <w:r w:rsidRPr="003A6A53">
              <w:tab/>
              <w:t>(a)</w:t>
            </w:r>
            <w:r w:rsidRPr="003A6A53">
              <w:tab/>
              <w:t>reduce the number of flexible days, including by reducing the number of flexible days to zero; or</w:t>
            </w:r>
          </w:p>
          <w:p w14:paraId="1A040B7D" w14:textId="77777777" w:rsidR="001768B3" w:rsidRPr="003A6A53" w:rsidRDefault="001768B3" w:rsidP="00A30D0E">
            <w:pPr>
              <w:tabs>
                <w:tab w:val="right" w:pos="1531"/>
              </w:tabs>
              <w:spacing w:before="40"/>
              <w:ind w:left="1644" w:hanging="1644"/>
            </w:pPr>
            <w:r w:rsidRPr="003A6A53">
              <w:tab/>
              <w:t>(b)</w:t>
            </w:r>
            <w:r w:rsidRPr="003A6A53">
              <w:tab/>
              <w:t>increase the number of flexible days, but not so as to increase the number of flexible days above 30.</w:t>
            </w:r>
          </w:p>
          <w:p w14:paraId="283981AB" w14:textId="77777777" w:rsidR="001768B3" w:rsidRPr="001A3D1D" w:rsidRDefault="001768B3" w:rsidP="00A30D0E">
            <w:pPr>
              <w:pStyle w:val="SubsectionHead"/>
            </w:pPr>
            <w:r w:rsidRPr="008A1244">
              <w:t xml:space="preserve">Taking leave under section 71 or 72—confirming or changing intended start and end </w:t>
            </w:r>
            <w:r w:rsidRPr="001A3D1D">
              <w:t>dates</w:t>
            </w:r>
          </w:p>
          <w:p w14:paraId="41304CFF" w14:textId="77777777" w:rsidR="001768B3" w:rsidRPr="001A3D1D" w:rsidRDefault="001768B3"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75069E3D" w14:textId="77777777" w:rsidR="001768B3" w:rsidRPr="001A3D1D" w:rsidRDefault="001768B3" w:rsidP="00A30D0E">
            <w:pPr>
              <w:pStyle w:val="paragraph"/>
            </w:pPr>
            <w:r w:rsidRPr="001A3D1D">
              <w:tab/>
              <w:t>(a)</w:t>
            </w:r>
            <w:r w:rsidRPr="001A3D1D">
              <w:tab/>
              <w:t>confirm the intended start and end dates of the leave; or</w:t>
            </w:r>
          </w:p>
          <w:p w14:paraId="19F16E91" w14:textId="77777777" w:rsidR="001768B3" w:rsidRPr="001A3D1D" w:rsidRDefault="001768B3" w:rsidP="00A30D0E">
            <w:pPr>
              <w:pStyle w:val="paragraph"/>
            </w:pPr>
            <w:r w:rsidRPr="001A3D1D">
              <w:tab/>
              <w:t>(b)</w:t>
            </w:r>
            <w:r w:rsidRPr="001A3D1D">
              <w:tab/>
              <w:t>advise the employer of any changes to the intended start and end dates of the leave;</w:t>
            </w:r>
          </w:p>
          <w:p w14:paraId="5E2B736F" w14:textId="77777777" w:rsidR="001768B3" w:rsidRPr="001A3D1D" w:rsidRDefault="001768B3" w:rsidP="00A30D0E">
            <w:pPr>
              <w:pStyle w:val="subsection2"/>
            </w:pPr>
            <w:r w:rsidRPr="001A3D1D">
              <w:t>unless it is not practicable to do so.</w:t>
            </w:r>
          </w:p>
          <w:p w14:paraId="43F86375" w14:textId="77777777" w:rsidR="001768B3" w:rsidRDefault="001768B3" w:rsidP="00A30D0E">
            <w:pPr>
              <w:pStyle w:val="subsection0"/>
            </w:pPr>
            <w:r w:rsidRPr="001A3D1D">
              <w:tab/>
              <w:t>(4A)</w:t>
            </w:r>
            <w:r w:rsidRPr="001A3D1D">
              <w:tab/>
              <w:t>Subsection (4) does not apply to a notice for a period of concurrent leave referred to in subparagraph (2)(a)(ii).</w:t>
            </w:r>
          </w:p>
          <w:p w14:paraId="2B0C5C31" w14:textId="77777777" w:rsidR="001768B3" w:rsidRPr="00160F2F" w:rsidRDefault="001768B3" w:rsidP="00A30D0E">
            <w:pPr>
              <w:keepNext/>
              <w:keepLines/>
              <w:spacing w:before="240"/>
              <w:ind w:left="1134"/>
              <w:rPr>
                <w:i/>
              </w:rPr>
            </w:pPr>
            <w:r w:rsidRPr="00160F2F">
              <w:rPr>
                <w:i/>
              </w:rPr>
              <w:t>Taking flexible unpaid parental leave—notifying days on which employee will take leave</w:t>
            </w:r>
          </w:p>
          <w:p w14:paraId="143991BB" w14:textId="77777777" w:rsidR="001768B3" w:rsidRPr="00160F2F" w:rsidRDefault="001768B3" w:rsidP="00A30D0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7F9862CF" w14:textId="77777777" w:rsidR="001768B3" w:rsidRPr="00160F2F" w:rsidRDefault="001768B3" w:rsidP="00A30D0E">
            <w:pPr>
              <w:tabs>
                <w:tab w:val="right" w:pos="1531"/>
              </w:tabs>
              <w:spacing w:before="40"/>
              <w:ind w:left="1644" w:hanging="1644"/>
            </w:pPr>
            <w:r w:rsidRPr="00160F2F">
              <w:tab/>
              <w:t>(a)</w:t>
            </w:r>
            <w:r w:rsidRPr="00160F2F">
              <w:tab/>
              <w:t>at least 4 weeks before that day; or</w:t>
            </w:r>
          </w:p>
          <w:p w14:paraId="1413A207" w14:textId="77777777" w:rsidR="001768B3" w:rsidRPr="00160F2F" w:rsidRDefault="001768B3" w:rsidP="00A30D0E">
            <w:pPr>
              <w:tabs>
                <w:tab w:val="right" w:pos="1531"/>
              </w:tabs>
              <w:spacing w:before="40"/>
              <w:ind w:left="1644" w:hanging="1644"/>
            </w:pPr>
            <w:r w:rsidRPr="00160F2F">
              <w:tab/>
              <w:t>(b)</w:t>
            </w:r>
            <w:r w:rsidRPr="00160F2F">
              <w:tab/>
              <w:t>if that is not practicable—as soon as practicable (which may be a time after the leave has started).</w:t>
            </w:r>
          </w:p>
          <w:p w14:paraId="503B9FB6" w14:textId="77777777" w:rsidR="001768B3" w:rsidRPr="001A3D1D" w:rsidRDefault="001768B3" w:rsidP="00A30D0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1A6AF9A9" w14:textId="77777777" w:rsidR="001768B3" w:rsidRPr="001A3D1D" w:rsidRDefault="001768B3" w:rsidP="00A30D0E">
            <w:pPr>
              <w:pStyle w:val="SubsectionHead"/>
            </w:pPr>
            <w:r w:rsidRPr="001A3D1D">
              <w:t>Evidence</w:t>
            </w:r>
            <w:r>
              <w:t xml:space="preserve"> </w:t>
            </w:r>
            <w:r w:rsidRPr="0070151C">
              <w:t>requirements</w:t>
            </w:r>
          </w:p>
          <w:p w14:paraId="14F89B7E" w14:textId="77777777" w:rsidR="001768B3" w:rsidRPr="001A3D1D" w:rsidRDefault="001768B3"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2071F51C" w14:textId="77777777" w:rsidR="001768B3" w:rsidRPr="00733036" w:rsidRDefault="001768B3" w:rsidP="00A30D0E">
            <w:pPr>
              <w:tabs>
                <w:tab w:val="right" w:pos="1531"/>
              </w:tabs>
              <w:spacing w:before="40"/>
              <w:ind w:left="1644" w:hanging="1644"/>
            </w:pPr>
            <w:r w:rsidRPr="00733036">
              <w:tab/>
              <w:t>(a)</w:t>
            </w:r>
            <w:r w:rsidRPr="00733036">
              <w:tab/>
              <w:t>if the leave is birth</w:t>
            </w:r>
            <w:r w:rsidRPr="00733036">
              <w:noBreakHyphen/>
              <w:t>related leave:</w:t>
            </w:r>
          </w:p>
          <w:p w14:paraId="4ED4FFD3" w14:textId="77777777" w:rsidR="001768B3" w:rsidRPr="00733036" w:rsidRDefault="001768B3" w:rsidP="00A30D0E">
            <w:pPr>
              <w:tabs>
                <w:tab w:val="right" w:pos="1985"/>
              </w:tabs>
              <w:spacing w:before="40"/>
              <w:ind w:left="2098" w:hanging="2098"/>
            </w:pPr>
            <w:r w:rsidRPr="00733036">
              <w:tab/>
              <w:t>(i)</w:t>
            </w:r>
            <w:r w:rsidRPr="00733036">
              <w:tab/>
              <w:t>of the date of birth, or the expected date of birth, of the child; and</w:t>
            </w:r>
          </w:p>
          <w:p w14:paraId="5C671486" w14:textId="77777777" w:rsidR="001768B3" w:rsidRPr="001A3D1D" w:rsidRDefault="001768B3"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798B2E78" w14:textId="77777777" w:rsidR="001768B3" w:rsidRPr="001A3D1D" w:rsidRDefault="001768B3" w:rsidP="00A30D0E">
            <w:pPr>
              <w:pStyle w:val="paragraph"/>
            </w:pPr>
            <w:r w:rsidRPr="001A3D1D">
              <w:tab/>
              <w:t>(b)</w:t>
            </w:r>
            <w:r w:rsidRPr="001A3D1D">
              <w:tab/>
              <w:t>if the leave is adoption</w:t>
            </w:r>
            <w:r w:rsidRPr="001A3D1D">
              <w:noBreakHyphen/>
              <w:t>related leave:</w:t>
            </w:r>
          </w:p>
          <w:p w14:paraId="6B82B0F8" w14:textId="77777777" w:rsidR="001768B3" w:rsidRPr="001A3D1D" w:rsidRDefault="001768B3" w:rsidP="00A30D0E">
            <w:pPr>
              <w:pStyle w:val="paragraphsub"/>
            </w:pPr>
            <w:r w:rsidRPr="001A3D1D">
              <w:tab/>
              <w:t>(i)</w:t>
            </w:r>
            <w:r w:rsidRPr="001A3D1D">
              <w:tab/>
              <w:t>of the day of placement, or the expected day of placement, of the child; and</w:t>
            </w:r>
          </w:p>
          <w:p w14:paraId="0FCC1235" w14:textId="77777777" w:rsidR="001768B3" w:rsidRPr="001A3D1D" w:rsidRDefault="001768B3"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22E33553" w14:textId="77777777" w:rsidR="001768B3" w:rsidRDefault="001768B3" w:rsidP="00A30D0E">
            <w:pPr>
              <w:pStyle w:val="subsection0"/>
            </w:pPr>
            <w:r w:rsidRPr="001A3D1D">
              <w:tab/>
              <w:t>(6)</w:t>
            </w:r>
            <w:r w:rsidRPr="001A3D1D">
              <w:tab/>
              <w:t>Without limiting subsection (5), an employer may require the evidence referred to in paragraph (5)(a) to be a medical certificate.</w:t>
            </w:r>
          </w:p>
          <w:p w14:paraId="0181823B" w14:textId="77777777" w:rsidR="001768B3" w:rsidRPr="001A3D1D" w:rsidRDefault="001768B3"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606DB313" w14:textId="77777777" w:rsidR="001768B3" w:rsidRPr="001A3D1D" w:rsidRDefault="001768B3" w:rsidP="00A30D0E">
            <w:pPr>
              <w:pStyle w:val="SubsectionHead"/>
            </w:pPr>
            <w:r w:rsidRPr="001A3D1D">
              <w:t>Compliance</w:t>
            </w:r>
          </w:p>
          <w:p w14:paraId="6B7BCF18" w14:textId="77777777" w:rsidR="001768B3" w:rsidRPr="001A3D1D" w:rsidRDefault="001768B3"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07C4C64E"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22F8581C" w14:textId="77777777" w:rsidR="001768B3" w:rsidRPr="00474A60" w:rsidRDefault="001768B3" w:rsidP="00A30D0E">
            <w:pPr>
              <w:pStyle w:val="Link"/>
              <w:framePr w:wrap="auto"/>
            </w:pPr>
            <w:r>
              <w:rPr>
                <w:rStyle w:val="Hyperlink"/>
              </w:rPr>
              <w:fldChar w:fldCharType="end"/>
            </w:r>
          </w:p>
        </w:tc>
      </w:tr>
      <w:bookmarkEnd w:id="482"/>
    </w:tbl>
    <w:p w14:paraId="73172B5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22D443B" w14:textId="77777777" w:rsidTr="001768B3">
        <w:trPr>
          <w:jc w:val="center"/>
        </w:trPr>
        <w:tc>
          <w:tcPr>
            <w:tcW w:w="2267" w:type="dxa"/>
            <w:shd w:val="clear" w:color="auto" w:fill="FFFFFF" w:themeFill="background1"/>
          </w:tcPr>
          <w:p w14:paraId="687E1800" w14:textId="77777777" w:rsidR="001768B3" w:rsidRPr="001768B3" w:rsidRDefault="001768B3" w:rsidP="00A30D0E">
            <w:pPr>
              <w:rPr>
                <w:rStyle w:val="Identifier"/>
              </w:rPr>
            </w:pPr>
            <w:bookmarkStart w:id="483" w:name="_Hlk111013011"/>
            <w:r w:rsidRPr="001768B3">
              <w:rPr>
                <w:rStyle w:val="Identifier"/>
              </w:rPr>
              <w:t>PL_birth_notice.not_evidenced</w:t>
            </w:r>
          </w:p>
        </w:tc>
        <w:tc>
          <w:tcPr>
            <w:tcW w:w="7653" w:type="dxa"/>
            <w:shd w:val="clear" w:color="auto" w:fill="FFFFFF" w:themeFill="background1"/>
            <w:tcMar>
              <w:left w:w="28" w:type="dxa"/>
              <w:right w:w="28" w:type="dxa"/>
            </w:tcMar>
          </w:tcPr>
          <w:p w14:paraId="486BA5B2" w14:textId="77777777" w:rsidR="001768B3" w:rsidRPr="00474A60" w:rsidRDefault="001768B3" w:rsidP="00A30D0E">
            <w:pPr>
              <w:pStyle w:val="PlainText"/>
            </w:pPr>
            <w:r w:rsidRPr="00474A60">
              <w:t>(Fair Work Act 2009)</w:t>
            </w:r>
          </w:p>
          <w:p w14:paraId="64C0748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"PL_notice_employee_give_full" </w:instrText>
            </w:r>
            <w:r>
              <w:fldChar w:fldCharType="separate"/>
            </w:r>
            <w:r w:rsidRPr="001A3D1D">
              <w:rPr>
                <w:rStyle w:val="CharSectno"/>
              </w:rPr>
              <w:t>74</w:t>
            </w:r>
            <w:r w:rsidRPr="001A3D1D">
              <w:t xml:space="preserve">  Notice and evidence requirements</w:t>
            </w:r>
          </w:p>
          <w:p w14:paraId="464266B5" w14:textId="77777777" w:rsidR="001768B3" w:rsidRPr="008032A8" w:rsidRDefault="001768B3" w:rsidP="00A30D0E">
            <w:pPr>
              <w:keepNext/>
              <w:keepLines/>
              <w:spacing w:before="240"/>
              <w:ind w:left="1134"/>
              <w:rPr>
                <w:i/>
              </w:rPr>
            </w:pPr>
            <w:r w:rsidRPr="008032A8">
              <w:rPr>
                <w:i/>
              </w:rPr>
              <w:t>General requirement to give notice of taking leave</w:t>
            </w:r>
          </w:p>
          <w:p w14:paraId="7C6B1287" w14:textId="77777777" w:rsidR="001768B3" w:rsidRPr="001A3D1D" w:rsidRDefault="001768B3" w:rsidP="00A30D0E">
            <w:pPr>
              <w:pStyle w:val="subsection0"/>
            </w:pPr>
            <w:r w:rsidRPr="001A3D1D">
              <w:tab/>
              <w:t>(1)</w:t>
            </w:r>
            <w:r w:rsidRPr="001A3D1D">
              <w:tab/>
              <w:t>An employee must give his or her employer written notice of the taking of unpaid parental leave under section 71 or 72</w:t>
            </w:r>
            <w:r>
              <w:t xml:space="preserve">, </w:t>
            </w:r>
            <w:r w:rsidRPr="003F1640">
              <w:t>or flexible unpaid parental leave</w:t>
            </w:r>
            <w:r>
              <w:t>,</w:t>
            </w:r>
            <w:r w:rsidRPr="001A3D1D">
              <w:t xml:space="preserve"> by the employee.</w:t>
            </w:r>
          </w:p>
          <w:p w14:paraId="32B2D103" w14:textId="77777777" w:rsidR="001768B3" w:rsidRPr="008032A8" w:rsidRDefault="001768B3" w:rsidP="00A30D0E">
            <w:pPr>
              <w:keepNext/>
              <w:keepLines/>
              <w:spacing w:before="240"/>
              <w:ind w:left="1134"/>
              <w:rPr>
                <w:i/>
              </w:rPr>
            </w:pPr>
            <w:r w:rsidRPr="003A6A53">
              <w:rPr>
                <w:i/>
              </w:rPr>
              <w:t xml:space="preserve">Notice requirements—leave to be taken under section 71 or </w:t>
            </w:r>
            <w:r>
              <w:rPr>
                <w:i/>
              </w:rPr>
              <w:t>72</w:t>
            </w:r>
          </w:p>
          <w:p w14:paraId="11091F42" w14:textId="77777777" w:rsidR="001768B3" w:rsidRPr="001A3D1D" w:rsidRDefault="001768B3" w:rsidP="00A30D0E">
            <w:pPr>
              <w:pStyle w:val="subsection0"/>
            </w:pPr>
            <w:r w:rsidRPr="001A3D1D">
              <w:tab/>
              <w:t>(2)</w:t>
            </w:r>
            <w:r w:rsidRPr="001A3D1D">
              <w:tab/>
            </w:r>
            <w:r w:rsidRPr="003A6A53">
              <w:t xml:space="preserve">If the leave is to be taken under section 71 or 72, the employee </w:t>
            </w:r>
            <w:r w:rsidRPr="001A3D1D">
              <w:t>must give the notice to the employer:</w:t>
            </w:r>
          </w:p>
          <w:p w14:paraId="2600DF2D" w14:textId="77777777" w:rsidR="001768B3" w:rsidRPr="001A3D1D" w:rsidRDefault="001768B3" w:rsidP="00A30D0E">
            <w:pPr>
              <w:pStyle w:val="paragraph"/>
            </w:pPr>
            <w:r w:rsidRPr="001A3D1D">
              <w:tab/>
              <w:t>(a)</w:t>
            </w:r>
            <w:r w:rsidRPr="001A3D1D">
              <w:tab/>
              <w:t>at least:</w:t>
            </w:r>
          </w:p>
          <w:p w14:paraId="0A7E7DAB" w14:textId="77777777" w:rsidR="001768B3" w:rsidRPr="001A3D1D" w:rsidRDefault="001768B3" w:rsidP="00A30D0E">
            <w:pPr>
              <w:pStyle w:val="paragraphsub"/>
            </w:pPr>
            <w:r w:rsidRPr="001A3D1D">
              <w:tab/>
              <w:t>(i)</w:t>
            </w:r>
            <w:r w:rsidRPr="001A3D1D">
              <w:tab/>
              <w:t>10 weeks before starting the leave, unless subparagraph (ii) applies; or</w:t>
            </w:r>
          </w:p>
          <w:p w14:paraId="31A7C511" w14:textId="77777777" w:rsidR="001768B3" w:rsidRPr="001A3D1D" w:rsidRDefault="001768B3" w:rsidP="00A30D0E">
            <w:pPr>
              <w:pStyle w:val="paragraphsub"/>
            </w:pPr>
            <w:r w:rsidRPr="001A3D1D">
              <w:tab/>
              <w:t>(ii)</w:t>
            </w:r>
            <w:r w:rsidRPr="001A3D1D">
              <w:tab/>
              <w:t>if the leave is to be taken in separate periods of concurrent leave (see paragraph 72(5)(b)) and the leave is not the first of those periods of concurrent leave—4 weeks before starting the period of concurrent leave; or</w:t>
            </w:r>
          </w:p>
          <w:p w14:paraId="0C3FDCA5" w14:textId="77777777" w:rsidR="001768B3" w:rsidRPr="001A3D1D" w:rsidRDefault="001768B3" w:rsidP="00A30D0E">
            <w:pPr>
              <w:pStyle w:val="paragraph"/>
            </w:pPr>
            <w:r w:rsidRPr="001A3D1D">
              <w:tab/>
              <w:t>(b)</w:t>
            </w:r>
            <w:r w:rsidRPr="001A3D1D">
              <w:tab/>
              <w:t>if that is not practicable—as soon as practicable (which may be a time after the leave has started).</w:t>
            </w:r>
          </w:p>
          <w:p w14:paraId="090053A7" w14:textId="77777777" w:rsidR="001768B3" w:rsidRDefault="001768B3" w:rsidP="00A30D0E">
            <w:pPr>
              <w:pStyle w:val="subsection0"/>
            </w:pPr>
            <w:r w:rsidRPr="001A3D1D">
              <w:tab/>
              <w:t>(3)</w:t>
            </w:r>
            <w:r w:rsidRPr="001A3D1D">
              <w:tab/>
              <w:t>The notice must specify the intended start and end dates of the leave.</w:t>
            </w:r>
          </w:p>
          <w:p w14:paraId="6C95D980" w14:textId="77777777" w:rsidR="001768B3" w:rsidRPr="003A6A53" w:rsidRDefault="001768B3" w:rsidP="00A30D0E">
            <w:pPr>
              <w:keepNext/>
              <w:keepLines/>
              <w:spacing w:before="240"/>
              <w:ind w:left="1134"/>
              <w:rPr>
                <w:i/>
              </w:rPr>
            </w:pPr>
            <w:r w:rsidRPr="003A6A53">
              <w:rPr>
                <w:i/>
              </w:rPr>
              <w:t>Notice requirements—flexible unpaid parental leave</w:t>
            </w:r>
          </w:p>
          <w:p w14:paraId="4BC5E74E" w14:textId="77777777" w:rsidR="001768B3" w:rsidRPr="003A6A53" w:rsidRDefault="001768B3" w:rsidP="00A30D0E">
            <w:pPr>
              <w:tabs>
                <w:tab w:val="right" w:pos="1021"/>
              </w:tabs>
              <w:spacing w:before="180"/>
              <w:ind w:left="1134" w:hanging="1134"/>
            </w:pPr>
            <w:r w:rsidRPr="003A6A53">
              <w:tab/>
              <w:t>(3A)</w:t>
            </w:r>
            <w:r w:rsidRPr="003A6A53">
              <w:tab/>
              <w:t>If the leave is flexible unpaid parental leave, the employee must give the notice to the employer:</w:t>
            </w:r>
          </w:p>
          <w:p w14:paraId="02477315" w14:textId="77777777" w:rsidR="001768B3" w:rsidRPr="003A6A53" w:rsidRDefault="001768B3" w:rsidP="00A30D0E">
            <w:pPr>
              <w:tabs>
                <w:tab w:val="right" w:pos="1531"/>
              </w:tabs>
              <w:spacing w:before="40"/>
              <w:ind w:left="1644" w:hanging="1644"/>
            </w:pPr>
            <w:r w:rsidRPr="003A6A53">
              <w:tab/>
              <w:t>(a)</w:t>
            </w:r>
            <w:r w:rsidRPr="003A6A53">
              <w:tab/>
              <w:t xml:space="preserve">in the case where the employee also takes unpaid parental leave (the </w:t>
            </w:r>
            <w:r w:rsidRPr="003A6A53">
              <w:rPr>
                <w:b/>
                <w:i/>
              </w:rPr>
              <w:t>original leave</w:t>
            </w:r>
            <w:r w:rsidRPr="003A6A53">
              <w:t>) under section 71 or 72:</w:t>
            </w:r>
          </w:p>
          <w:p w14:paraId="0A1694A5" w14:textId="77777777" w:rsidR="001768B3" w:rsidRPr="003A6A53" w:rsidRDefault="001768B3" w:rsidP="00A30D0E">
            <w:pPr>
              <w:tabs>
                <w:tab w:val="right" w:pos="1985"/>
              </w:tabs>
              <w:spacing w:before="40"/>
              <w:ind w:left="2098" w:hanging="2098"/>
            </w:pPr>
            <w:r w:rsidRPr="003A6A53">
              <w:tab/>
              <w:t>(i)</w:t>
            </w:r>
            <w:r w:rsidRPr="003A6A53">
              <w:tab/>
              <w:t>at the same time as the employee gives notice in accordance with subsection (2) in relation to the original leave, unless subparagraph (ii) applies; or</w:t>
            </w:r>
          </w:p>
          <w:p w14:paraId="1F513146" w14:textId="77777777" w:rsidR="001768B3" w:rsidRPr="003A6A53" w:rsidRDefault="001768B3" w:rsidP="00A30D0E">
            <w:pPr>
              <w:tabs>
                <w:tab w:val="right" w:pos="1985"/>
              </w:tabs>
              <w:spacing w:before="40"/>
              <w:ind w:left="2098" w:hanging="2098"/>
            </w:pPr>
            <w:r w:rsidRPr="003A6A53">
              <w:tab/>
              <w:t>(ii)</w:t>
            </w:r>
            <w:r w:rsidRPr="003A6A53">
              <w:tab/>
              <w:t>if the employee takes more than one period of leave under section 72—at the same time as the employee gives notice in accordance with subsection (2) in relation to the first of those periods of leave; or</w:t>
            </w:r>
          </w:p>
          <w:p w14:paraId="08DBFECD" w14:textId="77777777" w:rsidR="001768B3" w:rsidRPr="003A6A53" w:rsidRDefault="001768B3" w:rsidP="00A30D0E">
            <w:pPr>
              <w:tabs>
                <w:tab w:val="right" w:pos="1531"/>
              </w:tabs>
              <w:spacing w:before="40"/>
              <w:ind w:left="1644" w:hanging="1644"/>
            </w:pPr>
            <w:r w:rsidRPr="003A6A53">
              <w:tab/>
              <w:t>(b)</w:t>
            </w:r>
            <w:r w:rsidRPr="003A6A53">
              <w:tab/>
              <w:t>otherwise—at least 10 weeks before starting the flexible unpaid parental leave.</w:t>
            </w:r>
          </w:p>
          <w:p w14:paraId="7ACAA16C" w14:textId="77777777" w:rsidR="001768B3" w:rsidRPr="003A6A53" w:rsidRDefault="001768B3" w:rsidP="00A30D0E">
            <w:pPr>
              <w:tabs>
                <w:tab w:val="right" w:pos="1021"/>
              </w:tabs>
              <w:spacing w:before="180"/>
              <w:ind w:left="1134" w:hanging="1134"/>
            </w:pPr>
            <w:r w:rsidRPr="003A6A53">
              <w:tab/>
              <w:t>(3B)</w:t>
            </w:r>
            <w:r w:rsidRPr="003A6A53">
              <w:tab/>
              <w:t>However, the notice may be given at any later time if the employer agrees.</w:t>
            </w:r>
          </w:p>
          <w:p w14:paraId="4A9FB577" w14:textId="77777777" w:rsidR="001768B3" w:rsidRPr="003A6A53" w:rsidRDefault="001768B3" w:rsidP="00A30D0E">
            <w:pPr>
              <w:tabs>
                <w:tab w:val="right" w:pos="1021"/>
              </w:tabs>
              <w:spacing w:before="180"/>
              <w:ind w:left="1134" w:hanging="1134"/>
            </w:pPr>
            <w:r w:rsidRPr="003A6A53">
              <w:tab/>
              <w:t>(3C)</w:t>
            </w:r>
            <w:r w:rsidRPr="003A6A53">
              <w:tab/>
              <w:t>The notice must specify the total number of days (</w:t>
            </w:r>
            <w:r w:rsidRPr="003A6A53">
              <w:rPr>
                <w:b/>
                <w:i/>
              </w:rPr>
              <w:t>flexible days</w:t>
            </w:r>
            <w:r w:rsidRPr="003A6A53">
              <w:t>) of flexible unpaid parental leave that the employee intends to take in relation to the child.</w:t>
            </w:r>
          </w:p>
          <w:p w14:paraId="6C0176D0" w14:textId="77777777" w:rsidR="001768B3" w:rsidRPr="003A6A53" w:rsidRDefault="001768B3" w:rsidP="00A30D0E">
            <w:pPr>
              <w:tabs>
                <w:tab w:val="right" w:pos="1021"/>
              </w:tabs>
              <w:spacing w:before="180"/>
              <w:ind w:left="1134" w:hanging="1134"/>
            </w:pPr>
            <w:r w:rsidRPr="003A6A53">
              <w:tab/>
              <w:t>(3D)</w:t>
            </w:r>
            <w:r w:rsidRPr="003A6A53">
              <w:tab/>
              <w:t>If the employer agrees, the employee may:</w:t>
            </w:r>
          </w:p>
          <w:p w14:paraId="0F37E893" w14:textId="77777777" w:rsidR="001768B3" w:rsidRPr="003A6A53" w:rsidRDefault="001768B3" w:rsidP="00A30D0E">
            <w:pPr>
              <w:tabs>
                <w:tab w:val="right" w:pos="1531"/>
              </w:tabs>
              <w:spacing w:before="40"/>
              <w:ind w:left="1644" w:hanging="1644"/>
            </w:pPr>
            <w:r w:rsidRPr="003A6A53">
              <w:tab/>
              <w:t>(a)</w:t>
            </w:r>
            <w:r w:rsidRPr="003A6A53">
              <w:tab/>
              <w:t>reduce the number of flexible days, including by reducing the number of flexible days to zero; or</w:t>
            </w:r>
          </w:p>
          <w:p w14:paraId="6EE20F2A" w14:textId="77777777" w:rsidR="001768B3" w:rsidRPr="003A6A53" w:rsidRDefault="001768B3" w:rsidP="00A30D0E">
            <w:pPr>
              <w:tabs>
                <w:tab w:val="right" w:pos="1531"/>
              </w:tabs>
              <w:spacing w:before="40"/>
              <w:ind w:left="1644" w:hanging="1644"/>
            </w:pPr>
            <w:r w:rsidRPr="003A6A53">
              <w:tab/>
              <w:t>(b)</w:t>
            </w:r>
            <w:r w:rsidRPr="003A6A53">
              <w:tab/>
              <w:t>increase the number of flexible days, but not so as to increase the number of flexible days above 30.</w:t>
            </w:r>
          </w:p>
          <w:p w14:paraId="716CAE33" w14:textId="77777777" w:rsidR="001768B3" w:rsidRPr="001A3D1D" w:rsidRDefault="001768B3" w:rsidP="00A30D0E">
            <w:pPr>
              <w:pStyle w:val="SubsectionHead"/>
            </w:pPr>
            <w:r w:rsidRPr="008A1244">
              <w:t xml:space="preserve">Taking leave under section 71 or 72—confirming or changing intended start and end </w:t>
            </w:r>
            <w:r w:rsidRPr="001A3D1D">
              <w:t>dates</w:t>
            </w:r>
          </w:p>
          <w:p w14:paraId="7163C2C0" w14:textId="77777777" w:rsidR="001768B3" w:rsidRPr="001A3D1D" w:rsidRDefault="001768B3" w:rsidP="00A30D0E">
            <w:pPr>
              <w:pStyle w:val="subsection0"/>
            </w:pPr>
            <w:r w:rsidRPr="001A3D1D">
              <w:tab/>
              <w:t>(4)</w:t>
            </w:r>
            <w:r w:rsidRPr="001A3D1D">
              <w:tab/>
            </w:r>
            <w:r w:rsidRPr="004838D3">
              <w:t xml:space="preserve">If the leave is to be taken under section 71 or 72, then at least </w:t>
            </w:r>
            <w:r w:rsidRPr="001A3D1D">
              <w:t>4 weeks before the intended start date specified in the notice given under subsection (1), the employee must:</w:t>
            </w:r>
          </w:p>
          <w:p w14:paraId="1B333311" w14:textId="77777777" w:rsidR="001768B3" w:rsidRPr="001A3D1D" w:rsidRDefault="001768B3" w:rsidP="00A30D0E">
            <w:pPr>
              <w:pStyle w:val="paragraph"/>
            </w:pPr>
            <w:r w:rsidRPr="001A3D1D">
              <w:tab/>
              <w:t>(a)</w:t>
            </w:r>
            <w:r w:rsidRPr="001A3D1D">
              <w:tab/>
              <w:t>confirm the intended start and end dates of the leave; or</w:t>
            </w:r>
          </w:p>
          <w:p w14:paraId="163ADBA2" w14:textId="77777777" w:rsidR="001768B3" w:rsidRPr="001A3D1D" w:rsidRDefault="001768B3" w:rsidP="00A30D0E">
            <w:pPr>
              <w:pStyle w:val="paragraph"/>
            </w:pPr>
            <w:r w:rsidRPr="001A3D1D">
              <w:tab/>
              <w:t>(b)</w:t>
            </w:r>
            <w:r w:rsidRPr="001A3D1D">
              <w:tab/>
              <w:t>advise the employer of any changes to the intended start and end dates of the leave;</w:t>
            </w:r>
          </w:p>
          <w:p w14:paraId="6B08A220" w14:textId="77777777" w:rsidR="001768B3" w:rsidRPr="001A3D1D" w:rsidRDefault="001768B3" w:rsidP="00A30D0E">
            <w:pPr>
              <w:pStyle w:val="subsection2"/>
            </w:pPr>
            <w:r w:rsidRPr="001A3D1D">
              <w:t>unless it is not practicable to do so.</w:t>
            </w:r>
          </w:p>
          <w:p w14:paraId="4540A261" w14:textId="77777777" w:rsidR="001768B3" w:rsidRDefault="001768B3" w:rsidP="00A30D0E">
            <w:pPr>
              <w:pStyle w:val="subsection0"/>
            </w:pPr>
            <w:r w:rsidRPr="001A3D1D">
              <w:tab/>
              <w:t>(4A)</w:t>
            </w:r>
            <w:r w:rsidRPr="001A3D1D">
              <w:tab/>
              <w:t>Subsection (4) does not apply to a notice for a period of concurrent leave referred to in subparagraph (2)(a)(ii).</w:t>
            </w:r>
          </w:p>
          <w:p w14:paraId="5BA24DB6" w14:textId="77777777" w:rsidR="001768B3" w:rsidRPr="00160F2F" w:rsidRDefault="001768B3" w:rsidP="00A30D0E">
            <w:pPr>
              <w:keepNext/>
              <w:keepLines/>
              <w:spacing w:before="240"/>
              <w:ind w:left="1134"/>
              <w:rPr>
                <w:i/>
              </w:rPr>
            </w:pPr>
            <w:r w:rsidRPr="00160F2F">
              <w:rPr>
                <w:i/>
              </w:rPr>
              <w:t>Taking flexible unpaid parental leave—notifying days on which employee will take leave</w:t>
            </w:r>
          </w:p>
          <w:p w14:paraId="7C8C1D39" w14:textId="77777777" w:rsidR="001768B3" w:rsidRPr="00160F2F" w:rsidRDefault="001768B3" w:rsidP="00A30D0E">
            <w:pPr>
              <w:tabs>
                <w:tab w:val="right" w:pos="1021"/>
              </w:tabs>
              <w:spacing w:before="180"/>
              <w:ind w:left="1134" w:hanging="1134"/>
            </w:pPr>
            <w:r w:rsidRPr="00160F2F">
              <w:tab/>
              <w:t>(4B)</w:t>
            </w:r>
            <w:r w:rsidRPr="00160F2F">
              <w:tab/>
              <w:t>The employee must give the employer written notice of a flexible day on which the employee will take flexible unpaid parental leave:</w:t>
            </w:r>
          </w:p>
          <w:p w14:paraId="264A194E" w14:textId="77777777" w:rsidR="001768B3" w:rsidRPr="00160F2F" w:rsidRDefault="001768B3" w:rsidP="00A30D0E">
            <w:pPr>
              <w:tabs>
                <w:tab w:val="right" w:pos="1531"/>
              </w:tabs>
              <w:spacing w:before="40"/>
              <w:ind w:left="1644" w:hanging="1644"/>
            </w:pPr>
            <w:r w:rsidRPr="00160F2F">
              <w:tab/>
              <w:t>(a)</w:t>
            </w:r>
            <w:r w:rsidRPr="00160F2F">
              <w:tab/>
              <w:t>at least 4 weeks before that day; or</w:t>
            </w:r>
          </w:p>
          <w:p w14:paraId="03B99A15" w14:textId="77777777" w:rsidR="001768B3" w:rsidRPr="00160F2F" w:rsidRDefault="001768B3" w:rsidP="00A30D0E">
            <w:pPr>
              <w:tabs>
                <w:tab w:val="right" w:pos="1531"/>
              </w:tabs>
              <w:spacing w:before="40"/>
              <w:ind w:left="1644" w:hanging="1644"/>
            </w:pPr>
            <w:r w:rsidRPr="00160F2F">
              <w:tab/>
              <w:t>(b)</w:t>
            </w:r>
            <w:r w:rsidRPr="00160F2F">
              <w:tab/>
              <w:t>if that is not practicable—as soon as practicable (which may be a time after the leave has started).</w:t>
            </w:r>
          </w:p>
          <w:p w14:paraId="0258DBD1" w14:textId="77777777" w:rsidR="001768B3" w:rsidRPr="001A3D1D" w:rsidRDefault="001768B3" w:rsidP="00A30D0E">
            <w:pPr>
              <w:tabs>
                <w:tab w:val="right" w:pos="1021"/>
              </w:tabs>
              <w:spacing w:before="180"/>
              <w:ind w:left="1134" w:hanging="1134"/>
            </w:pPr>
            <w:r w:rsidRPr="00160F2F">
              <w:tab/>
              <w:t>(4C)</w:t>
            </w:r>
            <w:r w:rsidRPr="00160F2F">
              <w:tab/>
              <w:t>If the employer agrees, the employee may change a day on which the employee takes flexible unpaid parental leave from a day specified in a notice under subsection (4B).</w:t>
            </w:r>
          </w:p>
          <w:p w14:paraId="25F59FA5" w14:textId="77777777" w:rsidR="001768B3" w:rsidRPr="001A3D1D" w:rsidRDefault="001768B3" w:rsidP="00A30D0E">
            <w:pPr>
              <w:pStyle w:val="SubsectionHead"/>
            </w:pPr>
            <w:r w:rsidRPr="001A3D1D">
              <w:t>Evidence</w:t>
            </w:r>
            <w:r>
              <w:t xml:space="preserve"> </w:t>
            </w:r>
            <w:r w:rsidRPr="0070151C">
              <w:t>requirements</w:t>
            </w:r>
          </w:p>
          <w:p w14:paraId="5AFA31B1" w14:textId="77777777" w:rsidR="001768B3" w:rsidRPr="001A3D1D" w:rsidRDefault="001768B3" w:rsidP="00A30D0E">
            <w:pPr>
              <w:pStyle w:val="subsection0"/>
            </w:pPr>
            <w:r w:rsidRPr="001A3D1D">
              <w:tab/>
              <w:t>(5)</w:t>
            </w:r>
            <w:r w:rsidRPr="001A3D1D">
              <w:tab/>
              <w:t>An employee who has given his or her employer notice of the taking of unpaid parental leave must, if required by the employer, give the employer evidence that would satisfy a reasonable person:</w:t>
            </w:r>
          </w:p>
          <w:p w14:paraId="4B513F59" w14:textId="77777777" w:rsidR="001768B3" w:rsidRPr="00733036" w:rsidRDefault="001768B3" w:rsidP="00A30D0E">
            <w:pPr>
              <w:tabs>
                <w:tab w:val="right" w:pos="1531"/>
              </w:tabs>
              <w:spacing w:before="40"/>
              <w:ind w:left="1644" w:hanging="1644"/>
            </w:pPr>
            <w:r w:rsidRPr="00733036">
              <w:tab/>
              <w:t>(a)</w:t>
            </w:r>
            <w:r w:rsidRPr="00733036">
              <w:tab/>
              <w:t>if the leave is birth</w:t>
            </w:r>
            <w:r w:rsidRPr="00733036">
              <w:noBreakHyphen/>
              <w:t>related leave:</w:t>
            </w:r>
          </w:p>
          <w:p w14:paraId="06F81054" w14:textId="77777777" w:rsidR="001768B3" w:rsidRPr="00733036" w:rsidRDefault="001768B3" w:rsidP="00A30D0E">
            <w:pPr>
              <w:tabs>
                <w:tab w:val="right" w:pos="1985"/>
              </w:tabs>
              <w:spacing w:before="40"/>
              <w:ind w:left="2098" w:hanging="2098"/>
            </w:pPr>
            <w:r w:rsidRPr="00733036">
              <w:tab/>
              <w:t>(i)</w:t>
            </w:r>
            <w:r w:rsidRPr="00733036">
              <w:tab/>
              <w:t>of the date of birth, or the expected date of birth, of the child; and</w:t>
            </w:r>
          </w:p>
          <w:p w14:paraId="75971591" w14:textId="77777777" w:rsidR="001768B3" w:rsidRPr="001A3D1D" w:rsidRDefault="001768B3" w:rsidP="00A30D0E">
            <w:pPr>
              <w:tabs>
                <w:tab w:val="right" w:pos="1985"/>
              </w:tabs>
              <w:spacing w:before="40"/>
              <w:ind w:left="2098" w:hanging="2098"/>
            </w:pPr>
            <w:r w:rsidRPr="00733036">
              <w:tab/>
              <w:t>(ii)</w:t>
            </w:r>
            <w:r w:rsidRPr="00733036">
              <w:tab/>
              <w:t>that paragraph 77A(1)(a) (which deals with the stillbirth of a child) applies in relation to the employee, if relevant; or</w:t>
            </w:r>
          </w:p>
          <w:p w14:paraId="40235E93" w14:textId="77777777" w:rsidR="001768B3" w:rsidRPr="001A3D1D" w:rsidRDefault="001768B3" w:rsidP="00A30D0E">
            <w:pPr>
              <w:pStyle w:val="paragraph"/>
            </w:pPr>
            <w:r w:rsidRPr="001A3D1D">
              <w:tab/>
              <w:t>(b)</w:t>
            </w:r>
            <w:r w:rsidRPr="001A3D1D">
              <w:tab/>
              <w:t>if the leave is adoption</w:t>
            </w:r>
            <w:r w:rsidRPr="001A3D1D">
              <w:noBreakHyphen/>
              <w:t>related leave:</w:t>
            </w:r>
          </w:p>
          <w:p w14:paraId="27F013D5" w14:textId="77777777" w:rsidR="001768B3" w:rsidRPr="001A3D1D" w:rsidRDefault="001768B3" w:rsidP="00A30D0E">
            <w:pPr>
              <w:pStyle w:val="paragraphsub"/>
            </w:pPr>
            <w:r w:rsidRPr="001A3D1D">
              <w:tab/>
              <w:t>(i)</w:t>
            </w:r>
            <w:r w:rsidRPr="001A3D1D">
              <w:tab/>
              <w:t>of the day of placement, or the expected day of placement, of the child; and</w:t>
            </w:r>
          </w:p>
          <w:p w14:paraId="40359178" w14:textId="77777777" w:rsidR="001768B3" w:rsidRPr="001A3D1D" w:rsidRDefault="001768B3" w:rsidP="00A30D0E">
            <w:pPr>
              <w:pStyle w:val="paragraphsub"/>
            </w:pPr>
            <w:r w:rsidRPr="001A3D1D">
              <w:tab/>
              <w:t>(ii)</w:t>
            </w:r>
            <w:r w:rsidRPr="001A3D1D">
              <w:tab/>
              <w:t>that the child is, or will be,</w:t>
            </w:r>
            <w:r w:rsidRPr="001A3D1D">
              <w:rPr>
                <w:i/>
              </w:rPr>
              <w:t xml:space="preserve"> </w:t>
            </w:r>
            <w:r w:rsidRPr="001A3D1D">
              <w:t>under 16 as at the day of placement, or the expected day of placement, of the child.</w:t>
            </w:r>
          </w:p>
          <w:p w14:paraId="621A802F" w14:textId="77777777" w:rsidR="001768B3" w:rsidRDefault="001768B3" w:rsidP="00A30D0E">
            <w:pPr>
              <w:pStyle w:val="subsection0"/>
            </w:pPr>
            <w:r w:rsidRPr="001A3D1D">
              <w:tab/>
              <w:t>(6)</w:t>
            </w:r>
            <w:r w:rsidRPr="001A3D1D">
              <w:tab/>
              <w:t>Without limiting subsection (5), an employer may require the evidence referred to in paragraph (5)(a) to be a medical certificate.</w:t>
            </w:r>
          </w:p>
          <w:p w14:paraId="2DB471E1" w14:textId="77777777" w:rsidR="001768B3" w:rsidRPr="001A3D1D" w:rsidRDefault="001768B3" w:rsidP="00A30D0E">
            <w:pPr>
              <w:spacing w:before="122"/>
              <w:ind w:left="1985" w:hanging="851"/>
            </w:pPr>
            <w:r w:rsidRPr="007B27A1">
              <w:rPr>
                <w:sz w:val="18"/>
              </w:rPr>
              <w:t>Example:</w:t>
            </w:r>
            <w:r w:rsidRPr="007B27A1">
              <w:rPr>
                <w:sz w:val="18"/>
              </w:rPr>
              <w:tab/>
              <w:t>If the application of paragraph 77A(1)(a) (which deals with the stillbirth of a child) is relevant—certification by a medical practitioner of the child as having been delivered.</w:t>
            </w:r>
          </w:p>
          <w:p w14:paraId="7E81804E" w14:textId="77777777" w:rsidR="001768B3" w:rsidRPr="001A3D1D" w:rsidRDefault="001768B3" w:rsidP="00A30D0E">
            <w:pPr>
              <w:pStyle w:val="SubsectionHead"/>
            </w:pPr>
            <w:r w:rsidRPr="001A3D1D">
              <w:t>Compliance</w:t>
            </w:r>
          </w:p>
          <w:p w14:paraId="492419AF" w14:textId="77777777" w:rsidR="001768B3" w:rsidRPr="001A3D1D" w:rsidRDefault="001768B3" w:rsidP="00A30D0E">
            <w:pPr>
              <w:pStyle w:val="subsection0"/>
            </w:pPr>
            <w:r w:rsidRPr="001A3D1D">
              <w:tab/>
              <w:t>(7)</w:t>
            </w:r>
            <w:r w:rsidRPr="001A3D1D">
              <w:tab/>
              <w:t>An employee is not entitled to take unpaid parental leave under section 71 or 72</w:t>
            </w:r>
            <w:r>
              <w:t xml:space="preserve">, </w:t>
            </w:r>
            <w:r w:rsidRPr="0070151C">
              <w:t>or flexible unpaid parental leave</w:t>
            </w:r>
            <w:r>
              <w:t>,</w:t>
            </w:r>
            <w:r w:rsidRPr="001A3D1D">
              <w:t xml:space="preserve"> unless the employee complies with this section.</w:t>
            </w:r>
          </w:p>
          <w:p w14:paraId="08FA3767" w14:textId="77777777" w:rsidR="001768B3" w:rsidRPr="001A3D1D" w:rsidRDefault="001768B3" w:rsidP="00A30D0E">
            <w:pPr>
              <w:pStyle w:val="notetext"/>
            </w:pPr>
            <w:r w:rsidRPr="001A3D1D">
              <w:t>Note:</w:t>
            </w:r>
            <w:r w:rsidRPr="001A3D1D">
              <w:tab/>
              <w:t xml:space="preserve">Personal information given to an employer under this section may be regulated under the </w:t>
            </w:r>
            <w:r w:rsidRPr="001A3D1D">
              <w:rPr>
                <w:i/>
              </w:rPr>
              <w:t>Privacy Act 1988</w:t>
            </w:r>
            <w:r w:rsidRPr="001A3D1D">
              <w:t>.</w:t>
            </w:r>
          </w:p>
          <w:p w14:paraId="022C2252" w14:textId="77777777" w:rsidR="001768B3" w:rsidRPr="00474A60" w:rsidRDefault="001768B3" w:rsidP="00A30D0E">
            <w:pPr>
              <w:pStyle w:val="Link"/>
              <w:framePr w:wrap="auto"/>
            </w:pPr>
            <w:r>
              <w:rPr>
                <w:rStyle w:val="Hyperlink"/>
              </w:rPr>
              <w:fldChar w:fldCharType="end"/>
            </w:r>
          </w:p>
        </w:tc>
      </w:tr>
      <w:bookmarkEnd w:id="483"/>
    </w:tbl>
    <w:p w14:paraId="5AE6FD2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6D5E8E5" w14:textId="77777777" w:rsidTr="001768B3">
        <w:trPr>
          <w:jc w:val="center"/>
        </w:trPr>
        <w:tc>
          <w:tcPr>
            <w:tcW w:w="2267" w:type="dxa"/>
            <w:shd w:val="clear" w:color="auto" w:fill="FFFFFF" w:themeFill="background1"/>
          </w:tcPr>
          <w:p w14:paraId="4D9F7E3A" w14:textId="77777777" w:rsidR="001768B3" w:rsidRPr="001768B3" w:rsidRDefault="001768B3" w:rsidP="00A30D0E">
            <w:pPr>
              <w:rPr>
                <w:rStyle w:val="Identifier"/>
              </w:rPr>
            </w:pPr>
            <w:bookmarkStart w:id="484" w:name="_Hlk111013012"/>
            <w:r w:rsidRPr="001768B3">
              <w:rPr>
                <w:rStyle w:val="Identifier"/>
              </w:rPr>
              <w:t>PL_birth_safe_job.changed_hours</w:t>
            </w:r>
          </w:p>
        </w:tc>
        <w:tc>
          <w:tcPr>
            <w:tcW w:w="7653" w:type="dxa"/>
            <w:shd w:val="clear" w:color="auto" w:fill="FFFFFF" w:themeFill="background1"/>
            <w:tcMar>
              <w:left w:w="28" w:type="dxa"/>
              <w:right w:w="28" w:type="dxa"/>
            </w:tcMar>
          </w:tcPr>
          <w:p w14:paraId="7ABA4C1C" w14:textId="77777777" w:rsidR="001768B3" w:rsidRPr="00474A60" w:rsidRDefault="001768B3" w:rsidP="00A30D0E">
            <w:pPr>
              <w:pStyle w:val="PlainText"/>
            </w:pPr>
            <w:r w:rsidRPr="00474A60">
              <w:t>(Fair Work Act 2009)</w:t>
            </w:r>
          </w:p>
          <w:p w14:paraId="5806D49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19169FF7" w14:textId="77777777" w:rsidR="001768B3" w:rsidRPr="001A3D1D" w:rsidRDefault="001768B3"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14038AEB" w14:textId="77777777" w:rsidR="001768B3" w:rsidRPr="001A3D1D" w:rsidRDefault="001768B3" w:rsidP="00A30D0E">
            <w:pPr>
              <w:pStyle w:val="paragraph"/>
            </w:pPr>
            <w:r w:rsidRPr="001A3D1D">
              <w:tab/>
              <w:t>(a)</w:t>
            </w:r>
            <w:r w:rsidRPr="001A3D1D">
              <w:tab/>
              <w:t>illness, or risks, arising out of her pregnancy; or</w:t>
            </w:r>
          </w:p>
          <w:p w14:paraId="66F51816" w14:textId="77777777" w:rsidR="001768B3" w:rsidRPr="001A3D1D" w:rsidRDefault="001768B3" w:rsidP="00A30D0E">
            <w:pPr>
              <w:pStyle w:val="paragraph"/>
            </w:pPr>
            <w:r w:rsidRPr="001A3D1D">
              <w:tab/>
              <w:t>(b)</w:t>
            </w:r>
            <w:r w:rsidRPr="001A3D1D">
              <w:tab/>
              <w:t>hazards connected with that position.</w:t>
            </w:r>
          </w:p>
          <w:p w14:paraId="63A9DF1A"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06E0E3DB" w14:textId="77777777" w:rsidR="001768B3" w:rsidRPr="001A3D1D" w:rsidRDefault="001768B3"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7C920240" w14:textId="77777777" w:rsidR="001768B3" w:rsidRPr="001A3D1D" w:rsidRDefault="001768B3" w:rsidP="00A30D0E">
            <w:pPr>
              <w:pStyle w:val="notetext"/>
            </w:pPr>
            <w:r w:rsidRPr="001A3D1D">
              <w:t>Note:</w:t>
            </w:r>
            <w:r w:rsidRPr="001A3D1D">
              <w:tab/>
              <w:t>If there is no appropriate safe job available, then the employee may be entitled to paid no safe job leave under section 81A or unpaid no safe job leave under 82A.</w:t>
            </w:r>
          </w:p>
          <w:p w14:paraId="086D4C36" w14:textId="77777777" w:rsidR="001768B3" w:rsidRPr="001A3D1D" w:rsidRDefault="001768B3"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641169F0" w14:textId="77777777" w:rsidR="001768B3" w:rsidRPr="001A3D1D" w:rsidRDefault="001768B3" w:rsidP="00A30D0E">
            <w:pPr>
              <w:pStyle w:val="paragraph"/>
            </w:pPr>
            <w:r w:rsidRPr="001A3D1D">
              <w:tab/>
              <w:t>(a)</w:t>
            </w:r>
            <w:r w:rsidRPr="001A3D1D">
              <w:tab/>
              <w:t>the same ordinary hours of work as the employee’s present position; or</w:t>
            </w:r>
          </w:p>
          <w:p w14:paraId="0B1A107B" w14:textId="77777777" w:rsidR="001768B3" w:rsidRPr="001A3D1D" w:rsidRDefault="001768B3" w:rsidP="00A30D0E">
            <w:pPr>
              <w:pStyle w:val="paragraph"/>
            </w:pPr>
            <w:r w:rsidRPr="001A3D1D">
              <w:tab/>
              <w:t>(b)</w:t>
            </w:r>
            <w:r w:rsidRPr="001A3D1D">
              <w:tab/>
              <w:t>a different number of ordinary hours agreed to by the employee.</w:t>
            </w:r>
          </w:p>
          <w:p w14:paraId="01F6EE91" w14:textId="77777777" w:rsidR="001768B3" w:rsidRPr="001A3D1D" w:rsidRDefault="001768B3"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792AE6C5" w14:textId="77777777" w:rsidR="001768B3" w:rsidRPr="001A3D1D" w:rsidRDefault="001768B3"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7DE41950" w14:textId="77777777" w:rsidR="001768B3" w:rsidRPr="001A3D1D" w:rsidRDefault="001768B3" w:rsidP="00A30D0E">
            <w:pPr>
              <w:pStyle w:val="subsection0"/>
            </w:pPr>
            <w:r w:rsidRPr="001A3D1D">
              <w:tab/>
              <w:t>(6)</w:t>
            </w:r>
            <w:r w:rsidRPr="001A3D1D">
              <w:tab/>
              <w:t>Without limiting subsection (1), an employer may require the evidence to be a medical certificate.</w:t>
            </w:r>
          </w:p>
          <w:p w14:paraId="32AC0BAC"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0D4897D6" w14:textId="77777777" w:rsidR="001768B3" w:rsidRPr="00474A60" w:rsidRDefault="001768B3" w:rsidP="00A30D0E">
            <w:pPr>
              <w:pStyle w:val="PlainText"/>
            </w:pPr>
            <w:r w:rsidRPr="00474A60">
              <w:t>(Fair Work Act 2009)</w:t>
            </w:r>
          </w:p>
          <w:p w14:paraId="34F591C2"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4BE58EFA" w14:textId="77777777" w:rsidR="001768B3" w:rsidRPr="001A3D1D" w:rsidRDefault="001768B3" w:rsidP="00A30D0E">
            <w:pPr>
              <w:pStyle w:val="SubsectionHead"/>
            </w:pPr>
            <w:r w:rsidRPr="001A3D1D">
              <w:t>General meaning</w:t>
            </w:r>
          </w:p>
          <w:p w14:paraId="40AADBF2"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75C4A58F"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14104634" w14:textId="77777777" w:rsidR="001768B3" w:rsidRPr="001A3D1D" w:rsidRDefault="001768B3" w:rsidP="00A30D0E">
            <w:pPr>
              <w:pStyle w:val="paragraph"/>
            </w:pPr>
            <w:r w:rsidRPr="001A3D1D">
              <w:tab/>
              <w:t>(b)</w:t>
            </w:r>
            <w:r w:rsidRPr="001A3D1D">
              <w:tab/>
              <w:t>loadings;</w:t>
            </w:r>
          </w:p>
          <w:p w14:paraId="4F61F80E" w14:textId="77777777" w:rsidR="001768B3" w:rsidRPr="001A3D1D" w:rsidRDefault="001768B3" w:rsidP="00A30D0E">
            <w:pPr>
              <w:pStyle w:val="paragraph"/>
            </w:pPr>
            <w:r w:rsidRPr="001A3D1D">
              <w:tab/>
              <w:t>(c)</w:t>
            </w:r>
            <w:r w:rsidRPr="001A3D1D">
              <w:tab/>
              <w:t>monetary allowances;</w:t>
            </w:r>
          </w:p>
          <w:p w14:paraId="7C760FA4" w14:textId="77777777" w:rsidR="001768B3" w:rsidRPr="001A3D1D" w:rsidRDefault="001768B3" w:rsidP="00A30D0E">
            <w:pPr>
              <w:pStyle w:val="paragraph"/>
            </w:pPr>
            <w:r w:rsidRPr="001A3D1D">
              <w:tab/>
              <w:t>(d)</w:t>
            </w:r>
            <w:r w:rsidRPr="001A3D1D">
              <w:tab/>
              <w:t>overtime or penalty rates;</w:t>
            </w:r>
          </w:p>
          <w:p w14:paraId="58430F9F" w14:textId="77777777" w:rsidR="001768B3" w:rsidRPr="001A3D1D" w:rsidRDefault="001768B3" w:rsidP="00A30D0E">
            <w:pPr>
              <w:pStyle w:val="paragraph"/>
            </w:pPr>
            <w:r w:rsidRPr="001A3D1D">
              <w:tab/>
              <w:t>(e)</w:t>
            </w:r>
            <w:r w:rsidRPr="001A3D1D">
              <w:tab/>
              <w:t>any other separately identifiable amounts.</w:t>
            </w:r>
          </w:p>
          <w:p w14:paraId="1FBB2925" w14:textId="77777777" w:rsidR="001768B3" w:rsidRPr="001A3D1D" w:rsidRDefault="001768B3" w:rsidP="00A30D0E">
            <w:pPr>
              <w:pStyle w:val="SubsectionHead"/>
            </w:pPr>
            <w:r w:rsidRPr="001A3D1D">
              <w:t>Meaning for pieceworkers in relation to entitlements under National Employment Standards</w:t>
            </w:r>
          </w:p>
          <w:p w14:paraId="6A2636DF"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5713FF53"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3536E5B9"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1617CA7E"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29C006E9" w14:textId="77777777" w:rsidR="001768B3" w:rsidRPr="00474A60" w:rsidRDefault="001768B3" w:rsidP="00A30D0E">
            <w:pPr>
              <w:pStyle w:val="Link"/>
              <w:framePr w:wrap="auto"/>
            </w:pPr>
            <w:r>
              <w:rPr>
                <w:rStyle w:val="Hyperlink"/>
              </w:rPr>
              <w:fldChar w:fldCharType="end"/>
            </w:r>
          </w:p>
        </w:tc>
      </w:tr>
      <w:bookmarkEnd w:id="484"/>
    </w:tbl>
    <w:p w14:paraId="6A8B8D5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024DEE0" w14:textId="77777777" w:rsidTr="001768B3">
        <w:trPr>
          <w:jc w:val="center"/>
        </w:trPr>
        <w:tc>
          <w:tcPr>
            <w:tcW w:w="2267" w:type="dxa"/>
            <w:shd w:val="clear" w:color="auto" w:fill="FFFFFF" w:themeFill="background1"/>
          </w:tcPr>
          <w:p w14:paraId="17546146" w14:textId="77777777" w:rsidR="001768B3" w:rsidRPr="001768B3" w:rsidRDefault="001768B3" w:rsidP="00A30D0E">
            <w:pPr>
              <w:rPr>
                <w:rStyle w:val="Identifier"/>
              </w:rPr>
            </w:pPr>
            <w:bookmarkStart w:id="485" w:name="_Hlk111013013"/>
            <w:r w:rsidRPr="001768B3">
              <w:rPr>
                <w:rStyle w:val="Identifier"/>
              </w:rPr>
              <w:t>PL_birth_safe_job.changed_hours_presently</w:t>
            </w:r>
          </w:p>
        </w:tc>
        <w:tc>
          <w:tcPr>
            <w:tcW w:w="7653" w:type="dxa"/>
            <w:shd w:val="clear" w:color="auto" w:fill="FFFFFF" w:themeFill="background1"/>
            <w:tcMar>
              <w:left w:w="28" w:type="dxa"/>
              <w:right w:w="28" w:type="dxa"/>
            </w:tcMar>
          </w:tcPr>
          <w:p w14:paraId="1B248A3B" w14:textId="77777777" w:rsidR="001768B3" w:rsidRPr="00474A60" w:rsidRDefault="001768B3" w:rsidP="00A30D0E">
            <w:pPr>
              <w:pStyle w:val="PlainText"/>
            </w:pPr>
            <w:r w:rsidRPr="00474A60">
              <w:t>(Fair Work Act 2009)</w:t>
            </w:r>
          </w:p>
          <w:p w14:paraId="63D7BE1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66A37AB3" w14:textId="77777777" w:rsidR="001768B3" w:rsidRPr="001A3D1D" w:rsidRDefault="001768B3"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28A70DC7" w14:textId="77777777" w:rsidR="001768B3" w:rsidRPr="001A3D1D" w:rsidRDefault="001768B3" w:rsidP="00A30D0E">
            <w:pPr>
              <w:pStyle w:val="paragraph"/>
            </w:pPr>
            <w:r w:rsidRPr="001A3D1D">
              <w:tab/>
              <w:t>(a)</w:t>
            </w:r>
            <w:r w:rsidRPr="001A3D1D">
              <w:tab/>
              <w:t>illness, or risks, arising out of her pregnancy; or</w:t>
            </w:r>
          </w:p>
          <w:p w14:paraId="2BC86296" w14:textId="77777777" w:rsidR="001768B3" w:rsidRPr="001A3D1D" w:rsidRDefault="001768B3" w:rsidP="00A30D0E">
            <w:pPr>
              <w:pStyle w:val="paragraph"/>
            </w:pPr>
            <w:r w:rsidRPr="001A3D1D">
              <w:tab/>
              <w:t>(b)</w:t>
            </w:r>
            <w:r w:rsidRPr="001A3D1D">
              <w:tab/>
              <w:t>hazards connected with that position.</w:t>
            </w:r>
          </w:p>
          <w:p w14:paraId="417ADF6C"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21D9FE4A" w14:textId="77777777" w:rsidR="001768B3" w:rsidRPr="001A3D1D" w:rsidRDefault="001768B3"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42FD1E5F" w14:textId="77777777" w:rsidR="001768B3" w:rsidRPr="001A3D1D" w:rsidRDefault="001768B3" w:rsidP="00A30D0E">
            <w:pPr>
              <w:pStyle w:val="notetext"/>
            </w:pPr>
            <w:r w:rsidRPr="001A3D1D">
              <w:t>Note:</w:t>
            </w:r>
            <w:r w:rsidRPr="001A3D1D">
              <w:tab/>
              <w:t>If there is no appropriate safe job available, then the employee may be entitled to paid no safe job leave under section 81A or unpaid no safe job leave under 82A.</w:t>
            </w:r>
          </w:p>
          <w:p w14:paraId="0382F2EA" w14:textId="77777777" w:rsidR="001768B3" w:rsidRPr="001A3D1D" w:rsidRDefault="001768B3"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51ADAAA9" w14:textId="77777777" w:rsidR="001768B3" w:rsidRPr="001A3D1D" w:rsidRDefault="001768B3" w:rsidP="00A30D0E">
            <w:pPr>
              <w:pStyle w:val="paragraph"/>
            </w:pPr>
            <w:r w:rsidRPr="001A3D1D">
              <w:tab/>
              <w:t>(a)</w:t>
            </w:r>
            <w:r w:rsidRPr="001A3D1D">
              <w:tab/>
              <w:t>the same ordinary hours of work as the employee’s present position; or</w:t>
            </w:r>
          </w:p>
          <w:p w14:paraId="0E790351" w14:textId="77777777" w:rsidR="001768B3" w:rsidRPr="001A3D1D" w:rsidRDefault="001768B3" w:rsidP="00A30D0E">
            <w:pPr>
              <w:pStyle w:val="paragraph"/>
            </w:pPr>
            <w:r w:rsidRPr="001A3D1D">
              <w:tab/>
              <w:t>(b)</w:t>
            </w:r>
            <w:r w:rsidRPr="001A3D1D">
              <w:tab/>
              <w:t>a different number of ordinary hours agreed to by the employee.</w:t>
            </w:r>
          </w:p>
          <w:p w14:paraId="5380FFCF" w14:textId="77777777" w:rsidR="001768B3" w:rsidRPr="001A3D1D" w:rsidRDefault="001768B3"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16E289AF" w14:textId="77777777" w:rsidR="001768B3" w:rsidRPr="001A3D1D" w:rsidRDefault="001768B3"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0BC8BE1E" w14:textId="77777777" w:rsidR="001768B3" w:rsidRPr="001A3D1D" w:rsidRDefault="001768B3" w:rsidP="00A30D0E">
            <w:pPr>
              <w:pStyle w:val="subsection0"/>
            </w:pPr>
            <w:r w:rsidRPr="001A3D1D">
              <w:tab/>
              <w:t>(6)</w:t>
            </w:r>
            <w:r w:rsidRPr="001A3D1D">
              <w:tab/>
              <w:t>Without limiting subsection (1), an employer may require the evidence to be a medical certificate.</w:t>
            </w:r>
          </w:p>
          <w:p w14:paraId="2F323993"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34D78A7B" w14:textId="77777777" w:rsidR="001768B3" w:rsidRPr="00474A60" w:rsidRDefault="001768B3" w:rsidP="00A30D0E">
            <w:pPr>
              <w:pStyle w:val="PlainText"/>
            </w:pPr>
            <w:r w:rsidRPr="00474A60">
              <w:t>(Fair Work Act 2009)</w:t>
            </w:r>
          </w:p>
          <w:p w14:paraId="4BE84E80"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2A1858B9" w14:textId="77777777" w:rsidR="001768B3" w:rsidRPr="001A3D1D" w:rsidRDefault="001768B3" w:rsidP="00A30D0E">
            <w:pPr>
              <w:pStyle w:val="SubsectionHead"/>
            </w:pPr>
            <w:r w:rsidRPr="001A3D1D">
              <w:t>General meaning</w:t>
            </w:r>
          </w:p>
          <w:p w14:paraId="03106AFB"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27E4D462"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10B48C19" w14:textId="77777777" w:rsidR="001768B3" w:rsidRPr="001A3D1D" w:rsidRDefault="001768B3" w:rsidP="00A30D0E">
            <w:pPr>
              <w:pStyle w:val="paragraph"/>
            </w:pPr>
            <w:r w:rsidRPr="001A3D1D">
              <w:tab/>
              <w:t>(b)</w:t>
            </w:r>
            <w:r w:rsidRPr="001A3D1D">
              <w:tab/>
              <w:t>loadings;</w:t>
            </w:r>
          </w:p>
          <w:p w14:paraId="796F530D" w14:textId="77777777" w:rsidR="001768B3" w:rsidRPr="001A3D1D" w:rsidRDefault="001768B3" w:rsidP="00A30D0E">
            <w:pPr>
              <w:pStyle w:val="paragraph"/>
            </w:pPr>
            <w:r w:rsidRPr="001A3D1D">
              <w:tab/>
              <w:t>(c)</w:t>
            </w:r>
            <w:r w:rsidRPr="001A3D1D">
              <w:tab/>
              <w:t>monetary allowances;</w:t>
            </w:r>
          </w:p>
          <w:p w14:paraId="3ED20DDD" w14:textId="77777777" w:rsidR="001768B3" w:rsidRPr="001A3D1D" w:rsidRDefault="001768B3" w:rsidP="00A30D0E">
            <w:pPr>
              <w:pStyle w:val="paragraph"/>
            </w:pPr>
            <w:r w:rsidRPr="001A3D1D">
              <w:tab/>
              <w:t>(d)</w:t>
            </w:r>
            <w:r w:rsidRPr="001A3D1D">
              <w:tab/>
              <w:t>overtime or penalty rates;</w:t>
            </w:r>
          </w:p>
          <w:p w14:paraId="1B6A9FBE" w14:textId="77777777" w:rsidR="001768B3" w:rsidRPr="001A3D1D" w:rsidRDefault="001768B3" w:rsidP="00A30D0E">
            <w:pPr>
              <w:pStyle w:val="paragraph"/>
            </w:pPr>
            <w:r w:rsidRPr="001A3D1D">
              <w:tab/>
              <w:t>(e)</w:t>
            </w:r>
            <w:r w:rsidRPr="001A3D1D">
              <w:tab/>
              <w:t>any other separately identifiable amounts.</w:t>
            </w:r>
          </w:p>
          <w:p w14:paraId="647F084C" w14:textId="77777777" w:rsidR="001768B3" w:rsidRPr="001A3D1D" w:rsidRDefault="001768B3" w:rsidP="00A30D0E">
            <w:pPr>
              <w:pStyle w:val="SubsectionHead"/>
            </w:pPr>
            <w:r w:rsidRPr="001A3D1D">
              <w:t>Meaning for pieceworkers in relation to entitlements under National Employment Standards</w:t>
            </w:r>
          </w:p>
          <w:p w14:paraId="786E485D"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39DB022F"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21EF9C38"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0048CD57"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03FA308A" w14:textId="77777777" w:rsidR="001768B3" w:rsidRPr="00474A60" w:rsidRDefault="001768B3" w:rsidP="00A30D0E">
            <w:pPr>
              <w:pStyle w:val="Link"/>
              <w:framePr w:wrap="auto"/>
            </w:pPr>
            <w:r>
              <w:rPr>
                <w:rStyle w:val="Hyperlink"/>
              </w:rPr>
              <w:fldChar w:fldCharType="end"/>
            </w:r>
          </w:p>
        </w:tc>
      </w:tr>
      <w:bookmarkEnd w:id="485"/>
    </w:tbl>
    <w:p w14:paraId="06B98B2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41AE4AE" w14:textId="77777777" w:rsidTr="001768B3">
        <w:trPr>
          <w:jc w:val="center"/>
        </w:trPr>
        <w:tc>
          <w:tcPr>
            <w:tcW w:w="2267" w:type="dxa"/>
            <w:shd w:val="clear" w:color="auto" w:fill="FFFFFF" w:themeFill="background1"/>
          </w:tcPr>
          <w:p w14:paraId="1186F6D4" w14:textId="77777777" w:rsidR="001768B3" w:rsidRPr="001768B3" w:rsidRDefault="001768B3" w:rsidP="00A30D0E">
            <w:pPr>
              <w:rPr>
                <w:rStyle w:val="Identifier"/>
              </w:rPr>
            </w:pPr>
            <w:bookmarkStart w:id="486" w:name="_Hlk111013014"/>
            <w:r w:rsidRPr="001768B3">
              <w:rPr>
                <w:rStyle w:val="Identifier"/>
              </w:rPr>
              <w:t>PL_birth_safe_job.changed_pay</w:t>
            </w:r>
          </w:p>
        </w:tc>
        <w:tc>
          <w:tcPr>
            <w:tcW w:w="7653" w:type="dxa"/>
            <w:shd w:val="clear" w:color="auto" w:fill="FFFFFF" w:themeFill="background1"/>
            <w:tcMar>
              <w:left w:w="28" w:type="dxa"/>
              <w:right w:w="28" w:type="dxa"/>
            </w:tcMar>
          </w:tcPr>
          <w:p w14:paraId="01B7E033" w14:textId="77777777" w:rsidR="001768B3" w:rsidRPr="00474A60" w:rsidRDefault="001768B3" w:rsidP="00A30D0E">
            <w:pPr>
              <w:pStyle w:val="PlainText"/>
            </w:pPr>
            <w:r w:rsidRPr="00474A60">
              <w:t>(Fair Work Act 2009)</w:t>
            </w:r>
          </w:p>
          <w:p w14:paraId="0620B0B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2F278CA6" w14:textId="77777777" w:rsidR="001768B3" w:rsidRPr="001A3D1D" w:rsidRDefault="001768B3"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1B4B8551" w14:textId="77777777" w:rsidR="001768B3" w:rsidRPr="001A3D1D" w:rsidRDefault="001768B3" w:rsidP="00A30D0E">
            <w:pPr>
              <w:pStyle w:val="paragraph"/>
            </w:pPr>
            <w:r w:rsidRPr="001A3D1D">
              <w:tab/>
              <w:t>(a)</w:t>
            </w:r>
            <w:r w:rsidRPr="001A3D1D">
              <w:tab/>
              <w:t>illness, or risks, arising out of her pregnancy; or</w:t>
            </w:r>
          </w:p>
          <w:p w14:paraId="3B462C2C" w14:textId="77777777" w:rsidR="001768B3" w:rsidRPr="001A3D1D" w:rsidRDefault="001768B3" w:rsidP="00A30D0E">
            <w:pPr>
              <w:pStyle w:val="paragraph"/>
            </w:pPr>
            <w:r w:rsidRPr="001A3D1D">
              <w:tab/>
              <w:t>(b)</w:t>
            </w:r>
            <w:r w:rsidRPr="001A3D1D">
              <w:tab/>
              <w:t>hazards connected with that position.</w:t>
            </w:r>
          </w:p>
          <w:p w14:paraId="0E197339"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01660004" w14:textId="77777777" w:rsidR="001768B3" w:rsidRPr="001A3D1D" w:rsidRDefault="001768B3"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411B56AB" w14:textId="77777777" w:rsidR="001768B3" w:rsidRPr="001A3D1D" w:rsidRDefault="001768B3" w:rsidP="00A30D0E">
            <w:pPr>
              <w:pStyle w:val="notetext"/>
            </w:pPr>
            <w:r w:rsidRPr="001A3D1D">
              <w:t>Note:</w:t>
            </w:r>
            <w:r w:rsidRPr="001A3D1D">
              <w:tab/>
              <w:t>If there is no appropriate safe job available, then the employee may be entitled to paid no safe job leave under section 81A or unpaid no safe job leave under 82A.</w:t>
            </w:r>
          </w:p>
          <w:p w14:paraId="50D8C752" w14:textId="77777777" w:rsidR="001768B3" w:rsidRPr="001A3D1D" w:rsidRDefault="001768B3"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27637AFE" w14:textId="77777777" w:rsidR="001768B3" w:rsidRPr="001A3D1D" w:rsidRDefault="001768B3" w:rsidP="00A30D0E">
            <w:pPr>
              <w:pStyle w:val="paragraph"/>
            </w:pPr>
            <w:r w:rsidRPr="001A3D1D">
              <w:tab/>
              <w:t>(a)</w:t>
            </w:r>
            <w:r w:rsidRPr="001A3D1D">
              <w:tab/>
              <w:t>the same ordinary hours of work as the employee’s present position; or</w:t>
            </w:r>
          </w:p>
          <w:p w14:paraId="2E7232D3" w14:textId="77777777" w:rsidR="001768B3" w:rsidRPr="001A3D1D" w:rsidRDefault="001768B3" w:rsidP="00A30D0E">
            <w:pPr>
              <w:pStyle w:val="paragraph"/>
            </w:pPr>
            <w:r w:rsidRPr="001A3D1D">
              <w:tab/>
              <w:t>(b)</w:t>
            </w:r>
            <w:r w:rsidRPr="001A3D1D">
              <w:tab/>
              <w:t>a different number of ordinary hours agreed to by the employee.</w:t>
            </w:r>
          </w:p>
          <w:p w14:paraId="6E14863E" w14:textId="77777777" w:rsidR="001768B3" w:rsidRPr="001A3D1D" w:rsidRDefault="001768B3"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246EDE34" w14:textId="77777777" w:rsidR="001768B3" w:rsidRPr="001A3D1D" w:rsidRDefault="001768B3"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4C4F3719" w14:textId="77777777" w:rsidR="001768B3" w:rsidRPr="001A3D1D" w:rsidRDefault="001768B3" w:rsidP="00A30D0E">
            <w:pPr>
              <w:pStyle w:val="subsection0"/>
            </w:pPr>
            <w:r w:rsidRPr="001A3D1D">
              <w:tab/>
              <w:t>(6)</w:t>
            </w:r>
            <w:r w:rsidRPr="001A3D1D">
              <w:tab/>
              <w:t>Without limiting subsection (1), an employer may require the evidence to be a medical certificate.</w:t>
            </w:r>
          </w:p>
          <w:p w14:paraId="16019B7E"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56B6E958" w14:textId="77777777" w:rsidR="001768B3" w:rsidRPr="00474A60" w:rsidRDefault="001768B3" w:rsidP="00A30D0E">
            <w:pPr>
              <w:pStyle w:val="PlainText"/>
            </w:pPr>
            <w:r w:rsidRPr="00474A60">
              <w:t>(Fair Work Act 2009)</w:t>
            </w:r>
          </w:p>
          <w:p w14:paraId="4222B421"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486523B0" w14:textId="77777777" w:rsidR="001768B3" w:rsidRPr="001A3D1D" w:rsidRDefault="001768B3" w:rsidP="00A30D0E">
            <w:pPr>
              <w:pStyle w:val="SubsectionHead"/>
            </w:pPr>
            <w:r w:rsidRPr="001A3D1D">
              <w:t>General meaning</w:t>
            </w:r>
          </w:p>
          <w:p w14:paraId="6B16FEA3"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6C339C0A"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12F609F8" w14:textId="77777777" w:rsidR="001768B3" w:rsidRPr="001A3D1D" w:rsidRDefault="001768B3" w:rsidP="00A30D0E">
            <w:pPr>
              <w:pStyle w:val="paragraph"/>
            </w:pPr>
            <w:r w:rsidRPr="001A3D1D">
              <w:tab/>
              <w:t>(b)</w:t>
            </w:r>
            <w:r w:rsidRPr="001A3D1D">
              <w:tab/>
              <w:t>loadings;</w:t>
            </w:r>
          </w:p>
          <w:p w14:paraId="03E93CF3" w14:textId="77777777" w:rsidR="001768B3" w:rsidRPr="001A3D1D" w:rsidRDefault="001768B3" w:rsidP="00A30D0E">
            <w:pPr>
              <w:pStyle w:val="paragraph"/>
            </w:pPr>
            <w:r w:rsidRPr="001A3D1D">
              <w:tab/>
              <w:t>(c)</w:t>
            </w:r>
            <w:r w:rsidRPr="001A3D1D">
              <w:tab/>
              <w:t>monetary allowances;</w:t>
            </w:r>
          </w:p>
          <w:p w14:paraId="25D3DF31" w14:textId="77777777" w:rsidR="001768B3" w:rsidRPr="001A3D1D" w:rsidRDefault="001768B3" w:rsidP="00A30D0E">
            <w:pPr>
              <w:pStyle w:val="paragraph"/>
            </w:pPr>
            <w:r w:rsidRPr="001A3D1D">
              <w:tab/>
              <w:t>(d)</w:t>
            </w:r>
            <w:r w:rsidRPr="001A3D1D">
              <w:tab/>
              <w:t>overtime or penalty rates;</w:t>
            </w:r>
          </w:p>
          <w:p w14:paraId="4C261505" w14:textId="77777777" w:rsidR="001768B3" w:rsidRPr="001A3D1D" w:rsidRDefault="001768B3" w:rsidP="00A30D0E">
            <w:pPr>
              <w:pStyle w:val="paragraph"/>
            </w:pPr>
            <w:r w:rsidRPr="001A3D1D">
              <w:tab/>
              <w:t>(e)</w:t>
            </w:r>
            <w:r w:rsidRPr="001A3D1D">
              <w:tab/>
              <w:t>any other separately identifiable amounts.</w:t>
            </w:r>
          </w:p>
          <w:p w14:paraId="6C013FD3" w14:textId="77777777" w:rsidR="001768B3" w:rsidRPr="001A3D1D" w:rsidRDefault="001768B3" w:rsidP="00A30D0E">
            <w:pPr>
              <w:pStyle w:val="SubsectionHead"/>
            </w:pPr>
            <w:r w:rsidRPr="001A3D1D">
              <w:t>Meaning for pieceworkers in relation to entitlements under National Employment Standards</w:t>
            </w:r>
          </w:p>
          <w:p w14:paraId="06FA67C9"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4F6C2D4F"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04131EBF"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6C8F4034"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4E9EFB48" w14:textId="77777777" w:rsidR="001768B3" w:rsidRPr="00474A60" w:rsidRDefault="001768B3" w:rsidP="00A30D0E">
            <w:pPr>
              <w:pStyle w:val="Link"/>
              <w:framePr w:wrap="auto"/>
            </w:pPr>
            <w:r>
              <w:rPr>
                <w:rStyle w:val="Hyperlink"/>
              </w:rPr>
              <w:fldChar w:fldCharType="end"/>
            </w:r>
          </w:p>
        </w:tc>
      </w:tr>
      <w:bookmarkEnd w:id="486"/>
    </w:tbl>
    <w:p w14:paraId="171C6DD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9DD031E" w14:textId="77777777" w:rsidTr="001768B3">
        <w:trPr>
          <w:jc w:val="center"/>
        </w:trPr>
        <w:tc>
          <w:tcPr>
            <w:tcW w:w="2267" w:type="dxa"/>
            <w:shd w:val="clear" w:color="auto" w:fill="FFFFFF" w:themeFill="background1"/>
          </w:tcPr>
          <w:p w14:paraId="56C3B3C9" w14:textId="77777777" w:rsidR="001768B3" w:rsidRPr="001768B3" w:rsidRDefault="001768B3" w:rsidP="00A30D0E">
            <w:pPr>
              <w:rPr>
                <w:rStyle w:val="Identifier"/>
              </w:rPr>
            </w:pPr>
            <w:bookmarkStart w:id="487" w:name="_Hlk111013015"/>
            <w:r w:rsidRPr="001768B3">
              <w:rPr>
                <w:rStyle w:val="Identifier"/>
              </w:rPr>
              <w:t>PL_birth_safe_job.changed_terms</w:t>
            </w:r>
          </w:p>
        </w:tc>
        <w:tc>
          <w:tcPr>
            <w:tcW w:w="7653" w:type="dxa"/>
            <w:shd w:val="clear" w:color="auto" w:fill="FFFFFF" w:themeFill="background1"/>
            <w:tcMar>
              <w:left w:w="28" w:type="dxa"/>
              <w:right w:w="28" w:type="dxa"/>
            </w:tcMar>
          </w:tcPr>
          <w:p w14:paraId="2CD51849" w14:textId="77777777" w:rsidR="001768B3" w:rsidRPr="00474A60" w:rsidRDefault="001768B3" w:rsidP="00A30D0E">
            <w:pPr>
              <w:pStyle w:val="PlainText"/>
            </w:pPr>
            <w:r w:rsidRPr="00474A60">
              <w:t>(Fair Work Act 2009)</w:t>
            </w:r>
          </w:p>
          <w:p w14:paraId="0611827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68C5B4F6" w14:textId="77777777" w:rsidR="001768B3" w:rsidRPr="001A3D1D" w:rsidRDefault="001768B3"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03BC3D01" w14:textId="77777777" w:rsidR="001768B3" w:rsidRPr="001A3D1D" w:rsidRDefault="001768B3" w:rsidP="00A30D0E">
            <w:pPr>
              <w:pStyle w:val="paragraph"/>
            </w:pPr>
            <w:r w:rsidRPr="001A3D1D">
              <w:tab/>
              <w:t>(a)</w:t>
            </w:r>
            <w:r w:rsidRPr="001A3D1D">
              <w:tab/>
              <w:t>illness, or risks, arising out of her pregnancy; or</w:t>
            </w:r>
          </w:p>
          <w:p w14:paraId="677CF799" w14:textId="77777777" w:rsidR="001768B3" w:rsidRPr="001A3D1D" w:rsidRDefault="001768B3" w:rsidP="00A30D0E">
            <w:pPr>
              <w:pStyle w:val="paragraph"/>
            </w:pPr>
            <w:r w:rsidRPr="001A3D1D">
              <w:tab/>
              <w:t>(b)</w:t>
            </w:r>
            <w:r w:rsidRPr="001A3D1D">
              <w:tab/>
              <w:t>hazards connected with that position.</w:t>
            </w:r>
          </w:p>
          <w:p w14:paraId="4033972D"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163B7716" w14:textId="77777777" w:rsidR="001768B3" w:rsidRPr="001A3D1D" w:rsidRDefault="001768B3"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02544363" w14:textId="77777777" w:rsidR="001768B3" w:rsidRPr="001A3D1D" w:rsidRDefault="001768B3" w:rsidP="00A30D0E">
            <w:pPr>
              <w:pStyle w:val="notetext"/>
            </w:pPr>
            <w:r w:rsidRPr="001A3D1D">
              <w:t>Note:</w:t>
            </w:r>
            <w:r w:rsidRPr="001A3D1D">
              <w:tab/>
              <w:t>If there is no appropriate safe job available, then the employee may be entitled to paid no safe job leave under section 81A or unpaid no safe job leave under 82A.</w:t>
            </w:r>
          </w:p>
          <w:p w14:paraId="75A9EFDF" w14:textId="77777777" w:rsidR="001768B3" w:rsidRPr="001A3D1D" w:rsidRDefault="001768B3"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13644616" w14:textId="77777777" w:rsidR="001768B3" w:rsidRPr="001A3D1D" w:rsidRDefault="001768B3" w:rsidP="00A30D0E">
            <w:pPr>
              <w:pStyle w:val="paragraph"/>
            </w:pPr>
            <w:r w:rsidRPr="001A3D1D">
              <w:tab/>
              <w:t>(a)</w:t>
            </w:r>
            <w:r w:rsidRPr="001A3D1D">
              <w:tab/>
              <w:t>the same ordinary hours of work as the employee’s present position; or</w:t>
            </w:r>
          </w:p>
          <w:p w14:paraId="08E17F28" w14:textId="77777777" w:rsidR="001768B3" w:rsidRPr="001A3D1D" w:rsidRDefault="001768B3" w:rsidP="00A30D0E">
            <w:pPr>
              <w:pStyle w:val="paragraph"/>
            </w:pPr>
            <w:r w:rsidRPr="001A3D1D">
              <w:tab/>
              <w:t>(b)</w:t>
            </w:r>
            <w:r w:rsidRPr="001A3D1D">
              <w:tab/>
              <w:t>a different number of ordinary hours agreed to by the employee.</w:t>
            </w:r>
          </w:p>
          <w:p w14:paraId="4DD7C7BF" w14:textId="77777777" w:rsidR="001768B3" w:rsidRPr="001A3D1D" w:rsidRDefault="001768B3"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6A16B649" w14:textId="77777777" w:rsidR="001768B3" w:rsidRPr="001A3D1D" w:rsidRDefault="001768B3"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045C0ECD" w14:textId="77777777" w:rsidR="001768B3" w:rsidRPr="001A3D1D" w:rsidRDefault="001768B3" w:rsidP="00A30D0E">
            <w:pPr>
              <w:pStyle w:val="subsection0"/>
            </w:pPr>
            <w:r w:rsidRPr="001A3D1D">
              <w:tab/>
              <w:t>(6)</w:t>
            </w:r>
            <w:r w:rsidRPr="001A3D1D">
              <w:tab/>
              <w:t>Without limiting subsection (1), an employer may require the evidence to be a medical certificate.</w:t>
            </w:r>
          </w:p>
          <w:p w14:paraId="5AB080C0"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40481B05" w14:textId="77777777" w:rsidR="001768B3" w:rsidRPr="00474A60" w:rsidRDefault="001768B3" w:rsidP="00A30D0E">
            <w:pPr>
              <w:pStyle w:val="PlainText"/>
            </w:pPr>
            <w:r w:rsidRPr="00474A60">
              <w:t>(Fair Work Act 2009)</w:t>
            </w:r>
          </w:p>
          <w:p w14:paraId="29415D6B"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4BA99A1A" w14:textId="77777777" w:rsidR="001768B3" w:rsidRPr="001A3D1D" w:rsidRDefault="001768B3" w:rsidP="00A30D0E">
            <w:pPr>
              <w:pStyle w:val="SubsectionHead"/>
            </w:pPr>
            <w:r w:rsidRPr="001A3D1D">
              <w:t>General meaning</w:t>
            </w:r>
          </w:p>
          <w:p w14:paraId="4489B52E"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71F88877"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66982681" w14:textId="77777777" w:rsidR="001768B3" w:rsidRPr="001A3D1D" w:rsidRDefault="001768B3" w:rsidP="00A30D0E">
            <w:pPr>
              <w:pStyle w:val="paragraph"/>
            </w:pPr>
            <w:r w:rsidRPr="001A3D1D">
              <w:tab/>
              <w:t>(b)</w:t>
            </w:r>
            <w:r w:rsidRPr="001A3D1D">
              <w:tab/>
              <w:t>loadings;</w:t>
            </w:r>
          </w:p>
          <w:p w14:paraId="760A04A4" w14:textId="77777777" w:rsidR="001768B3" w:rsidRPr="001A3D1D" w:rsidRDefault="001768B3" w:rsidP="00A30D0E">
            <w:pPr>
              <w:pStyle w:val="paragraph"/>
            </w:pPr>
            <w:r w:rsidRPr="001A3D1D">
              <w:tab/>
              <w:t>(c)</w:t>
            </w:r>
            <w:r w:rsidRPr="001A3D1D">
              <w:tab/>
              <w:t>monetary allowances;</w:t>
            </w:r>
          </w:p>
          <w:p w14:paraId="7961095A" w14:textId="77777777" w:rsidR="001768B3" w:rsidRPr="001A3D1D" w:rsidRDefault="001768B3" w:rsidP="00A30D0E">
            <w:pPr>
              <w:pStyle w:val="paragraph"/>
            </w:pPr>
            <w:r w:rsidRPr="001A3D1D">
              <w:tab/>
              <w:t>(d)</w:t>
            </w:r>
            <w:r w:rsidRPr="001A3D1D">
              <w:tab/>
              <w:t>overtime or penalty rates;</w:t>
            </w:r>
          </w:p>
          <w:p w14:paraId="1AB0B29D" w14:textId="77777777" w:rsidR="001768B3" w:rsidRPr="001A3D1D" w:rsidRDefault="001768B3" w:rsidP="00A30D0E">
            <w:pPr>
              <w:pStyle w:val="paragraph"/>
            </w:pPr>
            <w:r w:rsidRPr="001A3D1D">
              <w:tab/>
              <w:t>(e)</w:t>
            </w:r>
            <w:r w:rsidRPr="001A3D1D">
              <w:tab/>
              <w:t>any other separately identifiable amounts.</w:t>
            </w:r>
          </w:p>
          <w:p w14:paraId="07C100B0" w14:textId="77777777" w:rsidR="001768B3" w:rsidRPr="001A3D1D" w:rsidRDefault="001768B3" w:rsidP="00A30D0E">
            <w:pPr>
              <w:pStyle w:val="SubsectionHead"/>
            </w:pPr>
            <w:r w:rsidRPr="001A3D1D">
              <w:t>Meaning for pieceworkers in relation to entitlements under National Employment Standards</w:t>
            </w:r>
          </w:p>
          <w:p w14:paraId="124416A3"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5925359E"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0386D667"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66DBE563"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1CFBFB1B" w14:textId="77777777" w:rsidR="001768B3" w:rsidRPr="00474A60" w:rsidRDefault="001768B3" w:rsidP="00A30D0E">
            <w:pPr>
              <w:pStyle w:val="Link"/>
              <w:framePr w:wrap="auto"/>
            </w:pPr>
            <w:r>
              <w:rPr>
                <w:rStyle w:val="Hyperlink"/>
              </w:rPr>
              <w:fldChar w:fldCharType="end"/>
            </w:r>
          </w:p>
        </w:tc>
      </w:tr>
      <w:bookmarkEnd w:id="487"/>
    </w:tbl>
    <w:p w14:paraId="38AF026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29729CF" w14:textId="77777777" w:rsidTr="001768B3">
        <w:trPr>
          <w:jc w:val="center"/>
        </w:trPr>
        <w:tc>
          <w:tcPr>
            <w:tcW w:w="2267" w:type="dxa"/>
            <w:shd w:val="clear" w:color="auto" w:fill="FFFFFF" w:themeFill="background1"/>
          </w:tcPr>
          <w:p w14:paraId="7ECD543C" w14:textId="77777777" w:rsidR="001768B3" w:rsidRPr="001768B3" w:rsidRDefault="001768B3" w:rsidP="00A30D0E">
            <w:pPr>
              <w:rPr>
                <w:rStyle w:val="Identifier"/>
              </w:rPr>
            </w:pPr>
            <w:bookmarkStart w:id="488" w:name="_Hlk111013016"/>
            <w:r w:rsidRPr="001768B3">
              <w:rPr>
                <w:rStyle w:val="Identifier"/>
              </w:rPr>
              <w:t>PL_birth_safe_job.changed_terms_available</w:t>
            </w:r>
          </w:p>
        </w:tc>
        <w:tc>
          <w:tcPr>
            <w:tcW w:w="7653" w:type="dxa"/>
            <w:shd w:val="clear" w:color="auto" w:fill="FFFFFF" w:themeFill="background1"/>
            <w:tcMar>
              <w:left w:w="28" w:type="dxa"/>
              <w:right w:w="28" w:type="dxa"/>
            </w:tcMar>
          </w:tcPr>
          <w:p w14:paraId="262586CC" w14:textId="77777777" w:rsidR="001768B3" w:rsidRPr="00474A60" w:rsidRDefault="001768B3" w:rsidP="00A30D0E">
            <w:pPr>
              <w:pStyle w:val="PlainText"/>
            </w:pPr>
            <w:r w:rsidRPr="00474A60">
              <w:t>(Fair Work Act 2009)</w:t>
            </w:r>
          </w:p>
          <w:p w14:paraId="08B1037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09DEF7C0" w14:textId="77777777" w:rsidR="001768B3" w:rsidRPr="001A3D1D" w:rsidRDefault="001768B3"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49D33C78" w14:textId="77777777" w:rsidR="001768B3" w:rsidRPr="001A3D1D" w:rsidRDefault="001768B3" w:rsidP="00A30D0E">
            <w:pPr>
              <w:pStyle w:val="paragraph"/>
            </w:pPr>
            <w:r w:rsidRPr="001A3D1D">
              <w:tab/>
              <w:t>(a)</w:t>
            </w:r>
            <w:r w:rsidRPr="001A3D1D">
              <w:tab/>
              <w:t>illness, or risks, arising out of her pregnancy; or</w:t>
            </w:r>
          </w:p>
          <w:p w14:paraId="47C39884" w14:textId="77777777" w:rsidR="001768B3" w:rsidRPr="001A3D1D" w:rsidRDefault="001768B3" w:rsidP="00A30D0E">
            <w:pPr>
              <w:pStyle w:val="paragraph"/>
            </w:pPr>
            <w:r w:rsidRPr="001A3D1D">
              <w:tab/>
              <w:t>(b)</w:t>
            </w:r>
            <w:r w:rsidRPr="001A3D1D">
              <w:tab/>
              <w:t>hazards connected with that position.</w:t>
            </w:r>
          </w:p>
          <w:p w14:paraId="35BEE063"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76B30709" w14:textId="77777777" w:rsidR="001768B3" w:rsidRPr="001A3D1D" w:rsidRDefault="001768B3"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4D21D2A3" w14:textId="77777777" w:rsidR="001768B3" w:rsidRPr="001A3D1D" w:rsidRDefault="001768B3" w:rsidP="00A30D0E">
            <w:pPr>
              <w:pStyle w:val="notetext"/>
            </w:pPr>
            <w:r w:rsidRPr="001A3D1D">
              <w:t>Note:</w:t>
            </w:r>
            <w:r w:rsidRPr="001A3D1D">
              <w:tab/>
              <w:t>If there is no appropriate safe job available, then the employee may be entitled to paid no safe job leave under section 81A or unpaid no safe job leave under 82A.</w:t>
            </w:r>
          </w:p>
          <w:p w14:paraId="259AA67C" w14:textId="77777777" w:rsidR="001768B3" w:rsidRPr="001A3D1D" w:rsidRDefault="001768B3"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38F1B2C5" w14:textId="77777777" w:rsidR="001768B3" w:rsidRPr="001A3D1D" w:rsidRDefault="001768B3" w:rsidP="00A30D0E">
            <w:pPr>
              <w:pStyle w:val="paragraph"/>
            </w:pPr>
            <w:r w:rsidRPr="001A3D1D">
              <w:tab/>
              <w:t>(a)</w:t>
            </w:r>
            <w:r w:rsidRPr="001A3D1D">
              <w:tab/>
              <w:t>the same ordinary hours of work as the employee’s present position; or</w:t>
            </w:r>
          </w:p>
          <w:p w14:paraId="2B641399" w14:textId="77777777" w:rsidR="001768B3" w:rsidRPr="001A3D1D" w:rsidRDefault="001768B3" w:rsidP="00A30D0E">
            <w:pPr>
              <w:pStyle w:val="paragraph"/>
            </w:pPr>
            <w:r w:rsidRPr="001A3D1D">
              <w:tab/>
              <w:t>(b)</w:t>
            </w:r>
            <w:r w:rsidRPr="001A3D1D">
              <w:tab/>
              <w:t>a different number of ordinary hours agreed to by the employee.</w:t>
            </w:r>
          </w:p>
          <w:p w14:paraId="39509ADE" w14:textId="77777777" w:rsidR="001768B3" w:rsidRPr="001A3D1D" w:rsidRDefault="001768B3"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6451F8A9" w14:textId="77777777" w:rsidR="001768B3" w:rsidRPr="001A3D1D" w:rsidRDefault="001768B3"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37BD4635" w14:textId="77777777" w:rsidR="001768B3" w:rsidRPr="001A3D1D" w:rsidRDefault="001768B3" w:rsidP="00A30D0E">
            <w:pPr>
              <w:pStyle w:val="subsection0"/>
            </w:pPr>
            <w:r w:rsidRPr="001A3D1D">
              <w:tab/>
              <w:t>(6)</w:t>
            </w:r>
            <w:r w:rsidRPr="001A3D1D">
              <w:tab/>
              <w:t>Without limiting subsection (1), an employer may require the evidence to be a medical certificate.</w:t>
            </w:r>
          </w:p>
          <w:p w14:paraId="733B3EC9"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42E49590" w14:textId="77777777" w:rsidR="001768B3" w:rsidRPr="00474A60" w:rsidRDefault="001768B3" w:rsidP="00A30D0E">
            <w:pPr>
              <w:pStyle w:val="PlainText"/>
            </w:pPr>
            <w:r w:rsidRPr="00474A60">
              <w:t>(Fair Work Act 2009)</w:t>
            </w:r>
          </w:p>
          <w:p w14:paraId="564A888F"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0465A839" w14:textId="77777777" w:rsidR="001768B3" w:rsidRPr="001A3D1D" w:rsidRDefault="001768B3" w:rsidP="00A30D0E">
            <w:pPr>
              <w:pStyle w:val="SubsectionHead"/>
            </w:pPr>
            <w:r w:rsidRPr="001A3D1D">
              <w:t>General meaning</w:t>
            </w:r>
          </w:p>
          <w:p w14:paraId="4AF3571E"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7461ED84"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6BE1D610" w14:textId="77777777" w:rsidR="001768B3" w:rsidRPr="001A3D1D" w:rsidRDefault="001768B3" w:rsidP="00A30D0E">
            <w:pPr>
              <w:pStyle w:val="paragraph"/>
            </w:pPr>
            <w:r w:rsidRPr="001A3D1D">
              <w:tab/>
              <w:t>(b)</w:t>
            </w:r>
            <w:r w:rsidRPr="001A3D1D">
              <w:tab/>
              <w:t>loadings;</w:t>
            </w:r>
          </w:p>
          <w:p w14:paraId="51DE206B" w14:textId="77777777" w:rsidR="001768B3" w:rsidRPr="001A3D1D" w:rsidRDefault="001768B3" w:rsidP="00A30D0E">
            <w:pPr>
              <w:pStyle w:val="paragraph"/>
            </w:pPr>
            <w:r w:rsidRPr="001A3D1D">
              <w:tab/>
              <w:t>(c)</w:t>
            </w:r>
            <w:r w:rsidRPr="001A3D1D">
              <w:tab/>
              <w:t>monetary allowances;</w:t>
            </w:r>
          </w:p>
          <w:p w14:paraId="518E8568" w14:textId="77777777" w:rsidR="001768B3" w:rsidRPr="001A3D1D" w:rsidRDefault="001768B3" w:rsidP="00A30D0E">
            <w:pPr>
              <w:pStyle w:val="paragraph"/>
            </w:pPr>
            <w:r w:rsidRPr="001A3D1D">
              <w:tab/>
              <w:t>(d)</w:t>
            </w:r>
            <w:r w:rsidRPr="001A3D1D">
              <w:tab/>
              <w:t>overtime or penalty rates;</w:t>
            </w:r>
          </w:p>
          <w:p w14:paraId="63A0CD22" w14:textId="77777777" w:rsidR="001768B3" w:rsidRPr="001A3D1D" w:rsidRDefault="001768B3" w:rsidP="00A30D0E">
            <w:pPr>
              <w:pStyle w:val="paragraph"/>
            </w:pPr>
            <w:r w:rsidRPr="001A3D1D">
              <w:tab/>
              <w:t>(e)</w:t>
            </w:r>
            <w:r w:rsidRPr="001A3D1D">
              <w:tab/>
              <w:t>any other separately identifiable amounts.</w:t>
            </w:r>
          </w:p>
          <w:p w14:paraId="2AEA6FD6" w14:textId="77777777" w:rsidR="001768B3" w:rsidRPr="001A3D1D" w:rsidRDefault="001768B3" w:rsidP="00A30D0E">
            <w:pPr>
              <w:pStyle w:val="SubsectionHead"/>
            </w:pPr>
            <w:r w:rsidRPr="001A3D1D">
              <w:t>Meaning for pieceworkers in relation to entitlements under National Employment Standards</w:t>
            </w:r>
          </w:p>
          <w:p w14:paraId="7ED14073"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3CA28891"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425E0834"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2C6D9174"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0271CB76" w14:textId="77777777" w:rsidR="001768B3" w:rsidRPr="00474A60" w:rsidRDefault="001768B3" w:rsidP="00A30D0E">
            <w:pPr>
              <w:pStyle w:val="Link"/>
              <w:framePr w:wrap="auto"/>
            </w:pPr>
            <w:r>
              <w:rPr>
                <w:rStyle w:val="Hyperlink"/>
              </w:rPr>
              <w:fldChar w:fldCharType="end"/>
            </w:r>
          </w:p>
        </w:tc>
      </w:tr>
      <w:bookmarkEnd w:id="488"/>
    </w:tbl>
    <w:p w14:paraId="2CFB60A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0599483" w14:textId="77777777" w:rsidTr="001768B3">
        <w:trPr>
          <w:jc w:val="center"/>
        </w:trPr>
        <w:tc>
          <w:tcPr>
            <w:tcW w:w="2267" w:type="dxa"/>
            <w:tcBorders>
              <w:bottom w:val="single" w:sz="2" w:space="0" w:color="418AB3" w:themeColor="accent1"/>
            </w:tcBorders>
            <w:shd w:val="clear" w:color="auto" w:fill="FFFFFF" w:themeFill="background1"/>
          </w:tcPr>
          <w:p w14:paraId="5C2BD007" w14:textId="77777777" w:rsidR="001768B3" w:rsidRPr="001768B3" w:rsidRDefault="001768B3" w:rsidP="00A30D0E">
            <w:pPr>
              <w:rPr>
                <w:rStyle w:val="Identifier"/>
              </w:rPr>
            </w:pPr>
            <w:bookmarkStart w:id="489" w:name="_Hlk111013017"/>
            <w:r w:rsidRPr="001768B3">
              <w:rPr>
                <w:rStyle w:val="Identifier"/>
              </w:rPr>
              <w:t>PL_birth_safe_job.ended</w:t>
            </w:r>
          </w:p>
        </w:tc>
        <w:tc>
          <w:tcPr>
            <w:tcW w:w="7653" w:type="dxa"/>
            <w:tcBorders>
              <w:bottom w:val="single" w:sz="2" w:space="0" w:color="418AB3" w:themeColor="accent1"/>
            </w:tcBorders>
            <w:shd w:val="clear" w:color="auto" w:fill="FFFFFF" w:themeFill="background1"/>
            <w:tcMar>
              <w:left w:w="28" w:type="dxa"/>
              <w:right w:w="28" w:type="dxa"/>
            </w:tcMar>
          </w:tcPr>
          <w:p w14:paraId="17D8879E" w14:textId="77777777" w:rsidR="001768B3" w:rsidRPr="00474A60" w:rsidRDefault="001768B3" w:rsidP="00A30D0E">
            <w:pPr>
              <w:pStyle w:val="PlainText"/>
            </w:pPr>
            <w:r w:rsidRPr="00474A60">
              <w:t>(Fair Work Act 2009)</w:t>
            </w:r>
          </w:p>
          <w:p w14:paraId="68D7818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2E90FCAC" w14:textId="77777777" w:rsidR="001768B3" w:rsidRPr="001A3D1D" w:rsidRDefault="001768B3"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0B3A2A27" w14:textId="77777777" w:rsidR="001768B3" w:rsidRPr="001A3D1D" w:rsidRDefault="001768B3" w:rsidP="00A30D0E">
            <w:pPr>
              <w:pStyle w:val="paragraph"/>
            </w:pPr>
            <w:r w:rsidRPr="001A3D1D">
              <w:tab/>
              <w:t>(a)</w:t>
            </w:r>
            <w:r w:rsidRPr="001A3D1D">
              <w:tab/>
              <w:t>illness, or risks, arising out of her pregnancy; or</w:t>
            </w:r>
          </w:p>
          <w:p w14:paraId="516FE193" w14:textId="77777777" w:rsidR="001768B3" w:rsidRPr="001A3D1D" w:rsidRDefault="001768B3" w:rsidP="00A30D0E">
            <w:pPr>
              <w:pStyle w:val="paragraph"/>
            </w:pPr>
            <w:r w:rsidRPr="001A3D1D">
              <w:tab/>
              <w:t>(b)</w:t>
            </w:r>
            <w:r w:rsidRPr="001A3D1D">
              <w:tab/>
              <w:t>hazards connected with that position.</w:t>
            </w:r>
          </w:p>
          <w:p w14:paraId="4C2DA236"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0DB4DB58" w14:textId="77777777" w:rsidR="001768B3" w:rsidRPr="001A3D1D" w:rsidRDefault="001768B3"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6E4F7DC2" w14:textId="77777777" w:rsidR="001768B3" w:rsidRPr="001A3D1D" w:rsidRDefault="001768B3" w:rsidP="00A30D0E">
            <w:pPr>
              <w:pStyle w:val="notetext"/>
            </w:pPr>
            <w:r w:rsidRPr="001A3D1D">
              <w:t>Note:</w:t>
            </w:r>
            <w:r w:rsidRPr="001A3D1D">
              <w:tab/>
              <w:t>If there is no appropriate safe job available, then the employee may be entitled to paid no safe job leave under section 81A or unpaid no safe job leave under 82A.</w:t>
            </w:r>
          </w:p>
          <w:p w14:paraId="7A985D8E" w14:textId="77777777" w:rsidR="001768B3" w:rsidRPr="001A3D1D" w:rsidRDefault="001768B3"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424A07F2" w14:textId="77777777" w:rsidR="001768B3" w:rsidRPr="001A3D1D" w:rsidRDefault="001768B3" w:rsidP="00A30D0E">
            <w:pPr>
              <w:pStyle w:val="paragraph"/>
            </w:pPr>
            <w:r w:rsidRPr="001A3D1D">
              <w:tab/>
              <w:t>(a)</w:t>
            </w:r>
            <w:r w:rsidRPr="001A3D1D">
              <w:tab/>
              <w:t>the same ordinary hours of work as the employee’s present position; or</w:t>
            </w:r>
          </w:p>
          <w:p w14:paraId="2D1FB664" w14:textId="77777777" w:rsidR="001768B3" w:rsidRPr="001A3D1D" w:rsidRDefault="001768B3" w:rsidP="00A30D0E">
            <w:pPr>
              <w:pStyle w:val="paragraph"/>
            </w:pPr>
            <w:r w:rsidRPr="001A3D1D">
              <w:tab/>
              <w:t>(b)</w:t>
            </w:r>
            <w:r w:rsidRPr="001A3D1D">
              <w:tab/>
              <w:t>a different number of ordinary hours agreed to by the employee.</w:t>
            </w:r>
          </w:p>
          <w:p w14:paraId="34A4EE40" w14:textId="77777777" w:rsidR="001768B3" w:rsidRPr="001A3D1D" w:rsidRDefault="001768B3"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3654D183" w14:textId="77777777" w:rsidR="001768B3" w:rsidRPr="001A3D1D" w:rsidRDefault="001768B3"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6EF65445" w14:textId="77777777" w:rsidR="001768B3" w:rsidRPr="001A3D1D" w:rsidRDefault="001768B3" w:rsidP="00A30D0E">
            <w:pPr>
              <w:pStyle w:val="subsection0"/>
            </w:pPr>
            <w:r w:rsidRPr="001A3D1D">
              <w:tab/>
              <w:t>(6)</w:t>
            </w:r>
            <w:r w:rsidRPr="001A3D1D">
              <w:tab/>
              <w:t>Without limiting subsection (1), an employer may require the evidence to be a medical certificate.</w:t>
            </w:r>
          </w:p>
          <w:p w14:paraId="7B0BD86B"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107A7CBB" w14:textId="77777777" w:rsidR="001768B3" w:rsidRPr="00474A60" w:rsidRDefault="001768B3" w:rsidP="00A30D0E">
            <w:pPr>
              <w:pStyle w:val="PlainText"/>
            </w:pPr>
            <w:r w:rsidRPr="00474A60">
              <w:t>(Fair Work Act 2009)</w:t>
            </w:r>
          </w:p>
          <w:p w14:paraId="460FCF26"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678ACE00" w14:textId="77777777" w:rsidR="001768B3" w:rsidRPr="001A3D1D" w:rsidRDefault="001768B3" w:rsidP="00A30D0E">
            <w:pPr>
              <w:pStyle w:val="SubsectionHead"/>
            </w:pPr>
            <w:r w:rsidRPr="001A3D1D">
              <w:t>General meaning</w:t>
            </w:r>
          </w:p>
          <w:p w14:paraId="530DD71A"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5501D902"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42EF1664" w14:textId="77777777" w:rsidR="001768B3" w:rsidRPr="001A3D1D" w:rsidRDefault="001768B3" w:rsidP="00A30D0E">
            <w:pPr>
              <w:pStyle w:val="paragraph"/>
            </w:pPr>
            <w:r w:rsidRPr="001A3D1D">
              <w:tab/>
              <w:t>(b)</w:t>
            </w:r>
            <w:r w:rsidRPr="001A3D1D">
              <w:tab/>
              <w:t>loadings;</w:t>
            </w:r>
          </w:p>
          <w:p w14:paraId="693ACD0C" w14:textId="77777777" w:rsidR="001768B3" w:rsidRPr="001A3D1D" w:rsidRDefault="001768B3" w:rsidP="00A30D0E">
            <w:pPr>
              <w:pStyle w:val="paragraph"/>
            </w:pPr>
            <w:r w:rsidRPr="001A3D1D">
              <w:tab/>
              <w:t>(c)</w:t>
            </w:r>
            <w:r w:rsidRPr="001A3D1D">
              <w:tab/>
              <w:t>monetary allowances;</w:t>
            </w:r>
          </w:p>
          <w:p w14:paraId="0FD93395" w14:textId="77777777" w:rsidR="001768B3" w:rsidRPr="001A3D1D" w:rsidRDefault="001768B3" w:rsidP="00A30D0E">
            <w:pPr>
              <w:pStyle w:val="paragraph"/>
            </w:pPr>
            <w:r w:rsidRPr="001A3D1D">
              <w:tab/>
              <w:t>(d)</w:t>
            </w:r>
            <w:r w:rsidRPr="001A3D1D">
              <w:tab/>
              <w:t>overtime or penalty rates;</w:t>
            </w:r>
          </w:p>
          <w:p w14:paraId="1A9C9606" w14:textId="77777777" w:rsidR="001768B3" w:rsidRPr="001A3D1D" w:rsidRDefault="001768B3" w:rsidP="00A30D0E">
            <w:pPr>
              <w:pStyle w:val="paragraph"/>
            </w:pPr>
            <w:r w:rsidRPr="001A3D1D">
              <w:tab/>
              <w:t>(e)</w:t>
            </w:r>
            <w:r w:rsidRPr="001A3D1D">
              <w:tab/>
              <w:t>any other separately identifiable amounts.</w:t>
            </w:r>
          </w:p>
          <w:p w14:paraId="0434352E" w14:textId="77777777" w:rsidR="001768B3" w:rsidRPr="001A3D1D" w:rsidRDefault="001768B3" w:rsidP="00A30D0E">
            <w:pPr>
              <w:pStyle w:val="SubsectionHead"/>
            </w:pPr>
            <w:r w:rsidRPr="001A3D1D">
              <w:t>Meaning for pieceworkers in relation to entitlements under National Employment Standards</w:t>
            </w:r>
          </w:p>
          <w:p w14:paraId="61E8E6BF"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3EE920B4"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109861C6"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40EBAE3D"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2C8834AD" w14:textId="77777777" w:rsidR="001768B3" w:rsidRPr="00474A60" w:rsidRDefault="001768B3" w:rsidP="00A30D0E">
            <w:pPr>
              <w:pStyle w:val="Link"/>
              <w:framePr w:wrap="auto"/>
            </w:pPr>
            <w:r>
              <w:rPr>
                <w:rStyle w:val="Hyperlink"/>
              </w:rPr>
              <w:fldChar w:fldCharType="end"/>
            </w:r>
          </w:p>
        </w:tc>
      </w:tr>
      <w:bookmarkEnd w:id="489"/>
    </w:tbl>
    <w:p w14:paraId="42B8254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743DDDB" w14:textId="77777777" w:rsidTr="001768B3">
        <w:trPr>
          <w:jc w:val="center"/>
        </w:trPr>
        <w:tc>
          <w:tcPr>
            <w:tcW w:w="2267" w:type="dxa"/>
            <w:shd w:val="clear" w:color="auto" w:fill="FFFFFF" w:themeFill="background1"/>
          </w:tcPr>
          <w:p w14:paraId="07A319E5" w14:textId="77777777" w:rsidR="001768B3" w:rsidRPr="001768B3" w:rsidRDefault="001768B3" w:rsidP="00A30D0E">
            <w:pPr>
              <w:rPr>
                <w:rStyle w:val="Identifier"/>
              </w:rPr>
            </w:pPr>
            <w:bookmarkStart w:id="490" w:name="_Hlk111013018"/>
            <w:r w:rsidRPr="001768B3">
              <w:rPr>
                <w:rStyle w:val="Identifier"/>
              </w:rPr>
              <w:t>PL_birth_safe_job.ended_before</w:t>
            </w:r>
          </w:p>
        </w:tc>
        <w:tc>
          <w:tcPr>
            <w:tcW w:w="7653" w:type="dxa"/>
            <w:shd w:val="clear" w:color="auto" w:fill="FFFFFF" w:themeFill="background1"/>
            <w:tcMar>
              <w:left w:w="28" w:type="dxa"/>
              <w:right w:w="28" w:type="dxa"/>
            </w:tcMar>
          </w:tcPr>
          <w:p w14:paraId="1725116E" w14:textId="77777777" w:rsidR="001768B3" w:rsidRPr="00474A60" w:rsidRDefault="001768B3" w:rsidP="00A30D0E">
            <w:pPr>
              <w:pStyle w:val="PlainText"/>
            </w:pPr>
            <w:r w:rsidRPr="00474A60">
              <w:t>(Fair Work Act 2009)</w:t>
            </w:r>
          </w:p>
          <w:p w14:paraId="041A636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0363FE5D" w14:textId="77777777" w:rsidR="001768B3" w:rsidRPr="001A3D1D" w:rsidRDefault="001768B3"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2E21D764" w14:textId="77777777" w:rsidR="001768B3" w:rsidRPr="001A3D1D" w:rsidRDefault="001768B3" w:rsidP="00A30D0E">
            <w:pPr>
              <w:pStyle w:val="paragraph"/>
            </w:pPr>
            <w:r w:rsidRPr="001A3D1D">
              <w:tab/>
              <w:t>(a)</w:t>
            </w:r>
            <w:r w:rsidRPr="001A3D1D">
              <w:tab/>
              <w:t>illness, or risks, arising out of her pregnancy; or</w:t>
            </w:r>
          </w:p>
          <w:p w14:paraId="6350EFDB" w14:textId="77777777" w:rsidR="001768B3" w:rsidRPr="001A3D1D" w:rsidRDefault="001768B3" w:rsidP="00A30D0E">
            <w:pPr>
              <w:pStyle w:val="paragraph"/>
            </w:pPr>
            <w:r w:rsidRPr="001A3D1D">
              <w:tab/>
              <w:t>(b)</w:t>
            </w:r>
            <w:r w:rsidRPr="001A3D1D">
              <w:tab/>
              <w:t>hazards connected with that position.</w:t>
            </w:r>
          </w:p>
          <w:p w14:paraId="330E828F"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4EB36996" w14:textId="77777777" w:rsidR="001768B3" w:rsidRPr="001A3D1D" w:rsidRDefault="001768B3"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53E67DD3" w14:textId="77777777" w:rsidR="001768B3" w:rsidRPr="001A3D1D" w:rsidRDefault="001768B3" w:rsidP="00A30D0E">
            <w:pPr>
              <w:pStyle w:val="notetext"/>
            </w:pPr>
            <w:r w:rsidRPr="001A3D1D">
              <w:t>Note:</w:t>
            </w:r>
            <w:r w:rsidRPr="001A3D1D">
              <w:tab/>
              <w:t>If there is no appropriate safe job available, then the employee may be entitled to paid no safe job leave under section 81A or unpaid no safe job leave under 82A.</w:t>
            </w:r>
          </w:p>
          <w:p w14:paraId="4C75FBCA" w14:textId="77777777" w:rsidR="001768B3" w:rsidRPr="001A3D1D" w:rsidRDefault="001768B3"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6549630D" w14:textId="77777777" w:rsidR="001768B3" w:rsidRPr="001A3D1D" w:rsidRDefault="001768B3" w:rsidP="00A30D0E">
            <w:pPr>
              <w:pStyle w:val="paragraph"/>
            </w:pPr>
            <w:r w:rsidRPr="001A3D1D">
              <w:tab/>
              <w:t>(a)</w:t>
            </w:r>
            <w:r w:rsidRPr="001A3D1D">
              <w:tab/>
              <w:t>the same ordinary hours of work as the employee’s present position; or</w:t>
            </w:r>
          </w:p>
          <w:p w14:paraId="4B69CE6D" w14:textId="77777777" w:rsidR="001768B3" w:rsidRPr="001A3D1D" w:rsidRDefault="001768B3" w:rsidP="00A30D0E">
            <w:pPr>
              <w:pStyle w:val="paragraph"/>
            </w:pPr>
            <w:r w:rsidRPr="001A3D1D">
              <w:tab/>
              <w:t>(b)</w:t>
            </w:r>
            <w:r w:rsidRPr="001A3D1D">
              <w:tab/>
              <w:t>a different number of ordinary hours agreed to by the employee.</w:t>
            </w:r>
          </w:p>
          <w:p w14:paraId="35210A3C" w14:textId="77777777" w:rsidR="001768B3" w:rsidRPr="001A3D1D" w:rsidRDefault="001768B3"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4F926315" w14:textId="77777777" w:rsidR="001768B3" w:rsidRPr="001A3D1D" w:rsidRDefault="001768B3"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3DEFFAD0" w14:textId="77777777" w:rsidR="001768B3" w:rsidRPr="001A3D1D" w:rsidRDefault="001768B3" w:rsidP="00A30D0E">
            <w:pPr>
              <w:pStyle w:val="subsection0"/>
            </w:pPr>
            <w:r w:rsidRPr="001A3D1D">
              <w:tab/>
              <w:t>(6)</w:t>
            </w:r>
            <w:r w:rsidRPr="001A3D1D">
              <w:tab/>
              <w:t>Without limiting subsection (1), an employer may require the evidence to be a medical certificate.</w:t>
            </w:r>
          </w:p>
          <w:p w14:paraId="3A75E3C4"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57AFA6C0" w14:textId="77777777" w:rsidR="001768B3" w:rsidRPr="00474A60" w:rsidRDefault="001768B3" w:rsidP="00A30D0E">
            <w:pPr>
              <w:pStyle w:val="PlainText"/>
            </w:pPr>
            <w:r w:rsidRPr="00474A60">
              <w:t>(Fair Work Act 2009)</w:t>
            </w:r>
          </w:p>
          <w:p w14:paraId="089CF7B5"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08D79A12" w14:textId="77777777" w:rsidR="001768B3" w:rsidRPr="001A3D1D" w:rsidRDefault="001768B3" w:rsidP="00A30D0E">
            <w:pPr>
              <w:pStyle w:val="SubsectionHead"/>
            </w:pPr>
            <w:r w:rsidRPr="001A3D1D">
              <w:t>General meaning</w:t>
            </w:r>
          </w:p>
          <w:p w14:paraId="523E6AAC"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3F8F22EC"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713B9AC9" w14:textId="77777777" w:rsidR="001768B3" w:rsidRPr="001A3D1D" w:rsidRDefault="001768B3" w:rsidP="00A30D0E">
            <w:pPr>
              <w:pStyle w:val="paragraph"/>
            </w:pPr>
            <w:r w:rsidRPr="001A3D1D">
              <w:tab/>
              <w:t>(b)</w:t>
            </w:r>
            <w:r w:rsidRPr="001A3D1D">
              <w:tab/>
              <w:t>loadings;</w:t>
            </w:r>
          </w:p>
          <w:p w14:paraId="16AE162C" w14:textId="77777777" w:rsidR="001768B3" w:rsidRPr="001A3D1D" w:rsidRDefault="001768B3" w:rsidP="00A30D0E">
            <w:pPr>
              <w:pStyle w:val="paragraph"/>
            </w:pPr>
            <w:r w:rsidRPr="001A3D1D">
              <w:tab/>
              <w:t>(c)</w:t>
            </w:r>
            <w:r w:rsidRPr="001A3D1D">
              <w:tab/>
              <w:t>monetary allowances;</w:t>
            </w:r>
          </w:p>
          <w:p w14:paraId="2F9540EB" w14:textId="77777777" w:rsidR="001768B3" w:rsidRPr="001A3D1D" w:rsidRDefault="001768B3" w:rsidP="00A30D0E">
            <w:pPr>
              <w:pStyle w:val="paragraph"/>
            </w:pPr>
            <w:r w:rsidRPr="001A3D1D">
              <w:tab/>
              <w:t>(d)</w:t>
            </w:r>
            <w:r w:rsidRPr="001A3D1D">
              <w:tab/>
              <w:t>overtime or penalty rates;</w:t>
            </w:r>
          </w:p>
          <w:p w14:paraId="0BE85449" w14:textId="77777777" w:rsidR="001768B3" w:rsidRPr="001A3D1D" w:rsidRDefault="001768B3" w:rsidP="00A30D0E">
            <w:pPr>
              <w:pStyle w:val="paragraph"/>
            </w:pPr>
            <w:r w:rsidRPr="001A3D1D">
              <w:tab/>
              <w:t>(e)</w:t>
            </w:r>
            <w:r w:rsidRPr="001A3D1D">
              <w:tab/>
              <w:t>any other separately identifiable amounts.</w:t>
            </w:r>
          </w:p>
          <w:p w14:paraId="6AF630FC" w14:textId="77777777" w:rsidR="001768B3" w:rsidRPr="001A3D1D" w:rsidRDefault="001768B3" w:rsidP="00A30D0E">
            <w:pPr>
              <w:pStyle w:val="SubsectionHead"/>
            </w:pPr>
            <w:r w:rsidRPr="001A3D1D">
              <w:t>Meaning for pieceworkers in relation to entitlements under National Employment Standards</w:t>
            </w:r>
          </w:p>
          <w:p w14:paraId="01C223CB"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0FE3DA1F"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333393A8"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5CB46DF2"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10EAB58F" w14:textId="77777777" w:rsidR="001768B3" w:rsidRPr="00474A60" w:rsidRDefault="001768B3" w:rsidP="00A30D0E">
            <w:pPr>
              <w:pStyle w:val="Link"/>
              <w:framePr w:wrap="auto"/>
            </w:pPr>
            <w:r>
              <w:rPr>
                <w:rStyle w:val="Hyperlink"/>
              </w:rPr>
              <w:fldChar w:fldCharType="end"/>
            </w:r>
          </w:p>
        </w:tc>
      </w:tr>
      <w:bookmarkEnd w:id="490"/>
    </w:tbl>
    <w:p w14:paraId="2D7B3EF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AF7AA20" w14:textId="77777777" w:rsidTr="001768B3">
        <w:trPr>
          <w:jc w:val="center"/>
        </w:trPr>
        <w:tc>
          <w:tcPr>
            <w:tcW w:w="2267" w:type="dxa"/>
            <w:shd w:val="clear" w:color="auto" w:fill="FFFFFF" w:themeFill="background1"/>
          </w:tcPr>
          <w:p w14:paraId="21A2E929" w14:textId="77777777" w:rsidR="001768B3" w:rsidRPr="001768B3" w:rsidRDefault="001768B3" w:rsidP="00A30D0E">
            <w:pPr>
              <w:rPr>
                <w:rStyle w:val="Identifier"/>
              </w:rPr>
            </w:pPr>
            <w:bookmarkStart w:id="491" w:name="_Hlk111013019"/>
            <w:r w:rsidRPr="001768B3">
              <w:rPr>
                <w:rStyle w:val="Identifier"/>
              </w:rPr>
              <w:t>PL_birth_safe_job.gave_no_evidence</w:t>
            </w:r>
          </w:p>
        </w:tc>
        <w:tc>
          <w:tcPr>
            <w:tcW w:w="7653" w:type="dxa"/>
            <w:shd w:val="clear" w:color="auto" w:fill="FFFFFF" w:themeFill="background1"/>
            <w:tcMar>
              <w:left w:w="28" w:type="dxa"/>
              <w:right w:w="28" w:type="dxa"/>
            </w:tcMar>
          </w:tcPr>
          <w:p w14:paraId="01D79221" w14:textId="77777777" w:rsidR="001768B3" w:rsidRPr="00474A60" w:rsidRDefault="001768B3" w:rsidP="00A30D0E">
            <w:pPr>
              <w:pStyle w:val="PlainText"/>
            </w:pPr>
            <w:r w:rsidRPr="00474A60">
              <w:t>(Fair Work Act 2009)</w:t>
            </w:r>
          </w:p>
          <w:p w14:paraId="460DB35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16A6B32F" w14:textId="77777777" w:rsidR="001768B3" w:rsidRPr="001A3D1D" w:rsidRDefault="001768B3"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1434C5A1" w14:textId="77777777" w:rsidR="001768B3" w:rsidRPr="001A3D1D" w:rsidRDefault="001768B3" w:rsidP="00A30D0E">
            <w:pPr>
              <w:pStyle w:val="paragraph"/>
            </w:pPr>
            <w:r w:rsidRPr="001A3D1D">
              <w:tab/>
              <w:t>(a)</w:t>
            </w:r>
            <w:r w:rsidRPr="001A3D1D">
              <w:tab/>
              <w:t>illness, or risks, arising out of her pregnancy; or</w:t>
            </w:r>
          </w:p>
          <w:p w14:paraId="478E63C4" w14:textId="77777777" w:rsidR="001768B3" w:rsidRPr="001A3D1D" w:rsidRDefault="001768B3" w:rsidP="00A30D0E">
            <w:pPr>
              <w:pStyle w:val="paragraph"/>
            </w:pPr>
            <w:r w:rsidRPr="001A3D1D">
              <w:tab/>
              <w:t>(b)</w:t>
            </w:r>
            <w:r w:rsidRPr="001A3D1D">
              <w:tab/>
              <w:t>hazards connected with that position.</w:t>
            </w:r>
          </w:p>
          <w:p w14:paraId="3C962B79"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680E8F8E" w14:textId="77777777" w:rsidR="001768B3" w:rsidRPr="001A3D1D" w:rsidRDefault="001768B3"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11A6292F" w14:textId="77777777" w:rsidR="001768B3" w:rsidRPr="001A3D1D" w:rsidRDefault="001768B3" w:rsidP="00A30D0E">
            <w:pPr>
              <w:pStyle w:val="notetext"/>
            </w:pPr>
            <w:r w:rsidRPr="001A3D1D">
              <w:t>Note:</w:t>
            </w:r>
            <w:r w:rsidRPr="001A3D1D">
              <w:tab/>
              <w:t>If there is no appropriate safe job available, then the employee may be entitled to paid no safe job leave under section 81A or unpaid no safe job leave under 82A.</w:t>
            </w:r>
          </w:p>
          <w:p w14:paraId="2E86A773" w14:textId="77777777" w:rsidR="001768B3" w:rsidRPr="001A3D1D" w:rsidRDefault="001768B3"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7ED2A32B" w14:textId="77777777" w:rsidR="001768B3" w:rsidRPr="001A3D1D" w:rsidRDefault="001768B3" w:rsidP="00A30D0E">
            <w:pPr>
              <w:pStyle w:val="paragraph"/>
            </w:pPr>
            <w:r w:rsidRPr="001A3D1D">
              <w:tab/>
              <w:t>(a)</w:t>
            </w:r>
            <w:r w:rsidRPr="001A3D1D">
              <w:tab/>
              <w:t>the same ordinary hours of work as the employee’s present position; or</w:t>
            </w:r>
          </w:p>
          <w:p w14:paraId="71CA91E5" w14:textId="77777777" w:rsidR="001768B3" w:rsidRPr="001A3D1D" w:rsidRDefault="001768B3" w:rsidP="00A30D0E">
            <w:pPr>
              <w:pStyle w:val="paragraph"/>
            </w:pPr>
            <w:r w:rsidRPr="001A3D1D">
              <w:tab/>
              <w:t>(b)</w:t>
            </w:r>
            <w:r w:rsidRPr="001A3D1D">
              <w:tab/>
              <w:t>a different number of ordinary hours agreed to by the employee.</w:t>
            </w:r>
          </w:p>
          <w:p w14:paraId="034BDFFA" w14:textId="77777777" w:rsidR="001768B3" w:rsidRPr="001A3D1D" w:rsidRDefault="001768B3"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10DC2EF3" w14:textId="77777777" w:rsidR="001768B3" w:rsidRPr="001A3D1D" w:rsidRDefault="001768B3"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6A01CB70" w14:textId="77777777" w:rsidR="001768B3" w:rsidRPr="001A3D1D" w:rsidRDefault="001768B3" w:rsidP="00A30D0E">
            <w:pPr>
              <w:pStyle w:val="subsection0"/>
            </w:pPr>
            <w:r w:rsidRPr="001A3D1D">
              <w:tab/>
              <w:t>(6)</w:t>
            </w:r>
            <w:r w:rsidRPr="001A3D1D">
              <w:tab/>
              <w:t>Without limiting subsection (1), an employer may require the evidence to be a medical certificate.</w:t>
            </w:r>
          </w:p>
          <w:p w14:paraId="61E66A24"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5F82DAD7" w14:textId="77777777" w:rsidR="001768B3" w:rsidRPr="00474A60" w:rsidRDefault="001768B3" w:rsidP="00A30D0E">
            <w:pPr>
              <w:pStyle w:val="PlainText"/>
            </w:pPr>
            <w:r w:rsidRPr="00474A60">
              <w:t>(Fair Work Act 2009)</w:t>
            </w:r>
          </w:p>
          <w:p w14:paraId="3A125C4C"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6D6BA28D" w14:textId="77777777" w:rsidR="001768B3" w:rsidRPr="001A3D1D" w:rsidRDefault="001768B3" w:rsidP="00A30D0E">
            <w:pPr>
              <w:pStyle w:val="SubsectionHead"/>
            </w:pPr>
            <w:r w:rsidRPr="001A3D1D">
              <w:t>General meaning</w:t>
            </w:r>
          </w:p>
          <w:p w14:paraId="5547FE59"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45F57160"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740B4FEE" w14:textId="77777777" w:rsidR="001768B3" w:rsidRPr="001A3D1D" w:rsidRDefault="001768B3" w:rsidP="00A30D0E">
            <w:pPr>
              <w:pStyle w:val="paragraph"/>
            </w:pPr>
            <w:r w:rsidRPr="001A3D1D">
              <w:tab/>
              <w:t>(b)</w:t>
            </w:r>
            <w:r w:rsidRPr="001A3D1D">
              <w:tab/>
              <w:t>loadings;</w:t>
            </w:r>
          </w:p>
          <w:p w14:paraId="7106586A" w14:textId="77777777" w:rsidR="001768B3" w:rsidRPr="001A3D1D" w:rsidRDefault="001768B3" w:rsidP="00A30D0E">
            <w:pPr>
              <w:pStyle w:val="paragraph"/>
            </w:pPr>
            <w:r w:rsidRPr="001A3D1D">
              <w:tab/>
              <w:t>(c)</w:t>
            </w:r>
            <w:r w:rsidRPr="001A3D1D">
              <w:tab/>
              <w:t>monetary allowances;</w:t>
            </w:r>
          </w:p>
          <w:p w14:paraId="1B7ADD8F" w14:textId="77777777" w:rsidR="001768B3" w:rsidRPr="001A3D1D" w:rsidRDefault="001768B3" w:rsidP="00A30D0E">
            <w:pPr>
              <w:pStyle w:val="paragraph"/>
            </w:pPr>
            <w:r w:rsidRPr="001A3D1D">
              <w:tab/>
              <w:t>(d)</w:t>
            </w:r>
            <w:r w:rsidRPr="001A3D1D">
              <w:tab/>
              <w:t>overtime or penalty rates;</w:t>
            </w:r>
          </w:p>
          <w:p w14:paraId="539284F3" w14:textId="77777777" w:rsidR="001768B3" w:rsidRPr="001A3D1D" w:rsidRDefault="001768B3" w:rsidP="00A30D0E">
            <w:pPr>
              <w:pStyle w:val="paragraph"/>
            </w:pPr>
            <w:r w:rsidRPr="001A3D1D">
              <w:tab/>
              <w:t>(e)</w:t>
            </w:r>
            <w:r w:rsidRPr="001A3D1D">
              <w:tab/>
              <w:t>any other separately identifiable amounts.</w:t>
            </w:r>
          </w:p>
          <w:p w14:paraId="37033B7D" w14:textId="77777777" w:rsidR="001768B3" w:rsidRPr="001A3D1D" w:rsidRDefault="001768B3" w:rsidP="00A30D0E">
            <w:pPr>
              <w:pStyle w:val="SubsectionHead"/>
            </w:pPr>
            <w:r w:rsidRPr="001A3D1D">
              <w:t>Meaning for pieceworkers in relation to entitlements under National Employment Standards</w:t>
            </w:r>
          </w:p>
          <w:p w14:paraId="120E02C1"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3E8C5F82"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2A38DD50"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628F0CCB"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24EAB392" w14:textId="77777777" w:rsidR="001768B3" w:rsidRPr="00474A60" w:rsidRDefault="001768B3" w:rsidP="00A30D0E">
            <w:pPr>
              <w:pStyle w:val="Link"/>
              <w:framePr w:wrap="auto"/>
            </w:pPr>
            <w:r>
              <w:rPr>
                <w:rStyle w:val="Hyperlink"/>
              </w:rPr>
              <w:fldChar w:fldCharType="end"/>
            </w:r>
          </w:p>
        </w:tc>
      </w:tr>
      <w:bookmarkEnd w:id="491"/>
    </w:tbl>
    <w:p w14:paraId="6C2B03E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A340D0A" w14:textId="77777777" w:rsidTr="001768B3">
        <w:trPr>
          <w:jc w:val="center"/>
        </w:trPr>
        <w:tc>
          <w:tcPr>
            <w:tcW w:w="2267" w:type="dxa"/>
            <w:shd w:val="clear" w:color="auto" w:fill="FFFFFF" w:themeFill="background1"/>
          </w:tcPr>
          <w:p w14:paraId="6A466F67" w14:textId="77777777" w:rsidR="001768B3" w:rsidRPr="001768B3" w:rsidRDefault="001768B3" w:rsidP="00A30D0E">
            <w:pPr>
              <w:rPr>
                <w:rStyle w:val="Identifier"/>
              </w:rPr>
            </w:pPr>
            <w:bookmarkStart w:id="492" w:name="_Hlk111013020"/>
            <w:r w:rsidRPr="001768B3">
              <w:rPr>
                <w:rStyle w:val="Identifier"/>
              </w:rPr>
              <w:t>PL_birth_safe_job.n_a</w:t>
            </w:r>
          </w:p>
        </w:tc>
        <w:tc>
          <w:tcPr>
            <w:tcW w:w="7653" w:type="dxa"/>
            <w:shd w:val="clear" w:color="auto" w:fill="FFFFFF" w:themeFill="background1"/>
            <w:tcMar>
              <w:left w:w="28" w:type="dxa"/>
              <w:right w:w="28" w:type="dxa"/>
            </w:tcMar>
          </w:tcPr>
          <w:p w14:paraId="2B2CC432" w14:textId="77777777" w:rsidR="001768B3" w:rsidRPr="00474A60" w:rsidRDefault="001768B3" w:rsidP="00A30D0E">
            <w:pPr>
              <w:pStyle w:val="PlainText"/>
            </w:pPr>
            <w:r w:rsidRPr="00474A60">
              <w:t>(Fair Work Act 2009)</w:t>
            </w:r>
          </w:p>
          <w:p w14:paraId="6F6F7CB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"PL_birth_transfer_safe_job_full" </w:instrText>
            </w:r>
            <w:r>
              <w:fldChar w:fldCharType="separate"/>
            </w:r>
            <w:r w:rsidRPr="001A3D1D">
              <w:rPr>
                <w:rStyle w:val="CharSectno"/>
              </w:rPr>
              <w:t>81</w:t>
            </w:r>
            <w:r w:rsidRPr="001A3D1D">
              <w:t xml:space="preserve">  Transfer to a safe job</w:t>
            </w:r>
          </w:p>
          <w:p w14:paraId="23106E6B" w14:textId="77777777" w:rsidR="001768B3" w:rsidRPr="001A3D1D" w:rsidRDefault="001768B3" w:rsidP="00A30D0E">
            <w:pPr>
              <w:pStyle w:val="subsection0"/>
            </w:pPr>
            <w:r w:rsidRPr="001A3D1D">
              <w:tab/>
              <w:t>(1)</w:t>
            </w:r>
            <w:r w:rsidRPr="001A3D1D">
              <w:tab/>
              <w:t xml:space="preserve">This section applies to a pregnant employee if she gives her employer evidence that would satisfy a reasonable person that she is fit for work, but that it is inadvisable for her to continue in her present position during a stated period (the </w:t>
            </w:r>
            <w:r w:rsidRPr="001A3D1D">
              <w:rPr>
                <w:b/>
                <w:i/>
              </w:rPr>
              <w:t>risk period</w:t>
            </w:r>
            <w:r w:rsidRPr="001A3D1D">
              <w:t>) because of:</w:t>
            </w:r>
          </w:p>
          <w:p w14:paraId="4868D51D" w14:textId="77777777" w:rsidR="001768B3" w:rsidRPr="001A3D1D" w:rsidRDefault="001768B3" w:rsidP="00A30D0E">
            <w:pPr>
              <w:pStyle w:val="paragraph"/>
            </w:pPr>
            <w:r w:rsidRPr="001A3D1D">
              <w:tab/>
              <w:t>(a)</w:t>
            </w:r>
            <w:r w:rsidRPr="001A3D1D">
              <w:tab/>
              <w:t>illness, or risks, arising out of her pregnancy; or</w:t>
            </w:r>
          </w:p>
          <w:p w14:paraId="78C495FE" w14:textId="77777777" w:rsidR="001768B3" w:rsidRPr="001A3D1D" w:rsidRDefault="001768B3" w:rsidP="00A30D0E">
            <w:pPr>
              <w:pStyle w:val="paragraph"/>
            </w:pPr>
            <w:r w:rsidRPr="001A3D1D">
              <w:tab/>
              <w:t>(b)</w:t>
            </w:r>
            <w:r w:rsidRPr="001A3D1D">
              <w:tab/>
              <w:t>hazards connected with that position.</w:t>
            </w:r>
          </w:p>
          <w:p w14:paraId="28BB3706"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313A9D80" w14:textId="77777777" w:rsidR="001768B3" w:rsidRPr="001A3D1D" w:rsidRDefault="001768B3" w:rsidP="00A30D0E">
            <w:pPr>
              <w:pStyle w:val="subsection0"/>
            </w:pPr>
            <w:r w:rsidRPr="001A3D1D">
              <w:tab/>
              <w:t>(2)</w:t>
            </w:r>
            <w:r w:rsidRPr="001A3D1D">
              <w:tab/>
              <w:t>If there is an appropriate safe job available, then the employer must transfer the employee to that job for the risk period, with no other change to the employee’s terms and conditions of employment.</w:t>
            </w:r>
          </w:p>
          <w:p w14:paraId="30B8F372" w14:textId="77777777" w:rsidR="001768B3" w:rsidRPr="001A3D1D" w:rsidRDefault="001768B3" w:rsidP="00A30D0E">
            <w:pPr>
              <w:pStyle w:val="notetext"/>
            </w:pPr>
            <w:r w:rsidRPr="001A3D1D">
              <w:t>Note:</w:t>
            </w:r>
            <w:r w:rsidRPr="001A3D1D">
              <w:tab/>
              <w:t>If there is no appropriate safe job available, then the employee may be entitled to paid no safe job leave under section 81A or unpaid no safe job leave under 82A.</w:t>
            </w:r>
          </w:p>
          <w:p w14:paraId="42601BE1" w14:textId="77777777" w:rsidR="001768B3" w:rsidRPr="001A3D1D" w:rsidRDefault="001768B3" w:rsidP="00A30D0E">
            <w:pPr>
              <w:pStyle w:val="subsection0"/>
            </w:pPr>
            <w:r w:rsidRPr="001A3D1D">
              <w:tab/>
              <w:t>(3)</w:t>
            </w:r>
            <w:r w:rsidRPr="001A3D1D">
              <w:tab/>
              <w:t xml:space="preserve">An </w:t>
            </w:r>
            <w:r w:rsidRPr="001A3D1D">
              <w:rPr>
                <w:b/>
                <w:i/>
              </w:rPr>
              <w:t>appropriate safe job</w:t>
            </w:r>
            <w:r w:rsidRPr="001A3D1D">
              <w:t xml:space="preserve"> is a safe job that has:</w:t>
            </w:r>
          </w:p>
          <w:p w14:paraId="7C1A5ACE" w14:textId="77777777" w:rsidR="001768B3" w:rsidRPr="001A3D1D" w:rsidRDefault="001768B3" w:rsidP="00A30D0E">
            <w:pPr>
              <w:pStyle w:val="paragraph"/>
            </w:pPr>
            <w:r w:rsidRPr="001A3D1D">
              <w:tab/>
              <w:t>(a)</w:t>
            </w:r>
            <w:r w:rsidRPr="001A3D1D">
              <w:tab/>
              <w:t>the same ordinary hours of work as the employee’s present position; or</w:t>
            </w:r>
          </w:p>
          <w:p w14:paraId="1A1A8966" w14:textId="77777777" w:rsidR="001768B3" w:rsidRPr="001A3D1D" w:rsidRDefault="001768B3" w:rsidP="00A30D0E">
            <w:pPr>
              <w:pStyle w:val="paragraph"/>
            </w:pPr>
            <w:r w:rsidRPr="001A3D1D">
              <w:tab/>
              <w:t>(b)</w:t>
            </w:r>
            <w:r w:rsidRPr="001A3D1D">
              <w:tab/>
              <w:t>a different number of ordinary hours agreed to by the employee.</w:t>
            </w:r>
          </w:p>
          <w:p w14:paraId="0715CB93" w14:textId="77777777" w:rsidR="001768B3" w:rsidRPr="001A3D1D" w:rsidRDefault="001768B3" w:rsidP="00A30D0E">
            <w:pPr>
              <w:pStyle w:val="subsection0"/>
            </w:pPr>
            <w:r w:rsidRPr="00A73FAE">
              <w:tab/>
              <w:t>(4)</w:t>
            </w:r>
            <w:r w:rsidRPr="00A73FAE">
              <w:tab/>
              <w:t>If the employee is transferred to an appropriate safe job for the risk period, the employer must pay the employee for the safe job at the employee’s full rate of pay (for the position she was in before the transfer) for the hours that she works in the risk period.</w:t>
            </w:r>
          </w:p>
          <w:p w14:paraId="6A2F7EBF" w14:textId="77777777" w:rsidR="001768B3" w:rsidRPr="001A3D1D" w:rsidRDefault="001768B3" w:rsidP="00A30D0E">
            <w:pPr>
              <w:pStyle w:val="subsection0"/>
            </w:pPr>
            <w:r w:rsidRPr="001A3D1D">
              <w:tab/>
              <w:t>(5)</w:t>
            </w:r>
            <w:r w:rsidRPr="001A3D1D">
              <w:tab/>
              <w:t xml:space="preserve">If the employee’s pregnancy ends before the end of the risk period, the </w:t>
            </w:r>
            <w:r w:rsidRPr="001A3D1D">
              <w:rPr>
                <w:b/>
                <w:i/>
              </w:rPr>
              <w:t>risk period</w:t>
            </w:r>
            <w:r w:rsidRPr="001A3D1D">
              <w:t xml:space="preserve"> ends when the pregnancy ends.</w:t>
            </w:r>
          </w:p>
          <w:p w14:paraId="3B1E5601" w14:textId="77777777" w:rsidR="001768B3" w:rsidRPr="001A3D1D" w:rsidRDefault="001768B3" w:rsidP="00A30D0E">
            <w:pPr>
              <w:pStyle w:val="subsection0"/>
            </w:pPr>
            <w:r w:rsidRPr="001A3D1D">
              <w:tab/>
              <w:t>(6)</w:t>
            </w:r>
            <w:r w:rsidRPr="001A3D1D">
              <w:tab/>
              <w:t>Without limiting subsection (1), an employer may require the evidence to be a medical certificate.</w:t>
            </w:r>
          </w:p>
          <w:p w14:paraId="15D63E6E" w14:textId="77777777" w:rsidR="001768B3" w:rsidRPr="00474A60" w:rsidRDefault="001768B3" w:rsidP="00A30D0E">
            <w:pPr>
              <w:pStyle w:val="Link"/>
              <w:framePr w:wrap="auto"/>
              <w:rPr>
                <w:rFonts w:eastAsia="Yu Mincho Light"/>
                <w:lang w:val="en-US" w:eastAsia="en-US"/>
              </w:rPr>
            </w:pPr>
            <w:r>
              <w:rPr>
                <w:rStyle w:val="Hyperlink"/>
              </w:rPr>
              <w:fldChar w:fldCharType="end"/>
            </w:r>
          </w:p>
          <w:p w14:paraId="5725C22C" w14:textId="77777777" w:rsidR="001768B3" w:rsidRPr="00474A60" w:rsidRDefault="001768B3" w:rsidP="00A30D0E">
            <w:pPr>
              <w:pStyle w:val="PlainText"/>
            </w:pPr>
            <w:r w:rsidRPr="00474A60">
              <w:t>(Fair Work Act 2009)</w:t>
            </w:r>
          </w:p>
          <w:p w14:paraId="5E97055F"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"full_reate_of_pay" </w:instrText>
            </w:r>
            <w:r>
              <w:fldChar w:fldCharType="separate"/>
            </w:r>
            <w:r w:rsidRPr="001A3D1D">
              <w:rPr>
                <w:rStyle w:val="CharSectno"/>
              </w:rPr>
              <w:t>18</w:t>
            </w:r>
            <w:r w:rsidRPr="001A3D1D">
              <w:t xml:space="preserve">  Meaning of </w:t>
            </w:r>
            <w:r w:rsidRPr="001A3D1D">
              <w:rPr>
                <w:i/>
              </w:rPr>
              <w:t>full rate of pay</w:t>
            </w:r>
          </w:p>
          <w:p w14:paraId="62B60339" w14:textId="77777777" w:rsidR="001768B3" w:rsidRPr="001A3D1D" w:rsidRDefault="001768B3" w:rsidP="00A30D0E">
            <w:pPr>
              <w:pStyle w:val="SubsectionHead"/>
            </w:pPr>
            <w:r w:rsidRPr="001A3D1D">
              <w:t>General meaning</w:t>
            </w:r>
          </w:p>
          <w:p w14:paraId="7BA68941"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full rate of pay</w:t>
            </w:r>
            <w:r w:rsidRPr="001A3D1D">
              <w:t xml:space="preserve"> of a national system employee is the rate of pay payable to the employee, including all the following:</w:t>
            </w:r>
          </w:p>
          <w:p w14:paraId="3EEC83DD"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128B9BDD" w14:textId="77777777" w:rsidR="001768B3" w:rsidRPr="001A3D1D" w:rsidRDefault="001768B3" w:rsidP="00A30D0E">
            <w:pPr>
              <w:pStyle w:val="paragraph"/>
            </w:pPr>
            <w:r w:rsidRPr="001A3D1D">
              <w:tab/>
              <w:t>(b)</w:t>
            </w:r>
            <w:r w:rsidRPr="001A3D1D">
              <w:tab/>
              <w:t>loadings;</w:t>
            </w:r>
          </w:p>
          <w:p w14:paraId="10E73A51" w14:textId="77777777" w:rsidR="001768B3" w:rsidRPr="001A3D1D" w:rsidRDefault="001768B3" w:rsidP="00A30D0E">
            <w:pPr>
              <w:pStyle w:val="paragraph"/>
            </w:pPr>
            <w:r w:rsidRPr="001A3D1D">
              <w:tab/>
              <w:t>(c)</w:t>
            </w:r>
            <w:r w:rsidRPr="001A3D1D">
              <w:tab/>
              <w:t>monetary allowances;</w:t>
            </w:r>
          </w:p>
          <w:p w14:paraId="11B4DE6A" w14:textId="77777777" w:rsidR="001768B3" w:rsidRPr="001A3D1D" w:rsidRDefault="001768B3" w:rsidP="00A30D0E">
            <w:pPr>
              <w:pStyle w:val="paragraph"/>
            </w:pPr>
            <w:r w:rsidRPr="001A3D1D">
              <w:tab/>
              <w:t>(d)</w:t>
            </w:r>
            <w:r w:rsidRPr="001A3D1D">
              <w:tab/>
              <w:t>overtime or penalty rates;</w:t>
            </w:r>
          </w:p>
          <w:p w14:paraId="62C549B2" w14:textId="77777777" w:rsidR="001768B3" w:rsidRPr="001A3D1D" w:rsidRDefault="001768B3" w:rsidP="00A30D0E">
            <w:pPr>
              <w:pStyle w:val="paragraph"/>
            </w:pPr>
            <w:r w:rsidRPr="001A3D1D">
              <w:tab/>
              <w:t>(e)</w:t>
            </w:r>
            <w:r w:rsidRPr="001A3D1D">
              <w:tab/>
              <w:t>any other separately identifiable amounts.</w:t>
            </w:r>
          </w:p>
          <w:p w14:paraId="45A90C8D" w14:textId="77777777" w:rsidR="001768B3" w:rsidRPr="001A3D1D" w:rsidRDefault="001768B3" w:rsidP="00A30D0E">
            <w:pPr>
              <w:pStyle w:val="SubsectionHead"/>
            </w:pPr>
            <w:r w:rsidRPr="001A3D1D">
              <w:t>Meaning for pieceworkers in relation to entitlements under National Employment Standards</w:t>
            </w:r>
          </w:p>
          <w:p w14:paraId="015363BB" w14:textId="77777777" w:rsidR="001768B3" w:rsidRPr="001A3D1D" w:rsidRDefault="001768B3" w:rsidP="00A30D0E">
            <w:pPr>
              <w:pStyle w:val="subsection0"/>
            </w:pPr>
            <w:r w:rsidRPr="001A3D1D">
              <w:tab/>
              <w:t>(2)</w:t>
            </w:r>
            <w:r w:rsidRPr="001A3D1D">
              <w:tab/>
              <w:t xml:space="preserve">However, if one of the following paragraphs applies to a national system employee who is a pieceworker, the employee’s </w:t>
            </w:r>
            <w:r w:rsidRPr="001A3D1D">
              <w:rPr>
                <w:b/>
                <w:i/>
              </w:rPr>
              <w:t>full rate of pay</w:t>
            </w:r>
            <w:r w:rsidRPr="001A3D1D">
              <w:t>, in relation to entitlements under the National Employment Standards, is the full rate of pay referred to in that paragraph:</w:t>
            </w:r>
          </w:p>
          <w:p w14:paraId="77259CA0" w14:textId="77777777" w:rsidR="001768B3" w:rsidRPr="001A3D1D" w:rsidRDefault="001768B3" w:rsidP="00A30D0E">
            <w:pPr>
              <w:pStyle w:val="paragraph"/>
            </w:pPr>
            <w:r w:rsidRPr="001A3D1D">
              <w:tab/>
              <w:t>(a)</w:t>
            </w:r>
            <w:r w:rsidRPr="001A3D1D">
              <w:tab/>
              <w:t>a modern award applies to the employee and specifies the employee’s full rate of pay for the purposes of the National Employment Standards;</w:t>
            </w:r>
          </w:p>
          <w:p w14:paraId="78F69FF5" w14:textId="77777777" w:rsidR="001768B3" w:rsidRPr="001A3D1D" w:rsidRDefault="001768B3" w:rsidP="00A30D0E">
            <w:pPr>
              <w:pStyle w:val="paragraph"/>
            </w:pPr>
            <w:r w:rsidRPr="001A3D1D">
              <w:tab/>
              <w:t>(b)</w:t>
            </w:r>
            <w:r w:rsidRPr="001A3D1D">
              <w:tab/>
              <w:t>an enterprise agreement applies to the employee and specifies the employee’s full rate of pay for the purposes of the National Employment Standards;</w:t>
            </w:r>
          </w:p>
          <w:p w14:paraId="28636CB9"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full rate of pay for the purposes of the National Employment Standards.</w:t>
            </w:r>
          </w:p>
          <w:p w14:paraId="094EAC48" w14:textId="77777777" w:rsidR="001768B3" w:rsidRPr="00474A60" w:rsidRDefault="001768B3" w:rsidP="00A30D0E">
            <w:pPr>
              <w:pStyle w:val="Link"/>
              <w:framePr w:wrap="auto"/>
            </w:pPr>
            <w:r>
              <w:rPr>
                <w:rStyle w:val="Hyperlink"/>
              </w:rPr>
              <w:fldChar w:fldCharType="end"/>
            </w:r>
          </w:p>
        </w:tc>
      </w:tr>
      <w:bookmarkEnd w:id="492"/>
    </w:tbl>
    <w:p w14:paraId="4940EED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96C17DE" w14:textId="77777777" w:rsidTr="001768B3">
        <w:trPr>
          <w:jc w:val="center"/>
        </w:trPr>
        <w:tc>
          <w:tcPr>
            <w:tcW w:w="2267" w:type="dxa"/>
            <w:shd w:val="clear" w:color="auto" w:fill="FFFFFF" w:themeFill="background1"/>
          </w:tcPr>
          <w:p w14:paraId="29E50C08" w14:textId="77777777" w:rsidR="001768B3" w:rsidRPr="001768B3" w:rsidRDefault="001768B3" w:rsidP="00A30D0E">
            <w:pPr>
              <w:rPr>
                <w:rStyle w:val="Identifier"/>
              </w:rPr>
            </w:pPr>
            <w:bookmarkStart w:id="493" w:name="_Hlk111013021"/>
            <w:r w:rsidRPr="001768B3">
              <w:rPr>
                <w:rStyle w:val="Identifier"/>
              </w:rPr>
              <w:t>PL_birth_start.before_birth</w:t>
            </w:r>
          </w:p>
        </w:tc>
        <w:tc>
          <w:tcPr>
            <w:tcW w:w="7653" w:type="dxa"/>
            <w:shd w:val="clear" w:color="auto" w:fill="FFFFFF" w:themeFill="background1"/>
            <w:tcMar>
              <w:left w:w="28" w:type="dxa"/>
              <w:right w:w="28" w:type="dxa"/>
            </w:tcMar>
          </w:tcPr>
          <w:p w14:paraId="530B48C0" w14:textId="77777777" w:rsidR="001768B3" w:rsidRPr="00474A60" w:rsidRDefault="001768B3" w:rsidP="00A30D0E">
            <w:pPr>
              <w:pStyle w:val="PlainText"/>
            </w:pPr>
            <w:r w:rsidRPr="00474A60">
              <w:t>(Fair Work Act 2009)</w:t>
            </w:r>
          </w:p>
          <w:p w14:paraId="72F2D047" w14:textId="77777777" w:rsidR="001768B3" w:rsidRPr="00784905" w:rsidRDefault="001768B3" w:rsidP="00A30D0E">
            <w:pPr>
              <w:spacing w:before="122"/>
              <w:ind w:left="1985" w:hanging="851"/>
              <w:rPr>
                <w:sz w:val="18"/>
              </w:rPr>
            </w:pPr>
            <w:r>
              <w:fldChar w:fldCharType="begin"/>
            </w:r>
            <w:r>
              <w:instrText xml:space="preserve">  INCLUDETEXT "FILE:///C:\\USERS\\ANDRASH\\GOOGLE%20DRIVE\\AI%20RESEARCH\\LAWROBOT\\EMPLOYMENT_ALGORITHM\\Fair%20Work%20Act%202009%20Vol%201.docx" "PL_period_start_one_apply_full" </w:instrText>
            </w:r>
            <w:r>
              <w:fldChar w:fldCharType="separate"/>
            </w:r>
            <w:r w:rsidRPr="00784905">
              <w:rPr>
                <w:sz w:val="18"/>
              </w:rPr>
              <w:t>Note:</w:t>
            </w:r>
            <w:r w:rsidRPr="00784905">
              <w:rPr>
                <w:sz w:val="18"/>
              </w:rPr>
              <w:tab/>
              <w:t>The employee’s entitlement under this section may be affected by other provisions of this Division.</w:t>
            </w:r>
          </w:p>
          <w:p w14:paraId="682D2E86" w14:textId="77777777" w:rsidR="001768B3" w:rsidRPr="001A3D1D" w:rsidRDefault="001768B3" w:rsidP="00A30D0E">
            <w:pPr>
              <w:pStyle w:val="ActHead5"/>
            </w:pPr>
            <w:r w:rsidRPr="001A3D1D">
              <w:rPr>
                <w:rStyle w:val="CharSectno"/>
              </w:rPr>
              <w:t>71</w:t>
            </w:r>
            <w:r w:rsidRPr="001A3D1D">
              <w:t xml:space="preserve">  The period of leave—other than for members of an employee couple who each intend to take leave</w:t>
            </w:r>
          </w:p>
          <w:p w14:paraId="285EB8E7" w14:textId="77777777" w:rsidR="001768B3" w:rsidRPr="001A3D1D" w:rsidRDefault="001768B3" w:rsidP="00A30D0E">
            <w:pPr>
              <w:pStyle w:val="SubsectionHead"/>
            </w:pPr>
            <w:r w:rsidRPr="001A3D1D">
              <w:t>Application of this section</w:t>
            </w:r>
          </w:p>
          <w:p w14:paraId="54E830D0" w14:textId="77777777" w:rsidR="001768B3" w:rsidRPr="001A3D1D" w:rsidRDefault="001768B3" w:rsidP="00A30D0E">
            <w:pPr>
              <w:pStyle w:val="subsection0"/>
            </w:pPr>
            <w:r w:rsidRPr="001A3D1D">
              <w:tab/>
              <w:t>(1)</w:t>
            </w:r>
            <w:r w:rsidRPr="001A3D1D">
              <w:tab/>
              <w:t>This section applies to an employee who intends to take unpaid parental leave if:</w:t>
            </w:r>
          </w:p>
          <w:p w14:paraId="6AA56C8F" w14:textId="77777777" w:rsidR="001768B3" w:rsidRPr="001A3D1D" w:rsidRDefault="001768B3" w:rsidP="00A30D0E">
            <w:pPr>
              <w:pStyle w:val="paragraph"/>
            </w:pPr>
            <w:r w:rsidRPr="001A3D1D">
              <w:tab/>
              <w:t>(a)</w:t>
            </w:r>
            <w:r w:rsidRPr="001A3D1D">
              <w:tab/>
              <w:t>the employee is not a member of an employee couple; or</w:t>
            </w:r>
          </w:p>
          <w:p w14:paraId="67429159" w14:textId="77777777" w:rsidR="001768B3" w:rsidRPr="001A3D1D" w:rsidRDefault="001768B3" w:rsidP="00A30D0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7FCEF6A5" w14:textId="77777777" w:rsidR="001768B3" w:rsidRPr="001A3D1D" w:rsidRDefault="001768B3" w:rsidP="00A30D0E">
            <w:pPr>
              <w:pStyle w:val="SubsectionHead"/>
            </w:pPr>
            <w:r w:rsidRPr="001A3D1D">
              <w:t>Leave must be taken in single continuous period</w:t>
            </w:r>
          </w:p>
          <w:p w14:paraId="41D906B0" w14:textId="77777777" w:rsidR="001768B3" w:rsidRPr="001A3D1D" w:rsidRDefault="001768B3" w:rsidP="00A30D0E">
            <w:pPr>
              <w:pStyle w:val="subsection0"/>
            </w:pPr>
            <w:r w:rsidRPr="001A3D1D">
              <w:tab/>
              <w:t>(2)</w:t>
            </w:r>
            <w:r w:rsidRPr="001A3D1D">
              <w:tab/>
              <w:t>The employee must take the leave in a single continuous period.</w:t>
            </w:r>
          </w:p>
          <w:p w14:paraId="3DE25365"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2EA63225" w14:textId="77777777" w:rsidR="001768B3" w:rsidRPr="00166D5E" w:rsidRDefault="001768B3" w:rsidP="00A30D0E">
            <w:pPr>
              <w:spacing w:before="122"/>
              <w:ind w:left="1985" w:hanging="851"/>
              <w:rPr>
                <w:sz w:val="18"/>
              </w:rPr>
            </w:pPr>
            <w:r w:rsidRPr="00166D5E">
              <w:rPr>
                <w:sz w:val="18"/>
              </w:rPr>
              <w:t>Note 2:</w:t>
            </w:r>
            <w:r w:rsidRPr="00166D5E">
              <w:rPr>
                <w:sz w:val="18"/>
              </w:rPr>
              <w:tab/>
              <w:t>For provisions affecting the rule in this subsection, see:</w:t>
            </w:r>
          </w:p>
          <w:p w14:paraId="38DE70DC" w14:textId="77777777" w:rsidR="001768B3" w:rsidRPr="00166D5E" w:rsidRDefault="001768B3" w:rsidP="00A30D0E">
            <w:pPr>
              <w:pStyle w:val="notepara"/>
            </w:pPr>
            <w:r w:rsidRPr="00166D5E">
              <w:t>(a)</w:t>
            </w:r>
            <w:r w:rsidRPr="00166D5E">
              <w:tab/>
              <w:t>subsection 72A(11) (flexible unpaid parental leave); and</w:t>
            </w:r>
          </w:p>
          <w:p w14:paraId="489C8356" w14:textId="77777777" w:rsidR="001768B3" w:rsidRPr="00166D5E" w:rsidRDefault="001768B3" w:rsidP="00A30D0E">
            <w:pPr>
              <w:pStyle w:val="notepara"/>
            </w:pPr>
            <w:r w:rsidRPr="00166D5E">
              <w:t>(b)</w:t>
            </w:r>
            <w:r w:rsidRPr="00166D5E">
              <w:tab/>
              <w:t>subsection 73(4) (pregnant employee may be required to take unpaid parental leave within 6 weeks before the birth); and</w:t>
            </w:r>
          </w:p>
          <w:p w14:paraId="376744CC" w14:textId="77777777" w:rsidR="001768B3" w:rsidRPr="00166D5E" w:rsidRDefault="001768B3" w:rsidP="00A30D0E">
            <w:pPr>
              <w:pStyle w:val="notepara"/>
            </w:pPr>
            <w:r w:rsidRPr="00166D5E">
              <w:t>(c)</w:t>
            </w:r>
            <w:r w:rsidRPr="00166D5E">
              <w:tab/>
              <w:t>paragraph 78A(2)(b) (permitted work periods while child is hospitalised); and</w:t>
            </w:r>
          </w:p>
          <w:p w14:paraId="0FC715B0" w14:textId="77777777" w:rsidR="001768B3" w:rsidRDefault="001768B3" w:rsidP="00A30D0E">
            <w:pPr>
              <w:pStyle w:val="notepara"/>
            </w:pPr>
            <w:r w:rsidRPr="00166D5E">
              <w:t>(d)</w:t>
            </w:r>
            <w:r w:rsidRPr="00166D5E">
              <w:tab/>
              <w:t>subsection 79A(1) (keeping in touch days)</w:t>
            </w:r>
            <w:r>
              <w:t>.</w:t>
            </w:r>
          </w:p>
          <w:p w14:paraId="6397B0AA" w14:textId="77777777" w:rsidR="001768B3" w:rsidRPr="001A3D1D" w:rsidRDefault="001768B3"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4D615EA5" w14:textId="77777777" w:rsidR="001768B3" w:rsidRPr="001A3D1D" w:rsidRDefault="001768B3" w:rsidP="00A30D0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2B78C792" w14:textId="77777777" w:rsidR="001768B3" w:rsidRPr="001A3D1D" w:rsidRDefault="001768B3" w:rsidP="00A30D0E">
            <w:pPr>
              <w:pStyle w:val="paragraph"/>
            </w:pPr>
            <w:r w:rsidRPr="001A3D1D">
              <w:tab/>
              <w:t>(a)</w:t>
            </w:r>
            <w:r w:rsidRPr="001A3D1D">
              <w:tab/>
              <w:t>up to 6 weeks before the expected date of birth of the child; or</w:t>
            </w:r>
          </w:p>
          <w:p w14:paraId="538CE788" w14:textId="77777777" w:rsidR="001768B3" w:rsidRPr="001A3D1D" w:rsidRDefault="001768B3" w:rsidP="00A30D0E">
            <w:pPr>
              <w:pStyle w:val="paragraph"/>
            </w:pPr>
            <w:r w:rsidRPr="001A3D1D">
              <w:tab/>
              <w:t>(b)</w:t>
            </w:r>
            <w:r w:rsidRPr="001A3D1D">
              <w:tab/>
              <w:t>earlier, if the employer and employee so agree;</w:t>
            </w:r>
          </w:p>
          <w:p w14:paraId="5F9B2EC9" w14:textId="77777777" w:rsidR="001768B3" w:rsidRPr="001A3D1D" w:rsidRDefault="001768B3" w:rsidP="00A30D0E">
            <w:pPr>
              <w:pStyle w:val="subsection2"/>
            </w:pPr>
            <w:r w:rsidRPr="001A3D1D">
              <w:t>but must not start later than the date of birth of the child.</w:t>
            </w:r>
          </w:p>
          <w:p w14:paraId="5F5EC1D0" w14:textId="77777777" w:rsidR="001768B3" w:rsidRPr="001A3D1D" w:rsidRDefault="001768B3" w:rsidP="00A30D0E">
            <w:pPr>
              <w:pStyle w:val="notetext"/>
            </w:pPr>
            <w:r w:rsidRPr="001A3D1D">
              <w:t>Note 1:</w:t>
            </w:r>
            <w:r w:rsidRPr="001A3D1D">
              <w:tab/>
              <w:t>If the employee is not fit for work, she may be entitled to:</w:t>
            </w:r>
          </w:p>
          <w:p w14:paraId="513E3EE0" w14:textId="77777777" w:rsidR="001768B3" w:rsidRPr="001A3D1D" w:rsidRDefault="001768B3" w:rsidP="00A30D0E">
            <w:pPr>
              <w:pStyle w:val="notepara"/>
            </w:pPr>
            <w:r w:rsidRPr="001A3D1D">
              <w:t>(a)</w:t>
            </w:r>
            <w:r w:rsidRPr="001A3D1D">
              <w:tab/>
              <w:t>paid personal leave under Subdivision A of Division 7; or</w:t>
            </w:r>
          </w:p>
          <w:p w14:paraId="5BFEE9F2" w14:textId="77777777" w:rsidR="001768B3" w:rsidRPr="001A3D1D" w:rsidRDefault="001768B3" w:rsidP="00A30D0E">
            <w:pPr>
              <w:pStyle w:val="notepara"/>
            </w:pPr>
            <w:r w:rsidRPr="001A3D1D">
              <w:t>(b)</w:t>
            </w:r>
            <w:r w:rsidRPr="001A3D1D">
              <w:tab/>
              <w:t>unpaid special maternity leave under section 80.</w:t>
            </w:r>
          </w:p>
          <w:p w14:paraId="5D61C932" w14:textId="77777777" w:rsidR="001768B3" w:rsidRPr="001A3D1D" w:rsidRDefault="001768B3" w:rsidP="00A30D0E">
            <w:pPr>
              <w:pStyle w:val="notetext"/>
            </w:pPr>
            <w:r w:rsidRPr="001A3D1D">
              <w:t>Note 2:</w:t>
            </w:r>
            <w:r w:rsidRPr="001A3D1D">
              <w:tab/>
              <w:t>If it is inadvisable for the employee to continue in her present position, she may be entitled:</w:t>
            </w:r>
          </w:p>
          <w:p w14:paraId="0B706CAB" w14:textId="77777777" w:rsidR="001768B3" w:rsidRPr="001A3D1D" w:rsidRDefault="001768B3" w:rsidP="00A30D0E">
            <w:pPr>
              <w:pStyle w:val="notepara"/>
            </w:pPr>
            <w:r w:rsidRPr="001A3D1D">
              <w:t>(a)</w:t>
            </w:r>
            <w:r w:rsidRPr="001A3D1D">
              <w:tab/>
              <w:t>to be transferred to an appropriate safe job under section 81; or</w:t>
            </w:r>
          </w:p>
          <w:p w14:paraId="73058601" w14:textId="77777777" w:rsidR="001768B3" w:rsidRPr="001A3D1D" w:rsidRDefault="001768B3" w:rsidP="00A30D0E">
            <w:pPr>
              <w:pStyle w:val="notepara"/>
            </w:pPr>
            <w:r w:rsidRPr="001A3D1D">
              <w:t>(b)</w:t>
            </w:r>
            <w:r w:rsidRPr="001A3D1D">
              <w:tab/>
              <w:t>to paid no safe job leave under section 81A; or</w:t>
            </w:r>
          </w:p>
          <w:p w14:paraId="35F2C2CF" w14:textId="77777777" w:rsidR="001768B3" w:rsidRPr="001A3D1D" w:rsidRDefault="001768B3" w:rsidP="00A30D0E">
            <w:pPr>
              <w:pStyle w:val="notepara"/>
            </w:pPr>
            <w:r w:rsidRPr="001A3D1D">
              <w:t>(c)</w:t>
            </w:r>
            <w:r w:rsidRPr="001A3D1D">
              <w:tab/>
              <w:t>to unpaid no safe job leave under section 82A.</w:t>
            </w:r>
          </w:p>
          <w:p w14:paraId="3D284F26" w14:textId="77777777" w:rsidR="001768B3" w:rsidRPr="001A3D1D" w:rsidRDefault="001768B3" w:rsidP="00A30D0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4E713760" w14:textId="77777777" w:rsidR="001768B3" w:rsidRPr="001A3D1D" w:rsidRDefault="001768B3" w:rsidP="00A30D0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68663E28" w14:textId="77777777" w:rsidR="001768B3" w:rsidRPr="001A3D1D" w:rsidRDefault="001768B3" w:rsidP="00A30D0E">
            <w:pPr>
              <w:pStyle w:val="SubsectionHead"/>
            </w:pPr>
            <w:r w:rsidRPr="001A3D1D">
              <w:t>When adoption</w:t>
            </w:r>
            <w:r w:rsidRPr="001A3D1D">
              <w:noBreakHyphen/>
              <w:t>related leave must start</w:t>
            </w:r>
          </w:p>
          <w:p w14:paraId="356B6E08" w14:textId="77777777" w:rsidR="001768B3" w:rsidRPr="001A3D1D" w:rsidRDefault="001768B3" w:rsidP="00A30D0E">
            <w:pPr>
              <w:pStyle w:val="subsection0"/>
            </w:pPr>
            <w:r w:rsidRPr="001A3D1D">
              <w:tab/>
              <w:t>(5)</w:t>
            </w:r>
            <w:r w:rsidRPr="001A3D1D">
              <w:tab/>
              <w:t>If the leave is adoption</w:t>
            </w:r>
            <w:r w:rsidRPr="001A3D1D">
              <w:noBreakHyphen/>
              <w:t>related leave, the period of leave must start on the day of placement of the child.</w:t>
            </w:r>
          </w:p>
          <w:p w14:paraId="7568F927" w14:textId="77777777" w:rsidR="001768B3" w:rsidRPr="001A3D1D" w:rsidRDefault="001768B3" w:rsidP="00A30D0E">
            <w:pPr>
              <w:pStyle w:val="SubsectionHead"/>
            </w:pPr>
            <w:r w:rsidRPr="001A3D1D">
              <w:t>Leave may start later for employees whose spouse or de facto partner is not an employee</w:t>
            </w:r>
          </w:p>
          <w:p w14:paraId="572B3B9C" w14:textId="77777777" w:rsidR="001768B3" w:rsidRPr="001A3D1D" w:rsidRDefault="001768B3" w:rsidP="00A30D0E">
            <w:pPr>
              <w:pStyle w:val="subsection0"/>
            </w:pPr>
            <w:r w:rsidRPr="001A3D1D">
              <w:tab/>
              <w:t>(6)</w:t>
            </w:r>
            <w:r w:rsidRPr="001A3D1D">
              <w:tab/>
              <w:t>Despite subsections (3) to (5), the period of leave may start at any time within 12 months after the date of birth or day of placement of the child if:</w:t>
            </w:r>
          </w:p>
          <w:p w14:paraId="309AC5FC" w14:textId="77777777" w:rsidR="001768B3" w:rsidRPr="001A3D1D" w:rsidRDefault="001768B3" w:rsidP="00A30D0E">
            <w:pPr>
              <w:pStyle w:val="paragraph"/>
            </w:pPr>
            <w:r w:rsidRPr="001A3D1D">
              <w:tab/>
              <w:t>(a)</w:t>
            </w:r>
            <w:r w:rsidRPr="001A3D1D">
              <w:tab/>
              <w:t>the employee has a spouse or de facto partner who is not an employee; and</w:t>
            </w:r>
          </w:p>
          <w:p w14:paraId="3CAA271E" w14:textId="77777777" w:rsidR="001768B3" w:rsidRPr="001A3D1D" w:rsidRDefault="001768B3" w:rsidP="00A30D0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66AB8A2E" w14:textId="77777777" w:rsidR="001768B3" w:rsidRPr="001A3D1D" w:rsidRDefault="001768B3" w:rsidP="00A30D0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5DE0F035" w14:textId="77777777" w:rsidR="001768B3" w:rsidRPr="00474A60" w:rsidRDefault="001768B3" w:rsidP="00A30D0E">
            <w:pPr>
              <w:pStyle w:val="Link"/>
              <w:framePr w:wrap="auto"/>
            </w:pPr>
            <w:r>
              <w:rPr>
                <w:rStyle w:val="Hyperlink"/>
              </w:rPr>
              <w:fldChar w:fldCharType="end"/>
            </w:r>
          </w:p>
        </w:tc>
      </w:tr>
      <w:bookmarkEnd w:id="493"/>
    </w:tbl>
    <w:p w14:paraId="5B184E3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D112699" w14:textId="77777777" w:rsidTr="001768B3">
        <w:trPr>
          <w:jc w:val="center"/>
        </w:trPr>
        <w:tc>
          <w:tcPr>
            <w:tcW w:w="2267" w:type="dxa"/>
            <w:shd w:val="clear" w:color="auto" w:fill="FFFFFF" w:themeFill="background1"/>
          </w:tcPr>
          <w:p w14:paraId="62DC67BA" w14:textId="77777777" w:rsidR="001768B3" w:rsidRPr="001768B3" w:rsidRDefault="001768B3" w:rsidP="00A30D0E">
            <w:pPr>
              <w:rPr>
                <w:rStyle w:val="Identifier"/>
              </w:rPr>
            </w:pPr>
            <w:bookmarkStart w:id="494" w:name="_Hlk111013022"/>
            <w:r w:rsidRPr="001768B3">
              <w:rPr>
                <w:rStyle w:val="Identifier"/>
              </w:rPr>
              <w:t>PL_birth_start.both_after_partner</w:t>
            </w:r>
          </w:p>
        </w:tc>
        <w:tc>
          <w:tcPr>
            <w:tcW w:w="7653" w:type="dxa"/>
            <w:shd w:val="clear" w:color="auto" w:fill="FFFFFF" w:themeFill="background1"/>
            <w:tcMar>
              <w:left w:w="28" w:type="dxa"/>
              <w:right w:w="28" w:type="dxa"/>
            </w:tcMar>
          </w:tcPr>
          <w:p w14:paraId="3C8440BC" w14:textId="77777777" w:rsidR="001768B3" w:rsidRPr="00474A60" w:rsidRDefault="001768B3" w:rsidP="00A30D0E">
            <w:pPr>
              <w:pStyle w:val="PlainText"/>
            </w:pPr>
            <w:r w:rsidRPr="00474A60">
              <w:t>(Fair Work Act 2009)</w:t>
            </w:r>
          </w:p>
          <w:p w14:paraId="38B430E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73C602FC" w14:textId="77777777" w:rsidR="001768B3" w:rsidRPr="001A3D1D" w:rsidRDefault="001768B3" w:rsidP="00A30D0E">
            <w:pPr>
              <w:pStyle w:val="SubsectionHead"/>
            </w:pPr>
            <w:r w:rsidRPr="001A3D1D">
              <w:t>Application of this section</w:t>
            </w:r>
          </w:p>
          <w:p w14:paraId="0E6D664D"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15FA490E" w14:textId="77777777" w:rsidR="001768B3" w:rsidRPr="001A3D1D" w:rsidRDefault="001768B3" w:rsidP="00A30D0E">
            <w:pPr>
              <w:pStyle w:val="SubsectionHead"/>
            </w:pPr>
            <w:r w:rsidRPr="001A3D1D">
              <w:t>Leave must be taken in single continuous period</w:t>
            </w:r>
          </w:p>
          <w:p w14:paraId="3DD15097" w14:textId="77777777" w:rsidR="001768B3" w:rsidRPr="001A3D1D" w:rsidRDefault="001768B3" w:rsidP="00A30D0E">
            <w:pPr>
              <w:pStyle w:val="subsection0"/>
            </w:pPr>
            <w:r w:rsidRPr="001A3D1D">
              <w:tab/>
              <w:t>(2)</w:t>
            </w:r>
            <w:r w:rsidRPr="001A3D1D">
              <w:tab/>
              <w:t>Each employee must take the leave in a single continuous period.</w:t>
            </w:r>
          </w:p>
          <w:p w14:paraId="220D74AB"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7941865B"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61CC40C6" w14:textId="77777777" w:rsidR="001768B3" w:rsidRPr="00F6295A" w:rsidRDefault="001768B3" w:rsidP="00A30D0E">
            <w:pPr>
              <w:pStyle w:val="notepara"/>
            </w:pPr>
            <w:r w:rsidRPr="00F6295A">
              <w:t>(a)</w:t>
            </w:r>
            <w:r w:rsidRPr="00F6295A">
              <w:tab/>
              <w:t>subsection (6) (concurrent leave); and</w:t>
            </w:r>
          </w:p>
          <w:p w14:paraId="73DDE589" w14:textId="77777777" w:rsidR="001768B3" w:rsidRPr="00F6295A" w:rsidRDefault="001768B3" w:rsidP="00A30D0E">
            <w:pPr>
              <w:pStyle w:val="notepara"/>
            </w:pPr>
            <w:r w:rsidRPr="00F6295A">
              <w:t>(b)</w:t>
            </w:r>
            <w:r w:rsidRPr="00F6295A">
              <w:tab/>
              <w:t>subsection 72A(11) (flexible unpaid parental leave); and</w:t>
            </w:r>
          </w:p>
          <w:p w14:paraId="22BBB168"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1591A758" w14:textId="77777777" w:rsidR="001768B3" w:rsidRPr="00F6295A" w:rsidRDefault="001768B3" w:rsidP="00A30D0E">
            <w:pPr>
              <w:pStyle w:val="notepara"/>
            </w:pPr>
            <w:r w:rsidRPr="00F6295A">
              <w:t>(d)</w:t>
            </w:r>
            <w:r w:rsidRPr="00F6295A">
              <w:tab/>
              <w:t>paragraph 78A(2)(b) (permitted work periods while child is hospitalised); and</w:t>
            </w:r>
          </w:p>
          <w:p w14:paraId="0FCD962A" w14:textId="77777777" w:rsidR="001768B3" w:rsidRPr="001A3D1D" w:rsidRDefault="001768B3" w:rsidP="00A30D0E">
            <w:pPr>
              <w:pStyle w:val="notepara"/>
            </w:pPr>
            <w:r w:rsidRPr="00F6295A">
              <w:t>(e)</w:t>
            </w:r>
            <w:r w:rsidRPr="00F6295A">
              <w:tab/>
              <w:t>subsection 79A(1) (keeping in touch days).</w:t>
            </w:r>
          </w:p>
          <w:p w14:paraId="5D068FC4" w14:textId="77777777" w:rsidR="001768B3" w:rsidRPr="001A3D1D" w:rsidRDefault="001768B3" w:rsidP="00A30D0E">
            <w:pPr>
              <w:pStyle w:val="SubsectionHead"/>
            </w:pPr>
            <w:r w:rsidRPr="001A3D1D">
              <w:t>When birth</w:t>
            </w:r>
            <w:r w:rsidRPr="001A3D1D">
              <w:noBreakHyphen/>
              <w:t>related leave must start</w:t>
            </w:r>
          </w:p>
          <w:p w14:paraId="5FC6291E"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502458B6"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1D6C1EC7"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57E577E8"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1935E14A"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43109DD6" w14:textId="77777777" w:rsidR="001768B3" w:rsidRPr="001A3D1D" w:rsidRDefault="001768B3" w:rsidP="00A30D0E">
            <w:pPr>
              <w:pStyle w:val="SubsectionHead"/>
            </w:pPr>
            <w:r w:rsidRPr="001A3D1D">
              <w:t>When adoption</w:t>
            </w:r>
            <w:r w:rsidRPr="001A3D1D">
              <w:noBreakHyphen/>
              <w:t>related leave must start</w:t>
            </w:r>
          </w:p>
          <w:p w14:paraId="6F83FF4B"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35E5D74F"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4D81BD4D"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05481761" w14:textId="77777777" w:rsidR="001768B3" w:rsidRPr="001A3D1D" w:rsidRDefault="001768B3" w:rsidP="00A30D0E">
            <w:pPr>
              <w:pStyle w:val="SubsectionHead"/>
            </w:pPr>
            <w:r w:rsidRPr="001A3D1D">
              <w:t>Limited entitlement to take concurrent leave</w:t>
            </w:r>
          </w:p>
          <w:p w14:paraId="39B5A700"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08D47EC6" w14:textId="77777777" w:rsidR="001768B3" w:rsidRPr="001A3D1D" w:rsidRDefault="001768B3" w:rsidP="00A30D0E">
            <w:pPr>
              <w:pStyle w:val="paragraph"/>
            </w:pPr>
            <w:r w:rsidRPr="001A3D1D">
              <w:tab/>
              <w:t>(a)</w:t>
            </w:r>
            <w:r w:rsidRPr="001A3D1D">
              <w:tab/>
              <w:t>the concurrent leave must not be longer than 8 weeks in total;</w:t>
            </w:r>
          </w:p>
          <w:p w14:paraId="5B102840"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15E5138B" w14:textId="77777777" w:rsidR="001768B3" w:rsidRPr="001A3D1D" w:rsidRDefault="001768B3" w:rsidP="00A30D0E">
            <w:pPr>
              <w:pStyle w:val="paragraph"/>
            </w:pPr>
            <w:r w:rsidRPr="001A3D1D">
              <w:tab/>
              <w:t>(c)</w:t>
            </w:r>
            <w:r w:rsidRPr="001A3D1D">
              <w:tab/>
              <w:t>unless the employer agrees, the concurrent leave must not start before:</w:t>
            </w:r>
          </w:p>
          <w:p w14:paraId="102B6B61"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6CC31E56"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146FA8A1" w14:textId="77777777" w:rsidR="001768B3" w:rsidRPr="001A3D1D" w:rsidRDefault="001768B3" w:rsidP="00A30D0E">
            <w:pPr>
              <w:pStyle w:val="subsection0"/>
            </w:pPr>
            <w:r w:rsidRPr="001A3D1D">
              <w:tab/>
              <w:t>(6)</w:t>
            </w:r>
            <w:r w:rsidRPr="001A3D1D">
              <w:tab/>
              <w:t>Concurrent leave taken by an employee:</w:t>
            </w:r>
          </w:p>
          <w:p w14:paraId="1AA4E4CF"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42EA9524"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3C686BE8"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0D00775B"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65EF89E4"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3189D3A2" w14:textId="77777777" w:rsidR="001768B3" w:rsidRPr="00474A60" w:rsidRDefault="001768B3" w:rsidP="00A30D0E">
            <w:pPr>
              <w:pStyle w:val="Link"/>
              <w:framePr w:wrap="auto"/>
            </w:pPr>
            <w:r>
              <w:rPr>
                <w:rStyle w:val="Hyperlink"/>
              </w:rPr>
              <w:fldChar w:fldCharType="end"/>
            </w:r>
          </w:p>
          <w:p w14:paraId="0F88C599" w14:textId="77777777" w:rsidR="001768B3" w:rsidRPr="00474A60" w:rsidRDefault="001768B3" w:rsidP="00A30D0E">
            <w:pPr>
              <w:pStyle w:val="PlainText"/>
            </w:pPr>
          </w:p>
        </w:tc>
      </w:tr>
      <w:bookmarkEnd w:id="494"/>
    </w:tbl>
    <w:p w14:paraId="4E7D0A6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A2DEB4F" w14:textId="77777777" w:rsidTr="001768B3">
        <w:trPr>
          <w:jc w:val="center"/>
        </w:trPr>
        <w:tc>
          <w:tcPr>
            <w:tcW w:w="2267" w:type="dxa"/>
            <w:shd w:val="clear" w:color="auto" w:fill="FFFFFF" w:themeFill="background1"/>
          </w:tcPr>
          <w:p w14:paraId="66026EE8" w14:textId="77777777" w:rsidR="001768B3" w:rsidRPr="001768B3" w:rsidRDefault="001768B3" w:rsidP="00A30D0E">
            <w:pPr>
              <w:rPr>
                <w:rStyle w:val="Identifier"/>
              </w:rPr>
            </w:pPr>
            <w:bookmarkStart w:id="495" w:name="_Hlk111013023"/>
            <w:r w:rsidRPr="001768B3">
              <w:rPr>
                <w:rStyle w:val="Identifier"/>
              </w:rPr>
              <w:t>PL_birth_start.both_at_birth</w:t>
            </w:r>
          </w:p>
        </w:tc>
        <w:tc>
          <w:tcPr>
            <w:tcW w:w="7653" w:type="dxa"/>
            <w:shd w:val="clear" w:color="auto" w:fill="FFFFFF" w:themeFill="background1"/>
            <w:tcMar>
              <w:left w:w="28" w:type="dxa"/>
              <w:right w:w="28" w:type="dxa"/>
            </w:tcMar>
          </w:tcPr>
          <w:p w14:paraId="0665A462" w14:textId="77777777" w:rsidR="001768B3" w:rsidRPr="00474A60" w:rsidRDefault="001768B3" w:rsidP="00A30D0E">
            <w:pPr>
              <w:pStyle w:val="PlainText"/>
            </w:pPr>
            <w:r w:rsidRPr="00474A60">
              <w:t>(Fair Work Act 2009)</w:t>
            </w:r>
          </w:p>
          <w:p w14:paraId="045FFEE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71C17E7C" w14:textId="77777777" w:rsidR="001768B3" w:rsidRPr="001A3D1D" w:rsidRDefault="001768B3" w:rsidP="00A30D0E">
            <w:pPr>
              <w:pStyle w:val="SubsectionHead"/>
            </w:pPr>
            <w:r w:rsidRPr="001A3D1D">
              <w:t>Application of this section</w:t>
            </w:r>
          </w:p>
          <w:p w14:paraId="271E5435"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51914427" w14:textId="77777777" w:rsidR="001768B3" w:rsidRPr="001A3D1D" w:rsidRDefault="001768B3" w:rsidP="00A30D0E">
            <w:pPr>
              <w:pStyle w:val="SubsectionHead"/>
            </w:pPr>
            <w:r w:rsidRPr="001A3D1D">
              <w:t>Leave must be taken in single continuous period</w:t>
            </w:r>
          </w:p>
          <w:p w14:paraId="4CF07046" w14:textId="77777777" w:rsidR="001768B3" w:rsidRPr="001A3D1D" w:rsidRDefault="001768B3" w:rsidP="00A30D0E">
            <w:pPr>
              <w:pStyle w:val="subsection0"/>
            </w:pPr>
            <w:r w:rsidRPr="001A3D1D">
              <w:tab/>
              <w:t>(2)</w:t>
            </w:r>
            <w:r w:rsidRPr="001A3D1D">
              <w:tab/>
              <w:t>Each employee must take the leave in a single continuous period.</w:t>
            </w:r>
          </w:p>
          <w:p w14:paraId="3F0FFAAE"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6310C977"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160DB56C" w14:textId="77777777" w:rsidR="001768B3" w:rsidRPr="00F6295A" w:rsidRDefault="001768B3" w:rsidP="00A30D0E">
            <w:pPr>
              <w:pStyle w:val="notepara"/>
            </w:pPr>
            <w:r w:rsidRPr="00F6295A">
              <w:t>(a)</w:t>
            </w:r>
            <w:r w:rsidRPr="00F6295A">
              <w:tab/>
              <w:t>subsection (6) (concurrent leave); and</w:t>
            </w:r>
          </w:p>
          <w:p w14:paraId="26F5A5E3" w14:textId="77777777" w:rsidR="001768B3" w:rsidRPr="00F6295A" w:rsidRDefault="001768B3" w:rsidP="00A30D0E">
            <w:pPr>
              <w:pStyle w:val="notepara"/>
            </w:pPr>
            <w:r w:rsidRPr="00F6295A">
              <w:t>(b)</w:t>
            </w:r>
            <w:r w:rsidRPr="00F6295A">
              <w:tab/>
              <w:t>subsection 72A(11) (flexible unpaid parental leave); and</w:t>
            </w:r>
          </w:p>
          <w:p w14:paraId="38E9AB0A"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77537399" w14:textId="77777777" w:rsidR="001768B3" w:rsidRPr="00F6295A" w:rsidRDefault="001768B3" w:rsidP="00A30D0E">
            <w:pPr>
              <w:pStyle w:val="notepara"/>
            </w:pPr>
            <w:r w:rsidRPr="00F6295A">
              <w:t>(d)</w:t>
            </w:r>
            <w:r w:rsidRPr="00F6295A">
              <w:tab/>
              <w:t>paragraph 78A(2)(b) (permitted work periods while child is hospitalised); and</w:t>
            </w:r>
          </w:p>
          <w:p w14:paraId="5786B409" w14:textId="77777777" w:rsidR="001768B3" w:rsidRPr="001A3D1D" w:rsidRDefault="001768B3" w:rsidP="00A30D0E">
            <w:pPr>
              <w:pStyle w:val="notepara"/>
            </w:pPr>
            <w:r w:rsidRPr="00F6295A">
              <w:t>(e)</w:t>
            </w:r>
            <w:r w:rsidRPr="00F6295A">
              <w:tab/>
              <w:t>subsection 79A(1) (keeping in touch days).</w:t>
            </w:r>
          </w:p>
          <w:p w14:paraId="65B5960F" w14:textId="77777777" w:rsidR="001768B3" w:rsidRPr="001A3D1D" w:rsidRDefault="001768B3" w:rsidP="00A30D0E">
            <w:pPr>
              <w:pStyle w:val="SubsectionHead"/>
            </w:pPr>
            <w:r w:rsidRPr="001A3D1D">
              <w:t>When birth</w:t>
            </w:r>
            <w:r w:rsidRPr="001A3D1D">
              <w:noBreakHyphen/>
              <w:t>related leave must start</w:t>
            </w:r>
          </w:p>
          <w:p w14:paraId="024AA0A9"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04021365"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5EAEAC4F"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6E154062"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4053DD86"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6C662323" w14:textId="77777777" w:rsidR="001768B3" w:rsidRPr="001A3D1D" w:rsidRDefault="001768B3" w:rsidP="00A30D0E">
            <w:pPr>
              <w:pStyle w:val="SubsectionHead"/>
            </w:pPr>
            <w:r w:rsidRPr="001A3D1D">
              <w:t>When adoption</w:t>
            </w:r>
            <w:r w:rsidRPr="001A3D1D">
              <w:noBreakHyphen/>
              <w:t>related leave must start</w:t>
            </w:r>
          </w:p>
          <w:p w14:paraId="255EDE2B"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437DD330"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4D1BC1C9"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3CE624B2" w14:textId="77777777" w:rsidR="001768B3" w:rsidRPr="001A3D1D" w:rsidRDefault="001768B3" w:rsidP="00A30D0E">
            <w:pPr>
              <w:pStyle w:val="SubsectionHead"/>
            </w:pPr>
            <w:r w:rsidRPr="001A3D1D">
              <w:t>Limited entitlement to take concurrent leave</w:t>
            </w:r>
          </w:p>
          <w:p w14:paraId="641A90FC"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6A3908F5" w14:textId="77777777" w:rsidR="001768B3" w:rsidRPr="001A3D1D" w:rsidRDefault="001768B3" w:rsidP="00A30D0E">
            <w:pPr>
              <w:pStyle w:val="paragraph"/>
            </w:pPr>
            <w:r w:rsidRPr="001A3D1D">
              <w:tab/>
              <w:t>(a)</w:t>
            </w:r>
            <w:r w:rsidRPr="001A3D1D">
              <w:tab/>
              <w:t>the concurrent leave must not be longer than 8 weeks in total;</w:t>
            </w:r>
          </w:p>
          <w:p w14:paraId="2919910C"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54DE3E5E" w14:textId="77777777" w:rsidR="001768B3" w:rsidRPr="001A3D1D" w:rsidRDefault="001768B3" w:rsidP="00A30D0E">
            <w:pPr>
              <w:pStyle w:val="paragraph"/>
            </w:pPr>
            <w:r w:rsidRPr="001A3D1D">
              <w:tab/>
              <w:t>(c)</w:t>
            </w:r>
            <w:r w:rsidRPr="001A3D1D">
              <w:tab/>
              <w:t>unless the employer agrees, the concurrent leave must not start before:</w:t>
            </w:r>
          </w:p>
          <w:p w14:paraId="6D0B8126"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6D66894F"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11AE9B4E" w14:textId="77777777" w:rsidR="001768B3" w:rsidRPr="001A3D1D" w:rsidRDefault="001768B3" w:rsidP="00A30D0E">
            <w:pPr>
              <w:pStyle w:val="subsection0"/>
            </w:pPr>
            <w:r w:rsidRPr="001A3D1D">
              <w:tab/>
              <w:t>(6)</w:t>
            </w:r>
            <w:r w:rsidRPr="001A3D1D">
              <w:tab/>
              <w:t>Concurrent leave taken by an employee:</w:t>
            </w:r>
          </w:p>
          <w:p w14:paraId="7288BFB2"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032F10FF"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3FABA788"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3746DC48"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347D98C3"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515A4C2D" w14:textId="77777777" w:rsidR="001768B3" w:rsidRPr="00474A60" w:rsidRDefault="001768B3" w:rsidP="00A30D0E">
            <w:pPr>
              <w:pStyle w:val="Link"/>
              <w:framePr w:wrap="auto"/>
            </w:pPr>
            <w:r>
              <w:rPr>
                <w:rStyle w:val="Hyperlink"/>
              </w:rPr>
              <w:fldChar w:fldCharType="end"/>
            </w:r>
          </w:p>
          <w:p w14:paraId="1029444D" w14:textId="77777777" w:rsidR="001768B3" w:rsidRPr="00474A60" w:rsidRDefault="001768B3" w:rsidP="00A30D0E">
            <w:pPr>
              <w:pStyle w:val="PlainText"/>
            </w:pPr>
          </w:p>
        </w:tc>
      </w:tr>
      <w:bookmarkEnd w:id="495"/>
    </w:tbl>
    <w:p w14:paraId="2E046E9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959BCAD" w14:textId="77777777" w:rsidTr="001768B3">
        <w:trPr>
          <w:jc w:val="center"/>
        </w:trPr>
        <w:tc>
          <w:tcPr>
            <w:tcW w:w="2267" w:type="dxa"/>
            <w:shd w:val="clear" w:color="auto" w:fill="FFFFFF" w:themeFill="background1"/>
          </w:tcPr>
          <w:p w14:paraId="6EA8E50D" w14:textId="77777777" w:rsidR="001768B3" w:rsidRPr="001768B3" w:rsidRDefault="001768B3" w:rsidP="00A30D0E">
            <w:pPr>
              <w:rPr>
                <w:rStyle w:val="Identifier"/>
              </w:rPr>
            </w:pPr>
            <w:bookmarkStart w:id="496" w:name="_Hlk111013024"/>
            <w:r w:rsidRPr="001768B3">
              <w:rPr>
                <w:rStyle w:val="Identifier"/>
              </w:rPr>
              <w:t>PL_birth_start.both_before</w:t>
            </w:r>
          </w:p>
        </w:tc>
        <w:tc>
          <w:tcPr>
            <w:tcW w:w="7653" w:type="dxa"/>
            <w:shd w:val="clear" w:color="auto" w:fill="FFFFFF" w:themeFill="background1"/>
            <w:tcMar>
              <w:left w:w="28" w:type="dxa"/>
              <w:right w:w="28" w:type="dxa"/>
            </w:tcMar>
          </w:tcPr>
          <w:p w14:paraId="60681C21" w14:textId="77777777" w:rsidR="001768B3" w:rsidRPr="00474A60" w:rsidRDefault="001768B3" w:rsidP="00A30D0E">
            <w:pPr>
              <w:pStyle w:val="PlainText"/>
            </w:pPr>
            <w:r w:rsidRPr="00474A60">
              <w:t>(Fair Work Act 2009)</w:t>
            </w:r>
          </w:p>
          <w:p w14:paraId="150C1A4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0C599633" w14:textId="77777777" w:rsidR="001768B3" w:rsidRPr="001A3D1D" w:rsidRDefault="001768B3" w:rsidP="00A30D0E">
            <w:pPr>
              <w:pStyle w:val="SubsectionHead"/>
            </w:pPr>
            <w:r w:rsidRPr="001A3D1D">
              <w:t>Application of this section</w:t>
            </w:r>
          </w:p>
          <w:p w14:paraId="63E3EC08"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39E2D004" w14:textId="77777777" w:rsidR="001768B3" w:rsidRPr="001A3D1D" w:rsidRDefault="001768B3" w:rsidP="00A30D0E">
            <w:pPr>
              <w:pStyle w:val="SubsectionHead"/>
            </w:pPr>
            <w:r w:rsidRPr="001A3D1D">
              <w:t>Leave must be taken in single continuous period</w:t>
            </w:r>
          </w:p>
          <w:p w14:paraId="4D52EC83" w14:textId="77777777" w:rsidR="001768B3" w:rsidRPr="001A3D1D" w:rsidRDefault="001768B3" w:rsidP="00A30D0E">
            <w:pPr>
              <w:pStyle w:val="subsection0"/>
            </w:pPr>
            <w:r w:rsidRPr="001A3D1D">
              <w:tab/>
              <w:t>(2)</w:t>
            </w:r>
            <w:r w:rsidRPr="001A3D1D">
              <w:tab/>
              <w:t>Each employee must take the leave in a single continuous period.</w:t>
            </w:r>
          </w:p>
          <w:p w14:paraId="01484D3D"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4DC7C300"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0390A66E" w14:textId="77777777" w:rsidR="001768B3" w:rsidRPr="00F6295A" w:rsidRDefault="001768B3" w:rsidP="00A30D0E">
            <w:pPr>
              <w:pStyle w:val="notepara"/>
            </w:pPr>
            <w:r w:rsidRPr="00F6295A">
              <w:t>(a)</w:t>
            </w:r>
            <w:r w:rsidRPr="00F6295A">
              <w:tab/>
              <w:t>subsection (6) (concurrent leave); and</w:t>
            </w:r>
          </w:p>
          <w:p w14:paraId="5F4D7737" w14:textId="77777777" w:rsidR="001768B3" w:rsidRPr="00F6295A" w:rsidRDefault="001768B3" w:rsidP="00A30D0E">
            <w:pPr>
              <w:pStyle w:val="notepara"/>
            </w:pPr>
            <w:r w:rsidRPr="00F6295A">
              <w:t>(b)</w:t>
            </w:r>
            <w:r w:rsidRPr="00F6295A">
              <w:tab/>
              <w:t>subsection 72A(11) (flexible unpaid parental leave); and</w:t>
            </w:r>
          </w:p>
          <w:p w14:paraId="39E36E18"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650364E2" w14:textId="77777777" w:rsidR="001768B3" w:rsidRPr="00F6295A" w:rsidRDefault="001768B3" w:rsidP="00A30D0E">
            <w:pPr>
              <w:pStyle w:val="notepara"/>
            </w:pPr>
            <w:r w:rsidRPr="00F6295A">
              <w:t>(d)</w:t>
            </w:r>
            <w:r w:rsidRPr="00F6295A">
              <w:tab/>
              <w:t>paragraph 78A(2)(b) (permitted work periods while child is hospitalised); and</w:t>
            </w:r>
          </w:p>
          <w:p w14:paraId="4E422DF5" w14:textId="77777777" w:rsidR="001768B3" w:rsidRPr="001A3D1D" w:rsidRDefault="001768B3" w:rsidP="00A30D0E">
            <w:pPr>
              <w:pStyle w:val="notepara"/>
            </w:pPr>
            <w:r w:rsidRPr="00F6295A">
              <w:t>(e)</w:t>
            </w:r>
            <w:r w:rsidRPr="00F6295A">
              <w:tab/>
              <w:t>subsection 79A(1) (keeping in touch days).</w:t>
            </w:r>
          </w:p>
          <w:p w14:paraId="5BE9F382" w14:textId="77777777" w:rsidR="001768B3" w:rsidRPr="001A3D1D" w:rsidRDefault="001768B3" w:rsidP="00A30D0E">
            <w:pPr>
              <w:pStyle w:val="SubsectionHead"/>
            </w:pPr>
            <w:r w:rsidRPr="001A3D1D">
              <w:t>When birth</w:t>
            </w:r>
            <w:r w:rsidRPr="001A3D1D">
              <w:noBreakHyphen/>
              <w:t>related leave must start</w:t>
            </w:r>
          </w:p>
          <w:p w14:paraId="392FA475"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73C4FB5C"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66EBF6F9"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056EA6B9"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00FEA8C7"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449D9C28" w14:textId="77777777" w:rsidR="001768B3" w:rsidRPr="001A3D1D" w:rsidRDefault="001768B3" w:rsidP="00A30D0E">
            <w:pPr>
              <w:pStyle w:val="SubsectionHead"/>
            </w:pPr>
            <w:r w:rsidRPr="001A3D1D">
              <w:t>When adoption</w:t>
            </w:r>
            <w:r w:rsidRPr="001A3D1D">
              <w:noBreakHyphen/>
              <w:t>related leave must start</w:t>
            </w:r>
          </w:p>
          <w:p w14:paraId="6D7C7768"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5AFDC405"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5455DBBE"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7CDBDF63" w14:textId="77777777" w:rsidR="001768B3" w:rsidRPr="001A3D1D" w:rsidRDefault="001768B3" w:rsidP="00A30D0E">
            <w:pPr>
              <w:pStyle w:val="SubsectionHead"/>
            </w:pPr>
            <w:r w:rsidRPr="001A3D1D">
              <w:t>Limited entitlement to take concurrent leave</w:t>
            </w:r>
          </w:p>
          <w:p w14:paraId="1A15D13A"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52086613" w14:textId="77777777" w:rsidR="001768B3" w:rsidRPr="001A3D1D" w:rsidRDefault="001768B3" w:rsidP="00A30D0E">
            <w:pPr>
              <w:pStyle w:val="paragraph"/>
            </w:pPr>
            <w:r w:rsidRPr="001A3D1D">
              <w:tab/>
              <w:t>(a)</w:t>
            </w:r>
            <w:r w:rsidRPr="001A3D1D">
              <w:tab/>
              <w:t>the concurrent leave must not be longer than 8 weeks in total;</w:t>
            </w:r>
          </w:p>
          <w:p w14:paraId="2740D619"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7D6245D5" w14:textId="77777777" w:rsidR="001768B3" w:rsidRPr="001A3D1D" w:rsidRDefault="001768B3" w:rsidP="00A30D0E">
            <w:pPr>
              <w:pStyle w:val="paragraph"/>
            </w:pPr>
            <w:r w:rsidRPr="001A3D1D">
              <w:tab/>
              <w:t>(c)</w:t>
            </w:r>
            <w:r w:rsidRPr="001A3D1D">
              <w:tab/>
              <w:t>unless the employer agrees, the concurrent leave must not start before:</w:t>
            </w:r>
          </w:p>
          <w:p w14:paraId="3E1E0AE5"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2194B940"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61939FB8" w14:textId="77777777" w:rsidR="001768B3" w:rsidRPr="001A3D1D" w:rsidRDefault="001768B3" w:rsidP="00A30D0E">
            <w:pPr>
              <w:pStyle w:val="subsection0"/>
            </w:pPr>
            <w:r w:rsidRPr="001A3D1D">
              <w:tab/>
              <w:t>(6)</w:t>
            </w:r>
            <w:r w:rsidRPr="001A3D1D">
              <w:tab/>
              <w:t>Concurrent leave taken by an employee:</w:t>
            </w:r>
          </w:p>
          <w:p w14:paraId="77633D04"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3528C73A"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786FD0D0"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74AAA61C"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51B36566"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6A45E32D" w14:textId="77777777" w:rsidR="001768B3" w:rsidRPr="00474A60" w:rsidRDefault="001768B3" w:rsidP="00A30D0E">
            <w:pPr>
              <w:pStyle w:val="Link"/>
              <w:framePr w:wrap="auto"/>
            </w:pPr>
            <w:r>
              <w:rPr>
                <w:rStyle w:val="Hyperlink"/>
              </w:rPr>
              <w:fldChar w:fldCharType="end"/>
            </w:r>
          </w:p>
          <w:p w14:paraId="16292F7C" w14:textId="77777777" w:rsidR="001768B3" w:rsidRPr="00474A60" w:rsidRDefault="001768B3" w:rsidP="00A30D0E">
            <w:pPr>
              <w:pStyle w:val="PlainText"/>
            </w:pPr>
            <w:r w:rsidRPr="00474A60">
              <w:t>(Fair Work Act 2009)</w:t>
            </w:r>
          </w:p>
          <w:p w14:paraId="450F5E5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"PL_pregnant_employee_required_leave_full" </w:instrText>
            </w:r>
            <w:r>
              <w:fldChar w:fldCharType="separate"/>
            </w:r>
            <w:r w:rsidRPr="001A3D1D">
              <w:rPr>
                <w:rStyle w:val="CharSectno"/>
              </w:rPr>
              <w:t>73</w:t>
            </w:r>
            <w:r w:rsidRPr="001A3D1D">
              <w:t xml:space="preserve">  Pregnant employee may be required to take unpaid parental leave within 6 weeks before the birth</w:t>
            </w:r>
          </w:p>
          <w:p w14:paraId="79A4306F" w14:textId="77777777" w:rsidR="001768B3" w:rsidRPr="001A3D1D" w:rsidRDefault="001768B3" w:rsidP="00A30D0E">
            <w:pPr>
              <w:pStyle w:val="SubsectionHead"/>
            </w:pPr>
            <w:r w:rsidRPr="001A3D1D">
              <w:t>Employer may ask employee to provide a medical certificate</w:t>
            </w:r>
          </w:p>
          <w:p w14:paraId="2AE30EEE" w14:textId="77777777" w:rsidR="001768B3" w:rsidRPr="001A3D1D" w:rsidRDefault="001768B3" w:rsidP="00A30D0E">
            <w:pPr>
              <w:pStyle w:val="subsection0"/>
            </w:pPr>
            <w:r w:rsidRPr="001A3D1D">
              <w:tab/>
              <w:t>(1)</w:t>
            </w:r>
            <w:r w:rsidRPr="001A3D1D">
              <w:tab/>
              <w:t>If a pregnant employee who is entitled to unpaid parental leave (whether or not she has complied with section 74) continues to work during the 6 week period before the expected date of birth of the child, the employer may ask the employee to give the employer a medical certificate containing the following statements (as applicable):</w:t>
            </w:r>
          </w:p>
          <w:p w14:paraId="63C09CFF" w14:textId="77777777" w:rsidR="001768B3" w:rsidRPr="001A3D1D" w:rsidRDefault="001768B3" w:rsidP="00A30D0E">
            <w:pPr>
              <w:pStyle w:val="paragraph"/>
            </w:pPr>
            <w:r w:rsidRPr="001A3D1D">
              <w:tab/>
              <w:t>(a)</w:t>
            </w:r>
            <w:r w:rsidRPr="001A3D1D">
              <w:tab/>
              <w:t>a statement of whether the employee is fit for work;</w:t>
            </w:r>
          </w:p>
          <w:p w14:paraId="6F53C8FC" w14:textId="77777777" w:rsidR="001768B3" w:rsidRPr="001A3D1D" w:rsidRDefault="001768B3" w:rsidP="00A30D0E">
            <w:pPr>
              <w:pStyle w:val="paragraph"/>
            </w:pPr>
            <w:r w:rsidRPr="001A3D1D">
              <w:tab/>
              <w:t>(b)</w:t>
            </w:r>
            <w:r w:rsidRPr="001A3D1D">
              <w:tab/>
              <w:t>if the employee is fit for work—a statement of whether it is inadvisable for the employee to continue in her present position during a stated period because of:</w:t>
            </w:r>
          </w:p>
          <w:p w14:paraId="7C527064" w14:textId="77777777" w:rsidR="001768B3" w:rsidRPr="001A3D1D" w:rsidRDefault="001768B3" w:rsidP="00A30D0E">
            <w:pPr>
              <w:pStyle w:val="paragraphsub"/>
            </w:pPr>
            <w:r w:rsidRPr="001A3D1D">
              <w:tab/>
              <w:t>(i)</w:t>
            </w:r>
            <w:r w:rsidRPr="001A3D1D">
              <w:tab/>
              <w:t>illness, or risks, arising out of the employee’s pregnancy; or</w:t>
            </w:r>
          </w:p>
          <w:p w14:paraId="01AEAE7C" w14:textId="77777777" w:rsidR="001768B3" w:rsidRPr="001A3D1D" w:rsidRDefault="001768B3" w:rsidP="00A30D0E">
            <w:pPr>
              <w:pStyle w:val="paragraphsub"/>
            </w:pPr>
            <w:r w:rsidRPr="001A3D1D">
              <w:tab/>
              <w:t>(ii)</w:t>
            </w:r>
            <w:r w:rsidRPr="001A3D1D">
              <w:tab/>
              <w:t>hazards connected with the position.</w:t>
            </w:r>
          </w:p>
          <w:p w14:paraId="25686BCB" w14:textId="77777777" w:rsidR="001768B3" w:rsidRPr="001A3D1D" w:rsidRDefault="001768B3" w:rsidP="00A30D0E">
            <w:pPr>
              <w:pStyle w:val="notetext"/>
            </w:pPr>
            <w:r w:rsidRPr="001A3D1D">
              <w:t>Note:</w:t>
            </w:r>
            <w:r w:rsidRPr="001A3D1D">
              <w:tab/>
              <w:t xml:space="preserve">Personal information given to an employer under this subsection may be regulated under the </w:t>
            </w:r>
            <w:r w:rsidRPr="001A3D1D">
              <w:rPr>
                <w:i/>
              </w:rPr>
              <w:t>Privacy Act 1988</w:t>
            </w:r>
            <w:r w:rsidRPr="001A3D1D">
              <w:t>.</w:t>
            </w:r>
          </w:p>
          <w:p w14:paraId="31FC0CB0" w14:textId="77777777" w:rsidR="001768B3" w:rsidRPr="001A3D1D" w:rsidRDefault="001768B3" w:rsidP="00A30D0E">
            <w:pPr>
              <w:pStyle w:val="SubsectionHead"/>
            </w:pPr>
            <w:r w:rsidRPr="001A3D1D">
              <w:t>Employer may require employee to take unpaid parental leave</w:t>
            </w:r>
          </w:p>
          <w:p w14:paraId="2D7F806C" w14:textId="77777777" w:rsidR="001768B3" w:rsidRPr="001A3D1D" w:rsidRDefault="001768B3" w:rsidP="00A30D0E">
            <w:pPr>
              <w:pStyle w:val="subsection0"/>
            </w:pPr>
            <w:r w:rsidRPr="001A3D1D">
              <w:tab/>
              <w:t>(2)</w:t>
            </w:r>
            <w:r w:rsidRPr="001A3D1D">
              <w:tab/>
              <w:t xml:space="preserve">The employer may require the employee to take a period of unpaid parental leave (the </w:t>
            </w:r>
            <w:r w:rsidRPr="001A3D1D">
              <w:rPr>
                <w:b/>
                <w:i/>
              </w:rPr>
              <w:t>period of leave</w:t>
            </w:r>
            <w:r w:rsidRPr="001A3D1D">
              <w:t>) as soon as practicable if:</w:t>
            </w:r>
          </w:p>
          <w:p w14:paraId="0F6E89D3" w14:textId="77777777" w:rsidR="001768B3" w:rsidRPr="001A3D1D" w:rsidRDefault="001768B3" w:rsidP="00A30D0E">
            <w:pPr>
              <w:pStyle w:val="paragraph"/>
            </w:pPr>
            <w:r w:rsidRPr="001A3D1D">
              <w:tab/>
              <w:t>(a)</w:t>
            </w:r>
            <w:r w:rsidRPr="001A3D1D">
              <w:tab/>
              <w:t>the employee does not give the employer the requested certificate within 7 days after the request; or</w:t>
            </w:r>
          </w:p>
          <w:p w14:paraId="1EAA2E49" w14:textId="77777777" w:rsidR="001768B3" w:rsidRPr="001A3D1D" w:rsidRDefault="001768B3" w:rsidP="00A30D0E">
            <w:pPr>
              <w:pStyle w:val="paragraph"/>
            </w:pPr>
            <w:r w:rsidRPr="001A3D1D">
              <w:tab/>
              <w:t>(b)</w:t>
            </w:r>
            <w:r w:rsidRPr="001A3D1D">
              <w:tab/>
              <w:t>within 7 days after the request, the employee gives the employer a medical certificate stating that the employee is not fit for work; or</w:t>
            </w:r>
          </w:p>
          <w:p w14:paraId="01BE56B4" w14:textId="77777777" w:rsidR="001768B3" w:rsidRPr="001A3D1D" w:rsidRDefault="001768B3" w:rsidP="00A30D0E">
            <w:pPr>
              <w:pStyle w:val="paragraph"/>
            </w:pPr>
            <w:r w:rsidRPr="001A3D1D">
              <w:tab/>
              <w:t>(c)</w:t>
            </w:r>
            <w:r w:rsidRPr="001A3D1D">
              <w:tab/>
              <w:t>the following subparagraphs are satisfied:</w:t>
            </w:r>
          </w:p>
          <w:p w14:paraId="7E10E2FF" w14:textId="77777777" w:rsidR="001768B3" w:rsidRPr="001A3D1D" w:rsidRDefault="001768B3" w:rsidP="00A30D0E">
            <w:pPr>
              <w:pStyle w:val="paragraphsub"/>
            </w:pPr>
            <w:r w:rsidRPr="001A3D1D">
              <w:tab/>
              <w:t>(i)</w:t>
            </w:r>
            <w:r w:rsidRPr="001A3D1D">
              <w:tab/>
              <w:t>within 7 days after the request, the employee gives the employer a medical certificate stating that the employee is fit for work, but that it is inadvisable for the employee to continue in her present position for a stated period for a reason referred to in subparagraph (1)(b)(i) or (ii);</w:t>
            </w:r>
          </w:p>
          <w:p w14:paraId="68E145E6" w14:textId="77777777" w:rsidR="001768B3" w:rsidRPr="001A3D1D" w:rsidRDefault="001768B3" w:rsidP="00A30D0E">
            <w:pPr>
              <w:pStyle w:val="paragraphsub"/>
            </w:pPr>
            <w:r w:rsidRPr="001A3D1D">
              <w:tab/>
              <w:t>(ii)</w:t>
            </w:r>
            <w:r w:rsidRPr="001A3D1D">
              <w:tab/>
              <w:t>the employee has not complied with the notice and evidence requirements of section 74 for taking unpaid parental leave.</w:t>
            </w:r>
          </w:p>
          <w:p w14:paraId="254383AA" w14:textId="77777777" w:rsidR="001768B3" w:rsidRPr="001A3D1D" w:rsidRDefault="001768B3" w:rsidP="00A30D0E">
            <w:pPr>
              <w:pStyle w:val="notetext"/>
            </w:pPr>
            <w:r w:rsidRPr="001A3D1D">
              <w:t>Note:</w:t>
            </w:r>
            <w:r w:rsidRPr="001A3D1D">
              <w:tab/>
              <w:t>If the medical certificate contains a statement as referred to in subparagraph (c)(i) and the employee has complied with the notice and evidence requirements of section 74, then the employee is entitled to be transferred to a safe job (see section 81) or to paid no safe job leave (see section 81A).</w:t>
            </w:r>
          </w:p>
          <w:p w14:paraId="2A1ED4F2" w14:textId="77777777" w:rsidR="001768B3" w:rsidRPr="001A3D1D" w:rsidRDefault="001768B3" w:rsidP="00A30D0E">
            <w:pPr>
              <w:pStyle w:val="SubsectionHead"/>
            </w:pPr>
            <w:r w:rsidRPr="001A3D1D">
              <w:t>When the period of leave must end</w:t>
            </w:r>
          </w:p>
          <w:p w14:paraId="7BDC06A0" w14:textId="77777777" w:rsidR="001768B3" w:rsidRPr="001A3D1D" w:rsidRDefault="001768B3" w:rsidP="00A30D0E">
            <w:pPr>
              <w:pStyle w:val="subsection0"/>
            </w:pPr>
            <w:r w:rsidRPr="001A3D1D">
              <w:tab/>
              <w:t>(3)</w:t>
            </w:r>
            <w:r w:rsidRPr="001A3D1D">
              <w:tab/>
              <w:t>The period of leave must not end later than the earlier of the following:</w:t>
            </w:r>
          </w:p>
          <w:p w14:paraId="42F7299A" w14:textId="77777777" w:rsidR="001768B3" w:rsidRPr="001A3D1D" w:rsidRDefault="001768B3" w:rsidP="00A30D0E">
            <w:pPr>
              <w:pStyle w:val="paragraph"/>
            </w:pPr>
            <w:r w:rsidRPr="001A3D1D">
              <w:tab/>
              <w:t>(a)</w:t>
            </w:r>
            <w:r w:rsidRPr="001A3D1D">
              <w:tab/>
              <w:t>the end of the pregnancy;</w:t>
            </w:r>
          </w:p>
          <w:p w14:paraId="1F03CDFE" w14:textId="77777777" w:rsidR="001768B3" w:rsidRDefault="001768B3" w:rsidP="00A30D0E">
            <w:pPr>
              <w:pStyle w:val="paragraph"/>
            </w:pPr>
            <w:r w:rsidRPr="001A3D1D">
              <w:tab/>
              <w:t>(b)</w:t>
            </w:r>
            <w:r w:rsidRPr="001A3D1D">
              <w:tab/>
              <w:t>if the employee has given the employer notice of the taking of a period of leave connected with the birth of the child (whether it is unpaid parental leave or some other kind of leave)—the start date of that leave.</w:t>
            </w:r>
          </w:p>
          <w:p w14:paraId="700242F7" w14:textId="77777777" w:rsidR="001768B3" w:rsidRPr="001A3D1D" w:rsidRDefault="001768B3" w:rsidP="00A30D0E">
            <w:pPr>
              <w:spacing w:before="122"/>
              <w:ind w:left="1985" w:hanging="851"/>
            </w:pPr>
            <w:r w:rsidRPr="00F04FE0">
              <w:rPr>
                <w:sz w:val="18"/>
              </w:rPr>
              <w:t>Note:</w:t>
            </w:r>
            <w:r w:rsidRPr="00F04FE0">
              <w:rPr>
                <w:sz w:val="18"/>
              </w:rPr>
              <w:tab/>
              <w:t>The combined effect of this subsection and subsection 72A(1) is that the employer cannot require the employee to take any part of the period of leave as flexible unpaid parental leave.</w:t>
            </w:r>
          </w:p>
          <w:p w14:paraId="21CFF8B1" w14:textId="77777777" w:rsidR="001768B3" w:rsidRPr="00F04FE0" w:rsidRDefault="001768B3" w:rsidP="00A30D0E">
            <w:pPr>
              <w:tabs>
                <w:tab w:val="right" w:pos="1021"/>
              </w:tabs>
              <w:spacing w:before="180"/>
              <w:ind w:left="1134" w:hanging="1134"/>
            </w:pPr>
            <w:r w:rsidRPr="00F04FE0">
              <w:tab/>
              <w:t>(4)</w:t>
            </w:r>
            <w:r w:rsidRPr="00F04FE0">
              <w:tab/>
              <w:t>The period of leave is an exception to the rules in sections 71 and 72 about:</w:t>
            </w:r>
          </w:p>
          <w:p w14:paraId="428454A0" w14:textId="77777777" w:rsidR="001768B3" w:rsidRPr="00F04FE0" w:rsidRDefault="001768B3" w:rsidP="00A30D0E">
            <w:pPr>
              <w:tabs>
                <w:tab w:val="right" w:pos="1531"/>
              </w:tabs>
              <w:spacing w:before="40"/>
              <w:ind w:left="1644" w:hanging="1644"/>
            </w:pPr>
            <w:r w:rsidRPr="00F04FE0">
              <w:tab/>
              <w:t>(a)</w:t>
            </w:r>
            <w:r w:rsidRPr="00F04FE0">
              <w:tab/>
              <w:t>taking the employee’s unpaid parental leave in a single continuous period; and</w:t>
            </w:r>
          </w:p>
          <w:p w14:paraId="69AF4C0C" w14:textId="77777777" w:rsidR="001768B3" w:rsidRPr="00F04FE0" w:rsidRDefault="001768B3" w:rsidP="00A30D0E">
            <w:pPr>
              <w:tabs>
                <w:tab w:val="right" w:pos="1531"/>
              </w:tabs>
              <w:spacing w:before="40"/>
              <w:ind w:left="1644" w:hanging="1644"/>
            </w:pPr>
            <w:r w:rsidRPr="00F04FE0">
              <w:tab/>
              <w:t>(b)</w:t>
            </w:r>
            <w:r w:rsidRPr="00F04FE0">
              <w:tab/>
              <w:t>when the employee’s period of unpaid parental leave must start.</w:t>
            </w:r>
          </w:p>
          <w:p w14:paraId="050564F8" w14:textId="77777777" w:rsidR="001768B3" w:rsidRPr="001A3D1D" w:rsidRDefault="001768B3" w:rsidP="00A30D0E">
            <w:pPr>
              <w:pStyle w:val="subsection0"/>
            </w:pPr>
            <w:r w:rsidRPr="001A3D1D">
              <w:tab/>
              <w:t>(5)</w:t>
            </w:r>
            <w:r w:rsidRPr="001A3D1D">
              <w:tab/>
              <w:t>The employee is not required to comply with section 74 in relation to the period of leave.</w:t>
            </w:r>
          </w:p>
          <w:p w14:paraId="3AFF3431" w14:textId="77777777" w:rsidR="001768B3" w:rsidRPr="00474A60" w:rsidRDefault="001768B3" w:rsidP="00A30D0E">
            <w:pPr>
              <w:pStyle w:val="Link"/>
              <w:framePr w:wrap="auto"/>
            </w:pPr>
            <w:r>
              <w:rPr>
                <w:rStyle w:val="Hyperlink"/>
              </w:rPr>
              <w:fldChar w:fldCharType="end"/>
            </w:r>
          </w:p>
          <w:p w14:paraId="6B821B2F" w14:textId="77777777" w:rsidR="001768B3" w:rsidRPr="00474A60" w:rsidRDefault="001768B3" w:rsidP="00A30D0E">
            <w:pPr>
              <w:pStyle w:val="PlainText"/>
            </w:pPr>
          </w:p>
        </w:tc>
      </w:tr>
      <w:bookmarkEnd w:id="496"/>
    </w:tbl>
    <w:p w14:paraId="7B12EBD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D288726" w14:textId="77777777" w:rsidTr="001768B3">
        <w:trPr>
          <w:jc w:val="center"/>
        </w:trPr>
        <w:tc>
          <w:tcPr>
            <w:tcW w:w="2267" w:type="dxa"/>
            <w:shd w:val="clear" w:color="auto" w:fill="FFFFFF" w:themeFill="background1"/>
          </w:tcPr>
          <w:p w14:paraId="02A83A8D" w14:textId="77777777" w:rsidR="001768B3" w:rsidRPr="001768B3" w:rsidRDefault="001768B3" w:rsidP="00A30D0E">
            <w:pPr>
              <w:rPr>
                <w:rStyle w:val="Identifier"/>
              </w:rPr>
            </w:pPr>
            <w:bookmarkStart w:id="497" w:name="_Hlk111013025"/>
            <w:r w:rsidRPr="001768B3">
              <w:rPr>
                <w:rStyle w:val="Identifier"/>
              </w:rPr>
              <w:t>PL_birth_start.both_concurrent</w:t>
            </w:r>
          </w:p>
        </w:tc>
        <w:tc>
          <w:tcPr>
            <w:tcW w:w="7653" w:type="dxa"/>
            <w:shd w:val="clear" w:color="auto" w:fill="FFFFFF" w:themeFill="background1"/>
            <w:tcMar>
              <w:left w:w="28" w:type="dxa"/>
              <w:right w:w="28" w:type="dxa"/>
            </w:tcMar>
          </w:tcPr>
          <w:p w14:paraId="0ADAF6E3" w14:textId="77777777" w:rsidR="001768B3" w:rsidRPr="00474A60" w:rsidRDefault="001768B3" w:rsidP="00A30D0E">
            <w:pPr>
              <w:pStyle w:val="PlainText"/>
            </w:pPr>
            <w:r w:rsidRPr="00474A60">
              <w:t>(Fair Work Act 2009)</w:t>
            </w:r>
          </w:p>
          <w:p w14:paraId="0D3E16C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"PL_period_start_both_apply_full" </w:instrText>
            </w:r>
            <w:r>
              <w:fldChar w:fldCharType="separate"/>
            </w:r>
            <w:r w:rsidRPr="001A3D1D">
              <w:rPr>
                <w:rStyle w:val="CharSectno"/>
              </w:rPr>
              <w:t>72</w:t>
            </w:r>
            <w:r w:rsidRPr="001A3D1D">
              <w:t xml:space="preserve">  The period of leave—members of an employee couple who each intend to take leave</w:t>
            </w:r>
          </w:p>
          <w:p w14:paraId="21FC45CC" w14:textId="77777777" w:rsidR="001768B3" w:rsidRPr="001A3D1D" w:rsidRDefault="001768B3" w:rsidP="00A30D0E">
            <w:pPr>
              <w:pStyle w:val="SubsectionHead"/>
            </w:pPr>
            <w:r w:rsidRPr="001A3D1D">
              <w:t>Application of this section</w:t>
            </w:r>
          </w:p>
          <w:p w14:paraId="660E5D34" w14:textId="77777777" w:rsidR="001768B3" w:rsidRPr="001A3D1D" w:rsidRDefault="001768B3" w:rsidP="00A30D0E">
            <w:pPr>
              <w:pStyle w:val="subsection0"/>
            </w:pPr>
            <w:r w:rsidRPr="001A3D1D">
              <w:tab/>
              <w:t>(1)</w:t>
            </w:r>
            <w:r w:rsidRPr="001A3D1D">
              <w:tab/>
              <w:t>This section applies to an employee couple if each of the employees intends to take unpaid parental leave.</w:t>
            </w:r>
          </w:p>
          <w:p w14:paraId="501A92BE" w14:textId="77777777" w:rsidR="001768B3" w:rsidRPr="001A3D1D" w:rsidRDefault="001768B3" w:rsidP="00A30D0E">
            <w:pPr>
              <w:pStyle w:val="SubsectionHead"/>
            </w:pPr>
            <w:r w:rsidRPr="001A3D1D">
              <w:t>Leave must be taken in single continuous period</w:t>
            </w:r>
          </w:p>
          <w:p w14:paraId="267C70B8" w14:textId="77777777" w:rsidR="001768B3" w:rsidRPr="001A3D1D" w:rsidRDefault="001768B3" w:rsidP="00A30D0E">
            <w:pPr>
              <w:pStyle w:val="subsection0"/>
            </w:pPr>
            <w:r w:rsidRPr="001A3D1D">
              <w:tab/>
              <w:t>(2)</w:t>
            </w:r>
            <w:r w:rsidRPr="001A3D1D">
              <w:tab/>
              <w:t>Each employee must take the leave in a single continuous period.</w:t>
            </w:r>
          </w:p>
          <w:p w14:paraId="0EFD19B0"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1ECF3C6C" w14:textId="77777777" w:rsidR="001768B3" w:rsidRPr="00F6295A" w:rsidRDefault="001768B3" w:rsidP="00A30D0E">
            <w:pPr>
              <w:spacing w:before="122"/>
              <w:ind w:left="1985" w:hanging="851"/>
              <w:rPr>
                <w:sz w:val="18"/>
              </w:rPr>
            </w:pPr>
            <w:r w:rsidRPr="00F6295A">
              <w:rPr>
                <w:sz w:val="18"/>
              </w:rPr>
              <w:t>Note 2:</w:t>
            </w:r>
            <w:r w:rsidRPr="00F6295A">
              <w:rPr>
                <w:sz w:val="18"/>
              </w:rPr>
              <w:tab/>
              <w:t>For provisions affecting the rule in this subsection, see:</w:t>
            </w:r>
          </w:p>
          <w:p w14:paraId="0F4DB9A7" w14:textId="77777777" w:rsidR="001768B3" w:rsidRPr="00F6295A" w:rsidRDefault="001768B3" w:rsidP="00A30D0E">
            <w:pPr>
              <w:pStyle w:val="notepara"/>
            </w:pPr>
            <w:r w:rsidRPr="00F6295A">
              <w:t>(a)</w:t>
            </w:r>
            <w:r w:rsidRPr="00F6295A">
              <w:tab/>
              <w:t>subsection (6) (concurrent leave); and</w:t>
            </w:r>
          </w:p>
          <w:p w14:paraId="33D7FAE9" w14:textId="77777777" w:rsidR="001768B3" w:rsidRPr="00F6295A" w:rsidRDefault="001768B3" w:rsidP="00A30D0E">
            <w:pPr>
              <w:pStyle w:val="notepara"/>
            </w:pPr>
            <w:r w:rsidRPr="00F6295A">
              <w:t>(b)</w:t>
            </w:r>
            <w:r w:rsidRPr="00F6295A">
              <w:tab/>
              <w:t>subsection 72A(11) (flexible unpaid parental leave); and</w:t>
            </w:r>
          </w:p>
          <w:p w14:paraId="7FC17BCE" w14:textId="77777777" w:rsidR="001768B3" w:rsidRPr="00F6295A" w:rsidRDefault="001768B3" w:rsidP="00A30D0E">
            <w:pPr>
              <w:pStyle w:val="notepara"/>
            </w:pPr>
            <w:r w:rsidRPr="00F6295A">
              <w:t>(c)</w:t>
            </w:r>
            <w:r w:rsidRPr="00F6295A">
              <w:tab/>
              <w:t>subsection 73(4) (pregnant employee may be required to take unpaid parental leave within 6 weeks before the birth); and</w:t>
            </w:r>
          </w:p>
          <w:p w14:paraId="3CB792C2" w14:textId="77777777" w:rsidR="001768B3" w:rsidRPr="00F6295A" w:rsidRDefault="001768B3" w:rsidP="00A30D0E">
            <w:pPr>
              <w:pStyle w:val="notepara"/>
            </w:pPr>
            <w:r w:rsidRPr="00F6295A">
              <w:t>(d)</w:t>
            </w:r>
            <w:r w:rsidRPr="00F6295A">
              <w:tab/>
              <w:t>paragraph 78A(2)(b) (permitted work periods while child is hospitalised); and</w:t>
            </w:r>
          </w:p>
          <w:p w14:paraId="6985FF4E" w14:textId="77777777" w:rsidR="001768B3" w:rsidRPr="001A3D1D" w:rsidRDefault="001768B3" w:rsidP="00A30D0E">
            <w:pPr>
              <w:pStyle w:val="notepara"/>
            </w:pPr>
            <w:r w:rsidRPr="00F6295A">
              <w:t>(e)</w:t>
            </w:r>
            <w:r w:rsidRPr="00F6295A">
              <w:tab/>
              <w:t>subsection 79A(1) (keeping in touch days).</w:t>
            </w:r>
          </w:p>
          <w:p w14:paraId="54A04394" w14:textId="77777777" w:rsidR="001768B3" w:rsidRPr="001A3D1D" w:rsidRDefault="001768B3" w:rsidP="00A30D0E">
            <w:pPr>
              <w:pStyle w:val="SubsectionHead"/>
            </w:pPr>
            <w:r w:rsidRPr="001A3D1D">
              <w:t>When birth</w:t>
            </w:r>
            <w:r w:rsidRPr="001A3D1D">
              <w:noBreakHyphen/>
              <w:t>related leave must start</w:t>
            </w:r>
          </w:p>
          <w:p w14:paraId="234D625A" w14:textId="77777777" w:rsidR="001768B3" w:rsidRPr="001A3D1D" w:rsidRDefault="001768B3" w:rsidP="00A30D0E">
            <w:pPr>
              <w:pStyle w:val="subsection0"/>
            </w:pPr>
            <w:r w:rsidRPr="001A3D1D">
              <w:tab/>
              <w:t>(3)</w:t>
            </w:r>
            <w:r w:rsidRPr="001A3D1D">
              <w:tab/>
              <w:t>If the leave is birth</w:t>
            </w:r>
            <w:r w:rsidRPr="001A3D1D">
              <w:noBreakHyphen/>
              <w:t>related leave</w:t>
            </w:r>
            <w:r w:rsidRPr="00636EDC">
              <w:t xml:space="preserve"> other than flexible unpaid parental leave</w:t>
            </w:r>
            <w:r w:rsidRPr="001A3D1D">
              <w:t>:</w:t>
            </w:r>
          </w:p>
          <w:p w14:paraId="6AC2EB83" w14:textId="77777777" w:rsidR="001768B3" w:rsidRPr="001A3D1D" w:rsidRDefault="001768B3" w:rsidP="00A30D0E">
            <w:pPr>
              <w:pStyle w:val="paragraph"/>
            </w:pPr>
            <w:r w:rsidRPr="001A3D1D">
              <w:tab/>
              <w:t>(a)</w:t>
            </w:r>
            <w:r w:rsidRPr="001A3D1D">
              <w:tab/>
              <w:t>one employee’s period of leave must start, in accordance with the following rules:</w:t>
            </w:r>
          </w:p>
          <w:p w14:paraId="52D1F21B" w14:textId="77777777" w:rsidR="001768B3" w:rsidRPr="001A3D1D" w:rsidRDefault="001768B3" w:rsidP="00A30D0E">
            <w:pPr>
              <w:pStyle w:val="paragraphsub"/>
            </w:pPr>
            <w:r w:rsidRPr="001A3D1D">
              <w:tab/>
              <w:t>(i)</w:t>
            </w:r>
            <w:r w:rsidRPr="001A3D1D">
              <w:tab/>
              <w:t xml:space="preserve">if </w:t>
            </w:r>
            <w:r w:rsidRPr="006658C3">
              <w:t xml:space="preserve">the employee </w:t>
            </w:r>
            <w:r w:rsidRPr="001A3D1D">
              <w:t>is a female employee who is pregnant with, or gives birth to, the child—the period of leave may start up to 6 weeks before the expected date of birth of the child, or earlier if the employer and employee so agree, but must not start later than the date of birth of the child;</w:t>
            </w:r>
          </w:p>
          <w:p w14:paraId="5B41D6C4" w14:textId="77777777" w:rsidR="001768B3" w:rsidRPr="001A3D1D" w:rsidRDefault="001768B3" w:rsidP="00A30D0E">
            <w:pPr>
              <w:pStyle w:val="paragraphsub"/>
            </w:pPr>
            <w:r w:rsidRPr="001A3D1D">
              <w:tab/>
              <w:t>(ii)</w:t>
            </w:r>
            <w:r w:rsidRPr="001A3D1D">
              <w:tab/>
              <w:t>if subparagraph (i) does not apply—the period of leave must start on the date of birth of the child; and</w:t>
            </w:r>
          </w:p>
          <w:p w14:paraId="07D8F8B2" w14:textId="77777777" w:rsidR="001768B3" w:rsidRPr="001A3D1D" w:rsidRDefault="001768B3" w:rsidP="00A30D0E">
            <w:pPr>
              <w:tabs>
                <w:tab w:val="right" w:pos="1531"/>
              </w:tabs>
              <w:spacing w:before="40"/>
              <w:ind w:left="1644" w:hanging="1644"/>
            </w:pPr>
            <w:r w:rsidRPr="006658C3">
              <w:tab/>
              <w:t>(b)</w:t>
            </w:r>
            <w:r w:rsidRPr="006658C3">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29C96FD3" w14:textId="77777777" w:rsidR="001768B3" w:rsidRPr="001A3D1D" w:rsidRDefault="001768B3" w:rsidP="00A30D0E">
            <w:pPr>
              <w:pStyle w:val="SubsectionHead"/>
            </w:pPr>
            <w:r w:rsidRPr="001A3D1D">
              <w:t>When adoption</w:t>
            </w:r>
            <w:r w:rsidRPr="001A3D1D">
              <w:noBreakHyphen/>
              <w:t>related leave must start</w:t>
            </w:r>
          </w:p>
          <w:p w14:paraId="2FD3BD1B" w14:textId="77777777" w:rsidR="001768B3" w:rsidRPr="001A3D1D" w:rsidRDefault="001768B3" w:rsidP="00A30D0E">
            <w:pPr>
              <w:pStyle w:val="subsection0"/>
            </w:pPr>
            <w:r w:rsidRPr="001A3D1D">
              <w:tab/>
              <w:t>(4)</w:t>
            </w:r>
            <w:r w:rsidRPr="001A3D1D">
              <w:tab/>
              <w:t>If the leave is adoption</w:t>
            </w:r>
            <w:r w:rsidRPr="001A3D1D">
              <w:noBreakHyphen/>
              <w:t>related leave</w:t>
            </w:r>
            <w:r w:rsidRPr="00A869FE">
              <w:t xml:space="preserve"> other than flexible unpaid parental leave</w:t>
            </w:r>
            <w:r w:rsidRPr="001A3D1D">
              <w:t>:</w:t>
            </w:r>
          </w:p>
          <w:p w14:paraId="690A8B46" w14:textId="77777777" w:rsidR="001768B3" w:rsidRPr="001A3D1D" w:rsidRDefault="001768B3" w:rsidP="00A30D0E">
            <w:pPr>
              <w:pStyle w:val="paragraph"/>
            </w:pPr>
            <w:r w:rsidRPr="001A3D1D">
              <w:tab/>
              <w:t>(a)</w:t>
            </w:r>
            <w:r w:rsidRPr="001A3D1D">
              <w:tab/>
              <w:t>one employee’s period of leave must start on the day of placement of the child; and</w:t>
            </w:r>
          </w:p>
          <w:p w14:paraId="548DEDCC" w14:textId="77777777" w:rsidR="001768B3" w:rsidRPr="001A3D1D" w:rsidRDefault="001768B3" w:rsidP="00A30D0E">
            <w:pPr>
              <w:tabs>
                <w:tab w:val="right" w:pos="1531"/>
              </w:tabs>
              <w:spacing w:before="40"/>
              <w:ind w:left="1644" w:hanging="1644"/>
            </w:pPr>
            <w:r w:rsidRPr="00080F34">
              <w:tab/>
              <w:t>(b)</w:t>
            </w:r>
            <w:r w:rsidRPr="00080F34">
              <w:tab/>
              <w:t>any period of unpaid parental leave (other than flexible unpaid parental leave) that the other employee takes must start immediately after the end of the first employee’s period of leave taken in accordance with paragraph (a) (or that period as extended under section 75 or 76).</w:t>
            </w:r>
          </w:p>
          <w:p w14:paraId="63E87E21" w14:textId="77777777" w:rsidR="001768B3" w:rsidRPr="001A3D1D" w:rsidRDefault="001768B3" w:rsidP="00A30D0E">
            <w:pPr>
              <w:pStyle w:val="SubsectionHead"/>
            </w:pPr>
            <w:r w:rsidRPr="001A3D1D">
              <w:t>Limited entitlement to take concurrent leave</w:t>
            </w:r>
          </w:p>
          <w:p w14:paraId="693B9BB7" w14:textId="77777777" w:rsidR="001768B3" w:rsidRPr="001A3D1D" w:rsidRDefault="001768B3" w:rsidP="00A30D0E">
            <w:pPr>
              <w:pStyle w:val="subsection0"/>
            </w:pPr>
            <w:r w:rsidRPr="001A3D1D">
              <w:tab/>
              <w:t>(5)</w:t>
            </w:r>
            <w:r w:rsidRPr="001A3D1D">
              <w:tab/>
              <w:t xml:space="preserve">If one of the employees takes a period (the </w:t>
            </w:r>
            <w:r w:rsidRPr="001A3D1D">
              <w:rPr>
                <w:b/>
                <w:i/>
              </w:rPr>
              <w:t>first employee’s period of leave</w:t>
            </w:r>
            <w:r w:rsidRPr="001A3D1D">
              <w:t xml:space="preserve">) of unpaid parental leave in accordance with paragraph (3)(a) or (4)(a), the other employee may take a period of unpaid parental leave (the </w:t>
            </w:r>
            <w:r w:rsidRPr="001A3D1D">
              <w:rPr>
                <w:b/>
                <w:i/>
              </w:rPr>
              <w:t>concurrent leave</w:t>
            </w:r>
            <w:r w:rsidRPr="001A3D1D">
              <w:t>) during the first employee’s period of leave, if the concurrent leave complies with the following requirements:</w:t>
            </w:r>
          </w:p>
          <w:p w14:paraId="2ED1B29E" w14:textId="77777777" w:rsidR="001768B3" w:rsidRPr="001A3D1D" w:rsidRDefault="001768B3" w:rsidP="00A30D0E">
            <w:pPr>
              <w:pStyle w:val="paragraph"/>
            </w:pPr>
            <w:r w:rsidRPr="001A3D1D">
              <w:tab/>
              <w:t>(a)</w:t>
            </w:r>
            <w:r w:rsidRPr="001A3D1D">
              <w:tab/>
              <w:t>the concurrent leave must not be longer than 8 weeks in total;</w:t>
            </w:r>
          </w:p>
          <w:p w14:paraId="3DBE29E5" w14:textId="77777777" w:rsidR="001768B3" w:rsidRPr="001A3D1D" w:rsidRDefault="001768B3" w:rsidP="00A30D0E">
            <w:pPr>
              <w:pStyle w:val="paragraph"/>
            </w:pPr>
            <w:r w:rsidRPr="001A3D1D">
              <w:tab/>
              <w:t>(b)</w:t>
            </w:r>
            <w:r w:rsidRPr="001A3D1D">
              <w:tab/>
              <w:t>the concurrent leave may be taken in separate periods, but, unless the employer agrees, each period must not be shorter than 2 weeks;</w:t>
            </w:r>
          </w:p>
          <w:p w14:paraId="435A0F82" w14:textId="77777777" w:rsidR="001768B3" w:rsidRPr="001A3D1D" w:rsidRDefault="001768B3" w:rsidP="00A30D0E">
            <w:pPr>
              <w:pStyle w:val="paragraph"/>
            </w:pPr>
            <w:r w:rsidRPr="001A3D1D">
              <w:tab/>
              <w:t>(c)</w:t>
            </w:r>
            <w:r w:rsidRPr="001A3D1D">
              <w:tab/>
              <w:t>unless the employer agrees, the concurrent leave must not start before:</w:t>
            </w:r>
          </w:p>
          <w:p w14:paraId="7111B57B"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of the child; or</w:t>
            </w:r>
          </w:p>
          <w:p w14:paraId="4F6C25EB"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of the child.</w:t>
            </w:r>
          </w:p>
          <w:p w14:paraId="02F79A7E" w14:textId="77777777" w:rsidR="001768B3" w:rsidRPr="001A3D1D" w:rsidRDefault="001768B3" w:rsidP="00A30D0E">
            <w:pPr>
              <w:pStyle w:val="subsection0"/>
            </w:pPr>
            <w:r w:rsidRPr="001A3D1D">
              <w:tab/>
              <w:t>(6)</w:t>
            </w:r>
            <w:r w:rsidRPr="001A3D1D">
              <w:tab/>
              <w:t>Concurrent leave taken by an employee:</w:t>
            </w:r>
          </w:p>
          <w:p w14:paraId="6FEE7963" w14:textId="77777777" w:rsidR="001768B3" w:rsidRPr="001A3D1D" w:rsidRDefault="001768B3" w:rsidP="00A30D0E">
            <w:pPr>
              <w:pStyle w:val="paragraph"/>
            </w:pPr>
            <w:r w:rsidRPr="001A3D1D">
              <w:tab/>
              <w:t>(a)</w:t>
            </w:r>
            <w:r w:rsidRPr="001A3D1D">
              <w:tab/>
              <w:t xml:space="preserve">is an exception to the rule </w:t>
            </w:r>
            <w:r w:rsidRPr="00080F34">
              <w:t>in subsection (2) that the employee must take his or her leave in a single continuous period</w:t>
            </w:r>
            <w:r w:rsidRPr="001A3D1D">
              <w:t>; and</w:t>
            </w:r>
          </w:p>
          <w:p w14:paraId="2AB3ABDA" w14:textId="77777777" w:rsidR="001768B3" w:rsidRPr="001A3D1D" w:rsidRDefault="001768B3" w:rsidP="00A30D0E">
            <w:pPr>
              <w:pStyle w:val="paragraph"/>
            </w:pPr>
            <w:r w:rsidRPr="001A3D1D">
              <w:tab/>
              <w:t>(b)</w:t>
            </w:r>
            <w:r w:rsidRPr="001A3D1D">
              <w:tab/>
              <w:t xml:space="preserve">is an exception to the rules </w:t>
            </w:r>
            <w:r w:rsidRPr="00080F34">
              <w:t>in subsections (3) and (4) about when the employee’s period of unpaid parental leave must start</w:t>
            </w:r>
            <w:r w:rsidRPr="001A3D1D">
              <w:t>.</w:t>
            </w:r>
          </w:p>
          <w:p w14:paraId="49D48F5B" w14:textId="77777777" w:rsidR="001768B3" w:rsidRDefault="001768B3" w:rsidP="00A30D0E">
            <w:pPr>
              <w:pStyle w:val="notetext"/>
            </w:pPr>
            <w:r w:rsidRPr="001A3D1D">
              <w:t>Note:</w:t>
            </w:r>
            <w:r w:rsidRPr="001A3D1D">
              <w:tab/>
              <w:t>The concurrent leave is unpaid parental leave and so comes out of the employee’s entitlement to 12 months of unpaid parental leave under section 70.</w:t>
            </w:r>
          </w:p>
          <w:p w14:paraId="7A8C62A2" w14:textId="77777777" w:rsidR="001768B3" w:rsidRPr="00080F34" w:rsidRDefault="001768B3" w:rsidP="00A30D0E">
            <w:pPr>
              <w:tabs>
                <w:tab w:val="right" w:pos="1021"/>
              </w:tabs>
              <w:spacing w:before="180"/>
              <w:ind w:left="1134" w:hanging="1134"/>
            </w:pPr>
            <w:r w:rsidRPr="00080F34">
              <w:tab/>
              <w:t>(7)</w:t>
            </w:r>
            <w:r w:rsidRPr="00080F34">
              <w:tab/>
              <w:t>To avoid doubt, if the other employee takes flexible unpaid parental leave during the first employee’s period of leave, the other employee’s leave is taken not to be concurrent leave.</w:t>
            </w:r>
          </w:p>
          <w:p w14:paraId="76B0D31D" w14:textId="77777777" w:rsidR="001768B3" w:rsidRDefault="001768B3" w:rsidP="00A30D0E">
            <w:pPr>
              <w:spacing w:before="122"/>
              <w:ind w:left="1985" w:hanging="851"/>
              <w:rPr>
                <w:sz w:val="18"/>
              </w:rPr>
            </w:pPr>
            <w:r w:rsidRPr="00080F34">
              <w:rPr>
                <w:sz w:val="18"/>
              </w:rPr>
              <w:t>Note:</w:t>
            </w:r>
            <w:r w:rsidRPr="00080F34">
              <w:rPr>
                <w:sz w:val="18"/>
              </w:rPr>
              <w:tab/>
              <w:t>The combined effect of this subsection, paragraph (5)(a) and subsection 72A(9) is that members of an employee couple cannot take longer than 8 weeks of unpaid parental leave at the same time, whether the leave is taken under this section (including as concurrent leave) or as flexible unpaid parental leave.</w:t>
            </w:r>
          </w:p>
          <w:p w14:paraId="789FFFE2" w14:textId="77777777" w:rsidR="001768B3" w:rsidRPr="00474A60" w:rsidRDefault="001768B3" w:rsidP="00A30D0E">
            <w:pPr>
              <w:pStyle w:val="Link"/>
              <w:framePr w:wrap="auto"/>
            </w:pPr>
            <w:r>
              <w:rPr>
                <w:rStyle w:val="Hyperlink"/>
              </w:rPr>
              <w:fldChar w:fldCharType="end"/>
            </w:r>
          </w:p>
        </w:tc>
      </w:tr>
      <w:bookmarkEnd w:id="497"/>
    </w:tbl>
    <w:p w14:paraId="1FEEB3A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4C2D0E7" w14:textId="77777777" w:rsidTr="001768B3">
        <w:trPr>
          <w:jc w:val="center"/>
        </w:trPr>
        <w:tc>
          <w:tcPr>
            <w:tcW w:w="2267" w:type="dxa"/>
            <w:tcBorders>
              <w:bottom w:val="single" w:sz="2" w:space="0" w:color="418AB3" w:themeColor="accent1"/>
            </w:tcBorders>
            <w:shd w:val="clear" w:color="auto" w:fill="FFFFFF" w:themeFill="background1"/>
          </w:tcPr>
          <w:p w14:paraId="06D59500" w14:textId="77777777" w:rsidR="001768B3" w:rsidRPr="001768B3" w:rsidRDefault="001768B3" w:rsidP="00A30D0E">
            <w:pPr>
              <w:rPr>
                <w:rStyle w:val="Identifier"/>
              </w:rPr>
            </w:pPr>
            <w:bookmarkStart w:id="498" w:name="_Hlk111013026"/>
            <w:r w:rsidRPr="001768B3">
              <w:rPr>
                <w:rStyle w:val="Identifier"/>
              </w:rPr>
              <w:t>PL_birth_start.from_birth</w:t>
            </w:r>
          </w:p>
        </w:tc>
        <w:tc>
          <w:tcPr>
            <w:tcW w:w="7653" w:type="dxa"/>
            <w:tcBorders>
              <w:bottom w:val="single" w:sz="2" w:space="0" w:color="418AB3" w:themeColor="accent1"/>
            </w:tcBorders>
            <w:shd w:val="clear" w:color="auto" w:fill="FFFFFF" w:themeFill="background1"/>
            <w:tcMar>
              <w:left w:w="28" w:type="dxa"/>
              <w:right w:w="28" w:type="dxa"/>
            </w:tcMar>
          </w:tcPr>
          <w:p w14:paraId="4AC1CC75" w14:textId="77777777" w:rsidR="001768B3" w:rsidRPr="00474A60" w:rsidRDefault="001768B3" w:rsidP="00A30D0E">
            <w:pPr>
              <w:pStyle w:val="PlainText"/>
            </w:pPr>
            <w:r w:rsidRPr="00474A60">
              <w:t>(Fair Work Act 2009)</w:t>
            </w:r>
          </w:p>
          <w:p w14:paraId="07CD8BD5" w14:textId="77777777" w:rsidR="001768B3" w:rsidRPr="00784905" w:rsidRDefault="001768B3" w:rsidP="00A30D0E">
            <w:pPr>
              <w:spacing w:before="122"/>
              <w:ind w:left="1985" w:hanging="851"/>
              <w:rPr>
                <w:sz w:val="18"/>
              </w:rPr>
            </w:pPr>
            <w:r>
              <w:fldChar w:fldCharType="begin"/>
            </w:r>
            <w:r>
              <w:instrText xml:space="preserve">  INCLUDETEXT "FILE:///C:\\USERS\\ANDRASH\\GOOGLE%20DRIVE\\AI%20RESEARCH\\LAWROBOT\\EMPLOYMENT_ALGORITHM\\Fair%20Work%20Act%202009%20Vol%201.docx" "PL_period_start_one_apply_full" </w:instrText>
            </w:r>
            <w:r>
              <w:fldChar w:fldCharType="separate"/>
            </w:r>
            <w:r w:rsidRPr="00784905">
              <w:rPr>
                <w:sz w:val="18"/>
              </w:rPr>
              <w:t>Note:</w:t>
            </w:r>
            <w:r w:rsidRPr="00784905">
              <w:rPr>
                <w:sz w:val="18"/>
              </w:rPr>
              <w:tab/>
              <w:t>The employee’s entitlement under this section may be affected by other provisions of this Division.</w:t>
            </w:r>
          </w:p>
          <w:p w14:paraId="737A305C" w14:textId="77777777" w:rsidR="001768B3" w:rsidRPr="001A3D1D" w:rsidRDefault="001768B3" w:rsidP="00A30D0E">
            <w:pPr>
              <w:pStyle w:val="ActHead5"/>
            </w:pPr>
            <w:r w:rsidRPr="001A3D1D">
              <w:rPr>
                <w:rStyle w:val="CharSectno"/>
              </w:rPr>
              <w:t>71</w:t>
            </w:r>
            <w:r w:rsidRPr="001A3D1D">
              <w:t xml:space="preserve">  The period of leave—other than for members of an employee couple who each intend to take leave</w:t>
            </w:r>
          </w:p>
          <w:p w14:paraId="319E2C4A" w14:textId="77777777" w:rsidR="001768B3" w:rsidRPr="001A3D1D" w:rsidRDefault="001768B3" w:rsidP="00A30D0E">
            <w:pPr>
              <w:pStyle w:val="SubsectionHead"/>
            </w:pPr>
            <w:r w:rsidRPr="001A3D1D">
              <w:t>Application of this section</w:t>
            </w:r>
          </w:p>
          <w:p w14:paraId="1C15D7E5" w14:textId="77777777" w:rsidR="001768B3" w:rsidRPr="001A3D1D" w:rsidRDefault="001768B3" w:rsidP="00A30D0E">
            <w:pPr>
              <w:pStyle w:val="subsection0"/>
            </w:pPr>
            <w:r w:rsidRPr="001A3D1D">
              <w:tab/>
              <w:t>(1)</w:t>
            </w:r>
            <w:r w:rsidRPr="001A3D1D">
              <w:tab/>
              <w:t>This section applies to an employee who intends to take unpaid parental leave if:</w:t>
            </w:r>
          </w:p>
          <w:p w14:paraId="0D082AD6" w14:textId="77777777" w:rsidR="001768B3" w:rsidRPr="001A3D1D" w:rsidRDefault="001768B3" w:rsidP="00A30D0E">
            <w:pPr>
              <w:pStyle w:val="paragraph"/>
            </w:pPr>
            <w:r w:rsidRPr="001A3D1D">
              <w:tab/>
              <w:t>(a)</w:t>
            </w:r>
            <w:r w:rsidRPr="001A3D1D">
              <w:tab/>
              <w:t>the employee is not a member of an employee couple; or</w:t>
            </w:r>
          </w:p>
          <w:p w14:paraId="0D600187" w14:textId="77777777" w:rsidR="001768B3" w:rsidRPr="001A3D1D" w:rsidRDefault="001768B3" w:rsidP="00A30D0E">
            <w:pPr>
              <w:pStyle w:val="paragraph"/>
            </w:pPr>
            <w:r w:rsidRPr="001A3D1D">
              <w:tab/>
              <w:t>(b)</w:t>
            </w:r>
            <w:r w:rsidRPr="001A3D1D">
              <w:tab/>
              <w:t>the employee is a member of an employee couple, but the other member of the couple</w:t>
            </w:r>
            <w:r w:rsidRPr="001A3D1D">
              <w:rPr>
                <w:i/>
              </w:rPr>
              <w:t xml:space="preserve"> </w:t>
            </w:r>
            <w:r w:rsidRPr="001A3D1D">
              <w:t>does not intend to take unpaid parental leave.</w:t>
            </w:r>
          </w:p>
          <w:p w14:paraId="37274AD8" w14:textId="77777777" w:rsidR="001768B3" w:rsidRPr="001A3D1D" w:rsidRDefault="001768B3" w:rsidP="00A30D0E">
            <w:pPr>
              <w:pStyle w:val="SubsectionHead"/>
            </w:pPr>
            <w:r w:rsidRPr="001A3D1D">
              <w:t>Leave must be taken in single continuous period</w:t>
            </w:r>
          </w:p>
          <w:p w14:paraId="796F2026" w14:textId="77777777" w:rsidR="001768B3" w:rsidRPr="001A3D1D" w:rsidRDefault="001768B3" w:rsidP="00A30D0E">
            <w:pPr>
              <w:pStyle w:val="subsection0"/>
            </w:pPr>
            <w:r w:rsidRPr="001A3D1D">
              <w:tab/>
              <w:t>(2)</w:t>
            </w:r>
            <w:r w:rsidRPr="001A3D1D">
              <w:tab/>
              <w:t>The employee must take the leave in a single continuous period.</w:t>
            </w:r>
          </w:p>
          <w:p w14:paraId="37315049" w14:textId="77777777" w:rsidR="001768B3" w:rsidRPr="001A3D1D" w:rsidRDefault="001768B3" w:rsidP="00A30D0E">
            <w:pPr>
              <w:pStyle w:val="notetext"/>
            </w:pPr>
            <w:r w:rsidRPr="001A3D1D">
              <w:t>Note 1:</w:t>
            </w:r>
            <w:r w:rsidRPr="001A3D1D">
              <w:tab/>
              <w:t>An employee may take a form of paid leave at the same time as he or she is on unpaid parental leave (see section 79).</w:t>
            </w:r>
          </w:p>
          <w:p w14:paraId="79E1CB5F" w14:textId="77777777" w:rsidR="001768B3" w:rsidRPr="00166D5E" w:rsidRDefault="001768B3" w:rsidP="00A30D0E">
            <w:pPr>
              <w:spacing w:before="122"/>
              <w:ind w:left="1985" w:hanging="851"/>
              <w:rPr>
                <w:sz w:val="18"/>
              </w:rPr>
            </w:pPr>
            <w:r w:rsidRPr="00166D5E">
              <w:rPr>
                <w:sz w:val="18"/>
              </w:rPr>
              <w:t>Note 2:</w:t>
            </w:r>
            <w:r w:rsidRPr="00166D5E">
              <w:rPr>
                <w:sz w:val="18"/>
              </w:rPr>
              <w:tab/>
              <w:t>For provisions affecting the rule in this subsection, see:</w:t>
            </w:r>
          </w:p>
          <w:p w14:paraId="6643E6F5" w14:textId="77777777" w:rsidR="001768B3" w:rsidRPr="00166D5E" w:rsidRDefault="001768B3" w:rsidP="00A30D0E">
            <w:pPr>
              <w:pStyle w:val="notepara"/>
            </w:pPr>
            <w:r w:rsidRPr="00166D5E">
              <w:t>(a)</w:t>
            </w:r>
            <w:r w:rsidRPr="00166D5E">
              <w:tab/>
              <w:t>subsection 72A(11) (flexible unpaid parental leave); and</w:t>
            </w:r>
          </w:p>
          <w:p w14:paraId="56003120" w14:textId="77777777" w:rsidR="001768B3" w:rsidRPr="00166D5E" w:rsidRDefault="001768B3" w:rsidP="00A30D0E">
            <w:pPr>
              <w:pStyle w:val="notepara"/>
            </w:pPr>
            <w:r w:rsidRPr="00166D5E">
              <w:t>(b)</w:t>
            </w:r>
            <w:r w:rsidRPr="00166D5E">
              <w:tab/>
              <w:t>subsection 73(4) (pregnant employee may be required to take unpaid parental leave within 6 weeks before the birth); and</w:t>
            </w:r>
          </w:p>
          <w:p w14:paraId="60697695" w14:textId="77777777" w:rsidR="001768B3" w:rsidRPr="00166D5E" w:rsidRDefault="001768B3" w:rsidP="00A30D0E">
            <w:pPr>
              <w:pStyle w:val="notepara"/>
            </w:pPr>
            <w:r w:rsidRPr="00166D5E">
              <w:t>(c)</w:t>
            </w:r>
            <w:r w:rsidRPr="00166D5E">
              <w:tab/>
              <w:t>paragraph 78A(2)(b) (permitted work periods while child is hospitalised); and</w:t>
            </w:r>
          </w:p>
          <w:p w14:paraId="48F729CA" w14:textId="77777777" w:rsidR="001768B3" w:rsidRDefault="001768B3" w:rsidP="00A30D0E">
            <w:pPr>
              <w:pStyle w:val="notepara"/>
            </w:pPr>
            <w:r w:rsidRPr="00166D5E">
              <w:t>(d)</w:t>
            </w:r>
            <w:r w:rsidRPr="00166D5E">
              <w:tab/>
              <w:t>subsection 79A(1) (keeping in touch days)</w:t>
            </w:r>
            <w:r>
              <w:t>.</w:t>
            </w:r>
          </w:p>
          <w:p w14:paraId="4D0B074B" w14:textId="77777777" w:rsidR="001768B3" w:rsidRPr="001A3D1D" w:rsidRDefault="001768B3" w:rsidP="00A30D0E">
            <w:pPr>
              <w:pStyle w:val="notetext"/>
            </w:pPr>
            <w:r w:rsidRPr="00C96B0E">
              <w:t>Note 3:</w:t>
            </w:r>
            <w:r w:rsidRPr="00C96B0E">
              <w:tab/>
              <w:t>An employee is taken not to be on unpaid parental leave during a permitted work period that occurs while a child remains in hospital due to premature birth or a birth</w:t>
            </w:r>
            <w:r>
              <w:noBreakHyphen/>
            </w:r>
            <w:r w:rsidRPr="00C96B0E">
              <w:t>related complication or illness (see section 78A).</w:t>
            </w:r>
          </w:p>
          <w:p w14:paraId="3B23AB14" w14:textId="77777777" w:rsidR="001768B3" w:rsidRPr="001A3D1D" w:rsidRDefault="001768B3" w:rsidP="00A30D0E">
            <w:pPr>
              <w:pStyle w:val="subsection0"/>
            </w:pPr>
            <w:r w:rsidRPr="001A3D1D">
              <w:tab/>
              <w:t>(3)</w:t>
            </w:r>
            <w:r w:rsidRPr="001A3D1D">
              <w:tab/>
              <w:t>If the leave is birth</w:t>
            </w:r>
            <w:r w:rsidRPr="001A3D1D">
              <w:noBreakHyphen/>
              <w:t>related leave for a female employee who is pregnant with, or gives birth to, the child, the period of leave may start:</w:t>
            </w:r>
          </w:p>
          <w:p w14:paraId="6266E825" w14:textId="77777777" w:rsidR="001768B3" w:rsidRPr="001A3D1D" w:rsidRDefault="001768B3" w:rsidP="00A30D0E">
            <w:pPr>
              <w:pStyle w:val="paragraph"/>
            </w:pPr>
            <w:r w:rsidRPr="001A3D1D">
              <w:tab/>
              <w:t>(a)</w:t>
            </w:r>
            <w:r w:rsidRPr="001A3D1D">
              <w:tab/>
              <w:t>up to 6 weeks before the expected date of birth of the child; or</w:t>
            </w:r>
          </w:p>
          <w:p w14:paraId="20E4B107" w14:textId="77777777" w:rsidR="001768B3" w:rsidRPr="001A3D1D" w:rsidRDefault="001768B3" w:rsidP="00A30D0E">
            <w:pPr>
              <w:pStyle w:val="paragraph"/>
            </w:pPr>
            <w:r w:rsidRPr="001A3D1D">
              <w:tab/>
              <w:t>(b)</w:t>
            </w:r>
            <w:r w:rsidRPr="001A3D1D">
              <w:tab/>
              <w:t>earlier, if the employer and employee so agree;</w:t>
            </w:r>
          </w:p>
          <w:p w14:paraId="00682E5E" w14:textId="77777777" w:rsidR="001768B3" w:rsidRPr="001A3D1D" w:rsidRDefault="001768B3" w:rsidP="00A30D0E">
            <w:pPr>
              <w:pStyle w:val="subsection2"/>
            </w:pPr>
            <w:r w:rsidRPr="001A3D1D">
              <w:t>but must not start later than the date of birth of the child.</w:t>
            </w:r>
          </w:p>
          <w:p w14:paraId="37C770F0" w14:textId="77777777" w:rsidR="001768B3" w:rsidRPr="001A3D1D" w:rsidRDefault="001768B3" w:rsidP="00A30D0E">
            <w:pPr>
              <w:pStyle w:val="notetext"/>
            </w:pPr>
            <w:r w:rsidRPr="001A3D1D">
              <w:t>Note 1:</w:t>
            </w:r>
            <w:r w:rsidRPr="001A3D1D">
              <w:tab/>
              <w:t>If the employee is not fit for work, she may be entitled to:</w:t>
            </w:r>
          </w:p>
          <w:p w14:paraId="79448825" w14:textId="77777777" w:rsidR="001768B3" w:rsidRPr="001A3D1D" w:rsidRDefault="001768B3" w:rsidP="00A30D0E">
            <w:pPr>
              <w:pStyle w:val="notepara"/>
            </w:pPr>
            <w:r w:rsidRPr="001A3D1D">
              <w:t>(a)</w:t>
            </w:r>
            <w:r w:rsidRPr="001A3D1D">
              <w:tab/>
              <w:t>paid personal leave under Subdivision A of Division 7; or</w:t>
            </w:r>
          </w:p>
          <w:p w14:paraId="5527DD50" w14:textId="77777777" w:rsidR="001768B3" w:rsidRPr="001A3D1D" w:rsidRDefault="001768B3" w:rsidP="00A30D0E">
            <w:pPr>
              <w:pStyle w:val="notepara"/>
            </w:pPr>
            <w:r w:rsidRPr="001A3D1D">
              <w:t>(b)</w:t>
            </w:r>
            <w:r w:rsidRPr="001A3D1D">
              <w:tab/>
              <w:t>unpaid special maternity leave under section 80.</w:t>
            </w:r>
          </w:p>
          <w:p w14:paraId="75623939" w14:textId="77777777" w:rsidR="001768B3" w:rsidRPr="001A3D1D" w:rsidRDefault="001768B3" w:rsidP="00A30D0E">
            <w:pPr>
              <w:pStyle w:val="notetext"/>
            </w:pPr>
            <w:r w:rsidRPr="001A3D1D">
              <w:t>Note 2:</w:t>
            </w:r>
            <w:r w:rsidRPr="001A3D1D">
              <w:tab/>
              <w:t>If it is inadvisable for the employee to continue in her present position, she may be entitled:</w:t>
            </w:r>
          </w:p>
          <w:p w14:paraId="543A46E0" w14:textId="77777777" w:rsidR="001768B3" w:rsidRPr="001A3D1D" w:rsidRDefault="001768B3" w:rsidP="00A30D0E">
            <w:pPr>
              <w:pStyle w:val="notepara"/>
            </w:pPr>
            <w:r w:rsidRPr="001A3D1D">
              <w:t>(a)</w:t>
            </w:r>
            <w:r w:rsidRPr="001A3D1D">
              <w:tab/>
              <w:t>to be transferred to an appropriate safe job under section 81; or</w:t>
            </w:r>
          </w:p>
          <w:p w14:paraId="5ABDF34A" w14:textId="77777777" w:rsidR="001768B3" w:rsidRPr="001A3D1D" w:rsidRDefault="001768B3" w:rsidP="00A30D0E">
            <w:pPr>
              <w:pStyle w:val="notepara"/>
            </w:pPr>
            <w:r w:rsidRPr="001A3D1D">
              <w:t>(b)</w:t>
            </w:r>
            <w:r w:rsidRPr="001A3D1D">
              <w:tab/>
              <w:t>to paid no safe job leave under section 81A; or</w:t>
            </w:r>
          </w:p>
          <w:p w14:paraId="442B37A6" w14:textId="77777777" w:rsidR="001768B3" w:rsidRPr="001A3D1D" w:rsidRDefault="001768B3" w:rsidP="00A30D0E">
            <w:pPr>
              <w:pStyle w:val="notepara"/>
            </w:pPr>
            <w:r w:rsidRPr="001A3D1D">
              <w:t>(c)</w:t>
            </w:r>
            <w:r w:rsidRPr="001A3D1D">
              <w:tab/>
              <w:t>to unpaid no safe job leave under section 82A.</w:t>
            </w:r>
          </w:p>
          <w:p w14:paraId="4902A602" w14:textId="77777777" w:rsidR="001768B3" w:rsidRPr="001A3D1D" w:rsidRDefault="001768B3" w:rsidP="00A30D0E">
            <w:pPr>
              <w:pStyle w:val="notetext"/>
            </w:pPr>
            <w:r w:rsidRPr="001A3D1D">
              <w:t>Note 3:</w:t>
            </w:r>
            <w:r w:rsidRPr="001A3D1D">
              <w:tab/>
              <w:t>Section 344 prohibits the exertion of undue influence or undue pressure on the employee in relation to a decision by the employee whether to agree as mentioned in paragraph (3)(b) of this section.</w:t>
            </w:r>
          </w:p>
          <w:p w14:paraId="05A7783E" w14:textId="77777777" w:rsidR="001768B3" w:rsidRPr="001A3D1D" w:rsidRDefault="001768B3" w:rsidP="00A30D0E">
            <w:pPr>
              <w:pStyle w:val="subsection0"/>
            </w:pPr>
            <w:r w:rsidRPr="001A3D1D">
              <w:tab/>
              <w:t>(4)</w:t>
            </w:r>
            <w:r w:rsidRPr="001A3D1D">
              <w:tab/>
              <w:t>If the leave is birth</w:t>
            </w:r>
            <w:r w:rsidRPr="001A3D1D">
              <w:noBreakHyphen/>
              <w:t>related leave but subsection (3) does not apply, the period of leave must start on the date of birth of the child.</w:t>
            </w:r>
          </w:p>
          <w:p w14:paraId="04BC8A04" w14:textId="77777777" w:rsidR="001768B3" w:rsidRPr="001A3D1D" w:rsidRDefault="001768B3" w:rsidP="00A30D0E">
            <w:pPr>
              <w:pStyle w:val="SubsectionHead"/>
            </w:pPr>
            <w:r w:rsidRPr="001A3D1D">
              <w:t>When adoption</w:t>
            </w:r>
            <w:r w:rsidRPr="001A3D1D">
              <w:noBreakHyphen/>
              <w:t>related leave must start</w:t>
            </w:r>
          </w:p>
          <w:p w14:paraId="5007645D" w14:textId="77777777" w:rsidR="001768B3" w:rsidRPr="001A3D1D" w:rsidRDefault="001768B3" w:rsidP="00A30D0E">
            <w:pPr>
              <w:pStyle w:val="subsection0"/>
            </w:pPr>
            <w:r w:rsidRPr="001A3D1D">
              <w:tab/>
              <w:t>(5)</w:t>
            </w:r>
            <w:r w:rsidRPr="001A3D1D">
              <w:tab/>
              <w:t>If the leave is adoption</w:t>
            </w:r>
            <w:r w:rsidRPr="001A3D1D">
              <w:noBreakHyphen/>
              <w:t>related leave, the period of leave must start on the day of placement of the child.</w:t>
            </w:r>
          </w:p>
          <w:p w14:paraId="46A2245E" w14:textId="77777777" w:rsidR="001768B3" w:rsidRPr="001A3D1D" w:rsidRDefault="001768B3" w:rsidP="00A30D0E">
            <w:pPr>
              <w:pStyle w:val="SubsectionHead"/>
            </w:pPr>
            <w:r w:rsidRPr="001A3D1D">
              <w:t>Leave may start later for employees whose spouse or de facto partner is not an employee</w:t>
            </w:r>
          </w:p>
          <w:p w14:paraId="555A0928" w14:textId="77777777" w:rsidR="001768B3" w:rsidRPr="001A3D1D" w:rsidRDefault="001768B3" w:rsidP="00A30D0E">
            <w:pPr>
              <w:pStyle w:val="subsection0"/>
            </w:pPr>
            <w:r w:rsidRPr="001A3D1D">
              <w:tab/>
              <w:t>(6)</w:t>
            </w:r>
            <w:r w:rsidRPr="001A3D1D">
              <w:tab/>
              <w:t>Despite subsections (3) to (5), the period of leave may start at any time within 12 months after the date of birth or day of placement of the child if:</w:t>
            </w:r>
          </w:p>
          <w:p w14:paraId="7A1E29A8" w14:textId="77777777" w:rsidR="001768B3" w:rsidRPr="001A3D1D" w:rsidRDefault="001768B3" w:rsidP="00A30D0E">
            <w:pPr>
              <w:pStyle w:val="paragraph"/>
            </w:pPr>
            <w:r w:rsidRPr="001A3D1D">
              <w:tab/>
              <w:t>(a)</w:t>
            </w:r>
            <w:r w:rsidRPr="001A3D1D">
              <w:tab/>
              <w:t>the employee has a spouse or de facto partner who is not an employee; and</w:t>
            </w:r>
          </w:p>
          <w:p w14:paraId="723101F9" w14:textId="77777777" w:rsidR="001768B3" w:rsidRPr="001A3D1D" w:rsidRDefault="001768B3" w:rsidP="00A30D0E">
            <w:pPr>
              <w:pStyle w:val="paragraph"/>
            </w:pPr>
            <w:r w:rsidRPr="001A3D1D">
              <w:tab/>
              <w:t>(b)</w:t>
            </w:r>
            <w:r w:rsidRPr="001A3D1D">
              <w:tab/>
              <w:t>the spouse or de facto partner has a responsibility for the care of the child for the period between the date of birth or day of placement of the child and the start date of the leave.</w:t>
            </w:r>
          </w:p>
          <w:p w14:paraId="5D2595AE" w14:textId="77777777" w:rsidR="001768B3" w:rsidRPr="001A3D1D" w:rsidRDefault="001768B3" w:rsidP="00A30D0E">
            <w:pPr>
              <w:pStyle w:val="notetext"/>
            </w:pPr>
            <w:r w:rsidRPr="001A3D1D">
              <w:t>Note:</w:t>
            </w:r>
            <w:r w:rsidRPr="001A3D1D">
              <w:tab/>
              <w:t>An employee whose leave starts under subsection (6) is still entitled under section 76 to request an extension of the period of leave beyond his or her available parental leave period. However, the period of leave may not be extended beyond 24 months after the date of birth or day of placement of the child (see subsection 76(7)).</w:t>
            </w:r>
          </w:p>
          <w:p w14:paraId="05EC2788" w14:textId="77777777" w:rsidR="001768B3" w:rsidRPr="00474A60" w:rsidRDefault="001768B3" w:rsidP="00A30D0E">
            <w:pPr>
              <w:pStyle w:val="Link"/>
              <w:framePr w:wrap="auto"/>
            </w:pPr>
            <w:r>
              <w:rPr>
                <w:rStyle w:val="Hyperlink"/>
              </w:rPr>
              <w:fldChar w:fldCharType="end"/>
            </w:r>
          </w:p>
          <w:p w14:paraId="4FB52E6C" w14:textId="77777777" w:rsidR="001768B3" w:rsidRPr="00474A60" w:rsidRDefault="001768B3" w:rsidP="00A30D0E">
            <w:pPr>
              <w:pStyle w:val="PlainText"/>
            </w:pPr>
          </w:p>
        </w:tc>
      </w:tr>
      <w:bookmarkEnd w:id="498"/>
    </w:tbl>
    <w:p w14:paraId="236E129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B242869" w14:textId="77777777" w:rsidTr="001768B3">
        <w:trPr>
          <w:jc w:val="center"/>
        </w:trPr>
        <w:tc>
          <w:tcPr>
            <w:tcW w:w="2267" w:type="dxa"/>
            <w:tcBorders>
              <w:bottom w:val="single" w:sz="2" w:space="0" w:color="418AB3" w:themeColor="accent1"/>
            </w:tcBorders>
            <w:shd w:val="clear" w:color="auto" w:fill="FFFFFF" w:themeFill="background1"/>
          </w:tcPr>
          <w:p w14:paraId="70D52ECB" w14:textId="77777777" w:rsidR="001768B3" w:rsidRPr="001768B3" w:rsidRDefault="001768B3" w:rsidP="00A30D0E">
            <w:pPr>
              <w:rPr>
                <w:rStyle w:val="Identifier"/>
              </w:rPr>
            </w:pPr>
            <w:bookmarkStart w:id="499" w:name="_Hlk111013027"/>
            <w:r w:rsidRPr="001768B3">
              <w:rPr>
                <w:rStyle w:val="Identifier"/>
              </w:rPr>
              <w:t>PL_extend_available.no</w:t>
            </w:r>
          </w:p>
        </w:tc>
        <w:tc>
          <w:tcPr>
            <w:tcW w:w="7653" w:type="dxa"/>
            <w:tcBorders>
              <w:bottom w:val="single" w:sz="2" w:space="0" w:color="418AB3" w:themeColor="accent1"/>
            </w:tcBorders>
            <w:shd w:val="clear" w:color="auto" w:fill="FFFFFF" w:themeFill="background1"/>
            <w:tcMar>
              <w:left w:w="28" w:type="dxa"/>
              <w:right w:w="28" w:type="dxa"/>
            </w:tcMar>
          </w:tcPr>
          <w:p w14:paraId="3D710BC5" w14:textId="77777777" w:rsidR="001768B3" w:rsidRPr="00474A60" w:rsidRDefault="001768B3" w:rsidP="00A30D0E">
            <w:pPr>
              <w:pStyle w:val="PlainText"/>
            </w:pPr>
            <w:r w:rsidRPr="00474A60">
              <w:t>(Fair Work Act 2009)</w:t>
            </w:r>
          </w:p>
          <w:p w14:paraId="34DD5F4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"PL_extension_available_full" </w:instrText>
            </w:r>
            <w:r>
              <w:fldChar w:fldCharType="separate"/>
            </w:r>
            <w:r w:rsidRPr="001A3D1D">
              <w:rPr>
                <w:rStyle w:val="CharSectno"/>
              </w:rPr>
              <w:t>75</w:t>
            </w:r>
            <w:r w:rsidRPr="001A3D1D">
              <w:t xml:space="preserve">  Extending period of unpaid parental leave—extending to use more of available parental leave period</w:t>
            </w:r>
          </w:p>
          <w:p w14:paraId="2B9E0BE7" w14:textId="77777777" w:rsidR="001768B3" w:rsidRPr="001A3D1D" w:rsidRDefault="001768B3" w:rsidP="00A30D0E">
            <w:pPr>
              <w:pStyle w:val="SubsectionHead"/>
            </w:pPr>
            <w:r w:rsidRPr="001A3D1D">
              <w:t>Application of this section</w:t>
            </w:r>
          </w:p>
          <w:p w14:paraId="693B6B37" w14:textId="77777777" w:rsidR="001768B3" w:rsidRPr="001A3D1D" w:rsidRDefault="001768B3" w:rsidP="00A30D0E">
            <w:pPr>
              <w:pStyle w:val="subsection0"/>
            </w:pPr>
            <w:r w:rsidRPr="001A3D1D">
              <w:tab/>
              <w:t>(1)</w:t>
            </w:r>
            <w:r w:rsidRPr="001A3D1D">
              <w:tab/>
              <w:t>This section applies if:</w:t>
            </w:r>
          </w:p>
          <w:p w14:paraId="278D1611" w14:textId="77777777" w:rsidR="001768B3" w:rsidRPr="001A3D1D" w:rsidRDefault="001768B3" w:rsidP="00A30D0E">
            <w:pPr>
              <w:pStyle w:val="paragraph"/>
            </w:pPr>
            <w:r w:rsidRPr="001A3D1D">
              <w:tab/>
              <w:t>(a)</w:t>
            </w:r>
            <w:r w:rsidRPr="001A3D1D">
              <w:tab/>
              <w:t xml:space="preserve">an employee has, in accordance with section 74, given notice of the taking of a period of unpaid parental leave (the </w:t>
            </w:r>
            <w:r w:rsidRPr="001A3D1D">
              <w:rPr>
                <w:b/>
                <w:i/>
              </w:rPr>
              <w:t>original leave period</w:t>
            </w:r>
            <w:r w:rsidRPr="001A3D1D">
              <w:t>)</w:t>
            </w:r>
            <w:r>
              <w:t xml:space="preserve"> </w:t>
            </w:r>
            <w:r w:rsidRPr="009770D8">
              <w:t>under section 71 or 72</w:t>
            </w:r>
            <w:r w:rsidRPr="001A3D1D">
              <w:t>; and</w:t>
            </w:r>
          </w:p>
          <w:p w14:paraId="6A945208" w14:textId="77777777" w:rsidR="001768B3" w:rsidRPr="001A3D1D" w:rsidRDefault="001768B3" w:rsidP="00A30D0E">
            <w:pPr>
              <w:pStyle w:val="paragraph"/>
            </w:pPr>
            <w:r w:rsidRPr="001A3D1D">
              <w:tab/>
              <w:t>(b)</w:t>
            </w:r>
            <w:r w:rsidRPr="001A3D1D">
              <w:tab/>
              <w:t>the original leave period is less than the employee’s available parental leave period; and</w:t>
            </w:r>
          </w:p>
          <w:p w14:paraId="571BDE29" w14:textId="77777777" w:rsidR="001768B3" w:rsidRPr="001A3D1D" w:rsidRDefault="001768B3" w:rsidP="00A30D0E">
            <w:pPr>
              <w:pStyle w:val="paragraph"/>
            </w:pPr>
            <w:r w:rsidRPr="001A3D1D">
              <w:tab/>
              <w:t>(c)</w:t>
            </w:r>
            <w:r w:rsidRPr="001A3D1D">
              <w:tab/>
              <w:t>the original leave period has started.</w:t>
            </w:r>
          </w:p>
          <w:p w14:paraId="6326C241" w14:textId="77777777" w:rsidR="001768B3" w:rsidRPr="001A3D1D" w:rsidRDefault="001768B3" w:rsidP="00A30D0E">
            <w:pPr>
              <w:pStyle w:val="subsection0"/>
            </w:pPr>
            <w:r w:rsidRPr="001A3D1D">
              <w:tab/>
              <w:t>(2)</w:t>
            </w:r>
            <w:r w:rsidRPr="001A3D1D">
              <w:tab/>
              <w:t xml:space="preserve">The employee’s </w:t>
            </w:r>
            <w:r w:rsidRPr="001A3D1D">
              <w:rPr>
                <w:b/>
                <w:i/>
              </w:rPr>
              <w:t>available parental leave period</w:t>
            </w:r>
            <w:r w:rsidRPr="001A3D1D">
              <w:t xml:space="preserve"> is 12 months, less any periods of the following kinds:</w:t>
            </w:r>
          </w:p>
          <w:p w14:paraId="60F71F03" w14:textId="77777777" w:rsidR="001768B3" w:rsidRPr="001A3D1D" w:rsidRDefault="001768B3" w:rsidP="00A30D0E">
            <w:pPr>
              <w:pStyle w:val="paragraph"/>
            </w:pPr>
            <w:r w:rsidRPr="001A3D1D">
              <w:tab/>
              <w:t>(a)</w:t>
            </w:r>
            <w:r w:rsidRPr="001A3D1D">
              <w:tab/>
              <w:t>a period of concurrent leave that the employee has taken in accordance with subsection 72(5);</w:t>
            </w:r>
          </w:p>
          <w:p w14:paraId="036DA969" w14:textId="77777777" w:rsidR="001768B3" w:rsidRPr="001A3D1D" w:rsidRDefault="001768B3" w:rsidP="00A30D0E">
            <w:pPr>
              <w:pStyle w:val="paragraph"/>
            </w:pPr>
            <w:r w:rsidRPr="001A3D1D">
              <w:tab/>
              <w:t>(b)</w:t>
            </w:r>
            <w:r w:rsidRPr="001A3D1D">
              <w:tab/>
              <w:t>a period of unpaid parental leave that the employee has been required to take under subsection 73(2) or 82(2);</w:t>
            </w:r>
          </w:p>
          <w:p w14:paraId="2108C32A" w14:textId="77777777" w:rsidR="001768B3" w:rsidRDefault="001768B3" w:rsidP="00A30D0E">
            <w:pPr>
              <w:pStyle w:val="paragraph"/>
            </w:pPr>
            <w:r w:rsidRPr="001A3D1D">
              <w:tab/>
              <w:t>(c)</w:t>
            </w:r>
            <w:r w:rsidRPr="001A3D1D">
              <w:tab/>
              <w:t>a period by which the employee’s entitlement to unpaid parental leave is reduced under paragraph 76(6)(c)</w:t>
            </w:r>
            <w:r>
              <w:t>;</w:t>
            </w:r>
          </w:p>
          <w:p w14:paraId="6833E790" w14:textId="77777777" w:rsidR="001768B3" w:rsidRPr="001A3D1D" w:rsidRDefault="001768B3" w:rsidP="00A30D0E">
            <w:pPr>
              <w:tabs>
                <w:tab w:val="right" w:pos="1531"/>
              </w:tabs>
              <w:spacing w:before="40"/>
              <w:ind w:left="1644" w:hanging="1644"/>
            </w:pPr>
            <w:r w:rsidRPr="009770D8">
              <w:tab/>
              <w:t>(d)</w:t>
            </w:r>
            <w:r w:rsidRPr="009770D8">
              <w:tab/>
              <w:t>if the employee has given notice in accordance with subsection 74(3A) or (3B) of the taking of flexible unpaid parental leave—a period equal to the employee’s notional flexible period.</w:t>
            </w:r>
          </w:p>
          <w:p w14:paraId="2A478031" w14:textId="77777777" w:rsidR="001768B3" w:rsidRPr="001A3D1D" w:rsidRDefault="001768B3" w:rsidP="00A30D0E">
            <w:pPr>
              <w:pStyle w:val="SubsectionHead"/>
            </w:pPr>
            <w:r w:rsidRPr="001A3D1D">
              <w:t>First extension by giving notice to employer</w:t>
            </w:r>
          </w:p>
          <w:p w14:paraId="140D9B77" w14:textId="77777777" w:rsidR="001768B3" w:rsidRPr="001A3D1D" w:rsidRDefault="001768B3" w:rsidP="00A30D0E">
            <w:pPr>
              <w:pStyle w:val="subsection0"/>
            </w:pPr>
            <w:r w:rsidRPr="001A3D1D">
              <w:tab/>
              <w:t>(3)</w:t>
            </w:r>
            <w:r w:rsidRPr="001A3D1D">
              <w:tab/>
              <w:t>The employee may extend the period of unpaid parental leave by giving his or her employer written notice of the extension at least 4 weeks before the end date of the original leave period. The notice must specify the new end date for the leave.</w:t>
            </w:r>
          </w:p>
          <w:p w14:paraId="6911D887" w14:textId="77777777" w:rsidR="001768B3" w:rsidRPr="001A3D1D" w:rsidRDefault="001768B3" w:rsidP="00A30D0E">
            <w:pPr>
              <w:pStyle w:val="subsection0"/>
            </w:pPr>
            <w:r w:rsidRPr="001A3D1D">
              <w:tab/>
              <w:t>(4)</w:t>
            </w:r>
            <w:r w:rsidRPr="001A3D1D">
              <w:tab/>
              <w:t>Only one extension is permitted under subsection (3).</w:t>
            </w:r>
          </w:p>
          <w:p w14:paraId="6CACAB00" w14:textId="77777777" w:rsidR="001768B3" w:rsidRPr="001A3D1D" w:rsidRDefault="001768B3" w:rsidP="00A30D0E">
            <w:pPr>
              <w:pStyle w:val="SubsectionHead"/>
            </w:pPr>
            <w:r w:rsidRPr="001A3D1D">
              <w:t>Further extensions by agreement with employer</w:t>
            </w:r>
          </w:p>
          <w:p w14:paraId="372917C9" w14:textId="77777777" w:rsidR="001768B3" w:rsidRPr="001A3D1D" w:rsidRDefault="001768B3" w:rsidP="00A30D0E">
            <w:pPr>
              <w:pStyle w:val="subsection0"/>
            </w:pPr>
            <w:r w:rsidRPr="001A3D1D">
              <w:tab/>
              <w:t>(5)</w:t>
            </w:r>
            <w:r w:rsidRPr="001A3D1D">
              <w:tab/>
              <w:t>If the employer agrees, the employee may further extend the period of unpaid parental leave one or more times.</w:t>
            </w:r>
          </w:p>
          <w:p w14:paraId="3E824C5E" w14:textId="77777777" w:rsidR="001768B3" w:rsidRPr="001A3D1D" w:rsidRDefault="001768B3" w:rsidP="00A30D0E">
            <w:pPr>
              <w:pStyle w:val="SubsectionHead"/>
            </w:pPr>
            <w:r w:rsidRPr="001A3D1D">
              <w:t>No entitlement to extension beyond available parental leave period</w:t>
            </w:r>
          </w:p>
          <w:p w14:paraId="27B87D87" w14:textId="77777777" w:rsidR="001768B3" w:rsidRPr="001A3D1D" w:rsidRDefault="001768B3" w:rsidP="00A30D0E">
            <w:pPr>
              <w:pStyle w:val="subsection0"/>
            </w:pPr>
            <w:r w:rsidRPr="001A3D1D">
              <w:tab/>
              <w:t>(6)</w:t>
            </w:r>
            <w:r w:rsidRPr="001A3D1D">
              <w:tab/>
              <w:t>The employee is not entitled under this section to extend the period of unpaid parental leave beyond the employee’s available parental leave period.</w:t>
            </w:r>
          </w:p>
          <w:p w14:paraId="6BB4738A" w14:textId="77777777" w:rsidR="001768B3" w:rsidRPr="00474A60" w:rsidRDefault="001768B3" w:rsidP="00A30D0E">
            <w:pPr>
              <w:pStyle w:val="Link"/>
              <w:framePr w:wrap="auto"/>
            </w:pPr>
            <w:r>
              <w:rPr>
                <w:rStyle w:val="Hyperlink"/>
              </w:rPr>
              <w:fldChar w:fldCharType="end"/>
            </w:r>
          </w:p>
          <w:p w14:paraId="04C16AA0" w14:textId="77777777" w:rsidR="001768B3" w:rsidRPr="00474A60" w:rsidRDefault="001768B3" w:rsidP="00A30D0E">
            <w:pPr>
              <w:pStyle w:val="PlainText"/>
            </w:pPr>
          </w:p>
        </w:tc>
      </w:tr>
      <w:bookmarkEnd w:id="499"/>
    </w:tbl>
    <w:p w14:paraId="50CAE77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71D1572" w14:textId="77777777" w:rsidTr="001768B3">
        <w:trPr>
          <w:jc w:val="center"/>
        </w:trPr>
        <w:tc>
          <w:tcPr>
            <w:tcW w:w="2267" w:type="dxa"/>
            <w:shd w:val="clear" w:color="auto" w:fill="FFFFFF" w:themeFill="background1"/>
          </w:tcPr>
          <w:p w14:paraId="052F0509" w14:textId="77777777" w:rsidR="001768B3" w:rsidRPr="001768B3" w:rsidRDefault="001768B3" w:rsidP="00A30D0E">
            <w:pPr>
              <w:rPr>
                <w:rStyle w:val="Identifier"/>
              </w:rPr>
            </w:pPr>
            <w:bookmarkStart w:id="500" w:name="_Hlk111013028"/>
            <w:r w:rsidRPr="001768B3">
              <w:rPr>
                <w:rStyle w:val="Identifier"/>
              </w:rPr>
              <w:t>PL_extend_available.yes</w:t>
            </w:r>
          </w:p>
        </w:tc>
        <w:tc>
          <w:tcPr>
            <w:tcW w:w="7653" w:type="dxa"/>
            <w:shd w:val="clear" w:color="auto" w:fill="FFFFFF" w:themeFill="background1"/>
            <w:tcMar>
              <w:left w:w="28" w:type="dxa"/>
              <w:right w:w="28" w:type="dxa"/>
            </w:tcMar>
          </w:tcPr>
          <w:p w14:paraId="77E0E948" w14:textId="77777777" w:rsidR="001768B3" w:rsidRPr="00474A60" w:rsidRDefault="001768B3" w:rsidP="00A30D0E">
            <w:pPr>
              <w:pStyle w:val="PlainText"/>
            </w:pPr>
            <w:r w:rsidRPr="00474A60">
              <w:t>(Fair Work Act 2009)</w:t>
            </w:r>
          </w:p>
          <w:p w14:paraId="0A62662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"PL_extension_available_full" </w:instrText>
            </w:r>
            <w:r>
              <w:fldChar w:fldCharType="separate"/>
            </w:r>
            <w:r w:rsidRPr="001A3D1D">
              <w:rPr>
                <w:rStyle w:val="CharSectno"/>
              </w:rPr>
              <w:t>75</w:t>
            </w:r>
            <w:r w:rsidRPr="001A3D1D">
              <w:t xml:space="preserve">  Extending period of unpaid parental leave—extending to use more of available parental leave period</w:t>
            </w:r>
          </w:p>
          <w:p w14:paraId="7BF55DFF" w14:textId="77777777" w:rsidR="001768B3" w:rsidRPr="001A3D1D" w:rsidRDefault="001768B3" w:rsidP="00A30D0E">
            <w:pPr>
              <w:pStyle w:val="SubsectionHead"/>
            </w:pPr>
            <w:r w:rsidRPr="001A3D1D">
              <w:t>Application of this section</w:t>
            </w:r>
          </w:p>
          <w:p w14:paraId="0F24078F" w14:textId="77777777" w:rsidR="001768B3" w:rsidRPr="001A3D1D" w:rsidRDefault="001768B3" w:rsidP="00A30D0E">
            <w:pPr>
              <w:pStyle w:val="subsection0"/>
            </w:pPr>
            <w:r w:rsidRPr="001A3D1D">
              <w:tab/>
              <w:t>(1)</w:t>
            </w:r>
            <w:r w:rsidRPr="001A3D1D">
              <w:tab/>
              <w:t>This section applies if:</w:t>
            </w:r>
          </w:p>
          <w:p w14:paraId="7442BF9B" w14:textId="77777777" w:rsidR="001768B3" w:rsidRPr="001A3D1D" w:rsidRDefault="001768B3" w:rsidP="00A30D0E">
            <w:pPr>
              <w:pStyle w:val="paragraph"/>
            </w:pPr>
            <w:r w:rsidRPr="001A3D1D">
              <w:tab/>
              <w:t>(a)</w:t>
            </w:r>
            <w:r w:rsidRPr="001A3D1D">
              <w:tab/>
              <w:t xml:space="preserve">an employee has, in accordance with section 74, given notice of the taking of a period of unpaid parental leave (the </w:t>
            </w:r>
            <w:r w:rsidRPr="001A3D1D">
              <w:rPr>
                <w:b/>
                <w:i/>
              </w:rPr>
              <w:t>original leave period</w:t>
            </w:r>
            <w:r w:rsidRPr="001A3D1D">
              <w:t>)</w:t>
            </w:r>
            <w:r>
              <w:t xml:space="preserve"> </w:t>
            </w:r>
            <w:r w:rsidRPr="009770D8">
              <w:t>under section 71 or 72</w:t>
            </w:r>
            <w:r w:rsidRPr="001A3D1D">
              <w:t>; and</w:t>
            </w:r>
          </w:p>
          <w:p w14:paraId="3FBD822A" w14:textId="77777777" w:rsidR="001768B3" w:rsidRPr="001A3D1D" w:rsidRDefault="001768B3" w:rsidP="00A30D0E">
            <w:pPr>
              <w:pStyle w:val="paragraph"/>
            </w:pPr>
            <w:r w:rsidRPr="001A3D1D">
              <w:tab/>
              <w:t>(b)</w:t>
            </w:r>
            <w:r w:rsidRPr="001A3D1D">
              <w:tab/>
              <w:t>the original leave period is less than the employee’s available parental leave period; and</w:t>
            </w:r>
          </w:p>
          <w:p w14:paraId="64374B9D" w14:textId="77777777" w:rsidR="001768B3" w:rsidRPr="001A3D1D" w:rsidRDefault="001768B3" w:rsidP="00A30D0E">
            <w:pPr>
              <w:pStyle w:val="paragraph"/>
            </w:pPr>
            <w:r w:rsidRPr="001A3D1D">
              <w:tab/>
              <w:t>(c)</w:t>
            </w:r>
            <w:r w:rsidRPr="001A3D1D">
              <w:tab/>
              <w:t>the original leave period has started.</w:t>
            </w:r>
          </w:p>
          <w:p w14:paraId="385CB561" w14:textId="77777777" w:rsidR="001768B3" w:rsidRPr="001A3D1D" w:rsidRDefault="001768B3" w:rsidP="00A30D0E">
            <w:pPr>
              <w:pStyle w:val="subsection0"/>
            </w:pPr>
            <w:r w:rsidRPr="001A3D1D">
              <w:tab/>
              <w:t>(2)</w:t>
            </w:r>
            <w:r w:rsidRPr="001A3D1D">
              <w:tab/>
              <w:t xml:space="preserve">The employee’s </w:t>
            </w:r>
            <w:r w:rsidRPr="001A3D1D">
              <w:rPr>
                <w:b/>
                <w:i/>
              </w:rPr>
              <w:t>available parental leave period</w:t>
            </w:r>
            <w:r w:rsidRPr="001A3D1D">
              <w:t xml:space="preserve"> is 12 months, less any periods of the following kinds:</w:t>
            </w:r>
          </w:p>
          <w:p w14:paraId="57A720EE" w14:textId="77777777" w:rsidR="001768B3" w:rsidRPr="001A3D1D" w:rsidRDefault="001768B3" w:rsidP="00A30D0E">
            <w:pPr>
              <w:pStyle w:val="paragraph"/>
            </w:pPr>
            <w:r w:rsidRPr="001A3D1D">
              <w:tab/>
              <w:t>(a)</w:t>
            </w:r>
            <w:r w:rsidRPr="001A3D1D">
              <w:tab/>
              <w:t>a period of concurrent leave that the employee has taken in accordance with subsection 72(5);</w:t>
            </w:r>
          </w:p>
          <w:p w14:paraId="41A72A5F" w14:textId="77777777" w:rsidR="001768B3" w:rsidRPr="001A3D1D" w:rsidRDefault="001768B3" w:rsidP="00A30D0E">
            <w:pPr>
              <w:pStyle w:val="paragraph"/>
            </w:pPr>
            <w:r w:rsidRPr="001A3D1D">
              <w:tab/>
              <w:t>(b)</w:t>
            </w:r>
            <w:r w:rsidRPr="001A3D1D">
              <w:tab/>
              <w:t>a period of unpaid parental leave that the employee has been required to take under subsection 73(2) or 82(2);</w:t>
            </w:r>
          </w:p>
          <w:p w14:paraId="4511452B" w14:textId="77777777" w:rsidR="001768B3" w:rsidRDefault="001768B3" w:rsidP="00A30D0E">
            <w:pPr>
              <w:pStyle w:val="paragraph"/>
            </w:pPr>
            <w:r w:rsidRPr="001A3D1D">
              <w:tab/>
              <w:t>(c)</w:t>
            </w:r>
            <w:r w:rsidRPr="001A3D1D">
              <w:tab/>
              <w:t>a period by which the employee’s entitlement to unpaid parental leave is reduced under paragraph 76(6)(c)</w:t>
            </w:r>
            <w:r>
              <w:t>;</w:t>
            </w:r>
          </w:p>
          <w:p w14:paraId="4297677A" w14:textId="77777777" w:rsidR="001768B3" w:rsidRPr="001A3D1D" w:rsidRDefault="001768B3" w:rsidP="00A30D0E">
            <w:pPr>
              <w:tabs>
                <w:tab w:val="right" w:pos="1531"/>
              </w:tabs>
              <w:spacing w:before="40"/>
              <w:ind w:left="1644" w:hanging="1644"/>
            </w:pPr>
            <w:r w:rsidRPr="009770D8">
              <w:tab/>
              <w:t>(d)</w:t>
            </w:r>
            <w:r w:rsidRPr="009770D8">
              <w:tab/>
              <w:t>if the employee has given notice in accordance with subsection 74(3A) or (3B) of the taking of flexible unpaid parental leave—a period equal to the employee’s notional flexible period.</w:t>
            </w:r>
          </w:p>
          <w:p w14:paraId="45697987" w14:textId="77777777" w:rsidR="001768B3" w:rsidRPr="001A3D1D" w:rsidRDefault="001768B3" w:rsidP="00A30D0E">
            <w:pPr>
              <w:pStyle w:val="SubsectionHead"/>
            </w:pPr>
            <w:r w:rsidRPr="001A3D1D">
              <w:t>First extension by giving notice to employer</w:t>
            </w:r>
          </w:p>
          <w:p w14:paraId="7A681172" w14:textId="77777777" w:rsidR="001768B3" w:rsidRPr="001A3D1D" w:rsidRDefault="001768B3" w:rsidP="00A30D0E">
            <w:pPr>
              <w:pStyle w:val="subsection0"/>
            </w:pPr>
            <w:r w:rsidRPr="001A3D1D">
              <w:tab/>
              <w:t>(3)</w:t>
            </w:r>
            <w:r w:rsidRPr="001A3D1D">
              <w:tab/>
              <w:t>The employee may extend the period of unpaid parental leave by giving his or her employer written notice of the extension at least 4 weeks before the end date of the original leave period. The notice must specify the new end date for the leave.</w:t>
            </w:r>
          </w:p>
          <w:p w14:paraId="057247B7" w14:textId="77777777" w:rsidR="001768B3" w:rsidRPr="001A3D1D" w:rsidRDefault="001768B3" w:rsidP="00A30D0E">
            <w:pPr>
              <w:pStyle w:val="subsection0"/>
            </w:pPr>
            <w:r w:rsidRPr="001A3D1D">
              <w:tab/>
              <w:t>(4)</w:t>
            </w:r>
            <w:r w:rsidRPr="001A3D1D">
              <w:tab/>
              <w:t>Only one extension is permitted under subsection (3).</w:t>
            </w:r>
          </w:p>
          <w:p w14:paraId="0C35F05B" w14:textId="77777777" w:rsidR="001768B3" w:rsidRPr="001A3D1D" w:rsidRDefault="001768B3" w:rsidP="00A30D0E">
            <w:pPr>
              <w:pStyle w:val="SubsectionHead"/>
            </w:pPr>
            <w:r w:rsidRPr="001A3D1D">
              <w:t>Further extensions by agreement with employer</w:t>
            </w:r>
          </w:p>
          <w:p w14:paraId="0C52815E" w14:textId="77777777" w:rsidR="001768B3" w:rsidRPr="001A3D1D" w:rsidRDefault="001768B3" w:rsidP="00A30D0E">
            <w:pPr>
              <w:pStyle w:val="subsection0"/>
            </w:pPr>
            <w:r w:rsidRPr="001A3D1D">
              <w:tab/>
              <w:t>(5)</w:t>
            </w:r>
            <w:r w:rsidRPr="001A3D1D">
              <w:tab/>
              <w:t>If the employer agrees, the employee may further extend the period of unpaid parental leave one or more times.</w:t>
            </w:r>
          </w:p>
          <w:p w14:paraId="5439B05D" w14:textId="77777777" w:rsidR="001768B3" w:rsidRPr="001A3D1D" w:rsidRDefault="001768B3" w:rsidP="00A30D0E">
            <w:pPr>
              <w:pStyle w:val="SubsectionHead"/>
            </w:pPr>
            <w:r w:rsidRPr="001A3D1D">
              <w:t>No entitlement to extension beyond available parental leave period</w:t>
            </w:r>
          </w:p>
          <w:p w14:paraId="442FC8FC" w14:textId="77777777" w:rsidR="001768B3" w:rsidRPr="001A3D1D" w:rsidRDefault="001768B3" w:rsidP="00A30D0E">
            <w:pPr>
              <w:pStyle w:val="subsection0"/>
            </w:pPr>
            <w:r w:rsidRPr="001A3D1D">
              <w:tab/>
              <w:t>(6)</w:t>
            </w:r>
            <w:r w:rsidRPr="001A3D1D">
              <w:tab/>
              <w:t>The employee is not entitled under this section to extend the period of unpaid parental leave beyond the employee’s available parental leave period.</w:t>
            </w:r>
          </w:p>
          <w:p w14:paraId="783E4648" w14:textId="77777777" w:rsidR="001768B3" w:rsidRPr="00474A60" w:rsidRDefault="001768B3" w:rsidP="00A30D0E">
            <w:pPr>
              <w:pStyle w:val="Link"/>
              <w:framePr w:wrap="auto"/>
            </w:pPr>
            <w:r>
              <w:rPr>
                <w:rStyle w:val="Hyperlink"/>
              </w:rPr>
              <w:fldChar w:fldCharType="end"/>
            </w:r>
          </w:p>
          <w:p w14:paraId="081B3717" w14:textId="77777777" w:rsidR="001768B3" w:rsidRPr="00474A60" w:rsidRDefault="001768B3" w:rsidP="00A30D0E">
            <w:pPr>
              <w:pStyle w:val="PlainText"/>
            </w:pPr>
          </w:p>
        </w:tc>
      </w:tr>
      <w:bookmarkEnd w:id="500"/>
    </w:tbl>
    <w:p w14:paraId="131DBEA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B74F9A2" w14:textId="77777777" w:rsidTr="001768B3">
        <w:trPr>
          <w:jc w:val="center"/>
        </w:trPr>
        <w:tc>
          <w:tcPr>
            <w:tcW w:w="2267" w:type="dxa"/>
            <w:tcBorders>
              <w:bottom w:val="single" w:sz="2" w:space="0" w:color="418AB3" w:themeColor="accent1"/>
            </w:tcBorders>
            <w:shd w:val="clear" w:color="auto" w:fill="FFFFFF" w:themeFill="background1"/>
          </w:tcPr>
          <w:p w14:paraId="51CC70B5" w14:textId="77777777" w:rsidR="001768B3" w:rsidRPr="001768B3" w:rsidRDefault="001768B3" w:rsidP="00A30D0E">
            <w:pPr>
              <w:rPr>
                <w:rStyle w:val="Identifier"/>
              </w:rPr>
            </w:pPr>
            <w:bookmarkStart w:id="501" w:name="_Hlk111013029"/>
            <w:r w:rsidRPr="001768B3">
              <w:rPr>
                <w:rStyle w:val="Identifier"/>
              </w:rPr>
              <w:t>PL_extend_beyond.available</w:t>
            </w:r>
          </w:p>
        </w:tc>
        <w:tc>
          <w:tcPr>
            <w:tcW w:w="7653" w:type="dxa"/>
            <w:tcBorders>
              <w:bottom w:val="single" w:sz="2" w:space="0" w:color="418AB3" w:themeColor="accent1"/>
            </w:tcBorders>
            <w:shd w:val="clear" w:color="auto" w:fill="FFFFFF" w:themeFill="background1"/>
            <w:tcMar>
              <w:left w:w="28" w:type="dxa"/>
              <w:right w:w="28" w:type="dxa"/>
            </w:tcMar>
          </w:tcPr>
          <w:p w14:paraId="2B0CB5BC" w14:textId="77777777" w:rsidR="001768B3" w:rsidRPr="00474A60" w:rsidRDefault="001768B3" w:rsidP="00A30D0E">
            <w:pPr>
              <w:pStyle w:val="PlainText"/>
            </w:pPr>
            <w:r w:rsidRPr="00474A60">
              <w:t>(Fair Work Act 2009)</w:t>
            </w:r>
          </w:p>
          <w:p w14:paraId="21A4A8F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44F1EF81" w14:textId="77777777" w:rsidR="001768B3" w:rsidRPr="001A3D1D" w:rsidRDefault="001768B3" w:rsidP="00A30D0E">
            <w:pPr>
              <w:pStyle w:val="SubsectionHead"/>
            </w:pPr>
            <w:r w:rsidRPr="001A3D1D">
              <w:t>Employee may request further period of leave</w:t>
            </w:r>
          </w:p>
          <w:p w14:paraId="107E0C6C" w14:textId="77777777" w:rsidR="001768B3" w:rsidRPr="001A3D1D" w:rsidRDefault="001768B3"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4EAF3591" w14:textId="77777777" w:rsidR="001768B3" w:rsidRPr="001A3D1D" w:rsidRDefault="001768B3" w:rsidP="00A30D0E">
            <w:pPr>
              <w:pStyle w:val="notetext"/>
            </w:pPr>
            <w:r w:rsidRPr="001A3D1D">
              <w:t>Note:</w:t>
            </w:r>
            <w:r w:rsidRPr="001A3D1D">
              <w:tab/>
              <w:t>Extended periods of unpaid parental leave can include keeping in touch days on which an employee performs work (see section 79A).</w:t>
            </w:r>
          </w:p>
          <w:p w14:paraId="32A6ED91" w14:textId="77777777" w:rsidR="001768B3" w:rsidRPr="001A3D1D" w:rsidRDefault="001768B3" w:rsidP="00A30D0E">
            <w:pPr>
              <w:pStyle w:val="SubsectionHead"/>
            </w:pPr>
            <w:r w:rsidRPr="001A3D1D">
              <w:t>Making the request</w:t>
            </w:r>
          </w:p>
          <w:p w14:paraId="48F4B11C" w14:textId="77777777" w:rsidR="001768B3" w:rsidRPr="001A3D1D" w:rsidRDefault="001768B3" w:rsidP="00A30D0E">
            <w:pPr>
              <w:pStyle w:val="subsection0"/>
            </w:pPr>
            <w:r w:rsidRPr="001A3D1D">
              <w:tab/>
              <w:t>(2)</w:t>
            </w:r>
            <w:r w:rsidRPr="001A3D1D">
              <w:tab/>
              <w:t>The request must be in writing, and must be given to the employer at least 4 weeks before the end of the available parental leave period.</w:t>
            </w:r>
          </w:p>
          <w:p w14:paraId="6E3B6C6A" w14:textId="77777777" w:rsidR="001768B3" w:rsidRPr="001A3D1D" w:rsidRDefault="001768B3" w:rsidP="00A30D0E">
            <w:pPr>
              <w:pStyle w:val="SubsectionHead"/>
            </w:pPr>
            <w:r w:rsidRPr="001A3D1D">
              <w:t>Agreeing to the requested extension</w:t>
            </w:r>
          </w:p>
          <w:p w14:paraId="78BB1843" w14:textId="77777777" w:rsidR="001768B3" w:rsidRPr="001A3D1D" w:rsidRDefault="001768B3"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3C9EC8FD" w14:textId="77777777" w:rsidR="001768B3" w:rsidRPr="001A3D1D" w:rsidRDefault="001768B3" w:rsidP="00A30D0E">
            <w:pPr>
              <w:pStyle w:val="subsection0"/>
            </w:pPr>
            <w:r w:rsidRPr="001A3D1D">
              <w:tab/>
              <w:t>(4)</w:t>
            </w:r>
            <w:r w:rsidRPr="001A3D1D">
              <w:tab/>
              <w:t>The employer may refuse the request only on reasonable business grounds.</w:t>
            </w:r>
          </w:p>
          <w:p w14:paraId="3291551F" w14:textId="77777777" w:rsidR="001768B3" w:rsidRPr="001A3D1D" w:rsidRDefault="001768B3"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0C7B5D7B" w14:textId="77777777" w:rsidR="001768B3" w:rsidRPr="001A3D1D" w:rsidRDefault="001768B3" w:rsidP="00A30D0E">
            <w:pPr>
              <w:pStyle w:val="SubsectionHead"/>
            </w:pPr>
            <w:r w:rsidRPr="001A3D1D">
              <w:t>Discussion</w:t>
            </w:r>
          </w:p>
          <w:p w14:paraId="73BDFBA4" w14:textId="77777777" w:rsidR="001768B3" w:rsidRPr="001A3D1D" w:rsidRDefault="001768B3" w:rsidP="00A30D0E">
            <w:pPr>
              <w:pStyle w:val="subsection0"/>
            </w:pPr>
            <w:r w:rsidRPr="001A3D1D">
              <w:tab/>
              <w:t>(5A)</w:t>
            </w:r>
            <w:r w:rsidRPr="001A3D1D">
              <w:tab/>
              <w:t>The employer must not refuse the request unless the employer has given the employee a reasonable opportunity to discuss the request.</w:t>
            </w:r>
          </w:p>
          <w:p w14:paraId="5A6BB91D" w14:textId="77777777" w:rsidR="001768B3" w:rsidRPr="001A3D1D" w:rsidRDefault="001768B3" w:rsidP="00A30D0E">
            <w:pPr>
              <w:pStyle w:val="SubsectionHead"/>
            </w:pPr>
            <w:r w:rsidRPr="001A3D1D">
              <w:t>Special rules for employee couples</w:t>
            </w:r>
          </w:p>
          <w:p w14:paraId="71A97529" w14:textId="77777777" w:rsidR="001768B3" w:rsidRPr="001A3D1D" w:rsidRDefault="001768B3" w:rsidP="00A30D0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0D0087C1" w14:textId="77777777" w:rsidR="001768B3" w:rsidRPr="007F1680" w:rsidRDefault="001768B3" w:rsidP="00A30D0E">
            <w:pPr>
              <w:tabs>
                <w:tab w:val="right" w:pos="1531"/>
              </w:tabs>
              <w:spacing w:before="40"/>
              <w:ind w:left="1644" w:hanging="1644"/>
            </w:pPr>
            <w:r w:rsidRPr="007F1680">
              <w:tab/>
              <w:t>(a)</w:t>
            </w:r>
            <w:r w:rsidRPr="007F1680">
              <w:tab/>
              <w:t>the request must specify:</w:t>
            </w:r>
          </w:p>
          <w:p w14:paraId="6864B347" w14:textId="77777777" w:rsidR="001768B3" w:rsidRPr="007F1680" w:rsidRDefault="001768B3" w:rsidP="00A30D0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7A3EA586" w14:textId="77777777" w:rsidR="001768B3" w:rsidRPr="007F1680" w:rsidRDefault="001768B3" w:rsidP="00A30D0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5060F3C0" w14:textId="77777777" w:rsidR="001768B3" w:rsidRPr="007F1680" w:rsidRDefault="001768B3" w:rsidP="00A30D0E">
            <w:pPr>
              <w:tabs>
                <w:tab w:val="right" w:pos="1531"/>
              </w:tabs>
              <w:spacing w:before="40"/>
              <w:ind w:left="1644" w:hanging="1644"/>
            </w:pPr>
            <w:r w:rsidRPr="007F1680">
              <w:tab/>
              <w:t>(b)</w:t>
            </w:r>
            <w:r w:rsidRPr="007F1680">
              <w:tab/>
              <w:t>the period of the extension cannot exceed 12 months, less any periods of the following kinds:</w:t>
            </w:r>
          </w:p>
          <w:p w14:paraId="3273E025" w14:textId="77777777" w:rsidR="001768B3" w:rsidRPr="007F1680" w:rsidRDefault="001768B3" w:rsidP="00A30D0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226ACBA7" w14:textId="77777777" w:rsidR="001768B3" w:rsidRPr="007F1680" w:rsidRDefault="001768B3" w:rsidP="00A30D0E">
            <w:pPr>
              <w:tabs>
                <w:tab w:val="right" w:pos="1985"/>
              </w:tabs>
              <w:spacing w:before="40"/>
              <w:ind w:left="2098" w:hanging="2098"/>
            </w:pPr>
            <w:r w:rsidRPr="007F1680">
              <w:tab/>
              <w:t>(ii)</w:t>
            </w:r>
            <w:r w:rsidRPr="007F1680">
              <w:tab/>
              <w:t>if subparagraph (a)(ii) applies—a period equal to the other member’s notional flexible period;</w:t>
            </w:r>
          </w:p>
          <w:p w14:paraId="761381D5" w14:textId="77777777" w:rsidR="001768B3" w:rsidRPr="001A3D1D" w:rsidRDefault="001768B3" w:rsidP="00A30D0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6568C31C" w14:textId="77777777" w:rsidR="001768B3" w:rsidRPr="001A3D1D" w:rsidRDefault="001768B3" w:rsidP="00A30D0E">
            <w:pPr>
              <w:pStyle w:val="SubsectionHead"/>
            </w:pPr>
            <w:r w:rsidRPr="001A3D1D">
              <w:t>No extension beyond 24 months after birth or placement</w:t>
            </w:r>
          </w:p>
          <w:p w14:paraId="7F11F763" w14:textId="77777777" w:rsidR="001768B3" w:rsidRPr="001A3D1D" w:rsidRDefault="001768B3"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6F4C9895" w14:textId="77777777" w:rsidR="001768B3" w:rsidRPr="00474A60" w:rsidRDefault="001768B3" w:rsidP="00A30D0E">
            <w:pPr>
              <w:pStyle w:val="Link"/>
              <w:framePr w:wrap="auto"/>
            </w:pPr>
            <w:r>
              <w:rPr>
                <w:rStyle w:val="Hyperlink"/>
              </w:rPr>
              <w:fldChar w:fldCharType="end"/>
            </w:r>
          </w:p>
          <w:p w14:paraId="688683A3" w14:textId="77777777" w:rsidR="001768B3" w:rsidRPr="00474A60" w:rsidRDefault="001768B3" w:rsidP="00A30D0E">
            <w:pPr>
              <w:pStyle w:val="PlainText"/>
            </w:pPr>
          </w:p>
        </w:tc>
      </w:tr>
      <w:bookmarkEnd w:id="501"/>
    </w:tbl>
    <w:p w14:paraId="7728F0E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004CE57" w14:textId="77777777" w:rsidTr="001768B3">
        <w:trPr>
          <w:jc w:val="center"/>
        </w:trPr>
        <w:tc>
          <w:tcPr>
            <w:tcW w:w="2267" w:type="dxa"/>
            <w:shd w:val="clear" w:color="auto" w:fill="FFFFFF" w:themeFill="background1"/>
          </w:tcPr>
          <w:p w14:paraId="2199612B" w14:textId="77777777" w:rsidR="001768B3" w:rsidRPr="001768B3" w:rsidRDefault="001768B3" w:rsidP="00A30D0E">
            <w:pPr>
              <w:rPr>
                <w:rStyle w:val="Identifier"/>
              </w:rPr>
            </w:pPr>
            <w:bookmarkStart w:id="502" w:name="_Hlk111013030"/>
            <w:r w:rsidRPr="001768B3">
              <w:rPr>
                <w:rStyle w:val="Identifier"/>
              </w:rPr>
              <w:t>PL_extend_beyond.available_started</w:t>
            </w:r>
          </w:p>
        </w:tc>
        <w:tc>
          <w:tcPr>
            <w:tcW w:w="7653" w:type="dxa"/>
            <w:shd w:val="clear" w:color="auto" w:fill="FFFFFF" w:themeFill="background1"/>
            <w:tcMar>
              <w:left w:w="28" w:type="dxa"/>
              <w:right w:w="28" w:type="dxa"/>
            </w:tcMar>
          </w:tcPr>
          <w:p w14:paraId="143173A2" w14:textId="77777777" w:rsidR="001768B3" w:rsidRPr="00474A60" w:rsidRDefault="001768B3" w:rsidP="00A30D0E">
            <w:pPr>
              <w:pStyle w:val="PlainText"/>
            </w:pPr>
            <w:r w:rsidRPr="00474A60">
              <w:t>(Fair Work Act 2009)</w:t>
            </w:r>
          </w:p>
          <w:p w14:paraId="482DCC7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200AD1EC" w14:textId="77777777" w:rsidR="001768B3" w:rsidRPr="001A3D1D" w:rsidRDefault="001768B3" w:rsidP="00A30D0E">
            <w:pPr>
              <w:pStyle w:val="SubsectionHead"/>
            </w:pPr>
            <w:r w:rsidRPr="001A3D1D">
              <w:t>Employee may request further period of leave</w:t>
            </w:r>
          </w:p>
          <w:p w14:paraId="5A23FD89" w14:textId="77777777" w:rsidR="001768B3" w:rsidRPr="001A3D1D" w:rsidRDefault="001768B3"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31C25074" w14:textId="77777777" w:rsidR="001768B3" w:rsidRPr="001A3D1D" w:rsidRDefault="001768B3" w:rsidP="00A30D0E">
            <w:pPr>
              <w:pStyle w:val="notetext"/>
            </w:pPr>
            <w:r w:rsidRPr="001A3D1D">
              <w:t>Note:</w:t>
            </w:r>
            <w:r w:rsidRPr="001A3D1D">
              <w:tab/>
              <w:t>Extended periods of unpaid parental leave can include keeping in touch days on which an employee performs work (see section 79A).</w:t>
            </w:r>
          </w:p>
          <w:p w14:paraId="06954A43" w14:textId="77777777" w:rsidR="001768B3" w:rsidRPr="001A3D1D" w:rsidRDefault="001768B3" w:rsidP="00A30D0E">
            <w:pPr>
              <w:pStyle w:val="SubsectionHead"/>
            </w:pPr>
            <w:r w:rsidRPr="001A3D1D">
              <w:t>Making the request</w:t>
            </w:r>
          </w:p>
          <w:p w14:paraId="284E90D5" w14:textId="77777777" w:rsidR="001768B3" w:rsidRPr="001A3D1D" w:rsidRDefault="001768B3" w:rsidP="00A30D0E">
            <w:pPr>
              <w:pStyle w:val="subsection0"/>
            </w:pPr>
            <w:r w:rsidRPr="001A3D1D">
              <w:tab/>
              <w:t>(2)</w:t>
            </w:r>
            <w:r w:rsidRPr="001A3D1D">
              <w:tab/>
              <w:t>The request must be in writing, and must be given to the employer at least 4 weeks before the end of the available parental leave period.</w:t>
            </w:r>
          </w:p>
          <w:p w14:paraId="69170076" w14:textId="77777777" w:rsidR="001768B3" w:rsidRPr="001A3D1D" w:rsidRDefault="001768B3" w:rsidP="00A30D0E">
            <w:pPr>
              <w:pStyle w:val="SubsectionHead"/>
            </w:pPr>
            <w:r w:rsidRPr="001A3D1D">
              <w:t>Agreeing to the requested extension</w:t>
            </w:r>
          </w:p>
          <w:p w14:paraId="32799AD7" w14:textId="77777777" w:rsidR="001768B3" w:rsidRPr="001A3D1D" w:rsidRDefault="001768B3"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7E35FA20" w14:textId="77777777" w:rsidR="001768B3" w:rsidRPr="001A3D1D" w:rsidRDefault="001768B3" w:rsidP="00A30D0E">
            <w:pPr>
              <w:pStyle w:val="subsection0"/>
            </w:pPr>
            <w:r w:rsidRPr="001A3D1D">
              <w:tab/>
              <w:t>(4)</w:t>
            </w:r>
            <w:r w:rsidRPr="001A3D1D">
              <w:tab/>
              <w:t>The employer may refuse the request only on reasonable business grounds.</w:t>
            </w:r>
          </w:p>
          <w:p w14:paraId="77C99D86" w14:textId="77777777" w:rsidR="001768B3" w:rsidRPr="001A3D1D" w:rsidRDefault="001768B3"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0CAD2048" w14:textId="77777777" w:rsidR="001768B3" w:rsidRPr="001A3D1D" w:rsidRDefault="001768B3" w:rsidP="00A30D0E">
            <w:pPr>
              <w:pStyle w:val="SubsectionHead"/>
            </w:pPr>
            <w:r w:rsidRPr="001A3D1D">
              <w:t>Discussion</w:t>
            </w:r>
          </w:p>
          <w:p w14:paraId="68BC34B5" w14:textId="77777777" w:rsidR="001768B3" w:rsidRPr="001A3D1D" w:rsidRDefault="001768B3" w:rsidP="00A30D0E">
            <w:pPr>
              <w:pStyle w:val="subsection0"/>
            </w:pPr>
            <w:r w:rsidRPr="001A3D1D">
              <w:tab/>
              <w:t>(5A)</w:t>
            </w:r>
            <w:r w:rsidRPr="001A3D1D">
              <w:tab/>
              <w:t>The employer must not refuse the request unless the employer has given the employee a reasonable opportunity to discuss the request.</w:t>
            </w:r>
          </w:p>
          <w:p w14:paraId="173EF9B2" w14:textId="77777777" w:rsidR="001768B3" w:rsidRPr="001A3D1D" w:rsidRDefault="001768B3" w:rsidP="00A30D0E">
            <w:pPr>
              <w:pStyle w:val="SubsectionHead"/>
            </w:pPr>
            <w:r w:rsidRPr="001A3D1D">
              <w:t>Special rules for employee couples</w:t>
            </w:r>
          </w:p>
          <w:p w14:paraId="65FDD164" w14:textId="77777777" w:rsidR="001768B3" w:rsidRPr="001A3D1D" w:rsidRDefault="001768B3" w:rsidP="00A30D0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5556DE37" w14:textId="77777777" w:rsidR="001768B3" w:rsidRPr="007F1680" w:rsidRDefault="001768B3" w:rsidP="00A30D0E">
            <w:pPr>
              <w:tabs>
                <w:tab w:val="right" w:pos="1531"/>
              </w:tabs>
              <w:spacing w:before="40"/>
              <w:ind w:left="1644" w:hanging="1644"/>
            </w:pPr>
            <w:r w:rsidRPr="007F1680">
              <w:tab/>
              <w:t>(a)</w:t>
            </w:r>
            <w:r w:rsidRPr="007F1680">
              <w:tab/>
              <w:t>the request must specify:</w:t>
            </w:r>
          </w:p>
          <w:p w14:paraId="0097CB9C" w14:textId="77777777" w:rsidR="001768B3" w:rsidRPr="007F1680" w:rsidRDefault="001768B3" w:rsidP="00A30D0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5A6ADB2A" w14:textId="77777777" w:rsidR="001768B3" w:rsidRPr="007F1680" w:rsidRDefault="001768B3" w:rsidP="00A30D0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5066BCA4" w14:textId="77777777" w:rsidR="001768B3" w:rsidRPr="007F1680" w:rsidRDefault="001768B3" w:rsidP="00A30D0E">
            <w:pPr>
              <w:tabs>
                <w:tab w:val="right" w:pos="1531"/>
              </w:tabs>
              <w:spacing w:before="40"/>
              <w:ind w:left="1644" w:hanging="1644"/>
            </w:pPr>
            <w:r w:rsidRPr="007F1680">
              <w:tab/>
              <w:t>(b)</w:t>
            </w:r>
            <w:r w:rsidRPr="007F1680">
              <w:tab/>
              <w:t>the period of the extension cannot exceed 12 months, less any periods of the following kinds:</w:t>
            </w:r>
          </w:p>
          <w:p w14:paraId="105FB17A" w14:textId="77777777" w:rsidR="001768B3" w:rsidRPr="007F1680" w:rsidRDefault="001768B3" w:rsidP="00A30D0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42285D40" w14:textId="77777777" w:rsidR="001768B3" w:rsidRPr="007F1680" w:rsidRDefault="001768B3" w:rsidP="00A30D0E">
            <w:pPr>
              <w:tabs>
                <w:tab w:val="right" w:pos="1985"/>
              </w:tabs>
              <w:spacing w:before="40"/>
              <w:ind w:left="2098" w:hanging="2098"/>
            </w:pPr>
            <w:r w:rsidRPr="007F1680">
              <w:tab/>
              <w:t>(ii)</w:t>
            </w:r>
            <w:r w:rsidRPr="007F1680">
              <w:tab/>
              <w:t>if subparagraph (a)(ii) applies—a period equal to the other member’s notional flexible period;</w:t>
            </w:r>
          </w:p>
          <w:p w14:paraId="218E487A" w14:textId="77777777" w:rsidR="001768B3" w:rsidRPr="001A3D1D" w:rsidRDefault="001768B3" w:rsidP="00A30D0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6A7F3D32" w14:textId="77777777" w:rsidR="001768B3" w:rsidRPr="001A3D1D" w:rsidRDefault="001768B3" w:rsidP="00A30D0E">
            <w:pPr>
              <w:pStyle w:val="SubsectionHead"/>
            </w:pPr>
            <w:r w:rsidRPr="001A3D1D">
              <w:t>No extension beyond 24 months after birth or placement</w:t>
            </w:r>
          </w:p>
          <w:p w14:paraId="2E5B8EF1" w14:textId="77777777" w:rsidR="001768B3" w:rsidRPr="001A3D1D" w:rsidRDefault="001768B3"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09877CFC" w14:textId="77777777" w:rsidR="001768B3" w:rsidRPr="00474A60" w:rsidRDefault="001768B3" w:rsidP="00A30D0E">
            <w:pPr>
              <w:pStyle w:val="Link"/>
              <w:framePr w:wrap="auto"/>
            </w:pPr>
            <w:r>
              <w:rPr>
                <w:rStyle w:val="Hyperlink"/>
              </w:rPr>
              <w:fldChar w:fldCharType="end"/>
            </w:r>
          </w:p>
          <w:p w14:paraId="2DD28353" w14:textId="77777777" w:rsidR="001768B3" w:rsidRPr="00474A60" w:rsidRDefault="001768B3" w:rsidP="00A30D0E">
            <w:pPr>
              <w:pStyle w:val="PlainText"/>
            </w:pPr>
          </w:p>
        </w:tc>
      </w:tr>
      <w:bookmarkEnd w:id="502"/>
    </w:tbl>
    <w:p w14:paraId="78ADAF2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109A98D" w14:textId="77777777" w:rsidTr="001768B3">
        <w:trPr>
          <w:jc w:val="center"/>
        </w:trPr>
        <w:tc>
          <w:tcPr>
            <w:tcW w:w="2267" w:type="dxa"/>
            <w:shd w:val="clear" w:color="auto" w:fill="FFFFFF" w:themeFill="background1"/>
          </w:tcPr>
          <w:p w14:paraId="536C8226" w14:textId="77777777" w:rsidR="001768B3" w:rsidRPr="001768B3" w:rsidRDefault="001768B3" w:rsidP="00A30D0E">
            <w:pPr>
              <w:rPr>
                <w:rStyle w:val="Identifier"/>
              </w:rPr>
            </w:pPr>
            <w:bookmarkStart w:id="503" w:name="_Hlk111013031"/>
            <w:r w:rsidRPr="001768B3">
              <w:rPr>
                <w:rStyle w:val="Identifier"/>
              </w:rPr>
              <w:t>PL_extend_beyond.not_available</w:t>
            </w:r>
          </w:p>
        </w:tc>
        <w:tc>
          <w:tcPr>
            <w:tcW w:w="7653" w:type="dxa"/>
            <w:shd w:val="clear" w:color="auto" w:fill="FFFFFF" w:themeFill="background1"/>
            <w:tcMar>
              <w:left w:w="28" w:type="dxa"/>
              <w:right w:w="28" w:type="dxa"/>
            </w:tcMar>
          </w:tcPr>
          <w:p w14:paraId="04C9BB89" w14:textId="77777777" w:rsidR="001768B3" w:rsidRPr="00474A60" w:rsidRDefault="001768B3" w:rsidP="00A30D0E">
            <w:pPr>
              <w:pStyle w:val="PlainText"/>
            </w:pPr>
            <w:r w:rsidRPr="00474A60">
              <w:t>(Fair Work Act 2009)</w:t>
            </w:r>
          </w:p>
          <w:p w14:paraId="4A2C1BE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19387D43" w14:textId="77777777" w:rsidR="001768B3" w:rsidRPr="001A3D1D" w:rsidRDefault="001768B3" w:rsidP="00A30D0E">
            <w:pPr>
              <w:pStyle w:val="SubsectionHead"/>
            </w:pPr>
            <w:r w:rsidRPr="001A3D1D">
              <w:t>Employee may request further period of leave</w:t>
            </w:r>
          </w:p>
          <w:p w14:paraId="272A3A39" w14:textId="77777777" w:rsidR="001768B3" w:rsidRPr="001A3D1D" w:rsidRDefault="001768B3"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1A08701B" w14:textId="77777777" w:rsidR="001768B3" w:rsidRPr="001A3D1D" w:rsidRDefault="001768B3" w:rsidP="00A30D0E">
            <w:pPr>
              <w:pStyle w:val="notetext"/>
            </w:pPr>
            <w:r w:rsidRPr="001A3D1D">
              <w:t>Note:</w:t>
            </w:r>
            <w:r w:rsidRPr="001A3D1D">
              <w:tab/>
              <w:t>Extended periods of unpaid parental leave can include keeping in touch days on which an employee performs work (see section 79A).</w:t>
            </w:r>
          </w:p>
          <w:p w14:paraId="50C175A7" w14:textId="77777777" w:rsidR="001768B3" w:rsidRPr="001A3D1D" w:rsidRDefault="001768B3" w:rsidP="00A30D0E">
            <w:pPr>
              <w:pStyle w:val="SubsectionHead"/>
            </w:pPr>
            <w:r w:rsidRPr="001A3D1D">
              <w:t>Making the request</w:t>
            </w:r>
          </w:p>
          <w:p w14:paraId="28CB6A33" w14:textId="77777777" w:rsidR="001768B3" w:rsidRPr="001A3D1D" w:rsidRDefault="001768B3" w:rsidP="00A30D0E">
            <w:pPr>
              <w:pStyle w:val="subsection0"/>
            </w:pPr>
            <w:r w:rsidRPr="001A3D1D">
              <w:tab/>
              <w:t>(2)</w:t>
            </w:r>
            <w:r w:rsidRPr="001A3D1D">
              <w:tab/>
              <w:t>The request must be in writing, and must be given to the employer at least 4 weeks before the end of the available parental leave period.</w:t>
            </w:r>
          </w:p>
          <w:p w14:paraId="1EB5FAE6" w14:textId="77777777" w:rsidR="001768B3" w:rsidRPr="001A3D1D" w:rsidRDefault="001768B3" w:rsidP="00A30D0E">
            <w:pPr>
              <w:pStyle w:val="SubsectionHead"/>
            </w:pPr>
            <w:r w:rsidRPr="001A3D1D">
              <w:t>Agreeing to the requested extension</w:t>
            </w:r>
          </w:p>
          <w:p w14:paraId="46671143" w14:textId="77777777" w:rsidR="001768B3" w:rsidRPr="001A3D1D" w:rsidRDefault="001768B3"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7B0E0AA8" w14:textId="77777777" w:rsidR="001768B3" w:rsidRPr="001A3D1D" w:rsidRDefault="001768B3" w:rsidP="00A30D0E">
            <w:pPr>
              <w:pStyle w:val="subsection0"/>
            </w:pPr>
            <w:r w:rsidRPr="001A3D1D">
              <w:tab/>
              <w:t>(4)</w:t>
            </w:r>
            <w:r w:rsidRPr="001A3D1D">
              <w:tab/>
              <w:t>The employer may refuse the request only on reasonable business grounds.</w:t>
            </w:r>
          </w:p>
          <w:p w14:paraId="64BBCEA2" w14:textId="77777777" w:rsidR="001768B3" w:rsidRPr="001A3D1D" w:rsidRDefault="001768B3"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13F30395" w14:textId="77777777" w:rsidR="001768B3" w:rsidRPr="001A3D1D" w:rsidRDefault="001768B3" w:rsidP="00A30D0E">
            <w:pPr>
              <w:pStyle w:val="SubsectionHead"/>
            </w:pPr>
            <w:r w:rsidRPr="001A3D1D">
              <w:t>Discussion</w:t>
            </w:r>
          </w:p>
          <w:p w14:paraId="6CDD1FBA" w14:textId="77777777" w:rsidR="001768B3" w:rsidRPr="001A3D1D" w:rsidRDefault="001768B3" w:rsidP="00A30D0E">
            <w:pPr>
              <w:pStyle w:val="subsection0"/>
            </w:pPr>
            <w:r w:rsidRPr="001A3D1D">
              <w:tab/>
              <w:t>(5A)</w:t>
            </w:r>
            <w:r w:rsidRPr="001A3D1D">
              <w:tab/>
              <w:t>The employer must not refuse the request unless the employer has given the employee a reasonable opportunity to discuss the request.</w:t>
            </w:r>
          </w:p>
          <w:p w14:paraId="7A17100A" w14:textId="77777777" w:rsidR="001768B3" w:rsidRPr="001A3D1D" w:rsidRDefault="001768B3" w:rsidP="00A30D0E">
            <w:pPr>
              <w:pStyle w:val="SubsectionHead"/>
            </w:pPr>
            <w:r w:rsidRPr="001A3D1D">
              <w:t>Special rules for employee couples</w:t>
            </w:r>
          </w:p>
          <w:p w14:paraId="61CF3802" w14:textId="77777777" w:rsidR="001768B3" w:rsidRPr="001A3D1D" w:rsidRDefault="001768B3" w:rsidP="00A30D0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65A47F9D" w14:textId="77777777" w:rsidR="001768B3" w:rsidRPr="007F1680" w:rsidRDefault="001768B3" w:rsidP="00A30D0E">
            <w:pPr>
              <w:tabs>
                <w:tab w:val="right" w:pos="1531"/>
              </w:tabs>
              <w:spacing w:before="40"/>
              <w:ind w:left="1644" w:hanging="1644"/>
            </w:pPr>
            <w:r w:rsidRPr="007F1680">
              <w:tab/>
              <w:t>(a)</w:t>
            </w:r>
            <w:r w:rsidRPr="007F1680">
              <w:tab/>
              <w:t>the request must specify:</w:t>
            </w:r>
          </w:p>
          <w:p w14:paraId="72C09089" w14:textId="77777777" w:rsidR="001768B3" w:rsidRPr="007F1680" w:rsidRDefault="001768B3" w:rsidP="00A30D0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6075C430" w14:textId="77777777" w:rsidR="001768B3" w:rsidRPr="007F1680" w:rsidRDefault="001768B3" w:rsidP="00A30D0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20F45F59" w14:textId="77777777" w:rsidR="001768B3" w:rsidRPr="007F1680" w:rsidRDefault="001768B3" w:rsidP="00A30D0E">
            <w:pPr>
              <w:tabs>
                <w:tab w:val="right" w:pos="1531"/>
              </w:tabs>
              <w:spacing w:before="40"/>
              <w:ind w:left="1644" w:hanging="1644"/>
            </w:pPr>
            <w:r w:rsidRPr="007F1680">
              <w:tab/>
              <w:t>(b)</w:t>
            </w:r>
            <w:r w:rsidRPr="007F1680">
              <w:tab/>
              <w:t>the period of the extension cannot exceed 12 months, less any periods of the following kinds:</w:t>
            </w:r>
          </w:p>
          <w:p w14:paraId="59FAA11D" w14:textId="77777777" w:rsidR="001768B3" w:rsidRPr="007F1680" w:rsidRDefault="001768B3" w:rsidP="00A30D0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7F03AFD2" w14:textId="77777777" w:rsidR="001768B3" w:rsidRPr="007F1680" w:rsidRDefault="001768B3" w:rsidP="00A30D0E">
            <w:pPr>
              <w:tabs>
                <w:tab w:val="right" w:pos="1985"/>
              </w:tabs>
              <w:spacing w:before="40"/>
              <w:ind w:left="2098" w:hanging="2098"/>
            </w:pPr>
            <w:r w:rsidRPr="007F1680">
              <w:tab/>
              <w:t>(ii)</w:t>
            </w:r>
            <w:r w:rsidRPr="007F1680">
              <w:tab/>
              <w:t>if subparagraph (a)(ii) applies—a period equal to the other member’s notional flexible period;</w:t>
            </w:r>
          </w:p>
          <w:p w14:paraId="4B7D06C5" w14:textId="77777777" w:rsidR="001768B3" w:rsidRPr="001A3D1D" w:rsidRDefault="001768B3" w:rsidP="00A30D0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16799A98" w14:textId="77777777" w:rsidR="001768B3" w:rsidRPr="001A3D1D" w:rsidRDefault="001768B3" w:rsidP="00A30D0E">
            <w:pPr>
              <w:pStyle w:val="SubsectionHead"/>
            </w:pPr>
            <w:r w:rsidRPr="001A3D1D">
              <w:t>No extension beyond 24 months after birth or placement</w:t>
            </w:r>
          </w:p>
          <w:p w14:paraId="522C89B1" w14:textId="77777777" w:rsidR="001768B3" w:rsidRPr="001A3D1D" w:rsidRDefault="001768B3"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11AB284A" w14:textId="77777777" w:rsidR="001768B3" w:rsidRPr="00474A60" w:rsidRDefault="001768B3" w:rsidP="00A30D0E">
            <w:pPr>
              <w:pStyle w:val="Link"/>
              <w:framePr w:wrap="auto"/>
            </w:pPr>
            <w:r>
              <w:rPr>
                <w:rStyle w:val="Hyperlink"/>
              </w:rPr>
              <w:fldChar w:fldCharType="end"/>
            </w:r>
          </w:p>
          <w:p w14:paraId="6E356251" w14:textId="77777777" w:rsidR="001768B3" w:rsidRPr="00474A60" w:rsidRDefault="001768B3" w:rsidP="00A30D0E">
            <w:pPr>
              <w:pStyle w:val="PlainText"/>
            </w:pPr>
          </w:p>
        </w:tc>
      </w:tr>
      <w:bookmarkEnd w:id="503"/>
    </w:tbl>
    <w:p w14:paraId="3A24FC5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2DF5FEE" w14:textId="77777777" w:rsidTr="001768B3">
        <w:trPr>
          <w:jc w:val="center"/>
        </w:trPr>
        <w:tc>
          <w:tcPr>
            <w:tcW w:w="2267" w:type="dxa"/>
            <w:tcBorders>
              <w:bottom w:val="single" w:sz="2" w:space="0" w:color="418AB3" w:themeColor="accent1"/>
            </w:tcBorders>
            <w:shd w:val="clear" w:color="auto" w:fill="FFFFFF" w:themeFill="background1"/>
          </w:tcPr>
          <w:p w14:paraId="3ABA3DE5" w14:textId="77777777" w:rsidR="001768B3" w:rsidRPr="001768B3" w:rsidRDefault="001768B3" w:rsidP="00A30D0E">
            <w:pPr>
              <w:rPr>
                <w:rStyle w:val="Identifier"/>
              </w:rPr>
            </w:pPr>
            <w:bookmarkStart w:id="504" w:name="_Hlk111013032"/>
            <w:r w:rsidRPr="001768B3">
              <w:rPr>
                <w:rStyle w:val="Identifier"/>
              </w:rPr>
              <w:t>PL_extend_rejected.disputed</w:t>
            </w:r>
          </w:p>
        </w:tc>
        <w:tc>
          <w:tcPr>
            <w:tcW w:w="7653" w:type="dxa"/>
            <w:tcBorders>
              <w:bottom w:val="single" w:sz="2" w:space="0" w:color="418AB3" w:themeColor="accent1"/>
            </w:tcBorders>
            <w:shd w:val="clear" w:color="auto" w:fill="FFFFFF" w:themeFill="background1"/>
            <w:tcMar>
              <w:left w:w="28" w:type="dxa"/>
              <w:right w:w="28" w:type="dxa"/>
            </w:tcMar>
          </w:tcPr>
          <w:p w14:paraId="15E55276" w14:textId="77777777" w:rsidR="001768B3" w:rsidRPr="00474A60" w:rsidRDefault="001768B3" w:rsidP="00A30D0E">
            <w:pPr>
              <w:pStyle w:val="PlainText"/>
            </w:pPr>
            <w:r w:rsidRPr="00474A60">
              <w:t>(Fair Work Act 2009)</w:t>
            </w:r>
          </w:p>
          <w:p w14:paraId="19992B4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241EBF74" w14:textId="77777777" w:rsidR="001768B3" w:rsidRPr="001A3D1D" w:rsidRDefault="001768B3" w:rsidP="00A30D0E">
            <w:pPr>
              <w:pStyle w:val="SubsectionHead"/>
            </w:pPr>
            <w:r w:rsidRPr="001A3D1D">
              <w:t>Employee may request further period of leave</w:t>
            </w:r>
          </w:p>
          <w:p w14:paraId="4AA38B7F" w14:textId="77777777" w:rsidR="001768B3" w:rsidRPr="001A3D1D" w:rsidRDefault="001768B3"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7F2B767A" w14:textId="77777777" w:rsidR="001768B3" w:rsidRPr="001A3D1D" w:rsidRDefault="001768B3" w:rsidP="00A30D0E">
            <w:pPr>
              <w:pStyle w:val="notetext"/>
            </w:pPr>
            <w:r w:rsidRPr="001A3D1D">
              <w:t>Note:</w:t>
            </w:r>
            <w:r w:rsidRPr="001A3D1D">
              <w:tab/>
              <w:t>Extended periods of unpaid parental leave can include keeping in touch days on which an employee performs work (see section 79A).</w:t>
            </w:r>
          </w:p>
          <w:p w14:paraId="416D2360" w14:textId="77777777" w:rsidR="001768B3" w:rsidRPr="001A3D1D" w:rsidRDefault="001768B3" w:rsidP="00A30D0E">
            <w:pPr>
              <w:pStyle w:val="SubsectionHead"/>
            </w:pPr>
            <w:r w:rsidRPr="001A3D1D">
              <w:t>Making the request</w:t>
            </w:r>
          </w:p>
          <w:p w14:paraId="12F2F9DC" w14:textId="77777777" w:rsidR="001768B3" w:rsidRPr="001A3D1D" w:rsidRDefault="001768B3" w:rsidP="00A30D0E">
            <w:pPr>
              <w:pStyle w:val="subsection0"/>
            </w:pPr>
            <w:r w:rsidRPr="001A3D1D">
              <w:tab/>
              <w:t>(2)</w:t>
            </w:r>
            <w:r w:rsidRPr="001A3D1D">
              <w:tab/>
              <w:t>The request must be in writing, and must be given to the employer at least 4 weeks before the end of the available parental leave period.</w:t>
            </w:r>
          </w:p>
          <w:p w14:paraId="0E683A8D" w14:textId="77777777" w:rsidR="001768B3" w:rsidRPr="001A3D1D" w:rsidRDefault="001768B3" w:rsidP="00A30D0E">
            <w:pPr>
              <w:pStyle w:val="SubsectionHead"/>
            </w:pPr>
            <w:r w:rsidRPr="001A3D1D">
              <w:t>Agreeing to the requested extension</w:t>
            </w:r>
          </w:p>
          <w:p w14:paraId="4F9AED97" w14:textId="77777777" w:rsidR="001768B3" w:rsidRPr="001A3D1D" w:rsidRDefault="001768B3"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0599A6CE" w14:textId="77777777" w:rsidR="001768B3" w:rsidRPr="001A3D1D" w:rsidRDefault="001768B3" w:rsidP="00A30D0E">
            <w:pPr>
              <w:pStyle w:val="subsection0"/>
            </w:pPr>
            <w:r w:rsidRPr="001A3D1D">
              <w:tab/>
              <w:t>(4)</w:t>
            </w:r>
            <w:r w:rsidRPr="001A3D1D">
              <w:tab/>
              <w:t>The employer may refuse the request only on reasonable business grounds.</w:t>
            </w:r>
          </w:p>
          <w:p w14:paraId="72A0E45B" w14:textId="77777777" w:rsidR="001768B3" w:rsidRPr="001A3D1D" w:rsidRDefault="001768B3"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216567C1" w14:textId="77777777" w:rsidR="001768B3" w:rsidRPr="001A3D1D" w:rsidRDefault="001768B3" w:rsidP="00A30D0E">
            <w:pPr>
              <w:pStyle w:val="SubsectionHead"/>
            </w:pPr>
            <w:r w:rsidRPr="001A3D1D">
              <w:t>Discussion</w:t>
            </w:r>
          </w:p>
          <w:p w14:paraId="4A4A11C8" w14:textId="77777777" w:rsidR="001768B3" w:rsidRPr="001A3D1D" w:rsidRDefault="001768B3" w:rsidP="00A30D0E">
            <w:pPr>
              <w:pStyle w:val="subsection0"/>
            </w:pPr>
            <w:r w:rsidRPr="001A3D1D">
              <w:tab/>
              <w:t>(5A)</w:t>
            </w:r>
            <w:r w:rsidRPr="001A3D1D">
              <w:tab/>
              <w:t>The employer must not refuse the request unless the employer has given the employee a reasonable opportunity to discuss the request.</w:t>
            </w:r>
          </w:p>
          <w:p w14:paraId="1699081D" w14:textId="77777777" w:rsidR="001768B3" w:rsidRPr="001A3D1D" w:rsidRDefault="001768B3" w:rsidP="00A30D0E">
            <w:pPr>
              <w:pStyle w:val="SubsectionHead"/>
            </w:pPr>
            <w:r w:rsidRPr="001A3D1D">
              <w:t>Special rules for employee couples</w:t>
            </w:r>
          </w:p>
          <w:p w14:paraId="07D90DF1" w14:textId="77777777" w:rsidR="001768B3" w:rsidRPr="001A3D1D" w:rsidRDefault="001768B3" w:rsidP="00A30D0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2CF87C04" w14:textId="77777777" w:rsidR="001768B3" w:rsidRPr="007F1680" w:rsidRDefault="001768B3" w:rsidP="00A30D0E">
            <w:pPr>
              <w:tabs>
                <w:tab w:val="right" w:pos="1531"/>
              </w:tabs>
              <w:spacing w:before="40"/>
              <w:ind w:left="1644" w:hanging="1644"/>
            </w:pPr>
            <w:r w:rsidRPr="007F1680">
              <w:tab/>
              <w:t>(a)</w:t>
            </w:r>
            <w:r w:rsidRPr="007F1680">
              <w:tab/>
              <w:t>the request must specify:</w:t>
            </w:r>
          </w:p>
          <w:p w14:paraId="53BA7866" w14:textId="77777777" w:rsidR="001768B3" w:rsidRPr="007F1680" w:rsidRDefault="001768B3" w:rsidP="00A30D0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33A9BDD1" w14:textId="77777777" w:rsidR="001768B3" w:rsidRPr="007F1680" w:rsidRDefault="001768B3" w:rsidP="00A30D0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11E3CFD3" w14:textId="77777777" w:rsidR="001768B3" w:rsidRPr="007F1680" w:rsidRDefault="001768B3" w:rsidP="00A30D0E">
            <w:pPr>
              <w:tabs>
                <w:tab w:val="right" w:pos="1531"/>
              </w:tabs>
              <w:spacing w:before="40"/>
              <w:ind w:left="1644" w:hanging="1644"/>
            </w:pPr>
            <w:r w:rsidRPr="007F1680">
              <w:tab/>
              <w:t>(b)</w:t>
            </w:r>
            <w:r w:rsidRPr="007F1680">
              <w:tab/>
              <w:t>the period of the extension cannot exceed 12 months, less any periods of the following kinds:</w:t>
            </w:r>
          </w:p>
          <w:p w14:paraId="6BA87D68" w14:textId="77777777" w:rsidR="001768B3" w:rsidRPr="007F1680" w:rsidRDefault="001768B3" w:rsidP="00A30D0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39E001FB" w14:textId="77777777" w:rsidR="001768B3" w:rsidRPr="007F1680" w:rsidRDefault="001768B3" w:rsidP="00A30D0E">
            <w:pPr>
              <w:tabs>
                <w:tab w:val="right" w:pos="1985"/>
              </w:tabs>
              <w:spacing w:before="40"/>
              <w:ind w:left="2098" w:hanging="2098"/>
            </w:pPr>
            <w:r w:rsidRPr="007F1680">
              <w:tab/>
              <w:t>(ii)</w:t>
            </w:r>
            <w:r w:rsidRPr="007F1680">
              <w:tab/>
              <w:t>if subparagraph (a)(ii) applies—a period equal to the other member’s notional flexible period;</w:t>
            </w:r>
          </w:p>
          <w:p w14:paraId="61B8D61E" w14:textId="77777777" w:rsidR="001768B3" w:rsidRPr="001A3D1D" w:rsidRDefault="001768B3" w:rsidP="00A30D0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0AFB383C" w14:textId="77777777" w:rsidR="001768B3" w:rsidRPr="001A3D1D" w:rsidRDefault="001768B3" w:rsidP="00A30D0E">
            <w:pPr>
              <w:pStyle w:val="SubsectionHead"/>
            </w:pPr>
            <w:r w:rsidRPr="001A3D1D">
              <w:t>No extension beyond 24 months after birth or placement</w:t>
            </w:r>
          </w:p>
          <w:p w14:paraId="62A90886" w14:textId="77777777" w:rsidR="001768B3" w:rsidRPr="001A3D1D" w:rsidRDefault="001768B3"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09B8D566" w14:textId="77777777" w:rsidR="001768B3" w:rsidRPr="00474A60" w:rsidRDefault="001768B3" w:rsidP="00A30D0E">
            <w:pPr>
              <w:pStyle w:val="Link"/>
              <w:framePr w:wrap="auto"/>
            </w:pPr>
            <w:r>
              <w:rPr>
                <w:rStyle w:val="Hyperlink"/>
              </w:rPr>
              <w:fldChar w:fldCharType="end"/>
            </w:r>
          </w:p>
        </w:tc>
      </w:tr>
      <w:bookmarkEnd w:id="504"/>
    </w:tbl>
    <w:p w14:paraId="37F0ECE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B6C502B" w14:textId="77777777" w:rsidTr="001768B3">
        <w:trPr>
          <w:jc w:val="center"/>
        </w:trPr>
        <w:tc>
          <w:tcPr>
            <w:tcW w:w="2267" w:type="dxa"/>
            <w:shd w:val="clear" w:color="auto" w:fill="FFFFFF" w:themeFill="background1"/>
          </w:tcPr>
          <w:p w14:paraId="1E6FF7F1" w14:textId="77777777" w:rsidR="001768B3" w:rsidRPr="001768B3" w:rsidRDefault="001768B3" w:rsidP="00A30D0E">
            <w:pPr>
              <w:rPr>
                <w:rStyle w:val="Identifier"/>
              </w:rPr>
            </w:pPr>
            <w:bookmarkStart w:id="505" w:name="_Hlk111013033"/>
            <w:r w:rsidRPr="001768B3">
              <w:rPr>
                <w:rStyle w:val="Identifier"/>
              </w:rPr>
              <w:t>PL_extend_rejected.late_application</w:t>
            </w:r>
          </w:p>
        </w:tc>
        <w:tc>
          <w:tcPr>
            <w:tcW w:w="7653" w:type="dxa"/>
            <w:shd w:val="clear" w:color="auto" w:fill="FFFFFF" w:themeFill="background1"/>
            <w:tcMar>
              <w:left w:w="28" w:type="dxa"/>
              <w:right w:w="28" w:type="dxa"/>
            </w:tcMar>
          </w:tcPr>
          <w:p w14:paraId="4887A128" w14:textId="77777777" w:rsidR="001768B3" w:rsidRPr="00474A60" w:rsidRDefault="001768B3" w:rsidP="00A30D0E">
            <w:pPr>
              <w:pStyle w:val="PlainText"/>
            </w:pPr>
            <w:r w:rsidRPr="00474A60">
              <w:t>(Fair Work Act 2009)</w:t>
            </w:r>
          </w:p>
          <w:p w14:paraId="163E55B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706C4E89" w14:textId="77777777" w:rsidR="001768B3" w:rsidRPr="001A3D1D" w:rsidRDefault="001768B3" w:rsidP="00A30D0E">
            <w:pPr>
              <w:pStyle w:val="SubsectionHead"/>
            </w:pPr>
            <w:r w:rsidRPr="001A3D1D">
              <w:t>Employee may request further period of leave</w:t>
            </w:r>
          </w:p>
          <w:p w14:paraId="060DC8EC" w14:textId="77777777" w:rsidR="001768B3" w:rsidRPr="001A3D1D" w:rsidRDefault="001768B3"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59E1AF9E" w14:textId="77777777" w:rsidR="001768B3" w:rsidRPr="001A3D1D" w:rsidRDefault="001768B3" w:rsidP="00A30D0E">
            <w:pPr>
              <w:pStyle w:val="notetext"/>
            </w:pPr>
            <w:r w:rsidRPr="001A3D1D">
              <w:t>Note:</w:t>
            </w:r>
            <w:r w:rsidRPr="001A3D1D">
              <w:tab/>
              <w:t>Extended periods of unpaid parental leave can include keeping in touch days on which an employee performs work (see section 79A).</w:t>
            </w:r>
          </w:p>
          <w:p w14:paraId="421B2ED8" w14:textId="77777777" w:rsidR="001768B3" w:rsidRPr="001A3D1D" w:rsidRDefault="001768B3" w:rsidP="00A30D0E">
            <w:pPr>
              <w:pStyle w:val="SubsectionHead"/>
            </w:pPr>
            <w:r w:rsidRPr="001A3D1D">
              <w:t>Making the request</w:t>
            </w:r>
          </w:p>
          <w:p w14:paraId="27E0E445" w14:textId="77777777" w:rsidR="001768B3" w:rsidRPr="001A3D1D" w:rsidRDefault="001768B3" w:rsidP="00A30D0E">
            <w:pPr>
              <w:pStyle w:val="subsection0"/>
            </w:pPr>
            <w:r w:rsidRPr="001A3D1D">
              <w:tab/>
              <w:t>(2)</w:t>
            </w:r>
            <w:r w:rsidRPr="001A3D1D">
              <w:tab/>
              <w:t>The request must be in writing, and must be given to the employer at least 4 weeks before the end of the available parental leave period.</w:t>
            </w:r>
          </w:p>
          <w:p w14:paraId="79A1EFB3" w14:textId="77777777" w:rsidR="001768B3" w:rsidRPr="001A3D1D" w:rsidRDefault="001768B3" w:rsidP="00A30D0E">
            <w:pPr>
              <w:pStyle w:val="SubsectionHead"/>
            </w:pPr>
            <w:r w:rsidRPr="001A3D1D">
              <w:t>Agreeing to the requested extension</w:t>
            </w:r>
          </w:p>
          <w:p w14:paraId="54758E8D" w14:textId="77777777" w:rsidR="001768B3" w:rsidRPr="001A3D1D" w:rsidRDefault="001768B3"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3CEAA00C" w14:textId="77777777" w:rsidR="001768B3" w:rsidRPr="001A3D1D" w:rsidRDefault="001768B3" w:rsidP="00A30D0E">
            <w:pPr>
              <w:pStyle w:val="subsection0"/>
            </w:pPr>
            <w:r w:rsidRPr="001A3D1D">
              <w:tab/>
              <w:t>(4)</w:t>
            </w:r>
            <w:r w:rsidRPr="001A3D1D">
              <w:tab/>
              <w:t>The employer may refuse the request only on reasonable business grounds.</w:t>
            </w:r>
          </w:p>
          <w:p w14:paraId="100ACA9F" w14:textId="77777777" w:rsidR="001768B3" w:rsidRPr="001A3D1D" w:rsidRDefault="001768B3"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090BFC93" w14:textId="77777777" w:rsidR="001768B3" w:rsidRPr="001A3D1D" w:rsidRDefault="001768B3" w:rsidP="00A30D0E">
            <w:pPr>
              <w:pStyle w:val="SubsectionHead"/>
            </w:pPr>
            <w:r w:rsidRPr="001A3D1D">
              <w:t>Discussion</w:t>
            </w:r>
          </w:p>
          <w:p w14:paraId="2BE53978" w14:textId="77777777" w:rsidR="001768B3" w:rsidRPr="001A3D1D" w:rsidRDefault="001768B3" w:rsidP="00A30D0E">
            <w:pPr>
              <w:pStyle w:val="subsection0"/>
            </w:pPr>
            <w:r w:rsidRPr="001A3D1D">
              <w:tab/>
              <w:t>(5A)</w:t>
            </w:r>
            <w:r w:rsidRPr="001A3D1D">
              <w:tab/>
              <w:t>The employer must not refuse the request unless the employer has given the employee a reasonable opportunity to discuss the request.</w:t>
            </w:r>
          </w:p>
          <w:p w14:paraId="13DA6E90" w14:textId="77777777" w:rsidR="001768B3" w:rsidRPr="001A3D1D" w:rsidRDefault="001768B3" w:rsidP="00A30D0E">
            <w:pPr>
              <w:pStyle w:val="SubsectionHead"/>
            </w:pPr>
            <w:r w:rsidRPr="001A3D1D">
              <w:t>Special rules for employee couples</w:t>
            </w:r>
          </w:p>
          <w:p w14:paraId="3DD0461B" w14:textId="77777777" w:rsidR="001768B3" w:rsidRPr="001A3D1D" w:rsidRDefault="001768B3" w:rsidP="00A30D0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7A1E51B2" w14:textId="77777777" w:rsidR="001768B3" w:rsidRPr="007F1680" w:rsidRDefault="001768B3" w:rsidP="00A30D0E">
            <w:pPr>
              <w:tabs>
                <w:tab w:val="right" w:pos="1531"/>
              </w:tabs>
              <w:spacing w:before="40"/>
              <w:ind w:left="1644" w:hanging="1644"/>
            </w:pPr>
            <w:r w:rsidRPr="007F1680">
              <w:tab/>
              <w:t>(a)</w:t>
            </w:r>
            <w:r w:rsidRPr="007F1680">
              <w:tab/>
              <w:t>the request must specify:</w:t>
            </w:r>
          </w:p>
          <w:p w14:paraId="78311C56" w14:textId="77777777" w:rsidR="001768B3" w:rsidRPr="007F1680" w:rsidRDefault="001768B3" w:rsidP="00A30D0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0F19070E" w14:textId="77777777" w:rsidR="001768B3" w:rsidRPr="007F1680" w:rsidRDefault="001768B3" w:rsidP="00A30D0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4E3068A5" w14:textId="77777777" w:rsidR="001768B3" w:rsidRPr="007F1680" w:rsidRDefault="001768B3" w:rsidP="00A30D0E">
            <w:pPr>
              <w:tabs>
                <w:tab w:val="right" w:pos="1531"/>
              </w:tabs>
              <w:spacing w:before="40"/>
              <w:ind w:left="1644" w:hanging="1644"/>
            </w:pPr>
            <w:r w:rsidRPr="007F1680">
              <w:tab/>
              <w:t>(b)</w:t>
            </w:r>
            <w:r w:rsidRPr="007F1680">
              <w:tab/>
              <w:t>the period of the extension cannot exceed 12 months, less any periods of the following kinds:</w:t>
            </w:r>
          </w:p>
          <w:p w14:paraId="322B6380" w14:textId="77777777" w:rsidR="001768B3" w:rsidRPr="007F1680" w:rsidRDefault="001768B3" w:rsidP="00A30D0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4594EC02" w14:textId="77777777" w:rsidR="001768B3" w:rsidRPr="007F1680" w:rsidRDefault="001768B3" w:rsidP="00A30D0E">
            <w:pPr>
              <w:tabs>
                <w:tab w:val="right" w:pos="1985"/>
              </w:tabs>
              <w:spacing w:before="40"/>
              <w:ind w:left="2098" w:hanging="2098"/>
            </w:pPr>
            <w:r w:rsidRPr="007F1680">
              <w:tab/>
              <w:t>(ii)</w:t>
            </w:r>
            <w:r w:rsidRPr="007F1680">
              <w:tab/>
              <w:t>if subparagraph (a)(ii) applies—a period equal to the other member’s notional flexible period;</w:t>
            </w:r>
          </w:p>
          <w:p w14:paraId="7D2EDFA4" w14:textId="77777777" w:rsidR="001768B3" w:rsidRPr="001A3D1D" w:rsidRDefault="001768B3" w:rsidP="00A30D0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0A468B65" w14:textId="77777777" w:rsidR="001768B3" w:rsidRPr="001A3D1D" w:rsidRDefault="001768B3" w:rsidP="00A30D0E">
            <w:pPr>
              <w:pStyle w:val="SubsectionHead"/>
            </w:pPr>
            <w:r w:rsidRPr="001A3D1D">
              <w:t>No extension beyond 24 months after birth or placement</w:t>
            </w:r>
          </w:p>
          <w:p w14:paraId="4F5E5C0F" w14:textId="77777777" w:rsidR="001768B3" w:rsidRPr="001A3D1D" w:rsidRDefault="001768B3"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71FE9864" w14:textId="77777777" w:rsidR="001768B3" w:rsidRPr="00474A60" w:rsidRDefault="001768B3" w:rsidP="00A30D0E">
            <w:pPr>
              <w:pStyle w:val="Link"/>
              <w:framePr w:wrap="auto"/>
            </w:pPr>
            <w:r>
              <w:rPr>
                <w:rStyle w:val="Hyperlink"/>
              </w:rPr>
              <w:fldChar w:fldCharType="end"/>
            </w:r>
          </w:p>
          <w:p w14:paraId="4F293893" w14:textId="77777777" w:rsidR="001768B3" w:rsidRPr="00474A60" w:rsidRDefault="001768B3" w:rsidP="00A30D0E">
            <w:pPr>
              <w:pStyle w:val="PlainText"/>
            </w:pPr>
          </w:p>
        </w:tc>
      </w:tr>
      <w:bookmarkEnd w:id="505"/>
    </w:tbl>
    <w:p w14:paraId="30BDDB5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BF6F8CD" w14:textId="77777777" w:rsidTr="001768B3">
        <w:trPr>
          <w:jc w:val="center"/>
        </w:trPr>
        <w:tc>
          <w:tcPr>
            <w:tcW w:w="2267" w:type="dxa"/>
            <w:shd w:val="clear" w:color="auto" w:fill="FFFFFF" w:themeFill="background1"/>
          </w:tcPr>
          <w:p w14:paraId="054C69A0" w14:textId="77777777" w:rsidR="001768B3" w:rsidRPr="001768B3" w:rsidRDefault="001768B3" w:rsidP="00A30D0E">
            <w:pPr>
              <w:rPr>
                <w:rStyle w:val="Identifier"/>
              </w:rPr>
            </w:pPr>
            <w:bookmarkStart w:id="506" w:name="_Hlk111013034"/>
            <w:r w:rsidRPr="001768B3">
              <w:rPr>
                <w:rStyle w:val="Identifier"/>
              </w:rPr>
              <w:t>PL_extend_rejected.no_response</w:t>
            </w:r>
          </w:p>
        </w:tc>
        <w:tc>
          <w:tcPr>
            <w:tcW w:w="7653" w:type="dxa"/>
            <w:shd w:val="clear" w:color="auto" w:fill="FFFFFF" w:themeFill="background1"/>
            <w:tcMar>
              <w:left w:w="28" w:type="dxa"/>
              <w:right w:w="28" w:type="dxa"/>
            </w:tcMar>
          </w:tcPr>
          <w:p w14:paraId="5F7CD718" w14:textId="77777777" w:rsidR="001768B3" w:rsidRPr="00474A60" w:rsidRDefault="001768B3" w:rsidP="00A30D0E">
            <w:pPr>
              <w:pStyle w:val="PlainText"/>
            </w:pPr>
            <w:r w:rsidRPr="00474A60">
              <w:t>(Fair Work Act 2009)</w:t>
            </w:r>
          </w:p>
          <w:p w14:paraId="5354A7D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71B86B3A" w14:textId="77777777" w:rsidR="001768B3" w:rsidRPr="001A3D1D" w:rsidRDefault="001768B3" w:rsidP="00A30D0E">
            <w:pPr>
              <w:pStyle w:val="SubsectionHead"/>
            </w:pPr>
            <w:r w:rsidRPr="001A3D1D">
              <w:t>Employee may request further period of leave</w:t>
            </w:r>
          </w:p>
          <w:p w14:paraId="4AF674C6" w14:textId="77777777" w:rsidR="001768B3" w:rsidRPr="001A3D1D" w:rsidRDefault="001768B3"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6BEAAE90" w14:textId="77777777" w:rsidR="001768B3" w:rsidRPr="001A3D1D" w:rsidRDefault="001768B3" w:rsidP="00A30D0E">
            <w:pPr>
              <w:pStyle w:val="notetext"/>
            </w:pPr>
            <w:r w:rsidRPr="001A3D1D">
              <w:t>Note:</w:t>
            </w:r>
            <w:r w:rsidRPr="001A3D1D">
              <w:tab/>
              <w:t>Extended periods of unpaid parental leave can include keeping in touch days on which an employee performs work (see section 79A).</w:t>
            </w:r>
          </w:p>
          <w:p w14:paraId="2537B3F7" w14:textId="77777777" w:rsidR="001768B3" w:rsidRPr="001A3D1D" w:rsidRDefault="001768B3" w:rsidP="00A30D0E">
            <w:pPr>
              <w:pStyle w:val="SubsectionHead"/>
            </w:pPr>
            <w:r w:rsidRPr="001A3D1D">
              <w:t>Making the request</w:t>
            </w:r>
          </w:p>
          <w:p w14:paraId="64FFC2B3" w14:textId="77777777" w:rsidR="001768B3" w:rsidRPr="001A3D1D" w:rsidRDefault="001768B3" w:rsidP="00A30D0E">
            <w:pPr>
              <w:pStyle w:val="subsection0"/>
            </w:pPr>
            <w:r w:rsidRPr="001A3D1D">
              <w:tab/>
              <w:t>(2)</w:t>
            </w:r>
            <w:r w:rsidRPr="001A3D1D">
              <w:tab/>
              <w:t>The request must be in writing, and must be given to the employer at least 4 weeks before the end of the available parental leave period.</w:t>
            </w:r>
          </w:p>
          <w:p w14:paraId="42DD412B" w14:textId="77777777" w:rsidR="001768B3" w:rsidRPr="001A3D1D" w:rsidRDefault="001768B3" w:rsidP="00A30D0E">
            <w:pPr>
              <w:pStyle w:val="SubsectionHead"/>
            </w:pPr>
            <w:r w:rsidRPr="001A3D1D">
              <w:t>Agreeing to the requested extension</w:t>
            </w:r>
          </w:p>
          <w:p w14:paraId="3D19D6ED" w14:textId="77777777" w:rsidR="001768B3" w:rsidRPr="001A3D1D" w:rsidRDefault="001768B3"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235726CE" w14:textId="77777777" w:rsidR="001768B3" w:rsidRPr="001A3D1D" w:rsidRDefault="001768B3" w:rsidP="00A30D0E">
            <w:pPr>
              <w:pStyle w:val="subsection0"/>
            </w:pPr>
            <w:r w:rsidRPr="001A3D1D">
              <w:tab/>
              <w:t>(4)</w:t>
            </w:r>
            <w:r w:rsidRPr="001A3D1D">
              <w:tab/>
              <w:t>The employer may refuse the request only on reasonable business grounds.</w:t>
            </w:r>
          </w:p>
          <w:p w14:paraId="6178651B" w14:textId="77777777" w:rsidR="001768B3" w:rsidRPr="001A3D1D" w:rsidRDefault="001768B3"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62CBA675" w14:textId="77777777" w:rsidR="001768B3" w:rsidRPr="001A3D1D" w:rsidRDefault="001768B3" w:rsidP="00A30D0E">
            <w:pPr>
              <w:pStyle w:val="SubsectionHead"/>
            </w:pPr>
            <w:r w:rsidRPr="001A3D1D">
              <w:t>Discussion</w:t>
            </w:r>
          </w:p>
          <w:p w14:paraId="39BDB4B1" w14:textId="77777777" w:rsidR="001768B3" w:rsidRPr="001A3D1D" w:rsidRDefault="001768B3" w:rsidP="00A30D0E">
            <w:pPr>
              <w:pStyle w:val="subsection0"/>
            </w:pPr>
            <w:r w:rsidRPr="001A3D1D">
              <w:tab/>
              <w:t>(5A)</w:t>
            </w:r>
            <w:r w:rsidRPr="001A3D1D">
              <w:tab/>
              <w:t>The employer must not refuse the request unless the employer has given the employee a reasonable opportunity to discuss the request.</w:t>
            </w:r>
          </w:p>
          <w:p w14:paraId="3DC9AA24" w14:textId="77777777" w:rsidR="001768B3" w:rsidRPr="001A3D1D" w:rsidRDefault="001768B3" w:rsidP="00A30D0E">
            <w:pPr>
              <w:pStyle w:val="SubsectionHead"/>
            </w:pPr>
            <w:r w:rsidRPr="001A3D1D">
              <w:t>Special rules for employee couples</w:t>
            </w:r>
          </w:p>
          <w:p w14:paraId="7C90F79F" w14:textId="77777777" w:rsidR="001768B3" w:rsidRPr="001A3D1D" w:rsidRDefault="001768B3" w:rsidP="00A30D0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60789914" w14:textId="77777777" w:rsidR="001768B3" w:rsidRPr="007F1680" w:rsidRDefault="001768B3" w:rsidP="00A30D0E">
            <w:pPr>
              <w:tabs>
                <w:tab w:val="right" w:pos="1531"/>
              </w:tabs>
              <w:spacing w:before="40"/>
              <w:ind w:left="1644" w:hanging="1644"/>
            </w:pPr>
            <w:r w:rsidRPr="007F1680">
              <w:tab/>
              <w:t>(a)</w:t>
            </w:r>
            <w:r w:rsidRPr="007F1680">
              <w:tab/>
              <w:t>the request must specify:</w:t>
            </w:r>
          </w:p>
          <w:p w14:paraId="0D957A19" w14:textId="77777777" w:rsidR="001768B3" w:rsidRPr="007F1680" w:rsidRDefault="001768B3" w:rsidP="00A30D0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3A79BECA" w14:textId="77777777" w:rsidR="001768B3" w:rsidRPr="007F1680" w:rsidRDefault="001768B3" w:rsidP="00A30D0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6B991D94" w14:textId="77777777" w:rsidR="001768B3" w:rsidRPr="007F1680" w:rsidRDefault="001768B3" w:rsidP="00A30D0E">
            <w:pPr>
              <w:tabs>
                <w:tab w:val="right" w:pos="1531"/>
              </w:tabs>
              <w:spacing w:before="40"/>
              <w:ind w:left="1644" w:hanging="1644"/>
            </w:pPr>
            <w:r w:rsidRPr="007F1680">
              <w:tab/>
              <w:t>(b)</w:t>
            </w:r>
            <w:r w:rsidRPr="007F1680">
              <w:tab/>
              <w:t>the period of the extension cannot exceed 12 months, less any periods of the following kinds:</w:t>
            </w:r>
          </w:p>
          <w:p w14:paraId="6C109A91" w14:textId="77777777" w:rsidR="001768B3" w:rsidRPr="007F1680" w:rsidRDefault="001768B3" w:rsidP="00A30D0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5406AAC7" w14:textId="77777777" w:rsidR="001768B3" w:rsidRPr="007F1680" w:rsidRDefault="001768B3" w:rsidP="00A30D0E">
            <w:pPr>
              <w:tabs>
                <w:tab w:val="right" w:pos="1985"/>
              </w:tabs>
              <w:spacing w:before="40"/>
              <w:ind w:left="2098" w:hanging="2098"/>
            </w:pPr>
            <w:r w:rsidRPr="007F1680">
              <w:tab/>
              <w:t>(ii)</w:t>
            </w:r>
            <w:r w:rsidRPr="007F1680">
              <w:tab/>
              <w:t>if subparagraph (a)(ii) applies—a period equal to the other member’s notional flexible period;</w:t>
            </w:r>
          </w:p>
          <w:p w14:paraId="1ED2891C" w14:textId="77777777" w:rsidR="001768B3" w:rsidRPr="001A3D1D" w:rsidRDefault="001768B3" w:rsidP="00A30D0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0DE2B178" w14:textId="77777777" w:rsidR="001768B3" w:rsidRPr="001A3D1D" w:rsidRDefault="001768B3" w:rsidP="00A30D0E">
            <w:pPr>
              <w:pStyle w:val="SubsectionHead"/>
            </w:pPr>
            <w:r w:rsidRPr="001A3D1D">
              <w:t>No extension beyond 24 months after birth or placement</w:t>
            </w:r>
          </w:p>
          <w:p w14:paraId="4CBF0835" w14:textId="77777777" w:rsidR="001768B3" w:rsidRPr="001A3D1D" w:rsidRDefault="001768B3"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57AABB42" w14:textId="77777777" w:rsidR="001768B3" w:rsidRPr="00474A60" w:rsidRDefault="001768B3" w:rsidP="00A30D0E">
            <w:pPr>
              <w:pStyle w:val="Link"/>
              <w:framePr w:wrap="auto"/>
            </w:pPr>
            <w:r>
              <w:rPr>
                <w:rStyle w:val="Hyperlink"/>
              </w:rPr>
              <w:fldChar w:fldCharType="end"/>
            </w:r>
          </w:p>
          <w:p w14:paraId="4BDEC34B" w14:textId="77777777" w:rsidR="001768B3" w:rsidRPr="00474A60" w:rsidRDefault="001768B3" w:rsidP="00A30D0E">
            <w:pPr>
              <w:pStyle w:val="PlainText"/>
            </w:pPr>
          </w:p>
        </w:tc>
      </w:tr>
      <w:bookmarkEnd w:id="506"/>
    </w:tbl>
    <w:p w14:paraId="7E95A9D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32CA08B" w14:textId="77777777" w:rsidTr="001768B3">
        <w:trPr>
          <w:jc w:val="center"/>
        </w:trPr>
        <w:tc>
          <w:tcPr>
            <w:tcW w:w="2267" w:type="dxa"/>
            <w:shd w:val="clear" w:color="auto" w:fill="FFFFFF" w:themeFill="background1"/>
          </w:tcPr>
          <w:p w14:paraId="0CB3A12D" w14:textId="77777777" w:rsidR="001768B3" w:rsidRPr="001768B3" w:rsidRDefault="001768B3" w:rsidP="00A30D0E">
            <w:pPr>
              <w:rPr>
                <w:rStyle w:val="Identifier"/>
              </w:rPr>
            </w:pPr>
            <w:bookmarkStart w:id="507" w:name="_Hlk111013035"/>
            <w:r w:rsidRPr="001768B3">
              <w:rPr>
                <w:rStyle w:val="Identifier"/>
              </w:rPr>
              <w:t>PL_extend_rejected.regular</w:t>
            </w:r>
          </w:p>
        </w:tc>
        <w:tc>
          <w:tcPr>
            <w:tcW w:w="7653" w:type="dxa"/>
            <w:shd w:val="clear" w:color="auto" w:fill="FFFFFF" w:themeFill="background1"/>
            <w:tcMar>
              <w:left w:w="28" w:type="dxa"/>
              <w:right w:w="28" w:type="dxa"/>
            </w:tcMar>
          </w:tcPr>
          <w:p w14:paraId="623AE083" w14:textId="77777777" w:rsidR="001768B3" w:rsidRPr="00474A60" w:rsidRDefault="001768B3" w:rsidP="00A30D0E">
            <w:pPr>
              <w:pStyle w:val="PlainText"/>
            </w:pPr>
            <w:r w:rsidRPr="00474A60">
              <w:t>(Fair Work Act 2009)</w:t>
            </w:r>
          </w:p>
          <w:p w14:paraId="07C3DF0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"PL_extension_beyond_available_full" </w:instrText>
            </w:r>
            <w:r>
              <w:fldChar w:fldCharType="separate"/>
            </w:r>
            <w:r w:rsidRPr="001A3D1D">
              <w:rPr>
                <w:rStyle w:val="CharSectno"/>
              </w:rPr>
              <w:t>76</w:t>
            </w:r>
            <w:r w:rsidRPr="001A3D1D">
              <w:t xml:space="preserve">  Extending period of unpaid parental leave—extending for up to 12 months beyond available parental leave period</w:t>
            </w:r>
          </w:p>
          <w:p w14:paraId="004FD66E" w14:textId="77777777" w:rsidR="001768B3" w:rsidRPr="001A3D1D" w:rsidRDefault="001768B3" w:rsidP="00A30D0E">
            <w:pPr>
              <w:pStyle w:val="SubsectionHead"/>
            </w:pPr>
            <w:r w:rsidRPr="001A3D1D">
              <w:t>Employee may request further period of leave</w:t>
            </w:r>
          </w:p>
          <w:p w14:paraId="11E1E6FF" w14:textId="77777777" w:rsidR="001768B3" w:rsidRPr="001A3D1D" w:rsidRDefault="001768B3" w:rsidP="00A30D0E">
            <w:pPr>
              <w:pStyle w:val="subsection0"/>
            </w:pPr>
            <w:r w:rsidRPr="001A3D1D">
              <w:tab/>
              <w:t>(1)</w:t>
            </w:r>
            <w:r w:rsidRPr="001A3D1D">
              <w:tab/>
              <w:t xml:space="preserve">An employee who takes unpaid parental leave </w:t>
            </w:r>
            <w:r w:rsidRPr="00413983">
              <w:t>under section 71 or 72</w:t>
            </w:r>
            <w:r>
              <w:t xml:space="preserve"> </w:t>
            </w:r>
            <w:r w:rsidRPr="001A3D1D">
              <w:t>for his or her available parental leave period may request his or her employer to agree to an extension of unpaid parental leave for the employee for a further period of up to 12 months immediately following the end of the available parental leave period.</w:t>
            </w:r>
          </w:p>
          <w:p w14:paraId="22677E7C" w14:textId="77777777" w:rsidR="001768B3" w:rsidRPr="001A3D1D" w:rsidRDefault="001768B3" w:rsidP="00A30D0E">
            <w:pPr>
              <w:pStyle w:val="notetext"/>
            </w:pPr>
            <w:r w:rsidRPr="001A3D1D">
              <w:t>Note:</w:t>
            </w:r>
            <w:r w:rsidRPr="001A3D1D">
              <w:tab/>
              <w:t>Extended periods of unpaid parental leave can include keeping in touch days on which an employee performs work (see section 79A).</w:t>
            </w:r>
          </w:p>
          <w:p w14:paraId="776C2594" w14:textId="77777777" w:rsidR="001768B3" w:rsidRPr="001A3D1D" w:rsidRDefault="001768B3" w:rsidP="00A30D0E">
            <w:pPr>
              <w:pStyle w:val="SubsectionHead"/>
            </w:pPr>
            <w:r w:rsidRPr="001A3D1D">
              <w:t>Making the request</w:t>
            </w:r>
          </w:p>
          <w:p w14:paraId="0AEA9C93" w14:textId="77777777" w:rsidR="001768B3" w:rsidRPr="001A3D1D" w:rsidRDefault="001768B3" w:rsidP="00A30D0E">
            <w:pPr>
              <w:pStyle w:val="subsection0"/>
            </w:pPr>
            <w:r w:rsidRPr="001A3D1D">
              <w:tab/>
              <w:t>(2)</w:t>
            </w:r>
            <w:r w:rsidRPr="001A3D1D">
              <w:tab/>
              <w:t>The request must be in writing, and must be given to the employer at least 4 weeks before the end of the available parental leave period.</w:t>
            </w:r>
          </w:p>
          <w:p w14:paraId="658565FA" w14:textId="77777777" w:rsidR="001768B3" w:rsidRPr="001A3D1D" w:rsidRDefault="001768B3" w:rsidP="00A30D0E">
            <w:pPr>
              <w:pStyle w:val="SubsectionHead"/>
            </w:pPr>
            <w:r w:rsidRPr="001A3D1D">
              <w:t>Agreeing to the requested extension</w:t>
            </w:r>
          </w:p>
          <w:p w14:paraId="49A618F6" w14:textId="77777777" w:rsidR="001768B3" w:rsidRPr="001A3D1D" w:rsidRDefault="001768B3" w:rsidP="00A30D0E">
            <w:pPr>
              <w:pStyle w:val="subsection0"/>
            </w:pPr>
            <w:r w:rsidRPr="001A3D1D">
              <w:tab/>
              <w:t>(3)</w:t>
            </w:r>
            <w:r w:rsidRPr="001A3D1D">
              <w:tab/>
              <w:t>The employer must give the employee a written response to the request stating whether the employer grants or refuses the request. The response must be given as soon as practicable, and not later than 21 days, after the request is made.</w:t>
            </w:r>
          </w:p>
          <w:p w14:paraId="041879DA" w14:textId="77777777" w:rsidR="001768B3" w:rsidRPr="001A3D1D" w:rsidRDefault="001768B3" w:rsidP="00A30D0E">
            <w:pPr>
              <w:pStyle w:val="subsection0"/>
            </w:pPr>
            <w:r w:rsidRPr="001A3D1D">
              <w:tab/>
              <w:t>(4)</w:t>
            </w:r>
            <w:r w:rsidRPr="001A3D1D">
              <w:tab/>
              <w:t>The employer may refuse the request only on reasonable business grounds.</w:t>
            </w:r>
          </w:p>
          <w:p w14:paraId="3A074390" w14:textId="77777777" w:rsidR="001768B3" w:rsidRPr="001A3D1D" w:rsidRDefault="001768B3" w:rsidP="00A30D0E">
            <w:pPr>
              <w:pStyle w:val="subsection0"/>
            </w:pPr>
            <w:r w:rsidRPr="001A3D1D">
              <w:tab/>
              <w:t>(5)</w:t>
            </w:r>
            <w:r w:rsidRPr="001A3D1D">
              <w:tab/>
              <w:t>If the employer refuses the request, the written response under subsection (3) must include details of</w:t>
            </w:r>
            <w:r w:rsidRPr="001A3D1D">
              <w:rPr>
                <w:i/>
              </w:rPr>
              <w:t xml:space="preserve"> </w:t>
            </w:r>
            <w:r w:rsidRPr="001A3D1D">
              <w:t>the reasons for the refusal.</w:t>
            </w:r>
          </w:p>
          <w:p w14:paraId="43B7BAF6" w14:textId="77777777" w:rsidR="001768B3" w:rsidRPr="001A3D1D" w:rsidRDefault="001768B3" w:rsidP="00A30D0E">
            <w:pPr>
              <w:pStyle w:val="SubsectionHead"/>
            </w:pPr>
            <w:r w:rsidRPr="001A3D1D">
              <w:t>Discussion</w:t>
            </w:r>
          </w:p>
          <w:p w14:paraId="7A8C4C6D" w14:textId="77777777" w:rsidR="001768B3" w:rsidRPr="001A3D1D" w:rsidRDefault="001768B3" w:rsidP="00A30D0E">
            <w:pPr>
              <w:pStyle w:val="subsection0"/>
            </w:pPr>
            <w:r w:rsidRPr="001A3D1D">
              <w:tab/>
              <w:t>(5A)</w:t>
            </w:r>
            <w:r w:rsidRPr="001A3D1D">
              <w:tab/>
              <w:t>The employer must not refuse the request unless the employer has given the employee a reasonable opportunity to discuss the request.</w:t>
            </w:r>
          </w:p>
          <w:p w14:paraId="735CE25D" w14:textId="77777777" w:rsidR="001768B3" w:rsidRPr="001A3D1D" w:rsidRDefault="001768B3" w:rsidP="00A30D0E">
            <w:pPr>
              <w:pStyle w:val="SubsectionHead"/>
            </w:pPr>
            <w:r w:rsidRPr="001A3D1D">
              <w:t>Special rules for employee couples</w:t>
            </w:r>
          </w:p>
          <w:p w14:paraId="4D64F1DC" w14:textId="77777777" w:rsidR="001768B3" w:rsidRPr="001A3D1D" w:rsidRDefault="001768B3" w:rsidP="00A30D0E">
            <w:pPr>
              <w:pStyle w:val="subsection0"/>
            </w:pPr>
            <w:r w:rsidRPr="001A3D1D">
              <w:tab/>
              <w:t>(6)</w:t>
            </w:r>
            <w:r w:rsidRPr="001A3D1D">
              <w:tab/>
              <w:t>The following paragraphs apply in relation to a member of an employee couple extending a period of unpaid parental leave in relation to a child under this section:</w:t>
            </w:r>
          </w:p>
          <w:p w14:paraId="349F6A4D" w14:textId="77777777" w:rsidR="001768B3" w:rsidRPr="007F1680" w:rsidRDefault="001768B3" w:rsidP="00A30D0E">
            <w:pPr>
              <w:tabs>
                <w:tab w:val="right" w:pos="1531"/>
              </w:tabs>
              <w:spacing w:before="40"/>
              <w:ind w:left="1644" w:hanging="1644"/>
            </w:pPr>
            <w:r w:rsidRPr="007F1680">
              <w:tab/>
              <w:t>(a)</w:t>
            </w:r>
            <w:r w:rsidRPr="007F1680">
              <w:tab/>
              <w:t>the request must specify:</w:t>
            </w:r>
          </w:p>
          <w:p w14:paraId="62BDDC98" w14:textId="77777777" w:rsidR="001768B3" w:rsidRPr="007F1680" w:rsidRDefault="001768B3" w:rsidP="00A30D0E">
            <w:pPr>
              <w:tabs>
                <w:tab w:val="right" w:pos="1985"/>
              </w:tabs>
              <w:spacing w:before="40"/>
              <w:ind w:left="2098" w:hanging="2098"/>
            </w:pPr>
            <w:r w:rsidRPr="007F1680">
              <w:tab/>
              <w:t>(i)</w:t>
            </w:r>
            <w:r w:rsidRPr="007F1680">
              <w:tab/>
              <w:t>any amount of unpaid parental leave that the other member of the employee couple has taken, or will have taken, in relation to the child before the extension starts; and</w:t>
            </w:r>
          </w:p>
          <w:p w14:paraId="28C49E25" w14:textId="77777777" w:rsidR="001768B3" w:rsidRPr="007F1680" w:rsidRDefault="001768B3" w:rsidP="00A30D0E">
            <w:pPr>
              <w:tabs>
                <w:tab w:val="right" w:pos="1985"/>
              </w:tabs>
              <w:spacing w:before="40"/>
              <w:ind w:left="2098" w:hanging="2098"/>
            </w:pPr>
            <w:r w:rsidRPr="007F1680">
              <w:tab/>
              <w:t>(ii)</w:t>
            </w:r>
            <w:r w:rsidRPr="007F1680">
              <w:tab/>
              <w:t>if the other member has given notice in accordance with subsection 74(3A) or (3B) of the taking of flexible unpaid parental leave—the number of flexible days for the other member that will not have been taken before the extension starts;</w:t>
            </w:r>
          </w:p>
          <w:p w14:paraId="19F3ACA3" w14:textId="77777777" w:rsidR="001768B3" w:rsidRPr="007F1680" w:rsidRDefault="001768B3" w:rsidP="00A30D0E">
            <w:pPr>
              <w:tabs>
                <w:tab w:val="right" w:pos="1531"/>
              </w:tabs>
              <w:spacing w:before="40"/>
              <w:ind w:left="1644" w:hanging="1644"/>
            </w:pPr>
            <w:r w:rsidRPr="007F1680">
              <w:tab/>
              <w:t>(b)</w:t>
            </w:r>
            <w:r w:rsidRPr="007F1680">
              <w:tab/>
              <w:t>the period of the extension cannot exceed 12 months, less any periods of the following kinds:</w:t>
            </w:r>
          </w:p>
          <w:p w14:paraId="3432AFB9" w14:textId="77777777" w:rsidR="001768B3" w:rsidRPr="007F1680" w:rsidRDefault="001768B3" w:rsidP="00A30D0E">
            <w:pPr>
              <w:tabs>
                <w:tab w:val="right" w:pos="1985"/>
              </w:tabs>
              <w:spacing w:before="40"/>
              <w:ind w:left="2098" w:hanging="2098"/>
            </w:pPr>
            <w:r w:rsidRPr="007F1680">
              <w:tab/>
              <w:t>(i)</w:t>
            </w:r>
            <w:r w:rsidRPr="007F1680">
              <w:tab/>
              <w:t>any period of unpaid parental leave, other than flexible unpaid parental leave, that the other member of the employee couple has taken, or will have taken, in relation to the child before the extension starts;</w:t>
            </w:r>
          </w:p>
          <w:p w14:paraId="178C2320" w14:textId="77777777" w:rsidR="001768B3" w:rsidRPr="007F1680" w:rsidRDefault="001768B3" w:rsidP="00A30D0E">
            <w:pPr>
              <w:tabs>
                <w:tab w:val="right" w:pos="1985"/>
              </w:tabs>
              <w:spacing w:before="40"/>
              <w:ind w:left="2098" w:hanging="2098"/>
            </w:pPr>
            <w:r w:rsidRPr="007F1680">
              <w:tab/>
              <w:t>(ii)</w:t>
            </w:r>
            <w:r w:rsidRPr="007F1680">
              <w:tab/>
              <w:t>if subparagraph (a)(ii) applies—a period equal to the other member’s notional flexible period;</w:t>
            </w:r>
          </w:p>
          <w:p w14:paraId="762C5112" w14:textId="77777777" w:rsidR="001768B3" w:rsidRPr="001A3D1D" w:rsidRDefault="001768B3" w:rsidP="00A30D0E">
            <w:pPr>
              <w:pStyle w:val="paragraph"/>
            </w:pPr>
            <w:r w:rsidRPr="001A3D1D">
              <w:tab/>
              <w:t>(c)</w:t>
            </w:r>
            <w:r w:rsidRPr="001A3D1D">
              <w:tab/>
              <w:t>the amount of unpaid parental leave to which the other member of the employee couple is entitled under section 70 in relation to the child is reduced by the period of the extension.</w:t>
            </w:r>
          </w:p>
          <w:p w14:paraId="1D2F2690" w14:textId="77777777" w:rsidR="001768B3" w:rsidRPr="001A3D1D" w:rsidRDefault="001768B3" w:rsidP="00A30D0E">
            <w:pPr>
              <w:pStyle w:val="SubsectionHead"/>
            </w:pPr>
            <w:r w:rsidRPr="001A3D1D">
              <w:t>No extension beyond 24 months after birth or placement</w:t>
            </w:r>
          </w:p>
          <w:p w14:paraId="34E72214" w14:textId="77777777" w:rsidR="001768B3" w:rsidRPr="001A3D1D" w:rsidRDefault="001768B3" w:rsidP="00A30D0E">
            <w:pPr>
              <w:pStyle w:val="subsection0"/>
            </w:pPr>
            <w:r w:rsidRPr="001A3D1D">
              <w:tab/>
              <w:t>(7)</w:t>
            </w:r>
            <w:r w:rsidRPr="001A3D1D">
              <w:tab/>
              <w:t>Despite any other provision of this Division, the employee is not entitled to</w:t>
            </w:r>
            <w:r w:rsidRPr="001A3D1D">
              <w:rPr>
                <w:i/>
              </w:rPr>
              <w:t xml:space="preserve"> </w:t>
            </w:r>
            <w:r w:rsidRPr="001A3D1D">
              <w:t>extend the period of unpaid parental leave beyond 24 months after the date of birth or day of placement of the child.</w:t>
            </w:r>
          </w:p>
          <w:p w14:paraId="221322D9" w14:textId="77777777" w:rsidR="001768B3" w:rsidRPr="00474A60" w:rsidRDefault="001768B3" w:rsidP="00A30D0E">
            <w:pPr>
              <w:pStyle w:val="Link"/>
              <w:framePr w:wrap="auto"/>
            </w:pPr>
            <w:r>
              <w:rPr>
                <w:rStyle w:val="Hyperlink"/>
              </w:rPr>
              <w:fldChar w:fldCharType="end"/>
            </w:r>
          </w:p>
        </w:tc>
      </w:tr>
      <w:bookmarkEnd w:id="507"/>
    </w:tbl>
    <w:p w14:paraId="4EA1B79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776BE81" w14:textId="77777777" w:rsidTr="001768B3">
        <w:trPr>
          <w:jc w:val="center"/>
        </w:trPr>
        <w:tc>
          <w:tcPr>
            <w:tcW w:w="2267" w:type="dxa"/>
            <w:tcBorders>
              <w:bottom w:val="single" w:sz="2" w:space="0" w:color="418AB3" w:themeColor="accent1"/>
            </w:tcBorders>
            <w:shd w:val="clear" w:color="auto" w:fill="FFFFFF" w:themeFill="background1"/>
          </w:tcPr>
          <w:p w14:paraId="7217D9CC" w14:textId="77777777" w:rsidR="001768B3" w:rsidRPr="001768B3" w:rsidRDefault="001768B3" w:rsidP="00A30D0E">
            <w:pPr>
              <w:rPr>
                <w:rStyle w:val="Identifier"/>
              </w:rPr>
            </w:pPr>
            <w:bookmarkStart w:id="508" w:name="_Hlk111013036"/>
            <w:r w:rsidRPr="001768B3">
              <w:rPr>
                <w:rStyle w:val="Identifier"/>
              </w:rPr>
              <w:t>PL_in_touch.exceeded</w:t>
            </w:r>
          </w:p>
        </w:tc>
        <w:tc>
          <w:tcPr>
            <w:tcW w:w="7653" w:type="dxa"/>
            <w:tcBorders>
              <w:bottom w:val="single" w:sz="2" w:space="0" w:color="418AB3" w:themeColor="accent1"/>
            </w:tcBorders>
            <w:shd w:val="clear" w:color="auto" w:fill="FFFFFF" w:themeFill="background1"/>
            <w:tcMar>
              <w:left w:w="28" w:type="dxa"/>
              <w:right w:w="28" w:type="dxa"/>
            </w:tcMar>
          </w:tcPr>
          <w:p w14:paraId="180B5721" w14:textId="77777777" w:rsidR="001768B3" w:rsidRPr="00474A60" w:rsidRDefault="001768B3" w:rsidP="00A30D0E">
            <w:pPr>
              <w:pStyle w:val="PlainText"/>
            </w:pPr>
            <w:r w:rsidRPr="00474A60">
              <w:t>(Fair Work Act 2009)</w:t>
            </w:r>
          </w:p>
          <w:p w14:paraId="061A55B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3B58422D" w14:textId="77777777" w:rsidR="001768B3" w:rsidRPr="001A3D1D" w:rsidRDefault="001768B3"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43EF7E41" w14:textId="77777777" w:rsidR="001768B3" w:rsidRPr="001A3D1D" w:rsidRDefault="001768B3" w:rsidP="00A30D0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55CB6F82" w14:textId="77777777" w:rsidR="001768B3" w:rsidRPr="001A3D1D" w:rsidRDefault="001768B3" w:rsidP="00A30D0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7881BDA4" w14:textId="77777777" w:rsidR="001768B3" w:rsidRPr="001A3D1D" w:rsidRDefault="001768B3" w:rsidP="00A30D0E">
            <w:pPr>
              <w:pStyle w:val="paragraph"/>
            </w:pPr>
            <w:r w:rsidRPr="001A3D1D">
              <w:tab/>
              <w:t>(b)</w:t>
            </w:r>
            <w:r w:rsidRPr="001A3D1D">
              <w:tab/>
              <w:t>both the employee and the employer consent to the employee performing work for the employer on that day; and</w:t>
            </w:r>
          </w:p>
          <w:p w14:paraId="2455409B" w14:textId="77777777" w:rsidR="001768B3" w:rsidRPr="001A3D1D" w:rsidRDefault="001768B3" w:rsidP="00A30D0E">
            <w:pPr>
              <w:pStyle w:val="paragraph"/>
              <w:keepNext/>
            </w:pPr>
            <w:r w:rsidRPr="001A3D1D">
              <w:tab/>
              <w:t>(c)</w:t>
            </w:r>
            <w:r w:rsidRPr="001A3D1D">
              <w:tab/>
              <w:t>the day is not within:</w:t>
            </w:r>
          </w:p>
          <w:p w14:paraId="759C2FE1" w14:textId="77777777" w:rsidR="001768B3" w:rsidRPr="001A3D1D" w:rsidRDefault="001768B3"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03E5C613" w14:textId="77777777" w:rsidR="001768B3" w:rsidRPr="001A3D1D" w:rsidRDefault="001768B3" w:rsidP="00A30D0E">
            <w:pPr>
              <w:pStyle w:val="paragraphsub"/>
            </w:pPr>
            <w:r w:rsidRPr="001A3D1D">
              <w:tab/>
              <w:t>(ii)</w:t>
            </w:r>
            <w:r w:rsidRPr="001A3D1D">
              <w:tab/>
              <w:t>otherwise—42 days after the date of birth, or day of placement, of the child; and</w:t>
            </w:r>
          </w:p>
          <w:p w14:paraId="20EC79C8" w14:textId="77777777" w:rsidR="001768B3" w:rsidRPr="001A3D1D" w:rsidRDefault="001768B3" w:rsidP="00A30D0E">
            <w:pPr>
              <w:pStyle w:val="paragraph"/>
            </w:pPr>
            <w:r w:rsidRPr="001A3D1D">
              <w:tab/>
              <w:t>(d)</w:t>
            </w:r>
            <w:r w:rsidRPr="001A3D1D">
              <w:tab/>
              <w:t>the employee has not already performed work for the employer or another entity on 10 days during the period of leave that were keeping in touch days.</w:t>
            </w:r>
          </w:p>
          <w:p w14:paraId="2B08ADF2" w14:textId="77777777" w:rsidR="001768B3" w:rsidRPr="001A3D1D" w:rsidRDefault="001768B3" w:rsidP="00A30D0E">
            <w:pPr>
              <w:pStyle w:val="subsection2"/>
            </w:pPr>
            <w:r w:rsidRPr="001A3D1D">
              <w:t>The duration of the work the employee performs on that day is not relevant for the purposes of this subsection.</w:t>
            </w:r>
          </w:p>
          <w:p w14:paraId="0705F0EA" w14:textId="77777777" w:rsidR="001768B3" w:rsidRPr="001A3D1D" w:rsidRDefault="001768B3" w:rsidP="00A30D0E">
            <w:pPr>
              <w:pStyle w:val="notetext"/>
            </w:pPr>
            <w:r w:rsidRPr="001A3D1D">
              <w:t>Note:</w:t>
            </w:r>
            <w:r w:rsidRPr="001A3D1D">
              <w:tab/>
              <w:t>The employer will be obliged, under the relevant contract of employment or industrial instrument, to pay the employee for performing work on a keeping in touch day.</w:t>
            </w:r>
          </w:p>
          <w:p w14:paraId="09F7E5E0" w14:textId="77777777" w:rsidR="001768B3" w:rsidRPr="001A3D1D" w:rsidRDefault="001768B3" w:rsidP="00A30D0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063A83F1" w14:textId="77777777" w:rsidR="001768B3" w:rsidRPr="001A3D1D" w:rsidRDefault="001768B3" w:rsidP="00A30D0E">
            <w:pPr>
              <w:pStyle w:val="subsection0"/>
            </w:pPr>
            <w:r w:rsidRPr="001A3D1D">
              <w:tab/>
              <w:t>(4)</w:t>
            </w:r>
            <w:r w:rsidRPr="001A3D1D">
              <w:tab/>
              <w:t>For the purposes of paragraph (2)(d), treat as 2 separate periods of unpaid parental leave:</w:t>
            </w:r>
          </w:p>
          <w:p w14:paraId="0DE4658F" w14:textId="77777777" w:rsidR="001768B3" w:rsidRPr="001A3D1D" w:rsidRDefault="001768B3" w:rsidP="00A30D0E">
            <w:pPr>
              <w:pStyle w:val="paragraph"/>
            </w:pPr>
            <w:r w:rsidRPr="001A3D1D">
              <w:tab/>
              <w:t>(a)</w:t>
            </w:r>
            <w:r w:rsidRPr="001A3D1D">
              <w:tab/>
              <w:t>a period of unpaid parental leave taken during the employee’s available parental leave period; and</w:t>
            </w:r>
          </w:p>
          <w:p w14:paraId="0E18CA7C" w14:textId="77777777" w:rsidR="001768B3" w:rsidRPr="001A3D1D" w:rsidRDefault="001768B3" w:rsidP="00A30D0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681CBEFA" w14:textId="77777777" w:rsidR="001768B3" w:rsidRDefault="001768B3" w:rsidP="00A30D0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31D7650C" w14:textId="77777777" w:rsidR="001768B3" w:rsidRPr="001A3D1D" w:rsidRDefault="001768B3" w:rsidP="00A30D0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2F4C4A3D" w14:textId="77777777" w:rsidR="001768B3" w:rsidRPr="00474A60" w:rsidRDefault="001768B3" w:rsidP="00A30D0E">
            <w:pPr>
              <w:pStyle w:val="Link"/>
              <w:framePr w:wrap="auto"/>
            </w:pPr>
            <w:r>
              <w:rPr>
                <w:rStyle w:val="Hyperlink"/>
              </w:rPr>
              <w:fldChar w:fldCharType="end"/>
            </w:r>
          </w:p>
          <w:p w14:paraId="1CC8C793" w14:textId="77777777" w:rsidR="001768B3" w:rsidRPr="00474A60" w:rsidRDefault="001768B3" w:rsidP="00A30D0E">
            <w:pPr>
              <w:pStyle w:val="PlainText"/>
            </w:pPr>
            <w:r w:rsidRPr="00474A60">
              <w:t>(Fair Work Act 2009)</w:t>
            </w:r>
          </w:p>
          <w:p w14:paraId="5D9D1BD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6F419484" w14:textId="77777777" w:rsidR="001768B3" w:rsidRPr="001A3D1D" w:rsidRDefault="001768B3" w:rsidP="00A30D0E">
            <w:pPr>
              <w:pStyle w:val="subsection0"/>
            </w:pPr>
            <w:r w:rsidRPr="001A3D1D">
              <w:tab/>
            </w:r>
            <w:r w:rsidRPr="001A3D1D">
              <w:tab/>
              <w:t>An employer must not exert undue influence or undue pressure on an employee in relation to a decision by the employee to:</w:t>
            </w:r>
          </w:p>
          <w:p w14:paraId="41EB7980" w14:textId="77777777" w:rsidR="001768B3" w:rsidRPr="001A3D1D" w:rsidRDefault="001768B3" w:rsidP="00A30D0E">
            <w:pPr>
              <w:pStyle w:val="paragraph"/>
            </w:pPr>
            <w:r w:rsidRPr="001A3D1D">
              <w:tab/>
              <w:t>(a)</w:t>
            </w:r>
            <w:r w:rsidRPr="001A3D1D">
              <w:tab/>
              <w:t>make, or not make, an agreement or arrangement under the National Employment Standards; or</w:t>
            </w:r>
          </w:p>
          <w:p w14:paraId="01A0EC8F" w14:textId="77777777" w:rsidR="001768B3" w:rsidRPr="001A3D1D" w:rsidRDefault="001768B3" w:rsidP="00A30D0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159FE140" w14:textId="77777777" w:rsidR="001768B3" w:rsidRPr="001A3D1D" w:rsidRDefault="001768B3" w:rsidP="00A30D0E">
            <w:pPr>
              <w:pStyle w:val="paragraph"/>
            </w:pPr>
            <w:r w:rsidRPr="001A3D1D">
              <w:tab/>
              <w:t>(c)</w:t>
            </w:r>
            <w:r w:rsidRPr="001A3D1D">
              <w:tab/>
              <w:t>agree to, or terminate, an individual flexibility arrangement; or</w:t>
            </w:r>
          </w:p>
          <w:p w14:paraId="319109AD" w14:textId="77777777" w:rsidR="001768B3" w:rsidRPr="001A3D1D" w:rsidRDefault="001768B3" w:rsidP="00A30D0E">
            <w:pPr>
              <w:pStyle w:val="paragraph"/>
            </w:pPr>
            <w:r w:rsidRPr="001A3D1D">
              <w:tab/>
              <w:t>(d)</w:t>
            </w:r>
            <w:r w:rsidRPr="001A3D1D">
              <w:tab/>
              <w:t>accept a guarantee of annual earnings; or</w:t>
            </w:r>
          </w:p>
          <w:p w14:paraId="242D0462" w14:textId="77777777" w:rsidR="001768B3" w:rsidRPr="001A3D1D" w:rsidRDefault="001768B3" w:rsidP="00A30D0E">
            <w:pPr>
              <w:pStyle w:val="paragraph"/>
            </w:pPr>
            <w:r w:rsidRPr="001A3D1D">
              <w:tab/>
              <w:t>(e)</w:t>
            </w:r>
            <w:r w:rsidRPr="001A3D1D">
              <w:tab/>
              <w:t>agree, or not agree, to a deduction from amounts payable to the employee in relation to the performance of work.</w:t>
            </w:r>
          </w:p>
          <w:p w14:paraId="6E0DED37"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275255B9" w14:textId="77777777" w:rsidR="001768B3" w:rsidRPr="001A3D1D" w:rsidRDefault="001768B3" w:rsidP="00A30D0E">
            <w:pPr>
              <w:pStyle w:val="notetext"/>
            </w:pPr>
            <w:r w:rsidRPr="001A3D1D">
              <w:t>Note 2:</w:t>
            </w:r>
            <w:r w:rsidRPr="001A3D1D">
              <w:tab/>
              <w:t>This section can apply to decisions whether to consent to performing work on keeping in touch days (see subsection 79A(3)).</w:t>
            </w:r>
          </w:p>
          <w:p w14:paraId="1CAF6A4F" w14:textId="77777777" w:rsidR="001768B3" w:rsidRPr="00474A60" w:rsidRDefault="001768B3" w:rsidP="00A30D0E">
            <w:pPr>
              <w:pStyle w:val="Link"/>
              <w:framePr w:wrap="auto"/>
            </w:pPr>
            <w:r>
              <w:rPr>
                <w:rStyle w:val="Hyperlink"/>
              </w:rPr>
              <w:fldChar w:fldCharType="end"/>
            </w:r>
          </w:p>
          <w:p w14:paraId="108E12D9" w14:textId="77777777" w:rsidR="001768B3" w:rsidRPr="00474A60" w:rsidRDefault="001768B3" w:rsidP="00A30D0E">
            <w:pPr>
              <w:pStyle w:val="PlainText"/>
            </w:pPr>
            <w:r w:rsidRPr="00474A60">
              <w:t>(Fair Work Act 2009)</w:t>
            </w:r>
          </w:p>
          <w:p w14:paraId="3575C083"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0167257B"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6D158286" w14:textId="77777777" w:rsidR="001768B3" w:rsidRPr="001A3D1D" w:rsidRDefault="001768B3" w:rsidP="00A30D0E">
            <w:pPr>
              <w:pStyle w:val="subsection0"/>
            </w:pPr>
            <w:r w:rsidRPr="001A3D1D">
              <w:tab/>
            </w:r>
            <w:r w:rsidRPr="001A3D1D">
              <w:tab/>
              <w:t>If:</w:t>
            </w:r>
          </w:p>
          <w:p w14:paraId="6D3D3A47" w14:textId="77777777" w:rsidR="001768B3" w:rsidRPr="001A3D1D" w:rsidRDefault="001768B3" w:rsidP="00A30D0E">
            <w:pPr>
              <w:pStyle w:val="paragraph"/>
            </w:pPr>
            <w:r w:rsidRPr="001A3D1D">
              <w:tab/>
              <w:t>(a)</w:t>
            </w:r>
            <w:r w:rsidRPr="001A3D1D">
              <w:tab/>
              <w:t>a person alleges a contravention of this Part; and</w:t>
            </w:r>
          </w:p>
          <w:p w14:paraId="60F194E0"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2EE9428C" w14:textId="77777777" w:rsidR="001768B3" w:rsidRPr="001A3D1D" w:rsidRDefault="001768B3" w:rsidP="00A30D0E">
            <w:pPr>
              <w:pStyle w:val="subsection2"/>
            </w:pPr>
            <w:r w:rsidRPr="001A3D1D">
              <w:t>the person may apply to the FWC under this section for the FWC to deal with the dispute.</w:t>
            </w:r>
          </w:p>
          <w:p w14:paraId="45AAC149" w14:textId="77777777" w:rsidR="001768B3" w:rsidRPr="001A3D1D" w:rsidRDefault="001768B3" w:rsidP="00A30D0E">
            <w:pPr>
              <w:pStyle w:val="ActHead5"/>
            </w:pPr>
            <w:bookmarkStart w:id="509" w:name="_Toc533165321"/>
            <w:r w:rsidRPr="001A3D1D">
              <w:rPr>
                <w:rStyle w:val="CharSectno"/>
              </w:rPr>
              <w:t>373</w:t>
            </w:r>
            <w:r w:rsidRPr="001A3D1D">
              <w:t xml:space="preserve">  Application fees</w:t>
            </w:r>
            <w:bookmarkEnd w:id="509"/>
          </w:p>
          <w:p w14:paraId="42C5F1D9" w14:textId="77777777" w:rsidR="001768B3" w:rsidRPr="001A3D1D" w:rsidRDefault="001768B3" w:rsidP="00A30D0E">
            <w:pPr>
              <w:pStyle w:val="subsection0"/>
              <w:tabs>
                <w:tab w:val="left" w:pos="6160"/>
              </w:tabs>
            </w:pPr>
            <w:r w:rsidRPr="001A3D1D">
              <w:tab/>
              <w:t>(1)</w:t>
            </w:r>
            <w:r w:rsidRPr="001A3D1D">
              <w:tab/>
              <w:t>The application must be accompanied by any fee prescribed by the regulations.</w:t>
            </w:r>
          </w:p>
          <w:p w14:paraId="3EDBF3FD" w14:textId="77777777" w:rsidR="001768B3" w:rsidRPr="001A3D1D" w:rsidRDefault="001768B3" w:rsidP="00A30D0E">
            <w:pPr>
              <w:pStyle w:val="subsection0"/>
            </w:pPr>
            <w:r w:rsidRPr="001A3D1D">
              <w:tab/>
              <w:t>(2)</w:t>
            </w:r>
            <w:r w:rsidRPr="001A3D1D">
              <w:tab/>
              <w:t>The regulations may prescribe:</w:t>
            </w:r>
          </w:p>
          <w:p w14:paraId="172C08CE" w14:textId="77777777" w:rsidR="001768B3" w:rsidRPr="001A3D1D" w:rsidRDefault="001768B3" w:rsidP="00A30D0E">
            <w:pPr>
              <w:pStyle w:val="paragraph"/>
            </w:pPr>
            <w:r w:rsidRPr="001A3D1D">
              <w:tab/>
              <w:t>(a)</w:t>
            </w:r>
            <w:r w:rsidRPr="001A3D1D">
              <w:tab/>
              <w:t>a fee for making an application to the FWC under section 372; and</w:t>
            </w:r>
          </w:p>
          <w:p w14:paraId="0F5A7CCA" w14:textId="77777777" w:rsidR="001768B3" w:rsidRPr="001A3D1D" w:rsidRDefault="001768B3" w:rsidP="00A30D0E">
            <w:pPr>
              <w:pStyle w:val="paragraph"/>
            </w:pPr>
            <w:r w:rsidRPr="001A3D1D">
              <w:tab/>
              <w:t>(b)</w:t>
            </w:r>
            <w:r w:rsidRPr="001A3D1D">
              <w:tab/>
              <w:t>a method for indexing the fee; and</w:t>
            </w:r>
          </w:p>
          <w:p w14:paraId="1D71FC78" w14:textId="77777777" w:rsidR="001768B3" w:rsidRPr="001A3D1D" w:rsidRDefault="001768B3" w:rsidP="00A30D0E">
            <w:pPr>
              <w:pStyle w:val="paragraph"/>
            </w:pPr>
            <w:r w:rsidRPr="001A3D1D">
              <w:tab/>
              <w:t>(c)</w:t>
            </w:r>
            <w:r w:rsidRPr="001A3D1D">
              <w:tab/>
              <w:t>the circumstances in which all or part of the fee may be waived or refunded.</w:t>
            </w:r>
          </w:p>
          <w:p w14:paraId="38EF4C14" w14:textId="77777777" w:rsidR="001768B3" w:rsidRPr="001A3D1D" w:rsidRDefault="001768B3" w:rsidP="00A30D0E">
            <w:pPr>
              <w:pStyle w:val="ActHead5"/>
            </w:pPr>
            <w:bookmarkStart w:id="510" w:name="_Toc533165322"/>
            <w:r w:rsidRPr="001A3D1D">
              <w:rPr>
                <w:rStyle w:val="CharSectno"/>
              </w:rPr>
              <w:t>374</w:t>
            </w:r>
            <w:r w:rsidRPr="001A3D1D">
              <w:t xml:space="preserve">  Conferences</w:t>
            </w:r>
            <w:bookmarkEnd w:id="510"/>
          </w:p>
          <w:p w14:paraId="4F4675DA" w14:textId="77777777" w:rsidR="001768B3" w:rsidRPr="001A3D1D" w:rsidRDefault="001768B3" w:rsidP="00A30D0E">
            <w:pPr>
              <w:pStyle w:val="subsection0"/>
            </w:pPr>
            <w:r w:rsidRPr="001A3D1D">
              <w:tab/>
              <w:t>(1)</w:t>
            </w:r>
            <w:r w:rsidRPr="001A3D1D">
              <w:tab/>
              <w:t>If:</w:t>
            </w:r>
          </w:p>
          <w:p w14:paraId="5D241D30" w14:textId="77777777" w:rsidR="001768B3" w:rsidRPr="001A3D1D" w:rsidRDefault="001768B3" w:rsidP="00A30D0E">
            <w:pPr>
              <w:pStyle w:val="paragraph"/>
            </w:pPr>
            <w:r w:rsidRPr="001A3D1D">
              <w:tab/>
              <w:t>(a)</w:t>
            </w:r>
            <w:r w:rsidRPr="001A3D1D">
              <w:tab/>
              <w:t>an application is made under section 372; and</w:t>
            </w:r>
          </w:p>
          <w:p w14:paraId="4D8090FB" w14:textId="77777777" w:rsidR="001768B3" w:rsidRPr="001A3D1D" w:rsidRDefault="001768B3" w:rsidP="00A30D0E">
            <w:pPr>
              <w:pStyle w:val="paragraph"/>
            </w:pPr>
            <w:r w:rsidRPr="001A3D1D">
              <w:tab/>
              <w:t>(b)</w:t>
            </w:r>
            <w:r w:rsidRPr="001A3D1D">
              <w:tab/>
              <w:t>the parties to the dispute agree to participate;</w:t>
            </w:r>
          </w:p>
          <w:p w14:paraId="5846BF27" w14:textId="77777777" w:rsidR="001768B3" w:rsidRPr="001A3D1D" w:rsidRDefault="001768B3" w:rsidP="00A30D0E">
            <w:pPr>
              <w:pStyle w:val="subsection2"/>
            </w:pPr>
            <w:r w:rsidRPr="001A3D1D">
              <w:t>the FWC must conduct a conference to deal with the dispute.</w:t>
            </w:r>
          </w:p>
          <w:p w14:paraId="2D20306F" w14:textId="77777777" w:rsidR="001768B3" w:rsidRPr="001A3D1D" w:rsidRDefault="001768B3" w:rsidP="00A30D0E">
            <w:pPr>
              <w:pStyle w:val="notetext"/>
            </w:pPr>
            <w:r w:rsidRPr="001A3D1D">
              <w:t>Note 1:</w:t>
            </w:r>
            <w:r w:rsidRPr="001A3D1D">
              <w:tab/>
              <w:t>For conferences, see section 592.</w:t>
            </w:r>
          </w:p>
          <w:p w14:paraId="46EED011" w14:textId="77777777" w:rsidR="001768B3" w:rsidRPr="001A3D1D" w:rsidRDefault="001768B3" w:rsidP="00A30D0E">
            <w:pPr>
              <w:pStyle w:val="notetext"/>
            </w:pPr>
            <w:r w:rsidRPr="001A3D1D">
              <w:t>Note 2:</w:t>
            </w:r>
            <w:r w:rsidRPr="001A3D1D">
              <w:tab/>
              <w:t>The FWC may deal with a dispute by mediation or conciliation, or by making a recommendation or expressing an opinion (see subsection 595(2)).</w:t>
            </w:r>
          </w:p>
          <w:p w14:paraId="52B0E96D" w14:textId="77777777" w:rsidR="001768B3" w:rsidRPr="001A3D1D" w:rsidRDefault="001768B3" w:rsidP="00A30D0E">
            <w:pPr>
              <w:pStyle w:val="subsection0"/>
            </w:pPr>
            <w:r w:rsidRPr="001A3D1D">
              <w:tab/>
              <w:t>(2)</w:t>
            </w:r>
            <w:r w:rsidRPr="001A3D1D">
              <w:tab/>
              <w:t>Despite subsection 592(3), the FWC must conduct the conference in private.</w:t>
            </w:r>
          </w:p>
          <w:p w14:paraId="67F7DED9" w14:textId="77777777" w:rsidR="001768B3" w:rsidRPr="001A3D1D" w:rsidRDefault="001768B3" w:rsidP="00A30D0E">
            <w:pPr>
              <w:pStyle w:val="ActHead5"/>
            </w:pPr>
            <w:bookmarkStart w:id="511" w:name="_Toc533165323"/>
            <w:r w:rsidRPr="001A3D1D">
              <w:rPr>
                <w:rStyle w:val="CharSectno"/>
              </w:rPr>
              <w:t>375</w:t>
            </w:r>
            <w:r w:rsidRPr="001A3D1D">
              <w:t xml:space="preserve">  Advice on general protections court application</w:t>
            </w:r>
            <w:bookmarkEnd w:id="511"/>
          </w:p>
          <w:p w14:paraId="2B2D2C62" w14:textId="77777777" w:rsidR="001768B3" w:rsidRPr="001A3D1D" w:rsidRDefault="001768B3" w:rsidP="00A30D0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7F0C879C" w14:textId="77777777" w:rsidR="001768B3" w:rsidRPr="00474A60" w:rsidRDefault="001768B3" w:rsidP="00A30D0E">
            <w:pPr>
              <w:pStyle w:val="Link"/>
              <w:framePr w:wrap="auto"/>
            </w:pPr>
            <w:r>
              <w:rPr>
                <w:rStyle w:val="Hyperlink"/>
              </w:rPr>
              <w:fldChar w:fldCharType="end"/>
            </w:r>
          </w:p>
          <w:p w14:paraId="1EBB6DF9" w14:textId="77777777" w:rsidR="001768B3" w:rsidRPr="00474A60" w:rsidRDefault="001768B3" w:rsidP="00A30D0E">
            <w:pPr>
              <w:pStyle w:val="PlainText"/>
            </w:pPr>
          </w:p>
        </w:tc>
      </w:tr>
      <w:bookmarkEnd w:id="508"/>
    </w:tbl>
    <w:p w14:paraId="2D0DA42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C65206B" w14:textId="77777777" w:rsidTr="001768B3">
        <w:trPr>
          <w:jc w:val="center"/>
        </w:trPr>
        <w:tc>
          <w:tcPr>
            <w:tcW w:w="2267" w:type="dxa"/>
            <w:shd w:val="clear" w:color="auto" w:fill="FFFFFF" w:themeFill="background1"/>
          </w:tcPr>
          <w:p w14:paraId="4177148F" w14:textId="77777777" w:rsidR="001768B3" w:rsidRPr="001768B3" w:rsidRDefault="001768B3" w:rsidP="00A30D0E">
            <w:pPr>
              <w:rPr>
                <w:rStyle w:val="Identifier"/>
              </w:rPr>
            </w:pPr>
            <w:bookmarkStart w:id="512" w:name="_Hlk111013037"/>
            <w:r w:rsidRPr="001768B3">
              <w:rPr>
                <w:rStyle w:val="Identifier"/>
              </w:rPr>
              <w:t>PL_in_touch.no_purpose</w:t>
            </w:r>
          </w:p>
        </w:tc>
        <w:tc>
          <w:tcPr>
            <w:tcW w:w="7653" w:type="dxa"/>
            <w:shd w:val="clear" w:color="auto" w:fill="FFFFFF" w:themeFill="background1"/>
            <w:tcMar>
              <w:left w:w="28" w:type="dxa"/>
              <w:right w:w="28" w:type="dxa"/>
            </w:tcMar>
          </w:tcPr>
          <w:p w14:paraId="105C868C" w14:textId="77777777" w:rsidR="001768B3" w:rsidRPr="00474A60" w:rsidRDefault="001768B3" w:rsidP="00A30D0E">
            <w:pPr>
              <w:pStyle w:val="PlainText"/>
            </w:pPr>
            <w:r w:rsidRPr="00474A60">
              <w:t>(Fair Work Act 2009)</w:t>
            </w:r>
          </w:p>
          <w:p w14:paraId="48A25F1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18277C22" w14:textId="77777777" w:rsidR="001768B3" w:rsidRPr="001A3D1D" w:rsidRDefault="001768B3"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3DD1D85A" w14:textId="77777777" w:rsidR="001768B3" w:rsidRPr="001A3D1D" w:rsidRDefault="001768B3" w:rsidP="00A30D0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3665D0C8" w14:textId="77777777" w:rsidR="001768B3" w:rsidRPr="001A3D1D" w:rsidRDefault="001768B3" w:rsidP="00A30D0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7B076B8F" w14:textId="77777777" w:rsidR="001768B3" w:rsidRPr="001A3D1D" w:rsidRDefault="001768B3" w:rsidP="00A30D0E">
            <w:pPr>
              <w:pStyle w:val="paragraph"/>
            </w:pPr>
            <w:r w:rsidRPr="001A3D1D">
              <w:tab/>
              <w:t>(b)</w:t>
            </w:r>
            <w:r w:rsidRPr="001A3D1D">
              <w:tab/>
              <w:t>both the employee and the employer consent to the employee performing work for the employer on that day; and</w:t>
            </w:r>
          </w:p>
          <w:p w14:paraId="66B64428" w14:textId="77777777" w:rsidR="001768B3" w:rsidRPr="001A3D1D" w:rsidRDefault="001768B3" w:rsidP="00A30D0E">
            <w:pPr>
              <w:pStyle w:val="paragraph"/>
              <w:keepNext/>
            </w:pPr>
            <w:r w:rsidRPr="001A3D1D">
              <w:tab/>
              <w:t>(c)</w:t>
            </w:r>
            <w:r w:rsidRPr="001A3D1D">
              <w:tab/>
              <w:t>the day is not within:</w:t>
            </w:r>
          </w:p>
          <w:p w14:paraId="7961B26E" w14:textId="77777777" w:rsidR="001768B3" w:rsidRPr="001A3D1D" w:rsidRDefault="001768B3"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3407287D" w14:textId="77777777" w:rsidR="001768B3" w:rsidRPr="001A3D1D" w:rsidRDefault="001768B3" w:rsidP="00A30D0E">
            <w:pPr>
              <w:pStyle w:val="paragraphsub"/>
            </w:pPr>
            <w:r w:rsidRPr="001A3D1D">
              <w:tab/>
              <w:t>(ii)</w:t>
            </w:r>
            <w:r w:rsidRPr="001A3D1D">
              <w:tab/>
              <w:t>otherwise—42 days after the date of birth, or day of placement, of the child; and</w:t>
            </w:r>
          </w:p>
          <w:p w14:paraId="11A90713" w14:textId="77777777" w:rsidR="001768B3" w:rsidRPr="001A3D1D" w:rsidRDefault="001768B3" w:rsidP="00A30D0E">
            <w:pPr>
              <w:pStyle w:val="paragraph"/>
            </w:pPr>
            <w:r w:rsidRPr="001A3D1D">
              <w:tab/>
              <w:t>(d)</w:t>
            </w:r>
            <w:r w:rsidRPr="001A3D1D">
              <w:tab/>
              <w:t>the employee has not already performed work for the employer or another entity on 10 days during the period of leave that were keeping in touch days.</w:t>
            </w:r>
          </w:p>
          <w:p w14:paraId="1C811834" w14:textId="77777777" w:rsidR="001768B3" w:rsidRPr="001A3D1D" w:rsidRDefault="001768B3" w:rsidP="00A30D0E">
            <w:pPr>
              <w:pStyle w:val="subsection2"/>
            </w:pPr>
            <w:r w:rsidRPr="001A3D1D">
              <w:t>The duration of the work the employee performs on that day is not relevant for the purposes of this subsection.</w:t>
            </w:r>
          </w:p>
          <w:p w14:paraId="1F8A547D" w14:textId="77777777" w:rsidR="001768B3" w:rsidRPr="001A3D1D" w:rsidRDefault="001768B3" w:rsidP="00A30D0E">
            <w:pPr>
              <w:pStyle w:val="notetext"/>
            </w:pPr>
            <w:r w:rsidRPr="001A3D1D">
              <w:t>Note:</w:t>
            </w:r>
            <w:r w:rsidRPr="001A3D1D">
              <w:tab/>
              <w:t>The employer will be obliged, under the relevant contract of employment or industrial instrument, to pay the employee for performing work on a keeping in touch day.</w:t>
            </w:r>
          </w:p>
          <w:p w14:paraId="18D811D6" w14:textId="77777777" w:rsidR="001768B3" w:rsidRPr="001A3D1D" w:rsidRDefault="001768B3" w:rsidP="00A30D0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3430EABA" w14:textId="77777777" w:rsidR="001768B3" w:rsidRPr="001A3D1D" w:rsidRDefault="001768B3" w:rsidP="00A30D0E">
            <w:pPr>
              <w:pStyle w:val="subsection0"/>
            </w:pPr>
            <w:r w:rsidRPr="001A3D1D">
              <w:tab/>
              <w:t>(4)</w:t>
            </w:r>
            <w:r w:rsidRPr="001A3D1D">
              <w:tab/>
              <w:t>For the purposes of paragraph (2)(d), treat as 2 separate periods of unpaid parental leave:</w:t>
            </w:r>
          </w:p>
          <w:p w14:paraId="53A9ACF3" w14:textId="77777777" w:rsidR="001768B3" w:rsidRPr="001A3D1D" w:rsidRDefault="001768B3" w:rsidP="00A30D0E">
            <w:pPr>
              <w:pStyle w:val="paragraph"/>
            </w:pPr>
            <w:r w:rsidRPr="001A3D1D">
              <w:tab/>
              <w:t>(a)</w:t>
            </w:r>
            <w:r w:rsidRPr="001A3D1D">
              <w:tab/>
              <w:t>a period of unpaid parental leave taken during the employee’s available parental leave period; and</w:t>
            </w:r>
          </w:p>
          <w:p w14:paraId="2F5CB5C7" w14:textId="77777777" w:rsidR="001768B3" w:rsidRPr="001A3D1D" w:rsidRDefault="001768B3" w:rsidP="00A30D0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12B6626C" w14:textId="77777777" w:rsidR="001768B3" w:rsidRDefault="001768B3" w:rsidP="00A30D0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79EA7584" w14:textId="77777777" w:rsidR="001768B3" w:rsidRPr="001A3D1D" w:rsidRDefault="001768B3" w:rsidP="00A30D0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32AB3035" w14:textId="77777777" w:rsidR="001768B3" w:rsidRPr="00474A60" w:rsidRDefault="001768B3" w:rsidP="00A30D0E">
            <w:pPr>
              <w:pStyle w:val="Link"/>
              <w:framePr w:wrap="auto"/>
            </w:pPr>
            <w:r>
              <w:rPr>
                <w:rStyle w:val="Hyperlink"/>
              </w:rPr>
              <w:fldChar w:fldCharType="end"/>
            </w:r>
          </w:p>
        </w:tc>
      </w:tr>
      <w:bookmarkEnd w:id="512"/>
    </w:tbl>
    <w:p w14:paraId="7F5E524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8D74DEC" w14:textId="77777777" w:rsidTr="001768B3">
        <w:trPr>
          <w:jc w:val="center"/>
        </w:trPr>
        <w:tc>
          <w:tcPr>
            <w:tcW w:w="2267" w:type="dxa"/>
            <w:shd w:val="clear" w:color="auto" w:fill="FFFFFF" w:themeFill="background1"/>
          </w:tcPr>
          <w:p w14:paraId="7E99876D" w14:textId="77777777" w:rsidR="001768B3" w:rsidRPr="001768B3" w:rsidRDefault="001768B3" w:rsidP="00A30D0E">
            <w:pPr>
              <w:rPr>
                <w:rStyle w:val="Identifier"/>
              </w:rPr>
            </w:pPr>
            <w:bookmarkStart w:id="513" w:name="_Hlk111013038"/>
            <w:r w:rsidRPr="001768B3">
              <w:rPr>
                <w:rStyle w:val="Identifier"/>
              </w:rPr>
              <w:t>PL_in_touch.not_consented</w:t>
            </w:r>
          </w:p>
        </w:tc>
        <w:tc>
          <w:tcPr>
            <w:tcW w:w="7653" w:type="dxa"/>
            <w:shd w:val="clear" w:color="auto" w:fill="FFFFFF" w:themeFill="background1"/>
            <w:tcMar>
              <w:left w:w="28" w:type="dxa"/>
              <w:right w:w="28" w:type="dxa"/>
            </w:tcMar>
          </w:tcPr>
          <w:p w14:paraId="62ED69CA" w14:textId="77777777" w:rsidR="001768B3" w:rsidRPr="00474A60" w:rsidRDefault="001768B3" w:rsidP="00A30D0E">
            <w:pPr>
              <w:pStyle w:val="PlainText"/>
            </w:pPr>
            <w:r w:rsidRPr="00474A60">
              <w:t>(Fair Work Act 2009)</w:t>
            </w:r>
          </w:p>
          <w:p w14:paraId="49005AB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2DA46995" w14:textId="77777777" w:rsidR="001768B3" w:rsidRPr="001A3D1D" w:rsidRDefault="001768B3"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177349D4" w14:textId="77777777" w:rsidR="001768B3" w:rsidRPr="001A3D1D" w:rsidRDefault="001768B3" w:rsidP="00A30D0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3CE4158B" w14:textId="77777777" w:rsidR="001768B3" w:rsidRPr="001A3D1D" w:rsidRDefault="001768B3" w:rsidP="00A30D0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151B52EF" w14:textId="77777777" w:rsidR="001768B3" w:rsidRPr="001A3D1D" w:rsidRDefault="001768B3" w:rsidP="00A30D0E">
            <w:pPr>
              <w:pStyle w:val="paragraph"/>
            </w:pPr>
            <w:r w:rsidRPr="001A3D1D">
              <w:tab/>
              <w:t>(b)</w:t>
            </w:r>
            <w:r w:rsidRPr="001A3D1D">
              <w:tab/>
              <w:t>both the employee and the employer consent to the employee performing work for the employer on that day; and</w:t>
            </w:r>
          </w:p>
          <w:p w14:paraId="544961B5" w14:textId="77777777" w:rsidR="001768B3" w:rsidRPr="001A3D1D" w:rsidRDefault="001768B3" w:rsidP="00A30D0E">
            <w:pPr>
              <w:pStyle w:val="paragraph"/>
              <w:keepNext/>
            </w:pPr>
            <w:r w:rsidRPr="001A3D1D">
              <w:tab/>
              <w:t>(c)</w:t>
            </w:r>
            <w:r w:rsidRPr="001A3D1D">
              <w:tab/>
              <w:t>the day is not within:</w:t>
            </w:r>
          </w:p>
          <w:p w14:paraId="1E363027" w14:textId="77777777" w:rsidR="001768B3" w:rsidRPr="001A3D1D" w:rsidRDefault="001768B3"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1FE20204" w14:textId="77777777" w:rsidR="001768B3" w:rsidRPr="001A3D1D" w:rsidRDefault="001768B3" w:rsidP="00A30D0E">
            <w:pPr>
              <w:pStyle w:val="paragraphsub"/>
            </w:pPr>
            <w:r w:rsidRPr="001A3D1D">
              <w:tab/>
              <w:t>(ii)</w:t>
            </w:r>
            <w:r w:rsidRPr="001A3D1D">
              <w:tab/>
              <w:t>otherwise—42 days after the date of birth, or day of placement, of the child; and</w:t>
            </w:r>
          </w:p>
          <w:p w14:paraId="3C740F9F" w14:textId="77777777" w:rsidR="001768B3" w:rsidRPr="001A3D1D" w:rsidRDefault="001768B3" w:rsidP="00A30D0E">
            <w:pPr>
              <w:pStyle w:val="paragraph"/>
            </w:pPr>
            <w:r w:rsidRPr="001A3D1D">
              <w:tab/>
              <w:t>(d)</w:t>
            </w:r>
            <w:r w:rsidRPr="001A3D1D">
              <w:tab/>
              <w:t>the employee has not already performed work for the employer or another entity on 10 days during the period of leave that were keeping in touch days.</w:t>
            </w:r>
          </w:p>
          <w:p w14:paraId="4B881B21" w14:textId="77777777" w:rsidR="001768B3" w:rsidRPr="001A3D1D" w:rsidRDefault="001768B3" w:rsidP="00A30D0E">
            <w:pPr>
              <w:pStyle w:val="subsection2"/>
            </w:pPr>
            <w:r w:rsidRPr="001A3D1D">
              <w:t>The duration of the work the employee performs on that day is not relevant for the purposes of this subsection.</w:t>
            </w:r>
          </w:p>
          <w:p w14:paraId="3F85AF0F" w14:textId="77777777" w:rsidR="001768B3" w:rsidRPr="001A3D1D" w:rsidRDefault="001768B3" w:rsidP="00A30D0E">
            <w:pPr>
              <w:pStyle w:val="notetext"/>
            </w:pPr>
            <w:r w:rsidRPr="001A3D1D">
              <w:t>Note:</w:t>
            </w:r>
            <w:r w:rsidRPr="001A3D1D">
              <w:tab/>
              <w:t>The employer will be obliged, under the relevant contract of employment or industrial instrument, to pay the employee for performing work on a keeping in touch day.</w:t>
            </w:r>
          </w:p>
          <w:p w14:paraId="0699A5C6" w14:textId="77777777" w:rsidR="001768B3" w:rsidRPr="001A3D1D" w:rsidRDefault="001768B3" w:rsidP="00A30D0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4F794FCE" w14:textId="77777777" w:rsidR="001768B3" w:rsidRPr="001A3D1D" w:rsidRDefault="001768B3" w:rsidP="00A30D0E">
            <w:pPr>
              <w:pStyle w:val="subsection0"/>
            </w:pPr>
            <w:r w:rsidRPr="001A3D1D">
              <w:tab/>
              <w:t>(4)</w:t>
            </w:r>
            <w:r w:rsidRPr="001A3D1D">
              <w:tab/>
              <w:t>For the purposes of paragraph (2)(d), treat as 2 separate periods of unpaid parental leave:</w:t>
            </w:r>
          </w:p>
          <w:p w14:paraId="7BF7787C" w14:textId="77777777" w:rsidR="001768B3" w:rsidRPr="001A3D1D" w:rsidRDefault="001768B3" w:rsidP="00A30D0E">
            <w:pPr>
              <w:pStyle w:val="paragraph"/>
            </w:pPr>
            <w:r w:rsidRPr="001A3D1D">
              <w:tab/>
              <w:t>(a)</w:t>
            </w:r>
            <w:r w:rsidRPr="001A3D1D">
              <w:tab/>
              <w:t>a period of unpaid parental leave taken during the employee’s available parental leave period; and</w:t>
            </w:r>
          </w:p>
          <w:p w14:paraId="5FD62767" w14:textId="77777777" w:rsidR="001768B3" w:rsidRPr="001A3D1D" w:rsidRDefault="001768B3" w:rsidP="00A30D0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35B28C16" w14:textId="77777777" w:rsidR="001768B3" w:rsidRDefault="001768B3" w:rsidP="00A30D0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1DB4F086" w14:textId="77777777" w:rsidR="001768B3" w:rsidRPr="001A3D1D" w:rsidRDefault="001768B3" w:rsidP="00A30D0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417C17ED" w14:textId="77777777" w:rsidR="001768B3" w:rsidRPr="00474A60" w:rsidRDefault="001768B3" w:rsidP="00A30D0E">
            <w:pPr>
              <w:pStyle w:val="Link"/>
              <w:framePr w:wrap="auto"/>
            </w:pPr>
            <w:r>
              <w:rPr>
                <w:rStyle w:val="Hyperlink"/>
              </w:rPr>
              <w:fldChar w:fldCharType="end"/>
            </w:r>
          </w:p>
          <w:p w14:paraId="50AEB15E" w14:textId="77777777" w:rsidR="001768B3" w:rsidRPr="00474A60" w:rsidRDefault="001768B3" w:rsidP="00A30D0E">
            <w:pPr>
              <w:pStyle w:val="PlainText"/>
            </w:pPr>
          </w:p>
        </w:tc>
      </w:tr>
      <w:bookmarkEnd w:id="513"/>
    </w:tbl>
    <w:p w14:paraId="6086D11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435BDE9" w14:textId="77777777" w:rsidTr="001768B3">
        <w:trPr>
          <w:jc w:val="center"/>
        </w:trPr>
        <w:tc>
          <w:tcPr>
            <w:tcW w:w="2267" w:type="dxa"/>
            <w:shd w:val="clear" w:color="auto" w:fill="FFFFFF" w:themeFill="background1"/>
          </w:tcPr>
          <w:p w14:paraId="56D52A5A" w14:textId="77777777" w:rsidR="001768B3" w:rsidRPr="001768B3" w:rsidRDefault="001768B3" w:rsidP="00A30D0E">
            <w:pPr>
              <w:rPr>
                <w:rStyle w:val="Identifier"/>
              </w:rPr>
            </w:pPr>
            <w:bookmarkStart w:id="514" w:name="_Hlk111013039"/>
            <w:r w:rsidRPr="001768B3">
              <w:rPr>
                <w:rStyle w:val="Identifier"/>
              </w:rPr>
              <w:t>PL_in_touch.unpaid</w:t>
            </w:r>
          </w:p>
        </w:tc>
        <w:tc>
          <w:tcPr>
            <w:tcW w:w="7653" w:type="dxa"/>
            <w:shd w:val="clear" w:color="auto" w:fill="FFFFFF" w:themeFill="background1"/>
            <w:tcMar>
              <w:left w:w="28" w:type="dxa"/>
              <w:right w:w="28" w:type="dxa"/>
            </w:tcMar>
          </w:tcPr>
          <w:p w14:paraId="4AC6B3CF" w14:textId="77777777" w:rsidR="001768B3" w:rsidRPr="00474A60" w:rsidRDefault="001768B3" w:rsidP="00A30D0E">
            <w:pPr>
              <w:pStyle w:val="PlainText"/>
            </w:pPr>
            <w:r w:rsidRPr="00474A60">
              <w:t>(Fair Work Act 2009)</w:t>
            </w:r>
          </w:p>
          <w:p w14:paraId="43ECE25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71B505A4" w14:textId="77777777" w:rsidR="001768B3" w:rsidRPr="001A3D1D" w:rsidRDefault="001768B3"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48A64815" w14:textId="77777777" w:rsidR="001768B3" w:rsidRPr="001A3D1D" w:rsidRDefault="001768B3" w:rsidP="00A30D0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2E282FDC" w14:textId="77777777" w:rsidR="001768B3" w:rsidRPr="001A3D1D" w:rsidRDefault="001768B3" w:rsidP="00A30D0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56C0E9C8" w14:textId="77777777" w:rsidR="001768B3" w:rsidRPr="001A3D1D" w:rsidRDefault="001768B3" w:rsidP="00A30D0E">
            <w:pPr>
              <w:pStyle w:val="paragraph"/>
            </w:pPr>
            <w:r w:rsidRPr="001A3D1D">
              <w:tab/>
              <w:t>(b)</w:t>
            </w:r>
            <w:r w:rsidRPr="001A3D1D">
              <w:tab/>
              <w:t>both the employee and the employer consent to the employee performing work for the employer on that day; and</w:t>
            </w:r>
          </w:p>
          <w:p w14:paraId="41D575D9" w14:textId="77777777" w:rsidR="001768B3" w:rsidRPr="001A3D1D" w:rsidRDefault="001768B3" w:rsidP="00A30D0E">
            <w:pPr>
              <w:pStyle w:val="paragraph"/>
              <w:keepNext/>
            </w:pPr>
            <w:r w:rsidRPr="001A3D1D">
              <w:tab/>
              <w:t>(c)</w:t>
            </w:r>
            <w:r w:rsidRPr="001A3D1D">
              <w:tab/>
              <w:t>the day is not within:</w:t>
            </w:r>
          </w:p>
          <w:p w14:paraId="3516D7A8" w14:textId="77777777" w:rsidR="001768B3" w:rsidRPr="001A3D1D" w:rsidRDefault="001768B3"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485C08FE" w14:textId="77777777" w:rsidR="001768B3" w:rsidRPr="001A3D1D" w:rsidRDefault="001768B3" w:rsidP="00A30D0E">
            <w:pPr>
              <w:pStyle w:val="paragraphsub"/>
            </w:pPr>
            <w:r w:rsidRPr="001A3D1D">
              <w:tab/>
              <w:t>(ii)</w:t>
            </w:r>
            <w:r w:rsidRPr="001A3D1D">
              <w:tab/>
              <w:t>otherwise—42 days after the date of birth, or day of placement, of the child; and</w:t>
            </w:r>
          </w:p>
          <w:p w14:paraId="0DD1E4A0" w14:textId="77777777" w:rsidR="001768B3" w:rsidRPr="001A3D1D" w:rsidRDefault="001768B3" w:rsidP="00A30D0E">
            <w:pPr>
              <w:pStyle w:val="paragraph"/>
            </w:pPr>
            <w:r w:rsidRPr="001A3D1D">
              <w:tab/>
              <w:t>(d)</w:t>
            </w:r>
            <w:r w:rsidRPr="001A3D1D">
              <w:tab/>
              <w:t>the employee has not already performed work for the employer or another entity on 10 days during the period of leave that were keeping in touch days.</w:t>
            </w:r>
          </w:p>
          <w:p w14:paraId="483C7443" w14:textId="77777777" w:rsidR="001768B3" w:rsidRPr="001A3D1D" w:rsidRDefault="001768B3" w:rsidP="00A30D0E">
            <w:pPr>
              <w:pStyle w:val="subsection2"/>
            </w:pPr>
            <w:r w:rsidRPr="001A3D1D">
              <w:t>The duration of the work the employee performs on that day is not relevant for the purposes of this subsection.</w:t>
            </w:r>
          </w:p>
          <w:p w14:paraId="524519A3" w14:textId="77777777" w:rsidR="001768B3" w:rsidRPr="001A3D1D" w:rsidRDefault="001768B3" w:rsidP="00A30D0E">
            <w:pPr>
              <w:pStyle w:val="notetext"/>
            </w:pPr>
            <w:r w:rsidRPr="001A3D1D">
              <w:t>Note:</w:t>
            </w:r>
            <w:r w:rsidRPr="001A3D1D">
              <w:tab/>
              <w:t>The employer will be obliged, under the relevant contract of employment or industrial instrument, to pay the employee for performing work on a keeping in touch day.</w:t>
            </w:r>
          </w:p>
          <w:p w14:paraId="3FF56040" w14:textId="77777777" w:rsidR="001768B3" w:rsidRPr="001A3D1D" w:rsidRDefault="001768B3" w:rsidP="00A30D0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437A4F84" w14:textId="77777777" w:rsidR="001768B3" w:rsidRPr="001A3D1D" w:rsidRDefault="001768B3" w:rsidP="00A30D0E">
            <w:pPr>
              <w:pStyle w:val="subsection0"/>
            </w:pPr>
            <w:r w:rsidRPr="001A3D1D">
              <w:tab/>
              <w:t>(4)</w:t>
            </w:r>
            <w:r w:rsidRPr="001A3D1D">
              <w:tab/>
              <w:t>For the purposes of paragraph (2)(d), treat as 2 separate periods of unpaid parental leave:</w:t>
            </w:r>
          </w:p>
          <w:p w14:paraId="464953BE" w14:textId="77777777" w:rsidR="001768B3" w:rsidRPr="001A3D1D" w:rsidRDefault="001768B3" w:rsidP="00A30D0E">
            <w:pPr>
              <w:pStyle w:val="paragraph"/>
            </w:pPr>
            <w:r w:rsidRPr="001A3D1D">
              <w:tab/>
              <w:t>(a)</w:t>
            </w:r>
            <w:r w:rsidRPr="001A3D1D">
              <w:tab/>
              <w:t>a period of unpaid parental leave taken during the employee’s available parental leave period; and</w:t>
            </w:r>
          </w:p>
          <w:p w14:paraId="061E833B" w14:textId="77777777" w:rsidR="001768B3" w:rsidRPr="001A3D1D" w:rsidRDefault="001768B3" w:rsidP="00A30D0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5B9D34CA" w14:textId="77777777" w:rsidR="001768B3" w:rsidRDefault="001768B3" w:rsidP="00A30D0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38FF18BA" w14:textId="77777777" w:rsidR="001768B3" w:rsidRPr="001A3D1D" w:rsidRDefault="001768B3" w:rsidP="00A30D0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2D646E44" w14:textId="77777777" w:rsidR="001768B3" w:rsidRPr="00474A60" w:rsidRDefault="001768B3" w:rsidP="00A30D0E">
            <w:pPr>
              <w:pStyle w:val="Link"/>
              <w:framePr w:wrap="auto"/>
            </w:pPr>
            <w:r>
              <w:rPr>
                <w:rStyle w:val="Hyperlink"/>
              </w:rPr>
              <w:fldChar w:fldCharType="end"/>
            </w:r>
          </w:p>
          <w:p w14:paraId="00E6E041" w14:textId="77777777" w:rsidR="001768B3" w:rsidRPr="00474A60" w:rsidRDefault="001768B3" w:rsidP="00A30D0E">
            <w:pPr>
              <w:pStyle w:val="PlainText"/>
            </w:pPr>
          </w:p>
        </w:tc>
      </w:tr>
      <w:bookmarkEnd w:id="514"/>
    </w:tbl>
    <w:p w14:paraId="2F10703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08A0D09" w14:textId="77777777" w:rsidTr="001768B3">
        <w:trPr>
          <w:jc w:val="center"/>
        </w:trPr>
        <w:tc>
          <w:tcPr>
            <w:tcW w:w="2267" w:type="dxa"/>
            <w:shd w:val="clear" w:color="auto" w:fill="FFFFFF" w:themeFill="background1"/>
          </w:tcPr>
          <w:p w14:paraId="0CC35224" w14:textId="77777777" w:rsidR="001768B3" w:rsidRPr="001768B3" w:rsidRDefault="001768B3" w:rsidP="00A30D0E">
            <w:pPr>
              <w:rPr>
                <w:rStyle w:val="Identifier"/>
              </w:rPr>
            </w:pPr>
            <w:bookmarkStart w:id="515" w:name="_Hlk111013040"/>
            <w:r w:rsidRPr="001768B3">
              <w:rPr>
                <w:rStyle w:val="Identifier"/>
              </w:rPr>
              <w:t>PL_in_touch.valid</w:t>
            </w:r>
          </w:p>
        </w:tc>
        <w:tc>
          <w:tcPr>
            <w:tcW w:w="7653" w:type="dxa"/>
            <w:shd w:val="clear" w:color="auto" w:fill="FFFFFF" w:themeFill="background1"/>
            <w:tcMar>
              <w:left w:w="28" w:type="dxa"/>
              <w:right w:w="28" w:type="dxa"/>
            </w:tcMar>
          </w:tcPr>
          <w:p w14:paraId="3C32DA6D" w14:textId="77777777" w:rsidR="001768B3" w:rsidRPr="00474A60" w:rsidRDefault="001768B3" w:rsidP="00A30D0E">
            <w:pPr>
              <w:pStyle w:val="PlainText"/>
            </w:pPr>
            <w:r w:rsidRPr="00474A60">
              <w:t>(Fair Work Act 2009)</w:t>
            </w:r>
          </w:p>
          <w:p w14:paraId="05F2514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3C256331" w14:textId="77777777" w:rsidR="001768B3" w:rsidRPr="001A3D1D" w:rsidRDefault="001768B3"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015B2A71" w14:textId="77777777" w:rsidR="001768B3" w:rsidRPr="001A3D1D" w:rsidRDefault="001768B3" w:rsidP="00A30D0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2177EA26" w14:textId="77777777" w:rsidR="001768B3" w:rsidRPr="001A3D1D" w:rsidRDefault="001768B3" w:rsidP="00A30D0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105E7705" w14:textId="77777777" w:rsidR="001768B3" w:rsidRPr="001A3D1D" w:rsidRDefault="001768B3" w:rsidP="00A30D0E">
            <w:pPr>
              <w:pStyle w:val="paragraph"/>
            </w:pPr>
            <w:r w:rsidRPr="001A3D1D">
              <w:tab/>
              <w:t>(b)</w:t>
            </w:r>
            <w:r w:rsidRPr="001A3D1D">
              <w:tab/>
              <w:t>both the employee and the employer consent to the employee performing work for the employer on that day; and</w:t>
            </w:r>
          </w:p>
          <w:p w14:paraId="1308B72D" w14:textId="77777777" w:rsidR="001768B3" w:rsidRPr="001A3D1D" w:rsidRDefault="001768B3" w:rsidP="00A30D0E">
            <w:pPr>
              <w:pStyle w:val="paragraph"/>
              <w:keepNext/>
            </w:pPr>
            <w:r w:rsidRPr="001A3D1D">
              <w:tab/>
              <w:t>(c)</w:t>
            </w:r>
            <w:r w:rsidRPr="001A3D1D">
              <w:tab/>
              <w:t>the day is not within:</w:t>
            </w:r>
          </w:p>
          <w:p w14:paraId="5067E598" w14:textId="77777777" w:rsidR="001768B3" w:rsidRPr="001A3D1D" w:rsidRDefault="001768B3"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3CDFC8CE" w14:textId="77777777" w:rsidR="001768B3" w:rsidRPr="001A3D1D" w:rsidRDefault="001768B3" w:rsidP="00A30D0E">
            <w:pPr>
              <w:pStyle w:val="paragraphsub"/>
            </w:pPr>
            <w:r w:rsidRPr="001A3D1D">
              <w:tab/>
              <w:t>(ii)</w:t>
            </w:r>
            <w:r w:rsidRPr="001A3D1D">
              <w:tab/>
              <w:t>otherwise—42 days after the date of birth, or day of placement, of the child; and</w:t>
            </w:r>
          </w:p>
          <w:p w14:paraId="70275B0D" w14:textId="77777777" w:rsidR="001768B3" w:rsidRPr="001A3D1D" w:rsidRDefault="001768B3" w:rsidP="00A30D0E">
            <w:pPr>
              <w:pStyle w:val="paragraph"/>
            </w:pPr>
            <w:r w:rsidRPr="001A3D1D">
              <w:tab/>
              <w:t>(d)</w:t>
            </w:r>
            <w:r w:rsidRPr="001A3D1D">
              <w:tab/>
              <w:t>the employee has not already performed work for the employer or another entity on 10 days during the period of leave that were keeping in touch days.</w:t>
            </w:r>
          </w:p>
          <w:p w14:paraId="30DD0838" w14:textId="77777777" w:rsidR="001768B3" w:rsidRPr="001A3D1D" w:rsidRDefault="001768B3" w:rsidP="00A30D0E">
            <w:pPr>
              <w:pStyle w:val="subsection2"/>
            </w:pPr>
            <w:r w:rsidRPr="001A3D1D">
              <w:t>The duration of the work the employee performs on that day is not relevant for the purposes of this subsection.</w:t>
            </w:r>
          </w:p>
          <w:p w14:paraId="2A9127FC" w14:textId="77777777" w:rsidR="001768B3" w:rsidRPr="001A3D1D" w:rsidRDefault="001768B3" w:rsidP="00A30D0E">
            <w:pPr>
              <w:pStyle w:val="notetext"/>
            </w:pPr>
            <w:r w:rsidRPr="001A3D1D">
              <w:t>Note:</w:t>
            </w:r>
            <w:r w:rsidRPr="001A3D1D">
              <w:tab/>
              <w:t>The employer will be obliged, under the relevant contract of employment or industrial instrument, to pay the employee for performing work on a keeping in touch day.</w:t>
            </w:r>
          </w:p>
          <w:p w14:paraId="1DB7A7A5" w14:textId="77777777" w:rsidR="001768B3" w:rsidRPr="001A3D1D" w:rsidRDefault="001768B3" w:rsidP="00A30D0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29A72827" w14:textId="77777777" w:rsidR="001768B3" w:rsidRPr="001A3D1D" w:rsidRDefault="001768B3" w:rsidP="00A30D0E">
            <w:pPr>
              <w:pStyle w:val="subsection0"/>
            </w:pPr>
            <w:r w:rsidRPr="001A3D1D">
              <w:tab/>
              <w:t>(4)</w:t>
            </w:r>
            <w:r w:rsidRPr="001A3D1D">
              <w:tab/>
              <w:t>For the purposes of paragraph (2)(d), treat as 2 separate periods of unpaid parental leave:</w:t>
            </w:r>
          </w:p>
          <w:p w14:paraId="0CBC3763" w14:textId="77777777" w:rsidR="001768B3" w:rsidRPr="001A3D1D" w:rsidRDefault="001768B3" w:rsidP="00A30D0E">
            <w:pPr>
              <w:pStyle w:val="paragraph"/>
            </w:pPr>
            <w:r w:rsidRPr="001A3D1D">
              <w:tab/>
              <w:t>(a)</w:t>
            </w:r>
            <w:r w:rsidRPr="001A3D1D">
              <w:tab/>
              <w:t>a period of unpaid parental leave taken during the employee’s available parental leave period; and</w:t>
            </w:r>
          </w:p>
          <w:p w14:paraId="2BA594ED" w14:textId="77777777" w:rsidR="001768B3" w:rsidRPr="001A3D1D" w:rsidRDefault="001768B3" w:rsidP="00A30D0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0A4F1846" w14:textId="77777777" w:rsidR="001768B3" w:rsidRDefault="001768B3" w:rsidP="00A30D0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1762F68C" w14:textId="77777777" w:rsidR="001768B3" w:rsidRPr="001A3D1D" w:rsidRDefault="001768B3" w:rsidP="00A30D0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4A99066A" w14:textId="77777777" w:rsidR="001768B3" w:rsidRPr="00474A60" w:rsidRDefault="001768B3" w:rsidP="00A30D0E">
            <w:pPr>
              <w:pStyle w:val="Link"/>
              <w:framePr w:wrap="auto"/>
            </w:pPr>
            <w:r>
              <w:rPr>
                <w:rStyle w:val="Hyperlink"/>
              </w:rPr>
              <w:fldChar w:fldCharType="end"/>
            </w:r>
          </w:p>
          <w:p w14:paraId="6B97FB21" w14:textId="77777777" w:rsidR="001768B3" w:rsidRPr="00474A60" w:rsidRDefault="001768B3" w:rsidP="00A30D0E">
            <w:pPr>
              <w:pStyle w:val="PlainText"/>
            </w:pPr>
          </w:p>
        </w:tc>
      </w:tr>
      <w:bookmarkEnd w:id="515"/>
    </w:tbl>
    <w:p w14:paraId="24ACE5E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2FBEE83" w14:textId="77777777" w:rsidTr="001768B3">
        <w:trPr>
          <w:jc w:val="center"/>
        </w:trPr>
        <w:tc>
          <w:tcPr>
            <w:tcW w:w="2267" w:type="dxa"/>
            <w:shd w:val="clear" w:color="auto" w:fill="FFFFFF" w:themeFill="background1"/>
          </w:tcPr>
          <w:p w14:paraId="0B22E96A" w14:textId="77777777" w:rsidR="001768B3" w:rsidRPr="001768B3" w:rsidRDefault="001768B3" w:rsidP="00A30D0E">
            <w:pPr>
              <w:rPr>
                <w:rStyle w:val="Identifier"/>
              </w:rPr>
            </w:pPr>
            <w:bookmarkStart w:id="516" w:name="_Hlk111013041"/>
            <w:r w:rsidRPr="001768B3">
              <w:rPr>
                <w:rStyle w:val="Identifier"/>
              </w:rPr>
              <w:t>PL_in_touch.within_14_days</w:t>
            </w:r>
          </w:p>
        </w:tc>
        <w:tc>
          <w:tcPr>
            <w:tcW w:w="7653" w:type="dxa"/>
            <w:shd w:val="clear" w:color="auto" w:fill="FFFFFF" w:themeFill="background1"/>
            <w:tcMar>
              <w:left w:w="28" w:type="dxa"/>
              <w:right w:w="28" w:type="dxa"/>
            </w:tcMar>
          </w:tcPr>
          <w:p w14:paraId="55614480" w14:textId="77777777" w:rsidR="001768B3" w:rsidRPr="00474A60" w:rsidRDefault="001768B3" w:rsidP="00A30D0E">
            <w:pPr>
              <w:pStyle w:val="PlainText"/>
            </w:pPr>
            <w:r w:rsidRPr="00474A60">
              <w:t>(Fair Work Act 2009)</w:t>
            </w:r>
          </w:p>
          <w:p w14:paraId="0F8DB6C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4AAA70D9" w14:textId="77777777" w:rsidR="001768B3" w:rsidRPr="001A3D1D" w:rsidRDefault="001768B3"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07B80C47" w14:textId="77777777" w:rsidR="001768B3" w:rsidRPr="001A3D1D" w:rsidRDefault="001768B3" w:rsidP="00A30D0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3ABBB24C" w14:textId="77777777" w:rsidR="001768B3" w:rsidRPr="001A3D1D" w:rsidRDefault="001768B3" w:rsidP="00A30D0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4DB3D16B" w14:textId="77777777" w:rsidR="001768B3" w:rsidRPr="001A3D1D" w:rsidRDefault="001768B3" w:rsidP="00A30D0E">
            <w:pPr>
              <w:pStyle w:val="paragraph"/>
            </w:pPr>
            <w:r w:rsidRPr="001A3D1D">
              <w:tab/>
              <w:t>(b)</w:t>
            </w:r>
            <w:r w:rsidRPr="001A3D1D">
              <w:tab/>
              <w:t>both the employee and the employer consent to the employee performing work for the employer on that day; and</w:t>
            </w:r>
          </w:p>
          <w:p w14:paraId="0675DE7A" w14:textId="77777777" w:rsidR="001768B3" w:rsidRPr="001A3D1D" w:rsidRDefault="001768B3" w:rsidP="00A30D0E">
            <w:pPr>
              <w:pStyle w:val="paragraph"/>
              <w:keepNext/>
            </w:pPr>
            <w:r w:rsidRPr="001A3D1D">
              <w:tab/>
              <w:t>(c)</w:t>
            </w:r>
            <w:r w:rsidRPr="001A3D1D">
              <w:tab/>
              <w:t>the day is not within:</w:t>
            </w:r>
          </w:p>
          <w:p w14:paraId="72E4914F" w14:textId="77777777" w:rsidR="001768B3" w:rsidRPr="001A3D1D" w:rsidRDefault="001768B3"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45A77D3C" w14:textId="77777777" w:rsidR="001768B3" w:rsidRPr="001A3D1D" w:rsidRDefault="001768B3" w:rsidP="00A30D0E">
            <w:pPr>
              <w:pStyle w:val="paragraphsub"/>
            </w:pPr>
            <w:r w:rsidRPr="001A3D1D">
              <w:tab/>
              <w:t>(ii)</w:t>
            </w:r>
            <w:r w:rsidRPr="001A3D1D">
              <w:tab/>
              <w:t>otherwise—42 days after the date of birth, or day of placement, of the child; and</w:t>
            </w:r>
          </w:p>
          <w:p w14:paraId="457C3240" w14:textId="77777777" w:rsidR="001768B3" w:rsidRPr="001A3D1D" w:rsidRDefault="001768B3" w:rsidP="00A30D0E">
            <w:pPr>
              <w:pStyle w:val="paragraph"/>
            </w:pPr>
            <w:r w:rsidRPr="001A3D1D">
              <w:tab/>
              <w:t>(d)</w:t>
            </w:r>
            <w:r w:rsidRPr="001A3D1D">
              <w:tab/>
              <w:t>the employee has not already performed work for the employer or another entity on 10 days during the period of leave that were keeping in touch days.</w:t>
            </w:r>
          </w:p>
          <w:p w14:paraId="48A097B8" w14:textId="77777777" w:rsidR="001768B3" w:rsidRPr="001A3D1D" w:rsidRDefault="001768B3" w:rsidP="00A30D0E">
            <w:pPr>
              <w:pStyle w:val="subsection2"/>
            </w:pPr>
            <w:r w:rsidRPr="001A3D1D">
              <w:t>The duration of the work the employee performs on that day is not relevant for the purposes of this subsection.</w:t>
            </w:r>
          </w:p>
          <w:p w14:paraId="53E938D9" w14:textId="77777777" w:rsidR="001768B3" w:rsidRPr="001A3D1D" w:rsidRDefault="001768B3" w:rsidP="00A30D0E">
            <w:pPr>
              <w:pStyle w:val="notetext"/>
            </w:pPr>
            <w:r w:rsidRPr="001A3D1D">
              <w:t>Note:</w:t>
            </w:r>
            <w:r w:rsidRPr="001A3D1D">
              <w:tab/>
              <w:t>The employer will be obliged, under the relevant contract of employment or industrial instrument, to pay the employee for performing work on a keeping in touch day.</w:t>
            </w:r>
          </w:p>
          <w:p w14:paraId="3536AFDB" w14:textId="77777777" w:rsidR="001768B3" w:rsidRPr="001A3D1D" w:rsidRDefault="001768B3" w:rsidP="00A30D0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0E0521EE" w14:textId="77777777" w:rsidR="001768B3" w:rsidRPr="001A3D1D" w:rsidRDefault="001768B3" w:rsidP="00A30D0E">
            <w:pPr>
              <w:pStyle w:val="subsection0"/>
            </w:pPr>
            <w:r w:rsidRPr="001A3D1D">
              <w:tab/>
              <w:t>(4)</w:t>
            </w:r>
            <w:r w:rsidRPr="001A3D1D">
              <w:tab/>
              <w:t>For the purposes of paragraph (2)(d), treat as 2 separate periods of unpaid parental leave:</w:t>
            </w:r>
          </w:p>
          <w:p w14:paraId="75F351DE" w14:textId="77777777" w:rsidR="001768B3" w:rsidRPr="001A3D1D" w:rsidRDefault="001768B3" w:rsidP="00A30D0E">
            <w:pPr>
              <w:pStyle w:val="paragraph"/>
            </w:pPr>
            <w:r w:rsidRPr="001A3D1D">
              <w:tab/>
              <w:t>(a)</w:t>
            </w:r>
            <w:r w:rsidRPr="001A3D1D">
              <w:tab/>
              <w:t>a period of unpaid parental leave taken during the employee’s available parental leave period; and</w:t>
            </w:r>
          </w:p>
          <w:p w14:paraId="1298AA83" w14:textId="77777777" w:rsidR="001768B3" w:rsidRPr="001A3D1D" w:rsidRDefault="001768B3" w:rsidP="00A30D0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05D2169F" w14:textId="77777777" w:rsidR="001768B3" w:rsidRDefault="001768B3" w:rsidP="00A30D0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67BA799F" w14:textId="77777777" w:rsidR="001768B3" w:rsidRPr="001A3D1D" w:rsidRDefault="001768B3" w:rsidP="00A30D0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77D8BAE0" w14:textId="77777777" w:rsidR="001768B3" w:rsidRPr="00474A60" w:rsidRDefault="001768B3" w:rsidP="00A30D0E">
            <w:pPr>
              <w:pStyle w:val="Link"/>
              <w:framePr w:wrap="auto"/>
            </w:pPr>
            <w:r>
              <w:rPr>
                <w:rStyle w:val="Hyperlink"/>
              </w:rPr>
              <w:fldChar w:fldCharType="end"/>
            </w:r>
          </w:p>
          <w:p w14:paraId="508615B7" w14:textId="77777777" w:rsidR="001768B3" w:rsidRPr="00474A60" w:rsidRDefault="001768B3" w:rsidP="00A30D0E">
            <w:pPr>
              <w:pStyle w:val="PlainText"/>
            </w:pPr>
          </w:p>
        </w:tc>
      </w:tr>
      <w:bookmarkEnd w:id="516"/>
    </w:tbl>
    <w:p w14:paraId="17FCFAE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3CFF2CD" w14:textId="77777777" w:rsidTr="001768B3">
        <w:trPr>
          <w:jc w:val="center"/>
        </w:trPr>
        <w:tc>
          <w:tcPr>
            <w:tcW w:w="2267" w:type="dxa"/>
            <w:shd w:val="clear" w:color="auto" w:fill="FFFFFF" w:themeFill="background1"/>
          </w:tcPr>
          <w:p w14:paraId="55F9FA0B" w14:textId="77777777" w:rsidR="001768B3" w:rsidRPr="001768B3" w:rsidRDefault="001768B3" w:rsidP="00A30D0E">
            <w:pPr>
              <w:rPr>
                <w:rStyle w:val="Identifier"/>
              </w:rPr>
            </w:pPr>
            <w:bookmarkStart w:id="517" w:name="_Hlk111013042"/>
            <w:r w:rsidRPr="001768B3">
              <w:rPr>
                <w:rStyle w:val="Identifier"/>
              </w:rPr>
              <w:t>PL_in_touch.within_42_days</w:t>
            </w:r>
          </w:p>
        </w:tc>
        <w:tc>
          <w:tcPr>
            <w:tcW w:w="7653" w:type="dxa"/>
            <w:shd w:val="clear" w:color="auto" w:fill="FFFFFF" w:themeFill="background1"/>
            <w:tcMar>
              <w:left w:w="28" w:type="dxa"/>
              <w:right w:w="28" w:type="dxa"/>
            </w:tcMar>
          </w:tcPr>
          <w:p w14:paraId="71FA6BC2" w14:textId="77777777" w:rsidR="001768B3" w:rsidRPr="00474A60" w:rsidRDefault="001768B3" w:rsidP="00A30D0E">
            <w:pPr>
              <w:pStyle w:val="PlainText"/>
            </w:pPr>
            <w:r w:rsidRPr="00474A60">
              <w:t>(Fair Work Act 2009)</w:t>
            </w:r>
          </w:p>
          <w:p w14:paraId="2F04E3A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"PL_in_touch_full" </w:instrText>
            </w:r>
            <w:r>
              <w:fldChar w:fldCharType="separate"/>
            </w:r>
            <w:r w:rsidRPr="001A3D1D">
              <w:rPr>
                <w:rStyle w:val="CharSectno"/>
              </w:rPr>
              <w:t>79A</w:t>
            </w:r>
            <w:r w:rsidRPr="001A3D1D">
              <w:t xml:space="preserve">  Keeping in touch days</w:t>
            </w:r>
          </w:p>
          <w:p w14:paraId="699EEA11" w14:textId="77777777" w:rsidR="001768B3" w:rsidRPr="001A3D1D" w:rsidRDefault="001768B3" w:rsidP="00A30D0E">
            <w:pPr>
              <w:pStyle w:val="subsection0"/>
            </w:pPr>
            <w:r w:rsidRPr="001A3D1D">
              <w:tab/>
              <w:t>(1)</w:t>
            </w:r>
            <w:r w:rsidRPr="001A3D1D">
              <w:tab/>
              <w:t>This Subdivision does not prevent an employee from performing work for his or her employer on a keeping in touch day while he or she is taking unpaid parental leave. If the employee does so, the performance of that work does not break the continuity of the period of unpaid parental leave.</w:t>
            </w:r>
          </w:p>
          <w:p w14:paraId="10866AF1" w14:textId="77777777" w:rsidR="001768B3" w:rsidRPr="001A3D1D" w:rsidRDefault="001768B3" w:rsidP="00A30D0E">
            <w:pPr>
              <w:pStyle w:val="subsection0"/>
            </w:pPr>
            <w:r w:rsidRPr="001A3D1D">
              <w:tab/>
              <w:t>(2)</w:t>
            </w:r>
            <w:r w:rsidRPr="001A3D1D">
              <w:tab/>
              <w:t xml:space="preserve">A day on which the employee performs work for the employer during the period of leave is a </w:t>
            </w:r>
            <w:r w:rsidRPr="001A3D1D">
              <w:rPr>
                <w:b/>
                <w:i/>
              </w:rPr>
              <w:t>keeping in touch day</w:t>
            </w:r>
            <w:r w:rsidRPr="001A3D1D">
              <w:t xml:space="preserve"> if:</w:t>
            </w:r>
          </w:p>
          <w:p w14:paraId="0FC14E16" w14:textId="77777777" w:rsidR="001768B3" w:rsidRPr="001A3D1D" w:rsidRDefault="001768B3" w:rsidP="00A30D0E">
            <w:pPr>
              <w:pStyle w:val="paragraph"/>
            </w:pPr>
            <w:r w:rsidRPr="001A3D1D">
              <w:tab/>
              <w:t>(a)</w:t>
            </w:r>
            <w:r w:rsidRPr="001A3D1D">
              <w:tab/>
              <w:t>the purpose of performing the work is to enable the employee to keep in touch with his or her employment in order to facilitate a return to that employment after the end of the period of leave; and</w:t>
            </w:r>
          </w:p>
          <w:p w14:paraId="05DD4DC1" w14:textId="77777777" w:rsidR="001768B3" w:rsidRPr="001A3D1D" w:rsidRDefault="001768B3" w:rsidP="00A30D0E">
            <w:pPr>
              <w:pStyle w:val="paragraph"/>
            </w:pPr>
            <w:r w:rsidRPr="001A3D1D">
              <w:tab/>
              <w:t>(b)</w:t>
            </w:r>
            <w:r w:rsidRPr="001A3D1D">
              <w:tab/>
              <w:t>both the employee and the employer consent to the employee performing work for the employer on that day; and</w:t>
            </w:r>
          </w:p>
          <w:p w14:paraId="15FC9B97" w14:textId="77777777" w:rsidR="001768B3" w:rsidRPr="001A3D1D" w:rsidRDefault="001768B3" w:rsidP="00A30D0E">
            <w:pPr>
              <w:pStyle w:val="paragraph"/>
              <w:keepNext/>
            </w:pPr>
            <w:r w:rsidRPr="001A3D1D">
              <w:tab/>
              <w:t>(c)</w:t>
            </w:r>
            <w:r w:rsidRPr="001A3D1D">
              <w:tab/>
              <w:t>the day is not within:</w:t>
            </w:r>
          </w:p>
          <w:p w14:paraId="16E9A55B" w14:textId="77777777" w:rsidR="001768B3" w:rsidRPr="001A3D1D" w:rsidRDefault="001768B3" w:rsidP="00A30D0E">
            <w:pPr>
              <w:pStyle w:val="paragraphsub"/>
            </w:pPr>
            <w:r w:rsidRPr="001A3D1D">
              <w:tab/>
              <w:t>(i)</w:t>
            </w:r>
            <w:r w:rsidRPr="001A3D1D">
              <w:tab/>
              <w:t>if the employee suggested or requested that he or she perform work for the employer on that day—14 days after the date of birth, or day of placement, of the child to which the period of leave relates; or</w:t>
            </w:r>
          </w:p>
          <w:p w14:paraId="1C796210" w14:textId="77777777" w:rsidR="001768B3" w:rsidRPr="001A3D1D" w:rsidRDefault="001768B3" w:rsidP="00A30D0E">
            <w:pPr>
              <w:pStyle w:val="paragraphsub"/>
            </w:pPr>
            <w:r w:rsidRPr="001A3D1D">
              <w:tab/>
              <w:t>(ii)</w:t>
            </w:r>
            <w:r w:rsidRPr="001A3D1D">
              <w:tab/>
              <w:t>otherwise—42 days after the date of birth, or day of placement, of the child; and</w:t>
            </w:r>
          </w:p>
          <w:p w14:paraId="77B3B6A8" w14:textId="77777777" w:rsidR="001768B3" w:rsidRPr="001A3D1D" w:rsidRDefault="001768B3" w:rsidP="00A30D0E">
            <w:pPr>
              <w:pStyle w:val="paragraph"/>
            </w:pPr>
            <w:r w:rsidRPr="001A3D1D">
              <w:tab/>
              <w:t>(d)</w:t>
            </w:r>
            <w:r w:rsidRPr="001A3D1D">
              <w:tab/>
              <w:t>the employee has not already performed work for the employer or another entity on 10 days during the period of leave that were keeping in touch days.</w:t>
            </w:r>
          </w:p>
          <w:p w14:paraId="447349BC" w14:textId="77777777" w:rsidR="001768B3" w:rsidRPr="001A3D1D" w:rsidRDefault="001768B3" w:rsidP="00A30D0E">
            <w:pPr>
              <w:pStyle w:val="subsection2"/>
            </w:pPr>
            <w:r w:rsidRPr="001A3D1D">
              <w:t>The duration of the work the employee performs on that day is not relevant for the purposes of this subsection.</w:t>
            </w:r>
          </w:p>
          <w:p w14:paraId="15E09122" w14:textId="77777777" w:rsidR="001768B3" w:rsidRPr="001A3D1D" w:rsidRDefault="001768B3" w:rsidP="00A30D0E">
            <w:pPr>
              <w:pStyle w:val="notetext"/>
            </w:pPr>
            <w:r w:rsidRPr="001A3D1D">
              <w:t>Note:</w:t>
            </w:r>
            <w:r w:rsidRPr="001A3D1D">
              <w:tab/>
              <w:t>The employer will be obliged, under the relevant contract of employment or industrial instrument, to pay the employee for performing work on a keeping in touch day.</w:t>
            </w:r>
          </w:p>
          <w:p w14:paraId="632C850A" w14:textId="77777777" w:rsidR="001768B3" w:rsidRPr="001A3D1D" w:rsidRDefault="001768B3" w:rsidP="00A30D0E">
            <w:pPr>
              <w:pStyle w:val="subsection0"/>
            </w:pPr>
            <w:r w:rsidRPr="001A3D1D">
              <w:tab/>
              <w:t>(3)</w:t>
            </w:r>
            <w:r w:rsidRPr="001A3D1D">
              <w:tab/>
              <w:t>The employee’s decision whether to give the consent mentioned in paragraph (2)(b) is taken, for the purposes of section 344 (which deals with undue influence or pressure), to be a decision to make, or not make, an arrangement under the National Employment Standards.</w:t>
            </w:r>
          </w:p>
          <w:p w14:paraId="3DF8B99C" w14:textId="77777777" w:rsidR="001768B3" w:rsidRPr="001A3D1D" w:rsidRDefault="001768B3" w:rsidP="00A30D0E">
            <w:pPr>
              <w:pStyle w:val="subsection0"/>
            </w:pPr>
            <w:r w:rsidRPr="001A3D1D">
              <w:tab/>
              <w:t>(4)</w:t>
            </w:r>
            <w:r w:rsidRPr="001A3D1D">
              <w:tab/>
              <w:t>For the purposes of paragraph (2)(d), treat as 2 separate periods of unpaid parental leave:</w:t>
            </w:r>
          </w:p>
          <w:p w14:paraId="09F55B82" w14:textId="77777777" w:rsidR="001768B3" w:rsidRPr="001A3D1D" w:rsidRDefault="001768B3" w:rsidP="00A30D0E">
            <w:pPr>
              <w:pStyle w:val="paragraph"/>
            </w:pPr>
            <w:r w:rsidRPr="001A3D1D">
              <w:tab/>
              <w:t>(a)</w:t>
            </w:r>
            <w:r w:rsidRPr="001A3D1D">
              <w:tab/>
              <w:t>a period of unpaid parental leave taken during the employee’s available parental leave period; and</w:t>
            </w:r>
          </w:p>
          <w:p w14:paraId="24C448CB" w14:textId="77777777" w:rsidR="001768B3" w:rsidRPr="001A3D1D" w:rsidRDefault="001768B3" w:rsidP="00A30D0E">
            <w:pPr>
              <w:pStyle w:val="paragraph"/>
            </w:pPr>
            <w:r w:rsidRPr="001A3D1D">
              <w:tab/>
              <w:t>(b)</w:t>
            </w:r>
            <w:r w:rsidRPr="001A3D1D">
              <w:tab/>
              <w:t>a period of unpaid parental leave taken as an extension of the leave referred to in paragraph (a) for a further period immediately following the end of the available parental leave period.</w:t>
            </w:r>
          </w:p>
          <w:p w14:paraId="192960ED" w14:textId="77777777" w:rsidR="001768B3" w:rsidRDefault="001768B3" w:rsidP="00A30D0E">
            <w:pPr>
              <w:pStyle w:val="notetext"/>
            </w:pPr>
            <w:r w:rsidRPr="001A3D1D">
              <w:t>Note:</w:t>
            </w:r>
            <w:r w:rsidRPr="001A3D1D">
              <w:tab/>
              <w:t xml:space="preserve">Performance of work on keeping in touch days is also dealt with, for the purposes of parental leave pay, in sections 49 and 50 of the </w:t>
            </w:r>
            <w:r w:rsidRPr="001A3D1D">
              <w:rPr>
                <w:i/>
              </w:rPr>
              <w:t>Paid Parental Leave Act 2010</w:t>
            </w:r>
            <w:r w:rsidRPr="001A3D1D">
              <w:t>.</w:t>
            </w:r>
          </w:p>
          <w:p w14:paraId="63781B05" w14:textId="77777777" w:rsidR="001768B3" w:rsidRPr="001A3D1D" w:rsidRDefault="001768B3" w:rsidP="00A30D0E">
            <w:pPr>
              <w:tabs>
                <w:tab w:val="right" w:pos="1021"/>
              </w:tabs>
              <w:spacing w:before="180"/>
              <w:ind w:left="1134" w:hanging="1134"/>
            </w:pPr>
            <w:r w:rsidRPr="000E3752">
              <w:tab/>
              <w:t>(5)</w:t>
            </w:r>
            <w:r w:rsidRPr="000E3752">
              <w:tab/>
              <w:t>Subsection (1) does not apply in relation to the employee on and after the first day on which the employee takes flexible unpaid parental leave in relation to the child.</w:t>
            </w:r>
          </w:p>
          <w:p w14:paraId="11B16E21" w14:textId="77777777" w:rsidR="001768B3" w:rsidRPr="00474A60" w:rsidRDefault="001768B3" w:rsidP="00A30D0E">
            <w:pPr>
              <w:pStyle w:val="Link"/>
              <w:framePr w:wrap="auto"/>
            </w:pPr>
            <w:r>
              <w:rPr>
                <w:rStyle w:val="Hyperlink"/>
              </w:rPr>
              <w:fldChar w:fldCharType="end"/>
            </w:r>
          </w:p>
          <w:p w14:paraId="5EDA9D43" w14:textId="77777777" w:rsidR="001768B3" w:rsidRPr="00474A60" w:rsidRDefault="001768B3" w:rsidP="00A30D0E">
            <w:pPr>
              <w:pStyle w:val="PlainText"/>
            </w:pPr>
          </w:p>
        </w:tc>
      </w:tr>
      <w:bookmarkEnd w:id="517"/>
    </w:tbl>
    <w:p w14:paraId="5F315E6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D5925E8" w14:textId="77777777" w:rsidTr="001768B3">
        <w:trPr>
          <w:jc w:val="center"/>
        </w:trPr>
        <w:tc>
          <w:tcPr>
            <w:tcW w:w="2267" w:type="dxa"/>
            <w:shd w:val="clear" w:color="auto" w:fill="FFFFFF" w:themeFill="background1"/>
          </w:tcPr>
          <w:p w14:paraId="5BA265AF" w14:textId="77777777" w:rsidR="001768B3" w:rsidRPr="001768B3" w:rsidRDefault="001768B3" w:rsidP="00A30D0E">
            <w:pPr>
              <w:rPr>
                <w:rStyle w:val="Identifier"/>
              </w:rPr>
            </w:pPr>
            <w:bookmarkStart w:id="518" w:name="_Hlk111013043"/>
            <w:r w:rsidRPr="001768B3">
              <w:rPr>
                <w:rStyle w:val="Identifier"/>
              </w:rPr>
              <w:t>PL_inclusion_paid.community</w:t>
            </w:r>
          </w:p>
        </w:tc>
        <w:tc>
          <w:tcPr>
            <w:tcW w:w="7653" w:type="dxa"/>
            <w:shd w:val="clear" w:color="auto" w:fill="FFFFFF" w:themeFill="background1"/>
            <w:tcMar>
              <w:left w:w="28" w:type="dxa"/>
              <w:right w:w="28" w:type="dxa"/>
            </w:tcMar>
          </w:tcPr>
          <w:p w14:paraId="0023C1CC" w14:textId="77777777" w:rsidR="001768B3" w:rsidRPr="00474A60" w:rsidRDefault="001768B3" w:rsidP="00A30D0E">
            <w:pPr>
              <w:pStyle w:val="PlainText"/>
            </w:pPr>
            <w:r w:rsidRPr="00474A60">
              <w:t>(Fair Work Act 2009)</w:t>
            </w:r>
          </w:p>
          <w:p w14:paraId="76CE4CB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"PL_include_paid_leave_full" </w:instrText>
            </w:r>
            <w:r>
              <w:fldChar w:fldCharType="separate"/>
            </w:r>
            <w:r w:rsidRPr="001A3D1D">
              <w:rPr>
                <w:rStyle w:val="CharSectno"/>
              </w:rPr>
              <w:t>79</w:t>
            </w:r>
            <w:r w:rsidRPr="001A3D1D">
              <w:t xml:space="preserve">  Interaction with paid leave</w:t>
            </w:r>
          </w:p>
          <w:p w14:paraId="63618BED" w14:textId="77777777" w:rsidR="001768B3" w:rsidRPr="001A3D1D" w:rsidRDefault="001768B3" w:rsidP="00A30D0E">
            <w:pPr>
              <w:pStyle w:val="subsection0"/>
            </w:pP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3041F8F6" w14:textId="77777777" w:rsidR="001768B3" w:rsidRPr="001A3D1D" w:rsidRDefault="001768B3" w:rsidP="00A30D0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6DF8C47D" w14:textId="77777777" w:rsidR="001768B3" w:rsidRPr="004F11EB" w:rsidRDefault="001768B3" w:rsidP="00A30D0E">
            <w:pPr>
              <w:tabs>
                <w:tab w:val="right" w:pos="1021"/>
              </w:tabs>
              <w:spacing w:before="180"/>
              <w:ind w:left="1134" w:hanging="1134"/>
            </w:pPr>
            <w:r w:rsidRPr="004F11EB">
              <w:tab/>
              <w:t>(2)</w:t>
            </w:r>
            <w:r w:rsidRPr="004F11EB">
              <w:tab/>
              <w:t>While an employee is taking unpaid parental leave, the employee is not entitled to take:</w:t>
            </w:r>
          </w:p>
          <w:p w14:paraId="7B96E86B" w14:textId="77777777" w:rsidR="001768B3" w:rsidRPr="004F11EB" w:rsidRDefault="001768B3" w:rsidP="00A30D0E">
            <w:pPr>
              <w:tabs>
                <w:tab w:val="right" w:pos="1531"/>
              </w:tabs>
              <w:spacing w:before="40"/>
              <w:ind w:left="1644" w:hanging="1644"/>
            </w:pPr>
            <w:r w:rsidRPr="004F11EB">
              <w:tab/>
              <w:t>(a)</w:t>
            </w:r>
            <w:r w:rsidRPr="004F11EB">
              <w:tab/>
              <w:t>paid personal/carer’s leave; or</w:t>
            </w:r>
          </w:p>
          <w:p w14:paraId="675F3832" w14:textId="77777777" w:rsidR="001768B3" w:rsidRPr="001A3D1D" w:rsidRDefault="001768B3" w:rsidP="00A30D0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4AFBC296" w14:textId="77777777" w:rsidR="001768B3" w:rsidRPr="001A3D1D" w:rsidRDefault="001768B3" w:rsidP="00A30D0E">
            <w:pPr>
              <w:pStyle w:val="subsection0"/>
            </w:pPr>
            <w:r w:rsidRPr="001A3D1D">
              <w:tab/>
              <w:t>(3)</w:t>
            </w:r>
            <w:r w:rsidRPr="001A3D1D">
              <w:tab/>
              <w:t>An employee is not entitled to any payment under Division 8 (which deals with community service leave) in relation to activities the employee engages in while taking unpaid parental leave.</w:t>
            </w:r>
          </w:p>
          <w:p w14:paraId="3764C7F7" w14:textId="77777777" w:rsidR="001768B3" w:rsidRPr="00474A60" w:rsidRDefault="001768B3" w:rsidP="00A30D0E">
            <w:pPr>
              <w:pStyle w:val="Link"/>
              <w:framePr w:wrap="auto"/>
            </w:pPr>
            <w:r>
              <w:rPr>
                <w:rStyle w:val="Hyperlink"/>
              </w:rPr>
              <w:fldChar w:fldCharType="end"/>
            </w:r>
          </w:p>
          <w:p w14:paraId="30580F8B" w14:textId="77777777" w:rsidR="001768B3" w:rsidRPr="00474A60" w:rsidRDefault="001768B3" w:rsidP="00A30D0E">
            <w:pPr>
              <w:pStyle w:val="PlainText"/>
            </w:pPr>
          </w:p>
        </w:tc>
      </w:tr>
      <w:bookmarkEnd w:id="518"/>
    </w:tbl>
    <w:p w14:paraId="03FF9F5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4ADC643" w14:textId="77777777" w:rsidTr="001768B3">
        <w:trPr>
          <w:jc w:val="center"/>
        </w:trPr>
        <w:tc>
          <w:tcPr>
            <w:tcW w:w="2267" w:type="dxa"/>
            <w:shd w:val="clear" w:color="auto" w:fill="FFFFFF" w:themeFill="background1"/>
          </w:tcPr>
          <w:p w14:paraId="20100A07" w14:textId="77777777" w:rsidR="001768B3" w:rsidRPr="001768B3" w:rsidRDefault="001768B3" w:rsidP="00A30D0E">
            <w:pPr>
              <w:rPr>
                <w:rStyle w:val="Identifier"/>
              </w:rPr>
            </w:pPr>
            <w:bookmarkStart w:id="519" w:name="_Hlk111013044"/>
            <w:r w:rsidRPr="001768B3">
              <w:rPr>
                <w:rStyle w:val="Identifier"/>
              </w:rPr>
              <w:t>PL_inclusion_paid.compassionate</w:t>
            </w:r>
          </w:p>
        </w:tc>
        <w:tc>
          <w:tcPr>
            <w:tcW w:w="7653" w:type="dxa"/>
            <w:shd w:val="clear" w:color="auto" w:fill="FFFFFF" w:themeFill="background1"/>
            <w:tcMar>
              <w:left w:w="28" w:type="dxa"/>
              <w:right w:w="28" w:type="dxa"/>
            </w:tcMar>
          </w:tcPr>
          <w:p w14:paraId="225D72BB" w14:textId="77777777" w:rsidR="001768B3" w:rsidRPr="00474A60" w:rsidRDefault="001768B3" w:rsidP="00A30D0E">
            <w:pPr>
              <w:pStyle w:val="PlainText"/>
            </w:pPr>
            <w:r w:rsidRPr="00474A60">
              <w:t>(Fair Work Act 2009)</w:t>
            </w:r>
          </w:p>
          <w:p w14:paraId="76072EA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"PL_include_paid_leave_full" </w:instrText>
            </w:r>
            <w:r>
              <w:fldChar w:fldCharType="separate"/>
            </w:r>
            <w:r w:rsidRPr="001A3D1D">
              <w:rPr>
                <w:rStyle w:val="CharSectno"/>
              </w:rPr>
              <w:t>79</w:t>
            </w:r>
            <w:r w:rsidRPr="001A3D1D">
              <w:t xml:space="preserve">  Interaction with paid leave</w:t>
            </w:r>
          </w:p>
          <w:p w14:paraId="0C95716C" w14:textId="77777777" w:rsidR="001768B3" w:rsidRPr="001A3D1D" w:rsidRDefault="001768B3" w:rsidP="00A30D0E">
            <w:pPr>
              <w:pStyle w:val="subsection0"/>
            </w:pP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5C2CEAEA" w14:textId="77777777" w:rsidR="001768B3" w:rsidRPr="001A3D1D" w:rsidRDefault="001768B3" w:rsidP="00A30D0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423CF311" w14:textId="77777777" w:rsidR="001768B3" w:rsidRPr="004F11EB" w:rsidRDefault="001768B3" w:rsidP="00A30D0E">
            <w:pPr>
              <w:tabs>
                <w:tab w:val="right" w:pos="1021"/>
              </w:tabs>
              <w:spacing w:before="180"/>
              <w:ind w:left="1134" w:hanging="1134"/>
            </w:pPr>
            <w:r w:rsidRPr="004F11EB">
              <w:tab/>
              <w:t>(2)</w:t>
            </w:r>
            <w:r w:rsidRPr="004F11EB">
              <w:tab/>
              <w:t>While an employee is taking unpaid parental leave, the employee is not entitled to take:</w:t>
            </w:r>
          </w:p>
          <w:p w14:paraId="3745A7C5" w14:textId="77777777" w:rsidR="001768B3" w:rsidRPr="004F11EB" w:rsidRDefault="001768B3" w:rsidP="00A30D0E">
            <w:pPr>
              <w:tabs>
                <w:tab w:val="right" w:pos="1531"/>
              </w:tabs>
              <w:spacing w:before="40"/>
              <w:ind w:left="1644" w:hanging="1644"/>
            </w:pPr>
            <w:r w:rsidRPr="004F11EB">
              <w:tab/>
              <w:t>(a)</w:t>
            </w:r>
            <w:r w:rsidRPr="004F11EB">
              <w:tab/>
              <w:t>paid personal/carer’s leave; or</w:t>
            </w:r>
          </w:p>
          <w:p w14:paraId="06420D2E" w14:textId="77777777" w:rsidR="001768B3" w:rsidRPr="001A3D1D" w:rsidRDefault="001768B3" w:rsidP="00A30D0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2F0064AB" w14:textId="77777777" w:rsidR="001768B3" w:rsidRPr="001A3D1D" w:rsidRDefault="001768B3" w:rsidP="00A30D0E">
            <w:pPr>
              <w:pStyle w:val="subsection0"/>
            </w:pPr>
            <w:r w:rsidRPr="001A3D1D">
              <w:tab/>
              <w:t>(3)</w:t>
            </w:r>
            <w:r w:rsidRPr="001A3D1D">
              <w:tab/>
              <w:t>An employee is not entitled to any payment under Division 8 (which deals with community service leave) in relation to activities the employee engages in while taking unpaid parental leave.</w:t>
            </w:r>
          </w:p>
          <w:p w14:paraId="3D22CE7C" w14:textId="77777777" w:rsidR="001768B3" w:rsidRPr="00474A60" w:rsidRDefault="001768B3" w:rsidP="00A30D0E">
            <w:pPr>
              <w:pStyle w:val="Link"/>
              <w:framePr w:wrap="auto"/>
            </w:pPr>
            <w:r>
              <w:rPr>
                <w:rStyle w:val="Hyperlink"/>
              </w:rPr>
              <w:fldChar w:fldCharType="end"/>
            </w:r>
          </w:p>
          <w:p w14:paraId="7B584721" w14:textId="77777777" w:rsidR="001768B3" w:rsidRPr="00474A60" w:rsidRDefault="001768B3" w:rsidP="00A30D0E">
            <w:pPr>
              <w:pStyle w:val="PlainText"/>
            </w:pPr>
          </w:p>
        </w:tc>
      </w:tr>
      <w:bookmarkEnd w:id="519"/>
    </w:tbl>
    <w:p w14:paraId="009175A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1919D8C" w14:textId="77777777" w:rsidTr="001768B3">
        <w:trPr>
          <w:jc w:val="center"/>
        </w:trPr>
        <w:tc>
          <w:tcPr>
            <w:tcW w:w="2267" w:type="dxa"/>
            <w:tcBorders>
              <w:bottom w:val="single" w:sz="2" w:space="0" w:color="418AB3" w:themeColor="accent1"/>
            </w:tcBorders>
            <w:shd w:val="clear" w:color="auto" w:fill="FFFFFF" w:themeFill="background1"/>
          </w:tcPr>
          <w:p w14:paraId="199BA2D4" w14:textId="77777777" w:rsidR="001768B3" w:rsidRPr="001768B3" w:rsidRDefault="001768B3" w:rsidP="00A30D0E">
            <w:pPr>
              <w:rPr>
                <w:rStyle w:val="Identifier"/>
              </w:rPr>
            </w:pPr>
            <w:bookmarkStart w:id="520" w:name="_Hlk111013045"/>
            <w:r w:rsidRPr="001768B3">
              <w:rPr>
                <w:rStyle w:val="Identifier"/>
              </w:rPr>
              <w:t>PL_inclusion_paid.other</w:t>
            </w:r>
          </w:p>
        </w:tc>
        <w:tc>
          <w:tcPr>
            <w:tcW w:w="7653" w:type="dxa"/>
            <w:tcBorders>
              <w:bottom w:val="single" w:sz="2" w:space="0" w:color="418AB3" w:themeColor="accent1"/>
            </w:tcBorders>
            <w:shd w:val="clear" w:color="auto" w:fill="FFFFFF" w:themeFill="background1"/>
            <w:tcMar>
              <w:left w:w="28" w:type="dxa"/>
              <w:right w:w="28" w:type="dxa"/>
            </w:tcMar>
          </w:tcPr>
          <w:p w14:paraId="02C2521F" w14:textId="77777777" w:rsidR="001768B3" w:rsidRPr="00474A60" w:rsidRDefault="001768B3" w:rsidP="00A30D0E">
            <w:pPr>
              <w:pStyle w:val="PlainText"/>
            </w:pPr>
            <w:r w:rsidRPr="00474A60">
              <w:t>(Fair Work Act 2009)</w:t>
            </w:r>
          </w:p>
          <w:p w14:paraId="73D51E1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"PL_include_paid_leave_full" </w:instrText>
            </w:r>
            <w:r>
              <w:fldChar w:fldCharType="separate"/>
            </w:r>
            <w:r w:rsidRPr="001A3D1D">
              <w:rPr>
                <w:rStyle w:val="CharSectno"/>
              </w:rPr>
              <w:t>79</w:t>
            </w:r>
            <w:r w:rsidRPr="001A3D1D">
              <w:t xml:space="preserve">  Interaction with paid leave</w:t>
            </w:r>
          </w:p>
          <w:p w14:paraId="51F0465A" w14:textId="77777777" w:rsidR="001768B3" w:rsidRPr="001A3D1D" w:rsidRDefault="001768B3" w:rsidP="00A30D0E">
            <w:pPr>
              <w:pStyle w:val="subsection0"/>
            </w:pP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09C7CE21" w14:textId="77777777" w:rsidR="001768B3" w:rsidRPr="001A3D1D" w:rsidRDefault="001768B3" w:rsidP="00A30D0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513B7CE3" w14:textId="77777777" w:rsidR="001768B3" w:rsidRPr="004F11EB" w:rsidRDefault="001768B3" w:rsidP="00A30D0E">
            <w:pPr>
              <w:tabs>
                <w:tab w:val="right" w:pos="1021"/>
              </w:tabs>
              <w:spacing w:before="180"/>
              <w:ind w:left="1134" w:hanging="1134"/>
            </w:pPr>
            <w:r w:rsidRPr="004F11EB">
              <w:tab/>
              <w:t>(2)</w:t>
            </w:r>
            <w:r w:rsidRPr="004F11EB">
              <w:tab/>
              <w:t>While an employee is taking unpaid parental leave, the employee is not entitled to take:</w:t>
            </w:r>
          </w:p>
          <w:p w14:paraId="7232F371" w14:textId="77777777" w:rsidR="001768B3" w:rsidRPr="004F11EB" w:rsidRDefault="001768B3" w:rsidP="00A30D0E">
            <w:pPr>
              <w:tabs>
                <w:tab w:val="right" w:pos="1531"/>
              </w:tabs>
              <w:spacing w:before="40"/>
              <w:ind w:left="1644" w:hanging="1644"/>
            </w:pPr>
            <w:r w:rsidRPr="004F11EB">
              <w:tab/>
              <w:t>(a)</w:t>
            </w:r>
            <w:r w:rsidRPr="004F11EB">
              <w:tab/>
              <w:t>paid personal/carer’s leave; or</w:t>
            </w:r>
          </w:p>
          <w:p w14:paraId="27B2343B" w14:textId="77777777" w:rsidR="001768B3" w:rsidRPr="001A3D1D" w:rsidRDefault="001768B3" w:rsidP="00A30D0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7A8A90C6" w14:textId="77777777" w:rsidR="001768B3" w:rsidRPr="001A3D1D" w:rsidRDefault="001768B3" w:rsidP="00A30D0E">
            <w:pPr>
              <w:pStyle w:val="subsection0"/>
            </w:pPr>
            <w:r w:rsidRPr="001A3D1D">
              <w:tab/>
              <w:t>(3)</w:t>
            </w:r>
            <w:r w:rsidRPr="001A3D1D">
              <w:tab/>
              <w:t>An employee is not entitled to any payment under Division 8 (which deals with community service leave) in relation to activities the employee engages in while taking unpaid parental leave.</w:t>
            </w:r>
          </w:p>
          <w:p w14:paraId="30E0F7DD" w14:textId="77777777" w:rsidR="001768B3" w:rsidRPr="00474A60" w:rsidRDefault="001768B3" w:rsidP="00A30D0E">
            <w:pPr>
              <w:pStyle w:val="Link"/>
              <w:framePr w:wrap="auto"/>
            </w:pPr>
            <w:r>
              <w:rPr>
                <w:rStyle w:val="Hyperlink"/>
              </w:rPr>
              <w:fldChar w:fldCharType="end"/>
            </w:r>
          </w:p>
        </w:tc>
      </w:tr>
      <w:bookmarkEnd w:id="520"/>
    </w:tbl>
    <w:p w14:paraId="675A2F7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B8D4787" w14:textId="77777777" w:rsidTr="001768B3">
        <w:trPr>
          <w:jc w:val="center"/>
        </w:trPr>
        <w:tc>
          <w:tcPr>
            <w:tcW w:w="2267" w:type="dxa"/>
            <w:shd w:val="clear" w:color="auto" w:fill="FFFFFF" w:themeFill="background1"/>
          </w:tcPr>
          <w:p w14:paraId="0A55C98C" w14:textId="77777777" w:rsidR="001768B3" w:rsidRPr="001768B3" w:rsidRDefault="001768B3" w:rsidP="00A30D0E">
            <w:pPr>
              <w:rPr>
                <w:rStyle w:val="Identifier"/>
              </w:rPr>
            </w:pPr>
            <w:bookmarkStart w:id="521" w:name="_Hlk111013046"/>
            <w:r w:rsidRPr="001768B3">
              <w:rPr>
                <w:rStyle w:val="Identifier"/>
              </w:rPr>
              <w:t>PL_inclusion_paid.personal</w:t>
            </w:r>
          </w:p>
        </w:tc>
        <w:tc>
          <w:tcPr>
            <w:tcW w:w="7653" w:type="dxa"/>
            <w:shd w:val="clear" w:color="auto" w:fill="FFFFFF" w:themeFill="background1"/>
            <w:tcMar>
              <w:left w:w="28" w:type="dxa"/>
              <w:right w:w="28" w:type="dxa"/>
            </w:tcMar>
          </w:tcPr>
          <w:p w14:paraId="1821B07E" w14:textId="77777777" w:rsidR="001768B3" w:rsidRPr="00474A60" w:rsidRDefault="001768B3" w:rsidP="00A30D0E">
            <w:pPr>
              <w:pStyle w:val="PlainText"/>
            </w:pPr>
            <w:r w:rsidRPr="00474A60">
              <w:t>(Fair Work Act 2009)</w:t>
            </w:r>
          </w:p>
          <w:p w14:paraId="5F7C80D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"PL_include_paid_leave_full" </w:instrText>
            </w:r>
            <w:r>
              <w:fldChar w:fldCharType="separate"/>
            </w:r>
            <w:r w:rsidRPr="001A3D1D">
              <w:rPr>
                <w:rStyle w:val="CharSectno"/>
              </w:rPr>
              <w:t>79</w:t>
            </w:r>
            <w:r w:rsidRPr="001A3D1D">
              <w:t xml:space="preserve">  Interaction with paid leave</w:t>
            </w:r>
          </w:p>
          <w:p w14:paraId="4667218D" w14:textId="77777777" w:rsidR="001768B3" w:rsidRPr="001A3D1D" w:rsidRDefault="001768B3" w:rsidP="00A30D0E">
            <w:pPr>
              <w:pStyle w:val="subsection0"/>
            </w:pPr>
            <w:r w:rsidRPr="001A3D1D">
              <w:tab/>
              <w:t>(1)</w:t>
            </w:r>
            <w:r w:rsidRPr="001A3D1D">
              <w:tab/>
              <w:t>This Subdivision (except for subsections (2) and (3)) does not prevent an employee from taking any other kind of paid leave while he or she is taking unpaid parental leave. If the employee does so, the taking of that other paid leave does not break the continuity of the period of unpaid parental leave.</w:t>
            </w:r>
          </w:p>
          <w:p w14:paraId="7D7F0492" w14:textId="77777777" w:rsidR="001768B3" w:rsidRPr="001A3D1D" w:rsidRDefault="001768B3" w:rsidP="00A30D0E">
            <w:pPr>
              <w:pStyle w:val="notetext"/>
            </w:pPr>
            <w:r w:rsidRPr="001A3D1D">
              <w:t>Note:</w:t>
            </w:r>
            <w:r w:rsidRPr="001A3D1D">
              <w:tab/>
              <w:t>For example, if the employee has paid annual leave available, he or she may (with the employer’s agreement) take some or all of that paid annual leave at the same time as the unpaid parental leave.</w:t>
            </w:r>
          </w:p>
          <w:p w14:paraId="0CDF59E4" w14:textId="77777777" w:rsidR="001768B3" w:rsidRPr="004F11EB" w:rsidRDefault="001768B3" w:rsidP="00A30D0E">
            <w:pPr>
              <w:tabs>
                <w:tab w:val="right" w:pos="1021"/>
              </w:tabs>
              <w:spacing w:before="180"/>
              <w:ind w:left="1134" w:hanging="1134"/>
            </w:pPr>
            <w:r w:rsidRPr="004F11EB">
              <w:tab/>
              <w:t>(2)</w:t>
            </w:r>
            <w:r w:rsidRPr="004F11EB">
              <w:tab/>
              <w:t>While an employee is taking unpaid parental leave, the employee is not entitled to take:</w:t>
            </w:r>
          </w:p>
          <w:p w14:paraId="6F883540" w14:textId="77777777" w:rsidR="001768B3" w:rsidRPr="004F11EB" w:rsidRDefault="001768B3" w:rsidP="00A30D0E">
            <w:pPr>
              <w:tabs>
                <w:tab w:val="right" w:pos="1531"/>
              </w:tabs>
              <w:spacing w:before="40"/>
              <w:ind w:left="1644" w:hanging="1644"/>
            </w:pPr>
            <w:r w:rsidRPr="004F11EB">
              <w:tab/>
              <w:t>(a)</w:t>
            </w:r>
            <w:r w:rsidRPr="004F11EB">
              <w:tab/>
              <w:t>paid personal/carer’s leave; or</w:t>
            </w:r>
          </w:p>
          <w:p w14:paraId="576FC5A5" w14:textId="77777777" w:rsidR="001768B3" w:rsidRPr="001A3D1D" w:rsidRDefault="001768B3" w:rsidP="00A30D0E">
            <w:pPr>
              <w:tabs>
                <w:tab w:val="right" w:pos="1531"/>
              </w:tabs>
              <w:spacing w:before="40"/>
              <w:ind w:left="1644" w:hanging="1644"/>
            </w:pPr>
            <w:r w:rsidRPr="004F11EB">
              <w:tab/>
              <w:t>(b)</w:t>
            </w:r>
            <w:r w:rsidRPr="004F11EB">
              <w:tab/>
              <w:t>compassionate leave, unless the permissible occasion is the stillbirth or death of the child in relation to whom the employee is taking unpaid parental leave.</w:t>
            </w:r>
          </w:p>
          <w:p w14:paraId="75FE2C45" w14:textId="77777777" w:rsidR="001768B3" w:rsidRPr="001A3D1D" w:rsidRDefault="001768B3" w:rsidP="00A30D0E">
            <w:pPr>
              <w:pStyle w:val="subsection0"/>
            </w:pPr>
            <w:r w:rsidRPr="001A3D1D">
              <w:tab/>
              <w:t>(3)</w:t>
            </w:r>
            <w:r w:rsidRPr="001A3D1D">
              <w:tab/>
              <w:t>An employee is not entitled to any payment under Division 8 (which deals with community service leave) in relation to activities the employee engages in while taking unpaid parental leave.</w:t>
            </w:r>
          </w:p>
          <w:p w14:paraId="32F55166" w14:textId="77777777" w:rsidR="001768B3" w:rsidRPr="00474A60" w:rsidRDefault="001768B3" w:rsidP="00A30D0E">
            <w:pPr>
              <w:pStyle w:val="Link"/>
              <w:framePr w:wrap="auto"/>
            </w:pPr>
            <w:r>
              <w:rPr>
                <w:rStyle w:val="Hyperlink"/>
              </w:rPr>
              <w:fldChar w:fldCharType="end"/>
            </w:r>
          </w:p>
          <w:p w14:paraId="08407320" w14:textId="77777777" w:rsidR="001768B3" w:rsidRPr="00474A60" w:rsidRDefault="001768B3" w:rsidP="00A30D0E">
            <w:pPr>
              <w:pStyle w:val="PlainText"/>
            </w:pPr>
          </w:p>
        </w:tc>
      </w:tr>
      <w:bookmarkEnd w:id="521"/>
    </w:tbl>
    <w:p w14:paraId="09DD1A1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584FCA3" w14:textId="77777777" w:rsidTr="001768B3">
        <w:trPr>
          <w:jc w:val="center"/>
        </w:trPr>
        <w:tc>
          <w:tcPr>
            <w:tcW w:w="2267" w:type="dxa"/>
            <w:shd w:val="clear" w:color="auto" w:fill="FFFFFF" w:themeFill="background1"/>
          </w:tcPr>
          <w:p w14:paraId="65FDC2A8" w14:textId="77777777" w:rsidR="001768B3" w:rsidRPr="001768B3" w:rsidRDefault="001768B3" w:rsidP="00A30D0E">
            <w:pPr>
              <w:rPr>
                <w:rStyle w:val="Identifier"/>
              </w:rPr>
            </w:pPr>
            <w:bookmarkStart w:id="522" w:name="_Hlk111013047"/>
            <w:r w:rsidRPr="001768B3">
              <w:rPr>
                <w:rStyle w:val="Identifier"/>
              </w:rPr>
              <w:t>PL_related.maternity</w:t>
            </w:r>
          </w:p>
        </w:tc>
        <w:tc>
          <w:tcPr>
            <w:tcW w:w="7653" w:type="dxa"/>
            <w:shd w:val="clear" w:color="auto" w:fill="FFFFFF" w:themeFill="background1"/>
            <w:tcMar>
              <w:left w:w="28" w:type="dxa"/>
              <w:right w:w="28" w:type="dxa"/>
            </w:tcMar>
          </w:tcPr>
          <w:p w14:paraId="5321A536" w14:textId="77777777" w:rsidR="001768B3" w:rsidRPr="00474A60" w:rsidRDefault="001768B3" w:rsidP="00A30D0E">
            <w:pPr>
              <w:pStyle w:val="PlainText"/>
            </w:pPr>
            <w:r w:rsidRPr="00474A60">
              <w:t>(Fair Work Act 2009)</w:t>
            </w:r>
          </w:p>
          <w:p w14:paraId="4CCBDDF6"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bookmarkStart w:id="523" w:name="_Toc533164849"/>
            <w:bookmarkStart w:id="524" w:name="_Toc67992964"/>
            <w:r w:rsidRPr="00346E1A">
              <w:rPr>
                <w:b/>
                <w:kern w:val="28"/>
                <w:sz w:val="28"/>
              </w:rPr>
              <w:t>Division 4A—Offers and requests for casual conversion</w:t>
            </w:r>
            <w:bookmarkEnd w:id="524"/>
          </w:p>
          <w:p w14:paraId="440EFBEF" w14:textId="77777777" w:rsidR="001768B3" w:rsidRPr="00346E1A" w:rsidRDefault="001768B3" w:rsidP="00A30D0E">
            <w:pPr>
              <w:keepNext/>
              <w:keepLines/>
              <w:spacing w:before="220"/>
              <w:ind w:left="1134" w:hanging="1134"/>
              <w:outlineLvl w:val="3"/>
              <w:rPr>
                <w:b/>
                <w:kern w:val="28"/>
                <w:sz w:val="26"/>
              </w:rPr>
            </w:pPr>
            <w:bookmarkStart w:id="525" w:name="_Toc67992965"/>
            <w:r w:rsidRPr="00346E1A">
              <w:rPr>
                <w:b/>
                <w:kern w:val="28"/>
                <w:sz w:val="26"/>
              </w:rPr>
              <w:t>Subdivision A—Application of Division</w:t>
            </w:r>
            <w:bookmarkEnd w:id="525"/>
          </w:p>
          <w:p w14:paraId="0DE3EA4D" w14:textId="77777777" w:rsidR="001768B3" w:rsidRPr="00346E1A" w:rsidRDefault="001768B3" w:rsidP="00A30D0E">
            <w:pPr>
              <w:keepNext/>
              <w:keepLines/>
              <w:spacing w:before="280"/>
              <w:ind w:left="1134" w:hanging="1134"/>
              <w:outlineLvl w:val="4"/>
              <w:rPr>
                <w:b/>
                <w:kern w:val="28"/>
                <w:sz w:val="24"/>
              </w:rPr>
            </w:pPr>
            <w:bookmarkStart w:id="526" w:name="_Toc67992966"/>
            <w:r w:rsidRPr="00346E1A">
              <w:rPr>
                <w:b/>
                <w:kern w:val="28"/>
                <w:sz w:val="24"/>
              </w:rPr>
              <w:t>66A  Division applies to casual employees etc.</w:t>
            </w:r>
            <w:bookmarkEnd w:id="526"/>
          </w:p>
          <w:p w14:paraId="7BA043B7"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4E52C914"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8F8D902"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5DAA0C4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5FA5BE82"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748A5C5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7B054AA5"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150DA271"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71D7E53"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184159C"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533DEB3F" w14:textId="77777777" w:rsidR="001768B3" w:rsidRPr="00346E1A" w:rsidRDefault="001768B3" w:rsidP="00A30D0E">
            <w:pPr>
              <w:tabs>
                <w:tab w:val="right" w:pos="1021"/>
              </w:tabs>
              <w:spacing w:before="180"/>
              <w:ind w:left="1134" w:hanging="1134"/>
            </w:pPr>
            <w:r w:rsidRPr="00346E1A">
              <w:tab/>
              <w:t>(2)</w:t>
            </w:r>
            <w:r w:rsidRPr="00346E1A">
              <w:tab/>
              <w:t>The offer must:</w:t>
            </w:r>
          </w:p>
          <w:p w14:paraId="0976A71B"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27F57AC5"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0F73A7BE"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2F6E522"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34C143A3"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754C8879"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141C7602"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2E7DB8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33DCC738"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37D383A4"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486DEB51"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BE959DE"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02297284"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0B1AF5C4"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24532272"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245D296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50A0F47"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0DF8D121"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1D7B8EE8"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2826270C"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5AB4C180"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63702E4B"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1ACCCDC"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D3BF70D" w14:textId="77777777" w:rsidR="001768B3" w:rsidRPr="00346E1A" w:rsidRDefault="001768B3" w:rsidP="00A30D0E">
            <w:pPr>
              <w:tabs>
                <w:tab w:val="right" w:pos="1021"/>
              </w:tabs>
              <w:spacing w:before="180"/>
              <w:ind w:left="1134" w:hanging="1134"/>
            </w:pPr>
            <w:r w:rsidRPr="00346E1A">
              <w:tab/>
              <w:t>(4)</w:t>
            </w:r>
            <w:r w:rsidRPr="00346E1A">
              <w:tab/>
              <w:t>The notice must:</w:t>
            </w:r>
          </w:p>
          <w:p w14:paraId="4081937A"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46037C6C"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0EC9118E"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2B331A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3F84AEEE"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037C371"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6519DD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142222FF"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CA53FD7"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A8F0594"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0BD5DCF4"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68A3C7B"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203F0B3C"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D9EBA64"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3D614DA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58EC7913"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02EDA858"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725FF4A8"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6639D62E"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53DA8AEF"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0210E611"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5D56DB96"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832F949"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69256AA"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71375E0"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09DDC1C"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311C775"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1C1DB092"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A0B808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64F347A"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079D2050"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1ED576F"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94003E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27E2B92B"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3FE6710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068ADB2F"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1807520C"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6BE36422"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0D855B06"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001B398"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6C53B3D2"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622664D1"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75F6848F"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0D484B9A"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29890AEB"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0974A726"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5B3D251C"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53C587E0"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5BFA7B02"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34DE56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4E65720F"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24D58FA7"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FF4CA38"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5CFE83EF"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B184D81"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E6213FF"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73A5F813"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412AD3F5" w14:textId="77777777" w:rsidR="001768B3" w:rsidRPr="00346E1A" w:rsidRDefault="001768B3" w:rsidP="00A30D0E">
            <w:pPr>
              <w:keepNext/>
              <w:keepLines/>
              <w:spacing w:before="220"/>
              <w:ind w:left="1134" w:hanging="1134"/>
              <w:outlineLvl w:val="3"/>
              <w:rPr>
                <w:b/>
                <w:kern w:val="28"/>
                <w:sz w:val="26"/>
              </w:rPr>
            </w:pPr>
            <w:bookmarkStart w:id="527" w:name="_Toc67992978"/>
            <w:r w:rsidRPr="00346E1A">
              <w:rPr>
                <w:b/>
                <w:kern w:val="28"/>
                <w:sz w:val="26"/>
              </w:rPr>
              <w:t>Subdivision D—Other provisions</w:t>
            </w:r>
            <w:bookmarkEnd w:id="527"/>
          </w:p>
          <w:p w14:paraId="23123CF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0DB8A25A"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F38FE07"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4876609B"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00650323"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3E360D9D"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3AB506D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4DD46748"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688B14B0"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3AA5947B"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7D3E05C7"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4F708DFE"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2C0415ED"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33C9F7F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663ABAE2" w14:textId="77777777" w:rsidR="001768B3" w:rsidRPr="00346E1A" w:rsidRDefault="001768B3" w:rsidP="00A30D0E">
            <w:pPr>
              <w:keepNext/>
              <w:keepLines/>
              <w:spacing w:before="240"/>
              <w:ind w:left="1134"/>
              <w:rPr>
                <w:i/>
              </w:rPr>
            </w:pPr>
            <w:r w:rsidRPr="00346E1A">
              <w:rPr>
                <w:i/>
              </w:rPr>
              <w:t>Application of this section</w:t>
            </w:r>
          </w:p>
          <w:p w14:paraId="76206F7A"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5561936E"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1B61C365"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1091CAC4"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441C8936"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15C8A573"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4D7FF588" w14:textId="77777777" w:rsidR="001768B3" w:rsidRPr="00346E1A" w:rsidRDefault="001768B3" w:rsidP="00A30D0E">
            <w:pPr>
              <w:keepNext/>
              <w:keepLines/>
              <w:spacing w:before="240"/>
              <w:ind w:left="1134"/>
              <w:rPr>
                <w:i/>
              </w:rPr>
            </w:pPr>
            <w:r w:rsidRPr="00346E1A">
              <w:rPr>
                <w:i/>
              </w:rPr>
              <w:t>Resolving disputes</w:t>
            </w:r>
          </w:p>
          <w:p w14:paraId="40FB4A8F"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036815DD" w14:textId="77777777" w:rsidR="001768B3" w:rsidRPr="00346E1A" w:rsidRDefault="001768B3" w:rsidP="00A30D0E">
            <w:pPr>
              <w:keepNext/>
              <w:keepLines/>
              <w:spacing w:before="240"/>
              <w:ind w:left="1134"/>
              <w:rPr>
                <w:i/>
              </w:rPr>
            </w:pPr>
            <w:r w:rsidRPr="00346E1A">
              <w:rPr>
                <w:i/>
              </w:rPr>
              <w:t>FWC may deal with disputes</w:t>
            </w:r>
          </w:p>
          <w:p w14:paraId="4B1B5E74"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403778E"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440E869C"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7C4EEA9B"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7A8B37A3"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49E267D1" w14:textId="77777777" w:rsidR="001768B3" w:rsidRPr="00346E1A" w:rsidRDefault="001768B3" w:rsidP="00A30D0E">
            <w:pPr>
              <w:keepNext/>
              <w:keepLines/>
              <w:spacing w:before="240"/>
              <w:ind w:left="1134"/>
              <w:rPr>
                <w:i/>
              </w:rPr>
            </w:pPr>
            <w:r w:rsidRPr="00346E1A">
              <w:rPr>
                <w:i/>
              </w:rPr>
              <w:t>Representatives</w:t>
            </w:r>
          </w:p>
          <w:p w14:paraId="0DB5A3A8"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0C5418A2"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1141C5F6"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bookmarkEnd w:id="523"/>
          </w:p>
          <w:p w14:paraId="2354304E" w14:textId="77777777" w:rsidR="001768B3" w:rsidRPr="001A3D1D" w:rsidRDefault="001768B3" w:rsidP="00A30D0E">
            <w:pPr>
              <w:pStyle w:val="ActHead4"/>
            </w:pPr>
            <w:bookmarkStart w:id="528" w:name="_Toc533164850"/>
            <w:r w:rsidRPr="001A3D1D">
              <w:rPr>
                <w:rStyle w:val="CharSubdNo"/>
              </w:rPr>
              <w:t>Subdivision A</w:t>
            </w:r>
            <w:r w:rsidRPr="001A3D1D">
              <w:t>—</w:t>
            </w:r>
            <w:r w:rsidRPr="001A3D1D">
              <w:rPr>
                <w:rStyle w:val="CharSubdText"/>
              </w:rPr>
              <w:t>General</w:t>
            </w:r>
            <w:bookmarkEnd w:id="528"/>
          </w:p>
          <w:p w14:paraId="6FCDF42E"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4B1D6C5D" w14:textId="77777777" w:rsidR="001768B3" w:rsidRPr="001A3D1D" w:rsidRDefault="001768B3" w:rsidP="00A30D0E">
            <w:pPr>
              <w:pStyle w:val="SubsectionHead"/>
            </w:pPr>
            <w:r w:rsidRPr="001A3D1D">
              <w:t>Employees other than casual employees</w:t>
            </w:r>
          </w:p>
          <w:p w14:paraId="42D31C1A"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37E9F600"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258F2EB3" w14:textId="77777777" w:rsidR="001768B3" w:rsidRPr="001A3D1D" w:rsidRDefault="001768B3" w:rsidP="00A30D0E">
            <w:pPr>
              <w:pStyle w:val="SubsectionHead"/>
            </w:pPr>
            <w:r w:rsidRPr="001A3D1D">
              <w:t>Casual employees</w:t>
            </w:r>
          </w:p>
          <w:p w14:paraId="00FF548F"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5E5BA905"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7D70120F" w14:textId="77777777" w:rsidR="001768B3" w:rsidRPr="001A3D1D" w:rsidRDefault="001768B3" w:rsidP="00A30D0E">
            <w:pPr>
              <w:pStyle w:val="paragraph"/>
            </w:pPr>
            <w:r w:rsidRPr="001A3D1D">
              <w:tab/>
              <w:t>(b)</w:t>
            </w:r>
            <w:r w:rsidRPr="001A3D1D">
              <w:tab/>
              <w:t>but for:</w:t>
            </w:r>
          </w:p>
          <w:p w14:paraId="4F71CEAC" w14:textId="77777777" w:rsidR="001768B3" w:rsidRPr="001A3D1D" w:rsidRDefault="001768B3" w:rsidP="00A30D0E">
            <w:pPr>
              <w:pStyle w:val="paragraphsub"/>
            </w:pPr>
            <w:r w:rsidRPr="001A3D1D">
              <w:tab/>
              <w:t>(i)</w:t>
            </w:r>
            <w:r w:rsidRPr="001A3D1D">
              <w:tab/>
              <w:t>the birth or expected birth of the child; or</w:t>
            </w:r>
          </w:p>
          <w:p w14:paraId="5C1274D3" w14:textId="77777777" w:rsidR="001768B3" w:rsidRPr="001A3D1D" w:rsidRDefault="001768B3" w:rsidP="00A30D0E">
            <w:pPr>
              <w:pStyle w:val="paragraphsub"/>
            </w:pPr>
            <w:r w:rsidRPr="001A3D1D">
              <w:tab/>
              <w:t>(ii)</w:t>
            </w:r>
            <w:r w:rsidRPr="001A3D1D">
              <w:tab/>
              <w:t>the placement or the expected placement of the child; or</w:t>
            </w:r>
          </w:p>
          <w:p w14:paraId="4B18A269"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0B1B753B"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376D1F2B" w14:textId="77777777" w:rsidR="001768B3" w:rsidRPr="001A3D1D" w:rsidRDefault="001768B3" w:rsidP="00A30D0E">
            <w:pPr>
              <w:pStyle w:val="SubsectionHead"/>
            </w:pPr>
            <w:r w:rsidRPr="001A3D1D">
              <w:t>Date at which employee must have completed 12 months of service</w:t>
            </w:r>
          </w:p>
          <w:p w14:paraId="70517A14" w14:textId="77777777" w:rsidR="001768B3" w:rsidRPr="001A3D1D" w:rsidRDefault="001768B3" w:rsidP="00A30D0E">
            <w:pPr>
              <w:pStyle w:val="subsection0"/>
            </w:pPr>
            <w:r w:rsidRPr="001A3D1D">
              <w:tab/>
              <w:t>(3)</w:t>
            </w:r>
            <w:r w:rsidRPr="001A3D1D">
              <w:tab/>
              <w:t>For the purpose of subsections (1) and (2), the date that applies is:</w:t>
            </w:r>
          </w:p>
          <w:p w14:paraId="00C539B8" w14:textId="77777777" w:rsidR="001768B3" w:rsidRPr="001A3D1D" w:rsidRDefault="001768B3" w:rsidP="00A30D0E">
            <w:pPr>
              <w:pStyle w:val="paragraph"/>
            </w:pPr>
            <w:r w:rsidRPr="001A3D1D">
              <w:tab/>
              <w:t>(a)</w:t>
            </w:r>
            <w:r w:rsidRPr="001A3D1D">
              <w:tab/>
              <w:t>unless paragraph (b) or (c) applies:</w:t>
            </w:r>
          </w:p>
          <w:p w14:paraId="2944036A"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3143BC7F"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0EA321F4"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35A4640"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5945D4B6"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66FE28F0"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3F75670A"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15FEBB09" w14:textId="77777777" w:rsidR="001768B3" w:rsidRPr="001A3D1D" w:rsidRDefault="001768B3" w:rsidP="00A30D0E">
            <w:pPr>
              <w:pStyle w:val="paragraph"/>
            </w:pPr>
            <w:r w:rsidRPr="001A3D1D">
              <w:tab/>
              <w:t>(b)</w:t>
            </w:r>
            <w:r w:rsidRPr="001A3D1D">
              <w:tab/>
              <w:t>unpaid special maternity leave (see section 80).</w:t>
            </w:r>
          </w:p>
          <w:p w14:paraId="6859F7EC"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5E8906A7"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49D1206A"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76D563FD"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7369C6CF" w14:textId="77777777" w:rsidR="001768B3" w:rsidRPr="001A3D1D" w:rsidRDefault="001768B3" w:rsidP="00A30D0E">
            <w:pPr>
              <w:pStyle w:val="SubsectionHead"/>
            </w:pPr>
            <w:r w:rsidRPr="001A3D1D">
              <w:t xml:space="preserve">Meaning of </w:t>
            </w:r>
            <w:r w:rsidRPr="001A3D1D">
              <w:rPr>
                <w:b/>
              </w:rPr>
              <w:t>day of placement</w:t>
            </w:r>
          </w:p>
          <w:p w14:paraId="3BFCF49A"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2408618"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306531DE"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3536E1E6" w14:textId="77777777" w:rsidR="001768B3" w:rsidRPr="00474A60" w:rsidRDefault="001768B3" w:rsidP="00A30D0E">
            <w:pPr>
              <w:pStyle w:val="Link"/>
              <w:framePr w:wrap="auto"/>
            </w:pPr>
            <w:r>
              <w:rPr>
                <w:rStyle w:val="Hyperlink"/>
              </w:rPr>
              <w:fldChar w:fldCharType="end"/>
            </w:r>
          </w:p>
        </w:tc>
      </w:tr>
      <w:bookmarkEnd w:id="522"/>
    </w:tbl>
    <w:p w14:paraId="023DD7F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F0A9E23" w14:textId="77777777" w:rsidTr="001768B3">
        <w:trPr>
          <w:jc w:val="center"/>
        </w:trPr>
        <w:tc>
          <w:tcPr>
            <w:tcW w:w="2267" w:type="dxa"/>
            <w:shd w:val="clear" w:color="auto" w:fill="FFFFFF" w:themeFill="background1"/>
          </w:tcPr>
          <w:p w14:paraId="29DCC904" w14:textId="77777777" w:rsidR="001768B3" w:rsidRPr="001768B3" w:rsidRDefault="001768B3" w:rsidP="00A30D0E">
            <w:pPr>
              <w:rPr>
                <w:rStyle w:val="Identifier"/>
              </w:rPr>
            </w:pPr>
            <w:bookmarkStart w:id="529" w:name="_Hlk111013048"/>
            <w:r w:rsidRPr="001768B3">
              <w:rPr>
                <w:rStyle w:val="Identifier"/>
              </w:rPr>
              <w:t>PL_related.pre_adoption</w:t>
            </w:r>
          </w:p>
        </w:tc>
        <w:tc>
          <w:tcPr>
            <w:tcW w:w="7653" w:type="dxa"/>
            <w:shd w:val="clear" w:color="auto" w:fill="FFFFFF" w:themeFill="background1"/>
            <w:tcMar>
              <w:left w:w="28" w:type="dxa"/>
              <w:right w:w="28" w:type="dxa"/>
            </w:tcMar>
          </w:tcPr>
          <w:p w14:paraId="16186317" w14:textId="77777777" w:rsidR="001768B3" w:rsidRPr="00474A60" w:rsidRDefault="001768B3" w:rsidP="00A30D0E">
            <w:pPr>
              <w:pStyle w:val="PlainText"/>
            </w:pPr>
            <w:r w:rsidRPr="00474A60">
              <w:t>(Fair Work Act 2009)</w:t>
            </w:r>
          </w:p>
          <w:p w14:paraId="409E2B84"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0EF84FB5"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671683A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65C69B80"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0F486FEB"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68FA4BDB"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653D075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714EAACE"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71FB8EC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5AA06DEF"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57A65259"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22B20915"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231341EC"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4D4C5AA" w14:textId="77777777" w:rsidR="001768B3" w:rsidRPr="00346E1A" w:rsidRDefault="001768B3" w:rsidP="00A30D0E">
            <w:pPr>
              <w:tabs>
                <w:tab w:val="right" w:pos="1021"/>
              </w:tabs>
              <w:spacing w:before="180"/>
              <w:ind w:left="1134" w:hanging="1134"/>
            </w:pPr>
            <w:r w:rsidRPr="00346E1A">
              <w:tab/>
              <w:t>(2)</w:t>
            </w:r>
            <w:r w:rsidRPr="00346E1A">
              <w:tab/>
              <w:t>The offer must:</w:t>
            </w:r>
          </w:p>
          <w:p w14:paraId="61AFD6C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31D0AB0D"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2D3EE21F"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0759547"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19ECB2B7"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2890DBDE"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584F8EC4"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F24DB1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43F675D9"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6113D3FB"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50B82F55"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44FC9FFA"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2A921A54"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4208E08E"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699B91D5"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103687F3"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170A3A8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E738722"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114117F"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69F00F93"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39925D75"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3F18304A"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1E01581C"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349DD9C1" w14:textId="77777777" w:rsidR="001768B3" w:rsidRPr="00346E1A" w:rsidRDefault="001768B3" w:rsidP="00A30D0E">
            <w:pPr>
              <w:tabs>
                <w:tab w:val="right" w:pos="1021"/>
              </w:tabs>
              <w:spacing w:before="180"/>
              <w:ind w:left="1134" w:hanging="1134"/>
            </w:pPr>
            <w:r w:rsidRPr="00346E1A">
              <w:tab/>
              <w:t>(4)</w:t>
            </w:r>
            <w:r w:rsidRPr="00346E1A">
              <w:tab/>
              <w:t>The notice must:</w:t>
            </w:r>
          </w:p>
          <w:p w14:paraId="26B781B4"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68F79FE5"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7EBDF54C"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58784E0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1A5678A1"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025E654D"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7A60DFE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717ADC8A"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116B8476"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64C54CC0"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001E5033"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25F75DF7"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1DDC915E"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31C193B3"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6A4BF79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7F674E13"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392B1B6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45C6F27E"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7C51AED3"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64ACD9CC"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62C5EC5"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F3C8879"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504C9326"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24B60920"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688CED0"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7972F89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AB8DDBA"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311F0D0D"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0F447575"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05AB2CA"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4289CC72"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B74FBD2"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1ED68E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5BDF2A6E"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1B6BB21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0D9C57C1"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41DF4574"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2D7851C7"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7BE60293"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41FDC5F3"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3F9FE18E"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739CDC19"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63B4B147"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601D6EC"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2F9EE551"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7DD01622"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32EE2205"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749BE378"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1B7261A4"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0E188B8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5EAE51D3"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6085EEEE"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D2C1427"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F0DE106"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027EA09D"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EE45D35"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29D8A09C"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76964FCB"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7F8017C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701C2E70"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042E6B1D"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03CFE4B9"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59862EA0"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0BB78A6B"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1B45D9A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61BAB626"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52EAC6A4"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13D35E91"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2EDFA41D"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54A7B24B"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406FC535"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1AED538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1DAB2523" w14:textId="77777777" w:rsidR="001768B3" w:rsidRPr="00346E1A" w:rsidRDefault="001768B3" w:rsidP="00A30D0E">
            <w:pPr>
              <w:keepNext/>
              <w:keepLines/>
              <w:spacing w:before="240"/>
              <w:ind w:left="1134"/>
              <w:rPr>
                <w:i/>
              </w:rPr>
            </w:pPr>
            <w:r w:rsidRPr="00346E1A">
              <w:rPr>
                <w:i/>
              </w:rPr>
              <w:t>Application of this section</w:t>
            </w:r>
          </w:p>
          <w:p w14:paraId="49BC6C2F"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5C8F10F4"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78A3E39"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0D820BE4"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510EF4FB"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45D92224"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35FF9A91" w14:textId="77777777" w:rsidR="001768B3" w:rsidRPr="00346E1A" w:rsidRDefault="001768B3" w:rsidP="00A30D0E">
            <w:pPr>
              <w:keepNext/>
              <w:keepLines/>
              <w:spacing w:before="240"/>
              <w:ind w:left="1134"/>
              <w:rPr>
                <w:i/>
              </w:rPr>
            </w:pPr>
            <w:r w:rsidRPr="00346E1A">
              <w:rPr>
                <w:i/>
              </w:rPr>
              <w:t>Resolving disputes</w:t>
            </w:r>
          </w:p>
          <w:p w14:paraId="29D97E33"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17CB35FC" w14:textId="77777777" w:rsidR="001768B3" w:rsidRPr="00346E1A" w:rsidRDefault="001768B3" w:rsidP="00A30D0E">
            <w:pPr>
              <w:keepNext/>
              <w:keepLines/>
              <w:spacing w:before="240"/>
              <w:ind w:left="1134"/>
              <w:rPr>
                <w:i/>
              </w:rPr>
            </w:pPr>
            <w:r w:rsidRPr="00346E1A">
              <w:rPr>
                <w:i/>
              </w:rPr>
              <w:t>FWC may deal with disputes</w:t>
            </w:r>
          </w:p>
          <w:p w14:paraId="69E2B4A6"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393935AC"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62CCDA81"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67E76A97"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33F119FE"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437EF7C5" w14:textId="77777777" w:rsidR="001768B3" w:rsidRPr="00346E1A" w:rsidRDefault="001768B3" w:rsidP="00A30D0E">
            <w:pPr>
              <w:keepNext/>
              <w:keepLines/>
              <w:spacing w:before="240"/>
              <w:ind w:left="1134"/>
              <w:rPr>
                <w:i/>
              </w:rPr>
            </w:pPr>
            <w:r w:rsidRPr="00346E1A">
              <w:rPr>
                <w:i/>
              </w:rPr>
              <w:t>Representatives</w:t>
            </w:r>
          </w:p>
          <w:p w14:paraId="78F419E1"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4791BA5C"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3CA72B5F"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7437AE14"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171E3BEA"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7DED4337" w14:textId="77777777" w:rsidR="001768B3" w:rsidRPr="001A3D1D" w:rsidRDefault="001768B3" w:rsidP="00A30D0E">
            <w:pPr>
              <w:pStyle w:val="SubsectionHead"/>
            </w:pPr>
            <w:r w:rsidRPr="001A3D1D">
              <w:t>Employees other than casual employees</w:t>
            </w:r>
          </w:p>
          <w:p w14:paraId="12389290"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F5B6246"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0FD5E79B" w14:textId="77777777" w:rsidR="001768B3" w:rsidRPr="001A3D1D" w:rsidRDefault="001768B3" w:rsidP="00A30D0E">
            <w:pPr>
              <w:pStyle w:val="SubsectionHead"/>
            </w:pPr>
            <w:r w:rsidRPr="001A3D1D">
              <w:t>Casual employees</w:t>
            </w:r>
          </w:p>
          <w:p w14:paraId="1C22E66C"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01EE9128"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38436FCB" w14:textId="77777777" w:rsidR="001768B3" w:rsidRPr="001A3D1D" w:rsidRDefault="001768B3" w:rsidP="00A30D0E">
            <w:pPr>
              <w:pStyle w:val="paragraph"/>
            </w:pPr>
            <w:r w:rsidRPr="001A3D1D">
              <w:tab/>
              <w:t>(b)</w:t>
            </w:r>
            <w:r w:rsidRPr="001A3D1D">
              <w:tab/>
              <w:t>but for:</w:t>
            </w:r>
          </w:p>
          <w:p w14:paraId="0E24846F" w14:textId="77777777" w:rsidR="001768B3" w:rsidRPr="001A3D1D" w:rsidRDefault="001768B3" w:rsidP="00A30D0E">
            <w:pPr>
              <w:pStyle w:val="paragraphsub"/>
            </w:pPr>
            <w:r w:rsidRPr="001A3D1D">
              <w:tab/>
              <w:t>(i)</w:t>
            </w:r>
            <w:r w:rsidRPr="001A3D1D">
              <w:tab/>
              <w:t>the birth or expected birth of the child; or</w:t>
            </w:r>
          </w:p>
          <w:p w14:paraId="29F95DF5" w14:textId="77777777" w:rsidR="001768B3" w:rsidRPr="001A3D1D" w:rsidRDefault="001768B3" w:rsidP="00A30D0E">
            <w:pPr>
              <w:pStyle w:val="paragraphsub"/>
            </w:pPr>
            <w:r w:rsidRPr="001A3D1D">
              <w:tab/>
              <w:t>(ii)</w:t>
            </w:r>
            <w:r w:rsidRPr="001A3D1D">
              <w:tab/>
              <w:t>the placement or the expected placement of the child; or</w:t>
            </w:r>
          </w:p>
          <w:p w14:paraId="5E964C5B"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46FC1C6B"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50DB1B26" w14:textId="77777777" w:rsidR="001768B3" w:rsidRPr="001A3D1D" w:rsidRDefault="001768B3" w:rsidP="00A30D0E">
            <w:pPr>
              <w:pStyle w:val="SubsectionHead"/>
            </w:pPr>
            <w:r w:rsidRPr="001A3D1D">
              <w:t>Date at which employee must have completed 12 months of service</w:t>
            </w:r>
          </w:p>
          <w:p w14:paraId="00AD5853" w14:textId="77777777" w:rsidR="001768B3" w:rsidRPr="001A3D1D" w:rsidRDefault="001768B3" w:rsidP="00A30D0E">
            <w:pPr>
              <w:pStyle w:val="subsection0"/>
            </w:pPr>
            <w:r w:rsidRPr="001A3D1D">
              <w:tab/>
              <w:t>(3)</w:t>
            </w:r>
            <w:r w:rsidRPr="001A3D1D">
              <w:tab/>
              <w:t>For the purpose of subsections (1) and (2), the date that applies is:</w:t>
            </w:r>
          </w:p>
          <w:p w14:paraId="152221A0" w14:textId="77777777" w:rsidR="001768B3" w:rsidRPr="001A3D1D" w:rsidRDefault="001768B3" w:rsidP="00A30D0E">
            <w:pPr>
              <w:pStyle w:val="paragraph"/>
            </w:pPr>
            <w:r w:rsidRPr="001A3D1D">
              <w:tab/>
              <w:t>(a)</w:t>
            </w:r>
            <w:r w:rsidRPr="001A3D1D">
              <w:tab/>
              <w:t>unless paragraph (b) or (c) applies:</w:t>
            </w:r>
          </w:p>
          <w:p w14:paraId="5970B6D0"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54223E0A"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40B2DA27"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2867DFD0"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401F9A4"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4AD2E291"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174AB449"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27F325AB" w14:textId="77777777" w:rsidR="001768B3" w:rsidRPr="001A3D1D" w:rsidRDefault="001768B3" w:rsidP="00A30D0E">
            <w:pPr>
              <w:pStyle w:val="paragraph"/>
            </w:pPr>
            <w:r w:rsidRPr="001A3D1D">
              <w:tab/>
              <w:t>(b)</w:t>
            </w:r>
            <w:r w:rsidRPr="001A3D1D">
              <w:tab/>
              <w:t>unpaid special maternity leave (see section 80).</w:t>
            </w:r>
          </w:p>
          <w:p w14:paraId="35F8E019"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27B9E3CB"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2164ABE1"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2E229501"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7FBB1F07" w14:textId="77777777" w:rsidR="001768B3" w:rsidRPr="001A3D1D" w:rsidRDefault="001768B3" w:rsidP="00A30D0E">
            <w:pPr>
              <w:pStyle w:val="SubsectionHead"/>
            </w:pPr>
            <w:r w:rsidRPr="001A3D1D">
              <w:t xml:space="preserve">Meaning of </w:t>
            </w:r>
            <w:r w:rsidRPr="001A3D1D">
              <w:rPr>
                <w:b/>
              </w:rPr>
              <w:t>day of placement</w:t>
            </w:r>
          </w:p>
          <w:p w14:paraId="48A23D50"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131703F3"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74FF4B9A"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01045A58" w14:textId="77777777" w:rsidR="001768B3" w:rsidRPr="00474A60" w:rsidRDefault="001768B3" w:rsidP="00A30D0E">
            <w:pPr>
              <w:pStyle w:val="Link"/>
              <w:framePr w:wrap="auto"/>
            </w:pPr>
            <w:r>
              <w:rPr>
                <w:rStyle w:val="Hyperlink"/>
              </w:rPr>
              <w:fldChar w:fldCharType="end"/>
            </w:r>
          </w:p>
        </w:tc>
      </w:tr>
      <w:bookmarkEnd w:id="529"/>
    </w:tbl>
    <w:p w14:paraId="1992034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BC8A887" w14:textId="77777777" w:rsidTr="001768B3">
        <w:trPr>
          <w:jc w:val="center"/>
        </w:trPr>
        <w:tc>
          <w:tcPr>
            <w:tcW w:w="2267" w:type="dxa"/>
            <w:shd w:val="clear" w:color="auto" w:fill="FFFFFF" w:themeFill="background1"/>
          </w:tcPr>
          <w:p w14:paraId="75617915" w14:textId="77777777" w:rsidR="001768B3" w:rsidRPr="001768B3" w:rsidRDefault="001768B3" w:rsidP="00A30D0E">
            <w:pPr>
              <w:rPr>
                <w:rStyle w:val="Identifier"/>
              </w:rPr>
            </w:pPr>
            <w:bookmarkStart w:id="530" w:name="_Hlk111013049"/>
            <w:r w:rsidRPr="001768B3">
              <w:rPr>
                <w:rStyle w:val="Identifier"/>
              </w:rPr>
              <w:t>PL_related.safe_job</w:t>
            </w:r>
          </w:p>
        </w:tc>
        <w:tc>
          <w:tcPr>
            <w:tcW w:w="7653" w:type="dxa"/>
            <w:shd w:val="clear" w:color="auto" w:fill="FFFFFF" w:themeFill="background1"/>
            <w:tcMar>
              <w:left w:w="28" w:type="dxa"/>
              <w:right w:w="28" w:type="dxa"/>
            </w:tcMar>
          </w:tcPr>
          <w:p w14:paraId="376F1433" w14:textId="77777777" w:rsidR="001768B3" w:rsidRPr="00474A60" w:rsidRDefault="001768B3" w:rsidP="00A30D0E">
            <w:pPr>
              <w:pStyle w:val="PlainText"/>
            </w:pPr>
            <w:r w:rsidRPr="00474A60">
              <w:t>(Fair Work Act 2009)</w:t>
            </w:r>
          </w:p>
          <w:p w14:paraId="3B66CA9C"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71779397"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13660EA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4D4CEDD1"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1B4C39E7"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65617A0"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3FD5449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73B64606"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32A9523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24C3A92D"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013DE8BC"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3F162F6A"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5125DB69"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345F31A6" w14:textId="77777777" w:rsidR="001768B3" w:rsidRPr="00346E1A" w:rsidRDefault="001768B3" w:rsidP="00A30D0E">
            <w:pPr>
              <w:tabs>
                <w:tab w:val="right" w:pos="1021"/>
              </w:tabs>
              <w:spacing w:before="180"/>
              <w:ind w:left="1134" w:hanging="1134"/>
            </w:pPr>
            <w:r w:rsidRPr="00346E1A">
              <w:tab/>
              <w:t>(2)</w:t>
            </w:r>
            <w:r w:rsidRPr="00346E1A">
              <w:tab/>
              <w:t>The offer must:</w:t>
            </w:r>
          </w:p>
          <w:p w14:paraId="4300735D"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3568A42"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2A02C6CB"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479111CB"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23646D7E"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5EC93EF5"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69812214"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A055AB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5A770011"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224A6C3C"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1C270E65"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215FEEF1"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785E5A81"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56C30797"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13070818"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0FCE4B33"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7827AC21"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25036E91"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0FB57ED4"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40CF4FCD"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6C353B92"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513B308C"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66C242E6"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58D5BCE" w14:textId="77777777" w:rsidR="001768B3" w:rsidRPr="00346E1A" w:rsidRDefault="001768B3" w:rsidP="00A30D0E">
            <w:pPr>
              <w:tabs>
                <w:tab w:val="right" w:pos="1021"/>
              </w:tabs>
              <w:spacing w:before="180"/>
              <w:ind w:left="1134" w:hanging="1134"/>
            </w:pPr>
            <w:r w:rsidRPr="00346E1A">
              <w:tab/>
              <w:t>(4)</w:t>
            </w:r>
            <w:r w:rsidRPr="00346E1A">
              <w:tab/>
              <w:t>The notice must:</w:t>
            </w:r>
          </w:p>
          <w:p w14:paraId="5B07B70A"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5205E63B"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475E38FB"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04BCBCF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57AA2A05"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361AD6F0"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3EB475D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2C19FCAB"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7BFF091B"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20D3A9D"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508E386E"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7B17B1EC"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7119309"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5842941D"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0D39003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5EC9219B"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51B0DEC"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59F21609"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37444869"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519AC89F"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3A0F6BDB"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7CA98034"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0DA84E51"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0CD143FC"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5329C3C2"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0447BF93"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4F8D1290"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720E05F0"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1F06AA0C"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5DB64A86"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555F16A"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3D1B3737"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8220C4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2D3EBF37"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5B3A614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69B2680F"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7C4EF90A"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7CB4DC8E"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417E3164"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2139A245"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3B12FBD8"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625471F2"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5CA44101"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45EB961"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60FA74EF"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0364E598"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50C8B9DB"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F8EE4E5"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7EFF2F7"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7B48DC6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353C19C2"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5DB5061C"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04B849D3"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2CF4DB7A"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48949729"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0777D072"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A846302"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63D7030A"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4A9C832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715F636D"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3762FA6"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180EF89B"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11640B2F"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460DB861"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176744D2"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6FC7EF1F"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642D795C"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3F95BD6D"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6E90D3DD"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451CBA40"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7A21F18D"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033CB94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4B9D2A84" w14:textId="77777777" w:rsidR="001768B3" w:rsidRPr="00346E1A" w:rsidRDefault="001768B3" w:rsidP="00A30D0E">
            <w:pPr>
              <w:keepNext/>
              <w:keepLines/>
              <w:spacing w:before="240"/>
              <w:ind w:left="1134"/>
              <w:rPr>
                <w:i/>
              </w:rPr>
            </w:pPr>
            <w:r w:rsidRPr="00346E1A">
              <w:rPr>
                <w:i/>
              </w:rPr>
              <w:t>Application of this section</w:t>
            </w:r>
          </w:p>
          <w:p w14:paraId="6774F39A"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0CB25023"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2FB9057D"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68145DC8"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705EA588"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7A01577A"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2085D3F1" w14:textId="77777777" w:rsidR="001768B3" w:rsidRPr="00346E1A" w:rsidRDefault="001768B3" w:rsidP="00A30D0E">
            <w:pPr>
              <w:keepNext/>
              <w:keepLines/>
              <w:spacing w:before="240"/>
              <w:ind w:left="1134"/>
              <w:rPr>
                <w:i/>
              </w:rPr>
            </w:pPr>
            <w:r w:rsidRPr="00346E1A">
              <w:rPr>
                <w:i/>
              </w:rPr>
              <w:t>Resolving disputes</w:t>
            </w:r>
          </w:p>
          <w:p w14:paraId="49207853"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7DB4F5B2" w14:textId="77777777" w:rsidR="001768B3" w:rsidRPr="00346E1A" w:rsidRDefault="001768B3" w:rsidP="00A30D0E">
            <w:pPr>
              <w:keepNext/>
              <w:keepLines/>
              <w:spacing w:before="240"/>
              <w:ind w:left="1134"/>
              <w:rPr>
                <w:i/>
              </w:rPr>
            </w:pPr>
            <w:r w:rsidRPr="00346E1A">
              <w:rPr>
                <w:i/>
              </w:rPr>
              <w:t>FWC may deal with disputes</w:t>
            </w:r>
          </w:p>
          <w:p w14:paraId="22429CEF"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708B4C9F"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2B075AC3"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5431AD00"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10C6C1C1"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3403BA0B" w14:textId="77777777" w:rsidR="001768B3" w:rsidRPr="00346E1A" w:rsidRDefault="001768B3" w:rsidP="00A30D0E">
            <w:pPr>
              <w:keepNext/>
              <w:keepLines/>
              <w:spacing w:before="240"/>
              <w:ind w:left="1134"/>
              <w:rPr>
                <w:i/>
              </w:rPr>
            </w:pPr>
            <w:r w:rsidRPr="00346E1A">
              <w:rPr>
                <w:i/>
              </w:rPr>
              <w:t>Representatives</w:t>
            </w:r>
          </w:p>
          <w:p w14:paraId="0E0502EE"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14E0A26"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9E83BA7"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3D456C94"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2B634DB9"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1BA97186" w14:textId="77777777" w:rsidR="001768B3" w:rsidRPr="001A3D1D" w:rsidRDefault="001768B3" w:rsidP="00A30D0E">
            <w:pPr>
              <w:pStyle w:val="SubsectionHead"/>
            </w:pPr>
            <w:r w:rsidRPr="001A3D1D">
              <w:t>Employees other than casual employees</w:t>
            </w:r>
          </w:p>
          <w:p w14:paraId="4E74E7D0"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75EDF0FF"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4443700E" w14:textId="77777777" w:rsidR="001768B3" w:rsidRPr="001A3D1D" w:rsidRDefault="001768B3" w:rsidP="00A30D0E">
            <w:pPr>
              <w:pStyle w:val="SubsectionHead"/>
            </w:pPr>
            <w:r w:rsidRPr="001A3D1D">
              <w:t>Casual employees</w:t>
            </w:r>
          </w:p>
          <w:p w14:paraId="6A2EA805"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1AF0A6FA"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1D429286" w14:textId="77777777" w:rsidR="001768B3" w:rsidRPr="001A3D1D" w:rsidRDefault="001768B3" w:rsidP="00A30D0E">
            <w:pPr>
              <w:pStyle w:val="paragraph"/>
            </w:pPr>
            <w:r w:rsidRPr="001A3D1D">
              <w:tab/>
              <w:t>(b)</w:t>
            </w:r>
            <w:r w:rsidRPr="001A3D1D">
              <w:tab/>
              <w:t>but for:</w:t>
            </w:r>
          </w:p>
          <w:p w14:paraId="1DFBE005" w14:textId="77777777" w:rsidR="001768B3" w:rsidRPr="001A3D1D" w:rsidRDefault="001768B3" w:rsidP="00A30D0E">
            <w:pPr>
              <w:pStyle w:val="paragraphsub"/>
            </w:pPr>
            <w:r w:rsidRPr="001A3D1D">
              <w:tab/>
              <w:t>(i)</w:t>
            </w:r>
            <w:r w:rsidRPr="001A3D1D">
              <w:tab/>
              <w:t>the birth or expected birth of the child; or</w:t>
            </w:r>
          </w:p>
          <w:p w14:paraId="62CDE247" w14:textId="77777777" w:rsidR="001768B3" w:rsidRPr="001A3D1D" w:rsidRDefault="001768B3" w:rsidP="00A30D0E">
            <w:pPr>
              <w:pStyle w:val="paragraphsub"/>
            </w:pPr>
            <w:r w:rsidRPr="001A3D1D">
              <w:tab/>
              <w:t>(ii)</w:t>
            </w:r>
            <w:r w:rsidRPr="001A3D1D">
              <w:tab/>
              <w:t>the placement or the expected placement of the child; or</w:t>
            </w:r>
          </w:p>
          <w:p w14:paraId="0F6E9C0E"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21658BE5"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4FB49C9E" w14:textId="77777777" w:rsidR="001768B3" w:rsidRPr="001A3D1D" w:rsidRDefault="001768B3" w:rsidP="00A30D0E">
            <w:pPr>
              <w:pStyle w:val="SubsectionHead"/>
            </w:pPr>
            <w:r w:rsidRPr="001A3D1D">
              <w:t>Date at which employee must have completed 12 months of service</w:t>
            </w:r>
          </w:p>
          <w:p w14:paraId="5EE93DBA" w14:textId="77777777" w:rsidR="001768B3" w:rsidRPr="001A3D1D" w:rsidRDefault="001768B3" w:rsidP="00A30D0E">
            <w:pPr>
              <w:pStyle w:val="subsection0"/>
            </w:pPr>
            <w:r w:rsidRPr="001A3D1D">
              <w:tab/>
              <w:t>(3)</w:t>
            </w:r>
            <w:r w:rsidRPr="001A3D1D">
              <w:tab/>
              <w:t>For the purpose of subsections (1) and (2), the date that applies is:</w:t>
            </w:r>
          </w:p>
          <w:p w14:paraId="34F1EABA" w14:textId="77777777" w:rsidR="001768B3" w:rsidRPr="001A3D1D" w:rsidRDefault="001768B3" w:rsidP="00A30D0E">
            <w:pPr>
              <w:pStyle w:val="paragraph"/>
            </w:pPr>
            <w:r w:rsidRPr="001A3D1D">
              <w:tab/>
              <w:t>(a)</w:t>
            </w:r>
            <w:r w:rsidRPr="001A3D1D">
              <w:tab/>
              <w:t>unless paragraph (b) or (c) applies:</w:t>
            </w:r>
          </w:p>
          <w:p w14:paraId="3FC6B976"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45C5C02E"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4E6A7628"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6543C761"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7444AED3"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09F3C5A6"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67F2217B"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4EFB6405" w14:textId="77777777" w:rsidR="001768B3" w:rsidRPr="001A3D1D" w:rsidRDefault="001768B3" w:rsidP="00A30D0E">
            <w:pPr>
              <w:pStyle w:val="paragraph"/>
            </w:pPr>
            <w:r w:rsidRPr="001A3D1D">
              <w:tab/>
              <w:t>(b)</w:t>
            </w:r>
            <w:r w:rsidRPr="001A3D1D">
              <w:tab/>
              <w:t>unpaid special maternity leave (see section 80).</w:t>
            </w:r>
          </w:p>
          <w:p w14:paraId="1D38E2B8"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2A5E6A96"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032BC9BF"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41E76247"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64B218FB" w14:textId="77777777" w:rsidR="001768B3" w:rsidRPr="001A3D1D" w:rsidRDefault="001768B3" w:rsidP="00A30D0E">
            <w:pPr>
              <w:pStyle w:val="SubsectionHead"/>
            </w:pPr>
            <w:r w:rsidRPr="001A3D1D">
              <w:t xml:space="preserve">Meaning of </w:t>
            </w:r>
            <w:r w:rsidRPr="001A3D1D">
              <w:rPr>
                <w:b/>
              </w:rPr>
              <w:t>day of placement</w:t>
            </w:r>
          </w:p>
          <w:p w14:paraId="1F754833"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715F9F65"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7C72E1D8"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5E4F1AEC" w14:textId="77777777" w:rsidR="001768B3" w:rsidRPr="00474A60" w:rsidRDefault="001768B3" w:rsidP="00A30D0E">
            <w:pPr>
              <w:pStyle w:val="Link"/>
              <w:framePr w:wrap="auto"/>
            </w:pPr>
            <w:r>
              <w:rPr>
                <w:rStyle w:val="Hyperlink"/>
              </w:rPr>
              <w:fldChar w:fldCharType="end"/>
            </w:r>
          </w:p>
        </w:tc>
      </w:tr>
      <w:bookmarkEnd w:id="530"/>
    </w:tbl>
    <w:p w14:paraId="1193B22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A493B31" w14:textId="77777777" w:rsidTr="001768B3">
        <w:trPr>
          <w:jc w:val="center"/>
        </w:trPr>
        <w:tc>
          <w:tcPr>
            <w:tcW w:w="2267" w:type="dxa"/>
            <w:shd w:val="clear" w:color="auto" w:fill="FFFFFF" w:themeFill="background1"/>
          </w:tcPr>
          <w:p w14:paraId="7BF5FFE2" w14:textId="77777777" w:rsidR="001768B3" w:rsidRPr="001768B3" w:rsidRDefault="001768B3" w:rsidP="00A30D0E">
            <w:pPr>
              <w:rPr>
                <w:rStyle w:val="Identifier"/>
              </w:rPr>
            </w:pPr>
            <w:bookmarkStart w:id="531" w:name="_Hlk111013050"/>
            <w:r w:rsidRPr="001768B3">
              <w:rPr>
                <w:rStyle w:val="Identifier"/>
              </w:rPr>
              <w:t>PL_related.unpaid_adoption</w:t>
            </w:r>
          </w:p>
        </w:tc>
        <w:tc>
          <w:tcPr>
            <w:tcW w:w="7653" w:type="dxa"/>
            <w:shd w:val="clear" w:color="auto" w:fill="FFFFFF" w:themeFill="background1"/>
            <w:tcMar>
              <w:left w:w="28" w:type="dxa"/>
              <w:right w:w="28" w:type="dxa"/>
            </w:tcMar>
          </w:tcPr>
          <w:p w14:paraId="27666DD3" w14:textId="77777777" w:rsidR="001768B3" w:rsidRPr="00474A60" w:rsidRDefault="001768B3" w:rsidP="00A30D0E">
            <w:pPr>
              <w:pStyle w:val="PlainText"/>
            </w:pPr>
            <w:r w:rsidRPr="00474A60">
              <w:t>(Fair Work Act 2009)</w:t>
            </w:r>
          </w:p>
          <w:p w14:paraId="1F9000B6"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7277FD69"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0041A74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71BBD5B7"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4E02B5C8"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59049BE3"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20DD325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60E07257"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1D8F6BCB"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22270BB6"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4EF90B1A"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432BB0F2"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E301F35"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172A38A8" w14:textId="77777777" w:rsidR="001768B3" w:rsidRPr="00346E1A" w:rsidRDefault="001768B3" w:rsidP="00A30D0E">
            <w:pPr>
              <w:tabs>
                <w:tab w:val="right" w:pos="1021"/>
              </w:tabs>
              <w:spacing w:before="180"/>
              <w:ind w:left="1134" w:hanging="1134"/>
            </w:pPr>
            <w:r w:rsidRPr="00346E1A">
              <w:tab/>
              <w:t>(2)</w:t>
            </w:r>
            <w:r w:rsidRPr="00346E1A">
              <w:tab/>
              <w:t>The offer must:</w:t>
            </w:r>
          </w:p>
          <w:p w14:paraId="49CC3702"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3A67277C"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22629F22"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3C7FA216"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0779EB74"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6B4A833A"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249929DB"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22E76BA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231AEA19"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5A938C89"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69833A3C"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6A5E0129"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335F7B48"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71093685"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97D8375"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2F28CBCA"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4B1EC545"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7682CD71"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13105F0A"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761AC730"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7C58845B"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6ADA8414"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5C09D831"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00B7C36B" w14:textId="77777777" w:rsidR="001768B3" w:rsidRPr="00346E1A" w:rsidRDefault="001768B3" w:rsidP="00A30D0E">
            <w:pPr>
              <w:tabs>
                <w:tab w:val="right" w:pos="1021"/>
              </w:tabs>
              <w:spacing w:before="180"/>
              <w:ind w:left="1134" w:hanging="1134"/>
            </w:pPr>
            <w:r w:rsidRPr="00346E1A">
              <w:tab/>
              <w:t>(4)</w:t>
            </w:r>
            <w:r w:rsidRPr="00346E1A">
              <w:tab/>
              <w:t>The notice must:</w:t>
            </w:r>
          </w:p>
          <w:p w14:paraId="24D09DC4"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72411D07"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47037D0E"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6BE16CB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421447CD"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1F135A9E"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44881C64"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34B5FCA0"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44A946DD"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D1063BA"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68CEAF6F"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5C2D1F7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4A1E33BC"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03B3A305"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1D81A3A0"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116EFC6E"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69D6D07D"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71094504"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0BA9A317"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05E26DEB"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5A9F8B90"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35BA002F"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3BA5E1FE"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5DB9BB9"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34F1E8DE"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3F7F4C43"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19D8859"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63848849"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6E6D3D12"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FCCD299"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1FB8298D"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771EC456"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725F075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42A93DE4"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71B830F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423B451A"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76D6DA79"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2B88409B"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25233C79"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53D3B058"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7B20F742"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3ABA9045"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223D731F"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A762DC0"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12C5EF27"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4E745AD2"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0CD1835"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37269500"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5E2F027B"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4C7F0E9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415F6B88"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04AD0E7C"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7E1168DC"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7CF0BA80"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A2FC6F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5F20046"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0015CE3"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0F555A0B"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586C08D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439C5728"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5FC869B4"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268C05DE"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64C9E991"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31124A4D"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25B931A8"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4CB2D106"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0309A89A"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2495D21F"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22AAAF41"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09121FBE"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1758684F"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35A65F9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4AADE2DF" w14:textId="77777777" w:rsidR="001768B3" w:rsidRPr="00346E1A" w:rsidRDefault="001768B3" w:rsidP="00A30D0E">
            <w:pPr>
              <w:keepNext/>
              <w:keepLines/>
              <w:spacing w:before="240"/>
              <w:ind w:left="1134"/>
              <w:rPr>
                <w:i/>
              </w:rPr>
            </w:pPr>
            <w:r w:rsidRPr="00346E1A">
              <w:rPr>
                <w:i/>
              </w:rPr>
              <w:t>Application of this section</w:t>
            </w:r>
          </w:p>
          <w:p w14:paraId="0BE555A3"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781312C5"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0EC4177D"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13C5DD12"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28BEBA08"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37F38B1D"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152CB8F2" w14:textId="77777777" w:rsidR="001768B3" w:rsidRPr="00346E1A" w:rsidRDefault="001768B3" w:rsidP="00A30D0E">
            <w:pPr>
              <w:keepNext/>
              <w:keepLines/>
              <w:spacing w:before="240"/>
              <w:ind w:left="1134"/>
              <w:rPr>
                <w:i/>
              </w:rPr>
            </w:pPr>
            <w:r w:rsidRPr="00346E1A">
              <w:rPr>
                <w:i/>
              </w:rPr>
              <w:t>Resolving disputes</w:t>
            </w:r>
          </w:p>
          <w:p w14:paraId="6FBFD47B"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2D477835" w14:textId="77777777" w:rsidR="001768B3" w:rsidRPr="00346E1A" w:rsidRDefault="001768B3" w:rsidP="00A30D0E">
            <w:pPr>
              <w:keepNext/>
              <w:keepLines/>
              <w:spacing w:before="240"/>
              <w:ind w:left="1134"/>
              <w:rPr>
                <w:i/>
              </w:rPr>
            </w:pPr>
            <w:r w:rsidRPr="00346E1A">
              <w:rPr>
                <w:i/>
              </w:rPr>
              <w:t>FWC may deal with disputes</w:t>
            </w:r>
          </w:p>
          <w:p w14:paraId="29DB571B"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5EA97615"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2623E437"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49F6CAA0"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1BC84241"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CA28131" w14:textId="77777777" w:rsidR="001768B3" w:rsidRPr="00346E1A" w:rsidRDefault="001768B3" w:rsidP="00A30D0E">
            <w:pPr>
              <w:keepNext/>
              <w:keepLines/>
              <w:spacing w:before="240"/>
              <w:ind w:left="1134"/>
              <w:rPr>
                <w:i/>
              </w:rPr>
            </w:pPr>
            <w:r w:rsidRPr="00346E1A">
              <w:rPr>
                <w:i/>
              </w:rPr>
              <w:t>Representatives</w:t>
            </w:r>
          </w:p>
          <w:p w14:paraId="31431CE1"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6B7A2C0"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7DEB96BC"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52029538"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482366FA"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1132524D" w14:textId="77777777" w:rsidR="001768B3" w:rsidRPr="001A3D1D" w:rsidRDefault="001768B3" w:rsidP="00A30D0E">
            <w:pPr>
              <w:pStyle w:val="SubsectionHead"/>
            </w:pPr>
            <w:r w:rsidRPr="001A3D1D">
              <w:t>Employees other than casual employees</w:t>
            </w:r>
          </w:p>
          <w:p w14:paraId="528C0068"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5FF8649B"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57386B72" w14:textId="77777777" w:rsidR="001768B3" w:rsidRPr="001A3D1D" w:rsidRDefault="001768B3" w:rsidP="00A30D0E">
            <w:pPr>
              <w:pStyle w:val="SubsectionHead"/>
            </w:pPr>
            <w:r w:rsidRPr="001A3D1D">
              <w:t>Casual employees</w:t>
            </w:r>
          </w:p>
          <w:p w14:paraId="2A7EC5CA"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5C7693E6"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4C14BD43" w14:textId="77777777" w:rsidR="001768B3" w:rsidRPr="001A3D1D" w:rsidRDefault="001768B3" w:rsidP="00A30D0E">
            <w:pPr>
              <w:pStyle w:val="paragraph"/>
            </w:pPr>
            <w:r w:rsidRPr="001A3D1D">
              <w:tab/>
              <w:t>(b)</w:t>
            </w:r>
            <w:r w:rsidRPr="001A3D1D">
              <w:tab/>
              <w:t>but for:</w:t>
            </w:r>
          </w:p>
          <w:p w14:paraId="52ADA3F5" w14:textId="77777777" w:rsidR="001768B3" w:rsidRPr="001A3D1D" w:rsidRDefault="001768B3" w:rsidP="00A30D0E">
            <w:pPr>
              <w:pStyle w:val="paragraphsub"/>
            </w:pPr>
            <w:r w:rsidRPr="001A3D1D">
              <w:tab/>
              <w:t>(i)</w:t>
            </w:r>
            <w:r w:rsidRPr="001A3D1D">
              <w:tab/>
              <w:t>the birth or expected birth of the child; or</w:t>
            </w:r>
          </w:p>
          <w:p w14:paraId="6A77C811" w14:textId="77777777" w:rsidR="001768B3" w:rsidRPr="001A3D1D" w:rsidRDefault="001768B3" w:rsidP="00A30D0E">
            <w:pPr>
              <w:pStyle w:val="paragraphsub"/>
            </w:pPr>
            <w:r w:rsidRPr="001A3D1D">
              <w:tab/>
              <w:t>(ii)</w:t>
            </w:r>
            <w:r w:rsidRPr="001A3D1D">
              <w:tab/>
              <w:t>the placement or the expected placement of the child; or</w:t>
            </w:r>
          </w:p>
          <w:p w14:paraId="10431AC1"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79662B23"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5F91D36D" w14:textId="77777777" w:rsidR="001768B3" w:rsidRPr="001A3D1D" w:rsidRDefault="001768B3" w:rsidP="00A30D0E">
            <w:pPr>
              <w:pStyle w:val="SubsectionHead"/>
            </w:pPr>
            <w:r w:rsidRPr="001A3D1D">
              <w:t>Date at which employee must have completed 12 months of service</w:t>
            </w:r>
          </w:p>
          <w:p w14:paraId="7868E438" w14:textId="77777777" w:rsidR="001768B3" w:rsidRPr="001A3D1D" w:rsidRDefault="001768B3" w:rsidP="00A30D0E">
            <w:pPr>
              <w:pStyle w:val="subsection0"/>
            </w:pPr>
            <w:r w:rsidRPr="001A3D1D">
              <w:tab/>
              <w:t>(3)</w:t>
            </w:r>
            <w:r w:rsidRPr="001A3D1D">
              <w:tab/>
              <w:t>For the purpose of subsections (1) and (2), the date that applies is:</w:t>
            </w:r>
          </w:p>
          <w:p w14:paraId="6B084090" w14:textId="77777777" w:rsidR="001768B3" w:rsidRPr="001A3D1D" w:rsidRDefault="001768B3" w:rsidP="00A30D0E">
            <w:pPr>
              <w:pStyle w:val="paragraph"/>
            </w:pPr>
            <w:r w:rsidRPr="001A3D1D">
              <w:tab/>
              <w:t>(a)</w:t>
            </w:r>
            <w:r w:rsidRPr="001A3D1D">
              <w:tab/>
              <w:t>unless paragraph (b) or (c) applies:</w:t>
            </w:r>
          </w:p>
          <w:p w14:paraId="36A1B6D8"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74F050E9"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425CEFAF"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0263DBED"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4BF8D449"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23F4CF69"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01C5C64A"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1B54C1E1" w14:textId="77777777" w:rsidR="001768B3" w:rsidRPr="001A3D1D" w:rsidRDefault="001768B3" w:rsidP="00A30D0E">
            <w:pPr>
              <w:pStyle w:val="paragraph"/>
            </w:pPr>
            <w:r w:rsidRPr="001A3D1D">
              <w:tab/>
              <w:t>(b)</w:t>
            </w:r>
            <w:r w:rsidRPr="001A3D1D">
              <w:tab/>
              <w:t>unpaid special maternity leave (see section 80).</w:t>
            </w:r>
          </w:p>
          <w:p w14:paraId="1D9E82AD"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6507D839"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78FEF771"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6867AA1A"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6BF5919E" w14:textId="77777777" w:rsidR="001768B3" w:rsidRPr="001A3D1D" w:rsidRDefault="001768B3" w:rsidP="00A30D0E">
            <w:pPr>
              <w:pStyle w:val="SubsectionHead"/>
            </w:pPr>
            <w:r w:rsidRPr="001A3D1D">
              <w:t xml:space="preserve">Meaning of </w:t>
            </w:r>
            <w:r w:rsidRPr="001A3D1D">
              <w:rPr>
                <w:b/>
              </w:rPr>
              <w:t>day of placement</w:t>
            </w:r>
          </w:p>
          <w:p w14:paraId="46E04300"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2477205B"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0921163C"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555EA0BC" w14:textId="77777777" w:rsidR="001768B3" w:rsidRPr="00474A60" w:rsidRDefault="001768B3" w:rsidP="00A30D0E">
            <w:pPr>
              <w:pStyle w:val="Link"/>
              <w:framePr w:wrap="auto"/>
            </w:pPr>
            <w:r>
              <w:rPr>
                <w:rStyle w:val="Hyperlink"/>
              </w:rPr>
              <w:fldChar w:fldCharType="end"/>
            </w:r>
          </w:p>
        </w:tc>
      </w:tr>
      <w:bookmarkEnd w:id="531"/>
    </w:tbl>
    <w:p w14:paraId="6A255A7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54128C4" w14:textId="77777777" w:rsidTr="001768B3">
        <w:trPr>
          <w:jc w:val="center"/>
        </w:trPr>
        <w:tc>
          <w:tcPr>
            <w:tcW w:w="2267" w:type="dxa"/>
            <w:shd w:val="clear" w:color="auto" w:fill="FFFFFF" w:themeFill="background1"/>
          </w:tcPr>
          <w:p w14:paraId="56709A0C" w14:textId="77777777" w:rsidR="001768B3" w:rsidRPr="001768B3" w:rsidRDefault="001768B3" w:rsidP="00A30D0E">
            <w:pPr>
              <w:rPr>
                <w:rStyle w:val="Identifier"/>
              </w:rPr>
            </w:pPr>
            <w:bookmarkStart w:id="532" w:name="_Hlk111013051"/>
            <w:r w:rsidRPr="001768B3">
              <w:rPr>
                <w:rStyle w:val="Identifier"/>
              </w:rPr>
              <w:t>PL_related.unpaid_birth</w:t>
            </w:r>
          </w:p>
        </w:tc>
        <w:tc>
          <w:tcPr>
            <w:tcW w:w="7653" w:type="dxa"/>
            <w:shd w:val="clear" w:color="auto" w:fill="FFFFFF" w:themeFill="background1"/>
            <w:tcMar>
              <w:left w:w="28" w:type="dxa"/>
              <w:right w:w="28" w:type="dxa"/>
            </w:tcMar>
          </w:tcPr>
          <w:p w14:paraId="38D290A2" w14:textId="77777777" w:rsidR="001768B3" w:rsidRPr="00474A60" w:rsidRDefault="001768B3" w:rsidP="00A30D0E">
            <w:pPr>
              <w:pStyle w:val="PlainText"/>
            </w:pPr>
            <w:r w:rsidRPr="00474A60">
              <w:t>(Fair Work Act 2009)</w:t>
            </w:r>
          </w:p>
          <w:p w14:paraId="01035B44" w14:textId="77777777" w:rsidR="001768B3" w:rsidRPr="00346E1A" w:rsidRDefault="001768B3" w:rsidP="00A30D0E">
            <w:pPr>
              <w:keepNext/>
              <w:keepLines/>
              <w:spacing w:before="240"/>
              <w:ind w:left="1134" w:hanging="1134"/>
              <w:outlineLvl w:val="2"/>
              <w:rPr>
                <w:b/>
                <w:kern w:val="28"/>
                <w:sz w:val="28"/>
              </w:rPr>
            </w:pPr>
            <w:r>
              <w:fldChar w:fldCharType="begin"/>
            </w:r>
            <w:r>
              <w:instrText xml:space="preserve">  INCLUDETEXT "FILE:///C:\\USERS\\ANDRASH\\GOOGLE%20DRIVE\\AI%20RESEARCH\\LAWROBOT\\EMPLOYMENT_ALGORITHM\\Fair%20Work%20Act%202009%20Vol%201.docx" "PL_entitlement_full" </w:instrText>
            </w:r>
            <w:r>
              <w:fldChar w:fldCharType="separate"/>
            </w:r>
            <w:r w:rsidRPr="00346E1A">
              <w:rPr>
                <w:b/>
                <w:kern w:val="28"/>
                <w:sz w:val="28"/>
              </w:rPr>
              <w:t>Division 4A—Offers and requests for casual conversion</w:t>
            </w:r>
          </w:p>
          <w:p w14:paraId="78D0ECF5"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A—Application of Division</w:t>
            </w:r>
          </w:p>
          <w:p w14:paraId="021F681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  Division applies to casual employees etc.</w:t>
            </w:r>
          </w:p>
          <w:p w14:paraId="09EA28AF" w14:textId="77777777" w:rsidR="001768B3" w:rsidRPr="00346E1A" w:rsidRDefault="001768B3" w:rsidP="00A30D0E">
            <w:pPr>
              <w:tabs>
                <w:tab w:val="right" w:pos="1021"/>
              </w:tabs>
              <w:spacing w:before="180"/>
              <w:ind w:left="1134" w:hanging="1134"/>
            </w:pPr>
            <w:r w:rsidRPr="00346E1A">
              <w:tab/>
              <w:t>(1)</w:t>
            </w:r>
            <w:r w:rsidRPr="00346E1A">
              <w:tab/>
              <w:t>This Division applies in relation to an employee who is a casual employee.</w:t>
            </w:r>
          </w:p>
          <w:p w14:paraId="7727769F" w14:textId="77777777" w:rsidR="001768B3" w:rsidRPr="00346E1A" w:rsidRDefault="001768B3" w:rsidP="00A30D0E">
            <w:pPr>
              <w:tabs>
                <w:tab w:val="right" w:pos="1021"/>
              </w:tabs>
              <w:spacing w:before="180"/>
              <w:ind w:left="1134" w:hanging="1134"/>
            </w:pPr>
            <w:r w:rsidRPr="00346E1A">
              <w:tab/>
              <w:t>(2)</w:t>
            </w:r>
            <w:r w:rsidRPr="00346E1A">
              <w:tab/>
              <w:t>A reference in this Division to full</w:t>
            </w:r>
            <w:r w:rsidRPr="00346E1A">
              <w:noBreakHyphen/>
              <w:t>time employment or part</w:t>
            </w:r>
            <w:r w:rsidRPr="00346E1A">
              <w:noBreakHyphen/>
              <w:t>time employment is taken not to include employment for a specified period of time, for a specified task or for the duration of a specified season.</w:t>
            </w:r>
          </w:p>
          <w:p w14:paraId="3FFEB9AC"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B—Employer offers for casual conversion</w:t>
            </w:r>
          </w:p>
          <w:p w14:paraId="2A25D939"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66AA  Subdivision does not apply to small business employers</w:t>
            </w:r>
          </w:p>
          <w:p w14:paraId="090B1C1A" w14:textId="77777777" w:rsidR="001768B3" w:rsidRPr="00346E1A" w:rsidRDefault="001768B3" w:rsidP="00A30D0E">
            <w:pPr>
              <w:tabs>
                <w:tab w:val="right" w:pos="1021"/>
              </w:tabs>
              <w:spacing w:before="180"/>
              <w:ind w:left="1134" w:hanging="1134"/>
            </w:pPr>
            <w:r w:rsidRPr="00346E1A">
              <w:tab/>
            </w:r>
            <w:r w:rsidRPr="00346E1A">
              <w:tab/>
              <w:t>This Subdivision does not apply in relation to an employer that is a small business employer.</w:t>
            </w:r>
          </w:p>
          <w:p w14:paraId="0A41D45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66B  Employer offers</w:t>
            </w:r>
          </w:p>
          <w:p w14:paraId="1A7C88C5" w14:textId="77777777" w:rsidR="001768B3" w:rsidRPr="00346E1A" w:rsidRDefault="001768B3" w:rsidP="00A30D0E">
            <w:pPr>
              <w:tabs>
                <w:tab w:val="right" w:pos="1021"/>
              </w:tabs>
              <w:spacing w:before="180"/>
              <w:ind w:left="1134" w:hanging="1134"/>
            </w:pPr>
            <w:r w:rsidRPr="00346E1A">
              <w:tab/>
              <w:t>(1)</w:t>
            </w:r>
            <w:r w:rsidRPr="00346E1A">
              <w:tab/>
              <w:t>Subject to section 66C, an employer must make an offer to a casual employee under this section if:</w:t>
            </w:r>
          </w:p>
          <w:p w14:paraId="36979BA6"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12 months beginning the day the employment started; and</w:t>
            </w:r>
          </w:p>
          <w:p w14:paraId="713AFDFA" w14:textId="77777777" w:rsidR="001768B3" w:rsidRPr="00346E1A" w:rsidRDefault="001768B3" w:rsidP="00A30D0E">
            <w:pPr>
              <w:tabs>
                <w:tab w:val="right" w:pos="1531"/>
              </w:tabs>
              <w:spacing w:before="40"/>
              <w:ind w:left="1644" w:hanging="1644"/>
            </w:pPr>
            <w:r w:rsidRPr="00346E1A">
              <w:tab/>
              <w:t>(b)</w:t>
            </w:r>
            <w:r w:rsidRPr="00346E1A">
              <w:tab/>
              <w:t>during at least the last 6 months of that period, the employee has worked a regular pattern of hours on an ongoing basis which, without significant adjustment, the employee could continue to work as a full</w:t>
            </w:r>
            <w:r w:rsidRPr="00346E1A">
              <w:noBreakHyphen/>
              <w:t>time employee or a part</w:t>
            </w:r>
            <w:r w:rsidRPr="00346E1A">
              <w:noBreakHyphen/>
              <w:t>time employee (as the case may be).</w:t>
            </w:r>
          </w:p>
          <w:p w14:paraId="7F2E5561" w14:textId="77777777" w:rsidR="001768B3" w:rsidRPr="00346E1A" w:rsidRDefault="001768B3" w:rsidP="00A30D0E">
            <w:pPr>
              <w:spacing w:before="122"/>
              <w:ind w:left="1985" w:hanging="851"/>
              <w:rPr>
                <w:sz w:val="18"/>
              </w:rPr>
            </w:pPr>
            <w:r w:rsidRPr="00346E1A">
              <w:rPr>
                <w:sz w:val="18"/>
              </w:rPr>
              <w:t>Note:</w:t>
            </w:r>
            <w:r w:rsidRPr="00346E1A">
              <w:rPr>
                <w:sz w:val="18"/>
              </w:rPr>
              <w:tab/>
              <w:t>An employee who meets the requirements of paragraphs (a) and (b) would also be a regular casual employee because the employee has been employed by the employer on a regular and systematic basis.</w:t>
            </w:r>
          </w:p>
          <w:p w14:paraId="2F8E6A4B" w14:textId="77777777" w:rsidR="001768B3" w:rsidRPr="00346E1A" w:rsidRDefault="001768B3" w:rsidP="00A30D0E">
            <w:pPr>
              <w:tabs>
                <w:tab w:val="right" w:pos="1021"/>
              </w:tabs>
              <w:spacing w:before="180"/>
              <w:ind w:left="1134" w:hanging="1134"/>
            </w:pPr>
            <w:r w:rsidRPr="00346E1A">
              <w:tab/>
              <w:t>(2)</w:t>
            </w:r>
            <w:r w:rsidRPr="00346E1A">
              <w:tab/>
              <w:t>The offer must:</w:t>
            </w:r>
          </w:p>
          <w:p w14:paraId="0590830F"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140098B0" w14:textId="77777777" w:rsidR="001768B3" w:rsidRPr="00346E1A" w:rsidRDefault="001768B3" w:rsidP="00A30D0E">
            <w:pPr>
              <w:tabs>
                <w:tab w:val="right" w:pos="1531"/>
              </w:tabs>
              <w:spacing w:before="40"/>
              <w:ind w:left="1644" w:hanging="1644"/>
            </w:pPr>
            <w:r w:rsidRPr="00346E1A">
              <w:tab/>
              <w:t>(b)</w:t>
            </w:r>
            <w:r w:rsidRPr="00346E1A">
              <w:tab/>
              <w:t>be an offer for the employee to convert:</w:t>
            </w:r>
          </w:p>
          <w:p w14:paraId="75EE614A"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55174D6A"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7A01CD52" w14:textId="77777777" w:rsidR="001768B3" w:rsidRPr="00346E1A" w:rsidRDefault="001768B3" w:rsidP="00A30D0E">
            <w:pPr>
              <w:tabs>
                <w:tab w:val="right" w:pos="1531"/>
              </w:tabs>
              <w:spacing w:before="40"/>
              <w:ind w:left="1644" w:hanging="1644"/>
            </w:pPr>
            <w:r w:rsidRPr="00346E1A">
              <w:tab/>
              <w:t>(c)</w:t>
            </w:r>
            <w:r w:rsidRPr="00346E1A">
              <w:tab/>
              <w:t>be given to the employee within the period of 21 days after the end of the 12 month period referred to in paragraph (1)(a).</w:t>
            </w:r>
          </w:p>
          <w:p w14:paraId="322EBF9F" w14:textId="77777777" w:rsidR="001768B3" w:rsidRPr="00346E1A" w:rsidRDefault="001768B3" w:rsidP="00A30D0E">
            <w:pPr>
              <w:spacing w:before="122"/>
              <w:ind w:left="1985" w:hanging="851"/>
              <w:rPr>
                <w:sz w:val="18"/>
              </w:rPr>
            </w:pPr>
            <w:r w:rsidRPr="00346E1A">
              <w:rPr>
                <w:sz w:val="18"/>
              </w:rPr>
              <w:t>Note:</w:t>
            </w:r>
            <w:r w:rsidRPr="00346E1A">
              <w:rPr>
                <w:sz w:val="18"/>
              </w:rPr>
              <w:tab/>
              <w:t>If an offer is accepted, the conversion to full</w:t>
            </w:r>
            <w:r w:rsidRPr="00346E1A">
              <w:rPr>
                <w:sz w:val="18"/>
              </w:rPr>
              <w:noBreakHyphen/>
              <w:t>time employment or part</w:t>
            </w:r>
            <w:r w:rsidRPr="00346E1A">
              <w:rPr>
                <w:sz w:val="18"/>
              </w:rPr>
              <w:noBreakHyphen/>
              <w:t>time employment has effect for all purposes (see section 66K</w:t>
            </w:r>
            <w:r w:rsidRPr="00346E1A">
              <w:rPr>
                <w:i/>
                <w:sz w:val="18"/>
              </w:rPr>
              <w:t>).</w:t>
            </w:r>
          </w:p>
          <w:p w14:paraId="467A01EA" w14:textId="77777777" w:rsidR="001768B3" w:rsidRPr="00346E1A" w:rsidRDefault="001768B3" w:rsidP="00A30D0E">
            <w:pPr>
              <w:tabs>
                <w:tab w:val="right" w:pos="1021"/>
              </w:tabs>
              <w:spacing w:before="180"/>
              <w:ind w:left="1134" w:hanging="1134"/>
            </w:pPr>
            <w:r w:rsidRPr="00346E1A">
              <w:tab/>
              <w:t>(3)</w:t>
            </w:r>
            <w:r w:rsidRPr="00346E1A">
              <w:tab/>
              <w:t>For the purposes of paragraph (2)(b),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51A84EF7"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66C  When employer offers not required</w:t>
            </w:r>
          </w:p>
          <w:p w14:paraId="40EA3538" w14:textId="77777777" w:rsidR="001768B3" w:rsidRPr="00346E1A" w:rsidRDefault="001768B3" w:rsidP="00A30D0E">
            <w:pPr>
              <w:tabs>
                <w:tab w:val="right" w:pos="1021"/>
              </w:tabs>
              <w:spacing w:before="180"/>
              <w:ind w:left="1134" w:hanging="1134"/>
            </w:pPr>
            <w:r w:rsidRPr="00346E1A">
              <w:tab/>
              <w:t>(1)</w:t>
            </w:r>
            <w:r w:rsidRPr="00346E1A">
              <w:tab/>
              <w:t>Despite section 66B, an employer is not required to make an offer under that section to a casual employee if:</w:t>
            </w:r>
          </w:p>
          <w:p w14:paraId="740876DD" w14:textId="77777777" w:rsidR="001768B3" w:rsidRPr="00346E1A" w:rsidRDefault="001768B3" w:rsidP="00A30D0E">
            <w:pPr>
              <w:tabs>
                <w:tab w:val="right" w:pos="1531"/>
              </w:tabs>
              <w:spacing w:before="40"/>
              <w:ind w:left="1644" w:hanging="1644"/>
            </w:pPr>
            <w:r w:rsidRPr="00346E1A">
              <w:tab/>
              <w:t>(a)</w:t>
            </w:r>
            <w:r w:rsidRPr="00346E1A">
              <w:tab/>
              <w:t>there are reasonable grounds not to make the offer; and</w:t>
            </w:r>
          </w:p>
          <w:p w14:paraId="03C4EE1B" w14:textId="77777777" w:rsidR="001768B3" w:rsidRPr="00346E1A" w:rsidRDefault="001768B3" w:rsidP="00A30D0E">
            <w:pPr>
              <w:tabs>
                <w:tab w:val="right" w:pos="1531"/>
              </w:tabs>
              <w:spacing w:before="40"/>
              <w:ind w:left="1644" w:hanging="1644"/>
            </w:pPr>
            <w:r w:rsidRPr="00346E1A">
              <w:tab/>
              <w:t>(b)</w:t>
            </w:r>
            <w:r w:rsidRPr="00346E1A">
              <w:tab/>
              <w:t>the reasonable grounds are based on facts that are known, or reasonably foreseeable, at the time of deciding not to make the offer.</w:t>
            </w:r>
          </w:p>
          <w:p w14:paraId="34EF31FD" w14:textId="77777777" w:rsidR="001768B3" w:rsidRPr="00346E1A" w:rsidRDefault="001768B3" w:rsidP="00A30D0E">
            <w:pPr>
              <w:tabs>
                <w:tab w:val="right" w:pos="1021"/>
              </w:tabs>
              <w:spacing w:before="180"/>
              <w:ind w:left="1134" w:hanging="1134"/>
            </w:pPr>
            <w:r w:rsidRPr="00346E1A">
              <w:tab/>
              <w:t>(2)</w:t>
            </w:r>
            <w:r w:rsidRPr="00346E1A">
              <w:tab/>
              <w:t>Without limiting paragraph (1)(a), reasonable grounds for deciding not to make an offer include the following:</w:t>
            </w:r>
          </w:p>
          <w:p w14:paraId="575D88E1" w14:textId="77777777" w:rsidR="001768B3" w:rsidRPr="00346E1A" w:rsidRDefault="001768B3" w:rsidP="00A30D0E">
            <w:pPr>
              <w:tabs>
                <w:tab w:val="right" w:pos="1531"/>
              </w:tabs>
              <w:spacing w:before="40"/>
              <w:ind w:left="1644" w:hanging="1644"/>
            </w:pPr>
            <w:r w:rsidRPr="00346E1A">
              <w:tab/>
              <w:t>(a)</w:t>
            </w:r>
            <w:r w:rsidRPr="00346E1A">
              <w:tab/>
              <w:t>the employee’s position will cease to exist in the period of 12 months after the time of deciding not to make the offer;</w:t>
            </w:r>
          </w:p>
          <w:p w14:paraId="3A591500" w14:textId="77777777" w:rsidR="001768B3" w:rsidRPr="00346E1A" w:rsidRDefault="001768B3" w:rsidP="00A30D0E">
            <w:pPr>
              <w:tabs>
                <w:tab w:val="right" w:pos="1531"/>
              </w:tabs>
              <w:spacing w:before="40"/>
              <w:ind w:left="1644" w:hanging="1644"/>
            </w:pPr>
            <w:r w:rsidRPr="00346E1A">
              <w:tab/>
              <w:t>(b)</w:t>
            </w:r>
            <w:r w:rsidRPr="00346E1A">
              <w:tab/>
              <w:t>the hours of work which the employee is required to perform will be significantly reduced in that period;</w:t>
            </w:r>
          </w:p>
          <w:p w14:paraId="0687851C" w14:textId="77777777" w:rsidR="001768B3" w:rsidRPr="00346E1A" w:rsidRDefault="001768B3" w:rsidP="00A30D0E">
            <w:pPr>
              <w:tabs>
                <w:tab w:val="right" w:pos="1531"/>
              </w:tabs>
              <w:spacing w:before="40"/>
              <w:ind w:left="1644" w:hanging="1644"/>
            </w:pPr>
            <w:r w:rsidRPr="00346E1A">
              <w:tab/>
              <w:t>(c)</w:t>
            </w:r>
            <w:r w:rsidRPr="00346E1A">
              <w:tab/>
              <w:t>there will be a significant change in either or both of the following in that period:</w:t>
            </w:r>
          </w:p>
          <w:p w14:paraId="180A2A10"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58FC65B4"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5D68594"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71CF5AC6" w14:textId="77777777" w:rsidR="001768B3" w:rsidRPr="00346E1A" w:rsidRDefault="001768B3" w:rsidP="00A30D0E">
            <w:pPr>
              <w:tabs>
                <w:tab w:val="right" w:pos="1531"/>
              </w:tabs>
              <w:spacing w:before="40"/>
              <w:ind w:left="1644" w:hanging="1644"/>
            </w:pPr>
            <w:r w:rsidRPr="00346E1A">
              <w:tab/>
              <w:t>(d)</w:t>
            </w:r>
            <w:r w:rsidRPr="00346E1A">
              <w:tab/>
              <w:t>making the offer would not comply with a recruitment or selection process required by or under a law of the Commonwealth or a State or a Territory.</w:t>
            </w:r>
          </w:p>
          <w:p w14:paraId="3ADA603B" w14:textId="77777777" w:rsidR="001768B3" w:rsidRPr="00346E1A" w:rsidRDefault="001768B3" w:rsidP="00A30D0E">
            <w:pPr>
              <w:tabs>
                <w:tab w:val="right" w:pos="1021"/>
              </w:tabs>
              <w:spacing w:before="180"/>
              <w:ind w:left="1134" w:hanging="1134"/>
            </w:pPr>
            <w:r w:rsidRPr="00346E1A">
              <w:tab/>
              <w:t>(3)</w:t>
            </w:r>
            <w:r w:rsidRPr="00346E1A">
              <w:tab/>
              <w:t>An employer must give written notice to a casual employee in accordance with subsection (4) if:</w:t>
            </w:r>
          </w:p>
          <w:p w14:paraId="66AA8C7A" w14:textId="77777777" w:rsidR="001768B3" w:rsidRPr="00346E1A" w:rsidRDefault="001768B3" w:rsidP="00A30D0E">
            <w:pPr>
              <w:tabs>
                <w:tab w:val="right" w:pos="1531"/>
              </w:tabs>
              <w:spacing w:before="40"/>
              <w:ind w:left="1644" w:hanging="1644"/>
            </w:pPr>
            <w:r w:rsidRPr="00346E1A">
              <w:tab/>
              <w:t>(a)</w:t>
            </w:r>
            <w:r w:rsidRPr="00346E1A">
              <w:tab/>
              <w:t>the employer decides under subsection (1) not to make an offer to the employee; or</w:t>
            </w:r>
          </w:p>
          <w:p w14:paraId="37DC0461" w14:textId="77777777" w:rsidR="001768B3" w:rsidRPr="00346E1A" w:rsidRDefault="001768B3" w:rsidP="00A30D0E">
            <w:pPr>
              <w:tabs>
                <w:tab w:val="right" w:pos="1531"/>
              </w:tabs>
              <w:spacing w:before="40"/>
              <w:ind w:left="1644" w:hanging="1644"/>
            </w:pPr>
            <w:r w:rsidRPr="00346E1A">
              <w:tab/>
              <w:t>(b)</w:t>
            </w:r>
            <w:r w:rsidRPr="00346E1A">
              <w:tab/>
              <w:t>the employee has been employed by the employer for the 12 month period referred to in paragraph 66B(1)(a) but does not meet the requirement referred to in paragraph 66B(1)(b).</w:t>
            </w:r>
          </w:p>
          <w:p w14:paraId="0EA0D1D6" w14:textId="77777777" w:rsidR="001768B3" w:rsidRPr="00346E1A" w:rsidRDefault="001768B3" w:rsidP="00A30D0E">
            <w:pPr>
              <w:spacing w:before="122"/>
              <w:ind w:left="1985" w:hanging="851"/>
              <w:rPr>
                <w:sz w:val="18"/>
              </w:rPr>
            </w:pPr>
            <w:r w:rsidRPr="00346E1A">
              <w:rPr>
                <w:sz w:val="18"/>
              </w:rPr>
              <w:t>Note:</w:t>
            </w:r>
            <w:r w:rsidRPr="00346E1A">
              <w:rPr>
                <w:sz w:val="18"/>
              </w:rPr>
              <w:tab/>
              <w:t>If an employer fails to give notice to a casual employee, the employee has a residual right to request conversion to full</w:t>
            </w:r>
            <w:r w:rsidRPr="00346E1A">
              <w:rPr>
                <w:sz w:val="18"/>
              </w:rPr>
              <w:noBreakHyphen/>
              <w:t>time or part</w:t>
            </w:r>
            <w:r w:rsidRPr="00346E1A">
              <w:rPr>
                <w:sz w:val="18"/>
              </w:rPr>
              <w:noBreakHyphen/>
              <w:t>time employment in certain circumstances: see Subdivision C.</w:t>
            </w:r>
          </w:p>
          <w:p w14:paraId="4A9EB4FD" w14:textId="77777777" w:rsidR="001768B3" w:rsidRPr="00346E1A" w:rsidRDefault="001768B3" w:rsidP="00A30D0E">
            <w:pPr>
              <w:tabs>
                <w:tab w:val="right" w:pos="1021"/>
              </w:tabs>
              <w:spacing w:before="180"/>
              <w:ind w:left="1134" w:hanging="1134"/>
            </w:pPr>
            <w:r w:rsidRPr="00346E1A">
              <w:tab/>
              <w:t>(4)</w:t>
            </w:r>
            <w:r w:rsidRPr="00346E1A">
              <w:tab/>
              <w:t>The notice must:</w:t>
            </w:r>
          </w:p>
          <w:p w14:paraId="45923B3B" w14:textId="77777777" w:rsidR="001768B3" w:rsidRPr="00346E1A" w:rsidRDefault="001768B3" w:rsidP="00A30D0E">
            <w:pPr>
              <w:tabs>
                <w:tab w:val="right" w:pos="1531"/>
              </w:tabs>
              <w:spacing w:before="40"/>
              <w:ind w:left="1644" w:hanging="1644"/>
            </w:pPr>
            <w:r w:rsidRPr="00346E1A">
              <w:tab/>
              <w:t>(a)</w:t>
            </w:r>
            <w:r w:rsidRPr="00346E1A">
              <w:tab/>
              <w:t>advise the employee that the employer is not making an offer under section 66B; and</w:t>
            </w:r>
          </w:p>
          <w:p w14:paraId="15F720CD" w14:textId="77777777" w:rsidR="001768B3" w:rsidRPr="00346E1A" w:rsidRDefault="001768B3" w:rsidP="00A30D0E">
            <w:pPr>
              <w:tabs>
                <w:tab w:val="right" w:pos="1531"/>
              </w:tabs>
              <w:spacing w:before="40"/>
              <w:ind w:left="1644" w:hanging="1644"/>
            </w:pPr>
            <w:r w:rsidRPr="00346E1A">
              <w:tab/>
              <w:t>(b)</w:t>
            </w:r>
            <w:r w:rsidRPr="00346E1A">
              <w:tab/>
              <w:t>include details of the reasons for not making the offer (including any grounds on which the employer has decided to not make the offer); and</w:t>
            </w:r>
          </w:p>
          <w:p w14:paraId="44B20E32" w14:textId="77777777" w:rsidR="001768B3" w:rsidRPr="00346E1A" w:rsidRDefault="001768B3" w:rsidP="00A30D0E">
            <w:pPr>
              <w:tabs>
                <w:tab w:val="right" w:pos="1531"/>
              </w:tabs>
              <w:spacing w:before="40"/>
              <w:ind w:left="1644" w:hanging="1644"/>
            </w:pPr>
            <w:r w:rsidRPr="00346E1A">
              <w:tab/>
              <w:t>(c)</w:t>
            </w:r>
            <w:r w:rsidRPr="00346E1A">
              <w:tab/>
              <w:t>be given to the employee within 21 days after the end of the 12 month period referred to in paragraph 66B(1)(a).</w:t>
            </w:r>
          </w:p>
          <w:p w14:paraId="7DD77711"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66D  Employee must give a response</w:t>
            </w:r>
          </w:p>
          <w:p w14:paraId="4DFFBE63" w14:textId="77777777" w:rsidR="001768B3" w:rsidRPr="00346E1A" w:rsidRDefault="001768B3" w:rsidP="00A30D0E">
            <w:pPr>
              <w:tabs>
                <w:tab w:val="right" w:pos="1021"/>
              </w:tabs>
              <w:spacing w:before="180"/>
              <w:ind w:left="1134" w:hanging="1134"/>
            </w:pPr>
            <w:r w:rsidRPr="00346E1A">
              <w:tab/>
              <w:t>(1)</w:t>
            </w:r>
            <w:r w:rsidRPr="00346E1A">
              <w:tab/>
              <w:t>The employee must give the employer a written response to the offer within 21 days after the offer is given to the employee, stating whether the employee accepts or declines the offer.</w:t>
            </w:r>
          </w:p>
          <w:p w14:paraId="6737B581" w14:textId="77777777" w:rsidR="001768B3" w:rsidRPr="00346E1A" w:rsidRDefault="001768B3" w:rsidP="00A30D0E">
            <w:pPr>
              <w:tabs>
                <w:tab w:val="right" w:pos="1021"/>
              </w:tabs>
              <w:spacing w:before="180"/>
              <w:ind w:left="1134" w:hanging="1134"/>
            </w:pPr>
            <w:r w:rsidRPr="00346E1A">
              <w:tab/>
              <w:t>(2)</w:t>
            </w:r>
            <w:r w:rsidRPr="00346E1A">
              <w:tab/>
              <w:t>If the employee fails to give the employer a written response in accordance with subsection (1), the employee is taken to have declined the offer.</w:t>
            </w:r>
          </w:p>
          <w:p w14:paraId="5F3AF206"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66E  Acceptances of offers</w:t>
            </w:r>
          </w:p>
          <w:p w14:paraId="7363BA0D" w14:textId="77777777" w:rsidR="001768B3" w:rsidRPr="00346E1A" w:rsidRDefault="001768B3" w:rsidP="00A30D0E">
            <w:pPr>
              <w:tabs>
                <w:tab w:val="right" w:pos="1021"/>
              </w:tabs>
              <w:spacing w:before="180"/>
              <w:ind w:left="1134" w:hanging="1134"/>
            </w:pPr>
            <w:r w:rsidRPr="00346E1A">
              <w:tab/>
              <w:t>(1)</w:t>
            </w:r>
            <w:r w:rsidRPr="00346E1A">
              <w:tab/>
              <w:t>If the employee accepts the offer, the employer must, within 21 days after the day the acceptance is given to the employer, give written notice to the employee of the following:</w:t>
            </w:r>
          </w:p>
          <w:p w14:paraId="53E577D0"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25324067"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13DD8118"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33AE28BF"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3B5DF59D"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1EA453CA"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C—Residual right to request casual conversion</w:t>
            </w:r>
          </w:p>
          <w:p w14:paraId="212F385D"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66F  Employee requests</w:t>
            </w:r>
          </w:p>
          <w:p w14:paraId="2B92024E" w14:textId="77777777" w:rsidR="001768B3" w:rsidRPr="00346E1A" w:rsidRDefault="001768B3" w:rsidP="00A30D0E">
            <w:pPr>
              <w:tabs>
                <w:tab w:val="right" w:pos="1021"/>
              </w:tabs>
              <w:spacing w:before="180"/>
              <w:ind w:left="1134" w:hanging="1134"/>
            </w:pPr>
            <w:r w:rsidRPr="00346E1A">
              <w:tab/>
              <w:t>(1)</w:t>
            </w:r>
            <w:r w:rsidRPr="00346E1A">
              <w:tab/>
              <w:t>A casual employee may make a request of an employer under this section if:</w:t>
            </w:r>
          </w:p>
          <w:p w14:paraId="1B6F3EDC" w14:textId="77777777" w:rsidR="001768B3" w:rsidRPr="00346E1A" w:rsidRDefault="001768B3" w:rsidP="00A30D0E">
            <w:pPr>
              <w:tabs>
                <w:tab w:val="right" w:pos="1531"/>
              </w:tabs>
              <w:spacing w:before="40"/>
              <w:ind w:left="1644" w:hanging="1644"/>
            </w:pPr>
            <w:r w:rsidRPr="00346E1A">
              <w:tab/>
              <w:t>(a)</w:t>
            </w:r>
            <w:r w:rsidRPr="00346E1A">
              <w:tab/>
              <w:t>the employee has been employed by the employer for a period of at least 12 months beginning the day the employment started; and</w:t>
            </w:r>
          </w:p>
          <w:p w14:paraId="15CB2D34" w14:textId="77777777" w:rsidR="001768B3" w:rsidRPr="00346E1A" w:rsidRDefault="001768B3" w:rsidP="00A30D0E">
            <w:pPr>
              <w:tabs>
                <w:tab w:val="right" w:pos="1531"/>
              </w:tabs>
              <w:spacing w:before="40"/>
              <w:ind w:left="1644" w:hanging="1644"/>
            </w:pPr>
            <w:r w:rsidRPr="00346E1A">
              <w:tab/>
              <w:t>(b)</w:t>
            </w:r>
            <w:r w:rsidRPr="00346E1A">
              <w:tab/>
              <w:t>the employee has, in the period of 6 months ending the day the request is given, worked a regular pattern of hours on an ongoing basis which, without significant adjustment, the employee could continue to work as a full</w:t>
            </w:r>
            <w:r w:rsidRPr="00346E1A">
              <w:noBreakHyphen/>
              <w:t>time employee or a part</w:t>
            </w:r>
            <w:r w:rsidRPr="00346E1A">
              <w:noBreakHyphen/>
              <w:t>time employee (as the case may be); and</w:t>
            </w:r>
          </w:p>
          <w:p w14:paraId="2E91EEF8" w14:textId="77777777" w:rsidR="001768B3" w:rsidRPr="00346E1A" w:rsidRDefault="001768B3" w:rsidP="00A30D0E">
            <w:pPr>
              <w:tabs>
                <w:tab w:val="right" w:pos="1531"/>
              </w:tabs>
              <w:spacing w:before="40"/>
              <w:ind w:left="1644" w:hanging="1644"/>
            </w:pPr>
            <w:r w:rsidRPr="00346E1A">
              <w:tab/>
              <w:t>(c)</w:t>
            </w:r>
            <w:r w:rsidRPr="00346E1A">
              <w:tab/>
              <w:t>all of the following apply:</w:t>
            </w:r>
          </w:p>
          <w:p w14:paraId="2F897A15" w14:textId="77777777" w:rsidR="001768B3" w:rsidRPr="00346E1A" w:rsidRDefault="001768B3" w:rsidP="00A30D0E">
            <w:pPr>
              <w:tabs>
                <w:tab w:val="right" w:pos="1985"/>
              </w:tabs>
              <w:spacing w:before="40"/>
              <w:ind w:left="2098" w:hanging="2098"/>
            </w:pPr>
            <w:r w:rsidRPr="00346E1A">
              <w:tab/>
              <w:t>(i)</w:t>
            </w:r>
            <w:r w:rsidRPr="00346E1A">
              <w:tab/>
              <w:t>the employee has not, at any time during the period referred to in paragraph (b), refused an offer made to the employee under section 66B;</w:t>
            </w:r>
          </w:p>
          <w:p w14:paraId="481D573D" w14:textId="77777777" w:rsidR="001768B3" w:rsidRPr="00346E1A" w:rsidRDefault="001768B3" w:rsidP="00A30D0E">
            <w:pPr>
              <w:tabs>
                <w:tab w:val="right" w:pos="1985"/>
              </w:tabs>
              <w:spacing w:before="40"/>
              <w:ind w:left="2098" w:hanging="2098"/>
            </w:pPr>
            <w:r w:rsidRPr="00346E1A">
              <w:tab/>
              <w:t>(ii)</w:t>
            </w:r>
            <w:r w:rsidRPr="00346E1A">
              <w:tab/>
              <w:t>the employer has not, at any time during that period, given the employee a notice in accordance with paragraph 66C(3)(a) (which deals with notice of employer decisions not to make offers on reasonable grounds);</w:t>
            </w:r>
          </w:p>
          <w:p w14:paraId="28A8904F" w14:textId="77777777" w:rsidR="001768B3" w:rsidRPr="00346E1A" w:rsidRDefault="001768B3" w:rsidP="00A30D0E">
            <w:pPr>
              <w:tabs>
                <w:tab w:val="right" w:pos="1985"/>
              </w:tabs>
              <w:spacing w:before="40"/>
              <w:ind w:left="2098" w:hanging="2098"/>
            </w:pPr>
            <w:r w:rsidRPr="00346E1A">
              <w:tab/>
              <w:t>(iii)</w:t>
            </w:r>
            <w:r w:rsidRPr="00346E1A">
              <w:tab/>
              <w:t>the employer has not, at any time during that period, given a response to the employee under section 66G refusing a previous request made under this section;</w:t>
            </w:r>
          </w:p>
          <w:p w14:paraId="65B4F5AC" w14:textId="77777777" w:rsidR="001768B3" w:rsidRPr="00346E1A" w:rsidRDefault="001768B3" w:rsidP="00A30D0E">
            <w:pPr>
              <w:tabs>
                <w:tab w:val="right" w:pos="1985"/>
              </w:tabs>
              <w:spacing w:before="40"/>
              <w:ind w:left="2098" w:hanging="2098"/>
            </w:pPr>
            <w:r w:rsidRPr="00346E1A">
              <w:tab/>
              <w:t>(iv)</w:t>
            </w:r>
            <w:r w:rsidRPr="00346E1A">
              <w:tab/>
              <w:t>if the employer is not a small business employer—the request is not made during the period of 21 days after the period referred to in paragraph 66B(1)(a).</w:t>
            </w:r>
          </w:p>
          <w:p w14:paraId="6A41B28E" w14:textId="77777777" w:rsidR="001768B3" w:rsidRPr="00346E1A" w:rsidRDefault="001768B3" w:rsidP="00A30D0E">
            <w:pPr>
              <w:spacing w:before="122"/>
              <w:ind w:left="1985" w:hanging="851"/>
              <w:rPr>
                <w:sz w:val="18"/>
              </w:rPr>
            </w:pPr>
            <w:r w:rsidRPr="00346E1A">
              <w:rPr>
                <w:sz w:val="18"/>
              </w:rPr>
              <w:t>Note:</w:t>
            </w:r>
            <w:r w:rsidRPr="00346E1A">
              <w:rPr>
                <w:sz w:val="18"/>
              </w:rPr>
              <w:tab/>
              <w:t>Nothing in this Subdivision prevents an employee from requesting to convert to full</w:t>
            </w:r>
            <w:r w:rsidRPr="00346E1A">
              <w:rPr>
                <w:sz w:val="18"/>
              </w:rPr>
              <w:noBreakHyphen/>
              <w:t>time or part</w:t>
            </w:r>
            <w:r w:rsidRPr="00346E1A">
              <w:rPr>
                <w:sz w:val="18"/>
              </w:rPr>
              <w:noBreakHyphen/>
              <w:t>time employment outside the provisions of this Division, or prevents an employer from granting such a request.</w:t>
            </w:r>
          </w:p>
          <w:p w14:paraId="756BE114" w14:textId="77777777" w:rsidR="001768B3" w:rsidRPr="00346E1A" w:rsidRDefault="001768B3" w:rsidP="00A30D0E">
            <w:pPr>
              <w:tabs>
                <w:tab w:val="right" w:pos="1021"/>
              </w:tabs>
              <w:spacing w:before="180"/>
              <w:ind w:left="1134" w:hanging="1134"/>
            </w:pPr>
            <w:r w:rsidRPr="00346E1A">
              <w:tab/>
              <w:t>(2)</w:t>
            </w:r>
            <w:r w:rsidRPr="00346E1A">
              <w:tab/>
              <w:t>The request must:</w:t>
            </w:r>
          </w:p>
          <w:p w14:paraId="46A6A0E5" w14:textId="77777777" w:rsidR="001768B3" w:rsidRPr="00346E1A" w:rsidRDefault="001768B3" w:rsidP="00A30D0E">
            <w:pPr>
              <w:tabs>
                <w:tab w:val="right" w:pos="1531"/>
              </w:tabs>
              <w:spacing w:before="40"/>
              <w:ind w:left="1644" w:hanging="1644"/>
            </w:pPr>
            <w:r w:rsidRPr="00346E1A">
              <w:tab/>
              <w:t>(a)</w:t>
            </w:r>
            <w:r w:rsidRPr="00346E1A">
              <w:tab/>
              <w:t>be in writing; and</w:t>
            </w:r>
          </w:p>
          <w:p w14:paraId="017748F0" w14:textId="77777777" w:rsidR="001768B3" w:rsidRPr="00346E1A" w:rsidRDefault="001768B3" w:rsidP="00A30D0E">
            <w:pPr>
              <w:tabs>
                <w:tab w:val="right" w:pos="1531"/>
              </w:tabs>
              <w:spacing w:before="40"/>
              <w:ind w:left="1644" w:hanging="1644"/>
            </w:pPr>
            <w:r w:rsidRPr="00346E1A">
              <w:tab/>
              <w:t>(b)</w:t>
            </w:r>
            <w:r w:rsidRPr="00346E1A">
              <w:tab/>
              <w:t>be a request for the employee to convert:</w:t>
            </w:r>
          </w:p>
          <w:p w14:paraId="5835C733" w14:textId="77777777" w:rsidR="001768B3" w:rsidRPr="00346E1A" w:rsidRDefault="001768B3" w:rsidP="00A30D0E">
            <w:pPr>
              <w:tabs>
                <w:tab w:val="right" w:pos="1985"/>
              </w:tabs>
              <w:spacing w:before="40"/>
              <w:ind w:left="2098" w:hanging="2098"/>
            </w:pPr>
            <w:r w:rsidRPr="00346E1A">
              <w:tab/>
              <w:t>(i)</w:t>
            </w:r>
            <w:r w:rsidRPr="00346E1A">
              <w:tab/>
              <w:t>for an employee that has worked the equivalent of full</w:t>
            </w:r>
            <w:r w:rsidRPr="00346E1A">
              <w:noBreakHyphen/>
              <w:t>time hours during the period referred to in paragraph (1)(b)—to full</w:t>
            </w:r>
            <w:r w:rsidRPr="00346E1A">
              <w:noBreakHyphen/>
              <w:t>time employment; or</w:t>
            </w:r>
          </w:p>
          <w:p w14:paraId="2227C938" w14:textId="77777777" w:rsidR="001768B3" w:rsidRPr="00346E1A" w:rsidRDefault="001768B3" w:rsidP="00A30D0E">
            <w:pPr>
              <w:tabs>
                <w:tab w:val="right" w:pos="1985"/>
              </w:tabs>
              <w:spacing w:before="40"/>
              <w:ind w:left="2098" w:hanging="2098"/>
            </w:pPr>
            <w:r w:rsidRPr="00346E1A">
              <w:tab/>
              <w:t>(ii)</w:t>
            </w:r>
            <w:r w:rsidRPr="00346E1A">
              <w:tab/>
              <w:t>for an employee that has worked less than the equivalent of full</w:t>
            </w:r>
            <w:r w:rsidRPr="00346E1A">
              <w:noBreakHyphen/>
              <w:t>time hours during the period referred to in paragraph (1)(b)—to part</w:t>
            </w:r>
            <w:r w:rsidRPr="00346E1A">
              <w:noBreakHyphen/>
              <w:t>time employment that is consistent with the regular pattern of hours worked during that period; and</w:t>
            </w:r>
          </w:p>
          <w:p w14:paraId="6B5F388A" w14:textId="77777777" w:rsidR="001768B3" w:rsidRPr="00346E1A" w:rsidRDefault="001768B3" w:rsidP="00A30D0E">
            <w:pPr>
              <w:tabs>
                <w:tab w:val="right" w:pos="1531"/>
              </w:tabs>
              <w:spacing w:before="40"/>
              <w:ind w:left="1644" w:hanging="1644"/>
            </w:pPr>
            <w:r w:rsidRPr="00346E1A">
              <w:tab/>
              <w:t>(c)</w:t>
            </w:r>
            <w:r w:rsidRPr="00346E1A">
              <w:tab/>
              <w:t>be given to the employer.</w:t>
            </w:r>
          </w:p>
          <w:p w14:paraId="3F09061C" w14:textId="77777777" w:rsidR="001768B3" w:rsidRPr="00346E1A" w:rsidRDefault="001768B3" w:rsidP="00A30D0E">
            <w:pPr>
              <w:spacing w:before="122"/>
              <w:ind w:left="1985" w:hanging="851"/>
              <w:rPr>
                <w:sz w:val="18"/>
              </w:rPr>
            </w:pPr>
            <w:r w:rsidRPr="00346E1A">
              <w:rPr>
                <w:sz w:val="18"/>
              </w:rPr>
              <w:t>Note:</w:t>
            </w:r>
            <w:r w:rsidRPr="00346E1A">
              <w:rPr>
                <w:sz w:val="18"/>
              </w:rPr>
              <w:tab/>
              <w:t>If a request is accepted, the conversion to full</w:t>
            </w:r>
            <w:r w:rsidRPr="00346E1A">
              <w:rPr>
                <w:sz w:val="18"/>
              </w:rPr>
              <w:noBreakHyphen/>
              <w:t>time employment or part</w:t>
            </w:r>
            <w:r w:rsidRPr="00346E1A">
              <w:rPr>
                <w:sz w:val="18"/>
              </w:rPr>
              <w:noBreakHyphen/>
              <w:t>time employment has effect for all purposes (see section 66K).</w:t>
            </w:r>
          </w:p>
          <w:p w14:paraId="583C434D" w14:textId="77777777" w:rsidR="001768B3" w:rsidRPr="00346E1A" w:rsidRDefault="001768B3" w:rsidP="00A30D0E">
            <w:pPr>
              <w:tabs>
                <w:tab w:val="right" w:pos="1021"/>
              </w:tabs>
              <w:spacing w:before="180"/>
              <w:ind w:left="1134" w:hanging="1134"/>
            </w:pPr>
            <w:r w:rsidRPr="00346E1A">
              <w:tab/>
              <w:t>(3)</w:t>
            </w:r>
            <w:r w:rsidRPr="00346E1A">
              <w:tab/>
              <w:t>For the purposes of paragraph (1)(b), in determining whether an award/agreement free employee has worked the equivalent of full</w:t>
            </w:r>
            <w:r w:rsidRPr="00346E1A">
              <w:noBreakHyphen/>
              <w:t>time hours, regard may be had to the hours of work of any other full</w:t>
            </w:r>
            <w:r w:rsidRPr="00346E1A">
              <w:noBreakHyphen/>
              <w:t>time employees of the employer employed in the same position as (or in a position that is comparable to) the position of the employee.</w:t>
            </w:r>
          </w:p>
          <w:p w14:paraId="1AEEC6BA"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66G  Employer must give a response</w:t>
            </w:r>
          </w:p>
          <w:p w14:paraId="554A9AAC" w14:textId="77777777" w:rsidR="001768B3" w:rsidRPr="00346E1A" w:rsidRDefault="001768B3" w:rsidP="00A30D0E">
            <w:pPr>
              <w:tabs>
                <w:tab w:val="right" w:pos="1021"/>
              </w:tabs>
              <w:spacing w:before="180"/>
              <w:ind w:left="1134" w:hanging="1134"/>
            </w:pPr>
            <w:r w:rsidRPr="00346E1A">
              <w:tab/>
            </w:r>
            <w:r w:rsidRPr="00346E1A">
              <w:tab/>
              <w:t>The employer must give the employee a written response to the request within 21 days after the request is given to the employer, stating whether the employer grants or refuses the request.</w:t>
            </w:r>
          </w:p>
          <w:p w14:paraId="2A1C8EC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66H  Refusals of requests</w:t>
            </w:r>
          </w:p>
          <w:p w14:paraId="249F31E8" w14:textId="77777777" w:rsidR="001768B3" w:rsidRPr="00346E1A" w:rsidRDefault="001768B3" w:rsidP="00A30D0E">
            <w:pPr>
              <w:tabs>
                <w:tab w:val="right" w:pos="1021"/>
              </w:tabs>
              <w:spacing w:before="180"/>
              <w:ind w:left="1134" w:hanging="1134"/>
            </w:pPr>
            <w:r w:rsidRPr="00346E1A">
              <w:tab/>
              <w:t>(1)</w:t>
            </w:r>
            <w:r w:rsidRPr="00346E1A">
              <w:tab/>
              <w:t>The employer must not refuse the request unless:</w:t>
            </w:r>
          </w:p>
          <w:p w14:paraId="0A4A462F" w14:textId="77777777" w:rsidR="001768B3" w:rsidRPr="00346E1A" w:rsidRDefault="001768B3" w:rsidP="00A30D0E">
            <w:pPr>
              <w:tabs>
                <w:tab w:val="right" w:pos="1531"/>
              </w:tabs>
              <w:spacing w:before="40"/>
              <w:ind w:left="1644" w:hanging="1644"/>
            </w:pPr>
            <w:r w:rsidRPr="00346E1A">
              <w:tab/>
              <w:t>(a)</w:t>
            </w:r>
            <w:r w:rsidRPr="00346E1A">
              <w:tab/>
              <w:t>the employer has consulted the employee; and</w:t>
            </w:r>
          </w:p>
          <w:p w14:paraId="5E7335B1" w14:textId="77777777" w:rsidR="001768B3" w:rsidRPr="00346E1A" w:rsidRDefault="001768B3" w:rsidP="00A30D0E">
            <w:pPr>
              <w:tabs>
                <w:tab w:val="right" w:pos="1531"/>
              </w:tabs>
              <w:spacing w:before="40"/>
              <w:ind w:left="1644" w:hanging="1644"/>
            </w:pPr>
            <w:r w:rsidRPr="00346E1A">
              <w:tab/>
              <w:t>(b)</w:t>
            </w:r>
            <w:r w:rsidRPr="00346E1A">
              <w:tab/>
              <w:t>there are reasonable grounds to refuse the request; and</w:t>
            </w:r>
          </w:p>
          <w:p w14:paraId="04DF9F1F" w14:textId="77777777" w:rsidR="001768B3" w:rsidRPr="00346E1A" w:rsidRDefault="001768B3" w:rsidP="00A30D0E">
            <w:pPr>
              <w:tabs>
                <w:tab w:val="right" w:pos="1531"/>
              </w:tabs>
              <w:spacing w:before="40"/>
              <w:ind w:left="1644" w:hanging="1644"/>
            </w:pPr>
            <w:r w:rsidRPr="00346E1A">
              <w:tab/>
              <w:t>(c)</w:t>
            </w:r>
            <w:r w:rsidRPr="00346E1A">
              <w:tab/>
              <w:t>the reasonable grounds are based on facts that are known, or reasonably foreseeable, at the time of refusing the request.</w:t>
            </w:r>
          </w:p>
          <w:p w14:paraId="11E8173F" w14:textId="77777777" w:rsidR="001768B3" w:rsidRPr="00346E1A" w:rsidRDefault="001768B3" w:rsidP="00A30D0E">
            <w:pPr>
              <w:tabs>
                <w:tab w:val="right" w:pos="1021"/>
              </w:tabs>
              <w:spacing w:before="180"/>
              <w:ind w:left="1134" w:hanging="1134"/>
            </w:pPr>
            <w:r w:rsidRPr="00346E1A">
              <w:tab/>
              <w:t>(2)</w:t>
            </w:r>
            <w:r w:rsidRPr="00346E1A">
              <w:tab/>
              <w:t>Without limiting paragraph (1)(b), reasonable grounds for refusing the request include the following:</w:t>
            </w:r>
          </w:p>
          <w:p w14:paraId="0FD07B18" w14:textId="77777777" w:rsidR="001768B3" w:rsidRPr="00346E1A" w:rsidRDefault="001768B3" w:rsidP="00A30D0E">
            <w:pPr>
              <w:tabs>
                <w:tab w:val="right" w:pos="1531"/>
              </w:tabs>
              <w:spacing w:before="40"/>
              <w:ind w:left="1644" w:hanging="1644"/>
            </w:pPr>
            <w:r w:rsidRPr="00346E1A">
              <w:tab/>
              <w:t>(a)</w:t>
            </w:r>
            <w:r w:rsidRPr="00346E1A">
              <w:tab/>
              <w:t>it would require a significant adjustment to the employee’s hours of work in order for the employee to be employed as a full</w:t>
            </w:r>
            <w:r w:rsidRPr="00346E1A">
              <w:noBreakHyphen/>
              <w:t>time employee or part</w:t>
            </w:r>
            <w:r w:rsidRPr="00346E1A">
              <w:noBreakHyphen/>
              <w:t>time employee;</w:t>
            </w:r>
          </w:p>
          <w:p w14:paraId="4C0F0BD4" w14:textId="77777777" w:rsidR="001768B3" w:rsidRPr="00346E1A" w:rsidRDefault="001768B3" w:rsidP="00A30D0E">
            <w:pPr>
              <w:tabs>
                <w:tab w:val="right" w:pos="1531"/>
              </w:tabs>
              <w:spacing w:before="40"/>
              <w:ind w:left="1644" w:hanging="1644"/>
            </w:pPr>
            <w:r w:rsidRPr="00346E1A">
              <w:tab/>
              <w:t>(b)</w:t>
            </w:r>
            <w:r w:rsidRPr="00346E1A">
              <w:tab/>
              <w:t>the employee’s position will cease to exist in the period of 12 months after giving the request;</w:t>
            </w:r>
          </w:p>
          <w:p w14:paraId="7845A21F" w14:textId="77777777" w:rsidR="001768B3" w:rsidRPr="00346E1A" w:rsidRDefault="001768B3" w:rsidP="00A30D0E">
            <w:pPr>
              <w:tabs>
                <w:tab w:val="right" w:pos="1531"/>
              </w:tabs>
              <w:spacing w:before="40"/>
              <w:ind w:left="1644" w:hanging="1644"/>
            </w:pPr>
            <w:r w:rsidRPr="00346E1A">
              <w:tab/>
              <w:t>(c)</w:t>
            </w:r>
            <w:r w:rsidRPr="00346E1A">
              <w:tab/>
              <w:t>the hours of work which the employee is required to perform will be significantly reduced in the period of 12 months after giving the request;</w:t>
            </w:r>
          </w:p>
          <w:p w14:paraId="226984DC" w14:textId="77777777" w:rsidR="001768B3" w:rsidRPr="00346E1A" w:rsidRDefault="001768B3" w:rsidP="00A30D0E">
            <w:pPr>
              <w:tabs>
                <w:tab w:val="right" w:pos="1531"/>
              </w:tabs>
              <w:spacing w:before="40"/>
              <w:ind w:left="1644" w:hanging="1644"/>
            </w:pPr>
            <w:r w:rsidRPr="00346E1A">
              <w:tab/>
              <w:t>(d)</w:t>
            </w:r>
            <w:r w:rsidRPr="00346E1A">
              <w:tab/>
              <w:t>there will be a significant change in either or both of the following in the period of 12 months after giving the request:</w:t>
            </w:r>
          </w:p>
          <w:p w14:paraId="451AC0AA" w14:textId="77777777" w:rsidR="001768B3" w:rsidRPr="00346E1A" w:rsidRDefault="001768B3" w:rsidP="00A30D0E">
            <w:pPr>
              <w:tabs>
                <w:tab w:val="right" w:pos="1985"/>
              </w:tabs>
              <w:spacing w:before="40"/>
              <w:ind w:left="2098" w:hanging="2098"/>
            </w:pPr>
            <w:r w:rsidRPr="00346E1A">
              <w:tab/>
              <w:t>(i)</w:t>
            </w:r>
            <w:r w:rsidRPr="00346E1A">
              <w:tab/>
              <w:t>the days on which the employee’s hours of work are required to be performed;</w:t>
            </w:r>
          </w:p>
          <w:p w14:paraId="2E5E244F" w14:textId="77777777" w:rsidR="001768B3" w:rsidRPr="00346E1A" w:rsidRDefault="001768B3" w:rsidP="00A30D0E">
            <w:pPr>
              <w:tabs>
                <w:tab w:val="right" w:pos="1985"/>
              </w:tabs>
              <w:spacing w:before="40"/>
              <w:ind w:left="2098" w:hanging="2098"/>
            </w:pPr>
            <w:r w:rsidRPr="00346E1A">
              <w:tab/>
              <w:t>(ii)</w:t>
            </w:r>
            <w:r w:rsidRPr="00346E1A">
              <w:tab/>
              <w:t>the times at which the employee’s hours of work are required to be performed;</w:t>
            </w:r>
          </w:p>
          <w:p w14:paraId="6CA3A969" w14:textId="77777777" w:rsidR="001768B3" w:rsidRPr="00346E1A" w:rsidRDefault="001768B3" w:rsidP="00A30D0E">
            <w:pPr>
              <w:tabs>
                <w:tab w:val="right" w:pos="1531"/>
              </w:tabs>
              <w:spacing w:before="40"/>
              <w:ind w:left="1644" w:hanging="1644"/>
            </w:pPr>
            <w:r w:rsidRPr="00346E1A">
              <w:tab/>
            </w:r>
            <w:r w:rsidRPr="00346E1A">
              <w:tab/>
              <w:t>which cannot be accommodated within the days or times the employee is available to work during that period;</w:t>
            </w:r>
          </w:p>
          <w:p w14:paraId="5DA7229E" w14:textId="77777777" w:rsidR="001768B3" w:rsidRPr="00346E1A" w:rsidRDefault="001768B3" w:rsidP="00A30D0E">
            <w:pPr>
              <w:tabs>
                <w:tab w:val="right" w:pos="1531"/>
              </w:tabs>
              <w:spacing w:before="40"/>
              <w:ind w:left="1644" w:hanging="1644"/>
            </w:pPr>
            <w:r w:rsidRPr="00346E1A">
              <w:tab/>
              <w:t>(e)</w:t>
            </w:r>
            <w:r w:rsidRPr="00346E1A">
              <w:tab/>
              <w:t>granting the request would not comply with a recruitment or selection process required by or under a law of the Commonwealth or a State or a Territory.</w:t>
            </w:r>
          </w:p>
          <w:p w14:paraId="6FE802CD" w14:textId="77777777" w:rsidR="001768B3" w:rsidRPr="00346E1A" w:rsidRDefault="001768B3" w:rsidP="00A30D0E">
            <w:pPr>
              <w:tabs>
                <w:tab w:val="right" w:pos="1021"/>
              </w:tabs>
              <w:spacing w:before="180"/>
              <w:ind w:left="1134" w:hanging="1134"/>
            </w:pPr>
            <w:r w:rsidRPr="00346E1A">
              <w:tab/>
              <w:t>(3)</w:t>
            </w:r>
            <w:r w:rsidRPr="00346E1A">
              <w:tab/>
              <w:t>If the employer refuses the request, the written response under section 66G must include details of the reasons for the refusal.</w:t>
            </w:r>
          </w:p>
          <w:p w14:paraId="32C078E5"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66J  Grants of requests</w:t>
            </w:r>
          </w:p>
          <w:p w14:paraId="1CEABDF0" w14:textId="77777777" w:rsidR="001768B3" w:rsidRPr="00346E1A" w:rsidRDefault="001768B3" w:rsidP="00A30D0E">
            <w:pPr>
              <w:tabs>
                <w:tab w:val="right" w:pos="1021"/>
              </w:tabs>
              <w:spacing w:before="180"/>
              <w:ind w:left="1134" w:hanging="1134"/>
            </w:pPr>
            <w:r w:rsidRPr="00346E1A">
              <w:tab/>
              <w:t>(1)</w:t>
            </w:r>
            <w:r w:rsidRPr="00346E1A">
              <w:tab/>
              <w:t>If the employer grants the request, the employer must, within 21 days after the day the request is given to the employer, give written notice to the employee of the following:</w:t>
            </w:r>
          </w:p>
          <w:p w14:paraId="7485645F" w14:textId="77777777" w:rsidR="001768B3" w:rsidRPr="00346E1A" w:rsidRDefault="001768B3" w:rsidP="00A30D0E">
            <w:pPr>
              <w:tabs>
                <w:tab w:val="right" w:pos="1531"/>
              </w:tabs>
              <w:spacing w:before="40"/>
              <w:ind w:left="1644" w:hanging="1644"/>
            </w:pPr>
            <w:r w:rsidRPr="00346E1A">
              <w:tab/>
              <w:t>(a)</w:t>
            </w:r>
            <w:r w:rsidRPr="00346E1A">
              <w:tab/>
              <w:t>whether the employee is converting to full</w:t>
            </w:r>
            <w:r w:rsidRPr="00346E1A">
              <w:noBreakHyphen/>
              <w:t>time employment or part</w:t>
            </w:r>
            <w:r w:rsidRPr="00346E1A">
              <w:noBreakHyphen/>
              <w:t>time employment;</w:t>
            </w:r>
          </w:p>
          <w:p w14:paraId="3C687597" w14:textId="77777777" w:rsidR="001768B3" w:rsidRPr="00346E1A" w:rsidRDefault="001768B3" w:rsidP="00A30D0E">
            <w:pPr>
              <w:tabs>
                <w:tab w:val="right" w:pos="1531"/>
              </w:tabs>
              <w:spacing w:before="40"/>
              <w:ind w:left="1644" w:hanging="1644"/>
            </w:pPr>
            <w:r w:rsidRPr="00346E1A">
              <w:tab/>
              <w:t>(b)</w:t>
            </w:r>
            <w:r w:rsidRPr="00346E1A">
              <w:tab/>
              <w:t>the employee’s hours of work after the conversion takes effect;</w:t>
            </w:r>
          </w:p>
          <w:p w14:paraId="0E73FD0C" w14:textId="77777777" w:rsidR="001768B3" w:rsidRPr="00346E1A" w:rsidRDefault="001768B3" w:rsidP="00A30D0E">
            <w:pPr>
              <w:tabs>
                <w:tab w:val="right" w:pos="1531"/>
              </w:tabs>
              <w:spacing w:before="40"/>
              <w:ind w:left="1644" w:hanging="1644"/>
            </w:pPr>
            <w:r w:rsidRPr="00346E1A">
              <w:tab/>
              <w:t>(c)</w:t>
            </w:r>
            <w:r w:rsidRPr="00346E1A">
              <w:tab/>
              <w:t>the day the employee’s conversion to full</w:t>
            </w:r>
            <w:r w:rsidRPr="00346E1A">
              <w:noBreakHyphen/>
              <w:t>time employment or part</w:t>
            </w:r>
            <w:r w:rsidRPr="00346E1A">
              <w:noBreakHyphen/>
              <w:t>time employment takes effect.</w:t>
            </w:r>
          </w:p>
          <w:p w14:paraId="12BF6B03" w14:textId="77777777" w:rsidR="001768B3" w:rsidRPr="00346E1A" w:rsidRDefault="001768B3" w:rsidP="00A30D0E">
            <w:pPr>
              <w:tabs>
                <w:tab w:val="right" w:pos="1021"/>
              </w:tabs>
              <w:spacing w:before="180"/>
              <w:ind w:left="1134" w:hanging="1134"/>
            </w:pPr>
            <w:r w:rsidRPr="00346E1A">
              <w:tab/>
              <w:t>(2)</w:t>
            </w:r>
            <w:r w:rsidRPr="00346E1A">
              <w:tab/>
              <w:t>However, the employer must discuss with the employee the matters the employer intends to specify for the purposes of paragraphs (1)(a), (b) and (c) before giving the notice.</w:t>
            </w:r>
          </w:p>
          <w:p w14:paraId="547907AA" w14:textId="77777777" w:rsidR="001768B3" w:rsidRPr="00346E1A" w:rsidRDefault="001768B3" w:rsidP="00A30D0E">
            <w:pPr>
              <w:tabs>
                <w:tab w:val="right" w:pos="1021"/>
              </w:tabs>
              <w:spacing w:before="180"/>
              <w:ind w:left="1134" w:hanging="1134"/>
            </w:pPr>
            <w:r w:rsidRPr="00346E1A">
              <w:tab/>
              <w:t>(3)</w:t>
            </w:r>
            <w:r w:rsidRPr="00346E1A">
              <w:tab/>
              <w:t>The day specified for the purposes of paragraph (1)(c) must be the first day of the employee’s first full pay period that starts after</w:t>
            </w:r>
            <w:r w:rsidRPr="00346E1A">
              <w:rPr>
                <w:i/>
              </w:rPr>
              <w:t xml:space="preserve"> </w:t>
            </w:r>
            <w:r w:rsidRPr="00346E1A">
              <w:t>the day the notice is given, unless the employee and employer agree to another day.</w:t>
            </w:r>
          </w:p>
          <w:p w14:paraId="4227D9BA" w14:textId="77777777" w:rsidR="001768B3" w:rsidRPr="00346E1A" w:rsidRDefault="001768B3" w:rsidP="00A30D0E">
            <w:pPr>
              <w:tabs>
                <w:tab w:val="right" w:pos="1021"/>
              </w:tabs>
              <w:spacing w:before="180"/>
              <w:ind w:left="1134" w:hanging="1134"/>
            </w:pPr>
            <w:r w:rsidRPr="00346E1A">
              <w:tab/>
              <w:t>(4)</w:t>
            </w:r>
            <w:r w:rsidRPr="00346E1A">
              <w:tab/>
              <w:t>To avoid doubt, the notice may be included in the written response under section 66G.</w:t>
            </w:r>
          </w:p>
          <w:p w14:paraId="0DD88DAA" w14:textId="77777777" w:rsidR="001768B3" w:rsidRPr="00346E1A" w:rsidRDefault="001768B3" w:rsidP="00A30D0E">
            <w:pPr>
              <w:keepNext/>
              <w:keepLines/>
              <w:spacing w:before="220"/>
              <w:ind w:left="1134" w:hanging="1134"/>
              <w:outlineLvl w:val="3"/>
              <w:rPr>
                <w:b/>
                <w:kern w:val="28"/>
                <w:sz w:val="26"/>
              </w:rPr>
            </w:pPr>
            <w:r w:rsidRPr="00346E1A">
              <w:rPr>
                <w:b/>
                <w:kern w:val="28"/>
                <w:sz w:val="26"/>
              </w:rPr>
              <w:t>Subdivision D—Other provisions</w:t>
            </w:r>
          </w:p>
          <w:p w14:paraId="47BF651C"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66K  Effect of conversion</w:t>
            </w:r>
          </w:p>
          <w:p w14:paraId="1496BF69" w14:textId="77777777" w:rsidR="001768B3" w:rsidRPr="00346E1A" w:rsidRDefault="001768B3" w:rsidP="00A30D0E">
            <w:pPr>
              <w:tabs>
                <w:tab w:val="right" w:pos="1021"/>
              </w:tabs>
              <w:spacing w:before="180"/>
              <w:ind w:left="1134" w:hanging="1134"/>
            </w:pPr>
            <w:r w:rsidRPr="00346E1A">
              <w:tab/>
            </w:r>
            <w:r w:rsidRPr="00346E1A">
              <w:tab/>
              <w:t>To avoid doubt, an employee is taken, on and after the day specified in a notice for the purposes of paragraph 66E(1)(c) or 66J(1)(c), to be a full</w:t>
            </w:r>
            <w:r w:rsidRPr="00346E1A">
              <w:noBreakHyphen/>
              <w:t>time employee or part</w:t>
            </w:r>
            <w:r w:rsidRPr="00346E1A">
              <w:noBreakHyphen/>
              <w:t>time employee of the employer for the purposes of the following:</w:t>
            </w:r>
          </w:p>
          <w:p w14:paraId="7639E99F" w14:textId="77777777" w:rsidR="001768B3" w:rsidRPr="00346E1A" w:rsidRDefault="001768B3" w:rsidP="00A30D0E">
            <w:pPr>
              <w:tabs>
                <w:tab w:val="right" w:pos="1531"/>
              </w:tabs>
              <w:spacing w:before="40"/>
              <w:ind w:left="1644" w:hanging="1644"/>
            </w:pPr>
            <w:r w:rsidRPr="00346E1A">
              <w:tab/>
              <w:t>(a)</w:t>
            </w:r>
            <w:r w:rsidRPr="00346E1A">
              <w:tab/>
              <w:t>this Act and any other law of the Commonwealth;</w:t>
            </w:r>
          </w:p>
          <w:p w14:paraId="26C467BB" w14:textId="77777777" w:rsidR="001768B3" w:rsidRPr="00346E1A" w:rsidRDefault="001768B3" w:rsidP="00A30D0E">
            <w:pPr>
              <w:tabs>
                <w:tab w:val="right" w:pos="1531"/>
              </w:tabs>
              <w:spacing w:before="40"/>
              <w:ind w:left="1644" w:hanging="1644"/>
            </w:pPr>
            <w:r w:rsidRPr="00346E1A">
              <w:tab/>
              <w:t>(b)</w:t>
            </w:r>
            <w:r w:rsidRPr="00346E1A">
              <w:tab/>
              <w:t>a law of a State or Territory;</w:t>
            </w:r>
          </w:p>
          <w:p w14:paraId="57CC4B39" w14:textId="77777777" w:rsidR="001768B3" w:rsidRPr="00346E1A" w:rsidRDefault="001768B3" w:rsidP="00A30D0E">
            <w:pPr>
              <w:tabs>
                <w:tab w:val="right" w:pos="1531"/>
              </w:tabs>
              <w:spacing w:before="40"/>
              <w:ind w:left="1644" w:hanging="1644"/>
            </w:pPr>
            <w:r w:rsidRPr="00346E1A">
              <w:tab/>
              <w:t>(c)</w:t>
            </w:r>
            <w:r w:rsidRPr="00346E1A">
              <w:tab/>
              <w:t>any fair work instrument that applies to the employee;</w:t>
            </w:r>
          </w:p>
          <w:p w14:paraId="536E9ED3" w14:textId="77777777" w:rsidR="001768B3" w:rsidRPr="00346E1A" w:rsidRDefault="001768B3" w:rsidP="00A30D0E">
            <w:pPr>
              <w:tabs>
                <w:tab w:val="right" w:pos="1531"/>
              </w:tabs>
              <w:spacing w:before="40"/>
              <w:ind w:left="1644" w:hanging="1644"/>
            </w:pPr>
            <w:r w:rsidRPr="00346E1A">
              <w:tab/>
              <w:t>(d)</w:t>
            </w:r>
            <w:r w:rsidRPr="00346E1A">
              <w:tab/>
              <w:t>the employee’s contract of employment.</w:t>
            </w:r>
          </w:p>
          <w:p w14:paraId="55CFEBAE"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66L  Other rights and obligations</w:t>
            </w:r>
          </w:p>
          <w:p w14:paraId="249142B0" w14:textId="77777777" w:rsidR="001768B3" w:rsidRPr="00346E1A" w:rsidRDefault="001768B3" w:rsidP="00A30D0E">
            <w:pPr>
              <w:tabs>
                <w:tab w:val="right" w:pos="1021"/>
              </w:tabs>
              <w:spacing w:before="180"/>
              <w:ind w:left="1134" w:hanging="1134"/>
            </w:pPr>
            <w:r w:rsidRPr="00346E1A">
              <w:tab/>
              <w:t>(1)</w:t>
            </w:r>
            <w:r w:rsidRPr="00346E1A">
              <w:tab/>
              <w:t>An employer must not reduce or vary an employee’s hours of work, or terminate an employee’s employment, in order to avoid any right or obligation under this Division.</w:t>
            </w:r>
          </w:p>
          <w:p w14:paraId="73B8108F" w14:textId="77777777" w:rsidR="001768B3" w:rsidRPr="00346E1A" w:rsidRDefault="001768B3" w:rsidP="00A30D0E">
            <w:pPr>
              <w:spacing w:before="122"/>
              <w:ind w:left="1985" w:hanging="851"/>
              <w:rPr>
                <w:sz w:val="18"/>
              </w:rPr>
            </w:pPr>
            <w:r w:rsidRPr="00346E1A">
              <w:rPr>
                <w:sz w:val="18"/>
              </w:rPr>
              <w:t>Note:</w:t>
            </w:r>
            <w:r w:rsidRPr="00346E1A">
              <w:rPr>
                <w:sz w:val="18"/>
              </w:rPr>
              <w:tab/>
              <w:t>The general protections provisions in Part 3</w:t>
            </w:r>
            <w:r w:rsidRPr="00346E1A">
              <w:rPr>
                <w:sz w:val="18"/>
              </w:rPr>
              <w:noBreakHyphen/>
              <w:t>1 also prohibit the taking of adverse action by an employer against an employee (which includes a casual employee) because of a workplace right of the employee under this Division.</w:t>
            </w:r>
          </w:p>
          <w:p w14:paraId="776027BF" w14:textId="77777777" w:rsidR="001768B3" w:rsidRPr="00346E1A" w:rsidRDefault="001768B3" w:rsidP="00A30D0E">
            <w:pPr>
              <w:tabs>
                <w:tab w:val="right" w:pos="1021"/>
              </w:tabs>
              <w:spacing w:before="180"/>
              <w:ind w:left="1134" w:hanging="1134"/>
            </w:pPr>
            <w:r w:rsidRPr="00346E1A">
              <w:tab/>
              <w:t>(2)</w:t>
            </w:r>
            <w:r w:rsidRPr="00346E1A">
              <w:tab/>
              <w:t>Nothing in this Division:</w:t>
            </w:r>
          </w:p>
          <w:p w14:paraId="3EE1B682" w14:textId="77777777" w:rsidR="001768B3" w:rsidRPr="00346E1A" w:rsidRDefault="001768B3" w:rsidP="00A30D0E">
            <w:pPr>
              <w:tabs>
                <w:tab w:val="right" w:pos="1531"/>
              </w:tabs>
              <w:spacing w:before="40"/>
              <w:ind w:left="1644" w:hanging="1644"/>
            </w:pPr>
            <w:r w:rsidRPr="00346E1A">
              <w:tab/>
              <w:t>(a)</w:t>
            </w:r>
            <w:r w:rsidRPr="00346E1A">
              <w:tab/>
              <w:t>requires an employee to convert to full</w:t>
            </w:r>
            <w:r w:rsidRPr="00346E1A">
              <w:noBreakHyphen/>
              <w:t>time employment or part</w:t>
            </w:r>
            <w:r w:rsidRPr="00346E1A">
              <w:noBreakHyphen/>
              <w:t>time employment; or</w:t>
            </w:r>
          </w:p>
          <w:p w14:paraId="74237742" w14:textId="77777777" w:rsidR="001768B3" w:rsidRPr="00346E1A" w:rsidRDefault="001768B3" w:rsidP="00A30D0E">
            <w:pPr>
              <w:tabs>
                <w:tab w:val="right" w:pos="1531"/>
              </w:tabs>
              <w:spacing w:before="40"/>
              <w:ind w:left="1644" w:hanging="1644"/>
            </w:pPr>
            <w:r w:rsidRPr="00346E1A">
              <w:tab/>
              <w:t>(b)</w:t>
            </w:r>
            <w:r w:rsidRPr="00346E1A">
              <w:tab/>
              <w:t>permits an employer to require an employee to convert to full</w:t>
            </w:r>
            <w:r w:rsidRPr="00346E1A">
              <w:noBreakHyphen/>
              <w:t>time employment or part</w:t>
            </w:r>
            <w:r w:rsidRPr="00346E1A">
              <w:noBreakHyphen/>
              <w:t>time employment; or</w:t>
            </w:r>
          </w:p>
          <w:p w14:paraId="0FA31D9C" w14:textId="77777777" w:rsidR="001768B3" w:rsidRPr="00346E1A" w:rsidRDefault="001768B3" w:rsidP="00A30D0E">
            <w:pPr>
              <w:tabs>
                <w:tab w:val="right" w:pos="1531"/>
              </w:tabs>
              <w:spacing w:before="40"/>
              <w:ind w:left="1644" w:hanging="1644"/>
            </w:pPr>
            <w:r w:rsidRPr="00346E1A">
              <w:tab/>
              <w:t>(c)</w:t>
            </w:r>
            <w:r w:rsidRPr="00346E1A">
              <w:tab/>
              <w:t>requires an employer to increase the hours of work of an employee who requests conversion to full</w:t>
            </w:r>
            <w:r w:rsidRPr="00346E1A">
              <w:noBreakHyphen/>
              <w:t>time employment or part</w:t>
            </w:r>
            <w:r w:rsidRPr="00346E1A">
              <w:noBreakHyphen/>
              <w:t>time employment under this Division.</w:t>
            </w:r>
          </w:p>
          <w:p w14:paraId="7FB39C3F" w14:textId="77777777" w:rsidR="001768B3" w:rsidRPr="00346E1A" w:rsidRDefault="001768B3" w:rsidP="00A30D0E">
            <w:pPr>
              <w:keepNext/>
              <w:keepLines/>
              <w:spacing w:before="280"/>
              <w:ind w:left="1134" w:hanging="1134"/>
              <w:outlineLvl w:val="4"/>
              <w:rPr>
                <w:b/>
                <w:kern w:val="28"/>
                <w:sz w:val="24"/>
              </w:rPr>
            </w:pPr>
            <w:r w:rsidRPr="00346E1A">
              <w:rPr>
                <w:b/>
                <w:kern w:val="28"/>
                <w:sz w:val="24"/>
              </w:rPr>
              <w:t>66M  Disputes about the operation of this Division</w:t>
            </w:r>
          </w:p>
          <w:p w14:paraId="287E0E08" w14:textId="77777777" w:rsidR="001768B3" w:rsidRPr="00346E1A" w:rsidRDefault="001768B3" w:rsidP="00A30D0E">
            <w:pPr>
              <w:keepNext/>
              <w:keepLines/>
              <w:spacing w:before="240"/>
              <w:ind w:left="1134"/>
              <w:rPr>
                <w:i/>
              </w:rPr>
            </w:pPr>
            <w:r w:rsidRPr="00346E1A">
              <w:rPr>
                <w:i/>
              </w:rPr>
              <w:t>Application of this section</w:t>
            </w:r>
          </w:p>
          <w:p w14:paraId="06ED072D" w14:textId="77777777" w:rsidR="001768B3" w:rsidRPr="00346E1A" w:rsidRDefault="001768B3" w:rsidP="00A30D0E">
            <w:pPr>
              <w:tabs>
                <w:tab w:val="right" w:pos="1021"/>
              </w:tabs>
              <w:spacing w:before="180"/>
              <w:ind w:left="1134" w:hanging="1134"/>
            </w:pPr>
            <w:r w:rsidRPr="00346E1A">
              <w:tab/>
              <w:t>(1)</w:t>
            </w:r>
            <w:r w:rsidRPr="00346E1A">
              <w:tab/>
              <w:t>This section applies to a dispute between an employer and employee about the operation of this Division.</w:t>
            </w:r>
          </w:p>
          <w:p w14:paraId="4E38FAA6" w14:textId="77777777" w:rsidR="001768B3" w:rsidRPr="00346E1A" w:rsidRDefault="001768B3" w:rsidP="00A30D0E">
            <w:pPr>
              <w:tabs>
                <w:tab w:val="right" w:pos="1021"/>
              </w:tabs>
              <w:spacing w:before="180"/>
              <w:ind w:left="1134" w:hanging="1134"/>
            </w:pPr>
            <w:r w:rsidRPr="00346E1A">
              <w:tab/>
              <w:t>(2)</w:t>
            </w:r>
            <w:r w:rsidRPr="00346E1A">
              <w:tab/>
              <w:t>However, this section does not apply in relation to the dispute if any of the following includes a term that provides a procedure for dealing with the dispute:</w:t>
            </w:r>
          </w:p>
          <w:p w14:paraId="7AF4A012" w14:textId="77777777" w:rsidR="001768B3" w:rsidRPr="00346E1A" w:rsidRDefault="001768B3" w:rsidP="00A30D0E">
            <w:pPr>
              <w:tabs>
                <w:tab w:val="right" w:pos="1531"/>
              </w:tabs>
              <w:spacing w:before="40"/>
              <w:ind w:left="1644" w:hanging="1644"/>
            </w:pPr>
            <w:r w:rsidRPr="00346E1A">
              <w:tab/>
              <w:t>(a)</w:t>
            </w:r>
            <w:r w:rsidRPr="00346E1A">
              <w:tab/>
              <w:t>a fair work instrument that applies to the employee;</w:t>
            </w:r>
          </w:p>
          <w:p w14:paraId="15ADD6B7" w14:textId="77777777" w:rsidR="001768B3" w:rsidRPr="00346E1A" w:rsidRDefault="001768B3" w:rsidP="00A30D0E">
            <w:pPr>
              <w:tabs>
                <w:tab w:val="right" w:pos="1531"/>
              </w:tabs>
              <w:spacing w:before="40"/>
              <w:ind w:left="1644" w:hanging="1644"/>
            </w:pPr>
            <w:r w:rsidRPr="00346E1A">
              <w:tab/>
              <w:t>(b)</w:t>
            </w:r>
            <w:r w:rsidRPr="00346E1A">
              <w:tab/>
              <w:t>the employee’s contract of employment;</w:t>
            </w:r>
          </w:p>
          <w:p w14:paraId="4912EDD7" w14:textId="77777777" w:rsidR="001768B3" w:rsidRPr="00346E1A" w:rsidRDefault="001768B3" w:rsidP="00A30D0E">
            <w:pPr>
              <w:tabs>
                <w:tab w:val="right" w:pos="1531"/>
              </w:tabs>
              <w:spacing w:before="40"/>
              <w:ind w:left="1644" w:hanging="1644"/>
            </w:pPr>
            <w:r w:rsidRPr="00346E1A">
              <w:tab/>
              <w:t>(c)</w:t>
            </w:r>
            <w:r w:rsidRPr="00346E1A">
              <w:tab/>
              <w:t>another written agreement between the employer and employee.</w:t>
            </w:r>
          </w:p>
          <w:p w14:paraId="763B3641" w14:textId="77777777" w:rsidR="001768B3" w:rsidRPr="00346E1A" w:rsidRDefault="001768B3" w:rsidP="00A30D0E">
            <w:pPr>
              <w:spacing w:before="122"/>
              <w:ind w:left="1985" w:hanging="851"/>
              <w:rPr>
                <w:sz w:val="18"/>
              </w:rPr>
            </w:pPr>
            <w:r w:rsidRPr="00346E1A">
              <w:rPr>
                <w:sz w:val="18"/>
              </w:rPr>
              <w:t>Note:</w:t>
            </w:r>
            <w:r w:rsidRPr="00346E1A">
              <w:rPr>
                <w:sz w:val="18"/>
              </w:rPr>
              <w:tab/>
              <w:t>Modern awards and enterprise agreements must include a term that provides a procedure for settling disputes in relation to the National Employment Standards (see paragraph 146(b) and subsection 186(6)).</w:t>
            </w:r>
          </w:p>
          <w:p w14:paraId="589D640E" w14:textId="77777777" w:rsidR="001768B3" w:rsidRPr="00346E1A" w:rsidRDefault="001768B3" w:rsidP="00A30D0E">
            <w:pPr>
              <w:keepNext/>
              <w:keepLines/>
              <w:spacing w:before="240"/>
              <w:ind w:left="1134"/>
              <w:rPr>
                <w:i/>
              </w:rPr>
            </w:pPr>
            <w:r w:rsidRPr="00346E1A">
              <w:rPr>
                <w:i/>
              </w:rPr>
              <w:t>Resolving disputes</w:t>
            </w:r>
          </w:p>
          <w:p w14:paraId="29146473" w14:textId="77777777" w:rsidR="001768B3" w:rsidRPr="00346E1A" w:rsidRDefault="001768B3" w:rsidP="00A30D0E">
            <w:pPr>
              <w:tabs>
                <w:tab w:val="right" w:pos="1021"/>
              </w:tabs>
              <w:spacing w:before="180"/>
              <w:ind w:left="1134" w:hanging="1134"/>
            </w:pPr>
            <w:r w:rsidRPr="00346E1A">
              <w:tab/>
              <w:t>(3)</w:t>
            </w:r>
            <w:r w:rsidRPr="00346E1A">
              <w:tab/>
              <w:t>In the first instance, the parties to the dispute must attempt to resolve the dispute at the workplace level, by discussions between the parties.</w:t>
            </w:r>
          </w:p>
          <w:p w14:paraId="0E5E50D2" w14:textId="77777777" w:rsidR="001768B3" w:rsidRPr="00346E1A" w:rsidRDefault="001768B3" w:rsidP="00A30D0E">
            <w:pPr>
              <w:keepNext/>
              <w:keepLines/>
              <w:spacing w:before="240"/>
              <w:ind w:left="1134"/>
              <w:rPr>
                <w:i/>
              </w:rPr>
            </w:pPr>
            <w:r w:rsidRPr="00346E1A">
              <w:rPr>
                <w:i/>
              </w:rPr>
              <w:t>FWC may deal with disputes</w:t>
            </w:r>
          </w:p>
          <w:p w14:paraId="534F2EE0" w14:textId="77777777" w:rsidR="001768B3" w:rsidRPr="00346E1A" w:rsidRDefault="001768B3" w:rsidP="00A30D0E">
            <w:pPr>
              <w:tabs>
                <w:tab w:val="right" w:pos="1021"/>
              </w:tabs>
              <w:spacing w:before="180"/>
              <w:ind w:left="1134" w:hanging="1134"/>
            </w:pPr>
            <w:r w:rsidRPr="00346E1A">
              <w:tab/>
              <w:t>(4)</w:t>
            </w:r>
            <w:r w:rsidRPr="00346E1A">
              <w:tab/>
              <w:t>If discussions at the workplace level do not resolve the dispute, a party to the dispute may refer the dispute to the FWC.</w:t>
            </w:r>
          </w:p>
          <w:p w14:paraId="1FC6361F" w14:textId="77777777" w:rsidR="001768B3" w:rsidRPr="00346E1A" w:rsidRDefault="001768B3" w:rsidP="00A30D0E">
            <w:pPr>
              <w:tabs>
                <w:tab w:val="right" w:pos="1021"/>
              </w:tabs>
              <w:spacing w:before="180"/>
              <w:ind w:left="1134" w:hanging="1134"/>
            </w:pPr>
            <w:r w:rsidRPr="00346E1A">
              <w:tab/>
              <w:t>(5)</w:t>
            </w:r>
            <w:r w:rsidRPr="00346E1A">
              <w:tab/>
              <w:t>If a dispute is referred under subsection (4):</w:t>
            </w:r>
          </w:p>
          <w:p w14:paraId="12170893" w14:textId="77777777" w:rsidR="001768B3" w:rsidRPr="00346E1A" w:rsidRDefault="001768B3" w:rsidP="00A30D0E">
            <w:pPr>
              <w:tabs>
                <w:tab w:val="right" w:pos="1531"/>
              </w:tabs>
              <w:spacing w:before="40"/>
              <w:ind w:left="1644" w:hanging="1644"/>
            </w:pPr>
            <w:r w:rsidRPr="00346E1A">
              <w:tab/>
              <w:t>(a)</w:t>
            </w:r>
            <w:r w:rsidRPr="00346E1A">
              <w:tab/>
              <w:t>the FWC must deal with the dispute; and</w:t>
            </w:r>
          </w:p>
          <w:p w14:paraId="18B0A38E" w14:textId="77777777" w:rsidR="001768B3" w:rsidRPr="00346E1A" w:rsidRDefault="001768B3" w:rsidP="00A30D0E">
            <w:pPr>
              <w:tabs>
                <w:tab w:val="right" w:pos="1531"/>
              </w:tabs>
              <w:spacing w:before="40"/>
              <w:ind w:left="1644" w:hanging="1644"/>
            </w:pPr>
            <w:r w:rsidRPr="00346E1A">
              <w:tab/>
              <w:t>(b)</w:t>
            </w:r>
            <w:r w:rsidRPr="00346E1A">
              <w:tab/>
              <w:t>if the parties notify the FWC that they agree to the FWC arbitrating the dispute—the FWC may deal with the dispute by arbitration.</w:t>
            </w:r>
          </w:p>
          <w:p w14:paraId="4B7F423F" w14:textId="77777777" w:rsidR="001768B3" w:rsidRPr="00346E1A" w:rsidRDefault="001768B3" w:rsidP="00A30D0E">
            <w:pPr>
              <w:spacing w:before="122"/>
              <w:ind w:left="1985" w:hanging="851"/>
              <w:rPr>
                <w:sz w:val="18"/>
              </w:rPr>
            </w:pPr>
            <w:r w:rsidRPr="00346E1A">
              <w:rPr>
                <w:sz w:val="18"/>
              </w:rPr>
              <w:t>Note:</w:t>
            </w:r>
            <w:r w:rsidRPr="00346E1A">
              <w:rPr>
                <w:sz w:val="18"/>
              </w:rPr>
              <w:tab/>
              <w:t>For the purposes of paragraph (a), the FWC may deal with the dispute as it considers appropriate, including by mediation, conciliation, making a recommendation or expressing an opinion (see subsection 595(2)).</w:t>
            </w:r>
          </w:p>
          <w:p w14:paraId="6C1D458C" w14:textId="77777777" w:rsidR="001768B3" w:rsidRPr="00346E1A" w:rsidRDefault="001768B3" w:rsidP="00A30D0E">
            <w:pPr>
              <w:keepNext/>
              <w:keepLines/>
              <w:spacing w:before="240"/>
              <w:ind w:left="1134"/>
              <w:rPr>
                <w:i/>
              </w:rPr>
            </w:pPr>
            <w:r w:rsidRPr="00346E1A">
              <w:rPr>
                <w:i/>
              </w:rPr>
              <w:t>Representatives</w:t>
            </w:r>
          </w:p>
          <w:p w14:paraId="3A0203D2" w14:textId="77777777" w:rsidR="001768B3" w:rsidRPr="00346E1A" w:rsidRDefault="001768B3" w:rsidP="00A30D0E">
            <w:pPr>
              <w:tabs>
                <w:tab w:val="right" w:pos="1021"/>
              </w:tabs>
              <w:spacing w:before="180"/>
              <w:ind w:left="1134" w:hanging="1134"/>
            </w:pPr>
            <w:r w:rsidRPr="00346E1A">
              <w:tab/>
              <w:t>(6)</w:t>
            </w:r>
            <w:r w:rsidRPr="00346E1A">
              <w:tab/>
              <w:t>The employer or employee to the dispute may appoint a person or industrial association to provide the employer or employee (as the case may be) with support or representation for the purposes of resolving, or the FWC dealing with, the dispute.</w:t>
            </w:r>
          </w:p>
          <w:p w14:paraId="7A5961C8" w14:textId="77777777" w:rsidR="001768B3" w:rsidRPr="00346E1A" w:rsidRDefault="001768B3" w:rsidP="00A30D0E">
            <w:pPr>
              <w:spacing w:before="122"/>
              <w:ind w:left="1985" w:hanging="851"/>
              <w:rPr>
                <w:sz w:val="18"/>
              </w:rPr>
            </w:pPr>
            <w:r w:rsidRPr="00346E1A">
              <w:rPr>
                <w:sz w:val="18"/>
              </w:rPr>
              <w:t>Note:</w:t>
            </w:r>
            <w:r w:rsidRPr="00346E1A">
              <w:rPr>
                <w:sz w:val="18"/>
              </w:rPr>
              <w:tab/>
              <w:t>A person may be represented by a lawyer or paid agent in a matter before the FWC only with the permission of the FWC (see section 596).</w:t>
            </w:r>
          </w:p>
          <w:p w14:paraId="52093555" w14:textId="77777777" w:rsidR="001768B3" w:rsidRPr="001A3D1D" w:rsidRDefault="001768B3" w:rsidP="00A30D0E">
            <w:pPr>
              <w:pStyle w:val="ActHead3"/>
              <w:pageBreakBefore/>
            </w:pPr>
            <w:r w:rsidRPr="001A3D1D">
              <w:rPr>
                <w:rStyle w:val="CharDivNo"/>
              </w:rPr>
              <w:t>Division 5</w:t>
            </w:r>
            <w:r w:rsidRPr="001A3D1D">
              <w:t>—</w:t>
            </w:r>
            <w:r w:rsidRPr="001A3D1D">
              <w:rPr>
                <w:rStyle w:val="CharDivText"/>
              </w:rPr>
              <w:t>Parental leave and related entitlements</w:t>
            </w:r>
          </w:p>
          <w:p w14:paraId="464FEB80" w14:textId="77777777" w:rsidR="001768B3" w:rsidRPr="001A3D1D" w:rsidRDefault="001768B3" w:rsidP="00A30D0E">
            <w:pPr>
              <w:pStyle w:val="ActHead4"/>
            </w:pPr>
            <w:r w:rsidRPr="001A3D1D">
              <w:rPr>
                <w:rStyle w:val="CharSubdNo"/>
              </w:rPr>
              <w:t>Subdivision A</w:t>
            </w:r>
            <w:r w:rsidRPr="001A3D1D">
              <w:t>—</w:t>
            </w:r>
            <w:r w:rsidRPr="001A3D1D">
              <w:rPr>
                <w:rStyle w:val="CharSubdText"/>
              </w:rPr>
              <w:t>General</w:t>
            </w:r>
          </w:p>
          <w:p w14:paraId="030A5D61" w14:textId="77777777" w:rsidR="001768B3" w:rsidRPr="001A3D1D" w:rsidRDefault="001768B3" w:rsidP="00A30D0E">
            <w:pPr>
              <w:pStyle w:val="ActHead5"/>
            </w:pPr>
            <w:r w:rsidRPr="001A3D1D">
              <w:rPr>
                <w:rStyle w:val="CharSectno"/>
              </w:rPr>
              <w:t>67</w:t>
            </w:r>
            <w:r w:rsidRPr="001A3D1D">
              <w:t xml:space="preserve">  General rule—employee must have completed at least 12 months of service</w:t>
            </w:r>
          </w:p>
          <w:p w14:paraId="3FACF77A" w14:textId="77777777" w:rsidR="001768B3" w:rsidRPr="001A3D1D" w:rsidRDefault="001768B3" w:rsidP="00A30D0E">
            <w:pPr>
              <w:pStyle w:val="SubsectionHead"/>
            </w:pPr>
            <w:r w:rsidRPr="001A3D1D">
              <w:t>Employees other than casual employees</w:t>
            </w:r>
          </w:p>
          <w:p w14:paraId="699EE7B9" w14:textId="77777777" w:rsidR="001768B3" w:rsidRDefault="001768B3" w:rsidP="00A30D0E">
            <w:pPr>
              <w:pStyle w:val="subsection0"/>
              <w:numPr>
                <w:ilvl w:val="0"/>
                <w:numId w:val="33"/>
              </w:numPr>
            </w:pPr>
            <w:r w:rsidRPr="001A3D1D">
              <w:t>An employee, other than a casual employee, is not entitled to leave under this Division (other than unpaid pre</w:t>
            </w:r>
            <w:r w:rsidRPr="001A3D1D">
              <w:noBreakHyphen/>
              <w:t>adoption leave or unpaid no safe job leave)</w:t>
            </w:r>
            <w:r w:rsidRPr="001A3D1D">
              <w:rPr>
                <w:i/>
              </w:rPr>
              <w:t xml:space="preserve"> </w:t>
            </w:r>
            <w:r w:rsidRPr="001A3D1D">
              <w:t>unless the employee has, or will have, completed at least 12 months of continuous service with the employer immediately before the date that applies under subsection (3).</w:t>
            </w:r>
          </w:p>
          <w:p w14:paraId="102CA456" w14:textId="77777777" w:rsidR="001768B3" w:rsidRPr="001A3D1D" w:rsidRDefault="001768B3" w:rsidP="00A30D0E">
            <w:pPr>
              <w:pStyle w:val="subsection0"/>
            </w:pPr>
            <w:r w:rsidRPr="00582000">
              <w:tab/>
              <w:t>(1A)</w:t>
            </w:r>
            <w:r w:rsidRPr="00582000">
              <w:tab/>
              <w:t>For the purposes of applying subsection (1) in relation to an employee who has had their employment converted under Division 4A of Part 2</w:t>
            </w:r>
            <w:r>
              <w:noBreakHyphen/>
            </w:r>
            <w:r w:rsidRPr="00582000">
              <w:t>2, any period for which the employee was a regular casual employee of the employer is taken to be continuous service for the purposes of that subsection.</w:t>
            </w:r>
          </w:p>
          <w:p w14:paraId="1BA941F3" w14:textId="77777777" w:rsidR="001768B3" w:rsidRPr="001A3D1D" w:rsidRDefault="001768B3" w:rsidP="00A30D0E">
            <w:pPr>
              <w:pStyle w:val="SubsectionHead"/>
            </w:pPr>
            <w:r w:rsidRPr="001A3D1D">
              <w:t>Casual employees</w:t>
            </w:r>
          </w:p>
          <w:p w14:paraId="4753BE6D" w14:textId="77777777" w:rsidR="001768B3" w:rsidRPr="001A3D1D" w:rsidRDefault="001768B3" w:rsidP="00A30D0E">
            <w:pPr>
              <w:pStyle w:val="subsection0"/>
            </w:pPr>
            <w:r w:rsidRPr="001A3D1D">
              <w:tab/>
              <w:t>(2)</w:t>
            </w:r>
            <w:r w:rsidRPr="001A3D1D">
              <w:tab/>
              <w:t>A casual employee, is not entitled to leave (other than unpaid pre</w:t>
            </w:r>
            <w:r w:rsidRPr="001A3D1D">
              <w:noBreakHyphen/>
              <w:t>adoption leave or unpaid no safe job leave) under this Division unless:</w:t>
            </w:r>
          </w:p>
          <w:p w14:paraId="72BD2972" w14:textId="77777777" w:rsidR="001768B3" w:rsidRPr="0076072E" w:rsidRDefault="001768B3" w:rsidP="00A30D0E">
            <w:pPr>
              <w:tabs>
                <w:tab w:val="right" w:pos="1531"/>
              </w:tabs>
              <w:spacing w:before="40"/>
              <w:ind w:left="1644" w:hanging="1644"/>
            </w:pPr>
            <w:r w:rsidRPr="0076072E">
              <w:tab/>
              <w:t>(a)</w:t>
            </w:r>
            <w:r w:rsidRPr="0076072E">
              <w:tab/>
              <w:t>the employee is, or will be, immediately before the date that applies under subsection (3), a regular casual employee of the employer who has been employed on that basis for a sequence of periods of employment during a period of at least 12 months; and</w:t>
            </w:r>
          </w:p>
          <w:p w14:paraId="5DEBF00D" w14:textId="77777777" w:rsidR="001768B3" w:rsidRPr="001A3D1D" w:rsidRDefault="001768B3" w:rsidP="00A30D0E">
            <w:pPr>
              <w:pStyle w:val="paragraph"/>
            </w:pPr>
            <w:r w:rsidRPr="001A3D1D">
              <w:tab/>
              <w:t>(b)</w:t>
            </w:r>
            <w:r w:rsidRPr="001A3D1D">
              <w:tab/>
              <w:t>but for:</w:t>
            </w:r>
          </w:p>
          <w:p w14:paraId="3F650375" w14:textId="77777777" w:rsidR="001768B3" w:rsidRPr="001A3D1D" w:rsidRDefault="001768B3" w:rsidP="00A30D0E">
            <w:pPr>
              <w:pStyle w:val="paragraphsub"/>
            </w:pPr>
            <w:r w:rsidRPr="001A3D1D">
              <w:tab/>
              <w:t>(i)</w:t>
            </w:r>
            <w:r w:rsidRPr="001A3D1D">
              <w:tab/>
              <w:t>the birth or expected birth of the child; or</w:t>
            </w:r>
          </w:p>
          <w:p w14:paraId="21426617" w14:textId="77777777" w:rsidR="001768B3" w:rsidRPr="001A3D1D" w:rsidRDefault="001768B3" w:rsidP="00A30D0E">
            <w:pPr>
              <w:pStyle w:val="paragraphsub"/>
            </w:pPr>
            <w:r w:rsidRPr="001A3D1D">
              <w:tab/>
              <w:t>(ii)</w:t>
            </w:r>
            <w:r w:rsidRPr="001A3D1D">
              <w:tab/>
              <w:t>the placement or the expected placement of the child; or</w:t>
            </w:r>
          </w:p>
          <w:p w14:paraId="0B5337E2" w14:textId="77777777" w:rsidR="001768B3" w:rsidRPr="001A3D1D" w:rsidRDefault="001768B3" w:rsidP="00A30D0E">
            <w:pPr>
              <w:pStyle w:val="paragraphsub"/>
            </w:pPr>
            <w:r w:rsidRPr="001A3D1D">
              <w:tab/>
              <w:t>(iii)</w:t>
            </w:r>
            <w:r w:rsidRPr="001A3D1D">
              <w:tab/>
              <w:t>if the employee is taking a period of unpaid parental leave that starts under subsection 71(6) or paragraph 72(3)(b) or 72(4)(b)—the taking of the leave;</w:t>
            </w:r>
          </w:p>
          <w:p w14:paraId="12937D12" w14:textId="77777777" w:rsidR="001768B3" w:rsidRPr="001A3D1D" w:rsidRDefault="001768B3" w:rsidP="00A30D0E">
            <w:pPr>
              <w:pStyle w:val="paragraph"/>
            </w:pPr>
            <w:r w:rsidRPr="001A3D1D">
              <w:tab/>
            </w:r>
            <w:r w:rsidRPr="001A3D1D">
              <w:tab/>
              <w:t>the employee would have a reasonable expectation of continuing employment by the employer on a regular and systematic basis.</w:t>
            </w:r>
          </w:p>
          <w:p w14:paraId="3F31D635" w14:textId="77777777" w:rsidR="001768B3" w:rsidRPr="001A3D1D" w:rsidRDefault="001768B3" w:rsidP="00A30D0E">
            <w:pPr>
              <w:pStyle w:val="SubsectionHead"/>
            </w:pPr>
            <w:r w:rsidRPr="001A3D1D">
              <w:t>Date at which employee must have completed 12 months of service</w:t>
            </w:r>
          </w:p>
          <w:p w14:paraId="75F391B5" w14:textId="77777777" w:rsidR="001768B3" w:rsidRPr="001A3D1D" w:rsidRDefault="001768B3" w:rsidP="00A30D0E">
            <w:pPr>
              <w:pStyle w:val="subsection0"/>
            </w:pPr>
            <w:r w:rsidRPr="001A3D1D">
              <w:tab/>
              <w:t>(3)</w:t>
            </w:r>
            <w:r w:rsidRPr="001A3D1D">
              <w:tab/>
              <w:t>For the purpose of subsections (1) and (2), the date that applies is:</w:t>
            </w:r>
          </w:p>
          <w:p w14:paraId="1C29C085" w14:textId="77777777" w:rsidR="001768B3" w:rsidRPr="001A3D1D" w:rsidRDefault="001768B3" w:rsidP="00A30D0E">
            <w:pPr>
              <w:pStyle w:val="paragraph"/>
            </w:pPr>
            <w:r w:rsidRPr="001A3D1D">
              <w:tab/>
              <w:t>(a)</w:t>
            </w:r>
            <w:r w:rsidRPr="001A3D1D">
              <w:tab/>
              <w:t>unless paragraph (b) or (c) applies:</w:t>
            </w:r>
          </w:p>
          <w:p w14:paraId="08CB7A39" w14:textId="77777777" w:rsidR="001768B3" w:rsidRPr="001A3D1D" w:rsidRDefault="001768B3" w:rsidP="00A30D0E">
            <w:pPr>
              <w:pStyle w:val="paragraphsub"/>
            </w:pPr>
            <w:r w:rsidRPr="001A3D1D">
              <w:tab/>
              <w:t>(i)</w:t>
            </w:r>
            <w:r w:rsidRPr="001A3D1D">
              <w:tab/>
              <w:t>if the leave is birth</w:t>
            </w:r>
            <w:r w:rsidRPr="001A3D1D">
              <w:noBreakHyphen/>
              <w:t>related leave—the date of birth, or the expected date of birth, of the child; or</w:t>
            </w:r>
          </w:p>
          <w:p w14:paraId="011C9043" w14:textId="77777777" w:rsidR="001768B3" w:rsidRPr="001A3D1D" w:rsidRDefault="001768B3" w:rsidP="00A30D0E">
            <w:pPr>
              <w:pStyle w:val="paragraphsub"/>
            </w:pPr>
            <w:r w:rsidRPr="001A3D1D">
              <w:tab/>
              <w:t>(ii)</w:t>
            </w:r>
            <w:r w:rsidRPr="001A3D1D">
              <w:tab/>
              <w:t>if the leave is adoption</w:t>
            </w:r>
            <w:r w:rsidRPr="001A3D1D">
              <w:noBreakHyphen/>
              <w:t>related leave—the day of placement, or the expected day of placement, of the child; or</w:t>
            </w:r>
          </w:p>
          <w:p w14:paraId="3FD70C9E" w14:textId="77777777" w:rsidR="001768B3" w:rsidRPr="001A3D1D" w:rsidRDefault="001768B3" w:rsidP="00A30D0E">
            <w:pPr>
              <w:pStyle w:val="paragraph"/>
            </w:pPr>
            <w:r w:rsidRPr="001A3D1D">
              <w:tab/>
              <w:t>(b)</w:t>
            </w:r>
            <w:r w:rsidRPr="001A3D1D">
              <w:tab/>
              <w:t>for an employee taking a period of unpaid parental leave that is to start within 12 months after the birth or placement of the child under subsection 71(6)—the date on which the employee’s period of leave is to start; or</w:t>
            </w:r>
          </w:p>
          <w:p w14:paraId="380BDEAB" w14:textId="77777777" w:rsidR="001768B3" w:rsidRPr="001A3D1D" w:rsidRDefault="001768B3" w:rsidP="00A30D0E">
            <w:pPr>
              <w:pStyle w:val="paragraph"/>
            </w:pPr>
            <w:r w:rsidRPr="001A3D1D">
              <w:tab/>
              <w:t>(c)</w:t>
            </w:r>
            <w:r w:rsidRPr="001A3D1D">
              <w:tab/>
              <w:t>for a member of an employee couple taking a period of unpaid parental leave that is to start under paragraph 72(3)(b) or 72(4)(b) after the period of unpaid parental leave of the other member of the employee couple—the date on which the employee’s period of leave is to start.</w:t>
            </w:r>
          </w:p>
          <w:p w14:paraId="3A6A2030" w14:textId="77777777" w:rsidR="001768B3" w:rsidRPr="001A3D1D" w:rsidRDefault="001768B3" w:rsidP="00A30D0E">
            <w:pPr>
              <w:pStyle w:val="SubsectionHead"/>
            </w:pPr>
            <w:r w:rsidRPr="001A3D1D">
              <w:t xml:space="preserve">Meaning of </w:t>
            </w:r>
            <w:r w:rsidRPr="001A3D1D">
              <w:rPr>
                <w:b/>
              </w:rPr>
              <w:t>birth</w:t>
            </w:r>
            <w:r w:rsidRPr="001A3D1D">
              <w:rPr>
                <w:b/>
              </w:rPr>
              <w:noBreakHyphen/>
              <w:t>related leave</w:t>
            </w:r>
          </w:p>
          <w:p w14:paraId="146191A7" w14:textId="77777777" w:rsidR="001768B3" w:rsidRPr="001A3D1D" w:rsidRDefault="001768B3" w:rsidP="00A30D0E">
            <w:pPr>
              <w:pStyle w:val="subsection0"/>
            </w:pPr>
            <w:r w:rsidRPr="001A3D1D">
              <w:rPr>
                <w:b/>
                <w:i/>
              </w:rPr>
              <w:tab/>
            </w:r>
            <w:r w:rsidRPr="001A3D1D">
              <w:t>(4)</w:t>
            </w:r>
            <w:r w:rsidRPr="001A3D1D">
              <w:tab/>
            </w:r>
            <w:r w:rsidRPr="001A3D1D">
              <w:rPr>
                <w:b/>
                <w:i/>
              </w:rPr>
              <w:t>Birth</w:t>
            </w:r>
            <w:r w:rsidRPr="001A3D1D">
              <w:rPr>
                <w:b/>
                <w:i/>
              </w:rPr>
              <w:noBreakHyphen/>
              <w:t>related leave</w:t>
            </w:r>
            <w:r w:rsidRPr="001A3D1D">
              <w:t xml:space="preserve"> means leave of either of the following kinds:</w:t>
            </w:r>
          </w:p>
          <w:p w14:paraId="7E1D80B1" w14:textId="77777777" w:rsidR="001768B3" w:rsidRPr="001A3D1D" w:rsidRDefault="001768B3" w:rsidP="00A30D0E">
            <w:pPr>
              <w:pStyle w:val="paragraph"/>
            </w:pPr>
            <w:r w:rsidRPr="001A3D1D">
              <w:tab/>
              <w:t>(a)</w:t>
            </w:r>
            <w:r w:rsidRPr="001A3D1D">
              <w:tab/>
              <w:t>unpaid parental leave taken in association with the birth of a child (see section 70);</w:t>
            </w:r>
          </w:p>
          <w:p w14:paraId="4CDEFC03" w14:textId="77777777" w:rsidR="001768B3" w:rsidRPr="001A3D1D" w:rsidRDefault="001768B3" w:rsidP="00A30D0E">
            <w:pPr>
              <w:pStyle w:val="paragraph"/>
            </w:pPr>
            <w:r w:rsidRPr="001A3D1D">
              <w:tab/>
              <w:t>(b)</w:t>
            </w:r>
            <w:r w:rsidRPr="001A3D1D">
              <w:tab/>
              <w:t>unpaid special maternity leave (see section 80).</w:t>
            </w:r>
          </w:p>
          <w:p w14:paraId="2176E6B8" w14:textId="77777777" w:rsidR="001768B3" w:rsidRPr="001A3D1D" w:rsidRDefault="001768B3" w:rsidP="00A30D0E">
            <w:pPr>
              <w:pStyle w:val="SubsectionHead"/>
            </w:pPr>
            <w:r w:rsidRPr="001A3D1D">
              <w:t xml:space="preserve">Meaning of </w:t>
            </w:r>
            <w:r w:rsidRPr="001A3D1D">
              <w:rPr>
                <w:b/>
              </w:rPr>
              <w:t>adoption</w:t>
            </w:r>
            <w:r w:rsidRPr="001A3D1D">
              <w:rPr>
                <w:b/>
              </w:rPr>
              <w:noBreakHyphen/>
              <w:t>related leave</w:t>
            </w:r>
          </w:p>
          <w:p w14:paraId="697DDC56" w14:textId="77777777" w:rsidR="001768B3" w:rsidRPr="001A3D1D" w:rsidRDefault="001768B3" w:rsidP="00A30D0E">
            <w:pPr>
              <w:pStyle w:val="subsection0"/>
            </w:pPr>
            <w:r w:rsidRPr="001A3D1D">
              <w:rPr>
                <w:b/>
                <w:i/>
              </w:rPr>
              <w:tab/>
            </w:r>
            <w:r w:rsidRPr="001A3D1D">
              <w:t>(5)</w:t>
            </w:r>
            <w:r w:rsidRPr="001A3D1D">
              <w:rPr>
                <w:b/>
                <w:i/>
              </w:rPr>
              <w:tab/>
              <w:t>Adoption</w:t>
            </w:r>
            <w:r w:rsidRPr="001A3D1D">
              <w:rPr>
                <w:b/>
                <w:i/>
              </w:rPr>
              <w:noBreakHyphen/>
              <w:t xml:space="preserve">related leave </w:t>
            </w:r>
            <w:r w:rsidRPr="001A3D1D">
              <w:t>means leave of either of the following kinds:</w:t>
            </w:r>
          </w:p>
          <w:p w14:paraId="1C7AB1A0" w14:textId="77777777" w:rsidR="001768B3" w:rsidRPr="001A3D1D" w:rsidRDefault="001768B3" w:rsidP="00A30D0E">
            <w:pPr>
              <w:pStyle w:val="paragraph"/>
            </w:pPr>
            <w:r w:rsidRPr="001A3D1D">
              <w:tab/>
              <w:t>(a)</w:t>
            </w:r>
            <w:r w:rsidRPr="001A3D1D">
              <w:tab/>
              <w:t>unpaid parental leave taken in association with the placement of a child for adoption (see section 70);</w:t>
            </w:r>
          </w:p>
          <w:p w14:paraId="29FD0D8F" w14:textId="77777777" w:rsidR="001768B3" w:rsidRPr="001A3D1D" w:rsidRDefault="001768B3" w:rsidP="00A30D0E">
            <w:pPr>
              <w:pStyle w:val="paragraph"/>
            </w:pPr>
            <w:r w:rsidRPr="001A3D1D">
              <w:tab/>
              <w:t>(b)</w:t>
            </w:r>
            <w:r w:rsidRPr="001A3D1D">
              <w:tab/>
              <w:t>unpaid pre</w:t>
            </w:r>
            <w:r w:rsidRPr="001A3D1D">
              <w:noBreakHyphen/>
              <w:t>adoption leave (see section 85).</w:t>
            </w:r>
          </w:p>
          <w:p w14:paraId="6BFDF6E5" w14:textId="77777777" w:rsidR="001768B3" w:rsidRPr="001A3D1D" w:rsidRDefault="001768B3" w:rsidP="00A30D0E">
            <w:pPr>
              <w:pStyle w:val="SubsectionHead"/>
            </w:pPr>
            <w:r w:rsidRPr="001A3D1D">
              <w:t xml:space="preserve">Meaning of </w:t>
            </w:r>
            <w:r w:rsidRPr="001A3D1D">
              <w:rPr>
                <w:b/>
              </w:rPr>
              <w:t>day of placement</w:t>
            </w:r>
          </w:p>
          <w:p w14:paraId="08F5A821" w14:textId="77777777" w:rsidR="001768B3" w:rsidRPr="001A3D1D" w:rsidRDefault="001768B3" w:rsidP="00A30D0E">
            <w:pPr>
              <w:pStyle w:val="subsection0"/>
            </w:pPr>
            <w:r w:rsidRPr="001A3D1D">
              <w:tab/>
              <w:t>(6)</w:t>
            </w:r>
            <w:r w:rsidRPr="001A3D1D">
              <w:tab/>
              <w:t xml:space="preserve">The </w:t>
            </w:r>
            <w:r w:rsidRPr="001A3D1D">
              <w:rPr>
                <w:b/>
                <w:i/>
              </w:rPr>
              <w:t>day of placement</w:t>
            </w:r>
            <w:r w:rsidRPr="001A3D1D">
              <w:t>, in relation to the adoption of a child by an employee, means the earlier of the following days:</w:t>
            </w:r>
          </w:p>
          <w:p w14:paraId="533FB40F" w14:textId="77777777" w:rsidR="001768B3" w:rsidRPr="001A3D1D" w:rsidRDefault="001768B3" w:rsidP="00A30D0E">
            <w:pPr>
              <w:pStyle w:val="paragraph"/>
            </w:pPr>
            <w:r w:rsidRPr="001A3D1D">
              <w:tab/>
              <w:t>(a)</w:t>
            </w:r>
            <w:r w:rsidRPr="001A3D1D">
              <w:tab/>
              <w:t>the day on which the employee first takes custody of the child for the adoption;</w:t>
            </w:r>
          </w:p>
          <w:p w14:paraId="4DEB7485" w14:textId="77777777" w:rsidR="001768B3" w:rsidRPr="001A3D1D" w:rsidRDefault="001768B3" w:rsidP="00A30D0E">
            <w:pPr>
              <w:pStyle w:val="paragraph"/>
            </w:pPr>
            <w:r w:rsidRPr="001A3D1D">
              <w:tab/>
              <w:t>(b)</w:t>
            </w:r>
            <w:r w:rsidRPr="001A3D1D">
              <w:tab/>
              <w:t>the day on which the employee starts any travel that is reasonably necessary to take custody of the child for the adoption.</w:t>
            </w:r>
          </w:p>
          <w:p w14:paraId="5CE200AF" w14:textId="77777777" w:rsidR="001768B3" w:rsidRPr="00474A60" w:rsidRDefault="001768B3" w:rsidP="00A30D0E">
            <w:pPr>
              <w:pStyle w:val="Link"/>
              <w:framePr w:wrap="auto"/>
            </w:pPr>
            <w:r>
              <w:rPr>
                <w:rStyle w:val="Hyperlink"/>
              </w:rPr>
              <w:fldChar w:fldCharType="end"/>
            </w:r>
          </w:p>
        </w:tc>
      </w:tr>
      <w:bookmarkEnd w:id="532"/>
    </w:tbl>
    <w:p w14:paraId="360CE6E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5F6716C" w14:textId="77777777" w:rsidTr="001768B3">
        <w:trPr>
          <w:jc w:val="center"/>
        </w:trPr>
        <w:tc>
          <w:tcPr>
            <w:tcW w:w="2267" w:type="dxa"/>
            <w:tcBorders>
              <w:bottom w:val="single" w:sz="2" w:space="0" w:color="418AB3" w:themeColor="accent1"/>
            </w:tcBorders>
            <w:shd w:val="clear" w:color="auto" w:fill="FFFFFF" w:themeFill="background1"/>
          </w:tcPr>
          <w:p w14:paraId="0FC5D653" w14:textId="77777777" w:rsidR="001768B3" w:rsidRPr="001768B3" w:rsidRDefault="001768B3" w:rsidP="00A30D0E">
            <w:pPr>
              <w:rPr>
                <w:rStyle w:val="Identifier"/>
              </w:rPr>
            </w:pPr>
            <w:bookmarkStart w:id="533" w:name="_Hlk111013052"/>
            <w:r w:rsidRPr="001768B3">
              <w:rPr>
                <w:rStyle w:val="Identifier"/>
              </w:rPr>
              <w:t>PL_return_to_work.no_similar_position</w:t>
            </w:r>
          </w:p>
        </w:tc>
        <w:tc>
          <w:tcPr>
            <w:tcW w:w="7653" w:type="dxa"/>
            <w:tcBorders>
              <w:bottom w:val="single" w:sz="2" w:space="0" w:color="418AB3" w:themeColor="accent1"/>
            </w:tcBorders>
            <w:shd w:val="clear" w:color="auto" w:fill="FFFFFF" w:themeFill="background1"/>
            <w:tcMar>
              <w:left w:w="28" w:type="dxa"/>
              <w:right w:w="28" w:type="dxa"/>
            </w:tcMar>
          </w:tcPr>
          <w:p w14:paraId="33BBEFF1" w14:textId="77777777" w:rsidR="001768B3" w:rsidRPr="00474A60" w:rsidRDefault="001768B3" w:rsidP="00A30D0E">
            <w:pPr>
              <w:pStyle w:val="PlainText"/>
            </w:pPr>
            <w:r w:rsidRPr="00474A60">
              <w:t>(Fair Work Act 2009)</w:t>
            </w:r>
          </w:p>
          <w:p w14:paraId="4BF0B67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6C949266" w14:textId="77777777" w:rsidR="001768B3" w:rsidRPr="001A3D1D" w:rsidRDefault="001768B3" w:rsidP="00A30D0E">
            <w:pPr>
              <w:pStyle w:val="subsection0"/>
            </w:pPr>
            <w:r w:rsidRPr="001A3D1D">
              <w:tab/>
            </w:r>
            <w:r w:rsidRPr="001A3D1D">
              <w:tab/>
              <w:t>On ending unpaid parental leave, an employee is entitled to return to:</w:t>
            </w:r>
          </w:p>
          <w:p w14:paraId="1AC1427A" w14:textId="77777777" w:rsidR="001768B3" w:rsidRPr="001A3D1D" w:rsidRDefault="001768B3" w:rsidP="00A30D0E">
            <w:pPr>
              <w:pStyle w:val="paragraph"/>
            </w:pPr>
            <w:r w:rsidRPr="001A3D1D">
              <w:tab/>
              <w:t>(a)</w:t>
            </w:r>
            <w:r w:rsidRPr="001A3D1D">
              <w:tab/>
              <w:t>the employee’s pre</w:t>
            </w:r>
            <w:r w:rsidRPr="001A3D1D">
              <w:noBreakHyphen/>
              <w:t>parental leave position; or</w:t>
            </w:r>
          </w:p>
          <w:p w14:paraId="031FF9B2" w14:textId="77777777" w:rsidR="001768B3" w:rsidRPr="001A3D1D" w:rsidRDefault="001768B3"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7CBADE0E" w14:textId="77777777" w:rsidR="001768B3" w:rsidRPr="00474A60" w:rsidRDefault="001768B3" w:rsidP="00A30D0E">
            <w:pPr>
              <w:pStyle w:val="Link"/>
              <w:framePr w:wrap="auto"/>
            </w:pPr>
            <w:r>
              <w:rPr>
                <w:rStyle w:val="Hyperlink"/>
              </w:rPr>
              <w:fldChar w:fldCharType="end"/>
            </w:r>
          </w:p>
          <w:p w14:paraId="27E5A85D" w14:textId="77777777" w:rsidR="001768B3" w:rsidRPr="00474A60" w:rsidRDefault="001768B3" w:rsidP="00A30D0E">
            <w:pPr>
              <w:pStyle w:val="PlainText"/>
            </w:pPr>
            <w:r w:rsidRPr="00474A60">
              <w:t>(Fair Work Act 2009)</w:t>
            </w:r>
          </w:p>
          <w:p w14:paraId="3078CA2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24EF45BB" w14:textId="77777777" w:rsidR="001768B3" w:rsidRPr="001A3D1D" w:rsidRDefault="001768B3" w:rsidP="00A30D0E">
            <w:pPr>
              <w:pStyle w:val="subsection0"/>
            </w:pPr>
            <w:r w:rsidRPr="001A3D1D">
              <w:tab/>
              <w:t>If:</w:t>
            </w:r>
          </w:p>
          <w:p w14:paraId="0A52E670" w14:textId="77777777" w:rsidR="001768B3" w:rsidRPr="002C38FF" w:rsidRDefault="001768B3"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295EFF73" w14:textId="77777777" w:rsidR="001768B3" w:rsidRPr="001A3D1D" w:rsidRDefault="001768B3"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3C7AB16C" w14:textId="77777777" w:rsidR="001768B3" w:rsidRPr="001A3D1D" w:rsidRDefault="001768B3" w:rsidP="00A30D0E">
            <w:pPr>
              <w:pStyle w:val="subsection2"/>
            </w:pPr>
            <w:r w:rsidRPr="001A3D1D">
              <w:t>the employer must take all reasonable steps to give the employee information about, and an opportunity to discuss, the effect of the decision on that position.</w:t>
            </w:r>
          </w:p>
          <w:p w14:paraId="49F5637C" w14:textId="77777777" w:rsidR="001768B3" w:rsidRPr="00474A60" w:rsidRDefault="001768B3" w:rsidP="00A30D0E">
            <w:pPr>
              <w:pStyle w:val="Link"/>
              <w:framePr w:wrap="auto"/>
            </w:pPr>
            <w:r>
              <w:rPr>
                <w:rStyle w:val="Hyperlink"/>
              </w:rPr>
              <w:fldChar w:fldCharType="end"/>
            </w:r>
          </w:p>
        </w:tc>
      </w:tr>
      <w:bookmarkEnd w:id="533"/>
    </w:tbl>
    <w:p w14:paraId="28029A3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F02CD85" w14:textId="77777777" w:rsidTr="001768B3">
        <w:trPr>
          <w:jc w:val="center"/>
        </w:trPr>
        <w:tc>
          <w:tcPr>
            <w:tcW w:w="2267" w:type="dxa"/>
            <w:shd w:val="clear" w:color="auto" w:fill="FFFFFF" w:themeFill="background1"/>
          </w:tcPr>
          <w:p w14:paraId="3A6A3339" w14:textId="77777777" w:rsidR="001768B3" w:rsidRPr="001768B3" w:rsidRDefault="001768B3" w:rsidP="00A30D0E">
            <w:pPr>
              <w:rPr>
                <w:rStyle w:val="Identifier"/>
              </w:rPr>
            </w:pPr>
            <w:bookmarkStart w:id="534" w:name="_Hlk111013053"/>
            <w:r w:rsidRPr="001768B3">
              <w:rPr>
                <w:rStyle w:val="Identifier"/>
              </w:rPr>
              <w:t>PL_return_to_work.same_position</w:t>
            </w:r>
          </w:p>
        </w:tc>
        <w:tc>
          <w:tcPr>
            <w:tcW w:w="7653" w:type="dxa"/>
            <w:shd w:val="clear" w:color="auto" w:fill="FFFFFF" w:themeFill="background1"/>
            <w:tcMar>
              <w:left w:w="28" w:type="dxa"/>
              <w:right w:w="28" w:type="dxa"/>
            </w:tcMar>
          </w:tcPr>
          <w:p w14:paraId="173BD645" w14:textId="77777777" w:rsidR="001768B3" w:rsidRPr="00474A60" w:rsidRDefault="001768B3" w:rsidP="00A30D0E">
            <w:pPr>
              <w:pStyle w:val="PlainText"/>
            </w:pPr>
            <w:r w:rsidRPr="00474A60">
              <w:t>(Fair Work Act 2009)</w:t>
            </w:r>
          </w:p>
          <w:p w14:paraId="6D97D04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741D60D8" w14:textId="77777777" w:rsidR="001768B3" w:rsidRPr="001A3D1D" w:rsidRDefault="001768B3" w:rsidP="00A30D0E">
            <w:pPr>
              <w:pStyle w:val="subsection0"/>
            </w:pPr>
            <w:r w:rsidRPr="001A3D1D">
              <w:tab/>
            </w:r>
            <w:r w:rsidRPr="001A3D1D">
              <w:tab/>
              <w:t>On ending unpaid parental leave, an employee is entitled to return to:</w:t>
            </w:r>
          </w:p>
          <w:p w14:paraId="26193BD3" w14:textId="77777777" w:rsidR="001768B3" w:rsidRPr="001A3D1D" w:rsidRDefault="001768B3" w:rsidP="00A30D0E">
            <w:pPr>
              <w:pStyle w:val="paragraph"/>
            </w:pPr>
            <w:r w:rsidRPr="001A3D1D">
              <w:tab/>
              <w:t>(a)</w:t>
            </w:r>
            <w:r w:rsidRPr="001A3D1D">
              <w:tab/>
              <w:t>the employee’s pre</w:t>
            </w:r>
            <w:r w:rsidRPr="001A3D1D">
              <w:noBreakHyphen/>
              <w:t>parental leave position; or</w:t>
            </w:r>
          </w:p>
          <w:p w14:paraId="3118E326" w14:textId="77777777" w:rsidR="001768B3" w:rsidRPr="001A3D1D" w:rsidRDefault="001768B3"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22CEE5F3" w14:textId="77777777" w:rsidR="001768B3" w:rsidRPr="00474A60" w:rsidRDefault="001768B3" w:rsidP="00A30D0E">
            <w:pPr>
              <w:pStyle w:val="Link"/>
              <w:framePr w:wrap="auto"/>
            </w:pPr>
            <w:r>
              <w:rPr>
                <w:rStyle w:val="Hyperlink"/>
              </w:rPr>
              <w:fldChar w:fldCharType="end"/>
            </w:r>
          </w:p>
          <w:p w14:paraId="76585724" w14:textId="77777777" w:rsidR="001768B3" w:rsidRPr="00474A60" w:rsidRDefault="001768B3" w:rsidP="00A30D0E">
            <w:pPr>
              <w:pStyle w:val="PlainText"/>
            </w:pPr>
            <w:r w:rsidRPr="00474A60">
              <w:t>(Fair Work Act 2009)</w:t>
            </w:r>
          </w:p>
          <w:p w14:paraId="3614054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391C3350" w14:textId="77777777" w:rsidR="001768B3" w:rsidRPr="001A3D1D" w:rsidRDefault="001768B3" w:rsidP="00A30D0E">
            <w:pPr>
              <w:pStyle w:val="subsection0"/>
            </w:pPr>
            <w:r w:rsidRPr="001A3D1D">
              <w:tab/>
              <w:t>If:</w:t>
            </w:r>
          </w:p>
          <w:p w14:paraId="09E963D3" w14:textId="77777777" w:rsidR="001768B3" w:rsidRPr="002C38FF" w:rsidRDefault="001768B3"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59A74E5F" w14:textId="77777777" w:rsidR="001768B3" w:rsidRPr="001A3D1D" w:rsidRDefault="001768B3"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02767F9D" w14:textId="77777777" w:rsidR="001768B3" w:rsidRPr="001A3D1D" w:rsidRDefault="001768B3" w:rsidP="00A30D0E">
            <w:pPr>
              <w:pStyle w:val="subsection2"/>
            </w:pPr>
            <w:r w:rsidRPr="001A3D1D">
              <w:t>the employer must take all reasonable steps to give the employee information about, and an opportunity to discuss, the effect of the decision on that position.</w:t>
            </w:r>
          </w:p>
          <w:p w14:paraId="170A4922" w14:textId="77777777" w:rsidR="001768B3" w:rsidRPr="00474A60" w:rsidRDefault="001768B3" w:rsidP="00A30D0E">
            <w:pPr>
              <w:pStyle w:val="Link"/>
              <w:framePr w:wrap="auto"/>
            </w:pPr>
            <w:r>
              <w:rPr>
                <w:rStyle w:val="Hyperlink"/>
              </w:rPr>
              <w:fldChar w:fldCharType="end"/>
            </w:r>
          </w:p>
          <w:p w14:paraId="00A45F72" w14:textId="77777777" w:rsidR="001768B3" w:rsidRPr="00474A60" w:rsidRDefault="001768B3" w:rsidP="00A30D0E">
            <w:pPr>
              <w:pStyle w:val="PlainText"/>
            </w:pPr>
            <w:r w:rsidRPr="00474A60">
              <w:t>(Fair Work Act 2009)</w:t>
            </w:r>
          </w:p>
          <w:p w14:paraId="3CEE4479"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1BC5A84F"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08D68F2E" w14:textId="77777777" w:rsidR="001768B3" w:rsidRPr="001A3D1D" w:rsidRDefault="001768B3" w:rsidP="00A30D0E">
            <w:pPr>
              <w:pStyle w:val="SubsectionHead"/>
            </w:pPr>
            <w:r w:rsidRPr="001A3D1D">
              <w:t>Employee may request change in working arrangements</w:t>
            </w:r>
          </w:p>
          <w:p w14:paraId="2A3F9F32" w14:textId="77777777" w:rsidR="001768B3" w:rsidRPr="001A3D1D" w:rsidRDefault="001768B3" w:rsidP="00A30D0E">
            <w:pPr>
              <w:pStyle w:val="subsection0"/>
            </w:pPr>
            <w:r w:rsidRPr="001A3D1D">
              <w:tab/>
              <w:t>(1)</w:t>
            </w:r>
            <w:r w:rsidRPr="001A3D1D">
              <w:tab/>
              <w:t>If:</w:t>
            </w:r>
          </w:p>
          <w:p w14:paraId="65CAFF94"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37BBB65F"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375019AD" w14:textId="77777777" w:rsidR="001768B3" w:rsidRPr="001A3D1D" w:rsidRDefault="001768B3" w:rsidP="00A30D0E">
            <w:pPr>
              <w:pStyle w:val="subsection2"/>
            </w:pPr>
            <w:r w:rsidRPr="001A3D1D">
              <w:t>then the employee may request the employer for a change in working arrangements relating to those circumstances.</w:t>
            </w:r>
          </w:p>
          <w:p w14:paraId="16F5E069"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71AED876" w14:textId="77777777" w:rsidR="001768B3" w:rsidRPr="001A3D1D" w:rsidRDefault="001768B3" w:rsidP="00A30D0E">
            <w:pPr>
              <w:pStyle w:val="subsection0"/>
            </w:pPr>
            <w:r w:rsidRPr="001A3D1D">
              <w:tab/>
              <w:t>(1A)</w:t>
            </w:r>
            <w:r w:rsidRPr="001A3D1D">
              <w:tab/>
              <w:t>The following are the circumstances:</w:t>
            </w:r>
          </w:p>
          <w:p w14:paraId="5BB3092C"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7E73C2CF"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3A0579A2" w14:textId="77777777" w:rsidR="001768B3" w:rsidRPr="001A3D1D" w:rsidRDefault="001768B3" w:rsidP="00A30D0E">
            <w:pPr>
              <w:pStyle w:val="paragraph"/>
            </w:pPr>
            <w:r w:rsidRPr="001A3D1D">
              <w:tab/>
              <w:t>(c)</w:t>
            </w:r>
            <w:r w:rsidRPr="001A3D1D">
              <w:tab/>
              <w:t>the employee has a disability;</w:t>
            </w:r>
          </w:p>
          <w:p w14:paraId="7F180E32" w14:textId="77777777" w:rsidR="001768B3" w:rsidRPr="001A3D1D" w:rsidRDefault="001768B3" w:rsidP="00A30D0E">
            <w:pPr>
              <w:pStyle w:val="paragraph"/>
            </w:pPr>
            <w:r w:rsidRPr="001A3D1D">
              <w:tab/>
              <w:t>(d)</w:t>
            </w:r>
            <w:r w:rsidRPr="001A3D1D">
              <w:tab/>
              <w:t>the employee is 55 or older;</w:t>
            </w:r>
          </w:p>
          <w:p w14:paraId="58E585E7" w14:textId="77777777" w:rsidR="001768B3" w:rsidRPr="001A3D1D" w:rsidRDefault="001768B3" w:rsidP="00A30D0E">
            <w:pPr>
              <w:pStyle w:val="paragraph"/>
            </w:pPr>
            <w:r w:rsidRPr="001A3D1D">
              <w:tab/>
              <w:t>(e)</w:t>
            </w:r>
            <w:r w:rsidRPr="001A3D1D">
              <w:tab/>
              <w:t>the employee is experiencing violence from a member of the employee’s family;</w:t>
            </w:r>
          </w:p>
          <w:p w14:paraId="784EE4ED"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05B15B87" w14:textId="77777777" w:rsidR="001768B3" w:rsidRPr="001A3D1D" w:rsidRDefault="001768B3" w:rsidP="00A30D0E">
            <w:pPr>
              <w:pStyle w:val="subsection0"/>
            </w:pPr>
            <w:r w:rsidRPr="001A3D1D">
              <w:tab/>
              <w:t>(1B)</w:t>
            </w:r>
            <w:r w:rsidRPr="001A3D1D">
              <w:tab/>
              <w:t>To avoid doubt, and without limiting subsection (1), an employee who:</w:t>
            </w:r>
          </w:p>
          <w:p w14:paraId="0010EE3D" w14:textId="77777777" w:rsidR="001768B3" w:rsidRPr="001A3D1D" w:rsidRDefault="001768B3" w:rsidP="00A30D0E">
            <w:pPr>
              <w:pStyle w:val="paragraph"/>
            </w:pPr>
            <w:r w:rsidRPr="001A3D1D">
              <w:tab/>
              <w:t>(a)</w:t>
            </w:r>
            <w:r w:rsidRPr="001A3D1D">
              <w:tab/>
              <w:t>is a parent, or has responsibility for the care, of a child; and</w:t>
            </w:r>
          </w:p>
          <w:p w14:paraId="2490435F"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4D75699B"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2C613B79" w14:textId="77777777" w:rsidR="001768B3" w:rsidRPr="001A3D1D" w:rsidRDefault="001768B3" w:rsidP="00A30D0E">
            <w:pPr>
              <w:pStyle w:val="subsection0"/>
            </w:pPr>
            <w:r w:rsidRPr="001A3D1D">
              <w:tab/>
              <w:t>(2)</w:t>
            </w:r>
            <w:r w:rsidRPr="001A3D1D">
              <w:tab/>
              <w:t>The employee is not entitled to make the request unless:</w:t>
            </w:r>
          </w:p>
          <w:p w14:paraId="29335478"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313C4C52" w14:textId="77777777" w:rsidR="001768B3" w:rsidRPr="001A3D1D" w:rsidRDefault="001768B3" w:rsidP="00A30D0E">
            <w:pPr>
              <w:pStyle w:val="paragraph"/>
            </w:pPr>
            <w:r w:rsidRPr="001A3D1D">
              <w:tab/>
              <w:t>(b)</w:t>
            </w:r>
            <w:r w:rsidRPr="001A3D1D">
              <w:tab/>
              <w:t>for a casual employee—the employee:</w:t>
            </w:r>
          </w:p>
          <w:p w14:paraId="7148BFA0"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0EEC552A"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1B8BDF70"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6007817C" w14:textId="77777777" w:rsidR="001768B3" w:rsidRPr="001A3D1D" w:rsidRDefault="001768B3" w:rsidP="00A30D0E">
            <w:pPr>
              <w:pStyle w:val="SubsectionHead"/>
            </w:pPr>
            <w:r w:rsidRPr="001A3D1D">
              <w:t>Formal requirements</w:t>
            </w:r>
          </w:p>
          <w:p w14:paraId="1AFF5BEC" w14:textId="77777777" w:rsidR="001768B3" w:rsidRPr="001A3D1D" w:rsidRDefault="001768B3" w:rsidP="00A30D0E">
            <w:pPr>
              <w:pStyle w:val="subsection0"/>
            </w:pPr>
            <w:r w:rsidRPr="001A3D1D">
              <w:tab/>
              <w:t>(3)</w:t>
            </w:r>
            <w:r w:rsidRPr="001A3D1D">
              <w:tab/>
              <w:t>The request must:</w:t>
            </w:r>
          </w:p>
          <w:p w14:paraId="51763976" w14:textId="77777777" w:rsidR="001768B3" w:rsidRPr="001A3D1D" w:rsidRDefault="001768B3" w:rsidP="00A30D0E">
            <w:pPr>
              <w:pStyle w:val="paragraph"/>
            </w:pPr>
            <w:r w:rsidRPr="001A3D1D">
              <w:tab/>
              <w:t>(a)</w:t>
            </w:r>
            <w:r w:rsidRPr="001A3D1D">
              <w:tab/>
              <w:t>be in writing; and</w:t>
            </w:r>
          </w:p>
          <w:p w14:paraId="3F873DB5" w14:textId="77777777" w:rsidR="001768B3" w:rsidRPr="001A3D1D" w:rsidRDefault="001768B3" w:rsidP="00A30D0E">
            <w:pPr>
              <w:pStyle w:val="paragraph"/>
            </w:pPr>
            <w:r w:rsidRPr="001A3D1D">
              <w:tab/>
              <w:t>(b)</w:t>
            </w:r>
            <w:r w:rsidRPr="001A3D1D">
              <w:tab/>
              <w:t>set out details of the change sought and of the reasons for the change.</w:t>
            </w:r>
          </w:p>
          <w:p w14:paraId="42571A6D" w14:textId="77777777" w:rsidR="001768B3" w:rsidRPr="001A3D1D" w:rsidRDefault="001768B3" w:rsidP="00A30D0E">
            <w:pPr>
              <w:pStyle w:val="SubsectionHead"/>
            </w:pPr>
            <w:r w:rsidRPr="001A3D1D">
              <w:t>Agreeing to the request</w:t>
            </w:r>
          </w:p>
          <w:p w14:paraId="229DA0FD"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1435D823" w14:textId="77777777" w:rsidR="001768B3" w:rsidRPr="001A3D1D" w:rsidRDefault="001768B3" w:rsidP="00A30D0E">
            <w:pPr>
              <w:pStyle w:val="subsection0"/>
            </w:pPr>
            <w:r w:rsidRPr="001A3D1D">
              <w:tab/>
              <w:t>(5)</w:t>
            </w:r>
            <w:r w:rsidRPr="001A3D1D">
              <w:tab/>
              <w:t>The employer may refuse the request only on reasonable business grounds.</w:t>
            </w:r>
          </w:p>
          <w:p w14:paraId="70B18277"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64E70192"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0D341F13"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2398D7FF"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39A31F0A"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41EA8E76"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5E6817D0"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5A666353"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24FD3C0C"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21F56A7C" w14:textId="77777777" w:rsidR="001768B3" w:rsidRPr="00474A60" w:rsidRDefault="001768B3" w:rsidP="00A30D0E">
            <w:pPr>
              <w:pStyle w:val="Link"/>
              <w:framePr w:wrap="auto"/>
            </w:pPr>
            <w:r>
              <w:rPr>
                <w:rStyle w:val="Hyperlink"/>
              </w:rPr>
              <w:fldChar w:fldCharType="end"/>
            </w:r>
          </w:p>
        </w:tc>
      </w:tr>
      <w:bookmarkEnd w:id="534"/>
    </w:tbl>
    <w:p w14:paraId="06E3CEB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5734A3" w14:textId="77777777" w:rsidTr="001768B3">
        <w:trPr>
          <w:jc w:val="center"/>
        </w:trPr>
        <w:tc>
          <w:tcPr>
            <w:tcW w:w="2267" w:type="dxa"/>
            <w:shd w:val="clear" w:color="auto" w:fill="FFFFFF" w:themeFill="background1"/>
          </w:tcPr>
          <w:p w14:paraId="0993432F" w14:textId="77777777" w:rsidR="001768B3" w:rsidRPr="001768B3" w:rsidRDefault="001768B3" w:rsidP="00A30D0E">
            <w:pPr>
              <w:rPr>
                <w:rStyle w:val="Identifier"/>
              </w:rPr>
            </w:pPr>
            <w:bookmarkStart w:id="535" w:name="_Hlk111013054"/>
            <w:r w:rsidRPr="001768B3">
              <w:rPr>
                <w:rStyle w:val="Identifier"/>
              </w:rPr>
              <w:t>PL_return_to_work.same_position_hours</w:t>
            </w:r>
          </w:p>
        </w:tc>
        <w:tc>
          <w:tcPr>
            <w:tcW w:w="7653" w:type="dxa"/>
            <w:shd w:val="clear" w:color="auto" w:fill="FFFFFF" w:themeFill="background1"/>
            <w:tcMar>
              <w:left w:w="28" w:type="dxa"/>
              <w:right w:w="28" w:type="dxa"/>
            </w:tcMar>
          </w:tcPr>
          <w:p w14:paraId="718509B5" w14:textId="77777777" w:rsidR="001768B3" w:rsidRPr="00474A60" w:rsidRDefault="001768B3" w:rsidP="00A30D0E">
            <w:pPr>
              <w:pStyle w:val="PlainText"/>
            </w:pPr>
            <w:r w:rsidRPr="00474A60">
              <w:t>(Fair Work Act 2009)</w:t>
            </w:r>
          </w:p>
          <w:p w14:paraId="17D2685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7DF936DA" w14:textId="77777777" w:rsidR="001768B3" w:rsidRPr="001A3D1D" w:rsidRDefault="001768B3" w:rsidP="00A30D0E">
            <w:pPr>
              <w:pStyle w:val="subsection0"/>
            </w:pPr>
            <w:r w:rsidRPr="001A3D1D">
              <w:tab/>
            </w:r>
            <w:r w:rsidRPr="001A3D1D">
              <w:tab/>
              <w:t>On ending unpaid parental leave, an employee is entitled to return to:</w:t>
            </w:r>
          </w:p>
          <w:p w14:paraId="5CBA4F51" w14:textId="77777777" w:rsidR="001768B3" w:rsidRPr="001A3D1D" w:rsidRDefault="001768B3" w:rsidP="00A30D0E">
            <w:pPr>
              <w:pStyle w:val="paragraph"/>
            </w:pPr>
            <w:r w:rsidRPr="001A3D1D">
              <w:tab/>
              <w:t>(a)</w:t>
            </w:r>
            <w:r w:rsidRPr="001A3D1D">
              <w:tab/>
              <w:t>the employee’s pre</w:t>
            </w:r>
            <w:r w:rsidRPr="001A3D1D">
              <w:noBreakHyphen/>
              <w:t>parental leave position; or</w:t>
            </w:r>
          </w:p>
          <w:p w14:paraId="7281B5A8" w14:textId="77777777" w:rsidR="001768B3" w:rsidRPr="001A3D1D" w:rsidRDefault="001768B3"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7522E910" w14:textId="77777777" w:rsidR="001768B3" w:rsidRPr="00474A60" w:rsidRDefault="001768B3" w:rsidP="00A30D0E">
            <w:pPr>
              <w:pStyle w:val="Link"/>
              <w:framePr w:wrap="auto"/>
            </w:pPr>
            <w:r>
              <w:rPr>
                <w:rStyle w:val="Hyperlink"/>
              </w:rPr>
              <w:fldChar w:fldCharType="end"/>
            </w:r>
          </w:p>
          <w:p w14:paraId="5753EE8A" w14:textId="77777777" w:rsidR="001768B3" w:rsidRPr="00474A60" w:rsidRDefault="001768B3" w:rsidP="00A30D0E">
            <w:pPr>
              <w:pStyle w:val="PlainText"/>
            </w:pPr>
            <w:r w:rsidRPr="00474A60">
              <w:t>(Fair Work Act 2009)</w:t>
            </w:r>
          </w:p>
          <w:p w14:paraId="49F31B5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0E6CD870" w14:textId="77777777" w:rsidR="001768B3" w:rsidRPr="001A3D1D" w:rsidRDefault="001768B3" w:rsidP="00A30D0E">
            <w:pPr>
              <w:pStyle w:val="subsection0"/>
            </w:pPr>
            <w:r w:rsidRPr="001A3D1D">
              <w:tab/>
              <w:t>If:</w:t>
            </w:r>
          </w:p>
          <w:p w14:paraId="00B7EF86" w14:textId="77777777" w:rsidR="001768B3" w:rsidRPr="002C38FF" w:rsidRDefault="001768B3"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2B6C88F3" w14:textId="77777777" w:rsidR="001768B3" w:rsidRPr="001A3D1D" w:rsidRDefault="001768B3"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7DCE9EA1" w14:textId="77777777" w:rsidR="001768B3" w:rsidRPr="001A3D1D" w:rsidRDefault="001768B3" w:rsidP="00A30D0E">
            <w:pPr>
              <w:pStyle w:val="subsection2"/>
            </w:pPr>
            <w:r w:rsidRPr="001A3D1D">
              <w:t>the employer must take all reasonable steps to give the employee information about, and an opportunity to discuss, the effect of the decision on that position.</w:t>
            </w:r>
          </w:p>
          <w:p w14:paraId="7AA86F59" w14:textId="77777777" w:rsidR="001768B3" w:rsidRPr="00474A60" w:rsidRDefault="001768B3" w:rsidP="00A30D0E">
            <w:pPr>
              <w:pStyle w:val="Link"/>
              <w:framePr w:wrap="auto"/>
            </w:pPr>
            <w:r>
              <w:rPr>
                <w:rStyle w:val="Hyperlink"/>
              </w:rPr>
              <w:fldChar w:fldCharType="end"/>
            </w:r>
          </w:p>
          <w:p w14:paraId="2AC49E4C" w14:textId="77777777" w:rsidR="001768B3" w:rsidRPr="00474A60" w:rsidRDefault="001768B3" w:rsidP="00A30D0E">
            <w:pPr>
              <w:pStyle w:val="PlainText"/>
            </w:pPr>
            <w:r w:rsidRPr="00474A60">
              <w:t>(Fair Work Act 2009)</w:t>
            </w:r>
          </w:p>
          <w:p w14:paraId="53F991EA"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285FA2B7"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77F1FEC0" w14:textId="77777777" w:rsidR="001768B3" w:rsidRPr="001A3D1D" w:rsidRDefault="001768B3" w:rsidP="00A30D0E">
            <w:pPr>
              <w:pStyle w:val="SubsectionHead"/>
            </w:pPr>
            <w:r w:rsidRPr="001A3D1D">
              <w:t>Employee may request change in working arrangements</w:t>
            </w:r>
          </w:p>
          <w:p w14:paraId="19C6F567" w14:textId="77777777" w:rsidR="001768B3" w:rsidRPr="001A3D1D" w:rsidRDefault="001768B3" w:rsidP="00A30D0E">
            <w:pPr>
              <w:pStyle w:val="subsection0"/>
            </w:pPr>
            <w:r w:rsidRPr="001A3D1D">
              <w:tab/>
              <w:t>(1)</w:t>
            </w:r>
            <w:r w:rsidRPr="001A3D1D">
              <w:tab/>
              <w:t>If:</w:t>
            </w:r>
          </w:p>
          <w:p w14:paraId="00C12865"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0D37521B"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1E559E1E" w14:textId="77777777" w:rsidR="001768B3" w:rsidRPr="001A3D1D" w:rsidRDefault="001768B3" w:rsidP="00A30D0E">
            <w:pPr>
              <w:pStyle w:val="subsection2"/>
            </w:pPr>
            <w:r w:rsidRPr="001A3D1D">
              <w:t>then the employee may request the employer for a change in working arrangements relating to those circumstances.</w:t>
            </w:r>
          </w:p>
          <w:p w14:paraId="559FAEBD"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69FF75F1" w14:textId="77777777" w:rsidR="001768B3" w:rsidRPr="001A3D1D" w:rsidRDefault="001768B3" w:rsidP="00A30D0E">
            <w:pPr>
              <w:pStyle w:val="subsection0"/>
            </w:pPr>
            <w:r w:rsidRPr="001A3D1D">
              <w:tab/>
              <w:t>(1A)</w:t>
            </w:r>
            <w:r w:rsidRPr="001A3D1D">
              <w:tab/>
              <w:t>The following are the circumstances:</w:t>
            </w:r>
          </w:p>
          <w:p w14:paraId="085C88A7"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60F329EF"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6B9CA9A9" w14:textId="77777777" w:rsidR="001768B3" w:rsidRPr="001A3D1D" w:rsidRDefault="001768B3" w:rsidP="00A30D0E">
            <w:pPr>
              <w:pStyle w:val="paragraph"/>
            </w:pPr>
            <w:r w:rsidRPr="001A3D1D">
              <w:tab/>
              <w:t>(c)</w:t>
            </w:r>
            <w:r w:rsidRPr="001A3D1D">
              <w:tab/>
              <w:t>the employee has a disability;</w:t>
            </w:r>
          </w:p>
          <w:p w14:paraId="7425B18D" w14:textId="77777777" w:rsidR="001768B3" w:rsidRPr="001A3D1D" w:rsidRDefault="001768B3" w:rsidP="00A30D0E">
            <w:pPr>
              <w:pStyle w:val="paragraph"/>
            </w:pPr>
            <w:r w:rsidRPr="001A3D1D">
              <w:tab/>
              <w:t>(d)</w:t>
            </w:r>
            <w:r w:rsidRPr="001A3D1D">
              <w:tab/>
              <w:t>the employee is 55 or older;</w:t>
            </w:r>
          </w:p>
          <w:p w14:paraId="6519637C" w14:textId="77777777" w:rsidR="001768B3" w:rsidRPr="001A3D1D" w:rsidRDefault="001768B3" w:rsidP="00A30D0E">
            <w:pPr>
              <w:pStyle w:val="paragraph"/>
            </w:pPr>
            <w:r w:rsidRPr="001A3D1D">
              <w:tab/>
              <w:t>(e)</w:t>
            </w:r>
            <w:r w:rsidRPr="001A3D1D">
              <w:tab/>
              <w:t>the employee is experiencing violence from a member of the employee’s family;</w:t>
            </w:r>
          </w:p>
          <w:p w14:paraId="1A0A703B"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1D80354B" w14:textId="77777777" w:rsidR="001768B3" w:rsidRPr="001A3D1D" w:rsidRDefault="001768B3" w:rsidP="00A30D0E">
            <w:pPr>
              <w:pStyle w:val="subsection0"/>
            </w:pPr>
            <w:r w:rsidRPr="001A3D1D">
              <w:tab/>
              <w:t>(1B)</w:t>
            </w:r>
            <w:r w:rsidRPr="001A3D1D">
              <w:tab/>
              <w:t>To avoid doubt, and without limiting subsection (1), an employee who:</w:t>
            </w:r>
          </w:p>
          <w:p w14:paraId="5A893804" w14:textId="77777777" w:rsidR="001768B3" w:rsidRPr="001A3D1D" w:rsidRDefault="001768B3" w:rsidP="00A30D0E">
            <w:pPr>
              <w:pStyle w:val="paragraph"/>
            </w:pPr>
            <w:r w:rsidRPr="001A3D1D">
              <w:tab/>
              <w:t>(a)</w:t>
            </w:r>
            <w:r w:rsidRPr="001A3D1D">
              <w:tab/>
              <w:t>is a parent, or has responsibility for the care, of a child; and</w:t>
            </w:r>
          </w:p>
          <w:p w14:paraId="5D36CD04"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1A63EAF2"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06390D40" w14:textId="77777777" w:rsidR="001768B3" w:rsidRPr="001A3D1D" w:rsidRDefault="001768B3" w:rsidP="00A30D0E">
            <w:pPr>
              <w:pStyle w:val="subsection0"/>
            </w:pPr>
            <w:r w:rsidRPr="001A3D1D">
              <w:tab/>
              <w:t>(2)</w:t>
            </w:r>
            <w:r w:rsidRPr="001A3D1D">
              <w:tab/>
              <w:t>The employee is not entitled to make the request unless:</w:t>
            </w:r>
          </w:p>
          <w:p w14:paraId="55BE00BA"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752ECD6A" w14:textId="77777777" w:rsidR="001768B3" w:rsidRPr="001A3D1D" w:rsidRDefault="001768B3" w:rsidP="00A30D0E">
            <w:pPr>
              <w:pStyle w:val="paragraph"/>
            </w:pPr>
            <w:r w:rsidRPr="001A3D1D">
              <w:tab/>
              <w:t>(b)</w:t>
            </w:r>
            <w:r w:rsidRPr="001A3D1D">
              <w:tab/>
              <w:t>for a casual employee—the employee:</w:t>
            </w:r>
          </w:p>
          <w:p w14:paraId="1F8B404A"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3C2E1633"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4F1668A9"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29B9F5D6" w14:textId="77777777" w:rsidR="001768B3" w:rsidRPr="001A3D1D" w:rsidRDefault="001768B3" w:rsidP="00A30D0E">
            <w:pPr>
              <w:pStyle w:val="SubsectionHead"/>
            </w:pPr>
            <w:r w:rsidRPr="001A3D1D">
              <w:t>Formal requirements</w:t>
            </w:r>
          </w:p>
          <w:p w14:paraId="5E18CF6F" w14:textId="77777777" w:rsidR="001768B3" w:rsidRPr="001A3D1D" w:rsidRDefault="001768B3" w:rsidP="00A30D0E">
            <w:pPr>
              <w:pStyle w:val="subsection0"/>
            </w:pPr>
            <w:r w:rsidRPr="001A3D1D">
              <w:tab/>
              <w:t>(3)</w:t>
            </w:r>
            <w:r w:rsidRPr="001A3D1D">
              <w:tab/>
              <w:t>The request must:</w:t>
            </w:r>
          </w:p>
          <w:p w14:paraId="78DAB41B" w14:textId="77777777" w:rsidR="001768B3" w:rsidRPr="001A3D1D" w:rsidRDefault="001768B3" w:rsidP="00A30D0E">
            <w:pPr>
              <w:pStyle w:val="paragraph"/>
            </w:pPr>
            <w:r w:rsidRPr="001A3D1D">
              <w:tab/>
              <w:t>(a)</w:t>
            </w:r>
            <w:r w:rsidRPr="001A3D1D">
              <w:tab/>
              <w:t>be in writing; and</w:t>
            </w:r>
          </w:p>
          <w:p w14:paraId="793C6764" w14:textId="77777777" w:rsidR="001768B3" w:rsidRPr="001A3D1D" w:rsidRDefault="001768B3" w:rsidP="00A30D0E">
            <w:pPr>
              <w:pStyle w:val="paragraph"/>
            </w:pPr>
            <w:r w:rsidRPr="001A3D1D">
              <w:tab/>
              <w:t>(b)</w:t>
            </w:r>
            <w:r w:rsidRPr="001A3D1D">
              <w:tab/>
              <w:t>set out details of the change sought and of the reasons for the change.</w:t>
            </w:r>
          </w:p>
          <w:p w14:paraId="1D5763A3" w14:textId="77777777" w:rsidR="001768B3" w:rsidRPr="001A3D1D" w:rsidRDefault="001768B3" w:rsidP="00A30D0E">
            <w:pPr>
              <w:pStyle w:val="SubsectionHead"/>
            </w:pPr>
            <w:r w:rsidRPr="001A3D1D">
              <w:t>Agreeing to the request</w:t>
            </w:r>
          </w:p>
          <w:p w14:paraId="3C9624E1"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67119C36" w14:textId="77777777" w:rsidR="001768B3" w:rsidRPr="001A3D1D" w:rsidRDefault="001768B3" w:rsidP="00A30D0E">
            <w:pPr>
              <w:pStyle w:val="subsection0"/>
            </w:pPr>
            <w:r w:rsidRPr="001A3D1D">
              <w:tab/>
              <w:t>(5)</w:t>
            </w:r>
            <w:r w:rsidRPr="001A3D1D">
              <w:tab/>
              <w:t>The employer may refuse the request only on reasonable business grounds.</w:t>
            </w:r>
          </w:p>
          <w:p w14:paraId="29A2A09B"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5EF81DBE"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6F99EE24"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7F51DF66"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02F443DE"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6FDC6035"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7463B2CF"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2FCFB326"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4E188DB3"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1F00DE27" w14:textId="77777777" w:rsidR="001768B3" w:rsidRPr="00474A60" w:rsidRDefault="001768B3" w:rsidP="00A30D0E">
            <w:pPr>
              <w:pStyle w:val="Link"/>
              <w:framePr w:wrap="auto"/>
            </w:pPr>
            <w:r>
              <w:rPr>
                <w:rStyle w:val="Hyperlink"/>
              </w:rPr>
              <w:fldChar w:fldCharType="end"/>
            </w:r>
          </w:p>
        </w:tc>
      </w:tr>
      <w:bookmarkEnd w:id="535"/>
    </w:tbl>
    <w:p w14:paraId="6C7EBB1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DD26687" w14:textId="77777777" w:rsidTr="001768B3">
        <w:trPr>
          <w:jc w:val="center"/>
        </w:trPr>
        <w:tc>
          <w:tcPr>
            <w:tcW w:w="2267" w:type="dxa"/>
            <w:shd w:val="clear" w:color="auto" w:fill="FFFFFF" w:themeFill="background1"/>
          </w:tcPr>
          <w:p w14:paraId="4F8B5371" w14:textId="77777777" w:rsidR="001768B3" w:rsidRPr="001768B3" w:rsidRDefault="001768B3" w:rsidP="00A30D0E">
            <w:pPr>
              <w:rPr>
                <w:rStyle w:val="Identifier"/>
              </w:rPr>
            </w:pPr>
            <w:bookmarkStart w:id="536" w:name="_Hlk111013055"/>
            <w:r w:rsidRPr="001768B3">
              <w:rPr>
                <w:rStyle w:val="Identifier"/>
              </w:rPr>
              <w:t>PL_return_to_work.same_position_safe_job</w:t>
            </w:r>
          </w:p>
        </w:tc>
        <w:tc>
          <w:tcPr>
            <w:tcW w:w="7653" w:type="dxa"/>
            <w:shd w:val="clear" w:color="auto" w:fill="FFFFFF" w:themeFill="background1"/>
            <w:tcMar>
              <w:left w:w="28" w:type="dxa"/>
              <w:right w:w="28" w:type="dxa"/>
            </w:tcMar>
          </w:tcPr>
          <w:p w14:paraId="2F0CE434" w14:textId="77777777" w:rsidR="001768B3" w:rsidRPr="00474A60" w:rsidRDefault="001768B3" w:rsidP="00A30D0E">
            <w:pPr>
              <w:pStyle w:val="PlainText"/>
            </w:pPr>
            <w:r w:rsidRPr="00474A60">
              <w:t>(Fair Work Act 2009)</w:t>
            </w:r>
          </w:p>
          <w:p w14:paraId="1C9B63A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104BB3F3" w14:textId="77777777" w:rsidR="001768B3" w:rsidRPr="001A3D1D" w:rsidRDefault="001768B3" w:rsidP="00A30D0E">
            <w:pPr>
              <w:pStyle w:val="subsection0"/>
            </w:pPr>
            <w:r w:rsidRPr="001A3D1D">
              <w:tab/>
            </w:r>
            <w:r w:rsidRPr="001A3D1D">
              <w:tab/>
              <w:t>On ending unpaid parental leave, an employee is entitled to return to:</w:t>
            </w:r>
          </w:p>
          <w:p w14:paraId="43432B6C" w14:textId="77777777" w:rsidR="001768B3" w:rsidRPr="001A3D1D" w:rsidRDefault="001768B3" w:rsidP="00A30D0E">
            <w:pPr>
              <w:pStyle w:val="paragraph"/>
            </w:pPr>
            <w:r w:rsidRPr="001A3D1D">
              <w:tab/>
              <w:t>(a)</w:t>
            </w:r>
            <w:r w:rsidRPr="001A3D1D">
              <w:tab/>
              <w:t>the employee’s pre</w:t>
            </w:r>
            <w:r w:rsidRPr="001A3D1D">
              <w:noBreakHyphen/>
              <w:t>parental leave position; or</w:t>
            </w:r>
          </w:p>
          <w:p w14:paraId="02E5A647" w14:textId="77777777" w:rsidR="001768B3" w:rsidRPr="001A3D1D" w:rsidRDefault="001768B3"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3F28B5AE" w14:textId="77777777" w:rsidR="001768B3" w:rsidRPr="00474A60" w:rsidRDefault="001768B3" w:rsidP="00A30D0E">
            <w:pPr>
              <w:pStyle w:val="Link"/>
              <w:framePr w:wrap="auto"/>
            </w:pPr>
            <w:r>
              <w:rPr>
                <w:rStyle w:val="Hyperlink"/>
              </w:rPr>
              <w:fldChar w:fldCharType="end"/>
            </w:r>
          </w:p>
          <w:p w14:paraId="17CE9D6C" w14:textId="77777777" w:rsidR="001768B3" w:rsidRPr="00474A60" w:rsidRDefault="001768B3" w:rsidP="00A30D0E">
            <w:pPr>
              <w:pStyle w:val="PlainText"/>
            </w:pPr>
            <w:r w:rsidRPr="00474A60">
              <w:t>(Fair Work Act 2009)</w:t>
            </w:r>
          </w:p>
          <w:p w14:paraId="6C79EE1B"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1CB072A7" w14:textId="77777777" w:rsidR="001768B3" w:rsidRPr="001A3D1D" w:rsidRDefault="001768B3" w:rsidP="00A30D0E">
            <w:pPr>
              <w:pStyle w:val="subsection0"/>
            </w:pPr>
            <w:r w:rsidRPr="001A3D1D">
              <w:tab/>
              <w:t>If:</w:t>
            </w:r>
          </w:p>
          <w:p w14:paraId="382B396D" w14:textId="77777777" w:rsidR="001768B3" w:rsidRPr="002C38FF" w:rsidRDefault="001768B3"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6D46CC62" w14:textId="77777777" w:rsidR="001768B3" w:rsidRPr="001A3D1D" w:rsidRDefault="001768B3"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501BB7DF" w14:textId="77777777" w:rsidR="001768B3" w:rsidRPr="001A3D1D" w:rsidRDefault="001768B3" w:rsidP="00A30D0E">
            <w:pPr>
              <w:pStyle w:val="subsection2"/>
            </w:pPr>
            <w:r w:rsidRPr="001A3D1D">
              <w:t>the employer must take all reasonable steps to give the employee information about, and an opportunity to discuss, the effect of the decision on that position.</w:t>
            </w:r>
          </w:p>
          <w:p w14:paraId="5269D1FC" w14:textId="77777777" w:rsidR="001768B3" w:rsidRPr="00474A60" w:rsidRDefault="001768B3" w:rsidP="00A30D0E">
            <w:pPr>
              <w:pStyle w:val="Link"/>
              <w:framePr w:wrap="auto"/>
            </w:pPr>
            <w:r>
              <w:rPr>
                <w:rStyle w:val="Hyperlink"/>
              </w:rPr>
              <w:fldChar w:fldCharType="end"/>
            </w:r>
          </w:p>
          <w:p w14:paraId="40A98092" w14:textId="77777777" w:rsidR="001768B3" w:rsidRPr="00474A60" w:rsidRDefault="001768B3" w:rsidP="00A30D0E">
            <w:pPr>
              <w:pStyle w:val="PlainText"/>
            </w:pPr>
            <w:r w:rsidRPr="00474A60">
              <w:t>(Fair Work Act 2009)</w:t>
            </w:r>
          </w:p>
          <w:p w14:paraId="41B63A94"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06F21BEE"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11263CF9" w14:textId="77777777" w:rsidR="001768B3" w:rsidRPr="001A3D1D" w:rsidRDefault="001768B3" w:rsidP="00A30D0E">
            <w:pPr>
              <w:pStyle w:val="SubsectionHead"/>
            </w:pPr>
            <w:r w:rsidRPr="001A3D1D">
              <w:t>Employee may request change in working arrangements</w:t>
            </w:r>
          </w:p>
          <w:p w14:paraId="02FDE930" w14:textId="77777777" w:rsidR="001768B3" w:rsidRPr="001A3D1D" w:rsidRDefault="001768B3" w:rsidP="00A30D0E">
            <w:pPr>
              <w:pStyle w:val="subsection0"/>
            </w:pPr>
            <w:r w:rsidRPr="001A3D1D">
              <w:tab/>
              <w:t>(1)</w:t>
            </w:r>
            <w:r w:rsidRPr="001A3D1D">
              <w:tab/>
              <w:t>If:</w:t>
            </w:r>
          </w:p>
          <w:p w14:paraId="61E789E9"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0AA2A7B0"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1D07AE9B" w14:textId="77777777" w:rsidR="001768B3" w:rsidRPr="001A3D1D" w:rsidRDefault="001768B3" w:rsidP="00A30D0E">
            <w:pPr>
              <w:pStyle w:val="subsection2"/>
            </w:pPr>
            <w:r w:rsidRPr="001A3D1D">
              <w:t>then the employee may request the employer for a change in working arrangements relating to those circumstances.</w:t>
            </w:r>
          </w:p>
          <w:p w14:paraId="4AC23578"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178A092C" w14:textId="77777777" w:rsidR="001768B3" w:rsidRPr="001A3D1D" w:rsidRDefault="001768B3" w:rsidP="00A30D0E">
            <w:pPr>
              <w:pStyle w:val="subsection0"/>
            </w:pPr>
            <w:r w:rsidRPr="001A3D1D">
              <w:tab/>
              <w:t>(1A)</w:t>
            </w:r>
            <w:r w:rsidRPr="001A3D1D">
              <w:tab/>
              <w:t>The following are the circumstances:</w:t>
            </w:r>
          </w:p>
          <w:p w14:paraId="258EA8E4"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6CF1E660"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171FEFE2" w14:textId="77777777" w:rsidR="001768B3" w:rsidRPr="001A3D1D" w:rsidRDefault="001768B3" w:rsidP="00A30D0E">
            <w:pPr>
              <w:pStyle w:val="paragraph"/>
            </w:pPr>
            <w:r w:rsidRPr="001A3D1D">
              <w:tab/>
              <w:t>(c)</w:t>
            </w:r>
            <w:r w:rsidRPr="001A3D1D">
              <w:tab/>
              <w:t>the employee has a disability;</w:t>
            </w:r>
          </w:p>
          <w:p w14:paraId="3F426015" w14:textId="77777777" w:rsidR="001768B3" w:rsidRPr="001A3D1D" w:rsidRDefault="001768B3" w:rsidP="00A30D0E">
            <w:pPr>
              <w:pStyle w:val="paragraph"/>
            </w:pPr>
            <w:r w:rsidRPr="001A3D1D">
              <w:tab/>
              <w:t>(d)</w:t>
            </w:r>
            <w:r w:rsidRPr="001A3D1D">
              <w:tab/>
              <w:t>the employee is 55 or older;</w:t>
            </w:r>
          </w:p>
          <w:p w14:paraId="706CDB32" w14:textId="77777777" w:rsidR="001768B3" w:rsidRPr="001A3D1D" w:rsidRDefault="001768B3" w:rsidP="00A30D0E">
            <w:pPr>
              <w:pStyle w:val="paragraph"/>
            </w:pPr>
            <w:r w:rsidRPr="001A3D1D">
              <w:tab/>
              <w:t>(e)</w:t>
            </w:r>
            <w:r w:rsidRPr="001A3D1D">
              <w:tab/>
              <w:t>the employee is experiencing violence from a member of the employee’s family;</w:t>
            </w:r>
          </w:p>
          <w:p w14:paraId="1B21F7A4"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01260667" w14:textId="77777777" w:rsidR="001768B3" w:rsidRPr="001A3D1D" w:rsidRDefault="001768B3" w:rsidP="00A30D0E">
            <w:pPr>
              <w:pStyle w:val="subsection0"/>
            </w:pPr>
            <w:r w:rsidRPr="001A3D1D">
              <w:tab/>
              <w:t>(1B)</w:t>
            </w:r>
            <w:r w:rsidRPr="001A3D1D">
              <w:tab/>
              <w:t>To avoid doubt, and without limiting subsection (1), an employee who:</w:t>
            </w:r>
          </w:p>
          <w:p w14:paraId="2AD05D42" w14:textId="77777777" w:rsidR="001768B3" w:rsidRPr="001A3D1D" w:rsidRDefault="001768B3" w:rsidP="00A30D0E">
            <w:pPr>
              <w:pStyle w:val="paragraph"/>
            </w:pPr>
            <w:r w:rsidRPr="001A3D1D">
              <w:tab/>
              <w:t>(a)</w:t>
            </w:r>
            <w:r w:rsidRPr="001A3D1D">
              <w:tab/>
              <w:t>is a parent, or has responsibility for the care, of a child; and</w:t>
            </w:r>
          </w:p>
          <w:p w14:paraId="16967D87"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265A6D23"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7619A5AD" w14:textId="77777777" w:rsidR="001768B3" w:rsidRPr="001A3D1D" w:rsidRDefault="001768B3" w:rsidP="00A30D0E">
            <w:pPr>
              <w:pStyle w:val="subsection0"/>
            </w:pPr>
            <w:r w:rsidRPr="001A3D1D">
              <w:tab/>
              <w:t>(2)</w:t>
            </w:r>
            <w:r w:rsidRPr="001A3D1D">
              <w:tab/>
              <w:t>The employee is not entitled to make the request unless:</w:t>
            </w:r>
          </w:p>
          <w:p w14:paraId="50F5CAC1"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00703BBD" w14:textId="77777777" w:rsidR="001768B3" w:rsidRPr="001A3D1D" w:rsidRDefault="001768B3" w:rsidP="00A30D0E">
            <w:pPr>
              <w:pStyle w:val="paragraph"/>
            </w:pPr>
            <w:r w:rsidRPr="001A3D1D">
              <w:tab/>
              <w:t>(b)</w:t>
            </w:r>
            <w:r w:rsidRPr="001A3D1D">
              <w:tab/>
              <w:t>for a casual employee—the employee:</w:t>
            </w:r>
          </w:p>
          <w:p w14:paraId="6CB06B2B"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470C4297"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3C636483"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4C13BE45" w14:textId="77777777" w:rsidR="001768B3" w:rsidRPr="001A3D1D" w:rsidRDefault="001768B3" w:rsidP="00A30D0E">
            <w:pPr>
              <w:pStyle w:val="SubsectionHead"/>
            </w:pPr>
            <w:r w:rsidRPr="001A3D1D">
              <w:t>Formal requirements</w:t>
            </w:r>
          </w:p>
          <w:p w14:paraId="2C773E40" w14:textId="77777777" w:rsidR="001768B3" w:rsidRPr="001A3D1D" w:rsidRDefault="001768B3" w:rsidP="00A30D0E">
            <w:pPr>
              <w:pStyle w:val="subsection0"/>
            </w:pPr>
            <w:r w:rsidRPr="001A3D1D">
              <w:tab/>
              <w:t>(3)</w:t>
            </w:r>
            <w:r w:rsidRPr="001A3D1D">
              <w:tab/>
              <w:t>The request must:</w:t>
            </w:r>
          </w:p>
          <w:p w14:paraId="759BE747" w14:textId="77777777" w:rsidR="001768B3" w:rsidRPr="001A3D1D" w:rsidRDefault="001768B3" w:rsidP="00A30D0E">
            <w:pPr>
              <w:pStyle w:val="paragraph"/>
            </w:pPr>
            <w:r w:rsidRPr="001A3D1D">
              <w:tab/>
              <w:t>(a)</w:t>
            </w:r>
            <w:r w:rsidRPr="001A3D1D">
              <w:tab/>
              <w:t>be in writing; and</w:t>
            </w:r>
          </w:p>
          <w:p w14:paraId="79047A50" w14:textId="77777777" w:rsidR="001768B3" w:rsidRPr="001A3D1D" w:rsidRDefault="001768B3" w:rsidP="00A30D0E">
            <w:pPr>
              <w:pStyle w:val="paragraph"/>
            </w:pPr>
            <w:r w:rsidRPr="001A3D1D">
              <w:tab/>
              <w:t>(b)</w:t>
            </w:r>
            <w:r w:rsidRPr="001A3D1D">
              <w:tab/>
              <w:t>set out details of the change sought and of the reasons for the change.</w:t>
            </w:r>
          </w:p>
          <w:p w14:paraId="3BD54214" w14:textId="77777777" w:rsidR="001768B3" w:rsidRPr="001A3D1D" w:rsidRDefault="001768B3" w:rsidP="00A30D0E">
            <w:pPr>
              <w:pStyle w:val="SubsectionHead"/>
            </w:pPr>
            <w:r w:rsidRPr="001A3D1D">
              <w:t>Agreeing to the request</w:t>
            </w:r>
          </w:p>
          <w:p w14:paraId="7F54CC35"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732B1060" w14:textId="77777777" w:rsidR="001768B3" w:rsidRPr="001A3D1D" w:rsidRDefault="001768B3" w:rsidP="00A30D0E">
            <w:pPr>
              <w:pStyle w:val="subsection0"/>
            </w:pPr>
            <w:r w:rsidRPr="001A3D1D">
              <w:tab/>
              <w:t>(5)</w:t>
            </w:r>
            <w:r w:rsidRPr="001A3D1D">
              <w:tab/>
              <w:t>The employer may refuse the request only on reasonable business grounds.</w:t>
            </w:r>
          </w:p>
          <w:p w14:paraId="56202E48"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2B9C604A"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2926D272"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516437E7"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0CC1869E"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77560BE0"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3B127E38"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4F810F46"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2533BD9C"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4CFDC098" w14:textId="77777777" w:rsidR="001768B3" w:rsidRPr="00474A60" w:rsidRDefault="001768B3" w:rsidP="00A30D0E">
            <w:pPr>
              <w:pStyle w:val="Link"/>
              <w:framePr w:wrap="auto"/>
              <w:rPr>
                <w:rFonts w:eastAsia="Yu Mincho Light"/>
              </w:rPr>
            </w:pPr>
            <w:r>
              <w:rPr>
                <w:rStyle w:val="Hyperlink"/>
              </w:rPr>
              <w:fldChar w:fldCharType="end"/>
            </w:r>
          </w:p>
        </w:tc>
      </w:tr>
      <w:bookmarkEnd w:id="536"/>
    </w:tbl>
    <w:p w14:paraId="54DC556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37994C4" w14:textId="77777777" w:rsidTr="001768B3">
        <w:trPr>
          <w:jc w:val="center"/>
        </w:trPr>
        <w:tc>
          <w:tcPr>
            <w:tcW w:w="2267" w:type="dxa"/>
            <w:shd w:val="clear" w:color="auto" w:fill="FFFFFF" w:themeFill="background1"/>
          </w:tcPr>
          <w:p w14:paraId="4BB424AE" w14:textId="77777777" w:rsidR="001768B3" w:rsidRPr="001768B3" w:rsidRDefault="001768B3" w:rsidP="00A30D0E">
            <w:pPr>
              <w:rPr>
                <w:rStyle w:val="Identifier"/>
              </w:rPr>
            </w:pPr>
            <w:bookmarkStart w:id="537" w:name="_Hlk111013056"/>
            <w:r w:rsidRPr="001768B3">
              <w:rPr>
                <w:rStyle w:val="Identifier"/>
              </w:rPr>
              <w:t>PL_return_to_work.similar_position</w:t>
            </w:r>
          </w:p>
        </w:tc>
        <w:tc>
          <w:tcPr>
            <w:tcW w:w="7653" w:type="dxa"/>
            <w:shd w:val="clear" w:color="auto" w:fill="FFFFFF" w:themeFill="background1"/>
            <w:tcMar>
              <w:left w:w="28" w:type="dxa"/>
              <w:right w:w="28" w:type="dxa"/>
            </w:tcMar>
          </w:tcPr>
          <w:p w14:paraId="58F006AB" w14:textId="77777777" w:rsidR="001768B3" w:rsidRPr="00474A60" w:rsidRDefault="001768B3" w:rsidP="00A30D0E">
            <w:pPr>
              <w:pStyle w:val="PlainText"/>
            </w:pPr>
            <w:r w:rsidRPr="00474A60">
              <w:t>(Fair Work Act 2009)</w:t>
            </w:r>
          </w:p>
          <w:p w14:paraId="0B3CB7B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335FFEE2" w14:textId="77777777" w:rsidR="001768B3" w:rsidRPr="001A3D1D" w:rsidRDefault="001768B3" w:rsidP="00A30D0E">
            <w:pPr>
              <w:pStyle w:val="subsection0"/>
            </w:pPr>
            <w:r w:rsidRPr="001A3D1D">
              <w:tab/>
            </w:r>
            <w:r w:rsidRPr="001A3D1D">
              <w:tab/>
              <w:t>On ending unpaid parental leave, an employee is entitled to return to:</w:t>
            </w:r>
          </w:p>
          <w:p w14:paraId="04C1E811" w14:textId="77777777" w:rsidR="001768B3" w:rsidRPr="001A3D1D" w:rsidRDefault="001768B3" w:rsidP="00A30D0E">
            <w:pPr>
              <w:pStyle w:val="paragraph"/>
            </w:pPr>
            <w:r w:rsidRPr="001A3D1D">
              <w:tab/>
              <w:t>(a)</w:t>
            </w:r>
            <w:r w:rsidRPr="001A3D1D">
              <w:tab/>
              <w:t>the employee’s pre</w:t>
            </w:r>
            <w:r w:rsidRPr="001A3D1D">
              <w:noBreakHyphen/>
              <w:t>parental leave position; or</w:t>
            </w:r>
          </w:p>
          <w:p w14:paraId="1DF07DFD" w14:textId="77777777" w:rsidR="001768B3" w:rsidRPr="001A3D1D" w:rsidRDefault="001768B3"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2E1E1406" w14:textId="77777777" w:rsidR="001768B3" w:rsidRPr="00474A60" w:rsidRDefault="001768B3" w:rsidP="00A30D0E">
            <w:pPr>
              <w:pStyle w:val="Link"/>
              <w:framePr w:wrap="auto"/>
            </w:pPr>
            <w:r>
              <w:rPr>
                <w:rStyle w:val="Hyperlink"/>
              </w:rPr>
              <w:fldChar w:fldCharType="end"/>
            </w:r>
          </w:p>
          <w:p w14:paraId="52F2FE19" w14:textId="77777777" w:rsidR="001768B3" w:rsidRPr="00474A60" w:rsidRDefault="001768B3" w:rsidP="00A30D0E">
            <w:pPr>
              <w:pStyle w:val="PlainText"/>
            </w:pPr>
            <w:r w:rsidRPr="00474A60">
              <w:t>(Fair Work Act 2009)</w:t>
            </w:r>
          </w:p>
          <w:p w14:paraId="4F0AEFB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719AB86F" w14:textId="77777777" w:rsidR="001768B3" w:rsidRPr="001A3D1D" w:rsidRDefault="001768B3" w:rsidP="00A30D0E">
            <w:pPr>
              <w:pStyle w:val="subsection0"/>
            </w:pPr>
            <w:r w:rsidRPr="001A3D1D">
              <w:tab/>
              <w:t>If:</w:t>
            </w:r>
          </w:p>
          <w:p w14:paraId="57A277AE" w14:textId="77777777" w:rsidR="001768B3" w:rsidRPr="002C38FF" w:rsidRDefault="001768B3"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0ED623B5" w14:textId="77777777" w:rsidR="001768B3" w:rsidRPr="001A3D1D" w:rsidRDefault="001768B3"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482493E5" w14:textId="77777777" w:rsidR="001768B3" w:rsidRPr="001A3D1D" w:rsidRDefault="001768B3" w:rsidP="00A30D0E">
            <w:pPr>
              <w:pStyle w:val="subsection2"/>
            </w:pPr>
            <w:r w:rsidRPr="001A3D1D">
              <w:t>the employer must take all reasonable steps to give the employee information about, and an opportunity to discuss, the effect of the decision on that position.</w:t>
            </w:r>
          </w:p>
          <w:p w14:paraId="3E4A9A6C" w14:textId="77777777" w:rsidR="001768B3" w:rsidRPr="00474A60" w:rsidRDefault="001768B3" w:rsidP="00A30D0E">
            <w:pPr>
              <w:pStyle w:val="Link"/>
              <w:framePr w:wrap="auto"/>
              <w:rPr>
                <w:rFonts w:eastAsia="Yu Mincho Light"/>
              </w:rPr>
            </w:pPr>
            <w:r>
              <w:rPr>
                <w:rStyle w:val="Hyperlink"/>
              </w:rPr>
              <w:fldChar w:fldCharType="end"/>
            </w:r>
          </w:p>
          <w:p w14:paraId="4F130018" w14:textId="77777777" w:rsidR="001768B3" w:rsidRPr="00474A60" w:rsidRDefault="001768B3" w:rsidP="00A30D0E">
            <w:pPr>
              <w:pStyle w:val="PlainText"/>
            </w:pPr>
            <w:r w:rsidRPr="00474A60">
              <w:t>(Fair Work Act 2009)</w:t>
            </w:r>
          </w:p>
          <w:p w14:paraId="26F770E9" w14:textId="77777777" w:rsidR="001768B3" w:rsidRPr="001A3D1D" w:rsidRDefault="001768B3" w:rsidP="00A30D0E">
            <w:pPr>
              <w:pStyle w:val="ActHead3"/>
              <w:pageBreakBefore/>
            </w:pPr>
            <w:r>
              <w:fldChar w:fldCharType="begin"/>
            </w:r>
            <w:r>
              <w:instrText xml:space="preserve">  INCLUDETEXT "FILE:///C:\\USERS\\ANDRASH\\GOOGLE%20DRIVE\\AI%20RESEARCH\\LAWROBOT\\EMPLOYMENT_ALGORITHM\\Fair%20Work%20Act%202009%20Vol%201.docx" "flexible_work_full" </w:instrText>
            </w:r>
            <w:r>
              <w:fldChar w:fldCharType="separate"/>
            </w:r>
            <w:r w:rsidRPr="001A3D1D">
              <w:rPr>
                <w:rStyle w:val="CharDivNo"/>
              </w:rPr>
              <w:t>Division 4</w:t>
            </w:r>
            <w:r w:rsidRPr="001A3D1D">
              <w:t>—</w:t>
            </w:r>
            <w:r w:rsidRPr="001A3D1D">
              <w:rPr>
                <w:rStyle w:val="CharDivText"/>
              </w:rPr>
              <w:t>Requests for flexible working arrangements</w:t>
            </w:r>
          </w:p>
          <w:p w14:paraId="7DB36C76" w14:textId="77777777" w:rsidR="001768B3" w:rsidRPr="001A3D1D" w:rsidRDefault="001768B3" w:rsidP="00A30D0E">
            <w:pPr>
              <w:pStyle w:val="ActHead5"/>
            </w:pPr>
            <w:r w:rsidRPr="001A3D1D">
              <w:rPr>
                <w:rStyle w:val="CharSectno"/>
              </w:rPr>
              <w:t>65</w:t>
            </w:r>
            <w:r w:rsidRPr="001A3D1D">
              <w:t xml:space="preserve">  Requests for flexible working arrangements</w:t>
            </w:r>
          </w:p>
          <w:p w14:paraId="6754F88E" w14:textId="77777777" w:rsidR="001768B3" w:rsidRPr="001A3D1D" w:rsidRDefault="001768B3" w:rsidP="00A30D0E">
            <w:pPr>
              <w:pStyle w:val="SubsectionHead"/>
            </w:pPr>
            <w:r w:rsidRPr="001A3D1D">
              <w:t>Employee may request change in working arrangements</w:t>
            </w:r>
          </w:p>
          <w:p w14:paraId="41D04C02" w14:textId="77777777" w:rsidR="001768B3" w:rsidRPr="001A3D1D" w:rsidRDefault="001768B3" w:rsidP="00A30D0E">
            <w:pPr>
              <w:pStyle w:val="subsection0"/>
            </w:pPr>
            <w:r w:rsidRPr="001A3D1D">
              <w:tab/>
              <w:t>(1)</w:t>
            </w:r>
            <w:r w:rsidRPr="001A3D1D">
              <w:tab/>
              <w:t>If:</w:t>
            </w:r>
          </w:p>
          <w:p w14:paraId="6F00BC32" w14:textId="77777777" w:rsidR="001768B3" w:rsidRPr="001A3D1D" w:rsidRDefault="001768B3" w:rsidP="00A30D0E">
            <w:pPr>
              <w:pStyle w:val="paragraph"/>
            </w:pPr>
            <w:r w:rsidRPr="001A3D1D">
              <w:tab/>
              <w:t>(a)</w:t>
            </w:r>
            <w:r w:rsidRPr="001A3D1D">
              <w:tab/>
              <w:t>any of the circumstances referred to in subsection (1A) apply to an employee; and</w:t>
            </w:r>
          </w:p>
          <w:p w14:paraId="0A40B158" w14:textId="77777777" w:rsidR="001768B3" w:rsidRPr="001A3D1D" w:rsidRDefault="001768B3" w:rsidP="00A30D0E">
            <w:pPr>
              <w:pStyle w:val="paragraph"/>
            </w:pPr>
            <w:r w:rsidRPr="001A3D1D">
              <w:tab/>
              <w:t>(b)</w:t>
            </w:r>
            <w:r w:rsidRPr="001A3D1D">
              <w:tab/>
              <w:t>the employee would like to change his or her working arrangements because of those circumstances;</w:t>
            </w:r>
          </w:p>
          <w:p w14:paraId="6EE03516" w14:textId="77777777" w:rsidR="001768B3" w:rsidRPr="001A3D1D" w:rsidRDefault="001768B3" w:rsidP="00A30D0E">
            <w:pPr>
              <w:pStyle w:val="subsection2"/>
            </w:pPr>
            <w:r w:rsidRPr="001A3D1D">
              <w:t>then the employee may request the employer for a change in working arrangements relating to those circumstances.</w:t>
            </w:r>
          </w:p>
          <w:p w14:paraId="2A618F12" w14:textId="77777777" w:rsidR="001768B3" w:rsidRPr="001A3D1D" w:rsidRDefault="001768B3" w:rsidP="00A30D0E">
            <w:pPr>
              <w:pStyle w:val="notetext"/>
            </w:pPr>
            <w:r w:rsidRPr="001A3D1D">
              <w:t>Note:</w:t>
            </w:r>
            <w:r w:rsidRPr="001A3D1D">
              <w:tab/>
              <w:t>Examples of changes in working arrangements include changes in hours of work, changes in patterns of work and changes in location of work.</w:t>
            </w:r>
          </w:p>
          <w:p w14:paraId="7BBA6599" w14:textId="77777777" w:rsidR="001768B3" w:rsidRPr="001A3D1D" w:rsidRDefault="001768B3" w:rsidP="00A30D0E">
            <w:pPr>
              <w:pStyle w:val="subsection0"/>
            </w:pPr>
            <w:r w:rsidRPr="001A3D1D">
              <w:tab/>
              <w:t>(1A)</w:t>
            </w:r>
            <w:r w:rsidRPr="001A3D1D">
              <w:tab/>
              <w:t>The following are the circumstances:</w:t>
            </w:r>
          </w:p>
          <w:p w14:paraId="38D8AA66" w14:textId="77777777" w:rsidR="001768B3" w:rsidRPr="001A3D1D" w:rsidRDefault="001768B3" w:rsidP="00A30D0E">
            <w:pPr>
              <w:pStyle w:val="paragraph"/>
            </w:pPr>
            <w:r w:rsidRPr="001A3D1D">
              <w:tab/>
              <w:t>(a)</w:t>
            </w:r>
            <w:r w:rsidRPr="001A3D1D">
              <w:tab/>
              <w:t>the employee is the parent, or has responsibility for the care, of a child who is of school age or younger;</w:t>
            </w:r>
          </w:p>
          <w:p w14:paraId="6B0DE2CB" w14:textId="77777777" w:rsidR="001768B3" w:rsidRPr="001A3D1D" w:rsidRDefault="001768B3" w:rsidP="00A30D0E">
            <w:pPr>
              <w:pStyle w:val="paragraph"/>
            </w:pPr>
            <w:r w:rsidRPr="001A3D1D">
              <w:tab/>
              <w:t>(b)</w:t>
            </w:r>
            <w:r w:rsidRPr="001A3D1D">
              <w:tab/>
              <w:t xml:space="preserve">the employee is a carer (within the meaning of the </w:t>
            </w:r>
            <w:r w:rsidRPr="001A3D1D">
              <w:rPr>
                <w:i/>
              </w:rPr>
              <w:t>Carer Recognition Act 2010</w:t>
            </w:r>
            <w:r w:rsidRPr="001A3D1D">
              <w:t>);</w:t>
            </w:r>
          </w:p>
          <w:p w14:paraId="0EC27A7D" w14:textId="77777777" w:rsidR="001768B3" w:rsidRPr="001A3D1D" w:rsidRDefault="001768B3" w:rsidP="00A30D0E">
            <w:pPr>
              <w:pStyle w:val="paragraph"/>
            </w:pPr>
            <w:r w:rsidRPr="001A3D1D">
              <w:tab/>
              <w:t>(c)</w:t>
            </w:r>
            <w:r w:rsidRPr="001A3D1D">
              <w:tab/>
              <w:t>the employee has a disability;</w:t>
            </w:r>
          </w:p>
          <w:p w14:paraId="55E1C0E3" w14:textId="77777777" w:rsidR="001768B3" w:rsidRPr="001A3D1D" w:rsidRDefault="001768B3" w:rsidP="00A30D0E">
            <w:pPr>
              <w:pStyle w:val="paragraph"/>
            </w:pPr>
            <w:r w:rsidRPr="001A3D1D">
              <w:tab/>
              <w:t>(d)</w:t>
            </w:r>
            <w:r w:rsidRPr="001A3D1D">
              <w:tab/>
              <w:t>the employee is 55 or older;</w:t>
            </w:r>
          </w:p>
          <w:p w14:paraId="50B19623" w14:textId="77777777" w:rsidR="001768B3" w:rsidRPr="001A3D1D" w:rsidRDefault="001768B3" w:rsidP="00A30D0E">
            <w:pPr>
              <w:pStyle w:val="paragraph"/>
            </w:pPr>
            <w:r w:rsidRPr="001A3D1D">
              <w:tab/>
              <w:t>(e)</w:t>
            </w:r>
            <w:r w:rsidRPr="001A3D1D">
              <w:tab/>
              <w:t>the employee is experiencing violence from a member of the employee’s family;</w:t>
            </w:r>
          </w:p>
          <w:p w14:paraId="47D9961B" w14:textId="77777777" w:rsidR="001768B3" w:rsidRPr="001A3D1D" w:rsidRDefault="001768B3" w:rsidP="00A30D0E">
            <w:pPr>
              <w:pStyle w:val="paragraph"/>
            </w:pPr>
            <w:r w:rsidRPr="001A3D1D">
              <w:tab/>
              <w:t>(f)</w:t>
            </w:r>
            <w:r w:rsidRPr="001A3D1D">
              <w:tab/>
              <w:t>the employee provides care or support to a member of the employee’s immediate family, or a member of the employee’s household, who requires care or support because the member is experiencing violence from the member’s family.</w:t>
            </w:r>
          </w:p>
          <w:p w14:paraId="0160580A" w14:textId="77777777" w:rsidR="001768B3" w:rsidRPr="001A3D1D" w:rsidRDefault="001768B3" w:rsidP="00A30D0E">
            <w:pPr>
              <w:pStyle w:val="subsection0"/>
            </w:pPr>
            <w:r w:rsidRPr="001A3D1D">
              <w:tab/>
              <w:t>(1B)</w:t>
            </w:r>
            <w:r w:rsidRPr="001A3D1D">
              <w:tab/>
              <w:t>To avoid doubt, and without limiting subsection (1), an employee who:</w:t>
            </w:r>
          </w:p>
          <w:p w14:paraId="681E1D05" w14:textId="77777777" w:rsidR="001768B3" w:rsidRPr="001A3D1D" w:rsidRDefault="001768B3" w:rsidP="00A30D0E">
            <w:pPr>
              <w:pStyle w:val="paragraph"/>
            </w:pPr>
            <w:r w:rsidRPr="001A3D1D">
              <w:tab/>
              <w:t>(a)</w:t>
            </w:r>
            <w:r w:rsidRPr="001A3D1D">
              <w:tab/>
              <w:t>is a parent, or has responsibility for the care, of a child; and</w:t>
            </w:r>
          </w:p>
          <w:p w14:paraId="664C3B28" w14:textId="77777777" w:rsidR="001768B3" w:rsidRPr="001A3D1D" w:rsidRDefault="001768B3" w:rsidP="00A30D0E">
            <w:pPr>
              <w:pStyle w:val="paragraph"/>
            </w:pPr>
            <w:r w:rsidRPr="001A3D1D">
              <w:tab/>
              <w:t>(b)</w:t>
            </w:r>
            <w:r w:rsidRPr="001A3D1D">
              <w:tab/>
              <w:t>is returning to work after taking leave in relation to the birth or adoption of the child;</w:t>
            </w:r>
          </w:p>
          <w:p w14:paraId="158659E1" w14:textId="77777777" w:rsidR="001768B3" w:rsidRPr="001A3D1D" w:rsidRDefault="001768B3" w:rsidP="00A30D0E">
            <w:pPr>
              <w:pStyle w:val="subsection2"/>
            </w:pPr>
            <w:r w:rsidRPr="001A3D1D">
              <w:t>may request to work part</w:t>
            </w:r>
            <w:r w:rsidRPr="001A3D1D">
              <w:noBreakHyphen/>
              <w:t>time to assist the employee to care for the child.</w:t>
            </w:r>
          </w:p>
          <w:p w14:paraId="5E32D93D" w14:textId="77777777" w:rsidR="001768B3" w:rsidRPr="001A3D1D" w:rsidRDefault="001768B3" w:rsidP="00A30D0E">
            <w:pPr>
              <w:pStyle w:val="subsection0"/>
            </w:pPr>
            <w:r w:rsidRPr="001A3D1D">
              <w:tab/>
              <w:t>(2)</w:t>
            </w:r>
            <w:r w:rsidRPr="001A3D1D">
              <w:tab/>
              <w:t>The employee is not entitled to make the request unless:</w:t>
            </w:r>
          </w:p>
          <w:p w14:paraId="5FC4E475" w14:textId="77777777" w:rsidR="001768B3" w:rsidRPr="001A3D1D" w:rsidRDefault="001768B3" w:rsidP="00A30D0E">
            <w:pPr>
              <w:pStyle w:val="paragraph"/>
            </w:pPr>
            <w:r w:rsidRPr="001A3D1D">
              <w:tab/>
              <w:t>(a)</w:t>
            </w:r>
            <w:r w:rsidRPr="001A3D1D">
              <w:tab/>
              <w:t>for an employee other than a casual employee—the employee has completed at least 12 months of continuous service with the employer immediately before making the request; or</w:t>
            </w:r>
          </w:p>
          <w:p w14:paraId="1F7D3A8B" w14:textId="77777777" w:rsidR="001768B3" w:rsidRPr="001A3D1D" w:rsidRDefault="001768B3" w:rsidP="00A30D0E">
            <w:pPr>
              <w:pStyle w:val="paragraph"/>
            </w:pPr>
            <w:r w:rsidRPr="001A3D1D">
              <w:tab/>
              <w:t>(b)</w:t>
            </w:r>
            <w:r w:rsidRPr="001A3D1D">
              <w:tab/>
              <w:t>for a casual employee—the employee:</w:t>
            </w:r>
          </w:p>
          <w:p w14:paraId="223B9867" w14:textId="77777777" w:rsidR="001768B3" w:rsidRPr="00507CA7" w:rsidRDefault="001768B3" w:rsidP="00A30D0E">
            <w:pPr>
              <w:tabs>
                <w:tab w:val="right" w:pos="1985"/>
              </w:tabs>
              <w:spacing w:before="40"/>
              <w:ind w:left="2098" w:hanging="2098"/>
            </w:pPr>
            <w:r w:rsidRPr="00507CA7">
              <w:tab/>
              <w:t>(i)</w:t>
            </w:r>
            <w:r w:rsidRPr="00507CA7">
              <w:tab/>
              <w:t>is, immediately before making the request, a regular casual employee of the employer who has been employed on that basis for a sequence of periods of employment during a period of at least 12 months; and</w:t>
            </w:r>
          </w:p>
          <w:p w14:paraId="635259D8" w14:textId="77777777" w:rsidR="001768B3" w:rsidRDefault="001768B3" w:rsidP="00A30D0E">
            <w:pPr>
              <w:pStyle w:val="paragraphsub"/>
            </w:pPr>
            <w:r w:rsidRPr="001A3D1D">
              <w:tab/>
              <w:t>(ii)</w:t>
            </w:r>
            <w:r w:rsidRPr="001A3D1D">
              <w:tab/>
              <w:t>has a reasonable expectation of continuing employment by the employer on a regular and systematic basis.</w:t>
            </w:r>
          </w:p>
          <w:p w14:paraId="694D96AC" w14:textId="77777777" w:rsidR="001768B3" w:rsidRPr="001A3D1D" w:rsidRDefault="001768B3" w:rsidP="00A30D0E">
            <w:pPr>
              <w:tabs>
                <w:tab w:val="right" w:pos="1021"/>
              </w:tabs>
              <w:spacing w:before="180"/>
              <w:ind w:left="1134" w:hanging="1134"/>
            </w:pPr>
            <w:r w:rsidRPr="00AF7B1D">
              <w:tab/>
              <w:t>(2A)</w:t>
            </w:r>
            <w:r w:rsidRPr="00AF7B1D">
              <w:tab/>
              <w:t>For the purposes of applying paragraph (2)(a) in relation to an employee who has had their employment converted under Division 4A of Part 2</w:t>
            </w:r>
            <w:r w:rsidRPr="00AF7B1D">
              <w:noBreakHyphen/>
              <w:t>2, any period for which the employee was a regular casual employee of the employer is taken to be continuous service for the purposes of that paragraph.</w:t>
            </w:r>
          </w:p>
          <w:p w14:paraId="609A3134" w14:textId="77777777" w:rsidR="001768B3" w:rsidRPr="001A3D1D" w:rsidRDefault="001768B3" w:rsidP="00A30D0E">
            <w:pPr>
              <w:pStyle w:val="SubsectionHead"/>
            </w:pPr>
            <w:r w:rsidRPr="001A3D1D">
              <w:t>Formal requirements</w:t>
            </w:r>
          </w:p>
          <w:p w14:paraId="165E873D" w14:textId="77777777" w:rsidR="001768B3" w:rsidRPr="001A3D1D" w:rsidRDefault="001768B3" w:rsidP="00A30D0E">
            <w:pPr>
              <w:pStyle w:val="subsection0"/>
            </w:pPr>
            <w:r w:rsidRPr="001A3D1D">
              <w:tab/>
              <w:t>(3)</w:t>
            </w:r>
            <w:r w:rsidRPr="001A3D1D">
              <w:tab/>
              <w:t>The request must:</w:t>
            </w:r>
          </w:p>
          <w:p w14:paraId="4376DF7D" w14:textId="77777777" w:rsidR="001768B3" w:rsidRPr="001A3D1D" w:rsidRDefault="001768B3" w:rsidP="00A30D0E">
            <w:pPr>
              <w:pStyle w:val="paragraph"/>
            </w:pPr>
            <w:r w:rsidRPr="001A3D1D">
              <w:tab/>
              <w:t>(a)</w:t>
            </w:r>
            <w:r w:rsidRPr="001A3D1D">
              <w:tab/>
              <w:t>be in writing; and</w:t>
            </w:r>
          </w:p>
          <w:p w14:paraId="42689E52" w14:textId="77777777" w:rsidR="001768B3" w:rsidRPr="001A3D1D" w:rsidRDefault="001768B3" w:rsidP="00A30D0E">
            <w:pPr>
              <w:pStyle w:val="paragraph"/>
            </w:pPr>
            <w:r w:rsidRPr="001A3D1D">
              <w:tab/>
              <w:t>(b)</w:t>
            </w:r>
            <w:r w:rsidRPr="001A3D1D">
              <w:tab/>
              <w:t>set out details of the change sought and of the reasons for the change.</w:t>
            </w:r>
          </w:p>
          <w:p w14:paraId="428E7672" w14:textId="77777777" w:rsidR="001768B3" w:rsidRPr="001A3D1D" w:rsidRDefault="001768B3" w:rsidP="00A30D0E">
            <w:pPr>
              <w:pStyle w:val="SubsectionHead"/>
            </w:pPr>
            <w:r w:rsidRPr="001A3D1D">
              <w:t>Agreeing to the request</w:t>
            </w:r>
          </w:p>
          <w:p w14:paraId="6E62D844" w14:textId="77777777" w:rsidR="001768B3" w:rsidRPr="001A3D1D" w:rsidRDefault="001768B3" w:rsidP="00A30D0E">
            <w:pPr>
              <w:pStyle w:val="subsection0"/>
            </w:pPr>
            <w:r w:rsidRPr="001A3D1D">
              <w:tab/>
              <w:t>(4)</w:t>
            </w:r>
            <w:r w:rsidRPr="001A3D1D">
              <w:tab/>
              <w:t>The employer must give the employee a written response to the request within 21 days, stating whether the employer grants or refuses the request.</w:t>
            </w:r>
          </w:p>
          <w:p w14:paraId="610F9546" w14:textId="77777777" w:rsidR="001768B3" w:rsidRPr="001A3D1D" w:rsidRDefault="001768B3" w:rsidP="00A30D0E">
            <w:pPr>
              <w:pStyle w:val="subsection0"/>
            </w:pPr>
            <w:r w:rsidRPr="001A3D1D">
              <w:tab/>
              <w:t>(5)</w:t>
            </w:r>
            <w:r w:rsidRPr="001A3D1D">
              <w:tab/>
              <w:t>The employer may refuse the request only on reasonable business grounds.</w:t>
            </w:r>
          </w:p>
          <w:p w14:paraId="2DDE7FEA" w14:textId="77777777" w:rsidR="001768B3" w:rsidRPr="001A3D1D" w:rsidRDefault="001768B3" w:rsidP="00A30D0E">
            <w:pPr>
              <w:pStyle w:val="subsection0"/>
            </w:pPr>
            <w:r w:rsidRPr="001A3D1D">
              <w:tab/>
              <w:t>(5A)</w:t>
            </w:r>
            <w:r w:rsidRPr="001A3D1D">
              <w:tab/>
              <w:t>Without limiting what are reasonable business grounds for the purposes of subsection (5), reasonable business grounds include the following:</w:t>
            </w:r>
          </w:p>
          <w:p w14:paraId="4BDDF38C" w14:textId="77777777" w:rsidR="001768B3" w:rsidRPr="001A3D1D" w:rsidRDefault="001768B3" w:rsidP="00A30D0E">
            <w:pPr>
              <w:pStyle w:val="paragraph"/>
            </w:pPr>
            <w:r w:rsidRPr="001A3D1D">
              <w:tab/>
              <w:t>(a)</w:t>
            </w:r>
            <w:r w:rsidRPr="001A3D1D">
              <w:tab/>
              <w:t>that the new working arrangements requested by the employee would be too costly for the employer;</w:t>
            </w:r>
          </w:p>
          <w:p w14:paraId="1CD51CE6" w14:textId="77777777" w:rsidR="001768B3" w:rsidRPr="001A3D1D" w:rsidRDefault="001768B3" w:rsidP="00A30D0E">
            <w:pPr>
              <w:pStyle w:val="paragraph"/>
            </w:pPr>
            <w:r w:rsidRPr="001A3D1D">
              <w:tab/>
              <w:t>(b)</w:t>
            </w:r>
            <w:r w:rsidRPr="001A3D1D">
              <w:tab/>
              <w:t>that there is no capacity to change the working arrangements of other employees to accommodate the new working arrangements requested by the employee;</w:t>
            </w:r>
          </w:p>
          <w:p w14:paraId="36C271A1" w14:textId="77777777" w:rsidR="001768B3" w:rsidRPr="001A3D1D" w:rsidRDefault="001768B3" w:rsidP="00A30D0E">
            <w:pPr>
              <w:pStyle w:val="paragraph"/>
            </w:pPr>
            <w:r w:rsidRPr="001A3D1D">
              <w:tab/>
              <w:t>(c)</w:t>
            </w:r>
            <w:r w:rsidRPr="001A3D1D">
              <w:tab/>
              <w:t>that it would be impractical to change the working arrangements of other employees, or recruit new employees, to accommodate the new working arrangements requested by the employee;</w:t>
            </w:r>
          </w:p>
          <w:p w14:paraId="5C8E11AA" w14:textId="77777777" w:rsidR="001768B3" w:rsidRPr="001A3D1D" w:rsidRDefault="001768B3" w:rsidP="00A30D0E">
            <w:pPr>
              <w:pStyle w:val="paragraph"/>
            </w:pPr>
            <w:r w:rsidRPr="001A3D1D">
              <w:tab/>
              <w:t>(d)</w:t>
            </w:r>
            <w:r w:rsidRPr="001A3D1D">
              <w:tab/>
              <w:t>that the new working arrangements requested by the employee would be likely to result in a significant loss in efficiency or productivity;</w:t>
            </w:r>
          </w:p>
          <w:p w14:paraId="5148A157" w14:textId="77777777" w:rsidR="001768B3" w:rsidRPr="001A3D1D" w:rsidRDefault="001768B3" w:rsidP="00A30D0E">
            <w:pPr>
              <w:pStyle w:val="paragraph"/>
            </w:pPr>
            <w:r w:rsidRPr="001A3D1D">
              <w:tab/>
              <w:t>(e)</w:t>
            </w:r>
            <w:r w:rsidRPr="001A3D1D">
              <w:tab/>
              <w:t>that the new working arrangements requested by the employee would be likely to have a significant negative impact on customer service.</w:t>
            </w:r>
          </w:p>
          <w:p w14:paraId="6A6266BC" w14:textId="77777777" w:rsidR="001768B3" w:rsidRPr="001A3D1D" w:rsidRDefault="001768B3" w:rsidP="00A30D0E">
            <w:pPr>
              <w:pStyle w:val="subsection0"/>
            </w:pPr>
            <w:r w:rsidRPr="001A3D1D">
              <w:tab/>
              <w:t>(6)</w:t>
            </w:r>
            <w:r w:rsidRPr="001A3D1D">
              <w:tab/>
              <w:t>If the employer refuses the request, the written response under subsection (4) must include details of the reasons for the refusal.</w:t>
            </w:r>
          </w:p>
          <w:p w14:paraId="5C0C3C39" w14:textId="77777777" w:rsidR="001768B3" w:rsidRPr="001A3D1D" w:rsidRDefault="001768B3" w:rsidP="00A30D0E">
            <w:pPr>
              <w:pStyle w:val="ActHead5"/>
            </w:pPr>
            <w:r w:rsidRPr="001A3D1D">
              <w:rPr>
                <w:rStyle w:val="CharSectno"/>
              </w:rPr>
              <w:t>66</w:t>
            </w:r>
            <w:r w:rsidRPr="001A3D1D">
              <w:t xml:space="preserve">  State and Territory laws that are not excluded</w:t>
            </w:r>
          </w:p>
          <w:p w14:paraId="5C6F2F32" w14:textId="77777777" w:rsidR="001768B3" w:rsidRPr="001A3D1D" w:rsidRDefault="001768B3" w:rsidP="00A30D0E">
            <w:pPr>
              <w:pStyle w:val="subsection0"/>
            </w:pPr>
            <w:r w:rsidRPr="001A3D1D">
              <w:tab/>
            </w:r>
            <w:r w:rsidRPr="001A3D1D">
              <w:tab/>
              <w:t>This Act is not intended to apply to the exclusion of laws of a State or Territory that provide employee entitlements in relation to flexible working arrangements, to the extent that those entitlements are more beneficial to employees than the entitlements under this Division.</w:t>
            </w:r>
          </w:p>
          <w:p w14:paraId="30727EDC" w14:textId="77777777" w:rsidR="001768B3" w:rsidRPr="00474A60" w:rsidRDefault="001768B3" w:rsidP="00A30D0E">
            <w:pPr>
              <w:pStyle w:val="Link"/>
              <w:framePr w:wrap="auto"/>
            </w:pPr>
            <w:r>
              <w:rPr>
                <w:rStyle w:val="Hyperlink"/>
              </w:rPr>
              <w:fldChar w:fldCharType="end"/>
            </w:r>
          </w:p>
        </w:tc>
      </w:tr>
      <w:bookmarkEnd w:id="537"/>
    </w:tbl>
    <w:p w14:paraId="23C5D1A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6C3A8FD" w14:textId="77777777" w:rsidTr="001768B3">
        <w:trPr>
          <w:jc w:val="center"/>
        </w:trPr>
        <w:tc>
          <w:tcPr>
            <w:tcW w:w="2267" w:type="dxa"/>
            <w:shd w:val="clear" w:color="auto" w:fill="FFFFFF" w:themeFill="background1"/>
          </w:tcPr>
          <w:p w14:paraId="5A4CEAAF" w14:textId="77777777" w:rsidR="001768B3" w:rsidRPr="001768B3" w:rsidRDefault="001768B3" w:rsidP="00A30D0E">
            <w:pPr>
              <w:rPr>
                <w:rStyle w:val="Identifier"/>
              </w:rPr>
            </w:pPr>
            <w:bookmarkStart w:id="538" w:name="_Hlk111013057"/>
            <w:r w:rsidRPr="001768B3">
              <w:rPr>
                <w:rStyle w:val="Identifier"/>
              </w:rPr>
              <w:t>PL_return_to_work.terminated</w:t>
            </w:r>
          </w:p>
        </w:tc>
        <w:tc>
          <w:tcPr>
            <w:tcW w:w="7653" w:type="dxa"/>
            <w:shd w:val="clear" w:color="auto" w:fill="FFFFFF" w:themeFill="background1"/>
            <w:tcMar>
              <w:left w:w="28" w:type="dxa"/>
              <w:right w:w="28" w:type="dxa"/>
            </w:tcMar>
          </w:tcPr>
          <w:p w14:paraId="53D4205A" w14:textId="77777777" w:rsidR="001768B3" w:rsidRPr="00474A60" w:rsidRDefault="001768B3" w:rsidP="00A30D0E">
            <w:pPr>
              <w:pStyle w:val="PlainText"/>
            </w:pPr>
            <w:r w:rsidRPr="00474A60">
              <w:t>(Fair Work Act 2009)</w:t>
            </w:r>
          </w:p>
          <w:p w14:paraId="0BEA024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"Pl_return_to_work_guarantee_full" </w:instrText>
            </w:r>
            <w:r>
              <w:fldChar w:fldCharType="separate"/>
            </w:r>
            <w:r w:rsidRPr="001A3D1D">
              <w:rPr>
                <w:rStyle w:val="CharSectno"/>
              </w:rPr>
              <w:t>84</w:t>
            </w:r>
            <w:r w:rsidRPr="001A3D1D">
              <w:t xml:space="preserve">  Return to work guarantee</w:t>
            </w:r>
          </w:p>
          <w:p w14:paraId="2B670324" w14:textId="77777777" w:rsidR="001768B3" w:rsidRPr="001A3D1D" w:rsidRDefault="001768B3" w:rsidP="00A30D0E">
            <w:pPr>
              <w:pStyle w:val="subsection0"/>
            </w:pPr>
            <w:r w:rsidRPr="001A3D1D">
              <w:tab/>
            </w:r>
            <w:r w:rsidRPr="001A3D1D">
              <w:tab/>
              <w:t>On ending unpaid parental leave, an employee is entitled to return to:</w:t>
            </w:r>
          </w:p>
          <w:p w14:paraId="29F03447" w14:textId="77777777" w:rsidR="001768B3" w:rsidRPr="001A3D1D" w:rsidRDefault="001768B3" w:rsidP="00A30D0E">
            <w:pPr>
              <w:pStyle w:val="paragraph"/>
            </w:pPr>
            <w:r w:rsidRPr="001A3D1D">
              <w:tab/>
              <w:t>(a)</w:t>
            </w:r>
            <w:r w:rsidRPr="001A3D1D">
              <w:tab/>
              <w:t>the employee’s pre</w:t>
            </w:r>
            <w:r w:rsidRPr="001A3D1D">
              <w:noBreakHyphen/>
              <w:t>parental leave position; or</w:t>
            </w:r>
          </w:p>
          <w:p w14:paraId="7F12441B" w14:textId="77777777" w:rsidR="001768B3" w:rsidRPr="001A3D1D" w:rsidRDefault="001768B3" w:rsidP="00A30D0E">
            <w:pPr>
              <w:pStyle w:val="paragraph"/>
            </w:pPr>
            <w:r w:rsidRPr="001A3D1D">
              <w:tab/>
              <w:t>(b)</w:t>
            </w:r>
            <w:r w:rsidRPr="001A3D1D">
              <w:tab/>
              <w:t>if that position no longer exists—an available position for which the employee is qualified and suited nearest in status and pay to the pre</w:t>
            </w:r>
            <w:r w:rsidRPr="001A3D1D">
              <w:noBreakHyphen/>
              <w:t>parental leave position.</w:t>
            </w:r>
          </w:p>
          <w:p w14:paraId="7ACBC879" w14:textId="77777777" w:rsidR="001768B3" w:rsidRPr="00474A60" w:rsidRDefault="001768B3" w:rsidP="00A30D0E">
            <w:pPr>
              <w:pStyle w:val="Link"/>
              <w:framePr w:wrap="auto"/>
            </w:pPr>
            <w:r>
              <w:rPr>
                <w:rStyle w:val="Hyperlink"/>
              </w:rPr>
              <w:fldChar w:fldCharType="end"/>
            </w:r>
          </w:p>
          <w:p w14:paraId="76D6D625" w14:textId="77777777" w:rsidR="001768B3" w:rsidRPr="00474A60" w:rsidRDefault="001768B3" w:rsidP="00A30D0E">
            <w:pPr>
              <w:pStyle w:val="PlainText"/>
            </w:pPr>
            <w:r w:rsidRPr="00474A60">
              <w:t>(Fair Work Act 2009)</w:t>
            </w:r>
          </w:p>
          <w:p w14:paraId="2AE243F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"PL_job_change_consult_full" </w:instrText>
            </w:r>
            <w:r>
              <w:fldChar w:fldCharType="separate"/>
            </w:r>
            <w:r w:rsidRPr="001A3D1D">
              <w:rPr>
                <w:rStyle w:val="CharSectno"/>
              </w:rPr>
              <w:t>83</w:t>
            </w:r>
            <w:r w:rsidRPr="001A3D1D">
              <w:t xml:space="preserve">  Consultation with employee on unpaid parental leave</w:t>
            </w:r>
          </w:p>
          <w:p w14:paraId="45559A84" w14:textId="77777777" w:rsidR="001768B3" w:rsidRPr="001A3D1D" w:rsidRDefault="001768B3" w:rsidP="00A30D0E">
            <w:pPr>
              <w:pStyle w:val="subsection0"/>
            </w:pPr>
            <w:r w:rsidRPr="001A3D1D">
              <w:tab/>
              <w:t>If:</w:t>
            </w:r>
          </w:p>
          <w:p w14:paraId="0015A09C" w14:textId="77777777" w:rsidR="001768B3" w:rsidRPr="002C38FF" w:rsidRDefault="001768B3" w:rsidP="00A30D0E">
            <w:pPr>
              <w:tabs>
                <w:tab w:val="right" w:pos="1531"/>
              </w:tabs>
              <w:spacing w:before="40"/>
              <w:ind w:left="1644" w:hanging="1644"/>
            </w:pPr>
            <w:r w:rsidRPr="002C38FF">
              <w:tab/>
              <w:t>(a)</w:t>
            </w:r>
            <w:r w:rsidRPr="002C38FF">
              <w:tab/>
              <w:t>an employee is taking a period of unpaid parental leave, other than flexible unpaid parental leave; and</w:t>
            </w:r>
          </w:p>
          <w:p w14:paraId="58BF2E4D" w14:textId="77777777" w:rsidR="001768B3" w:rsidRPr="001A3D1D" w:rsidRDefault="001768B3" w:rsidP="00A30D0E">
            <w:pPr>
              <w:pStyle w:val="paragraph"/>
            </w:pPr>
            <w:r w:rsidRPr="001A3D1D">
              <w:tab/>
              <w:t>(b)</w:t>
            </w:r>
            <w:r w:rsidRPr="001A3D1D">
              <w:tab/>
              <w:t>the employee’s employer makes a decision that will have a significant effect on the status, pay or location of the employee’s pre</w:t>
            </w:r>
            <w:r w:rsidRPr="001A3D1D">
              <w:noBreakHyphen/>
              <w:t>parental leave position;</w:t>
            </w:r>
          </w:p>
          <w:p w14:paraId="39603191" w14:textId="77777777" w:rsidR="001768B3" w:rsidRPr="001A3D1D" w:rsidRDefault="001768B3" w:rsidP="00A30D0E">
            <w:pPr>
              <w:pStyle w:val="subsection2"/>
            </w:pPr>
            <w:r w:rsidRPr="001A3D1D">
              <w:t>the employer must take all reasonable steps to give the employee information about, and an opportunity to discuss, the effect of the decision on that position.</w:t>
            </w:r>
          </w:p>
          <w:p w14:paraId="3A5A56E0" w14:textId="77777777" w:rsidR="001768B3" w:rsidRPr="00474A60" w:rsidRDefault="001768B3" w:rsidP="00A30D0E">
            <w:pPr>
              <w:pStyle w:val="Link"/>
              <w:framePr w:wrap="auto"/>
            </w:pPr>
            <w:r>
              <w:rPr>
                <w:rStyle w:val="Hyperlink"/>
              </w:rPr>
              <w:fldChar w:fldCharType="end"/>
            </w:r>
          </w:p>
        </w:tc>
      </w:tr>
      <w:bookmarkEnd w:id="538"/>
    </w:tbl>
    <w:p w14:paraId="770896B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347E0DB" w14:textId="77777777" w:rsidTr="001768B3">
        <w:trPr>
          <w:jc w:val="center"/>
        </w:trPr>
        <w:tc>
          <w:tcPr>
            <w:tcW w:w="2267" w:type="dxa"/>
            <w:shd w:val="clear" w:color="auto" w:fill="FFFFFF" w:themeFill="background1"/>
          </w:tcPr>
          <w:p w14:paraId="0B36D50B" w14:textId="77777777" w:rsidR="001768B3" w:rsidRPr="001768B3" w:rsidRDefault="001768B3" w:rsidP="00A30D0E">
            <w:pPr>
              <w:rPr>
                <w:rStyle w:val="Identifier"/>
              </w:rPr>
            </w:pPr>
            <w:bookmarkStart w:id="539" w:name="_Hlk111013058"/>
            <w:r w:rsidRPr="001768B3">
              <w:rPr>
                <w:rStyle w:val="Identifier"/>
              </w:rPr>
              <w:t>PL_status_birth.child_died</w:t>
            </w:r>
          </w:p>
        </w:tc>
        <w:tc>
          <w:tcPr>
            <w:tcW w:w="7653" w:type="dxa"/>
            <w:shd w:val="clear" w:color="auto" w:fill="FFFFFF" w:themeFill="background1"/>
            <w:tcMar>
              <w:left w:w="28" w:type="dxa"/>
              <w:right w:w="28" w:type="dxa"/>
            </w:tcMar>
          </w:tcPr>
          <w:p w14:paraId="5197C662" w14:textId="77777777" w:rsidR="001768B3" w:rsidRPr="00474A60" w:rsidRDefault="001768B3" w:rsidP="00A30D0E">
            <w:pPr>
              <w:pStyle w:val="PlainText"/>
            </w:pPr>
            <w:r w:rsidRPr="00474A60">
              <w:t>(Fair Work Act 2009)</w:t>
            </w:r>
          </w:p>
          <w:p w14:paraId="46A29111"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65A40F7E"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61F33834" w14:textId="77777777" w:rsidR="001768B3" w:rsidRPr="00620C73" w:rsidRDefault="001768B3" w:rsidP="00A30D0E">
            <w:pPr>
              <w:tabs>
                <w:tab w:val="right" w:pos="1021"/>
              </w:tabs>
              <w:spacing w:before="180"/>
              <w:ind w:left="1134" w:hanging="1134"/>
            </w:pPr>
            <w:r w:rsidRPr="00620C73">
              <w:tab/>
              <w:t>(1)</w:t>
            </w:r>
            <w:r w:rsidRPr="00620C73">
              <w:tab/>
              <w:t>If:</w:t>
            </w:r>
          </w:p>
          <w:p w14:paraId="4ABFFE27"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42860126"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29E6E69F"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1A2A371C"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6090DC60"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30633959"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699BE971"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1D577349"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3EEE8C30"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6084F104"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671F0FA6"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2DA85468"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2DBAF259"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77F00EA1"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4F6E2F92"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5123E242"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68ABDF3B"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249FD1CC" w14:textId="77777777" w:rsidR="001768B3" w:rsidRPr="00620C73" w:rsidRDefault="001768B3" w:rsidP="00A30D0E">
            <w:pPr>
              <w:keepNext/>
              <w:keepLines/>
              <w:spacing w:before="240"/>
              <w:ind w:left="1134"/>
              <w:rPr>
                <w:i/>
              </w:rPr>
            </w:pPr>
            <w:r w:rsidRPr="00620C73">
              <w:rPr>
                <w:i/>
              </w:rPr>
              <w:t>Interaction with section 77</w:t>
            </w:r>
          </w:p>
          <w:p w14:paraId="22404026"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15E9BEC2" w14:textId="77777777" w:rsidR="001768B3" w:rsidRPr="00474A60" w:rsidRDefault="001768B3" w:rsidP="00A30D0E">
            <w:pPr>
              <w:pStyle w:val="PlainText"/>
            </w:pPr>
            <w:r>
              <w:rPr>
                <w:rStyle w:val="Hyperlink"/>
                <w:rFonts w:ascii="Calibri" w:hAnsi="Calibri"/>
                <w:i/>
              </w:rPr>
              <w:fldChar w:fldCharType="end"/>
            </w:r>
          </w:p>
        </w:tc>
      </w:tr>
      <w:bookmarkEnd w:id="539"/>
    </w:tbl>
    <w:p w14:paraId="1F8B847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960A15A" w14:textId="77777777" w:rsidTr="001768B3">
        <w:trPr>
          <w:jc w:val="center"/>
        </w:trPr>
        <w:tc>
          <w:tcPr>
            <w:tcW w:w="2267" w:type="dxa"/>
            <w:tcBorders>
              <w:bottom w:val="single" w:sz="2" w:space="0" w:color="418AB3" w:themeColor="accent1"/>
            </w:tcBorders>
            <w:shd w:val="clear" w:color="auto" w:fill="FFFFFF" w:themeFill="background1"/>
          </w:tcPr>
          <w:p w14:paraId="378A1D3B" w14:textId="77777777" w:rsidR="001768B3" w:rsidRPr="001768B3" w:rsidRDefault="001768B3" w:rsidP="00A30D0E">
            <w:pPr>
              <w:rPr>
                <w:rStyle w:val="Identifier"/>
              </w:rPr>
            </w:pPr>
            <w:bookmarkStart w:id="540" w:name="_Hlk111013059"/>
            <w:r w:rsidRPr="001768B3">
              <w:rPr>
                <w:rStyle w:val="Identifier"/>
              </w:rPr>
              <w:t>PL_status_birth.miscarriage</w:t>
            </w:r>
          </w:p>
        </w:tc>
        <w:tc>
          <w:tcPr>
            <w:tcW w:w="7653" w:type="dxa"/>
            <w:tcBorders>
              <w:bottom w:val="single" w:sz="2" w:space="0" w:color="418AB3" w:themeColor="accent1"/>
            </w:tcBorders>
            <w:shd w:val="clear" w:color="auto" w:fill="FFFFFF" w:themeFill="background1"/>
            <w:tcMar>
              <w:left w:w="28" w:type="dxa"/>
              <w:right w:w="28" w:type="dxa"/>
            </w:tcMar>
          </w:tcPr>
          <w:p w14:paraId="48903AF2" w14:textId="77777777" w:rsidR="001768B3" w:rsidRPr="00474A60" w:rsidRDefault="001768B3" w:rsidP="00A30D0E">
            <w:pPr>
              <w:pStyle w:val="PlainText"/>
            </w:pPr>
            <w:r w:rsidRPr="00474A60">
              <w:t>(Fair Work Act 2009)</w:t>
            </w:r>
          </w:p>
          <w:p w14:paraId="60323FF0"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02CBB4DB"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5BE5E0CA" w14:textId="77777777" w:rsidR="001768B3" w:rsidRPr="00620C73" w:rsidRDefault="001768B3" w:rsidP="00A30D0E">
            <w:pPr>
              <w:tabs>
                <w:tab w:val="right" w:pos="1021"/>
              </w:tabs>
              <w:spacing w:before="180"/>
              <w:ind w:left="1134" w:hanging="1134"/>
            </w:pPr>
            <w:r w:rsidRPr="00620C73">
              <w:tab/>
              <w:t>(1)</w:t>
            </w:r>
            <w:r w:rsidRPr="00620C73">
              <w:tab/>
              <w:t>If:</w:t>
            </w:r>
          </w:p>
          <w:p w14:paraId="1CED9E2C"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62D9C0F8"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56CCD2C4"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0ABE9FE5"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4E08BCE0"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4042CF6B"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5E1C00E1"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735A9CBD"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763BF92A"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75D2BFDC"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311741A6"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643E5857"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46CFF60B"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331EE82D"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43BDDA91"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6576CCCF"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199BFCC4"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103C9D55" w14:textId="77777777" w:rsidR="001768B3" w:rsidRPr="00620C73" w:rsidRDefault="001768B3" w:rsidP="00A30D0E">
            <w:pPr>
              <w:keepNext/>
              <w:keepLines/>
              <w:spacing w:before="240"/>
              <w:ind w:left="1134"/>
              <w:rPr>
                <w:i/>
              </w:rPr>
            </w:pPr>
            <w:r w:rsidRPr="00620C73">
              <w:rPr>
                <w:i/>
              </w:rPr>
              <w:t>Interaction with section 77</w:t>
            </w:r>
          </w:p>
          <w:p w14:paraId="006C8D37"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5F722775" w14:textId="77777777" w:rsidR="001768B3" w:rsidRPr="00474A60" w:rsidRDefault="001768B3" w:rsidP="00A30D0E">
            <w:pPr>
              <w:pStyle w:val="PlainText"/>
            </w:pPr>
            <w:r>
              <w:rPr>
                <w:rStyle w:val="Hyperlink"/>
                <w:rFonts w:ascii="Calibri" w:hAnsi="Calibri"/>
                <w:i/>
              </w:rPr>
              <w:fldChar w:fldCharType="end"/>
            </w:r>
          </w:p>
        </w:tc>
      </w:tr>
      <w:bookmarkEnd w:id="540"/>
    </w:tbl>
    <w:p w14:paraId="466483F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2C2A72A" w14:textId="77777777" w:rsidTr="001768B3">
        <w:trPr>
          <w:jc w:val="center"/>
        </w:trPr>
        <w:tc>
          <w:tcPr>
            <w:tcW w:w="2267" w:type="dxa"/>
            <w:shd w:val="clear" w:color="auto" w:fill="FFFFFF" w:themeFill="background1"/>
          </w:tcPr>
          <w:p w14:paraId="4B1AC393" w14:textId="77777777" w:rsidR="001768B3" w:rsidRPr="001768B3" w:rsidRDefault="001768B3" w:rsidP="00A30D0E">
            <w:pPr>
              <w:rPr>
                <w:rStyle w:val="Identifier"/>
              </w:rPr>
            </w:pPr>
            <w:bookmarkStart w:id="541" w:name="_Hlk111013060"/>
            <w:r w:rsidRPr="001768B3">
              <w:rPr>
                <w:rStyle w:val="Identifier"/>
              </w:rPr>
              <w:t>PL_status_birth.stillborn</w:t>
            </w:r>
          </w:p>
        </w:tc>
        <w:tc>
          <w:tcPr>
            <w:tcW w:w="7653" w:type="dxa"/>
            <w:shd w:val="clear" w:color="auto" w:fill="FFFFFF" w:themeFill="background1"/>
            <w:tcMar>
              <w:left w:w="28" w:type="dxa"/>
              <w:right w:w="28" w:type="dxa"/>
            </w:tcMar>
          </w:tcPr>
          <w:p w14:paraId="5CCDBBFD" w14:textId="77777777" w:rsidR="001768B3" w:rsidRPr="00474A60" w:rsidRDefault="001768B3" w:rsidP="00A30D0E">
            <w:pPr>
              <w:pStyle w:val="PlainText"/>
            </w:pPr>
            <w:r w:rsidRPr="00474A60">
              <w:t>(Fair Work Act 2009)</w:t>
            </w:r>
          </w:p>
          <w:p w14:paraId="5BB1ADBA"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4A62AA16"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4623EEF3" w14:textId="77777777" w:rsidR="001768B3" w:rsidRPr="00620C73" w:rsidRDefault="001768B3" w:rsidP="00A30D0E">
            <w:pPr>
              <w:tabs>
                <w:tab w:val="right" w:pos="1021"/>
              </w:tabs>
              <w:spacing w:before="180"/>
              <w:ind w:left="1134" w:hanging="1134"/>
            </w:pPr>
            <w:r w:rsidRPr="00620C73">
              <w:tab/>
              <w:t>(1)</w:t>
            </w:r>
            <w:r w:rsidRPr="00620C73">
              <w:tab/>
              <w:t>If:</w:t>
            </w:r>
          </w:p>
          <w:p w14:paraId="6B92BBC3"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773A1FB9"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0BDFEE07"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28BB32B9"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3095B52E"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7A54749B"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150A68C7"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4B62678B"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192B23C1"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270757F1"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5FC56E33"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34217677"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02CA8834"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2ED7E59E"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2B90B71E"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69CDC6C6"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164F81B5"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032FC630" w14:textId="77777777" w:rsidR="001768B3" w:rsidRPr="00620C73" w:rsidRDefault="001768B3" w:rsidP="00A30D0E">
            <w:pPr>
              <w:keepNext/>
              <w:keepLines/>
              <w:spacing w:before="240"/>
              <w:ind w:left="1134"/>
              <w:rPr>
                <w:i/>
              </w:rPr>
            </w:pPr>
            <w:r w:rsidRPr="00620C73">
              <w:rPr>
                <w:i/>
              </w:rPr>
              <w:t>Interaction with section 77</w:t>
            </w:r>
          </w:p>
          <w:p w14:paraId="5AD2D336"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64FDAC2A" w14:textId="77777777" w:rsidR="001768B3" w:rsidRPr="00474A60" w:rsidRDefault="001768B3" w:rsidP="00A30D0E">
            <w:pPr>
              <w:pStyle w:val="Link"/>
              <w:framePr w:wrap="auto"/>
            </w:pPr>
            <w:r>
              <w:rPr>
                <w:rStyle w:val="Hyperlink"/>
              </w:rPr>
              <w:fldChar w:fldCharType="end"/>
            </w:r>
          </w:p>
        </w:tc>
      </w:tr>
      <w:bookmarkEnd w:id="541"/>
    </w:tbl>
    <w:p w14:paraId="1926AAC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5F3FAE" w14:paraId="55CD305D" w14:textId="77777777" w:rsidTr="001768B3">
        <w:trPr>
          <w:jc w:val="center"/>
        </w:trPr>
        <w:tc>
          <w:tcPr>
            <w:tcW w:w="2267" w:type="dxa"/>
            <w:shd w:val="clear" w:color="auto" w:fill="FFFFFF" w:themeFill="background1"/>
          </w:tcPr>
          <w:p w14:paraId="3093E348" w14:textId="77777777" w:rsidR="001768B3" w:rsidRPr="001768B3" w:rsidRDefault="001768B3" w:rsidP="00A30D0E">
            <w:pPr>
              <w:rPr>
                <w:rStyle w:val="Identifier"/>
              </w:rPr>
            </w:pPr>
            <w:bookmarkStart w:id="542" w:name="_Hlk111013061"/>
            <w:r w:rsidRPr="001768B3">
              <w:rPr>
                <w:rStyle w:val="Identifier"/>
              </w:rPr>
              <w:t>PL_status_partner_birth.child_died</w:t>
            </w:r>
          </w:p>
        </w:tc>
        <w:tc>
          <w:tcPr>
            <w:tcW w:w="7653" w:type="dxa"/>
            <w:shd w:val="clear" w:color="auto" w:fill="FFFFFF" w:themeFill="background1"/>
            <w:tcMar>
              <w:left w:w="28" w:type="dxa"/>
              <w:right w:w="28" w:type="dxa"/>
            </w:tcMar>
          </w:tcPr>
          <w:p w14:paraId="3482FFB9" w14:textId="77777777" w:rsidR="001768B3" w:rsidRPr="005F3FAE" w:rsidRDefault="001768B3" w:rsidP="00A30D0E">
            <w:pPr>
              <w:pStyle w:val="PlainText"/>
            </w:pPr>
            <w:r w:rsidRPr="005F3FAE">
              <w:t>(Fair Work Act 2009)</w:t>
            </w:r>
          </w:p>
          <w:p w14:paraId="20992963"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2ED571E3"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4D7EF0C6" w14:textId="77777777" w:rsidR="001768B3" w:rsidRPr="00620C73" w:rsidRDefault="001768B3" w:rsidP="00A30D0E">
            <w:pPr>
              <w:tabs>
                <w:tab w:val="right" w:pos="1021"/>
              </w:tabs>
              <w:spacing w:before="180"/>
              <w:ind w:left="1134" w:hanging="1134"/>
            </w:pPr>
            <w:r w:rsidRPr="00620C73">
              <w:tab/>
              <w:t>(1)</w:t>
            </w:r>
            <w:r w:rsidRPr="00620C73">
              <w:tab/>
              <w:t>If:</w:t>
            </w:r>
          </w:p>
          <w:p w14:paraId="19E7B792"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697A1522"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0B89A2EE"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3A3C3551"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32D62863"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5CD82E23"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6C6EDC30"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740217B8"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0F54D878"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4501395A"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5B020FA7"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791F7153"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464B806D"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598AB86D"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39D21DD7"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4CCF9EB1"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5407C11E"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48888D6A" w14:textId="77777777" w:rsidR="001768B3" w:rsidRPr="00620C73" w:rsidRDefault="001768B3" w:rsidP="00A30D0E">
            <w:pPr>
              <w:keepNext/>
              <w:keepLines/>
              <w:spacing w:before="240"/>
              <w:ind w:left="1134"/>
              <w:rPr>
                <w:i/>
              </w:rPr>
            </w:pPr>
            <w:r w:rsidRPr="00620C73">
              <w:rPr>
                <w:i/>
              </w:rPr>
              <w:t>Interaction with section 77</w:t>
            </w:r>
          </w:p>
          <w:p w14:paraId="39A5FC77"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2FD33CB8" w14:textId="77777777" w:rsidR="001768B3" w:rsidRPr="005F3FAE" w:rsidRDefault="001768B3" w:rsidP="00A30D0E">
            <w:pPr>
              <w:pStyle w:val="PlainText"/>
            </w:pPr>
            <w:r>
              <w:rPr>
                <w:rStyle w:val="Hyperlink"/>
                <w:rFonts w:ascii="Calibri" w:hAnsi="Calibri"/>
                <w:i/>
              </w:rPr>
              <w:fldChar w:fldCharType="end"/>
            </w:r>
          </w:p>
        </w:tc>
      </w:tr>
      <w:bookmarkEnd w:id="542"/>
    </w:tbl>
    <w:p w14:paraId="7B72D2F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21FFB3A" w14:textId="77777777" w:rsidTr="001768B3">
        <w:trPr>
          <w:jc w:val="center"/>
        </w:trPr>
        <w:tc>
          <w:tcPr>
            <w:tcW w:w="2267" w:type="dxa"/>
            <w:shd w:val="clear" w:color="auto" w:fill="FFFFFF" w:themeFill="background1"/>
          </w:tcPr>
          <w:p w14:paraId="3BC5519A" w14:textId="77777777" w:rsidR="001768B3" w:rsidRPr="001768B3" w:rsidRDefault="001768B3" w:rsidP="00A30D0E">
            <w:pPr>
              <w:rPr>
                <w:rStyle w:val="Identifier"/>
              </w:rPr>
            </w:pPr>
            <w:bookmarkStart w:id="543" w:name="_Hlk111013062"/>
            <w:r w:rsidRPr="001768B3">
              <w:rPr>
                <w:rStyle w:val="Identifier"/>
              </w:rPr>
              <w:t>PL_status_partner_birth.miscarriage</w:t>
            </w:r>
          </w:p>
        </w:tc>
        <w:tc>
          <w:tcPr>
            <w:tcW w:w="7653" w:type="dxa"/>
            <w:shd w:val="clear" w:color="auto" w:fill="FFFFFF" w:themeFill="background1"/>
            <w:tcMar>
              <w:left w:w="28" w:type="dxa"/>
              <w:right w:w="28" w:type="dxa"/>
            </w:tcMar>
          </w:tcPr>
          <w:p w14:paraId="1BD8576A" w14:textId="77777777" w:rsidR="001768B3" w:rsidRPr="005F3FAE" w:rsidRDefault="001768B3" w:rsidP="00A30D0E">
            <w:pPr>
              <w:pStyle w:val="PlainText"/>
            </w:pPr>
            <w:r w:rsidRPr="005F3FAE">
              <w:t>(Fair Work Act 2009)</w:t>
            </w:r>
          </w:p>
          <w:p w14:paraId="559E4883"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34509C9D"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1394F068" w14:textId="77777777" w:rsidR="001768B3" w:rsidRPr="00620C73" w:rsidRDefault="001768B3" w:rsidP="00A30D0E">
            <w:pPr>
              <w:tabs>
                <w:tab w:val="right" w:pos="1021"/>
              </w:tabs>
              <w:spacing w:before="180"/>
              <w:ind w:left="1134" w:hanging="1134"/>
            </w:pPr>
            <w:r w:rsidRPr="00620C73">
              <w:tab/>
              <w:t>(1)</w:t>
            </w:r>
            <w:r w:rsidRPr="00620C73">
              <w:tab/>
              <w:t>If:</w:t>
            </w:r>
          </w:p>
          <w:p w14:paraId="53D77031"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0AF7DA4D"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617E6EEC"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4A72415B"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1C420FEF"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2D6A0F6E"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58DEAD00"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719FC21F"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18E71966"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74C61486"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6E0E5AE7"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37C2446F"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32C81B2F"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41C7B124"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24E38E77"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48DD43A5"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6B78F7AA"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1AC23616" w14:textId="77777777" w:rsidR="001768B3" w:rsidRPr="00620C73" w:rsidRDefault="001768B3" w:rsidP="00A30D0E">
            <w:pPr>
              <w:keepNext/>
              <w:keepLines/>
              <w:spacing w:before="240"/>
              <w:ind w:left="1134"/>
              <w:rPr>
                <w:i/>
              </w:rPr>
            </w:pPr>
            <w:r w:rsidRPr="00620C73">
              <w:rPr>
                <w:i/>
              </w:rPr>
              <w:t>Interaction with section 77</w:t>
            </w:r>
          </w:p>
          <w:p w14:paraId="27A1B140"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0119B421" w14:textId="77777777" w:rsidR="001768B3" w:rsidRPr="005F3FAE" w:rsidRDefault="001768B3" w:rsidP="00A30D0E">
            <w:pPr>
              <w:pStyle w:val="PlainText"/>
            </w:pPr>
            <w:r>
              <w:rPr>
                <w:rStyle w:val="Hyperlink"/>
                <w:rFonts w:ascii="Calibri" w:hAnsi="Calibri"/>
                <w:i/>
              </w:rPr>
              <w:fldChar w:fldCharType="end"/>
            </w:r>
          </w:p>
        </w:tc>
      </w:tr>
      <w:bookmarkEnd w:id="543"/>
    </w:tbl>
    <w:p w14:paraId="7F14F1F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5F3FAE" w14:paraId="5E95546A" w14:textId="77777777" w:rsidTr="001768B3">
        <w:trPr>
          <w:jc w:val="center"/>
        </w:trPr>
        <w:tc>
          <w:tcPr>
            <w:tcW w:w="2267" w:type="dxa"/>
            <w:shd w:val="clear" w:color="auto" w:fill="FFFFFF" w:themeFill="background1"/>
          </w:tcPr>
          <w:p w14:paraId="2FF5C47A" w14:textId="77777777" w:rsidR="001768B3" w:rsidRPr="001768B3" w:rsidRDefault="001768B3" w:rsidP="00A30D0E">
            <w:pPr>
              <w:rPr>
                <w:rStyle w:val="Identifier"/>
              </w:rPr>
            </w:pPr>
            <w:bookmarkStart w:id="544" w:name="_Hlk111013063"/>
            <w:r w:rsidRPr="001768B3">
              <w:rPr>
                <w:rStyle w:val="Identifier"/>
              </w:rPr>
              <w:t>PL_status_partner_birth.stillborn</w:t>
            </w:r>
          </w:p>
        </w:tc>
        <w:tc>
          <w:tcPr>
            <w:tcW w:w="7653" w:type="dxa"/>
            <w:shd w:val="clear" w:color="auto" w:fill="FFFFFF" w:themeFill="background1"/>
            <w:tcMar>
              <w:left w:w="28" w:type="dxa"/>
              <w:right w:w="28" w:type="dxa"/>
            </w:tcMar>
          </w:tcPr>
          <w:p w14:paraId="027F4A8D" w14:textId="77777777" w:rsidR="001768B3" w:rsidRPr="005F3FAE" w:rsidRDefault="001768B3" w:rsidP="00A30D0E">
            <w:pPr>
              <w:pStyle w:val="PlainText"/>
            </w:pPr>
            <w:r w:rsidRPr="005F3FAE">
              <w:t>(Fair Work Act 2009)</w:t>
            </w:r>
          </w:p>
          <w:p w14:paraId="685BA89C" w14:textId="77777777" w:rsidR="001768B3" w:rsidRPr="00D137E3" w:rsidRDefault="001768B3" w:rsidP="00A30D0E">
            <w:pPr>
              <w:pStyle w:val="ActHead5"/>
              <w:rPr>
                <w:rStyle w:val="CharSectno"/>
              </w:rPr>
            </w:pPr>
            <w:r>
              <w:fldChar w:fldCharType="begin"/>
            </w:r>
            <w:r>
              <w:instrText xml:space="preserve">  INCLUDETEXT "FILE:///C:\\USERS\\ANDRASH\\GOOGLE%20DRIVE\\AI%20RESEARCH\\LAWROBOT\\EMPLOYMENT_ALGORITHM\\Fair%20Work%20Act%202009%20Vol%201.docx" "PL_no_child_full" </w:instrText>
            </w:r>
            <w:r>
              <w:fldChar w:fldCharType="separate"/>
            </w:r>
            <w:r w:rsidRPr="00D137E3">
              <w:rPr>
                <w:rStyle w:val="CharSectno"/>
              </w:rPr>
              <w:t>77A  Effect of stillbirth or death of child on unpaid parental leave</w:t>
            </w:r>
          </w:p>
          <w:p w14:paraId="1F605B04" w14:textId="77777777" w:rsidR="001768B3" w:rsidRPr="00620C73" w:rsidRDefault="001768B3" w:rsidP="00A30D0E">
            <w:pPr>
              <w:keepNext/>
              <w:keepLines/>
              <w:spacing w:before="240"/>
              <w:ind w:left="1134"/>
              <w:rPr>
                <w:i/>
              </w:rPr>
            </w:pPr>
            <w:r w:rsidRPr="00620C73">
              <w:rPr>
                <w:i/>
              </w:rPr>
              <w:t>Stillbirth—preserving entitlement to birth</w:t>
            </w:r>
            <w:r w:rsidRPr="00620C73">
              <w:rPr>
                <w:i/>
              </w:rPr>
              <w:noBreakHyphen/>
              <w:t>related leave</w:t>
            </w:r>
          </w:p>
          <w:p w14:paraId="4E9079F9" w14:textId="77777777" w:rsidR="001768B3" w:rsidRPr="00620C73" w:rsidRDefault="001768B3" w:rsidP="00A30D0E">
            <w:pPr>
              <w:tabs>
                <w:tab w:val="right" w:pos="1021"/>
              </w:tabs>
              <w:spacing w:before="180"/>
              <w:ind w:left="1134" w:hanging="1134"/>
            </w:pPr>
            <w:r w:rsidRPr="00620C73">
              <w:tab/>
              <w:t>(1)</w:t>
            </w:r>
            <w:r w:rsidRPr="00620C73">
              <w:tab/>
              <w:t>If:</w:t>
            </w:r>
          </w:p>
          <w:p w14:paraId="17A43747" w14:textId="77777777" w:rsidR="001768B3" w:rsidRPr="00620C73" w:rsidRDefault="001768B3" w:rsidP="00A30D0E">
            <w:pPr>
              <w:tabs>
                <w:tab w:val="right" w:pos="1531"/>
              </w:tabs>
              <w:spacing w:before="40"/>
              <w:ind w:left="1644" w:hanging="1644"/>
            </w:pPr>
            <w:r w:rsidRPr="00620C73">
              <w:tab/>
              <w:t>(a)</w:t>
            </w:r>
            <w:r w:rsidRPr="00620C73">
              <w:tab/>
              <w:t>a child is stillborn; and</w:t>
            </w:r>
          </w:p>
          <w:p w14:paraId="11E94EE6" w14:textId="77777777" w:rsidR="001768B3" w:rsidRPr="00620C73" w:rsidRDefault="001768B3" w:rsidP="00A30D0E">
            <w:pPr>
              <w:tabs>
                <w:tab w:val="right" w:pos="1531"/>
              </w:tabs>
              <w:spacing w:before="40"/>
              <w:ind w:left="1644" w:hanging="1644"/>
            </w:pPr>
            <w:r w:rsidRPr="00620C73">
              <w:tab/>
              <w:t>(b)</w:t>
            </w:r>
            <w:r w:rsidRPr="00620C73">
              <w:tab/>
              <w:t>an employee would have been entitled to unpaid parental leave that is birth</w:t>
            </w:r>
            <w:r w:rsidRPr="00620C73">
              <w:noBreakHyphen/>
              <w:t>related leave, if the child had been born alive;</w:t>
            </w:r>
          </w:p>
          <w:p w14:paraId="3E84988F" w14:textId="77777777" w:rsidR="001768B3" w:rsidRPr="00620C73" w:rsidRDefault="001768B3" w:rsidP="00A30D0E">
            <w:pPr>
              <w:spacing w:before="40"/>
              <w:ind w:left="1134"/>
            </w:pPr>
            <w:r w:rsidRPr="00620C73">
              <w:t>then the employee is taken to be entitled to the unpaid parental leave, despite the stillbirth of the child.</w:t>
            </w:r>
          </w:p>
          <w:p w14:paraId="7FDD78F7" w14:textId="77777777" w:rsidR="001768B3" w:rsidRPr="00620C73" w:rsidRDefault="001768B3" w:rsidP="00A30D0E">
            <w:pPr>
              <w:tabs>
                <w:tab w:val="right" w:pos="1021"/>
              </w:tabs>
              <w:spacing w:before="180"/>
              <w:ind w:left="1134" w:hanging="1134"/>
            </w:pPr>
            <w:r w:rsidRPr="00620C73">
              <w:tab/>
              <w:t>(2)</w:t>
            </w:r>
            <w:r w:rsidRPr="00620C73">
              <w:tab/>
              <w:t xml:space="preserve">A </w:t>
            </w:r>
            <w:r w:rsidRPr="00620C73">
              <w:rPr>
                <w:b/>
                <w:i/>
              </w:rPr>
              <w:t>stillborn</w:t>
            </w:r>
            <w:r w:rsidRPr="00620C73">
              <w:rPr>
                <w:i/>
              </w:rPr>
              <w:t xml:space="preserve"> </w:t>
            </w:r>
            <w:r w:rsidRPr="00620C73">
              <w:t>child is a child:</w:t>
            </w:r>
          </w:p>
          <w:p w14:paraId="6E76A5D2" w14:textId="77777777" w:rsidR="001768B3" w:rsidRPr="00620C73" w:rsidRDefault="001768B3" w:rsidP="00A30D0E">
            <w:pPr>
              <w:tabs>
                <w:tab w:val="right" w:pos="1531"/>
              </w:tabs>
              <w:spacing w:before="40"/>
              <w:ind w:left="1644" w:hanging="1644"/>
            </w:pPr>
            <w:r w:rsidRPr="00620C73">
              <w:tab/>
              <w:t>(a)</w:t>
            </w:r>
            <w:r w:rsidRPr="00620C73">
              <w:tab/>
              <w:t>who weighs at least 400 grams at delivery or whose period of gestation was at least 20 weeks; and</w:t>
            </w:r>
          </w:p>
          <w:p w14:paraId="58C46080" w14:textId="77777777" w:rsidR="001768B3" w:rsidRPr="00620C73" w:rsidRDefault="001768B3" w:rsidP="00A30D0E">
            <w:pPr>
              <w:tabs>
                <w:tab w:val="right" w:pos="1531"/>
              </w:tabs>
              <w:spacing w:before="40"/>
              <w:ind w:left="1644" w:hanging="1644"/>
            </w:pPr>
            <w:r w:rsidRPr="00620C73">
              <w:tab/>
              <w:t>(b)</w:t>
            </w:r>
            <w:r w:rsidRPr="00620C73">
              <w:tab/>
              <w:t>who has not breathed since delivery; and</w:t>
            </w:r>
          </w:p>
          <w:p w14:paraId="00B6E80B" w14:textId="77777777" w:rsidR="001768B3" w:rsidRPr="00620C73" w:rsidRDefault="001768B3" w:rsidP="00A30D0E">
            <w:pPr>
              <w:tabs>
                <w:tab w:val="right" w:pos="1531"/>
              </w:tabs>
              <w:spacing w:before="40"/>
              <w:ind w:left="1644" w:hanging="1644"/>
            </w:pPr>
            <w:r w:rsidRPr="00620C73">
              <w:tab/>
              <w:t>(c)</w:t>
            </w:r>
            <w:r w:rsidRPr="00620C73">
              <w:tab/>
              <w:t>whose heart has not beaten since delivery.</w:t>
            </w:r>
          </w:p>
          <w:p w14:paraId="03F0A3CC" w14:textId="77777777" w:rsidR="001768B3" w:rsidRPr="00620C73" w:rsidRDefault="001768B3" w:rsidP="00A30D0E">
            <w:pPr>
              <w:tabs>
                <w:tab w:val="right" w:pos="1021"/>
              </w:tabs>
              <w:spacing w:before="180"/>
              <w:ind w:left="1134" w:hanging="1134"/>
            </w:pPr>
            <w:r w:rsidRPr="00620C73">
              <w:tab/>
              <w:t>(3)</w:t>
            </w:r>
            <w:r w:rsidRPr="00620C73">
              <w:tab/>
              <w:t>The provisions of this Division have effect in relation to the employee as if the birth of a child included the stillbirth of a child.</w:t>
            </w:r>
          </w:p>
          <w:p w14:paraId="41C88C9F" w14:textId="77777777" w:rsidR="001768B3" w:rsidRPr="00620C73" w:rsidRDefault="001768B3" w:rsidP="00A30D0E">
            <w:pPr>
              <w:spacing w:before="122"/>
              <w:ind w:left="1985" w:hanging="851"/>
              <w:rPr>
                <w:sz w:val="18"/>
              </w:rPr>
            </w:pPr>
            <w:r w:rsidRPr="00620C73">
              <w:rPr>
                <w:sz w:val="18"/>
              </w:rPr>
              <w:t>Note:</w:t>
            </w:r>
            <w:r w:rsidRPr="00620C73">
              <w:rPr>
                <w:sz w:val="18"/>
              </w:rPr>
              <w:tab/>
              <w:t>One effect of this subsection is that if the employee has not given notice in accordance with section 74 before the stillbirth of the child, the employee can do so as soon as practicable (which may be a time after the leave has started).</w:t>
            </w:r>
          </w:p>
          <w:p w14:paraId="45C787FC" w14:textId="77777777" w:rsidR="001768B3" w:rsidRPr="00620C73" w:rsidRDefault="001768B3" w:rsidP="00A30D0E">
            <w:pPr>
              <w:keepNext/>
              <w:keepLines/>
              <w:spacing w:before="240"/>
              <w:ind w:left="1134"/>
              <w:rPr>
                <w:i/>
              </w:rPr>
            </w:pPr>
            <w:r w:rsidRPr="00620C73">
              <w:rPr>
                <w:i/>
              </w:rPr>
              <w:t>Stillbirth or death of child—cancelling leave or returning to work</w:t>
            </w:r>
          </w:p>
          <w:p w14:paraId="12B8AF6F" w14:textId="77777777" w:rsidR="001768B3" w:rsidRPr="00620C73" w:rsidRDefault="001768B3" w:rsidP="00A30D0E">
            <w:pPr>
              <w:tabs>
                <w:tab w:val="right" w:pos="1021"/>
              </w:tabs>
              <w:spacing w:before="180"/>
              <w:ind w:left="1134" w:hanging="1134"/>
            </w:pPr>
            <w:r w:rsidRPr="00620C73">
              <w:tab/>
              <w:t>(4)</w:t>
            </w:r>
            <w:r w:rsidRPr="00620C73">
              <w:tab/>
              <w:t>If a child is stillborn, or dies during the 24</w:t>
            </w:r>
            <w:r w:rsidRPr="00620C73">
              <w:noBreakHyphen/>
              <w:t>month period starting on the child’s date of birth, then an employee who is entitled to a period of unpaid parental leave in relation to the child may:</w:t>
            </w:r>
          </w:p>
          <w:p w14:paraId="522EE37B" w14:textId="77777777" w:rsidR="001768B3" w:rsidRPr="00620C73" w:rsidRDefault="001768B3" w:rsidP="00A30D0E">
            <w:pPr>
              <w:tabs>
                <w:tab w:val="right" w:pos="1531"/>
              </w:tabs>
              <w:spacing w:before="40"/>
              <w:ind w:left="1644" w:hanging="1644"/>
            </w:pPr>
            <w:r w:rsidRPr="00620C73">
              <w:tab/>
              <w:t>(a)</w:t>
            </w:r>
            <w:r w:rsidRPr="00620C73">
              <w:tab/>
              <w:t>before the period of leave starts, give his or her employer written notice cancelling the leave; or</w:t>
            </w:r>
          </w:p>
          <w:p w14:paraId="6BD9BB53" w14:textId="77777777" w:rsidR="001768B3" w:rsidRPr="00620C73" w:rsidRDefault="001768B3" w:rsidP="00A30D0E">
            <w:pPr>
              <w:tabs>
                <w:tab w:val="right" w:pos="1531"/>
              </w:tabs>
              <w:spacing w:before="40"/>
              <w:ind w:left="1644" w:hanging="1644"/>
            </w:pPr>
            <w:r w:rsidRPr="00620C73">
              <w:tab/>
              <w:t>(b)</w:t>
            </w:r>
            <w:r w:rsidRPr="00620C73">
              <w:tab/>
              <w:t>if the period of leave has started, give his or her employer written notice that the employee wishes to return to work on a specified day.</w:t>
            </w:r>
          </w:p>
          <w:p w14:paraId="1AF45099" w14:textId="77777777" w:rsidR="001768B3" w:rsidRPr="00620C73" w:rsidRDefault="001768B3" w:rsidP="00A30D0E">
            <w:pPr>
              <w:tabs>
                <w:tab w:val="right" w:pos="1021"/>
              </w:tabs>
              <w:spacing w:before="180"/>
              <w:ind w:left="1134" w:hanging="1134"/>
            </w:pPr>
            <w:r w:rsidRPr="00620C73">
              <w:tab/>
              <w:t>(5)</w:t>
            </w:r>
            <w:r w:rsidRPr="00620C73">
              <w:tab/>
              <w:t>For the purposes of paragraph (4)(b), the specified day must be at least 4 weeks after the employer receives the notice.</w:t>
            </w:r>
          </w:p>
          <w:p w14:paraId="29C4B15C" w14:textId="77777777" w:rsidR="001768B3" w:rsidRPr="00620C73" w:rsidRDefault="001768B3" w:rsidP="00A30D0E">
            <w:pPr>
              <w:tabs>
                <w:tab w:val="right" w:pos="1021"/>
              </w:tabs>
              <w:spacing w:before="180"/>
              <w:ind w:left="1134" w:hanging="1134"/>
            </w:pPr>
            <w:r w:rsidRPr="00620C73">
              <w:tab/>
              <w:t>(6)</w:t>
            </w:r>
            <w:r w:rsidRPr="00620C73">
              <w:tab/>
              <w:t>If the employee takes action under subsection (4), the employee’s entitlement to unpaid parental leave in relation to the child ends:</w:t>
            </w:r>
          </w:p>
          <w:p w14:paraId="79D4DD9A" w14:textId="77777777" w:rsidR="001768B3" w:rsidRPr="00620C73" w:rsidRDefault="001768B3" w:rsidP="00A30D0E">
            <w:pPr>
              <w:tabs>
                <w:tab w:val="right" w:pos="1531"/>
              </w:tabs>
              <w:spacing w:before="40"/>
              <w:ind w:left="1644" w:hanging="1644"/>
            </w:pPr>
            <w:r w:rsidRPr="00620C73">
              <w:tab/>
              <w:t>(a)</w:t>
            </w:r>
            <w:r w:rsidRPr="00620C73">
              <w:tab/>
              <w:t>if the action is taken under paragraph (4)(a)—immediately after the cancellation of the leave; or</w:t>
            </w:r>
          </w:p>
          <w:p w14:paraId="76464C36" w14:textId="77777777" w:rsidR="001768B3" w:rsidRPr="00620C73" w:rsidRDefault="001768B3" w:rsidP="00A30D0E">
            <w:pPr>
              <w:tabs>
                <w:tab w:val="right" w:pos="1531"/>
              </w:tabs>
              <w:spacing w:before="40"/>
              <w:ind w:left="1644" w:hanging="1644"/>
            </w:pPr>
            <w:r w:rsidRPr="00620C73">
              <w:tab/>
              <w:t>(b)</w:t>
            </w:r>
            <w:r w:rsidRPr="00620C73">
              <w:tab/>
              <w:t>if the action is taken under paragraph (4)(b)—immediately before the specified day.</w:t>
            </w:r>
          </w:p>
          <w:p w14:paraId="01E6A9C9" w14:textId="77777777" w:rsidR="001768B3" w:rsidRPr="00620C73" w:rsidRDefault="001768B3" w:rsidP="00A30D0E">
            <w:pPr>
              <w:keepNext/>
              <w:keepLines/>
              <w:spacing w:before="240"/>
              <w:ind w:left="1134"/>
              <w:rPr>
                <w:i/>
              </w:rPr>
            </w:pPr>
            <w:r w:rsidRPr="00620C73">
              <w:rPr>
                <w:i/>
              </w:rPr>
              <w:t>Interaction with section 77</w:t>
            </w:r>
          </w:p>
          <w:p w14:paraId="090C225F" w14:textId="77777777" w:rsidR="001768B3" w:rsidRPr="00620C73" w:rsidRDefault="001768B3" w:rsidP="00A30D0E">
            <w:pPr>
              <w:tabs>
                <w:tab w:val="right" w:pos="1021"/>
              </w:tabs>
              <w:spacing w:before="180"/>
              <w:ind w:left="1134" w:hanging="1134"/>
            </w:pPr>
            <w:r w:rsidRPr="00620C73">
              <w:tab/>
              <w:t>(7)</w:t>
            </w:r>
            <w:r w:rsidRPr="00620C73">
              <w:tab/>
              <w:t>Subsections (4) to (6) do not limit section 77 (which deals with the employee reducing the period of unpaid parental leave with the agreement of the employer).</w:t>
            </w:r>
          </w:p>
          <w:p w14:paraId="318F3948" w14:textId="77777777" w:rsidR="001768B3" w:rsidRPr="005F3FAE" w:rsidRDefault="001768B3" w:rsidP="00A30D0E">
            <w:pPr>
              <w:pStyle w:val="PlainText"/>
            </w:pPr>
            <w:r>
              <w:rPr>
                <w:rStyle w:val="Hyperlink"/>
                <w:rFonts w:ascii="Calibri" w:hAnsi="Calibri"/>
                <w:i/>
              </w:rPr>
              <w:fldChar w:fldCharType="end"/>
            </w:r>
          </w:p>
        </w:tc>
      </w:tr>
      <w:bookmarkEnd w:id="544"/>
    </w:tbl>
    <w:p w14:paraId="6192E06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A17EEA8" w14:textId="77777777" w:rsidTr="001768B3">
        <w:trPr>
          <w:jc w:val="center"/>
        </w:trPr>
        <w:tc>
          <w:tcPr>
            <w:tcW w:w="2267" w:type="dxa"/>
            <w:shd w:val="clear" w:color="auto" w:fill="FFFFFF" w:themeFill="background1"/>
          </w:tcPr>
          <w:p w14:paraId="21D44C3A" w14:textId="77777777" w:rsidR="001768B3" w:rsidRPr="001768B3" w:rsidRDefault="001768B3" w:rsidP="00A30D0E">
            <w:pPr>
              <w:rPr>
                <w:rStyle w:val="Identifier"/>
              </w:rPr>
            </w:pPr>
            <w:bookmarkStart w:id="545" w:name="_Hlk111013064"/>
            <w:r w:rsidRPr="001768B3">
              <w:rPr>
                <w:rStyle w:val="Identifier"/>
              </w:rPr>
              <w:t>PPL.consider</w:t>
            </w:r>
          </w:p>
        </w:tc>
        <w:tc>
          <w:tcPr>
            <w:tcW w:w="7653" w:type="dxa"/>
            <w:shd w:val="clear" w:color="auto" w:fill="FFFFFF" w:themeFill="background1"/>
            <w:tcMar>
              <w:left w:w="28" w:type="dxa"/>
              <w:right w:w="28" w:type="dxa"/>
            </w:tcMar>
          </w:tcPr>
          <w:p w14:paraId="687D0377" w14:textId="77777777" w:rsidR="001768B3" w:rsidRPr="00474A60" w:rsidRDefault="001768B3" w:rsidP="00A30D0E">
            <w:pPr>
              <w:pStyle w:val="PlainText"/>
              <w:rPr>
                <w:noProof/>
              </w:rPr>
            </w:pPr>
            <w:r w:rsidRPr="00474A60">
              <w:rPr>
                <w:noProof/>
              </w:rPr>
              <w:t>(Paid Parental Leave Act 2010)</w:t>
            </w:r>
          </w:p>
          <w:p w14:paraId="1EFAE77D" w14:textId="77777777" w:rsidR="001768B3" w:rsidRPr="006254AE" w:rsidRDefault="001768B3" w:rsidP="00A30D0E">
            <w:pPr>
              <w:pStyle w:val="ActHead3"/>
              <w:pageBreakBefore/>
            </w:pPr>
            <w:r>
              <w:fldChar w:fldCharType="begin"/>
            </w:r>
            <w:r>
              <w:instrText xml:space="preserve">  INCLUDETEXT "FILE:///C:\\USERS\\ANDRASH\\GOOGLE%20DRIVE\\AI%20RESEARCH\\LAWROBOT\\EMPLOYMENT_ALGORITHM\\Paid%20Parental%20Leave%20Act%202010.docx" "payable_full" </w:instrText>
            </w:r>
            <w:r>
              <w:fldChar w:fldCharType="separate"/>
            </w:r>
            <w:r w:rsidRPr="006254AE">
              <w:rPr>
                <w:rStyle w:val="CharDivNo"/>
              </w:rPr>
              <w:t>Division</w:t>
            </w:r>
            <w:r>
              <w:rPr>
                <w:rStyle w:val="CharDivNo"/>
              </w:rPr>
              <w:t> </w:t>
            </w:r>
            <w:r w:rsidRPr="006254AE">
              <w:rPr>
                <w:rStyle w:val="CharDivNo"/>
              </w:rPr>
              <w:t>2</w:t>
            </w:r>
            <w:r w:rsidRPr="006254AE">
              <w:t>—</w:t>
            </w:r>
            <w:r w:rsidRPr="006254AE">
              <w:rPr>
                <w:rStyle w:val="CharDivText"/>
              </w:rPr>
              <w:t>When parental leave pay is payable to a person</w:t>
            </w:r>
          </w:p>
          <w:p w14:paraId="1A8F7889" w14:textId="77777777" w:rsidR="001768B3" w:rsidRPr="006254AE" w:rsidRDefault="001768B3" w:rsidP="00A30D0E">
            <w:pPr>
              <w:pStyle w:val="ActHead5"/>
            </w:pPr>
            <w:r w:rsidRPr="006254AE">
              <w:rPr>
                <w:rStyle w:val="CharSectno"/>
              </w:rPr>
              <w:t>8</w:t>
            </w:r>
            <w:r w:rsidRPr="006254AE">
              <w:t xml:space="preserve">  A determination must be made for parental leave pay to be payable to a person</w:t>
            </w:r>
          </w:p>
          <w:p w14:paraId="0D0FD63F" w14:textId="77777777" w:rsidR="001768B3" w:rsidRPr="006254AE" w:rsidRDefault="001768B3" w:rsidP="00A30D0E">
            <w:pPr>
              <w:pStyle w:val="subsection0"/>
            </w:pPr>
            <w:r w:rsidRPr="006254AE">
              <w:rPr>
                <w:lang w:eastAsia="en-US"/>
              </w:rPr>
              <w:tab/>
            </w:r>
            <w:r w:rsidRPr="006254AE">
              <w:rPr>
                <w:lang w:eastAsia="en-US"/>
              </w:rPr>
              <w:tab/>
              <w:t xml:space="preserve">Parental </w:t>
            </w:r>
            <w:r w:rsidRPr="006254AE">
              <w:t>leave pay</w:t>
            </w:r>
            <w:r w:rsidRPr="006254AE">
              <w:rPr>
                <w:lang w:eastAsia="en-US"/>
              </w:rPr>
              <w:t xml:space="preserve"> i</w:t>
            </w:r>
            <w:r w:rsidRPr="006254AE">
              <w:t>s payable to a person for a child for a period if a determination of the Secretary that parental leave pay is payable to the person for that period is in force under section</w:t>
            </w:r>
            <w:r>
              <w:t> </w:t>
            </w:r>
            <w:r w:rsidRPr="006254AE">
              <w:t>13, 14, 15, 16 or 17.</w:t>
            </w:r>
          </w:p>
          <w:p w14:paraId="339AE463" w14:textId="77777777" w:rsidR="001768B3" w:rsidRPr="006254AE" w:rsidRDefault="001768B3" w:rsidP="00A30D0E">
            <w:pPr>
              <w:pStyle w:val="notetext"/>
            </w:pPr>
            <w:r w:rsidRPr="006254AE">
              <w:t>Note:</w:t>
            </w:r>
            <w:r w:rsidRPr="006254AE">
              <w:tab/>
              <w:t>See Part</w:t>
            </w:r>
            <w:r>
              <w:t> </w:t>
            </w:r>
            <w:r w:rsidRPr="006254AE">
              <w:t>2</w:t>
            </w:r>
            <w:r>
              <w:noBreakHyphen/>
            </w:r>
            <w:r w:rsidRPr="006254AE">
              <w:t>2 for the rules about when the Secretary can make a determination that parental leave pay is, or is not, payable to a person.</w:t>
            </w:r>
          </w:p>
          <w:p w14:paraId="583877F7" w14:textId="77777777" w:rsidR="001768B3" w:rsidRPr="006254AE" w:rsidRDefault="001768B3" w:rsidP="00A30D0E">
            <w:pPr>
              <w:pStyle w:val="ActHead5"/>
            </w:pPr>
            <w:r w:rsidRPr="006254AE">
              <w:rPr>
                <w:rStyle w:val="CharSectno"/>
              </w:rPr>
              <w:t>9</w:t>
            </w:r>
            <w:r w:rsidRPr="006254AE">
              <w:t xml:space="preserve">  For the determination to be made, the person must be eligible</w:t>
            </w:r>
          </w:p>
          <w:p w14:paraId="095F1BF2" w14:textId="77777777" w:rsidR="001768B3" w:rsidRPr="006254AE" w:rsidRDefault="001768B3" w:rsidP="00A30D0E">
            <w:pPr>
              <w:pStyle w:val="subsection0"/>
            </w:pPr>
            <w:r w:rsidRPr="006254AE">
              <w:tab/>
            </w:r>
            <w:r w:rsidRPr="006254AE">
              <w:tab/>
              <w:t>The Secretary cannot make a determination that parental leave pay is payable to a person for a child for a period unless the person was or will be eligible for parental leave pay during the period.</w:t>
            </w:r>
          </w:p>
          <w:p w14:paraId="20BFC4E5" w14:textId="77777777" w:rsidR="001768B3" w:rsidRPr="006254AE" w:rsidRDefault="001768B3" w:rsidP="00A30D0E">
            <w:pPr>
              <w:pStyle w:val="notetext"/>
            </w:pPr>
            <w:r w:rsidRPr="006254AE">
              <w:t>Note:</w:t>
            </w:r>
            <w:r w:rsidRPr="006254AE">
              <w:tab/>
              <w:t>See Part</w:t>
            </w:r>
            <w:r>
              <w:t> </w:t>
            </w:r>
            <w:r w:rsidRPr="006254AE">
              <w:t>2</w:t>
            </w:r>
            <w:r>
              <w:noBreakHyphen/>
            </w:r>
            <w:r w:rsidRPr="006254AE">
              <w:t>3 for the rules about when a person is eligible for parental leave pay.</w:t>
            </w:r>
          </w:p>
          <w:p w14:paraId="77F13E95" w14:textId="77777777" w:rsidR="001768B3" w:rsidRPr="006254AE" w:rsidRDefault="001768B3" w:rsidP="00A30D0E">
            <w:pPr>
              <w:pStyle w:val="ActHead5"/>
            </w:pPr>
            <w:r w:rsidRPr="006254AE">
              <w:rPr>
                <w:rStyle w:val="CharSectno"/>
              </w:rPr>
              <w:t>10</w:t>
            </w:r>
            <w:r w:rsidRPr="006254AE">
              <w:t xml:space="preserve">  For the determination to be made, the person must claim</w:t>
            </w:r>
          </w:p>
          <w:p w14:paraId="7CFADF93" w14:textId="77777777" w:rsidR="001768B3" w:rsidRPr="006254AE" w:rsidRDefault="001768B3" w:rsidP="00A30D0E">
            <w:pPr>
              <w:pStyle w:val="subsection0"/>
            </w:pPr>
            <w:r w:rsidRPr="006254AE">
              <w:tab/>
            </w:r>
            <w:r w:rsidRPr="006254AE">
              <w:tab/>
              <w:t>The Secretary cannot make a determination that parental leave pay is payable to a person for a child for a period unless the person has made:</w:t>
            </w:r>
          </w:p>
          <w:p w14:paraId="3F5FF793" w14:textId="77777777" w:rsidR="001768B3" w:rsidRPr="006254AE" w:rsidRDefault="001768B3" w:rsidP="00A30D0E">
            <w:pPr>
              <w:pStyle w:val="paragraph"/>
            </w:pPr>
            <w:r w:rsidRPr="006254AE">
              <w:tab/>
              <w:t>(a)</w:t>
            </w:r>
            <w:r w:rsidRPr="006254AE">
              <w:tab/>
              <w:t>an effective primary claim for the child (in which case the person is the primary claimant); or</w:t>
            </w:r>
          </w:p>
          <w:p w14:paraId="5FA98EE7" w14:textId="77777777" w:rsidR="001768B3" w:rsidRPr="006254AE" w:rsidRDefault="001768B3" w:rsidP="00A30D0E">
            <w:pPr>
              <w:pStyle w:val="paragraph"/>
            </w:pPr>
            <w:r w:rsidRPr="006254AE">
              <w:tab/>
              <w:t>(b)</w:t>
            </w:r>
            <w:r w:rsidRPr="006254AE">
              <w:tab/>
              <w:t>an effective secondary claim for the child (in which case the person is the secondary claimant); or</w:t>
            </w:r>
          </w:p>
          <w:p w14:paraId="06DC1F38" w14:textId="77777777" w:rsidR="001768B3" w:rsidRPr="006254AE" w:rsidRDefault="001768B3" w:rsidP="00A30D0E">
            <w:pPr>
              <w:pStyle w:val="paragraph"/>
            </w:pPr>
            <w:r w:rsidRPr="006254AE">
              <w:tab/>
              <w:t>(c)</w:t>
            </w:r>
            <w:r w:rsidRPr="006254AE">
              <w:tab/>
              <w:t>an effective tertiary claim for the child (in which case the person is the tertiary claimant).</w:t>
            </w:r>
          </w:p>
          <w:p w14:paraId="45A65F04" w14:textId="77777777" w:rsidR="001768B3" w:rsidRPr="006254AE" w:rsidRDefault="001768B3" w:rsidP="00A30D0E">
            <w:pPr>
              <w:pStyle w:val="notetext"/>
            </w:pPr>
            <w:r w:rsidRPr="006254AE">
              <w:t>Note:</w:t>
            </w:r>
            <w:r w:rsidRPr="006254AE">
              <w:tab/>
              <w:t>See Part</w:t>
            </w:r>
            <w:r>
              <w:t> </w:t>
            </w:r>
            <w:r w:rsidRPr="006254AE">
              <w:t>2</w:t>
            </w:r>
            <w:r>
              <w:noBreakHyphen/>
            </w:r>
            <w:r w:rsidRPr="006254AE">
              <w:t>4 for the rules about how to make an effective claim.</w:t>
            </w:r>
          </w:p>
          <w:p w14:paraId="1A97F4B9" w14:textId="77777777" w:rsidR="001768B3" w:rsidRPr="006254AE" w:rsidRDefault="001768B3" w:rsidP="00A30D0E">
            <w:pPr>
              <w:pStyle w:val="ActHead5"/>
            </w:pPr>
            <w:r w:rsidRPr="006254AE">
              <w:rPr>
                <w:rStyle w:val="CharSectno"/>
              </w:rPr>
              <w:t>11</w:t>
            </w:r>
            <w:r w:rsidRPr="006254AE">
              <w:t xml:space="preserve">  The determination must specify the person’s </w:t>
            </w:r>
            <w:r w:rsidRPr="006254AE">
              <w:rPr>
                <w:i/>
              </w:rPr>
              <w:t>PPL period</w:t>
            </w:r>
          </w:p>
          <w:p w14:paraId="52940FA2" w14:textId="77777777" w:rsidR="001768B3" w:rsidRPr="006254AE" w:rsidRDefault="001768B3" w:rsidP="00A30D0E">
            <w:pPr>
              <w:pStyle w:val="subsection0"/>
              <w:keepNext/>
              <w:keepLines/>
            </w:pPr>
            <w:r w:rsidRPr="006254AE">
              <w:tab/>
              <w:t>(1)</w:t>
            </w:r>
            <w:r w:rsidRPr="006254AE">
              <w:tab/>
              <w:t xml:space="preserve">If the Secretary makes a determination that parental leave pay is payable to a person for a child, the Secretary must specify, in the determination, the period for which parental leave pay is payable to the person. That period is the person’s </w:t>
            </w:r>
            <w:r w:rsidRPr="006254AE">
              <w:rPr>
                <w:b/>
                <w:i/>
              </w:rPr>
              <w:t>PPL period</w:t>
            </w:r>
            <w:r w:rsidRPr="006254AE">
              <w:t>.</w:t>
            </w:r>
          </w:p>
          <w:p w14:paraId="15289D0F" w14:textId="77777777" w:rsidR="001768B3" w:rsidRPr="006254AE" w:rsidRDefault="001768B3" w:rsidP="00A30D0E">
            <w:pPr>
              <w:pStyle w:val="notetext"/>
            </w:pPr>
            <w:r w:rsidRPr="006254AE">
              <w:t>Note:</w:t>
            </w:r>
            <w:r w:rsidRPr="006254AE">
              <w:tab/>
              <w:t>For a primary claimant’s PPL period, see subsections</w:t>
            </w:r>
            <w:r>
              <w:t> </w:t>
            </w:r>
            <w:r w:rsidRPr="006254AE">
              <w:t>13(3) and 14(3). For a secondary claimant’s PPL period, see subsections</w:t>
            </w:r>
            <w:r>
              <w:t> </w:t>
            </w:r>
            <w:r w:rsidRPr="006254AE">
              <w:t>14(6), 15(5) and 16(4). For a tertiary claimant’s PPL period, see subsection</w:t>
            </w:r>
            <w:r>
              <w:t> </w:t>
            </w:r>
            <w:r w:rsidRPr="006254AE">
              <w:t>17(3).</w:t>
            </w:r>
          </w:p>
          <w:p w14:paraId="521E0ECE" w14:textId="77777777" w:rsidR="001768B3" w:rsidRPr="006254AE" w:rsidRDefault="001768B3" w:rsidP="00A30D0E">
            <w:pPr>
              <w:pStyle w:val="subsection0"/>
            </w:pPr>
            <w:r w:rsidRPr="006254AE">
              <w:tab/>
              <w:t>(2)</w:t>
            </w:r>
            <w:r w:rsidRPr="006254AE">
              <w:tab/>
              <w:t>A person’s PPL period must be the same as, or within, the maximum PPL period for the child.</w:t>
            </w:r>
          </w:p>
          <w:p w14:paraId="662AE42D" w14:textId="77777777" w:rsidR="001768B3" w:rsidRPr="006254AE" w:rsidRDefault="001768B3" w:rsidP="00A30D0E">
            <w:pPr>
              <w:pStyle w:val="subsection0"/>
            </w:pPr>
            <w:r w:rsidRPr="006254AE">
              <w:tab/>
              <w:t>(3)</w:t>
            </w:r>
            <w:r w:rsidRPr="006254AE">
              <w:tab/>
              <w:t xml:space="preserve">The </w:t>
            </w:r>
            <w:r w:rsidRPr="006254AE">
              <w:rPr>
                <w:b/>
                <w:i/>
              </w:rPr>
              <w:t>maximum PPL period</w:t>
            </w:r>
            <w:r w:rsidRPr="006254AE">
              <w:t xml:space="preserve"> for a child is the period that:</w:t>
            </w:r>
          </w:p>
          <w:p w14:paraId="16808F68" w14:textId="77777777" w:rsidR="001768B3" w:rsidRPr="006254AE" w:rsidRDefault="001768B3" w:rsidP="00A30D0E">
            <w:pPr>
              <w:pStyle w:val="paragraph"/>
            </w:pPr>
            <w:r w:rsidRPr="006254AE">
              <w:tab/>
              <w:t>(a)</w:t>
            </w:r>
            <w:r w:rsidRPr="006254AE">
              <w:tab/>
              <w:t>starts on the child’s maximum PPL period start day; and</w:t>
            </w:r>
          </w:p>
          <w:p w14:paraId="5D0A4253" w14:textId="77777777" w:rsidR="001768B3" w:rsidRPr="006254AE" w:rsidRDefault="001768B3" w:rsidP="00A30D0E">
            <w:pPr>
              <w:pStyle w:val="paragraph"/>
            </w:pPr>
            <w:r w:rsidRPr="006254AE">
              <w:tab/>
              <w:t>(b)</w:t>
            </w:r>
            <w:r w:rsidRPr="006254AE">
              <w:tab/>
              <w:t>ends on the child’s maximum PPL period end day.</w:t>
            </w:r>
          </w:p>
          <w:p w14:paraId="6D9F572C" w14:textId="77777777" w:rsidR="001768B3" w:rsidRPr="006254AE" w:rsidRDefault="001768B3" w:rsidP="00A30D0E">
            <w:pPr>
              <w:pStyle w:val="subsection0"/>
            </w:pPr>
            <w:r w:rsidRPr="006254AE">
              <w:tab/>
              <w:t>(4)</w:t>
            </w:r>
            <w:r w:rsidRPr="006254AE">
              <w:tab/>
              <w:t xml:space="preserve">The </w:t>
            </w:r>
            <w:r w:rsidRPr="006254AE">
              <w:rPr>
                <w:b/>
                <w:i/>
              </w:rPr>
              <w:t>maximum PPL period start day</w:t>
            </w:r>
            <w:r w:rsidRPr="006254AE">
              <w:t xml:space="preserve"> for a child is:</w:t>
            </w:r>
          </w:p>
          <w:p w14:paraId="14E017D7" w14:textId="77777777" w:rsidR="001768B3" w:rsidRPr="006254AE" w:rsidRDefault="001768B3" w:rsidP="00A30D0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73FF5976" w14:textId="77777777" w:rsidR="001768B3" w:rsidRPr="006254AE" w:rsidRDefault="001768B3" w:rsidP="00A30D0E">
            <w:pPr>
              <w:pStyle w:val="paragraphsub"/>
            </w:pPr>
            <w:r w:rsidRPr="006254AE">
              <w:tab/>
              <w:t>(i)</w:t>
            </w:r>
            <w:r w:rsidRPr="006254AE">
              <w:tab/>
              <w:t>the day the child was born;</w:t>
            </w:r>
          </w:p>
          <w:p w14:paraId="2617F336" w14:textId="77777777" w:rsidR="001768B3" w:rsidRPr="006254AE" w:rsidRDefault="001768B3" w:rsidP="00A30D0E">
            <w:pPr>
              <w:pStyle w:val="paragraphsub"/>
            </w:pPr>
            <w:r w:rsidRPr="006254AE">
              <w:tab/>
              <w:t>(ii)</w:t>
            </w:r>
            <w:r w:rsidRPr="006254AE">
              <w:tab/>
              <w:t>the primary claimant’s nominated start date; and</w:t>
            </w:r>
          </w:p>
          <w:p w14:paraId="7FDA3575" w14:textId="77777777" w:rsidR="001768B3" w:rsidRPr="006254AE" w:rsidRDefault="001768B3" w:rsidP="00A30D0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7141B759" w14:textId="77777777" w:rsidR="001768B3" w:rsidRPr="006254AE" w:rsidRDefault="001768B3" w:rsidP="00A30D0E">
            <w:pPr>
              <w:pStyle w:val="paragraphsub"/>
            </w:pPr>
            <w:r w:rsidRPr="006254AE">
              <w:tab/>
              <w:t>(i)</w:t>
            </w:r>
            <w:r w:rsidRPr="006254AE">
              <w:tab/>
              <w:t>the day the primary claimant verifies the child’s birth;</w:t>
            </w:r>
          </w:p>
          <w:p w14:paraId="0123B644" w14:textId="77777777" w:rsidR="001768B3" w:rsidRPr="006254AE" w:rsidRDefault="001768B3" w:rsidP="00A30D0E">
            <w:pPr>
              <w:pStyle w:val="paragraphsub"/>
            </w:pPr>
            <w:r w:rsidRPr="006254AE">
              <w:tab/>
              <w:t>(ii)</w:t>
            </w:r>
            <w:r w:rsidRPr="006254AE">
              <w:tab/>
              <w:t>the primary claimant’s nominated start date; and</w:t>
            </w:r>
          </w:p>
          <w:p w14:paraId="5213F597" w14:textId="77777777" w:rsidR="001768B3" w:rsidRPr="006254AE" w:rsidRDefault="001768B3" w:rsidP="00A30D0E">
            <w:pPr>
              <w:pStyle w:val="paragraph"/>
            </w:pPr>
            <w:r w:rsidRPr="006254AE">
              <w:tab/>
              <w:t>(c)</w:t>
            </w:r>
            <w:r w:rsidRPr="006254AE">
              <w:tab/>
              <w:t>if the primary claimant makes an effective claim for parental leave pay for the child after the relevant day—the later of the following days:</w:t>
            </w:r>
          </w:p>
          <w:p w14:paraId="62C1861C" w14:textId="77777777" w:rsidR="001768B3" w:rsidRPr="006254AE" w:rsidRDefault="001768B3" w:rsidP="00A30D0E">
            <w:pPr>
              <w:pStyle w:val="paragraphsub"/>
            </w:pPr>
            <w:r w:rsidRPr="006254AE">
              <w:tab/>
              <w:t>(i)</w:t>
            </w:r>
            <w:r w:rsidRPr="006254AE">
              <w:tab/>
              <w:t>the day the claim is made;</w:t>
            </w:r>
          </w:p>
          <w:p w14:paraId="3542C6D3" w14:textId="77777777" w:rsidR="001768B3" w:rsidRPr="006254AE" w:rsidRDefault="001768B3" w:rsidP="00A30D0E">
            <w:pPr>
              <w:pStyle w:val="paragraphsub"/>
            </w:pPr>
            <w:r w:rsidRPr="006254AE">
              <w:tab/>
              <w:t>(ii)</w:t>
            </w:r>
            <w:r w:rsidRPr="006254AE">
              <w:tab/>
              <w:t>the primary claimant’s nominated start date.</w:t>
            </w:r>
          </w:p>
          <w:p w14:paraId="5DD260A5" w14:textId="77777777" w:rsidR="001768B3" w:rsidRPr="006254AE" w:rsidRDefault="001768B3" w:rsidP="00A30D0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6AD28B88" w14:textId="77777777" w:rsidR="001768B3" w:rsidRPr="006254AE" w:rsidRDefault="001768B3" w:rsidP="00A30D0E">
            <w:pPr>
              <w:pStyle w:val="paragraph"/>
            </w:pPr>
            <w:r w:rsidRPr="006254AE">
              <w:tab/>
              <w:t>(a)</w:t>
            </w:r>
            <w:r w:rsidRPr="006254AE">
              <w:tab/>
              <w:t>the day that is 125 days after the maximum PPL period start day (which is 18 weeks from (and including) that start day);</w:t>
            </w:r>
          </w:p>
          <w:p w14:paraId="2A3FC855" w14:textId="77777777" w:rsidR="001768B3" w:rsidRPr="006254AE" w:rsidRDefault="001768B3" w:rsidP="00A30D0E">
            <w:pPr>
              <w:pStyle w:val="paragraph"/>
            </w:pPr>
            <w:r w:rsidRPr="006254AE">
              <w:tab/>
              <w:t>(b)</w:t>
            </w:r>
            <w:r w:rsidRPr="006254AE">
              <w:tab/>
              <w:t>the day before the child’s first birthday.</w:t>
            </w:r>
          </w:p>
          <w:p w14:paraId="6BF53C51" w14:textId="77777777" w:rsidR="001768B3" w:rsidRPr="00474A60" w:rsidRDefault="001768B3" w:rsidP="00A30D0E">
            <w:pPr>
              <w:pStyle w:val="Link"/>
              <w:framePr w:wrap="auto"/>
            </w:pPr>
            <w:r>
              <w:rPr>
                <w:rStyle w:val="Hyperlink"/>
              </w:rPr>
              <w:fldChar w:fldCharType="end"/>
            </w:r>
          </w:p>
        </w:tc>
      </w:tr>
      <w:bookmarkEnd w:id="545"/>
    </w:tbl>
    <w:p w14:paraId="5AB7A34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4735AFB" w14:textId="77777777" w:rsidTr="001768B3">
        <w:trPr>
          <w:jc w:val="center"/>
        </w:trPr>
        <w:tc>
          <w:tcPr>
            <w:tcW w:w="2267" w:type="dxa"/>
            <w:shd w:val="clear" w:color="auto" w:fill="FFFFFF" w:themeFill="background1"/>
          </w:tcPr>
          <w:p w14:paraId="432B66FE" w14:textId="77777777" w:rsidR="001768B3" w:rsidRPr="001768B3" w:rsidRDefault="001768B3" w:rsidP="00A30D0E">
            <w:pPr>
              <w:rPr>
                <w:rStyle w:val="Identifier"/>
              </w:rPr>
            </w:pPr>
            <w:bookmarkStart w:id="546" w:name="_Hlk111013065"/>
            <w:r w:rsidRPr="001768B3">
              <w:rPr>
                <w:rStyle w:val="Identifier"/>
              </w:rPr>
              <w:t>PPL_child.adopted</w:t>
            </w:r>
          </w:p>
        </w:tc>
        <w:tc>
          <w:tcPr>
            <w:tcW w:w="7653" w:type="dxa"/>
            <w:shd w:val="clear" w:color="auto" w:fill="FFFFFF" w:themeFill="background1"/>
            <w:tcMar>
              <w:left w:w="28" w:type="dxa"/>
              <w:right w:w="28" w:type="dxa"/>
            </w:tcMar>
          </w:tcPr>
          <w:p w14:paraId="731AEE72" w14:textId="77777777" w:rsidR="001768B3" w:rsidRPr="00474A60" w:rsidRDefault="001768B3" w:rsidP="00A30D0E">
            <w:pPr>
              <w:pStyle w:val="PlainText"/>
            </w:pPr>
            <w:r w:rsidRPr="00474A60">
              <w:t>(Paid Parental Leave Act 2010)</w:t>
            </w:r>
          </w:p>
          <w:p w14:paraId="6B3A72E3"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3C5668D3" w14:textId="77777777" w:rsidR="001768B3" w:rsidRPr="006254AE" w:rsidRDefault="001768B3" w:rsidP="00A30D0E">
            <w:pPr>
              <w:pStyle w:val="subsection0"/>
            </w:pPr>
            <w:r w:rsidRPr="006254AE">
              <w:tab/>
              <w:t>(1)</w:t>
            </w:r>
            <w:r w:rsidRPr="006254AE">
              <w:tab/>
              <w:t xml:space="preserve">This Act applies in relation to an adopted child that satisfies the requirements of </w:t>
            </w:r>
            <w:r>
              <w:t>subsection (</w:t>
            </w:r>
            <w:r w:rsidRPr="006254AE">
              <w:t>2) as if:</w:t>
            </w:r>
          </w:p>
          <w:p w14:paraId="5A0031F4" w14:textId="77777777" w:rsidR="001768B3" w:rsidRPr="006254AE" w:rsidRDefault="001768B3" w:rsidP="00A30D0E">
            <w:pPr>
              <w:pStyle w:val="paragraph"/>
            </w:pPr>
            <w:r w:rsidRPr="006254AE">
              <w:tab/>
              <w:t>(a)</w:t>
            </w:r>
            <w:r w:rsidRPr="006254AE">
              <w:tab/>
              <w:t>a reference to the birth of a child were a reference to the placement of the child; and</w:t>
            </w:r>
          </w:p>
          <w:p w14:paraId="54894C89" w14:textId="77777777" w:rsidR="001768B3" w:rsidRPr="006254AE" w:rsidRDefault="001768B3" w:rsidP="00A30D0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3249F704" w14:textId="77777777" w:rsidR="001768B3" w:rsidRPr="006254AE" w:rsidRDefault="001768B3" w:rsidP="00A30D0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5A9626B9" w14:textId="77777777" w:rsidR="001768B3" w:rsidRPr="006254AE" w:rsidRDefault="001768B3" w:rsidP="00A30D0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4D5871FB" w14:textId="77777777" w:rsidR="001768B3" w:rsidRPr="006254AE" w:rsidRDefault="001768B3" w:rsidP="00A30D0E">
            <w:pPr>
              <w:pStyle w:val="paragraph"/>
            </w:pPr>
            <w:r w:rsidRPr="006254AE">
              <w:tab/>
              <w:t>(e)</w:t>
            </w:r>
            <w:r w:rsidRPr="006254AE">
              <w:tab/>
              <w:t>a reference to a completed birth verification form for a child were a reference to information required by the Secretary about the adoption of the child; and</w:t>
            </w:r>
          </w:p>
          <w:p w14:paraId="55197DCD" w14:textId="77777777" w:rsidR="001768B3" w:rsidRPr="006254AE" w:rsidRDefault="001768B3" w:rsidP="00A30D0E">
            <w:pPr>
              <w:pStyle w:val="paragraph"/>
            </w:pPr>
            <w:r w:rsidRPr="006254AE">
              <w:tab/>
              <w:t>(f)</w:t>
            </w:r>
            <w:r w:rsidRPr="006254AE">
              <w:tab/>
              <w:t>a reference to a child being born during the same multiple birth were a reference to the child being adopted during the same multiple adoption.</w:t>
            </w:r>
          </w:p>
          <w:p w14:paraId="4DFC1696" w14:textId="77777777" w:rsidR="001768B3" w:rsidRPr="006254AE" w:rsidRDefault="001768B3" w:rsidP="00A30D0E">
            <w:pPr>
              <w:pStyle w:val="SubsectionHead"/>
            </w:pPr>
            <w:r w:rsidRPr="006254AE">
              <w:t>When a child satisfies this subsection</w:t>
            </w:r>
          </w:p>
          <w:p w14:paraId="5AFB4EA9" w14:textId="77777777" w:rsidR="001768B3" w:rsidRPr="006254AE" w:rsidRDefault="001768B3" w:rsidP="00A30D0E">
            <w:pPr>
              <w:pStyle w:val="subsection0"/>
            </w:pPr>
            <w:r w:rsidRPr="006254AE">
              <w:tab/>
              <w:t>(2)</w:t>
            </w:r>
            <w:r w:rsidRPr="006254AE">
              <w:tab/>
              <w:t>A child satisfies the requirements of this subsection if:</w:t>
            </w:r>
          </w:p>
          <w:p w14:paraId="76057EE2" w14:textId="77777777" w:rsidR="001768B3" w:rsidRPr="006254AE" w:rsidRDefault="001768B3" w:rsidP="00A30D0E">
            <w:pPr>
              <w:pStyle w:val="paragraph"/>
            </w:pPr>
            <w:r w:rsidRPr="006254AE">
              <w:tab/>
              <w:t>(a)</w:t>
            </w:r>
            <w:r w:rsidRPr="006254AE">
              <w:tab/>
              <w:t>the child becomes, or is to become, entrusted (within the meaning of the Family Assistance Act) to the care of the person; and</w:t>
            </w:r>
          </w:p>
          <w:p w14:paraId="4BE1ADF8" w14:textId="77777777" w:rsidR="001768B3" w:rsidRPr="006254AE" w:rsidRDefault="001768B3" w:rsidP="00A30D0E">
            <w:pPr>
              <w:pStyle w:val="paragraph"/>
            </w:pPr>
            <w:r w:rsidRPr="006254AE">
              <w:tab/>
              <w:t>(b)</w:t>
            </w:r>
            <w:r w:rsidRPr="006254AE">
              <w:tab/>
              <w:t>it is an authorised party that entrusts, or is to entrust, the child to the care of the person; and</w:t>
            </w:r>
          </w:p>
          <w:p w14:paraId="2BDBE554" w14:textId="77777777" w:rsidR="001768B3" w:rsidRPr="006254AE" w:rsidRDefault="001768B3" w:rsidP="00A30D0E">
            <w:pPr>
              <w:pStyle w:val="paragraph"/>
            </w:pPr>
            <w:r w:rsidRPr="006254AE">
              <w:tab/>
              <w:t>(c)</w:t>
            </w:r>
            <w:r w:rsidRPr="006254AE">
              <w:tab/>
              <w:t>the authorised party does so, or is to do so, as part of the process for the adoption of the child by the person; and</w:t>
            </w:r>
          </w:p>
          <w:p w14:paraId="2DF98003" w14:textId="77777777" w:rsidR="001768B3" w:rsidRPr="006254AE" w:rsidRDefault="001768B3" w:rsidP="00A30D0E">
            <w:pPr>
              <w:pStyle w:val="paragraph"/>
            </w:pPr>
            <w:r w:rsidRPr="006254AE">
              <w:tab/>
              <w:t>(d)</w:t>
            </w:r>
            <w:r w:rsidRPr="006254AE">
              <w:tab/>
              <w:t>the child is, or will be, aged under 16 on the day the child becomes entrusted to the care of the person.</w:t>
            </w:r>
          </w:p>
          <w:p w14:paraId="57B0CB48" w14:textId="77777777" w:rsidR="001768B3" w:rsidRPr="00474A60" w:rsidRDefault="001768B3" w:rsidP="00A30D0E">
            <w:pPr>
              <w:pStyle w:val="Link"/>
              <w:framePr w:wrap="auto"/>
            </w:pPr>
            <w:r>
              <w:rPr>
                <w:rStyle w:val="Hyperlink"/>
              </w:rPr>
              <w:fldChar w:fldCharType="end"/>
            </w:r>
          </w:p>
        </w:tc>
      </w:tr>
      <w:bookmarkEnd w:id="546"/>
    </w:tbl>
    <w:p w14:paraId="51FF24F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880A5B7" w14:textId="77777777" w:rsidTr="001768B3">
        <w:trPr>
          <w:jc w:val="center"/>
        </w:trPr>
        <w:tc>
          <w:tcPr>
            <w:tcW w:w="2267" w:type="dxa"/>
            <w:shd w:val="clear" w:color="auto" w:fill="FFFFFF" w:themeFill="background1"/>
          </w:tcPr>
          <w:p w14:paraId="48761025" w14:textId="77777777" w:rsidR="001768B3" w:rsidRPr="001768B3" w:rsidRDefault="001768B3" w:rsidP="00A30D0E">
            <w:pPr>
              <w:rPr>
                <w:rStyle w:val="Identifier"/>
              </w:rPr>
            </w:pPr>
            <w:bookmarkStart w:id="547" w:name="_Hlk111013066"/>
            <w:r w:rsidRPr="001768B3">
              <w:rPr>
                <w:rStyle w:val="Identifier"/>
              </w:rPr>
              <w:t>PPL_child.adopted_outside_time</w:t>
            </w:r>
          </w:p>
        </w:tc>
        <w:tc>
          <w:tcPr>
            <w:tcW w:w="7653" w:type="dxa"/>
            <w:shd w:val="clear" w:color="auto" w:fill="FFFFFF" w:themeFill="background1"/>
            <w:tcMar>
              <w:left w:w="28" w:type="dxa"/>
              <w:right w:w="28" w:type="dxa"/>
            </w:tcMar>
          </w:tcPr>
          <w:p w14:paraId="745647C9" w14:textId="77777777" w:rsidR="001768B3" w:rsidRPr="00474A60" w:rsidRDefault="001768B3" w:rsidP="00A30D0E">
            <w:pPr>
              <w:pStyle w:val="PlainText"/>
            </w:pPr>
            <w:r w:rsidRPr="00474A60">
              <w:t>(Paid Parental Leave Act 2010)</w:t>
            </w:r>
          </w:p>
          <w:p w14:paraId="2D0CDCE3"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6182B579" w14:textId="77777777" w:rsidR="001768B3" w:rsidRPr="006254AE" w:rsidRDefault="001768B3" w:rsidP="00A30D0E">
            <w:pPr>
              <w:pStyle w:val="subsection0"/>
            </w:pPr>
            <w:r w:rsidRPr="006254AE">
              <w:tab/>
              <w:t>(1)</w:t>
            </w:r>
            <w:r w:rsidRPr="006254AE">
              <w:tab/>
              <w:t xml:space="preserve">This Act applies in relation to an adopted child that satisfies the requirements of </w:t>
            </w:r>
            <w:r>
              <w:t>subsection (</w:t>
            </w:r>
            <w:r w:rsidRPr="006254AE">
              <w:t>2) as if:</w:t>
            </w:r>
          </w:p>
          <w:p w14:paraId="6E78C7F5" w14:textId="77777777" w:rsidR="001768B3" w:rsidRPr="006254AE" w:rsidRDefault="001768B3" w:rsidP="00A30D0E">
            <w:pPr>
              <w:pStyle w:val="paragraph"/>
            </w:pPr>
            <w:r w:rsidRPr="006254AE">
              <w:tab/>
              <w:t>(a)</w:t>
            </w:r>
            <w:r w:rsidRPr="006254AE">
              <w:tab/>
              <w:t>a reference to the birth of a child were a reference to the placement of the child; and</w:t>
            </w:r>
          </w:p>
          <w:p w14:paraId="2A9BFC83" w14:textId="77777777" w:rsidR="001768B3" w:rsidRPr="006254AE" w:rsidRDefault="001768B3" w:rsidP="00A30D0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3D3306D4" w14:textId="77777777" w:rsidR="001768B3" w:rsidRPr="006254AE" w:rsidRDefault="001768B3" w:rsidP="00A30D0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6999D9AA" w14:textId="77777777" w:rsidR="001768B3" w:rsidRPr="006254AE" w:rsidRDefault="001768B3" w:rsidP="00A30D0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4E40491D" w14:textId="77777777" w:rsidR="001768B3" w:rsidRPr="006254AE" w:rsidRDefault="001768B3" w:rsidP="00A30D0E">
            <w:pPr>
              <w:pStyle w:val="paragraph"/>
            </w:pPr>
            <w:r w:rsidRPr="006254AE">
              <w:tab/>
              <w:t>(e)</w:t>
            </w:r>
            <w:r w:rsidRPr="006254AE">
              <w:tab/>
              <w:t>a reference to a completed birth verification form for a child were a reference to information required by the Secretary about the adoption of the child; and</w:t>
            </w:r>
          </w:p>
          <w:p w14:paraId="1341CF21" w14:textId="77777777" w:rsidR="001768B3" w:rsidRPr="006254AE" w:rsidRDefault="001768B3" w:rsidP="00A30D0E">
            <w:pPr>
              <w:pStyle w:val="paragraph"/>
            </w:pPr>
            <w:r w:rsidRPr="006254AE">
              <w:tab/>
              <w:t>(f)</w:t>
            </w:r>
            <w:r w:rsidRPr="006254AE">
              <w:tab/>
              <w:t>a reference to a child being born during the same multiple birth were a reference to the child being adopted during the same multiple adoption.</w:t>
            </w:r>
          </w:p>
          <w:p w14:paraId="5EB3E68D" w14:textId="77777777" w:rsidR="001768B3" w:rsidRPr="006254AE" w:rsidRDefault="001768B3" w:rsidP="00A30D0E">
            <w:pPr>
              <w:pStyle w:val="SubsectionHead"/>
            </w:pPr>
            <w:r w:rsidRPr="006254AE">
              <w:t>When a child satisfies this subsection</w:t>
            </w:r>
          </w:p>
          <w:p w14:paraId="36A08697" w14:textId="77777777" w:rsidR="001768B3" w:rsidRPr="006254AE" w:rsidRDefault="001768B3" w:rsidP="00A30D0E">
            <w:pPr>
              <w:pStyle w:val="subsection0"/>
            </w:pPr>
            <w:r w:rsidRPr="006254AE">
              <w:tab/>
              <w:t>(2)</w:t>
            </w:r>
            <w:r w:rsidRPr="006254AE">
              <w:tab/>
              <w:t>A child satisfies the requirements of this subsection if:</w:t>
            </w:r>
          </w:p>
          <w:p w14:paraId="475820C1" w14:textId="77777777" w:rsidR="001768B3" w:rsidRPr="006254AE" w:rsidRDefault="001768B3" w:rsidP="00A30D0E">
            <w:pPr>
              <w:pStyle w:val="paragraph"/>
            </w:pPr>
            <w:r w:rsidRPr="006254AE">
              <w:tab/>
              <w:t>(a)</w:t>
            </w:r>
            <w:r w:rsidRPr="006254AE">
              <w:tab/>
              <w:t>the child becomes, or is to become, entrusted (within the meaning of the Family Assistance Act) to the care of the person; and</w:t>
            </w:r>
          </w:p>
          <w:p w14:paraId="1AED540C" w14:textId="77777777" w:rsidR="001768B3" w:rsidRPr="006254AE" w:rsidRDefault="001768B3" w:rsidP="00A30D0E">
            <w:pPr>
              <w:pStyle w:val="paragraph"/>
            </w:pPr>
            <w:r w:rsidRPr="006254AE">
              <w:tab/>
              <w:t>(b)</w:t>
            </w:r>
            <w:r w:rsidRPr="006254AE">
              <w:tab/>
              <w:t>it is an authorised party that entrusts, or is to entrust, the child to the care of the person; and</w:t>
            </w:r>
          </w:p>
          <w:p w14:paraId="1DBE1239" w14:textId="77777777" w:rsidR="001768B3" w:rsidRPr="006254AE" w:rsidRDefault="001768B3" w:rsidP="00A30D0E">
            <w:pPr>
              <w:pStyle w:val="paragraph"/>
            </w:pPr>
            <w:r w:rsidRPr="006254AE">
              <w:tab/>
              <w:t>(c)</w:t>
            </w:r>
            <w:r w:rsidRPr="006254AE">
              <w:tab/>
              <w:t>the authorised party does so, or is to do so, as part of the process for the adoption of the child by the person; and</w:t>
            </w:r>
          </w:p>
          <w:p w14:paraId="1FCDE196" w14:textId="77777777" w:rsidR="001768B3" w:rsidRPr="006254AE" w:rsidRDefault="001768B3" w:rsidP="00A30D0E">
            <w:pPr>
              <w:pStyle w:val="paragraph"/>
            </w:pPr>
            <w:r w:rsidRPr="006254AE">
              <w:tab/>
              <w:t>(d)</w:t>
            </w:r>
            <w:r w:rsidRPr="006254AE">
              <w:tab/>
              <w:t>the child is, or will be, aged under 16 on the day the child becomes entrusted to the care of the person.</w:t>
            </w:r>
          </w:p>
          <w:p w14:paraId="3853F8E8" w14:textId="77777777" w:rsidR="001768B3" w:rsidRPr="00474A60" w:rsidRDefault="001768B3" w:rsidP="00A30D0E">
            <w:pPr>
              <w:pStyle w:val="Link"/>
              <w:framePr w:wrap="auto"/>
            </w:pPr>
            <w:r>
              <w:rPr>
                <w:rStyle w:val="Hyperlink"/>
              </w:rPr>
              <w:fldChar w:fldCharType="end"/>
            </w:r>
          </w:p>
        </w:tc>
      </w:tr>
      <w:bookmarkEnd w:id="547"/>
    </w:tbl>
    <w:p w14:paraId="443B147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E8D9BEE" w14:textId="77777777" w:rsidTr="001768B3">
        <w:trPr>
          <w:jc w:val="center"/>
        </w:trPr>
        <w:tc>
          <w:tcPr>
            <w:tcW w:w="2267" w:type="dxa"/>
            <w:shd w:val="clear" w:color="auto" w:fill="FFFFFF" w:themeFill="background1"/>
          </w:tcPr>
          <w:p w14:paraId="4A621141" w14:textId="77777777" w:rsidR="001768B3" w:rsidRPr="001768B3" w:rsidRDefault="001768B3" w:rsidP="00A30D0E">
            <w:pPr>
              <w:rPr>
                <w:rStyle w:val="Identifier"/>
              </w:rPr>
            </w:pPr>
            <w:bookmarkStart w:id="548" w:name="_Hlk111013067"/>
            <w:r w:rsidRPr="001768B3">
              <w:rPr>
                <w:rStyle w:val="Identifier"/>
              </w:rPr>
              <w:t>PPL_child.birth</w:t>
            </w:r>
          </w:p>
        </w:tc>
        <w:tc>
          <w:tcPr>
            <w:tcW w:w="7653" w:type="dxa"/>
            <w:shd w:val="clear" w:color="auto" w:fill="FFFFFF" w:themeFill="background1"/>
            <w:tcMar>
              <w:left w:w="28" w:type="dxa"/>
              <w:right w:w="28" w:type="dxa"/>
            </w:tcMar>
          </w:tcPr>
          <w:p w14:paraId="2F3CD829" w14:textId="77777777" w:rsidR="001768B3" w:rsidRPr="00474A60" w:rsidRDefault="001768B3" w:rsidP="00A30D0E">
            <w:pPr>
              <w:pStyle w:val="PlainText"/>
            </w:pPr>
            <w:r w:rsidRPr="00474A60">
              <w:t>(Paid Parental Leave Act 2010)</w:t>
            </w:r>
          </w:p>
          <w:p w14:paraId="4C3D65C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6A773932" w14:textId="77777777" w:rsidR="001768B3" w:rsidRPr="006254AE" w:rsidRDefault="001768B3" w:rsidP="00A30D0E">
            <w:pPr>
              <w:pStyle w:val="subsection0"/>
            </w:pPr>
            <w:r w:rsidRPr="006254AE">
              <w:tab/>
              <w:t>(1)</w:t>
            </w:r>
            <w:r w:rsidRPr="006254AE">
              <w:tab/>
              <w:t xml:space="preserve">This Act applies in relation to an adopted child that satisfies the requirements of </w:t>
            </w:r>
            <w:r>
              <w:t>subsection (</w:t>
            </w:r>
            <w:r w:rsidRPr="006254AE">
              <w:t>2) as if:</w:t>
            </w:r>
          </w:p>
          <w:p w14:paraId="7ADA1731" w14:textId="77777777" w:rsidR="001768B3" w:rsidRPr="006254AE" w:rsidRDefault="001768B3" w:rsidP="00A30D0E">
            <w:pPr>
              <w:pStyle w:val="paragraph"/>
            </w:pPr>
            <w:r w:rsidRPr="006254AE">
              <w:tab/>
              <w:t>(a)</w:t>
            </w:r>
            <w:r w:rsidRPr="006254AE">
              <w:tab/>
              <w:t>a reference to the birth of a child were a reference to the placement of the child; and</w:t>
            </w:r>
          </w:p>
          <w:p w14:paraId="1BB89F73" w14:textId="77777777" w:rsidR="001768B3" w:rsidRPr="006254AE" w:rsidRDefault="001768B3" w:rsidP="00A30D0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14C9C0F1" w14:textId="77777777" w:rsidR="001768B3" w:rsidRPr="006254AE" w:rsidRDefault="001768B3" w:rsidP="00A30D0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1AFB9FF1" w14:textId="77777777" w:rsidR="001768B3" w:rsidRPr="006254AE" w:rsidRDefault="001768B3" w:rsidP="00A30D0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4233917B" w14:textId="77777777" w:rsidR="001768B3" w:rsidRPr="006254AE" w:rsidRDefault="001768B3" w:rsidP="00A30D0E">
            <w:pPr>
              <w:pStyle w:val="paragraph"/>
            </w:pPr>
            <w:r w:rsidRPr="006254AE">
              <w:tab/>
              <w:t>(e)</w:t>
            </w:r>
            <w:r w:rsidRPr="006254AE">
              <w:tab/>
              <w:t>a reference to a completed birth verification form for a child were a reference to information required by the Secretary about the adoption of the child; and</w:t>
            </w:r>
          </w:p>
          <w:p w14:paraId="4F60E69C" w14:textId="77777777" w:rsidR="001768B3" w:rsidRPr="006254AE" w:rsidRDefault="001768B3" w:rsidP="00A30D0E">
            <w:pPr>
              <w:pStyle w:val="paragraph"/>
            </w:pPr>
            <w:r w:rsidRPr="006254AE">
              <w:tab/>
              <w:t>(f)</w:t>
            </w:r>
            <w:r w:rsidRPr="006254AE">
              <w:tab/>
              <w:t>a reference to a child being born during the same multiple birth were a reference to the child being adopted during the same multiple adoption.</w:t>
            </w:r>
          </w:p>
          <w:p w14:paraId="537BE116" w14:textId="77777777" w:rsidR="001768B3" w:rsidRPr="006254AE" w:rsidRDefault="001768B3" w:rsidP="00A30D0E">
            <w:pPr>
              <w:pStyle w:val="SubsectionHead"/>
            </w:pPr>
            <w:r w:rsidRPr="006254AE">
              <w:t>When a child satisfies this subsection</w:t>
            </w:r>
          </w:p>
          <w:p w14:paraId="5276F0D8" w14:textId="77777777" w:rsidR="001768B3" w:rsidRPr="006254AE" w:rsidRDefault="001768B3" w:rsidP="00A30D0E">
            <w:pPr>
              <w:pStyle w:val="subsection0"/>
            </w:pPr>
            <w:r w:rsidRPr="006254AE">
              <w:tab/>
              <w:t>(2)</w:t>
            </w:r>
            <w:r w:rsidRPr="006254AE">
              <w:tab/>
              <w:t>A child satisfies the requirements of this subsection if:</w:t>
            </w:r>
          </w:p>
          <w:p w14:paraId="38025EDE" w14:textId="77777777" w:rsidR="001768B3" w:rsidRPr="006254AE" w:rsidRDefault="001768B3" w:rsidP="00A30D0E">
            <w:pPr>
              <w:pStyle w:val="paragraph"/>
            </w:pPr>
            <w:r w:rsidRPr="006254AE">
              <w:tab/>
              <w:t>(a)</w:t>
            </w:r>
            <w:r w:rsidRPr="006254AE">
              <w:tab/>
              <w:t>the child becomes, or is to become, entrusted (within the meaning of the Family Assistance Act) to the care of the person; and</w:t>
            </w:r>
          </w:p>
          <w:p w14:paraId="4DFE40AA" w14:textId="77777777" w:rsidR="001768B3" w:rsidRPr="006254AE" w:rsidRDefault="001768B3" w:rsidP="00A30D0E">
            <w:pPr>
              <w:pStyle w:val="paragraph"/>
            </w:pPr>
            <w:r w:rsidRPr="006254AE">
              <w:tab/>
              <w:t>(b)</w:t>
            </w:r>
            <w:r w:rsidRPr="006254AE">
              <w:tab/>
              <w:t>it is an authorised party that entrusts, or is to entrust, the child to the care of the person; and</w:t>
            </w:r>
          </w:p>
          <w:p w14:paraId="2E03A7AE" w14:textId="77777777" w:rsidR="001768B3" w:rsidRPr="006254AE" w:rsidRDefault="001768B3" w:rsidP="00A30D0E">
            <w:pPr>
              <w:pStyle w:val="paragraph"/>
            </w:pPr>
            <w:r w:rsidRPr="006254AE">
              <w:tab/>
              <w:t>(c)</w:t>
            </w:r>
            <w:r w:rsidRPr="006254AE">
              <w:tab/>
              <w:t>the authorised party does so, or is to do so, as part of the process for the adoption of the child by the person; and</w:t>
            </w:r>
          </w:p>
          <w:p w14:paraId="5D448398" w14:textId="77777777" w:rsidR="001768B3" w:rsidRPr="006254AE" w:rsidRDefault="001768B3" w:rsidP="00A30D0E">
            <w:pPr>
              <w:pStyle w:val="paragraph"/>
            </w:pPr>
            <w:r w:rsidRPr="006254AE">
              <w:tab/>
              <w:t>(d)</w:t>
            </w:r>
            <w:r w:rsidRPr="006254AE">
              <w:tab/>
              <w:t>the child is, or will be, aged under 16 on the day the child becomes entrusted to the care of the person.</w:t>
            </w:r>
          </w:p>
          <w:p w14:paraId="28793FB4" w14:textId="77777777" w:rsidR="001768B3" w:rsidRPr="00474A60" w:rsidRDefault="001768B3" w:rsidP="00A30D0E">
            <w:pPr>
              <w:pStyle w:val="Link"/>
              <w:framePr w:wrap="auto"/>
            </w:pPr>
            <w:r>
              <w:rPr>
                <w:rStyle w:val="Hyperlink"/>
              </w:rPr>
              <w:fldChar w:fldCharType="end"/>
            </w:r>
          </w:p>
        </w:tc>
      </w:tr>
      <w:bookmarkEnd w:id="548"/>
    </w:tbl>
    <w:p w14:paraId="298C09A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BF0C253" w14:textId="77777777" w:rsidTr="001768B3">
        <w:trPr>
          <w:jc w:val="center"/>
        </w:trPr>
        <w:tc>
          <w:tcPr>
            <w:tcW w:w="2267" w:type="dxa"/>
            <w:tcBorders>
              <w:bottom w:val="single" w:sz="2" w:space="0" w:color="418AB3" w:themeColor="accent1"/>
            </w:tcBorders>
            <w:shd w:val="clear" w:color="auto" w:fill="FFFFFF" w:themeFill="background1"/>
          </w:tcPr>
          <w:p w14:paraId="29A3D480" w14:textId="77777777" w:rsidR="001768B3" w:rsidRPr="001768B3" w:rsidRDefault="001768B3" w:rsidP="00A30D0E">
            <w:pPr>
              <w:rPr>
                <w:rStyle w:val="Identifier"/>
              </w:rPr>
            </w:pPr>
            <w:bookmarkStart w:id="549" w:name="_Hlk111013068"/>
            <w:r w:rsidRPr="001768B3">
              <w:rPr>
                <w:rStyle w:val="Identifier"/>
              </w:rPr>
              <w:t>PPL_child.birth_outside_time</w:t>
            </w:r>
          </w:p>
        </w:tc>
        <w:tc>
          <w:tcPr>
            <w:tcW w:w="7653" w:type="dxa"/>
            <w:tcBorders>
              <w:bottom w:val="single" w:sz="2" w:space="0" w:color="418AB3" w:themeColor="accent1"/>
            </w:tcBorders>
            <w:shd w:val="clear" w:color="auto" w:fill="FFFFFF" w:themeFill="background1"/>
            <w:tcMar>
              <w:left w:w="28" w:type="dxa"/>
              <w:right w:w="28" w:type="dxa"/>
            </w:tcMar>
          </w:tcPr>
          <w:p w14:paraId="0D1C0094" w14:textId="77777777" w:rsidR="001768B3" w:rsidRPr="00474A60" w:rsidRDefault="001768B3" w:rsidP="00A30D0E">
            <w:pPr>
              <w:pStyle w:val="PlainText"/>
            </w:pPr>
            <w:r w:rsidRPr="00474A60">
              <w:t>(Paid Parental Leave Act 2010)</w:t>
            </w:r>
          </w:p>
          <w:p w14:paraId="064EEB96"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1CB0875A" w14:textId="77777777" w:rsidR="001768B3" w:rsidRPr="006254AE" w:rsidRDefault="001768B3" w:rsidP="00A30D0E">
            <w:pPr>
              <w:pStyle w:val="subsection0"/>
            </w:pPr>
            <w:r w:rsidRPr="006254AE">
              <w:tab/>
              <w:t>(1)</w:t>
            </w:r>
            <w:r w:rsidRPr="006254AE">
              <w:tab/>
              <w:t xml:space="preserve">This Act applies in relation to an adopted child that satisfies the requirements of </w:t>
            </w:r>
            <w:r>
              <w:t>subsection (</w:t>
            </w:r>
            <w:r w:rsidRPr="006254AE">
              <w:t>2) as if:</w:t>
            </w:r>
          </w:p>
          <w:p w14:paraId="3B454177" w14:textId="77777777" w:rsidR="001768B3" w:rsidRPr="006254AE" w:rsidRDefault="001768B3" w:rsidP="00A30D0E">
            <w:pPr>
              <w:pStyle w:val="paragraph"/>
            </w:pPr>
            <w:r w:rsidRPr="006254AE">
              <w:tab/>
              <w:t>(a)</w:t>
            </w:r>
            <w:r w:rsidRPr="006254AE">
              <w:tab/>
              <w:t>a reference to the birth of a child were a reference to the placement of the child; and</w:t>
            </w:r>
          </w:p>
          <w:p w14:paraId="6AED4DCA" w14:textId="77777777" w:rsidR="001768B3" w:rsidRPr="006254AE" w:rsidRDefault="001768B3" w:rsidP="00A30D0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2CCE3D3D" w14:textId="77777777" w:rsidR="001768B3" w:rsidRPr="006254AE" w:rsidRDefault="001768B3" w:rsidP="00A30D0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7F101490" w14:textId="77777777" w:rsidR="001768B3" w:rsidRPr="006254AE" w:rsidRDefault="001768B3" w:rsidP="00A30D0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26F1DC7D" w14:textId="77777777" w:rsidR="001768B3" w:rsidRPr="006254AE" w:rsidRDefault="001768B3" w:rsidP="00A30D0E">
            <w:pPr>
              <w:pStyle w:val="paragraph"/>
            </w:pPr>
            <w:r w:rsidRPr="006254AE">
              <w:tab/>
              <w:t>(e)</w:t>
            </w:r>
            <w:r w:rsidRPr="006254AE">
              <w:tab/>
              <w:t>a reference to a completed birth verification form for a child were a reference to information required by the Secretary about the adoption of the child; and</w:t>
            </w:r>
          </w:p>
          <w:p w14:paraId="27A46AC6" w14:textId="77777777" w:rsidR="001768B3" w:rsidRPr="006254AE" w:rsidRDefault="001768B3" w:rsidP="00A30D0E">
            <w:pPr>
              <w:pStyle w:val="paragraph"/>
            </w:pPr>
            <w:r w:rsidRPr="006254AE">
              <w:tab/>
              <w:t>(f)</w:t>
            </w:r>
            <w:r w:rsidRPr="006254AE">
              <w:tab/>
              <w:t>a reference to a child being born during the same multiple birth were a reference to the child being adopted during the same multiple adoption.</w:t>
            </w:r>
          </w:p>
          <w:p w14:paraId="69A0ECB8" w14:textId="77777777" w:rsidR="001768B3" w:rsidRPr="006254AE" w:rsidRDefault="001768B3" w:rsidP="00A30D0E">
            <w:pPr>
              <w:pStyle w:val="SubsectionHead"/>
            </w:pPr>
            <w:r w:rsidRPr="006254AE">
              <w:t>When a child satisfies this subsection</w:t>
            </w:r>
          </w:p>
          <w:p w14:paraId="5DA630EC" w14:textId="77777777" w:rsidR="001768B3" w:rsidRPr="006254AE" w:rsidRDefault="001768B3" w:rsidP="00A30D0E">
            <w:pPr>
              <w:pStyle w:val="subsection0"/>
            </w:pPr>
            <w:r w:rsidRPr="006254AE">
              <w:tab/>
              <w:t>(2)</w:t>
            </w:r>
            <w:r w:rsidRPr="006254AE">
              <w:tab/>
              <w:t>A child satisfies the requirements of this subsection if:</w:t>
            </w:r>
          </w:p>
          <w:p w14:paraId="4BAFC505" w14:textId="77777777" w:rsidR="001768B3" w:rsidRPr="006254AE" w:rsidRDefault="001768B3" w:rsidP="00A30D0E">
            <w:pPr>
              <w:pStyle w:val="paragraph"/>
            </w:pPr>
            <w:r w:rsidRPr="006254AE">
              <w:tab/>
              <w:t>(a)</w:t>
            </w:r>
            <w:r w:rsidRPr="006254AE">
              <w:tab/>
              <w:t>the child becomes, or is to become, entrusted (within the meaning of the Family Assistance Act) to the care of the person; and</w:t>
            </w:r>
          </w:p>
          <w:p w14:paraId="31263140" w14:textId="77777777" w:rsidR="001768B3" w:rsidRPr="006254AE" w:rsidRDefault="001768B3" w:rsidP="00A30D0E">
            <w:pPr>
              <w:pStyle w:val="paragraph"/>
            </w:pPr>
            <w:r w:rsidRPr="006254AE">
              <w:tab/>
              <w:t>(b)</w:t>
            </w:r>
            <w:r w:rsidRPr="006254AE">
              <w:tab/>
              <w:t>it is an authorised party that entrusts, or is to entrust, the child to the care of the person; and</w:t>
            </w:r>
          </w:p>
          <w:p w14:paraId="213C3553" w14:textId="77777777" w:rsidR="001768B3" w:rsidRPr="006254AE" w:rsidRDefault="001768B3" w:rsidP="00A30D0E">
            <w:pPr>
              <w:pStyle w:val="paragraph"/>
            </w:pPr>
            <w:r w:rsidRPr="006254AE">
              <w:tab/>
              <w:t>(c)</w:t>
            </w:r>
            <w:r w:rsidRPr="006254AE">
              <w:tab/>
              <w:t>the authorised party does so, or is to do so, as part of the process for the adoption of the child by the person; and</w:t>
            </w:r>
          </w:p>
          <w:p w14:paraId="1DD67929" w14:textId="77777777" w:rsidR="001768B3" w:rsidRPr="006254AE" w:rsidRDefault="001768B3" w:rsidP="00A30D0E">
            <w:pPr>
              <w:pStyle w:val="paragraph"/>
            </w:pPr>
            <w:r w:rsidRPr="006254AE">
              <w:tab/>
              <w:t>(d)</w:t>
            </w:r>
            <w:r w:rsidRPr="006254AE">
              <w:tab/>
              <w:t>the child is, or will be, aged under 16 on the day the child becomes entrusted to the care of the person.</w:t>
            </w:r>
          </w:p>
          <w:p w14:paraId="47F2E2BA" w14:textId="77777777" w:rsidR="001768B3" w:rsidRPr="00474A60" w:rsidRDefault="001768B3" w:rsidP="00A30D0E">
            <w:pPr>
              <w:pStyle w:val="Link"/>
              <w:framePr w:wrap="auto"/>
            </w:pPr>
            <w:r>
              <w:rPr>
                <w:rStyle w:val="Hyperlink"/>
              </w:rPr>
              <w:fldChar w:fldCharType="end"/>
            </w:r>
          </w:p>
        </w:tc>
      </w:tr>
      <w:bookmarkEnd w:id="549"/>
    </w:tbl>
    <w:p w14:paraId="7C5BBE0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FF25E6C" w14:textId="77777777" w:rsidTr="001768B3">
        <w:trPr>
          <w:jc w:val="center"/>
        </w:trPr>
        <w:tc>
          <w:tcPr>
            <w:tcW w:w="2267" w:type="dxa"/>
            <w:shd w:val="clear" w:color="auto" w:fill="FFFFFF" w:themeFill="background1"/>
          </w:tcPr>
          <w:p w14:paraId="6E5BD24D" w14:textId="77777777" w:rsidR="001768B3" w:rsidRPr="001768B3" w:rsidRDefault="001768B3" w:rsidP="00A30D0E">
            <w:pPr>
              <w:rPr>
                <w:rStyle w:val="Identifier"/>
              </w:rPr>
            </w:pPr>
            <w:bookmarkStart w:id="550" w:name="_Hlk111013069"/>
            <w:r w:rsidRPr="001768B3">
              <w:rPr>
                <w:rStyle w:val="Identifier"/>
              </w:rPr>
              <w:t>PPL_child.no_adoption</w:t>
            </w:r>
          </w:p>
        </w:tc>
        <w:tc>
          <w:tcPr>
            <w:tcW w:w="7653" w:type="dxa"/>
            <w:shd w:val="clear" w:color="auto" w:fill="FFFFFF" w:themeFill="background1"/>
            <w:tcMar>
              <w:left w:w="28" w:type="dxa"/>
              <w:right w:w="28" w:type="dxa"/>
            </w:tcMar>
          </w:tcPr>
          <w:p w14:paraId="539FC03E" w14:textId="77777777" w:rsidR="001768B3" w:rsidRPr="00474A60" w:rsidRDefault="001768B3" w:rsidP="00A30D0E">
            <w:pPr>
              <w:pStyle w:val="PlainText"/>
            </w:pPr>
            <w:r w:rsidRPr="00474A60">
              <w:t>(Paid Parental Leave Act 2010)</w:t>
            </w:r>
          </w:p>
          <w:p w14:paraId="329EF67F"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"application_for_adopted_child_full" </w:instrText>
            </w:r>
            <w:r>
              <w:fldChar w:fldCharType="separate"/>
            </w:r>
            <w:r w:rsidRPr="006254AE">
              <w:rPr>
                <w:rStyle w:val="CharSectno"/>
              </w:rPr>
              <w:t>275</w:t>
            </w:r>
            <w:r w:rsidRPr="006254AE">
              <w:t xml:space="preserve">  How this Act applies to an adopted child</w:t>
            </w:r>
          </w:p>
          <w:p w14:paraId="1763362A" w14:textId="77777777" w:rsidR="001768B3" w:rsidRPr="006254AE" w:rsidRDefault="001768B3" w:rsidP="00A30D0E">
            <w:pPr>
              <w:pStyle w:val="subsection0"/>
            </w:pPr>
            <w:r w:rsidRPr="006254AE">
              <w:tab/>
              <w:t>(1)</w:t>
            </w:r>
            <w:r w:rsidRPr="006254AE">
              <w:tab/>
              <w:t xml:space="preserve">This Act applies in relation to an adopted child that satisfies the requirements of </w:t>
            </w:r>
            <w:r>
              <w:t>subsection (</w:t>
            </w:r>
            <w:r w:rsidRPr="006254AE">
              <w:t>2) as if:</w:t>
            </w:r>
          </w:p>
          <w:p w14:paraId="54219C6F" w14:textId="77777777" w:rsidR="001768B3" w:rsidRPr="006254AE" w:rsidRDefault="001768B3" w:rsidP="00A30D0E">
            <w:pPr>
              <w:pStyle w:val="paragraph"/>
            </w:pPr>
            <w:r w:rsidRPr="006254AE">
              <w:tab/>
              <w:t>(a)</w:t>
            </w:r>
            <w:r w:rsidRPr="006254AE">
              <w:tab/>
              <w:t>a reference to the birth of a child were a reference to the placement of the child; and</w:t>
            </w:r>
          </w:p>
          <w:p w14:paraId="287B2A7D" w14:textId="77777777" w:rsidR="001768B3" w:rsidRPr="006254AE" w:rsidRDefault="001768B3" w:rsidP="00A30D0E">
            <w:pPr>
              <w:pStyle w:val="paragraph"/>
            </w:pPr>
            <w:r w:rsidRPr="006254AE">
              <w:tab/>
              <w:t>(b)</w:t>
            </w:r>
            <w:r w:rsidRPr="006254AE">
              <w:tab/>
              <w:t xml:space="preserve">a reference to the day the child was born were a reference to the day the child becomes entrusted to the care of a person as mentioned in </w:t>
            </w:r>
            <w:r>
              <w:t>subsection (</w:t>
            </w:r>
            <w:r w:rsidRPr="006254AE">
              <w:t>2); and</w:t>
            </w:r>
          </w:p>
          <w:p w14:paraId="1819C0EC" w14:textId="77777777" w:rsidR="001768B3" w:rsidRPr="006254AE" w:rsidRDefault="001768B3" w:rsidP="00A30D0E">
            <w:pPr>
              <w:pStyle w:val="paragraph"/>
            </w:pPr>
            <w:r w:rsidRPr="006254AE">
              <w:tab/>
              <w:t>(c)</w:t>
            </w:r>
            <w:r w:rsidRPr="006254AE">
              <w:tab/>
              <w:t xml:space="preserve">a reference to the expected date of birth of the child were a reference to the day expected to be the day the child will become entrusted to the care of a person as mentioned in </w:t>
            </w:r>
            <w:r>
              <w:t>subsection (</w:t>
            </w:r>
            <w:r w:rsidRPr="006254AE">
              <w:t>2); and</w:t>
            </w:r>
          </w:p>
          <w:p w14:paraId="2F0AEA76" w14:textId="77777777" w:rsidR="001768B3" w:rsidRPr="006254AE" w:rsidRDefault="001768B3" w:rsidP="00A30D0E">
            <w:pPr>
              <w:pStyle w:val="paragraph"/>
            </w:pPr>
            <w:r w:rsidRPr="006254AE">
              <w:tab/>
              <w:t>(d)</w:t>
            </w:r>
            <w:r w:rsidRPr="006254AE">
              <w:tab/>
              <w:t xml:space="preserve">a reference to a child’s first birthday were a reference to the first anniversary of the day the child became entrusted to the care of a person as mentioned in </w:t>
            </w:r>
            <w:r>
              <w:t>subsection (</w:t>
            </w:r>
            <w:r w:rsidRPr="006254AE">
              <w:t>2); and</w:t>
            </w:r>
          </w:p>
          <w:p w14:paraId="50D18AB5" w14:textId="77777777" w:rsidR="001768B3" w:rsidRPr="006254AE" w:rsidRDefault="001768B3" w:rsidP="00A30D0E">
            <w:pPr>
              <w:pStyle w:val="paragraph"/>
            </w:pPr>
            <w:r w:rsidRPr="006254AE">
              <w:tab/>
              <w:t>(e)</w:t>
            </w:r>
            <w:r w:rsidRPr="006254AE">
              <w:tab/>
              <w:t>a reference to a completed birth verification form for a child were a reference to information required by the Secretary about the adoption of the child; and</w:t>
            </w:r>
          </w:p>
          <w:p w14:paraId="11C3136E" w14:textId="77777777" w:rsidR="001768B3" w:rsidRPr="006254AE" w:rsidRDefault="001768B3" w:rsidP="00A30D0E">
            <w:pPr>
              <w:pStyle w:val="paragraph"/>
            </w:pPr>
            <w:r w:rsidRPr="006254AE">
              <w:tab/>
              <w:t>(f)</w:t>
            </w:r>
            <w:r w:rsidRPr="006254AE">
              <w:tab/>
              <w:t>a reference to a child being born during the same multiple birth were a reference to the child being adopted during the same multiple adoption.</w:t>
            </w:r>
          </w:p>
          <w:p w14:paraId="03CD15FE" w14:textId="77777777" w:rsidR="001768B3" w:rsidRPr="006254AE" w:rsidRDefault="001768B3" w:rsidP="00A30D0E">
            <w:pPr>
              <w:pStyle w:val="SubsectionHead"/>
            </w:pPr>
            <w:r w:rsidRPr="006254AE">
              <w:t>When a child satisfies this subsection</w:t>
            </w:r>
          </w:p>
          <w:p w14:paraId="6DD15922" w14:textId="77777777" w:rsidR="001768B3" w:rsidRPr="006254AE" w:rsidRDefault="001768B3" w:rsidP="00A30D0E">
            <w:pPr>
              <w:pStyle w:val="subsection0"/>
            </w:pPr>
            <w:r w:rsidRPr="006254AE">
              <w:tab/>
              <w:t>(2)</w:t>
            </w:r>
            <w:r w:rsidRPr="006254AE">
              <w:tab/>
              <w:t>A child satisfies the requirements of this subsection if:</w:t>
            </w:r>
          </w:p>
          <w:p w14:paraId="13555F78" w14:textId="77777777" w:rsidR="001768B3" w:rsidRPr="006254AE" w:rsidRDefault="001768B3" w:rsidP="00A30D0E">
            <w:pPr>
              <w:pStyle w:val="paragraph"/>
            </w:pPr>
            <w:r w:rsidRPr="006254AE">
              <w:tab/>
              <w:t>(a)</w:t>
            </w:r>
            <w:r w:rsidRPr="006254AE">
              <w:tab/>
              <w:t>the child becomes, or is to become, entrusted (within the meaning of the Family Assistance Act) to the care of the person; and</w:t>
            </w:r>
          </w:p>
          <w:p w14:paraId="4D3C4AA5" w14:textId="77777777" w:rsidR="001768B3" w:rsidRPr="006254AE" w:rsidRDefault="001768B3" w:rsidP="00A30D0E">
            <w:pPr>
              <w:pStyle w:val="paragraph"/>
            </w:pPr>
            <w:r w:rsidRPr="006254AE">
              <w:tab/>
              <w:t>(b)</w:t>
            </w:r>
            <w:r w:rsidRPr="006254AE">
              <w:tab/>
              <w:t>it is an authorised party that entrusts, or is to entrust, the child to the care of the person; and</w:t>
            </w:r>
          </w:p>
          <w:p w14:paraId="1D0883CB" w14:textId="77777777" w:rsidR="001768B3" w:rsidRPr="006254AE" w:rsidRDefault="001768B3" w:rsidP="00A30D0E">
            <w:pPr>
              <w:pStyle w:val="paragraph"/>
            </w:pPr>
            <w:r w:rsidRPr="006254AE">
              <w:tab/>
              <w:t>(c)</w:t>
            </w:r>
            <w:r w:rsidRPr="006254AE">
              <w:tab/>
              <w:t>the authorised party does so, or is to do so, as part of the process for the adoption of the child by the person; and</w:t>
            </w:r>
          </w:p>
          <w:p w14:paraId="6AB4D324" w14:textId="77777777" w:rsidR="001768B3" w:rsidRPr="006254AE" w:rsidRDefault="001768B3" w:rsidP="00A30D0E">
            <w:pPr>
              <w:pStyle w:val="paragraph"/>
            </w:pPr>
            <w:r w:rsidRPr="006254AE">
              <w:tab/>
              <w:t>(d)</w:t>
            </w:r>
            <w:r w:rsidRPr="006254AE">
              <w:tab/>
              <w:t>the child is, or will be, aged under 16 on the day the child becomes entrusted to the care of the person.</w:t>
            </w:r>
          </w:p>
          <w:p w14:paraId="36150876" w14:textId="77777777" w:rsidR="001768B3" w:rsidRPr="00474A60" w:rsidRDefault="001768B3" w:rsidP="00A30D0E">
            <w:pPr>
              <w:pStyle w:val="Link"/>
              <w:framePr w:wrap="auto"/>
            </w:pPr>
            <w:r>
              <w:rPr>
                <w:rStyle w:val="Hyperlink"/>
              </w:rPr>
              <w:fldChar w:fldCharType="end"/>
            </w:r>
          </w:p>
        </w:tc>
      </w:tr>
      <w:bookmarkEnd w:id="550"/>
    </w:tbl>
    <w:p w14:paraId="6697369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C8A0214" w14:textId="77777777" w:rsidTr="001768B3">
        <w:trPr>
          <w:jc w:val="center"/>
        </w:trPr>
        <w:tc>
          <w:tcPr>
            <w:tcW w:w="2267" w:type="dxa"/>
            <w:shd w:val="clear" w:color="auto" w:fill="FFFFFF" w:themeFill="background1"/>
          </w:tcPr>
          <w:p w14:paraId="701D40FB" w14:textId="77777777" w:rsidR="001768B3" w:rsidRPr="001768B3" w:rsidRDefault="001768B3" w:rsidP="00A30D0E">
            <w:pPr>
              <w:rPr>
                <w:rStyle w:val="Identifier"/>
              </w:rPr>
            </w:pPr>
            <w:bookmarkStart w:id="551" w:name="_Hlk111013070"/>
            <w:r w:rsidRPr="001768B3">
              <w:rPr>
                <w:rStyle w:val="Identifier"/>
              </w:rPr>
              <w:t>PPL_claim_partner.child_protection</w:t>
            </w:r>
          </w:p>
        </w:tc>
        <w:tc>
          <w:tcPr>
            <w:tcW w:w="7653" w:type="dxa"/>
            <w:shd w:val="clear" w:color="auto" w:fill="FFFFFF" w:themeFill="background1"/>
            <w:tcMar>
              <w:left w:w="28" w:type="dxa"/>
              <w:right w:w="28" w:type="dxa"/>
            </w:tcMar>
          </w:tcPr>
          <w:p w14:paraId="2D52BEAB" w14:textId="77777777" w:rsidR="001768B3" w:rsidRPr="00474A60" w:rsidRDefault="001768B3" w:rsidP="00A30D0E">
            <w:pPr>
              <w:pStyle w:val="PlainText"/>
            </w:pPr>
            <w:r w:rsidRPr="00474A60">
              <w:t>(Paid Parental Leave Rules 2010)</w:t>
            </w:r>
          </w:p>
          <w:p w14:paraId="5A6965BC"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1870BF4E" w14:textId="77777777" w:rsidR="001768B3" w:rsidRPr="002E5FA5" w:rsidRDefault="001768B3" w:rsidP="00A30D0E">
            <w:pPr>
              <w:pStyle w:val="R1"/>
            </w:pPr>
            <w:r w:rsidRPr="002E5FA5">
              <w:tab/>
              <w:t>(1)</w:t>
            </w:r>
            <w:r w:rsidRPr="002E5FA5">
              <w:tab/>
              <w:t>This rule is made for paragraph 2.28 (1) (d) and applies to a person who is not:</w:t>
            </w:r>
          </w:p>
          <w:p w14:paraId="3867DD4A" w14:textId="77777777" w:rsidR="001768B3" w:rsidRPr="002E5FA5" w:rsidRDefault="001768B3" w:rsidP="00A30D0E">
            <w:pPr>
              <w:pStyle w:val="P1"/>
            </w:pPr>
            <w:r w:rsidRPr="002E5FA5">
              <w:tab/>
              <w:t>(a)</w:t>
            </w:r>
            <w:r w:rsidRPr="002E5FA5">
              <w:tab/>
              <w:t>the partner of the birth mother of the child; or</w:t>
            </w:r>
          </w:p>
          <w:p w14:paraId="03A14471" w14:textId="77777777" w:rsidR="001768B3" w:rsidRPr="002E5FA5" w:rsidRDefault="001768B3" w:rsidP="00A30D0E">
            <w:pPr>
              <w:pStyle w:val="P1"/>
            </w:pPr>
            <w:r w:rsidRPr="002E5FA5">
              <w:tab/>
              <w:t>(b)</w:t>
            </w:r>
            <w:r w:rsidRPr="002E5FA5">
              <w:tab/>
              <w:t>for an adopted child — the partner of the adoptive parent of the child; or</w:t>
            </w:r>
          </w:p>
          <w:p w14:paraId="5CCB4D62" w14:textId="77777777" w:rsidR="001768B3" w:rsidRPr="002E5FA5" w:rsidRDefault="001768B3" w:rsidP="00A30D0E">
            <w:pPr>
              <w:pStyle w:val="P1"/>
            </w:pPr>
            <w:r w:rsidRPr="002E5FA5">
              <w:tab/>
              <w:t>(c)</w:t>
            </w:r>
            <w:r w:rsidRPr="002E5FA5">
              <w:tab/>
              <w:t>for parents who are divorced or separated:</w:t>
            </w:r>
          </w:p>
          <w:p w14:paraId="7E649A7D" w14:textId="77777777" w:rsidR="001768B3" w:rsidRPr="002E5FA5" w:rsidRDefault="001768B3" w:rsidP="00A30D0E">
            <w:pPr>
              <w:pStyle w:val="P2"/>
            </w:pPr>
            <w:r w:rsidRPr="002E5FA5">
              <w:tab/>
              <w:t>(i)</w:t>
            </w:r>
            <w:r w:rsidRPr="002E5FA5">
              <w:tab/>
              <w:t>the other legal parent of the child; or</w:t>
            </w:r>
          </w:p>
          <w:p w14:paraId="7487B135" w14:textId="77777777" w:rsidR="001768B3" w:rsidRPr="002E5FA5" w:rsidRDefault="001768B3" w:rsidP="00A30D0E">
            <w:pPr>
              <w:pStyle w:val="P2"/>
            </w:pPr>
            <w:r w:rsidRPr="002E5FA5">
              <w:tab/>
              <w:t>(ii)</w:t>
            </w:r>
            <w:r w:rsidRPr="002E5FA5">
              <w:tab/>
              <w:t>the partner of the other legal parent of the child.</w:t>
            </w:r>
          </w:p>
          <w:p w14:paraId="14A62B94" w14:textId="77777777" w:rsidR="001768B3" w:rsidRPr="002E5FA5" w:rsidRDefault="001768B3" w:rsidP="00A30D0E">
            <w:pPr>
              <w:pStyle w:val="R2"/>
            </w:pPr>
            <w:r w:rsidRPr="002E5FA5">
              <w:tab/>
              <w:t>(2)</w:t>
            </w:r>
            <w:r w:rsidRPr="002E5FA5">
              <w:tab/>
              <w:t>For a person to whom this rule applies, the circumstances are as follows:</w:t>
            </w:r>
          </w:p>
          <w:p w14:paraId="45E280D7" w14:textId="77777777" w:rsidR="001768B3" w:rsidRPr="002E5FA5" w:rsidRDefault="001768B3" w:rsidP="00A30D0E">
            <w:pPr>
              <w:pStyle w:val="P1"/>
            </w:pPr>
            <w:r w:rsidRPr="002E5FA5">
              <w:tab/>
              <w:t>(a)</w:t>
            </w:r>
            <w:r w:rsidRPr="002E5FA5">
              <w:tab/>
              <w:t>the partner of the birth mother, or of the adoptive parent, is incapable of caring for the child;</w:t>
            </w:r>
          </w:p>
          <w:p w14:paraId="1D759B2A" w14:textId="77777777" w:rsidR="001768B3" w:rsidRPr="002E5FA5" w:rsidRDefault="001768B3" w:rsidP="00A30D0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43CE52AE" w14:textId="77777777" w:rsidR="001768B3" w:rsidRPr="002E5FA5" w:rsidRDefault="001768B3" w:rsidP="00A30D0E">
            <w:pPr>
              <w:pStyle w:val="P1"/>
            </w:pPr>
            <w:r w:rsidRPr="002E5FA5">
              <w:tab/>
              <w:t>(c)</w:t>
            </w:r>
            <w:r w:rsidRPr="002E5FA5">
              <w:tab/>
              <w:t>the Secretary is satisfied on reasonable grounds that:</w:t>
            </w:r>
          </w:p>
          <w:p w14:paraId="5D46AE6F" w14:textId="77777777" w:rsidR="001768B3" w:rsidRPr="002E5FA5" w:rsidRDefault="001768B3" w:rsidP="00A30D0E">
            <w:pPr>
              <w:pStyle w:val="P2"/>
            </w:pPr>
            <w:r w:rsidRPr="002E5FA5">
              <w:tab/>
              <w:t>(i)</w:t>
            </w:r>
            <w:r w:rsidRPr="002E5FA5">
              <w:tab/>
              <w:t>the person became the primary carer of the child in special circumstances; and</w:t>
            </w:r>
          </w:p>
          <w:p w14:paraId="7B9EAE43" w14:textId="77777777" w:rsidR="001768B3" w:rsidRPr="002E5FA5" w:rsidRDefault="001768B3" w:rsidP="00A30D0E">
            <w:pPr>
              <w:pStyle w:val="P2"/>
            </w:pPr>
            <w:r w:rsidRPr="002E5FA5">
              <w:tab/>
              <w:t>(ii)</w:t>
            </w:r>
            <w:r w:rsidRPr="002E5FA5">
              <w:tab/>
              <w:t>it would be unreasonable for the partner of the child’s birth mother, or the partner of the child’s adoptive parent, to care for the child; and</w:t>
            </w:r>
          </w:p>
          <w:p w14:paraId="11904DA8" w14:textId="77777777" w:rsidR="001768B3" w:rsidRPr="002E5FA5" w:rsidRDefault="001768B3" w:rsidP="00A30D0E">
            <w:pPr>
              <w:pStyle w:val="P2"/>
            </w:pPr>
            <w:r w:rsidRPr="002E5FA5">
              <w:tab/>
              <w:t>(iii)</w:t>
            </w:r>
            <w:r w:rsidRPr="002E5FA5">
              <w:tab/>
              <w:t>it is in the interests of the child for the person to care for the child.</w:t>
            </w:r>
          </w:p>
          <w:p w14:paraId="67FFEFAF" w14:textId="77777777" w:rsidR="001768B3" w:rsidRPr="002E5FA5" w:rsidRDefault="001768B3" w:rsidP="00A30D0E">
            <w:pPr>
              <w:pStyle w:val="Note"/>
            </w:pPr>
            <w:r w:rsidRPr="002E5FA5">
              <w:rPr>
                <w:i/>
              </w:rPr>
              <w:t>Note   </w:t>
            </w:r>
            <w:r w:rsidRPr="002E5FA5">
              <w:t>For what is unreasonable and in the interests of the child, see rule 2.31.</w:t>
            </w:r>
          </w:p>
          <w:p w14:paraId="609AFB9E" w14:textId="77777777" w:rsidR="001768B3" w:rsidRPr="00474A60" w:rsidRDefault="001768B3" w:rsidP="00A30D0E">
            <w:pPr>
              <w:pStyle w:val="Link"/>
              <w:framePr w:wrap="auto"/>
            </w:pPr>
            <w:r>
              <w:rPr>
                <w:rStyle w:val="Hyperlink"/>
              </w:rPr>
              <w:fldChar w:fldCharType="end"/>
            </w:r>
          </w:p>
          <w:p w14:paraId="34B3BD95" w14:textId="77777777" w:rsidR="001768B3" w:rsidRPr="00474A60" w:rsidRDefault="001768B3" w:rsidP="00A30D0E">
            <w:pPr>
              <w:pStyle w:val="PlainText"/>
            </w:pPr>
            <w:r w:rsidRPr="00474A60">
              <w:t>(Paid Parental Leave Rules 2010)</w:t>
            </w:r>
          </w:p>
          <w:p w14:paraId="6E7CC728"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43F1350E"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178D26BE"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1D13F389" w14:textId="77777777" w:rsidR="001768B3" w:rsidRPr="002E5FA5" w:rsidRDefault="001768B3" w:rsidP="00A30D0E">
            <w:pPr>
              <w:pStyle w:val="P1"/>
            </w:pPr>
            <w:r w:rsidRPr="002E5FA5">
              <w:tab/>
              <w:t>(b)</w:t>
            </w:r>
            <w:r w:rsidRPr="002E5FA5">
              <w:tab/>
              <w:t>the person is deceased; or</w:t>
            </w:r>
          </w:p>
          <w:p w14:paraId="21727E34" w14:textId="77777777" w:rsidR="001768B3" w:rsidRPr="002E5FA5" w:rsidRDefault="001768B3" w:rsidP="00A30D0E">
            <w:pPr>
              <w:pStyle w:val="P1"/>
            </w:pPr>
            <w:r w:rsidRPr="002E5FA5">
              <w:tab/>
              <w:t>(c)</w:t>
            </w:r>
            <w:r w:rsidRPr="002E5FA5">
              <w:tab/>
              <w:t>the person is in prison or otherwise institutionalised; or</w:t>
            </w:r>
          </w:p>
          <w:p w14:paraId="4060438B" w14:textId="77777777" w:rsidR="001768B3" w:rsidRPr="002E5FA5" w:rsidRDefault="001768B3" w:rsidP="00A30D0E">
            <w:pPr>
              <w:pStyle w:val="P1"/>
            </w:pPr>
            <w:r w:rsidRPr="002E5FA5">
              <w:tab/>
              <w:t>(d)</w:t>
            </w:r>
            <w:r w:rsidRPr="002E5FA5">
              <w:tab/>
              <w:t>the person’s whereabouts are unknown; or</w:t>
            </w:r>
          </w:p>
          <w:p w14:paraId="480BFD3E"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0EFF13E2"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6AAA8F34"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2C44B062" w14:textId="77777777" w:rsidR="001768B3" w:rsidRPr="002E5FA5" w:rsidRDefault="001768B3" w:rsidP="00A30D0E">
            <w:pPr>
              <w:pStyle w:val="HE"/>
            </w:pPr>
            <w:r w:rsidRPr="002E5FA5">
              <w:t>Example</w:t>
            </w:r>
          </w:p>
          <w:p w14:paraId="622F680E"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4FB7D3BA" w14:textId="77777777" w:rsidR="001768B3" w:rsidRPr="00474A60" w:rsidRDefault="001768B3" w:rsidP="00A30D0E">
            <w:pPr>
              <w:pStyle w:val="Link"/>
              <w:framePr w:wrap="auto"/>
            </w:pPr>
            <w:r>
              <w:rPr>
                <w:rStyle w:val="Hyperlink"/>
              </w:rPr>
              <w:fldChar w:fldCharType="end"/>
            </w:r>
          </w:p>
          <w:p w14:paraId="5A425CF6" w14:textId="77777777" w:rsidR="001768B3" w:rsidRPr="00474A60" w:rsidRDefault="001768B3" w:rsidP="00A30D0E">
            <w:pPr>
              <w:pStyle w:val="PlainText"/>
            </w:pPr>
            <w:r w:rsidRPr="00474A60">
              <w:t>(Paid Parental Leave Rules 2010)</w:t>
            </w:r>
          </w:p>
          <w:p w14:paraId="3EF533C4"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5FCFBD58"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3F9FBC53"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6E089072"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599A4C84"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0F763B66" w14:textId="77777777" w:rsidR="001768B3" w:rsidRPr="002E5FA5" w:rsidRDefault="001768B3" w:rsidP="00A30D0E">
            <w:pPr>
              <w:pStyle w:val="HE"/>
            </w:pPr>
            <w:r w:rsidRPr="002E5FA5">
              <w:t>Example</w:t>
            </w:r>
          </w:p>
          <w:p w14:paraId="45D16A8E"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0DF1B3C3" w14:textId="77777777" w:rsidR="001768B3" w:rsidRPr="00474A60" w:rsidRDefault="001768B3" w:rsidP="00A30D0E">
            <w:pPr>
              <w:pStyle w:val="Link"/>
              <w:framePr w:wrap="auto"/>
            </w:pPr>
            <w:r>
              <w:rPr>
                <w:rStyle w:val="Hyperlink"/>
              </w:rPr>
              <w:fldChar w:fldCharType="end"/>
            </w:r>
          </w:p>
        </w:tc>
      </w:tr>
      <w:bookmarkEnd w:id="551"/>
    </w:tbl>
    <w:p w14:paraId="5216237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D3FAFE4" w14:textId="77777777" w:rsidTr="001768B3">
        <w:trPr>
          <w:jc w:val="center"/>
        </w:trPr>
        <w:tc>
          <w:tcPr>
            <w:tcW w:w="2267" w:type="dxa"/>
            <w:shd w:val="clear" w:color="auto" w:fill="FFFFFF" w:themeFill="background1"/>
          </w:tcPr>
          <w:p w14:paraId="257E829F" w14:textId="77777777" w:rsidR="001768B3" w:rsidRPr="001768B3" w:rsidRDefault="001768B3" w:rsidP="00A30D0E">
            <w:pPr>
              <w:rPr>
                <w:rStyle w:val="Identifier"/>
              </w:rPr>
            </w:pPr>
            <w:bookmarkStart w:id="552" w:name="_Hlk111013071"/>
            <w:r w:rsidRPr="001768B3">
              <w:rPr>
                <w:rStyle w:val="Identifier"/>
              </w:rPr>
              <w:t>PPL_claim_partner.incapable</w:t>
            </w:r>
          </w:p>
        </w:tc>
        <w:tc>
          <w:tcPr>
            <w:tcW w:w="7653" w:type="dxa"/>
            <w:shd w:val="clear" w:color="auto" w:fill="FFFFFF" w:themeFill="background1"/>
            <w:tcMar>
              <w:left w:w="28" w:type="dxa"/>
              <w:right w:w="28" w:type="dxa"/>
            </w:tcMar>
          </w:tcPr>
          <w:p w14:paraId="0165E0F0" w14:textId="77777777" w:rsidR="001768B3" w:rsidRPr="00474A60" w:rsidRDefault="001768B3" w:rsidP="00A30D0E">
            <w:pPr>
              <w:pStyle w:val="PlainText"/>
            </w:pPr>
            <w:r w:rsidRPr="00474A60">
              <w:t>(Paid Parental Leave Rules 2010)</w:t>
            </w:r>
          </w:p>
          <w:p w14:paraId="3C72FC21"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223F4686" w14:textId="77777777" w:rsidR="001768B3" w:rsidRPr="002E5FA5" w:rsidRDefault="001768B3" w:rsidP="00A30D0E">
            <w:pPr>
              <w:pStyle w:val="R1"/>
            </w:pPr>
            <w:r w:rsidRPr="002E5FA5">
              <w:tab/>
              <w:t>(1)</w:t>
            </w:r>
            <w:r w:rsidRPr="002E5FA5">
              <w:tab/>
              <w:t>This rule is made for paragraph 2.28 (1) (d) and applies to a person who is not:</w:t>
            </w:r>
          </w:p>
          <w:p w14:paraId="70813B06" w14:textId="77777777" w:rsidR="001768B3" w:rsidRPr="002E5FA5" w:rsidRDefault="001768B3" w:rsidP="00A30D0E">
            <w:pPr>
              <w:pStyle w:val="P1"/>
            </w:pPr>
            <w:r w:rsidRPr="002E5FA5">
              <w:tab/>
              <w:t>(a)</w:t>
            </w:r>
            <w:r w:rsidRPr="002E5FA5">
              <w:tab/>
              <w:t>the partner of the birth mother of the child; or</w:t>
            </w:r>
          </w:p>
          <w:p w14:paraId="28C245CC" w14:textId="77777777" w:rsidR="001768B3" w:rsidRPr="002E5FA5" w:rsidRDefault="001768B3" w:rsidP="00A30D0E">
            <w:pPr>
              <w:pStyle w:val="P1"/>
            </w:pPr>
            <w:r w:rsidRPr="002E5FA5">
              <w:tab/>
              <w:t>(b)</w:t>
            </w:r>
            <w:r w:rsidRPr="002E5FA5">
              <w:tab/>
              <w:t>for an adopted child — the partner of the adoptive parent of the child; or</w:t>
            </w:r>
          </w:p>
          <w:p w14:paraId="3FFC7D40" w14:textId="77777777" w:rsidR="001768B3" w:rsidRPr="002E5FA5" w:rsidRDefault="001768B3" w:rsidP="00A30D0E">
            <w:pPr>
              <w:pStyle w:val="P1"/>
            </w:pPr>
            <w:r w:rsidRPr="002E5FA5">
              <w:tab/>
              <w:t>(c)</w:t>
            </w:r>
            <w:r w:rsidRPr="002E5FA5">
              <w:tab/>
              <w:t>for parents who are divorced or separated:</w:t>
            </w:r>
          </w:p>
          <w:p w14:paraId="545DC76E" w14:textId="77777777" w:rsidR="001768B3" w:rsidRPr="002E5FA5" w:rsidRDefault="001768B3" w:rsidP="00A30D0E">
            <w:pPr>
              <w:pStyle w:val="P2"/>
            </w:pPr>
            <w:r w:rsidRPr="002E5FA5">
              <w:tab/>
              <w:t>(i)</w:t>
            </w:r>
            <w:r w:rsidRPr="002E5FA5">
              <w:tab/>
              <w:t>the other legal parent of the child; or</w:t>
            </w:r>
          </w:p>
          <w:p w14:paraId="2CB8B63B" w14:textId="77777777" w:rsidR="001768B3" w:rsidRPr="002E5FA5" w:rsidRDefault="001768B3" w:rsidP="00A30D0E">
            <w:pPr>
              <w:pStyle w:val="P2"/>
            </w:pPr>
            <w:r w:rsidRPr="002E5FA5">
              <w:tab/>
              <w:t>(ii)</w:t>
            </w:r>
            <w:r w:rsidRPr="002E5FA5">
              <w:tab/>
              <w:t>the partner of the other legal parent of the child.</w:t>
            </w:r>
          </w:p>
          <w:p w14:paraId="4533C528" w14:textId="77777777" w:rsidR="001768B3" w:rsidRPr="002E5FA5" w:rsidRDefault="001768B3" w:rsidP="00A30D0E">
            <w:pPr>
              <w:pStyle w:val="R2"/>
            </w:pPr>
            <w:r w:rsidRPr="002E5FA5">
              <w:tab/>
              <w:t>(2)</w:t>
            </w:r>
            <w:r w:rsidRPr="002E5FA5">
              <w:tab/>
              <w:t>For a person to whom this rule applies, the circumstances are as follows:</w:t>
            </w:r>
          </w:p>
          <w:p w14:paraId="6E1F738F" w14:textId="77777777" w:rsidR="001768B3" w:rsidRPr="002E5FA5" w:rsidRDefault="001768B3" w:rsidP="00A30D0E">
            <w:pPr>
              <w:pStyle w:val="P1"/>
            </w:pPr>
            <w:r w:rsidRPr="002E5FA5">
              <w:tab/>
              <w:t>(a)</w:t>
            </w:r>
            <w:r w:rsidRPr="002E5FA5">
              <w:tab/>
              <w:t>the partner of the birth mother, or of the adoptive parent, is incapable of caring for the child;</w:t>
            </w:r>
          </w:p>
          <w:p w14:paraId="47A12198" w14:textId="77777777" w:rsidR="001768B3" w:rsidRPr="002E5FA5" w:rsidRDefault="001768B3" w:rsidP="00A30D0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0B92ACBF" w14:textId="77777777" w:rsidR="001768B3" w:rsidRPr="002E5FA5" w:rsidRDefault="001768B3" w:rsidP="00A30D0E">
            <w:pPr>
              <w:pStyle w:val="P1"/>
            </w:pPr>
            <w:r w:rsidRPr="002E5FA5">
              <w:tab/>
              <w:t>(c)</w:t>
            </w:r>
            <w:r w:rsidRPr="002E5FA5">
              <w:tab/>
              <w:t>the Secretary is satisfied on reasonable grounds that:</w:t>
            </w:r>
          </w:p>
          <w:p w14:paraId="14F9DDC7" w14:textId="77777777" w:rsidR="001768B3" w:rsidRPr="002E5FA5" w:rsidRDefault="001768B3" w:rsidP="00A30D0E">
            <w:pPr>
              <w:pStyle w:val="P2"/>
            </w:pPr>
            <w:r w:rsidRPr="002E5FA5">
              <w:tab/>
              <w:t>(i)</w:t>
            </w:r>
            <w:r w:rsidRPr="002E5FA5">
              <w:tab/>
              <w:t>the person became the primary carer of the child in special circumstances; and</w:t>
            </w:r>
          </w:p>
          <w:p w14:paraId="50BDCC38" w14:textId="77777777" w:rsidR="001768B3" w:rsidRPr="002E5FA5" w:rsidRDefault="001768B3" w:rsidP="00A30D0E">
            <w:pPr>
              <w:pStyle w:val="P2"/>
            </w:pPr>
            <w:r w:rsidRPr="002E5FA5">
              <w:tab/>
              <w:t>(ii)</w:t>
            </w:r>
            <w:r w:rsidRPr="002E5FA5">
              <w:tab/>
              <w:t>it would be unreasonable for the partner of the child’s birth mother, or the partner of the child’s adoptive parent, to care for the child; and</w:t>
            </w:r>
          </w:p>
          <w:p w14:paraId="1C5071A3" w14:textId="77777777" w:rsidR="001768B3" w:rsidRPr="002E5FA5" w:rsidRDefault="001768B3" w:rsidP="00A30D0E">
            <w:pPr>
              <w:pStyle w:val="P2"/>
            </w:pPr>
            <w:r w:rsidRPr="002E5FA5">
              <w:tab/>
              <w:t>(iii)</w:t>
            </w:r>
            <w:r w:rsidRPr="002E5FA5">
              <w:tab/>
              <w:t>it is in the interests of the child for the person to care for the child.</w:t>
            </w:r>
          </w:p>
          <w:p w14:paraId="55244644" w14:textId="77777777" w:rsidR="001768B3" w:rsidRPr="002E5FA5" w:rsidRDefault="001768B3" w:rsidP="00A30D0E">
            <w:pPr>
              <w:pStyle w:val="Note"/>
            </w:pPr>
            <w:r w:rsidRPr="002E5FA5">
              <w:rPr>
                <w:i/>
              </w:rPr>
              <w:t>Note   </w:t>
            </w:r>
            <w:r w:rsidRPr="002E5FA5">
              <w:t>For what is unreasonable and in the interests of the child, see rule 2.31.</w:t>
            </w:r>
          </w:p>
          <w:p w14:paraId="6BA8868D" w14:textId="77777777" w:rsidR="001768B3" w:rsidRPr="00952C57" w:rsidRDefault="001768B3" w:rsidP="00A30D0E">
            <w:pPr>
              <w:pStyle w:val="Link"/>
              <w:framePr w:wrap="auto"/>
              <w:rPr>
                <w:rStyle w:val="Hyperlink"/>
                <w:rFonts w:eastAsia="Yu Mincho Light"/>
              </w:rPr>
            </w:pPr>
            <w:r>
              <w:rPr>
                <w:rStyle w:val="Hyperlink"/>
              </w:rPr>
              <w:fldChar w:fldCharType="end"/>
            </w:r>
          </w:p>
          <w:p w14:paraId="3B3EC5FC" w14:textId="77777777" w:rsidR="001768B3" w:rsidRPr="00474A60" w:rsidRDefault="001768B3" w:rsidP="00A30D0E">
            <w:pPr>
              <w:pStyle w:val="PlainText"/>
            </w:pPr>
            <w:r w:rsidRPr="00474A60">
              <w:t>(Paid Parental Leave Act 2010)</w:t>
            </w:r>
          </w:p>
          <w:p w14:paraId="723E2AA3"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55F6A41A" w14:textId="77777777" w:rsidR="001768B3" w:rsidRPr="006254AE" w:rsidRDefault="001768B3" w:rsidP="00A30D0E">
            <w:pPr>
              <w:pStyle w:val="subsection0"/>
            </w:pPr>
            <w:r w:rsidRPr="006254AE">
              <w:tab/>
              <w:t>(1)</w:t>
            </w:r>
            <w:r w:rsidRPr="006254AE">
              <w:tab/>
              <w:t>A claim for parental leave pay is not effective unless the requirements of the following provisions that apply to the claim are satisfied:</w:t>
            </w:r>
          </w:p>
          <w:p w14:paraId="72026112" w14:textId="77777777" w:rsidR="001768B3" w:rsidRPr="006254AE" w:rsidRDefault="001768B3" w:rsidP="00A30D0E">
            <w:pPr>
              <w:pStyle w:val="paragraph"/>
            </w:pPr>
            <w:r w:rsidRPr="006254AE">
              <w:tab/>
              <w:t>(a)</w:t>
            </w:r>
            <w:r w:rsidRPr="006254AE">
              <w:tab/>
              <w:t>section</w:t>
            </w:r>
            <w:r>
              <w:t> </w:t>
            </w:r>
            <w:r w:rsidRPr="006254AE">
              <w:t>56 (which deals with the form etc. of the claim);</w:t>
            </w:r>
          </w:p>
          <w:p w14:paraId="6052D165" w14:textId="77777777" w:rsidR="001768B3" w:rsidRPr="006254AE" w:rsidRDefault="001768B3" w:rsidP="00A30D0E">
            <w:pPr>
              <w:pStyle w:val="paragraph"/>
            </w:pPr>
            <w:r w:rsidRPr="006254AE">
              <w:tab/>
              <w:t>(b)</w:t>
            </w:r>
            <w:r w:rsidRPr="006254AE">
              <w:tab/>
              <w:t>section</w:t>
            </w:r>
            <w:r>
              <w:t> </w:t>
            </w:r>
            <w:r w:rsidRPr="006254AE">
              <w:t>57 (which deals with the nominated start date);</w:t>
            </w:r>
          </w:p>
          <w:p w14:paraId="6437F238" w14:textId="77777777" w:rsidR="001768B3" w:rsidRPr="006254AE" w:rsidRDefault="001768B3" w:rsidP="00A30D0E">
            <w:pPr>
              <w:pStyle w:val="paragraph"/>
            </w:pPr>
            <w:r w:rsidRPr="006254AE">
              <w:tab/>
              <w:t>(c)</w:t>
            </w:r>
            <w:r w:rsidRPr="006254AE">
              <w:tab/>
              <w:t>section</w:t>
            </w:r>
            <w:r>
              <w:t> </w:t>
            </w:r>
            <w:r w:rsidRPr="006254AE">
              <w:t>58 (which deals with expected date of birth etc.);</w:t>
            </w:r>
          </w:p>
          <w:p w14:paraId="51544913" w14:textId="77777777" w:rsidR="001768B3" w:rsidRPr="006254AE" w:rsidRDefault="001768B3" w:rsidP="00A30D0E">
            <w:pPr>
              <w:pStyle w:val="paragraph"/>
            </w:pPr>
            <w:r w:rsidRPr="006254AE">
              <w:tab/>
              <w:t>(d)</w:t>
            </w:r>
            <w:r w:rsidRPr="006254AE">
              <w:tab/>
              <w:t>section</w:t>
            </w:r>
            <w:r>
              <w:t> </w:t>
            </w:r>
            <w:r w:rsidRPr="006254AE">
              <w:t>59 (which deals with tax file number statements);</w:t>
            </w:r>
          </w:p>
          <w:p w14:paraId="29844BF9" w14:textId="77777777" w:rsidR="001768B3" w:rsidRPr="006254AE" w:rsidRDefault="001768B3" w:rsidP="00A30D0E">
            <w:pPr>
              <w:pStyle w:val="paragraph"/>
            </w:pPr>
            <w:r w:rsidRPr="006254AE">
              <w:tab/>
              <w:t>(e)</w:t>
            </w:r>
            <w:r w:rsidRPr="006254AE">
              <w:tab/>
              <w:t>section</w:t>
            </w:r>
            <w:r>
              <w:t> </w:t>
            </w:r>
            <w:r w:rsidRPr="006254AE">
              <w:t>60 (which deals with when to make the claim).</w:t>
            </w:r>
          </w:p>
          <w:p w14:paraId="536362C7" w14:textId="77777777" w:rsidR="001768B3" w:rsidRPr="006254AE" w:rsidRDefault="001768B3"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26D14589" w14:textId="77777777" w:rsidR="001768B3" w:rsidRPr="006254AE" w:rsidRDefault="001768B3" w:rsidP="00A30D0E">
            <w:pPr>
              <w:pStyle w:val="subsection0"/>
            </w:pPr>
            <w:r w:rsidRPr="006254AE">
              <w:tab/>
              <w:t>(3)</w:t>
            </w:r>
            <w:r w:rsidRPr="006254AE">
              <w:tab/>
              <w:t>A claim for parental leave pay that is not effective is taken not to have been made.</w:t>
            </w:r>
          </w:p>
          <w:p w14:paraId="4565590F" w14:textId="77777777" w:rsidR="001768B3" w:rsidRPr="006254AE" w:rsidRDefault="001768B3" w:rsidP="00A30D0E">
            <w:pPr>
              <w:pStyle w:val="ActHead5"/>
            </w:pPr>
            <w:r w:rsidRPr="006254AE">
              <w:rPr>
                <w:rStyle w:val="CharSectno"/>
              </w:rPr>
              <w:t>56</w:t>
            </w:r>
            <w:r w:rsidRPr="006254AE">
              <w:t xml:space="preserve">  Requirements of the claim</w:t>
            </w:r>
          </w:p>
          <w:p w14:paraId="5C166871" w14:textId="77777777" w:rsidR="001768B3" w:rsidRPr="006254AE" w:rsidRDefault="001768B3" w:rsidP="00A30D0E">
            <w:pPr>
              <w:pStyle w:val="subsection0"/>
            </w:pPr>
            <w:r w:rsidRPr="006254AE">
              <w:tab/>
              <w:t>(1)</w:t>
            </w:r>
            <w:r w:rsidRPr="006254AE">
              <w:tab/>
              <w:t>The claim for parental leave pay must:</w:t>
            </w:r>
          </w:p>
          <w:p w14:paraId="62B1A8A4" w14:textId="77777777" w:rsidR="001768B3" w:rsidRPr="006254AE" w:rsidRDefault="001768B3" w:rsidP="00A30D0E">
            <w:pPr>
              <w:pStyle w:val="paragraph"/>
            </w:pPr>
            <w:r w:rsidRPr="006254AE">
              <w:tab/>
              <w:t>(a)</w:t>
            </w:r>
            <w:r w:rsidRPr="006254AE">
              <w:tab/>
              <w:t>be made in the form approved, and the manner required, by the Secretary for that type of claim; and</w:t>
            </w:r>
          </w:p>
          <w:p w14:paraId="549F8381" w14:textId="77777777" w:rsidR="001768B3" w:rsidRPr="006254AE" w:rsidRDefault="001768B3"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0684C33C" w14:textId="77777777" w:rsidR="001768B3" w:rsidRPr="006254AE" w:rsidRDefault="001768B3" w:rsidP="00A30D0E">
            <w:pPr>
              <w:pStyle w:val="paragraph"/>
            </w:pPr>
            <w:r w:rsidRPr="006254AE">
              <w:tab/>
              <w:t>(c)</w:t>
            </w:r>
            <w:r w:rsidRPr="006254AE">
              <w:tab/>
              <w:t>be accompanied by any documents required by the Secretary.</w:t>
            </w:r>
          </w:p>
          <w:p w14:paraId="2E428055" w14:textId="77777777" w:rsidR="001768B3" w:rsidRPr="006254AE" w:rsidRDefault="001768B3"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484204CF" w14:textId="77777777" w:rsidR="001768B3" w:rsidRPr="006254AE" w:rsidRDefault="001768B3" w:rsidP="00A30D0E">
            <w:pPr>
              <w:pStyle w:val="paragraph"/>
            </w:pPr>
            <w:r w:rsidRPr="006254AE">
              <w:tab/>
              <w:t>(a)</w:t>
            </w:r>
            <w:r w:rsidRPr="006254AE">
              <w:tab/>
              <w:t>different types of claims; or</w:t>
            </w:r>
          </w:p>
          <w:p w14:paraId="27BF616D" w14:textId="77777777" w:rsidR="001768B3" w:rsidRPr="006254AE" w:rsidRDefault="001768B3" w:rsidP="00A30D0E">
            <w:pPr>
              <w:pStyle w:val="paragraph"/>
            </w:pPr>
            <w:r w:rsidRPr="006254AE">
              <w:tab/>
              <w:t>(b)</w:t>
            </w:r>
            <w:r w:rsidRPr="006254AE">
              <w:tab/>
              <w:t>different claims of the same type of claim.</w:t>
            </w:r>
          </w:p>
          <w:p w14:paraId="74095F79" w14:textId="77777777" w:rsidR="001768B3" w:rsidRPr="006254AE" w:rsidRDefault="001768B3" w:rsidP="00A30D0E">
            <w:pPr>
              <w:pStyle w:val="ActHead5"/>
            </w:pPr>
            <w:r w:rsidRPr="006254AE">
              <w:rPr>
                <w:rStyle w:val="CharSectno"/>
              </w:rPr>
              <w:t>57</w:t>
            </w:r>
            <w:r w:rsidRPr="006254AE">
              <w:t xml:space="preserve">  Nominated start date</w:t>
            </w:r>
          </w:p>
          <w:p w14:paraId="26A08CBC" w14:textId="77777777" w:rsidR="001768B3" w:rsidRPr="006254AE" w:rsidRDefault="001768B3"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7843D1CC" w14:textId="77777777" w:rsidR="001768B3" w:rsidRPr="006254AE" w:rsidRDefault="001768B3"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5CD48694" w14:textId="77777777" w:rsidR="001768B3" w:rsidRPr="006254AE" w:rsidRDefault="001768B3"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603BC530" w14:textId="77777777" w:rsidR="001768B3" w:rsidRPr="006254AE" w:rsidRDefault="001768B3"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7008B214" w14:textId="77777777" w:rsidR="001768B3" w:rsidRPr="006254AE" w:rsidRDefault="001768B3"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18A49BD5" w14:textId="77777777" w:rsidR="001768B3" w:rsidRPr="006254AE" w:rsidRDefault="001768B3" w:rsidP="00A30D0E">
            <w:pPr>
              <w:pStyle w:val="paragraph"/>
            </w:pPr>
            <w:r w:rsidRPr="006254AE">
              <w:tab/>
              <w:t>(a)</w:t>
            </w:r>
            <w:r w:rsidRPr="006254AE">
              <w:tab/>
              <w:t>notifying the Secretary, before the old date, of the new nominated start date; and</w:t>
            </w:r>
          </w:p>
          <w:p w14:paraId="7DFB09E0" w14:textId="77777777" w:rsidR="001768B3" w:rsidRPr="006254AE" w:rsidRDefault="001768B3" w:rsidP="00A30D0E">
            <w:pPr>
              <w:pStyle w:val="paragraph"/>
            </w:pPr>
            <w:r w:rsidRPr="006254AE">
              <w:tab/>
              <w:t>(b)</w:t>
            </w:r>
            <w:r w:rsidRPr="006254AE">
              <w:tab/>
              <w:t>nominating a new nominated start date that is on or after the day the person notifies the Secretary of the change.</w:t>
            </w:r>
          </w:p>
          <w:p w14:paraId="22B6CBDD" w14:textId="77777777" w:rsidR="001768B3" w:rsidRPr="006254AE" w:rsidRDefault="001768B3" w:rsidP="00A30D0E">
            <w:pPr>
              <w:pStyle w:val="ActHead5"/>
            </w:pPr>
            <w:r w:rsidRPr="006254AE">
              <w:rPr>
                <w:rStyle w:val="CharSectno"/>
              </w:rPr>
              <w:t>58</w:t>
            </w:r>
            <w:r w:rsidRPr="006254AE">
              <w:t xml:space="preserve">  Expected date of birth and expected day of primary care</w:t>
            </w:r>
          </w:p>
          <w:p w14:paraId="59B7AFEE" w14:textId="77777777" w:rsidR="001768B3" w:rsidRPr="006254AE" w:rsidRDefault="001768B3" w:rsidP="00A30D0E">
            <w:pPr>
              <w:pStyle w:val="SubsectionHead"/>
            </w:pPr>
            <w:r w:rsidRPr="006254AE">
              <w:t>Primary claim</w:t>
            </w:r>
          </w:p>
          <w:p w14:paraId="76E524B6" w14:textId="77777777" w:rsidR="001768B3" w:rsidRPr="006254AE" w:rsidRDefault="001768B3" w:rsidP="00A30D0E">
            <w:pPr>
              <w:pStyle w:val="subsection0"/>
            </w:pPr>
            <w:r w:rsidRPr="006254AE">
              <w:tab/>
              <w:t>(1)</w:t>
            </w:r>
            <w:r w:rsidRPr="006254AE">
              <w:tab/>
              <w:t>If the claim is a primary claim and it is made before the child’s birth, the claim must specify the child’s expected date of birth.</w:t>
            </w:r>
          </w:p>
          <w:p w14:paraId="4FBE3F7F" w14:textId="77777777" w:rsidR="001768B3" w:rsidRPr="006254AE" w:rsidRDefault="001768B3" w:rsidP="00A30D0E">
            <w:pPr>
              <w:pStyle w:val="SubsectionHead"/>
            </w:pPr>
            <w:r w:rsidRPr="006254AE">
              <w:t>Secondary claim</w:t>
            </w:r>
          </w:p>
          <w:p w14:paraId="5096BBD5" w14:textId="77777777" w:rsidR="001768B3" w:rsidRPr="006254AE" w:rsidRDefault="001768B3"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41B0CC45" w14:textId="77777777" w:rsidR="001768B3" w:rsidRPr="006254AE" w:rsidRDefault="001768B3" w:rsidP="00A30D0E">
            <w:pPr>
              <w:pStyle w:val="ActHead5"/>
            </w:pPr>
            <w:r w:rsidRPr="006254AE">
              <w:rPr>
                <w:rStyle w:val="CharSectno"/>
              </w:rPr>
              <w:t>59</w:t>
            </w:r>
            <w:r w:rsidRPr="006254AE">
              <w:t xml:space="preserve">  Tax file number statement</w:t>
            </w:r>
          </w:p>
          <w:p w14:paraId="36995081" w14:textId="77777777" w:rsidR="001768B3" w:rsidRPr="006254AE" w:rsidRDefault="001768B3"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32B22BBF" w14:textId="77777777" w:rsidR="001768B3" w:rsidRPr="006254AE" w:rsidRDefault="001768B3" w:rsidP="00A30D0E">
            <w:pPr>
              <w:pStyle w:val="SubsectionHead"/>
            </w:pPr>
            <w:r w:rsidRPr="006254AE">
              <w:t>Statement of tax file number</w:t>
            </w:r>
          </w:p>
          <w:p w14:paraId="784511C7" w14:textId="77777777" w:rsidR="001768B3" w:rsidRPr="006254AE" w:rsidRDefault="001768B3" w:rsidP="00A30D0E">
            <w:pPr>
              <w:pStyle w:val="subsection0"/>
            </w:pPr>
            <w:r w:rsidRPr="006254AE">
              <w:tab/>
              <w:t>(2)</w:t>
            </w:r>
            <w:r w:rsidRPr="006254AE">
              <w:tab/>
              <w:t>The first kind is a statement of the person’s tax file number.</w:t>
            </w:r>
          </w:p>
          <w:p w14:paraId="0CC805DE" w14:textId="77777777" w:rsidR="001768B3" w:rsidRPr="006254AE" w:rsidRDefault="001768B3" w:rsidP="00A30D0E">
            <w:pPr>
              <w:pStyle w:val="SubsectionHead"/>
            </w:pPr>
            <w:r w:rsidRPr="006254AE">
              <w:t>Statement that person does not know his or her tax file number</w:t>
            </w:r>
          </w:p>
          <w:p w14:paraId="7095D1D0" w14:textId="77777777" w:rsidR="001768B3" w:rsidRPr="006254AE" w:rsidRDefault="001768B3" w:rsidP="00A30D0E">
            <w:pPr>
              <w:pStyle w:val="subsection0"/>
            </w:pPr>
            <w:r w:rsidRPr="006254AE">
              <w:tab/>
              <w:t>(3)</w:t>
            </w:r>
            <w:r w:rsidRPr="006254AE">
              <w:tab/>
              <w:t>The second kind is a statement that the person:</w:t>
            </w:r>
          </w:p>
          <w:p w14:paraId="3E9F134C" w14:textId="77777777" w:rsidR="001768B3" w:rsidRPr="006254AE" w:rsidRDefault="001768B3" w:rsidP="00A30D0E">
            <w:pPr>
              <w:pStyle w:val="paragraph"/>
            </w:pPr>
            <w:r w:rsidRPr="006254AE">
              <w:tab/>
              <w:t>(a)</w:t>
            </w:r>
            <w:r w:rsidRPr="006254AE">
              <w:tab/>
              <w:t>has a tax file number but does not know what it is; and</w:t>
            </w:r>
          </w:p>
          <w:p w14:paraId="77B41276" w14:textId="77777777" w:rsidR="001768B3" w:rsidRPr="006254AE" w:rsidRDefault="001768B3" w:rsidP="00A30D0E">
            <w:pPr>
              <w:pStyle w:val="paragraph"/>
            </w:pPr>
            <w:r w:rsidRPr="006254AE">
              <w:tab/>
              <w:t>(b)</w:t>
            </w:r>
            <w:r w:rsidRPr="006254AE">
              <w:tab/>
              <w:t>has asked the Commissioner of Taxation to inform the person of his or her tax file number; and</w:t>
            </w:r>
          </w:p>
          <w:p w14:paraId="5235407D" w14:textId="77777777" w:rsidR="001768B3" w:rsidRPr="006254AE" w:rsidRDefault="001768B3" w:rsidP="00A30D0E">
            <w:pPr>
              <w:pStyle w:val="paragraph"/>
            </w:pPr>
            <w:r w:rsidRPr="006254AE">
              <w:tab/>
              <w:t>(c)</w:t>
            </w:r>
            <w:r w:rsidRPr="006254AE">
              <w:tab/>
              <w:t>authorises the Commissioner of Taxation to tell the Secretary:</w:t>
            </w:r>
          </w:p>
          <w:p w14:paraId="5FF7CC8E" w14:textId="77777777" w:rsidR="001768B3" w:rsidRPr="006254AE" w:rsidRDefault="001768B3" w:rsidP="00A30D0E">
            <w:pPr>
              <w:pStyle w:val="paragraphsub"/>
            </w:pPr>
            <w:r w:rsidRPr="006254AE">
              <w:tab/>
              <w:t>(i)</w:t>
            </w:r>
            <w:r w:rsidRPr="006254AE">
              <w:tab/>
              <w:t>whether the person has a tax file number; and</w:t>
            </w:r>
          </w:p>
          <w:p w14:paraId="406F58ED" w14:textId="77777777" w:rsidR="001768B3" w:rsidRPr="006254AE" w:rsidRDefault="001768B3" w:rsidP="00A30D0E">
            <w:pPr>
              <w:pStyle w:val="paragraphsub"/>
            </w:pPr>
            <w:r w:rsidRPr="006254AE">
              <w:tab/>
              <w:t>(ii)</w:t>
            </w:r>
            <w:r w:rsidRPr="006254AE">
              <w:tab/>
              <w:t>if the person has a tax file number—that number.</w:t>
            </w:r>
          </w:p>
          <w:p w14:paraId="0AB340CF" w14:textId="77777777" w:rsidR="001768B3" w:rsidRPr="006254AE" w:rsidRDefault="001768B3" w:rsidP="00A30D0E">
            <w:pPr>
              <w:pStyle w:val="SubsectionHead"/>
            </w:pPr>
            <w:r w:rsidRPr="006254AE">
              <w:t>Statement that an application for a tax file number is pending</w:t>
            </w:r>
          </w:p>
          <w:p w14:paraId="19CA0E55" w14:textId="77777777" w:rsidR="001768B3" w:rsidRPr="006254AE" w:rsidRDefault="001768B3" w:rsidP="00A30D0E">
            <w:pPr>
              <w:pStyle w:val="subsection0"/>
            </w:pPr>
            <w:r w:rsidRPr="006254AE">
              <w:tab/>
              <w:t>(4)</w:t>
            </w:r>
            <w:r w:rsidRPr="006254AE">
              <w:tab/>
              <w:t>The third kind is a statement that the person:</w:t>
            </w:r>
          </w:p>
          <w:p w14:paraId="77949124" w14:textId="77777777" w:rsidR="001768B3" w:rsidRPr="006254AE" w:rsidRDefault="001768B3" w:rsidP="00A30D0E">
            <w:pPr>
              <w:pStyle w:val="paragraph"/>
            </w:pPr>
            <w:r w:rsidRPr="006254AE">
              <w:tab/>
              <w:t>(a)</w:t>
            </w:r>
            <w:r w:rsidRPr="006254AE">
              <w:tab/>
              <w:t>has an application for a tax file number pending; and</w:t>
            </w:r>
          </w:p>
          <w:p w14:paraId="1991101C" w14:textId="77777777" w:rsidR="001768B3" w:rsidRPr="006254AE" w:rsidRDefault="001768B3" w:rsidP="00A30D0E">
            <w:pPr>
              <w:pStyle w:val="paragraph"/>
            </w:pPr>
            <w:r w:rsidRPr="006254AE">
              <w:tab/>
              <w:t>(b)</w:t>
            </w:r>
            <w:r w:rsidRPr="006254AE">
              <w:tab/>
              <w:t>authorises the Commissioner of Taxation to tell the Secretary:</w:t>
            </w:r>
          </w:p>
          <w:p w14:paraId="6D23C9BA" w14:textId="77777777" w:rsidR="001768B3" w:rsidRPr="006254AE" w:rsidRDefault="001768B3" w:rsidP="00A30D0E">
            <w:pPr>
              <w:pStyle w:val="paragraphsub"/>
            </w:pPr>
            <w:r w:rsidRPr="006254AE">
              <w:tab/>
              <w:t>(i)</w:t>
            </w:r>
            <w:r w:rsidRPr="006254AE">
              <w:tab/>
              <w:t>if a tax file number is issued to the person—that number; or</w:t>
            </w:r>
          </w:p>
          <w:p w14:paraId="10FED052" w14:textId="77777777" w:rsidR="001768B3" w:rsidRPr="006254AE" w:rsidRDefault="001768B3" w:rsidP="00A30D0E">
            <w:pPr>
              <w:pStyle w:val="paragraphsub"/>
            </w:pPr>
            <w:r w:rsidRPr="006254AE">
              <w:tab/>
              <w:t>(ii)</w:t>
            </w:r>
            <w:r w:rsidRPr="006254AE">
              <w:tab/>
              <w:t>if the application is refused—that the application has been refused; or</w:t>
            </w:r>
          </w:p>
          <w:p w14:paraId="1A8A950F" w14:textId="77777777" w:rsidR="001768B3" w:rsidRPr="006254AE" w:rsidRDefault="001768B3" w:rsidP="00A30D0E">
            <w:pPr>
              <w:pStyle w:val="paragraphsub"/>
            </w:pPr>
            <w:r w:rsidRPr="006254AE">
              <w:tab/>
              <w:t>(iii)</w:t>
            </w:r>
            <w:r w:rsidRPr="006254AE">
              <w:tab/>
              <w:t>if the application is withdrawn—that the application has been withdrawn.</w:t>
            </w:r>
          </w:p>
          <w:p w14:paraId="51852DED" w14:textId="77777777" w:rsidR="001768B3" w:rsidRPr="00474A60" w:rsidRDefault="001768B3" w:rsidP="00A30D0E">
            <w:pPr>
              <w:pStyle w:val="Link"/>
              <w:framePr w:wrap="auto"/>
            </w:pPr>
            <w:r>
              <w:rPr>
                <w:rStyle w:val="Hyperlink"/>
              </w:rPr>
              <w:fldChar w:fldCharType="end"/>
            </w:r>
          </w:p>
        </w:tc>
      </w:tr>
      <w:bookmarkEnd w:id="552"/>
    </w:tbl>
    <w:p w14:paraId="365C23B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F9B0947" w14:textId="77777777" w:rsidTr="001768B3">
        <w:trPr>
          <w:jc w:val="center"/>
        </w:trPr>
        <w:tc>
          <w:tcPr>
            <w:tcW w:w="2267" w:type="dxa"/>
            <w:shd w:val="clear" w:color="auto" w:fill="FFFFFF" w:themeFill="background1"/>
          </w:tcPr>
          <w:p w14:paraId="0F4BB305" w14:textId="77777777" w:rsidR="001768B3" w:rsidRPr="001768B3" w:rsidRDefault="001768B3" w:rsidP="00A30D0E">
            <w:pPr>
              <w:rPr>
                <w:rStyle w:val="Identifier"/>
              </w:rPr>
            </w:pPr>
            <w:bookmarkStart w:id="553" w:name="_Hlk111013072"/>
            <w:r w:rsidRPr="001768B3">
              <w:rPr>
                <w:rStyle w:val="Identifier"/>
              </w:rPr>
              <w:t>PPL_claim_partner.no_care</w:t>
            </w:r>
          </w:p>
        </w:tc>
        <w:tc>
          <w:tcPr>
            <w:tcW w:w="7653" w:type="dxa"/>
            <w:shd w:val="clear" w:color="auto" w:fill="FFFFFF" w:themeFill="background1"/>
            <w:tcMar>
              <w:left w:w="28" w:type="dxa"/>
              <w:right w:w="28" w:type="dxa"/>
            </w:tcMar>
          </w:tcPr>
          <w:p w14:paraId="661F7D96" w14:textId="77777777" w:rsidR="001768B3" w:rsidRPr="00474A60" w:rsidRDefault="001768B3" w:rsidP="00A30D0E">
            <w:pPr>
              <w:pStyle w:val="PlainText"/>
            </w:pPr>
            <w:r w:rsidRPr="00474A60">
              <w:t>(Paid Parental Leave Rules 2010)</w:t>
            </w:r>
          </w:p>
          <w:p w14:paraId="6121DB3A"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6AE423F3" w14:textId="77777777" w:rsidR="001768B3" w:rsidRPr="002E5FA5" w:rsidRDefault="001768B3" w:rsidP="00A30D0E">
            <w:pPr>
              <w:pStyle w:val="R1"/>
            </w:pPr>
            <w:r w:rsidRPr="002E5FA5">
              <w:tab/>
              <w:t>(1)</w:t>
            </w:r>
            <w:r w:rsidRPr="002E5FA5">
              <w:tab/>
              <w:t>This rule is made for paragraph 2.28 (1) (d) and applies to a person who is not:</w:t>
            </w:r>
          </w:p>
          <w:p w14:paraId="4D43FFFC" w14:textId="77777777" w:rsidR="001768B3" w:rsidRPr="002E5FA5" w:rsidRDefault="001768B3" w:rsidP="00A30D0E">
            <w:pPr>
              <w:pStyle w:val="P1"/>
            </w:pPr>
            <w:r w:rsidRPr="002E5FA5">
              <w:tab/>
              <w:t>(a)</w:t>
            </w:r>
            <w:r w:rsidRPr="002E5FA5">
              <w:tab/>
              <w:t>the partner of the birth mother of the child; or</w:t>
            </w:r>
          </w:p>
          <w:p w14:paraId="44C0572A" w14:textId="77777777" w:rsidR="001768B3" w:rsidRPr="002E5FA5" w:rsidRDefault="001768B3" w:rsidP="00A30D0E">
            <w:pPr>
              <w:pStyle w:val="P1"/>
            </w:pPr>
            <w:r w:rsidRPr="002E5FA5">
              <w:tab/>
              <w:t>(b)</w:t>
            </w:r>
            <w:r w:rsidRPr="002E5FA5">
              <w:tab/>
              <w:t>for an adopted child — the partner of the adoptive parent of the child; or</w:t>
            </w:r>
          </w:p>
          <w:p w14:paraId="21DCC053" w14:textId="77777777" w:rsidR="001768B3" w:rsidRPr="002E5FA5" w:rsidRDefault="001768B3" w:rsidP="00A30D0E">
            <w:pPr>
              <w:pStyle w:val="P1"/>
            </w:pPr>
            <w:r w:rsidRPr="002E5FA5">
              <w:tab/>
              <w:t>(c)</w:t>
            </w:r>
            <w:r w:rsidRPr="002E5FA5">
              <w:tab/>
              <w:t>for parents who are divorced or separated:</w:t>
            </w:r>
          </w:p>
          <w:p w14:paraId="2CCAF05E" w14:textId="77777777" w:rsidR="001768B3" w:rsidRPr="002E5FA5" w:rsidRDefault="001768B3" w:rsidP="00A30D0E">
            <w:pPr>
              <w:pStyle w:val="P2"/>
            </w:pPr>
            <w:r w:rsidRPr="002E5FA5">
              <w:tab/>
              <w:t>(i)</w:t>
            </w:r>
            <w:r w:rsidRPr="002E5FA5">
              <w:tab/>
              <w:t>the other legal parent of the child; or</w:t>
            </w:r>
          </w:p>
          <w:p w14:paraId="0074132E" w14:textId="77777777" w:rsidR="001768B3" w:rsidRPr="002E5FA5" w:rsidRDefault="001768B3" w:rsidP="00A30D0E">
            <w:pPr>
              <w:pStyle w:val="P2"/>
            </w:pPr>
            <w:r w:rsidRPr="002E5FA5">
              <w:tab/>
              <w:t>(ii)</w:t>
            </w:r>
            <w:r w:rsidRPr="002E5FA5">
              <w:tab/>
              <w:t>the partner of the other legal parent of the child.</w:t>
            </w:r>
          </w:p>
          <w:p w14:paraId="001074B3" w14:textId="77777777" w:rsidR="001768B3" w:rsidRPr="002E5FA5" w:rsidRDefault="001768B3" w:rsidP="00A30D0E">
            <w:pPr>
              <w:pStyle w:val="R2"/>
            </w:pPr>
            <w:r w:rsidRPr="002E5FA5">
              <w:tab/>
              <w:t>(2)</w:t>
            </w:r>
            <w:r w:rsidRPr="002E5FA5">
              <w:tab/>
              <w:t>For a person to whom this rule applies, the circumstances are as follows:</w:t>
            </w:r>
          </w:p>
          <w:p w14:paraId="1259B838" w14:textId="77777777" w:rsidR="001768B3" w:rsidRPr="002E5FA5" w:rsidRDefault="001768B3" w:rsidP="00A30D0E">
            <w:pPr>
              <w:pStyle w:val="P1"/>
            </w:pPr>
            <w:r w:rsidRPr="002E5FA5">
              <w:tab/>
              <w:t>(a)</w:t>
            </w:r>
            <w:r w:rsidRPr="002E5FA5">
              <w:tab/>
              <w:t>the partner of the birth mother, or of the adoptive parent, is incapable of caring for the child;</w:t>
            </w:r>
          </w:p>
          <w:p w14:paraId="16FCFC5F" w14:textId="77777777" w:rsidR="001768B3" w:rsidRPr="002E5FA5" w:rsidRDefault="001768B3" w:rsidP="00A30D0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026A8274" w14:textId="77777777" w:rsidR="001768B3" w:rsidRPr="002E5FA5" w:rsidRDefault="001768B3" w:rsidP="00A30D0E">
            <w:pPr>
              <w:pStyle w:val="P1"/>
            </w:pPr>
            <w:r w:rsidRPr="002E5FA5">
              <w:tab/>
              <w:t>(c)</w:t>
            </w:r>
            <w:r w:rsidRPr="002E5FA5">
              <w:tab/>
              <w:t>the Secretary is satisfied on reasonable grounds that:</w:t>
            </w:r>
          </w:p>
          <w:p w14:paraId="4B1B576D" w14:textId="77777777" w:rsidR="001768B3" w:rsidRPr="002E5FA5" w:rsidRDefault="001768B3" w:rsidP="00A30D0E">
            <w:pPr>
              <w:pStyle w:val="P2"/>
            </w:pPr>
            <w:r w:rsidRPr="002E5FA5">
              <w:tab/>
              <w:t>(i)</w:t>
            </w:r>
            <w:r w:rsidRPr="002E5FA5">
              <w:tab/>
              <w:t>the person became the primary carer of the child in special circumstances; and</w:t>
            </w:r>
          </w:p>
          <w:p w14:paraId="72F5DC96" w14:textId="77777777" w:rsidR="001768B3" w:rsidRPr="002E5FA5" w:rsidRDefault="001768B3" w:rsidP="00A30D0E">
            <w:pPr>
              <w:pStyle w:val="P2"/>
            </w:pPr>
            <w:r w:rsidRPr="002E5FA5">
              <w:tab/>
              <w:t>(ii)</w:t>
            </w:r>
            <w:r w:rsidRPr="002E5FA5">
              <w:tab/>
              <w:t>it would be unreasonable for the partner of the child’s birth mother, or the partner of the child’s adoptive parent, to care for the child; and</w:t>
            </w:r>
          </w:p>
          <w:p w14:paraId="5D1C6C03" w14:textId="77777777" w:rsidR="001768B3" w:rsidRPr="002E5FA5" w:rsidRDefault="001768B3" w:rsidP="00A30D0E">
            <w:pPr>
              <w:pStyle w:val="P2"/>
            </w:pPr>
            <w:r w:rsidRPr="002E5FA5">
              <w:tab/>
              <w:t>(iii)</w:t>
            </w:r>
            <w:r w:rsidRPr="002E5FA5">
              <w:tab/>
              <w:t>it is in the interests of the child for the person to care for the child.</w:t>
            </w:r>
          </w:p>
          <w:p w14:paraId="2668A34E" w14:textId="77777777" w:rsidR="001768B3" w:rsidRPr="002E5FA5" w:rsidRDefault="001768B3" w:rsidP="00A30D0E">
            <w:pPr>
              <w:pStyle w:val="Note"/>
            </w:pPr>
            <w:r w:rsidRPr="002E5FA5">
              <w:rPr>
                <w:i/>
              </w:rPr>
              <w:t>Note   </w:t>
            </w:r>
            <w:r w:rsidRPr="002E5FA5">
              <w:t>For what is unreasonable and in the interests of the child, see rule 2.31.</w:t>
            </w:r>
          </w:p>
          <w:p w14:paraId="174DB69D" w14:textId="77777777" w:rsidR="001768B3" w:rsidRPr="00474A60" w:rsidRDefault="001768B3" w:rsidP="00A30D0E">
            <w:pPr>
              <w:pStyle w:val="Link"/>
              <w:framePr w:wrap="auto"/>
            </w:pPr>
            <w:r>
              <w:rPr>
                <w:rStyle w:val="Hyperlink"/>
              </w:rPr>
              <w:fldChar w:fldCharType="end"/>
            </w:r>
          </w:p>
          <w:p w14:paraId="1B635F42" w14:textId="77777777" w:rsidR="001768B3" w:rsidRPr="00474A60" w:rsidRDefault="001768B3" w:rsidP="00A30D0E">
            <w:pPr>
              <w:pStyle w:val="PlainText"/>
            </w:pPr>
            <w:r w:rsidRPr="00474A60">
              <w:t>(Paid Parental Leave Rules 2010)</w:t>
            </w:r>
          </w:p>
          <w:p w14:paraId="4E4A1F9F"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0CABFCE4"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3D118069"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6377FDDB" w14:textId="77777777" w:rsidR="001768B3" w:rsidRPr="002E5FA5" w:rsidRDefault="001768B3" w:rsidP="00A30D0E">
            <w:pPr>
              <w:pStyle w:val="P1"/>
            </w:pPr>
            <w:r w:rsidRPr="002E5FA5">
              <w:tab/>
              <w:t>(b)</w:t>
            </w:r>
            <w:r w:rsidRPr="002E5FA5">
              <w:tab/>
              <w:t>the person is deceased; or</w:t>
            </w:r>
          </w:p>
          <w:p w14:paraId="0D529FDD" w14:textId="77777777" w:rsidR="001768B3" w:rsidRPr="002E5FA5" w:rsidRDefault="001768B3" w:rsidP="00A30D0E">
            <w:pPr>
              <w:pStyle w:val="P1"/>
            </w:pPr>
            <w:r w:rsidRPr="002E5FA5">
              <w:tab/>
              <w:t>(c)</w:t>
            </w:r>
            <w:r w:rsidRPr="002E5FA5">
              <w:tab/>
              <w:t>the person is in prison or otherwise institutionalised; or</w:t>
            </w:r>
          </w:p>
          <w:p w14:paraId="35CBAAF1" w14:textId="77777777" w:rsidR="001768B3" w:rsidRPr="002E5FA5" w:rsidRDefault="001768B3" w:rsidP="00A30D0E">
            <w:pPr>
              <w:pStyle w:val="P1"/>
            </w:pPr>
            <w:r w:rsidRPr="002E5FA5">
              <w:tab/>
              <w:t>(d)</w:t>
            </w:r>
            <w:r w:rsidRPr="002E5FA5">
              <w:tab/>
              <w:t>the person’s whereabouts are unknown; or</w:t>
            </w:r>
          </w:p>
          <w:p w14:paraId="6169A83B"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2D67C09E"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0055376F"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603C3C1E" w14:textId="77777777" w:rsidR="001768B3" w:rsidRPr="002E5FA5" w:rsidRDefault="001768B3" w:rsidP="00A30D0E">
            <w:pPr>
              <w:pStyle w:val="HE"/>
            </w:pPr>
            <w:r w:rsidRPr="002E5FA5">
              <w:t>Example</w:t>
            </w:r>
          </w:p>
          <w:p w14:paraId="01DB3DD8"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52E03B65" w14:textId="77777777" w:rsidR="001768B3" w:rsidRPr="00474A60" w:rsidRDefault="001768B3" w:rsidP="00A30D0E">
            <w:pPr>
              <w:pStyle w:val="Link"/>
              <w:framePr w:wrap="auto"/>
            </w:pPr>
            <w:r>
              <w:rPr>
                <w:rStyle w:val="Hyperlink"/>
              </w:rPr>
              <w:fldChar w:fldCharType="end"/>
            </w:r>
          </w:p>
          <w:p w14:paraId="7F5366CF" w14:textId="77777777" w:rsidR="001768B3" w:rsidRPr="00474A60" w:rsidRDefault="001768B3" w:rsidP="00A30D0E">
            <w:pPr>
              <w:pStyle w:val="PlainText"/>
            </w:pPr>
            <w:r w:rsidRPr="00474A60">
              <w:t>(Paid Parental Leave Rules 2010)</w:t>
            </w:r>
          </w:p>
          <w:p w14:paraId="3D9C113B"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274DCBFE"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6E9794A8"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482ED283"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474ED191"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35CA89AF" w14:textId="77777777" w:rsidR="001768B3" w:rsidRPr="002E5FA5" w:rsidRDefault="001768B3" w:rsidP="00A30D0E">
            <w:pPr>
              <w:pStyle w:val="HE"/>
            </w:pPr>
            <w:r w:rsidRPr="002E5FA5">
              <w:t>Example</w:t>
            </w:r>
          </w:p>
          <w:p w14:paraId="3610C888"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3CE9C799" w14:textId="77777777" w:rsidR="001768B3" w:rsidRPr="00474A60" w:rsidRDefault="001768B3" w:rsidP="00A30D0E">
            <w:pPr>
              <w:pStyle w:val="Link"/>
              <w:framePr w:wrap="auto"/>
            </w:pPr>
            <w:r>
              <w:rPr>
                <w:rStyle w:val="Hyperlink"/>
              </w:rPr>
              <w:fldChar w:fldCharType="end"/>
            </w:r>
          </w:p>
        </w:tc>
      </w:tr>
      <w:bookmarkEnd w:id="553"/>
    </w:tbl>
    <w:p w14:paraId="07D2EAE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0D80B3E" w14:textId="77777777" w:rsidTr="001768B3">
        <w:trPr>
          <w:jc w:val="center"/>
        </w:trPr>
        <w:tc>
          <w:tcPr>
            <w:tcW w:w="2267" w:type="dxa"/>
            <w:shd w:val="clear" w:color="auto" w:fill="FFFFFF" w:themeFill="background1"/>
          </w:tcPr>
          <w:p w14:paraId="29BFDAB0" w14:textId="77777777" w:rsidR="001768B3" w:rsidRPr="001768B3" w:rsidRDefault="001768B3" w:rsidP="00A30D0E">
            <w:pPr>
              <w:rPr>
                <w:rStyle w:val="Identifier"/>
              </w:rPr>
            </w:pPr>
            <w:bookmarkStart w:id="554" w:name="_Hlk111013073"/>
            <w:r w:rsidRPr="001768B3">
              <w:rPr>
                <w:rStyle w:val="Identifier"/>
              </w:rPr>
              <w:t>PPL_claim_partner.not_child_interest</w:t>
            </w:r>
          </w:p>
        </w:tc>
        <w:tc>
          <w:tcPr>
            <w:tcW w:w="7653" w:type="dxa"/>
            <w:shd w:val="clear" w:color="auto" w:fill="FFFFFF" w:themeFill="background1"/>
            <w:tcMar>
              <w:left w:w="28" w:type="dxa"/>
              <w:right w:w="28" w:type="dxa"/>
            </w:tcMar>
          </w:tcPr>
          <w:p w14:paraId="40354903" w14:textId="77777777" w:rsidR="001768B3" w:rsidRPr="00474A60" w:rsidRDefault="001768B3" w:rsidP="00A30D0E">
            <w:pPr>
              <w:pStyle w:val="PlainText"/>
            </w:pPr>
            <w:r w:rsidRPr="00474A60">
              <w:t>(Paid Parental Leave Rules 2010)</w:t>
            </w:r>
          </w:p>
          <w:p w14:paraId="573EBEF9"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1D3129DB" w14:textId="77777777" w:rsidR="001768B3" w:rsidRPr="002E5FA5" w:rsidRDefault="001768B3" w:rsidP="00A30D0E">
            <w:pPr>
              <w:pStyle w:val="R1"/>
            </w:pPr>
            <w:r w:rsidRPr="002E5FA5">
              <w:tab/>
              <w:t>(1)</w:t>
            </w:r>
            <w:r w:rsidRPr="002E5FA5">
              <w:tab/>
              <w:t>This rule is made for paragraph 2.28 (1) (d) and applies to a person who is not:</w:t>
            </w:r>
          </w:p>
          <w:p w14:paraId="021F7068" w14:textId="77777777" w:rsidR="001768B3" w:rsidRPr="002E5FA5" w:rsidRDefault="001768B3" w:rsidP="00A30D0E">
            <w:pPr>
              <w:pStyle w:val="P1"/>
            </w:pPr>
            <w:r w:rsidRPr="002E5FA5">
              <w:tab/>
              <w:t>(a)</w:t>
            </w:r>
            <w:r w:rsidRPr="002E5FA5">
              <w:tab/>
              <w:t>the partner of the birth mother of the child; or</w:t>
            </w:r>
          </w:p>
          <w:p w14:paraId="0B2801F4" w14:textId="77777777" w:rsidR="001768B3" w:rsidRPr="002E5FA5" w:rsidRDefault="001768B3" w:rsidP="00A30D0E">
            <w:pPr>
              <w:pStyle w:val="P1"/>
            </w:pPr>
            <w:r w:rsidRPr="002E5FA5">
              <w:tab/>
              <w:t>(b)</w:t>
            </w:r>
            <w:r w:rsidRPr="002E5FA5">
              <w:tab/>
              <w:t>for an adopted child — the partner of the adoptive parent of the child; or</w:t>
            </w:r>
          </w:p>
          <w:p w14:paraId="18DF9BA7" w14:textId="77777777" w:rsidR="001768B3" w:rsidRPr="002E5FA5" w:rsidRDefault="001768B3" w:rsidP="00A30D0E">
            <w:pPr>
              <w:pStyle w:val="P1"/>
            </w:pPr>
            <w:r w:rsidRPr="002E5FA5">
              <w:tab/>
              <w:t>(c)</w:t>
            </w:r>
            <w:r w:rsidRPr="002E5FA5">
              <w:tab/>
              <w:t>for parents who are divorced or separated:</w:t>
            </w:r>
          </w:p>
          <w:p w14:paraId="55630E01" w14:textId="77777777" w:rsidR="001768B3" w:rsidRPr="002E5FA5" w:rsidRDefault="001768B3" w:rsidP="00A30D0E">
            <w:pPr>
              <w:pStyle w:val="P2"/>
            </w:pPr>
            <w:r w:rsidRPr="002E5FA5">
              <w:tab/>
              <w:t>(i)</w:t>
            </w:r>
            <w:r w:rsidRPr="002E5FA5">
              <w:tab/>
              <w:t>the other legal parent of the child; or</w:t>
            </w:r>
          </w:p>
          <w:p w14:paraId="541D1DBB" w14:textId="77777777" w:rsidR="001768B3" w:rsidRPr="002E5FA5" w:rsidRDefault="001768B3" w:rsidP="00A30D0E">
            <w:pPr>
              <w:pStyle w:val="P2"/>
            </w:pPr>
            <w:r w:rsidRPr="002E5FA5">
              <w:tab/>
              <w:t>(ii)</w:t>
            </w:r>
            <w:r w:rsidRPr="002E5FA5">
              <w:tab/>
              <w:t>the partner of the other legal parent of the child.</w:t>
            </w:r>
          </w:p>
          <w:p w14:paraId="7C0A7D86" w14:textId="77777777" w:rsidR="001768B3" w:rsidRPr="002E5FA5" w:rsidRDefault="001768B3" w:rsidP="00A30D0E">
            <w:pPr>
              <w:pStyle w:val="R2"/>
            </w:pPr>
            <w:r w:rsidRPr="002E5FA5">
              <w:tab/>
              <w:t>(2)</w:t>
            </w:r>
            <w:r w:rsidRPr="002E5FA5">
              <w:tab/>
              <w:t>For a person to whom this rule applies, the circumstances are as follows:</w:t>
            </w:r>
          </w:p>
          <w:p w14:paraId="397E81C7" w14:textId="77777777" w:rsidR="001768B3" w:rsidRPr="002E5FA5" w:rsidRDefault="001768B3" w:rsidP="00A30D0E">
            <w:pPr>
              <w:pStyle w:val="P1"/>
            </w:pPr>
            <w:r w:rsidRPr="002E5FA5">
              <w:tab/>
              <w:t>(a)</w:t>
            </w:r>
            <w:r w:rsidRPr="002E5FA5">
              <w:tab/>
              <w:t>the partner of the birth mother, or of the adoptive parent, is incapable of caring for the child;</w:t>
            </w:r>
          </w:p>
          <w:p w14:paraId="45459220" w14:textId="77777777" w:rsidR="001768B3" w:rsidRPr="002E5FA5" w:rsidRDefault="001768B3" w:rsidP="00A30D0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19039F82" w14:textId="77777777" w:rsidR="001768B3" w:rsidRPr="002E5FA5" w:rsidRDefault="001768B3" w:rsidP="00A30D0E">
            <w:pPr>
              <w:pStyle w:val="P1"/>
            </w:pPr>
            <w:r w:rsidRPr="002E5FA5">
              <w:tab/>
              <w:t>(c)</w:t>
            </w:r>
            <w:r w:rsidRPr="002E5FA5">
              <w:tab/>
              <w:t>the Secretary is satisfied on reasonable grounds that:</w:t>
            </w:r>
          </w:p>
          <w:p w14:paraId="3B0AF573" w14:textId="77777777" w:rsidR="001768B3" w:rsidRPr="002E5FA5" w:rsidRDefault="001768B3" w:rsidP="00A30D0E">
            <w:pPr>
              <w:pStyle w:val="P2"/>
            </w:pPr>
            <w:r w:rsidRPr="002E5FA5">
              <w:tab/>
              <w:t>(i)</w:t>
            </w:r>
            <w:r w:rsidRPr="002E5FA5">
              <w:tab/>
              <w:t>the person became the primary carer of the child in special circumstances; and</w:t>
            </w:r>
          </w:p>
          <w:p w14:paraId="2E771199" w14:textId="77777777" w:rsidR="001768B3" w:rsidRPr="002E5FA5" w:rsidRDefault="001768B3" w:rsidP="00A30D0E">
            <w:pPr>
              <w:pStyle w:val="P2"/>
            </w:pPr>
            <w:r w:rsidRPr="002E5FA5">
              <w:tab/>
              <w:t>(ii)</w:t>
            </w:r>
            <w:r w:rsidRPr="002E5FA5">
              <w:tab/>
              <w:t>it would be unreasonable for the partner of the child’s birth mother, or the partner of the child’s adoptive parent, to care for the child; and</w:t>
            </w:r>
          </w:p>
          <w:p w14:paraId="28EAE5BD" w14:textId="77777777" w:rsidR="001768B3" w:rsidRPr="002E5FA5" w:rsidRDefault="001768B3" w:rsidP="00A30D0E">
            <w:pPr>
              <w:pStyle w:val="P2"/>
            </w:pPr>
            <w:r w:rsidRPr="002E5FA5">
              <w:tab/>
              <w:t>(iii)</w:t>
            </w:r>
            <w:r w:rsidRPr="002E5FA5">
              <w:tab/>
              <w:t>it is in the interests of the child for the person to care for the child.</w:t>
            </w:r>
          </w:p>
          <w:p w14:paraId="567C3E41" w14:textId="77777777" w:rsidR="001768B3" w:rsidRPr="002E5FA5" w:rsidRDefault="001768B3" w:rsidP="00A30D0E">
            <w:pPr>
              <w:pStyle w:val="Note"/>
            </w:pPr>
            <w:r w:rsidRPr="002E5FA5">
              <w:rPr>
                <w:i/>
              </w:rPr>
              <w:t>Note   </w:t>
            </w:r>
            <w:r w:rsidRPr="002E5FA5">
              <w:t>For what is unreasonable and in the interests of the child, see rule 2.31.</w:t>
            </w:r>
          </w:p>
          <w:p w14:paraId="776D1F19" w14:textId="77777777" w:rsidR="001768B3" w:rsidRPr="00474A60" w:rsidRDefault="001768B3" w:rsidP="00A30D0E">
            <w:pPr>
              <w:pStyle w:val="Link"/>
              <w:framePr w:wrap="auto"/>
            </w:pPr>
            <w:r>
              <w:rPr>
                <w:rStyle w:val="Hyperlink"/>
              </w:rPr>
              <w:fldChar w:fldCharType="end"/>
            </w:r>
          </w:p>
          <w:p w14:paraId="304EF9F8" w14:textId="77777777" w:rsidR="001768B3" w:rsidRPr="00474A60" w:rsidRDefault="001768B3" w:rsidP="00A30D0E">
            <w:pPr>
              <w:pStyle w:val="PlainText"/>
            </w:pPr>
            <w:r w:rsidRPr="00474A60">
              <w:t>(Paid Parental Leave Rules 2010)</w:t>
            </w:r>
          </w:p>
          <w:p w14:paraId="60D86A8B"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697C5353"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61958884"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40A32956" w14:textId="77777777" w:rsidR="001768B3" w:rsidRPr="002E5FA5" w:rsidRDefault="001768B3" w:rsidP="00A30D0E">
            <w:pPr>
              <w:pStyle w:val="P1"/>
            </w:pPr>
            <w:r w:rsidRPr="002E5FA5">
              <w:tab/>
              <w:t>(b)</w:t>
            </w:r>
            <w:r w:rsidRPr="002E5FA5">
              <w:tab/>
              <w:t>the person is deceased; or</w:t>
            </w:r>
          </w:p>
          <w:p w14:paraId="4E75ABF9" w14:textId="77777777" w:rsidR="001768B3" w:rsidRPr="002E5FA5" w:rsidRDefault="001768B3" w:rsidP="00A30D0E">
            <w:pPr>
              <w:pStyle w:val="P1"/>
            </w:pPr>
            <w:r w:rsidRPr="002E5FA5">
              <w:tab/>
              <w:t>(c)</w:t>
            </w:r>
            <w:r w:rsidRPr="002E5FA5">
              <w:tab/>
              <w:t>the person is in prison or otherwise institutionalised; or</w:t>
            </w:r>
          </w:p>
          <w:p w14:paraId="1353403C" w14:textId="77777777" w:rsidR="001768B3" w:rsidRPr="002E5FA5" w:rsidRDefault="001768B3" w:rsidP="00A30D0E">
            <w:pPr>
              <w:pStyle w:val="P1"/>
            </w:pPr>
            <w:r w:rsidRPr="002E5FA5">
              <w:tab/>
              <w:t>(d)</w:t>
            </w:r>
            <w:r w:rsidRPr="002E5FA5">
              <w:tab/>
              <w:t>the person’s whereabouts are unknown; or</w:t>
            </w:r>
          </w:p>
          <w:p w14:paraId="7BD3E9ED"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0BC228C7"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32A3218D"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374AEE19" w14:textId="77777777" w:rsidR="001768B3" w:rsidRPr="002E5FA5" w:rsidRDefault="001768B3" w:rsidP="00A30D0E">
            <w:pPr>
              <w:pStyle w:val="HE"/>
            </w:pPr>
            <w:r w:rsidRPr="002E5FA5">
              <w:t>Example</w:t>
            </w:r>
          </w:p>
          <w:p w14:paraId="509D00AF"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32301DFB" w14:textId="77777777" w:rsidR="001768B3" w:rsidRPr="00474A60" w:rsidRDefault="001768B3" w:rsidP="00A30D0E">
            <w:pPr>
              <w:pStyle w:val="Link"/>
              <w:framePr w:wrap="auto"/>
            </w:pPr>
            <w:r>
              <w:rPr>
                <w:rStyle w:val="Hyperlink"/>
              </w:rPr>
              <w:fldChar w:fldCharType="end"/>
            </w:r>
          </w:p>
          <w:p w14:paraId="7AFAE8F1" w14:textId="77777777" w:rsidR="001768B3" w:rsidRPr="00474A60" w:rsidRDefault="001768B3" w:rsidP="00A30D0E">
            <w:pPr>
              <w:pStyle w:val="PlainText"/>
            </w:pPr>
            <w:r w:rsidRPr="00474A60">
              <w:t>(Paid Parental Leave Rules 2010)</w:t>
            </w:r>
          </w:p>
          <w:p w14:paraId="06C75FB0"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29AE9969"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2A402D02"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7B0B73B9"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016383C9"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61C367FF" w14:textId="77777777" w:rsidR="001768B3" w:rsidRPr="002E5FA5" w:rsidRDefault="001768B3" w:rsidP="00A30D0E">
            <w:pPr>
              <w:pStyle w:val="HE"/>
            </w:pPr>
            <w:r w:rsidRPr="002E5FA5">
              <w:t>Example</w:t>
            </w:r>
          </w:p>
          <w:p w14:paraId="20798166"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7065EA3D" w14:textId="77777777" w:rsidR="001768B3" w:rsidRPr="00474A60" w:rsidRDefault="001768B3" w:rsidP="00A30D0E">
            <w:pPr>
              <w:pStyle w:val="Link"/>
              <w:framePr w:wrap="auto"/>
            </w:pPr>
            <w:r>
              <w:rPr>
                <w:rStyle w:val="Hyperlink"/>
              </w:rPr>
              <w:fldChar w:fldCharType="end"/>
            </w:r>
          </w:p>
        </w:tc>
      </w:tr>
      <w:bookmarkEnd w:id="554"/>
    </w:tbl>
    <w:p w14:paraId="4189E44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3702DD8" w14:textId="77777777" w:rsidTr="001768B3">
        <w:trPr>
          <w:jc w:val="center"/>
        </w:trPr>
        <w:tc>
          <w:tcPr>
            <w:tcW w:w="2267" w:type="dxa"/>
            <w:shd w:val="clear" w:color="auto" w:fill="FFFFFF" w:themeFill="background1"/>
          </w:tcPr>
          <w:p w14:paraId="4B33FE59" w14:textId="77777777" w:rsidR="001768B3" w:rsidRPr="001768B3" w:rsidRDefault="001768B3" w:rsidP="00A30D0E">
            <w:pPr>
              <w:rPr>
                <w:rStyle w:val="Identifier"/>
              </w:rPr>
            </w:pPr>
            <w:bookmarkStart w:id="555" w:name="_Hlk111013074"/>
            <w:r w:rsidRPr="001768B3">
              <w:rPr>
                <w:rStyle w:val="Identifier"/>
              </w:rPr>
              <w:t>PPL_claim_partner.reasonable</w:t>
            </w:r>
          </w:p>
        </w:tc>
        <w:tc>
          <w:tcPr>
            <w:tcW w:w="7653" w:type="dxa"/>
            <w:shd w:val="clear" w:color="auto" w:fill="FFFFFF" w:themeFill="background1"/>
            <w:tcMar>
              <w:left w:w="28" w:type="dxa"/>
              <w:right w:w="28" w:type="dxa"/>
            </w:tcMar>
          </w:tcPr>
          <w:p w14:paraId="24B17859" w14:textId="77777777" w:rsidR="001768B3" w:rsidRPr="00474A60" w:rsidRDefault="001768B3" w:rsidP="00A30D0E">
            <w:pPr>
              <w:pStyle w:val="PlainText"/>
            </w:pPr>
            <w:r w:rsidRPr="00474A60">
              <w:t>(Paid Parental Leave Rules 2010)</w:t>
            </w:r>
          </w:p>
          <w:p w14:paraId="4762A3E8"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2E36D040" w14:textId="77777777" w:rsidR="001768B3" w:rsidRPr="002E5FA5" w:rsidRDefault="001768B3" w:rsidP="00A30D0E">
            <w:pPr>
              <w:pStyle w:val="R1"/>
            </w:pPr>
            <w:r w:rsidRPr="002E5FA5">
              <w:tab/>
              <w:t>(1)</w:t>
            </w:r>
            <w:r w:rsidRPr="002E5FA5">
              <w:tab/>
              <w:t>This rule is made for paragraph 2.28 (1) (d) and applies to a person who is not:</w:t>
            </w:r>
          </w:p>
          <w:p w14:paraId="07E00058" w14:textId="77777777" w:rsidR="001768B3" w:rsidRPr="002E5FA5" w:rsidRDefault="001768B3" w:rsidP="00A30D0E">
            <w:pPr>
              <w:pStyle w:val="P1"/>
            </w:pPr>
            <w:r w:rsidRPr="002E5FA5">
              <w:tab/>
              <w:t>(a)</w:t>
            </w:r>
            <w:r w:rsidRPr="002E5FA5">
              <w:tab/>
              <w:t>the partner of the birth mother of the child; or</w:t>
            </w:r>
          </w:p>
          <w:p w14:paraId="3779E252" w14:textId="77777777" w:rsidR="001768B3" w:rsidRPr="002E5FA5" w:rsidRDefault="001768B3" w:rsidP="00A30D0E">
            <w:pPr>
              <w:pStyle w:val="P1"/>
            </w:pPr>
            <w:r w:rsidRPr="002E5FA5">
              <w:tab/>
              <w:t>(b)</w:t>
            </w:r>
            <w:r w:rsidRPr="002E5FA5">
              <w:tab/>
              <w:t>for an adopted child — the partner of the adoptive parent of the child; or</w:t>
            </w:r>
          </w:p>
          <w:p w14:paraId="59EC4006" w14:textId="77777777" w:rsidR="001768B3" w:rsidRPr="002E5FA5" w:rsidRDefault="001768B3" w:rsidP="00A30D0E">
            <w:pPr>
              <w:pStyle w:val="P1"/>
            </w:pPr>
            <w:r w:rsidRPr="002E5FA5">
              <w:tab/>
              <w:t>(c)</w:t>
            </w:r>
            <w:r w:rsidRPr="002E5FA5">
              <w:tab/>
              <w:t>for parents who are divorced or separated:</w:t>
            </w:r>
          </w:p>
          <w:p w14:paraId="57611705" w14:textId="77777777" w:rsidR="001768B3" w:rsidRPr="002E5FA5" w:rsidRDefault="001768B3" w:rsidP="00A30D0E">
            <w:pPr>
              <w:pStyle w:val="P2"/>
            </w:pPr>
            <w:r w:rsidRPr="002E5FA5">
              <w:tab/>
              <w:t>(i)</w:t>
            </w:r>
            <w:r w:rsidRPr="002E5FA5">
              <w:tab/>
              <w:t>the other legal parent of the child; or</w:t>
            </w:r>
          </w:p>
          <w:p w14:paraId="42BD09C9" w14:textId="77777777" w:rsidR="001768B3" w:rsidRPr="002E5FA5" w:rsidRDefault="001768B3" w:rsidP="00A30D0E">
            <w:pPr>
              <w:pStyle w:val="P2"/>
            </w:pPr>
            <w:r w:rsidRPr="002E5FA5">
              <w:tab/>
              <w:t>(ii)</w:t>
            </w:r>
            <w:r w:rsidRPr="002E5FA5">
              <w:tab/>
              <w:t>the partner of the other legal parent of the child.</w:t>
            </w:r>
          </w:p>
          <w:p w14:paraId="692D3E3B" w14:textId="77777777" w:rsidR="001768B3" w:rsidRPr="002E5FA5" w:rsidRDefault="001768B3" w:rsidP="00A30D0E">
            <w:pPr>
              <w:pStyle w:val="R2"/>
            </w:pPr>
            <w:r w:rsidRPr="002E5FA5">
              <w:tab/>
              <w:t>(2)</w:t>
            </w:r>
            <w:r w:rsidRPr="002E5FA5">
              <w:tab/>
              <w:t>For a person to whom this rule applies, the circumstances are as follows:</w:t>
            </w:r>
          </w:p>
          <w:p w14:paraId="07B951F3" w14:textId="77777777" w:rsidR="001768B3" w:rsidRPr="002E5FA5" w:rsidRDefault="001768B3" w:rsidP="00A30D0E">
            <w:pPr>
              <w:pStyle w:val="P1"/>
            </w:pPr>
            <w:r w:rsidRPr="002E5FA5">
              <w:tab/>
              <w:t>(a)</w:t>
            </w:r>
            <w:r w:rsidRPr="002E5FA5">
              <w:tab/>
              <w:t>the partner of the birth mother, or of the adoptive parent, is incapable of caring for the child;</w:t>
            </w:r>
          </w:p>
          <w:p w14:paraId="6B899C0F" w14:textId="77777777" w:rsidR="001768B3" w:rsidRPr="002E5FA5" w:rsidRDefault="001768B3" w:rsidP="00A30D0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1934E1EA" w14:textId="77777777" w:rsidR="001768B3" w:rsidRPr="002E5FA5" w:rsidRDefault="001768B3" w:rsidP="00A30D0E">
            <w:pPr>
              <w:pStyle w:val="P1"/>
            </w:pPr>
            <w:r w:rsidRPr="002E5FA5">
              <w:tab/>
              <w:t>(c)</w:t>
            </w:r>
            <w:r w:rsidRPr="002E5FA5">
              <w:tab/>
              <w:t>the Secretary is satisfied on reasonable grounds that:</w:t>
            </w:r>
          </w:p>
          <w:p w14:paraId="1CCB883B" w14:textId="77777777" w:rsidR="001768B3" w:rsidRPr="002E5FA5" w:rsidRDefault="001768B3" w:rsidP="00A30D0E">
            <w:pPr>
              <w:pStyle w:val="P2"/>
            </w:pPr>
            <w:r w:rsidRPr="002E5FA5">
              <w:tab/>
              <w:t>(i)</w:t>
            </w:r>
            <w:r w:rsidRPr="002E5FA5">
              <w:tab/>
              <w:t>the person became the primary carer of the child in special circumstances; and</w:t>
            </w:r>
          </w:p>
          <w:p w14:paraId="4735F814" w14:textId="77777777" w:rsidR="001768B3" w:rsidRPr="002E5FA5" w:rsidRDefault="001768B3" w:rsidP="00A30D0E">
            <w:pPr>
              <w:pStyle w:val="P2"/>
            </w:pPr>
            <w:r w:rsidRPr="002E5FA5">
              <w:tab/>
              <w:t>(ii)</w:t>
            </w:r>
            <w:r w:rsidRPr="002E5FA5">
              <w:tab/>
              <w:t>it would be unreasonable for the partner of the child’s birth mother, or the partner of the child’s adoptive parent, to care for the child; and</w:t>
            </w:r>
          </w:p>
          <w:p w14:paraId="7C7AFD64" w14:textId="77777777" w:rsidR="001768B3" w:rsidRPr="002E5FA5" w:rsidRDefault="001768B3" w:rsidP="00A30D0E">
            <w:pPr>
              <w:pStyle w:val="P2"/>
            </w:pPr>
            <w:r w:rsidRPr="002E5FA5">
              <w:tab/>
              <w:t>(iii)</w:t>
            </w:r>
            <w:r w:rsidRPr="002E5FA5">
              <w:tab/>
              <w:t>it is in the interests of the child for the person to care for the child.</w:t>
            </w:r>
          </w:p>
          <w:p w14:paraId="1557D546" w14:textId="77777777" w:rsidR="001768B3" w:rsidRPr="002E5FA5" w:rsidRDefault="001768B3" w:rsidP="00A30D0E">
            <w:pPr>
              <w:pStyle w:val="Note"/>
            </w:pPr>
            <w:r w:rsidRPr="002E5FA5">
              <w:rPr>
                <w:i/>
              </w:rPr>
              <w:t>Note   </w:t>
            </w:r>
            <w:r w:rsidRPr="002E5FA5">
              <w:t>For what is unreasonable and in the interests of the child, see rule 2.31.</w:t>
            </w:r>
          </w:p>
          <w:p w14:paraId="659DA04A" w14:textId="77777777" w:rsidR="001768B3" w:rsidRPr="00474A60" w:rsidRDefault="001768B3" w:rsidP="00A30D0E">
            <w:pPr>
              <w:pStyle w:val="Link"/>
              <w:framePr w:wrap="auto"/>
            </w:pPr>
            <w:r>
              <w:rPr>
                <w:rStyle w:val="Hyperlink"/>
              </w:rPr>
              <w:fldChar w:fldCharType="end"/>
            </w:r>
          </w:p>
          <w:p w14:paraId="6B1B2A1F" w14:textId="77777777" w:rsidR="001768B3" w:rsidRPr="00474A60" w:rsidRDefault="001768B3" w:rsidP="00A30D0E">
            <w:pPr>
              <w:pStyle w:val="PlainText"/>
            </w:pPr>
            <w:r w:rsidRPr="00474A60">
              <w:t>(Paid Parental Leave Rules 2010)</w:t>
            </w:r>
          </w:p>
          <w:p w14:paraId="0C2BCF0A"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07B27C24"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65512BD2"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760B00B6" w14:textId="77777777" w:rsidR="001768B3" w:rsidRPr="002E5FA5" w:rsidRDefault="001768B3" w:rsidP="00A30D0E">
            <w:pPr>
              <w:pStyle w:val="P1"/>
            </w:pPr>
            <w:r w:rsidRPr="002E5FA5">
              <w:tab/>
              <w:t>(b)</w:t>
            </w:r>
            <w:r w:rsidRPr="002E5FA5">
              <w:tab/>
              <w:t>the person is deceased; or</w:t>
            </w:r>
          </w:p>
          <w:p w14:paraId="1F2735C3" w14:textId="77777777" w:rsidR="001768B3" w:rsidRPr="002E5FA5" w:rsidRDefault="001768B3" w:rsidP="00A30D0E">
            <w:pPr>
              <w:pStyle w:val="P1"/>
            </w:pPr>
            <w:r w:rsidRPr="002E5FA5">
              <w:tab/>
              <w:t>(c)</w:t>
            </w:r>
            <w:r w:rsidRPr="002E5FA5">
              <w:tab/>
              <w:t>the person is in prison or otherwise institutionalised; or</w:t>
            </w:r>
          </w:p>
          <w:p w14:paraId="3E464631" w14:textId="77777777" w:rsidR="001768B3" w:rsidRPr="002E5FA5" w:rsidRDefault="001768B3" w:rsidP="00A30D0E">
            <w:pPr>
              <w:pStyle w:val="P1"/>
            </w:pPr>
            <w:r w:rsidRPr="002E5FA5">
              <w:tab/>
              <w:t>(d)</w:t>
            </w:r>
            <w:r w:rsidRPr="002E5FA5">
              <w:tab/>
              <w:t>the person’s whereabouts are unknown; or</w:t>
            </w:r>
          </w:p>
          <w:p w14:paraId="28FFA32A"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7223422B"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4DAE6980"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37123356" w14:textId="77777777" w:rsidR="001768B3" w:rsidRPr="002E5FA5" w:rsidRDefault="001768B3" w:rsidP="00A30D0E">
            <w:pPr>
              <w:pStyle w:val="HE"/>
            </w:pPr>
            <w:r w:rsidRPr="002E5FA5">
              <w:t>Example</w:t>
            </w:r>
          </w:p>
          <w:p w14:paraId="504829EE"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7B7D786F" w14:textId="77777777" w:rsidR="001768B3" w:rsidRPr="00474A60" w:rsidRDefault="001768B3" w:rsidP="00A30D0E">
            <w:pPr>
              <w:pStyle w:val="Link"/>
              <w:framePr w:wrap="auto"/>
            </w:pPr>
            <w:r>
              <w:rPr>
                <w:rStyle w:val="Hyperlink"/>
              </w:rPr>
              <w:fldChar w:fldCharType="end"/>
            </w:r>
          </w:p>
          <w:p w14:paraId="17822686" w14:textId="77777777" w:rsidR="001768B3" w:rsidRPr="00474A60" w:rsidRDefault="001768B3" w:rsidP="00A30D0E">
            <w:pPr>
              <w:pStyle w:val="PlainText"/>
            </w:pPr>
            <w:r w:rsidRPr="00474A60">
              <w:t>(Paid Parental Leave Rules 2010)</w:t>
            </w:r>
          </w:p>
          <w:p w14:paraId="770CA13E"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3A92BB10"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2A1F3240"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09D78823"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2C8E53C0"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6B2FA698" w14:textId="77777777" w:rsidR="001768B3" w:rsidRPr="002E5FA5" w:rsidRDefault="001768B3" w:rsidP="00A30D0E">
            <w:pPr>
              <w:pStyle w:val="HE"/>
            </w:pPr>
            <w:r w:rsidRPr="002E5FA5">
              <w:t>Example</w:t>
            </w:r>
          </w:p>
          <w:p w14:paraId="1E16F7C0"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722B5531" w14:textId="77777777" w:rsidR="001768B3" w:rsidRPr="00474A60" w:rsidRDefault="001768B3" w:rsidP="00A30D0E">
            <w:pPr>
              <w:pStyle w:val="Link"/>
              <w:framePr w:wrap="auto"/>
            </w:pPr>
            <w:r>
              <w:rPr>
                <w:rStyle w:val="Hyperlink"/>
              </w:rPr>
              <w:fldChar w:fldCharType="end"/>
            </w:r>
          </w:p>
        </w:tc>
      </w:tr>
      <w:bookmarkEnd w:id="555"/>
    </w:tbl>
    <w:p w14:paraId="62073B2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9EEAAFD" w14:textId="77777777" w:rsidTr="001768B3">
        <w:trPr>
          <w:jc w:val="center"/>
        </w:trPr>
        <w:tc>
          <w:tcPr>
            <w:tcW w:w="2267" w:type="dxa"/>
            <w:tcBorders>
              <w:bottom w:val="single" w:sz="2" w:space="0" w:color="418AB3" w:themeColor="accent1"/>
            </w:tcBorders>
            <w:shd w:val="clear" w:color="auto" w:fill="FFFFFF" w:themeFill="background1"/>
          </w:tcPr>
          <w:p w14:paraId="019B6075" w14:textId="77777777" w:rsidR="001768B3" w:rsidRPr="001768B3" w:rsidRDefault="001768B3" w:rsidP="00A30D0E">
            <w:pPr>
              <w:rPr>
                <w:rStyle w:val="Identifier"/>
              </w:rPr>
            </w:pPr>
            <w:bookmarkStart w:id="556" w:name="_Hlk111013075"/>
            <w:r w:rsidRPr="001768B3">
              <w:rPr>
                <w:rStyle w:val="Identifier"/>
              </w:rPr>
              <w:t>PPL_claim_partner.reasonable_ground</w:t>
            </w:r>
          </w:p>
        </w:tc>
        <w:tc>
          <w:tcPr>
            <w:tcW w:w="7653" w:type="dxa"/>
            <w:tcBorders>
              <w:bottom w:val="single" w:sz="2" w:space="0" w:color="418AB3" w:themeColor="accent1"/>
            </w:tcBorders>
            <w:shd w:val="clear" w:color="auto" w:fill="FFFFFF" w:themeFill="background1"/>
            <w:tcMar>
              <w:left w:w="28" w:type="dxa"/>
              <w:right w:w="28" w:type="dxa"/>
            </w:tcMar>
          </w:tcPr>
          <w:p w14:paraId="40D029B1" w14:textId="77777777" w:rsidR="001768B3" w:rsidRPr="00474A60" w:rsidRDefault="001768B3" w:rsidP="00A30D0E">
            <w:pPr>
              <w:pStyle w:val="PlainText"/>
            </w:pPr>
            <w:r w:rsidRPr="00474A60">
              <w:t>(Paid Parental Leave Rules 2010)</w:t>
            </w:r>
          </w:p>
          <w:p w14:paraId="0CDC4632"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"claim_except_no_relation" </w:instrText>
            </w:r>
            <w:r>
              <w:fldChar w:fldCharType="separate"/>
            </w:r>
            <w:r w:rsidRPr="002E5FA5">
              <w:rPr>
                <w:rStyle w:val="CharSectno"/>
              </w:rPr>
              <w:t>2.29</w:t>
            </w:r>
            <w:r w:rsidRPr="002E5FA5">
              <w:tab/>
              <w:t>Exceptional circumstances  — primary claimants who have no specific relationship with child</w:t>
            </w:r>
          </w:p>
          <w:p w14:paraId="797D9166" w14:textId="77777777" w:rsidR="001768B3" w:rsidRPr="002E5FA5" w:rsidRDefault="001768B3" w:rsidP="00A30D0E">
            <w:pPr>
              <w:pStyle w:val="R1"/>
            </w:pPr>
            <w:r w:rsidRPr="002E5FA5">
              <w:tab/>
              <w:t>(1)</w:t>
            </w:r>
            <w:r w:rsidRPr="002E5FA5">
              <w:tab/>
              <w:t>This rule is made for paragraph 2.28 (1) (d) and applies to a person who is not:</w:t>
            </w:r>
          </w:p>
          <w:p w14:paraId="614000D2" w14:textId="77777777" w:rsidR="001768B3" w:rsidRPr="002E5FA5" w:rsidRDefault="001768B3" w:rsidP="00A30D0E">
            <w:pPr>
              <w:pStyle w:val="P1"/>
            </w:pPr>
            <w:r w:rsidRPr="002E5FA5">
              <w:tab/>
              <w:t>(a)</w:t>
            </w:r>
            <w:r w:rsidRPr="002E5FA5">
              <w:tab/>
              <w:t>the partner of the birth mother of the child; or</w:t>
            </w:r>
          </w:p>
          <w:p w14:paraId="6F6C6169" w14:textId="77777777" w:rsidR="001768B3" w:rsidRPr="002E5FA5" w:rsidRDefault="001768B3" w:rsidP="00A30D0E">
            <w:pPr>
              <w:pStyle w:val="P1"/>
            </w:pPr>
            <w:r w:rsidRPr="002E5FA5">
              <w:tab/>
              <w:t>(b)</w:t>
            </w:r>
            <w:r w:rsidRPr="002E5FA5">
              <w:tab/>
              <w:t>for an adopted child — the partner of the adoptive parent of the child; or</w:t>
            </w:r>
          </w:p>
          <w:p w14:paraId="2BE1F347" w14:textId="77777777" w:rsidR="001768B3" w:rsidRPr="002E5FA5" w:rsidRDefault="001768B3" w:rsidP="00A30D0E">
            <w:pPr>
              <w:pStyle w:val="P1"/>
            </w:pPr>
            <w:r w:rsidRPr="002E5FA5">
              <w:tab/>
              <w:t>(c)</w:t>
            </w:r>
            <w:r w:rsidRPr="002E5FA5">
              <w:tab/>
              <w:t>for parents who are divorced or separated:</w:t>
            </w:r>
          </w:p>
          <w:p w14:paraId="163EC7A2" w14:textId="77777777" w:rsidR="001768B3" w:rsidRPr="002E5FA5" w:rsidRDefault="001768B3" w:rsidP="00A30D0E">
            <w:pPr>
              <w:pStyle w:val="P2"/>
            </w:pPr>
            <w:r w:rsidRPr="002E5FA5">
              <w:tab/>
              <w:t>(i)</w:t>
            </w:r>
            <w:r w:rsidRPr="002E5FA5">
              <w:tab/>
              <w:t>the other legal parent of the child; or</w:t>
            </w:r>
          </w:p>
          <w:p w14:paraId="017D475B" w14:textId="77777777" w:rsidR="001768B3" w:rsidRPr="002E5FA5" w:rsidRDefault="001768B3" w:rsidP="00A30D0E">
            <w:pPr>
              <w:pStyle w:val="P2"/>
            </w:pPr>
            <w:r w:rsidRPr="002E5FA5">
              <w:tab/>
              <w:t>(ii)</w:t>
            </w:r>
            <w:r w:rsidRPr="002E5FA5">
              <w:tab/>
              <w:t>the partner of the other legal parent of the child.</w:t>
            </w:r>
          </w:p>
          <w:p w14:paraId="3E2715B2" w14:textId="77777777" w:rsidR="001768B3" w:rsidRPr="002E5FA5" w:rsidRDefault="001768B3" w:rsidP="00A30D0E">
            <w:pPr>
              <w:pStyle w:val="R2"/>
            </w:pPr>
            <w:r w:rsidRPr="002E5FA5">
              <w:tab/>
              <w:t>(2)</w:t>
            </w:r>
            <w:r w:rsidRPr="002E5FA5">
              <w:tab/>
              <w:t>For a person to whom this rule applies, the circumstances are as follows:</w:t>
            </w:r>
          </w:p>
          <w:p w14:paraId="7C782ADF" w14:textId="77777777" w:rsidR="001768B3" w:rsidRPr="002E5FA5" w:rsidRDefault="001768B3" w:rsidP="00A30D0E">
            <w:pPr>
              <w:pStyle w:val="P1"/>
            </w:pPr>
            <w:r w:rsidRPr="002E5FA5">
              <w:tab/>
              <w:t>(a)</w:t>
            </w:r>
            <w:r w:rsidRPr="002E5FA5">
              <w:tab/>
              <w:t>the partner of the birth mother, or of the adoptive parent, is incapable of caring for the child;</w:t>
            </w:r>
          </w:p>
          <w:p w14:paraId="2911B72E" w14:textId="77777777" w:rsidR="001768B3" w:rsidRPr="002E5FA5" w:rsidRDefault="001768B3" w:rsidP="00A30D0E">
            <w:pPr>
              <w:pStyle w:val="P1"/>
            </w:pPr>
            <w:r w:rsidRPr="002E5FA5">
              <w:tab/>
              <w:t>(b)</w:t>
            </w:r>
            <w:r w:rsidRPr="002E5FA5">
              <w:tab/>
              <w:t xml:space="preserve">the child was not entrusted to the care of the person, or to the care of the person’s partner, under a decision by a State or Territory child protection agency under legislation dealing with child protection in the State or Territory; </w:t>
            </w:r>
          </w:p>
          <w:p w14:paraId="27AD3774" w14:textId="77777777" w:rsidR="001768B3" w:rsidRPr="002E5FA5" w:rsidRDefault="001768B3" w:rsidP="00A30D0E">
            <w:pPr>
              <w:pStyle w:val="P1"/>
            </w:pPr>
            <w:r w:rsidRPr="002E5FA5">
              <w:tab/>
              <w:t>(c)</w:t>
            </w:r>
            <w:r w:rsidRPr="002E5FA5">
              <w:tab/>
              <w:t>the Secretary is satisfied on reasonable grounds that:</w:t>
            </w:r>
          </w:p>
          <w:p w14:paraId="3B352B84" w14:textId="77777777" w:rsidR="001768B3" w:rsidRPr="002E5FA5" w:rsidRDefault="001768B3" w:rsidP="00A30D0E">
            <w:pPr>
              <w:pStyle w:val="P2"/>
            </w:pPr>
            <w:r w:rsidRPr="002E5FA5">
              <w:tab/>
              <w:t>(i)</w:t>
            </w:r>
            <w:r w:rsidRPr="002E5FA5">
              <w:tab/>
              <w:t>the person became the primary carer of the child in special circumstances; and</w:t>
            </w:r>
          </w:p>
          <w:p w14:paraId="01D340A5" w14:textId="77777777" w:rsidR="001768B3" w:rsidRPr="002E5FA5" w:rsidRDefault="001768B3" w:rsidP="00A30D0E">
            <w:pPr>
              <w:pStyle w:val="P2"/>
            </w:pPr>
            <w:r w:rsidRPr="002E5FA5">
              <w:tab/>
              <w:t>(ii)</w:t>
            </w:r>
            <w:r w:rsidRPr="002E5FA5">
              <w:tab/>
              <w:t>it would be unreasonable for the partner of the child’s birth mother, or the partner of the child’s adoptive parent, to care for the child; and</w:t>
            </w:r>
          </w:p>
          <w:p w14:paraId="2063BDAE" w14:textId="77777777" w:rsidR="001768B3" w:rsidRPr="002E5FA5" w:rsidRDefault="001768B3" w:rsidP="00A30D0E">
            <w:pPr>
              <w:pStyle w:val="P2"/>
            </w:pPr>
            <w:r w:rsidRPr="002E5FA5">
              <w:tab/>
              <w:t>(iii)</w:t>
            </w:r>
            <w:r w:rsidRPr="002E5FA5">
              <w:tab/>
              <w:t>it is in the interests of the child for the person to care for the child.</w:t>
            </w:r>
          </w:p>
          <w:p w14:paraId="2D70777C" w14:textId="77777777" w:rsidR="001768B3" w:rsidRPr="002E5FA5" w:rsidRDefault="001768B3" w:rsidP="00A30D0E">
            <w:pPr>
              <w:pStyle w:val="Note"/>
            </w:pPr>
            <w:r w:rsidRPr="002E5FA5">
              <w:rPr>
                <w:i/>
              </w:rPr>
              <w:t>Note   </w:t>
            </w:r>
            <w:r w:rsidRPr="002E5FA5">
              <w:t>For what is unreasonable and in the interests of the child, see rule 2.31.</w:t>
            </w:r>
          </w:p>
          <w:p w14:paraId="4EA48E29" w14:textId="77777777" w:rsidR="001768B3" w:rsidRPr="00474A60" w:rsidRDefault="001768B3" w:rsidP="00A30D0E">
            <w:pPr>
              <w:pStyle w:val="Link"/>
              <w:framePr w:wrap="auto"/>
            </w:pPr>
            <w:r>
              <w:rPr>
                <w:rStyle w:val="Hyperlink"/>
              </w:rPr>
              <w:fldChar w:fldCharType="end"/>
            </w:r>
          </w:p>
        </w:tc>
      </w:tr>
      <w:bookmarkEnd w:id="556"/>
    </w:tbl>
    <w:p w14:paraId="4A752C5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DF3A0D7" w14:textId="77777777" w:rsidTr="001768B3">
        <w:trPr>
          <w:jc w:val="center"/>
        </w:trPr>
        <w:tc>
          <w:tcPr>
            <w:tcW w:w="2267" w:type="dxa"/>
            <w:shd w:val="clear" w:color="auto" w:fill="FFFFFF" w:themeFill="background1"/>
          </w:tcPr>
          <w:p w14:paraId="74227B8E" w14:textId="77777777" w:rsidR="001768B3" w:rsidRPr="001768B3" w:rsidRDefault="001768B3" w:rsidP="00A30D0E">
            <w:pPr>
              <w:rPr>
                <w:rStyle w:val="Identifier"/>
              </w:rPr>
            </w:pPr>
            <w:bookmarkStart w:id="557" w:name="_Hlk111013076"/>
            <w:r w:rsidRPr="001768B3">
              <w:rPr>
                <w:rStyle w:val="Identifier"/>
              </w:rPr>
              <w:t>PPL_claim_primary.eligible</w:t>
            </w:r>
          </w:p>
        </w:tc>
        <w:tc>
          <w:tcPr>
            <w:tcW w:w="7653" w:type="dxa"/>
            <w:shd w:val="clear" w:color="auto" w:fill="FFFFFF" w:themeFill="background1"/>
            <w:tcMar>
              <w:left w:w="28" w:type="dxa"/>
              <w:right w:w="28" w:type="dxa"/>
            </w:tcMar>
          </w:tcPr>
          <w:p w14:paraId="69EAFA02" w14:textId="77777777" w:rsidR="001768B3" w:rsidRPr="00474A60" w:rsidRDefault="001768B3" w:rsidP="00A30D0E">
            <w:pPr>
              <w:pStyle w:val="PlainText"/>
            </w:pPr>
            <w:r w:rsidRPr="00474A60">
              <w:t>(Paid Parental Leave Act 2010)</w:t>
            </w:r>
          </w:p>
          <w:p w14:paraId="76860FA4"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012FC85" w14:textId="77777777" w:rsidR="001768B3" w:rsidRPr="006254AE" w:rsidRDefault="001768B3" w:rsidP="00A30D0E">
            <w:pPr>
              <w:pStyle w:val="SubsectionHead"/>
            </w:pPr>
            <w:r w:rsidRPr="006254AE">
              <w:t>Primary claim</w:t>
            </w:r>
          </w:p>
          <w:p w14:paraId="436E2A32" w14:textId="77777777" w:rsidR="001768B3" w:rsidRPr="006254AE" w:rsidRDefault="001768B3" w:rsidP="00A30D0E">
            <w:pPr>
              <w:pStyle w:val="subsection0"/>
            </w:pPr>
            <w:r w:rsidRPr="006254AE">
              <w:tab/>
              <w:t>(1)</w:t>
            </w:r>
            <w:r w:rsidRPr="006254AE">
              <w:tab/>
              <w:t>Only the following people can make a primary claim for a child:</w:t>
            </w:r>
          </w:p>
          <w:p w14:paraId="74559C9F" w14:textId="77777777" w:rsidR="001768B3" w:rsidRPr="006254AE" w:rsidRDefault="001768B3" w:rsidP="00A30D0E">
            <w:pPr>
              <w:pStyle w:val="paragraph"/>
            </w:pPr>
            <w:r w:rsidRPr="006254AE">
              <w:tab/>
              <w:t>(a)</w:t>
            </w:r>
            <w:r w:rsidRPr="006254AE">
              <w:tab/>
              <w:t>the child’s birth mother;</w:t>
            </w:r>
          </w:p>
          <w:p w14:paraId="13668583" w14:textId="77777777" w:rsidR="001768B3" w:rsidRPr="006254AE" w:rsidRDefault="001768B3" w:rsidP="00A30D0E">
            <w:pPr>
              <w:pStyle w:val="paragraph"/>
            </w:pPr>
            <w:r w:rsidRPr="006254AE">
              <w:tab/>
              <w:t>(b)</w:t>
            </w:r>
            <w:r w:rsidRPr="006254AE">
              <w:tab/>
              <w:t>an adoptive parent of the child;</w:t>
            </w:r>
          </w:p>
          <w:p w14:paraId="5F1CAEE8"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6A6EDC96" w14:textId="77777777" w:rsidR="001768B3" w:rsidRPr="006254AE" w:rsidRDefault="001768B3" w:rsidP="00A30D0E">
            <w:pPr>
              <w:pStyle w:val="SubsectionHead"/>
            </w:pPr>
            <w:r w:rsidRPr="006254AE">
              <w:t>Secondary claim</w:t>
            </w:r>
          </w:p>
          <w:p w14:paraId="3A114C52" w14:textId="77777777" w:rsidR="001768B3" w:rsidRPr="006254AE" w:rsidRDefault="001768B3" w:rsidP="00A30D0E">
            <w:pPr>
              <w:pStyle w:val="subsection0"/>
            </w:pPr>
            <w:r w:rsidRPr="006254AE">
              <w:tab/>
              <w:t>(2)</w:t>
            </w:r>
            <w:r w:rsidRPr="006254AE">
              <w:tab/>
              <w:t>Only the following people can make a secondary claim for a child:</w:t>
            </w:r>
          </w:p>
          <w:p w14:paraId="44A9B9DC" w14:textId="77777777" w:rsidR="001768B3" w:rsidRPr="006254AE" w:rsidRDefault="001768B3" w:rsidP="00A30D0E">
            <w:pPr>
              <w:pStyle w:val="paragraph"/>
            </w:pPr>
            <w:r w:rsidRPr="006254AE">
              <w:tab/>
              <w:t>(a)</w:t>
            </w:r>
            <w:r w:rsidRPr="006254AE">
              <w:tab/>
              <w:t>the partner of a primary claimant;</w:t>
            </w:r>
          </w:p>
          <w:p w14:paraId="3E4BFF1E" w14:textId="77777777" w:rsidR="001768B3" w:rsidRPr="006254AE" w:rsidRDefault="001768B3" w:rsidP="00A30D0E">
            <w:pPr>
              <w:pStyle w:val="paragraph"/>
            </w:pPr>
            <w:r w:rsidRPr="006254AE">
              <w:tab/>
              <w:t>(b)</w:t>
            </w:r>
            <w:r w:rsidRPr="006254AE">
              <w:tab/>
              <w:t>a person who:</w:t>
            </w:r>
          </w:p>
          <w:p w14:paraId="048705B5" w14:textId="77777777" w:rsidR="001768B3" w:rsidRPr="006254AE" w:rsidRDefault="001768B3" w:rsidP="00A30D0E">
            <w:pPr>
              <w:pStyle w:val="paragraphsub"/>
            </w:pPr>
            <w:r w:rsidRPr="006254AE">
              <w:tab/>
              <w:t>(i)</w:t>
            </w:r>
            <w:r w:rsidRPr="006254AE">
              <w:tab/>
              <w:t>is a parent of the child; and</w:t>
            </w:r>
          </w:p>
          <w:p w14:paraId="4AF2A222" w14:textId="77777777" w:rsidR="001768B3" w:rsidRPr="006254AE" w:rsidRDefault="001768B3" w:rsidP="00A30D0E">
            <w:pPr>
              <w:pStyle w:val="paragraphsub"/>
            </w:pPr>
            <w:r w:rsidRPr="006254AE">
              <w:tab/>
              <w:t>(ii)</w:t>
            </w:r>
            <w:r w:rsidRPr="006254AE">
              <w:tab/>
              <w:t>is not the primary claimant;</w:t>
            </w:r>
          </w:p>
          <w:p w14:paraId="5942C0BA"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70E87942"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2180C314" w14:textId="77777777" w:rsidR="001768B3" w:rsidRPr="006254AE" w:rsidRDefault="001768B3" w:rsidP="00A30D0E">
            <w:pPr>
              <w:pStyle w:val="SubsectionHead"/>
            </w:pPr>
            <w:r w:rsidRPr="006254AE">
              <w:t>Tertiary claim</w:t>
            </w:r>
          </w:p>
          <w:p w14:paraId="63C89188"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084023F" w14:textId="77777777" w:rsidR="001768B3" w:rsidRPr="00474A60" w:rsidRDefault="001768B3" w:rsidP="00A30D0E">
            <w:pPr>
              <w:pStyle w:val="Link"/>
              <w:framePr w:wrap="auto"/>
              <w:rPr>
                <w:rFonts w:eastAsia="Yu Mincho Light"/>
              </w:rPr>
            </w:pPr>
            <w:r>
              <w:rPr>
                <w:rStyle w:val="Hyperlink"/>
              </w:rPr>
              <w:fldChar w:fldCharType="end"/>
            </w:r>
          </w:p>
          <w:p w14:paraId="0356FDB0" w14:textId="77777777" w:rsidR="001768B3" w:rsidRPr="00474A60" w:rsidRDefault="001768B3" w:rsidP="00A30D0E">
            <w:pPr>
              <w:pStyle w:val="PlainText"/>
              <w:rPr>
                <w:rFonts w:eastAsia="Yu Mincho Light"/>
              </w:rPr>
            </w:pPr>
            <w:r w:rsidRPr="00474A60">
              <w:rPr>
                <w:rFonts w:eastAsia="Yu Mincho Light"/>
              </w:rPr>
              <w:t>Guide to make your claim effective.</w:t>
            </w:r>
          </w:p>
          <w:p w14:paraId="3B4EF166" w14:textId="77777777" w:rsidR="001768B3" w:rsidRPr="00474A60" w:rsidRDefault="001768B3" w:rsidP="00A30D0E">
            <w:pPr>
              <w:pStyle w:val="PlainText"/>
            </w:pPr>
            <w:r w:rsidRPr="00474A60">
              <w:t>(Paid Parental Leave Act 2010)</w:t>
            </w:r>
          </w:p>
          <w:p w14:paraId="5E8FB330"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49DA302C" w14:textId="77777777" w:rsidR="001768B3" w:rsidRPr="006254AE" w:rsidRDefault="001768B3" w:rsidP="00A30D0E">
            <w:pPr>
              <w:pStyle w:val="subsection0"/>
            </w:pPr>
            <w:r w:rsidRPr="006254AE">
              <w:tab/>
              <w:t>(1)</w:t>
            </w:r>
            <w:r w:rsidRPr="006254AE">
              <w:tab/>
              <w:t>A claim for parental leave pay is not effective unless the requirements of the following provisions that apply to the claim are satisfied:</w:t>
            </w:r>
          </w:p>
          <w:p w14:paraId="5276EBDD" w14:textId="77777777" w:rsidR="001768B3" w:rsidRPr="006254AE" w:rsidRDefault="001768B3" w:rsidP="00A30D0E">
            <w:pPr>
              <w:pStyle w:val="paragraph"/>
            </w:pPr>
            <w:r w:rsidRPr="006254AE">
              <w:tab/>
              <w:t>(a)</w:t>
            </w:r>
            <w:r w:rsidRPr="006254AE">
              <w:tab/>
              <w:t>section</w:t>
            </w:r>
            <w:r>
              <w:t> </w:t>
            </w:r>
            <w:r w:rsidRPr="006254AE">
              <w:t>56 (which deals with the form etc. of the claim);</w:t>
            </w:r>
          </w:p>
          <w:p w14:paraId="37435BFF" w14:textId="77777777" w:rsidR="001768B3" w:rsidRPr="006254AE" w:rsidRDefault="001768B3" w:rsidP="00A30D0E">
            <w:pPr>
              <w:pStyle w:val="paragraph"/>
            </w:pPr>
            <w:r w:rsidRPr="006254AE">
              <w:tab/>
              <w:t>(b)</w:t>
            </w:r>
            <w:r w:rsidRPr="006254AE">
              <w:tab/>
              <w:t>section</w:t>
            </w:r>
            <w:r>
              <w:t> </w:t>
            </w:r>
            <w:r w:rsidRPr="006254AE">
              <w:t>57 (which deals with the nominated start date);</w:t>
            </w:r>
          </w:p>
          <w:p w14:paraId="2E2D0FE4" w14:textId="77777777" w:rsidR="001768B3" w:rsidRPr="006254AE" w:rsidRDefault="001768B3" w:rsidP="00A30D0E">
            <w:pPr>
              <w:pStyle w:val="paragraph"/>
            </w:pPr>
            <w:r w:rsidRPr="006254AE">
              <w:tab/>
              <w:t>(c)</w:t>
            </w:r>
            <w:r w:rsidRPr="006254AE">
              <w:tab/>
              <w:t>section</w:t>
            </w:r>
            <w:r>
              <w:t> </w:t>
            </w:r>
            <w:r w:rsidRPr="006254AE">
              <w:t>58 (which deals with expected date of birth etc.);</w:t>
            </w:r>
          </w:p>
          <w:p w14:paraId="11C777E5" w14:textId="77777777" w:rsidR="001768B3" w:rsidRPr="006254AE" w:rsidRDefault="001768B3" w:rsidP="00A30D0E">
            <w:pPr>
              <w:pStyle w:val="paragraph"/>
            </w:pPr>
            <w:r w:rsidRPr="006254AE">
              <w:tab/>
              <w:t>(d)</w:t>
            </w:r>
            <w:r w:rsidRPr="006254AE">
              <w:tab/>
              <w:t>section</w:t>
            </w:r>
            <w:r>
              <w:t> </w:t>
            </w:r>
            <w:r w:rsidRPr="006254AE">
              <w:t>59 (which deals with tax file number statements);</w:t>
            </w:r>
          </w:p>
          <w:p w14:paraId="2C4F4C68" w14:textId="77777777" w:rsidR="001768B3" w:rsidRPr="006254AE" w:rsidRDefault="001768B3" w:rsidP="00A30D0E">
            <w:pPr>
              <w:pStyle w:val="paragraph"/>
            </w:pPr>
            <w:r w:rsidRPr="006254AE">
              <w:tab/>
              <w:t>(e)</w:t>
            </w:r>
            <w:r w:rsidRPr="006254AE">
              <w:tab/>
              <w:t>section</w:t>
            </w:r>
            <w:r>
              <w:t> </w:t>
            </w:r>
            <w:r w:rsidRPr="006254AE">
              <w:t>60 (which deals with when to make the claim).</w:t>
            </w:r>
          </w:p>
          <w:p w14:paraId="7932FECE" w14:textId="77777777" w:rsidR="001768B3" w:rsidRPr="006254AE" w:rsidRDefault="001768B3"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34661A8D" w14:textId="77777777" w:rsidR="001768B3" w:rsidRPr="006254AE" w:rsidRDefault="001768B3" w:rsidP="00A30D0E">
            <w:pPr>
              <w:pStyle w:val="subsection0"/>
            </w:pPr>
            <w:r w:rsidRPr="006254AE">
              <w:tab/>
              <w:t>(3)</w:t>
            </w:r>
            <w:r w:rsidRPr="006254AE">
              <w:tab/>
              <w:t>A claim for parental leave pay that is not effective is taken not to have been made.</w:t>
            </w:r>
          </w:p>
          <w:p w14:paraId="4C15547C" w14:textId="77777777" w:rsidR="001768B3" w:rsidRPr="006254AE" w:rsidRDefault="001768B3" w:rsidP="00A30D0E">
            <w:pPr>
              <w:pStyle w:val="ActHead5"/>
            </w:pPr>
            <w:r w:rsidRPr="006254AE">
              <w:rPr>
                <w:rStyle w:val="CharSectno"/>
              </w:rPr>
              <w:t>56</w:t>
            </w:r>
            <w:r w:rsidRPr="006254AE">
              <w:t xml:space="preserve">  Requirements of the claim</w:t>
            </w:r>
          </w:p>
          <w:p w14:paraId="6956FAE7" w14:textId="77777777" w:rsidR="001768B3" w:rsidRPr="006254AE" w:rsidRDefault="001768B3" w:rsidP="00A30D0E">
            <w:pPr>
              <w:pStyle w:val="subsection0"/>
            </w:pPr>
            <w:r w:rsidRPr="006254AE">
              <w:tab/>
              <w:t>(1)</w:t>
            </w:r>
            <w:r w:rsidRPr="006254AE">
              <w:tab/>
              <w:t>The claim for parental leave pay must:</w:t>
            </w:r>
          </w:p>
          <w:p w14:paraId="48E4524C" w14:textId="77777777" w:rsidR="001768B3" w:rsidRPr="006254AE" w:rsidRDefault="001768B3" w:rsidP="00A30D0E">
            <w:pPr>
              <w:pStyle w:val="paragraph"/>
            </w:pPr>
            <w:r w:rsidRPr="006254AE">
              <w:tab/>
              <w:t>(a)</w:t>
            </w:r>
            <w:r w:rsidRPr="006254AE">
              <w:tab/>
              <w:t>be made in the form approved, and the manner required, by the Secretary for that type of claim; and</w:t>
            </w:r>
          </w:p>
          <w:p w14:paraId="7A361A67" w14:textId="77777777" w:rsidR="001768B3" w:rsidRPr="006254AE" w:rsidRDefault="001768B3"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089FD7BC" w14:textId="77777777" w:rsidR="001768B3" w:rsidRPr="006254AE" w:rsidRDefault="001768B3" w:rsidP="00A30D0E">
            <w:pPr>
              <w:pStyle w:val="paragraph"/>
            </w:pPr>
            <w:r w:rsidRPr="006254AE">
              <w:tab/>
              <w:t>(c)</w:t>
            </w:r>
            <w:r w:rsidRPr="006254AE">
              <w:tab/>
              <w:t>be accompanied by any documents required by the Secretary.</w:t>
            </w:r>
          </w:p>
          <w:p w14:paraId="7723F394" w14:textId="77777777" w:rsidR="001768B3" w:rsidRPr="006254AE" w:rsidRDefault="001768B3"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39445C04" w14:textId="77777777" w:rsidR="001768B3" w:rsidRPr="006254AE" w:rsidRDefault="001768B3" w:rsidP="00A30D0E">
            <w:pPr>
              <w:pStyle w:val="paragraph"/>
            </w:pPr>
            <w:r w:rsidRPr="006254AE">
              <w:tab/>
              <w:t>(a)</w:t>
            </w:r>
            <w:r w:rsidRPr="006254AE">
              <w:tab/>
              <w:t>different types of claims; or</w:t>
            </w:r>
          </w:p>
          <w:p w14:paraId="0E8AEAFC" w14:textId="77777777" w:rsidR="001768B3" w:rsidRPr="006254AE" w:rsidRDefault="001768B3" w:rsidP="00A30D0E">
            <w:pPr>
              <w:pStyle w:val="paragraph"/>
            </w:pPr>
            <w:r w:rsidRPr="006254AE">
              <w:tab/>
              <w:t>(b)</w:t>
            </w:r>
            <w:r w:rsidRPr="006254AE">
              <w:tab/>
              <w:t>different claims of the same type of claim.</w:t>
            </w:r>
          </w:p>
          <w:p w14:paraId="02657DBF" w14:textId="77777777" w:rsidR="001768B3" w:rsidRPr="006254AE" w:rsidRDefault="001768B3" w:rsidP="00A30D0E">
            <w:pPr>
              <w:pStyle w:val="ActHead5"/>
            </w:pPr>
            <w:r w:rsidRPr="006254AE">
              <w:rPr>
                <w:rStyle w:val="CharSectno"/>
              </w:rPr>
              <w:t>57</w:t>
            </w:r>
            <w:r w:rsidRPr="006254AE">
              <w:t xml:space="preserve">  Nominated start date</w:t>
            </w:r>
          </w:p>
          <w:p w14:paraId="0A95C4B5" w14:textId="77777777" w:rsidR="001768B3" w:rsidRPr="006254AE" w:rsidRDefault="001768B3"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2EA80FB3" w14:textId="77777777" w:rsidR="001768B3" w:rsidRPr="006254AE" w:rsidRDefault="001768B3"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006F1C7D" w14:textId="77777777" w:rsidR="001768B3" w:rsidRPr="006254AE" w:rsidRDefault="001768B3"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41A4A32A" w14:textId="77777777" w:rsidR="001768B3" w:rsidRPr="006254AE" w:rsidRDefault="001768B3"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641469D8" w14:textId="77777777" w:rsidR="001768B3" w:rsidRPr="006254AE" w:rsidRDefault="001768B3"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7E2D8085" w14:textId="77777777" w:rsidR="001768B3" w:rsidRPr="006254AE" w:rsidRDefault="001768B3" w:rsidP="00A30D0E">
            <w:pPr>
              <w:pStyle w:val="paragraph"/>
            </w:pPr>
            <w:r w:rsidRPr="006254AE">
              <w:tab/>
              <w:t>(a)</w:t>
            </w:r>
            <w:r w:rsidRPr="006254AE">
              <w:tab/>
              <w:t>notifying the Secretary, before the old date, of the new nominated start date; and</w:t>
            </w:r>
          </w:p>
          <w:p w14:paraId="32A87497" w14:textId="77777777" w:rsidR="001768B3" w:rsidRPr="006254AE" w:rsidRDefault="001768B3" w:rsidP="00A30D0E">
            <w:pPr>
              <w:pStyle w:val="paragraph"/>
            </w:pPr>
            <w:r w:rsidRPr="006254AE">
              <w:tab/>
              <w:t>(b)</w:t>
            </w:r>
            <w:r w:rsidRPr="006254AE">
              <w:tab/>
              <w:t>nominating a new nominated start date that is on or after the day the person notifies the Secretary of the change.</w:t>
            </w:r>
          </w:p>
          <w:p w14:paraId="038D8B84" w14:textId="77777777" w:rsidR="001768B3" w:rsidRPr="006254AE" w:rsidRDefault="001768B3" w:rsidP="00A30D0E">
            <w:pPr>
              <w:pStyle w:val="ActHead5"/>
            </w:pPr>
            <w:r w:rsidRPr="006254AE">
              <w:rPr>
                <w:rStyle w:val="CharSectno"/>
              </w:rPr>
              <w:t>58</w:t>
            </w:r>
            <w:r w:rsidRPr="006254AE">
              <w:t xml:space="preserve">  Expected date of birth and expected day of primary care</w:t>
            </w:r>
          </w:p>
          <w:p w14:paraId="682E0571" w14:textId="77777777" w:rsidR="001768B3" w:rsidRPr="006254AE" w:rsidRDefault="001768B3" w:rsidP="00A30D0E">
            <w:pPr>
              <w:pStyle w:val="SubsectionHead"/>
            </w:pPr>
            <w:r w:rsidRPr="006254AE">
              <w:t>Primary claim</w:t>
            </w:r>
          </w:p>
          <w:p w14:paraId="4893AC9F" w14:textId="77777777" w:rsidR="001768B3" w:rsidRPr="006254AE" w:rsidRDefault="001768B3" w:rsidP="00A30D0E">
            <w:pPr>
              <w:pStyle w:val="subsection0"/>
            </w:pPr>
            <w:r w:rsidRPr="006254AE">
              <w:tab/>
              <w:t>(1)</w:t>
            </w:r>
            <w:r w:rsidRPr="006254AE">
              <w:tab/>
              <w:t>If the claim is a primary claim and it is made before the child’s birth, the claim must specify the child’s expected date of birth.</w:t>
            </w:r>
          </w:p>
          <w:p w14:paraId="6452312B" w14:textId="77777777" w:rsidR="001768B3" w:rsidRPr="006254AE" w:rsidRDefault="001768B3" w:rsidP="00A30D0E">
            <w:pPr>
              <w:pStyle w:val="SubsectionHead"/>
            </w:pPr>
            <w:r w:rsidRPr="006254AE">
              <w:t>Secondary claim</w:t>
            </w:r>
          </w:p>
          <w:p w14:paraId="40351D8E" w14:textId="77777777" w:rsidR="001768B3" w:rsidRPr="006254AE" w:rsidRDefault="001768B3"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50BBAFBF" w14:textId="77777777" w:rsidR="001768B3" w:rsidRPr="006254AE" w:rsidRDefault="001768B3" w:rsidP="00A30D0E">
            <w:pPr>
              <w:pStyle w:val="ActHead5"/>
            </w:pPr>
            <w:r w:rsidRPr="006254AE">
              <w:rPr>
                <w:rStyle w:val="CharSectno"/>
              </w:rPr>
              <w:t>59</w:t>
            </w:r>
            <w:r w:rsidRPr="006254AE">
              <w:t xml:space="preserve">  Tax file number statement</w:t>
            </w:r>
          </w:p>
          <w:p w14:paraId="4B520016" w14:textId="77777777" w:rsidR="001768B3" w:rsidRPr="006254AE" w:rsidRDefault="001768B3"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23DA33B2" w14:textId="77777777" w:rsidR="001768B3" w:rsidRPr="006254AE" w:rsidRDefault="001768B3" w:rsidP="00A30D0E">
            <w:pPr>
              <w:pStyle w:val="SubsectionHead"/>
            </w:pPr>
            <w:r w:rsidRPr="006254AE">
              <w:t>Statement of tax file number</w:t>
            </w:r>
          </w:p>
          <w:p w14:paraId="04FDF621" w14:textId="77777777" w:rsidR="001768B3" w:rsidRPr="006254AE" w:rsidRDefault="001768B3" w:rsidP="00A30D0E">
            <w:pPr>
              <w:pStyle w:val="subsection0"/>
            </w:pPr>
            <w:r w:rsidRPr="006254AE">
              <w:tab/>
              <w:t>(2)</w:t>
            </w:r>
            <w:r w:rsidRPr="006254AE">
              <w:tab/>
              <w:t>The first kind is a statement of the person’s tax file number.</w:t>
            </w:r>
          </w:p>
          <w:p w14:paraId="1DD807E3" w14:textId="77777777" w:rsidR="001768B3" w:rsidRPr="006254AE" w:rsidRDefault="001768B3" w:rsidP="00A30D0E">
            <w:pPr>
              <w:pStyle w:val="SubsectionHead"/>
            </w:pPr>
            <w:r w:rsidRPr="006254AE">
              <w:t>Statement that person does not know his or her tax file number</w:t>
            </w:r>
          </w:p>
          <w:p w14:paraId="03B35647" w14:textId="77777777" w:rsidR="001768B3" w:rsidRPr="006254AE" w:rsidRDefault="001768B3" w:rsidP="00A30D0E">
            <w:pPr>
              <w:pStyle w:val="subsection0"/>
            </w:pPr>
            <w:r w:rsidRPr="006254AE">
              <w:tab/>
              <w:t>(3)</w:t>
            </w:r>
            <w:r w:rsidRPr="006254AE">
              <w:tab/>
              <w:t>The second kind is a statement that the person:</w:t>
            </w:r>
          </w:p>
          <w:p w14:paraId="120187DC" w14:textId="77777777" w:rsidR="001768B3" w:rsidRPr="006254AE" w:rsidRDefault="001768B3" w:rsidP="00A30D0E">
            <w:pPr>
              <w:pStyle w:val="paragraph"/>
            </w:pPr>
            <w:r w:rsidRPr="006254AE">
              <w:tab/>
              <w:t>(a)</w:t>
            </w:r>
            <w:r w:rsidRPr="006254AE">
              <w:tab/>
              <w:t>has a tax file number but does not know what it is; and</w:t>
            </w:r>
          </w:p>
          <w:p w14:paraId="5FC5C0E3" w14:textId="77777777" w:rsidR="001768B3" w:rsidRPr="006254AE" w:rsidRDefault="001768B3" w:rsidP="00A30D0E">
            <w:pPr>
              <w:pStyle w:val="paragraph"/>
            </w:pPr>
            <w:r w:rsidRPr="006254AE">
              <w:tab/>
              <w:t>(b)</w:t>
            </w:r>
            <w:r w:rsidRPr="006254AE">
              <w:tab/>
              <w:t>has asked the Commissioner of Taxation to inform the person of his or her tax file number; and</w:t>
            </w:r>
          </w:p>
          <w:p w14:paraId="4085A69F" w14:textId="77777777" w:rsidR="001768B3" w:rsidRPr="006254AE" w:rsidRDefault="001768B3" w:rsidP="00A30D0E">
            <w:pPr>
              <w:pStyle w:val="paragraph"/>
            </w:pPr>
            <w:r w:rsidRPr="006254AE">
              <w:tab/>
              <w:t>(c)</w:t>
            </w:r>
            <w:r w:rsidRPr="006254AE">
              <w:tab/>
              <w:t>authorises the Commissioner of Taxation to tell the Secretary:</w:t>
            </w:r>
          </w:p>
          <w:p w14:paraId="6255F9A7" w14:textId="77777777" w:rsidR="001768B3" w:rsidRPr="006254AE" w:rsidRDefault="001768B3" w:rsidP="00A30D0E">
            <w:pPr>
              <w:pStyle w:val="paragraphsub"/>
            </w:pPr>
            <w:r w:rsidRPr="006254AE">
              <w:tab/>
              <w:t>(i)</w:t>
            </w:r>
            <w:r w:rsidRPr="006254AE">
              <w:tab/>
              <w:t>whether the person has a tax file number; and</w:t>
            </w:r>
          </w:p>
          <w:p w14:paraId="175757FC" w14:textId="77777777" w:rsidR="001768B3" w:rsidRPr="006254AE" w:rsidRDefault="001768B3" w:rsidP="00A30D0E">
            <w:pPr>
              <w:pStyle w:val="paragraphsub"/>
            </w:pPr>
            <w:r w:rsidRPr="006254AE">
              <w:tab/>
              <w:t>(ii)</w:t>
            </w:r>
            <w:r w:rsidRPr="006254AE">
              <w:tab/>
              <w:t>if the person has a tax file number—that number.</w:t>
            </w:r>
          </w:p>
          <w:p w14:paraId="0CD709A2" w14:textId="77777777" w:rsidR="001768B3" w:rsidRPr="006254AE" w:rsidRDefault="001768B3" w:rsidP="00A30D0E">
            <w:pPr>
              <w:pStyle w:val="SubsectionHead"/>
            </w:pPr>
            <w:r w:rsidRPr="006254AE">
              <w:t>Statement that an application for a tax file number is pending</w:t>
            </w:r>
          </w:p>
          <w:p w14:paraId="30995056" w14:textId="77777777" w:rsidR="001768B3" w:rsidRPr="006254AE" w:rsidRDefault="001768B3" w:rsidP="00A30D0E">
            <w:pPr>
              <w:pStyle w:val="subsection0"/>
            </w:pPr>
            <w:r w:rsidRPr="006254AE">
              <w:tab/>
              <w:t>(4)</w:t>
            </w:r>
            <w:r w:rsidRPr="006254AE">
              <w:tab/>
              <w:t>The third kind is a statement that the person:</w:t>
            </w:r>
          </w:p>
          <w:p w14:paraId="04ABCDD6" w14:textId="77777777" w:rsidR="001768B3" w:rsidRPr="006254AE" w:rsidRDefault="001768B3" w:rsidP="00A30D0E">
            <w:pPr>
              <w:pStyle w:val="paragraph"/>
            </w:pPr>
            <w:r w:rsidRPr="006254AE">
              <w:tab/>
              <w:t>(a)</w:t>
            </w:r>
            <w:r w:rsidRPr="006254AE">
              <w:tab/>
              <w:t>has an application for a tax file number pending; and</w:t>
            </w:r>
          </w:p>
          <w:p w14:paraId="4E042F02" w14:textId="77777777" w:rsidR="001768B3" w:rsidRPr="006254AE" w:rsidRDefault="001768B3" w:rsidP="00A30D0E">
            <w:pPr>
              <w:pStyle w:val="paragraph"/>
            </w:pPr>
            <w:r w:rsidRPr="006254AE">
              <w:tab/>
              <w:t>(b)</w:t>
            </w:r>
            <w:r w:rsidRPr="006254AE">
              <w:tab/>
              <w:t>authorises the Commissioner of Taxation to tell the Secretary:</w:t>
            </w:r>
          </w:p>
          <w:p w14:paraId="118C3646" w14:textId="77777777" w:rsidR="001768B3" w:rsidRPr="006254AE" w:rsidRDefault="001768B3" w:rsidP="00A30D0E">
            <w:pPr>
              <w:pStyle w:val="paragraphsub"/>
            </w:pPr>
            <w:r w:rsidRPr="006254AE">
              <w:tab/>
              <w:t>(i)</w:t>
            </w:r>
            <w:r w:rsidRPr="006254AE">
              <w:tab/>
              <w:t>if a tax file number is issued to the person—that number; or</w:t>
            </w:r>
          </w:p>
          <w:p w14:paraId="4B0AC70A" w14:textId="77777777" w:rsidR="001768B3" w:rsidRPr="006254AE" w:rsidRDefault="001768B3" w:rsidP="00A30D0E">
            <w:pPr>
              <w:pStyle w:val="paragraphsub"/>
            </w:pPr>
            <w:r w:rsidRPr="006254AE">
              <w:tab/>
              <w:t>(ii)</w:t>
            </w:r>
            <w:r w:rsidRPr="006254AE">
              <w:tab/>
              <w:t>if the application is refused—that the application has been refused; or</w:t>
            </w:r>
          </w:p>
          <w:p w14:paraId="77829987" w14:textId="77777777" w:rsidR="001768B3" w:rsidRPr="006254AE" w:rsidRDefault="001768B3" w:rsidP="00A30D0E">
            <w:pPr>
              <w:pStyle w:val="paragraphsub"/>
            </w:pPr>
            <w:r w:rsidRPr="006254AE">
              <w:tab/>
              <w:t>(iii)</w:t>
            </w:r>
            <w:r w:rsidRPr="006254AE">
              <w:tab/>
              <w:t>if the application is withdrawn—that the application has been withdrawn.</w:t>
            </w:r>
          </w:p>
          <w:p w14:paraId="6848DA82" w14:textId="77777777" w:rsidR="001768B3" w:rsidRPr="00474A60" w:rsidRDefault="001768B3" w:rsidP="00A30D0E">
            <w:pPr>
              <w:pStyle w:val="Link"/>
              <w:framePr w:wrap="auto"/>
            </w:pPr>
            <w:r>
              <w:rPr>
                <w:rStyle w:val="Hyperlink"/>
              </w:rPr>
              <w:fldChar w:fldCharType="end"/>
            </w:r>
          </w:p>
        </w:tc>
      </w:tr>
      <w:bookmarkEnd w:id="557"/>
    </w:tbl>
    <w:p w14:paraId="0C3227E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F9A188E" w14:textId="77777777" w:rsidTr="001768B3">
        <w:trPr>
          <w:jc w:val="center"/>
        </w:trPr>
        <w:tc>
          <w:tcPr>
            <w:tcW w:w="2267" w:type="dxa"/>
            <w:shd w:val="clear" w:color="auto" w:fill="FFFFFF" w:themeFill="background1"/>
          </w:tcPr>
          <w:p w14:paraId="166E3C5D" w14:textId="77777777" w:rsidR="001768B3" w:rsidRPr="001768B3" w:rsidRDefault="001768B3" w:rsidP="00A30D0E">
            <w:pPr>
              <w:rPr>
                <w:rStyle w:val="Identifier"/>
              </w:rPr>
            </w:pPr>
            <w:bookmarkStart w:id="558" w:name="_Hlk111013077"/>
            <w:r w:rsidRPr="001768B3">
              <w:rPr>
                <w:rStyle w:val="Identifier"/>
              </w:rPr>
              <w:t>PPL_claim_primary.eligible_surrogacy</w:t>
            </w:r>
          </w:p>
        </w:tc>
        <w:tc>
          <w:tcPr>
            <w:tcW w:w="7653" w:type="dxa"/>
            <w:shd w:val="clear" w:color="auto" w:fill="FFFFFF" w:themeFill="background1"/>
            <w:tcMar>
              <w:left w:w="28" w:type="dxa"/>
              <w:right w:w="28" w:type="dxa"/>
            </w:tcMar>
          </w:tcPr>
          <w:p w14:paraId="1E0E709D" w14:textId="77777777" w:rsidR="001768B3" w:rsidRPr="00474A60" w:rsidRDefault="001768B3" w:rsidP="00A30D0E">
            <w:pPr>
              <w:pStyle w:val="PlainText"/>
            </w:pPr>
            <w:r w:rsidRPr="00474A60">
              <w:t>(Paid Parental Leave Act 2010)</w:t>
            </w:r>
          </w:p>
          <w:p w14:paraId="2B02ECAF"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A3ED183" w14:textId="77777777" w:rsidR="001768B3" w:rsidRPr="006254AE" w:rsidRDefault="001768B3" w:rsidP="00A30D0E">
            <w:pPr>
              <w:pStyle w:val="SubsectionHead"/>
            </w:pPr>
            <w:r w:rsidRPr="006254AE">
              <w:t>Primary claim</w:t>
            </w:r>
          </w:p>
          <w:p w14:paraId="46F8638F" w14:textId="77777777" w:rsidR="001768B3" w:rsidRPr="006254AE" w:rsidRDefault="001768B3" w:rsidP="00A30D0E">
            <w:pPr>
              <w:pStyle w:val="subsection0"/>
            </w:pPr>
            <w:r w:rsidRPr="006254AE">
              <w:tab/>
              <w:t>(1)</w:t>
            </w:r>
            <w:r w:rsidRPr="006254AE">
              <w:tab/>
              <w:t>Only the following people can make a primary claim for a child:</w:t>
            </w:r>
          </w:p>
          <w:p w14:paraId="42103E0A" w14:textId="77777777" w:rsidR="001768B3" w:rsidRPr="006254AE" w:rsidRDefault="001768B3" w:rsidP="00A30D0E">
            <w:pPr>
              <w:pStyle w:val="paragraph"/>
            </w:pPr>
            <w:r w:rsidRPr="006254AE">
              <w:tab/>
              <w:t>(a)</w:t>
            </w:r>
            <w:r w:rsidRPr="006254AE">
              <w:tab/>
              <w:t>the child’s birth mother;</w:t>
            </w:r>
          </w:p>
          <w:p w14:paraId="0428DE5A" w14:textId="77777777" w:rsidR="001768B3" w:rsidRPr="006254AE" w:rsidRDefault="001768B3" w:rsidP="00A30D0E">
            <w:pPr>
              <w:pStyle w:val="paragraph"/>
            </w:pPr>
            <w:r w:rsidRPr="006254AE">
              <w:tab/>
              <w:t>(b)</w:t>
            </w:r>
            <w:r w:rsidRPr="006254AE">
              <w:tab/>
              <w:t>an adoptive parent of the child;</w:t>
            </w:r>
          </w:p>
          <w:p w14:paraId="2EE6D892"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690F2384" w14:textId="77777777" w:rsidR="001768B3" w:rsidRPr="006254AE" w:rsidRDefault="001768B3" w:rsidP="00A30D0E">
            <w:pPr>
              <w:pStyle w:val="SubsectionHead"/>
            </w:pPr>
            <w:r w:rsidRPr="006254AE">
              <w:t>Secondary claim</w:t>
            </w:r>
          </w:p>
          <w:p w14:paraId="04D26DED" w14:textId="77777777" w:rsidR="001768B3" w:rsidRPr="006254AE" w:rsidRDefault="001768B3" w:rsidP="00A30D0E">
            <w:pPr>
              <w:pStyle w:val="subsection0"/>
            </w:pPr>
            <w:r w:rsidRPr="006254AE">
              <w:tab/>
              <w:t>(2)</w:t>
            </w:r>
            <w:r w:rsidRPr="006254AE">
              <w:tab/>
              <w:t>Only the following people can make a secondary claim for a child:</w:t>
            </w:r>
          </w:p>
          <w:p w14:paraId="17CFD0F3" w14:textId="77777777" w:rsidR="001768B3" w:rsidRPr="006254AE" w:rsidRDefault="001768B3" w:rsidP="00A30D0E">
            <w:pPr>
              <w:pStyle w:val="paragraph"/>
            </w:pPr>
            <w:r w:rsidRPr="006254AE">
              <w:tab/>
              <w:t>(a)</w:t>
            </w:r>
            <w:r w:rsidRPr="006254AE">
              <w:tab/>
              <w:t>the partner of a primary claimant;</w:t>
            </w:r>
          </w:p>
          <w:p w14:paraId="1A8FC86E" w14:textId="77777777" w:rsidR="001768B3" w:rsidRPr="006254AE" w:rsidRDefault="001768B3" w:rsidP="00A30D0E">
            <w:pPr>
              <w:pStyle w:val="paragraph"/>
            </w:pPr>
            <w:r w:rsidRPr="006254AE">
              <w:tab/>
              <w:t>(b)</w:t>
            </w:r>
            <w:r w:rsidRPr="006254AE">
              <w:tab/>
              <w:t>a person who:</w:t>
            </w:r>
          </w:p>
          <w:p w14:paraId="1908E8BF" w14:textId="77777777" w:rsidR="001768B3" w:rsidRPr="006254AE" w:rsidRDefault="001768B3" w:rsidP="00A30D0E">
            <w:pPr>
              <w:pStyle w:val="paragraphsub"/>
            </w:pPr>
            <w:r w:rsidRPr="006254AE">
              <w:tab/>
              <w:t>(i)</w:t>
            </w:r>
            <w:r w:rsidRPr="006254AE">
              <w:tab/>
              <w:t>is a parent of the child; and</w:t>
            </w:r>
          </w:p>
          <w:p w14:paraId="05D5B77D" w14:textId="77777777" w:rsidR="001768B3" w:rsidRPr="006254AE" w:rsidRDefault="001768B3" w:rsidP="00A30D0E">
            <w:pPr>
              <w:pStyle w:val="paragraphsub"/>
            </w:pPr>
            <w:r w:rsidRPr="006254AE">
              <w:tab/>
              <w:t>(ii)</w:t>
            </w:r>
            <w:r w:rsidRPr="006254AE">
              <w:tab/>
              <w:t>is not the primary claimant;</w:t>
            </w:r>
          </w:p>
          <w:p w14:paraId="72ECF08D"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06D54FA1"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405C9773" w14:textId="77777777" w:rsidR="001768B3" w:rsidRPr="006254AE" w:rsidRDefault="001768B3" w:rsidP="00A30D0E">
            <w:pPr>
              <w:pStyle w:val="SubsectionHead"/>
            </w:pPr>
            <w:r w:rsidRPr="006254AE">
              <w:t>Tertiary claim</w:t>
            </w:r>
          </w:p>
          <w:p w14:paraId="3B2AE6F4"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7EADFC0" w14:textId="77777777" w:rsidR="001768B3" w:rsidRPr="00474A60" w:rsidRDefault="001768B3" w:rsidP="00A30D0E">
            <w:pPr>
              <w:pStyle w:val="Link"/>
              <w:framePr w:wrap="auto"/>
            </w:pPr>
            <w:r>
              <w:rPr>
                <w:rStyle w:val="Hyperlink"/>
              </w:rPr>
              <w:fldChar w:fldCharType="end"/>
            </w:r>
          </w:p>
          <w:p w14:paraId="0896C309" w14:textId="77777777" w:rsidR="001768B3" w:rsidRPr="00474A60" w:rsidRDefault="001768B3" w:rsidP="00A30D0E">
            <w:pPr>
              <w:pStyle w:val="PlainText"/>
            </w:pPr>
            <w:r w:rsidRPr="00474A60">
              <w:t>(Paid Parental Leave Rules 2010)</w:t>
            </w:r>
          </w:p>
          <w:p w14:paraId="1AC4F488"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10E5CB18" w14:textId="77777777" w:rsidR="001768B3" w:rsidRPr="002E5FA5" w:rsidRDefault="001768B3" w:rsidP="00A30D0E">
            <w:pPr>
              <w:pStyle w:val="ZR1"/>
            </w:pPr>
            <w:r w:rsidRPr="002E5FA5">
              <w:tab/>
              <w:t>(1)</w:t>
            </w:r>
            <w:r w:rsidRPr="002E5FA5">
              <w:tab/>
              <w:t>Subject to rule 2.30, the circumstances are that the person:</w:t>
            </w:r>
          </w:p>
          <w:p w14:paraId="5AAD0859" w14:textId="77777777" w:rsidR="001768B3" w:rsidRPr="002E5FA5" w:rsidRDefault="001768B3" w:rsidP="00A30D0E">
            <w:pPr>
              <w:pStyle w:val="P1"/>
            </w:pPr>
            <w:r w:rsidRPr="002E5FA5">
              <w:tab/>
              <w:t>(a)</w:t>
            </w:r>
            <w:r w:rsidRPr="002E5FA5">
              <w:tab/>
              <w:t>has, and is likely to continue to have, care of the child for at least 26 weeks; and</w:t>
            </w:r>
          </w:p>
          <w:p w14:paraId="3B2613C0" w14:textId="77777777" w:rsidR="001768B3" w:rsidRPr="002E5FA5" w:rsidRDefault="001768B3" w:rsidP="00A30D0E">
            <w:pPr>
              <w:pStyle w:val="P1"/>
            </w:pPr>
            <w:r w:rsidRPr="002E5FA5">
              <w:tab/>
              <w:t>(b)</w:t>
            </w:r>
            <w:r w:rsidRPr="002E5FA5">
              <w:tab/>
              <w:t>became, or will become, the child’s primary carer:</w:t>
            </w:r>
          </w:p>
          <w:p w14:paraId="3ED08949" w14:textId="77777777" w:rsidR="001768B3" w:rsidRPr="002E5FA5" w:rsidRDefault="001768B3" w:rsidP="00A30D0E">
            <w:pPr>
              <w:pStyle w:val="P2"/>
            </w:pPr>
            <w:r w:rsidRPr="002E5FA5">
              <w:tab/>
              <w:t>(i)</w:t>
            </w:r>
            <w:r w:rsidRPr="002E5FA5">
              <w:tab/>
              <w:t>before the child’s first birthday; or</w:t>
            </w:r>
          </w:p>
          <w:p w14:paraId="612F9BDF"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7A7B987E" w14:textId="77777777" w:rsidR="001768B3" w:rsidRPr="002E5FA5" w:rsidRDefault="001768B3" w:rsidP="00A30D0E">
            <w:pPr>
              <w:pStyle w:val="P1"/>
            </w:pPr>
            <w:r w:rsidRPr="002E5FA5">
              <w:tab/>
              <w:t>(c)</w:t>
            </w:r>
            <w:r w:rsidRPr="002E5FA5">
              <w:tab/>
              <w:t>is covered by subrule (2); and</w:t>
            </w:r>
          </w:p>
          <w:p w14:paraId="72961BD9"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03B73A43" w14:textId="77777777" w:rsidR="001768B3" w:rsidRPr="002E5FA5" w:rsidRDefault="001768B3" w:rsidP="00A30D0E">
            <w:pPr>
              <w:pStyle w:val="R2"/>
            </w:pPr>
            <w:r w:rsidRPr="002E5FA5">
              <w:tab/>
              <w:t>(2)</w:t>
            </w:r>
            <w:r w:rsidRPr="002E5FA5">
              <w:tab/>
              <w:t>For paragraph (1) (c), a person is covered by this subrule if:</w:t>
            </w:r>
          </w:p>
          <w:p w14:paraId="2742DB82"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4AEBC26C" w14:textId="77777777" w:rsidR="001768B3" w:rsidRPr="002E5FA5" w:rsidRDefault="001768B3" w:rsidP="00A30D0E">
            <w:pPr>
              <w:pStyle w:val="P1"/>
            </w:pPr>
            <w:r w:rsidRPr="002E5FA5">
              <w:tab/>
              <w:t>(b)</w:t>
            </w:r>
            <w:r w:rsidRPr="002E5FA5">
              <w:tab/>
              <w:t>the Secretary is satisfied on reasonable grounds that:</w:t>
            </w:r>
          </w:p>
          <w:p w14:paraId="518E8BEA" w14:textId="77777777" w:rsidR="001768B3" w:rsidRPr="002E5FA5" w:rsidRDefault="001768B3" w:rsidP="00A30D0E">
            <w:pPr>
              <w:pStyle w:val="P2"/>
            </w:pPr>
            <w:r w:rsidRPr="002E5FA5">
              <w:tab/>
              <w:t>(i)</w:t>
            </w:r>
            <w:r w:rsidRPr="002E5FA5">
              <w:tab/>
              <w:t>the person became the primary carer of the child in special circumstances; and</w:t>
            </w:r>
          </w:p>
          <w:p w14:paraId="649A7250"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14204CE5" w14:textId="77777777" w:rsidR="001768B3" w:rsidRPr="002E5FA5" w:rsidRDefault="001768B3" w:rsidP="00A30D0E">
            <w:pPr>
              <w:pStyle w:val="P2"/>
            </w:pPr>
            <w:r w:rsidRPr="002E5FA5">
              <w:tab/>
              <w:t>(iii)</w:t>
            </w:r>
            <w:r w:rsidRPr="002E5FA5">
              <w:tab/>
              <w:t>it is in the interests of the child for the person to care for the child.</w:t>
            </w:r>
          </w:p>
          <w:p w14:paraId="36329AE6" w14:textId="77777777" w:rsidR="001768B3" w:rsidRPr="002E5FA5" w:rsidRDefault="001768B3" w:rsidP="00A30D0E">
            <w:pPr>
              <w:pStyle w:val="Note"/>
            </w:pPr>
            <w:r w:rsidRPr="002E5FA5">
              <w:rPr>
                <w:i/>
              </w:rPr>
              <w:t>Note   </w:t>
            </w:r>
            <w:r w:rsidRPr="002E5FA5">
              <w:t>For what is unreasonable and in the interests of the child, see rule 2.31.</w:t>
            </w:r>
          </w:p>
          <w:p w14:paraId="4E6D3BC0" w14:textId="77777777" w:rsidR="001768B3" w:rsidRPr="00474A60" w:rsidRDefault="001768B3" w:rsidP="00A30D0E">
            <w:pPr>
              <w:pStyle w:val="Link"/>
              <w:framePr w:wrap="auto"/>
            </w:pPr>
            <w:r>
              <w:rPr>
                <w:rStyle w:val="Hyperlink"/>
              </w:rPr>
              <w:fldChar w:fldCharType="end"/>
            </w:r>
          </w:p>
        </w:tc>
      </w:tr>
      <w:bookmarkEnd w:id="558"/>
    </w:tbl>
    <w:p w14:paraId="7B3066E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649BD7A" w14:textId="77777777" w:rsidTr="001768B3">
        <w:trPr>
          <w:jc w:val="center"/>
        </w:trPr>
        <w:tc>
          <w:tcPr>
            <w:tcW w:w="2267" w:type="dxa"/>
            <w:shd w:val="clear" w:color="auto" w:fill="FFFFFF" w:themeFill="background1"/>
          </w:tcPr>
          <w:p w14:paraId="65ACD753" w14:textId="77777777" w:rsidR="001768B3" w:rsidRPr="001768B3" w:rsidRDefault="001768B3" w:rsidP="00A30D0E">
            <w:pPr>
              <w:rPr>
                <w:rStyle w:val="Identifier"/>
              </w:rPr>
            </w:pPr>
            <w:bookmarkStart w:id="559" w:name="_Hlk111013078"/>
            <w:r w:rsidRPr="001768B3">
              <w:rPr>
                <w:rStyle w:val="Identifier"/>
              </w:rPr>
              <w:t>PPL_claim_primary.no_26weeks</w:t>
            </w:r>
          </w:p>
        </w:tc>
        <w:tc>
          <w:tcPr>
            <w:tcW w:w="7653" w:type="dxa"/>
            <w:shd w:val="clear" w:color="auto" w:fill="FFFFFF" w:themeFill="background1"/>
            <w:tcMar>
              <w:left w:w="28" w:type="dxa"/>
              <w:right w:w="28" w:type="dxa"/>
            </w:tcMar>
          </w:tcPr>
          <w:p w14:paraId="32CD7FE4" w14:textId="77777777" w:rsidR="001768B3" w:rsidRPr="00474A60" w:rsidRDefault="001768B3" w:rsidP="00A30D0E">
            <w:pPr>
              <w:pStyle w:val="PlainText"/>
            </w:pPr>
            <w:r w:rsidRPr="00474A60">
              <w:t>(Paid Parental Leave Act 2010)</w:t>
            </w:r>
          </w:p>
          <w:p w14:paraId="10B02785"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0E8DD0D" w14:textId="77777777" w:rsidR="001768B3" w:rsidRPr="006254AE" w:rsidRDefault="001768B3" w:rsidP="00A30D0E">
            <w:pPr>
              <w:pStyle w:val="SubsectionHead"/>
            </w:pPr>
            <w:r w:rsidRPr="006254AE">
              <w:t>Primary claim</w:t>
            </w:r>
          </w:p>
          <w:p w14:paraId="10751D5C" w14:textId="77777777" w:rsidR="001768B3" w:rsidRPr="006254AE" w:rsidRDefault="001768B3" w:rsidP="00A30D0E">
            <w:pPr>
              <w:pStyle w:val="subsection0"/>
            </w:pPr>
            <w:r w:rsidRPr="006254AE">
              <w:tab/>
              <w:t>(1)</w:t>
            </w:r>
            <w:r w:rsidRPr="006254AE">
              <w:tab/>
              <w:t>Only the following people can make a primary claim for a child:</w:t>
            </w:r>
          </w:p>
          <w:p w14:paraId="77F3F988" w14:textId="77777777" w:rsidR="001768B3" w:rsidRPr="006254AE" w:rsidRDefault="001768B3" w:rsidP="00A30D0E">
            <w:pPr>
              <w:pStyle w:val="paragraph"/>
            </w:pPr>
            <w:r w:rsidRPr="006254AE">
              <w:tab/>
              <w:t>(a)</w:t>
            </w:r>
            <w:r w:rsidRPr="006254AE">
              <w:tab/>
              <w:t>the child’s birth mother;</w:t>
            </w:r>
          </w:p>
          <w:p w14:paraId="65B8CF90" w14:textId="77777777" w:rsidR="001768B3" w:rsidRPr="006254AE" w:rsidRDefault="001768B3" w:rsidP="00A30D0E">
            <w:pPr>
              <w:pStyle w:val="paragraph"/>
            </w:pPr>
            <w:r w:rsidRPr="006254AE">
              <w:tab/>
              <w:t>(b)</w:t>
            </w:r>
            <w:r w:rsidRPr="006254AE">
              <w:tab/>
              <w:t>an adoptive parent of the child;</w:t>
            </w:r>
          </w:p>
          <w:p w14:paraId="7DFFBC92"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56F23781" w14:textId="77777777" w:rsidR="001768B3" w:rsidRPr="006254AE" w:rsidRDefault="001768B3" w:rsidP="00A30D0E">
            <w:pPr>
              <w:pStyle w:val="SubsectionHead"/>
            </w:pPr>
            <w:r w:rsidRPr="006254AE">
              <w:t>Secondary claim</w:t>
            </w:r>
          </w:p>
          <w:p w14:paraId="2548437B" w14:textId="77777777" w:rsidR="001768B3" w:rsidRPr="006254AE" w:rsidRDefault="001768B3" w:rsidP="00A30D0E">
            <w:pPr>
              <w:pStyle w:val="subsection0"/>
            </w:pPr>
            <w:r w:rsidRPr="006254AE">
              <w:tab/>
              <w:t>(2)</w:t>
            </w:r>
            <w:r w:rsidRPr="006254AE">
              <w:tab/>
              <w:t>Only the following people can make a secondary claim for a child:</w:t>
            </w:r>
          </w:p>
          <w:p w14:paraId="60518393" w14:textId="77777777" w:rsidR="001768B3" w:rsidRPr="006254AE" w:rsidRDefault="001768B3" w:rsidP="00A30D0E">
            <w:pPr>
              <w:pStyle w:val="paragraph"/>
            </w:pPr>
            <w:r w:rsidRPr="006254AE">
              <w:tab/>
              <w:t>(a)</w:t>
            </w:r>
            <w:r w:rsidRPr="006254AE">
              <w:tab/>
              <w:t>the partner of a primary claimant;</w:t>
            </w:r>
          </w:p>
          <w:p w14:paraId="32317997" w14:textId="77777777" w:rsidR="001768B3" w:rsidRPr="006254AE" w:rsidRDefault="001768B3" w:rsidP="00A30D0E">
            <w:pPr>
              <w:pStyle w:val="paragraph"/>
            </w:pPr>
            <w:r w:rsidRPr="006254AE">
              <w:tab/>
              <w:t>(b)</w:t>
            </w:r>
            <w:r w:rsidRPr="006254AE">
              <w:tab/>
              <w:t>a person who:</w:t>
            </w:r>
          </w:p>
          <w:p w14:paraId="2F1271DE" w14:textId="77777777" w:rsidR="001768B3" w:rsidRPr="006254AE" w:rsidRDefault="001768B3" w:rsidP="00A30D0E">
            <w:pPr>
              <w:pStyle w:val="paragraphsub"/>
            </w:pPr>
            <w:r w:rsidRPr="006254AE">
              <w:tab/>
              <w:t>(i)</w:t>
            </w:r>
            <w:r w:rsidRPr="006254AE">
              <w:tab/>
              <w:t>is a parent of the child; and</w:t>
            </w:r>
          </w:p>
          <w:p w14:paraId="71A72D95" w14:textId="77777777" w:rsidR="001768B3" w:rsidRPr="006254AE" w:rsidRDefault="001768B3" w:rsidP="00A30D0E">
            <w:pPr>
              <w:pStyle w:val="paragraphsub"/>
            </w:pPr>
            <w:r w:rsidRPr="006254AE">
              <w:tab/>
              <w:t>(ii)</w:t>
            </w:r>
            <w:r w:rsidRPr="006254AE">
              <w:tab/>
              <w:t>is not the primary claimant;</w:t>
            </w:r>
          </w:p>
          <w:p w14:paraId="358CA876"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7027901B"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38D04276" w14:textId="77777777" w:rsidR="001768B3" w:rsidRPr="006254AE" w:rsidRDefault="001768B3" w:rsidP="00A30D0E">
            <w:pPr>
              <w:pStyle w:val="SubsectionHead"/>
            </w:pPr>
            <w:r w:rsidRPr="006254AE">
              <w:t>Tertiary claim</w:t>
            </w:r>
          </w:p>
          <w:p w14:paraId="28927D03"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16D2B542" w14:textId="77777777" w:rsidR="001768B3" w:rsidRPr="00474A60" w:rsidRDefault="001768B3" w:rsidP="00A30D0E">
            <w:pPr>
              <w:pStyle w:val="Link"/>
              <w:framePr w:wrap="auto"/>
            </w:pPr>
            <w:r>
              <w:rPr>
                <w:rStyle w:val="Hyperlink"/>
              </w:rPr>
              <w:fldChar w:fldCharType="end"/>
            </w:r>
          </w:p>
          <w:p w14:paraId="2C805E4C" w14:textId="77777777" w:rsidR="001768B3" w:rsidRPr="00474A60" w:rsidRDefault="001768B3" w:rsidP="00A30D0E">
            <w:pPr>
              <w:pStyle w:val="PlainText"/>
            </w:pPr>
            <w:r w:rsidRPr="00474A60">
              <w:t>(Paid Parental Leave Rules 2010)</w:t>
            </w:r>
          </w:p>
          <w:p w14:paraId="53AE61B9"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63E7E76C" w14:textId="77777777" w:rsidR="001768B3" w:rsidRPr="002E5FA5" w:rsidRDefault="001768B3" w:rsidP="00A30D0E">
            <w:pPr>
              <w:pStyle w:val="ZR1"/>
            </w:pPr>
            <w:r w:rsidRPr="002E5FA5">
              <w:tab/>
              <w:t>(1)</w:t>
            </w:r>
            <w:r w:rsidRPr="002E5FA5">
              <w:tab/>
              <w:t>Subject to rule 2.30, the circumstances are that the person:</w:t>
            </w:r>
          </w:p>
          <w:p w14:paraId="52A605AE" w14:textId="77777777" w:rsidR="001768B3" w:rsidRPr="002E5FA5" w:rsidRDefault="001768B3" w:rsidP="00A30D0E">
            <w:pPr>
              <w:pStyle w:val="P1"/>
            </w:pPr>
            <w:r w:rsidRPr="002E5FA5">
              <w:tab/>
              <w:t>(a)</w:t>
            </w:r>
            <w:r w:rsidRPr="002E5FA5">
              <w:tab/>
              <w:t>has, and is likely to continue to have, care of the child for at least 26 weeks; and</w:t>
            </w:r>
          </w:p>
          <w:p w14:paraId="4634D02F" w14:textId="77777777" w:rsidR="001768B3" w:rsidRPr="002E5FA5" w:rsidRDefault="001768B3" w:rsidP="00A30D0E">
            <w:pPr>
              <w:pStyle w:val="P1"/>
            </w:pPr>
            <w:r w:rsidRPr="002E5FA5">
              <w:tab/>
              <w:t>(b)</w:t>
            </w:r>
            <w:r w:rsidRPr="002E5FA5">
              <w:tab/>
              <w:t>became, or will become, the child’s primary carer:</w:t>
            </w:r>
          </w:p>
          <w:p w14:paraId="73236B18" w14:textId="77777777" w:rsidR="001768B3" w:rsidRPr="002E5FA5" w:rsidRDefault="001768B3" w:rsidP="00A30D0E">
            <w:pPr>
              <w:pStyle w:val="P2"/>
            </w:pPr>
            <w:r w:rsidRPr="002E5FA5">
              <w:tab/>
              <w:t>(i)</w:t>
            </w:r>
            <w:r w:rsidRPr="002E5FA5">
              <w:tab/>
              <w:t>before the child’s first birthday; or</w:t>
            </w:r>
          </w:p>
          <w:p w14:paraId="30D0779F"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4889EB00" w14:textId="77777777" w:rsidR="001768B3" w:rsidRPr="002E5FA5" w:rsidRDefault="001768B3" w:rsidP="00A30D0E">
            <w:pPr>
              <w:pStyle w:val="P1"/>
            </w:pPr>
            <w:r w:rsidRPr="002E5FA5">
              <w:tab/>
              <w:t>(c)</w:t>
            </w:r>
            <w:r w:rsidRPr="002E5FA5">
              <w:tab/>
              <w:t>is covered by subrule (2); and</w:t>
            </w:r>
          </w:p>
          <w:p w14:paraId="6E09297A"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70891C49" w14:textId="77777777" w:rsidR="001768B3" w:rsidRPr="002E5FA5" w:rsidRDefault="001768B3" w:rsidP="00A30D0E">
            <w:pPr>
              <w:pStyle w:val="R2"/>
            </w:pPr>
            <w:r w:rsidRPr="002E5FA5">
              <w:tab/>
              <w:t>(2)</w:t>
            </w:r>
            <w:r w:rsidRPr="002E5FA5">
              <w:tab/>
              <w:t>For paragraph (1) (c), a person is covered by this subrule if:</w:t>
            </w:r>
          </w:p>
          <w:p w14:paraId="570F1D2C"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79DEF62D" w14:textId="77777777" w:rsidR="001768B3" w:rsidRPr="002E5FA5" w:rsidRDefault="001768B3" w:rsidP="00A30D0E">
            <w:pPr>
              <w:pStyle w:val="P1"/>
            </w:pPr>
            <w:r w:rsidRPr="002E5FA5">
              <w:tab/>
              <w:t>(b)</w:t>
            </w:r>
            <w:r w:rsidRPr="002E5FA5">
              <w:tab/>
              <w:t>the Secretary is satisfied on reasonable grounds that:</w:t>
            </w:r>
          </w:p>
          <w:p w14:paraId="79970A57" w14:textId="77777777" w:rsidR="001768B3" w:rsidRPr="002E5FA5" w:rsidRDefault="001768B3" w:rsidP="00A30D0E">
            <w:pPr>
              <w:pStyle w:val="P2"/>
            </w:pPr>
            <w:r w:rsidRPr="002E5FA5">
              <w:tab/>
              <w:t>(i)</w:t>
            </w:r>
            <w:r w:rsidRPr="002E5FA5">
              <w:tab/>
              <w:t>the person became the primary carer of the child in special circumstances; and</w:t>
            </w:r>
          </w:p>
          <w:p w14:paraId="32749E52"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3EEA8D3A" w14:textId="77777777" w:rsidR="001768B3" w:rsidRPr="002E5FA5" w:rsidRDefault="001768B3" w:rsidP="00A30D0E">
            <w:pPr>
              <w:pStyle w:val="P2"/>
            </w:pPr>
            <w:r w:rsidRPr="002E5FA5">
              <w:tab/>
              <w:t>(iii)</w:t>
            </w:r>
            <w:r w:rsidRPr="002E5FA5">
              <w:tab/>
              <w:t>it is in the interests of the child for the person to care for the child.</w:t>
            </w:r>
          </w:p>
          <w:p w14:paraId="4738B0F4" w14:textId="77777777" w:rsidR="001768B3" w:rsidRPr="002E5FA5" w:rsidRDefault="001768B3" w:rsidP="00A30D0E">
            <w:pPr>
              <w:pStyle w:val="Note"/>
            </w:pPr>
            <w:r w:rsidRPr="002E5FA5">
              <w:rPr>
                <w:i/>
              </w:rPr>
              <w:t>Note   </w:t>
            </w:r>
            <w:r w:rsidRPr="002E5FA5">
              <w:t>For what is unreasonable and in the interests of the child, see rule 2.31.</w:t>
            </w:r>
          </w:p>
          <w:p w14:paraId="64E95409" w14:textId="77777777" w:rsidR="001768B3" w:rsidRPr="00474A60" w:rsidRDefault="001768B3" w:rsidP="00A30D0E">
            <w:pPr>
              <w:pStyle w:val="Link"/>
              <w:framePr w:wrap="auto"/>
            </w:pPr>
            <w:r>
              <w:rPr>
                <w:rStyle w:val="Hyperlink"/>
              </w:rPr>
              <w:fldChar w:fldCharType="end"/>
            </w:r>
          </w:p>
        </w:tc>
      </w:tr>
      <w:bookmarkEnd w:id="559"/>
    </w:tbl>
    <w:p w14:paraId="0AE9BF4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FB0B970" w14:textId="77777777" w:rsidTr="001768B3">
        <w:trPr>
          <w:jc w:val="center"/>
        </w:trPr>
        <w:tc>
          <w:tcPr>
            <w:tcW w:w="2267" w:type="dxa"/>
            <w:shd w:val="clear" w:color="auto" w:fill="FFFFFF" w:themeFill="background1"/>
          </w:tcPr>
          <w:p w14:paraId="35F6D3DA" w14:textId="77777777" w:rsidR="001768B3" w:rsidRPr="001768B3" w:rsidRDefault="001768B3" w:rsidP="00A30D0E">
            <w:pPr>
              <w:rPr>
                <w:rStyle w:val="Identifier"/>
              </w:rPr>
            </w:pPr>
            <w:bookmarkStart w:id="560" w:name="_Hlk111013079"/>
            <w:r w:rsidRPr="001768B3">
              <w:rPr>
                <w:rStyle w:val="Identifier"/>
              </w:rPr>
              <w:t>PPL_claim_primary.no_future_care</w:t>
            </w:r>
          </w:p>
        </w:tc>
        <w:tc>
          <w:tcPr>
            <w:tcW w:w="7653" w:type="dxa"/>
            <w:shd w:val="clear" w:color="auto" w:fill="FFFFFF" w:themeFill="background1"/>
            <w:tcMar>
              <w:left w:w="28" w:type="dxa"/>
              <w:right w:w="28" w:type="dxa"/>
            </w:tcMar>
          </w:tcPr>
          <w:p w14:paraId="592A2690" w14:textId="77777777" w:rsidR="001768B3" w:rsidRPr="00474A60" w:rsidRDefault="001768B3" w:rsidP="00A30D0E">
            <w:pPr>
              <w:pStyle w:val="PlainText"/>
            </w:pPr>
            <w:r w:rsidRPr="00474A60">
              <w:t>(Paid Parental Leave Act 2010)</w:t>
            </w:r>
          </w:p>
          <w:p w14:paraId="41165062"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01692ED" w14:textId="77777777" w:rsidR="001768B3" w:rsidRPr="006254AE" w:rsidRDefault="001768B3" w:rsidP="00A30D0E">
            <w:pPr>
              <w:pStyle w:val="SubsectionHead"/>
            </w:pPr>
            <w:r w:rsidRPr="006254AE">
              <w:t>Primary claim</w:t>
            </w:r>
          </w:p>
          <w:p w14:paraId="4D0F40F9" w14:textId="77777777" w:rsidR="001768B3" w:rsidRPr="006254AE" w:rsidRDefault="001768B3" w:rsidP="00A30D0E">
            <w:pPr>
              <w:pStyle w:val="subsection0"/>
            </w:pPr>
            <w:r w:rsidRPr="006254AE">
              <w:tab/>
              <w:t>(1)</w:t>
            </w:r>
            <w:r w:rsidRPr="006254AE">
              <w:tab/>
              <w:t>Only the following people can make a primary claim for a child:</w:t>
            </w:r>
          </w:p>
          <w:p w14:paraId="5D3C771B" w14:textId="77777777" w:rsidR="001768B3" w:rsidRPr="006254AE" w:rsidRDefault="001768B3" w:rsidP="00A30D0E">
            <w:pPr>
              <w:pStyle w:val="paragraph"/>
            </w:pPr>
            <w:r w:rsidRPr="006254AE">
              <w:tab/>
              <w:t>(a)</w:t>
            </w:r>
            <w:r w:rsidRPr="006254AE">
              <w:tab/>
              <w:t>the child’s birth mother;</w:t>
            </w:r>
          </w:p>
          <w:p w14:paraId="73B2412A" w14:textId="77777777" w:rsidR="001768B3" w:rsidRPr="006254AE" w:rsidRDefault="001768B3" w:rsidP="00A30D0E">
            <w:pPr>
              <w:pStyle w:val="paragraph"/>
            </w:pPr>
            <w:r w:rsidRPr="006254AE">
              <w:tab/>
              <w:t>(b)</w:t>
            </w:r>
            <w:r w:rsidRPr="006254AE">
              <w:tab/>
              <w:t>an adoptive parent of the child;</w:t>
            </w:r>
          </w:p>
          <w:p w14:paraId="187AD9DA"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3C0441C2" w14:textId="77777777" w:rsidR="001768B3" w:rsidRPr="006254AE" w:rsidRDefault="001768B3" w:rsidP="00A30D0E">
            <w:pPr>
              <w:pStyle w:val="SubsectionHead"/>
            </w:pPr>
            <w:r w:rsidRPr="006254AE">
              <w:t>Secondary claim</w:t>
            </w:r>
          </w:p>
          <w:p w14:paraId="0A5B86D9" w14:textId="77777777" w:rsidR="001768B3" w:rsidRPr="006254AE" w:rsidRDefault="001768B3" w:rsidP="00A30D0E">
            <w:pPr>
              <w:pStyle w:val="subsection0"/>
            </w:pPr>
            <w:r w:rsidRPr="006254AE">
              <w:tab/>
              <w:t>(2)</w:t>
            </w:r>
            <w:r w:rsidRPr="006254AE">
              <w:tab/>
              <w:t>Only the following people can make a secondary claim for a child:</w:t>
            </w:r>
          </w:p>
          <w:p w14:paraId="7450DE5D" w14:textId="77777777" w:rsidR="001768B3" w:rsidRPr="006254AE" w:rsidRDefault="001768B3" w:rsidP="00A30D0E">
            <w:pPr>
              <w:pStyle w:val="paragraph"/>
            </w:pPr>
            <w:r w:rsidRPr="006254AE">
              <w:tab/>
              <w:t>(a)</w:t>
            </w:r>
            <w:r w:rsidRPr="006254AE">
              <w:tab/>
              <w:t>the partner of a primary claimant;</w:t>
            </w:r>
          </w:p>
          <w:p w14:paraId="5D6F8414" w14:textId="77777777" w:rsidR="001768B3" w:rsidRPr="006254AE" w:rsidRDefault="001768B3" w:rsidP="00A30D0E">
            <w:pPr>
              <w:pStyle w:val="paragraph"/>
            </w:pPr>
            <w:r w:rsidRPr="006254AE">
              <w:tab/>
              <w:t>(b)</w:t>
            </w:r>
            <w:r w:rsidRPr="006254AE">
              <w:tab/>
              <w:t>a person who:</w:t>
            </w:r>
          </w:p>
          <w:p w14:paraId="1A2ADB7E" w14:textId="77777777" w:rsidR="001768B3" w:rsidRPr="006254AE" w:rsidRDefault="001768B3" w:rsidP="00A30D0E">
            <w:pPr>
              <w:pStyle w:val="paragraphsub"/>
            </w:pPr>
            <w:r w:rsidRPr="006254AE">
              <w:tab/>
              <w:t>(i)</w:t>
            </w:r>
            <w:r w:rsidRPr="006254AE">
              <w:tab/>
              <w:t>is a parent of the child; and</w:t>
            </w:r>
          </w:p>
          <w:p w14:paraId="79333DA6" w14:textId="77777777" w:rsidR="001768B3" w:rsidRPr="006254AE" w:rsidRDefault="001768B3" w:rsidP="00A30D0E">
            <w:pPr>
              <w:pStyle w:val="paragraphsub"/>
            </w:pPr>
            <w:r w:rsidRPr="006254AE">
              <w:tab/>
              <w:t>(ii)</w:t>
            </w:r>
            <w:r w:rsidRPr="006254AE">
              <w:tab/>
              <w:t>is not the primary claimant;</w:t>
            </w:r>
          </w:p>
          <w:p w14:paraId="3DD0F115"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13BD7C23"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67500575" w14:textId="77777777" w:rsidR="001768B3" w:rsidRPr="006254AE" w:rsidRDefault="001768B3" w:rsidP="00A30D0E">
            <w:pPr>
              <w:pStyle w:val="SubsectionHead"/>
            </w:pPr>
            <w:r w:rsidRPr="006254AE">
              <w:t>Tertiary claim</w:t>
            </w:r>
          </w:p>
          <w:p w14:paraId="03EE42EF"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68A6DBD" w14:textId="77777777" w:rsidR="001768B3" w:rsidRPr="00474A60" w:rsidRDefault="001768B3" w:rsidP="00A30D0E">
            <w:pPr>
              <w:pStyle w:val="Link"/>
              <w:framePr w:wrap="auto"/>
            </w:pPr>
            <w:r>
              <w:rPr>
                <w:rStyle w:val="Hyperlink"/>
              </w:rPr>
              <w:fldChar w:fldCharType="end"/>
            </w:r>
          </w:p>
          <w:p w14:paraId="67A0DE39" w14:textId="77777777" w:rsidR="001768B3" w:rsidRPr="00474A60" w:rsidRDefault="001768B3" w:rsidP="00A30D0E">
            <w:pPr>
              <w:pStyle w:val="PlainText"/>
            </w:pPr>
            <w:r w:rsidRPr="00474A60">
              <w:t>(Paid Parental Leave Rules 2010)</w:t>
            </w:r>
          </w:p>
          <w:p w14:paraId="217A267F"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66239E4A" w14:textId="77777777" w:rsidR="001768B3" w:rsidRPr="002E5FA5" w:rsidRDefault="001768B3" w:rsidP="00A30D0E">
            <w:pPr>
              <w:pStyle w:val="ZR1"/>
            </w:pPr>
            <w:r w:rsidRPr="002E5FA5">
              <w:tab/>
              <w:t>(1)</w:t>
            </w:r>
            <w:r w:rsidRPr="002E5FA5">
              <w:tab/>
              <w:t>Subject to rule 2.30, the circumstances are that the person:</w:t>
            </w:r>
          </w:p>
          <w:p w14:paraId="7F7C7A02" w14:textId="77777777" w:rsidR="001768B3" w:rsidRPr="002E5FA5" w:rsidRDefault="001768B3" w:rsidP="00A30D0E">
            <w:pPr>
              <w:pStyle w:val="P1"/>
            </w:pPr>
            <w:r w:rsidRPr="002E5FA5">
              <w:tab/>
              <w:t>(a)</w:t>
            </w:r>
            <w:r w:rsidRPr="002E5FA5">
              <w:tab/>
              <w:t>has, and is likely to continue to have, care of the child for at least 26 weeks; and</w:t>
            </w:r>
          </w:p>
          <w:p w14:paraId="6561ABF7" w14:textId="77777777" w:rsidR="001768B3" w:rsidRPr="002E5FA5" w:rsidRDefault="001768B3" w:rsidP="00A30D0E">
            <w:pPr>
              <w:pStyle w:val="P1"/>
            </w:pPr>
            <w:r w:rsidRPr="002E5FA5">
              <w:tab/>
              <w:t>(b)</w:t>
            </w:r>
            <w:r w:rsidRPr="002E5FA5">
              <w:tab/>
              <w:t>became, or will become, the child’s primary carer:</w:t>
            </w:r>
          </w:p>
          <w:p w14:paraId="6F0F0BB4" w14:textId="77777777" w:rsidR="001768B3" w:rsidRPr="002E5FA5" w:rsidRDefault="001768B3" w:rsidP="00A30D0E">
            <w:pPr>
              <w:pStyle w:val="P2"/>
            </w:pPr>
            <w:r w:rsidRPr="002E5FA5">
              <w:tab/>
              <w:t>(i)</w:t>
            </w:r>
            <w:r w:rsidRPr="002E5FA5">
              <w:tab/>
              <w:t>before the child’s first birthday; or</w:t>
            </w:r>
          </w:p>
          <w:p w14:paraId="2F40E497"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678E336B" w14:textId="77777777" w:rsidR="001768B3" w:rsidRPr="002E5FA5" w:rsidRDefault="001768B3" w:rsidP="00A30D0E">
            <w:pPr>
              <w:pStyle w:val="P1"/>
            </w:pPr>
            <w:r w:rsidRPr="002E5FA5">
              <w:tab/>
              <w:t>(c)</w:t>
            </w:r>
            <w:r w:rsidRPr="002E5FA5">
              <w:tab/>
              <w:t>is covered by subrule (2); and</w:t>
            </w:r>
          </w:p>
          <w:p w14:paraId="55578369"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1959306F" w14:textId="77777777" w:rsidR="001768B3" w:rsidRPr="002E5FA5" w:rsidRDefault="001768B3" w:rsidP="00A30D0E">
            <w:pPr>
              <w:pStyle w:val="R2"/>
            </w:pPr>
            <w:r w:rsidRPr="002E5FA5">
              <w:tab/>
              <w:t>(2)</w:t>
            </w:r>
            <w:r w:rsidRPr="002E5FA5">
              <w:tab/>
              <w:t>For paragraph (1) (c), a person is covered by this subrule if:</w:t>
            </w:r>
          </w:p>
          <w:p w14:paraId="0DA3CB46"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5FB9F1B4" w14:textId="77777777" w:rsidR="001768B3" w:rsidRPr="002E5FA5" w:rsidRDefault="001768B3" w:rsidP="00A30D0E">
            <w:pPr>
              <w:pStyle w:val="P1"/>
            </w:pPr>
            <w:r w:rsidRPr="002E5FA5">
              <w:tab/>
              <w:t>(b)</w:t>
            </w:r>
            <w:r w:rsidRPr="002E5FA5">
              <w:tab/>
              <w:t>the Secretary is satisfied on reasonable grounds that:</w:t>
            </w:r>
          </w:p>
          <w:p w14:paraId="7B7A65D9" w14:textId="77777777" w:rsidR="001768B3" w:rsidRPr="002E5FA5" w:rsidRDefault="001768B3" w:rsidP="00A30D0E">
            <w:pPr>
              <w:pStyle w:val="P2"/>
            </w:pPr>
            <w:r w:rsidRPr="002E5FA5">
              <w:tab/>
              <w:t>(i)</w:t>
            </w:r>
            <w:r w:rsidRPr="002E5FA5">
              <w:tab/>
              <w:t>the person became the primary carer of the child in special circumstances; and</w:t>
            </w:r>
          </w:p>
          <w:p w14:paraId="21A21F68"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639BB012" w14:textId="77777777" w:rsidR="001768B3" w:rsidRPr="002E5FA5" w:rsidRDefault="001768B3" w:rsidP="00A30D0E">
            <w:pPr>
              <w:pStyle w:val="P2"/>
            </w:pPr>
            <w:r w:rsidRPr="002E5FA5">
              <w:tab/>
              <w:t>(iii)</w:t>
            </w:r>
            <w:r w:rsidRPr="002E5FA5">
              <w:tab/>
              <w:t>it is in the interests of the child for the person to care for the child.</w:t>
            </w:r>
          </w:p>
          <w:p w14:paraId="66BE93D4" w14:textId="77777777" w:rsidR="001768B3" w:rsidRPr="002E5FA5" w:rsidRDefault="001768B3" w:rsidP="00A30D0E">
            <w:pPr>
              <w:pStyle w:val="Note"/>
            </w:pPr>
            <w:r w:rsidRPr="002E5FA5">
              <w:rPr>
                <w:i/>
              </w:rPr>
              <w:t>Note   </w:t>
            </w:r>
            <w:r w:rsidRPr="002E5FA5">
              <w:t>For what is unreasonable and in the interests of the child, see rule 2.31.</w:t>
            </w:r>
          </w:p>
          <w:p w14:paraId="383A1E6F" w14:textId="77777777" w:rsidR="001768B3" w:rsidRPr="00474A60" w:rsidRDefault="001768B3" w:rsidP="00A30D0E">
            <w:pPr>
              <w:pStyle w:val="Link"/>
              <w:framePr w:wrap="auto"/>
            </w:pPr>
            <w:r>
              <w:rPr>
                <w:rStyle w:val="Hyperlink"/>
              </w:rPr>
              <w:fldChar w:fldCharType="end"/>
            </w:r>
          </w:p>
          <w:p w14:paraId="28AE49D0" w14:textId="77777777" w:rsidR="001768B3" w:rsidRPr="00474A60" w:rsidRDefault="001768B3" w:rsidP="00A30D0E">
            <w:pPr>
              <w:pStyle w:val="PlainText"/>
            </w:pPr>
            <w:r w:rsidRPr="00474A60">
              <w:t>(Paid Parental Leave Rules 2010)</w:t>
            </w:r>
          </w:p>
          <w:p w14:paraId="415280F6"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152A3363"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0F022486"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603FEE10"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0F9CBD4C"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0B16CC27" w14:textId="77777777" w:rsidR="001768B3" w:rsidRPr="002E5FA5" w:rsidRDefault="001768B3" w:rsidP="00A30D0E">
            <w:pPr>
              <w:pStyle w:val="HE"/>
            </w:pPr>
            <w:r w:rsidRPr="002E5FA5">
              <w:t>Example</w:t>
            </w:r>
          </w:p>
          <w:p w14:paraId="04A2A8D9"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6F34348B" w14:textId="77777777" w:rsidR="001768B3" w:rsidRPr="00474A60" w:rsidRDefault="001768B3" w:rsidP="00A30D0E">
            <w:pPr>
              <w:pStyle w:val="Link"/>
              <w:framePr w:wrap="auto"/>
            </w:pPr>
            <w:r>
              <w:rPr>
                <w:rStyle w:val="Hyperlink"/>
              </w:rPr>
              <w:fldChar w:fldCharType="end"/>
            </w:r>
          </w:p>
          <w:p w14:paraId="40D09CAD" w14:textId="77777777" w:rsidR="001768B3" w:rsidRPr="00474A60" w:rsidRDefault="001768B3" w:rsidP="00A30D0E">
            <w:pPr>
              <w:pStyle w:val="PlainText"/>
            </w:pPr>
            <w:r w:rsidRPr="00474A60">
              <w:t>(Paid Parental Leave Act 2010)</w:t>
            </w:r>
          </w:p>
          <w:p w14:paraId="1E176D25" w14:textId="77777777" w:rsidR="001768B3" w:rsidRPr="006254AE" w:rsidRDefault="001768B3"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03C2E52F" w14:textId="77777777" w:rsidR="001768B3" w:rsidRPr="006254AE" w:rsidRDefault="001768B3" w:rsidP="00A30D0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66DEED26" w14:textId="77777777" w:rsidR="001768B3" w:rsidRPr="006254AE" w:rsidRDefault="001768B3"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113CCA09" w14:textId="77777777" w:rsidR="001768B3" w:rsidRPr="006254AE" w:rsidRDefault="001768B3" w:rsidP="00A30D0E">
            <w:pPr>
              <w:pStyle w:val="paragraph"/>
            </w:pPr>
            <w:r w:rsidRPr="006254AE">
              <w:tab/>
              <w:t>(a)</w:t>
            </w:r>
            <w:r w:rsidRPr="006254AE">
              <w:tab/>
              <w:t>the child is in the person’s care in that period; and</w:t>
            </w:r>
          </w:p>
          <w:p w14:paraId="641F7F14" w14:textId="77777777" w:rsidR="001768B3" w:rsidRPr="006254AE" w:rsidRDefault="001768B3" w:rsidP="00A30D0E">
            <w:pPr>
              <w:pStyle w:val="paragraph"/>
            </w:pPr>
            <w:r w:rsidRPr="006254AE">
              <w:tab/>
              <w:t>(b)</w:t>
            </w:r>
            <w:r w:rsidRPr="006254AE">
              <w:tab/>
              <w:t>the person meets the child’s physical needs more than anyone else in that period.</w:t>
            </w:r>
          </w:p>
          <w:p w14:paraId="275B0ADE" w14:textId="77777777" w:rsidR="001768B3" w:rsidRPr="006254AE" w:rsidRDefault="001768B3"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ABCB000" w14:textId="77777777" w:rsidR="001768B3" w:rsidRPr="006254AE" w:rsidRDefault="001768B3" w:rsidP="00A30D0E">
            <w:pPr>
              <w:pStyle w:val="subsection0"/>
            </w:pPr>
            <w:r w:rsidRPr="006254AE">
              <w:tab/>
              <w:t>(3)</w:t>
            </w:r>
            <w:r w:rsidRPr="006254AE">
              <w:tab/>
              <w:t>Only one person can be a child’s primary carer on a particular day.</w:t>
            </w:r>
          </w:p>
          <w:p w14:paraId="63B8E988" w14:textId="77777777" w:rsidR="001768B3" w:rsidRPr="006254AE" w:rsidRDefault="001768B3"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47E3F813" w14:textId="77777777" w:rsidR="001768B3" w:rsidRPr="00474A60" w:rsidRDefault="001768B3" w:rsidP="00A30D0E">
            <w:pPr>
              <w:pStyle w:val="Link"/>
              <w:framePr w:wrap="auto"/>
            </w:pPr>
            <w:r>
              <w:rPr>
                <w:rStyle w:val="Hyperlink"/>
              </w:rPr>
              <w:fldChar w:fldCharType="end"/>
            </w:r>
          </w:p>
        </w:tc>
      </w:tr>
      <w:bookmarkEnd w:id="560"/>
    </w:tbl>
    <w:p w14:paraId="445B182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DE17F2E" w14:textId="77777777" w:rsidTr="001768B3">
        <w:trPr>
          <w:jc w:val="center"/>
        </w:trPr>
        <w:tc>
          <w:tcPr>
            <w:tcW w:w="2267" w:type="dxa"/>
            <w:shd w:val="clear" w:color="auto" w:fill="FFFFFF" w:themeFill="background1"/>
          </w:tcPr>
          <w:p w14:paraId="09C6AA93" w14:textId="77777777" w:rsidR="001768B3" w:rsidRPr="001768B3" w:rsidRDefault="001768B3" w:rsidP="00A30D0E">
            <w:pPr>
              <w:rPr>
                <w:rStyle w:val="Identifier"/>
              </w:rPr>
            </w:pPr>
            <w:bookmarkStart w:id="561" w:name="_Hlk111013080"/>
            <w:r w:rsidRPr="001768B3">
              <w:rPr>
                <w:rStyle w:val="Identifier"/>
              </w:rPr>
              <w:t>PPL_claim_primary.non_carer</w:t>
            </w:r>
          </w:p>
        </w:tc>
        <w:tc>
          <w:tcPr>
            <w:tcW w:w="7653" w:type="dxa"/>
            <w:shd w:val="clear" w:color="auto" w:fill="FFFFFF" w:themeFill="background1"/>
            <w:tcMar>
              <w:left w:w="28" w:type="dxa"/>
              <w:right w:w="28" w:type="dxa"/>
            </w:tcMar>
          </w:tcPr>
          <w:p w14:paraId="258A7550" w14:textId="77777777" w:rsidR="001768B3" w:rsidRPr="00474A60" w:rsidRDefault="001768B3" w:rsidP="00A30D0E">
            <w:pPr>
              <w:pStyle w:val="PlainText"/>
            </w:pPr>
            <w:r w:rsidRPr="00474A60">
              <w:t>(Paid Parental Leave Act 2010)</w:t>
            </w:r>
          </w:p>
          <w:p w14:paraId="4BC34279"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CD9EF94" w14:textId="77777777" w:rsidR="001768B3" w:rsidRPr="006254AE" w:rsidRDefault="001768B3" w:rsidP="00A30D0E">
            <w:pPr>
              <w:pStyle w:val="SubsectionHead"/>
            </w:pPr>
            <w:r w:rsidRPr="006254AE">
              <w:t>Primary claim</w:t>
            </w:r>
          </w:p>
          <w:p w14:paraId="6FC8CF83" w14:textId="77777777" w:rsidR="001768B3" w:rsidRPr="006254AE" w:rsidRDefault="001768B3" w:rsidP="00A30D0E">
            <w:pPr>
              <w:pStyle w:val="subsection0"/>
            </w:pPr>
            <w:r w:rsidRPr="006254AE">
              <w:tab/>
              <w:t>(1)</w:t>
            </w:r>
            <w:r w:rsidRPr="006254AE">
              <w:tab/>
              <w:t>Only the following people can make a primary claim for a child:</w:t>
            </w:r>
          </w:p>
          <w:p w14:paraId="05CDD120" w14:textId="77777777" w:rsidR="001768B3" w:rsidRPr="006254AE" w:rsidRDefault="001768B3" w:rsidP="00A30D0E">
            <w:pPr>
              <w:pStyle w:val="paragraph"/>
            </w:pPr>
            <w:r w:rsidRPr="006254AE">
              <w:tab/>
              <w:t>(a)</w:t>
            </w:r>
            <w:r w:rsidRPr="006254AE">
              <w:tab/>
              <w:t>the child’s birth mother;</w:t>
            </w:r>
          </w:p>
          <w:p w14:paraId="43DC67E8" w14:textId="77777777" w:rsidR="001768B3" w:rsidRPr="006254AE" w:rsidRDefault="001768B3" w:rsidP="00A30D0E">
            <w:pPr>
              <w:pStyle w:val="paragraph"/>
            </w:pPr>
            <w:r w:rsidRPr="006254AE">
              <w:tab/>
              <w:t>(b)</w:t>
            </w:r>
            <w:r w:rsidRPr="006254AE">
              <w:tab/>
              <w:t>an adoptive parent of the child;</w:t>
            </w:r>
          </w:p>
          <w:p w14:paraId="798AFA5B"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63B37569" w14:textId="77777777" w:rsidR="001768B3" w:rsidRPr="006254AE" w:rsidRDefault="001768B3" w:rsidP="00A30D0E">
            <w:pPr>
              <w:pStyle w:val="SubsectionHead"/>
            </w:pPr>
            <w:r w:rsidRPr="006254AE">
              <w:t>Secondary claim</w:t>
            </w:r>
          </w:p>
          <w:p w14:paraId="76AC1CD3" w14:textId="77777777" w:rsidR="001768B3" w:rsidRPr="006254AE" w:rsidRDefault="001768B3" w:rsidP="00A30D0E">
            <w:pPr>
              <w:pStyle w:val="subsection0"/>
            </w:pPr>
            <w:r w:rsidRPr="006254AE">
              <w:tab/>
              <w:t>(2)</w:t>
            </w:r>
            <w:r w:rsidRPr="006254AE">
              <w:tab/>
              <w:t>Only the following people can make a secondary claim for a child:</w:t>
            </w:r>
          </w:p>
          <w:p w14:paraId="43DAC922" w14:textId="77777777" w:rsidR="001768B3" w:rsidRPr="006254AE" w:rsidRDefault="001768B3" w:rsidP="00A30D0E">
            <w:pPr>
              <w:pStyle w:val="paragraph"/>
            </w:pPr>
            <w:r w:rsidRPr="006254AE">
              <w:tab/>
              <w:t>(a)</w:t>
            </w:r>
            <w:r w:rsidRPr="006254AE">
              <w:tab/>
              <w:t>the partner of a primary claimant;</w:t>
            </w:r>
          </w:p>
          <w:p w14:paraId="3B62E835" w14:textId="77777777" w:rsidR="001768B3" w:rsidRPr="006254AE" w:rsidRDefault="001768B3" w:rsidP="00A30D0E">
            <w:pPr>
              <w:pStyle w:val="paragraph"/>
            </w:pPr>
            <w:r w:rsidRPr="006254AE">
              <w:tab/>
              <w:t>(b)</w:t>
            </w:r>
            <w:r w:rsidRPr="006254AE">
              <w:tab/>
              <w:t>a person who:</w:t>
            </w:r>
          </w:p>
          <w:p w14:paraId="5C72FE56" w14:textId="77777777" w:rsidR="001768B3" w:rsidRPr="006254AE" w:rsidRDefault="001768B3" w:rsidP="00A30D0E">
            <w:pPr>
              <w:pStyle w:val="paragraphsub"/>
            </w:pPr>
            <w:r w:rsidRPr="006254AE">
              <w:tab/>
              <w:t>(i)</w:t>
            </w:r>
            <w:r w:rsidRPr="006254AE">
              <w:tab/>
              <w:t>is a parent of the child; and</w:t>
            </w:r>
          </w:p>
          <w:p w14:paraId="42941537" w14:textId="77777777" w:rsidR="001768B3" w:rsidRPr="006254AE" w:rsidRDefault="001768B3" w:rsidP="00A30D0E">
            <w:pPr>
              <w:pStyle w:val="paragraphsub"/>
            </w:pPr>
            <w:r w:rsidRPr="006254AE">
              <w:tab/>
              <w:t>(ii)</w:t>
            </w:r>
            <w:r w:rsidRPr="006254AE">
              <w:tab/>
              <w:t>is not the primary claimant;</w:t>
            </w:r>
          </w:p>
          <w:p w14:paraId="45FEAF01"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568C92E7"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69EC8414" w14:textId="77777777" w:rsidR="001768B3" w:rsidRPr="006254AE" w:rsidRDefault="001768B3" w:rsidP="00A30D0E">
            <w:pPr>
              <w:pStyle w:val="SubsectionHead"/>
            </w:pPr>
            <w:r w:rsidRPr="006254AE">
              <w:t>Tertiary claim</w:t>
            </w:r>
          </w:p>
          <w:p w14:paraId="3193DD24"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10977ACF" w14:textId="77777777" w:rsidR="001768B3" w:rsidRPr="00474A60" w:rsidRDefault="001768B3" w:rsidP="00A30D0E">
            <w:pPr>
              <w:pStyle w:val="Link"/>
              <w:framePr w:wrap="auto"/>
            </w:pPr>
            <w:r>
              <w:rPr>
                <w:rStyle w:val="Hyperlink"/>
              </w:rPr>
              <w:fldChar w:fldCharType="end"/>
            </w:r>
          </w:p>
          <w:p w14:paraId="1E4F0AAD" w14:textId="77777777" w:rsidR="001768B3" w:rsidRPr="00474A60" w:rsidRDefault="001768B3" w:rsidP="00A30D0E">
            <w:pPr>
              <w:pStyle w:val="PlainText"/>
            </w:pPr>
            <w:r w:rsidRPr="00474A60">
              <w:t>(Paid Parental Leave Rules 2010)</w:t>
            </w:r>
          </w:p>
          <w:p w14:paraId="59596085"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54D8A7B4" w14:textId="77777777" w:rsidR="001768B3" w:rsidRPr="002E5FA5" w:rsidRDefault="001768B3" w:rsidP="00A30D0E">
            <w:pPr>
              <w:pStyle w:val="ZR1"/>
            </w:pPr>
            <w:r w:rsidRPr="002E5FA5">
              <w:tab/>
              <w:t>(1)</w:t>
            </w:r>
            <w:r w:rsidRPr="002E5FA5">
              <w:tab/>
              <w:t>Subject to rule 2.30, the circumstances are that the person:</w:t>
            </w:r>
          </w:p>
          <w:p w14:paraId="16A698FB" w14:textId="77777777" w:rsidR="001768B3" w:rsidRPr="002E5FA5" w:rsidRDefault="001768B3" w:rsidP="00A30D0E">
            <w:pPr>
              <w:pStyle w:val="P1"/>
            </w:pPr>
            <w:r w:rsidRPr="002E5FA5">
              <w:tab/>
              <w:t>(a)</w:t>
            </w:r>
            <w:r w:rsidRPr="002E5FA5">
              <w:tab/>
              <w:t>has, and is likely to continue to have, care of the child for at least 26 weeks; and</w:t>
            </w:r>
          </w:p>
          <w:p w14:paraId="1047A0F0" w14:textId="77777777" w:rsidR="001768B3" w:rsidRPr="002E5FA5" w:rsidRDefault="001768B3" w:rsidP="00A30D0E">
            <w:pPr>
              <w:pStyle w:val="P1"/>
            </w:pPr>
            <w:r w:rsidRPr="002E5FA5">
              <w:tab/>
              <w:t>(b)</w:t>
            </w:r>
            <w:r w:rsidRPr="002E5FA5">
              <w:tab/>
              <w:t>became, or will become, the child’s primary carer:</w:t>
            </w:r>
          </w:p>
          <w:p w14:paraId="26F5E32B" w14:textId="77777777" w:rsidR="001768B3" w:rsidRPr="002E5FA5" w:rsidRDefault="001768B3" w:rsidP="00A30D0E">
            <w:pPr>
              <w:pStyle w:val="P2"/>
            </w:pPr>
            <w:r w:rsidRPr="002E5FA5">
              <w:tab/>
              <w:t>(i)</w:t>
            </w:r>
            <w:r w:rsidRPr="002E5FA5">
              <w:tab/>
              <w:t>before the child’s first birthday; or</w:t>
            </w:r>
          </w:p>
          <w:p w14:paraId="4218A324"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46377099" w14:textId="77777777" w:rsidR="001768B3" w:rsidRPr="002E5FA5" w:rsidRDefault="001768B3" w:rsidP="00A30D0E">
            <w:pPr>
              <w:pStyle w:val="P1"/>
            </w:pPr>
            <w:r w:rsidRPr="002E5FA5">
              <w:tab/>
              <w:t>(c)</w:t>
            </w:r>
            <w:r w:rsidRPr="002E5FA5">
              <w:tab/>
              <w:t>is covered by subrule (2); and</w:t>
            </w:r>
          </w:p>
          <w:p w14:paraId="57E77339"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653C4326" w14:textId="77777777" w:rsidR="001768B3" w:rsidRPr="002E5FA5" w:rsidRDefault="001768B3" w:rsidP="00A30D0E">
            <w:pPr>
              <w:pStyle w:val="R2"/>
            </w:pPr>
            <w:r w:rsidRPr="002E5FA5">
              <w:tab/>
              <w:t>(2)</w:t>
            </w:r>
            <w:r w:rsidRPr="002E5FA5">
              <w:tab/>
              <w:t>For paragraph (1) (c), a person is covered by this subrule if:</w:t>
            </w:r>
          </w:p>
          <w:p w14:paraId="53E8E2CB"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2851655B" w14:textId="77777777" w:rsidR="001768B3" w:rsidRPr="002E5FA5" w:rsidRDefault="001768B3" w:rsidP="00A30D0E">
            <w:pPr>
              <w:pStyle w:val="P1"/>
            </w:pPr>
            <w:r w:rsidRPr="002E5FA5">
              <w:tab/>
              <w:t>(b)</w:t>
            </w:r>
            <w:r w:rsidRPr="002E5FA5">
              <w:tab/>
              <w:t>the Secretary is satisfied on reasonable grounds that:</w:t>
            </w:r>
          </w:p>
          <w:p w14:paraId="55AA2534" w14:textId="77777777" w:rsidR="001768B3" w:rsidRPr="002E5FA5" w:rsidRDefault="001768B3" w:rsidP="00A30D0E">
            <w:pPr>
              <w:pStyle w:val="P2"/>
            </w:pPr>
            <w:r w:rsidRPr="002E5FA5">
              <w:tab/>
              <w:t>(i)</w:t>
            </w:r>
            <w:r w:rsidRPr="002E5FA5">
              <w:tab/>
              <w:t>the person became the primary carer of the child in special circumstances; and</w:t>
            </w:r>
          </w:p>
          <w:p w14:paraId="7B62313A"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01076926" w14:textId="77777777" w:rsidR="001768B3" w:rsidRPr="002E5FA5" w:rsidRDefault="001768B3" w:rsidP="00A30D0E">
            <w:pPr>
              <w:pStyle w:val="P2"/>
            </w:pPr>
            <w:r w:rsidRPr="002E5FA5">
              <w:tab/>
              <w:t>(iii)</w:t>
            </w:r>
            <w:r w:rsidRPr="002E5FA5">
              <w:tab/>
              <w:t>it is in the interests of the child for the person to care for the child.</w:t>
            </w:r>
          </w:p>
          <w:p w14:paraId="145979A6" w14:textId="77777777" w:rsidR="001768B3" w:rsidRPr="002E5FA5" w:rsidRDefault="001768B3" w:rsidP="00A30D0E">
            <w:pPr>
              <w:pStyle w:val="Note"/>
            </w:pPr>
            <w:r w:rsidRPr="002E5FA5">
              <w:rPr>
                <w:i/>
              </w:rPr>
              <w:t>Note   </w:t>
            </w:r>
            <w:r w:rsidRPr="002E5FA5">
              <w:t>For what is unreasonable and in the interests of the child, see rule 2.31.</w:t>
            </w:r>
          </w:p>
          <w:p w14:paraId="479C9A8A" w14:textId="77777777" w:rsidR="001768B3" w:rsidRPr="00474A60" w:rsidRDefault="001768B3" w:rsidP="00A30D0E">
            <w:pPr>
              <w:pStyle w:val="Link"/>
              <w:framePr w:wrap="auto"/>
            </w:pPr>
            <w:r>
              <w:rPr>
                <w:rStyle w:val="Hyperlink"/>
              </w:rPr>
              <w:fldChar w:fldCharType="end"/>
            </w:r>
          </w:p>
        </w:tc>
      </w:tr>
      <w:bookmarkEnd w:id="561"/>
    </w:tbl>
    <w:p w14:paraId="75B9529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FAE369E" w14:textId="77777777" w:rsidTr="001768B3">
        <w:trPr>
          <w:jc w:val="center"/>
        </w:trPr>
        <w:tc>
          <w:tcPr>
            <w:tcW w:w="2267" w:type="dxa"/>
            <w:shd w:val="clear" w:color="auto" w:fill="FFFFFF" w:themeFill="background1"/>
          </w:tcPr>
          <w:p w14:paraId="2ED8DE2E" w14:textId="77777777" w:rsidR="001768B3" w:rsidRPr="001768B3" w:rsidRDefault="001768B3" w:rsidP="00A30D0E">
            <w:pPr>
              <w:rPr>
                <w:rStyle w:val="Identifier"/>
              </w:rPr>
            </w:pPr>
            <w:bookmarkStart w:id="562" w:name="_Hlk111013081"/>
            <w:r w:rsidRPr="001768B3">
              <w:rPr>
                <w:rStyle w:val="Identifier"/>
              </w:rPr>
              <w:t>PPL_claim_primary.non_primary</w:t>
            </w:r>
          </w:p>
        </w:tc>
        <w:tc>
          <w:tcPr>
            <w:tcW w:w="7653" w:type="dxa"/>
            <w:shd w:val="clear" w:color="auto" w:fill="FFFFFF" w:themeFill="background1"/>
            <w:tcMar>
              <w:left w:w="28" w:type="dxa"/>
              <w:right w:w="28" w:type="dxa"/>
            </w:tcMar>
          </w:tcPr>
          <w:p w14:paraId="50D055B7" w14:textId="77777777" w:rsidR="001768B3" w:rsidRPr="00474A60" w:rsidRDefault="001768B3" w:rsidP="00A30D0E">
            <w:pPr>
              <w:pStyle w:val="PlainText"/>
            </w:pPr>
            <w:r w:rsidRPr="00474A60">
              <w:t>(Paid Parental Leave Act 2010)</w:t>
            </w:r>
          </w:p>
          <w:p w14:paraId="63752080"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F6CB23B" w14:textId="77777777" w:rsidR="001768B3" w:rsidRPr="006254AE" w:rsidRDefault="001768B3" w:rsidP="00A30D0E">
            <w:pPr>
              <w:pStyle w:val="SubsectionHead"/>
            </w:pPr>
            <w:r w:rsidRPr="006254AE">
              <w:t>Primary claim</w:t>
            </w:r>
          </w:p>
          <w:p w14:paraId="27FE5235" w14:textId="77777777" w:rsidR="001768B3" w:rsidRPr="006254AE" w:rsidRDefault="001768B3" w:rsidP="00A30D0E">
            <w:pPr>
              <w:pStyle w:val="subsection0"/>
            </w:pPr>
            <w:r w:rsidRPr="006254AE">
              <w:tab/>
              <w:t>(1)</w:t>
            </w:r>
            <w:r w:rsidRPr="006254AE">
              <w:tab/>
              <w:t>Only the following people can make a primary claim for a child:</w:t>
            </w:r>
          </w:p>
          <w:p w14:paraId="62A48DC0" w14:textId="77777777" w:rsidR="001768B3" w:rsidRPr="006254AE" w:rsidRDefault="001768B3" w:rsidP="00A30D0E">
            <w:pPr>
              <w:pStyle w:val="paragraph"/>
            </w:pPr>
            <w:r w:rsidRPr="006254AE">
              <w:tab/>
              <w:t>(a)</w:t>
            </w:r>
            <w:r w:rsidRPr="006254AE">
              <w:tab/>
              <w:t>the child’s birth mother;</w:t>
            </w:r>
          </w:p>
          <w:p w14:paraId="5DDED810" w14:textId="77777777" w:rsidR="001768B3" w:rsidRPr="006254AE" w:rsidRDefault="001768B3" w:rsidP="00A30D0E">
            <w:pPr>
              <w:pStyle w:val="paragraph"/>
            </w:pPr>
            <w:r w:rsidRPr="006254AE">
              <w:tab/>
              <w:t>(b)</w:t>
            </w:r>
            <w:r w:rsidRPr="006254AE">
              <w:tab/>
              <w:t>an adoptive parent of the child;</w:t>
            </w:r>
          </w:p>
          <w:p w14:paraId="4913CB6F"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17703133" w14:textId="77777777" w:rsidR="001768B3" w:rsidRPr="006254AE" w:rsidRDefault="001768B3" w:rsidP="00A30D0E">
            <w:pPr>
              <w:pStyle w:val="SubsectionHead"/>
            </w:pPr>
            <w:r w:rsidRPr="006254AE">
              <w:t>Secondary claim</w:t>
            </w:r>
          </w:p>
          <w:p w14:paraId="461C3D21" w14:textId="77777777" w:rsidR="001768B3" w:rsidRPr="006254AE" w:rsidRDefault="001768B3" w:rsidP="00A30D0E">
            <w:pPr>
              <w:pStyle w:val="subsection0"/>
            </w:pPr>
            <w:r w:rsidRPr="006254AE">
              <w:tab/>
              <w:t>(2)</w:t>
            </w:r>
            <w:r w:rsidRPr="006254AE">
              <w:tab/>
              <w:t>Only the following people can make a secondary claim for a child:</w:t>
            </w:r>
          </w:p>
          <w:p w14:paraId="4461FF64" w14:textId="77777777" w:rsidR="001768B3" w:rsidRPr="006254AE" w:rsidRDefault="001768B3" w:rsidP="00A30D0E">
            <w:pPr>
              <w:pStyle w:val="paragraph"/>
            </w:pPr>
            <w:r w:rsidRPr="006254AE">
              <w:tab/>
              <w:t>(a)</w:t>
            </w:r>
            <w:r w:rsidRPr="006254AE">
              <w:tab/>
              <w:t>the partner of a primary claimant;</w:t>
            </w:r>
          </w:p>
          <w:p w14:paraId="7E8F8873" w14:textId="77777777" w:rsidR="001768B3" w:rsidRPr="006254AE" w:rsidRDefault="001768B3" w:rsidP="00A30D0E">
            <w:pPr>
              <w:pStyle w:val="paragraph"/>
            </w:pPr>
            <w:r w:rsidRPr="006254AE">
              <w:tab/>
              <w:t>(b)</w:t>
            </w:r>
            <w:r w:rsidRPr="006254AE">
              <w:tab/>
              <w:t>a person who:</w:t>
            </w:r>
          </w:p>
          <w:p w14:paraId="63729DE9" w14:textId="77777777" w:rsidR="001768B3" w:rsidRPr="006254AE" w:rsidRDefault="001768B3" w:rsidP="00A30D0E">
            <w:pPr>
              <w:pStyle w:val="paragraphsub"/>
            </w:pPr>
            <w:r w:rsidRPr="006254AE">
              <w:tab/>
              <w:t>(i)</w:t>
            </w:r>
            <w:r w:rsidRPr="006254AE">
              <w:tab/>
              <w:t>is a parent of the child; and</w:t>
            </w:r>
          </w:p>
          <w:p w14:paraId="3F20D07B" w14:textId="77777777" w:rsidR="001768B3" w:rsidRPr="006254AE" w:rsidRDefault="001768B3" w:rsidP="00A30D0E">
            <w:pPr>
              <w:pStyle w:val="paragraphsub"/>
            </w:pPr>
            <w:r w:rsidRPr="006254AE">
              <w:tab/>
              <w:t>(ii)</w:t>
            </w:r>
            <w:r w:rsidRPr="006254AE">
              <w:tab/>
              <w:t>is not the primary claimant;</w:t>
            </w:r>
          </w:p>
          <w:p w14:paraId="68EADA8B"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14CEFADD"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637AA721" w14:textId="77777777" w:rsidR="001768B3" w:rsidRPr="006254AE" w:rsidRDefault="001768B3" w:rsidP="00A30D0E">
            <w:pPr>
              <w:pStyle w:val="SubsectionHead"/>
            </w:pPr>
            <w:r w:rsidRPr="006254AE">
              <w:t>Tertiary claim</w:t>
            </w:r>
          </w:p>
          <w:p w14:paraId="736A9BB0"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BE3B50F" w14:textId="77777777" w:rsidR="001768B3" w:rsidRPr="00474A60" w:rsidRDefault="001768B3" w:rsidP="00A30D0E">
            <w:pPr>
              <w:pStyle w:val="Link"/>
              <w:framePr w:wrap="auto"/>
            </w:pPr>
            <w:r>
              <w:rPr>
                <w:rStyle w:val="Hyperlink"/>
              </w:rPr>
              <w:fldChar w:fldCharType="end"/>
            </w:r>
          </w:p>
          <w:p w14:paraId="49A5DFAF" w14:textId="77777777" w:rsidR="001768B3" w:rsidRPr="00474A60" w:rsidRDefault="001768B3" w:rsidP="00A30D0E">
            <w:pPr>
              <w:pStyle w:val="PlainText"/>
            </w:pPr>
            <w:r w:rsidRPr="00474A60">
              <w:t>(Paid Parental Leave Rules 2010)</w:t>
            </w:r>
          </w:p>
          <w:p w14:paraId="7B83113D"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6E395B1A" w14:textId="77777777" w:rsidR="001768B3" w:rsidRPr="002E5FA5" w:rsidRDefault="001768B3" w:rsidP="00A30D0E">
            <w:pPr>
              <w:pStyle w:val="ZR1"/>
            </w:pPr>
            <w:r w:rsidRPr="002E5FA5">
              <w:tab/>
              <w:t>(1)</w:t>
            </w:r>
            <w:r w:rsidRPr="002E5FA5">
              <w:tab/>
              <w:t>Subject to rule 2.30, the circumstances are that the person:</w:t>
            </w:r>
          </w:p>
          <w:p w14:paraId="2968DDB9" w14:textId="77777777" w:rsidR="001768B3" w:rsidRPr="002E5FA5" w:rsidRDefault="001768B3" w:rsidP="00A30D0E">
            <w:pPr>
              <w:pStyle w:val="P1"/>
            </w:pPr>
            <w:r w:rsidRPr="002E5FA5">
              <w:tab/>
              <w:t>(a)</w:t>
            </w:r>
            <w:r w:rsidRPr="002E5FA5">
              <w:tab/>
              <w:t>has, and is likely to continue to have, care of the child for at least 26 weeks; and</w:t>
            </w:r>
          </w:p>
          <w:p w14:paraId="370EBDA0" w14:textId="77777777" w:rsidR="001768B3" w:rsidRPr="002E5FA5" w:rsidRDefault="001768B3" w:rsidP="00A30D0E">
            <w:pPr>
              <w:pStyle w:val="P1"/>
            </w:pPr>
            <w:r w:rsidRPr="002E5FA5">
              <w:tab/>
              <w:t>(b)</w:t>
            </w:r>
            <w:r w:rsidRPr="002E5FA5">
              <w:tab/>
              <w:t>became, or will become, the child’s primary carer:</w:t>
            </w:r>
          </w:p>
          <w:p w14:paraId="4B8D7E8A" w14:textId="77777777" w:rsidR="001768B3" w:rsidRPr="002E5FA5" w:rsidRDefault="001768B3" w:rsidP="00A30D0E">
            <w:pPr>
              <w:pStyle w:val="P2"/>
            </w:pPr>
            <w:r w:rsidRPr="002E5FA5">
              <w:tab/>
              <w:t>(i)</w:t>
            </w:r>
            <w:r w:rsidRPr="002E5FA5">
              <w:tab/>
              <w:t>before the child’s first birthday; or</w:t>
            </w:r>
          </w:p>
          <w:p w14:paraId="0E3C3EB1"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383DB583" w14:textId="77777777" w:rsidR="001768B3" w:rsidRPr="002E5FA5" w:rsidRDefault="001768B3" w:rsidP="00A30D0E">
            <w:pPr>
              <w:pStyle w:val="P1"/>
            </w:pPr>
            <w:r w:rsidRPr="002E5FA5">
              <w:tab/>
              <w:t>(c)</w:t>
            </w:r>
            <w:r w:rsidRPr="002E5FA5">
              <w:tab/>
              <w:t>is covered by subrule (2); and</w:t>
            </w:r>
          </w:p>
          <w:p w14:paraId="326938AF"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09B0601A" w14:textId="77777777" w:rsidR="001768B3" w:rsidRPr="002E5FA5" w:rsidRDefault="001768B3" w:rsidP="00A30D0E">
            <w:pPr>
              <w:pStyle w:val="R2"/>
            </w:pPr>
            <w:r w:rsidRPr="002E5FA5">
              <w:tab/>
              <w:t>(2)</w:t>
            </w:r>
            <w:r w:rsidRPr="002E5FA5">
              <w:tab/>
              <w:t>For paragraph (1) (c), a person is covered by this subrule if:</w:t>
            </w:r>
          </w:p>
          <w:p w14:paraId="4E6386B5"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5B33AF9C" w14:textId="77777777" w:rsidR="001768B3" w:rsidRPr="002E5FA5" w:rsidRDefault="001768B3" w:rsidP="00A30D0E">
            <w:pPr>
              <w:pStyle w:val="P1"/>
            </w:pPr>
            <w:r w:rsidRPr="002E5FA5">
              <w:tab/>
              <w:t>(b)</w:t>
            </w:r>
            <w:r w:rsidRPr="002E5FA5">
              <w:tab/>
              <w:t>the Secretary is satisfied on reasonable grounds that:</w:t>
            </w:r>
          </w:p>
          <w:p w14:paraId="68E4D60D" w14:textId="77777777" w:rsidR="001768B3" w:rsidRPr="002E5FA5" w:rsidRDefault="001768B3" w:rsidP="00A30D0E">
            <w:pPr>
              <w:pStyle w:val="P2"/>
            </w:pPr>
            <w:r w:rsidRPr="002E5FA5">
              <w:tab/>
              <w:t>(i)</w:t>
            </w:r>
            <w:r w:rsidRPr="002E5FA5">
              <w:tab/>
              <w:t>the person became the primary carer of the child in special circumstances; and</w:t>
            </w:r>
          </w:p>
          <w:p w14:paraId="2DF49D85"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1C4BC744" w14:textId="77777777" w:rsidR="001768B3" w:rsidRPr="002E5FA5" w:rsidRDefault="001768B3" w:rsidP="00A30D0E">
            <w:pPr>
              <w:pStyle w:val="P2"/>
            </w:pPr>
            <w:r w:rsidRPr="002E5FA5">
              <w:tab/>
              <w:t>(iii)</w:t>
            </w:r>
            <w:r w:rsidRPr="002E5FA5">
              <w:tab/>
              <w:t>it is in the interests of the child for the person to care for the child.</w:t>
            </w:r>
          </w:p>
          <w:p w14:paraId="22284E47" w14:textId="77777777" w:rsidR="001768B3" w:rsidRPr="002E5FA5" w:rsidRDefault="001768B3" w:rsidP="00A30D0E">
            <w:pPr>
              <w:pStyle w:val="Note"/>
            </w:pPr>
            <w:r w:rsidRPr="002E5FA5">
              <w:rPr>
                <w:i/>
              </w:rPr>
              <w:t>Note   </w:t>
            </w:r>
            <w:r w:rsidRPr="002E5FA5">
              <w:t>For what is unreasonable and in the interests of the child, see rule 2.31.</w:t>
            </w:r>
          </w:p>
          <w:p w14:paraId="7F4FB3B6" w14:textId="77777777" w:rsidR="001768B3" w:rsidRPr="00474A60" w:rsidRDefault="001768B3" w:rsidP="00A30D0E">
            <w:pPr>
              <w:pStyle w:val="Link"/>
              <w:framePr w:wrap="auto"/>
            </w:pPr>
            <w:r>
              <w:rPr>
                <w:rStyle w:val="Hyperlink"/>
              </w:rPr>
              <w:fldChar w:fldCharType="end"/>
            </w:r>
          </w:p>
        </w:tc>
      </w:tr>
      <w:bookmarkEnd w:id="562"/>
    </w:tbl>
    <w:p w14:paraId="61A2A2A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92ADF5D" w14:textId="77777777" w:rsidTr="001768B3">
        <w:trPr>
          <w:jc w:val="center"/>
        </w:trPr>
        <w:tc>
          <w:tcPr>
            <w:tcW w:w="2267" w:type="dxa"/>
            <w:shd w:val="clear" w:color="auto" w:fill="FFFFFF" w:themeFill="background1"/>
          </w:tcPr>
          <w:p w14:paraId="49721BA5" w14:textId="77777777" w:rsidR="001768B3" w:rsidRPr="001768B3" w:rsidRDefault="001768B3" w:rsidP="00A30D0E">
            <w:pPr>
              <w:rPr>
                <w:rStyle w:val="Identifier"/>
              </w:rPr>
            </w:pPr>
            <w:bookmarkStart w:id="563" w:name="_Hlk111013082"/>
            <w:r w:rsidRPr="001768B3">
              <w:rPr>
                <w:rStyle w:val="Identifier"/>
              </w:rPr>
              <w:t>PPL_claim_primary.not_child_interest</w:t>
            </w:r>
          </w:p>
        </w:tc>
        <w:tc>
          <w:tcPr>
            <w:tcW w:w="7653" w:type="dxa"/>
            <w:shd w:val="clear" w:color="auto" w:fill="FFFFFF" w:themeFill="background1"/>
            <w:tcMar>
              <w:left w:w="28" w:type="dxa"/>
              <w:right w:w="28" w:type="dxa"/>
            </w:tcMar>
          </w:tcPr>
          <w:p w14:paraId="399B7763" w14:textId="77777777" w:rsidR="001768B3" w:rsidRPr="00474A60" w:rsidRDefault="001768B3" w:rsidP="00A30D0E">
            <w:pPr>
              <w:pStyle w:val="PlainText"/>
            </w:pPr>
            <w:r w:rsidRPr="00474A60">
              <w:t>(Paid Parental Leave Act 2010)</w:t>
            </w:r>
          </w:p>
          <w:p w14:paraId="1C3FE0C4"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99E83D6" w14:textId="77777777" w:rsidR="001768B3" w:rsidRPr="006254AE" w:rsidRDefault="001768B3" w:rsidP="00A30D0E">
            <w:pPr>
              <w:pStyle w:val="SubsectionHead"/>
            </w:pPr>
            <w:r w:rsidRPr="006254AE">
              <w:t>Primary claim</w:t>
            </w:r>
          </w:p>
          <w:p w14:paraId="31349145" w14:textId="77777777" w:rsidR="001768B3" w:rsidRPr="006254AE" w:rsidRDefault="001768B3" w:rsidP="00A30D0E">
            <w:pPr>
              <w:pStyle w:val="subsection0"/>
            </w:pPr>
            <w:r w:rsidRPr="006254AE">
              <w:tab/>
              <w:t>(1)</w:t>
            </w:r>
            <w:r w:rsidRPr="006254AE">
              <w:tab/>
              <w:t>Only the following people can make a primary claim for a child:</w:t>
            </w:r>
          </w:p>
          <w:p w14:paraId="48B5C674" w14:textId="77777777" w:rsidR="001768B3" w:rsidRPr="006254AE" w:rsidRDefault="001768B3" w:rsidP="00A30D0E">
            <w:pPr>
              <w:pStyle w:val="paragraph"/>
            </w:pPr>
            <w:r w:rsidRPr="006254AE">
              <w:tab/>
              <w:t>(a)</w:t>
            </w:r>
            <w:r w:rsidRPr="006254AE">
              <w:tab/>
              <w:t>the child’s birth mother;</w:t>
            </w:r>
          </w:p>
          <w:p w14:paraId="008B2770" w14:textId="77777777" w:rsidR="001768B3" w:rsidRPr="006254AE" w:rsidRDefault="001768B3" w:rsidP="00A30D0E">
            <w:pPr>
              <w:pStyle w:val="paragraph"/>
            </w:pPr>
            <w:r w:rsidRPr="006254AE">
              <w:tab/>
              <w:t>(b)</w:t>
            </w:r>
            <w:r w:rsidRPr="006254AE">
              <w:tab/>
              <w:t>an adoptive parent of the child;</w:t>
            </w:r>
          </w:p>
          <w:p w14:paraId="75749840"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1501C1AB" w14:textId="77777777" w:rsidR="001768B3" w:rsidRPr="006254AE" w:rsidRDefault="001768B3" w:rsidP="00A30D0E">
            <w:pPr>
              <w:pStyle w:val="SubsectionHead"/>
            </w:pPr>
            <w:r w:rsidRPr="006254AE">
              <w:t>Secondary claim</w:t>
            </w:r>
          </w:p>
          <w:p w14:paraId="7F6F8A38" w14:textId="77777777" w:rsidR="001768B3" w:rsidRPr="006254AE" w:rsidRDefault="001768B3" w:rsidP="00A30D0E">
            <w:pPr>
              <w:pStyle w:val="subsection0"/>
            </w:pPr>
            <w:r w:rsidRPr="006254AE">
              <w:tab/>
              <w:t>(2)</w:t>
            </w:r>
            <w:r w:rsidRPr="006254AE">
              <w:tab/>
              <w:t>Only the following people can make a secondary claim for a child:</w:t>
            </w:r>
          </w:p>
          <w:p w14:paraId="75168306" w14:textId="77777777" w:rsidR="001768B3" w:rsidRPr="006254AE" w:rsidRDefault="001768B3" w:rsidP="00A30D0E">
            <w:pPr>
              <w:pStyle w:val="paragraph"/>
            </w:pPr>
            <w:r w:rsidRPr="006254AE">
              <w:tab/>
              <w:t>(a)</w:t>
            </w:r>
            <w:r w:rsidRPr="006254AE">
              <w:tab/>
              <w:t>the partner of a primary claimant;</w:t>
            </w:r>
          </w:p>
          <w:p w14:paraId="7BAD609B" w14:textId="77777777" w:rsidR="001768B3" w:rsidRPr="006254AE" w:rsidRDefault="001768B3" w:rsidP="00A30D0E">
            <w:pPr>
              <w:pStyle w:val="paragraph"/>
            </w:pPr>
            <w:r w:rsidRPr="006254AE">
              <w:tab/>
              <w:t>(b)</w:t>
            </w:r>
            <w:r w:rsidRPr="006254AE">
              <w:tab/>
              <w:t>a person who:</w:t>
            </w:r>
          </w:p>
          <w:p w14:paraId="45601C02" w14:textId="77777777" w:rsidR="001768B3" w:rsidRPr="006254AE" w:rsidRDefault="001768B3" w:rsidP="00A30D0E">
            <w:pPr>
              <w:pStyle w:val="paragraphsub"/>
            </w:pPr>
            <w:r w:rsidRPr="006254AE">
              <w:tab/>
              <w:t>(i)</w:t>
            </w:r>
            <w:r w:rsidRPr="006254AE">
              <w:tab/>
              <w:t>is a parent of the child; and</w:t>
            </w:r>
          </w:p>
          <w:p w14:paraId="131F62C1" w14:textId="77777777" w:rsidR="001768B3" w:rsidRPr="006254AE" w:rsidRDefault="001768B3" w:rsidP="00A30D0E">
            <w:pPr>
              <w:pStyle w:val="paragraphsub"/>
            </w:pPr>
            <w:r w:rsidRPr="006254AE">
              <w:tab/>
              <w:t>(ii)</w:t>
            </w:r>
            <w:r w:rsidRPr="006254AE">
              <w:tab/>
              <w:t>is not the primary claimant;</w:t>
            </w:r>
          </w:p>
          <w:p w14:paraId="361C3A6A"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73F9C61A"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5031CC3B" w14:textId="77777777" w:rsidR="001768B3" w:rsidRPr="006254AE" w:rsidRDefault="001768B3" w:rsidP="00A30D0E">
            <w:pPr>
              <w:pStyle w:val="SubsectionHead"/>
            </w:pPr>
            <w:r w:rsidRPr="006254AE">
              <w:t>Tertiary claim</w:t>
            </w:r>
          </w:p>
          <w:p w14:paraId="2174C5C8"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17D45509" w14:textId="77777777" w:rsidR="001768B3" w:rsidRPr="00474A60" w:rsidRDefault="001768B3" w:rsidP="00A30D0E">
            <w:pPr>
              <w:pStyle w:val="Link"/>
              <w:framePr w:wrap="auto"/>
            </w:pPr>
            <w:r>
              <w:rPr>
                <w:rStyle w:val="Hyperlink"/>
              </w:rPr>
              <w:fldChar w:fldCharType="end"/>
            </w:r>
          </w:p>
          <w:p w14:paraId="47CF09C5" w14:textId="77777777" w:rsidR="001768B3" w:rsidRPr="00474A60" w:rsidRDefault="001768B3" w:rsidP="00A30D0E">
            <w:pPr>
              <w:pStyle w:val="PlainText"/>
            </w:pPr>
            <w:r w:rsidRPr="00474A60">
              <w:t>(Paid Parental Leave Rules 2010)</w:t>
            </w:r>
          </w:p>
          <w:p w14:paraId="6CB699B0"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3432EDF3" w14:textId="77777777" w:rsidR="001768B3" w:rsidRPr="002E5FA5" w:rsidRDefault="001768B3" w:rsidP="00A30D0E">
            <w:pPr>
              <w:pStyle w:val="ZR1"/>
            </w:pPr>
            <w:r w:rsidRPr="002E5FA5">
              <w:tab/>
              <w:t>(1)</w:t>
            </w:r>
            <w:r w:rsidRPr="002E5FA5">
              <w:tab/>
              <w:t>Subject to rule 2.30, the circumstances are that the person:</w:t>
            </w:r>
          </w:p>
          <w:p w14:paraId="20DF443E" w14:textId="77777777" w:rsidR="001768B3" w:rsidRPr="002E5FA5" w:rsidRDefault="001768B3" w:rsidP="00A30D0E">
            <w:pPr>
              <w:pStyle w:val="P1"/>
            </w:pPr>
            <w:r w:rsidRPr="002E5FA5">
              <w:tab/>
              <w:t>(a)</w:t>
            </w:r>
            <w:r w:rsidRPr="002E5FA5">
              <w:tab/>
              <w:t>has, and is likely to continue to have, care of the child for at least 26 weeks; and</w:t>
            </w:r>
          </w:p>
          <w:p w14:paraId="3049C482" w14:textId="77777777" w:rsidR="001768B3" w:rsidRPr="002E5FA5" w:rsidRDefault="001768B3" w:rsidP="00A30D0E">
            <w:pPr>
              <w:pStyle w:val="P1"/>
            </w:pPr>
            <w:r w:rsidRPr="002E5FA5">
              <w:tab/>
              <w:t>(b)</w:t>
            </w:r>
            <w:r w:rsidRPr="002E5FA5">
              <w:tab/>
              <w:t>became, or will become, the child’s primary carer:</w:t>
            </w:r>
          </w:p>
          <w:p w14:paraId="19047BBB" w14:textId="77777777" w:rsidR="001768B3" w:rsidRPr="002E5FA5" w:rsidRDefault="001768B3" w:rsidP="00A30D0E">
            <w:pPr>
              <w:pStyle w:val="P2"/>
            </w:pPr>
            <w:r w:rsidRPr="002E5FA5">
              <w:tab/>
              <w:t>(i)</w:t>
            </w:r>
            <w:r w:rsidRPr="002E5FA5">
              <w:tab/>
              <w:t>before the child’s first birthday; or</w:t>
            </w:r>
          </w:p>
          <w:p w14:paraId="5C0B79DE"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3F4F17AF" w14:textId="77777777" w:rsidR="001768B3" w:rsidRPr="002E5FA5" w:rsidRDefault="001768B3" w:rsidP="00A30D0E">
            <w:pPr>
              <w:pStyle w:val="P1"/>
            </w:pPr>
            <w:r w:rsidRPr="002E5FA5">
              <w:tab/>
              <w:t>(c)</w:t>
            </w:r>
            <w:r w:rsidRPr="002E5FA5">
              <w:tab/>
              <w:t>is covered by subrule (2); and</w:t>
            </w:r>
          </w:p>
          <w:p w14:paraId="584C6CD7"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06F84CE6" w14:textId="77777777" w:rsidR="001768B3" w:rsidRPr="002E5FA5" w:rsidRDefault="001768B3" w:rsidP="00A30D0E">
            <w:pPr>
              <w:pStyle w:val="R2"/>
            </w:pPr>
            <w:r w:rsidRPr="002E5FA5">
              <w:tab/>
              <w:t>(2)</w:t>
            </w:r>
            <w:r w:rsidRPr="002E5FA5">
              <w:tab/>
              <w:t>For paragraph (1) (c), a person is covered by this subrule if:</w:t>
            </w:r>
          </w:p>
          <w:p w14:paraId="7EAAD065"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7A099F69" w14:textId="77777777" w:rsidR="001768B3" w:rsidRPr="002E5FA5" w:rsidRDefault="001768B3" w:rsidP="00A30D0E">
            <w:pPr>
              <w:pStyle w:val="P1"/>
            </w:pPr>
            <w:r w:rsidRPr="002E5FA5">
              <w:tab/>
              <w:t>(b)</w:t>
            </w:r>
            <w:r w:rsidRPr="002E5FA5">
              <w:tab/>
              <w:t>the Secretary is satisfied on reasonable grounds that:</w:t>
            </w:r>
          </w:p>
          <w:p w14:paraId="5E356E90" w14:textId="77777777" w:rsidR="001768B3" w:rsidRPr="002E5FA5" w:rsidRDefault="001768B3" w:rsidP="00A30D0E">
            <w:pPr>
              <w:pStyle w:val="P2"/>
            </w:pPr>
            <w:r w:rsidRPr="002E5FA5">
              <w:tab/>
              <w:t>(i)</w:t>
            </w:r>
            <w:r w:rsidRPr="002E5FA5">
              <w:tab/>
              <w:t>the person became the primary carer of the child in special circumstances; and</w:t>
            </w:r>
          </w:p>
          <w:p w14:paraId="42DF680C"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0FA7771E" w14:textId="77777777" w:rsidR="001768B3" w:rsidRPr="002E5FA5" w:rsidRDefault="001768B3" w:rsidP="00A30D0E">
            <w:pPr>
              <w:pStyle w:val="P2"/>
            </w:pPr>
            <w:r w:rsidRPr="002E5FA5">
              <w:tab/>
              <w:t>(iii)</w:t>
            </w:r>
            <w:r w:rsidRPr="002E5FA5">
              <w:tab/>
              <w:t>it is in the interests of the child for the person to care for the child.</w:t>
            </w:r>
          </w:p>
          <w:p w14:paraId="26917CD0" w14:textId="77777777" w:rsidR="001768B3" w:rsidRPr="002E5FA5" w:rsidRDefault="001768B3" w:rsidP="00A30D0E">
            <w:pPr>
              <w:pStyle w:val="Note"/>
            </w:pPr>
            <w:r w:rsidRPr="002E5FA5">
              <w:rPr>
                <w:i/>
              </w:rPr>
              <w:t>Note   </w:t>
            </w:r>
            <w:r w:rsidRPr="002E5FA5">
              <w:t>For what is unreasonable and in the interests of the child, see rule 2.31.</w:t>
            </w:r>
          </w:p>
          <w:p w14:paraId="366DF2E8" w14:textId="77777777" w:rsidR="001768B3" w:rsidRPr="00474A60" w:rsidRDefault="001768B3" w:rsidP="00A30D0E">
            <w:pPr>
              <w:pStyle w:val="Link"/>
              <w:framePr w:wrap="auto"/>
            </w:pPr>
            <w:r>
              <w:rPr>
                <w:rStyle w:val="Hyperlink"/>
              </w:rPr>
              <w:fldChar w:fldCharType="end"/>
            </w:r>
          </w:p>
          <w:p w14:paraId="330C82BA" w14:textId="77777777" w:rsidR="001768B3" w:rsidRPr="00474A60" w:rsidRDefault="001768B3" w:rsidP="00A30D0E">
            <w:pPr>
              <w:pStyle w:val="PlainText"/>
            </w:pPr>
            <w:r w:rsidRPr="00474A60">
              <w:t>(Paid Parental Leave Rules 2010)</w:t>
            </w:r>
          </w:p>
          <w:p w14:paraId="01FFE840"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517D8816"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57DA8D9C"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76776D70"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5EAE64BC"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635B74A9" w14:textId="77777777" w:rsidR="001768B3" w:rsidRPr="002E5FA5" w:rsidRDefault="001768B3" w:rsidP="00A30D0E">
            <w:pPr>
              <w:pStyle w:val="HE"/>
            </w:pPr>
            <w:r w:rsidRPr="002E5FA5">
              <w:t>Example</w:t>
            </w:r>
          </w:p>
          <w:p w14:paraId="4697549B"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369596A6" w14:textId="77777777" w:rsidR="001768B3" w:rsidRPr="00474A60" w:rsidRDefault="001768B3" w:rsidP="00A30D0E">
            <w:pPr>
              <w:pStyle w:val="Link"/>
              <w:framePr w:wrap="auto"/>
            </w:pPr>
            <w:r>
              <w:rPr>
                <w:rStyle w:val="Hyperlink"/>
              </w:rPr>
              <w:fldChar w:fldCharType="end"/>
            </w:r>
          </w:p>
          <w:p w14:paraId="23C13E11" w14:textId="77777777" w:rsidR="001768B3" w:rsidRPr="00474A60" w:rsidRDefault="001768B3" w:rsidP="00A30D0E">
            <w:pPr>
              <w:pStyle w:val="PlainText"/>
            </w:pPr>
            <w:r w:rsidRPr="00474A60">
              <w:t>(Paid Parental Leave Rules 2010)</w:t>
            </w:r>
          </w:p>
          <w:p w14:paraId="4776CAE5"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3352A04A"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03DBFC58"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296C7E0F" w14:textId="77777777" w:rsidR="001768B3" w:rsidRPr="002E5FA5" w:rsidRDefault="001768B3" w:rsidP="00A30D0E">
            <w:pPr>
              <w:pStyle w:val="P1"/>
            </w:pPr>
            <w:r w:rsidRPr="002E5FA5">
              <w:tab/>
              <w:t>(b)</w:t>
            </w:r>
            <w:r w:rsidRPr="002E5FA5">
              <w:tab/>
              <w:t>the person is deceased; or</w:t>
            </w:r>
          </w:p>
          <w:p w14:paraId="422CC0DE" w14:textId="77777777" w:rsidR="001768B3" w:rsidRPr="002E5FA5" w:rsidRDefault="001768B3" w:rsidP="00A30D0E">
            <w:pPr>
              <w:pStyle w:val="P1"/>
            </w:pPr>
            <w:r w:rsidRPr="002E5FA5">
              <w:tab/>
              <w:t>(c)</w:t>
            </w:r>
            <w:r w:rsidRPr="002E5FA5">
              <w:tab/>
              <w:t>the person is in prison or otherwise institutionalised; or</w:t>
            </w:r>
          </w:p>
          <w:p w14:paraId="49EFE010" w14:textId="77777777" w:rsidR="001768B3" w:rsidRPr="002E5FA5" w:rsidRDefault="001768B3" w:rsidP="00A30D0E">
            <w:pPr>
              <w:pStyle w:val="P1"/>
            </w:pPr>
            <w:r w:rsidRPr="002E5FA5">
              <w:tab/>
              <w:t>(d)</w:t>
            </w:r>
            <w:r w:rsidRPr="002E5FA5">
              <w:tab/>
              <w:t>the person’s whereabouts are unknown; or</w:t>
            </w:r>
          </w:p>
          <w:p w14:paraId="1273905F"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767635B8"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2FF7D04D"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50FEE892" w14:textId="77777777" w:rsidR="001768B3" w:rsidRPr="002E5FA5" w:rsidRDefault="001768B3" w:rsidP="00A30D0E">
            <w:pPr>
              <w:pStyle w:val="HE"/>
            </w:pPr>
            <w:r w:rsidRPr="002E5FA5">
              <w:t>Example</w:t>
            </w:r>
          </w:p>
          <w:p w14:paraId="5E2D17A2"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02F07F97" w14:textId="77777777" w:rsidR="001768B3" w:rsidRPr="00474A60" w:rsidRDefault="001768B3" w:rsidP="00A30D0E">
            <w:pPr>
              <w:pStyle w:val="Link"/>
              <w:framePr w:wrap="auto"/>
            </w:pPr>
            <w:r>
              <w:rPr>
                <w:rStyle w:val="Hyperlink"/>
              </w:rPr>
              <w:fldChar w:fldCharType="end"/>
            </w:r>
          </w:p>
          <w:p w14:paraId="5F5B803F" w14:textId="77777777" w:rsidR="001768B3" w:rsidRPr="00474A60" w:rsidRDefault="001768B3" w:rsidP="00A30D0E">
            <w:pPr>
              <w:pStyle w:val="PlainText"/>
            </w:pPr>
            <w:r w:rsidRPr="00474A60">
              <w:t>(Paid Parental Leave Act 2010)</w:t>
            </w:r>
          </w:p>
          <w:p w14:paraId="5453DA2A" w14:textId="77777777" w:rsidR="001768B3" w:rsidRPr="006254AE" w:rsidRDefault="001768B3"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2FE54F9B" w14:textId="77777777" w:rsidR="001768B3" w:rsidRPr="006254AE" w:rsidRDefault="001768B3" w:rsidP="00A30D0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0B2BB8B1" w14:textId="77777777" w:rsidR="001768B3" w:rsidRPr="006254AE" w:rsidRDefault="001768B3"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27590770" w14:textId="77777777" w:rsidR="001768B3" w:rsidRPr="006254AE" w:rsidRDefault="001768B3" w:rsidP="00A30D0E">
            <w:pPr>
              <w:pStyle w:val="paragraph"/>
            </w:pPr>
            <w:r w:rsidRPr="006254AE">
              <w:tab/>
              <w:t>(a)</w:t>
            </w:r>
            <w:r w:rsidRPr="006254AE">
              <w:tab/>
              <w:t>the child is in the person’s care in that period; and</w:t>
            </w:r>
          </w:p>
          <w:p w14:paraId="1D7F22D0" w14:textId="77777777" w:rsidR="001768B3" w:rsidRPr="006254AE" w:rsidRDefault="001768B3" w:rsidP="00A30D0E">
            <w:pPr>
              <w:pStyle w:val="paragraph"/>
            </w:pPr>
            <w:r w:rsidRPr="006254AE">
              <w:tab/>
              <w:t>(b)</w:t>
            </w:r>
            <w:r w:rsidRPr="006254AE">
              <w:tab/>
              <w:t>the person meets the child’s physical needs more than anyone else in that period.</w:t>
            </w:r>
          </w:p>
          <w:p w14:paraId="31675836" w14:textId="77777777" w:rsidR="001768B3" w:rsidRPr="006254AE" w:rsidRDefault="001768B3"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64AFD081" w14:textId="77777777" w:rsidR="001768B3" w:rsidRPr="006254AE" w:rsidRDefault="001768B3" w:rsidP="00A30D0E">
            <w:pPr>
              <w:pStyle w:val="subsection0"/>
            </w:pPr>
            <w:r w:rsidRPr="006254AE">
              <w:tab/>
              <w:t>(3)</w:t>
            </w:r>
            <w:r w:rsidRPr="006254AE">
              <w:tab/>
              <w:t>Only one person can be a child’s primary carer on a particular day.</w:t>
            </w:r>
          </w:p>
          <w:p w14:paraId="47DECA3E" w14:textId="77777777" w:rsidR="001768B3" w:rsidRPr="006254AE" w:rsidRDefault="001768B3"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49017D25" w14:textId="77777777" w:rsidR="001768B3" w:rsidRPr="00474A60" w:rsidRDefault="001768B3" w:rsidP="00A30D0E">
            <w:pPr>
              <w:pStyle w:val="Link"/>
              <w:framePr w:wrap="auto"/>
            </w:pPr>
            <w:r>
              <w:rPr>
                <w:rStyle w:val="Hyperlink"/>
              </w:rPr>
              <w:fldChar w:fldCharType="end"/>
            </w:r>
          </w:p>
        </w:tc>
      </w:tr>
      <w:bookmarkEnd w:id="563"/>
    </w:tbl>
    <w:p w14:paraId="3746D03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C451743" w14:textId="77777777" w:rsidTr="001768B3">
        <w:trPr>
          <w:jc w:val="center"/>
        </w:trPr>
        <w:tc>
          <w:tcPr>
            <w:tcW w:w="2267" w:type="dxa"/>
            <w:shd w:val="clear" w:color="auto" w:fill="FFFFFF" w:themeFill="background1"/>
          </w:tcPr>
          <w:p w14:paraId="5CC7D457" w14:textId="77777777" w:rsidR="001768B3" w:rsidRPr="001768B3" w:rsidRDefault="001768B3" w:rsidP="00A30D0E">
            <w:pPr>
              <w:rPr>
                <w:rStyle w:val="Identifier"/>
              </w:rPr>
            </w:pPr>
            <w:bookmarkStart w:id="564" w:name="_Hlk111013083"/>
            <w:r w:rsidRPr="001768B3">
              <w:rPr>
                <w:rStyle w:val="Identifier"/>
              </w:rPr>
              <w:t>PPL_claim_primary.parent_incapable</w:t>
            </w:r>
          </w:p>
        </w:tc>
        <w:tc>
          <w:tcPr>
            <w:tcW w:w="7653" w:type="dxa"/>
            <w:shd w:val="clear" w:color="auto" w:fill="FFFFFF" w:themeFill="background1"/>
            <w:tcMar>
              <w:left w:w="28" w:type="dxa"/>
              <w:right w:w="28" w:type="dxa"/>
            </w:tcMar>
          </w:tcPr>
          <w:p w14:paraId="7929FA79" w14:textId="77777777" w:rsidR="001768B3" w:rsidRPr="00474A60" w:rsidRDefault="001768B3" w:rsidP="00A30D0E">
            <w:pPr>
              <w:pStyle w:val="PlainText"/>
            </w:pPr>
            <w:r w:rsidRPr="00474A60">
              <w:t>(Paid Parental Leave Act 2010)</w:t>
            </w:r>
          </w:p>
          <w:p w14:paraId="5A7AF13C"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39857F9C" w14:textId="77777777" w:rsidR="001768B3" w:rsidRPr="006254AE" w:rsidRDefault="001768B3" w:rsidP="00A30D0E">
            <w:pPr>
              <w:pStyle w:val="SubsectionHead"/>
            </w:pPr>
            <w:r w:rsidRPr="006254AE">
              <w:t>Primary claim</w:t>
            </w:r>
          </w:p>
          <w:p w14:paraId="517D6454" w14:textId="77777777" w:rsidR="001768B3" w:rsidRPr="006254AE" w:rsidRDefault="001768B3" w:rsidP="00A30D0E">
            <w:pPr>
              <w:pStyle w:val="subsection0"/>
            </w:pPr>
            <w:r w:rsidRPr="006254AE">
              <w:tab/>
              <w:t>(1)</w:t>
            </w:r>
            <w:r w:rsidRPr="006254AE">
              <w:tab/>
              <w:t>Only the following people can make a primary claim for a child:</w:t>
            </w:r>
          </w:p>
          <w:p w14:paraId="527ED07E" w14:textId="77777777" w:rsidR="001768B3" w:rsidRPr="006254AE" w:rsidRDefault="001768B3" w:rsidP="00A30D0E">
            <w:pPr>
              <w:pStyle w:val="paragraph"/>
            </w:pPr>
            <w:r w:rsidRPr="006254AE">
              <w:tab/>
              <w:t>(a)</w:t>
            </w:r>
            <w:r w:rsidRPr="006254AE">
              <w:tab/>
              <w:t>the child’s birth mother;</w:t>
            </w:r>
          </w:p>
          <w:p w14:paraId="661153C7" w14:textId="77777777" w:rsidR="001768B3" w:rsidRPr="006254AE" w:rsidRDefault="001768B3" w:rsidP="00A30D0E">
            <w:pPr>
              <w:pStyle w:val="paragraph"/>
            </w:pPr>
            <w:r w:rsidRPr="006254AE">
              <w:tab/>
              <w:t>(b)</w:t>
            </w:r>
            <w:r w:rsidRPr="006254AE">
              <w:tab/>
              <w:t>an adoptive parent of the child;</w:t>
            </w:r>
          </w:p>
          <w:p w14:paraId="41C7E99C"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2D59EA3A" w14:textId="77777777" w:rsidR="001768B3" w:rsidRPr="006254AE" w:rsidRDefault="001768B3" w:rsidP="00A30D0E">
            <w:pPr>
              <w:pStyle w:val="SubsectionHead"/>
            </w:pPr>
            <w:r w:rsidRPr="006254AE">
              <w:t>Secondary claim</w:t>
            </w:r>
          </w:p>
          <w:p w14:paraId="6D7B83C4" w14:textId="77777777" w:rsidR="001768B3" w:rsidRPr="006254AE" w:rsidRDefault="001768B3" w:rsidP="00A30D0E">
            <w:pPr>
              <w:pStyle w:val="subsection0"/>
            </w:pPr>
            <w:r w:rsidRPr="006254AE">
              <w:tab/>
              <w:t>(2)</w:t>
            </w:r>
            <w:r w:rsidRPr="006254AE">
              <w:tab/>
              <w:t>Only the following people can make a secondary claim for a child:</w:t>
            </w:r>
          </w:p>
          <w:p w14:paraId="367AE818" w14:textId="77777777" w:rsidR="001768B3" w:rsidRPr="006254AE" w:rsidRDefault="001768B3" w:rsidP="00A30D0E">
            <w:pPr>
              <w:pStyle w:val="paragraph"/>
            </w:pPr>
            <w:r w:rsidRPr="006254AE">
              <w:tab/>
              <w:t>(a)</w:t>
            </w:r>
            <w:r w:rsidRPr="006254AE">
              <w:tab/>
              <w:t>the partner of a primary claimant;</w:t>
            </w:r>
          </w:p>
          <w:p w14:paraId="2426BE28" w14:textId="77777777" w:rsidR="001768B3" w:rsidRPr="006254AE" w:rsidRDefault="001768B3" w:rsidP="00A30D0E">
            <w:pPr>
              <w:pStyle w:val="paragraph"/>
            </w:pPr>
            <w:r w:rsidRPr="006254AE">
              <w:tab/>
              <w:t>(b)</w:t>
            </w:r>
            <w:r w:rsidRPr="006254AE">
              <w:tab/>
              <w:t>a person who:</w:t>
            </w:r>
          </w:p>
          <w:p w14:paraId="7D59CB69" w14:textId="77777777" w:rsidR="001768B3" w:rsidRPr="006254AE" w:rsidRDefault="001768B3" w:rsidP="00A30D0E">
            <w:pPr>
              <w:pStyle w:val="paragraphsub"/>
            </w:pPr>
            <w:r w:rsidRPr="006254AE">
              <w:tab/>
              <w:t>(i)</w:t>
            </w:r>
            <w:r w:rsidRPr="006254AE">
              <w:tab/>
              <w:t>is a parent of the child; and</w:t>
            </w:r>
          </w:p>
          <w:p w14:paraId="78DD74E6" w14:textId="77777777" w:rsidR="001768B3" w:rsidRPr="006254AE" w:rsidRDefault="001768B3" w:rsidP="00A30D0E">
            <w:pPr>
              <w:pStyle w:val="paragraphsub"/>
            </w:pPr>
            <w:r w:rsidRPr="006254AE">
              <w:tab/>
              <w:t>(ii)</w:t>
            </w:r>
            <w:r w:rsidRPr="006254AE">
              <w:tab/>
              <w:t>is not the primary claimant;</w:t>
            </w:r>
          </w:p>
          <w:p w14:paraId="62DAA233"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788D6819"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63DF84A9" w14:textId="77777777" w:rsidR="001768B3" w:rsidRPr="006254AE" w:rsidRDefault="001768B3" w:rsidP="00A30D0E">
            <w:pPr>
              <w:pStyle w:val="SubsectionHead"/>
            </w:pPr>
            <w:r w:rsidRPr="006254AE">
              <w:t>Tertiary claim</w:t>
            </w:r>
          </w:p>
          <w:p w14:paraId="10F131B9"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100D3005" w14:textId="77777777" w:rsidR="001768B3" w:rsidRPr="00474A60" w:rsidRDefault="001768B3" w:rsidP="00A30D0E">
            <w:pPr>
              <w:pStyle w:val="Link"/>
              <w:framePr w:wrap="auto"/>
            </w:pPr>
            <w:r>
              <w:rPr>
                <w:rStyle w:val="Hyperlink"/>
              </w:rPr>
              <w:fldChar w:fldCharType="end"/>
            </w:r>
          </w:p>
          <w:p w14:paraId="64F7F0ED" w14:textId="77777777" w:rsidR="001768B3" w:rsidRPr="00474A60" w:rsidRDefault="001768B3" w:rsidP="00A30D0E">
            <w:pPr>
              <w:pStyle w:val="PlainText"/>
            </w:pPr>
            <w:r w:rsidRPr="00474A60">
              <w:t>(Paid Parental Leave Rules 2010)</w:t>
            </w:r>
          </w:p>
          <w:p w14:paraId="16E2AE62"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1148A9DD" w14:textId="77777777" w:rsidR="001768B3" w:rsidRPr="002E5FA5" w:rsidRDefault="001768B3" w:rsidP="00A30D0E">
            <w:pPr>
              <w:pStyle w:val="ZR1"/>
            </w:pPr>
            <w:r w:rsidRPr="002E5FA5">
              <w:tab/>
              <w:t>(1)</w:t>
            </w:r>
            <w:r w:rsidRPr="002E5FA5">
              <w:tab/>
              <w:t>Subject to rule 2.30, the circumstances are that the person:</w:t>
            </w:r>
          </w:p>
          <w:p w14:paraId="2BA948F8" w14:textId="77777777" w:rsidR="001768B3" w:rsidRPr="002E5FA5" w:rsidRDefault="001768B3" w:rsidP="00A30D0E">
            <w:pPr>
              <w:pStyle w:val="P1"/>
            </w:pPr>
            <w:r w:rsidRPr="002E5FA5">
              <w:tab/>
              <w:t>(a)</w:t>
            </w:r>
            <w:r w:rsidRPr="002E5FA5">
              <w:tab/>
              <w:t>has, and is likely to continue to have, care of the child for at least 26 weeks; and</w:t>
            </w:r>
          </w:p>
          <w:p w14:paraId="18612917" w14:textId="77777777" w:rsidR="001768B3" w:rsidRPr="002E5FA5" w:rsidRDefault="001768B3" w:rsidP="00A30D0E">
            <w:pPr>
              <w:pStyle w:val="P1"/>
            </w:pPr>
            <w:r w:rsidRPr="002E5FA5">
              <w:tab/>
              <w:t>(b)</w:t>
            </w:r>
            <w:r w:rsidRPr="002E5FA5">
              <w:tab/>
              <w:t>became, or will become, the child’s primary carer:</w:t>
            </w:r>
          </w:p>
          <w:p w14:paraId="62720669" w14:textId="77777777" w:rsidR="001768B3" w:rsidRPr="002E5FA5" w:rsidRDefault="001768B3" w:rsidP="00A30D0E">
            <w:pPr>
              <w:pStyle w:val="P2"/>
            </w:pPr>
            <w:r w:rsidRPr="002E5FA5">
              <w:tab/>
              <w:t>(i)</w:t>
            </w:r>
            <w:r w:rsidRPr="002E5FA5">
              <w:tab/>
              <w:t>before the child’s first birthday; or</w:t>
            </w:r>
          </w:p>
          <w:p w14:paraId="4B6CC6AE"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270EE791" w14:textId="77777777" w:rsidR="001768B3" w:rsidRPr="002E5FA5" w:rsidRDefault="001768B3" w:rsidP="00A30D0E">
            <w:pPr>
              <w:pStyle w:val="P1"/>
            </w:pPr>
            <w:r w:rsidRPr="002E5FA5">
              <w:tab/>
              <w:t>(c)</w:t>
            </w:r>
            <w:r w:rsidRPr="002E5FA5">
              <w:tab/>
              <w:t>is covered by subrule (2); and</w:t>
            </w:r>
          </w:p>
          <w:p w14:paraId="01D65DCD"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17D936D3" w14:textId="77777777" w:rsidR="001768B3" w:rsidRPr="002E5FA5" w:rsidRDefault="001768B3" w:rsidP="00A30D0E">
            <w:pPr>
              <w:pStyle w:val="R2"/>
            </w:pPr>
            <w:r w:rsidRPr="002E5FA5">
              <w:tab/>
              <w:t>(2)</w:t>
            </w:r>
            <w:r w:rsidRPr="002E5FA5">
              <w:tab/>
              <w:t>For paragraph (1) (c), a person is covered by this subrule if:</w:t>
            </w:r>
          </w:p>
          <w:p w14:paraId="0318FCB9"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70A3F4EF" w14:textId="77777777" w:rsidR="001768B3" w:rsidRPr="002E5FA5" w:rsidRDefault="001768B3" w:rsidP="00A30D0E">
            <w:pPr>
              <w:pStyle w:val="P1"/>
            </w:pPr>
            <w:r w:rsidRPr="002E5FA5">
              <w:tab/>
              <w:t>(b)</w:t>
            </w:r>
            <w:r w:rsidRPr="002E5FA5">
              <w:tab/>
              <w:t>the Secretary is satisfied on reasonable grounds that:</w:t>
            </w:r>
          </w:p>
          <w:p w14:paraId="5CF869B7" w14:textId="77777777" w:rsidR="001768B3" w:rsidRPr="002E5FA5" w:rsidRDefault="001768B3" w:rsidP="00A30D0E">
            <w:pPr>
              <w:pStyle w:val="P2"/>
            </w:pPr>
            <w:r w:rsidRPr="002E5FA5">
              <w:tab/>
              <w:t>(i)</w:t>
            </w:r>
            <w:r w:rsidRPr="002E5FA5">
              <w:tab/>
              <w:t>the person became the primary carer of the child in special circumstances; and</w:t>
            </w:r>
          </w:p>
          <w:p w14:paraId="40FC69D2"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2E747D0C" w14:textId="77777777" w:rsidR="001768B3" w:rsidRPr="002E5FA5" w:rsidRDefault="001768B3" w:rsidP="00A30D0E">
            <w:pPr>
              <w:pStyle w:val="P2"/>
            </w:pPr>
            <w:r w:rsidRPr="002E5FA5">
              <w:tab/>
              <w:t>(iii)</w:t>
            </w:r>
            <w:r w:rsidRPr="002E5FA5">
              <w:tab/>
              <w:t>it is in the interests of the child for the person to care for the child.</w:t>
            </w:r>
          </w:p>
          <w:p w14:paraId="45EE1471" w14:textId="77777777" w:rsidR="001768B3" w:rsidRPr="002E5FA5" w:rsidRDefault="001768B3" w:rsidP="00A30D0E">
            <w:pPr>
              <w:pStyle w:val="Note"/>
            </w:pPr>
            <w:r w:rsidRPr="002E5FA5">
              <w:rPr>
                <w:i/>
              </w:rPr>
              <w:t>Note   </w:t>
            </w:r>
            <w:r w:rsidRPr="002E5FA5">
              <w:t>For what is unreasonable and in the interests of the child, see rule 2.31.</w:t>
            </w:r>
          </w:p>
          <w:p w14:paraId="59932025" w14:textId="77777777" w:rsidR="001768B3" w:rsidRPr="00474A60" w:rsidRDefault="001768B3" w:rsidP="00A30D0E">
            <w:pPr>
              <w:pStyle w:val="Link"/>
              <w:framePr w:wrap="auto"/>
            </w:pPr>
            <w:r>
              <w:rPr>
                <w:rStyle w:val="Hyperlink"/>
              </w:rPr>
              <w:fldChar w:fldCharType="end"/>
            </w:r>
          </w:p>
        </w:tc>
      </w:tr>
      <w:bookmarkEnd w:id="564"/>
    </w:tbl>
    <w:p w14:paraId="32AF796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46AC4AE" w14:textId="77777777" w:rsidTr="001768B3">
        <w:trPr>
          <w:jc w:val="center"/>
        </w:trPr>
        <w:tc>
          <w:tcPr>
            <w:tcW w:w="2267" w:type="dxa"/>
            <w:shd w:val="clear" w:color="auto" w:fill="FFFFFF" w:themeFill="background1"/>
          </w:tcPr>
          <w:p w14:paraId="019A4DCB" w14:textId="77777777" w:rsidR="001768B3" w:rsidRPr="001768B3" w:rsidRDefault="001768B3" w:rsidP="00A30D0E">
            <w:pPr>
              <w:rPr>
                <w:rStyle w:val="Identifier"/>
              </w:rPr>
            </w:pPr>
            <w:bookmarkStart w:id="565" w:name="_Hlk111013084"/>
            <w:r w:rsidRPr="001768B3">
              <w:rPr>
                <w:rStyle w:val="Identifier"/>
              </w:rPr>
              <w:t>PPL_claim_primary.parent_incapable_relation</w:t>
            </w:r>
          </w:p>
        </w:tc>
        <w:tc>
          <w:tcPr>
            <w:tcW w:w="7653" w:type="dxa"/>
            <w:shd w:val="clear" w:color="auto" w:fill="FFFFFF" w:themeFill="background1"/>
            <w:tcMar>
              <w:left w:w="28" w:type="dxa"/>
              <w:right w:w="28" w:type="dxa"/>
            </w:tcMar>
          </w:tcPr>
          <w:p w14:paraId="17A72051" w14:textId="77777777" w:rsidR="001768B3" w:rsidRPr="00474A60" w:rsidRDefault="001768B3" w:rsidP="00A30D0E">
            <w:pPr>
              <w:pStyle w:val="PlainText"/>
            </w:pPr>
            <w:r w:rsidRPr="00474A60">
              <w:t>(Paid Parental Leave Act 2010)</w:t>
            </w:r>
          </w:p>
          <w:p w14:paraId="018F866B"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7A245E51" w14:textId="77777777" w:rsidR="001768B3" w:rsidRPr="006254AE" w:rsidRDefault="001768B3" w:rsidP="00A30D0E">
            <w:pPr>
              <w:pStyle w:val="SubsectionHead"/>
            </w:pPr>
            <w:r w:rsidRPr="006254AE">
              <w:t>Primary claim</w:t>
            </w:r>
          </w:p>
          <w:p w14:paraId="60434EC3" w14:textId="77777777" w:rsidR="001768B3" w:rsidRPr="006254AE" w:rsidRDefault="001768B3" w:rsidP="00A30D0E">
            <w:pPr>
              <w:pStyle w:val="subsection0"/>
            </w:pPr>
            <w:r w:rsidRPr="006254AE">
              <w:tab/>
              <w:t>(1)</w:t>
            </w:r>
            <w:r w:rsidRPr="006254AE">
              <w:tab/>
              <w:t>Only the following people can make a primary claim for a child:</w:t>
            </w:r>
          </w:p>
          <w:p w14:paraId="113169E2" w14:textId="77777777" w:rsidR="001768B3" w:rsidRPr="006254AE" w:rsidRDefault="001768B3" w:rsidP="00A30D0E">
            <w:pPr>
              <w:pStyle w:val="paragraph"/>
            </w:pPr>
            <w:r w:rsidRPr="006254AE">
              <w:tab/>
              <w:t>(a)</w:t>
            </w:r>
            <w:r w:rsidRPr="006254AE">
              <w:tab/>
              <w:t>the child’s birth mother;</w:t>
            </w:r>
          </w:p>
          <w:p w14:paraId="2FB7AAD1" w14:textId="77777777" w:rsidR="001768B3" w:rsidRPr="006254AE" w:rsidRDefault="001768B3" w:rsidP="00A30D0E">
            <w:pPr>
              <w:pStyle w:val="paragraph"/>
            </w:pPr>
            <w:r w:rsidRPr="006254AE">
              <w:tab/>
              <w:t>(b)</w:t>
            </w:r>
            <w:r w:rsidRPr="006254AE">
              <w:tab/>
              <w:t>an adoptive parent of the child;</w:t>
            </w:r>
          </w:p>
          <w:p w14:paraId="3420D1BE"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6A1B3A3E" w14:textId="77777777" w:rsidR="001768B3" w:rsidRPr="006254AE" w:rsidRDefault="001768B3" w:rsidP="00A30D0E">
            <w:pPr>
              <w:pStyle w:val="SubsectionHead"/>
            </w:pPr>
            <w:r w:rsidRPr="006254AE">
              <w:t>Secondary claim</w:t>
            </w:r>
          </w:p>
          <w:p w14:paraId="31963CA8" w14:textId="77777777" w:rsidR="001768B3" w:rsidRPr="006254AE" w:rsidRDefault="001768B3" w:rsidP="00A30D0E">
            <w:pPr>
              <w:pStyle w:val="subsection0"/>
            </w:pPr>
            <w:r w:rsidRPr="006254AE">
              <w:tab/>
              <w:t>(2)</w:t>
            </w:r>
            <w:r w:rsidRPr="006254AE">
              <w:tab/>
              <w:t>Only the following people can make a secondary claim for a child:</w:t>
            </w:r>
          </w:p>
          <w:p w14:paraId="6BA1D497" w14:textId="77777777" w:rsidR="001768B3" w:rsidRPr="006254AE" w:rsidRDefault="001768B3" w:rsidP="00A30D0E">
            <w:pPr>
              <w:pStyle w:val="paragraph"/>
            </w:pPr>
            <w:r w:rsidRPr="006254AE">
              <w:tab/>
              <w:t>(a)</w:t>
            </w:r>
            <w:r w:rsidRPr="006254AE">
              <w:tab/>
              <w:t>the partner of a primary claimant;</w:t>
            </w:r>
          </w:p>
          <w:p w14:paraId="3A65A3B6" w14:textId="77777777" w:rsidR="001768B3" w:rsidRPr="006254AE" w:rsidRDefault="001768B3" w:rsidP="00A30D0E">
            <w:pPr>
              <w:pStyle w:val="paragraph"/>
            </w:pPr>
            <w:r w:rsidRPr="006254AE">
              <w:tab/>
              <w:t>(b)</w:t>
            </w:r>
            <w:r w:rsidRPr="006254AE">
              <w:tab/>
              <w:t>a person who:</w:t>
            </w:r>
          </w:p>
          <w:p w14:paraId="68464486" w14:textId="77777777" w:rsidR="001768B3" w:rsidRPr="006254AE" w:rsidRDefault="001768B3" w:rsidP="00A30D0E">
            <w:pPr>
              <w:pStyle w:val="paragraphsub"/>
            </w:pPr>
            <w:r w:rsidRPr="006254AE">
              <w:tab/>
              <w:t>(i)</w:t>
            </w:r>
            <w:r w:rsidRPr="006254AE">
              <w:tab/>
              <w:t>is a parent of the child; and</w:t>
            </w:r>
          </w:p>
          <w:p w14:paraId="6ABFA67D" w14:textId="77777777" w:rsidR="001768B3" w:rsidRPr="006254AE" w:rsidRDefault="001768B3" w:rsidP="00A30D0E">
            <w:pPr>
              <w:pStyle w:val="paragraphsub"/>
            </w:pPr>
            <w:r w:rsidRPr="006254AE">
              <w:tab/>
              <w:t>(ii)</w:t>
            </w:r>
            <w:r w:rsidRPr="006254AE">
              <w:tab/>
              <w:t>is not the primary claimant;</w:t>
            </w:r>
          </w:p>
          <w:p w14:paraId="5562F322"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50164481"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014EEAF3" w14:textId="77777777" w:rsidR="001768B3" w:rsidRPr="006254AE" w:rsidRDefault="001768B3" w:rsidP="00A30D0E">
            <w:pPr>
              <w:pStyle w:val="SubsectionHead"/>
            </w:pPr>
            <w:r w:rsidRPr="006254AE">
              <w:t>Tertiary claim</w:t>
            </w:r>
          </w:p>
          <w:p w14:paraId="4B9816D6"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4B0F02E" w14:textId="77777777" w:rsidR="001768B3" w:rsidRPr="00474A60" w:rsidRDefault="001768B3" w:rsidP="00A30D0E">
            <w:pPr>
              <w:pStyle w:val="Link"/>
              <w:framePr w:wrap="auto"/>
            </w:pPr>
            <w:r>
              <w:rPr>
                <w:rStyle w:val="Hyperlink"/>
              </w:rPr>
              <w:fldChar w:fldCharType="end"/>
            </w:r>
          </w:p>
          <w:p w14:paraId="32FACAE3" w14:textId="77777777" w:rsidR="001768B3" w:rsidRPr="00474A60" w:rsidRDefault="001768B3" w:rsidP="00A30D0E">
            <w:pPr>
              <w:pStyle w:val="PlainText"/>
            </w:pPr>
            <w:r w:rsidRPr="00474A60">
              <w:t>(Paid Parental Leave Rules 2010)</w:t>
            </w:r>
          </w:p>
          <w:p w14:paraId="5A462674"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503E0EA0" w14:textId="77777777" w:rsidR="001768B3" w:rsidRPr="002E5FA5" w:rsidRDefault="001768B3" w:rsidP="00A30D0E">
            <w:pPr>
              <w:pStyle w:val="ZR1"/>
            </w:pPr>
            <w:r w:rsidRPr="002E5FA5">
              <w:tab/>
              <w:t>(1)</w:t>
            </w:r>
            <w:r w:rsidRPr="002E5FA5">
              <w:tab/>
              <w:t>Subject to rule 2.30, the circumstances are that the person:</w:t>
            </w:r>
          </w:p>
          <w:p w14:paraId="77C3EBD6" w14:textId="77777777" w:rsidR="001768B3" w:rsidRPr="002E5FA5" w:rsidRDefault="001768B3" w:rsidP="00A30D0E">
            <w:pPr>
              <w:pStyle w:val="P1"/>
            </w:pPr>
            <w:r w:rsidRPr="002E5FA5">
              <w:tab/>
              <w:t>(a)</w:t>
            </w:r>
            <w:r w:rsidRPr="002E5FA5">
              <w:tab/>
              <w:t>has, and is likely to continue to have, care of the child for at least 26 weeks; and</w:t>
            </w:r>
          </w:p>
          <w:p w14:paraId="323B572C" w14:textId="77777777" w:rsidR="001768B3" w:rsidRPr="002E5FA5" w:rsidRDefault="001768B3" w:rsidP="00A30D0E">
            <w:pPr>
              <w:pStyle w:val="P1"/>
            </w:pPr>
            <w:r w:rsidRPr="002E5FA5">
              <w:tab/>
              <w:t>(b)</w:t>
            </w:r>
            <w:r w:rsidRPr="002E5FA5">
              <w:tab/>
              <w:t>became, or will become, the child’s primary carer:</w:t>
            </w:r>
          </w:p>
          <w:p w14:paraId="298BF227" w14:textId="77777777" w:rsidR="001768B3" w:rsidRPr="002E5FA5" w:rsidRDefault="001768B3" w:rsidP="00A30D0E">
            <w:pPr>
              <w:pStyle w:val="P2"/>
            </w:pPr>
            <w:r w:rsidRPr="002E5FA5">
              <w:tab/>
              <w:t>(i)</w:t>
            </w:r>
            <w:r w:rsidRPr="002E5FA5">
              <w:tab/>
              <w:t>before the child’s first birthday; or</w:t>
            </w:r>
          </w:p>
          <w:p w14:paraId="78D57A5C"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30C42478" w14:textId="77777777" w:rsidR="001768B3" w:rsidRPr="002E5FA5" w:rsidRDefault="001768B3" w:rsidP="00A30D0E">
            <w:pPr>
              <w:pStyle w:val="P1"/>
            </w:pPr>
            <w:r w:rsidRPr="002E5FA5">
              <w:tab/>
              <w:t>(c)</w:t>
            </w:r>
            <w:r w:rsidRPr="002E5FA5">
              <w:tab/>
              <w:t>is covered by subrule (2); and</w:t>
            </w:r>
          </w:p>
          <w:p w14:paraId="6FB7CB9C"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790B0C77" w14:textId="77777777" w:rsidR="001768B3" w:rsidRPr="002E5FA5" w:rsidRDefault="001768B3" w:rsidP="00A30D0E">
            <w:pPr>
              <w:pStyle w:val="R2"/>
            </w:pPr>
            <w:r w:rsidRPr="002E5FA5">
              <w:tab/>
              <w:t>(2)</w:t>
            </w:r>
            <w:r w:rsidRPr="002E5FA5">
              <w:tab/>
              <w:t>For paragraph (1) (c), a person is covered by this subrule if:</w:t>
            </w:r>
          </w:p>
          <w:p w14:paraId="37EA278B"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2CFBD225" w14:textId="77777777" w:rsidR="001768B3" w:rsidRPr="002E5FA5" w:rsidRDefault="001768B3" w:rsidP="00A30D0E">
            <w:pPr>
              <w:pStyle w:val="P1"/>
            </w:pPr>
            <w:r w:rsidRPr="002E5FA5">
              <w:tab/>
              <w:t>(b)</w:t>
            </w:r>
            <w:r w:rsidRPr="002E5FA5">
              <w:tab/>
              <w:t>the Secretary is satisfied on reasonable grounds that:</w:t>
            </w:r>
          </w:p>
          <w:p w14:paraId="53B99654" w14:textId="77777777" w:rsidR="001768B3" w:rsidRPr="002E5FA5" w:rsidRDefault="001768B3" w:rsidP="00A30D0E">
            <w:pPr>
              <w:pStyle w:val="P2"/>
            </w:pPr>
            <w:r w:rsidRPr="002E5FA5">
              <w:tab/>
              <w:t>(i)</w:t>
            </w:r>
            <w:r w:rsidRPr="002E5FA5">
              <w:tab/>
              <w:t>the person became the primary carer of the child in special circumstances; and</w:t>
            </w:r>
          </w:p>
          <w:p w14:paraId="11C8F9E6"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662796D0" w14:textId="77777777" w:rsidR="001768B3" w:rsidRPr="002E5FA5" w:rsidRDefault="001768B3" w:rsidP="00A30D0E">
            <w:pPr>
              <w:pStyle w:val="P2"/>
            </w:pPr>
            <w:r w:rsidRPr="002E5FA5">
              <w:tab/>
              <w:t>(iii)</w:t>
            </w:r>
            <w:r w:rsidRPr="002E5FA5">
              <w:tab/>
              <w:t>it is in the interests of the child for the person to care for the child.</w:t>
            </w:r>
          </w:p>
          <w:p w14:paraId="17D1947D" w14:textId="77777777" w:rsidR="001768B3" w:rsidRPr="002E5FA5" w:rsidRDefault="001768B3" w:rsidP="00A30D0E">
            <w:pPr>
              <w:pStyle w:val="Note"/>
            </w:pPr>
            <w:r w:rsidRPr="002E5FA5">
              <w:rPr>
                <w:i/>
              </w:rPr>
              <w:t>Note   </w:t>
            </w:r>
            <w:r w:rsidRPr="002E5FA5">
              <w:t>For what is unreasonable and in the interests of the child, see rule 2.31.</w:t>
            </w:r>
          </w:p>
          <w:p w14:paraId="5E3A3A9A" w14:textId="77777777" w:rsidR="001768B3" w:rsidRPr="00474A60" w:rsidRDefault="001768B3" w:rsidP="00A30D0E">
            <w:pPr>
              <w:pStyle w:val="Link"/>
              <w:framePr w:wrap="auto"/>
              <w:rPr>
                <w:rFonts w:eastAsia="Yu Mincho Light"/>
              </w:rPr>
            </w:pPr>
            <w:r>
              <w:rPr>
                <w:rStyle w:val="Hyperlink"/>
              </w:rPr>
              <w:fldChar w:fldCharType="end"/>
            </w:r>
          </w:p>
          <w:p w14:paraId="7AE712D0" w14:textId="77777777" w:rsidR="001768B3" w:rsidRPr="00474A60" w:rsidRDefault="001768B3" w:rsidP="00A30D0E">
            <w:pPr>
              <w:pStyle w:val="PlainText"/>
              <w:rPr>
                <w:rFonts w:eastAsia="Yu Mincho Light"/>
              </w:rPr>
            </w:pPr>
            <w:r w:rsidRPr="00474A60">
              <w:rPr>
                <w:rFonts w:eastAsia="Yu Mincho Light"/>
              </w:rPr>
              <w:t>Guide to make your claim effective.</w:t>
            </w:r>
          </w:p>
          <w:p w14:paraId="0DC9B2D9" w14:textId="77777777" w:rsidR="001768B3" w:rsidRPr="00474A60" w:rsidRDefault="001768B3" w:rsidP="00A30D0E">
            <w:pPr>
              <w:pStyle w:val="PlainText"/>
            </w:pPr>
            <w:r w:rsidRPr="00474A60">
              <w:t>(Paid Parental Leave Act 2010)</w:t>
            </w:r>
          </w:p>
          <w:p w14:paraId="0DDED6EC"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"claim_effective" </w:instrText>
            </w:r>
            <w:r>
              <w:fldChar w:fldCharType="separate"/>
            </w:r>
            <w:r w:rsidRPr="006254AE">
              <w:rPr>
                <w:rStyle w:val="CharSectno"/>
              </w:rPr>
              <w:t>55</w:t>
            </w:r>
            <w:r w:rsidRPr="006254AE">
              <w:t xml:space="preserve">  When a claim is effective</w:t>
            </w:r>
          </w:p>
          <w:p w14:paraId="38E7D608" w14:textId="77777777" w:rsidR="001768B3" w:rsidRPr="006254AE" w:rsidRDefault="001768B3" w:rsidP="00A30D0E">
            <w:pPr>
              <w:pStyle w:val="subsection0"/>
            </w:pPr>
            <w:r w:rsidRPr="006254AE">
              <w:tab/>
              <w:t>(1)</w:t>
            </w:r>
            <w:r w:rsidRPr="006254AE">
              <w:tab/>
              <w:t>A claim for parental leave pay is not effective unless the requirements of the following provisions that apply to the claim are satisfied:</w:t>
            </w:r>
          </w:p>
          <w:p w14:paraId="310AB086" w14:textId="77777777" w:rsidR="001768B3" w:rsidRPr="006254AE" w:rsidRDefault="001768B3" w:rsidP="00A30D0E">
            <w:pPr>
              <w:pStyle w:val="paragraph"/>
            </w:pPr>
            <w:r w:rsidRPr="006254AE">
              <w:tab/>
              <w:t>(a)</w:t>
            </w:r>
            <w:r w:rsidRPr="006254AE">
              <w:tab/>
              <w:t>section</w:t>
            </w:r>
            <w:r>
              <w:t> </w:t>
            </w:r>
            <w:r w:rsidRPr="006254AE">
              <w:t>56 (which deals with the form etc. of the claim);</w:t>
            </w:r>
          </w:p>
          <w:p w14:paraId="0222C054" w14:textId="77777777" w:rsidR="001768B3" w:rsidRPr="006254AE" w:rsidRDefault="001768B3" w:rsidP="00A30D0E">
            <w:pPr>
              <w:pStyle w:val="paragraph"/>
            </w:pPr>
            <w:r w:rsidRPr="006254AE">
              <w:tab/>
              <w:t>(b)</w:t>
            </w:r>
            <w:r w:rsidRPr="006254AE">
              <w:tab/>
              <w:t>section</w:t>
            </w:r>
            <w:r>
              <w:t> </w:t>
            </w:r>
            <w:r w:rsidRPr="006254AE">
              <w:t>57 (which deals with the nominated start date);</w:t>
            </w:r>
          </w:p>
          <w:p w14:paraId="0A38FA1C" w14:textId="77777777" w:rsidR="001768B3" w:rsidRPr="006254AE" w:rsidRDefault="001768B3" w:rsidP="00A30D0E">
            <w:pPr>
              <w:pStyle w:val="paragraph"/>
            </w:pPr>
            <w:r w:rsidRPr="006254AE">
              <w:tab/>
              <w:t>(c)</w:t>
            </w:r>
            <w:r w:rsidRPr="006254AE">
              <w:tab/>
              <w:t>section</w:t>
            </w:r>
            <w:r>
              <w:t> </w:t>
            </w:r>
            <w:r w:rsidRPr="006254AE">
              <w:t>58 (which deals with expected date of birth etc.);</w:t>
            </w:r>
          </w:p>
          <w:p w14:paraId="46DFC25D" w14:textId="77777777" w:rsidR="001768B3" w:rsidRPr="006254AE" w:rsidRDefault="001768B3" w:rsidP="00A30D0E">
            <w:pPr>
              <w:pStyle w:val="paragraph"/>
            </w:pPr>
            <w:r w:rsidRPr="006254AE">
              <w:tab/>
              <w:t>(d)</w:t>
            </w:r>
            <w:r w:rsidRPr="006254AE">
              <w:tab/>
              <w:t>section</w:t>
            </w:r>
            <w:r>
              <w:t> </w:t>
            </w:r>
            <w:r w:rsidRPr="006254AE">
              <w:t>59 (which deals with tax file number statements);</w:t>
            </w:r>
          </w:p>
          <w:p w14:paraId="1130517B" w14:textId="77777777" w:rsidR="001768B3" w:rsidRPr="006254AE" w:rsidRDefault="001768B3" w:rsidP="00A30D0E">
            <w:pPr>
              <w:pStyle w:val="paragraph"/>
            </w:pPr>
            <w:r w:rsidRPr="006254AE">
              <w:tab/>
              <w:t>(e)</w:t>
            </w:r>
            <w:r w:rsidRPr="006254AE">
              <w:tab/>
              <w:t>section</w:t>
            </w:r>
            <w:r>
              <w:t> </w:t>
            </w:r>
            <w:r w:rsidRPr="006254AE">
              <w:t>60 (which deals with when to make the claim).</w:t>
            </w:r>
          </w:p>
          <w:p w14:paraId="05B28EDD" w14:textId="77777777" w:rsidR="001768B3" w:rsidRPr="006254AE" w:rsidRDefault="001768B3" w:rsidP="00A30D0E">
            <w:pPr>
              <w:pStyle w:val="subsection0"/>
            </w:pPr>
            <w:r w:rsidRPr="006254AE">
              <w:tab/>
              <w:t>(2)</w:t>
            </w:r>
            <w:r w:rsidRPr="006254AE">
              <w:tab/>
              <w:t>A claim for parental leave pay is also not effective if it is made by a person who cannot make that type of claim under section</w:t>
            </w:r>
            <w:r>
              <w:t> </w:t>
            </w:r>
            <w:r w:rsidRPr="006254AE">
              <w:t>54.</w:t>
            </w:r>
          </w:p>
          <w:p w14:paraId="2E1F6A16" w14:textId="77777777" w:rsidR="001768B3" w:rsidRPr="006254AE" w:rsidRDefault="001768B3" w:rsidP="00A30D0E">
            <w:pPr>
              <w:pStyle w:val="subsection0"/>
            </w:pPr>
            <w:r w:rsidRPr="006254AE">
              <w:tab/>
              <w:t>(3)</w:t>
            </w:r>
            <w:r w:rsidRPr="006254AE">
              <w:tab/>
              <w:t>A claim for parental leave pay that is not effective is taken not to have been made.</w:t>
            </w:r>
          </w:p>
          <w:p w14:paraId="06359182" w14:textId="77777777" w:rsidR="001768B3" w:rsidRPr="006254AE" w:rsidRDefault="001768B3" w:rsidP="00A30D0E">
            <w:pPr>
              <w:pStyle w:val="ActHead5"/>
            </w:pPr>
            <w:r w:rsidRPr="006254AE">
              <w:rPr>
                <w:rStyle w:val="CharSectno"/>
              </w:rPr>
              <w:t>56</w:t>
            </w:r>
            <w:r w:rsidRPr="006254AE">
              <w:t xml:space="preserve">  Requirements of the claim</w:t>
            </w:r>
          </w:p>
          <w:p w14:paraId="501BCE97" w14:textId="77777777" w:rsidR="001768B3" w:rsidRPr="006254AE" w:rsidRDefault="001768B3" w:rsidP="00A30D0E">
            <w:pPr>
              <w:pStyle w:val="subsection0"/>
            </w:pPr>
            <w:r w:rsidRPr="006254AE">
              <w:tab/>
              <w:t>(1)</w:t>
            </w:r>
            <w:r w:rsidRPr="006254AE">
              <w:tab/>
              <w:t>The claim for parental leave pay must:</w:t>
            </w:r>
          </w:p>
          <w:p w14:paraId="55D150B2" w14:textId="77777777" w:rsidR="001768B3" w:rsidRPr="006254AE" w:rsidRDefault="001768B3" w:rsidP="00A30D0E">
            <w:pPr>
              <w:pStyle w:val="paragraph"/>
            </w:pPr>
            <w:r w:rsidRPr="006254AE">
              <w:tab/>
              <w:t>(a)</w:t>
            </w:r>
            <w:r w:rsidRPr="006254AE">
              <w:tab/>
              <w:t>be made in the form approved, and the manner required, by the Secretary for that type of claim; and</w:t>
            </w:r>
          </w:p>
          <w:p w14:paraId="5A118E56" w14:textId="77777777" w:rsidR="001768B3" w:rsidRPr="006254AE" w:rsidRDefault="001768B3" w:rsidP="00A30D0E">
            <w:pPr>
              <w:pStyle w:val="paragraph"/>
            </w:pPr>
            <w:r w:rsidRPr="006254AE">
              <w:tab/>
              <w:t>(b)</w:t>
            </w:r>
            <w:r w:rsidRPr="006254AE">
              <w:tab/>
              <w:t>contain any information (including information about the claimant’s employer or the claimant’s employment with that employer) required by the Secretary; and</w:t>
            </w:r>
          </w:p>
          <w:p w14:paraId="6E8E52A1" w14:textId="77777777" w:rsidR="001768B3" w:rsidRPr="006254AE" w:rsidRDefault="001768B3" w:rsidP="00A30D0E">
            <w:pPr>
              <w:pStyle w:val="paragraph"/>
            </w:pPr>
            <w:r w:rsidRPr="006254AE">
              <w:tab/>
              <w:t>(c)</w:t>
            </w:r>
            <w:r w:rsidRPr="006254AE">
              <w:tab/>
              <w:t>be accompanied by any documents required by the Secretary.</w:t>
            </w:r>
          </w:p>
          <w:p w14:paraId="6504DF13" w14:textId="77777777" w:rsidR="001768B3" w:rsidRPr="006254AE" w:rsidRDefault="001768B3" w:rsidP="00A30D0E">
            <w:pPr>
              <w:pStyle w:val="subsection0"/>
            </w:pPr>
            <w:r w:rsidRPr="006254AE">
              <w:tab/>
              <w:t>(2)</w:t>
            </w:r>
            <w:r w:rsidRPr="006254AE">
              <w:tab/>
              <w:t xml:space="preserve">For the purposes of </w:t>
            </w:r>
            <w:r>
              <w:t>paragraphs (</w:t>
            </w:r>
            <w:r w:rsidRPr="006254AE">
              <w:t>1)(b) and (c), the Secretary may require that different information be contained in, and different documents accompany:</w:t>
            </w:r>
          </w:p>
          <w:p w14:paraId="06EECE06" w14:textId="77777777" w:rsidR="001768B3" w:rsidRPr="006254AE" w:rsidRDefault="001768B3" w:rsidP="00A30D0E">
            <w:pPr>
              <w:pStyle w:val="paragraph"/>
            </w:pPr>
            <w:r w:rsidRPr="006254AE">
              <w:tab/>
              <w:t>(a)</w:t>
            </w:r>
            <w:r w:rsidRPr="006254AE">
              <w:tab/>
              <w:t>different types of claims; or</w:t>
            </w:r>
          </w:p>
          <w:p w14:paraId="126261CC" w14:textId="77777777" w:rsidR="001768B3" w:rsidRPr="006254AE" w:rsidRDefault="001768B3" w:rsidP="00A30D0E">
            <w:pPr>
              <w:pStyle w:val="paragraph"/>
            </w:pPr>
            <w:r w:rsidRPr="006254AE">
              <w:tab/>
              <w:t>(b)</w:t>
            </w:r>
            <w:r w:rsidRPr="006254AE">
              <w:tab/>
              <w:t>different claims of the same type of claim.</w:t>
            </w:r>
          </w:p>
          <w:p w14:paraId="634E89A0" w14:textId="77777777" w:rsidR="001768B3" w:rsidRPr="006254AE" w:rsidRDefault="001768B3" w:rsidP="00A30D0E">
            <w:pPr>
              <w:pStyle w:val="ActHead5"/>
            </w:pPr>
            <w:r w:rsidRPr="006254AE">
              <w:rPr>
                <w:rStyle w:val="CharSectno"/>
              </w:rPr>
              <w:t>57</w:t>
            </w:r>
            <w:r w:rsidRPr="006254AE">
              <w:t xml:space="preserve">  Nominated start date</w:t>
            </w:r>
          </w:p>
          <w:p w14:paraId="5702BA02" w14:textId="77777777" w:rsidR="001768B3" w:rsidRPr="006254AE" w:rsidRDefault="001768B3" w:rsidP="00A30D0E">
            <w:pPr>
              <w:pStyle w:val="subsection0"/>
            </w:pPr>
            <w:r w:rsidRPr="006254AE">
              <w:tab/>
              <w:t>(1)</w:t>
            </w:r>
            <w:r w:rsidRPr="006254AE">
              <w:tab/>
              <w:t xml:space="preserve">If the claim is a primary claim, the claim must state a specific date (the </w:t>
            </w:r>
            <w:r w:rsidRPr="006254AE">
              <w:rPr>
                <w:b/>
                <w:i/>
              </w:rPr>
              <w:t>nominated start date</w:t>
            </w:r>
            <w:r w:rsidRPr="006254AE">
              <w:t>) on which the primary claimant wants parental leave pay to start being paid.</w:t>
            </w:r>
          </w:p>
          <w:p w14:paraId="1EA6B45F" w14:textId="77777777" w:rsidR="001768B3" w:rsidRPr="006254AE" w:rsidRDefault="001768B3" w:rsidP="00A30D0E">
            <w:pPr>
              <w:pStyle w:val="notetext"/>
            </w:pPr>
            <w:r w:rsidRPr="006254AE">
              <w:t>Note 1:</w:t>
            </w:r>
            <w:r w:rsidRPr="006254AE">
              <w:tab/>
              <w:t xml:space="preserve">For the purposes of </w:t>
            </w:r>
            <w:r>
              <w:t>subsection (</w:t>
            </w:r>
            <w:r w:rsidRPr="006254AE">
              <w:t>1), “6 months after the birth of the child” would not be a specific date. However, the “date of birth of the child” would be.</w:t>
            </w:r>
          </w:p>
          <w:p w14:paraId="7C626B96" w14:textId="77777777" w:rsidR="001768B3" w:rsidRPr="006254AE" w:rsidRDefault="001768B3" w:rsidP="00A30D0E">
            <w:pPr>
              <w:pStyle w:val="notetext"/>
            </w:pPr>
            <w:r w:rsidRPr="006254AE">
              <w:t>Note 2:</w:t>
            </w:r>
            <w:r w:rsidRPr="006254AE">
              <w:tab/>
              <w:t>Even though a primary claimant nominates a specific date, parental leave pay may not be payable from that date because, for example, the primary claimant has not verified the child’s birth before that date: see subsection</w:t>
            </w:r>
            <w:r>
              <w:t> </w:t>
            </w:r>
            <w:r w:rsidRPr="006254AE">
              <w:t>11(4).</w:t>
            </w:r>
          </w:p>
          <w:p w14:paraId="66C659D8" w14:textId="77777777" w:rsidR="001768B3" w:rsidRPr="006254AE" w:rsidRDefault="001768B3" w:rsidP="00A30D0E">
            <w:pPr>
              <w:pStyle w:val="subsection0"/>
            </w:pPr>
            <w:r w:rsidRPr="006254AE">
              <w:tab/>
              <w:t>(2)</w:t>
            </w:r>
            <w:r w:rsidRPr="006254AE">
              <w:tab/>
              <w:t>Before a payability determination is made on the primary claim, the primary claimant may change his or her nominated start date by notifying the Secretary of the new nominated start date.</w:t>
            </w:r>
          </w:p>
          <w:p w14:paraId="62719327" w14:textId="77777777" w:rsidR="001768B3" w:rsidRPr="006254AE" w:rsidRDefault="001768B3" w:rsidP="00A30D0E">
            <w:pPr>
              <w:pStyle w:val="subsection0"/>
            </w:pPr>
            <w:r w:rsidRPr="006254AE">
              <w:tab/>
              <w:t>(3)</w:t>
            </w:r>
            <w:r w:rsidRPr="006254AE">
              <w:tab/>
              <w:t xml:space="preserve">If a payability determination is made that parental leave pay is payable to the primary claimant, the primary claimant may only change his or her nominated start date (the </w:t>
            </w:r>
            <w:r w:rsidRPr="006254AE">
              <w:rPr>
                <w:b/>
                <w:i/>
              </w:rPr>
              <w:t>old date</w:t>
            </w:r>
            <w:r w:rsidRPr="006254AE">
              <w:t>) by:</w:t>
            </w:r>
          </w:p>
          <w:p w14:paraId="3A271749" w14:textId="77777777" w:rsidR="001768B3" w:rsidRPr="006254AE" w:rsidRDefault="001768B3" w:rsidP="00A30D0E">
            <w:pPr>
              <w:pStyle w:val="paragraph"/>
            </w:pPr>
            <w:r w:rsidRPr="006254AE">
              <w:tab/>
              <w:t>(a)</w:t>
            </w:r>
            <w:r w:rsidRPr="006254AE">
              <w:tab/>
              <w:t>notifying the Secretary, before the old date, of the new nominated start date; and</w:t>
            </w:r>
          </w:p>
          <w:p w14:paraId="08B51660" w14:textId="77777777" w:rsidR="001768B3" w:rsidRPr="006254AE" w:rsidRDefault="001768B3" w:rsidP="00A30D0E">
            <w:pPr>
              <w:pStyle w:val="paragraph"/>
            </w:pPr>
            <w:r w:rsidRPr="006254AE">
              <w:tab/>
              <w:t>(b)</w:t>
            </w:r>
            <w:r w:rsidRPr="006254AE">
              <w:tab/>
              <w:t>nominating a new nominated start date that is on or after the day the person notifies the Secretary of the change.</w:t>
            </w:r>
          </w:p>
          <w:p w14:paraId="262825F6" w14:textId="77777777" w:rsidR="001768B3" w:rsidRPr="006254AE" w:rsidRDefault="001768B3" w:rsidP="00A30D0E">
            <w:pPr>
              <w:pStyle w:val="ActHead5"/>
            </w:pPr>
            <w:r w:rsidRPr="006254AE">
              <w:rPr>
                <w:rStyle w:val="CharSectno"/>
              </w:rPr>
              <w:t>58</w:t>
            </w:r>
            <w:r w:rsidRPr="006254AE">
              <w:t xml:space="preserve">  Expected date of birth and expected day of primary care</w:t>
            </w:r>
          </w:p>
          <w:p w14:paraId="6D4513F9" w14:textId="77777777" w:rsidR="001768B3" w:rsidRPr="006254AE" w:rsidRDefault="001768B3" w:rsidP="00A30D0E">
            <w:pPr>
              <w:pStyle w:val="SubsectionHead"/>
            </w:pPr>
            <w:r w:rsidRPr="006254AE">
              <w:t>Primary claim</w:t>
            </w:r>
          </w:p>
          <w:p w14:paraId="0E1C2DD9" w14:textId="77777777" w:rsidR="001768B3" w:rsidRPr="006254AE" w:rsidRDefault="001768B3" w:rsidP="00A30D0E">
            <w:pPr>
              <w:pStyle w:val="subsection0"/>
            </w:pPr>
            <w:r w:rsidRPr="006254AE">
              <w:tab/>
              <w:t>(1)</w:t>
            </w:r>
            <w:r w:rsidRPr="006254AE">
              <w:tab/>
              <w:t>If the claim is a primary claim and it is made before the child’s birth, the claim must specify the child’s expected date of birth.</w:t>
            </w:r>
          </w:p>
          <w:p w14:paraId="6A179101" w14:textId="77777777" w:rsidR="001768B3" w:rsidRPr="006254AE" w:rsidRDefault="001768B3" w:rsidP="00A30D0E">
            <w:pPr>
              <w:pStyle w:val="SubsectionHead"/>
            </w:pPr>
            <w:r w:rsidRPr="006254AE">
              <w:t>Secondary claim</w:t>
            </w:r>
          </w:p>
          <w:p w14:paraId="2522D5E4" w14:textId="77777777" w:rsidR="001768B3" w:rsidRPr="006254AE" w:rsidRDefault="001768B3" w:rsidP="00A30D0E">
            <w:pPr>
              <w:pStyle w:val="subsection0"/>
            </w:pPr>
            <w:r w:rsidRPr="006254AE">
              <w:tab/>
              <w:t>(2)</w:t>
            </w:r>
            <w:r w:rsidRPr="006254AE">
              <w:tab/>
              <w:t>If the claim is a secondary claim and it is made before the day the secondary claimant expects to become the child’s primary carer, the claim must specify the day the claimant expects to become the child’s primary carer.</w:t>
            </w:r>
          </w:p>
          <w:p w14:paraId="44744F57" w14:textId="77777777" w:rsidR="001768B3" w:rsidRPr="006254AE" w:rsidRDefault="001768B3" w:rsidP="00A30D0E">
            <w:pPr>
              <w:pStyle w:val="ActHead5"/>
            </w:pPr>
            <w:r w:rsidRPr="006254AE">
              <w:rPr>
                <w:rStyle w:val="CharSectno"/>
              </w:rPr>
              <w:t>59</w:t>
            </w:r>
            <w:r w:rsidRPr="006254AE">
              <w:t xml:space="preserve">  Tax file number statement</w:t>
            </w:r>
          </w:p>
          <w:p w14:paraId="3D148955" w14:textId="77777777" w:rsidR="001768B3" w:rsidRPr="006254AE" w:rsidRDefault="001768B3" w:rsidP="00A30D0E">
            <w:pPr>
              <w:pStyle w:val="subsection0"/>
            </w:pPr>
            <w:r w:rsidRPr="006254AE">
              <w:tab/>
              <w:t>(1)</w:t>
            </w:r>
            <w:r w:rsidRPr="006254AE">
              <w:tab/>
              <w:t xml:space="preserve">The claim for parental leave pay must contain the person’s </w:t>
            </w:r>
            <w:r w:rsidRPr="006254AE">
              <w:rPr>
                <w:b/>
                <w:i/>
              </w:rPr>
              <w:t>tax file number statement</w:t>
            </w:r>
            <w:r w:rsidRPr="006254AE">
              <w:t xml:space="preserve">, which is a statement of the kind set out in </w:t>
            </w:r>
            <w:r>
              <w:t>subsection (</w:t>
            </w:r>
            <w:r w:rsidRPr="006254AE">
              <w:t>2), (3) or (4).</w:t>
            </w:r>
          </w:p>
          <w:p w14:paraId="57E55BB7" w14:textId="77777777" w:rsidR="001768B3" w:rsidRPr="006254AE" w:rsidRDefault="001768B3" w:rsidP="00A30D0E">
            <w:pPr>
              <w:pStyle w:val="SubsectionHead"/>
            </w:pPr>
            <w:r w:rsidRPr="006254AE">
              <w:t>Statement of tax file number</w:t>
            </w:r>
          </w:p>
          <w:p w14:paraId="14FC7385" w14:textId="77777777" w:rsidR="001768B3" w:rsidRPr="006254AE" w:rsidRDefault="001768B3" w:rsidP="00A30D0E">
            <w:pPr>
              <w:pStyle w:val="subsection0"/>
            </w:pPr>
            <w:r w:rsidRPr="006254AE">
              <w:tab/>
              <w:t>(2)</w:t>
            </w:r>
            <w:r w:rsidRPr="006254AE">
              <w:tab/>
              <w:t>The first kind is a statement of the person’s tax file number.</w:t>
            </w:r>
          </w:p>
          <w:p w14:paraId="33E86858" w14:textId="77777777" w:rsidR="001768B3" w:rsidRPr="006254AE" w:rsidRDefault="001768B3" w:rsidP="00A30D0E">
            <w:pPr>
              <w:pStyle w:val="SubsectionHead"/>
            </w:pPr>
            <w:r w:rsidRPr="006254AE">
              <w:t>Statement that person does not know his or her tax file number</w:t>
            </w:r>
          </w:p>
          <w:p w14:paraId="75F7C631" w14:textId="77777777" w:rsidR="001768B3" w:rsidRPr="006254AE" w:rsidRDefault="001768B3" w:rsidP="00A30D0E">
            <w:pPr>
              <w:pStyle w:val="subsection0"/>
            </w:pPr>
            <w:r w:rsidRPr="006254AE">
              <w:tab/>
              <w:t>(3)</w:t>
            </w:r>
            <w:r w:rsidRPr="006254AE">
              <w:tab/>
              <w:t>The second kind is a statement that the person:</w:t>
            </w:r>
          </w:p>
          <w:p w14:paraId="3D7B37EB" w14:textId="77777777" w:rsidR="001768B3" w:rsidRPr="006254AE" w:rsidRDefault="001768B3" w:rsidP="00A30D0E">
            <w:pPr>
              <w:pStyle w:val="paragraph"/>
            </w:pPr>
            <w:r w:rsidRPr="006254AE">
              <w:tab/>
              <w:t>(a)</w:t>
            </w:r>
            <w:r w:rsidRPr="006254AE">
              <w:tab/>
              <w:t>has a tax file number but does not know what it is; and</w:t>
            </w:r>
          </w:p>
          <w:p w14:paraId="3B1CFE6D" w14:textId="77777777" w:rsidR="001768B3" w:rsidRPr="006254AE" w:rsidRDefault="001768B3" w:rsidP="00A30D0E">
            <w:pPr>
              <w:pStyle w:val="paragraph"/>
            </w:pPr>
            <w:r w:rsidRPr="006254AE">
              <w:tab/>
              <w:t>(b)</w:t>
            </w:r>
            <w:r w:rsidRPr="006254AE">
              <w:tab/>
              <w:t>has asked the Commissioner of Taxation to inform the person of his or her tax file number; and</w:t>
            </w:r>
          </w:p>
          <w:p w14:paraId="62595D15" w14:textId="77777777" w:rsidR="001768B3" w:rsidRPr="006254AE" w:rsidRDefault="001768B3" w:rsidP="00A30D0E">
            <w:pPr>
              <w:pStyle w:val="paragraph"/>
            </w:pPr>
            <w:r w:rsidRPr="006254AE">
              <w:tab/>
              <w:t>(c)</w:t>
            </w:r>
            <w:r w:rsidRPr="006254AE">
              <w:tab/>
              <w:t>authorises the Commissioner of Taxation to tell the Secretary:</w:t>
            </w:r>
          </w:p>
          <w:p w14:paraId="1954E565" w14:textId="77777777" w:rsidR="001768B3" w:rsidRPr="006254AE" w:rsidRDefault="001768B3" w:rsidP="00A30D0E">
            <w:pPr>
              <w:pStyle w:val="paragraphsub"/>
            </w:pPr>
            <w:r w:rsidRPr="006254AE">
              <w:tab/>
              <w:t>(i)</w:t>
            </w:r>
            <w:r w:rsidRPr="006254AE">
              <w:tab/>
              <w:t>whether the person has a tax file number; and</w:t>
            </w:r>
          </w:p>
          <w:p w14:paraId="68F10358" w14:textId="77777777" w:rsidR="001768B3" w:rsidRPr="006254AE" w:rsidRDefault="001768B3" w:rsidP="00A30D0E">
            <w:pPr>
              <w:pStyle w:val="paragraphsub"/>
            </w:pPr>
            <w:r w:rsidRPr="006254AE">
              <w:tab/>
              <w:t>(ii)</w:t>
            </w:r>
            <w:r w:rsidRPr="006254AE">
              <w:tab/>
              <w:t>if the person has a tax file number—that number.</w:t>
            </w:r>
          </w:p>
          <w:p w14:paraId="011A34E5" w14:textId="77777777" w:rsidR="001768B3" w:rsidRPr="006254AE" w:rsidRDefault="001768B3" w:rsidP="00A30D0E">
            <w:pPr>
              <w:pStyle w:val="SubsectionHead"/>
            </w:pPr>
            <w:r w:rsidRPr="006254AE">
              <w:t>Statement that an application for a tax file number is pending</w:t>
            </w:r>
          </w:p>
          <w:p w14:paraId="656BD436" w14:textId="77777777" w:rsidR="001768B3" w:rsidRPr="006254AE" w:rsidRDefault="001768B3" w:rsidP="00A30D0E">
            <w:pPr>
              <w:pStyle w:val="subsection0"/>
            </w:pPr>
            <w:r w:rsidRPr="006254AE">
              <w:tab/>
              <w:t>(4)</w:t>
            </w:r>
            <w:r w:rsidRPr="006254AE">
              <w:tab/>
              <w:t>The third kind is a statement that the person:</w:t>
            </w:r>
          </w:p>
          <w:p w14:paraId="74B8FD19" w14:textId="77777777" w:rsidR="001768B3" w:rsidRPr="006254AE" w:rsidRDefault="001768B3" w:rsidP="00A30D0E">
            <w:pPr>
              <w:pStyle w:val="paragraph"/>
            </w:pPr>
            <w:r w:rsidRPr="006254AE">
              <w:tab/>
              <w:t>(a)</w:t>
            </w:r>
            <w:r w:rsidRPr="006254AE">
              <w:tab/>
              <w:t>has an application for a tax file number pending; and</w:t>
            </w:r>
          </w:p>
          <w:p w14:paraId="77D29972" w14:textId="77777777" w:rsidR="001768B3" w:rsidRPr="006254AE" w:rsidRDefault="001768B3" w:rsidP="00A30D0E">
            <w:pPr>
              <w:pStyle w:val="paragraph"/>
            </w:pPr>
            <w:r w:rsidRPr="006254AE">
              <w:tab/>
              <w:t>(b)</w:t>
            </w:r>
            <w:r w:rsidRPr="006254AE">
              <w:tab/>
              <w:t>authorises the Commissioner of Taxation to tell the Secretary:</w:t>
            </w:r>
          </w:p>
          <w:p w14:paraId="6555A3DF" w14:textId="77777777" w:rsidR="001768B3" w:rsidRPr="006254AE" w:rsidRDefault="001768B3" w:rsidP="00A30D0E">
            <w:pPr>
              <w:pStyle w:val="paragraphsub"/>
            </w:pPr>
            <w:r w:rsidRPr="006254AE">
              <w:tab/>
              <w:t>(i)</w:t>
            </w:r>
            <w:r w:rsidRPr="006254AE">
              <w:tab/>
              <w:t>if a tax file number is issued to the person—that number; or</w:t>
            </w:r>
          </w:p>
          <w:p w14:paraId="217C8CC9" w14:textId="77777777" w:rsidR="001768B3" w:rsidRPr="006254AE" w:rsidRDefault="001768B3" w:rsidP="00A30D0E">
            <w:pPr>
              <w:pStyle w:val="paragraphsub"/>
            </w:pPr>
            <w:r w:rsidRPr="006254AE">
              <w:tab/>
              <w:t>(ii)</w:t>
            </w:r>
            <w:r w:rsidRPr="006254AE">
              <w:tab/>
              <w:t>if the application is refused—that the application has been refused; or</w:t>
            </w:r>
          </w:p>
          <w:p w14:paraId="4231CEA4" w14:textId="77777777" w:rsidR="001768B3" w:rsidRPr="006254AE" w:rsidRDefault="001768B3" w:rsidP="00A30D0E">
            <w:pPr>
              <w:pStyle w:val="paragraphsub"/>
            </w:pPr>
            <w:r w:rsidRPr="006254AE">
              <w:tab/>
              <w:t>(iii)</w:t>
            </w:r>
            <w:r w:rsidRPr="006254AE">
              <w:tab/>
              <w:t>if the application is withdrawn—that the application has been withdrawn.</w:t>
            </w:r>
          </w:p>
          <w:p w14:paraId="0BD13855" w14:textId="77777777" w:rsidR="001768B3" w:rsidRPr="00474A60" w:rsidRDefault="001768B3" w:rsidP="00A30D0E">
            <w:pPr>
              <w:pStyle w:val="Link"/>
              <w:framePr w:wrap="auto"/>
            </w:pPr>
            <w:r>
              <w:rPr>
                <w:rStyle w:val="Hyperlink"/>
              </w:rPr>
              <w:fldChar w:fldCharType="end"/>
            </w:r>
          </w:p>
        </w:tc>
      </w:tr>
      <w:bookmarkEnd w:id="565"/>
    </w:tbl>
    <w:p w14:paraId="10D0EB3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12F40B7" w14:textId="77777777" w:rsidTr="001768B3">
        <w:trPr>
          <w:jc w:val="center"/>
        </w:trPr>
        <w:tc>
          <w:tcPr>
            <w:tcW w:w="2267" w:type="dxa"/>
            <w:shd w:val="clear" w:color="auto" w:fill="FFFFFF" w:themeFill="background1"/>
          </w:tcPr>
          <w:p w14:paraId="3F084311" w14:textId="77777777" w:rsidR="001768B3" w:rsidRPr="001768B3" w:rsidRDefault="001768B3" w:rsidP="00A30D0E">
            <w:pPr>
              <w:rPr>
                <w:rStyle w:val="Identifier"/>
              </w:rPr>
            </w:pPr>
            <w:bookmarkStart w:id="566" w:name="_Hlk111013085"/>
            <w:r w:rsidRPr="001768B3">
              <w:rPr>
                <w:rStyle w:val="Identifier"/>
              </w:rPr>
              <w:t>PPL_claim_primary.parents_ok</w:t>
            </w:r>
          </w:p>
        </w:tc>
        <w:tc>
          <w:tcPr>
            <w:tcW w:w="7653" w:type="dxa"/>
            <w:shd w:val="clear" w:color="auto" w:fill="FFFFFF" w:themeFill="background1"/>
            <w:tcMar>
              <w:left w:w="28" w:type="dxa"/>
              <w:right w:w="28" w:type="dxa"/>
            </w:tcMar>
          </w:tcPr>
          <w:p w14:paraId="3B01C6C2" w14:textId="77777777" w:rsidR="001768B3" w:rsidRPr="00474A60" w:rsidRDefault="001768B3" w:rsidP="00A30D0E">
            <w:pPr>
              <w:pStyle w:val="PlainText"/>
            </w:pPr>
            <w:r w:rsidRPr="00474A60">
              <w:t>(Paid Parental Leave Act 2010)</w:t>
            </w:r>
          </w:p>
          <w:p w14:paraId="4E32C350"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0C7BAECE" w14:textId="77777777" w:rsidR="001768B3" w:rsidRPr="006254AE" w:rsidRDefault="001768B3" w:rsidP="00A30D0E">
            <w:pPr>
              <w:pStyle w:val="SubsectionHead"/>
            </w:pPr>
            <w:r w:rsidRPr="006254AE">
              <w:t>Primary claim</w:t>
            </w:r>
          </w:p>
          <w:p w14:paraId="7FEDC709" w14:textId="77777777" w:rsidR="001768B3" w:rsidRPr="006254AE" w:rsidRDefault="001768B3" w:rsidP="00A30D0E">
            <w:pPr>
              <w:pStyle w:val="subsection0"/>
            </w:pPr>
            <w:r w:rsidRPr="006254AE">
              <w:tab/>
              <w:t>(1)</w:t>
            </w:r>
            <w:r w:rsidRPr="006254AE">
              <w:tab/>
              <w:t>Only the following people can make a primary claim for a child:</w:t>
            </w:r>
          </w:p>
          <w:p w14:paraId="5FF998EE" w14:textId="77777777" w:rsidR="001768B3" w:rsidRPr="006254AE" w:rsidRDefault="001768B3" w:rsidP="00A30D0E">
            <w:pPr>
              <w:pStyle w:val="paragraph"/>
            </w:pPr>
            <w:r w:rsidRPr="006254AE">
              <w:tab/>
              <w:t>(a)</w:t>
            </w:r>
            <w:r w:rsidRPr="006254AE">
              <w:tab/>
              <w:t>the child’s birth mother;</w:t>
            </w:r>
          </w:p>
          <w:p w14:paraId="056CDBA0" w14:textId="77777777" w:rsidR="001768B3" w:rsidRPr="006254AE" w:rsidRDefault="001768B3" w:rsidP="00A30D0E">
            <w:pPr>
              <w:pStyle w:val="paragraph"/>
            </w:pPr>
            <w:r w:rsidRPr="006254AE">
              <w:tab/>
              <w:t>(b)</w:t>
            </w:r>
            <w:r w:rsidRPr="006254AE">
              <w:tab/>
              <w:t>an adoptive parent of the child;</w:t>
            </w:r>
          </w:p>
          <w:p w14:paraId="3C323196"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6CA524A0" w14:textId="77777777" w:rsidR="001768B3" w:rsidRPr="006254AE" w:rsidRDefault="001768B3" w:rsidP="00A30D0E">
            <w:pPr>
              <w:pStyle w:val="SubsectionHead"/>
            </w:pPr>
            <w:r w:rsidRPr="006254AE">
              <w:t>Secondary claim</w:t>
            </w:r>
          </w:p>
          <w:p w14:paraId="167B05DD" w14:textId="77777777" w:rsidR="001768B3" w:rsidRPr="006254AE" w:rsidRDefault="001768B3" w:rsidP="00A30D0E">
            <w:pPr>
              <w:pStyle w:val="subsection0"/>
            </w:pPr>
            <w:r w:rsidRPr="006254AE">
              <w:tab/>
              <w:t>(2)</w:t>
            </w:r>
            <w:r w:rsidRPr="006254AE">
              <w:tab/>
              <w:t>Only the following people can make a secondary claim for a child:</w:t>
            </w:r>
          </w:p>
          <w:p w14:paraId="089CACF4" w14:textId="77777777" w:rsidR="001768B3" w:rsidRPr="006254AE" w:rsidRDefault="001768B3" w:rsidP="00A30D0E">
            <w:pPr>
              <w:pStyle w:val="paragraph"/>
            </w:pPr>
            <w:r w:rsidRPr="006254AE">
              <w:tab/>
              <w:t>(a)</w:t>
            </w:r>
            <w:r w:rsidRPr="006254AE">
              <w:tab/>
              <w:t>the partner of a primary claimant;</w:t>
            </w:r>
          </w:p>
          <w:p w14:paraId="7DA3D2EC" w14:textId="77777777" w:rsidR="001768B3" w:rsidRPr="006254AE" w:rsidRDefault="001768B3" w:rsidP="00A30D0E">
            <w:pPr>
              <w:pStyle w:val="paragraph"/>
            </w:pPr>
            <w:r w:rsidRPr="006254AE">
              <w:tab/>
              <w:t>(b)</w:t>
            </w:r>
            <w:r w:rsidRPr="006254AE">
              <w:tab/>
              <w:t>a person who:</w:t>
            </w:r>
          </w:p>
          <w:p w14:paraId="10DF901D" w14:textId="77777777" w:rsidR="001768B3" w:rsidRPr="006254AE" w:rsidRDefault="001768B3" w:rsidP="00A30D0E">
            <w:pPr>
              <w:pStyle w:val="paragraphsub"/>
            </w:pPr>
            <w:r w:rsidRPr="006254AE">
              <w:tab/>
              <w:t>(i)</w:t>
            </w:r>
            <w:r w:rsidRPr="006254AE">
              <w:tab/>
              <w:t>is a parent of the child; and</w:t>
            </w:r>
          </w:p>
          <w:p w14:paraId="6BA85D0F" w14:textId="77777777" w:rsidR="001768B3" w:rsidRPr="006254AE" w:rsidRDefault="001768B3" w:rsidP="00A30D0E">
            <w:pPr>
              <w:pStyle w:val="paragraphsub"/>
            </w:pPr>
            <w:r w:rsidRPr="006254AE">
              <w:tab/>
              <w:t>(ii)</w:t>
            </w:r>
            <w:r w:rsidRPr="006254AE">
              <w:tab/>
              <w:t>is not the primary claimant;</w:t>
            </w:r>
          </w:p>
          <w:p w14:paraId="3506EEF4"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6609CCB2"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20FEC280" w14:textId="77777777" w:rsidR="001768B3" w:rsidRPr="006254AE" w:rsidRDefault="001768B3" w:rsidP="00A30D0E">
            <w:pPr>
              <w:pStyle w:val="SubsectionHead"/>
            </w:pPr>
            <w:r w:rsidRPr="006254AE">
              <w:t>Tertiary claim</w:t>
            </w:r>
          </w:p>
          <w:p w14:paraId="68786950"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E6D0078" w14:textId="77777777" w:rsidR="001768B3" w:rsidRPr="00474A60" w:rsidRDefault="001768B3" w:rsidP="00A30D0E">
            <w:pPr>
              <w:pStyle w:val="Link"/>
              <w:framePr w:wrap="auto"/>
            </w:pPr>
            <w:r>
              <w:rPr>
                <w:rStyle w:val="Hyperlink"/>
              </w:rPr>
              <w:fldChar w:fldCharType="end"/>
            </w:r>
          </w:p>
          <w:p w14:paraId="66B7F6B3" w14:textId="77777777" w:rsidR="001768B3" w:rsidRPr="00474A60" w:rsidRDefault="001768B3" w:rsidP="00A30D0E">
            <w:pPr>
              <w:pStyle w:val="PlainText"/>
            </w:pPr>
            <w:r w:rsidRPr="00474A60">
              <w:t>(Paid Parental Leave Rules 2010)</w:t>
            </w:r>
          </w:p>
          <w:p w14:paraId="3A801BA7"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5FB19B5A" w14:textId="77777777" w:rsidR="001768B3" w:rsidRPr="002E5FA5" w:rsidRDefault="001768B3" w:rsidP="00A30D0E">
            <w:pPr>
              <w:pStyle w:val="ZR1"/>
            </w:pPr>
            <w:r w:rsidRPr="002E5FA5">
              <w:tab/>
              <w:t>(1)</w:t>
            </w:r>
            <w:r w:rsidRPr="002E5FA5">
              <w:tab/>
              <w:t>Subject to rule 2.30, the circumstances are that the person:</w:t>
            </w:r>
          </w:p>
          <w:p w14:paraId="3BA1A2B0" w14:textId="77777777" w:rsidR="001768B3" w:rsidRPr="002E5FA5" w:rsidRDefault="001768B3" w:rsidP="00A30D0E">
            <w:pPr>
              <w:pStyle w:val="P1"/>
            </w:pPr>
            <w:r w:rsidRPr="002E5FA5">
              <w:tab/>
              <w:t>(a)</w:t>
            </w:r>
            <w:r w:rsidRPr="002E5FA5">
              <w:tab/>
              <w:t>has, and is likely to continue to have, care of the child for at least 26 weeks; and</w:t>
            </w:r>
          </w:p>
          <w:p w14:paraId="42EB0F5B" w14:textId="77777777" w:rsidR="001768B3" w:rsidRPr="002E5FA5" w:rsidRDefault="001768B3" w:rsidP="00A30D0E">
            <w:pPr>
              <w:pStyle w:val="P1"/>
            </w:pPr>
            <w:r w:rsidRPr="002E5FA5">
              <w:tab/>
              <w:t>(b)</w:t>
            </w:r>
            <w:r w:rsidRPr="002E5FA5">
              <w:tab/>
              <w:t>became, or will become, the child’s primary carer:</w:t>
            </w:r>
          </w:p>
          <w:p w14:paraId="4EB8F298" w14:textId="77777777" w:rsidR="001768B3" w:rsidRPr="002E5FA5" w:rsidRDefault="001768B3" w:rsidP="00A30D0E">
            <w:pPr>
              <w:pStyle w:val="P2"/>
            </w:pPr>
            <w:r w:rsidRPr="002E5FA5">
              <w:tab/>
              <w:t>(i)</w:t>
            </w:r>
            <w:r w:rsidRPr="002E5FA5">
              <w:tab/>
              <w:t>before the child’s first birthday; or</w:t>
            </w:r>
          </w:p>
          <w:p w14:paraId="283F9793"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2AA69A86" w14:textId="77777777" w:rsidR="001768B3" w:rsidRPr="002E5FA5" w:rsidRDefault="001768B3" w:rsidP="00A30D0E">
            <w:pPr>
              <w:pStyle w:val="P1"/>
            </w:pPr>
            <w:r w:rsidRPr="002E5FA5">
              <w:tab/>
              <w:t>(c)</w:t>
            </w:r>
            <w:r w:rsidRPr="002E5FA5">
              <w:tab/>
              <w:t>is covered by subrule (2); and</w:t>
            </w:r>
          </w:p>
          <w:p w14:paraId="5482E264"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3C33FCC1" w14:textId="77777777" w:rsidR="001768B3" w:rsidRPr="002E5FA5" w:rsidRDefault="001768B3" w:rsidP="00A30D0E">
            <w:pPr>
              <w:pStyle w:val="R2"/>
            </w:pPr>
            <w:r w:rsidRPr="002E5FA5">
              <w:tab/>
              <w:t>(2)</w:t>
            </w:r>
            <w:r w:rsidRPr="002E5FA5">
              <w:tab/>
              <w:t>For paragraph (1) (c), a person is covered by this subrule if:</w:t>
            </w:r>
          </w:p>
          <w:p w14:paraId="31745D91"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58365B44" w14:textId="77777777" w:rsidR="001768B3" w:rsidRPr="002E5FA5" w:rsidRDefault="001768B3" w:rsidP="00A30D0E">
            <w:pPr>
              <w:pStyle w:val="P1"/>
            </w:pPr>
            <w:r w:rsidRPr="002E5FA5">
              <w:tab/>
              <w:t>(b)</w:t>
            </w:r>
            <w:r w:rsidRPr="002E5FA5">
              <w:tab/>
              <w:t>the Secretary is satisfied on reasonable grounds that:</w:t>
            </w:r>
          </w:p>
          <w:p w14:paraId="38582681" w14:textId="77777777" w:rsidR="001768B3" w:rsidRPr="002E5FA5" w:rsidRDefault="001768B3" w:rsidP="00A30D0E">
            <w:pPr>
              <w:pStyle w:val="P2"/>
            </w:pPr>
            <w:r w:rsidRPr="002E5FA5">
              <w:tab/>
              <w:t>(i)</w:t>
            </w:r>
            <w:r w:rsidRPr="002E5FA5">
              <w:tab/>
              <w:t>the person became the primary carer of the child in special circumstances; and</w:t>
            </w:r>
          </w:p>
          <w:p w14:paraId="28CA04CC"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6926C918" w14:textId="77777777" w:rsidR="001768B3" w:rsidRPr="002E5FA5" w:rsidRDefault="001768B3" w:rsidP="00A30D0E">
            <w:pPr>
              <w:pStyle w:val="P2"/>
            </w:pPr>
            <w:r w:rsidRPr="002E5FA5">
              <w:tab/>
              <w:t>(iii)</w:t>
            </w:r>
            <w:r w:rsidRPr="002E5FA5">
              <w:tab/>
              <w:t>it is in the interests of the child for the person to care for the child.</w:t>
            </w:r>
          </w:p>
          <w:p w14:paraId="0FFD8666" w14:textId="77777777" w:rsidR="001768B3" w:rsidRPr="002E5FA5" w:rsidRDefault="001768B3" w:rsidP="00A30D0E">
            <w:pPr>
              <w:pStyle w:val="Note"/>
            </w:pPr>
            <w:r w:rsidRPr="002E5FA5">
              <w:rPr>
                <w:i/>
              </w:rPr>
              <w:t>Note   </w:t>
            </w:r>
            <w:r w:rsidRPr="002E5FA5">
              <w:t>For what is unreasonable and in the interests of the child, see rule 2.31.</w:t>
            </w:r>
          </w:p>
          <w:p w14:paraId="0C19A105" w14:textId="77777777" w:rsidR="001768B3" w:rsidRPr="00474A60" w:rsidRDefault="001768B3" w:rsidP="00A30D0E">
            <w:pPr>
              <w:pStyle w:val="Link"/>
              <w:framePr w:wrap="auto"/>
            </w:pPr>
            <w:r>
              <w:rPr>
                <w:rStyle w:val="Hyperlink"/>
              </w:rPr>
              <w:fldChar w:fldCharType="end"/>
            </w:r>
          </w:p>
          <w:p w14:paraId="4E42E580" w14:textId="77777777" w:rsidR="001768B3" w:rsidRPr="00474A60" w:rsidRDefault="001768B3" w:rsidP="00A30D0E">
            <w:pPr>
              <w:pStyle w:val="PlainText"/>
            </w:pPr>
            <w:r w:rsidRPr="00474A60">
              <w:t>(Paid Parental Leave Rules 2010)</w:t>
            </w:r>
          </w:p>
          <w:p w14:paraId="776B518A"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6B240681"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601A67F1"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701263BC"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0C8925AD"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0477136D" w14:textId="77777777" w:rsidR="001768B3" w:rsidRPr="002E5FA5" w:rsidRDefault="001768B3" w:rsidP="00A30D0E">
            <w:pPr>
              <w:pStyle w:val="HE"/>
            </w:pPr>
            <w:r w:rsidRPr="002E5FA5">
              <w:t>Example</w:t>
            </w:r>
          </w:p>
          <w:p w14:paraId="6730EB33"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5ABC02FB" w14:textId="77777777" w:rsidR="001768B3" w:rsidRPr="00474A60" w:rsidRDefault="001768B3" w:rsidP="00A30D0E">
            <w:pPr>
              <w:pStyle w:val="Link"/>
              <w:framePr w:wrap="auto"/>
            </w:pPr>
            <w:r>
              <w:rPr>
                <w:rStyle w:val="Hyperlink"/>
              </w:rPr>
              <w:fldChar w:fldCharType="end"/>
            </w:r>
          </w:p>
          <w:p w14:paraId="79CB2FE5" w14:textId="77777777" w:rsidR="001768B3" w:rsidRPr="00474A60" w:rsidRDefault="001768B3" w:rsidP="00A30D0E">
            <w:pPr>
              <w:pStyle w:val="PlainText"/>
            </w:pPr>
            <w:r w:rsidRPr="00474A60">
              <w:t>(Paid Parental Leave Act 2010)</w:t>
            </w:r>
          </w:p>
          <w:p w14:paraId="02F966CC" w14:textId="77777777" w:rsidR="001768B3" w:rsidRPr="006254AE" w:rsidRDefault="001768B3"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34E9444D" w14:textId="77777777" w:rsidR="001768B3" w:rsidRPr="006254AE" w:rsidRDefault="001768B3" w:rsidP="00A30D0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73EE0D8C" w14:textId="77777777" w:rsidR="001768B3" w:rsidRPr="006254AE" w:rsidRDefault="001768B3"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0E8AA0F5" w14:textId="77777777" w:rsidR="001768B3" w:rsidRPr="006254AE" w:rsidRDefault="001768B3" w:rsidP="00A30D0E">
            <w:pPr>
              <w:pStyle w:val="paragraph"/>
            </w:pPr>
            <w:r w:rsidRPr="006254AE">
              <w:tab/>
              <w:t>(a)</w:t>
            </w:r>
            <w:r w:rsidRPr="006254AE">
              <w:tab/>
              <w:t>the child is in the person’s care in that period; and</w:t>
            </w:r>
          </w:p>
          <w:p w14:paraId="774D9C76" w14:textId="77777777" w:rsidR="001768B3" w:rsidRPr="006254AE" w:rsidRDefault="001768B3" w:rsidP="00A30D0E">
            <w:pPr>
              <w:pStyle w:val="paragraph"/>
            </w:pPr>
            <w:r w:rsidRPr="006254AE">
              <w:tab/>
              <w:t>(b)</w:t>
            </w:r>
            <w:r w:rsidRPr="006254AE">
              <w:tab/>
              <w:t>the person meets the child’s physical needs more than anyone else in that period.</w:t>
            </w:r>
          </w:p>
          <w:p w14:paraId="77784350" w14:textId="77777777" w:rsidR="001768B3" w:rsidRPr="006254AE" w:rsidRDefault="001768B3"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5BBB5C5B" w14:textId="77777777" w:rsidR="001768B3" w:rsidRPr="006254AE" w:rsidRDefault="001768B3" w:rsidP="00A30D0E">
            <w:pPr>
              <w:pStyle w:val="subsection0"/>
            </w:pPr>
            <w:r w:rsidRPr="006254AE">
              <w:tab/>
              <w:t>(3)</w:t>
            </w:r>
            <w:r w:rsidRPr="006254AE">
              <w:tab/>
              <w:t>Only one person can be a child’s primary carer on a particular day.</w:t>
            </w:r>
          </w:p>
          <w:p w14:paraId="3DD2F87C" w14:textId="77777777" w:rsidR="001768B3" w:rsidRPr="006254AE" w:rsidRDefault="001768B3"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61937653" w14:textId="77777777" w:rsidR="001768B3" w:rsidRPr="00474A60" w:rsidRDefault="001768B3" w:rsidP="00A30D0E">
            <w:pPr>
              <w:pStyle w:val="Link"/>
              <w:framePr w:wrap="auto"/>
            </w:pPr>
            <w:r>
              <w:rPr>
                <w:rStyle w:val="Hyperlink"/>
              </w:rPr>
              <w:fldChar w:fldCharType="end"/>
            </w:r>
          </w:p>
        </w:tc>
      </w:tr>
      <w:bookmarkEnd w:id="566"/>
    </w:tbl>
    <w:p w14:paraId="39DD4AF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167BB9C" w14:textId="77777777" w:rsidTr="001768B3">
        <w:trPr>
          <w:jc w:val="center"/>
        </w:trPr>
        <w:tc>
          <w:tcPr>
            <w:tcW w:w="2267" w:type="dxa"/>
            <w:shd w:val="clear" w:color="auto" w:fill="FFFFFF" w:themeFill="background1"/>
          </w:tcPr>
          <w:p w14:paraId="3CD2A245" w14:textId="77777777" w:rsidR="001768B3" w:rsidRPr="001768B3" w:rsidRDefault="001768B3" w:rsidP="00A30D0E">
            <w:pPr>
              <w:rPr>
                <w:rStyle w:val="Identifier"/>
              </w:rPr>
            </w:pPr>
            <w:bookmarkStart w:id="567" w:name="_Hlk111013086"/>
            <w:r w:rsidRPr="001768B3">
              <w:rPr>
                <w:rStyle w:val="Identifier"/>
              </w:rPr>
              <w:t>PPL_claim_primary.partner_ok</w:t>
            </w:r>
          </w:p>
        </w:tc>
        <w:tc>
          <w:tcPr>
            <w:tcW w:w="7653" w:type="dxa"/>
            <w:shd w:val="clear" w:color="auto" w:fill="FFFFFF" w:themeFill="background1"/>
            <w:tcMar>
              <w:left w:w="28" w:type="dxa"/>
              <w:right w:w="28" w:type="dxa"/>
            </w:tcMar>
          </w:tcPr>
          <w:p w14:paraId="77A7F938" w14:textId="77777777" w:rsidR="001768B3" w:rsidRPr="00474A60" w:rsidRDefault="001768B3" w:rsidP="00A30D0E">
            <w:pPr>
              <w:pStyle w:val="PlainText"/>
            </w:pPr>
            <w:r w:rsidRPr="00474A60">
              <w:t>(Paid Parental Leave Rules 2010)</w:t>
            </w:r>
          </w:p>
          <w:p w14:paraId="0210D67A"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5B00C6FB"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47DE8206"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3E2EEDCE" w14:textId="77777777" w:rsidR="001768B3" w:rsidRPr="002E5FA5" w:rsidRDefault="001768B3" w:rsidP="00A30D0E">
            <w:pPr>
              <w:pStyle w:val="P1"/>
            </w:pPr>
            <w:r w:rsidRPr="002E5FA5">
              <w:tab/>
              <w:t>(b)</w:t>
            </w:r>
            <w:r w:rsidRPr="002E5FA5">
              <w:tab/>
              <w:t>the person is deceased; or</w:t>
            </w:r>
          </w:p>
          <w:p w14:paraId="2965D892" w14:textId="77777777" w:rsidR="001768B3" w:rsidRPr="002E5FA5" w:rsidRDefault="001768B3" w:rsidP="00A30D0E">
            <w:pPr>
              <w:pStyle w:val="P1"/>
            </w:pPr>
            <w:r w:rsidRPr="002E5FA5">
              <w:tab/>
              <w:t>(c)</w:t>
            </w:r>
            <w:r w:rsidRPr="002E5FA5">
              <w:tab/>
              <w:t>the person is in prison or otherwise institutionalised; or</w:t>
            </w:r>
          </w:p>
          <w:p w14:paraId="43321F9F" w14:textId="77777777" w:rsidR="001768B3" w:rsidRPr="002E5FA5" w:rsidRDefault="001768B3" w:rsidP="00A30D0E">
            <w:pPr>
              <w:pStyle w:val="P1"/>
            </w:pPr>
            <w:r w:rsidRPr="002E5FA5">
              <w:tab/>
              <w:t>(d)</w:t>
            </w:r>
            <w:r w:rsidRPr="002E5FA5">
              <w:tab/>
              <w:t>the person’s whereabouts are unknown; or</w:t>
            </w:r>
          </w:p>
          <w:p w14:paraId="74F3F4A5"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4DFD4EA2"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09BE7DE3"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6BF0298E" w14:textId="77777777" w:rsidR="001768B3" w:rsidRPr="002E5FA5" w:rsidRDefault="001768B3" w:rsidP="00A30D0E">
            <w:pPr>
              <w:pStyle w:val="HE"/>
            </w:pPr>
            <w:r w:rsidRPr="002E5FA5">
              <w:t>Example</w:t>
            </w:r>
          </w:p>
          <w:p w14:paraId="77772059"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3020E899" w14:textId="77777777" w:rsidR="001768B3" w:rsidRPr="00474A60" w:rsidRDefault="001768B3" w:rsidP="00A30D0E">
            <w:pPr>
              <w:pStyle w:val="Link"/>
              <w:framePr w:wrap="auto"/>
            </w:pPr>
            <w:r>
              <w:rPr>
                <w:rStyle w:val="Hyperlink"/>
              </w:rPr>
              <w:fldChar w:fldCharType="end"/>
            </w:r>
          </w:p>
          <w:p w14:paraId="79880F91" w14:textId="77777777" w:rsidR="001768B3" w:rsidRPr="00474A60" w:rsidRDefault="001768B3" w:rsidP="00A30D0E">
            <w:pPr>
              <w:pStyle w:val="PlainText"/>
            </w:pPr>
            <w:r w:rsidRPr="00474A60">
              <w:t>(Paid Parental Leave Rules 2010)</w:t>
            </w:r>
          </w:p>
          <w:p w14:paraId="73CA33A5"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2F2C3874"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4E7E8930"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6761E87A"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32207BB2"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23361A4E" w14:textId="77777777" w:rsidR="001768B3" w:rsidRPr="002E5FA5" w:rsidRDefault="001768B3" w:rsidP="00A30D0E">
            <w:pPr>
              <w:pStyle w:val="HE"/>
            </w:pPr>
            <w:r w:rsidRPr="002E5FA5">
              <w:t>Example</w:t>
            </w:r>
          </w:p>
          <w:p w14:paraId="6D9BF67A"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134BA5DA" w14:textId="77777777" w:rsidR="001768B3" w:rsidRPr="00474A60" w:rsidRDefault="001768B3" w:rsidP="00A30D0E">
            <w:pPr>
              <w:pStyle w:val="Link"/>
              <w:framePr w:wrap="auto"/>
            </w:pPr>
            <w:r>
              <w:rPr>
                <w:rStyle w:val="Hyperlink"/>
              </w:rPr>
              <w:fldChar w:fldCharType="end"/>
            </w:r>
          </w:p>
          <w:p w14:paraId="582655AA" w14:textId="77777777" w:rsidR="001768B3" w:rsidRPr="00474A60" w:rsidRDefault="001768B3" w:rsidP="00A30D0E">
            <w:pPr>
              <w:pStyle w:val="PlainText"/>
            </w:pPr>
            <w:r w:rsidRPr="00474A60">
              <w:t>(Paid Parental Leave Act 2010)</w:t>
            </w:r>
          </w:p>
          <w:p w14:paraId="51B140CF" w14:textId="77777777" w:rsidR="001768B3" w:rsidRPr="006254AE" w:rsidRDefault="001768B3"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18102E2D" w14:textId="77777777" w:rsidR="001768B3" w:rsidRPr="006254AE" w:rsidRDefault="001768B3" w:rsidP="00A30D0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3FC83A2E" w14:textId="77777777" w:rsidR="001768B3" w:rsidRPr="006254AE" w:rsidRDefault="001768B3"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7F6CDBA3" w14:textId="77777777" w:rsidR="001768B3" w:rsidRPr="006254AE" w:rsidRDefault="001768B3" w:rsidP="00A30D0E">
            <w:pPr>
              <w:pStyle w:val="paragraph"/>
            </w:pPr>
            <w:r w:rsidRPr="006254AE">
              <w:tab/>
              <w:t>(a)</w:t>
            </w:r>
            <w:r w:rsidRPr="006254AE">
              <w:tab/>
              <w:t>the child is in the person’s care in that period; and</w:t>
            </w:r>
          </w:p>
          <w:p w14:paraId="0E32EFC2" w14:textId="77777777" w:rsidR="001768B3" w:rsidRPr="006254AE" w:rsidRDefault="001768B3" w:rsidP="00A30D0E">
            <w:pPr>
              <w:pStyle w:val="paragraph"/>
            </w:pPr>
            <w:r w:rsidRPr="006254AE">
              <w:tab/>
              <w:t>(b)</w:t>
            </w:r>
            <w:r w:rsidRPr="006254AE">
              <w:tab/>
              <w:t>the person meets the child’s physical needs more than anyone else in that period.</w:t>
            </w:r>
          </w:p>
          <w:p w14:paraId="53249C8C" w14:textId="77777777" w:rsidR="001768B3" w:rsidRPr="006254AE" w:rsidRDefault="001768B3"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3E96941B" w14:textId="77777777" w:rsidR="001768B3" w:rsidRPr="006254AE" w:rsidRDefault="001768B3" w:rsidP="00A30D0E">
            <w:pPr>
              <w:pStyle w:val="subsection0"/>
            </w:pPr>
            <w:r w:rsidRPr="006254AE">
              <w:tab/>
              <w:t>(3)</w:t>
            </w:r>
            <w:r w:rsidRPr="006254AE">
              <w:tab/>
              <w:t>Only one person can be a child’s primary carer on a particular day.</w:t>
            </w:r>
          </w:p>
          <w:p w14:paraId="31BCA334" w14:textId="77777777" w:rsidR="001768B3" w:rsidRPr="006254AE" w:rsidRDefault="001768B3"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2CCDE21A" w14:textId="77777777" w:rsidR="001768B3" w:rsidRPr="00474A60" w:rsidRDefault="001768B3" w:rsidP="00A30D0E">
            <w:pPr>
              <w:pStyle w:val="Link"/>
              <w:framePr w:wrap="auto"/>
            </w:pPr>
            <w:r>
              <w:rPr>
                <w:rStyle w:val="Hyperlink"/>
              </w:rPr>
              <w:fldChar w:fldCharType="end"/>
            </w:r>
          </w:p>
        </w:tc>
      </w:tr>
      <w:bookmarkEnd w:id="567"/>
    </w:tbl>
    <w:p w14:paraId="7990D9D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BA56E80" w14:textId="77777777" w:rsidTr="001768B3">
        <w:trPr>
          <w:jc w:val="center"/>
        </w:trPr>
        <w:tc>
          <w:tcPr>
            <w:tcW w:w="2267" w:type="dxa"/>
            <w:shd w:val="clear" w:color="auto" w:fill="FFFFFF" w:themeFill="background1"/>
          </w:tcPr>
          <w:p w14:paraId="33954A68" w14:textId="77777777" w:rsidR="001768B3" w:rsidRPr="001768B3" w:rsidRDefault="001768B3" w:rsidP="00A30D0E">
            <w:pPr>
              <w:rPr>
                <w:rStyle w:val="Identifier"/>
              </w:rPr>
            </w:pPr>
            <w:bookmarkStart w:id="568" w:name="_Hlk111013087"/>
            <w:r w:rsidRPr="001768B3">
              <w:rPr>
                <w:rStyle w:val="Identifier"/>
              </w:rPr>
              <w:t>PPL_claim_primary.reasonable_ground</w:t>
            </w:r>
          </w:p>
        </w:tc>
        <w:tc>
          <w:tcPr>
            <w:tcW w:w="7653" w:type="dxa"/>
            <w:shd w:val="clear" w:color="auto" w:fill="FFFFFF" w:themeFill="background1"/>
            <w:tcMar>
              <w:left w:w="28" w:type="dxa"/>
              <w:right w:w="28" w:type="dxa"/>
            </w:tcMar>
          </w:tcPr>
          <w:p w14:paraId="01543FA4" w14:textId="77777777" w:rsidR="001768B3" w:rsidRPr="00474A60" w:rsidRDefault="001768B3" w:rsidP="00A30D0E">
            <w:pPr>
              <w:pStyle w:val="PlainText"/>
            </w:pPr>
            <w:r w:rsidRPr="00474A60">
              <w:t>(Paid Parental Leave Act 2010)</w:t>
            </w:r>
          </w:p>
          <w:p w14:paraId="181A3179"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3FE8BFF5" w14:textId="77777777" w:rsidR="001768B3" w:rsidRPr="006254AE" w:rsidRDefault="001768B3" w:rsidP="00A30D0E">
            <w:pPr>
              <w:pStyle w:val="SubsectionHead"/>
            </w:pPr>
            <w:r w:rsidRPr="006254AE">
              <w:t>Primary claim</w:t>
            </w:r>
          </w:p>
          <w:p w14:paraId="5F18E68B" w14:textId="77777777" w:rsidR="001768B3" w:rsidRPr="006254AE" w:rsidRDefault="001768B3" w:rsidP="00A30D0E">
            <w:pPr>
              <w:pStyle w:val="subsection0"/>
            </w:pPr>
            <w:r w:rsidRPr="006254AE">
              <w:tab/>
              <w:t>(1)</w:t>
            </w:r>
            <w:r w:rsidRPr="006254AE">
              <w:tab/>
              <w:t>Only the following people can make a primary claim for a child:</w:t>
            </w:r>
          </w:p>
          <w:p w14:paraId="59513E0F" w14:textId="77777777" w:rsidR="001768B3" w:rsidRPr="006254AE" w:rsidRDefault="001768B3" w:rsidP="00A30D0E">
            <w:pPr>
              <w:pStyle w:val="paragraph"/>
            </w:pPr>
            <w:r w:rsidRPr="006254AE">
              <w:tab/>
              <w:t>(a)</w:t>
            </w:r>
            <w:r w:rsidRPr="006254AE">
              <w:tab/>
              <w:t>the child’s birth mother;</w:t>
            </w:r>
          </w:p>
          <w:p w14:paraId="1CC69DF1" w14:textId="77777777" w:rsidR="001768B3" w:rsidRPr="006254AE" w:rsidRDefault="001768B3" w:rsidP="00A30D0E">
            <w:pPr>
              <w:pStyle w:val="paragraph"/>
            </w:pPr>
            <w:r w:rsidRPr="006254AE">
              <w:tab/>
              <w:t>(b)</w:t>
            </w:r>
            <w:r w:rsidRPr="006254AE">
              <w:tab/>
              <w:t>an adoptive parent of the child;</w:t>
            </w:r>
          </w:p>
          <w:p w14:paraId="0AA5EDE3"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1AA3CDF2" w14:textId="77777777" w:rsidR="001768B3" w:rsidRPr="006254AE" w:rsidRDefault="001768B3" w:rsidP="00A30D0E">
            <w:pPr>
              <w:pStyle w:val="SubsectionHead"/>
            </w:pPr>
            <w:r w:rsidRPr="006254AE">
              <w:t>Secondary claim</w:t>
            </w:r>
          </w:p>
          <w:p w14:paraId="19208466" w14:textId="77777777" w:rsidR="001768B3" w:rsidRPr="006254AE" w:rsidRDefault="001768B3" w:rsidP="00A30D0E">
            <w:pPr>
              <w:pStyle w:val="subsection0"/>
            </w:pPr>
            <w:r w:rsidRPr="006254AE">
              <w:tab/>
              <w:t>(2)</w:t>
            </w:r>
            <w:r w:rsidRPr="006254AE">
              <w:tab/>
              <w:t>Only the following people can make a secondary claim for a child:</w:t>
            </w:r>
          </w:p>
          <w:p w14:paraId="0F83FB79" w14:textId="77777777" w:rsidR="001768B3" w:rsidRPr="006254AE" w:rsidRDefault="001768B3" w:rsidP="00A30D0E">
            <w:pPr>
              <w:pStyle w:val="paragraph"/>
            </w:pPr>
            <w:r w:rsidRPr="006254AE">
              <w:tab/>
              <w:t>(a)</w:t>
            </w:r>
            <w:r w:rsidRPr="006254AE">
              <w:tab/>
              <w:t>the partner of a primary claimant;</w:t>
            </w:r>
          </w:p>
          <w:p w14:paraId="55531032" w14:textId="77777777" w:rsidR="001768B3" w:rsidRPr="006254AE" w:rsidRDefault="001768B3" w:rsidP="00A30D0E">
            <w:pPr>
              <w:pStyle w:val="paragraph"/>
            </w:pPr>
            <w:r w:rsidRPr="006254AE">
              <w:tab/>
              <w:t>(b)</w:t>
            </w:r>
            <w:r w:rsidRPr="006254AE">
              <w:tab/>
              <w:t>a person who:</w:t>
            </w:r>
          </w:p>
          <w:p w14:paraId="6EA133B0" w14:textId="77777777" w:rsidR="001768B3" w:rsidRPr="006254AE" w:rsidRDefault="001768B3" w:rsidP="00A30D0E">
            <w:pPr>
              <w:pStyle w:val="paragraphsub"/>
            </w:pPr>
            <w:r w:rsidRPr="006254AE">
              <w:tab/>
              <w:t>(i)</w:t>
            </w:r>
            <w:r w:rsidRPr="006254AE">
              <w:tab/>
              <w:t>is a parent of the child; and</w:t>
            </w:r>
          </w:p>
          <w:p w14:paraId="3948EBDC" w14:textId="77777777" w:rsidR="001768B3" w:rsidRPr="006254AE" w:rsidRDefault="001768B3" w:rsidP="00A30D0E">
            <w:pPr>
              <w:pStyle w:val="paragraphsub"/>
            </w:pPr>
            <w:r w:rsidRPr="006254AE">
              <w:tab/>
              <w:t>(ii)</w:t>
            </w:r>
            <w:r w:rsidRPr="006254AE">
              <w:tab/>
              <w:t>is not the primary claimant;</w:t>
            </w:r>
          </w:p>
          <w:p w14:paraId="3D8D39C1"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6DED6AFD"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482E6FDC" w14:textId="77777777" w:rsidR="001768B3" w:rsidRPr="006254AE" w:rsidRDefault="001768B3" w:rsidP="00A30D0E">
            <w:pPr>
              <w:pStyle w:val="SubsectionHead"/>
            </w:pPr>
            <w:r w:rsidRPr="006254AE">
              <w:t>Tertiary claim</w:t>
            </w:r>
          </w:p>
          <w:p w14:paraId="38861FD1"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C7F670D" w14:textId="77777777" w:rsidR="001768B3" w:rsidRPr="00474A60" w:rsidRDefault="001768B3" w:rsidP="00A30D0E">
            <w:pPr>
              <w:pStyle w:val="Link"/>
              <w:framePr w:wrap="auto"/>
            </w:pPr>
            <w:r>
              <w:rPr>
                <w:rStyle w:val="Hyperlink"/>
              </w:rPr>
              <w:fldChar w:fldCharType="end"/>
            </w:r>
          </w:p>
          <w:p w14:paraId="0EA11433" w14:textId="77777777" w:rsidR="001768B3" w:rsidRPr="00474A60" w:rsidRDefault="001768B3" w:rsidP="00A30D0E">
            <w:pPr>
              <w:pStyle w:val="PlainText"/>
            </w:pPr>
            <w:r w:rsidRPr="00474A60">
              <w:t>(Paid Parental Leave Rules 2010)</w:t>
            </w:r>
          </w:p>
          <w:p w14:paraId="54909E06"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4B0B408B" w14:textId="77777777" w:rsidR="001768B3" w:rsidRPr="002E5FA5" w:rsidRDefault="001768B3" w:rsidP="00A30D0E">
            <w:pPr>
              <w:pStyle w:val="ZR1"/>
            </w:pPr>
            <w:r w:rsidRPr="002E5FA5">
              <w:tab/>
              <w:t>(1)</w:t>
            </w:r>
            <w:r w:rsidRPr="002E5FA5">
              <w:tab/>
              <w:t>Subject to rule 2.30, the circumstances are that the person:</w:t>
            </w:r>
          </w:p>
          <w:p w14:paraId="09B7F1B6" w14:textId="77777777" w:rsidR="001768B3" w:rsidRPr="002E5FA5" w:rsidRDefault="001768B3" w:rsidP="00A30D0E">
            <w:pPr>
              <w:pStyle w:val="P1"/>
            </w:pPr>
            <w:r w:rsidRPr="002E5FA5">
              <w:tab/>
              <w:t>(a)</w:t>
            </w:r>
            <w:r w:rsidRPr="002E5FA5">
              <w:tab/>
              <w:t>has, and is likely to continue to have, care of the child for at least 26 weeks; and</w:t>
            </w:r>
          </w:p>
          <w:p w14:paraId="70C08517" w14:textId="77777777" w:rsidR="001768B3" w:rsidRPr="002E5FA5" w:rsidRDefault="001768B3" w:rsidP="00A30D0E">
            <w:pPr>
              <w:pStyle w:val="P1"/>
            </w:pPr>
            <w:r w:rsidRPr="002E5FA5">
              <w:tab/>
              <w:t>(b)</w:t>
            </w:r>
            <w:r w:rsidRPr="002E5FA5">
              <w:tab/>
              <w:t>became, or will become, the child’s primary carer:</w:t>
            </w:r>
          </w:p>
          <w:p w14:paraId="24BEC97B" w14:textId="77777777" w:rsidR="001768B3" w:rsidRPr="002E5FA5" w:rsidRDefault="001768B3" w:rsidP="00A30D0E">
            <w:pPr>
              <w:pStyle w:val="P2"/>
            </w:pPr>
            <w:r w:rsidRPr="002E5FA5">
              <w:tab/>
              <w:t>(i)</w:t>
            </w:r>
            <w:r w:rsidRPr="002E5FA5">
              <w:tab/>
              <w:t>before the child’s first birthday; or</w:t>
            </w:r>
          </w:p>
          <w:p w14:paraId="46442C8E"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406E1841" w14:textId="77777777" w:rsidR="001768B3" w:rsidRPr="002E5FA5" w:rsidRDefault="001768B3" w:rsidP="00A30D0E">
            <w:pPr>
              <w:pStyle w:val="P1"/>
            </w:pPr>
            <w:r w:rsidRPr="002E5FA5">
              <w:tab/>
              <w:t>(c)</w:t>
            </w:r>
            <w:r w:rsidRPr="002E5FA5">
              <w:tab/>
              <w:t>is covered by subrule (2); and</w:t>
            </w:r>
          </w:p>
          <w:p w14:paraId="5AA55931"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145B9601" w14:textId="77777777" w:rsidR="001768B3" w:rsidRPr="002E5FA5" w:rsidRDefault="001768B3" w:rsidP="00A30D0E">
            <w:pPr>
              <w:pStyle w:val="R2"/>
            </w:pPr>
            <w:r w:rsidRPr="002E5FA5">
              <w:tab/>
              <w:t>(2)</w:t>
            </w:r>
            <w:r w:rsidRPr="002E5FA5">
              <w:tab/>
              <w:t>For paragraph (1) (c), a person is covered by this subrule if:</w:t>
            </w:r>
          </w:p>
          <w:p w14:paraId="189658BE"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5AD72339" w14:textId="77777777" w:rsidR="001768B3" w:rsidRPr="002E5FA5" w:rsidRDefault="001768B3" w:rsidP="00A30D0E">
            <w:pPr>
              <w:pStyle w:val="P1"/>
            </w:pPr>
            <w:r w:rsidRPr="002E5FA5">
              <w:tab/>
              <w:t>(b)</w:t>
            </w:r>
            <w:r w:rsidRPr="002E5FA5">
              <w:tab/>
              <w:t>the Secretary is satisfied on reasonable grounds that:</w:t>
            </w:r>
          </w:p>
          <w:p w14:paraId="0A6F3660" w14:textId="77777777" w:rsidR="001768B3" w:rsidRPr="002E5FA5" w:rsidRDefault="001768B3" w:rsidP="00A30D0E">
            <w:pPr>
              <w:pStyle w:val="P2"/>
            </w:pPr>
            <w:r w:rsidRPr="002E5FA5">
              <w:tab/>
              <w:t>(i)</w:t>
            </w:r>
            <w:r w:rsidRPr="002E5FA5">
              <w:tab/>
              <w:t>the person became the primary carer of the child in special circumstances; and</w:t>
            </w:r>
          </w:p>
          <w:p w14:paraId="6785AD3B"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0E539EA8" w14:textId="77777777" w:rsidR="001768B3" w:rsidRPr="002E5FA5" w:rsidRDefault="001768B3" w:rsidP="00A30D0E">
            <w:pPr>
              <w:pStyle w:val="P2"/>
            </w:pPr>
            <w:r w:rsidRPr="002E5FA5">
              <w:tab/>
              <w:t>(iii)</w:t>
            </w:r>
            <w:r w:rsidRPr="002E5FA5">
              <w:tab/>
              <w:t>it is in the interests of the child for the person to care for the child.</w:t>
            </w:r>
          </w:p>
          <w:p w14:paraId="38FA4DED" w14:textId="77777777" w:rsidR="001768B3" w:rsidRPr="002E5FA5" w:rsidRDefault="001768B3" w:rsidP="00A30D0E">
            <w:pPr>
              <w:pStyle w:val="Note"/>
            </w:pPr>
            <w:r w:rsidRPr="002E5FA5">
              <w:rPr>
                <w:i/>
              </w:rPr>
              <w:t>Note   </w:t>
            </w:r>
            <w:r w:rsidRPr="002E5FA5">
              <w:t>For what is unreasonable and in the interests of the child, see rule 2.31.</w:t>
            </w:r>
          </w:p>
          <w:p w14:paraId="758C4E18" w14:textId="77777777" w:rsidR="001768B3" w:rsidRPr="00474A60" w:rsidRDefault="001768B3" w:rsidP="00A30D0E">
            <w:pPr>
              <w:pStyle w:val="Link"/>
              <w:framePr w:wrap="auto"/>
            </w:pPr>
            <w:r>
              <w:rPr>
                <w:rStyle w:val="Hyperlink"/>
              </w:rPr>
              <w:fldChar w:fldCharType="end"/>
            </w:r>
          </w:p>
          <w:p w14:paraId="229CD61F" w14:textId="77777777" w:rsidR="001768B3" w:rsidRPr="00474A60" w:rsidRDefault="001768B3" w:rsidP="00A30D0E">
            <w:pPr>
              <w:pStyle w:val="PlainText"/>
            </w:pPr>
            <w:r w:rsidRPr="00474A60">
              <w:t>(Paid Parental Leave Rules 2010)</w:t>
            </w:r>
          </w:p>
          <w:p w14:paraId="75CF3036"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2879765D"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56BE933E"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682399F9"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38D6C73D"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22A64A93" w14:textId="77777777" w:rsidR="001768B3" w:rsidRPr="002E5FA5" w:rsidRDefault="001768B3" w:rsidP="00A30D0E">
            <w:pPr>
              <w:pStyle w:val="HE"/>
            </w:pPr>
            <w:r w:rsidRPr="002E5FA5">
              <w:t>Example</w:t>
            </w:r>
          </w:p>
          <w:p w14:paraId="6087B3F4"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510F8D94" w14:textId="77777777" w:rsidR="001768B3" w:rsidRPr="00474A60" w:rsidRDefault="001768B3" w:rsidP="00A30D0E">
            <w:pPr>
              <w:pStyle w:val="Link"/>
              <w:framePr w:wrap="auto"/>
            </w:pPr>
            <w:r>
              <w:rPr>
                <w:rStyle w:val="Hyperlink"/>
              </w:rPr>
              <w:fldChar w:fldCharType="end"/>
            </w:r>
          </w:p>
          <w:p w14:paraId="5CB73CDB" w14:textId="77777777" w:rsidR="001768B3" w:rsidRPr="00474A60" w:rsidRDefault="001768B3" w:rsidP="00A30D0E">
            <w:pPr>
              <w:pStyle w:val="PlainText"/>
            </w:pPr>
            <w:r w:rsidRPr="00474A60">
              <w:t>(Paid Parental Leave Rules 2010)</w:t>
            </w:r>
          </w:p>
          <w:p w14:paraId="7CA69271"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1D4D070B"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2F13EC91"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2A6739AA" w14:textId="77777777" w:rsidR="001768B3" w:rsidRPr="002E5FA5" w:rsidRDefault="001768B3" w:rsidP="00A30D0E">
            <w:pPr>
              <w:pStyle w:val="P1"/>
            </w:pPr>
            <w:r w:rsidRPr="002E5FA5">
              <w:tab/>
              <w:t>(b)</w:t>
            </w:r>
            <w:r w:rsidRPr="002E5FA5">
              <w:tab/>
              <w:t>the person is deceased; or</w:t>
            </w:r>
          </w:p>
          <w:p w14:paraId="551BF112" w14:textId="77777777" w:rsidR="001768B3" w:rsidRPr="002E5FA5" w:rsidRDefault="001768B3" w:rsidP="00A30D0E">
            <w:pPr>
              <w:pStyle w:val="P1"/>
            </w:pPr>
            <w:r w:rsidRPr="002E5FA5">
              <w:tab/>
              <w:t>(c)</w:t>
            </w:r>
            <w:r w:rsidRPr="002E5FA5">
              <w:tab/>
              <w:t>the person is in prison or otherwise institutionalised; or</w:t>
            </w:r>
          </w:p>
          <w:p w14:paraId="2BFC0FDD" w14:textId="77777777" w:rsidR="001768B3" w:rsidRPr="002E5FA5" w:rsidRDefault="001768B3" w:rsidP="00A30D0E">
            <w:pPr>
              <w:pStyle w:val="P1"/>
            </w:pPr>
            <w:r w:rsidRPr="002E5FA5">
              <w:tab/>
              <w:t>(d)</w:t>
            </w:r>
            <w:r w:rsidRPr="002E5FA5">
              <w:tab/>
              <w:t>the person’s whereabouts are unknown; or</w:t>
            </w:r>
          </w:p>
          <w:p w14:paraId="7FF96055"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1CF18EEC"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7A04B8E4"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2235F5C5" w14:textId="77777777" w:rsidR="001768B3" w:rsidRPr="002E5FA5" w:rsidRDefault="001768B3" w:rsidP="00A30D0E">
            <w:pPr>
              <w:pStyle w:val="HE"/>
            </w:pPr>
            <w:r w:rsidRPr="002E5FA5">
              <w:t>Example</w:t>
            </w:r>
          </w:p>
          <w:p w14:paraId="0B22529F"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3EC85F40" w14:textId="77777777" w:rsidR="001768B3" w:rsidRPr="00474A60" w:rsidRDefault="001768B3" w:rsidP="00A30D0E">
            <w:pPr>
              <w:pStyle w:val="Link"/>
              <w:framePr w:wrap="auto"/>
            </w:pPr>
            <w:r>
              <w:rPr>
                <w:rStyle w:val="Hyperlink"/>
              </w:rPr>
              <w:fldChar w:fldCharType="end"/>
            </w:r>
          </w:p>
          <w:p w14:paraId="27FAEAA6" w14:textId="77777777" w:rsidR="001768B3" w:rsidRPr="00474A60" w:rsidRDefault="001768B3" w:rsidP="00A30D0E">
            <w:pPr>
              <w:pStyle w:val="PlainText"/>
            </w:pPr>
            <w:r w:rsidRPr="00474A60">
              <w:t>(Paid Parental Leave Act 2010)</w:t>
            </w:r>
          </w:p>
          <w:p w14:paraId="6008B852" w14:textId="77777777" w:rsidR="001768B3" w:rsidRPr="006254AE" w:rsidRDefault="001768B3"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49940FB5" w14:textId="77777777" w:rsidR="001768B3" w:rsidRPr="006254AE" w:rsidRDefault="001768B3" w:rsidP="00A30D0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502B7E80" w14:textId="77777777" w:rsidR="001768B3" w:rsidRPr="006254AE" w:rsidRDefault="001768B3"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2FA0D5FC" w14:textId="77777777" w:rsidR="001768B3" w:rsidRPr="006254AE" w:rsidRDefault="001768B3" w:rsidP="00A30D0E">
            <w:pPr>
              <w:pStyle w:val="paragraph"/>
            </w:pPr>
            <w:r w:rsidRPr="006254AE">
              <w:tab/>
              <w:t>(a)</w:t>
            </w:r>
            <w:r w:rsidRPr="006254AE">
              <w:tab/>
              <w:t>the child is in the person’s care in that period; and</w:t>
            </w:r>
          </w:p>
          <w:p w14:paraId="483DE416" w14:textId="77777777" w:rsidR="001768B3" w:rsidRPr="006254AE" w:rsidRDefault="001768B3" w:rsidP="00A30D0E">
            <w:pPr>
              <w:pStyle w:val="paragraph"/>
            </w:pPr>
            <w:r w:rsidRPr="006254AE">
              <w:tab/>
              <w:t>(b)</w:t>
            </w:r>
            <w:r w:rsidRPr="006254AE">
              <w:tab/>
              <w:t>the person meets the child’s physical needs more than anyone else in that period.</w:t>
            </w:r>
          </w:p>
          <w:p w14:paraId="0963FB09" w14:textId="77777777" w:rsidR="001768B3" w:rsidRPr="006254AE" w:rsidRDefault="001768B3"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5BA22FFB" w14:textId="77777777" w:rsidR="001768B3" w:rsidRPr="006254AE" w:rsidRDefault="001768B3" w:rsidP="00A30D0E">
            <w:pPr>
              <w:pStyle w:val="subsection0"/>
            </w:pPr>
            <w:r w:rsidRPr="006254AE">
              <w:tab/>
              <w:t>(3)</w:t>
            </w:r>
            <w:r w:rsidRPr="006254AE">
              <w:tab/>
              <w:t>Only one person can be a child’s primary carer on a particular day.</w:t>
            </w:r>
          </w:p>
          <w:p w14:paraId="7817945C" w14:textId="77777777" w:rsidR="001768B3" w:rsidRPr="006254AE" w:rsidRDefault="001768B3"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3BA38801" w14:textId="77777777" w:rsidR="001768B3" w:rsidRPr="00474A60" w:rsidRDefault="001768B3" w:rsidP="00A30D0E">
            <w:pPr>
              <w:pStyle w:val="Link"/>
              <w:framePr w:wrap="auto"/>
            </w:pPr>
            <w:r>
              <w:rPr>
                <w:rStyle w:val="Hyperlink"/>
              </w:rPr>
              <w:fldChar w:fldCharType="end"/>
            </w:r>
          </w:p>
        </w:tc>
      </w:tr>
      <w:bookmarkEnd w:id="568"/>
    </w:tbl>
    <w:p w14:paraId="4501E23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AB21667" w14:textId="77777777" w:rsidTr="001768B3">
        <w:trPr>
          <w:jc w:val="center"/>
        </w:trPr>
        <w:tc>
          <w:tcPr>
            <w:tcW w:w="2267" w:type="dxa"/>
            <w:tcBorders>
              <w:bottom w:val="single" w:sz="2" w:space="0" w:color="418AB3" w:themeColor="accent1"/>
            </w:tcBorders>
            <w:shd w:val="clear" w:color="auto" w:fill="FFFFFF" w:themeFill="background1"/>
          </w:tcPr>
          <w:p w14:paraId="648CD9B2" w14:textId="77777777" w:rsidR="001768B3" w:rsidRPr="001768B3" w:rsidRDefault="001768B3" w:rsidP="00A30D0E">
            <w:pPr>
              <w:rPr>
                <w:rStyle w:val="Identifier"/>
              </w:rPr>
            </w:pPr>
            <w:bookmarkStart w:id="569" w:name="_Hlk111013088"/>
            <w:r w:rsidRPr="001768B3">
              <w:rPr>
                <w:rStyle w:val="Identifier"/>
              </w:rPr>
              <w:t>PPL_claim_primary.reasonable_ground_relation</w:t>
            </w:r>
          </w:p>
        </w:tc>
        <w:tc>
          <w:tcPr>
            <w:tcW w:w="7653" w:type="dxa"/>
            <w:tcBorders>
              <w:bottom w:val="single" w:sz="2" w:space="0" w:color="418AB3" w:themeColor="accent1"/>
            </w:tcBorders>
            <w:shd w:val="clear" w:color="auto" w:fill="FFFFFF" w:themeFill="background1"/>
            <w:tcMar>
              <w:left w:w="28" w:type="dxa"/>
              <w:right w:w="28" w:type="dxa"/>
            </w:tcMar>
          </w:tcPr>
          <w:p w14:paraId="0A888085" w14:textId="77777777" w:rsidR="001768B3" w:rsidRPr="00474A60" w:rsidRDefault="001768B3" w:rsidP="00A30D0E">
            <w:pPr>
              <w:pStyle w:val="PlainText"/>
            </w:pPr>
            <w:r w:rsidRPr="00474A60">
              <w:t>(Paid Parental Leave Act 2010)</w:t>
            </w:r>
          </w:p>
          <w:p w14:paraId="31B735A6"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C91F825" w14:textId="77777777" w:rsidR="001768B3" w:rsidRPr="006254AE" w:rsidRDefault="001768B3" w:rsidP="00A30D0E">
            <w:pPr>
              <w:pStyle w:val="SubsectionHead"/>
            </w:pPr>
            <w:r w:rsidRPr="006254AE">
              <w:t>Primary claim</w:t>
            </w:r>
          </w:p>
          <w:p w14:paraId="66E99149" w14:textId="77777777" w:rsidR="001768B3" w:rsidRPr="006254AE" w:rsidRDefault="001768B3" w:rsidP="00A30D0E">
            <w:pPr>
              <w:pStyle w:val="subsection0"/>
            </w:pPr>
            <w:r w:rsidRPr="006254AE">
              <w:tab/>
              <w:t>(1)</w:t>
            </w:r>
            <w:r w:rsidRPr="006254AE">
              <w:tab/>
              <w:t>Only the following people can make a primary claim for a child:</w:t>
            </w:r>
          </w:p>
          <w:p w14:paraId="2977824D" w14:textId="77777777" w:rsidR="001768B3" w:rsidRPr="006254AE" w:rsidRDefault="001768B3" w:rsidP="00A30D0E">
            <w:pPr>
              <w:pStyle w:val="paragraph"/>
            </w:pPr>
            <w:r w:rsidRPr="006254AE">
              <w:tab/>
              <w:t>(a)</w:t>
            </w:r>
            <w:r w:rsidRPr="006254AE">
              <w:tab/>
              <w:t>the child’s birth mother;</w:t>
            </w:r>
          </w:p>
          <w:p w14:paraId="68CE8336" w14:textId="77777777" w:rsidR="001768B3" w:rsidRPr="006254AE" w:rsidRDefault="001768B3" w:rsidP="00A30D0E">
            <w:pPr>
              <w:pStyle w:val="paragraph"/>
            </w:pPr>
            <w:r w:rsidRPr="006254AE">
              <w:tab/>
              <w:t>(b)</w:t>
            </w:r>
            <w:r w:rsidRPr="006254AE">
              <w:tab/>
              <w:t>an adoptive parent of the child;</w:t>
            </w:r>
          </w:p>
          <w:p w14:paraId="558C9425"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0D1C2E01" w14:textId="77777777" w:rsidR="001768B3" w:rsidRPr="006254AE" w:rsidRDefault="001768B3" w:rsidP="00A30D0E">
            <w:pPr>
              <w:pStyle w:val="SubsectionHead"/>
            </w:pPr>
            <w:r w:rsidRPr="006254AE">
              <w:t>Secondary claim</w:t>
            </w:r>
          </w:p>
          <w:p w14:paraId="0D1D98AF" w14:textId="77777777" w:rsidR="001768B3" w:rsidRPr="006254AE" w:rsidRDefault="001768B3" w:rsidP="00A30D0E">
            <w:pPr>
              <w:pStyle w:val="subsection0"/>
            </w:pPr>
            <w:r w:rsidRPr="006254AE">
              <w:tab/>
              <w:t>(2)</w:t>
            </w:r>
            <w:r w:rsidRPr="006254AE">
              <w:tab/>
              <w:t>Only the following people can make a secondary claim for a child:</w:t>
            </w:r>
          </w:p>
          <w:p w14:paraId="43772D84" w14:textId="77777777" w:rsidR="001768B3" w:rsidRPr="006254AE" w:rsidRDefault="001768B3" w:rsidP="00A30D0E">
            <w:pPr>
              <w:pStyle w:val="paragraph"/>
            </w:pPr>
            <w:r w:rsidRPr="006254AE">
              <w:tab/>
              <w:t>(a)</w:t>
            </w:r>
            <w:r w:rsidRPr="006254AE">
              <w:tab/>
              <w:t>the partner of a primary claimant;</w:t>
            </w:r>
          </w:p>
          <w:p w14:paraId="4E1A06C8" w14:textId="77777777" w:rsidR="001768B3" w:rsidRPr="006254AE" w:rsidRDefault="001768B3" w:rsidP="00A30D0E">
            <w:pPr>
              <w:pStyle w:val="paragraph"/>
            </w:pPr>
            <w:r w:rsidRPr="006254AE">
              <w:tab/>
              <w:t>(b)</w:t>
            </w:r>
            <w:r w:rsidRPr="006254AE">
              <w:tab/>
              <w:t>a person who:</w:t>
            </w:r>
          </w:p>
          <w:p w14:paraId="5782FABA" w14:textId="77777777" w:rsidR="001768B3" w:rsidRPr="006254AE" w:rsidRDefault="001768B3" w:rsidP="00A30D0E">
            <w:pPr>
              <w:pStyle w:val="paragraphsub"/>
            </w:pPr>
            <w:r w:rsidRPr="006254AE">
              <w:tab/>
              <w:t>(i)</w:t>
            </w:r>
            <w:r w:rsidRPr="006254AE">
              <w:tab/>
              <w:t>is a parent of the child; and</w:t>
            </w:r>
          </w:p>
          <w:p w14:paraId="56D983C4" w14:textId="77777777" w:rsidR="001768B3" w:rsidRPr="006254AE" w:rsidRDefault="001768B3" w:rsidP="00A30D0E">
            <w:pPr>
              <w:pStyle w:val="paragraphsub"/>
            </w:pPr>
            <w:r w:rsidRPr="006254AE">
              <w:tab/>
              <w:t>(ii)</w:t>
            </w:r>
            <w:r w:rsidRPr="006254AE">
              <w:tab/>
              <w:t>is not the primary claimant;</w:t>
            </w:r>
          </w:p>
          <w:p w14:paraId="71A0DA01"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42D85678"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007A080C" w14:textId="77777777" w:rsidR="001768B3" w:rsidRPr="006254AE" w:rsidRDefault="001768B3" w:rsidP="00A30D0E">
            <w:pPr>
              <w:pStyle w:val="SubsectionHead"/>
            </w:pPr>
            <w:r w:rsidRPr="006254AE">
              <w:t>Tertiary claim</w:t>
            </w:r>
          </w:p>
          <w:p w14:paraId="64936EA7"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708E2A6" w14:textId="77777777" w:rsidR="001768B3" w:rsidRPr="00474A60" w:rsidRDefault="001768B3" w:rsidP="00A30D0E">
            <w:pPr>
              <w:pStyle w:val="Link"/>
              <w:framePr w:wrap="auto"/>
            </w:pPr>
            <w:r>
              <w:rPr>
                <w:rStyle w:val="Hyperlink"/>
              </w:rPr>
              <w:fldChar w:fldCharType="end"/>
            </w:r>
          </w:p>
          <w:p w14:paraId="7AEBC169" w14:textId="77777777" w:rsidR="001768B3" w:rsidRPr="00474A60" w:rsidRDefault="001768B3" w:rsidP="00A30D0E">
            <w:pPr>
              <w:pStyle w:val="PlainText"/>
            </w:pPr>
            <w:r w:rsidRPr="00474A60">
              <w:t>(Paid Parental Leave Rules 2010)</w:t>
            </w:r>
          </w:p>
          <w:p w14:paraId="4167C172"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"claim_except_primary_full" </w:instrText>
            </w:r>
            <w:r>
              <w:fldChar w:fldCharType="separate"/>
            </w:r>
            <w:r w:rsidRPr="002E5FA5">
              <w:rPr>
                <w:rStyle w:val="CharSectno"/>
              </w:rPr>
              <w:t>2.28</w:t>
            </w:r>
            <w:r w:rsidRPr="002E5FA5">
              <w:tab/>
              <w:t>Exceptional circumstances for primary claimants — general</w:t>
            </w:r>
          </w:p>
          <w:p w14:paraId="44750642" w14:textId="77777777" w:rsidR="001768B3" w:rsidRPr="002E5FA5" w:rsidRDefault="001768B3" w:rsidP="00A30D0E">
            <w:pPr>
              <w:pStyle w:val="ZR1"/>
            </w:pPr>
            <w:r w:rsidRPr="002E5FA5">
              <w:tab/>
              <w:t>(1)</w:t>
            </w:r>
            <w:r w:rsidRPr="002E5FA5">
              <w:tab/>
              <w:t>Subject to rule 2.30, the circumstances are that the person:</w:t>
            </w:r>
          </w:p>
          <w:p w14:paraId="587DF5A1" w14:textId="77777777" w:rsidR="001768B3" w:rsidRPr="002E5FA5" w:rsidRDefault="001768B3" w:rsidP="00A30D0E">
            <w:pPr>
              <w:pStyle w:val="P1"/>
            </w:pPr>
            <w:r w:rsidRPr="002E5FA5">
              <w:tab/>
              <w:t>(a)</w:t>
            </w:r>
            <w:r w:rsidRPr="002E5FA5">
              <w:tab/>
              <w:t>has, and is likely to continue to have, care of the child for at least 26 weeks; and</w:t>
            </w:r>
          </w:p>
          <w:p w14:paraId="734511A7" w14:textId="77777777" w:rsidR="001768B3" w:rsidRPr="002E5FA5" w:rsidRDefault="001768B3" w:rsidP="00A30D0E">
            <w:pPr>
              <w:pStyle w:val="P1"/>
            </w:pPr>
            <w:r w:rsidRPr="002E5FA5">
              <w:tab/>
              <w:t>(b)</w:t>
            </w:r>
            <w:r w:rsidRPr="002E5FA5">
              <w:tab/>
              <w:t>became, or will become, the child’s primary carer:</w:t>
            </w:r>
          </w:p>
          <w:p w14:paraId="3BC330A6" w14:textId="77777777" w:rsidR="001768B3" w:rsidRPr="002E5FA5" w:rsidRDefault="001768B3" w:rsidP="00A30D0E">
            <w:pPr>
              <w:pStyle w:val="P2"/>
            </w:pPr>
            <w:r w:rsidRPr="002E5FA5">
              <w:tab/>
              <w:t>(i)</w:t>
            </w:r>
            <w:r w:rsidRPr="002E5FA5">
              <w:tab/>
              <w:t>before the child’s first birthday; or</w:t>
            </w:r>
          </w:p>
          <w:p w14:paraId="4A2E293F" w14:textId="77777777" w:rsidR="001768B3" w:rsidRPr="002E5FA5" w:rsidRDefault="001768B3" w:rsidP="00A30D0E">
            <w:pPr>
              <w:pStyle w:val="P2"/>
            </w:pPr>
            <w:r w:rsidRPr="002E5FA5">
              <w:tab/>
              <w:t>(ii)</w:t>
            </w:r>
            <w:r w:rsidRPr="002E5FA5">
              <w:tab/>
              <w:t>for an adopted child — before the first anniversary of the day of placement of the child; and</w:t>
            </w:r>
          </w:p>
          <w:p w14:paraId="67F120AA" w14:textId="77777777" w:rsidR="001768B3" w:rsidRPr="002E5FA5" w:rsidRDefault="001768B3" w:rsidP="00A30D0E">
            <w:pPr>
              <w:pStyle w:val="P1"/>
            </w:pPr>
            <w:r w:rsidRPr="002E5FA5">
              <w:tab/>
              <w:t>(c)</w:t>
            </w:r>
            <w:r w:rsidRPr="002E5FA5">
              <w:tab/>
              <w:t>is covered by subrule (2); and</w:t>
            </w:r>
          </w:p>
          <w:p w14:paraId="287EFE3D" w14:textId="77777777" w:rsidR="001768B3" w:rsidRPr="002E5FA5" w:rsidRDefault="001768B3" w:rsidP="00A30D0E">
            <w:pPr>
              <w:pStyle w:val="P1"/>
            </w:pPr>
            <w:r w:rsidRPr="002E5FA5">
              <w:tab/>
              <w:t>(d)</w:t>
            </w:r>
            <w:r w:rsidRPr="002E5FA5">
              <w:tab/>
              <w:t>if rule 2.29 applies to the person — satisfies the circumstances mentioned in subrule 2.29 (2).</w:t>
            </w:r>
          </w:p>
          <w:p w14:paraId="2AEC33E4" w14:textId="77777777" w:rsidR="001768B3" w:rsidRPr="002E5FA5" w:rsidRDefault="001768B3" w:rsidP="00A30D0E">
            <w:pPr>
              <w:pStyle w:val="R2"/>
            </w:pPr>
            <w:r w:rsidRPr="002E5FA5">
              <w:tab/>
              <w:t>(2)</w:t>
            </w:r>
            <w:r w:rsidRPr="002E5FA5">
              <w:tab/>
              <w:t>For paragraph (1) (c), a person is covered by this subrule if:</w:t>
            </w:r>
          </w:p>
          <w:p w14:paraId="428F817A" w14:textId="77777777" w:rsidR="001768B3" w:rsidRPr="002E5FA5" w:rsidRDefault="001768B3" w:rsidP="00A30D0E">
            <w:pPr>
              <w:pStyle w:val="P1"/>
            </w:pPr>
            <w:r w:rsidRPr="002E5FA5">
              <w:tab/>
              <w:t>(a)</w:t>
            </w:r>
            <w:r w:rsidRPr="002E5FA5">
              <w:tab/>
              <w:t>the birth mother, or adoptive parent, of the child is incapable of caring for the child and will be incapable, or is likely to be incapable, of caring for the child for at least 26 weeks; or</w:t>
            </w:r>
          </w:p>
          <w:p w14:paraId="16670262" w14:textId="77777777" w:rsidR="001768B3" w:rsidRPr="002E5FA5" w:rsidRDefault="001768B3" w:rsidP="00A30D0E">
            <w:pPr>
              <w:pStyle w:val="P1"/>
            </w:pPr>
            <w:r w:rsidRPr="002E5FA5">
              <w:tab/>
              <w:t>(b)</w:t>
            </w:r>
            <w:r w:rsidRPr="002E5FA5">
              <w:tab/>
              <w:t>the Secretary is satisfied on reasonable grounds that:</w:t>
            </w:r>
          </w:p>
          <w:p w14:paraId="08D33402" w14:textId="77777777" w:rsidR="001768B3" w:rsidRPr="002E5FA5" w:rsidRDefault="001768B3" w:rsidP="00A30D0E">
            <w:pPr>
              <w:pStyle w:val="P2"/>
            </w:pPr>
            <w:r w:rsidRPr="002E5FA5">
              <w:tab/>
              <w:t>(i)</w:t>
            </w:r>
            <w:r w:rsidRPr="002E5FA5">
              <w:tab/>
              <w:t>the person became the primary carer of the child in special circumstances; and</w:t>
            </w:r>
          </w:p>
          <w:p w14:paraId="297EF25E" w14:textId="77777777" w:rsidR="001768B3" w:rsidRPr="002E5FA5" w:rsidRDefault="001768B3" w:rsidP="00A30D0E">
            <w:pPr>
              <w:pStyle w:val="P2"/>
            </w:pPr>
            <w:r w:rsidRPr="002E5FA5">
              <w:tab/>
              <w:t>(ii)</w:t>
            </w:r>
            <w:r w:rsidRPr="002E5FA5">
              <w:tab/>
              <w:t>it would be unreasonable for the birth mother, or adoptive parent, of the child to care for the child; and</w:t>
            </w:r>
          </w:p>
          <w:p w14:paraId="0624B820" w14:textId="77777777" w:rsidR="001768B3" w:rsidRPr="002E5FA5" w:rsidRDefault="001768B3" w:rsidP="00A30D0E">
            <w:pPr>
              <w:pStyle w:val="P2"/>
            </w:pPr>
            <w:r w:rsidRPr="002E5FA5">
              <w:tab/>
              <w:t>(iii)</w:t>
            </w:r>
            <w:r w:rsidRPr="002E5FA5">
              <w:tab/>
              <w:t>it is in the interests of the child for the person to care for the child.</w:t>
            </w:r>
          </w:p>
          <w:p w14:paraId="49B84B09" w14:textId="77777777" w:rsidR="001768B3" w:rsidRPr="002E5FA5" w:rsidRDefault="001768B3" w:rsidP="00A30D0E">
            <w:pPr>
              <w:pStyle w:val="Note"/>
            </w:pPr>
            <w:r w:rsidRPr="002E5FA5">
              <w:rPr>
                <w:i/>
              </w:rPr>
              <w:t>Note   </w:t>
            </w:r>
            <w:r w:rsidRPr="002E5FA5">
              <w:t>For what is unreasonable and in the interests of the child, see rule 2.31.</w:t>
            </w:r>
          </w:p>
          <w:p w14:paraId="3E2386F0" w14:textId="77777777" w:rsidR="001768B3" w:rsidRPr="00474A60" w:rsidRDefault="001768B3" w:rsidP="00A30D0E">
            <w:pPr>
              <w:pStyle w:val="Link"/>
              <w:framePr w:wrap="auto"/>
            </w:pPr>
            <w:r>
              <w:rPr>
                <w:rStyle w:val="Hyperlink"/>
              </w:rPr>
              <w:fldChar w:fldCharType="end"/>
            </w:r>
          </w:p>
          <w:p w14:paraId="73FC89E3" w14:textId="77777777" w:rsidR="001768B3" w:rsidRPr="00474A60" w:rsidRDefault="001768B3" w:rsidP="00A30D0E">
            <w:pPr>
              <w:pStyle w:val="PlainText"/>
            </w:pPr>
            <w:r w:rsidRPr="00474A60">
              <w:t>(Paid Parental Leave Rules 2010)</w:t>
            </w:r>
          </w:p>
          <w:p w14:paraId="3A42CE77"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2FF76E98"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425A7C02"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24543ACF"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4E60E81F"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76B5CDB1" w14:textId="77777777" w:rsidR="001768B3" w:rsidRPr="002E5FA5" w:rsidRDefault="001768B3" w:rsidP="00A30D0E">
            <w:pPr>
              <w:pStyle w:val="HE"/>
            </w:pPr>
            <w:r w:rsidRPr="002E5FA5">
              <w:t>Example</w:t>
            </w:r>
          </w:p>
          <w:p w14:paraId="37A0F6BD"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352678D1" w14:textId="77777777" w:rsidR="001768B3" w:rsidRPr="00474A60" w:rsidRDefault="001768B3" w:rsidP="00A30D0E">
            <w:pPr>
              <w:pStyle w:val="Link"/>
              <w:framePr w:wrap="auto"/>
            </w:pPr>
            <w:r>
              <w:rPr>
                <w:rStyle w:val="Hyperlink"/>
              </w:rPr>
              <w:fldChar w:fldCharType="end"/>
            </w:r>
          </w:p>
          <w:p w14:paraId="1FF5C0B2" w14:textId="77777777" w:rsidR="001768B3" w:rsidRPr="00474A60" w:rsidRDefault="001768B3" w:rsidP="00A30D0E">
            <w:pPr>
              <w:pStyle w:val="PlainText"/>
            </w:pPr>
            <w:r w:rsidRPr="00474A60">
              <w:t>(Paid Parental Leave Rules 2010)</w:t>
            </w:r>
          </w:p>
          <w:p w14:paraId="31EE2D2E"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19480040"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7A3E561D"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447A7F96" w14:textId="77777777" w:rsidR="001768B3" w:rsidRPr="002E5FA5" w:rsidRDefault="001768B3" w:rsidP="00A30D0E">
            <w:pPr>
              <w:pStyle w:val="P1"/>
            </w:pPr>
            <w:r w:rsidRPr="002E5FA5">
              <w:tab/>
              <w:t>(b)</w:t>
            </w:r>
            <w:r w:rsidRPr="002E5FA5">
              <w:tab/>
              <w:t>the person is deceased; or</w:t>
            </w:r>
          </w:p>
          <w:p w14:paraId="2A7D6A72" w14:textId="77777777" w:rsidR="001768B3" w:rsidRPr="002E5FA5" w:rsidRDefault="001768B3" w:rsidP="00A30D0E">
            <w:pPr>
              <w:pStyle w:val="P1"/>
            </w:pPr>
            <w:r w:rsidRPr="002E5FA5">
              <w:tab/>
              <w:t>(c)</w:t>
            </w:r>
            <w:r w:rsidRPr="002E5FA5">
              <w:tab/>
              <w:t>the person is in prison or otherwise institutionalised; or</w:t>
            </w:r>
          </w:p>
          <w:p w14:paraId="28695FCC" w14:textId="77777777" w:rsidR="001768B3" w:rsidRPr="002E5FA5" w:rsidRDefault="001768B3" w:rsidP="00A30D0E">
            <w:pPr>
              <w:pStyle w:val="P1"/>
            </w:pPr>
            <w:r w:rsidRPr="002E5FA5">
              <w:tab/>
              <w:t>(d)</w:t>
            </w:r>
            <w:r w:rsidRPr="002E5FA5">
              <w:tab/>
              <w:t>the person’s whereabouts are unknown; or</w:t>
            </w:r>
          </w:p>
          <w:p w14:paraId="6D8CDA6A"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4FA41562"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64D53AA0"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6336E6C9" w14:textId="77777777" w:rsidR="001768B3" w:rsidRPr="002E5FA5" w:rsidRDefault="001768B3" w:rsidP="00A30D0E">
            <w:pPr>
              <w:pStyle w:val="HE"/>
            </w:pPr>
            <w:r w:rsidRPr="002E5FA5">
              <w:t>Example</w:t>
            </w:r>
          </w:p>
          <w:p w14:paraId="4C40A4FB"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6706039A" w14:textId="77777777" w:rsidR="001768B3" w:rsidRPr="00474A60" w:rsidRDefault="001768B3" w:rsidP="00A30D0E">
            <w:pPr>
              <w:pStyle w:val="Link"/>
              <w:framePr w:wrap="auto"/>
            </w:pPr>
            <w:r>
              <w:rPr>
                <w:rStyle w:val="Hyperlink"/>
              </w:rPr>
              <w:fldChar w:fldCharType="end"/>
            </w:r>
          </w:p>
          <w:p w14:paraId="6CC523A7" w14:textId="77777777" w:rsidR="001768B3" w:rsidRPr="00474A60" w:rsidRDefault="001768B3" w:rsidP="00A30D0E">
            <w:pPr>
              <w:pStyle w:val="PlainText"/>
            </w:pPr>
            <w:r w:rsidRPr="00474A60">
              <w:t>(Paid Parental Leave Act 2010)</w:t>
            </w:r>
          </w:p>
          <w:p w14:paraId="61F5AF68" w14:textId="77777777" w:rsidR="001768B3" w:rsidRPr="006254AE" w:rsidRDefault="001768B3"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29571ECC" w14:textId="77777777" w:rsidR="001768B3" w:rsidRPr="006254AE" w:rsidRDefault="001768B3" w:rsidP="00A30D0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0E452ECF" w14:textId="77777777" w:rsidR="001768B3" w:rsidRPr="006254AE" w:rsidRDefault="001768B3"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0F21859B" w14:textId="77777777" w:rsidR="001768B3" w:rsidRPr="006254AE" w:rsidRDefault="001768B3" w:rsidP="00A30D0E">
            <w:pPr>
              <w:pStyle w:val="paragraph"/>
            </w:pPr>
            <w:r w:rsidRPr="006254AE">
              <w:tab/>
              <w:t>(a)</w:t>
            </w:r>
            <w:r w:rsidRPr="006254AE">
              <w:tab/>
              <w:t>the child is in the person’s care in that period; and</w:t>
            </w:r>
          </w:p>
          <w:p w14:paraId="140F4CF3" w14:textId="77777777" w:rsidR="001768B3" w:rsidRPr="006254AE" w:rsidRDefault="001768B3" w:rsidP="00A30D0E">
            <w:pPr>
              <w:pStyle w:val="paragraph"/>
            </w:pPr>
            <w:r w:rsidRPr="006254AE">
              <w:tab/>
              <w:t>(b)</w:t>
            </w:r>
            <w:r w:rsidRPr="006254AE">
              <w:tab/>
              <w:t>the person meets the child’s physical needs more than anyone else in that period.</w:t>
            </w:r>
          </w:p>
          <w:p w14:paraId="2A07BE40" w14:textId="77777777" w:rsidR="001768B3" w:rsidRPr="006254AE" w:rsidRDefault="001768B3"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061A6B08" w14:textId="77777777" w:rsidR="001768B3" w:rsidRPr="006254AE" w:rsidRDefault="001768B3" w:rsidP="00A30D0E">
            <w:pPr>
              <w:pStyle w:val="subsection0"/>
            </w:pPr>
            <w:r w:rsidRPr="006254AE">
              <w:tab/>
              <w:t>(3)</w:t>
            </w:r>
            <w:r w:rsidRPr="006254AE">
              <w:tab/>
              <w:t>Only one person can be a child’s primary carer on a particular day.</w:t>
            </w:r>
          </w:p>
          <w:p w14:paraId="3E88B3D9" w14:textId="77777777" w:rsidR="001768B3" w:rsidRPr="006254AE" w:rsidRDefault="001768B3"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1D68708A" w14:textId="77777777" w:rsidR="001768B3" w:rsidRPr="00474A60" w:rsidRDefault="001768B3" w:rsidP="00A30D0E">
            <w:pPr>
              <w:pStyle w:val="Link"/>
              <w:framePr w:wrap="auto"/>
            </w:pPr>
            <w:r>
              <w:rPr>
                <w:rStyle w:val="Hyperlink"/>
              </w:rPr>
              <w:fldChar w:fldCharType="end"/>
            </w:r>
          </w:p>
        </w:tc>
      </w:tr>
      <w:bookmarkEnd w:id="569"/>
    </w:tbl>
    <w:p w14:paraId="74508BB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78E1C20" w14:textId="77777777" w:rsidTr="001768B3">
        <w:trPr>
          <w:jc w:val="center"/>
        </w:trPr>
        <w:tc>
          <w:tcPr>
            <w:tcW w:w="2267" w:type="dxa"/>
            <w:shd w:val="clear" w:color="auto" w:fill="FFFFFF" w:themeFill="background1"/>
          </w:tcPr>
          <w:p w14:paraId="2D125711" w14:textId="77777777" w:rsidR="001768B3" w:rsidRPr="001768B3" w:rsidRDefault="001768B3" w:rsidP="00A30D0E">
            <w:pPr>
              <w:rPr>
                <w:rStyle w:val="Identifier"/>
              </w:rPr>
            </w:pPr>
            <w:bookmarkStart w:id="570" w:name="_Hlk111013089"/>
            <w:r w:rsidRPr="001768B3">
              <w:rPr>
                <w:rStyle w:val="Identifier"/>
              </w:rPr>
              <w:t>PPL_claim_secondary.child_protection</w:t>
            </w:r>
          </w:p>
        </w:tc>
        <w:tc>
          <w:tcPr>
            <w:tcW w:w="7653" w:type="dxa"/>
            <w:shd w:val="clear" w:color="auto" w:fill="FFFFFF" w:themeFill="background1"/>
            <w:tcMar>
              <w:left w:w="28" w:type="dxa"/>
              <w:right w:w="28" w:type="dxa"/>
            </w:tcMar>
          </w:tcPr>
          <w:p w14:paraId="33A3055D" w14:textId="77777777" w:rsidR="001768B3" w:rsidRPr="00474A60" w:rsidRDefault="001768B3" w:rsidP="00A30D0E">
            <w:pPr>
              <w:pStyle w:val="PlainText"/>
            </w:pPr>
            <w:r w:rsidRPr="00474A60">
              <w:t>(Paid Parental Leave Act 2010)</w:t>
            </w:r>
          </w:p>
          <w:p w14:paraId="101180A1"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0A804AAD" w14:textId="77777777" w:rsidR="001768B3" w:rsidRPr="006254AE" w:rsidRDefault="001768B3" w:rsidP="00A30D0E">
            <w:pPr>
              <w:pStyle w:val="SubsectionHead"/>
            </w:pPr>
            <w:r w:rsidRPr="006254AE">
              <w:t>Primary claim</w:t>
            </w:r>
          </w:p>
          <w:p w14:paraId="76BD8C70" w14:textId="77777777" w:rsidR="001768B3" w:rsidRPr="006254AE" w:rsidRDefault="001768B3" w:rsidP="00A30D0E">
            <w:pPr>
              <w:pStyle w:val="subsection0"/>
            </w:pPr>
            <w:r w:rsidRPr="006254AE">
              <w:tab/>
              <w:t>(1)</w:t>
            </w:r>
            <w:r w:rsidRPr="006254AE">
              <w:tab/>
              <w:t>Only the following people can make a primary claim for a child:</w:t>
            </w:r>
          </w:p>
          <w:p w14:paraId="60C18A5D" w14:textId="77777777" w:rsidR="001768B3" w:rsidRPr="006254AE" w:rsidRDefault="001768B3" w:rsidP="00A30D0E">
            <w:pPr>
              <w:pStyle w:val="paragraph"/>
            </w:pPr>
            <w:r w:rsidRPr="006254AE">
              <w:tab/>
              <w:t>(a)</w:t>
            </w:r>
            <w:r w:rsidRPr="006254AE">
              <w:tab/>
              <w:t>the child’s birth mother;</w:t>
            </w:r>
          </w:p>
          <w:p w14:paraId="7BE5FE5A" w14:textId="77777777" w:rsidR="001768B3" w:rsidRPr="006254AE" w:rsidRDefault="001768B3" w:rsidP="00A30D0E">
            <w:pPr>
              <w:pStyle w:val="paragraph"/>
            </w:pPr>
            <w:r w:rsidRPr="006254AE">
              <w:tab/>
              <w:t>(b)</w:t>
            </w:r>
            <w:r w:rsidRPr="006254AE">
              <w:tab/>
              <w:t>an adoptive parent of the child;</w:t>
            </w:r>
          </w:p>
          <w:p w14:paraId="415BCA77"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79731629" w14:textId="77777777" w:rsidR="001768B3" w:rsidRPr="006254AE" w:rsidRDefault="001768B3" w:rsidP="00A30D0E">
            <w:pPr>
              <w:pStyle w:val="SubsectionHead"/>
            </w:pPr>
            <w:r w:rsidRPr="006254AE">
              <w:t>Secondary claim</w:t>
            </w:r>
          </w:p>
          <w:p w14:paraId="4F26286B" w14:textId="77777777" w:rsidR="001768B3" w:rsidRPr="006254AE" w:rsidRDefault="001768B3" w:rsidP="00A30D0E">
            <w:pPr>
              <w:pStyle w:val="subsection0"/>
            </w:pPr>
            <w:r w:rsidRPr="006254AE">
              <w:tab/>
              <w:t>(2)</w:t>
            </w:r>
            <w:r w:rsidRPr="006254AE">
              <w:tab/>
              <w:t>Only the following people can make a secondary claim for a child:</w:t>
            </w:r>
          </w:p>
          <w:p w14:paraId="05E95EBA" w14:textId="77777777" w:rsidR="001768B3" w:rsidRPr="006254AE" w:rsidRDefault="001768B3" w:rsidP="00A30D0E">
            <w:pPr>
              <w:pStyle w:val="paragraph"/>
            </w:pPr>
            <w:r w:rsidRPr="006254AE">
              <w:tab/>
              <w:t>(a)</w:t>
            </w:r>
            <w:r w:rsidRPr="006254AE">
              <w:tab/>
              <w:t>the partner of a primary claimant;</w:t>
            </w:r>
          </w:p>
          <w:p w14:paraId="64E3AE7B" w14:textId="77777777" w:rsidR="001768B3" w:rsidRPr="006254AE" w:rsidRDefault="001768B3" w:rsidP="00A30D0E">
            <w:pPr>
              <w:pStyle w:val="paragraph"/>
            </w:pPr>
            <w:r w:rsidRPr="006254AE">
              <w:tab/>
              <w:t>(b)</w:t>
            </w:r>
            <w:r w:rsidRPr="006254AE">
              <w:tab/>
              <w:t>a person who:</w:t>
            </w:r>
          </w:p>
          <w:p w14:paraId="0DA98545" w14:textId="77777777" w:rsidR="001768B3" w:rsidRPr="006254AE" w:rsidRDefault="001768B3" w:rsidP="00A30D0E">
            <w:pPr>
              <w:pStyle w:val="paragraphsub"/>
            </w:pPr>
            <w:r w:rsidRPr="006254AE">
              <w:tab/>
              <w:t>(i)</w:t>
            </w:r>
            <w:r w:rsidRPr="006254AE">
              <w:tab/>
              <w:t>is a parent of the child; and</w:t>
            </w:r>
          </w:p>
          <w:p w14:paraId="3B6A60B6" w14:textId="77777777" w:rsidR="001768B3" w:rsidRPr="006254AE" w:rsidRDefault="001768B3" w:rsidP="00A30D0E">
            <w:pPr>
              <w:pStyle w:val="paragraphsub"/>
            </w:pPr>
            <w:r w:rsidRPr="006254AE">
              <w:tab/>
              <w:t>(ii)</w:t>
            </w:r>
            <w:r w:rsidRPr="006254AE">
              <w:tab/>
              <w:t>is not the primary claimant;</w:t>
            </w:r>
          </w:p>
          <w:p w14:paraId="7B0D0C3E"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3E9B9677"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71E83B74" w14:textId="77777777" w:rsidR="001768B3" w:rsidRPr="006254AE" w:rsidRDefault="001768B3" w:rsidP="00A30D0E">
            <w:pPr>
              <w:pStyle w:val="SubsectionHead"/>
            </w:pPr>
            <w:r w:rsidRPr="006254AE">
              <w:t>Tertiary claim</w:t>
            </w:r>
          </w:p>
          <w:p w14:paraId="753DC461"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5DA3A52A" w14:textId="77777777" w:rsidR="001768B3" w:rsidRPr="00474A60" w:rsidRDefault="001768B3" w:rsidP="00A30D0E">
            <w:pPr>
              <w:pStyle w:val="Link"/>
              <w:framePr w:wrap="auto"/>
            </w:pPr>
            <w:r>
              <w:rPr>
                <w:rStyle w:val="Hyperlink"/>
              </w:rPr>
              <w:fldChar w:fldCharType="end"/>
            </w:r>
          </w:p>
          <w:p w14:paraId="6A0413B2" w14:textId="77777777" w:rsidR="001768B3" w:rsidRPr="00474A60" w:rsidRDefault="001768B3" w:rsidP="00A30D0E">
            <w:pPr>
              <w:pStyle w:val="PlainText"/>
            </w:pPr>
            <w:r w:rsidRPr="00474A60">
              <w:t>(Paid Parental Leave Rules 2010)</w:t>
            </w:r>
          </w:p>
          <w:p w14:paraId="397492E5"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48341F00" w14:textId="77777777" w:rsidR="001768B3" w:rsidRPr="002E5FA5" w:rsidRDefault="001768B3" w:rsidP="00A30D0E">
            <w:pPr>
              <w:pStyle w:val="HR"/>
            </w:pPr>
            <w:r w:rsidRPr="002E5FA5">
              <w:rPr>
                <w:rStyle w:val="CharSectno"/>
              </w:rPr>
              <w:t>2.32</w:t>
            </w:r>
            <w:r w:rsidRPr="002E5FA5">
              <w:tab/>
              <w:t>Who can make a secondary claim</w:t>
            </w:r>
          </w:p>
          <w:p w14:paraId="12962B9A" w14:textId="77777777" w:rsidR="001768B3" w:rsidRPr="002E5FA5" w:rsidRDefault="001768B3"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26137C4D" w14:textId="77777777" w:rsidR="001768B3" w:rsidRPr="002E5FA5" w:rsidRDefault="001768B3" w:rsidP="00A30D0E">
            <w:pPr>
              <w:pStyle w:val="R2"/>
            </w:pPr>
            <w:r w:rsidRPr="002E5FA5">
              <w:tab/>
              <w:t>(2)</w:t>
            </w:r>
            <w:r w:rsidRPr="002E5FA5">
              <w:tab/>
              <w:t>A person who satisfies the circumstances prescribed by this Subdivision can make a secondary claim.</w:t>
            </w:r>
          </w:p>
          <w:p w14:paraId="54946924" w14:textId="77777777" w:rsidR="001768B3" w:rsidRPr="002E5FA5" w:rsidRDefault="001768B3" w:rsidP="00A30D0E">
            <w:pPr>
              <w:pStyle w:val="HR"/>
            </w:pPr>
            <w:r w:rsidRPr="002E5FA5">
              <w:rPr>
                <w:rStyle w:val="CharSectno"/>
              </w:rPr>
              <w:t>2.33</w:t>
            </w:r>
            <w:r w:rsidRPr="002E5FA5">
              <w:tab/>
              <w:t>Exceptional circumstances for secondary claimants — general</w:t>
            </w:r>
          </w:p>
          <w:p w14:paraId="5C927BBE" w14:textId="77777777" w:rsidR="001768B3" w:rsidRPr="002E5FA5" w:rsidRDefault="001768B3" w:rsidP="00A30D0E">
            <w:pPr>
              <w:pStyle w:val="ZR1"/>
            </w:pPr>
            <w:r w:rsidRPr="002E5FA5">
              <w:tab/>
              <w:t>(1)</w:t>
            </w:r>
            <w:r w:rsidRPr="002E5FA5">
              <w:tab/>
              <w:t>The circumstances are as follows:</w:t>
            </w:r>
          </w:p>
          <w:p w14:paraId="7AA216EA" w14:textId="77777777" w:rsidR="001768B3" w:rsidRPr="002E5FA5" w:rsidRDefault="001768B3" w:rsidP="00A30D0E">
            <w:pPr>
              <w:pStyle w:val="P1"/>
              <w:rPr>
                <w:strike/>
              </w:rPr>
            </w:pPr>
            <w:r w:rsidRPr="002E5FA5">
              <w:tab/>
              <w:t>(a)</w:t>
            </w:r>
            <w:r w:rsidRPr="002E5FA5">
              <w:tab/>
              <w:t xml:space="preserve">the person has, and is likely to continue to have, care of the child for at least 26 weeks; </w:t>
            </w:r>
          </w:p>
          <w:p w14:paraId="3756089E" w14:textId="77777777" w:rsidR="001768B3" w:rsidRPr="002E5FA5" w:rsidRDefault="001768B3"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7A9567BE" w14:textId="77777777" w:rsidR="001768B3" w:rsidRPr="002E5FA5" w:rsidRDefault="001768B3"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50B9D5C4" w14:textId="77777777" w:rsidR="001768B3" w:rsidRPr="002E5FA5" w:rsidRDefault="001768B3" w:rsidP="00A30D0E">
            <w:pPr>
              <w:pStyle w:val="P1"/>
            </w:pPr>
            <w:r w:rsidRPr="002E5FA5">
              <w:tab/>
              <w:t>(d)</w:t>
            </w:r>
            <w:r w:rsidRPr="002E5FA5">
              <w:tab/>
              <w:t>if the person is not the partner of the primary claimant for the child — the person is covered by subrule (2).</w:t>
            </w:r>
          </w:p>
          <w:p w14:paraId="044A8FDB" w14:textId="77777777" w:rsidR="001768B3" w:rsidRPr="002E5FA5" w:rsidRDefault="001768B3" w:rsidP="00A30D0E">
            <w:pPr>
              <w:pStyle w:val="ZR2"/>
            </w:pPr>
            <w:r w:rsidRPr="002E5FA5">
              <w:tab/>
              <w:t>(2)</w:t>
            </w:r>
            <w:r w:rsidRPr="002E5FA5">
              <w:tab/>
              <w:t>For paragraph (1) (d), a person is covered by this subrule if any of the following apply:</w:t>
            </w:r>
          </w:p>
          <w:p w14:paraId="3B7D7B42" w14:textId="77777777" w:rsidR="001768B3" w:rsidRPr="002E5FA5" w:rsidRDefault="001768B3"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57EE5D61" w14:textId="77777777" w:rsidR="001768B3" w:rsidRPr="002E5FA5" w:rsidRDefault="001768B3" w:rsidP="00A30D0E">
            <w:pPr>
              <w:pStyle w:val="P1"/>
            </w:pPr>
            <w:r w:rsidRPr="002E5FA5">
              <w:tab/>
              <w:t>(b)</w:t>
            </w:r>
            <w:r w:rsidRPr="002E5FA5">
              <w:tab/>
              <w:t>the Secretary is satisfied on reasonable grounds that:</w:t>
            </w:r>
          </w:p>
          <w:p w14:paraId="6E813A3C" w14:textId="77777777" w:rsidR="001768B3" w:rsidRPr="002E5FA5" w:rsidRDefault="001768B3" w:rsidP="00A30D0E">
            <w:pPr>
              <w:pStyle w:val="P2"/>
            </w:pPr>
            <w:r w:rsidRPr="002E5FA5">
              <w:tab/>
              <w:t>(i)</w:t>
            </w:r>
            <w:r w:rsidRPr="002E5FA5">
              <w:tab/>
              <w:t>the person became the primary carer of the child in special circumstances; and</w:t>
            </w:r>
          </w:p>
          <w:p w14:paraId="6EA4147E" w14:textId="77777777" w:rsidR="001768B3" w:rsidRPr="002E5FA5" w:rsidRDefault="001768B3" w:rsidP="00A30D0E">
            <w:pPr>
              <w:pStyle w:val="P2"/>
            </w:pPr>
            <w:r w:rsidRPr="002E5FA5">
              <w:tab/>
              <w:t>(ii)</w:t>
            </w:r>
            <w:r w:rsidRPr="002E5FA5">
              <w:tab/>
              <w:t>it would be unreasonable for the primary claimant or the primary claimant’s partner to care for the child; and</w:t>
            </w:r>
          </w:p>
          <w:p w14:paraId="27B319FD" w14:textId="77777777" w:rsidR="001768B3" w:rsidRPr="002E5FA5" w:rsidRDefault="001768B3" w:rsidP="00A30D0E">
            <w:pPr>
              <w:pStyle w:val="P2"/>
            </w:pPr>
            <w:r w:rsidRPr="002E5FA5">
              <w:tab/>
              <w:t>(iii)</w:t>
            </w:r>
            <w:r w:rsidRPr="002E5FA5">
              <w:tab/>
              <w:t>it is in the interests of the child for the person to care for the child.</w:t>
            </w:r>
          </w:p>
          <w:p w14:paraId="1CF8CE43" w14:textId="77777777" w:rsidR="001768B3" w:rsidRPr="002E5FA5" w:rsidRDefault="001768B3" w:rsidP="00A30D0E">
            <w:pPr>
              <w:pStyle w:val="Note"/>
            </w:pPr>
            <w:r w:rsidRPr="002E5FA5">
              <w:rPr>
                <w:i/>
              </w:rPr>
              <w:t>Note   </w:t>
            </w:r>
            <w:r w:rsidRPr="002E5FA5">
              <w:t>For what is unreasonable and in the interests of the child, see rule 2.34.</w:t>
            </w:r>
          </w:p>
          <w:p w14:paraId="100DA188" w14:textId="77777777" w:rsidR="001768B3" w:rsidRPr="002E5FA5" w:rsidRDefault="001768B3" w:rsidP="00A30D0E">
            <w:pPr>
              <w:pStyle w:val="HR"/>
            </w:pPr>
            <w:r w:rsidRPr="002E5FA5">
              <w:rPr>
                <w:rStyle w:val="CharSectno"/>
              </w:rPr>
              <w:t>2.34</w:t>
            </w:r>
            <w:r w:rsidRPr="002E5FA5">
              <w:tab/>
              <w:t>Unreasonableness and interests of child</w:t>
            </w:r>
          </w:p>
          <w:p w14:paraId="75FA92EE" w14:textId="77777777" w:rsidR="001768B3" w:rsidRPr="002E5FA5" w:rsidRDefault="001768B3" w:rsidP="00A30D0E">
            <w:pPr>
              <w:pStyle w:val="R1"/>
            </w:pPr>
            <w:r w:rsidRPr="002E5FA5">
              <w:tab/>
              <w:t>(1)</w:t>
            </w:r>
            <w:r w:rsidRPr="002E5FA5">
              <w:tab/>
              <w:t>For subparagraph 2.33 (2) (b) (ii), it is unreasonable for a person to care for the child if the Secretary is satisfied that:</w:t>
            </w:r>
          </w:p>
          <w:p w14:paraId="28E39AF7"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3EBCBBCA"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697D07DA" w14:textId="77777777" w:rsidR="001768B3" w:rsidRPr="002E5FA5" w:rsidRDefault="001768B3"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7CA31D5E" w14:textId="77777777" w:rsidR="001768B3" w:rsidRPr="002E5FA5" w:rsidRDefault="001768B3" w:rsidP="00A30D0E">
            <w:pPr>
              <w:pStyle w:val="HE"/>
            </w:pPr>
            <w:r w:rsidRPr="002E5FA5">
              <w:t>Example</w:t>
            </w:r>
          </w:p>
          <w:p w14:paraId="18AAA3ED"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655F697A" w14:textId="77777777" w:rsidR="001768B3" w:rsidRPr="00474A60" w:rsidRDefault="001768B3" w:rsidP="00A30D0E">
            <w:pPr>
              <w:pStyle w:val="Link"/>
              <w:framePr w:wrap="auto"/>
            </w:pPr>
            <w:r>
              <w:rPr>
                <w:rStyle w:val="Hyperlink"/>
              </w:rPr>
              <w:fldChar w:fldCharType="end"/>
            </w:r>
          </w:p>
          <w:p w14:paraId="185E57DF" w14:textId="77777777" w:rsidR="001768B3" w:rsidRPr="00474A60" w:rsidRDefault="001768B3" w:rsidP="00A30D0E">
            <w:pPr>
              <w:pStyle w:val="PlainText"/>
            </w:pPr>
            <w:r w:rsidRPr="00474A60">
              <w:t>(Paid Parental Leave Rules 2010)</w:t>
            </w:r>
          </w:p>
          <w:p w14:paraId="765DC4B9"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0650EEB0"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69E1849E"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0BA98176"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00D83A1A"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0239ADB3" w14:textId="77777777" w:rsidR="001768B3" w:rsidRPr="002E5FA5" w:rsidRDefault="001768B3" w:rsidP="00A30D0E">
            <w:pPr>
              <w:pStyle w:val="HE"/>
            </w:pPr>
            <w:r w:rsidRPr="002E5FA5">
              <w:t>Example</w:t>
            </w:r>
          </w:p>
          <w:p w14:paraId="79C94C9E"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3A8D55A0" w14:textId="77777777" w:rsidR="001768B3" w:rsidRPr="00474A60" w:rsidRDefault="001768B3" w:rsidP="00A30D0E">
            <w:pPr>
              <w:pStyle w:val="Link"/>
              <w:framePr w:wrap="auto"/>
            </w:pPr>
            <w:r>
              <w:rPr>
                <w:rStyle w:val="Hyperlink"/>
              </w:rPr>
              <w:fldChar w:fldCharType="end"/>
            </w:r>
          </w:p>
          <w:p w14:paraId="5B1AAEF8" w14:textId="77777777" w:rsidR="001768B3" w:rsidRPr="00474A60" w:rsidRDefault="001768B3" w:rsidP="00A30D0E">
            <w:pPr>
              <w:pStyle w:val="PlainText"/>
            </w:pPr>
            <w:r w:rsidRPr="00474A60">
              <w:t>(Paid Parental Leave Rules 2010)</w:t>
            </w:r>
          </w:p>
          <w:p w14:paraId="29B743C0"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76AEE68D"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2ECFAC34"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700E1FD4" w14:textId="77777777" w:rsidR="001768B3" w:rsidRPr="002E5FA5" w:rsidRDefault="001768B3" w:rsidP="00A30D0E">
            <w:pPr>
              <w:pStyle w:val="P1"/>
            </w:pPr>
            <w:r w:rsidRPr="002E5FA5">
              <w:tab/>
              <w:t>(b)</w:t>
            </w:r>
            <w:r w:rsidRPr="002E5FA5">
              <w:tab/>
              <w:t>the person is deceased; or</w:t>
            </w:r>
          </w:p>
          <w:p w14:paraId="68E7F928" w14:textId="77777777" w:rsidR="001768B3" w:rsidRPr="002E5FA5" w:rsidRDefault="001768B3" w:rsidP="00A30D0E">
            <w:pPr>
              <w:pStyle w:val="P1"/>
            </w:pPr>
            <w:r w:rsidRPr="002E5FA5">
              <w:tab/>
              <w:t>(c)</w:t>
            </w:r>
            <w:r w:rsidRPr="002E5FA5">
              <w:tab/>
              <w:t>the person is in prison or otherwise institutionalised; or</w:t>
            </w:r>
          </w:p>
          <w:p w14:paraId="264E5829" w14:textId="77777777" w:rsidR="001768B3" w:rsidRPr="002E5FA5" w:rsidRDefault="001768B3" w:rsidP="00A30D0E">
            <w:pPr>
              <w:pStyle w:val="P1"/>
            </w:pPr>
            <w:r w:rsidRPr="002E5FA5">
              <w:tab/>
              <w:t>(d)</w:t>
            </w:r>
            <w:r w:rsidRPr="002E5FA5">
              <w:tab/>
              <w:t>the person’s whereabouts are unknown; or</w:t>
            </w:r>
          </w:p>
          <w:p w14:paraId="2698F490"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54EAFFB8"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566113A7"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653BD764" w14:textId="77777777" w:rsidR="001768B3" w:rsidRPr="002E5FA5" w:rsidRDefault="001768B3" w:rsidP="00A30D0E">
            <w:pPr>
              <w:pStyle w:val="HE"/>
            </w:pPr>
            <w:r w:rsidRPr="002E5FA5">
              <w:t>Example</w:t>
            </w:r>
          </w:p>
          <w:p w14:paraId="43C2FC7B"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2A5CDCC4" w14:textId="77777777" w:rsidR="001768B3" w:rsidRPr="00474A60" w:rsidRDefault="001768B3" w:rsidP="00A30D0E">
            <w:pPr>
              <w:pStyle w:val="Link"/>
              <w:framePr w:wrap="auto"/>
            </w:pPr>
            <w:r>
              <w:rPr>
                <w:rStyle w:val="Hyperlink"/>
              </w:rPr>
              <w:fldChar w:fldCharType="end"/>
            </w:r>
          </w:p>
        </w:tc>
      </w:tr>
      <w:bookmarkEnd w:id="570"/>
    </w:tbl>
    <w:p w14:paraId="510D7BC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150F74B" w14:textId="77777777" w:rsidTr="001768B3">
        <w:trPr>
          <w:jc w:val="center"/>
        </w:trPr>
        <w:tc>
          <w:tcPr>
            <w:tcW w:w="2267" w:type="dxa"/>
            <w:shd w:val="clear" w:color="auto" w:fill="FFFFFF" w:themeFill="background1"/>
          </w:tcPr>
          <w:p w14:paraId="31D9D80F" w14:textId="77777777" w:rsidR="001768B3" w:rsidRPr="001768B3" w:rsidRDefault="001768B3" w:rsidP="00A30D0E">
            <w:pPr>
              <w:rPr>
                <w:rStyle w:val="Identifier"/>
              </w:rPr>
            </w:pPr>
            <w:bookmarkStart w:id="571" w:name="_Hlk111013090"/>
            <w:r w:rsidRPr="001768B3">
              <w:rPr>
                <w:rStyle w:val="Identifier"/>
              </w:rPr>
              <w:t>PPL_claim_secondary.no_care</w:t>
            </w:r>
          </w:p>
        </w:tc>
        <w:tc>
          <w:tcPr>
            <w:tcW w:w="7653" w:type="dxa"/>
            <w:shd w:val="clear" w:color="auto" w:fill="FFFFFF" w:themeFill="background1"/>
            <w:tcMar>
              <w:left w:w="28" w:type="dxa"/>
              <w:right w:w="28" w:type="dxa"/>
            </w:tcMar>
          </w:tcPr>
          <w:p w14:paraId="0D428886" w14:textId="77777777" w:rsidR="001768B3" w:rsidRPr="00474A60" w:rsidRDefault="001768B3" w:rsidP="00A30D0E">
            <w:pPr>
              <w:pStyle w:val="PlainText"/>
            </w:pPr>
            <w:r w:rsidRPr="00474A60">
              <w:t>(Paid Parental Leave Act 2010)</w:t>
            </w:r>
          </w:p>
          <w:p w14:paraId="4C7C44AF"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663DCC4" w14:textId="77777777" w:rsidR="001768B3" w:rsidRPr="006254AE" w:rsidRDefault="001768B3" w:rsidP="00A30D0E">
            <w:pPr>
              <w:pStyle w:val="SubsectionHead"/>
            </w:pPr>
            <w:r w:rsidRPr="006254AE">
              <w:t>Primary claim</w:t>
            </w:r>
          </w:p>
          <w:p w14:paraId="50193A52" w14:textId="77777777" w:rsidR="001768B3" w:rsidRPr="006254AE" w:rsidRDefault="001768B3" w:rsidP="00A30D0E">
            <w:pPr>
              <w:pStyle w:val="subsection0"/>
            </w:pPr>
            <w:r w:rsidRPr="006254AE">
              <w:tab/>
              <w:t>(1)</w:t>
            </w:r>
            <w:r w:rsidRPr="006254AE">
              <w:tab/>
              <w:t>Only the following people can make a primary claim for a child:</w:t>
            </w:r>
          </w:p>
          <w:p w14:paraId="72DF43F0" w14:textId="77777777" w:rsidR="001768B3" w:rsidRPr="006254AE" w:rsidRDefault="001768B3" w:rsidP="00A30D0E">
            <w:pPr>
              <w:pStyle w:val="paragraph"/>
            </w:pPr>
            <w:r w:rsidRPr="006254AE">
              <w:tab/>
              <w:t>(a)</w:t>
            </w:r>
            <w:r w:rsidRPr="006254AE">
              <w:tab/>
              <w:t>the child’s birth mother;</w:t>
            </w:r>
          </w:p>
          <w:p w14:paraId="7A3E3A75" w14:textId="77777777" w:rsidR="001768B3" w:rsidRPr="006254AE" w:rsidRDefault="001768B3" w:rsidP="00A30D0E">
            <w:pPr>
              <w:pStyle w:val="paragraph"/>
            </w:pPr>
            <w:r w:rsidRPr="006254AE">
              <w:tab/>
              <w:t>(b)</w:t>
            </w:r>
            <w:r w:rsidRPr="006254AE">
              <w:tab/>
              <w:t>an adoptive parent of the child;</w:t>
            </w:r>
          </w:p>
          <w:p w14:paraId="4055867A"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2C14C66C" w14:textId="77777777" w:rsidR="001768B3" w:rsidRPr="006254AE" w:rsidRDefault="001768B3" w:rsidP="00A30D0E">
            <w:pPr>
              <w:pStyle w:val="SubsectionHead"/>
            </w:pPr>
            <w:r w:rsidRPr="006254AE">
              <w:t>Secondary claim</w:t>
            </w:r>
          </w:p>
          <w:p w14:paraId="340CD761" w14:textId="77777777" w:rsidR="001768B3" w:rsidRPr="006254AE" w:rsidRDefault="001768B3" w:rsidP="00A30D0E">
            <w:pPr>
              <w:pStyle w:val="subsection0"/>
            </w:pPr>
            <w:r w:rsidRPr="006254AE">
              <w:tab/>
              <w:t>(2)</w:t>
            </w:r>
            <w:r w:rsidRPr="006254AE">
              <w:tab/>
              <w:t>Only the following people can make a secondary claim for a child:</w:t>
            </w:r>
          </w:p>
          <w:p w14:paraId="6BAF7C47" w14:textId="77777777" w:rsidR="001768B3" w:rsidRPr="006254AE" w:rsidRDefault="001768B3" w:rsidP="00A30D0E">
            <w:pPr>
              <w:pStyle w:val="paragraph"/>
            </w:pPr>
            <w:r w:rsidRPr="006254AE">
              <w:tab/>
              <w:t>(a)</w:t>
            </w:r>
            <w:r w:rsidRPr="006254AE">
              <w:tab/>
              <w:t>the partner of a primary claimant;</w:t>
            </w:r>
          </w:p>
          <w:p w14:paraId="463F9A0B" w14:textId="77777777" w:rsidR="001768B3" w:rsidRPr="006254AE" w:rsidRDefault="001768B3" w:rsidP="00A30D0E">
            <w:pPr>
              <w:pStyle w:val="paragraph"/>
            </w:pPr>
            <w:r w:rsidRPr="006254AE">
              <w:tab/>
              <w:t>(b)</w:t>
            </w:r>
            <w:r w:rsidRPr="006254AE">
              <w:tab/>
              <w:t>a person who:</w:t>
            </w:r>
          </w:p>
          <w:p w14:paraId="1105615B" w14:textId="77777777" w:rsidR="001768B3" w:rsidRPr="006254AE" w:rsidRDefault="001768B3" w:rsidP="00A30D0E">
            <w:pPr>
              <w:pStyle w:val="paragraphsub"/>
            </w:pPr>
            <w:r w:rsidRPr="006254AE">
              <w:tab/>
              <w:t>(i)</w:t>
            </w:r>
            <w:r w:rsidRPr="006254AE">
              <w:tab/>
              <w:t>is a parent of the child; and</w:t>
            </w:r>
          </w:p>
          <w:p w14:paraId="16748CDE" w14:textId="77777777" w:rsidR="001768B3" w:rsidRPr="006254AE" w:rsidRDefault="001768B3" w:rsidP="00A30D0E">
            <w:pPr>
              <w:pStyle w:val="paragraphsub"/>
            </w:pPr>
            <w:r w:rsidRPr="006254AE">
              <w:tab/>
              <w:t>(ii)</w:t>
            </w:r>
            <w:r w:rsidRPr="006254AE">
              <w:tab/>
              <w:t>is not the primary claimant;</w:t>
            </w:r>
          </w:p>
          <w:p w14:paraId="104CEBF4"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7204B82B"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3A1A433B" w14:textId="77777777" w:rsidR="001768B3" w:rsidRPr="006254AE" w:rsidRDefault="001768B3" w:rsidP="00A30D0E">
            <w:pPr>
              <w:pStyle w:val="SubsectionHead"/>
            </w:pPr>
            <w:r w:rsidRPr="006254AE">
              <w:t>Tertiary claim</w:t>
            </w:r>
          </w:p>
          <w:p w14:paraId="1C9200C8"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834C409" w14:textId="77777777" w:rsidR="001768B3" w:rsidRPr="00474A60" w:rsidRDefault="001768B3" w:rsidP="00A30D0E">
            <w:pPr>
              <w:pStyle w:val="Link"/>
              <w:framePr w:wrap="auto"/>
            </w:pPr>
            <w:r>
              <w:rPr>
                <w:rStyle w:val="Hyperlink"/>
              </w:rPr>
              <w:fldChar w:fldCharType="end"/>
            </w:r>
          </w:p>
          <w:p w14:paraId="0B515CC6" w14:textId="77777777" w:rsidR="001768B3" w:rsidRPr="00474A60" w:rsidRDefault="001768B3" w:rsidP="00A30D0E">
            <w:pPr>
              <w:pStyle w:val="PlainText"/>
            </w:pPr>
            <w:r w:rsidRPr="00474A60">
              <w:t>(Paid Parental Leave Rules 2010)</w:t>
            </w:r>
          </w:p>
          <w:p w14:paraId="4B60C0B1"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59CD18F2" w14:textId="77777777" w:rsidR="001768B3" w:rsidRPr="002E5FA5" w:rsidRDefault="001768B3" w:rsidP="00A30D0E">
            <w:pPr>
              <w:pStyle w:val="HR"/>
            </w:pPr>
            <w:r w:rsidRPr="002E5FA5">
              <w:rPr>
                <w:rStyle w:val="CharSectno"/>
              </w:rPr>
              <w:t>2.32</w:t>
            </w:r>
            <w:r w:rsidRPr="002E5FA5">
              <w:tab/>
              <w:t>Who can make a secondary claim</w:t>
            </w:r>
          </w:p>
          <w:p w14:paraId="2C42E32B" w14:textId="77777777" w:rsidR="001768B3" w:rsidRPr="002E5FA5" w:rsidRDefault="001768B3"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1D11A7A3" w14:textId="77777777" w:rsidR="001768B3" w:rsidRPr="002E5FA5" w:rsidRDefault="001768B3" w:rsidP="00A30D0E">
            <w:pPr>
              <w:pStyle w:val="R2"/>
            </w:pPr>
            <w:r w:rsidRPr="002E5FA5">
              <w:tab/>
              <w:t>(2)</w:t>
            </w:r>
            <w:r w:rsidRPr="002E5FA5">
              <w:tab/>
              <w:t>A person who satisfies the circumstances prescribed by this Subdivision can make a secondary claim.</w:t>
            </w:r>
          </w:p>
          <w:p w14:paraId="4958E8D6" w14:textId="77777777" w:rsidR="001768B3" w:rsidRPr="002E5FA5" w:rsidRDefault="001768B3" w:rsidP="00A30D0E">
            <w:pPr>
              <w:pStyle w:val="HR"/>
            </w:pPr>
            <w:r w:rsidRPr="002E5FA5">
              <w:rPr>
                <w:rStyle w:val="CharSectno"/>
              </w:rPr>
              <w:t>2.33</w:t>
            </w:r>
            <w:r w:rsidRPr="002E5FA5">
              <w:tab/>
              <w:t>Exceptional circumstances for secondary claimants — general</w:t>
            </w:r>
          </w:p>
          <w:p w14:paraId="72E944A9" w14:textId="77777777" w:rsidR="001768B3" w:rsidRPr="002E5FA5" w:rsidRDefault="001768B3" w:rsidP="00A30D0E">
            <w:pPr>
              <w:pStyle w:val="ZR1"/>
            </w:pPr>
            <w:r w:rsidRPr="002E5FA5">
              <w:tab/>
              <w:t>(1)</w:t>
            </w:r>
            <w:r w:rsidRPr="002E5FA5">
              <w:tab/>
              <w:t>The circumstances are as follows:</w:t>
            </w:r>
          </w:p>
          <w:p w14:paraId="79FC0F50" w14:textId="77777777" w:rsidR="001768B3" w:rsidRPr="002E5FA5" w:rsidRDefault="001768B3" w:rsidP="00A30D0E">
            <w:pPr>
              <w:pStyle w:val="P1"/>
              <w:rPr>
                <w:strike/>
              </w:rPr>
            </w:pPr>
            <w:r w:rsidRPr="002E5FA5">
              <w:tab/>
              <w:t>(a)</w:t>
            </w:r>
            <w:r w:rsidRPr="002E5FA5">
              <w:tab/>
              <w:t xml:space="preserve">the person has, and is likely to continue to have, care of the child for at least 26 weeks; </w:t>
            </w:r>
          </w:p>
          <w:p w14:paraId="55E45D15" w14:textId="77777777" w:rsidR="001768B3" w:rsidRPr="002E5FA5" w:rsidRDefault="001768B3"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34D3D38F" w14:textId="77777777" w:rsidR="001768B3" w:rsidRPr="002E5FA5" w:rsidRDefault="001768B3"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3D67E220" w14:textId="77777777" w:rsidR="001768B3" w:rsidRPr="002E5FA5" w:rsidRDefault="001768B3" w:rsidP="00A30D0E">
            <w:pPr>
              <w:pStyle w:val="P1"/>
            </w:pPr>
            <w:r w:rsidRPr="002E5FA5">
              <w:tab/>
              <w:t>(d)</w:t>
            </w:r>
            <w:r w:rsidRPr="002E5FA5">
              <w:tab/>
              <w:t>if the person is not the partner of the primary claimant for the child — the person is covered by subrule (2).</w:t>
            </w:r>
          </w:p>
          <w:p w14:paraId="555AC2E9" w14:textId="77777777" w:rsidR="001768B3" w:rsidRPr="002E5FA5" w:rsidRDefault="001768B3" w:rsidP="00A30D0E">
            <w:pPr>
              <w:pStyle w:val="ZR2"/>
            </w:pPr>
            <w:r w:rsidRPr="002E5FA5">
              <w:tab/>
              <w:t>(2)</w:t>
            </w:r>
            <w:r w:rsidRPr="002E5FA5">
              <w:tab/>
              <w:t>For paragraph (1) (d), a person is covered by this subrule if any of the following apply:</w:t>
            </w:r>
          </w:p>
          <w:p w14:paraId="15F443F5" w14:textId="77777777" w:rsidR="001768B3" w:rsidRPr="002E5FA5" w:rsidRDefault="001768B3"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56DFC347" w14:textId="77777777" w:rsidR="001768B3" w:rsidRPr="002E5FA5" w:rsidRDefault="001768B3" w:rsidP="00A30D0E">
            <w:pPr>
              <w:pStyle w:val="P1"/>
            </w:pPr>
            <w:r w:rsidRPr="002E5FA5">
              <w:tab/>
              <w:t>(b)</w:t>
            </w:r>
            <w:r w:rsidRPr="002E5FA5">
              <w:tab/>
              <w:t>the Secretary is satisfied on reasonable grounds that:</w:t>
            </w:r>
          </w:p>
          <w:p w14:paraId="61535A40" w14:textId="77777777" w:rsidR="001768B3" w:rsidRPr="002E5FA5" w:rsidRDefault="001768B3" w:rsidP="00A30D0E">
            <w:pPr>
              <w:pStyle w:val="P2"/>
            </w:pPr>
            <w:r w:rsidRPr="002E5FA5">
              <w:tab/>
              <w:t>(i)</w:t>
            </w:r>
            <w:r w:rsidRPr="002E5FA5">
              <w:tab/>
              <w:t>the person became the primary carer of the child in special circumstances; and</w:t>
            </w:r>
          </w:p>
          <w:p w14:paraId="55BA32D3" w14:textId="77777777" w:rsidR="001768B3" w:rsidRPr="002E5FA5" w:rsidRDefault="001768B3" w:rsidP="00A30D0E">
            <w:pPr>
              <w:pStyle w:val="P2"/>
            </w:pPr>
            <w:r w:rsidRPr="002E5FA5">
              <w:tab/>
              <w:t>(ii)</w:t>
            </w:r>
            <w:r w:rsidRPr="002E5FA5">
              <w:tab/>
              <w:t>it would be unreasonable for the primary claimant or the primary claimant’s partner to care for the child; and</w:t>
            </w:r>
          </w:p>
          <w:p w14:paraId="633C9FDE" w14:textId="77777777" w:rsidR="001768B3" w:rsidRPr="002E5FA5" w:rsidRDefault="001768B3" w:rsidP="00A30D0E">
            <w:pPr>
              <w:pStyle w:val="P2"/>
            </w:pPr>
            <w:r w:rsidRPr="002E5FA5">
              <w:tab/>
              <w:t>(iii)</w:t>
            </w:r>
            <w:r w:rsidRPr="002E5FA5">
              <w:tab/>
              <w:t>it is in the interests of the child for the person to care for the child.</w:t>
            </w:r>
          </w:p>
          <w:p w14:paraId="27CDF1F9" w14:textId="77777777" w:rsidR="001768B3" w:rsidRPr="002E5FA5" w:rsidRDefault="001768B3" w:rsidP="00A30D0E">
            <w:pPr>
              <w:pStyle w:val="Note"/>
            </w:pPr>
            <w:r w:rsidRPr="002E5FA5">
              <w:rPr>
                <w:i/>
              </w:rPr>
              <w:t>Note   </w:t>
            </w:r>
            <w:r w:rsidRPr="002E5FA5">
              <w:t>For what is unreasonable and in the interests of the child, see rule 2.34.</w:t>
            </w:r>
          </w:p>
          <w:p w14:paraId="22C8ADA2" w14:textId="77777777" w:rsidR="001768B3" w:rsidRPr="002E5FA5" w:rsidRDefault="001768B3" w:rsidP="00A30D0E">
            <w:pPr>
              <w:pStyle w:val="HR"/>
            </w:pPr>
            <w:r w:rsidRPr="002E5FA5">
              <w:rPr>
                <w:rStyle w:val="CharSectno"/>
              </w:rPr>
              <w:t>2.34</w:t>
            </w:r>
            <w:r w:rsidRPr="002E5FA5">
              <w:tab/>
              <w:t>Unreasonableness and interests of child</w:t>
            </w:r>
          </w:p>
          <w:p w14:paraId="07B9E0F8" w14:textId="77777777" w:rsidR="001768B3" w:rsidRPr="002E5FA5" w:rsidRDefault="001768B3" w:rsidP="00A30D0E">
            <w:pPr>
              <w:pStyle w:val="R1"/>
            </w:pPr>
            <w:r w:rsidRPr="002E5FA5">
              <w:tab/>
              <w:t>(1)</w:t>
            </w:r>
            <w:r w:rsidRPr="002E5FA5">
              <w:tab/>
              <w:t>For subparagraph 2.33 (2) (b) (ii), it is unreasonable for a person to care for the child if the Secretary is satisfied that:</w:t>
            </w:r>
          </w:p>
          <w:p w14:paraId="00F837A8"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4D7BC5ED"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20650126" w14:textId="77777777" w:rsidR="001768B3" w:rsidRPr="002E5FA5" w:rsidRDefault="001768B3"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5DE9CAE5" w14:textId="77777777" w:rsidR="001768B3" w:rsidRPr="002E5FA5" w:rsidRDefault="001768B3" w:rsidP="00A30D0E">
            <w:pPr>
              <w:pStyle w:val="HE"/>
            </w:pPr>
            <w:r w:rsidRPr="002E5FA5">
              <w:t>Example</w:t>
            </w:r>
          </w:p>
          <w:p w14:paraId="6D19A6F4"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0C26D0D6" w14:textId="77777777" w:rsidR="001768B3" w:rsidRPr="00474A60" w:rsidRDefault="001768B3" w:rsidP="00A30D0E">
            <w:pPr>
              <w:pStyle w:val="Link"/>
              <w:framePr w:wrap="auto"/>
            </w:pPr>
            <w:r>
              <w:rPr>
                <w:rStyle w:val="Hyperlink"/>
              </w:rPr>
              <w:fldChar w:fldCharType="end"/>
            </w:r>
          </w:p>
          <w:p w14:paraId="48264E53" w14:textId="77777777" w:rsidR="001768B3" w:rsidRPr="00474A60" w:rsidRDefault="001768B3" w:rsidP="00A30D0E">
            <w:pPr>
              <w:pStyle w:val="PlainText"/>
            </w:pPr>
            <w:r w:rsidRPr="00474A60">
              <w:t>(Paid Parental Leave Rules 2010)</w:t>
            </w:r>
          </w:p>
          <w:p w14:paraId="0097A2EB"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"claim_except_unreasonableness" </w:instrText>
            </w:r>
            <w:r>
              <w:fldChar w:fldCharType="separate"/>
            </w:r>
            <w:r w:rsidRPr="002E5FA5">
              <w:rPr>
                <w:rStyle w:val="CharSectno"/>
              </w:rPr>
              <w:t>2.31</w:t>
            </w:r>
            <w:r w:rsidRPr="002E5FA5">
              <w:tab/>
              <w:t>Unreasonableness and interests of child</w:t>
            </w:r>
          </w:p>
          <w:p w14:paraId="5451BFE7" w14:textId="77777777" w:rsidR="001768B3" w:rsidRPr="002E5FA5" w:rsidRDefault="001768B3" w:rsidP="00A30D0E">
            <w:pPr>
              <w:pStyle w:val="R1"/>
            </w:pPr>
            <w:r w:rsidRPr="002E5FA5">
              <w:tab/>
              <w:t>(1)</w:t>
            </w:r>
            <w:r w:rsidRPr="002E5FA5">
              <w:tab/>
              <w:t>For subparagraphs 2.28 (2) (b) (ii) and 2.29 (2) (c) (ii), it is unreasonable for a person to care for the child if the Secretary is satisfied that:</w:t>
            </w:r>
          </w:p>
          <w:p w14:paraId="5F3BD30A"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151C0EF0"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7075BAAB" w14:textId="77777777" w:rsidR="001768B3" w:rsidRPr="002E5FA5" w:rsidRDefault="001768B3" w:rsidP="00A30D0E">
            <w:pPr>
              <w:pStyle w:val="R2"/>
            </w:pPr>
            <w:r w:rsidRPr="002E5FA5">
              <w:tab/>
              <w:t>(2)</w:t>
            </w:r>
            <w:r w:rsidRPr="002E5FA5">
              <w:tab/>
              <w:t>For subparagraphs 2.28 (2) (b) (iii) and 2.29 (2) (c) (iii), in considering what is in the interests of the child, the Secretary is to consider the arrangements for the child’s care with the person in comparison with the arrangements for the child’s care in the child’s previous family situation.</w:t>
            </w:r>
          </w:p>
          <w:p w14:paraId="6F8715C6" w14:textId="77777777" w:rsidR="001768B3" w:rsidRPr="002E5FA5" w:rsidRDefault="001768B3" w:rsidP="00A30D0E">
            <w:pPr>
              <w:pStyle w:val="HE"/>
            </w:pPr>
            <w:r w:rsidRPr="002E5FA5">
              <w:t>Example</w:t>
            </w:r>
          </w:p>
          <w:p w14:paraId="2C5B3D40"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child’s birth mother refuses to provide any care for the child or because the child is severely disabled and the mother is incapable of providing for the child’s needs.</w:t>
            </w:r>
          </w:p>
          <w:p w14:paraId="43497E84" w14:textId="77777777" w:rsidR="001768B3" w:rsidRPr="00474A60" w:rsidRDefault="001768B3" w:rsidP="00A30D0E">
            <w:pPr>
              <w:pStyle w:val="Link"/>
              <w:framePr w:wrap="auto"/>
            </w:pPr>
            <w:r>
              <w:rPr>
                <w:rStyle w:val="Hyperlink"/>
              </w:rPr>
              <w:fldChar w:fldCharType="end"/>
            </w:r>
          </w:p>
          <w:p w14:paraId="7587659E" w14:textId="77777777" w:rsidR="001768B3" w:rsidRPr="00474A60" w:rsidRDefault="001768B3" w:rsidP="00A30D0E">
            <w:pPr>
              <w:pStyle w:val="PlainText"/>
            </w:pPr>
            <w:r w:rsidRPr="00474A60">
              <w:t>(Paid Parental Leave Rules 2010)</w:t>
            </w:r>
          </w:p>
          <w:p w14:paraId="66524C2B"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"incapable_caring_for_child" </w:instrText>
            </w:r>
            <w:r>
              <w:fldChar w:fldCharType="separate"/>
            </w:r>
            <w:r w:rsidRPr="002E5FA5">
              <w:rPr>
                <w:rStyle w:val="CharSectno"/>
              </w:rPr>
              <w:t>1.4</w:t>
            </w:r>
            <w:r w:rsidRPr="002E5FA5">
              <w:tab/>
              <w:t xml:space="preserve">Meaning of </w:t>
            </w:r>
            <w:r w:rsidRPr="002E5FA5">
              <w:rPr>
                <w:i/>
              </w:rPr>
              <w:t>incapable of caring for a child</w:t>
            </w:r>
          </w:p>
          <w:p w14:paraId="7E40EB81" w14:textId="77777777" w:rsidR="001768B3" w:rsidRPr="002E5FA5" w:rsidRDefault="001768B3" w:rsidP="00A30D0E">
            <w:pPr>
              <w:pStyle w:val="ZR1"/>
            </w:pPr>
            <w:r w:rsidRPr="002E5FA5">
              <w:tab/>
              <w:t>(1)</w:t>
            </w:r>
            <w:r w:rsidRPr="002E5FA5">
              <w:tab/>
              <w:t xml:space="preserve">A person is </w:t>
            </w:r>
            <w:r w:rsidRPr="002E5FA5">
              <w:rPr>
                <w:b/>
                <w:i/>
              </w:rPr>
              <w:t>incapable of caring for a child</w:t>
            </w:r>
            <w:r w:rsidRPr="002E5FA5">
              <w:t xml:space="preserve"> on a day if, on that day:</w:t>
            </w:r>
          </w:p>
          <w:p w14:paraId="1B97A48F" w14:textId="77777777" w:rsidR="001768B3" w:rsidRPr="002E5FA5" w:rsidRDefault="001768B3" w:rsidP="00A30D0E">
            <w:pPr>
              <w:pStyle w:val="P1"/>
            </w:pPr>
            <w:r w:rsidRPr="002E5FA5">
              <w:tab/>
              <w:t>(a)</w:t>
            </w:r>
            <w:r w:rsidRPr="002E5FA5">
              <w:tab/>
              <w:t>there is a parenting order in force resulting in the person not providing care for the child; or</w:t>
            </w:r>
          </w:p>
          <w:p w14:paraId="2390BC9F" w14:textId="77777777" w:rsidR="001768B3" w:rsidRPr="002E5FA5" w:rsidRDefault="001768B3" w:rsidP="00A30D0E">
            <w:pPr>
              <w:pStyle w:val="P1"/>
            </w:pPr>
            <w:r w:rsidRPr="002E5FA5">
              <w:tab/>
              <w:t>(b)</w:t>
            </w:r>
            <w:r w:rsidRPr="002E5FA5">
              <w:tab/>
              <w:t>the person is deceased; or</w:t>
            </w:r>
          </w:p>
          <w:p w14:paraId="02A0DBDC" w14:textId="77777777" w:rsidR="001768B3" w:rsidRPr="002E5FA5" w:rsidRDefault="001768B3" w:rsidP="00A30D0E">
            <w:pPr>
              <w:pStyle w:val="P1"/>
            </w:pPr>
            <w:r w:rsidRPr="002E5FA5">
              <w:tab/>
              <w:t>(c)</w:t>
            </w:r>
            <w:r w:rsidRPr="002E5FA5">
              <w:tab/>
              <w:t>the person is in prison or otherwise institutionalised; or</w:t>
            </w:r>
          </w:p>
          <w:p w14:paraId="701F2DF5" w14:textId="77777777" w:rsidR="001768B3" w:rsidRPr="002E5FA5" w:rsidRDefault="001768B3" w:rsidP="00A30D0E">
            <w:pPr>
              <w:pStyle w:val="P1"/>
            </w:pPr>
            <w:r w:rsidRPr="002E5FA5">
              <w:tab/>
              <w:t>(d)</w:t>
            </w:r>
            <w:r w:rsidRPr="002E5FA5">
              <w:tab/>
              <w:t>the person’s whereabouts are unknown; or</w:t>
            </w:r>
          </w:p>
          <w:p w14:paraId="77330232" w14:textId="77777777" w:rsidR="001768B3" w:rsidRPr="002E5FA5" w:rsidRDefault="001768B3" w:rsidP="00A30D0E">
            <w:pPr>
              <w:pStyle w:val="P1"/>
            </w:pPr>
            <w:r w:rsidRPr="002E5FA5">
              <w:tab/>
              <w:t>(e)</w:t>
            </w:r>
            <w:r w:rsidRPr="002E5FA5">
              <w:tab/>
              <w:t>the person suffers from a medical condition that makes the person incapable of providing care for the child; or</w:t>
            </w:r>
          </w:p>
          <w:p w14:paraId="7AE8222F" w14:textId="77777777" w:rsidR="001768B3" w:rsidRPr="002E5FA5" w:rsidRDefault="001768B3" w:rsidP="00A30D0E">
            <w:pPr>
              <w:pStyle w:val="P1"/>
            </w:pPr>
            <w:r w:rsidRPr="002E5FA5">
              <w:tab/>
              <w:t>(f)</w:t>
            </w:r>
            <w:r w:rsidRPr="002E5FA5">
              <w:tab/>
              <w:t>the Secretary is satisfied that the person is, for a reason outside the control of the person, incapable of providing care for the child.</w:t>
            </w:r>
          </w:p>
          <w:p w14:paraId="3674662D" w14:textId="77777777" w:rsidR="001768B3" w:rsidRPr="002E5FA5" w:rsidRDefault="001768B3" w:rsidP="00A30D0E">
            <w:pPr>
              <w:pStyle w:val="R2"/>
            </w:pPr>
            <w:r w:rsidRPr="002E5FA5">
              <w:tab/>
              <w:t>(2)</w:t>
            </w:r>
            <w:r w:rsidRPr="002E5FA5">
              <w:tab/>
              <w:t>The person is not incapable of caring for a child if the person voluntarily chooses not to provide care for the child.</w:t>
            </w:r>
          </w:p>
          <w:p w14:paraId="2A80A4FD" w14:textId="77777777" w:rsidR="001768B3" w:rsidRPr="002E5FA5" w:rsidRDefault="001768B3" w:rsidP="00A30D0E">
            <w:pPr>
              <w:pStyle w:val="HE"/>
            </w:pPr>
            <w:r w:rsidRPr="002E5FA5">
              <w:t>Example</w:t>
            </w:r>
          </w:p>
          <w:p w14:paraId="2446532E" w14:textId="77777777" w:rsidR="001768B3" w:rsidRPr="002E5FA5" w:rsidRDefault="001768B3" w:rsidP="00A30D0E">
            <w:pPr>
              <w:pStyle w:val="ExampleBody"/>
            </w:pPr>
            <w:r w:rsidRPr="002E5FA5">
              <w:t>A person may voluntarily choose not to provide care for a child by deciding to travel overseas on a holiday or to visit relatives or friends or by deciding to look after other relatives.</w:t>
            </w:r>
          </w:p>
          <w:p w14:paraId="38F1DA50" w14:textId="77777777" w:rsidR="001768B3" w:rsidRPr="00474A60" w:rsidRDefault="001768B3" w:rsidP="00A30D0E">
            <w:pPr>
              <w:pStyle w:val="Link"/>
              <w:framePr w:wrap="auto"/>
            </w:pPr>
            <w:r>
              <w:rPr>
                <w:rStyle w:val="Hyperlink"/>
              </w:rPr>
              <w:fldChar w:fldCharType="end"/>
            </w:r>
          </w:p>
        </w:tc>
      </w:tr>
      <w:bookmarkEnd w:id="571"/>
    </w:tbl>
    <w:p w14:paraId="0D5211B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E099A03" w14:textId="77777777" w:rsidTr="001768B3">
        <w:trPr>
          <w:jc w:val="center"/>
        </w:trPr>
        <w:tc>
          <w:tcPr>
            <w:tcW w:w="2267" w:type="dxa"/>
            <w:shd w:val="clear" w:color="auto" w:fill="FFFFFF" w:themeFill="background1"/>
          </w:tcPr>
          <w:p w14:paraId="0A2BD5FC" w14:textId="77777777" w:rsidR="001768B3" w:rsidRPr="001768B3" w:rsidRDefault="001768B3" w:rsidP="00A30D0E">
            <w:pPr>
              <w:rPr>
                <w:rStyle w:val="Identifier"/>
              </w:rPr>
            </w:pPr>
            <w:bookmarkStart w:id="572" w:name="_Hlk111013091"/>
            <w:r w:rsidRPr="001768B3">
              <w:rPr>
                <w:rStyle w:val="Identifier"/>
              </w:rPr>
              <w:t>PPL_claim_secondary.not_child_interest</w:t>
            </w:r>
          </w:p>
        </w:tc>
        <w:tc>
          <w:tcPr>
            <w:tcW w:w="7653" w:type="dxa"/>
            <w:shd w:val="clear" w:color="auto" w:fill="FFFFFF" w:themeFill="background1"/>
            <w:tcMar>
              <w:left w:w="28" w:type="dxa"/>
              <w:right w:w="28" w:type="dxa"/>
            </w:tcMar>
          </w:tcPr>
          <w:p w14:paraId="4EBCE0F0" w14:textId="77777777" w:rsidR="001768B3" w:rsidRPr="00474A60" w:rsidRDefault="001768B3" w:rsidP="00A30D0E">
            <w:pPr>
              <w:pStyle w:val="PlainText"/>
            </w:pPr>
            <w:r w:rsidRPr="00474A60">
              <w:t>(Paid Parental Leave Act 2010)</w:t>
            </w:r>
          </w:p>
          <w:p w14:paraId="3F0E4076"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0CBD093" w14:textId="77777777" w:rsidR="001768B3" w:rsidRPr="006254AE" w:rsidRDefault="001768B3" w:rsidP="00A30D0E">
            <w:pPr>
              <w:pStyle w:val="SubsectionHead"/>
            </w:pPr>
            <w:r w:rsidRPr="006254AE">
              <w:t>Primary claim</w:t>
            </w:r>
          </w:p>
          <w:p w14:paraId="460D6BD9" w14:textId="77777777" w:rsidR="001768B3" w:rsidRPr="006254AE" w:rsidRDefault="001768B3" w:rsidP="00A30D0E">
            <w:pPr>
              <w:pStyle w:val="subsection0"/>
            </w:pPr>
            <w:r w:rsidRPr="006254AE">
              <w:tab/>
              <w:t>(1)</w:t>
            </w:r>
            <w:r w:rsidRPr="006254AE">
              <w:tab/>
              <w:t>Only the following people can make a primary claim for a child:</w:t>
            </w:r>
          </w:p>
          <w:p w14:paraId="0BEF3283" w14:textId="77777777" w:rsidR="001768B3" w:rsidRPr="006254AE" w:rsidRDefault="001768B3" w:rsidP="00A30D0E">
            <w:pPr>
              <w:pStyle w:val="paragraph"/>
            </w:pPr>
            <w:r w:rsidRPr="006254AE">
              <w:tab/>
              <w:t>(a)</w:t>
            </w:r>
            <w:r w:rsidRPr="006254AE">
              <w:tab/>
              <w:t>the child’s birth mother;</w:t>
            </w:r>
          </w:p>
          <w:p w14:paraId="7271746C" w14:textId="77777777" w:rsidR="001768B3" w:rsidRPr="006254AE" w:rsidRDefault="001768B3" w:rsidP="00A30D0E">
            <w:pPr>
              <w:pStyle w:val="paragraph"/>
            </w:pPr>
            <w:r w:rsidRPr="006254AE">
              <w:tab/>
              <w:t>(b)</w:t>
            </w:r>
            <w:r w:rsidRPr="006254AE">
              <w:tab/>
              <w:t>an adoptive parent of the child;</w:t>
            </w:r>
          </w:p>
          <w:p w14:paraId="058C5337"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736121BF" w14:textId="77777777" w:rsidR="001768B3" w:rsidRPr="006254AE" w:rsidRDefault="001768B3" w:rsidP="00A30D0E">
            <w:pPr>
              <w:pStyle w:val="SubsectionHead"/>
            </w:pPr>
            <w:r w:rsidRPr="006254AE">
              <w:t>Secondary claim</w:t>
            </w:r>
          </w:p>
          <w:p w14:paraId="70588223" w14:textId="77777777" w:rsidR="001768B3" w:rsidRPr="006254AE" w:rsidRDefault="001768B3" w:rsidP="00A30D0E">
            <w:pPr>
              <w:pStyle w:val="subsection0"/>
            </w:pPr>
            <w:r w:rsidRPr="006254AE">
              <w:tab/>
              <w:t>(2)</w:t>
            </w:r>
            <w:r w:rsidRPr="006254AE">
              <w:tab/>
              <w:t>Only the following people can make a secondary claim for a child:</w:t>
            </w:r>
          </w:p>
          <w:p w14:paraId="0E856C55" w14:textId="77777777" w:rsidR="001768B3" w:rsidRPr="006254AE" w:rsidRDefault="001768B3" w:rsidP="00A30D0E">
            <w:pPr>
              <w:pStyle w:val="paragraph"/>
            </w:pPr>
            <w:r w:rsidRPr="006254AE">
              <w:tab/>
              <w:t>(a)</w:t>
            </w:r>
            <w:r w:rsidRPr="006254AE">
              <w:tab/>
              <w:t>the partner of a primary claimant;</w:t>
            </w:r>
          </w:p>
          <w:p w14:paraId="2F99B6D9" w14:textId="77777777" w:rsidR="001768B3" w:rsidRPr="006254AE" w:rsidRDefault="001768B3" w:rsidP="00A30D0E">
            <w:pPr>
              <w:pStyle w:val="paragraph"/>
            </w:pPr>
            <w:r w:rsidRPr="006254AE">
              <w:tab/>
              <w:t>(b)</w:t>
            </w:r>
            <w:r w:rsidRPr="006254AE">
              <w:tab/>
              <w:t>a person who:</w:t>
            </w:r>
          </w:p>
          <w:p w14:paraId="37085EA0" w14:textId="77777777" w:rsidR="001768B3" w:rsidRPr="006254AE" w:rsidRDefault="001768B3" w:rsidP="00A30D0E">
            <w:pPr>
              <w:pStyle w:val="paragraphsub"/>
            </w:pPr>
            <w:r w:rsidRPr="006254AE">
              <w:tab/>
              <w:t>(i)</w:t>
            </w:r>
            <w:r w:rsidRPr="006254AE">
              <w:tab/>
              <w:t>is a parent of the child; and</w:t>
            </w:r>
          </w:p>
          <w:p w14:paraId="5722F804" w14:textId="77777777" w:rsidR="001768B3" w:rsidRPr="006254AE" w:rsidRDefault="001768B3" w:rsidP="00A30D0E">
            <w:pPr>
              <w:pStyle w:val="paragraphsub"/>
            </w:pPr>
            <w:r w:rsidRPr="006254AE">
              <w:tab/>
              <w:t>(ii)</w:t>
            </w:r>
            <w:r w:rsidRPr="006254AE">
              <w:tab/>
              <w:t>is not the primary claimant;</w:t>
            </w:r>
          </w:p>
          <w:p w14:paraId="73918DC3"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31F869A7"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21F9F03B" w14:textId="77777777" w:rsidR="001768B3" w:rsidRPr="006254AE" w:rsidRDefault="001768B3" w:rsidP="00A30D0E">
            <w:pPr>
              <w:pStyle w:val="SubsectionHead"/>
            </w:pPr>
            <w:r w:rsidRPr="006254AE">
              <w:t>Tertiary claim</w:t>
            </w:r>
          </w:p>
          <w:p w14:paraId="0C81C2A1"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91460FE" w14:textId="77777777" w:rsidR="001768B3" w:rsidRPr="00474A60" w:rsidRDefault="001768B3" w:rsidP="00A30D0E">
            <w:pPr>
              <w:pStyle w:val="Link"/>
              <w:framePr w:wrap="auto"/>
            </w:pPr>
            <w:r>
              <w:rPr>
                <w:rStyle w:val="Hyperlink"/>
              </w:rPr>
              <w:fldChar w:fldCharType="end"/>
            </w:r>
          </w:p>
          <w:p w14:paraId="4DD9ED8E" w14:textId="77777777" w:rsidR="001768B3" w:rsidRPr="00474A60" w:rsidRDefault="001768B3" w:rsidP="00A30D0E">
            <w:pPr>
              <w:pStyle w:val="PlainText"/>
            </w:pPr>
            <w:r w:rsidRPr="00474A60">
              <w:t>(Paid Parental Leave Rules 2010)</w:t>
            </w:r>
          </w:p>
          <w:p w14:paraId="3C7B2F09"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5CC84CED" w14:textId="77777777" w:rsidR="001768B3" w:rsidRPr="002E5FA5" w:rsidRDefault="001768B3" w:rsidP="00A30D0E">
            <w:pPr>
              <w:pStyle w:val="HR"/>
            </w:pPr>
            <w:r w:rsidRPr="002E5FA5">
              <w:rPr>
                <w:rStyle w:val="CharSectno"/>
              </w:rPr>
              <w:t>2.32</w:t>
            </w:r>
            <w:r w:rsidRPr="002E5FA5">
              <w:tab/>
              <w:t>Who can make a secondary claim</w:t>
            </w:r>
          </w:p>
          <w:p w14:paraId="0B3C0614" w14:textId="77777777" w:rsidR="001768B3" w:rsidRPr="002E5FA5" w:rsidRDefault="001768B3"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18C1E8E9" w14:textId="77777777" w:rsidR="001768B3" w:rsidRPr="002E5FA5" w:rsidRDefault="001768B3" w:rsidP="00A30D0E">
            <w:pPr>
              <w:pStyle w:val="R2"/>
            </w:pPr>
            <w:r w:rsidRPr="002E5FA5">
              <w:tab/>
              <w:t>(2)</w:t>
            </w:r>
            <w:r w:rsidRPr="002E5FA5">
              <w:tab/>
              <w:t>A person who satisfies the circumstances prescribed by this Subdivision can make a secondary claim.</w:t>
            </w:r>
          </w:p>
          <w:p w14:paraId="6210FC99" w14:textId="77777777" w:rsidR="001768B3" w:rsidRPr="002E5FA5" w:rsidRDefault="001768B3" w:rsidP="00A30D0E">
            <w:pPr>
              <w:pStyle w:val="HR"/>
            </w:pPr>
            <w:r w:rsidRPr="002E5FA5">
              <w:rPr>
                <w:rStyle w:val="CharSectno"/>
              </w:rPr>
              <w:t>2.33</w:t>
            </w:r>
            <w:r w:rsidRPr="002E5FA5">
              <w:tab/>
              <w:t>Exceptional circumstances for secondary claimants — general</w:t>
            </w:r>
          </w:p>
          <w:p w14:paraId="40B75E23" w14:textId="77777777" w:rsidR="001768B3" w:rsidRPr="002E5FA5" w:rsidRDefault="001768B3" w:rsidP="00A30D0E">
            <w:pPr>
              <w:pStyle w:val="ZR1"/>
            </w:pPr>
            <w:r w:rsidRPr="002E5FA5">
              <w:tab/>
              <w:t>(1)</w:t>
            </w:r>
            <w:r w:rsidRPr="002E5FA5">
              <w:tab/>
              <w:t>The circumstances are as follows:</w:t>
            </w:r>
          </w:p>
          <w:p w14:paraId="55A33569" w14:textId="77777777" w:rsidR="001768B3" w:rsidRPr="002E5FA5" w:rsidRDefault="001768B3" w:rsidP="00A30D0E">
            <w:pPr>
              <w:pStyle w:val="P1"/>
              <w:rPr>
                <w:strike/>
              </w:rPr>
            </w:pPr>
            <w:r w:rsidRPr="002E5FA5">
              <w:tab/>
              <w:t>(a)</w:t>
            </w:r>
            <w:r w:rsidRPr="002E5FA5">
              <w:tab/>
              <w:t xml:space="preserve">the person has, and is likely to continue to have, care of the child for at least 26 weeks; </w:t>
            </w:r>
          </w:p>
          <w:p w14:paraId="7144EF08" w14:textId="77777777" w:rsidR="001768B3" w:rsidRPr="002E5FA5" w:rsidRDefault="001768B3"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7C9309B4" w14:textId="77777777" w:rsidR="001768B3" w:rsidRPr="002E5FA5" w:rsidRDefault="001768B3"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2FE82BB6" w14:textId="77777777" w:rsidR="001768B3" w:rsidRPr="002E5FA5" w:rsidRDefault="001768B3" w:rsidP="00A30D0E">
            <w:pPr>
              <w:pStyle w:val="P1"/>
            </w:pPr>
            <w:r w:rsidRPr="002E5FA5">
              <w:tab/>
              <w:t>(d)</w:t>
            </w:r>
            <w:r w:rsidRPr="002E5FA5">
              <w:tab/>
              <w:t>if the person is not the partner of the primary claimant for the child — the person is covered by subrule (2).</w:t>
            </w:r>
          </w:p>
          <w:p w14:paraId="78E1BF8D" w14:textId="77777777" w:rsidR="001768B3" w:rsidRPr="002E5FA5" w:rsidRDefault="001768B3" w:rsidP="00A30D0E">
            <w:pPr>
              <w:pStyle w:val="ZR2"/>
            </w:pPr>
            <w:r w:rsidRPr="002E5FA5">
              <w:tab/>
              <w:t>(2)</w:t>
            </w:r>
            <w:r w:rsidRPr="002E5FA5">
              <w:tab/>
              <w:t>For paragraph (1) (d), a person is covered by this subrule if any of the following apply:</w:t>
            </w:r>
          </w:p>
          <w:p w14:paraId="077E8DA5" w14:textId="77777777" w:rsidR="001768B3" w:rsidRPr="002E5FA5" w:rsidRDefault="001768B3"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1D0CAB84" w14:textId="77777777" w:rsidR="001768B3" w:rsidRPr="002E5FA5" w:rsidRDefault="001768B3" w:rsidP="00A30D0E">
            <w:pPr>
              <w:pStyle w:val="P1"/>
            </w:pPr>
            <w:r w:rsidRPr="002E5FA5">
              <w:tab/>
              <w:t>(b)</w:t>
            </w:r>
            <w:r w:rsidRPr="002E5FA5">
              <w:tab/>
              <w:t>the Secretary is satisfied on reasonable grounds that:</w:t>
            </w:r>
          </w:p>
          <w:p w14:paraId="0A1C9FC1" w14:textId="77777777" w:rsidR="001768B3" w:rsidRPr="002E5FA5" w:rsidRDefault="001768B3" w:rsidP="00A30D0E">
            <w:pPr>
              <w:pStyle w:val="P2"/>
            </w:pPr>
            <w:r w:rsidRPr="002E5FA5">
              <w:tab/>
              <w:t>(i)</w:t>
            </w:r>
            <w:r w:rsidRPr="002E5FA5">
              <w:tab/>
              <w:t>the person became the primary carer of the child in special circumstances; and</w:t>
            </w:r>
          </w:p>
          <w:p w14:paraId="07295674" w14:textId="77777777" w:rsidR="001768B3" w:rsidRPr="002E5FA5" w:rsidRDefault="001768B3" w:rsidP="00A30D0E">
            <w:pPr>
              <w:pStyle w:val="P2"/>
            </w:pPr>
            <w:r w:rsidRPr="002E5FA5">
              <w:tab/>
              <w:t>(ii)</w:t>
            </w:r>
            <w:r w:rsidRPr="002E5FA5">
              <w:tab/>
              <w:t>it would be unreasonable for the primary claimant or the primary claimant’s partner to care for the child; and</w:t>
            </w:r>
          </w:p>
          <w:p w14:paraId="57E6617A" w14:textId="77777777" w:rsidR="001768B3" w:rsidRPr="002E5FA5" w:rsidRDefault="001768B3" w:rsidP="00A30D0E">
            <w:pPr>
              <w:pStyle w:val="P2"/>
            </w:pPr>
            <w:r w:rsidRPr="002E5FA5">
              <w:tab/>
              <w:t>(iii)</w:t>
            </w:r>
            <w:r w:rsidRPr="002E5FA5">
              <w:tab/>
              <w:t>it is in the interests of the child for the person to care for the child.</w:t>
            </w:r>
          </w:p>
          <w:p w14:paraId="3C366E25" w14:textId="77777777" w:rsidR="001768B3" w:rsidRPr="002E5FA5" w:rsidRDefault="001768B3" w:rsidP="00A30D0E">
            <w:pPr>
              <w:pStyle w:val="Note"/>
            </w:pPr>
            <w:r w:rsidRPr="002E5FA5">
              <w:rPr>
                <w:i/>
              </w:rPr>
              <w:t>Note   </w:t>
            </w:r>
            <w:r w:rsidRPr="002E5FA5">
              <w:t>For what is unreasonable and in the interests of the child, see rule 2.34.</w:t>
            </w:r>
          </w:p>
          <w:p w14:paraId="0F2C5FB4" w14:textId="77777777" w:rsidR="001768B3" w:rsidRPr="002E5FA5" w:rsidRDefault="001768B3" w:rsidP="00A30D0E">
            <w:pPr>
              <w:pStyle w:val="HR"/>
            </w:pPr>
            <w:r w:rsidRPr="002E5FA5">
              <w:rPr>
                <w:rStyle w:val="CharSectno"/>
              </w:rPr>
              <w:t>2.34</w:t>
            </w:r>
            <w:r w:rsidRPr="002E5FA5">
              <w:tab/>
              <w:t>Unreasonableness and interests of child</w:t>
            </w:r>
          </w:p>
          <w:p w14:paraId="34604333" w14:textId="77777777" w:rsidR="001768B3" w:rsidRPr="002E5FA5" w:rsidRDefault="001768B3" w:rsidP="00A30D0E">
            <w:pPr>
              <w:pStyle w:val="R1"/>
            </w:pPr>
            <w:r w:rsidRPr="002E5FA5">
              <w:tab/>
              <w:t>(1)</w:t>
            </w:r>
            <w:r w:rsidRPr="002E5FA5">
              <w:tab/>
              <w:t>For subparagraph 2.33 (2) (b) (ii), it is unreasonable for a person to care for the child if the Secretary is satisfied that:</w:t>
            </w:r>
          </w:p>
          <w:p w14:paraId="6BFEC7F4"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2849BFF9"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30566F53" w14:textId="77777777" w:rsidR="001768B3" w:rsidRPr="002E5FA5" w:rsidRDefault="001768B3"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7EF9A202" w14:textId="77777777" w:rsidR="001768B3" w:rsidRPr="002E5FA5" w:rsidRDefault="001768B3" w:rsidP="00A30D0E">
            <w:pPr>
              <w:pStyle w:val="HE"/>
            </w:pPr>
            <w:r w:rsidRPr="002E5FA5">
              <w:t>Example</w:t>
            </w:r>
          </w:p>
          <w:p w14:paraId="49C92548"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44A80D0E" w14:textId="77777777" w:rsidR="001768B3" w:rsidRPr="00474A60" w:rsidRDefault="001768B3" w:rsidP="00A30D0E">
            <w:pPr>
              <w:pStyle w:val="Link"/>
              <w:framePr w:wrap="auto"/>
            </w:pPr>
            <w:r>
              <w:rPr>
                <w:rStyle w:val="Hyperlink"/>
              </w:rPr>
              <w:fldChar w:fldCharType="end"/>
            </w:r>
          </w:p>
        </w:tc>
      </w:tr>
      <w:bookmarkEnd w:id="572"/>
    </w:tbl>
    <w:p w14:paraId="207DF7C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B6C38A9" w14:textId="77777777" w:rsidTr="001768B3">
        <w:trPr>
          <w:jc w:val="center"/>
        </w:trPr>
        <w:tc>
          <w:tcPr>
            <w:tcW w:w="2267" w:type="dxa"/>
            <w:shd w:val="clear" w:color="auto" w:fill="FFFFFF" w:themeFill="background1"/>
          </w:tcPr>
          <w:p w14:paraId="516673AD" w14:textId="77777777" w:rsidR="001768B3" w:rsidRPr="001768B3" w:rsidRDefault="001768B3" w:rsidP="00A30D0E">
            <w:pPr>
              <w:rPr>
                <w:rStyle w:val="Identifier"/>
              </w:rPr>
            </w:pPr>
            <w:bookmarkStart w:id="573" w:name="_Hlk111013092"/>
            <w:r w:rsidRPr="001768B3">
              <w:rPr>
                <w:rStyle w:val="Identifier"/>
              </w:rPr>
              <w:t>PPL_claim_secondary.not_primary</w:t>
            </w:r>
          </w:p>
        </w:tc>
        <w:tc>
          <w:tcPr>
            <w:tcW w:w="7653" w:type="dxa"/>
            <w:shd w:val="clear" w:color="auto" w:fill="FFFFFF" w:themeFill="background1"/>
            <w:tcMar>
              <w:left w:w="28" w:type="dxa"/>
              <w:right w:w="28" w:type="dxa"/>
            </w:tcMar>
          </w:tcPr>
          <w:p w14:paraId="6270A729" w14:textId="77777777" w:rsidR="001768B3" w:rsidRPr="00474A60" w:rsidRDefault="001768B3" w:rsidP="00A30D0E">
            <w:pPr>
              <w:pStyle w:val="PlainText"/>
            </w:pPr>
            <w:r w:rsidRPr="00474A60">
              <w:t>(Paid Parental Leave Act 2010)</w:t>
            </w:r>
          </w:p>
          <w:p w14:paraId="16C9BEA4"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4A35EE3" w14:textId="77777777" w:rsidR="001768B3" w:rsidRPr="006254AE" w:rsidRDefault="001768B3" w:rsidP="00A30D0E">
            <w:pPr>
              <w:pStyle w:val="SubsectionHead"/>
            </w:pPr>
            <w:r w:rsidRPr="006254AE">
              <w:t>Primary claim</w:t>
            </w:r>
          </w:p>
          <w:p w14:paraId="1A7C04FB" w14:textId="77777777" w:rsidR="001768B3" w:rsidRPr="006254AE" w:rsidRDefault="001768B3" w:rsidP="00A30D0E">
            <w:pPr>
              <w:pStyle w:val="subsection0"/>
            </w:pPr>
            <w:r w:rsidRPr="006254AE">
              <w:tab/>
              <w:t>(1)</w:t>
            </w:r>
            <w:r w:rsidRPr="006254AE">
              <w:tab/>
              <w:t>Only the following people can make a primary claim for a child:</w:t>
            </w:r>
          </w:p>
          <w:p w14:paraId="22D7D4D9" w14:textId="77777777" w:rsidR="001768B3" w:rsidRPr="006254AE" w:rsidRDefault="001768B3" w:rsidP="00A30D0E">
            <w:pPr>
              <w:pStyle w:val="paragraph"/>
            </w:pPr>
            <w:r w:rsidRPr="006254AE">
              <w:tab/>
              <w:t>(a)</w:t>
            </w:r>
            <w:r w:rsidRPr="006254AE">
              <w:tab/>
              <w:t>the child’s birth mother;</w:t>
            </w:r>
          </w:p>
          <w:p w14:paraId="4D0D3D22" w14:textId="77777777" w:rsidR="001768B3" w:rsidRPr="006254AE" w:rsidRDefault="001768B3" w:rsidP="00A30D0E">
            <w:pPr>
              <w:pStyle w:val="paragraph"/>
            </w:pPr>
            <w:r w:rsidRPr="006254AE">
              <w:tab/>
              <w:t>(b)</w:t>
            </w:r>
            <w:r w:rsidRPr="006254AE">
              <w:tab/>
              <w:t>an adoptive parent of the child;</w:t>
            </w:r>
          </w:p>
          <w:p w14:paraId="0FEF12F4"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61B6C6B2" w14:textId="77777777" w:rsidR="001768B3" w:rsidRPr="006254AE" w:rsidRDefault="001768B3" w:rsidP="00A30D0E">
            <w:pPr>
              <w:pStyle w:val="SubsectionHead"/>
            </w:pPr>
            <w:r w:rsidRPr="006254AE">
              <w:t>Secondary claim</w:t>
            </w:r>
          </w:p>
          <w:p w14:paraId="3BF19360" w14:textId="77777777" w:rsidR="001768B3" w:rsidRPr="006254AE" w:rsidRDefault="001768B3" w:rsidP="00A30D0E">
            <w:pPr>
              <w:pStyle w:val="subsection0"/>
            </w:pPr>
            <w:r w:rsidRPr="006254AE">
              <w:tab/>
              <w:t>(2)</w:t>
            </w:r>
            <w:r w:rsidRPr="006254AE">
              <w:tab/>
              <w:t>Only the following people can make a secondary claim for a child:</w:t>
            </w:r>
          </w:p>
          <w:p w14:paraId="3DAF9541" w14:textId="77777777" w:rsidR="001768B3" w:rsidRPr="006254AE" w:rsidRDefault="001768B3" w:rsidP="00A30D0E">
            <w:pPr>
              <w:pStyle w:val="paragraph"/>
            </w:pPr>
            <w:r w:rsidRPr="006254AE">
              <w:tab/>
              <w:t>(a)</w:t>
            </w:r>
            <w:r w:rsidRPr="006254AE">
              <w:tab/>
              <w:t>the partner of a primary claimant;</w:t>
            </w:r>
          </w:p>
          <w:p w14:paraId="13FDAE1D" w14:textId="77777777" w:rsidR="001768B3" w:rsidRPr="006254AE" w:rsidRDefault="001768B3" w:rsidP="00A30D0E">
            <w:pPr>
              <w:pStyle w:val="paragraph"/>
            </w:pPr>
            <w:r w:rsidRPr="006254AE">
              <w:tab/>
              <w:t>(b)</w:t>
            </w:r>
            <w:r w:rsidRPr="006254AE">
              <w:tab/>
              <w:t>a person who:</w:t>
            </w:r>
          </w:p>
          <w:p w14:paraId="060D5DAA" w14:textId="77777777" w:rsidR="001768B3" w:rsidRPr="006254AE" w:rsidRDefault="001768B3" w:rsidP="00A30D0E">
            <w:pPr>
              <w:pStyle w:val="paragraphsub"/>
            </w:pPr>
            <w:r w:rsidRPr="006254AE">
              <w:tab/>
              <w:t>(i)</w:t>
            </w:r>
            <w:r w:rsidRPr="006254AE">
              <w:tab/>
              <w:t>is a parent of the child; and</w:t>
            </w:r>
          </w:p>
          <w:p w14:paraId="49CEEF0A" w14:textId="77777777" w:rsidR="001768B3" w:rsidRPr="006254AE" w:rsidRDefault="001768B3" w:rsidP="00A30D0E">
            <w:pPr>
              <w:pStyle w:val="paragraphsub"/>
            </w:pPr>
            <w:r w:rsidRPr="006254AE">
              <w:tab/>
              <w:t>(ii)</w:t>
            </w:r>
            <w:r w:rsidRPr="006254AE">
              <w:tab/>
              <w:t>is not the primary claimant;</w:t>
            </w:r>
          </w:p>
          <w:p w14:paraId="22B539E3"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1D7A787B"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7E6CD74E" w14:textId="77777777" w:rsidR="001768B3" w:rsidRPr="006254AE" w:rsidRDefault="001768B3" w:rsidP="00A30D0E">
            <w:pPr>
              <w:pStyle w:val="SubsectionHead"/>
            </w:pPr>
            <w:r w:rsidRPr="006254AE">
              <w:t>Tertiary claim</w:t>
            </w:r>
          </w:p>
          <w:p w14:paraId="308CB643"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138E39C" w14:textId="77777777" w:rsidR="001768B3" w:rsidRPr="00474A60" w:rsidRDefault="001768B3" w:rsidP="00A30D0E">
            <w:pPr>
              <w:pStyle w:val="Link"/>
              <w:framePr w:wrap="auto"/>
            </w:pPr>
            <w:r>
              <w:rPr>
                <w:rStyle w:val="Hyperlink"/>
              </w:rPr>
              <w:fldChar w:fldCharType="end"/>
            </w:r>
          </w:p>
          <w:p w14:paraId="1E80A526" w14:textId="77777777" w:rsidR="001768B3" w:rsidRPr="00474A60" w:rsidRDefault="001768B3" w:rsidP="00A30D0E">
            <w:pPr>
              <w:pStyle w:val="PlainText"/>
            </w:pPr>
            <w:r w:rsidRPr="00474A60">
              <w:t>(Paid Parental Leave Rules 2010)</w:t>
            </w:r>
          </w:p>
          <w:p w14:paraId="484C759A"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384863C5" w14:textId="77777777" w:rsidR="001768B3" w:rsidRPr="002E5FA5" w:rsidRDefault="001768B3" w:rsidP="00A30D0E">
            <w:pPr>
              <w:pStyle w:val="HR"/>
            </w:pPr>
            <w:r w:rsidRPr="002E5FA5">
              <w:rPr>
                <w:rStyle w:val="CharSectno"/>
              </w:rPr>
              <w:t>2.32</w:t>
            </w:r>
            <w:r w:rsidRPr="002E5FA5">
              <w:tab/>
              <w:t>Who can make a secondary claim</w:t>
            </w:r>
          </w:p>
          <w:p w14:paraId="4C2859B4" w14:textId="77777777" w:rsidR="001768B3" w:rsidRPr="002E5FA5" w:rsidRDefault="001768B3"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43061FC3" w14:textId="77777777" w:rsidR="001768B3" w:rsidRPr="002E5FA5" w:rsidRDefault="001768B3" w:rsidP="00A30D0E">
            <w:pPr>
              <w:pStyle w:val="R2"/>
            </w:pPr>
            <w:r w:rsidRPr="002E5FA5">
              <w:tab/>
              <w:t>(2)</w:t>
            </w:r>
            <w:r w:rsidRPr="002E5FA5">
              <w:tab/>
              <w:t>A person who satisfies the circumstances prescribed by this Subdivision can make a secondary claim.</w:t>
            </w:r>
          </w:p>
          <w:p w14:paraId="5CFD5FB8" w14:textId="77777777" w:rsidR="001768B3" w:rsidRPr="002E5FA5" w:rsidRDefault="001768B3" w:rsidP="00A30D0E">
            <w:pPr>
              <w:pStyle w:val="HR"/>
            </w:pPr>
            <w:r w:rsidRPr="002E5FA5">
              <w:rPr>
                <w:rStyle w:val="CharSectno"/>
              </w:rPr>
              <w:t>2.33</w:t>
            </w:r>
            <w:r w:rsidRPr="002E5FA5">
              <w:tab/>
              <w:t>Exceptional circumstances for secondary claimants — general</w:t>
            </w:r>
          </w:p>
          <w:p w14:paraId="7F4DF48D" w14:textId="77777777" w:rsidR="001768B3" w:rsidRPr="002E5FA5" w:rsidRDefault="001768B3" w:rsidP="00A30D0E">
            <w:pPr>
              <w:pStyle w:val="ZR1"/>
            </w:pPr>
            <w:r w:rsidRPr="002E5FA5">
              <w:tab/>
              <w:t>(1)</w:t>
            </w:r>
            <w:r w:rsidRPr="002E5FA5">
              <w:tab/>
              <w:t>The circumstances are as follows:</w:t>
            </w:r>
          </w:p>
          <w:p w14:paraId="6CABB5D6" w14:textId="77777777" w:rsidR="001768B3" w:rsidRPr="002E5FA5" w:rsidRDefault="001768B3" w:rsidP="00A30D0E">
            <w:pPr>
              <w:pStyle w:val="P1"/>
              <w:rPr>
                <w:strike/>
              </w:rPr>
            </w:pPr>
            <w:r w:rsidRPr="002E5FA5">
              <w:tab/>
              <w:t>(a)</w:t>
            </w:r>
            <w:r w:rsidRPr="002E5FA5">
              <w:tab/>
              <w:t xml:space="preserve">the person has, and is likely to continue to have, care of the child for at least 26 weeks; </w:t>
            </w:r>
          </w:p>
          <w:p w14:paraId="126BD33F" w14:textId="77777777" w:rsidR="001768B3" w:rsidRPr="002E5FA5" w:rsidRDefault="001768B3"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4D93DF25" w14:textId="77777777" w:rsidR="001768B3" w:rsidRPr="002E5FA5" w:rsidRDefault="001768B3"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3CE45E51" w14:textId="77777777" w:rsidR="001768B3" w:rsidRPr="002E5FA5" w:rsidRDefault="001768B3" w:rsidP="00A30D0E">
            <w:pPr>
              <w:pStyle w:val="P1"/>
            </w:pPr>
            <w:r w:rsidRPr="002E5FA5">
              <w:tab/>
              <w:t>(d)</w:t>
            </w:r>
            <w:r w:rsidRPr="002E5FA5">
              <w:tab/>
              <w:t>if the person is not the partner of the primary claimant for the child — the person is covered by subrule (2).</w:t>
            </w:r>
          </w:p>
          <w:p w14:paraId="20031508" w14:textId="77777777" w:rsidR="001768B3" w:rsidRPr="002E5FA5" w:rsidRDefault="001768B3" w:rsidP="00A30D0E">
            <w:pPr>
              <w:pStyle w:val="ZR2"/>
            </w:pPr>
            <w:r w:rsidRPr="002E5FA5">
              <w:tab/>
              <w:t>(2)</w:t>
            </w:r>
            <w:r w:rsidRPr="002E5FA5">
              <w:tab/>
              <w:t>For paragraph (1) (d), a person is covered by this subrule if any of the following apply:</w:t>
            </w:r>
          </w:p>
          <w:p w14:paraId="314A91F3" w14:textId="77777777" w:rsidR="001768B3" w:rsidRPr="002E5FA5" w:rsidRDefault="001768B3"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14CDDA0B" w14:textId="77777777" w:rsidR="001768B3" w:rsidRPr="002E5FA5" w:rsidRDefault="001768B3" w:rsidP="00A30D0E">
            <w:pPr>
              <w:pStyle w:val="P1"/>
            </w:pPr>
            <w:r w:rsidRPr="002E5FA5">
              <w:tab/>
              <w:t>(b)</w:t>
            </w:r>
            <w:r w:rsidRPr="002E5FA5">
              <w:tab/>
              <w:t>the Secretary is satisfied on reasonable grounds that:</w:t>
            </w:r>
          </w:p>
          <w:p w14:paraId="38328567" w14:textId="77777777" w:rsidR="001768B3" w:rsidRPr="002E5FA5" w:rsidRDefault="001768B3" w:rsidP="00A30D0E">
            <w:pPr>
              <w:pStyle w:val="P2"/>
            </w:pPr>
            <w:r w:rsidRPr="002E5FA5">
              <w:tab/>
              <w:t>(i)</w:t>
            </w:r>
            <w:r w:rsidRPr="002E5FA5">
              <w:tab/>
              <w:t>the person became the primary carer of the child in special circumstances; and</w:t>
            </w:r>
          </w:p>
          <w:p w14:paraId="05349D1C" w14:textId="77777777" w:rsidR="001768B3" w:rsidRPr="002E5FA5" w:rsidRDefault="001768B3" w:rsidP="00A30D0E">
            <w:pPr>
              <w:pStyle w:val="P2"/>
            </w:pPr>
            <w:r w:rsidRPr="002E5FA5">
              <w:tab/>
              <w:t>(ii)</w:t>
            </w:r>
            <w:r w:rsidRPr="002E5FA5">
              <w:tab/>
              <w:t>it would be unreasonable for the primary claimant or the primary claimant’s partner to care for the child; and</w:t>
            </w:r>
          </w:p>
          <w:p w14:paraId="4E7BE2BC" w14:textId="77777777" w:rsidR="001768B3" w:rsidRPr="002E5FA5" w:rsidRDefault="001768B3" w:rsidP="00A30D0E">
            <w:pPr>
              <w:pStyle w:val="P2"/>
            </w:pPr>
            <w:r w:rsidRPr="002E5FA5">
              <w:tab/>
              <w:t>(iii)</w:t>
            </w:r>
            <w:r w:rsidRPr="002E5FA5">
              <w:tab/>
              <w:t>it is in the interests of the child for the person to care for the child.</w:t>
            </w:r>
          </w:p>
          <w:p w14:paraId="01B61C8B" w14:textId="77777777" w:rsidR="001768B3" w:rsidRPr="002E5FA5" w:rsidRDefault="001768B3" w:rsidP="00A30D0E">
            <w:pPr>
              <w:pStyle w:val="Note"/>
            </w:pPr>
            <w:r w:rsidRPr="002E5FA5">
              <w:rPr>
                <w:i/>
              </w:rPr>
              <w:t>Note   </w:t>
            </w:r>
            <w:r w:rsidRPr="002E5FA5">
              <w:t>For what is unreasonable and in the interests of the child, see rule 2.34.</w:t>
            </w:r>
          </w:p>
          <w:p w14:paraId="4271B698" w14:textId="77777777" w:rsidR="001768B3" w:rsidRPr="002E5FA5" w:rsidRDefault="001768B3" w:rsidP="00A30D0E">
            <w:pPr>
              <w:pStyle w:val="HR"/>
            </w:pPr>
            <w:r w:rsidRPr="002E5FA5">
              <w:rPr>
                <w:rStyle w:val="CharSectno"/>
              </w:rPr>
              <w:t>2.34</w:t>
            </w:r>
            <w:r w:rsidRPr="002E5FA5">
              <w:tab/>
              <w:t>Unreasonableness and interests of child</w:t>
            </w:r>
          </w:p>
          <w:p w14:paraId="1F76C49B" w14:textId="77777777" w:rsidR="001768B3" w:rsidRPr="002E5FA5" w:rsidRDefault="001768B3" w:rsidP="00A30D0E">
            <w:pPr>
              <w:pStyle w:val="R1"/>
            </w:pPr>
            <w:r w:rsidRPr="002E5FA5">
              <w:tab/>
              <w:t>(1)</w:t>
            </w:r>
            <w:r w:rsidRPr="002E5FA5">
              <w:tab/>
              <w:t>For subparagraph 2.33 (2) (b) (ii), it is unreasonable for a person to care for the child if the Secretary is satisfied that:</w:t>
            </w:r>
          </w:p>
          <w:p w14:paraId="2A61418E"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701CB6DB"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189FDA56" w14:textId="77777777" w:rsidR="001768B3" w:rsidRPr="002E5FA5" w:rsidRDefault="001768B3"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4787C293" w14:textId="77777777" w:rsidR="001768B3" w:rsidRPr="002E5FA5" w:rsidRDefault="001768B3" w:rsidP="00A30D0E">
            <w:pPr>
              <w:pStyle w:val="HE"/>
            </w:pPr>
            <w:r w:rsidRPr="002E5FA5">
              <w:t>Example</w:t>
            </w:r>
          </w:p>
          <w:p w14:paraId="3E40571F"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455B124F" w14:textId="77777777" w:rsidR="001768B3" w:rsidRPr="00474A60" w:rsidRDefault="001768B3" w:rsidP="00A30D0E">
            <w:pPr>
              <w:pStyle w:val="Link"/>
              <w:framePr w:wrap="auto"/>
            </w:pPr>
            <w:r>
              <w:rPr>
                <w:rStyle w:val="Hyperlink"/>
              </w:rPr>
              <w:fldChar w:fldCharType="end"/>
            </w:r>
          </w:p>
          <w:p w14:paraId="51DA3691" w14:textId="77777777" w:rsidR="001768B3" w:rsidRPr="00474A60" w:rsidRDefault="001768B3" w:rsidP="00A30D0E">
            <w:pPr>
              <w:pStyle w:val="PlainText"/>
            </w:pPr>
          </w:p>
        </w:tc>
      </w:tr>
      <w:bookmarkEnd w:id="573"/>
    </w:tbl>
    <w:p w14:paraId="1B96D7B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4B34CBB" w14:textId="77777777" w:rsidTr="001768B3">
        <w:trPr>
          <w:jc w:val="center"/>
        </w:trPr>
        <w:tc>
          <w:tcPr>
            <w:tcW w:w="2267" w:type="dxa"/>
            <w:shd w:val="clear" w:color="auto" w:fill="FFFFFF" w:themeFill="background1"/>
          </w:tcPr>
          <w:p w14:paraId="41C67905" w14:textId="77777777" w:rsidR="001768B3" w:rsidRPr="001768B3" w:rsidRDefault="001768B3" w:rsidP="00A30D0E">
            <w:pPr>
              <w:rPr>
                <w:rStyle w:val="Identifier"/>
              </w:rPr>
            </w:pPr>
            <w:bookmarkStart w:id="574" w:name="_Hlk111013093"/>
            <w:r w:rsidRPr="001768B3">
              <w:rPr>
                <w:rStyle w:val="Identifier"/>
              </w:rPr>
              <w:t>PPL_claim_secondary.parents_ok</w:t>
            </w:r>
          </w:p>
        </w:tc>
        <w:tc>
          <w:tcPr>
            <w:tcW w:w="7653" w:type="dxa"/>
            <w:shd w:val="clear" w:color="auto" w:fill="FFFFFF" w:themeFill="background1"/>
            <w:tcMar>
              <w:left w:w="28" w:type="dxa"/>
              <w:right w:w="28" w:type="dxa"/>
            </w:tcMar>
          </w:tcPr>
          <w:p w14:paraId="761D958C" w14:textId="77777777" w:rsidR="001768B3" w:rsidRPr="00474A60" w:rsidRDefault="001768B3" w:rsidP="00A30D0E">
            <w:pPr>
              <w:pStyle w:val="PlainText"/>
            </w:pPr>
            <w:r w:rsidRPr="00474A60">
              <w:t>(Paid Parental Leave Act 2010)</w:t>
            </w:r>
          </w:p>
          <w:p w14:paraId="67FF08CE"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3E01A4DF" w14:textId="77777777" w:rsidR="001768B3" w:rsidRPr="006254AE" w:rsidRDefault="001768B3" w:rsidP="00A30D0E">
            <w:pPr>
              <w:pStyle w:val="SubsectionHead"/>
            </w:pPr>
            <w:r w:rsidRPr="006254AE">
              <w:t>Primary claim</w:t>
            </w:r>
          </w:p>
          <w:p w14:paraId="601ED747" w14:textId="77777777" w:rsidR="001768B3" w:rsidRPr="006254AE" w:rsidRDefault="001768B3" w:rsidP="00A30D0E">
            <w:pPr>
              <w:pStyle w:val="subsection0"/>
            </w:pPr>
            <w:r w:rsidRPr="006254AE">
              <w:tab/>
              <w:t>(1)</w:t>
            </w:r>
            <w:r w:rsidRPr="006254AE">
              <w:tab/>
              <w:t>Only the following people can make a primary claim for a child:</w:t>
            </w:r>
          </w:p>
          <w:p w14:paraId="1A359796" w14:textId="77777777" w:rsidR="001768B3" w:rsidRPr="006254AE" w:rsidRDefault="001768B3" w:rsidP="00A30D0E">
            <w:pPr>
              <w:pStyle w:val="paragraph"/>
            </w:pPr>
            <w:r w:rsidRPr="006254AE">
              <w:tab/>
              <w:t>(a)</w:t>
            </w:r>
            <w:r w:rsidRPr="006254AE">
              <w:tab/>
              <w:t>the child’s birth mother;</w:t>
            </w:r>
          </w:p>
          <w:p w14:paraId="15051256" w14:textId="77777777" w:rsidR="001768B3" w:rsidRPr="006254AE" w:rsidRDefault="001768B3" w:rsidP="00A30D0E">
            <w:pPr>
              <w:pStyle w:val="paragraph"/>
            </w:pPr>
            <w:r w:rsidRPr="006254AE">
              <w:tab/>
              <w:t>(b)</w:t>
            </w:r>
            <w:r w:rsidRPr="006254AE">
              <w:tab/>
              <w:t>an adoptive parent of the child;</w:t>
            </w:r>
          </w:p>
          <w:p w14:paraId="7E9D3399"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6FD163EC" w14:textId="77777777" w:rsidR="001768B3" w:rsidRPr="006254AE" w:rsidRDefault="001768B3" w:rsidP="00A30D0E">
            <w:pPr>
              <w:pStyle w:val="SubsectionHead"/>
            </w:pPr>
            <w:r w:rsidRPr="006254AE">
              <w:t>Secondary claim</w:t>
            </w:r>
          </w:p>
          <w:p w14:paraId="4EF351F0" w14:textId="77777777" w:rsidR="001768B3" w:rsidRPr="006254AE" w:rsidRDefault="001768B3" w:rsidP="00A30D0E">
            <w:pPr>
              <w:pStyle w:val="subsection0"/>
            </w:pPr>
            <w:r w:rsidRPr="006254AE">
              <w:tab/>
              <w:t>(2)</w:t>
            </w:r>
            <w:r w:rsidRPr="006254AE">
              <w:tab/>
              <w:t>Only the following people can make a secondary claim for a child:</w:t>
            </w:r>
          </w:p>
          <w:p w14:paraId="679B521B" w14:textId="77777777" w:rsidR="001768B3" w:rsidRPr="006254AE" w:rsidRDefault="001768B3" w:rsidP="00A30D0E">
            <w:pPr>
              <w:pStyle w:val="paragraph"/>
            </w:pPr>
            <w:r w:rsidRPr="006254AE">
              <w:tab/>
              <w:t>(a)</w:t>
            </w:r>
            <w:r w:rsidRPr="006254AE">
              <w:tab/>
              <w:t>the partner of a primary claimant;</w:t>
            </w:r>
          </w:p>
          <w:p w14:paraId="4CA9C18E" w14:textId="77777777" w:rsidR="001768B3" w:rsidRPr="006254AE" w:rsidRDefault="001768B3" w:rsidP="00A30D0E">
            <w:pPr>
              <w:pStyle w:val="paragraph"/>
            </w:pPr>
            <w:r w:rsidRPr="006254AE">
              <w:tab/>
              <w:t>(b)</w:t>
            </w:r>
            <w:r w:rsidRPr="006254AE">
              <w:tab/>
              <w:t>a person who:</w:t>
            </w:r>
          </w:p>
          <w:p w14:paraId="27734612" w14:textId="77777777" w:rsidR="001768B3" w:rsidRPr="006254AE" w:rsidRDefault="001768B3" w:rsidP="00A30D0E">
            <w:pPr>
              <w:pStyle w:val="paragraphsub"/>
            </w:pPr>
            <w:r w:rsidRPr="006254AE">
              <w:tab/>
              <w:t>(i)</w:t>
            </w:r>
            <w:r w:rsidRPr="006254AE">
              <w:tab/>
              <w:t>is a parent of the child; and</w:t>
            </w:r>
          </w:p>
          <w:p w14:paraId="0C53E015" w14:textId="77777777" w:rsidR="001768B3" w:rsidRPr="006254AE" w:rsidRDefault="001768B3" w:rsidP="00A30D0E">
            <w:pPr>
              <w:pStyle w:val="paragraphsub"/>
            </w:pPr>
            <w:r w:rsidRPr="006254AE">
              <w:tab/>
              <w:t>(ii)</w:t>
            </w:r>
            <w:r w:rsidRPr="006254AE">
              <w:tab/>
              <w:t>is not the primary claimant;</w:t>
            </w:r>
          </w:p>
          <w:p w14:paraId="08C83A4F"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0471906A"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13BDF054" w14:textId="77777777" w:rsidR="001768B3" w:rsidRPr="006254AE" w:rsidRDefault="001768B3" w:rsidP="00A30D0E">
            <w:pPr>
              <w:pStyle w:val="SubsectionHead"/>
            </w:pPr>
            <w:r w:rsidRPr="006254AE">
              <w:t>Tertiary claim</w:t>
            </w:r>
          </w:p>
          <w:p w14:paraId="78B9745E"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DB240A4" w14:textId="77777777" w:rsidR="001768B3" w:rsidRPr="00474A60" w:rsidRDefault="001768B3" w:rsidP="00A30D0E">
            <w:pPr>
              <w:pStyle w:val="Link"/>
              <w:framePr w:wrap="auto"/>
            </w:pPr>
            <w:r>
              <w:rPr>
                <w:rStyle w:val="Hyperlink"/>
              </w:rPr>
              <w:fldChar w:fldCharType="end"/>
            </w:r>
          </w:p>
          <w:p w14:paraId="3A66D594" w14:textId="77777777" w:rsidR="001768B3" w:rsidRPr="00474A60" w:rsidRDefault="001768B3" w:rsidP="00A30D0E">
            <w:pPr>
              <w:pStyle w:val="PlainText"/>
            </w:pPr>
            <w:r w:rsidRPr="00474A60">
              <w:t>(Paid Parental Leave Rules 2010)</w:t>
            </w:r>
          </w:p>
          <w:p w14:paraId="161C6E4D"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5BC04A26" w14:textId="77777777" w:rsidR="001768B3" w:rsidRPr="002E5FA5" w:rsidRDefault="001768B3" w:rsidP="00A30D0E">
            <w:pPr>
              <w:pStyle w:val="HR"/>
            </w:pPr>
            <w:r w:rsidRPr="002E5FA5">
              <w:rPr>
                <w:rStyle w:val="CharSectno"/>
              </w:rPr>
              <w:t>2.32</w:t>
            </w:r>
            <w:r w:rsidRPr="002E5FA5">
              <w:tab/>
              <w:t>Who can make a secondary claim</w:t>
            </w:r>
          </w:p>
          <w:p w14:paraId="7AE98D43" w14:textId="77777777" w:rsidR="001768B3" w:rsidRPr="002E5FA5" w:rsidRDefault="001768B3"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6CDD2E09" w14:textId="77777777" w:rsidR="001768B3" w:rsidRPr="002E5FA5" w:rsidRDefault="001768B3" w:rsidP="00A30D0E">
            <w:pPr>
              <w:pStyle w:val="R2"/>
            </w:pPr>
            <w:r w:rsidRPr="002E5FA5">
              <w:tab/>
              <w:t>(2)</w:t>
            </w:r>
            <w:r w:rsidRPr="002E5FA5">
              <w:tab/>
              <w:t>A person who satisfies the circumstances prescribed by this Subdivision can make a secondary claim.</w:t>
            </w:r>
          </w:p>
          <w:p w14:paraId="7C3C0248" w14:textId="77777777" w:rsidR="001768B3" w:rsidRPr="002E5FA5" w:rsidRDefault="001768B3" w:rsidP="00A30D0E">
            <w:pPr>
              <w:pStyle w:val="HR"/>
            </w:pPr>
            <w:r w:rsidRPr="002E5FA5">
              <w:rPr>
                <w:rStyle w:val="CharSectno"/>
              </w:rPr>
              <w:t>2.33</w:t>
            </w:r>
            <w:r w:rsidRPr="002E5FA5">
              <w:tab/>
              <w:t>Exceptional circumstances for secondary claimants — general</w:t>
            </w:r>
          </w:p>
          <w:p w14:paraId="25307D78" w14:textId="77777777" w:rsidR="001768B3" w:rsidRPr="002E5FA5" w:rsidRDefault="001768B3" w:rsidP="00A30D0E">
            <w:pPr>
              <w:pStyle w:val="ZR1"/>
            </w:pPr>
            <w:r w:rsidRPr="002E5FA5">
              <w:tab/>
              <w:t>(1)</w:t>
            </w:r>
            <w:r w:rsidRPr="002E5FA5">
              <w:tab/>
              <w:t>The circumstances are as follows:</w:t>
            </w:r>
          </w:p>
          <w:p w14:paraId="504A1B11" w14:textId="77777777" w:rsidR="001768B3" w:rsidRPr="002E5FA5" w:rsidRDefault="001768B3" w:rsidP="00A30D0E">
            <w:pPr>
              <w:pStyle w:val="P1"/>
              <w:rPr>
                <w:strike/>
              </w:rPr>
            </w:pPr>
            <w:r w:rsidRPr="002E5FA5">
              <w:tab/>
              <w:t>(a)</w:t>
            </w:r>
            <w:r w:rsidRPr="002E5FA5">
              <w:tab/>
              <w:t xml:space="preserve">the person has, and is likely to continue to have, care of the child for at least 26 weeks; </w:t>
            </w:r>
          </w:p>
          <w:p w14:paraId="45FD370A" w14:textId="77777777" w:rsidR="001768B3" w:rsidRPr="002E5FA5" w:rsidRDefault="001768B3"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1E3548A3" w14:textId="77777777" w:rsidR="001768B3" w:rsidRPr="002E5FA5" w:rsidRDefault="001768B3"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7D304C0F" w14:textId="77777777" w:rsidR="001768B3" w:rsidRPr="002E5FA5" w:rsidRDefault="001768B3" w:rsidP="00A30D0E">
            <w:pPr>
              <w:pStyle w:val="P1"/>
            </w:pPr>
            <w:r w:rsidRPr="002E5FA5">
              <w:tab/>
              <w:t>(d)</w:t>
            </w:r>
            <w:r w:rsidRPr="002E5FA5">
              <w:tab/>
              <w:t>if the person is not the partner of the primary claimant for the child — the person is covered by subrule (2).</w:t>
            </w:r>
          </w:p>
          <w:p w14:paraId="40E2DA27" w14:textId="77777777" w:rsidR="001768B3" w:rsidRPr="002E5FA5" w:rsidRDefault="001768B3" w:rsidP="00A30D0E">
            <w:pPr>
              <w:pStyle w:val="ZR2"/>
            </w:pPr>
            <w:r w:rsidRPr="002E5FA5">
              <w:tab/>
              <w:t>(2)</w:t>
            </w:r>
            <w:r w:rsidRPr="002E5FA5">
              <w:tab/>
              <w:t>For paragraph (1) (d), a person is covered by this subrule if any of the following apply:</w:t>
            </w:r>
          </w:p>
          <w:p w14:paraId="59D7EA00" w14:textId="77777777" w:rsidR="001768B3" w:rsidRPr="002E5FA5" w:rsidRDefault="001768B3"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4B38E80D" w14:textId="77777777" w:rsidR="001768B3" w:rsidRPr="002E5FA5" w:rsidRDefault="001768B3" w:rsidP="00A30D0E">
            <w:pPr>
              <w:pStyle w:val="P1"/>
            </w:pPr>
            <w:r w:rsidRPr="002E5FA5">
              <w:tab/>
              <w:t>(b)</w:t>
            </w:r>
            <w:r w:rsidRPr="002E5FA5">
              <w:tab/>
              <w:t>the Secretary is satisfied on reasonable grounds that:</w:t>
            </w:r>
          </w:p>
          <w:p w14:paraId="612B23B2" w14:textId="77777777" w:rsidR="001768B3" w:rsidRPr="002E5FA5" w:rsidRDefault="001768B3" w:rsidP="00A30D0E">
            <w:pPr>
              <w:pStyle w:val="P2"/>
            </w:pPr>
            <w:r w:rsidRPr="002E5FA5">
              <w:tab/>
              <w:t>(i)</w:t>
            </w:r>
            <w:r w:rsidRPr="002E5FA5">
              <w:tab/>
              <w:t>the person became the primary carer of the child in special circumstances; and</w:t>
            </w:r>
          </w:p>
          <w:p w14:paraId="4F054FDC" w14:textId="77777777" w:rsidR="001768B3" w:rsidRPr="002E5FA5" w:rsidRDefault="001768B3" w:rsidP="00A30D0E">
            <w:pPr>
              <w:pStyle w:val="P2"/>
            </w:pPr>
            <w:r w:rsidRPr="002E5FA5">
              <w:tab/>
              <w:t>(ii)</w:t>
            </w:r>
            <w:r w:rsidRPr="002E5FA5">
              <w:tab/>
              <w:t>it would be unreasonable for the primary claimant or the primary claimant’s partner to care for the child; and</w:t>
            </w:r>
          </w:p>
          <w:p w14:paraId="19D58FDA" w14:textId="77777777" w:rsidR="001768B3" w:rsidRPr="002E5FA5" w:rsidRDefault="001768B3" w:rsidP="00A30D0E">
            <w:pPr>
              <w:pStyle w:val="P2"/>
            </w:pPr>
            <w:r w:rsidRPr="002E5FA5">
              <w:tab/>
              <w:t>(iii)</w:t>
            </w:r>
            <w:r w:rsidRPr="002E5FA5">
              <w:tab/>
              <w:t>it is in the interests of the child for the person to care for the child.</w:t>
            </w:r>
          </w:p>
          <w:p w14:paraId="30FC6B5F" w14:textId="77777777" w:rsidR="001768B3" w:rsidRPr="002E5FA5" w:rsidRDefault="001768B3" w:rsidP="00A30D0E">
            <w:pPr>
              <w:pStyle w:val="Note"/>
            </w:pPr>
            <w:r w:rsidRPr="002E5FA5">
              <w:rPr>
                <w:i/>
              </w:rPr>
              <w:t>Note   </w:t>
            </w:r>
            <w:r w:rsidRPr="002E5FA5">
              <w:t>For what is unreasonable and in the interests of the child, see rule 2.34.</w:t>
            </w:r>
          </w:p>
          <w:p w14:paraId="5EAFF8CC" w14:textId="77777777" w:rsidR="001768B3" w:rsidRPr="002E5FA5" w:rsidRDefault="001768B3" w:rsidP="00A30D0E">
            <w:pPr>
              <w:pStyle w:val="HR"/>
            </w:pPr>
            <w:r w:rsidRPr="002E5FA5">
              <w:rPr>
                <w:rStyle w:val="CharSectno"/>
              </w:rPr>
              <w:t>2.34</w:t>
            </w:r>
            <w:r w:rsidRPr="002E5FA5">
              <w:tab/>
              <w:t>Unreasonableness and interests of child</w:t>
            </w:r>
          </w:p>
          <w:p w14:paraId="1FE8896C" w14:textId="77777777" w:rsidR="001768B3" w:rsidRPr="002E5FA5" w:rsidRDefault="001768B3" w:rsidP="00A30D0E">
            <w:pPr>
              <w:pStyle w:val="R1"/>
            </w:pPr>
            <w:r w:rsidRPr="002E5FA5">
              <w:tab/>
              <w:t>(1)</w:t>
            </w:r>
            <w:r w:rsidRPr="002E5FA5">
              <w:tab/>
              <w:t>For subparagraph 2.33 (2) (b) (ii), it is unreasonable for a person to care for the child if the Secretary is satisfied that:</w:t>
            </w:r>
          </w:p>
          <w:p w14:paraId="36ECA982"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302FBFB0"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32D98626" w14:textId="77777777" w:rsidR="001768B3" w:rsidRPr="002E5FA5" w:rsidRDefault="001768B3"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5DFC3705" w14:textId="77777777" w:rsidR="001768B3" w:rsidRPr="002E5FA5" w:rsidRDefault="001768B3" w:rsidP="00A30D0E">
            <w:pPr>
              <w:pStyle w:val="HE"/>
            </w:pPr>
            <w:r w:rsidRPr="002E5FA5">
              <w:t>Example</w:t>
            </w:r>
          </w:p>
          <w:p w14:paraId="2FD7A524"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7EE7263F" w14:textId="77777777" w:rsidR="001768B3" w:rsidRPr="00474A60" w:rsidRDefault="001768B3" w:rsidP="00A30D0E">
            <w:pPr>
              <w:pStyle w:val="Link"/>
              <w:framePr w:wrap="auto"/>
            </w:pPr>
            <w:r>
              <w:rPr>
                <w:rStyle w:val="Hyperlink"/>
              </w:rPr>
              <w:fldChar w:fldCharType="end"/>
            </w:r>
          </w:p>
        </w:tc>
      </w:tr>
      <w:bookmarkEnd w:id="574"/>
    </w:tbl>
    <w:p w14:paraId="04DE8C8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616B79C" w14:textId="77777777" w:rsidTr="001768B3">
        <w:trPr>
          <w:jc w:val="center"/>
        </w:trPr>
        <w:tc>
          <w:tcPr>
            <w:tcW w:w="2267" w:type="dxa"/>
            <w:shd w:val="clear" w:color="auto" w:fill="FFFFFF" w:themeFill="background1"/>
          </w:tcPr>
          <w:p w14:paraId="6D934F90" w14:textId="77777777" w:rsidR="001768B3" w:rsidRPr="001768B3" w:rsidRDefault="001768B3" w:rsidP="00A30D0E">
            <w:pPr>
              <w:rPr>
                <w:rStyle w:val="Identifier"/>
              </w:rPr>
            </w:pPr>
            <w:bookmarkStart w:id="575" w:name="_Hlk111013094"/>
            <w:r w:rsidRPr="001768B3">
              <w:rPr>
                <w:rStyle w:val="Identifier"/>
              </w:rPr>
              <w:t>PPL_claim_secondary.partner_incapable</w:t>
            </w:r>
          </w:p>
        </w:tc>
        <w:tc>
          <w:tcPr>
            <w:tcW w:w="7653" w:type="dxa"/>
            <w:shd w:val="clear" w:color="auto" w:fill="FFFFFF" w:themeFill="background1"/>
            <w:tcMar>
              <w:left w:w="28" w:type="dxa"/>
              <w:right w:w="28" w:type="dxa"/>
            </w:tcMar>
          </w:tcPr>
          <w:p w14:paraId="476038E7" w14:textId="77777777" w:rsidR="001768B3" w:rsidRPr="00474A60" w:rsidRDefault="001768B3" w:rsidP="00A30D0E">
            <w:pPr>
              <w:pStyle w:val="PlainText"/>
            </w:pPr>
            <w:r w:rsidRPr="00474A60">
              <w:t>(Paid Parental Leave Act 2010)</w:t>
            </w:r>
          </w:p>
          <w:p w14:paraId="5173DDD8"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65127ED5" w14:textId="77777777" w:rsidR="001768B3" w:rsidRPr="006254AE" w:rsidRDefault="001768B3" w:rsidP="00A30D0E">
            <w:pPr>
              <w:pStyle w:val="SubsectionHead"/>
            </w:pPr>
            <w:r w:rsidRPr="006254AE">
              <w:t>Primary claim</w:t>
            </w:r>
          </w:p>
          <w:p w14:paraId="1198A9A4" w14:textId="77777777" w:rsidR="001768B3" w:rsidRPr="006254AE" w:rsidRDefault="001768B3" w:rsidP="00A30D0E">
            <w:pPr>
              <w:pStyle w:val="subsection0"/>
            </w:pPr>
            <w:r w:rsidRPr="006254AE">
              <w:tab/>
              <w:t>(1)</w:t>
            </w:r>
            <w:r w:rsidRPr="006254AE">
              <w:tab/>
              <w:t>Only the following people can make a primary claim for a child:</w:t>
            </w:r>
          </w:p>
          <w:p w14:paraId="28B0C083" w14:textId="77777777" w:rsidR="001768B3" w:rsidRPr="006254AE" w:rsidRDefault="001768B3" w:rsidP="00A30D0E">
            <w:pPr>
              <w:pStyle w:val="paragraph"/>
            </w:pPr>
            <w:r w:rsidRPr="006254AE">
              <w:tab/>
              <w:t>(a)</w:t>
            </w:r>
            <w:r w:rsidRPr="006254AE">
              <w:tab/>
              <w:t>the child’s birth mother;</w:t>
            </w:r>
          </w:p>
          <w:p w14:paraId="1FD62374" w14:textId="77777777" w:rsidR="001768B3" w:rsidRPr="006254AE" w:rsidRDefault="001768B3" w:rsidP="00A30D0E">
            <w:pPr>
              <w:pStyle w:val="paragraph"/>
            </w:pPr>
            <w:r w:rsidRPr="006254AE">
              <w:tab/>
              <w:t>(b)</w:t>
            </w:r>
            <w:r w:rsidRPr="006254AE">
              <w:tab/>
              <w:t>an adoptive parent of the child;</w:t>
            </w:r>
          </w:p>
          <w:p w14:paraId="751AE604"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23F70F3B" w14:textId="77777777" w:rsidR="001768B3" w:rsidRPr="006254AE" w:rsidRDefault="001768B3" w:rsidP="00A30D0E">
            <w:pPr>
              <w:pStyle w:val="SubsectionHead"/>
            </w:pPr>
            <w:r w:rsidRPr="006254AE">
              <w:t>Secondary claim</w:t>
            </w:r>
          </w:p>
          <w:p w14:paraId="581013F0" w14:textId="77777777" w:rsidR="001768B3" w:rsidRPr="006254AE" w:rsidRDefault="001768B3" w:rsidP="00A30D0E">
            <w:pPr>
              <w:pStyle w:val="subsection0"/>
            </w:pPr>
            <w:r w:rsidRPr="006254AE">
              <w:tab/>
              <w:t>(2)</w:t>
            </w:r>
            <w:r w:rsidRPr="006254AE">
              <w:tab/>
              <w:t>Only the following people can make a secondary claim for a child:</w:t>
            </w:r>
          </w:p>
          <w:p w14:paraId="7BD9BF4B" w14:textId="77777777" w:rsidR="001768B3" w:rsidRPr="006254AE" w:rsidRDefault="001768B3" w:rsidP="00A30D0E">
            <w:pPr>
              <w:pStyle w:val="paragraph"/>
            </w:pPr>
            <w:r w:rsidRPr="006254AE">
              <w:tab/>
              <w:t>(a)</w:t>
            </w:r>
            <w:r w:rsidRPr="006254AE">
              <w:tab/>
              <w:t>the partner of a primary claimant;</w:t>
            </w:r>
          </w:p>
          <w:p w14:paraId="6B8C89AB" w14:textId="77777777" w:rsidR="001768B3" w:rsidRPr="006254AE" w:rsidRDefault="001768B3" w:rsidP="00A30D0E">
            <w:pPr>
              <w:pStyle w:val="paragraph"/>
            </w:pPr>
            <w:r w:rsidRPr="006254AE">
              <w:tab/>
              <w:t>(b)</w:t>
            </w:r>
            <w:r w:rsidRPr="006254AE">
              <w:tab/>
              <w:t>a person who:</w:t>
            </w:r>
          </w:p>
          <w:p w14:paraId="098A54D8" w14:textId="77777777" w:rsidR="001768B3" w:rsidRPr="006254AE" w:rsidRDefault="001768B3" w:rsidP="00A30D0E">
            <w:pPr>
              <w:pStyle w:val="paragraphsub"/>
            </w:pPr>
            <w:r w:rsidRPr="006254AE">
              <w:tab/>
              <w:t>(i)</w:t>
            </w:r>
            <w:r w:rsidRPr="006254AE">
              <w:tab/>
              <w:t>is a parent of the child; and</w:t>
            </w:r>
          </w:p>
          <w:p w14:paraId="1AE58F5A" w14:textId="77777777" w:rsidR="001768B3" w:rsidRPr="006254AE" w:rsidRDefault="001768B3" w:rsidP="00A30D0E">
            <w:pPr>
              <w:pStyle w:val="paragraphsub"/>
            </w:pPr>
            <w:r w:rsidRPr="006254AE">
              <w:tab/>
              <w:t>(ii)</w:t>
            </w:r>
            <w:r w:rsidRPr="006254AE">
              <w:tab/>
              <w:t>is not the primary claimant;</w:t>
            </w:r>
          </w:p>
          <w:p w14:paraId="73B941F7"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25248B81"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0608A790" w14:textId="77777777" w:rsidR="001768B3" w:rsidRPr="006254AE" w:rsidRDefault="001768B3" w:rsidP="00A30D0E">
            <w:pPr>
              <w:pStyle w:val="SubsectionHead"/>
            </w:pPr>
            <w:r w:rsidRPr="006254AE">
              <w:t>Tertiary claim</w:t>
            </w:r>
          </w:p>
          <w:p w14:paraId="1510EEAC"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5A0E82B" w14:textId="77777777" w:rsidR="001768B3" w:rsidRPr="00474A60" w:rsidRDefault="001768B3" w:rsidP="00A30D0E">
            <w:pPr>
              <w:pStyle w:val="Link"/>
              <w:framePr w:wrap="auto"/>
            </w:pPr>
            <w:r>
              <w:rPr>
                <w:rStyle w:val="Hyperlink"/>
              </w:rPr>
              <w:fldChar w:fldCharType="end"/>
            </w:r>
          </w:p>
          <w:p w14:paraId="48F78F7D" w14:textId="77777777" w:rsidR="001768B3" w:rsidRPr="00474A60" w:rsidRDefault="001768B3" w:rsidP="00A30D0E">
            <w:pPr>
              <w:pStyle w:val="PlainText"/>
            </w:pPr>
            <w:r w:rsidRPr="00474A60">
              <w:t>(Paid Parental Leave Rules 2010)</w:t>
            </w:r>
          </w:p>
          <w:p w14:paraId="5C488E64"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668B8651" w14:textId="77777777" w:rsidR="001768B3" w:rsidRPr="002E5FA5" w:rsidRDefault="001768B3" w:rsidP="00A30D0E">
            <w:pPr>
              <w:pStyle w:val="HR"/>
            </w:pPr>
            <w:r w:rsidRPr="002E5FA5">
              <w:rPr>
                <w:rStyle w:val="CharSectno"/>
              </w:rPr>
              <w:t>2.32</w:t>
            </w:r>
            <w:r w:rsidRPr="002E5FA5">
              <w:tab/>
              <w:t>Who can make a secondary claim</w:t>
            </w:r>
          </w:p>
          <w:p w14:paraId="11ACB229" w14:textId="77777777" w:rsidR="001768B3" w:rsidRPr="002E5FA5" w:rsidRDefault="001768B3"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293B957B" w14:textId="77777777" w:rsidR="001768B3" w:rsidRPr="002E5FA5" w:rsidRDefault="001768B3" w:rsidP="00A30D0E">
            <w:pPr>
              <w:pStyle w:val="R2"/>
            </w:pPr>
            <w:r w:rsidRPr="002E5FA5">
              <w:tab/>
              <w:t>(2)</w:t>
            </w:r>
            <w:r w:rsidRPr="002E5FA5">
              <w:tab/>
              <w:t>A person who satisfies the circumstances prescribed by this Subdivision can make a secondary claim.</w:t>
            </w:r>
          </w:p>
          <w:p w14:paraId="6DE24734" w14:textId="77777777" w:rsidR="001768B3" w:rsidRPr="002E5FA5" w:rsidRDefault="001768B3" w:rsidP="00A30D0E">
            <w:pPr>
              <w:pStyle w:val="HR"/>
            </w:pPr>
            <w:r w:rsidRPr="002E5FA5">
              <w:rPr>
                <w:rStyle w:val="CharSectno"/>
              </w:rPr>
              <w:t>2.33</w:t>
            </w:r>
            <w:r w:rsidRPr="002E5FA5">
              <w:tab/>
              <w:t>Exceptional circumstances for secondary claimants — general</w:t>
            </w:r>
          </w:p>
          <w:p w14:paraId="1CD28696" w14:textId="77777777" w:rsidR="001768B3" w:rsidRPr="002E5FA5" w:rsidRDefault="001768B3" w:rsidP="00A30D0E">
            <w:pPr>
              <w:pStyle w:val="ZR1"/>
            </w:pPr>
            <w:r w:rsidRPr="002E5FA5">
              <w:tab/>
              <w:t>(1)</w:t>
            </w:r>
            <w:r w:rsidRPr="002E5FA5">
              <w:tab/>
              <w:t>The circumstances are as follows:</w:t>
            </w:r>
          </w:p>
          <w:p w14:paraId="5381E329" w14:textId="77777777" w:rsidR="001768B3" w:rsidRPr="002E5FA5" w:rsidRDefault="001768B3" w:rsidP="00A30D0E">
            <w:pPr>
              <w:pStyle w:val="P1"/>
              <w:rPr>
                <w:strike/>
              </w:rPr>
            </w:pPr>
            <w:r w:rsidRPr="002E5FA5">
              <w:tab/>
              <w:t>(a)</w:t>
            </w:r>
            <w:r w:rsidRPr="002E5FA5">
              <w:tab/>
              <w:t xml:space="preserve">the person has, and is likely to continue to have, care of the child for at least 26 weeks; </w:t>
            </w:r>
          </w:p>
          <w:p w14:paraId="38F47E5A" w14:textId="77777777" w:rsidR="001768B3" w:rsidRPr="002E5FA5" w:rsidRDefault="001768B3"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16A01019" w14:textId="77777777" w:rsidR="001768B3" w:rsidRPr="002E5FA5" w:rsidRDefault="001768B3"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15965AEA" w14:textId="77777777" w:rsidR="001768B3" w:rsidRPr="002E5FA5" w:rsidRDefault="001768B3" w:rsidP="00A30D0E">
            <w:pPr>
              <w:pStyle w:val="P1"/>
            </w:pPr>
            <w:r w:rsidRPr="002E5FA5">
              <w:tab/>
              <w:t>(d)</w:t>
            </w:r>
            <w:r w:rsidRPr="002E5FA5">
              <w:tab/>
              <w:t>if the person is not the partner of the primary claimant for the child — the person is covered by subrule (2).</w:t>
            </w:r>
          </w:p>
          <w:p w14:paraId="442A6F97" w14:textId="77777777" w:rsidR="001768B3" w:rsidRPr="002E5FA5" w:rsidRDefault="001768B3" w:rsidP="00A30D0E">
            <w:pPr>
              <w:pStyle w:val="ZR2"/>
            </w:pPr>
            <w:r w:rsidRPr="002E5FA5">
              <w:tab/>
              <w:t>(2)</w:t>
            </w:r>
            <w:r w:rsidRPr="002E5FA5">
              <w:tab/>
              <w:t>For paragraph (1) (d), a person is covered by this subrule if any of the following apply:</w:t>
            </w:r>
          </w:p>
          <w:p w14:paraId="2B07D09E" w14:textId="77777777" w:rsidR="001768B3" w:rsidRPr="002E5FA5" w:rsidRDefault="001768B3"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65DB124A" w14:textId="77777777" w:rsidR="001768B3" w:rsidRPr="002E5FA5" w:rsidRDefault="001768B3" w:rsidP="00A30D0E">
            <w:pPr>
              <w:pStyle w:val="P1"/>
            </w:pPr>
            <w:r w:rsidRPr="002E5FA5">
              <w:tab/>
              <w:t>(b)</w:t>
            </w:r>
            <w:r w:rsidRPr="002E5FA5">
              <w:tab/>
              <w:t>the Secretary is satisfied on reasonable grounds that:</w:t>
            </w:r>
          </w:p>
          <w:p w14:paraId="2059995F" w14:textId="77777777" w:rsidR="001768B3" w:rsidRPr="002E5FA5" w:rsidRDefault="001768B3" w:rsidP="00A30D0E">
            <w:pPr>
              <w:pStyle w:val="P2"/>
            </w:pPr>
            <w:r w:rsidRPr="002E5FA5">
              <w:tab/>
              <w:t>(i)</w:t>
            </w:r>
            <w:r w:rsidRPr="002E5FA5">
              <w:tab/>
              <w:t>the person became the primary carer of the child in special circumstances; and</w:t>
            </w:r>
          </w:p>
          <w:p w14:paraId="285D87FD" w14:textId="77777777" w:rsidR="001768B3" w:rsidRPr="002E5FA5" w:rsidRDefault="001768B3" w:rsidP="00A30D0E">
            <w:pPr>
              <w:pStyle w:val="P2"/>
            </w:pPr>
            <w:r w:rsidRPr="002E5FA5">
              <w:tab/>
              <w:t>(ii)</w:t>
            </w:r>
            <w:r w:rsidRPr="002E5FA5">
              <w:tab/>
              <w:t>it would be unreasonable for the primary claimant or the primary claimant’s partner to care for the child; and</w:t>
            </w:r>
          </w:p>
          <w:p w14:paraId="2736AA69" w14:textId="77777777" w:rsidR="001768B3" w:rsidRPr="002E5FA5" w:rsidRDefault="001768B3" w:rsidP="00A30D0E">
            <w:pPr>
              <w:pStyle w:val="P2"/>
            </w:pPr>
            <w:r w:rsidRPr="002E5FA5">
              <w:tab/>
              <w:t>(iii)</w:t>
            </w:r>
            <w:r w:rsidRPr="002E5FA5">
              <w:tab/>
              <w:t>it is in the interests of the child for the person to care for the child.</w:t>
            </w:r>
          </w:p>
          <w:p w14:paraId="77344C24" w14:textId="77777777" w:rsidR="001768B3" w:rsidRPr="002E5FA5" w:rsidRDefault="001768B3" w:rsidP="00A30D0E">
            <w:pPr>
              <w:pStyle w:val="Note"/>
            </w:pPr>
            <w:r w:rsidRPr="002E5FA5">
              <w:rPr>
                <w:i/>
              </w:rPr>
              <w:t>Note   </w:t>
            </w:r>
            <w:r w:rsidRPr="002E5FA5">
              <w:t>For what is unreasonable and in the interests of the child, see rule 2.34.</w:t>
            </w:r>
          </w:p>
          <w:p w14:paraId="2C5A04A7" w14:textId="77777777" w:rsidR="001768B3" w:rsidRPr="002E5FA5" w:rsidRDefault="001768B3" w:rsidP="00A30D0E">
            <w:pPr>
              <w:pStyle w:val="HR"/>
            </w:pPr>
            <w:r w:rsidRPr="002E5FA5">
              <w:rPr>
                <w:rStyle w:val="CharSectno"/>
              </w:rPr>
              <w:t>2.34</w:t>
            </w:r>
            <w:r w:rsidRPr="002E5FA5">
              <w:tab/>
              <w:t>Unreasonableness and interests of child</w:t>
            </w:r>
          </w:p>
          <w:p w14:paraId="14715303" w14:textId="77777777" w:rsidR="001768B3" w:rsidRPr="002E5FA5" w:rsidRDefault="001768B3" w:rsidP="00A30D0E">
            <w:pPr>
              <w:pStyle w:val="R1"/>
            </w:pPr>
            <w:r w:rsidRPr="002E5FA5">
              <w:tab/>
              <w:t>(1)</w:t>
            </w:r>
            <w:r w:rsidRPr="002E5FA5">
              <w:tab/>
              <w:t>For subparagraph 2.33 (2) (b) (ii), it is unreasonable for a person to care for the child if the Secretary is satisfied that:</w:t>
            </w:r>
          </w:p>
          <w:p w14:paraId="5A8A537C"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07B19B22"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43992E15" w14:textId="77777777" w:rsidR="001768B3" w:rsidRPr="002E5FA5" w:rsidRDefault="001768B3"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6689C773" w14:textId="77777777" w:rsidR="001768B3" w:rsidRPr="002E5FA5" w:rsidRDefault="001768B3" w:rsidP="00A30D0E">
            <w:pPr>
              <w:pStyle w:val="HE"/>
            </w:pPr>
            <w:r w:rsidRPr="002E5FA5">
              <w:t>Example</w:t>
            </w:r>
          </w:p>
          <w:p w14:paraId="4EB56F3A"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2178E5DB" w14:textId="77777777" w:rsidR="001768B3" w:rsidRPr="00474A60" w:rsidRDefault="001768B3" w:rsidP="00A30D0E">
            <w:pPr>
              <w:pStyle w:val="Link"/>
              <w:framePr w:wrap="auto"/>
            </w:pPr>
            <w:r>
              <w:rPr>
                <w:rStyle w:val="Hyperlink"/>
              </w:rPr>
              <w:fldChar w:fldCharType="end"/>
            </w:r>
          </w:p>
        </w:tc>
      </w:tr>
      <w:bookmarkEnd w:id="575"/>
    </w:tbl>
    <w:p w14:paraId="68C2EDD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8425C5F" w14:textId="77777777" w:rsidTr="001768B3">
        <w:trPr>
          <w:jc w:val="center"/>
        </w:trPr>
        <w:tc>
          <w:tcPr>
            <w:tcW w:w="2267" w:type="dxa"/>
            <w:shd w:val="clear" w:color="auto" w:fill="FFFFFF" w:themeFill="background1"/>
          </w:tcPr>
          <w:p w14:paraId="208EA63A" w14:textId="77777777" w:rsidR="001768B3" w:rsidRPr="001768B3" w:rsidRDefault="001768B3" w:rsidP="00A30D0E">
            <w:pPr>
              <w:rPr>
                <w:rStyle w:val="Identifier"/>
              </w:rPr>
            </w:pPr>
            <w:bookmarkStart w:id="576" w:name="_Hlk111013095"/>
            <w:r w:rsidRPr="001768B3">
              <w:rPr>
                <w:rStyle w:val="Identifier"/>
              </w:rPr>
              <w:t>PPL_claim_secondary.primary_capable</w:t>
            </w:r>
          </w:p>
        </w:tc>
        <w:tc>
          <w:tcPr>
            <w:tcW w:w="7653" w:type="dxa"/>
            <w:shd w:val="clear" w:color="auto" w:fill="FFFFFF" w:themeFill="background1"/>
            <w:tcMar>
              <w:left w:w="28" w:type="dxa"/>
              <w:right w:w="28" w:type="dxa"/>
            </w:tcMar>
          </w:tcPr>
          <w:p w14:paraId="1B8BCEA6" w14:textId="77777777" w:rsidR="001768B3" w:rsidRPr="00474A60" w:rsidRDefault="001768B3" w:rsidP="00A30D0E">
            <w:pPr>
              <w:pStyle w:val="PlainText"/>
            </w:pPr>
            <w:r w:rsidRPr="00474A60">
              <w:t>(Paid Parental Leave Act 2010)</w:t>
            </w:r>
          </w:p>
          <w:p w14:paraId="5D836608"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4EE35CC" w14:textId="77777777" w:rsidR="001768B3" w:rsidRPr="006254AE" w:rsidRDefault="001768B3" w:rsidP="00A30D0E">
            <w:pPr>
              <w:pStyle w:val="SubsectionHead"/>
            </w:pPr>
            <w:r w:rsidRPr="006254AE">
              <w:t>Primary claim</w:t>
            </w:r>
          </w:p>
          <w:p w14:paraId="11929460" w14:textId="77777777" w:rsidR="001768B3" w:rsidRPr="006254AE" w:rsidRDefault="001768B3" w:rsidP="00A30D0E">
            <w:pPr>
              <w:pStyle w:val="subsection0"/>
            </w:pPr>
            <w:r w:rsidRPr="006254AE">
              <w:tab/>
              <w:t>(1)</w:t>
            </w:r>
            <w:r w:rsidRPr="006254AE">
              <w:tab/>
              <w:t>Only the following people can make a primary claim for a child:</w:t>
            </w:r>
          </w:p>
          <w:p w14:paraId="3F52E25E" w14:textId="77777777" w:rsidR="001768B3" w:rsidRPr="006254AE" w:rsidRDefault="001768B3" w:rsidP="00A30D0E">
            <w:pPr>
              <w:pStyle w:val="paragraph"/>
            </w:pPr>
            <w:r w:rsidRPr="006254AE">
              <w:tab/>
              <w:t>(a)</w:t>
            </w:r>
            <w:r w:rsidRPr="006254AE">
              <w:tab/>
              <w:t>the child’s birth mother;</w:t>
            </w:r>
          </w:p>
          <w:p w14:paraId="69C31287" w14:textId="77777777" w:rsidR="001768B3" w:rsidRPr="006254AE" w:rsidRDefault="001768B3" w:rsidP="00A30D0E">
            <w:pPr>
              <w:pStyle w:val="paragraph"/>
            </w:pPr>
            <w:r w:rsidRPr="006254AE">
              <w:tab/>
              <w:t>(b)</w:t>
            </w:r>
            <w:r w:rsidRPr="006254AE">
              <w:tab/>
              <w:t>an adoptive parent of the child;</w:t>
            </w:r>
          </w:p>
          <w:p w14:paraId="7BAAB1D6"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5E75550D" w14:textId="77777777" w:rsidR="001768B3" w:rsidRPr="006254AE" w:rsidRDefault="001768B3" w:rsidP="00A30D0E">
            <w:pPr>
              <w:pStyle w:val="SubsectionHead"/>
            </w:pPr>
            <w:r w:rsidRPr="006254AE">
              <w:t>Secondary claim</w:t>
            </w:r>
          </w:p>
          <w:p w14:paraId="564CCCBB" w14:textId="77777777" w:rsidR="001768B3" w:rsidRPr="006254AE" w:rsidRDefault="001768B3" w:rsidP="00A30D0E">
            <w:pPr>
              <w:pStyle w:val="subsection0"/>
            </w:pPr>
            <w:r w:rsidRPr="006254AE">
              <w:tab/>
              <w:t>(2)</w:t>
            </w:r>
            <w:r w:rsidRPr="006254AE">
              <w:tab/>
              <w:t>Only the following people can make a secondary claim for a child:</w:t>
            </w:r>
          </w:p>
          <w:p w14:paraId="5B57092F" w14:textId="77777777" w:rsidR="001768B3" w:rsidRPr="006254AE" w:rsidRDefault="001768B3" w:rsidP="00A30D0E">
            <w:pPr>
              <w:pStyle w:val="paragraph"/>
            </w:pPr>
            <w:r w:rsidRPr="006254AE">
              <w:tab/>
              <w:t>(a)</w:t>
            </w:r>
            <w:r w:rsidRPr="006254AE">
              <w:tab/>
              <w:t>the partner of a primary claimant;</w:t>
            </w:r>
          </w:p>
          <w:p w14:paraId="35083574" w14:textId="77777777" w:rsidR="001768B3" w:rsidRPr="006254AE" w:rsidRDefault="001768B3" w:rsidP="00A30D0E">
            <w:pPr>
              <w:pStyle w:val="paragraph"/>
            </w:pPr>
            <w:r w:rsidRPr="006254AE">
              <w:tab/>
              <w:t>(b)</w:t>
            </w:r>
            <w:r w:rsidRPr="006254AE">
              <w:tab/>
              <w:t>a person who:</w:t>
            </w:r>
          </w:p>
          <w:p w14:paraId="16F773C4" w14:textId="77777777" w:rsidR="001768B3" w:rsidRPr="006254AE" w:rsidRDefault="001768B3" w:rsidP="00A30D0E">
            <w:pPr>
              <w:pStyle w:val="paragraphsub"/>
            </w:pPr>
            <w:r w:rsidRPr="006254AE">
              <w:tab/>
              <w:t>(i)</w:t>
            </w:r>
            <w:r w:rsidRPr="006254AE">
              <w:tab/>
              <w:t>is a parent of the child; and</w:t>
            </w:r>
          </w:p>
          <w:p w14:paraId="2E20EAC4" w14:textId="77777777" w:rsidR="001768B3" w:rsidRPr="006254AE" w:rsidRDefault="001768B3" w:rsidP="00A30D0E">
            <w:pPr>
              <w:pStyle w:val="paragraphsub"/>
            </w:pPr>
            <w:r w:rsidRPr="006254AE">
              <w:tab/>
              <w:t>(ii)</w:t>
            </w:r>
            <w:r w:rsidRPr="006254AE">
              <w:tab/>
              <w:t>is not the primary claimant;</w:t>
            </w:r>
          </w:p>
          <w:p w14:paraId="3FDB1C66"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53DD3B90"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6942DA3A" w14:textId="77777777" w:rsidR="001768B3" w:rsidRPr="006254AE" w:rsidRDefault="001768B3" w:rsidP="00A30D0E">
            <w:pPr>
              <w:pStyle w:val="SubsectionHead"/>
            </w:pPr>
            <w:r w:rsidRPr="006254AE">
              <w:t>Tertiary claim</w:t>
            </w:r>
          </w:p>
          <w:p w14:paraId="44BAD7E2"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EF8D9C2" w14:textId="77777777" w:rsidR="001768B3" w:rsidRPr="00474A60" w:rsidRDefault="001768B3" w:rsidP="00A30D0E">
            <w:pPr>
              <w:pStyle w:val="Link"/>
              <w:framePr w:wrap="auto"/>
            </w:pPr>
            <w:r>
              <w:rPr>
                <w:rStyle w:val="Hyperlink"/>
              </w:rPr>
              <w:fldChar w:fldCharType="end"/>
            </w:r>
          </w:p>
          <w:p w14:paraId="3BC6CD74" w14:textId="77777777" w:rsidR="001768B3" w:rsidRPr="00474A60" w:rsidRDefault="001768B3" w:rsidP="00A30D0E">
            <w:pPr>
              <w:pStyle w:val="PlainText"/>
            </w:pPr>
            <w:r w:rsidRPr="00474A60">
              <w:t>(Paid Parental Leave Rules 2010)</w:t>
            </w:r>
          </w:p>
          <w:p w14:paraId="54C4BD25"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1A9924C3" w14:textId="77777777" w:rsidR="001768B3" w:rsidRPr="002E5FA5" w:rsidRDefault="001768B3" w:rsidP="00A30D0E">
            <w:pPr>
              <w:pStyle w:val="HR"/>
            </w:pPr>
            <w:r w:rsidRPr="002E5FA5">
              <w:rPr>
                <w:rStyle w:val="CharSectno"/>
              </w:rPr>
              <w:t>2.32</w:t>
            </w:r>
            <w:r w:rsidRPr="002E5FA5">
              <w:tab/>
              <w:t>Who can make a secondary claim</w:t>
            </w:r>
          </w:p>
          <w:p w14:paraId="00240B09" w14:textId="77777777" w:rsidR="001768B3" w:rsidRPr="002E5FA5" w:rsidRDefault="001768B3"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01C8029C" w14:textId="77777777" w:rsidR="001768B3" w:rsidRPr="002E5FA5" w:rsidRDefault="001768B3" w:rsidP="00A30D0E">
            <w:pPr>
              <w:pStyle w:val="R2"/>
            </w:pPr>
            <w:r w:rsidRPr="002E5FA5">
              <w:tab/>
              <w:t>(2)</w:t>
            </w:r>
            <w:r w:rsidRPr="002E5FA5">
              <w:tab/>
              <w:t>A person who satisfies the circumstances prescribed by this Subdivision can make a secondary claim.</w:t>
            </w:r>
          </w:p>
          <w:p w14:paraId="7118BFD6" w14:textId="77777777" w:rsidR="001768B3" w:rsidRPr="002E5FA5" w:rsidRDefault="001768B3" w:rsidP="00A30D0E">
            <w:pPr>
              <w:pStyle w:val="HR"/>
            </w:pPr>
            <w:r w:rsidRPr="002E5FA5">
              <w:rPr>
                <w:rStyle w:val="CharSectno"/>
              </w:rPr>
              <w:t>2.33</w:t>
            </w:r>
            <w:r w:rsidRPr="002E5FA5">
              <w:tab/>
              <w:t>Exceptional circumstances for secondary claimants — general</w:t>
            </w:r>
          </w:p>
          <w:p w14:paraId="5D84608D" w14:textId="77777777" w:rsidR="001768B3" w:rsidRPr="002E5FA5" w:rsidRDefault="001768B3" w:rsidP="00A30D0E">
            <w:pPr>
              <w:pStyle w:val="ZR1"/>
            </w:pPr>
            <w:r w:rsidRPr="002E5FA5">
              <w:tab/>
              <w:t>(1)</w:t>
            </w:r>
            <w:r w:rsidRPr="002E5FA5">
              <w:tab/>
              <w:t>The circumstances are as follows:</w:t>
            </w:r>
          </w:p>
          <w:p w14:paraId="3A78E9E6" w14:textId="77777777" w:rsidR="001768B3" w:rsidRPr="002E5FA5" w:rsidRDefault="001768B3" w:rsidP="00A30D0E">
            <w:pPr>
              <w:pStyle w:val="P1"/>
              <w:rPr>
                <w:strike/>
              </w:rPr>
            </w:pPr>
            <w:r w:rsidRPr="002E5FA5">
              <w:tab/>
              <w:t>(a)</w:t>
            </w:r>
            <w:r w:rsidRPr="002E5FA5">
              <w:tab/>
              <w:t xml:space="preserve">the person has, and is likely to continue to have, care of the child for at least 26 weeks; </w:t>
            </w:r>
          </w:p>
          <w:p w14:paraId="4BB1ECE1" w14:textId="77777777" w:rsidR="001768B3" w:rsidRPr="002E5FA5" w:rsidRDefault="001768B3"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03D942CB" w14:textId="77777777" w:rsidR="001768B3" w:rsidRPr="002E5FA5" w:rsidRDefault="001768B3"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40E40B10" w14:textId="77777777" w:rsidR="001768B3" w:rsidRPr="002E5FA5" w:rsidRDefault="001768B3" w:rsidP="00A30D0E">
            <w:pPr>
              <w:pStyle w:val="P1"/>
            </w:pPr>
            <w:r w:rsidRPr="002E5FA5">
              <w:tab/>
              <w:t>(d)</w:t>
            </w:r>
            <w:r w:rsidRPr="002E5FA5">
              <w:tab/>
              <w:t>if the person is not the partner of the primary claimant for the child — the person is covered by subrule (2).</w:t>
            </w:r>
          </w:p>
          <w:p w14:paraId="078929D3" w14:textId="77777777" w:rsidR="001768B3" w:rsidRPr="002E5FA5" w:rsidRDefault="001768B3" w:rsidP="00A30D0E">
            <w:pPr>
              <w:pStyle w:val="ZR2"/>
            </w:pPr>
            <w:r w:rsidRPr="002E5FA5">
              <w:tab/>
              <w:t>(2)</w:t>
            </w:r>
            <w:r w:rsidRPr="002E5FA5">
              <w:tab/>
              <w:t>For paragraph (1) (d), a person is covered by this subrule if any of the following apply:</w:t>
            </w:r>
          </w:p>
          <w:p w14:paraId="3416424B" w14:textId="77777777" w:rsidR="001768B3" w:rsidRPr="002E5FA5" w:rsidRDefault="001768B3"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54FA0B64" w14:textId="77777777" w:rsidR="001768B3" w:rsidRPr="002E5FA5" w:rsidRDefault="001768B3" w:rsidP="00A30D0E">
            <w:pPr>
              <w:pStyle w:val="P1"/>
            </w:pPr>
            <w:r w:rsidRPr="002E5FA5">
              <w:tab/>
              <w:t>(b)</w:t>
            </w:r>
            <w:r w:rsidRPr="002E5FA5">
              <w:tab/>
              <w:t>the Secretary is satisfied on reasonable grounds that:</w:t>
            </w:r>
          </w:p>
          <w:p w14:paraId="1793D47F" w14:textId="77777777" w:rsidR="001768B3" w:rsidRPr="002E5FA5" w:rsidRDefault="001768B3" w:rsidP="00A30D0E">
            <w:pPr>
              <w:pStyle w:val="P2"/>
            </w:pPr>
            <w:r w:rsidRPr="002E5FA5">
              <w:tab/>
              <w:t>(i)</w:t>
            </w:r>
            <w:r w:rsidRPr="002E5FA5">
              <w:tab/>
              <w:t>the person became the primary carer of the child in special circumstances; and</w:t>
            </w:r>
          </w:p>
          <w:p w14:paraId="1D4BC576" w14:textId="77777777" w:rsidR="001768B3" w:rsidRPr="002E5FA5" w:rsidRDefault="001768B3" w:rsidP="00A30D0E">
            <w:pPr>
              <w:pStyle w:val="P2"/>
            </w:pPr>
            <w:r w:rsidRPr="002E5FA5">
              <w:tab/>
              <w:t>(ii)</w:t>
            </w:r>
            <w:r w:rsidRPr="002E5FA5">
              <w:tab/>
              <w:t>it would be unreasonable for the primary claimant or the primary claimant’s partner to care for the child; and</w:t>
            </w:r>
          </w:p>
          <w:p w14:paraId="7EE2F19E" w14:textId="77777777" w:rsidR="001768B3" w:rsidRPr="002E5FA5" w:rsidRDefault="001768B3" w:rsidP="00A30D0E">
            <w:pPr>
              <w:pStyle w:val="P2"/>
            </w:pPr>
            <w:r w:rsidRPr="002E5FA5">
              <w:tab/>
              <w:t>(iii)</w:t>
            </w:r>
            <w:r w:rsidRPr="002E5FA5">
              <w:tab/>
              <w:t>it is in the interests of the child for the person to care for the child.</w:t>
            </w:r>
          </w:p>
          <w:p w14:paraId="635C2B9D" w14:textId="77777777" w:rsidR="001768B3" w:rsidRPr="002E5FA5" w:rsidRDefault="001768B3" w:rsidP="00A30D0E">
            <w:pPr>
              <w:pStyle w:val="Note"/>
            </w:pPr>
            <w:r w:rsidRPr="002E5FA5">
              <w:rPr>
                <w:i/>
              </w:rPr>
              <w:t>Note   </w:t>
            </w:r>
            <w:r w:rsidRPr="002E5FA5">
              <w:t>For what is unreasonable and in the interests of the child, see rule 2.34.</w:t>
            </w:r>
          </w:p>
          <w:p w14:paraId="6202118E" w14:textId="77777777" w:rsidR="001768B3" w:rsidRPr="002E5FA5" w:rsidRDefault="001768B3" w:rsidP="00A30D0E">
            <w:pPr>
              <w:pStyle w:val="HR"/>
            </w:pPr>
            <w:r w:rsidRPr="002E5FA5">
              <w:rPr>
                <w:rStyle w:val="CharSectno"/>
              </w:rPr>
              <w:t>2.34</w:t>
            </w:r>
            <w:r w:rsidRPr="002E5FA5">
              <w:tab/>
              <w:t>Unreasonableness and interests of child</w:t>
            </w:r>
          </w:p>
          <w:p w14:paraId="04686788" w14:textId="77777777" w:rsidR="001768B3" w:rsidRPr="002E5FA5" w:rsidRDefault="001768B3" w:rsidP="00A30D0E">
            <w:pPr>
              <w:pStyle w:val="R1"/>
            </w:pPr>
            <w:r w:rsidRPr="002E5FA5">
              <w:tab/>
              <w:t>(1)</w:t>
            </w:r>
            <w:r w:rsidRPr="002E5FA5">
              <w:tab/>
              <w:t>For subparagraph 2.33 (2) (b) (ii), it is unreasonable for a person to care for the child if the Secretary is satisfied that:</w:t>
            </w:r>
          </w:p>
          <w:p w14:paraId="345871F2"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40182AD4"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7A2FDFA7" w14:textId="77777777" w:rsidR="001768B3" w:rsidRPr="002E5FA5" w:rsidRDefault="001768B3"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19A4054D" w14:textId="77777777" w:rsidR="001768B3" w:rsidRPr="002E5FA5" w:rsidRDefault="001768B3" w:rsidP="00A30D0E">
            <w:pPr>
              <w:pStyle w:val="HE"/>
            </w:pPr>
            <w:r w:rsidRPr="002E5FA5">
              <w:t>Example</w:t>
            </w:r>
          </w:p>
          <w:p w14:paraId="446C29B9"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04897461" w14:textId="77777777" w:rsidR="001768B3" w:rsidRPr="00474A60" w:rsidRDefault="001768B3" w:rsidP="00A30D0E">
            <w:pPr>
              <w:pStyle w:val="Link"/>
              <w:framePr w:wrap="auto"/>
            </w:pPr>
            <w:r>
              <w:rPr>
                <w:rStyle w:val="Hyperlink"/>
              </w:rPr>
              <w:fldChar w:fldCharType="end"/>
            </w:r>
          </w:p>
        </w:tc>
      </w:tr>
      <w:bookmarkEnd w:id="576"/>
    </w:tbl>
    <w:p w14:paraId="192B2B2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28011D2" w14:textId="77777777" w:rsidTr="001768B3">
        <w:trPr>
          <w:jc w:val="center"/>
        </w:trPr>
        <w:tc>
          <w:tcPr>
            <w:tcW w:w="2267" w:type="dxa"/>
            <w:shd w:val="clear" w:color="auto" w:fill="FFFFFF" w:themeFill="background1"/>
          </w:tcPr>
          <w:p w14:paraId="14DE65A8" w14:textId="77777777" w:rsidR="001768B3" w:rsidRPr="001768B3" w:rsidRDefault="001768B3" w:rsidP="00A30D0E">
            <w:pPr>
              <w:rPr>
                <w:rStyle w:val="Identifier"/>
              </w:rPr>
            </w:pPr>
            <w:bookmarkStart w:id="577" w:name="_Hlk111013096"/>
            <w:r w:rsidRPr="001768B3">
              <w:rPr>
                <w:rStyle w:val="Identifier"/>
              </w:rPr>
              <w:t>PPL_claim_secondary.primary_incapable</w:t>
            </w:r>
          </w:p>
        </w:tc>
        <w:tc>
          <w:tcPr>
            <w:tcW w:w="7653" w:type="dxa"/>
            <w:shd w:val="clear" w:color="auto" w:fill="FFFFFF" w:themeFill="background1"/>
            <w:tcMar>
              <w:left w:w="28" w:type="dxa"/>
              <w:right w:w="28" w:type="dxa"/>
            </w:tcMar>
          </w:tcPr>
          <w:p w14:paraId="32EE99E6" w14:textId="77777777" w:rsidR="001768B3" w:rsidRPr="00474A60" w:rsidRDefault="001768B3" w:rsidP="00A30D0E">
            <w:pPr>
              <w:pStyle w:val="PlainText"/>
            </w:pPr>
            <w:r w:rsidRPr="00474A60">
              <w:t>(Paid Parental Leave Act 2010)</w:t>
            </w:r>
          </w:p>
          <w:p w14:paraId="0692EB6B"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4D5E19B3" w14:textId="77777777" w:rsidR="001768B3" w:rsidRPr="006254AE" w:rsidRDefault="001768B3" w:rsidP="00A30D0E">
            <w:pPr>
              <w:pStyle w:val="SubsectionHead"/>
            </w:pPr>
            <w:r w:rsidRPr="006254AE">
              <w:t>Primary claim</w:t>
            </w:r>
          </w:p>
          <w:p w14:paraId="2E0CB9DA" w14:textId="77777777" w:rsidR="001768B3" w:rsidRPr="006254AE" w:rsidRDefault="001768B3" w:rsidP="00A30D0E">
            <w:pPr>
              <w:pStyle w:val="subsection0"/>
            </w:pPr>
            <w:r w:rsidRPr="006254AE">
              <w:tab/>
              <w:t>(1)</w:t>
            </w:r>
            <w:r w:rsidRPr="006254AE">
              <w:tab/>
              <w:t>Only the following people can make a primary claim for a child:</w:t>
            </w:r>
          </w:p>
          <w:p w14:paraId="3942A129" w14:textId="77777777" w:rsidR="001768B3" w:rsidRPr="006254AE" w:rsidRDefault="001768B3" w:rsidP="00A30D0E">
            <w:pPr>
              <w:pStyle w:val="paragraph"/>
            </w:pPr>
            <w:r w:rsidRPr="006254AE">
              <w:tab/>
              <w:t>(a)</w:t>
            </w:r>
            <w:r w:rsidRPr="006254AE">
              <w:tab/>
              <w:t>the child’s birth mother;</w:t>
            </w:r>
          </w:p>
          <w:p w14:paraId="4C2D67E1" w14:textId="77777777" w:rsidR="001768B3" w:rsidRPr="006254AE" w:rsidRDefault="001768B3" w:rsidP="00A30D0E">
            <w:pPr>
              <w:pStyle w:val="paragraph"/>
            </w:pPr>
            <w:r w:rsidRPr="006254AE">
              <w:tab/>
              <w:t>(b)</w:t>
            </w:r>
            <w:r w:rsidRPr="006254AE">
              <w:tab/>
              <w:t>an adoptive parent of the child;</w:t>
            </w:r>
          </w:p>
          <w:p w14:paraId="04F6EF3E"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1044E276" w14:textId="77777777" w:rsidR="001768B3" w:rsidRPr="006254AE" w:rsidRDefault="001768B3" w:rsidP="00A30D0E">
            <w:pPr>
              <w:pStyle w:val="SubsectionHead"/>
            </w:pPr>
            <w:r w:rsidRPr="006254AE">
              <w:t>Secondary claim</w:t>
            </w:r>
          </w:p>
          <w:p w14:paraId="3DB0808A" w14:textId="77777777" w:rsidR="001768B3" w:rsidRPr="006254AE" w:rsidRDefault="001768B3" w:rsidP="00A30D0E">
            <w:pPr>
              <w:pStyle w:val="subsection0"/>
            </w:pPr>
            <w:r w:rsidRPr="006254AE">
              <w:tab/>
              <w:t>(2)</w:t>
            </w:r>
            <w:r w:rsidRPr="006254AE">
              <w:tab/>
              <w:t>Only the following people can make a secondary claim for a child:</w:t>
            </w:r>
          </w:p>
          <w:p w14:paraId="37400666" w14:textId="77777777" w:rsidR="001768B3" w:rsidRPr="006254AE" w:rsidRDefault="001768B3" w:rsidP="00A30D0E">
            <w:pPr>
              <w:pStyle w:val="paragraph"/>
            </w:pPr>
            <w:r w:rsidRPr="006254AE">
              <w:tab/>
              <w:t>(a)</w:t>
            </w:r>
            <w:r w:rsidRPr="006254AE">
              <w:tab/>
              <w:t>the partner of a primary claimant;</w:t>
            </w:r>
          </w:p>
          <w:p w14:paraId="2E424FD9" w14:textId="77777777" w:rsidR="001768B3" w:rsidRPr="006254AE" w:rsidRDefault="001768B3" w:rsidP="00A30D0E">
            <w:pPr>
              <w:pStyle w:val="paragraph"/>
            </w:pPr>
            <w:r w:rsidRPr="006254AE">
              <w:tab/>
              <w:t>(b)</w:t>
            </w:r>
            <w:r w:rsidRPr="006254AE">
              <w:tab/>
              <w:t>a person who:</w:t>
            </w:r>
          </w:p>
          <w:p w14:paraId="40FDF4AD" w14:textId="77777777" w:rsidR="001768B3" w:rsidRPr="006254AE" w:rsidRDefault="001768B3" w:rsidP="00A30D0E">
            <w:pPr>
              <w:pStyle w:val="paragraphsub"/>
            </w:pPr>
            <w:r w:rsidRPr="006254AE">
              <w:tab/>
              <w:t>(i)</w:t>
            </w:r>
            <w:r w:rsidRPr="006254AE">
              <w:tab/>
              <w:t>is a parent of the child; and</w:t>
            </w:r>
          </w:p>
          <w:p w14:paraId="69A05734" w14:textId="77777777" w:rsidR="001768B3" w:rsidRPr="006254AE" w:rsidRDefault="001768B3" w:rsidP="00A30D0E">
            <w:pPr>
              <w:pStyle w:val="paragraphsub"/>
            </w:pPr>
            <w:r w:rsidRPr="006254AE">
              <w:tab/>
              <w:t>(ii)</w:t>
            </w:r>
            <w:r w:rsidRPr="006254AE">
              <w:tab/>
              <w:t>is not the primary claimant;</w:t>
            </w:r>
          </w:p>
          <w:p w14:paraId="473E553C"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3D58B57D"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0F375C52" w14:textId="77777777" w:rsidR="001768B3" w:rsidRPr="006254AE" w:rsidRDefault="001768B3" w:rsidP="00A30D0E">
            <w:pPr>
              <w:pStyle w:val="SubsectionHead"/>
            </w:pPr>
            <w:r w:rsidRPr="006254AE">
              <w:t>Tertiary claim</w:t>
            </w:r>
          </w:p>
          <w:p w14:paraId="59DD7C72"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0FC0645" w14:textId="77777777" w:rsidR="001768B3" w:rsidRPr="00474A60" w:rsidRDefault="001768B3" w:rsidP="00A30D0E">
            <w:pPr>
              <w:pStyle w:val="Link"/>
              <w:framePr w:wrap="auto"/>
            </w:pPr>
            <w:r>
              <w:rPr>
                <w:rStyle w:val="Hyperlink"/>
              </w:rPr>
              <w:fldChar w:fldCharType="end"/>
            </w:r>
          </w:p>
          <w:p w14:paraId="7F894B45" w14:textId="77777777" w:rsidR="001768B3" w:rsidRPr="00474A60" w:rsidRDefault="001768B3" w:rsidP="00A30D0E">
            <w:pPr>
              <w:pStyle w:val="PlainText"/>
            </w:pPr>
            <w:r w:rsidRPr="00474A60">
              <w:t>(Paid Parental Leave Rules 2010)</w:t>
            </w:r>
          </w:p>
          <w:p w14:paraId="51199DD6"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5EC8F9AD" w14:textId="77777777" w:rsidR="001768B3" w:rsidRPr="002E5FA5" w:rsidRDefault="001768B3" w:rsidP="00A30D0E">
            <w:pPr>
              <w:pStyle w:val="HR"/>
            </w:pPr>
            <w:r w:rsidRPr="002E5FA5">
              <w:rPr>
                <w:rStyle w:val="CharSectno"/>
              </w:rPr>
              <w:t>2.32</w:t>
            </w:r>
            <w:r w:rsidRPr="002E5FA5">
              <w:tab/>
              <w:t>Who can make a secondary claim</w:t>
            </w:r>
          </w:p>
          <w:p w14:paraId="5F1F4101" w14:textId="77777777" w:rsidR="001768B3" w:rsidRPr="002E5FA5" w:rsidRDefault="001768B3"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4D0DB76D" w14:textId="77777777" w:rsidR="001768B3" w:rsidRPr="002E5FA5" w:rsidRDefault="001768B3" w:rsidP="00A30D0E">
            <w:pPr>
              <w:pStyle w:val="R2"/>
            </w:pPr>
            <w:r w:rsidRPr="002E5FA5">
              <w:tab/>
              <w:t>(2)</w:t>
            </w:r>
            <w:r w:rsidRPr="002E5FA5">
              <w:tab/>
              <w:t>A person who satisfies the circumstances prescribed by this Subdivision can make a secondary claim.</w:t>
            </w:r>
          </w:p>
          <w:p w14:paraId="2242B84D" w14:textId="77777777" w:rsidR="001768B3" w:rsidRPr="002E5FA5" w:rsidRDefault="001768B3" w:rsidP="00A30D0E">
            <w:pPr>
              <w:pStyle w:val="HR"/>
            </w:pPr>
            <w:r w:rsidRPr="002E5FA5">
              <w:rPr>
                <w:rStyle w:val="CharSectno"/>
              </w:rPr>
              <w:t>2.33</w:t>
            </w:r>
            <w:r w:rsidRPr="002E5FA5">
              <w:tab/>
              <w:t>Exceptional circumstances for secondary claimants — general</w:t>
            </w:r>
          </w:p>
          <w:p w14:paraId="74A5246E" w14:textId="77777777" w:rsidR="001768B3" w:rsidRPr="002E5FA5" w:rsidRDefault="001768B3" w:rsidP="00A30D0E">
            <w:pPr>
              <w:pStyle w:val="ZR1"/>
            </w:pPr>
            <w:r w:rsidRPr="002E5FA5">
              <w:tab/>
              <w:t>(1)</w:t>
            </w:r>
            <w:r w:rsidRPr="002E5FA5">
              <w:tab/>
              <w:t>The circumstances are as follows:</w:t>
            </w:r>
          </w:p>
          <w:p w14:paraId="7E739495" w14:textId="77777777" w:rsidR="001768B3" w:rsidRPr="002E5FA5" w:rsidRDefault="001768B3" w:rsidP="00A30D0E">
            <w:pPr>
              <w:pStyle w:val="P1"/>
              <w:rPr>
                <w:strike/>
              </w:rPr>
            </w:pPr>
            <w:r w:rsidRPr="002E5FA5">
              <w:tab/>
              <w:t>(a)</w:t>
            </w:r>
            <w:r w:rsidRPr="002E5FA5">
              <w:tab/>
              <w:t xml:space="preserve">the person has, and is likely to continue to have, care of the child for at least 26 weeks; </w:t>
            </w:r>
          </w:p>
          <w:p w14:paraId="33180573" w14:textId="77777777" w:rsidR="001768B3" w:rsidRPr="002E5FA5" w:rsidRDefault="001768B3"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3B95E737" w14:textId="77777777" w:rsidR="001768B3" w:rsidRPr="002E5FA5" w:rsidRDefault="001768B3"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00D40C0A" w14:textId="77777777" w:rsidR="001768B3" w:rsidRPr="002E5FA5" w:rsidRDefault="001768B3" w:rsidP="00A30D0E">
            <w:pPr>
              <w:pStyle w:val="P1"/>
            </w:pPr>
            <w:r w:rsidRPr="002E5FA5">
              <w:tab/>
              <w:t>(d)</w:t>
            </w:r>
            <w:r w:rsidRPr="002E5FA5">
              <w:tab/>
              <w:t>if the person is not the partner of the primary claimant for the child — the person is covered by subrule (2).</w:t>
            </w:r>
          </w:p>
          <w:p w14:paraId="61DE940D" w14:textId="77777777" w:rsidR="001768B3" w:rsidRPr="002E5FA5" w:rsidRDefault="001768B3" w:rsidP="00A30D0E">
            <w:pPr>
              <w:pStyle w:val="ZR2"/>
            </w:pPr>
            <w:r w:rsidRPr="002E5FA5">
              <w:tab/>
              <w:t>(2)</w:t>
            </w:r>
            <w:r w:rsidRPr="002E5FA5">
              <w:tab/>
              <w:t>For paragraph (1) (d), a person is covered by this subrule if any of the following apply:</w:t>
            </w:r>
          </w:p>
          <w:p w14:paraId="32E2AE4F" w14:textId="77777777" w:rsidR="001768B3" w:rsidRPr="002E5FA5" w:rsidRDefault="001768B3"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3D45EE1B" w14:textId="77777777" w:rsidR="001768B3" w:rsidRPr="002E5FA5" w:rsidRDefault="001768B3" w:rsidP="00A30D0E">
            <w:pPr>
              <w:pStyle w:val="P1"/>
            </w:pPr>
            <w:r w:rsidRPr="002E5FA5">
              <w:tab/>
              <w:t>(b)</w:t>
            </w:r>
            <w:r w:rsidRPr="002E5FA5">
              <w:tab/>
              <w:t>the Secretary is satisfied on reasonable grounds that:</w:t>
            </w:r>
          </w:p>
          <w:p w14:paraId="3ECC60BE" w14:textId="77777777" w:rsidR="001768B3" w:rsidRPr="002E5FA5" w:rsidRDefault="001768B3" w:rsidP="00A30D0E">
            <w:pPr>
              <w:pStyle w:val="P2"/>
            </w:pPr>
            <w:r w:rsidRPr="002E5FA5">
              <w:tab/>
              <w:t>(i)</w:t>
            </w:r>
            <w:r w:rsidRPr="002E5FA5">
              <w:tab/>
              <w:t>the person became the primary carer of the child in special circumstances; and</w:t>
            </w:r>
          </w:p>
          <w:p w14:paraId="41A8382F" w14:textId="77777777" w:rsidR="001768B3" w:rsidRPr="002E5FA5" w:rsidRDefault="001768B3" w:rsidP="00A30D0E">
            <w:pPr>
              <w:pStyle w:val="P2"/>
            </w:pPr>
            <w:r w:rsidRPr="002E5FA5">
              <w:tab/>
              <w:t>(ii)</w:t>
            </w:r>
            <w:r w:rsidRPr="002E5FA5">
              <w:tab/>
              <w:t>it would be unreasonable for the primary claimant or the primary claimant’s partner to care for the child; and</w:t>
            </w:r>
          </w:p>
          <w:p w14:paraId="6D8030C6" w14:textId="77777777" w:rsidR="001768B3" w:rsidRPr="002E5FA5" w:rsidRDefault="001768B3" w:rsidP="00A30D0E">
            <w:pPr>
              <w:pStyle w:val="P2"/>
            </w:pPr>
            <w:r w:rsidRPr="002E5FA5">
              <w:tab/>
              <w:t>(iii)</w:t>
            </w:r>
            <w:r w:rsidRPr="002E5FA5">
              <w:tab/>
              <w:t>it is in the interests of the child for the person to care for the child.</w:t>
            </w:r>
          </w:p>
          <w:p w14:paraId="69DC03A1" w14:textId="77777777" w:rsidR="001768B3" w:rsidRPr="002E5FA5" w:rsidRDefault="001768B3" w:rsidP="00A30D0E">
            <w:pPr>
              <w:pStyle w:val="Note"/>
            </w:pPr>
            <w:r w:rsidRPr="002E5FA5">
              <w:rPr>
                <w:i/>
              </w:rPr>
              <w:t>Note   </w:t>
            </w:r>
            <w:r w:rsidRPr="002E5FA5">
              <w:t>For what is unreasonable and in the interests of the child, see rule 2.34.</w:t>
            </w:r>
          </w:p>
          <w:p w14:paraId="38842050" w14:textId="77777777" w:rsidR="001768B3" w:rsidRPr="002E5FA5" w:rsidRDefault="001768B3" w:rsidP="00A30D0E">
            <w:pPr>
              <w:pStyle w:val="HR"/>
            </w:pPr>
            <w:r w:rsidRPr="002E5FA5">
              <w:rPr>
                <w:rStyle w:val="CharSectno"/>
              </w:rPr>
              <w:t>2.34</w:t>
            </w:r>
            <w:r w:rsidRPr="002E5FA5">
              <w:tab/>
              <w:t>Unreasonableness and interests of child</w:t>
            </w:r>
          </w:p>
          <w:p w14:paraId="3FD87B53" w14:textId="77777777" w:rsidR="001768B3" w:rsidRPr="002E5FA5" w:rsidRDefault="001768B3" w:rsidP="00A30D0E">
            <w:pPr>
              <w:pStyle w:val="R1"/>
            </w:pPr>
            <w:r w:rsidRPr="002E5FA5">
              <w:tab/>
              <w:t>(1)</w:t>
            </w:r>
            <w:r w:rsidRPr="002E5FA5">
              <w:tab/>
              <w:t>For subparagraph 2.33 (2) (b) (ii), it is unreasonable for a person to care for the child if the Secretary is satisfied that:</w:t>
            </w:r>
          </w:p>
          <w:p w14:paraId="6EFFE5F5"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6A25DACB"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49478213" w14:textId="77777777" w:rsidR="001768B3" w:rsidRPr="002E5FA5" w:rsidRDefault="001768B3"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5755F50F" w14:textId="77777777" w:rsidR="001768B3" w:rsidRPr="002E5FA5" w:rsidRDefault="001768B3" w:rsidP="00A30D0E">
            <w:pPr>
              <w:pStyle w:val="HE"/>
            </w:pPr>
            <w:r w:rsidRPr="002E5FA5">
              <w:t>Example</w:t>
            </w:r>
          </w:p>
          <w:p w14:paraId="17A71858"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005D9DEC" w14:textId="77777777" w:rsidR="001768B3" w:rsidRPr="00474A60" w:rsidRDefault="001768B3" w:rsidP="00A30D0E">
            <w:pPr>
              <w:pStyle w:val="Link"/>
              <w:framePr w:wrap="auto"/>
            </w:pPr>
            <w:r>
              <w:rPr>
                <w:rStyle w:val="Hyperlink"/>
              </w:rPr>
              <w:fldChar w:fldCharType="end"/>
            </w:r>
          </w:p>
        </w:tc>
      </w:tr>
      <w:bookmarkEnd w:id="577"/>
    </w:tbl>
    <w:p w14:paraId="2823F73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DC0F301" w14:textId="77777777" w:rsidTr="001768B3">
        <w:trPr>
          <w:jc w:val="center"/>
        </w:trPr>
        <w:tc>
          <w:tcPr>
            <w:tcW w:w="2267" w:type="dxa"/>
            <w:tcBorders>
              <w:bottom w:val="single" w:sz="2" w:space="0" w:color="418AB3" w:themeColor="accent1"/>
            </w:tcBorders>
            <w:shd w:val="clear" w:color="auto" w:fill="FFFFFF" w:themeFill="background1"/>
          </w:tcPr>
          <w:p w14:paraId="263869C7" w14:textId="77777777" w:rsidR="001768B3" w:rsidRPr="001768B3" w:rsidRDefault="001768B3" w:rsidP="00A30D0E">
            <w:pPr>
              <w:rPr>
                <w:rStyle w:val="Identifier"/>
              </w:rPr>
            </w:pPr>
            <w:bookmarkStart w:id="578" w:name="_Hlk111013097"/>
            <w:r w:rsidRPr="001768B3">
              <w:rPr>
                <w:rStyle w:val="Identifier"/>
              </w:rPr>
              <w:t>PPL_claim_secondary.reasonable_ground</w:t>
            </w:r>
          </w:p>
        </w:tc>
        <w:tc>
          <w:tcPr>
            <w:tcW w:w="7653" w:type="dxa"/>
            <w:tcBorders>
              <w:bottom w:val="single" w:sz="2" w:space="0" w:color="418AB3" w:themeColor="accent1"/>
            </w:tcBorders>
            <w:shd w:val="clear" w:color="auto" w:fill="FFFFFF" w:themeFill="background1"/>
            <w:tcMar>
              <w:left w:w="28" w:type="dxa"/>
              <w:right w:w="28" w:type="dxa"/>
            </w:tcMar>
          </w:tcPr>
          <w:p w14:paraId="5D3EB9E7" w14:textId="77777777" w:rsidR="001768B3" w:rsidRPr="00474A60" w:rsidRDefault="001768B3" w:rsidP="00A30D0E">
            <w:pPr>
              <w:pStyle w:val="PlainText"/>
            </w:pPr>
            <w:r w:rsidRPr="00474A60">
              <w:t>(Paid Parental Leave Act 2010)</w:t>
            </w:r>
          </w:p>
          <w:p w14:paraId="4A6EBF1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5A6A077" w14:textId="77777777" w:rsidR="001768B3" w:rsidRPr="006254AE" w:rsidRDefault="001768B3" w:rsidP="00A30D0E">
            <w:pPr>
              <w:pStyle w:val="SubsectionHead"/>
            </w:pPr>
            <w:r w:rsidRPr="006254AE">
              <w:t>Primary claim</w:t>
            </w:r>
          </w:p>
          <w:p w14:paraId="3466C268" w14:textId="77777777" w:rsidR="001768B3" w:rsidRPr="006254AE" w:rsidRDefault="001768B3" w:rsidP="00A30D0E">
            <w:pPr>
              <w:pStyle w:val="subsection0"/>
            </w:pPr>
            <w:r w:rsidRPr="006254AE">
              <w:tab/>
              <w:t>(1)</w:t>
            </w:r>
            <w:r w:rsidRPr="006254AE">
              <w:tab/>
              <w:t>Only the following people can make a primary claim for a child:</w:t>
            </w:r>
          </w:p>
          <w:p w14:paraId="653CED11" w14:textId="77777777" w:rsidR="001768B3" w:rsidRPr="006254AE" w:rsidRDefault="001768B3" w:rsidP="00A30D0E">
            <w:pPr>
              <w:pStyle w:val="paragraph"/>
            </w:pPr>
            <w:r w:rsidRPr="006254AE">
              <w:tab/>
              <w:t>(a)</w:t>
            </w:r>
            <w:r w:rsidRPr="006254AE">
              <w:tab/>
              <w:t>the child’s birth mother;</w:t>
            </w:r>
          </w:p>
          <w:p w14:paraId="6D5F847B" w14:textId="77777777" w:rsidR="001768B3" w:rsidRPr="006254AE" w:rsidRDefault="001768B3" w:rsidP="00A30D0E">
            <w:pPr>
              <w:pStyle w:val="paragraph"/>
            </w:pPr>
            <w:r w:rsidRPr="006254AE">
              <w:tab/>
              <w:t>(b)</w:t>
            </w:r>
            <w:r w:rsidRPr="006254AE">
              <w:tab/>
              <w:t>an adoptive parent of the child;</w:t>
            </w:r>
          </w:p>
          <w:p w14:paraId="046A64B0"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00A56D1D" w14:textId="77777777" w:rsidR="001768B3" w:rsidRPr="006254AE" w:rsidRDefault="001768B3" w:rsidP="00A30D0E">
            <w:pPr>
              <w:pStyle w:val="SubsectionHead"/>
            </w:pPr>
            <w:r w:rsidRPr="006254AE">
              <w:t>Secondary claim</w:t>
            </w:r>
          </w:p>
          <w:p w14:paraId="65579559" w14:textId="77777777" w:rsidR="001768B3" w:rsidRPr="006254AE" w:rsidRDefault="001768B3" w:rsidP="00A30D0E">
            <w:pPr>
              <w:pStyle w:val="subsection0"/>
            </w:pPr>
            <w:r w:rsidRPr="006254AE">
              <w:tab/>
              <w:t>(2)</w:t>
            </w:r>
            <w:r w:rsidRPr="006254AE">
              <w:tab/>
              <w:t>Only the following people can make a secondary claim for a child:</w:t>
            </w:r>
          </w:p>
          <w:p w14:paraId="6C0970CA" w14:textId="77777777" w:rsidR="001768B3" w:rsidRPr="006254AE" w:rsidRDefault="001768B3" w:rsidP="00A30D0E">
            <w:pPr>
              <w:pStyle w:val="paragraph"/>
            </w:pPr>
            <w:r w:rsidRPr="006254AE">
              <w:tab/>
              <w:t>(a)</w:t>
            </w:r>
            <w:r w:rsidRPr="006254AE">
              <w:tab/>
              <w:t>the partner of a primary claimant;</w:t>
            </w:r>
          </w:p>
          <w:p w14:paraId="4138EB8C" w14:textId="77777777" w:rsidR="001768B3" w:rsidRPr="006254AE" w:rsidRDefault="001768B3" w:rsidP="00A30D0E">
            <w:pPr>
              <w:pStyle w:val="paragraph"/>
            </w:pPr>
            <w:r w:rsidRPr="006254AE">
              <w:tab/>
              <w:t>(b)</w:t>
            </w:r>
            <w:r w:rsidRPr="006254AE">
              <w:tab/>
              <w:t>a person who:</w:t>
            </w:r>
          </w:p>
          <w:p w14:paraId="3FB11E92" w14:textId="77777777" w:rsidR="001768B3" w:rsidRPr="006254AE" w:rsidRDefault="001768B3" w:rsidP="00A30D0E">
            <w:pPr>
              <w:pStyle w:val="paragraphsub"/>
            </w:pPr>
            <w:r w:rsidRPr="006254AE">
              <w:tab/>
              <w:t>(i)</w:t>
            </w:r>
            <w:r w:rsidRPr="006254AE">
              <w:tab/>
              <w:t>is a parent of the child; and</w:t>
            </w:r>
          </w:p>
          <w:p w14:paraId="08EE902C" w14:textId="77777777" w:rsidR="001768B3" w:rsidRPr="006254AE" w:rsidRDefault="001768B3" w:rsidP="00A30D0E">
            <w:pPr>
              <w:pStyle w:val="paragraphsub"/>
            </w:pPr>
            <w:r w:rsidRPr="006254AE">
              <w:tab/>
              <w:t>(ii)</w:t>
            </w:r>
            <w:r w:rsidRPr="006254AE">
              <w:tab/>
              <w:t>is not the primary claimant;</w:t>
            </w:r>
          </w:p>
          <w:p w14:paraId="431DA640"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637FBCEA"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367F4AC7" w14:textId="77777777" w:rsidR="001768B3" w:rsidRPr="006254AE" w:rsidRDefault="001768B3" w:rsidP="00A30D0E">
            <w:pPr>
              <w:pStyle w:val="SubsectionHead"/>
            </w:pPr>
            <w:r w:rsidRPr="006254AE">
              <w:t>Tertiary claim</w:t>
            </w:r>
          </w:p>
          <w:p w14:paraId="4C64921A"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4945D92B" w14:textId="77777777" w:rsidR="001768B3" w:rsidRPr="00474A60" w:rsidRDefault="001768B3" w:rsidP="00A30D0E">
            <w:pPr>
              <w:pStyle w:val="Link"/>
              <w:framePr w:wrap="auto"/>
            </w:pPr>
            <w:r>
              <w:rPr>
                <w:rStyle w:val="Hyperlink"/>
              </w:rPr>
              <w:fldChar w:fldCharType="end"/>
            </w:r>
          </w:p>
          <w:p w14:paraId="17A92BC7" w14:textId="77777777" w:rsidR="001768B3" w:rsidRPr="00474A60" w:rsidRDefault="001768B3" w:rsidP="00A30D0E">
            <w:pPr>
              <w:pStyle w:val="PlainText"/>
            </w:pPr>
            <w:r w:rsidRPr="00474A60">
              <w:t>(Paid Parental Leave Rules 2010)</w:t>
            </w:r>
          </w:p>
          <w:p w14:paraId="50012D03"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"claim_except_secondary_full" </w:instrText>
            </w:r>
            <w:r>
              <w:fldChar w:fldCharType="separate"/>
            </w:r>
            <w:r w:rsidRPr="002E5FA5">
              <w:t>Subdivision 2.4.1.2</w:t>
            </w:r>
            <w:r w:rsidRPr="002E5FA5">
              <w:tab/>
              <w:t>Exceptional circumstances for secondary claims</w:t>
            </w:r>
          </w:p>
          <w:p w14:paraId="58289D03" w14:textId="77777777" w:rsidR="001768B3" w:rsidRPr="002E5FA5" w:rsidRDefault="001768B3" w:rsidP="00A30D0E">
            <w:pPr>
              <w:pStyle w:val="HR"/>
            </w:pPr>
            <w:r w:rsidRPr="002E5FA5">
              <w:rPr>
                <w:rStyle w:val="CharSectno"/>
              </w:rPr>
              <w:t>2.32</w:t>
            </w:r>
            <w:r w:rsidRPr="002E5FA5">
              <w:tab/>
              <w:t>Who can make a secondary claim</w:t>
            </w:r>
          </w:p>
          <w:p w14:paraId="291C5C86" w14:textId="77777777" w:rsidR="001768B3" w:rsidRPr="002E5FA5" w:rsidRDefault="001768B3" w:rsidP="00A30D0E">
            <w:pPr>
              <w:pStyle w:val="R1"/>
            </w:pPr>
            <w:r w:rsidRPr="002E5FA5">
              <w:tab/>
              <w:t>(1)</w:t>
            </w:r>
            <w:r w:rsidRPr="002E5FA5">
              <w:tab/>
              <w:t>This Subdivision is made for paragraph 54 (2) (d) of the Act and prescribes the circumstances that are exceptional circumstances in which a secondary claim can be made for a child.</w:t>
            </w:r>
          </w:p>
          <w:p w14:paraId="401651C1" w14:textId="77777777" w:rsidR="001768B3" w:rsidRPr="002E5FA5" w:rsidRDefault="001768B3" w:rsidP="00A30D0E">
            <w:pPr>
              <w:pStyle w:val="R2"/>
            </w:pPr>
            <w:r w:rsidRPr="002E5FA5">
              <w:tab/>
              <w:t>(2)</w:t>
            </w:r>
            <w:r w:rsidRPr="002E5FA5">
              <w:tab/>
              <w:t>A person who satisfies the circumstances prescribed by this Subdivision can make a secondary claim.</w:t>
            </w:r>
          </w:p>
          <w:p w14:paraId="334B211F" w14:textId="77777777" w:rsidR="001768B3" w:rsidRPr="002E5FA5" w:rsidRDefault="001768B3" w:rsidP="00A30D0E">
            <w:pPr>
              <w:pStyle w:val="HR"/>
            </w:pPr>
            <w:r w:rsidRPr="002E5FA5">
              <w:rPr>
                <w:rStyle w:val="CharSectno"/>
              </w:rPr>
              <w:t>2.33</w:t>
            </w:r>
            <w:r w:rsidRPr="002E5FA5">
              <w:tab/>
              <w:t>Exceptional circumstances for secondary claimants — general</w:t>
            </w:r>
          </w:p>
          <w:p w14:paraId="64426B17" w14:textId="77777777" w:rsidR="001768B3" w:rsidRPr="002E5FA5" w:rsidRDefault="001768B3" w:rsidP="00A30D0E">
            <w:pPr>
              <w:pStyle w:val="ZR1"/>
            </w:pPr>
            <w:r w:rsidRPr="002E5FA5">
              <w:tab/>
              <w:t>(1)</w:t>
            </w:r>
            <w:r w:rsidRPr="002E5FA5">
              <w:tab/>
              <w:t>The circumstances are as follows:</w:t>
            </w:r>
          </w:p>
          <w:p w14:paraId="63134079" w14:textId="77777777" w:rsidR="001768B3" w:rsidRPr="002E5FA5" w:rsidRDefault="001768B3" w:rsidP="00A30D0E">
            <w:pPr>
              <w:pStyle w:val="P1"/>
              <w:rPr>
                <w:strike/>
              </w:rPr>
            </w:pPr>
            <w:r w:rsidRPr="002E5FA5">
              <w:tab/>
              <w:t>(a)</w:t>
            </w:r>
            <w:r w:rsidRPr="002E5FA5">
              <w:tab/>
              <w:t xml:space="preserve">the person has, and is likely to continue to have, care of the child for at least 26 weeks; </w:t>
            </w:r>
          </w:p>
          <w:p w14:paraId="749D4A1B" w14:textId="77777777" w:rsidR="001768B3" w:rsidRPr="002E5FA5" w:rsidRDefault="001768B3" w:rsidP="00A30D0E">
            <w:pPr>
              <w:pStyle w:val="P1"/>
              <w:rPr>
                <w:strike/>
              </w:rPr>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5130DA14" w14:textId="77777777" w:rsidR="001768B3" w:rsidRPr="002E5FA5" w:rsidRDefault="001768B3" w:rsidP="00A30D0E">
            <w:pPr>
              <w:pStyle w:val="P1"/>
              <w:rPr>
                <w:strike/>
              </w:rPr>
            </w:pPr>
            <w:r w:rsidRPr="002E5FA5">
              <w:tab/>
              <w:t>(c)</w:t>
            </w:r>
            <w:r w:rsidRPr="002E5FA5">
              <w:tab/>
              <w:t xml:space="preserve">if the person is the partner of the primary claimant for the child — the primary claimant is incapable of caring for the child and will be incapable, or is likely to be incapable, of caring for the child for at least 26 weeks; </w:t>
            </w:r>
          </w:p>
          <w:p w14:paraId="5A2B1D3C" w14:textId="77777777" w:rsidR="001768B3" w:rsidRPr="002E5FA5" w:rsidRDefault="001768B3" w:rsidP="00A30D0E">
            <w:pPr>
              <w:pStyle w:val="P1"/>
            </w:pPr>
            <w:r w:rsidRPr="002E5FA5">
              <w:tab/>
              <w:t>(d)</w:t>
            </w:r>
            <w:r w:rsidRPr="002E5FA5">
              <w:tab/>
              <w:t>if the person is not the partner of the primary claimant for the child — the person is covered by subrule (2).</w:t>
            </w:r>
          </w:p>
          <w:p w14:paraId="430D7D2F" w14:textId="77777777" w:rsidR="001768B3" w:rsidRPr="002E5FA5" w:rsidRDefault="001768B3" w:rsidP="00A30D0E">
            <w:pPr>
              <w:pStyle w:val="ZR2"/>
            </w:pPr>
            <w:r w:rsidRPr="002E5FA5">
              <w:tab/>
              <w:t>(2)</w:t>
            </w:r>
            <w:r w:rsidRPr="002E5FA5">
              <w:tab/>
              <w:t>For paragraph (1) (d), a person is covered by this subrule if any of the following apply:</w:t>
            </w:r>
          </w:p>
          <w:p w14:paraId="77884D9C" w14:textId="77777777" w:rsidR="001768B3" w:rsidRPr="002E5FA5" w:rsidRDefault="001768B3" w:rsidP="00A30D0E">
            <w:pPr>
              <w:pStyle w:val="P1"/>
            </w:pPr>
            <w:r w:rsidRPr="002E5FA5">
              <w:tab/>
              <w:t>(a)</w:t>
            </w:r>
            <w:r w:rsidRPr="002E5FA5">
              <w:tab/>
              <w:t xml:space="preserve">the primary claimant and the primary claimant’s partner are incapable of caring for the child and are likely to be incapable of caring for the child for at least 26 weeks; </w:t>
            </w:r>
          </w:p>
          <w:p w14:paraId="43165C32" w14:textId="77777777" w:rsidR="001768B3" w:rsidRPr="002E5FA5" w:rsidRDefault="001768B3" w:rsidP="00A30D0E">
            <w:pPr>
              <w:pStyle w:val="P1"/>
            </w:pPr>
            <w:r w:rsidRPr="002E5FA5">
              <w:tab/>
              <w:t>(b)</w:t>
            </w:r>
            <w:r w:rsidRPr="002E5FA5">
              <w:tab/>
              <w:t>the Secretary is satisfied on reasonable grounds that:</w:t>
            </w:r>
          </w:p>
          <w:p w14:paraId="4BDBD430" w14:textId="77777777" w:rsidR="001768B3" w:rsidRPr="002E5FA5" w:rsidRDefault="001768B3" w:rsidP="00A30D0E">
            <w:pPr>
              <w:pStyle w:val="P2"/>
            </w:pPr>
            <w:r w:rsidRPr="002E5FA5">
              <w:tab/>
              <w:t>(i)</w:t>
            </w:r>
            <w:r w:rsidRPr="002E5FA5">
              <w:tab/>
              <w:t>the person became the primary carer of the child in special circumstances; and</w:t>
            </w:r>
          </w:p>
          <w:p w14:paraId="4B68101A" w14:textId="77777777" w:rsidR="001768B3" w:rsidRPr="002E5FA5" w:rsidRDefault="001768B3" w:rsidP="00A30D0E">
            <w:pPr>
              <w:pStyle w:val="P2"/>
            </w:pPr>
            <w:r w:rsidRPr="002E5FA5">
              <w:tab/>
              <w:t>(ii)</w:t>
            </w:r>
            <w:r w:rsidRPr="002E5FA5">
              <w:tab/>
              <w:t>it would be unreasonable for the primary claimant or the primary claimant’s partner to care for the child; and</w:t>
            </w:r>
          </w:p>
          <w:p w14:paraId="723E870A" w14:textId="77777777" w:rsidR="001768B3" w:rsidRPr="002E5FA5" w:rsidRDefault="001768B3" w:rsidP="00A30D0E">
            <w:pPr>
              <w:pStyle w:val="P2"/>
            </w:pPr>
            <w:r w:rsidRPr="002E5FA5">
              <w:tab/>
              <w:t>(iii)</w:t>
            </w:r>
            <w:r w:rsidRPr="002E5FA5">
              <w:tab/>
              <w:t>it is in the interests of the child for the person to care for the child.</w:t>
            </w:r>
          </w:p>
          <w:p w14:paraId="63CF836A" w14:textId="77777777" w:rsidR="001768B3" w:rsidRPr="002E5FA5" w:rsidRDefault="001768B3" w:rsidP="00A30D0E">
            <w:pPr>
              <w:pStyle w:val="Note"/>
            </w:pPr>
            <w:r w:rsidRPr="002E5FA5">
              <w:rPr>
                <w:i/>
              </w:rPr>
              <w:t>Note   </w:t>
            </w:r>
            <w:r w:rsidRPr="002E5FA5">
              <w:t>For what is unreasonable and in the interests of the child, see rule 2.34.</w:t>
            </w:r>
          </w:p>
          <w:p w14:paraId="2AF17238" w14:textId="77777777" w:rsidR="001768B3" w:rsidRPr="002E5FA5" w:rsidRDefault="001768B3" w:rsidP="00A30D0E">
            <w:pPr>
              <w:pStyle w:val="HR"/>
            </w:pPr>
            <w:r w:rsidRPr="002E5FA5">
              <w:rPr>
                <w:rStyle w:val="CharSectno"/>
              </w:rPr>
              <w:t>2.34</w:t>
            </w:r>
            <w:r w:rsidRPr="002E5FA5">
              <w:tab/>
              <w:t>Unreasonableness and interests of child</w:t>
            </w:r>
          </w:p>
          <w:p w14:paraId="0BB799BA" w14:textId="77777777" w:rsidR="001768B3" w:rsidRPr="002E5FA5" w:rsidRDefault="001768B3" w:rsidP="00A30D0E">
            <w:pPr>
              <w:pStyle w:val="R1"/>
            </w:pPr>
            <w:r w:rsidRPr="002E5FA5">
              <w:tab/>
              <w:t>(1)</w:t>
            </w:r>
            <w:r w:rsidRPr="002E5FA5">
              <w:tab/>
              <w:t>For subparagraph 2.33 (2) (b) (ii), it is unreasonable for a person to care for the child if the Secretary is satisfied that:</w:t>
            </w:r>
          </w:p>
          <w:p w14:paraId="1D911DB5"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632D77E0"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625CC562" w14:textId="77777777" w:rsidR="001768B3" w:rsidRPr="002E5FA5" w:rsidRDefault="001768B3" w:rsidP="00A30D0E">
            <w:pPr>
              <w:pStyle w:val="R2"/>
            </w:pPr>
            <w:r w:rsidRPr="002E5FA5">
              <w:tab/>
              <w:t>(2)</w:t>
            </w:r>
            <w:r w:rsidRPr="002E5FA5">
              <w:tab/>
              <w:t>For subparagraph 2.33 (2) (b) (iii), in considering what is in the interests of the child, the Secretary is to consider the arrangements for the child’s care with the person in comparison with the arrangements for the child’s care in the child’s previous family situation.</w:t>
            </w:r>
          </w:p>
          <w:p w14:paraId="1C0D27DB" w14:textId="77777777" w:rsidR="001768B3" w:rsidRPr="002E5FA5" w:rsidRDefault="001768B3" w:rsidP="00A30D0E">
            <w:pPr>
              <w:pStyle w:val="HE"/>
            </w:pPr>
            <w:r w:rsidRPr="002E5FA5">
              <w:t>Example</w:t>
            </w:r>
          </w:p>
          <w:p w14:paraId="3FBEBB93" w14:textId="77777777" w:rsidR="001768B3" w:rsidRPr="002E5FA5" w:rsidRDefault="001768B3" w:rsidP="00A30D0E">
            <w:pPr>
              <w:pStyle w:val="ExampleBody"/>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refuses to provide any care for the child or because the child is severely disabled and the primary claimant is incapable of providing for the child’s needs.</w:t>
            </w:r>
          </w:p>
          <w:p w14:paraId="132EC707" w14:textId="77777777" w:rsidR="001768B3" w:rsidRPr="00474A60" w:rsidRDefault="001768B3" w:rsidP="00A30D0E">
            <w:pPr>
              <w:pStyle w:val="Link"/>
              <w:framePr w:wrap="auto"/>
            </w:pPr>
            <w:r>
              <w:rPr>
                <w:rStyle w:val="Hyperlink"/>
              </w:rPr>
              <w:fldChar w:fldCharType="end"/>
            </w:r>
          </w:p>
          <w:p w14:paraId="04961C1B" w14:textId="77777777" w:rsidR="001768B3" w:rsidRPr="00474A60" w:rsidRDefault="001768B3" w:rsidP="00A30D0E">
            <w:pPr>
              <w:pStyle w:val="PlainText"/>
            </w:pPr>
          </w:p>
        </w:tc>
      </w:tr>
      <w:bookmarkEnd w:id="578"/>
    </w:tbl>
    <w:p w14:paraId="06CF2C8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3FDB9DB" w14:textId="77777777" w:rsidTr="001768B3">
        <w:trPr>
          <w:jc w:val="center"/>
        </w:trPr>
        <w:tc>
          <w:tcPr>
            <w:tcW w:w="2267" w:type="dxa"/>
            <w:shd w:val="clear" w:color="auto" w:fill="FFFFFF" w:themeFill="background1"/>
          </w:tcPr>
          <w:p w14:paraId="3E3733DF" w14:textId="77777777" w:rsidR="001768B3" w:rsidRPr="001768B3" w:rsidRDefault="001768B3" w:rsidP="00A30D0E">
            <w:pPr>
              <w:rPr>
                <w:rStyle w:val="Identifier"/>
              </w:rPr>
            </w:pPr>
            <w:bookmarkStart w:id="579" w:name="_Hlk111013098"/>
            <w:r w:rsidRPr="001768B3">
              <w:rPr>
                <w:rStyle w:val="Identifier"/>
              </w:rPr>
              <w:t>PPL_claim_tertiary.child_protection</w:t>
            </w:r>
          </w:p>
        </w:tc>
        <w:tc>
          <w:tcPr>
            <w:tcW w:w="7653" w:type="dxa"/>
            <w:shd w:val="clear" w:color="auto" w:fill="FFFFFF" w:themeFill="background1"/>
            <w:tcMar>
              <w:left w:w="28" w:type="dxa"/>
              <w:right w:w="28" w:type="dxa"/>
            </w:tcMar>
          </w:tcPr>
          <w:p w14:paraId="66CDC8ED" w14:textId="77777777" w:rsidR="001768B3" w:rsidRPr="00474A60" w:rsidRDefault="001768B3" w:rsidP="00A30D0E">
            <w:pPr>
              <w:pStyle w:val="PlainText"/>
            </w:pPr>
            <w:r w:rsidRPr="00474A60">
              <w:t>(Paid Parental Leave Act 2010)</w:t>
            </w:r>
          </w:p>
          <w:p w14:paraId="7FA220E8"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09D56B4E" w14:textId="77777777" w:rsidR="001768B3" w:rsidRPr="006254AE" w:rsidRDefault="001768B3" w:rsidP="00A30D0E">
            <w:pPr>
              <w:pStyle w:val="SubsectionHead"/>
            </w:pPr>
            <w:r w:rsidRPr="006254AE">
              <w:t>Primary claim</w:t>
            </w:r>
          </w:p>
          <w:p w14:paraId="5B824F19" w14:textId="77777777" w:rsidR="001768B3" w:rsidRPr="006254AE" w:rsidRDefault="001768B3" w:rsidP="00A30D0E">
            <w:pPr>
              <w:pStyle w:val="subsection0"/>
            </w:pPr>
            <w:r w:rsidRPr="006254AE">
              <w:tab/>
              <w:t>(1)</w:t>
            </w:r>
            <w:r w:rsidRPr="006254AE">
              <w:tab/>
              <w:t>Only the following people can make a primary claim for a child:</w:t>
            </w:r>
          </w:p>
          <w:p w14:paraId="31216207" w14:textId="77777777" w:rsidR="001768B3" w:rsidRPr="006254AE" w:rsidRDefault="001768B3" w:rsidP="00A30D0E">
            <w:pPr>
              <w:pStyle w:val="paragraph"/>
            </w:pPr>
            <w:r w:rsidRPr="006254AE">
              <w:tab/>
              <w:t>(a)</w:t>
            </w:r>
            <w:r w:rsidRPr="006254AE">
              <w:tab/>
              <w:t>the child’s birth mother;</w:t>
            </w:r>
          </w:p>
          <w:p w14:paraId="68BA6841" w14:textId="77777777" w:rsidR="001768B3" w:rsidRPr="006254AE" w:rsidRDefault="001768B3" w:rsidP="00A30D0E">
            <w:pPr>
              <w:pStyle w:val="paragraph"/>
            </w:pPr>
            <w:r w:rsidRPr="006254AE">
              <w:tab/>
              <w:t>(b)</w:t>
            </w:r>
            <w:r w:rsidRPr="006254AE">
              <w:tab/>
              <w:t>an adoptive parent of the child;</w:t>
            </w:r>
          </w:p>
          <w:p w14:paraId="523E6AEA"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3F988307" w14:textId="77777777" w:rsidR="001768B3" w:rsidRPr="006254AE" w:rsidRDefault="001768B3" w:rsidP="00A30D0E">
            <w:pPr>
              <w:pStyle w:val="SubsectionHead"/>
            </w:pPr>
            <w:r w:rsidRPr="006254AE">
              <w:t>Secondary claim</w:t>
            </w:r>
          </w:p>
          <w:p w14:paraId="58E76C39" w14:textId="77777777" w:rsidR="001768B3" w:rsidRPr="006254AE" w:rsidRDefault="001768B3" w:rsidP="00A30D0E">
            <w:pPr>
              <w:pStyle w:val="subsection0"/>
            </w:pPr>
            <w:r w:rsidRPr="006254AE">
              <w:tab/>
              <w:t>(2)</w:t>
            </w:r>
            <w:r w:rsidRPr="006254AE">
              <w:tab/>
              <w:t>Only the following people can make a secondary claim for a child:</w:t>
            </w:r>
          </w:p>
          <w:p w14:paraId="412FA7E4" w14:textId="77777777" w:rsidR="001768B3" w:rsidRPr="006254AE" w:rsidRDefault="001768B3" w:rsidP="00A30D0E">
            <w:pPr>
              <w:pStyle w:val="paragraph"/>
            </w:pPr>
            <w:r w:rsidRPr="006254AE">
              <w:tab/>
              <w:t>(a)</w:t>
            </w:r>
            <w:r w:rsidRPr="006254AE">
              <w:tab/>
              <w:t>the partner of a primary claimant;</w:t>
            </w:r>
          </w:p>
          <w:p w14:paraId="5C489FDB" w14:textId="77777777" w:rsidR="001768B3" w:rsidRPr="006254AE" w:rsidRDefault="001768B3" w:rsidP="00A30D0E">
            <w:pPr>
              <w:pStyle w:val="paragraph"/>
            </w:pPr>
            <w:r w:rsidRPr="006254AE">
              <w:tab/>
              <w:t>(b)</w:t>
            </w:r>
            <w:r w:rsidRPr="006254AE">
              <w:tab/>
              <w:t>a person who:</w:t>
            </w:r>
          </w:p>
          <w:p w14:paraId="69298014" w14:textId="77777777" w:rsidR="001768B3" w:rsidRPr="006254AE" w:rsidRDefault="001768B3" w:rsidP="00A30D0E">
            <w:pPr>
              <w:pStyle w:val="paragraphsub"/>
            </w:pPr>
            <w:r w:rsidRPr="006254AE">
              <w:tab/>
              <w:t>(i)</w:t>
            </w:r>
            <w:r w:rsidRPr="006254AE">
              <w:tab/>
              <w:t>is a parent of the child; and</w:t>
            </w:r>
          </w:p>
          <w:p w14:paraId="78237234" w14:textId="77777777" w:rsidR="001768B3" w:rsidRPr="006254AE" w:rsidRDefault="001768B3" w:rsidP="00A30D0E">
            <w:pPr>
              <w:pStyle w:val="paragraphsub"/>
            </w:pPr>
            <w:r w:rsidRPr="006254AE">
              <w:tab/>
              <w:t>(ii)</w:t>
            </w:r>
            <w:r w:rsidRPr="006254AE">
              <w:tab/>
              <w:t>is not the primary claimant;</w:t>
            </w:r>
          </w:p>
          <w:p w14:paraId="02E12729"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12A80386"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529BE4ED" w14:textId="77777777" w:rsidR="001768B3" w:rsidRPr="006254AE" w:rsidRDefault="001768B3" w:rsidP="00A30D0E">
            <w:pPr>
              <w:pStyle w:val="SubsectionHead"/>
            </w:pPr>
            <w:r w:rsidRPr="006254AE">
              <w:t>Tertiary claim</w:t>
            </w:r>
          </w:p>
          <w:p w14:paraId="41AA4040"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B6F9D29" w14:textId="77777777" w:rsidR="001768B3" w:rsidRPr="00474A60" w:rsidRDefault="001768B3" w:rsidP="00A30D0E">
            <w:pPr>
              <w:pStyle w:val="Link"/>
              <w:framePr w:wrap="auto"/>
            </w:pPr>
            <w:r>
              <w:rPr>
                <w:rStyle w:val="Hyperlink"/>
              </w:rPr>
              <w:fldChar w:fldCharType="end"/>
            </w:r>
          </w:p>
          <w:p w14:paraId="43ECF36E" w14:textId="77777777" w:rsidR="001768B3" w:rsidRPr="00474A60" w:rsidRDefault="001768B3" w:rsidP="00A30D0E">
            <w:pPr>
              <w:pStyle w:val="PlainText"/>
            </w:pPr>
            <w:r w:rsidRPr="00474A60">
              <w:t>(Paid Parental Leave Rules 2010)</w:t>
            </w:r>
          </w:p>
          <w:p w14:paraId="74438C03"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5E5F531D" w14:textId="77777777" w:rsidR="001768B3" w:rsidRPr="002E5FA5" w:rsidRDefault="001768B3" w:rsidP="00A30D0E">
            <w:pPr>
              <w:pStyle w:val="HR"/>
            </w:pPr>
            <w:r w:rsidRPr="002E5FA5">
              <w:rPr>
                <w:rStyle w:val="CharSectno"/>
              </w:rPr>
              <w:t>2.35</w:t>
            </w:r>
            <w:r w:rsidRPr="002E5FA5">
              <w:tab/>
              <w:t>Who can make a tertiary claim</w:t>
            </w:r>
          </w:p>
          <w:p w14:paraId="0A045B7A"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643605ED"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078E2E31"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748EC026" w14:textId="77777777" w:rsidR="001768B3" w:rsidRPr="002E5FA5" w:rsidRDefault="001768B3" w:rsidP="00A30D0E">
            <w:pPr>
              <w:pStyle w:val="ZR1"/>
            </w:pPr>
            <w:r w:rsidRPr="002E5FA5">
              <w:tab/>
              <w:t>(1)</w:t>
            </w:r>
            <w:r w:rsidRPr="002E5FA5">
              <w:tab/>
              <w:t>The circumstances are as follows:</w:t>
            </w:r>
          </w:p>
          <w:p w14:paraId="236E7468"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5F748455"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1405A6D2" w14:textId="77777777" w:rsidR="001768B3" w:rsidRPr="002E5FA5" w:rsidRDefault="001768B3" w:rsidP="00A30D0E">
            <w:pPr>
              <w:pStyle w:val="ZP1"/>
            </w:pPr>
            <w:r w:rsidRPr="002E5FA5">
              <w:tab/>
              <w:t>(c)</w:t>
            </w:r>
            <w:r w:rsidRPr="002E5FA5">
              <w:tab/>
              <w:t>if the person has previously been the primary claimant for the child — either:</w:t>
            </w:r>
          </w:p>
          <w:p w14:paraId="37DD7605"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46056C57"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591A2D3B"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5C46124A" w14:textId="77777777" w:rsidR="001768B3" w:rsidRPr="002E5FA5" w:rsidRDefault="001768B3" w:rsidP="00A30D0E">
            <w:pPr>
              <w:pStyle w:val="R2"/>
            </w:pPr>
            <w:r w:rsidRPr="002E5FA5">
              <w:tab/>
              <w:t>(2)</w:t>
            </w:r>
            <w:r w:rsidRPr="002E5FA5">
              <w:tab/>
              <w:t>For paragraph (1) (d), a person is covered by this subrule if any of the following apply:</w:t>
            </w:r>
          </w:p>
          <w:p w14:paraId="07388344"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1E108E23" w14:textId="77777777" w:rsidR="001768B3" w:rsidRPr="002E5FA5" w:rsidRDefault="001768B3" w:rsidP="00A30D0E">
            <w:pPr>
              <w:pStyle w:val="P1"/>
            </w:pPr>
            <w:r w:rsidRPr="002E5FA5">
              <w:tab/>
              <w:t>(b)</w:t>
            </w:r>
            <w:r w:rsidRPr="002E5FA5">
              <w:tab/>
              <w:t>the Secretary is satisfied on reasonable grounds that:</w:t>
            </w:r>
          </w:p>
          <w:p w14:paraId="7C29A4A9" w14:textId="77777777" w:rsidR="001768B3" w:rsidRPr="002E5FA5" w:rsidRDefault="001768B3" w:rsidP="00A30D0E">
            <w:pPr>
              <w:pStyle w:val="P2"/>
            </w:pPr>
            <w:r w:rsidRPr="002E5FA5">
              <w:tab/>
              <w:t>(i)</w:t>
            </w:r>
            <w:r w:rsidRPr="002E5FA5">
              <w:tab/>
              <w:t>the person became the primary carer of the child in special circumstances; and</w:t>
            </w:r>
          </w:p>
          <w:p w14:paraId="649EE054"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3E10D6F3" w14:textId="77777777" w:rsidR="001768B3" w:rsidRPr="002E5FA5" w:rsidRDefault="001768B3" w:rsidP="00A30D0E">
            <w:pPr>
              <w:pStyle w:val="P2"/>
            </w:pPr>
            <w:r w:rsidRPr="002E5FA5">
              <w:tab/>
              <w:t>(iii)</w:t>
            </w:r>
            <w:r w:rsidRPr="002E5FA5">
              <w:tab/>
              <w:t>it is in the interests of the child for the person to care for the child.</w:t>
            </w:r>
          </w:p>
          <w:p w14:paraId="2712F95A" w14:textId="77777777" w:rsidR="001768B3" w:rsidRPr="002E5FA5" w:rsidRDefault="001768B3" w:rsidP="00A30D0E">
            <w:pPr>
              <w:pStyle w:val="Note"/>
            </w:pPr>
            <w:r w:rsidRPr="002E5FA5">
              <w:rPr>
                <w:i/>
              </w:rPr>
              <w:t>Note   </w:t>
            </w:r>
            <w:r w:rsidRPr="002E5FA5">
              <w:t>For what is unreasonable and in the interests of the child, see rule 2.37.</w:t>
            </w:r>
          </w:p>
          <w:p w14:paraId="1DF4B9B4" w14:textId="77777777" w:rsidR="001768B3" w:rsidRPr="002E5FA5" w:rsidRDefault="001768B3" w:rsidP="00A30D0E">
            <w:pPr>
              <w:pStyle w:val="HR"/>
            </w:pPr>
            <w:r w:rsidRPr="002E5FA5">
              <w:rPr>
                <w:rStyle w:val="CharSectno"/>
              </w:rPr>
              <w:t>2.37</w:t>
            </w:r>
            <w:r w:rsidRPr="002E5FA5">
              <w:tab/>
              <w:t>Unreasonableness and interests of child</w:t>
            </w:r>
          </w:p>
          <w:p w14:paraId="5084F738"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180D0E77"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47F0AD04"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772A5EB9"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F80CB1B" w14:textId="77777777" w:rsidR="001768B3" w:rsidRPr="002E5FA5" w:rsidRDefault="001768B3" w:rsidP="00A30D0E">
            <w:pPr>
              <w:pStyle w:val="Note"/>
              <w:rPr>
                <w:i/>
              </w:rPr>
            </w:pPr>
            <w:r w:rsidRPr="002E5FA5">
              <w:rPr>
                <w:i/>
              </w:rPr>
              <w:t>Example</w:t>
            </w:r>
          </w:p>
          <w:p w14:paraId="7AFC93DC"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46C162F2" w14:textId="77777777" w:rsidR="001768B3" w:rsidRPr="00474A60" w:rsidRDefault="001768B3" w:rsidP="00A30D0E">
            <w:pPr>
              <w:pStyle w:val="Link"/>
              <w:framePr w:wrap="auto"/>
            </w:pPr>
            <w:r>
              <w:rPr>
                <w:rStyle w:val="Hyperlink"/>
              </w:rPr>
              <w:fldChar w:fldCharType="end"/>
            </w:r>
          </w:p>
        </w:tc>
      </w:tr>
      <w:bookmarkEnd w:id="579"/>
    </w:tbl>
    <w:p w14:paraId="54ED12E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3DFFD98" w14:textId="77777777" w:rsidTr="001768B3">
        <w:trPr>
          <w:jc w:val="center"/>
        </w:trPr>
        <w:tc>
          <w:tcPr>
            <w:tcW w:w="2267" w:type="dxa"/>
            <w:shd w:val="clear" w:color="auto" w:fill="FFFFFF" w:themeFill="background1"/>
          </w:tcPr>
          <w:p w14:paraId="37CFB52A" w14:textId="77777777" w:rsidR="001768B3" w:rsidRPr="001768B3" w:rsidRDefault="001768B3" w:rsidP="00A30D0E">
            <w:pPr>
              <w:rPr>
                <w:rStyle w:val="Identifier"/>
              </w:rPr>
            </w:pPr>
            <w:bookmarkStart w:id="580" w:name="_Hlk111013099"/>
            <w:r w:rsidRPr="001768B3">
              <w:rPr>
                <w:rStyle w:val="Identifier"/>
              </w:rPr>
              <w:t>PPL_claim_tertiary.eligible</w:t>
            </w:r>
          </w:p>
        </w:tc>
        <w:tc>
          <w:tcPr>
            <w:tcW w:w="7653" w:type="dxa"/>
            <w:shd w:val="clear" w:color="auto" w:fill="FFFFFF" w:themeFill="background1"/>
            <w:tcMar>
              <w:left w:w="28" w:type="dxa"/>
              <w:right w:w="28" w:type="dxa"/>
            </w:tcMar>
          </w:tcPr>
          <w:p w14:paraId="3665E559" w14:textId="77777777" w:rsidR="001768B3" w:rsidRPr="00474A60" w:rsidRDefault="001768B3" w:rsidP="00A30D0E">
            <w:pPr>
              <w:pStyle w:val="PlainText"/>
            </w:pPr>
            <w:r w:rsidRPr="00474A60">
              <w:t>(Paid Parental Leave Act 2010)</w:t>
            </w:r>
          </w:p>
          <w:p w14:paraId="7E1C600B"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19D8899" w14:textId="77777777" w:rsidR="001768B3" w:rsidRPr="006254AE" w:rsidRDefault="001768B3" w:rsidP="00A30D0E">
            <w:pPr>
              <w:pStyle w:val="SubsectionHead"/>
            </w:pPr>
            <w:r w:rsidRPr="006254AE">
              <w:t>Primary claim</w:t>
            </w:r>
          </w:p>
          <w:p w14:paraId="338E2023" w14:textId="77777777" w:rsidR="001768B3" w:rsidRPr="006254AE" w:rsidRDefault="001768B3" w:rsidP="00A30D0E">
            <w:pPr>
              <w:pStyle w:val="subsection0"/>
            </w:pPr>
            <w:r w:rsidRPr="006254AE">
              <w:tab/>
              <w:t>(1)</w:t>
            </w:r>
            <w:r w:rsidRPr="006254AE">
              <w:tab/>
              <w:t>Only the following people can make a primary claim for a child:</w:t>
            </w:r>
          </w:p>
          <w:p w14:paraId="6E73AE49" w14:textId="77777777" w:rsidR="001768B3" w:rsidRPr="006254AE" w:rsidRDefault="001768B3" w:rsidP="00A30D0E">
            <w:pPr>
              <w:pStyle w:val="paragraph"/>
            </w:pPr>
            <w:r w:rsidRPr="006254AE">
              <w:tab/>
              <w:t>(a)</w:t>
            </w:r>
            <w:r w:rsidRPr="006254AE">
              <w:tab/>
              <w:t>the child’s birth mother;</w:t>
            </w:r>
          </w:p>
          <w:p w14:paraId="66F222F9" w14:textId="77777777" w:rsidR="001768B3" w:rsidRPr="006254AE" w:rsidRDefault="001768B3" w:rsidP="00A30D0E">
            <w:pPr>
              <w:pStyle w:val="paragraph"/>
            </w:pPr>
            <w:r w:rsidRPr="006254AE">
              <w:tab/>
              <w:t>(b)</w:t>
            </w:r>
            <w:r w:rsidRPr="006254AE">
              <w:tab/>
              <w:t>an adoptive parent of the child;</w:t>
            </w:r>
          </w:p>
          <w:p w14:paraId="72349F6B"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67D4BA77" w14:textId="77777777" w:rsidR="001768B3" w:rsidRPr="006254AE" w:rsidRDefault="001768B3" w:rsidP="00A30D0E">
            <w:pPr>
              <w:pStyle w:val="SubsectionHead"/>
            </w:pPr>
            <w:r w:rsidRPr="006254AE">
              <w:t>Secondary claim</w:t>
            </w:r>
          </w:p>
          <w:p w14:paraId="670244F7" w14:textId="77777777" w:rsidR="001768B3" w:rsidRPr="006254AE" w:rsidRDefault="001768B3" w:rsidP="00A30D0E">
            <w:pPr>
              <w:pStyle w:val="subsection0"/>
            </w:pPr>
            <w:r w:rsidRPr="006254AE">
              <w:tab/>
              <w:t>(2)</w:t>
            </w:r>
            <w:r w:rsidRPr="006254AE">
              <w:tab/>
              <w:t>Only the following people can make a secondary claim for a child:</w:t>
            </w:r>
          </w:p>
          <w:p w14:paraId="5D1C9A7C" w14:textId="77777777" w:rsidR="001768B3" w:rsidRPr="006254AE" w:rsidRDefault="001768B3" w:rsidP="00A30D0E">
            <w:pPr>
              <w:pStyle w:val="paragraph"/>
            </w:pPr>
            <w:r w:rsidRPr="006254AE">
              <w:tab/>
              <w:t>(a)</w:t>
            </w:r>
            <w:r w:rsidRPr="006254AE">
              <w:tab/>
              <w:t>the partner of a primary claimant;</w:t>
            </w:r>
          </w:p>
          <w:p w14:paraId="2D5F7053" w14:textId="77777777" w:rsidR="001768B3" w:rsidRPr="006254AE" w:rsidRDefault="001768B3" w:rsidP="00A30D0E">
            <w:pPr>
              <w:pStyle w:val="paragraph"/>
            </w:pPr>
            <w:r w:rsidRPr="006254AE">
              <w:tab/>
              <w:t>(b)</w:t>
            </w:r>
            <w:r w:rsidRPr="006254AE">
              <w:tab/>
              <w:t>a person who:</w:t>
            </w:r>
          </w:p>
          <w:p w14:paraId="4164DB7F" w14:textId="77777777" w:rsidR="001768B3" w:rsidRPr="006254AE" w:rsidRDefault="001768B3" w:rsidP="00A30D0E">
            <w:pPr>
              <w:pStyle w:val="paragraphsub"/>
            </w:pPr>
            <w:r w:rsidRPr="006254AE">
              <w:tab/>
              <w:t>(i)</w:t>
            </w:r>
            <w:r w:rsidRPr="006254AE">
              <w:tab/>
              <w:t>is a parent of the child; and</w:t>
            </w:r>
          </w:p>
          <w:p w14:paraId="55456B94" w14:textId="77777777" w:rsidR="001768B3" w:rsidRPr="006254AE" w:rsidRDefault="001768B3" w:rsidP="00A30D0E">
            <w:pPr>
              <w:pStyle w:val="paragraphsub"/>
            </w:pPr>
            <w:r w:rsidRPr="006254AE">
              <w:tab/>
              <w:t>(ii)</w:t>
            </w:r>
            <w:r w:rsidRPr="006254AE">
              <w:tab/>
              <w:t>is not the primary claimant;</w:t>
            </w:r>
          </w:p>
          <w:p w14:paraId="633D01CD"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367B0B09"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296331E3" w14:textId="77777777" w:rsidR="001768B3" w:rsidRPr="006254AE" w:rsidRDefault="001768B3" w:rsidP="00A30D0E">
            <w:pPr>
              <w:pStyle w:val="SubsectionHead"/>
            </w:pPr>
            <w:r w:rsidRPr="006254AE">
              <w:t>Tertiary claim</w:t>
            </w:r>
          </w:p>
          <w:p w14:paraId="5D7D8E3B"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4C65330" w14:textId="77777777" w:rsidR="001768B3" w:rsidRPr="00474A60" w:rsidRDefault="001768B3" w:rsidP="00A30D0E">
            <w:pPr>
              <w:pStyle w:val="Link"/>
              <w:framePr w:wrap="auto"/>
            </w:pPr>
            <w:r>
              <w:rPr>
                <w:rStyle w:val="Hyperlink"/>
              </w:rPr>
              <w:fldChar w:fldCharType="end"/>
            </w:r>
          </w:p>
          <w:p w14:paraId="3772258A" w14:textId="77777777" w:rsidR="001768B3" w:rsidRPr="00474A60" w:rsidRDefault="001768B3" w:rsidP="00A30D0E">
            <w:pPr>
              <w:pStyle w:val="PlainText"/>
            </w:pPr>
            <w:r w:rsidRPr="00474A60">
              <w:t>(Paid Parental Leave Rules 2010)</w:t>
            </w:r>
          </w:p>
          <w:p w14:paraId="3116F574"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58D32035" w14:textId="77777777" w:rsidR="001768B3" w:rsidRPr="002E5FA5" w:rsidRDefault="001768B3" w:rsidP="00A30D0E">
            <w:pPr>
              <w:pStyle w:val="HR"/>
            </w:pPr>
            <w:r w:rsidRPr="002E5FA5">
              <w:rPr>
                <w:rStyle w:val="CharSectno"/>
              </w:rPr>
              <w:t>2.35</w:t>
            </w:r>
            <w:r w:rsidRPr="002E5FA5">
              <w:tab/>
              <w:t>Who can make a tertiary claim</w:t>
            </w:r>
          </w:p>
          <w:p w14:paraId="36876C84"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045AE6F0"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2E5A36A4"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55EF06EC" w14:textId="77777777" w:rsidR="001768B3" w:rsidRPr="002E5FA5" w:rsidRDefault="001768B3" w:rsidP="00A30D0E">
            <w:pPr>
              <w:pStyle w:val="ZR1"/>
            </w:pPr>
            <w:r w:rsidRPr="002E5FA5">
              <w:tab/>
              <w:t>(1)</w:t>
            </w:r>
            <w:r w:rsidRPr="002E5FA5">
              <w:tab/>
              <w:t>The circumstances are as follows:</w:t>
            </w:r>
          </w:p>
          <w:p w14:paraId="4DE9614D"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0D46B173"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C124086" w14:textId="77777777" w:rsidR="001768B3" w:rsidRPr="002E5FA5" w:rsidRDefault="001768B3" w:rsidP="00A30D0E">
            <w:pPr>
              <w:pStyle w:val="ZP1"/>
            </w:pPr>
            <w:r w:rsidRPr="002E5FA5">
              <w:tab/>
              <w:t>(c)</w:t>
            </w:r>
            <w:r w:rsidRPr="002E5FA5">
              <w:tab/>
              <w:t>if the person has previously been the primary claimant for the child — either:</w:t>
            </w:r>
          </w:p>
          <w:p w14:paraId="134233EB"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6DCE6CC0"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232EEC4D"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5A2C04D6" w14:textId="77777777" w:rsidR="001768B3" w:rsidRPr="002E5FA5" w:rsidRDefault="001768B3" w:rsidP="00A30D0E">
            <w:pPr>
              <w:pStyle w:val="R2"/>
            </w:pPr>
            <w:r w:rsidRPr="002E5FA5">
              <w:tab/>
              <w:t>(2)</w:t>
            </w:r>
            <w:r w:rsidRPr="002E5FA5">
              <w:tab/>
              <w:t>For paragraph (1) (d), a person is covered by this subrule if any of the following apply:</w:t>
            </w:r>
          </w:p>
          <w:p w14:paraId="65C26ECA"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6F212E8C" w14:textId="77777777" w:rsidR="001768B3" w:rsidRPr="002E5FA5" w:rsidRDefault="001768B3" w:rsidP="00A30D0E">
            <w:pPr>
              <w:pStyle w:val="P1"/>
            </w:pPr>
            <w:r w:rsidRPr="002E5FA5">
              <w:tab/>
              <w:t>(b)</w:t>
            </w:r>
            <w:r w:rsidRPr="002E5FA5">
              <w:tab/>
              <w:t>the Secretary is satisfied on reasonable grounds that:</w:t>
            </w:r>
          </w:p>
          <w:p w14:paraId="670391AA" w14:textId="77777777" w:rsidR="001768B3" w:rsidRPr="002E5FA5" w:rsidRDefault="001768B3" w:rsidP="00A30D0E">
            <w:pPr>
              <w:pStyle w:val="P2"/>
            </w:pPr>
            <w:r w:rsidRPr="002E5FA5">
              <w:tab/>
              <w:t>(i)</w:t>
            </w:r>
            <w:r w:rsidRPr="002E5FA5">
              <w:tab/>
              <w:t>the person became the primary carer of the child in special circumstances; and</w:t>
            </w:r>
          </w:p>
          <w:p w14:paraId="0EF81AAD"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5F24123F" w14:textId="77777777" w:rsidR="001768B3" w:rsidRPr="002E5FA5" w:rsidRDefault="001768B3" w:rsidP="00A30D0E">
            <w:pPr>
              <w:pStyle w:val="P2"/>
            </w:pPr>
            <w:r w:rsidRPr="002E5FA5">
              <w:tab/>
              <w:t>(iii)</w:t>
            </w:r>
            <w:r w:rsidRPr="002E5FA5">
              <w:tab/>
              <w:t>it is in the interests of the child for the person to care for the child.</w:t>
            </w:r>
          </w:p>
          <w:p w14:paraId="05DCEBF5" w14:textId="77777777" w:rsidR="001768B3" w:rsidRPr="002E5FA5" w:rsidRDefault="001768B3" w:rsidP="00A30D0E">
            <w:pPr>
              <w:pStyle w:val="Note"/>
            </w:pPr>
            <w:r w:rsidRPr="002E5FA5">
              <w:rPr>
                <w:i/>
              </w:rPr>
              <w:t>Note   </w:t>
            </w:r>
            <w:r w:rsidRPr="002E5FA5">
              <w:t>For what is unreasonable and in the interests of the child, see rule 2.37.</w:t>
            </w:r>
          </w:p>
          <w:p w14:paraId="0754CD28" w14:textId="77777777" w:rsidR="001768B3" w:rsidRPr="002E5FA5" w:rsidRDefault="001768B3" w:rsidP="00A30D0E">
            <w:pPr>
              <w:pStyle w:val="HR"/>
            </w:pPr>
            <w:r w:rsidRPr="002E5FA5">
              <w:rPr>
                <w:rStyle w:val="CharSectno"/>
              </w:rPr>
              <w:t>2.37</w:t>
            </w:r>
            <w:r w:rsidRPr="002E5FA5">
              <w:tab/>
              <w:t>Unreasonableness and interests of child</w:t>
            </w:r>
          </w:p>
          <w:p w14:paraId="5B4F1F04"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0565D218"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2E399CF0"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73468232"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72FD9E4A" w14:textId="77777777" w:rsidR="001768B3" w:rsidRPr="002E5FA5" w:rsidRDefault="001768B3" w:rsidP="00A30D0E">
            <w:pPr>
              <w:pStyle w:val="Note"/>
              <w:rPr>
                <w:i/>
              </w:rPr>
            </w:pPr>
            <w:r w:rsidRPr="002E5FA5">
              <w:rPr>
                <w:i/>
              </w:rPr>
              <w:t>Example</w:t>
            </w:r>
          </w:p>
          <w:p w14:paraId="06AE6CE8"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6C94A2AC" w14:textId="77777777" w:rsidR="001768B3" w:rsidRPr="00474A60" w:rsidRDefault="001768B3" w:rsidP="00A30D0E">
            <w:pPr>
              <w:pStyle w:val="Link"/>
              <w:framePr w:wrap="auto"/>
            </w:pPr>
            <w:r>
              <w:rPr>
                <w:rStyle w:val="Hyperlink"/>
              </w:rPr>
              <w:fldChar w:fldCharType="end"/>
            </w:r>
          </w:p>
          <w:p w14:paraId="1D3188A3" w14:textId="77777777" w:rsidR="001768B3" w:rsidRPr="00474A60" w:rsidRDefault="001768B3" w:rsidP="00A30D0E">
            <w:pPr>
              <w:pStyle w:val="PlainText"/>
            </w:pPr>
            <w:r w:rsidRPr="00474A60">
              <w:t>(Paid Parental Leave Act 2010)</w:t>
            </w:r>
          </w:p>
          <w:p w14:paraId="10539B47" w14:textId="77777777" w:rsidR="001768B3" w:rsidRPr="006254AE" w:rsidRDefault="001768B3" w:rsidP="00A30D0E">
            <w:pPr>
              <w:pStyle w:val="ActHead3"/>
              <w:pageBreakBefore/>
            </w:pPr>
            <w:r>
              <w:fldChar w:fldCharType="begin"/>
            </w:r>
            <w:r>
              <w:instrText xml:space="preserve">  INCLUDETEXT "FILE:///C:\\USERS\\ANDRASH\\GOOGLE%20DRIVE\\AI%20RESEARCH\\LAWROBOT\\EMPLOYMENT_ALGORITHM\\Paid%20Parental%20Leave%20Act%202010.docx" "primary_carer" </w:instrText>
            </w:r>
            <w:r>
              <w:fldChar w:fldCharType="separate"/>
            </w:r>
            <w:r w:rsidRPr="006254AE">
              <w:rPr>
                <w:rStyle w:val="CharDivNo"/>
              </w:rPr>
              <w:t>Division</w:t>
            </w:r>
            <w:r>
              <w:rPr>
                <w:rStyle w:val="CharDivNo"/>
              </w:rPr>
              <w:t> </w:t>
            </w:r>
            <w:r w:rsidRPr="006254AE">
              <w:rPr>
                <w:rStyle w:val="CharDivNo"/>
              </w:rPr>
              <w:t>6</w:t>
            </w:r>
            <w:r w:rsidRPr="006254AE">
              <w:t>—</w:t>
            </w:r>
            <w:r w:rsidRPr="006254AE">
              <w:rPr>
                <w:rStyle w:val="CharDivText"/>
              </w:rPr>
              <w:t>Primary carer</w:t>
            </w:r>
          </w:p>
          <w:p w14:paraId="72789FE6" w14:textId="77777777" w:rsidR="001768B3" w:rsidRPr="006254AE" w:rsidRDefault="001768B3" w:rsidP="00A30D0E">
            <w:pPr>
              <w:pStyle w:val="ActHead5"/>
            </w:pPr>
            <w:r w:rsidRPr="006254AE">
              <w:rPr>
                <w:rStyle w:val="CharSectno"/>
              </w:rPr>
              <w:t>47</w:t>
            </w:r>
            <w:r w:rsidRPr="006254AE">
              <w:t xml:space="preserve">  When a person is the </w:t>
            </w:r>
            <w:r w:rsidRPr="006254AE">
              <w:rPr>
                <w:i/>
              </w:rPr>
              <w:t>primary carer</w:t>
            </w:r>
            <w:r w:rsidRPr="006254AE">
              <w:t xml:space="preserve"> of a child</w:t>
            </w:r>
          </w:p>
          <w:p w14:paraId="189B21BC" w14:textId="77777777" w:rsidR="001768B3" w:rsidRPr="006254AE" w:rsidRDefault="001768B3" w:rsidP="00A30D0E">
            <w:pPr>
              <w:pStyle w:val="subsection0"/>
            </w:pPr>
            <w:r w:rsidRPr="006254AE">
              <w:tab/>
              <w:t>(1)</w:t>
            </w:r>
            <w:r w:rsidRPr="006254AE">
              <w:tab/>
              <w:t xml:space="preserve">A person is the </w:t>
            </w:r>
            <w:r w:rsidRPr="006254AE">
              <w:rPr>
                <w:b/>
                <w:i/>
              </w:rPr>
              <w:t>primary carer</w:t>
            </w:r>
            <w:r w:rsidRPr="006254AE">
              <w:t xml:space="preserve"> of a child on a day in the person’s reference period if:</w:t>
            </w:r>
          </w:p>
          <w:p w14:paraId="1269E16C" w14:textId="77777777" w:rsidR="001768B3" w:rsidRPr="006254AE" w:rsidRDefault="001768B3" w:rsidP="00A30D0E">
            <w:pPr>
              <w:pStyle w:val="paragraph"/>
            </w:pPr>
            <w:r w:rsidRPr="006254AE">
              <w:tab/>
              <w:t>(a)</w:t>
            </w:r>
            <w:r w:rsidRPr="006254AE">
              <w:tab/>
              <w:t>the child is in the person’s care in that period; and</w:t>
            </w:r>
          </w:p>
          <w:p w14:paraId="02F9A196" w14:textId="77777777" w:rsidR="001768B3" w:rsidRPr="006254AE" w:rsidRDefault="001768B3" w:rsidP="00A30D0E">
            <w:pPr>
              <w:pStyle w:val="paragraph"/>
            </w:pPr>
            <w:r w:rsidRPr="006254AE">
              <w:tab/>
              <w:t>(b)</w:t>
            </w:r>
            <w:r w:rsidRPr="006254AE">
              <w:tab/>
              <w:t>the person meets the child’s physical needs more than anyone else in that period.</w:t>
            </w:r>
          </w:p>
          <w:p w14:paraId="3DB8B78E" w14:textId="77777777" w:rsidR="001768B3" w:rsidRPr="006254AE" w:rsidRDefault="001768B3" w:rsidP="00A30D0E">
            <w:pPr>
              <w:pStyle w:val="subsection0"/>
            </w:pPr>
            <w:r w:rsidRPr="006254AE">
              <w:tab/>
              <w:t>(2)</w:t>
            </w:r>
            <w:r w:rsidRPr="006254AE">
              <w:tab/>
              <w:t xml:space="preserve">A person’s </w:t>
            </w:r>
            <w:r w:rsidRPr="006254AE">
              <w:rPr>
                <w:b/>
                <w:i/>
              </w:rPr>
              <w:t>reference period</w:t>
            </w:r>
            <w:r w:rsidRPr="006254AE">
              <w:t xml:space="preserve"> is the period that is determined by the Secretary for the purposes of making a payability determination on the person’s claim.</w:t>
            </w:r>
          </w:p>
          <w:p w14:paraId="7266A80A" w14:textId="77777777" w:rsidR="001768B3" w:rsidRPr="006254AE" w:rsidRDefault="001768B3" w:rsidP="00A30D0E">
            <w:pPr>
              <w:pStyle w:val="subsection0"/>
            </w:pPr>
            <w:r w:rsidRPr="006254AE">
              <w:tab/>
              <w:t>(3)</w:t>
            </w:r>
            <w:r w:rsidRPr="006254AE">
              <w:tab/>
              <w:t>Only one person can be a child’s primary carer on a particular day.</w:t>
            </w:r>
          </w:p>
          <w:p w14:paraId="6749763A" w14:textId="77777777" w:rsidR="001768B3" w:rsidRPr="006254AE" w:rsidRDefault="001768B3" w:rsidP="00A30D0E">
            <w:pPr>
              <w:pStyle w:val="subsection0"/>
            </w:pPr>
            <w:r w:rsidRPr="006254AE">
              <w:tab/>
              <w:t>(4)</w:t>
            </w:r>
            <w:r w:rsidRPr="006254AE">
              <w:tab/>
              <w:t xml:space="preserve">Despite </w:t>
            </w:r>
            <w:r>
              <w:t>subsection (</w:t>
            </w:r>
            <w:r w:rsidRPr="006254AE">
              <w:t xml:space="preserve">1), a person is not the </w:t>
            </w:r>
            <w:r w:rsidRPr="006254AE">
              <w:rPr>
                <w:b/>
                <w:i/>
              </w:rPr>
              <w:t>primary carer</w:t>
            </w:r>
            <w:r w:rsidRPr="006254AE">
              <w:t xml:space="preserve"> of a child on a day if, before that day, the child has died.</w:t>
            </w:r>
          </w:p>
          <w:p w14:paraId="08496CCF" w14:textId="77777777" w:rsidR="001768B3" w:rsidRPr="00474A60" w:rsidRDefault="001768B3" w:rsidP="00A30D0E">
            <w:pPr>
              <w:pStyle w:val="Link"/>
              <w:framePr w:wrap="auto"/>
            </w:pPr>
            <w:r>
              <w:rPr>
                <w:rStyle w:val="Hyperlink"/>
              </w:rPr>
              <w:fldChar w:fldCharType="end"/>
            </w:r>
          </w:p>
        </w:tc>
      </w:tr>
      <w:bookmarkEnd w:id="580"/>
    </w:tbl>
    <w:p w14:paraId="25FC426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55A3C72" w14:textId="77777777" w:rsidTr="001768B3">
        <w:trPr>
          <w:jc w:val="center"/>
        </w:trPr>
        <w:tc>
          <w:tcPr>
            <w:tcW w:w="2267" w:type="dxa"/>
            <w:shd w:val="clear" w:color="auto" w:fill="FFFFFF" w:themeFill="background1"/>
          </w:tcPr>
          <w:p w14:paraId="43107321" w14:textId="77777777" w:rsidR="001768B3" w:rsidRPr="001768B3" w:rsidRDefault="001768B3" w:rsidP="00A30D0E">
            <w:pPr>
              <w:rPr>
                <w:rStyle w:val="Identifier"/>
              </w:rPr>
            </w:pPr>
            <w:bookmarkStart w:id="581" w:name="_Hlk111013100"/>
            <w:r w:rsidRPr="001768B3">
              <w:rPr>
                <w:rStyle w:val="Identifier"/>
              </w:rPr>
              <w:t>PPL_claim_tertiary.no_care</w:t>
            </w:r>
          </w:p>
        </w:tc>
        <w:tc>
          <w:tcPr>
            <w:tcW w:w="7653" w:type="dxa"/>
            <w:shd w:val="clear" w:color="auto" w:fill="FFFFFF" w:themeFill="background1"/>
            <w:tcMar>
              <w:left w:w="28" w:type="dxa"/>
              <w:right w:w="28" w:type="dxa"/>
            </w:tcMar>
          </w:tcPr>
          <w:p w14:paraId="691D9AB1" w14:textId="77777777" w:rsidR="001768B3" w:rsidRPr="00474A60" w:rsidRDefault="001768B3" w:rsidP="00A30D0E">
            <w:pPr>
              <w:pStyle w:val="PlainText"/>
            </w:pPr>
            <w:r w:rsidRPr="00474A60">
              <w:t>(Paid Parental Leave Act 2010)</w:t>
            </w:r>
          </w:p>
          <w:p w14:paraId="2FC4731C"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E80C7D9" w14:textId="77777777" w:rsidR="001768B3" w:rsidRPr="006254AE" w:rsidRDefault="001768B3" w:rsidP="00A30D0E">
            <w:pPr>
              <w:pStyle w:val="SubsectionHead"/>
            </w:pPr>
            <w:r w:rsidRPr="006254AE">
              <w:t>Primary claim</w:t>
            </w:r>
          </w:p>
          <w:p w14:paraId="4D7F9F08" w14:textId="77777777" w:rsidR="001768B3" w:rsidRPr="006254AE" w:rsidRDefault="001768B3" w:rsidP="00A30D0E">
            <w:pPr>
              <w:pStyle w:val="subsection0"/>
            </w:pPr>
            <w:r w:rsidRPr="006254AE">
              <w:tab/>
              <w:t>(1)</w:t>
            </w:r>
            <w:r w:rsidRPr="006254AE">
              <w:tab/>
              <w:t>Only the following people can make a primary claim for a child:</w:t>
            </w:r>
          </w:p>
          <w:p w14:paraId="3404CF86" w14:textId="77777777" w:rsidR="001768B3" w:rsidRPr="006254AE" w:rsidRDefault="001768B3" w:rsidP="00A30D0E">
            <w:pPr>
              <w:pStyle w:val="paragraph"/>
            </w:pPr>
            <w:r w:rsidRPr="006254AE">
              <w:tab/>
              <w:t>(a)</w:t>
            </w:r>
            <w:r w:rsidRPr="006254AE">
              <w:tab/>
              <w:t>the child’s birth mother;</w:t>
            </w:r>
          </w:p>
          <w:p w14:paraId="379A0473" w14:textId="77777777" w:rsidR="001768B3" w:rsidRPr="006254AE" w:rsidRDefault="001768B3" w:rsidP="00A30D0E">
            <w:pPr>
              <w:pStyle w:val="paragraph"/>
            </w:pPr>
            <w:r w:rsidRPr="006254AE">
              <w:tab/>
              <w:t>(b)</w:t>
            </w:r>
            <w:r w:rsidRPr="006254AE">
              <w:tab/>
              <w:t>an adoptive parent of the child;</w:t>
            </w:r>
          </w:p>
          <w:p w14:paraId="2AA96F2B"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411A91B9" w14:textId="77777777" w:rsidR="001768B3" w:rsidRPr="006254AE" w:rsidRDefault="001768B3" w:rsidP="00A30D0E">
            <w:pPr>
              <w:pStyle w:val="SubsectionHead"/>
            </w:pPr>
            <w:r w:rsidRPr="006254AE">
              <w:t>Secondary claim</w:t>
            </w:r>
          </w:p>
          <w:p w14:paraId="33553C87" w14:textId="77777777" w:rsidR="001768B3" w:rsidRPr="006254AE" w:rsidRDefault="001768B3" w:rsidP="00A30D0E">
            <w:pPr>
              <w:pStyle w:val="subsection0"/>
            </w:pPr>
            <w:r w:rsidRPr="006254AE">
              <w:tab/>
              <w:t>(2)</w:t>
            </w:r>
            <w:r w:rsidRPr="006254AE">
              <w:tab/>
              <w:t>Only the following people can make a secondary claim for a child:</w:t>
            </w:r>
          </w:p>
          <w:p w14:paraId="67FFC41B" w14:textId="77777777" w:rsidR="001768B3" w:rsidRPr="006254AE" w:rsidRDefault="001768B3" w:rsidP="00A30D0E">
            <w:pPr>
              <w:pStyle w:val="paragraph"/>
            </w:pPr>
            <w:r w:rsidRPr="006254AE">
              <w:tab/>
              <w:t>(a)</w:t>
            </w:r>
            <w:r w:rsidRPr="006254AE">
              <w:tab/>
              <w:t>the partner of a primary claimant;</w:t>
            </w:r>
          </w:p>
          <w:p w14:paraId="5A13416F" w14:textId="77777777" w:rsidR="001768B3" w:rsidRPr="006254AE" w:rsidRDefault="001768B3" w:rsidP="00A30D0E">
            <w:pPr>
              <w:pStyle w:val="paragraph"/>
            </w:pPr>
            <w:r w:rsidRPr="006254AE">
              <w:tab/>
              <w:t>(b)</w:t>
            </w:r>
            <w:r w:rsidRPr="006254AE">
              <w:tab/>
              <w:t>a person who:</w:t>
            </w:r>
          </w:p>
          <w:p w14:paraId="2FC2224E" w14:textId="77777777" w:rsidR="001768B3" w:rsidRPr="006254AE" w:rsidRDefault="001768B3" w:rsidP="00A30D0E">
            <w:pPr>
              <w:pStyle w:val="paragraphsub"/>
            </w:pPr>
            <w:r w:rsidRPr="006254AE">
              <w:tab/>
              <w:t>(i)</w:t>
            </w:r>
            <w:r w:rsidRPr="006254AE">
              <w:tab/>
              <w:t>is a parent of the child; and</w:t>
            </w:r>
          </w:p>
          <w:p w14:paraId="45AAE227" w14:textId="77777777" w:rsidR="001768B3" w:rsidRPr="006254AE" w:rsidRDefault="001768B3" w:rsidP="00A30D0E">
            <w:pPr>
              <w:pStyle w:val="paragraphsub"/>
            </w:pPr>
            <w:r w:rsidRPr="006254AE">
              <w:tab/>
              <w:t>(ii)</w:t>
            </w:r>
            <w:r w:rsidRPr="006254AE">
              <w:tab/>
              <w:t>is not the primary claimant;</w:t>
            </w:r>
          </w:p>
          <w:p w14:paraId="47B2C783"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309CC229"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08D16302" w14:textId="77777777" w:rsidR="001768B3" w:rsidRPr="006254AE" w:rsidRDefault="001768B3" w:rsidP="00A30D0E">
            <w:pPr>
              <w:pStyle w:val="SubsectionHead"/>
            </w:pPr>
            <w:r w:rsidRPr="006254AE">
              <w:t>Tertiary claim</w:t>
            </w:r>
          </w:p>
          <w:p w14:paraId="63CFFB79"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CEF3031" w14:textId="77777777" w:rsidR="001768B3" w:rsidRPr="00474A60" w:rsidRDefault="001768B3" w:rsidP="00A30D0E">
            <w:pPr>
              <w:pStyle w:val="Link"/>
              <w:framePr w:wrap="auto"/>
            </w:pPr>
            <w:r>
              <w:rPr>
                <w:rStyle w:val="Hyperlink"/>
              </w:rPr>
              <w:fldChar w:fldCharType="end"/>
            </w:r>
          </w:p>
          <w:p w14:paraId="3F189C78" w14:textId="77777777" w:rsidR="001768B3" w:rsidRPr="00474A60" w:rsidRDefault="001768B3" w:rsidP="00A30D0E">
            <w:pPr>
              <w:pStyle w:val="PlainText"/>
            </w:pPr>
            <w:r w:rsidRPr="00474A60">
              <w:t>(Paid Parental Leave Rules 2010)</w:t>
            </w:r>
          </w:p>
          <w:p w14:paraId="2E378B2D"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23E30030" w14:textId="77777777" w:rsidR="001768B3" w:rsidRPr="002E5FA5" w:rsidRDefault="001768B3" w:rsidP="00A30D0E">
            <w:pPr>
              <w:pStyle w:val="HR"/>
            </w:pPr>
            <w:r w:rsidRPr="002E5FA5">
              <w:rPr>
                <w:rStyle w:val="CharSectno"/>
              </w:rPr>
              <w:t>2.35</w:t>
            </w:r>
            <w:r w:rsidRPr="002E5FA5">
              <w:tab/>
              <w:t>Who can make a tertiary claim</w:t>
            </w:r>
          </w:p>
          <w:p w14:paraId="568AE5D0"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299F3521"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5BC60149"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562C469A" w14:textId="77777777" w:rsidR="001768B3" w:rsidRPr="002E5FA5" w:rsidRDefault="001768B3" w:rsidP="00A30D0E">
            <w:pPr>
              <w:pStyle w:val="ZR1"/>
            </w:pPr>
            <w:r w:rsidRPr="002E5FA5">
              <w:tab/>
              <w:t>(1)</w:t>
            </w:r>
            <w:r w:rsidRPr="002E5FA5">
              <w:tab/>
              <w:t>The circumstances are as follows:</w:t>
            </w:r>
          </w:p>
          <w:p w14:paraId="7B9D7029"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61E4DC83"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23EC851A" w14:textId="77777777" w:rsidR="001768B3" w:rsidRPr="002E5FA5" w:rsidRDefault="001768B3" w:rsidP="00A30D0E">
            <w:pPr>
              <w:pStyle w:val="ZP1"/>
            </w:pPr>
            <w:r w:rsidRPr="002E5FA5">
              <w:tab/>
              <w:t>(c)</w:t>
            </w:r>
            <w:r w:rsidRPr="002E5FA5">
              <w:tab/>
              <w:t>if the person has previously been the primary claimant for the child — either:</w:t>
            </w:r>
          </w:p>
          <w:p w14:paraId="43BB056B"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78CBC4F1"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3C4F410B"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477F27A0" w14:textId="77777777" w:rsidR="001768B3" w:rsidRPr="002E5FA5" w:rsidRDefault="001768B3" w:rsidP="00A30D0E">
            <w:pPr>
              <w:pStyle w:val="R2"/>
            </w:pPr>
            <w:r w:rsidRPr="002E5FA5">
              <w:tab/>
              <w:t>(2)</w:t>
            </w:r>
            <w:r w:rsidRPr="002E5FA5">
              <w:tab/>
              <w:t>For paragraph (1) (d), a person is covered by this subrule if any of the following apply:</w:t>
            </w:r>
          </w:p>
          <w:p w14:paraId="741FFCCA"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0A31BF28" w14:textId="77777777" w:rsidR="001768B3" w:rsidRPr="002E5FA5" w:rsidRDefault="001768B3" w:rsidP="00A30D0E">
            <w:pPr>
              <w:pStyle w:val="P1"/>
            </w:pPr>
            <w:r w:rsidRPr="002E5FA5">
              <w:tab/>
              <w:t>(b)</w:t>
            </w:r>
            <w:r w:rsidRPr="002E5FA5">
              <w:tab/>
              <w:t>the Secretary is satisfied on reasonable grounds that:</w:t>
            </w:r>
          </w:p>
          <w:p w14:paraId="317F190E" w14:textId="77777777" w:rsidR="001768B3" w:rsidRPr="002E5FA5" w:rsidRDefault="001768B3" w:rsidP="00A30D0E">
            <w:pPr>
              <w:pStyle w:val="P2"/>
            </w:pPr>
            <w:r w:rsidRPr="002E5FA5">
              <w:tab/>
              <w:t>(i)</w:t>
            </w:r>
            <w:r w:rsidRPr="002E5FA5">
              <w:tab/>
              <w:t>the person became the primary carer of the child in special circumstances; and</w:t>
            </w:r>
          </w:p>
          <w:p w14:paraId="73F0F869"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7E76DB89" w14:textId="77777777" w:rsidR="001768B3" w:rsidRPr="002E5FA5" w:rsidRDefault="001768B3" w:rsidP="00A30D0E">
            <w:pPr>
              <w:pStyle w:val="P2"/>
            </w:pPr>
            <w:r w:rsidRPr="002E5FA5">
              <w:tab/>
              <w:t>(iii)</w:t>
            </w:r>
            <w:r w:rsidRPr="002E5FA5">
              <w:tab/>
              <w:t>it is in the interests of the child for the person to care for the child.</w:t>
            </w:r>
          </w:p>
          <w:p w14:paraId="30D11FAA" w14:textId="77777777" w:rsidR="001768B3" w:rsidRPr="002E5FA5" w:rsidRDefault="001768B3" w:rsidP="00A30D0E">
            <w:pPr>
              <w:pStyle w:val="Note"/>
            </w:pPr>
            <w:r w:rsidRPr="002E5FA5">
              <w:rPr>
                <w:i/>
              </w:rPr>
              <w:t>Note   </w:t>
            </w:r>
            <w:r w:rsidRPr="002E5FA5">
              <w:t>For what is unreasonable and in the interests of the child, see rule 2.37.</w:t>
            </w:r>
          </w:p>
          <w:p w14:paraId="61B89133" w14:textId="77777777" w:rsidR="001768B3" w:rsidRPr="002E5FA5" w:rsidRDefault="001768B3" w:rsidP="00A30D0E">
            <w:pPr>
              <w:pStyle w:val="HR"/>
            </w:pPr>
            <w:r w:rsidRPr="002E5FA5">
              <w:rPr>
                <w:rStyle w:val="CharSectno"/>
              </w:rPr>
              <w:t>2.37</w:t>
            </w:r>
            <w:r w:rsidRPr="002E5FA5">
              <w:tab/>
              <w:t>Unreasonableness and interests of child</w:t>
            </w:r>
          </w:p>
          <w:p w14:paraId="00A74692"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2C4AF7E0"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531425FD"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4702498B"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3DCC2792" w14:textId="77777777" w:rsidR="001768B3" w:rsidRPr="002E5FA5" w:rsidRDefault="001768B3" w:rsidP="00A30D0E">
            <w:pPr>
              <w:pStyle w:val="Note"/>
              <w:rPr>
                <w:i/>
              </w:rPr>
            </w:pPr>
            <w:r w:rsidRPr="002E5FA5">
              <w:rPr>
                <w:i/>
              </w:rPr>
              <w:t>Example</w:t>
            </w:r>
          </w:p>
          <w:p w14:paraId="5C16F038"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770A688F" w14:textId="77777777" w:rsidR="001768B3" w:rsidRPr="00474A60" w:rsidRDefault="001768B3" w:rsidP="00A30D0E">
            <w:pPr>
              <w:pStyle w:val="Link"/>
              <w:framePr w:wrap="auto"/>
            </w:pPr>
            <w:r>
              <w:rPr>
                <w:rStyle w:val="Hyperlink"/>
              </w:rPr>
              <w:fldChar w:fldCharType="end"/>
            </w:r>
          </w:p>
        </w:tc>
      </w:tr>
      <w:bookmarkEnd w:id="581"/>
    </w:tbl>
    <w:p w14:paraId="598B37C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CA0E462" w14:textId="77777777" w:rsidTr="001768B3">
        <w:trPr>
          <w:jc w:val="center"/>
        </w:trPr>
        <w:tc>
          <w:tcPr>
            <w:tcW w:w="2267" w:type="dxa"/>
            <w:shd w:val="clear" w:color="auto" w:fill="FFFFFF" w:themeFill="background1"/>
          </w:tcPr>
          <w:p w14:paraId="51CDBD0D" w14:textId="77777777" w:rsidR="001768B3" w:rsidRPr="001768B3" w:rsidRDefault="001768B3" w:rsidP="00A30D0E">
            <w:pPr>
              <w:rPr>
                <w:rStyle w:val="Identifier"/>
              </w:rPr>
            </w:pPr>
            <w:bookmarkStart w:id="582" w:name="_Hlk111013101"/>
            <w:r w:rsidRPr="001768B3">
              <w:rPr>
                <w:rStyle w:val="Identifier"/>
              </w:rPr>
              <w:t>PPL_claim_tertiary.not_child_interest</w:t>
            </w:r>
          </w:p>
        </w:tc>
        <w:tc>
          <w:tcPr>
            <w:tcW w:w="7653" w:type="dxa"/>
            <w:shd w:val="clear" w:color="auto" w:fill="FFFFFF" w:themeFill="background1"/>
            <w:tcMar>
              <w:left w:w="28" w:type="dxa"/>
              <w:right w:w="28" w:type="dxa"/>
            </w:tcMar>
          </w:tcPr>
          <w:p w14:paraId="5CDA7B2E" w14:textId="77777777" w:rsidR="001768B3" w:rsidRPr="00474A60" w:rsidRDefault="001768B3" w:rsidP="00A30D0E">
            <w:pPr>
              <w:pStyle w:val="PlainText"/>
            </w:pPr>
            <w:r w:rsidRPr="00474A60">
              <w:t>(Paid Parental Leave Act 2010)</w:t>
            </w:r>
          </w:p>
          <w:p w14:paraId="44B47D49"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B3730BC" w14:textId="77777777" w:rsidR="001768B3" w:rsidRPr="006254AE" w:rsidRDefault="001768B3" w:rsidP="00A30D0E">
            <w:pPr>
              <w:pStyle w:val="SubsectionHead"/>
            </w:pPr>
            <w:r w:rsidRPr="006254AE">
              <w:t>Primary claim</w:t>
            </w:r>
          </w:p>
          <w:p w14:paraId="6F55869E" w14:textId="77777777" w:rsidR="001768B3" w:rsidRPr="006254AE" w:rsidRDefault="001768B3" w:rsidP="00A30D0E">
            <w:pPr>
              <w:pStyle w:val="subsection0"/>
            </w:pPr>
            <w:r w:rsidRPr="006254AE">
              <w:tab/>
              <w:t>(1)</w:t>
            </w:r>
            <w:r w:rsidRPr="006254AE">
              <w:tab/>
              <w:t>Only the following people can make a primary claim for a child:</w:t>
            </w:r>
          </w:p>
          <w:p w14:paraId="3F1A51EF" w14:textId="77777777" w:rsidR="001768B3" w:rsidRPr="006254AE" w:rsidRDefault="001768B3" w:rsidP="00A30D0E">
            <w:pPr>
              <w:pStyle w:val="paragraph"/>
            </w:pPr>
            <w:r w:rsidRPr="006254AE">
              <w:tab/>
              <w:t>(a)</w:t>
            </w:r>
            <w:r w:rsidRPr="006254AE">
              <w:tab/>
              <w:t>the child’s birth mother;</w:t>
            </w:r>
          </w:p>
          <w:p w14:paraId="6FC62573" w14:textId="77777777" w:rsidR="001768B3" w:rsidRPr="006254AE" w:rsidRDefault="001768B3" w:rsidP="00A30D0E">
            <w:pPr>
              <w:pStyle w:val="paragraph"/>
            </w:pPr>
            <w:r w:rsidRPr="006254AE">
              <w:tab/>
              <w:t>(b)</w:t>
            </w:r>
            <w:r w:rsidRPr="006254AE">
              <w:tab/>
              <w:t>an adoptive parent of the child;</w:t>
            </w:r>
          </w:p>
          <w:p w14:paraId="1F978EA3"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1447BF63" w14:textId="77777777" w:rsidR="001768B3" w:rsidRPr="006254AE" w:rsidRDefault="001768B3" w:rsidP="00A30D0E">
            <w:pPr>
              <w:pStyle w:val="SubsectionHead"/>
            </w:pPr>
            <w:r w:rsidRPr="006254AE">
              <w:t>Secondary claim</w:t>
            </w:r>
          </w:p>
          <w:p w14:paraId="1F85E6F9" w14:textId="77777777" w:rsidR="001768B3" w:rsidRPr="006254AE" w:rsidRDefault="001768B3" w:rsidP="00A30D0E">
            <w:pPr>
              <w:pStyle w:val="subsection0"/>
            </w:pPr>
            <w:r w:rsidRPr="006254AE">
              <w:tab/>
              <w:t>(2)</w:t>
            </w:r>
            <w:r w:rsidRPr="006254AE">
              <w:tab/>
              <w:t>Only the following people can make a secondary claim for a child:</w:t>
            </w:r>
          </w:p>
          <w:p w14:paraId="6EFAA629" w14:textId="77777777" w:rsidR="001768B3" w:rsidRPr="006254AE" w:rsidRDefault="001768B3" w:rsidP="00A30D0E">
            <w:pPr>
              <w:pStyle w:val="paragraph"/>
            </w:pPr>
            <w:r w:rsidRPr="006254AE">
              <w:tab/>
              <w:t>(a)</w:t>
            </w:r>
            <w:r w:rsidRPr="006254AE">
              <w:tab/>
              <w:t>the partner of a primary claimant;</w:t>
            </w:r>
          </w:p>
          <w:p w14:paraId="20C56C95" w14:textId="77777777" w:rsidR="001768B3" w:rsidRPr="006254AE" w:rsidRDefault="001768B3" w:rsidP="00A30D0E">
            <w:pPr>
              <w:pStyle w:val="paragraph"/>
            </w:pPr>
            <w:r w:rsidRPr="006254AE">
              <w:tab/>
              <w:t>(b)</w:t>
            </w:r>
            <w:r w:rsidRPr="006254AE">
              <w:tab/>
              <w:t>a person who:</w:t>
            </w:r>
          </w:p>
          <w:p w14:paraId="50E34301" w14:textId="77777777" w:rsidR="001768B3" w:rsidRPr="006254AE" w:rsidRDefault="001768B3" w:rsidP="00A30D0E">
            <w:pPr>
              <w:pStyle w:val="paragraphsub"/>
            </w:pPr>
            <w:r w:rsidRPr="006254AE">
              <w:tab/>
              <w:t>(i)</w:t>
            </w:r>
            <w:r w:rsidRPr="006254AE">
              <w:tab/>
              <w:t>is a parent of the child; and</w:t>
            </w:r>
          </w:p>
          <w:p w14:paraId="398E6404" w14:textId="77777777" w:rsidR="001768B3" w:rsidRPr="006254AE" w:rsidRDefault="001768B3" w:rsidP="00A30D0E">
            <w:pPr>
              <w:pStyle w:val="paragraphsub"/>
            </w:pPr>
            <w:r w:rsidRPr="006254AE">
              <w:tab/>
              <w:t>(ii)</w:t>
            </w:r>
            <w:r w:rsidRPr="006254AE">
              <w:tab/>
              <w:t>is not the primary claimant;</w:t>
            </w:r>
          </w:p>
          <w:p w14:paraId="269FC173"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59CD2401"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2DEB224A" w14:textId="77777777" w:rsidR="001768B3" w:rsidRPr="006254AE" w:rsidRDefault="001768B3" w:rsidP="00A30D0E">
            <w:pPr>
              <w:pStyle w:val="SubsectionHead"/>
            </w:pPr>
            <w:r w:rsidRPr="006254AE">
              <w:t>Tertiary claim</w:t>
            </w:r>
          </w:p>
          <w:p w14:paraId="308F4840"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03D39127" w14:textId="77777777" w:rsidR="001768B3" w:rsidRPr="00474A60" w:rsidRDefault="001768B3" w:rsidP="00A30D0E">
            <w:pPr>
              <w:pStyle w:val="Link"/>
              <w:framePr w:wrap="auto"/>
            </w:pPr>
            <w:r>
              <w:rPr>
                <w:rStyle w:val="Hyperlink"/>
              </w:rPr>
              <w:fldChar w:fldCharType="end"/>
            </w:r>
          </w:p>
          <w:p w14:paraId="667426BC" w14:textId="77777777" w:rsidR="001768B3" w:rsidRPr="00474A60" w:rsidRDefault="001768B3" w:rsidP="00A30D0E">
            <w:pPr>
              <w:pStyle w:val="PlainText"/>
            </w:pPr>
            <w:r w:rsidRPr="00474A60">
              <w:t>(Paid Parental Leave Rules 2010)</w:t>
            </w:r>
          </w:p>
          <w:p w14:paraId="10FEE286"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1D44FB8F" w14:textId="77777777" w:rsidR="001768B3" w:rsidRPr="002E5FA5" w:rsidRDefault="001768B3" w:rsidP="00A30D0E">
            <w:pPr>
              <w:pStyle w:val="HR"/>
            </w:pPr>
            <w:r w:rsidRPr="002E5FA5">
              <w:rPr>
                <w:rStyle w:val="CharSectno"/>
              </w:rPr>
              <w:t>2.35</w:t>
            </w:r>
            <w:r w:rsidRPr="002E5FA5">
              <w:tab/>
              <w:t>Who can make a tertiary claim</w:t>
            </w:r>
          </w:p>
          <w:p w14:paraId="7A735E5C"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36F7DF37"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5E3B1B1E"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1C8C3B72" w14:textId="77777777" w:rsidR="001768B3" w:rsidRPr="002E5FA5" w:rsidRDefault="001768B3" w:rsidP="00A30D0E">
            <w:pPr>
              <w:pStyle w:val="ZR1"/>
            </w:pPr>
            <w:r w:rsidRPr="002E5FA5">
              <w:tab/>
              <w:t>(1)</w:t>
            </w:r>
            <w:r w:rsidRPr="002E5FA5">
              <w:tab/>
              <w:t>The circumstances are as follows:</w:t>
            </w:r>
          </w:p>
          <w:p w14:paraId="4AD14D52"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5A901283"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4230F9E" w14:textId="77777777" w:rsidR="001768B3" w:rsidRPr="002E5FA5" w:rsidRDefault="001768B3" w:rsidP="00A30D0E">
            <w:pPr>
              <w:pStyle w:val="ZP1"/>
            </w:pPr>
            <w:r w:rsidRPr="002E5FA5">
              <w:tab/>
              <w:t>(c)</w:t>
            </w:r>
            <w:r w:rsidRPr="002E5FA5">
              <w:tab/>
              <w:t>if the person has previously been the primary claimant for the child — either:</w:t>
            </w:r>
          </w:p>
          <w:p w14:paraId="301B0D0C"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18D04760"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094EE254"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324D69B0" w14:textId="77777777" w:rsidR="001768B3" w:rsidRPr="002E5FA5" w:rsidRDefault="001768B3" w:rsidP="00A30D0E">
            <w:pPr>
              <w:pStyle w:val="R2"/>
            </w:pPr>
            <w:r w:rsidRPr="002E5FA5">
              <w:tab/>
              <w:t>(2)</w:t>
            </w:r>
            <w:r w:rsidRPr="002E5FA5">
              <w:tab/>
              <w:t>For paragraph (1) (d), a person is covered by this subrule if any of the following apply:</w:t>
            </w:r>
          </w:p>
          <w:p w14:paraId="5EDC4F1D"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44D404FE" w14:textId="77777777" w:rsidR="001768B3" w:rsidRPr="002E5FA5" w:rsidRDefault="001768B3" w:rsidP="00A30D0E">
            <w:pPr>
              <w:pStyle w:val="P1"/>
            </w:pPr>
            <w:r w:rsidRPr="002E5FA5">
              <w:tab/>
              <w:t>(b)</w:t>
            </w:r>
            <w:r w:rsidRPr="002E5FA5">
              <w:tab/>
              <w:t>the Secretary is satisfied on reasonable grounds that:</w:t>
            </w:r>
          </w:p>
          <w:p w14:paraId="14D06EF9" w14:textId="77777777" w:rsidR="001768B3" w:rsidRPr="002E5FA5" w:rsidRDefault="001768B3" w:rsidP="00A30D0E">
            <w:pPr>
              <w:pStyle w:val="P2"/>
            </w:pPr>
            <w:r w:rsidRPr="002E5FA5">
              <w:tab/>
              <w:t>(i)</w:t>
            </w:r>
            <w:r w:rsidRPr="002E5FA5">
              <w:tab/>
              <w:t>the person became the primary carer of the child in special circumstances; and</w:t>
            </w:r>
          </w:p>
          <w:p w14:paraId="1B3E131C"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376FEC0B" w14:textId="77777777" w:rsidR="001768B3" w:rsidRPr="002E5FA5" w:rsidRDefault="001768B3" w:rsidP="00A30D0E">
            <w:pPr>
              <w:pStyle w:val="P2"/>
            </w:pPr>
            <w:r w:rsidRPr="002E5FA5">
              <w:tab/>
              <w:t>(iii)</w:t>
            </w:r>
            <w:r w:rsidRPr="002E5FA5">
              <w:tab/>
              <w:t>it is in the interests of the child for the person to care for the child.</w:t>
            </w:r>
          </w:p>
          <w:p w14:paraId="5BBF37CA" w14:textId="77777777" w:rsidR="001768B3" w:rsidRPr="002E5FA5" w:rsidRDefault="001768B3" w:rsidP="00A30D0E">
            <w:pPr>
              <w:pStyle w:val="Note"/>
            </w:pPr>
            <w:r w:rsidRPr="002E5FA5">
              <w:rPr>
                <w:i/>
              </w:rPr>
              <w:t>Note   </w:t>
            </w:r>
            <w:r w:rsidRPr="002E5FA5">
              <w:t>For what is unreasonable and in the interests of the child, see rule 2.37.</w:t>
            </w:r>
          </w:p>
          <w:p w14:paraId="51CC1966" w14:textId="77777777" w:rsidR="001768B3" w:rsidRPr="002E5FA5" w:rsidRDefault="001768B3" w:rsidP="00A30D0E">
            <w:pPr>
              <w:pStyle w:val="HR"/>
            </w:pPr>
            <w:r w:rsidRPr="002E5FA5">
              <w:rPr>
                <w:rStyle w:val="CharSectno"/>
              </w:rPr>
              <w:t>2.37</w:t>
            </w:r>
            <w:r w:rsidRPr="002E5FA5">
              <w:tab/>
              <w:t>Unreasonableness and interests of child</w:t>
            </w:r>
          </w:p>
          <w:p w14:paraId="1DF72FCE"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2EF1ABD5"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0859D47D"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7939652C"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9EB37CE" w14:textId="77777777" w:rsidR="001768B3" w:rsidRPr="002E5FA5" w:rsidRDefault="001768B3" w:rsidP="00A30D0E">
            <w:pPr>
              <w:pStyle w:val="Note"/>
              <w:rPr>
                <w:i/>
              </w:rPr>
            </w:pPr>
            <w:r w:rsidRPr="002E5FA5">
              <w:rPr>
                <w:i/>
              </w:rPr>
              <w:t>Example</w:t>
            </w:r>
          </w:p>
          <w:p w14:paraId="3FC8A630"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0F9C5CCD" w14:textId="77777777" w:rsidR="001768B3" w:rsidRPr="00474A60" w:rsidRDefault="001768B3" w:rsidP="00A30D0E">
            <w:pPr>
              <w:pStyle w:val="Link"/>
              <w:framePr w:wrap="auto"/>
            </w:pPr>
            <w:r>
              <w:rPr>
                <w:rStyle w:val="Hyperlink"/>
              </w:rPr>
              <w:fldChar w:fldCharType="end"/>
            </w:r>
          </w:p>
        </w:tc>
      </w:tr>
      <w:bookmarkEnd w:id="582"/>
    </w:tbl>
    <w:p w14:paraId="4CE71A5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7456344" w14:textId="77777777" w:rsidTr="001768B3">
        <w:trPr>
          <w:jc w:val="center"/>
        </w:trPr>
        <w:tc>
          <w:tcPr>
            <w:tcW w:w="2267" w:type="dxa"/>
            <w:shd w:val="clear" w:color="auto" w:fill="FFFFFF" w:themeFill="background1"/>
          </w:tcPr>
          <w:p w14:paraId="4366817B" w14:textId="77777777" w:rsidR="001768B3" w:rsidRPr="001768B3" w:rsidRDefault="001768B3" w:rsidP="00A30D0E">
            <w:pPr>
              <w:rPr>
                <w:rStyle w:val="Identifier"/>
              </w:rPr>
            </w:pPr>
            <w:bookmarkStart w:id="583" w:name="_Hlk111013102"/>
            <w:r w:rsidRPr="001768B3">
              <w:rPr>
                <w:rStyle w:val="Identifier"/>
              </w:rPr>
              <w:t>PPL_claim_tertiary.not_primary</w:t>
            </w:r>
          </w:p>
        </w:tc>
        <w:tc>
          <w:tcPr>
            <w:tcW w:w="7653" w:type="dxa"/>
            <w:shd w:val="clear" w:color="auto" w:fill="FFFFFF" w:themeFill="background1"/>
            <w:tcMar>
              <w:left w:w="28" w:type="dxa"/>
              <w:right w:w="28" w:type="dxa"/>
            </w:tcMar>
          </w:tcPr>
          <w:p w14:paraId="4E822B84" w14:textId="77777777" w:rsidR="001768B3" w:rsidRPr="00474A60" w:rsidRDefault="001768B3" w:rsidP="00A30D0E">
            <w:pPr>
              <w:pStyle w:val="PlainText"/>
            </w:pPr>
            <w:r w:rsidRPr="00474A60">
              <w:t>(Paid Parental Leave Act 2010)</w:t>
            </w:r>
          </w:p>
          <w:p w14:paraId="72CC4D01"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2B30857" w14:textId="77777777" w:rsidR="001768B3" w:rsidRPr="006254AE" w:rsidRDefault="001768B3" w:rsidP="00A30D0E">
            <w:pPr>
              <w:pStyle w:val="SubsectionHead"/>
            </w:pPr>
            <w:r w:rsidRPr="006254AE">
              <w:t>Primary claim</w:t>
            </w:r>
          </w:p>
          <w:p w14:paraId="4953B783" w14:textId="77777777" w:rsidR="001768B3" w:rsidRPr="006254AE" w:rsidRDefault="001768B3" w:rsidP="00A30D0E">
            <w:pPr>
              <w:pStyle w:val="subsection0"/>
            </w:pPr>
            <w:r w:rsidRPr="006254AE">
              <w:tab/>
              <w:t>(1)</w:t>
            </w:r>
            <w:r w:rsidRPr="006254AE">
              <w:tab/>
              <w:t>Only the following people can make a primary claim for a child:</w:t>
            </w:r>
          </w:p>
          <w:p w14:paraId="2BB4087D" w14:textId="77777777" w:rsidR="001768B3" w:rsidRPr="006254AE" w:rsidRDefault="001768B3" w:rsidP="00A30D0E">
            <w:pPr>
              <w:pStyle w:val="paragraph"/>
            </w:pPr>
            <w:r w:rsidRPr="006254AE">
              <w:tab/>
              <w:t>(a)</w:t>
            </w:r>
            <w:r w:rsidRPr="006254AE">
              <w:tab/>
              <w:t>the child’s birth mother;</w:t>
            </w:r>
          </w:p>
          <w:p w14:paraId="34B66C77" w14:textId="77777777" w:rsidR="001768B3" w:rsidRPr="006254AE" w:rsidRDefault="001768B3" w:rsidP="00A30D0E">
            <w:pPr>
              <w:pStyle w:val="paragraph"/>
            </w:pPr>
            <w:r w:rsidRPr="006254AE">
              <w:tab/>
              <w:t>(b)</w:t>
            </w:r>
            <w:r w:rsidRPr="006254AE">
              <w:tab/>
              <w:t>an adoptive parent of the child;</w:t>
            </w:r>
          </w:p>
          <w:p w14:paraId="556BEEE4"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28B87C9E" w14:textId="77777777" w:rsidR="001768B3" w:rsidRPr="006254AE" w:rsidRDefault="001768B3" w:rsidP="00A30D0E">
            <w:pPr>
              <w:pStyle w:val="SubsectionHead"/>
            </w:pPr>
            <w:r w:rsidRPr="006254AE">
              <w:t>Secondary claim</w:t>
            </w:r>
          </w:p>
          <w:p w14:paraId="4891806E" w14:textId="77777777" w:rsidR="001768B3" w:rsidRPr="006254AE" w:rsidRDefault="001768B3" w:rsidP="00A30D0E">
            <w:pPr>
              <w:pStyle w:val="subsection0"/>
            </w:pPr>
            <w:r w:rsidRPr="006254AE">
              <w:tab/>
              <w:t>(2)</w:t>
            </w:r>
            <w:r w:rsidRPr="006254AE">
              <w:tab/>
              <w:t>Only the following people can make a secondary claim for a child:</w:t>
            </w:r>
          </w:p>
          <w:p w14:paraId="10F8DD4C" w14:textId="77777777" w:rsidR="001768B3" w:rsidRPr="006254AE" w:rsidRDefault="001768B3" w:rsidP="00A30D0E">
            <w:pPr>
              <w:pStyle w:val="paragraph"/>
            </w:pPr>
            <w:r w:rsidRPr="006254AE">
              <w:tab/>
              <w:t>(a)</w:t>
            </w:r>
            <w:r w:rsidRPr="006254AE">
              <w:tab/>
              <w:t>the partner of a primary claimant;</w:t>
            </w:r>
          </w:p>
          <w:p w14:paraId="364E5E36" w14:textId="77777777" w:rsidR="001768B3" w:rsidRPr="006254AE" w:rsidRDefault="001768B3" w:rsidP="00A30D0E">
            <w:pPr>
              <w:pStyle w:val="paragraph"/>
            </w:pPr>
            <w:r w:rsidRPr="006254AE">
              <w:tab/>
              <w:t>(b)</w:t>
            </w:r>
            <w:r w:rsidRPr="006254AE">
              <w:tab/>
              <w:t>a person who:</w:t>
            </w:r>
          </w:p>
          <w:p w14:paraId="778120E5" w14:textId="77777777" w:rsidR="001768B3" w:rsidRPr="006254AE" w:rsidRDefault="001768B3" w:rsidP="00A30D0E">
            <w:pPr>
              <w:pStyle w:val="paragraphsub"/>
            </w:pPr>
            <w:r w:rsidRPr="006254AE">
              <w:tab/>
              <w:t>(i)</w:t>
            </w:r>
            <w:r w:rsidRPr="006254AE">
              <w:tab/>
              <w:t>is a parent of the child; and</w:t>
            </w:r>
          </w:p>
          <w:p w14:paraId="2FD7E4E2" w14:textId="77777777" w:rsidR="001768B3" w:rsidRPr="006254AE" w:rsidRDefault="001768B3" w:rsidP="00A30D0E">
            <w:pPr>
              <w:pStyle w:val="paragraphsub"/>
            </w:pPr>
            <w:r w:rsidRPr="006254AE">
              <w:tab/>
              <w:t>(ii)</w:t>
            </w:r>
            <w:r w:rsidRPr="006254AE">
              <w:tab/>
              <w:t>is not the primary claimant;</w:t>
            </w:r>
          </w:p>
          <w:p w14:paraId="087476F7"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7704926E"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057288B7" w14:textId="77777777" w:rsidR="001768B3" w:rsidRPr="006254AE" w:rsidRDefault="001768B3" w:rsidP="00A30D0E">
            <w:pPr>
              <w:pStyle w:val="SubsectionHead"/>
            </w:pPr>
            <w:r w:rsidRPr="006254AE">
              <w:t>Tertiary claim</w:t>
            </w:r>
          </w:p>
          <w:p w14:paraId="15F3869C"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3A7FD601" w14:textId="77777777" w:rsidR="001768B3" w:rsidRPr="00474A60" w:rsidRDefault="001768B3" w:rsidP="00A30D0E">
            <w:pPr>
              <w:pStyle w:val="Link"/>
              <w:framePr w:wrap="auto"/>
            </w:pPr>
            <w:r>
              <w:rPr>
                <w:rStyle w:val="Hyperlink"/>
              </w:rPr>
              <w:fldChar w:fldCharType="end"/>
            </w:r>
          </w:p>
          <w:p w14:paraId="5541BB34" w14:textId="77777777" w:rsidR="001768B3" w:rsidRPr="00474A60" w:rsidRDefault="001768B3" w:rsidP="00A30D0E">
            <w:pPr>
              <w:pStyle w:val="PlainText"/>
            </w:pPr>
            <w:r w:rsidRPr="00474A60">
              <w:t>(Paid Parental Leave Rules 2010)</w:t>
            </w:r>
          </w:p>
          <w:p w14:paraId="55B7A7BC"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01AABC14" w14:textId="77777777" w:rsidR="001768B3" w:rsidRPr="002E5FA5" w:rsidRDefault="001768B3" w:rsidP="00A30D0E">
            <w:pPr>
              <w:pStyle w:val="HR"/>
            </w:pPr>
            <w:r w:rsidRPr="002E5FA5">
              <w:rPr>
                <w:rStyle w:val="CharSectno"/>
              </w:rPr>
              <w:t>2.35</w:t>
            </w:r>
            <w:r w:rsidRPr="002E5FA5">
              <w:tab/>
              <w:t>Who can make a tertiary claim</w:t>
            </w:r>
          </w:p>
          <w:p w14:paraId="0DFE0A82"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65E5DC64"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3E44DDE4"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73014D71" w14:textId="77777777" w:rsidR="001768B3" w:rsidRPr="002E5FA5" w:rsidRDefault="001768B3" w:rsidP="00A30D0E">
            <w:pPr>
              <w:pStyle w:val="ZR1"/>
            </w:pPr>
            <w:r w:rsidRPr="002E5FA5">
              <w:tab/>
              <w:t>(1)</w:t>
            </w:r>
            <w:r w:rsidRPr="002E5FA5">
              <w:tab/>
              <w:t>The circumstances are as follows:</w:t>
            </w:r>
          </w:p>
          <w:p w14:paraId="1404CB2F"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16F3898B"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17F04735" w14:textId="77777777" w:rsidR="001768B3" w:rsidRPr="002E5FA5" w:rsidRDefault="001768B3" w:rsidP="00A30D0E">
            <w:pPr>
              <w:pStyle w:val="ZP1"/>
            </w:pPr>
            <w:r w:rsidRPr="002E5FA5">
              <w:tab/>
              <w:t>(c)</w:t>
            </w:r>
            <w:r w:rsidRPr="002E5FA5">
              <w:tab/>
              <w:t>if the person has previously been the primary claimant for the child — either:</w:t>
            </w:r>
          </w:p>
          <w:p w14:paraId="77E86815"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29EDF7CC"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294824DA"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4FBA8D92" w14:textId="77777777" w:rsidR="001768B3" w:rsidRPr="002E5FA5" w:rsidRDefault="001768B3" w:rsidP="00A30D0E">
            <w:pPr>
              <w:pStyle w:val="R2"/>
            </w:pPr>
            <w:r w:rsidRPr="002E5FA5">
              <w:tab/>
              <w:t>(2)</w:t>
            </w:r>
            <w:r w:rsidRPr="002E5FA5">
              <w:tab/>
              <w:t>For paragraph (1) (d), a person is covered by this subrule if any of the following apply:</w:t>
            </w:r>
          </w:p>
          <w:p w14:paraId="42D5F3BA"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24F410AC" w14:textId="77777777" w:rsidR="001768B3" w:rsidRPr="002E5FA5" w:rsidRDefault="001768B3" w:rsidP="00A30D0E">
            <w:pPr>
              <w:pStyle w:val="P1"/>
            </w:pPr>
            <w:r w:rsidRPr="002E5FA5">
              <w:tab/>
              <w:t>(b)</w:t>
            </w:r>
            <w:r w:rsidRPr="002E5FA5">
              <w:tab/>
              <w:t>the Secretary is satisfied on reasonable grounds that:</w:t>
            </w:r>
          </w:p>
          <w:p w14:paraId="423051C1" w14:textId="77777777" w:rsidR="001768B3" w:rsidRPr="002E5FA5" w:rsidRDefault="001768B3" w:rsidP="00A30D0E">
            <w:pPr>
              <w:pStyle w:val="P2"/>
            </w:pPr>
            <w:r w:rsidRPr="002E5FA5">
              <w:tab/>
              <w:t>(i)</w:t>
            </w:r>
            <w:r w:rsidRPr="002E5FA5">
              <w:tab/>
              <w:t>the person became the primary carer of the child in special circumstances; and</w:t>
            </w:r>
          </w:p>
          <w:p w14:paraId="52BD2697"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3D7E41A7" w14:textId="77777777" w:rsidR="001768B3" w:rsidRPr="002E5FA5" w:rsidRDefault="001768B3" w:rsidP="00A30D0E">
            <w:pPr>
              <w:pStyle w:val="P2"/>
            </w:pPr>
            <w:r w:rsidRPr="002E5FA5">
              <w:tab/>
              <w:t>(iii)</w:t>
            </w:r>
            <w:r w:rsidRPr="002E5FA5">
              <w:tab/>
              <w:t>it is in the interests of the child for the person to care for the child.</w:t>
            </w:r>
          </w:p>
          <w:p w14:paraId="2FA9727E" w14:textId="77777777" w:rsidR="001768B3" w:rsidRPr="002E5FA5" w:rsidRDefault="001768B3" w:rsidP="00A30D0E">
            <w:pPr>
              <w:pStyle w:val="Note"/>
            </w:pPr>
            <w:r w:rsidRPr="002E5FA5">
              <w:rPr>
                <w:i/>
              </w:rPr>
              <w:t>Note   </w:t>
            </w:r>
            <w:r w:rsidRPr="002E5FA5">
              <w:t>For what is unreasonable and in the interests of the child, see rule 2.37.</w:t>
            </w:r>
          </w:p>
          <w:p w14:paraId="129A28EA" w14:textId="77777777" w:rsidR="001768B3" w:rsidRPr="002E5FA5" w:rsidRDefault="001768B3" w:rsidP="00A30D0E">
            <w:pPr>
              <w:pStyle w:val="HR"/>
            </w:pPr>
            <w:r w:rsidRPr="002E5FA5">
              <w:rPr>
                <w:rStyle w:val="CharSectno"/>
              </w:rPr>
              <w:t>2.37</w:t>
            </w:r>
            <w:r w:rsidRPr="002E5FA5">
              <w:tab/>
              <w:t>Unreasonableness and interests of child</w:t>
            </w:r>
          </w:p>
          <w:p w14:paraId="3F204404"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53DE3155"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0E176897"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3314331C"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28F9933D" w14:textId="77777777" w:rsidR="001768B3" w:rsidRPr="002E5FA5" w:rsidRDefault="001768B3" w:rsidP="00A30D0E">
            <w:pPr>
              <w:pStyle w:val="Note"/>
              <w:rPr>
                <w:i/>
              </w:rPr>
            </w:pPr>
            <w:r w:rsidRPr="002E5FA5">
              <w:rPr>
                <w:i/>
              </w:rPr>
              <w:t>Example</w:t>
            </w:r>
          </w:p>
          <w:p w14:paraId="09924B61"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4C626EE7" w14:textId="77777777" w:rsidR="001768B3" w:rsidRPr="00474A60" w:rsidRDefault="001768B3" w:rsidP="00A30D0E">
            <w:pPr>
              <w:pStyle w:val="Link"/>
              <w:framePr w:wrap="auto"/>
            </w:pPr>
            <w:r>
              <w:rPr>
                <w:rStyle w:val="Hyperlink"/>
              </w:rPr>
              <w:fldChar w:fldCharType="end"/>
            </w:r>
          </w:p>
        </w:tc>
      </w:tr>
      <w:bookmarkEnd w:id="583"/>
    </w:tbl>
    <w:p w14:paraId="58EA680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8C257B1" w14:textId="77777777" w:rsidTr="001768B3">
        <w:trPr>
          <w:jc w:val="center"/>
        </w:trPr>
        <w:tc>
          <w:tcPr>
            <w:tcW w:w="2267" w:type="dxa"/>
            <w:shd w:val="clear" w:color="auto" w:fill="FFFFFF" w:themeFill="background1"/>
          </w:tcPr>
          <w:p w14:paraId="3BFE0F41" w14:textId="77777777" w:rsidR="001768B3" w:rsidRPr="001768B3" w:rsidRDefault="001768B3" w:rsidP="00A30D0E">
            <w:pPr>
              <w:rPr>
                <w:rStyle w:val="Identifier"/>
              </w:rPr>
            </w:pPr>
            <w:bookmarkStart w:id="584" w:name="_Hlk111013103"/>
            <w:r w:rsidRPr="001768B3">
              <w:rPr>
                <w:rStyle w:val="Identifier"/>
              </w:rPr>
              <w:t>PPL_claim_tertiary.parents_ok</w:t>
            </w:r>
          </w:p>
        </w:tc>
        <w:tc>
          <w:tcPr>
            <w:tcW w:w="7653" w:type="dxa"/>
            <w:shd w:val="clear" w:color="auto" w:fill="FFFFFF" w:themeFill="background1"/>
            <w:tcMar>
              <w:left w:w="28" w:type="dxa"/>
              <w:right w:w="28" w:type="dxa"/>
            </w:tcMar>
          </w:tcPr>
          <w:p w14:paraId="1C9C0BA7" w14:textId="77777777" w:rsidR="001768B3" w:rsidRPr="00474A60" w:rsidRDefault="001768B3" w:rsidP="00A30D0E">
            <w:pPr>
              <w:pStyle w:val="PlainText"/>
            </w:pPr>
            <w:r w:rsidRPr="00474A60">
              <w:t>(Paid Parental Leave Act 2010)</w:t>
            </w:r>
          </w:p>
          <w:p w14:paraId="2977D3BF"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75030433" w14:textId="77777777" w:rsidR="001768B3" w:rsidRPr="006254AE" w:rsidRDefault="001768B3" w:rsidP="00A30D0E">
            <w:pPr>
              <w:pStyle w:val="SubsectionHead"/>
            </w:pPr>
            <w:r w:rsidRPr="006254AE">
              <w:t>Primary claim</w:t>
            </w:r>
          </w:p>
          <w:p w14:paraId="0FC5131D" w14:textId="77777777" w:rsidR="001768B3" w:rsidRPr="006254AE" w:rsidRDefault="001768B3" w:rsidP="00A30D0E">
            <w:pPr>
              <w:pStyle w:val="subsection0"/>
            </w:pPr>
            <w:r w:rsidRPr="006254AE">
              <w:tab/>
              <w:t>(1)</w:t>
            </w:r>
            <w:r w:rsidRPr="006254AE">
              <w:tab/>
              <w:t>Only the following people can make a primary claim for a child:</w:t>
            </w:r>
          </w:p>
          <w:p w14:paraId="167AF94F" w14:textId="77777777" w:rsidR="001768B3" w:rsidRPr="006254AE" w:rsidRDefault="001768B3" w:rsidP="00A30D0E">
            <w:pPr>
              <w:pStyle w:val="paragraph"/>
            </w:pPr>
            <w:r w:rsidRPr="006254AE">
              <w:tab/>
              <w:t>(a)</w:t>
            </w:r>
            <w:r w:rsidRPr="006254AE">
              <w:tab/>
              <w:t>the child’s birth mother;</w:t>
            </w:r>
          </w:p>
          <w:p w14:paraId="06BB00E7" w14:textId="77777777" w:rsidR="001768B3" w:rsidRPr="006254AE" w:rsidRDefault="001768B3" w:rsidP="00A30D0E">
            <w:pPr>
              <w:pStyle w:val="paragraph"/>
            </w:pPr>
            <w:r w:rsidRPr="006254AE">
              <w:tab/>
              <w:t>(b)</w:t>
            </w:r>
            <w:r w:rsidRPr="006254AE">
              <w:tab/>
              <w:t>an adoptive parent of the child;</w:t>
            </w:r>
          </w:p>
          <w:p w14:paraId="4F1E500B"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58F1A3B1" w14:textId="77777777" w:rsidR="001768B3" w:rsidRPr="006254AE" w:rsidRDefault="001768B3" w:rsidP="00A30D0E">
            <w:pPr>
              <w:pStyle w:val="SubsectionHead"/>
            </w:pPr>
            <w:r w:rsidRPr="006254AE">
              <w:t>Secondary claim</w:t>
            </w:r>
          </w:p>
          <w:p w14:paraId="49219424" w14:textId="77777777" w:rsidR="001768B3" w:rsidRPr="006254AE" w:rsidRDefault="001768B3" w:rsidP="00A30D0E">
            <w:pPr>
              <w:pStyle w:val="subsection0"/>
            </w:pPr>
            <w:r w:rsidRPr="006254AE">
              <w:tab/>
              <w:t>(2)</w:t>
            </w:r>
            <w:r w:rsidRPr="006254AE">
              <w:tab/>
              <w:t>Only the following people can make a secondary claim for a child:</w:t>
            </w:r>
          </w:p>
          <w:p w14:paraId="283D16ED" w14:textId="77777777" w:rsidR="001768B3" w:rsidRPr="006254AE" w:rsidRDefault="001768B3" w:rsidP="00A30D0E">
            <w:pPr>
              <w:pStyle w:val="paragraph"/>
            </w:pPr>
            <w:r w:rsidRPr="006254AE">
              <w:tab/>
              <w:t>(a)</w:t>
            </w:r>
            <w:r w:rsidRPr="006254AE">
              <w:tab/>
              <w:t>the partner of a primary claimant;</w:t>
            </w:r>
          </w:p>
          <w:p w14:paraId="4AA54083" w14:textId="77777777" w:rsidR="001768B3" w:rsidRPr="006254AE" w:rsidRDefault="001768B3" w:rsidP="00A30D0E">
            <w:pPr>
              <w:pStyle w:val="paragraph"/>
            </w:pPr>
            <w:r w:rsidRPr="006254AE">
              <w:tab/>
              <w:t>(b)</w:t>
            </w:r>
            <w:r w:rsidRPr="006254AE">
              <w:tab/>
              <w:t>a person who:</w:t>
            </w:r>
          </w:p>
          <w:p w14:paraId="40A8C731" w14:textId="77777777" w:rsidR="001768B3" w:rsidRPr="006254AE" w:rsidRDefault="001768B3" w:rsidP="00A30D0E">
            <w:pPr>
              <w:pStyle w:val="paragraphsub"/>
            </w:pPr>
            <w:r w:rsidRPr="006254AE">
              <w:tab/>
              <w:t>(i)</w:t>
            </w:r>
            <w:r w:rsidRPr="006254AE">
              <w:tab/>
              <w:t>is a parent of the child; and</w:t>
            </w:r>
          </w:p>
          <w:p w14:paraId="25EE8855" w14:textId="77777777" w:rsidR="001768B3" w:rsidRPr="006254AE" w:rsidRDefault="001768B3" w:rsidP="00A30D0E">
            <w:pPr>
              <w:pStyle w:val="paragraphsub"/>
            </w:pPr>
            <w:r w:rsidRPr="006254AE">
              <w:tab/>
              <w:t>(ii)</w:t>
            </w:r>
            <w:r w:rsidRPr="006254AE">
              <w:tab/>
              <w:t>is not the primary claimant;</w:t>
            </w:r>
          </w:p>
          <w:p w14:paraId="4AF0DD13"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155E0496"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52E2AA6F" w14:textId="77777777" w:rsidR="001768B3" w:rsidRPr="006254AE" w:rsidRDefault="001768B3" w:rsidP="00A30D0E">
            <w:pPr>
              <w:pStyle w:val="SubsectionHead"/>
            </w:pPr>
            <w:r w:rsidRPr="006254AE">
              <w:t>Tertiary claim</w:t>
            </w:r>
          </w:p>
          <w:p w14:paraId="5CB14A26"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18768E3E" w14:textId="77777777" w:rsidR="001768B3" w:rsidRPr="00474A60" w:rsidRDefault="001768B3" w:rsidP="00A30D0E">
            <w:pPr>
              <w:pStyle w:val="Link"/>
              <w:framePr w:wrap="auto"/>
            </w:pPr>
            <w:r>
              <w:rPr>
                <w:rStyle w:val="Hyperlink"/>
              </w:rPr>
              <w:fldChar w:fldCharType="end"/>
            </w:r>
          </w:p>
          <w:p w14:paraId="173B8C5C" w14:textId="77777777" w:rsidR="001768B3" w:rsidRPr="00474A60" w:rsidRDefault="001768B3" w:rsidP="00A30D0E">
            <w:pPr>
              <w:pStyle w:val="PlainText"/>
            </w:pPr>
            <w:r w:rsidRPr="00474A60">
              <w:t>(Paid Parental Leave Rules 2010)</w:t>
            </w:r>
          </w:p>
          <w:p w14:paraId="628462DC"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0BD19008" w14:textId="77777777" w:rsidR="001768B3" w:rsidRPr="002E5FA5" w:rsidRDefault="001768B3" w:rsidP="00A30D0E">
            <w:pPr>
              <w:pStyle w:val="HR"/>
            </w:pPr>
            <w:r w:rsidRPr="002E5FA5">
              <w:rPr>
                <w:rStyle w:val="CharSectno"/>
              </w:rPr>
              <w:t>2.35</w:t>
            </w:r>
            <w:r w:rsidRPr="002E5FA5">
              <w:tab/>
              <w:t>Who can make a tertiary claim</w:t>
            </w:r>
          </w:p>
          <w:p w14:paraId="018F2AEC"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6C6E530F"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5F75508C"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329FF808" w14:textId="77777777" w:rsidR="001768B3" w:rsidRPr="002E5FA5" w:rsidRDefault="001768B3" w:rsidP="00A30D0E">
            <w:pPr>
              <w:pStyle w:val="ZR1"/>
            </w:pPr>
            <w:r w:rsidRPr="002E5FA5">
              <w:tab/>
              <w:t>(1)</w:t>
            </w:r>
            <w:r w:rsidRPr="002E5FA5">
              <w:tab/>
              <w:t>The circumstances are as follows:</w:t>
            </w:r>
          </w:p>
          <w:p w14:paraId="3DFB1755"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64BAFC35"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746A5F68" w14:textId="77777777" w:rsidR="001768B3" w:rsidRPr="002E5FA5" w:rsidRDefault="001768B3" w:rsidP="00A30D0E">
            <w:pPr>
              <w:pStyle w:val="ZP1"/>
            </w:pPr>
            <w:r w:rsidRPr="002E5FA5">
              <w:tab/>
              <w:t>(c)</w:t>
            </w:r>
            <w:r w:rsidRPr="002E5FA5">
              <w:tab/>
              <w:t>if the person has previously been the primary claimant for the child — either:</w:t>
            </w:r>
          </w:p>
          <w:p w14:paraId="2FDB1709"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030F90A9"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072D5573"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7133DD24" w14:textId="77777777" w:rsidR="001768B3" w:rsidRPr="002E5FA5" w:rsidRDefault="001768B3" w:rsidP="00A30D0E">
            <w:pPr>
              <w:pStyle w:val="R2"/>
            </w:pPr>
            <w:r w:rsidRPr="002E5FA5">
              <w:tab/>
              <w:t>(2)</w:t>
            </w:r>
            <w:r w:rsidRPr="002E5FA5">
              <w:tab/>
              <w:t>For paragraph (1) (d), a person is covered by this subrule if any of the following apply:</w:t>
            </w:r>
          </w:p>
          <w:p w14:paraId="6DB7A008"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38834E77" w14:textId="77777777" w:rsidR="001768B3" w:rsidRPr="002E5FA5" w:rsidRDefault="001768B3" w:rsidP="00A30D0E">
            <w:pPr>
              <w:pStyle w:val="P1"/>
            </w:pPr>
            <w:r w:rsidRPr="002E5FA5">
              <w:tab/>
              <w:t>(b)</w:t>
            </w:r>
            <w:r w:rsidRPr="002E5FA5">
              <w:tab/>
              <w:t>the Secretary is satisfied on reasonable grounds that:</w:t>
            </w:r>
          </w:p>
          <w:p w14:paraId="2065F2F0" w14:textId="77777777" w:rsidR="001768B3" w:rsidRPr="002E5FA5" w:rsidRDefault="001768B3" w:rsidP="00A30D0E">
            <w:pPr>
              <w:pStyle w:val="P2"/>
            </w:pPr>
            <w:r w:rsidRPr="002E5FA5">
              <w:tab/>
              <w:t>(i)</w:t>
            </w:r>
            <w:r w:rsidRPr="002E5FA5">
              <w:tab/>
              <w:t>the person became the primary carer of the child in special circumstances; and</w:t>
            </w:r>
          </w:p>
          <w:p w14:paraId="0225B483"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7B8AB876" w14:textId="77777777" w:rsidR="001768B3" w:rsidRPr="002E5FA5" w:rsidRDefault="001768B3" w:rsidP="00A30D0E">
            <w:pPr>
              <w:pStyle w:val="P2"/>
            </w:pPr>
            <w:r w:rsidRPr="002E5FA5">
              <w:tab/>
              <w:t>(iii)</w:t>
            </w:r>
            <w:r w:rsidRPr="002E5FA5">
              <w:tab/>
              <w:t>it is in the interests of the child for the person to care for the child.</w:t>
            </w:r>
          </w:p>
          <w:p w14:paraId="13D393E3" w14:textId="77777777" w:rsidR="001768B3" w:rsidRPr="002E5FA5" w:rsidRDefault="001768B3" w:rsidP="00A30D0E">
            <w:pPr>
              <w:pStyle w:val="Note"/>
            </w:pPr>
            <w:r w:rsidRPr="002E5FA5">
              <w:rPr>
                <w:i/>
              </w:rPr>
              <w:t>Note   </w:t>
            </w:r>
            <w:r w:rsidRPr="002E5FA5">
              <w:t>For what is unreasonable and in the interests of the child, see rule 2.37.</w:t>
            </w:r>
          </w:p>
          <w:p w14:paraId="36DD302D" w14:textId="77777777" w:rsidR="001768B3" w:rsidRPr="002E5FA5" w:rsidRDefault="001768B3" w:rsidP="00A30D0E">
            <w:pPr>
              <w:pStyle w:val="HR"/>
            </w:pPr>
            <w:r w:rsidRPr="002E5FA5">
              <w:rPr>
                <w:rStyle w:val="CharSectno"/>
              </w:rPr>
              <w:t>2.37</w:t>
            </w:r>
            <w:r w:rsidRPr="002E5FA5">
              <w:tab/>
              <w:t>Unreasonableness and interests of child</w:t>
            </w:r>
          </w:p>
          <w:p w14:paraId="5E8DF77A"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075BE7F4"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6BDE2CF1"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456F0752"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4F78B2AC" w14:textId="77777777" w:rsidR="001768B3" w:rsidRPr="002E5FA5" w:rsidRDefault="001768B3" w:rsidP="00A30D0E">
            <w:pPr>
              <w:pStyle w:val="Note"/>
              <w:rPr>
                <w:i/>
              </w:rPr>
            </w:pPr>
            <w:r w:rsidRPr="002E5FA5">
              <w:rPr>
                <w:i/>
              </w:rPr>
              <w:t>Example</w:t>
            </w:r>
          </w:p>
          <w:p w14:paraId="646B612D"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067BDC62" w14:textId="77777777" w:rsidR="001768B3" w:rsidRPr="00474A60" w:rsidRDefault="001768B3" w:rsidP="00A30D0E">
            <w:pPr>
              <w:pStyle w:val="Link"/>
              <w:framePr w:wrap="auto"/>
            </w:pPr>
            <w:r>
              <w:rPr>
                <w:rStyle w:val="Hyperlink"/>
              </w:rPr>
              <w:fldChar w:fldCharType="end"/>
            </w:r>
          </w:p>
        </w:tc>
      </w:tr>
      <w:bookmarkEnd w:id="584"/>
    </w:tbl>
    <w:p w14:paraId="33A5A80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AA096A5" w14:textId="77777777" w:rsidTr="001768B3">
        <w:trPr>
          <w:jc w:val="center"/>
        </w:trPr>
        <w:tc>
          <w:tcPr>
            <w:tcW w:w="2267" w:type="dxa"/>
            <w:shd w:val="clear" w:color="auto" w:fill="FFFFFF" w:themeFill="background1"/>
          </w:tcPr>
          <w:p w14:paraId="32AB1511" w14:textId="77777777" w:rsidR="001768B3" w:rsidRPr="001768B3" w:rsidRDefault="001768B3" w:rsidP="00A30D0E">
            <w:pPr>
              <w:rPr>
                <w:rStyle w:val="Identifier"/>
              </w:rPr>
            </w:pPr>
            <w:bookmarkStart w:id="585" w:name="_Hlk111013104"/>
            <w:r w:rsidRPr="001768B3">
              <w:rPr>
                <w:rStyle w:val="Identifier"/>
              </w:rPr>
              <w:t>PPL_claim_tertiary.prior_primary_capable</w:t>
            </w:r>
          </w:p>
        </w:tc>
        <w:tc>
          <w:tcPr>
            <w:tcW w:w="7653" w:type="dxa"/>
            <w:shd w:val="clear" w:color="auto" w:fill="FFFFFF" w:themeFill="background1"/>
            <w:tcMar>
              <w:left w:w="28" w:type="dxa"/>
              <w:right w:w="28" w:type="dxa"/>
            </w:tcMar>
          </w:tcPr>
          <w:p w14:paraId="6853F900" w14:textId="77777777" w:rsidR="001768B3" w:rsidRPr="00474A60" w:rsidRDefault="001768B3" w:rsidP="00A30D0E">
            <w:pPr>
              <w:pStyle w:val="PlainText"/>
            </w:pPr>
            <w:r w:rsidRPr="00474A60">
              <w:t>(Paid Parental Leave Act 2010)</w:t>
            </w:r>
          </w:p>
          <w:p w14:paraId="78846E4E"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0B88A977" w14:textId="77777777" w:rsidR="001768B3" w:rsidRPr="006254AE" w:rsidRDefault="001768B3" w:rsidP="00A30D0E">
            <w:pPr>
              <w:pStyle w:val="SubsectionHead"/>
            </w:pPr>
            <w:r w:rsidRPr="006254AE">
              <w:t>Primary claim</w:t>
            </w:r>
          </w:p>
          <w:p w14:paraId="14D9E8EA" w14:textId="77777777" w:rsidR="001768B3" w:rsidRPr="006254AE" w:rsidRDefault="001768B3" w:rsidP="00A30D0E">
            <w:pPr>
              <w:pStyle w:val="subsection0"/>
            </w:pPr>
            <w:r w:rsidRPr="006254AE">
              <w:tab/>
              <w:t>(1)</w:t>
            </w:r>
            <w:r w:rsidRPr="006254AE">
              <w:tab/>
              <w:t>Only the following people can make a primary claim for a child:</w:t>
            </w:r>
          </w:p>
          <w:p w14:paraId="06C912B5" w14:textId="77777777" w:rsidR="001768B3" w:rsidRPr="006254AE" w:rsidRDefault="001768B3" w:rsidP="00A30D0E">
            <w:pPr>
              <w:pStyle w:val="paragraph"/>
            </w:pPr>
            <w:r w:rsidRPr="006254AE">
              <w:tab/>
              <w:t>(a)</w:t>
            </w:r>
            <w:r w:rsidRPr="006254AE">
              <w:tab/>
              <w:t>the child’s birth mother;</w:t>
            </w:r>
          </w:p>
          <w:p w14:paraId="6ADF57FB" w14:textId="77777777" w:rsidR="001768B3" w:rsidRPr="006254AE" w:rsidRDefault="001768B3" w:rsidP="00A30D0E">
            <w:pPr>
              <w:pStyle w:val="paragraph"/>
            </w:pPr>
            <w:r w:rsidRPr="006254AE">
              <w:tab/>
              <w:t>(b)</w:t>
            </w:r>
            <w:r w:rsidRPr="006254AE">
              <w:tab/>
              <w:t>an adoptive parent of the child;</w:t>
            </w:r>
          </w:p>
          <w:p w14:paraId="153F3B29"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35CD5ADA" w14:textId="77777777" w:rsidR="001768B3" w:rsidRPr="006254AE" w:rsidRDefault="001768B3" w:rsidP="00A30D0E">
            <w:pPr>
              <w:pStyle w:val="SubsectionHead"/>
            </w:pPr>
            <w:r w:rsidRPr="006254AE">
              <w:t>Secondary claim</w:t>
            </w:r>
          </w:p>
          <w:p w14:paraId="22233790" w14:textId="77777777" w:rsidR="001768B3" w:rsidRPr="006254AE" w:rsidRDefault="001768B3" w:rsidP="00A30D0E">
            <w:pPr>
              <w:pStyle w:val="subsection0"/>
            </w:pPr>
            <w:r w:rsidRPr="006254AE">
              <w:tab/>
              <w:t>(2)</w:t>
            </w:r>
            <w:r w:rsidRPr="006254AE">
              <w:tab/>
              <w:t>Only the following people can make a secondary claim for a child:</w:t>
            </w:r>
          </w:p>
          <w:p w14:paraId="3C174509" w14:textId="77777777" w:rsidR="001768B3" w:rsidRPr="006254AE" w:rsidRDefault="001768B3" w:rsidP="00A30D0E">
            <w:pPr>
              <w:pStyle w:val="paragraph"/>
            </w:pPr>
            <w:r w:rsidRPr="006254AE">
              <w:tab/>
              <w:t>(a)</w:t>
            </w:r>
            <w:r w:rsidRPr="006254AE">
              <w:tab/>
              <w:t>the partner of a primary claimant;</w:t>
            </w:r>
          </w:p>
          <w:p w14:paraId="63C04D2C" w14:textId="77777777" w:rsidR="001768B3" w:rsidRPr="006254AE" w:rsidRDefault="001768B3" w:rsidP="00A30D0E">
            <w:pPr>
              <w:pStyle w:val="paragraph"/>
            </w:pPr>
            <w:r w:rsidRPr="006254AE">
              <w:tab/>
              <w:t>(b)</w:t>
            </w:r>
            <w:r w:rsidRPr="006254AE">
              <w:tab/>
              <w:t>a person who:</w:t>
            </w:r>
          </w:p>
          <w:p w14:paraId="635D8832" w14:textId="77777777" w:rsidR="001768B3" w:rsidRPr="006254AE" w:rsidRDefault="001768B3" w:rsidP="00A30D0E">
            <w:pPr>
              <w:pStyle w:val="paragraphsub"/>
            </w:pPr>
            <w:r w:rsidRPr="006254AE">
              <w:tab/>
              <w:t>(i)</w:t>
            </w:r>
            <w:r w:rsidRPr="006254AE">
              <w:tab/>
              <w:t>is a parent of the child; and</w:t>
            </w:r>
          </w:p>
          <w:p w14:paraId="163EBFA2" w14:textId="77777777" w:rsidR="001768B3" w:rsidRPr="006254AE" w:rsidRDefault="001768B3" w:rsidP="00A30D0E">
            <w:pPr>
              <w:pStyle w:val="paragraphsub"/>
            </w:pPr>
            <w:r w:rsidRPr="006254AE">
              <w:tab/>
              <w:t>(ii)</w:t>
            </w:r>
            <w:r w:rsidRPr="006254AE">
              <w:tab/>
              <w:t>is not the primary claimant;</w:t>
            </w:r>
          </w:p>
          <w:p w14:paraId="004A58B0"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3F38F935"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07BD329C" w14:textId="77777777" w:rsidR="001768B3" w:rsidRPr="006254AE" w:rsidRDefault="001768B3" w:rsidP="00A30D0E">
            <w:pPr>
              <w:pStyle w:val="SubsectionHead"/>
            </w:pPr>
            <w:r w:rsidRPr="006254AE">
              <w:t>Tertiary claim</w:t>
            </w:r>
          </w:p>
          <w:p w14:paraId="004B500F"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644B0A91" w14:textId="77777777" w:rsidR="001768B3" w:rsidRPr="00474A60" w:rsidRDefault="001768B3" w:rsidP="00A30D0E">
            <w:pPr>
              <w:pStyle w:val="Link"/>
              <w:framePr w:wrap="auto"/>
            </w:pPr>
            <w:r>
              <w:rPr>
                <w:rStyle w:val="Hyperlink"/>
              </w:rPr>
              <w:fldChar w:fldCharType="end"/>
            </w:r>
          </w:p>
          <w:p w14:paraId="2DE14295" w14:textId="77777777" w:rsidR="001768B3" w:rsidRPr="00474A60" w:rsidRDefault="001768B3" w:rsidP="00A30D0E">
            <w:pPr>
              <w:pStyle w:val="PlainText"/>
            </w:pPr>
            <w:r w:rsidRPr="00474A60">
              <w:t>(Paid Parental Leave Rules 2010)</w:t>
            </w:r>
          </w:p>
          <w:p w14:paraId="35C41131"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3DD44E15" w14:textId="77777777" w:rsidR="001768B3" w:rsidRPr="002E5FA5" w:rsidRDefault="001768B3" w:rsidP="00A30D0E">
            <w:pPr>
              <w:pStyle w:val="HR"/>
            </w:pPr>
            <w:r w:rsidRPr="002E5FA5">
              <w:rPr>
                <w:rStyle w:val="CharSectno"/>
              </w:rPr>
              <w:t>2.35</w:t>
            </w:r>
            <w:r w:rsidRPr="002E5FA5">
              <w:tab/>
              <w:t>Who can make a tertiary claim</w:t>
            </w:r>
          </w:p>
          <w:p w14:paraId="14C447D5"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490485CD"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4D8DF7FE"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5A6FA20A" w14:textId="77777777" w:rsidR="001768B3" w:rsidRPr="002E5FA5" w:rsidRDefault="001768B3" w:rsidP="00A30D0E">
            <w:pPr>
              <w:pStyle w:val="ZR1"/>
            </w:pPr>
            <w:r w:rsidRPr="002E5FA5">
              <w:tab/>
              <w:t>(1)</w:t>
            </w:r>
            <w:r w:rsidRPr="002E5FA5">
              <w:tab/>
              <w:t>The circumstances are as follows:</w:t>
            </w:r>
          </w:p>
          <w:p w14:paraId="07A84083"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5CBFA420"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3F0844DA" w14:textId="77777777" w:rsidR="001768B3" w:rsidRPr="002E5FA5" w:rsidRDefault="001768B3" w:rsidP="00A30D0E">
            <w:pPr>
              <w:pStyle w:val="ZP1"/>
            </w:pPr>
            <w:r w:rsidRPr="002E5FA5">
              <w:tab/>
              <w:t>(c)</w:t>
            </w:r>
            <w:r w:rsidRPr="002E5FA5">
              <w:tab/>
              <w:t>if the person has previously been the primary claimant for the child — either:</w:t>
            </w:r>
          </w:p>
          <w:p w14:paraId="3B46483F"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124E65B1"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649FF1BE"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6709F9EF" w14:textId="77777777" w:rsidR="001768B3" w:rsidRPr="002E5FA5" w:rsidRDefault="001768B3" w:rsidP="00A30D0E">
            <w:pPr>
              <w:pStyle w:val="R2"/>
            </w:pPr>
            <w:r w:rsidRPr="002E5FA5">
              <w:tab/>
              <w:t>(2)</w:t>
            </w:r>
            <w:r w:rsidRPr="002E5FA5">
              <w:tab/>
              <w:t>For paragraph (1) (d), a person is covered by this subrule if any of the following apply:</w:t>
            </w:r>
          </w:p>
          <w:p w14:paraId="04C645F5"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45766C58" w14:textId="77777777" w:rsidR="001768B3" w:rsidRPr="002E5FA5" w:rsidRDefault="001768B3" w:rsidP="00A30D0E">
            <w:pPr>
              <w:pStyle w:val="P1"/>
            </w:pPr>
            <w:r w:rsidRPr="002E5FA5">
              <w:tab/>
              <w:t>(b)</w:t>
            </w:r>
            <w:r w:rsidRPr="002E5FA5">
              <w:tab/>
              <w:t>the Secretary is satisfied on reasonable grounds that:</w:t>
            </w:r>
          </w:p>
          <w:p w14:paraId="6B27497A" w14:textId="77777777" w:rsidR="001768B3" w:rsidRPr="002E5FA5" w:rsidRDefault="001768B3" w:rsidP="00A30D0E">
            <w:pPr>
              <w:pStyle w:val="P2"/>
            </w:pPr>
            <w:r w:rsidRPr="002E5FA5">
              <w:tab/>
              <w:t>(i)</w:t>
            </w:r>
            <w:r w:rsidRPr="002E5FA5">
              <w:tab/>
              <w:t>the person became the primary carer of the child in special circumstances; and</w:t>
            </w:r>
          </w:p>
          <w:p w14:paraId="5D3AC188"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321F741F" w14:textId="77777777" w:rsidR="001768B3" w:rsidRPr="002E5FA5" w:rsidRDefault="001768B3" w:rsidP="00A30D0E">
            <w:pPr>
              <w:pStyle w:val="P2"/>
            </w:pPr>
            <w:r w:rsidRPr="002E5FA5">
              <w:tab/>
              <w:t>(iii)</w:t>
            </w:r>
            <w:r w:rsidRPr="002E5FA5">
              <w:tab/>
              <w:t>it is in the interests of the child for the person to care for the child.</w:t>
            </w:r>
          </w:p>
          <w:p w14:paraId="7BB68A72" w14:textId="77777777" w:rsidR="001768B3" w:rsidRPr="002E5FA5" w:rsidRDefault="001768B3" w:rsidP="00A30D0E">
            <w:pPr>
              <w:pStyle w:val="Note"/>
            </w:pPr>
            <w:r w:rsidRPr="002E5FA5">
              <w:rPr>
                <w:i/>
              </w:rPr>
              <w:t>Note   </w:t>
            </w:r>
            <w:r w:rsidRPr="002E5FA5">
              <w:t>For what is unreasonable and in the interests of the child, see rule 2.37.</w:t>
            </w:r>
          </w:p>
          <w:p w14:paraId="24EA38AB" w14:textId="77777777" w:rsidR="001768B3" w:rsidRPr="002E5FA5" w:rsidRDefault="001768B3" w:rsidP="00A30D0E">
            <w:pPr>
              <w:pStyle w:val="HR"/>
            </w:pPr>
            <w:r w:rsidRPr="002E5FA5">
              <w:rPr>
                <w:rStyle w:val="CharSectno"/>
              </w:rPr>
              <w:t>2.37</w:t>
            </w:r>
            <w:r w:rsidRPr="002E5FA5">
              <w:tab/>
              <w:t>Unreasonableness and interests of child</w:t>
            </w:r>
          </w:p>
          <w:p w14:paraId="488CB856"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59888844"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65E08E6A"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72C4600E"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72A5FA56" w14:textId="77777777" w:rsidR="001768B3" w:rsidRPr="002E5FA5" w:rsidRDefault="001768B3" w:rsidP="00A30D0E">
            <w:pPr>
              <w:pStyle w:val="Note"/>
              <w:rPr>
                <w:i/>
              </w:rPr>
            </w:pPr>
            <w:r w:rsidRPr="002E5FA5">
              <w:rPr>
                <w:i/>
              </w:rPr>
              <w:t>Example</w:t>
            </w:r>
          </w:p>
          <w:p w14:paraId="64819BD1"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5B439464" w14:textId="77777777" w:rsidR="001768B3" w:rsidRPr="00474A60" w:rsidRDefault="001768B3" w:rsidP="00A30D0E">
            <w:pPr>
              <w:pStyle w:val="Link"/>
              <w:framePr w:wrap="auto"/>
            </w:pPr>
            <w:r>
              <w:rPr>
                <w:rStyle w:val="Hyperlink"/>
              </w:rPr>
              <w:fldChar w:fldCharType="end"/>
            </w:r>
          </w:p>
        </w:tc>
      </w:tr>
      <w:bookmarkEnd w:id="585"/>
    </w:tbl>
    <w:p w14:paraId="752B624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AC84E19" w14:textId="77777777" w:rsidTr="001768B3">
        <w:trPr>
          <w:jc w:val="center"/>
        </w:trPr>
        <w:tc>
          <w:tcPr>
            <w:tcW w:w="2267" w:type="dxa"/>
            <w:shd w:val="clear" w:color="auto" w:fill="FFFFFF" w:themeFill="background1"/>
          </w:tcPr>
          <w:p w14:paraId="0DC01B60" w14:textId="77777777" w:rsidR="001768B3" w:rsidRPr="001768B3" w:rsidRDefault="001768B3" w:rsidP="00A30D0E">
            <w:pPr>
              <w:rPr>
                <w:rStyle w:val="Identifier"/>
              </w:rPr>
            </w:pPr>
            <w:bookmarkStart w:id="586" w:name="_Hlk111013105"/>
            <w:r w:rsidRPr="001768B3">
              <w:rPr>
                <w:rStyle w:val="Identifier"/>
              </w:rPr>
              <w:t>PPL_claim_tertiary.prior_primary_changes</w:t>
            </w:r>
          </w:p>
        </w:tc>
        <w:tc>
          <w:tcPr>
            <w:tcW w:w="7653" w:type="dxa"/>
            <w:shd w:val="clear" w:color="auto" w:fill="FFFFFF" w:themeFill="background1"/>
            <w:tcMar>
              <w:left w:w="28" w:type="dxa"/>
              <w:right w:w="28" w:type="dxa"/>
            </w:tcMar>
          </w:tcPr>
          <w:p w14:paraId="1DE6E6C7" w14:textId="77777777" w:rsidR="001768B3" w:rsidRPr="00474A60" w:rsidRDefault="001768B3" w:rsidP="00A30D0E">
            <w:pPr>
              <w:pStyle w:val="PlainText"/>
            </w:pPr>
            <w:r w:rsidRPr="00474A60">
              <w:t>(Paid Parental Leave Act 2010)</w:t>
            </w:r>
          </w:p>
          <w:p w14:paraId="3E301CE9"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56D1EE76" w14:textId="77777777" w:rsidR="001768B3" w:rsidRPr="006254AE" w:rsidRDefault="001768B3" w:rsidP="00A30D0E">
            <w:pPr>
              <w:pStyle w:val="SubsectionHead"/>
            </w:pPr>
            <w:r w:rsidRPr="006254AE">
              <w:t>Primary claim</w:t>
            </w:r>
          </w:p>
          <w:p w14:paraId="4EB5FA36" w14:textId="77777777" w:rsidR="001768B3" w:rsidRPr="006254AE" w:rsidRDefault="001768B3" w:rsidP="00A30D0E">
            <w:pPr>
              <w:pStyle w:val="subsection0"/>
            </w:pPr>
            <w:r w:rsidRPr="006254AE">
              <w:tab/>
              <w:t>(1)</w:t>
            </w:r>
            <w:r w:rsidRPr="006254AE">
              <w:tab/>
              <w:t>Only the following people can make a primary claim for a child:</w:t>
            </w:r>
          </w:p>
          <w:p w14:paraId="364CBF30" w14:textId="77777777" w:rsidR="001768B3" w:rsidRPr="006254AE" w:rsidRDefault="001768B3" w:rsidP="00A30D0E">
            <w:pPr>
              <w:pStyle w:val="paragraph"/>
            </w:pPr>
            <w:r w:rsidRPr="006254AE">
              <w:tab/>
              <w:t>(a)</w:t>
            </w:r>
            <w:r w:rsidRPr="006254AE">
              <w:tab/>
              <w:t>the child’s birth mother;</w:t>
            </w:r>
          </w:p>
          <w:p w14:paraId="394F588C" w14:textId="77777777" w:rsidR="001768B3" w:rsidRPr="006254AE" w:rsidRDefault="001768B3" w:rsidP="00A30D0E">
            <w:pPr>
              <w:pStyle w:val="paragraph"/>
            </w:pPr>
            <w:r w:rsidRPr="006254AE">
              <w:tab/>
              <w:t>(b)</w:t>
            </w:r>
            <w:r w:rsidRPr="006254AE">
              <w:tab/>
              <w:t>an adoptive parent of the child;</w:t>
            </w:r>
          </w:p>
          <w:p w14:paraId="3404D0F8"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37D19954" w14:textId="77777777" w:rsidR="001768B3" w:rsidRPr="006254AE" w:rsidRDefault="001768B3" w:rsidP="00A30D0E">
            <w:pPr>
              <w:pStyle w:val="SubsectionHead"/>
            </w:pPr>
            <w:r w:rsidRPr="006254AE">
              <w:t>Secondary claim</w:t>
            </w:r>
          </w:p>
          <w:p w14:paraId="7EF4002E" w14:textId="77777777" w:rsidR="001768B3" w:rsidRPr="006254AE" w:rsidRDefault="001768B3" w:rsidP="00A30D0E">
            <w:pPr>
              <w:pStyle w:val="subsection0"/>
            </w:pPr>
            <w:r w:rsidRPr="006254AE">
              <w:tab/>
              <w:t>(2)</w:t>
            </w:r>
            <w:r w:rsidRPr="006254AE">
              <w:tab/>
              <w:t>Only the following people can make a secondary claim for a child:</w:t>
            </w:r>
          </w:p>
          <w:p w14:paraId="71B7EEA7" w14:textId="77777777" w:rsidR="001768B3" w:rsidRPr="006254AE" w:rsidRDefault="001768B3" w:rsidP="00A30D0E">
            <w:pPr>
              <w:pStyle w:val="paragraph"/>
            </w:pPr>
            <w:r w:rsidRPr="006254AE">
              <w:tab/>
              <w:t>(a)</w:t>
            </w:r>
            <w:r w:rsidRPr="006254AE">
              <w:tab/>
              <w:t>the partner of a primary claimant;</w:t>
            </w:r>
          </w:p>
          <w:p w14:paraId="384B65F1" w14:textId="77777777" w:rsidR="001768B3" w:rsidRPr="006254AE" w:rsidRDefault="001768B3" w:rsidP="00A30D0E">
            <w:pPr>
              <w:pStyle w:val="paragraph"/>
            </w:pPr>
            <w:r w:rsidRPr="006254AE">
              <w:tab/>
              <w:t>(b)</w:t>
            </w:r>
            <w:r w:rsidRPr="006254AE">
              <w:tab/>
              <w:t>a person who:</w:t>
            </w:r>
          </w:p>
          <w:p w14:paraId="3F92B055" w14:textId="77777777" w:rsidR="001768B3" w:rsidRPr="006254AE" w:rsidRDefault="001768B3" w:rsidP="00A30D0E">
            <w:pPr>
              <w:pStyle w:val="paragraphsub"/>
            </w:pPr>
            <w:r w:rsidRPr="006254AE">
              <w:tab/>
              <w:t>(i)</w:t>
            </w:r>
            <w:r w:rsidRPr="006254AE">
              <w:tab/>
              <w:t>is a parent of the child; and</w:t>
            </w:r>
          </w:p>
          <w:p w14:paraId="7983884A" w14:textId="77777777" w:rsidR="001768B3" w:rsidRPr="006254AE" w:rsidRDefault="001768B3" w:rsidP="00A30D0E">
            <w:pPr>
              <w:pStyle w:val="paragraphsub"/>
            </w:pPr>
            <w:r w:rsidRPr="006254AE">
              <w:tab/>
              <w:t>(ii)</w:t>
            </w:r>
            <w:r w:rsidRPr="006254AE">
              <w:tab/>
              <w:t>is not the primary claimant;</w:t>
            </w:r>
          </w:p>
          <w:p w14:paraId="46106FCD"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7F9DDB1E"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65EC1152" w14:textId="77777777" w:rsidR="001768B3" w:rsidRPr="006254AE" w:rsidRDefault="001768B3" w:rsidP="00A30D0E">
            <w:pPr>
              <w:pStyle w:val="SubsectionHead"/>
            </w:pPr>
            <w:r w:rsidRPr="006254AE">
              <w:t>Tertiary claim</w:t>
            </w:r>
          </w:p>
          <w:p w14:paraId="2C6167B5"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FD45A54" w14:textId="77777777" w:rsidR="001768B3" w:rsidRPr="00474A60" w:rsidRDefault="001768B3" w:rsidP="00A30D0E">
            <w:pPr>
              <w:pStyle w:val="Link"/>
              <w:framePr w:wrap="auto"/>
            </w:pPr>
            <w:r>
              <w:rPr>
                <w:rStyle w:val="Hyperlink"/>
              </w:rPr>
              <w:fldChar w:fldCharType="end"/>
            </w:r>
          </w:p>
          <w:p w14:paraId="009A1E9D" w14:textId="77777777" w:rsidR="001768B3" w:rsidRPr="00474A60" w:rsidRDefault="001768B3" w:rsidP="00A30D0E">
            <w:pPr>
              <w:pStyle w:val="PlainText"/>
            </w:pPr>
            <w:r w:rsidRPr="00474A60">
              <w:t>(Paid Parental Leave Rules 2010)</w:t>
            </w:r>
          </w:p>
          <w:p w14:paraId="33951533"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795B06CA" w14:textId="77777777" w:rsidR="001768B3" w:rsidRPr="002E5FA5" w:rsidRDefault="001768B3" w:rsidP="00A30D0E">
            <w:pPr>
              <w:pStyle w:val="HR"/>
            </w:pPr>
            <w:r w:rsidRPr="002E5FA5">
              <w:rPr>
                <w:rStyle w:val="CharSectno"/>
              </w:rPr>
              <w:t>2.35</w:t>
            </w:r>
            <w:r w:rsidRPr="002E5FA5">
              <w:tab/>
              <w:t>Who can make a tertiary claim</w:t>
            </w:r>
          </w:p>
          <w:p w14:paraId="342060BE"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592C23BA"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0D637416"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3B69177B" w14:textId="77777777" w:rsidR="001768B3" w:rsidRPr="002E5FA5" w:rsidRDefault="001768B3" w:rsidP="00A30D0E">
            <w:pPr>
              <w:pStyle w:val="ZR1"/>
            </w:pPr>
            <w:r w:rsidRPr="002E5FA5">
              <w:tab/>
              <w:t>(1)</w:t>
            </w:r>
            <w:r w:rsidRPr="002E5FA5">
              <w:tab/>
              <w:t>The circumstances are as follows:</w:t>
            </w:r>
          </w:p>
          <w:p w14:paraId="49B698F5"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7D16CF95"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F268C80" w14:textId="77777777" w:rsidR="001768B3" w:rsidRPr="002E5FA5" w:rsidRDefault="001768B3" w:rsidP="00A30D0E">
            <w:pPr>
              <w:pStyle w:val="ZP1"/>
            </w:pPr>
            <w:r w:rsidRPr="002E5FA5">
              <w:tab/>
              <w:t>(c)</w:t>
            </w:r>
            <w:r w:rsidRPr="002E5FA5">
              <w:tab/>
              <w:t>if the person has previously been the primary claimant for the child — either:</w:t>
            </w:r>
          </w:p>
          <w:p w14:paraId="34E8F0A1"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67641A24"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064BC620"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23FC7472" w14:textId="77777777" w:rsidR="001768B3" w:rsidRPr="002E5FA5" w:rsidRDefault="001768B3" w:rsidP="00A30D0E">
            <w:pPr>
              <w:pStyle w:val="R2"/>
            </w:pPr>
            <w:r w:rsidRPr="002E5FA5">
              <w:tab/>
              <w:t>(2)</w:t>
            </w:r>
            <w:r w:rsidRPr="002E5FA5">
              <w:tab/>
              <w:t>For paragraph (1) (d), a person is covered by this subrule if any of the following apply:</w:t>
            </w:r>
          </w:p>
          <w:p w14:paraId="270C0372"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12ECF193" w14:textId="77777777" w:rsidR="001768B3" w:rsidRPr="002E5FA5" w:rsidRDefault="001768B3" w:rsidP="00A30D0E">
            <w:pPr>
              <w:pStyle w:val="P1"/>
            </w:pPr>
            <w:r w:rsidRPr="002E5FA5">
              <w:tab/>
              <w:t>(b)</w:t>
            </w:r>
            <w:r w:rsidRPr="002E5FA5">
              <w:tab/>
              <w:t>the Secretary is satisfied on reasonable grounds that:</w:t>
            </w:r>
          </w:p>
          <w:p w14:paraId="26FC60FB" w14:textId="77777777" w:rsidR="001768B3" w:rsidRPr="002E5FA5" w:rsidRDefault="001768B3" w:rsidP="00A30D0E">
            <w:pPr>
              <w:pStyle w:val="P2"/>
            </w:pPr>
            <w:r w:rsidRPr="002E5FA5">
              <w:tab/>
              <w:t>(i)</w:t>
            </w:r>
            <w:r w:rsidRPr="002E5FA5">
              <w:tab/>
              <w:t>the person became the primary carer of the child in special circumstances; and</w:t>
            </w:r>
          </w:p>
          <w:p w14:paraId="3B214916"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06FDAAE9" w14:textId="77777777" w:rsidR="001768B3" w:rsidRPr="002E5FA5" w:rsidRDefault="001768B3" w:rsidP="00A30D0E">
            <w:pPr>
              <w:pStyle w:val="P2"/>
            </w:pPr>
            <w:r w:rsidRPr="002E5FA5">
              <w:tab/>
              <w:t>(iii)</w:t>
            </w:r>
            <w:r w:rsidRPr="002E5FA5">
              <w:tab/>
              <w:t>it is in the interests of the child for the person to care for the child.</w:t>
            </w:r>
          </w:p>
          <w:p w14:paraId="4C925EEC" w14:textId="77777777" w:rsidR="001768B3" w:rsidRPr="002E5FA5" w:rsidRDefault="001768B3" w:rsidP="00A30D0E">
            <w:pPr>
              <w:pStyle w:val="Note"/>
            </w:pPr>
            <w:r w:rsidRPr="002E5FA5">
              <w:rPr>
                <w:i/>
              </w:rPr>
              <w:t>Note   </w:t>
            </w:r>
            <w:r w:rsidRPr="002E5FA5">
              <w:t>For what is unreasonable and in the interests of the child, see rule 2.37.</w:t>
            </w:r>
          </w:p>
          <w:p w14:paraId="26505901" w14:textId="77777777" w:rsidR="001768B3" w:rsidRPr="002E5FA5" w:rsidRDefault="001768B3" w:rsidP="00A30D0E">
            <w:pPr>
              <w:pStyle w:val="HR"/>
            </w:pPr>
            <w:r w:rsidRPr="002E5FA5">
              <w:rPr>
                <w:rStyle w:val="CharSectno"/>
              </w:rPr>
              <w:t>2.37</w:t>
            </w:r>
            <w:r w:rsidRPr="002E5FA5">
              <w:tab/>
              <w:t>Unreasonableness and interests of child</w:t>
            </w:r>
          </w:p>
          <w:p w14:paraId="737349F6"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28E950F7"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19D3CB1B"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6D238733"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070698CE" w14:textId="77777777" w:rsidR="001768B3" w:rsidRPr="002E5FA5" w:rsidRDefault="001768B3" w:rsidP="00A30D0E">
            <w:pPr>
              <w:pStyle w:val="Note"/>
              <w:rPr>
                <w:i/>
              </w:rPr>
            </w:pPr>
            <w:r w:rsidRPr="002E5FA5">
              <w:rPr>
                <w:i/>
              </w:rPr>
              <w:t>Example</w:t>
            </w:r>
          </w:p>
          <w:p w14:paraId="2320D242"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3D2EE307" w14:textId="77777777" w:rsidR="001768B3" w:rsidRPr="00474A60" w:rsidRDefault="001768B3" w:rsidP="00A30D0E">
            <w:pPr>
              <w:pStyle w:val="Link"/>
              <w:framePr w:wrap="auto"/>
            </w:pPr>
            <w:r>
              <w:rPr>
                <w:rStyle w:val="Hyperlink"/>
              </w:rPr>
              <w:fldChar w:fldCharType="end"/>
            </w:r>
          </w:p>
        </w:tc>
      </w:tr>
      <w:bookmarkEnd w:id="586"/>
    </w:tbl>
    <w:p w14:paraId="1C65A91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E338E46" w14:textId="77777777" w:rsidTr="001768B3">
        <w:trPr>
          <w:jc w:val="center"/>
        </w:trPr>
        <w:tc>
          <w:tcPr>
            <w:tcW w:w="2267" w:type="dxa"/>
            <w:shd w:val="clear" w:color="auto" w:fill="FFFFFF" w:themeFill="background1"/>
          </w:tcPr>
          <w:p w14:paraId="0168E4A9" w14:textId="77777777" w:rsidR="001768B3" w:rsidRPr="001768B3" w:rsidRDefault="001768B3" w:rsidP="00A30D0E">
            <w:pPr>
              <w:rPr>
                <w:rStyle w:val="Identifier"/>
              </w:rPr>
            </w:pPr>
            <w:bookmarkStart w:id="587" w:name="_Hlk111013106"/>
            <w:r w:rsidRPr="001768B3">
              <w:rPr>
                <w:rStyle w:val="Identifier"/>
              </w:rPr>
              <w:t>PPL_claim_tertiary.prior_primary_incapable</w:t>
            </w:r>
          </w:p>
        </w:tc>
        <w:tc>
          <w:tcPr>
            <w:tcW w:w="7653" w:type="dxa"/>
            <w:shd w:val="clear" w:color="auto" w:fill="FFFFFF" w:themeFill="background1"/>
            <w:tcMar>
              <w:left w:w="28" w:type="dxa"/>
              <w:right w:w="28" w:type="dxa"/>
            </w:tcMar>
          </w:tcPr>
          <w:p w14:paraId="3018D720" w14:textId="77777777" w:rsidR="001768B3" w:rsidRPr="00474A60" w:rsidRDefault="001768B3" w:rsidP="00A30D0E">
            <w:pPr>
              <w:pStyle w:val="PlainText"/>
            </w:pPr>
            <w:r w:rsidRPr="00474A60">
              <w:t>(Paid Parental Leave Act 2010)</w:t>
            </w:r>
          </w:p>
          <w:p w14:paraId="4401B527"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108F65EF" w14:textId="77777777" w:rsidR="001768B3" w:rsidRPr="006254AE" w:rsidRDefault="001768B3" w:rsidP="00A30D0E">
            <w:pPr>
              <w:pStyle w:val="SubsectionHead"/>
            </w:pPr>
            <w:r w:rsidRPr="006254AE">
              <w:t>Primary claim</w:t>
            </w:r>
          </w:p>
          <w:p w14:paraId="68464C00" w14:textId="77777777" w:rsidR="001768B3" w:rsidRPr="006254AE" w:rsidRDefault="001768B3" w:rsidP="00A30D0E">
            <w:pPr>
              <w:pStyle w:val="subsection0"/>
            </w:pPr>
            <w:r w:rsidRPr="006254AE">
              <w:tab/>
              <w:t>(1)</w:t>
            </w:r>
            <w:r w:rsidRPr="006254AE">
              <w:tab/>
              <w:t>Only the following people can make a primary claim for a child:</w:t>
            </w:r>
          </w:p>
          <w:p w14:paraId="6BDE9575" w14:textId="77777777" w:rsidR="001768B3" w:rsidRPr="006254AE" w:rsidRDefault="001768B3" w:rsidP="00A30D0E">
            <w:pPr>
              <w:pStyle w:val="paragraph"/>
            </w:pPr>
            <w:r w:rsidRPr="006254AE">
              <w:tab/>
              <w:t>(a)</w:t>
            </w:r>
            <w:r w:rsidRPr="006254AE">
              <w:tab/>
              <w:t>the child’s birth mother;</w:t>
            </w:r>
          </w:p>
          <w:p w14:paraId="55189433" w14:textId="77777777" w:rsidR="001768B3" w:rsidRPr="006254AE" w:rsidRDefault="001768B3" w:rsidP="00A30D0E">
            <w:pPr>
              <w:pStyle w:val="paragraph"/>
            </w:pPr>
            <w:r w:rsidRPr="006254AE">
              <w:tab/>
              <w:t>(b)</w:t>
            </w:r>
            <w:r w:rsidRPr="006254AE">
              <w:tab/>
              <w:t>an adoptive parent of the child;</w:t>
            </w:r>
          </w:p>
          <w:p w14:paraId="2AFA5B8B"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6196B65D" w14:textId="77777777" w:rsidR="001768B3" w:rsidRPr="006254AE" w:rsidRDefault="001768B3" w:rsidP="00A30D0E">
            <w:pPr>
              <w:pStyle w:val="SubsectionHead"/>
            </w:pPr>
            <w:r w:rsidRPr="006254AE">
              <w:t>Secondary claim</w:t>
            </w:r>
          </w:p>
          <w:p w14:paraId="6DDF09F0" w14:textId="77777777" w:rsidR="001768B3" w:rsidRPr="006254AE" w:rsidRDefault="001768B3" w:rsidP="00A30D0E">
            <w:pPr>
              <w:pStyle w:val="subsection0"/>
            </w:pPr>
            <w:r w:rsidRPr="006254AE">
              <w:tab/>
              <w:t>(2)</w:t>
            </w:r>
            <w:r w:rsidRPr="006254AE">
              <w:tab/>
              <w:t>Only the following people can make a secondary claim for a child:</w:t>
            </w:r>
          </w:p>
          <w:p w14:paraId="208D3B91" w14:textId="77777777" w:rsidR="001768B3" w:rsidRPr="006254AE" w:rsidRDefault="001768B3" w:rsidP="00A30D0E">
            <w:pPr>
              <w:pStyle w:val="paragraph"/>
            </w:pPr>
            <w:r w:rsidRPr="006254AE">
              <w:tab/>
              <w:t>(a)</w:t>
            </w:r>
            <w:r w:rsidRPr="006254AE">
              <w:tab/>
              <w:t>the partner of a primary claimant;</w:t>
            </w:r>
          </w:p>
          <w:p w14:paraId="6532FB6C" w14:textId="77777777" w:rsidR="001768B3" w:rsidRPr="006254AE" w:rsidRDefault="001768B3" w:rsidP="00A30D0E">
            <w:pPr>
              <w:pStyle w:val="paragraph"/>
            </w:pPr>
            <w:r w:rsidRPr="006254AE">
              <w:tab/>
              <w:t>(b)</w:t>
            </w:r>
            <w:r w:rsidRPr="006254AE">
              <w:tab/>
              <w:t>a person who:</w:t>
            </w:r>
          </w:p>
          <w:p w14:paraId="6FE43E97" w14:textId="77777777" w:rsidR="001768B3" w:rsidRPr="006254AE" w:rsidRDefault="001768B3" w:rsidP="00A30D0E">
            <w:pPr>
              <w:pStyle w:val="paragraphsub"/>
            </w:pPr>
            <w:r w:rsidRPr="006254AE">
              <w:tab/>
              <w:t>(i)</w:t>
            </w:r>
            <w:r w:rsidRPr="006254AE">
              <w:tab/>
              <w:t>is a parent of the child; and</w:t>
            </w:r>
          </w:p>
          <w:p w14:paraId="22421753" w14:textId="77777777" w:rsidR="001768B3" w:rsidRPr="006254AE" w:rsidRDefault="001768B3" w:rsidP="00A30D0E">
            <w:pPr>
              <w:pStyle w:val="paragraphsub"/>
            </w:pPr>
            <w:r w:rsidRPr="006254AE">
              <w:tab/>
              <w:t>(ii)</w:t>
            </w:r>
            <w:r w:rsidRPr="006254AE">
              <w:tab/>
              <w:t>is not the primary claimant;</w:t>
            </w:r>
          </w:p>
          <w:p w14:paraId="5C85975A"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0C0C4D7C"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4F055634" w14:textId="77777777" w:rsidR="001768B3" w:rsidRPr="006254AE" w:rsidRDefault="001768B3" w:rsidP="00A30D0E">
            <w:pPr>
              <w:pStyle w:val="SubsectionHead"/>
            </w:pPr>
            <w:r w:rsidRPr="006254AE">
              <w:t>Tertiary claim</w:t>
            </w:r>
          </w:p>
          <w:p w14:paraId="1AC8DFA9"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273916E9" w14:textId="77777777" w:rsidR="001768B3" w:rsidRPr="00474A60" w:rsidRDefault="001768B3" w:rsidP="00A30D0E">
            <w:pPr>
              <w:pStyle w:val="Link"/>
              <w:framePr w:wrap="auto"/>
            </w:pPr>
            <w:r>
              <w:rPr>
                <w:rStyle w:val="Hyperlink"/>
              </w:rPr>
              <w:fldChar w:fldCharType="end"/>
            </w:r>
          </w:p>
          <w:p w14:paraId="5430AB2E" w14:textId="77777777" w:rsidR="001768B3" w:rsidRPr="00474A60" w:rsidRDefault="001768B3" w:rsidP="00A30D0E">
            <w:pPr>
              <w:pStyle w:val="PlainText"/>
            </w:pPr>
            <w:r w:rsidRPr="00474A60">
              <w:t>(Paid Parental Leave Rules 2010)</w:t>
            </w:r>
          </w:p>
          <w:p w14:paraId="6A23E8F0"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7EAC283C" w14:textId="77777777" w:rsidR="001768B3" w:rsidRPr="002E5FA5" w:rsidRDefault="001768B3" w:rsidP="00A30D0E">
            <w:pPr>
              <w:pStyle w:val="HR"/>
            </w:pPr>
            <w:r w:rsidRPr="002E5FA5">
              <w:rPr>
                <w:rStyle w:val="CharSectno"/>
              </w:rPr>
              <w:t>2.35</w:t>
            </w:r>
            <w:r w:rsidRPr="002E5FA5">
              <w:tab/>
              <w:t>Who can make a tertiary claim</w:t>
            </w:r>
          </w:p>
          <w:p w14:paraId="2D9078F7"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1A7D5641"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5562A9C5"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4517C036" w14:textId="77777777" w:rsidR="001768B3" w:rsidRPr="002E5FA5" w:rsidRDefault="001768B3" w:rsidP="00A30D0E">
            <w:pPr>
              <w:pStyle w:val="ZR1"/>
            </w:pPr>
            <w:r w:rsidRPr="002E5FA5">
              <w:tab/>
              <w:t>(1)</w:t>
            </w:r>
            <w:r w:rsidRPr="002E5FA5">
              <w:tab/>
              <w:t>The circumstances are as follows:</w:t>
            </w:r>
          </w:p>
          <w:p w14:paraId="3B35A2B2"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13AF60A8"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4A1BC647" w14:textId="77777777" w:rsidR="001768B3" w:rsidRPr="002E5FA5" w:rsidRDefault="001768B3" w:rsidP="00A30D0E">
            <w:pPr>
              <w:pStyle w:val="ZP1"/>
            </w:pPr>
            <w:r w:rsidRPr="002E5FA5">
              <w:tab/>
              <w:t>(c)</w:t>
            </w:r>
            <w:r w:rsidRPr="002E5FA5">
              <w:tab/>
              <w:t>if the person has previously been the primary claimant for the child — either:</w:t>
            </w:r>
          </w:p>
          <w:p w14:paraId="269262F1"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58EA8686"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3837ADC1"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4B118E3E" w14:textId="77777777" w:rsidR="001768B3" w:rsidRPr="002E5FA5" w:rsidRDefault="001768B3" w:rsidP="00A30D0E">
            <w:pPr>
              <w:pStyle w:val="R2"/>
            </w:pPr>
            <w:r w:rsidRPr="002E5FA5">
              <w:tab/>
              <w:t>(2)</w:t>
            </w:r>
            <w:r w:rsidRPr="002E5FA5">
              <w:tab/>
              <w:t>For paragraph (1) (d), a person is covered by this subrule if any of the following apply:</w:t>
            </w:r>
          </w:p>
          <w:p w14:paraId="7B8AC526"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15BA40D6" w14:textId="77777777" w:rsidR="001768B3" w:rsidRPr="002E5FA5" w:rsidRDefault="001768B3" w:rsidP="00A30D0E">
            <w:pPr>
              <w:pStyle w:val="P1"/>
            </w:pPr>
            <w:r w:rsidRPr="002E5FA5">
              <w:tab/>
              <w:t>(b)</w:t>
            </w:r>
            <w:r w:rsidRPr="002E5FA5">
              <w:tab/>
              <w:t>the Secretary is satisfied on reasonable grounds that:</w:t>
            </w:r>
          </w:p>
          <w:p w14:paraId="2556194D" w14:textId="77777777" w:rsidR="001768B3" w:rsidRPr="002E5FA5" w:rsidRDefault="001768B3" w:rsidP="00A30D0E">
            <w:pPr>
              <w:pStyle w:val="P2"/>
            </w:pPr>
            <w:r w:rsidRPr="002E5FA5">
              <w:tab/>
              <w:t>(i)</w:t>
            </w:r>
            <w:r w:rsidRPr="002E5FA5">
              <w:tab/>
              <w:t>the person became the primary carer of the child in special circumstances; and</w:t>
            </w:r>
          </w:p>
          <w:p w14:paraId="7315645A"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16B7D88B" w14:textId="77777777" w:rsidR="001768B3" w:rsidRPr="002E5FA5" w:rsidRDefault="001768B3" w:rsidP="00A30D0E">
            <w:pPr>
              <w:pStyle w:val="P2"/>
            </w:pPr>
            <w:r w:rsidRPr="002E5FA5">
              <w:tab/>
              <w:t>(iii)</w:t>
            </w:r>
            <w:r w:rsidRPr="002E5FA5">
              <w:tab/>
              <w:t>it is in the interests of the child for the person to care for the child.</w:t>
            </w:r>
          </w:p>
          <w:p w14:paraId="25FB0C1D" w14:textId="77777777" w:rsidR="001768B3" w:rsidRPr="002E5FA5" w:rsidRDefault="001768B3" w:rsidP="00A30D0E">
            <w:pPr>
              <w:pStyle w:val="Note"/>
            </w:pPr>
            <w:r w:rsidRPr="002E5FA5">
              <w:rPr>
                <w:i/>
              </w:rPr>
              <w:t>Note   </w:t>
            </w:r>
            <w:r w:rsidRPr="002E5FA5">
              <w:t>For what is unreasonable and in the interests of the child, see rule 2.37.</w:t>
            </w:r>
          </w:p>
          <w:p w14:paraId="2B0C702E" w14:textId="77777777" w:rsidR="001768B3" w:rsidRPr="002E5FA5" w:rsidRDefault="001768B3" w:rsidP="00A30D0E">
            <w:pPr>
              <w:pStyle w:val="HR"/>
            </w:pPr>
            <w:r w:rsidRPr="002E5FA5">
              <w:rPr>
                <w:rStyle w:val="CharSectno"/>
              </w:rPr>
              <w:t>2.37</w:t>
            </w:r>
            <w:r w:rsidRPr="002E5FA5">
              <w:tab/>
              <w:t>Unreasonableness and interests of child</w:t>
            </w:r>
          </w:p>
          <w:p w14:paraId="17385EAB"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6894844F"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24A4C1C3"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5FAA215E"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1CCEF096" w14:textId="77777777" w:rsidR="001768B3" w:rsidRPr="002E5FA5" w:rsidRDefault="001768B3" w:rsidP="00A30D0E">
            <w:pPr>
              <w:pStyle w:val="Note"/>
              <w:rPr>
                <w:i/>
              </w:rPr>
            </w:pPr>
            <w:r w:rsidRPr="002E5FA5">
              <w:rPr>
                <w:i/>
              </w:rPr>
              <w:t>Example</w:t>
            </w:r>
          </w:p>
          <w:p w14:paraId="49F07160"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283A4346" w14:textId="77777777" w:rsidR="001768B3" w:rsidRPr="00474A60" w:rsidRDefault="001768B3" w:rsidP="00A30D0E">
            <w:pPr>
              <w:pStyle w:val="Link"/>
              <w:framePr w:wrap="auto"/>
            </w:pPr>
            <w:r>
              <w:rPr>
                <w:rStyle w:val="Hyperlink"/>
              </w:rPr>
              <w:fldChar w:fldCharType="end"/>
            </w:r>
          </w:p>
        </w:tc>
      </w:tr>
      <w:bookmarkEnd w:id="587"/>
    </w:tbl>
    <w:p w14:paraId="0315924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D9F7D96" w14:textId="77777777" w:rsidTr="001768B3">
        <w:trPr>
          <w:jc w:val="center"/>
        </w:trPr>
        <w:tc>
          <w:tcPr>
            <w:tcW w:w="2267" w:type="dxa"/>
            <w:tcBorders>
              <w:bottom w:val="single" w:sz="2" w:space="0" w:color="418AB3" w:themeColor="accent1"/>
            </w:tcBorders>
            <w:shd w:val="clear" w:color="auto" w:fill="FFFFFF" w:themeFill="background1"/>
          </w:tcPr>
          <w:p w14:paraId="7AE5F5F5" w14:textId="77777777" w:rsidR="001768B3" w:rsidRPr="001768B3" w:rsidRDefault="001768B3" w:rsidP="00A30D0E">
            <w:pPr>
              <w:rPr>
                <w:rStyle w:val="Identifier"/>
              </w:rPr>
            </w:pPr>
            <w:bookmarkStart w:id="588" w:name="_Hlk111013107"/>
            <w:r w:rsidRPr="001768B3">
              <w:rPr>
                <w:rStyle w:val="Identifier"/>
              </w:rPr>
              <w:t>PPL_claim_tertiary.reasonable_ground</w:t>
            </w:r>
          </w:p>
        </w:tc>
        <w:tc>
          <w:tcPr>
            <w:tcW w:w="7653" w:type="dxa"/>
            <w:tcBorders>
              <w:bottom w:val="single" w:sz="2" w:space="0" w:color="418AB3" w:themeColor="accent1"/>
            </w:tcBorders>
            <w:shd w:val="clear" w:color="auto" w:fill="FFFFFF" w:themeFill="background1"/>
            <w:tcMar>
              <w:left w:w="28" w:type="dxa"/>
              <w:right w:w="28" w:type="dxa"/>
            </w:tcMar>
          </w:tcPr>
          <w:p w14:paraId="6319B2BC" w14:textId="77777777" w:rsidR="001768B3" w:rsidRPr="00474A60" w:rsidRDefault="001768B3" w:rsidP="00A30D0E">
            <w:pPr>
              <w:pStyle w:val="PlainText"/>
            </w:pPr>
            <w:r w:rsidRPr="00474A60">
              <w:t>(Paid Parental Leave Act 2010)</w:t>
            </w:r>
          </w:p>
          <w:p w14:paraId="6BEAC484"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"claim_who_can_make" </w:instrText>
            </w:r>
            <w:r>
              <w:fldChar w:fldCharType="separate"/>
            </w:r>
            <w:r w:rsidRPr="006254AE">
              <w:rPr>
                <w:rStyle w:val="CharSectno"/>
              </w:rPr>
              <w:t>54</w:t>
            </w:r>
            <w:r w:rsidRPr="006254AE">
              <w:t xml:space="preserve">  Who can make a primary claim, secondary claim or tertiary claim</w:t>
            </w:r>
          </w:p>
          <w:p w14:paraId="2881DD36" w14:textId="77777777" w:rsidR="001768B3" w:rsidRPr="006254AE" w:rsidRDefault="001768B3" w:rsidP="00A30D0E">
            <w:pPr>
              <w:pStyle w:val="SubsectionHead"/>
            </w:pPr>
            <w:r w:rsidRPr="006254AE">
              <w:t>Primary claim</w:t>
            </w:r>
          </w:p>
          <w:p w14:paraId="191031C4" w14:textId="77777777" w:rsidR="001768B3" w:rsidRPr="006254AE" w:rsidRDefault="001768B3" w:rsidP="00A30D0E">
            <w:pPr>
              <w:pStyle w:val="subsection0"/>
            </w:pPr>
            <w:r w:rsidRPr="006254AE">
              <w:tab/>
              <w:t>(1)</w:t>
            </w:r>
            <w:r w:rsidRPr="006254AE">
              <w:tab/>
              <w:t>Only the following people can make a primary claim for a child:</w:t>
            </w:r>
          </w:p>
          <w:p w14:paraId="1D51FB2E" w14:textId="77777777" w:rsidR="001768B3" w:rsidRPr="006254AE" w:rsidRDefault="001768B3" w:rsidP="00A30D0E">
            <w:pPr>
              <w:pStyle w:val="paragraph"/>
            </w:pPr>
            <w:r w:rsidRPr="006254AE">
              <w:tab/>
              <w:t>(a)</w:t>
            </w:r>
            <w:r w:rsidRPr="006254AE">
              <w:tab/>
              <w:t>the child’s birth mother;</w:t>
            </w:r>
          </w:p>
          <w:p w14:paraId="6D1DD86B" w14:textId="77777777" w:rsidR="001768B3" w:rsidRPr="006254AE" w:rsidRDefault="001768B3" w:rsidP="00A30D0E">
            <w:pPr>
              <w:pStyle w:val="paragraph"/>
            </w:pPr>
            <w:r w:rsidRPr="006254AE">
              <w:tab/>
              <w:t>(b)</w:t>
            </w:r>
            <w:r w:rsidRPr="006254AE">
              <w:tab/>
              <w:t>an adoptive parent of the child;</w:t>
            </w:r>
          </w:p>
          <w:p w14:paraId="2D04705E" w14:textId="77777777" w:rsidR="001768B3" w:rsidRPr="006254AE" w:rsidRDefault="001768B3" w:rsidP="00A30D0E">
            <w:pPr>
              <w:pStyle w:val="paragraph"/>
            </w:pPr>
            <w:r w:rsidRPr="006254AE">
              <w:tab/>
              <w:t>(c)</w:t>
            </w:r>
            <w:r w:rsidRPr="006254AE">
              <w:tab/>
              <w:t>a person who satisfies the circumstances prescribed by the PPL rules as being exceptional circumstances in which a primary claim can be made.</w:t>
            </w:r>
          </w:p>
          <w:p w14:paraId="1E57846B" w14:textId="77777777" w:rsidR="001768B3" w:rsidRPr="006254AE" w:rsidRDefault="001768B3" w:rsidP="00A30D0E">
            <w:pPr>
              <w:pStyle w:val="SubsectionHead"/>
            </w:pPr>
            <w:r w:rsidRPr="006254AE">
              <w:t>Secondary claim</w:t>
            </w:r>
          </w:p>
          <w:p w14:paraId="1E7FAE2D" w14:textId="77777777" w:rsidR="001768B3" w:rsidRPr="006254AE" w:rsidRDefault="001768B3" w:rsidP="00A30D0E">
            <w:pPr>
              <w:pStyle w:val="subsection0"/>
            </w:pPr>
            <w:r w:rsidRPr="006254AE">
              <w:tab/>
              <w:t>(2)</w:t>
            </w:r>
            <w:r w:rsidRPr="006254AE">
              <w:tab/>
              <w:t>Only the following people can make a secondary claim for a child:</w:t>
            </w:r>
          </w:p>
          <w:p w14:paraId="2349BBC2" w14:textId="77777777" w:rsidR="001768B3" w:rsidRPr="006254AE" w:rsidRDefault="001768B3" w:rsidP="00A30D0E">
            <w:pPr>
              <w:pStyle w:val="paragraph"/>
            </w:pPr>
            <w:r w:rsidRPr="006254AE">
              <w:tab/>
              <w:t>(a)</w:t>
            </w:r>
            <w:r w:rsidRPr="006254AE">
              <w:tab/>
              <w:t>the partner of a primary claimant;</w:t>
            </w:r>
          </w:p>
          <w:p w14:paraId="5EB4B8EC" w14:textId="77777777" w:rsidR="001768B3" w:rsidRPr="006254AE" w:rsidRDefault="001768B3" w:rsidP="00A30D0E">
            <w:pPr>
              <w:pStyle w:val="paragraph"/>
            </w:pPr>
            <w:r w:rsidRPr="006254AE">
              <w:tab/>
              <w:t>(b)</w:t>
            </w:r>
            <w:r w:rsidRPr="006254AE">
              <w:tab/>
              <w:t>a person who:</w:t>
            </w:r>
          </w:p>
          <w:p w14:paraId="56271F75" w14:textId="77777777" w:rsidR="001768B3" w:rsidRPr="006254AE" w:rsidRDefault="001768B3" w:rsidP="00A30D0E">
            <w:pPr>
              <w:pStyle w:val="paragraphsub"/>
            </w:pPr>
            <w:r w:rsidRPr="006254AE">
              <w:tab/>
              <w:t>(i)</w:t>
            </w:r>
            <w:r w:rsidRPr="006254AE">
              <w:tab/>
              <w:t>is a parent of the child; and</w:t>
            </w:r>
          </w:p>
          <w:p w14:paraId="35EEB0A8" w14:textId="77777777" w:rsidR="001768B3" w:rsidRPr="006254AE" w:rsidRDefault="001768B3" w:rsidP="00A30D0E">
            <w:pPr>
              <w:pStyle w:val="paragraphsub"/>
            </w:pPr>
            <w:r w:rsidRPr="006254AE">
              <w:tab/>
              <w:t>(ii)</w:t>
            </w:r>
            <w:r w:rsidRPr="006254AE">
              <w:tab/>
              <w:t>is not the primary claimant;</w:t>
            </w:r>
          </w:p>
          <w:p w14:paraId="20FBFF1D" w14:textId="77777777" w:rsidR="001768B3" w:rsidRPr="006254AE" w:rsidRDefault="001768B3" w:rsidP="00A30D0E">
            <w:pPr>
              <w:pStyle w:val="paragraph"/>
            </w:pPr>
            <w:r w:rsidRPr="006254AE">
              <w:tab/>
              <w:t>(c)</w:t>
            </w:r>
            <w:r w:rsidRPr="006254AE">
              <w:tab/>
              <w:t xml:space="preserve">a partner of a person covered by </w:t>
            </w:r>
            <w:r>
              <w:t>paragraph (</w:t>
            </w:r>
            <w:r w:rsidRPr="006254AE">
              <w:t>b);</w:t>
            </w:r>
          </w:p>
          <w:p w14:paraId="7E76CC74" w14:textId="77777777" w:rsidR="001768B3" w:rsidRPr="006254AE" w:rsidRDefault="001768B3" w:rsidP="00A30D0E">
            <w:pPr>
              <w:pStyle w:val="paragraph"/>
            </w:pPr>
            <w:r w:rsidRPr="006254AE">
              <w:tab/>
              <w:t>(d)</w:t>
            </w:r>
            <w:r w:rsidRPr="006254AE">
              <w:tab/>
              <w:t>a person who satisfies the circumstances prescribed by the PPL rules as being exceptional circumstances in which a secondary claim can be made.</w:t>
            </w:r>
          </w:p>
          <w:p w14:paraId="2E8E84F0" w14:textId="77777777" w:rsidR="001768B3" w:rsidRPr="006254AE" w:rsidRDefault="001768B3" w:rsidP="00A30D0E">
            <w:pPr>
              <w:pStyle w:val="SubsectionHead"/>
            </w:pPr>
            <w:r w:rsidRPr="006254AE">
              <w:t>Tertiary claim</w:t>
            </w:r>
          </w:p>
          <w:p w14:paraId="2C8EBC56" w14:textId="77777777" w:rsidR="001768B3" w:rsidRPr="006254AE" w:rsidRDefault="001768B3" w:rsidP="00A30D0E">
            <w:pPr>
              <w:pStyle w:val="subsection0"/>
            </w:pPr>
            <w:r w:rsidRPr="006254AE">
              <w:tab/>
              <w:t>(3)</w:t>
            </w:r>
            <w:r w:rsidRPr="006254AE">
              <w:tab/>
              <w:t>Only a person who satisfies the circumstances prescribed by the PPL rules as being exceptional circumstances in which a tertiary claim can be made can make a tertiary claim for a child.</w:t>
            </w:r>
          </w:p>
          <w:p w14:paraId="7ADBFE37" w14:textId="77777777" w:rsidR="001768B3" w:rsidRPr="00474A60" w:rsidRDefault="001768B3" w:rsidP="00A30D0E">
            <w:pPr>
              <w:pStyle w:val="Link"/>
              <w:framePr w:wrap="auto"/>
            </w:pPr>
            <w:r>
              <w:rPr>
                <w:rStyle w:val="Hyperlink"/>
              </w:rPr>
              <w:fldChar w:fldCharType="end"/>
            </w:r>
          </w:p>
          <w:p w14:paraId="64B46F0D" w14:textId="77777777" w:rsidR="001768B3" w:rsidRPr="00474A60" w:rsidRDefault="001768B3" w:rsidP="00A30D0E">
            <w:pPr>
              <w:pStyle w:val="PlainText"/>
            </w:pPr>
            <w:r w:rsidRPr="00474A60">
              <w:t>(Paid Parental Leave Rules 2010)</w:t>
            </w:r>
          </w:p>
          <w:p w14:paraId="7915354A"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"claim_except_tertiary_full" </w:instrText>
            </w:r>
            <w:r>
              <w:fldChar w:fldCharType="separate"/>
            </w:r>
            <w:r w:rsidRPr="002E5FA5">
              <w:t>Subdivision 2.4.1.3</w:t>
            </w:r>
            <w:r w:rsidRPr="002E5FA5">
              <w:tab/>
              <w:t>Exceptional circumstances for tertiary claims</w:t>
            </w:r>
          </w:p>
          <w:p w14:paraId="3DAA437B" w14:textId="77777777" w:rsidR="001768B3" w:rsidRPr="002E5FA5" w:rsidRDefault="001768B3" w:rsidP="00A30D0E">
            <w:pPr>
              <w:pStyle w:val="HR"/>
            </w:pPr>
            <w:r w:rsidRPr="002E5FA5">
              <w:rPr>
                <w:rStyle w:val="CharSectno"/>
              </w:rPr>
              <w:t>2.35</w:t>
            </w:r>
            <w:r w:rsidRPr="002E5FA5">
              <w:tab/>
              <w:t>Who can make a tertiary claim</w:t>
            </w:r>
          </w:p>
          <w:p w14:paraId="47EB993A" w14:textId="77777777" w:rsidR="001768B3" w:rsidRPr="002E5FA5" w:rsidRDefault="001768B3" w:rsidP="00A30D0E">
            <w:pPr>
              <w:pStyle w:val="R1"/>
            </w:pPr>
            <w:r w:rsidRPr="002E5FA5">
              <w:tab/>
              <w:t>(1)</w:t>
            </w:r>
            <w:r w:rsidRPr="002E5FA5">
              <w:tab/>
              <w:t>This Subdivision is made for subsection 54 (3) of the Act and prescribes the circumstances that are exceptional circumstances in which a tertiary claim can be made for a child.</w:t>
            </w:r>
          </w:p>
          <w:p w14:paraId="34623437" w14:textId="77777777" w:rsidR="001768B3" w:rsidRPr="002E5FA5" w:rsidRDefault="001768B3" w:rsidP="00A30D0E">
            <w:pPr>
              <w:pStyle w:val="R2"/>
            </w:pPr>
            <w:r w:rsidRPr="002E5FA5">
              <w:tab/>
              <w:t>(2)</w:t>
            </w:r>
            <w:r w:rsidRPr="002E5FA5">
              <w:tab/>
              <w:t>A person who satisfies the circumstances prescribed by this Subdivision can make a tertiary claim.</w:t>
            </w:r>
          </w:p>
          <w:p w14:paraId="3679FC45" w14:textId="77777777" w:rsidR="001768B3" w:rsidRPr="002E5FA5" w:rsidRDefault="001768B3" w:rsidP="00A30D0E">
            <w:pPr>
              <w:pStyle w:val="HR"/>
            </w:pPr>
            <w:r w:rsidRPr="002E5FA5">
              <w:rPr>
                <w:rStyle w:val="CharSectno"/>
              </w:rPr>
              <w:t>2.36</w:t>
            </w:r>
            <w:r w:rsidRPr="002E5FA5">
              <w:tab/>
              <w:t>Exceptional circumstances for tertiary claimants — general</w:t>
            </w:r>
          </w:p>
          <w:p w14:paraId="00CFB830" w14:textId="77777777" w:rsidR="001768B3" w:rsidRPr="002E5FA5" w:rsidRDefault="001768B3" w:rsidP="00A30D0E">
            <w:pPr>
              <w:pStyle w:val="ZR1"/>
            </w:pPr>
            <w:r w:rsidRPr="002E5FA5">
              <w:tab/>
              <w:t>(1)</w:t>
            </w:r>
            <w:r w:rsidRPr="002E5FA5">
              <w:tab/>
              <w:t>The circumstances are as follows:</w:t>
            </w:r>
          </w:p>
          <w:p w14:paraId="3BD9CA1A" w14:textId="77777777" w:rsidR="001768B3" w:rsidRPr="002E5FA5" w:rsidRDefault="001768B3" w:rsidP="00A30D0E">
            <w:pPr>
              <w:pStyle w:val="P1"/>
            </w:pPr>
            <w:r w:rsidRPr="002E5FA5">
              <w:tab/>
              <w:t>(a)</w:t>
            </w:r>
            <w:r w:rsidRPr="002E5FA5">
              <w:tab/>
              <w:t xml:space="preserve">the person has, and is likely to continue to have, care of the child for at least 26 weeks; </w:t>
            </w:r>
          </w:p>
          <w:p w14:paraId="2D2B17EC" w14:textId="77777777" w:rsidR="001768B3" w:rsidRPr="002E5FA5" w:rsidRDefault="001768B3" w:rsidP="00A30D0E">
            <w:pPr>
              <w:pStyle w:val="P1"/>
            </w:pPr>
            <w:r w:rsidRPr="002E5FA5">
              <w:tab/>
              <w:t>(b)</w:t>
            </w:r>
            <w:r w:rsidRPr="002E5FA5">
              <w:tab/>
              <w:t>the child was not entrusted to the care of the person, or to the care of the person’s partner, under a decision by a State or Territory child protection agency under legislation dealing with child protection in the State or Territory;</w:t>
            </w:r>
          </w:p>
          <w:p w14:paraId="69417AD2" w14:textId="77777777" w:rsidR="001768B3" w:rsidRPr="002E5FA5" w:rsidRDefault="001768B3" w:rsidP="00A30D0E">
            <w:pPr>
              <w:pStyle w:val="ZP1"/>
            </w:pPr>
            <w:r w:rsidRPr="002E5FA5">
              <w:tab/>
              <w:t>(c)</w:t>
            </w:r>
            <w:r w:rsidRPr="002E5FA5">
              <w:tab/>
              <w:t>if the person has previously been the primary claimant for the child — either:</w:t>
            </w:r>
          </w:p>
          <w:p w14:paraId="1011AC13" w14:textId="77777777" w:rsidR="001768B3" w:rsidRPr="002E5FA5" w:rsidRDefault="001768B3" w:rsidP="00A30D0E">
            <w:pPr>
              <w:pStyle w:val="P2"/>
            </w:pPr>
            <w:r w:rsidRPr="002E5FA5">
              <w:tab/>
              <w:t>(i)</w:t>
            </w:r>
            <w:r w:rsidRPr="002E5FA5">
              <w:tab/>
              <w:t xml:space="preserve">the secondary claimant had care of the child in exceptional circumstances and those circumstances have ceased to apply; or </w:t>
            </w:r>
          </w:p>
          <w:p w14:paraId="110309F4" w14:textId="77777777" w:rsidR="001768B3" w:rsidRPr="002E5FA5" w:rsidRDefault="001768B3" w:rsidP="00A30D0E">
            <w:pPr>
              <w:pStyle w:val="P2"/>
            </w:pPr>
            <w:r w:rsidRPr="002E5FA5">
              <w:tab/>
              <w:t>(ii)</w:t>
            </w:r>
            <w:r w:rsidRPr="002E5FA5">
              <w:tab/>
              <w:t>the secondary claimant is incapable of caring for the child and is likely to be incapable of caring for the child for at least 26 weeks; and</w:t>
            </w:r>
          </w:p>
          <w:p w14:paraId="3CA1A032" w14:textId="77777777" w:rsidR="001768B3" w:rsidRPr="002E5FA5" w:rsidRDefault="001768B3" w:rsidP="00A30D0E">
            <w:pPr>
              <w:pStyle w:val="P1"/>
            </w:pPr>
            <w:r w:rsidRPr="002E5FA5">
              <w:tab/>
              <w:t>(d)</w:t>
            </w:r>
            <w:r w:rsidRPr="002E5FA5">
              <w:tab/>
              <w:t>if the person has not previously been the primary claimant for the child — the person is covered by subrule (2).</w:t>
            </w:r>
          </w:p>
          <w:p w14:paraId="1F8B6DBD" w14:textId="77777777" w:rsidR="001768B3" w:rsidRPr="002E5FA5" w:rsidRDefault="001768B3" w:rsidP="00A30D0E">
            <w:pPr>
              <w:pStyle w:val="R2"/>
            </w:pPr>
            <w:r w:rsidRPr="002E5FA5">
              <w:tab/>
              <w:t>(2)</w:t>
            </w:r>
            <w:r w:rsidRPr="002E5FA5">
              <w:tab/>
              <w:t>For paragraph (1) (d), a person is covered by this subrule if any of the following apply:</w:t>
            </w:r>
          </w:p>
          <w:p w14:paraId="42FDC1C1" w14:textId="77777777" w:rsidR="001768B3" w:rsidRPr="002E5FA5" w:rsidRDefault="001768B3" w:rsidP="00A30D0E">
            <w:pPr>
              <w:pStyle w:val="P1"/>
            </w:pPr>
            <w:r w:rsidRPr="002E5FA5">
              <w:tab/>
              <w:t>(a)</w:t>
            </w:r>
            <w:r w:rsidRPr="002E5FA5">
              <w:tab/>
              <w:t>the primary claimant and the secondary claimant are incapable of caring for the child and are likely to be incapable of caring for the child for at least 26 weeks;</w:t>
            </w:r>
          </w:p>
          <w:p w14:paraId="1BFED7A4" w14:textId="77777777" w:rsidR="001768B3" w:rsidRPr="002E5FA5" w:rsidRDefault="001768B3" w:rsidP="00A30D0E">
            <w:pPr>
              <w:pStyle w:val="P1"/>
            </w:pPr>
            <w:r w:rsidRPr="002E5FA5">
              <w:tab/>
              <w:t>(b)</w:t>
            </w:r>
            <w:r w:rsidRPr="002E5FA5">
              <w:tab/>
              <w:t>the Secretary is satisfied on reasonable grounds that:</w:t>
            </w:r>
          </w:p>
          <w:p w14:paraId="1AA36FD8" w14:textId="77777777" w:rsidR="001768B3" w:rsidRPr="002E5FA5" w:rsidRDefault="001768B3" w:rsidP="00A30D0E">
            <w:pPr>
              <w:pStyle w:val="P2"/>
            </w:pPr>
            <w:r w:rsidRPr="002E5FA5">
              <w:tab/>
              <w:t>(i)</w:t>
            </w:r>
            <w:r w:rsidRPr="002E5FA5">
              <w:tab/>
              <w:t>the person became the primary carer of the child in special circumstances; and</w:t>
            </w:r>
          </w:p>
          <w:p w14:paraId="0B066CF7" w14:textId="77777777" w:rsidR="001768B3" w:rsidRPr="002E5FA5" w:rsidRDefault="001768B3" w:rsidP="00A30D0E">
            <w:pPr>
              <w:pStyle w:val="P2"/>
            </w:pPr>
            <w:r w:rsidRPr="002E5FA5">
              <w:tab/>
              <w:t>(ii)</w:t>
            </w:r>
            <w:r w:rsidRPr="002E5FA5">
              <w:tab/>
              <w:t>it would be unreasonable for the primary claimant and secondary claimant to care for the child; and</w:t>
            </w:r>
          </w:p>
          <w:p w14:paraId="108EFBC0" w14:textId="77777777" w:rsidR="001768B3" w:rsidRPr="002E5FA5" w:rsidRDefault="001768B3" w:rsidP="00A30D0E">
            <w:pPr>
              <w:pStyle w:val="P2"/>
            </w:pPr>
            <w:r w:rsidRPr="002E5FA5">
              <w:tab/>
              <w:t>(iii)</w:t>
            </w:r>
            <w:r w:rsidRPr="002E5FA5">
              <w:tab/>
              <w:t>it is in the interests of the child for the person to care for the child.</w:t>
            </w:r>
          </w:p>
          <w:p w14:paraId="585CBB2E" w14:textId="77777777" w:rsidR="001768B3" w:rsidRPr="002E5FA5" w:rsidRDefault="001768B3" w:rsidP="00A30D0E">
            <w:pPr>
              <w:pStyle w:val="Note"/>
            </w:pPr>
            <w:r w:rsidRPr="002E5FA5">
              <w:rPr>
                <w:i/>
              </w:rPr>
              <w:t>Note   </w:t>
            </w:r>
            <w:r w:rsidRPr="002E5FA5">
              <w:t>For what is unreasonable and in the interests of the child, see rule 2.37.</w:t>
            </w:r>
          </w:p>
          <w:p w14:paraId="7885CA05" w14:textId="77777777" w:rsidR="001768B3" w:rsidRPr="002E5FA5" w:rsidRDefault="001768B3" w:rsidP="00A30D0E">
            <w:pPr>
              <w:pStyle w:val="HR"/>
            </w:pPr>
            <w:r w:rsidRPr="002E5FA5">
              <w:rPr>
                <w:rStyle w:val="CharSectno"/>
              </w:rPr>
              <w:t>2.37</w:t>
            </w:r>
            <w:r w:rsidRPr="002E5FA5">
              <w:tab/>
              <w:t>Unreasonableness and interests of child</w:t>
            </w:r>
          </w:p>
          <w:p w14:paraId="3FA41AC0" w14:textId="77777777" w:rsidR="001768B3" w:rsidRPr="002E5FA5" w:rsidRDefault="001768B3" w:rsidP="00A30D0E">
            <w:pPr>
              <w:pStyle w:val="R1"/>
            </w:pPr>
            <w:r w:rsidRPr="002E5FA5">
              <w:tab/>
              <w:t>(1)</w:t>
            </w:r>
            <w:r w:rsidRPr="002E5FA5">
              <w:tab/>
              <w:t>For subparagraph 2.36 (2) (b) (ii), it is unreasonable for a person to care for the child if the Secretary is satisfied on reasonable grounds that:</w:t>
            </w:r>
          </w:p>
          <w:p w14:paraId="15A31830" w14:textId="77777777" w:rsidR="001768B3" w:rsidRPr="002E5FA5" w:rsidRDefault="001768B3" w:rsidP="00A30D0E">
            <w:pPr>
              <w:pStyle w:val="P1"/>
            </w:pPr>
            <w:r w:rsidRPr="002E5FA5">
              <w:tab/>
              <w:t>(a)</w:t>
            </w:r>
            <w:r w:rsidRPr="002E5FA5">
              <w:tab/>
              <w:t>there has been extreme family breakdown, or similar circumstances, in relation to the child’s family situation; or</w:t>
            </w:r>
          </w:p>
          <w:p w14:paraId="2CE39426" w14:textId="77777777" w:rsidR="001768B3" w:rsidRPr="002E5FA5" w:rsidRDefault="001768B3" w:rsidP="00A30D0E">
            <w:pPr>
              <w:pStyle w:val="P1"/>
            </w:pPr>
            <w:r w:rsidRPr="002E5FA5">
              <w:tab/>
              <w:t>(b)</w:t>
            </w:r>
            <w:r w:rsidRPr="002E5FA5">
              <w:tab/>
              <w:t>there is a serious risk to the child’s physical or mental wellbeing from violence, neglect or sexual abuse in the child’s family situation.</w:t>
            </w:r>
          </w:p>
          <w:p w14:paraId="31B73DD0" w14:textId="77777777" w:rsidR="001768B3" w:rsidRPr="002E5FA5" w:rsidRDefault="001768B3" w:rsidP="00A30D0E">
            <w:pPr>
              <w:pStyle w:val="R2"/>
            </w:pPr>
            <w:r w:rsidRPr="002E5FA5">
              <w:tab/>
              <w:t>(2)</w:t>
            </w:r>
            <w:r w:rsidRPr="002E5FA5">
              <w:tab/>
              <w:t>For subparagraph 2.36 (2) (b) (iii), in considering what is in the interests of the child, the Secretary is to consider the arrangements for the child’s care with the person in comparison with the arrangements for the child’s care in the child’s previous family situation.</w:t>
            </w:r>
          </w:p>
          <w:p w14:paraId="5DCB1D64" w14:textId="77777777" w:rsidR="001768B3" w:rsidRPr="002E5FA5" w:rsidRDefault="001768B3" w:rsidP="00A30D0E">
            <w:pPr>
              <w:pStyle w:val="Note"/>
              <w:rPr>
                <w:i/>
              </w:rPr>
            </w:pPr>
            <w:r w:rsidRPr="002E5FA5">
              <w:rPr>
                <w:i/>
              </w:rPr>
              <w:t>Example</w:t>
            </w:r>
          </w:p>
          <w:p w14:paraId="54337472" w14:textId="77777777" w:rsidR="001768B3" w:rsidRPr="002E5FA5" w:rsidRDefault="001768B3" w:rsidP="00A30D0E">
            <w:pPr>
              <w:pStyle w:val="Note"/>
            </w:pPr>
            <w:r w:rsidRPr="002E5FA5">
              <w:t>The Secretary may consider that</w:t>
            </w:r>
            <w:r w:rsidRPr="002E5FA5">
              <w:rPr>
                <w:i/>
              </w:rPr>
              <w:t xml:space="preserve"> </w:t>
            </w:r>
            <w:r w:rsidRPr="002E5FA5">
              <w:t>it is in the interests of the child for the person to care for the child</w:t>
            </w:r>
            <w:r w:rsidRPr="002E5FA5">
              <w:rPr>
                <w:i/>
              </w:rPr>
              <w:t xml:space="preserve"> </w:t>
            </w:r>
            <w:r w:rsidRPr="002E5FA5">
              <w:t>if the primary claimant or secondary claimant refuse to provide any care for the child or because the child is severely disabled and neither the primary claimant nor the secondary claimant is able to provide for the child’s needs.</w:t>
            </w:r>
          </w:p>
          <w:p w14:paraId="55072190" w14:textId="77777777" w:rsidR="001768B3" w:rsidRPr="00474A60" w:rsidRDefault="001768B3" w:rsidP="00A30D0E">
            <w:pPr>
              <w:pStyle w:val="Link"/>
              <w:framePr w:wrap="auto"/>
            </w:pPr>
            <w:r>
              <w:rPr>
                <w:rStyle w:val="Hyperlink"/>
              </w:rPr>
              <w:fldChar w:fldCharType="end"/>
            </w:r>
          </w:p>
        </w:tc>
      </w:tr>
      <w:bookmarkEnd w:id="588"/>
    </w:tbl>
    <w:p w14:paraId="6D99985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84516F9" w14:textId="77777777" w:rsidTr="001768B3">
        <w:trPr>
          <w:jc w:val="center"/>
        </w:trPr>
        <w:tc>
          <w:tcPr>
            <w:tcW w:w="2267" w:type="dxa"/>
            <w:tcBorders>
              <w:bottom w:val="single" w:sz="2" w:space="0" w:color="418AB3" w:themeColor="accent1"/>
            </w:tcBorders>
            <w:shd w:val="clear" w:color="auto" w:fill="FFFFFF" w:themeFill="background1"/>
          </w:tcPr>
          <w:p w14:paraId="3AA1A907" w14:textId="77777777" w:rsidR="001768B3" w:rsidRPr="001768B3" w:rsidRDefault="001768B3" w:rsidP="00A30D0E">
            <w:pPr>
              <w:rPr>
                <w:rStyle w:val="Identifier"/>
              </w:rPr>
            </w:pPr>
            <w:bookmarkStart w:id="589" w:name="_Hlk111013108"/>
            <w:r w:rsidRPr="001768B3">
              <w:rPr>
                <w:rStyle w:val="Identifier"/>
              </w:rPr>
              <w:t>PPL_eligibility.no</w:t>
            </w:r>
          </w:p>
        </w:tc>
        <w:tc>
          <w:tcPr>
            <w:tcW w:w="7653" w:type="dxa"/>
            <w:tcBorders>
              <w:bottom w:val="single" w:sz="2" w:space="0" w:color="418AB3" w:themeColor="accent1"/>
            </w:tcBorders>
            <w:shd w:val="clear" w:color="auto" w:fill="FFFFFF" w:themeFill="background1"/>
            <w:tcMar>
              <w:left w:w="28" w:type="dxa"/>
              <w:right w:w="28" w:type="dxa"/>
            </w:tcMar>
          </w:tcPr>
          <w:p w14:paraId="66DE3A99" w14:textId="77777777" w:rsidR="001768B3" w:rsidRPr="00474A60" w:rsidRDefault="001768B3" w:rsidP="00A30D0E">
            <w:pPr>
              <w:pStyle w:val="PlainText"/>
            </w:pPr>
            <w:r w:rsidRPr="00474A60">
              <w:t>(Paid Parental Leave Act 2010)</w:t>
            </w:r>
          </w:p>
          <w:p w14:paraId="767ADD3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62866F4F"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5A69172B" w14:textId="77777777" w:rsidR="001768B3" w:rsidRPr="006254AE" w:rsidRDefault="001768B3" w:rsidP="00A30D0E">
            <w:pPr>
              <w:pStyle w:val="SubsectionHead"/>
            </w:pPr>
            <w:r w:rsidRPr="006254AE">
              <w:t>Eligible</w:t>
            </w:r>
          </w:p>
          <w:p w14:paraId="0CAAB4ED"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0BEB9595"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67D6326B"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1F59230B"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39A20D40"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18E32931"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5DB00794"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451F9D3F" w14:textId="77777777" w:rsidR="001768B3" w:rsidRPr="006254AE" w:rsidRDefault="001768B3" w:rsidP="00A30D0E">
            <w:pPr>
              <w:pStyle w:val="paragraph"/>
            </w:pPr>
            <w:r w:rsidRPr="006254AE">
              <w:tab/>
              <w:t>(a)</w:t>
            </w:r>
            <w:r w:rsidRPr="006254AE">
              <w:tab/>
              <w:t>the child is stillborn or has died before that day; and</w:t>
            </w:r>
          </w:p>
          <w:p w14:paraId="68E0439D"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7E8ED40B"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4869AD6C"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192ED2CA" w14:textId="77777777" w:rsidR="001768B3" w:rsidRPr="006254AE" w:rsidRDefault="001768B3" w:rsidP="00A30D0E">
            <w:pPr>
              <w:pStyle w:val="paragraph"/>
            </w:pPr>
            <w:r w:rsidRPr="006254AE">
              <w:tab/>
              <w:t>(a)</w:t>
            </w:r>
            <w:r w:rsidRPr="006254AE">
              <w:tab/>
              <w:t>if the person is the primary claimant:</w:t>
            </w:r>
          </w:p>
          <w:p w14:paraId="34595EF5"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639CB318"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0D8F949C"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5844E5EF" w14:textId="77777777" w:rsidR="001768B3" w:rsidRPr="006254AE" w:rsidRDefault="001768B3" w:rsidP="00A30D0E">
            <w:pPr>
              <w:pStyle w:val="paragraphsub"/>
            </w:pPr>
            <w:r w:rsidRPr="006254AE">
              <w:tab/>
              <w:t>(iv)</w:t>
            </w:r>
            <w:r w:rsidRPr="006254AE">
              <w:tab/>
              <w:t>the person satisfies the conditions prescribed by the PPL rules; and</w:t>
            </w:r>
          </w:p>
          <w:p w14:paraId="6635E3AE"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3C6C6C98" w14:textId="77777777" w:rsidR="001768B3" w:rsidRPr="006254AE" w:rsidRDefault="001768B3" w:rsidP="00A30D0E">
            <w:pPr>
              <w:pStyle w:val="SubsectionHead"/>
            </w:pPr>
            <w:r w:rsidRPr="006254AE">
              <w:t>Not eligible—overlap with DAPP period</w:t>
            </w:r>
          </w:p>
          <w:p w14:paraId="268EC9A7"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4EDADB9E" w14:textId="77777777" w:rsidR="001768B3" w:rsidRPr="006254AE" w:rsidRDefault="001768B3" w:rsidP="00A30D0E">
            <w:pPr>
              <w:pStyle w:val="SubsectionHead"/>
            </w:pPr>
            <w:r w:rsidRPr="006254AE">
              <w:t>Not eligible—excess days</w:t>
            </w:r>
          </w:p>
          <w:p w14:paraId="3D280EF8"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44D32060"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728DEC5F"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49B1EF1F" w14:textId="77777777" w:rsidR="001768B3" w:rsidRPr="006254AE" w:rsidRDefault="001768B3" w:rsidP="00A30D0E">
            <w:pPr>
              <w:pStyle w:val="subsection2"/>
            </w:pPr>
            <w:r w:rsidRPr="006254AE">
              <w:t>then:</w:t>
            </w:r>
          </w:p>
          <w:p w14:paraId="4A2F66C8"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1786DD6D"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2BE95F1D" w14:textId="77777777" w:rsidR="001768B3" w:rsidRPr="006254AE" w:rsidRDefault="001768B3" w:rsidP="00A30D0E">
            <w:pPr>
              <w:pStyle w:val="SubsectionHead"/>
            </w:pPr>
            <w:r w:rsidRPr="006254AE">
              <w:t>Not eligible—claimant deceased</w:t>
            </w:r>
          </w:p>
          <w:p w14:paraId="32F29E13"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20A6FDC5" w14:textId="77777777" w:rsidR="001768B3" w:rsidRPr="006254AE" w:rsidRDefault="001768B3" w:rsidP="00A30D0E">
            <w:pPr>
              <w:pStyle w:val="SubsectionHead"/>
            </w:pPr>
            <w:r w:rsidRPr="006254AE">
              <w:t>Not eligible—newly arrived resident’s waiting period</w:t>
            </w:r>
          </w:p>
          <w:p w14:paraId="41623141"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6F08576A" w14:textId="77777777" w:rsidR="001768B3" w:rsidRPr="00474A60" w:rsidRDefault="001768B3" w:rsidP="00A30D0E">
            <w:pPr>
              <w:pStyle w:val="Link"/>
              <w:framePr w:wrap="auto"/>
            </w:pPr>
            <w:r>
              <w:rPr>
                <w:rStyle w:val="Hyperlink"/>
              </w:rPr>
              <w:fldChar w:fldCharType="end"/>
            </w:r>
          </w:p>
          <w:p w14:paraId="2E0E5E51" w14:textId="77777777" w:rsidR="001768B3" w:rsidRPr="00474A60" w:rsidRDefault="001768B3" w:rsidP="00A30D0E">
            <w:pPr>
              <w:pStyle w:val="PlainText"/>
            </w:pPr>
          </w:p>
        </w:tc>
      </w:tr>
      <w:bookmarkEnd w:id="589"/>
    </w:tbl>
    <w:p w14:paraId="387626B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D2236DC" w14:textId="77777777" w:rsidTr="001768B3">
        <w:trPr>
          <w:jc w:val="center"/>
        </w:trPr>
        <w:tc>
          <w:tcPr>
            <w:tcW w:w="2267" w:type="dxa"/>
            <w:shd w:val="clear" w:color="auto" w:fill="FFFFFF" w:themeFill="background1"/>
          </w:tcPr>
          <w:p w14:paraId="0D8F4E96" w14:textId="77777777" w:rsidR="001768B3" w:rsidRPr="001768B3" w:rsidRDefault="001768B3" w:rsidP="00A30D0E">
            <w:pPr>
              <w:rPr>
                <w:rStyle w:val="Identifier"/>
              </w:rPr>
            </w:pPr>
            <w:bookmarkStart w:id="590" w:name="_Hlk111013109"/>
            <w:r w:rsidRPr="001768B3">
              <w:rPr>
                <w:rStyle w:val="Identifier"/>
              </w:rPr>
              <w:t>PPL_eligibility.primary</w:t>
            </w:r>
          </w:p>
        </w:tc>
        <w:tc>
          <w:tcPr>
            <w:tcW w:w="7653" w:type="dxa"/>
            <w:shd w:val="clear" w:color="auto" w:fill="FFFFFF" w:themeFill="background1"/>
            <w:tcMar>
              <w:left w:w="28" w:type="dxa"/>
              <w:right w:w="28" w:type="dxa"/>
            </w:tcMar>
          </w:tcPr>
          <w:p w14:paraId="4DC69B58" w14:textId="77777777" w:rsidR="001768B3" w:rsidRPr="00474A60" w:rsidRDefault="001768B3" w:rsidP="00A30D0E">
            <w:pPr>
              <w:pStyle w:val="PlainText"/>
            </w:pPr>
            <w:r w:rsidRPr="00474A60">
              <w:t>(Paid Parental Leave Act 2010)</w:t>
            </w:r>
          </w:p>
          <w:p w14:paraId="57426A6A"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29F9507B"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5C914EB5" w14:textId="77777777" w:rsidR="001768B3" w:rsidRPr="006254AE" w:rsidRDefault="001768B3" w:rsidP="00A30D0E">
            <w:pPr>
              <w:pStyle w:val="SubsectionHead"/>
            </w:pPr>
            <w:r w:rsidRPr="006254AE">
              <w:t>Eligible</w:t>
            </w:r>
          </w:p>
          <w:p w14:paraId="4D854F4B"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0E3FCC69"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40919BA8"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2D0D48C2"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71AD1450"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17F1391A"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1C284DA0"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5136A8EC" w14:textId="77777777" w:rsidR="001768B3" w:rsidRPr="006254AE" w:rsidRDefault="001768B3" w:rsidP="00A30D0E">
            <w:pPr>
              <w:pStyle w:val="paragraph"/>
            </w:pPr>
            <w:r w:rsidRPr="006254AE">
              <w:tab/>
              <w:t>(a)</w:t>
            </w:r>
            <w:r w:rsidRPr="006254AE">
              <w:tab/>
              <w:t>the child is stillborn or has died before that day; and</w:t>
            </w:r>
          </w:p>
          <w:p w14:paraId="38FB4F9C"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1C29E067"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0D9282E6"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48B45CDD" w14:textId="77777777" w:rsidR="001768B3" w:rsidRPr="006254AE" w:rsidRDefault="001768B3" w:rsidP="00A30D0E">
            <w:pPr>
              <w:pStyle w:val="paragraph"/>
            </w:pPr>
            <w:r w:rsidRPr="006254AE">
              <w:tab/>
              <w:t>(a)</w:t>
            </w:r>
            <w:r w:rsidRPr="006254AE">
              <w:tab/>
              <w:t>if the person is the primary claimant:</w:t>
            </w:r>
          </w:p>
          <w:p w14:paraId="4A5B63AD"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2F0BB213"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6EBB4EA7"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22C54F03" w14:textId="77777777" w:rsidR="001768B3" w:rsidRPr="006254AE" w:rsidRDefault="001768B3" w:rsidP="00A30D0E">
            <w:pPr>
              <w:pStyle w:val="paragraphsub"/>
            </w:pPr>
            <w:r w:rsidRPr="006254AE">
              <w:tab/>
              <w:t>(iv)</w:t>
            </w:r>
            <w:r w:rsidRPr="006254AE">
              <w:tab/>
              <w:t>the person satisfies the conditions prescribed by the PPL rules; and</w:t>
            </w:r>
          </w:p>
          <w:p w14:paraId="0674E0C3"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4CDF54EF" w14:textId="77777777" w:rsidR="001768B3" w:rsidRPr="006254AE" w:rsidRDefault="001768B3" w:rsidP="00A30D0E">
            <w:pPr>
              <w:pStyle w:val="SubsectionHead"/>
            </w:pPr>
            <w:r w:rsidRPr="006254AE">
              <w:t>Not eligible—overlap with DAPP period</w:t>
            </w:r>
          </w:p>
          <w:p w14:paraId="2ECA223A"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1B8FD6E6" w14:textId="77777777" w:rsidR="001768B3" w:rsidRPr="006254AE" w:rsidRDefault="001768B3" w:rsidP="00A30D0E">
            <w:pPr>
              <w:pStyle w:val="SubsectionHead"/>
            </w:pPr>
            <w:r w:rsidRPr="006254AE">
              <w:t>Not eligible—excess days</w:t>
            </w:r>
          </w:p>
          <w:p w14:paraId="7834087F"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7F36F342"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7A1F2661"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18105DBD" w14:textId="77777777" w:rsidR="001768B3" w:rsidRPr="006254AE" w:rsidRDefault="001768B3" w:rsidP="00A30D0E">
            <w:pPr>
              <w:pStyle w:val="subsection2"/>
            </w:pPr>
            <w:r w:rsidRPr="006254AE">
              <w:t>then:</w:t>
            </w:r>
          </w:p>
          <w:p w14:paraId="46E8D0EF"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6CA44048"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7442F3BA" w14:textId="77777777" w:rsidR="001768B3" w:rsidRPr="006254AE" w:rsidRDefault="001768B3" w:rsidP="00A30D0E">
            <w:pPr>
              <w:pStyle w:val="SubsectionHead"/>
            </w:pPr>
            <w:r w:rsidRPr="006254AE">
              <w:t>Not eligible—claimant deceased</w:t>
            </w:r>
          </w:p>
          <w:p w14:paraId="478D243A"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0CB39014" w14:textId="77777777" w:rsidR="001768B3" w:rsidRPr="006254AE" w:rsidRDefault="001768B3" w:rsidP="00A30D0E">
            <w:pPr>
              <w:pStyle w:val="SubsectionHead"/>
            </w:pPr>
            <w:r w:rsidRPr="006254AE">
              <w:t>Not eligible—newly arrived resident’s waiting period</w:t>
            </w:r>
          </w:p>
          <w:p w14:paraId="5FAAFBEC"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3D8F7077" w14:textId="77777777" w:rsidR="001768B3" w:rsidRPr="00474A60" w:rsidRDefault="001768B3" w:rsidP="00A30D0E">
            <w:pPr>
              <w:pStyle w:val="Link"/>
              <w:framePr w:wrap="auto"/>
            </w:pPr>
            <w:r>
              <w:rPr>
                <w:rStyle w:val="Hyperlink"/>
              </w:rPr>
              <w:fldChar w:fldCharType="end"/>
            </w:r>
          </w:p>
          <w:p w14:paraId="42DA5601" w14:textId="77777777" w:rsidR="001768B3" w:rsidRPr="00474A60" w:rsidRDefault="001768B3" w:rsidP="00A30D0E">
            <w:pPr>
              <w:pStyle w:val="PlainText"/>
            </w:pPr>
          </w:p>
        </w:tc>
      </w:tr>
      <w:bookmarkEnd w:id="590"/>
    </w:tbl>
    <w:p w14:paraId="27B6F9B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0A09944" w14:textId="77777777" w:rsidTr="001768B3">
        <w:trPr>
          <w:jc w:val="center"/>
        </w:trPr>
        <w:tc>
          <w:tcPr>
            <w:tcW w:w="2267" w:type="dxa"/>
            <w:shd w:val="clear" w:color="auto" w:fill="FFFFFF" w:themeFill="background1"/>
          </w:tcPr>
          <w:p w14:paraId="349F6F3D" w14:textId="77777777" w:rsidR="001768B3" w:rsidRPr="001768B3" w:rsidRDefault="001768B3" w:rsidP="00A30D0E">
            <w:pPr>
              <w:rPr>
                <w:rStyle w:val="Identifier"/>
              </w:rPr>
            </w:pPr>
            <w:bookmarkStart w:id="591" w:name="_Hlk111013110"/>
            <w:r w:rsidRPr="001768B3">
              <w:rPr>
                <w:rStyle w:val="Identifier"/>
              </w:rPr>
              <w:t>PPL_eligibility.secondary</w:t>
            </w:r>
          </w:p>
        </w:tc>
        <w:tc>
          <w:tcPr>
            <w:tcW w:w="7653" w:type="dxa"/>
            <w:shd w:val="clear" w:color="auto" w:fill="FFFFFF" w:themeFill="background1"/>
            <w:tcMar>
              <w:left w:w="28" w:type="dxa"/>
              <w:right w:w="28" w:type="dxa"/>
            </w:tcMar>
          </w:tcPr>
          <w:p w14:paraId="637B3E6A" w14:textId="77777777" w:rsidR="001768B3" w:rsidRPr="00474A60" w:rsidRDefault="001768B3" w:rsidP="00A30D0E">
            <w:pPr>
              <w:pStyle w:val="PlainText"/>
            </w:pPr>
            <w:r w:rsidRPr="00474A60">
              <w:t>(Paid Parental Leave Act 2010)</w:t>
            </w:r>
          </w:p>
          <w:p w14:paraId="0A165EC0"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73D90FE"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2FF01E51" w14:textId="77777777" w:rsidR="001768B3" w:rsidRPr="006254AE" w:rsidRDefault="001768B3" w:rsidP="00A30D0E">
            <w:pPr>
              <w:pStyle w:val="SubsectionHead"/>
            </w:pPr>
            <w:r w:rsidRPr="006254AE">
              <w:t>Eligible</w:t>
            </w:r>
          </w:p>
          <w:p w14:paraId="29C7CC30"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70F12134"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6D93CAF0"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59DD4D8D"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19F4F783"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65C81589"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47EF0468"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3788E93E" w14:textId="77777777" w:rsidR="001768B3" w:rsidRPr="006254AE" w:rsidRDefault="001768B3" w:rsidP="00A30D0E">
            <w:pPr>
              <w:pStyle w:val="paragraph"/>
            </w:pPr>
            <w:r w:rsidRPr="006254AE">
              <w:tab/>
              <w:t>(a)</w:t>
            </w:r>
            <w:r w:rsidRPr="006254AE">
              <w:tab/>
              <w:t>the child is stillborn or has died before that day; and</w:t>
            </w:r>
          </w:p>
          <w:p w14:paraId="1A68B2BD"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3D9DAD84"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651664E9"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272A352F" w14:textId="77777777" w:rsidR="001768B3" w:rsidRPr="006254AE" w:rsidRDefault="001768B3" w:rsidP="00A30D0E">
            <w:pPr>
              <w:pStyle w:val="paragraph"/>
            </w:pPr>
            <w:r w:rsidRPr="006254AE">
              <w:tab/>
              <w:t>(a)</w:t>
            </w:r>
            <w:r w:rsidRPr="006254AE">
              <w:tab/>
              <w:t>if the person is the primary claimant:</w:t>
            </w:r>
          </w:p>
          <w:p w14:paraId="19470D31"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55D1BE5B"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6A8093AE"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61AE6641" w14:textId="77777777" w:rsidR="001768B3" w:rsidRPr="006254AE" w:rsidRDefault="001768B3" w:rsidP="00A30D0E">
            <w:pPr>
              <w:pStyle w:val="paragraphsub"/>
            </w:pPr>
            <w:r w:rsidRPr="006254AE">
              <w:tab/>
              <w:t>(iv)</w:t>
            </w:r>
            <w:r w:rsidRPr="006254AE">
              <w:tab/>
              <w:t>the person satisfies the conditions prescribed by the PPL rules; and</w:t>
            </w:r>
          </w:p>
          <w:p w14:paraId="7A95C8F7"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5F4BA783" w14:textId="77777777" w:rsidR="001768B3" w:rsidRPr="006254AE" w:rsidRDefault="001768B3" w:rsidP="00A30D0E">
            <w:pPr>
              <w:pStyle w:val="SubsectionHead"/>
            </w:pPr>
            <w:r w:rsidRPr="006254AE">
              <w:t>Not eligible—overlap with DAPP period</w:t>
            </w:r>
          </w:p>
          <w:p w14:paraId="74662920"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0E4496FB" w14:textId="77777777" w:rsidR="001768B3" w:rsidRPr="006254AE" w:rsidRDefault="001768B3" w:rsidP="00A30D0E">
            <w:pPr>
              <w:pStyle w:val="SubsectionHead"/>
            </w:pPr>
            <w:r w:rsidRPr="006254AE">
              <w:t>Not eligible—excess days</w:t>
            </w:r>
          </w:p>
          <w:p w14:paraId="7860D374"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359CF2CA"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611B0DB7"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65EA199E" w14:textId="77777777" w:rsidR="001768B3" w:rsidRPr="006254AE" w:rsidRDefault="001768B3" w:rsidP="00A30D0E">
            <w:pPr>
              <w:pStyle w:val="subsection2"/>
            </w:pPr>
            <w:r w:rsidRPr="006254AE">
              <w:t>then:</w:t>
            </w:r>
          </w:p>
          <w:p w14:paraId="60E5B111"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66C6BDE1"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716F3F5F" w14:textId="77777777" w:rsidR="001768B3" w:rsidRPr="006254AE" w:rsidRDefault="001768B3" w:rsidP="00A30D0E">
            <w:pPr>
              <w:pStyle w:val="SubsectionHead"/>
            </w:pPr>
            <w:r w:rsidRPr="006254AE">
              <w:t>Not eligible—claimant deceased</w:t>
            </w:r>
          </w:p>
          <w:p w14:paraId="53DF0929"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2E6F483B" w14:textId="77777777" w:rsidR="001768B3" w:rsidRPr="006254AE" w:rsidRDefault="001768B3" w:rsidP="00A30D0E">
            <w:pPr>
              <w:pStyle w:val="SubsectionHead"/>
            </w:pPr>
            <w:r w:rsidRPr="006254AE">
              <w:t>Not eligible—newly arrived resident’s waiting period</w:t>
            </w:r>
          </w:p>
          <w:p w14:paraId="7E32CD35"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7DF758EB" w14:textId="77777777" w:rsidR="001768B3" w:rsidRPr="00474A60" w:rsidRDefault="001768B3" w:rsidP="00A30D0E">
            <w:pPr>
              <w:pStyle w:val="Link"/>
              <w:framePr w:wrap="auto"/>
            </w:pPr>
            <w:r>
              <w:rPr>
                <w:rStyle w:val="Hyperlink"/>
              </w:rPr>
              <w:fldChar w:fldCharType="end"/>
            </w:r>
          </w:p>
          <w:p w14:paraId="151B3A84" w14:textId="77777777" w:rsidR="001768B3" w:rsidRPr="00474A60" w:rsidRDefault="001768B3" w:rsidP="00A30D0E">
            <w:pPr>
              <w:pStyle w:val="PlainText"/>
            </w:pPr>
          </w:p>
        </w:tc>
      </w:tr>
      <w:bookmarkEnd w:id="591"/>
    </w:tbl>
    <w:p w14:paraId="3195C74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2D729E9" w14:textId="77777777" w:rsidTr="001768B3">
        <w:trPr>
          <w:jc w:val="center"/>
        </w:trPr>
        <w:tc>
          <w:tcPr>
            <w:tcW w:w="2267" w:type="dxa"/>
            <w:shd w:val="clear" w:color="auto" w:fill="FFFFFF" w:themeFill="background1"/>
          </w:tcPr>
          <w:p w14:paraId="3C24B233" w14:textId="77777777" w:rsidR="001768B3" w:rsidRPr="001768B3" w:rsidRDefault="001768B3" w:rsidP="00A30D0E">
            <w:pPr>
              <w:rPr>
                <w:rStyle w:val="Identifier"/>
              </w:rPr>
            </w:pPr>
            <w:bookmarkStart w:id="592" w:name="_Hlk111013111"/>
            <w:r w:rsidRPr="001768B3">
              <w:rPr>
                <w:rStyle w:val="Identifier"/>
              </w:rPr>
              <w:t>PPL_eligibility.tertiary</w:t>
            </w:r>
          </w:p>
        </w:tc>
        <w:tc>
          <w:tcPr>
            <w:tcW w:w="7653" w:type="dxa"/>
            <w:shd w:val="clear" w:color="auto" w:fill="FFFFFF" w:themeFill="background1"/>
            <w:tcMar>
              <w:left w:w="28" w:type="dxa"/>
              <w:right w:w="28" w:type="dxa"/>
            </w:tcMar>
          </w:tcPr>
          <w:p w14:paraId="66D528F7" w14:textId="77777777" w:rsidR="001768B3" w:rsidRPr="00474A60" w:rsidRDefault="001768B3" w:rsidP="00A30D0E">
            <w:pPr>
              <w:pStyle w:val="PlainText"/>
            </w:pPr>
            <w:r w:rsidRPr="00474A60">
              <w:t>(Paid Parental Leave Act 2010)</w:t>
            </w:r>
          </w:p>
          <w:p w14:paraId="1A916ECA"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5853F3CD"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27BCF70F" w14:textId="77777777" w:rsidR="001768B3" w:rsidRPr="006254AE" w:rsidRDefault="001768B3" w:rsidP="00A30D0E">
            <w:pPr>
              <w:pStyle w:val="SubsectionHead"/>
            </w:pPr>
            <w:r w:rsidRPr="006254AE">
              <w:t>Eligible</w:t>
            </w:r>
          </w:p>
          <w:p w14:paraId="175ED065"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2B6D7348"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20EC5AAA"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265EE681"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21BDA5ED"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03933E62"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42CCDB71"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480B4D79" w14:textId="77777777" w:rsidR="001768B3" w:rsidRPr="006254AE" w:rsidRDefault="001768B3" w:rsidP="00A30D0E">
            <w:pPr>
              <w:pStyle w:val="paragraph"/>
            </w:pPr>
            <w:r w:rsidRPr="006254AE">
              <w:tab/>
              <w:t>(a)</w:t>
            </w:r>
            <w:r w:rsidRPr="006254AE">
              <w:tab/>
              <w:t>the child is stillborn or has died before that day; and</w:t>
            </w:r>
          </w:p>
          <w:p w14:paraId="74A80979"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6D806416"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718C8704"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37249B5D" w14:textId="77777777" w:rsidR="001768B3" w:rsidRPr="006254AE" w:rsidRDefault="001768B3" w:rsidP="00A30D0E">
            <w:pPr>
              <w:pStyle w:val="paragraph"/>
            </w:pPr>
            <w:r w:rsidRPr="006254AE">
              <w:tab/>
              <w:t>(a)</w:t>
            </w:r>
            <w:r w:rsidRPr="006254AE">
              <w:tab/>
              <w:t>if the person is the primary claimant:</w:t>
            </w:r>
          </w:p>
          <w:p w14:paraId="126922D1"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66697235"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764F43A0"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59E2524D" w14:textId="77777777" w:rsidR="001768B3" w:rsidRPr="006254AE" w:rsidRDefault="001768B3" w:rsidP="00A30D0E">
            <w:pPr>
              <w:pStyle w:val="paragraphsub"/>
            </w:pPr>
            <w:r w:rsidRPr="006254AE">
              <w:tab/>
              <w:t>(iv)</w:t>
            </w:r>
            <w:r w:rsidRPr="006254AE">
              <w:tab/>
              <w:t>the person satisfies the conditions prescribed by the PPL rules; and</w:t>
            </w:r>
          </w:p>
          <w:p w14:paraId="5A7C3381"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69D0CC67" w14:textId="77777777" w:rsidR="001768B3" w:rsidRPr="006254AE" w:rsidRDefault="001768B3" w:rsidP="00A30D0E">
            <w:pPr>
              <w:pStyle w:val="SubsectionHead"/>
            </w:pPr>
            <w:r w:rsidRPr="006254AE">
              <w:t>Not eligible—overlap with DAPP period</w:t>
            </w:r>
          </w:p>
          <w:p w14:paraId="0A3E84E1"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1B7C7013" w14:textId="77777777" w:rsidR="001768B3" w:rsidRPr="006254AE" w:rsidRDefault="001768B3" w:rsidP="00A30D0E">
            <w:pPr>
              <w:pStyle w:val="SubsectionHead"/>
            </w:pPr>
            <w:r w:rsidRPr="006254AE">
              <w:t>Not eligible—excess days</w:t>
            </w:r>
          </w:p>
          <w:p w14:paraId="0FE4558F"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45B2FB75"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7E658D4B"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18EA75A0" w14:textId="77777777" w:rsidR="001768B3" w:rsidRPr="006254AE" w:rsidRDefault="001768B3" w:rsidP="00A30D0E">
            <w:pPr>
              <w:pStyle w:val="subsection2"/>
            </w:pPr>
            <w:r w:rsidRPr="006254AE">
              <w:t>then:</w:t>
            </w:r>
          </w:p>
          <w:p w14:paraId="75AF4CDE"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6124E75E"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5FCCF1C4" w14:textId="77777777" w:rsidR="001768B3" w:rsidRPr="006254AE" w:rsidRDefault="001768B3" w:rsidP="00A30D0E">
            <w:pPr>
              <w:pStyle w:val="SubsectionHead"/>
            </w:pPr>
            <w:r w:rsidRPr="006254AE">
              <w:t>Not eligible—claimant deceased</w:t>
            </w:r>
          </w:p>
          <w:p w14:paraId="5463C644"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12BA0548" w14:textId="77777777" w:rsidR="001768B3" w:rsidRPr="006254AE" w:rsidRDefault="001768B3" w:rsidP="00A30D0E">
            <w:pPr>
              <w:pStyle w:val="SubsectionHead"/>
            </w:pPr>
            <w:r w:rsidRPr="006254AE">
              <w:t>Not eligible—newly arrived resident’s waiting period</w:t>
            </w:r>
          </w:p>
          <w:p w14:paraId="05696830"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37CEA26D" w14:textId="77777777" w:rsidR="001768B3" w:rsidRPr="00474A60" w:rsidRDefault="001768B3" w:rsidP="00A30D0E">
            <w:pPr>
              <w:pStyle w:val="Link"/>
              <w:framePr w:wrap="auto"/>
            </w:pPr>
            <w:r>
              <w:rPr>
                <w:rStyle w:val="Hyperlink"/>
              </w:rPr>
              <w:fldChar w:fldCharType="end"/>
            </w:r>
          </w:p>
          <w:p w14:paraId="0D39F0CA" w14:textId="77777777" w:rsidR="001768B3" w:rsidRPr="00474A60" w:rsidRDefault="001768B3" w:rsidP="00A30D0E">
            <w:pPr>
              <w:pStyle w:val="PlainText"/>
            </w:pPr>
          </w:p>
        </w:tc>
      </w:tr>
      <w:bookmarkEnd w:id="592"/>
    </w:tbl>
    <w:p w14:paraId="5A0ACFA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EB29B5B" w14:textId="77777777" w:rsidTr="001768B3">
        <w:trPr>
          <w:jc w:val="center"/>
        </w:trPr>
        <w:tc>
          <w:tcPr>
            <w:tcW w:w="2267" w:type="dxa"/>
            <w:shd w:val="clear" w:color="auto" w:fill="FFFFFF" w:themeFill="background1"/>
          </w:tcPr>
          <w:p w14:paraId="136F8FC9" w14:textId="77777777" w:rsidR="001768B3" w:rsidRPr="001768B3" w:rsidRDefault="001768B3" w:rsidP="00A30D0E">
            <w:pPr>
              <w:rPr>
                <w:rStyle w:val="Identifier"/>
              </w:rPr>
            </w:pPr>
            <w:bookmarkStart w:id="593" w:name="_Hlk111013112"/>
            <w:r w:rsidRPr="001768B3">
              <w:rPr>
                <w:rStyle w:val="Identifier"/>
              </w:rPr>
              <w:t>PPL_eligibility_primary.baby_bonus</w:t>
            </w:r>
          </w:p>
        </w:tc>
        <w:tc>
          <w:tcPr>
            <w:tcW w:w="7653" w:type="dxa"/>
            <w:shd w:val="clear" w:color="auto" w:fill="FFFFFF" w:themeFill="background1"/>
            <w:tcMar>
              <w:left w:w="28" w:type="dxa"/>
              <w:right w:w="28" w:type="dxa"/>
            </w:tcMar>
          </w:tcPr>
          <w:p w14:paraId="39EBD815" w14:textId="77777777" w:rsidR="001768B3" w:rsidRPr="00474A60" w:rsidRDefault="001768B3" w:rsidP="00A30D0E">
            <w:pPr>
              <w:pStyle w:val="PlainText"/>
            </w:pPr>
            <w:r w:rsidRPr="00474A60">
              <w:t>(Paid Parental Leave Act 2010)</w:t>
            </w:r>
          </w:p>
          <w:p w14:paraId="27CD61BE"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0D2B6DC6"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561EFDCD" w14:textId="77777777" w:rsidR="001768B3" w:rsidRPr="006254AE" w:rsidRDefault="001768B3" w:rsidP="00A30D0E">
            <w:pPr>
              <w:pStyle w:val="SubsectionHead"/>
            </w:pPr>
            <w:r w:rsidRPr="006254AE">
              <w:t>Eligible</w:t>
            </w:r>
          </w:p>
          <w:p w14:paraId="7DFB7623"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32F026A9"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4207E44E"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43CE660B"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602D8870"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4DD825BA"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782C1FC4"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4FCBA22E" w14:textId="77777777" w:rsidR="001768B3" w:rsidRPr="006254AE" w:rsidRDefault="001768B3" w:rsidP="00A30D0E">
            <w:pPr>
              <w:pStyle w:val="paragraph"/>
            </w:pPr>
            <w:r w:rsidRPr="006254AE">
              <w:tab/>
              <w:t>(a)</w:t>
            </w:r>
            <w:r w:rsidRPr="006254AE">
              <w:tab/>
              <w:t>the child is stillborn or has died before that day; and</w:t>
            </w:r>
          </w:p>
          <w:p w14:paraId="5219A1D7"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3C629ADC"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2DDBB706"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109377F" w14:textId="77777777" w:rsidR="001768B3" w:rsidRPr="006254AE" w:rsidRDefault="001768B3" w:rsidP="00A30D0E">
            <w:pPr>
              <w:pStyle w:val="paragraph"/>
            </w:pPr>
            <w:r w:rsidRPr="006254AE">
              <w:tab/>
              <w:t>(a)</w:t>
            </w:r>
            <w:r w:rsidRPr="006254AE">
              <w:tab/>
              <w:t>if the person is the primary claimant:</w:t>
            </w:r>
          </w:p>
          <w:p w14:paraId="39A2E691"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397423F0"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3793912B"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3334F670" w14:textId="77777777" w:rsidR="001768B3" w:rsidRPr="006254AE" w:rsidRDefault="001768B3" w:rsidP="00A30D0E">
            <w:pPr>
              <w:pStyle w:val="paragraphsub"/>
            </w:pPr>
            <w:r w:rsidRPr="006254AE">
              <w:tab/>
              <w:t>(iv)</w:t>
            </w:r>
            <w:r w:rsidRPr="006254AE">
              <w:tab/>
              <w:t>the person satisfies the conditions prescribed by the PPL rules; and</w:t>
            </w:r>
          </w:p>
          <w:p w14:paraId="11DEFC09"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3277947A" w14:textId="77777777" w:rsidR="001768B3" w:rsidRPr="006254AE" w:rsidRDefault="001768B3" w:rsidP="00A30D0E">
            <w:pPr>
              <w:pStyle w:val="SubsectionHead"/>
            </w:pPr>
            <w:r w:rsidRPr="006254AE">
              <w:t>Not eligible—overlap with DAPP period</w:t>
            </w:r>
          </w:p>
          <w:p w14:paraId="3087D06E"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6553EA12" w14:textId="77777777" w:rsidR="001768B3" w:rsidRPr="006254AE" w:rsidRDefault="001768B3" w:rsidP="00A30D0E">
            <w:pPr>
              <w:pStyle w:val="SubsectionHead"/>
            </w:pPr>
            <w:r w:rsidRPr="006254AE">
              <w:t>Not eligible—excess days</w:t>
            </w:r>
          </w:p>
          <w:p w14:paraId="5F4793C5"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57FCE799"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1C4DBC2A"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6D385A17" w14:textId="77777777" w:rsidR="001768B3" w:rsidRPr="006254AE" w:rsidRDefault="001768B3" w:rsidP="00A30D0E">
            <w:pPr>
              <w:pStyle w:val="subsection2"/>
            </w:pPr>
            <w:r w:rsidRPr="006254AE">
              <w:t>then:</w:t>
            </w:r>
          </w:p>
          <w:p w14:paraId="25E52575"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62DAD224"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7FBCAAB5" w14:textId="77777777" w:rsidR="001768B3" w:rsidRPr="006254AE" w:rsidRDefault="001768B3" w:rsidP="00A30D0E">
            <w:pPr>
              <w:pStyle w:val="SubsectionHead"/>
            </w:pPr>
            <w:r w:rsidRPr="006254AE">
              <w:t>Not eligible—claimant deceased</w:t>
            </w:r>
          </w:p>
          <w:p w14:paraId="03EDD6B9"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56531926" w14:textId="77777777" w:rsidR="001768B3" w:rsidRPr="006254AE" w:rsidRDefault="001768B3" w:rsidP="00A30D0E">
            <w:pPr>
              <w:pStyle w:val="SubsectionHead"/>
            </w:pPr>
            <w:r w:rsidRPr="006254AE">
              <w:t>Not eligible—newly arrived resident’s waiting period</w:t>
            </w:r>
          </w:p>
          <w:p w14:paraId="4CF8AB82"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7AD878DC" w14:textId="77777777" w:rsidR="001768B3" w:rsidRPr="00474A60" w:rsidRDefault="001768B3" w:rsidP="00A30D0E">
            <w:pPr>
              <w:pStyle w:val="Link"/>
              <w:framePr w:wrap="auto"/>
            </w:pPr>
            <w:r>
              <w:rPr>
                <w:rStyle w:val="Hyperlink"/>
              </w:rPr>
              <w:fldChar w:fldCharType="end"/>
            </w:r>
          </w:p>
          <w:p w14:paraId="5DA17992" w14:textId="77777777" w:rsidR="001768B3" w:rsidRPr="00474A60" w:rsidRDefault="001768B3" w:rsidP="00A30D0E">
            <w:pPr>
              <w:pStyle w:val="PlainText"/>
            </w:pPr>
            <w:r w:rsidRPr="00474A60">
              <w:t>(Paid Parental Leave Rules 2010)</w:t>
            </w:r>
          </w:p>
          <w:p w14:paraId="16C1B460"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203194A7" w14:textId="77777777" w:rsidR="001768B3" w:rsidRPr="002E5FA5" w:rsidRDefault="001768B3" w:rsidP="00A30D0E">
            <w:pPr>
              <w:pStyle w:val="HR"/>
            </w:pPr>
            <w:r w:rsidRPr="002E5FA5">
              <w:rPr>
                <w:rStyle w:val="CharSectno"/>
              </w:rPr>
              <w:t>2.1</w:t>
            </w:r>
            <w:r w:rsidRPr="002E5FA5">
              <w:tab/>
              <w:t>When primary claimant is eligible for parental leave pay</w:t>
            </w:r>
          </w:p>
          <w:p w14:paraId="292092FA" w14:textId="77777777" w:rsidR="001768B3" w:rsidRPr="002E5FA5" w:rsidRDefault="001768B3" w:rsidP="00A30D0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61B33F29" w14:textId="77777777" w:rsidR="001768B3" w:rsidRPr="002E5FA5" w:rsidRDefault="001768B3" w:rsidP="00A30D0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348AE688" w14:textId="77777777" w:rsidR="001768B3" w:rsidRPr="002E5FA5" w:rsidRDefault="001768B3" w:rsidP="00A30D0E">
            <w:pPr>
              <w:pStyle w:val="HR"/>
            </w:pPr>
            <w:r w:rsidRPr="002E5FA5">
              <w:rPr>
                <w:rStyle w:val="CharSectno"/>
              </w:rPr>
              <w:t>2.2</w:t>
            </w:r>
            <w:r w:rsidRPr="002E5FA5">
              <w:tab/>
              <w:t>Conditions — primary claimants</w:t>
            </w:r>
          </w:p>
          <w:p w14:paraId="4FBAB2B1" w14:textId="77777777" w:rsidR="001768B3" w:rsidRPr="002E5FA5" w:rsidRDefault="001768B3" w:rsidP="00A30D0E">
            <w:pPr>
              <w:pStyle w:val="R1"/>
            </w:pPr>
            <w:r w:rsidRPr="002E5FA5">
              <w:tab/>
              <w:t>(1)</w:t>
            </w:r>
            <w:r w:rsidRPr="002E5FA5">
              <w:tab/>
              <w:t>The conditions are that:</w:t>
            </w:r>
          </w:p>
          <w:p w14:paraId="48660E7C" w14:textId="77777777" w:rsidR="001768B3" w:rsidRPr="002E5FA5" w:rsidRDefault="001768B3" w:rsidP="00A30D0E">
            <w:pPr>
              <w:pStyle w:val="P1"/>
            </w:pPr>
            <w:r w:rsidRPr="002E5FA5">
              <w:tab/>
              <w:t>(a)</w:t>
            </w:r>
            <w:r w:rsidRPr="002E5FA5">
              <w:tab/>
              <w:t>the person:</w:t>
            </w:r>
          </w:p>
          <w:p w14:paraId="0E469141" w14:textId="77777777" w:rsidR="001768B3" w:rsidRPr="002E5FA5" w:rsidRDefault="001768B3" w:rsidP="00A30D0E">
            <w:pPr>
              <w:pStyle w:val="P2"/>
            </w:pPr>
            <w:r w:rsidRPr="002E5FA5">
              <w:tab/>
              <w:t>(i)</w:t>
            </w:r>
            <w:r w:rsidRPr="002E5FA5">
              <w:tab/>
              <w:t>is the primary carer of the child; or</w:t>
            </w:r>
          </w:p>
          <w:p w14:paraId="443F14CC" w14:textId="77777777" w:rsidR="001768B3" w:rsidRPr="002E5FA5" w:rsidRDefault="001768B3" w:rsidP="00A30D0E">
            <w:pPr>
              <w:pStyle w:val="P2"/>
            </w:pPr>
            <w:r w:rsidRPr="002E5FA5">
              <w:tab/>
              <w:t>(ii)</w:t>
            </w:r>
            <w:r w:rsidRPr="002E5FA5">
              <w:tab/>
              <w:t>satisfies the requirements of rule 2.3 or rule 2.4; or</w:t>
            </w:r>
          </w:p>
          <w:p w14:paraId="430DBA10" w14:textId="77777777" w:rsidR="001768B3" w:rsidRPr="002E5FA5" w:rsidRDefault="001768B3" w:rsidP="00A30D0E">
            <w:pPr>
              <w:pStyle w:val="P2"/>
            </w:pPr>
            <w:r w:rsidRPr="002E5FA5">
              <w:tab/>
              <w:t>(iii)</w:t>
            </w:r>
            <w:r w:rsidRPr="002E5FA5">
              <w:tab/>
              <w:t>satisfies the requirement of rule 2.6; and</w:t>
            </w:r>
          </w:p>
          <w:p w14:paraId="00A7DD7F" w14:textId="77777777" w:rsidR="001768B3" w:rsidRPr="002E5FA5" w:rsidRDefault="001768B3" w:rsidP="00A30D0E">
            <w:pPr>
              <w:pStyle w:val="P1"/>
            </w:pPr>
            <w:r w:rsidRPr="002E5FA5">
              <w:tab/>
              <w:t>(b)</w:t>
            </w:r>
            <w:r w:rsidRPr="002E5FA5">
              <w:tab/>
              <w:t>the person:</w:t>
            </w:r>
          </w:p>
          <w:p w14:paraId="42E8F0E8" w14:textId="77777777" w:rsidR="001768B3" w:rsidRPr="002E5FA5" w:rsidRDefault="001768B3" w:rsidP="00A30D0E">
            <w:pPr>
              <w:pStyle w:val="P2"/>
            </w:pPr>
            <w:r w:rsidRPr="002E5FA5">
              <w:tab/>
              <w:t>(i)</w:t>
            </w:r>
            <w:r w:rsidRPr="002E5FA5">
              <w:tab/>
              <w:t>has not returned to work, unless paragraph 2.6 (b) applies; or</w:t>
            </w:r>
          </w:p>
          <w:p w14:paraId="7D6ECEB8" w14:textId="77777777" w:rsidR="001768B3" w:rsidRPr="002E5FA5" w:rsidRDefault="001768B3" w:rsidP="00A30D0E">
            <w:pPr>
              <w:pStyle w:val="P2"/>
            </w:pPr>
            <w:r w:rsidRPr="002E5FA5">
              <w:tab/>
              <w:t>(ii)</w:t>
            </w:r>
            <w:r w:rsidRPr="002E5FA5">
              <w:tab/>
              <w:t>if the person satisfies the requirements of rule 2.4 — has returned to work only for the period the child is not in the person’s care; or</w:t>
            </w:r>
          </w:p>
          <w:p w14:paraId="1EFD575E" w14:textId="77777777" w:rsidR="001768B3" w:rsidRPr="002E5FA5" w:rsidRDefault="001768B3" w:rsidP="00A30D0E">
            <w:pPr>
              <w:pStyle w:val="P2"/>
            </w:pPr>
            <w:r w:rsidRPr="002E5FA5">
              <w:tab/>
              <w:t>(iii)</w:t>
            </w:r>
            <w:r w:rsidRPr="002E5FA5">
              <w:tab/>
              <w:t>satisfies the requirements of rule 2.5; and</w:t>
            </w:r>
          </w:p>
          <w:p w14:paraId="780D61A0" w14:textId="77777777" w:rsidR="001768B3" w:rsidRPr="002E5FA5" w:rsidRDefault="001768B3" w:rsidP="00A30D0E">
            <w:pPr>
              <w:pStyle w:val="P1"/>
            </w:pPr>
            <w:r w:rsidRPr="002E5FA5">
              <w:tab/>
              <w:t>(c)</w:t>
            </w:r>
            <w:r w:rsidRPr="002E5FA5">
              <w:tab/>
              <w:t>the person is covered by subrule (2).</w:t>
            </w:r>
          </w:p>
          <w:p w14:paraId="346724F9" w14:textId="77777777" w:rsidR="001768B3" w:rsidRPr="002E5FA5" w:rsidRDefault="001768B3" w:rsidP="00A30D0E">
            <w:pPr>
              <w:pStyle w:val="R2"/>
            </w:pPr>
            <w:r w:rsidRPr="002E5FA5">
              <w:tab/>
              <w:t>(2)</w:t>
            </w:r>
            <w:r w:rsidRPr="002E5FA5">
              <w:tab/>
              <w:t>A person is covered by this subrule if both of the following are satisfied:</w:t>
            </w:r>
          </w:p>
          <w:p w14:paraId="74022305" w14:textId="77777777" w:rsidR="001768B3" w:rsidRPr="002E5FA5" w:rsidRDefault="001768B3" w:rsidP="00A30D0E">
            <w:pPr>
              <w:pStyle w:val="P1"/>
            </w:pPr>
            <w:r w:rsidRPr="002E5FA5">
              <w:tab/>
              <w:t>(a)</w:t>
            </w:r>
            <w:r w:rsidRPr="002E5FA5">
              <w:tab/>
              <w:t>the person and the person’s partner are not entitled to baby bonus for the child;</w:t>
            </w:r>
          </w:p>
          <w:p w14:paraId="11066A5C"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3E2B027F" w14:textId="77777777" w:rsidR="001768B3" w:rsidRPr="002E5FA5" w:rsidRDefault="001768B3" w:rsidP="00A30D0E">
            <w:pPr>
              <w:pStyle w:val="HR"/>
            </w:pPr>
            <w:r w:rsidRPr="002E5FA5">
              <w:rPr>
                <w:rStyle w:val="CharSectno"/>
              </w:rPr>
              <w:t>2.3</w:t>
            </w:r>
            <w:r w:rsidRPr="002E5FA5">
              <w:tab/>
              <w:t>Care requirements for primary claimants — temporary inability to care</w:t>
            </w:r>
          </w:p>
          <w:p w14:paraId="130B8906" w14:textId="77777777" w:rsidR="001768B3" w:rsidRPr="002E5FA5" w:rsidRDefault="001768B3" w:rsidP="00A30D0E">
            <w:pPr>
              <w:pStyle w:val="R1"/>
            </w:pPr>
            <w:r w:rsidRPr="002E5FA5">
              <w:tab/>
            </w:r>
            <w:r w:rsidRPr="002E5FA5">
              <w:tab/>
              <w:t>For subparagraph 2.2 (1) (a) (ii), the requirements are as follows:</w:t>
            </w:r>
          </w:p>
          <w:p w14:paraId="3C945836"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2208EFD4"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4BE5542F" w14:textId="77777777" w:rsidR="001768B3" w:rsidRPr="002E5FA5" w:rsidRDefault="001768B3" w:rsidP="00A30D0E">
            <w:pPr>
              <w:pStyle w:val="P1"/>
            </w:pPr>
            <w:r w:rsidRPr="002E5FA5">
              <w:tab/>
              <w:t>(c)</w:t>
            </w:r>
            <w:r w:rsidRPr="002E5FA5">
              <w:tab/>
              <w:t>the period of the temporary inability is likely to be less than 26 weeks;</w:t>
            </w:r>
          </w:p>
          <w:p w14:paraId="37DB6372"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7682D41E"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14107C96" w14:textId="77777777" w:rsidR="001768B3" w:rsidRPr="002E5FA5" w:rsidRDefault="001768B3" w:rsidP="00A30D0E">
            <w:pPr>
              <w:pStyle w:val="HR"/>
            </w:pPr>
            <w:r w:rsidRPr="002E5FA5">
              <w:rPr>
                <w:rStyle w:val="CharSectno"/>
              </w:rPr>
              <w:t>2.4</w:t>
            </w:r>
            <w:r w:rsidRPr="002E5FA5">
              <w:tab/>
              <w:t>Care requirements for primary claimants — loss of care for child</w:t>
            </w:r>
          </w:p>
          <w:p w14:paraId="5788395E" w14:textId="77777777" w:rsidR="001768B3" w:rsidRPr="002E5FA5" w:rsidRDefault="001768B3" w:rsidP="00A30D0E">
            <w:pPr>
              <w:pStyle w:val="R1"/>
            </w:pPr>
            <w:r w:rsidRPr="002E5FA5">
              <w:tab/>
            </w:r>
            <w:r w:rsidRPr="002E5FA5">
              <w:tab/>
              <w:t>For subparagraph 2.2 (1) (a) (ii), the requirements are that:</w:t>
            </w:r>
          </w:p>
          <w:p w14:paraId="200DB1CD" w14:textId="77777777" w:rsidR="001768B3" w:rsidRPr="002E5FA5" w:rsidRDefault="001768B3" w:rsidP="00A30D0E">
            <w:pPr>
              <w:pStyle w:val="P1"/>
            </w:pPr>
            <w:r w:rsidRPr="002E5FA5">
              <w:tab/>
              <w:t>(a)</w:t>
            </w:r>
            <w:r w:rsidRPr="002E5FA5">
              <w:tab/>
              <w:t>the person previously was the primary carer of the child; and</w:t>
            </w:r>
          </w:p>
          <w:p w14:paraId="486AD978"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46259BD2" w14:textId="77777777" w:rsidR="001768B3" w:rsidRPr="002E5FA5" w:rsidRDefault="001768B3" w:rsidP="00A30D0E">
            <w:pPr>
              <w:pStyle w:val="P1"/>
            </w:pPr>
            <w:r w:rsidRPr="002E5FA5">
              <w:tab/>
              <w:t>(c)</w:t>
            </w:r>
            <w:r w:rsidRPr="002E5FA5">
              <w:tab/>
              <w:t>the person takes reasonable steps to have the child again in the person’s care; and</w:t>
            </w:r>
          </w:p>
          <w:p w14:paraId="2BD7AF37"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0C69A85A"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4C6C303A"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6D830F5D" w14:textId="77777777" w:rsidR="001768B3" w:rsidRPr="002E5FA5" w:rsidRDefault="001768B3" w:rsidP="00A30D0E">
            <w:pPr>
              <w:pStyle w:val="HR"/>
            </w:pPr>
            <w:r w:rsidRPr="002E5FA5">
              <w:rPr>
                <w:rStyle w:val="CharSectno"/>
              </w:rPr>
              <w:t>2.5</w:t>
            </w:r>
            <w:r w:rsidRPr="002E5FA5">
              <w:tab/>
              <w:t>Work requirements for primary claimants — recall to duty</w:t>
            </w:r>
          </w:p>
          <w:p w14:paraId="57F14B02" w14:textId="77777777" w:rsidR="001768B3" w:rsidRPr="002E5FA5" w:rsidRDefault="001768B3" w:rsidP="00A30D0E">
            <w:pPr>
              <w:pStyle w:val="R1"/>
            </w:pPr>
            <w:r w:rsidRPr="002E5FA5">
              <w:tab/>
            </w:r>
            <w:r w:rsidRPr="002E5FA5">
              <w:tab/>
              <w:t>For subparagraph 2.2 (1) (b) (iii), the requirements are that the person:</w:t>
            </w:r>
          </w:p>
          <w:p w14:paraId="5ED77F0A" w14:textId="77777777" w:rsidR="001768B3" w:rsidRPr="002E5FA5" w:rsidRDefault="001768B3" w:rsidP="00A30D0E">
            <w:pPr>
              <w:pStyle w:val="P1"/>
            </w:pPr>
            <w:r w:rsidRPr="002E5FA5">
              <w:tab/>
              <w:t>(a)</w:t>
            </w:r>
            <w:r w:rsidRPr="002E5FA5">
              <w:tab/>
              <w:t>is a defence force member; and</w:t>
            </w:r>
          </w:p>
          <w:p w14:paraId="0C319161"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64A2FB8C" w14:textId="77777777" w:rsidR="001768B3" w:rsidRPr="002E5FA5" w:rsidRDefault="001768B3" w:rsidP="00A30D0E">
            <w:pPr>
              <w:pStyle w:val="HR"/>
            </w:pPr>
            <w:r w:rsidRPr="002E5FA5">
              <w:rPr>
                <w:rStyle w:val="CharSectno"/>
              </w:rPr>
              <w:t>2.6</w:t>
            </w:r>
            <w:r w:rsidRPr="002E5FA5">
              <w:tab/>
              <w:t>Birth mother relinquishing child</w:t>
            </w:r>
          </w:p>
          <w:p w14:paraId="5B99045F" w14:textId="77777777" w:rsidR="001768B3" w:rsidRPr="002E5FA5" w:rsidRDefault="001768B3" w:rsidP="00A30D0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18499A8A" w14:textId="77777777" w:rsidR="001768B3" w:rsidRPr="002E5FA5" w:rsidRDefault="001768B3" w:rsidP="00A30D0E">
            <w:pPr>
              <w:pStyle w:val="P1"/>
            </w:pPr>
            <w:r w:rsidRPr="002E5FA5">
              <w:tab/>
              <w:t>(a)</w:t>
            </w:r>
            <w:r w:rsidRPr="002E5FA5">
              <w:tab/>
              <w:t>the person relinquished the child:</w:t>
            </w:r>
          </w:p>
          <w:p w14:paraId="5ABA546E" w14:textId="77777777" w:rsidR="001768B3" w:rsidRPr="002E5FA5" w:rsidRDefault="001768B3" w:rsidP="00A30D0E">
            <w:pPr>
              <w:pStyle w:val="P2"/>
            </w:pPr>
            <w:r w:rsidRPr="002E5FA5">
              <w:tab/>
              <w:t>(i)</w:t>
            </w:r>
            <w:r w:rsidRPr="002E5FA5">
              <w:tab/>
              <w:t>as part of the process for the adoption of the child; or</w:t>
            </w:r>
          </w:p>
          <w:p w14:paraId="3945F7EC" w14:textId="77777777" w:rsidR="001768B3" w:rsidRPr="002E5FA5" w:rsidRDefault="001768B3" w:rsidP="00A30D0E">
            <w:pPr>
              <w:pStyle w:val="P2"/>
            </w:pPr>
            <w:r w:rsidRPr="002E5FA5">
              <w:tab/>
              <w:t>(ii)</w:t>
            </w:r>
            <w:r w:rsidRPr="002E5FA5">
              <w:tab/>
              <w:t>because the child was born of a surrogacy arrangement; or</w:t>
            </w:r>
          </w:p>
          <w:p w14:paraId="4C44EB28" w14:textId="77777777" w:rsidR="001768B3" w:rsidRPr="002E5FA5" w:rsidRDefault="001768B3" w:rsidP="00A30D0E">
            <w:pPr>
              <w:pStyle w:val="P2"/>
            </w:pPr>
            <w:r w:rsidRPr="002E5FA5">
              <w:tab/>
              <w:t>(iii)</w:t>
            </w:r>
            <w:r w:rsidRPr="002E5FA5">
              <w:tab/>
              <w:t>because the child was removed from the person’s care by a State or Territory child protection agency; or</w:t>
            </w:r>
          </w:p>
          <w:p w14:paraId="0AFE2FE2" w14:textId="77777777" w:rsidR="001768B3" w:rsidRPr="002E5FA5" w:rsidRDefault="001768B3" w:rsidP="00A30D0E">
            <w:pPr>
              <w:pStyle w:val="ZDP1"/>
            </w:pPr>
            <w:r w:rsidRPr="002E5FA5">
              <w:tab/>
              <w:t>(b)</w:t>
            </w:r>
            <w:r w:rsidRPr="002E5FA5">
              <w:tab/>
              <w:t>both the following apply:</w:t>
            </w:r>
          </w:p>
          <w:p w14:paraId="547F961D" w14:textId="77777777" w:rsidR="001768B3" w:rsidRPr="002E5FA5" w:rsidRDefault="001768B3" w:rsidP="00A30D0E">
            <w:pPr>
              <w:pStyle w:val="P2"/>
            </w:pPr>
            <w:r w:rsidRPr="002E5FA5">
              <w:tab/>
              <w:t>(i)</w:t>
            </w:r>
            <w:r w:rsidRPr="002E5FA5">
              <w:tab/>
              <w:t xml:space="preserve">the child is stillborn or has died before that day; </w:t>
            </w:r>
          </w:p>
          <w:p w14:paraId="3DAECC66" w14:textId="77777777" w:rsidR="001768B3" w:rsidRPr="002E5FA5" w:rsidRDefault="001768B3" w:rsidP="00A30D0E">
            <w:pPr>
              <w:pStyle w:val="P2"/>
            </w:pPr>
            <w:r w:rsidRPr="002E5FA5">
              <w:tab/>
              <w:t>(ii)</w:t>
            </w:r>
            <w:r w:rsidRPr="002E5FA5">
              <w:tab/>
              <w:t>the person would have relinquished the child in the circumstances mentioned in paragraph (a) had the child not been stillborn or died.</w:t>
            </w:r>
          </w:p>
          <w:p w14:paraId="75E4342D" w14:textId="77777777" w:rsidR="001768B3" w:rsidRPr="00474A60" w:rsidRDefault="001768B3" w:rsidP="00A30D0E">
            <w:pPr>
              <w:pStyle w:val="Link"/>
              <w:framePr w:wrap="auto"/>
            </w:pPr>
            <w:r>
              <w:rPr>
                <w:rStyle w:val="Hyperlink"/>
              </w:rPr>
              <w:fldChar w:fldCharType="end"/>
            </w:r>
          </w:p>
        </w:tc>
      </w:tr>
      <w:bookmarkEnd w:id="593"/>
    </w:tbl>
    <w:p w14:paraId="6BCDF45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375501F" w14:textId="77777777" w:rsidTr="001768B3">
        <w:trPr>
          <w:jc w:val="center"/>
        </w:trPr>
        <w:tc>
          <w:tcPr>
            <w:tcW w:w="2267" w:type="dxa"/>
            <w:tcBorders>
              <w:bottom w:val="single" w:sz="2" w:space="0" w:color="418AB3" w:themeColor="accent1"/>
            </w:tcBorders>
            <w:shd w:val="clear" w:color="auto" w:fill="FFFFFF" w:themeFill="background1"/>
          </w:tcPr>
          <w:p w14:paraId="34FED963" w14:textId="77777777" w:rsidR="001768B3" w:rsidRPr="001768B3" w:rsidRDefault="001768B3" w:rsidP="00A30D0E">
            <w:pPr>
              <w:rPr>
                <w:rStyle w:val="Identifier"/>
              </w:rPr>
            </w:pPr>
            <w:bookmarkStart w:id="594" w:name="_Hlk111013113"/>
            <w:r w:rsidRPr="001768B3">
              <w:rPr>
                <w:rStyle w:val="Identifier"/>
              </w:rPr>
              <w:t>PPL_eligibility_primary.eligible</w:t>
            </w:r>
          </w:p>
        </w:tc>
        <w:tc>
          <w:tcPr>
            <w:tcW w:w="7653" w:type="dxa"/>
            <w:tcBorders>
              <w:bottom w:val="single" w:sz="2" w:space="0" w:color="418AB3" w:themeColor="accent1"/>
            </w:tcBorders>
            <w:shd w:val="clear" w:color="auto" w:fill="FFFFFF" w:themeFill="background1"/>
            <w:tcMar>
              <w:left w:w="28" w:type="dxa"/>
              <w:right w:w="28" w:type="dxa"/>
            </w:tcMar>
          </w:tcPr>
          <w:p w14:paraId="2FE670F3" w14:textId="77777777" w:rsidR="001768B3" w:rsidRPr="00474A60" w:rsidRDefault="001768B3" w:rsidP="00A30D0E">
            <w:pPr>
              <w:pStyle w:val="PlainText"/>
            </w:pPr>
            <w:r w:rsidRPr="00474A60">
              <w:t>(Paid Parental Leave Act 2010)</w:t>
            </w:r>
          </w:p>
          <w:p w14:paraId="3687E6C8"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6AD4B98"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1139BDE5" w14:textId="77777777" w:rsidR="001768B3" w:rsidRPr="006254AE" w:rsidRDefault="001768B3" w:rsidP="00A30D0E">
            <w:pPr>
              <w:pStyle w:val="SubsectionHead"/>
            </w:pPr>
            <w:r w:rsidRPr="006254AE">
              <w:t>Eligible</w:t>
            </w:r>
          </w:p>
          <w:p w14:paraId="6F36AC17"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1F74ED83"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63C87781"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1C9D838E"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61CCA371"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02A7237C"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61090212"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31A144F5" w14:textId="77777777" w:rsidR="001768B3" w:rsidRPr="006254AE" w:rsidRDefault="001768B3" w:rsidP="00A30D0E">
            <w:pPr>
              <w:pStyle w:val="paragraph"/>
            </w:pPr>
            <w:r w:rsidRPr="006254AE">
              <w:tab/>
              <w:t>(a)</w:t>
            </w:r>
            <w:r w:rsidRPr="006254AE">
              <w:tab/>
              <w:t>the child is stillborn or has died before that day; and</w:t>
            </w:r>
          </w:p>
          <w:p w14:paraId="12DF4260"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1A020869"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5B096C13"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1383FD21" w14:textId="77777777" w:rsidR="001768B3" w:rsidRPr="006254AE" w:rsidRDefault="001768B3" w:rsidP="00A30D0E">
            <w:pPr>
              <w:pStyle w:val="paragraph"/>
            </w:pPr>
            <w:r w:rsidRPr="006254AE">
              <w:tab/>
              <w:t>(a)</w:t>
            </w:r>
            <w:r w:rsidRPr="006254AE">
              <w:tab/>
              <w:t>if the person is the primary claimant:</w:t>
            </w:r>
          </w:p>
          <w:p w14:paraId="4992A7DD"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1A3EB110"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721B7C3D"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237A30AA" w14:textId="77777777" w:rsidR="001768B3" w:rsidRPr="006254AE" w:rsidRDefault="001768B3" w:rsidP="00A30D0E">
            <w:pPr>
              <w:pStyle w:val="paragraphsub"/>
            </w:pPr>
            <w:r w:rsidRPr="006254AE">
              <w:tab/>
              <w:t>(iv)</w:t>
            </w:r>
            <w:r w:rsidRPr="006254AE">
              <w:tab/>
              <w:t>the person satisfies the conditions prescribed by the PPL rules; and</w:t>
            </w:r>
          </w:p>
          <w:p w14:paraId="21A9B104"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05F8B655" w14:textId="77777777" w:rsidR="001768B3" w:rsidRPr="006254AE" w:rsidRDefault="001768B3" w:rsidP="00A30D0E">
            <w:pPr>
              <w:pStyle w:val="SubsectionHead"/>
            </w:pPr>
            <w:r w:rsidRPr="006254AE">
              <w:t>Not eligible—overlap with DAPP period</w:t>
            </w:r>
          </w:p>
          <w:p w14:paraId="3177801F"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507AE34D" w14:textId="77777777" w:rsidR="001768B3" w:rsidRPr="006254AE" w:rsidRDefault="001768B3" w:rsidP="00A30D0E">
            <w:pPr>
              <w:pStyle w:val="SubsectionHead"/>
            </w:pPr>
            <w:r w:rsidRPr="006254AE">
              <w:t>Not eligible—excess days</w:t>
            </w:r>
          </w:p>
          <w:p w14:paraId="156EEA1A"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5B1794DA"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32B64BE2"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1689EB08" w14:textId="77777777" w:rsidR="001768B3" w:rsidRPr="006254AE" w:rsidRDefault="001768B3" w:rsidP="00A30D0E">
            <w:pPr>
              <w:pStyle w:val="subsection2"/>
            </w:pPr>
            <w:r w:rsidRPr="006254AE">
              <w:t>then:</w:t>
            </w:r>
          </w:p>
          <w:p w14:paraId="440A41C9"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588A987B"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58088611" w14:textId="77777777" w:rsidR="001768B3" w:rsidRPr="006254AE" w:rsidRDefault="001768B3" w:rsidP="00A30D0E">
            <w:pPr>
              <w:pStyle w:val="SubsectionHead"/>
            </w:pPr>
            <w:r w:rsidRPr="006254AE">
              <w:t>Not eligible—claimant deceased</w:t>
            </w:r>
          </w:p>
          <w:p w14:paraId="5A0C1CC8"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1DB8FFFF" w14:textId="77777777" w:rsidR="001768B3" w:rsidRPr="006254AE" w:rsidRDefault="001768B3" w:rsidP="00A30D0E">
            <w:pPr>
              <w:pStyle w:val="SubsectionHead"/>
            </w:pPr>
            <w:r w:rsidRPr="006254AE">
              <w:t>Not eligible—newly arrived resident’s waiting period</w:t>
            </w:r>
          </w:p>
          <w:p w14:paraId="5D419D38"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39396767" w14:textId="77777777" w:rsidR="001768B3" w:rsidRPr="00474A60" w:rsidRDefault="001768B3" w:rsidP="00A30D0E">
            <w:pPr>
              <w:pStyle w:val="Link"/>
              <w:framePr w:wrap="auto"/>
            </w:pPr>
            <w:r>
              <w:rPr>
                <w:rStyle w:val="Hyperlink"/>
              </w:rPr>
              <w:fldChar w:fldCharType="end"/>
            </w:r>
          </w:p>
          <w:p w14:paraId="6A40B022" w14:textId="77777777" w:rsidR="001768B3" w:rsidRPr="00474A60" w:rsidRDefault="001768B3" w:rsidP="00A30D0E">
            <w:pPr>
              <w:pStyle w:val="PlainText"/>
            </w:pPr>
            <w:r w:rsidRPr="00474A60">
              <w:t>(Paid Parental Leave Rules 2010)</w:t>
            </w:r>
          </w:p>
          <w:p w14:paraId="4EB200C3"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bookmarkStart w:id="595" w:name="_Toc280011966"/>
            <w:r w:rsidRPr="002E5FA5">
              <w:t>Subdivision 2.3.1.1</w:t>
            </w:r>
            <w:r w:rsidRPr="002E5FA5">
              <w:tab/>
              <w:t>When a primary claimant is eligible for parental leave pay</w:t>
            </w:r>
            <w:bookmarkEnd w:id="595"/>
          </w:p>
          <w:p w14:paraId="1DD40EB6" w14:textId="77777777" w:rsidR="001768B3" w:rsidRPr="002E5FA5" w:rsidRDefault="001768B3" w:rsidP="00A30D0E">
            <w:pPr>
              <w:pStyle w:val="HR"/>
            </w:pPr>
            <w:bookmarkStart w:id="596" w:name="_Toc280011967"/>
            <w:r w:rsidRPr="002E5FA5">
              <w:rPr>
                <w:rStyle w:val="CharSectno"/>
              </w:rPr>
              <w:t>2.1</w:t>
            </w:r>
            <w:r w:rsidRPr="002E5FA5">
              <w:tab/>
              <w:t>When primary claimant is eligible for parental leave pay</w:t>
            </w:r>
            <w:bookmarkEnd w:id="596"/>
          </w:p>
          <w:p w14:paraId="6B4515BC" w14:textId="77777777" w:rsidR="001768B3" w:rsidRPr="002E5FA5" w:rsidRDefault="001768B3" w:rsidP="00A30D0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545FC149" w14:textId="77777777" w:rsidR="001768B3" w:rsidRPr="002E5FA5" w:rsidRDefault="001768B3" w:rsidP="00A30D0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7886EE40" w14:textId="77777777" w:rsidR="001768B3" w:rsidRPr="002E5FA5" w:rsidRDefault="001768B3" w:rsidP="00A30D0E">
            <w:pPr>
              <w:pStyle w:val="HR"/>
            </w:pPr>
            <w:r w:rsidRPr="002E5FA5">
              <w:rPr>
                <w:rStyle w:val="CharSectno"/>
              </w:rPr>
              <w:t>2.2</w:t>
            </w:r>
            <w:r w:rsidRPr="002E5FA5">
              <w:tab/>
              <w:t>Conditions — primary claimants</w:t>
            </w:r>
          </w:p>
          <w:p w14:paraId="6B6EFA32" w14:textId="77777777" w:rsidR="001768B3" w:rsidRPr="002E5FA5" w:rsidRDefault="001768B3" w:rsidP="00A30D0E">
            <w:pPr>
              <w:pStyle w:val="R1"/>
            </w:pPr>
            <w:r w:rsidRPr="002E5FA5">
              <w:tab/>
              <w:t>(1)</w:t>
            </w:r>
            <w:r w:rsidRPr="002E5FA5">
              <w:tab/>
              <w:t>The conditions are that:</w:t>
            </w:r>
          </w:p>
          <w:p w14:paraId="1B812E34" w14:textId="77777777" w:rsidR="001768B3" w:rsidRPr="002E5FA5" w:rsidRDefault="001768B3" w:rsidP="00A30D0E">
            <w:pPr>
              <w:pStyle w:val="P1"/>
            </w:pPr>
            <w:r w:rsidRPr="002E5FA5">
              <w:tab/>
              <w:t>(a)</w:t>
            </w:r>
            <w:r w:rsidRPr="002E5FA5">
              <w:tab/>
              <w:t>the person:</w:t>
            </w:r>
          </w:p>
          <w:p w14:paraId="45D632DE" w14:textId="77777777" w:rsidR="001768B3" w:rsidRPr="002E5FA5" w:rsidRDefault="001768B3" w:rsidP="00A30D0E">
            <w:pPr>
              <w:pStyle w:val="P2"/>
            </w:pPr>
            <w:r w:rsidRPr="002E5FA5">
              <w:tab/>
              <w:t>(i)</w:t>
            </w:r>
            <w:r w:rsidRPr="002E5FA5">
              <w:tab/>
              <w:t>is the primary carer of the child; or</w:t>
            </w:r>
          </w:p>
          <w:p w14:paraId="456A4E68" w14:textId="77777777" w:rsidR="001768B3" w:rsidRPr="002E5FA5" w:rsidRDefault="001768B3" w:rsidP="00A30D0E">
            <w:pPr>
              <w:pStyle w:val="P2"/>
            </w:pPr>
            <w:r w:rsidRPr="002E5FA5">
              <w:tab/>
              <w:t>(ii)</w:t>
            </w:r>
            <w:r w:rsidRPr="002E5FA5">
              <w:tab/>
              <w:t>satisfies the requirements of rule 2.3 or rule 2.4; or</w:t>
            </w:r>
          </w:p>
          <w:p w14:paraId="1A4ECADE" w14:textId="77777777" w:rsidR="001768B3" w:rsidRPr="002E5FA5" w:rsidRDefault="001768B3" w:rsidP="00A30D0E">
            <w:pPr>
              <w:pStyle w:val="P2"/>
            </w:pPr>
            <w:r w:rsidRPr="002E5FA5">
              <w:tab/>
              <w:t>(iii)</w:t>
            </w:r>
            <w:r w:rsidRPr="002E5FA5">
              <w:tab/>
              <w:t>satisfies the requirement of rule 2.6; and</w:t>
            </w:r>
          </w:p>
          <w:p w14:paraId="5BC96D61" w14:textId="77777777" w:rsidR="001768B3" w:rsidRPr="002E5FA5" w:rsidRDefault="001768B3" w:rsidP="00A30D0E">
            <w:pPr>
              <w:pStyle w:val="P1"/>
            </w:pPr>
            <w:r w:rsidRPr="002E5FA5">
              <w:tab/>
              <w:t>(b)</w:t>
            </w:r>
            <w:r w:rsidRPr="002E5FA5">
              <w:tab/>
              <w:t>the person:</w:t>
            </w:r>
          </w:p>
          <w:p w14:paraId="59760E0F" w14:textId="77777777" w:rsidR="001768B3" w:rsidRPr="002E5FA5" w:rsidRDefault="001768B3" w:rsidP="00A30D0E">
            <w:pPr>
              <w:pStyle w:val="P2"/>
            </w:pPr>
            <w:r w:rsidRPr="002E5FA5">
              <w:tab/>
              <w:t>(i)</w:t>
            </w:r>
            <w:r w:rsidRPr="002E5FA5">
              <w:tab/>
              <w:t>has not returned to work, unless paragraph 2.6 (b) applies; or</w:t>
            </w:r>
          </w:p>
          <w:p w14:paraId="21063DE7" w14:textId="77777777" w:rsidR="001768B3" w:rsidRPr="002E5FA5" w:rsidRDefault="001768B3" w:rsidP="00A30D0E">
            <w:pPr>
              <w:pStyle w:val="P2"/>
            </w:pPr>
            <w:r w:rsidRPr="002E5FA5">
              <w:tab/>
              <w:t>(ii)</w:t>
            </w:r>
            <w:r w:rsidRPr="002E5FA5">
              <w:tab/>
              <w:t>if the person satisfies the requirements of rule 2.4 — has returned to work only for the period the child is not in the person’s care; or</w:t>
            </w:r>
          </w:p>
          <w:p w14:paraId="07818257" w14:textId="77777777" w:rsidR="001768B3" w:rsidRPr="002E5FA5" w:rsidRDefault="001768B3" w:rsidP="00A30D0E">
            <w:pPr>
              <w:pStyle w:val="P2"/>
            </w:pPr>
            <w:r w:rsidRPr="002E5FA5">
              <w:tab/>
              <w:t>(iii)</w:t>
            </w:r>
            <w:r w:rsidRPr="002E5FA5">
              <w:tab/>
              <w:t>satisfies the requirements of rule 2.5; and</w:t>
            </w:r>
          </w:p>
          <w:p w14:paraId="0E71F8A8" w14:textId="77777777" w:rsidR="001768B3" w:rsidRPr="002E5FA5" w:rsidRDefault="001768B3" w:rsidP="00A30D0E">
            <w:pPr>
              <w:pStyle w:val="P1"/>
            </w:pPr>
            <w:r w:rsidRPr="002E5FA5">
              <w:tab/>
              <w:t>(c)</w:t>
            </w:r>
            <w:r w:rsidRPr="002E5FA5">
              <w:tab/>
              <w:t>the person is covered by subrule (2).</w:t>
            </w:r>
          </w:p>
          <w:p w14:paraId="455D0F96" w14:textId="77777777" w:rsidR="001768B3" w:rsidRPr="002E5FA5" w:rsidRDefault="001768B3" w:rsidP="00A30D0E">
            <w:pPr>
              <w:pStyle w:val="R2"/>
            </w:pPr>
            <w:r w:rsidRPr="002E5FA5">
              <w:tab/>
              <w:t>(2)</w:t>
            </w:r>
            <w:r w:rsidRPr="002E5FA5">
              <w:tab/>
              <w:t>A person is covered by this subrule if both of the following are satisfied:</w:t>
            </w:r>
          </w:p>
          <w:p w14:paraId="1E2BBD12" w14:textId="77777777" w:rsidR="001768B3" w:rsidRPr="002E5FA5" w:rsidRDefault="001768B3" w:rsidP="00A30D0E">
            <w:pPr>
              <w:pStyle w:val="P1"/>
            </w:pPr>
            <w:r w:rsidRPr="002E5FA5">
              <w:tab/>
              <w:t>(a)</w:t>
            </w:r>
            <w:r w:rsidRPr="002E5FA5">
              <w:tab/>
              <w:t>the person and the person’s partner are not entitled to baby bonus for the child;</w:t>
            </w:r>
          </w:p>
          <w:p w14:paraId="0F010B46"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361A2498" w14:textId="77777777" w:rsidR="001768B3" w:rsidRPr="002E5FA5" w:rsidRDefault="001768B3" w:rsidP="00A30D0E">
            <w:pPr>
              <w:pStyle w:val="HR"/>
            </w:pPr>
            <w:r w:rsidRPr="002E5FA5">
              <w:rPr>
                <w:rStyle w:val="CharSectno"/>
              </w:rPr>
              <w:t>2.3</w:t>
            </w:r>
            <w:r w:rsidRPr="002E5FA5">
              <w:tab/>
              <w:t>Care requirements for primary claimants — temporary inability to care</w:t>
            </w:r>
          </w:p>
          <w:p w14:paraId="23FA9C7C" w14:textId="77777777" w:rsidR="001768B3" w:rsidRPr="002E5FA5" w:rsidRDefault="001768B3" w:rsidP="00A30D0E">
            <w:pPr>
              <w:pStyle w:val="R1"/>
            </w:pPr>
            <w:r w:rsidRPr="002E5FA5">
              <w:tab/>
            </w:r>
            <w:r w:rsidRPr="002E5FA5">
              <w:tab/>
              <w:t>For subparagraph 2.2 (1) (a) (ii), the requirements are as follows:</w:t>
            </w:r>
          </w:p>
          <w:p w14:paraId="6051FC8A"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44521C84"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1D1CBA63" w14:textId="77777777" w:rsidR="001768B3" w:rsidRPr="002E5FA5" w:rsidRDefault="001768B3" w:rsidP="00A30D0E">
            <w:pPr>
              <w:pStyle w:val="P1"/>
            </w:pPr>
            <w:r w:rsidRPr="002E5FA5">
              <w:tab/>
              <w:t>(c)</w:t>
            </w:r>
            <w:r w:rsidRPr="002E5FA5">
              <w:tab/>
              <w:t>the period of the temporary inability is likely to be less than 26 weeks;</w:t>
            </w:r>
          </w:p>
          <w:p w14:paraId="722737E9"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6598DE94"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349FB433" w14:textId="77777777" w:rsidR="001768B3" w:rsidRPr="002E5FA5" w:rsidRDefault="001768B3" w:rsidP="00A30D0E">
            <w:pPr>
              <w:pStyle w:val="HR"/>
            </w:pPr>
            <w:r w:rsidRPr="002E5FA5">
              <w:rPr>
                <w:rStyle w:val="CharSectno"/>
              </w:rPr>
              <w:t>2.4</w:t>
            </w:r>
            <w:r w:rsidRPr="002E5FA5">
              <w:tab/>
              <w:t>Care requirements for primary claimants — loss of care for child</w:t>
            </w:r>
          </w:p>
          <w:p w14:paraId="6DD0D999" w14:textId="77777777" w:rsidR="001768B3" w:rsidRPr="002E5FA5" w:rsidRDefault="001768B3" w:rsidP="00A30D0E">
            <w:pPr>
              <w:pStyle w:val="R1"/>
            </w:pPr>
            <w:r w:rsidRPr="002E5FA5">
              <w:tab/>
            </w:r>
            <w:r w:rsidRPr="002E5FA5">
              <w:tab/>
              <w:t>For subparagraph 2.2 (1) (a) (ii), the requirements are that:</w:t>
            </w:r>
          </w:p>
          <w:p w14:paraId="0038B0F5" w14:textId="77777777" w:rsidR="001768B3" w:rsidRPr="002E5FA5" w:rsidRDefault="001768B3" w:rsidP="00A30D0E">
            <w:pPr>
              <w:pStyle w:val="P1"/>
            </w:pPr>
            <w:r w:rsidRPr="002E5FA5">
              <w:tab/>
              <w:t>(a)</w:t>
            </w:r>
            <w:r w:rsidRPr="002E5FA5">
              <w:tab/>
              <w:t>the person previously was the primary carer of the child; and</w:t>
            </w:r>
          </w:p>
          <w:p w14:paraId="19E9498C"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25B74F96" w14:textId="77777777" w:rsidR="001768B3" w:rsidRPr="002E5FA5" w:rsidRDefault="001768B3" w:rsidP="00A30D0E">
            <w:pPr>
              <w:pStyle w:val="P1"/>
            </w:pPr>
            <w:r w:rsidRPr="002E5FA5">
              <w:tab/>
              <w:t>(c)</w:t>
            </w:r>
            <w:r w:rsidRPr="002E5FA5">
              <w:tab/>
              <w:t>the person takes reasonable steps to have the child again in the person’s care; and</w:t>
            </w:r>
          </w:p>
          <w:p w14:paraId="0474F988"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16957967"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F5F1139"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7D24A95F" w14:textId="77777777" w:rsidR="001768B3" w:rsidRPr="002E5FA5" w:rsidRDefault="001768B3" w:rsidP="00A30D0E">
            <w:pPr>
              <w:pStyle w:val="HR"/>
            </w:pPr>
            <w:r w:rsidRPr="002E5FA5">
              <w:rPr>
                <w:rStyle w:val="CharSectno"/>
              </w:rPr>
              <w:t>2.5</w:t>
            </w:r>
            <w:r w:rsidRPr="002E5FA5">
              <w:tab/>
              <w:t>Work requirements for primary claimants — recall to duty</w:t>
            </w:r>
          </w:p>
          <w:p w14:paraId="0282907C" w14:textId="77777777" w:rsidR="001768B3" w:rsidRPr="002E5FA5" w:rsidRDefault="001768B3" w:rsidP="00A30D0E">
            <w:pPr>
              <w:pStyle w:val="R1"/>
            </w:pPr>
            <w:r w:rsidRPr="002E5FA5">
              <w:tab/>
            </w:r>
            <w:r w:rsidRPr="002E5FA5">
              <w:tab/>
              <w:t>For subparagraph 2.2 (1) (b) (iii), the requirements are that the person:</w:t>
            </w:r>
          </w:p>
          <w:p w14:paraId="65ED98F8" w14:textId="77777777" w:rsidR="001768B3" w:rsidRPr="002E5FA5" w:rsidRDefault="001768B3" w:rsidP="00A30D0E">
            <w:pPr>
              <w:pStyle w:val="P1"/>
            </w:pPr>
            <w:r w:rsidRPr="002E5FA5">
              <w:tab/>
              <w:t>(a)</w:t>
            </w:r>
            <w:r w:rsidRPr="002E5FA5">
              <w:tab/>
              <w:t>is a defence force member; and</w:t>
            </w:r>
          </w:p>
          <w:p w14:paraId="67125D93"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469CCE6F" w14:textId="77777777" w:rsidR="001768B3" w:rsidRPr="002E5FA5" w:rsidRDefault="001768B3" w:rsidP="00A30D0E">
            <w:pPr>
              <w:pStyle w:val="HR"/>
            </w:pPr>
            <w:bookmarkStart w:id="597" w:name="_Toc280011972"/>
            <w:r w:rsidRPr="002E5FA5">
              <w:rPr>
                <w:rStyle w:val="CharSectno"/>
              </w:rPr>
              <w:t>2.6</w:t>
            </w:r>
            <w:r w:rsidRPr="002E5FA5">
              <w:tab/>
              <w:t>Birth mother relinquishing child</w:t>
            </w:r>
            <w:bookmarkEnd w:id="597"/>
          </w:p>
          <w:p w14:paraId="08A83FBC" w14:textId="77777777" w:rsidR="001768B3" w:rsidRPr="002E5FA5" w:rsidRDefault="001768B3" w:rsidP="00A30D0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39A1C6BF" w14:textId="77777777" w:rsidR="001768B3" w:rsidRPr="002E5FA5" w:rsidRDefault="001768B3" w:rsidP="00A30D0E">
            <w:pPr>
              <w:pStyle w:val="P1"/>
            </w:pPr>
            <w:r w:rsidRPr="002E5FA5">
              <w:tab/>
              <w:t>(a)</w:t>
            </w:r>
            <w:r w:rsidRPr="002E5FA5">
              <w:tab/>
              <w:t>the person relinquished the child:</w:t>
            </w:r>
          </w:p>
          <w:p w14:paraId="0E5250C0" w14:textId="77777777" w:rsidR="001768B3" w:rsidRPr="002E5FA5" w:rsidRDefault="001768B3" w:rsidP="00A30D0E">
            <w:pPr>
              <w:pStyle w:val="P2"/>
            </w:pPr>
            <w:r w:rsidRPr="002E5FA5">
              <w:tab/>
              <w:t>(i)</w:t>
            </w:r>
            <w:r w:rsidRPr="002E5FA5">
              <w:tab/>
              <w:t>as part of the process for the adoption of the child; or</w:t>
            </w:r>
          </w:p>
          <w:p w14:paraId="06F0948B" w14:textId="77777777" w:rsidR="001768B3" w:rsidRPr="002E5FA5" w:rsidRDefault="001768B3" w:rsidP="00A30D0E">
            <w:pPr>
              <w:pStyle w:val="P2"/>
            </w:pPr>
            <w:r w:rsidRPr="002E5FA5">
              <w:tab/>
              <w:t>(ii)</w:t>
            </w:r>
            <w:r w:rsidRPr="002E5FA5">
              <w:tab/>
              <w:t>because the child was born of a surrogacy arrangement; or</w:t>
            </w:r>
          </w:p>
          <w:p w14:paraId="567F5437" w14:textId="77777777" w:rsidR="001768B3" w:rsidRPr="002E5FA5" w:rsidRDefault="001768B3" w:rsidP="00A30D0E">
            <w:pPr>
              <w:pStyle w:val="P2"/>
            </w:pPr>
            <w:r w:rsidRPr="002E5FA5">
              <w:tab/>
              <w:t>(iii)</w:t>
            </w:r>
            <w:r w:rsidRPr="002E5FA5">
              <w:tab/>
              <w:t>because the child was removed from the person’s care by a State or Territory child protection agency; or</w:t>
            </w:r>
          </w:p>
          <w:p w14:paraId="6DCE92E7" w14:textId="77777777" w:rsidR="001768B3" w:rsidRPr="002E5FA5" w:rsidRDefault="001768B3" w:rsidP="00A30D0E">
            <w:pPr>
              <w:pStyle w:val="ZDP1"/>
            </w:pPr>
            <w:r w:rsidRPr="002E5FA5">
              <w:tab/>
              <w:t>(b)</w:t>
            </w:r>
            <w:r w:rsidRPr="002E5FA5">
              <w:tab/>
              <w:t>both the following apply:</w:t>
            </w:r>
          </w:p>
          <w:p w14:paraId="28E6885A" w14:textId="77777777" w:rsidR="001768B3" w:rsidRPr="002E5FA5" w:rsidRDefault="001768B3" w:rsidP="00A30D0E">
            <w:pPr>
              <w:pStyle w:val="P2"/>
            </w:pPr>
            <w:r w:rsidRPr="002E5FA5">
              <w:tab/>
              <w:t>(i)</w:t>
            </w:r>
            <w:r w:rsidRPr="002E5FA5">
              <w:tab/>
              <w:t xml:space="preserve">the child is stillborn or has died before that day; </w:t>
            </w:r>
          </w:p>
          <w:p w14:paraId="2F09B5D8" w14:textId="77777777" w:rsidR="001768B3" w:rsidRPr="002E5FA5" w:rsidRDefault="001768B3" w:rsidP="00A30D0E">
            <w:pPr>
              <w:pStyle w:val="P2"/>
            </w:pPr>
            <w:r w:rsidRPr="002E5FA5">
              <w:tab/>
              <w:t>(ii)</w:t>
            </w:r>
            <w:r w:rsidRPr="002E5FA5">
              <w:tab/>
              <w:t>the person would have relinquished the child in the circumstances mentioned in paragraph (a) had the child not been stillborn or died.</w:t>
            </w:r>
          </w:p>
          <w:p w14:paraId="2291EE72" w14:textId="77777777" w:rsidR="001768B3" w:rsidRPr="00474A60" w:rsidRDefault="001768B3" w:rsidP="00A30D0E">
            <w:pPr>
              <w:pStyle w:val="Link"/>
              <w:framePr w:wrap="auto"/>
            </w:pPr>
            <w:r>
              <w:rPr>
                <w:rStyle w:val="Hyperlink"/>
              </w:rPr>
              <w:fldChar w:fldCharType="end"/>
            </w:r>
          </w:p>
        </w:tc>
      </w:tr>
      <w:bookmarkEnd w:id="594"/>
    </w:tbl>
    <w:p w14:paraId="57248FC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233A010" w14:textId="77777777" w:rsidTr="001768B3">
        <w:trPr>
          <w:jc w:val="center"/>
        </w:trPr>
        <w:tc>
          <w:tcPr>
            <w:tcW w:w="2267" w:type="dxa"/>
            <w:shd w:val="clear" w:color="auto" w:fill="FFFFFF" w:themeFill="background1"/>
          </w:tcPr>
          <w:p w14:paraId="568FA4C1" w14:textId="77777777" w:rsidR="001768B3" w:rsidRPr="001768B3" w:rsidRDefault="001768B3" w:rsidP="00A30D0E">
            <w:pPr>
              <w:rPr>
                <w:rStyle w:val="Identifier"/>
              </w:rPr>
            </w:pPr>
            <w:bookmarkStart w:id="598" w:name="_Hlk111013114"/>
            <w:r w:rsidRPr="001768B3">
              <w:rPr>
                <w:rStyle w:val="Identifier"/>
              </w:rPr>
              <w:t>PPL_eligibility_primary.returned_work</w:t>
            </w:r>
          </w:p>
        </w:tc>
        <w:tc>
          <w:tcPr>
            <w:tcW w:w="7653" w:type="dxa"/>
            <w:shd w:val="clear" w:color="auto" w:fill="FFFFFF" w:themeFill="background1"/>
            <w:tcMar>
              <w:left w:w="28" w:type="dxa"/>
              <w:right w:w="28" w:type="dxa"/>
            </w:tcMar>
          </w:tcPr>
          <w:p w14:paraId="5FB064BE" w14:textId="77777777" w:rsidR="001768B3" w:rsidRPr="00474A60" w:rsidRDefault="001768B3" w:rsidP="00A30D0E">
            <w:pPr>
              <w:pStyle w:val="PlainText"/>
            </w:pPr>
            <w:r w:rsidRPr="00474A60">
              <w:t>(Paid Parental Leave Act 2010)</w:t>
            </w:r>
          </w:p>
          <w:p w14:paraId="0D15A4B1"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25BE1B6"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69EEBA90" w14:textId="77777777" w:rsidR="001768B3" w:rsidRPr="006254AE" w:rsidRDefault="001768B3" w:rsidP="00A30D0E">
            <w:pPr>
              <w:pStyle w:val="SubsectionHead"/>
            </w:pPr>
            <w:r w:rsidRPr="006254AE">
              <w:t>Eligible</w:t>
            </w:r>
          </w:p>
          <w:p w14:paraId="0678100A"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70C0E6C"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34922751"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65FB1F59"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6DEE79C3"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70C22546"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631CDCF2"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65552D1E" w14:textId="77777777" w:rsidR="001768B3" w:rsidRPr="006254AE" w:rsidRDefault="001768B3" w:rsidP="00A30D0E">
            <w:pPr>
              <w:pStyle w:val="paragraph"/>
            </w:pPr>
            <w:r w:rsidRPr="006254AE">
              <w:tab/>
              <w:t>(a)</w:t>
            </w:r>
            <w:r w:rsidRPr="006254AE">
              <w:tab/>
              <w:t>the child is stillborn or has died before that day; and</w:t>
            </w:r>
          </w:p>
          <w:p w14:paraId="0FB0C5BF"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0B9EEECE"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6B3C1413"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7ADB026D" w14:textId="77777777" w:rsidR="001768B3" w:rsidRPr="006254AE" w:rsidRDefault="001768B3" w:rsidP="00A30D0E">
            <w:pPr>
              <w:pStyle w:val="paragraph"/>
            </w:pPr>
            <w:r w:rsidRPr="006254AE">
              <w:tab/>
              <w:t>(a)</w:t>
            </w:r>
            <w:r w:rsidRPr="006254AE">
              <w:tab/>
              <w:t>if the person is the primary claimant:</w:t>
            </w:r>
          </w:p>
          <w:p w14:paraId="3EF91499"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7497F4F1"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049CA6B5"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08B429A0" w14:textId="77777777" w:rsidR="001768B3" w:rsidRPr="006254AE" w:rsidRDefault="001768B3" w:rsidP="00A30D0E">
            <w:pPr>
              <w:pStyle w:val="paragraphsub"/>
            </w:pPr>
            <w:r w:rsidRPr="006254AE">
              <w:tab/>
              <w:t>(iv)</w:t>
            </w:r>
            <w:r w:rsidRPr="006254AE">
              <w:tab/>
              <w:t>the person satisfies the conditions prescribed by the PPL rules; and</w:t>
            </w:r>
          </w:p>
          <w:p w14:paraId="02AD97A0"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589E86F3" w14:textId="77777777" w:rsidR="001768B3" w:rsidRPr="006254AE" w:rsidRDefault="001768B3" w:rsidP="00A30D0E">
            <w:pPr>
              <w:pStyle w:val="SubsectionHead"/>
            </w:pPr>
            <w:r w:rsidRPr="006254AE">
              <w:t>Not eligible—overlap with DAPP period</w:t>
            </w:r>
          </w:p>
          <w:p w14:paraId="54AC1077"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68007D32" w14:textId="77777777" w:rsidR="001768B3" w:rsidRPr="006254AE" w:rsidRDefault="001768B3" w:rsidP="00A30D0E">
            <w:pPr>
              <w:pStyle w:val="SubsectionHead"/>
            </w:pPr>
            <w:r w:rsidRPr="006254AE">
              <w:t>Not eligible—excess days</w:t>
            </w:r>
          </w:p>
          <w:p w14:paraId="75CFCA71"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3F9644BE"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02D7F1E3"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3167422B" w14:textId="77777777" w:rsidR="001768B3" w:rsidRPr="006254AE" w:rsidRDefault="001768B3" w:rsidP="00A30D0E">
            <w:pPr>
              <w:pStyle w:val="subsection2"/>
            </w:pPr>
            <w:r w:rsidRPr="006254AE">
              <w:t>then:</w:t>
            </w:r>
          </w:p>
          <w:p w14:paraId="61624802"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12716426"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231BBD1B" w14:textId="77777777" w:rsidR="001768B3" w:rsidRPr="006254AE" w:rsidRDefault="001768B3" w:rsidP="00A30D0E">
            <w:pPr>
              <w:pStyle w:val="SubsectionHead"/>
            </w:pPr>
            <w:r w:rsidRPr="006254AE">
              <w:t>Not eligible—claimant deceased</w:t>
            </w:r>
          </w:p>
          <w:p w14:paraId="7A326A3B"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7B2246D3" w14:textId="77777777" w:rsidR="001768B3" w:rsidRPr="006254AE" w:rsidRDefault="001768B3" w:rsidP="00A30D0E">
            <w:pPr>
              <w:pStyle w:val="SubsectionHead"/>
            </w:pPr>
            <w:r w:rsidRPr="006254AE">
              <w:t>Not eligible—newly arrived resident’s waiting period</w:t>
            </w:r>
          </w:p>
          <w:p w14:paraId="6D041458"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508D725F" w14:textId="77777777" w:rsidR="001768B3" w:rsidRPr="00474A60" w:rsidRDefault="001768B3" w:rsidP="00A30D0E">
            <w:pPr>
              <w:pStyle w:val="Link"/>
              <w:framePr w:wrap="auto"/>
            </w:pPr>
            <w:r>
              <w:rPr>
                <w:rStyle w:val="Hyperlink"/>
              </w:rPr>
              <w:fldChar w:fldCharType="end"/>
            </w:r>
          </w:p>
          <w:p w14:paraId="5D6990D5" w14:textId="77777777" w:rsidR="001768B3" w:rsidRPr="00474A60" w:rsidRDefault="001768B3" w:rsidP="00A30D0E">
            <w:pPr>
              <w:pStyle w:val="PlainText"/>
            </w:pPr>
            <w:r w:rsidRPr="00474A60">
              <w:t>(Paid Parental Leave Rules 2010)</w:t>
            </w:r>
          </w:p>
          <w:p w14:paraId="35E631EB"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5B15C57C" w14:textId="77777777" w:rsidR="001768B3" w:rsidRPr="002E5FA5" w:rsidRDefault="001768B3" w:rsidP="00A30D0E">
            <w:pPr>
              <w:pStyle w:val="HR"/>
            </w:pPr>
            <w:r w:rsidRPr="002E5FA5">
              <w:rPr>
                <w:rStyle w:val="CharSectno"/>
              </w:rPr>
              <w:t>2.1</w:t>
            </w:r>
            <w:r w:rsidRPr="002E5FA5">
              <w:tab/>
              <w:t>When primary claimant is eligible for parental leave pay</w:t>
            </w:r>
          </w:p>
          <w:p w14:paraId="6D45F9F7" w14:textId="77777777" w:rsidR="001768B3" w:rsidRPr="002E5FA5" w:rsidRDefault="001768B3" w:rsidP="00A30D0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3093635B" w14:textId="77777777" w:rsidR="001768B3" w:rsidRPr="002E5FA5" w:rsidRDefault="001768B3" w:rsidP="00A30D0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21575FD2" w14:textId="77777777" w:rsidR="001768B3" w:rsidRPr="002E5FA5" w:rsidRDefault="001768B3" w:rsidP="00A30D0E">
            <w:pPr>
              <w:pStyle w:val="HR"/>
            </w:pPr>
            <w:r w:rsidRPr="002E5FA5">
              <w:rPr>
                <w:rStyle w:val="CharSectno"/>
              </w:rPr>
              <w:t>2.2</w:t>
            </w:r>
            <w:r w:rsidRPr="002E5FA5">
              <w:tab/>
              <w:t>Conditions — primary claimants</w:t>
            </w:r>
          </w:p>
          <w:p w14:paraId="3003B2E3" w14:textId="77777777" w:rsidR="001768B3" w:rsidRPr="002E5FA5" w:rsidRDefault="001768B3" w:rsidP="00A30D0E">
            <w:pPr>
              <w:pStyle w:val="R1"/>
            </w:pPr>
            <w:r w:rsidRPr="002E5FA5">
              <w:tab/>
              <w:t>(1)</w:t>
            </w:r>
            <w:r w:rsidRPr="002E5FA5">
              <w:tab/>
              <w:t>The conditions are that:</w:t>
            </w:r>
          </w:p>
          <w:p w14:paraId="18F27FC4" w14:textId="77777777" w:rsidR="001768B3" w:rsidRPr="002E5FA5" w:rsidRDefault="001768B3" w:rsidP="00A30D0E">
            <w:pPr>
              <w:pStyle w:val="P1"/>
            </w:pPr>
            <w:r w:rsidRPr="002E5FA5">
              <w:tab/>
              <w:t>(a)</w:t>
            </w:r>
            <w:r w:rsidRPr="002E5FA5">
              <w:tab/>
              <w:t>the person:</w:t>
            </w:r>
          </w:p>
          <w:p w14:paraId="2A1C38C1" w14:textId="77777777" w:rsidR="001768B3" w:rsidRPr="002E5FA5" w:rsidRDefault="001768B3" w:rsidP="00A30D0E">
            <w:pPr>
              <w:pStyle w:val="P2"/>
            </w:pPr>
            <w:r w:rsidRPr="002E5FA5">
              <w:tab/>
              <w:t>(i)</w:t>
            </w:r>
            <w:r w:rsidRPr="002E5FA5">
              <w:tab/>
              <w:t>is the primary carer of the child; or</w:t>
            </w:r>
          </w:p>
          <w:p w14:paraId="17BA0095" w14:textId="77777777" w:rsidR="001768B3" w:rsidRPr="002E5FA5" w:rsidRDefault="001768B3" w:rsidP="00A30D0E">
            <w:pPr>
              <w:pStyle w:val="P2"/>
            </w:pPr>
            <w:r w:rsidRPr="002E5FA5">
              <w:tab/>
              <w:t>(ii)</w:t>
            </w:r>
            <w:r w:rsidRPr="002E5FA5">
              <w:tab/>
              <w:t>satisfies the requirements of rule 2.3 or rule 2.4; or</w:t>
            </w:r>
          </w:p>
          <w:p w14:paraId="55B51E02" w14:textId="77777777" w:rsidR="001768B3" w:rsidRPr="002E5FA5" w:rsidRDefault="001768B3" w:rsidP="00A30D0E">
            <w:pPr>
              <w:pStyle w:val="P2"/>
            </w:pPr>
            <w:r w:rsidRPr="002E5FA5">
              <w:tab/>
              <w:t>(iii)</w:t>
            </w:r>
            <w:r w:rsidRPr="002E5FA5">
              <w:tab/>
              <w:t>satisfies the requirement of rule 2.6; and</w:t>
            </w:r>
          </w:p>
          <w:p w14:paraId="204D1050" w14:textId="77777777" w:rsidR="001768B3" w:rsidRPr="002E5FA5" w:rsidRDefault="001768B3" w:rsidP="00A30D0E">
            <w:pPr>
              <w:pStyle w:val="P1"/>
            </w:pPr>
            <w:r w:rsidRPr="002E5FA5">
              <w:tab/>
              <w:t>(b)</w:t>
            </w:r>
            <w:r w:rsidRPr="002E5FA5">
              <w:tab/>
              <w:t>the person:</w:t>
            </w:r>
          </w:p>
          <w:p w14:paraId="4777A1E2" w14:textId="77777777" w:rsidR="001768B3" w:rsidRPr="002E5FA5" w:rsidRDefault="001768B3" w:rsidP="00A30D0E">
            <w:pPr>
              <w:pStyle w:val="P2"/>
            </w:pPr>
            <w:r w:rsidRPr="002E5FA5">
              <w:tab/>
              <w:t>(i)</w:t>
            </w:r>
            <w:r w:rsidRPr="002E5FA5">
              <w:tab/>
              <w:t>has not returned to work, unless paragraph 2.6 (b) applies; or</w:t>
            </w:r>
          </w:p>
          <w:p w14:paraId="538A2641" w14:textId="77777777" w:rsidR="001768B3" w:rsidRPr="002E5FA5" w:rsidRDefault="001768B3" w:rsidP="00A30D0E">
            <w:pPr>
              <w:pStyle w:val="P2"/>
            </w:pPr>
            <w:r w:rsidRPr="002E5FA5">
              <w:tab/>
              <w:t>(ii)</w:t>
            </w:r>
            <w:r w:rsidRPr="002E5FA5">
              <w:tab/>
              <w:t>if the person satisfies the requirements of rule 2.4 — has returned to work only for the period the child is not in the person’s care; or</w:t>
            </w:r>
          </w:p>
          <w:p w14:paraId="75EA6C91" w14:textId="77777777" w:rsidR="001768B3" w:rsidRPr="002E5FA5" w:rsidRDefault="001768B3" w:rsidP="00A30D0E">
            <w:pPr>
              <w:pStyle w:val="P2"/>
            </w:pPr>
            <w:r w:rsidRPr="002E5FA5">
              <w:tab/>
              <w:t>(iii)</w:t>
            </w:r>
            <w:r w:rsidRPr="002E5FA5">
              <w:tab/>
              <w:t>satisfies the requirements of rule 2.5; and</w:t>
            </w:r>
          </w:p>
          <w:p w14:paraId="3D53F887" w14:textId="77777777" w:rsidR="001768B3" w:rsidRPr="002E5FA5" w:rsidRDefault="001768B3" w:rsidP="00A30D0E">
            <w:pPr>
              <w:pStyle w:val="P1"/>
            </w:pPr>
            <w:r w:rsidRPr="002E5FA5">
              <w:tab/>
              <w:t>(c)</w:t>
            </w:r>
            <w:r w:rsidRPr="002E5FA5">
              <w:tab/>
              <w:t>the person is covered by subrule (2).</w:t>
            </w:r>
          </w:p>
          <w:p w14:paraId="597224A3" w14:textId="77777777" w:rsidR="001768B3" w:rsidRPr="002E5FA5" w:rsidRDefault="001768B3" w:rsidP="00A30D0E">
            <w:pPr>
              <w:pStyle w:val="R2"/>
            </w:pPr>
            <w:r w:rsidRPr="002E5FA5">
              <w:tab/>
              <w:t>(2)</w:t>
            </w:r>
            <w:r w:rsidRPr="002E5FA5">
              <w:tab/>
              <w:t>A person is covered by this subrule if both of the following are satisfied:</w:t>
            </w:r>
          </w:p>
          <w:p w14:paraId="0AF47A01" w14:textId="77777777" w:rsidR="001768B3" w:rsidRPr="002E5FA5" w:rsidRDefault="001768B3" w:rsidP="00A30D0E">
            <w:pPr>
              <w:pStyle w:val="P1"/>
            </w:pPr>
            <w:r w:rsidRPr="002E5FA5">
              <w:tab/>
              <w:t>(a)</w:t>
            </w:r>
            <w:r w:rsidRPr="002E5FA5">
              <w:tab/>
              <w:t>the person and the person’s partner are not entitled to baby bonus for the child;</w:t>
            </w:r>
          </w:p>
          <w:p w14:paraId="5FF92458"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73F435B5" w14:textId="77777777" w:rsidR="001768B3" w:rsidRPr="002E5FA5" w:rsidRDefault="001768B3" w:rsidP="00A30D0E">
            <w:pPr>
              <w:pStyle w:val="HR"/>
            </w:pPr>
            <w:r w:rsidRPr="002E5FA5">
              <w:rPr>
                <w:rStyle w:val="CharSectno"/>
              </w:rPr>
              <w:t>2.3</w:t>
            </w:r>
            <w:r w:rsidRPr="002E5FA5">
              <w:tab/>
              <w:t>Care requirements for primary claimants — temporary inability to care</w:t>
            </w:r>
          </w:p>
          <w:p w14:paraId="7ABD569D" w14:textId="77777777" w:rsidR="001768B3" w:rsidRPr="002E5FA5" w:rsidRDefault="001768B3" w:rsidP="00A30D0E">
            <w:pPr>
              <w:pStyle w:val="R1"/>
            </w:pPr>
            <w:r w:rsidRPr="002E5FA5">
              <w:tab/>
            </w:r>
            <w:r w:rsidRPr="002E5FA5">
              <w:tab/>
              <w:t>For subparagraph 2.2 (1) (a) (ii), the requirements are as follows:</w:t>
            </w:r>
          </w:p>
          <w:p w14:paraId="4CB0BA99"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32F35946"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3CB4962A" w14:textId="77777777" w:rsidR="001768B3" w:rsidRPr="002E5FA5" w:rsidRDefault="001768B3" w:rsidP="00A30D0E">
            <w:pPr>
              <w:pStyle w:val="P1"/>
            </w:pPr>
            <w:r w:rsidRPr="002E5FA5">
              <w:tab/>
              <w:t>(c)</w:t>
            </w:r>
            <w:r w:rsidRPr="002E5FA5">
              <w:tab/>
              <w:t>the period of the temporary inability is likely to be less than 26 weeks;</w:t>
            </w:r>
          </w:p>
          <w:p w14:paraId="76F1AAE3"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3035BA4E"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18391549" w14:textId="77777777" w:rsidR="001768B3" w:rsidRPr="002E5FA5" w:rsidRDefault="001768B3" w:rsidP="00A30D0E">
            <w:pPr>
              <w:pStyle w:val="HR"/>
            </w:pPr>
            <w:r w:rsidRPr="002E5FA5">
              <w:rPr>
                <w:rStyle w:val="CharSectno"/>
              </w:rPr>
              <w:t>2.4</w:t>
            </w:r>
            <w:r w:rsidRPr="002E5FA5">
              <w:tab/>
              <w:t>Care requirements for primary claimants — loss of care for child</w:t>
            </w:r>
          </w:p>
          <w:p w14:paraId="60F247EA" w14:textId="77777777" w:rsidR="001768B3" w:rsidRPr="002E5FA5" w:rsidRDefault="001768B3" w:rsidP="00A30D0E">
            <w:pPr>
              <w:pStyle w:val="R1"/>
            </w:pPr>
            <w:r w:rsidRPr="002E5FA5">
              <w:tab/>
            </w:r>
            <w:r w:rsidRPr="002E5FA5">
              <w:tab/>
              <w:t>For subparagraph 2.2 (1) (a) (ii), the requirements are that:</w:t>
            </w:r>
          </w:p>
          <w:p w14:paraId="49BDD744" w14:textId="77777777" w:rsidR="001768B3" w:rsidRPr="002E5FA5" w:rsidRDefault="001768B3" w:rsidP="00A30D0E">
            <w:pPr>
              <w:pStyle w:val="P1"/>
            </w:pPr>
            <w:r w:rsidRPr="002E5FA5">
              <w:tab/>
              <w:t>(a)</w:t>
            </w:r>
            <w:r w:rsidRPr="002E5FA5">
              <w:tab/>
              <w:t>the person previously was the primary carer of the child; and</w:t>
            </w:r>
          </w:p>
          <w:p w14:paraId="12F81DD4"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539D047D" w14:textId="77777777" w:rsidR="001768B3" w:rsidRPr="002E5FA5" w:rsidRDefault="001768B3" w:rsidP="00A30D0E">
            <w:pPr>
              <w:pStyle w:val="P1"/>
            </w:pPr>
            <w:r w:rsidRPr="002E5FA5">
              <w:tab/>
              <w:t>(c)</w:t>
            </w:r>
            <w:r w:rsidRPr="002E5FA5">
              <w:tab/>
              <w:t>the person takes reasonable steps to have the child again in the person’s care; and</w:t>
            </w:r>
          </w:p>
          <w:p w14:paraId="49C20B46"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34374A6E"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482F3B2C"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56FDDF53" w14:textId="77777777" w:rsidR="001768B3" w:rsidRPr="002E5FA5" w:rsidRDefault="001768B3" w:rsidP="00A30D0E">
            <w:pPr>
              <w:pStyle w:val="HR"/>
            </w:pPr>
            <w:r w:rsidRPr="002E5FA5">
              <w:rPr>
                <w:rStyle w:val="CharSectno"/>
              </w:rPr>
              <w:t>2.5</w:t>
            </w:r>
            <w:r w:rsidRPr="002E5FA5">
              <w:tab/>
              <w:t>Work requirements for primary claimants — recall to duty</w:t>
            </w:r>
          </w:p>
          <w:p w14:paraId="646D52E9" w14:textId="77777777" w:rsidR="001768B3" w:rsidRPr="002E5FA5" w:rsidRDefault="001768B3" w:rsidP="00A30D0E">
            <w:pPr>
              <w:pStyle w:val="R1"/>
            </w:pPr>
            <w:r w:rsidRPr="002E5FA5">
              <w:tab/>
            </w:r>
            <w:r w:rsidRPr="002E5FA5">
              <w:tab/>
              <w:t>For subparagraph 2.2 (1) (b) (iii), the requirements are that the person:</w:t>
            </w:r>
          </w:p>
          <w:p w14:paraId="511293BA" w14:textId="77777777" w:rsidR="001768B3" w:rsidRPr="002E5FA5" w:rsidRDefault="001768B3" w:rsidP="00A30D0E">
            <w:pPr>
              <w:pStyle w:val="P1"/>
            </w:pPr>
            <w:r w:rsidRPr="002E5FA5">
              <w:tab/>
              <w:t>(a)</w:t>
            </w:r>
            <w:r w:rsidRPr="002E5FA5">
              <w:tab/>
              <w:t>is a defence force member; and</w:t>
            </w:r>
          </w:p>
          <w:p w14:paraId="50BA33AA"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125CEC95" w14:textId="77777777" w:rsidR="001768B3" w:rsidRPr="002E5FA5" w:rsidRDefault="001768B3" w:rsidP="00A30D0E">
            <w:pPr>
              <w:pStyle w:val="HR"/>
            </w:pPr>
            <w:r w:rsidRPr="002E5FA5">
              <w:rPr>
                <w:rStyle w:val="CharSectno"/>
              </w:rPr>
              <w:t>2.6</w:t>
            </w:r>
            <w:r w:rsidRPr="002E5FA5">
              <w:tab/>
              <w:t>Birth mother relinquishing child</w:t>
            </w:r>
          </w:p>
          <w:p w14:paraId="11ECD238" w14:textId="77777777" w:rsidR="001768B3" w:rsidRPr="002E5FA5" w:rsidRDefault="001768B3" w:rsidP="00A30D0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454969C3" w14:textId="77777777" w:rsidR="001768B3" w:rsidRPr="002E5FA5" w:rsidRDefault="001768B3" w:rsidP="00A30D0E">
            <w:pPr>
              <w:pStyle w:val="P1"/>
            </w:pPr>
            <w:r w:rsidRPr="002E5FA5">
              <w:tab/>
              <w:t>(a)</w:t>
            </w:r>
            <w:r w:rsidRPr="002E5FA5">
              <w:tab/>
              <w:t>the person relinquished the child:</w:t>
            </w:r>
          </w:p>
          <w:p w14:paraId="2C6B3941" w14:textId="77777777" w:rsidR="001768B3" w:rsidRPr="002E5FA5" w:rsidRDefault="001768B3" w:rsidP="00A30D0E">
            <w:pPr>
              <w:pStyle w:val="P2"/>
            </w:pPr>
            <w:r w:rsidRPr="002E5FA5">
              <w:tab/>
              <w:t>(i)</w:t>
            </w:r>
            <w:r w:rsidRPr="002E5FA5">
              <w:tab/>
              <w:t>as part of the process for the adoption of the child; or</w:t>
            </w:r>
          </w:p>
          <w:p w14:paraId="28803D2B" w14:textId="77777777" w:rsidR="001768B3" w:rsidRPr="002E5FA5" w:rsidRDefault="001768B3" w:rsidP="00A30D0E">
            <w:pPr>
              <w:pStyle w:val="P2"/>
            </w:pPr>
            <w:r w:rsidRPr="002E5FA5">
              <w:tab/>
              <w:t>(ii)</w:t>
            </w:r>
            <w:r w:rsidRPr="002E5FA5">
              <w:tab/>
              <w:t>because the child was born of a surrogacy arrangement; or</w:t>
            </w:r>
          </w:p>
          <w:p w14:paraId="5AB76A32" w14:textId="77777777" w:rsidR="001768B3" w:rsidRPr="002E5FA5" w:rsidRDefault="001768B3" w:rsidP="00A30D0E">
            <w:pPr>
              <w:pStyle w:val="P2"/>
            </w:pPr>
            <w:r w:rsidRPr="002E5FA5">
              <w:tab/>
              <w:t>(iii)</w:t>
            </w:r>
            <w:r w:rsidRPr="002E5FA5">
              <w:tab/>
              <w:t>because the child was removed from the person’s care by a State or Territory child protection agency; or</w:t>
            </w:r>
          </w:p>
          <w:p w14:paraId="4971D642" w14:textId="77777777" w:rsidR="001768B3" w:rsidRPr="002E5FA5" w:rsidRDefault="001768B3" w:rsidP="00A30D0E">
            <w:pPr>
              <w:pStyle w:val="ZDP1"/>
            </w:pPr>
            <w:r w:rsidRPr="002E5FA5">
              <w:tab/>
              <w:t>(b)</w:t>
            </w:r>
            <w:r w:rsidRPr="002E5FA5">
              <w:tab/>
              <w:t>both the following apply:</w:t>
            </w:r>
          </w:p>
          <w:p w14:paraId="2F357081" w14:textId="77777777" w:rsidR="001768B3" w:rsidRPr="002E5FA5" w:rsidRDefault="001768B3" w:rsidP="00A30D0E">
            <w:pPr>
              <w:pStyle w:val="P2"/>
            </w:pPr>
            <w:r w:rsidRPr="002E5FA5">
              <w:tab/>
              <w:t>(i)</w:t>
            </w:r>
            <w:r w:rsidRPr="002E5FA5">
              <w:tab/>
              <w:t xml:space="preserve">the child is stillborn or has died before that day; </w:t>
            </w:r>
          </w:p>
          <w:p w14:paraId="3029C621" w14:textId="77777777" w:rsidR="001768B3" w:rsidRPr="002E5FA5" w:rsidRDefault="001768B3" w:rsidP="00A30D0E">
            <w:pPr>
              <w:pStyle w:val="P2"/>
            </w:pPr>
            <w:r w:rsidRPr="002E5FA5">
              <w:tab/>
              <w:t>(ii)</w:t>
            </w:r>
            <w:r w:rsidRPr="002E5FA5">
              <w:tab/>
              <w:t>the person would have relinquished the child in the circumstances mentioned in paragraph (a) had the child not been stillborn or died.</w:t>
            </w:r>
          </w:p>
          <w:p w14:paraId="4DA29B7B" w14:textId="77777777" w:rsidR="001768B3" w:rsidRPr="00474A60" w:rsidRDefault="001768B3" w:rsidP="00A30D0E">
            <w:pPr>
              <w:pStyle w:val="Link"/>
              <w:framePr w:wrap="auto"/>
            </w:pPr>
            <w:r>
              <w:rPr>
                <w:rStyle w:val="Hyperlink"/>
              </w:rPr>
              <w:fldChar w:fldCharType="end"/>
            </w:r>
          </w:p>
        </w:tc>
      </w:tr>
      <w:bookmarkEnd w:id="598"/>
    </w:tbl>
    <w:p w14:paraId="30AD29E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FF9D48C" w14:textId="77777777" w:rsidTr="001768B3">
        <w:trPr>
          <w:jc w:val="center"/>
        </w:trPr>
        <w:tc>
          <w:tcPr>
            <w:tcW w:w="2267" w:type="dxa"/>
            <w:shd w:val="clear" w:color="auto" w:fill="FFFFFF" w:themeFill="background1"/>
          </w:tcPr>
          <w:p w14:paraId="4190729C" w14:textId="77777777" w:rsidR="001768B3" w:rsidRPr="001768B3" w:rsidRDefault="001768B3" w:rsidP="00A30D0E">
            <w:pPr>
              <w:rPr>
                <w:rStyle w:val="Identifier"/>
              </w:rPr>
            </w:pPr>
            <w:bookmarkStart w:id="599" w:name="_Hlk111013115"/>
            <w:r w:rsidRPr="001768B3">
              <w:rPr>
                <w:rStyle w:val="Identifier"/>
              </w:rPr>
              <w:t>PPL_eligibility_primary.test_fail</w:t>
            </w:r>
          </w:p>
        </w:tc>
        <w:tc>
          <w:tcPr>
            <w:tcW w:w="7653" w:type="dxa"/>
            <w:shd w:val="clear" w:color="auto" w:fill="FFFFFF" w:themeFill="background1"/>
            <w:tcMar>
              <w:left w:w="28" w:type="dxa"/>
              <w:right w:w="28" w:type="dxa"/>
            </w:tcMar>
          </w:tcPr>
          <w:p w14:paraId="5D899A9E" w14:textId="77777777" w:rsidR="001768B3" w:rsidRPr="00474A60" w:rsidRDefault="001768B3" w:rsidP="00A30D0E">
            <w:pPr>
              <w:pStyle w:val="PlainText"/>
            </w:pPr>
            <w:r w:rsidRPr="00474A60">
              <w:t>(Paid Parental Leave Act 2010)</w:t>
            </w:r>
          </w:p>
          <w:p w14:paraId="02FD9856"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55C9D529"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3B036F66" w14:textId="77777777" w:rsidR="001768B3" w:rsidRPr="006254AE" w:rsidRDefault="001768B3" w:rsidP="00A30D0E">
            <w:pPr>
              <w:pStyle w:val="SubsectionHead"/>
            </w:pPr>
            <w:r w:rsidRPr="006254AE">
              <w:t>Eligible</w:t>
            </w:r>
          </w:p>
          <w:p w14:paraId="0DD55CF2"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D5B6EEE"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47BB7115"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7CEE1D8C"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55F08BC7"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082F3E51"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177667EB"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347D6894" w14:textId="77777777" w:rsidR="001768B3" w:rsidRPr="006254AE" w:rsidRDefault="001768B3" w:rsidP="00A30D0E">
            <w:pPr>
              <w:pStyle w:val="paragraph"/>
            </w:pPr>
            <w:r w:rsidRPr="006254AE">
              <w:tab/>
              <w:t>(a)</w:t>
            </w:r>
            <w:r w:rsidRPr="006254AE">
              <w:tab/>
              <w:t>the child is stillborn or has died before that day; and</w:t>
            </w:r>
          </w:p>
          <w:p w14:paraId="4A21D72C"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0F4891EC"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6E12C387"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0E4061B" w14:textId="77777777" w:rsidR="001768B3" w:rsidRPr="006254AE" w:rsidRDefault="001768B3" w:rsidP="00A30D0E">
            <w:pPr>
              <w:pStyle w:val="paragraph"/>
            </w:pPr>
            <w:r w:rsidRPr="006254AE">
              <w:tab/>
              <w:t>(a)</w:t>
            </w:r>
            <w:r w:rsidRPr="006254AE">
              <w:tab/>
              <w:t>if the person is the primary claimant:</w:t>
            </w:r>
          </w:p>
          <w:p w14:paraId="26CB2196"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59D440EC"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3ECB77E0"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1EC2938F" w14:textId="77777777" w:rsidR="001768B3" w:rsidRPr="006254AE" w:rsidRDefault="001768B3" w:rsidP="00A30D0E">
            <w:pPr>
              <w:pStyle w:val="paragraphsub"/>
            </w:pPr>
            <w:r w:rsidRPr="006254AE">
              <w:tab/>
              <w:t>(iv)</w:t>
            </w:r>
            <w:r w:rsidRPr="006254AE">
              <w:tab/>
              <w:t>the person satisfies the conditions prescribed by the PPL rules; and</w:t>
            </w:r>
          </w:p>
          <w:p w14:paraId="29A39DDB"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04EBAA49" w14:textId="77777777" w:rsidR="001768B3" w:rsidRPr="006254AE" w:rsidRDefault="001768B3" w:rsidP="00A30D0E">
            <w:pPr>
              <w:pStyle w:val="SubsectionHead"/>
            </w:pPr>
            <w:r w:rsidRPr="006254AE">
              <w:t>Not eligible—overlap with DAPP period</w:t>
            </w:r>
          </w:p>
          <w:p w14:paraId="5FF0702F"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260CA7B9" w14:textId="77777777" w:rsidR="001768B3" w:rsidRPr="006254AE" w:rsidRDefault="001768B3" w:rsidP="00A30D0E">
            <w:pPr>
              <w:pStyle w:val="SubsectionHead"/>
            </w:pPr>
            <w:r w:rsidRPr="006254AE">
              <w:t>Not eligible—excess days</w:t>
            </w:r>
          </w:p>
          <w:p w14:paraId="4E8B2638"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4B460D28"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59739710"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4277315B" w14:textId="77777777" w:rsidR="001768B3" w:rsidRPr="006254AE" w:rsidRDefault="001768B3" w:rsidP="00A30D0E">
            <w:pPr>
              <w:pStyle w:val="subsection2"/>
            </w:pPr>
            <w:r w:rsidRPr="006254AE">
              <w:t>then:</w:t>
            </w:r>
          </w:p>
          <w:p w14:paraId="71AD4327"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1EF619DE"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624B264C" w14:textId="77777777" w:rsidR="001768B3" w:rsidRPr="006254AE" w:rsidRDefault="001768B3" w:rsidP="00A30D0E">
            <w:pPr>
              <w:pStyle w:val="SubsectionHead"/>
            </w:pPr>
            <w:r w:rsidRPr="006254AE">
              <w:t>Not eligible—claimant deceased</w:t>
            </w:r>
          </w:p>
          <w:p w14:paraId="78092AD7"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12BD7644" w14:textId="77777777" w:rsidR="001768B3" w:rsidRPr="006254AE" w:rsidRDefault="001768B3" w:rsidP="00A30D0E">
            <w:pPr>
              <w:pStyle w:val="SubsectionHead"/>
            </w:pPr>
            <w:r w:rsidRPr="006254AE">
              <w:t>Not eligible—newly arrived resident’s waiting period</w:t>
            </w:r>
          </w:p>
          <w:p w14:paraId="096EC16F"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78FF71AC" w14:textId="77777777" w:rsidR="001768B3" w:rsidRPr="00474A60" w:rsidRDefault="001768B3" w:rsidP="00A30D0E">
            <w:pPr>
              <w:pStyle w:val="Link"/>
              <w:framePr w:wrap="auto"/>
            </w:pPr>
            <w:r>
              <w:rPr>
                <w:rStyle w:val="Hyperlink"/>
              </w:rPr>
              <w:fldChar w:fldCharType="end"/>
            </w:r>
          </w:p>
          <w:p w14:paraId="7AB8D615" w14:textId="77777777" w:rsidR="001768B3" w:rsidRPr="00474A60" w:rsidRDefault="001768B3" w:rsidP="00A30D0E">
            <w:pPr>
              <w:pStyle w:val="PlainText"/>
            </w:pPr>
          </w:p>
        </w:tc>
      </w:tr>
      <w:bookmarkEnd w:id="599"/>
    </w:tbl>
    <w:p w14:paraId="7E2D3D8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DEEF61B" w14:textId="77777777" w:rsidTr="001768B3">
        <w:trPr>
          <w:jc w:val="center"/>
        </w:trPr>
        <w:tc>
          <w:tcPr>
            <w:tcW w:w="2267" w:type="dxa"/>
            <w:shd w:val="clear" w:color="auto" w:fill="FFFFFF" w:themeFill="background1"/>
          </w:tcPr>
          <w:p w14:paraId="4E5BCE82" w14:textId="77777777" w:rsidR="001768B3" w:rsidRPr="001768B3" w:rsidRDefault="001768B3" w:rsidP="00A30D0E">
            <w:pPr>
              <w:rPr>
                <w:rStyle w:val="Identifier"/>
              </w:rPr>
            </w:pPr>
            <w:bookmarkStart w:id="600" w:name="_Hlk111013116"/>
            <w:r w:rsidRPr="001768B3">
              <w:rPr>
                <w:rStyle w:val="Identifier"/>
              </w:rPr>
              <w:t>PPL_eligibility_secondary.baby_bonus</w:t>
            </w:r>
          </w:p>
        </w:tc>
        <w:tc>
          <w:tcPr>
            <w:tcW w:w="7653" w:type="dxa"/>
            <w:shd w:val="clear" w:color="auto" w:fill="FFFFFF" w:themeFill="background1"/>
            <w:tcMar>
              <w:left w:w="28" w:type="dxa"/>
              <w:right w:w="28" w:type="dxa"/>
            </w:tcMar>
          </w:tcPr>
          <w:p w14:paraId="330E2E4A" w14:textId="77777777" w:rsidR="001768B3" w:rsidRPr="00474A60" w:rsidRDefault="001768B3" w:rsidP="00A30D0E">
            <w:pPr>
              <w:pStyle w:val="PlainText"/>
            </w:pPr>
            <w:r w:rsidRPr="00474A60">
              <w:t>(Paid Parental Leave Rules 2010)</w:t>
            </w:r>
          </w:p>
          <w:p w14:paraId="42129749"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5E42B385" w14:textId="77777777" w:rsidR="001768B3" w:rsidRPr="002E5FA5" w:rsidRDefault="001768B3" w:rsidP="00A30D0E">
            <w:pPr>
              <w:pStyle w:val="HR"/>
            </w:pPr>
            <w:r w:rsidRPr="002E5FA5">
              <w:rPr>
                <w:rStyle w:val="CharSectno"/>
              </w:rPr>
              <w:t>2.7</w:t>
            </w:r>
            <w:r w:rsidRPr="002E5FA5">
              <w:tab/>
              <w:t>When a secondary claimant is eligible for parental leave pay</w:t>
            </w:r>
          </w:p>
          <w:p w14:paraId="3FEDD3A7" w14:textId="77777777" w:rsidR="001768B3" w:rsidRPr="002E5FA5" w:rsidRDefault="001768B3" w:rsidP="00A30D0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21DD7B72" w14:textId="77777777" w:rsidR="001768B3" w:rsidRPr="002E5FA5" w:rsidRDefault="001768B3" w:rsidP="00A30D0E">
            <w:pPr>
              <w:pStyle w:val="HR"/>
            </w:pPr>
            <w:r w:rsidRPr="002E5FA5">
              <w:rPr>
                <w:rStyle w:val="CharSectno"/>
              </w:rPr>
              <w:t>2.8</w:t>
            </w:r>
            <w:r w:rsidRPr="002E5FA5">
              <w:tab/>
              <w:t>Conditions — secondary claimants in normal circumstances</w:t>
            </w:r>
          </w:p>
          <w:p w14:paraId="48D58CB8" w14:textId="77777777" w:rsidR="001768B3" w:rsidRPr="002E5FA5" w:rsidRDefault="001768B3" w:rsidP="00A30D0E">
            <w:pPr>
              <w:pStyle w:val="R1"/>
            </w:pPr>
            <w:r w:rsidRPr="002E5FA5">
              <w:tab/>
              <w:t>(1)</w:t>
            </w:r>
            <w:r w:rsidRPr="002E5FA5">
              <w:tab/>
              <w:t>The conditions in this rule apply to a person:</w:t>
            </w:r>
          </w:p>
          <w:p w14:paraId="4384538C" w14:textId="77777777" w:rsidR="001768B3" w:rsidRPr="002E5FA5" w:rsidRDefault="001768B3" w:rsidP="00A30D0E">
            <w:pPr>
              <w:pStyle w:val="P1"/>
            </w:pPr>
            <w:r w:rsidRPr="002E5FA5">
              <w:tab/>
              <w:t>(a)</w:t>
            </w:r>
            <w:r w:rsidRPr="002E5FA5">
              <w:tab/>
              <w:t>who is the partner of a primary claimant; or</w:t>
            </w:r>
          </w:p>
          <w:p w14:paraId="4686007E" w14:textId="77777777" w:rsidR="001768B3" w:rsidRPr="002E5FA5" w:rsidRDefault="001768B3" w:rsidP="00A30D0E">
            <w:pPr>
              <w:pStyle w:val="P1"/>
            </w:pPr>
            <w:r w:rsidRPr="002E5FA5">
              <w:tab/>
              <w:t>(b)</w:t>
            </w:r>
            <w:r w:rsidRPr="002E5FA5">
              <w:tab/>
              <w:t>who:</w:t>
            </w:r>
          </w:p>
          <w:p w14:paraId="1DCDCB6D" w14:textId="77777777" w:rsidR="001768B3" w:rsidRPr="002E5FA5" w:rsidRDefault="001768B3" w:rsidP="00A30D0E">
            <w:pPr>
              <w:pStyle w:val="P2"/>
            </w:pPr>
            <w:r w:rsidRPr="002E5FA5">
              <w:tab/>
              <w:t>(i)</w:t>
            </w:r>
            <w:r w:rsidRPr="002E5FA5">
              <w:tab/>
              <w:t xml:space="preserve">is a parent of the child; and </w:t>
            </w:r>
          </w:p>
          <w:p w14:paraId="7B01CC6A" w14:textId="77777777" w:rsidR="001768B3" w:rsidRPr="002E5FA5" w:rsidRDefault="001768B3" w:rsidP="00A30D0E">
            <w:pPr>
              <w:pStyle w:val="P2"/>
            </w:pPr>
            <w:r w:rsidRPr="002E5FA5">
              <w:tab/>
              <w:t>(ii)</w:t>
            </w:r>
            <w:r w:rsidRPr="002E5FA5">
              <w:tab/>
              <w:t>is not the primary claimant; or</w:t>
            </w:r>
          </w:p>
          <w:p w14:paraId="0F0C0B14" w14:textId="77777777" w:rsidR="001768B3" w:rsidRPr="002E5FA5" w:rsidRDefault="001768B3" w:rsidP="00A30D0E">
            <w:pPr>
              <w:pStyle w:val="P1"/>
            </w:pPr>
            <w:r w:rsidRPr="002E5FA5">
              <w:tab/>
              <w:t>(c)</w:t>
            </w:r>
            <w:r w:rsidRPr="002E5FA5">
              <w:tab/>
              <w:t>who is a partner of a person covered by paragraph (b).</w:t>
            </w:r>
          </w:p>
          <w:p w14:paraId="5C11A873" w14:textId="77777777" w:rsidR="001768B3" w:rsidRPr="002E5FA5" w:rsidRDefault="001768B3" w:rsidP="00A30D0E">
            <w:pPr>
              <w:pStyle w:val="ZR2"/>
            </w:pPr>
            <w:r w:rsidRPr="002E5FA5">
              <w:tab/>
              <w:t>(2)</w:t>
            </w:r>
            <w:r w:rsidRPr="002E5FA5">
              <w:tab/>
              <w:t>The conditions are that:</w:t>
            </w:r>
          </w:p>
          <w:p w14:paraId="2C7827BC" w14:textId="77777777" w:rsidR="001768B3" w:rsidRPr="002E5FA5" w:rsidRDefault="001768B3" w:rsidP="00A30D0E">
            <w:pPr>
              <w:pStyle w:val="P1"/>
            </w:pPr>
            <w:r w:rsidRPr="002E5FA5">
              <w:tab/>
              <w:t>(a)</w:t>
            </w:r>
            <w:r w:rsidRPr="002E5FA5">
              <w:tab/>
              <w:t>the person satisfies the work test; and</w:t>
            </w:r>
          </w:p>
          <w:p w14:paraId="1899169D" w14:textId="77777777" w:rsidR="001768B3" w:rsidRPr="002E5FA5" w:rsidRDefault="001768B3" w:rsidP="00A30D0E">
            <w:pPr>
              <w:pStyle w:val="P1"/>
            </w:pPr>
            <w:r w:rsidRPr="002E5FA5">
              <w:tab/>
              <w:t>(b)</w:t>
            </w:r>
            <w:r w:rsidRPr="002E5FA5">
              <w:tab/>
              <w:t>the person satisfies the income test; and</w:t>
            </w:r>
          </w:p>
          <w:p w14:paraId="44054B2B" w14:textId="77777777" w:rsidR="001768B3" w:rsidRPr="002E5FA5" w:rsidRDefault="001768B3" w:rsidP="00A30D0E">
            <w:pPr>
              <w:pStyle w:val="P1"/>
            </w:pPr>
            <w:r w:rsidRPr="002E5FA5">
              <w:tab/>
              <w:t>(c)</w:t>
            </w:r>
            <w:r w:rsidRPr="002E5FA5">
              <w:tab/>
              <w:t>the person satisfies the Australian residency test; and</w:t>
            </w:r>
          </w:p>
          <w:p w14:paraId="1A218B10" w14:textId="77777777" w:rsidR="001768B3" w:rsidRPr="002E5FA5" w:rsidRDefault="001768B3" w:rsidP="00A30D0E">
            <w:pPr>
              <w:pStyle w:val="P1"/>
            </w:pPr>
            <w:r w:rsidRPr="002E5FA5">
              <w:tab/>
              <w:t>(d)</w:t>
            </w:r>
            <w:r w:rsidRPr="002E5FA5">
              <w:tab/>
              <w:t>the person:</w:t>
            </w:r>
          </w:p>
          <w:p w14:paraId="13E0A182" w14:textId="77777777" w:rsidR="001768B3" w:rsidRPr="002E5FA5" w:rsidRDefault="001768B3" w:rsidP="00A30D0E">
            <w:pPr>
              <w:pStyle w:val="P2"/>
            </w:pPr>
            <w:r w:rsidRPr="002E5FA5">
              <w:tab/>
              <w:t>(i)</w:t>
            </w:r>
            <w:r w:rsidRPr="002E5FA5">
              <w:tab/>
              <w:t>is the primary carer of the child; or</w:t>
            </w:r>
          </w:p>
          <w:p w14:paraId="2BA0B0A6" w14:textId="77777777" w:rsidR="001768B3" w:rsidRPr="002E5FA5" w:rsidRDefault="001768B3" w:rsidP="00A30D0E">
            <w:pPr>
              <w:pStyle w:val="P2"/>
            </w:pPr>
            <w:r w:rsidRPr="002E5FA5">
              <w:tab/>
              <w:t>(ii)</w:t>
            </w:r>
            <w:r w:rsidRPr="002E5FA5">
              <w:tab/>
              <w:t>satisfies the requirements of rule 2.9 or rule 2.10; and</w:t>
            </w:r>
          </w:p>
          <w:p w14:paraId="4EA5A187" w14:textId="77777777" w:rsidR="001768B3" w:rsidRPr="002E5FA5" w:rsidRDefault="001768B3" w:rsidP="00A30D0E">
            <w:pPr>
              <w:pStyle w:val="P1"/>
            </w:pPr>
            <w:r w:rsidRPr="002E5FA5">
              <w:tab/>
              <w:t>(e)</w:t>
            </w:r>
            <w:r w:rsidRPr="002E5FA5">
              <w:tab/>
              <w:t>the person:</w:t>
            </w:r>
          </w:p>
          <w:p w14:paraId="43328DFC" w14:textId="77777777" w:rsidR="001768B3" w:rsidRPr="002E5FA5" w:rsidRDefault="001768B3" w:rsidP="00A30D0E">
            <w:pPr>
              <w:pStyle w:val="P2"/>
            </w:pPr>
            <w:r w:rsidRPr="002E5FA5">
              <w:tab/>
              <w:t>(i)</w:t>
            </w:r>
            <w:r w:rsidRPr="002E5FA5">
              <w:tab/>
              <w:t>has not returned to work; or</w:t>
            </w:r>
          </w:p>
          <w:p w14:paraId="057DE381" w14:textId="77777777" w:rsidR="001768B3" w:rsidRPr="002E5FA5" w:rsidRDefault="001768B3" w:rsidP="00A30D0E">
            <w:pPr>
              <w:pStyle w:val="P2"/>
            </w:pPr>
            <w:r w:rsidRPr="002E5FA5">
              <w:tab/>
              <w:t>(ii)</w:t>
            </w:r>
            <w:r w:rsidRPr="002E5FA5">
              <w:tab/>
              <w:t>if the person satisfies the requirements of rule 2.10 — has returned to work only for the period the child is not in the person’s care; or</w:t>
            </w:r>
          </w:p>
          <w:p w14:paraId="498D6F01" w14:textId="77777777" w:rsidR="001768B3" w:rsidRPr="002E5FA5" w:rsidRDefault="001768B3" w:rsidP="00A30D0E">
            <w:pPr>
              <w:pStyle w:val="P2"/>
            </w:pPr>
            <w:r w:rsidRPr="002E5FA5">
              <w:tab/>
              <w:t>(iii)</w:t>
            </w:r>
            <w:r w:rsidRPr="002E5FA5">
              <w:tab/>
              <w:t xml:space="preserve">satisfies the requirements of rule 2.11; and </w:t>
            </w:r>
          </w:p>
          <w:p w14:paraId="51E85A78" w14:textId="77777777" w:rsidR="001768B3" w:rsidRPr="002E5FA5" w:rsidRDefault="001768B3" w:rsidP="00A30D0E">
            <w:pPr>
              <w:pStyle w:val="P1"/>
            </w:pPr>
            <w:r w:rsidRPr="002E5FA5">
              <w:tab/>
              <w:t>(f)</w:t>
            </w:r>
            <w:r w:rsidRPr="002E5FA5">
              <w:tab/>
              <w:t>the person is covered by subrule (3).</w:t>
            </w:r>
          </w:p>
          <w:p w14:paraId="59E39704" w14:textId="77777777" w:rsidR="001768B3" w:rsidRPr="002E5FA5" w:rsidRDefault="001768B3" w:rsidP="00A30D0E">
            <w:pPr>
              <w:pStyle w:val="R2"/>
            </w:pPr>
            <w:r w:rsidRPr="002E5FA5">
              <w:tab/>
              <w:t>(3)</w:t>
            </w:r>
            <w:r w:rsidRPr="002E5FA5">
              <w:tab/>
              <w:t>A person is covered by this subrule if both of the following are satisfied:</w:t>
            </w:r>
          </w:p>
          <w:p w14:paraId="0B25641A" w14:textId="77777777" w:rsidR="001768B3" w:rsidRPr="002E5FA5" w:rsidRDefault="001768B3" w:rsidP="00A30D0E">
            <w:pPr>
              <w:pStyle w:val="P1"/>
            </w:pPr>
            <w:r w:rsidRPr="002E5FA5">
              <w:tab/>
              <w:t>(a)</w:t>
            </w:r>
            <w:r w:rsidRPr="002E5FA5">
              <w:tab/>
              <w:t>the person and the person’s partner are not entitled to baby bonus for the child;</w:t>
            </w:r>
          </w:p>
          <w:p w14:paraId="347DDF49" w14:textId="77777777" w:rsidR="001768B3" w:rsidRPr="002E5FA5" w:rsidRDefault="001768B3" w:rsidP="00A30D0E">
            <w:pPr>
              <w:pStyle w:val="ZP1"/>
            </w:pPr>
            <w:r w:rsidRPr="002E5FA5">
              <w:tab/>
              <w:t>(b)</w:t>
            </w:r>
            <w:r w:rsidRPr="002E5FA5">
              <w:tab/>
              <w:t>a former partner of the person was not entitled to baby bonus for the child when he or she was the person’s partner.</w:t>
            </w:r>
          </w:p>
          <w:p w14:paraId="5BEBC2F1" w14:textId="77777777" w:rsidR="001768B3" w:rsidRPr="002E5FA5" w:rsidRDefault="001768B3" w:rsidP="00A30D0E">
            <w:pPr>
              <w:pStyle w:val="Note"/>
            </w:pPr>
            <w:r w:rsidRPr="002E5FA5">
              <w:rPr>
                <w:i/>
              </w:rPr>
              <w:t>Note   </w:t>
            </w:r>
            <w:r w:rsidRPr="002E5FA5">
              <w:t>The conditions that apply to a person who makes a secondary claim in exceptional circumstances are set out in rule 2.12.</w:t>
            </w:r>
          </w:p>
          <w:p w14:paraId="7EA28611" w14:textId="77777777" w:rsidR="001768B3" w:rsidRPr="002E5FA5" w:rsidRDefault="001768B3" w:rsidP="00A30D0E">
            <w:pPr>
              <w:pStyle w:val="HR"/>
            </w:pPr>
            <w:r w:rsidRPr="002E5FA5">
              <w:rPr>
                <w:rStyle w:val="CharSectno"/>
              </w:rPr>
              <w:t>2.9</w:t>
            </w:r>
            <w:r w:rsidRPr="002E5FA5">
              <w:tab/>
              <w:t>Care requirements for secondary claimants — temporary inability to care</w:t>
            </w:r>
          </w:p>
          <w:p w14:paraId="3BFE374E" w14:textId="77777777" w:rsidR="001768B3" w:rsidRPr="002E5FA5" w:rsidRDefault="001768B3" w:rsidP="00A30D0E">
            <w:pPr>
              <w:pStyle w:val="R1"/>
            </w:pPr>
            <w:r w:rsidRPr="002E5FA5">
              <w:tab/>
            </w:r>
            <w:r w:rsidRPr="002E5FA5">
              <w:tab/>
              <w:t>For subparagraph 2.8 (2) (d) (ii), the requirements are as follows:</w:t>
            </w:r>
          </w:p>
          <w:p w14:paraId="229C925D"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6BA7CA41"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1F0722F7" w14:textId="77777777" w:rsidR="001768B3" w:rsidRPr="002E5FA5" w:rsidRDefault="001768B3" w:rsidP="00A30D0E">
            <w:pPr>
              <w:pStyle w:val="P1"/>
            </w:pPr>
            <w:r w:rsidRPr="002E5FA5">
              <w:tab/>
              <w:t>(c)</w:t>
            </w:r>
            <w:r w:rsidRPr="002E5FA5">
              <w:tab/>
              <w:t>the period of the temporary inability is likely to be less than 26 weeks;</w:t>
            </w:r>
          </w:p>
          <w:p w14:paraId="6FD5213D"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5E691440"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003AB518" w14:textId="77777777" w:rsidR="001768B3" w:rsidRPr="002E5FA5" w:rsidRDefault="001768B3" w:rsidP="00A30D0E">
            <w:pPr>
              <w:pStyle w:val="HR"/>
            </w:pPr>
            <w:r w:rsidRPr="002E5FA5">
              <w:rPr>
                <w:rStyle w:val="CharSectno"/>
              </w:rPr>
              <w:t>2.10</w:t>
            </w:r>
            <w:r w:rsidRPr="002E5FA5">
              <w:tab/>
              <w:t>Care requirements for secondary claimants — loss of care for child</w:t>
            </w:r>
          </w:p>
          <w:p w14:paraId="67420506" w14:textId="77777777" w:rsidR="001768B3" w:rsidRPr="002E5FA5" w:rsidRDefault="001768B3" w:rsidP="00A30D0E">
            <w:pPr>
              <w:pStyle w:val="R1"/>
            </w:pPr>
            <w:r w:rsidRPr="002E5FA5">
              <w:tab/>
            </w:r>
            <w:r w:rsidRPr="002E5FA5">
              <w:tab/>
              <w:t>For subparagraph 2.8 (2) (d) (ii), the requirements are that:</w:t>
            </w:r>
          </w:p>
          <w:p w14:paraId="6AC7B6EE" w14:textId="77777777" w:rsidR="001768B3" w:rsidRPr="002E5FA5" w:rsidRDefault="001768B3" w:rsidP="00A30D0E">
            <w:pPr>
              <w:pStyle w:val="P1"/>
            </w:pPr>
            <w:r w:rsidRPr="002E5FA5">
              <w:tab/>
              <w:t>(a)</w:t>
            </w:r>
            <w:r w:rsidRPr="002E5FA5">
              <w:tab/>
              <w:t>the person previously was the primary carer of the child; and</w:t>
            </w:r>
          </w:p>
          <w:p w14:paraId="0AC1CB70"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47A64EA5" w14:textId="77777777" w:rsidR="001768B3" w:rsidRPr="002E5FA5" w:rsidRDefault="001768B3" w:rsidP="00A30D0E">
            <w:pPr>
              <w:pStyle w:val="P1"/>
            </w:pPr>
            <w:r w:rsidRPr="002E5FA5">
              <w:tab/>
              <w:t>(c)</w:t>
            </w:r>
            <w:r w:rsidRPr="002E5FA5">
              <w:tab/>
              <w:t>the person takes reasonable steps to have the child again in the person’s care; and</w:t>
            </w:r>
          </w:p>
          <w:p w14:paraId="5223EA4E"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46E08E6C"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FC4A824"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26733DED" w14:textId="77777777" w:rsidR="001768B3" w:rsidRPr="002E5FA5" w:rsidRDefault="001768B3" w:rsidP="00A30D0E">
            <w:pPr>
              <w:pStyle w:val="HR"/>
            </w:pPr>
            <w:r w:rsidRPr="002E5FA5">
              <w:rPr>
                <w:rStyle w:val="CharSectno"/>
              </w:rPr>
              <w:t>2.11</w:t>
            </w:r>
            <w:r w:rsidRPr="002E5FA5">
              <w:tab/>
              <w:t>Work requirements for secondary claimants — recall to duty</w:t>
            </w:r>
          </w:p>
          <w:p w14:paraId="2E1B8690" w14:textId="77777777" w:rsidR="001768B3" w:rsidRPr="002E5FA5" w:rsidRDefault="001768B3" w:rsidP="00A30D0E">
            <w:pPr>
              <w:pStyle w:val="R1"/>
            </w:pPr>
            <w:r w:rsidRPr="002E5FA5">
              <w:tab/>
            </w:r>
            <w:r w:rsidRPr="002E5FA5">
              <w:tab/>
              <w:t>For subparagraph 2.8 (2) (e) (iii), the requirements are that the person:</w:t>
            </w:r>
          </w:p>
          <w:p w14:paraId="71061781" w14:textId="77777777" w:rsidR="001768B3" w:rsidRPr="002E5FA5" w:rsidRDefault="001768B3" w:rsidP="00A30D0E">
            <w:pPr>
              <w:pStyle w:val="P1"/>
            </w:pPr>
            <w:r w:rsidRPr="002E5FA5">
              <w:tab/>
              <w:t>(a)</w:t>
            </w:r>
            <w:r w:rsidRPr="002E5FA5">
              <w:tab/>
              <w:t>is a defence force member; and</w:t>
            </w:r>
          </w:p>
          <w:p w14:paraId="11C09DDC"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2574CD47" w14:textId="77777777" w:rsidR="001768B3" w:rsidRPr="002E5FA5" w:rsidRDefault="001768B3" w:rsidP="00A30D0E">
            <w:pPr>
              <w:pStyle w:val="HR"/>
            </w:pPr>
            <w:r w:rsidRPr="002E5FA5">
              <w:rPr>
                <w:rStyle w:val="CharSectno"/>
              </w:rPr>
              <w:t>2.12</w:t>
            </w:r>
            <w:r w:rsidRPr="002E5FA5">
              <w:tab/>
              <w:t>Conditions — secondary claimants in exceptional circumstances</w:t>
            </w:r>
          </w:p>
          <w:p w14:paraId="0CF3D3CB" w14:textId="77777777" w:rsidR="001768B3" w:rsidRPr="002E5FA5" w:rsidRDefault="001768B3" w:rsidP="00A30D0E">
            <w:pPr>
              <w:pStyle w:val="R1"/>
            </w:pPr>
            <w:r w:rsidRPr="002E5FA5">
              <w:tab/>
              <w:t>(1)</w:t>
            </w:r>
            <w:r w:rsidRPr="002E5FA5">
              <w:tab/>
              <w:t>The conditions in this rule apply to a person who satisfies the exceptional circumstances prescribed by Subdivision 2.4.1.2 for making a secondary claim.</w:t>
            </w:r>
          </w:p>
          <w:p w14:paraId="0110D2AA" w14:textId="77777777" w:rsidR="001768B3" w:rsidRPr="002E5FA5" w:rsidRDefault="001768B3" w:rsidP="00A30D0E">
            <w:pPr>
              <w:pStyle w:val="ZR2"/>
            </w:pPr>
            <w:r w:rsidRPr="002E5FA5">
              <w:tab/>
              <w:t>(2)</w:t>
            </w:r>
            <w:r w:rsidRPr="002E5FA5">
              <w:tab/>
              <w:t>The conditions are that:</w:t>
            </w:r>
          </w:p>
          <w:p w14:paraId="7D6E74E8" w14:textId="77777777" w:rsidR="001768B3" w:rsidRPr="002E5FA5" w:rsidRDefault="001768B3" w:rsidP="00A30D0E">
            <w:pPr>
              <w:pStyle w:val="P1"/>
            </w:pPr>
            <w:r w:rsidRPr="002E5FA5">
              <w:tab/>
              <w:t>(a)</w:t>
            </w:r>
            <w:r w:rsidRPr="002E5FA5">
              <w:tab/>
              <w:t>the person satisfies the Australian residency test; and</w:t>
            </w:r>
          </w:p>
          <w:p w14:paraId="1187EE7B" w14:textId="77777777" w:rsidR="001768B3" w:rsidRPr="002E5FA5" w:rsidRDefault="001768B3" w:rsidP="00A30D0E">
            <w:pPr>
              <w:pStyle w:val="P1"/>
            </w:pPr>
            <w:r w:rsidRPr="002E5FA5">
              <w:tab/>
              <w:t>(b)</w:t>
            </w:r>
            <w:r w:rsidRPr="002E5FA5">
              <w:tab/>
              <w:t>the person:</w:t>
            </w:r>
          </w:p>
          <w:p w14:paraId="26D4AFFD" w14:textId="77777777" w:rsidR="001768B3" w:rsidRPr="002E5FA5" w:rsidRDefault="001768B3" w:rsidP="00A30D0E">
            <w:pPr>
              <w:pStyle w:val="P2"/>
            </w:pPr>
            <w:r w:rsidRPr="002E5FA5">
              <w:tab/>
              <w:t>(i)</w:t>
            </w:r>
            <w:r w:rsidRPr="002E5FA5">
              <w:tab/>
              <w:t>is the primary carer of the child; or</w:t>
            </w:r>
          </w:p>
          <w:p w14:paraId="48704571" w14:textId="77777777" w:rsidR="001768B3" w:rsidRPr="002E5FA5" w:rsidRDefault="001768B3" w:rsidP="00A30D0E">
            <w:pPr>
              <w:pStyle w:val="P2"/>
            </w:pPr>
            <w:r w:rsidRPr="002E5FA5">
              <w:tab/>
              <w:t>(ii)</w:t>
            </w:r>
            <w:r w:rsidRPr="002E5FA5">
              <w:tab/>
              <w:t>satisfies the requirements of rule 2.13 or rule 2.14; and</w:t>
            </w:r>
          </w:p>
          <w:p w14:paraId="1624D34D" w14:textId="77777777" w:rsidR="001768B3" w:rsidRPr="002E5FA5" w:rsidRDefault="001768B3" w:rsidP="00A30D0E">
            <w:pPr>
              <w:pStyle w:val="P1"/>
            </w:pPr>
            <w:r w:rsidRPr="002E5FA5">
              <w:tab/>
              <w:t>(c)</w:t>
            </w:r>
            <w:r w:rsidRPr="002E5FA5">
              <w:tab/>
              <w:t>the person:</w:t>
            </w:r>
          </w:p>
          <w:p w14:paraId="1DCADCE2" w14:textId="77777777" w:rsidR="001768B3" w:rsidRPr="002E5FA5" w:rsidRDefault="001768B3" w:rsidP="00A30D0E">
            <w:pPr>
              <w:pStyle w:val="P2"/>
            </w:pPr>
            <w:r w:rsidRPr="002E5FA5">
              <w:tab/>
              <w:t>(i)</w:t>
            </w:r>
            <w:r w:rsidRPr="002E5FA5">
              <w:tab/>
              <w:t>has not returned to work; or</w:t>
            </w:r>
          </w:p>
          <w:p w14:paraId="0A888E84" w14:textId="77777777" w:rsidR="001768B3" w:rsidRPr="002E5FA5" w:rsidRDefault="001768B3" w:rsidP="00A30D0E">
            <w:pPr>
              <w:pStyle w:val="P2"/>
            </w:pPr>
            <w:r w:rsidRPr="002E5FA5">
              <w:tab/>
              <w:t>(ii)</w:t>
            </w:r>
            <w:r w:rsidRPr="002E5FA5">
              <w:tab/>
              <w:t>if the person satisfies the requirements of rule 2.14 — has returned to work only for the period the child is not in the person’s care; or</w:t>
            </w:r>
          </w:p>
          <w:p w14:paraId="33D00B36" w14:textId="77777777" w:rsidR="001768B3" w:rsidRPr="002E5FA5" w:rsidRDefault="001768B3" w:rsidP="00A30D0E">
            <w:pPr>
              <w:pStyle w:val="P2"/>
            </w:pPr>
            <w:r w:rsidRPr="002E5FA5">
              <w:tab/>
              <w:t>(iii)</w:t>
            </w:r>
            <w:r w:rsidRPr="002E5FA5">
              <w:tab/>
              <w:t xml:space="preserve">satisfies the requirements of rule 2.15 or rule 2.16; and </w:t>
            </w:r>
          </w:p>
          <w:p w14:paraId="4F4AE55E" w14:textId="77777777" w:rsidR="001768B3" w:rsidRPr="002E5FA5" w:rsidRDefault="001768B3" w:rsidP="00A30D0E">
            <w:pPr>
              <w:pStyle w:val="P1"/>
            </w:pPr>
            <w:r w:rsidRPr="002E5FA5">
              <w:tab/>
              <w:t>(d)</w:t>
            </w:r>
            <w:r w:rsidRPr="002E5FA5">
              <w:tab/>
              <w:t>the person is covered by subrule (3).</w:t>
            </w:r>
          </w:p>
          <w:p w14:paraId="074E1D52" w14:textId="77777777" w:rsidR="001768B3" w:rsidRPr="002E5FA5" w:rsidRDefault="001768B3" w:rsidP="00A30D0E">
            <w:pPr>
              <w:pStyle w:val="ZR2"/>
            </w:pPr>
            <w:r w:rsidRPr="002E5FA5">
              <w:tab/>
              <w:t>(3)</w:t>
            </w:r>
            <w:r w:rsidRPr="002E5FA5">
              <w:tab/>
              <w:t>A person is covered by this subrule if both of the following are satisfied:</w:t>
            </w:r>
          </w:p>
          <w:p w14:paraId="5AC781EB" w14:textId="77777777" w:rsidR="001768B3" w:rsidRPr="002E5FA5" w:rsidRDefault="001768B3" w:rsidP="00A30D0E">
            <w:pPr>
              <w:pStyle w:val="P1"/>
            </w:pPr>
            <w:r w:rsidRPr="002E5FA5">
              <w:tab/>
              <w:t>(a)</w:t>
            </w:r>
            <w:r w:rsidRPr="002E5FA5">
              <w:tab/>
              <w:t>the person and the person’s partner are not entitled to baby bonus for the child;</w:t>
            </w:r>
          </w:p>
          <w:p w14:paraId="32CFF7E1"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6F652E9A" w14:textId="77777777" w:rsidR="001768B3" w:rsidRPr="002E5FA5" w:rsidRDefault="001768B3" w:rsidP="00A30D0E">
            <w:pPr>
              <w:pStyle w:val="HR"/>
            </w:pPr>
            <w:r w:rsidRPr="002E5FA5">
              <w:rPr>
                <w:rStyle w:val="CharSectno"/>
              </w:rPr>
              <w:t>2.13</w:t>
            </w:r>
            <w:r w:rsidRPr="002E5FA5">
              <w:tab/>
              <w:t>Exceptional circumstances care requirements for secondary claimants — temporary inability to care</w:t>
            </w:r>
          </w:p>
          <w:p w14:paraId="17B9CF2C" w14:textId="77777777" w:rsidR="001768B3" w:rsidRPr="002E5FA5" w:rsidRDefault="001768B3" w:rsidP="00A30D0E">
            <w:pPr>
              <w:pStyle w:val="R1"/>
            </w:pPr>
            <w:r w:rsidRPr="002E5FA5">
              <w:tab/>
            </w:r>
            <w:r w:rsidRPr="002E5FA5">
              <w:tab/>
              <w:t>For subparagraph 2.12 (2) (b) (ii), the requirements are as follows:</w:t>
            </w:r>
          </w:p>
          <w:p w14:paraId="4E4D7CF6"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0DBFC921"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1193AFB6" w14:textId="77777777" w:rsidR="001768B3" w:rsidRPr="002E5FA5" w:rsidRDefault="001768B3" w:rsidP="00A30D0E">
            <w:pPr>
              <w:pStyle w:val="P1"/>
            </w:pPr>
            <w:r w:rsidRPr="002E5FA5">
              <w:tab/>
              <w:t>(c)</w:t>
            </w:r>
            <w:r w:rsidRPr="002E5FA5">
              <w:tab/>
              <w:t>the period of the temporary inability is likely to be less than 26 weeks;</w:t>
            </w:r>
          </w:p>
          <w:p w14:paraId="69C89FD9"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50A933A7"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062F761F" w14:textId="77777777" w:rsidR="001768B3" w:rsidRPr="002E5FA5" w:rsidRDefault="001768B3" w:rsidP="00A30D0E">
            <w:pPr>
              <w:pStyle w:val="HR"/>
            </w:pPr>
            <w:r w:rsidRPr="002E5FA5">
              <w:rPr>
                <w:rStyle w:val="CharSectno"/>
              </w:rPr>
              <w:t>2.14</w:t>
            </w:r>
            <w:r w:rsidRPr="002E5FA5">
              <w:tab/>
              <w:t>Exceptional circumstances care requirements  for secondary claimants — loss of care for child</w:t>
            </w:r>
          </w:p>
          <w:p w14:paraId="65D33EAE" w14:textId="77777777" w:rsidR="001768B3" w:rsidRPr="002E5FA5" w:rsidRDefault="001768B3" w:rsidP="00A30D0E">
            <w:pPr>
              <w:pStyle w:val="R1"/>
            </w:pPr>
            <w:r w:rsidRPr="002E5FA5">
              <w:tab/>
            </w:r>
            <w:r w:rsidRPr="002E5FA5">
              <w:tab/>
              <w:t>For subparagraph 2.12 (2) (b) (ii), the requirements are that:</w:t>
            </w:r>
          </w:p>
          <w:p w14:paraId="7418749F" w14:textId="77777777" w:rsidR="001768B3" w:rsidRPr="002E5FA5" w:rsidRDefault="001768B3" w:rsidP="00A30D0E">
            <w:pPr>
              <w:pStyle w:val="P1"/>
            </w:pPr>
            <w:r w:rsidRPr="002E5FA5">
              <w:tab/>
              <w:t>(a)</w:t>
            </w:r>
            <w:r w:rsidRPr="002E5FA5">
              <w:tab/>
              <w:t>the person previously was the primary carer of the child; and</w:t>
            </w:r>
          </w:p>
          <w:p w14:paraId="693EE8AD"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2D712ADC" w14:textId="77777777" w:rsidR="001768B3" w:rsidRPr="002E5FA5" w:rsidRDefault="001768B3" w:rsidP="00A30D0E">
            <w:pPr>
              <w:pStyle w:val="P1"/>
            </w:pPr>
            <w:r w:rsidRPr="002E5FA5">
              <w:tab/>
              <w:t>(c)</w:t>
            </w:r>
            <w:r w:rsidRPr="002E5FA5">
              <w:tab/>
              <w:t>the person takes reasonable steps to have the child again in the person’s care; and</w:t>
            </w:r>
          </w:p>
          <w:p w14:paraId="698616FB"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582C8BF3"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4001D147"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20C66F21" w14:textId="77777777" w:rsidR="001768B3" w:rsidRPr="002E5FA5" w:rsidRDefault="001768B3" w:rsidP="00A30D0E">
            <w:pPr>
              <w:pStyle w:val="HR"/>
            </w:pPr>
            <w:r w:rsidRPr="002E5FA5">
              <w:rPr>
                <w:rStyle w:val="CharSectno"/>
              </w:rPr>
              <w:t>2.15</w:t>
            </w:r>
            <w:r w:rsidRPr="002E5FA5">
              <w:tab/>
              <w:t>Exceptional circumstances work requirements for secondary claimants — recall to duty</w:t>
            </w:r>
          </w:p>
          <w:p w14:paraId="77A212C3" w14:textId="77777777" w:rsidR="001768B3" w:rsidRPr="002E5FA5" w:rsidRDefault="001768B3" w:rsidP="00A30D0E">
            <w:pPr>
              <w:pStyle w:val="R1"/>
            </w:pPr>
            <w:r w:rsidRPr="002E5FA5">
              <w:tab/>
            </w:r>
            <w:r w:rsidRPr="002E5FA5">
              <w:tab/>
              <w:t>For subparagraph 2.12 (2) (c) (iii), the requirements are that the person:</w:t>
            </w:r>
          </w:p>
          <w:p w14:paraId="1FB6B183" w14:textId="77777777" w:rsidR="001768B3" w:rsidRPr="002E5FA5" w:rsidRDefault="001768B3" w:rsidP="00A30D0E">
            <w:pPr>
              <w:pStyle w:val="P1"/>
            </w:pPr>
            <w:r w:rsidRPr="002E5FA5">
              <w:tab/>
              <w:t>(a)</w:t>
            </w:r>
            <w:r w:rsidRPr="002E5FA5">
              <w:tab/>
              <w:t>is a defence force member; and</w:t>
            </w:r>
          </w:p>
          <w:p w14:paraId="3EC4AD01"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1A2DE4F8" w14:textId="77777777" w:rsidR="001768B3" w:rsidRPr="002E5FA5" w:rsidRDefault="001768B3" w:rsidP="00A30D0E">
            <w:pPr>
              <w:pStyle w:val="HR"/>
            </w:pPr>
            <w:r w:rsidRPr="002E5FA5">
              <w:rPr>
                <w:rStyle w:val="CharSectno"/>
              </w:rPr>
              <w:t>2.16</w:t>
            </w:r>
            <w:r w:rsidRPr="002E5FA5">
              <w:tab/>
              <w:t>Exceptional circumstances work requirements for secondary claimants — working while care arrangements being settled</w:t>
            </w:r>
          </w:p>
          <w:p w14:paraId="6DB5BD41" w14:textId="77777777" w:rsidR="001768B3" w:rsidRPr="002E5FA5" w:rsidRDefault="001768B3" w:rsidP="00A30D0E">
            <w:pPr>
              <w:pStyle w:val="R1"/>
            </w:pPr>
            <w:r w:rsidRPr="002E5FA5">
              <w:tab/>
            </w:r>
            <w:r w:rsidRPr="002E5FA5">
              <w:tab/>
              <w:t>For subparagraph 2.12 (2) (c) (iii), the requirements are that:</w:t>
            </w:r>
          </w:p>
          <w:p w14:paraId="702A6B89"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266C499A" w14:textId="77777777" w:rsidR="001768B3" w:rsidRPr="002E5FA5" w:rsidRDefault="001768B3" w:rsidP="00A30D0E">
            <w:pPr>
              <w:pStyle w:val="P1"/>
            </w:pPr>
            <w:r w:rsidRPr="002E5FA5">
              <w:tab/>
              <w:t>(b)</w:t>
            </w:r>
            <w:r w:rsidRPr="002E5FA5">
              <w:tab/>
              <w:t>care arrangements for the child were settled within a reasonable time after the primary claimant stopped caring for the child.</w:t>
            </w:r>
          </w:p>
          <w:p w14:paraId="235062E7" w14:textId="77777777" w:rsidR="001768B3" w:rsidRPr="00474A60" w:rsidRDefault="001768B3" w:rsidP="00A30D0E">
            <w:pPr>
              <w:pStyle w:val="Link"/>
              <w:framePr w:wrap="auto"/>
            </w:pPr>
            <w:r>
              <w:rPr>
                <w:rStyle w:val="Hyperlink"/>
              </w:rPr>
              <w:fldChar w:fldCharType="end"/>
            </w:r>
          </w:p>
        </w:tc>
      </w:tr>
      <w:bookmarkEnd w:id="600"/>
    </w:tbl>
    <w:p w14:paraId="289DA61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759C71F" w14:textId="77777777" w:rsidTr="001768B3">
        <w:trPr>
          <w:jc w:val="center"/>
        </w:trPr>
        <w:tc>
          <w:tcPr>
            <w:tcW w:w="2267" w:type="dxa"/>
            <w:tcBorders>
              <w:bottom w:val="single" w:sz="2" w:space="0" w:color="418AB3" w:themeColor="accent1"/>
            </w:tcBorders>
            <w:shd w:val="clear" w:color="auto" w:fill="FFFFFF" w:themeFill="background1"/>
          </w:tcPr>
          <w:p w14:paraId="336460DF" w14:textId="77777777" w:rsidR="001768B3" w:rsidRPr="001768B3" w:rsidRDefault="001768B3" w:rsidP="00A30D0E">
            <w:pPr>
              <w:rPr>
                <w:rStyle w:val="Identifier"/>
              </w:rPr>
            </w:pPr>
            <w:bookmarkStart w:id="601" w:name="_Hlk111013117"/>
            <w:r w:rsidRPr="001768B3">
              <w:rPr>
                <w:rStyle w:val="Identifier"/>
              </w:rPr>
              <w:t>PPL_eligibility_secondary.eligible</w:t>
            </w:r>
          </w:p>
        </w:tc>
        <w:tc>
          <w:tcPr>
            <w:tcW w:w="7653" w:type="dxa"/>
            <w:tcBorders>
              <w:bottom w:val="single" w:sz="2" w:space="0" w:color="418AB3" w:themeColor="accent1"/>
            </w:tcBorders>
            <w:shd w:val="clear" w:color="auto" w:fill="FFFFFF" w:themeFill="background1"/>
            <w:tcMar>
              <w:left w:w="28" w:type="dxa"/>
              <w:right w:w="28" w:type="dxa"/>
            </w:tcMar>
          </w:tcPr>
          <w:p w14:paraId="2CE5168A" w14:textId="77777777" w:rsidR="001768B3" w:rsidRPr="00474A60" w:rsidRDefault="001768B3" w:rsidP="00A30D0E">
            <w:pPr>
              <w:pStyle w:val="PlainText"/>
            </w:pPr>
            <w:r w:rsidRPr="00474A60">
              <w:t>(Paid Parental Leave Rules 2010)</w:t>
            </w:r>
          </w:p>
          <w:p w14:paraId="6B9E8991"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3C106CEC" w14:textId="77777777" w:rsidR="001768B3" w:rsidRPr="002E5FA5" w:rsidRDefault="001768B3" w:rsidP="00A30D0E">
            <w:pPr>
              <w:pStyle w:val="HR"/>
            </w:pPr>
            <w:r w:rsidRPr="002E5FA5">
              <w:rPr>
                <w:rStyle w:val="CharSectno"/>
              </w:rPr>
              <w:t>2.7</w:t>
            </w:r>
            <w:r w:rsidRPr="002E5FA5">
              <w:tab/>
              <w:t>When a secondary claimant is eligible for parental leave pay</w:t>
            </w:r>
          </w:p>
          <w:p w14:paraId="5D2F6D47" w14:textId="77777777" w:rsidR="001768B3" w:rsidRPr="002E5FA5" w:rsidRDefault="001768B3" w:rsidP="00A30D0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7F802AEF" w14:textId="77777777" w:rsidR="001768B3" w:rsidRPr="002E5FA5" w:rsidRDefault="001768B3" w:rsidP="00A30D0E">
            <w:pPr>
              <w:pStyle w:val="HR"/>
            </w:pPr>
            <w:r w:rsidRPr="002E5FA5">
              <w:rPr>
                <w:rStyle w:val="CharSectno"/>
              </w:rPr>
              <w:t>2.8</w:t>
            </w:r>
            <w:r w:rsidRPr="002E5FA5">
              <w:tab/>
              <w:t>Conditions — secondary claimants in normal circumstances</w:t>
            </w:r>
          </w:p>
          <w:p w14:paraId="72FC1379" w14:textId="77777777" w:rsidR="001768B3" w:rsidRPr="002E5FA5" w:rsidRDefault="001768B3" w:rsidP="00A30D0E">
            <w:pPr>
              <w:pStyle w:val="R1"/>
            </w:pPr>
            <w:r w:rsidRPr="002E5FA5">
              <w:tab/>
              <w:t>(1)</w:t>
            </w:r>
            <w:r w:rsidRPr="002E5FA5">
              <w:tab/>
              <w:t>The conditions in this rule apply to a person:</w:t>
            </w:r>
          </w:p>
          <w:p w14:paraId="4B840483" w14:textId="77777777" w:rsidR="001768B3" w:rsidRPr="002E5FA5" w:rsidRDefault="001768B3" w:rsidP="00A30D0E">
            <w:pPr>
              <w:pStyle w:val="P1"/>
            </w:pPr>
            <w:r w:rsidRPr="002E5FA5">
              <w:tab/>
              <w:t>(a)</w:t>
            </w:r>
            <w:r w:rsidRPr="002E5FA5">
              <w:tab/>
              <w:t>who is the partner of a primary claimant; or</w:t>
            </w:r>
          </w:p>
          <w:p w14:paraId="22AE03A9" w14:textId="77777777" w:rsidR="001768B3" w:rsidRPr="002E5FA5" w:rsidRDefault="001768B3" w:rsidP="00A30D0E">
            <w:pPr>
              <w:pStyle w:val="P1"/>
            </w:pPr>
            <w:r w:rsidRPr="002E5FA5">
              <w:tab/>
              <w:t>(b)</w:t>
            </w:r>
            <w:r w:rsidRPr="002E5FA5">
              <w:tab/>
              <w:t>who:</w:t>
            </w:r>
          </w:p>
          <w:p w14:paraId="08CF3DB8" w14:textId="77777777" w:rsidR="001768B3" w:rsidRPr="002E5FA5" w:rsidRDefault="001768B3" w:rsidP="00A30D0E">
            <w:pPr>
              <w:pStyle w:val="P2"/>
            </w:pPr>
            <w:r w:rsidRPr="002E5FA5">
              <w:tab/>
              <w:t>(i)</w:t>
            </w:r>
            <w:r w:rsidRPr="002E5FA5">
              <w:tab/>
              <w:t xml:space="preserve">is a parent of the child; and </w:t>
            </w:r>
          </w:p>
          <w:p w14:paraId="117F6EB9" w14:textId="77777777" w:rsidR="001768B3" w:rsidRPr="002E5FA5" w:rsidRDefault="001768B3" w:rsidP="00A30D0E">
            <w:pPr>
              <w:pStyle w:val="P2"/>
            </w:pPr>
            <w:r w:rsidRPr="002E5FA5">
              <w:tab/>
              <w:t>(ii)</w:t>
            </w:r>
            <w:r w:rsidRPr="002E5FA5">
              <w:tab/>
              <w:t>is not the primary claimant; or</w:t>
            </w:r>
          </w:p>
          <w:p w14:paraId="60C76F7E" w14:textId="77777777" w:rsidR="001768B3" w:rsidRPr="002E5FA5" w:rsidRDefault="001768B3" w:rsidP="00A30D0E">
            <w:pPr>
              <w:pStyle w:val="P1"/>
            </w:pPr>
            <w:r w:rsidRPr="002E5FA5">
              <w:tab/>
              <w:t>(c)</w:t>
            </w:r>
            <w:r w:rsidRPr="002E5FA5">
              <w:tab/>
              <w:t>who is a partner of a person covered by paragraph (b).</w:t>
            </w:r>
          </w:p>
          <w:p w14:paraId="5E0D2F21" w14:textId="77777777" w:rsidR="001768B3" w:rsidRPr="002E5FA5" w:rsidRDefault="001768B3" w:rsidP="00A30D0E">
            <w:pPr>
              <w:pStyle w:val="ZR2"/>
            </w:pPr>
            <w:r w:rsidRPr="002E5FA5">
              <w:tab/>
              <w:t>(2)</w:t>
            </w:r>
            <w:r w:rsidRPr="002E5FA5">
              <w:tab/>
              <w:t>The conditions are that:</w:t>
            </w:r>
          </w:p>
          <w:p w14:paraId="3AD5F695" w14:textId="77777777" w:rsidR="001768B3" w:rsidRPr="002E5FA5" w:rsidRDefault="001768B3" w:rsidP="00A30D0E">
            <w:pPr>
              <w:pStyle w:val="P1"/>
            </w:pPr>
            <w:r w:rsidRPr="002E5FA5">
              <w:tab/>
              <w:t>(a)</w:t>
            </w:r>
            <w:r w:rsidRPr="002E5FA5">
              <w:tab/>
              <w:t>the person satisfies the work test; and</w:t>
            </w:r>
          </w:p>
          <w:p w14:paraId="3D6173B1" w14:textId="77777777" w:rsidR="001768B3" w:rsidRPr="002E5FA5" w:rsidRDefault="001768B3" w:rsidP="00A30D0E">
            <w:pPr>
              <w:pStyle w:val="P1"/>
            </w:pPr>
            <w:r w:rsidRPr="002E5FA5">
              <w:tab/>
              <w:t>(b)</w:t>
            </w:r>
            <w:r w:rsidRPr="002E5FA5">
              <w:tab/>
              <w:t>the person satisfies the income test; and</w:t>
            </w:r>
          </w:p>
          <w:p w14:paraId="5EA024AA" w14:textId="77777777" w:rsidR="001768B3" w:rsidRPr="002E5FA5" w:rsidRDefault="001768B3" w:rsidP="00A30D0E">
            <w:pPr>
              <w:pStyle w:val="P1"/>
            </w:pPr>
            <w:r w:rsidRPr="002E5FA5">
              <w:tab/>
              <w:t>(c)</w:t>
            </w:r>
            <w:r w:rsidRPr="002E5FA5">
              <w:tab/>
              <w:t>the person satisfies the Australian residency test; and</w:t>
            </w:r>
          </w:p>
          <w:p w14:paraId="40AB8605" w14:textId="77777777" w:rsidR="001768B3" w:rsidRPr="002E5FA5" w:rsidRDefault="001768B3" w:rsidP="00A30D0E">
            <w:pPr>
              <w:pStyle w:val="P1"/>
            </w:pPr>
            <w:r w:rsidRPr="002E5FA5">
              <w:tab/>
              <w:t>(d)</w:t>
            </w:r>
            <w:r w:rsidRPr="002E5FA5">
              <w:tab/>
              <w:t>the person:</w:t>
            </w:r>
          </w:p>
          <w:p w14:paraId="0F4135C0" w14:textId="77777777" w:rsidR="001768B3" w:rsidRPr="002E5FA5" w:rsidRDefault="001768B3" w:rsidP="00A30D0E">
            <w:pPr>
              <w:pStyle w:val="P2"/>
            </w:pPr>
            <w:r w:rsidRPr="002E5FA5">
              <w:tab/>
              <w:t>(i)</w:t>
            </w:r>
            <w:r w:rsidRPr="002E5FA5">
              <w:tab/>
              <w:t>is the primary carer of the child; or</w:t>
            </w:r>
          </w:p>
          <w:p w14:paraId="53B7C89C" w14:textId="77777777" w:rsidR="001768B3" w:rsidRPr="002E5FA5" w:rsidRDefault="001768B3" w:rsidP="00A30D0E">
            <w:pPr>
              <w:pStyle w:val="P2"/>
            </w:pPr>
            <w:r w:rsidRPr="002E5FA5">
              <w:tab/>
              <w:t>(ii)</w:t>
            </w:r>
            <w:r w:rsidRPr="002E5FA5">
              <w:tab/>
              <w:t>satisfies the requirements of rule 2.9 or rule 2.10; and</w:t>
            </w:r>
          </w:p>
          <w:p w14:paraId="4C97FBE9" w14:textId="77777777" w:rsidR="001768B3" w:rsidRPr="002E5FA5" w:rsidRDefault="001768B3" w:rsidP="00A30D0E">
            <w:pPr>
              <w:pStyle w:val="P1"/>
            </w:pPr>
            <w:r w:rsidRPr="002E5FA5">
              <w:tab/>
              <w:t>(e)</w:t>
            </w:r>
            <w:r w:rsidRPr="002E5FA5">
              <w:tab/>
              <w:t>the person:</w:t>
            </w:r>
          </w:p>
          <w:p w14:paraId="7DA8016B" w14:textId="77777777" w:rsidR="001768B3" w:rsidRPr="002E5FA5" w:rsidRDefault="001768B3" w:rsidP="00A30D0E">
            <w:pPr>
              <w:pStyle w:val="P2"/>
            </w:pPr>
            <w:r w:rsidRPr="002E5FA5">
              <w:tab/>
              <w:t>(i)</w:t>
            </w:r>
            <w:r w:rsidRPr="002E5FA5">
              <w:tab/>
              <w:t>has not returned to work; or</w:t>
            </w:r>
          </w:p>
          <w:p w14:paraId="314B55AA" w14:textId="77777777" w:rsidR="001768B3" w:rsidRPr="002E5FA5" w:rsidRDefault="001768B3" w:rsidP="00A30D0E">
            <w:pPr>
              <w:pStyle w:val="P2"/>
            </w:pPr>
            <w:r w:rsidRPr="002E5FA5">
              <w:tab/>
              <w:t>(ii)</w:t>
            </w:r>
            <w:r w:rsidRPr="002E5FA5">
              <w:tab/>
              <w:t>if the person satisfies the requirements of rule 2.10 — has returned to work only for the period the child is not in the person’s care; or</w:t>
            </w:r>
          </w:p>
          <w:p w14:paraId="322234E6" w14:textId="77777777" w:rsidR="001768B3" w:rsidRPr="002E5FA5" w:rsidRDefault="001768B3" w:rsidP="00A30D0E">
            <w:pPr>
              <w:pStyle w:val="P2"/>
            </w:pPr>
            <w:r w:rsidRPr="002E5FA5">
              <w:tab/>
              <w:t>(iii)</w:t>
            </w:r>
            <w:r w:rsidRPr="002E5FA5">
              <w:tab/>
              <w:t xml:space="preserve">satisfies the requirements of rule 2.11; and </w:t>
            </w:r>
          </w:p>
          <w:p w14:paraId="655422BC" w14:textId="77777777" w:rsidR="001768B3" w:rsidRPr="002E5FA5" w:rsidRDefault="001768B3" w:rsidP="00A30D0E">
            <w:pPr>
              <w:pStyle w:val="P1"/>
            </w:pPr>
            <w:r w:rsidRPr="002E5FA5">
              <w:tab/>
              <w:t>(f)</w:t>
            </w:r>
            <w:r w:rsidRPr="002E5FA5">
              <w:tab/>
              <w:t>the person is covered by subrule (3).</w:t>
            </w:r>
          </w:p>
          <w:p w14:paraId="67C57590" w14:textId="77777777" w:rsidR="001768B3" w:rsidRPr="002E5FA5" w:rsidRDefault="001768B3" w:rsidP="00A30D0E">
            <w:pPr>
              <w:pStyle w:val="R2"/>
            </w:pPr>
            <w:r w:rsidRPr="002E5FA5">
              <w:tab/>
              <w:t>(3)</w:t>
            </w:r>
            <w:r w:rsidRPr="002E5FA5">
              <w:tab/>
              <w:t>A person is covered by this subrule if both of the following are satisfied:</w:t>
            </w:r>
          </w:p>
          <w:p w14:paraId="1D3C0B67" w14:textId="77777777" w:rsidR="001768B3" w:rsidRPr="002E5FA5" w:rsidRDefault="001768B3" w:rsidP="00A30D0E">
            <w:pPr>
              <w:pStyle w:val="P1"/>
            </w:pPr>
            <w:r w:rsidRPr="002E5FA5">
              <w:tab/>
              <w:t>(a)</w:t>
            </w:r>
            <w:r w:rsidRPr="002E5FA5">
              <w:tab/>
              <w:t>the person and the person’s partner are not entitled to baby bonus for the child;</w:t>
            </w:r>
          </w:p>
          <w:p w14:paraId="238E2C16" w14:textId="77777777" w:rsidR="001768B3" w:rsidRPr="002E5FA5" w:rsidRDefault="001768B3" w:rsidP="00A30D0E">
            <w:pPr>
              <w:pStyle w:val="ZP1"/>
            </w:pPr>
            <w:r w:rsidRPr="002E5FA5">
              <w:tab/>
              <w:t>(b)</w:t>
            </w:r>
            <w:r w:rsidRPr="002E5FA5">
              <w:tab/>
              <w:t>a former partner of the person was not entitled to baby bonus for the child when he or she was the person’s partner.</w:t>
            </w:r>
          </w:p>
          <w:p w14:paraId="203E0E47" w14:textId="77777777" w:rsidR="001768B3" w:rsidRPr="002E5FA5" w:rsidRDefault="001768B3" w:rsidP="00A30D0E">
            <w:pPr>
              <w:pStyle w:val="Note"/>
            </w:pPr>
            <w:r w:rsidRPr="002E5FA5">
              <w:rPr>
                <w:i/>
              </w:rPr>
              <w:t>Note   </w:t>
            </w:r>
            <w:r w:rsidRPr="002E5FA5">
              <w:t>The conditions that apply to a person who makes a secondary claim in exceptional circumstances are set out in rule 2.12.</w:t>
            </w:r>
          </w:p>
          <w:p w14:paraId="07B67BCF" w14:textId="77777777" w:rsidR="001768B3" w:rsidRPr="002E5FA5" w:rsidRDefault="001768B3" w:rsidP="00A30D0E">
            <w:pPr>
              <w:pStyle w:val="HR"/>
            </w:pPr>
            <w:r w:rsidRPr="002E5FA5">
              <w:rPr>
                <w:rStyle w:val="CharSectno"/>
              </w:rPr>
              <w:t>2.9</w:t>
            </w:r>
            <w:r w:rsidRPr="002E5FA5">
              <w:tab/>
              <w:t>Care requirements for secondary claimants — temporary inability to care</w:t>
            </w:r>
          </w:p>
          <w:p w14:paraId="7EB868A5" w14:textId="77777777" w:rsidR="001768B3" w:rsidRPr="002E5FA5" w:rsidRDefault="001768B3" w:rsidP="00A30D0E">
            <w:pPr>
              <w:pStyle w:val="R1"/>
            </w:pPr>
            <w:r w:rsidRPr="002E5FA5">
              <w:tab/>
            </w:r>
            <w:r w:rsidRPr="002E5FA5">
              <w:tab/>
              <w:t>For subparagraph 2.8 (2) (d) (ii), the requirements are as follows:</w:t>
            </w:r>
          </w:p>
          <w:p w14:paraId="039387D8"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4DCF0D5C"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1B405C7D" w14:textId="77777777" w:rsidR="001768B3" w:rsidRPr="002E5FA5" w:rsidRDefault="001768B3" w:rsidP="00A30D0E">
            <w:pPr>
              <w:pStyle w:val="P1"/>
            </w:pPr>
            <w:r w:rsidRPr="002E5FA5">
              <w:tab/>
              <w:t>(c)</w:t>
            </w:r>
            <w:r w:rsidRPr="002E5FA5">
              <w:tab/>
              <w:t>the period of the temporary inability is likely to be less than 26 weeks;</w:t>
            </w:r>
          </w:p>
          <w:p w14:paraId="0F28E7A1"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2F4AB227"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5FA15184" w14:textId="77777777" w:rsidR="001768B3" w:rsidRPr="002E5FA5" w:rsidRDefault="001768B3" w:rsidP="00A30D0E">
            <w:pPr>
              <w:pStyle w:val="HR"/>
            </w:pPr>
            <w:r w:rsidRPr="002E5FA5">
              <w:rPr>
                <w:rStyle w:val="CharSectno"/>
              </w:rPr>
              <w:t>2.10</w:t>
            </w:r>
            <w:r w:rsidRPr="002E5FA5">
              <w:tab/>
              <w:t>Care requirements for secondary claimants — loss of care for child</w:t>
            </w:r>
          </w:p>
          <w:p w14:paraId="4AC11C81" w14:textId="77777777" w:rsidR="001768B3" w:rsidRPr="002E5FA5" w:rsidRDefault="001768B3" w:rsidP="00A30D0E">
            <w:pPr>
              <w:pStyle w:val="R1"/>
            </w:pPr>
            <w:r w:rsidRPr="002E5FA5">
              <w:tab/>
            </w:r>
            <w:r w:rsidRPr="002E5FA5">
              <w:tab/>
              <w:t>For subparagraph 2.8 (2) (d) (ii), the requirements are that:</w:t>
            </w:r>
          </w:p>
          <w:p w14:paraId="6D6F5BC0" w14:textId="77777777" w:rsidR="001768B3" w:rsidRPr="002E5FA5" w:rsidRDefault="001768B3" w:rsidP="00A30D0E">
            <w:pPr>
              <w:pStyle w:val="P1"/>
            </w:pPr>
            <w:r w:rsidRPr="002E5FA5">
              <w:tab/>
              <w:t>(a)</w:t>
            </w:r>
            <w:r w:rsidRPr="002E5FA5">
              <w:tab/>
              <w:t>the person previously was the primary carer of the child; and</w:t>
            </w:r>
          </w:p>
          <w:p w14:paraId="641FBB40"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305F72AC" w14:textId="77777777" w:rsidR="001768B3" w:rsidRPr="002E5FA5" w:rsidRDefault="001768B3" w:rsidP="00A30D0E">
            <w:pPr>
              <w:pStyle w:val="P1"/>
            </w:pPr>
            <w:r w:rsidRPr="002E5FA5">
              <w:tab/>
              <w:t>(c)</w:t>
            </w:r>
            <w:r w:rsidRPr="002E5FA5">
              <w:tab/>
              <w:t>the person takes reasonable steps to have the child again in the person’s care; and</w:t>
            </w:r>
          </w:p>
          <w:p w14:paraId="58BF03F4"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33078ED1"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43FEC656"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200BA5FD" w14:textId="77777777" w:rsidR="001768B3" w:rsidRPr="002E5FA5" w:rsidRDefault="001768B3" w:rsidP="00A30D0E">
            <w:pPr>
              <w:pStyle w:val="HR"/>
            </w:pPr>
            <w:r w:rsidRPr="002E5FA5">
              <w:rPr>
                <w:rStyle w:val="CharSectno"/>
              </w:rPr>
              <w:t>2.11</w:t>
            </w:r>
            <w:r w:rsidRPr="002E5FA5">
              <w:tab/>
              <w:t>Work requirements for secondary claimants — recall to duty</w:t>
            </w:r>
          </w:p>
          <w:p w14:paraId="79EB9F17" w14:textId="77777777" w:rsidR="001768B3" w:rsidRPr="002E5FA5" w:rsidRDefault="001768B3" w:rsidP="00A30D0E">
            <w:pPr>
              <w:pStyle w:val="R1"/>
            </w:pPr>
            <w:r w:rsidRPr="002E5FA5">
              <w:tab/>
            </w:r>
            <w:r w:rsidRPr="002E5FA5">
              <w:tab/>
              <w:t>For subparagraph 2.8 (2) (e) (iii), the requirements are that the person:</w:t>
            </w:r>
          </w:p>
          <w:p w14:paraId="5F4340CC" w14:textId="77777777" w:rsidR="001768B3" w:rsidRPr="002E5FA5" w:rsidRDefault="001768B3" w:rsidP="00A30D0E">
            <w:pPr>
              <w:pStyle w:val="P1"/>
            </w:pPr>
            <w:r w:rsidRPr="002E5FA5">
              <w:tab/>
              <w:t>(a)</w:t>
            </w:r>
            <w:r w:rsidRPr="002E5FA5">
              <w:tab/>
              <w:t>is a defence force member; and</w:t>
            </w:r>
          </w:p>
          <w:p w14:paraId="3219AD4C"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1E1A18A0" w14:textId="77777777" w:rsidR="001768B3" w:rsidRPr="002E5FA5" w:rsidRDefault="001768B3" w:rsidP="00A30D0E">
            <w:pPr>
              <w:pStyle w:val="HR"/>
            </w:pPr>
            <w:r w:rsidRPr="002E5FA5">
              <w:rPr>
                <w:rStyle w:val="CharSectno"/>
              </w:rPr>
              <w:t>2.12</w:t>
            </w:r>
            <w:r w:rsidRPr="002E5FA5">
              <w:tab/>
              <w:t>Conditions — secondary claimants in exceptional circumstances</w:t>
            </w:r>
          </w:p>
          <w:p w14:paraId="6A2F67B2" w14:textId="77777777" w:rsidR="001768B3" w:rsidRPr="002E5FA5" w:rsidRDefault="001768B3" w:rsidP="00A30D0E">
            <w:pPr>
              <w:pStyle w:val="R1"/>
            </w:pPr>
            <w:r w:rsidRPr="002E5FA5">
              <w:tab/>
              <w:t>(1)</w:t>
            </w:r>
            <w:r w:rsidRPr="002E5FA5">
              <w:tab/>
              <w:t>The conditions in this rule apply to a person who satisfies the exceptional circumstances prescribed by Subdivision 2.4.1.2 for making a secondary claim.</w:t>
            </w:r>
          </w:p>
          <w:p w14:paraId="37AA12FF" w14:textId="77777777" w:rsidR="001768B3" w:rsidRPr="002E5FA5" w:rsidRDefault="001768B3" w:rsidP="00A30D0E">
            <w:pPr>
              <w:pStyle w:val="ZR2"/>
            </w:pPr>
            <w:r w:rsidRPr="002E5FA5">
              <w:tab/>
              <w:t>(2)</w:t>
            </w:r>
            <w:r w:rsidRPr="002E5FA5">
              <w:tab/>
              <w:t>The conditions are that:</w:t>
            </w:r>
          </w:p>
          <w:p w14:paraId="12A799BB" w14:textId="77777777" w:rsidR="001768B3" w:rsidRPr="002E5FA5" w:rsidRDefault="001768B3" w:rsidP="00A30D0E">
            <w:pPr>
              <w:pStyle w:val="P1"/>
            </w:pPr>
            <w:r w:rsidRPr="002E5FA5">
              <w:tab/>
              <w:t>(a)</w:t>
            </w:r>
            <w:r w:rsidRPr="002E5FA5">
              <w:tab/>
              <w:t>the person satisfies the Australian residency test; and</w:t>
            </w:r>
          </w:p>
          <w:p w14:paraId="42C14D49" w14:textId="77777777" w:rsidR="001768B3" w:rsidRPr="002E5FA5" w:rsidRDefault="001768B3" w:rsidP="00A30D0E">
            <w:pPr>
              <w:pStyle w:val="P1"/>
            </w:pPr>
            <w:r w:rsidRPr="002E5FA5">
              <w:tab/>
              <w:t>(b)</w:t>
            </w:r>
            <w:r w:rsidRPr="002E5FA5">
              <w:tab/>
              <w:t>the person:</w:t>
            </w:r>
          </w:p>
          <w:p w14:paraId="0CBEC5C2" w14:textId="77777777" w:rsidR="001768B3" w:rsidRPr="002E5FA5" w:rsidRDefault="001768B3" w:rsidP="00A30D0E">
            <w:pPr>
              <w:pStyle w:val="P2"/>
            </w:pPr>
            <w:r w:rsidRPr="002E5FA5">
              <w:tab/>
              <w:t>(i)</w:t>
            </w:r>
            <w:r w:rsidRPr="002E5FA5">
              <w:tab/>
              <w:t>is the primary carer of the child; or</w:t>
            </w:r>
          </w:p>
          <w:p w14:paraId="0DB56DF5" w14:textId="77777777" w:rsidR="001768B3" w:rsidRPr="002E5FA5" w:rsidRDefault="001768B3" w:rsidP="00A30D0E">
            <w:pPr>
              <w:pStyle w:val="P2"/>
            </w:pPr>
            <w:r w:rsidRPr="002E5FA5">
              <w:tab/>
              <w:t>(ii)</w:t>
            </w:r>
            <w:r w:rsidRPr="002E5FA5">
              <w:tab/>
              <w:t>satisfies the requirements of rule 2.13 or rule 2.14; and</w:t>
            </w:r>
          </w:p>
          <w:p w14:paraId="0448189D" w14:textId="77777777" w:rsidR="001768B3" w:rsidRPr="002E5FA5" w:rsidRDefault="001768B3" w:rsidP="00A30D0E">
            <w:pPr>
              <w:pStyle w:val="P1"/>
            </w:pPr>
            <w:r w:rsidRPr="002E5FA5">
              <w:tab/>
              <w:t>(c)</w:t>
            </w:r>
            <w:r w:rsidRPr="002E5FA5">
              <w:tab/>
              <w:t>the person:</w:t>
            </w:r>
          </w:p>
          <w:p w14:paraId="5CE4F2E2" w14:textId="77777777" w:rsidR="001768B3" w:rsidRPr="002E5FA5" w:rsidRDefault="001768B3" w:rsidP="00A30D0E">
            <w:pPr>
              <w:pStyle w:val="P2"/>
            </w:pPr>
            <w:r w:rsidRPr="002E5FA5">
              <w:tab/>
              <w:t>(i)</w:t>
            </w:r>
            <w:r w:rsidRPr="002E5FA5">
              <w:tab/>
              <w:t>has not returned to work; or</w:t>
            </w:r>
          </w:p>
          <w:p w14:paraId="5646BC9D" w14:textId="77777777" w:rsidR="001768B3" w:rsidRPr="002E5FA5" w:rsidRDefault="001768B3" w:rsidP="00A30D0E">
            <w:pPr>
              <w:pStyle w:val="P2"/>
            </w:pPr>
            <w:r w:rsidRPr="002E5FA5">
              <w:tab/>
              <w:t>(ii)</w:t>
            </w:r>
            <w:r w:rsidRPr="002E5FA5">
              <w:tab/>
              <w:t>if the person satisfies the requirements of rule 2.14 — has returned to work only for the period the child is not in the person’s care; or</w:t>
            </w:r>
          </w:p>
          <w:p w14:paraId="72BEBE2E" w14:textId="77777777" w:rsidR="001768B3" w:rsidRPr="002E5FA5" w:rsidRDefault="001768B3" w:rsidP="00A30D0E">
            <w:pPr>
              <w:pStyle w:val="P2"/>
            </w:pPr>
            <w:r w:rsidRPr="002E5FA5">
              <w:tab/>
              <w:t>(iii)</w:t>
            </w:r>
            <w:r w:rsidRPr="002E5FA5">
              <w:tab/>
              <w:t xml:space="preserve">satisfies the requirements of rule 2.15 or rule 2.16; and </w:t>
            </w:r>
          </w:p>
          <w:p w14:paraId="1A92E12D" w14:textId="77777777" w:rsidR="001768B3" w:rsidRPr="002E5FA5" w:rsidRDefault="001768B3" w:rsidP="00A30D0E">
            <w:pPr>
              <w:pStyle w:val="P1"/>
            </w:pPr>
            <w:r w:rsidRPr="002E5FA5">
              <w:tab/>
              <w:t>(d)</w:t>
            </w:r>
            <w:r w:rsidRPr="002E5FA5">
              <w:tab/>
              <w:t>the person is covered by subrule (3).</w:t>
            </w:r>
          </w:p>
          <w:p w14:paraId="0FD53592" w14:textId="77777777" w:rsidR="001768B3" w:rsidRPr="002E5FA5" w:rsidRDefault="001768B3" w:rsidP="00A30D0E">
            <w:pPr>
              <w:pStyle w:val="ZR2"/>
            </w:pPr>
            <w:r w:rsidRPr="002E5FA5">
              <w:tab/>
              <w:t>(3)</w:t>
            </w:r>
            <w:r w:rsidRPr="002E5FA5">
              <w:tab/>
              <w:t>A person is covered by this subrule if both of the following are satisfied:</w:t>
            </w:r>
          </w:p>
          <w:p w14:paraId="0174DAB0" w14:textId="77777777" w:rsidR="001768B3" w:rsidRPr="002E5FA5" w:rsidRDefault="001768B3" w:rsidP="00A30D0E">
            <w:pPr>
              <w:pStyle w:val="P1"/>
            </w:pPr>
            <w:r w:rsidRPr="002E5FA5">
              <w:tab/>
              <w:t>(a)</w:t>
            </w:r>
            <w:r w:rsidRPr="002E5FA5">
              <w:tab/>
              <w:t>the person and the person’s partner are not entitled to baby bonus for the child;</w:t>
            </w:r>
          </w:p>
          <w:p w14:paraId="7AF651B3"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56A92FF8" w14:textId="77777777" w:rsidR="001768B3" w:rsidRPr="002E5FA5" w:rsidRDefault="001768B3" w:rsidP="00A30D0E">
            <w:pPr>
              <w:pStyle w:val="HR"/>
            </w:pPr>
            <w:r w:rsidRPr="002E5FA5">
              <w:rPr>
                <w:rStyle w:val="CharSectno"/>
              </w:rPr>
              <w:t>2.13</w:t>
            </w:r>
            <w:r w:rsidRPr="002E5FA5">
              <w:tab/>
              <w:t>Exceptional circumstances care requirements for secondary claimants — temporary inability to care</w:t>
            </w:r>
          </w:p>
          <w:p w14:paraId="33A230B6" w14:textId="77777777" w:rsidR="001768B3" w:rsidRPr="002E5FA5" w:rsidRDefault="001768B3" w:rsidP="00A30D0E">
            <w:pPr>
              <w:pStyle w:val="R1"/>
            </w:pPr>
            <w:r w:rsidRPr="002E5FA5">
              <w:tab/>
            </w:r>
            <w:r w:rsidRPr="002E5FA5">
              <w:tab/>
              <w:t>For subparagraph 2.12 (2) (b) (ii), the requirements are as follows:</w:t>
            </w:r>
          </w:p>
          <w:p w14:paraId="70337401"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00F64BEB"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03CB2C19" w14:textId="77777777" w:rsidR="001768B3" w:rsidRPr="002E5FA5" w:rsidRDefault="001768B3" w:rsidP="00A30D0E">
            <w:pPr>
              <w:pStyle w:val="P1"/>
            </w:pPr>
            <w:r w:rsidRPr="002E5FA5">
              <w:tab/>
              <w:t>(c)</w:t>
            </w:r>
            <w:r w:rsidRPr="002E5FA5">
              <w:tab/>
              <w:t>the period of the temporary inability is likely to be less than 26 weeks;</w:t>
            </w:r>
          </w:p>
          <w:p w14:paraId="246777A1"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30651179"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305C0911" w14:textId="77777777" w:rsidR="001768B3" w:rsidRPr="002E5FA5" w:rsidRDefault="001768B3" w:rsidP="00A30D0E">
            <w:pPr>
              <w:pStyle w:val="HR"/>
            </w:pPr>
            <w:r w:rsidRPr="002E5FA5">
              <w:rPr>
                <w:rStyle w:val="CharSectno"/>
              </w:rPr>
              <w:t>2.14</w:t>
            </w:r>
            <w:r w:rsidRPr="002E5FA5">
              <w:tab/>
              <w:t>Exceptional circumstances care requirements  for secondary claimants — loss of care for child</w:t>
            </w:r>
          </w:p>
          <w:p w14:paraId="55D4928D" w14:textId="77777777" w:rsidR="001768B3" w:rsidRPr="002E5FA5" w:rsidRDefault="001768B3" w:rsidP="00A30D0E">
            <w:pPr>
              <w:pStyle w:val="R1"/>
            </w:pPr>
            <w:r w:rsidRPr="002E5FA5">
              <w:tab/>
            </w:r>
            <w:r w:rsidRPr="002E5FA5">
              <w:tab/>
              <w:t>For subparagraph 2.12 (2) (b) (ii), the requirements are that:</w:t>
            </w:r>
          </w:p>
          <w:p w14:paraId="57070459" w14:textId="77777777" w:rsidR="001768B3" w:rsidRPr="002E5FA5" w:rsidRDefault="001768B3" w:rsidP="00A30D0E">
            <w:pPr>
              <w:pStyle w:val="P1"/>
            </w:pPr>
            <w:r w:rsidRPr="002E5FA5">
              <w:tab/>
              <w:t>(a)</w:t>
            </w:r>
            <w:r w:rsidRPr="002E5FA5">
              <w:tab/>
              <w:t>the person previously was the primary carer of the child; and</w:t>
            </w:r>
          </w:p>
          <w:p w14:paraId="433EB9AD"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5865F88A" w14:textId="77777777" w:rsidR="001768B3" w:rsidRPr="002E5FA5" w:rsidRDefault="001768B3" w:rsidP="00A30D0E">
            <w:pPr>
              <w:pStyle w:val="P1"/>
            </w:pPr>
            <w:r w:rsidRPr="002E5FA5">
              <w:tab/>
              <w:t>(c)</w:t>
            </w:r>
            <w:r w:rsidRPr="002E5FA5">
              <w:tab/>
              <w:t>the person takes reasonable steps to have the child again in the person’s care; and</w:t>
            </w:r>
          </w:p>
          <w:p w14:paraId="5AFCA60A"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297ABAA8"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4577D85"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0B7743E4" w14:textId="77777777" w:rsidR="001768B3" w:rsidRPr="002E5FA5" w:rsidRDefault="001768B3" w:rsidP="00A30D0E">
            <w:pPr>
              <w:pStyle w:val="HR"/>
            </w:pPr>
            <w:r w:rsidRPr="002E5FA5">
              <w:rPr>
                <w:rStyle w:val="CharSectno"/>
              </w:rPr>
              <w:t>2.15</w:t>
            </w:r>
            <w:r w:rsidRPr="002E5FA5">
              <w:tab/>
              <w:t>Exceptional circumstances work requirements for secondary claimants — recall to duty</w:t>
            </w:r>
          </w:p>
          <w:p w14:paraId="79743CDE" w14:textId="77777777" w:rsidR="001768B3" w:rsidRPr="002E5FA5" w:rsidRDefault="001768B3" w:rsidP="00A30D0E">
            <w:pPr>
              <w:pStyle w:val="R1"/>
            </w:pPr>
            <w:r w:rsidRPr="002E5FA5">
              <w:tab/>
            </w:r>
            <w:r w:rsidRPr="002E5FA5">
              <w:tab/>
              <w:t>For subparagraph 2.12 (2) (c) (iii), the requirements are that the person:</w:t>
            </w:r>
          </w:p>
          <w:p w14:paraId="7B5015F1" w14:textId="77777777" w:rsidR="001768B3" w:rsidRPr="002E5FA5" w:rsidRDefault="001768B3" w:rsidP="00A30D0E">
            <w:pPr>
              <w:pStyle w:val="P1"/>
            </w:pPr>
            <w:r w:rsidRPr="002E5FA5">
              <w:tab/>
              <w:t>(a)</w:t>
            </w:r>
            <w:r w:rsidRPr="002E5FA5">
              <w:tab/>
              <w:t>is a defence force member; and</w:t>
            </w:r>
          </w:p>
          <w:p w14:paraId="4A66C426"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637FBA8C" w14:textId="77777777" w:rsidR="001768B3" w:rsidRPr="002E5FA5" w:rsidRDefault="001768B3" w:rsidP="00A30D0E">
            <w:pPr>
              <w:pStyle w:val="HR"/>
            </w:pPr>
            <w:r w:rsidRPr="002E5FA5">
              <w:rPr>
                <w:rStyle w:val="CharSectno"/>
              </w:rPr>
              <w:t>2.16</w:t>
            </w:r>
            <w:r w:rsidRPr="002E5FA5">
              <w:tab/>
              <w:t>Exceptional circumstances work requirements for secondary claimants — working while care arrangements being settled</w:t>
            </w:r>
          </w:p>
          <w:p w14:paraId="36247769" w14:textId="77777777" w:rsidR="001768B3" w:rsidRPr="002E5FA5" w:rsidRDefault="001768B3" w:rsidP="00A30D0E">
            <w:pPr>
              <w:pStyle w:val="R1"/>
            </w:pPr>
            <w:r w:rsidRPr="002E5FA5">
              <w:tab/>
            </w:r>
            <w:r w:rsidRPr="002E5FA5">
              <w:tab/>
              <w:t>For subparagraph 2.12 (2) (c) (iii), the requirements are that:</w:t>
            </w:r>
          </w:p>
          <w:p w14:paraId="3005B5DC"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661E9408" w14:textId="77777777" w:rsidR="001768B3" w:rsidRPr="002E5FA5" w:rsidRDefault="001768B3" w:rsidP="00A30D0E">
            <w:pPr>
              <w:pStyle w:val="P1"/>
            </w:pPr>
            <w:r w:rsidRPr="002E5FA5">
              <w:tab/>
              <w:t>(b)</w:t>
            </w:r>
            <w:r w:rsidRPr="002E5FA5">
              <w:tab/>
              <w:t>care arrangements for the child were settled within a reasonable time after the primary claimant stopped caring for the child.</w:t>
            </w:r>
          </w:p>
          <w:p w14:paraId="3E21F250" w14:textId="77777777" w:rsidR="001768B3" w:rsidRPr="00474A60" w:rsidRDefault="001768B3" w:rsidP="00A30D0E">
            <w:pPr>
              <w:pStyle w:val="Link"/>
              <w:framePr w:wrap="auto"/>
            </w:pPr>
            <w:r>
              <w:rPr>
                <w:rStyle w:val="Hyperlink"/>
              </w:rPr>
              <w:fldChar w:fldCharType="end"/>
            </w:r>
          </w:p>
        </w:tc>
      </w:tr>
      <w:bookmarkEnd w:id="601"/>
    </w:tbl>
    <w:p w14:paraId="42F91ED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0BA8A7C" w14:textId="77777777" w:rsidTr="001768B3">
        <w:trPr>
          <w:jc w:val="center"/>
        </w:trPr>
        <w:tc>
          <w:tcPr>
            <w:tcW w:w="2267" w:type="dxa"/>
            <w:shd w:val="clear" w:color="auto" w:fill="FFFFFF" w:themeFill="background1"/>
          </w:tcPr>
          <w:p w14:paraId="0A38C4DC" w14:textId="77777777" w:rsidR="001768B3" w:rsidRPr="001768B3" w:rsidRDefault="001768B3" w:rsidP="00A30D0E">
            <w:pPr>
              <w:rPr>
                <w:rStyle w:val="Identifier"/>
              </w:rPr>
            </w:pPr>
            <w:bookmarkStart w:id="602" w:name="_Hlk111013118"/>
            <w:r w:rsidRPr="001768B3">
              <w:rPr>
                <w:rStyle w:val="Identifier"/>
              </w:rPr>
              <w:t>PPL_eligibility_secondary.returned_work</w:t>
            </w:r>
          </w:p>
        </w:tc>
        <w:tc>
          <w:tcPr>
            <w:tcW w:w="7653" w:type="dxa"/>
            <w:shd w:val="clear" w:color="auto" w:fill="FFFFFF" w:themeFill="background1"/>
            <w:tcMar>
              <w:left w:w="28" w:type="dxa"/>
              <w:right w:w="28" w:type="dxa"/>
            </w:tcMar>
          </w:tcPr>
          <w:p w14:paraId="3EE4E22C" w14:textId="77777777" w:rsidR="001768B3" w:rsidRPr="00474A60" w:rsidRDefault="001768B3" w:rsidP="00A30D0E">
            <w:pPr>
              <w:pStyle w:val="PlainText"/>
            </w:pPr>
            <w:r w:rsidRPr="00474A60">
              <w:t>(Paid Parental Leave Rules 2010)</w:t>
            </w:r>
          </w:p>
          <w:p w14:paraId="6DC578F0"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4BBD8FEA" w14:textId="77777777" w:rsidR="001768B3" w:rsidRPr="002E5FA5" w:rsidRDefault="001768B3" w:rsidP="00A30D0E">
            <w:pPr>
              <w:pStyle w:val="HR"/>
            </w:pPr>
            <w:r w:rsidRPr="002E5FA5">
              <w:rPr>
                <w:rStyle w:val="CharSectno"/>
              </w:rPr>
              <w:t>2.7</w:t>
            </w:r>
            <w:r w:rsidRPr="002E5FA5">
              <w:tab/>
              <w:t>When a secondary claimant is eligible for parental leave pay</w:t>
            </w:r>
          </w:p>
          <w:p w14:paraId="4246E03F" w14:textId="77777777" w:rsidR="001768B3" w:rsidRPr="002E5FA5" w:rsidRDefault="001768B3" w:rsidP="00A30D0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34159B5E" w14:textId="77777777" w:rsidR="001768B3" w:rsidRPr="002E5FA5" w:rsidRDefault="001768B3" w:rsidP="00A30D0E">
            <w:pPr>
              <w:pStyle w:val="HR"/>
            </w:pPr>
            <w:r w:rsidRPr="002E5FA5">
              <w:rPr>
                <w:rStyle w:val="CharSectno"/>
              </w:rPr>
              <w:t>2.8</w:t>
            </w:r>
            <w:r w:rsidRPr="002E5FA5">
              <w:tab/>
              <w:t>Conditions — secondary claimants in normal circumstances</w:t>
            </w:r>
          </w:p>
          <w:p w14:paraId="3BF62DC1" w14:textId="77777777" w:rsidR="001768B3" w:rsidRPr="002E5FA5" w:rsidRDefault="001768B3" w:rsidP="00A30D0E">
            <w:pPr>
              <w:pStyle w:val="R1"/>
            </w:pPr>
            <w:r w:rsidRPr="002E5FA5">
              <w:tab/>
              <w:t>(1)</w:t>
            </w:r>
            <w:r w:rsidRPr="002E5FA5">
              <w:tab/>
              <w:t>The conditions in this rule apply to a person:</w:t>
            </w:r>
          </w:p>
          <w:p w14:paraId="6E461F53" w14:textId="77777777" w:rsidR="001768B3" w:rsidRPr="002E5FA5" w:rsidRDefault="001768B3" w:rsidP="00A30D0E">
            <w:pPr>
              <w:pStyle w:val="P1"/>
            </w:pPr>
            <w:r w:rsidRPr="002E5FA5">
              <w:tab/>
              <w:t>(a)</w:t>
            </w:r>
            <w:r w:rsidRPr="002E5FA5">
              <w:tab/>
              <w:t>who is the partner of a primary claimant; or</w:t>
            </w:r>
          </w:p>
          <w:p w14:paraId="132CA7AB" w14:textId="77777777" w:rsidR="001768B3" w:rsidRPr="002E5FA5" w:rsidRDefault="001768B3" w:rsidP="00A30D0E">
            <w:pPr>
              <w:pStyle w:val="P1"/>
            </w:pPr>
            <w:r w:rsidRPr="002E5FA5">
              <w:tab/>
              <w:t>(b)</w:t>
            </w:r>
            <w:r w:rsidRPr="002E5FA5">
              <w:tab/>
              <w:t>who:</w:t>
            </w:r>
          </w:p>
          <w:p w14:paraId="33290FFB" w14:textId="77777777" w:rsidR="001768B3" w:rsidRPr="002E5FA5" w:rsidRDefault="001768B3" w:rsidP="00A30D0E">
            <w:pPr>
              <w:pStyle w:val="P2"/>
            </w:pPr>
            <w:r w:rsidRPr="002E5FA5">
              <w:tab/>
              <w:t>(i)</w:t>
            </w:r>
            <w:r w:rsidRPr="002E5FA5">
              <w:tab/>
              <w:t xml:space="preserve">is a parent of the child; and </w:t>
            </w:r>
          </w:p>
          <w:p w14:paraId="4956E740" w14:textId="77777777" w:rsidR="001768B3" w:rsidRPr="002E5FA5" w:rsidRDefault="001768B3" w:rsidP="00A30D0E">
            <w:pPr>
              <w:pStyle w:val="P2"/>
            </w:pPr>
            <w:r w:rsidRPr="002E5FA5">
              <w:tab/>
              <w:t>(ii)</w:t>
            </w:r>
            <w:r w:rsidRPr="002E5FA5">
              <w:tab/>
              <w:t>is not the primary claimant; or</w:t>
            </w:r>
          </w:p>
          <w:p w14:paraId="25F25EA3" w14:textId="77777777" w:rsidR="001768B3" w:rsidRPr="002E5FA5" w:rsidRDefault="001768B3" w:rsidP="00A30D0E">
            <w:pPr>
              <w:pStyle w:val="P1"/>
            </w:pPr>
            <w:r w:rsidRPr="002E5FA5">
              <w:tab/>
              <w:t>(c)</w:t>
            </w:r>
            <w:r w:rsidRPr="002E5FA5">
              <w:tab/>
              <w:t>who is a partner of a person covered by paragraph (b).</w:t>
            </w:r>
          </w:p>
          <w:p w14:paraId="5E256BA1" w14:textId="77777777" w:rsidR="001768B3" w:rsidRPr="002E5FA5" w:rsidRDefault="001768B3" w:rsidP="00A30D0E">
            <w:pPr>
              <w:pStyle w:val="ZR2"/>
            </w:pPr>
            <w:r w:rsidRPr="002E5FA5">
              <w:tab/>
              <w:t>(2)</w:t>
            </w:r>
            <w:r w:rsidRPr="002E5FA5">
              <w:tab/>
              <w:t>The conditions are that:</w:t>
            </w:r>
          </w:p>
          <w:p w14:paraId="5C9EE637" w14:textId="77777777" w:rsidR="001768B3" w:rsidRPr="002E5FA5" w:rsidRDefault="001768B3" w:rsidP="00A30D0E">
            <w:pPr>
              <w:pStyle w:val="P1"/>
            </w:pPr>
            <w:r w:rsidRPr="002E5FA5">
              <w:tab/>
              <w:t>(a)</w:t>
            </w:r>
            <w:r w:rsidRPr="002E5FA5">
              <w:tab/>
              <w:t>the person satisfies the work test; and</w:t>
            </w:r>
          </w:p>
          <w:p w14:paraId="56F2A6F1" w14:textId="77777777" w:rsidR="001768B3" w:rsidRPr="002E5FA5" w:rsidRDefault="001768B3" w:rsidP="00A30D0E">
            <w:pPr>
              <w:pStyle w:val="P1"/>
            </w:pPr>
            <w:r w:rsidRPr="002E5FA5">
              <w:tab/>
              <w:t>(b)</w:t>
            </w:r>
            <w:r w:rsidRPr="002E5FA5">
              <w:tab/>
              <w:t>the person satisfies the income test; and</w:t>
            </w:r>
          </w:p>
          <w:p w14:paraId="35FB5906" w14:textId="77777777" w:rsidR="001768B3" w:rsidRPr="002E5FA5" w:rsidRDefault="001768B3" w:rsidP="00A30D0E">
            <w:pPr>
              <w:pStyle w:val="P1"/>
            </w:pPr>
            <w:r w:rsidRPr="002E5FA5">
              <w:tab/>
              <w:t>(c)</w:t>
            </w:r>
            <w:r w:rsidRPr="002E5FA5">
              <w:tab/>
              <w:t>the person satisfies the Australian residency test; and</w:t>
            </w:r>
          </w:p>
          <w:p w14:paraId="0692FD1F" w14:textId="77777777" w:rsidR="001768B3" w:rsidRPr="002E5FA5" w:rsidRDefault="001768B3" w:rsidP="00A30D0E">
            <w:pPr>
              <w:pStyle w:val="P1"/>
            </w:pPr>
            <w:r w:rsidRPr="002E5FA5">
              <w:tab/>
              <w:t>(d)</w:t>
            </w:r>
            <w:r w:rsidRPr="002E5FA5">
              <w:tab/>
              <w:t>the person:</w:t>
            </w:r>
          </w:p>
          <w:p w14:paraId="50053BBE" w14:textId="77777777" w:rsidR="001768B3" w:rsidRPr="002E5FA5" w:rsidRDefault="001768B3" w:rsidP="00A30D0E">
            <w:pPr>
              <w:pStyle w:val="P2"/>
            </w:pPr>
            <w:r w:rsidRPr="002E5FA5">
              <w:tab/>
              <w:t>(i)</w:t>
            </w:r>
            <w:r w:rsidRPr="002E5FA5">
              <w:tab/>
              <w:t>is the primary carer of the child; or</w:t>
            </w:r>
          </w:p>
          <w:p w14:paraId="73D1CBAD" w14:textId="77777777" w:rsidR="001768B3" w:rsidRPr="002E5FA5" w:rsidRDefault="001768B3" w:rsidP="00A30D0E">
            <w:pPr>
              <w:pStyle w:val="P2"/>
            </w:pPr>
            <w:r w:rsidRPr="002E5FA5">
              <w:tab/>
              <w:t>(ii)</w:t>
            </w:r>
            <w:r w:rsidRPr="002E5FA5">
              <w:tab/>
              <w:t>satisfies the requirements of rule 2.9 or rule 2.10; and</w:t>
            </w:r>
          </w:p>
          <w:p w14:paraId="527F9C04" w14:textId="77777777" w:rsidR="001768B3" w:rsidRPr="002E5FA5" w:rsidRDefault="001768B3" w:rsidP="00A30D0E">
            <w:pPr>
              <w:pStyle w:val="P1"/>
            </w:pPr>
            <w:r w:rsidRPr="002E5FA5">
              <w:tab/>
              <w:t>(e)</w:t>
            </w:r>
            <w:r w:rsidRPr="002E5FA5">
              <w:tab/>
              <w:t>the person:</w:t>
            </w:r>
          </w:p>
          <w:p w14:paraId="04911C26" w14:textId="77777777" w:rsidR="001768B3" w:rsidRPr="002E5FA5" w:rsidRDefault="001768B3" w:rsidP="00A30D0E">
            <w:pPr>
              <w:pStyle w:val="P2"/>
            </w:pPr>
            <w:r w:rsidRPr="002E5FA5">
              <w:tab/>
              <w:t>(i)</w:t>
            </w:r>
            <w:r w:rsidRPr="002E5FA5">
              <w:tab/>
              <w:t>has not returned to work; or</w:t>
            </w:r>
          </w:p>
          <w:p w14:paraId="4DF19759" w14:textId="77777777" w:rsidR="001768B3" w:rsidRPr="002E5FA5" w:rsidRDefault="001768B3" w:rsidP="00A30D0E">
            <w:pPr>
              <w:pStyle w:val="P2"/>
            </w:pPr>
            <w:r w:rsidRPr="002E5FA5">
              <w:tab/>
              <w:t>(ii)</w:t>
            </w:r>
            <w:r w:rsidRPr="002E5FA5">
              <w:tab/>
              <w:t>if the person satisfies the requirements of rule 2.10 — has returned to work only for the period the child is not in the person’s care; or</w:t>
            </w:r>
          </w:p>
          <w:p w14:paraId="48481E5A" w14:textId="77777777" w:rsidR="001768B3" w:rsidRPr="002E5FA5" w:rsidRDefault="001768B3" w:rsidP="00A30D0E">
            <w:pPr>
              <w:pStyle w:val="P2"/>
            </w:pPr>
            <w:r w:rsidRPr="002E5FA5">
              <w:tab/>
              <w:t>(iii)</w:t>
            </w:r>
            <w:r w:rsidRPr="002E5FA5">
              <w:tab/>
              <w:t xml:space="preserve">satisfies the requirements of rule 2.11; and </w:t>
            </w:r>
          </w:p>
          <w:p w14:paraId="11C1478D" w14:textId="77777777" w:rsidR="001768B3" w:rsidRPr="002E5FA5" w:rsidRDefault="001768B3" w:rsidP="00A30D0E">
            <w:pPr>
              <w:pStyle w:val="P1"/>
            </w:pPr>
            <w:r w:rsidRPr="002E5FA5">
              <w:tab/>
              <w:t>(f)</w:t>
            </w:r>
            <w:r w:rsidRPr="002E5FA5">
              <w:tab/>
              <w:t>the person is covered by subrule (3).</w:t>
            </w:r>
          </w:p>
          <w:p w14:paraId="3EE2B26E" w14:textId="77777777" w:rsidR="001768B3" w:rsidRPr="002E5FA5" w:rsidRDefault="001768B3" w:rsidP="00A30D0E">
            <w:pPr>
              <w:pStyle w:val="R2"/>
            </w:pPr>
            <w:r w:rsidRPr="002E5FA5">
              <w:tab/>
              <w:t>(3)</w:t>
            </w:r>
            <w:r w:rsidRPr="002E5FA5">
              <w:tab/>
              <w:t>A person is covered by this subrule if both of the following are satisfied:</w:t>
            </w:r>
          </w:p>
          <w:p w14:paraId="19E4075F" w14:textId="77777777" w:rsidR="001768B3" w:rsidRPr="002E5FA5" w:rsidRDefault="001768B3" w:rsidP="00A30D0E">
            <w:pPr>
              <w:pStyle w:val="P1"/>
            </w:pPr>
            <w:r w:rsidRPr="002E5FA5">
              <w:tab/>
              <w:t>(a)</w:t>
            </w:r>
            <w:r w:rsidRPr="002E5FA5">
              <w:tab/>
              <w:t>the person and the person’s partner are not entitled to baby bonus for the child;</w:t>
            </w:r>
          </w:p>
          <w:p w14:paraId="5BFB8015" w14:textId="77777777" w:rsidR="001768B3" w:rsidRPr="002E5FA5" w:rsidRDefault="001768B3" w:rsidP="00A30D0E">
            <w:pPr>
              <w:pStyle w:val="ZP1"/>
            </w:pPr>
            <w:r w:rsidRPr="002E5FA5">
              <w:tab/>
              <w:t>(b)</w:t>
            </w:r>
            <w:r w:rsidRPr="002E5FA5">
              <w:tab/>
              <w:t>a former partner of the person was not entitled to baby bonus for the child when he or she was the person’s partner.</w:t>
            </w:r>
          </w:p>
          <w:p w14:paraId="5A6D84C9" w14:textId="77777777" w:rsidR="001768B3" w:rsidRPr="002E5FA5" w:rsidRDefault="001768B3" w:rsidP="00A30D0E">
            <w:pPr>
              <w:pStyle w:val="Note"/>
            </w:pPr>
            <w:r w:rsidRPr="002E5FA5">
              <w:rPr>
                <w:i/>
              </w:rPr>
              <w:t>Note   </w:t>
            </w:r>
            <w:r w:rsidRPr="002E5FA5">
              <w:t>The conditions that apply to a person who makes a secondary claim in exceptional circumstances are set out in rule 2.12.</w:t>
            </w:r>
          </w:p>
          <w:p w14:paraId="368C0716" w14:textId="77777777" w:rsidR="001768B3" w:rsidRPr="002E5FA5" w:rsidRDefault="001768B3" w:rsidP="00A30D0E">
            <w:pPr>
              <w:pStyle w:val="HR"/>
            </w:pPr>
            <w:r w:rsidRPr="002E5FA5">
              <w:rPr>
                <w:rStyle w:val="CharSectno"/>
              </w:rPr>
              <w:t>2.9</w:t>
            </w:r>
            <w:r w:rsidRPr="002E5FA5">
              <w:tab/>
              <w:t>Care requirements for secondary claimants — temporary inability to care</w:t>
            </w:r>
          </w:p>
          <w:p w14:paraId="34F89855" w14:textId="77777777" w:rsidR="001768B3" w:rsidRPr="002E5FA5" w:rsidRDefault="001768B3" w:rsidP="00A30D0E">
            <w:pPr>
              <w:pStyle w:val="R1"/>
            </w:pPr>
            <w:r w:rsidRPr="002E5FA5">
              <w:tab/>
            </w:r>
            <w:r w:rsidRPr="002E5FA5">
              <w:tab/>
              <w:t>For subparagraph 2.8 (2) (d) (ii), the requirements are as follows:</w:t>
            </w:r>
          </w:p>
          <w:p w14:paraId="3FF8B757"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439E62DE"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2E43A575" w14:textId="77777777" w:rsidR="001768B3" w:rsidRPr="002E5FA5" w:rsidRDefault="001768B3" w:rsidP="00A30D0E">
            <w:pPr>
              <w:pStyle w:val="P1"/>
            </w:pPr>
            <w:r w:rsidRPr="002E5FA5">
              <w:tab/>
              <w:t>(c)</w:t>
            </w:r>
            <w:r w:rsidRPr="002E5FA5">
              <w:tab/>
              <w:t>the period of the temporary inability is likely to be less than 26 weeks;</w:t>
            </w:r>
          </w:p>
          <w:p w14:paraId="742F45EE"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549A9FCA"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4AF0EA9D" w14:textId="77777777" w:rsidR="001768B3" w:rsidRPr="002E5FA5" w:rsidRDefault="001768B3" w:rsidP="00A30D0E">
            <w:pPr>
              <w:pStyle w:val="HR"/>
            </w:pPr>
            <w:r w:rsidRPr="002E5FA5">
              <w:rPr>
                <w:rStyle w:val="CharSectno"/>
              </w:rPr>
              <w:t>2.10</w:t>
            </w:r>
            <w:r w:rsidRPr="002E5FA5">
              <w:tab/>
              <w:t>Care requirements for secondary claimants — loss of care for child</w:t>
            </w:r>
          </w:p>
          <w:p w14:paraId="176567E6" w14:textId="77777777" w:rsidR="001768B3" w:rsidRPr="002E5FA5" w:rsidRDefault="001768B3" w:rsidP="00A30D0E">
            <w:pPr>
              <w:pStyle w:val="R1"/>
            </w:pPr>
            <w:r w:rsidRPr="002E5FA5">
              <w:tab/>
            </w:r>
            <w:r w:rsidRPr="002E5FA5">
              <w:tab/>
              <w:t>For subparagraph 2.8 (2) (d) (ii), the requirements are that:</w:t>
            </w:r>
          </w:p>
          <w:p w14:paraId="284F9462" w14:textId="77777777" w:rsidR="001768B3" w:rsidRPr="002E5FA5" w:rsidRDefault="001768B3" w:rsidP="00A30D0E">
            <w:pPr>
              <w:pStyle w:val="P1"/>
            </w:pPr>
            <w:r w:rsidRPr="002E5FA5">
              <w:tab/>
              <w:t>(a)</w:t>
            </w:r>
            <w:r w:rsidRPr="002E5FA5">
              <w:tab/>
              <w:t>the person previously was the primary carer of the child; and</w:t>
            </w:r>
          </w:p>
          <w:p w14:paraId="0FFC456D"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5C00278F" w14:textId="77777777" w:rsidR="001768B3" w:rsidRPr="002E5FA5" w:rsidRDefault="001768B3" w:rsidP="00A30D0E">
            <w:pPr>
              <w:pStyle w:val="P1"/>
            </w:pPr>
            <w:r w:rsidRPr="002E5FA5">
              <w:tab/>
              <w:t>(c)</w:t>
            </w:r>
            <w:r w:rsidRPr="002E5FA5">
              <w:tab/>
              <w:t>the person takes reasonable steps to have the child again in the person’s care; and</w:t>
            </w:r>
          </w:p>
          <w:p w14:paraId="0CFA854D"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01D8811E"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9DDFA78"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03DEABA3" w14:textId="77777777" w:rsidR="001768B3" w:rsidRPr="002E5FA5" w:rsidRDefault="001768B3" w:rsidP="00A30D0E">
            <w:pPr>
              <w:pStyle w:val="HR"/>
            </w:pPr>
            <w:r w:rsidRPr="002E5FA5">
              <w:rPr>
                <w:rStyle w:val="CharSectno"/>
              </w:rPr>
              <w:t>2.11</w:t>
            </w:r>
            <w:r w:rsidRPr="002E5FA5">
              <w:tab/>
              <w:t>Work requirements for secondary claimants — recall to duty</w:t>
            </w:r>
          </w:p>
          <w:p w14:paraId="106B2EC3" w14:textId="77777777" w:rsidR="001768B3" w:rsidRPr="002E5FA5" w:rsidRDefault="001768B3" w:rsidP="00A30D0E">
            <w:pPr>
              <w:pStyle w:val="R1"/>
            </w:pPr>
            <w:r w:rsidRPr="002E5FA5">
              <w:tab/>
            </w:r>
            <w:r w:rsidRPr="002E5FA5">
              <w:tab/>
              <w:t>For subparagraph 2.8 (2) (e) (iii), the requirements are that the person:</w:t>
            </w:r>
          </w:p>
          <w:p w14:paraId="7AED9832" w14:textId="77777777" w:rsidR="001768B3" w:rsidRPr="002E5FA5" w:rsidRDefault="001768B3" w:rsidP="00A30D0E">
            <w:pPr>
              <w:pStyle w:val="P1"/>
            </w:pPr>
            <w:r w:rsidRPr="002E5FA5">
              <w:tab/>
              <w:t>(a)</w:t>
            </w:r>
            <w:r w:rsidRPr="002E5FA5">
              <w:tab/>
              <w:t>is a defence force member; and</w:t>
            </w:r>
          </w:p>
          <w:p w14:paraId="07F4C08F"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538BF44E" w14:textId="77777777" w:rsidR="001768B3" w:rsidRPr="002E5FA5" w:rsidRDefault="001768B3" w:rsidP="00A30D0E">
            <w:pPr>
              <w:pStyle w:val="HR"/>
            </w:pPr>
            <w:r w:rsidRPr="002E5FA5">
              <w:rPr>
                <w:rStyle w:val="CharSectno"/>
              </w:rPr>
              <w:t>2.12</w:t>
            </w:r>
            <w:r w:rsidRPr="002E5FA5">
              <w:tab/>
              <w:t>Conditions — secondary claimants in exceptional circumstances</w:t>
            </w:r>
          </w:p>
          <w:p w14:paraId="3B2843AE" w14:textId="77777777" w:rsidR="001768B3" w:rsidRPr="002E5FA5" w:rsidRDefault="001768B3" w:rsidP="00A30D0E">
            <w:pPr>
              <w:pStyle w:val="R1"/>
            </w:pPr>
            <w:r w:rsidRPr="002E5FA5">
              <w:tab/>
              <w:t>(1)</w:t>
            </w:r>
            <w:r w:rsidRPr="002E5FA5">
              <w:tab/>
              <w:t>The conditions in this rule apply to a person who satisfies the exceptional circumstances prescribed by Subdivision 2.4.1.2 for making a secondary claim.</w:t>
            </w:r>
          </w:p>
          <w:p w14:paraId="12B940E8" w14:textId="77777777" w:rsidR="001768B3" w:rsidRPr="002E5FA5" w:rsidRDefault="001768B3" w:rsidP="00A30D0E">
            <w:pPr>
              <w:pStyle w:val="ZR2"/>
            </w:pPr>
            <w:r w:rsidRPr="002E5FA5">
              <w:tab/>
              <w:t>(2)</w:t>
            </w:r>
            <w:r w:rsidRPr="002E5FA5">
              <w:tab/>
              <w:t>The conditions are that:</w:t>
            </w:r>
          </w:p>
          <w:p w14:paraId="67FBBDD3" w14:textId="77777777" w:rsidR="001768B3" w:rsidRPr="002E5FA5" w:rsidRDefault="001768B3" w:rsidP="00A30D0E">
            <w:pPr>
              <w:pStyle w:val="P1"/>
            </w:pPr>
            <w:r w:rsidRPr="002E5FA5">
              <w:tab/>
              <w:t>(a)</w:t>
            </w:r>
            <w:r w:rsidRPr="002E5FA5">
              <w:tab/>
              <w:t>the person satisfies the Australian residency test; and</w:t>
            </w:r>
          </w:p>
          <w:p w14:paraId="3FAE34AC" w14:textId="77777777" w:rsidR="001768B3" w:rsidRPr="002E5FA5" w:rsidRDefault="001768B3" w:rsidP="00A30D0E">
            <w:pPr>
              <w:pStyle w:val="P1"/>
            </w:pPr>
            <w:r w:rsidRPr="002E5FA5">
              <w:tab/>
              <w:t>(b)</w:t>
            </w:r>
            <w:r w:rsidRPr="002E5FA5">
              <w:tab/>
              <w:t>the person:</w:t>
            </w:r>
          </w:p>
          <w:p w14:paraId="19278F57" w14:textId="77777777" w:rsidR="001768B3" w:rsidRPr="002E5FA5" w:rsidRDefault="001768B3" w:rsidP="00A30D0E">
            <w:pPr>
              <w:pStyle w:val="P2"/>
            </w:pPr>
            <w:r w:rsidRPr="002E5FA5">
              <w:tab/>
              <w:t>(i)</w:t>
            </w:r>
            <w:r w:rsidRPr="002E5FA5">
              <w:tab/>
              <w:t>is the primary carer of the child; or</w:t>
            </w:r>
          </w:p>
          <w:p w14:paraId="1DB2C2D1" w14:textId="77777777" w:rsidR="001768B3" w:rsidRPr="002E5FA5" w:rsidRDefault="001768B3" w:rsidP="00A30D0E">
            <w:pPr>
              <w:pStyle w:val="P2"/>
            </w:pPr>
            <w:r w:rsidRPr="002E5FA5">
              <w:tab/>
              <w:t>(ii)</w:t>
            </w:r>
            <w:r w:rsidRPr="002E5FA5">
              <w:tab/>
              <w:t>satisfies the requirements of rule 2.13 or rule 2.14; and</w:t>
            </w:r>
          </w:p>
          <w:p w14:paraId="6DE886F8" w14:textId="77777777" w:rsidR="001768B3" w:rsidRPr="002E5FA5" w:rsidRDefault="001768B3" w:rsidP="00A30D0E">
            <w:pPr>
              <w:pStyle w:val="P1"/>
            </w:pPr>
            <w:r w:rsidRPr="002E5FA5">
              <w:tab/>
              <w:t>(c)</w:t>
            </w:r>
            <w:r w:rsidRPr="002E5FA5">
              <w:tab/>
              <w:t>the person:</w:t>
            </w:r>
          </w:p>
          <w:p w14:paraId="0C8EB708" w14:textId="77777777" w:rsidR="001768B3" w:rsidRPr="002E5FA5" w:rsidRDefault="001768B3" w:rsidP="00A30D0E">
            <w:pPr>
              <w:pStyle w:val="P2"/>
            </w:pPr>
            <w:r w:rsidRPr="002E5FA5">
              <w:tab/>
              <w:t>(i)</w:t>
            </w:r>
            <w:r w:rsidRPr="002E5FA5">
              <w:tab/>
              <w:t>has not returned to work; or</w:t>
            </w:r>
          </w:p>
          <w:p w14:paraId="5A1066C7" w14:textId="77777777" w:rsidR="001768B3" w:rsidRPr="002E5FA5" w:rsidRDefault="001768B3" w:rsidP="00A30D0E">
            <w:pPr>
              <w:pStyle w:val="P2"/>
            </w:pPr>
            <w:r w:rsidRPr="002E5FA5">
              <w:tab/>
              <w:t>(ii)</w:t>
            </w:r>
            <w:r w:rsidRPr="002E5FA5">
              <w:tab/>
              <w:t>if the person satisfies the requirements of rule 2.14 — has returned to work only for the period the child is not in the person’s care; or</w:t>
            </w:r>
          </w:p>
          <w:p w14:paraId="4243B4F6" w14:textId="77777777" w:rsidR="001768B3" w:rsidRPr="002E5FA5" w:rsidRDefault="001768B3" w:rsidP="00A30D0E">
            <w:pPr>
              <w:pStyle w:val="P2"/>
            </w:pPr>
            <w:r w:rsidRPr="002E5FA5">
              <w:tab/>
              <w:t>(iii)</w:t>
            </w:r>
            <w:r w:rsidRPr="002E5FA5">
              <w:tab/>
              <w:t xml:space="preserve">satisfies the requirements of rule 2.15 or rule 2.16; and </w:t>
            </w:r>
          </w:p>
          <w:p w14:paraId="3A8224F3" w14:textId="77777777" w:rsidR="001768B3" w:rsidRPr="002E5FA5" w:rsidRDefault="001768B3" w:rsidP="00A30D0E">
            <w:pPr>
              <w:pStyle w:val="P1"/>
            </w:pPr>
            <w:r w:rsidRPr="002E5FA5">
              <w:tab/>
              <w:t>(d)</w:t>
            </w:r>
            <w:r w:rsidRPr="002E5FA5">
              <w:tab/>
              <w:t>the person is covered by subrule (3).</w:t>
            </w:r>
          </w:p>
          <w:p w14:paraId="2DD0411D" w14:textId="77777777" w:rsidR="001768B3" w:rsidRPr="002E5FA5" w:rsidRDefault="001768B3" w:rsidP="00A30D0E">
            <w:pPr>
              <w:pStyle w:val="ZR2"/>
            </w:pPr>
            <w:r w:rsidRPr="002E5FA5">
              <w:tab/>
              <w:t>(3)</w:t>
            </w:r>
            <w:r w:rsidRPr="002E5FA5">
              <w:tab/>
              <w:t>A person is covered by this subrule if both of the following are satisfied:</w:t>
            </w:r>
          </w:p>
          <w:p w14:paraId="295ED046" w14:textId="77777777" w:rsidR="001768B3" w:rsidRPr="002E5FA5" w:rsidRDefault="001768B3" w:rsidP="00A30D0E">
            <w:pPr>
              <w:pStyle w:val="P1"/>
            </w:pPr>
            <w:r w:rsidRPr="002E5FA5">
              <w:tab/>
              <w:t>(a)</w:t>
            </w:r>
            <w:r w:rsidRPr="002E5FA5">
              <w:tab/>
              <w:t>the person and the person’s partner are not entitled to baby bonus for the child;</w:t>
            </w:r>
          </w:p>
          <w:p w14:paraId="3568E5FF"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144C35F1" w14:textId="77777777" w:rsidR="001768B3" w:rsidRPr="002E5FA5" w:rsidRDefault="001768B3" w:rsidP="00A30D0E">
            <w:pPr>
              <w:pStyle w:val="HR"/>
            </w:pPr>
            <w:r w:rsidRPr="002E5FA5">
              <w:rPr>
                <w:rStyle w:val="CharSectno"/>
              </w:rPr>
              <w:t>2.13</w:t>
            </w:r>
            <w:r w:rsidRPr="002E5FA5">
              <w:tab/>
              <w:t>Exceptional circumstances care requirements for secondary claimants — temporary inability to care</w:t>
            </w:r>
          </w:p>
          <w:p w14:paraId="4ABE0AE8" w14:textId="77777777" w:rsidR="001768B3" w:rsidRPr="002E5FA5" w:rsidRDefault="001768B3" w:rsidP="00A30D0E">
            <w:pPr>
              <w:pStyle w:val="R1"/>
            </w:pPr>
            <w:r w:rsidRPr="002E5FA5">
              <w:tab/>
            </w:r>
            <w:r w:rsidRPr="002E5FA5">
              <w:tab/>
              <w:t>For subparagraph 2.12 (2) (b) (ii), the requirements are as follows:</w:t>
            </w:r>
          </w:p>
          <w:p w14:paraId="77B5547F"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027793C3"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406C4AA0" w14:textId="77777777" w:rsidR="001768B3" w:rsidRPr="002E5FA5" w:rsidRDefault="001768B3" w:rsidP="00A30D0E">
            <w:pPr>
              <w:pStyle w:val="P1"/>
            </w:pPr>
            <w:r w:rsidRPr="002E5FA5">
              <w:tab/>
              <w:t>(c)</w:t>
            </w:r>
            <w:r w:rsidRPr="002E5FA5">
              <w:tab/>
              <w:t>the period of the temporary inability is likely to be less than 26 weeks;</w:t>
            </w:r>
          </w:p>
          <w:p w14:paraId="1577AB1B"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2AEBE029"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360344F6" w14:textId="77777777" w:rsidR="001768B3" w:rsidRPr="002E5FA5" w:rsidRDefault="001768B3" w:rsidP="00A30D0E">
            <w:pPr>
              <w:pStyle w:val="HR"/>
            </w:pPr>
            <w:r w:rsidRPr="002E5FA5">
              <w:rPr>
                <w:rStyle w:val="CharSectno"/>
              </w:rPr>
              <w:t>2.14</w:t>
            </w:r>
            <w:r w:rsidRPr="002E5FA5">
              <w:tab/>
              <w:t>Exceptional circumstances care requirements  for secondary claimants — loss of care for child</w:t>
            </w:r>
          </w:p>
          <w:p w14:paraId="36795075" w14:textId="77777777" w:rsidR="001768B3" w:rsidRPr="002E5FA5" w:rsidRDefault="001768B3" w:rsidP="00A30D0E">
            <w:pPr>
              <w:pStyle w:val="R1"/>
            </w:pPr>
            <w:r w:rsidRPr="002E5FA5">
              <w:tab/>
            </w:r>
            <w:r w:rsidRPr="002E5FA5">
              <w:tab/>
              <w:t>For subparagraph 2.12 (2) (b) (ii), the requirements are that:</w:t>
            </w:r>
          </w:p>
          <w:p w14:paraId="67107018" w14:textId="77777777" w:rsidR="001768B3" w:rsidRPr="002E5FA5" w:rsidRDefault="001768B3" w:rsidP="00A30D0E">
            <w:pPr>
              <w:pStyle w:val="P1"/>
            </w:pPr>
            <w:r w:rsidRPr="002E5FA5">
              <w:tab/>
              <w:t>(a)</w:t>
            </w:r>
            <w:r w:rsidRPr="002E5FA5">
              <w:tab/>
              <w:t>the person previously was the primary carer of the child; and</w:t>
            </w:r>
          </w:p>
          <w:p w14:paraId="7CA92F84"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0190E340" w14:textId="77777777" w:rsidR="001768B3" w:rsidRPr="002E5FA5" w:rsidRDefault="001768B3" w:rsidP="00A30D0E">
            <w:pPr>
              <w:pStyle w:val="P1"/>
            </w:pPr>
            <w:r w:rsidRPr="002E5FA5">
              <w:tab/>
              <w:t>(c)</w:t>
            </w:r>
            <w:r w:rsidRPr="002E5FA5">
              <w:tab/>
              <w:t>the person takes reasonable steps to have the child again in the person’s care; and</w:t>
            </w:r>
          </w:p>
          <w:p w14:paraId="2E6AD150"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52ECB358"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DA90EAC"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39A4BA98" w14:textId="77777777" w:rsidR="001768B3" w:rsidRPr="002E5FA5" w:rsidRDefault="001768B3" w:rsidP="00A30D0E">
            <w:pPr>
              <w:pStyle w:val="HR"/>
            </w:pPr>
            <w:r w:rsidRPr="002E5FA5">
              <w:rPr>
                <w:rStyle w:val="CharSectno"/>
              </w:rPr>
              <w:t>2.15</w:t>
            </w:r>
            <w:r w:rsidRPr="002E5FA5">
              <w:tab/>
              <w:t>Exceptional circumstances work requirements for secondary claimants — recall to duty</w:t>
            </w:r>
          </w:p>
          <w:p w14:paraId="7F973873" w14:textId="77777777" w:rsidR="001768B3" w:rsidRPr="002E5FA5" w:rsidRDefault="001768B3" w:rsidP="00A30D0E">
            <w:pPr>
              <w:pStyle w:val="R1"/>
            </w:pPr>
            <w:r w:rsidRPr="002E5FA5">
              <w:tab/>
            </w:r>
            <w:r w:rsidRPr="002E5FA5">
              <w:tab/>
              <w:t>For subparagraph 2.12 (2) (c) (iii), the requirements are that the person:</w:t>
            </w:r>
          </w:p>
          <w:p w14:paraId="675D8ECF" w14:textId="77777777" w:rsidR="001768B3" w:rsidRPr="002E5FA5" w:rsidRDefault="001768B3" w:rsidP="00A30D0E">
            <w:pPr>
              <w:pStyle w:val="P1"/>
            </w:pPr>
            <w:r w:rsidRPr="002E5FA5">
              <w:tab/>
              <w:t>(a)</w:t>
            </w:r>
            <w:r w:rsidRPr="002E5FA5">
              <w:tab/>
              <w:t>is a defence force member; and</w:t>
            </w:r>
          </w:p>
          <w:p w14:paraId="0B3C7EEF"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2ADE413C" w14:textId="77777777" w:rsidR="001768B3" w:rsidRPr="002E5FA5" w:rsidRDefault="001768B3" w:rsidP="00A30D0E">
            <w:pPr>
              <w:pStyle w:val="HR"/>
            </w:pPr>
            <w:r w:rsidRPr="002E5FA5">
              <w:rPr>
                <w:rStyle w:val="CharSectno"/>
              </w:rPr>
              <w:t>2.16</w:t>
            </w:r>
            <w:r w:rsidRPr="002E5FA5">
              <w:tab/>
              <w:t>Exceptional circumstances work requirements for secondary claimants — working while care arrangements being settled</w:t>
            </w:r>
          </w:p>
          <w:p w14:paraId="2B796D4B" w14:textId="77777777" w:rsidR="001768B3" w:rsidRPr="002E5FA5" w:rsidRDefault="001768B3" w:rsidP="00A30D0E">
            <w:pPr>
              <w:pStyle w:val="R1"/>
            </w:pPr>
            <w:r w:rsidRPr="002E5FA5">
              <w:tab/>
            </w:r>
            <w:r w:rsidRPr="002E5FA5">
              <w:tab/>
              <w:t>For subparagraph 2.12 (2) (c) (iii), the requirements are that:</w:t>
            </w:r>
          </w:p>
          <w:p w14:paraId="6C62AF8F"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20F5EE92" w14:textId="77777777" w:rsidR="001768B3" w:rsidRPr="002E5FA5" w:rsidRDefault="001768B3" w:rsidP="00A30D0E">
            <w:pPr>
              <w:pStyle w:val="P1"/>
            </w:pPr>
            <w:r w:rsidRPr="002E5FA5">
              <w:tab/>
              <w:t>(b)</w:t>
            </w:r>
            <w:r w:rsidRPr="002E5FA5">
              <w:tab/>
              <w:t>care arrangements for the child were settled within a reasonable time after the primary claimant stopped caring for the child.</w:t>
            </w:r>
          </w:p>
          <w:p w14:paraId="15CE26FE" w14:textId="77777777" w:rsidR="001768B3" w:rsidRPr="00474A60" w:rsidRDefault="001768B3" w:rsidP="00A30D0E">
            <w:pPr>
              <w:pStyle w:val="Link"/>
              <w:framePr w:wrap="auto"/>
            </w:pPr>
            <w:r>
              <w:rPr>
                <w:rStyle w:val="Hyperlink"/>
              </w:rPr>
              <w:fldChar w:fldCharType="end"/>
            </w:r>
          </w:p>
        </w:tc>
      </w:tr>
      <w:bookmarkEnd w:id="602"/>
    </w:tbl>
    <w:p w14:paraId="6A21D6B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45EA22B" w14:textId="77777777" w:rsidTr="001768B3">
        <w:trPr>
          <w:jc w:val="center"/>
        </w:trPr>
        <w:tc>
          <w:tcPr>
            <w:tcW w:w="2267" w:type="dxa"/>
            <w:shd w:val="clear" w:color="auto" w:fill="FFFFFF" w:themeFill="background1"/>
          </w:tcPr>
          <w:p w14:paraId="2F5F70F8" w14:textId="77777777" w:rsidR="001768B3" w:rsidRPr="001768B3" w:rsidRDefault="001768B3" w:rsidP="00A30D0E">
            <w:pPr>
              <w:rPr>
                <w:rStyle w:val="Identifier"/>
              </w:rPr>
            </w:pPr>
            <w:bookmarkStart w:id="603" w:name="_Hlk111013119"/>
            <w:r w:rsidRPr="001768B3">
              <w:rPr>
                <w:rStyle w:val="Identifier"/>
              </w:rPr>
              <w:t>PPL_eligibility_secondary.test_fail</w:t>
            </w:r>
          </w:p>
        </w:tc>
        <w:tc>
          <w:tcPr>
            <w:tcW w:w="7653" w:type="dxa"/>
            <w:shd w:val="clear" w:color="auto" w:fill="FFFFFF" w:themeFill="background1"/>
            <w:tcMar>
              <w:left w:w="28" w:type="dxa"/>
              <w:right w:w="28" w:type="dxa"/>
            </w:tcMar>
          </w:tcPr>
          <w:p w14:paraId="7B7D9D3A" w14:textId="77777777" w:rsidR="001768B3" w:rsidRPr="00474A60" w:rsidRDefault="001768B3" w:rsidP="00A30D0E">
            <w:pPr>
              <w:pStyle w:val="PlainText"/>
            </w:pPr>
            <w:r w:rsidRPr="00474A60">
              <w:t>(Paid Parental Leave Act 2010)</w:t>
            </w:r>
          </w:p>
          <w:p w14:paraId="1D05B0AF"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7E57F1BA"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0EE169B4" w14:textId="77777777" w:rsidR="001768B3" w:rsidRPr="006254AE" w:rsidRDefault="001768B3" w:rsidP="00A30D0E">
            <w:pPr>
              <w:pStyle w:val="SubsectionHead"/>
            </w:pPr>
            <w:r w:rsidRPr="006254AE">
              <w:t>Eligible</w:t>
            </w:r>
          </w:p>
          <w:p w14:paraId="78A0DF0D"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E99EC8F"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02150717"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7BBDA85C"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35F0DBAB"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7427FE78"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3D5A2925"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46E94B7B" w14:textId="77777777" w:rsidR="001768B3" w:rsidRPr="006254AE" w:rsidRDefault="001768B3" w:rsidP="00A30D0E">
            <w:pPr>
              <w:pStyle w:val="paragraph"/>
            </w:pPr>
            <w:r w:rsidRPr="006254AE">
              <w:tab/>
              <w:t>(a)</w:t>
            </w:r>
            <w:r w:rsidRPr="006254AE">
              <w:tab/>
              <w:t>the child is stillborn or has died before that day; and</w:t>
            </w:r>
          </w:p>
          <w:p w14:paraId="7F017BC1"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76F5A5A7"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48E0F253"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78BD4153" w14:textId="77777777" w:rsidR="001768B3" w:rsidRPr="006254AE" w:rsidRDefault="001768B3" w:rsidP="00A30D0E">
            <w:pPr>
              <w:pStyle w:val="paragraph"/>
            </w:pPr>
            <w:r w:rsidRPr="006254AE">
              <w:tab/>
              <w:t>(a)</w:t>
            </w:r>
            <w:r w:rsidRPr="006254AE">
              <w:tab/>
              <w:t>if the person is the primary claimant:</w:t>
            </w:r>
          </w:p>
          <w:p w14:paraId="0F8011EE"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3F3C85D8"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0FE773A8"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3D4CB2BF" w14:textId="77777777" w:rsidR="001768B3" w:rsidRPr="006254AE" w:rsidRDefault="001768B3" w:rsidP="00A30D0E">
            <w:pPr>
              <w:pStyle w:val="paragraphsub"/>
            </w:pPr>
            <w:r w:rsidRPr="006254AE">
              <w:tab/>
              <w:t>(iv)</w:t>
            </w:r>
            <w:r w:rsidRPr="006254AE">
              <w:tab/>
              <w:t>the person satisfies the conditions prescribed by the PPL rules; and</w:t>
            </w:r>
          </w:p>
          <w:p w14:paraId="42722480"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2FEF178B" w14:textId="77777777" w:rsidR="001768B3" w:rsidRPr="006254AE" w:rsidRDefault="001768B3" w:rsidP="00A30D0E">
            <w:pPr>
              <w:pStyle w:val="SubsectionHead"/>
            </w:pPr>
            <w:r w:rsidRPr="006254AE">
              <w:t>Not eligible—overlap with DAPP period</w:t>
            </w:r>
          </w:p>
          <w:p w14:paraId="02670F8F"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46CC8F2E" w14:textId="77777777" w:rsidR="001768B3" w:rsidRPr="006254AE" w:rsidRDefault="001768B3" w:rsidP="00A30D0E">
            <w:pPr>
              <w:pStyle w:val="SubsectionHead"/>
            </w:pPr>
            <w:r w:rsidRPr="006254AE">
              <w:t>Not eligible—excess days</w:t>
            </w:r>
          </w:p>
          <w:p w14:paraId="309DB453"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2D1BB21D"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1A8CD3D6"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27A76F4B" w14:textId="77777777" w:rsidR="001768B3" w:rsidRPr="006254AE" w:rsidRDefault="001768B3" w:rsidP="00A30D0E">
            <w:pPr>
              <w:pStyle w:val="subsection2"/>
            </w:pPr>
            <w:r w:rsidRPr="006254AE">
              <w:t>then:</w:t>
            </w:r>
          </w:p>
          <w:p w14:paraId="5D654CB6"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123CD25D"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425EF102" w14:textId="77777777" w:rsidR="001768B3" w:rsidRPr="006254AE" w:rsidRDefault="001768B3" w:rsidP="00A30D0E">
            <w:pPr>
              <w:pStyle w:val="SubsectionHead"/>
            </w:pPr>
            <w:r w:rsidRPr="006254AE">
              <w:t>Not eligible—claimant deceased</w:t>
            </w:r>
          </w:p>
          <w:p w14:paraId="4F50AE8B"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6544FC03" w14:textId="77777777" w:rsidR="001768B3" w:rsidRPr="006254AE" w:rsidRDefault="001768B3" w:rsidP="00A30D0E">
            <w:pPr>
              <w:pStyle w:val="SubsectionHead"/>
            </w:pPr>
            <w:r w:rsidRPr="006254AE">
              <w:t>Not eligible—newly arrived resident’s waiting period</w:t>
            </w:r>
          </w:p>
          <w:p w14:paraId="2284E00D"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5E9407D8" w14:textId="77777777" w:rsidR="001768B3" w:rsidRPr="00474A60" w:rsidRDefault="001768B3" w:rsidP="00A30D0E">
            <w:pPr>
              <w:pStyle w:val="Link"/>
              <w:framePr w:wrap="auto"/>
              <w:rPr>
                <w:rFonts w:eastAsia="Yu Mincho Light"/>
              </w:rPr>
            </w:pPr>
            <w:r>
              <w:rPr>
                <w:rStyle w:val="Hyperlink"/>
              </w:rPr>
              <w:fldChar w:fldCharType="end"/>
            </w:r>
          </w:p>
          <w:p w14:paraId="6FFDE15A" w14:textId="77777777" w:rsidR="001768B3" w:rsidRPr="00474A60" w:rsidRDefault="001768B3" w:rsidP="00A30D0E">
            <w:pPr>
              <w:pStyle w:val="PlainText"/>
            </w:pPr>
            <w:r w:rsidRPr="00474A60">
              <w:t>(Paid Parental Leave Rules 2010)</w:t>
            </w:r>
          </w:p>
          <w:p w14:paraId="79BB2B82" w14:textId="77777777" w:rsidR="001768B3" w:rsidRPr="002E5FA5" w:rsidRDefault="001768B3" w:rsidP="00A30D0E">
            <w:pPr>
              <w:pStyle w:val="HR"/>
            </w:pPr>
            <w:r>
              <w:fldChar w:fldCharType="begin"/>
            </w:r>
            <w:r>
              <w:instrText xml:space="preserve">  INCLUDETEXT "FILE:///C:\\USERS\\ANDRASH\\GOOGLE%20DRIVE\\AI%20RESEARCH\\LAWROBOT\\EMPLOYMENT_ALGORITHM\\Paid%20Parental%20Leave%20Rules%202010.docx" "eligible_secondary" </w:instrText>
            </w:r>
            <w:r>
              <w:fldChar w:fldCharType="separate"/>
            </w:r>
            <w:r w:rsidRPr="002E5FA5">
              <w:rPr>
                <w:rStyle w:val="CharSectno"/>
              </w:rPr>
              <w:t>2.9</w:t>
            </w:r>
            <w:r w:rsidRPr="002E5FA5">
              <w:tab/>
              <w:t>Care requirements for secondary claimants — temporary inability to care</w:t>
            </w:r>
          </w:p>
          <w:p w14:paraId="1C811722" w14:textId="77777777" w:rsidR="001768B3" w:rsidRPr="002E5FA5" w:rsidRDefault="001768B3" w:rsidP="00A30D0E">
            <w:pPr>
              <w:pStyle w:val="R1"/>
            </w:pPr>
            <w:r w:rsidRPr="002E5FA5">
              <w:tab/>
            </w:r>
            <w:r w:rsidRPr="002E5FA5">
              <w:tab/>
              <w:t>For subparagraph 2.8 (2) (d) (ii), the requirements are as follows:</w:t>
            </w:r>
          </w:p>
          <w:p w14:paraId="1F614566"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71B02FEB"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0F2B50B9" w14:textId="77777777" w:rsidR="001768B3" w:rsidRPr="002E5FA5" w:rsidRDefault="001768B3" w:rsidP="00A30D0E">
            <w:pPr>
              <w:pStyle w:val="P1"/>
            </w:pPr>
            <w:r w:rsidRPr="002E5FA5">
              <w:tab/>
              <w:t>(c)</w:t>
            </w:r>
            <w:r w:rsidRPr="002E5FA5">
              <w:tab/>
              <w:t>the period of the temporary inability is likely to be less than 26 weeks;</w:t>
            </w:r>
          </w:p>
          <w:p w14:paraId="0BC4708C"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0A1E6C33"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4C29A2FD" w14:textId="77777777" w:rsidR="001768B3" w:rsidRPr="00474A60" w:rsidRDefault="001768B3" w:rsidP="00A30D0E">
            <w:pPr>
              <w:pStyle w:val="Link"/>
              <w:framePr w:wrap="auto"/>
            </w:pPr>
            <w:r>
              <w:rPr>
                <w:rStyle w:val="Hyperlink"/>
              </w:rPr>
              <w:fldChar w:fldCharType="end"/>
            </w:r>
          </w:p>
        </w:tc>
      </w:tr>
      <w:bookmarkEnd w:id="603"/>
    </w:tbl>
    <w:p w14:paraId="2F36B01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25EBA4E" w14:textId="77777777" w:rsidTr="001768B3">
        <w:trPr>
          <w:jc w:val="center"/>
        </w:trPr>
        <w:tc>
          <w:tcPr>
            <w:tcW w:w="2267" w:type="dxa"/>
            <w:shd w:val="clear" w:color="auto" w:fill="FFFFFF" w:themeFill="background1"/>
          </w:tcPr>
          <w:p w14:paraId="6D8038CA" w14:textId="77777777" w:rsidR="001768B3" w:rsidRPr="001768B3" w:rsidRDefault="001768B3" w:rsidP="00A30D0E">
            <w:pPr>
              <w:rPr>
                <w:rStyle w:val="Identifier"/>
              </w:rPr>
            </w:pPr>
            <w:bookmarkStart w:id="604" w:name="_Hlk111013120"/>
            <w:r w:rsidRPr="001768B3">
              <w:rPr>
                <w:rStyle w:val="Identifier"/>
              </w:rPr>
              <w:t>PPL_eligibility_tertiary.baby_bonus</w:t>
            </w:r>
          </w:p>
        </w:tc>
        <w:tc>
          <w:tcPr>
            <w:tcW w:w="7653" w:type="dxa"/>
            <w:shd w:val="clear" w:color="auto" w:fill="FFFFFF" w:themeFill="background1"/>
            <w:tcMar>
              <w:left w:w="28" w:type="dxa"/>
              <w:right w:w="28" w:type="dxa"/>
            </w:tcMar>
          </w:tcPr>
          <w:p w14:paraId="6B0F903F" w14:textId="77777777" w:rsidR="001768B3" w:rsidRPr="00474A60" w:rsidRDefault="001768B3" w:rsidP="00A30D0E">
            <w:pPr>
              <w:pStyle w:val="PlainText"/>
            </w:pPr>
            <w:r w:rsidRPr="00474A60">
              <w:t>(Paid Parental Leave Rules 2010)</w:t>
            </w:r>
          </w:p>
          <w:p w14:paraId="4F1DAC42"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4066450E" w14:textId="77777777" w:rsidR="001768B3" w:rsidRPr="002E5FA5" w:rsidRDefault="001768B3" w:rsidP="00A30D0E">
            <w:pPr>
              <w:pStyle w:val="HR"/>
            </w:pPr>
            <w:r w:rsidRPr="002E5FA5">
              <w:rPr>
                <w:rStyle w:val="CharSectno"/>
              </w:rPr>
              <w:t>2.17</w:t>
            </w:r>
            <w:r w:rsidRPr="002E5FA5">
              <w:tab/>
              <w:t>When a tertiary claimant is eligible for parental leave pay</w:t>
            </w:r>
          </w:p>
          <w:p w14:paraId="2E740533" w14:textId="77777777" w:rsidR="001768B3" w:rsidRPr="002E5FA5" w:rsidRDefault="001768B3"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33F84A92" w14:textId="77777777" w:rsidR="001768B3" w:rsidRPr="002E5FA5" w:rsidRDefault="001768B3" w:rsidP="00A30D0E">
            <w:pPr>
              <w:pStyle w:val="HR"/>
            </w:pPr>
            <w:r w:rsidRPr="002E5FA5">
              <w:rPr>
                <w:rStyle w:val="CharSectno"/>
              </w:rPr>
              <w:t>2.18</w:t>
            </w:r>
            <w:r w:rsidRPr="002E5FA5">
              <w:tab/>
              <w:t>Conditions — tertiary claimants</w:t>
            </w:r>
          </w:p>
          <w:p w14:paraId="5751A319" w14:textId="77777777" w:rsidR="001768B3" w:rsidRPr="002E5FA5" w:rsidRDefault="001768B3" w:rsidP="00A30D0E">
            <w:pPr>
              <w:pStyle w:val="R1"/>
            </w:pPr>
            <w:r w:rsidRPr="002E5FA5">
              <w:tab/>
              <w:t>(1)</w:t>
            </w:r>
            <w:r w:rsidRPr="002E5FA5">
              <w:tab/>
              <w:t>The conditions are that:</w:t>
            </w:r>
          </w:p>
          <w:p w14:paraId="71EACAAC" w14:textId="77777777" w:rsidR="001768B3" w:rsidRPr="002E5FA5" w:rsidRDefault="001768B3" w:rsidP="00A30D0E">
            <w:pPr>
              <w:pStyle w:val="P1"/>
            </w:pPr>
            <w:r w:rsidRPr="002E5FA5">
              <w:tab/>
              <w:t>(a)</w:t>
            </w:r>
            <w:r w:rsidRPr="002E5FA5">
              <w:tab/>
              <w:t>the person satisfies the Australian residency test; and</w:t>
            </w:r>
          </w:p>
          <w:p w14:paraId="576E2B75" w14:textId="77777777" w:rsidR="001768B3" w:rsidRPr="002E5FA5" w:rsidRDefault="001768B3" w:rsidP="00A30D0E">
            <w:pPr>
              <w:pStyle w:val="P1"/>
            </w:pPr>
            <w:r w:rsidRPr="002E5FA5">
              <w:tab/>
              <w:t>(b)</w:t>
            </w:r>
            <w:r w:rsidRPr="002E5FA5">
              <w:tab/>
              <w:t>the person:</w:t>
            </w:r>
          </w:p>
          <w:p w14:paraId="388614D3" w14:textId="77777777" w:rsidR="001768B3" w:rsidRPr="002E5FA5" w:rsidRDefault="001768B3" w:rsidP="00A30D0E">
            <w:pPr>
              <w:pStyle w:val="P2"/>
            </w:pPr>
            <w:r w:rsidRPr="002E5FA5">
              <w:tab/>
              <w:t>(i)</w:t>
            </w:r>
            <w:r w:rsidRPr="002E5FA5">
              <w:tab/>
              <w:t>is the primary carer of the child; or</w:t>
            </w:r>
          </w:p>
          <w:p w14:paraId="0AD9BD05" w14:textId="77777777" w:rsidR="001768B3" w:rsidRPr="002E5FA5" w:rsidRDefault="001768B3" w:rsidP="00A30D0E">
            <w:pPr>
              <w:pStyle w:val="P2"/>
            </w:pPr>
            <w:r w:rsidRPr="002E5FA5">
              <w:tab/>
              <w:t>(ii)</w:t>
            </w:r>
            <w:r w:rsidRPr="002E5FA5">
              <w:tab/>
              <w:t>satisfies the requirements of rule 2.19 or rule 2.20; and</w:t>
            </w:r>
          </w:p>
          <w:p w14:paraId="5E351E8A" w14:textId="77777777" w:rsidR="001768B3" w:rsidRPr="002E5FA5" w:rsidRDefault="001768B3" w:rsidP="00A30D0E">
            <w:pPr>
              <w:pStyle w:val="P1"/>
            </w:pPr>
            <w:r w:rsidRPr="002E5FA5">
              <w:tab/>
              <w:t>(c)</w:t>
            </w:r>
            <w:r w:rsidRPr="002E5FA5">
              <w:tab/>
              <w:t>the person:</w:t>
            </w:r>
          </w:p>
          <w:p w14:paraId="36E1770A" w14:textId="77777777" w:rsidR="001768B3" w:rsidRPr="002E5FA5" w:rsidRDefault="001768B3" w:rsidP="00A30D0E">
            <w:pPr>
              <w:pStyle w:val="P2"/>
            </w:pPr>
            <w:r w:rsidRPr="002E5FA5">
              <w:tab/>
              <w:t>(i)</w:t>
            </w:r>
            <w:r w:rsidRPr="002E5FA5">
              <w:tab/>
              <w:t>has not returned to work; or</w:t>
            </w:r>
          </w:p>
          <w:p w14:paraId="02A08B7C" w14:textId="77777777" w:rsidR="001768B3" w:rsidRPr="002E5FA5" w:rsidRDefault="001768B3" w:rsidP="00A30D0E">
            <w:pPr>
              <w:pStyle w:val="P2"/>
            </w:pPr>
            <w:r w:rsidRPr="002E5FA5">
              <w:tab/>
              <w:t>(ii)</w:t>
            </w:r>
            <w:r w:rsidRPr="002E5FA5">
              <w:tab/>
              <w:t>if the person satisfies the requirements of rule 2.20 — has returned to work only for the period the child is not in the person’s care; or</w:t>
            </w:r>
          </w:p>
          <w:p w14:paraId="6413C725" w14:textId="77777777" w:rsidR="001768B3" w:rsidRPr="002E5FA5" w:rsidRDefault="001768B3" w:rsidP="00A30D0E">
            <w:pPr>
              <w:pStyle w:val="P2"/>
            </w:pPr>
            <w:r w:rsidRPr="002E5FA5">
              <w:tab/>
              <w:t>(iii)</w:t>
            </w:r>
            <w:r w:rsidRPr="002E5FA5">
              <w:tab/>
              <w:t xml:space="preserve">satisfies the requirements of rule 2.21 or 2.22; and </w:t>
            </w:r>
          </w:p>
          <w:p w14:paraId="65CBD200" w14:textId="77777777" w:rsidR="001768B3" w:rsidRPr="002E5FA5" w:rsidRDefault="001768B3" w:rsidP="00A30D0E">
            <w:pPr>
              <w:pStyle w:val="P1"/>
            </w:pPr>
            <w:r w:rsidRPr="002E5FA5">
              <w:tab/>
              <w:t>(d)</w:t>
            </w:r>
            <w:r w:rsidRPr="002E5FA5">
              <w:tab/>
              <w:t>the person is covered by subrule (2).</w:t>
            </w:r>
          </w:p>
          <w:p w14:paraId="574428A2" w14:textId="77777777" w:rsidR="001768B3" w:rsidRPr="002E5FA5" w:rsidRDefault="001768B3" w:rsidP="00A30D0E">
            <w:pPr>
              <w:pStyle w:val="R2"/>
            </w:pPr>
            <w:r w:rsidRPr="002E5FA5">
              <w:tab/>
              <w:t>(2)</w:t>
            </w:r>
            <w:r w:rsidRPr="002E5FA5">
              <w:tab/>
              <w:t>A person is covered by this subrule if both of the following are satisfied:</w:t>
            </w:r>
          </w:p>
          <w:p w14:paraId="6CD7B87F" w14:textId="77777777" w:rsidR="001768B3" w:rsidRPr="002E5FA5" w:rsidRDefault="001768B3" w:rsidP="00A30D0E">
            <w:pPr>
              <w:pStyle w:val="P1"/>
            </w:pPr>
            <w:r w:rsidRPr="002E5FA5">
              <w:tab/>
              <w:t>(a)</w:t>
            </w:r>
            <w:r w:rsidRPr="002E5FA5">
              <w:tab/>
              <w:t>the person and the person’s partner are not entitled to baby bonus for the child;</w:t>
            </w:r>
          </w:p>
          <w:p w14:paraId="2ACDE4B0"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37CAF3DA" w14:textId="77777777" w:rsidR="001768B3" w:rsidRPr="002E5FA5" w:rsidRDefault="001768B3" w:rsidP="00A30D0E">
            <w:pPr>
              <w:pStyle w:val="HR"/>
            </w:pPr>
            <w:r w:rsidRPr="002E5FA5">
              <w:rPr>
                <w:rStyle w:val="CharSectno"/>
              </w:rPr>
              <w:t>2.19</w:t>
            </w:r>
            <w:r w:rsidRPr="002E5FA5">
              <w:tab/>
              <w:t>Care requirements for tertiary claimants — temporary inability to care</w:t>
            </w:r>
          </w:p>
          <w:p w14:paraId="7FF9C9B5" w14:textId="77777777" w:rsidR="001768B3" w:rsidRPr="002E5FA5" w:rsidRDefault="001768B3" w:rsidP="00A30D0E">
            <w:pPr>
              <w:pStyle w:val="R1"/>
            </w:pPr>
            <w:r w:rsidRPr="002E5FA5">
              <w:tab/>
            </w:r>
            <w:r w:rsidRPr="002E5FA5">
              <w:tab/>
              <w:t>For subparagraph 2.18 (1) (b) (ii), the requirements are that:</w:t>
            </w:r>
          </w:p>
          <w:p w14:paraId="2CBC2AF4" w14:textId="77777777" w:rsidR="001768B3" w:rsidRPr="002E5FA5" w:rsidRDefault="001768B3" w:rsidP="00A30D0E">
            <w:pPr>
              <w:pStyle w:val="P1"/>
            </w:pPr>
            <w:r w:rsidRPr="002E5FA5">
              <w:tab/>
              <w:t>(a)</w:t>
            </w:r>
            <w:r w:rsidRPr="002E5FA5">
              <w:tab/>
              <w:t>the person will be, or previously was, the primary carer of the child; and</w:t>
            </w:r>
          </w:p>
          <w:p w14:paraId="49C89268" w14:textId="77777777" w:rsidR="001768B3" w:rsidRPr="002E5FA5" w:rsidRDefault="001768B3"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2EA5695D" w14:textId="77777777" w:rsidR="001768B3" w:rsidRPr="002E5FA5" w:rsidRDefault="001768B3" w:rsidP="00A30D0E">
            <w:pPr>
              <w:pStyle w:val="P1"/>
            </w:pPr>
            <w:r w:rsidRPr="002E5FA5">
              <w:tab/>
              <w:t>(c)</w:t>
            </w:r>
            <w:r w:rsidRPr="002E5FA5">
              <w:tab/>
              <w:t>the period of the temporary inability is likely to be less than 26 weeks; and</w:t>
            </w:r>
          </w:p>
          <w:p w14:paraId="1AC7D680"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 and</w:t>
            </w:r>
          </w:p>
          <w:p w14:paraId="7F7CAB70"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6CC9D7B4" w14:textId="77777777" w:rsidR="001768B3" w:rsidRPr="002E5FA5" w:rsidRDefault="001768B3" w:rsidP="00A30D0E">
            <w:pPr>
              <w:pStyle w:val="HR"/>
            </w:pPr>
            <w:r w:rsidRPr="002E5FA5">
              <w:rPr>
                <w:rStyle w:val="CharSectno"/>
              </w:rPr>
              <w:t>2.20</w:t>
            </w:r>
            <w:r w:rsidRPr="002E5FA5">
              <w:tab/>
              <w:t>Care requirements  for tertiary claimants — loss of care for child</w:t>
            </w:r>
          </w:p>
          <w:p w14:paraId="16650383" w14:textId="77777777" w:rsidR="001768B3" w:rsidRPr="002E5FA5" w:rsidRDefault="001768B3" w:rsidP="00A30D0E">
            <w:pPr>
              <w:pStyle w:val="R1"/>
            </w:pPr>
            <w:r w:rsidRPr="002E5FA5">
              <w:tab/>
            </w:r>
            <w:r w:rsidRPr="002E5FA5">
              <w:tab/>
              <w:t>For subparagraph 2.18 (1) (b) (ii), the requirements are that:</w:t>
            </w:r>
          </w:p>
          <w:p w14:paraId="3C447A74" w14:textId="77777777" w:rsidR="001768B3" w:rsidRPr="002E5FA5" w:rsidRDefault="001768B3" w:rsidP="00A30D0E">
            <w:pPr>
              <w:pStyle w:val="P1"/>
            </w:pPr>
            <w:r w:rsidRPr="002E5FA5">
              <w:tab/>
              <w:t>(a)</w:t>
            </w:r>
            <w:r w:rsidRPr="002E5FA5">
              <w:tab/>
              <w:t>the person previously was the primary carer of the child; and</w:t>
            </w:r>
          </w:p>
          <w:p w14:paraId="2A1A8105"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55D45E3A" w14:textId="77777777" w:rsidR="001768B3" w:rsidRPr="002E5FA5" w:rsidRDefault="001768B3" w:rsidP="00A30D0E">
            <w:pPr>
              <w:pStyle w:val="P1"/>
            </w:pPr>
            <w:r w:rsidRPr="002E5FA5">
              <w:tab/>
              <w:t>(c)</w:t>
            </w:r>
            <w:r w:rsidRPr="002E5FA5">
              <w:tab/>
              <w:t>the person takes reasonable steps to have the child again in the person’s care; and</w:t>
            </w:r>
          </w:p>
          <w:p w14:paraId="4F2FC6DD"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76ECE66C"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950AAC7"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26B483B7" w14:textId="77777777" w:rsidR="001768B3" w:rsidRPr="002E5FA5" w:rsidRDefault="001768B3" w:rsidP="00A30D0E">
            <w:pPr>
              <w:pStyle w:val="HR"/>
            </w:pPr>
            <w:r w:rsidRPr="002E5FA5">
              <w:rPr>
                <w:rStyle w:val="CharSectno"/>
              </w:rPr>
              <w:t>2.21</w:t>
            </w:r>
            <w:r w:rsidRPr="002E5FA5">
              <w:tab/>
              <w:t>Work requirements for tertiary claimants — recall to duty</w:t>
            </w:r>
          </w:p>
          <w:p w14:paraId="762DBAD9" w14:textId="77777777" w:rsidR="001768B3" w:rsidRPr="002E5FA5" w:rsidRDefault="001768B3" w:rsidP="00A30D0E">
            <w:pPr>
              <w:pStyle w:val="R1"/>
            </w:pPr>
            <w:r w:rsidRPr="002E5FA5">
              <w:tab/>
            </w:r>
            <w:r w:rsidRPr="002E5FA5">
              <w:tab/>
              <w:t>For subparagraph 2.18 (1) (c) (iii), the requirements are that the person:</w:t>
            </w:r>
          </w:p>
          <w:p w14:paraId="53661FF3" w14:textId="77777777" w:rsidR="001768B3" w:rsidRPr="002E5FA5" w:rsidRDefault="001768B3" w:rsidP="00A30D0E">
            <w:pPr>
              <w:pStyle w:val="P1"/>
            </w:pPr>
            <w:r w:rsidRPr="002E5FA5">
              <w:tab/>
              <w:t>(a)</w:t>
            </w:r>
            <w:r w:rsidRPr="002E5FA5">
              <w:tab/>
              <w:t>is a defence force member; and</w:t>
            </w:r>
          </w:p>
          <w:p w14:paraId="0FE496B4"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4F7640AB" w14:textId="77777777" w:rsidR="001768B3" w:rsidRPr="002E5FA5" w:rsidRDefault="001768B3" w:rsidP="00A30D0E">
            <w:pPr>
              <w:pStyle w:val="HR"/>
            </w:pPr>
            <w:r w:rsidRPr="002E5FA5">
              <w:rPr>
                <w:rStyle w:val="CharSectno"/>
              </w:rPr>
              <w:t>2.22</w:t>
            </w:r>
            <w:r w:rsidRPr="002E5FA5">
              <w:tab/>
              <w:t>Tertiary claimants working while care arrangements being settled</w:t>
            </w:r>
          </w:p>
          <w:p w14:paraId="069BD2B1" w14:textId="77777777" w:rsidR="001768B3" w:rsidRPr="002E5FA5" w:rsidRDefault="001768B3" w:rsidP="00A30D0E">
            <w:pPr>
              <w:pStyle w:val="R1"/>
            </w:pPr>
            <w:r w:rsidRPr="002E5FA5">
              <w:tab/>
            </w:r>
            <w:r w:rsidRPr="002E5FA5">
              <w:tab/>
              <w:t>For subparagraph 2.18 (1) (c) (iii), the requirements are that:</w:t>
            </w:r>
          </w:p>
          <w:p w14:paraId="22EE795D"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31B2ACF1" w14:textId="77777777" w:rsidR="001768B3" w:rsidRPr="002E5FA5" w:rsidRDefault="001768B3" w:rsidP="00A30D0E">
            <w:pPr>
              <w:pStyle w:val="P1"/>
            </w:pPr>
            <w:r w:rsidRPr="002E5FA5">
              <w:tab/>
              <w:t>(b)</w:t>
            </w:r>
            <w:r w:rsidRPr="002E5FA5">
              <w:tab/>
              <w:t>care arrangements for the child were settled within a reasonable time after the secondary claimant stopped caring for the child.</w:t>
            </w:r>
          </w:p>
          <w:p w14:paraId="2EA17052" w14:textId="77777777" w:rsidR="001768B3" w:rsidRPr="00474A60" w:rsidRDefault="001768B3" w:rsidP="00A30D0E">
            <w:pPr>
              <w:pStyle w:val="Link"/>
              <w:framePr w:wrap="auto"/>
            </w:pPr>
            <w:r>
              <w:rPr>
                <w:rStyle w:val="Hyperlink"/>
              </w:rPr>
              <w:fldChar w:fldCharType="end"/>
            </w:r>
          </w:p>
        </w:tc>
      </w:tr>
      <w:bookmarkEnd w:id="604"/>
    </w:tbl>
    <w:p w14:paraId="600EA0D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ECFBB7D" w14:textId="77777777" w:rsidTr="001768B3">
        <w:trPr>
          <w:jc w:val="center"/>
        </w:trPr>
        <w:tc>
          <w:tcPr>
            <w:tcW w:w="2267" w:type="dxa"/>
            <w:tcBorders>
              <w:bottom w:val="single" w:sz="2" w:space="0" w:color="418AB3" w:themeColor="accent1"/>
            </w:tcBorders>
            <w:shd w:val="clear" w:color="auto" w:fill="FFFFFF" w:themeFill="background1"/>
          </w:tcPr>
          <w:p w14:paraId="071E04E0" w14:textId="77777777" w:rsidR="001768B3" w:rsidRPr="001768B3" w:rsidRDefault="001768B3" w:rsidP="00A30D0E">
            <w:pPr>
              <w:rPr>
                <w:rStyle w:val="Identifier"/>
              </w:rPr>
            </w:pPr>
            <w:bookmarkStart w:id="605" w:name="_Hlk111013121"/>
            <w:r w:rsidRPr="001768B3">
              <w:rPr>
                <w:rStyle w:val="Identifier"/>
              </w:rPr>
              <w:t>PPL_eligibility_tertiary.eligible</w:t>
            </w:r>
          </w:p>
        </w:tc>
        <w:tc>
          <w:tcPr>
            <w:tcW w:w="7653" w:type="dxa"/>
            <w:tcBorders>
              <w:bottom w:val="single" w:sz="2" w:space="0" w:color="418AB3" w:themeColor="accent1"/>
            </w:tcBorders>
            <w:shd w:val="clear" w:color="auto" w:fill="FFFFFF" w:themeFill="background1"/>
            <w:tcMar>
              <w:left w:w="28" w:type="dxa"/>
              <w:right w:w="28" w:type="dxa"/>
            </w:tcMar>
          </w:tcPr>
          <w:p w14:paraId="25ADC43E" w14:textId="77777777" w:rsidR="001768B3" w:rsidRPr="00474A60" w:rsidRDefault="001768B3" w:rsidP="00A30D0E">
            <w:pPr>
              <w:pStyle w:val="PlainText"/>
            </w:pPr>
            <w:r w:rsidRPr="00474A60">
              <w:t>(Paid Parental Leave Rules 2010)</w:t>
            </w:r>
          </w:p>
          <w:p w14:paraId="164E5835"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569A9DBD" w14:textId="77777777" w:rsidR="001768B3" w:rsidRPr="002E5FA5" w:rsidRDefault="001768B3" w:rsidP="00A30D0E">
            <w:pPr>
              <w:pStyle w:val="HR"/>
            </w:pPr>
            <w:r w:rsidRPr="002E5FA5">
              <w:rPr>
                <w:rStyle w:val="CharSectno"/>
              </w:rPr>
              <w:t>2.17</w:t>
            </w:r>
            <w:r w:rsidRPr="002E5FA5">
              <w:tab/>
              <w:t>When a tertiary claimant is eligible for parental leave pay</w:t>
            </w:r>
          </w:p>
          <w:p w14:paraId="04A251DD" w14:textId="77777777" w:rsidR="001768B3" w:rsidRPr="002E5FA5" w:rsidRDefault="001768B3"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622B402F" w14:textId="77777777" w:rsidR="001768B3" w:rsidRPr="002E5FA5" w:rsidRDefault="001768B3" w:rsidP="00A30D0E">
            <w:pPr>
              <w:pStyle w:val="HR"/>
            </w:pPr>
            <w:r w:rsidRPr="002E5FA5">
              <w:rPr>
                <w:rStyle w:val="CharSectno"/>
              </w:rPr>
              <w:t>2.18</w:t>
            </w:r>
            <w:r w:rsidRPr="002E5FA5">
              <w:tab/>
              <w:t>Conditions — tertiary claimants</w:t>
            </w:r>
          </w:p>
          <w:p w14:paraId="304A2E0E" w14:textId="77777777" w:rsidR="001768B3" w:rsidRPr="002E5FA5" w:rsidRDefault="001768B3" w:rsidP="00A30D0E">
            <w:pPr>
              <w:pStyle w:val="R1"/>
            </w:pPr>
            <w:r w:rsidRPr="002E5FA5">
              <w:tab/>
              <w:t>(1)</w:t>
            </w:r>
            <w:r w:rsidRPr="002E5FA5">
              <w:tab/>
              <w:t>The conditions are that:</w:t>
            </w:r>
          </w:p>
          <w:p w14:paraId="28D5A6E7" w14:textId="77777777" w:rsidR="001768B3" w:rsidRPr="002E5FA5" w:rsidRDefault="001768B3" w:rsidP="00A30D0E">
            <w:pPr>
              <w:pStyle w:val="P1"/>
            </w:pPr>
            <w:r w:rsidRPr="002E5FA5">
              <w:tab/>
              <w:t>(a)</w:t>
            </w:r>
            <w:r w:rsidRPr="002E5FA5">
              <w:tab/>
              <w:t>the person satisfies the Australian residency test; and</w:t>
            </w:r>
          </w:p>
          <w:p w14:paraId="2770C143" w14:textId="77777777" w:rsidR="001768B3" w:rsidRPr="002E5FA5" w:rsidRDefault="001768B3" w:rsidP="00A30D0E">
            <w:pPr>
              <w:pStyle w:val="P1"/>
            </w:pPr>
            <w:r w:rsidRPr="002E5FA5">
              <w:tab/>
              <w:t>(b)</w:t>
            </w:r>
            <w:r w:rsidRPr="002E5FA5">
              <w:tab/>
              <w:t>the person:</w:t>
            </w:r>
          </w:p>
          <w:p w14:paraId="2BB2FCE9" w14:textId="77777777" w:rsidR="001768B3" w:rsidRPr="002E5FA5" w:rsidRDefault="001768B3" w:rsidP="00A30D0E">
            <w:pPr>
              <w:pStyle w:val="P2"/>
            </w:pPr>
            <w:r w:rsidRPr="002E5FA5">
              <w:tab/>
              <w:t>(i)</w:t>
            </w:r>
            <w:r w:rsidRPr="002E5FA5">
              <w:tab/>
              <w:t>is the primary carer of the child; or</w:t>
            </w:r>
          </w:p>
          <w:p w14:paraId="0C9D3AC2" w14:textId="77777777" w:rsidR="001768B3" w:rsidRPr="002E5FA5" w:rsidRDefault="001768B3" w:rsidP="00A30D0E">
            <w:pPr>
              <w:pStyle w:val="P2"/>
            </w:pPr>
            <w:r w:rsidRPr="002E5FA5">
              <w:tab/>
              <w:t>(ii)</w:t>
            </w:r>
            <w:r w:rsidRPr="002E5FA5">
              <w:tab/>
              <w:t>satisfies the requirements of rule 2.19 or rule 2.20; and</w:t>
            </w:r>
          </w:p>
          <w:p w14:paraId="06E3DC3A" w14:textId="77777777" w:rsidR="001768B3" w:rsidRPr="002E5FA5" w:rsidRDefault="001768B3" w:rsidP="00A30D0E">
            <w:pPr>
              <w:pStyle w:val="P1"/>
            </w:pPr>
            <w:r w:rsidRPr="002E5FA5">
              <w:tab/>
              <w:t>(c)</w:t>
            </w:r>
            <w:r w:rsidRPr="002E5FA5">
              <w:tab/>
              <w:t>the person:</w:t>
            </w:r>
          </w:p>
          <w:p w14:paraId="6E8455F0" w14:textId="77777777" w:rsidR="001768B3" w:rsidRPr="002E5FA5" w:rsidRDefault="001768B3" w:rsidP="00A30D0E">
            <w:pPr>
              <w:pStyle w:val="P2"/>
            </w:pPr>
            <w:r w:rsidRPr="002E5FA5">
              <w:tab/>
              <w:t>(i)</w:t>
            </w:r>
            <w:r w:rsidRPr="002E5FA5">
              <w:tab/>
              <w:t>has not returned to work; or</w:t>
            </w:r>
          </w:p>
          <w:p w14:paraId="65E1D338" w14:textId="77777777" w:rsidR="001768B3" w:rsidRPr="002E5FA5" w:rsidRDefault="001768B3" w:rsidP="00A30D0E">
            <w:pPr>
              <w:pStyle w:val="P2"/>
            </w:pPr>
            <w:r w:rsidRPr="002E5FA5">
              <w:tab/>
              <w:t>(ii)</w:t>
            </w:r>
            <w:r w:rsidRPr="002E5FA5">
              <w:tab/>
              <w:t>if the person satisfies the requirements of rule 2.20 — has returned to work only for the period the child is not in the person’s care; or</w:t>
            </w:r>
          </w:p>
          <w:p w14:paraId="2370EF13" w14:textId="77777777" w:rsidR="001768B3" w:rsidRPr="002E5FA5" w:rsidRDefault="001768B3" w:rsidP="00A30D0E">
            <w:pPr>
              <w:pStyle w:val="P2"/>
            </w:pPr>
            <w:r w:rsidRPr="002E5FA5">
              <w:tab/>
              <w:t>(iii)</w:t>
            </w:r>
            <w:r w:rsidRPr="002E5FA5">
              <w:tab/>
              <w:t xml:space="preserve">satisfies the requirements of rule 2.21 or 2.22; and </w:t>
            </w:r>
          </w:p>
          <w:p w14:paraId="3E907CAD" w14:textId="77777777" w:rsidR="001768B3" w:rsidRPr="002E5FA5" w:rsidRDefault="001768B3" w:rsidP="00A30D0E">
            <w:pPr>
              <w:pStyle w:val="P1"/>
            </w:pPr>
            <w:r w:rsidRPr="002E5FA5">
              <w:tab/>
              <w:t>(d)</w:t>
            </w:r>
            <w:r w:rsidRPr="002E5FA5">
              <w:tab/>
              <w:t>the person is covered by subrule (2).</w:t>
            </w:r>
          </w:p>
          <w:p w14:paraId="480BCB58" w14:textId="77777777" w:rsidR="001768B3" w:rsidRPr="002E5FA5" w:rsidRDefault="001768B3" w:rsidP="00A30D0E">
            <w:pPr>
              <w:pStyle w:val="R2"/>
            </w:pPr>
            <w:r w:rsidRPr="002E5FA5">
              <w:tab/>
              <w:t>(2)</w:t>
            </w:r>
            <w:r w:rsidRPr="002E5FA5">
              <w:tab/>
              <w:t>A person is covered by this subrule if both of the following are satisfied:</w:t>
            </w:r>
          </w:p>
          <w:p w14:paraId="0784C849" w14:textId="77777777" w:rsidR="001768B3" w:rsidRPr="002E5FA5" w:rsidRDefault="001768B3" w:rsidP="00A30D0E">
            <w:pPr>
              <w:pStyle w:val="P1"/>
            </w:pPr>
            <w:r w:rsidRPr="002E5FA5">
              <w:tab/>
              <w:t>(a)</w:t>
            </w:r>
            <w:r w:rsidRPr="002E5FA5">
              <w:tab/>
              <w:t>the person and the person’s partner are not entitled to baby bonus for the child;</w:t>
            </w:r>
          </w:p>
          <w:p w14:paraId="0C045FC8"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1EDB252B" w14:textId="77777777" w:rsidR="001768B3" w:rsidRPr="002E5FA5" w:rsidRDefault="001768B3" w:rsidP="00A30D0E">
            <w:pPr>
              <w:pStyle w:val="HR"/>
            </w:pPr>
            <w:r w:rsidRPr="002E5FA5">
              <w:rPr>
                <w:rStyle w:val="CharSectno"/>
              </w:rPr>
              <w:t>2.19</w:t>
            </w:r>
            <w:r w:rsidRPr="002E5FA5">
              <w:tab/>
              <w:t>Care requirements for tertiary claimants — temporary inability to care</w:t>
            </w:r>
          </w:p>
          <w:p w14:paraId="582DAE39" w14:textId="77777777" w:rsidR="001768B3" w:rsidRPr="002E5FA5" w:rsidRDefault="001768B3" w:rsidP="00A30D0E">
            <w:pPr>
              <w:pStyle w:val="R1"/>
            </w:pPr>
            <w:r w:rsidRPr="002E5FA5">
              <w:tab/>
            </w:r>
            <w:r w:rsidRPr="002E5FA5">
              <w:tab/>
              <w:t>For subparagraph 2.18 (1) (b) (ii), the requirements are that:</w:t>
            </w:r>
          </w:p>
          <w:p w14:paraId="6B81A51C" w14:textId="77777777" w:rsidR="001768B3" w:rsidRPr="002E5FA5" w:rsidRDefault="001768B3" w:rsidP="00A30D0E">
            <w:pPr>
              <w:pStyle w:val="P1"/>
            </w:pPr>
            <w:r w:rsidRPr="002E5FA5">
              <w:tab/>
              <w:t>(a)</w:t>
            </w:r>
            <w:r w:rsidRPr="002E5FA5">
              <w:tab/>
              <w:t>the person will be, or previously was, the primary carer of the child; and</w:t>
            </w:r>
          </w:p>
          <w:p w14:paraId="67A80C4B" w14:textId="77777777" w:rsidR="001768B3" w:rsidRPr="002E5FA5" w:rsidRDefault="001768B3"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34EC9375" w14:textId="77777777" w:rsidR="001768B3" w:rsidRPr="002E5FA5" w:rsidRDefault="001768B3" w:rsidP="00A30D0E">
            <w:pPr>
              <w:pStyle w:val="P1"/>
            </w:pPr>
            <w:r w:rsidRPr="002E5FA5">
              <w:tab/>
              <w:t>(c)</w:t>
            </w:r>
            <w:r w:rsidRPr="002E5FA5">
              <w:tab/>
              <w:t>the period of the temporary inability is likely to be less than 26 weeks; and</w:t>
            </w:r>
          </w:p>
          <w:p w14:paraId="72E1ACCB"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 and</w:t>
            </w:r>
          </w:p>
          <w:p w14:paraId="56AED7EA"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0C9E02B4" w14:textId="77777777" w:rsidR="001768B3" w:rsidRPr="002E5FA5" w:rsidRDefault="001768B3" w:rsidP="00A30D0E">
            <w:pPr>
              <w:pStyle w:val="HR"/>
            </w:pPr>
            <w:r w:rsidRPr="002E5FA5">
              <w:rPr>
                <w:rStyle w:val="CharSectno"/>
              </w:rPr>
              <w:t>2.20</w:t>
            </w:r>
            <w:r w:rsidRPr="002E5FA5">
              <w:tab/>
              <w:t>Care requirements  for tertiary claimants — loss of care for child</w:t>
            </w:r>
          </w:p>
          <w:p w14:paraId="24DA6CF0" w14:textId="77777777" w:rsidR="001768B3" w:rsidRPr="002E5FA5" w:rsidRDefault="001768B3" w:rsidP="00A30D0E">
            <w:pPr>
              <w:pStyle w:val="R1"/>
            </w:pPr>
            <w:r w:rsidRPr="002E5FA5">
              <w:tab/>
            </w:r>
            <w:r w:rsidRPr="002E5FA5">
              <w:tab/>
              <w:t>For subparagraph 2.18 (1) (b) (ii), the requirements are that:</w:t>
            </w:r>
          </w:p>
          <w:p w14:paraId="6A91F9D8" w14:textId="77777777" w:rsidR="001768B3" w:rsidRPr="002E5FA5" w:rsidRDefault="001768B3" w:rsidP="00A30D0E">
            <w:pPr>
              <w:pStyle w:val="P1"/>
            </w:pPr>
            <w:r w:rsidRPr="002E5FA5">
              <w:tab/>
              <w:t>(a)</w:t>
            </w:r>
            <w:r w:rsidRPr="002E5FA5">
              <w:tab/>
              <w:t>the person previously was the primary carer of the child; and</w:t>
            </w:r>
          </w:p>
          <w:p w14:paraId="7D2AB852"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6AEE0E5C" w14:textId="77777777" w:rsidR="001768B3" w:rsidRPr="002E5FA5" w:rsidRDefault="001768B3" w:rsidP="00A30D0E">
            <w:pPr>
              <w:pStyle w:val="P1"/>
            </w:pPr>
            <w:r w:rsidRPr="002E5FA5">
              <w:tab/>
              <w:t>(c)</w:t>
            </w:r>
            <w:r w:rsidRPr="002E5FA5">
              <w:tab/>
              <w:t>the person takes reasonable steps to have the child again in the person’s care; and</w:t>
            </w:r>
          </w:p>
          <w:p w14:paraId="49A9C0E7"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105A43E6"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1EB8A32"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7421907B" w14:textId="77777777" w:rsidR="001768B3" w:rsidRPr="002E5FA5" w:rsidRDefault="001768B3" w:rsidP="00A30D0E">
            <w:pPr>
              <w:pStyle w:val="HR"/>
            </w:pPr>
            <w:r w:rsidRPr="002E5FA5">
              <w:rPr>
                <w:rStyle w:val="CharSectno"/>
              </w:rPr>
              <w:t>2.21</w:t>
            </w:r>
            <w:r w:rsidRPr="002E5FA5">
              <w:tab/>
              <w:t>Work requirements for tertiary claimants — recall to duty</w:t>
            </w:r>
          </w:p>
          <w:p w14:paraId="46B0A350" w14:textId="77777777" w:rsidR="001768B3" w:rsidRPr="002E5FA5" w:rsidRDefault="001768B3" w:rsidP="00A30D0E">
            <w:pPr>
              <w:pStyle w:val="R1"/>
            </w:pPr>
            <w:r w:rsidRPr="002E5FA5">
              <w:tab/>
            </w:r>
            <w:r w:rsidRPr="002E5FA5">
              <w:tab/>
              <w:t>For subparagraph 2.18 (1) (c) (iii), the requirements are that the person:</w:t>
            </w:r>
          </w:p>
          <w:p w14:paraId="01760BCF" w14:textId="77777777" w:rsidR="001768B3" w:rsidRPr="002E5FA5" w:rsidRDefault="001768B3" w:rsidP="00A30D0E">
            <w:pPr>
              <w:pStyle w:val="P1"/>
            </w:pPr>
            <w:r w:rsidRPr="002E5FA5">
              <w:tab/>
              <w:t>(a)</w:t>
            </w:r>
            <w:r w:rsidRPr="002E5FA5">
              <w:tab/>
              <w:t>is a defence force member; and</w:t>
            </w:r>
          </w:p>
          <w:p w14:paraId="28AFAC36"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766E6D4E" w14:textId="77777777" w:rsidR="001768B3" w:rsidRPr="002E5FA5" w:rsidRDefault="001768B3" w:rsidP="00A30D0E">
            <w:pPr>
              <w:pStyle w:val="HR"/>
            </w:pPr>
            <w:r w:rsidRPr="002E5FA5">
              <w:rPr>
                <w:rStyle w:val="CharSectno"/>
              </w:rPr>
              <w:t>2.22</w:t>
            </w:r>
            <w:r w:rsidRPr="002E5FA5">
              <w:tab/>
              <w:t>Tertiary claimants working while care arrangements being settled</w:t>
            </w:r>
          </w:p>
          <w:p w14:paraId="05643EF1" w14:textId="77777777" w:rsidR="001768B3" w:rsidRPr="002E5FA5" w:rsidRDefault="001768B3" w:rsidP="00A30D0E">
            <w:pPr>
              <w:pStyle w:val="R1"/>
            </w:pPr>
            <w:r w:rsidRPr="002E5FA5">
              <w:tab/>
            </w:r>
            <w:r w:rsidRPr="002E5FA5">
              <w:tab/>
              <w:t>For subparagraph 2.18 (1) (c) (iii), the requirements are that:</w:t>
            </w:r>
          </w:p>
          <w:p w14:paraId="71CF4724"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37E914A2" w14:textId="77777777" w:rsidR="001768B3" w:rsidRPr="002E5FA5" w:rsidRDefault="001768B3" w:rsidP="00A30D0E">
            <w:pPr>
              <w:pStyle w:val="P1"/>
            </w:pPr>
            <w:r w:rsidRPr="002E5FA5">
              <w:tab/>
              <w:t>(b)</w:t>
            </w:r>
            <w:r w:rsidRPr="002E5FA5">
              <w:tab/>
              <w:t>care arrangements for the child were settled within a reasonable time after the secondary claimant stopped caring for the child.</w:t>
            </w:r>
          </w:p>
          <w:p w14:paraId="03C95BB4" w14:textId="77777777" w:rsidR="001768B3" w:rsidRPr="00474A60" w:rsidRDefault="001768B3" w:rsidP="00A30D0E">
            <w:pPr>
              <w:pStyle w:val="Link"/>
              <w:framePr w:wrap="auto"/>
            </w:pPr>
            <w:r>
              <w:rPr>
                <w:rStyle w:val="Hyperlink"/>
              </w:rPr>
              <w:fldChar w:fldCharType="end"/>
            </w:r>
          </w:p>
        </w:tc>
      </w:tr>
      <w:bookmarkEnd w:id="605"/>
    </w:tbl>
    <w:p w14:paraId="2C3C8E2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7D3D96F" w14:textId="77777777" w:rsidTr="001768B3">
        <w:trPr>
          <w:jc w:val="center"/>
        </w:trPr>
        <w:tc>
          <w:tcPr>
            <w:tcW w:w="2267" w:type="dxa"/>
            <w:shd w:val="clear" w:color="auto" w:fill="FFFFFF" w:themeFill="background1"/>
          </w:tcPr>
          <w:p w14:paraId="6258A5F7" w14:textId="77777777" w:rsidR="001768B3" w:rsidRPr="001768B3" w:rsidRDefault="001768B3" w:rsidP="00A30D0E">
            <w:pPr>
              <w:rPr>
                <w:rStyle w:val="Identifier"/>
              </w:rPr>
            </w:pPr>
            <w:bookmarkStart w:id="606" w:name="_Hlk111013122"/>
            <w:r w:rsidRPr="001768B3">
              <w:rPr>
                <w:rStyle w:val="Identifier"/>
              </w:rPr>
              <w:t>PPL_eligibility_tertiary.returned_work</w:t>
            </w:r>
          </w:p>
        </w:tc>
        <w:tc>
          <w:tcPr>
            <w:tcW w:w="7653" w:type="dxa"/>
            <w:shd w:val="clear" w:color="auto" w:fill="FFFFFF" w:themeFill="background1"/>
            <w:tcMar>
              <w:left w:w="28" w:type="dxa"/>
              <w:right w:w="28" w:type="dxa"/>
            </w:tcMar>
          </w:tcPr>
          <w:p w14:paraId="7DE3E2B9" w14:textId="77777777" w:rsidR="001768B3" w:rsidRPr="00474A60" w:rsidRDefault="001768B3" w:rsidP="00A30D0E">
            <w:pPr>
              <w:pStyle w:val="PlainText"/>
            </w:pPr>
            <w:r w:rsidRPr="00474A60">
              <w:t>(Paid Parental Leave Rules 2010)</w:t>
            </w:r>
          </w:p>
          <w:p w14:paraId="2A7DC5ED"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361ECC2C" w14:textId="77777777" w:rsidR="001768B3" w:rsidRPr="002E5FA5" w:rsidRDefault="001768B3" w:rsidP="00A30D0E">
            <w:pPr>
              <w:pStyle w:val="HR"/>
            </w:pPr>
            <w:r w:rsidRPr="002E5FA5">
              <w:rPr>
                <w:rStyle w:val="CharSectno"/>
              </w:rPr>
              <w:t>2.17</w:t>
            </w:r>
            <w:r w:rsidRPr="002E5FA5">
              <w:tab/>
              <w:t>When a tertiary claimant is eligible for parental leave pay</w:t>
            </w:r>
          </w:p>
          <w:p w14:paraId="568B7ADE" w14:textId="77777777" w:rsidR="001768B3" w:rsidRPr="002E5FA5" w:rsidRDefault="001768B3"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3FF56A0B" w14:textId="77777777" w:rsidR="001768B3" w:rsidRPr="002E5FA5" w:rsidRDefault="001768B3" w:rsidP="00A30D0E">
            <w:pPr>
              <w:pStyle w:val="HR"/>
            </w:pPr>
            <w:r w:rsidRPr="002E5FA5">
              <w:rPr>
                <w:rStyle w:val="CharSectno"/>
              </w:rPr>
              <w:t>2.18</w:t>
            </w:r>
            <w:r w:rsidRPr="002E5FA5">
              <w:tab/>
              <w:t>Conditions — tertiary claimants</w:t>
            </w:r>
          </w:p>
          <w:p w14:paraId="44F20834" w14:textId="77777777" w:rsidR="001768B3" w:rsidRPr="002E5FA5" w:rsidRDefault="001768B3" w:rsidP="00A30D0E">
            <w:pPr>
              <w:pStyle w:val="R1"/>
            </w:pPr>
            <w:r w:rsidRPr="002E5FA5">
              <w:tab/>
              <w:t>(1)</w:t>
            </w:r>
            <w:r w:rsidRPr="002E5FA5">
              <w:tab/>
              <w:t>The conditions are that:</w:t>
            </w:r>
          </w:p>
          <w:p w14:paraId="1431956D" w14:textId="77777777" w:rsidR="001768B3" w:rsidRPr="002E5FA5" w:rsidRDefault="001768B3" w:rsidP="00A30D0E">
            <w:pPr>
              <w:pStyle w:val="P1"/>
            </w:pPr>
            <w:r w:rsidRPr="002E5FA5">
              <w:tab/>
              <w:t>(a)</w:t>
            </w:r>
            <w:r w:rsidRPr="002E5FA5">
              <w:tab/>
              <w:t>the person satisfies the Australian residency test; and</w:t>
            </w:r>
          </w:p>
          <w:p w14:paraId="4D3E249A" w14:textId="77777777" w:rsidR="001768B3" w:rsidRPr="002E5FA5" w:rsidRDefault="001768B3" w:rsidP="00A30D0E">
            <w:pPr>
              <w:pStyle w:val="P1"/>
            </w:pPr>
            <w:r w:rsidRPr="002E5FA5">
              <w:tab/>
              <w:t>(b)</w:t>
            </w:r>
            <w:r w:rsidRPr="002E5FA5">
              <w:tab/>
              <w:t>the person:</w:t>
            </w:r>
          </w:p>
          <w:p w14:paraId="640F1603" w14:textId="77777777" w:rsidR="001768B3" w:rsidRPr="002E5FA5" w:rsidRDefault="001768B3" w:rsidP="00A30D0E">
            <w:pPr>
              <w:pStyle w:val="P2"/>
            </w:pPr>
            <w:r w:rsidRPr="002E5FA5">
              <w:tab/>
              <w:t>(i)</w:t>
            </w:r>
            <w:r w:rsidRPr="002E5FA5">
              <w:tab/>
              <w:t>is the primary carer of the child; or</w:t>
            </w:r>
          </w:p>
          <w:p w14:paraId="31CC6AC6" w14:textId="77777777" w:rsidR="001768B3" w:rsidRPr="002E5FA5" w:rsidRDefault="001768B3" w:rsidP="00A30D0E">
            <w:pPr>
              <w:pStyle w:val="P2"/>
            </w:pPr>
            <w:r w:rsidRPr="002E5FA5">
              <w:tab/>
              <w:t>(ii)</w:t>
            </w:r>
            <w:r w:rsidRPr="002E5FA5">
              <w:tab/>
              <w:t>satisfies the requirements of rule 2.19 or rule 2.20; and</w:t>
            </w:r>
          </w:p>
          <w:p w14:paraId="0A29072C" w14:textId="77777777" w:rsidR="001768B3" w:rsidRPr="002E5FA5" w:rsidRDefault="001768B3" w:rsidP="00A30D0E">
            <w:pPr>
              <w:pStyle w:val="P1"/>
            </w:pPr>
            <w:r w:rsidRPr="002E5FA5">
              <w:tab/>
              <w:t>(c)</w:t>
            </w:r>
            <w:r w:rsidRPr="002E5FA5">
              <w:tab/>
              <w:t>the person:</w:t>
            </w:r>
          </w:p>
          <w:p w14:paraId="6304E345" w14:textId="77777777" w:rsidR="001768B3" w:rsidRPr="002E5FA5" w:rsidRDefault="001768B3" w:rsidP="00A30D0E">
            <w:pPr>
              <w:pStyle w:val="P2"/>
            </w:pPr>
            <w:r w:rsidRPr="002E5FA5">
              <w:tab/>
              <w:t>(i)</w:t>
            </w:r>
            <w:r w:rsidRPr="002E5FA5">
              <w:tab/>
              <w:t>has not returned to work; or</w:t>
            </w:r>
          </w:p>
          <w:p w14:paraId="4D8FC86C" w14:textId="77777777" w:rsidR="001768B3" w:rsidRPr="002E5FA5" w:rsidRDefault="001768B3" w:rsidP="00A30D0E">
            <w:pPr>
              <w:pStyle w:val="P2"/>
            </w:pPr>
            <w:r w:rsidRPr="002E5FA5">
              <w:tab/>
              <w:t>(ii)</w:t>
            </w:r>
            <w:r w:rsidRPr="002E5FA5">
              <w:tab/>
              <w:t>if the person satisfies the requirements of rule 2.20 — has returned to work only for the period the child is not in the person’s care; or</w:t>
            </w:r>
          </w:p>
          <w:p w14:paraId="2008C8D4" w14:textId="77777777" w:rsidR="001768B3" w:rsidRPr="002E5FA5" w:rsidRDefault="001768B3" w:rsidP="00A30D0E">
            <w:pPr>
              <w:pStyle w:val="P2"/>
            </w:pPr>
            <w:r w:rsidRPr="002E5FA5">
              <w:tab/>
              <w:t>(iii)</w:t>
            </w:r>
            <w:r w:rsidRPr="002E5FA5">
              <w:tab/>
              <w:t xml:space="preserve">satisfies the requirements of rule 2.21 or 2.22; and </w:t>
            </w:r>
          </w:p>
          <w:p w14:paraId="0C0D2E95" w14:textId="77777777" w:rsidR="001768B3" w:rsidRPr="002E5FA5" w:rsidRDefault="001768B3" w:rsidP="00A30D0E">
            <w:pPr>
              <w:pStyle w:val="P1"/>
            </w:pPr>
            <w:r w:rsidRPr="002E5FA5">
              <w:tab/>
              <w:t>(d)</w:t>
            </w:r>
            <w:r w:rsidRPr="002E5FA5">
              <w:tab/>
              <w:t>the person is covered by subrule (2).</w:t>
            </w:r>
          </w:p>
          <w:p w14:paraId="70C0BB21" w14:textId="77777777" w:rsidR="001768B3" w:rsidRPr="002E5FA5" w:rsidRDefault="001768B3" w:rsidP="00A30D0E">
            <w:pPr>
              <w:pStyle w:val="R2"/>
            </w:pPr>
            <w:r w:rsidRPr="002E5FA5">
              <w:tab/>
              <w:t>(2)</w:t>
            </w:r>
            <w:r w:rsidRPr="002E5FA5">
              <w:tab/>
              <w:t>A person is covered by this subrule if both of the following are satisfied:</w:t>
            </w:r>
          </w:p>
          <w:p w14:paraId="2CD7D940" w14:textId="77777777" w:rsidR="001768B3" w:rsidRPr="002E5FA5" w:rsidRDefault="001768B3" w:rsidP="00A30D0E">
            <w:pPr>
              <w:pStyle w:val="P1"/>
            </w:pPr>
            <w:r w:rsidRPr="002E5FA5">
              <w:tab/>
              <w:t>(a)</w:t>
            </w:r>
            <w:r w:rsidRPr="002E5FA5">
              <w:tab/>
              <w:t>the person and the person’s partner are not entitled to baby bonus for the child;</w:t>
            </w:r>
          </w:p>
          <w:p w14:paraId="6FB63441"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3BFF90CF" w14:textId="77777777" w:rsidR="001768B3" w:rsidRPr="002E5FA5" w:rsidRDefault="001768B3" w:rsidP="00A30D0E">
            <w:pPr>
              <w:pStyle w:val="HR"/>
            </w:pPr>
            <w:r w:rsidRPr="002E5FA5">
              <w:rPr>
                <w:rStyle w:val="CharSectno"/>
              </w:rPr>
              <w:t>2.19</w:t>
            </w:r>
            <w:r w:rsidRPr="002E5FA5">
              <w:tab/>
              <w:t>Care requirements for tertiary claimants — temporary inability to care</w:t>
            </w:r>
          </w:p>
          <w:p w14:paraId="56631DF4" w14:textId="77777777" w:rsidR="001768B3" w:rsidRPr="002E5FA5" w:rsidRDefault="001768B3" w:rsidP="00A30D0E">
            <w:pPr>
              <w:pStyle w:val="R1"/>
            </w:pPr>
            <w:r w:rsidRPr="002E5FA5">
              <w:tab/>
            </w:r>
            <w:r w:rsidRPr="002E5FA5">
              <w:tab/>
              <w:t>For subparagraph 2.18 (1) (b) (ii), the requirements are that:</w:t>
            </w:r>
          </w:p>
          <w:p w14:paraId="338101CB" w14:textId="77777777" w:rsidR="001768B3" w:rsidRPr="002E5FA5" w:rsidRDefault="001768B3" w:rsidP="00A30D0E">
            <w:pPr>
              <w:pStyle w:val="P1"/>
            </w:pPr>
            <w:r w:rsidRPr="002E5FA5">
              <w:tab/>
              <w:t>(a)</w:t>
            </w:r>
            <w:r w:rsidRPr="002E5FA5">
              <w:tab/>
              <w:t>the person will be, or previously was, the primary carer of the child; and</w:t>
            </w:r>
          </w:p>
          <w:p w14:paraId="772E8EA7" w14:textId="77777777" w:rsidR="001768B3" w:rsidRPr="002E5FA5" w:rsidRDefault="001768B3"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50238890" w14:textId="77777777" w:rsidR="001768B3" w:rsidRPr="002E5FA5" w:rsidRDefault="001768B3" w:rsidP="00A30D0E">
            <w:pPr>
              <w:pStyle w:val="P1"/>
            </w:pPr>
            <w:r w:rsidRPr="002E5FA5">
              <w:tab/>
              <w:t>(c)</w:t>
            </w:r>
            <w:r w:rsidRPr="002E5FA5">
              <w:tab/>
              <w:t>the period of the temporary inability is likely to be less than 26 weeks; and</w:t>
            </w:r>
          </w:p>
          <w:p w14:paraId="7E3AEBBA"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 and</w:t>
            </w:r>
          </w:p>
          <w:p w14:paraId="35724298"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7B719D27" w14:textId="77777777" w:rsidR="001768B3" w:rsidRPr="002E5FA5" w:rsidRDefault="001768B3" w:rsidP="00A30D0E">
            <w:pPr>
              <w:pStyle w:val="HR"/>
            </w:pPr>
            <w:r w:rsidRPr="002E5FA5">
              <w:rPr>
                <w:rStyle w:val="CharSectno"/>
              </w:rPr>
              <w:t>2.20</w:t>
            </w:r>
            <w:r w:rsidRPr="002E5FA5">
              <w:tab/>
              <w:t>Care requirements  for tertiary claimants — loss of care for child</w:t>
            </w:r>
          </w:p>
          <w:p w14:paraId="50A6DC80" w14:textId="77777777" w:rsidR="001768B3" w:rsidRPr="002E5FA5" w:rsidRDefault="001768B3" w:rsidP="00A30D0E">
            <w:pPr>
              <w:pStyle w:val="R1"/>
            </w:pPr>
            <w:r w:rsidRPr="002E5FA5">
              <w:tab/>
            </w:r>
            <w:r w:rsidRPr="002E5FA5">
              <w:tab/>
              <w:t>For subparagraph 2.18 (1) (b) (ii), the requirements are that:</w:t>
            </w:r>
          </w:p>
          <w:p w14:paraId="2C65F3BE" w14:textId="77777777" w:rsidR="001768B3" w:rsidRPr="002E5FA5" w:rsidRDefault="001768B3" w:rsidP="00A30D0E">
            <w:pPr>
              <w:pStyle w:val="P1"/>
            </w:pPr>
            <w:r w:rsidRPr="002E5FA5">
              <w:tab/>
              <w:t>(a)</w:t>
            </w:r>
            <w:r w:rsidRPr="002E5FA5">
              <w:tab/>
              <w:t>the person previously was the primary carer of the child; and</w:t>
            </w:r>
          </w:p>
          <w:p w14:paraId="5E44804F"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04FB5110" w14:textId="77777777" w:rsidR="001768B3" w:rsidRPr="002E5FA5" w:rsidRDefault="001768B3" w:rsidP="00A30D0E">
            <w:pPr>
              <w:pStyle w:val="P1"/>
            </w:pPr>
            <w:r w:rsidRPr="002E5FA5">
              <w:tab/>
              <w:t>(c)</w:t>
            </w:r>
            <w:r w:rsidRPr="002E5FA5">
              <w:tab/>
              <w:t>the person takes reasonable steps to have the child again in the person’s care; and</w:t>
            </w:r>
          </w:p>
          <w:p w14:paraId="386177AE"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0E390FC7"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3E1EF64C"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44DB9382" w14:textId="77777777" w:rsidR="001768B3" w:rsidRPr="002E5FA5" w:rsidRDefault="001768B3" w:rsidP="00A30D0E">
            <w:pPr>
              <w:pStyle w:val="HR"/>
            </w:pPr>
            <w:r w:rsidRPr="002E5FA5">
              <w:rPr>
                <w:rStyle w:val="CharSectno"/>
              </w:rPr>
              <w:t>2.21</w:t>
            </w:r>
            <w:r w:rsidRPr="002E5FA5">
              <w:tab/>
              <w:t>Work requirements for tertiary claimants — recall to duty</w:t>
            </w:r>
          </w:p>
          <w:p w14:paraId="36B6AA29" w14:textId="77777777" w:rsidR="001768B3" w:rsidRPr="002E5FA5" w:rsidRDefault="001768B3" w:rsidP="00A30D0E">
            <w:pPr>
              <w:pStyle w:val="R1"/>
            </w:pPr>
            <w:r w:rsidRPr="002E5FA5">
              <w:tab/>
            </w:r>
            <w:r w:rsidRPr="002E5FA5">
              <w:tab/>
              <w:t>For subparagraph 2.18 (1) (c) (iii), the requirements are that the person:</w:t>
            </w:r>
          </w:p>
          <w:p w14:paraId="18AAA8C2" w14:textId="77777777" w:rsidR="001768B3" w:rsidRPr="002E5FA5" w:rsidRDefault="001768B3" w:rsidP="00A30D0E">
            <w:pPr>
              <w:pStyle w:val="P1"/>
            </w:pPr>
            <w:r w:rsidRPr="002E5FA5">
              <w:tab/>
              <w:t>(a)</w:t>
            </w:r>
            <w:r w:rsidRPr="002E5FA5">
              <w:tab/>
              <w:t>is a defence force member; and</w:t>
            </w:r>
          </w:p>
          <w:p w14:paraId="6618E75A"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64704F78" w14:textId="77777777" w:rsidR="001768B3" w:rsidRPr="002E5FA5" w:rsidRDefault="001768B3" w:rsidP="00A30D0E">
            <w:pPr>
              <w:pStyle w:val="HR"/>
            </w:pPr>
            <w:r w:rsidRPr="002E5FA5">
              <w:rPr>
                <w:rStyle w:val="CharSectno"/>
              </w:rPr>
              <w:t>2.22</w:t>
            </w:r>
            <w:r w:rsidRPr="002E5FA5">
              <w:tab/>
              <w:t>Tertiary claimants working while care arrangements being settled</w:t>
            </w:r>
          </w:p>
          <w:p w14:paraId="43A59E63" w14:textId="77777777" w:rsidR="001768B3" w:rsidRPr="002E5FA5" w:rsidRDefault="001768B3" w:rsidP="00A30D0E">
            <w:pPr>
              <w:pStyle w:val="R1"/>
            </w:pPr>
            <w:r w:rsidRPr="002E5FA5">
              <w:tab/>
            </w:r>
            <w:r w:rsidRPr="002E5FA5">
              <w:tab/>
              <w:t>For subparagraph 2.18 (1) (c) (iii), the requirements are that:</w:t>
            </w:r>
          </w:p>
          <w:p w14:paraId="43BA161B"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54EED0FD" w14:textId="77777777" w:rsidR="001768B3" w:rsidRPr="002E5FA5" w:rsidRDefault="001768B3" w:rsidP="00A30D0E">
            <w:pPr>
              <w:pStyle w:val="P1"/>
            </w:pPr>
            <w:r w:rsidRPr="002E5FA5">
              <w:tab/>
              <w:t>(b)</w:t>
            </w:r>
            <w:r w:rsidRPr="002E5FA5">
              <w:tab/>
              <w:t>care arrangements for the child were settled within a reasonable time after the secondary claimant stopped caring for the child.</w:t>
            </w:r>
          </w:p>
          <w:p w14:paraId="68D4692D" w14:textId="77777777" w:rsidR="001768B3" w:rsidRPr="00474A60" w:rsidRDefault="001768B3" w:rsidP="00A30D0E">
            <w:pPr>
              <w:pStyle w:val="Link"/>
              <w:framePr w:wrap="auto"/>
            </w:pPr>
            <w:r>
              <w:rPr>
                <w:rStyle w:val="Hyperlink"/>
              </w:rPr>
              <w:fldChar w:fldCharType="end"/>
            </w:r>
          </w:p>
        </w:tc>
      </w:tr>
      <w:bookmarkEnd w:id="606"/>
    </w:tbl>
    <w:p w14:paraId="2A263D4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262BBDF" w14:textId="77777777" w:rsidTr="001768B3">
        <w:trPr>
          <w:jc w:val="center"/>
        </w:trPr>
        <w:tc>
          <w:tcPr>
            <w:tcW w:w="2267" w:type="dxa"/>
            <w:shd w:val="clear" w:color="auto" w:fill="FFFFFF" w:themeFill="background1"/>
          </w:tcPr>
          <w:p w14:paraId="55495B5A" w14:textId="77777777" w:rsidR="001768B3" w:rsidRPr="001768B3" w:rsidRDefault="001768B3" w:rsidP="00A30D0E">
            <w:pPr>
              <w:rPr>
                <w:rStyle w:val="Identifier"/>
              </w:rPr>
            </w:pPr>
            <w:bookmarkStart w:id="607" w:name="_Hlk111013123"/>
            <w:r w:rsidRPr="001768B3">
              <w:rPr>
                <w:rStyle w:val="Identifier"/>
              </w:rPr>
              <w:t>PPL_eligibility_tertiary.test_fail</w:t>
            </w:r>
          </w:p>
        </w:tc>
        <w:tc>
          <w:tcPr>
            <w:tcW w:w="7653" w:type="dxa"/>
            <w:shd w:val="clear" w:color="auto" w:fill="FFFFFF" w:themeFill="background1"/>
            <w:tcMar>
              <w:left w:w="28" w:type="dxa"/>
              <w:right w:w="28" w:type="dxa"/>
            </w:tcMar>
          </w:tcPr>
          <w:p w14:paraId="7A427857" w14:textId="77777777" w:rsidR="001768B3" w:rsidRPr="00474A60" w:rsidRDefault="001768B3" w:rsidP="00A30D0E">
            <w:pPr>
              <w:pStyle w:val="PlainText"/>
            </w:pPr>
            <w:r w:rsidRPr="00474A60">
              <w:t>(Paid Parental Leave Rules 2010)</w:t>
            </w:r>
          </w:p>
          <w:p w14:paraId="630F89FB"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662D3D12" w14:textId="77777777" w:rsidR="001768B3" w:rsidRPr="002E5FA5" w:rsidRDefault="001768B3" w:rsidP="00A30D0E">
            <w:pPr>
              <w:pStyle w:val="HR"/>
            </w:pPr>
            <w:r w:rsidRPr="002E5FA5">
              <w:rPr>
                <w:rStyle w:val="CharSectno"/>
              </w:rPr>
              <w:t>2.17</w:t>
            </w:r>
            <w:r w:rsidRPr="002E5FA5">
              <w:tab/>
              <w:t>When a tertiary claimant is eligible for parental leave pay</w:t>
            </w:r>
          </w:p>
          <w:p w14:paraId="708CC20A" w14:textId="77777777" w:rsidR="001768B3" w:rsidRPr="002E5FA5" w:rsidRDefault="001768B3"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62FCE60D" w14:textId="77777777" w:rsidR="001768B3" w:rsidRPr="002E5FA5" w:rsidRDefault="001768B3" w:rsidP="00A30D0E">
            <w:pPr>
              <w:pStyle w:val="HR"/>
            </w:pPr>
            <w:r w:rsidRPr="002E5FA5">
              <w:rPr>
                <w:rStyle w:val="CharSectno"/>
              </w:rPr>
              <w:t>2.18</w:t>
            </w:r>
            <w:r w:rsidRPr="002E5FA5">
              <w:tab/>
              <w:t>Conditions — tertiary claimants</w:t>
            </w:r>
          </w:p>
          <w:p w14:paraId="1B127AA2" w14:textId="77777777" w:rsidR="001768B3" w:rsidRPr="002E5FA5" w:rsidRDefault="001768B3" w:rsidP="00A30D0E">
            <w:pPr>
              <w:pStyle w:val="R1"/>
            </w:pPr>
            <w:r w:rsidRPr="002E5FA5">
              <w:tab/>
              <w:t>(1)</w:t>
            </w:r>
            <w:r w:rsidRPr="002E5FA5">
              <w:tab/>
              <w:t>The conditions are that:</w:t>
            </w:r>
          </w:p>
          <w:p w14:paraId="2EF760A2" w14:textId="77777777" w:rsidR="001768B3" w:rsidRPr="002E5FA5" w:rsidRDefault="001768B3" w:rsidP="00A30D0E">
            <w:pPr>
              <w:pStyle w:val="P1"/>
            </w:pPr>
            <w:r w:rsidRPr="002E5FA5">
              <w:tab/>
              <w:t>(a)</w:t>
            </w:r>
            <w:r w:rsidRPr="002E5FA5">
              <w:tab/>
              <w:t>the person satisfies the Australian residency test; and</w:t>
            </w:r>
          </w:p>
          <w:p w14:paraId="63430123" w14:textId="77777777" w:rsidR="001768B3" w:rsidRPr="002E5FA5" w:rsidRDefault="001768B3" w:rsidP="00A30D0E">
            <w:pPr>
              <w:pStyle w:val="P1"/>
            </w:pPr>
            <w:r w:rsidRPr="002E5FA5">
              <w:tab/>
              <w:t>(b)</w:t>
            </w:r>
            <w:r w:rsidRPr="002E5FA5">
              <w:tab/>
              <w:t>the person:</w:t>
            </w:r>
          </w:p>
          <w:p w14:paraId="1C8F9733" w14:textId="77777777" w:rsidR="001768B3" w:rsidRPr="002E5FA5" w:rsidRDefault="001768B3" w:rsidP="00A30D0E">
            <w:pPr>
              <w:pStyle w:val="P2"/>
            </w:pPr>
            <w:r w:rsidRPr="002E5FA5">
              <w:tab/>
              <w:t>(i)</w:t>
            </w:r>
            <w:r w:rsidRPr="002E5FA5">
              <w:tab/>
              <w:t>is the primary carer of the child; or</w:t>
            </w:r>
          </w:p>
          <w:p w14:paraId="4BA84031" w14:textId="77777777" w:rsidR="001768B3" w:rsidRPr="002E5FA5" w:rsidRDefault="001768B3" w:rsidP="00A30D0E">
            <w:pPr>
              <w:pStyle w:val="P2"/>
            </w:pPr>
            <w:r w:rsidRPr="002E5FA5">
              <w:tab/>
              <w:t>(ii)</w:t>
            </w:r>
            <w:r w:rsidRPr="002E5FA5">
              <w:tab/>
              <w:t>satisfies the requirements of rule 2.19 or rule 2.20; and</w:t>
            </w:r>
          </w:p>
          <w:p w14:paraId="10B36847" w14:textId="77777777" w:rsidR="001768B3" w:rsidRPr="002E5FA5" w:rsidRDefault="001768B3" w:rsidP="00A30D0E">
            <w:pPr>
              <w:pStyle w:val="P1"/>
            </w:pPr>
            <w:r w:rsidRPr="002E5FA5">
              <w:tab/>
              <w:t>(c)</w:t>
            </w:r>
            <w:r w:rsidRPr="002E5FA5">
              <w:tab/>
              <w:t>the person:</w:t>
            </w:r>
          </w:p>
          <w:p w14:paraId="4DB4226A" w14:textId="77777777" w:rsidR="001768B3" w:rsidRPr="002E5FA5" w:rsidRDefault="001768B3" w:rsidP="00A30D0E">
            <w:pPr>
              <w:pStyle w:val="P2"/>
            </w:pPr>
            <w:r w:rsidRPr="002E5FA5">
              <w:tab/>
              <w:t>(i)</w:t>
            </w:r>
            <w:r w:rsidRPr="002E5FA5">
              <w:tab/>
              <w:t>has not returned to work; or</w:t>
            </w:r>
          </w:p>
          <w:p w14:paraId="1299264F" w14:textId="77777777" w:rsidR="001768B3" w:rsidRPr="002E5FA5" w:rsidRDefault="001768B3" w:rsidP="00A30D0E">
            <w:pPr>
              <w:pStyle w:val="P2"/>
            </w:pPr>
            <w:r w:rsidRPr="002E5FA5">
              <w:tab/>
              <w:t>(ii)</w:t>
            </w:r>
            <w:r w:rsidRPr="002E5FA5">
              <w:tab/>
              <w:t>if the person satisfies the requirements of rule 2.20 — has returned to work only for the period the child is not in the person’s care; or</w:t>
            </w:r>
          </w:p>
          <w:p w14:paraId="185F6A76" w14:textId="77777777" w:rsidR="001768B3" w:rsidRPr="002E5FA5" w:rsidRDefault="001768B3" w:rsidP="00A30D0E">
            <w:pPr>
              <w:pStyle w:val="P2"/>
            </w:pPr>
            <w:r w:rsidRPr="002E5FA5">
              <w:tab/>
              <w:t>(iii)</w:t>
            </w:r>
            <w:r w:rsidRPr="002E5FA5">
              <w:tab/>
              <w:t xml:space="preserve">satisfies the requirements of rule 2.21 or 2.22; and </w:t>
            </w:r>
          </w:p>
          <w:p w14:paraId="1F83E877" w14:textId="77777777" w:rsidR="001768B3" w:rsidRPr="002E5FA5" w:rsidRDefault="001768B3" w:rsidP="00A30D0E">
            <w:pPr>
              <w:pStyle w:val="P1"/>
            </w:pPr>
            <w:r w:rsidRPr="002E5FA5">
              <w:tab/>
              <w:t>(d)</w:t>
            </w:r>
            <w:r w:rsidRPr="002E5FA5">
              <w:tab/>
              <w:t>the person is covered by subrule (2).</w:t>
            </w:r>
          </w:p>
          <w:p w14:paraId="2279EE88" w14:textId="77777777" w:rsidR="001768B3" w:rsidRPr="002E5FA5" w:rsidRDefault="001768B3" w:rsidP="00A30D0E">
            <w:pPr>
              <w:pStyle w:val="R2"/>
            </w:pPr>
            <w:r w:rsidRPr="002E5FA5">
              <w:tab/>
              <w:t>(2)</w:t>
            </w:r>
            <w:r w:rsidRPr="002E5FA5">
              <w:tab/>
              <w:t>A person is covered by this subrule if both of the following are satisfied:</w:t>
            </w:r>
          </w:p>
          <w:p w14:paraId="3AC08DF4" w14:textId="77777777" w:rsidR="001768B3" w:rsidRPr="002E5FA5" w:rsidRDefault="001768B3" w:rsidP="00A30D0E">
            <w:pPr>
              <w:pStyle w:val="P1"/>
            </w:pPr>
            <w:r w:rsidRPr="002E5FA5">
              <w:tab/>
              <w:t>(a)</w:t>
            </w:r>
            <w:r w:rsidRPr="002E5FA5">
              <w:tab/>
              <w:t>the person and the person’s partner are not entitled to baby bonus for the child;</w:t>
            </w:r>
          </w:p>
          <w:p w14:paraId="0812AC7A"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4F6F67D6" w14:textId="77777777" w:rsidR="001768B3" w:rsidRPr="002E5FA5" w:rsidRDefault="001768B3" w:rsidP="00A30D0E">
            <w:pPr>
              <w:pStyle w:val="HR"/>
            </w:pPr>
            <w:r w:rsidRPr="002E5FA5">
              <w:rPr>
                <w:rStyle w:val="CharSectno"/>
              </w:rPr>
              <w:t>2.19</w:t>
            </w:r>
            <w:r w:rsidRPr="002E5FA5">
              <w:tab/>
              <w:t>Care requirements for tertiary claimants — temporary inability to care</w:t>
            </w:r>
          </w:p>
          <w:p w14:paraId="7FEF5A53" w14:textId="77777777" w:rsidR="001768B3" w:rsidRPr="002E5FA5" w:rsidRDefault="001768B3" w:rsidP="00A30D0E">
            <w:pPr>
              <w:pStyle w:val="R1"/>
            </w:pPr>
            <w:r w:rsidRPr="002E5FA5">
              <w:tab/>
            </w:r>
            <w:r w:rsidRPr="002E5FA5">
              <w:tab/>
              <w:t>For subparagraph 2.18 (1) (b) (ii), the requirements are that:</w:t>
            </w:r>
          </w:p>
          <w:p w14:paraId="1C691D56" w14:textId="77777777" w:rsidR="001768B3" w:rsidRPr="002E5FA5" w:rsidRDefault="001768B3" w:rsidP="00A30D0E">
            <w:pPr>
              <w:pStyle w:val="P1"/>
            </w:pPr>
            <w:r w:rsidRPr="002E5FA5">
              <w:tab/>
              <w:t>(a)</w:t>
            </w:r>
            <w:r w:rsidRPr="002E5FA5">
              <w:tab/>
              <w:t>the person will be, or previously was, the primary carer of the child; and</w:t>
            </w:r>
          </w:p>
          <w:p w14:paraId="07973766" w14:textId="77777777" w:rsidR="001768B3" w:rsidRPr="002E5FA5" w:rsidRDefault="001768B3"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4F34FEA6" w14:textId="77777777" w:rsidR="001768B3" w:rsidRPr="002E5FA5" w:rsidRDefault="001768B3" w:rsidP="00A30D0E">
            <w:pPr>
              <w:pStyle w:val="P1"/>
            </w:pPr>
            <w:r w:rsidRPr="002E5FA5">
              <w:tab/>
              <w:t>(c)</w:t>
            </w:r>
            <w:r w:rsidRPr="002E5FA5">
              <w:tab/>
              <w:t>the period of the temporary inability is likely to be less than 26 weeks; and</w:t>
            </w:r>
          </w:p>
          <w:p w14:paraId="3F1A01CB"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 and</w:t>
            </w:r>
          </w:p>
          <w:p w14:paraId="63C39A44"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62021484" w14:textId="77777777" w:rsidR="001768B3" w:rsidRPr="002E5FA5" w:rsidRDefault="001768B3" w:rsidP="00A30D0E">
            <w:pPr>
              <w:pStyle w:val="HR"/>
            </w:pPr>
            <w:r w:rsidRPr="002E5FA5">
              <w:rPr>
                <w:rStyle w:val="CharSectno"/>
              </w:rPr>
              <w:t>2.20</w:t>
            </w:r>
            <w:r w:rsidRPr="002E5FA5">
              <w:tab/>
              <w:t>Care requirements  for tertiary claimants — loss of care for child</w:t>
            </w:r>
          </w:p>
          <w:p w14:paraId="04DA08CA" w14:textId="77777777" w:rsidR="001768B3" w:rsidRPr="002E5FA5" w:rsidRDefault="001768B3" w:rsidP="00A30D0E">
            <w:pPr>
              <w:pStyle w:val="R1"/>
            </w:pPr>
            <w:r w:rsidRPr="002E5FA5">
              <w:tab/>
            </w:r>
            <w:r w:rsidRPr="002E5FA5">
              <w:tab/>
              <w:t>For subparagraph 2.18 (1) (b) (ii), the requirements are that:</w:t>
            </w:r>
          </w:p>
          <w:p w14:paraId="3B8FD206" w14:textId="77777777" w:rsidR="001768B3" w:rsidRPr="002E5FA5" w:rsidRDefault="001768B3" w:rsidP="00A30D0E">
            <w:pPr>
              <w:pStyle w:val="P1"/>
            </w:pPr>
            <w:r w:rsidRPr="002E5FA5">
              <w:tab/>
              <w:t>(a)</w:t>
            </w:r>
            <w:r w:rsidRPr="002E5FA5">
              <w:tab/>
              <w:t>the person previously was the primary carer of the child; and</w:t>
            </w:r>
          </w:p>
          <w:p w14:paraId="17790334"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187C9F42" w14:textId="77777777" w:rsidR="001768B3" w:rsidRPr="002E5FA5" w:rsidRDefault="001768B3" w:rsidP="00A30D0E">
            <w:pPr>
              <w:pStyle w:val="P1"/>
            </w:pPr>
            <w:r w:rsidRPr="002E5FA5">
              <w:tab/>
              <w:t>(c)</w:t>
            </w:r>
            <w:r w:rsidRPr="002E5FA5">
              <w:tab/>
              <w:t>the person takes reasonable steps to have the child again in the person’s care; and</w:t>
            </w:r>
          </w:p>
          <w:p w14:paraId="7FF677BF"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2D5CD33F"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D20F146"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53D4FF04" w14:textId="77777777" w:rsidR="001768B3" w:rsidRPr="002E5FA5" w:rsidRDefault="001768B3" w:rsidP="00A30D0E">
            <w:pPr>
              <w:pStyle w:val="HR"/>
            </w:pPr>
            <w:r w:rsidRPr="002E5FA5">
              <w:rPr>
                <w:rStyle w:val="CharSectno"/>
              </w:rPr>
              <w:t>2.21</w:t>
            </w:r>
            <w:r w:rsidRPr="002E5FA5">
              <w:tab/>
              <w:t>Work requirements for tertiary claimants — recall to duty</w:t>
            </w:r>
          </w:p>
          <w:p w14:paraId="2D482E92" w14:textId="77777777" w:rsidR="001768B3" w:rsidRPr="002E5FA5" w:rsidRDefault="001768B3" w:rsidP="00A30D0E">
            <w:pPr>
              <w:pStyle w:val="R1"/>
            </w:pPr>
            <w:r w:rsidRPr="002E5FA5">
              <w:tab/>
            </w:r>
            <w:r w:rsidRPr="002E5FA5">
              <w:tab/>
              <w:t>For subparagraph 2.18 (1) (c) (iii), the requirements are that the person:</w:t>
            </w:r>
          </w:p>
          <w:p w14:paraId="452F6304" w14:textId="77777777" w:rsidR="001768B3" w:rsidRPr="002E5FA5" w:rsidRDefault="001768B3" w:rsidP="00A30D0E">
            <w:pPr>
              <w:pStyle w:val="P1"/>
            </w:pPr>
            <w:r w:rsidRPr="002E5FA5">
              <w:tab/>
              <w:t>(a)</w:t>
            </w:r>
            <w:r w:rsidRPr="002E5FA5">
              <w:tab/>
              <w:t>is a defence force member; and</w:t>
            </w:r>
          </w:p>
          <w:p w14:paraId="45F67156"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1A66C4C4" w14:textId="77777777" w:rsidR="001768B3" w:rsidRPr="002E5FA5" w:rsidRDefault="001768B3" w:rsidP="00A30D0E">
            <w:pPr>
              <w:pStyle w:val="HR"/>
            </w:pPr>
            <w:r w:rsidRPr="002E5FA5">
              <w:rPr>
                <w:rStyle w:val="CharSectno"/>
              </w:rPr>
              <w:t>2.22</w:t>
            </w:r>
            <w:r w:rsidRPr="002E5FA5">
              <w:tab/>
              <w:t>Tertiary claimants working while care arrangements being settled</w:t>
            </w:r>
          </w:p>
          <w:p w14:paraId="7397427B" w14:textId="77777777" w:rsidR="001768B3" w:rsidRPr="002E5FA5" w:rsidRDefault="001768B3" w:rsidP="00A30D0E">
            <w:pPr>
              <w:pStyle w:val="R1"/>
            </w:pPr>
            <w:r w:rsidRPr="002E5FA5">
              <w:tab/>
            </w:r>
            <w:r w:rsidRPr="002E5FA5">
              <w:tab/>
              <w:t>For subparagraph 2.18 (1) (c) (iii), the requirements are that:</w:t>
            </w:r>
          </w:p>
          <w:p w14:paraId="0CDE5A21"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493457C3" w14:textId="77777777" w:rsidR="001768B3" w:rsidRPr="002E5FA5" w:rsidRDefault="001768B3" w:rsidP="00A30D0E">
            <w:pPr>
              <w:pStyle w:val="P1"/>
            </w:pPr>
            <w:r w:rsidRPr="002E5FA5">
              <w:tab/>
              <w:t>(b)</w:t>
            </w:r>
            <w:r w:rsidRPr="002E5FA5">
              <w:tab/>
              <w:t>care arrangements for the child were settled within a reasonable time after the secondary claimant stopped caring for the child.</w:t>
            </w:r>
          </w:p>
          <w:p w14:paraId="7817C162" w14:textId="77777777" w:rsidR="001768B3" w:rsidRPr="00474A60" w:rsidRDefault="001768B3" w:rsidP="00A30D0E">
            <w:pPr>
              <w:pStyle w:val="Link"/>
              <w:framePr w:wrap="auto"/>
            </w:pPr>
            <w:r>
              <w:rPr>
                <w:rStyle w:val="Hyperlink"/>
              </w:rPr>
              <w:fldChar w:fldCharType="end"/>
            </w:r>
          </w:p>
        </w:tc>
      </w:tr>
      <w:bookmarkEnd w:id="607"/>
    </w:tbl>
    <w:p w14:paraId="180A38E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2B876A0" w14:textId="77777777" w:rsidTr="001768B3">
        <w:trPr>
          <w:jc w:val="center"/>
        </w:trPr>
        <w:tc>
          <w:tcPr>
            <w:tcW w:w="2267" w:type="dxa"/>
            <w:shd w:val="clear" w:color="auto" w:fill="FFFFFF" w:themeFill="background1"/>
          </w:tcPr>
          <w:p w14:paraId="60CE29CF" w14:textId="77777777" w:rsidR="001768B3" w:rsidRPr="001768B3" w:rsidRDefault="001768B3" w:rsidP="00A30D0E">
            <w:pPr>
              <w:rPr>
                <w:rStyle w:val="Identifier"/>
              </w:rPr>
            </w:pPr>
            <w:bookmarkStart w:id="608" w:name="_Hlk111013124"/>
            <w:r w:rsidRPr="001768B3">
              <w:rPr>
                <w:rStyle w:val="Identifier"/>
              </w:rPr>
              <w:t>PPL_exclusion.DAPP_overlap</w:t>
            </w:r>
          </w:p>
        </w:tc>
        <w:tc>
          <w:tcPr>
            <w:tcW w:w="7653" w:type="dxa"/>
            <w:shd w:val="clear" w:color="auto" w:fill="FFFFFF" w:themeFill="background1"/>
            <w:tcMar>
              <w:left w:w="28" w:type="dxa"/>
              <w:right w:w="28" w:type="dxa"/>
            </w:tcMar>
          </w:tcPr>
          <w:p w14:paraId="6026D532" w14:textId="77777777" w:rsidR="001768B3" w:rsidRPr="00474A60" w:rsidRDefault="001768B3" w:rsidP="00A30D0E">
            <w:pPr>
              <w:pStyle w:val="PlainText"/>
            </w:pPr>
            <w:r w:rsidRPr="00474A60">
              <w:t>(Paid Parental Leave Act 2010)</w:t>
            </w:r>
          </w:p>
          <w:p w14:paraId="4CCDC7B0"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0D7293B1"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7F989E3A" w14:textId="77777777" w:rsidR="001768B3" w:rsidRPr="006254AE" w:rsidRDefault="001768B3" w:rsidP="00A30D0E">
            <w:pPr>
              <w:pStyle w:val="SubsectionHead"/>
            </w:pPr>
            <w:r w:rsidRPr="006254AE">
              <w:t>Eligible</w:t>
            </w:r>
          </w:p>
          <w:p w14:paraId="1CFB085D"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657CA3D6"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79A63097"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77A3079D"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44680E7E"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6700C65F"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23C7191C"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281AFE8C" w14:textId="77777777" w:rsidR="001768B3" w:rsidRPr="006254AE" w:rsidRDefault="001768B3" w:rsidP="00A30D0E">
            <w:pPr>
              <w:pStyle w:val="paragraph"/>
            </w:pPr>
            <w:r w:rsidRPr="006254AE">
              <w:tab/>
              <w:t>(a)</w:t>
            </w:r>
            <w:r w:rsidRPr="006254AE">
              <w:tab/>
              <w:t>the child is stillborn or has died before that day; and</w:t>
            </w:r>
          </w:p>
          <w:p w14:paraId="2EA3FD41"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64376986"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3CD81B63"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499F7969" w14:textId="77777777" w:rsidR="001768B3" w:rsidRPr="006254AE" w:rsidRDefault="001768B3" w:rsidP="00A30D0E">
            <w:pPr>
              <w:pStyle w:val="paragraph"/>
            </w:pPr>
            <w:r w:rsidRPr="006254AE">
              <w:tab/>
              <w:t>(a)</w:t>
            </w:r>
            <w:r w:rsidRPr="006254AE">
              <w:tab/>
              <w:t>if the person is the primary claimant:</w:t>
            </w:r>
          </w:p>
          <w:p w14:paraId="06017FD3"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02916A7E"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1FAF1707"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1B132451" w14:textId="77777777" w:rsidR="001768B3" w:rsidRPr="006254AE" w:rsidRDefault="001768B3" w:rsidP="00A30D0E">
            <w:pPr>
              <w:pStyle w:val="paragraphsub"/>
            </w:pPr>
            <w:r w:rsidRPr="006254AE">
              <w:tab/>
              <w:t>(iv)</w:t>
            </w:r>
            <w:r w:rsidRPr="006254AE">
              <w:tab/>
              <w:t>the person satisfies the conditions prescribed by the PPL rules; and</w:t>
            </w:r>
          </w:p>
          <w:p w14:paraId="4864E774"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62103789" w14:textId="77777777" w:rsidR="001768B3" w:rsidRPr="006254AE" w:rsidRDefault="001768B3" w:rsidP="00A30D0E">
            <w:pPr>
              <w:pStyle w:val="SubsectionHead"/>
            </w:pPr>
            <w:r w:rsidRPr="006254AE">
              <w:t>Not eligible—overlap with DAPP period</w:t>
            </w:r>
          </w:p>
          <w:p w14:paraId="232F8047"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7058E0C8" w14:textId="77777777" w:rsidR="001768B3" w:rsidRPr="006254AE" w:rsidRDefault="001768B3" w:rsidP="00A30D0E">
            <w:pPr>
              <w:pStyle w:val="SubsectionHead"/>
            </w:pPr>
            <w:r w:rsidRPr="006254AE">
              <w:t>Not eligible—excess days</w:t>
            </w:r>
          </w:p>
          <w:p w14:paraId="1CB45351"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4CED0B3D"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3CD50192"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52AA12C8" w14:textId="77777777" w:rsidR="001768B3" w:rsidRPr="006254AE" w:rsidRDefault="001768B3" w:rsidP="00A30D0E">
            <w:pPr>
              <w:pStyle w:val="subsection2"/>
            </w:pPr>
            <w:r w:rsidRPr="006254AE">
              <w:t>then:</w:t>
            </w:r>
          </w:p>
          <w:p w14:paraId="619F6D34"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3C2D48F8"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30552D35" w14:textId="77777777" w:rsidR="001768B3" w:rsidRPr="006254AE" w:rsidRDefault="001768B3" w:rsidP="00A30D0E">
            <w:pPr>
              <w:pStyle w:val="SubsectionHead"/>
            </w:pPr>
            <w:r w:rsidRPr="006254AE">
              <w:t>Not eligible—claimant deceased</w:t>
            </w:r>
          </w:p>
          <w:p w14:paraId="4EB41F4C"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6F2186AA" w14:textId="77777777" w:rsidR="001768B3" w:rsidRPr="006254AE" w:rsidRDefault="001768B3" w:rsidP="00A30D0E">
            <w:pPr>
              <w:pStyle w:val="SubsectionHead"/>
            </w:pPr>
            <w:r w:rsidRPr="006254AE">
              <w:t>Not eligible—newly arrived resident’s waiting period</w:t>
            </w:r>
          </w:p>
          <w:p w14:paraId="743822B6"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2898A32B" w14:textId="77777777" w:rsidR="001768B3" w:rsidRPr="00474A60" w:rsidRDefault="001768B3" w:rsidP="00A30D0E">
            <w:pPr>
              <w:pStyle w:val="Link"/>
              <w:framePr w:wrap="auto"/>
            </w:pPr>
            <w:r>
              <w:rPr>
                <w:rStyle w:val="Hyperlink"/>
              </w:rPr>
              <w:fldChar w:fldCharType="end"/>
            </w:r>
          </w:p>
        </w:tc>
      </w:tr>
      <w:bookmarkEnd w:id="608"/>
    </w:tbl>
    <w:p w14:paraId="5B356A1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61B3B64" w14:textId="77777777" w:rsidTr="001768B3">
        <w:trPr>
          <w:jc w:val="center"/>
        </w:trPr>
        <w:tc>
          <w:tcPr>
            <w:tcW w:w="2267" w:type="dxa"/>
            <w:shd w:val="clear" w:color="auto" w:fill="FFFFFF" w:themeFill="background1"/>
          </w:tcPr>
          <w:p w14:paraId="79AB8EF8" w14:textId="77777777" w:rsidR="001768B3" w:rsidRPr="001768B3" w:rsidRDefault="001768B3" w:rsidP="00A30D0E">
            <w:pPr>
              <w:rPr>
                <w:rStyle w:val="Identifier"/>
              </w:rPr>
            </w:pPr>
            <w:bookmarkStart w:id="609" w:name="_Hlk111013125"/>
            <w:r w:rsidRPr="001768B3">
              <w:rPr>
                <w:rStyle w:val="Identifier"/>
              </w:rPr>
              <w:t>PPL_exclusion.exceed</w:t>
            </w:r>
          </w:p>
        </w:tc>
        <w:tc>
          <w:tcPr>
            <w:tcW w:w="7653" w:type="dxa"/>
            <w:shd w:val="clear" w:color="auto" w:fill="FFFFFF" w:themeFill="background1"/>
            <w:tcMar>
              <w:left w:w="28" w:type="dxa"/>
              <w:right w:w="28" w:type="dxa"/>
            </w:tcMar>
          </w:tcPr>
          <w:p w14:paraId="4598BECD" w14:textId="77777777" w:rsidR="001768B3" w:rsidRPr="00474A60" w:rsidRDefault="001768B3" w:rsidP="00A30D0E">
            <w:pPr>
              <w:pStyle w:val="PlainText"/>
            </w:pPr>
            <w:r w:rsidRPr="00474A60">
              <w:t>(Paid Parental Leave Act 2010)</w:t>
            </w:r>
          </w:p>
          <w:p w14:paraId="0FDC8EE0"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B61D708"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13831577" w14:textId="77777777" w:rsidR="001768B3" w:rsidRPr="006254AE" w:rsidRDefault="001768B3" w:rsidP="00A30D0E">
            <w:pPr>
              <w:pStyle w:val="SubsectionHead"/>
            </w:pPr>
            <w:r w:rsidRPr="006254AE">
              <w:t>Eligible</w:t>
            </w:r>
          </w:p>
          <w:p w14:paraId="26DB3B9E"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38AD784"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407AC8DB"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41785499"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40523FA8"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2E60F436"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58858FD6"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16EBE4E1" w14:textId="77777777" w:rsidR="001768B3" w:rsidRPr="006254AE" w:rsidRDefault="001768B3" w:rsidP="00A30D0E">
            <w:pPr>
              <w:pStyle w:val="paragraph"/>
            </w:pPr>
            <w:r w:rsidRPr="006254AE">
              <w:tab/>
              <w:t>(a)</w:t>
            </w:r>
            <w:r w:rsidRPr="006254AE">
              <w:tab/>
              <w:t>the child is stillborn or has died before that day; and</w:t>
            </w:r>
          </w:p>
          <w:p w14:paraId="72B840EF"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21A00FAE"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14864D9F"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7F5C8435" w14:textId="77777777" w:rsidR="001768B3" w:rsidRPr="006254AE" w:rsidRDefault="001768B3" w:rsidP="00A30D0E">
            <w:pPr>
              <w:pStyle w:val="paragraph"/>
            </w:pPr>
            <w:r w:rsidRPr="006254AE">
              <w:tab/>
              <w:t>(a)</w:t>
            </w:r>
            <w:r w:rsidRPr="006254AE">
              <w:tab/>
              <w:t>if the person is the primary claimant:</w:t>
            </w:r>
          </w:p>
          <w:p w14:paraId="1B48CEFB"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5339320C"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5441DF68"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7E248BF1" w14:textId="77777777" w:rsidR="001768B3" w:rsidRPr="006254AE" w:rsidRDefault="001768B3" w:rsidP="00A30D0E">
            <w:pPr>
              <w:pStyle w:val="paragraphsub"/>
            </w:pPr>
            <w:r w:rsidRPr="006254AE">
              <w:tab/>
              <w:t>(iv)</w:t>
            </w:r>
            <w:r w:rsidRPr="006254AE">
              <w:tab/>
              <w:t>the person satisfies the conditions prescribed by the PPL rules; and</w:t>
            </w:r>
          </w:p>
          <w:p w14:paraId="5B19A3B8"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01AABDC3" w14:textId="77777777" w:rsidR="001768B3" w:rsidRPr="006254AE" w:rsidRDefault="001768B3" w:rsidP="00A30D0E">
            <w:pPr>
              <w:pStyle w:val="SubsectionHead"/>
            </w:pPr>
            <w:r w:rsidRPr="006254AE">
              <w:t>Not eligible—overlap with DAPP period</w:t>
            </w:r>
          </w:p>
          <w:p w14:paraId="0E3E953E"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11F0363C" w14:textId="77777777" w:rsidR="001768B3" w:rsidRPr="006254AE" w:rsidRDefault="001768B3" w:rsidP="00A30D0E">
            <w:pPr>
              <w:pStyle w:val="SubsectionHead"/>
            </w:pPr>
            <w:r w:rsidRPr="006254AE">
              <w:t>Not eligible—excess days</w:t>
            </w:r>
          </w:p>
          <w:p w14:paraId="475D4395"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5FF69646"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11EFF1E5"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3D1F9856" w14:textId="77777777" w:rsidR="001768B3" w:rsidRPr="006254AE" w:rsidRDefault="001768B3" w:rsidP="00A30D0E">
            <w:pPr>
              <w:pStyle w:val="subsection2"/>
            </w:pPr>
            <w:r w:rsidRPr="006254AE">
              <w:t>then:</w:t>
            </w:r>
          </w:p>
          <w:p w14:paraId="0023F34A"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7E38FB67"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6B118DFC" w14:textId="77777777" w:rsidR="001768B3" w:rsidRPr="006254AE" w:rsidRDefault="001768B3" w:rsidP="00A30D0E">
            <w:pPr>
              <w:pStyle w:val="SubsectionHead"/>
            </w:pPr>
            <w:r w:rsidRPr="006254AE">
              <w:t>Not eligible—claimant deceased</w:t>
            </w:r>
          </w:p>
          <w:p w14:paraId="1B80F69C"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3D816E1A" w14:textId="77777777" w:rsidR="001768B3" w:rsidRPr="006254AE" w:rsidRDefault="001768B3" w:rsidP="00A30D0E">
            <w:pPr>
              <w:pStyle w:val="SubsectionHead"/>
            </w:pPr>
            <w:r w:rsidRPr="006254AE">
              <w:t>Not eligible—newly arrived resident’s waiting period</w:t>
            </w:r>
          </w:p>
          <w:p w14:paraId="2969B476"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573CE49D" w14:textId="77777777" w:rsidR="001768B3" w:rsidRPr="00474A60" w:rsidRDefault="001768B3" w:rsidP="00A30D0E">
            <w:pPr>
              <w:pStyle w:val="Link"/>
              <w:framePr w:wrap="auto"/>
            </w:pPr>
            <w:r>
              <w:rPr>
                <w:rStyle w:val="Hyperlink"/>
              </w:rPr>
              <w:fldChar w:fldCharType="end"/>
            </w:r>
          </w:p>
        </w:tc>
      </w:tr>
      <w:bookmarkEnd w:id="609"/>
    </w:tbl>
    <w:p w14:paraId="2B3366A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C0CAE9" w14:textId="77777777" w:rsidTr="001768B3">
        <w:trPr>
          <w:jc w:val="center"/>
        </w:trPr>
        <w:tc>
          <w:tcPr>
            <w:tcW w:w="2267" w:type="dxa"/>
            <w:shd w:val="clear" w:color="auto" w:fill="FFFFFF" w:themeFill="background1"/>
          </w:tcPr>
          <w:p w14:paraId="6DC25BCB" w14:textId="77777777" w:rsidR="001768B3" w:rsidRPr="001768B3" w:rsidRDefault="001768B3" w:rsidP="00A30D0E">
            <w:pPr>
              <w:rPr>
                <w:rStyle w:val="Identifier"/>
              </w:rPr>
            </w:pPr>
            <w:bookmarkStart w:id="610" w:name="_Hlk111013126"/>
            <w:r w:rsidRPr="001768B3">
              <w:rPr>
                <w:rStyle w:val="Identifier"/>
              </w:rPr>
              <w:t>PPL_exclusion.new_arrival</w:t>
            </w:r>
          </w:p>
        </w:tc>
        <w:tc>
          <w:tcPr>
            <w:tcW w:w="7653" w:type="dxa"/>
            <w:shd w:val="clear" w:color="auto" w:fill="FFFFFF" w:themeFill="background1"/>
            <w:tcMar>
              <w:left w:w="28" w:type="dxa"/>
              <w:right w:w="28" w:type="dxa"/>
            </w:tcMar>
          </w:tcPr>
          <w:p w14:paraId="54486D3C" w14:textId="77777777" w:rsidR="001768B3" w:rsidRPr="00474A60" w:rsidRDefault="001768B3" w:rsidP="00A30D0E">
            <w:pPr>
              <w:pStyle w:val="PlainText"/>
            </w:pPr>
            <w:r w:rsidRPr="00474A60">
              <w:t>(Paid Parental Leave Act 2010)</w:t>
            </w:r>
          </w:p>
          <w:p w14:paraId="7993859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2B79CAAD"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7A612563" w14:textId="77777777" w:rsidR="001768B3" w:rsidRPr="006254AE" w:rsidRDefault="001768B3" w:rsidP="00A30D0E">
            <w:pPr>
              <w:pStyle w:val="SubsectionHead"/>
            </w:pPr>
            <w:r w:rsidRPr="006254AE">
              <w:t>Eligible</w:t>
            </w:r>
          </w:p>
          <w:p w14:paraId="7BE43F4C"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7E5D3C05"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59D47DEE"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47F005E0"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5E1E4A39"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4B126378"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1B7EC89D"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69E2F697" w14:textId="77777777" w:rsidR="001768B3" w:rsidRPr="006254AE" w:rsidRDefault="001768B3" w:rsidP="00A30D0E">
            <w:pPr>
              <w:pStyle w:val="paragraph"/>
            </w:pPr>
            <w:r w:rsidRPr="006254AE">
              <w:tab/>
              <w:t>(a)</w:t>
            </w:r>
            <w:r w:rsidRPr="006254AE">
              <w:tab/>
              <w:t>the child is stillborn or has died before that day; and</w:t>
            </w:r>
          </w:p>
          <w:p w14:paraId="431AEA9A"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7AA6F76C"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726EF67F"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25F3678A" w14:textId="77777777" w:rsidR="001768B3" w:rsidRPr="006254AE" w:rsidRDefault="001768B3" w:rsidP="00A30D0E">
            <w:pPr>
              <w:pStyle w:val="paragraph"/>
            </w:pPr>
            <w:r w:rsidRPr="006254AE">
              <w:tab/>
              <w:t>(a)</w:t>
            </w:r>
            <w:r w:rsidRPr="006254AE">
              <w:tab/>
              <w:t>if the person is the primary claimant:</w:t>
            </w:r>
          </w:p>
          <w:p w14:paraId="05D7E749"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46D0A04E"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4CA2A06F"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15F1A2D6" w14:textId="77777777" w:rsidR="001768B3" w:rsidRPr="006254AE" w:rsidRDefault="001768B3" w:rsidP="00A30D0E">
            <w:pPr>
              <w:pStyle w:val="paragraphsub"/>
            </w:pPr>
            <w:r w:rsidRPr="006254AE">
              <w:tab/>
              <w:t>(iv)</w:t>
            </w:r>
            <w:r w:rsidRPr="006254AE">
              <w:tab/>
              <w:t>the person satisfies the conditions prescribed by the PPL rules; and</w:t>
            </w:r>
          </w:p>
          <w:p w14:paraId="72009D6B"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1CA3FC1F" w14:textId="77777777" w:rsidR="001768B3" w:rsidRPr="006254AE" w:rsidRDefault="001768B3" w:rsidP="00A30D0E">
            <w:pPr>
              <w:pStyle w:val="SubsectionHead"/>
            </w:pPr>
            <w:r w:rsidRPr="006254AE">
              <w:t>Not eligible—overlap with DAPP period</w:t>
            </w:r>
          </w:p>
          <w:p w14:paraId="5A0BFA9E"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189A5292" w14:textId="77777777" w:rsidR="001768B3" w:rsidRPr="006254AE" w:rsidRDefault="001768B3" w:rsidP="00A30D0E">
            <w:pPr>
              <w:pStyle w:val="SubsectionHead"/>
            </w:pPr>
            <w:r w:rsidRPr="006254AE">
              <w:t>Not eligible—excess days</w:t>
            </w:r>
          </w:p>
          <w:p w14:paraId="735E7657"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09EED681"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2AA7BFBF"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0073D4AA" w14:textId="77777777" w:rsidR="001768B3" w:rsidRPr="006254AE" w:rsidRDefault="001768B3" w:rsidP="00A30D0E">
            <w:pPr>
              <w:pStyle w:val="subsection2"/>
            </w:pPr>
            <w:r w:rsidRPr="006254AE">
              <w:t>then:</w:t>
            </w:r>
          </w:p>
          <w:p w14:paraId="76B21BCD"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29E18175"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4B303FCB" w14:textId="77777777" w:rsidR="001768B3" w:rsidRPr="006254AE" w:rsidRDefault="001768B3" w:rsidP="00A30D0E">
            <w:pPr>
              <w:pStyle w:val="SubsectionHead"/>
            </w:pPr>
            <w:r w:rsidRPr="006254AE">
              <w:t>Not eligible—claimant deceased</w:t>
            </w:r>
          </w:p>
          <w:p w14:paraId="150C23DE"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0DC8BC51" w14:textId="77777777" w:rsidR="001768B3" w:rsidRPr="006254AE" w:rsidRDefault="001768B3" w:rsidP="00A30D0E">
            <w:pPr>
              <w:pStyle w:val="SubsectionHead"/>
            </w:pPr>
            <w:r w:rsidRPr="006254AE">
              <w:t>Not eligible—newly arrived resident’s waiting period</w:t>
            </w:r>
          </w:p>
          <w:p w14:paraId="68ED1989"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6AF979C1" w14:textId="77777777" w:rsidR="001768B3" w:rsidRPr="00474A60" w:rsidRDefault="001768B3" w:rsidP="00A30D0E">
            <w:pPr>
              <w:pStyle w:val="Link"/>
              <w:framePr w:wrap="auto"/>
            </w:pPr>
            <w:r>
              <w:rPr>
                <w:rStyle w:val="Hyperlink"/>
              </w:rPr>
              <w:fldChar w:fldCharType="end"/>
            </w:r>
          </w:p>
        </w:tc>
      </w:tr>
      <w:bookmarkEnd w:id="610"/>
    </w:tbl>
    <w:p w14:paraId="6DF5989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0703758" w14:textId="77777777" w:rsidTr="001768B3">
        <w:trPr>
          <w:jc w:val="center"/>
        </w:trPr>
        <w:tc>
          <w:tcPr>
            <w:tcW w:w="2267" w:type="dxa"/>
            <w:tcBorders>
              <w:bottom w:val="single" w:sz="2" w:space="0" w:color="418AB3" w:themeColor="accent1"/>
            </w:tcBorders>
            <w:shd w:val="clear" w:color="auto" w:fill="FFFFFF" w:themeFill="background1"/>
          </w:tcPr>
          <w:p w14:paraId="223538C5" w14:textId="77777777" w:rsidR="001768B3" w:rsidRPr="001768B3" w:rsidRDefault="001768B3" w:rsidP="00A30D0E">
            <w:pPr>
              <w:rPr>
                <w:rStyle w:val="Identifier"/>
              </w:rPr>
            </w:pPr>
            <w:bookmarkStart w:id="611" w:name="_Hlk111013127"/>
            <w:r w:rsidRPr="001768B3">
              <w:rPr>
                <w:rStyle w:val="Identifier"/>
              </w:rPr>
              <w:t>PPL_exclusion.none</w:t>
            </w:r>
          </w:p>
        </w:tc>
        <w:tc>
          <w:tcPr>
            <w:tcW w:w="7653" w:type="dxa"/>
            <w:tcBorders>
              <w:bottom w:val="single" w:sz="2" w:space="0" w:color="418AB3" w:themeColor="accent1"/>
            </w:tcBorders>
            <w:shd w:val="clear" w:color="auto" w:fill="FFFFFF" w:themeFill="background1"/>
            <w:tcMar>
              <w:left w:w="28" w:type="dxa"/>
              <w:right w:w="28" w:type="dxa"/>
            </w:tcMar>
          </w:tcPr>
          <w:p w14:paraId="6ECF953C" w14:textId="77777777" w:rsidR="001768B3" w:rsidRPr="008F6F0A" w:rsidRDefault="001768B3" w:rsidP="00A30D0E">
            <w:pPr>
              <w:pStyle w:val="PlainText"/>
            </w:pPr>
            <w:r w:rsidRPr="008F6F0A">
              <w:t>(Paid Parental Leave Act 2010)</w:t>
            </w:r>
          </w:p>
          <w:p w14:paraId="2C9D1D6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227EB78A"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7253F3E9" w14:textId="77777777" w:rsidR="001768B3" w:rsidRPr="006254AE" w:rsidRDefault="001768B3" w:rsidP="00A30D0E">
            <w:pPr>
              <w:pStyle w:val="SubsectionHead"/>
            </w:pPr>
            <w:r w:rsidRPr="006254AE">
              <w:t>Eligible</w:t>
            </w:r>
          </w:p>
          <w:p w14:paraId="19C11620"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1F7A936F"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3C76B994"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31BA3BB5"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50915988"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73249AE2"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5E56C031"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41180DD0" w14:textId="77777777" w:rsidR="001768B3" w:rsidRPr="006254AE" w:rsidRDefault="001768B3" w:rsidP="00A30D0E">
            <w:pPr>
              <w:pStyle w:val="paragraph"/>
            </w:pPr>
            <w:r w:rsidRPr="006254AE">
              <w:tab/>
              <w:t>(a)</w:t>
            </w:r>
            <w:r w:rsidRPr="006254AE">
              <w:tab/>
              <w:t>the child is stillborn or has died before that day; and</w:t>
            </w:r>
          </w:p>
          <w:p w14:paraId="52D6C19F"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13CEE188"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02AEE00C"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09D5E456" w14:textId="77777777" w:rsidR="001768B3" w:rsidRPr="006254AE" w:rsidRDefault="001768B3" w:rsidP="00A30D0E">
            <w:pPr>
              <w:pStyle w:val="paragraph"/>
            </w:pPr>
            <w:r w:rsidRPr="006254AE">
              <w:tab/>
              <w:t>(a)</w:t>
            </w:r>
            <w:r w:rsidRPr="006254AE">
              <w:tab/>
              <w:t>if the person is the primary claimant:</w:t>
            </w:r>
          </w:p>
          <w:p w14:paraId="6DA55EA8"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7C2D3254"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6CF0B361"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691E7B9C" w14:textId="77777777" w:rsidR="001768B3" w:rsidRPr="006254AE" w:rsidRDefault="001768B3" w:rsidP="00A30D0E">
            <w:pPr>
              <w:pStyle w:val="paragraphsub"/>
            </w:pPr>
            <w:r w:rsidRPr="006254AE">
              <w:tab/>
              <w:t>(iv)</w:t>
            </w:r>
            <w:r w:rsidRPr="006254AE">
              <w:tab/>
              <w:t>the person satisfies the conditions prescribed by the PPL rules; and</w:t>
            </w:r>
          </w:p>
          <w:p w14:paraId="5178F4C0"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285244DD" w14:textId="77777777" w:rsidR="001768B3" w:rsidRPr="006254AE" w:rsidRDefault="001768B3" w:rsidP="00A30D0E">
            <w:pPr>
              <w:pStyle w:val="SubsectionHead"/>
            </w:pPr>
            <w:r w:rsidRPr="006254AE">
              <w:t>Not eligible—overlap with DAPP period</w:t>
            </w:r>
          </w:p>
          <w:p w14:paraId="7728A753"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6DA82192" w14:textId="77777777" w:rsidR="001768B3" w:rsidRPr="006254AE" w:rsidRDefault="001768B3" w:rsidP="00A30D0E">
            <w:pPr>
              <w:pStyle w:val="SubsectionHead"/>
            </w:pPr>
            <w:r w:rsidRPr="006254AE">
              <w:t>Not eligible—excess days</w:t>
            </w:r>
          </w:p>
          <w:p w14:paraId="661CD925"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7BC34B10"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0E2390DD"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05791F11" w14:textId="77777777" w:rsidR="001768B3" w:rsidRPr="006254AE" w:rsidRDefault="001768B3" w:rsidP="00A30D0E">
            <w:pPr>
              <w:pStyle w:val="subsection2"/>
            </w:pPr>
            <w:r w:rsidRPr="006254AE">
              <w:t>then:</w:t>
            </w:r>
          </w:p>
          <w:p w14:paraId="12A98C2C"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0D7321EB"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14E8F51D" w14:textId="77777777" w:rsidR="001768B3" w:rsidRPr="006254AE" w:rsidRDefault="001768B3" w:rsidP="00A30D0E">
            <w:pPr>
              <w:pStyle w:val="SubsectionHead"/>
            </w:pPr>
            <w:r w:rsidRPr="006254AE">
              <w:t>Not eligible—claimant deceased</w:t>
            </w:r>
          </w:p>
          <w:p w14:paraId="48100A9D"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2A7401E7" w14:textId="77777777" w:rsidR="001768B3" w:rsidRPr="006254AE" w:rsidRDefault="001768B3" w:rsidP="00A30D0E">
            <w:pPr>
              <w:pStyle w:val="SubsectionHead"/>
            </w:pPr>
            <w:r w:rsidRPr="006254AE">
              <w:t>Not eligible—newly arrived resident’s waiting period</w:t>
            </w:r>
          </w:p>
          <w:p w14:paraId="3F79BEBA"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3C96CE2C" w14:textId="77777777" w:rsidR="001768B3" w:rsidRPr="00474A60" w:rsidRDefault="001768B3" w:rsidP="00A30D0E">
            <w:pPr>
              <w:pStyle w:val="Link"/>
              <w:framePr w:wrap="auto"/>
            </w:pPr>
            <w:r>
              <w:rPr>
                <w:rStyle w:val="Hyperlink"/>
              </w:rPr>
              <w:fldChar w:fldCharType="end"/>
            </w:r>
          </w:p>
        </w:tc>
      </w:tr>
      <w:bookmarkEnd w:id="611"/>
    </w:tbl>
    <w:p w14:paraId="01EAB73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4D13528" w14:textId="77777777" w:rsidTr="001768B3">
        <w:trPr>
          <w:jc w:val="center"/>
        </w:trPr>
        <w:tc>
          <w:tcPr>
            <w:tcW w:w="2267" w:type="dxa"/>
            <w:shd w:val="clear" w:color="auto" w:fill="FFFFFF" w:themeFill="background1"/>
          </w:tcPr>
          <w:p w14:paraId="6C07D7C6" w14:textId="77777777" w:rsidR="001768B3" w:rsidRPr="001768B3" w:rsidRDefault="001768B3" w:rsidP="00A30D0E">
            <w:pPr>
              <w:rPr>
                <w:rStyle w:val="Identifier"/>
              </w:rPr>
            </w:pPr>
            <w:bookmarkStart w:id="612" w:name="_Hlk111013128"/>
            <w:r w:rsidRPr="001768B3">
              <w:rPr>
                <w:rStyle w:val="Identifier"/>
              </w:rPr>
              <w:t>PPL_in_touch.14_days_adopted</w:t>
            </w:r>
          </w:p>
        </w:tc>
        <w:tc>
          <w:tcPr>
            <w:tcW w:w="7653" w:type="dxa"/>
            <w:shd w:val="clear" w:color="auto" w:fill="FFFFFF" w:themeFill="background1"/>
            <w:tcMar>
              <w:left w:w="28" w:type="dxa"/>
              <w:right w:w="28" w:type="dxa"/>
            </w:tcMar>
          </w:tcPr>
          <w:p w14:paraId="03EDB89A" w14:textId="77777777" w:rsidR="001768B3" w:rsidRPr="00474A60" w:rsidRDefault="001768B3" w:rsidP="00A30D0E">
            <w:pPr>
              <w:pStyle w:val="PlainText"/>
            </w:pPr>
            <w:r w:rsidRPr="00474A60">
              <w:t>(Paid Parental Leave Act 2010)</w:t>
            </w:r>
          </w:p>
          <w:p w14:paraId="51CF99BA"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24494DBD" w14:textId="77777777" w:rsidR="001768B3" w:rsidRPr="006254AE" w:rsidRDefault="001768B3"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2B3804FB" w14:textId="77777777" w:rsidR="001768B3" w:rsidRPr="00474A60" w:rsidRDefault="001768B3" w:rsidP="00A30D0E">
            <w:pPr>
              <w:pStyle w:val="Link"/>
              <w:framePr w:wrap="auto"/>
            </w:pPr>
            <w:r>
              <w:rPr>
                <w:rStyle w:val="Hyperlink"/>
              </w:rPr>
              <w:fldChar w:fldCharType="end"/>
            </w:r>
          </w:p>
          <w:p w14:paraId="1F23E94D" w14:textId="77777777" w:rsidR="001768B3" w:rsidRPr="00474A60" w:rsidRDefault="001768B3" w:rsidP="00A30D0E">
            <w:pPr>
              <w:pStyle w:val="PlainText"/>
            </w:pPr>
            <w:r w:rsidRPr="00474A60">
              <w:t>(Paid Parental Leave Act 2010)</w:t>
            </w:r>
          </w:p>
          <w:p w14:paraId="3FB9F9D4"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5CB1FF19" w14:textId="77777777" w:rsidR="001768B3" w:rsidRPr="006254AE" w:rsidRDefault="001768B3" w:rsidP="00A30D0E">
            <w:pPr>
              <w:pStyle w:val="SubsectionHead"/>
            </w:pPr>
            <w:r w:rsidRPr="006254AE">
              <w:rPr>
                <w:b/>
              </w:rPr>
              <w:t xml:space="preserve">Permissible purpose </w:t>
            </w:r>
            <w:r w:rsidRPr="006254AE">
              <w:t>for people other than self</w:t>
            </w:r>
            <w:r>
              <w:noBreakHyphen/>
            </w:r>
            <w:r w:rsidRPr="006254AE">
              <w:t>employed</w:t>
            </w:r>
          </w:p>
          <w:p w14:paraId="33944E0E" w14:textId="77777777" w:rsidR="001768B3" w:rsidRPr="006254AE" w:rsidRDefault="001768B3" w:rsidP="00A30D0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5B833F1C" w14:textId="77777777" w:rsidR="001768B3" w:rsidRPr="006254AE" w:rsidRDefault="001768B3" w:rsidP="00A30D0E">
            <w:pPr>
              <w:pStyle w:val="paragraph"/>
            </w:pPr>
            <w:r w:rsidRPr="006254AE">
              <w:tab/>
              <w:t>(a)</w:t>
            </w:r>
            <w:r w:rsidRPr="006254AE">
              <w:tab/>
              <w:t>the person performs the work for the entity as an employee, defence force member or law enforcement officer; and</w:t>
            </w:r>
          </w:p>
          <w:p w14:paraId="5518EEB6" w14:textId="77777777" w:rsidR="001768B3" w:rsidRPr="006254AE" w:rsidRDefault="001768B3" w:rsidP="00A30D0E">
            <w:pPr>
              <w:pStyle w:val="paragraph"/>
            </w:pPr>
            <w:r w:rsidRPr="006254AE">
              <w:tab/>
              <w:t>(b)</w:t>
            </w:r>
            <w:r w:rsidRPr="006254AE">
              <w:tab/>
              <w:t>the day is a keeping in touch day with the entity and would otherwise be a day of leave in a period of leave granted by that entity; and</w:t>
            </w:r>
          </w:p>
          <w:p w14:paraId="388A9848" w14:textId="77777777" w:rsidR="001768B3" w:rsidRPr="006254AE" w:rsidRDefault="001768B3" w:rsidP="00A30D0E">
            <w:pPr>
              <w:pStyle w:val="paragraph"/>
            </w:pPr>
            <w:r w:rsidRPr="006254AE">
              <w:tab/>
              <w:t>(c)</w:t>
            </w:r>
            <w:r w:rsidRPr="006254AE">
              <w:tab/>
              <w:t>the person has not already performed paid work on 10 keeping in touch days (whether with the entity or another entity).</w:t>
            </w:r>
          </w:p>
          <w:p w14:paraId="3800C5AB" w14:textId="77777777" w:rsidR="001768B3" w:rsidRPr="006254AE" w:rsidRDefault="001768B3" w:rsidP="00A30D0E">
            <w:pPr>
              <w:pStyle w:val="SubsectionHead"/>
            </w:pPr>
            <w:r w:rsidRPr="006254AE">
              <w:rPr>
                <w:b/>
              </w:rPr>
              <w:t>Permissible purpose</w:t>
            </w:r>
            <w:r w:rsidRPr="006254AE">
              <w:t xml:space="preserve"> for self</w:t>
            </w:r>
            <w:r>
              <w:noBreakHyphen/>
            </w:r>
            <w:r w:rsidRPr="006254AE">
              <w:t>employed</w:t>
            </w:r>
          </w:p>
          <w:p w14:paraId="10ABFDDA" w14:textId="77777777" w:rsidR="001768B3" w:rsidRPr="006254AE" w:rsidRDefault="001768B3" w:rsidP="00A30D0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313647AC" w14:textId="77777777" w:rsidR="001768B3" w:rsidRPr="00474A60" w:rsidRDefault="001768B3" w:rsidP="00A30D0E">
            <w:pPr>
              <w:pStyle w:val="Link"/>
              <w:framePr w:wrap="auto"/>
            </w:pPr>
            <w:r>
              <w:rPr>
                <w:rStyle w:val="Hyperlink"/>
              </w:rPr>
              <w:fldChar w:fldCharType="end"/>
            </w:r>
          </w:p>
          <w:p w14:paraId="0A686329" w14:textId="77777777" w:rsidR="001768B3" w:rsidRPr="00474A60" w:rsidRDefault="001768B3" w:rsidP="00A30D0E">
            <w:pPr>
              <w:pStyle w:val="PlainText"/>
            </w:pPr>
            <w:r w:rsidRPr="00474A60">
              <w:t>(Paid Parental Leave Act 2010)</w:t>
            </w:r>
          </w:p>
          <w:p w14:paraId="61B0CEEB" w14:textId="77777777" w:rsidR="001768B3" w:rsidRPr="006254AE" w:rsidRDefault="001768B3" w:rsidP="00A30D0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56FF01F5" w14:textId="77777777" w:rsidR="001768B3" w:rsidRPr="006254AE" w:rsidRDefault="001768B3"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0FFB061F" w14:textId="77777777" w:rsidR="001768B3" w:rsidRPr="006254AE" w:rsidRDefault="001768B3" w:rsidP="00A30D0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2C269F3E" w14:textId="77777777" w:rsidR="001768B3" w:rsidRPr="006254AE" w:rsidRDefault="001768B3" w:rsidP="00A30D0E">
            <w:pPr>
              <w:pStyle w:val="paragraph"/>
            </w:pPr>
            <w:r w:rsidRPr="006254AE">
              <w:tab/>
              <w:t>(b)</w:t>
            </w:r>
            <w:r w:rsidRPr="006254AE">
              <w:tab/>
              <w:t>both the person and the entity consent to the person performing work for the entity on that day; and</w:t>
            </w:r>
          </w:p>
          <w:p w14:paraId="60B7C80A" w14:textId="77777777" w:rsidR="001768B3" w:rsidRPr="006254AE" w:rsidRDefault="001768B3" w:rsidP="00A30D0E">
            <w:pPr>
              <w:pStyle w:val="paragraph"/>
            </w:pPr>
            <w:r w:rsidRPr="006254AE">
              <w:tab/>
              <w:t>(c)</w:t>
            </w:r>
            <w:r w:rsidRPr="006254AE">
              <w:tab/>
              <w:t>the day is not within:</w:t>
            </w:r>
          </w:p>
          <w:p w14:paraId="05822285" w14:textId="77777777" w:rsidR="001768B3" w:rsidRPr="006254AE" w:rsidRDefault="001768B3" w:rsidP="00A30D0E">
            <w:pPr>
              <w:pStyle w:val="paragraphsub"/>
            </w:pPr>
            <w:r w:rsidRPr="006254AE">
              <w:tab/>
              <w:t>(i)</w:t>
            </w:r>
            <w:r w:rsidRPr="006254AE">
              <w:tab/>
              <w:t>if the person suggested or requested that he or she perform work for the entity on that day—14 days after the day the child was born; or</w:t>
            </w:r>
          </w:p>
          <w:p w14:paraId="6C72F798" w14:textId="77777777" w:rsidR="001768B3" w:rsidRPr="006254AE" w:rsidRDefault="001768B3" w:rsidP="00A30D0E">
            <w:pPr>
              <w:pStyle w:val="paragraphsub"/>
            </w:pPr>
            <w:r w:rsidRPr="006254AE">
              <w:tab/>
              <w:t>(ii)</w:t>
            </w:r>
            <w:r w:rsidRPr="006254AE">
              <w:tab/>
              <w:t>otherwise—42 days after the day the child was born.</w:t>
            </w:r>
          </w:p>
          <w:p w14:paraId="119173AA" w14:textId="77777777" w:rsidR="001768B3" w:rsidRPr="006254AE" w:rsidRDefault="001768B3" w:rsidP="00A30D0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140EF489" w14:textId="77777777" w:rsidR="001768B3" w:rsidRPr="006254AE" w:rsidRDefault="001768B3" w:rsidP="00A30D0E">
            <w:pPr>
              <w:pStyle w:val="notetext"/>
            </w:pPr>
            <w:r w:rsidRPr="006254AE">
              <w:t>Note 2:</w:t>
            </w:r>
            <w:r w:rsidRPr="006254AE">
              <w:tab/>
              <w:t>The employer will be obliged, under the relevant contract of employment or industrial instrument, to pay the employee for performing work on a keeping in touch day.</w:t>
            </w:r>
          </w:p>
          <w:p w14:paraId="1CC7F2F4" w14:textId="77777777" w:rsidR="001768B3" w:rsidRPr="006254AE" w:rsidRDefault="001768B3" w:rsidP="00A30D0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3DC0438C" w14:textId="77777777" w:rsidR="001768B3" w:rsidRPr="006254AE" w:rsidRDefault="001768B3" w:rsidP="00A30D0E">
            <w:pPr>
              <w:pStyle w:val="notetext"/>
            </w:pPr>
            <w:r w:rsidRPr="006254AE">
              <w:t>Note 4:</w:t>
            </w:r>
            <w:r w:rsidRPr="006254AE">
              <w:tab/>
              <w:t>That section, and section</w:t>
            </w:r>
            <w:r>
              <w:t> </w:t>
            </w:r>
            <w:r w:rsidRPr="006254AE">
              <w:t>343 of that Act, contain other prohibitions on coercion and undue influence or pressure.</w:t>
            </w:r>
          </w:p>
          <w:p w14:paraId="13EC2196" w14:textId="77777777" w:rsidR="001768B3" w:rsidRPr="00474A60" w:rsidRDefault="001768B3" w:rsidP="00A30D0E">
            <w:pPr>
              <w:pStyle w:val="Link"/>
              <w:framePr w:wrap="auto"/>
            </w:pPr>
            <w:r>
              <w:rPr>
                <w:rStyle w:val="Hyperlink"/>
              </w:rPr>
              <w:fldChar w:fldCharType="end"/>
            </w:r>
          </w:p>
        </w:tc>
      </w:tr>
      <w:bookmarkEnd w:id="612"/>
    </w:tbl>
    <w:p w14:paraId="24845A6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75EE5A7" w14:textId="77777777" w:rsidTr="001768B3">
        <w:trPr>
          <w:jc w:val="center"/>
        </w:trPr>
        <w:tc>
          <w:tcPr>
            <w:tcW w:w="2267" w:type="dxa"/>
            <w:shd w:val="clear" w:color="auto" w:fill="FFFFFF" w:themeFill="background1"/>
          </w:tcPr>
          <w:p w14:paraId="48F12C2D" w14:textId="77777777" w:rsidR="001768B3" w:rsidRPr="001768B3" w:rsidRDefault="001768B3" w:rsidP="00A30D0E">
            <w:pPr>
              <w:rPr>
                <w:rStyle w:val="Identifier"/>
              </w:rPr>
            </w:pPr>
            <w:bookmarkStart w:id="613" w:name="_Hlk111013129"/>
            <w:r w:rsidRPr="001768B3">
              <w:rPr>
                <w:rStyle w:val="Identifier"/>
              </w:rPr>
              <w:t>PPL_in_touch.14_days_birth</w:t>
            </w:r>
          </w:p>
        </w:tc>
        <w:tc>
          <w:tcPr>
            <w:tcW w:w="7653" w:type="dxa"/>
            <w:shd w:val="clear" w:color="auto" w:fill="FFFFFF" w:themeFill="background1"/>
            <w:tcMar>
              <w:left w:w="28" w:type="dxa"/>
              <w:right w:w="28" w:type="dxa"/>
            </w:tcMar>
          </w:tcPr>
          <w:p w14:paraId="6738A2B8" w14:textId="77777777" w:rsidR="001768B3" w:rsidRPr="00474A60" w:rsidRDefault="001768B3" w:rsidP="00A30D0E">
            <w:pPr>
              <w:pStyle w:val="PlainText"/>
            </w:pPr>
            <w:r w:rsidRPr="00474A60">
              <w:t>(Paid Parental Leave Act 2010)</w:t>
            </w:r>
          </w:p>
          <w:p w14:paraId="02C76E06"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37D4955A" w14:textId="77777777" w:rsidR="001768B3" w:rsidRPr="006254AE" w:rsidRDefault="001768B3"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717267E0" w14:textId="77777777" w:rsidR="001768B3" w:rsidRPr="00474A60" w:rsidRDefault="001768B3" w:rsidP="00A30D0E">
            <w:pPr>
              <w:pStyle w:val="Link"/>
              <w:framePr w:wrap="auto"/>
            </w:pPr>
            <w:r>
              <w:rPr>
                <w:rStyle w:val="Hyperlink"/>
              </w:rPr>
              <w:fldChar w:fldCharType="end"/>
            </w:r>
          </w:p>
          <w:p w14:paraId="4D07E679" w14:textId="77777777" w:rsidR="001768B3" w:rsidRPr="00474A60" w:rsidRDefault="001768B3" w:rsidP="00A30D0E">
            <w:pPr>
              <w:pStyle w:val="PlainText"/>
            </w:pPr>
            <w:r w:rsidRPr="00474A60">
              <w:t>(Paid Parental Leave Act 2010)</w:t>
            </w:r>
          </w:p>
          <w:p w14:paraId="43219197"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79DB1B54" w14:textId="77777777" w:rsidR="001768B3" w:rsidRPr="006254AE" w:rsidRDefault="001768B3" w:rsidP="00A30D0E">
            <w:pPr>
              <w:pStyle w:val="SubsectionHead"/>
            </w:pPr>
            <w:r w:rsidRPr="006254AE">
              <w:rPr>
                <w:b/>
              </w:rPr>
              <w:t xml:space="preserve">Permissible purpose </w:t>
            </w:r>
            <w:r w:rsidRPr="006254AE">
              <w:t>for people other than self</w:t>
            </w:r>
            <w:r>
              <w:noBreakHyphen/>
            </w:r>
            <w:r w:rsidRPr="006254AE">
              <w:t>employed</w:t>
            </w:r>
          </w:p>
          <w:p w14:paraId="65B45EAC" w14:textId="77777777" w:rsidR="001768B3" w:rsidRPr="006254AE" w:rsidRDefault="001768B3" w:rsidP="00A30D0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53A0E1BF" w14:textId="77777777" w:rsidR="001768B3" w:rsidRPr="006254AE" w:rsidRDefault="001768B3" w:rsidP="00A30D0E">
            <w:pPr>
              <w:pStyle w:val="paragraph"/>
            </w:pPr>
            <w:r w:rsidRPr="006254AE">
              <w:tab/>
              <w:t>(a)</w:t>
            </w:r>
            <w:r w:rsidRPr="006254AE">
              <w:tab/>
              <w:t>the person performs the work for the entity as an employee, defence force member or law enforcement officer; and</w:t>
            </w:r>
          </w:p>
          <w:p w14:paraId="5E01407D" w14:textId="77777777" w:rsidR="001768B3" w:rsidRPr="006254AE" w:rsidRDefault="001768B3" w:rsidP="00A30D0E">
            <w:pPr>
              <w:pStyle w:val="paragraph"/>
            </w:pPr>
            <w:r w:rsidRPr="006254AE">
              <w:tab/>
              <w:t>(b)</w:t>
            </w:r>
            <w:r w:rsidRPr="006254AE">
              <w:tab/>
              <w:t>the day is a keeping in touch day with the entity and would otherwise be a day of leave in a period of leave granted by that entity; and</w:t>
            </w:r>
          </w:p>
          <w:p w14:paraId="7113EF06" w14:textId="77777777" w:rsidR="001768B3" w:rsidRPr="006254AE" w:rsidRDefault="001768B3" w:rsidP="00A30D0E">
            <w:pPr>
              <w:pStyle w:val="paragraph"/>
            </w:pPr>
            <w:r w:rsidRPr="006254AE">
              <w:tab/>
              <w:t>(c)</w:t>
            </w:r>
            <w:r w:rsidRPr="006254AE">
              <w:tab/>
              <w:t>the person has not already performed paid work on 10 keeping in touch days (whether with the entity or another entity).</w:t>
            </w:r>
          </w:p>
          <w:p w14:paraId="24C59D70" w14:textId="77777777" w:rsidR="001768B3" w:rsidRPr="006254AE" w:rsidRDefault="001768B3" w:rsidP="00A30D0E">
            <w:pPr>
              <w:pStyle w:val="SubsectionHead"/>
            </w:pPr>
            <w:r w:rsidRPr="006254AE">
              <w:rPr>
                <w:b/>
              </w:rPr>
              <w:t>Permissible purpose</w:t>
            </w:r>
            <w:r w:rsidRPr="006254AE">
              <w:t xml:space="preserve"> for self</w:t>
            </w:r>
            <w:r>
              <w:noBreakHyphen/>
            </w:r>
            <w:r w:rsidRPr="006254AE">
              <w:t>employed</w:t>
            </w:r>
          </w:p>
          <w:p w14:paraId="4C3586A9" w14:textId="77777777" w:rsidR="001768B3" w:rsidRPr="006254AE" w:rsidRDefault="001768B3" w:rsidP="00A30D0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3C7BEB58" w14:textId="77777777" w:rsidR="001768B3" w:rsidRPr="00474A60" w:rsidRDefault="001768B3" w:rsidP="00A30D0E">
            <w:pPr>
              <w:pStyle w:val="Link"/>
              <w:framePr w:wrap="auto"/>
            </w:pPr>
            <w:r>
              <w:rPr>
                <w:rStyle w:val="Hyperlink"/>
              </w:rPr>
              <w:fldChar w:fldCharType="end"/>
            </w:r>
          </w:p>
          <w:p w14:paraId="790062A9" w14:textId="77777777" w:rsidR="001768B3" w:rsidRPr="00474A60" w:rsidRDefault="001768B3" w:rsidP="00A30D0E">
            <w:pPr>
              <w:pStyle w:val="PlainText"/>
            </w:pPr>
            <w:r w:rsidRPr="00474A60">
              <w:t>(Paid Parental Leave Act 2010)</w:t>
            </w:r>
          </w:p>
          <w:p w14:paraId="1ED5E97A" w14:textId="77777777" w:rsidR="001768B3" w:rsidRPr="006254AE" w:rsidRDefault="001768B3" w:rsidP="00A30D0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0F6ABF5F" w14:textId="77777777" w:rsidR="001768B3" w:rsidRPr="006254AE" w:rsidRDefault="001768B3"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0D3C4F05" w14:textId="77777777" w:rsidR="001768B3" w:rsidRPr="006254AE" w:rsidRDefault="001768B3" w:rsidP="00A30D0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5DB02C6F" w14:textId="77777777" w:rsidR="001768B3" w:rsidRPr="006254AE" w:rsidRDefault="001768B3" w:rsidP="00A30D0E">
            <w:pPr>
              <w:pStyle w:val="paragraph"/>
            </w:pPr>
            <w:r w:rsidRPr="006254AE">
              <w:tab/>
              <w:t>(b)</w:t>
            </w:r>
            <w:r w:rsidRPr="006254AE">
              <w:tab/>
              <w:t>both the person and the entity consent to the person performing work for the entity on that day; and</w:t>
            </w:r>
          </w:p>
          <w:p w14:paraId="4AA59250" w14:textId="77777777" w:rsidR="001768B3" w:rsidRPr="006254AE" w:rsidRDefault="001768B3" w:rsidP="00A30D0E">
            <w:pPr>
              <w:pStyle w:val="paragraph"/>
            </w:pPr>
            <w:r w:rsidRPr="006254AE">
              <w:tab/>
              <w:t>(c)</w:t>
            </w:r>
            <w:r w:rsidRPr="006254AE">
              <w:tab/>
              <w:t>the day is not within:</w:t>
            </w:r>
          </w:p>
          <w:p w14:paraId="4CEAE7CB" w14:textId="77777777" w:rsidR="001768B3" w:rsidRPr="006254AE" w:rsidRDefault="001768B3" w:rsidP="00A30D0E">
            <w:pPr>
              <w:pStyle w:val="paragraphsub"/>
            </w:pPr>
            <w:r w:rsidRPr="006254AE">
              <w:tab/>
              <w:t>(i)</w:t>
            </w:r>
            <w:r w:rsidRPr="006254AE">
              <w:tab/>
              <w:t>if the person suggested or requested that he or she perform work for the entity on that day—14 days after the day the child was born; or</w:t>
            </w:r>
          </w:p>
          <w:p w14:paraId="6ACB43B1" w14:textId="77777777" w:rsidR="001768B3" w:rsidRPr="006254AE" w:rsidRDefault="001768B3" w:rsidP="00A30D0E">
            <w:pPr>
              <w:pStyle w:val="paragraphsub"/>
            </w:pPr>
            <w:r w:rsidRPr="006254AE">
              <w:tab/>
              <w:t>(ii)</w:t>
            </w:r>
            <w:r w:rsidRPr="006254AE">
              <w:tab/>
              <w:t>otherwise—42 days after the day the child was born.</w:t>
            </w:r>
          </w:p>
          <w:p w14:paraId="12F0BB30" w14:textId="77777777" w:rsidR="001768B3" w:rsidRPr="006254AE" w:rsidRDefault="001768B3" w:rsidP="00A30D0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3849EAD8" w14:textId="77777777" w:rsidR="001768B3" w:rsidRPr="006254AE" w:rsidRDefault="001768B3" w:rsidP="00A30D0E">
            <w:pPr>
              <w:pStyle w:val="notetext"/>
            </w:pPr>
            <w:r w:rsidRPr="006254AE">
              <w:t>Note 2:</w:t>
            </w:r>
            <w:r w:rsidRPr="006254AE">
              <w:tab/>
              <w:t>The employer will be obliged, under the relevant contract of employment or industrial instrument, to pay the employee for performing work on a keeping in touch day.</w:t>
            </w:r>
          </w:p>
          <w:p w14:paraId="06C3221C" w14:textId="77777777" w:rsidR="001768B3" w:rsidRPr="006254AE" w:rsidRDefault="001768B3" w:rsidP="00A30D0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07004426" w14:textId="77777777" w:rsidR="001768B3" w:rsidRPr="006254AE" w:rsidRDefault="001768B3" w:rsidP="00A30D0E">
            <w:pPr>
              <w:pStyle w:val="notetext"/>
            </w:pPr>
            <w:r w:rsidRPr="006254AE">
              <w:t>Note 4:</w:t>
            </w:r>
            <w:r w:rsidRPr="006254AE">
              <w:tab/>
              <w:t>That section, and section</w:t>
            </w:r>
            <w:r>
              <w:t> </w:t>
            </w:r>
            <w:r w:rsidRPr="006254AE">
              <w:t>343 of that Act, contain other prohibitions on coercion and undue influence or pressure.</w:t>
            </w:r>
          </w:p>
          <w:p w14:paraId="30430D38" w14:textId="77777777" w:rsidR="001768B3" w:rsidRPr="00474A60" w:rsidRDefault="001768B3" w:rsidP="00A30D0E">
            <w:pPr>
              <w:pStyle w:val="Link"/>
              <w:framePr w:wrap="auto"/>
            </w:pPr>
            <w:r>
              <w:rPr>
                <w:rStyle w:val="Hyperlink"/>
              </w:rPr>
              <w:fldChar w:fldCharType="end"/>
            </w:r>
          </w:p>
        </w:tc>
      </w:tr>
      <w:bookmarkEnd w:id="613"/>
    </w:tbl>
    <w:p w14:paraId="048DFB7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DB694C3" w14:textId="77777777" w:rsidTr="001768B3">
        <w:trPr>
          <w:jc w:val="center"/>
        </w:trPr>
        <w:tc>
          <w:tcPr>
            <w:tcW w:w="2267" w:type="dxa"/>
            <w:shd w:val="clear" w:color="auto" w:fill="FFFFFF" w:themeFill="background1"/>
          </w:tcPr>
          <w:p w14:paraId="2E9CF602" w14:textId="77777777" w:rsidR="001768B3" w:rsidRPr="001768B3" w:rsidRDefault="001768B3" w:rsidP="00A30D0E">
            <w:pPr>
              <w:rPr>
                <w:rStyle w:val="Identifier"/>
              </w:rPr>
            </w:pPr>
            <w:bookmarkStart w:id="614" w:name="_Hlk111013130"/>
            <w:r w:rsidRPr="001768B3">
              <w:rPr>
                <w:rStyle w:val="Identifier"/>
              </w:rPr>
              <w:t>PPL_in_touch.42_days_adopted</w:t>
            </w:r>
          </w:p>
        </w:tc>
        <w:tc>
          <w:tcPr>
            <w:tcW w:w="7653" w:type="dxa"/>
            <w:shd w:val="clear" w:color="auto" w:fill="FFFFFF" w:themeFill="background1"/>
            <w:tcMar>
              <w:left w:w="28" w:type="dxa"/>
              <w:right w:w="28" w:type="dxa"/>
            </w:tcMar>
          </w:tcPr>
          <w:p w14:paraId="5696895C" w14:textId="77777777" w:rsidR="001768B3" w:rsidRPr="00474A60" w:rsidRDefault="001768B3" w:rsidP="00A30D0E">
            <w:pPr>
              <w:pStyle w:val="PlainText"/>
            </w:pPr>
            <w:r w:rsidRPr="00474A60">
              <w:t>(Paid Parental Leave Act 2010)</w:t>
            </w:r>
          </w:p>
          <w:p w14:paraId="68207812"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40AB28B9" w14:textId="77777777" w:rsidR="001768B3" w:rsidRPr="006254AE" w:rsidRDefault="001768B3"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0146276A" w14:textId="77777777" w:rsidR="001768B3" w:rsidRPr="00474A60" w:rsidRDefault="001768B3" w:rsidP="00A30D0E">
            <w:pPr>
              <w:pStyle w:val="Link"/>
              <w:framePr w:wrap="auto"/>
            </w:pPr>
            <w:r>
              <w:rPr>
                <w:rStyle w:val="Hyperlink"/>
              </w:rPr>
              <w:fldChar w:fldCharType="end"/>
            </w:r>
          </w:p>
          <w:p w14:paraId="7B62B7B0" w14:textId="77777777" w:rsidR="001768B3" w:rsidRPr="00474A60" w:rsidRDefault="001768B3" w:rsidP="00A30D0E">
            <w:pPr>
              <w:pStyle w:val="PlainText"/>
            </w:pPr>
            <w:r w:rsidRPr="00474A60">
              <w:t>(Paid Parental Leave Act 2010)</w:t>
            </w:r>
          </w:p>
          <w:p w14:paraId="152DE542"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1CC0DFD5" w14:textId="77777777" w:rsidR="001768B3" w:rsidRPr="006254AE" w:rsidRDefault="001768B3" w:rsidP="00A30D0E">
            <w:pPr>
              <w:pStyle w:val="SubsectionHead"/>
            </w:pPr>
            <w:r w:rsidRPr="006254AE">
              <w:rPr>
                <w:b/>
              </w:rPr>
              <w:t xml:space="preserve">Permissible purpose </w:t>
            </w:r>
            <w:r w:rsidRPr="006254AE">
              <w:t>for people other than self</w:t>
            </w:r>
            <w:r>
              <w:noBreakHyphen/>
            </w:r>
            <w:r w:rsidRPr="006254AE">
              <w:t>employed</w:t>
            </w:r>
          </w:p>
          <w:p w14:paraId="2E57B377" w14:textId="77777777" w:rsidR="001768B3" w:rsidRPr="006254AE" w:rsidRDefault="001768B3" w:rsidP="00A30D0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758CA1D6" w14:textId="77777777" w:rsidR="001768B3" w:rsidRPr="006254AE" w:rsidRDefault="001768B3" w:rsidP="00A30D0E">
            <w:pPr>
              <w:pStyle w:val="paragraph"/>
            </w:pPr>
            <w:r w:rsidRPr="006254AE">
              <w:tab/>
              <w:t>(a)</w:t>
            </w:r>
            <w:r w:rsidRPr="006254AE">
              <w:tab/>
              <w:t>the person performs the work for the entity as an employee, defence force member or law enforcement officer; and</w:t>
            </w:r>
          </w:p>
          <w:p w14:paraId="2F298521" w14:textId="77777777" w:rsidR="001768B3" w:rsidRPr="006254AE" w:rsidRDefault="001768B3" w:rsidP="00A30D0E">
            <w:pPr>
              <w:pStyle w:val="paragraph"/>
            </w:pPr>
            <w:r w:rsidRPr="006254AE">
              <w:tab/>
              <w:t>(b)</w:t>
            </w:r>
            <w:r w:rsidRPr="006254AE">
              <w:tab/>
              <w:t>the day is a keeping in touch day with the entity and would otherwise be a day of leave in a period of leave granted by that entity; and</w:t>
            </w:r>
          </w:p>
          <w:p w14:paraId="66E51C87" w14:textId="77777777" w:rsidR="001768B3" w:rsidRPr="006254AE" w:rsidRDefault="001768B3" w:rsidP="00A30D0E">
            <w:pPr>
              <w:pStyle w:val="paragraph"/>
            </w:pPr>
            <w:r w:rsidRPr="006254AE">
              <w:tab/>
              <w:t>(c)</w:t>
            </w:r>
            <w:r w:rsidRPr="006254AE">
              <w:tab/>
              <w:t>the person has not already performed paid work on 10 keeping in touch days (whether with the entity or another entity).</w:t>
            </w:r>
          </w:p>
          <w:p w14:paraId="7E844334" w14:textId="77777777" w:rsidR="001768B3" w:rsidRPr="006254AE" w:rsidRDefault="001768B3" w:rsidP="00A30D0E">
            <w:pPr>
              <w:pStyle w:val="SubsectionHead"/>
            </w:pPr>
            <w:r w:rsidRPr="006254AE">
              <w:rPr>
                <w:b/>
              </w:rPr>
              <w:t>Permissible purpose</w:t>
            </w:r>
            <w:r w:rsidRPr="006254AE">
              <w:t xml:space="preserve"> for self</w:t>
            </w:r>
            <w:r>
              <w:noBreakHyphen/>
            </w:r>
            <w:r w:rsidRPr="006254AE">
              <w:t>employed</w:t>
            </w:r>
          </w:p>
          <w:p w14:paraId="33130BC4" w14:textId="77777777" w:rsidR="001768B3" w:rsidRPr="006254AE" w:rsidRDefault="001768B3" w:rsidP="00A30D0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7CB72B00" w14:textId="77777777" w:rsidR="001768B3" w:rsidRPr="00474A60" w:rsidRDefault="001768B3" w:rsidP="00A30D0E">
            <w:pPr>
              <w:pStyle w:val="Link"/>
              <w:framePr w:wrap="auto"/>
            </w:pPr>
            <w:r>
              <w:rPr>
                <w:rStyle w:val="Hyperlink"/>
              </w:rPr>
              <w:fldChar w:fldCharType="end"/>
            </w:r>
          </w:p>
          <w:p w14:paraId="19F9A62C" w14:textId="77777777" w:rsidR="001768B3" w:rsidRPr="00474A60" w:rsidRDefault="001768B3" w:rsidP="00A30D0E">
            <w:pPr>
              <w:pStyle w:val="PlainText"/>
            </w:pPr>
            <w:r w:rsidRPr="00474A60">
              <w:t>(Paid Parental Leave Act 2010)</w:t>
            </w:r>
          </w:p>
          <w:p w14:paraId="1968B38A" w14:textId="77777777" w:rsidR="001768B3" w:rsidRPr="006254AE" w:rsidRDefault="001768B3" w:rsidP="00A30D0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60BC6888" w14:textId="77777777" w:rsidR="001768B3" w:rsidRPr="006254AE" w:rsidRDefault="001768B3"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37031A79" w14:textId="77777777" w:rsidR="001768B3" w:rsidRPr="006254AE" w:rsidRDefault="001768B3" w:rsidP="00A30D0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0D1B7179" w14:textId="77777777" w:rsidR="001768B3" w:rsidRPr="006254AE" w:rsidRDefault="001768B3" w:rsidP="00A30D0E">
            <w:pPr>
              <w:pStyle w:val="paragraph"/>
            </w:pPr>
            <w:r w:rsidRPr="006254AE">
              <w:tab/>
              <w:t>(b)</w:t>
            </w:r>
            <w:r w:rsidRPr="006254AE">
              <w:tab/>
              <w:t>both the person and the entity consent to the person performing work for the entity on that day; and</w:t>
            </w:r>
          </w:p>
          <w:p w14:paraId="70DCD671" w14:textId="77777777" w:rsidR="001768B3" w:rsidRPr="006254AE" w:rsidRDefault="001768B3" w:rsidP="00A30D0E">
            <w:pPr>
              <w:pStyle w:val="paragraph"/>
            </w:pPr>
            <w:r w:rsidRPr="006254AE">
              <w:tab/>
              <w:t>(c)</w:t>
            </w:r>
            <w:r w:rsidRPr="006254AE">
              <w:tab/>
              <w:t>the day is not within:</w:t>
            </w:r>
          </w:p>
          <w:p w14:paraId="631BA2B0" w14:textId="77777777" w:rsidR="001768B3" w:rsidRPr="006254AE" w:rsidRDefault="001768B3" w:rsidP="00A30D0E">
            <w:pPr>
              <w:pStyle w:val="paragraphsub"/>
            </w:pPr>
            <w:r w:rsidRPr="006254AE">
              <w:tab/>
              <w:t>(i)</w:t>
            </w:r>
            <w:r w:rsidRPr="006254AE">
              <w:tab/>
              <w:t>if the person suggested or requested that he or she perform work for the entity on that day—14 days after the day the child was born; or</w:t>
            </w:r>
          </w:p>
          <w:p w14:paraId="363D1AAC" w14:textId="77777777" w:rsidR="001768B3" w:rsidRPr="006254AE" w:rsidRDefault="001768B3" w:rsidP="00A30D0E">
            <w:pPr>
              <w:pStyle w:val="paragraphsub"/>
            </w:pPr>
            <w:r w:rsidRPr="006254AE">
              <w:tab/>
              <w:t>(ii)</w:t>
            </w:r>
            <w:r w:rsidRPr="006254AE">
              <w:tab/>
              <w:t>otherwise—42 days after the day the child was born.</w:t>
            </w:r>
          </w:p>
          <w:p w14:paraId="6134FF11" w14:textId="77777777" w:rsidR="001768B3" w:rsidRPr="006254AE" w:rsidRDefault="001768B3" w:rsidP="00A30D0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492A0D10" w14:textId="77777777" w:rsidR="001768B3" w:rsidRPr="006254AE" w:rsidRDefault="001768B3" w:rsidP="00A30D0E">
            <w:pPr>
              <w:pStyle w:val="notetext"/>
            </w:pPr>
            <w:r w:rsidRPr="006254AE">
              <w:t>Note 2:</w:t>
            </w:r>
            <w:r w:rsidRPr="006254AE">
              <w:tab/>
              <w:t>The employer will be obliged, under the relevant contract of employment or industrial instrument, to pay the employee for performing work on a keeping in touch day.</w:t>
            </w:r>
          </w:p>
          <w:p w14:paraId="6D43E924" w14:textId="77777777" w:rsidR="001768B3" w:rsidRPr="006254AE" w:rsidRDefault="001768B3" w:rsidP="00A30D0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6153EB1C" w14:textId="77777777" w:rsidR="001768B3" w:rsidRPr="006254AE" w:rsidRDefault="001768B3" w:rsidP="00A30D0E">
            <w:pPr>
              <w:pStyle w:val="notetext"/>
            </w:pPr>
            <w:r w:rsidRPr="006254AE">
              <w:t>Note 4:</w:t>
            </w:r>
            <w:r w:rsidRPr="006254AE">
              <w:tab/>
              <w:t>That section, and section</w:t>
            </w:r>
            <w:r>
              <w:t> </w:t>
            </w:r>
            <w:r w:rsidRPr="006254AE">
              <w:t>343 of that Act, contain other prohibitions on coercion and undue influence or pressure.</w:t>
            </w:r>
          </w:p>
          <w:p w14:paraId="6B6F73B3" w14:textId="77777777" w:rsidR="001768B3" w:rsidRPr="00474A60" w:rsidRDefault="001768B3" w:rsidP="00A30D0E">
            <w:pPr>
              <w:pStyle w:val="Link"/>
              <w:framePr w:wrap="auto"/>
            </w:pPr>
            <w:r>
              <w:rPr>
                <w:rStyle w:val="Hyperlink"/>
              </w:rPr>
              <w:fldChar w:fldCharType="end"/>
            </w:r>
          </w:p>
        </w:tc>
      </w:tr>
      <w:bookmarkEnd w:id="614"/>
    </w:tbl>
    <w:p w14:paraId="55F3E17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496F124" w14:textId="77777777" w:rsidTr="001768B3">
        <w:trPr>
          <w:jc w:val="center"/>
        </w:trPr>
        <w:tc>
          <w:tcPr>
            <w:tcW w:w="2267" w:type="dxa"/>
            <w:shd w:val="clear" w:color="auto" w:fill="FFFFFF" w:themeFill="background1"/>
          </w:tcPr>
          <w:p w14:paraId="5075C4B2" w14:textId="77777777" w:rsidR="001768B3" w:rsidRPr="001768B3" w:rsidRDefault="001768B3" w:rsidP="00A30D0E">
            <w:pPr>
              <w:rPr>
                <w:rStyle w:val="Identifier"/>
              </w:rPr>
            </w:pPr>
            <w:bookmarkStart w:id="615" w:name="_Hlk111013131"/>
            <w:r w:rsidRPr="001768B3">
              <w:rPr>
                <w:rStyle w:val="Identifier"/>
              </w:rPr>
              <w:t>PPL_in_touch.42_days_birth</w:t>
            </w:r>
          </w:p>
        </w:tc>
        <w:tc>
          <w:tcPr>
            <w:tcW w:w="7653" w:type="dxa"/>
            <w:shd w:val="clear" w:color="auto" w:fill="FFFFFF" w:themeFill="background1"/>
            <w:tcMar>
              <w:left w:w="28" w:type="dxa"/>
              <w:right w:w="28" w:type="dxa"/>
            </w:tcMar>
          </w:tcPr>
          <w:p w14:paraId="5107C1EC" w14:textId="77777777" w:rsidR="001768B3" w:rsidRPr="00474A60" w:rsidRDefault="001768B3" w:rsidP="00A30D0E">
            <w:pPr>
              <w:pStyle w:val="PlainText"/>
            </w:pPr>
            <w:r w:rsidRPr="00474A60">
              <w:t>(Paid Parental Leave Act 2010)</w:t>
            </w:r>
          </w:p>
          <w:p w14:paraId="31A74BBC"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7A112C55" w14:textId="77777777" w:rsidR="001768B3" w:rsidRPr="006254AE" w:rsidRDefault="001768B3"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7FDEAC31" w14:textId="77777777" w:rsidR="001768B3" w:rsidRPr="00474A60" w:rsidRDefault="001768B3" w:rsidP="00A30D0E">
            <w:pPr>
              <w:pStyle w:val="Link"/>
              <w:framePr w:wrap="auto"/>
            </w:pPr>
            <w:r>
              <w:rPr>
                <w:rStyle w:val="Hyperlink"/>
              </w:rPr>
              <w:fldChar w:fldCharType="end"/>
            </w:r>
          </w:p>
          <w:p w14:paraId="1C80C29F" w14:textId="77777777" w:rsidR="001768B3" w:rsidRPr="00474A60" w:rsidRDefault="001768B3" w:rsidP="00A30D0E">
            <w:pPr>
              <w:pStyle w:val="PlainText"/>
            </w:pPr>
            <w:r w:rsidRPr="00474A60">
              <w:t>(Paid Parental Leave Act 2010)</w:t>
            </w:r>
          </w:p>
          <w:p w14:paraId="12B71A1E"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1571A7E6" w14:textId="77777777" w:rsidR="001768B3" w:rsidRPr="006254AE" w:rsidRDefault="001768B3" w:rsidP="00A30D0E">
            <w:pPr>
              <w:pStyle w:val="SubsectionHead"/>
            </w:pPr>
            <w:r w:rsidRPr="006254AE">
              <w:rPr>
                <w:b/>
              </w:rPr>
              <w:t xml:space="preserve">Permissible purpose </w:t>
            </w:r>
            <w:r w:rsidRPr="006254AE">
              <w:t>for people other than self</w:t>
            </w:r>
            <w:r>
              <w:noBreakHyphen/>
            </w:r>
            <w:r w:rsidRPr="006254AE">
              <w:t>employed</w:t>
            </w:r>
          </w:p>
          <w:p w14:paraId="4442E278" w14:textId="77777777" w:rsidR="001768B3" w:rsidRPr="006254AE" w:rsidRDefault="001768B3" w:rsidP="00A30D0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54F6ED1C" w14:textId="77777777" w:rsidR="001768B3" w:rsidRPr="006254AE" w:rsidRDefault="001768B3" w:rsidP="00A30D0E">
            <w:pPr>
              <w:pStyle w:val="paragraph"/>
            </w:pPr>
            <w:r w:rsidRPr="006254AE">
              <w:tab/>
              <w:t>(a)</w:t>
            </w:r>
            <w:r w:rsidRPr="006254AE">
              <w:tab/>
              <w:t>the person performs the work for the entity as an employee, defence force member or law enforcement officer; and</w:t>
            </w:r>
          </w:p>
          <w:p w14:paraId="1FF32B02" w14:textId="77777777" w:rsidR="001768B3" w:rsidRPr="006254AE" w:rsidRDefault="001768B3" w:rsidP="00A30D0E">
            <w:pPr>
              <w:pStyle w:val="paragraph"/>
            </w:pPr>
            <w:r w:rsidRPr="006254AE">
              <w:tab/>
              <w:t>(b)</w:t>
            </w:r>
            <w:r w:rsidRPr="006254AE">
              <w:tab/>
              <w:t>the day is a keeping in touch day with the entity and would otherwise be a day of leave in a period of leave granted by that entity; and</w:t>
            </w:r>
          </w:p>
          <w:p w14:paraId="4EC5AB6A" w14:textId="77777777" w:rsidR="001768B3" w:rsidRPr="006254AE" w:rsidRDefault="001768B3" w:rsidP="00A30D0E">
            <w:pPr>
              <w:pStyle w:val="paragraph"/>
            </w:pPr>
            <w:r w:rsidRPr="006254AE">
              <w:tab/>
              <w:t>(c)</w:t>
            </w:r>
            <w:r w:rsidRPr="006254AE">
              <w:tab/>
              <w:t>the person has not already performed paid work on 10 keeping in touch days (whether with the entity or another entity).</w:t>
            </w:r>
          </w:p>
          <w:p w14:paraId="104DEA7C" w14:textId="77777777" w:rsidR="001768B3" w:rsidRPr="006254AE" w:rsidRDefault="001768B3" w:rsidP="00A30D0E">
            <w:pPr>
              <w:pStyle w:val="SubsectionHead"/>
            </w:pPr>
            <w:r w:rsidRPr="006254AE">
              <w:rPr>
                <w:b/>
              </w:rPr>
              <w:t>Permissible purpose</w:t>
            </w:r>
            <w:r w:rsidRPr="006254AE">
              <w:t xml:space="preserve"> for self</w:t>
            </w:r>
            <w:r>
              <w:noBreakHyphen/>
            </w:r>
            <w:r w:rsidRPr="006254AE">
              <w:t>employed</w:t>
            </w:r>
          </w:p>
          <w:p w14:paraId="18295CE2" w14:textId="77777777" w:rsidR="001768B3" w:rsidRPr="006254AE" w:rsidRDefault="001768B3" w:rsidP="00A30D0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05DD08AC" w14:textId="77777777" w:rsidR="001768B3" w:rsidRPr="00474A60" w:rsidRDefault="001768B3" w:rsidP="00A30D0E">
            <w:pPr>
              <w:pStyle w:val="Link"/>
              <w:framePr w:wrap="auto"/>
            </w:pPr>
            <w:r>
              <w:rPr>
                <w:rStyle w:val="Hyperlink"/>
              </w:rPr>
              <w:fldChar w:fldCharType="end"/>
            </w:r>
          </w:p>
          <w:p w14:paraId="0BA2554D" w14:textId="77777777" w:rsidR="001768B3" w:rsidRPr="00474A60" w:rsidRDefault="001768B3" w:rsidP="00A30D0E">
            <w:pPr>
              <w:pStyle w:val="PlainText"/>
            </w:pPr>
            <w:r w:rsidRPr="00474A60">
              <w:t>(Paid Parental Leave Act 2010)</w:t>
            </w:r>
          </w:p>
          <w:p w14:paraId="6DAF21E5" w14:textId="77777777" w:rsidR="001768B3" w:rsidRPr="006254AE" w:rsidRDefault="001768B3" w:rsidP="00A30D0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72B42D7F" w14:textId="77777777" w:rsidR="001768B3" w:rsidRPr="006254AE" w:rsidRDefault="001768B3"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05426324" w14:textId="77777777" w:rsidR="001768B3" w:rsidRPr="006254AE" w:rsidRDefault="001768B3" w:rsidP="00A30D0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5EE2153F" w14:textId="77777777" w:rsidR="001768B3" w:rsidRPr="006254AE" w:rsidRDefault="001768B3" w:rsidP="00A30D0E">
            <w:pPr>
              <w:pStyle w:val="paragraph"/>
            </w:pPr>
            <w:r w:rsidRPr="006254AE">
              <w:tab/>
              <w:t>(b)</w:t>
            </w:r>
            <w:r w:rsidRPr="006254AE">
              <w:tab/>
              <w:t>both the person and the entity consent to the person performing work for the entity on that day; and</w:t>
            </w:r>
          </w:p>
          <w:p w14:paraId="2256026E" w14:textId="77777777" w:rsidR="001768B3" w:rsidRPr="006254AE" w:rsidRDefault="001768B3" w:rsidP="00A30D0E">
            <w:pPr>
              <w:pStyle w:val="paragraph"/>
            </w:pPr>
            <w:r w:rsidRPr="006254AE">
              <w:tab/>
              <w:t>(c)</w:t>
            </w:r>
            <w:r w:rsidRPr="006254AE">
              <w:tab/>
              <w:t>the day is not within:</w:t>
            </w:r>
          </w:p>
          <w:p w14:paraId="58A8090E" w14:textId="77777777" w:rsidR="001768B3" w:rsidRPr="006254AE" w:rsidRDefault="001768B3" w:rsidP="00A30D0E">
            <w:pPr>
              <w:pStyle w:val="paragraphsub"/>
            </w:pPr>
            <w:r w:rsidRPr="006254AE">
              <w:tab/>
              <w:t>(i)</w:t>
            </w:r>
            <w:r w:rsidRPr="006254AE">
              <w:tab/>
              <w:t>if the person suggested or requested that he or she perform work for the entity on that day—14 days after the day the child was born; or</w:t>
            </w:r>
          </w:p>
          <w:p w14:paraId="417048C9" w14:textId="77777777" w:rsidR="001768B3" w:rsidRPr="006254AE" w:rsidRDefault="001768B3" w:rsidP="00A30D0E">
            <w:pPr>
              <w:pStyle w:val="paragraphsub"/>
            </w:pPr>
            <w:r w:rsidRPr="006254AE">
              <w:tab/>
              <w:t>(ii)</w:t>
            </w:r>
            <w:r w:rsidRPr="006254AE">
              <w:tab/>
              <w:t>otherwise—42 days after the day the child was born.</w:t>
            </w:r>
          </w:p>
          <w:p w14:paraId="0BA513AD" w14:textId="77777777" w:rsidR="001768B3" w:rsidRPr="006254AE" w:rsidRDefault="001768B3" w:rsidP="00A30D0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56F0805B" w14:textId="77777777" w:rsidR="001768B3" w:rsidRPr="006254AE" w:rsidRDefault="001768B3" w:rsidP="00A30D0E">
            <w:pPr>
              <w:pStyle w:val="notetext"/>
            </w:pPr>
            <w:r w:rsidRPr="006254AE">
              <w:t>Note 2:</w:t>
            </w:r>
            <w:r w:rsidRPr="006254AE">
              <w:tab/>
              <w:t>The employer will be obliged, under the relevant contract of employment or industrial instrument, to pay the employee for performing work on a keeping in touch day.</w:t>
            </w:r>
          </w:p>
          <w:p w14:paraId="6378F8DA" w14:textId="77777777" w:rsidR="001768B3" w:rsidRPr="006254AE" w:rsidRDefault="001768B3" w:rsidP="00A30D0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32EF9C36" w14:textId="77777777" w:rsidR="001768B3" w:rsidRPr="006254AE" w:rsidRDefault="001768B3" w:rsidP="00A30D0E">
            <w:pPr>
              <w:pStyle w:val="notetext"/>
            </w:pPr>
            <w:r w:rsidRPr="006254AE">
              <w:t>Note 4:</w:t>
            </w:r>
            <w:r w:rsidRPr="006254AE">
              <w:tab/>
              <w:t>That section, and section</w:t>
            </w:r>
            <w:r>
              <w:t> </w:t>
            </w:r>
            <w:r w:rsidRPr="006254AE">
              <w:t>343 of that Act, contain other prohibitions on coercion and undue influence or pressure.</w:t>
            </w:r>
          </w:p>
          <w:p w14:paraId="2D48955E" w14:textId="77777777" w:rsidR="001768B3" w:rsidRPr="00474A60" w:rsidRDefault="001768B3" w:rsidP="00A30D0E">
            <w:pPr>
              <w:pStyle w:val="Link"/>
              <w:framePr w:wrap="auto"/>
            </w:pPr>
            <w:r>
              <w:rPr>
                <w:rStyle w:val="Hyperlink"/>
              </w:rPr>
              <w:fldChar w:fldCharType="end"/>
            </w:r>
          </w:p>
        </w:tc>
      </w:tr>
      <w:bookmarkEnd w:id="615"/>
    </w:tbl>
    <w:p w14:paraId="081E3E2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7FBAB7E" w14:textId="77777777" w:rsidTr="001768B3">
        <w:trPr>
          <w:jc w:val="center"/>
        </w:trPr>
        <w:tc>
          <w:tcPr>
            <w:tcW w:w="2267" w:type="dxa"/>
            <w:shd w:val="clear" w:color="auto" w:fill="FFFFFF" w:themeFill="background1"/>
          </w:tcPr>
          <w:p w14:paraId="3DADE28C" w14:textId="77777777" w:rsidR="001768B3" w:rsidRPr="001768B3" w:rsidRDefault="001768B3" w:rsidP="00A30D0E">
            <w:pPr>
              <w:rPr>
                <w:rStyle w:val="Identifier"/>
              </w:rPr>
            </w:pPr>
            <w:bookmarkStart w:id="616" w:name="_Hlk111013132"/>
            <w:r w:rsidRPr="001768B3">
              <w:rPr>
                <w:rStyle w:val="Identifier"/>
              </w:rPr>
              <w:t>PPL_in_touch.excess</w:t>
            </w:r>
          </w:p>
        </w:tc>
        <w:tc>
          <w:tcPr>
            <w:tcW w:w="7653" w:type="dxa"/>
            <w:shd w:val="clear" w:color="auto" w:fill="FFFFFF" w:themeFill="background1"/>
            <w:tcMar>
              <w:left w:w="28" w:type="dxa"/>
              <w:right w:w="28" w:type="dxa"/>
            </w:tcMar>
          </w:tcPr>
          <w:p w14:paraId="52D8E0FC" w14:textId="77777777" w:rsidR="001768B3" w:rsidRPr="00474A60" w:rsidRDefault="001768B3" w:rsidP="00A30D0E">
            <w:pPr>
              <w:pStyle w:val="PlainText"/>
            </w:pPr>
            <w:r w:rsidRPr="00474A60">
              <w:t>(Paid Parental Leave Act 2010)</w:t>
            </w:r>
          </w:p>
          <w:p w14:paraId="653C125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4C996C6D" w14:textId="77777777" w:rsidR="001768B3" w:rsidRPr="006254AE" w:rsidRDefault="001768B3"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34E167FE" w14:textId="77777777" w:rsidR="001768B3" w:rsidRPr="00474A60" w:rsidRDefault="001768B3" w:rsidP="00A30D0E">
            <w:pPr>
              <w:pStyle w:val="Link"/>
              <w:framePr w:wrap="auto"/>
            </w:pPr>
            <w:r>
              <w:rPr>
                <w:rStyle w:val="Hyperlink"/>
              </w:rPr>
              <w:fldChar w:fldCharType="end"/>
            </w:r>
          </w:p>
          <w:p w14:paraId="465F3F4F" w14:textId="77777777" w:rsidR="001768B3" w:rsidRPr="00474A60" w:rsidRDefault="001768B3" w:rsidP="00A30D0E">
            <w:pPr>
              <w:pStyle w:val="PlainText"/>
            </w:pPr>
            <w:r w:rsidRPr="00474A60">
              <w:t>(Paid Parental Leave Act 2010)</w:t>
            </w:r>
          </w:p>
          <w:p w14:paraId="4F0C90D7"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301D6B76" w14:textId="77777777" w:rsidR="001768B3" w:rsidRPr="006254AE" w:rsidRDefault="001768B3" w:rsidP="00A30D0E">
            <w:pPr>
              <w:pStyle w:val="SubsectionHead"/>
            </w:pPr>
            <w:r w:rsidRPr="006254AE">
              <w:rPr>
                <w:b/>
              </w:rPr>
              <w:t xml:space="preserve">Permissible purpose </w:t>
            </w:r>
            <w:r w:rsidRPr="006254AE">
              <w:t>for people other than self</w:t>
            </w:r>
            <w:r>
              <w:noBreakHyphen/>
            </w:r>
            <w:r w:rsidRPr="006254AE">
              <w:t>employed</w:t>
            </w:r>
          </w:p>
          <w:p w14:paraId="73B06229" w14:textId="77777777" w:rsidR="001768B3" w:rsidRPr="006254AE" w:rsidRDefault="001768B3" w:rsidP="00A30D0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50B2A5FF" w14:textId="77777777" w:rsidR="001768B3" w:rsidRPr="006254AE" w:rsidRDefault="001768B3" w:rsidP="00A30D0E">
            <w:pPr>
              <w:pStyle w:val="paragraph"/>
            </w:pPr>
            <w:r w:rsidRPr="006254AE">
              <w:tab/>
              <w:t>(a)</w:t>
            </w:r>
            <w:r w:rsidRPr="006254AE">
              <w:tab/>
              <w:t>the person performs the work for the entity as an employee, defence force member or law enforcement officer; and</w:t>
            </w:r>
          </w:p>
          <w:p w14:paraId="7096FF13" w14:textId="77777777" w:rsidR="001768B3" w:rsidRPr="006254AE" w:rsidRDefault="001768B3" w:rsidP="00A30D0E">
            <w:pPr>
              <w:pStyle w:val="paragraph"/>
            </w:pPr>
            <w:r w:rsidRPr="006254AE">
              <w:tab/>
              <w:t>(b)</w:t>
            </w:r>
            <w:r w:rsidRPr="006254AE">
              <w:tab/>
              <w:t>the day is a keeping in touch day with the entity and would otherwise be a day of leave in a period of leave granted by that entity; and</w:t>
            </w:r>
          </w:p>
          <w:p w14:paraId="6BC47B21" w14:textId="77777777" w:rsidR="001768B3" w:rsidRPr="006254AE" w:rsidRDefault="001768B3" w:rsidP="00A30D0E">
            <w:pPr>
              <w:pStyle w:val="paragraph"/>
            </w:pPr>
            <w:r w:rsidRPr="006254AE">
              <w:tab/>
              <w:t>(c)</w:t>
            </w:r>
            <w:r w:rsidRPr="006254AE">
              <w:tab/>
              <w:t>the person has not already performed paid work on 10 keeping in touch days (whether with the entity or another entity).</w:t>
            </w:r>
          </w:p>
          <w:p w14:paraId="6BB48B4F" w14:textId="77777777" w:rsidR="001768B3" w:rsidRPr="006254AE" w:rsidRDefault="001768B3" w:rsidP="00A30D0E">
            <w:pPr>
              <w:pStyle w:val="SubsectionHead"/>
            </w:pPr>
            <w:r w:rsidRPr="006254AE">
              <w:rPr>
                <w:b/>
              </w:rPr>
              <w:t>Permissible purpose</w:t>
            </w:r>
            <w:r w:rsidRPr="006254AE">
              <w:t xml:space="preserve"> for self</w:t>
            </w:r>
            <w:r>
              <w:noBreakHyphen/>
            </w:r>
            <w:r w:rsidRPr="006254AE">
              <w:t>employed</w:t>
            </w:r>
          </w:p>
          <w:p w14:paraId="08514C50" w14:textId="77777777" w:rsidR="001768B3" w:rsidRPr="006254AE" w:rsidRDefault="001768B3" w:rsidP="00A30D0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31E96138" w14:textId="77777777" w:rsidR="001768B3" w:rsidRPr="00474A60" w:rsidRDefault="001768B3" w:rsidP="00A30D0E">
            <w:pPr>
              <w:pStyle w:val="Link"/>
              <w:framePr w:wrap="auto"/>
            </w:pPr>
            <w:r>
              <w:rPr>
                <w:rStyle w:val="Hyperlink"/>
              </w:rPr>
              <w:fldChar w:fldCharType="end"/>
            </w:r>
          </w:p>
          <w:p w14:paraId="6143781C" w14:textId="77777777" w:rsidR="001768B3" w:rsidRPr="00474A60" w:rsidRDefault="001768B3" w:rsidP="00A30D0E">
            <w:pPr>
              <w:pStyle w:val="PlainText"/>
            </w:pPr>
            <w:r w:rsidRPr="00474A60">
              <w:t>(Paid Parental Leave Act 2010)</w:t>
            </w:r>
          </w:p>
          <w:p w14:paraId="7463B10C" w14:textId="77777777" w:rsidR="001768B3" w:rsidRPr="006254AE" w:rsidRDefault="001768B3" w:rsidP="00A30D0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2F8C0243" w14:textId="77777777" w:rsidR="001768B3" w:rsidRPr="006254AE" w:rsidRDefault="001768B3"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293F8335" w14:textId="77777777" w:rsidR="001768B3" w:rsidRPr="006254AE" w:rsidRDefault="001768B3" w:rsidP="00A30D0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04994AF2" w14:textId="77777777" w:rsidR="001768B3" w:rsidRPr="006254AE" w:rsidRDefault="001768B3" w:rsidP="00A30D0E">
            <w:pPr>
              <w:pStyle w:val="paragraph"/>
            </w:pPr>
            <w:r w:rsidRPr="006254AE">
              <w:tab/>
              <w:t>(b)</w:t>
            </w:r>
            <w:r w:rsidRPr="006254AE">
              <w:tab/>
              <w:t>both the person and the entity consent to the person performing work for the entity on that day; and</w:t>
            </w:r>
          </w:p>
          <w:p w14:paraId="07DCCC5B" w14:textId="77777777" w:rsidR="001768B3" w:rsidRPr="006254AE" w:rsidRDefault="001768B3" w:rsidP="00A30D0E">
            <w:pPr>
              <w:pStyle w:val="paragraph"/>
            </w:pPr>
            <w:r w:rsidRPr="006254AE">
              <w:tab/>
              <w:t>(c)</w:t>
            </w:r>
            <w:r w:rsidRPr="006254AE">
              <w:tab/>
              <w:t>the day is not within:</w:t>
            </w:r>
          </w:p>
          <w:p w14:paraId="3C987981" w14:textId="77777777" w:rsidR="001768B3" w:rsidRPr="006254AE" w:rsidRDefault="001768B3" w:rsidP="00A30D0E">
            <w:pPr>
              <w:pStyle w:val="paragraphsub"/>
            </w:pPr>
            <w:r w:rsidRPr="006254AE">
              <w:tab/>
              <w:t>(i)</w:t>
            </w:r>
            <w:r w:rsidRPr="006254AE">
              <w:tab/>
              <w:t>if the person suggested or requested that he or she perform work for the entity on that day—14 days after the day the child was born; or</w:t>
            </w:r>
          </w:p>
          <w:p w14:paraId="407A176A" w14:textId="77777777" w:rsidR="001768B3" w:rsidRPr="006254AE" w:rsidRDefault="001768B3" w:rsidP="00A30D0E">
            <w:pPr>
              <w:pStyle w:val="paragraphsub"/>
            </w:pPr>
            <w:r w:rsidRPr="006254AE">
              <w:tab/>
              <w:t>(ii)</w:t>
            </w:r>
            <w:r w:rsidRPr="006254AE">
              <w:tab/>
              <w:t>otherwise—42 days after the day the child was born.</w:t>
            </w:r>
          </w:p>
          <w:p w14:paraId="26E11746" w14:textId="77777777" w:rsidR="001768B3" w:rsidRPr="006254AE" w:rsidRDefault="001768B3" w:rsidP="00A30D0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2446A323" w14:textId="77777777" w:rsidR="001768B3" w:rsidRPr="006254AE" w:rsidRDefault="001768B3" w:rsidP="00A30D0E">
            <w:pPr>
              <w:pStyle w:val="notetext"/>
            </w:pPr>
            <w:r w:rsidRPr="006254AE">
              <w:t>Note 2:</w:t>
            </w:r>
            <w:r w:rsidRPr="006254AE">
              <w:tab/>
              <w:t>The employer will be obliged, under the relevant contract of employment or industrial instrument, to pay the employee for performing work on a keeping in touch day.</w:t>
            </w:r>
          </w:p>
          <w:p w14:paraId="44ED2CDD" w14:textId="77777777" w:rsidR="001768B3" w:rsidRPr="006254AE" w:rsidRDefault="001768B3" w:rsidP="00A30D0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59DEE822" w14:textId="77777777" w:rsidR="001768B3" w:rsidRPr="006254AE" w:rsidRDefault="001768B3" w:rsidP="00A30D0E">
            <w:pPr>
              <w:pStyle w:val="notetext"/>
            </w:pPr>
            <w:r w:rsidRPr="006254AE">
              <w:t>Note 4:</w:t>
            </w:r>
            <w:r w:rsidRPr="006254AE">
              <w:tab/>
              <w:t>That section, and section</w:t>
            </w:r>
            <w:r>
              <w:t> </w:t>
            </w:r>
            <w:r w:rsidRPr="006254AE">
              <w:t>343 of that Act, contain other prohibitions on coercion and undue influence or pressure.</w:t>
            </w:r>
          </w:p>
          <w:p w14:paraId="577C55FD" w14:textId="77777777" w:rsidR="001768B3" w:rsidRPr="00474A60" w:rsidRDefault="001768B3" w:rsidP="00A30D0E">
            <w:pPr>
              <w:pStyle w:val="Link"/>
              <w:framePr w:wrap="auto"/>
            </w:pPr>
            <w:r>
              <w:rPr>
                <w:rStyle w:val="Hyperlink"/>
              </w:rPr>
              <w:fldChar w:fldCharType="end"/>
            </w:r>
          </w:p>
        </w:tc>
      </w:tr>
      <w:bookmarkEnd w:id="616"/>
    </w:tbl>
    <w:p w14:paraId="0B43D59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4BBAC22" w14:textId="77777777" w:rsidTr="001768B3">
        <w:trPr>
          <w:jc w:val="center"/>
        </w:trPr>
        <w:tc>
          <w:tcPr>
            <w:tcW w:w="2267" w:type="dxa"/>
            <w:shd w:val="clear" w:color="auto" w:fill="FFFFFF" w:themeFill="background1"/>
          </w:tcPr>
          <w:p w14:paraId="6CEEDFC8" w14:textId="77777777" w:rsidR="001768B3" w:rsidRPr="001768B3" w:rsidRDefault="001768B3" w:rsidP="00A30D0E">
            <w:pPr>
              <w:rPr>
                <w:rStyle w:val="Identifier"/>
              </w:rPr>
            </w:pPr>
            <w:bookmarkStart w:id="617" w:name="_Hlk111013133"/>
            <w:r w:rsidRPr="001768B3">
              <w:rPr>
                <w:rStyle w:val="Identifier"/>
              </w:rPr>
              <w:t>PPL_in_touch.no_purpose</w:t>
            </w:r>
          </w:p>
        </w:tc>
        <w:tc>
          <w:tcPr>
            <w:tcW w:w="7653" w:type="dxa"/>
            <w:shd w:val="clear" w:color="auto" w:fill="FFFFFF" w:themeFill="background1"/>
            <w:tcMar>
              <w:left w:w="28" w:type="dxa"/>
              <w:right w:w="28" w:type="dxa"/>
            </w:tcMar>
          </w:tcPr>
          <w:p w14:paraId="230BE1C9" w14:textId="77777777" w:rsidR="001768B3" w:rsidRPr="00474A60" w:rsidRDefault="001768B3" w:rsidP="00A30D0E">
            <w:pPr>
              <w:pStyle w:val="PlainText"/>
            </w:pPr>
            <w:r w:rsidRPr="00474A60">
              <w:t>(Paid Parental Leave Act 2010)</w:t>
            </w:r>
          </w:p>
          <w:p w14:paraId="19E1A5A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009DA688" w14:textId="77777777" w:rsidR="001768B3" w:rsidRPr="006254AE" w:rsidRDefault="001768B3"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3B0A6A3A" w14:textId="77777777" w:rsidR="001768B3" w:rsidRPr="00474A60" w:rsidRDefault="001768B3" w:rsidP="00A30D0E">
            <w:pPr>
              <w:pStyle w:val="Link"/>
              <w:framePr w:wrap="auto"/>
            </w:pPr>
            <w:r>
              <w:rPr>
                <w:rStyle w:val="Hyperlink"/>
              </w:rPr>
              <w:fldChar w:fldCharType="end"/>
            </w:r>
          </w:p>
          <w:p w14:paraId="1999FD1A" w14:textId="77777777" w:rsidR="001768B3" w:rsidRPr="00474A60" w:rsidRDefault="001768B3" w:rsidP="00A30D0E">
            <w:pPr>
              <w:pStyle w:val="PlainText"/>
            </w:pPr>
            <w:r w:rsidRPr="00474A60">
              <w:t>(Paid Parental Leave Act 2010)</w:t>
            </w:r>
          </w:p>
          <w:p w14:paraId="438F9F11"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77D63A18" w14:textId="77777777" w:rsidR="001768B3" w:rsidRPr="006254AE" w:rsidRDefault="001768B3" w:rsidP="00A30D0E">
            <w:pPr>
              <w:pStyle w:val="SubsectionHead"/>
            </w:pPr>
            <w:r w:rsidRPr="006254AE">
              <w:rPr>
                <w:b/>
              </w:rPr>
              <w:t xml:space="preserve">Permissible purpose </w:t>
            </w:r>
            <w:r w:rsidRPr="006254AE">
              <w:t>for people other than self</w:t>
            </w:r>
            <w:r>
              <w:noBreakHyphen/>
            </w:r>
            <w:r w:rsidRPr="006254AE">
              <w:t>employed</w:t>
            </w:r>
          </w:p>
          <w:p w14:paraId="707FB2A3" w14:textId="77777777" w:rsidR="001768B3" w:rsidRPr="006254AE" w:rsidRDefault="001768B3" w:rsidP="00A30D0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6DF5043C" w14:textId="77777777" w:rsidR="001768B3" w:rsidRPr="006254AE" w:rsidRDefault="001768B3" w:rsidP="00A30D0E">
            <w:pPr>
              <w:pStyle w:val="paragraph"/>
            </w:pPr>
            <w:r w:rsidRPr="006254AE">
              <w:tab/>
              <w:t>(a)</w:t>
            </w:r>
            <w:r w:rsidRPr="006254AE">
              <w:tab/>
              <w:t>the person performs the work for the entity as an employee, defence force member or law enforcement officer; and</w:t>
            </w:r>
          </w:p>
          <w:p w14:paraId="6BB056B9" w14:textId="77777777" w:rsidR="001768B3" w:rsidRPr="006254AE" w:rsidRDefault="001768B3" w:rsidP="00A30D0E">
            <w:pPr>
              <w:pStyle w:val="paragraph"/>
            </w:pPr>
            <w:r w:rsidRPr="006254AE">
              <w:tab/>
              <w:t>(b)</w:t>
            </w:r>
            <w:r w:rsidRPr="006254AE">
              <w:tab/>
              <w:t>the day is a keeping in touch day with the entity and would otherwise be a day of leave in a period of leave granted by that entity; and</w:t>
            </w:r>
          </w:p>
          <w:p w14:paraId="66FBEAD2" w14:textId="77777777" w:rsidR="001768B3" w:rsidRPr="006254AE" w:rsidRDefault="001768B3" w:rsidP="00A30D0E">
            <w:pPr>
              <w:pStyle w:val="paragraph"/>
            </w:pPr>
            <w:r w:rsidRPr="006254AE">
              <w:tab/>
              <w:t>(c)</w:t>
            </w:r>
            <w:r w:rsidRPr="006254AE">
              <w:tab/>
              <w:t>the person has not already performed paid work on 10 keeping in touch days (whether with the entity or another entity).</w:t>
            </w:r>
          </w:p>
          <w:p w14:paraId="696C5E9E" w14:textId="77777777" w:rsidR="001768B3" w:rsidRPr="006254AE" w:rsidRDefault="001768B3" w:rsidP="00A30D0E">
            <w:pPr>
              <w:pStyle w:val="SubsectionHead"/>
            </w:pPr>
            <w:r w:rsidRPr="006254AE">
              <w:rPr>
                <w:b/>
              </w:rPr>
              <w:t>Permissible purpose</w:t>
            </w:r>
            <w:r w:rsidRPr="006254AE">
              <w:t xml:space="preserve"> for self</w:t>
            </w:r>
            <w:r>
              <w:noBreakHyphen/>
            </w:r>
            <w:r w:rsidRPr="006254AE">
              <w:t>employed</w:t>
            </w:r>
          </w:p>
          <w:p w14:paraId="7D76B58D" w14:textId="77777777" w:rsidR="001768B3" w:rsidRPr="006254AE" w:rsidRDefault="001768B3" w:rsidP="00A30D0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4E1FE07A" w14:textId="77777777" w:rsidR="001768B3" w:rsidRPr="00474A60" w:rsidRDefault="001768B3" w:rsidP="00A30D0E">
            <w:pPr>
              <w:pStyle w:val="Link"/>
              <w:framePr w:wrap="auto"/>
            </w:pPr>
            <w:r>
              <w:rPr>
                <w:rStyle w:val="Hyperlink"/>
              </w:rPr>
              <w:fldChar w:fldCharType="end"/>
            </w:r>
          </w:p>
          <w:p w14:paraId="37F384B5" w14:textId="77777777" w:rsidR="001768B3" w:rsidRPr="00474A60" w:rsidRDefault="001768B3" w:rsidP="00A30D0E">
            <w:pPr>
              <w:pStyle w:val="PlainText"/>
            </w:pPr>
            <w:r w:rsidRPr="00474A60">
              <w:t>(Paid Parental Leave Act 2010)</w:t>
            </w:r>
          </w:p>
          <w:p w14:paraId="1436EC2C" w14:textId="77777777" w:rsidR="001768B3" w:rsidRPr="006254AE" w:rsidRDefault="001768B3" w:rsidP="00A30D0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1A0F145A" w14:textId="77777777" w:rsidR="001768B3" w:rsidRPr="006254AE" w:rsidRDefault="001768B3"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4F8C754B" w14:textId="77777777" w:rsidR="001768B3" w:rsidRPr="006254AE" w:rsidRDefault="001768B3" w:rsidP="00A30D0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5A7CABB7" w14:textId="77777777" w:rsidR="001768B3" w:rsidRPr="006254AE" w:rsidRDefault="001768B3" w:rsidP="00A30D0E">
            <w:pPr>
              <w:pStyle w:val="paragraph"/>
            </w:pPr>
            <w:r w:rsidRPr="006254AE">
              <w:tab/>
              <w:t>(b)</w:t>
            </w:r>
            <w:r w:rsidRPr="006254AE">
              <w:tab/>
              <w:t>both the person and the entity consent to the person performing work for the entity on that day; and</w:t>
            </w:r>
          </w:p>
          <w:p w14:paraId="7BD473C7" w14:textId="77777777" w:rsidR="001768B3" w:rsidRPr="006254AE" w:rsidRDefault="001768B3" w:rsidP="00A30D0E">
            <w:pPr>
              <w:pStyle w:val="paragraph"/>
            </w:pPr>
            <w:r w:rsidRPr="006254AE">
              <w:tab/>
              <w:t>(c)</w:t>
            </w:r>
            <w:r w:rsidRPr="006254AE">
              <w:tab/>
              <w:t>the day is not within:</w:t>
            </w:r>
          </w:p>
          <w:p w14:paraId="206A9381" w14:textId="77777777" w:rsidR="001768B3" w:rsidRPr="006254AE" w:rsidRDefault="001768B3" w:rsidP="00A30D0E">
            <w:pPr>
              <w:pStyle w:val="paragraphsub"/>
            </w:pPr>
            <w:r w:rsidRPr="006254AE">
              <w:tab/>
              <w:t>(i)</w:t>
            </w:r>
            <w:r w:rsidRPr="006254AE">
              <w:tab/>
              <w:t>if the person suggested or requested that he or she perform work for the entity on that day—14 days after the day the child was born; or</w:t>
            </w:r>
          </w:p>
          <w:p w14:paraId="33A9793B" w14:textId="77777777" w:rsidR="001768B3" w:rsidRPr="006254AE" w:rsidRDefault="001768B3" w:rsidP="00A30D0E">
            <w:pPr>
              <w:pStyle w:val="paragraphsub"/>
            </w:pPr>
            <w:r w:rsidRPr="006254AE">
              <w:tab/>
              <w:t>(ii)</w:t>
            </w:r>
            <w:r w:rsidRPr="006254AE">
              <w:tab/>
              <w:t>otherwise—42 days after the day the child was born.</w:t>
            </w:r>
          </w:p>
          <w:p w14:paraId="079C9D36" w14:textId="77777777" w:rsidR="001768B3" w:rsidRPr="006254AE" w:rsidRDefault="001768B3" w:rsidP="00A30D0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1E47CCC1" w14:textId="77777777" w:rsidR="001768B3" w:rsidRPr="006254AE" w:rsidRDefault="001768B3" w:rsidP="00A30D0E">
            <w:pPr>
              <w:pStyle w:val="notetext"/>
            </w:pPr>
            <w:r w:rsidRPr="006254AE">
              <w:t>Note 2:</w:t>
            </w:r>
            <w:r w:rsidRPr="006254AE">
              <w:tab/>
              <w:t>The employer will be obliged, under the relevant contract of employment or industrial instrument, to pay the employee for performing work on a keeping in touch day.</w:t>
            </w:r>
          </w:p>
          <w:p w14:paraId="4386BB11" w14:textId="77777777" w:rsidR="001768B3" w:rsidRPr="006254AE" w:rsidRDefault="001768B3" w:rsidP="00A30D0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22C3426F" w14:textId="77777777" w:rsidR="001768B3" w:rsidRPr="006254AE" w:rsidRDefault="001768B3" w:rsidP="00A30D0E">
            <w:pPr>
              <w:pStyle w:val="notetext"/>
            </w:pPr>
            <w:r w:rsidRPr="006254AE">
              <w:t>Note 4:</w:t>
            </w:r>
            <w:r w:rsidRPr="006254AE">
              <w:tab/>
              <w:t>That section, and section</w:t>
            </w:r>
            <w:r>
              <w:t> </w:t>
            </w:r>
            <w:r w:rsidRPr="006254AE">
              <w:t>343 of that Act, contain other prohibitions on coercion and undue influence or pressure.</w:t>
            </w:r>
          </w:p>
          <w:p w14:paraId="37D86C33" w14:textId="77777777" w:rsidR="001768B3" w:rsidRPr="00474A60" w:rsidRDefault="001768B3" w:rsidP="00A30D0E">
            <w:pPr>
              <w:pStyle w:val="Link"/>
              <w:framePr w:wrap="auto"/>
            </w:pPr>
            <w:r>
              <w:rPr>
                <w:rStyle w:val="Hyperlink"/>
              </w:rPr>
              <w:fldChar w:fldCharType="end"/>
            </w:r>
          </w:p>
        </w:tc>
      </w:tr>
      <w:bookmarkEnd w:id="617"/>
    </w:tbl>
    <w:p w14:paraId="4465866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EF33C07" w14:textId="77777777" w:rsidTr="001768B3">
        <w:trPr>
          <w:jc w:val="center"/>
        </w:trPr>
        <w:tc>
          <w:tcPr>
            <w:tcW w:w="2267" w:type="dxa"/>
            <w:shd w:val="clear" w:color="auto" w:fill="FFFFFF" w:themeFill="background1"/>
          </w:tcPr>
          <w:p w14:paraId="2EC75265" w14:textId="77777777" w:rsidR="001768B3" w:rsidRPr="001768B3" w:rsidRDefault="001768B3" w:rsidP="00A30D0E">
            <w:pPr>
              <w:rPr>
                <w:rStyle w:val="Identifier"/>
              </w:rPr>
            </w:pPr>
            <w:bookmarkStart w:id="618" w:name="_Hlk111013134"/>
            <w:r w:rsidRPr="001768B3">
              <w:rPr>
                <w:rStyle w:val="Identifier"/>
              </w:rPr>
              <w:t>PPL_in_touch.not_consented</w:t>
            </w:r>
          </w:p>
        </w:tc>
        <w:tc>
          <w:tcPr>
            <w:tcW w:w="7653" w:type="dxa"/>
            <w:shd w:val="clear" w:color="auto" w:fill="FFFFFF" w:themeFill="background1"/>
            <w:tcMar>
              <w:left w:w="28" w:type="dxa"/>
              <w:right w:w="28" w:type="dxa"/>
            </w:tcMar>
          </w:tcPr>
          <w:p w14:paraId="2FB0AF74" w14:textId="77777777" w:rsidR="001768B3" w:rsidRPr="00474A60" w:rsidRDefault="001768B3" w:rsidP="00A30D0E">
            <w:pPr>
              <w:pStyle w:val="PlainText"/>
            </w:pPr>
            <w:r w:rsidRPr="00474A60">
              <w:t>(Paid Parental Leave Act 2010)</w:t>
            </w:r>
          </w:p>
          <w:p w14:paraId="2847C8EA"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64F36F54" w14:textId="77777777" w:rsidR="001768B3" w:rsidRPr="006254AE" w:rsidRDefault="001768B3"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6A02DDCD" w14:textId="77777777" w:rsidR="001768B3" w:rsidRPr="00474A60" w:rsidRDefault="001768B3" w:rsidP="00A30D0E">
            <w:pPr>
              <w:pStyle w:val="Link"/>
              <w:framePr w:wrap="auto"/>
            </w:pPr>
            <w:r>
              <w:rPr>
                <w:rStyle w:val="Hyperlink"/>
              </w:rPr>
              <w:fldChar w:fldCharType="end"/>
            </w:r>
          </w:p>
          <w:p w14:paraId="0B03FE15" w14:textId="77777777" w:rsidR="001768B3" w:rsidRPr="00474A60" w:rsidRDefault="001768B3" w:rsidP="00A30D0E">
            <w:pPr>
              <w:pStyle w:val="PlainText"/>
            </w:pPr>
            <w:r w:rsidRPr="00474A60">
              <w:t>(Paid Parental Leave Act 2010)</w:t>
            </w:r>
          </w:p>
          <w:p w14:paraId="333721BA"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6515BBF4" w14:textId="77777777" w:rsidR="001768B3" w:rsidRPr="006254AE" w:rsidRDefault="001768B3" w:rsidP="00A30D0E">
            <w:pPr>
              <w:pStyle w:val="SubsectionHead"/>
            </w:pPr>
            <w:r w:rsidRPr="006254AE">
              <w:rPr>
                <w:b/>
              </w:rPr>
              <w:t xml:space="preserve">Permissible purpose </w:t>
            </w:r>
            <w:r w:rsidRPr="006254AE">
              <w:t>for people other than self</w:t>
            </w:r>
            <w:r>
              <w:noBreakHyphen/>
            </w:r>
            <w:r w:rsidRPr="006254AE">
              <w:t>employed</w:t>
            </w:r>
          </w:p>
          <w:p w14:paraId="0DD86240" w14:textId="77777777" w:rsidR="001768B3" w:rsidRPr="006254AE" w:rsidRDefault="001768B3" w:rsidP="00A30D0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413DE639" w14:textId="77777777" w:rsidR="001768B3" w:rsidRPr="006254AE" w:rsidRDefault="001768B3" w:rsidP="00A30D0E">
            <w:pPr>
              <w:pStyle w:val="paragraph"/>
            </w:pPr>
            <w:r w:rsidRPr="006254AE">
              <w:tab/>
              <w:t>(a)</w:t>
            </w:r>
            <w:r w:rsidRPr="006254AE">
              <w:tab/>
              <w:t>the person performs the work for the entity as an employee, defence force member or law enforcement officer; and</w:t>
            </w:r>
          </w:p>
          <w:p w14:paraId="7EB602A7" w14:textId="77777777" w:rsidR="001768B3" w:rsidRPr="006254AE" w:rsidRDefault="001768B3" w:rsidP="00A30D0E">
            <w:pPr>
              <w:pStyle w:val="paragraph"/>
            </w:pPr>
            <w:r w:rsidRPr="006254AE">
              <w:tab/>
              <w:t>(b)</w:t>
            </w:r>
            <w:r w:rsidRPr="006254AE">
              <w:tab/>
              <w:t>the day is a keeping in touch day with the entity and would otherwise be a day of leave in a period of leave granted by that entity; and</w:t>
            </w:r>
          </w:p>
          <w:p w14:paraId="2790BABA" w14:textId="77777777" w:rsidR="001768B3" w:rsidRPr="006254AE" w:rsidRDefault="001768B3" w:rsidP="00A30D0E">
            <w:pPr>
              <w:pStyle w:val="paragraph"/>
            </w:pPr>
            <w:r w:rsidRPr="006254AE">
              <w:tab/>
              <w:t>(c)</w:t>
            </w:r>
            <w:r w:rsidRPr="006254AE">
              <w:tab/>
              <w:t>the person has not already performed paid work on 10 keeping in touch days (whether with the entity or another entity).</w:t>
            </w:r>
          </w:p>
          <w:p w14:paraId="7658475C" w14:textId="77777777" w:rsidR="001768B3" w:rsidRPr="006254AE" w:rsidRDefault="001768B3" w:rsidP="00A30D0E">
            <w:pPr>
              <w:pStyle w:val="SubsectionHead"/>
            </w:pPr>
            <w:r w:rsidRPr="006254AE">
              <w:rPr>
                <w:b/>
              </w:rPr>
              <w:t>Permissible purpose</w:t>
            </w:r>
            <w:r w:rsidRPr="006254AE">
              <w:t xml:space="preserve"> for self</w:t>
            </w:r>
            <w:r>
              <w:noBreakHyphen/>
            </w:r>
            <w:r w:rsidRPr="006254AE">
              <w:t>employed</w:t>
            </w:r>
          </w:p>
          <w:p w14:paraId="33B693CD" w14:textId="77777777" w:rsidR="001768B3" w:rsidRPr="006254AE" w:rsidRDefault="001768B3" w:rsidP="00A30D0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7E50F137" w14:textId="77777777" w:rsidR="001768B3" w:rsidRPr="00474A60" w:rsidRDefault="001768B3" w:rsidP="00A30D0E">
            <w:pPr>
              <w:pStyle w:val="Link"/>
              <w:framePr w:wrap="auto"/>
            </w:pPr>
            <w:r>
              <w:rPr>
                <w:rStyle w:val="Hyperlink"/>
              </w:rPr>
              <w:fldChar w:fldCharType="end"/>
            </w:r>
          </w:p>
          <w:p w14:paraId="0242D1B5" w14:textId="77777777" w:rsidR="001768B3" w:rsidRPr="00474A60" w:rsidRDefault="001768B3" w:rsidP="00A30D0E">
            <w:pPr>
              <w:pStyle w:val="PlainText"/>
            </w:pPr>
            <w:r w:rsidRPr="00474A60">
              <w:t>(Paid Parental Leave Act 2010)</w:t>
            </w:r>
          </w:p>
          <w:p w14:paraId="5873B0A5" w14:textId="77777777" w:rsidR="001768B3" w:rsidRPr="006254AE" w:rsidRDefault="001768B3" w:rsidP="00A30D0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694C8401" w14:textId="77777777" w:rsidR="001768B3" w:rsidRPr="006254AE" w:rsidRDefault="001768B3"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377117F2" w14:textId="77777777" w:rsidR="001768B3" w:rsidRPr="006254AE" w:rsidRDefault="001768B3" w:rsidP="00A30D0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08B062E1" w14:textId="77777777" w:rsidR="001768B3" w:rsidRPr="006254AE" w:rsidRDefault="001768B3" w:rsidP="00A30D0E">
            <w:pPr>
              <w:pStyle w:val="paragraph"/>
            </w:pPr>
            <w:r w:rsidRPr="006254AE">
              <w:tab/>
              <w:t>(b)</w:t>
            </w:r>
            <w:r w:rsidRPr="006254AE">
              <w:tab/>
              <w:t>both the person and the entity consent to the person performing work for the entity on that day; and</w:t>
            </w:r>
          </w:p>
          <w:p w14:paraId="71CDFB8C" w14:textId="77777777" w:rsidR="001768B3" w:rsidRPr="006254AE" w:rsidRDefault="001768B3" w:rsidP="00A30D0E">
            <w:pPr>
              <w:pStyle w:val="paragraph"/>
            </w:pPr>
            <w:r w:rsidRPr="006254AE">
              <w:tab/>
              <w:t>(c)</w:t>
            </w:r>
            <w:r w:rsidRPr="006254AE">
              <w:tab/>
              <w:t>the day is not within:</w:t>
            </w:r>
          </w:p>
          <w:p w14:paraId="06381157" w14:textId="77777777" w:rsidR="001768B3" w:rsidRPr="006254AE" w:rsidRDefault="001768B3" w:rsidP="00A30D0E">
            <w:pPr>
              <w:pStyle w:val="paragraphsub"/>
            </w:pPr>
            <w:r w:rsidRPr="006254AE">
              <w:tab/>
              <w:t>(i)</w:t>
            </w:r>
            <w:r w:rsidRPr="006254AE">
              <w:tab/>
              <w:t>if the person suggested or requested that he or she perform work for the entity on that day—14 days after the day the child was born; or</w:t>
            </w:r>
          </w:p>
          <w:p w14:paraId="2FFDE43D" w14:textId="77777777" w:rsidR="001768B3" w:rsidRPr="006254AE" w:rsidRDefault="001768B3" w:rsidP="00A30D0E">
            <w:pPr>
              <w:pStyle w:val="paragraphsub"/>
            </w:pPr>
            <w:r w:rsidRPr="006254AE">
              <w:tab/>
              <w:t>(ii)</w:t>
            </w:r>
            <w:r w:rsidRPr="006254AE">
              <w:tab/>
              <w:t>otherwise—42 days after the day the child was born.</w:t>
            </w:r>
          </w:p>
          <w:p w14:paraId="3A29C364" w14:textId="77777777" w:rsidR="001768B3" w:rsidRPr="006254AE" w:rsidRDefault="001768B3" w:rsidP="00A30D0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6F3994E3" w14:textId="77777777" w:rsidR="001768B3" w:rsidRPr="006254AE" w:rsidRDefault="001768B3" w:rsidP="00A30D0E">
            <w:pPr>
              <w:pStyle w:val="notetext"/>
            </w:pPr>
            <w:r w:rsidRPr="006254AE">
              <w:t>Note 2:</w:t>
            </w:r>
            <w:r w:rsidRPr="006254AE">
              <w:tab/>
              <w:t>The employer will be obliged, under the relevant contract of employment or industrial instrument, to pay the employee for performing work on a keeping in touch day.</w:t>
            </w:r>
          </w:p>
          <w:p w14:paraId="0F11C633" w14:textId="77777777" w:rsidR="001768B3" w:rsidRPr="006254AE" w:rsidRDefault="001768B3" w:rsidP="00A30D0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37ED3E36" w14:textId="77777777" w:rsidR="001768B3" w:rsidRPr="006254AE" w:rsidRDefault="001768B3" w:rsidP="00A30D0E">
            <w:pPr>
              <w:pStyle w:val="notetext"/>
            </w:pPr>
            <w:r w:rsidRPr="006254AE">
              <w:t>Note 4:</w:t>
            </w:r>
            <w:r w:rsidRPr="006254AE">
              <w:tab/>
              <w:t>That section, and section</w:t>
            </w:r>
            <w:r>
              <w:t> </w:t>
            </w:r>
            <w:r w:rsidRPr="006254AE">
              <w:t>343 of that Act, contain other prohibitions on coercion and undue influence or pressure.</w:t>
            </w:r>
          </w:p>
          <w:p w14:paraId="2378737D" w14:textId="77777777" w:rsidR="001768B3" w:rsidRPr="00474A60" w:rsidRDefault="001768B3" w:rsidP="00A30D0E">
            <w:pPr>
              <w:pStyle w:val="Link"/>
              <w:framePr w:wrap="auto"/>
            </w:pPr>
            <w:r>
              <w:rPr>
                <w:rStyle w:val="Hyperlink"/>
              </w:rPr>
              <w:fldChar w:fldCharType="end"/>
            </w:r>
          </w:p>
        </w:tc>
      </w:tr>
      <w:bookmarkEnd w:id="618"/>
    </w:tbl>
    <w:p w14:paraId="05E2E08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FD799E8" w14:textId="77777777" w:rsidTr="001768B3">
        <w:trPr>
          <w:jc w:val="center"/>
        </w:trPr>
        <w:tc>
          <w:tcPr>
            <w:tcW w:w="2267" w:type="dxa"/>
            <w:tcBorders>
              <w:bottom w:val="single" w:sz="2" w:space="0" w:color="418AB3" w:themeColor="accent1"/>
            </w:tcBorders>
            <w:shd w:val="clear" w:color="auto" w:fill="FFFFFF" w:themeFill="background1"/>
          </w:tcPr>
          <w:p w14:paraId="3452CC88" w14:textId="77777777" w:rsidR="001768B3" w:rsidRPr="001768B3" w:rsidRDefault="001768B3" w:rsidP="00A30D0E">
            <w:pPr>
              <w:rPr>
                <w:rStyle w:val="Identifier"/>
              </w:rPr>
            </w:pPr>
            <w:bookmarkStart w:id="619" w:name="_Hlk111013135"/>
            <w:r w:rsidRPr="001768B3">
              <w:rPr>
                <w:rStyle w:val="Identifier"/>
              </w:rPr>
              <w:t>PPL_in_touch.not_valid</w:t>
            </w:r>
          </w:p>
        </w:tc>
        <w:tc>
          <w:tcPr>
            <w:tcW w:w="7653" w:type="dxa"/>
            <w:tcBorders>
              <w:bottom w:val="single" w:sz="2" w:space="0" w:color="418AB3" w:themeColor="accent1"/>
            </w:tcBorders>
            <w:shd w:val="clear" w:color="auto" w:fill="FFFFFF" w:themeFill="background1"/>
            <w:tcMar>
              <w:left w:w="28" w:type="dxa"/>
              <w:right w:w="28" w:type="dxa"/>
            </w:tcMar>
          </w:tcPr>
          <w:p w14:paraId="677D5E23" w14:textId="77777777" w:rsidR="001768B3" w:rsidRPr="00474A60" w:rsidRDefault="001768B3" w:rsidP="00A30D0E">
            <w:pPr>
              <w:pStyle w:val="PlainText"/>
            </w:pPr>
            <w:r w:rsidRPr="00474A60">
              <w:t>(Paid Parental Leave Act 2010)</w:t>
            </w:r>
          </w:p>
          <w:p w14:paraId="4F9151A9"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14F69E48" w14:textId="77777777" w:rsidR="001768B3" w:rsidRPr="006254AE" w:rsidRDefault="001768B3"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5422FA7C" w14:textId="77777777" w:rsidR="001768B3" w:rsidRPr="00474A60" w:rsidRDefault="001768B3" w:rsidP="00A30D0E">
            <w:pPr>
              <w:pStyle w:val="Link"/>
              <w:framePr w:wrap="auto"/>
            </w:pPr>
            <w:r>
              <w:rPr>
                <w:rStyle w:val="Hyperlink"/>
              </w:rPr>
              <w:fldChar w:fldCharType="end"/>
            </w:r>
          </w:p>
          <w:p w14:paraId="5CF04814" w14:textId="77777777" w:rsidR="001768B3" w:rsidRPr="00474A60" w:rsidRDefault="001768B3" w:rsidP="00A30D0E">
            <w:pPr>
              <w:pStyle w:val="PlainText"/>
            </w:pPr>
            <w:r w:rsidRPr="00474A60">
              <w:t>(Paid Parental Leave Act 2010)</w:t>
            </w:r>
          </w:p>
          <w:p w14:paraId="090A09BA"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r w:rsidRPr="006254AE">
              <w:rPr>
                <w:rStyle w:val="CharSectno"/>
              </w:rPr>
              <w:t>49</w:t>
            </w:r>
            <w:r w:rsidRPr="006254AE">
              <w:t xml:space="preserve">  When paid work is for a </w:t>
            </w:r>
            <w:r w:rsidRPr="006254AE">
              <w:rPr>
                <w:i/>
              </w:rPr>
              <w:t>permissible purpose</w:t>
            </w:r>
          </w:p>
          <w:p w14:paraId="6123CB9B" w14:textId="77777777" w:rsidR="001768B3" w:rsidRPr="006254AE" w:rsidRDefault="001768B3" w:rsidP="00A30D0E">
            <w:pPr>
              <w:pStyle w:val="SubsectionHead"/>
            </w:pPr>
            <w:r w:rsidRPr="006254AE">
              <w:rPr>
                <w:b/>
              </w:rPr>
              <w:t xml:space="preserve">Permissible purpose </w:t>
            </w:r>
            <w:r w:rsidRPr="006254AE">
              <w:t>for people other than self</w:t>
            </w:r>
            <w:r>
              <w:noBreakHyphen/>
            </w:r>
            <w:r w:rsidRPr="006254AE">
              <w:t>employed</w:t>
            </w:r>
          </w:p>
          <w:p w14:paraId="3546EB80" w14:textId="77777777" w:rsidR="001768B3" w:rsidRPr="006254AE" w:rsidRDefault="001768B3" w:rsidP="00A30D0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7CC56071" w14:textId="77777777" w:rsidR="001768B3" w:rsidRPr="006254AE" w:rsidRDefault="001768B3" w:rsidP="00A30D0E">
            <w:pPr>
              <w:pStyle w:val="paragraph"/>
            </w:pPr>
            <w:r w:rsidRPr="006254AE">
              <w:tab/>
              <w:t>(a)</w:t>
            </w:r>
            <w:r w:rsidRPr="006254AE">
              <w:tab/>
              <w:t>the person performs the work for the entity as an employee, defence force member or law enforcement officer; and</w:t>
            </w:r>
          </w:p>
          <w:p w14:paraId="3B11D22D" w14:textId="77777777" w:rsidR="001768B3" w:rsidRPr="006254AE" w:rsidRDefault="001768B3" w:rsidP="00A30D0E">
            <w:pPr>
              <w:pStyle w:val="paragraph"/>
            </w:pPr>
            <w:r w:rsidRPr="006254AE">
              <w:tab/>
              <w:t>(b)</w:t>
            </w:r>
            <w:r w:rsidRPr="006254AE">
              <w:tab/>
              <w:t>the day is a keeping in touch day with the entity and would otherwise be a day of leave in a period of leave granted by that entity; and</w:t>
            </w:r>
          </w:p>
          <w:p w14:paraId="35B8DD64" w14:textId="77777777" w:rsidR="001768B3" w:rsidRPr="006254AE" w:rsidRDefault="001768B3" w:rsidP="00A30D0E">
            <w:pPr>
              <w:pStyle w:val="paragraph"/>
            </w:pPr>
            <w:r w:rsidRPr="006254AE">
              <w:tab/>
              <w:t>(c)</w:t>
            </w:r>
            <w:r w:rsidRPr="006254AE">
              <w:tab/>
              <w:t>the person has not already performed paid work on 10 keeping in touch days (whether with the entity or another entity).</w:t>
            </w:r>
          </w:p>
          <w:p w14:paraId="10122564" w14:textId="77777777" w:rsidR="001768B3" w:rsidRPr="006254AE" w:rsidRDefault="001768B3" w:rsidP="00A30D0E">
            <w:pPr>
              <w:pStyle w:val="SubsectionHead"/>
            </w:pPr>
            <w:r w:rsidRPr="006254AE">
              <w:rPr>
                <w:b/>
              </w:rPr>
              <w:t>Permissible purpose</w:t>
            </w:r>
            <w:r w:rsidRPr="006254AE">
              <w:t xml:space="preserve"> for self</w:t>
            </w:r>
            <w:r>
              <w:noBreakHyphen/>
            </w:r>
            <w:r w:rsidRPr="006254AE">
              <w:t>employed</w:t>
            </w:r>
          </w:p>
          <w:p w14:paraId="23311B90" w14:textId="77777777" w:rsidR="001768B3" w:rsidRPr="006254AE" w:rsidRDefault="001768B3" w:rsidP="00A30D0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2DFB1990" w14:textId="77777777" w:rsidR="001768B3" w:rsidRPr="00474A60" w:rsidRDefault="001768B3" w:rsidP="00A30D0E">
            <w:pPr>
              <w:pStyle w:val="Link"/>
              <w:framePr w:wrap="auto"/>
            </w:pPr>
            <w:r>
              <w:rPr>
                <w:rStyle w:val="Hyperlink"/>
              </w:rPr>
              <w:fldChar w:fldCharType="end"/>
            </w:r>
          </w:p>
          <w:p w14:paraId="15107046" w14:textId="77777777" w:rsidR="001768B3" w:rsidRPr="00474A60" w:rsidRDefault="001768B3" w:rsidP="00A30D0E">
            <w:pPr>
              <w:pStyle w:val="PlainText"/>
            </w:pPr>
            <w:r w:rsidRPr="00474A60">
              <w:t>(Paid Parental Leave Act 2010)</w:t>
            </w:r>
          </w:p>
          <w:p w14:paraId="32AFE16E" w14:textId="77777777" w:rsidR="001768B3" w:rsidRPr="006254AE" w:rsidRDefault="001768B3" w:rsidP="00A30D0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2068150D" w14:textId="77777777" w:rsidR="001768B3" w:rsidRPr="006254AE" w:rsidRDefault="001768B3"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53FC5044" w14:textId="77777777" w:rsidR="001768B3" w:rsidRPr="006254AE" w:rsidRDefault="001768B3" w:rsidP="00A30D0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11A0118E" w14:textId="77777777" w:rsidR="001768B3" w:rsidRPr="006254AE" w:rsidRDefault="001768B3" w:rsidP="00A30D0E">
            <w:pPr>
              <w:pStyle w:val="paragraph"/>
            </w:pPr>
            <w:r w:rsidRPr="006254AE">
              <w:tab/>
              <w:t>(b)</w:t>
            </w:r>
            <w:r w:rsidRPr="006254AE">
              <w:tab/>
              <w:t>both the person and the entity consent to the person performing work for the entity on that day; and</w:t>
            </w:r>
          </w:p>
          <w:p w14:paraId="44CE27B0" w14:textId="77777777" w:rsidR="001768B3" w:rsidRPr="006254AE" w:rsidRDefault="001768B3" w:rsidP="00A30D0E">
            <w:pPr>
              <w:pStyle w:val="paragraph"/>
            </w:pPr>
            <w:r w:rsidRPr="006254AE">
              <w:tab/>
              <w:t>(c)</w:t>
            </w:r>
            <w:r w:rsidRPr="006254AE">
              <w:tab/>
              <w:t>the day is not within:</w:t>
            </w:r>
          </w:p>
          <w:p w14:paraId="33D56022" w14:textId="77777777" w:rsidR="001768B3" w:rsidRPr="006254AE" w:rsidRDefault="001768B3" w:rsidP="00A30D0E">
            <w:pPr>
              <w:pStyle w:val="paragraphsub"/>
            </w:pPr>
            <w:r w:rsidRPr="006254AE">
              <w:tab/>
              <w:t>(i)</w:t>
            </w:r>
            <w:r w:rsidRPr="006254AE">
              <w:tab/>
              <w:t>if the person suggested or requested that he or she perform work for the entity on that day—14 days after the day the child was born; or</w:t>
            </w:r>
          </w:p>
          <w:p w14:paraId="1BD5BFFC" w14:textId="77777777" w:rsidR="001768B3" w:rsidRPr="006254AE" w:rsidRDefault="001768B3" w:rsidP="00A30D0E">
            <w:pPr>
              <w:pStyle w:val="paragraphsub"/>
            </w:pPr>
            <w:r w:rsidRPr="006254AE">
              <w:tab/>
              <w:t>(ii)</w:t>
            </w:r>
            <w:r w:rsidRPr="006254AE">
              <w:tab/>
              <w:t>otherwise—42 days after the day the child was born.</w:t>
            </w:r>
          </w:p>
          <w:p w14:paraId="7232F2E5" w14:textId="77777777" w:rsidR="001768B3" w:rsidRPr="006254AE" w:rsidRDefault="001768B3" w:rsidP="00A30D0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279D3EEB" w14:textId="77777777" w:rsidR="001768B3" w:rsidRPr="006254AE" w:rsidRDefault="001768B3" w:rsidP="00A30D0E">
            <w:pPr>
              <w:pStyle w:val="notetext"/>
            </w:pPr>
            <w:r w:rsidRPr="006254AE">
              <w:t>Note 2:</w:t>
            </w:r>
            <w:r w:rsidRPr="006254AE">
              <w:tab/>
              <w:t>The employer will be obliged, under the relevant contract of employment or industrial instrument, to pay the employee for performing work on a keeping in touch day.</w:t>
            </w:r>
          </w:p>
          <w:p w14:paraId="56837D6F" w14:textId="77777777" w:rsidR="001768B3" w:rsidRPr="006254AE" w:rsidRDefault="001768B3" w:rsidP="00A30D0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0D6FF0C8" w14:textId="77777777" w:rsidR="001768B3" w:rsidRPr="006254AE" w:rsidRDefault="001768B3" w:rsidP="00A30D0E">
            <w:pPr>
              <w:pStyle w:val="notetext"/>
            </w:pPr>
            <w:r w:rsidRPr="006254AE">
              <w:t>Note 4:</w:t>
            </w:r>
            <w:r w:rsidRPr="006254AE">
              <w:tab/>
              <w:t>That section, and section</w:t>
            </w:r>
            <w:r>
              <w:t> </w:t>
            </w:r>
            <w:r w:rsidRPr="006254AE">
              <w:t>343 of that Act, contain other prohibitions on coercion and undue influence or pressure.</w:t>
            </w:r>
          </w:p>
          <w:p w14:paraId="1A74D9E3" w14:textId="77777777" w:rsidR="001768B3" w:rsidRPr="00474A60" w:rsidRDefault="001768B3" w:rsidP="00A30D0E">
            <w:pPr>
              <w:pStyle w:val="Link"/>
              <w:framePr w:wrap="auto"/>
            </w:pPr>
            <w:r>
              <w:rPr>
                <w:rStyle w:val="Hyperlink"/>
              </w:rPr>
              <w:fldChar w:fldCharType="end"/>
            </w:r>
          </w:p>
        </w:tc>
      </w:tr>
      <w:bookmarkEnd w:id="619"/>
    </w:tbl>
    <w:p w14:paraId="6BCBBE0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0CA9459" w14:textId="77777777" w:rsidTr="001768B3">
        <w:trPr>
          <w:jc w:val="center"/>
        </w:trPr>
        <w:tc>
          <w:tcPr>
            <w:tcW w:w="2267" w:type="dxa"/>
            <w:shd w:val="clear" w:color="auto" w:fill="FFFFFF" w:themeFill="background1"/>
          </w:tcPr>
          <w:p w14:paraId="5D3814D9" w14:textId="77777777" w:rsidR="001768B3" w:rsidRPr="001768B3" w:rsidRDefault="001768B3" w:rsidP="00A30D0E">
            <w:pPr>
              <w:rPr>
                <w:rStyle w:val="Identifier"/>
              </w:rPr>
            </w:pPr>
            <w:bookmarkStart w:id="620" w:name="_Hlk111013136"/>
            <w:r w:rsidRPr="001768B3">
              <w:rPr>
                <w:rStyle w:val="Identifier"/>
              </w:rPr>
              <w:t>PPL_in_touch.valid</w:t>
            </w:r>
          </w:p>
        </w:tc>
        <w:tc>
          <w:tcPr>
            <w:tcW w:w="7653" w:type="dxa"/>
            <w:shd w:val="clear" w:color="auto" w:fill="FFFFFF" w:themeFill="background1"/>
            <w:tcMar>
              <w:left w:w="28" w:type="dxa"/>
              <w:right w:w="28" w:type="dxa"/>
            </w:tcMar>
          </w:tcPr>
          <w:p w14:paraId="4B84B22E" w14:textId="77777777" w:rsidR="001768B3" w:rsidRPr="00474A60" w:rsidRDefault="001768B3" w:rsidP="00A30D0E">
            <w:pPr>
              <w:pStyle w:val="PlainText"/>
            </w:pPr>
            <w:r w:rsidRPr="00474A60">
              <w:t>(Paid Parental Leave Act 2010)</w:t>
            </w:r>
          </w:p>
          <w:p w14:paraId="3CB47763"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"return_to_work_definition" </w:instrText>
            </w:r>
            <w:r>
              <w:fldChar w:fldCharType="separate"/>
            </w:r>
            <w:r w:rsidRPr="006254AE">
              <w:rPr>
                <w:rStyle w:val="CharSectno"/>
              </w:rPr>
              <w:t>48</w:t>
            </w:r>
            <w:r w:rsidRPr="006254AE">
              <w:t xml:space="preserve">  When a person </w:t>
            </w:r>
            <w:r w:rsidRPr="006254AE">
              <w:rPr>
                <w:i/>
              </w:rPr>
              <w:t>returns to work</w:t>
            </w:r>
          </w:p>
          <w:p w14:paraId="7254E149" w14:textId="77777777" w:rsidR="001768B3" w:rsidRPr="006254AE" w:rsidRDefault="001768B3" w:rsidP="00A30D0E">
            <w:pPr>
              <w:pStyle w:val="subsection0"/>
            </w:pPr>
            <w:r w:rsidRPr="006254AE">
              <w:tab/>
            </w:r>
            <w:r w:rsidRPr="006254AE">
              <w:tab/>
              <w:t xml:space="preserve">A person </w:t>
            </w:r>
            <w:r w:rsidRPr="006254AE">
              <w:rPr>
                <w:b/>
                <w:i/>
              </w:rPr>
              <w:t>returns to work</w:t>
            </w:r>
            <w:r w:rsidRPr="006254AE">
              <w:t xml:space="preserve"> on a day that is on or after the birth of a child if, on that day, the person performs one hour or more of paid work other than for a permissible purpose.</w:t>
            </w:r>
          </w:p>
          <w:p w14:paraId="3D53A2EF" w14:textId="77777777" w:rsidR="001768B3" w:rsidRPr="00474A60" w:rsidRDefault="001768B3" w:rsidP="00A30D0E">
            <w:pPr>
              <w:pStyle w:val="Link"/>
              <w:framePr w:wrap="auto"/>
            </w:pPr>
            <w:r>
              <w:rPr>
                <w:rStyle w:val="Hyperlink"/>
              </w:rPr>
              <w:fldChar w:fldCharType="end"/>
            </w:r>
          </w:p>
          <w:p w14:paraId="4C9E7694" w14:textId="77777777" w:rsidR="001768B3" w:rsidRPr="00474A60" w:rsidRDefault="001768B3" w:rsidP="00A30D0E">
            <w:pPr>
              <w:pStyle w:val="PlainText"/>
            </w:pPr>
            <w:r w:rsidRPr="00474A60">
              <w:t>(Paid Parental Leave Act 2010)</w:t>
            </w:r>
          </w:p>
          <w:p w14:paraId="7637D7B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"return_to_work_permissible_full" </w:instrText>
            </w:r>
            <w:r>
              <w:fldChar w:fldCharType="separate"/>
            </w:r>
            <w:bookmarkStart w:id="621" w:name="_Toc535851373"/>
            <w:r w:rsidRPr="006254AE">
              <w:rPr>
                <w:rStyle w:val="CharSectno"/>
              </w:rPr>
              <w:t>49</w:t>
            </w:r>
            <w:r w:rsidRPr="006254AE">
              <w:t xml:space="preserve">  When paid work is for a </w:t>
            </w:r>
            <w:r w:rsidRPr="006254AE">
              <w:rPr>
                <w:i/>
              </w:rPr>
              <w:t>permissible purpose</w:t>
            </w:r>
            <w:bookmarkEnd w:id="621"/>
          </w:p>
          <w:p w14:paraId="575C74E8" w14:textId="77777777" w:rsidR="001768B3" w:rsidRPr="006254AE" w:rsidRDefault="001768B3" w:rsidP="00A30D0E">
            <w:pPr>
              <w:pStyle w:val="SubsectionHead"/>
            </w:pPr>
            <w:r w:rsidRPr="006254AE">
              <w:rPr>
                <w:b/>
              </w:rPr>
              <w:t xml:space="preserve">Permissible purpose </w:t>
            </w:r>
            <w:r w:rsidRPr="006254AE">
              <w:t>for people other than self</w:t>
            </w:r>
            <w:r>
              <w:noBreakHyphen/>
            </w:r>
            <w:r w:rsidRPr="006254AE">
              <w:t>employed</w:t>
            </w:r>
          </w:p>
          <w:p w14:paraId="10FDBCE1" w14:textId="77777777" w:rsidR="001768B3" w:rsidRPr="006254AE" w:rsidRDefault="001768B3" w:rsidP="00A30D0E">
            <w:pPr>
              <w:pStyle w:val="subsection0"/>
            </w:pPr>
            <w:r w:rsidRPr="006254AE">
              <w:tab/>
              <w:t>(1)</w:t>
            </w:r>
            <w:r w:rsidRPr="006254AE">
              <w:tab/>
              <w:t>If a person performs paid work on a day for another entity (see subsection</w:t>
            </w:r>
            <w:r>
              <w:t> </w:t>
            </w:r>
            <w:r w:rsidRPr="006254AE">
              <w:t xml:space="preserve">35(1)), the person does so for a </w:t>
            </w:r>
            <w:r w:rsidRPr="006254AE">
              <w:rPr>
                <w:b/>
                <w:i/>
              </w:rPr>
              <w:t>permissible purpose</w:t>
            </w:r>
            <w:r w:rsidRPr="006254AE">
              <w:t xml:space="preserve"> if:</w:t>
            </w:r>
          </w:p>
          <w:p w14:paraId="7143B9FC" w14:textId="77777777" w:rsidR="001768B3" w:rsidRPr="006254AE" w:rsidRDefault="001768B3" w:rsidP="00A30D0E">
            <w:pPr>
              <w:pStyle w:val="paragraph"/>
            </w:pPr>
            <w:r w:rsidRPr="006254AE">
              <w:tab/>
              <w:t>(a)</w:t>
            </w:r>
            <w:r w:rsidRPr="006254AE">
              <w:tab/>
              <w:t>the person performs the work for the entity as an employee, defence force member or law enforcement officer; and</w:t>
            </w:r>
          </w:p>
          <w:p w14:paraId="4E42E5DE" w14:textId="77777777" w:rsidR="001768B3" w:rsidRPr="006254AE" w:rsidRDefault="001768B3" w:rsidP="00A30D0E">
            <w:pPr>
              <w:pStyle w:val="paragraph"/>
            </w:pPr>
            <w:r w:rsidRPr="006254AE">
              <w:tab/>
              <w:t>(b)</w:t>
            </w:r>
            <w:r w:rsidRPr="006254AE">
              <w:tab/>
              <w:t>the day is a keeping in touch day with the entity and would otherwise be a day of leave in a period of leave granted by that entity; and</w:t>
            </w:r>
          </w:p>
          <w:p w14:paraId="77795015" w14:textId="77777777" w:rsidR="001768B3" w:rsidRPr="006254AE" w:rsidRDefault="001768B3" w:rsidP="00A30D0E">
            <w:pPr>
              <w:pStyle w:val="paragraph"/>
            </w:pPr>
            <w:r w:rsidRPr="006254AE">
              <w:tab/>
              <w:t>(c)</w:t>
            </w:r>
            <w:r w:rsidRPr="006254AE">
              <w:tab/>
              <w:t>the person has not already performed paid work on 10 keeping in touch days (whether with the entity or another entity).</w:t>
            </w:r>
          </w:p>
          <w:p w14:paraId="04023F0D" w14:textId="77777777" w:rsidR="001768B3" w:rsidRPr="006254AE" w:rsidRDefault="001768B3" w:rsidP="00A30D0E">
            <w:pPr>
              <w:pStyle w:val="SubsectionHead"/>
            </w:pPr>
            <w:r w:rsidRPr="006254AE">
              <w:rPr>
                <w:b/>
              </w:rPr>
              <w:t>Permissible purpose</w:t>
            </w:r>
            <w:r w:rsidRPr="006254AE">
              <w:t xml:space="preserve"> for self</w:t>
            </w:r>
            <w:r>
              <w:noBreakHyphen/>
            </w:r>
            <w:r w:rsidRPr="006254AE">
              <w:t>employed</w:t>
            </w:r>
          </w:p>
          <w:p w14:paraId="65398E4B" w14:textId="77777777" w:rsidR="001768B3" w:rsidRPr="006254AE" w:rsidRDefault="001768B3" w:rsidP="00A30D0E">
            <w:pPr>
              <w:pStyle w:val="subsection0"/>
            </w:pPr>
            <w:r w:rsidRPr="006254AE">
              <w:tab/>
              <w:t>(2)</w:t>
            </w:r>
            <w:r w:rsidRPr="006254AE">
              <w:tab/>
              <w:t>If a person performs paid work on a day for a business in the situation referred to in subsection</w:t>
            </w:r>
            <w:r>
              <w:t> </w:t>
            </w:r>
            <w:r w:rsidRPr="006254AE">
              <w:t xml:space="preserve">35(3), the person does so for a </w:t>
            </w:r>
            <w:r w:rsidRPr="006254AE">
              <w:rPr>
                <w:b/>
                <w:i/>
              </w:rPr>
              <w:t>permissible purpose</w:t>
            </w:r>
            <w:r w:rsidRPr="006254AE">
              <w:t xml:space="preserve"> if the work performed by the person consists of overseeing the business or is an occasional administrative task for the purposes of the business.</w:t>
            </w:r>
          </w:p>
          <w:p w14:paraId="6C14B267" w14:textId="77777777" w:rsidR="001768B3" w:rsidRPr="00474A60" w:rsidRDefault="001768B3" w:rsidP="00A30D0E">
            <w:pPr>
              <w:pStyle w:val="Link"/>
              <w:framePr w:wrap="auto"/>
            </w:pPr>
            <w:r>
              <w:rPr>
                <w:rStyle w:val="Hyperlink"/>
              </w:rPr>
              <w:fldChar w:fldCharType="end"/>
            </w:r>
          </w:p>
          <w:p w14:paraId="710D0D7B" w14:textId="77777777" w:rsidR="001768B3" w:rsidRPr="00474A60" w:rsidRDefault="001768B3" w:rsidP="00A30D0E">
            <w:pPr>
              <w:pStyle w:val="PlainText"/>
            </w:pPr>
            <w:r w:rsidRPr="00474A60">
              <w:t>(Paid Parental Leave Act 2010)</w:t>
            </w:r>
          </w:p>
          <w:p w14:paraId="1CCB0F76" w14:textId="77777777" w:rsidR="001768B3" w:rsidRPr="006254AE" w:rsidRDefault="001768B3" w:rsidP="00A30D0E">
            <w:pPr>
              <w:pStyle w:val="ActHead5"/>
              <w:rPr>
                <w:i/>
              </w:rPr>
            </w:pPr>
            <w:r>
              <w:fldChar w:fldCharType="begin"/>
            </w:r>
            <w:r>
              <w:instrText xml:space="preserve">  INCLUDETEXT "FILE:///C:\\USERS\\ANDRASH\\GOOGLE%20DRIVE\\AI%20RESEARCH\\LAWROBOT\\EMPLOYMENT_ALGORITHM\\Paid%20Parental%20Leave%20Act%202010.docx" "return_to_work_in_touch_full" </w:instrText>
            </w:r>
            <w:r>
              <w:fldChar w:fldCharType="separate"/>
            </w:r>
            <w:r w:rsidRPr="006254AE">
              <w:rPr>
                <w:rStyle w:val="CharSectno"/>
              </w:rPr>
              <w:t>50</w:t>
            </w:r>
            <w:r w:rsidRPr="006254AE">
              <w:t xml:space="preserve">  Performing paid work on a </w:t>
            </w:r>
            <w:r w:rsidRPr="006254AE">
              <w:rPr>
                <w:i/>
              </w:rPr>
              <w:t>keeping in touch day</w:t>
            </w:r>
          </w:p>
          <w:p w14:paraId="351CEB5F" w14:textId="77777777" w:rsidR="001768B3" w:rsidRPr="006254AE" w:rsidRDefault="001768B3" w:rsidP="00A30D0E">
            <w:pPr>
              <w:pStyle w:val="subsection0"/>
            </w:pPr>
            <w:r w:rsidRPr="006254AE">
              <w:tab/>
            </w:r>
            <w:r w:rsidRPr="006254AE">
              <w:tab/>
              <w:t xml:space="preserve">A day on which a person performs paid work for an entity on a day that would otherwise be a day of leave in a period of leave granted by that entity is a </w:t>
            </w:r>
            <w:r w:rsidRPr="006254AE">
              <w:rPr>
                <w:b/>
                <w:i/>
              </w:rPr>
              <w:t>keeping in touch day</w:t>
            </w:r>
            <w:r w:rsidRPr="006254AE">
              <w:t xml:space="preserve"> if:</w:t>
            </w:r>
          </w:p>
          <w:p w14:paraId="317E7C9F" w14:textId="77777777" w:rsidR="001768B3" w:rsidRPr="006254AE" w:rsidRDefault="001768B3" w:rsidP="00A30D0E">
            <w:pPr>
              <w:pStyle w:val="paragraph"/>
            </w:pPr>
            <w:r w:rsidRPr="006254AE">
              <w:tab/>
              <w:t>(a)</w:t>
            </w:r>
            <w:r w:rsidRPr="006254AE">
              <w:tab/>
              <w:t>the purpose of performing the work is to enable the person to keep in touch with his or her employment or engagement in order to facilitate a return to that employment or engagement after the end of the period of leave; and</w:t>
            </w:r>
          </w:p>
          <w:p w14:paraId="5C7FA2D2" w14:textId="77777777" w:rsidR="001768B3" w:rsidRPr="006254AE" w:rsidRDefault="001768B3" w:rsidP="00A30D0E">
            <w:pPr>
              <w:pStyle w:val="paragraph"/>
            </w:pPr>
            <w:r w:rsidRPr="006254AE">
              <w:tab/>
              <w:t>(b)</w:t>
            </w:r>
            <w:r w:rsidRPr="006254AE">
              <w:tab/>
              <w:t>both the person and the entity consent to the person performing work for the entity on that day; and</w:t>
            </w:r>
          </w:p>
          <w:p w14:paraId="279641EF" w14:textId="77777777" w:rsidR="001768B3" w:rsidRPr="006254AE" w:rsidRDefault="001768B3" w:rsidP="00A30D0E">
            <w:pPr>
              <w:pStyle w:val="paragraph"/>
            </w:pPr>
            <w:r w:rsidRPr="006254AE">
              <w:tab/>
              <w:t>(c)</w:t>
            </w:r>
            <w:r w:rsidRPr="006254AE">
              <w:tab/>
              <w:t>the day is not within:</w:t>
            </w:r>
          </w:p>
          <w:p w14:paraId="4A6C3A07" w14:textId="77777777" w:rsidR="001768B3" w:rsidRPr="006254AE" w:rsidRDefault="001768B3" w:rsidP="00A30D0E">
            <w:pPr>
              <w:pStyle w:val="paragraphsub"/>
            </w:pPr>
            <w:r w:rsidRPr="006254AE">
              <w:tab/>
              <w:t>(i)</w:t>
            </w:r>
            <w:r w:rsidRPr="006254AE">
              <w:tab/>
              <w:t>if the person suggested or requested that he or she perform work for the entity on that day—14 days after the day the child was born; or</w:t>
            </w:r>
          </w:p>
          <w:p w14:paraId="34FAEDF8" w14:textId="77777777" w:rsidR="001768B3" w:rsidRPr="006254AE" w:rsidRDefault="001768B3" w:rsidP="00A30D0E">
            <w:pPr>
              <w:pStyle w:val="paragraphsub"/>
            </w:pPr>
            <w:r w:rsidRPr="006254AE">
              <w:tab/>
              <w:t>(ii)</w:t>
            </w:r>
            <w:r w:rsidRPr="006254AE">
              <w:tab/>
              <w:t>otherwise—42 days after the day the child was born.</w:t>
            </w:r>
          </w:p>
          <w:p w14:paraId="19880B41" w14:textId="77777777" w:rsidR="001768B3" w:rsidRPr="006254AE" w:rsidRDefault="001768B3" w:rsidP="00A30D0E">
            <w:pPr>
              <w:pStyle w:val="notetext"/>
            </w:pPr>
            <w:r w:rsidRPr="006254AE">
              <w:t>Note 1:</w:t>
            </w:r>
            <w:r w:rsidRPr="006254AE">
              <w:tab/>
              <w:t>Performance of work on keeping in touch days is also dealt with, for the purposes of unpaid parental leave, in section</w:t>
            </w:r>
            <w:r>
              <w:t> </w:t>
            </w:r>
            <w:r w:rsidRPr="006254AE">
              <w:t xml:space="preserve">79A of the </w:t>
            </w:r>
            <w:r w:rsidRPr="006254AE">
              <w:rPr>
                <w:i/>
              </w:rPr>
              <w:t>Fair Work Act 2009</w:t>
            </w:r>
            <w:r w:rsidRPr="006254AE">
              <w:t>.</w:t>
            </w:r>
          </w:p>
          <w:p w14:paraId="13246D05" w14:textId="77777777" w:rsidR="001768B3" w:rsidRPr="006254AE" w:rsidRDefault="001768B3" w:rsidP="00A30D0E">
            <w:pPr>
              <w:pStyle w:val="notetext"/>
            </w:pPr>
            <w:r w:rsidRPr="006254AE">
              <w:t>Note 2:</w:t>
            </w:r>
            <w:r w:rsidRPr="006254AE">
              <w:tab/>
              <w:t>The employer will be obliged, under the relevant contract of employment or industrial instrument, to pay the employee for performing work on a keeping in touch day.</w:t>
            </w:r>
          </w:p>
          <w:p w14:paraId="77771954" w14:textId="77777777" w:rsidR="001768B3" w:rsidRPr="006254AE" w:rsidRDefault="001768B3" w:rsidP="00A30D0E">
            <w:pPr>
              <w:pStyle w:val="notetext"/>
            </w:pPr>
            <w:r w:rsidRPr="006254AE">
              <w:t>Note 3:</w:t>
            </w:r>
            <w:r w:rsidRPr="006254AE">
              <w:tab/>
              <w:t>Section</w:t>
            </w:r>
            <w:r>
              <w:t> </w:t>
            </w:r>
            <w:r w:rsidRPr="006254AE">
              <w:t xml:space="preserve">344 of the </w:t>
            </w:r>
            <w:r w:rsidRPr="006254AE">
              <w:rPr>
                <w:i/>
              </w:rPr>
              <w:t>Fair Work Act 2009</w:t>
            </w:r>
            <w:r w:rsidRPr="006254AE">
              <w:t xml:space="preserve"> prohibits the exertion of undue influence or undue pressure on the person in relation to a decision by the person whether to consent to performing work on keeping in touch days: see subsection</w:t>
            </w:r>
            <w:r>
              <w:t> </w:t>
            </w:r>
            <w:r w:rsidRPr="006254AE">
              <w:t>79A(3) of that Act.</w:t>
            </w:r>
          </w:p>
          <w:p w14:paraId="2F13946B" w14:textId="77777777" w:rsidR="001768B3" w:rsidRPr="006254AE" w:rsidRDefault="001768B3" w:rsidP="00A30D0E">
            <w:pPr>
              <w:pStyle w:val="notetext"/>
            </w:pPr>
            <w:r w:rsidRPr="006254AE">
              <w:t>Note 4:</w:t>
            </w:r>
            <w:r w:rsidRPr="006254AE">
              <w:tab/>
              <w:t>That section, and section</w:t>
            </w:r>
            <w:r>
              <w:t> </w:t>
            </w:r>
            <w:r w:rsidRPr="006254AE">
              <w:t>343 of that Act, contain other prohibitions on coercion and undue influence or pressure.</w:t>
            </w:r>
          </w:p>
          <w:p w14:paraId="1D318BBD" w14:textId="77777777" w:rsidR="001768B3" w:rsidRPr="00474A60" w:rsidRDefault="001768B3" w:rsidP="00A30D0E">
            <w:pPr>
              <w:pStyle w:val="Link"/>
              <w:framePr w:wrap="auto"/>
            </w:pPr>
            <w:r>
              <w:rPr>
                <w:rStyle w:val="Hyperlink"/>
              </w:rPr>
              <w:fldChar w:fldCharType="end"/>
            </w:r>
          </w:p>
        </w:tc>
      </w:tr>
      <w:bookmarkEnd w:id="620"/>
    </w:tbl>
    <w:p w14:paraId="02470F5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623B1EE" w14:textId="77777777" w:rsidTr="001768B3">
        <w:trPr>
          <w:jc w:val="center"/>
        </w:trPr>
        <w:tc>
          <w:tcPr>
            <w:tcW w:w="2267" w:type="dxa"/>
            <w:shd w:val="clear" w:color="auto" w:fill="FFFFFF" w:themeFill="background1"/>
          </w:tcPr>
          <w:p w14:paraId="46A9E722" w14:textId="77777777" w:rsidR="001768B3" w:rsidRPr="001768B3" w:rsidRDefault="001768B3" w:rsidP="00A30D0E">
            <w:pPr>
              <w:rPr>
                <w:rStyle w:val="Identifier"/>
              </w:rPr>
            </w:pPr>
            <w:bookmarkStart w:id="622" w:name="_Hlk111013137"/>
            <w:r w:rsidRPr="001768B3">
              <w:rPr>
                <w:rStyle w:val="Identifier"/>
              </w:rPr>
              <w:t>PPL_lost_care_primary.eligible</w:t>
            </w:r>
          </w:p>
        </w:tc>
        <w:tc>
          <w:tcPr>
            <w:tcW w:w="7653" w:type="dxa"/>
            <w:shd w:val="clear" w:color="auto" w:fill="FFFFFF" w:themeFill="background1"/>
            <w:tcMar>
              <w:left w:w="28" w:type="dxa"/>
              <w:right w:w="28" w:type="dxa"/>
            </w:tcMar>
          </w:tcPr>
          <w:p w14:paraId="7F14E428" w14:textId="77777777" w:rsidR="001768B3" w:rsidRPr="00474A60" w:rsidRDefault="001768B3" w:rsidP="00A30D0E">
            <w:pPr>
              <w:pStyle w:val="PlainText"/>
            </w:pPr>
            <w:r w:rsidRPr="00474A60">
              <w:t>(Paid Parental Leave Act 2010)</w:t>
            </w:r>
          </w:p>
          <w:p w14:paraId="5F81C672"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0A6DD42"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6C82D848" w14:textId="77777777" w:rsidR="001768B3" w:rsidRPr="006254AE" w:rsidRDefault="001768B3" w:rsidP="00A30D0E">
            <w:pPr>
              <w:pStyle w:val="SubsectionHead"/>
            </w:pPr>
            <w:r w:rsidRPr="006254AE">
              <w:t>Eligible</w:t>
            </w:r>
          </w:p>
          <w:p w14:paraId="72B041E8"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6EDD55F1"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3C36F7B6"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23C9D005"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103E0D90"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379AF433"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4E972CC8"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189DCFD9" w14:textId="77777777" w:rsidR="001768B3" w:rsidRPr="006254AE" w:rsidRDefault="001768B3" w:rsidP="00A30D0E">
            <w:pPr>
              <w:pStyle w:val="paragraph"/>
            </w:pPr>
            <w:r w:rsidRPr="006254AE">
              <w:tab/>
              <w:t>(a)</w:t>
            </w:r>
            <w:r w:rsidRPr="006254AE">
              <w:tab/>
              <w:t>the child is stillborn or has died before that day; and</w:t>
            </w:r>
          </w:p>
          <w:p w14:paraId="793B6D7A"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77E3E39E"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7CA01FCD"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25F101F9" w14:textId="77777777" w:rsidR="001768B3" w:rsidRPr="006254AE" w:rsidRDefault="001768B3" w:rsidP="00A30D0E">
            <w:pPr>
              <w:pStyle w:val="paragraph"/>
            </w:pPr>
            <w:r w:rsidRPr="006254AE">
              <w:tab/>
              <w:t>(a)</w:t>
            </w:r>
            <w:r w:rsidRPr="006254AE">
              <w:tab/>
              <w:t>if the person is the primary claimant:</w:t>
            </w:r>
          </w:p>
          <w:p w14:paraId="29E562BC"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60097F64"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676908E6"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43875D22" w14:textId="77777777" w:rsidR="001768B3" w:rsidRPr="006254AE" w:rsidRDefault="001768B3" w:rsidP="00A30D0E">
            <w:pPr>
              <w:pStyle w:val="paragraphsub"/>
            </w:pPr>
            <w:r w:rsidRPr="006254AE">
              <w:tab/>
              <w:t>(iv)</w:t>
            </w:r>
            <w:r w:rsidRPr="006254AE">
              <w:tab/>
              <w:t>the person satisfies the conditions prescribed by the PPL rules; and</w:t>
            </w:r>
          </w:p>
          <w:p w14:paraId="3B0CCBAD"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74EE7C05" w14:textId="77777777" w:rsidR="001768B3" w:rsidRPr="006254AE" w:rsidRDefault="001768B3" w:rsidP="00A30D0E">
            <w:pPr>
              <w:pStyle w:val="SubsectionHead"/>
            </w:pPr>
            <w:r w:rsidRPr="006254AE">
              <w:t>Not eligible—overlap with DAPP period</w:t>
            </w:r>
          </w:p>
          <w:p w14:paraId="7C18B34A"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5AA3183D" w14:textId="77777777" w:rsidR="001768B3" w:rsidRPr="006254AE" w:rsidRDefault="001768B3" w:rsidP="00A30D0E">
            <w:pPr>
              <w:pStyle w:val="SubsectionHead"/>
            </w:pPr>
            <w:r w:rsidRPr="006254AE">
              <w:t>Not eligible—excess days</w:t>
            </w:r>
          </w:p>
          <w:p w14:paraId="3DE5CDD4"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3416068C"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4C05FC1B"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1CA56A15" w14:textId="77777777" w:rsidR="001768B3" w:rsidRPr="006254AE" w:rsidRDefault="001768B3" w:rsidP="00A30D0E">
            <w:pPr>
              <w:pStyle w:val="subsection2"/>
            </w:pPr>
            <w:r w:rsidRPr="006254AE">
              <w:t>then:</w:t>
            </w:r>
          </w:p>
          <w:p w14:paraId="10E36C0B"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7FB48F40"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4CE87F5D" w14:textId="77777777" w:rsidR="001768B3" w:rsidRPr="006254AE" w:rsidRDefault="001768B3" w:rsidP="00A30D0E">
            <w:pPr>
              <w:pStyle w:val="SubsectionHead"/>
            </w:pPr>
            <w:r w:rsidRPr="006254AE">
              <w:t>Not eligible—claimant deceased</w:t>
            </w:r>
          </w:p>
          <w:p w14:paraId="0E6AE908"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367A8E01" w14:textId="77777777" w:rsidR="001768B3" w:rsidRPr="006254AE" w:rsidRDefault="001768B3" w:rsidP="00A30D0E">
            <w:pPr>
              <w:pStyle w:val="SubsectionHead"/>
            </w:pPr>
            <w:r w:rsidRPr="006254AE">
              <w:t>Not eligible—newly arrived resident’s waiting period</w:t>
            </w:r>
          </w:p>
          <w:p w14:paraId="16A69BC0"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10B1D0FF" w14:textId="77777777" w:rsidR="001768B3" w:rsidRPr="00474A60" w:rsidRDefault="001768B3" w:rsidP="00A30D0E">
            <w:pPr>
              <w:pStyle w:val="Link"/>
              <w:framePr w:wrap="auto"/>
              <w:rPr>
                <w:rFonts w:eastAsia="Yu Mincho Light"/>
              </w:rPr>
            </w:pPr>
            <w:r>
              <w:rPr>
                <w:rStyle w:val="Hyperlink"/>
              </w:rPr>
              <w:fldChar w:fldCharType="end"/>
            </w:r>
          </w:p>
          <w:p w14:paraId="10AB7B9D" w14:textId="77777777" w:rsidR="001768B3" w:rsidRPr="00474A60" w:rsidRDefault="001768B3" w:rsidP="00A30D0E">
            <w:pPr>
              <w:pStyle w:val="PlainText"/>
            </w:pPr>
            <w:r w:rsidRPr="00474A60">
              <w:t>(Paid Parental Leave Rules 2010)</w:t>
            </w:r>
          </w:p>
          <w:p w14:paraId="1DB1F99F"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4FC21C75" w14:textId="77777777" w:rsidR="001768B3" w:rsidRPr="002E5FA5" w:rsidRDefault="001768B3" w:rsidP="00A30D0E">
            <w:pPr>
              <w:pStyle w:val="HR"/>
            </w:pPr>
            <w:r w:rsidRPr="002E5FA5">
              <w:rPr>
                <w:rStyle w:val="CharSectno"/>
              </w:rPr>
              <w:t>2.1</w:t>
            </w:r>
            <w:r w:rsidRPr="002E5FA5">
              <w:tab/>
              <w:t>When primary claimant is eligible for parental leave pay</w:t>
            </w:r>
          </w:p>
          <w:p w14:paraId="64CA8A38" w14:textId="77777777" w:rsidR="001768B3" w:rsidRPr="002E5FA5" w:rsidRDefault="001768B3" w:rsidP="00A30D0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49257EC1" w14:textId="77777777" w:rsidR="001768B3" w:rsidRPr="002E5FA5" w:rsidRDefault="001768B3" w:rsidP="00A30D0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3E7C87FB" w14:textId="77777777" w:rsidR="001768B3" w:rsidRPr="002E5FA5" w:rsidRDefault="001768B3" w:rsidP="00A30D0E">
            <w:pPr>
              <w:pStyle w:val="HR"/>
            </w:pPr>
            <w:r w:rsidRPr="002E5FA5">
              <w:rPr>
                <w:rStyle w:val="CharSectno"/>
              </w:rPr>
              <w:t>2.2</w:t>
            </w:r>
            <w:r w:rsidRPr="002E5FA5">
              <w:tab/>
              <w:t>Conditions — primary claimants</w:t>
            </w:r>
          </w:p>
          <w:p w14:paraId="4A79882B" w14:textId="77777777" w:rsidR="001768B3" w:rsidRPr="002E5FA5" w:rsidRDefault="001768B3" w:rsidP="00A30D0E">
            <w:pPr>
              <w:pStyle w:val="R1"/>
            </w:pPr>
            <w:r w:rsidRPr="002E5FA5">
              <w:tab/>
              <w:t>(1)</w:t>
            </w:r>
            <w:r w:rsidRPr="002E5FA5">
              <w:tab/>
              <w:t>The conditions are that:</w:t>
            </w:r>
          </w:p>
          <w:p w14:paraId="3369A73F" w14:textId="77777777" w:rsidR="001768B3" w:rsidRPr="002E5FA5" w:rsidRDefault="001768B3" w:rsidP="00A30D0E">
            <w:pPr>
              <w:pStyle w:val="P1"/>
            </w:pPr>
            <w:r w:rsidRPr="002E5FA5">
              <w:tab/>
              <w:t>(a)</w:t>
            </w:r>
            <w:r w:rsidRPr="002E5FA5">
              <w:tab/>
              <w:t>the person:</w:t>
            </w:r>
          </w:p>
          <w:p w14:paraId="7741FC9E" w14:textId="77777777" w:rsidR="001768B3" w:rsidRPr="002E5FA5" w:rsidRDefault="001768B3" w:rsidP="00A30D0E">
            <w:pPr>
              <w:pStyle w:val="P2"/>
            </w:pPr>
            <w:r w:rsidRPr="002E5FA5">
              <w:tab/>
              <w:t>(i)</w:t>
            </w:r>
            <w:r w:rsidRPr="002E5FA5">
              <w:tab/>
              <w:t>is the primary carer of the child; or</w:t>
            </w:r>
          </w:p>
          <w:p w14:paraId="39852658" w14:textId="77777777" w:rsidR="001768B3" w:rsidRPr="002E5FA5" w:rsidRDefault="001768B3" w:rsidP="00A30D0E">
            <w:pPr>
              <w:pStyle w:val="P2"/>
            </w:pPr>
            <w:r w:rsidRPr="002E5FA5">
              <w:tab/>
              <w:t>(ii)</w:t>
            </w:r>
            <w:r w:rsidRPr="002E5FA5">
              <w:tab/>
              <w:t>satisfies the requirements of rule 2.3 or rule 2.4; or</w:t>
            </w:r>
          </w:p>
          <w:p w14:paraId="441CDC01" w14:textId="77777777" w:rsidR="001768B3" w:rsidRPr="002E5FA5" w:rsidRDefault="001768B3" w:rsidP="00A30D0E">
            <w:pPr>
              <w:pStyle w:val="P2"/>
            </w:pPr>
            <w:r w:rsidRPr="002E5FA5">
              <w:tab/>
              <w:t>(iii)</w:t>
            </w:r>
            <w:r w:rsidRPr="002E5FA5">
              <w:tab/>
              <w:t>satisfies the requirement of rule 2.6; and</w:t>
            </w:r>
          </w:p>
          <w:p w14:paraId="2230EAA2" w14:textId="77777777" w:rsidR="001768B3" w:rsidRPr="002E5FA5" w:rsidRDefault="001768B3" w:rsidP="00A30D0E">
            <w:pPr>
              <w:pStyle w:val="P1"/>
            </w:pPr>
            <w:r w:rsidRPr="002E5FA5">
              <w:tab/>
              <w:t>(b)</w:t>
            </w:r>
            <w:r w:rsidRPr="002E5FA5">
              <w:tab/>
              <w:t>the person:</w:t>
            </w:r>
          </w:p>
          <w:p w14:paraId="49A5FB47" w14:textId="77777777" w:rsidR="001768B3" w:rsidRPr="002E5FA5" w:rsidRDefault="001768B3" w:rsidP="00A30D0E">
            <w:pPr>
              <w:pStyle w:val="P2"/>
            </w:pPr>
            <w:r w:rsidRPr="002E5FA5">
              <w:tab/>
              <w:t>(i)</w:t>
            </w:r>
            <w:r w:rsidRPr="002E5FA5">
              <w:tab/>
              <w:t>has not returned to work, unless paragraph 2.6 (b) applies; or</w:t>
            </w:r>
          </w:p>
          <w:p w14:paraId="7FA5B5FF" w14:textId="77777777" w:rsidR="001768B3" w:rsidRPr="002E5FA5" w:rsidRDefault="001768B3" w:rsidP="00A30D0E">
            <w:pPr>
              <w:pStyle w:val="P2"/>
            </w:pPr>
            <w:r w:rsidRPr="002E5FA5">
              <w:tab/>
              <w:t>(ii)</w:t>
            </w:r>
            <w:r w:rsidRPr="002E5FA5">
              <w:tab/>
              <w:t>if the person satisfies the requirements of rule 2.4 — has returned to work only for the period the child is not in the person’s care; or</w:t>
            </w:r>
          </w:p>
          <w:p w14:paraId="1343E45C" w14:textId="77777777" w:rsidR="001768B3" w:rsidRPr="002E5FA5" w:rsidRDefault="001768B3" w:rsidP="00A30D0E">
            <w:pPr>
              <w:pStyle w:val="P2"/>
            </w:pPr>
            <w:r w:rsidRPr="002E5FA5">
              <w:tab/>
              <w:t>(iii)</w:t>
            </w:r>
            <w:r w:rsidRPr="002E5FA5">
              <w:tab/>
              <w:t>satisfies the requirements of rule 2.5; and</w:t>
            </w:r>
          </w:p>
          <w:p w14:paraId="2E9C667A" w14:textId="77777777" w:rsidR="001768B3" w:rsidRPr="002E5FA5" w:rsidRDefault="001768B3" w:rsidP="00A30D0E">
            <w:pPr>
              <w:pStyle w:val="P1"/>
            </w:pPr>
            <w:r w:rsidRPr="002E5FA5">
              <w:tab/>
              <w:t>(c)</w:t>
            </w:r>
            <w:r w:rsidRPr="002E5FA5">
              <w:tab/>
              <w:t>the person is covered by subrule (2).</w:t>
            </w:r>
          </w:p>
          <w:p w14:paraId="411433FB" w14:textId="77777777" w:rsidR="001768B3" w:rsidRPr="002E5FA5" w:rsidRDefault="001768B3" w:rsidP="00A30D0E">
            <w:pPr>
              <w:pStyle w:val="R2"/>
            </w:pPr>
            <w:r w:rsidRPr="002E5FA5">
              <w:tab/>
              <w:t>(2)</w:t>
            </w:r>
            <w:r w:rsidRPr="002E5FA5">
              <w:tab/>
              <w:t>A person is covered by this subrule if both of the following are satisfied:</w:t>
            </w:r>
          </w:p>
          <w:p w14:paraId="3F1AFFF9" w14:textId="77777777" w:rsidR="001768B3" w:rsidRPr="002E5FA5" w:rsidRDefault="001768B3" w:rsidP="00A30D0E">
            <w:pPr>
              <w:pStyle w:val="P1"/>
            </w:pPr>
            <w:r w:rsidRPr="002E5FA5">
              <w:tab/>
              <w:t>(a)</w:t>
            </w:r>
            <w:r w:rsidRPr="002E5FA5">
              <w:tab/>
              <w:t>the person and the person’s partner are not entitled to baby bonus for the child;</w:t>
            </w:r>
          </w:p>
          <w:p w14:paraId="09DABA7E"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27312EBE" w14:textId="77777777" w:rsidR="001768B3" w:rsidRPr="002E5FA5" w:rsidRDefault="001768B3" w:rsidP="00A30D0E">
            <w:pPr>
              <w:pStyle w:val="HR"/>
            </w:pPr>
            <w:r w:rsidRPr="002E5FA5">
              <w:rPr>
                <w:rStyle w:val="CharSectno"/>
              </w:rPr>
              <w:t>2.3</w:t>
            </w:r>
            <w:r w:rsidRPr="002E5FA5">
              <w:tab/>
              <w:t>Care requirements for primary claimants — temporary inability to care</w:t>
            </w:r>
          </w:p>
          <w:p w14:paraId="24DB06FE" w14:textId="77777777" w:rsidR="001768B3" w:rsidRPr="002E5FA5" w:rsidRDefault="001768B3" w:rsidP="00A30D0E">
            <w:pPr>
              <w:pStyle w:val="R1"/>
            </w:pPr>
            <w:r w:rsidRPr="002E5FA5">
              <w:tab/>
            </w:r>
            <w:r w:rsidRPr="002E5FA5">
              <w:tab/>
              <w:t>For subparagraph 2.2 (1) (a) (ii), the requirements are as follows:</w:t>
            </w:r>
          </w:p>
          <w:p w14:paraId="01A7FB32"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245C5421"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05143ADA" w14:textId="77777777" w:rsidR="001768B3" w:rsidRPr="002E5FA5" w:rsidRDefault="001768B3" w:rsidP="00A30D0E">
            <w:pPr>
              <w:pStyle w:val="P1"/>
            </w:pPr>
            <w:r w:rsidRPr="002E5FA5">
              <w:tab/>
              <w:t>(c)</w:t>
            </w:r>
            <w:r w:rsidRPr="002E5FA5">
              <w:tab/>
              <w:t>the period of the temporary inability is likely to be less than 26 weeks;</w:t>
            </w:r>
          </w:p>
          <w:p w14:paraId="74227966"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69982916"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0D6D304C" w14:textId="77777777" w:rsidR="001768B3" w:rsidRPr="002E5FA5" w:rsidRDefault="001768B3" w:rsidP="00A30D0E">
            <w:pPr>
              <w:pStyle w:val="HR"/>
            </w:pPr>
            <w:r w:rsidRPr="002E5FA5">
              <w:rPr>
                <w:rStyle w:val="CharSectno"/>
              </w:rPr>
              <w:t>2.4</w:t>
            </w:r>
            <w:r w:rsidRPr="002E5FA5">
              <w:tab/>
              <w:t>Care requirements for primary claimants — loss of care for child</w:t>
            </w:r>
          </w:p>
          <w:p w14:paraId="30E29E64" w14:textId="77777777" w:rsidR="001768B3" w:rsidRPr="002E5FA5" w:rsidRDefault="001768B3" w:rsidP="00A30D0E">
            <w:pPr>
              <w:pStyle w:val="R1"/>
            </w:pPr>
            <w:r w:rsidRPr="002E5FA5">
              <w:tab/>
            </w:r>
            <w:r w:rsidRPr="002E5FA5">
              <w:tab/>
              <w:t>For subparagraph 2.2 (1) (a) (ii), the requirements are that:</w:t>
            </w:r>
          </w:p>
          <w:p w14:paraId="00E32073" w14:textId="77777777" w:rsidR="001768B3" w:rsidRPr="002E5FA5" w:rsidRDefault="001768B3" w:rsidP="00A30D0E">
            <w:pPr>
              <w:pStyle w:val="P1"/>
            </w:pPr>
            <w:r w:rsidRPr="002E5FA5">
              <w:tab/>
              <w:t>(a)</w:t>
            </w:r>
            <w:r w:rsidRPr="002E5FA5">
              <w:tab/>
              <w:t>the person previously was the primary carer of the child; and</w:t>
            </w:r>
          </w:p>
          <w:p w14:paraId="24607F25"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24FA7E18" w14:textId="77777777" w:rsidR="001768B3" w:rsidRPr="002E5FA5" w:rsidRDefault="001768B3" w:rsidP="00A30D0E">
            <w:pPr>
              <w:pStyle w:val="P1"/>
            </w:pPr>
            <w:r w:rsidRPr="002E5FA5">
              <w:tab/>
              <w:t>(c)</w:t>
            </w:r>
            <w:r w:rsidRPr="002E5FA5">
              <w:tab/>
              <w:t>the person takes reasonable steps to have the child again in the person’s care; and</w:t>
            </w:r>
          </w:p>
          <w:p w14:paraId="38C420EB"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572FB06C"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B9007AF"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3F83A65B" w14:textId="77777777" w:rsidR="001768B3" w:rsidRPr="002E5FA5" w:rsidRDefault="001768B3" w:rsidP="00A30D0E">
            <w:pPr>
              <w:pStyle w:val="HR"/>
            </w:pPr>
            <w:r w:rsidRPr="002E5FA5">
              <w:rPr>
                <w:rStyle w:val="CharSectno"/>
              </w:rPr>
              <w:t>2.5</w:t>
            </w:r>
            <w:r w:rsidRPr="002E5FA5">
              <w:tab/>
              <w:t>Work requirements for primary claimants — recall to duty</w:t>
            </w:r>
          </w:p>
          <w:p w14:paraId="3891CC79" w14:textId="77777777" w:rsidR="001768B3" w:rsidRPr="002E5FA5" w:rsidRDefault="001768B3" w:rsidP="00A30D0E">
            <w:pPr>
              <w:pStyle w:val="R1"/>
            </w:pPr>
            <w:r w:rsidRPr="002E5FA5">
              <w:tab/>
            </w:r>
            <w:r w:rsidRPr="002E5FA5">
              <w:tab/>
              <w:t>For subparagraph 2.2 (1) (b) (iii), the requirements are that the person:</w:t>
            </w:r>
          </w:p>
          <w:p w14:paraId="4C5E0883" w14:textId="77777777" w:rsidR="001768B3" w:rsidRPr="002E5FA5" w:rsidRDefault="001768B3" w:rsidP="00A30D0E">
            <w:pPr>
              <w:pStyle w:val="P1"/>
            </w:pPr>
            <w:r w:rsidRPr="002E5FA5">
              <w:tab/>
              <w:t>(a)</w:t>
            </w:r>
            <w:r w:rsidRPr="002E5FA5">
              <w:tab/>
              <w:t>is a defence force member; and</w:t>
            </w:r>
          </w:p>
          <w:p w14:paraId="4E79592A"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205E765A" w14:textId="77777777" w:rsidR="001768B3" w:rsidRPr="002E5FA5" w:rsidRDefault="001768B3" w:rsidP="00A30D0E">
            <w:pPr>
              <w:pStyle w:val="HR"/>
            </w:pPr>
            <w:r w:rsidRPr="002E5FA5">
              <w:rPr>
                <w:rStyle w:val="CharSectno"/>
              </w:rPr>
              <w:t>2.6</w:t>
            </w:r>
            <w:r w:rsidRPr="002E5FA5">
              <w:tab/>
              <w:t>Birth mother relinquishing child</w:t>
            </w:r>
          </w:p>
          <w:p w14:paraId="62EF2938" w14:textId="77777777" w:rsidR="001768B3" w:rsidRPr="002E5FA5" w:rsidRDefault="001768B3" w:rsidP="00A30D0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0C0D30F9" w14:textId="77777777" w:rsidR="001768B3" w:rsidRPr="002E5FA5" w:rsidRDefault="001768B3" w:rsidP="00A30D0E">
            <w:pPr>
              <w:pStyle w:val="P1"/>
            </w:pPr>
            <w:r w:rsidRPr="002E5FA5">
              <w:tab/>
              <w:t>(a)</w:t>
            </w:r>
            <w:r w:rsidRPr="002E5FA5">
              <w:tab/>
              <w:t>the person relinquished the child:</w:t>
            </w:r>
          </w:p>
          <w:p w14:paraId="711C7BF3" w14:textId="77777777" w:rsidR="001768B3" w:rsidRPr="002E5FA5" w:rsidRDefault="001768B3" w:rsidP="00A30D0E">
            <w:pPr>
              <w:pStyle w:val="P2"/>
            </w:pPr>
            <w:r w:rsidRPr="002E5FA5">
              <w:tab/>
              <w:t>(i)</w:t>
            </w:r>
            <w:r w:rsidRPr="002E5FA5">
              <w:tab/>
              <w:t>as part of the process for the adoption of the child; or</w:t>
            </w:r>
          </w:p>
          <w:p w14:paraId="6CCBFBA8" w14:textId="77777777" w:rsidR="001768B3" w:rsidRPr="002E5FA5" w:rsidRDefault="001768B3" w:rsidP="00A30D0E">
            <w:pPr>
              <w:pStyle w:val="P2"/>
            </w:pPr>
            <w:r w:rsidRPr="002E5FA5">
              <w:tab/>
              <w:t>(ii)</w:t>
            </w:r>
            <w:r w:rsidRPr="002E5FA5">
              <w:tab/>
              <w:t>because the child was born of a surrogacy arrangement; or</w:t>
            </w:r>
          </w:p>
          <w:p w14:paraId="688248E6" w14:textId="77777777" w:rsidR="001768B3" w:rsidRPr="002E5FA5" w:rsidRDefault="001768B3" w:rsidP="00A30D0E">
            <w:pPr>
              <w:pStyle w:val="P2"/>
            </w:pPr>
            <w:r w:rsidRPr="002E5FA5">
              <w:tab/>
              <w:t>(iii)</w:t>
            </w:r>
            <w:r w:rsidRPr="002E5FA5">
              <w:tab/>
              <w:t>because the child was removed from the person’s care by a State or Territory child protection agency; or</w:t>
            </w:r>
          </w:p>
          <w:p w14:paraId="69339CE8" w14:textId="77777777" w:rsidR="001768B3" w:rsidRPr="002E5FA5" w:rsidRDefault="001768B3" w:rsidP="00A30D0E">
            <w:pPr>
              <w:pStyle w:val="ZDP1"/>
            </w:pPr>
            <w:r w:rsidRPr="002E5FA5">
              <w:tab/>
              <w:t>(b)</w:t>
            </w:r>
            <w:r w:rsidRPr="002E5FA5">
              <w:tab/>
              <w:t>both the following apply:</w:t>
            </w:r>
          </w:p>
          <w:p w14:paraId="7C176C0F" w14:textId="77777777" w:rsidR="001768B3" w:rsidRPr="002E5FA5" w:rsidRDefault="001768B3" w:rsidP="00A30D0E">
            <w:pPr>
              <w:pStyle w:val="P2"/>
            </w:pPr>
            <w:r w:rsidRPr="002E5FA5">
              <w:tab/>
              <w:t>(i)</w:t>
            </w:r>
            <w:r w:rsidRPr="002E5FA5">
              <w:tab/>
              <w:t xml:space="preserve">the child is stillborn or has died before that day; </w:t>
            </w:r>
          </w:p>
          <w:p w14:paraId="29997E5A" w14:textId="77777777" w:rsidR="001768B3" w:rsidRPr="002E5FA5" w:rsidRDefault="001768B3" w:rsidP="00A30D0E">
            <w:pPr>
              <w:pStyle w:val="P2"/>
            </w:pPr>
            <w:r w:rsidRPr="002E5FA5">
              <w:tab/>
              <w:t>(ii)</w:t>
            </w:r>
            <w:r w:rsidRPr="002E5FA5">
              <w:tab/>
              <w:t>the person would have relinquished the child in the circumstances mentioned in paragraph (a) had the child not been stillborn or died.</w:t>
            </w:r>
          </w:p>
          <w:p w14:paraId="009102C3" w14:textId="77777777" w:rsidR="001768B3" w:rsidRPr="00474A60" w:rsidRDefault="001768B3" w:rsidP="00A30D0E">
            <w:pPr>
              <w:pStyle w:val="Link"/>
              <w:framePr w:wrap="auto"/>
            </w:pPr>
            <w:r>
              <w:rPr>
                <w:rStyle w:val="Hyperlink"/>
              </w:rPr>
              <w:fldChar w:fldCharType="end"/>
            </w:r>
          </w:p>
        </w:tc>
      </w:tr>
      <w:bookmarkEnd w:id="622"/>
    </w:tbl>
    <w:p w14:paraId="7B23E73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7431038" w14:textId="77777777" w:rsidTr="001768B3">
        <w:trPr>
          <w:jc w:val="center"/>
        </w:trPr>
        <w:tc>
          <w:tcPr>
            <w:tcW w:w="2267" w:type="dxa"/>
            <w:tcBorders>
              <w:bottom w:val="single" w:sz="2" w:space="0" w:color="418AB3" w:themeColor="accent1"/>
            </w:tcBorders>
            <w:shd w:val="clear" w:color="auto" w:fill="FFFFFF" w:themeFill="background1"/>
          </w:tcPr>
          <w:p w14:paraId="326DCF0E" w14:textId="77777777" w:rsidR="001768B3" w:rsidRPr="001768B3" w:rsidRDefault="001768B3" w:rsidP="00A30D0E">
            <w:pPr>
              <w:rPr>
                <w:rStyle w:val="Identifier"/>
              </w:rPr>
            </w:pPr>
            <w:bookmarkStart w:id="623" w:name="_Hlk111013138"/>
            <w:r w:rsidRPr="001768B3">
              <w:rPr>
                <w:rStyle w:val="Identifier"/>
              </w:rPr>
              <w:t>PPL_lost_care_primary.not_eligible</w:t>
            </w:r>
          </w:p>
        </w:tc>
        <w:tc>
          <w:tcPr>
            <w:tcW w:w="7653" w:type="dxa"/>
            <w:tcBorders>
              <w:bottom w:val="single" w:sz="2" w:space="0" w:color="418AB3" w:themeColor="accent1"/>
            </w:tcBorders>
            <w:shd w:val="clear" w:color="auto" w:fill="FFFFFF" w:themeFill="background1"/>
            <w:tcMar>
              <w:left w:w="28" w:type="dxa"/>
              <w:right w:w="28" w:type="dxa"/>
            </w:tcMar>
          </w:tcPr>
          <w:p w14:paraId="39AD17FD" w14:textId="77777777" w:rsidR="001768B3" w:rsidRPr="00474A60" w:rsidRDefault="001768B3" w:rsidP="00A30D0E">
            <w:pPr>
              <w:pStyle w:val="PlainText"/>
            </w:pPr>
            <w:r w:rsidRPr="00474A60">
              <w:t>(Paid Parental Leave Act 2010)</w:t>
            </w:r>
          </w:p>
          <w:p w14:paraId="407E1ED3"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41715D4B"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3514DB84" w14:textId="77777777" w:rsidR="001768B3" w:rsidRPr="006254AE" w:rsidRDefault="001768B3" w:rsidP="00A30D0E">
            <w:pPr>
              <w:pStyle w:val="SubsectionHead"/>
            </w:pPr>
            <w:r w:rsidRPr="006254AE">
              <w:t>Eligible</w:t>
            </w:r>
          </w:p>
          <w:p w14:paraId="7C36258D"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444B80D1"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1F99AFAA"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65F4C926"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7AD5A013"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706B00F8"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541124E6"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30C180AB" w14:textId="77777777" w:rsidR="001768B3" w:rsidRPr="006254AE" w:rsidRDefault="001768B3" w:rsidP="00A30D0E">
            <w:pPr>
              <w:pStyle w:val="paragraph"/>
            </w:pPr>
            <w:r w:rsidRPr="006254AE">
              <w:tab/>
              <w:t>(a)</w:t>
            </w:r>
            <w:r w:rsidRPr="006254AE">
              <w:tab/>
              <w:t>the child is stillborn or has died before that day; and</w:t>
            </w:r>
          </w:p>
          <w:p w14:paraId="0A71F64B"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51024A60"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5FEC2861"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01D5F379" w14:textId="77777777" w:rsidR="001768B3" w:rsidRPr="006254AE" w:rsidRDefault="001768B3" w:rsidP="00A30D0E">
            <w:pPr>
              <w:pStyle w:val="paragraph"/>
            </w:pPr>
            <w:r w:rsidRPr="006254AE">
              <w:tab/>
              <w:t>(a)</w:t>
            </w:r>
            <w:r w:rsidRPr="006254AE">
              <w:tab/>
              <w:t>if the person is the primary claimant:</w:t>
            </w:r>
          </w:p>
          <w:p w14:paraId="07EA2175"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3C123756"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21E1A0B2"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67DE9BA3" w14:textId="77777777" w:rsidR="001768B3" w:rsidRPr="006254AE" w:rsidRDefault="001768B3" w:rsidP="00A30D0E">
            <w:pPr>
              <w:pStyle w:val="paragraphsub"/>
            </w:pPr>
            <w:r w:rsidRPr="006254AE">
              <w:tab/>
              <w:t>(iv)</w:t>
            </w:r>
            <w:r w:rsidRPr="006254AE">
              <w:tab/>
              <w:t>the person satisfies the conditions prescribed by the PPL rules; and</w:t>
            </w:r>
          </w:p>
          <w:p w14:paraId="6205A749"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0DEF8B04" w14:textId="77777777" w:rsidR="001768B3" w:rsidRPr="006254AE" w:rsidRDefault="001768B3" w:rsidP="00A30D0E">
            <w:pPr>
              <w:pStyle w:val="SubsectionHead"/>
            </w:pPr>
            <w:r w:rsidRPr="006254AE">
              <w:t>Not eligible—overlap with DAPP period</w:t>
            </w:r>
          </w:p>
          <w:p w14:paraId="39B4D6B8"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699E2882" w14:textId="77777777" w:rsidR="001768B3" w:rsidRPr="006254AE" w:rsidRDefault="001768B3" w:rsidP="00A30D0E">
            <w:pPr>
              <w:pStyle w:val="SubsectionHead"/>
            </w:pPr>
            <w:r w:rsidRPr="006254AE">
              <w:t>Not eligible—excess days</w:t>
            </w:r>
          </w:p>
          <w:p w14:paraId="7384F0FE"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4E1E4472"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7A34B322"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52C92ADE" w14:textId="77777777" w:rsidR="001768B3" w:rsidRPr="006254AE" w:rsidRDefault="001768B3" w:rsidP="00A30D0E">
            <w:pPr>
              <w:pStyle w:val="subsection2"/>
            </w:pPr>
            <w:r w:rsidRPr="006254AE">
              <w:t>then:</w:t>
            </w:r>
          </w:p>
          <w:p w14:paraId="0A7E68E2"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2E8A5E99"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0D5BEBC7" w14:textId="77777777" w:rsidR="001768B3" w:rsidRPr="006254AE" w:rsidRDefault="001768B3" w:rsidP="00A30D0E">
            <w:pPr>
              <w:pStyle w:val="SubsectionHead"/>
            </w:pPr>
            <w:r w:rsidRPr="006254AE">
              <w:t>Not eligible—claimant deceased</w:t>
            </w:r>
          </w:p>
          <w:p w14:paraId="1A70DCC1"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76D19913" w14:textId="77777777" w:rsidR="001768B3" w:rsidRPr="006254AE" w:rsidRDefault="001768B3" w:rsidP="00A30D0E">
            <w:pPr>
              <w:pStyle w:val="SubsectionHead"/>
            </w:pPr>
            <w:r w:rsidRPr="006254AE">
              <w:t>Not eligible—newly arrived resident’s waiting period</w:t>
            </w:r>
          </w:p>
          <w:p w14:paraId="61EA5A3F"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769515E6" w14:textId="77777777" w:rsidR="001768B3" w:rsidRPr="00474A60" w:rsidRDefault="001768B3" w:rsidP="00A30D0E">
            <w:pPr>
              <w:pStyle w:val="Link"/>
              <w:framePr w:wrap="auto"/>
              <w:rPr>
                <w:rFonts w:eastAsia="Yu Mincho Light"/>
              </w:rPr>
            </w:pPr>
            <w:r>
              <w:rPr>
                <w:rStyle w:val="Hyperlink"/>
              </w:rPr>
              <w:fldChar w:fldCharType="end"/>
            </w:r>
          </w:p>
          <w:p w14:paraId="507611CA" w14:textId="77777777" w:rsidR="001768B3" w:rsidRPr="00474A60" w:rsidRDefault="001768B3" w:rsidP="00A30D0E">
            <w:pPr>
              <w:pStyle w:val="PlainText"/>
            </w:pPr>
            <w:r w:rsidRPr="00474A60">
              <w:t>(Paid Parental Leave Rules 2010)</w:t>
            </w:r>
          </w:p>
          <w:p w14:paraId="5C954853"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66047F1A" w14:textId="77777777" w:rsidR="001768B3" w:rsidRPr="002E5FA5" w:rsidRDefault="001768B3" w:rsidP="00A30D0E">
            <w:pPr>
              <w:pStyle w:val="HR"/>
            </w:pPr>
            <w:r w:rsidRPr="002E5FA5">
              <w:rPr>
                <w:rStyle w:val="CharSectno"/>
              </w:rPr>
              <w:t>2.1</w:t>
            </w:r>
            <w:r w:rsidRPr="002E5FA5">
              <w:tab/>
              <w:t>When primary claimant is eligible for parental leave pay</w:t>
            </w:r>
          </w:p>
          <w:p w14:paraId="558CF850" w14:textId="77777777" w:rsidR="001768B3" w:rsidRPr="002E5FA5" w:rsidRDefault="001768B3" w:rsidP="00A30D0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1C1EF62C" w14:textId="77777777" w:rsidR="001768B3" w:rsidRPr="002E5FA5" w:rsidRDefault="001768B3" w:rsidP="00A30D0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6AD6B90B" w14:textId="77777777" w:rsidR="001768B3" w:rsidRPr="002E5FA5" w:rsidRDefault="001768B3" w:rsidP="00A30D0E">
            <w:pPr>
              <w:pStyle w:val="HR"/>
            </w:pPr>
            <w:r w:rsidRPr="002E5FA5">
              <w:rPr>
                <w:rStyle w:val="CharSectno"/>
              </w:rPr>
              <w:t>2.2</w:t>
            </w:r>
            <w:r w:rsidRPr="002E5FA5">
              <w:tab/>
              <w:t>Conditions — primary claimants</w:t>
            </w:r>
          </w:p>
          <w:p w14:paraId="4A85CAA4" w14:textId="77777777" w:rsidR="001768B3" w:rsidRPr="002E5FA5" w:rsidRDefault="001768B3" w:rsidP="00A30D0E">
            <w:pPr>
              <w:pStyle w:val="R1"/>
            </w:pPr>
            <w:r w:rsidRPr="002E5FA5">
              <w:tab/>
              <w:t>(1)</w:t>
            </w:r>
            <w:r w:rsidRPr="002E5FA5">
              <w:tab/>
              <w:t>The conditions are that:</w:t>
            </w:r>
          </w:p>
          <w:p w14:paraId="09BBC1EF" w14:textId="77777777" w:rsidR="001768B3" w:rsidRPr="002E5FA5" w:rsidRDefault="001768B3" w:rsidP="00A30D0E">
            <w:pPr>
              <w:pStyle w:val="P1"/>
            </w:pPr>
            <w:r w:rsidRPr="002E5FA5">
              <w:tab/>
              <w:t>(a)</w:t>
            </w:r>
            <w:r w:rsidRPr="002E5FA5">
              <w:tab/>
              <w:t>the person:</w:t>
            </w:r>
          </w:p>
          <w:p w14:paraId="030BA4D3" w14:textId="77777777" w:rsidR="001768B3" w:rsidRPr="002E5FA5" w:rsidRDefault="001768B3" w:rsidP="00A30D0E">
            <w:pPr>
              <w:pStyle w:val="P2"/>
            </w:pPr>
            <w:r w:rsidRPr="002E5FA5">
              <w:tab/>
              <w:t>(i)</w:t>
            </w:r>
            <w:r w:rsidRPr="002E5FA5">
              <w:tab/>
              <w:t>is the primary carer of the child; or</w:t>
            </w:r>
          </w:p>
          <w:p w14:paraId="70BEF290" w14:textId="77777777" w:rsidR="001768B3" w:rsidRPr="002E5FA5" w:rsidRDefault="001768B3" w:rsidP="00A30D0E">
            <w:pPr>
              <w:pStyle w:val="P2"/>
            </w:pPr>
            <w:r w:rsidRPr="002E5FA5">
              <w:tab/>
              <w:t>(ii)</w:t>
            </w:r>
            <w:r w:rsidRPr="002E5FA5">
              <w:tab/>
              <w:t>satisfies the requirements of rule 2.3 or rule 2.4; or</w:t>
            </w:r>
          </w:p>
          <w:p w14:paraId="686C7C31" w14:textId="77777777" w:rsidR="001768B3" w:rsidRPr="002E5FA5" w:rsidRDefault="001768B3" w:rsidP="00A30D0E">
            <w:pPr>
              <w:pStyle w:val="P2"/>
            </w:pPr>
            <w:r w:rsidRPr="002E5FA5">
              <w:tab/>
              <w:t>(iii)</w:t>
            </w:r>
            <w:r w:rsidRPr="002E5FA5">
              <w:tab/>
              <w:t>satisfies the requirement of rule 2.6; and</w:t>
            </w:r>
          </w:p>
          <w:p w14:paraId="24E55AB7" w14:textId="77777777" w:rsidR="001768B3" w:rsidRPr="002E5FA5" w:rsidRDefault="001768B3" w:rsidP="00A30D0E">
            <w:pPr>
              <w:pStyle w:val="P1"/>
            </w:pPr>
            <w:r w:rsidRPr="002E5FA5">
              <w:tab/>
              <w:t>(b)</w:t>
            </w:r>
            <w:r w:rsidRPr="002E5FA5">
              <w:tab/>
              <w:t>the person:</w:t>
            </w:r>
          </w:p>
          <w:p w14:paraId="0DD5DC13" w14:textId="77777777" w:rsidR="001768B3" w:rsidRPr="002E5FA5" w:rsidRDefault="001768B3" w:rsidP="00A30D0E">
            <w:pPr>
              <w:pStyle w:val="P2"/>
            </w:pPr>
            <w:r w:rsidRPr="002E5FA5">
              <w:tab/>
              <w:t>(i)</w:t>
            </w:r>
            <w:r w:rsidRPr="002E5FA5">
              <w:tab/>
              <w:t>has not returned to work, unless paragraph 2.6 (b) applies; or</w:t>
            </w:r>
          </w:p>
          <w:p w14:paraId="60688437" w14:textId="77777777" w:rsidR="001768B3" w:rsidRPr="002E5FA5" w:rsidRDefault="001768B3" w:rsidP="00A30D0E">
            <w:pPr>
              <w:pStyle w:val="P2"/>
            </w:pPr>
            <w:r w:rsidRPr="002E5FA5">
              <w:tab/>
              <w:t>(ii)</w:t>
            </w:r>
            <w:r w:rsidRPr="002E5FA5">
              <w:tab/>
              <w:t>if the person satisfies the requirements of rule 2.4 — has returned to work only for the period the child is not in the person’s care; or</w:t>
            </w:r>
          </w:p>
          <w:p w14:paraId="24A51E7B" w14:textId="77777777" w:rsidR="001768B3" w:rsidRPr="002E5FA5" w:rsidRDefault="001768B3" w:rsidP="00A30D0E">
            <w:pPr>
              <w:pStyle w:val="P2"/>
            </w:pPr>
            <w:r w:rsidRPr="002E5FA5">
              <w:tab/>
              <w:t>(iii)</w:t>
            </w:r>
            <w:r w:rsidRPr="002E5FA5">
              <w:tab/>
              <w:t>satisfies the requirements of rule 2.5; and</w:t>
            </w:r>
          </w:p>
          <w:p w14:paraId="6D8F08C2" w14:textId="77777777" w:rsidR="001768B3" w:rsidRPr="002E5FA5" w:rsidRDefault="001768B3" w:rsidP="00A30D0E">
            <w:pPr>
              <w:pStyle w:val="P1"/>
            </w:pPr>
            <w:r w:rsidRPr="002E5FA5">
              <w:tab/>
              <w:t>(c)</w:t>
            </w:r>
            <w:r w:rsidRPr="002E5FA5">
              <w:tab/>
              <w:t>the person is covered by subrule (2).</w:t>
            </w:r>
          </w:p>
          <w:p w14:paraId="234FDD89" w14:textId="77777777" w:rsidR="001768B3" w:rsidRPr="002E5FA5" w:rsidRDefault="001768B3" w:rsidP="00A30D0E">
            <w:pPr>
              <w:pStyle w:val="R2"/>
            </w:pPr>
            <w:r w:rsidRPr="002E5FA5">
              <w:tab/>
              <w:t>(2)</w:t>
            </w:r>
            <w:r w:rsidRPr="002E5FA5">
              <w:tab/>
              <w:t>A person is covered by this subrule if both of the following are satisfied:</w:t>
            </w:r>
          </w:p>
          <w:p w14:paraId="49F28957" w14:textId="77777777" w:rsidR="001768B3" w:rsidRPr="002E5FA5" w:rsidRDefault="001768B3" w:rsidP="00A30D0E">
            <w:pPr>
              <w:pStyle w:val="P1"/>
            </w:pPr>
            <w:r w:rsidRPr="002E5FA5">
              <w:tab/>
              <w:t>(a)</w:t>
            </w:r>
            <w:r w:rsidRPr="002E5FA5">
              <w:tab/>
              <w:t>the person and the person’s partner are not entitled to baby bonus for the child;</w:t>
            </w:r>
          </w:p>
          <w:p w14:paraId="788BADC3"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219605E8" w14:textId="77777777" w:rsidR="001768B3" w:rsidRPr="002E5FA5" w:rsidRDefault="001768B3" w:rsidP="00A30D0E">
            <w:pPr>
              <w:pStyle w:val="HR"/>
            </w:pPr>
            <w:r w:rsidRPr="002E5FA5">
              <w:rPr>
                <w:rStyle w:val="CharSectno"/>
              </w:rPr>
              <w:t>2.3</w:t>
            </w:r>
            <w:r w:rsidRPr="002E5FA5">
              <w:tab/>
              <w:t>Care requirements for primary claimants — temporary inability to care</w:t>
            </w:r>
          </w:p>
          <w:p w14:paraId="136D56B2" w14:textId="77777777" w:rsidR="001768B3" w:rsidRPr="002E5FA5" w:rsidRDefault="001768B3" w:rsidP="00A30D0E">
            <w:pPr>
              <w:pStyle w:val="R1"/>
            </w:pPr>
            <w:r w:rsidRPr="002E5FA5">
              <w:tab/>
            </w:r>
            <w:r w:rsidRPr="002E5FA5">
              <w:tab/>
              <w:t>For subparagraph 2.2 (1) (a) (ii), the requirements are as follows:</w:t>
            </w:r>
          </w:p>
          <w:p w14:paraId="64A3B418"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7740D6DB"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0D7F7D1B" w14:textId="77777777" w:rsidR="001768B3" w:rsidRPr="002E5FA5" w:rsidRDefault="001768B3" w:rsidP="00A30D0E">
            <w:pPr>
              <w:pStyle w:val="P1"/>
            </w:pPr>
            <w:r w:rsidRPr="002E5FA5">
              <w:tab/>
              <w:t>(c)</w:t>
            </w:r>
            <w:r w:rsidRPr="002E5FA5">
              <w:tab/>
              <w:t>the period of the temporary inability is likely to be less than 26 weeks;</w:t>
            </w:r>
          </w:p>
          <w:p w14:paraId="6EEF3DDC"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6B2524F1"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0B0733DB" w14:textId="77777777" w:rsidR="001768B3" w:rsidRPr="002E5FA5" w:rsidRDefault="001768B3" w:rsidP="00A30D0E">
            <w:pPr>
              <w:pStyle w:val="HR"/>
            </w:pPr>
            <w:r w:rsidRPr="002E5FA5">
              <w:rPr>
                <w:rStyle w:val="CharSectno"/>
              </w:rPr>
              <w:t>2.4</w:t>
            </w:r>
            <w:r w:rsidRPr="002E5FA5">
              <w:tab/>
              <w:t>Care requirements for primary claimants — loss of care for child</w:t>
            </w:r>
          </w:p>
          <w:p w14:paraId="2E5D073E" w14:textId="77777777" w:rsidR="001768B3" w:rsidRPr="002E5FA5" w:rsidRDefault="001768B3" w:rsidP="00A30D0E">
            <w:pPr>
              <w:pStyle w:val="R1"/>
            </w:pPr>
            <w:r w:rsidRPr="002E5FA5">
              <w:tab/>
            </w:r>
            <w:r w:rsidRPr="002E5FA5">
              <w:tab/>
              <w:t>For subparagraph 2.2 (1) (a) (ii), the requirements are that:</w:t>
            </w:r>
          </w:p>
          <w:p w14:paraId="41EB8F38" w14:textId="77777777" w:rsidR="001768B3" w:rsidRPr="002E5FA5" w:rsidRDefault="001768B3" w:rsidP="00A30D0E">
            <w:pPr>
              <w:pStyle w:val="P1"/>
            </w:pPr>
            <w:r w:rsidRPr="002E5FA5">
              <w:tab/>
              <w:t>(a)</w:t>
            </w:r>
            <w:r w:rsidRPr="002E5FA5">
              <w:tab/>
              <w:t>the person previously was the primary carer of the child; and</w:t>
            </w:r>
          </w:p>
          <w:p w14:paraId="04E22BF1"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73BC72CC" w14:textId="77777777" w:rsidR="001768B3" w:rsidRPr="002E5FA5" w:rsidRDefault="001768B3" w:rsidP="00A30D0E">
            <w:pPr>
              <w:pStyle w:val="P1"/>
            </w:pPr>
            <w:r w:rsidRPr="002E5FA5">
              <w:tab/>
              <w:t>(c)</w:t>
            </w:r>
            <w:r w:rsidRPr="002E5FA5">
              <w:tab/>
              <w:t>the person takes reasonable steps to have the child again in the person’s care; and</w:t>
            </w:r>
          </w:p>
          <w:p w14:paraId="1F8CE96F"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7BE3FB65"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4305B1B"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7E24201A" w14:textId="77777777" w:rsidR="001768B3" w:rsidRPr="002E5FA5" w:rsidRDefault="001768B3" w:rsidP="00A30D0E">
            <w:pPr>
              <w:pStyle w:val="HR"/>
            </w:pPr>
            <w:r w:rsidRPr="002E5FA5">
              <w:rPr>
                <w:rStyle w:val="CharSectno"/>
              </w:rPr>
              <w:t>2.5</w:t>
            </w:r>
            <w:r w:rsidRPr="002E5FA5">
              <w:tab/>
              <w:t>Work requirements for primary claimants — recall to duty</w:t>
            </w:r>
          </w:p>
          <w:p w14:paraId="4AF08B0B" w14:textId="77777777" w:rsidR="001768B3" w:rsidRPr="002E5FA5" w:rsidRDefault="001768B3" w:rsidP="00A30D0E">
            <w:pPr>
              <w:pStyle w:val="R1"/>
            </w:pPr>
            <w:r w:rsidRPr="002E5FA5">
              <w:tab/>
            </w:r>
            <w:r w:rsidRPr="002E5FA5">
              <w:tab/>
              <w:t>For subparagraph 2.2 (1) (b) (iii), the requirements are that the person:</w:t>
            </w:r>
          </w:p>
          <w:p w14:paraId="0912F9BE" w14:textId="77777777" w:rsidR="001768B3" w:rsidRPr="002E5FA5" w:rsidRDefault="001768B3" w:rsidP="00A30D0E">
            <w:pPr>
              <w:pStyle w:val="P1"/>
            </w:pPr>
            <w:r w:rsidRPr="002E5FA5">
              <w:tab/>
              <w:t>(a)</w:t>
            </w:r>
            <w:r w:rsidRPr="002E5FA5">
              <w:tab/>
              <w:t>is a defence force member; and</w:t>
            </w:r>
          </w:p>
          <w:p w14:paraId="3803B236"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00D88056" w14:textId="77777777" w:rsidR="001768B3" w:rsidRPr="002E5FA5" w:rsidRDefault="001768B3" w:rsidP="00A30D0E">
            <w:pPr>
              <w:pStyle w:val="HR"/>
            </w:pPr>
            <w:r w:rsidRPr="002E5FA5">
              <w:rPr>
                <w:rStyle w:val="CharSectno"/>
              </w:rPr>
              <w:t>2.6</w:t>
            </w:r>
            <w:r w:rsidRPr="002E5FA5">
              <w:tab/>
              <w:t>Birth mother relinquishing child</w:t>
            </w:r>
          </w:p>
          <w:p w14:paraId="0CC017FF" w14:textId="77777777" w:rsidR="001768B3" w:rsidRPr="002E5FA5" w:rsidRDefault="001768B3" w:rsidP="00A30D0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40654052" w14:textId="77777777" w:rsidR="001768B3" w:rsidRPr="002E5FA5" w:rsidRDefault="001768B3" w:rsidP="00A30D0E">
            <w:pPr>
              <w:pStyle w:val="P1"/>
            </w:pPr>
            <w:r w:rsidRPr="002E5FA5">
              <w:tab/>
              <w:t>(a)</w:t>
            </w:r>
            <w:r w:rsidRPr="002E5FA5">
              <w:tab/>
              <w:t>the person relinquished the child:</w:t>
            </w:r>
          </w:p>
          <w:p w14:paraId="07614EFD" w14:textId="77777777" w:rsidR="001768B3" w:rsidRPr="002E5FA5" w:rsidRDefault="001768B3" w:rsidP="00A30D0E">
            <w:pPr>
              <w:pStyle w:val="P2"/>
            </w:pPr>
            <w:r w:rsidRPr="002E5FA5">
              <w:tab/>
              <w:t>(i)</w:t>
            </w:r>
            <w:r w:rsidRPr="002E5FA5">
              <w:tab/>
              <w:t>as part of the process for the adoption of the child; or</w:t>
            </w:r>
          </w:p>
          <w:p w14:paraId="3B1FFCC1" w14:textId="77777777" w:rsidR="001768B3" w:rsidRPr="002E5FA5" w:rsidRDefault="001768B3" w:rsidP="00A30D0E">
            <w:pPr>
              <w:pStyle w:val="P2"/>
            </w:pPr>
            <w:r w:rsidRPr="002E5FA5">
              <w:tab/>
              <w:t>(ii)</w:t>
            </w:r>
            <w:r w:rsidRPr="002E5FA5">
              <w:tab/>
              <w:t>because the child was born of a surrogacy arrangement; or</w:t>
            </w:r>
          </w:p>
          <w:p w14:paraId="55303E78" w14:textId="77777777" w:rsidR="001768B3" w:rsidRPr="002E5FA5" w:rsidRDefault="001768B3" w:rsidP="00A30D0E">
            <w:pPr>
              <w:pStyle w:val="P2"/>
            </w:pPr>
            <w:r w:rsidRPr="002E5FA5">
              <w:tab/>
              <w:t>(iii)</w:t>
            </w:r>
            <w:r w:rsidRPr="002E5FA5">
              <w:tab/>
              <w:t>because the child was removed from the person’s care by a State or Territory child protection agency; or</w:t>
            </w:r>
          </w:p>
          <w:p w14:paraId="36D970F0" w14:textId="77777777" w:rsidR="001768B3" w:rsidRPr="002E5FA5" w:rsidRDefault="001768B3" w:rsidP="00A30D0E">
            <w:pPr>
              <w:pStyle w:val="ZDP1"/>
            </w:pPr>
            <w:r w:rsidRPr="002E5FA5">
              <w:tab/>
              <w:t>(b)</w:t>
            </w:r>
            <w:r w:rsidRPr="002E5FA5">
              <w:tab/>
              <w:t>both the following apply:</w:t>
            </w:r>
          </w:p>
          <w:p w14:paraId="4ECE7DE1" w14:textId="77777777" w:rsidR="001768B3" w:rsidRPr="002E5FA5" w:rsidRDefault="001768B3" w:rsidP="00A30D0E">
            <w:pPr>
              <w:pStyle w:val="P2"/>
            </w:pPr>
            <w:r w:rsidRPr="002E5FA5">
              <w:tab/>
              <w:t>(i)</w:t>
            </w:r>
            <w:r w:rsidRPr="002E5FA5">
              <w:tab/>
              <w:t xml:space="preserve">the child is stillborn or has died before that day; </w:t>
            </w:r>
          </w:p>
          <w:p w14:paraId="62C000A5" w14:textId="77777777" w:rsidR="001768B3" w:rsidRPr="002E5FA5" w:rsidRDefault="001768B3" w:rsidP="00A30D0E">
            <w:pPr>
              <w:pStyle w:val="P2"/>
            </w:pPr>
            <w:r w:rsidRPr="002E5FA5">
              <w:tab/>
              <w:t>(ii)</w:t>
            </w:r>
            <w:r w:rsidRPr="002E5FA5">
              <w:tab/>
              <w:t>the person would have relinquished the child in the circumstances mentioned in paragraph (a) had the child not been stillborn or died.</w:t>
            </w:r>
          </w:p>
          <w:p w14:paraId="7AE5A6F5" w14:textId="77777777" w:rsidR="001768B3" w:rsidRPr="00474A60" w:rsidRDefault="001768B3" w:rsidP="00A30D0E">
            <w:pPr>
              <w:pStyle w:val="Link"/>
              <w:framePr w:wrap="auto"/>
            </w:pPr>
            <w:r>
              <w:rPr>
                <w:rStyle w:val="Hyperlink"/>
              </w:rPr>
              <w:fldChar w:fldCharType="end"/>
            </w:r>
          </w:p>
        </w:tc>
      </w:tr>
      <w:bookmarkEnd w:id="623"/>
    </w:tbl>
    <w:p w14:paraId="2B6B650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E828900" w14:textId="77777777" w:rsidTr="001768B3">
        <w:trPr>
          <w:jc w:val="center"/>
        </w:trPr>
        <w:tc>
          <w:tcPr>
            <w:tcW w:w="2267" w:type="dxa"/>
            <w:shd w:val="clear" w:color="auto" w:fill="FFFFFF" w:themeFill="background1"/>
          </w:tcPr>
          <w:p w14:paraId="42D22111" w14:textId="77777777" w:rsidR="001768B3" w:rsidRPr="001768B3" w:rsidRDefault="001768B3" w:rsidP="00A30D0E">
            <w:pPr>
              <w:rPr>
                <w:rStyle w:val="Identifier"/>
              </w:rPr>
            </w:pPr>
            <w:bookmarkStart w:id="624" w:name="_Hlk111013139"/>
            <w:r w:rsidRPr="001768B3">
              <w:rPr>
                <w:rStyle w:val="Identifier"/>
              </w:rPr>
              <w:t>PPL_lost_care_secondary.eligible</w:t>
            </w:r>
          </w:p>
        </w:tc>
        <w:tc>
          <w:tcPr>
            <w:tcW w:w="7653" w:type="dxa"/>
            <w:shd w:val="clear" w:color="auto" w:fill="FFFFFF" w:themeFill="background1"/>
            <w:tcMar>
              <w:left w:w="28" w:type="dxa"/>
              <w:right w:w="28" w:type="dxa"/>
            </w:tcMar>
          </w:tcPr>
          <w:p w14:paraId="124B5229" w14:textId="77777777" w:rsidR="001768B3" w:rsidRPr="00474A60" w:rsidRDefault="001768B3" w:rsidP="00A30D0E">
            <w:pPr>
              <w:pStyle w:val="PlainText"/>
            </w:pPr>
            <w:r w:rsidRPr="00474A60">
              <w:t>(Paid Parental Leave Rules 2010)</w:t>
            </w:r>
          </w:p>
          <w:p w14:paraId="6E9B9F39"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bookmarkStart w:id="625" w:name="_Toc280011973"/>
            <w:r w:rsidRPr="002E5FA5">
              <w:t>Subdivision 2.3.1.2</w:t>
            </w:r>
            <w:r w:rsidRPr="002E5FA5">
              <w:tab/>
              <w:t>When a secondary claimant is eligible for parental leave pay</w:t>
            </w:r>
            <w:bookmarkEnd w:id="625"/>
          </w:p>
          <w:p w14:paraId="63382D9D" w14:textId="77777777" w:rsidR="001768B3" w:rsidRPr="002E5FA5" w:rsidRDefault="001768B3" w:rsidP="00A30D0E">
            <w:pPr>
              <w:pStyle w:val="HR"/>
            </w:pPr>
            <w:bookmarkStart w:id="626" w:name="_Toc280011974"/>
            <w:r w:rsidRPr="002E5FA5">
              <w:rPr>
                <w:rStyle w:val="CharSectno"/>
              </w:rPr>
              <w:t>2.7</w:t>
            </w:r>
            <w:r w:rsidRPr="002E5FA5">
              <w:tab/>
              <w:t>When a secondary claimant is eligible for parental leave pay</w:t>
            </w:r>
            <w:bookmarkEnd w:id="626"/>
          </w:p>
          <w:p w14:paraId="7D3ACD0D" w14:textId="77777777" w:rsidR="001768B3" w:rsidRPr="002E5FA5" w:rsidRDefault="001768B3" w:rsidP="00A30D0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53D976F0" w14:textId="77777777" w:rsidR="001768B3" w:rsidRPr="002E5FA5" w:rsidRDefault="001768B3" w:rsidP="00A30D0E">
            <w:pPr>
              <w:pStyle w:val="HR"/>
            </w:pPr>
            <w:r w:rsidRPr="002E5FA5">
              <w:rPr>
                <w:rStyle w:val="CharSectno"/>
              </w:rPr>
              <w:t>2.8</w:t>
            </w:r>
            <w:r w:rsidRPr="002E5FA5">
              <w:tab/>
              <w:t>Conditions — secondary claimants in normal circumstances</w:t>
            </w:r>
          </w:p>
          <w:p w14:paraId="58B4C1E8" w14:textId="77777777" w:rsidR="001768B3" w:rsidRPr="002E5FA5" w:rsidRDefault="001768B3" w:rsidP="00A30D0E">
            <w:pPr>
              <w:pStyle w:val="R1"/>
            </w:pPr>
            <w:r w:rsidRPr="002E5FA5">
              <w:tab/>
              <w:t>(1)</w:t>
            </w:r>
            <w:r w:rsidRPr="002E5FA5">
              <w:tab/>
              <w:t>The conditions in this rule apply to a person:</w:t>
            </w:r>
          </w:p>
          <w:p w14:paraId="297FD0A0" w14:textId="77777777" w:rsidR="001768B3" w:rsidRPr="002E5FA5" w:rsidRDefault="001768B3" w:rsidP="00A30D0E">
            <w:pPr>
              <w:pStyle w:val="P1"/>
            </w:pPr>
            <w:r w:rsidRPr="002E5FA5">
              <w:tab/>
              <w:t>(a)</w:t>
            </w:r>
            <w:r w:rsidRPr="002E5FA5">
              <w:tab/>
              <w:t>who is the partner of a primary claimant; or</w:t>
            </w:r>
          </w:p>
          <w:p w14:paraId="277360D2" w14:textId="77777777" w:rsidR="001768B3" w:rsidRPr="002E5FA5" w:rsidRDefault="001768B3" w:rsidP="00A30D0E">
            <w:pPr>
              <w:pStyle w:val="P1"/>
            </w:pPr>
            <w:r w:rsidRPr="002E5FA5">
              <w:tab/>
              <w:t>(b)</w:t>
            </w:r>
            <w:r w:rsidRPr="002E5FA5">
              <w:tab/>
              <w:t>who:</w:t>
            </w:r>
          </w:p>
          <w:p w14:paraId="105611D6" w14:textId="77777777" w:rsidR="001768B3" w:rsidRPr="002E5FA5" w:rsidRDefault="001768B3" w:rsidP="00A30D0E">
            <w:pPr>
              <w:pStyle w:val="P2"/>
            </w:pPr>
            <w:r w:rsidRPr="002E5FA5">
              <w:tab/>
              <w:t>(i)</w:t>
            </w:r>
            <w:r w:rsidRPr="002E5FA5">
              <w:tab/>
              <w:t xml:space="preserve">is a parent of the child; and </w:t>
            </w:r>
          </w:p>
          <w:p w14:paraId="50F70566" w14:textId="77777777" w:rsidR="001768B3" w:rsidRPr="002E5FA5" w:rsidRDefault="001768B3" w:rsidP="00A30D0E">
            <w:pPr>
              <w:pStyle w:val="P2"/>
            </w:pPr>
            <w:r w:rsidRPr="002E5FA5">
              <w:tab/>
              <w:t>(ii)</w:t>
            </w:r>
            <w:r w:rsidRPr="002E5FA5">
              <w:tab/>
              <w:t>is not the primary claimant; or</w:t>
            </w:r>
          </w:p>
          <w:p w14:paraId="2F96FEE9" w14:textId="77777777" w:rsidR="001768B3" w:rsidRPr="002E5FA5" w:rsidRDefault="001768B3" w:rsidP="00A30D0E">
            <w:pPr>
              <w:pStyle w:val="P1"/>
            </w:pPr>
            <w:r w:rsidRPr="002E5FA5">
              <w:tab/>
              <w:t>(c)</w:t>
            </w:r>
            <w:r w:rsidRPr="002E5FA5">
              <w:tab/>
              <w:t>who is a partner of a person covered by paragraph (b).</w:t>
            </w:r>
          </w:p>
          <w:p w14:paraId="4EBDF6DA" w14:textId="77777777" w:rsidR="001768B3" w:rsidRPr="002E5FA5" w:rsidRDefault="001768B3" w:rsidP="00A30D0E">
            <w:pPr>
              <w:pStyle w:val="ZR2"/>
            </w:pPr>
            <w:r w:rsidRPr="002E5FA5">
              <w:tab/>
              <w:t>(2)</w:t>
            </w:r>
            <w:r w:rsidRPr="002E5FA5">
              <w:tab/>
              <w:t>The conditions are that:</w:t>
            </w:r>
          </w:p>
          <w:p w14:paraId="68B3EA9A" w14:textId="77777777" w:rsidR="001768B3" w:rsidRPr="002E5FA5" w:rsidRDefault="001768B3" w:rsidP="00A30D0E">
            <w:pPr>
              <w:pStyle w:val="P1"/>
            </w:pPr>
            <w:r w:rsidRPr="002E5FA5">
              <w:tab/>
              <w:t>(a)</w:t>
            </w:r>
            <w:r w:rsidRPr="002E5FA5">
              <w:tab/>
              <w:t>the person satisfies the work test; and</w:t>
            </w:r>
          </w:p>
          <w:p w14:paraId="593BF4E1" w14:textId="77777777" w:rsidR="001768B3" w:rsidRPr="002E5FA5" w:rsidRDefault="001768B3" w:rsidP="00A30D0E">
            <w:pPr>
              <w:pStyle w:val="P1"/>
            </w:pPr>
            <w:r w:rsidRPr="002E5FA5">
              <w:tab/>
              <w:t>(b)</w:t>
            </w:r>
            <w:r w:rsidRPr="002E5FA5">
              <w:tab/>
              <w:t>the person satisfies the income test; and</w:t>
            </w:r>
          </w:p>
          <w:p w14:paraId="6C2E3AE5" w14:textId="77777777" w:rsidR="001768B3" w:rsidRPr="002E5FA5" w:rsidRDefault="001768B3" w:rsidP="00A30D0E">
            <w:pPr>
              <w:pStyle w:val="P1"/>
            </w:pPr>
            <w:r w:rsidRPr="002E5FA5">
              <w:tab/>
              <w:t>(c)</w:t>
            </w:r>
            <w:r w:rsidRPr="002E5FA5">
              <w:tab/>
              <w:t>the person satisfies the Australian residency test; and</w:t>
            </w:r>
          </w:p>
          <w:p w14:paraId="44965741" w14:textId="77777777" w:rsidR="001768B3" w:rsidRPr="002E5FA5" w:rsidRDefault="001768B3" w:rsidP="00A30D0E">
            <w:pPr>
              <w:pStyle w:val="P1"/>
            </w:pPr>
            <w:r w:rsidRPr="002E5FA5">
              <w:tab/>
              <w:t>(d)</w:t>
            </w:r>
            <w:r w:rsidRPr="002E5FA5">
              <w:tab/>
              <w:t>the person:</w:t>
            </w:r>
          </w:p>
          <w:p w14:paraId="569E4063" w14:textId="77777777" w:rsidR="001768B3" w:rsidRPr="002E5FA5" w:rsidRDefault="001768B3" w:rsidP="00A30D0E">
            <w:pPr>
              <w:pStyle w:val="P2"/>
            </w:pPr>
            <w:r w:rsidRPr="002E5FA5">
              <w:tab/>
              <w:t>(i)</w:t>
            </w:r>
            <w:r w:rsidRPr="002E5FA5">
              <w:tab/>
              <w:t>is the primary carer of the child; or</w:t>
            </w:r>
          </w:p>
          <w:p w14:paraId="101905C3" w14:textId="77777777" w:rsidR="001768B3" w:rsidRPr="002E5FA5" w:rsidRDefault="001768B3" w:rsidP="00A30D0E">
            <w:pPr>
              <w:pStyle w:val="P2"/>
            </w:pPr>
            <w:r w:rsidRPr="002E5FA5">
              <w:tab/>
              <w:t>(ii)</w:t>
            </w:r>
            <w:r w:rsidRPr="002E5FA5">
              <w:tab/>
              <w:t>satisfies the requirements of rule 2.9 or rule 2.10; and</w:t>
            </w:r>
          </w:p>
          <w:p w14:paraId="2AFEBD9E" w14:textId="77777777" w:rsidR="001768B3" w:rsidRPr="002E5FA5" w:rsidRDefault="001768B3" w:rsidP="00A30D0E">
            <w:pPr>
              <w:pStyle w:val="P1"/>
            </w:pPr>
            <w:r w:rsidRPr="002E5FA5">
              <w:tab/>
              <w:t>(e)</w:t>
            </w:r>
            <w:r w:rsidRPr="002E5FA5">
              <w:tab/>
              <w:t>the person:</w:t>
            </w:r>
          </w:p>
          <w:p w14:paraId="09BD1D95" w14:textId="77777777" w:rsidR="001768B3" w:rsidRPr="002E5FA5" w:rsidRDefault="001768B3" w:rsidP="00A30D0E">
            <w:pPr>
              <w:pStyle w:val="P2"/>
            </w:pPr>
            <w:r w:rsidRPr="002E5FA5">
              <w:tab/>
              <w:t>(i)</w:t>
            </w:r>
            <w:r w:rsidRPr="002E5FA5">
              <w:tab/>
              <w:t>has not returned to work; or</w:t>
            </w:r>
          </w:p>
          <w:p w14:paraId="3724A609" w14:textId="77777777" w:rsidR="001768B3" w:rsidRPr="002E5FA5" w:rsidRDefault="001768B3" w:rsidP="00A30D0E">
            <w:pPr>
              <w:pStyle w:val="P2"/>
            </w:pPr>
            <w:r w:rsidRPr="002E5FA5">
              <w:tab/>
              <w:t>(ii)</w:t>
            </w:r>
            <w:r w:rsidRPr="002E5FA5">
              <w:tab/>
              <w:t>if the person satisfies the requirements of rule 2.10 — has returned to work only for the period the child is not in the person’s care; or</w:t>
            </w:r>
          </w:p>
          <w:p w14:paraId="140276FF" w14:textId="77777777" w:rsidR="001768B3" w:rsidRPr="002E5FA5" w:rsidRDefault="001768B3" w:rsidP="00A30D0E">
            <w:pPr>
              <w:pStyle w:val="P2"/>
            </w:pPr>
            <w:r w:rsidRPr="002E5FA5">
              <w:tab/>
              <w:t>(iii)</w:t>
            </w:r>
            <w:r w:rsidRPr="002E5FA5">
              <w:tab/>
              <w:t xml:space="preserve">satisfies the requirements of rule 2.11; and </w:t>
            </w:r>
          </w:p>
          <w:p w14:paraId="3D9BD24E" w14:textId="77777777" w:rsidR="001768B3" w:rsidRPr="002E5FA5" w:rsidRDefault="001768B3" w:rsidP="00A30D0E">
            <w:pPr>
              <w:pStyle w:val="P1"/>
            </w:pPr>
            <w:r w:rsidRPr="002E5FA5">
              <w:tab/>
              <w:t>(f)</w:t>
            </w:r>
            <w:r w:rsidRPr="002E5FA5">
              <w:tab/>
              <w:t>the person is covered by subrule (3).</w:t>
            </w:r>
          </w:p>
          <w:p w14:paraId="1DDFC09F" w14:textId="77777777" w:rsidR="001768B3" w:rsidRPr="002E5FA5" w:rsidRDefault="001768B3" w:rsidP="00A30D0E">
            <w:pPr>
              <w:pStyle w:val="R2"/>
            </w:pPr>
            <w:r w:rsidRPr="002E5FA5">
              <w:tab/>
              <w:t>(3)</w:t>
            </w:r>
            <w:r w:rsidRPr="002E5FA5">
              <w:tab/>
              <w:t>A person is covered by this subrule if both of the following are satisfied:</w:t>
            </w:r>
          </w:p>
          <w:p w14:paraId="2BED55C6" w14:textId="77777777" w:rsidR="001768B3" w:rsidRPr="002E5FA5" w:rsidRDefault="001768B3" w:rsidP="00A30D0E">
            <w:pPr>
              <w:pStyle w:val="P1"/>
            </w:pPr>
            <w:r w:rsidRPr="002E5FA5">
              <w:tab/>
              <w:t>(a)</w:t>
            </w:r>
            <w:r w:rsidRPr="002E5FA5">
              <w:tab/>
              <w:t>the person and the person’s partner are not entitled to baby bonus for the child;</w:t>
            </w:r>
          </w:p>
          <w:p w14:paraId="4B0067BE" w14:textId="77777777" w:rsidR="001768B3" w:rsidRPr="002E5FA5" w:rsidRDefault="001768B3" w:rsidP="00A30D0E">
            <w:pPr>
              <w:pStyle w:val="ZP1"/>
            </w:pPr>
            <w:r w:rsidRPr="002E5FA5">
              <w:tab/>
              <w:t>(b)</w:t>
            </w:r>
            <w:r w:rsidRPr="002E5FA5">
              <w:tab/>
              <w:t>a former partner of the person was not entitled to baby bonus for the child when he or she was the person’s partner.</w:t>
            </w:r>
          </w:p>
          <w:p w14:paraId="6998C38E" w14:textId="77777777" w:rsidR="001768B3" w:rsidRPr="002E5FA5" w:rsidRDefault="001768B3" w:rsidP="00A30D0E">
            <w:pPr>
              <w:pStyle w:val="Note"/>
            </w:pPr>
            <w:r w:rsidRPr="002E5FA5">
              <w:rPr>
                <w:i/>
              </w:rPr>
              <w:t>Note   </w:t>
            </w:r>
            <w:r w:rsidRPr="002E5FA5">
              <w:t>The conditions that apply to a person who makes a secondary claim in exceptional circumstances are set out in rule 2.12.</w:t>
            </w:r>
          </w:p>
          <w:p w14:paraId="24930F21" w14:textId="77777777" w:rsidR="001768B3" w:rsidRPr="002E5FA5" w:rsidRDefault="001768B3" w:rsidP="00A30D0E">
            <w:pPr>
              <w:pStyle w:val="HR"/>
            </w:pPr>
            <w:r w:rsidRPr="002E5FA5">
              <w:rPr>
                <w:rStyle w:val="CharSectno"/>
              </w:rPr>
              <w:t>2.9</w:t>
            </w:r>
            <w:r w:rsidRPr="002E5FA5">
              <w:tab/>
              <w:t>Care requirements for secondary claimants — temporary inability to care</w:t>
            </w:r>
          </w:p>
          <w:p w14:paraId="38B83816" w14:textId="77777777" w:rsidR="001768B3" w:rsidRPr="002E5FA5" w:rsidRDefault="001768B3" w:rsidP="00A30D0E">
            <w:pPr>
              <w:pStyle w:val="R1"/>
            </w:pPr>
            <w:r w:rsidRPr="002E5FA5">
              <w:tab/>
            </w:r>
            <w:r w:rsidRPr="002E5FA5">
              <w:tab/>
              <w:t>For subparagraph 2.8 (2) (d) (ii), the requirements are as follows:</w:t>
            </w:r>
          </w:p>
          <w:p w14:paraId="0E4C6855"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244B2B2B"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72C3E37D" w14:textId="77777777" w:rsidR="001768B3" w:rsidRPr="002E5FA5" w:rsidRDefault="001768B3" w:rsidP="00A30D0E">
            <w:pPr>
              <w:pStyle w:val="P1"/>
            </w:pPr>
            <w:r w:rsidRPr="002E5FA5">
              <w:tab/>
              <w:t>(c)</w:t>
            </w:r>
            <w:r w:rsidRPr="002E5FA5">
              <w:tab/>
              <w:t>the period of the temporary inability is likely to be less than 26 weeks;</w:t>
            </w:r>
          </w:p>
          <w:p w14:paraId="5FFB2E91"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423649C4"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37B8BCEB" w14:textId="77777777" w:rsidR="001768B3" w:rsidRPr="002E5FA5" w:rsidRDefault="001768B3" w:rsidP="00A30D0E">
            <w:pPr>
              <w:pStyle w:val="HR"/>
            </w:pPr>
            <w:r w:rsidRPr="002E5FA5">
              <w:rPr>
                <w:rStyle w:val="CharSectno"/>
              </w:rPr>
              <w:t>2.10</w:t>
            </w:r>
            <w:r w:rsidRPr="002E5FA5">
              <w:tab/>
              <w:t>Care requirements for secondary claimants — loss of care for child</w:t>
            </w:r>
          </w:p>
          <w:p w14:paraId="45345F9C" w14:textId="77777777" w:rsidR="001768B3" w:rsidRPr="002E5FA5" w:rsidRDefault="001768B3" w:rsidP="00A30D0E">
            <w:pPr>
              <w:pStyle w:val="R1"/>
            </w:pPr>
            <w:r w:rsidRPr="002E5FA5">
              <w:tab/>
            </w:r>
            <w:r w:rsidRPr="002E5FA5">
              <w:tab/>
              <w:t>For subparagraph 2.8 (2) (d) (ii), the requirements are that:</w:t>
            </w:r>
          </w:p>
          <w:p w14:paraId="0544AE28" w14:textId="77777777" w:rsidR="001768B3" w:rsidRPr="002E5FA5" w:rsidRDefault="001768B3" w:rsidP="00A30D0E">
            <w:pPr>
              <w:pStyle w:val="P1"/>
            </w:pPr>
            <w:r w:rsidRPr="002E5FA5">
              <w:tab/>
              <w:t>(a)</w:t>
            </w:r>
            <w:r w:rsidRPr="002E5FA5">
              <w:tab/>
              <w:t>the person previously was the primary carer of the child; and</w:t>
            </w:r>
          </w:p>
          <w:p w14:paraId="36D9D6C6"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5E114424" w14:textId="77777777" w:rsidR="001768B3" w:rsidRPr="002E5FA5" w:rsidRDefault="001768B3" w:rsidP="00A30D0E">
            <w:pPr>
              <w:pStyle w:val="P1"/>
            </w:pPr>
            <w:r w:rsidRPr="002E5FA5">
              <w:tab/>
              <w:t>(c)</w:t>
            </w:r>
            <w:r w:rsidRPr="002E5FA5">
              <w:tab/>
              <w:t>the person takes reasonable steps to have the child again in the person’s care; and</w:t>
            </w:r>
          </w:p>
          <w:p w14:paraId="57700D97"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00C64502"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1520776"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52F51A60" w14:textId="77777777" w:rsidR="001768B3" w:rsidRPr="002E5FA5" w:rsidRDefault="001768B3" w:rsidP="00A30D0E">
            <w:pPr>
              <w:pStyle w:val="HR"/>
            </w:pPr>
            <w:r w:rsidRPr="002E5FA5">
              <w:rPr>
                <w:rStyle w:val="CharSectno"/>
              </w:rPr>
              <w:t>2.11</w:t>
            </w:r>
            <w:r w:rsidRPr="002E5FA5">
              <w:tab/>
              <w:t>Work requirements for secondary claimants — recall to duty</w:t>
            </w:r>
          </w:p>
          <w:p w14:paraId="2001B862" w14:textId="77777777" w:rsidR="001768B3" w:rsidRPr="002E5FA5" w:rsidRDefault="001768B3" w:rsidP="00A30D0E">
            <w:pPr>
              <w:pStyle w:val="R1"/>
            </w:pPr>
            <w:r w:rsidRPr="002E5FA5">
              <w:tab/>
            </w:r>
            <w:r w:rsidRPr="002E5FA5">
              <w:tab/>
              <w:t>For subparagraph 2.8 (2) (e) (iii), the requirements are that the person:</w:t>
            </w:r>
          </w:p>
          <w:p w14:paraId="7D0B4377" w14:textId="77777777" w:rsidR="001768B3" w:rsidRPr="002E5FA5" w:rsidRDefault="001768B3" w:rsidP="00A30D0E">
            <w:pPr>
              <w:pStyle w:val="P1"/>
            </w:pPr>
            <w:r w:rsidRPr="002E5FA5">
              <w:tab/>
              <w:t>(a)</w:t>
            </w:r>
            <w:r w:rsidRPr="002E5FA5">
              <w:tab/>
              <w:t>is a defence force member; and</w:t>
            </w:r>
          </w:p>
          <w:p w14:paraId="34283174"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04FE077C" w14:textId="77777777" w:rsidR="001768B3" w:rsidRPr="002E5FA5" w:rsidRDefault="001768B3" w:rsidP="00A30D0E">
            <w:pPr>
              <w:pStyle w:val="HR"/>
            </w:pPr>
            <w:bookmarkStart w:id="627" w:name="_Toc280011979"/>
            <w:r w:rsidRPr="002E5FA5">
              <w:rPr>
                <w:rStyle w:val="CharSectno"/>
              </w:rPr>
              <w:t>2.12</w:t>
            </w:r>
            <w:r w:rsidRPr="002E5FA5">
              <w:tab/>
              <w:t>Conditions — secondary claimants in exceptional circumstances</w:t>
            </w:r>
            <w:bookmarkEnd w:id="627"/>
          </w:p>
          <w:p w14:paraId="2071D972" w14:textId="77777777" w:rsidR="001768B3" w:rsidRPr="002E5FA5" w:rsidRDefault="001768B3" w:rsidP="00A30D0E">
            <w:pPr>
              <w:pStyle w:val="R1"/>
            </w:pPr>
            <w:r w:rsidRPr="002E5FA5">
              <w:tab/>
              <w:t>(1)</w:t>
            </w:r>
            <w:r w:rsidRPr="002E5FA5">
              <w:tab/>
              <w:t>The conditions in this rule apply to a person who satisfies the exceptional circumstances prescribed by Subdivision 2.4.1.2 for making a secondary claim.</w:t>
            </w:r>
          </w:p>
          <w:p w14:paraId="4AAFA322" w14:textId="77777777" w:rsidR="001768B3" w:rsidRPr="002E5FA5" w:rsidRDefault="001768B3" w:rsidP="00A30D0E">
            <w:pPr>
              <w:pStyle w:val="ZR2"/>
            </w:pPr>
            <w:r w:rsidRPr="002E5FA5">
              <w:tab/>
              <w:t>(2)</w:t>
            </w:r>
            <w:r w:rsidRPr="002E5FA5">
              <w:tab/>
              <w:t>The conditions are that:</w:t>
            </w:r>
          </w:p>
          <w:p w14:paraId="4F123C72" w14:textId="77777777" w:rsidR="001768B3" w:rsidRPr="002E5FA5" w:rsidRDefault="001768B3" w:rsidP="00A30D0E">
            <w:pPr>
              <w:pStyle w:val="P1"/>
            </w:pPr>
            <w:r w:rsidRPr="002E5FA5">
              <w:tab/>
              <w:t>(a)</w:t>
            </w:r>
            <w:r w:rsidRPr="002E5FA5">
              <w:tab/>
              <w:t>the person satisfies the Australian residency test; and</w:t>
            </w:r>
          </w:p>
          <w:p w14:paraId="09A5CD3D" w14:textId="77777777" w:rsidR="001768B3" w:rsidRPr="002E5FA5" w:rsidRDefault="001768B3" w:rsidP="00A30D0E">
            <w:pPr>
              <w:pStyle w:val="P1"/>
            </w:pPr>
            <w:r w:rsidRPr="002E5FA5">
              <w:tab/>
              <w:t>(b)</w:t>
            </w:r>
            <w:r w:rsidRPr="002E5FA5">
              <w:tab/>
              <w:t>the person:</w:t>
            </w:r>
          </w:p>
          <w:p w14:paraId="38BF5F3F" w14:textId="77777777" w:rsidR="001768B3" w:rsidRPr="002E5FA5" w:rsidRDefault="001768B3" w:rsidP="00A30D0E">
            <w:pPr>
              <w:pStyle w:val="P2"/>
            </w:pPr>
            <w:r w:rsidRPr="002E5FA5">
              <w:tab/>
              <w:t>(i)</w:t>
            </w:r>
            <w:r w:rsidRPr="002E5FA5">
              <w:tab/>
              <w:t>is the primary carer of the child; or</w:t>
            </w:r>
          </w:p>
          <w:p w14:paraId="20B5D5AC" w14:textId="77777777" w:rsidR="001768B3" w:rsidRPr="002E5FA5" w:rsidRDefault="001768B3" w:rsidP="00A30D0E">
            <w:pPr>
              <w:pStyle w:val="P2"/>
            </w:pPr>
            <w:r w:rsidRPr="002E5FA5">
              <w:tab/>
              <w:t>(ii)</w:t>
            </w:r>
            <w:r w:rsidRPr="002E5FA5">
              <w:tab/>
              <w:t>satisfies the requirements of rule 2.13 or rule 2.14; and</w:t>
            </w:r>
          </w:p>
          <w:p w14:paraId="7AD2DC88" w14:textId="77777777" w:rsidR="001768B3" w:rsidRPr="002E5FA5" w:rsidRDefault="001768B3" w:rsidP="00A30D0E">
            <w:pPr>
              <w:pStyle w:val="P1"/>
            </w:pPr>
            <w:r w:rsidRPr="002E5FA5">
              <w:tab/>
              <w:t>(c)</w:t>
            </w:r>
            <w:r w:rsidRPr="002E5FA5">
              <w:tab/>
              <w:t>the person:</w:t>
            </w:r>
          </w:p>
          <w:p w14:paraId="06633E54" w14:textId="77777777" w:rsidR="001768B3" w:rsidRPr="002E5FA5" w:rsidRDefault="001768B3" w:rsidP="00A30D0E">
            <w:pPr>
              <w:pStyle w:val="P2"/>
            </w:pPr>
            <w:r w:rsidRPr="002E5FA5">
              <w:tab/>
              <w:t>(i)</w:t>
            </w:r>
            <w:r w:rsidRPr="002E5FA5">
              <w:tab/>
              <w:t>has not returned to work; or</w:t>
            </w:r>
          </w:p>
          <w:p w14:paraId="285AC5CE" w14:textId="77777777" w:rsidR="001768B3" w:rsidRPr="002E5FA5" w:rsidRDefault="001768B3" w:rsidP="00A30D0E">
            <w:pPr>
              <w:pStyle w:val="P2"/>
            </w:pPr>
            <w:r w:rsidRPr="002E5FA5">
              <w:tab/>
              <w:t>(ii)</w:t>
            </w:r>
            <w:r w:rsidRPr="002E5FA5">
              <w:tab/>
              <w:t>if the person satisfies the requirements of rule 2.14 — has returned to work only for the period the child is not in the person’s care; or</w:t>
            </w:r>
          </w:p>
          <w:p w14:paraId="3D632689" w14:textId="77777777" w:rsidR="001768B3" w:rsidRPr="002E5FA5" w:rsidRDefault="001768B3" w:rsidP="00A30D0E">
            <w:pPr>
              <w:pStyle w:val="P2"/>
            </w:pPr>
            <w:r w:rsidRPr="002E5FA5">
              <w:tab/>
              <w:t>(iii)</w:t>
            </w:r>
            <w:r w:rsidRPr="002E5FA5">
              <w:tab/>
              <w:t xml:space="preserve">satisfies the requirements of rule 2.15 or rule 2.16; and </w:t>
            </w:r>
          </w:p>
          <w:p w14:paraId="1FCA202D" w14:textId="77777777" w:rsidR="001768B3" w:rsidRPr="002E5FA5" w:rsidRDefault="001768B3" w:rsidP="00A30D0E">
            <w:pPr>
              <w:pStyle w:val="P1"/>
            </w:pPr>
            <w:r w:rsidRPr="002E5FA5">
              <w:tab/>
              <w:t>(d)</w:t>
            </w:r>
            <w:r w:rsidRPr="002E5FA5">
              <w:tab/>
              <w:t>the person is covered by subrule (3).</w:t>
            </w:r>
          </w:p>
          <w:p w14:paraId="28411FFD" w14:textId="77777777" w:rsidR="001768B3" w:rsidRPr="002E5FA5" w:rsidRDefault="001768B3" w:rsidP="00A30D0E">
            <w:pPr>
              <w:pStyle w:val="ZR2"/>
            </w:pPr>
            <w:r w:rsidRPr="002E5FA5">
              <w:tab/>
              <w:t>(3)</w:t>
            </w:r>
            <w:r w:rsidRPr="002E5FA5">
              <w:tab/>
              <w:t>A person is covered by this subrule if both of the following are satisfied:</w:t>
            </w:r>
          </w:p>
          <w:p w14:paraId="6574E4E1" w14:textId="77777777" w:rsidR="001768B3" w:rsidRPr="002E5FA5" w:rsidRDefault="001768B3" w:rsidP="00A30D0E">
            <w:pPr>
              <w:pStyle w:val="P1"/>
            </w:pPr>
            <w:r w:rsidRPr="002E5FA5">
              <w:tab/>
              <w:t>(a)</w:t>
            </w:r>
            <w:r w:rsidRPr="002E5FA5">
              <w:tab/>
              <w:t>the person and the person’s partner are not entitled to baby bonus for the child;</w:t>
            </w:r>
          </w:p>
          <w:p w14:paraId="507D7FE0"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799FA30A" w14:textId="77777777" w:rsidR="001768B3" w:rsidRPr="002E5FA5" w:rsidRDefault="001768B3" w:rsidP="00A30D0E">
            <w:pPr>
              <w:pStyle w:val="HR"/>
            </w:pPr>
            <w:bookmarkStart w:id="628" w:name="_Toc280011980"/>
            <w:r w:rsidRPr="002E5FA5">
              <w:rPr>
                <w:rStyle w:val="CharSectno"/>
              </w:rPr>
              <w:t>2.13</w:t>
            </w:r>
            <w:r w:rsidRPr="002E5FA5">
              <w:tab/>
              <w:t>Exceptional circumstances care requirements for secondary claimants — temporary inability to care</w:t>
            </w:r>
            <w:bookmarkEnd w:id="628"/>
          </w:p>
          <w:p w14:paraId="7C3EC1B2" w14:textId="77777777" w:rsidR="001768B3" w:rsidRPr="002E5FA5" w:rsidRDefault="001768B3" w:rsidP="00A30D0E">
            <w:pPr>
              <w:pStyle w:val="R1"/>
            </w:pPr>
            <w:r w:rsidRPr="002E5FA5">
              <w:tab/>
            </w:r>
            <w:r w:rsidRPr="002E5FA5">
              <w:tab/>
              <w:t>For subparagraph 2.12 (2) (b) (ii), the requirements are as follows:</w:t>
            </w:r>
          </w:p>
          <w:p w14:paraId="0E99CEAA"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3D9A131E"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5ADC4B0D" w14:textId="77777777" w:rsidR="001768B3" w:rsidRPr="002E5FA5" w:rsidRDefault="001768B3" w:rsidP="00A30D0E">
            <w:pPr>
              <w:pStyle w:val="P1"/>
            </w:pPr>
            <w:r w:rsidRPr="002E5FA5">
              <w:tab/>
              <w:t>(c)</w:t>
            </w:r>
            <w:r w:rsidRPr="002E5FA5">
              <w:tab/>
              <w:t>the period of the temporary inability is likely to be less than 26 weeks;</w:t>
            </w:r>
          </w:p>
          <w:p w14:paraId="503813CE"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125C96C3"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051070EA" w14:textId="77777777" w:rsidR="001768B3" w:rsidRPr="002E5FA5" w:rsidRDefault="001768B3" w:rsidP="00A30D0E">
            <w:pPr>
              <w:pStyle w:val="HR"/>
            </w:pPr>
            <w:bookmarkStart w:id="629" w:name="_Toc280011981"/>
            <w:r w:rsidRPr="002E5FA5">
              <w:rPr>
                <w:rStyle w:val="CharSectno"/>
              </w:rPr>
              <w:t>2.14</w:t>
            </w:r>
            <w:r w:rsidRPr="002E5FA5">
              <w:tab/>
              <w:t>Exceptional circumstances care requirements  for secondary claimants — loss of care for child</w:t>
            </w:r>
            <w:bookmarkEnd w:id="629"/>
          </w:p>
          <w:p w14:paraId="62C86BB7" w14:textId="77777777" w:rsidR="001768B3" w:rsidRPr="002E5FA5" w:rsidRDefault="001768B3" w:rsidP="00A30D0E">
            <w:pPr>
              <w:pStyle w:val="R1"/>
            </w:pPr>
            <w:r w:rsidRPr="002E5FA5">
              <w:tab/>
            </w:r>
            <w:r w:rsidRPr="002E5FA5">
              <w:tab/>
              <w:t>For subparagraph 2.12 (2) (b) (ii), the requirements are that:</w:t>
            </w:r>
          </w:p>
          <w:p w14:paraId="3DD939DA" w14:textId="77777777" w:rsidR="001768B3" w:rsidRPr="002E5FA5" w:rsidRDefault="001768B3" w:rsidP="00A30D0E">
            <w:pPr>
              <w:pStyle w:val="P1"/>
            </w:pPr>
            <w:r w:rsidRPr="002E5FA5">
              <w:tab/>
              <w:t>(a)</w:t>
            </w:r>
            <w:r w:rsidRPr="002E5FA5">
              <w:tab/>
              <w:t>the person previously was the primary carer of the child; and</w:t>
            </w:r>
          </w:p>
          <w:p w14:paraId="518D2906"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2F6BBA4D" w14:textId="77777777" w:rsidR="001768B3" w:rsidRPr="002E5FA5" w:rsidRDefault="001768B3" w:rsidP="00A30D0E">
            <w:pPr>
              <w:pStyle w:val="P1"/>
            </w:pPr>
            <w:r w:rsidRPr="002E5FA5">
              <w:tab/>
              <w:t>(c)</w:t>
            </w:r>
            <w:r w:rsidRPr="002E5FA5">
              <w:tab/>
              <w:t>the person takes reasonable steps to have the child again in the person’s care; and</w:t>
            </w:r>
          </w:p>
          <w:p w14:paraId="52D6DDC2"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180647C0"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43FB5649"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1C29F794" w14:textId="77777777" w:rsidR="001768B3" w:rsidRPr="002E5FA5" w:rsidRDefault="001768B3" w:rsidP="00A30D0E">
            <w:pPr>
              <w:pStyle w:val="HR"/>
            </w:pPr>
            <w:bookmarkStart w:id="630" w:name="_Toc280011982"/>
            <w:r w:rsidRPr="002E5FA5">
              <w:rPr>
                <w:rStyle w:val="CharSectno"/>
              </w:rPr>
              <w:t>2.15</w:t>
            </w:r>
            <w:r w:rsidRPr="002E5FA5">
              <w:tab/>
              <w:t>Exceptional circumstances work requirements for secondary claimants — recall to duty</w:t>
            </w:r>
            <w:bookmarkEnd w:id="630"/>
          </w:p>
          <w:p w14:paraId="110BA011" w14:textId="77777777" w:rsidR="001768B3" w:rsidRPr="002E5FA5" w:rsidRDefault="001768B3" w:rsidP="00A30D0E">
            <w:pPr>
              <w:pStyle w:val="R1"/>
            </w:pPr>
            <w:r w:rsidRPr="002E5FA5">
              <w:tab/>
            </w:r>
            <w:r w:rsidRPr="002E5FA5">
              <w:tab/>
              <w:t>For subparagraph 2.12 (2) (c) (iii), the requirements are that the person:</w:t>
            </w:r>
          </w:p>
          <w:p w14:paraId="0608619B" w14:textId="77777777" w:rsidR="001768B3" w:rsidRPr="002E5FA5" w:rsidRDefault="001768B3" w:rsidP="00A30D0E">
            <w:pPr>
              <w:pStyle w:val="P1"/>
            </w:pPr>
            <w:r w:rsidRPr="002E5FA5">
              <w:tab/>
              <w:t>(a)</w:t>
            </w:r>
            <w:r w:rsidRPr="002E5FA5">
              <w:tab/>
              <w:t>is a defence force member; and</w:t>
            </w:r>
          </w:p>
          <w:p w14:paraId="0A9517FB"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14C5B328" w14:textId="77777777" w:rsidR="001768B3" w:rsidRPr="002E5FA5" w:rsidRDefault="001768B3" w:rsidP="00A30D0E">
            <w:pPr>
              <w:pStyle w:val="HR"/>
            </w:pPr>
            <w:bookmarkStart w:id="631" w:name="_Toc280011983"/>
            <w:r w:rsidRPr="002E5FA5">
              <w:rPr>
                <w:rStyle w:val="CharSectno"/>
              </w:rPr>
              <w:t>2.16</w:t>
            </w:r>
            <w:r w:rsidRPr="002E5FA5">
              <w:tab/>
              <w:t>Exceptional circumstances work requirements for secondary claimants — working while care arrangements being settled</w:t>
            </w:r>
            <w:bookmarkEnd w:id="631"/>
          </w:p>
          <w:p w14:paraId="7F76B721" w14:textId="77777777" w:rsidR="001768B3" w:rsidRPr="002E5FA5" w:rsidRDefault="001768B3" w:rsidP="00A30D0E">
            <w:pPr>
              <w:pStyle w:val="R1"/>
            </w:pPr>
            <w:r w:rsidRPr="002E5FA5">
              <w:tab/>
            </w:r>
            <w:r w:rsidRPr="002E5FA5">
              <w:tab/>
              <w:t>For subparagraph 2.12 (2) (c) (iii), the requirements are that:</w:t>
            </w:r>
          </w:p>
          <w:p w14:paraId="085C76A3"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5E3FF240" w14:textId="77777777" w:rsidR="001768B3" w:rsidRPr="002E5FA5" w:rsidRDefault="001768B3" w:rsidP="00A30D0E">
            <w:pPr>
              <w:pStyle w:val="P1"/>
            </w:pPr>
            <w:r w:rsidRPr="002E5FA5">
              <w:tab/>
              <w:t>(b)</w:t>
            </w:r>
            <w:r w:rsidRPr="002E5FA5">
              <w:tab/>
              <w:t>care arrangements for the child were settled within a reasonable time after the primary claimant stopped caring for the child.</w:t>
            </w:r>
          </w:p>
          <w:p w14:paraId="563D7371" w14:textId="77777777" w:rsidR="001768B3" w:rsidRPr="00474A60" w:rsidRDefault="001768B3" w:rsidP="00A30D0E">
            <w:pPr>
              <w:pStyle w:val="Link"/>
              <w:framePr w:wrap="auto"/>
            </w:pPr>
            <w:r>
              <w:rPr>
                <w:rStyle w:val="Hyperlink"/>
              </w:rPr>
              <w:fldChar w:fldCharType="end"/>
            </w:r>
          </w:p>
        </w:tc>
      </w:tr>
      <w:bookmarkEnd w:id="624"/>
    </w:tbl>
    <w:p w14:paraId="520ED7B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804BDFD" w14:textId="77777777" w:rsidTr="001768B3">
        <w:trPr>
          <w:jc w:val="center"/>
        </w:trPr>
        <w:tc>
          <w:tcPr>
            <w:tcW w:w="2267" w:type="dxa"/>
            <w:tcBorders>
              <w:bottom w:val="single" w:sz="2" w:space="0" w:color="418AB3" w:themeColor="accent1"/>
            </w:tcBorders>
            <w:shd w:val="clear" w:color="auto" w:fill="FFFFFF" w:themeFill="background1"/>
          </w:tcPr>
          <w:p w14:paraId="40CE7B66" w14:textId="77777777" w:rsidR="001768B3" w:rsidRPr="001768B3" w:rsidRDefault="001768B3" w:rsidP="00A30D0E">
            <w:pPr>
              <w:rPr>
                <w:rStyle w:val="Identifier"/>
              </w:rPr>
            </w:pPr>
            <w:bookmarkStart w:id="632" w:name="_Hlk111013140"/>
            <w:r w:rsidRPr="001768B3">
              <w:rPr>
                <w:rStyle w:val="Identifier"/>
              </w:rPr>
              <w:t>PPL_lost_care_secondary.not_eligible</w:t>
            </w:r>
          </w:p>
        </w:tc>
        <w:tc>
          <w:tcPr>
            <w:tcW w:w="7653" w:type="dxa"/>
            <w:tcBorders>
              <w:bottom w:val="single" w:sz="2" w:space="0" w:color="418AB3" w:themeColor="accent1"/>
            </w:tcBorders>
            <w:shd w:val="clear" w:color="auto" w:fill="FFFFFF" w:themeFill="background1"/>
            <w:tcMar>
              <w:left w:w="28" w:type="dxa"/>
              <w:right w:w="28" w:type="dxa"/>
            </w:tcMar>
          </w:tcPr>
          <w:p w14:paraId="4C60CCF3" w14:textId="77777777" w:rsidR="001768B3" w:rsidRPr="00474A60" w:rsidRDefault="001768B3" w:rsidP="00A30D0E">
            <w:pPr>
              <w:pStyle w:val="PlainText"/>
            </w:pPr>
            <w:r w:rsidRPr="00474A60">
              <w:t>(Paid Parental Leave Rules 2010)</w:t>
            </w:r>
          </w:p>
          <w:p w14:paraId="38A35866"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6D831DE3" w14:textId="77777777" w:rsidR="001768B3" w:rsidRPr="002E5FA5" w:rsidRDefault="001768B3" w:rsidP="00A30D0E">
            <w:pPr>
              <w:pStyle w:val="HR"/>
            </w:pPr>
            <w:r w:rsidRPr="002E5FA5">
              <w:rPr>
                <w:rStyle w:val="CharSectno"/>
              </w:rPr>
              <w:t>2.7</w:t>
            </w:r>
            <w:r w:rsidRPr="002E5FA5">
              <w:tab/>
              <w:t>When a secondary claimant is eligible for parental leave pay</w:t>
            </w:r>
          </w:p>
          <w:p w14:paraId="5A1E8FB0" w14:textId="77777777" w:rsidR="001768B3" w:rsidRPr="002E5FA5" w:rsidRDefault="001768B3" w:rsidP="00A30D0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617B4773" w14:textId="77777777" w:rsidR="001768B3" w:rsidRPr="002E5FA5" w:rsidRDefault="001768B3" w:rsidP="00A30D0E">
            <w:pPr>
              <w:pStyle w:val="HR"/>
            </w:pPr>
            <w:r w:rsidRPr="002E5FA5">
              <w:rPr>
                <w:rStyle w:val="CharSectno"/>
              </w:rPr>
              <w:t>2.8</w:t>
            </w:r>
            <w:r w:rsidRPr="002E5FA5">
              <w:tab/>
              <w:t>Conditions — secondary claimants in normal circumstances</w:t>
            </w:r>
          </w:p>
          <w:p w14:paraId="5170F1ED" w14:textId="77777777" w:rsidR="001768B3" w:rsidRPr="002E5FA5" w:rsidRDefault="001768B3" w:rsidP="00A30D0E">
            <w:pPr>
              <w:pStyle w:val="R1"/>
            </w:pPr>
            <w:r w:rsidRPr="002E5FA5">
              <w:tab/>
              <w:t>(1)</w:t>
            </w:r>
            <w:r w:rsidRPr="002E5FA5">
              <w:tab/>
              <w:t>The conditions in this rule apply to a person:</w:t>
            </w:r>
          </w:p>
          <w:p w14:paraId="74FDE131" w14:textId="77777777" w:rsidR="001768B3" w:rsidRPr="002E5FA5" w:rsidRDefault="001768B3" w:rsidP="00A30D0E">
            <w:pPr>
              <w:pStyle w:val="P1"/>
            </w:pPr>
            <w:r w:rsidRPr="002E5FA5">
              <w:tab/>
              <w:t>(a)</w:t>
            </w:r>
            <w:r w:rsidRPr="002E5FA5">
              <w:tab/>
              <w:t>who is the partner of a primary claimant; or</w:t>
            </w:r>
          </w:p>
          <w:p w14:paraId="4AB51BAC" w14:textId="77777777" w:rsidR="001768B3" w:rsidRPr="002E5FA5" w:rsidRDefault="001768B3" w:rsidP="00A30D0E">
            <w:pPr>
              <w:pStyle w:val="P1"/>
            </w:pPr>
            <w:r w:rsidRPr="002E5FA5">
              <w:tab/>
              <w:t>(b)</w:t>
            </w:r>
            <w:r w:rsidRPr="002E5FA5">
              <w:tab/>
              <w:t>who:</w:t>
            </w:r>
          </w:p>
          <w:p w14:paraId="20F36D87" w14:textId="77777777" w:rsidR="001768B3" w:rsidRPr="002E5FA5" w:rsidRDefault="001768B3" w:rsidP="00A30D0E">
            <w:pPr>
              <w:pStyle w:val="P2"/>
            </w:pPr>
            <w:r w:rsidRPr="002E5FA5">
              <w:tab/>
              <w:t>(i)</w:t>
            </w:r>
            <w:r w:rsidRPr="002E5FA5">
              <w:tab/>
              <w:t xml:space="preserve">is a parent of the child; and </w:t>
            </w:r>
          </w:p>
          <w:p w14:paraId="35BD97EE" w14:textId="77777777" w:rsidR="001768B3" w:rsidRPr="002E5FA5" w:rsidRDefault="001768B3" w:rsidP="00A30D0E">
            <w:pPr>
              <w:pStyle w:val="P2"/>
            </w:pPr>
            <w:r w:rsidRPr="002E5FA5">
              <w:tab/>
              <w:t>(ii)</w:t>
            </w:r>
            <w:r w:rsidRPr="002E5FA5">
              <w:tab/>
              <w:t>is not the primary claimant; or</w:t>
            </w:r>
          </w:p>
          <w:p w14:paraId="457A4EAA" w14:textId="77777777" w:rsidR="001768B3" w:rsidRPr="002E5FA5" w:rsidRDefault="001768B3" w:rsidP="00A30D0E">
            <w:pPr>
              <w:pStyle w:val="P1"/>
            </w:pPr>
            <w:r w:rsidRPr="002E5FA5">
              <w:tab/>
              <w:t>(c)</w:t>
            </w:r>
            <w:r w:rsidRPr="002E5FA5">
              <w:tab/>
              <w:t>who is a partner of a person covered by paragraph (b).</w:t>
            </w:r>
          </w:p>
          <w:p w14:paraId="0028BB5C" w14:textId="77777777" w:rsidR="001768B3" w:rsidRPr="002E5FA5" w:rsidRDefault="001768B3" w:rsidP="00A30D0E">
            <w:pPr>
              <w:pStyle w:val="ZR2"/>
            </w:pPr>
            <w:r w:rsidRPr="002E5FA5">
              <w:tab/>
              <w:t>(2)</w:t>
            </w:r>
            <w:r w:rsidRPr="002E5FA5">
              <w:tab/>
              <w:t>The conditions are that:</w:t>
            </w:r>
          </w:p>
          <w:p w14:paraId="35A8659B" w14:textId="77777777" w:rsidR="001768B3" w:rsidRPr="002E5FA5" w:rsidRDefault="001768B3" w:rsidP="00A30D0E">
            <w:pPr>
              <w:pStyle w:val="P1"/>
            </w:pPr>
            <w:r w:rsidRPr="002E5FA5">
              <w:tab/>
              <w:t>(a)</w:t>
            </w:r>
            <w:r w:rsidRPr="002E5FA5">
              <w:tab/>
              <w:t>the person satisfies the work test; and</w:t>
            </w:r>
          </w:p>
          <w:p w14:paraId="184EB318" w14:textId="77777777" w:rsidR="001768B3" w:rsidRPr="002E5FA5" w:rsidRDefault="001768B3" w:rsidP="00A30D0E">
            <w:pPr>
              <w:pStyle w:val="P1"/>
            </w:pPr>
            <w:r w:rsidRPr="002E5FA5">
              <w:tab/>
              <w:t>(b)</w:t>
            </w:r>
            <w:r w:rsidRPr="002E5FA5">
              <w:tab/>
              <w:t>the person satisfies the income test; and</w:t>
            </w:r>
          </w:p>
          <w:p w14:paraId="1E396208" w14:textId="77777777" w:rsidR="001768B3" w:rsidRPr="002E5FA5" w:rsidRDefault="001768B3" w:rsidP="00A30D0E">
            <w:pPr>
              <w:pStyle w:val="P1"/>
            </w:pPr>
            <w:r w:rsidRPr="002E5FA5">
              <w:tab/>
              <w:t>(c)</w:t>
            </w:r>
            <w:r w:rsidRPr="002E5FA5">
              <w:tab/>
              <w:t>the person satisfies the Australian residency test; and</w:t>
            </w:r>
          </w:p>
          <w:p w14:paraId="1A729D3B" w14:textId="77777777" w:rsidR="001768B3" w:rsidRPr="002E5FA5" w:rsidRDefault="001768B3" w:rsidP="00A30D0E">
            <w:pPr>
              <w:pStyle w:val="P1"/>
            </w:pPr>
            <w:r w:rsidRPr="002E5FA5">
              <w:tab/>
              <w:t>(d)</w:t>
            </w:r>
            <w:r w:rsidRPr="002E5FA5">
              <w:tab/>
              <w:t>the person:</w:t>
            </w:r>
          </w:p>
          <w:p w14:paraId="3A06AF7C" w14:textId="77777777" w:rsidR="001768B3" w:rsidRPr="002E5FA5" w:rsidRDefault="001768B3" w:rsidP="00A30D0E">
            <w:pPr>
              <w:pStyle w:val="P2"/>
            </w:pPr>
            <w:r w:rsidRPr="002E5FA5">
              <w:tab/>
              <w:t>(i)</w:t>
            </w:r>
            <w:r w:rsidRPr="002E5FA5">
              <w:tab/>
              <w:t>is the primary carer of the child; or</w:t>
            </w:r>
          </w:p>
          <w:p w14:paraId="2D86F3BA" w14:textId="77777777" w:rsidR="001768B3" w:rsidRPr="002E5FA5" w:rsidRDefault="001768B3" w:rsidP="00A30D0E">
            <w:pPr>
              <w:pStyle w:val="P2"/>
            </w:pPr>
            <w:r w:rsidRPr="002E5FA5">
              <w:tab/>
              <w:t>(ii)</w:t>
            </w:r>
            <w:r w:rsidRPr="002E5FA5">
              <w:tab/>
              <w:t>satisfies the requirements of rule 2.9 or rule 2.10; and</w:t>
            </w:r>
          </w:p>
          <w:p w14:paraId="2D40EB95" w14:textId="77777777" w:rsidR="001768B3" w:rsidRPr="002E5FA5" w:rsidRDefault="001768B3" w:rsidP="00A30D0E">
            <w:pPr>
              <w:pStyle w:val="P1"/>
            </w:pPr>
            <w:r w:rsidRPr="002E5FA5">
              <w:tab/>
              <w:t>(e)</w:t>
            </w:r>
            <w:r w:rsidRPr="002E5FA5">
              <w:tab/>
              <w:t>the person:</w:t>
            </w:r>
          </w:p>
          <w:p w14:paraId="2E9A71C5" w14:textId="77777777" w:rsidR="001768B3" w:rsidRPr="002E5FA5" w:rsidRDefault="001768B3" w:rsidP="00A30D0E">
            <w:pPr>
              <w:pStyle w:val="P2"/>
            </w:pPr>
            <w:r w:rsidRPr="002E5FA5">
              <w:tab/>
              <w:t>(i)</w:t>
            </w:r>
            <w:r w:rsidRPr="002E5FA5">
              <w:tab/>
              <w:t>has not returned to work; or</w:t>
            </w:r>
          </w:p>
          <w:p w14:paraId="760B66B5" w14:textId="77777777" w:rsidR="001768B3" w:rsidRPr="002E5FA5" w:rsidRDefault="001768B3" w:rsidP="00A30D0E">
            <w:pPr>
              <w:pStyle w:val="P2"/>
            </w:pPr>
            <w:r w:rsidRPr="002E5FA5">
              <w:tab/>
              <w:t>(ii)</w:t>
            </w:r>
            <w:r w:rsidRPr="002E5FA5">
              <w:tab/>
              <w:t>if the person satisfies the requirements of rule 2.10 — has returned to work only for the period the child is not in the person’s care; or</w:t>
            </w:r>
          </w:p>
          <w:p w14:paraId="2E702D49" w14:textId="77777777" w:rsidR="001768B3" w:rsidRPr="002E5FA5" w:rsidRDefault="001768B3" w:rsidP="00A30D0E">
            <w:pPr>
              <w:pStyle w:val="P2"/>
            </w:pPr>
            <w:r w:rsidRPr="002E5FA5">
              <w:tab/>
              <w:t>(iii)</w:t>
            </w:r>
            <w:r w:rsidRPr="002E5FA5">
              <w:tab/>
              <w:t xml:space="preserve">satisfies the requirements of rule 2.11; and </w:t>
            </w:r>
          </w:p>
          <w:p w14:paraId="208602FE" w14:textId="77777777" w:rsidR="001768B3" w:rsidRPr="002E5FA5" w:rsidRDefault="001768B3" w:rsidP="00A30D0E">
            <w:pPr>
              <w:pStyle w:val="P1"/>
            </w:pPr>
            <w:r w:rsidRPr="002E5FA5">
              <w:tab/>
              <w:t>(f)</w:t>
            </w:r>
            <w:r w:rsidRPr="002E5FA5">
              <w:tab/>
              <w:t>the person is covered by subrule (3).</w:t>
            </w:r>
          </w:p>
          <w:p w14:paraId="502D89F6" w14:textId="77777777" w:rsidR="001768B3" w:rsidRPr="002E5FA5" w:rsidRDefault="001768B3" w:rsidP="00A30D0E">
            <w:pPr>
              <w:pStyle w:val="R2"/>
            </w:pPr>
            <w:r w:rsidRPr="002E5FA5">
              <w:tab/>
              <w:t>(3)</w:t>
            </w:r>
            <w:r w:rsidRPr="002E5FA5">
              <w:tab/>
              <w:t>A person is covered by this subrule if both of the following are satisfied:</w:t>
            </w:r>
          </w:p>
          <w:p w14:paraId="7E128B57" w14:textId="77777777" w:rsidR="001768B3" w:rsidRPr="002E5FA5" w:rsidRDefault="001768B3" w:rsidP="00A30D0E">
            <w:pPr>
              <w:pStyle w:val="P1"/>
            </w:pPr>
            <w:r w:rsidRPr="002E5FA5">
              <w:tab/>
              <w:t>(a)</w:t>
            </w:r>
            <w:r w:rsidRPr="002E5FA5">
              <w:tab/>
              <w:t>the person and the person’s partner are not entitled to baby bonus for the child;</w:t>
            </w:r>
          </w:p>
          <w:p w14:paraId="287874CE" w14:textId="77777777" w:rsidR="001768B3" w:rsidRPr="002E5FA5" w:rsidRDefault="001768B3" w:rsidP="00A30D0E">
            <w:pPr>
              <w:pStyle w:val="ZP1"/>
            </w:pPr>
            <w:r w:rsidRPr="002E5FA5">
              <w:tab/>
              <w:t>(b)</w:t>
            </w:r>
            <w:r w:rsidRPr="002E5FA5">
              <w:tab/>
              <w:t>a former partner of the person was not entitled to baby bonus for the child when he or she was the person’s partner.</w:t>
            </w:r>
          </w:p>
          <w:p w14:paraId="3025C167" w14:textId="77777777" w:rsidR="001768B3" w:rsidRPr="002E5FA5" w:rsidRDefault="001768B3" w:rsidP="00A30D0E">
            <w:pPr>
              <w:pStyle w:val="Note"/>
            </w:pPr>
            <w:r w:rsidRPr="002E5FA5">
              <w:rPr>
                <w:i/>
              </w:rPr>
              <w:t>Note   </w:t>
            </w:r>
            <w:r w:rsidRPr="002E5FA5">
              <w:t>The conditions that apply to a person who makes a secondary claim in exceptional circumstances are set out in rule 2.12.</w:t>
            </w:r>
          </w:p>
          <w:p w14:paraId="33795998" w14:textId="77777777" w:rsidR="001768B3" w:rsidRPr="002E5FA5" w:rsidRDefault="001768B3" w:rsidP="00A30D0E">
            <w:pPr>
              <w:pStyle w:val="HR"/>
            </w:pPr>
            <w:r w:rsidRPr="002E5FA5">
              <w:rPr>
                <w:rStyle w:val="CharSectno"/>
              </w:rPr>
              <w:t>2.9</w:t>
            </w:r>
            <w:r w:rsidRPr="002E5FA5">
              <w:tab/>
              <w:t>Care requirements for secondary claimants — temporary inability to care</w:t>
            </w:r>
          </w:p>
          <w:p w14:paraId="516EF981" w14:textId="77777777" w:rsidR="001768B3" w:rsidRPr="002E5FA5" w:rsidRDefault="001768B3" w:rsidP="00A30D0E">
            <w:pPr>
              <w:pStyle w:val="R1"/>
            </w:pPr>
            <w:r w:rsidRPr="002E5FA5">
              <w:tab/>
            </w:r>
            <w:r w:rsidRPr="002E5FA5">
              <w:tab/>
              <w:t>For subparagraph 2.8 (2) (d) (ii), the requirements are as follows:</w:t>
            </w:r>
          </w:p>
          <w:p w14:paraId="2966A92C"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6274D89F"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37A72B39" w14:textId="77777777" w:rsidR="001768B3" w:rsidRPr="002E5FA5" w:rsidRDefault="001768B3" w:rsidP="00A30D0E">
            <w:pPr>
              <w:pStyle w:val="P1"/>
            </w:pPr>
            <w:r w:rsidRPr="002E5FA5">
              <w:tab/>
              <w:t>(c)</w:t>
            </w:r>
            <w:r w:rsidRPr="002E5FA5">
              <w:tab/>
              <w:t>the period of the temporary inability is likely to be less than 26 weeks;</w:t>
            </w:r>
          </w:p>
          <w:p w14:paraId="2331ECEB"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4D5ACA96"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2F1AC6D1" w14:textId="77777777" w:rsidR="001768B3" w:rsidRPr="002E5FA5" w:rsidRDefault="001768B3" w:rsidP="00A30D0E">
            <w:pPr>
              <w:pStyle w:val="HR"/>
            </w:pPr>
            <w:r w:rsidRPr="002E5FA5">
              <w:rPr>
                <w:rStyle w:val="CharSectno"/>
              </w:rPr>
              <w:t>2.10</w:t>
            </w:r>
            <w:r w:rsidRPr="002E5FA5">
              <w:tab/>
              <w:t>Care requirements for secondary claimants — loss of care for child</w:t>
            </w:r>
          </w:p>
          <w:p w14:paraId="314A101A" w14:textId="77777777" w:rsidR="001768B3" w:rsidRPr="002E5FA5" w:rsidRDefault="001768B3" w:rsidP="00A30D0E">
            <w:pPr>
              <w:pStyle w:val="R1"/>
            </w:pPr>
            <w:r w:rsidRPr="002E5FA5">
              <w:tab/>
            </w:r>
            <w:r w:rsidRPr="002E5FA5">
              <w:tab/>
              <w:t>For subparagraph 2.8 (2) (d) (ii), the requirements are that:</w:t>
            </w:r>
          </w:p>
          <w:p w14:paraId="01587690" w14:textId="77777777" w:rsidR="001768B3" w:rsidRPr="002E5FA5" w:rsidRDefault="001768B3" w:rsidP="00A30D0E">
            <w:pPr>
              <w:pStyle w:val="P1"/>
            </w:pPr>
            <w:r w:rsidRPr="002E5FA5">
              <w:tab/>
              <w:t>(a)</w:t>
            </w:r>
            <w:r w:rsidRPr="002E5FA5">
              <w:tab/>
              <w:t>the person previously was the primary carer of the child; and</w:t>
            </w:r>
          </w:p>
          <w:p w14:paraId="39C91FDF"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73D87245" w14:textId="77777777" w:rsidR="001768B3" w:rsidRPr="002E5FA5" w:rsidRDefault="001768B3" w:rsidP="00A30D0E">
            <w:pPr>
              <w:pStyle w:val="P1"/>
            </w:pPr>
            <w:r w:rsidRPr="002E5FA5">
              <w:tab/>
              <w:t>(c)</w:t>
            </w:r>
            <w:r w:rsidRPr="002E5FA5">
              <w:tab/>
              <w:t>the person takes reasonable steps to have the child again in the person’s care; and</w:t>
            </w:r>
          </w:p>
          <w:p w14:paraId="51A4B894"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3749D4D1"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676219B"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1CF3FC52" w14:textId="77777777" w:rsidR="001768B3" w:rsidRPr="002E5FA5" w:rsidRDefault="001768B3" w:rsidP="00A30D0E">
            <w:pPr>
              <w:pStyle w:val="HR"/>
            </w:pPr>
            <w:r w:rsidRPr="002E5FA5">
              <w:rPr>
                <w:rStyle w:val="CharSectno"/>
              </w:rPr>
              <w:t>2.11</w:t>
            </w:r>
            <w:r w:rsidRPr="002E5FA5">
              <w:tab/>
              <w:t>Work requirements for secondary claimants — recall to duty</w:t>
            </w:r>
          </w:p>
          <w:p w14:paraId="5723946E" w14:textId="77777777" w:rsidR="001768B3" w:rsidRPr="002E5FA5" w:rsidRDefault="001768B3" w:rsidP="00A30D0E">
            <w:pPr>
              <w:pStyle w:val="R1"/>
            </w:pPr>
            <w:r w:rsidRPr="002E5FA5">
              <w:tab/>
            </w:r>
            <w:r w:rsidRPr="002E5FA5">
              <w:tab/>
              <w:t>For subparagraph 2.8 (2) (e) (iii), the requirements are that the person:</w:t>
            </w:r>
          </w:p>
          <w:p w14:paraId="0B02141C" w14:textId="77777777" w:rsidR="001768B3" w:rsidRPr="002E5FA5" w:rsidRDefault="001768B3" w:rsidP="00A30D0E">
            <w:pPr>
              <w:pStyle w:val="P1"/>
            </w:pPr>
            <w:r w:rsidRPr="002E5FA5">
              <w:tab/>
              <w:t>(a)</w:t>
            </w:r>
            <w:r w:rsidRPr="002E5FA5">
              <w:tab/>
              <w:t>is a defence force member; and</w:t>
            </w:r>
          </w:p>
          <w:p w14:paraId="69CA28F9"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0B92B825" w14:textId="77777777" w:rsidR="001768B3" w:rsidRPr="002E5FA5" w:rsidRDefault="001768B3" w:rsidP="00A30D0E">
            <w:pPr>
              <w:pStyle w:val="HR"/>
            </w:pPr>
            <w:r w:rsidRPr="002E5FA5">
              <w:rPr>
                <w:rStyle w:val="CharSectno"/>
              </w:rPr>
              <w:t>2.12</w:t>
            </w:r>
            <w:r w:rsidRPr="002E5FA5">
              <w:tab/>
              <w:t>Conditions — secondary claimants in exceptional circumstances</w:t>
            </w:r>
          </w:p>
          <w:p w14:paraId="16AF1532" w14:textId="77777777" w:rsidR="001768B3" w:rsidRPr="002E5FA5" w:rsidRDefault="001768B3" w:rsidP="00A30D0E">
            <w:pPr>
              <w:pStyle w:val="R1"/>
            </w:pPr>
            <w:r w:rsidRPr="002E5FA5">
              <w:tab/>
              <w:t>(1)</w:t>
            </w:r>
            <w:r w:rsidRPr="002E5FA5">
              <w:tab/>
              <w:t>The conditions in this rule apply to a person who satisfies the exceptional circumstances prescribed by Subdivision 2.4.1.2 for making a secondary claim.</w:t>
            </w:r>
          </w:p>
          <w:p w14:paraId="55CCEA04" w14:textId="77777777" w:rsidR="001768B3" w:rsidRPr="002E5FA5" w:rsidRDefault="001768B3" w:rsidP="00A30D0E">
            <w:pPr>
              <w:pStyle w:val="ZR2"/>
            </w:pPr>
            <w:r w:rsidRPr="002E5FA5">
              <w:tab/>
              <w:t>(2)</w:t>
            </w:r>
            <w:r w:rsidRPr="002E5FA5">
              <w:tab/>
              <w:t>The conditions are that:</w:t>
            </w:r>
          </w:p>
          <w:p w14:paraId="313A86E7" w14:textId="77777777" w:rsidR="001768B3" w:rsidRPr="002E5FA5" w:rsidRDefault="001768B3" w:rsidP="00A30D0E">
            <w:pPr>
              <w:pStyle w:val="P1"/>
            </w:pPr>
            <w:r w:rsidRPr="002E5FA5">
              <w:tab/>
              <w:t>(a)</w:t>
            </w:r>
            <w:r w:rsidRPr="002E5FA5">
              <w:tab/>
              <w:t>the person satisfies the Australian residency test; and</w:t>
            </w:r>
          </w:p>
          <w:p w14:paraId="2D561187" w14:textId="77777777" w:rsidR="001768B3" w:rsidRPr="002E5FA5" w:rsidRDefault="001768B3" w:rsidP="00A30D0E">
            <w:pPr>
              <w:pStyle w:val="P1"/>
            </w:pPr>
            <w:r w:rsidRPr="002E5FA5">
              <w:tab/>
              <w:t>(b)</w:t>
            </w:r>
            <w:r w:rsidRPr="002E5FA5">
              <w:tab/>
              <w:t>the person:</w:t>
            </w:r>
          </w:p>
          <w:p w14:paraId="59EB3811" w14:textId="77777777" w:rsidR="001768B3" w:rsidRPr="002E5FA5" w:rsidRDefault="001768B3" w:rsidP="00A30D0E">
            <w:pPr>
              <w:pStyle w:val="P2"/>
            </w:pPr>
            <w:r w:rsidRPr="002E5FA5">
              <w:tab/>
              <w:t>(i)</w:t>
            </w:r>
            <w:r w:rsidRPr="002E5FA5">
              <w:tab/>
              <w:t>is the primary carer of the child; or</w:t>
            </w:r>
          </w:p>
          <w:p w14:paraId="2FD2BDB7" w14:textId="77777777" w:rsidR="001768B3" w:rsidRPr="002E5FA5" w:rsidRDefault="001768B3" w:rsidP="00A30D0E">
            <w:pPr>
              <w:pStyle w:val="P2"/>
            </w:pPr>
            <w:r w:rsidRPr="002E5FA5">
              <w:tab/>
              <w:t>(ii)</w:t>
            </w:r>
            <w:r w:rsidRPr="002E5FA5">
              <w:tab/>
              <w:t>satisfies the requirements of rule 2.13 or rule 2.14; and</w:t>
            </w:r>
          </w:p>
          <w:p w14:paraId="42C4F1A4" w14:textId="77777777" w:rsidR="001768B3" w:rsidRPr="002E5FA5" w:rsidRDefault="001768B3" w:rsidP="00A30D0E">
            <w:pPr>
              <w:pStyle w:val="P1"/>
            </w:pPr>
            <w:r w:rsidRPr="002E5FA5">
              <w:tab/>
              <w:t>(c)</w:t>
            </w:r>
            <w:r w:rsidRPr="002E5FA5">
              <w:tab/>
              <w:t>the person:</w:t>
            </w:r>
          </w:p>
          <w:p w14:paraId="18770A74" w14:textId="77777777" w:rsidR="001768B3" w:rsidRPr="002E5FA5" w:rsidRDefault="001768B3" w:rsidP="00A30D0E">
            <w:pPr>
              <w:pStyle w:val="P2"/>
            </w:pPr>
            <w:r w:rsidRPr="002E5FA5">
              <w:tab/>
              <w:t>(i)</w:t>
            </w:r>
            <w:r w:rsidRPr="002E5FA5">
              <w:tab/>
              <w:t>has not returned to work; or</w:t>
            </w:r>
          </w:p>
          <w:p w14:paraId="29D8D0DE" w14:textId="77777777" w:rsidR="001768B3" w:rsidRPr="002E5FA5" w:rsidRDefault="001768B3" w:rsidP="00A30D0E">
            <w:pPr>
              <w:pStyle w:val="P2"/>
            </w:pPr>
            <w:r w:rsidRPr="002E5FA5">
              <w:tab/>
              <w:t>(ii)</w:t>
            </w:r>
            <w:r w:rsidRPr="002E5FA5">
              <w:tab/>
              <w:t>if the person satisfies the requirements of rule 2.14 — has returned to work only for the period the child is not in the person’s care; or</w:t>
            </w:r>
          </w:p>
          <w:p w14:paraId="7DD1AE7C" w14:textId="77777777" w:rsidR="001768B3" w:rsidRPr="002E5FA5" w:rsidRDefault="001768B3" w:rsidP="00A30D0E">
            <w:pPr>
              <w:pStyle w:val="P2"/>
            </w:pPr>
            <w:r w:rsidRPr="002E5FA5">
              <w:tab/>
              <w:t>(iii)</w:t>
            </w:r>
            <w:r w:rsidRPr="002E5FA5">
              <w:tab/>
              <w:t xml:space="preserve">satisfies the requirements of rule 2.15 or rule 2.16; and </w:t>
            </w:r>
          </w:p>
          <w:p w14:paraId="701FC314" w14:textId="77777777" w:rsidR="001768B3" w:rsidRPr="002E5FA5" w:rsidRDefault="001768B3" w:rsidP="00A30D0E">
            <w:pPr>
              <w:pStyle w:val="P1"/>
            </w:pPr>
            <w:r w:rsidRPr="002E5FA5">
              <w:tab/>
              <w:t>(d)</w:t>
            </w:r>
            <w:r w:rsidRPr="002E5FA5">
              <w:tab/>
              <w:t>the person is covered by subrule (3).</w:t>
            </w:r>
          </w:p>
          <w:p w14:paraId="0D8BD62C" w14:textId="77777777" w:rsidR="001768B3" w:rsidRPr="002E5FA5" w:rsidRDefault="001768B3" w:rsidP="00A30D0E">
            <w:pPr>
              <w:pStyle w:val="ZR2"/>
            </w:pPr>
            <w:r w:rsidRPr="002E5FA5">
              <w:tab/>
              <w:t>(3)</w:t>
            </w:r>
            <w:r w:rsidRPr="002E5FA5">
              <w:tab/>
              <w:t>A person is covered by this subrule if both of the following are satisfied:</w:t>
            </w:r>
          </w:p>
          <w:p w14:paraId="48A40BDC" w14:textId="77777777" w:rsidR="001768B3" w:rsidRPr="002E5FA5" w:rsidRDefault="001768B3" w:rsidP="00A30D0E">
            <w:pPr>
              <w:pStyle w:val="P1"/>
            </w:pPr>
            <w:r w:rsidRPr="002E5FA5">
              <w:tab/>
              <w:t>(a)</w:t>
            </w:r>
            <w:r w:rsidRPr="002E5FA5">
              <w:tab/>
              <w:t>the person and the person’s partner are not entitled to baby bonus for the child;</w:t>
            </w:r>
          </w:p>
          <w:p w14:paraId="5867C166"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1F735507" w14:textId="77777777" w:rsidR="001768B3" w:rsidRPr="002E5FA5" w:rsidRDefault="001768B3" w:rsidP="00A30D0E">
            <w:pPr>
              <w:pStyle w:val="HR"/>
            </w:pPr>
            <w:r w:rsidRPr="002E5FA5">
              <w:rPr>
                <w:rStyle w:val="CharSectno"/>
              </w:rPr>
              <w:t>2.13</w:t>
            </w:r>
            <w:r w:rsidRPr="002E5FA5">
              <w:tab/>
              <w:t>Exceptional circumstances care requirements for secondary claimants — temporary inability to care</w:t>
            </w:r>
          </w:p>
          <w:p w14:paraId="2691A165" w14:textId="77777777" w:rsidR="001768B3" w:rsidRPr="002E5FA5" w:rsidRDefault="001768B3" w:rsidP="00A30D0E">
            <w:pPr>
              <w:pStyle w:val="R1"/>
            </w:pPr>
            <w:r w:rsidRPr="002E5FA5">
              <w:tab/>
            </w:r>
            <w:r w:rsidRPr="002E5FA5">
              <w:tab/>
              <w:t>For subparagraph 2.12 (2) (b) (ii), the requirements are as follows:</w:t>
            </w:r>
          </w:p>
          <w:p w14:paraId="3BE96DD8"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0527BC42"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606DD9B6" w14:textId="77777777" w:rsidR="001768B3" w:rsidRPr="002E5FA5" w:rsidRDefault="001768B3" w:rsidP="00A30D0E">
            <w:pPr>
              <w:pStyle w:val="P1"/>
            </w:pPr>
            <w:r w:rsidRPr="002E5FA5">
              <w:tab/>
              <w:t>(c)</w:t>
            </w:r>
            <w:r w:rsidRPr="002E5FA5">
              <w:tab/>
              <w:t>the period of the temporary inability is likely to be less than 26 weeks;</w:t>
            </w:r>
          </w:p>
          <w:p w14:paraId="7145FB9F"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24D3012B"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4DE09295" w14:textId="77777777" w:rsidR="001768B3" w:rsidRPr="002E5FA5" w:rsidRDefault="001768B3" w:rsidP="00A30D0E">
            <w:pPr>
              <w:pStyle w:val="HR"/>
            </w:pPr>
            <w:r w:rsidRPr="002E5FA5">
              <w:rPr>
                <w:rStyle w:val="CharSectno"/>
              </w:rPr>
              <w:t>2.14</w:t>
            </w:r>
            <w:r w:rsidRPr="002E5FA5">
              <w:tab/>
              <w:t>Exceptional circumstances care requirements  for secondary claimants — loss of care for child</w:t>
            </w:r>
          </w:p>
          <w:p w14:paraId="3B642E4E" w14:textId="77777777" w:rsidR="001768B3" w:rsidRPr="002E5FA5" w:rsidRDefault="001768B3" w:rsidP="00A30D0E">
            <w:pPr>
              <w:pStyle w:val="R1"/>
            </w:pPr>
            <w:r w:rsidRPr="002E5FA5">
              <w:tab/>
            </w:r>
            <w:r w:rsidRPr="002E5FA5">
              <w:tab/>
              <w:t>For subparagraph 2.12 (2) (b) (ii), the requirements are that:</w:t>
            </w:r>
          </w:p>
          <w:p w14:paraId="0D512774" w14:textId="77777777" w:rsidR="001768B3" w:rsidRPr="002E5FA5" w:rsidRDefault="001768B3" w:rsidP="00A30D0E">
            <w:pPr>
              <w:pStyle w:val="P1"/>
            </w:pPr>
            <w:r w:rsidRPr="002E5FA5">
              <w:tab/>
              <w:t>(a)</w:t>
            </w:r>
            <w:r w:rsidRPr="002E5FA5">
              <w:tab/>
              <w:t>the person previously was the primary carer of the child; and</w:t>
            </w:r>
          </w:p>
          <w:p w14:paraId="7D633AB2"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62CFA949" w14:textId="77777777" w:rsidR="001768B3" w:rsidRPr="002E5FA5" w:rsidRDefault="001768B3" w:rsidP="00A30D0E">
            <w:pPr>
              <w:pStyle w:val="P1"/>
            </w:pPr>
            <w:r w:rsidRPr="002E5FA5">
              <w:tab/>
              <w:t>(c)</w:t>
            </w:r>
            <w:r w:rsidRPr="002E5FA5">
              <w:tab/>
              <w:t>the person takes reasonable steps to have the child again in the person’s care; and</w:t>
            </w:r>
          </w:p>
          <w:p w14:paraId="539E41A4"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79490E89"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02BF956F"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0AD479F3" w14:textId="77777777" w:rsidR="001768B3" w:rsidRPr="002E5FA5" w:rsidRDefault="001768B3" w:rsidP="00A30D0E">
            <w:pPr>
              <w:pStyle w:val="HR"/>
            </w:pPr>
            <w:r w:rsidRPr="002E5FA5">
              <w:rPr>
                <w:rStyle w:val="CharSectno"/>
              </w:rPr>
              <w:t>2.15</w:t>
            </w:r>
            <w:r w:rsidRPr="002E5FA5">
              <w:tab/>
              <w:t>Exceptional circumstances work requirements for secondary claimants — recall to duty</w:t>
            </w:r>
          </w:p>
          <w:p w14:paraId="145722B8" w14:textId="77777777" w:rsidR="001768B3" w:rsidRPr="002E5FA5" w:rsidRDefault="001768B3" w:rsidP="00A30D0E">
            <w:pPr>
              <w:pStyle w:val="R1"/>
            </w:pPr>
            <w:r w:rsidRPr="002E5FA5">
              <w:tab/>
            </w:r>
            <w:r w:rsidRPr="002E5FA5">
              <w:tab/>
              <w:t>For subparagraph 2.12 (2) (c) (iii), the requirements are that the person:</w:t>
            </w:r>
          </w:p>
          <w:p w14:paraId="6DDBA33B" w14:textId="77777777" w:rsidR="001768B3" w:rsidRPr="002E5FA5" w:rsidRDefault="001768B3" w:rsidP="00A30D0E">
            <w:pPr>
              <w:pStyle w:val="P1"/>
            </w:pPr>
            <w:r w:rsidRPr="002E5FA5">
              <w:tab/>
              <w:t>(a)</w:t>
            </w:r>
            <w:r w:rsidRPr="002E5FA5">
              <w:tab/>
              <w:t>is a defence force member; and</w:t>
            </w:r>
          </w:p>
          <w:p w14:paraId="1E11FA72"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32C1A7C7" w14:textId="77777777" w:rsidR="001768B3" w:rsidRPr="002E5FA5" w:rsidRDefault="001768B3" w:rsidP="00A30D0E">
            <w:pPr>
              <w:pStyle w:val="HR"/>
            </w:pPr>
            <w:r w:rsidRPr="002E5FA5">
              <w:rPr>
                <w:rStyle w:val="CharSectno"/>
              </w:rPr>
              <w:t>2.16</w:t>
            </w:r>
            <w:r w:rsidRPr="002E5FA5">
              <w:tab/>
              <w:t>Exceptional circumstances work requirements for secondary claimants — working while care arrangements being settled</w:t>
            </w:r>
          </w:p>
          <w:p w14:paraId="4A4E5841" w14:textId="77777777" w:rsidR="001768B3" w:rsidRPr="002E5FA5" w:rsidRDefault="001768B3" w:rsidP="00A30D0E">
            <w:pPr>
              <w:pStyle w:val="R1"/>
            </w:pPr>
            <w:r w:rsidRPr="002E5FA5">
              <w:tab/>
            </w:r>
            <w:r w:rsidRPr="002E5FA5">
              <w:tab/>
              <w:t>For subparagraph 2.12 (2) (c) (iii), the requirements are that:</w:t>
            </w:r>
          </w:p>
          <w:p w14:paraId="3A9CA316"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262944EE" w14:textId="77777777" w:rsidR="001768B3" w:rsidRPr="002E5FA5" w:rsidRDefault="001768B3" w:rsidP="00A30D0E">
            <w:pPr>
              <w:pStyle w:val="P1"/>
            </w:pPr>
            <w:r w:rsidRPr="002E5FA5">
              <w:tab/>
              <w:t>(b)</w:t>
            </w:r>
            <w:r w:rsidRPr="002E5FA5">
              <w:tab/>
              <w:t>care arrangements for the child were settled within a reasonable time after the primary claimant stopped caring for the child.</w:t>
            </w:r>
          </w:p>
          <w:p w14:paraId="1846324F" w14:textId="77777777" w:rsidR="001768B3" w:rsidRPr="00474A60" w:rsidRDefault="001768B3" w:rsidP="00A30D0E">
            <w:pPr>
              <w:pStyle w:val="Link"/>
              <w:framePr w:wrap="auto"/>
            </w:pPr>
            <w:r>
              <w:rPr>
                <w:rStyle w:val="Hyperlink"/>
              </w:rPr>
              <w:fldChar w:fldCharType="end"/>
            </w:r>
          </w:p>
        </w:tc>
      </w:tr>
      <w:bookmarkEnd w:id="632"/>
    </w:tbl>
    <w:p w14:paraId="1E76671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8CBC6B" w14:textId="77777777" w:rsidTr="001768B3">
        <w:trPr>
          <w:jc w:val="center"/>
        </w:trPr>
        <w:tc>
          <w:tcPr>
            <w:tcW w:w="2267" w:type="dxa"/>
            <w:shd w:val="clear" w:color="auto" w:fill="FFFFFF" w:themeFill="background1"/>
          </w:tcPr>
          <w:p w14:paraId="48F98314" w14:textId="77777777" w:rsidR="001768B3" w:rsidRPr="001768B3" w:rsidRDefault="001768B3" w:rsidP="00A30D0E">
            <w:pPr>
              <w:rPr>
                <w:rStyle w:val="Identifier"/>
              </w:rPr>
            </w:pPr>
            <w:bookmarkStart w:id="633" w:name="_Hlk111013141"/>
            <w:r w:rsidRPr="001768B3">
              <w:rPr>
                <w:rStyle w:val="Identifier"/>
              </w:rPr>
              <w:t>PPL_lost_care_tertiary.eligible</w:t>
            </w:r>
          </w:p>
        </w:tc>
        <w:tc>
          <w:tcPr>
            <w:tcW w:w="7653" w:type="dxa"/>
            <w:shd w:val="clear" w:color="auto" w:fill="FFFFFF" w:themeFill="background1"/>
            <w:tcMar>
              <w:left w:w="28" w:type="dxa"/>
              <w:right w:w="28" w:type="dxa"/>
            </w:tcMar>
          </w:tcPr>
          <w:p w14:paraId="27266CE2" w14:textId="77777777" w:rsidR="001768B3" w:rsidRPr="00474A60" w:rsidRDefault="001768B3" w:rsidP="00A30D0E">
            <w:pPr>
              <w:pStyle w:val="PlainText"/>
            </w:pPr>
            <w:r w:rsidRPr="00474A60">
              <w:t>(Paid Parental Leave Rules 2010)</w:t>
            </w:r>
          </w:p>
          <w:p w14:paraId="082BF30C"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1917B7C7" w14:textId="77777777" w:rsidR="001768B3" w:rsidRPr="002E5FA5" w:rsidRDefault="001768B3" w:rsidP="00A30D0E">
            <w:pPr>
              <w:pStyle w:val="HR"/>
            </w:pPr>
            <w:r w:rsidRPr="002E5FA5">
              <w:rPr>
                <w:rStyle w:val="CharSectno"/>
              </w:rPr>
              <w:t>2.17</w:t>
            </w:r>
            <w:r w:rsidRPr="002E5FA5">
              <w:tab/>
              <w:t>When a tertiary claimant is eligible for parental leave pay</w:t>
            </w:r>
          </w:p>
          <w:p w14:paraId="3DF20B69" w14:textId="77777777" w:rsidR="001768B3" w:rsidRPr="002E5FA5" w:rsidRDefault="001768B3"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09AC84E1" w14:textId="77777777" w:rsidR="001768B3" w:rsidRPr="002E5FA5" w:rsidRDefault="001768B3" w:rsidP="00A30D0E">
            <w:pPr>
              <w:pStyle w:val="HR"/>
            </w:pPr>
            <w:r w:rsidRPr="002E5FA5">
              <w:rPr>
                <w:rStyle w:val="CharSectno"/>
              </w:rPr>
              <w:t>2.18</w:t>
            </w:r>
            <w:r w:rsidRPr="002E5FA5">
              <w:tab/>
              <w:t>Conditions — tertiary claimants</w:t>
            </w:r>
          </w:p>
          <w:p w14:paraId="3A725506" w14:textId="77777777" w:rsidR="001768B3" w:rsidRPr="002E5FA5" w:rsidRDefault="001768B3" w:rsidP="00A30D0E">
            <w:pPr>
              <w:pStyle w:val="R1"/>
            </w:pPr>
            <w:r w:rsidRPr="002E5FA5">
              <w:tab/>
              <w:t>(1)</w:t>
            </w:r>
            <w:r w:rsidRPr="002E5FA5">
              <w:tab/>
              <w:t>The conditions are that:</w:t>
            </w:r>
          </w:p>
          <w:p w14:paraId="4F34A43D" w14:textId="77777777" w:rsidR="001768B3" w:rsidRPr="002E5FA5" w:rsidRDefault="001768B3" w:rsidP="00A30D0E">
            <w:pPr>
              <w:pStyle w:val="P1"/>
            </w:pPr>
            <w:r w:rsidRPr="002E5FA5">
              <w:tab/>
              <w:t>(a)</w:t>
            </w:r>
            <w:r w:rsidRPr="002E5FA5">
              <w:tab/>
              <w:t>the person satisfies the Australian residency test; and</w:t>
            </w:r>
          </w:p>
          <w:p w14:paraId="318DA8EE" w14:textId="77777777" w:rsidR="001768B3" w:rsidRPr="002E5FA5" w:rsidRDefault="001768B3" w:rsidP="00A30D0E">
            <w:pPr>
              <w:pStyle w:val="P1"/>
            </w:pPr>
            <w:r w:rsidRPr="002E5FA5">
              <w:tab/>
              <w:t>(b)</w:t>
            </w:r>
            <w:r w:rsidRPr="002E5FA5">
              <w:tab/>
              <w:t>the person:</w:t>
            </w:r>
          </w:p>
          <w:p w14:paraId="2296741A" w14:textId="77777777" w:rsidR="001768B3" w:rsidRPr="002E5FA5" w:rsidRDefault="001768B3" w:rsidP="00A30D0E">
            <w:pPr>
              <w:pStyle w:val="P2"/>
            </w:pPr>
            <w:r w:rsidRPr="002E5FA5">
              <w:tab/>
              <w:t>(i)</w:t>
            </w:r>
            <w:r w:rsidRPr="002E5FA5">
              <w:tab/>
              <w:t>is the primary carer of the child; or</w:t>
            </w:r>
          </w:p>
          <w:p w14:paraId="00F0C16C" w14:textId="77777777" w:rsidR="001768B3" w:rsidRPr="002E5FA5" w:rsidRDefault="001768B3" w:rsidP="00A30D0E">
            <w:pPr>
              <w:pStyle w:val="P2"/>
            </w:pPr>
            <w:r w:rsidRPr="002E5FA5">
              <w:tab/>
              <w:t>(ii)</w:t>
            </w:r>
            <w:r w:rsidRPr="002E5FA5">
              <w:tab/>
              <w:t>satisfies the requirements of rule 2.19 or rule 2.20; and</w:t>
            </w:r>
          </w:p>
          <w:p w14:paraId="2F38F3A6" w14:textId="77777777" w:rsidR="001768B3" w:rsidRPr="002E5FA5" w:rsidRDefault="001768B3" w:rsidP="00A30D0E">
            <w:pPr>
              <w:pStyle w:val="P1"/>
            </w:pPr>
            <w:r w:rsidRPr="002E5FA5">
              <w:tab/>
              <w:t>(c)</w:t>
            </w:r>
            <w:r w:rsidRPr="002E5FA5">
              <w:tab/>
              <w:t>the person:</w:t>
            </w:r>
          </w:p>
          <w:p w14:paraId="36E7EF9D" w14:textId="77777777" w:rsidR="001768B3" w:rsidRPr="002E5FA5" w:rsidRDefault="001768B3" w:rsidP="00A30D0E">
            <w:pPr>
              <w:pStyle w:val="P2"/>
            </w:pPr>
            <w:r w:rsidRPr="002E5FA5">
              <w:tab/>
              <w:t>(i)</w:t>
            </w:r>
            <w:r w:rsidRPr="002E5FA5">
              <w:tab/>
              <w:t>has not returned to work; or</w:t>
            </w:r>
          </w:p>
          <w:p w14:paraId="7AE023E0" w14:textId="77777777" w:rsidR="001768B3" w:rsidRPr="002E5FA5" w:rsidRDefault="001768B3" w:rsidP="00A30D0E">
            <w:pPr>
              <w:pStyle w:val="P2"/>
            </w:pPr>
            <w:r w:rsidRPr="002E5FA5">
              <w:tab/>
              <w:t>(ii)</w:t>
            </w:r>
            <w:r w:rsidRPr="002E5FA5">
              <w:tab/>
              <w:t>if the person satisfies the requirements of rule 2.20 — has returned to work only for the period the child is not in the person’s care; or</w:t>
            </w:r>
          </w:p>
          <w:p w14:paraId="03CD35A0" w14:textId="77777777" w:rsidR="001768B3" w:rsidRPr="002E5FA5" w:rsidRDefault="001768B3" w:rsidP="00A30D0E">
            <w:pPr>
              <w:pStyle w:val="P2"/>
            </w:pPr>
            <w:r w:rsidRPr="002E5FA5">
              <w:tab/>
              <w:t>(iii)</w:t>
            </w:r>
            <w:r w:rsidRPr="002E5FA5">
              <w:tab/>
              <w:t xml:space="preserve">satisfies the requirements of rule 2.21 or 2.22; and </w:t>
            </w:r>
          </w:p>
          <w:p w14:paraId="728EE84E" w14:textId="77777777" w:rsidR="001768B3" w:rsidRPr="002E5FA5" w:rsidRDefault="001768B3" w:rsidP="00A30D0E">
            <w:pPr>
              <w:pStyle w:val="P1"/>
            </w:pPr>
            <w:r w:rsidRPr="002E5FA5">
              <w:tab/>
              <w:t>(d)</w:t>
            </w:r>
            <w:r w:rsidRPr="002E5FA5">
              <w:tab/>
              <w:t>the person is covered by subrule (2).</w:t>
            </w:r>
          </w:p>
          <w:p w14:paraId="6F72E67A" w14:textId="77777777" w:rsidR="001768B3" w:rsidRPr="002E5FA5" w:rsidRDefault="001768B3" w:rsidP="00A30D0E">
            <w:pPr>
              <w:pStyle w:val="R2"/>
            </w:pPr>
            <w:r w:rsidRPr="002E5FA5">
              <w:tab/>
              <w:t>(2)</w:t>
            </w:r>
            <w:r w:rsidRPr="002E5FA5">
              <w:tab/>
              <w:t>A person is covered by this subrule if both of the following are satisfied:</w:t>
            </w:r>
          </w:p>
          <w:p w14:paraId="2600D720" w14:textId="77777777" w:rsidR="001768B3" w:rsidRPr="002E5FA5" w:rsidRDefault="001768B3" w:rsidP="00A30D0E">
            <w:pPr>
              <w:pStyle w:val="P1"/>
            </w:pPr>
            <w:r w:rsidRPr="002E5FA5">
              <w:tab/>
              <w:t>(a)</w:t>
            </w:r>
            <w:r w:rsidRPr="002E5FA5">
              <w:tab/>
              <w:t>the person and the person’s partner are not entitled to baby bonus for the child;</w:t>
            </w:r>
          </w:p>
          <w:p w14:paraId="0949A365"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690E1914" w14:textId="77777777" w:rsidR="001768B3" w:rsidRPr="002E5FA5" w:rsidRDefault="001768B3" w:rsidP="00A30D0E">
            <w:pPr>
              <w:pStyle w:val="HR"/>
            </w:pPr>
            <w:r w:rsidRPr="002E5FA5">
              <w:rPr>
                <w:rStyle w:val="CharSectno"/>
              </w:rPr>
              <w:t>2.19</w:t>
            </w:r>
            <w:r w:rsidRPr="002E5FA5">
              <w:tab/>
              <w:t>Care requirements for tertiary claimants — temporary inability to care</w:t>
            </w:r>
          </w:p>
          <w:p w14:paraId="5CE507BB" w14:textId="77777777" w:rsidR="001768B3" w:rsidRPr="002E5FA5" w:rsidRDefault="001768B3" w:rsidP="00A30D0E">
            <w:pPr>
              <w:pStyle w:val="R1"/>
            </w:pPr>
            <w:r w:rsidRPr="002E5FA5">
              <w:tab/>
            </w:r>
            <w:r w:rsidRPr="002E5FA5">
              <w:tab/>
              <w:t>For subparagraph 2.18 (1) (b) (ii), the requirements are that:</w:t>
            </w:r>
          </w:p>
          <w:p w14:paraId="59666740" w14:textId="77777777" w:rsidR="001768B3" w:rsidRPr="002E5FA5" w:rsidRDefault="001768B3" w:rsidP="00A30D0E">
            <w:pPr>
              <w:pStyle w:val="P1"/>
            </w:pPr>
            <w:r w:rsidRPr="002E5FA5">
              <w:tab/>
              <w:t>(a)</w:t>
            </w:r>
            <w:r w:rsidRPr="002E5FA5">
              <w:tab/>
              <w:t>the person will be, or previously was, the primary carer of the child; and</w:t>
            </w:r>
          </w:p>
          <w:p w14:paraId="4893E5AE" w14:textId="77777777" w:rsidR="001768B3" w:rsidRPr="002E5FA5" w:rsidRDefault="001768B3"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6CDF1F79" w14:textId="77777777" w:rsidR="001768B3" w:rsidRPr="002E5FA5" w:rsidRDefault="001768B3" w:rsidP="00A30D0E">
            <w:pPr>
              <w:pStyle w:val="P1"/>
            </w:pPr>
            <w:r w:rsidRPr="002E5FA5">
              <w:tab/>
              <w:t>(c)</w:t>
            </w:r>
            <w:r w:rsidRPr="002E5FA5">
              <w:tab/>
              <w:t>the period of the temporary inability is likely to be less than 26 weeks; and</w:t>
            </w:r>
          </w:p>
          <w:p w14:paraId="46C747F0"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 and</w:t>
            </w:r>
          </w:p>
          <w:p w14:paraId="661F9A14"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6566CD93" w14:textId="77777777" w:rsidR="001768B3" w:rsidRPr="002E5FA5" w:rsidRDefault="001768B3" w:rsidP="00A30D0E">
            <w:pPr>
              <w:pStyle w:val="HR"/>
            </w:pPr>
            <w:r w:rsidRPr="002E5FA5">
              <w:rPr>
                <w:rStyle w:val="CharSectno"/>
              </w:rPr>
              <w:t>2.20</w:t>
            </w:r>
            <w:r w:rsidRPr="002E5FA5">
              <w:tab/>
              <w:t>Care requirements  for tertiary claimants — loss of care for child</w:t>
            </w:r>
          </w:p>
          <w:p w14:paraId="33E97837" w14:textId="77777777" w:rsidR="001768B3" w:rsidRPr="002E5FA5" w:rsidRDefault="001768B3" w:rsidP="00A30D0E">
            <w:pPr>
              <w:pStyle w:val="R1"/>
            </w:pPr>
            <w:r w:rsidRPr="002E5FA5">
              <w:tab/>
            </w:r>
            <w:r w:rsidRPr="002E5FA5">
              <w:tab/>
              <w:t>For subparagraph 2.18 (1) (b) (ii), the requirements are that:</w:t>
            </w:r>
          </w:p>
          <w:p w14:paraId="1EB59A78" w14:textId="77777777" w:rsidR="001768B3" w:rsidRPr="002E5FA5" w:rsidRDefault="001768B3" w:rsidP="00A30D0E">
            <w:pPr>
              <w:pStyle w:val="P1"/>
            </w:pPr>
            <w:r w:rsidRPr="002E5FA5">
              <w:tab/>
              <w:t>(a)</w:t>
            </w:r>
            <w:r w:rsidRPr="002E5FA5">
              <w:tab/>
              <w:t>the person previously was the primary carer of the child; and</w:t>
            </w:r>
          </w:p>
          <w:p w14:paraId="37F3A1D2"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1893BFEC" w14:textId="77777777" w:rsidR="001768B3" w:rsidRPr="002E5FA5" w:rsidRDefault="001768B3" w:rsidP="00A30D0E">
            <w:pPr>
              <w:pStyle w:val="P1"/>
            </w:pPr>
            <w:r w:rsidRPr="002E5FA5">
              <w:tab/>
              <w:t>(c)</w:t>
            </w:r>
            <w:r w:rsidRPr="002E5FA5">
              <w:tab/>
              <w:t>the person takes reasonable steps to have the child again in the person’s care; and</w:t>
            </w:r>
          </w:p>
          <w:p w14:paraId="773670E9"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7E9692FA"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191763B"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7471A78C" w14:textId="77777777" w:rsidR="001768B3" w:rsidRPr="002E5FA5" w:rsidRDefault="001768B3" w:rsidP="00A30D0E">
            <w:pPr>
              <w:pStyle w:val="HR"/>
            </w:pPr>
            <w:r w:rsidRPr="002E5FA5">
              <w:rPr>
                <w:rStyle w:val="CharSectno"/>
              </w:rPr>
              <w:t>2.21</w:t>
            </w:r>
            <w:r w:rsidRPr="002E5FA5">
              <w:tab/>
              <w:t>Work requirements for tertiary claimants — recall to duty</w:t>
            </w:r>
          </w:p>
          <w:p w14:paraId="47359846" w14:textId="77777777" w:rsidR="001768B3" w:rsidRPr="002E5FA5" w:rsidRDefault="001768B3" w:rsidP="00A30D0E">
            <w:pPr>
              <w:pStyle w:val="R1"/>
            </w:pPr>
            <w:r w:rsidRPr="002E5FA5">
              <w:tab/>
            </w:r>
            <w:r w:rsidRPr="002E5FA5">
              <w:tab/>
              <w:t>For subparagraph 2.18 (1) (c) (iii), the requirements are that the person:</w:t>
            </w:r>
          </w:p>
          <w:p w14:paraId="6E1F9D5A" w14:textId="77777777" w:rsidR="001768B3" w:rsidRPr="002E5FA5" w:rsidRDefault="001768B3" w:rsidP="00A30D0E">
            <w:pPr>
              <w:pStyle w:val="P1"/>
            </w:pPr>
            <w:r w:rsidRPr="002E5FA5">
              <w:tab/>
              <w:t>(a)</w:t>
            </w:r>
            <w:r w:rsidRPr="002E5FA5">
              <w:tab/>
              <w:t>is a defence force member; and</w:t>
            </w:r>
          </w:p>
          <w:p w14:paraId="4DE4836D"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5292BEA5" w14:textId="77777777" w:rsidR="001768B3" w:rsidRPr="002E5FA5" w:rsidRDefault="001768B3" w:rsidP="00A30D0E">
            <w:pPr>
              <w:pStyle w:val="HR"/>
            </w:pPr>
            <w:r w:rsidRPr="002E5FA5">
              <w:rPr>
                <w:rStyle w:val="CharSectno"/>
              </w:rPr>
              <w:t>2.22</w:t>
            </w:r>
            <w:r w:rsidRPr="002E5FA5">
              <w:tab/>
              <w:t>Tertiary claimants working while care arrangements being settled</w:t>
            </w:r>
          </w:p>
          <w:p w14:paraId="62A895CF" w14:textId="77777777" w:rsidR="001768B3" w:rsidRPr="002E5FA5" w:rsidRDefault="001768B3" w:rsidP="00A30D0E">
            <w:pPr>
              <w:pStyle w:val="R1"/>
            </w:pPr>
            <w:r w:rsidRPr="002E5FA5">
              <w:tab/>
            </w:r>
            <w:r w:rsidRPr="002E5FA5">
              <w:tab/>
              <w:t>For subparagraph 2.18 (1) (c) (iii), the requirements are that:</w:t>
            </w:r>
          </w:p>
          <w:p w14:paraId="7888062E"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156206B4" w14:textId="77777777" w:rsidR="001768B3" w:rsidRPr="002E5FA5" w:rsidRDefault="001768B3" w:rsidP="00A30D0E">
            <w:pPr>
              <w:pStyle w:val="P1"/>
            </w:pPr>
            <w:r w:rsidRPr="002E5FA5">
              <w:tab/>
              <w:t>(b)</w:t>
            </w:r>
            <w:r w:rsidRPr="002E5FA5">
              <w:tab/>
              <w:t>care arrangements for the child were settled within a reasonable time after the secondary claimant stopped caring for the child.</w:t>
            </w:r>
          </w:p>
          <w:p w14:paraId="6CA7E1C2" w14:textId="77777777" w:rsidR="001768B3" w:rsidRPr="00474A60" w:rsidRDefault="001768B3" w:rsidP="00A30D0E">
            <w:pPr>
              <w:pStyle w:val="Link"/>
              <w:framePr w:wrap="auto"/>
            </w:pPr>
            <w:r>
              <w:rPr>
                <w:rStyle w:val="Hyperlink"/>
              </w:rPr>
              <w:fldChar w:fldCharType="end"/>
            </w:r>
          </w:p>
        </w:tc>
      </w:tr>
      <w:bookmarkEnd w:id="633"/>
    </w:tbl>
    <w:p w14:paraId="3F5DAE8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2D8A5A8" w14:textId="77777777" w:rsidTr="001768B3">
        <w:trPr>
          <w:jc w:val="center"/>
        </w:trPr>
        <w:tc>
          <w:tcPr>
            <w:tcW w:w="2267" w:type="dxa"/>
            <w:tcBorders>
              <w:bottom w:val="single" w:sz="2" w:space="0" w:color="418AB3" w:themeColor="accent1"/>
            </w:tcBorders>
            <w:shd w:val="clear" w:color="auto" w:fill="FFFFFF" w:themeFill="background1"/>
          </w:tcPr>
          <w:p w14:paraId="55255945" w14:textId="77777777" w:rsidR="001768B3" w:rsidRPr="001768B3" w:rsidRDefault="001768B3" w:rsidP="00A30D0E">
            <w:pPr>
              <w:rPr>
                <w:rStyle w:val="Identifier"/>
              </w:rPr>
            </w:pPr>
            <w:bookmarkStart w:id="634" w:name="_Hlk111013142"/>
            <w:r w:rsidRPr="001768B3">
              <w:rPr>
                <w:rStyle w:val="Identifier"/>
              </w:rPr>
              <w:t>PPL_lost_care_tertiary.not_eligible</w:t>
            </w:r>
          </w:p>
        </w:tc>
        <w:tc>
          <w:tcPr>
            <w:tcW w:w="7653" w:type="dxa"/>
            <w:tcBorders>
              <w:bottom w:val="single" w:sz="2" w:space="0" w:color="418AB3" w:themeColor="accent1"/>
            </w:tcBorders>
            <w:shd w:val="clear" w:color="auto" w:fill="FFFFFF" w:themeFill="background1"/>
            <w:tcMar>
              <w:left w:w="28" w:type="dxa"/>
              <w:right w:w="28" w:type="dxa"/>
            </w:tcMar>
          </w:tcPr>
          <w:p w14:paraId="14DE8469" w14:textId="77777777" w:rsidR="001768B3" w:rsidRPr="00474A60" w:rsidRDefault="001768B3" w:rsidP="00A30D0E">
            <w:pPr>
              <w:pStyle w:val="PlainText"/>
            </w:pPr>
            <w:r w:rsidRPr="00474A60">
              <w:t>(Paid Parental Leave Rules 2010)</w:t>
            </w:r>
          </w:p>
          <w:p w14:paraId="378A698A"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53FFB237" w14:textId="77777777" w:rsidR="001768B3" w:rsidRPr="002E5FA5" w:rsidRDefault="001768B3" w:rsidP="00A30D0E">
            <w:pPr>
              <w:pStyle w:val="HR"/>
            </w:pPr>
            <w:r w:rsidRPr="002E5FA5">
              <w:rPr>
                <w:rStyle w:val="CharSectno"/>
              </w:rPr>
              <w:t>2.17</w:t>
            </w:r>
            <w:r w:rsidRPr="002E5FA5">
              <w:tab/>
              <w:t>When a tertiary claimant is eligible for parental leave pay</w:t>
            </w:r>
          </w:p>
          <w:p w14:paraId="1364D514" w14:textId="77777777" w:rsidR="001768B3" w:rsidRPr="002E5FA5" w:rsidRDefault="001768B3"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1E4F25BA" w14:textId="77777777" w:rsidR="001768B3" w:rsidRPr="002E5FA5" w:rsidRDefault="001768B3" w:rsidP="00A30D0E">
            <w:pPr>
              <w:pStyle w:val="HR"/>
            </w:pPr>
            <w:r w:rsidRPr="002E5FA5">
              <w:rPr>
                <w:rStyle w:val="CharSectno"/>
              </w:rPr>
              <w:t>2.18</w:t>
            </w:r>
            <w:r w:rsidRPr="002E5FA5">
              <w:tab/>
              <w:t>Conditions — tertiary claimants</w:t>
            </w:r>
          </w:p>
          <w:p w14:paraId="5D6712A8" w14:textId="77777777" w:rsidR="001768B3" w:rsidRPr="002E5FA5" w:rsidRDefault="001768B3" w:rsidP="00A30D0E">
            <w:pPr>
              <w:pStyle w:val="R1"/>
            </w:pPr>
            <w:r w:rsidRPr="002E5FA5">
              <w:tab/>
              <w:t>(1)</w:t>
            </w:r>
            <w:r w:rsidRPr="002E5FA5">
              <w:tab/>
              <w:t>The conditions are that:</w:t>
            </w:r>
          </w:p>
          <w:p w14:paraId="564398D0" w14:textId="77777777" w:rsidR="001768B3" w:rsidRPr="002E5FA5" w:rsidRDefault="001768B3" w:rsidP="00A30D0E">
            <w:pPr>
              <w:pStyle w:val="P1"/>
            </w:pPr>
            <w:r w:rsidRPr="002E5FA5">
              <w:tab/>
              <w:t>(a)</w:t>
            </w:r>
            <w:r w:rsidRPr="002E5FA5">
              <w:tab/>
              <w:t>the person satisfies the Australian residency test; and</w:t>
            </w:r>
          </w:p>
          <w:p w14:paraId="7A4A3EF9" w14:textId="77777777" w:rsidR="001768B3" w:rsidRPr="002E5FA5" w:rsidRDefault="001768B3" w:rsidP="00A30D0E">
            <w:pPr>
              <w:pStyle w:val="P1"/>
            </w:pPr>
            <w:r w:rsidRPr="002E5FA5">
              <w:tab/>
              <w:t>(b)</w:t>
            </w:r>
            <w:r w:rsidRPr="002E5FA5">
              <w:tab/>
              <w:t>the person:</w:t>
            </w:r>
          </w:p>
          <w:p w14:paraId="0D5EC761" w14:textId="77777777" w:rsidR="001768B3" w:rsidRPr="002E5FA5" w:rsidRDefault="001768B3" w:rsidP="00A30D0E">
            <w:pPr>
              <w:pStyle w:val="P2"/>
            </w:pPr>
            <w:r w:rsidRPr="002E5FA5">
              <w:tab/>
              <w:t>(i)</w:t>
            </w:r>
            <w:r w:rsidRPr="002E5FA5">
              <w:tab/>
              <w:t>is the primary carer of the child; or</w:t>
            </w:r>
          </w:p>
          <w:p w14:paraId="08137D87" w14:textId="77777777" w:rsidR="001768B3" w:rsidRPr="002E5FA5" w:rsidRDefault="001768B3" w:rsidP="00A30D0E">
            <w:pPr>
              <w:pStyle w:val="P2"/>
            </w:pPr>
            <w:r w:rsidRPr="002E5FA5">
              <w:tab/>
              <w:t>(ii)</w:t>
            </w:r>
            <w:r w:rsidRPr="002E5FA5">
              <w:tab/>
              <w:t>satisfies the requirements of rule 2.19 or rule 2.20; and</w:t>
            </w:r>
          </w:p>
          <w:p w14:paraId="6EC35ABD" w14:textId="77777777" w:rsidR="001768B3" w:rsidRPr="002E5FA5" w:rsidRDefault="001768B3" w:rsidP="00A30D0E">
            <w:pPr>
              <w:pStyle w:val="P1"/>
            </w:pPr>
            <w:r w:rsidRPr="002E5FA5">
              <w:tab/>
              <w:t>(c)</w:t>
            </w:r>
            <w:r w:rsidRPr="002E5FA5">
              <w:tab/>
              <w:t>the person:</w:t>
            </w:r>
          </w:p>
          <w:p w14:paraId="577CF56D" w14:textId="77777777" w:rsidR="001768B3" w:rsidRPr="002E5FA5" w:rsidRDefault="001768B3" w:rsidP="00A30D0E">
            <w:pPr>
              <w:pStyle w:val="P2"/>
            </w:pPr>
            <w:r w:rsidRPr="002E5FA5">
              <w:tab/>
              <w:t>(i)</w:t>
            </w:r>
            <w:r w:rsidRPr="002E5FA5">
              <w:tab/>
              <w:t>has not returned to work; or</w:t>
            </w:r>
          </w:p>
          <w:p w14:paraId="6FE03EAC" w14:textId="77777777" w:rsidR="001768B3" w:rsidRPr="002E5FA5" w:rsidRDefault="001768B3" w:rsidP="00A30D0E">
            <w:pPr>
              <w:pStyle w:val="P2"/>
            </w:pPr>
            <w:r w:rsidRPr="002E5FA5">
              <w:tab/>
              <w:t>(ii)</w:t>
            </w:r>
            <w:r w:rsidRPr="002E5FA5">
              <w:tab/>
              <w:t>if the person satisfies the requirements of rule 2.20 — has returned to work only for the period the child is not in the person’s care; or</w:t>
            </w:r>
          </w:p>
          <w:p w14:paraId="08D131CB" w14:textId="77777777" w:rsidR="001768B3" w:rsidRPr="002E5FA5" w:rsidRDefault="001768B3" w:rsidP="00A30D0E">
            <w:pPr>
              <w:pStyle w:val="P2"/>
            </w:pPr>
            <w:r w:rsidRPr="002E5FA5">
              <w:tab/>
              <w:t>(iii)</w:t>
            </w:r>
            <w:r w:rsidRPr="002E5FA5">
              <w:tab/>
              <w:t xml:space="preserve">satisfies the requirements of rule 2.21 or 2.22; and </w:t>
            </w:r>
          </w:p>
          <w:p w14:paraId="5C6FDC09" w14:textId="77777777" w:rsidR="001768B3" w:rsidRPr="002E5FA5" w:rsidRDefault="001768B3" w:rsidP="00A30D0E">
            <w:pPr>
              <w:pStyle w:val="P1"/>
            </w:pPr>
            <w:r w:rsidRPr="002E5FA5">
              <w:tab/>
              <w:t>(d)</w:t>
            </w:r>
            <w:r w:rsidRPr="002E5FA5">
              <w:tab/>
              <w:t>the person is covered by subrule (2).</w:t>
            </w:r>
          </w:p>
          <w:p w14:paraId="4A593450" w14:textId="77777777" w:rsidR="001768B3" w:rsidRPr="002E5FA5" w:rsidRDefault="001768B3" w:rsidP="00A30D0E">
            <w:pPr>
              <w:pStyle w:val="R2"/>
            </w:pPr>
            <w:r w:rsidRPr="002E5FA5">
              <w:tab/>
              <w:t>(2)</w:t>
            </w:r>
            <w:r w:rsidRPr="002E5FA5">
              <w:tab/>
              <w:t>A person is covered by this subrule if both of the following are satisfied:</w:t>
            </w:r>
          </w:p>
          <w:p w14:paraId="5B38C23E" w14:textId="77777777" w:rsidR="001768B3" w:rsidRPr="002E5FA5" w:rsidRDefault="001768B3" w:rsidP="00A30D0E">
            <w:pPr>
              <w:pStyle w:val="P1"/>
            </w:pPr>
            <w:r w:rsidRPr="002E5FA5">
              <w:tab/>
              <w:t>(a)</w:t>
            </w:r>
            <w:r w:rsidRPr="002E5FA5">
              <w:tab/>
              <w:t>the person and the person’s partner are not entitled to baby bonus for the child;</w:t>
            </w:r>
          </w:p>
          <w:p w14:paraId="2B80B4EB"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03A96089" w14:textId="77777777" w:rsidR="001768B3" w:rsidRPr="002E5FA5" w:rsidRDefault="001768B3" w:rsidP="00A30D0E">
            <w:pPr>
              <w:pStyle w:val="HR"/>
            </w:pPr>
            <w:r w:rsidRPr="002E5FA5">
              <w:rPr>
                <w:rStyle w:val="CharSectno"/>
              </w:rPr>
              <w:t>2.19</w:t>
            </w:r>
            <w:r w:rsidRPr="002E5FA5">
              <w:tab/>
              <w:t>Care requirements for tertiary claimants — temporary inability to care</w:t>
            </w:r>
          </w:p>
          <w:p w14:paraId="13E90DFC" w14:textId="77777777" w:rsidR="001768B3" w:rsidRPr="002E5FA5" w:rsidRDefault="001768B3" w:rsidP="00A30D0E">
            <w:pPr>
              <w:pStyle w:val="R1"/>
            </w:pPr>
            <w:r w:rsidRPr="002E5FA5">
              <w:tab/>
            </w:r>
            <w:r w:rsidRPr="002E5FA5">
              <w:tab/>
              <w:t>For subparagraph 2.18 (1) (b) (ii), the requirements are that:</w:t>
            </w:r>
          </w:p>
          <w:p w14:paraId="6ECA4872" w14:textId="77777777" w:rsidR="001768B3" w:rsidRPr="002E5FA5" w:rsidRDefault="001768B3" w:rsidP="00A30D0E">
            <w:pPr>
              <w:pStyle w:val="P1"/>
            </w:pPr>
            <w:r w:rsidRPr="002E5FA5">
              <w:tab/>
              <w:t>(a)</w:t>
            </w:r>
            <w:r w:rsidRPr="002E5FA5">
              <w:tab/>
              <w:t>the person will be, or previously was, the primary carer of the child; and</w:t>
            </w:r>
          </w:p>
          <w:p w14:paraId="614A3DB1" w14:textId="77777777" w:rsidR="001768B3" w:rsidRPr="002E5FA5" w:rsidRDefault="001768B3"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782D87F0" w14:textId="77777777" w:rsidR="001768B3" w:rsidRPr="002E5FA5" w:rsidRDefault="001768B3" w:rsidP="00A30D0E">
            <w:pPr>
              <w:pStyle w:val="P1"/>
            </w:pPr>
            <w:r w:rsidRPr="002E5FA5">
              <w:tab/>
              <w:t>(c)</w:t>
            </w:r>
            <w:r w:rsidRPr="002E5FA5">
              <w:tab/>
              <w:t>the period of the temporary inability is likely to be less than 26 weeks; and</w:t>
            </w:r>
          </w:p>
          <w:p w14:paraId="05C4FDD3"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 and</w:t>
            </w:r>
          </w:p>
          <w:p w14:paraId="714A3009"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4621C5CD" w14:textId="77777777" w:rsidR="001768B3" w:rsidRPr="002E5FA5" w:rsidRDefault="001768B3" w:rsidP="00A30D0E">
            <w:pPr>
              <w:pStyle w:val="HR"/>
            </w:pPr>
            <w:r w:rsidRPr="002E5FA5">
              <w:rPr>
                <w:rStyle w:val="CharSectno"/>
              </w:rPr>
              <w:t>2.20</w:t>
            </w:r>
            <w:r w:rsidRPr="002E5FA5">
              <w:tab/>
              <w:t>Care requirements  for tertiary claimants — loss of care for child</w:t>
            </w:r>
          </w:p>
          <w:p w14:paraId="18AE1F1E" w14:textId="77777777" w:rsidR="001768B3" w:rsidRPr="002E5FA5" w:rsidRDefault="001768B3" w:rsidP="00A30D0E">
            <w:pPr>
              <w:pStyle w:val="R1"/>
            </w:pPr>
            <w:r w:rsidRPr="002E5FA5">
              <w:tab/>
            </w:r>
            <w:r w:rsidRPr="002E5FA5">
              <w:tab/>
              <w:t>For subparagraph 2.18 (1) (b) (ii), the requirements are that:</w:t>
            </w:r>
          </w:p>
          <w:p w14:paraId="6AEC8CF9" w14:textId="77777777" w:rsidR="001768B3" w:rsidRPr="002E5FA5" w:rsidRDefault="001768B3" w:rsidP="00A30D0E">
            <w:pPr>
              <w:pStyle w:val="P1"/>
            </w:pPr>
            <w:r w:rsidRPr="002E5FA5">
              <w:tab/>
              <w:t>(a)</w:t>
            </w:r>
            <w:r w:rsidRPr="002E5FA5">
              <w:tab/>
              <w:t>the person previously was the primary carer of the child; and</w:t>
            </w:r>
          </w:p>
          <w:p w14:paraId="0FE92CD0"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7F68E0E1" w14:textId="77777777" w:rsidR="001768B3" w:rsidRPr="002E5FA5" w:rsidRDefault="001768B3" w:rsidP="00A30D0E">
            <w:pPr>
              <w:pStyle w:val="P1"/>
            </w:pPr>
            <w:r w:rsidRPr="002E5FA5">
              <w:tab/>
              <w:t>(c)</w:t>
            </w:r>
            <w:r w:rsidRPr="002E5FA5">
              <w:tab/>
              <w:t>the person takes reasonable steps to have the child again in the person’s care; and</w:t>
            </w:r>
          </w:p>
          <w:p w14:paraId="75881637"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00C92D34"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40D7C2B0"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3054A684" w14:textId="77777777" w:rsidR="001768B3" w:rsidRPr="002E5FA5" w:rsidRDefault="001768B3" w:rsidP="00A30D0E">
            <w:pPr>
              <w:pStyle w:val="HR"/>
            </w:pPr>
            <w:r w:rsidRPr="002E5FA5">
              <w:rPr>
                <w:rStyle w:val="CharSectno"/>
              </w:rPr>
              <w:t>2.21</w:t>
            </w:r>
            <w:r w:rsidRPr="002E5FA5">
              <w:tab/>
              <w:t>Work requirements for tertiary claimants — recall to duty</w:t>
            </w:r>
          </w:p>
          <w:p w14:paraId="3A84ED52" w14:textId="77777777" w:rsidR="001768B3" w:rsidRPr="002E5FA5" w:rsidRDefault="001768B3" w:rsidP="00A30D0E">
            <w:pPr>
              <w:pStyle w:val="R1"/>
            </w:pPr>
            <w:r w:rsidRPr="002E5FA5">
              <w:tab/>
            </w:r>
            <w:r w:rsidRPr="002E5FA5">
              <w:tab/>
              <w:t>For subparagraph 2.18 (1) (c) (iii), the requirements are that the person:</w:t>
            </w:r>
          </w:p>
          <w:p w14:paraId="189134B0" w14:textId="77777777" w:rsidR="001768B3" w:rsidRPr="002E5FA5" w:rsidRDefault="001768B3" w:rsidP="00A30D0E">
            <w:pPr>
              <w:pStyle w:val="P1"/>
            </w:pPr>
            <w:r w:rsidRPr="002E5FA5">
              <w:tab/>
              <w:t>(a)</w:t>
            </w:r>
            <w:r w:rsidRPr="002E5FA5">
              <w:tab/>
              <w:t>is a defence force member; and</w:t>
            </w:r>
          </w:p>
          <w:p w14:paraId="159F0BDF"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11972BE0" w14:textId="77777777" w:rsidR="001768B3" w:rsidRPr="002E5FA5" w:rsidRDefault="001768B3" w:rsidP="00A30D0E">
            <w:pPr>
              <w:pStyle w:val="HR"/>
            </w:pPr>
            <w:r w:rsidRPr="002E5FA5">
              <w:rPr>
                <w:rStyle w:val="CharSectno"/>
              </w:rPr>
              <w:t>2.22</w:t>
            </w:r>
            <w:r w:rsidRPr="002E5FA5">
              <w:tab/>
              <w:t>Tertiary claimants working while care arrangements being settled</w:t>
            </w:r>
          </w:p>
          <w:p w14:paraId="6F7AFD40" w14:textId="77777777" w:rsidR="001768B3" w:rsidRPr="002E5FA5" w:rsidRDefault="001768B3" w:rsidP="00A30D0E">
            <w:pPr>
              <w:pStyle w:val="R1"/>
            </w:pPr>
            <w:r w:rsidRPr="002E5FA5">
              <w:tab/>
            </w:r>
            <w:r w:rsidRPr="002E5FA5">
              <w:tab/>
              <w:t>For subparagraph 2.18 (1) (c) (iii), the requirements are that:</w:t>
            </w:r>
          </w:p>
          <w:p w14:paraId="5C526806"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606D9E0C" w14:textId="77777777" w:rsidR="001768B3" w:rsidRPr="002E5FA5" w:rsidRDefault="001768B3" w:rsidP="00A30D0E">
            <w:pPr>
              <w:pStyle w:val="P1"/>
            </w:pPr>
            <w:r w:rsidRPr="002E5FA5">
              <w:tab/>
              <w:t>(b)</w:t>
            </w:r>
            <w:r w:rsidRPr="002E5FA5">
              <w:tab/>
              <w:t>care arrangements for the child were settled within a reasonable time after the secondary claimant stopped caring for the child.</w:t>
            </w:r>
          </w:p>
          <w:p w14:paraId="68551377" w14:textId="77777777" w:rsidR="001768B3" w:rsidRPr="00474A60" w:rsidRDefault="001768B3" w:rsidP="00A30D0E">
            <w:pPr>
              <w:pStyle w:val="Link"/>
              <w:framePr w:wrap="auto"/>
            </w:pPr>
            <w:r>
              <w:rPr>
                <w:rStyle w:val="Hyperlink"/>
              </w:rPr>
              <w:fldChar w:fldCharType="end"/>
            </w:r>
          </w:p>
        </w:tc>
      </w:tr>
      <w:bookmarkEnd w:id="634"/>
    </w:tbl>
    <w:p w14:paraId="07FC59D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10379CD" w14:textId="77777777" w:rsidTr="001768B3">
        <w:trPr>
          <w:jc w:val="center"/>
        </w:trPr>
        <w:tc>
          <w:tcPr>
            <w:tcW w:w="2267" w:type="dxa"/>
            <w:shd w:val="clear" w:color="auto" w:fill="FFFFFF" w:themeFill="background1"/>
          </w:tcPr>
          <w:p w14:paraId="6C57E74F" w14:textId="77777777" w:rsidR="001768B3" w:rsidRPr="001768B3" w:rsidRDefault="001768B3" w:rsidP="00A30D0E">
            <w:pPr>
              <w:rPr>
                <w:rStyle w:val="Identifier"/>
              </w:rPr>
            </w:pPr>
            <w:bookmarkStart w:id="635" w:name="_Hlk111013143"/>
            <w:r w:rsidRPr="001768B3">
              <w:rPr>
                <w:rStyle w:val="Identifier"/>
              </w:rPr>
              <w:t>PPL_residency.absent</w:t>
            </w:r>
          </w:p>
        </w:tc>
        <w:tc>
          <w:tcPr>
            <w:tcW w:w="7653" w:type="dxa"/>
            <w:shd w:val="clear" w:color="auto" w:fill="FFFFFF" w:themeFill="background1"/>
            <w:tcMar>
              <w:left w:w="28" w:type="dxa"/>
              <w:right w:w="28" w:type="dxa"/>
            </w:tcMar>
          </w:tcPr>
          <w:p w14:paraId="0351B445" w14:textId="77777777" w:rsidR="001768B3" w:rsidRPr="00474A60" w:rsidRDefault="001768B3" w:rsidP="00A30D0E">
            <w:pPr>
              <w:pStyle w:val="PlainText"/>
            </w:pPr>
            <w:r w:rsidRPr="00474A60">
              <w:t>(Social Security Act 1991)</w:t>
            </w:r>
          </w:p>
          <w:p w14:paraId="707D6433" w14:textId="77777777" w:rsidR="001768B3" w:rsidRPr="00A50305" w:rsidRDefault="001768B3" w:rsidP="00A30D0E">
            <w:pPr>
              <w:pStyle w:val="ActHead5"/>
            </w:pPr>
            <w:r>
              <w:fldChar w:fldCharType="begin"/>
            </w:r>
            <w:r>
              <w:instrText xml:space="preserve">  INCLUDETEXT "FILE:///C:\\USERS\\ANDRASH\\GOOGLE%20DRIVE\\AI%20RESEARCH\\LAWROBOT\\EMPLOYMENT_ALGORITHM\\Social%20Security%20Act%201991%20(volume%201).docx" "australian_residence_full" </w:instrText>
            </w:r>
            <w:r>
              <w:fldChar w:fldCharType="separate"/>
            </w:r>
            <w:r w:rsidRPr="00A50305">
              <w:rPr>
                <w:rStyle w:val="CharSectno"/>
              </w:rPr>
              <w:t>7</w:t>
            </w:r>
            <w:r w:rsidRPr="00A50305">
              <w:t xml:space="preserve">  </w:t>
            </w:r>
            <w:r w:rsidRPr="00A50305">
              <w:rPr>
                <w:i/>
              </w:rPr>
              <w:t xml:space="preserve">Australian residence </w:t>
            </w:r>
            <w:r w:rsidRPr="00A50305">
              <w:t>definitions</w:t>
            </w:r>
          </w:p>
          <w:p w14:paraId="1579EE05" w14:textId="77777777" w:rsidR="001768B3" w:rsidRPr="00A50305" w:rsidRDefault="001768B3" w:rsidP="00A30D0E">
            <w:pPr>
              <w:pStyle w:val="subsection0"/>
            </w:pPr>
            <w:r w:rsidRPr="00A50305">
              <w:tab/>
              <w:t>(1)</w:t>
            </w:r>
            <w:r w:rsidRPr="00A50305">
              <w:tab/>
              <w:t>In this Act, unless the contrary intention appears:</w:t>
            </w:r>
          </w:p>
          <w:p w14:paraId="01ACF92E" w14:textId="77777777" w:rsidR="001768B3" w:rsidRPr="00A50305" w:rsidRDefault="001768B3" w:rsidP="00A30D0E">
            <w:pPr>
              <w:pStyle w:val="Definition0"/>
            </w:pPr>
            <w:r w:rsidRPr="00A50305">
              <w:rPr>
                <w:b/>
                <w:i/>
              </w:rPr>
              <w:t>Australian resident</w:t>
            </w:r>
            <w:r w:rsidRPr="00A50305">
              <w:t xml:space="preserve"> has the meaning given by </w:t>
            </w:r>
            <w:r>
              <w:t>subsection (</w:t>
            </w:r>
            <w:r w:rsidRPr="00A50305">
              <w:t>2).</w:t>
            </w:r>
          </w:p>
          <w:p w14:paraId="63E01880" w14:textId="77777777" w:rsidR="001768B3" w:rsidRPr="00A50305" w:rsidRDefault="001768B3" w:rsidP="00A30D0E">
            <w:pPr>
              <w:pStyle w:val="Definition0"/>
            </w:pPr>
            <w:r w:rsidRPr="00A50305">
              <w:rPr>
                <w:b/>
                <w:i/>
              </w:rPr>
              <w:t>former refugee</w:t>
            </w:r>
            <w:r w:rsidRPr="00A50305">
              <w:t xml:space="preserve"> means a person who was a refugee but does not include a person who ceased to be a refugee because his or her visa or entry permit (as the case may be) was cancelled.</w:t>
            </w:r>
          </w:p>
          <w:p w14:paraId="2718C896" w14:textId="77777777" w:rsidR="001768B3" w:rsidRPr="00A50305" w:rsidRDefault="001768B3" w:rsidP="00A30D0E">
            <w:pPr>
              <w:pStyle w:val="Definition0"/>
            </w:pPr>
            <w:r w:rsidRPr="00A50305">
              <w:rPr>
                <w:b/>
                <w:i/>
              </w:rPr>
              <w:t>holder</w:t>
            </w:r>
            <w:r w:rsidRPr="00A50305">
              <w:t xml:space="preserve">, in relation to a visa, has the same meaning as in the </w:t>
            </w:r>
            <w:r w:rsidRPr="00A50305">
              <w:rPr>
                <w:i/>
              </w:rPr>
              <w:t>Migration Act 1958</w:t>
            </w:r>
            <w:r w:rsidRPr="00A50305">
              <w:t>.</w:t>
            </w:r>
          </w:p>
          <w:p w14:paraId="7CD3E40D" w14:textId="77777777" w:rsidR="001768B3" w:rsidRPr="00A50305" w:rsidRDefault="001768B3" w:rsidP="00A30D0E">
            <w:pPr>
              <w:pStyle w:val="Definition0"/>
            </w:pPr>
            <w:r w:rsidRPr="00A50305">
              <w:rPr>
                <w:b/>
                <w:i/>
              </w:rPr>
              <w:t>new PRC (temporary) entry permit</w:t>
            </w:r>
            <w:r w:rsidRPr="00A50305">
              <w:t xml:space="preserve"> means an entry permit within class 437 of Division</w:t>
            </w:r>
            <w:r>
              <w:t> </w:t>
            </w:r>
            <w:r w:rsidRPr="00A50305">
              <w:t>2.6—Group 2.6 in Part</w:t>
            </w:r>
            <w:r>
              <w:t> </w:t>
            </w:r>
            <w:r w:rsidRPr="00A50305">
              <w:t>2 of Schedule</w:t>
            </w:r>
            <w:r>
              <w:t> </w:t>
            </w:r>
            <w:r w:rsidRPr="00A50305">
              <w:t>1 to the Migration (1993) Regulations as in force before 1</w:t>
            </w:r>
            <w:r>
              <w:t> </w:t>
            </w:r>
            <w:r w:rsidRPr="00A50305">
              <w:t>September 1994.</w:t>
            </w:r>
          </w:p>
          <w:p w14:paraId="67E0C473" w14:textId="77777777" w:rsidR="001768B3" w:rsidRPr="00A50305" w:rsidRDefault="001768B3" w:rsidP="00A30D0E">
            <w:pPr>
              <w:pStyle w:val="Definition0"/>
            </w:pPr>
            <w:r w:rsidRPr="00A50305">
              <w:rPr>
                <w:b/>
                <w:i/>
              </w:rPr>
              <w:t>old PRC (temporary) entry permit</w:t>
            </w:r>
            <w:r w:rsidRPr="00A50305">
              <w:t xml:space="preserve"> means a PRC (temporary) entry permit within the meaning of the Migration (1989) Regulations as in force before 1</w:t>
            </w:r>
            <w:r>
              <w:t> </w:t>
            </w:r>
            <w:r w:rsidRPr="00A50305">
              <w:t>February 1993.</w:t>
            </w:r>
          </w:p>
          <w:p w14:paraId="34DD6830" w14:textId="77777777" w:rsidR="001768B3" w:rsidRPr="00A50305" w:rsidRDefault="001768B3" w:rsidP="00A30D0E">
            <w:pPr>
              <w:pStyle w:val="Definition0"/>
            </w:pPr>
            <w:r w:rsidRPr="00A50305">
              <w:rPr>
                <w:b/>
                <w:i/>
              </w:rPr>
              <w:t>permanent visa</w:t>
            </w:r>
            <w:r w:rsidRPr="00A50305">
              <w:t>,</w:t>
            </w:r>
            <w:r w:rsidRPr="00A50305">
              <w:rPr>
                <w:b/>
                <w:i/>
              </w:rPr>
              <w:t xml:space="preserve"> special category visa</w:t>
            </w:r>
            <w:r w:rsidRPr="00A50305">
              <w:t xml:space="preserve"> and </w:t>
            </w:r>
            <w:r w:rsidRPr="00A50305">
              <w:rPr>
                <w:b/>
                <w:i/>
              </w:rPr>
              <w:t>visa</w:t>
            </w:r>
            <w:r w:rsidRPr="00A50305">
              <w:t xml:space="preserve"> have the same meaning as in the </w:t>
            </w:r>
            <w:r w:rsidRPr="00A50305">
              <w:rPr>
                <w:i/>
              </w:rPr>
              <w:t>Migration Act 1958</w:t>
            </w:r>
            <w:r w:rsidRPr="00A50305">
              <w:t>.</w:t>
            </w:r>
          </w:p>
          <w:p w14:paraId="2CF2CF4F" w14:textId="77777777" w:rsidR="001768B3" w:rsidRPr="00A50305" w:rsidRDefault="001768B3" w:rsidP="00A30D0E">
            <w:pPr>
              <w:pStyle w:val="Definition0"/>
            </w:pPr>
            <w:r w:rsidRPr="00A50305">
              <w:rPr>
                <w:b/>
                <w:i/>
              </w:rPr>
              <w:t>protected SCV holder</w:t>
            </w:r>
            <w:r w:rsidRPr="00A50305">
              <w:t xml:space="preserve"> has the meaning given by </w:t>
            </w:r>
            <w:r>
              <w:t>subsections (</w:t>
            </w:r>
            <w:r w:rsidRPr="00A50305">
              <w:t>2A), (2B), (2C) and (2D).</w:t>
            </w:r>
          </w:p>
          <w:p w14:paraId="7A07C351" w14:textId="77777777" w:rsidR="001768B3" w:rsidRPr="00A50305" w:rsidRDefault="001768B3" w:rsidP="00A30D0E">
            <w:pPr>
              <w:pStyle w:val="Definition0"/>
            </w:pPr>
            <w:r w:rsidRPr="00A50305">
              <w:rPr>
                <w:b/>
                <w:i/>
              </w:rPr>
              <w:t>qualifying Australian residence</w:t>
            </w:r>
            <w:r w:rsidRPr="00A50305">
              <w:t xml:space="preserve"> has the meaning given by </w:t>
            </w:r>
            <w:r>
              <w:t>subsection (</w:t>
            </w:r>
            <w:r w:rsidRPr="00A50305">
              <w:t>5).</w:t>
            </w:r>
          </w:p>
          <w:p w14:paraId="16DCEE6B" w14:textId="77777777" w:rsidR="001768B3" w:rsidRPr="00A50305" w:rsidRDefault="001768B3" w:rsidP="00A30D0E">
            <w:pPr>
              <w:pStyle w:val="Definition0"/>
            </w:pPr>
            <w:r w:rsidRPr="00A50305">
              <w:rPr>
                <w:b/>
                <w:i/>
              </w:rPr>
              <w:t>qualifying residence exemption</w:t>
            </w:r>
            <w:r w:rsidRPr="00A50305">
              <w:t xml:space="preserve"> has the meaning given in </w:t>
            </w:r>
            <w:r>
              <w:t>subsections (</w:t>
            </w:r>
            <w:r w:rsidRPr="00A50305">
              <w:t>6) and (6AA).</w:t>
            </w:r>
          </w:p>
          <w:p w14:paraId="34B3393E" w14:textId="77777777" w:rsidR="001768B3" w:rsidRPr="00A50305" w:rsidRDefault="001768B3" w:rsidP="00A30D0E">
            <w:pPr>
              <w:pStyle w:val="subsection0"/>
            </w:pPr>
            <w:r w:rsidRPr="00A50305">
              <w:tab/>
              <w:t>(2)</w:t>
            </w:r>
            <w:r w:rsidRPr="00A50305">
              <w:tab/>
              <w:t xml:space="preserve">An </w:t>
            </w:r>
            <w:r w:rsidRPr="00A50305">
              <w:rPr>
                <w:b/>
                <w:i/>
              </w:rPr>
              <w:t>Australian resident</w:t>
            </w:r>
            <w:r w:rsidRPr="00A50305">
              <w:rPr>
                <w:i/>
              </w:rPr>
              <w:t xml:space="preserve"> </w:t>
            </w:r>
            <w:r w:rsidRPr="00A50305">
              <w:t>is a person who:</w:t>
            </w:r>
          </w:p>
          <w:p w14:paraId="5AA7C61B" w14:textId="77777777" w:rsidR="001768B3" w:rsidRPr="00A50305" w:rsidRDefault="001768B3" w:rsidP="00A30D0E">
            <w:pPr>
              <w:pStyle w:val="paragraph"/>
            </w:pPr>
            <w:r w:rsidRPr="00A50305">
              <w:tab/>
              <w:t>(a)</w:t>
            </w:r>
            <w:r w:rsidRPr="00A50305">
              <w:tab/>
              <w:t>resides in Australia; and</w:t>
            </w:r>
          </w:p>
          <w:p w14:paraId="7167D7B1" w14:textId="77777777" w:rsidR="001768B3" w:rsidRPr="00A50305" w:rsidRDefault="001768B3" w:rsidP="00A30D0E">
            <w:pPr>
              <w:pStyle w:val="paragraph"/>
            </w:pPr>
            <w:r w:rsidRPr="00A50305">
              <w:tab/>
              <w:t>(b)</w:t>
            </w:r>
            <w:r w:rsidRPr="00A50305">
              <w:tab/>
              <w:t>is one of the following:</w:t>
            </w:r>
          </w:p>
          <w:p w14:paraId="37CA91FE" w14:textId="77777777" w:rsidR="001768B3" w:rsidRPr="00A50305" w:rsidRDefault="001768B3" w:rsidP="00A30D0E">
            <w:pPr>
              <w:pStyle w:val="paragraphsub"/>
            </w:pPr>
            <w:r w:rsidRPr="00A50305">
              <w:tab/>
              <w:t>(i)</w:t>
            </w:r>
            <w:r w:rsidRPr="00A50305">
              <w:tab/>
              <w:t>an Australian citizen;</w:t>
            </w:r>
          </w:p>
          <w:p w14:paraId="714F9E4E" w14:textId="77777777" w:rsidR="001768B3" w:rsidRPr="00A50305" w:rsidRDefault="001768B3" w:rsidP="00A30D0E">
            <w:pPr>
              <w:pStyle w:val="paragraphsub"/>
            </w:pPr>
            <w:r w:rsidRPr="00A50305">
              <w:tab/>
              <w:t>(ii)</w:t>
            </w:r>
            <w:r w:rsidRPr="00A50305">
              <w:tab/>
              <w:t>the holder of a permanent visa;</w:t>
            </w:r>
          </w:p>
          <w:p w14:paraId="1678F8CB" w14:textId="77777777" w:rsidR="001768B3" w:rsidRPr="00A50305" w:rsidRDefault="001768B3" w:rsidP="00A30D0E">
            <w:pPr>
              <w:pStyle w:val="paragraphsub"/>
            </w:pPr>
            <w:r w:rsidRPr="00A50305">
              <w:tab/>
              <w:t>(iii)</w:t>
            </w:r>
            <w:r w:rsidRPr="00A50305">
              <w:tab/>
              <w:t>a special category visa holder who is a protected SCV holder.</w:t>
            </w:r>
          </w:p>
          <w:p w14:paraId="39ED514C" w14:textId="77777777" w:rsidR="001768B3" w:rsidRPr="00A50305" w:rsidRDefault="001768B3" w:rsidP="00A30D0E">
            <w:pPr>
              <w:pStyle w:val="noteToPara"/>
            </w:pPr>
            <w:r w:rsidRPr="00A50305">
              <w:t>Note:</w:t>
            </w:r>
            <w:r w:rsidRPr="00A50305">
              <w:tab/>
              <w:t xml:space="preserve">For </w:t>
            </w:r>
            <w:r w:rsidRPr="00A50305">
              <w:rPr>
                <w:b/>
                <w:i/>
              </w:rPr>
              <w:t xml:space="preserve">holder </w:t>
            </w:r>
            <w:r w:rsidRPr="00A50305">
              <w:t xml:space="preserve">and </w:t>
            </w:r>
            <w:r w:rsidRPr="00A50305">
              <w:rPr>
                <w:b/>
                <w:i/>
              </w:rPr>
              <w:t>permanent visa</w:t>
            </w:r>
            <w:r w:rsidRPr="00A50305">
              <w:t xml:space="preserve"> see </w:t>
            </w:r>
            <w:r>
              <w:t>subsection (</w:t>
            </w:r>
            <w:r w:rsidRPr="00A50305">
              <w:t>1).</w:t>
            </w:r>
          </w:p>
          <w:p w14:paraId="6054AA5F" w14:textId="77777777" w:rsidR="001768B3" w:rsidRPr="00A50305" w:rsidRDefault="001768B3" w:rsidP="00A30D0E">
            <w:pPr>
              <w:pStyle w:val="subsection0"/>
            </w:pPr>
            <w:r w:rsidRPr="00A50305">
              <w:tab/>
              <w:t>(2A)</w:t>
            </w:r>
            <w:r w:rsidRPr="00A50305">
              <w:tab/>
              <w:t xml:space="preserve">A person is a </w:t>
            </w:r>
            <w:r w:rsidRPr="00A50305">
              <w:rPr>
                <w:b/>
                <w:i/>
              </w:rPr>
              <w:t>protected SCV holder</w:t>
            </w:r>
            <w:r w:rsidRPr="00A50305">
              <w:t xml:space="preserve"> if:</w:t>
            </w:r>
          </w:p>
          <w:p w14:paraId="2B18EF95" w14:textId="77777777" w:rsidR="001768B3" w:rsidRPr="00A50305" w:rsidRDefault="001768B3" w:rsidP="00A30D0E">
            <w:pPr>
              <w:pStyle w:val="paragraph"/>
            </w:pPr>
            <w:r w:rsidRPr="00A50305">
              <w:tab/>
              <w:t>(a)</w:t>
            </w:r>
            <w:r w:rsidRPr="00A50305">
              <w:tab/>
              <w:t>the person was in Australia on 26</w:t>
            </w:r>
            <w:r>
              <w:t> </w:t>
            </w:r>
            <w:r w:rsidRPr="00A50305">
              <w:t>February 2001, and was a special category visa holder on that day; or</w:t>
            </w:r>
          </w:p>
          <w:p w14:paraId="76ABDE46" w14:textId="77777777" w:rsidR="001768B3" w:rsidRPr="00A50305" w:rsidRDefault="001768B3" w:rsidP="00A30D0E">
            <w:pPr>
              <w:pStyle w:val="paragraph"/>
            </w:pPr>
            <w:r w:rsidRPr="00A50305">
              <w:tab/>
              <w:t>(b)</w:t>
            </w:r>
            <w:r w:rsidRPr="00A50305">
              <w:tab/>
              <w:t>the person had been in Australia for a period of, or for periods totalling, 12 months during the period of 2 years immediately before 26</w:t>
            </w:r>
            <w:r>
              <w:t> </w:t>
            </w:r>
            <w:r w:rsidRPr="00A50305">
              <w:t>February 2001, and returned to Australia after that day.</w:t>
            </w:r>
          </w:p>
          <w:p w14:paraId="3A7B17A5" w14:textId="77777777" w:rsidR="001768B3" w:rsidRPr="00A50305" w:rsidRDefault="001768B3" w:rsidP="00A30D0E">
            <w:pPr>
              <w:pStyle w:val="subsection0"/>
            </w:pPr>
            <w:r w:rsidRPr="00A50305">
              <w:tab/>
              <w:t>(2B)</w:t>
            </w:r>
            <w:r w:rsidRPr="00A50305">
              <w:tab/>
              <w:t xml:space="preserve">A person is a </w:t>
            </w:r>
            <w:r w:rsidRPr="00A50305">
              <w:rPr>
                <w:b/>
                <w:i/>
              </w:rPr>
              <w:t>protected SCV holder</w:t>
            </w:r>
            <w:r w:rsidRPr="00A50305">
              <w:t xml:space="preserve"> if the person:</w:t>
            </w:r>
          </w:p>
          <w:p w14:paraId="1F46E44B" w14:textId="77777777" w:rsidR="001768B3" w:rsidRPr="00A50305" w:rsidRDefault="001768B3" w:rsidP="00A30D0E">
            <w:pPr>
              <w:pStyle w:val="paragraph"/>
            </w:pPr>
            <w:r w:rsidRPr="00A50305">
              <w:tab/>
              <w:t>(a)</w:t>
            </w:r>
            <w:r w:rsidRPr="00A50305">
              <w:tab/>
              <w:t>was residing in Australia on 26</w:t>
            </w:r>
            <w:r>
              <w:t> </w:t>
            </w:r>
            <w:r w:rsidRPr="00A50305">
              <w:t>February 2001; and</w:t>
            </w:r>
          </w:p>
          <w:p w14:paraId="7DB0D26E" w14:textId="77777777" w:rsidR="001768B3" w:rsidRPr="00A50305" w:rsidRDefault="001768B3" w:rsidP="00A30D0E">
            <w:pPr>
              <w:pStyle w:val="paragraph"/>
            </w:pPr>
            <w:r w:rsidRPr="00A50305">
              <w:tab/>
              <w:t>(b)</w:t>
            </w:r>
            <w:r w:rsidRPr="00A50305">
              <w:tab/>
              <w:t>was temporarily absent from Australia on 26</w:t>
            </w:r>
            <w:r>
              <w:t> </w:t>
            </w:r>
            <w:r w:rsidRPr="00A50305">
              <w:t>February 2001; and</w:t>
            </w:r>
          </w:p>
          <w:p w14:paraId="0385C737" w14:textId="77777777" w:rsidR="001768B3" w:rsidRPr="00A50305" w:rsidRDefault="001768B3" w:rsidP="00A30D0E">
            <w:pPr>
              <w:pStyle w:val="paragraph"/>
            </w:pPr>
            <w:r w:rsidRPr="00A50305">
              <w:tab/>
              <w:t>(c)</w:t>
            </w:r>
            <w:r w:rsidRPr="00A50305">
              <w:tab/>
              <w:t>was a special category visa holder immediately before the beginning of the temporary absence; and</w:t>
            </w:r>
          </w:p>
          <w:p w14:paraId="3E384932" w14:textId="77777777" w:rsidR="001768B3" w:rsidRPr="00A50305" w:rsidRDefault="001768B3" w:rsidP="00A30D0E">
            <w:pPr>
              <w:pStyle w:val="paragraph"/>
            </w:pPr>
            <w:r w:rsidRPr="00A50305">
              <w:tab/>
              <w:t>(d)</w:t>
            </w:r>
            <w:r w:rsidRPr="00A50305">
              <w:tab/>
              <w:t>was receiving a social security payment on 26</w:t>
            </w:r>
            <w:r>
              <w:t> </w:t>
            </w:r>
            <w:r w:rsidRPr="00A50305">
              <w:t>February 2001; and</w:t>
            </w:r>
          </w:p>
          <w:p w14:paraId="105CD032" w14:textId="77777777" w:rsidR="001768B3" w:rsidRPr="00A50305" w:rsidRDefault="001768B3" w:rsidP="00A30D0E">
            <w:pPr>
              <w:pStyle w:val="paragraph"/>
            </w:pPr>
            <w:r w:rsidRPr="00A50305">
              <w:tab/>
              <w:t>(e)</w:t>
            </w:r>
            <w:r w:rsidRPr="00A50305">
              <w:tab/>
              <w:t>returned to Australia before the later of the following:</w:t>
            </w:r>
          </w:p>
          <w:p w14:paraId="53ABB726" w14:textId="77777777" w:rsidR="001768B3" w:rsidRPr="00A50305" w:rsidRDefault="001768B3" w:rsidP="00A30D0E">
            <w:pPr>
              <w:pStyle w:val="paragraphsub"/>
            </w:pPr>
            <w:r w:rsidRPr="00A50305">
              <w:tab/>
              <w:t>(i)</w:t>
            </w:r>
            <w:r w:rsidRPr="00A50305">
              <w:tab/>
              <w:t>the end of the period of 26 weeks beginning on 26</w:t>
            </w:r>
            <w:r>
              <w:t> </w:t>
            </w:r>
            <w:r w:rsidRPr="00A50305">
              <w:t>February 2001;</w:t>
            </w:r>
          </w:p>
          <w:p w14:paraId="7D9E145A" w14:textId="77777777" w:rsidR="001768B3" w:rsidRPr="00A50305" w:rsidRDefault="001768B3" w:rsidP="00A30D0E">
            <w:pPr>
              <w:pStyle w:val="paragraphsub"/>
            </w:pPr>
            <w:r w:rsidRPr="00A50305">
              <w:tab/>
              <w:t>(ii)</w:t>
            </w:r>
            <w:r w:rsidRPr="00A50305">
              <w:tab/>
              <w:t>if the Secretary extended the person’s portability period for the payment under section</w:t>
            </w:r>
            <w:r>
              <w:t> </w:t>
            </w:r>
            <w:r w:rsidRPr="00A50305">
              <w:t>1218C—the end of the extended period.</w:t>
            </w:r>
          </w:p>
          <w:p w14:paraId="347FC1F3" w14:textId="77777777" w:rsidR="001768B3" w:rsidRPr="00474A60" w:rsidRDefault="001768B3" w:rsidP="00A30D0E">
            <w:pPr>
              <w:pStyle w:val="Link"/>
              <w:framePr w:wrap="auto"/>
            </w:pPr>
            <w:r>
              <w:rPr>
                <w:rStyle w:val="Hyperlink"/>
              </w:rPr>
              <w:fldChar w:fldCharType="end"/>
            </w:r>
          </w:p>
          <w:p w14:paraId="2440477E" w14:textId="77777777" w:rsidR="001768B3" w:rsidRPr="00474A60" w:rsidRDefault="001768B3" w:rsidP="00A30D0E">
            <w:pPr>
              <w:pStyle w:val="PlainText"/>
            </w:pPr>
          </w:p>
        </w:tc>
      </w:tr>
      <w:bookmarkEnd w:id="635"/>
    </w:tbl>
    <w:p w14:paraId="770F51D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53EFF2F" w14:textId="77777777" w:rsidTr="001768B3">
        <w:trPr>
          <w:jc w:val="center"/>
        </w:trPr>
        <w:tc>
          <w:tcPr>
            <w:tcW w:w="2267" w:type="dxa"/>
            <w:shd w:val="clear" w:color="auto" w:fill="FFFFFF" w:themeFill="background1"/>
          </w:tcPr>
          <w:p w14:paraId="0D647CD3" w14:textId="77777777" w:rsidR="001768B3" w:rsidRPr="001768B3" w:rsidRDefault="001768B3" w:rsidP="00A30D0E">
            <w:pPr>
              <w:rPr>
                <w:rStyle w:val="Identifier"/>
              </w:rPr>
            </w:pPr>
            <w:bookmarkStart w:id="636" w:name="_Hlk111013144"/>
            <w:r w:rsidRPr="001768B3">
              <w:rPr>
                <w:rStyle w:val="Identifier"/>
              </w:rPr>
              <w:t>PPL_residency.non_resident</w:t>
            </w:r>
          </w:p>
        </w:tc>
        <w:tc>
          <w:tcPr>
            <w:tcW w:w="7653" w:type="dxa"/>
            <w:shd w:val="clear" w:color="auto" w:fill="FFFFFF" w:themeFill="background1"/>
            <w:tcMar>
              <w:left w:w="28" w:type="dxa"/>
              <w:right w:w="28" w:type="dxa"/>
            </w:tcMar>
          </w:tcPr>
          <w:p w14:paraId="63156BD7" w14:textId="77777777" w:rsidR="001768B3" w:rsidRPr="00474A60" w:rsidRDefault="001768B3" w:rsidP="00A30D0E">
            <w:pPr>
              <w:pStyle w:val="PlainText"/>
            </w:pPr>
            <w:r w:rsidRPr="00474A60">
              <w:t>(Paid Parental Leave Act 2010)</w:t>
            </w:r>
          </w:p>
          <w:p w14:paraId="47D6F1FE"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"residency_test_full" </w:instrText>
            </w:r>
            <w:r>
              <w:fldChar w:fldCharType="separate"/>
            </w:r>
            <w:r w:rsidRPr="006254AE">
              <w:rPr>
                <w:rStyle w:val="CharSectno"/>
              </w:rPr>
              <w:t>45</w:t>
            </w:r>
            <w:r w:rsidRPr="006254AE">
              <w:t xml:space="preserve">  When a person satisfies the </w:t>
            </w:r>
            <w:r w:rsidRPr="006254AE">
              <w:rPr>
                <w:i/>
              </w:rPr>
              <w:t>Australian residency test</w:t>
            </w:r>
          </w:p>
          <w:p w14:paraId="1C0E83C7" w14:textId="77777777" w:rsidR="001768B3" w:rsidRPr="006254AE" w:rsidRDefault="001768B3" w:rsidP="00A30D0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73E22F59" w14:textId="77777777" w:rsidR="001768B3" w:rsidRPr="006254AE" w:rsidRDefault="001768B3" w:rsidP="00A30D0E">
            <w:pPr>
              <w:pStyle w:val="paragraph"/>
            </w:pPr>
            <w:r w:rsidRPr="006254AE">
              <w:tab/>
              <w:t>(a)</w:t>
            </w:r>
            <w:r w:rsidRPr="006254AE">
              <w:tab/>
              <w:t>is an Australian resident; or</w:t>
            </w:r>
          </w:p>
          <w:p w14:paraId="473F632A" w14:textId="77777777" w:rsidR="001768B3" w:rsidRPr="006254AE" w:rsidRDefault="001768B3" w:rsidP="00A30D0E">
            <w:pPr>
              <w:pStyle w:val="paragraph"/>
            </w:pPr>
            <w:r w:rsidRPr="006254AE">
              <w:tab/>
              <w:t>(b)</w:t>
            </w:r>
            <w:r w:rsidRPr="006254AE">
              <w:tab/>
              <w:t>is a special category visa holder residing in Australia; or</w:t>
            </w:r>
          </w:p>
          <w:p w14:paraId="65CC2995" w14:textId="77777777" w:rsidR="001768B3" w:rsidRPr="006254AE" w:rsidRDefault="001768B3" w:rsidP="00A30D0E">
            <w:pPr>
              <w:pStyle w:val="paragraph"/>
            </w:pPr>
            <w:r w:rsidRPr="006254AE">
              <w:tab/>
              <w:t>(c)</w:t>
            </w:r>
            <w:r w:rsidRPr="006254AE">
              <w:tab/>
              <w:t xml:space="preserve">satisfies </w:t>
            </w:r>
            <w:r>
              <w:t>subsection (</w:t>
            </w:r>
            <w:r w:rsidRPr="006254AE">
              <w:t>2).</w:t>
            </w:r>
          </w:p>
          <w:p w14:paraId="64642579" w14:textId="77777777" w:rsidR="001768B3" w:rsidRPr="006254AE" w:rsidRDefault="001768B3" w:rsidP="00A30D0E">
            <w:pPr>
              <w:pStyle w:val="SubsectionHead"/>
            </w:pPr>
            <w:r w:rsidRPr="006254AE">
              <w:t>When a person satisfies this subsection</w:t>
            </w:r>
          </w:p>
          <w:p w14:paraId="70FE85D2" w14:textId="77777777" w:rsidR="001768B3" w:rsidRPr="006254AE" w:rsidRDefault="001768B3" w:rsidP="00A30D0E">
            <w:pPr>
              <w:pStyle w:val="subsection0"/>
            </w:pPr>
            <w:r w:rsidRPr="006254AE">
              <w:tab/>
              <w:t>(2)</w:t>
            </w:r>
            <w:r w:rsidRPr="006254AE">
              <w:tab/>
              <w:t>A person satisfies this subsection if:</w:t>
            </w:r>
          </w:p>
          <w:p w14:paraId="6F60B495" w14:textId="77777777" w:rsidR="001768B3" w:rsidRPr="006254AE" w:rsidRDefault="001768B3" w:rsidP="00A30D0E">
            <w:pPr>
              <w:pStyle w:val="paragraph"/>
            </w:pPr>
            <w:r w:rsidRPr="006254AE">
              <w:tab/>
              <w:t>(a)</w:t>
            </w:r>
            <w:r w:rsidRPr="006254AE">
              <w:tab/>
              <w:t>the person is the holder of a visa determined by the Minister for the purposes of subparagraph</w:t>
            </w:r>
            <w:r>
              <w:t> </w:t>
            </w:r>
            <w:r w:rsidRPr="006254AE">
              <w:t>729(2)(f)(v) of the Social Security Act; and</w:t>
            </w:r>
          </w:p>
          <w:p w14:paraId="6BFCBC86" w14:textId="77777777" w:rsidR="001768B3" w:rsidRPr="006254AE" w:rsidRDefault="001768B3" w:rsidP="00A30D0E">
            <w:pPr>
              <w:pStyle w:val="paragraph"/>
            </w:pPr>
            <w:r w:rsidRPr="006254AE">
              <w:tab/>
              <w:t>(b)</w:t>
            </w:r>
            <w:r w:rsidRPr="006254AE">
              <w:tab/>
              <w:t>either:</w:t>
            </w:r>
          </w:p>
          <w:p w14:paraId="59D95F62" w14:textId="77777777" w:rsidR="001768B3" w:rsidRPr="006254AE" w:rsidRDefault="001768B3" w:rsidP="00A30D0E">
            <w:pPr>
              <w:pStyle w:val="paragraphsub"/>
            </w:pPr>
            <w:r w:rsidRPr="006254AE">
              <w:tab/>
              <w:t>(i)</w:t>
            </w:r>
            <w:r w:rsidRPr="006254AE">
              <w:tab/>
              <w:t>the person is in Australia; or</w:t>
            </w:r>
          </w:p>
          <w:p w14:paraId="032D1270" w14:textId="77777777" w:rsidR="001768B3" w:rsidRPr="006254AE" w:rsidRDefault="001768B3" w:rsidP="00A30D0E">
            <w:pPr>
              <w:pStyle w:val="paragraphsub"/>
            </w:pPr>
            <w:r w:rsidRPr="006254AE">
              <w:tab/>
              <w:t>(ii)</w:t>
            </w:r>
            <w:r w:rsidRPr="006254AE">
              <w:tab/>
              <w:t>the person is temporarily absent from Australia for not more than 6 weeks and the absence is an allowable absence in relation to special benefit within the meaning of Part</w:t>
            </w:r>
            <w:r>
              <w:t> </w:t>
            </w:r>
            <w:r w:rsidRPr="006254AE">
              <w:t>4.2 of that Act.</w:t>
            </w:r>
          </w:p>
          <w:p w14:paraId="73291260" w14:textId="77777777" w:rsidR="001768B3" w:rsidRPr="00474A60" w:rsidRDefault="001768B3" w:rsidP="00A30D0E">
            <w:pPr>
              <w:pStyle w:val="Link"/>
              <w:framePr w:wrap="auto"/>
            </w:pPr>
            <w:r>
              <w:rPr>
                <w:rStyle w:val="Hyperlink"/>
              </w:rPr>
              <w:fldChar w:fldCharType="end"/>
            </w:r>
          </w:p>
          <w:p w14:paraId="09B2D5DB" w14:textId="77777777" w:rsidR="001768B3" w:rsidRPr="00474A60" w:rsidRDefault="001768B3" w:rsidP="00A30D0E">
            <w:pPr>
              <w:pStyle w:val="PlainText"/>
            </w:pPr>
            <w:r w:rsidRPr="00474A60">
              <w:t>(Social Security Act 1991)</w:t>
            </w:r>
          </w:p>
          <w:p w14:paraId="2CC2E908" w14:textId="77777777" w:rsidR="001768B3" w:rsidRPr="00A50305" w:rsidRDefault="001768B3" w:rsidP="00A30D0E">
            <w:pPr>
              <w:pStyle w:val="ActHead5"/>
            </w:pPr>
            <w:r>
              <w:fldChar w:fldCharType="begin"/>
            </w:r>
            <w:r>
              <w:instrText xml:space="preserve">  INCLUDETEXT "FILE:///C:\\USERS\\ANDRASH\\GOOGLE%20DRIVE\\AI%20RESEARCH\\LAWROBOT\\EMPLOYMENT_ALGORITHM\\Social%20Security%20Act%201991%20(volume%201).docx" "australian_residence_full" </w:instrText>
            </w:r>
            <w:r>
              <w:fldChar w:fldCharType="separate"/>
            </w:r>
            <w:r w:rsidRPr="00A50305">
              <w:rPr>
                <w:rStyle w:val="CharSectno"/>
              </w:rPr>
              <w:t>7</w:t>
            </w:r>
            <w:r w:rsidRPr="00A50305">
              <w:t xml:space="preserve">  </w:t>
            </w:r>
            <w:r w:rsidRPr="00A50305">
              <w:rPr>
                <w:i/>
              </w:rPr>
              <w:t xml:space="preserve">Australian residence </w:t>
            </w:r>
            <w:r w:rsidRPr="00A50305">
              <w:t>definitions</w:t>
            </w:r>
          </w:p>
          <w:p w14:paraId="4C72B3C5" w14:textId="77777777" w:rsidR="001768B3" w:rsidRPr="00A50305" w:rsidRDefault="001768B3" w:rsidP="00A30D0E">
            <w:pPr>
              <w:pStyle w:val="subsection0"/>
            </w:pPr>
            <w:r w:rsidRPr="00A50305">
              <w:tab/>
              <w:t>(1)</w:t>
            </w:r>
            <w:r w:rsidRPr="00A50305">
              <w:tab/>
              <w:t>In this Act, unless the contrary intention appears:</w:t>
            </w:r>
          </w:p>
          <w:p w14:paraId="67675A91" w14:textId="77777777" w:rsidR="001768B3" w:rsidRPr="00A50305" w:rsidRDefault="001768B3" w:rsidP="00A30D0E">
            <w:pPr>
              <w:pStyle w:val="Definition0"/>
            </w:pPr>
            <w:r w:rsidRPr="00A50305">
              <w:rPr>
                <w:b/>
                <w:i/>
              </w:rPr>
              <w:t>Australian resident</w:t>
            </w:r>
            <w:r w:rsidRPr="00A50305">
              <w:t xml:space="preserve"> has the meaning given by </w:t>
            </w:r>
            <w:r>
              <w:t>subsection (</w:t>
            </w:r>
            <w:r w:rsidRPr="00A50305">
              <w:t>2).</w:t>
            </w:r>
          </w:p>
          <w:p w14:paraId="030A49E4" w14:textId="77777777" w:rsidR="001768B3" w:rsidRPr="00A50305" w:rsidRDefault="001768B3" w:rsidP="00A30D0E">
            <w:pPr>
              <w:pStyle w:val="Definition0"/>
            </w:pPr>
            <w:r w:rsidRPr="00A50305">
              <w:rPr>
                <w:b/>
                <w:i/>
              </w:rPr>
              <w:t>former refugee</w:t>
            </w:r>
            <w:r w:rsidRPr="00A50305">
              <w:t xml:space="preserve"> means a person who was a refugee but does not include a person who ceased to be a refugee because his or her visa or entry permit (as the case may be) was cancelled.</w:t>
            </w:r>
          </w:p>
          <w:p w14:paraId="3CC161CE" w14:textId="77777777" w:rsidR="001768B3" w:rsidRPr="00A50305" w:rsidRDefault="001768B3" w:rsidP="00A30D0E">
            <w:pPr>
              <w:pStyle w:val="Definition0"/>
            </w:pPr>
            <w:r w:rsidRPr="00A50305">
              <w:rPr>
                <w:b/>
                <w:i/>
              </w:rPr>
              <w:t>holder</w:t>
            </w:r>
            <w:r w:rsidRPr="00A50305">
              <w:t xml:space="preserve">, in relation to a visa, has the same meaning as in the </w:t>
            </w:r>
            <w:r w:rsidRPr="00A50305">
              <w:rPr>
                <w:i/>
              </w:rPr>
              <w:t>Migration Act 1958</w:t>
            </w:r>
            <w:r w:rsidRPr="00A50305">
              <w:t>.</w:t>
            </w:r>
          </w:p>
          <w:p w14:paraId="61D1FB98" w14:textId="77777777" w:rsidR="001768B3" w:rsidRPr="00A50305" w:rsidRDefault="001768B3" w:rsidP="00A30D0E">
            <w:pPr>
              <w:pStyle w:val="Definition0"/>
            </w:pPr>
            <w:r w:rsidRPr="00A50305">
              <w:rPr>
                <w:b/>
                <w:i/>
              </w:rPr>
              <w:t>new PRC (temporary) entry permit</w:t>
            </w:r>
            <w:r w:rsidRPr="00A50305">
              <w:t xml:space="preserve"> means an entry permit within class 437 of Division</w:t>
            </w:r>
            <w:r>
              <w:t> </w:t>
            </w:r>
            <w:r w:rsidRPr="00A50305">
              <w:t>2.6—Group 2.6 in Part</w:t>
            </w:r>
            <w:r>
              <w:t> </w:t>
            </w:r>
            <w:r w:rsidRPr="00A50305">
              <w:t>2 of Schedule</w:t>
            </w:r>
            <w:r>
              <w:t> </w:t>
            </w:r>
            <w:r w:rsidRPr="00A50305">
              <w:t>1 to the Migration (1993) Regulations as in force before 1</w:t>
            </w:r>
            <w:r>
              <w:t> </w:t>
            </w:r>
            <w:r w:rsidRPr="00A50305">
              <w:t>September 1994.</w:t>
            </w:r>
          </w:p>
          <w:p w14:paraId="4FADEC4E" w14:textId="77777777" w:rsidR="001768B3" w:rsidRPr="00A50305" w:rsidRDefault="001768B3" w:rsidP="00A30D0E">
            <w:pPr>
              <w:pStyle w:val="Definition0"/>
            </w:pPr>
            <w:r w:rsidRPr="00A50305">
              <w:rPr>
                <w:b/>
                <w:i/>
              </w:rPr>
              <w:t>old PRC (temporary) entry permit</w:t>
            </w:r>
            <w:r w:rsidRPr="00A50305">
              <w:t xml:space="preserve"> means a PRC (temporary) entry permit within the meaning of the Migration (1989) Regulations as in force before 1</w:t>
            </w:r>
            <w:r>
              <w:t> </w:t>
            </w:r>
            <w:r w:rsidRPr="00A50305">
              <w:t>February 1993.</w:t>
            </w:r>
          </w:p>
          <w:p w14:paraId="5E4F505D" w14:textId="77777777" w:rsidR="001768B3" w:rsidRPr="00A50305" w:rsidRDefault="001768B3" w:rsidP="00A30D0E">
            <w:pPr>
              <w:pStyle w:val="Definition0"/>
            </w:pPr>
            <w:r w:rsidRPr="00A50305">
              <w:rPr>
                <w:b/>
                <w:i/>
              </w:rPr>
              <w:t>permanent visa</w:t>
            </w:r>
            <w:r w:rsidRPr="00A50305">
              <w:t>,</w:t>
            </w:r>
            <w:r w:rsidRPr="00A50305">
              <w:rPr>
                <w:b/>
                <w:i/>
              </w:rPr>
              <w:t xml:space="preserve"> special category visa</w:t>
            </w:r>
            <w:r w:rsidRPr="00A50305">
              <w:t xml:space="preserve"> and </w:t>
            </w:r>
            <w:r w:rsidRPr="00A50305">
              <w:rPr>
                <w:b/>
                <w:i/>
              </w:rPr>
              <w:t>visa</w:t>
            </w:r>
            <w:r w:rsidRPr="00A50305">
              <w:t xml:space="preserve"> have the same meaning as in the </w:t>
            </w:r>
            <w:r w:rsidRPr="00A50305">
              <w:rPr>
                <w:i/>
              </w:rPr>
              <w:t>Migration Act 1958</w:t>
            </w:r>
            <w:r w:rsidRPr="00A50305">
              <w:t>.</w:t>
            </w:r>
          </w:p>
          <w:p w14:paraId="23CAEC6F" w14:textId="77777777" w:rsidR="001768B3" w:rsidRPr="00A50305" w:rsidRDefault="001768B3" w:rsidP="00A30D0E">
            <w:pPr>
              <w:pStyle w:val="Definition0"/>
            </w:pPr>
            <w:r w:rsidRPr="00A50305">
              <w:rPr>
                <w:b/>
                <w:i/>
              </w:rPr>
              <w:t>protected SCV holder</w:t>
            </w:r>
            <w:r w:rsidRPr="00A50305">
              <w:t xml:space="preserve"> has the meaning given by </w:t>
            </w:r>
            <w:r>
              <w:t>subsections (</w:t>
            </w:r>
            <w:r w:rsidRPr="00A50305">
              <w:t>2A), (2B), (2C) and (2D).</w:t>
            </w:r>
          </w:p>
          <w:p w14:paraId="3ADD2056" w14:textId="77777777" w:rsidR="001768B3" w:rsidRPr="00A50305" w:rsidRDefault="001768B3" w:rsidP="00A30D0E">
            <w:pPr>
              <w:pStyle w:val="Definition0"/>
            </w:pPr>
            <w:r w:rsidRPr="00A50305">
              <w:rPr>
                <w:b/>
                <w:i/>
              </w:rPr>
              <w:t>qualifying Australian residence</w:t>
            </w:r>
            <w:r w:rsidRPr="00A50305">
              <w:t xml:space="preserve"> has the meaning given by </w:t>
            </w:r>
            <w:r>
              <w:t>subsection (</w:t>
            </w:r>
            <w:r w:rsidRPr="00A50305">
              <w:t>5).</w:t>
            </w:r>
          </w:p>
          <w:p w14:paraId="502E5E0E" w14:textId="77777777" w:rsidR="001768B3" w:rsidRPr="00A50305" w:rsidRDefault="001768B3" w:rsidP="00A30D0E">
            <w:pPr>
              <w:pStyle w:val="Definition0"/>
            </w:pPr>
            <w:r w:rsidRPr="00A50305">
              <w:rPr>
                <w:b/>
                <w:i/>
              </w:rPr>
              <w:t>qualifying residence exemption</w:t>
            </w:r>
            <w:r w:rsidRPr="00A50305">
              <w:t xml:space="preserve"> has the meaning given in </w:t>
            </w:r>
            <w:r>
              <w:t>subsections (</w:t>
            </w:r>
            <w:r w:rsidRPr="00A50305">
              <w:t>6) and (6AA).</w:t>
            </w:r>
          </w:p>
          <w:p w14:paraId="1DDB1E9F" w14:textId="77777777" w:rsidR="001768B3" w:rsidRPr="00A50305" w:rsidRDefault="001768B3" w:rsidP="00A30D0E">
            <w:pPr>
              <w:pStyle w:val="subsection0"/>
            </w:pPr>
            <w:r w:rsidRPr="00A50305">
              <w:tab/>
              <w:t>(2)</w:t>
            </w:r>
            <w:r w:rsidRPr="00A50305">
              <w:tab/>
              <w:t xml:space="preserve">An </w:t>
            </w:r>
            <w:r w:rsidRPr="00A50305">
              <w:rPr>
                <w:b/>
                <w:i/>
              </w:rPr>
              <w:t>Australian resident</w:t>
            </w:r>
            <w:r w:rsidRPr="00A50305">
              <w:rPr>
                <w:i/>
              </w:rPr>
              <w:t xml:space="preserve"> </w:t>
            </w:r>
            <w:r w:rsidRPr="00A50305">
              <w:t>is a person who:</w:t>
            </w:r>
          </w:p>
          <w:p w14:paraId="7A3283F0" w14:textId="77777777" w:rsidR="001768B3" w:rsidRPr="00A50305" w:rsidRDefault="001768B3" w:rsidP="00A30D0E">
            <w:pPr>
              <w:pStyle w:val="paragraph"/>
            </w:pPr>
            <w:r w:rsidRPr="00A50305">
              <w:tab/>
              <w:t>(a)</w:t>
            </w:r>
            <w:r w:rsidRPr="00A50305">
              <w:tab/>
              <w:t>resides in Australia; and</w:t>
            </w:r>
          </w:p>
          <w:p w14:paraId="7EFC87A5" w14:textId="77777777" w:rsidR="001768B3" w:rsidRPr="00A50305" w:rsidRDefault="001768B3" w:rsidP="00A30D0E">
            <w:pPr>
              <w:pStyle w:val="paragraph"/>
            </w:pPr>
            <w:r w:rsidRPr="00A50305">
              <w:tab/>
              <w:t>(b)</w:t>
            </w:r>
            <w:r w:rsidRPr="00A50305">
              <w:tab/>
              <w:t>is one of the following:</w:t>
            </w:r>
          </w:p>
          <w:p w14:paraId="38ECAFB7" w14:textId="77777777" w:rsidR="001768B3" w:rsidRPr="00A50305" w:rsidRDefault="001768B3" w:rsidP="00A30D0E">
            <w:pPr>
              <w:pStyle w:val="paragraphsub"/>
            </w:pPr>
            <w:r w:rsidRPr="00A50305">
              <w:tab/>
              <w:t>(i)</w:t>
            </w:r>
            <w:r w:rsidRPr="00A50305">
              <w:tab/>
              <w:t>an Australian citizen;</w:t>
            </w:r>
          </w:p>
          <w:p w14:paraId="6B1DD32C" w14:textId="77777777" w:rsidR="001768B3" w:rsidRPr="00A50305" w:rsidRDefault="001768B3" w:rsidP="00A30D0E">
            <w:pPr>
              <w:pStyle w:val="paragraphsub"/>
            </w:pPr>
            <w:r w:rsidRPr="00A50305">
              <w:tab/>
              <w:t>(ii)</w:t>
            </w:r>
            <w:r w:rsidRPr="00A50305">
              <w:tab/>
              <w:t>the holder of a permanent visa;</w:t>
            </w:r>
          </w:p>
          <w:p w14:paraId="723B3B10" w14:textId="77777777" w:rsidR="001768B3" w:rsidRPr="00A50305" w:rsidRDefault="001768B3" w:rsidP="00A30D0E">
            <w:pPr>
              <w:pStyle w:val="paragraphsub"/>
            </w:pPr>
            <w:r w:rsidRPr="00A50305">
              <w:tab/>
              <w:t>(iii)</w:t>
            </w:r>
            <w:r w:rsidRPr="00A50305">
              <w:tab/>
              <w:t>a special category visa holder who is a protected SCV holder.</w:t>
            </w:r>
          </w:p>
          <w:p w14:paraId="6555CD38" w14:textId="77777777" w:rsidR="001768B3" w:rsidRPr="00A50305" w:rsidRDefault="001768B3" w:rsidP="00A30D0E">
            <w:pPr>
              <w:pStyle w:val="noteToPara"/>
            </w:pPr>
            <w:r w:rsidRPr="00A50305">
              <w:t>Note:</w:t>
            </w:r>
            <w:r w:rsidRPr="00A50305">
              <w:tab/>
              <w:t xml:space="preserve">For </w:t>
            </w:r>
            <w:r w:rsidRPr="00A50305">
              <w:rPr>
                <w:b/>
                <w:i/>
              </w:rPr>
              <w:t xml:space="preserve">holder </w:t>
            </w:r>
            <w:r w:rsidRPr="00A50305">
              <w:t xml:space="preserve">and </w:t>
            </w:r>
            <w:r w:rsidRPr="00A50305">
              <w:rPr>
                <w:b/>
                <w:i/>
              </w:rPr>
              <w:t>permanent visa</w:t>
            </w:r>
            <w:r w:rsidRPr="00A50305">
              <w:t xml:space="preserve"> see </w:t>
            </w:r>
            <w:r>
              <w:t>subsection (</w:t>
            </w:r>
            <w:r w:rsidRPr="00A50305">
              <w:t>1).</w:t>
            </w:r>
          </w:p>
          <w:p w14:paraId="27AED9A7" w14:textId="77777777" w:rsidR="001768B3" w:rsidRPr="00A50305" w:rsidRDefault="001768B3" w:rsidP="00A30D0E">
            <w:pPr>
              <w:pStyle w:val="subsection0"/>
            </w:pPr>
            <w:r w:rsidRPr="00A50305">
              <w:tab/>
              <w:t>(2A)</w:t>
            </w:r>
            <w:r w:rsidRPr="00A50305">
              <w:tab/>
              <w:t xml:space="preserve">A person is a </w:t>
            </w:r>
            <w:r w:rsidRPr="00A50305">
              <w:rPr>
                <w:b/>
                <w:i/>
              </w:rPr>
              <w:t>protected SCV holder</w:t>
            </w:r>
            <w:r w:rsidRPr="00A50305">
              <w:t xml:space="preserve"> if:</w:t>
            </w:r>
          </w:p>
          <w:p w14:paraId="79E09C41" w14:textId="77777777" w:rsidR="001768B3" w:rsidRPr="00A50305" w:rsidRDefault="001768B3" w:rsidP="00A30D0E">
            <w:pPr>
              <w:pStyle w:val="paragraph"/>
            </w:pPr>
            <w:r w:rsidRPr="00A50305">
              <w:tab/>
              <w:t>(a)</w:t>
            </w:r>
            <w:r w:rsidRPr="00A50305">
              <w:tab/>
              <w:t>the person was in Australia on 26</w:t>
            </w:r>
            <w:r>
              <w:t> </w:t>
            </w:r>
            <w:r w:rsidRPr="00A50305">
              <w:t>February 2001, and was a special category visa holder on that day; or</w:t>
            </w:r>
          </w:p>
          <w:p w14:paraId="38D7597B" w14:textId="77777777" w:rsidR="001768B3" w:rsidRPr="00A50305" w:rsidRDefault="001768B3" w:rsidP="00A30D0E">
            <w:pPr>
              <w:pStyle w:val="paragraph"/>
            </w:pPr>
            <w:r w:rsidRPr="00A50305">
              <w:tab/>
              <w:t>(b)</w:t>
            </w:r>
            <w:r w:rsidRPr="00A50305">
              <w:tab/>
              <w:t>the person had been in Australia for a period of, or for periods totalling, 12 months during the period of 2 years immediately before 26</w:t>
            </w:r>
            <w:r>
              <w:t> </w:t>
            </w:r>
            <w:r w:rsidRPr="00A50305">
              <w:t>February 2001, and returned to Australia after that day.</w:t>
            </w:r>
          </w:p>
          <w:p w14:paraId="3890A4DE" w14:textId="77777777" w:rsidR="001768B3" w:rsidRPr="00A50305" w:rsidRDefault="001768B3" w:rsidP="00A30D0E">
            <w:pPr>
              <w:pStyle w:val="subsection0"/>
            </w:pPr>
            <w:r w:rsidRPr="00A50305">
              <w:tab/>
              <w:t>(2B)</w:t>
            </w:r>
            <w:r w:rsidRPr="00A50305">
              <w:tab/>
              <w:t xml:space="preserve">A person is a </w:t>
            </w:r>
            <w:r w:rsidRPr="00A50305">
              <w:rPr>
                <w:b/>
                <w:i/>
              </w:rPr>
              <w:t>protected SCV holder</w:t>
            </w:r>
            <w:r w:rsidRPr="00A50305">
              <w:t xml:space="preserve"> if the person:</w:t>
            </w:r>
          </w:p>
          <w:p w14:paraId="2011A2AE" w14:textId="77777777" w:rsidR="001768B3" w:rsidRPr="00A50305" w:rsidRDefault="001768B3" w:rsidP="00A30D0E">
            <w:pPr>
              <w:pStyle w:val="paragraph"/>
            </w:pPr>
            <w:r w:rsidRPr="00A50305">
              <w:tab/>
              <w:t>(a)</w:t>
            </w:r>
            <w:r w:rsidRPr="00A50305">
              <w:tab/>
              <w:t>was residing in Australia on 26</w:t>
            </w:r>
            <w:r>
              <w:t> </w:t>
            </w:r>
            <w:r w:rsidRPr="00A50305">
              <w:t>February 2001; and</w:t>
            </w:r>
          </w:p>
          <w:p w14:paraId="5F9AB25E" w14:textId="77777777" w:rsidR="001768B3" w:rsidRPr="00A50305" w:rsidRDefault="001768B3" w:rsidP="00A30D0E">
            <w:pPr>
              <w:pStyle w:val="paragraph"/>
            </w:pPr>
            <w:r w:rsidRPr="00A50305">
              <w:tab/>
              <w:t>(b)</w:t>
            </w:r>
            <w:r w:rsidRPr="00A50305">
              <w:tab/>
              <w:t>was temporarily absent from Australia on 26</w:t>
            </w:r>
            <w:r>
              <w:t> </w:t>
            </w:r>
            <w:r w:rsidRPr="00A50305">
              <w:t>February 2001; and</w:t>
            </w:r>
          </w:p>
          <w:p w14:paraId="4CB9B317" w14:textId="77777777" w:rsidR="001768B3" w:rsidRPr="00A50305" w:rsidRDefault="001768B3" w:rsidP="00A30D0E">
            <w:pPr>
              <w:pStyle w:val="paragraph"/>
            </w:pPr>
            <w:r w:rsidRPr="00A50305">
              <w:tab/>
              <w:t>(c)</w:t>
            </w:r>
            <w:r w:rsidRPr="00A50305">
              <w:tab/>
              <w:t>was a special category visa holder immediately before the beginning of the temporary absence; and</w:t>
            </w:r>
          </w:p>
          <w:p w14:paraId="0B184543" w14:textId="77777777" w:rsidR="001768B3" w:rsidRPr="00A50305" w:rsidRDefault="001768B3" w:rsidP="00A30D0E">
            <w:pPr>
              <w:pStyle w:val="paragraph"/>
            </w:pPr>
            <w:r w:rsidRPr="00A50305">
              <w:tab/>
              <w:t>(d)</w:t>
            </w:r>
            <w:r w:rsidRPr="00A50305">
              <w:tab/>
              <w:t>was receiving a social security payment on 26</w:t>
            </w:r>
            <w:r>
              <w:t> </w:t>
            </w:r>
            <w:r w:rsidRPr="00A50305">
              <w:t>February 2001; and</w:t>
            </w:r>
          </w:p>
          <w:p w14:paraId="3D25CEE4" w14:textId="77777777" w:rsidR="001768B3" w:rsidRPr="00A50305" w:rsidRDefault="001768B3" w:rsidP="00A30D0E">
            <w:pPr>
              <w:pStyle w:val="paragraph"/>
            </w:pPr>
            <w:r w:rsidRPr="00A50305">
              <w:tab/>
              <w:t>(e)</w:t>
            </w:r>
            <w:r w:rsidRPr="00A50305">
              <w:tab/>
              <w:t>returned to Australia before the later of the following:</w:t>
            </w:r>
          </w:p>
          <w:p w14:paraId="6E7ED977" w14:textId="77777777" w:rsidR="001768B3" w:rsidRPr="00A50305" w:rsidRDefault="001768B3" w:rsidP="00A30D0E">
            <w:pPr>
              <w:pStyle w:val="paragraphsub"/>
            </w:pPr>
            <w:r w:rsidRPr="00A50305">
              <w:tab/>
              <w:t>(i)</w:t>
            </w:r>
            <w:r w:rsidRPr="00A50305">
              <w:tab/>
              <w:t>the end of the period of 26 weeks beginning on 26</w:t>
            </w:r>
            <w:r>
              <w:t> </w:t>
            </w:r>
            <w:r w:rsidRPr="00A50305">
              <w:t>February 2001;</w:t>
            </w:r>
          </w:p>
          <w:p w14:paraId="1369A5DD" w14:textId="77777777" w:rsidR="001768B3" w:rsidRPr="00A50305" w:rsidRDefault="001768B3" w:rsidP="00A30D0E">
            <w:pPr>
              <w:pStyle w:val="paragraphsub"/>
            </w:pPr>
            <w:r w:rsidRPr="00A50305">
              <w:tab/>
              <w:t>(ii)</w:t>
            </w:r>
            <w:r w:rsidRPr="00A50305">
              <w:tab/>
              <w:t>if the Secretary extended the person’s portability period for the payment under section</w:t>
            </w:r>
            <w:r>
              <w:t> </w:t>
            </w:r>
            <w:r w:rsidRPr="00A50305">
              <w:t>1218C—the end of the extended period.</w:t>
            </w:r>
          </w:p>
          <w:p w14:paraId="570CDE09" w14:textId="77777777" w:rsidR="001768B3" w:rsidRPr="00474A60" w:rsidRDefault="001768B3" w:rsidP="00A30D0E">
            <w:pPr>
              <w:pStyle w:val="Link"/>
              <w:framePr w:wrap="auto"/>
            </w:pPr>
            <w:r>
              <w:rPr>
                <w:rStyle w:val="Hyperlink"/>
              </w:rPr>
              <w:fldChar w:fldCharType="end"/>
            </w:r>
          </w:p>
          <w:p w14:paraId="23AED570" w14:textId="77777777" w:rsidR="001768B3" w:rsidRPr="00474A60" w:rsidRDefault="001768B3" w:rsidP="00A30D0E">
            <w:pPr>
              <w:pStyle w:val="PlainText"/>
            </w:pPr>
          </w:p>
        </w:tc>
      </w:tr>
      <w:bookmarkEnd w:id="636"/>
    </w:tbl>
    <w:p w14:paraId="21C2880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8D06E0D" w14:textId="77777777" w:rsidTr="001768B3">
        <w:trPr>
          <w:jc w:val="center"/>
        </w:trPr>
        <w:tc>
          <w:tcPr>
            <w:tcW w:w="2267" w:type="dxa"/>
            <w:tcBorders>
              <w:bottom w:val="single" w:sz="2" w:space="0" w:color="418AB3" w:themeColor="accent1"/>
            </w:tcBorders>
            <w:shd w:val="clear" w:color="auto" w:fill="FFFFFF" w:themeFill="background1"/>
          </w:tcPr>
          <w:p w14:paraId="5CD06B37" w14:textId="77777777" w:rsidR="001768B3" w:rsidRPr="001768B3" w:rsidRDefault="001768B3" w:rsidP="00A30D0E">
            <w:pPr>
              <w:rPr>
                <w:rStyle w:val="Identifier"/>
              </w:rPr>
            </w:pPr>
            <w:bookmarkStart w:id="637" w:name="_Hlk111013145"/>
            <w:r w:rsidRPr="001768B3">
              <w:rPr>
                <w:rStyle w:val="Identifier"/>
              </w:rPr>
              <w:t>PPL_residency.resident</w:t>
            </w:r>
          </w:p>
        </w:tc>
        <w:tc>
          <w:tcPr>
            <w:tcW w:w="7653" w:type="dxa"/>
            <w:tcBorders>
              <w:bottom w:val="single" w:sz="2" w:space="0" w:color="418AB3" w:themeColor="accent1"/>
            </w:tcBorders>
            <w:shd w:val="clear" w:color="auto" w:fill="FFFFFF" w:themeFill="background1"/>
            <w:tcMar>
              <w:left w:w="28" w:type="dxa"/>
              <w:right w:w="28" w:type="dxa"/>
            </w:tcMar>
          </w:tcPr>
          <w:p w14:paraId="42ADFF36" w14:textId="77777777" w:rsidR="001768B3" w:rsidRPr="00474A60" w:rsidRDefault="001768B3" w:rsidP="00A30D0E">
            <w:pPr>
              <w:pStyle w:val="PlainText"/>
            </w:pPr>
            <w:r w:rsidRPr="00474A60">
              <w:t>(Paid Parental Leave Act 2010)</w:t>
            </w:r>
          </w:p>
          <w:p w14:paraId="2824997A"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"residency_test_full" </w:instrText>
            </w:r>
            <w:r>
              <w:fldChar w:fldCharType="separate"/>
            </w:r>
            <w:r w:rsidRPr="006254AE">
              <w:rPr>
                <w:rStyle w:val="CharSectno"/>
              </w:rPr>
              <w:t>45</w:t>
            </w:r>
            <w:r w:rsidRPr="006254AE">
              <w:t xml:space="preserve">  When a person satisfies the </w:t>
            </w:r>
            <w:r w:rsidRPr="006254AE">
              <w:rPr>
                <w:i/>
              </w:rPr>
              <w:t>Australian residency test</w:t>
            </w:r>
          </w:p>
          <w:p w14:paraId="1F20B583" w14:textId="77777777" w:rsidR="001768B3" w:rsidRPr="006254AE" w:rsidRDefault="001768B3" w:rsidP="00A30D0E">
            <w:pPr>
              <w:pStyle w:val="subsection0"/>
            </w:pPr>
            <w:r w:rsidRPr="006254AE">
              <w:tab/>
              <w:t>(1)</w:t>
            </w:r>
            <w:r w:rsidRPr="006254AE">
              <w:tab/>
              <w:t xml:space="preserve">A person satisfies the </w:t>
            </w:r>
            <w:r w:rsidRPr="006254AE">
              <w:rPr>
                <w:b/>
                <w:i/>
              </w:rPr>
              <w:t>Australian residency test</w:t>
            </w:r>
            <w:r w:rsidRPr="006254AE">
              <w:t xml:space="preserve"> on a day if, on that day, the person:</w:t>
            </w:r>
          </w:p>
          <w:p w14:paraId="44E03469" w14:textId="77777777" w:rsidR="001768B3" w:rsidRPr="006254AE" w:rsidRDefault="001768B3" w:rsidP="00A30D0E">
            <w:pPr>
              <w:pStyle w:val="paragraph"/>
            </w:pPr>
            <w:r w:rsidRPr="006254AE">
              <w:tab/>
              <w:t>(a)</w:t>
            </w:r>
            <w:r w:rsidRPr="006254AE">
              <w:tab/>
              <w:t>is an Australian resident; or</w:t>
            </w:r>
          </w:p>
          <w:p w14:paraId="68478778" w14:textId="77777777" w:rsidR="001768B3" w:rsidRPr="006254AE" w:rsidRDefault="001768B3" w:rsidP="00A30D0E">
            <w:pPr>
              <w:pStyle w:val="paragraph"/>
            </w:pPr>
            <w:r w:rsidRPr="006254AE">
              <w:tab/>
              <w:t>(b)</w:t>
            </w:r>
            <w:r w:rsidRPr="006254AE">
              <w:tab/>
              <w:t>is a special category visa holder residing in Australia; or</w:t>
            </w:r>
          </w:p>
          <w:p w14:paraId="1B24F2F1" w14:textId="77777777" w:rsidR="001768B3" w:rsidRPr="006254AE" w:rsidRDefault="001768B3" w:rsidP="00A30D0E">
            <w:pPr>
              <w:pStyle w:val="paragraph"/>
            </w:pPr>
            <w:r w:rsidRPr="006254AE">
              <w:tab/>
              <w:t>(c)</w:t>
            </w:r>
            <w:r w:rsidRPr="006254AE">
              <w:tab/>
              <w:t xml:space="preserve">satisfies </w:t>
            </w:r>
            <w:r>
              <w:t>subsection (</w:t>
            </w:r>
            <w:r w:rsidRPr="006254AE">
              <w:t>2).</w:t>
            </w:r>
          </w:p>
          <w:p w14:paraId="7388D40D" w14:textId="77777777" w:rsidR="001768B3" w:rsidRPr="006254AE" w:rsidRDefault="001768B3" w:rsidP="00A30D0E">
            <w:pPr>
              <w:pStyle w:val="SubsectionHead"/>
            </w:pPr>
            <w:r w:rsidRPr="006254AE">
              <w:t>When a person satisfies this subsection</w:t>
            </w:r>
          </w:p>
          <w:p w14:paraId="633BE205" w14:textId="77777777" w:rsidR="001768B3" w:rsidRPr="006254AE" w:rsidRDefault="001768B3" w:rsidP="00A30D0E">
            <w:pPr>
              <w:pStyle w:val="subsection0"/>
            </w:pPr>
            <w:r w:rsidRPr="006254AE">
              <w:tab/>
              <w:t>(2)</w:t>
            </w:r>
            <w:r w:rsidRPr="006254AE">
              <w:tab/>
              <w:t>A person satisfies this subsection if:</w:t>
            </w:r>
          </w:p>
          <w:p w14:paraId="0B5AB7DB" w14:textId="77777777" w:rsidR="001768B3" w:rsidRPr="006254AE" w:rsidRDefault="001768B3" w:rsidP="00A30D0E">
            <w:pPr>
              <w:pStyle w:val="paragraph"/>
            </w:pPr>
            <w:r w:rsidRPr="006254AE">
              <w:tab/>
              <w:t>(a)</w:t>
            </w:r>
            <w:r w:rsidRPr="006254AE">
              <w:tab/>
              <w:t>the person is the holder of a visa determined by the Minister for the purposes of subparagraph</w:t>
            </w:r>
            <w:r>
              <w:t> </w:t>
            </w:r>
            <w:r w:rsidRPr="006254AE">
              <w:t>729(2)(f)(v) of the Social Security Act; and</w:t>
            </w:r>
          </w:p>
          <w:p w14:paraId="324BFE76" w14:textId="77777777" w:rsidR="001768B3" w:rsidRPr="006254AE" w:rsidRDefault="001768B3" w:rsidP="00A30D0E">
            <w:pPr>
              <w:pStyle w:val="paragraph"/>
            </w:pPr>
            <w:r w:rsidRPr="006254AE">
              <w:tab/>
              <w:t>(b)</w:t>
            </w:r>
            <w:r w:rsidRPr="006254AE">
              <w:tab/>
              <w:t>either:</w:t>
            </w:r>
          </w:p>
          <w:p w14:paraId="286DCDA9" w14:textId="77777777" w:rsidR="001768B3" w:rsidRPr="006254AE" w:rsidRDefault="001768B3" w:rsidP="00A30D0E">
            <w:pPr>
              <w:pStyle w:val="paragraphsub"/>
            </w:pPr>
            <w:r w:rsidRPr="006254AE">
              <w:tab/>
              <w:t>(i)</w:t>
            </w:r>
            <w:r w:rsidRPr="006254AE">
              <w:tab/>
              <w:t>the person is in Australia; or</w:t>
            </w:r>
          </w:p>
          <w:p w14:paraId="1777893D" w14:textId="77777777" w:rsidR="001768B3" w:rsidRPr="006254AE" w:rsidRDefault="001768B3" w:rsidP="00A30D0E">
            <w:pPr>
              <w:pStyle w:val="paragraphsub"/>
            </w:pPr>
            <w:r w:rsidRPr="006254AE">
              <w:tab/>
              <w:t>(ii)</w:t>
            </w:r>
            <w:r w:rsidRPr="006254AE">
              <w:tab/>
              <w:t>the person is temporarily absent from Australia for not more than 6 weeks and the absence is an allowable absence in relation to special benefit within the meaning of Part</w:t>
            </w:r>
            <w:r>
              <w:t> </w:t>
            </w:r>
            <w:r w:rsidRPr="006254AE">
              <w:t>4.2 of that Act.</w:t>
            </w:r>
          </w:p>
          <w:p w14:paraId="5FD8AF84" w14:textId="77777777" w:rsidR="001768B3" w:rsidRPr="00474A60" w:rsidRDefault="001768B3" w:rsidP="00A30D0E">
            <w:pPr>
              <w:pStyle w:val="Link"/>
              <w:framePr w:wrap="auto"/>
            </w:pPr>
            <w:r>
              <w:rPr>
                <w:rStyle w:val="Hyperlink"/>
              </w:rPr>
              <w:fldChar w:fldCharType="end"/>
            </w:r>
          </w:p>
          <w:p w14:paraId="16D24A4D" w14:textId="77777777" w:rsidR="001768B3" w:rsidRPr="00474A60" w:rsidRDefault="001768B3" w:rsidP="00A30D0E">
            <w:pPr>
              <w:pStyle w:val="PlainText"/>
            </w:pPr>
            <w:r w:rsidRPr="00474A60">
              <w:t>(Social Security Act 1991)</w:t>
            </w:r>
          </w:p>
          <w:p w14:paraId="1C791C4E" w14:textId="77777777" w:rsidR="001768B3" w:rsidRPr="00A50305" w:rsidRDefault="001768B3" w:rsidP="00A30D0E">
            <w:pPr>
              <w:pStyle w:val="ActHead5"/>
            </w:pPr>
            <w:r>
              <w:fldChar w:fldCharType="begin"/>
            </w:r>
            <w:r>
              <w:instrText xml:space="preserve">  INCLUDETEXT "FILE:///C:\\USERS\\ANDRASH\\GOOGLE%20DRIVE\\AI%20RESEARCH\\LAWROBOT\\EMPLOYMENT_ALGORITHM\\Social%20Security%20Act%201991%20(volume%201).docx" "australian_residence_full" </w:instrText>
            </w:r>
            <w:r>
              <w:fldChar w:fldCharType="separate"/>
            </w:r>
            <w:r w:rsidRPr="00A50305">
              <w:rPr>
                <w:rStyle w:val="CharSectno"/>
              </w:rPr>
              <w:t>7</w:t>
            </w:r>
            <w:r w:rsidRPr="00A50305">
              <w:t xml:space="preserve">  </w:t>
            </w:r>
            <w:r w:rsidRPr="00A50305">
              <w:rPr>
                <w:i/>
              </w:rPr>
              <w:t xml:space="preserve">Australian residence </w:t>
            </w:r>
            <w:r w:rsidRPr="00A50305">
              <w:t>definitions</w:t>
            </w:r>
          </w:p>
          <w:p w14:paraId="6D3F95E1" w14:textId="77777777" w:rsidR="001768B3" w:rsidRPr="00A50305" w:rsidRDefault="001768B3" w:rsidP="00A30D0E">
            <w:pPr>
              <w:pStyle w:val="subsection0"/>
            </w:pPr>
            <w:r w:rsidRPr="00A50305">
              <w:tab/>
              <w:t>(1)</w:t>
            </w:r>
            <w:r w:rsidRPr="00A50305">
              <w:tab/>
              <w:t>In this Act, unless the contrary intention appears:</w:t>
            </w:r>
          </w:p>
          <w:p w14:paraId="3B65C5C2" w14:textId="77777777" w:rsidR="001768B3" w:rsidRPr="00A50305" w:rsidRDefault="001768B3" w:rsidP="00A30D0E">
            <w:pPr>
              <w:pStyle w:val="Definition0"/>
            </w:pPr>
            <w:r w:rsidRPr="00A50305">
              <w:rPr>
                <w:b/>
                <w:i/>
              </w:rPr>
              <w:t>Australian resident</w:t>
            </w:r>
            <w:r w:rsidRPr="00A50305">
              <w:t xml:space="preserve"> has the meaning given by </w:t>
            </w:r>
            <w:r>
              <w:t>subsection (</w:t>
            </w:r>
            <w:r w:rsidRPr="00A50305">
              <w:t>2).</w:t>
            </w:r>
          </w:p>
          <w:p w14:paraId="4A608868" w14:textId="77777777" w:rsidR="001768B3" w:rsidRPr="00A50305" w:rsidRDefault="001768B3" w:rsidP="00A30D0E">
            <w:pPr>
              <w:pStyle w:val="Definition0"/>
            </w:pPr>
            <w:r w:rsidRPr="00A50305">
              <w:rPr>
                <w:b/>
                <w:i/>
              </w:rPr>
              <w:t>former refugee</w:t>
            </w:r>
            <w:r w:rsidRPr="00A50305">
              <w:t xml:space="preserve"> means a person who was a refugee but does not include a person who ceased to be a refugee because his or her visa or entry permit (as the case may be) was cancelled.</w:t>
            </w:r>
          </w:p>
          <w:p w14:paraId="745DCAF4" w14:textId="77777777" w:rsidR="001768B3" w:rsidRPr="00A50305" w:rsidRDefault="001768B3" w:rsidP="00A30D0E">
            <w:pPr>
              <w:pStyle w:val="Definition0"/>
            </w:pPr>
            <w:r w:rsidRPr="00A50305">
              <w:rPr>
                <w:b/>
                <w:i/>
              </w:rPr>
              <w:t>holder</w:t>
            </w:r>
            <w:r w:rsidRPr="00A50305">
              <w:t xml:space="preserve">, in relation to a visa, has the same meaning as in the </w:t>
            </w:r>
            <w:r w:rsidRPr="00A50305">
              <w:rPr>
                <w:i/>
              </w:rPr>
              <w:t>Migration Act 1958</w:t>
            </w:r>
            <w:r w:rsidRPr="00A50305">
              <w:t>.</w:t>
            </w:r>
          </w:p>
          <w:p w14:paraId="4D3FF64A" w14:textId="77777777" w:rsidR="001768B3" w:rsidRPr="00A50305" w:rsidRDefault="001768B3" w:rsidP="00A30D0E">
            <w:pPr>
              <w:pStyle w:val="Definition0"/>
            </w:pPr>
            <w:r w:rsidRPr="00A50305">
              <w:rPr>
                <w:b/>
                <w:i/>
              </w:rPr>
              <w:t>new PRC (temporary) entry permit</w:t>
            </w:r>
            <w:r w:rsidRPr="00A50305">
              <w:t xml:space="preserve"> means an entry permit within class 437 of Division</w:t>
            </w:r>
            <w:r>
              <w:t> </w:t>
            </w:r>
            <w:r w:rsidRPr="00A50305">
              <w:t>2.6—Group 2.6 in Part</w:t>
            </w:r>
            <w:r>
              <w:t> </w:t>
            </w:r>
            <w:r w:rsidRPr="00A50305">
              <w:t>2 of Schedule</w:t>
            </w:r>
            <w:r>
              <w:t> </w:t>
            </w:r>
            <w:r w:rsidRPr="00A50305">
              <w:t>1 to the Migration (1993) Regulations as in force before 1</w:t>
            </w:r>
            <w:r>
              <w:t> </w:t>
            </w:r>
            <w:r w:rsidRPr="00A50305">
              <w:t>September 1994.</w:t>
            </w:r>
          </w:p>
          <w:p w14:paraId="29D85445" w14:textId="77777777" w:rsidR="001768B3" w:rsidRPr="00A50305" w:rsidRDefault="001768B3" w:rsidP="00A30D0E">
            <w:pPr>
              <w:pStyle w:val="Definition0"/>
            </w:pPr>
            <w:r w:rsidRPr="00A50305">
              <w:rPr>
                <w:b/>
                <w:i/>
              </w:rPr>
              <w:t>old PRC (temporary) entry permit</w:t>
            </w:r>
            <w:r w:rsidRPr="00A50305">
              <w:t xml:space="preserve"> means a PRC (temporary) entry permit within the meaning of the Migration (1989) Regulations as in force before 1</w:t>
            </w:r>
            <w:r>
              <w:t> </w:t>
            </w:r>
            <w:r w:rsidRPr="00A50305">
              <w:t>February 1993.</w:t>
            </w:r>
          </w:p>
          <w:p w14:paraId="6B25974E" w14:textId="77777777" w:rsidR="001768B3" w:rsidRPr="00A50305" w:rsidRDefault="001768B3" w:rsidP="00A30D0E">
            <w:pPr>
              <w:pStyle w:val="Definition0"/>
            </w:pPr>
            <w:r w:rsidRPr="00A50305">
              <w:rPr>
                <w:b/>
                <w:i/>
              </w:rPr>
              <w:t>permanent visa</w:t>
            </w:r>
            <w:r w:rsidRPr="00A50305">
              <w:t>,</w:t>
            </w:r>
            <w:r w:rsidRPr="00A50305">
              <w:rPr>
                <w:b/>
                <w:i/>
              </w:rPr>
              <w:t xml:space="preserve"> special category visa</w:t>
            </w:r>
            <w:r w:rsidRPr="00A50305">
              <w:t xml:space="preserve"> and </w:t>
            </w:r>
            <w:r w:rsidRPr="00A50305">
              <w:rPr>
                <w:b/>
                <w:i/>
              </w:rPr>
              <w:t>visa</w:t>
            </w:r>
            <w:r w:rsidRPr="00A50305">
              <w:t xml:space="preserve"> have the same meaning as in the </w:t>
            </w:r>
            <w:r w:rsidRPr="00A50305">
              <w:rPr>
                <w:i/>
              </w:rPr>
              <w:t>Migration Act 1958</w:t>
            </w:r>
            <w:r w:rsidRPr="00A50305">
              <w:t>.</w:t>
            </w:r>
          </w:p>
          <w:p w14:paraId="1C2A8D0A" w14:textId="77777777" w:rsidR="001768B3" w:rsidRPr="00A50305" w:rsidRDefault="001768B3" w:rsidP="00A30D0E">
            <w:pPr>
              <w:pStyle w:val="Definition0"/>
            </w:pPr>
            <w:r w:rsidRPr="00A50305">
              <w:rPr>
                <w:b/>
                <w:i/>
              </w:rPr>
              <w:t>protected SCV holder</w:t>
            </w:r>
            <w:r w:rsidRPr="00A50305">
              <w:t xml:space="preserve"> has the meaning given by </w:t>
            </w:r>
            <w:r>
              <w:t>subsections (</w:t>
            </w:r>
            <w:r w:rsidRPr="00A50305">
              <w:t>2A), (2B), (2C) and (2D).</w:t>
            </w:r>
          </w:p>
          <w:p w14:paraId="27717C4B" w14:textId="77777777" w:rsidR="001768B3" w:rsidRPr="00A50305" w:rsidRDefault="001768B3" w:rsidP="00A30D0E">
            <w:pPr>
              <w:pStyle w:val="Definition0"/>
            </w:pPr>
            <w:r w:rsidRPr="00A50305">
              <w:rPr>
                <w:b/>
                <w:i/>
              </w:rPr>
              <w:t>qualifying Australian residence</w:t>
            </w:r>
            <w:r w:rsidRPr="00A50305">
              <w:t xml:space="preserve"> has the meaning given by </w:t>
            </w:r>
            <w:r>
              <w:t>subsection (</w:t>
            </w:r>
            <w:r w:rsidRPr="00A50305">
              <w:t>5).</w:t>
            </w:r>
          </w:p>
          <w:p w14:paraId="47BA23E9" w14:textId="77777777" w:rsidR="001768B3" w:rsidRPr="00A50305" w:rsidRDefault="001768B3" w:rsidP="00A30D0E">
            <w:pPr>
              <w:pStyle w:val="Definition0"/>
            </w:pPr>
            <w:r w:rsidRPr="00A50305">
              <w:rPr>
                <w:b/>
                <w:i/>
              </w:rPr>
              <w:t>qualifying residence exemption</w:t>
            </w:r>
            <w:r w:rsidRPr="00A50305">
              <w:t xml:space="preserve"> has the meaning given in </w:t>
            </w:r>
            <w:r>
              <w:t>subsections (</w:t>
            </w:r>
            <w:r w:rsidRPr="00A50305">
              <w:t>6) and (6AA).</w:t>
            </w:r>
          </w:p>
          <w:p w14:paraId="4B00733E" w14:textId="77777777" w:rsidR="001768B3" w:rsidRPr="00A50305" w:rsidRDefault="001768B3" w:rsidP="00A30D0E">
            <w:pPr>
              <w:pStyle w:val="subsection0"/>
            </w:pPr>
            <w:r w:rsidRPr="00A50305">
              <w:tab/>
              <w:t>(2)</w:t>
            </w:r>
            <w:r w:rsidRPr="00A50305">
              <w:tab/>
              <w:t xml:space="preserve">An </w:t>
            </w:r>
            <w:r w:rsidRPr="00A50305">
              <w:rPr>
                <w:b/>
                <w:i/>
              </w:rPr>
              <w:t>Australian resident</w:t>
            </w:r>
            <w:r w:rsidRPr="00A50305">
              <w:rPr>
                <w:i/>
              </w:rPr>
              <w:t xml:space="preserve"> </w:t>
            </w:r>
            <w:r w:rsidRPr="00A50305">
              <w:t>is a person who:</w:t>
            </w:r>
          </w:p>
          <w:p w14:paraId="6B51E3F1" w14:textId="77777777" w:rsidR="001768B3" w:rsidRPr="00A50305" w:rsidRDefault="001768B3" w:rsidP="00A30D0E">
            <w:pPr>
              <w:pStyle w:val="paragraph"/>
            </w:pPr>
            <w:r w:rsidRPr="00A50305">
              <w:tab/>
              <w:t>(a)</w:t>
            </w:r>
            <w:r w:rsidRPr="00A50305">
              <w:tab/>
              <w:t>resides in Australia; and</w:t>
            </w:r>
          </w:p>
          <w:p w14:paraId="3FA28D43" w14:textId="77777777" w:rsidR="001768B3" w:rsidRPr="00A50305" w:rsidRDefault="001768B3" w:rsidP="00A30D0E">
            <w:pPr>
              <w:pStyle w:val="paragraph"/>
            </w:pPr>
            <w:r w:rsidRPr="00A50305">
              <w:tab/>
              <w:t>(b)</w:t>
            </w:r>
            <w:r w:rsidRPr="00A50305">
              <w:tab/>
              <w:t>is one of the following:</w:t>
            </w:r>
          </w:p>
          <w:p w14:paraId="5A120ECB" w14:textId="77777777" w:rsidR="001768B3" w:rsidRPr="00A50305" w:rsidRDefault="001768B3" w:rsidP="00A30D0E">
            <w:pPr>
              <w:pStyle w:val="paragraphsub"/>
            </w:pPr>
            <w:r w:rsidRPr="00A50305">
              <w:tab/>
              <w:t>(i)</w:t>
            </w:r>
            <w:r w:rsidRPr="00A50305">
              <w:tab/>
              <w:t>an Australian citizen;</w:t>
            </w:r>
          </w:p>
          <w:p w14:paraId="01CE5838" w14:textId="77777777" w:rsidR="001768B3" w:rsidRPr="00A50305" w:rsidRDefault="001768B3" w:rsidP="00A30D0E">
            <w:pPr>
              <w:pStyle w:val="paragraphsub"/>
            </w:pPr>
            <w:r w:rsidRPr="00A50305">
              <w:tab/>
              <w:t>(ii)</w:t>
            </w:r>
            <w:r w:rsidRPr="00A50305">
              <w:tab/>
              <w:t>the holder of a permanent visa;</w:t>
            </w:r>
          </w:p>
          <w:p w14:paraId="641B00FB" w14:textId="77777777" w:rsidR="001768B3" w:rsidRPr="00A50305" w:rsidRDefault="001768B3" w:rsidP="00A30D0E">
            <w:pPr>
              <w:pStyle w:val="paragraphsub"/>
            </w:pPr>
            <w:r w:rsidRPr="00A50305">
              <w:tab/>
              <w:t>(iii)</w:t>
            </w:r>
            <w:r w:rsidRPr="00A50305">
              <w:tab/>
              <w:t>a special category visa holder who is a protected SCV holder.</w:t>
            </w:r>
          </w:p>
          <w:p w14:paraId="7B019691" w14:textId="77777777" w:rsidR="001768B3" w:rsidRPr="00A50305" w:rsidRDefault="001768B3" w:rsidP="00A30D0E">
            <w:pPr>
              <w:pStyle w:val="noteToPara"/>
            </w:pPr>
            <w:r w:rsidRPr="00A50305">
              <w:t>Note:</w:t>
            </w:r>
            <w:r w:rsidRPr="00A50305">
              <w:tab/>
              <w:t xml:space="preserve">For </w:t>
            </w:r>
            <w:r w:rsidRPr="00A50305">
              <w:rPr>
                <w:b/>
                <w:i/>
              </w:rPr>
              <w:t xml:space="preserve">holder </w:t>
            </w:r>
            <w:r w:rsidRPr="00A50305">
              <w:t xml:space="preserve">and </w:t>
            </w:r>
            <w:r w:rsidRPr="00A50305">
              <w:rPr>
                <w:b/>
                <w:i/>
              </w:rPr>
              <w:t>permanent visa</w:t>
            </w:r>
            <w:r w:rsidRPr="00A50305">
              <w:t xml:space="preserve"> see </w:t>
            </w:r>
            <w:r>
              <w:t>subsection (</w:t>
            </w:r>
            <w:r w:rsidRPr="00A50305">
              <w:t>1).</w:t>
            </w:r>
          </w:p>
          <w:p w14:paraId="06FA336A" w14:textId="77777777" w:rsidR="001768B3" w:rsidRPr="00A50305" w:rsidRDefault="001768B3" w:rsidP="00A30D0E">
            <w:pPr>
              <w:pStyle w:val="subsection0"/>
            </w:pPr>
            <w:r w:rsidRPr="00A50305">
              <w:tab/>
              <w:t>(2A)</w:t>
            </w:r>
            <w:r w:rsidRPr="00A50305">
              <w:tab/>
              <w:t xml:space="preserve">A person is a </w:t>
            </w:r>
            <w:r w:rsidRPr="00A50305">
              <w:rPr>
                <w:b/>
                <w:i/>
              </w:rPr>
              <w:t>protected SCV holder</w:t>
            </w:r>
            <w:r w:rsidRPr="00A50305">
              <w:t xml:space="preserve"> if:</w:t>
            </w:r>
          </w:p>
          <w:p w14:paraId="47930B00" w14:textId="77777777" w:rsidR="001768B3" w:rsidRPr="00A50305" w:rsidRDefault="001768B3" w:rsidP="00A30D0E">
            <w:pPr>
              <w:pStyle w:val="paragraph"/>
            </w:pPr>
            <w:r w:rsidRPr="00A50305">
              <w:tab/>
              <w:t>(a)</w:t>
            </w:r>
            <w:r w:rsidRPr="00A50305">
              <w:tab/>
              <w:t>the person was in Australia on 26</w:t>
            </w:r>
            <w:r>
              <w:t> </w:t>
            </w:r>
            <w:r w:rsidRPr="00A50305">
              <w:t>February 2001, and was a special category visa holder on that day; or</w:t>
            </w:r>
          </w:p>
          <w:p w14:paraId="6F19E041" w14:textId="77777777" w:rsidR="001768B3" w:rsidRPr="00A50305" w:rsidRDefault="001768B3" w:rsidP="00A30D0E">
            <w:pPr>
              <w:pStyle w:val="paragraph"/>
            </w:pPr>
            <w:r w:rsidRPr="00A50305">
              <w:tab/>
              <w:t>(b)</w:t>
            </w:r>
            <w:r w:rsidRPr="00A50305">
              <w:tab/>
              <w:t>the person had been in Australia for a period of, or for periods totalling, 12 months during the period of 2 years immediately before 26</w:t>
            </w:r>
            <w:r>
              <w:t> </w:t>
            </w:r>
            <w:r w:rsidRPr="00A50305">
              <w:t>February 2001, and returned to Australia after that day.</w:t>
            </w:r>
          </w:p>
          <w:p w14:paraId="4EBD14F9" w14:textId="77777777" w:rsidR="001768B3" w:rsidRPr="00A50305" w:rsidRDefault="001768B3" w:rsidP="00A30D0E">
            <w:pPr>
              <w:pStyle w:val="subsection0"/>
            </w:pPr>
            <w:r w:rsidRPr="00A50305">
              <w:tab/>
              <w:t>(2B)</w:t>
            </w:r>
            <w:r w:rsidRPr="00A50305">
              <w:tab/>
              <w:t xml:space="preserve">A person is a </w:t>
            </w:r>
            <w:r w:rsidRPr="00A50305">
              <w:rPr>
                <w:b/>
                <w:i/>
              </w:rPr>
              <w:t>protected SCV holder</w:t>
            </w:r>
            <w:r w:rsidRPr="00A50305">
              <w:t xml:space="preserve"> if the person:</w:t>
            </w:r>
          </w:p>
          <w:p w14:paraId="46DA7BEF" w14:textId="77777777" w:rsidR="001768B3" w:rsidRPr="00A50305" w:rsidRDefault="001768B3" w:rsidP="00A30D0E">
            <w:pPr>
              <w:pStyle w:val="paragraph"/>
            </w:pPr>
            <w:r w:rsidRPr="00A50305">
              <w:tab/>
              <w:t>(a)</w:t>
            </w:r>
            <w:r w:rsidRPr="00A50305">
              <w:tab/>
              <w:t>was residing in Australia on 26</w:t>
            </w:r>
            <w:r>
              <w:t> </w:t>
            </w:r>
            <w:r w:rsidRPr="00A50305">
              <w:t>February 2001; and</w:t>
            </w:r>
          </w:p>
          <w:p w14:paraId="46D153BE" w14:textId="77777777" w:rsidR="001768B3" w:rsidRPr="00A50305" w:rsidRDefault="001768B3" w:rsidP="00A30D0E">
            <w:pPr>
              <w:pStyle w:val="paragraph"/>
            </w:pPr>
            <w:r w:rsidRPr="00A50305">
              <w:tab/>
              <w:t>(b)</w:t>
            </w:r>
            <w:r w:rsidRPr="00A50305">
              <w:tab/>
              <w:t>was temporarily absent from Australia on 26</w:t>
            </w:r>
            <w:r>
              <w:t> </w:t>
            </w:r>
            <w:r w:rsidRPr="00A50305">
              <w:t>February 2001; and</w:t>
            </w:r>
          </w:p>
          <w:p w14:paraId="67868AA5" w14:textId="77777777" w:rsidR="001768B3" w:rsidRPr="00A50305" w:rsidRDefault="001768B3" w:rsidP="00A30D0E">
            <w:pPr>
              <w:pStyle w:val="paragraph"/>
            </w:pPr>
            <w:r w:rsidRPr="00A50305">
              <w:tab/>
              <w:t>(c)</w:t>
            </w:r>
            <w:r w:rsidRPr="00A50305">
              <w:tab/>
              <w:t>was a special category visa holder immediately before the beginning of the temporary absence; and</w:t>
            </w:r>
          </w:p>
          <w:p w14:paraId="2F81C7FD" w14:textId="77777777" w:rsidR="001768B3" w:rsidRPr="00A50305" w:rsidRDefault="001768B3" w:rsidP="00A30D0E">
            <w:pPr>
              <w:pStyle w:val="paragraph"/>
            </w:pPr>
            <w:r w:rsidRPr="00A50305">
              <w:tab/>
              <w:t>(d)</w:t>
            </w:r>
            <w:r w:rsidRPr="00A50305">
              <w:tab/>
              <w:t>was receiving a social security payment on 26</w:t>
            </w:r>
            <w:r>
              <w:t> </w:t>
            </w:r>
            <w:r w:rsidRPr="00A50305">
              <w:t>February 2001; and</w:t>
            </w:r>
          </w:p>
          <w:p w14:paraId="20E20BE7" w14:textId="77777777" w:rsidR="001768B3" w:rsidRPr="00A50305" w:rsidRDefault="001768B3" w:rsidP="00A30D0E">
            <w:pPr>
              <w:pStyle w:val="paragraph"/>
            </w:pPr>
            <w:r w:rsidRPr="00A50305">
              <w:tab/>
              <w:t>(e)</w:t>
            </w:r>
            <w:r w:rsidRPr="00A50305">
              <w:tab/>
              <w:t>returned to Australia before the later of the following:</w:t>
            </w:r>
          </w:p>
          <w:p w14:paraId="1AEF7257" w14:textId="77777777" w:rsidR="001768B3" w:rsidRPr="00A50305" w:rsidRDefault="001768B3" w:rsidP="00A30D0E">
            <w:pPr>
              <w:pStyle w:val="paragraphsub"/>
            </w:pPr>
            <w:r w:rsidRPr="00A50305">
              <w:tab/>
              <w:t>(i)</w:t>
            </w:r>
            <w:r w:rsidRPr="00A50305">
              <w:tab/>
              <w:t>the end of the period of 26 weeks beginning on 26</w:t>
            </w:r>
            <w:r>
              <w:t> </w:t>
            </w:r>
            <w:r w:rsidRPr="00A50305">
              <w:t>February 2001;</w:t>
            </w:r>
          </w:p>
          <w:p w14:paraId="6F0229C7" w14:textId="77777777" w:rsidR="001768B3" w:rsidRPr="00A50305" w:rsidRDefault="001768B3" w:rsidP="00A30D0E">
            <w:pPr>
              <w:pStyle w:val="paragraphsub"/>
            </w:pPr>
            <w:r w:rsidRPr="00A50305">
              <w:tab/>
              <w:t>(ii)</w:t>
            </w:r>
            <w:r w:rsidRPr="00A50305">
              <w:tab/>
              <w:t>if the Secretary extended the person’s portability period for the payment under section</w:t>
            </w:r>
            <w:r>
              <w:t> </w:t>
            </w:r>
            <w:r w:rsidRPr="00A50305">
              <w:t>1218C—the end of the extended period.</w:t>
            </w:r>
          </w:p>
          <w:p w14:paraId="41099DA5" w14:textId="77777777" w:rsidR="001768B3" w:rsidRPr="00474A60" w:rsidRDefault="001768B3" w:rsidP="00A30D0E">
            <w:pPr>
              <w:pStyle w:val="Link"/>
              <w:framePr w:wrap="auto"/>
            </w:pPr>
            <w:r>
              <w:rPr>
                <w:rStyle w:val="Hyperlink"/>
              </w:rPr>
              <w:fldChar w:fldCharType="end"/>
            </w:r>
          </w:p>
          <w:p w14:paraId="28F1A194" w14:textId="77777777" w:rsidR="001768B3" w:rsidRPr="00474A60" w:rsidRDefault="001768B3" w:rsidP="00A30D0E">
            <w:pPr>
              <w:pStyle w:val="PlainText"/>
            </w:pPr>
          </w:p>
        </w:tc>
      </w:tr>
      <w:bookmarkEnd w:id="637"/>
    </w:tbl>
    <w:p w14:paraId="3EEA65B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0D5C3C1" w14:textId="77777777" w:rsidTr="001768B3">
        <w:trPr>
          <w:jc w:val="center"/>
        </w:trPr>
        <w:tc>
          <w:tcPr>
            <w:tcW w:w="2267" w:type="dxa"/>
            <w:shd w:val="clear" w:color="auto" w:fill="FFFFFF" w:themeFill="background1"/>
          </w:tcPr>
          <w:p w14:paraId="4F1AC6E8" w14:textId="77777777" w:rsidR="001768B3" w:rsidRPr="001768B3" w:rsidRDefault="001768B3" w:rsidP="00A30D0E">
            <w:pPr>
              <w:rPr>
                <w:rStyle w:val="Identifier"/>
              </w:rPr>
            </w:pPr>
            <w:bookmarkStart w:id="638" w:name="_Hlk111013146"/>
            <w:r w:rsidRPr="001768B3">
              <w:rPr>
                <w:rStyle w:val="Identifier"/>
              </w:rPr>
              <w:t>PPL_temporary_primary.eligible</w:t>
            </w:r>
          </w:p>
        </w:tc>
        <w:tc>
          <w:tcPr>
            <w:tcW w:w="7653" w:type="dxa"/>
            <w:shd w:val="clear" w:color="auto" w:fill="FFFFFF" w:themeFill="background1"/>
            <w:tcMar>
              <w:left w:w="28" w:type="dxa"/>
              <w:right w:w="28" w:type="dxa"/>
            </w:tcMar>
          </w:tcPr>
          <w:p w14:paraId="514D987C" w14:textId="77777777" w:rsidR="001768B3" w:rsidRPr="00474A60" w:rsidRDefault="001768B3" w:rsidP="00A30D0E">
            <w:pPr>
              <w:pStyle w:val="PlainText"/>
            </w:pPr>
            <w:r w:rsidRPr="00474A60">
              <w:t>(Paid Parental Leave Act 2010)</w:t>
            </w:r>
          </w:p>
          <w:p w14:paraId="28DF9D99"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25ADB42D"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13E5E1AA" w14:textId="77777777" w:rsidR="001768B3" w:rsidRPr="006254AE" w:rsidRDefault="001768B3" w:rsidP="00A30D0E">
            <w:pPr>
              <w:pStyle w:val="SubsectionHead"/>
            </w:pPr>
            <w:r w:rsidRPr="006254AE">
              <w:t>Eligible</w:t>
            </w:r>
          </w:p>
          <w:p w14:paraId="750EFCE3"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5B089144"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72B9C0D5"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5B279121"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17F7929B"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0FC00234"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542139B7"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19AFFD7F" w14:textId="77777777" w:rsidR="001768B3" w:rsidRPr="006254AE" w:rsidRDefault="001768B3" w:rsidP="00A30D0E">
            <w:pPr>
              <w:pStyle w:val="paragraph"/>
            </w:pPr>
            <w:r w:rsidRPr="006254AE">
              <w:tab/>
              <w:t>(a)</w:t>
            </w:r>
            <w:r w:rsidRPr="006254AE">
              <w:tab/>
              <w:t>the child is stillborn or has died before that day; and</w:t>
            </w:r>
          </w:p>
          <w:p w14:paraId="0F9CA6B7"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07B46917"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2F304A15"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6A96E057" w14:textId="77777777" w:rsidR="001768B3" w:rsidRPr="006254AE" w:rsidRDefault="001768B3" w:rsidP="00A30D0E">
            <w:pPr>
              <w:pStyle w:val="paragraph"/>
            </w:pPr>
            <w:r w:rsidRPr="006254AE">
              <w:tab/>
              <w:t>(a)</w:t>
            </w:r>
            <w:r w:rsidRPr="006254AE">
              <w:tab/>
              <w:t>if the person is the primary claimant:</w:t>
            </w:r>
          </w:p>
          <w:p w14:paraId="39296C35"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0528F7BD"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0FB4AFE8"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21CD0B22" w14:textId="77777777" w:rsidR="001768B3" w:rsidRPr="006254AE" w:rsidRDefault="001768B3" w:rsidP="00A30D0E">
            <w:pPr>
              <w:pStyle w:val="paragraphsub"/>
            </w:pPr>
            <w:r w:rsidRPr="006254AE">
              <w:tab/>
              <w:t>(iv)</w:t>
            </w:r>
            <w:r w:rsidRPr="006254AE">
              <w:tab/>
              <w:t>the person satisfies the conditions prescribed by the PPL rules; and</w:t>
            </w:r>
          </w:p>
          <w:p w14:paraId="5230E580"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38E14AA6" w14:textId="77777777" w:rsidR="001768B3" w:rsidRPr="006254AE" w:rsidRDefault="001768B3" w:rsidP="00A30D0E">
            <w:pPr>
              <w:pStyle w:val="SubsectionHead"/>
            </w:pPr>
            <w:r w:rsidRPr="006254AE">
              <w:t>Not eligible—overlap with DAPP period</w:t>
            </w:r>
          </w:p>
          <w:p w14:paraId="35F99267"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427259ED" w14:textId="77777777" w:rsidR="001768B3" w:rsidRPr="006254AE" w:rsidRDefault="001768B3" w:rsidP="00A30D0E">
            <w:pPr>
              <w:pStyle w:val="SubsectionHead"/>
            </w:pPr>
            <w:r w:rsidRPr="006254AE">
              <w:t>Not eligible—excess days</w:t>
            </w:r>
          </w:p>
          <w:p w14:paraId="37F0B124"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27C875F7"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50624DEF"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6654B56B" w14:textId="77777777" w:rsidR="001768B3" w:rsidRPr="006254AE" w:rsidRDefault="001768B3" w:rsidP="00A30D0E">
            <w:pPr>
              <w:pStyle w:val="subsection2"/>
            </w:pPr>
            <w:r w:rsidRPr="006254AE">
              <w:t>then:</w:t>
            </w:r>
          </w:p>
          <w:p w14:paraId="5AC0C3C7"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30239770"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60757DF9" w14:textId="77777777" w:rsidR="001768B3" w:rsidRPr="006254AE" w:rsidRDefault="001768B3" w:rsidP="00A30D0E">
            <w:pPr>
              <w:pStyle w:val="SubsectionHead"/>
            </w:pPr>
            <w:r w:rsidRPr="006254AE">
              <w:t>Not eligible—claimant deceased</w:t>
            </w:r>
          </w:p>
          <w:p w14:paraId="166EB4F1"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30204237" w14:textId="77777777" w:rsidR="001768B3" w:rsidRPr="006254AE" w:rsidRDefault="001768B3" w:rsidP="00A30D0E">
            <w:pPr>
              <w:pStyle w:val="SubsectionHead"/>
            </w:pPr>
            <w:r w:rsidRPr="006254AE">
              <w:t>Not eligible—newly arrived resident’s waiting period</w:t>
            </w:r>
          </w:p>
          <w:p w14:paraId="60990874"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69E62720" w14:textId="77777777" w:rsidR="001768B3" w:rsidRPr="00474A60" w:rsidRDefault="001768B3" w:rsidP="00A30D0E">
            <w:pPr>
              <w:pStyle w:val="Link"/>
              <w:framePr w:wrap="auto"/>
              <w:rPr>
                <w:rFonts w:eastAsia="Yu Mincho Light"/>
              </w:rPr>
            </w:pPr>
            <w:r>
              <w:rPr>
                <w:rStyle w:val="Hyperlink"/>
              </w:rPr>
              <w:fldChar w:fldCharType="end"/>
            </w:r>
          </w:p>
          <w:p w14:paraId="3D77E06D" w14:textId="77777777" w:rsidR="001768B3" w:rsidRPr="00474A60" w:rsidRDefault="001768B3" w:rsidP="00A30D0E">
            <w:pPr>
              <w:pStyle w:val="PlainText"/>
            </w:pPr>
            <w:r w:rsidRPr="00474A60">
              <w:t>(Paid Parental Leave Rules 2010)</w:t>
            </w:r>
          </w:p>
          <w:p w14:paraId="3AE97B5B"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2A2E3005" w14:textId="77777777" w:rsidR="001768B3" w:rsidRPr="002E5FA5" w:rsidRDefault="001768B3" w:rsidP="00A30D0E">
            <w:pPr>
              <w:pStyle w:val="HR"/>
            </w:pPr>
            <w:r w:rsidRPr="002E5FA5">
              <w:rPr>
                <w:rStyle w:val="CharSectno"/>
              </w:rPr>
              <w:t>2.1</w:t>
            </w:r>
            <w:r w:rsidRPr="002E5FA5">
              <w:tab/>
              <w:t>When primary claimant is eligible for parental leave pay</w:t>
            </w:r>
          </w:p>
          <w:p w14:paraId="48F5011D" w14:textId="77777777" w:rsidR="001768B3" w:rsidRPr="002E5FA5" w:rsidRDefault="001768B3" w:rsidP="00A30D0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7A389271" w14:textId="77777777" w:rsidR="001768B3" w:rsidRPr="002E5FA5" w:rsidRDefault="001768B3" w:rsidP="00A30D0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6757023E" w14:textId="77777777" w:rsidR="001768B3" w:rsidRPr="002E5FA5" w:rsidRDefault="001768B3" w:rsidP="00A30D0E">
            <w:pPr>
              <w:pStyle w:val="HR"/>
            </w:pPr>
            <w:r w:rsidRPr="002E5FA5">
              <w:rPr>
                <w:rStyle w:val="CharSectno"/>
              </w:rPr>
              <w:t>2.2</w:t>
            </w:r>
            <w:r w:rsidRPr="002E5FA5">
              <w:tab/>
              <w:t>Conditions — primary claimants</w:t>
            </w:r>
          </w:p>
          <w:p w14:paraId="0FFDF4D8" w14:textId="77777777" w:rsidR="001768B3" w:rsidRPr="002E5FA5" w:rsidRDefault="001768B3" w:rsidP="00A30D0E">
            <w:pPr>
              <w:pStyle w:val="R1"/>
            </w:pPr>
            <w:r w:rsidRPr="002E5FA5">
              <w:tab/>
              <w:t>(1)</w:t>
            </w:r>
            <w:r w:rsidRPr="002E5FA5">
              <w:tab/>
              <w:t>The conditions are that:</w:t>
            </w:r>
          </w:p>
          <w:p w14:paraId="1CA6C0A9" w14:textId="77777777" w:rsidR="001768B3" w:rsidRPr="002E5FA5" w:rsidRDefault="001768B3" w:rsidP="00A30D0E">
            <w:pPr>
              <w:pStyle w:val="P1"/>
            </w:pPr>
            <w:r w:rsidRPr="002E5FA5">
              <w:tab/>
              <w:t>(a)</w:t>
            </w:r>
            <w:r w:rsidRPr="002E5FA5">
              <w:tab/>
              <w:t>the person:</w:t>
            </w:r>
          </w:p>
          <w:p w14:paraId="4439E418" w14:textId="77777777" w:rsidR="001768B3" w:rsidRPr="002E5FA5" w:rsidRDefault="001768B3" w:rsidP="00A30D0E">
            <w:pPr>
              <w:pStyle w:val="P2"/>
            </w:pPr>
            <w:r w:rsidRPr="002E5FA5">
              <w:tab/>
              <w:t>(i)</w:t>
            </w:r>
            <w:r w:rsidRPr="002E5FA5">
              <w:tab/>
              <w:t>is the primary carer of the child; or</w:t>
            </w:r>
          </w:p>
          <w:p w14:paraId="7BF0383E" w14:textId="77777777" w:rsidR="001768B3" w:rsidRPr="002E5FA5" w:rsidRDefault="001768B3" w:rsidP="00A30D0E">
            <w:pPr>
              <w:pStyle w:val="P2"/>
            </w:pPr>
            <w:r w:rsidRPr="002E5FA5">
              <w:tab/>
              <w:t>(ii)</w:t>
            </w:r>
            <w:r w:rsidRPr="002E5FA5">
              <w:tab/>
              <w:t>satisfies the requirements of rule 2.3 or rule 2.4; or</w:t>
            </w:r>
          </w:p>
          <w:p w14:paraId="49AAA652" w14:textId="77777777" w:rsidR="001768B3" w:rsidRPr="002E5FA5" w:rsidRDefault="001768B3" w:rsidP="00A30D0E">
            <w:pPr>
              <w:pStyle w:val="P2"/>
            </w:pPr>
            <w:r w:rsidRPr="002E5FA5">
              <w:tab/>
              <w:t>(iii)</w:t>
            </w:r>
            <w:r w:rsidRPr="002E5FA5">
              <w:tab/>
              <w:t>satisfies the requirement of rule 2.6; and</w:t>
            </w:r>
          </w:p>
          <w:p w14:paraId="32BB851C" w14:textId="77777777" w:rsidR="001768B3" w:rsidRPr="002E5FA5" w:rsidRDefault="001768B3" w:rsidP="00A30D0E">
            <w:pPr>
              <w:pStyle w:val="P1"/>
            </w:pPr>
            <w:r w:rsidRPr="002E5FA5">
              <w:tab/>
              <w:t>(b)</w:t>
            </w:r>
            <w:r w:rsidRPr="002E5FA5">
              <w:tab/>
              <w:t>the person:</w:t>
            </w:r>
          </w:p>
          <w:p w14:paraId="5EEE5D89" w14:textId="77777777" w:rsidR="001768B3" w:rsidRPr="002E5FA5" w:rsidRDefault="001768B3" w:rsidP="00A30D0E">
            <w:pPr>
              <w:pStyle w:val="P2"/>
            </w:pPr>
            <w:r w:rsidRPr="002E5FA5">
              <w:tab/>
              <w:t>(i)</w:t>
            </w:r>
            <w:r w:rsidRPr="002E5FA5">
              <w:tab/>
              <w:t>has not returned to work, unless paragraph 2.6 (b) applies; or</w:t>
            </w:r>
          </w:p>
          <w:p w14:paraId="79872CDA" w14:textId="77777777" w:rsidR="001768B3" w:rsidRPr="002E5FA5" w:rsidRDefault="001768B3" w:rsidP="00A30D0E">
            <w:pPr>
              <w:pStyle w:val="P2"/>
            </w:pPr>
            <w:r w:rsidRPr="002E5FA5">
              <w:tab/>
              <w:t>(ii)</w:t>
            </w:r>
            <w:r w:rsidRPr="002E5FA5">
              <w:tab/>
              <w:t>if the person satisfies the requirements of rule 2.4 — has returned to work only for the period the child is not in the person’s care; or</w:t>
            </w:r>
          </w:p>
          <w:p w14:paraId="51D0B077" w14:textId="77777777" w:rsidR="001768B3" w:rsidRPr="002E5FA5" w:rsidRDefault="001768B3" w:rsidP="00A30D0E">
            <w:pPr>
              <w:pStyle w:val="P2"/>
            </w:pPr>
            <w:r w:rsidRPr="002E5FA5">
              <w:tab/>
              <w:t>(iii)</w:t>
            </w:r>
            <w:r w:rsidRPr="002E5FA5">
              <w:tab/>
              <w:t>satisfies the requirements of rule 2.5; and</w:t>
            </w:r>
          </w:p>
          <w:p w14:paraId="4E0E9614" w14:textId="77777777" w:rsidR="001768B3" w:rsidRPr="002E5FA5" w:rsidRDefault="001768B3" w:rsidP="00A30D0E">
            <w:pPr>
              <w:pStyle w:val="P1"/>
            </w:pPr>
            <w:r w:rsidRPr="002E5FA5">
              <w:tab/>
              <w:t>(c)</w:t>
            </w:r>
            <w:r w:rsidRPr="002E5FA5">
              <w:tab/>
              <w:t>the person is covered by subrule (2).</w:t>
            </w:r>
          </w:p>
          <w:p w14:paraId="20A056BB" w14:textId="77777777" w:rsidR="001768B3" w:rsidRPr="002E5FA5" w:rsidRDefault="001768B3" w:rsidP="00A30D0E">
            <w:pPr>
              <w:pStyle w:val="R2"/>
            </w:pPr>
            <w:r w:rsidRPr="002E5FA5">
              <w:tab/>
              <w:t>(2)</w:t>
            </w:r>
            <w:r w:rsidRPr="002E5FA5">
              <w:tab/>
              <w:t>A person is covered by this subrule if both of the following are satisfied:</w:t>
            </w:r>
          </w:p>
          <w:p w14:paraId="422C1921" w14:textId="77777777" w:rsidR="001768B3" w:rsidRPr="002E5FA5" w:rsidRDefault="001768B3" w:rsidP="00A30D0E">
            <w:pPr>
              <w:pStyle w:val="P1"/>
            </w:pPr>
            <w:r w:rsidRPr="002E5FA5">
              <w:tab/>
              <w:t>(a)</w:t>
            </w:r>
            <w:r w:rsidRPr="002E5FA5">
              <w:tab/>
              <w:t>the person and the person’s partner are not entitled to baby bonus for the child;</w:t>
            </w:r>
          </w:p>
          <w:p w14:paraId="30CCCE9F"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3C1F761D" w14:textId="77777777" w:rsidR="001768B3" w:rsidRPr="002E5FA5" w:rsidRDefault="001768B3" w:rsidP="00A30D0E">
            <w:pPr>
              <w:pStyle w:val="HR"/>
            </w:pPr>
            <w:r w:rsidRPr="002E5FA5">
              <w:rPr>
                <w:rStyle w:val="CharSectno"/>
              </w:rPr>
              <w:t>2.3</w:t>
            </w:r>
            <w:r w:rsidRPr="002E5FA5">
              <w:tab/>
              <w:t>Care requirements for primary claimants — temporary inability to care</w:t>
            </w:r>
          </w:p>
          <w:p w14:paraId="1E0313E6" w14:textId="77777777" w:rsidR="001768B3" w:rsidRPr="002E5FA5" w:rsidRDefault="001768B3" w:rsidP="00A30D0E">
            <w:pPr>
              <w:pStyle w:val="R1"/>
            </w:pPr>
            <w:r w:rsidRPr="002E5FA5">
              <w:tab/>
            </w:r>
            <w:r w:rsidRPr="002E5FA5">
              <w:tab/>
              <w:t>For subparagraph 2.2 (1) (a) (ii), the requirements are as follows:</w:t>
            </w:r>
          </w:p>
          <w:p w14:paraId="771F1E77"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7FE0B91B"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6B2A4701" w14:textId="77777777" w:rsidR="001768B3" w:rsidRPr="002E5FA5" w:rsidRDefault="001768B3" w:rsidP="00A30D0E">
            <w:pPr>
              <w:pStyle w:val="P1"/>
            </w:pPr>
            <w:r w:rsidRPr="002E5FA5">
              <w:tab/>
              <w:t>(c)</w:t>
            </w:r>
            <w:r w:rsidRPr="002E5FA5">
              <w:tab/>
              <w:t>the period of the temporary inability is likely to be less than 26 weeks;</w:t>
            </w:r>
          </w:p>
          <w:p w14:paraId="4FF2D77D"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3241C66E"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206632A5" w14:textId="77777777" w:rsidR="001768B3" w:rsidRPr="002E5FA5" w:rsidRDefault="001768B3" w:rsidP="00A30D0E">
            <w:pPr>
              <w:pStyle w:val="HR"/>
            </w:pPr>
            <w:r w:rsidRPr="002E5FA5">
              <w:rPr>
                <w:rStyle w:val="CharSectno"/>
              </w:rPr>
              <w:t>2.4</w:t>
            </w:r>
            <w:r w:rsidRPr="002E5FA5">
              <w:tab/>
              <w:t>Care requirements for primary claimants — loss of care for child</w:t>
            </w:r>
          </w:p>
          <w:p w14:paraId="0BB19EC3" w14:textId="77777777" w:rsidR="001768B3" w:rsidRPr="002E5FA5" w:rsidRDefault="001768B3" w:rsidP="00A30D0E">
            <w:pPr>
              <w:pStyle w:val="R1"/>
            </w:pPr>
            <w:r w:rsidRPr="002E5FA5">
              <w:tab/>
            </w:r>
            <w:r w:rsidRPr="002E5FA5">
              <w:tab/>
              <w:t>For subparagraph 2.2 (1) (a) (ii), the requirements are that:</w:t>
            </w:r>
          </w:p>
          <w:p w14:paraId="382468DF" w14:textId="77777777" w:rsidR="001768B3" w:rsidRPr="002E5FA5" w:rsidRDefault="001768B3" w:rsidP="00A30D0E">
            <w:pPr>
              <w:pStyle w:val="P1"/>
            </w:pPr>
            <w:r w:rsidRPr="002E5FA5">
              <w:tab/>
              <w:t>(a)</w:t>
            </w:r>
            <w:r w:rsidRPr="002E5FA5">
              <w:tab/>
              <w:t>the person previously was the primary carer of the child; and</w:t>
            </w:r>
          </w:p>
          <w:p w14:paraId="67D7F82B"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63587C8F" w14:textId="77777777" w:rsidR="001768B3" w:rsidRPr="002E5FA5" w:rsidRDefault="001768B3" w:rsidP="00A30D0E">
            <w:pPr>
              <w:pStyle w:val="P1"/>
            </w:pPr>
            <w:r w:rsidRPr="002E5FA5">
              <w:tab/>
              <w:t>(c)</w:t>
            </w:r>
            <w:r w:rsidRPr="002E5FA5">
              <w:tab/>
              <w:t>the person takes reasonable steps to have the child again in the person’s care; and</w:t>
            </w:r>
          </w:p>
          <w:p w14:paraId="54AF6C37"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68D753E4"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7BA50D5"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31BBD0A6" w14:textId="77777777" w:rsidR="001768B3" w:rsidRPr="002E5FA5" w:rsidRDefault="001768B3" w:rsidP="00A30D0E">
            <w:pPr>
              <w:pStyle w:val="HR"/>
            </w:pPr>
            <w:r w:rsidRPr="002E5FA5">
              <w:rPr>
                <w:rStyle w:val="CharSectno"/>
              </w:rPr>
              <w:t>2.5</w:t>
            </w:r>
            <w:r w:rsidRPr="002E5FA5">
              <w:tab/>
              <w:t>Work requirements for primary claimants — recall to duty</w:t>
            </w:r>
          </w:p>
          <w:p w14:paraId="0D403EE8" w14:textId="77777777" w:rsidR="001768B3" w:rsidRPr="002E5FA5" w:rsidRDefault="001768B3" w:rsidP="00A30D0E">
            <w:pPr>
              <w:pStyle w:val="R1"/>
            </w:pPr>
            <w:r w:rsidRPr="002E5FA5">
              <w:tab/>
            </w:r>
            <w:r w:rsidRPr="002E5FA5">
              <w:tab/>
              <w:t>For subparagraph 2.2 (1) (b) (iii), the requirements are that the person:</w:t>
            </w:r>
          </w:p>
          <w:p w14:paraId="74BA1282" w14:textId="77777777" w:rsidR="001768B3" w:rsidRPr="002E5FA5" w:rsidRDefault="001768B3" w:rsidP="00A30D0E">
            <w:pPr>
              <w:pStyle w:val="P1"/>
            </w:pPr>
            <w:r w:rsidRPr="002E5FA5">
              <w:tab/>
              <w:t>(a)</w:t>
            </w:r>
            <w:r w:rsidRPr="002E5FA5">
              <w:tab/>
              <w:t>is a defence force member; and</w:t>
            </w:r>
          </w:p>
          <w:p w14:paraId="21650954"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3C2397FC" w14:textId="77777777" w:rsidR="001768B3" w:rsidRPr="002E5FA5" w:rsidRDefault="001768B3" w:rsidP="00A30D0E">
            <w:pPr>
              <w:pStyle w:val="HR"/>
            </w:pPr>
            <w:r w:rsidRPr="002E5FA5">
              <w:rPr>
                <w:rStyle w:val="CharSectno"/>
              </w:rPr>
              <w:t>2.6</w:t>
            </w:r>
            <w:r w:rsidRPr="002E5FA5">
              <w:tab/>
              <w:t>Birth mother relinquishing child</w:t>
            </w:r>
          </w:p>
          <w:p w14:paraId="3C8A686D" w14:textId="77777777" w:rsidR="001768B3" w:rsidRPr="002E5FA5" w:rsidRDefault="001768B3" w:rsidP="00A30D0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24D4FB2F" w14:textId="77777777" w:rsidR="001768B3" w:rsidRPr="002E5FA5" w:rsidRDefault="001768B3" w:rsidP="00A30D0E">
            <w:pPr>
              <w:pStyle w:val="P1"/>
            </w:pPr>
            <w:r w:rsidRPr="002E5FA5">
              <w:tab/>
              <w:t>(a)</w:t>
            </w:r>
            <w:r w:rsidRPr="002E5FA5">
              <w:tab/>
              <w:t>the person relinquished the child:</w:t>
            </w:r>
          </w:p>
          <w:p w14:paraId="19B50EE5" w14:textId="77777777" w:rsidR="001768B3" w:rsidRPr="002E5FA5" w:rsidRDefault="001768B3" w:rsidP="00A30D0E">
            <w:pPr>
              <w:pStyle w:val="P2"/>
            </w:pPr>
            <w:r w:rsidRPr="002E5FA5">
              <w:tab/>
              <w:t>(i)</w:t>
            </w:r>
            <w:r w:rsidRPr="002E5FA5">
              <w:tab/>
              <w:t>as part of the process for the adoption of the child; or</w:t>
            </w:r>
          </w:p>
          <w:p w14:paraId="52093258" w14:textId="77777777" w:rsidR="001768B3" w:rsidRPr="002E5FA5" w:rsidRDefault="001768B3" w:rsidP="00A30D0E">
            <w:pPr>
              <w:pStyle w:val="P2"/>
            </w:pPr>
            <w:r w:rsidRPr="002E5FA5">
              <w:tab/>
              <w:t>(ii)</w:t>
            </w:r>
            <w:r w:rsidRPr="002E5FA5">
              <w:tab/>
              <w:t>because the child was born of a surrogacy arrangement; or</w:t>
            </w:r>
          </w:p>
          <w:p w14:paraId="45DD3AED" w14:textId="77777777" w:rsidR="001768B3" w:rsidRPr="002E5FA5" w:rsidRDefault="001768B3" w:rsidP="00A30D0E">
            <w:pPr>
              <w:pStyle w:val="P2"/>
            </w:pPr>
            <w:r w:rsidRPr="002E5FA5">
              <w:tab/>
              <w:t>(iii)</w:t>
            </w:r>
            <w:r w:rsidRPr="002E5FA5">
              <w:tab/>
              <w:t>because the child was removed from the person’s care by a State or Territory child protection agency; or</w:t>
            </w:r>
          </w:p>
          <w:p w14:paraId="532A7196" w14:textId="77777777" w:rsidR="001768B3" w:rsidRPr="002E5FA5" w:rsidRDefault="001768B3" w:rsidP="00A30D0E">
            <w:pPr>
              <w:pStyle w:val="ZDP1"/>
            </w:pPr>
            <w:r w:rsidRPr="002E5FA5">
              <w:tab/>
              <w:t>(b)</w:t>
            </w:r>
            <w:r w:rsidRPr="002E5FA5">
              <w:tab/>
              <w:t>both the following apply:</w:t>
            </w:r>
          </w:p>
          <w:p w14:paraId="1E545904" w14:textId="77777777" w:rsidR="001768B3" w:rsidRPr="002E5FA5" w:rsidRDefault="001768B3" w:rsidP="00A30D0E">
            <w:pPr>
              <w:pStyle w:val="P2"/>
            </w:pPr>
            <w:r w:rsidRPr="002E5FA5">
              <w:tab/>
              <w:t>(i)</w:t>
            </w:r>
            <w:r w:rsidRPr="002E5FA5">
              <w:tab/>
              <w:t xml:space="preserve">the child is stillborn or has died before that day; </w:t>
            </w:r>
          </w:p>
          <w:p w14:paraId="24E7B9E8" w14:textId="77777777" w:rsidR="001768B3" w:rsidRPr="002E5FA5" w:rsidRDefault="001768B3" w:rsidP="00A30D0E">
            <w:pPr>
              <w:pStyle w:val="P2"/>
            </w:pPr>
            <w:r w:rsidRPr="002E5FA5">
              <w:tab/>
              <w:t>(ii)</w:t>
            </w:r>
            <w:r w:rsidRPr="002E5FA5">
              <w:tab/>
              <w:t>the person would have relinquished the child in the circumstances mentioned in paragraph (a) had the child not been stillborn or died.</w:t>
            </w:r>
          </w:p>
          <w:p w14:paraId="68D3CFBF" w14:textId="77777777" w:rsidR="001768B3" w:rsidRPr="00474A60" w:rsidRDefault="001768B3" w:rsidP="00A30D0E">
            <w:pPr>
              <w:pStyle w:val="Link"/>
              <w:framePr w:wrap="auto"/>
            </w:pPr>
            <w:r>
              <w:rPr>
                <w:rStyle w:val="Hyperlink"/>
              </w:rPr>
              <w:fldChar w:fldCharType="end"/>
            </w:r>
          </w:p>
        </w:tc>
      </w:tr>
      <w:bookmarkEnd w:id="638"/>
    </w:tbl>
    <w:p w14:paraId="414CF52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DBA904F" w14:textId="77777777" w:rsidTr="001768B3">
        <w:trPr>
          <w:jc w:val="center"/>
        </w:trPr>
        <w:tc>
          <w:tcPr>
            <w:tcW w:w="2267" w:type="dxa"/>
            <w:tcBorders>
              <w:bottom w:val="single" w:sz="2" w:space="0" w:color="418AB3" w:themeColor="accent1"/>
            </w:tcBorders>
            <w:shd w:val="clear" w:color="auto" w:fill="FFFFFF" w:themeFill="background1"/>
          </w:tcPr>
          <w:p w14:paraId="43C39622" w14:textId="77777777" w:rsidR="001768B3" w:rsidRPr="001768B3" w:rsidRDefault="001768B3" w:rsidP="00A30D0E">
            <w:pPr>
              <w:rPr>
                <w:rStyle w:val="Identifier"/>
              </w:rPr>
            </w:pPr>
            <w:bookmarkStart w:id="639" w:name="_Hlk111013147"/>
            <w:r w:rsidRPr="001768B3">
              <w:rPr>
                <w:rStyle w:val="Identifier"/>
              </w:rPr>
              <w:t>PPL_temporary_primary.not_eligible</w:t>
            </w:r>
          </w:p>
        </w:tc>
        <w:tc>
          <w:tcPr>
            <w:tcW w:w="7653" w:type="dxa"/>
            <w:tcBorders>
              <w:bottom w:val="single" w:sz="2" w:space="0" w:color="418AB3" w:themeColor="accent1"/>
            </w:tcBorders>
            <w:shd w:val="clear" w:color="auto" w:fill="FFFFFF" w:themeFill="background1"/>
            <w:tcMar>
              <w:left w:w="28" w:type="dxa"/>
              <w:right w:w="28" w:type="dxa"/>
            </w:tcMar>
          </w:tcPr>
          <w:p w14:paraId="41637A15" w14:textId="77777777" w:rsidR="001768B3" w:rsidRPr="00474A60" w:rsidRDefault="001768B3" w:rsidP="00A30D0E">
            <w:pPr>
              <w:pStyle w:val="PlainText"/>
            </w:pPr>
            <w:r w:rsidRPr="00474A60">
              <w:t>(Paid Parental Leave Act 2010)</w:t>
            </w:r>
          </w:p>
          <w:p w14:paraId="204F4867"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"eligible_full" </w:instrText>
            </w:r>
            <w:r>
              <w:fldChar w:fldCharType="separate"/>
            </w:r>
            <w:r w:rsidRPr="006254AE">
              <w:rPr>
                <w:rStyle w:val="CharSectno"/>
              </w:rPr>
              <w:t>31</w:t>
            </w:r>
            <w:r w:rsidRPr="006254AE">
              <w:t xml:space="preserve">  When a person is </w:t>
            </w:r>
            <w:r w:rsidRPr="006254AE">
              <w:rPr>
                <w:i/>
              </w:rPr>
              <w:t>eligible</w:t>
            </w:r>
            <w:r w:rsidRPr="006254AE">
              <w:t xml:space="preserve"> for parental leave pay</w:t>
            </w:r>
          </w:p>
          <w:p w14:paraId="1C9969EB" w14:textId="77777777" w:rsidR="001768B3" w:rsidRPr="006254AE" w:rsidRDefault="001768B3" w:rsidP="00A30D0E">
            <w:pPr>
              <w:pStyle w:val="subsection0"/>
            </w:pPr>
            <w:r w:rsidRPr="006254AE">
              <w:tab/>
              <w:t>(1)</w:t>
            </w:r>
            <w:r w:rsidRPr="006254AE">
              <w:tab/>
              <w:t>This section sets out when a person is eligible for parental leave pay for a child on a day.</w:t>
            </w:r>
          </w:p>
          <w:p w14:paraId="44810F53" w14:textId="77777777" w:rsidR="001768B3" w:rsidRPr="006254AE" w:rsidRDefault="001768B3" w:rsidP="00A30D0E">
            <w:pPr>
              <w:pStyle w:val="SubsectionHead"/>
            </w:pPr>
            <w:r w:rsidRPr="006254AE">
              <w:t>Eligible</w:t>
            </w:r>
          </w:p>
          <w:p w14:paraId="2635AA69" w14:textId="77777777" w:rsidR="001768B3" w:rsidRPr="006254AE" w:rsidRDefault="001768B3" w:rsidP="00A30D0E">
            <w:pPr>
              <w:pStyle w:val="subsection0"/>
            </w:pPr>
            <w:r w:rsidRPr="006254AE">
              <w:tab/>
              <w:t>(2)</w:t>
            </w:r>
            <w:r w:rsidRPr="006254AE">
              <w:tab/>
              <w:t xml:space="preserve">First, a person is </w:t>
            </w:r>
            <w:r w:rsidRPr="006254AE">
              <w:rPr>
                <w:b/>
                <w:i/>
              </w:rPr>
              <w:t>eligible</w:t>
            </w:r>
            <w:r w:rsidRPr="006254AE">
              <w:t xml:space="preserve"> for parental leave pay for a child on a day if, on that day:</w:t>
            </w:r>
          </w:p>
          <w:p w14:paraId="73D74E04" w14:textId="77777777" w:rsidR="001768B3" w:rsidRPr="006254AE" w:rsidRDefault="001768B3" w:rsidP="00A30D0E">
            <w:pPr>
              <w:pStyle w:val="paragraph"/>
            </w:pPr>
            <w:r w:rsidRPr="006254AE">
              <w:tab/>
              <w:t>(a)</w:t>
            </w:r>
            <w:r w:rsidRPr="006254AE">
              <w:tab/>
              <w:t>the person satisfies the work test (see Division</w:t>
            </w:r>
            <w:r>
              <w:t> </w:t>
            </w:r>
            <w:r w:rsidRPr="006254AE">
              <w:t>3); and</w:t>
            </w:r>
          </w:p>
          <w:p w14:paraId="25D8E16C" w14:textId="77777777" w:rsidR="001768B3" w:rsidRPr="006254AE" w:rsidRDefault="001768B3" w:rsidP="00A30D0E">
            <w:pPr>
              <w:pStyle w:val="paragraph"/>
            </w:pPr>
            <w:r w:rsidRPr="006254AE">
              <w:tab/>
              <w:t>(b)</w:t>
            </w:r>
            <w:r w:rsidRPr="006254AE">
              <w:tab/>
              <w:t>the person satisfies the income test (see Division</w:t>
            </w:r>
            <w:r>
              <w:t> </w:t>
            </w:r>
            <w:r w:rsidRPr="006254AE">
              <w:t>4); and</w:t>
            </w:r>
          </w:p>
          <w:p w14:paraId="0C4CAA5A" w14:textId="77777777" w:rsidR="001768B3" w:rsidRPr="006254AE" w:rsidRDefault="001768B3" w:rsidP="00A30D0E">
            <w:pPr>
              <w:pStyle w:val="paragraph"/>
            </w:pPr>
            <w:r w:rsidRPr="006254AE">
              <w:tab/>
              <w:t>(c)</w:t>
            </w:r>
            <w:r w:rsidRPr="006254AE">
              <w:tab/>
              <w:t>the person satisfies the Australian residency test (see Division</w:t>
            </w:r>
            <w:r>
              <w:t> </w:t>
            </w:r>
            <w:r w:rsidRPr="006254AE">
              <w:t>5); and</w:t>
            </w:r>
          </w:p>
          <w:p w14:paraId="7430086C" w14:textId="77777777" w:rsidR="001768B3" w:rsidRPr="006254AE" w:rsidRDefault="001768B3" w:rsidP="00A30D0E">
            <w:pPr>
              <w:pStyle w:val="paragraph"/>
            </w:pPr>
            <w:r w:rsidRPr="006254AE">
              <w:tab/>
              <w:t>(d)</w:t>
            </w:r>
            <w:r w:rsidRPr="006254AE">
              <w:tab/>
              <w:t>the person is the primary carer of the child (see Division</w:t>
            </w:r>
            <w:r>
              <w:t> </w:t>
            </w:r>
            <w:r w:rsidRPr="006254AE">
              <w:t>6); and</w:t>
            </w:r>
          </w:p>
          <w:p w14:paraId="71C00D3E" w14:textId="77777777" w:rsidR="001768B3" w:rsidRPr="006254AE" w:rsidRDefault="001768B3" w:rsidP="00A30D0E">
            <w:pPr>
              <w:pStyle w:val="paragraph"/>
            </w:pPr>
            <w:r w:rsidRPr="006254AE">
              <w:tab/>
              <w:t>(e)</w:t>
            </w:r>
            <w:r w:rsidRPr="006254AE">
              <w:tab/>
              <w:t>the person has not returned to work (see Division</w:t>
            </w:r>
            <w:r>
              <w:t> </w:t>
            </w:r>
            <w:r w:rsidRPr="006254AE">
              <w:t>7).</w:t>
            </w:r>
          </w:p>
          <w:p w14:paraId="6FC90705" w14:textId="77777777" w:rsidR="001768B3" w:rsidRPr="006254AE" w:rsidRDefault="001768B3" w:rsidP="00A30D0E">
            <w:pPr>
              <w:pStyle w:val="subsection0"/>
            </w:pPr>
            <w:r w:rsidRPr="006254AE">
              <w:tab/>
              <w:t>(3)</w:t>
            </w:r>
            <w:r w:rsidRPr="006254AE">
              <w:tab/>
              <w:t xml:space="preserve">Second, a person is </w:t>
            </w:r>
            <w:r w:rsidRPr="006254AE">
              <w:rPr>
                <w:b/>
                <w:i/>
              </w:rPr>
              <w:t>eligible</w:t>
            </w:r>
            <w:r w:rsidRPr="006254AE">
              <w:t xml:space="preserve"> for parental leave pay for a child on a day if:</w:t>
            </w:r>
          </w:p>
          <w:p w14:paraId="0E1F42A1" w14:textId="77777777" w:rsidR="001768B3" w:rsidRPr="006254AE" w:rsidRDefault="001768B3" w:rsidP="00A30D0E">
            <w:pPr>
              <w:pStyle w:val="paragraph"/>
            </w:pPr>
            <w:r w:rsidRPr="006254AE">
              <w:tab/>
              <w:t>(a)</w:t>
            </w:r>
            <w:r w:rsidRPr="006254AE">
              <w:tab/>
              <w:t>the child is stillborn or has died before that day; and</w:t>
            </w:r>
          </w:p>
          <w:p w14:paraId="604BDF0C" w14:textId="77777777" w:rsidR="001768B3" w:rsidRPr="006254AE" w:rsidRDefault="001768B3" w:rsidP="00A30D0E">
            <w:pPr>
              <w:pStyle w:val="paragraph"/>
            </w:pPr>
            <w:r w:rsidRPr="006254AE">
              <w:tab/>
              <w:t>(b)</w:t>
            </w:r>
            <w:r w:rsidRPr="006254AE">
              <w:tab/>
              <w:t xml:space="preserve">on that day, the person would be eligible under </w:t>
            </w:r>
            <w:r>
              <w:t>subsection (</w:t>
            </w:r>
            <w:r w:rsidRPr="006254AE">
              <w:t xml:space="preserve">2) for parental leave pay for the child, if </w:t>
            </w:r>
            <w:r>
              <w:t>paragraphs (</w:t>
            </w:r>
            <w:r w:rsidRPr="006254AE">
              <w:t>2)(d) and (e) were disregarded; and</w:t>
            </w:r>
          </w:p>
          <w:p w14:paraId="59B8B0EA" w14:textId="77777777" w:rsidR="001768B3" w:rsidRPr="006254AE" w:rsidRDefault="001768B3" w:rsidP="00A30D0E">
            <w:pPr>
              <w:pStyle w:val="paragraph"/>
            </w:pPr>
            <w:r w:rsidRPr="006254AE">
              <w:tab/>
              <w:t>(c)</w:t>
            </w:r>
            <w:r w:rsidRPr="006254AE">
              <w:tab/>
              <w:t>the person would have been the child’s primary carer on that day had the child not been stillborn or died.</w:t>
            </w:r>
          </w:p>
          <w:p w14:paraId="1D67EDE2" w14:textId="77777777" w:rsidR="001768B3" w:rsidRPr="006254AE" w:rsidRDefault="001768B3" w:rsidP="00A30D0E">
            <w:pPr>
              <w:pStyle w:val="subsection0"/>
            </w:pPr>
            <w:r w:rsidRPr="006254AE">
              <w:tab/>
              <w:t>(4)</w:t>
            </w:r>
            <w:r w:rsidRPr="006254AE">
              <w:tab/>
              <w:t xml:space="preserve">Third, a person is </w:t>
            </w:r>
            <w:r w:rsidRPr="006254AE">
              <w:rPr>
                <w:b/>
                <w:i/>
              </w:rPr>
              <w:t>eligible</w:t>
            </w:r>
            <w:r w:rsidRPr="006254AE">
              <w:t xml:space="preserve"> for parental leave pay for a child on a day if, on that day:</w:t>
            </w:r>
          </w:p>
          <w:p w14:paraId="371DA7A8" w14:textId="77777777" w:rsidR="001768B3" w:rsidRPr="006254AE" w:rsidRDefault="001768B3" w:rsidP="00A30D0E">
            <w:pPr>
              <w:pStyle w:val="paragraph"/>
            </w:pPr>
            <w:r w:rsidRPr="006254AE">
              <w:tab/>
              <w:t>(a)</w:t>
            </w:r>
            <w:r w:rsidRPr="006254AE">
              <w:tab/>
              <w:t>if the person is the primary claimant:</w:t>
            </w:r>
          </w:p>
          <w:p w14:paraId="07B5A67C" w14:textId="77777777" w:rsidR="001768B3" w:rsidRPr="006254AE" w:rsidRDefault="001768B3" w:rsidP="00A30D0E">
            <w:pPr>
              <w:pStyle w:val="paragraphsub"/>
            </w:pPr>
            <w:r w:rsidRPr="006254AE">
              <w:tab/>
              <w:t>(i)</w:t>
            </w:r>
            <w:r w:rsidRPr="006254AE">
              <w:tab/>
              <w:t>the person satisfies the work test (see Division</w:t>
            </w:r>
            <w:r>
              <w:t> </w:t>
            </w:r>
            <w:r w:rsidRPr="006254AE">
              <w:t>3); and</w:t>
            </w:r>
          </w:p>
          <w:p w14:paraId="5EC09D57" w14:textId="77777777" w:rsidR="001768B3" w:rsidRPr="006254AE" w:rsidRDefault="001768B3" w:rsidP="00A30D0E">
            <w:pPr>
              <w:pStyle w:val="paragraphsub"/>
            </w:pPr>
            <w:r w:rsidRPr="006254AE">
              <w:tab/>
              <w:t>(ii)</w:t>
            </w:r>
            <w:r w:rsidRPr="006254AE">
              <w:tab/>
              <w:t>the person satisfies the income test (see Division</w:t>
            </w:r>
            <w:r>
              <w:t> </w:t>
            </w:r>
            <w:r w:rsidRPr="006254AE">
              <w:t>4); and</w:t>
            </w:r>
          </w:p>
          <w:p w14:paraId="1E60F896" w14:textId="77777777" w:rsidR="001768B3" w:rsidRPr="006254AE" w:rsidRDefault="001768B3" w:rsidP="00A30D0E">
            <w:pPr>
              <w:pStyle w:val="paragraphsub"/>
            </w:pPr>
            <w:r w:rsidRPr="006254AE">
              <w:tab/>
              <w:t>(iii)</w:t>
            </w:r>
            <w:r w:rsidRPr="006254AE">
              <w:tab/>
              <w:t>the person satisfies the Australian residency test (see Division</w:t>
            </w:r>
            <w:r>
              <w:t> </w:t>
            </w:r>
            <w:r w:rsidRPr="006254AE">
              <w:t>5); and</w:t>
            </w:r>
          </w:p>
          <w:p w14:paraId="092D4E24" w14:textId="77777777" w:rsidR="001768B3" w:rsidRPr="006254AE" w:rsidRDefault="001768B3" w:rsidP="00A30D0E">
            <w:pPr>
              <w:pStyle w:val="paragraphsub"/>
            </w:pPr>
            <w:r w:rsidRPr="006254AE">
              <w:tab/>
              <w:t>(iv)</w:t>
            </w:r>
            <w:r w:rsidRPr="006254AE">
              <w:tab/>
              <w:t>the person satisfies the conditions prescribed by the PPL rules; and</w:t>
            </w:r>
          </w:p>
          <w:p w14:paraId="2A1B5EAC" w14:textId="77777777" w:rsidR="001768B3" w:rsidRPr="006254AE" w:rsidRDefault="001768B3" w:rsidP="00A30D0E">
            <w:pPr>
              <w:pStyle w:val="paragraph"/>
            </w:pPr>
            <w:r w:rsidRPr="006254AE">
              <w:tab/>
              <w:t>(b)</w:t>
            </w:r>
            <w:r w:rsidRPr="006254AE">
              <w:tab/>
              <w:t>if the person is a secondary claimant or tertiary claimant—the person satisfies the conditions prescribed by the PPL rules.</w:t>
            </w:r>
          </w:p>
          <w:p w14:paraId="770BAAAC" w14:textId="77777777" w:rsidR="001768B3" w:rsidRPr="006254AE" w:rsidRDefault="001768B3" w:rsidP="00A30D0E">
            <w:pPr>
              <w:pStyle w:val="SubsectionHead"/>
            </w:pPr>
            <w:r w:rsidRPr="006254AE">
              <w:t>Not eligible—overlap with DAPP period</w:t>
            </w:r>
          </w:p>
          <w:p w14:paraId="159F7F8C" w14:textId="77777777" w:rsidR="001768B3" w:rsidRPr="006254AE" w:rsidRDefault="001768B3" w:rsidP="00A30D0E">
            <w:pPr>
              <w:pStyle w:val="subsection0"/>
            </w:pPr>
            <w:r w:rsidRPr="006254AE">
              <w:tab/>
              <w:t>(4A)</w:t>
            </w:r>
            <w:r w:rsidRPr="006254AE">
              <w:tab/>
              <w:t xml:space="preserve">If there is in force a payability determination that dad and partner pay is payable to a person for a child for the person’s DAPP period, then, despite </w:t>
            </w:r>
            <w:r>
              <w:t>subsections (</w:t>
            </w:r>
            <w:r w:rsidRPr="006254AE">
              <w:t xml:space="preserve">2), (3) and (4), the person is not </w:t>
            </w:r>
            <w:r w:rsidRPr="006254AE">
              <w:rPr>
                <w:b/>
                <w:i/>
              </w:rPr>
              <w:t xml:space="preserve">eligible </w:t>
            </w:r>
            <w:r w:rsidRPr="006254AE">
              <w:t>for parental leave pay for the child on a day that is in the DAPP period.</w:t>
            </w:r>
          </w:p>
          <w:p w14:paraId="22ECE977" w14:textId="77777777" w:rsidR="001768B3" w:rsidRPr="006254AE" w:rsidRDefault="001768B3" w:rsidP="00A30D0E">
            <w:pPr>
              <w:pStyle w:val="SubsectionHead"/>
            </w:pPr>
            <w:r w:rsidRPr="006254AE">
              <w:t>Not eligible—excess days</w:t>
            </w:r>
          </w:p>
          <w:p w14:paraId="75C53845" w14:textId="77777777" w:rsidR="001768B3" w:rsidRPr="006254AE" w:rsidRDefault="001768B3" w:rsidP="00A30D0E">
            <w:pPr>
              <w:pStyle w:val="subsection0"/>
            </w:pPr>
            <w:r w:rsidRPr="006254AE">
              <w:tab/>
              <w:t>(4B)</w:t>
            </w:r>
            <w:r w:rsidRPr="006254AE">
              <w:tab/>
              <w:t xml:space="preserve">Despite </w:t>
            </w:r>
            <w:r>
              <w:t>subsections (</w:t>
            </w:r>
            <w:r w:rsidRPr="006254AE">
              <w:t>2), (3) and (4), if:</w:t>
            </w:r>
          </w:p>
          <w:p w14:paraId="2A0C9831" w14:textId="77777777" w:rsidR="001768B3" w:rsidRPr="006254AE" w:rsidRDefault="001768B3" w:rsidP="00A30D0E">
            <w:pPr>
              <w:pStyle w:val="paragraph"/>
            </w:pPr>
            <w:r w:rsidRPr="006254AE">
              <w:tab/>
              <w:t>(a)</w:t>
            </w:r>
            <w:r w:rsidRPr="006254AE">
              <w:tab/>
              <w:t>there is in force a payability determination that dad and partner pay is payable to a person for a child for the person’s DAPP period; and</w:t>
            </w:r>
          </w:p>
          <w:p w14:paraId="403763A5" w14:textId="77777777" w:rsidR="001768B3" w:rsidRPr="006254AE" w:rsidRDefault="001768B3" w:rsidP="00A30D0E">
            <w:pPr>
              <w:pStyle w:val="paragraph"/>
            </w:pPr>
            <w:r w:rsidRPr="006254AE">
              <w:tab/>
              <w:t>(b)</w:t>
            </w:r>
            <w:r w:rsidRPr="006254AE">
              <w:tab/>
              <w:t>combined, the total days in the DAPP period and the reference period for the person’s claim for parental leave pay for the child exceed 126;</w:t>
            </w:r>
          </w:p>
          <w:p w14:paraId="27F69499" w14:textId="77777777" w:rsidR="001768B3" w:rsidRPr="006254AE" w:rsidRDefault="001768B3" w:rsidP="00A30D0E">
            <w:pPr>
              <w:pStyle w:val="subsection2"/>
            </w:pPr>
            <w:r w:rsidRPr="006254AE">
              <w:t>then:</w:t>
            </w:r>
          </w:p>
          <w:p w14:paraId="39AF7B63" w14:textId="77777777" w:rsidR="001768B3" w:rsidRPr="006254AE" w:rsidRDefault="001768B3" w:rsidP="00A30D0E">
            <w:pPr>
              <w:pStyle w:val="paragraph"/>
            </w:pPr>
            <w:r w:rsidRPr="006254AE">
              <w:tab/>
              <w:t>(c)</w:t>
            </w:r>
            <w:r w:rsidRPr="006254AE">
              <w:tab/>
              <w:t>the Secretary must exclude from the reference period the excess number of days; and</w:t>
            </w:r>
          </w:p>
          <w:p w14:paraId="1C1D5B96" w14:textId="77777777" w:rsidR="001768B3" w:rsidRPr="006254AE" w:rsidRDefault="001768B3" w:rsidP="00A30D0E">
            <w:pPr>
              <w:pStyle w:val="paragraph"/>
            </w:pPr>
            <w:r w:rsidRPr="006254AE">
              <w:tab/>
              <w:t>(d)</w:t>
            </w:r>
            <w:r w:rsidRPr="006254AE">
              <w:tab/>
              <w:t xml:space="preserve">the person is not </w:t>
            </w:r>
            <w:r w:rsidRPr="006254AE">
              <w:rPr>
                <w:b/>
                <w:i/>
              </w:rPr>
              <w:t xml:space="preserve">eligible </w:t>
            </w:r>
            <w:r w:rsidRPr="006254AE">
              <w:t>for parental leave pay for the child on a day excluded by the Secretary.</w:t>
            </w:r>
          </w:p>
          <w:p w14:paraId="2D4F3C12" w14:textId="77777777" w:rsidR="001768B3" w:rsidRPr="006254AE" w:rsidRDefault="001768B3" w:rsidP="00A30D0E">
            <w:pPr>
              <w:pStyle w:val="SubsectionHead"/>
            </w:pPr>
            <w:r w:rsidRPr="006254AE">
              <w:t>Not eligible—claimant deceased</w:t>
            </w:r>
          </w:p>
          <w:p w14:paraId="53C04951" w14:textId="77777777" w:rsidR="001768B3" w:rsidRPr="006254AE" w:rsidRDefault="001768B3" w:rsidP="00A30D0E">
            <w:pPr>
              <w:pStyle w:val="subsection0"/>
            </w:pPr>
            <w:r w:rsidRPr="006254AE">
              <w:tab/>
              <w:t>(5)</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if, on that day, the person is deceased.</w:t>
            </w:r>
          </w:p>
          <w:p w14:paraId="12C98CE8" w14:textId="77777777" w:rsidR="001768B3" w:rsidRPr="006254AE" w:rsidRDefault="001768B3" w:rsidP="00A30D0E">
            <w:pPr>
              <w:pStyle w:val="SubsectionHead"/>
            </w:pPr>
            <w:r w:rsidRPr="006254AE">
              <w:t>Not eligible—newly arrived resident’s waiting period</w:t>
            </w:r>
          </w:p>
          <w:p w14:paraId="592F6A02" w14:textId="77777777" w:rsidR="001768B3" w:rsidRPr="006254AE" w:rsidRDefault="001768B3" w:rsidP="00A30D0E">
            <w:pPr>
              <w:pStyle w:val="subsection0"/>
            </w:pPr>
            <w:r w:rsidRPr="006254AE">
              <w:tab/>
              <w:t>(6)</w:t>
            </w:r>
            <w:r w:rsidRPr="006254AE">
              <w:tab/>
              <w:t xml:space="preserve">Despite </w:t>
            </w:r>
            <w:r>
              <w:t>subsections (</w:t>
            </w:r>
            <w:r w:rsidRPr="006254AE">
              <w:t xml:space="preserve">2), (3) and (4), a person is not </w:t>
            </w:r>
            <w:r w:rsidRPr="006254AE">
              <w:rPr>
                <w:b/>
                <w:i/>
              </w:rPr>
              <w:t>eligible</w:t>
            </w:r>
            <w:r w:rsidRPr="006254AE">
              <w:t xml:space="preserve"> for parental leave pay for a child on a day in a newly arrived resident’s waiting period for the person (see section</w:t>
            </w:r>
            <w:r>
              <w:t> </w:t>
            </w:r>
            <w:r w:rsidRPr="006254AE">
              <w:t>31A).</w:t>
            </w:r>
          </w:p>
          <w:p w14:paraId="0B02C4BE" w14:textId="77777777" w:rsidR="001768B3" w:rsidRPr="00474A60" w:rsidRDefault="001768B3" w:rsidP="00A30D0E">
            <w:pPr>
              <w:pStyle w:val="Link"/>
              <w:framePr w:wrap="auto"/>
              <w:rPr>
                <w:rFonts w:eastAsia="Yu Mincho Light"/>
              </w:rPr>
            </w:pPr>
            <w:r>
              <w:rPr>
                <w:rStyle w:val="Hyperlink"/>
              </w:rPr>
              <w:fldChar w:fldCharType="end"/>
            </w:r>
          </w:p>
          <w:p w14:paraId="044263BA" w14:textId="77777777" w:rsidR="001768B3" w:rsidRPr="00474A60" w:rsidRDefault="001768B3" w:rsidP="00A30D0E">
            <w:pPr>
              <w:pStyle w:val="PlainText"/>
            </w:pPr>
            <w:r w:rsidRPr="00474A60">
              <w:t>(Paid Parental Leave Rules 2010)</w:t>
            </w:r>
          </w:p>
          <w:p w14:paraId="01F87A9D"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"eligible_primary" </w:instrText>
            </w:r>
            <w:r>
              <w:fldChar w:fldCharType="separate"/>
            </w:r>
            <w:r w:rsidRPr="002E5FA5">
              <w:t>Subdivision 2.3.1.1</w:t>
            </w:r>
            <w:r w:rsidRPr="002E5FA5">
              <w:tab/>
              <w:t>When a primary claimant is eligible for parental leave pay</w:t>
            </w:r>
          </w:p>
          <w:p w14:paraId="34849AAC" w14:textId="77777777" w:rsidR="001768B3" w:rsidRPr="002E5FA5" w:rsidRDefault="001768B3" w:rsidP="00A30D0E">
            <w:pPr>
              <w:pStyle w:val="HR"/>
            </w:pPr>
            <w:r w:rsidRPr="002E5FA5">
              <w:rPr>
                <w:rStyle w:val="CharSectno"/>
              </w:rPr>
              <w:t>2.1</w:t>
            </w:r>
            <w:r w:rsidRPr="002E5FA5">
              <w:tab/>
              <w:t>When primary claimant is eligible for parental leave pay</w:t>
            </w:r>
          </w:p>
          <w:p w14:paraId="5E2E96D2" w14:textId="77777777" w:rsidR="001768B3" w:rsidRPr="002E5FA5" w:rsidRDefault="001768B3" w:rsidP="00A30D0E">
            <w:pPr>
              <w:pStyle w:val="R1"/>
            </w:pPr>
            <w:r w:rsidRPr="002E5FA5">
              <w:tab/>
            </w:r>
            <w:r w:rsidRPr="002E5FA5">
              <w:tab/>
              <w:t>This Subdivision is made for subparagraph 31 (4) (a) (iv) of the Act and prescribes the conditions that a person who is a primary claimant must satisfy to be eligible for parental leave pay for a child.</w:t>
            </w:r>
          </w:p>
          <w:p w14:paraId="3C5CDB11" w14:textId="77777777" w:rsidR="001768B3" w:rsidRPr="002E5FA5" w:rsidRDefault="001768B3" w:rsidP="00A30D0E">
            <w:pPr>
              <w:pStyle w:val="Note"/>
            </w:pPr>
            <w:r w:rsidRPr="002E5FA5">
              <w:rPr>
                <w:i/>
              </w:rPr>
              <w:t>Note   </w:t>
            </w:r>
            <w:r w:rsidRPr="002E5FA5">
              <w:t>Under paragraph 31 (4) (a) of the Act, a primary claimant must satisfy the work test, the income test and the Australian residency test in addition to the conditions prescribed by this Subdivision.</w:t>
            </w:r>
          </w:p>
          <w:p w14:paraId="514D00C7" w14:textId="77777777" w:rsidR="001768B3" w:rsidRPr="002E5FA5" w:rsidRDefault="001768B3" w:rsidP="00A30D0E">
            <w:pPr>
              <w:pStyle w:val="HR"/>
            </w:pPr>
            <w:r w:rsidRPr="002E5FA5">
              <w:rPr>
                <w:rStyle w:val="CharSectno"/>
              </w:rPr>
              <w:t>2.2</w:t>
            </w:r>
            <w:r w:rsidRPr="002E5FA5">
              <w:tab/>
              <w:t>Conditions — primary claimants</w:t>
            </w:r>
          </w:p>
          <w:p w14:paraId="1223B7D3" w14:textId="77777777" w:rsidR="001768B3" w:rsidRPr="002E5FA5" w:rsidRDefault="001768B3" w:rsidP="00A30D0E">
            <w:pPr>
              <w:pStyle w:val="R1"/>
            </w:pPr>
            <w:r w:rsidRPr="002E5FA5">
              <w:tab/>
              <w:t>(1)</w:t>
            </w:r>
            <w:r w:rsidRPr="002E5FA5">
              <w:tab/>
              <w:t>The conditions are that:</w:t>
            </w:r>
          </w:p>
          <w:p w14:paraId="7F4FD1D8" w14:textId="77777777" w:rsidR="001768B3" w:rsidRPr="002E5FA5" w:rsidRDefault="001768B3" w:rsidP="00A30D0E">
            <w:pPr>
              <w:pStyle w:val="P1"/>
            </w:pPr>
            <w:r w:rsidRPr="002E5FA5">
              <w:tab/>
              <w:t>(a)</w:t>
            </w:r>
            <w:r w:rsidRPr="002E5FA5">
              <w:tab/>
              <w:t>the person:</w:t>
            </w:r>
          </w:p>
          <w:p w14:paraId="34325483" w14:textId="77777777" w:rsidR="001768B3" w:rsidRPr="002E5FA5" w:rsidRDefault="001768B3" w:rsidP="00A30D0E">
            <w:pPr>
              <w:pStyle w:val="P2"/>
            </w:pPr>
            <w:r w:rsidRPr="002E5FA5">
              <w:tab/>
              <w:t>(i)</w:t>
            </w:r>
            <w:r w:rsidRPr="002E5FA5">
              <w:tab/>
              <w:t>is the primary carer of the child; or</w:t>
            </w:r>
          </w:p>
          <w:p w14:paraId="09E107F9" w14:textId="77777777" w:rsidR="001768B3" w:rsidRPr="002E5FA5" w:rsidRDefault="001768B3" w:rsidP="00A30D0E">
            <w:pPr>
              <w:pStyle w:val="P2"/>
            </w:pPr>
            <w:r w:rsidRPr="002E5FA5">
              <w:tab/>
              <w:t>(ii)</w:t>
            </w:r>
            <w:r w:rsidRPr="002E5FA5">
              <w:tab/>
              <w:t>satisfies the requirements of rule 2.3 or rule 2.4; or</w:t>
            </w:r>
          </w:p>
          <w:p w14:paraId="18FBA1E4" w14:textId="77777777" w:rsidR="001768B3" w:rsidRPr="002E5FA5" w:rsidRDefault="001768B3" w:rsidP="00A30D0E">
            <w:pPr>
              <w:pStyle w:val="P2"/>
            </w:pPr>
            <w:r w:rsidRPr="002E5FA5">
              <w:tab/>
              <w:t>(iii)</w:t>
            </w:r>
            <w:r w:rsidRPr="002E5FA5">
              <w:tab/>
              <w:t>satisfies the requirement of rule 2.6; and</w:t>
            </w:r>
          </w:p>
          <w:p w14:paraId="087E77C8" w14:textId="77777777" w:rsidR="001768B3" w:rsidRPr="002E5FA5" w:rsidRDefault="001768B3" w:rsidP="00A30D0E">
            <w:pPr>
              <w:pStyle w:val="P1"/>
            </w:pPr>
            <w:r w:rsidRPr="002E5FA5">
              <w:tab/>
              <w:t>(b)</w:t>
            </w:r>
            <w:r w:rsidRPr="002E5FA5">
              <w:tab/>
              <w:t>the person:</w:t>
            </w:r>
          </w:p>
          <w:p w14:paraId="76C5DFDC" w14:textId="77777777" w:rsidR="001768B3" w:rsidRPr="002E5FA5" w:rsidRDefault="001768B3" w:rsidP="00A30D0E">
            <w:pPr>
              <w:pStyle w:val="P2"/>
            </w:pPr>
            <w:r w:rsidRPr="002E5FA5">
              <w:tab/>
              <w:t>(i)</w:t>
            </w:r>
            <w:r w:rsidRPr="002E5FA5">
              <w:tab/>
              <w:t>has not returned to work, unless paragraph 2.6 (b) applies; or</w:t>
            </w:r>
          </w:p>
          <w:p w14:paraId="202A0192" w14:textId="77777777" w:rsidR="001768B3" w:rsidRPr="002E5FA5" w:rsidRDefault="001768B3" w:rsidP="00A30D0E">
            <w:pPr>
              <w:pStyle w:val="P2"/>
            </w:pPr>
            <w:r w:rsidRPr="002E5FA5">
              <w:tab/>
              <w:t>(ii)</w:t>
            </w:r>
            <w:r w:rsidRPr="002E5FA5">
              <w:tab/>
              <w:t>if the person satisfies the requirements of rule 2.4 — has returned to work only for the period the child is not in the person’s care; or</w:t>
            </w:r>
          </w:p>
          <w:p w14:paraId="068B0141" w14:textId="77777777" w:rsidR="001768B3" w:rsidRPr="002E5FA5" w:rsidRDefault="001768B3" w:rsidP="00A30D0E">
            <w:pPr>
              <w:pStyle w:val="P2"/>
            </w:pPr>
            <w:r w:rsidRPr="002E5FA5">
              <w:tab/>
              <w:t>(iii)</w:t>
            </w:r>
            <w:r w:rsidRPr="002E5FA5">
              <w:tab/>
              <w:t>satisfies the requirements of rule 2.5; and</w:t>
            </w:r>
          </w:p>
          <w:p w14:paraId="1DBBCB78" w14:textId="77777777" w:rsidR="001768B3" w:rsidRPr="002E5FA5" w:rsidRDefault="001768B3" w:rsidP="00A30D0E">
            <w:pPr>
              <w:pStyle w:val="P1"/>
            </w:pPr>
            <w:r w:rsidRPr="002E5FA5">
              <w:tab/>
              <w:t>(c)</w:t>
            </w:r>
            <w:r w:rsidRPr="002E5FA5">
              <w:tab/>
              <w:t>the person is covered by subrule (2).</w:t>
            </w:r>
          </w:p>
          <w:p w14:paraId="48797E8E" w14:textId="77777777" w:rsidR="001768B3" w:rsidRPr="002E5FA5" w:rsidRDefault="001768B3" w:rsidP="00A30D0E">
            <w:pPr>
              <w:pStyle w:val="R2"/>
            </w:pPr>
            <w:r w:rsidRPr="002E5FA5">
              <w:tab/>
              <w:t>(2)</w:t>
            </w:r>
            <w:r w:rsidRPr="002E5FA5">
              <w:tab/>
              <w:t>A person is covered by this subrule if both of the following are satisfied:</w:t>
            </w:r>
          </w:p>
          <w:p w14:paraId="77F8DDC2" w14:textId="77777777" w:rsidR="001768B3" w:rsidRPr="002E5FA5" w:rsidRDefault="001768B3" w:rsidP="00A30D0E">
            <w:pPr>
              <w:pStyle w:val="P1"/>
            </w:pPr>
            <w:r w:rsidRPr="002E5FA5">
              <w:tab/>
              <w:t>(a)</w:t>
            </w:r>
            <w:r w:rsidRPr="002E5FA5">
              <w:tab/>
              <w:t>the person and the person’s partner are not entitled to baby bonus for the child;</w:t>
            </w:r>
          </w:p>
          <w:p w14:paraId="216042F4"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04F55EA4" w14:textId="77777777" w:rsidR="001768B3" w:rsidRPr="002E5FA5" w:rsidRDefault="001768B3" w:rsidP="00A30D0E">
            <w:pPr>
              <w:pStyle w:val="HR"/>
            </w:pPr>
            <w:r w:rsidRPr="002E5FA5">
              <w:rPr>
                <w:rStyle w:val="CharSectno"/>
              </w:rPr>
              <w:t>2.3</w:t>
            </w:r>
            <w:r w:rsidRPr="002E5FA5">
              <w:tab/>
              <w:t>Care requirements for primary claimants — temporary inability to care</w:t>
            </w:r>
          </w:p>
          <w:p w14:paraId="543C5E71" w14:textId="77777777" w:rsidR="001768B3" w:rsidRPr="002E5FA5" w:rsidRDefault="001768B3" w:rsidP="00A30D0E">
            <w:pPr>
              <w:pStyle w:val="R1"/>
            </w:pPr>
            <w:r w:rsidRPr="002E5FA5">
              <w:tab/>
            </w:r>
            <w:r w:rsidRPr="002E5FA5">
              <w:tab/>
              <w:t>For subparagraph 2.2 (1) (a) (ii), the requirements are as follows:</w:t>
            </w:r>
          </w:p>
          <w:p w14:paraId="2AFFFCFA"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3998DA30"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2.4 (b); </w:t>
            </w:r>
          </w:p>
          <w:p w14:paraId="37F73556" w14:textId="77777777" w:rsidR="001768B3" w:rsidRPr="002E5FA5" w:rsidRDefault="001768B3" w:rsidP="00A30D0E">
            <w:pPr>
              <w:pStyle w:val="P1"/>
            </w:pPr>
            <w:r w:rsidRPr="002E5FA5">
              <w:tab/>
              <w:t>(c)</w:t>
            </w:r>
            <w:r w:rsidRPr="002E5FA5">
              <w:tab/>
              <w:t>the period of the temporary inability is likely to be less than 26 weeks;</w:t>
            </w:r>
          </w:p>
          <w:p w14:paraId="21C5EC2D"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41023C36"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0DCCB07F" w14:textId="77777777" w:rsidR="001768B3" w:rsidRPr="002E5FA5" w:rsidRDefault="001768B3" w:rsidP="00A30D0E">
            <w:pPr>
              <w:pStyle w:val="HR"/>
            </w:pPr>
            <w:r w:rsidRPr="002E5FA5">
              <w:rPr>
                <w:rStyle w:val="CharSectno"/>
              </w:rPr>
              <w:t>2.4</w:t>
            </w:r>
            <w:r w:rsidRPr="002E5FA5">
              <w:tab/>
              <w:t>Care requirements for primary claimants — loss of care for child</w:t>
            </w:r>
          </w:p>
          <w:p w14:paraId="009BB98E" w14:textId="77777777" w:rsidR="001768B3" w:rsidRPr="002E5FA5" w:rsidRDefault="001768B3" w:rsidP="00A30D0E">
            <w:pPr>
              <w:pStyle w:val="R1"/>
            </w:pPr>
            <w:r w:rsidRPr="002E5FA5">
              <w:tab/>
            </w:r>
            <w:r w:rsidRPr="002E5FA5">
              <w:tab/>
              <w:t>For subparagraph 2.2 (1) (a) (ii), the requirements are that:</w:t>
            </w:r>
          </w:p>
          <w:p w14:paraId="712A1FA6" w14:textId="77777777" w:rsidR="001768B3" w:rsidRPr="002E5FA5" w:rsidRDefault="001768B3" w:rsidP="00A30D0E">
            <w:pPr>
              <w:pStyle w:val="P1"/>
            </w:pPr>
            <w:r w:rsidRPr="002E5FA5">
              <w:tab/>
              <w:t>(a)</w:t>
            </w:r>
            <w:r w:rsidRPr="002E5FA5">
              <w:tab/>
              <w:t>the person previously was the primary carer of the child; and</w:t>
            </w:r>
          </w:p>
          <w:p w14:paraId="780D23CE"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2B238EFF" w14:textId="77777777" w:rsidR="001768B3" w:rsidRPr="002E5FA5" w:rsidRDefault="001768B3" w:rsidP="00A30D0E">
            <w:pPr>
              <w:pStyle w:val="P1"/>
            </w:pPr>
            <w:r w:rsidRPr="002E5FA5">
              <w:tab/>
              <w:t>(c)</w:t>
            </w:r>
            <w:r w:rsidRPr="002E5FA5">
              <w:tab/>
              <w:t>the person takes reasonable steps to have the child again in the person’s care; and</w:t>
            </w:r>
          </w:p>
          <w:p w14:paraId="0E319B8A"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2028BAE0"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5595F0A0"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743D0E60" w14:textId="77777777" w:rsidR="001768B3" w:rsidRPr="002E5FA5" w:rsidRDefault="001768B3" w:rsidP="00A30D0E">
            <w:pPr>
              <w:pStyle w:val="HR"/>
            </w:pPr>
            <w:r w:rsidRPr="002E5FA5">
              <w:rPr>
                <w:rStyle w:val="CharSectno"/>
              </w:rPr>
              <w:t>2.5</w:t>
            </w:r>
            <w:r w:rsidRPr="002E5FA5">
              <w:tab/>
              <w:t>Work requirements for primary claimants — recall to duty</w:t>
            </w:r>
          </w:p>
          <w:p w14:paraId="655D7A6D" w14:textId="77777777" w:rsidR="001768B3" w:rsidRPr="002E5FA5" w:rsidRDefault="001768B3" w:rsidP="00A30D0E">
            <w:pPr>
              <w:pStyle w:val="R1"/>
            </w:pPr>
            <w:r w:rsidRPr="002E5FA5">
              <w:tab/>
            </w:r>
            <w:r w:rsidRPr="002E5FA5">
              <w:tab/>
              <w:t>For subparagraph 2.2 (1) (b) (iii), the requirements are that the person:</w:t>
            </w:r>
          </w:p>
          <w:p w14:paraId="4E2E83AF" w14:textId="77777777" w:rsidR="001768B3" w:rsidRPr="002E5FA5" w:rsidRDefault="001768B3" w:rsidP="00A30D0E">
            <w:pPr>
              <w:pStyle w:val="P1"/>
            </w:pPr>
            <w:r w:rsidRPr="002E5FA5">
              <w:tab/>
              <w:t>(a)</w:t>
            </w:r>
            <w:r w:rsidRPr="002E5FA5">
              <w:tab/>
              <w:t>is a defence force member; and</w:t>
            </w:r>
          </w:p>
          <w:p w14:paraId="697EB37A"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3CB84688" w14:textId="77777777" w:rsidR="001768B3" w:rsidRPr="002E5FA5" w:rsidRDefault="001768B3" w:rsidP="00A30D0E">
            <w:pPr>
              <w:pStyle w:val="HR"/>
            </w:pPr>
            <w:r w:rsidRPr="002E5FA5">
              <w:rPr>
                <w:rStyle w:val="CharSectno"/>
              </w:rPr>
              <w:t>2.6</w:t>
            </w:r>
            <w:r w:rsidRPr="002E5FA5">
              <w:tab/>
              <w:t>Birth mother relinquishing child</w:t>
            </w:r>
          </w:p>
          <w:p w14:paraId="0476A8E0" w14:textId="77777777" w:rsidR="001768B3" w:rsidRPr="002E5FA5" w:rsidRDefault="001768B3" w:rsidP="00A30D0E">
            <w:pPr>
              <w:pStyle w:val="R1"/>
            </w:pPr>
            <w:r w:rsidRPr="002E5FA5">
              <w:tab/>
            </w:r>
            <w:r w:rsidRPr="002E5FA5">
              <w:tab/>
              <w:t>For subparagraph 2.2 (1) (a) (iii), the requirement is that, on a day that is within 18 weeks of the child’s birth, the person is the birth mother of the child and is not caring for the child because:</w:t>
            </w:r>
          </w:p>
          <w:p w14:paraId="57394834" w14:textId="77777777" w:rsidR="001768B3" w:rsidRPr="002E5FA5" w:rsidRDefault="001768B3" w:rsidP="00A30D0E">
            <w:pPr>
              <w:pStyle w:val="P1"/>
            </w:pPr>
            <w:r w:rsidRPr="002E5FA5">
              <w:tab/>
              <w:t>(a)</w:t>
            </w:r>
            <w:r w:rsidRPr="002E5FA5">
              <w:tab/>
              <w:t>the person relinquished the child:</w:t>
            </w:r>
          </w:p>
          <w:p w14:paraId="4B93E0E3" w14:textId="77777777" w:rsidR="001768B3" w:rsidRPr="002E5FA5" w:rsidRDefault="001768B3" w:rsidP="00A30D0E">
            <w:pPr>
              <w:pStyle w:val="P2"/>
            </w:pPr>
            <w:r w:rsidRPr="002E5FA5">
              <w:tab/>
              <w:t>(i)</w:t>
            </w:r>
            <w:r w:rsidRPr="002E5FA5">
              <w:tab/>
              <w:t>as part of the process for the adoption of the child; or</w:t>
            </w:r>
          </w:p>
          <w:p w14:paraId="032730D2" w14:textId="77777777" w:rsidR="001768B3" w:rsidRPr="002E5FA5" w:rsidRDefault="001768B3" w:rsidP="00A30D0E">
            <w:pPr>
              <w:pStyle w:val="P2"/>
            </w:pPr>
            <w:r w:rsidRPr="002E5FA5">
              <w:tab/>
              <w:t>(ii)</w:t>
            </w:r>
            <w:r w:rsidRPr="002E5FA5">
              <w:tab/>
              <w:t>because the child was born of a surrogacy arrangement; or</w:t>
            </w:r>
          </w:p>
          <w:p w14:paraId="11889F4A" w14:textId="77777777" w:rsidR="001768B3" w:rsidRPr="002E5FA5" w:rsidRDefault="001768B3" w:rsidP="00A30D0E">
            <w:pPr>
              <w:pStyle w:val="P2"/>
            </w:pPr>
            <w:r w:rsidRPr="002E5FA5">
              <w:tab/>
              <w:t>(iii)</w:t>
            </w:r>
            <w:r w:rsidRPr="002E5FA5">
              <w:tab/>
              <w:t>because the child was removed from the person’s care by a State or Territory child protection agency; or</w:t>
            </w:r>
          </w:p>
          <w:p w14:paraId="415399CD" w14:textId="77777777" w:rsidR="001768B3" w:rsidRPr="002E5FA5" w:rsidRDefault="001768B3" w:rsidP="00A30D0E">
            <w:pPr>
              <w:pStyle w:val="ZDP1"/>
            </w:pPr>
            <w:r w:rsidRPr="002E5FA5">
              <w:tab/>
              <w:t>(b)</w:t>
            </w:r>
            <w:r w:rsidRPr="002E5FA5">
              <w:tab/>
              <w:t>both the following apply:</w:t>
            </w:r>
          </w:p>
          <w:p w14:paraId="3F4015A1" w14:textId="77777777" w:rsidR="001768B3" w:rsidRPr="002E5FA5" w:rsidRDefault="001768B3" w:rsidP="00A30D0E">
            <w:pPr>
              <w:pStyle w:val="P2"/>
            </w:pPr>
            <w:r w:rsidRPr="002E5FA5">
              <w:tab/>
              <w:t>(i)</w:t>
            </w:r>
            <w:r w:rsidRPr="002E5FA5">
              <w:tab/>
              <w:t xml:space="preserve">the child is stillborn or has died before that day; </w:t>
            </w:r>
          </w:p>
          <w:p w14:paraId="188A9842" w14:textId="77777777" w:rsidR="001768B3" w:rsidRPr="002E5FA5" w:rsidRDefault="001768B3" w:rsidP="00A30D0E">
            <w:pPr>
              <w:pStyle w:val="P2"/>
            </w:pPr>
            <w:r w:rsidRPr="002E5FA5">
              <w:tab/>
              <w:t>(ii)</w:t>
            </w:r>
            <w:r w:rsidRPr="002E5FA5">
              <w:tab/>
              <w:t>the person would have relinquished the child in the circumstances mentioned in paragraph (a) had the child not been stillborn or died.</w:t>
            </w:r>
          </w:p>
          <w:p w14:paraId="17FFDC7E" w14:textId="77777777" w:rsidR="001768B3" w:rsidRPr="00474A60" w:rsidRDefault="001768B3" w:rsidP="00A30D0E">
            <w:pPr>
              <w:pStyle w:val="Link"/>
              <w:framePr w:wrap="auto"/>
            </w:pPr>
            <w:r>
              <w:rPr>
                <w:rStyle w:val="Hyperlink"/>
              </w:rPr>
              <w:fldChar w:fldCharType="end"/>
            </w:r>
          </w:p>
        </w:tc>
      </w:tr>
      <w:bookmarkEnd w:id="639"/>
    </w:tbl>
    <w:p w14:paraId="40657A3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8934EB0" w14:textId="77777777" w:rsidTr="001768B3">
        <w:trPr>
          <w:jc w:val="center"/>
        </w:trPr>
        <w:tc>
          <w:tcPr>
            <w:tcW w:w="2267" w:type="dxa"/>
            <w:shd w:val="clear" w:color="auto" w:fill="FFFFFF" w:themeFill="background1"/>
          </w:tcPr>
          <w:p w14:paraId="093F0BEE" w14:textId="77777777" w:rsidR="001768B3" w:rsidRPr="001768B3" w:rsidRDefault="001768B3" w:rsidP="00A30D0E">
            <w:pPr>
              <w:rPr>
                <w:rStyle w:val="Identifier"/>
              </w:rPr>
            </w:pPr>
            <w:bookmarkStart w:id="640" w:name="_Hlk111013148"/>
            <w:r w:rsidRPr="001768B3">
              <w:rPr>
                <w:rStyle w:val="Identifier"/>
              </w:rPr>
              <w:t>PPL_temporary_secondary.eligible</w:t>
            </w:r>
          </w:p>
        </w:tc>
        <w:tc>
          <w:tcPr>
            <w:tcW w:w="7653" w:type="dxa"/>
            <w:shd w:val="clear" w:color="auto" w:fill="FFFFFF" w:themeFill="background1"/>
            <w:tcMar>
              <w:left w:w="28" w:type="dxa"/>
              <w:right w:w="28" w:type="dxa"/>
            </w:tcMar>
          </w:tcPr>
          <w:p w14:paraId="52B96C25" w14:textId="77777777" w:rsidR="001768B3" w:rsidRPr="00474A60" w:rsidRDefault="001768B3" w:rsidP="00A30D0E">
            <w:pPr>
              <w:pStyle w:val="PlainText"/>
            </w:pPr>
            <w:r w:rsidRPr="00474A60">
              <w:t>(Paid Parental Leave Rules 2010)</w:t>
            </w:r>
          </w:p>
          <w:p w14:paraId="2E76BA9C"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1BE1AD1E" w14:textId="77777777" w:rsidR="001768B3" w:rsidRPr="002E5FA5" w:rsidRDefault="001768B3" w:rsidP="00A30D0E">
            <w:pPr>
              <w:pStyle w:val="HR"/>
            </w:pPr>
            <w:r w:rsidRPr="002E5FA5">
              <w:rPr>
                <w:rStyle w:val="CharSectno"/>
              </w:rPr>
              <w:t>2.7</w:t>
            </w:r>
            <w:r w:rsidRPr="002E5FA5">
              <w:tab/>
              <w:t>When a secondary claimant is eligible for parental leave pay</w:t>
            </w:r>
          </w:p>
          <w:p w14:paraId="3BBB2573" w14:textId="77777777" w:rsidR="001768B3" w:rsidRPr="002E5FA5" w:rsidRDefault="001768B3" w:rsidP="00A30D0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1598868B" w14:textId="77777777" w:rsidR="001768B3" w:rsidRPr="002E5FA5" w:rsidRDefault="001768B3" w:rsidP="00A30D0E">
            <w:pPr>
              <w:pStyle w:val="HR"/>
            </w:pPr>
            <w:r w:rsidRPr="002E5FA5">
              <w:rPr>
                <w:rStyle w:val="CharSectno"/>
              </w:rPr>
              <w:t>2.8</w:t>
            </w:r>
            <w:r w:rsidRPr="002E5FA5">
              <w:tab/>
              <w:t>Conditions — secondary claimants in normal circumstances</w:t>
            </w:r>
          </w:p>
          <w:p w14:paraId="176E4D34" w14:textId="77777777" w:rsidR="001768B3" w:rsidRPr="002E5FA5" w:rsidRDefault="001768B3" w:rsidP="00A30D0E">
            <w:pPr>
              <w:pStyle w:val="R1"/>
            </w:pPr>
            <w:r w:rsidRPr="002E5FA5">
              <w:tab/>
              <w:t>(1)</w:t>
            </w:r>
            <w:r w:rsidRPr="002E5FA5">
              <w:tab/>
              <w:t>The conditions in this rule apply to a person:</w:t>
            </w:r>
          </w:p>
          <w:p w14:paraId="7D947B09" w14:textId="77777777" w:rsidR="001768B3" w:rsidRPr="002E5FA5" w:rsidRDefault="001768B3" w:rsidP="00A30D0E">
            <w:pPr>
              <w:pStyle w:val="P1"/>
            </w:pPr>
            <w:r w:rsidRPr="002E5FA5">
              <w:tab/>
              <w:t>(a)</w:t>
            </w:r>
            <w:r w:rsidRPr="002E5FA5">
              <w:tab/>
              <w:t>who is the partner of a primary claimant; or</w:t>
            </w:r>
          </w:p>
          <w:p w14:paraId="4440FC7C" w14:textId="77777777" w:rsidR="001768B3" w:rsidRPr="002E5FA5" w:rsidRDefault="001768B3" w:rsidP="00A30D0E">
            <w:pPr>
              <w:pStyle w:val="P1"/>
            </w:pPr>
            <w:r w:rsidRPr="002E5FA5">
              <w:tab/>
              <w:t>(b)</w:t>
            </w:r>
            <w:r w:rsidRPr="002E5FA5">
              <w:tab/>
              <w:t>who:</w:t>
            </w:r>
          </w:p>
          <w:p w14:paraId="0C22F066" w14:textId="77777777" w:rsidR="001768B3" w:rsidRPr="002E5FA5" w:rsidRDefault="001768B3" w:rsidP="00A30D0E">
            <w:pPr>
              <w:pStyle w:val="P2"/>
            </w:pPr>
            <w:r w:rsidRPr="002E5FA5">
              <w:tab/>
              <w:t>(i)</w:t>
            </w:r>
            <w:r w:rsidRPr="002E5FA5">
              <w:tab/>
              <w:t xml:space="preserve">is a parent of the child; and </w:t>
            </w:r>
          </w:p>
          <w:p w14:paraId="336D3A3E" w14:textId="77777777" w:rsidR="001768B3" w:rsidRPr="002E5FA5" w:rsidRDefault="001768B3" w:rsidP="00A30D0E">
            <w:pPr>
              <w:pStyle w:val="P2"/>
            </w:pPr>
            <w:r w:rsidRPr="002E5FA5">
              <w:tab/>
              <w:t>(ii)</w:t>
            </w:r>
            <w:r w:rsidRPr="002E5FA5">
              <w:tab/>
              <w:t>is not the primary claimant; or</w:t>
            </w:r>
          </w:p>
          <w:p w14:paraId="0060376A" w14:textId="77777777" w:rsidR="001768B3" w:rsidRPr="002E5FA5" w:rsidRDefault="001768B3" w:rsidP="00A30D0E">
            <w:pPr>
              <w:pStyle w:val="P1"/>
            </w:pPr>
            <w:r w:rsidRPr="002E5FA5">
              <w:tab/>
              <w:t>(c)</w:t>
            </w:r>
            <w:r w:rsidRPr="002E5FA5">
              <w:tab/>
              <w:t>who is a partner of a person covered by paragraph (b).</w:t>
            </w:r>
          </w:p>
          <w:p w14:paraId="063A9DA6" w14:textId="77777777" w:rsidR="001768B3" w:rsidRPr="002E5FA5" w:rsidRDefault="001768B3" w:rsidP="00A30D0E">
            <w:pPr>
              <w:pStyle w:val="ZR2"/>
            </w:pPr>
            <w:r w:rsidRPr="002E5FA5">
              <w:tab/>
              <w:t>(2)</w:t>
            </w:r>
            <w:r w:rsidRPr="002E5FA5">
              <w:tab/>
              <w:t>The conditions are that:</w:t>
            </w:r>
          </w:p>
          <w:p w14:paraId="11BEAF5E" w14:textId="77777777" w:rsidR="001768B3" w:rsidRPr="002E5FA5" w:rsidRDefault="001768B3" w:rsidP="00A30D0E">
            <w:pPr>
              <w:pStyle w:val="P1"/>
            </w:pPr>
            <w:r w:rsidRPr="002E5FA5">
              <w:tab/>
              <w:t>(a)</w:t>
            </w:r>
            <w:r w:rsidRPr="002E5FA5">
              <w:tab/>
              <w:t>the person satisfies the work test; and</w:t>
            </w:r>
          </w:p>
          <w:p w14:paraId="5B5A64A0" w14:textId="77777777" w:rsidR="001768B3" w:rsidRPr="002E5FA5" w:rsidRDefault="001768B3" w:rsidP="00A30D0E">
            <w:pPr>
              <w:pStyle w:val="P1"/>
            </w:pPr>
            <w:r w:rsidRPr="002E5FA5">
              <w:tab/>
              <w:t>(b)</w:t>
            </w:r>
            <w:r w:rsidRPr="002E5FA5">
              <w:tab/>
              <w:t>the person satisfies the income test; and</w:t>
            </w:r>
          </w:p>
          <w:p w14:paraId="35D33FFB" w14:textId="77777777" w:rsidR="001768B3" w:rsidRPr="002E5FA5" w:rsidRDefault="001768B3" w:rsidP="00A30D0E">
            <w:pPr>
              <w:pStyle w:val="P1"/>
            </w:pPr>
            <w:r w:rsidRPr="002E5FA5">
              <w:tab/>
              <w:t>(c)</w:t>
            </w:r>
            <w:r w:rsidRPr="002E5FA5">
              <w:tab/>
              <w:t>the person satisfies the Australian residency test; and</w:t>
            </w:r>
          </w:p>
          <w:p w14:paraId="044A46EB" w14:textId="77777777" w:rsidR="001768B3" w:rsidRPr="002E5FA5" w:rsidRDefault="001768B3" w:rsidP="00A30D0E">
            <w:pPr>
              <w:pStyle w:val="P1"/>
            </w:pPr>
            <w:r w:rsidRPr="002E5FA5">
              <w:tab/>
              <w:t>(d)</w:t>
            </w:r>
            <w:r w:rsidRPr="002E5FA5">
              <w:tab/>
              <w:t>the person:</w:t>
            </w:r>
          </w:p>
          <w:p w14:paraId="308F6AD5" w14:textId="77777777" w:rsidR="001768B3" w:rsidRPr="002E5FA5" w:rsidRDefault="001768B3" w:rsidP="00A30D0E">
            <w:pPr>
              <w:pStyle w:val="P2"/>
            </w:pPr>
            <w:r w:rsidRPr="002E5FA5">
              <w:tab/>
              <w:t>(i)</w:t>
            </w:r>
            <w:r w:rsidRPr="002E5FA5">
              <w:tab/>
              <w:t>is the primary carer of the child; or</w:t>
            </w:r>
          </w:p>
          <w:p w14:paraId="09022F78" w14:textId="77777777" w:rsidR="001768B3" w:rsidRPr="002E5FA5" w:rsidRDefault="001768B3" w:rsidP="00A30D0E">
            <w:pPr>
              <w:pStyle w:val="P2"/>
            </w:pPr>
            <w:r w:rsidRPr="002E5FA5">
              <w:tab/>
              <w:t>(ii)</w:t>
            </w:r>
            <w:r w:rsidRPr="002E5FA5">
              <w:tab/>
              <w:t>satisfies the requirements of rule 2.9 or rule 2.10; and</w:t>
            </w:r>
          </w:p>
          <w:p w14:paraId="33E3CA03" w14:textId="77777777" w:rsidR="001768B3" w:rsidRPr="002E5FA5" w:rsidRDefault="001768B3" w:rsidP="00A30D0E">
            <w:pPr>
              <w:pStyle w:val="P1"/>
            </w:pPr>
            <w:r w:rsidRPr="002E5FA5">
              <w:tab/>
              <w:t>(e)</w:t>
            </w:r>
            <w:r w:rsidRPr="002E5FA5">
              <w:tab/>
              <w:t>the person:</w:t>
            </w:r>
          </w:p>
          <w:p w14:paraId="44C9B081" w14:textId="77777777" w:rsidR="001768B3" w:rsidRPr="002E5FA5" w:rsidRDefault="001768B3" w:rsidP="00A30D0E">
            <w:pPr>
              <w:pStyle w:val="P2"/>
            </w:pPr>
            <w:r w:rsidRPr="002E5FA5">
              <w:tab/>
              <w:t>(i)</w:t>
            </w:r>
            <w:r w:rsidRPr="002E5FA5">
              <w:tab/>
              <w:t>has not returned to work; or</w:t>
            </w:r>
          </w:p>
          <w:p w14:paraId="08850F6C" w14:textId="77777777" w:rsidR="001768B3" w:rsidRPr="002E5FA5" w:rsidRDefault="001768B3" w:rsidP="00A30D0E">
            <w:pPr>
              <w:pStyle w:val="P2"/>
            </w:pPr>
            <w:r w:rsidRPr="002E5FA5">
              <w:tab/>
              <w:t>(ii)</w:t>
            </w:r>
            <w:r w:rsidRPr="002E5FA5">
              <w:tab/>
              <w:t>if the person satisfies the requirements of rule 2.10 — has returned to work only for the period the child is not in the person’s care; or</w:t>
            </w:r>
          </w:p>
          <w:p w14:paraId="73AD4B71" w14:textId="77777777" w:rsidR="001768B3" w:rsidRPr="002E5FA5" w:rsidRDefault="001768B3" w:rsidP="00A30D0E">
            <w:pPr>
              <w:pStyle w:val="P2"/>
            </w:pPr>
            <w:r w:rsidRPr="002E5FA5">
              <w:tab/>
              <w:t>(iii)</w:t>
            </w:r>
            <w:r w:rsidRPr="002E5FA5">
              <w:tab/>
              <w:t xml:space="preserve">satisfies the requirements of rule 2.11; and </w:t>
            </w:r>
          </w:p>
          <w:p w14:paraId="5A342A81" w14:textId="77777777" w:rsidR="001768B3" w:rsidRPr="002E5FA5" w:rsidRDefault="001768B3" w:rsidP="00A30D0E">
            <w:pPr>
              <w:pStyle w:val="P1"/>
            </w:pPr>
            <w:r w:rsidRPr="002E5FA5">
              <w:tab/>
              <w:t>(f)</w:t>
            </w:r>
            <w:r w:rsidRPr="002E5FA5">
              <w:tab/>
              <w:t>the person is covered by subrule (3).</w:t>
            </w:r>
          </w:p>
          <w:p w14:paraId="1E4F8BD4" w14:textId="77777777" w:rsidR="001768B3" w:rsidRPr="002E5FA5" w:rsidRDefault="001768B3" w:rsidP="00A30D0E">
            <w:pPr>
              <w:pStyle w:val="R2"/>
            </w:pPr>
            <w:r w:rsidRPr="002E5FA5">
              <w:tab/>
              <w:t>(3)</w:t>
            </w:r>
            <w:r w:rsidRPr="002E5FA5">
              <w:tab/>
              <w:t>A person is covered by this subrule if both of the following are satisfied:</w:t>
            </w:r>
          </w:p>
          <w:p w14:paraId="6CB40C3E" w14:textId="77777777" w:rsidR="001768B3" w:rsidRPr="002E5FA5" w:rsidRDefault="001768B3" w:rsidP="00A30D0E">
            <w:pPr>
              <w:pStyle w:val="P1"/>
            </w:pPr>
            <w:r w:rsidRPr="002E5FA5">
              <w:tab/>
              <w:t>(a)</w:t>
            </w:r>
            <w:r w:rsidRPr="002E5FA5">
              <w:tab/>
              <w:t>the person and the person’s partner are not entitled to baby bonus for the child;</w:t>
            </w:r>
          </w:p>
          <w:p w14:paraId="5246AA9F" w14:textId="77777777" w:rsidR="001768B3" w:rsidRPr="002E5FA5" w:rsidRDefault="001768B3" w:rsidP="00A30D0E">
            <w:pPr>
              <w:pStyle w:val="ZP1"/>
            </w:pPr>
            <w:r w:rsidRPr="002E5FA5">
              <w:tab/>
              <w:t>(b)</w:t>
            </w:r>
            <w:r w:rsidRPr="002E5FA5">
              <w:tab/>
              <w:t>a former partner of the person was not entitled to baby bonus for the child when he or she was the person’s partner.</w:t>
            </w:r>
          </w:p>
          <w:p w14:paraId="7C0C7897" w14:textId="77777777" w:rsidR="001768B3" w:rsidRPr="002E5FA5" w:rsidRDefault="001768B3" w:rsidP="00A30D0E">
            <w:pPr>
              <w:pStyle w:val="Note"/>
            </w:pPr>
            <w:r w:rsidRPr="002E5FA5">
              <w:rPr>
                <w:i/>
              </w:rPr>
              <w:t>Note   </w:t>
            </w:r>
            <w:r w:rsidRPr="002E5FA5">
              <w:t>The conditions that apply to a person who makes a secondary claim in exceptional circumstances are set out in rule 2.12.</w:t>
            </w:r>
          </w:p>
          <w:p w14:paraId="057B291A" w14:textId="77777777" w:rsidR="001768B3" w:rsidRPr="002E5FA5" w:rsidRDefault="001768B3" w:rsidP="00A30D0E">
            <w:pPr>
              <w:pStyle w:val="HR"/>
            </w:pPr>
            <w:r w:rsidRPr="002E5FA5">
              <w:rPr>
                <w:rStyle w:val="CharSectno"/>
              </w:rPr>
              <w:t>2.9</w:t>
            </w:r>
            <w:r w:rsidRPr="002E5FA5">
              <w:tab/>
              <w:t>Care requirements for secondary claimants — temporary inability to care</w:t>
            </w:r>
          </w:p>
          <w:p w14:paraId="60E481D1" w14:textId="77777777" w:rsidR="001768B3" w:rsidRPr="002E5FA5" w:rsidRDefault="001768B3" w:rsidP="00A30D0E">
            <w:pPr>
              <w:pStyle w:val="R1"/>
            </w:pPr>
            <w:r w:rsidRPr="002E5FA5">
              <w:tab/>
            </w:r>
            <w:r w:rsidRPr="002E5FA5">
              <w:tab/>
              <w:t>For subparagraph 2.8 (2) (d) (ii), the requirements are as follows:</w:t>
            </w:r>
          </w:p>
          <w:p w14:paraId="395511AF"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0F94297D"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42085BC1" w14:textId="77777777" w:rsidR="001768B3" w:rsidRPr="002E5FA5" w:rsidRDefault="001768B3" w:rsidP="00A30D0E">
            <w:pPr>
              <w:pStyle w:val="P1"/>
            </w:pPr>
            <w:r w:rsidRPr="002E5FA5">
              <w:tab/>
              <w:t>(c)</w:t>
            </w:r>
            <w:r w:rsidRPr="002E5FA5">
              <w:tab/>
              <w:t>the period of the temporary inability is likely to be less than 26 weeks;</w:t>
            </w:r>
          </w:p>
          <w:p w14:paraId="55B4CF8E"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148B6FA0"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44461C53" w14:textId="77777777" w:rsidR="001768B3" w:rsidRPr="002E5FA5" w:rsidRDefault="001768B3" w:rsidP="00A30D0E">
            <w:pPr>
              <w:pStyle w:val="HR"/>
            </w:pPr>
            <w:r w:rsidRPr="002E5FA5">
              <w:rPr>
                <w:rStyle w:val="CharSectno"/>
              </w:rPr>
              <w:t>2.10</w:t>
            </w:r>
            <w:r w:rsidRPr="002E5FA5">
              <w:tab/>
              <w:t>Care requirements for secondary claimants — loss of care for child</w:t>
            </w:r>
          </w:p>
          <w:p w14:paraId="50B975C4" w14:textId="77777777" w:rsidR="001768B3" w:rsidRPr="002E5FA5" w:rsidRDefault="001768B3" w:rsidP="00A30D0E">
            <w:pPr>
              <w:pStyle w:val="R1"/>
            </w:pPr>
            <w:r w:rsidRPr="002E5FA5">
              <w:tab/>
            </w:r>
            <w:r w:rsidRPr="002E5FA5">
              <w:tab/>
              <w:t>For subparagraph 2.8 (2) (d) (ii), the requirements are that:</w:t>
            </w:r>
          </w:p>
          <w:p w14:paraId="75E7C355" w14:textId="77777777" w:rsidR="001768B3" w:rsidRPr="002E5FA5" w:rsidRDefault="001768B3" w:rsidP="00A30D0E">
            <w:pPr>
              <w:pStyle w:val="P1"/>
            </w:pPr>
            <w:r w:rsidRPr="002E5FA5">
              <w:tab/>
              <w:t>(a)</w:t>
            </w:r>
            <w:r w:rsidRPr="002E5FA5">
              <w:tab/>
              <w:t>the person previously was the primary carer of the child; and</w:t>
            </w:r>
          </w:p>
          <w:p w14:paraId="573D79A1"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6C70091A" w14:textId="77777777" w:rsidR="001768B3" w:rsidRPr="002E5FA5" w:rsidRDefault="001768B3" w:rsidP="00A30D0E">
            <w:pPr>
              <w:pStyle w:val="P1"/>
            </w:pPr>
            <w:r w:rsidRPr="002E5FA5">
              <w:tab/>
              <w:t>(c)</w:t>
            </w:r>
            <w:r w:rsidRPr="002E5FA5">
              <w:tab/>
              <w:t>the person takes reasonable steps to have the child again in the person’s care; and</w:t>
            </w:r>
          </w:p>
          <w:p w14:paraId="211A0EB4"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7FB2C45D"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08240DBD"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6A2FB924" w14:textId="77777777" w:rsidR="001768B3" w:rsidRPr="002E5FA5" w:rsidRDefault="001768B3" w:rsidP="00A30D0E">
            <w:pPr>
              <w:pStyle w:val="HR"/>
            </w:pPr>
            <w:r w:rsidRPr="002E5FA5">
              <w:rPr>
                <w:rStyle w:val="CharSectno"/>
              </w:rPr>
              <w:t>2.11</w:t>
            </w:r>
            <w:r w:rsidRPr="002E5FA5">
              <w:tab/>
              <w:t>Work requirements for secondary claimants — recall to duty</w:t>
            </w:r>
          </w:p>
          <w:p w14:paraId="43DE7DBC" w14:textId="77777777" w:rsidR="001768B3" w:rsidRPr="002E5FA5" w:rsidRDefault="001768B3" w:rsidP="00A30D0E">
            <w:pPr>
              <w:pStyle w:val="R1"/>
            </w:pPr>
            <w:r w:rsidRPr="002E5FA5">
              <w:tab/>
            </w:r>
            <w:r w:rsidRPr="002E5FA5">
              <w:tab/>
              <w:t>For subparagraph 2.8 (2) (e) (iii), the requirements are that the person:</w:t>
            </w:r>
          </w:p>
          <w:p w14:paraId="498A5F1A" w14:textId="77777777" w:rsidR="001768B3" w:rsidRPr="002E5FA5" w:rsidRDefault="001768B3" w:rsidP="00A30D0E">
            <w:pPr>
              <w:pStyle w:val="P1"/>
            </w:pPr>
            <w:r w:rsidRPr="002E5FA5">
              <w:tab/>
              <w:t>(a)</w:t>
            </w:r>
            <w:r w:rsidRPr="002E5FA5">
              <w:tab/>
              <w:t>is a defence force member; and</w:t>
            </w:r>
          </w:p>
          <w:p w14:paraId="5C6F3F10"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32D321C1" w14:textId="77777777" w:rsidR="001768B3" w:rsidRPr="002E5FA5" w:rsidRDefault="001768B3" w:rsidP="00A30D0E">
            <w:pPr>
              <w:pStyle w:val="HR"/>
            </w:pPr>
            <w:r w:rsidRPr="002E5FA5">
              <w:rPr>
                <w:rStyle w:val="CharSectno"/>
              </w:rPr>
              <w:t>2.12</w:t>
            </w:r>
            <w:r w:rsidRPr="002E5FA5">
              <w:tab/>
              <w:t>Conditions — secondary claimants in exceptional circumstances</w:t>
            </w:r>
          </w:p>
          <w:p w14:paraId="68C2B3E4" w14:textId="77777777" w:rsidR="001768B3" w:rsidRPr="002E5FA5" w:rsidRDefault="001768B3" w:rsidP="00A30D0E">
            <w:pPr>
              <w:pStyle w:val="R1"/>
            </w:pPr>
            <w:r w:rsidRPr="002E5FA5">
              <w:tab/>
              <w:t>(1)</w:t>
            </w:r>
            <w:r w:rsidRPr="002E5FA5">
              <w:tab/>
              <w:t>The conditions in this rule apply to a person who satisfies the exceptional circumstances prescribed by Subdivision 2.4.1.2 for making a secondary claim.</w:t>
            </w:r>
          </w:p>
          <w:p w14:paraId="107C164F" w14:textId="77777777" w:rsidR="001768B3" w:rsidRPr="002E5FA5" w:rsidRDefault="001768B3" w:rsidP="00A30D0E">
            <w:pPr>
              <w:pStyle w:val="ZR2"/>
            </w:pPr>
            <w:r w:rsidRPr="002E5FA5">
              <w:tab/>
              <w:t>(2)</w:t>
            </w:r>
            <w:r w:rsidRPr="002E5FA5">
              <w:tab/>
              <w:t>The conditions are that:</w:t>
            </w:r>
          </w:p>
          <w:p w14:paraId="03709E6F" w14:textId="77777777" w:rsidR="001768B3" w:rsidRPr="002E5FA5" w:rsidRDefault="001768B3" w:rsidP="00A30D0E">
            <w:pPr>
              <w:pStyle w:val="P1"/>
            </w:pPr>
            <w:r w:rsidRPr="002E5FA5">
              <w:tab/>
              <w:t>(a)</w:t>
            </w:r>
            <w:r w:rsidRPr="002E5FA5">
              <w:tab/>
              <w:t>the person satisfies the Australian residency test; and</w:t>
            </w:r>
          </w:p>
          <w:p w14:paraId="127AB19D" w14:textId="77777777" w:rsidR="001768B3" w:rsidRPr="002E5FA5" w:rsidRDefault="001768B3" w:rsidP="00A30D0E">
            <w:pPr>
              <w:pStyle w:val="P1"/>
            </w:pPr>
            <w:r w:rsidRPr="002E5FA5">
              <w:tab/>
              <w:t>(b)</w:t>
            </w:r>
            <w:r w:rsidRPr="002E5FA5">
              <w:tab/>
              <w:t>the person:</w:t>
            </w:r>
          </w:p>
          <w:p w14:paraId="07FC8ABD" w14:textId="77777777" w:rsidR="001768B3" w:rsidRPr="002E5FA5" w:rsidRDefault="001768B3" w:rsidP="00A30D0E">
            <w:pPr>
              <w:pStyle w:val="P2"/>
            </w:pPr>
            <w:r w:rsidRPr="002E5FA5">
              <w:tab/>
              <w:t>(i)</w:t>
            </w:r>
            <w:r w:rsidRPr="002E5FA5">
              <w:tab/>
              <w:t>is the primary carer of the child; or</w:t>
            </w:r>
          </w:p>
          <w:p w14:paraId="7E6318B2" w14:textId="77777777" w:rsidR="001768B3" w:rsidRPr="002E5FA5" w:rsidRDefault="001768B3" w:rsidP="00A30D0E">
            <w:pPr>
              <w:pStyle w:val="P2"/>
            </w:pPr>
            <w:r w:rsidRPr="002E5FA5">
              <w:tab/>
              <w:t>(ii)</w:t>
            </w:r>
            <w:r w:rsidRPr="002E5FA5">
              <w:tab/>
              <w:t>satisfies the requirements of rule 2.13 or rule 2.14; and</w:t>
            </w:r>
          </w:p>
          <w:p w14:paraId="3AB77307" w14:textId="77777777" w:rsidR="001768B3" w:rsidRPr="002E5FA5" w:rsidRDefault="001768B3" w:rsidP="00A30D0E">
            <w:pPr>
              <w:pStyle w:val="P1"/>
            </w:pPr>
            <w:r w:rsidRPr="002E5FA5">
              <w:tab/>
              <w:t>(c)</w:t>
            </w:r>
            <w:r w:rsidRPr="002E5FA5">
              <w:tab/>
              <w:t>the person:</w:t>
            </w:r>
          </w:p>
          <w:p w14:paraId="2AC4B1E1" w14:textId="77777777" w:rsidR="001768B3" w:rsidRPr="002E5FA5" w:rsidRDefault="001768B3" w:rsidP="00A30D0E">
            <w:pPr>
              <w:pStyle w:val="P2"/>
            </w:pPr>
            <w:r w:rsidRPr="002E5FA5">
              <w:tab/>
              <w:t>(i)</w:t>
            </w:r>
            <w:r w:rsidRPr="002E5FA5">
              <w:tab/>
              <w:t>has not returned to work; or</w:t>
            </w:r>
          </w:p>
          <w:p w14:paraId="56E8D283" w14:textId="77777777" w:rsidR="001768B3" w:rsidRPr="002E5FA5" w:rsidRDefault="001768B3" w:rsidP="00A30D0E">
            <w:pPr>
              <w:pStyle w:val="P2"/>
            </w:pPr>
            <w:r w:rsidRPr="002E5FA5">
              <w:tab/>
              <w:t>(ii)</w:t>
            </w:r>
            <w:r w:rsidRPr="002E5FA5">
              <w:tab/>
              <w:t>if the person satisfies the requirements of rule 2.14 — has returned to work only for the period the child is not in the person’s care; or</w:t>
            </w:r>
          </w:p>
          <w:p w14:paraId="3CE0DA42" w14:textId="77777777" w:rsidR="001768B3" w:rsidRPr="002E5FA5" w:rsidRDefault="001768B3" w:rsidP="00A30D0E">
            <w:pPr>
              <w:pStyle w:val="P2"/>
            </w:pPr>
            <w:r w:rsidRPr="002E5FA5">
              <w:tab/>
              <w:t>(iii)</w:t>
            </w:r>
            <w:r w:rsidRPr="002E5FA5">
              <w:tab/>
              <w:t xml:space="preserve">satisfies the requirements of rule 2.15 or rule 2.16; and </w:t>
            </w:r>
          </w:p>
          <w:p w14:paraId="1921FAAF" w14:textId="77777777" w:rsidR="001768B3" w:rsidRPr="002E5FA5" w:rsidRDefault="001768B3" w:rsidP="00A30D0E">
            <w:pPr>
              <w:pStyle w:val="P1"/>
            </w:pPr>
            <w:r w:rsidRPr="002E5FA5">
              <w:tab/>
              <w:t>(d)</w:t>
            </w:r>
            <w:r w:rsidRPr="002E5FA5">
              <w:tab/>
              <w:t>the person is covered by subrule (3).</w:t>
            </w:r>
          </w:p>
          <w:p w14:paraId="479AC3D8" w14:textId="77777777" w:rsidR="001768B3" w:rsidRPr="002E5FA5" w:rsidRDefault="001768B3" w:rsidP="00A30D0E">
            <w:pPr>
              <w:pStyle w:val="ZR2"/>
            </w:pPr>
            <w:r w:rsidRPr="002E5FA5">
              <w:tab/>
              <w:t>(3)</w:t>
            </w:r>
            <w:r w:rsidRPr="002E5FA5">
              <w:tab/>
              <w:t>A person is covered by this subrule if both of the following are satisfied:</w:t>
            </w:r>
          </w:p>
          <w:p w14:paraId="17581F1F" w14:textId="77777777" w:rsidR="001768B3" w:rsidRPr="002E5FA5" w:rsidRDefault="001768B3" w:rsidP="00A30D0E">
            <w:pPr>
              <w:pStyle w:val="P1"/>
            </w:pPr>
            <w:r w:rsidRPr="002E5FA5">
              <w:tab/>
              <w:t>(a)</w:t>
            </w:r>
            <w:r w:rsidRPr="002E5FA5">
              <w:tab/>
              <w:t>the person and the person’s partner are not entitled to baby bonus for the child;</w:t>
            </w:r>
          </w:p>
          <w:p w14:paraId="2AAEA016"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08402BD6" w14:textId="77777777" w:rsidR="001768B3" w:rsidRPr="002E5FA5" w:rsidRDefault="001768B3" w:rsidP="00A30D0E">
            <w:pPr>
              <w:pStyle w:val="HR"/>
            </w:pPr>
            <w:r w:rsidRPr="002E5FA5">
              <w:rPr>
                <w:rStyle w:val="CharSectno"/>
              </w:rPr>
              <w:t>2.13</w:t>
            </w:r>
            <w:r w:rsidRPr="002E5FA5">
              <w:tab/>
              <w:t>Exceptional circumstances care requirements for secondary claimants — temporary inability to care</w:t>
            </w:r>
          </w:p>
          <w:p w14:paraId="20DE5AEE" w14:textId="77777777" w:rsidR="001768B3" w:rsidRPr="002E5FA5" w:rsidRDefault="001768B3" w:rsidP="00A30D0E">
            <w:pPr>
              <w:pStyle w:val="R1"/>
            </w:pPr>
            <w:r w:rsidRPr="002E5FA5">
              <w:tab/>
            </w:r>
            <w:r w:rsidRPr="002E5FA5">
              <w:tab/>
              <w:t>For subparagraph 2.12 (2) (b) (ii), the requirements are as follows:</w:t>
            </w:r>
          </w:p>
          <w:p w14:paraId="0D531A0E"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481B4A66"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5A02178D" w14:textId="77777777" w:rsidR="001768B3" w:rsidRPr="002E5FA5" w:rsidRDefault="001768B3" w:rsidP="00A30D0E">
            <w:pPr>
              <w:pStyle w:val="P1"/>
            </w:pPr>
            <w:r w:rsidRPr="002E5FA5">
              <w:tab/>
              <w:t>(c)</w:t>
            </w:r>
            <w:r w:rsidRPr="002E5FA5">
              <w:tab/>
              <w:t>the period of the temporary inability is likely to be less than 26 weeks;</w:t>
            </w:r>
          </w:p>
          <w:p w14:paraId="1D4E56AA"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615F7473"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26033E90" w14:textId="77777777" w:rsidR="001768B3" w:rsidRPr="002E5FA5" w:rsidRDefault="001768B3" w:rsidP="00A30D0E">
            <w:pPr>
              <w:pStyle w:val="HR"/>
            </w:pPr>
            <w:r w:rsidRPr="002E5FA5">
              <w:rPr>
                <w:rStyle w:val="CharSectno"/>
              </w:rPr>
              <w:t>2.14</w:t>
            </w:r>
            <w:r w:rsidRPr="002E5FA5">
              <w:tab/>
              <w:t>Exceptional circumstances care requirements  for secondary claimants — loss of care for child</w:t>
            </w:r>
          </w:p>
          <w:p w14:paraId="6583EB88" w14:textId="77777777" w:rsidR="001768B3" w:rsidRPr="002E5FA5" w:rsidRDefault="001768B3" w:rsidP="00A30D0E">
            <w:pPr>
              <w:pStyle w:val="R1"/>
            </w:pPr>
            <w:r w:rsidRPr="002E5FA5">
              <w:tab/>
            </w:r>
            <w:r w:rsidRPr="002E5FA5">
              <w:tab/>
              <w:t>For subparagraph 2.12 (2) (b) (ii), the requirements are that:</w:t>
            </w:r>
          </w:p>
          <w:p w14:paraId="10EFBCB7" w14:textId="77777777" w:rsidR="001768B3" w:rsidRPr="002E5FA5" w:rsidRDefault="001768B3" w:rsidP="00A30D0E">
            <w:pPr>
              <w:pStyle w:val="P1"/>
            </w:pPr>
            <w:r w:rsidRPr="002E5FA5">
              <w:tab/>
              <w:t>(a)</w:t>
            </w:r>
            <w:r w:rsidRPr="002E5FA5">
              <w:tab/>
              <w:t>the person previously was the primary carer of the child; and</w:t>
            </w:r>
          </w:p>
          <w:p w14:paraId="58277911"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7D5C710A" w14:textId="77777777" w:rsidR="001768B3" w:rsidRPr="002E5FA5" w:rsidRDefault="001768B3" w:rsidP="00A30D0E">
            <w:pPr>
              <w:pStyle w:val="P1"/>
            </w:pPr>
            <w:r w:rsidRPr="002E5FA5">
              <w:tab/>
              <w:t>(c)</w:t>
            </w:r>
            <w:r w:rsidRPr="002E5FA5">
              <w:tab/>
              <w:t>the person takes reasonable steps to have the child again in the person’s care; and</w:t>
            </w:r>
          </w:p>
          <w:p w14:paraId="5E69941A"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136392DF"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E063E4A"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00908F74" w14:textId="77777777" w:rsidR="001768B3" w:rsidRPr="002E5FA5" w:rsidRDefault="001768B3" w:rsidP="00A30D0E">
            <w:pPr>
              <w:pStyle w:val="HR"/>
            </w:pPr>
            <w:r w:rsidRPr="002E5FA5">
              <w:rPr>
                <w:rStyle w:val="CharSectno"/>
              </w:rPr>
              <w:t>2.15</w:t>
            </w:r>
            <w:r w:rsidRPr="002E5FA5">
              <w:tab/>
              <w:t>Exceptional circumstances work requirements for secondary claimants — recall to duty</w:t>
            </w:r>
          </w:p>
          <w:p w14:paraId="44DBFE47" w14:textId="77777777" w:rsidR="001768B3" w:rsidRPr="002E5FA5" w:rsidRDefault="001768B3" w:rsidP="00A30D0E">
            <w:pPr>
              <w:pStyle w:val="R1"/>
            </w:pPr>
            <w:r w:rsidRPr="002E5FA5">
              <w:tab/>
            </w:r>
            <w:r w:rsidRPr="002E5FA5">
              <w:tab/>
              <w:t>For subparagraph 2.12 (2) (c) (iii), the requirements are that the person:</w:t>
            </w:r>
          </w:p>
          <w:p w14:paraId="46B6B8EB" w14:textId="77777777" w:rsidR="001768B3" w:rsidRPr="002E5FA5" w:rsidRDefault="001768B3" w:rsidP="00A30D0E">
            <w:pPr>
              <w:pStyle w:val="P1"/>
            </w:pPr>
            <w:r w:rsidRPr="002E5FA5">
              <w:tab/>
              <w:t>(a)</w:t>
            </w:r>
            <w:r w:rsidRPr="002E5FA5">
              <w:tab/>
              <w:t>is a defence force member; and</w:t>
            </w:r>
          </w:p>
          <w:p w14:paraId="6AE0ED7B"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520366EB" w14:textId="77777777" w:rsidR="001768B3" w:rsidRPr="002E5FA5" w:rsidRDefault="001768B3" w:rsidP="00A30D0E">
            <w:pPr>
              <w:pStyle w:val="HR"/>
            </w:pPr>
            <w:r w:rsidRPr="002E5FA5">
              <w:rPr>
                <w:rStyle w:val="CharSectno"/>
              </w:rPr>
              <w:t>2.16</w:t>
            </w:r>
            <w:r w:rsidRPr="002E5FA5">
              <w:tab/>
              <w:t>Exceptional circumstances work requirements for secondary claimants — working while care arrangements being settled</w:t>
            </w:r>
          </w:p>
          <w:p w14:paraId="67901A1D" w14:textId="77777777" w:rsidR="001768B3" w:rsidRPr="002E5FA5" w:rsidRDefault="001768B3" w:rsidP="00A30D0E">
            <w:pPr>
              <w:pStyle w:val="R1"/>
            </w:pPr>
            <w:r w:rsidRPr="002E5FA5">
              <w:tab/>
            </w:r>
            <w:r w:rsidRPr="002E5FA5">
              <w:tab/>
              <w:t>For subparagraph 2.12 (2) (c) (iii), the requirements are that:</w:t>
            </w:r>
          </w:p>
          <w:p w14:paraId="1E46B516"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199DCBB6" w14:textId="77777777" w:rsidR="001768B3" w:rsidRPr="002E5FA5" w:rsidRDefault="001768B3" w:rsidP="00A30D0E">
            <w:pPr>
              <w:pStyle w:val="P1"/>
            </w:pPr>
            <w:r w:rsidRPr="002E5FA5">
              <w:tab/>
              <w:t>(b)</w:t>
            </w:r>
            <w:r w:rsidRPr="002E5FA5">
              <w:tab/>
              <w:t>care arrangements for the child were settled within a reasonable time after the primary claimant stopped caring for the child.</w:t>
            </w:r>
          </w:p>
          <w:p w14:paraId="559CB9DE" w14:textId="77777777" w:rsidR="001768B3" w:rsidRPr="00474A60" w:rsidRDefault="001768B3" w:rsidP="00A30D0E">
            <w:pPr>
              <w:pStyle w:val="Link"/>
              <w:framePr w:wrap="auto"/>
            </w:pPr>
            <w:r>
              <w:rPr>
                <w:rStyle w:val="Hyperlink"/>
              </w:rPr>
              <w:fldChar w:fldCharType="end"/>
            </w:r>
          </w:p>
        </w:tc>
      </w:tr>
      <w:bookmarkEnd w:id="640"/>
    </w:tbl>
    <w:p w14:paraId="100E476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E7170F0" w14:textId="77777777" w:rsidTr="001768B3">
        <w:trPr>
          <w:jc w:val="center"/>
        </w:trPr>
        <w:tc>
          <w:tcPr>
            <w:tcW w:w="2267" w:type="dxa"/>
            <w:tcBorders>
              <w:bottom w:val="single" w:sz="2" w:space="0" w:color="418AB3" w:themeColor="accent1"/>
            </w:tcBorders>
            <w:shd w:val="clear" w:color="auto" w:fill="FFFFFF" w:themeFill="background1"/>
          </w:tcPr>
          <w:p w14:paraId="463EBC5C" w14:textId="77777777" w:rsidR="001768B3" w:rsidRPr="001768B3" w:rsidRDefault="001768B3" w:rsidP="00A30D0E">
            <w:pPr>
              <w:rPr>
                <w:rStyle w:val="Identifier"/>
              </w:rPr>
            </w:pPr>
            <w:bookmarkStart w:id="641" w:name="_Hlk111013149"/>
            <w:r w:rsidRPr="001768B3">
              <w:rPr>
                <w:rStyle w:val="Identifier"/>
              </w:rPr>
              <w:t>PPL_temporary_secondary.not_eligible</w:t>
            </w:r>
          </w:p>
        </w:tc>
        <w:tc>
          <w:tcPr>
            <w:tcW w:w="7653" w:type="dxa"/>
            <w:tcBorders>
              <w:bottom w:val="single" w:sz="2" w:space="0" w:color="418AB3" w:themeColor="accent1"/>
            </w:tcBorders>
            <w:shd w:val="clear" w:color="auto" w:fill="FFFFFF" w:themeFill="background1"/>
            <w:tcMar>
              <w:left w:w="28" w:type="dxa"/>
              <w:right w:w="28" w:type="dxa"/>
            </w:tcMar>
          </w:tcPr>
          <w:p w14:paraId="6FCCEA2A" w14:textId="77777777" w:rsidR="001768B3" w:rsidRPr="00474A60" w:rsidRDefault="001768B3" w:rsidP="00A30D0E">
            <w:pPr>
              <w:pStyle w:val="PlainText"/>
            </w:pPr>
            <w:r w:rsidRPr="00474A60">
              <w:t>(Paid Parental Leave Rules 2010)</w:t>
            </w:r>
          </w:p>
          <w:p w14:paraId="234037CF"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"eligible_secondary_full" </w:instrText>
            </w:r>
            <w:r>
              <w:fldChar w:fldCharType="separate"/>
            </w:r>
            <w:r w:rsidRPr="002E5FA5">
              <w:t>Subdivision 2.3.1.2</w:t>
            </w:r>
            <w:r w:rsidRPr="002E5FA5">
              <w:tab/>
              <w:t>When a secondary claimant is eligible for parental leave pay</w:t>
            </w:r>
          </w:p>
          <w:p w14:paraId="71A9BF10" w14:textId="77777777" w:rsidR="001768B3" w:rsidRPr="002E5FA5" w:rsidRDefault="001768B3" w:rsidP="00A30D0E">
            <w:pPr>
              <w:pStyle w:val="HR"/>
            </w:pPr>
            <w:r w:rsidRPr="002E5FA5">
              <w:rPr>
                <w:rStyle w:val="CharSectno"/>
              </w:rPr>
              <w:t>2.7</w:t>
            </w:r>
            <w:r w:rsidRPr="002E5FA5">
              <w:tab/>
              <w:t>When a secondary claimant is eligible for parental leave pay</w:t>
            </w:r>
          </w:p>
          <w:p w14:paraId="1813B1DD" w14:textId="77777777" w:rsidR="001768B3" w:rsidRPr="002E5FA5" w:rsidRDefault="001768B3" w:rsidP="00A30D0E">
            <w:pPr>
              <w:pStyle w:val="R1"/>
            </w:pPr>
            <w:r w:rsidRPr="002E5FA5">
              <w:tab/>
            </w:r>
            <w:r w:rsidRPr="002E5FA5">
              <w:tab/>
              <w:t>This Subdivision is made for paragraph 31 (4) (b) of the Act and prescribes the conditions that a person who is a secondary claimant must satisfy to be eligible for parental leave pay for a child.</w:t>
            </w:r>
          </w:p>
          <w:p w14:paraId="469B383D" w14:textId="77777777" w:rsidR="001768B3" w:rsidRPr="002E5FA5" w:rsidRDefault="001768B3" w:rsidP="00A30D0E">
            <w:pPr>
              <w:pStyle w:val="HR"/>
            </w:pPr>
            <w:r w:rsidRPr="002E5FA5">
              <w:rPr>
                <w:rStyle w:val="CharSectno"/>
              </w:rPr>
              <w:t>2.8</w:t>
            </w:r>
            <w:r w:rsidRPr="002E5FA5">
              <w:tab/>
              <w:t>Conditions — secondary claimants in normal circumstances</w:t>
            </w:r>
          </w:p>
          <w:p w14:paraId="4BC9448A" w14:textId="77777777" w:rsidR="001768B3" w:rsidRPr="002E5FA5" w:rsidRDefault="001768B3" w:rsidP="00A30D0E">
            <w:pPr>
              <w:pStyle w:val="R1"/>
            </w:pPr>
            <w:r w:rsidRPr="002E5FA5">
              <w:tab/>
              <w:t>(1)</w:t>
            </w:r>
            <w:r w:rsidRPr="002E5FA5">
              <w:tab/>
              <w:t>The conditions in this rule apply to a person:</w:t>
            </w:r>
          </w:p>
          <w:p w14:paraId="03574DCF" w14:textId="77777777" w:rsidR="001768B3" w:rsidRPr="002E5FA5" w:rsidRDefault="001768B3" w:rsidP="00A30D0E">
            <w:pPr>
              <w:pStyle w:val="P1"/>
            </w:pPr>
            <w:r w:rsidRPr="002E5FA5">
              <w:tab/>
              <w:t>(a)</w:t>
            </w:r>
            <w:r w:rsidRPr="002E5FA5">
              <w:tab/>
              <w:t>who is the partner of a primary claimant; or</w:t>
            </w:r>
          </w:p>
          <w:p w14:paraId="4750B259" w14:textId="77777777" w:rsidR="001768B3" w:rsidRPr="002E5FA5" w:rsidRDefault="001768B3" w:rsidP="00A30D0E">
            <w:pPr>
              <w:pStyle w:val="P1"/>
            </w:pPr>
            <w:r w:rsidRPr="002E5FA5">
              <w:tab/>
              <w:t>(b)</w:t>
            </w:r>
            <w:r w:rsidRPr="002E5FA5">
              <w:tab/>
              <w:t>who:</w:t>
            </w:r>
          </w:p>
          <w:p w14:paraId="7DD6EA5A" w14:textId="77777777" w:rsidR="001768B3" w:rsidRPr="002E5FA5" w:rsidRDefault="001768B3" w:rsidP="00A30D0E">
            <w:pPr>
              <w:pStyle w:val="P2"/>
            </w:pPr>
            <w:r w:rsidRPr="002E5FA5">
              <w:tab/>
              <w:t>(i)</w:t>
            </w:r>
            <w:r w:rsidRPr="002E5FA5">
              <w:tab/>
              <w:t xml:space="preserve">is a parent of the child; and </w:t>
            </w:r>
          </w:p>
          <w:p w14:paraId="38E97FB9" w14:textId="77777777" w:rsidR="001768B3" w:rsidRPr="002E5FA5" w:rsidRDefault="001768B3" w:rsidP="00A30D0E">
            <w:pPr>
              <w:pStyle w:val="P2"/>
            </w:pPr>
            <w:r w:rsidRPr="002E5FA5">
              <w:tab/>
              <w:t>(ii)</w:t>
            </w:r>
            <w:r w:rsidRPr="002E5FA5">
              <w:tab/>
              <w:t>is not the primary claimant; or</w:t>
            </w:r>
          </w:p>
          <w:p w14:paraId="70D5ADF3" w14:textId="77777777" w:rsidR="001768B3" w:rsidRPr="002E5FA5" w:rsidRDefault="001768B3" w:rsidP="00A30D0E">
            <w:pPr>
              <w:pStyle w:val="P1"/>
            </w:pPr>
            <w:r w:rsidRPr="002E5FA5">
              <w:tab/>
              <w:t>(c)</w:t>
            </w:r>
            <w:r w:rsidRPr="002E5FA5">
              <w:tab/>
              <w:t>who is a partner of a person covered by paragraph (b).</w:t>
            </w:r>
          </w:p>
          <w:p w14:paraId="507F49FF" w14:textId="77777777" w:rsidR="001768B3" w:rsidRPr="002E5FA5" w:rsidRDefault="001768B3" w:rsidP="00A30D0E">
            <w:pPr>
              <w:pStyle w:val="ZR2"/>
            </w:pPr>
            <w:r w:rsidRPr="002E5FA5">
              <w:tab/>
              <w:t>(2)</w:t>
            </w:r>
            <w:r w:rsidRPr="002E5FA5">
              <w:tab/>
              <w:t>The conditions are that:</w:t>
            </w:r>
          </w:p>
          <w:p w14:paraId="3E46AC41" w14:textId="77777777" w:rsidR="001768B3" w:rsidRPr="002E5FA5" w:rsidRDefault="001768B3" w:rsidP="00A30D0E">
            <w:pPr>
              <w:pStyle w:val="P1"/>
            </w:pPr>
            <w:r w:rsidRPr="002E5FA5">
              <w:tab/>
              <w:t>(a)</w:t>
            </w:r>
            <w:r w:rsidRPr="002E5FA5">
              <w:tab/>
              <w:t>the person satisfies the work test; and</w:t>
            </w:r>
          </w:p>
          <w:p w14:paraId="384B13AE" w14:textId="77777777" w:rsidR="001768B3" w:rsidRPr="002E5FA5" w:rsidRDefault="001768B3" w:rsidP="00A30D0E">
            <w:pPr>
              <w:pStyle w:val="P1"/>
            </w:pPr>
            <w:r w:rsidRPr="002E5FA5">
              <w:tab/>
              <w:t>(b)</w:t>
            </w:r>
            <w:r w:rsidRPr="002E5FA5">
              <w:tab/>
              <w:t>the person satisfies the income test; and</w:t>
            </w:r>
          </w:p>
          <w:p w14:paraId="333EBA6D" w14:textId="77777777" w:rsidR="001768B3" w:rsidRPr="002E5FA5" w:rsidRDefault="001768B3" w:rsidP="00A30D0E">
            <w:pPr>
              <w:pStyle w:val="P1"/>
            </w:pPr>
            <w:r w:rsidRPr="002E5FA5">
              <w:tab/>
              <w:t>(c)</w:t>
            </w:r>
            <w:r w:rsidRPr="002E5FA5">
              <w:tab/>
              <w:t>the person satisfies the Australian residency test; and</w:t>
            </w:r>
          </w:p>
          <w:p w14:paraId="0882B4A1" w14:textId="77777777" w:rsidR="001768B3" w:rsidRPr="002E5FA5" w:rsidRDefault="001768B3" w:rsidP="00A30D0E">
            <w:pPr>
              <w:pStyle w:val="P1"/>
            </w:pPr>
            <w:r w:rsidRPr="002E5FA5">
              <w:tab/>
              <w:t>(d)</w:t>
            </w:r>
            <w:r w:rsidRPr="002E5FA5">
              <w:tab/>
              <w:t>the person:</w:t>
            </w:r>
          </w:p>
          <w:p w14:paraId="19582D7A" w14:textId="77777777" w:rsidR="001768B3" w:rsidRPr="002E5FA5" w:rsidRDefault="001768B3" w:rsidP="00A30D0E">
            <w:pPr>
              <w:pStyle w:val="P2"/>
            </w:pPr>
            <w:r w:rsidRPr="002E5FA5">
              <w:tab/>
              <w:t>(i)</w:t>
            </w:r>
            <w:r w:rsidRPr="002E5FA5">
              <w:tab/>
              <w:t>is the primary carer of the child; or</w:t>
            </w:r>
          </w:p>
          <w:p w14:paraId="66D56282" w14:textId="77777777" w:rsidR="001768B3" w:rsidRPr="002E5FA5" w:rsidRDefault="001768B3" w:rsidP="00A30D0E">
            <w:pPr>
              <w:pStyle w:val="P2"/>
            </w:pPr>
            <w:r w:rsidRPr="002E5FA5">
              <w:tab/>
              <w:t>(ii)</w:t>
            </w:r>
            <w:r w:rsidRPr="002E5FA5">
              <w:tab/>
              <w:t>satisfies the requirements of rule 2.9 or rule 2.10; and</w:t>
            </w:r>
          </w:p>
          <w:p w14:paraId="2330F01E" w14:textId="77777777" w:rsidR="001768B3" w:rsidRPr="002E5FA5" w:rsidRDefault="001768B3" w:rsidP="00A30D0E">
            <w:pPr>
              <w:pStyle w:val="P1"/>
            </w:pPr>
            <w:r w:rsidRPr="002E5FA5">
              <w:tab/>
              <w:t>(e)</w:t>
            </w:r>
            <w:r w:rsidRPr="002E5FA5">
              <w:tab/>
              <w:t>the person:</w:t>
            </w:r>
          </w:p>
          <w:p w14:paraId="27786F0A" w14:textId="77777777" w:rsidR="001768B3" w:rsidRPr="002E5FA5" w:rsidRDefault="001768B3" w:rsidP="00A30D0E">
            <w:pPr>
              <w:pStyle w:val="P2"/>
            </w:pPr>
            <w:r w:rsidRPr="002E5FA5">
              <w:tab/>
              <w:t>(i)</w:t>
            </w:r>
            <w:r w:rsidRPr="002E5FA5">
              <w:tab/>
              <w:t>has not returned to work; or</w:t>
            </w:r>
          </w:p>
          <w:p w14:paraId="524898B1" w14:textId="77777777" w:rsidR="001768B3" w:rsidRPr="002E5FA5" w:rsidRDefault="001768B3" w:rsidP="00A30D0E">
            <w:pPr>
              <w:pStyle w:val="P2"/>
            </w:pPr>
            <w:r w:rsidRPr="002E5FA5">
              <w:tab/>
              <w:t>(ii)</w:t>
            </w:r>
            <w:r w:rsidRPr="002E5FA5">
              <w:tab/>
              <w:t>if the person satisfies the requirements of rule 2.10 — has returned to work only for the period the child is not in the person’s care; or</w:t>
            </w:r>
          </w:p>
          <w:p w14:paraId="461691C5" w14:textId="77777777" w:rsidR="001768B3" w:rsidRPr="002E5FA5" w:rsidRDefault="001768B3" w:rsidP="00A30D0E">
            <w:pPr>
              <w:pStyle w:val="P2"/>
            </w:pPr>
            <w:r w:rsidRPr="002E5FA5">
              <w:tab/>
              <w:t>(iii)</w:t>
            </w:r>
            <w:r w:rsidRPr="002E5FA5">
              <w:tab/>
              <w:t xml:space="preserve">satisfies the requirements of rule 2.11; and </w:t>
            </w:r>
          </w:p>
          <w:p w14:paraId="6AE319BE" w14:textId="77777777" w:rsidR="001768B3" w:rsidRPr="002E5FA5" w:rsidRDefault="001768B3" w:rsidP="00A30D0E">
            <w:pPr>
              <w:pStyle w:val="P1"/>
            </w:pPr>
            <w:r w:rsidRPr="002E5FA5">
              <w:tab/>
              <w:t>(f)</w:t>
            </w:r>
            <w:r w:rsidRPr="002E5FA5">
              <w:tab/>
              <w:t>the person is covered by subrule (3).</w:t>
            </w:r>
          </w:p>
          <w:p w14:paraId="255F6C6F" w14:textId="77777777" w:rsidR="001768B3" w:rsidRPr="002E5FA5" w:rsidRDefault="001768B3" w:rsidP="00A30D0E">
            <w:pPr>
              <w:pStyle w:val="R2"/>
            </w:pPr>
            <w:r w:rsidRPr="002E5FA5">
              <w:tab/>
              <w:t>(3)</w:t>
            </w:r>
            <w:r w:rsidRPr="002E5FA5">
              <w:tab/>
              <w:t>A person is covered by this subrule if both of the following are satisfied:</w:t>
            </w:r>
          </w:p>
          <w:p w14:paraId="58CFB311" w14:textId="77777777" w:rsidR="001768B3" w:rsidRPr="002E5FA5" w:rsidRDefault="001768B3" w:rsidP="00A30D0E">
            <w:pPr>
              <w:pStyle w:val="P1"/>
            </w:pPr>
            <w:r w:rsidRPr="002E5FA5">
              <w:tab/>
              <w:t>(a)</w:t>
            </w:r>
            <w:r w:rsidRPr="002E5FA5">
              <w:tab/>
              <w:t>the person and the person’s partner are not entitled to baby bonus for the child;</w:t>
            </w:r>
          </w:p>
          <w:p w14:paraId="33157DBA" w14:textId="77777777" w:rsidR="001768B3" w:rsidRPr="002E5FA5" w:rsidRDefault="001768B3" w:rsidP="00A30D0E">
            <w:pPr>
              <w:pStyle w:val="ZP1"/>
            </w:pPr>
            <w:r w:rsidRPr="002E5FA5">
              <w:tab/>
              <w:t>(b)</w:t>
            </w:r>
            <w:r w:rsidRPr="002E5FA5">
              <w:tab/>
              <w:t>a former partner of the person was not entitled to baby bonus for the child when he or she was the person’s partner.</w:t>
            </w:r>
          </w:p>
          <w:p w14:paraId="5A850749" w14:textId="77777777" w:rsidR="001768B3" w:rsidRPr="002E5FA5" w:rsidRDefault="001768B3" w:rsidP="00A30D0E">
            <w:pPr>
              <w:pStyle w:val="Note"/>
            </w:pPr>
            <w:r w:rsidRPr="002E5FA5">
              <w:rPr>
                <w:i/>
              </w:rPr>
              <w:t>Note   </w:t>
            </w:r>
            <w:r w:rsidRPr="002E5FA5">
              <w:t>The conditions that apply to a person who makes a secondary claim in exceptional circumstances are set out in rule 2.12.</w:t>
            </w:r>
          </w:p>
          <w:p w14:paraId="3C7556A2" w14:textId="77777777" w:rsidR="001768B3" w:rsidRPr="002E5FA5" w:rsidRDefault="001768B3" w:rsidP="00A30D0E">
            <w:pPr>
              <w:pStyle w:val="HR"/>
            </w:pPr>
            <w:r w:rsidRPr="002E5FA5">
              <w:rPr>
                <w:rStyle w:val="CharSectno"/>
              </w:rPr>
              <w:t>2.9</w:t>
            </w:r>
            <w:r w:rsidRPr="002E5FA5">
              <w:tab/>
              <w:t>Care requirements for secondary claimants — temporary inability to care</w:t>
            </w:r>
          </w:p>
          <w:p w14:paraId="7C8959E4" w14:textId="77777777" w:rsidR="001768B3" w:rsidRPr="002E5FA5" w:rsidRDefault="001768B3" w:rsidP="00A30D0E">
            <w:pPr>
              <w:pStyle w:val="R1"/>
            </w:pPr>
            <w:r w:rsidRPr="002E5FA5">
              <w:tab/>
            </w:r>
            <w:r w:rsidRPr="002E5FA5">
              <w:tab/>
              <w:t>For subparagraph 2.8 (2) (d) (ii), the requirements are as follows:</w:t>
            </w:r>
          </w:p>
          <w:p w14:paraId="3C4A8640"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120D19FF"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2.10 (b); </w:t>
            </w:r>
          </w:p>
          <w:p w14:paraId="1BAB0FD3" w14:textId="77777777" w:rsidR="001768B3" w:rsidRPr="002E5FA5" w:rsidRDefault="001768B3" w:rsidP="00A30D0E">
            <w:pPr>
              <w:pStyle w:val="P1"/>
            </w:pPr>
            <w:r w:rsidRPr="002E5FA5">
              <w:tab/>
              <w:t>(c)</w:t>
            </w:r>
            <w:r w:rsidRPr="002E5FA5">
              <w:tab/>
              <w:t>the period of the temporary inability is likely to be less than 26 weeks;</w:t>
            </w:r>
          </w:p>
          <w:p w14:paraId="0C8AD05F"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44688143"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7833BC61" w14:textId="77777777" w:rsidR="001768B3" w:rsidRPr="002E5FA5" w:rsidRDefault="001768B3" w:rsidP="00A30D0E">
            <w:pPr>
              <w:pStyle w:val="HR"/>
            </w:pPr>
            <w:r w:rsidRPr="002E5FA5">
              <w:rPr>
                <w:rStyle w:val="CharSectno"/>
              </w:rPr>
              <w:t>2.10</w:t>
            </w:r>
            <w:r w:rsidRPr="002E5FA5">
              <w:tab/>
              <w:t>Care requirements for secondary claimants — loss of care for child</w:t>
            </w:r>
          </w:p>
          <w:p w14:paraId="73CEDBA8" w14:textId="77777777" w:rsidR="001768B3" w:rsidRPr="002E5FA5" w:rsidRDefault="001768B3" w:rsidP="00A30D0E">
            <w:pPr>
              <w:pStyle w:val="R1"/>
            </w:pPr>
            <w:r w:rsidRPr="002E5FA5">
              <w:tab/>
            </w:r>
            <w:r w:rsidRPr="002E5FA5">
              <w:tab/>
              <w:t>For subparagraph 2.8 (2) (d) (ii), the requirements are that:</w:t>
            </w:r>
          </w:p>
          <w:p w14:paraId="61CDB723" w14:textId="77777777" w:rsidR="001768B3" w:rsidRPr="002E5FA5" w:rsidRDefault="001768B3" w:rsidP="00A30D0E">
            <w:pPr>
              <w:pStyle w:val="P1"/>
            </w:pPr>
            <w:r w:rsidRPr="002E5FA5">
              <w:tab/>
              <w:t>(a)</w:t>
            </w:r>
            <w:r w:rsidRPr="002E5FA5">
              <w:tab/>
              <w:t>the person previously was the primary carer of the child; and</w:t>
            </w:r>
          </w:p>
          <w:p w14:paraId="2BF7A457"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5668634A" w14:textId="77777777" w:rsidR="001768B3" w:rsidRPr="002E5FA5" w:rsidRDefault="001768B3" w:rsidP="00A30D0E">
            <w:pPr>
              <w:pStyle w:val="P1"/>
            </w:pPr>
            <w:r w:rsidRPr="002E5FA5">
              <w:tab/>
              <w:t>(c)</w:t>
            </w:r>
            <w:r w:rsidRPr="002E5FA5">
              <w:tab/>
              <w:t>the person takes reasonable steps to have the child again in the person’s care; and</w:t>
            </w:r>
          </w:p>
          <w:p w14:paraId="7DB5E4DF"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461A3ACB"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774E5A48"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13EA6283" w14:textId="77777777" w:rsidR="001768B3" w:rsidRPr="002E5FA5" w:rsidRDefault="001768B3" w:rsidP="00A30D0E">
            <w:pPr>
              <w:pStyle w:val="HR"/>
            </w:pPr>
            <w:r w:rsidRPr="002E5FA5">
              <w:rPr>
                <w:rStyle w:val="CharSectno"/>
              </w:rPr>
              <w:t>2.11</w:t>
            </w:r>
            <w:r w:rsidRPr="002E5FA5">
              <w:tab/>
              <w:t>Work requirements for secondary claimants — recall to duty</w:t>
            </w:r>
          </w:p>
          <w:p w14:paraId="21D1F3DD" w14:textId="77777777" w:rsidR="001768B3" w:rsidRPr="002E5FA5" w:rsidRDefault="001768B3" w:rsidP="00A30D0E">
            <w:pPr>
              <w:pStyle w:val="R1"/>
            </w:pPr>
            <w:r w:rsidRPr="002E5FA5">
              <w:tab/>
            </w:r>
            <w:r w:rsidRPr="002E5FA5">
              <w:tab/>
              <w:t>For subparagraph 2.8 (2) (e) (iii), the requirements are that the person:</w:t>
            </w:r>
          </w:p>
          <w:p w14:paraId="0E852893" w14:textId="77777777" w:rsidR="001768B3" w:rsidRPr="002E5FA5" w:rsidRDefault="001768B3" w:rsidP="00A30D0E">
            <w:pPr>
              <w:pStyle w:val="P1"/>
            </w:pPr>
            <w:r w:rsidRPr="002E5FA5">
              <w:tab/>
              <w:t>(a)</w:t>
            </w:r>
            <w:r w:rsidRPr="002E5FA5">
              <w:tab/>
              <w:t>is a defence force member; and</w:t>
            </w:r>
          </w:p>
          <w:p w14:paraId="2572473A"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2C233BE9" w14:textId="77777777" w:rsidR="001768B3" w:rsidRPr="002E5FA5" w:rsidRDefault="001768B3" w:rsidP="00A30D0E">
            <w:pPr>
              <w:pStyle w:val="HR"/>
            </w:pPr>
            <w:r w:rsidRPr="002E5FA5">
              <w:rPr>
                <w:rStyle w:val="CharSectno"/>
              </w:rPr>
              <w:t>2.12</w:t>
            </w:r>
            <w:r w:rsidRPr="002E5FA5">
              <w:tab/>
              <w:t>Conditions — secondary claimants in exceptional circumstances</w:t>
            </w:r>
          </w:p>
          <w:p w14:paraId="5EBE2A31" w14:textId="77777777" w:rsidR="001768B3" w:rsidRPr="002E5FA5" w:rsidRDefault="001768B3" w:rsidP="00A30D0E">
            <w:pPr>
              <w:pStyle w:val="R1"/>
            </w:pPr>
            <w:r w:rsidRPr="002E5FA5">
              <w:tab/>
              <w:t>(1)</w:t>
            </w:r>
            <w:r w:rsidRPr="002E5FA5">
              <w:tab/>
              <w:t>The conditions in this rule apply to a person who satisfies the exceptional circumstances prescribed by Subdivision 2.4.1.2 for making a secondary claim.</w:t>
            </w:r>
          </w:p>
          <w:p w14:paraId="40657DC1" w14:textId="77777777" w:rsidR="001768B3" w:rsidRPr="002E5FA5" w:rsidRDefault="001768B3" w:rsidP="00A30D0E">
            <w:pPr>
              <w:pStyle w:val="ZR2"/>
            </w:pPr>
            <w:r w:rsidRPr="002E5FA5">
              <w:tab/>
              <w:t>(2)</w:t>
            </w:r>
            <w:r w:rsidRPr="002E5FA5">
              <w:tab/>
              <w:t>The conditions are that:</w:t>
            </w:r>
          </w:p>
          <w:p w14:paraId="10963ACB" w14:textId="77777777" w:rsidR="001768B3" w:rsidRPr="002E5FA5" w:rsidRDefault="001768B3" w:rsidP="00A30D0E">
            <w:pPr>
              <w:pStyle w:val="P1"/>
            </w:pPr>
            <w:r w:rsidRPr="002E5FA5">
              <w:tab/>
              <w:t>(a)</w:t>
            </w:r>
            <w:r w:rsidRPr="002E5FA5">
              <w:tab/>
              <w:t>the person satisfies the Australian residency test; and</w:t>
            </w:r>
          </w:p>
          <w:p w14:paraId="6E5A43E0" w14:textId="77777777" w:rsidR="001768B3" w:rsidRPr="002E5FA5" w:rsidRDefault="001768B3" w:rsidP="00A30D0E">
            <w:pPr>
              <w:pStyle w:val="P1"/>
            </w:pPr>
            <w:r w:rsidRPr="002E5FA5">
              <w:tab/>
              <w:t>(b)</w:t>
            </w:r>
            <w:r w:rsidRPr="002E5FA5">
              <w:tab/>
              <w:t>the person:</w:t>
            </w:r>
          </w:p>
          <w:p w14:paraId="17EAE92E" w14:textId="77777777" w:rsidR="001768B3" w:rsidRPr="002E5FA5" w:rsidRDefault="001768B3" w:rsidP="00A30D0E">
            <w:pPr>
              <w:pStyle w:val="P2"/>
            </w:pPr>
            <w:r w:rsidRPr="002E5FA5">
              <w:tab/>
              <w:t>(i)</w:t>
            </w:r>
            <w:r w:rsidRPr="002E5FA5">
              <w:tab/>
              <w:t>is the primary carer of the child; or</w:t>
            </w:r>
          </w:p>
          <w:p w14:paraId="2A00467B" w14:textId="77777777" w:rsidR="001768B3" w:rsidRPr="002E5FA5" w:rsidRDefault="001768B3" w:rsidP="00A30D0E">
            <w:pPr>
              <w:pStyle w:val="P2"/>
            </w:pPr>
            <w:r w:rsidRPr="002E5FA5">
              <w:tab/>
              <w:t>(ii)</w:t>
            </w:r>
            <w:r w:rsidRPr="002E5FA5">
              <w:tab/>
              <w:t>satisfies the requirements of rule 2.13 or rule 2.14; and</w:t>
            </w:r>
          </w:p>
          <w:p w14:paraId="679C9C12" w14:textId="77777777" w:rsidR="001768B3" w:rsidRPr="002E5FA5" w:rsidRDefault="001768B3" w:rsidP="00A30D0E">
            <w:pPr>
              <w:pStyle w:val="P1"/>
            </w:pPr>
            <w:r w:rsidRPr="002E5FA5">
              <w:tab/>
              <w:t>(c)</w:t>
            </w:r>
            <w:r w:rsidRPr="002E5FA5">
              <w:tab/>
              <w:t>the person:</w:t>
            </w:r>
          </w:p>
          <w:p w14:paraId="7E1C5200" w14:textId="77777777" w:rsidR="001768B3" w:rsidRPr="002E5FA5" w:rsidRDefault="001768B3" w:rsidP="00A30D0E">
            <w:pPr>
              <w:pStyle w:val="P2"/>
            </w:pPr>
            <w:r w:rsidRPr="002E5FA5">
              <w:tab/>
              <w:t>(i)</w:t>
            </w:r>
            <w:r w:rsidRPr="002E5FA5">
              <w:tab/>
              <w:t>has not returned to work; or</w:t>
            </w:r>
          </w:p>
          <w:p w14:paraId="1F82C6AF" w14:textId="77777777" w:rsidR="001768B3" w:rsidRPr="002E5FA5" w:rsidRDefault="001768B3" w:rsidP="00A30D0E">
            <w:pPr>
              <w:pStyle w:val="P2"/>
            </w:pPr>
            <w:r w:rsidRPr="002E5FA5">
              <w:tab/>
              <w:t>(ii)</w:t>
            </w:r>
            <w:r w:rsidRPr="002E5FA5">
              <w:tab/>
              <w:t>if the person satisfies the requirements of rule 2.14 — has returned to work only for the period the child is not in the person’s care; or</w:t>
            </w:r>
          </w:p>
          <w:p w14:paraId="770CE4A3" w14:textId="77777777" w:rsidR="001768B3" w:rsidRPr="002E5FA5" w:rsidRDefault="001768B3" w:rsidP="00A30D0E">
            <w:pPr>
              <w:pStyle w:val="P2"/>
            </w:pPr>
            <w:r w:rsidRPr="002E5FA5">
              <w:tab/>
              <w:t>(iii)</w:t>
            </w:r>
            <w:r w:rsidRPr="002E5FA5">
              <w:tab/>
              <w:t xml:space="preserve">satisfies the requirements of rule 2.15 or rule 2.16; and </w:t>
            </w:r>
          </w:p>
          <w:p w14:paraId="44AC42D7" w14:textId="77777777" w:rsidR="001768B3" w:rsidRPr="002E5FA5" w:rsidRDefault="001768B3" w:rsidP="00A30D0E">
            <w:pPr>
              <w:pStyle w:val="P1"/>
            </w:pPr>
            <w:r w:rsidRPr="002E5FA5">
              <w:tab/>
              <w:t>(d)</w:t>
            </w:r>
            <w:r w:rsidRPr="002E5FA5">
              <w:tab/>
              <w:t>the person is covered by subrule (3).</w:t>
            </w:r>
          </w:p>
          <w:p w14:paraId="1F8D153D" w14:textId="77777777" w:rsidR="001768B3" w:rsidRPr="002E5FA5" w:rsidRDefault="001768B3" w:rsidP="00A30D0E">
            <w:pPr>
              <w:pStyle w:val="ZR2"/>
            </w:pPr>
            <w:r w:rsidRPr="002E5FA5">
              <w:tab/>
              <w:t>(3)</w:t>
            </w:r>
            <w:r w:rsidRPr="002E5FA5">
              <w:tab/>
              <w:t>A person is covered by this subrule if both of the following are satisfied:</w:t>
            </w:r>
          </w:p>
          <w:p w14:paraId="0274848E" w14:textId="77777777" w:rsidR="001768B3" w:rsidRPr="002E5FA5" w:rsidRDefault="001768B3" w:rsidP="00A30D0E">
            <w:pPr>
              <w:pStyle w:val="P1"/>
            </w:pPr>
            <w:r w:rsidRPr="002E5FA5">
              <w:tab/>
              <w:t>(a)</w:t>
            </w:r>
            <w:r w:rsidRPr="002E5FA5">
              <w:tab/>
              <w:t>the person and the person’s partner are not entitled to baby bonus for the child;</w:t>
            </w:r>
          </w:p>
          <w:p w14:paraId="4B0DE253"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6EB06078" w14:textId="77777777" w:rsidR="001768B3" w:rsidRPr="002E5FA5" w:rsidRDefault="001768B3" w:rsidP="00A30D0E">
            <w:pPr>
              <w:pStyle w:val="HR"/>
            </w:pPr>
            <w:r w:rsidRPr="002E5FA5">
              <w:rPr>
                <w:rStyle w:val="CharSectno"/>
              </w:rPr>
              <w:t>2.13</w:t>
            </w:r>
            <w:r w:rsidRPr="002E5FA5">
              <w:tab/>
              <w:t>Exceptional circumstances care requirements for secondary claimants — temporary inability to care</w:t>
            </w:r>
          </w:p>
          <w:p w14:paraId="7F71D606" w14:textId="77777777" w:rsidR="001768B3" w:rsidRPr="002E5FA5" w:rsidRDefault="001768B3" w:rsidP="00A30D0E">
            <w:pPr>
              <w:pStyle w:val="R1"/>
            </w:pPr>
            <w:r w:rsidRPr="002E5FA5">
              <w:tab/>
            </w:r>
            <w:r w:rsidRPr="002E5FA5">
              <w:tab/>
              <w:t>For subparagraph 2.12 (2) (b) (ii), the requirements are as follows:</w:t>
            </w:r>
          </w:p>
          <w:p w14:paraId="4D2C9CE4" w14:textId="77777777" w:rsidR="001768B3" w:rsidRPr="002E5FA5" w:rsidRDefault="001768B3" w:rsidP="00A30D0E">
            <w:pPr>
              <w:pStyle w:val="P1"/>
            </w:pPr>
            <w:r w:rsidRPr="002E5FA5">
              <w:tab/>
              <w:t>(a)</w:t>
            </w:r>
            <w:r w:rsidRPr="002E5FA5">
              <w:tab/>
              <w:t xml:space="preserve">the person will be, or previously was, the primary carer of the child; </w:t>
            </w:r>
          </w:p>
          <w:p w14:paraId="438BA248" w14:textId="77777777" w:rsidR="001768B3" w:rsidRPr="002E5FA5" w:rsidRDefault="001768B3" w:rsidP="00A30D0E">
            <w:pPr>
              <w:pStyle w:val="P1"/>
            </w:pPr>
            <w:r w:rsidRPr="002E5FA5">
              <w:tab/>
              <w:t>(b)</w:t>
            </w:r>
            <w:r w:rsidRPr="002E5FA5">
              <w:tab/>
              <w:t xml:space="preserve">the person is temporarily unable to be the primary carer of the child due to circumstances beyond the person’s control, other than a circumstance mentioned in paragraph 2.14 (b); </w:t>
            </w:r>
          </w:p>
          <w:p w14:paraId="5EDD7A9F" w14:textId="77777777" w:rsidR="001768B3" w:rsidRPr="002E5FA5" w:rsidRDefault="001768B3" w:rsidP="00A30D0E">
            <w:pPr>
              <w:pStyle w:val="P1"/>
            </w:pPr>
            <w:r w:rsidRPr="002E5FA5">
              <w:tab/>
              <w:t>(c)</w:t>
            </w:r>
            <w:r w:rsidRPr="002E5FA5">
              <w:tab/>
              <w:t>the period of the temporary inability is likely to be less than 26 weeks;</w:t>
            </w:r>
          </w:p>
          <w:p w14:paraId="71B61720"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w:t>
            </w:r>
          </w:p>
          <w:p w14:paraId="71A22002"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73B2D074" w14:textId="77777777" w:rsidR="001768B3" w:rsidRPr="002E5FA5" w:rsidRDefault="001768B3" w:rsidP="00A30D0E">
            <w:pPr>
              <w:pStyle w:val="HR"/>
            </w:pPr>
            <w:r w:rsidRPr="002E5FA5">
              <w:rPr>
                <w:rStyle w:val="CharSectno"/>
              </w:rPr>
              <w:t>2.14</w:t>
            </w:r>
            <w:r w:rsidRPr="002E5FA5">
              <w:tab/>
              <w:t>Exceptional circumstances care requirements  for secondary claimants — loss of care for child</w:t>
            </w:r>
          </w:p>
          <w:p w14:paraId="2DF3E95A" w14:textId="77777777" w:rsidR="001768B3" w:rsidRPr="002E5FA5" w:rsidRDefault="001768B3" w:rsidP="00A30D0E">
            <w:pPr>
              <w:pStyle w:val="R1"/>
            </w:pPr>
            <w:r w:rsidRPr="002E5FA5">
              <w:tab/>
            </w:r>
            <w:r w:rsidRPr="002E5FA5">
              <w:tab/>
              <w:t>For subparagraph 2.12 (2) (b) (ii), the requirements are that:</w:t>
            </w:r>
          </w:p>
          <w:p w14:paraId="014BFB3D" w14:textId="77777777" w:rsidR="001768B3" w:rsidRPr="002E5FA5" w:rsidRDefault="001768B3" w:rsidP="00A30D0E">
            <w:pPr>
              <w:pStyle w:val="P1"/>
            </w:pPr>
            <w:r w:rsidRPr="002E5FA5">
              <w:tab/>
              <w:t>(a)</w:t>
            </w:r>
            <w:r w:rsidRPr="002E5FA5">
              <w:tab/>
              <w:t>the person previously was the primary carer of the child; and</w:t>
            </w:r>
          </w:p>
          <w:p w14:paraId="5AF208F5"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124E88E2" w14:textId="77777777" w:rsidR="001768B3" w:rsidRPr="002E5FA5" w:rsidRDefault="001768B3" w:rsidP="00A30D0E">
            <w:pPr>
              <w:pStyle w:val="P1"/>
            </w:pPr>
            <w:r w:rsidRPr="002E5FA5">
              <w:tab/>
              <w:t>(c)</w:t>
            </w:r>
            <w:r w:rsidRPr="002E5FA5">
              <w:tab/>
              <w:t>the person takes reasonable steps to have the child again in the person’s care; and</w:t>
            </w:r>
          </w:p>
          <w:p w14:paraId="69E5F7ED"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36653749"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6406AC7B"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6F13D707" w14:textId="77777777" w:rsidR="001768B3" w:rsidRPr="002E5FA5" w:rsidRDefault="001768B3" w:rsidP="00A30D0E">
            <w:pPr>
              <w:pStyle w:val="HR"/>
            </w:pPr>
            <w:r w:rsidRPr="002E5FA5">
              <w:rPr>
                <w:rStyle w:val="CharSectno"/>
              </w:rPr>
              <w:t>2.15</w:t>
            </w:r>
            <w:r w:rsidRPr="002E5FA5">
              <w:tab/>
              <w:t>Exceptional circumstances work requirements for secondary claimants — recall to duty</w:t>
            </w:r>
          </w:p>
          <w:p w14:paraId="672D1A68" w14:textId="77777777" w:rsidR="001768B3" w:rsidRPr="002E5FA5" w:rsidRDefault="001768B3" w:rsidP="00A30D0E">
            <w:pPr>
              <w:pStyle w:val="R1"/>
            </w:pPr>
            <w:r w:rsidRPr="002E5FA5">
              <w:tab/>
            </w:r>
            <w:r w:rsidRPr="002E5FA5">
              <w:tab/>
              <w:t>For subparagraph 2.12 (2) (c) (iii), the requirements are that the person:</w:t>
            </w:r>
          </w:p>
          <w:p w14:paraId="485AF327" w14:textId="77777777" w:rsidR="001768B3" w:rsidRPr="002E5FA5" w:rsidRDefault="001768B3" w:rsidP="00A30D0E">
            <w:pPr>
              <w:pStyle w:val="P1"/>
            </w:pPr>
            <w:r w:rsidRPr="002E5FA5">
              <w:tab/>
              <w:t>(a)</w:t>
            </w:r>
            <w:r w:rsidRPr="002E5FA5">
              <w:tab/>
              <w:t>is a defence force member; and</w:t>
            </w:r>
          </w:p>
          <w:p w14:paraId="642F042B"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7ABFE020" w14:textId="77777777" w:rsidR="001768B3" w:rsidRPr="002E5FA5" w:rsidRDefault="001768B3" w:rsidP="00A30D0E">
            <w:pPr>
              <w:pStyle w:val="HR"/>
            </w:pPr>
            <w:r w:rsidRPr="002E5FA5">
              <w:rPr>
                <w:rStyle w:val="CharSectno"/>
              </w:rPr>
              <w:t>2.16</w:t>
            </w:r>
            <w:r w:rsidRPr="002E5FA5">
              <w:tab/>
              <w:t>Exceptional circumstances work requirements for secondary claimants — working while care arrangements being settled</w:t>
            </w:r>
          </w:p>
          <w:p w14:paraId="2E062B28" w14:textId="77777777" w:rsidR="001768B3" w:rsidRPr="002E5FA5" w:rsidRDefault="001768B3" w:rsidP="00A30D0E">
            <w:pPr>
              <w:pStyle w:val="R1"/>
            </w:pPr>
            <w:r w:rsidRPr="002E5FA5">
              <w:tab/>
            </w:r>
            <w:r w:rsidRPr="002E5FA5">
              <w:tab/>
              <w:t>For subparagraph 2.12 (2) (c) (iii), the requirements are that:</w:t>
            </w:r>
          </w:p>
          <w:p w14:paraId="3DB25700"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primary claimant stopped caring for the child and ending when the care arrangements for the child were settled; and</w:t>
            </w:r>
          </w:p>
          <w:p w14:paraId="7DC0810D" w14:textId="77777777" w:rsidR="001768B3" w:rsidRPr="002E5FA5" w:rsidRDefault="001768B3" w:rsidP="00A30D0E">
            <w:pPr>
              <w:pStyle w:val="P1"/>
            </w:pPr>
            <w:r w:rsidRPr="002E5FA5">
              <w:tab/>
              <w:t>(b)</w:t>
            </w:r>
            <w:r w:rsidRPr="002E5FA5">
              <w:tab/>
              <w:t>care arrangements for the child were settled within a reasonable time after the primary claimant stopped caring for the child.</w:t>
            </w:r>
          </w:p>
          <w:p w14:paraId="5D23B8B2" w14:textId="77777777" w:rsidR="001768B3" w:rsidRPr="00474A60" w:rsidRDefault="001768B3" w:rsidP="00A30D0E">
            <w:pPr>
              <w:pStyle w:val="Link"/>
              <w:framePr w:wrap="auto"/>
            </w:pPr>
            <w:r>
              <w:rPr>
                <w:rStyle w:val="Hyperlink"/>
              </w:rPr>
              <w:fldChar w:fldCharType="end"/>
            </w:r>
          </w:p>
        </w:tc>
      </w:tr>
      <w:bookmarkEnd w:id="641"/>
    </w:tbl>
    <w:p w14:paraId="0ED70A5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897895E" w14:textId="77777777" w:rsidTr="001768B3">
        <w:trPr>
          <w:jc w:val="center"/>
        </w:trPr>
        <w:tc>
          <w:tcPr>
            <w:tcW w:w="2267" w:type="dxa"/>
            <w:shd w:val="clear" w:color="auto" w:fill="FFFFFF" w:themeFill="background1"/>
          </w:tcPr>
          <w:p w14:paraId="21066CB9" w14:textId="77777777" w:rsidR="001768B3" w:rsidRPr="001768B3" w:rsidRDefault="001768B3" w:rsidP="00A30D0E">
            <w:pPr>
              <w:rPr>
                <w:rStyle w:val="Identifier"/>
              </w:rPr>
            </w:pPr>
            <w:bookmarkStart w:id="642" w:name="_Hlk111013150"/>
            <w:r w:rsidRPr="001768B3">
              <w:rPr>
                <w:rStyle w:val="Identifier"/>
              </w:rPr>
              <w:t>PPL_temporary_tertiary.eligible</w:t>
            </w:r>
          </w:p>
        </w:tc>
        <w:tc>
          <w:tcPr>
            <w:tcW w:w="7653" w:type="dxa"/>
            <w:shd w:val="clear" w:color="auto" w:fill="FFFFFF" w:themeFill="background1"/>
            <w:tcMar>
              <w:left w:w="28" w:type="dxa"/>
              <w:right w:w="28" w:type="dxa"/>
            </w:tcMar>
          </w:tcPr>
          <w:p w14:paraId="0E85BE44" w14:textId="77777777" w:rsidR="001768B3" w:rsidRPr="00474A60" w:rsidRDefault="001768B3" w:rsidP="00A30D0E">
            <w:pPr>
              <w:pStyle w:val="PlainText"/>
            </w:pPr>
            <w:r w:rsidRPr="00474A60">
              <w:t>(Paid Parental Leave Rules 2010)</w:t>
            </w:r>
          </w:p>
          <w:p w14:paraId="3BE0EE00"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3F1751CA" w14:textId="77777777" w:rsidR="001768B3" w:rsidRPr="002E5FA5" w:rsidRDefault="001768B3" w:rsidP="00A30D0E">
            <w:pPr>
              <w:pStyle w:val="HR"/>
            </w:pPr>
            <w:r w:rsidRPr="002E5FA5">
              <w:rPr>
                <w:rStyle w:val="CharSectno"/>
              </w:rPr>
              <w:t>2.17</w:t>
            </w:r>
            <w:r w:rsidRPr="002E5FA5">
              <w:tab/>
              <w:t>When a tertiary claimant is eligible for parental leave pay</w:t>
            </w:r>
          </w:p>
          <w:p w14:paraId="7CA97969" w14:textId="77777777" w:rsidR="001768B3" w:rsidRPr="002E5FA5" w:rsidRDefault="001768B3"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0CA3B8D8" w14:textId="77777777" w:rsidR="001768B3" w:rsidRPr="002E5FA5" w:rsidRDefault="001768B3" w:rsidP="00A30D0E">
            <w:pPr>
              <w:pStyle w:val="HR"/>
            </w:pPr>
            <w:r w:rsidRPr="002E5FA5">
              <w:rPr>
                <w:rStyle w:val="CharSectno"/>
              </w:rPr>
              <w:t>2.18</w:t>
            </w:r>
            <w:r w:rsidRPr="002E5FA5">
              <w:tab/>
              <w:t>Conditions — tertiary claimants</w:t>
            </w:r>
          </w:p>
          <w:p w14:paraId="7FF6E825" w14:textId="77777777" w:rsidR="001768B3" w:rsidRPr="002E5FA5" w:rsidRDefault="001768B3" w:rsidP="00A30D0E">
            <w:pPr>
              <w:pStyle w:val="R1"/>
            </w:pPr>
            <w:r w:rsidRPr="002E5FA5">
              <w:tab/>
              <w:t>(1)</w:t>
            </w:r>
            <w:r w:rsidRPr="002E5FA5">
              <w:tab/>
              <w:t>The conditions are that:</w:t>
            </w:r>
          </w:p>
          <w:p w14:paraId="3E34BDB1" w14:textId="77777777" w:rsidR="001768B3" w:rsidRPr="002E5FA5" w:rsidRDefault="001768B3" w:rsidP="00A30D0E">
            <w:pPr>
              <w:pStyle w:val="P1"/>
            </w:pPr>
            <w:r w:rsidRPr="002E5FA5">
              <w:tab/>
              <w:t>(a)</w:t>
            </w:r>
            <w:r w:rsidRPr="002E5FA5">
              <w:tab/>
              <w:t>the person satisfies the Australian residency test; and</w:t>
            </w:r>
          </w:p>
          <w:p w14:paraId="085DF8A9" w14:textId="77777777" w:rsidR="001768B3" w:rsidRPr="002E5FA5" w:rsidRDefault="001768B3" w:rsidP="00A30D0E">
            <w:pPr>
              <w:pStyle w:val="P1"/>
            </w:pPr>
            <w:r w:rsidRPr="002E5FA5">
              <w:tab/>
              <w:t>(b)</w:t>
            </w:r>
            <w:r w:rsidRPr="002E5FA5">
              <w:tab/>
              <w:t>the person:</w:t>
            </w:r>
          </w:p>
          <w:p w14:paraId="18191834" w14:textId="77777777" w:rsidR="001768B3" w:rsidRPr="002E5FA5" w:rsidRDefault="001768B3" w:rsidP="00A30D0E">
            <w:pPr>
              <w:pStyle w:val="P2"/>
            </w:pPr>
            <w:r w:rsidRPr="002E5FA5">
              <w:tab/>
              <w:t>(i)</w:t>
            </w:r>
            <w:r w:rsidRPr="002E5FA5">
              <w:tab/>
              <w:t>is the primary carer of the child; or</w:t>
            </w:r>
          </w:p>
          <w:p w14:paraId="15C24E32" w14:textId="77777777" w:rsidR="001768B3" w:rsidRPr="002E5FA5" w:rsidRDefault="001768B3" w:rsidP="00A30D0E">
            <w:pPr>
              <w:pStyle w:val="P2"/>
            </w:pPr>
            <w:r w:rsidRPr="002E5FA5">
              <w:tab/>
              <w:t>(ii)</w:t>
            </w:r>
            <w:r w:rsidRPr="002E5FA5">
              <w:tab/>
              <w:t>satisfies the requirements of rule 2.19 or rule 2.20; and</w:t>
            </w:r>
          </w:p>
          <w:p w14:paraId="5A3E9CB2" w14:textId="77777777" w:rsidR="001768B3" w:rsidRPr="002E5FA5" w:rsidRDefault="001768B3" w:rsidP="00A30D0E">
            <w:pPr>
              <w:pStyle w:val="P1"/>
            </w:pPr>
            <w:r w:rsidRPr="002E5FA5">
              <w:tab/>
              <w:t>(c)</w:t>
            </w:r>
            <w:r w:rsidRPr="002E5FA5">
              <w:tab/>
              <w:t>the person:</w:t>
            </w:r>
          </w:p>
          <w:p w14:paraId="2F0E2BE9" w14:textId="77777777" w:rsidR="001768B3" w:rsidRPr="002E5FA5" w:rsidRDefault="001768B3" w:rsidP="00A30D0E">
            <w:pPr>
              <w:pStyle w:val="P2"/>
            </w:pPr>
            <w:r w:rsidRPr="002E5FA5">
              <w:tab/>
              <w:t>(i)</w:t>
            </w:r>
            <w:r w:rsidRPr="002E5FA5">
              <w:tab/>
              <w:t>has not returned to work; or</w:t>
            </w:r>
          </w:p>
          <w:p w14:paraId="4DB75BEA" w14:textId="77777777" w:rsidR="001768B3" w:rsidRPr="002E5FA5" w:rsidRDefault="001768B3" w:rsidP="00A30D0E">
            <w:pPr>
              <w:pStyle w:val="P2"/>
            </w:pPr>
            <w:r w:rsidRPr="002E5FA5">
              <w:tab/>
              <w:t>(ii)</w:t>
            </w:r>
            <w:r w:rsidRPr="002E5FA5">
              <w:tab/>
              <w:t>if the person satisfies the requirements of rule 2.20 — has returned to work only for the period the child is not in the person’s care; or</w:t>
            </w:r>
          </w:p>
          <w:p w14:paraId="0E4E0AC9" w14:textId="77777777" w:rsidR="001768B3" w:rsidRPr="002E5FA5" w:rsidRDefault="001768B3" w:rsidP="00A30D0E">
            <w:pPr>
              <w:pStyle w:val="P2"/>
            </w:pPr>
            <w:r w:rsidRPr="002E5FA5">
              <w:tab/>
              <w:t>(iii)</w:t>
            </w:r>
            <w:r w:rsidRPr="002E5FA5">
              <w:tab/>
              <w:t xml:space="preserve">satisfies the requirements of rule 2.21 or 2.22; and </w:t>
            </w:r>
          </w:p>
          <w:p w14:paraId="63006E46" w14:textId="77777777" w:rsidR="001768B3" w:rsidRPr="002E5FA5" w:rsidRDefault="001768B3" w:rsidP="00A30D0E">
            <w:pPr>
              <w:pStyle w:val="P1"/>
            </w:pPr>
            <w:r w:rsidRPr="002E5FA5">
              <w:tab/>
              <w:t>(d)</w:t>
            </w:r>
            <w:r w:rsidRPr="002E5FA5">
              <w:tab/>
              <w:t>the person is covered by subrule (2).</w:t>
            </w:r>
          </w:p>
          <w:p w14:paraId="2293688B" w14:textId="77777777" w:rsidR="001768B3" w:rsidRPr="002E5FA5" w:rsidRDefault="001768B3" w:rsidP="00A30D0E">
            <w:pPr>
              <w:pStyle w:val="R2"/>
            </w:pPr>
            <w:r w:rsidRPr="002E5FA5">
              <w:tab/>
              <w:t>(2)</w:t>
            </w:r>
            <w:r w:rsidRPr="002E5FA5">
              <w:tab/>
              <w:t>A person is covered by this subrule if both of the following are satisfied:</w:t>
            </w:r>
          </w:p>
          <w:p w14:paraId="0C1E72AB" w14:textId="77777777" w:rsidR="001768B3" w:rsidRPr="002E5FA5" w:rsidRDefault="001768B3" w:rsidP="00A30D0E">
            <w:pPr>
              <w:pStyle w:val="P1"/>
            </w:pPr>
            <w:r w:rsidRPr="002E5FA5">
              <w:tab/>
              <w:t>(a)</w:t>
            </w:r>
            <w:r w:rsidRPr="002E5FA5">
              <w:tab/>
              <w:t>the person and the person’s partner are not entitled to baby bonus for the child;</w:t>
            </w:r>
          </w:p>
          <w:p w14:paraId="0721B941"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33CCAFC1" w14:textId="77777777" w:rsidR="001768B3" w:rsidRPr="002E5FA5" w:rsidRDefault="001768B3" w:rsidP="00A30D0E">
            <w:pPr>
              <w:pStyle w:val="HR"/>
            </w:pPr>
            <w:r w:rsidRPr="002E5FA5">
              <w:rPr>
                <w:rStyle w:val="CharSectno"/>
              </w:rPr>
              <w:t>2.19</w:t>
            </w:r>
            <w:r w:rsidRPr="002E5FA5">
              <w:tab/>
              <w:t>Care requirements for tertiary claimants — temporary inability to care</w:t>
            </w:r>
          </w:p>
          <w:p w14:paraId="4E7F6158" w14:textId="77777777" w:rsidR="001768B3" w:rsidRPr="002E5FA5" w:rsidRDefault="001768B3" w:rsidP="00A30D0E">
            <w:pPr>
              <w:pStyle w:val="R1"/>
            </w:pPr>
            <w:r w:rsidRPr="002E5FA5">
              <w:tab/>
            </w:r>
            <w:r w:rsidRPr="002E5FA5">
              <w:tab/>
              <w:t>For subparagraph 2.18 (1) (b) (ii), the requirements are that:</w:t>
            </w:r>
          </w:p>
          <w:p w14:paraId="07C64BD5" w14:textId="77777777" w:rsidR="001768B3" w:rsidRPr="002E5FA5" w:rsidRDefault="001768B3" w:rsidP="00A30D0E">
            <w:pPr>
              <w:pStyle w:val="P1"/>
            </w:pPr>
            <w:r w:rsidRPr="002E5FA5">
              <w:tab/>
              <w:t>(a)</w:t>
            </w:r>
            <w:r w:rsidRPr="002E5FA5">
              <w:tab/>
              <w:t>the person will be, or previously was, the primary carer of the child; and</w:t>
            </w:r>
          </w:p>
          <w:p w14:paraId="5D57DC34" w14:textId="77777777" w:rsidR="001768B3" w:rsidRPr="002E5FA5" w:rsidRDefault="001768B3"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0EA7AF14" w14:textId="77777777" w:rsidR="001768B3" w:rsidRPr="002E5FA5" w:rsidRDefault="001768B3" w:rsidP="00A30D0E">
            <w:pPr>
              <w:pStyle w:val="P1"/>
            </w:pPr>
            <w:r w:rsidRPr="002E5FA5">
              <w:tab/>
              <w:t>(c)</w:t>
            </w:r>
            <w:r w:rsidRPr="002E5FA5">
              <w:tab/>
              <w:t>the period of the temporary inability is likely to be less than 26 weeks; and</w:t>
            </w:r>
          </w:p>
          <w:p w14:paraId="51F4533A"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 and</w:t>
            </w:r>
          </w:p>
          <w:p w14:paraId="2529C46B"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4E61095F" w14:textId="77777777" w:rsidR="001768B3" w:rsidRPr="002E5FA5" w:rsidRDefault="001768B3" w:rsidP="00A30D0E">
            <w:pPr>
              <w:pStyle w:val="HR"/>
            </w:pPr>
            <w:r w:rsidRPr="002E5FA5">
              <w:rPr>
                <w:rStyle w:val="CharSectno"/>
              </w:rPr>
              <w:t>2.20</w:t>
            </w:r>
            <w:r w:rsidRPr="002E5FA5">
              <w:tab/>
              <w:t>Care requirements  for tertiary claimants — loss of care for child</w:t>
            </w:r>
          </w:p>
          <w:p w14:paraId="7BB16CCE" w14:textId="77777777" w:rsidR="001768B3" w:rsidRPr="002E5FA5" w:rsidRDefault="001768B3" w:rsidP="00A30D0E">
            <w:pPr>
              <w:pStyle w:val="R1"/>
            </w:pPr>
            <w:r w:rsidRPr="002E5FA5">
              <w:tab/>
            </w:r>
            <w:r w:rsidRPr="002E5FA5">
              <w:tab/>
              <w:t>For subparagraph 2.18 (1) (b) (ii), the requirements are that:</w:t>
            </w:r>
          </w:p>
          <w:p w14:paraId="60A81F3C" w14:textId="77777777" w:rsidR="001768B3" w:rsidRPr="002E5FA5" w:rsidRDefault="001768B3" w:rsidP="00A30D0E">
            <w:pPr>
              <w:pStyle w:val="P1"/>
            </w:pPr>
            <w:r w:rsidRPr="002E5FA5">
              <w:tab/>
              <w:t>(a)</w:t>
            </w:r>
            <w:r w:rsidRPr="002E5FA5">
              <w:tab/>
              <w:t>the person previously was the primary carer of the child; and</w:t>
            </w:r>
          </w:p>
          <w:p w14:paraId="2CC31924"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53A83379" w14:textId="77777777" w:rsidR="001768B3" w:rsidRPr="002E5FA5" w:rsidRDefault="001768B3" w:rsidP="00A30D0E">
            <w:pPr>
              <w:pStyle w:val="P1"/>
            </w:pPr>
            <w:r w:rsidRPr="002E5FA5">
              <w:tab/>
              <w:t>(c)</w:t>
            </w:r>
            <w:r w:rsidRPr="002E5FA5">
              <w:tab/>
              <w:t>the person takes reasonable steps to have the child again in the person’s care; and</w:t>
            </w:r>
          </w:p>
          <w:p w14:paraId="76CB880A"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792ED4BA"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14A3CF65"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6B5817DA" w14:textId="77777777" w:rsidR="001768B3" w:rsidRPr="002E5FA5" w:rsidRDefault="001768B3" w:rsidP="00A30D0E">
            <w:pPr>
              <w:pStyle w:val="HR"/>
            </w:pPr>
            <w:r w:rsidRPr="002E5FA5">
              <w:rPr>
                <w:rStyle w:val="CharSectno"/>
              </w:rPr>
              <w:t>2.21</w:t>
            </w:r>
            <w:r w:rsidRPr="002E5FA5">
              <w:tab/>
              <w:t>Work requirements for tertiary claimants — recall to duty</w:t>
            </w:r>
          </w:p>
          <w:p w14:paraId="2D97EEF2" w14:textId="77777777" w:rsidR="001768B3" w:rsidRPr="002E5FA5" w:rsidRDefault="001768B3" w:rsidP="00A30D0E">
            <w:pPr>
              <w:pStyle w:val="R1"/>
            </w:pPr>
            <w:r w:rsidRPr="002E5FA5">
              <w:tab/>
            </w:r>
            <w:r w:rsidRPr="002E5FA5">
              <w:tab/>
              <w:t>For subparagraph 2.18 (1) (c) (iii), the requirements are that the person:</w:t>
            </w:r>
          </w:p>
          <w:p w14:paraId="38B6915B" w14:textId="77777777" w:rsidR="001768B3" w:rsidRPr="002E5FA5" w:rsidRDefault="001768B3" w:rsidP="00A30D0E">
            <w:pPr>
              <w:pStyle w:val="P1"/>
            </w:pPr>
            <w:r w:rsidRPr="002E5FA5">
              <w:tab/>
              <w:t>(a)</w:t>
            </w:r>
            <w:r w:rsidRPr="002E5FA5">
              <w:tab/>
              <w:t>is a defence force member; and</w:t>
            </w:r>
          </w:p>
          <w:p w14:paraId="4EF328EC"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6175CFE8" w14:textId="77777777" w:rsidR="001768B3" w:rsidRPr="002E5FA5" w:rsidRDefault="001768B3" w:rsidP="00A30D0E">
            <w:pPr>
              <w:pStyle w:val="HR"/>
            </w:pPr>
            <w:r w:rsidRPr="002E5FA5">
              <w:rPr>
                <w:rStyle w:val="CharSectno"/>
              </w:rPr>
              <w:t>2.22</w:t>
            </w:r>
            <w:r w:rsidRPr="002E5FA5">
              <w:tab/>
              <w:t>Tertiary claimants working while care arrangements being settled</w:t>
            </w:r>
          </w:p>
          <w:p w14:paraId="7FB5DFE1" w14:textId="77777777" w:rsidR="001768B3" w:rsidRPr="002E5FA5" w:rsidRDefault="001768B3" w:rsidP="00A30D0E">
            <w:pPr>
              <w:pStyle w:val="R1"/>
            </w:pPr>
            <w:r w:rsidRPr="002E5FA5">
              <w:tab/>
            </w:r>
            <w:r w:rsidRPr="002E5FA5">
              <w:tab/>
              <w:t>For subparagraph 2.18 (1) (c) (iii), the requirements are that:</w:t>
            </w:r>
          </w:p>
          <w:p w14:paraId="7F5AAA74"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544A1DC0" w14:textId="77777777" w:rsidR="001768B3" w:rsidRPr="002E5FA5" w:rsidRDefault="001768B3" w:rsidP="00A30D0E">
            <w:pPr>
              <w:pStyle w:val="P1"/>
            </w:pPr>
            <w:r w:rsidRPr="002E5FA5">
              <w:tab/>
              <w:t>(b)</w:t>
            </w:r>
            <w:r w:rsidRPr="002E5FA5">
              <w:tab/>
              <w:t>care arrangements for the child were settled within a reasonable time after the secondary claimant stopped caring for the child.</w:t>
            </w:r>
          </w:p>
          <w:p w14:paraId="3A642119" w14:textId="77777777" w:rsidR="001768B3" w:rsidRPr="00474A60" w:rsidRDefault="001768B3" w:rsidP="00A30D0E">
            <w:pPr>
              <w:pStyle w:val="Link"/>
              <w:framePr w:wrap="auto"/>
              <w:rPr>
                <w:rFonts w:eastAsia="Yu Mincho Light"/>
                <w:noProof/>
              </w:rPr>
            </w:pPr>
            <w:r>
              <w:rPr>
                <w:rStyle w:val="Hyperlink"/>
              </w:rPr>
              <w:fldChar w:fldCharType="end"/>
            </w:r>
          </w:p>
          <w:p w14:paraId="2E568776" w14:textId="77777777" w:rsidR="001768B3" w:rsidRPr="00474A60" w:rsidRDefault="001768B3" w:rsidP="00A30D0E">
            <w:pPr>
              <w:pStyle w:val="PlainText"/>
            </w:pPr>
          </w:p>
        </w:tc>
      </w:tr>
      <w:bookmarkEnd w:id="642"/>
    </w:tbl>
    <w:p w14:paraId="6AB3D0F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4B7DA51" w14:textId="77777777" w:rsidTr="001768B3">
        <w:trPr>
          <w:jc w:val="center"/>
        </w:trPr>
        <w:tc>
          <w:tcPr>
            <w:tcW w:w="2267" w:type="dxa"/>
            <w:tcBorders>
              <w:bottom w:val="single" w:sz="2" w:space="0" w:color="418AB3" w:themeColor="accent1"/>
            </w:tcBorders>
            <w:shd w:val="clear" w:color="auto" w:fill="FFFFFF" w:themeFill="background1"/>
          </w:tcPr>
          <w:p w14:paraId="787DAA45" w14:textId="77777777" w:rsidR="001768B3" w:rsidRPr="001768B3" w:rsidRDefault="001768B3" w:rsidP="00A30D0E">
            <w:pPr>
              <w:rPr>
                <w:rStyle w:val="Identifier"/>
              </w:rPr>
            </w:pPr>
            <w:bookmarkStart w:id="643" w:name="_Hlk111013151"/>
            <w:r w:rsidRPr="001768B3">
              <w:rPr>
                <w:rStyle w:val="Identifier"/>
              </w:rPr>
              <w:t>PPL_temporary_tertiary.not_eligible</w:t>
            </w:r>
          </w:p>
        </w:tc>
        <w:tc>
          <w:tcPr>
            <w:tcW w:w="7653" w:type="dxa"/>
            <w:tcBorders>
              <w:bottom w:val="single" w:sz="2" w:space="0" w:color="418AB3" w:themeColor="accent1"/>
            </w:tcBorders>
            <w:shd w:val="clear" w:color="auto" w:fill="FFFFFF" w:themeFill="background1"/>
            <w:tcMar>
              <w:left w:w="28" w:type="dxa"/>
              <w:right w:w="28" w:type="dxa"/>
            </w:tcMar>
          </w:tcPr>
          <w:p w14:paraId="07FA1214" w14:textId="77777777" w:rsidR="001768B3" w:rsidRPr="00474A60" w:rsidRDefault="001768B3" w:rsidP="00A30D0E">
            <w:pPr>
              <w:pStyle w:val="PlainText"/>
            </w:pPr>
            <w:r w:rsidRPr="00474A60">
              <w:t>(Paid Parental Leave Rules 2010)</w:t>
            </w:r>
          </w:p>
          <w:p w14:paraId="1F944A3B"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"eligible_tertiary_full" </w:instrText>
            </w:r>
            <w:r>
              <w:fldChar w:fldCharType="separate"/>
            </w:r>
            <w:r w:rsidRPr="002E5FA5">
              <w:t>Subdivision 2.3.1.3</w:t>
            </w:r>
            <w:r w:rsidRPr="002E5FA5">
              <w:tab/>
              <w:t>When a person is eligible for parental leave pay — tertiary claimant</w:t>
            </w:r>
          </w:p>
          <w:p w14:paraId="16F07F6B" w14:textId="77777777" w:rsidR="001768B3" w:rsidRPr="002E5FA5" w:rsidRDefault="001768B3" w:rsidP="00A30D0E">
            <w:pPr>
              <w:pStyle w:val="HR"/>
            </w:pPr>
            <w:r w:rsidRPr="002E5FA5">
              <w:rPr>
                <w:rStyle w:val="CharSectno"/>
              </w:rPr>
              <w:t>2.17</w:t>
            </w:r>
            <w:r w:rsidRPr="002E5FA5">
              <w:tab/>
              <w:t>When a tertiary claimant is eligible for parental leave pay</w:t>
            </w:r>
          </w:p>
          <w:p w14:paraId="2354F860" w14:textId="77777777" w:rsidR="001768B3" w:rsidRPr="002E5FA5" w:rsidRDefault="001768B3" w:rsidP="00A30D0E">
            <w:pPr>
              <w:pStyle w:val="R1"/>
            </w:pPr>
            <w:r w:rsidRPr="002E5FA5">
              <w:tab/>
            </w:r>
            <w:r w:rsidRPr="002E5FA5">
              <w:tab/>
              <w:t>This Subdivision is made for paragraph 31 (4) (b) of the Act and prescribes the conditions that a person who is a tertiary claimant must satisfy to be eligible for parental leave pay for a child.</w:t>
            </w:r>
          </w:p>
          <w:p w14:paraId="0DC93FD0" w14:textId="77777777" w:rsidR="001768B3" w:rsidRPr="002E5FA5" w:rsidRDefault="001768B3" w:rsidP="00A30D0E">
            <w:pPr>
              <w:pStyle w:val="HR"/>
            </w:pPr>
            <w:r w:rsidRPr="002E5FA5">
              <w:rPr>
                <w:rStyle w:val="CharSectno"/>
              </w:rPr>
              <w:t>2.18</w:t>
            </w:r>
            <w:r w:rsidRPr="002E5FA5">
              <w:tab/>
              <w:t>Conditions — tertiary claimants</w:t>
            </w:r>
          </w:p>
          <w:p w14:paraId="7CA1C63B" w14:textId="77777777" w:rsidR="001768B3" w:rsidRPr="002E5FA5" w:rsidRDefault="001768B3" w:rsidP="00A30D0E">
            <w:pPr>
              <w:pStyle w:val="R1"/>
            </w:pPr>
            <w:r w:rsidRPr="002E5FA5">
              <w:tab/>
              <w:t>(1)</w:t>
            </w:r>
            <w:r w:rsidRPr="002E5FA5">
              <w:tab/>
              <w:t>The conditions are that:</w:t>
            </w:r>
          </w:p>
          <w:p w14:paraId="653EC40F" w14:textId="77777777" w:rsidR="001768B3" w:rsidRPr="002E5FA5" w:rsidRDefault="001768B3" w:rsidP="00A30D0E">
            <w:pPr>
              <w:pStyle w:val="P1"/>
            </w:pPr>
            <w:r w:rsidRPr="002E5FA5">
              <w:tab/>
              <w:t>(a)</w:t>
            </w:r>
            <w:r w:rsidRPr="002E5FA5">
              <w:tab/>
              <w:t>the person satisfies the Australian residency test; and</w:t>
            </w:r>
          </w:p>
          <w:p w14:paraId="33F472C1" w14:textId="77777777" w:rsidR="001768B3" w:rsidRPr="002E5FA5" w:rsidRDefault="001768B3" w:rsidP="00A30D0E">
            <w:pPr>
              <w:pStyle w:val="P1"/>
            </w:pPr>
            <w:r w:rsidRPr="002E5FA5">
              <w:tab/>
              <w:t>(b)</w:t>
            </w:r>
            <w:r w:rsidRPr="002E5FA5">
              <w:tab/>
              <w:t>the person:</w:t>
            </w:r>
          </w:p>
          <w:p w14:paraId="43E320E4" w14:textId="77777777" w:rsidR="001768B3" w:rsidRPr="002E5FA5" w:rsidRDefault="001768B3" w:rsidP="00A30D0E">
            <w:pPr>
              <w:pStyle w:val="P2"/>
            </w:pPr>
            <w:r w:rsidRPr="002E5FA5">
              <w:tab/>
              <w:t>(i)</w:t>
            </w:r>
            <w:r w:rsidRPr="002E5FA5">
              <w:tab/>
              <w:t>is the primary carer of the child; or</w:t>
            </w:r>
          </w:p>
          <w:p w14:paraId="7B71AF4E" w14:textId="77777777" w:rsidR="001768B3" w:rsidRPr="002E5FA5" w:rsidRDefault="001768B3" w:rsidP="00A30D0E">
            <w:pPr>
              <w:pStyle w:val="P2"/>
            </w:pPr>
            <w:r w:rsidRPr="002E5FA5">
              <w:tab/>
              <w:t>(ii)</w:t>
            </w:r>
            <w:r w:rsidRPr="002E5FA5">
              <w:tab/>
              <w:t>satisfies the requirements of rule 2.19 or rule 2.20; and</w:t>
            </w:r>
          </w:p>
          <w:p w14:paraId="535F336E" w14:textId="77777777" w:rsidR="001768B3" w:rsidRPr="002E5FA5" w:rsidRDefault="001768B3" w:rsidP="00A30D0E">
            <w:pPr>
              <w:pStyle w:val="P1"/>
            </w:pPr>
            <w:r w:rsidRPr="002E5FA5">
              <w:tab/>
              <w:t>(c)</w:t>
            </w:r>
            <w:r w:rsidRPr="002E5FA5">
              <w:tab/>
              <w:t>the person:</w:t>
            </w:r>
          </w:p>
          <w:p w14:paraId="0644D29D" w14:textId="77777777" w:rsidR="001768B3" w:rsidRPr="002E5FA5" w:rsidRDefault="001768B3" w:rsidP="00A30D0E">
            <w:pPr>
              <w:pStyle w:val="P2"/>
            </w:pPr>
            <w:r w:rsidRPr="002E5FA5">
              <w:tab/>
              <w:t>(i)</w:t>
            </w:r>
            <w:r w:rsidRPr="002E5FA5">
              <w:tab/>
              <w:t>has not returned to work; or</w:t>
            </w:r>
          </w:p>
          <w:p w14:paraId="195087BC" w14:textId="77777777" w:rsidR="001768B3" w:rsidRPr="002E5FA5" w:rsidRDefault="001768B3" w:rsidP="00A30D0E">
            <w:pPr>
              <w:pStyle w:val="P2"/>
            </w:pPr>
            <w:r w:rsidRPr="002E5FA5">
              <w:tab/>
              <w:t>(ii)</w:t>
            </w:r>
            <w:r w:rsidRPr="002E5FA5">
              <w:tab/>
              <w:t>if the person satisfies the requirements of rule 2.20 — has returned to work only for the period the child is not in the person’s care; or</w:t>
            </w:r>
          </w:p>
          <w:p w14:paraId="417401B3" w14:textId="77777777" w:rsidR="001768B3" w:rsidRPr="002E5FA5" w:rsidRDefault="001768B3" w:rsidP="00A30D0E">
            <w:pPr>
              <w:pStyle w:val="P2"/>
            </w:pPr>
            <w:r w:rsidRPr="002E5FA5">
              <w:tab/>
              <w:t>(iii)</w:t>
            </w:r>
            <w:r w:rsidRPr="002E5FA5">
              <w:tab/>
              <w:t xml:space="preserve">satisfies the requirements of rule 2.21 or 2.22; and </w:t>
            </w:r>
          </w:p>
          <w:p w14:paraId="1A721808" w14:textId="77777777" w:rsidR="001768B3" w:rsidRPr="002E5FA5" w:rsidRDefault="001768B3" w:rsidP="00A30D0E">
            <w:pPr>
              <w:pStyle w:val="P1"/>
            </w:pPr>
            <w:r w:rsidRPr="002E5FA5">
              <w:tab/>
              <w:t>(d)</w:t>
            </w:r>
            <w:r w:rsidRPr="002E5FA5">
              <w:tab/>
              <w:t>the person is covered by subrule (2).</w:t>
            </w:r>
          </w:p>
          <w:p w14:paraId="2610A2E1" w14:textId="77777777" w:rsidR="001768B3" w:rsidRPr="002E5FA5" w:rsidRDefault="001768B3" w:rsidP="00A30D0E">
            <w:pPr>
              <w:pStyle w:val="R2"/>
            </w:pPr>
            <w:r w:rsidRPr="002E5FA5">
              <w:tab/>
              <w:t>(2)</w:t>
            </w:r>
            <w:r w:rsidRPr="002E5FA5">
              <w:tab/>
              <w:t>A person is covered by this subrule if both of the following are satisfied:</w:t>
            </w:r>
          </w:p>
          <w:p w14:paraId="67455F83" w14:textId="77777777" w:rsidR="001768B3" w:rsidRPr="002E5FA5" w:rsidRDefault="001768B3" w:rsidP="00A30D0E">
            <w:pPr>
              <w:pStyle w:val="P1"/>
            </w:pPr>
            <w:r w:rsidRPr="002E5FA5">
              <w:tab/>
              <w:t>(a)</w:t>
            </w:r>
            <w:r w:rsidRPr="002E5FA5">
              <w:tab/>
              <w:t>the person and the person’s partner are not entitled to baby bonus for the child;</w:t>
            </w:r>
          </w:p>
          <w:p w14:paraId="6B6E1342" w14:textId="77777777" w:rsidR="001768B3" w:rsidRPr="002E5FA5" w:rsidRDefault="001768B3" w:rsidP="00A30D0E">
            <w:pPr>
              <w:pStyle w:val="P1"/>
            </w:pPr>
            <w:r w:rsidRPr="002E5FA5">
              <w:tab/>
              <w:t>(b)</w:t>
            </w:r>
            <w:r w:rsidRPr="002E5FA5">
              <w:tab/>
              <w:t>a former partner of the person was not entitled to baby bonus for the child when he or she was the person’s partner.</w:t>
            </w:r>
          </w:p>
          <w:p w14:paraId="78E5AFAD" w14:textId="77777777" w:rsidR="001768B3" w:rsidRPr="002E5FA5" w:rsidRDefault="001768B3" w:rsidP="00A30D0E">
            <w:pPr>
              <w:pStyle w:val="HR"/>
            </w:pPr>
            <w:r w:rsidRPr="002E5FA5">
              <w:rPr>
                <w:rStyle w:val="CharSectno"/>
              </w:rPr>
              <w:t>2.19</w:t>
            </w:r>
            <w:r w:rsidRPr="002E5FA5">
              <w:tab/>
              <w:t>Care requirements for tertiary claimants — temporary inability to care</w:t>
            </w:r>
          </w:p>
          <w:p w14:paraId="1E9184D9" w14:textId="77777777" w:rsidR="001768B3" w:rsidRPr="002E5FA5" w:rsidRDefault="001768B3" w:rsidP="00A30D0E">
            <w:pPr>
              <w:pStyle w:val="R1"/>
            </w:pPr>
            <w:r w:rsidRPr="002E5FA5">
              <w:tab/>
            </w:r>
            <w:r w:rsidRPr="002E5FA5">
              <w:tab/>
              <w:t>For subparagraph 2.18 (1) (b) (ii), the requirements are that:</w:t>
            </w:r>
          </w:p>
          <w:p w14:paraId="4FA23C31" w14:textId="77777777" w:rsidR="001768B3" w:rsidRPr="002E5FA5" w:rsidRDefault="001768B3" w:rsidP="00A30D0E">
            <w:pPr>
              <w:pStyle w:val="P1"/>
            </w:pPr>
            <w:r w:rsidRPr="002E5FA5">
              <w:tab/>
              <w:t>(a)</w:t>
            </w:r>
            <w:r w:rsidRPr="002E5FA5">
              <w:tab/>
              <w:t>the person will be, or previously was, the primary carer of the child; and</w:t>
            </w:r>
          </w:p>
          <w:p w14:paraId="1DEC08F5" w14:textId="77777777" w:rsidR="001768B3" w:rsidRPr="002E5FA5" w:rsidRDefault="001768B3" w:rsidP="00A30D0E">
            <w:pPr>
              <w:pStyle w:val="P1"/>
            </w:pPr>
            <w:r w:rsidRPr="002E5FA5">
              <w:tab/>
              <w:t>(b)</w:t>
            </w:r>
            <w:r w:rsidRPr="002E5FA5">
              <w:tab/>
              <w:t>the person is temporarily unable to be the primary carer of the child due to circumstances beyond the person’s control, other than a circumstance mentioned in paragraph 2.20 (b); and</w:t>
            </w:r>
          </w:p>
          <w:p w14:paraId="03205ABA" w14:textId="77777777" w:rsidR="001768B3" w:rsidRPr="002E5FA5" w:rsidRDefault="001768B3" w:rsidP="00A30D0E">
            <w:pPr>
              <w:pStyle w:val="P1"/>
            </w:pPr>
            <w:r w:rsidRPr="002E5FA5">
              <w:tab/>
              <w:t>(c)</w:t>
            </w:r>
            <w:r w:rsidRPr="002E5FA5">
              <w:tab/>
              <w:t>the period of the temporary inability is likely to be less than 26 weeks; and</w:t>
            </w:r>
          </w:p>
          <w:p w14:paraId="0B453C22" w14:textId="77777777" w:rsidR="001768B3" w:rsidRPr="002E5FA5" w:rsidRDefault="001768B3" w:rsidP="00A30D0E">
            <w:pPr>
              <w:pStyle w:val="P1"/>
            </w:pPr>
            <w:r w:rsidRPr="002E5FA5">
              <w:tab/>
              <w:t>(d)</w:t>
            </w:r>
            <w:r w:rsidRPr="002E5FA5">
              <w:tab/>
              <w:t>there is no determination in force under the Act that parental leave pay is payable for the child to another person for the same day; and</w:t>
            </w:r>
          </w:p>
          <w:p w14:paraId="7A209E6C" w14:textId="77777777" w:rsidR="001768B3" w:rsidRPr="002E5FA5" w:rsidRDefault="001768B3" w:rsidP="00A30D0E">
            <w:pPr>
              <w:pStyle w:val="P1"/>
            </w:pPr>
            <w:r w:rsidRPr="002E5FA5">
              <w:tab/>
              <w:t>(e)</w:t>
            </w:r>
            <w:r w:rsidRPr="002E5FA5">
              <w:tab/>
              <w:t>the Secretary is satisfied that the person would have been the child’s primary carer except for the person’s temporary inability to be the child’s primary carer.</w:t>
            </w:r>
          </w:p>
          <w:p w14:paraId="506A7D4D" w14:textId="77777777" w:rsidR="001768B3" w:rsidRPr="002E5FA5" w:rsidRDefault="001768B3" w:rsidP="00A30D0E">
            <w:pPr>
              <w:pStyle w:val="HR"/>
            </w:pPr>
            <w:r w:rsidRPr="002E5FA5">
              <w:rPr>
                <w:rStyle w:val="CharSectno"/>
              </w:rPr>
              <w:t>2.20</w:t>
            </w:r>
            <w:r w:rsidRPr="002E5FA5">
              <w:tab/>
              <w:t>Care requirements  for tertiary claimants — loss of care for child</w:t>
            </w:r>
          </w:p>
          <w:p w14:paraId="2055C911" w14:textId="77777777" w:rsidR="001768B3" w:rsidRPr="002E5FA5" w:rsidRDefault="001768B3" w:rsidP="00A30D0E">
            <w:pPr>
              <w:pStyle w:val="R1"/>
            </w:pPr>
            <w:r w:rsidRPr="002E5FA5">
              <w:tab/>
            </w:r>
            <w:r w:rsidRPr="002E5FA5">
              <w:tab/>
              <w:t>For subparagraph 2.18 (1) (b) (ii), the requirements are that:</w:t>
            </w:r>
          </w:p>
          <w:p w14:paraId="160F5FB4" w14:textId="77777777" w:rsidR="001768B3" w:rsidRPr="002E5FA5" w:rsidRDefault="001768B3" w:rsidP="00A30D0E">
            <w:pPr>
              <w:pStyle w:val="P1"/>
            </w:pPr>
            <w:r w:rsidRPr="002E5FA5">
              <w:tab/>
              <w:t>(a)</w:t>
            </w:r>
            <w:r w:rsidRPr="002E5FA5">
              <w:tab/>
              <w:t>the person previously was the primary carer of the child; and</w:t>
            </w:r>
          </w:p>
          <w:p w14:paraId="66D73DA7" w14:textId="77777777" w:rsidR="001768B3" w:rsidRPr="002E5FA5" w:rsidRDefault="001768B3" w:rsidP="00A30D0E">
            <w:pPr>
              <w:pStyle w:val="P1"/>
            </w:pPr>
            <w:r w:rsidRPr="002E5FA5">
              <w:tab/>
              <w:t>(b)</w:t>
            </w:r>
            <w:r w:rsidRPr="002E5FA5">
              <w:tab/>
              <w:t>an event occurs in relation to the child without the person’s consent that prevents the child being in the person’s care; and</w:t>
            </w:r>
          </w:p>
          <w:p w14:paraId="6A651186" w14:textId="77777777" w:rsidR="001768B3" w:rsidRPr="002E5FA5" w:rsidRDefault="001768B3" w:rsidP="00A30D0E">
            <w:pPr>
              <w:pStyle w:val="P1"/>
            </w:pPr>
            <w:r w:rsidRPr="002E5FA5">
              <w:tab/>
              <w:t>(c)</w:t>
            </w:r>
            <w:r w:rsidRPr="002E5FA5">
              <w:tab/>
              <w:t>the person takes reasonable steps to have the child again in the person’s care; and</w:t>
            </w:r>
          </w:p>
          <w:p w14:paraId="425E2410" w14:textId="77777777" w:rsidR="001768B3" w:rsidRPr="002E5FA5" w:rsidRDefault="001768B3" w:rsidP="00A30D0E">
            <w:pPr>
              <w:pStyle w:val="P1"/>
            </w:pPr>
            <w:r w:rsidRPr="002E5FA5">
              <w:tab/>
              <w:t>(d)</w:t>
            </w:r>
            <w:r w:rsidRPr="002E5FA5">
              <w:tab/>
              <w:t>the person, or the person’s partner, is the child’s legal parent or is otherwise legally responsible for the child; and</w:t>
            </w:r>
          </w:p>
          <w:p w14:paraId="309A403F" w14:textId="77777777" w:rsidR="001768B3" w:rsidRPr="002E5FA5" w:rsidRDefault="001768B3" w:rsidP="00A30D0E">
            <w:pPr>
              <w:pStyle w:val="P1"/>
              <w:rPr>
                <w:strike/>
              </w:rPr>
            </w:pPr>
            <w:r w:rsidRPr="002E5FA5">
              <w:tab/>
              <w:t>(e)</w:t>
            </w:r>
            <w:r w:rsidRPr="002E5FA5">
              <w:tab/>
              <w:t>if the child is in the care of another legal parent — the person, or the person’s partner, has a court order or a parenting plan to the effect that the child is to live with the person or the person’s partner; and</w:t>
            </w:r>
          </w:p>
          <w:p w14:paraId="289F80D6" w14:textId="77777777" w:rsidR="001768B3" w:rsidRPr="002E5FA5" w:rsidRDefault="001768B3" w:rsidP="00A30D0E">
            <w:pPr>
              <w:pStyle w:val="P1"/>
            </w:pPr>
            <w:r w:rsidRPr="002E5FA5">
              <w:tab/>
              <w:t>(f)</w:t>
            </w:r>
            <w:r w:rsidRPr="002E5FA5">
              <w:tab/>
              <w:t>there is no determination in force under the Act that parental leave pay is payable for the child to another person for the same day.</w:t>
            </w:r>
          </w:p>
          <w:p w14:paraId="0A1E6451" w14:textId="77777777" w:rsidR="001768B3" w:rsidRPr="002E5FA5" w:rsidRDefault="001768B3" w:rsidP="00A30D0E">
            <w:pPr>
              <w:pStyle w:val="HR"/>
            </w:pPr>
            <w:r w:rsidRPr="002E5FA5">
              <w:rPr>
                <w:rStyle w:val="CharSectno"/>
              </w:rPr>
              <w:t>2.21</w:t>
            </w:r>
            <w:r w:rsidRPr="002E5FA5">
              <w:tab/>
              <w:t>Work requirements for tertiary claimants — recall to duty</w:t>
            </w:r>
          </w:p>
          <w:p w14:paraId="4AFB3158" w14:textId="77777777" w:rsidR="001768B3" w:rsidRPr="002E5FA5" w:rsidRDefault="001768B3" w:rsidP="00A30D0E">
            <w:pPr>
              <w:pStyle w:val="R1"/>
            </w:pPr>
            <w:r w:rsidRPr="002E5FA5">
              <w:tab/>
            </w:r>
            <w:r w:rsidRPr="002E5FA5">
              <w:tab/>
              <w:t>For subparagraph 2.18 (1) (c) (iii), the requirements are that the person:</w:t>
            </w:r>
          </w:p>
          <w:p w14:paraId="21A0E678" w14:textId="77777777" w:rsidR="001768B3" w:rsidRPr="002E5FA5" w:rsidRDefault="001768B3" w:rsidP="00A30D0E">
            <w:pPr>
              <w:pStyle w:val="P1"/>
            </w:pPr>
            <w:r w:rsidRPr="002E5FA5">
              <w:tab/>
              <w:t>(a)</w:t>
            </w:r>
            <w:r w:rsidRPr="002E5FA5">
              <w:tab/>
              <w:t>is a defence force member; and</w:t>
            </w:r>
          </w:p>
          <w:p w14:paraId="34B659D8" w14:textId="77777777" w:rsidR="001768B3" w:rsidRPr="002E5FA5" w:rsidRDefault="001768B3" w:rsidP="00A30D0E">
            <w:pPr>
              <w:pStyle w:val="P1"/>
            </w:pPr>
            <w:r w:rsidRPr="002E5FA5">
              <w:tab/>
              <w:t>(b)</w:t>
            </w:r>
            <w:r w:rsidRPr="002E5FA5">
              <w:tab/>
              <w:t>has performed paid work on a day because the person has been compulsorily recalled to duty.</w:t>
            </w:r>
          </w:p>
          <w:p w14:paraId="52A17B8D" w14:textId="77777777" w:rsidR="001768B3" w:rsidRPr="002E5FA5" w:rsidRDefault="001768B3" w:rsidP="00A30D0E">
            <w:pPr>
              <w:pStyle w:val="HR"/>
            </w:pPr>
            <w:r w:rsidRPr="002E5FA5">
              <w:rPr>
                <w:rStyle w:val="CharSectno"/>
              </w:rPr>
              <w:t>2.22</w:t>
            </w:r>
            <w:r w:rsidRPr="002E5FA5">
              <w:tab/>
              <w:t>Tertiary claimants working while care arrangements being settled</w:t>
            </w:r>
          </w:p>
          <w:p w14:paraId="180DA006" w14:textId="77777777" w:rsidR="001768B3" w:rsidRPr="002E5FA5" w:rsidRDefault="001768B3" w:rsidP="00A30D0E">
            <w:pPr>
              <w:pStyle w:val="R1"/>
            </w:pPr>
            <w:r w:rsidRPr="002E5FA5">
              <w:tab/>
            </w:r>
            <w:r w:rsidRPr="002E5FA5">
              <w:tab/>
              <w:t>For subparagraph 2.18 (1) (c) (iii), the requirements are that:</w:t>
            </w:r>
          </w:p>
          <w:p w14:paraId="5DC0CAD0" w14:textId="77777777" w:rsidR="001768B3" w:rsidRPr="002E5FA5" w:rsidRDefault="001768B3" w:rsidP="00A30D0E">
            <w:pPr>
              <w:pStyle w:val="P1"/>
            </w:pPr>
            <w:r w:rsidRPr="002E5FA5">
              <w:tab/>
              <w:t>(a)</w:t>
            </w:r>
            <w:r w:rsidRPr="002E5FA5">
              <w:tab/>
              <w:t>the person performed paid work, other than for a permissible purpose, on a day or days during the period commencing immediately after the secondary claimant stopped caring for the child and ending when the care arrangements for the child were settled; and</w:t>
            </w:r>
          </w:p>
          <w:p w14:paraId="48317616" w14:textId="77777777" w:rsidR="001768B3" w:rsidRPr="002E5FA5" w:rsidRDefault="001768B3" w:rsidP="00A30D0E">
            <w:pPr>
              <w:pStyle w:val="P1"/>
            </w:pPr>
            <w:r w:rsidRPr="002E5FA5">
              <w:tab/>
              <w:t>(b)</w:t>
            </w:r>
            <w:r w:rsidRPr="002E5FA5">
              <w:tab/>
              <w:t>care arrangements for the child were settled within a reasonable time after the secondary claimant stopped caring for the child.</w:t>
            </w:r>
          </w:p>
          <w:p w14:paraId="2C8C12BE" w14:textId="77777777" w:rsidR="001768B3" w:rsidRPr="00474A60" w:rsidRDefault="001768B3" w:rsidP="00A30D0E">
            <w:pPr>
              <w:pStyle w:val="Link"/>
              <w:framePr w:wrap="auto"/>
            </w:pPr>
            <w:r>
              <w:rPr>
                <w:rStyle w:val="Hyperlink"/>
              </w:rPr>
              <w:fldChar w:fldCharType="end"/>
            </w:r>
          </w:p>
        </w:tc>
      </w:tr>
      <w:bookmarkEnd w:id="643"/>
    </w:tbl>
    <w:p w14:paraId="0F638FA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355CF82" w14:textId="77777777" w:rsidTr="001768B3">
        <w:trPr>
          <w:jc w:val="center"/>
        </w:trPr>
        <w:tc>
          <w:tcPr>
            <w:tcW w:w="2267" w:type="dxa"/>
            <w:shd w:val="clear" w:color="auto" w:fill="FFFFFF" w:themeFill="background1"/>
          </w:tcPr>
          <w:p w14:paraId="6C3F205A" w14:textId="77777777" w:rsidR="001768B3" w:rsidRPr="001768B3" w:rsidRDefault="001768B3" w:rsidP="00A30D0E">
            <w:pPr>
              <w:rPr>
                <w:rStyle w:val="Identifier"/>
              </w:rPr>
            </w:pPr>
            <w:bookmarkStart w:id="644" w:name="_Hlk111013152"/>
            <w:r w:rsidRPr="001768B3">
              <w:rPr>
                <w:rStyle w:val="Identifier"/>
              </w:rPr>
              <w:t>PPL_type_determination.primary_alone</w:t>
            </w:r>
          </w:p>
        </w:tc>
        <w:tc>
          <w:tcPr>
            <w:tcW w:w="7653" w:type="dxa"/>
            <w:shd w:val="clear" w:color="auto" w:fill="FFFFFF" w:themeFill="background1"/>
            <w:tcMar>
              <w:left w:w="28" w:type="dxa"/>
              <w:right w:w="28" w:type="dxa"/>
            </w:tcMar>
          </w:tcPr>
          <w:p w14:paraId="4CC90F1C" w14:textId="77777777" w:rsidR="001768B3" w:rsidRPr="00474A60" w:rsidRDefault="001768B3" w:rsidP="00A30D0E">
            <w:pPr>
              <w:pStyle w:val="PlainText"/>
            </w:pPr>
            <w:r w:rsidRPr="00474A60">
              <w:t>(Paid Parental Leave Act 2010)</w:t>
            </w:r>
          </w:p>
          <w:p w14:paraId="58558D19"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"payable_primary_alone_full" </w:instrText>
            </w:r>
            <w:r>
              <w:fldChar w:fldCharType="separate"/>
            </w:r>
            <w:r w:rsidRPr="006254AE">
              <w:rPr>
                <w:rStyle w:val="CharSectno"/>
              </w:rPr>
              <w:t>13</w:t>
            </w:r>
            <w:r w:rsidRPr="006254AE">
              <w:t xml:space="preserve">  Determination on a primary claim made alone</w:t>
            </w:r>
          </w:p>
          <w:p w14:paraId="6512CF72" w14:textId="77777777" w:rsidR="001768B3" w:rsidRPr="006254AE" w:rsidRDefault="001768B3" w:rsidP="00A30D0E">
            <w:pPr>
              <w:pStyle w:val="SubsectionHead"/>
            </w:pPr>
            <w:r w:rsidRPr="006254AE">
              <w:t>When a claim is to be determined under this section</w:t>
            </w:r>
          </w:p>
          <w:p w14:paraId="1DAD40AD" w14:textId="77777777" w:rsidR="001768B3" w:rsidRPr="006254AE" w:rsidRDefault="001768B3" w:rsidP="00A30D0E">
            <w:pPr>
              <w:pStyle w:val="subsection0"/>
            </w:pPr>
            <w:r w:rsidRPr="006254AE">
              <w:tab/>
              <w:t>(1)</w:t>
            </w:r>
            <w:r w:rsidRPr="006254AE">
              <w:tab/>
              <w:t>If:</w:t>
            </w:r>
          </w:p>
          <w:p w14:paraId="1A96F4C8" w14:textId="77777777" w:rsidR="001768B3" w:rsidRPr="006254AE" w:rsidRDefault="001768B3" w:rsidP="00A30D0E">
            <w:pPr>
              <w:pStyle w:val="paragraph"/>
            </w:pPr>
            <w:r w:rsidRPr="006254AE">
              <w:tab/>
              <w:t>(a)</w:t>
            </w:r>
            <w:r w:rsidRPr="006254AE">
              <w:tab/>
              <w:t>a primary claimant has made an effective primary claim for parental leave pay for a child; and</w:t>
            </w:r>
          </w:p>
          <w:p w14:paraId="2C395E85" w14:textId="77777777" w:rsidR="001768B3" w:rsidRPr="006254AE" w:rsidRDefault="001768B3" w:rsidP="00A30D0E">
            <w:pPr>
              <w:pStyle w:val="paragraph"/>
            </w:pPr>
            <w:r w:rsidRPr="006254AE">
              <w:tab/>
              <w:t>(b)</w:t>
            </w:r>
            <w:r w:rsidRPr="006254AE">
              <w:tab/>
              <w:t>another person has not made an effective secondary claim for parental leave pay for the child at the same time;</w:t>
            </w:r>
          </w:p>
          <w:p w14:paraId="2FEBE132" w14:textId="77777777" w:rsidR="001768B3" w:rsidRPr="006254AE" w:rsidRDefault="001768B3" w:rsidP="00A30D0E">
            <w:pPr>
              <w:pStyle w:val="subsection2"/>
            </w:pPr>
            <w:r w:rsidRPr="006254AE">
              <w:t>the Secretary must make a determination on the primary claim under this section.</w:t>
            </w:r>
          </w:p>
          <w:p w14:paraId="072AFC95" w14:textId="77777777" w:rsidR="001768B3" w:rsidRPr="006254AE" w:rsidRDefault="001768B3" w:rsidP="00A30D0E">
            <w:pPr>
              <w:pStyle w:val="SubsectionHead"/>
            </w:pPr>
            <w:r w:rsidRPr="006254AE">
              <w:t>When parental leave pay is payable to primary claimant</w:t>
            </w:r>
          </w:p>
          <w:p w14:paraId="17288333" w14:textId="77777777" w:rsidR="001768B3" w:rsidRPr="006254AE" w:rsidRDefault="001768B3" w:rsidP="00A30D0E">
            <w:pPr>
              <w:pStyle w:val="subsection0"/>
            </w:pPr>
            <w:r w:rsidRPr="006254AE">
              <w:tab/>
              <w:t>(2)</w:t>
            </w:r>
            <w:r w:rsidRPr="006254AE">
              <w:tab/>
              <w:t>The Secretary must determine that parental leave pay is payable to the primary claimant for the primary claimant’s PPL period if, when making the determination, the Secretary is satisfied that the primary claimant was or will be eligible for parental leave pay on each day in the period that:</w:t>
            </w:r>
          </w:p>
          <w:p w14:paraId="083DEF4E" w14:textId="77777777" w:rsidR="001768B3" w:rsidRPr="006254AE" w:rsidRDefault="001768B3" w:rsidP="00A30D0E">
            <w:pPr>
              <w:pStyle w:val="paragraph"/>
            </w:pPr>
            <w:r w:rsidRPr="006254AE">
              <w:tab/>
              <w:t>(a)</w:t>
            </w:r>
            <w:r w:rsidRPr="006254AE">
              <w:tab/>
              <w:t>starts on the day the child was born; and</w:t>
            </w:r>
          </w:p>
          <w:p w14:paraId="4B124A84" w14:textId="77777777" w:rsidR="001768B3" w:rsidRPr="006254AE" w:rsidRDefault="001768B3" w:rsidP="00A30D0E">
            <w:pPr>
              <w:pStyle w:val="paragraph"/>
            </w:pPr>
            <w:r w:rsidRPr="006254AE">
              <w:tab/>
              <w:t>(b)</w:t>
            </w:r>
            <w:r w:rsidRPr="006254AE">
              <w:tab/>
              <w:t>ends on the last day of the primary claimant’s PPL period.</w:t>
            </w:r>
          </w:p>
          <w:p w14:paraId="17C19939" w14:textId="77777777" w:rsidR="001768B3" w:rsidRPr="006254AE" w:rsidRDefault="001768B3"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791FEF6D" w14:textId="77777777" w:rsidR="001768B3" w:rsidRPr="006254AE" w:rsidRDefault="001768B3" w:rsidP="00A30D0E">
            <w:pPr>
              <w:pStyle w:val="SubsectionHead"/>
            </w:pPr>
            <w:r w:rsidRPr="006254AE">
              <w:t>Primary claimant’s PPL period</w:t>
            </w:r>
          </w:p>
          <w:p w14:paraId="593132FD" w14:textId="77777777" w:rsidR="001768B3" w:rsidRPr="006254AE" w:rsidRDefault="001768B3" w:rsidP="00A30D0E">
            <w:pPr>
              <w:pStyle w:val="subsection0"/>
            </w:pPr>
            <w:r w:rsidRPr="006254AE">
              <w:tab/>
              <w:t>(3)</w:t>
            </w:r>
            <w:r w:rsidRPr="006254AE">
              <w:tab/>
              <w:t xml:space="preserve">The Secretary must specify in the determination under </w:t>
            </w:r>
            <w:r>
              <w:t>subsection (</w:t>
            </w:r>
            <w:r w:rsidRPr="006254AE">
              <w:t>2) that the primary claimant’s PPL period:</w:t>
            </w:r>
          </w:p>
          <w:p w14:paraId="4F7E00A1" w14:textId="77777777" w:rsidR="001768B3" w:rsidRPr="006254AE" w:rsidRDefault="001768B3" w:rsidP="00A30D0E">
            <w:pPr>
              <w:pStyle w:val="paragraph"/>
            </w:pPr>
            <w:r w:rsidRPr="006254AE">
              <w:tab/>
              <w:t>(a)</w:t>
            </w:r>
            <w:r w:rsidRPr="006254AE">
              <w:tab/>
              <w:t>starts on the child’s maximum PPL period start day; and</w:t>
            </w:r>
          </w:p>
          <w:p w14:paraId="2FEB0FD5" w14:textId="77777777" w:rsidR="001768B3" w:rsidRPr="006254AE" w:rsidRDefault="001768B3" w:rsidP="00A30D0E">
            <w:pPr>
              <w:pStyle w:val="paragraph"/>
            </w:pPr>
            <w:r w:rsidRPr="006254AE">
              <w:tab/>
              <w:t>(b)</w:t>
            </w:r>
            <w:r w:rsidRPr="006254AE">
              <w:tab/>
              <w:t>ends on:</w:t>
            </w:r>
          </w:p>
          <w:p w14:paraId="67CB3512" w14:textId="77777777" w:rsidR="001768B3" w:rsidRPr="006254AE" w:rsidRDefault="001768B3" w:rsidP="00A30D0E">
            <w:pPr>
              <w:pStyle w:val="paragraphsub"/>
            </w:pPr>
            <w:r w:rsidRPr="006254AE">
              <w:tab/>
              <w:t>(i)</w:t>
            </w:r>
            <w:r w:rsidRPr="006254AE">
              <w:tab/>
              <w:t>if the Secretary is satisfied that the primary claimant was or will be eligible on each day in the child’s maximum PPL period—the child’s maximum PPL period end day; or</w:t>
            </w:r>
          </w:p>
          <w:p w14:paraId="79BFD372" w14:textId="77777777" w:rsidR="001768B3" w:rsidRPr="006254AE" w:rsidRDefault="001768B3" w:rsidP="00A30D0E">
            <w:pPr>
              <w:pStyle w:val="paragraphsub"/>
              <w:keepNext/>
              <w:keepLines/>
            </w:pPr>
            <w:r w:rsidRPr="006254AE">
              <w:tab/>
              <w:t>(ii)</w:t>
            </w:r>
            <w:r w:rsidRPr="006254AE">
              <w:tab/>
              <w:t>if the Secretary is satisfied that the primary claimant was or will be eligible for a period that is shorter than the child’s maximum PPL period—the last day in the child’s maximum PPL period that the primary claimant was or will be eligible.</w:t>
            </w:r>
          </w:p>
          <w:p w14:paraId="4F1FA96F" w14:textId="77777777" w:rsidR="001768B3" w:rsidRPr="006254AE" w:rsidRDefault="001768B3" w:rsidP="00A30D0E">
            <w:pPr>
              <w:pStyle w:val="SubsectionHead"/>
            </w:pPr>
            <w:r w:rsidRPr="006254AE">
              <w:t>When parental leave pay is not payable to primary claimant</w:t>
            </w:r>
          </w:p>
          <w:p w14:paraId="0CB3EC42" w14:textId="77777777" w:rsidR="001768B3" w:rsidRPr="006254AE" w:rsidRDefault="001768B3" w:rsidP="00A30D0E">
            <w:pPr>
              <w:pStyle w:val="subsection0"/>
            </w:pPr>
            <w:r w:rsidRPr="006254AE">
              <w:tab/>
              <w:t>(4)</w:t>
            </w:r>
            <w:r w:rsidRPr="006254AE">
              <w:tab/>
              <w:t xml:space="preserve">The Secretary must determine that parental leave pay is not payable to the primary claimant if the Secretary is not satisfied of the matters in </w:t>
            </w:r>
            <w:r>
              <w:t>subsection (</w:t>
            </w:r>
            <w:r w:rsidRPr="006254AE">
              <w:t>2).</w:t>
            </w:r>
          </w:p>
          <w:p w14:paraId="6D7B46C9" w14:textId="77777777" w:rsidR="001768B3" w:rsidRPr="00474A60" w:rsidRDefault="001768B3" w:rsidP="00A30D0E">
            <w:pPr>
              <w:pStyle w:val="Link"/>
              <w:framePr w:wrap="auto"/>
            </w:pPr>
            <w:r>
              <w:rPr>
                <w:rStyle w:val="Hyperlink"/>
              </w:rPr>
              <w:fldChar w:fldCharType="end"/>
            </w:r>
          </w:p>
          <w:p w14:paraId="2D5790AC" w14:textId="77777777" w:rsidR="001768B3" w:rsidRPr="00474A60" w:rsidRDefault="001768B3" w:rsidP="00A30D0E">
            <w:pPr>
              <w:pStyle w:val="PlainText"/>
            </w:pPr>
          </w:p>
        </w:tc>
      </w:tr>
      <w:bookmarkEnd w:id="644"/>
    </w:tbl>
    <w:p w14:paraId="798A0AC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3D380D7" w14:textId="77777777" w:rsidTr="001768B3">
        <w:trPr>
          <w:jc w:val="center"/>
        </w:trPr>
        <w:tc>
          <w:tcPr>
            <w:tcW w:w="2267" w:type="dxa"/>
            <w:shd w:val="clear" w:color="auto" w:fill="FFFFFF" w:themeFill="background1"/>
          </w:tcPr>
          <w:p w14:paraId="5E066A78" w14:textId="77777777" w:rsidR="001768B3" w:rsidRPr="001768B3" w:rsidRDefault="001768B3" w:rsidP="00A30D0E">
            <w:pPr>
              <w:rPr>
                <w:rStyle w:val="Identifier"/>
              </w:rPr>
            </w:pPr>
            <w:bookmarkStart w:id="645" w:name="_Hlk111013153"/>
            <w:r w:rsidRPr="001768B3">
              <w:rPr>
                <w:rStyle w:val="Identifier"/>
              </w:rPr>
              <w:t>PPL_type_determination.primary_share</w:t>
            </w:r>
          </w:p>
        </w:tc>
        <w:tc>
          <w:tcPr>
            <w:tcW w:w="7653" w:type="dxa"/>
            <w:shd w:val="clear" w:color="auto" w:fill="FFFFFF" w:themeFill="background1"/>
            <w:tcMar>
              <w:left w:w="28" w:type="dxa"/>
              <w:right w:w="28" w:type="dxa"/>
            </w:tcMar>
          </w:tcPr>
          <w:p w14:paraId="372F58EF" w14:textId="77777777" w:rsidR="001768B3" w:rsidRPr="00474A60" w:rsidRDefault="001768B3" w:rsidP="00A30D0E">
            <w:pPr>
              <w:pStyle w:val="PlainText"/>
            </w:pPr>
            <w:r w:rsidRPr="00474A60">
              <w:t>(Paid Parental Leave Act 2010)</w:t>
            </w:r>
          </w:p>
          <w:p w14:paraId="2E738C69" w14:textId="77777777" w:rsidR="001768B3" w:rsidRPr="006254AE" w:rsidRDefault="001768B3" w:rsidP="00A30D0E">
            <w:pPr>
              <w:pStyle w:val="ActHead3"/>
              <w:pageBreakBefore/>
            </w:pPr>
            <w:r>
              <w:fldChar w:fldCharType="begin"/>
            </w:r>
            <w:r>
              <w:instrText xml:space="preserve">  INCLUDETEXT "FILE:///C:\\USERS\\ANDRASH\\GOOGLE%20DRIVE\\AI%20RESEARCH\\LAWROBOT\\EMPLOYMENT_ALGORITHM\\Paid%20Parental%20Leave%20Act%202010.docx" "payable_full" </w:instrText>
            </w:r>
            <w:r>
              <w:fldChar w:fldCharType="separate"/>
            </w:r>
            <w:r w:rsidRPr="006254AE">
              <w:rPr>
                <w:rStyle w:val="CharDivNo"/>
              </w:rPr>
              <w:t>Division</w:t>
            </w:r>
            <w:r>
              <w:rPr>
                <w:rStyle w:val="CharDivNo"/>
              </w:rPr>
              <w:t> </w:t>
            </w:r>
            <w:r w:rsidRPr="006254AE">
              <w:rPr>
                <w:rStyle w:val="CharDivNo"/>
              </w:rPr>
              <w:t>2</w:t>
            </w:r>
            <w:r w:rsidRPr="006254AE">
              <w:t>—</w:t>
            </w:r>
            <w:r w:rsidRPr="006254AE">
              <w:rPr>
                <w:rStyle w:val="CharDivText"/>
              </w:rPr>
              <w:t>When parental leave pay is payable to a person</w:t>
            </w:r>
          </w:p>
          <w:p w14:paraId="21DE6BD7" w14:textId="77777777" w:rsidR="001768B3" w:rsidRPr="006254AE" w:rsidRDefault="001768B3" w:rsidP="00A30D0E">
            <w:pPr>
              <w:pStyle w:val="ActHead5"/>
            </w:pPr>
            <w:r w:rsidRPr="006254AE">
              <w:rPr>
                <w:rStyle w:val="CharSectno"/>
              </w:rPr>
              <w:t>8</w:t>
            </w:r>
            <w:r w:rsidRPr="006254AE">
              <w:t xml:space="preserve">  A determination must be made for parental leave pay to be payable to a person</w:t>
            </w:r>
          </w:p>
          <w:p w14:paraId="6CDBECD2" w14:textId="77777777" w:rsidR="001768B3" w:rsidRPr="006254AE" w:rsidRDefault="001768B3" w:rsidP="00A30D0E">
            <w:pPr>
              <w:pStyle w:val="subsection0"/>
            </w:pPr>
            <w:r w:rsidRPr="006254AE">
              <w:rPr>
                <w:lang w:eastAsia="en-US"/>
              </w:rPr>
              <w:tab/>
            </w:r>
            <w:r w:rsidRPr="006254AE">
              <w:rPr>
                <w:lang w:eastAsia="en-US"/>
              </w:rPr>
              <w:tab/>
              <w:t xml:space="preserve">Parental </w:t>
            </w:r>
            <w:r w:rsidRPr="006254AE">
              <w:t>leave pay</w:t>
            </w:r>
            <w:r w:rsidRPr="006254AE">
              <w:rPr>
                <w:lang w:eastAsia="en-US"/>
              </w:rPr>
              <w:t xml:space="preserve"> i</w:t>
            </w:r>
            <w:r w:rsidRPr="006254AE">
              <w:t>s payable to a person for a child for a period if a determination of the Secretary that parental leave pay is payable to the person for that period is in force under section</w:t>
            </w:r>
            <w:r>
              <w:t> </w:t>
            </w:r>
            <w:r w:rsidRPr="006254AE">
              <w:t>13, 14, 15, 16 or 17.</w:t>
            </w:r>
          </w:p>
          <w:p w14:paraId="4C192CB3" w14:textId="77777777" w:rsidR="001768B3" w:rsidRPr="006254AE" w:rsidRDefault="001768B3" w:rsidP="00A30D0E">
            <w:pPr>
              <w:pStyle w:val="notetext"/>
            </w:pPr>
            <w:r w:rsidRPr="006254AE">
              <w:t>Note:</w:t>
            </w:r>
            <w:r w:rsidRPr="006254AE">
              <w:tab/>
              <w:t>See Part</w:t>
            </w:r>
            <w:r>
              <w:t> </w:t>
            </w:r>
            <w:r w:rsidRPr="006254AE">
              <w:t>2</w:t>
            </w:r>
            <w:r>
              <w:noBreakHyphen/>
            </w:r>
            <w:r w:rsidRPr="006254AE">
              <w:t>2 for the rules about when the Secretary can make a determination that parental leave pay is, or is not, payable to a person.</w:t>
            </w:r>
          </w:p>
          <w:p w14:paraId="7CD4A4F7" w14:textId="77777777" w:rsidR="001768B3" w:rsidRPr="006254AE" w:rsidRDefault="001768B3" w:rsidP="00A30D0E">
            <w:pPr>
              <w:pStyle w:val="ActHead5"/>
            </w:pPr>
            <w:r w:rsidRPr="006254AE">
              <w:rPr>
                <w:rStyle w:val="CharSectno"/>
              </w:rPr>
              <w:t>9</w:t>
            </w:r>
            <w:r w:rsidRPr="006254AE">
              <w:t xml:space="preserve">  For the determination to be made, the person must be eligible</w:t>
            </w:r>
          </w:p>
          <w:p w14:paraId="04C9A50D" w14:textId="77777777" w:rsidR="001768B3" w:rsidRPr="006254AE" w:rsidRDefault="001768B3" w:rsidP="00A30D0E">
            <w:pPr>
              <w:pStyle w:val="subsection0"/>
            </w:pPr>
            <w:r w:rsidRPr="006254AE">
              <w:tab/>
            </w:r>
            <w:r w:rsidRPr="006254AE">
              <w:tab/>
              <w:t>The Secretary cannot make a determination that parental leave pay is payable to a person for a child for a period unless the person was or will be eligible for parental leave pay during the period.</w:t>
            </w:r>
          </w:p>
          <w:p w14:paraId="46CD8704" w14:textId="77777777" w:rsidR="001768B3" w:rsidRPr="006254AE" w:rsidRDefault="001768B3" w:rsidP="00A30D0E">
            <w:pPr>
              <w:pStyle w:val="notetext"/>
            </w:pPr>
            <w:r w:rsidRPr="006254AE">
              <w:t>Note:</w:t>
            </w:r>
            <w:r w:rsidRPr="006254AE">
              <w:tab/>
              <w:t>See Part</w:t>
            </w:r>
            <w:r>
              <w:t> </w:t>
            </w:r>
            <w:r w:rsidRPr="006254AE">
              <w:t>2</w:t>
            </w:r>
            <w:r>
              <w:noBreakHyphen/>
            </w:r>
            <w:r w:rsidRPr="006254AE">
              <w:t>3 for the rules about when a person is eligible for parental leave pay.</w:t>
            </w:r>
          </w:p>
          <w:p w14:paraId="55C16D22" w14:textId="77777777" w:rsidR="001768B3" w:rsidRPr="006254AE" w:rsidRDefault="001768B3" w:rsidP="00A30D0E">
            <w:pPr>
              <w:pStyle w:val="ActHead5"/>
            </w:pPr>
            <w:r w:rsidRPr="006254AE">
              <w:rPr>
                <w:rStyle w:val="CharSectno"/>
              </w:rPr>
              <w:t>10</w:t>
            </w:r>
            <w:r w:rsidRPr="006254AE">
              <w:t xml:space="preserve">  For the determination to be made, the person must claim</w:t>
            </w:r>
          </w:p>
          <w:p w14:paraId="78849288" w14:textId="77777777" w:rsidR="001768B3" w:rsidRPr="006254AE" w:rsidRDefault="001768B3" w:rsidP="00A30D0E">
            <w:pPr>
              <w:pStyle w:val="subsection0"/>
            </w:pPr>
            <w:r w:rsidRPr="006254AE">
              <w:tab/>
            </w:r>
            <w:r w:rsidRPr="006254AE">
              <w:tab/>
              <w:t>The Secretary cannot make a determination that parental leave pay is payable to a person for a child for a period unless the person has made:</w:t>
            </w:r>
          </w:p>
          <w:p w14:paraId="10F65BCD" w14:textId="77777777" w:rsidR="001768B3" w:rsidRPr="006254AE" w:rsidRDefault="001768B3" w:rsidP="00A30D0E">
            <w:pPr>
              <w:pStyle w:val="paragraph"/>
            </w:pPr>
            <w:r w:rsidRPr="006254AE">
              <w:tab/>
              <w:t>(a)</w:t>
            </w:r>
            <w:r w:rsidRPr="006254AE">
              <w:tab/>
              <w:t>an effective primary claim for the child (in which case the person is the primary claimant); or</w:t>
            </w:r>
          </w:p>
          <w:p w14:paraId="562C8CA1" w14:textId="77777777" w:rsidR="001768B3" w:rsidRPr="006254AE" w:rsidRDefault="001768B3" w:rsidP="00A30D0E">
            <w:pPr>
              <w:pStyle w:val="paragraph"/>
            </w:pPr>
            <w:r w:rsidRPr="006254AE">
              <w:tab/>
              <w:t>(b)</w:t>
            </w:r>
            <w:r w:rsidRPr="006254AE">
              <w:tab/>
              <w:t>an effective secondary claim for the child (in which case the person is the secondary claimant); or</w:t>
            </w:r>
          </w:p>
          <w:p w14:paraId="061BEF6F" w14:textId="77777777" w:rsidR="001768B3" w:rsidRPr="006254AE" w:rsidRDefault="001768B3" w:rsidP="00A30D0E">
            <w:pPr>
              <w:pStyle w:val="paragraph"/>
            </w:pPr>
            <w:r w:rsidRPr="006254AE">
              <w:tab/>
              <w:t>(c)</w:t>
            </w:r>
            <w:r w:rsidRPr="006254AE">
              <w:tab/>
              <w:t>an effective tertiary claim for the child (in which case the person is the tertiary claimant).</w:t>
            </w:r>
          </w:p>
          <w:p w14:paraId="78BD1ADC" w14:textId="77777777" w:rsidR="001768B3" w:rsidRPr="006254AE" w:rsidRDefault="001768B3" w:rsidP="00A30D0E">
            <w:pPr>
              <w:pStyle w:val="notetext"/>
            </w:pPr>
            <w:r w:rsidRPr="006254AE">
              <w:t>Note:</w:t>
            </w:r>
            <w:r w:rsidRPr="006254AE">
              <w:tab/>
              <w:t>See Part</w:t>
            </w:r>
            <w:r>
              <w:t> </w:t>
            </w:r>
            <w:r w:rsidRPr="006254AE">
              <w:t>2</w:t>
            </w:r>
            <w:r>
              <w:noBreakHyphen/>
            </w:r>
            <w:r w:rsidRPr="006254AE">
              <w:t>4 for the rules about how to make an effective claim.</w:t>
            </w:r>
          </w:p>
          <w:p w14:paraId="09BC6A34" w14:textId="77777777" w:rsidR="001768B3" w:rsidRPr="006254AE" w:rsidRDefault="001768B3" w:rsidP="00A30D0E">
            <w:pPr>
              <w:pStyle w:val="ActHead5"/>
            </w:pPr>
            <w:r w:rsidRPr="006254AE">
              <w:rPr>
                <w:rStyle w:val="CharSectno"/>
              </w:rPr>
              <w:t>11</w:t>
            </w:r>
            <w:r w:rsidRPr="006254AE">
              <w:t xml:space="preserve">  The determination must specify the person’s </w:t>
            </w:r>
            <w:r w:rsidRPr="006254AE">
              <w:rPr>
                <w:i/>
              </w:rPr>
              <w:t>PPL period</w:t>
            </w:r>
          </w:p>
          <w:p w14:paraId="1C42FF2C" w14:textId="77777777" w:rsidR="001768B3" w:rsidRPr="006254AE" w:rsidRDefault="001768B3" w:rsidP="00A30D0E">
            <w:pPr>
              <w:pStyle w:val="subsection0"/>
              <w:keepNext/>
              <w:keepLines/>
            </w:pPr>
            <w:r w:rsidRPr="006254AE">
              <w:tab/>
              <w:t>(1)</w:t>
            </w:r>
            <w:r w:rsidRPr="006254AE">
              <w:tab/>
              <w:t xml:space="preserve">If the Secretary makes a determination that parental leave pay is payable to a person for a child, the Secretary must specify, in the determination, the period for which parental leave pay is payable to the person. That period is the person’s </w:t>
            </w:r>
            <w:r w:rsidRPr="006254AE">
              <w:rPr>
                <w:b/>
                <w:i/>
              </w:rPr>
              <w:t>PPL period</w:t>
            </w:r>
            <w:r w:rsidRPr="006254AE">
              <w:t>.</w:t>
            </w:r>
          </w:p>
          <w:p w14:paraId="5143E9E4" w14:textId="77777777" w:rsidR="001768B3" w:rsidRPr="006254AE" w:rsidRDefault="001768B3" w:rsidP="00A30D0E">
            <w:pPr>
              <w:pStyle w:val="notetext"/>
            </w:pPr>
            <w:r w:rsidRPr="006254AE">
              <w:t>Note:</w:t>
            </w:r>
            <w:r w:rsidRPr="006254AE">
              <w:tab/>
              <w:t>For a primary claimant’s PPL period, see subsections</w:t>
            </w:r>
            <w:r>
              <w:t> </w:t>
            </w:r>
            <w:r w:rsidRPr="006254AE">
              <w:t>13(3) and 14(3). For a secondary claimant’s PPL period, see subsections</w:t>
            </w:r>
            <w:r>
              <w:t> </w:t>
            </w:r>
            <w:r w:rsidRPr="006254AE">
              <w:t>14(6), 15(5) and 16(4). For a tertiary claimant’s PPL period, see subsection</w:t>
            </w:r>
            <w:r>
              <w:t> </w:t>
            </w:r>
            <w:r w:rsidRPr="006254AE">
              <w:t>17(3).</w:t>
            </w:r>
          </w:p>
          <w:p w14:paraId="35709E6E" w14:textId="77777777" w:rsidR="001768B3" w:rsidRPr="006254AE" w:rsidRDefault="001768B3" w:rsidP="00A30D0E">
            <w:pPr>
              <w:pStyle w:val="subsection0"/>
            </w:pPr>
            <w:r w:rsidRPr="006254AE">
              <w:tab/>
              <w:t>(2)</w:t>
            </w:r>
            <w:r w:rsidRPr="006254AE">
              <w:tab/>
              <w:t>A person’s PPL period must be the same as, or within, the maximum PPL period for the child.</w:t>
            </w:r>
          </w:p>
          <w:p w14:paraId="3C7AAA31" w14:textId="77777777" w:rsidR="001768B3" w:rsidRPr="006254AE" w:rsidRDefault="001768B3" w:rsidP="00A30D0E">
            <w:pPr>
              <w:pStyle w:val="subsection0"/>
            </w:pPr>
            <w:r w:rsidRPr="006254AE">
              <w:tab/>
              <w:t>(3)</w:t>
            </w:r>
            <w:r w:rsidRPr="006254AE">
              <w:tab/>
              <w:t xml:space="preserve">The </w:t>
            </w:r>
            <w:r w:rsidRPr="006254AE">
              <w:rPr>
                <w:b/>
                <w:i/>
              </w:rPr>
              <w:t>maximum PPL period</w:t>
            </w:r>
            <w:r w:rsidRPr="006254AE">
              <w:t xml:space="preserve"> for a child is the period that:</w:t>
            </w:r>
          </w:p>
          <w:p w14:paraId="48DFF789" w14:textId="77777777" w:rsidR="001768B3" w:rsidRPr="006254AE" w:rsidRDefault="001768B3" w:rsidP="00A30D0E">
            <w:pPr>
              <w:pStyle w:val="paragraph"/>
            </w:pPr>
            <w:r w:rsidRPr="006254AE">
              <w:tab/>
              <w:t>(a)</w:t>
            </w:r>
            <w:r w:rsidRPr="006254AE">
              <w:tab/>
              <w:t>starts on the child’s maximum PPL period start day; and</w:t>
            </w:r>
          </w:p>
          <w:p w14:paraId="53282586" w14:textId="77777777" w:rsidR="001768B3" w:rsidRPr="006254AE" w:rsidRDefault="001768B3" w:rsidP="00A30D0E">
            <w:pPr>
              <w:pStyle w:val="paragraph"/>
            </w:pPr>
            <w:r w:rsidRPr="006254AE">
              <w:tab/>
              <w:t>(b)</w:t>
            </w:r>
            <w:r w:rsidRPr="006254AE">
              <w:tab/>
              <w:t>ends on the child’s maximum PPL period end day.</w:t>
            </w:r>
          </w:p>
          <w:p w14:paraId="46346EF4" w14:textId="77777777" w:rsidR="001768B3" w:rsidRPr="006254AE" w:rsidRDefault="001768B3" w:rsidP="00A30D0E">
            <w:pPr>
              <w:pStyle w:val="subsection0"/>
            </w:pPr>
            <w:r w:rsidRPr="006254AE">
              <w:tab/>
              <w:t>(4)</w:t>
            </w:r>
            <w:r w:rsidRPr="006254AE">
              <w:tab/>
              <w:t xml:space="preserve">The </w:t>
            </w:r>
            <w:r w:rsidRPr="006254AE">
              <w:rPr>
                <w:b/>
                <w:i/>
              </w:rPr>
              <w:t>maximum PPL period start day</w:t>
            </w:r>
            <w:r w:rsidRPr="006254AE">
              <w:t xml:space="preserve"> for a child is:</w:t>
            </w:r>
          </w:p>
          <w:p w14:paraId="64916858" w14:textId="77777777" w:rsidR="001768B3" w:rsidRPr="006254AE" w:rsidRDefault="001768B3" w:rsidP="00A30D0E">
            <w:pPr>
              <w:pStyle w:val="paragraph"/>
            </w:pPr>
            <w:r w:rsidRPr="006254AE">
              <w:tab/>
              <w:t>(a)</w:t>
            </w:r>
            <w:r w:rsidRPr="006254AE">
              <w:tab/>
              <w:t xml:space="preserve">if, on or before the day (the </w:t>
            </w:r>
            <w:r w:rsidRPr="006254AE">
              <w:rPr>
                <w:b/>
                <w:i/>
              </w:rPr>
              <w:t>relevant day</w:t>
            </w:r>
            <w:r w:rsidRPr="006254AE">
              <w:t>) that is 28 days after the day the child was born, the primary claimant both made an effective claim for parental leave pay for the child and verified the child’s birth—the later of the following days:</w:t>
            </w:r>
          </w:p>
          <w:p w14:paraId="395CF2C7" w14:textId="77777777" w:rsidR="001768B3" w:rsidRPr="006254AE" w:rsidRDefault="001768B3" w:rsidP="00A30D0E">
            <w:pPr>
              <w:pStyle w:val="paragraphsub"/>
            </w:pPr>
            <w:r w:rsidRPr="006254AE">
              <w:tab/>
              <w:t>(i)</w:t>
            </w:r>
            <w:r w:rsidRPr="006254AE">
              <w:tab/>
              <w:t>the day the child was born;</w:t>
            </w:r>
          </w:p>
          <w:p w14:paraId="3DDA8AF8" w14:textId="77777777" w:rsidR="001768B3" w:rsidRPr="006254AE" w:rsidRDefault="001768B3" w:rsidP="00A30D0E">
            <w:pPr>
              <w:pStyle w:val="paragraphsub"/>
            </w:pPr>
            <w:r w:rsidRPr="006254AE">
              <w:tab/>
              <w:t>(ii)</w:t>
            </w:r>
            <w:r w:rsidRPr="006254AE">
              <w:tab/>
              <w:t>the primary claimant’s nominated start date; and</w:t>
            </w:r>
          </w:p>
          <w:p w14:paraId="04121B4C" w14:textId="77777777" w:rsidR="001768B3" w:rsidRPr="006254AE" w:rsidRDefault="001768B3" w:rsidP="00A30D0E">
            <w:pPr>
              <w:pStyle w:val="paragraph"/>
            </w:pPr>
            <w:r w:rsidRPr="006254AE">
              <w:tab/>
              <w:t>(b)</w:t>
            </w:r>
            <w:r w:rsidRPr="006254AE">
              <w:tab/>
              <w:t>if, on or before the relevant day, the primary claimant made an effective claim for parental leave pay for the child but did not verify the child’s birth—the later of the following days:</w:t>
            </w:r>
          </w:p>
          <w:p w14:paraId="45ADE5DC" w14:textId="77777777" w:rsidR="001768B3" w:rsidRPr="006254AE" w:rsidRDefault="001768B3" w:rsidP="00A30D0E">
            <w:pPr>
              <w:pStyle w:val="paragraphsub"/>
            </w:pPr>
            <w:r w:rsidRPr="006254AE">
              <w:tab/>
              <w:t>(i)</w:t>
            </w:r>
            <w:r w:rsidRPr="006254AE">
              <w:tab/>
              <w:t>the day the primary claimant verifies the child’s birth;</w:t>
            </w:r>
          </w:p>
          <w:p w14:paraId="3B580C0D" w14:textId="77777777" w:rsidR="001768B3" w:rsidRPr="006254AE" w:rsidRDefault="001768B3" w:rsidP="00A30D0E">
            <w:pPr>
              <w:pStyle w:val="paragraphsub"/>
            </w:pPr>
            <w:r w:rsidRPr="006254AE">
              <w:tab/>
              <w:t>(ii)</w:t>
            </w:r>
            <w:r w:rsidRPr="006254AE">
              <w:tab/>
              <w:t>the primary claimant’s nominated start date; and</w:t>
            </w:r>
          </w:p>
          <w:p w14:paraId="3BD3347A" w14:textId="77777777" w:rsidR="001768B3" w:rsidRPr="006254AE" w:rsidRDefault="001768B3" w:rsidP="00A30D0E">
            <w:pPr>
              <w:pStyle w:val="paragraph"/>
            </w:pPr>
            <w:r w:rsidRPr="006254AE">
              <w:tab/>
              <w:t>(c)</w:t>
            </w:r>
            <w:r w:rsidRPr="006254AE">
              <w:tab/>
              <w:t>if the primary claimant makes an effective claim for parental leave pay for the child after the relevant day—the later of the following days:</w:t>
            </w:r>
          </w:p>
          <w:p w14:paraId="3090F96C" w14:textId="77777777" w:rsidR="001768B3" w:rsidRPr="006254AE" w:rsidRDefault="001768B3" w:rsidP="00A30D0E">
            <w:pPr>
              <w:pStyle w:val="paragraphsub"/>
            </w:pPr>
            <w:r w:rsidRPr="006254AE">
              <w:tab/>
              <w:t>(i)</w:t>
            </w:r>
            <w:r w:rsidRPr="006254AE">
              <w:tab/>
              <w:t>the day the claim is made;</w:t>
            </w:r>
          </w:p>
          <w:p w14:paraId="44BD7A8D" w14:textId="77777777" w:rsidR="001768B3" w:rsidRPr="006254AE" w:rsidRDefault="001768B3" w:rsidP="00A30D0E">
            <w:pPr>
              <w:pStyle w:val="paragraphsub"/>
            </w:pPr>
            <w:r w:rsidRPr="006254AE">
              <w:tab/>
              <w:t>(ii)</w:t>
            </w:r>
            <w:r w:rsidRPr="006254AE">
              <w:tab/>
              <w:t>the primary claimant’s nominated start date.</w:t>
            </w:r>
          </w:p>
          <w:p w14:paraId="341356A7" w14:textId="77777777" w:rsidR="001768B3" w:rsidRPr="006254AE" w:rsidRDefault="001768B3" w:rsidP="00A30D0E">
            <w:pPr>
              <w:pStyle w:val="subsection0"/>
            </w:pPr>
            <w:r w:rsidRPr="006254AE">
              <w:tab/>
              <w:t>(5)</w:t>
            </w:r>
            <w:r w:rsidRPr="006254AE">
              <w:tab/>
              <w:t xml:space="preserve">The </w:t>
            </w:r>
            <w:r w:rsidRPr="006254AE">
              <w:rPr>
                <w:b/>
                <w:i/>
              </w:rPr>
              <w:t>maximum PPL period end day</w:t>
            </w:r>
            <w:r w:rsidRPr="006254AE">
              <w:t xml:space="preserve"> for a child is the earlier of the following days:</w:t>
            </w:r>
          </w:p>
          <w:p w14:paraId="64F01FEE" w14:textId="77777777" w:rsidR="001768B3" w:rsidRPr="006254AE" w:rsidRDefault="001768B3" w:rsidP="00A30D0E">
            <w:pPr>
              <w:pStyle w:val="paragraph"/>
            </w:pPr>
            <w:r w:rsidRPr="006254AE">
              <w:tab/>
              <w:t>(a)</w:t>
            </w:r>
            <w:r w:rsidRPr="006254AE">
              <w:tab/>
              <w:t>the day that is 125 days after the maximum PPL period start day (which is 18 weeks from (and including) that start day);</w:t>
            </w:r>
          </w:p>
          <w:p w14:paraId="6B05D070" w14:textId="77777777" w:rsidR="001768B3" w:rsidRPr="006254AE" w:rsidRDefault="001768B3" w:rsidP="00A30D0E">
            <w:pPr>
              <w:pStyle w:val="paragraph"/>
            </w:pPr>
            <w:r w:rsidRPr="006254AE">
              <w:tab/>
              <w:t>(b)</w:t>
            </w:r>
            <w:r w:rsidRPr="006254AE">
              <w:tab/>
              <w:t>the day before the child’s first birthday.</w:t>
            </w:r>
          </w:p>
          <w:p w14:paraId="591A56DE" w14:textId="77777777" w:rsidR="001768B3" w:rsidRPr="00474A60" w:rsidRDefault="001768B3" w:rsidP="00A30D0E">
            <w:pPr>
              <w:pStyle w:val="Link"/>
              <w:framePr w:wrap="auto"/>
            </w:pPr>
            <w:r>
              <w:rPr>
                <w:rStyle w:val="Hyperlink"/>
              </w:rPr>
              <w:fldChar w:fldCharType="end"/>
            </w:r>
          </w:p>
          <w:p w14:paraId="628357FD" w14:textId="77777777" w:rsidR="001768B3" w:rsidRPr="00474A60" w:rsidRDefault="001768B3" w:rsidP="00A30D0E">
            <w:pPr>
              <w:pStyle w:val="PlainText"/>
            </w:pPr>
          </w:p>
        </w:tc>
      </w:tr>
      <w:bookmarkEnd w:id="645"/>
    </w:tbl>
    <w:p w14:paraId="3FCC2E5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7A6A442" w14:textId="77777777" w:rsidTr="001768B3">
        <w:trPr>
          <w:jc w:val="center"/>
        </w:trPr>
        <w:tc>
          <w:tcPr>
            <w:tcW w:w="2267" w:type="dxa"/>
            <w:shd w:val="clear" w:color="auto" w:fill="FFFFFF" w:themeFill="background1"/>
          </w:tcPr>
          <w:p w14:paraId="4402A294" w14:textId="77777777" w:rsidR="001768B3" w:rsidRPr="001768B3" w:rsidRDefault="001768B3" w:rsidP="00A30D0E">
            <w:pPr>
              <w:rPr>
                <w:rStyle w:val="Identifier"/>
              </w:rPr>
            </w:pPr>
            <w:bookmarkStart w:id="646" w:name="_Hlk111013154"/>
            <w:r w:rsidRPr="001768B3">
              <w:rPr>
                <w:rStyle w:val="Identifier"/>
              </w:rPr>
              <w:t>PPL_type_determination.secondary_after</w:t>
            </w:r>
          </w:p>
        </w:tc>
        <w:tc>
          <w:tcPr>
            <w:tcW w:w="7653" w:type="dxa"/>
            <w:shd w:val="clear" w:color="auto" w:fill="FFFFFF" w:themeFill="background1"/>
            <w:tcMar>
              <w:left w:w="28" w:type="dxa"/>
              <w:right w:w="28" w:type="dxa"/>
            </w:tcMar>
          </w:tcPr>
          <w:p w14:paraId="3423E5E0" w14:textId="77777777" w:rsidR="001768B3" w:rsidRPr="00474A60" w:rsidRDefault="001768B3" w:rsidP="00A30D0E">
            <w:pPr>
              <w:pStyle w:val="PlainText"/>
            </w:pPr>
            <w:r w:rsidRPr="00474A60">
              <w:t>(Paid Parental Leave Act 2010)</w:t>
            </w:r>
          </w:p>
          <w:p w14:paraId="6036A19B"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"payable_secondary_after_primary_full" </w:instrText>
            </w:r>
            <w:r>
              <w:fldChar w:fldCharType="separate"/>
            </w:r>
            <w:r w:rsidRPr="006254AE">
              <w:rPr>
                <w:rStyle w:val="CharSectno"/>
              </w:rPr>
              <w:t>16</w:t>
            </w:r>
            <w:r w:rsidRPr="006254AE">
              <w:t xml:space="preserve">  Determination on a secondary claim made after the primary claim</w:t>
            </w:r>
          </w:p>
          <w:p w14:paraId="2AE2B258" w14:textId="77777777" w:rsidR="001768B3" w:rsidRPr="006254AE" w:rsidRDefault="001768B3" w:rsidP="00A30D0E">
            <w:pPr>
              <w:pStyle w:val="SubsectionHead"/>
            </w:pPr>
            <w:r w:rsidRPr="006254AE">
              <w:t>When a claim is to be determined under this section</w:t>
            </w:r>
          </w:p>
          <w:p w14:paraId="55E0972F" w14:textId="77777777" w:rsidR="001768B3" w:rsidRPr="006254AE" w:rsidRDefault="001768B3" w:rsidP="00A30D0E">
            <w:pPr>
              <w:pStyle w:val="subsection0"/>
            </w:pPr>
            <w:r w:rsidRPr="006254AE">
              <w:tab/>
              <w:t>(1)</w:t>
            </w:r>
            <w:r w:rsidRPr="006254AE">
              <w:tab/>
              <w:t>If:</w:t>
            </w:r>
          </w:p>
          <w:p w14:paraId="2414CF47" w14:textId="77777777" w:rsidR="001768B3" w:rsidRPr="006254AE" w:rsidRDefault="001768B3" w:rsidP="00A30D0E">
            <w:pPr>
              <w:pStyle w:val="paragraph"/>
            </w:pPr>
            <w:r w:rsidRPr="006254AE">
              <w:tab/>
              <w:t>(a)</w:t>
            </w:r>
            <w:r w:rsidRPr="006254AE">
              <w:tab/>
              <w:t>a primary claimant makes an effective primary claim for parental leave pay for a child; and</w:t>
            </w:r>
          </w:p>
          <w:p w14:paraId="4D608B2B" w14:textId="77777777" w:rsidR="001768B3" w:rsidRPr="006254AE" w:rsidRDefault="001768B3" w:rsidP="00A30D0E">
            <w:pPr>
              <w:pStyle w:val="paragraph"/>
            </w:pPr>
            <w:r w:rsidRPr="006254AE">
              <w:tab/>
              <w:t>(b)</w:t>
            </w:r>
            <w:r w:rsidRPr="006254AE">
              <w:tab/>
              <w:t>a secondary claimant makes an effective secondary claim for parental leave pay for the child at a later time;</w:t>
            </w:r>
          </w:p>
          <w:p w14:paraId="0BC7C931" w14:textId="77777777" w:rsidR="001768B3" w:rsidRPr="006254AE" w:rsidRDefault="001768B3" w:rsidP="00A30D0E">
            <w:pPr>
              <w:pStyle w:val="subsection2"/>
            </w:pPr>
            <w:r w:rsidRPr="006254AE">
              <w:t>the Secretary must make a determination on the secondary claim under this section.</w:t>
            </w:r>
          </w:p>
          <w:p w14:paraId="0A7E04BE" w14:textId="77777777" w:rsidR="001768B3" w:rsidRPr="006254AE" w:rsidRDefault="001768B3" w:rsidP="00A30D0E">
            <w:pPr>
              <w:pStyle w:val="subsection0"/>
            </w:pPr>
            <w:r w:rsidRPr="006254AE">
              <w:tab/>
              <w:t>(2)</w:t>
            </w:r>
            <w:r w:rsidRPr="006254AE">
              <w:tab/>
              <w:t>However, the Secretary cannot make a determination on the secondary claim under this section until the Secretary has first made a determination on the primary claim.</w:t>
            </w:r>
          </w:p>
          <w:p w14:paraId="1F889962" w14:textId="77777777" w:rsidR="001768B3" w:rsidRPr="006254AE" w:rsidRDefault="001768B3" w:rsidP="00A30D0E">
            <w:pPr>
              <w:pStyle w:val="SubsectionHead"/>
            </w:pPr>
            <w:r w:rsidRPr="006254AE">
              <w:t>When parental leave pay is payable to secondary claimant</w:t>
            </w:r>
          </w:p>
          <w:p w14:paraId="56710C75" w14:textId="77777777" w:rsidR="001768B3" w:rsidRPr="006254AE" w:rsidRDefault="001768B3" w:rsidP="00A30D0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49F7C5C3" w14:textId="77777777" w:rsidR="001768B3" w:rsidRPr="006254AE" w:rsidRDefault="001768B3" w:rsidP="00A30D0E">
            <w:pPr>
              <w:pStyle w:val="paragraph"/>
            </w:pPr>
            <w:r w:rsidRPr="006254AE">
              <w:tab/>
              <w:t>(a)</w:t>
            </w:r>
            <w:r w:rsidRPr="006254AE">
              <w:tab/>
              <w:t>a determination under section</w:t>
            </w:r>
            <w:r>
              <w:t> </w:t>
            </w:r>
            <w:r w:rsidRPr="006254AE">
              <w:t>13 or 14 that parental leave pay is payable to the primary claimant was or will be in force on the day before the start of the secondary claimant’s PPL period; and</w:t>
            </w:r>
          </w:p>
          <w:p w14:paraId="416A9AD6" w14:textId="77777777" w:rsidR="001768B3" w:rsidRPr="006254AE" w:rsidRDefault="001768B3" w:rsidP="00A30D0E">
            <w:pPr>
              <w:pStyle w:val="paragraph"/>
            </w:pPr>
            <w:r w:rsidRPr="006254AE">
              <w:tab/>
              <w:t>(b)</w:t>
            </w:r>
            <w:r w:rsidRPr="006254AE">
              <w:tab/>
              <w:t>the secondary claimant was or will be eligible for parental leave pay for the child on each day in the secondary claimant’s PPL period.</w:t>
            </w:r>
          </w:p>
          <w:p w14:paraId="31C2EB25" w14:textId="77777777" w:rsidR="001768B3" w:rsidRPr="006254AE" w:rsidRDefault="001768B3"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1DC3B765" w14:textId="77777777" w:rsidR="001768B3" w:rsidRPr="006254AE" w:rsidRDefault="001768B3" w:rsidP="00A30D0E">
            <w:pPr>
              <w:pStyle w:val="SubsectionHead"/>
            </w:pPr>
            <w:r w:rsidRPr="006254AE">
              <w:t>Secondary claimant’s PPL period</w:t>
            </w:r>
          </w:p>
          <w:p w14:paraId="785F6612" w14:textId="77777777" w:rsidR="001768B3" w:rsidRPr="006254AE" w:rsidRDefault="001768B3" w:rsidP="00A30D0E">
            <w:pPr>
              <w:pStyle w:val="subsection0"/>
              <w:keepNext/>
              <w:keepLines/>
            </w:pPr>
            <w:r w:rsidRPr="006254AE">
              <w:tab/>
              <w:t>(4)</w:t>
            </w:r>
            <w:r w:rsidRPr="006254AE">
              <w:tab/>
              <w:t xml:space="preserve">The Secretary must specify in the determination under </w:t>
            </w:r>
            <w:r>
              <w:t>subsection (</w:t>
            </w:r>
            <w:r w:rsidRPr="006254AE">
              <w:t>3) that the secondary claimant’s PPL period:</w:t>
            </w:r>
          </w:p>
          <w:p w14:paraId="7EDBAC35" w14:textId="77777777" w:rsidR="001768B3" w:rsidRPr="006254AE" w:rsidRDefault="001768B3" w:rsidP="00A30D0E">
            <w:pPr>
              <w:pStyle w:val="paragraph"/>
            </w:pPr>
            <w:r w:rsidRPr="006254AE">
              <w:tab/>
              <w:t>(a)</w:t>
            </w:r>
            <w:r w:rsidRPr="006254AE">
              <w:tab/>
              <w:t>starts on the first day after the primary claimant’s PPL period ends; and</w:t>
            </w:r>
          </w:p>
          <w:p w14:paraId="4C6A6E34" w14:textId="77777777" w:rsidR="001768B3" w:rsidRPr="006254AE" w:rsidRDefault="001768B3" w:rsidP="00A30D0E">
            <w:pPr>
              <w:pStyle w:val="paragraph"/>
            </w:pPr>
            <w:r w:rsidRPr="006254AE">
              <w:tab/>
              <w:t>(b)</w:t>
            </w:r>
            <w:r w:rsidRPr="006254AE">
              <w:tab/>
              <w:t>ends on:</w:t>
            </w:r>
          </w:p>
          <w:p w14:paraId="2A12B1F6" w14:textId="77777777" w:rsidR="001768B3" w:rsidRPr="006254AE" w:rsidRDefault="001768B3" w:rsidP="00A30D0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2A41E184" w14:textId="77777777" w:rsidR="001768B3" w:rsidRPr="006254AE" w:rsidRDefault="001768B3" w:rsidP="00A30D0E">
            <w:pPr>
              <w:pStyle w:val="paragraphsub"/>
            </w:pPr>
            <w:r w:rsidRPr="006254AE">
              <w:tab/>
              <w:t>(ii)</w:t>
            </w:r>
            <w:r w:rsidRPr="006254AE">
              <w:tab/>
              <w:t>otherwise—the last day in the child’s maximum PPL period that the Secretary is satisfied the secondary claimant was or will be eligible.</w:t>
            </w:r>
          </w:p>
          <w:p w14:paraId="3C7552CE" w14:textId="77777777" w:rsidR="001768B3" w:rsidRPr="006254AE" w:rsidRDefault="001768B3" w:rsidP="00A30D0E">
            <w:pPr>
              <w:pStyle w:val="SubsectionHead"/>
            </w:pPr>
            <w:r w:rsidRPr="006254AE">
              <w:t>When parental leave pay is not payable to secondary claimant</w:t>
            </w:r>
          </w:p>
          <w:p w14:paraId="7BF6781B" w14:textId="77777777" w:rsidR="001768B3" w:rsidRPr="006254AE" w:rsidRDefault="001768B3" w:rsidP="00A30D0E">
            <w:pPr>
              <w:pStyle w:val="subsection0"/>
            </w:pPr>
            <w:r w:rsidRPr="006254AE">
              <w:tab/>
              <w:t>(5)</w:t>
            </w:r>
            <w:r w:rsidRPr="006254AE">
              <w:tab/>
              <w:t xml:space="preserve">The Secretary must determine that parental leave pay is not payable to the secondary claimant if the Secretary is not satisfied of the matters in </w:t>
            </w:r>
            <w:r>
              <w:t>subsection (</w:t>
            </w:r>
            <w:r w:rsidRPr="006254AE">
              <w:t>3).</w:t>
            </w:r>
          </w:p>
          <w:p w14:paraId="396AAAC1" w14:textId="77777777" w:rsidR="001768B3" w:rsidRPr="00474A60" w:rsidRDefault="001768B3" w:rsidP="00A30D0E">
            <w:pPr>
              <w:pStyle w:val="Link"/>
              <w:framePr w:wrap="auto"/>
            </w:pPr>
            <w:r>
              <w:rPr>
                <w:rStyle w:val="Hyperlink"/>
              </w:rPr>
              <w:fldChar w:fldCharType="end"/>
            </w:r>
          </w:p>
          <w:p w14:paraId="4C258D32" w14:textId="77777777" w:rsidR="001768B3" w:rsidRPr="00474A60" w:rsidRDefault="001768B3" w:rsidP="00A30D0E">
            <w:pPr>
              <w:pStyle w:val="PlainText"/>
            </w:pPr>
          </w:p>
        </w:tc>
      </w:tr>
      <w:bookmarkEnd w:id="646"/>
    </w:tbl>
    <w:p w14:paraId="171B76E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1DF5EE2" w14:textId="77777777" w:rsidTr="001768B3">
        <w:trPr>
          <w:jc w:val="center"/>
        </w:trPr>
        <w:tc>
          <w:tcPr>
            <w:tcW w:w="2267" w:type="dxa"/>
            <w:shd w:val="clear" w:color="auto" w:fill="FFFFFF" w:themeFill="background1"/>
          </w:tcPr>
          <w:p w14:paraId="2EF863CD" w14:textId="77777777" w:rsidR="001768B3" w:rsidRPr="001768B3" w:rsidRDefault="001768B3" w:rsidP="00A30D0E">
            <w:pPr>
              <w:rPr>
                <w:rStyle w:val="Identifier"/>
              </w:rPr>
            </w:pPr>
            <w:bookmarkStart w:id="647" w:name="_Hlk111013155"/>
            <w:r w:rsidRPr="001768B3">
              <w:rPr>
                <w:rStyle w:val="Identifier"/>
              </w:rPr>
              <w:t>PPL_type_determination.secondary_full</w:t>
            </w:r>
          </w:p>
        </w:tc>
        <w:tc>
          <w:tcPr>
            <w:tcW w:w="7653" w:type="dxa"/>
            <w:shd w:val="clear" w:color="auto" w:fill="FFFFFF" w:themeFill="background1"/>
            <w:tcMar>
              <w:left w:w="28" w:type="dxa"/>
              <w:right w:w="28" w:type="dxa"/>
            </w:tcMar>
          </w:tcPr>
          <w:p w14:paraId="0A197190" w14:textId="77777777" w:rsidR="001768B3" w:rsidRPr="00474A60" w:rsidRDefault="001768B3" w:rsidP="00A30D0E">
            <w:pPr>
              <w:pStyle w:val="PlainText"/>
            </w:pPr>
            <w:r w:rsidRPr="00474A60">
              <w:t>(Paid Parental Leave Act 2010)</w:t>
            </w:r>
          </w:p>
          <w:p w14:paraId="0D265CBC"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"payable_secondary_full_pay_full" </w:instrText>
            </w:r>
            <w:r>
              <w:fldChar w:fldCharType="separate"/>
            </w:r>
            <w:r w:rsidRPr="006254AE">
              <w:rPr>
                <w:rStyle w:val="CharSectno"/>
              </w:rPr>
              <w:t>15</w:t>
            </w:r>
            <w:r w:rsidRPr="006254AE">
              <w:t xml:space="preserve">  Determination on primary and secondary claims made jointly—secondary claimant to get all the parental leave pay</w:t>
            </w:r>
          </w:p>
          <w:p w14:paraId="13C04D59" w14:textId="77777777" w:rsidR="001768B3" w:rsidRPr="006254AE" w:rsidRDefault="001768B3" w:rsidP="00A30D0E">
            <w:pPr>
              <w:pStyle w:val="SubsectionHead"/>
            </w:pPr>
            <w:r w:rsidRPr="006254AE">
              <w:t>When a claim is to be determined under this section</w:t>
            </w:r>
          </w:p>
          <w:p w14:paraId="536419E3" w14:textId="77777777" w:rsidR="001768B3" w:rsidRPr="006254AE" w:rsidRDefault="001768B3" w:rsidP="00A30D0E">
            <w:pPr>
              <w:pStyle w:val="subsection0"/>
            </w:pPr>
            <w:r w:rsidRPr="006254AE">
              <w:tab/>
              <w:t>(1)</w:t>
            </w:r>
            <w:r w:rsidRPr="006254AE">
              <w:tab/>
              <w:t>If:</w:t>
            </w:r>
          </w:p>
          <w:p w14:paraId="4241E90A" w14:textId="77777777" w:rsidR="001768B3" w:rsidRPr="006254AE" w:rsidRDefault="001768B3" w:rsidP="00A30D0E">
            <w:pPr>
              <w:pStyle w:val="paragraph"/>
            </w:pPr>
            <w:r w:rsidRPr="006254AE">
              <w:tab/>
              <w:t>(a)</w:t>
            </w:r>
            <w:r w:rsidRPr="006254AE">
              <w:tab/>
              <w:t>a primary claimant has made an effective primary claim for parental leave pay for a child; and</w:t>
            </w:r>
          </w:p>
          <w:p w14:paraId="7595FAB9" w14:textId="77777777" w:rsidR="001768B3" w:rsidRPr="006254AE" w:rsidRDefault="001768B3" w:rsidP="00A30D0E">
            <w:pPr>
              <w:pStyle w:val="paragraph"/>
            </w:pPr>
            <w:r w:rsidRPr="006254AE">
              <w:tab/>
              <w:t>(b)</w:t>
            </w:r>
            <w:r w:rsidRPr="006254AE">
              <w:tab/>
              <w:t>a secondary claimant has made an effective secondary claim for parental leave pay for the child at the same time; and</w:t>
            </w:r>
          </w:p>
          <w:p w14:paraId="15C08019" w14:textId="77777777" w:rsidR="001768B3" w:rsidRPr="006254AE" w:rsidRDefault="001768B3" w:rsidP="00A30D0E">
            <w:pPr>
              <w:pStyle w:val="paragraph"/>
            </w:pPr>
            <w:r w:rsidRPr="006254AE">
              <w:tab/>
              <w:t>(c)</w:t>
            </w:r>
            <w:r w:rsidRPr="006254AE">
              <w:tab/>
              <w:t>in the primary claim, the primary claimant requested that the secondary claimant be paid the full amount of parental leave pay that is or may be payable for the child;</w:t>
            </w:r>
          </w:p>
          <w:p w14:paraId="14FF0059" w14:textId="77777777" w:rsidR="001768B3" w:rsidRPr="006254AE" w:rsidRDefault="001768B3" w:rsidP="00A30D0E">
            <w:pPr>
              <w:pStyle w:val="subsection2"/>
            </w:pPr>
            <w:r w:rsidRPr="006254AE">
              <w:t>the Secretary must make a determination on the primary claim and the secondary claim under this section.</w:t>
            </w:r>
          </w:p>
          <w:p w14:paraId="15BD11D4" w14:textId="77777777" w:rsidR="001768B3" w:rsidRPr="006254AE" w:rsidRDefault="001768B3" w:rsidP="00A30D0E">
            <w:pPr>
              <w:pStyle w:val="SubsectionHead"/>
            </w:pPr>
            <w:r w:rsidRPr="006254AE">
              <w:t>When parental leave pay is not payable to primary claimant</w:t>
            </w:r>
          </w:p>
          <w:p w14:paraId="1161AE09" w14:textId="77777777" w:rsidR="001768B3" w:rsidRPr="006254AE" w:rsidRDefault="001768B3" w:rsidP="00A30D0E">
            <w:pPr>
              <w:pStyle w:val="subsection0"/>
            </w:pPr>
            <w:r w:rsidRPr="006254AE">
              <w:tab/>
              <w:t>(2)</w:t>
            </w:r>
            <w:r w:rsidRPr="006254AE">
              <w:tab/>
              <w:t>The Secretary must determine that parental leave pay is not payable to the primary claimant.</w:t>
            </w:r>
          </w:p>
          <w:p w14:paraId="6B5E55B3" w14:textId="77777777" w:rsidR="001768B3" w:rsidRPr="006254AE" w:rsidRDefault="001768B3" w:rsidP="00A30D0E">
            <w:pPr>
              <w:pStyle w:val="SubsectionHead"/>
            </w:pPr>
            <w:r w:rsidRPr="006254AE">
              <w:t>When parental leave pay is payable to secondary claimant</w:t>
            </w:r>
          </w:p>
          <w:p w14:paraId="1D0AAA57" w14:textId="77777777" w:rsidR="001768B3" w:rsidRPr="006254AE" w:rsidRDefault="001768B3" w:rsidP="00A30D0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3D359E40" w14:textId="77777777" w:rsidR="001768B3" w:rsidRPr="006254AE" w:rsidRDefault="001768B3" w:rsidP="00A30D0E">
            <w:pPr>
              <w:pStyle w:val="paragraph"/>
            </w:pPr>
            <w:r w:rsidRPr="006254AE">
              <w:tab/>
              <w:t>(a)</w:t>
            </w:r>
            <w:r w:rsidRPr="006254AE">
              <w:tab/>
              <w:t>the primary claimant:</w:t>
            </w:r>
          </w:p>
          <w:p w14:paraId="4D04E480" w14:textId="77777777" w:rsidR="001768B3" w:rsidRPr="006254AE" w:rsidRDefault="001768B3" w:rsidP="00A30D0E">
            <w:pPr>
              <w:pStyle w:val="paragraphsub"/>
            </w:pPr>
            <w:r w:rsidRPr="006254AE">
              <w:tab/>
              <w:t>(i)</w:t>
            </w:r>
            <w:r w:rsidRPr="006254AE">
              <w:tab/>
              <w:t>satisfies the work test and income test on that day; and</w:t>
            </w:r>
          </w:p>
          <w:p w14:paraId="4FBEE7E1" w14:textId="77777777" w:rsidR="001768B3" w:rsidRPr="006254AE" w:rsidRDefault="001768B3" w:rsidP="00A30D0E">
            <w:pPr>
              <w:pStyle w:val="paragraphsub"/>
            </w:pPr>
            <w:r w:rsidRPr="006254AE">
              <w:tab/>
              <w:t>(ii)</w:t>
            </w:r>
            <w:r w:rsidRPr="006254AE">
              <w:tab/>
              <w:t>satisfied the Australian residency test on the day the child was born; and</w:t>
            </w:r>
          </w:p>
          <w:p w14:paraId="69D2735C" w14:textId="77777777" w:rsidR="001768B3" w:rsidRPr="006254AE" w:rsidRDefault="001768B3" w:rsidP="00A30D0E">
            <w:pPr>
              <w:pStyle w:val="paragraphsub"/>
            </w:pPr>
            <w:r w:rsidRPr="006254AE">
              <w:tab/>
              <w:t>(iii)</w:t>
            </w:r>
            <w:r w:rsidRPr="006254AE">
              <w:tab/>
              <w:t>is, if the day the child was born is in a newly arrived resident’s waiting period the primary claimant is subject to under section</w:t>
            </w:r>
            <w:r>
              <w:t> </w:t>
            </w:r>
            <w:r w:rsidRPr="006254AE">
              <w:t>31A, a person to whom subsection</w:t>
            </w:r>
            <w:r>
              <w:t> </w:t>
            </w:r>
            <w:r w:rsidRPr="006254AE">
              <w:t>31A(7) or (7A) applies on the day the child was born; and</w:t>
            </w:r>
          </w:p>
          <w:p w14:paraId="49A07B58" w14:textId="77777777" w:rsidR="001768B3" w:rsidRPr="006254AE" w:rsidRDefault="001768B3" w:rsidP="00A30D0E">
            <w:pPr>
              <w:pStyle w:val="paragraph"/>
            </w:pPr>
            <w:r w:rsidRPr="006254AE">
              <w:tab/>
              <w:t>(b)</w:t>
            </w:r>
            <w:r w:rsidRPr="006254AE">
              <w:tab/>
              <w:t>the secondary claimant was or will be eligible for parental leave pay on each day in the secondary claimant’s PPL period; and</w:t>
            </w:r>
          </w:p>
          <w:p w14:paraId="2CA8C087" w14:textId="77777777" w:rsidR="001768B3" w:rsidRPr="006254AE" w:rsidRDefault="001768B3" w:rsidP="00A30D0E">
            <w:pPr>
              <w:pStyle w:val="paragraph"/>
              <w:keepNext/>
              <w:keepLines/>
            </w:pPr>
            <w:r w:rsidRPr="006254AE">
              <w:tab/>
              <w:t>(c)</w:t>
            </w:r>
            <w:r w:rsidRPr="006254AE">
              <w:tab/>
              <w:t>if the secondary claimant’s PPL period starts after the day the child was born—</w:t>
            </w:r>
            <w:r>
              <w:t>subsection (</w:t>
            </w:r>
            <w:r w:rsidRPr="006254AE">
              <w:t>4) applies to the period that:</w:t>
            </w:r>
          </w:p>
          <w:p w14:paraId="60EEC18C" w14:textId="77777777" w:rsidR="001768B3" w:rsidRPr="006254AE" w:rsidRDefault="001768B3" w:rsidP="00A30D0E">
            <w:pPr>
              <w:pStyle w:val="paragraphsub"/>
            </w:pPr>
            <w:r w:rsidRPr="006254AE">
              <w:tab/>
              <w:t>(i)</w:t>
            </w:r>
            <w:r w:rsidRPr="006254AE">
              <w:tab/>
              <w:t>starts on the day the child was born; and</w:t>
            </w:r>
          </w:p>
          <w:p w14:paraId="42841524" w14:textId="77777777" w:rsidR="001768B3" w:rsidRPr="006254AE" w:rsidRDefault="001768B3" w:rsidP="00A30D0E">
            <w:pPr>
              <w:pStyle w:val="paragraphsub"/>
            </w:pPr>
            <w:r w:rsidRPr="006254AE">
              <w:tab/>
              <w:t>(ii)</w:t>
            </w:r>
            <w:r w:rsidRPr="006254AE">
              <w:tab/>
              <w:t>ends on the day before the start of the secondary claimant’s PPL period.</w:t>
            </w:r>
          </w:p>
          <w:p w14:paraId="602BD487" w14:textId="77777777" w:rsidR="001768B3" w:rsidRPr="006254AE" w:rsidRDefault="001768B3"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0C851FB4" w14:textId="77777777" w:rsidR="001768B3" w:rsidRPr="006254AE" w:rsidRDefault="001768B3" w:rsidP="00A30D0E">
            <w:pPr>
              <w:pStyle w:val="subsection0"/>
            </w:pPr>
            <w:r w:rsidRPr="006254AE">
              <w:tab/>
              <w:t>(4)</w:t>
            </w:r>
            <w:r w:rsidRPr="006254AE">
              <w:tab/>
              <w:t xml:space="preserve">This subsection applies to the period referred to in </w:t>
            </w:r>
            <w:r>
              <w:t>paragraph (</w:t>
            </w:r>
            <w:r w:rsidRPr="006254AE">
              <w:t>3)(c) if:</w:t>
            </w:r>
          </w:p>
          <w:p w14:paraId="6A1DFC01" w14:textId="77777777" w:rsidR="001768B3" w:rsidRPr="006254AE" w:rsidRDefault="001768B3" w:rsidP="00A30D0E">
            <w:pPr>
              <w:pStyle w:val="paragraph"/>
            </w:pPr>
            <w:r w:rsidRPr="006254AE">
              <w:tab/>
              <w:t>(a)</w:t>
            </w:r>
            <w:r w:rsidRPr="006254AE">
              <w:tab/>
              <w:t>the primary claimant was or will be eligible for parental leave pay on each day in that period; or</w:t>
            </w:r>
          </w:p>
          <w:p w14:paraId="1B59945F" w14:textId="77777777" w:rsidR="001768B3" w:rsidRPr="006254AE" w:rsidRDefault="001768B3" w:rsidP="00A30D0E">
            <w:pPr>
              <w:pStyle w:val="paragraph"/>
            </w:pPr>
            <w:r w:rsidRPr="006254AE">
              <w:tab/>
              <w:t>(b)</w:t>
            </w:r>
            <w:r w:rsidRPr="006254AE">
              <w:tab/>
              <w:t>the secondary claimant was or will be eligible for parental leave pay on each day in that period; or</w:t>
            </w:r>
          </w:p>
          <w:p w14:paraId="569DCA77" w14:textId="77777777" w:rsidR="001768B3" w:rsidRPr="006254AE" w:rsidRDefault="001768B3" w:rsidP="00A30D0E">
            <w:pPr>
              <w:pStyle w:val="paragraph"/>
            </w:pPr>
            <w:r w:rsidRPr="006254AE">
              <w:tab/>
              <w:t>(c)</w:t>
            </w:r>
            <w:r w:rsidRPr="006254AE">
              <w:tab/>
              <w:t>both of the following are satisfied:</w:t>
            </w:r>
          </w:p>
          <w:p w14:paraId="7E6D1BC8" w14:textId="77777777" w:rsidR="001768B3" w:rsidRPr="006254AE" w:rsidRDefault="001768B3" w:rsidP="00A30D0E">
            <w:pPr>
              <w:pStyle w:val="paragraphsub"/>
            </w:pPr>
            <w:r w:rsidRPr="006254AE">
              <w:tab/>
              <w:t>(i)</w:t>
            </w:r>
            <w:r w:rsidRPr="006254AE">
              <w:tab/>
              <w:t>the primary claimant was or will be eligible for parental leave pay on each day in the first part of that period;</w:t>
            </w:r>
          </w:p>
          <w:p w14:paraId="3ACFBEB8" w14:textId="77777777" w:rsidR="001768B3" w:rsidRPr="006254AE" w:rsidRDefault="001768B3" w:rsidP="00A30D0E">
            <w:pPr>
              <w:pStyle w:val="paragraphsub"/>
            </w:pPr>
            <w:r w:rsidRPr="006254AE">
              <w:tab/>
              <w:t>(ii)</w:t>
            </w:r>
            <w:r w:rsidRPr="006254AE">
              <w:tab/>
              <w:t>the secondary claimant was or will be eligible for parental leave pay on each day in the last part of that period.</w:t>
            </w:r>
          </w:p>
          <w:p w14:paraId="4ED46472" w14:textId="77777777" w:rsidR="001768B3" w:rsidRPr="006254AE" w:rsidRDefault="001768B3" w:rsidP="00A30D0E">
            <w:pPr>
              <w:pStyle w:val="SubsectionHead"/>
            </w:pPr>
            <w:r w:rsidRPr="006254AE">
              <w:t>Secondary claimant’s PPL period</w:t>
            </w:r>
          </w:p>
          <w:p w14:paraId="451E4DD1" w14:textId="77777777" w:rsidR="001768B3" w:rsidRPr="006254AE" w:rsidRDefault="001768B3" w:rsidP="00A30D0E">
            <w:pPr>
              <w:pStyle w:val="subsection0"/>
            </w:pPr>
            <w:r w:rsidRPr="006254AE">
              <w:tab/>
              <w:t>(5)</w:t>
            </w:r>
            <w:r w:rsidRPr="006254AE">
              <w:tab/>
              <w:t xml:space="preserve">The Secretary must specify in the determination under </w:t>
            </w:r>
            <w:r>
              <w:t>subsection (</w:t>
            </w:r>
            <w:r w:rsidRPr="006254AE">
              <w:t>3) that the secondary claimant’s PPL period:</w:t>
            </w:r>
          </w:p>
          <w:p w14:paraId="369C340D" w14:textId="77777777" w:rsidR="001768B3" w:rsidRPr="006254AE" w:rsidRDefault="001768B3" w:rsidP="00A30D0E">
            <w:pPr>
              <w:pStyle w:val="paragraph"/>
            </w:pPr>
            <w:r w:rsidRPr="006254AE">
              <w:tab/>
              <w:t>(a)</w:t>
            </w:r>
            <w:r w:rsidRPr="006254AE">
              <w:tab/>
              <w:t>starts on the maximum PPL period start day; and</w:t>
            </w:r>
          </w:p>
          <w:p w14:paraId="2185AA7F" w14:textId="77777777" w:rsidR="001768B3" w:rsidRPr="006254AE" w:rsidRDefault="001768B3" w:rsidP="00A30D0E">
            <w:pPr>
              <w:pStyle w:val="paragraph"/>
            </w:pPr>
            <w:r w:rsidRPr="006254AE">
              <w:tab/>
              <w:t>(b)</w:t>
            </w:r>
            <w:r w:rsidRPr="006254AE">
              <w:tab/>
              <w:t>ends on:</w:t>
            </w:r>
          </w:p>
          <w:p w14:paraId="1FEA8076" w14:textId="77777777" w:rsidR="001768B3" w:rsidRPr="006254AE" w:rsidRDefault="001768B3" w:rsidP="00A30D0E">
            <w:pPr>
              <w:pStyle w:val="paragraphsub"/>
            </w:pPr>
            <w:r w:rsidRPr="006254AE">
              <w:tab/>
              <w:t>(i)</w:t>
            </w:r>
            <w:r w:rsidRPr="006254AE">
              <w:tab/>
              <w:t>if the Secretary is satisfied that the secondary claimant was or will be eligible on each day in the child’s maximum PPL period—the child’s maximum PPL period end day; or</w:t>
            </w:r>
          </w:p>
          <w:p w14:paraId="024EFCCC" w14:textId="77777777" w:rsidR="001768B3" w:rsidRPr="006254AE" w:rsidRDefault="001768B3" w:rsidP="00A30D0E">
            <w:pPr>
              <w:pStyle w:val="paragraphsub"/>
            </w:pPr>
            <w:r w:rsidRPr="006254AE">
              <w:tab/>
              <w:t>(ii)</w:t>
            </w:r>
            <w:r w:rsidRPr="006254AE">
              <w:tab/>
              <w:t>if the Secretary is satisfied that the secondary claimant was or will be eligible for a period that is shorter than the child’s maximum PPL period—the last day in the child’s maximum PPL period that the Secretary is satisfied that the secondary claimant was or will be eligible.</w:t>
            </w:r>
          </w:p>
          <w:p w14:paraId="2B44CDFD" w14:textId="77777777" w:rsidR="001768B3" w:rsidRPr="006254AE" w:rsidRDefault="001768B3" w:rsidP="00A30D0E">
            <w:pPr>
              <w:pStyle w:val="SubsectionHead"/>
            </w:pPr>
            <w:r w:rsidRPr="006254AE">
              <w:t>When parental leave pay is not payable to secondary claimant</w:t>
            </w:r>
          </w:p>
          <w:p w14:paraId="099F3F61" w14:textId="77777777" w:rsidR="001768B3" w:rsidRPr="006254AE" w:rsidRDefault="001768B3" w:rsidP="00A30D0E">
            <w:pPr>
              <w:pStyle w:val="subsection0"/>
            </w:pPr>
            <w:r w:rsidRPr="006254AE">
              <w:tab/>
              <w:t>(6)</w:t>
            </w:r>
            <w:r w:rsidRPr="006254AE">
              <w:tab/>
              <w:t xml:space="preserve">The Secretary must determine that parental leave pay is not payable to the secondary claimant if the Secretary is not satisfied of the matters in </w:t>
            </w:r>
            <w:r>
              <w:t>subsection (</w:t>
            </w:r>
            <w:r w:rsidRPr="006254AE">
              <w:t>3).</w:t>
            </w:r>
          </w:p>
          <w:p w14:paraId="3D4F15E6" w14:textId="77777777" w:rsidR="001768B3" w:rsidRPr="00474A60" w:rsidRDefault="001768B3" w:rsidP="00A30D0E">
            <w:pPr>
              <w:pStyle w:val="Link"/>
              <w:framePr w:wrap="auto"/>
            </w:pPr>
            <w:r>
              <w:rPr>
                <w:rStyle w:val="Hyperlink"/>
              </w:rPr>
              <w:fldChar w:fldCharType="end"/>
            </w:r>
          </w:p>
          <w:p w14:paraId="1E07F219" w14:textId="77777777" w:rsidR="001768B3" w:rsidRPr="00474A60" w:rsidRDefault="001768B3" w:rsidP="00A30D0E">
            <w:pPr>
              <w:pStyle w:val="PlainText"/>
            </w:pPr>
          </w:p>
        </w:tc>
      </w:tr>
      <w:bookmarkEnd w:id="647"/>
    </w:tbl>
    <w:p w14:paraId="13AE7DC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EAB26AA" w14:textId="77777777" w:rsidTr="001768B3">
        <w:trPr>
          <w:jc w:val="center"/>
        </w:trPr>
        <w:tc>
          <w:tcPr>
            <w:tcW w:w="2267" w:type="dxa"/>
            <w:shd w:val="clear" w:color="auto" w:fill="FFFFFF" w:themeFill="background1"/>
          </w:tcPr>
          <w:p w14:paraId="6147C79C" w14:textId="77777777" w:rsidR="001768B3" w:rsidRPr="001768B3" w:rsidRDefault="001768B3" w:rsidP="00A30D0E">
            <w:pPr>
              <w:rPr>
                <w:rStyle w:val="Identifier"/>
              </w:rPr>
            </w:pPr>
            <w:bookmarkStart w:id="648" w:name="_Hlk111013156"/>
            <w:r w:rsidRPr="001768B3">
              <w:rPr>
                <w:rStyle w:val="Identifier"/>
              </w:rPr>
              <w:t>PPL_type_determination.secondary_share</w:t>
            </w:r>
          </w:p>
        </w:tc>
        <w:tc>
          <w:tcPr>
            <w:tcW w:w="7653" w:type="dxa"/>
            <w:shd w:val="clear" w:color="auto" w:fill="FFFFFF" w:themeFill="background1"/>
            <w:tcMar>
              <w:left w:w="28" w:type="dxa"/>
              <w:right w:w="28" w:type="dxa"/>
            </w:tcMar>
          </w:tcPr>
          <w:p w14:paraId="19C19EC4" w14:textId="77777777" w:rsidR="001768B3" w:rsidRPr="00474A60" w:rsidRDefault="001768B3" w:rsidP="00A30D0E">
            <w:pPr>
              <w:pStyle w:val="PlainText"/>
            </w:pPr>
            <w:r w:rsidRPr="00474A60">
              <w:t>(Paid Parental Leave Act 2010)</w:t>
            </w:r>
          </w:p>
          <w:p w14:paraId="33F478AE"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"payable_jointly_secondary_full" </w:instrText>
            </w:r>
            <w:r>
              <w:fldChar w:fldCharType="separate"/>
            </w:r>
            <w:r w:rsidRPr="006254AE">
              <w:rPr>
                <w:rStyle w:val="CharSectno"/>
              </w:rPr>
              <w:t>14</w:t>
            </w:r>
            <w:r w:rsidRPr="006254AE">
              <w:t xml:space="preserve">  Determination on primary and secondary claims made jointly—claimants sharing parental leave pay</w:t>
            </w:r>
          </w:p>
          <w:p w14:paraId="44C67CE2" w14:textId="77777777" w:rsidR="001768B3" w:rsidRPr="006254AE" w:rsidRDefault="001768B3" w:rsidP="00A30D0E">
            <w:pPr>
              <w:pStyle w:val="SubsectionHead"/>
            </w:pPr>
            <w:r w:rsidRPr="006254AE">
              <w:t>When a claim is to be determined under this section</w:t>
            </w:r>
          </w:p>
          <w:p w14:paraId="0DB1C37F" w14:textId="77777777" w:rsidR="001768B3" w:rsidRPr="006254AE" w:rsidRDefault="001768B3" w:rsidP="00A30D0E">
            <w:pPr>
              <w:pStyle w:val="subsection0"/>
            </w:pPr>
            <w:r w:rsidRPr="006254AE">
              <w:tab/>
              <w:t>(1)</w:t>
            </w:r>
            <w:r w:rsidRPr="006254AE">
              <w:tab/>
              <w:t>If:</w:t>
            </w:r>
          </w:p>
          <w:p w14:paraId="77A586FF" w14:textId="77777777" w:rsidR="001768B3" w:rsidRPr="006254AE" w:rsidRDefault="001768B3" w:rsidP="00A30D0E">
            <w:pPr>
              <w:pStyle w:val="paragraph"/>
            </w:pPr>
            <w:r w:rsidRPr="006254AE">
              <w:tab/>
              <w:t>(a)</w:t>
            </w:r>
            <w:r w:rsidRPr="006254AE">
              <w:tab/>
              <w:t>a primary claimant has made an effective primary claim for parental leave pay for a child; and</w:t>
            </w:r>
          </w:p>
          <w:p w14:paraId="2438D6C1" w14:textId="77777777" w:rsidR="001768B3" w:rsidRPr="006254AE" w:rsidRDefault="001768B3" w:rsidP="00A30D0E">
            <w:pPr>
              <w:pStyle w:val="paragraph"/>
            </w:pPr>
            <w:r w:rsidRPr="006254AE">
              <w:tab/>
              <w:t>(b)</w:t>
            </w:r>
            <w:r w:rsidRPr="006254AE">
              <w:tab/>
              <w:t>a secondary claimant has made an effective secondary claim for parental leave pay for the child at the same time; and</w:t>
            </w:r>
          </w:p>
          <w:p w14:paraId="3393762B" w14:textId="77777777" w:rsidR="001768B3" w:rsidRPr="006254AE" w:rsidRDefault="001768B3" w:rsidP="00A30D0E">
            <w:pPr>
              <w:pStyle w:val="paragraph"/>
            </w:pPr>
            <w:r w:rsidRPr="006254AE">
              <w:tab/>
              <w:t>(c)</w:t>
            </w:r>
            <w:r w:rsidRPr="006254AE">
              <w:tab/>
              <w:t>in the primary claim, the primary claimant requested that parental leave pay that is or may be payable for the child be shared between the primary claimant and the secondary claimant;</w:t>
            </w:r>
          </w:p>
          <w:p w14:paraId="3B29111C" w14:textId="77777777" w:rsidR="001768B3" w:rsidRPr="006254AE" w:rsidRDefault="001768B3" w:rsidP="00A30D0E">
            <w:pPr>
              <w:pStyle w:val="subsection2"/>
            </w:pPr>
            <w:r w:rsidRPr="006254AE">
              <w:t>the Secretary must make a determination on the primary claim and the secondary claim under this section.</w:t>
            </w:r>
          </w:p>
          <w:p w14:paraId="31822F92" w14:textId="77777777" w:rsidR="001768B3" w:rsidRPr="006254AE" w:rsidRDefault="001768B3" w:rsidP="00A30D0E">
            <w:pPr>
              <w:pStyle w:val="SubsectionHead"/>
            </w:pPr>
            <w:r w:rsidRPr="006254AE">
              <w:t>When parental leave pay is payable to primary claimant</w:t>
            </w:r>
          </w:p>
          <w:p w14:paraId="6A67CA0E" w14:textId="77777777" w:rsidR="001768B3" w:rsidRPr="006254AE" w:rsidRDefault="001768B3" w:rsidP="00A30D0E">
            <w:pPr>
              <w:pStyle w:val="subsection0"/>
            </w:pPr>
            <w:r w:rsidRPr="006254AE">
              <w:tab/>
              <w:t>(2)</w:t>
            </w:r>
            <w:r w:rsidRPr="006254AE">
              <w:tab/>
              <w:t>The Secretary must determine that parental leave pay is payable to the primary claimant for the primary claimant’s PPL period if, when making the determination, the Secretary is satisfied that the primary claimant was or will be eligible for parental leave pay on each day in the period that:</w:t>
            </w:r>
          </w:p>
          <w:p w14:paraId="2ABF6902" w14:textId="77777777" w:rsidR="001768B3" w:rsidRPr="006254AE" w:rsidRDefault="001768B3" w:rsidP="00A30D0E">
            <w:pPr>
              <w:pStyle w:val="paragraph"/>
            </w:pPr>
            <w:r w:rsidRPr="006254AE">
              <w:tab/>
              <w:t>(a)</w:t>
            </w:r>
            <w:r w:rsidRPr="006254AE">
              <w:tab/>
              <w:t>starts on the day the child was born; and</w:t>
            </w:r>
          </w:p>
          <w:p w14:paraId="0C2C371D" w14:textId="77777777" w:rsidR="001768B3" w:rsidRPr="006254AE" w:rsidRDefault="001768B3" w:rsidP="00A30D0E">
            <w:pPr>
              <w:pStyle w:val="paragraph"/>
            </w:pPr>
            <w:r w:rsidRPr="006254AE">
              <w:tab/>
              <w:t>(b)</w:t>
            </w:r>
            <w:r w:rsidRPr="006254AE">
              <w:tab/>
              <w:t>ends on the last day of the primary claimant’s PPL period.</w:t>
            </w:r>
          </w:p>
          <w:p w14:paraId="174B0EA8" w14:textId="77777777" w:rsidR="001768B3" w:rsidRPr="006254AE" w:rsidRDefault="001768B3"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357E0292" w14:textId="77777777" w:rsidR="001768B3" w:rsidRPr="006254AE" w:rsidRDefault="001768B3" w:rsidP="00A30D0E">
            <w:pPr>
              <w:pStyle w:val="SubsectionHead"/>
            </w:pPr>
            <w:r w:rsidRPr="006254AE">
              <w:t>Primary claimant’s PPL period</w:t>
            </w:r>
          </w:p>
          <w:p w14:paraId="3E357614" w14:textId="77777777" w:rsidR="001768B3" w:rsidRPr="006254AE" w:rsidRDefault="001768B3" w:rsidP="00A30D0E">
            <w:pPr>
              <w:pStyle w:val="subsection0"/>
            </w:pPr>
            <w:r w:rsidRPr="006254AE">
              <w:tab/>
              <w:t>(3)</w:t>
            </w:r>
            <w:r w:rsidRPr="006254AE">
              <w:tab/>
              <w:t xml:space="preserve">The Secretary must specify in the determination under </w:t>
            </w:r>
            <w:r>
              <w:t>subsection (</w:t>
            </w:r>
            <w:r w:rsidRPr="006254AE">
              <w:t>2) that the primary claimant’s PPL period:</w:t>
            </w:r>
          </w:p>
          <w:p w14:paraId="23FFAB58" w14:textId="77777777" w:rsidR="001768B3" w:rsidRPr="006254AE" w:rsidRDefault="001768B3" w:rsidP="00A30D0E">
            <w:pPr>
              <w:pStyle w:val="paragraph"/>
            </w:pPr>
            <w:r w:rsidRPr="006254AE">
              <w:tab/>
              <w:t>(a)</w:t>
            </w:r>
            <w:r w:rsidRPr="006254AE">
              <w:tab/>
              <w:t>starts on the child’s maximum PPL period start day; and</w:t>
            </w:r>
          </w:p>
          <w:p w14:paraId="225D0CC9" w14:textId="77777777" w:rsidR="001768B3" w:rsidRPr="006254AE" w:rsidRDefault="001768B3" w:rsidP="00A30D0E">
            <w:pPr>
              <w:pStyle w:val="paragraph"/>
            </w:pPr>
            <w:r w:rsidRPr="006254AE">
              <w:tab/>
              <w:t>(b)</w:t>
            </w:r>
            <w:r w:rsidRPr="006254AE">
              <w:tab/>
              <w:t>ends on the last day in the child’s maximum PPL period that the Secretary is satisfied that the primary claimant was or will be eligible.</w:t>
            </w:r>
          </w:p>
          <w:p w14:paraId="66C04F3D" w14:textId="77777777" w:rsidR="001768B3" w:rsidRPr="006254AE" w:rsidRDefault="001768B3" w:rsidP="00A30D0E">
            <w:pPr>
              <w:pStyle w:val="SubsectionHead"/>
            </w:pPr>
            <w:r w:rsidRPr="006254AE">
              <w:t>When parental leave pay is not payable to primary claimant</w:t>
            </w:r>
          </w:p>
          <w:p w14:paraId="7AACB74A" w14:textId="77777777" w:rsidR="001768B3" w:rsidRPr="006254AE" w:rsidRDefault="001768B3" w:rsidP="00A30D0E">
            <w:pPr>
              <w:pStyle w:val="subsection0"/>
            </w:pPr>
            <w:r w:rsidRPr="006254AE">
              <w:tab/>
              <w:t>(4)</w:t>
            </w:r>
            <w:r w:rsidRPr="006254AE">
              <w:tab/>
              <w:t xml:space="preserve">The Secretary must determine that parental leave pay is not payable to the primary claimant if the Secretary is not satisfied of the matters in </w:t>
            </w:r>
            <w:r>
              <w:t>subsection (</w:t>
            </w:r>
            <w:r w:rsidRPr="006254AE">
              <w:t>2).</w:t>
            </w:r>
          </w:p>
          <w:p w14:paraId="4F0093CF" w14:textId="77777777" w:rsidR="001768B3" w:rsidRPr="006254AE" w:rsidRDefault="001768B3" w:rsidP="00A30D0E">
            <w:pPr>
              <w:pStyle w:val="SubsectionHead"/>
            </w:pPr>
            <w:r w:rsidRPr="006254AE">
              <w:t>When parental leave pay is payable to secondary claimant</w:t>
            </w:r>
          </w:p>
          <w:p w14:paraId="643344D6" w14:textId="77777777" w:rsidR="001768B3" w:rsidRPr="006254AE" w:rsidRDefault="001768B3" w:rsidP="00A30D0E">
            <w:pPr>
              <w:pStyle w:val="subsection0"/>
            </w:pPr>
            <w:r w:rsidRPr="006254AE">
              <w:tab/>
              <w:t>(5)</w:t>
            </w:r>
            <w:r w:rsidRPr="006254AE">
              <w:tab/>
              <w:t>The Secretary must determine that parental leave pay is payable to the secondary claimant for the secondary claimant’s PPL period if, when making the determination, the Secretary is satisfied that:</w:t>
            </w:r>
          </w:p>
          <w:p w14:paraId="1DE4C160" w14:textId="77777777" w:rsidR="001768B3" w:rsidRPr="006254AE" w:rsidRDefault="001768B3" w:rsidP="00A30D0E">
            <w:pPr>
              <w:pStyle w:val="paragraph"/>
            </w:pPr>
            <w:r w:rsidRPr="006254AE">
              <w:tab/>
              <w:t>(a)</w:t>
            </w:r>
            <w:r w:rsidRPr="006254AE">
              <w:tab/>
              <w:t xml:space="preserve">a determination has been made under </w:t>
            </w:r>
            <w:r>
              <w:t>subsection (</w:t>
            </w:r>
            <w:r w:rsidRPr="006254AE">
              <w:t>2) for the primary claimant; and</w:t>
            </w:r>
          </w:p>
          <w:p w14:paraId="6BDB4E79" w14:textId="77777777" w:rsidR="001768B3" w:rsidRPr="006254AE" w:rsidRDefault="001768B3" w:rsidP="00A30D0E">
            <w:pPr>
              <w:pStyle w:val="paragraph"/>
            </w:pPr>
            <w:r w:rsidRPr="006254AE">
              <w:tab/>
              <w:t>(b)</w:t>
            </w:r>
            <w:r w:rsidRPr="006254AE">
              <w:tab/>
              <w:t>the secondary claimant was or will be eligible for parental leave pay on each day in the secondary claimant’s PPL period.</w:t>
            </w:r>
          </w:p>
          <w:p w14:paraId="575E668D" w14:textId="77777777" w:rsidR="001768B3" w:rsidRPr="006254AE" w:rsidRDefault="001768B3"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5B910CF5" w14:textId="77777777" w:rsidR="001768B3" w:rsidRPr="006254AE" w:rsidRDefault="001768B3" w:rsidP="00A30D0E">
            <w:pPr>
              <w:pStyle w:val="SubsectionHead"/>
            </w:pPr>
            <w:r w:rsidRPr="006254AE">
              <w:t>Secondary claimant’s PPL period</w:t>
            </w:r>
          </w:p>
          <w:p w14:paraId="66AAF5C2" w14:textId="77777777" w:rsidR="001768B3" w:rsidRPr="006254AE" w:rsidRDefault="001768B3" w:rsidP="00A30D0E">
            <w:pPr>
              <w:pStyle w:val="subsection0"/>
            </w:pPr>
            <w:r w:rsidRPr="006254AE">
              <w:tab/>
              <w:t>(6)</w:t>
            </w:r>
            <w:r w:rsidRPr="006254AE">
              <w:tab/>
              <w:t xml:space="preserve">The Secretary must specify in the determination under </w:t>
            </w:r>
            <w:r>
              <w:t>subsection (</w:t>
            </w:r>
            <w:r w:rsidRPr="006254AE">
              <w:t>5) that the secondary claimant’s PPL period:</w:t>
            </w:r>
          </w:p>
          <w:p w14:paraId="47A2FCC0" w14:textId="77777777" w:rsidR="001768B3" w:rsidRPr="006254AE" w:rsidRDefault="001768B3" w:rsidP="00A30D0E">
            <w:pPr>
              <w:pStyle w:val="paragraph"/>
            </w:pPr>
            <w:r w:rsidRPr="006254AE">
              <w:tab/>
              <w:t>(a)</w:t>
            </w:r>
            <w:r w:rsidRPr="006254AE">
              <w:tab/>
              <w:t>starts on the first day after the primary claimant’s PPL period ends; and</w:t>
            </w:r>
          </w:p>
          <w:p w14:paraId="52C73375" w14:textId="77777777" w:rsidR="001768B3" w:rsidRPr="006254AE" w:rsidRDefault="001768B3" w:rsidP="00A30D0E">
            <w:pPr>
              <w:pStyle w:val="paragraph"/>
            </w:pPr>
            <w:r w:rsidRPr="006254AE">
              <w:tab/>
              <w:t>(b)</w:t>
            </w:r>
            <w:r w:rsidRPr="006254AE">
              <w:tab/>
              <w:t>ends on:</w:t>
            </w:r>
          </w:p>
          <w:p w14:paraId="3F0DE3F3" w14:textId="77777777" w:rsidR="001768B3" w:rsidRPr="006254AE" w:rsidRDefault="001768B3" w:rsidP="00A30D0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12EEAFF5" w14:textId="77777777" w:rsidR="001768B3" w:rsidRPr="006254AE" w:rsidRDefault="001768B3" w:rsidP="00A30D0E">
            <w:pPr>
              <w:pStyle w:val="paragraphsub"/>
            </w:pPr>
            <w:r w:rsidRPr="006254AE">
              <w:tab/>
              <w:t>(ii)</w:t>
            </w:r>
            <w:r w:rsidRPr="006254AE">
              <w:tab/>
              <w:t>otherwise—the last day in the child’s maximum PPL period that the Secretary is satisfied that the secondary claimant was or will be eligible.</w:t>
            </w:r>
          </w:p>
          <w:p w14:paraId="69E0F2D6" w14:textId="77777777" w:rsidR="001768B3" w:rsidRPr="006254AE" w:rsidRDefault="001768B3" w:rsidP="00A30D0E">
            <w:pPr>
              <w:pStyle w:val="SubsectionHead"/>
            </w:pPr>
            <w:r w:rsidRPr="006254AE">
              <w:t>When parental leave pay is not payable to secondary claimant</w:t>
            </w:r>
          </w:p>
          <w:p w14:paraId="75D0FBB7" w14:textId="77777777" w:rsidR="001768B3" w:rsidRPr="006254AE" w:rsidRDefault="001768B3" w:rsidP="00A30D0E">
            <w:pPr>
              <w:pStyle w:val="subsection0"/>
            </w:pPr>
            <w:r w:rsidRPr="006254AE">
              <w:tab/>
              <w:t>(7)</w:t>
            </w:r>
            <w:r w:rsidRPr="006254AE">
              <w:tab/>
              <w:t xml:space="preserve">The Secretary must determine that parental leave pay is not payable to the secondary claimant if the Secretary is not satisfied of the matters in </w:t>
            </w:r>
            <w:r>
              <w:t>subsection (</w:t>
            </w:r>
            <w:r w:rsidRPr="006254AE">
              <w:t>5).</w:t>
            </w:r>
          </w:p>
          <w:p w14:paraId="6D55A4F9" w14:textId="77777777" w:rsidR="001768B3" w:rsidRPr="00474A60" w:rsidRDefault="001768B3" w:rsidP="00A30D0E">
            <w:pPr>
              <w:pStyle w:val="Link"/>
              <w:framePr w:wrap="auto"/>
            </w:pPr>
            <w:r>
              <w:rPr>
                <w:rStyle w:val="Hyperlink"/>
              </w:rPr>
              <w:fldChar w:fldCharType="end"/>
            </w:r>
          </w:p>
          <w:p w14:paraId="09A6CA4A" w14:textId="77777777" w:rsidR="001768B3" w:rsidRPr="00474A60" w:rsidRDefault="001768B3" w:rsidP="00A30D0E">
            <w:pPr>
              <w:pStyle w:val="PlainText"/>
            </w:pPr>
          </w:p>
        </w:tc>
      </w:tr>
      <w:bookmarkEnd w:id="648"/>
    </w:tbl>
    <w:p w14:paraId="281CE62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EE63713" w14:textId="77777777" w:rsidTr="001768B3">
        <w:trPr>
          <w:jc w:val="center"/>
        </w:trPr>
        <w:tc>
          <w:tcPr>
            <w:tcW w:w="2267" w:type="dxa"/>
            <w:tcBorders>
              <w:bottom w:val="single" w:sz="2" w:space="0" w:color="418AB3" w:themeColor="accent1"/>
            </w:tcBorders>
            <w:shd w:val="clear" w:color="auto" w:fill="FFFFFF" w:themeFill="background1"/>
          </w:tcPr>
          <w:p w14:paraId="66F720EC" w14:textId="77777777" w:rsidR="001768B3" w:rsidRPr="001768B3" w:rsidRDefault="001768B3" w:rsidP="00A30D0E">
            <w:pPr>
              <w:rPr>
                <w:rStyle w:val="Identifier"/>
              </w:rPr>
            </w:pPr>
            <w:bookmarkStart w:id="649" w:name="_Hlk111013157"/>
            <w:r w:rsidRPr="001768B3">
              <w:rPr>
                <w:rStyle w:val="Identifier"/>
              </w:rPr>
              <w:t>PPL_type_determination.tertiary</w:t>
            </w:r>
          </w:p>
        </w:tc>
        <w:tc>
          <w:tcPr>
            <w:tcW w:w="7653" w:type="dxa"/>
            <w:tcBorders>
              <w:bottom w:val="single" w:sz="2" w:space="0" w:color="418AB3" w:themeColor="accent1"/>
            </w:tcBorders>
            <w:shd w:val="clear" w:color="auto" w:fill="FFFFFF" w:themeFill="background1"/>
            <w:tcMar>
              <w:left w:w="28" w:type="dxa"/>
              <w:right w:w="28" w:type="dxa"/>
            </w:tcMar>
          </w:tcPr>
          <w:p w14:paraId="31B6DD6B" w14:textId="77777777" w:rsidR="001768B3" w:rsidRPr="00474A60" w:rsidRDefault="001768B3" w:rsidP="00A30D0E">
            <w:pPr>
              <w:pStyle w:val="PlainText"/>
            </w:pPr>
            <w:r w:rsidRPr="00474A60">
              <w:t>(Paid Parental Leave Act 2010)</w:t>
            </w:r>
          </w:p>
          <w:p w14:paraId="4F5929FC"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"payable_secondary_after_primary_full" </w:instrText>
            </w:r>
            <w:r>
              <w:fldChar w:fldCharType="separate"/>
            </w:r>
            <w:r w:rsidRPr="006254AE">
              <w:rPr>
                <w:rStyle w:val="CharSectno"/>
              </w:rPr>
              <w:t>16</w:t>
            </w:r>
            <w:r w:rsidRPr="006254AE">
              <w:t xml:space="preserve">  Determination on a secondary claim made after the primary claim</w:t>
            </w:r>
          </w:p>
          <w:p w14:paraId="2AAC99C4" w14:textId="77777777" w:rsidR="001768B3" w:rsidRPr="006254AE" w:rsidRDefault="001768B3" w:rsidP="00A30D0E">
            <w:pPr>
              <w:pStyle w:val="SubsectionHead"/>
            </w:pPr>
            <w:r w:rsidRPr="006254AE">
              <w:t>When a claim is to be determined under this section</w:t>
            </w:r>
          </w:p>
          <w:p w14:paraId="3A93B94A" w14:textId="77777777" w:rsidR="001768B3" w:rsidRPr="006254AE" w:rsidRDefault="001768B3" w:rsidP="00A30D0E">
            <w:pPr>
              <w:pStyle w:val="subsection0"/>
            </w:pPr>
            <w:r w:rsidRPr="006254AE">
              <w:tab/>
              <w:t>(1)</w:t>
            </w:r>
            <w:r w:rsidRPr="006254AE">
              <w:tab/>
              <w:t>If:</w:t>
            </w:r>
          </w:p>
          <w:p w14:paraId="5038117E" w14:textId="77777777" w:rsidR="001768B3" w:rsidRPr="006254AE" w:rsidRDefault="001768B3" w:rsidP="00A30D0E">
            <w:pPr>
              <w:pStyle w:val="paragraph"/>
            </w:pPr>
            <w:r w:rsidRPr="006254AE">
              <w:tab/>
              <w:t>(a)</w:t>
            </w:r>
            <w:r w:rsidRPr="006254AE">
              <w:tab/>
              <w:t>a primary claimant makes an effective primary claim for parental leave pay for a child; and</w:t>
            </w:r>
          </w:p>
          <w:p w14:paraId="1203DECD" w14:textId="77777777" w:rsidR="001768B3" w:rsidRPr="006254AE" w:rsidRDefault="001768B3" w:rsidP="00A30D0E">
            <w:pPr>
              <w:pStyle w:val="paragraph"/>
            </w:pPr>
            <w:r w:rsidRPr="006254AE">
              <w:tab/>
              <w:t>(b)</w:t>
            </w:r>
            <w:r w:rsidRPr="006254AE">
              <w:tab/>
              <w:t>a secondary claimant makes an effective secondary claim for parental leave pay for the child at a later time;</w:t>
            </w:r>
          </w:p>
          <w:p w14:paraId="398711A6" w14:textId="77777777" w:rsidR="001768B3" w:rsidRPr="006254AE" w:rsidRDefault="001768B3" w:rsidP="00A30D0E">
            <w:pPr>
              <w:pStyle w:val="subsection2"/>
            </w:pPr>
            <w:r w:rsidRPr="006254AE">
              <w:t>the Secretary must make a determination on the secondary claim under this section.</w:t>
            </w:r>
          </w:p>
          <w:p w14:paraId="0DBCE978" w14:textId="77777777" w:rsidR="001768B3" w:rsidRPr="006254AE" w:rsidRDefault="001768B3" w:rsidP="00A30D0E">
            <w:pPr>
              <w:pStyle w:val="subsection0"/>
            </w:pPr>
            <w:r w:rsidRPr="006254AE">
              <w:tab/>
              <w:t>(2)</w:t>
            </w:r>
            <w:r w:rsidRPr="006254AE">
              <w:tab/>
              <w:t>However, the Secretary cannot make a determination on the secondary claim under this section until the Secretary has first made a determination on the primary claim.</w:t>
            </w:r>
          </w:p>
          <w:p w14:paraId="2355641B" w14:textId="77777777" w:rsidR="001768B3" w:rsidRPr="006254AE" w:rsidRDefault="001768B3" w:rsidP="00A30D0E">
            <w:pPr>
              <w:pStyle w:val="SubsectionHead"/>
            </w:pPr>
            <w:r w:rsidRPr="006254AE">
              <w:t>When parental leave pay is payable to secondary claimant</w:t>
            </w:r>
          </w:p>
          <w:p w14:paraId="1DEE2C8A" w14:textId="77777777" w:rsidR="001768B3" w:rsidRPr="006254AE" w:rsidRDefault="001768B3" w:rsidP="00A30D0E">
            <w:pPr>
              <w:pStyle w:val="subsection0"/>
            </w:pPr>
            <w:r w:rsidRPr="006254AE">
              <w:tab/>
              <w:t>(3)</w:t>
            </w:r>
            <w:r w:rsidRPr="006254AE">
              <w:tab/>
              <w:t>The Secretary must determine that parental leave pay is payable to the secondary claimant for the secondary claimant’s PPL period if, when making the determination, the Secretary is satisfied that:</w:t>
            </w:r>
          </w:p>
          <w:p w14:paraId="552F5D9C" w14:textId="77777777" w:rsidR="001768B3" w:rsidRPr="006254AE" w:rsidRDefault="001768B3" w:rsidP="00A30D0E">
            <w:pPr>
              <w:pStyle w:val="paragraph"/>
            </w:pPr>
            <w:r w:rsidRPr="006254AE">
              <w:tab/>
              <w:t>(a)</w:t>
            </w:r>
            <w:r w:rsidRPr="006254AE">
              <w:tab/>
              <w:t>a determination under section</w:t>
            </w:r>
            <w:r>
              <w:t> </w:t>
            </w:r>
            <w:r w:rsidRPr="006254AE">
              <w:t>13 or 14 that parental leave pay is payable to the primary claimant was or will be in force on the day before the start of the secondary claimant’s PPL period; and</w:t>
            </w:r>
          </w:p>
          <w:p w14:paraId="1526FB59" w14:textId="77777777" w:rsidR="001768B3" w:rsidRPr="006254AE" w:rsidRDefault="001768B3" w:rsidP="00A30D0E">
            <w:pPr>
              <w:pStyle w:val="paragraph"/>
            </w:pPr>
            <w:r w:rsidRPr="006254AE">
              <w:tab/>
              <w:t>(b)</w:t>
            </w:r>
            <w:r w:rsidRPr="006254AE">
              <w:tab/>
              <w:t>the secondary claimant was or will be eligible for parental leave pay for the child on each day in the secondary claimant’s PPL period.</w:t>
            </w:r>
          </w:p>
          <w:p w14:paraId="1385385C" w14:textId="77777777" w:rsidR="001768B3" w:rsidRPr="006254AE" w:rsidRDefault="001768B3" w:rsidP="00A30D0E">
            <w:pPr>
              <w:pStyle w:val="notetext"/>
            </w:pPr>
            <w:r w:rsidRPr="006254AE">
              <w:t>Note:</w:t>
            </w:r>
            <w:r w:rsidRPr="006254AE">
              <w:tab/>
              <w:t>The Secretary is prevented from making a determination under this subsection in certain circumstances: see Division</w:t>
            </w:r>
            <w:r>
              <w:t> </w:t>
            </w:r>
            <w:r w:rsidRPr="006254AE">
              <w:t>3.</w:t>
            </w:r>
          </w:p>
          <w:p w14:paraId="78CFEFA5" w14:textId="77777777" w:rsidR="001768B3" w:rsidRPr="006254AE" w:rsidRDefault="001768B3" w:rsidP="00A30D0E">
            <w:pPr>
              <w:pStyle w:val="SubsectionHead"/>
            </w:pPr>
            <w:r w:rsidRPr="006254AE">
              <w:t>Secondary claimant’s PPL period</w:t>
            </w:r>
          </w:p>
          <w:p w14:paraId="5C297F0E" w14:textId="77777777" w:rsidR="001768B3" w:rsidRPr="006254AE" w:rsidRDefault="001768B3" w:rsidP="00A30D0E">
            <w:pPr>
              <w:pStyle w:val="subsection0"/>
              <w:keepNext/>
              <w:keepLines/>
            </w:pPr>
            <w:r w:rsidRPr="006254AE">
              <w:tab/>
              <w:t>(4)</w:t>
            </w:r>
            <w:r w:rsidRPr="006254AE">
              <w:tab/>
              <w:t xml:space="preserve">The Secretary must specify in the determination under </w:t>
            </w:r>
            <w:r>
              <w:t>subsection (</w:t>
            </w:r>
            <w:r w:rsidRPr="006254AE">
              <w:t>3) that the secondary claimant’s PPL period:</w:t>
            </w:r>
          </w:p>
          <w:p w14:paraId="3EFC2E80" w14:textId="77777777" w:rsidR="001768B3" w:rsidRPr="006254AE" w:rsidRDefault="001768B3" w:rsidP="00A30D0E">
            <w:pPr>
              <w:pStyle w:val="paragraph"/>
            </w:pPr>
            <w:r w:rsidRPr="006254AE">
              <w:tab/>
              <w:t>(a)</w:t>
            </w:r>
            <w:r w:rsidRPr="006254AE">
              <w:tab/>
              <w:t>starts on the first day after the primary claimant’s PPL period ends; and</w:t>
            </w:r>
          </w:p>
          <w:p w14:paraId="6B90CC59" w14:textId="77777777" w:rsidR="001768B3" w:rsidRPr="006254AE" w:rsidRDefault="001768B3" w:rsidP="00A30D0E">
            <w:pPr>
              <w:pStyle w:val="paragraph"/>
            </w:pPr>
            <w:r w:rsidRPr="006254AE">
              <w:tab/>
              <w:t>(b)</w:t>
            </w:r>
            <w:r w:rsidRPr="006254AE">
              <w:tab/>
              <w:t>ends on:</w:t>
            </w:r>
          </w:p>
          <w:p w14:paraId="2CFC6918" w14:textId="77777777" w:rsidR="001768B3" w:rsidRPr="006254AE" w:rsidRDefault="001768B3" w:rsidP="00A30D0E">
            <w:pPr>
              <w:pStyle w:val="paragraphsub"/>
            </w:pPr>
            <w:r w:rsidRPr="006254AE">
              <w:tab/>
              <w:t>(i)</w:t>
            </w:r>
            <w:r w:rsidRPr="006254AE">
              <w:tab/>
              <w:t>if the Secretary is satisfied that the secondary claimant was or will be eligible on each day that remains in the child’s maximum PPL period—the child’s maximum PPL period end day; or</w:t>
            </w:r>
          </w:p>
          <w:p w14:paraId="6A5893CF" w14:textId="77777777" w:rsidR="001768B3" w:rsidRPr="006254AE" w:rsidRDefault="001768B3" w:rsidP="00A30D0E">
            <w:pPr>
              <w:pStyle w:val="paragraphsub"/>
            </w:pPr>
            <w:r w:rsidRPr="006254AE">
              <w:tab/>
              <w:t>(ii)</w:t>
            </w:r>
            <w:r w:rsidRPr="006254AE">
              <w:tab/>
              <w:t>otherwise—the last day in the child’s maximum PPL period that the Secretary is satisfied the secondary claimant was or will be eligible.</w:t>
            </w:r>
          </w:p>
          <w:p w14:paraId="632B6116" w14:textId="77777777" w:rsidR="001768B3" w:rsidRPr="006254AE" w:rsidRDefault="001768B3" w:rsidP="00A30D0E">
            <w:pPr>
              <w:pStyle w:val="SubsectionHead"/>
            </w:pPr>
            <w:r w:rsidRPr="006254AE">
              <w:t>When parental leave pay is not payable to secondary claimant</w:t>
            </w:r>
          </w:p>
          <w:p w14:paraId="1238709F" w14:textId="77777777" w:rsidR="001768B3" w:rsidRPr="006254AE" w:rsidRDefault="001768B3" w:rsidP="00A30D0E">
            <w:pPr>
              <w:pStyle w:val="subsection0"/>
            </w:pPr>
            <w:r w:rsidRPr="006254AE">
              <w:tab/>
              <w:t>(5)</w:t>
            </w:r>
            <w:r w:rsidRPr="006254AE">
              <w:tab/>
              <w:t xml:space="preserve">The Secretary must determine that parental leave pay is not payable to the secondary claimant if the Secretary is not satisfied of the matters in </w:t>
            </w:r>
            <w:r>
              <w:t>subsection (</w:t>
            </w:r>
            <w:r w:rsidRPr="006254AE">
              <w:t>3).</w:t>
            </w:r>
          </w:p>
          <w:p w14:paraId="1A453F42" w14:textId="77777777" w:rsidR="001768B3" w:rsidRPr="00474A60" w:rsidRDefault="001768B3" w:rsidP="00A30D0E">
            <w:pPr>
              <w:pStyle w:val="Link"/>
              <w:framePr w:wrap="auto"/>
            </w:pPr>
            <w:r>
              <w:rPr>
                <w:rStyle w:val="Hyperlink"/>
              </w:rPr>
              <w:fldChar w:fldCharType="end"/>
            </w:r>
          </w:p>
          <w:p w14:paraId="6D9882FE" w14:textId="77777777" w:rsidR="001768B3" w:rsidRPr="00474A60" w:rsidRDefault="001768B3" w:rsidP="00A30D0E">
            <w:pPr>
              <w:pStyle w:val="PlainText"/>
            </w:pPr>
          </w:p>
        </w:tc>
      </w:tr>
      <w:bookmarkEnd w:id="649"/>
    </w:tbl>
    <w:p w14:paraId="77B7623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BECAE09" w14:textId="77777777" w:rsidTr="001768B3">
        <w:trPr>
          <w:jc w:val="center"/>
        </w:trPr>
        <w:tc>
          <w:tcPr>
            <w:tcW w:w="2267" w:type="dxa"/>
            <w:shd w:val="clear" w:color="auto" w:fill="FFFFFF" w:themeFill="background1"/>
          </w:tcPr>
          <w:p w14:paraId="30DB7D7D" w14:textId="77777777" w:rsidR="001768B3" w:rsidRPr="001768B3" w:rsidRDefault="001768B3" w:rsidP="00A30D0E">
            <w:pPr>
              <w:rPr>
                <w:rStyle w:val="Identifier"/>
              </w:rPr>
            </w:pPr>
            <w:bookmarkStart w:id="650" w:name="_Hlk111013158"/>
            <w:r w:rsidRPr="001768B3">
              <w:rPr>
                <w:rStyle w:val="Identifier"/>
              </w:rPr>
              <w:t>PPL_work_test.10months_adopt</w:t>
            </w:r>
          </w:p>
        </w:tc>
        <w:tc>
          <w:tcPr>
            <w:tcW w:w="7653" w:type="dxa"/>
            <w:shd w:val="clear" w:color="auto" w:fill="FFFFFF" w:themeFill="background1"/>
            <w:tcMar>
              <w:left w:w="28" w:type="dxa"/>
              <w:right w:w="28" w:type="dxa"/>
            </w:tcMar>
          </w:tcPr>
          <w:p w14:paraId="6F69F6FB" w14:textId="77777777" w:rsidR="001768B3" w:rsidRPr="00474A60" w:rsidRDefault="001768B3" w:rsidP="00A30D0E">
            <w:pPr>
              <w:pStyle w:val="PlainText"/>
            </w:pPr>
            <w:r w:rsidRPr="00474A60">
              <w:t>(Paid Parental Leave Act 2010)</w:t>
            </w:r>
          </w:p>
          <w:p w14:paraId="4F34DB77"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39D44DCE" w14:textId="77777777" w:rsidR="001768B3" w:rsidRPr="006254AE" w:rsidRDefault="001768B3" w:rsidP="00A30D0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20B9AF0E" w14:textId="77777777" w:rsidR="001768B3" w:rsidRPr="006254AE" w:rsidRDefault="001768B3" w:rsidP="00A30D0E">
            <w:pPr>
              <w:pStyle w:val="BoxHeadItalic"/>
            </w:pPr>
            <w:r w:rsidRPr="006254AE">
              <w:t>Method statement</w:t>
            </w:r>
          </w:p>
          <w:p w14:paraId="0E7D700D" w14:textId="77777777" w:rsidR="001768B3" w:rsidRPr="006254AE" w:rsidRDefault="001768B3" w:rsidP="00A30D0E">
            <w:pPr>
              <w:pStyle w:val="BoxStep"/>
            </w:pPr>
            <w:r w:rsidRPr="006254AE">
              <w:t>Step 1.</w:t>
            </w:r>
            <w:r w:rsidRPr="006254AE">
              <w:tab/>
              <w:t>Work out the person’s work test period.</w:t>
            </w:r>
          </w:p>
          <w:p w14:paraId="7D404C87" w14:textId="77777777" w:rsidR="001768B3" w:rsidRPr="006254AE" w:rsidRDefault="001768B3" w:rsidP="00A30D0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26C4E4E2" w14:textId="77777777" w:rsidR="001768B3" w:rsidRPr="006254AE" w:rsidRDefault="001768B3" w:rsidP="00A30D0E">
            <w:pPr>
              <w:pStyle w:val="BoxStep"/>
            </w:pPr>
            <w:r w:rsidRPr="006254AE">
              <w:t>Step 2.</w:t>
            </w:r>
            <w:r w:rsidRPr="006254AE">
              <w:tab/>
              <w:t>Work out the days in the work test period on which the person has and has not performed qualifying work.</w:t>
            </w:r>
          </w:p>
          <w:p w14:paraId="6A8D8618" w14:textId="77777777" w:rsidR="001768B3" w:rsidRPr="006254AE" w:rsidRDefault="001768B3" w:rsidP="00A30D0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525E384F" w14:textId="77777777" w:rsidR="001768B3" w:rsidRPr="006254AE" w:rsidRDefault="001768B3" w:rsidP="00A30D0E">
            <w:pPr>
              <w:pStyle w:val="BoxStep"/>
            </w:pPr>
            <w:r w:rsidRPr="006254AE">
              <w:t>Step 3.</w:t>
            </w:r>
            <w:r w:rsidRPr="006254AE">
              <w:tab/>
              <w:t>Work out whether any days on which the person has not performed qualifying work during the work test period fall within a permissible break.</w:t>
            </w:r>
          </w:p>
          <w:p w14:paraId="03A316A1" w14:textId="77777777" w:rsidR="001768B3" w:rsidRPr="006254AE" w:rsidRDefault="001768B3" w:rsidP="00A30D0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22A7CF7E" w14:textId="77777777" w:rsidR="001768B3" w:rsidRPr="006254AE" w:rsidRDefault="001768B3" w:rsidP="00A30D0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1ACFE6AC" w14:textId="77777777" w:rsidR="001768B3" w:rsidRPr="006254AE" w:rsidRDefault="001768B3" w:rsidP="00A30D0E">
            <w:pPr>
              <w:pStyle w:val="BoxPara"/>
            </w:pPr>
            <w:r w:rsidRPr="006254AE">
              <w:tab/>
              <w:t>(a)</w:t>
            </w:r>
            <w:r w:rsidRPr="006254AE">
              <w:tab/>
              <w:t>on which the person has performed qualifying work; or</w:t>
            </w:r>
          </w:p>
          <w:p w14:paraId="34D11C6B" w14:textId="77777777" w:rsidR="001768B3" w:rsidRPr="006254AE" w:rsidRDefault="001768B3" w:rsidP="00A30D0E">
            <w:pPr>
              <w:pStyle w:val="BoxPara"/>
            </w:pPr>
            <w:r w:rsidRPr="006254AE">
              <w:tab/>
              <w:t>(b)</w:t>
            </w:r>
            <w:r w:rsidRPr="006254AE">
              <w:tab/>
              <w:t>that fall within a permissible break.</w:t>
            </w:r>
          </w:p>
          <w:p w14:paraId="553BF6BB" w14:textId="77777777" w:rsidR="001768B3" w:rsidRPr="006254AE" w:rsidRDefault="001768B3" w:rsidP="00A30D0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7875572C" w14:textId="77777777" w:rsidR="001768B3" w:rsidRPr="006254AE" w:rsidRDefault="001768B3" w:rsidP="00A30D0E">
            <w:pPr>
              <w:pStyle w:val="notetext"/>
            </w:pPr>
            <w:r w:rsidRPr="006254AE">
              <w:t>Note 1:</w:t>
            </w:r>
            <w:r w:rsidRPr="006254AE">
              <w:tab/>
              <w:t>A person may also satisfy the work test despite not satisfying the test in step 5, if:</w:t>
            </w:r>
          </w:p>
          <w:p w14:paraId="489E1AC3" w14:textId="77777777" w:rsidR="001768B3" w:rsidRPr="006254AE" w:rsidRDefault="001768B3" w:rsidP="00A30D0E">
            <w:pPr>
              <w:pStyle w:val="notepara"/>
            </w:pPr>
            <w:r w:rsidRPr="006254AE">
              <w:t>(a)</w:t>
            </w:r>
            <w:r w:rsidRPr="006254AE">
              <w:tab/>
              <w:t>the child was born prematurely; or</w:t>
            </w:r>
          </w:p>
          <w:p w14:paraId="74757457" w14:textId="77777777" w:rsidR="001768B3" w:rsidRPr="006254AE" w:rsidRDefault="001768B3" w:rsidP="00A30D0E">
            <w:pPr>
              <w:pStyle w:val="notepara"/>
            </w:pPr>
            <w:r w:rsidRPr="006254AE">
              <w:t>(b)</w:t>
            </w:r>
            <w:r w:rsidRPr="006254AE">
              <w:tab/>
              <w:t>while the person was pregnant with the child, the person had complications or illness related to the pregnancy which prevented the person from performing paid work.</w:t>
            </w:r>
          </w:p>
          <w:p w14:paraId="58FD3513" w14:textId="77777777" w:rsidR="001768B3" w:rsidRPr="006254AE" w:rsidRDefault="001768B3" w:rsidP="00A30D0E">
            <w:pPr>
              <w:pStyle w:val="notetext"/>
            </w:pPr>
            <w:r w:rsidRPr="006254AE">
              <w:tab/>
              <w:t>See sections</w:t>
            </w:r>
            <w:r>
              <w:t> </w:t>
            </w:r>
            <w:r w:rsidRPr="006254AE">
              <w:t>36A (for claimants for parental leave pay) and 115CE (for DAPP claimants).</w:t>
            </w:r>
          </w:p>
          <w:p w14:paraId="04EA0355" w14:textId="77777777" w:rsidR="001768B3" w:rsidRPr="006254AE" w:rsidRDefault="001768B3" w:rsidP="00A30D0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208E76CC" w14:textId="77777777" w:rsidR="001768B3" w:rsidRPr="006254AE" w:rsidRDefault="001768B3" w:rsidP="00A30D0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14703C50" w14:textId="77777777" w:rsidR="001768B3" w:rsidRPr="00474A60" w:rsidRDefault="001768B3" w:rsidP="00A30D0E">
            <w:pPr>
              <w:pStyle w:val="Link"/>
              <w:framePr w:wrap="auto"/>
            </w:pPr>
            <w:r>
              <w:rPr>
                <w:rStyle w:val="Hyperlink"/>
              </w:rPr>
              <w:fldChar w:fldCharType="end"/>
            </w:r>
          </w:p>
          <w:p w14:paraId="30C6987D" w14:textId="77777777" w:rsidR="001768B3" w:rsidRPr="00474A60" w:rsidRDefault="001768B3" w:rsidP="00A30D0E">
            <w:pPr>
              <w:pStyle w:val="PlainText"/>
            </w:pPr>
            <w:r w:rsidRPr="00474A60">
              <w:t>(Paid Parental Leave Act 2010)</w:t>
            </w:r>
          </w:p>
          <w:p w14:paraId="4DD4BB91"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752C8071" w14:textId="77777777" w:rsidR="001768B3" w:rsidRPr="006254AE" w:rsidRDefault="001768B3" w:rsidP="00A30D0E">
            <w:pPr>
              <w:pStyle w:val="SubsectionHead"/>
            </w:pPr>
            <w:r w:rsidRPr="006254AE">
              <w:t>Primary claimant’s work test period</w:t>
            </w:r>
          </w:p>
          <w:p w14:paraId="474855ED" w14:textId="77777777" w:rsidR="001768B3" w:rsidRPr="006254AE" w:rsidRDefault="001768B3"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3D154E13" w14:textId="77777777" w:rsidR="001768B3" w:rsidRPr="006254AE" w:rsidRDefault="001768B3" w:rsidP="00A30D0E">
            <w:pPr>
              <w:pStyle w:val="paragraph"/>
            </w:pPr>
            <w:r w:rsidRPr="006254AE">
              <w:tab/>
              <w:t>(a)</w:t>
            </w:r>
            <w:r w:rsidRPr="006254AE">
              <w:tab/>
              <w:t>if the child is born on or before the expected date of birth of the child—the day the child is born; or</w:t>
            </w:r>
          </w:p>
          <w:p w14:paraId="7560F4BC" w14:textId="77777777" w:rsidR="001768B3" w:rsidRPr="006254AE" w:rsidRDefault="001768B3" w:rsidP="00A30D0E">
            <w:pPr>
              <w:pStyle w:val="paragraph"/>
            </w:pPr>
            <w:r w:rsidRPr="006254AE">
              <w:tab/>
              <w:t>(b)</w:t>
            </w:r>
            <w:r w:rsidRPr="006254AE">
              <w:tab/>
              <w:t>if the child is born after the expected date of birth of the child—either:</w:t>
            </w:r>
          </w:p>
          <w:p w14:paraId="2399B53A" w14:textId="77777777" w:rsidR="001768B3" w:rsidRPr="006254AE" w:rsidRDefault="001768B3" w:rsidP="00A30D0E">
            <w:pPr>
              <w:pStyle w:val="paragraphsub"/>
            </w:pPr>
            <w:r w:rsidRPr="006254AE">
              <w:tab/>
              <w:t>(i)</w:t>
            </w:r>
            <w:r w:rsidRPr="006254AE">
              <w:tab/>
              <w:t>the day the child is born; or</w:t>
            </w:r>
          </w:p>
          <w:p w14:paraId="5ACA3F52" w14:textId="77777777" w:rsidR="001768B3" w:rsidRPr="006254AE" w:rsidRDefault="001768B3"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1BEC110C" w14:textId="77777777" w:rsidR="001768B3" w:rsidRPr="006254AE" w:rsidRDefault="001768B3" w:rsidP="00A30D0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4A56AE2F" w14:textId="77777777" w:rsidR="001768B3" w:rsidRPr="006254AE" w:rsidRDefault="001768B3" w:rsidP="00A30D0E">
            <w:pPr>
              <w:pStyle w:val="SubsectionHead"/>
            </w:pPr>
            <w:r w:rsidRPr="006254AE">
              <w:t>Secondary claimant’s work test period</w:t>
            </w:r>
          </w:p>
          <w:p w14:paraId="7A651D15" w14:textId="77777777" w:rsidR="001768B3" w:rsidRPr="006254AE" w:rsidRDefault="001768B3"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1419B0EF" w14:textId="77777777" w:rsidR="001768B3" w:rsidRPr="006254AE" w:rsidRDefault="001768B3"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38A56F81" w14:textId="77777777" w:rsidR="001768B3" w:rsidRPr="006254AE" w:rsidRDefault="001768B3" w:rsidP="00A30D0E">
            <w:pPr>
              <w:pStyle w:val="ActHead5"/>
            </w:pPr>
            <w:r w:rsidRPr="006254AE">
              <w:rPr>
                <w:rStyle w:val="CharSectno"/>
              </w:rPr>
              <w:t>34</w:t>
            </w:r>
            <w:r w:rsidRPr="006254AE">
              <w:t xml:space="preserve">  When a person performs </w:t>
            </w:r>
            <w:r w:rsidRPr="006254AE">
              <w:rPr>
                <w:i/>
              </w:rPr>
              <w:t>qualifying work</w:t>
            </w:r>
          </w:p>
          <w:p w14:paraId="3DB387EC" w14:textId="77777777" w:rsidR="001768B3" w:rsidRPr="006254AE" w:rsidRDefault="001768B3"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2B723D54" w14:textId="77777777" w:rsidR="001768B3" w:rsidRPr="006254AE" w:rsidRDefault="001768B3" w:rsidP="00A30D0E">
            <w:pPr>
              <w:pStyle w:val="paragraph"/>
            </w:pPr>
            <w:r w:rsidRPr="006254AE">
              <w:tab/>
              <w:t>(a)</w:t>
            </w:r>
            <w:r w:rsidRPr="006254AE">
              <w:tab/>
              <w:t>the person performs at least one hour of paid work;</w:t>
            </w:r>
          </w:p>
          <w:p w14:paraId="58A79C20" w14:textId="77777777" w:rsidR="001768B3" w:rsidRPr="006254AE" w:rsidRDefault="001768B3" w:rsidP="00A30D0E">
            <w:pPr>
              <w:pStyle w:val="paragraph"/>
            </w:pPr>
            <w:r w:rsidRPr="006254AE">
              <w:tab/>
              <w:t>(b)</w:t>
            </w:r>
            <w:r w:rsidRPr="006254AE">
              <w:tab/>
              <w:t>the person takes a period of paid leave of at least one hour;</w:t>
            </w:r>
          </w:p>
          <w:p w14:paraId="311D64F2" w14:textId="77777777" w:rsidR="001768B3" w:rsidRPr="006254AE" w:rsidRDefault="001768B3" w:rsidP="00A30D0E">
            <w:pPr>
              <w:pStyle w:val="paragraph"/>
            </w:pPr>
            <w:r w:rsidRPr="006254AE">
              <w:tab/>
              <w:t>(c)</w:t>
            </w:r>
            <w:r w:rsidRPr="006254AE">
              <w:tab/>
              <w:t>the day is in the person’s PPL period for a previous child;</w:t>
            </w:r>
          </w:p>
          <w:p w14:paraId="4FB67247" w14:textId="77777777" w:rsidR="001768B3" w:rsidRPr="006254AE" w:rsidRDefault="001768B3" w:rsidP="00A30D0E">
            <w:pPr>
              <w:pStyle w:val="paragraph"/>
            </w:pPr>
            <w:r w:rsidRPr="006254AE">
              <w:tab/>
              <w:t>(d)</w:t>
            </w:r>
            <w:r w:rsidRPr="006254AE">
              <w:tab/>
              <w:t>the day is in the person’s DAPP period for a previous child.</w:t>
            </w:r>
          </w:p>
          <w:p w14:paraId="254AE9E2" w14:textId="77777777" w:rsidR="001768B3" w:rsidRPr="006254AE" w:rsidRDefault="001768B3"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45FB3FA5" w14:textId="77777777" w:rsidR="001768B3" w:rsidRPr="006254AE" w:rsidRDefault="001768B3" w:rsidP="00A30D0E">
            <w:pPr>
              <w:pStyle w:val="ActHead5"/>
            </w:pPr>
            <w:r w:rsidRPr="006254AE">
              <w:rPr>
                <w:rStyle w:val="CharSectno"/>
              </w:rPr>
              <w:t>35</w:t>
            </w:r>
            <w:r w:rsidRPr="006254AE">
              <w:t xml:space="preserve">  When a person performs </w:t>
            </w:r>
            <w:r w:rsidRPr="006254AE">
              <w:rPr>
                <w:i/>
              </w:rPr>
              <w:t>paid work</w:t>
            </w:r>
          </w:p>
          <w:p w14:paraId="52C56DCA" w14:textId="77777777" w:rsidR="001768B3" w:rsidRPr="006254AE" w:rsidRDefault="001768B3" w:rsidP="00A30D0E">
            <w:pPr>
              <w:pStyle w:val="SubsectionHead"/>
            </w:pPr>
            <w:r w:rsidRPr="006254AE">
              <w:t>People other than self</w:t>
            </w:r>
            <w:r>
              <w:noBreakHyphen/>
            </w:r>
            <w:r w:rsidRPr="006254AE">
              <w:t>employed</w:t>
            </w:r>
          </w:p>
          <w:p w14:paraId="7B11B7D8" w14:textId="77777777" w:rsidR="001768B3" w:rsidRPr="006254AE" w:rsidRDefault="001768B3"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71C6D506" w14:textId="77777777" w:rsidR="001768B3" w:rsidRPr="006254AE" w:rsidRDefault="001768B3"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73E7353F" w14:textId="77777777" w:rsidR="001768B3" w:rsidRPr="006254AE" w:rsidRDefault="001768B3" w:rsidP="00A30D0E">
            <w:pPr>
              <w:pStyle w:val="SubsectionHead"/>
            </w:pPr>
            <w:r w:rsidRPr="006254AE">
              <w:t>Self</w:t>
            </w:r>
            <w:r>
              <w:noBreakHyphen/>
            </w:r>
            <w:r w:rsidRPr="006254AE">
              <w:t>employed</w:t>
            </w:r>
          </w:p>
          <w:p w14:paraId="07F2ABA6" w14:textId="77777777" w:rsidR="001768B3" w:rsidRPr="006254AE" w:rsidRDefault="001768B3"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03AFB93A" w14:textId="77777777" w:rsidR="001768B3" w:rsidRPr="006254AE" w:rsidRDefault="001768B3" w:rsidP="00A30D0E">
            <w:pPr>
              <w:pStyle w:val="paragraph"/>
            </w:pPr>
            <w:r w:rsidRPr="006254AE">
              <w:tab/>
              <w:t>(a)</w:t>
            </w:r>
            <w:r w:rsidRPr="006254AE">
              <w:tab/>
              <w:t>the person (whether alone or with others); or</w:t>
            </w:r>
          </w:p>
          <w:p w14:paraId="0761A936" w14:textId="77777777" w:rsidR="001768B3" w:rsidRPr="006254AE" w:rsidRDefault="001768B3" w:rsidP="00A30D0E">
            <w:pPr>
              <w:pStyle w:val="paragraph"/>
            </w:pPr>
            <w:r w:rsidRPr="006254AE">
              <w:tab/>
              <w:t>(b)</w:t>
            </w:r>
            <w:r w:rsidRPr="006254AE">
              <w:tab/>
              <w:t>an entity that is controlled by the person (whether alone or with others).</w:t>
            </w:r>
          </w:p>
          <w:p w14:paraId="48A52680" w14:textId="77777777" w:rsidR="001768B3" w:rsidRPr="006254AE" w:rsidRDefault="001768B3" w:rsidP="00A30D0E">
            <w:pPr>
              <w:pStyle w:val="SubsectionHead"/>
            </w:pPr>
            <w:r w:rsidRPr="006254AE">
              <w:t xml:space="preserve">When a person </w:t>
            </w:r>
            <w:r w:rsidRPr="006254AE">
              <w:rPr>
                <w:b/>
              </w:rPr>
              <w:t>controls</w:t>
            </w:r>
            <w:r w:rsidRPr="006254AE">
              <w:t xml:space="preserve"> an entity</w:t>
            </w:r>
          </w:p>
          <w:p w14:paraId="02C2EAF3" w14:textId="77777777" w:rsidR="001768B3" w:rsidRPr="006254AE" w:rsidRDefault="001768B3"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0ABC15B7" w14:textId="77777777" w:rsidR="001768B3" w:rsidRPr="006254AE" w:rsidRDefault="001768B3" w:rsidP="00A30D0E">
            <w:pPr>
              <w:pStyle w:val="SubsectionHead"/>
            </w:pPr>
            <w:r w:rsidRPr="006254AE">
              <w:t>PPL rules about what paid work is</w:t>
            </w:r>
          </w:p>
          <w:p w14:paraId="6C99D21D" w14:textId="77777777" w:rsidR="001768B3" w:rsidRPr="006254AE" w:rsidRDefault="001768B3" w:rsidP="00A30D0E">
            <w:pPr>
              <w:pStyle w:val="subsection0"/>
            </w:pPr>
            <w:r w:rsidRPr="006254AE">
              <w:tab/>
              <w:t>(5)</w:t>
            </w:r>
            <w:r w:rsidRPr="006254AE">
              <w:tab/>
              <w:t>The PPL rules may prescribe what is, or is not, taken to be paid work.</w:t>
            </w:r>
          </w:p>
          <w:p w14:paraId="641EA20D" w14:textId="77777777" w:rsidR="001768B3" w:rsidRPr="006254AE" w:rsidRDefault="001768B3" w:rsidP="00A30D0E">
            <w:pPr>
              <w:pStyle w:val="ActHead5"/>
            </w:pPr>
            <w:r w:rsidRPr="006254AE">
              <w:rPr>
                <w:rStyle w:val="CharSectno"/>
              </w:rPr>
              <w:t>35A</w:t>
            </w:r>
            <w:r w:rsidRPr="006254AE">
              <w:t xml:space="preserve">  Hours of qualifying work on a day in a PPL or DAPP period</w:t>
            </w:r>
          </w:p>
          <w:p w14:paraId="063BC3A3" w14:textId="77777777" w:rsidR="001768B3" w:rsidRPr="006254AE" w:rsidRDefault="001768B3" w:rsidP="00A30D0E">
            <w:pPr>
              <w:pStyle w:val="SubsectionHead"/>
            </w:pPr>
            <w:r w:rsidRPr="006254AE">
              <w:t>If person does not perform paid work or take paid leave in previous PPL or DAPP period</w:t>
            </w:r>
          </w:p>
          <w:p w14:paraId="3DCD01CE" w14:textId="77777777" w:rsidR="001768B3" w:rsidRPr="006254AE" w:rsidRDefault="001768B3"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7CCB2183" w14:textId="77777777" w:rsidR="001768B3" w:rsidRPr="006254AE" w:rsidRDefault="001768B3" w:rsidP="00A30D0E">
            <w:pPr>
              <w:pStyle w:val="paragraph"/>
            </w:pPr>
            <w:r w:rsidRPr="006254AE">
              <w:tab/>
              <w:t>(a)</w:t>
            </w:r>
            <w:r w:rsidRPr="006254AE">
              <w:tab/>
              <w:t>7.6 hours of work, if the day is a week day; and</w:t>
            </w:r>
          </w:p>
          <w:p w14:paraId="17D18B17" w14:textId="77777777" w:rsidR="001768B3" w:rsidRPr="006254AE" w:rsidRDefault="001768B3" w:rsidP="00A30D0E">
            <w:pPr>
              <w:pStyle w:val="paragraph"/>
            </w:pPr>
            <w:r w:rsidRPr="006254AE">
              <w:tab/>
              <w:t>(b)</w:t>
            </w:r>
            <w:r w:rsidRPr="006254AE">
              <w:tab/>
              <w:t>no hours of work, if the day is a Saturday or Sunday.</w:t>
            </w:r>
          </w:p>
          <w:p w14:paraId="5CD1A56E" w14:textId="77777777" w:rsidR="001768B3" w:rsidRPr="006254AE" w:rsidRDefault="001768B3" w:rsidP="00A30D0E">
            <w:pPr>
              <w:pStyle w:val="SubsectionHead"/>
            </w:pPr>
            <w:r w:rsidRPr="006254AE">
              <w:t>If person performs paid work in previous PPL or DAPP period</w:t>
            </w:r>
          </w:p>
          <w:p w14:paraId="71C45003" w14:textId="77777777" w:rsidR="001768B3" w:rsidRPr="006254AE" w:rsidRDefault="001768B3"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133E883E" w14:textId="77777777" w:rsidR="001768B3" w:rsidRPr="006254AE" w:rsidRDefault="001768B3" w:rsidP="00A30D0E">
            <w:pPr>
              <w:pStyle w:val="paragraph"/>
            </w:pPr>
            <w:r w:rsidRPr="006254AE">
              <w:tab/>
              <w:t>(a)</w:t>
            </w:r>
            <w:r w:rsidRPr="006254AE">
              <w:tab/>
              <w:t>the person performs at least one hour of paid work on the day; and</w:t>
            </w:r>
          </w:p>
          <w:p w14:paraId="60FD5D75" w14:textId="77777777" w:rsidR="001768B3" w:rsidRPr="006254AE" w:rsidRDefault="001768B3" w:rsidP="00A30D0E">
            <w:pPr>
              <w:pStyle w:val="paragraph"/>
            </w:pPr>
            <w:r w:rsidRPr="006254AE">
              <w:tab/>
              <w:t>(b)</w:t>
            </w:r>
            <w:r w:rsidRPr="006254AE">
              <w:tab/>
              <w:t>the day is in the person’s PPL period or DAPP period for a previous child;</w:t>
            </w:r>
          </w:p>
          <w:p w14:paraId="72F72E6A" w14:textId="77777777" w:rsidR="001768B3" w:rsidRPr="006254AE" w:rsidRDefault="001768B3" w:rsidP="00A30D0E">
            <w:pPr>
              <w:pStyle w:val="subsection2"/>
            </w:pPr>
            <w:r w:rsidRPr="006254AE">
              <w:t>the person is taken to have performed on that day the greater of:</w:t>
            </w:r>
          </w:p>
          <w:p w14:paraId="0FBC7B57"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4CD4828F" w14:textId="77777777" w:rsidR="001768B3" w:rsidRPr="006254AE" w:rsidRDefault="001768B3" w:rsidP="00A30D0E">
            <w:pPr>
              <w:pStyle w:val="paragraph"/>
            </w:pPr>
            <w:r w:rsidRPr="006254AE">
              <w:tab/>
              <w:t>(d)</w:t>
            </w:r>
            <w:r w:rsidRPr="006254AE">
              <w:tab/>
              <w:t>the number of hours of paid work performed by the person on that day.</w:t>
            </w:r>
          </w:p>
          <w:p w14:paraId="0FA18C82" w14:textId="77777777" w:rsidR="001768B3" w:rsidRPr="006254AE" w:rsidRDefault="001768B3"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43980190" w14:textId="77777777" w:rsidR="001768B3" w:rsidRPr="006254AE" w:rsidRDefault="001768B3" w:rsidP="00A30D0E">
            <w:pPr>
              <w:pStyle w:val="SubsectionHead"/>
            </w:pPr>
            <w:r w:rsidRPr="006254AE">
              <w:t>If person takes paid leave in previous PPL or DAPP period</w:t>
            </w:r>
          </w:p>
          <w:p w14:paraId="3980BCD7" w14:textId="77777777" w:rsidR="001768B3" w:rsidRPr="006254AE" w:rsidRDefault="001768B3"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1AD9618B" w14:textId="77777777" w:rsidR="001768B3" w:rsidRPr="006254AE" w:rsidRDefault="001768B3" w:rsidP="00A30D0E">
            <w:pPr>
              <w:pStyle w:val="paragraph"/>
            </w:pPr>
            <w:r w:rsidRPr="006254AE">
              <w:tab/>
              <w:t>(a)</w:t>
            </w:r>
            <w:r w:rsidRPr="006254AE">
              <w:tab/>
              <w:t>the person takes a period of paid leave of at least one hour on the day; and</w:t>
            </w:r>
          </w:p>
          <w:p w14:paraId="207FD861" w14:textId="77777777" w:rsidR="001768B3" w:rsidRPr="006254AE" w:rsidRDefault="001768B3" w:rsidP="00A30D0E">
            <w:pPr>
              <w:pStyle w:val="paragraph"/>
            </w:pPr>
            <w:r w:rsidRPr="006254AE">
              <w:tab/>
              <w:t>(b)</w:t>
            </w:r>
            <w:r w:rsidRPr="006254AE">
              <w:tab/>
              <w:t>the day is in the person’s PPL period or DAPP period for a previous child;</w:t>
            </w:r>
          </w:p>
          <w:p w14:paraId="639CD4A2" w14:textId="77777777" w:rsidR="001768B3" w:rsidRPr="006254AE" w:rsidRDefault="001768B3" w:rsidP="00A30D0E">
            <w:pPr>
              <w:pStyle w:val="subsection2"/>
            </w:pPr>
            <w:r w:rsidRPr="006254AE">
              <w:t>the person is taken to have performed on that day the greater of:</w:t>
            </w:r>
          </w:p>
          <w:p w14:paraId="12962B10"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25FEC0FB" w14:textId="77777777" w:rsidR="001768B3" w:rsidRPr="006254AE" w:rsidRDefault="001768B3" w:rsidP="00A30D0E">
            <w:pPr>
              <w:pStyle w:val="paragraph"/>
            </w:pPr>
            <w:r w:rsidRPr="006254AE">
              <w:tab/>
              <w:t>(d)</w:t>
            </w:r>
            <w:r w:rsidRPr="006254AE">
              <w:tab/>
              <w:t>the number of hours of paid leave taken by the person on that day.</w:t>
            </w:r>
          </w:p>
          <w:p w14:paraId="393E318E" w14:textId="77777777" w:rsidR="001768B3" w:rsidRDefault="001768B3" w:rsidP="00A30D0E">
            <w:pPr>
              <w:pStyle w:val="Link"/>
              <w:framePr w:wrap="auto"/>
              <w:rPr>
                <w:rStyle w:val="Hyperlink"/>
              </w:rPr>
            </w:pPr>
            <w:r>
              <w:rPr>
                <w:rStyle w:val="Hyperlink"/>
              </w:rPr>
              <w:fldChar w:fldCharType="end"/>
            </w:r>
          </w:p>
          <w:p w14:paraId="21FFDC4B" w14:textId="77777777" w:rsidR="001768B3" w:rsidRPr="00474A60" w:rsidRDefault="001768B3" w:rsidP="00A30D0E">
            <w:pPr>
              <w:pStyle w:val="PlainText"/>
            </w:pPr>
            <w:r w:rsidRPr="00474A60">
              <w:t xml:space="preserve">(Paid Parental Leave </w:t>
            </w:r>
            <w:r>
              <w:t xml:space="preserve">Rules </w:t>
            </w:r>
            <w:r w:rsidRPr="00474A60">
              <w:t>2010)</w:t>
            </w:r>
          </w:p>
          <w:p w14:paraId="6FB2FC90"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40901FEA" w14:textId="77777777" w:rsidR="001768B3" w:rsidRPr="002E5FA5" w:rsidRDefault="001768B3" w:rsidP="00A30D0E">
            <w:pPr>
              <w:pStyle w:val="HR"/>
            </w:pPr>
            <w:r w:rsidRPr="002E5FA5">
              <w:rPr>
                <w:rStyle w:val="CharSectno"/>
              </w:rPr>
              <w:t>2.25</w:t>
            </w:r>
            <w:r w:rsidRPr="002E5FA5">
              <w:tab/>
              <w:t>Purpose</w:t>
            </w:r>
          </w:p>
          <w:p w14:paraId="74253ABB" w14:textId="77777777" w:rsidR="001768B3" w:rsidRPr="002E5FA5" w:rsidRDefault="001768B3" w:rsidP="00A30D0E">
            <w:pPr>
              <w:pStyle w:val="R1"/>
            </w:pPr>
            <w:r w:rsidRPr="002E5FA5">
              <w:tab/>
            </w:r>
            <w:r w:rsidRPr="002E5FA5">
              <w:tab/>
              <w:t>This Subdivision is made for subsection 35 (5) of the Act and prescribes what is, or is not, taken to be paid work.</w:t>
            </w:r>
          </w:p>
          <w:p w14:paraId="534B1942" w14:textId="77777777" w:rsidR="001768B3" w:rsidRPr="002E5FA5" w:rsidRDefault="001768B3" w:rsidP="00A30D0E">
            <w:pPr>
              <w:pStyle w:val="HR"/>
            </w:pPr>
            <w:r w:rsidRPr="002E5FA5">
              <w:rPr>
                <w:rStyle w:val="CharSectno"/>
              </w:rPr>
              <w:t>2.26</w:t>
            </w:r>
            <w:r w:rsidRPr="002E5FA5">
              <w:tab/>
              <w:t>What is not taken to be paid work</w:t>
            </w:r>
          </w:p>
          <w:p w14:paraId="0314E69A" w14:textId="77777777" w:rsidR="001768B3" w:rsidRPr="002E5FA5" w:rsidRDefault="001768B3" w:rsidP="00A30D0E">
            <w:pPr>
              <w:pStyle w:val="ZR1"/>
            </w:pPr>
            <w:r w:rsidRPr="002E5FA5">
              <w:tab/>
              <w:t>(1)</w:t>
            </w:r>
            <w:r w:rsidRPr="002E5FA5">
              <w:tab/>
              <w:t>A person is not taken to perform paid work only because the person:</w:t>
            </w:r>
          </w:p>
          <w:p w14:paraId="53DF4B74" w14:textId="77777777" w:rsidR="001768B3" w:rsidRPr="002E5FA5" w:rsidRDefault="001768B3" w:rsidP="00A30D0E">
            <w:pPr>
              <w:pStyle w:val="P1"/>
            </w:pPr>
            <w:r w:rsidRPr="002E5FA5">
              <w:tab/>
              <w:t>(a)</w:t>
            </w:r>
            <w:r w:rsidRPr="002E5FA5">
              <w:tab/>
              <w:t>performs an activity which is required to be performed as a condition for receiving a social security payment; or</w:t>
            </w:r>
          </w:p>
          <w:p w14:paraId="385E931C" w14:textId="77777777" w:rsidR="001768B3" w:rsidRPr="002E5FA5" w:rsidRDefault="001768B3" w:rsidP="00A30D0E">
            <w:pPr>
              <w:pStyle w:val="P1"/>
            </w:pPr>
            <w:r w:rsidRPr="002E5FA5">
              <w:tab/>
              <w:t>(b)</w:t>
            </w:r>
            <w:r w:rsidRPr="002E5FA5">
              <w:tab/>
              <w:t>both:</w:t>
            </w:r>
          </w:p>
          <w:p w14:paraId="1F3E6E38" w14:textId="77777777" w:rsidR="001768B3" w:rsidRPr="002E5FA5" w:rsidRDefault="001768B3" w:rsidP="00A30D0E">
            <w:pPr>
              <w:pStyle w:val="P2"/>
            </w:pPr>
            <w:r w:rsidRPr="002E5FA5">
              <w:tab/>
              <w:t>(i)</w:t>
            </w:r>
            <w:r w:rsidRPr="002E5FA5">
              <w:tab/>
              <w:t>is a prisoner; and</w:t>
            </w:r>
          </w:p>
          <w:p w14:paraId="3917140A" w14:textId="77777777" w:rsidR="001768B3" w:rsidRPr="002E5FA5" w:rsidRDefault="001768B3" w:rsidP="00A30D0E">
            <w:pPr>
              <w:pStyle w:val="P2"/>
            </w:pPr>
            <w:r w:rsidRPr="002E5FA5">
              <w:tab/>
              <w:t>(ii)</w:t>
            </w:r>
            <w:r w:rsidRPr="002E5FA5">
              <w:tab/>
              <w:t>performs work otherwise than under a formal prisoner employment program; or</w:t>
            </w:r>
          </w:p>
          <w:p w14:paraId="4568983A" w14:textId="77777777" w:rsidR="001768B3" w:rsidRPr="002E5FA5" w:rsidRDefault="001768B3" w:rsidP="00A30D0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58A4C5AE" w14:textId="77777777" w:rsidR="001768B3" w:rsidRPr="002E5FA5" w:rsidRDefault="001768B3" w:rsidP="00A30D0E">
            <w:pPr>
              <w:pStyle w:val="P1"/>
            </w:pPr>
            <w:r w:rsidRPr="002E5FA5">
              <w:tab/>
              <w:t>(d)</w:t>
            </w:r>
            <w:r w:rsidRPr="002E5FA5">
              <w:tab/>
              <w:t>receives:</w:t>
            </w:r>
          </w:p>
          <w:p w14:paraId="44409188" w14:textId="77777777" w:rsidR="001768B3" w:rsidRPr="002E5FA5" w:rsidRDefault="001768B3" w:rsidP="00A30D0E">
            <w:pPr>
              <w:pStyle w:val="P2"/>
            </w:pPr>
            <w:r w:rsidRPr="002E5FA5">
              <w:tab/>
              <w:t>(i)</w:t>
            </w:r>
            <w:r w:rsidRPr="002E5FA5">
              <w:tab/>
              <w:t xml:space="preserve">interest, unless subrule (2) applies; or </w:t>
            </w:r>
          </w:p>
          <w:p w14:paraId="7C1BE8C4" w14:textId="77777777" w:rsidR="001768B3" w:rsidRPr="002E5FA5" w:rsidRDefault="001768B3" w:rsidP="00A30D0E">
            <w:pPr>
              <w:pStyle w:val="P2"/>
            </w:pPr>
            <w:r w:rsidRPr="002E5FA5">
              <w:tab/>
              <w:t>(ii)</w:t>
            </w:r>
            <w:r w:rsidRPr="002E5FA5">
              <w:tab/>
              <w:t>rents, dividends or non-share dividends; or</w:t>
            </w:r>
          </w:p>
          <w:p w14:paraId="55BDA9A7" w14:textId="77777777" w:rsidR="001768B3" w:rsidRPr="002E5FA5" w:rsidRDefault="001768B3" w:rsidP="00A30D0E">
            <w:pPr>
              <w:pStyle w:val="P2"/>
            </w:pPr>
            <w:r w:rsidRPr="002E5FA5">
              <w:tab/>
              <w:t>(iii)</w:t>
            </w:r>
            <w:r w:rsidRPr="002E5FA5">
              <w:tab/>
              <w:t>any other passive income.</w:t>
            </w:r>
          </w:p>
          <w:p w14:paraId="68224EA5" w14:textId="77777777" w:rsidR="001768B3" w:rsidRPr="002E5FA5" w:rsidRDefault="001768B3" w:rsidP="00A30D0E">
            <w:pPr>
              <w:pStyle w:val="R2"/>
            </w:pPr>
            <w:r w:rsidRPr="002E5FA5">
              <w:tab/>
              <w:t>(2)</w:t>
            </w:r>
            <w:r w:rsidRPr="002E5FA5">
              <w:tab/>
              <w:t>Subparagraph (1) (d) (i) does not apply if:</w:t>
            </w:r>
          </w:p>
          <w:p w14:paraId="07300E20" w14:textId="77777777" w:rsidR="001768B3" w:rsidRPr="002E5FA5" w:rsidRDefault="001768B3" w:rsidP="00A30D0E">
            <w:pPr>
              <w:pStyle w:val="P1"/>
            </w:pPr>
            <w:r w:rsidRPr="002E5FA5">
              <w:tab/>
              <w:t>(a)</w:t>
            </w:r>
            <w:r w:rsidRPr="002E5FA5">
              <w:tab/>
              <w:t>the person’s principal business consists of lending money; or</w:t>
            </w:r>
          </w:p>
          <w:p w14:paraId="599A909B" w14:textId="77777777" w:rsidR="001768B3" w:rsidRPr="002E5FA5" w:rsidRDefault="001768B3" w:rsidP="00A30D0E">
            <w:pPr>
              <w:pStyle w:val="P1"/>
            </w:pPr>
            <w:r w:rsidRPr="002E5FA5">
              <w:tab/>
              <w:t>(b)</w:t>
            </w:r>
            <w:r w:rsidRPr="002E5FA5">
              <w:tab/>
              <w:t>the interest is received in relation to a debt due to the person for goods supplied or services rendered by the person in the course of the person’s business.</w:t>
            </w:r>
          </w:p>
          <w:p w14:paraId="19AA5FE1" w14:textId="77777777" w:rsidR="001768B3" w:rsidRPr="002E5FA5" w:rsidRDefault="001768B3" w:rsidP="00A30D0E">
            <w:pPr>
              <w:pStyle w:val="R2"/>
            </w:pPr>
            <w:r w:rsidRPr="002E5FA5">
              <w:tab/>
              <w:t>(3)</w:t>
            </w:r>
            <w:r w:rsidRPr="002E5FA5">
              <w:tab/>
              <w:t>In this rule:</w:t>
            </w:r>
          </w:p>
          <w:p w14:paraId="382CFED9" w14:textId="77777777" w:rsidR="001768B3" w:rsidRPr="002E5FA5" w:rsidRDefault="001768B3" w:rsidP="00A30D0E">
            <w:r w:rsidRPr="002E5FA5">
              <w:rPr>
                <w:b/>
                <w:i/>
              </w:rPr>
              <w:t>passive income</w:t>
            </w:r>
            <w:r w:rsidRPr="002E5FA5">
              <w:t>, for a person, means income that is not obtained as a result of, or derived from, the personal exertion of the person.</w:t>
            </w:r>
          </w:p>
          <w:p w14:paraId="3139A8F1" w14:textId="77777777" w:rsidR="001768B3" w:rsidRPr="002E5FA5" w:rsidRDefault="001768B3" w:rsidP="00A30D0E">
            <w:r w:rsidRPr="002E5FA5">
              <w:rPr>
                <w:b/>
                <w:i/>
              </w:rPr>
              <w:t>social security payment</w:t>
            </w:r>
            <w:r w:rsidRPr="002E5FA5">
              <w:t xml:space="preserve"> has the same meaning as in section 23 of the </w:t>
            </w:r>
            <w:r w:rsidRPr="002E5FA5">
              <w:rPr>
                <w:i/>
              </w:rPr>
              <w:t>Social Security Act 1991</w:t>
            </w:r>
            <w:r w:rsidRPr="002E5FA5">
              <w:t>.</w:t>
            </w:r>
          </w:p>
          <w:p w14:paraId="0C1304CA" w14:textId="77777777" w:rsidR="001768B3" w:rsidRPr="00952C57" w:rsidRDefault="001768B3" w:rsidP="00A30D0E">
            <w:pPr>
              <w:pStyle w:val="Link"/>
              <w:framePr w:wrap="auto"/>
              <w:rPr>
                <w:rStyle w:val="Hyperlink"/>
              </w:rPr>
            </w:pPr>
            <w:r>
              <w:rPr>
                <w:rStyle w:val="Hyperlink"/>
              </w:rPr>
              <w:fldChar w:fldCharType="end"/>
            </w:r>
          </w:p>
          <w:p w14:paraId="50AB67B0"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"paid_leave" </w:instrText>
            </w:r>
            <w:r>
              <w:fldChar w:fldCharType="separate"/>
            </w:r>
            <w:r w:rsidRPr="002E5FA5">
              <w:t>Subdivision 2.3.2.1</w:t>
            </w:r>
            <w:r w:rsidRPr="002E5FA5">
              <w:tab/>
              <w:t>Paid leave</w:t>
            </w:r>
          </w:p>
          <w:p w14:paraId="5AB5AE84" w14:textId="77777777" w:rsidR="001768B3" w:rsidRPr="002E5FA5" w:rsidRDefault="001768B3" w:rsidP="00A30D0E">
            <w:pPr>
              <w:pStyle w:val="HR"/>
            </w:pPr>
            <w:r w:rsidRPr="002E5FA5">
              <w:rPr>
                <w:rStyle w:val="CharSectno"/>
              </w:rPr>
              <w:t>2.23</w:t>
            </w:r>
            <w:r w:rsidRPr="002E5FA5">
              <w:tab/>
              <w:t>Purpose</w:t>
            </w:r>
          </w:p>
          <w:p w14:paraId="06F4E728" w14:textId="77777777" w:rsidR="001768B3" w:rsidRPr="002E5FA5" w:rsidRDefault="001768B3" w:rsidP="00A30D0E">
            <w:pPr>
              <w:pStyle w:val="R1"/>
            </w:pPr>
            <w:r w:rsidRPr="002E5FA5">
              <w:tab/>
            </w:r>
            <w:r w:rsidRPr="002E5FA5">
              <w:tab/>
              <w:t>This Subdivision is made for subsection 34 (2) of the Act and prescribes what is, or is not, taken to be paid leave.</w:t>
            </w:r>
          </w:p>
          <w:p w14:paraId="7C549DE7" w14:textId="77777777" w:rsidR="001768B3" w:rsidRPr="002E5FA5" w:rsidRDefault="001768B3" w:rsidP="00A30D0E">
            <w:pPr>
              <w:pStyle w:val="HR"/>
            </w:pPr>
            <w:r w:rsidRPr="002E5FA5">
              <w:rPr>
                <w:rStyle w:val="CharSectno"/>
              </w:rPr>
              <w:t>2.24</w:t>
            </w:r>
            <w:r w:rsidRPr="002E5FA5">
              <w:tab/>
              <w:t>What is taken to be paid leave</w:t>
            </w:r>
          </w:p>
          <w:p w14:paraId="553AA5D8" w14:textId="77777777" w:rsidR="001768B3" w:rsidRPr="002E5FA5" w:rsidRDefault="001768B3" w:rsidP="00A30D0E">
            <w:pPr>
              <w:pStyle w:val="R1"/>
            </w:pPr>
            <w:r w:rsidRPr="002E5FA5">
              <w:tab/>
            </w:r>
            <w:r w:rsidRPr="002E5FA5">
              <w:tab/>
              <w:t>A person is taken to be on paid leave if:</w:t>
            </w:r>
          </w:p>
          <w:p w14:paraId="45F94448" w14:textId="77777777" w:rsidR="001768B3" w:rsidRPr="002E5FA5" w:rsidRDefault="001768B3" w:rsidP="00A30D0E">
            <w:pPr>
              <w:pStyle w:val="P1"/>
            </w:pPr>
            <w:r w:rsidRPr="002E5FA5">
              <w:tab/>
              <w:t>(a)</w:t>
            </w:r>
            <w:r w:rsidRPr="002E5FA5">
              <w:tab/>
              <w:t>the person is on unpaid leave from his or her employer; and</w:t>
            </w:r>
          </w:p>
          <w:p w14:paraId="06BD5ED1" w14:textId="77777777" w:rsidR="001768B3" w:rsidRPr="002E5FA5" w:rsidRDefault="001768B3" w:rsidP="00A30D0E">
            <w:pPr>
              <w:pStyle w:val="P1"/>
            </w:pPr>
            <w:r w:rsidRPr="002E5FA5">
              <w:tab/>
              <w:t>(b)</w:t>
            </w:r>
            <w:r w:rsidRPr="002E5FA5">
              <w:tab/>
              <w:t>during the period of unpaid leave the person receives workers’ compensation payments or accident compensation payments from another body in relation to the person’s employment with his or her employer.</w:t>
            </w:r>
          </w:p>
          <w:p w14:paraId="29EB378B" w14:textId="77777777" w:rsidR="001768B3" w:rsidRPr="00952C57" w:rsidRDefault="001768B3" w:rsidP="00A30D0E">
            <w:pPr>
              <w:pStyle w:val="Link"/>
              <w:framePr w:wrap="auto"/>
              <w:rPr>
                <w:rStyle w:val="Hyperlink"/>
                <w:rFonts w:eastAsia="Yu Mincho Light"/>
              </w:rPr>
            </w:pPr>
            <w:r>
              <w:rPr>
                <w:rStyle w:val="Hyperlink"/>
              </w:rPr>
              <w:fldChar w:fldCharType="end"/>
            </w:r>
          </w:p>
          <w:p w14:paraId="3FBE8B24" w14:textId="77777777" w:rsidR="001768B3" w:rsidRPr="00474A60" w:rsidRDefault="001768B3" w:rsidP="00A30D0E">
            <w:pPr>
              <w:pStyle w:val="Link"/>
              <w:framePr w:wrap="auto"/>
            </w:pPr>
          </w:p>
        </w:tc>
      </w:tr>
      <w:bookmarkEnd w:id="650"/>
    </w:tbl>
    <w:p w14:paraId="513F498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14413B5" w14:textId="77777777" w:rsidTr="001768B3">
        <w:trPr>
          <w:jc w:val="center"/>
        </w:trPr>
        <w:tc>
          <w:tcPr>
            <w:tcW w:w="2267" w:type="dxa"/>
            <w:shd w:val="clear" w:color="auto" w:fill="FFFFFF" w:themeFill="background1"/>
          </w:tcPr>
          <w:p w14:paraId="11DD4D77" w14:textId="77777777" w:rsidR="001768B3" w:rsidRPr="001768B3" w:rsidRDefault="001768B3" w:rsidP="00A30D0E">
            <w:pPr>
              <w:rPr>
                <w:rStyle w:val="Identifier"/>
              </w:rPr>
            </w:pPr>
            <w:bookmarkStart w:id="651" w:name="_Hlk111013159"/>
            <w:r w:rsidRPr="001768B3">
              <w:rPr>
                <w:rStyle w:val="Identifier"/>
              </w:rPr>
              <w:t>PPL_work_test.10months_birth</w:t>
            </w:r>
          </w:p>
        </w:tc>
        <w:tc>
          <w:tcPr>
            <w:tcW w:w="7653" w:type="dxa"/>
            <w:shd w:val="clear" w:color="auto" w:fill="FFFFFF" w:themeFill="background1"/>
            <w:tcMar>
              <w:left w:w="28" w:type="dxa"/>
              <w:right w:w="28" w:type="dxa"/>
            </w:tcMar>
          </w:tcPr>
          <w:p w14:paraId="71F17890" w14:textId="77777777" w:rsidR="001768B3" w:rsidRPr="00474A60" w:rsidRDefault="001768B3" w:rsidP="00A30D0E">
            <w:pPr>
              <w:pStyle w:val="PlainText"/>
            </w:pPr>
            <w:r w:rsidRPr="00474A60">
              <w:t>(Paid Parental Leave Act 2010)</w:t>
            </w:r>
          </w:p>
          <w:p w14:paraId="57AB1E34"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5AB28E53" w14:textId="77777777" w:rsidR="001768B3" w:rsidRPr="006254AE" w:rsidRDefault="001768B3" w:rsidP="00A30D0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0F0AF367" w14:textId="77777777" w:rsidR="001768B3" w:rsidRPr="006254AE" w:rsidRDefault="001768B3" w:rsidP="00A30D0E">
            <w:pPr>
              <w:pStyle w:val="BoxHeadItalic"/>
            </w:pPr>
            <w:r w:rsidRPr="006254AE">
              <w:t>Method statement</w:t>
            </w:r>
          </w:p>
          <w:p w14:paraId="32286373" w14:textId="77777777" w:rsidR="001768B3" w:rsidRPr="006254AE" w:rsidRDefault="001768B3" w:rsidP="00A30D0E">
            <w:pPr>
              <w:pStyle w:val="BoxStep"/>
            </w:pPr>
            <w:r w:rsidRPr="006254AE">
              <w:t>Step 1.</w:t>
            </w:r>
            <w:r w:rsidRPr="006254AE">
              <w:tab/>
              <w:t>Work out the person’s work test period.</w:t>
            </w:r>
          </w:p>
          <w:p w14:paraId="527C12FC" w14:textId="77777777" w:rsidR="001768B3" w:rsidRPr="006254AE" w:rsidRDefault="001768B3" w:rsidP="00A30D0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7CF13013" w14:textId="77777777" w:rsidR="001768B3" w:rsidRPr="006254AE" w:rsidRDefault="001768B3" w:rsidP="00A30D0E">
            <w:pPr>
              <w:pStyle w:val="BoxStep"/>
            </w:pPr>
            <w:r w:rsidRPr="006254AE">
              <w:t>Step 2.</w:t>
            </w:r>
            <w:r w:rsidRPr="006254AE">
              <w:tab/>
              <w:t>Work out the days in the work test period on which the person has and has not performed qualifying work.</w:t>
            </w:r>
          </w:p>
          <w:p w14:paraId="4BCE43A2" w14:textId="77777777" w:rsidR="001768B3" w:rsidRPr="006254AE" w:rsidRDefault="001768B3" w:rsidP="00A30D0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43058C12" w14:textId="77777777" w:rsidR="001768B3" w:rsidRPr="006254AE" w:rsidRDefault="001768B3" w:rsidP="00A30D0E">
            <w:pPr>
              <w:pStyle w:val="BoxStep"/>
            </w:pPr>
            <w:r w:rsidRPr="006254AE">
              <w:t>Step 3.</w:t>
            </w:r>
            <w:r w:rsidRPr="006254AE">
              <w:tab/>
              <w:t>Work out whether any days on which the person has not performed qualifying work during the work test period fall within a permissible break.</w:t>
            </w:r>
          </w:p>
          <w:p w14:paraId="46DB6FCC" w14:textId="77777777" w:rsidR="001768B3" w:rsidRPr="006254AE" w:rsidRDefault="001768B3" w:rsidP="00A30D0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6B5CB61B" w14:textId="77777777" w:rsidR="001768B3" w:rsidRPr="006254AE" w:rsidRDefault="001768B3" w:rsidP="00A30D0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5EC31135" w14:textId="77777777" w:rsidR="001768B3" w:rsidRPr="006254AE" w:rsidRDefault="001768B3" w:rsidP="00A30D0E">
            <w:pPr>
              <w:pStyle w:val="BoxPara"/>
            </w:pPr>
            <w:r w:rsidRPr="006254AE">
              <w:tab/>
              <w:t>(a)</w:t>
            </w:r>
            <w:r w:rsidRPr="006254AE">
              <w:tab/>
              <w:t>on which the person has performed qualifying work; or</w:t>
            </w:r>
          </w:p>
          <w:p w14:paraId="7C781191" w14:textId="77777777" w:rsidR="001768B3" w:rsidRPr="006254AE" w:rsidRDefault="001768B3" w:rsidP="00A30D0E">
            <w:pPr>
              <w:pStyle w:val="BoxPara"/>
            </w:pPr>
            <w:r w:rsidRPr="006254AE">
              <w:tab/>
              <w:t>(b)</w:t>
            </w:r>
            <w:r w:rsidRPr="006254AE">
              <w:tab/>
              <w:t>that fall within a permissible break.</w:t>
            </w:r>
          </w:p>
          <w:p w14:paraId="2546D66C" w14:textId="77777777" w:rsidR="001768B3" w:rsidRPr="006254AE" w:rsidRDefault="001768B3" w:rsidP="00A30D0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299CB2B2" w14:textId="77777777" w:rsidR="001768B3" w:rsidRPr="006254AE" w:rsidRDefault="001768B3" w:rsidP="00A30D0E">
            <w:pPr>
              <w:pStyle w:val="notetext"/>
            </w:pPr>
            <w:r w:rsidRPr="006254AE">
              <w:t>Note 1:</w:t>
            </w:r>
            <w:r w:rsidRPr="006254AE">
              <w:tab/>
              <w:t>A person may also satisfy the work test despite not satisfying the test in step 5, if:</w:t>
            </w:r>
          </w:p>
          <w:p w14:paraId="7B8018BF" w14:textId="77777777" w:rsidR="001768B3" w:rsidRPr="006254AE" w:rsidRDefault="001768B3" w:rsidP="00A30D0E">
            <w:pPr>
              <w:pStyle w:val="notepara"/>
            </w:pPr>
            <w:r w:rsidRPr="006254AE">
              <w:t>(a)</w:t>
            </w:r>
            <w:r w:rsidRPr="006254AE">
              <w:tab/>
              <w:t>the child was born prematurely; or</w:t>
            </w:r>
          </w:p>
          <w:p w14:paraId="7C425F87" w14:textId="77777777" w:rsidR="001768B3" w:rsidRPr="006254AE" w:rsidRDefault="001768B3" w:rsidP="00A30D0E">
            <w:pPr>
              <w:pStyle w:val="notepara"/>
            </w:pPr>
            <w:r w:rsidRPr="006254AE">
              <w:t>(b)</w:t>
            </w:r>
            <w:r w:rsidRPr="006254AE">
              <w:tab/>
              <w:t>while the person was pregnant with the child, the person had complications or illness related to the pregnancy which prevented the person from performing paid work.</w:t>
            </w:r>
          </w:p>
          <w:p w14:paraId="1957BFE5" w14:textId="77777777" w:rsidR="001768B3" w:rsidRPr="006254AE" w:rsidRDefault="001768B3" w:rsidP="00A30D0E">
            <w:pPr>
              <w:pStyle w:val="notetext"/>
            </w:pPr>
            <w:r w:rsidRPr="006254AE">
              <w:tab/>
              <w:t>See sections</w:t>
            </w:r>
            <w:r>
              <w:t> </w:t>
            </w:r>
            <w:r w:rsidRPr="006254AE">
              <w:t>36A (for claimants for parental leave pay) and 115CE (for DAPP claimants).</w:t>
            </w:r>
          </w:p>
          <w:p w14:paraId="566985CA" w14:textId="77777777" w:rsidR="001768B3" w:rsidRPr="006254AE" w:rsidRDefault="001768B3" w:rsidP="00A30D0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293E68CE" w14:textId="77777777" w:rsidR="001768B3" w:rsidRPr="006254AE" w:rsidRDefault="001768B3" w:rsidP="00A30D0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5A47792E" w14:textId="77777777" w:rsidR="001768B3" w:rsidRPr="00474A60" w:rsidRDefault="001768B3" w:rsidP="00A30D0E">
            <w:pPr>
              <w:pStyle w:val="Link"/>
              <w:framePr w:wrap="auto"/>
            </w:pPr>
            <w:r>
              <w:rPr>
                <w:rStyle w:val="Hyperlink"/>
              </w:rPr>
              <w:fldChar w:fldCharType="end"/>
            </w:r>
          </w:p>
          <w:p w14:paraId="0300CB75" w14:textId="77777777" w:rsidR="001768B3" w:rsidRPr="00474A60" w:rsidRDefault="001768B3" w:rsidP="00A30D0E">
            <w:pPr>
              <w:pStyle w:val="PlainText"/>
            </w:pPr>
            <w:r w:rsidRPr="00474A60">
              <w:t>(Paid Parental Leave Act 2010)</w:t>
            </w:r>
          </w:p>
          <w:p w14:paraId="5089F0A4"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56E192B4" w14:textId="77777777" w:rsidR="001768B3" w:rsidRPr="006254AE" w:rsidRDefault="001768B3" w:rsidP="00A30D0E">
            <w:pPr>
              <w:pStyle w:val="SubsectionHead"/>
            </w:pPr>
            <w:r w:rsidRPr="006254AE">
              <w:t>Primary claimant’s work test period</w:t>
            </w:r>
          </w:p>
          <w:p w14:paraId="26C5ED0B" w14:textId="77777777" w:rsidR="001768B3" w:rsidRPr="006254AE" w:rsidRDefault="001768B3"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122376D2" w14:textId="77777777" w:rsidR="001768B3" w:rsidRPr="006254AE" w:rsidRDefault="001768B3" w:rsidP="00A30D0E">
            <w:pPr>
              <w:pStyle w:val="paragraph"/>
            </w:pPr>
            <w:r w:rsidRPr="006254AE">
              <w:tab/>
              <w:t>(a)</w:t>
            </w:r>
            <w:r w:rsidRPr="006254AE">
              <w:tab/>
              <w:t>if the child is born on or before the expected date of birth of the child—the day the child is born; or</w:t>
            </w:r>
          </w:p>
          <w:p w14:paraId="75921620" w14:textId="77777777" w:rsidR="001768B3" w:rsidRPr="006254AE" w:rsidRDefault="001768B3" w:rsidP="00A30D0E">
            <w:pPr>
              <w:pStyle w:val="paragraph"/>
            </w:pPr>
            <w:r w:rsidRPr="006254AE">
              <w:tab/>
              <w:t>(b)</w:t>
            </w:r>
            <w:r w:rsidRPr="006254AE">
              <w:tab/>
              <w:t>if the child is born after the expected date of birth of the child—either:</w:t>
            </w:r>
          </w:p>
          <w:p w14:paraId="0067C08A" w14:textId="77777777" w:rsidR="001768B3" w:rsidRPr="006254AE" w:rsidRDefault="001768B3" w:rsidP="00A30D0E">
            <w:pPr>
              <w:pStyle w:val="paragraphsub"/>
            </w:pPr>
            <w:r w:rsidRPr="006254AE">
              <w:tab/>
              <w:t>(i)</w:t>
            </w:r>
            <w:r w:rsidRPr="006254AE">
              <w:tab/>
              <w:t>the day the child is born; or</w:t>
            </w:r>
          </w:p>
          <w:p w14:paraId="27522BCD" w14:textId="77777777" w:rsidR="001768B3" w:rsidRPr="006254AE" w:rsidRDefault="001768B3"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16671DC2" w14:textId="77777777" w:rsidR="001768B3" w:rsidRPr="006254AE" w:rsidRDefault="001768B3" w:rsidP="00A30D0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0CED6BE1" w14:textId="77777777" w:rsidR="001768B3" w:rsidRPr="006254AE" w:rsidRDefault="001768B3" w:rsidP="00A30D0E">
            <w:pPr>
              <w:pStyle w:val="SubsectionHead"/>
            </w:pPr>
            <w:r w:rsidRPr="006254AE">
              <w:t>Secondary claimant’s work test period</w:t>
            </w:r>
          </w:p>
          <w:p w14:paraId="0B504665" w14:textId="77777777" w:rsidR="001768B3" w:rsidRPr="006254AE" w:rsidRDefault="001768B3"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21A95840" w14:textId="77777777" w:rsidR="001768B3" w:rsidRPr="006254AE" w:rsidRDefault="001768B3"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78AB54A1" w14:textId="77777777" w:rsidR="001768B3" w:rsidRPr="006254AE" w:rsidRDefault="001768B3" w:rsidP="00A30D0E">
            <w:pPr>
              <w:pStyle w:val="ActHead5"/>
            </w:pPr>
            <w:r w:rsidRPr="006254AE">
              <w:rPr>
                <w:rStyle w:val="CharSectno"/>
              </w:rPr>
              <w:t>34</w:t>
            </w:r>
            <w:r w:rsidRPr="006254AE">
              <w:t xml:space="preserve">  When a person performs </w:t>
            </w:r>
            <w:r w:rsidRPr="006254AE">
              <w:rPr>
                <w:i/>
              </w:rPr>
              <w:t>qualifying work</w:t>
            </w:r>
          </w:p>
          <w:p w14:paraId="5FDAAC55" w14:textId="77777777" w:rsidR="001768B3" w:rsidRPr="006254AE" w:rsidRDefault="001768B3"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63121EDB" w14:textId="77777777" w:rsidR="001768B3" w:rsidRPr="006254AE" w:rsidRDefault="001768B3" w:rsidP="00A30D0E">
            <w:pPr>
              <w:pStyle w:val="paragraph"/>
            </w:pPr>
            <w:r w:rsidRPr="006254AE">
              <w:tab/>
              <w:t>(a)</w:t>
            </w:r>
            <w:r w:rsidRPr="006254AE">
              <w:tab/>
              <w:t>the person performs at least one hour of paid work;</w:t>
            </w:r>
          </w:p>
          <w:p w14:paraId="49369991" w14:textId="77777777" w:rsidR="001768B3" w:rsidRPr="006254AE" w:rsidRDefault="001768B3" w:rsidP="00A30D0E">
            <w:pPr>
              <w:pStyle w:val="paragraph"/>
            </w:pPr>
            <w:r w:rsidRPr="006254AE">
              <w:tab/>
              <w:t>(b)</w:t>
            </w:r>
            <w:r w:rsidRPr="006254AE">
              <w:tab/>
              <w:t>the person takes a period of paid leave of at least one hour;</w:t>
            </w:r>
          </w:p>
          <w:p w14:paraId="4EAE19A1" w14:textId="77777777" w:rsidR="001768B3" w:rsidRPr="006254AE" w:rsidRDefault="001768B3" w:rsidP="00A30D0E">
            <w:pPr>
              <w:pStyle w:val="paragraph"/>
            </w:pPr>
            <w:r w:rsidRPr="006254AE">
              <w:tab/>
              <w:t>(c)</w:t>
            </w:r>
            <w:r w:rsidRPr="006254AE">
              <w:tab/>
              <w:t>the day is in the person’s PPL period for a previous child;</w:t>
            </w:r>
          </w:p>
          <w:p w14:paraId="081A1A0C" w14:textId="77777777" w:rsidR="001768B3" w:rsidRPr="006254AE" w:rsidRDefault="001768B3" w:rsidP="00A30D0E">
            <w:pPr>
              <w:pStyle w:val="paragraph"/>
            </w:pPr>
            <w:r w:rsidRPr="006254AE">
              <w:tab/>
              <w:t>(d)</w:t>
            </w:r>
            <w:r w:rsidRPr="006254AE">
              <w:tab/>
              <w:t>the day is in the person’s DAPP period for a previous child.</w:t>
            </w:r>
          </w:p>
          <w:p w14:paraId="6C65E8B1" w14:textId="77777777" w:rsidR="001768B3" w:rsidRPr="006254AE" w:rsidRDefault="001768B3"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1C9CC032" w14:textId="77777777" w:rsidR="001768B3" w:rsidRPr="006254AE" w:rsidRDefault="001768B3" w:rsidP="00A30D0E">
            <w:pPr>
              <w:pStyle w:val="ActHead5"/>
            </w:pPr>
            <w:r w:rsidRPr="006254AE">
              <w:rPr>
                <w:rStyle w:val="CharSectno"/>
              </w:rPr>
              <w:t>35</w:t>
            </w:r>
            <w:r w:rsidRPr="006254AE">
              <w:t xml:space="preserve">  When a person performs </w:t>
            </w:r>
            <w:r w:rsidRPr="006254AE">
              <w:rPr>
                <w:i/>
              </w:rPr>
              <w:t>paid work</w:t>
            </w:r>
          </w:p>
          <w:p w14:paraId="4485F53D" w14:textId="77777777" w:rsidR="001768B3" w:rsidRPr="006254AE" w:rsidRDefault="001768B3" w:rsidP="00A30D0E">
            <w:pPr>
              <w:pStyle w:val="SubsectionHead"/>
            </w:pPr>
            <w:r w:rsidRPr="006254AE">
              <w:t>People other than self</w:t>
            </w:r>
            <w:r>
              <w:noBreakHyphen/>
            </w:r>
            <w:r w:rsidRPr="006254AE">
              <w:t>employed</w:t>
            </w:r>
          </w:p>
          <w:p w14:paraId="621DEC0A" w14:textId="77777777" w:rsidR="001768B3" w:rsidRPr="006254AE" w:rsidRDefault="001768B3"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30F53564" w14:textId="77777777" w:rsidR="001768B3" w:rsidRPr="006254AE" w:rsidRDefault="001768B3"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4A0E1D89" w14:textId="77777777" w:rsidR="001768B3" w:rsidRPr="006254AE" w:rsidRDefault="001768B3" w:rsidP="00A30D0E">
            <w:pPr>
              <w:pStyle w:val="SubsectionHead"/>
            </w:pPr>
            <w:r w:rsidRPr="006254AE">
              <w:t>Self</w:t>
            </w:r>
            <w:r>
              <w:noBreakHyphen/>
            </w:r>
            <w:r w:rsidRPr="006254AE">
              <w:t>employed</w:t>
            </w:r>
          </w:p>
          <w:p w14:paraId="1A8FF34E" w14:textId="77777777" w:rsidR="001768B3" w:rsidRPr="006254AE" w:rsidRDefault="001768B3"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1F75A558" w14:textId="77777777" w:rsidR="001768B3" w:rsidRPr="006254AE" w:rsidRDefault="001768B3" w:rsidP="00A30D0E">
            <w:pPr>
              <w:pStyle w:val="paragraph"/>
            </w:pPr>
            <w:r w:rsidRPr="006254AE">
              <w:tab/>
              <w:t>(a)</w:t>
            </w:r>
            <w:r w:rsidRPr="006254AE">
              <w:tab/>
              <w:t>the person (whether alone or with others); or</w:t>
            </w:r>
          </w:p>
          <w:p w14:paraId="7F54E8AC" w14:textId="77777777" w:rsidR="001768B3" w:rsidRPr="006254AE" w:rsidRDefault="001768B3" w:rsidP="00A30D0E">
            <w:pPr>
              <w:pStyle w:val="paragraph"/>
            </w:pPr>
            <w:r w:rsidRPr="006254AE">
              <w:tab/>
              <w:t>(b)</w:t>
            </w:r>
            <w:r w:rsidRPr="006254AE">
              <w:tab/>
              <w:t>an entity that is controlled by the person (whether alone or with others).</w:t>
            </w:r>
          </w:p>
          <w:p w14:paraId="776F082A" w14:textId="77777777" w:rsidR="001768B3" w:rsidRPr="006254AE" w:rsidRDefault="001768B3" w:rsidP="00A30D0E">
            <w:pPr>
              <w:pStyle w:val="SubsectionHead"/>
            </w:pPr>
            <w:r w:rsidRPr="006254AE">
              <w:t xml:space="preserve">When a person </w:t>
            </w:r>
            <w:r w:rsidRPr="006254AE">
              <w:rPr>
                <w:b/>
              </w:rPr>
              <w:t>controls</w:t>
            </w:r>
            <w:r w:rsidRPr="006254AE">
              <w:t xml:space="preserve"> an entity</w:t>
            </w:r>
          </w:p>
          <w:p w14:paraId="799932DC" w14:textId="77777777" w:rsidR="001768B3" w:rsidRPr="006254AE" w:rsidRDefault="001768B3"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054108A7" w14:textId="77777777" w:rsidR="001768B3" w:rsidRPr="006254AE" w:rsidRDefault="001768B3" w:rsidP="00A30D0E">
            <w:pPr>
              <w:pStyle w:val="SubsectionHead"/>
            </w:pPr>
            <w:r w:rsidRPr="006254AE">
              <w:t>PPL rules about what paid work is</w:t>
            </w:r>
          </w:p>
          <w:p w14:paraId="2AF5A358" w14:textId="77777777" w:rsidR="001768B3" w:rsidRPr="006254AE" w:rsidRDefault="001768B3" w:rsidP="00A30D0E">
            <w:pPr>
              <w:pStyle w:val="subsection0"/>
            </w:pPr>
            <w:r w:rsidRPr="006254AE">
              <w:tab/>
              <w:t>(5)</w:t>
            </w:r>
            <w:r w:rsidRPr="006254AE">
              <w:tab/>
              <w:t>The PPL rules may prescribe what is, or is not, taken to be paid work.</w:t>
            </w:r>
          </w:p>
          <w:p w14:paraId="2C88350C" w14:textId="77777777" w:rsidR="001768B3" w:rsidRPr="006254AE" w:rsidRDefault="001768B3" w:rsidP="00A30D0E">
            <w:pPr>
              <w:pStyle w:val="ActHead5"/>
            </w:pPr>
            <w:r w:rsidRPr="006254AE">
              <w:rPr>
                <w:rStyle w:val="CharSectno"/>
              </w:rPr>
              <w:t>35A</w:t>
            </w:r>
            <w:r w:rsidRPr="006254AE">
              <w:t xml:space="preserve">  Hours of qualifying work on a day in a PPL or DAPP period</w:t>
            </w:r>
          </w:p>
          <w:p w14:paraId="0067CB2E" w14:textId="77777777" w:rsidR="001768B3" w:rsidRPr="006254AE" w:rsidRDefault="001768B3" w:rsidP="00A30D0E">
            <w:pPr>
              <w:pStyle w:val="SubsectionHead"/>
            </w:pPr>
            <w:r w:rsidRPr="006254AE">
              <w:t>If person does not perform paid work or take paid leave in previous PPL or DAPP period</w:t>
            </w:r>
          </w:p>
          <w:p w14:paraId="28EA5192" w14:textId="77777777" w:rsidR="001768B3" w:rsidRPr="006254AE" w:rsidRDefault="001768B3"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404807D0" w14:textId="77777777" w:rsidR="001768B3" w:rsidRPr="006254AE" w:rsidRDefault="001768B3" w:rsidP="00A30D0E">
            <w:pPr>
              <w:pStyle w:val="paragraph"/>
            </w:pPr>
            <w:r w:rsidRPr="006254AE">
              <w:tab/>
              <w:t>(a)</w:t>
            </w:r>
            <w:r w:rsidRPr="006254AE">
              <w:tab/>
              <w:t>7.6 hours of work, if the day is a week day; and</w:t>
            </w:r>
          </w:p>
          <w:p w14:paraId="26607A26" w14:textId="77777777" w:rsidR="001768B3" w:rsidRPr="006254AE" w:rsidRDefault="001768B3" w:rsidP="00A30D0E">
            <w:pPr>
              <w:pStyle w:val="paragraph"/>
            </w:pPr>
            <w:r w:rsidRPr="006254AE">
              <w:tab/>
              <w:t>(b)</w:t>
            </w:r>
            <w:r w:rsidRPr="006254AE">
              <w:tab/>
              <w:t>no hours of work, if the day is a Saturday or Sunday.</w:t>
            </w:r>
          </w:p>
          <w:p w14:paraId="5E3AD780" w14:textId="77777777" w:rsidR="001768B3" w:rsidRPr="006254AE" w:rsidRDefault="001768B3" w:rsidP="00A30D0E">
            <w:pPr>
              <w:pStyle w:val="SubsectionHead"/>
            </w:pPr>
            <w:r w:rsidRPr="006254AE">
              <w:t>If person performs paid work in previous PPL or DAPP period</w:t>
            </w:r>
          </w:p>
          <w:p w14:paraId="126A1F39" w14:textId="77777777" w:rsidR="001768B3" w:rsidRPr="006254AE" w:rsidRDefault="001768B3"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0C3C7965" w14:textId="77777777" w:rsidR="001768B3" w:rsidRPr="006254AE" w:rsidRDefault="001768B3" w:rsidP="00A30D0E">
            <w:pPr>
              <w:pStyle w:val="paragraph"/>
            </w:pPr>
            <w:r w:rsidRPr="006254AE">
              <w:tab/>
              <w:t>(a)</w:t>
            </w:r>
            <w:r w:rsidRPr="006254AE">
              <w:tab/>
              <w:t>the person performs at least one hour of paid work on the day; and</w:t>
            </w:r>
          </w:p>
          <w:p w14:paraId="0709C733" w14:textId="77777777" w:rsidR="001768B3" w:rsidRPr="006254AE" w:rsidRDefault="001768B3" w:rsidP="00A30D0E">
            <w:pPr>
              <w:pStyle w:val="paragraph"/>
            </w:pPr>
            <w:r w:rsidRPr="006254AE">
              <w:tab/>
              <w:t>(b)</w:t>
            </w:r>
            <w:r w:rsidRPr="006254AE">
              <w:tab/>
              <w:t>the day is in the person’s PPL period or DAPP period for a previous child;</w:t>
            </w:r>
          </w:p>
          <w:p w14:paraId="1D2BA926" w14:textId="77777777" w:rsidR="001768B3" w:rsidRPr="006254AE" w:rsidRDefault="001768B3" w:rsidP="00A30D0E">
            <w:pPr>
              <w:pStyle w:val="subsection2"/>
            </w:pPr>
            <w:r w:rsidRPr="006254AE">
              <w:t>the person is taken to have performed on that day the greater of:</w:t>
            </w:r>
          </w:p>
          <w:p w14:paraId="2F04E46F"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69BC30B1" w14:textId="77777777" w:rsidR="001768B3" w:rsidRPr="006254AE" w:rsidRDefault="001768B3" w:rsidP="00A30D0E">
            <w:pPr>
              <w:pStyle w:val="paragraph"/>
            </w:pPr>
            <w:r w:rsidRPr="006254AE">
              <w:tab/>
              <w:t>(d)</w:t>
            </w:r>
            <w:r w:rsidRPr="006254AE">
              <w:tab/>
              <w:t>the number of hours of paid work performed by the person on that day.</w:t>
            </w:r>
          </w:p>
          <w:p w14:paraId="73A4E33E" w14:textId="77777777" w:rsidR="001768B3" w:rsidRPr="006254AE" w:rsidRDefault="001768B3"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17AEC5C6" w14:textId="77777777" w:rsidR="001768B3" w:rsidRPr="006254AE" w:rsidRDefault="001768B3" w:rsidP="00A30D0E">
            <w:pPr>
              <w:pStyle w:val="SubsectionHead"/>
            </w:pPr>
            <w:r w:rsidRPr="006254AE">
              <w:t>If person takes paid leave in previous PPL or DAPP period</w:t>
            </w:r>
          </w:p>
          <w:p w14:paraId="26E60756" w14:textId="77777777" w:rsidR="001768B3" w:rsidRPr="006254AE" w:rsidRDefault="001768B3"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61B42FE1" w14:textId="77777777" w:rsidR="001768B3" w:rsidRPr="006254AE" w:rsidRDefault="001768B3" w:rsidP="00A30D0E">
            <w:pPr>
              <w:pStyle w:val="paragraph"/>
            </w:pPr>
            <w:r w:rsidRPr="006254AE">
              <w:tab/>
              <w:t>(a)</w:t>
            </w:r>
            <w:r w:rsidRPr="006254AE">
              <w:tab/>
              <w:t>the person takes a period of paid leave of at least one hour on the day; and</w:t>
            </w:r>
          </w:p>
          <w:p w14:paraId="589DA912" w14:textId="77777777" w:rsidR="001768B3" w:rsidRPr="006254AE" w:rsidRDefault="001768B3" w:rsidP="00A30D0E">
            <w:pPr>
              <w:pStyle w:val="paragraph"/>
            </w:pPr>
            <w:r w:rsidRPr="006254AE">
              <w:tab/>
              <w:t>(b)</w:t>
            </w:r>
            <w:r w:rsidRPr="006254AE">
              <w:tab/>
              <w:t>the day is in the person’s PPL period or DAPP period for a previous child;</w:t>
            </w:r>
          </w:p>
          <w:p w14:paraId="336C0BAE" w14:textId="77777777" w:rsidR="001768B3" w:rsidRPr="006254AE" w:rsidRDefault="001768B3" w:rsidP="00A30D0E">
            <w:pPr>
              <w:pStyle w:val="subsection2"/>
            </w:pPr>
            <w:r w:rsidRPr="006254AE">
              <w:t>the person is taken to have performed on that day the greater of:</w:t>
            </w:r>
          </w:p>
          <w:p w14:paraId="5308DA84"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15B3DEA9" w14:textId="77777777" w:rsidR="001768B3" w:rsidRPr="006254AE" w:rsidRDefault="001768B3" w:rsidP="00A30D0E">
            <w:pPr>
              <w:pStyle w:val="paragraph"/>
            </w:pPr>
            <w:r w:rsidRPr="006254AE">
              <w:tab/>
              <w:t>(d)</w:t>
            </w:r>
            <w:r w:rsidRPr="006254AE">
              <w:tab/>
              <w:t>the number of hours of paid leave taken by the person on that day.</w:t>
            </w:r>
          </w:p>
          <w:p w14:paraId="3071B1AB" w14:textId="77777777" w:rsidR="001768B3" w:rsidRDefault="001768B3" w:rsidP="00A30D0E">
            <w:pPr>
              <w:pStyle w:val="Link"/>
              <w:framePr w:wrap="auto"/>
              <w:rPr>
                <w:rStyle w:val="Hyperlink"/>
              </w:rPr>
            </w:pPr>
            <w:r>
              <w:rPr>
                <w:rStyle w:val="Hyperlink"/>
              </w:rPr>
              <w:fldChar w:fldCharType="end"/>
            </w:r>
          </w:p>
          <w:p w14:paraId="14B9B069" w14:textId="77777777" w:rsidR="001768B3" w:rsidRPr="00474A60" w:rsidRDefault="001768B3" w:rsidP="00A30D0E">
            <w:pPr>
              <w:pStyle w:val="PlainText"/>
            </w:pPr>
            <w:r w:rsidRPr="00474A60">
              <w:t xml:space="preserve">(Paid Parental Leave </w:t>
            </w:r>
            <w:r>
              <w:t xml:space="preserve">Rules </w:t>
            </w:r>
            <w:r w:rsidRPr="00474A60">
              <w:t>2010)</w:t>
            </w:r>
          </w:p>
          <w:p w14:paraId="32B163F8"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"paid_work" </w:instrText>
            </w:r>
            <w:r>
              <w:fldChar w:fldCharType="separate"/>
            </w:r>
            <w:bookmarkStart w:id="652" w:name="_Toc280011995"/>
            <w:r w:rsidRPr="002E5FA5">
              <w:t>Subdivision 2.3.2.2</w:t>
            </w:r>
            <w:r w:rsidRPr="002E5FA5">
              <w:tab/>
              <w:t>Paid work</w:t>
            </w:r>
            <w:bookmarkEnd w:id="652"/>
          </w:p>
          <w:p w14:paraId="5A54E0EE" w14:textId="77777777" w:rsidR="001768B3" w:rsidRPr="002E5FA5" w:rsidRDefault="001768B3" w:rsidP="00A30D0E">
            <w:pPr>
              <w:pStyle w:val="HR"/>
            </w:pPr>
            <w:bookmarkStart w:id="653" w:name="_Toc280011996"/>
            <w:r w:rsidRPr="002E5FA5">
              <w:rPr>
                <w:rStyle w:val="CharSectno"/>
              </w:rPr>
              <w:t>2.25</w:t>
            </w:r>
            <w:r w:rsidRPr="002E5FA5">
              <w:tab/>
              <w:t>Purpose</w:t>
            </w:r>
            <w:bookmarkEnd w:id="653"/>
          </w:p>
          <w:p w14:paraId="05460160" w14:textId="77777777" w:rsidR="001768B3" w:rsidRPr="002E5FA5" w:rsidRDefault="001768B3" w:rsidP="00A30D0E">
            <w:pPr>
              <w:pStyle w:val="R1"/>
            </w:pPr>
            <w:r w:rsidRPr="002E5FA5">
              <w:tab/>
            </w:r>
            <w:r w:rsidRPr="002E5FA5">
              <w:tab/>
              <w:t>This Subdivision is made for subsection 35 (5) of the Act and prescribes what is, or is not, taken to be paid work.</w:t>
            </w:r>
          </w:p>
          <w:p w14:paraId="69AF7D77" w14:textId="77777777" w:rsidR="001768B3" w:rsidRPr="002E5FA5" w:rsidRDefault="001768B3" w:rsidP="00A30D0E">
            <w:pPr>
              <w:pStyle w:val="HR"/>
            </w:pPr>
            <w:bookmarkStart w:id="654" w:name="_Toc280011997"/>
            <w:r w:rsidRPr="002E5FA5">
              <w:rPr>
                <w:rStyle w:val="CharSectno"/>
              </w:rPr>
              <w:t>2.26</w:t>
            </w:r>
            <w:r w:rsidRPr="002E5FA5">
              <w:tab/>
              <w:t>What is not taken to be paid work</w:t>
            </w:r>
            <w:bookmarkEnd w:id="654"/>
          </w:p>
          <w:p w14:paraId="0C6D23E9" w14:textId="77777777" w:rsidR="001768B3" w:rsidRPr="002E5FA5" w:rsidRDefault="001768B3" w:rsidP="00A30D0E">
            <w:pPr>
              <w:pStyle w:val="ZR1"/>
            </w:pPr>
            <w:r w:rsidRPr="002E5FA5">
              <w:tab/>
              <w:t>(1)</w:t>
            </w:r>
            <w:r w:rsidRPr="002E5FA5">
              <w:tab/>
              <w:t>A person is not taken to perform paid work only because the person:</w:t>
            </w:r>
          </w:p>
          <w:p w14:paraId="520767C7" w14:textId="77777777" w:rsidR="001768B3" w:rsidRPr="002E5FA5" w:rsidRDefault="001768B3" w:rsidP="00A30D0E">
            <w:pPr>
              <w:pStyle w:val="P1"/>
            </w:pPr>
            <w:r w:rsidRPr="002E5FA5">
              <w:tab/>
              <w:t>(a)</w:t>
            </w:r>
            <w:r w:rsidRPr="002E5FA5">
              <w:tab/>
              <w:t>performs an activity which is required to be performed as a condition for receiving a social security payment; or</w:t>
            </w:r>
          </w:p>
          <w:p w14:paraId="012517BC" w14:textId="77777777" w:rsidR="001768B3" w:rsidRPr="002E5FA5" w:rsidRDefault="001768B3" w:rsidP="00A30D0E">
            <w:pPr>
              <w:pStyle w:val="P1"/>
            </w:pPr>
            <w:r w:rsidRPr="002E5FA5">
              <w:tab/>
              <w:t>(b)</w:t>
            </w:r>
            <w:r w:rsidRPr="002E5FA5">
              <w:tab/>
              <w:t>both:</w:t>
            </w:r>
          </w:p>
          <w:p w14:paraId="070C43FE" w14:textId="77777777" w:rsidR="001768B3" w:rsidRPr="002E5FA5" w:rsidRDefault="001768B3" w:rsidP="00A30D0E">
            <w:pPr>
              <w:pStyle w:val="P2"/>
            </w:pPr>
            <w:r w:rsidRPr="002E5FA5">
              <w:tab/>
              <w:t>(i)</w:t>
            </w:r>
            <w:r w:rsidRPr="002E5FA5">
              <w:tab/>
              <w:t>is a prisoner; and</w:t>
            </w:r>
          </w:p>
          <w:p w14:paraId="7C991FB1" w14:textId="77777777" w:rsidR="001768B3" w:rsidRPr="002E5FA5" w:rsidRDefault="001768B3" w:rsidP="00A30D0E">
            <w:pPr>
              <w:pStyle w:val="P2"/>
            </w:pPr>
            <w:r w:rsidRPr="002E5FA5">
              <w:tab/>
              <w:t>(ii)</w:t>
            </w:r>
            <w:r w:rsidRPr="002E5FA5">
              <w:tab/>
              <w:t>performs work otherwise than under a formal prisoner employment program; or</w:t>
            </w:r>
          </w:p>
          <w:p w14:paraId="1961CC64" w14:textId="77777777" w:rsidR="001768B3" w:rsidRPr="002E5FA5" w:rsidRDefault="001768B3" w:rsidP="00A30D0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57EAD698" w14:textId="77777777" w:rsidR="001768B3" w:rsidRPr="002E5FA5" w:rsidRDefault="001768B3" w:rsidP="00A30D0E">
            <w:pPr>
              <w:pStyle w:val="P1"/>
            </w:pPr>
            <w:r w:rsidRPr="002E5FA5">
              <w:tab/>
              <w:t>(d)</w:t>
            </w:r>
            <w:r w:rsidRPr="002E5FA5">
              <w:tab/>
              <w:t>receives:</w:t>
            </w:r>
          </w:p>
          <w:p w14:paraId="67375CE2" w14:textId="77777777" w:rsidR="001768B3" w:rsidRPr="002E5FA5" w:rsidRDefault="001768B3" w:rsidP="00A30D0E">
            <w:pPr>
              <w:pStyle w:val="P2"/>
            </w:pPr>
            <w:r w:rsidRPr="002E5FA5">
              <w:tab/>
              <w:t>(i)</w:t>
            </w:r>
            <w:r w:rsidRPr="002E5FA5">
              <w:tab/>
              <w:t xml:space="preserve">interest, unless subrule (2) applies; or </w:t>
            </w:r>
          </w:p>
          <w:p w14:paraId="51F337DF" w14:textId="77777777" w:rsidR="001768B3" w:rsidRPr="002E5FA5" w:rsidRDefault="001768B3" w:rsidP="00A30D0E">
            <w:pPr>
              <w:pStyle w:val="P2"/>
            </w:pPr>
            <w:r w:rsidRPr="002E5FA5">
              <w:tab/>
              <w:t>(ii)</w:t>
            </w:r>
            <w:r w:rsidRPr="002E5FA5">
              <w:tab/>
              <w:t>rents, dividends or non-share dividends; or</w:t>
            </w:r>
          </w:p>
          <w:p w14:paraId="7AB343D2" w14:textId="77777777" w:rsidR="001768B3" w:rsidRPr="002E5FA5" w:rsidRDefault="001768B3" w:rsidP="00A30D0E">
            <w:pPr>
              <w:pStyle w:val="P2"/>
            </w:pPr>
            <w:r w:rsidRPr="002E5FA5">
              <w:tab/>
              <w:t>(iii)</w:t>
            </w:r>
            <w:r w:rsidRPr="002E5FA5">
              <w:tab/>
              <w:t>any other passive income.</w:t>
            </w:r>
          </w:p>
          <w:p w14:paraId="4A3DB903" w14:textId="77777777" w:rsidR="001768B3" w:rsidRPr="002E5FA5" w:rsidRDefault="001768B3" w:rsidP="00A30D0E">
            <w:pPr>
              <w:pStyle w:val="R2"/>
            </w:pPr>
            <w:r w:rsidRPr="002E5FA5">
              <w:tab/>
              <w:t>(2)</w:t>
            </w:r>
            <w:r w:rsidRPr="002E5FA5">
              <w:tab/>
              <w:t>Subparagraph (1) (d) (i) does not apply if:</w:t>
            </w:r>
          </w:p>
          <w:p w14:paraId="3CEF8D52" w14:textId="77777777" w:rsidR="001768B3" w:rsidRPr="002E5FA5" w:rsidRDefault="001768B3" w:rsidP="00A30D0E">
            <w:pPr>
              <w:pStyle w:val="P1"/>
            </w:pPr>
            <w:r w:rsidRPr="002E5FA5">
              <w:tab/>
              <w:t>(a)</w:t>
            </w:r>
            <w:r w:rsidRPr="002E5FA5">
              <w:tab/>
              <w:t>the person’s principal business consists of lending money; or</w:t>
            </w:r>
          </w:p>
          <w:p w14:paraId="4D0D457A" w14:textId="77777777" w:rsidR="001768B3" w:rsidRPr="002E5FA5" w:rsidRDefault="001768B3" w:rsidP="00A30D0E">
            <w:pPr>
              <w:pStyle w:val="P1"/>
            </w:pPr>
            <w:r w:rsidRPr="002E5FA5">
              <w:tab/>
              <w:t>(b)</w:t>
            </w:r>
            <w:r w:rsidRPr="002E5FA5">
              <w:tab/>
              <w:t>the interest is received in relation to a debt due to the person for goods supplied or services rendered by the person in the course of the person’s business.</w:t>
            </w:r>
          </w:p>
          <w:p w14:paraId="112F2620" w14:textId="77777777" w:rsidR="001768B3" w:rsidRPr="002E5FA5" w:rsidRDefault="001768B3" w:rsidP="00A30D0E">
            <w:pPr>
              <w:pStyle w:val="R2"/>
            </w:pPr>
            <w:r w:rsidRPr="002E5FA5">
              <w:tab/>
              <w:t>(3)</w:t>
            </w:r>
            <w:r w:rsidRPr="002E5FA5">
              <w:tab/>
              <w:t>In this rule:</w:t>
            </w:r>
          </w:p>
          <w:p w14:paraId="58D65411" w14:textId="77777777" w:rsidR="001768B3" w:rsidRPr="002E5FA5" w:rsidRDefault="001768B3" w:rsidP="00A30D0E">
            <w:r w:rsidRPr="002E5FA5">
              <w:rPr>
                <w:b/>
                <w:i/>
              </w:rPr>
              <w:t>passive income</w:t>
            </w:r>
            <w:r w:rsidRPr="002E5FA5">
              <w:t>, for a person, means income that is not obtained as a result of, or derived from, the personal exertion of the person.</w:t>
            </w:r>
          </w:p>
          <w:p w14:paraId="31640417" w14:textId="77777777" w:rsidR="001768B3" w:rsidRPr="002E5FA5" w:rsidRDefault="001768B3" w:rsidP="00A30D0E">
            <w:r w:rsidRPr="002E5FA5">
              <w:rPr>
                <w:b/>
                <w:i/>
              </w:rPr>
              <w:t>social security payment</w:t>
            </w:r>
            <w:r w:rsidRPr="002E5FA5">
              <w:t xml:space="preserve"> has the same meaning as in section 23 of the </w:t>
            </w:r>
            <w:r w:rsidRPr="002E5FA5">
              <w:rPr>
                <w:i/>
              </w:rPr>
              <w:t>Social Security Act 1991</w:t>
            </w:r>
            <w:r w:rsidRPr="002E5FA5">
              <w:t>.</w:t>
            </w:r>
          </w:p>
          <w:p w14:paraId="64FDC01E" w14:textId="77777777" w:rsidR="001768B3" w:rsidRPr="00952C57" w:rsidRDefault="001768B3" w:rsidP="00A30D0E">
            <w:pPr>
              <w:pStyle w:val="Link"/>
              <w:framePr w:wrap="auto"/>
              <w:rPr>
                <w:rStyle w:val="Hyperlink"/>
              </w:rPr>
            </w:pPr>
            <w:r>
              <w:rPr>
                <w:rStyle w:val="Hyperlink"/>
              </w:rPr>
              <w:fldChar w:fldCharType="end"/>
            </w:r>
          </w:p>
          <w:p w14:paraId="75C02FF6"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"paid_leave" </w:instrText>
            </w:r>
            <w:r>
              <w:fldChar w:fldCharType="separate"/>
            </w:r>
            <w:bookmarkStart w:id="655" w:name="_Toc280011992"/>
            <w:r w:rsidRPr="002E5FA5">
              <w:t>Subdivision 2.3.2.1</w:t>
            </w:r>
            <w:r w:rsidRPr="002E5FA5">
              <w:tab/>
              <w:t>Paid leave</w:t>
            </w:r>
            <w:bookmarkEnd w:id="655"/>
          </w:p>
          <w:p w14:paraId="68FCF43D" w14:textId="77777777" w:rsidR="001768B3" w:rsidRPr="002E5FA5" w:rsidRDefault="001768B3" w:rsidP="00A30D0E">
            <w:pPr>
              <w:pStyle w:val="HR"/>
            </w:pPr>
            <w:bookmarkStart w:id="656" w:name="_Toc280011993"/>
            <w:r w:rsidRPr="002E5FA5">
              <w:rPr>
                <w:rStyle w:val="CharSectno"/>
              </w:rPr>
              <w:t>2.23</w:t>
            </w:r>
            <w:r w:rsidRPr="002E5FA5">
              <w:tab/>
              <w:t>Purpose</w:t>
            </w:r>
            <w:bookmarkEnd w:id="656"/>
          </w:p>
          <w:p w14:paraId="4B32BC60" w14:textId="77777777" w:rsidR="001768B3" w:rsidRPr="002E5FA5" w:rsidRDefault="001768B3" w:rsidP="00A30D0E">
            <w:pPr>
              <w:pStyle w:val="R1"/>
            </w:pPr>
            <w:r w:rsidRPr="002E5FA5">
              <w:tab/>
            </w:r>
            <w:r w:rsidRPr="002E5FA5">
              <w:tab/>
              <w:t>This Subdivision is made for subsection 34 (2) of the Act and prescribes what is, or is not, taken to be paid leave.</w:t>
            </w:r>
          </w:p>
          <w:p w14:paraId="74717E25" w14:textId="77777777" w:rsidR="001768B3" w:rsidRPr="002E5FA5" w:rsidRDefault="001768B3" w:rsidP="00A30D0E">
            <w:pPr>
              <w:pStyle w:val="HR"/>
            </w:pPr>
            <w:bookmarkStart w:id="657" w:name="_Toc280011994"/>
            <w:r w:rsidRPr="002E5FA5">
              <w:rPr>
                <w:rStyle w:val="CharSectno"/>
              </w:rPr>
              <w:t>2.24</w:t>
            </w:r>
            <w:r w:rsidRPr="002E5FA5">
              <w:tab/>
              <w:t>What is taken to be paid leave</w:t>
            </w:r>
            <w:bookmarkEnd w:id="657"/>
          </w:p>
          <w:p w14:paraId="41015863" w14:textId="77777777" w:rsidR="001768B3" w:rsidRPr="002E5FA5" w:rsidRDefault="001768B3" w:rsidP="00A30D0E">
            <w:pPr>
              <w:pStyle w:val="R1"/>
            </w:pPr>
            <w:r w:rsidRPr="002E5FA5">
              <w:tab/>
            </w:r>
            <w:r w:rsidRPr="002E5FA5">
              <w:tab/>
              <w:t>A person is taken to be on paid leave if:</w:t>
            </w:r>
          </w:p>
          <w:p w14:paraId="6BA8AD0C" w14:textId="77777777" w:rsidR="001768B3" w:rsidRPr="002E5FA5" w:rsidRDefault="001768B3" w:rsidP="00A30D0E">
            <w:pPr>
              <w:pStyle w:val="P1"/>
            </w:pPr>
            <w:r w:rsidRPr="002E5FA5">
              <w:tab/>
              <w:t>(a)</w:t>
            </w:r>
            <w:r w:rsidRPr="002E5FA5">
              <w:tab/>
              <w:t>the person is on unpaid leave from his or her employer; and</w:t>
            </w:r>
          </w:p>
          <w:p w14:paraId="41039275" w14:textId="77777777" w:rsidR="001768B3" w:rsidRPr="002E5FA5" w:rsidRDefault="001768B3" w:rsidP="00A30D0E">
            <w:pPr>
              <w:pStyle w:val="P1"/>
            </w:pPr>
            <w:r w:rsidRPr="002E5FA5">
              <w:tab/>
              <w:t>(b)</w:t>
            </w:r>
            <w:r w:rsidRPr="002E5FA5">
              <w:tab/>
              <w:t>during the period of unpaid leave the person receives workers’ compensation payments or accident compensation payments from another body in relation to the person’s employment with his or her employer.</w:t>
            </w:r>
          </w:p>
          <w:p w14:paraId="411657F6" w14:textId="77777777" w:rsidR="001768B3" w:rsidRPr="00952C57" w:rsidRDefault="001768B3" w:rsidP="00A30D0E">
            <w:pPr>
              <w:pStyle w:val="Link"/>
              <w:framePr w:wrap="auto"/>
              <w:rPr>
                <w:rStyle w:val="Hyperlink"/>
                <w:rFonts w:eastAsia="Yu Mincho Light"/>
              </w:rPr>
            </w:pPr>
            <w:r>
              <w:rPr>
                <w:rStyle w:val="Hyperlink"/>
              </w:rPr>
              <w:fldChar w:fldCharType="end"/>
            </w:r>
          </w:p>
          <w:p w14:paraId="113960D2" w14:textId="77777777" w:rsidR="001768B3" w:rsidRPr="00474A60" w:rsidRDefault="001768B3" w:rsidP="00A30D0E">
            <w:pPr>
              <w:pStyle w:val="Link"/>
              <w:framePr w:wrap="auto"/>
            </w:pPr>
          </w:p>
        </w:tc>
      </w:tr>
      <w:bookmarkEnd w:id="651"/>
    </w:tbl>
    <w:p w14:paraId="03F44B1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65C6757" w14:textId="77777777" w:rsidTr="001768B3">
        <w:trPr>
          <w:jc w:val="center"/>
        </w:trPr>
        <w:tc>
          <w:tcPr>
            <w:tcW w:w="2267" w:type="dxa"/>
            <w:shd w:val="clear" w:color="auto" w:fill="FFFFFF" w:themeFill="background1"/>
          </w:tcPr>
          <w:p w14:paraId="0BB4E22C" w14:textId="77777777" w:rsidR="001768B3" w:rsidRPr="001768B3" w:rsidRDefault="001768B3" w:rsidP="00A30D0E">
            <w:pPr>
              <w:rPr>
                <w:rStyle w:val="Identifier"/>
              </w:rPr>
            </w:pPr>
            <w:bookmarkStart w:id="658" w:name="_Hlk111013160"/>
            <w:r w:rsidRPr="001768B3">
              <w:rPr>
                <w:rStyle w:val="Identifier"/>
              </w:rPr>
              <w:t>PPL_work_test.10months_secondary</w:t>
            </w:r>
          </w:p>
        </w:tc>
        <w:tc>
          <w:tcPr>
            <w:tcW w:w="7653" w:type="dxa"/>
            <w:shd w:val="clear" w:color="auto" w:fill="FFFFFF" w:themeFill="background1"/>
            <w:tcMar>
              <w:left w:w="28" w:type="dxa"/>
              <w:right w:w="28" w:type="dxa"/>
            </w:tcMar>
          </w:tcPr>
          <w:p w14:paraId="3555562D" w14:textId="77777777" w:rsidR="001768B3" w:rsidRPr="00474A60" w:rsidRDefault="001768B3" w:rsidP="00A30D0E">
            <w:pPr>
              <w:pStyle w:val="PlainText"/>
            </w:pPr>
            <w:r w:rsidRPr="00474A60">
              <w:t>(Paid Parental Leave Act 2010)</w:t>
            </w:r>
          </w:p>
          <w:p w14:paraId="25D7CBEC"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62B6F2D3" w14:textId="77777777" w:rsidR="001768B3" w:rsidRPr="006254AE" w:rsidRDefault="001768B3" w:rsidP="00A30D0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1F8E7D8B" w14:textId="77777777" w:rsidR="001768B3" w:rsidRPr="006254AE" w:rsidRDefault="001768B3" w:rsidP="00A30D0E">
            <w:pPr>
              <w:pStyle w:val="BoxHeadItalic"/>
            </w:pPr>
            <w:r w:rsidRPr="006254AE">
              <w:t>Method statement</w:t>
            </w:r>
          </w:p>
          <w:p w14:paraId="3872FEC2" w14:textId="77777777" w:rsidR="001768B3" w:rsidRPr="006254AE" w:rsidRDefault="001768B3" w:rsidP="00A30D0E">
            <w:pPr>
              <w:pStyle w:val="BoxStep"/>
            </w:pPr>
            <w:r w:rsidRPr="006254AE">
              <w:t>Step 1.</w:t>
            </w:r>
            <w:r w:rsidRPr="006254AE">
              <w:tab/>
              <w:t>Work out the person’s work test period.</w:t>
            </w:r>
          </w:p>
          <w:p w14:paraId="2EA43A56" w14:textId="77777777" w:rsidR="001768B3" w:rsidRPr="006254AE" w:rsidRDefault="001768B3" w:rsidP="00A30D0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6D5EB142" w14:textId="77777777" w:rsidR="001768B3" w:rsidRPr="006254AE" w:rsidRDefault="001768B3" w:rsidP="00A30D0E">
            <w:pPr>
              <w:pStyle w:val="BoxStep"/>
            </w:pPr>
            <w:r w:rsidRPr="006254AE">
              <w:t>Step 2.</w:t>
            </w:r>
            <w:r w:rsidRPr="006254AE">
              <w:tab/>
              <w:t>Work out the days in the work test period on which the person has and has not performed qualifying work.</w:t>
            </w:r>
          </w:p>
          <w:p w14:paraId="64C31DC5" w14:textId="77777777" w:rsidR="001768B3" w:rsidRPr="006254AE" w:rsidRDefault="001768B3" w:rsidP="00A30D0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2C5A04E1" w14:textId="77777777" w:rsidR="001768B3" w:rsidRPr="006254AE" w:rsidRDefault="001768B3" w:rsidP="00A30D0E">
            <w:pPr>
              <w:pStyle w:val="BoxStep"/>
            </w:pPr>
            <w:r w:rsidRPr="006254AE">
              <w:t>Step 3.</w:t>
            </w:r>
            <w:r w:rsidRPr="006254AE">
              <w:tab/>
              <w:t>Work out whether any days on which the person has not performed qualifying work during the work test period fall within a permissible break.</w:t>
            </w:r>
          </w:p>
          <w:p w14:paraId="1479FE50" w14:textId="77777777" w:rsidR="001768B3" w:rsidRPr="006254AE" w:rsidRDefault="001768B3" w:rsidP="00A30D0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271DFCFC" w14:textId="77777777" w:rsidR="001768B3" w:rsidRPr="006254AE" w:rsidRDefault="001768B3" w:rsidP="00A30D0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447F12AF" w14:textId="77777777" w:rsidR="001768B3" w:rsidRPr="006254AE" w:rsidRDefault="001768B3" w:rsidP="00A30D0E">
            <w:pPr>
              <w:pStyle w:val="BoxPara"/>
            </w:pPr>
            <w:r w:rsidRPr="006254AE">
              <w:tab/>
              <w:t>(a)</w:t>
            </w:r>
            <w:r w:rsidRPr="006254AE">
              <w:tab/>
              <w:t>on which the person has performed qualifying work; or</w:t>
            </w:r>
          </w:p>
          <w:p w14:paraId="59FC93D2" w14:textId="77777777" w:rsidR="001768B3" w:rsidRPr="006254AE" w:rsidRDefault="001768B3" w:rsidP="00A30D0E">
            <w:pPr>
              <w:pStyle w:val="BoxPara"/>
            </w:pPr>
            <w:r w:rsidRPr="006254AE">
              <w:tab/>
              <w:t>(b)</w:t>
            </w:r>
            <w:r w:rsidRPr="006254AE">
              <w:tab/>
              <w:t>that fall within a permissible break.</w:t>
            </w:r>
          </w:p>
          <w:p w14:paraId="49BFCDBC" w14:textId="77777777" w:rsidR="001768B3" w:rsidRPr="006254AE" w:rsidRDefault="001768B3" w:rsidP="00A30D0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5E447518" w14:textId="77777777" w:rsidR="001768B3" w:rsidRPr="006254AE" w:rsidRDefault="001768B3" w:rsidP="00A30D0E">
            <w:pPr>
              <w:pStyle w:val="notetext"/>
            </w:pPr>
            <w:r w:rsidRPr="006254AE">
              <w:t>Note 1:</w:t>
            </w:r>
            <w:r w:rsidRPr="006254AE">
              <w:tab/>
              <w:t>A person may also satisfy the work test despite not satisfying the test in step 5, if:</w:t>
            </w:r>
          </w:p>
          <w:p w14:paraId="034D04B8" w14:textId="77777777" w:rsidR="001768B3" w:rsidRPr="006254AE" w:rsidRDefault="001768B3" w:rsidP="00A30D0E">
            <w:pPr>
              <w:pStyle w:val="notepara"/>
            </w:pPr>
            <w:r w:rsidRPr="006254AE">
              <w:t>(a)</w:t>
            </w:r>
            <w:r w:rsidRPr="006254AE">
              <w:tab/>
              <w:t>the child was born prematurely; or</w:t>
            </w:r>
          </w:p>
          <w:p w14:paraId="3CBAC902" w14:textId="77777777" w:rsidR="001768B3" w:rsidRPr="006254AE" w:rsidRDefault="001768B3" w:rsidP="00A30D0E">
            <w:pPr>
              <w:pStyle w:val="notepara"/>
            </w:pPr>
            <w:r w:rsidRPr="006254AE">
              <w:t>(b)</w:t>
            </w:r>
            <w:r w:rsidRPr="006254AE">
              <w:tab/>
              <w:t>while the person was pregnant with the child, the person had complications or illness related to the pregnancy which prevented the person from performing paid work.</w:t>
            </w:r>
          </w:p>
          <w:p w14:paraId="64BE141D" w14:textId="77777777" w:rsidR="001768B3" w:rsidRPr="006254AE" w:rsidRDefault="001768B3" w:rsidP="00A30D0E">
            <w:pPr>
              <w:pStyle w:val="notetext"/>
            </w:pPr>
            <w:r w:rsidRPr="006254AE">
              <w:tab/>
              <w:t>See sections</w:t>
            </w:r>
            <w:r>
              <w:t> </w:t>
            </w:r>
            <w:r w:rsidRPr="006254AE">
              <w:t>36A (for claimants for parental leave pay) and 115CE (for DAPP claimants).</w:t>
            </w:r>
          </w:p>
          <w:p w14:paraId="6B168AD4" w14:textId="77777777" w:rsidR="001768B3" w:rsidRPr="006254AE" w:rsidRDefault="001768B3" w:rsidP="00A30D0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5AD8CF3D" w14:textId="77777777" w:rsidR="001768B3" w:rsidRPr="006254AE" w:rsidRDefault="001768B3" w:rsidP="00A30D0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4A934A79" w14:textId="77777777" w:rsidR="001768B3" w:rsidRPr="00474A60" w:rsidRDefault="001768B3" w:rsidP="00A30D0E">
            <w:pPr>
              <w:pStyle w:val="Link"/>
              <w:framePr w:wrap="auto"/>
            </w:pPr>
            <w:r>
              <w:rPr>
                <w:rStyle w:val="Hyperlink"/>
              </w:rPr>
              <w:fldChar w:fldCharType="end"/>
            </w:r>
          </w:p>
          <w:p w14:paraId="0F9CF2B4" w14:textId="77777777" w:rsidR="001768B3" w:rsidRPr="00474A60" w:rsidRDefault="001768B3" w:rsidP="00A30D0E">
            <w:pPr>
              <w:pStyle w:val="PlainText"/>
            </w:pPr>
            <w:r w:rsidRPr="00474A60">
              <w:t>(Paid Parental Leave Act 2010)</w:t>
            </w:r>
          </w:p>
          <w:p w14:paraId="1317A8B4"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0DAFB58B" w14:textId="77777777" w:rsidR="001768B3" w:rsidRPr="006254AE" w:rsidRDefault="001768B3" w:rsidP="00A30D0E">
            <w:pPr>
              <w:pStyle w:val="SubsectionHead"/>
            </w:pPr>
            <w:r w:rsidRPr="006254AE">
              <w:t>Primary claimant’s work test period</w:t>
            </w:r>
          </w:p>
          <w:p w14:paraId="28D45928" w14:textId="77777777" w:rsidR="001768B3" w:rsidRPr="006254AE" w:rsidRDefault="001768B3"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756D2E31" w14:textId="77777777" w:rsidR="001768B3" w:rsidRPr="006254AE" w:rsidRDefault="001768B3" w:rsidP="00A30D0E">
            <w:pPr>
              <w:pStyle w:val="paragraph"/>
            </w:pPr>
            <w:r w:rsidRPr="006254AE">
              <w:tab/>
              <w:t>(a)</w:t>
            </w:r>
            <w:r w:rsidRPr="006254AE">
              <w:tab/>
              <w:t>if the child is born on or before the expected date of birth of the child—the day the child is born; or</w:t>
            </w:r>
          </w:p>
          <w:p w14:paraId="789205C2" w14:textId="77777777" w:rsidR="001768B3" w:rsidRPr="006254AE" w:rsidRDefault="001768B3" w:rsidP="00A30D0E">
            <w:pPr>
              <w:pStyle w:val="paragraph"/>
            </w:pPr>
            <w:r w:rsidRPr="006254AE">
              <w:tab/>
              <w:t>(b)</w:t>
            </w:r>
            <w:r w:rsidRPr="006254AE">
              <w:tab/>
              <w:t>if the child is born after the expected date of birth of the child—either:</w:t>
            </w:r>
          </w:p>
          <w:p w14:paraId="14F3DC57" w14:textId="77777777" w:rsidR="001768B3" w:rsidRPr="006254AE" w:rsidRDefault="001768B3" w:rsidP="00A30D0E">
            <w:pPr>
              <w:pStyle w:val="paragraphsub"/>
            </w:pPr>
            <w:r w:rsidRPr="006254AE">
              <w:tab/>
              <w:t>(i)</w:t>
            </w:r>
            <w:r w:rsidRPr="006254AE">
              <w:tab/>
              <w:t>the day the child is born; or</w:t>
            </w:r>
          </w:p>
          <w:p w14:paraId="6A58A8A1" w14:textId="77777777" w:rsidR="001768B3" w:rsidRPr="006254AE" w:rsidRDefault="001768B3"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664A1D13" w14:textId="77777777" w:rsidR="001768B3" w:rsidRPr="006254AE" w:rsidRDefault="001768B3" w:rsidP="00A30D0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444A5405" w14:textId="77777777" w:rsidR="001768B3" w:rsidRPr="006254AE" w:rsidRDefault="001768B3" w:rsidP="00A30D0E">
            <w:pPr>
              <w:pStyle w:val="SubsectionHead"/>
            </w:pPr>
            <w:r w:rsidRPr="006254AE">
              <w:t>Secondary claimant’s work test period</w:t>
            </w:r>
          </w:p>
          <w:p w14:paraId="72860FCA" w14:textId="77777777" w:rsidR="001768B3" w:rsidRPr="006254AE" w:rsidRDefault="001768B3"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1C18BFA2" w14:textId="77777777" w:rsidR="001768B3" w:rsidRPr="006254AE" w:rsidRDefault="001768B3"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7C7C5814" w14:textId="77777777" w:rsidR="001768B3" w:rsidRPr="006254AE" w:rsidRDefault="001768B3" w:rsidP="00A30D0E">
            <w:pPr>
              <w:pStyle w:val="ActHead5"/>
            </w:pPr>
            <w:r w:rsidRPr="006254AE">
              <w:rPr>
                <w:rStyle w:val="CharSectno"/>
              </w:rPr>
              <w:t>34</w:t>
            </w:r>
            <w:r w:rsidRPr="006254AE">
              <w:t xml:space="preserve">  When a person performs </w:t>
            </w:r>
            <w:r w:rsidRPr="006254AE">
              <w:rPr>
                <w:i/>
              </w:rPr>
              <w:t>qualifying work</w:t>
            </w:r>
          </w:p>
          <w:p w14:paraId="494BFA3D" w14:textId="77777777" w:rsidR="001768B3" w:rsidRPr="006254AE" w:rsidRDefault="001768B3"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02CBE37C" w14:textId="77777777" w:rsidR="001768B3" w:rsidRPr="006254AE" w:rsidRDefault="001768B3" w:rsidP="00A30D0E">
            <w:pPr>
              <w:pStyle w:val="paragraph"/>
            </w:pPr>
            <w:r w:rsidRPr="006254AE">
              <w:tab/>
              <w:t>(a)</w:t>
            </w:r>
            <w:r w:rsidRPr="006254AE">
              <w:tab/>
              <w:t>the person performs at least one hour of paid work;</w:t>
            </w:r>
          </w:p>
          <w:p w14:paraId="62E2C00C" w14:textId="77777777" w:rsidR="001768B3" w:rsidRPr="006254AE" w:rsidRDefault="001768B3" w:rsidP="00A30D0E">
            <w:pPr>
              <w:pStyle w:val="paragraph"/>
            </w:pPr>
            <w:r w:rsidRPr="006254AE">
              <w:tab/>
              <w:t>(b)</w:t>
            </w:r>
            <w:r w:rsidRPr="006254AE">
              <w:tab/>
              <w:t>the person takes a period of paid leave of at least one hour;</w:t>
            </w:r>
          </w:p>
          <w:p w14:paraId="2FEE6873" w14:textId="77777777" w:rsidR="001768B3" w:rsidRPr="006254AE" w:rsidRDefault="001768B3" w:rsidP="00A30D0E">
            <w:pPr>
              <w:pStyle w:val="paragraph"/>
            </w:pPr>
            <w:r w:rsidRPr="006254AE">
              <w:tab/>
              <w:t>(c)</w:t>
            </w:r>
            <w:r w:rsidRPr="006254AE">
              <w:tab/>
              <w:t>the day is in the person’s PPL period for a previous child;</w:t>
            </w:r>
          </w:p>
          <w:p w14:paraId="6829D752" w14:textId="77777777" w:rsidR="001768B3" w:rsidRPr="006254AE" w:rsidRDefault="001768B3" w:rsidP="00A30D0E">
            <w:pPr>
              <w:pStyle w:val="paragraph"/>
            </w:pPr>
            <w:r w:rsidRPr="006254AE">
              <w:tab/>
              <w:t>(d)</w:t>
            </w:r>
            <w:r w:rsidRPr="006254AE">
              <w:tab/>
              <w:t>the day is in the person’s DAPP period for a previous child.</w:t>
            </w:r>
          </w:p>
          <w:p w14:paraId="283652EF" w14:textId="77777777" w:rsidR="001768B3" w:rsidRPr="006254AE" w:rsidRDefault="001768B3"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4718751D" w14:textId="77777777" w:rsidR="001768B3" w:rsidRPr="006254AE" w:rsidRDefault="001768B3" w:rsidP="00A30D0E">
            <w:pPr>
              <w:pStyle w:val="ActHead5"/>
            </w:pPr>
            <w:r w:rsidRPr="006254AE">
              <w:rPr>
                <w:rStyle w:val="CharSectno"/>
              </w:rPr>
              <w:t>35</w:t>
            </w:r>
            <w:r w:rsidRPr="006254AE">
              <w:t xml:space="preserve">  When a person performs </w:t>
            </w:r>
            <w:r w:rsidRPr="006254AE">
              <w:rPr>
                <w:i/>
              </w:rPr>
              <w:t>paid work</w:t>
            </w:r>
          </w:p>
          <w:p w14:paraId="1051AEA8" w14:textId="77777777" w:rsidR="001768B3" w:rsidRPr="006254AE" w:rsidRDefault="001768B3" w:rsidP="00A30D0E">
            <w:pPr>
              <w:pStyle w:val="SubsectionHead"/>
            </w:pPr>
            <w:r w:rsidRPr="006254AE">
              <w:t>People other than self</w:t>
            </w:r>
            <w:r>
              <w:noBreakHyphen/>
            </w:r>
            <w:r w:rsidRPr="006254AE">
              <w:t>employed</w:t>
            </w:r>
          </w:p>
          <w:p w14:paraId="28A623B2" w14:textId="77777777" w:rsidR="001768B3" w:rsidRPr="006254AE" w:rsidRDefault="001768B3"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08B43424" w14:textId="77777777" w:rsidR="001768B3" w:rsidRPr="006254AE" w:rsidRDefault="001768B3"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0440FFB4" w14:textId="77777777" w:rsidR="001768B3" w:rsidRPr="006254AE" w:rsidRDefault="001768B3" w:rsidP="00A30D0E">
            <w:pPr>
              <w:pStyle w:val="SubsectionHead"/>
            </w:pPr>
            <w:r w:rsidRPr="006254AE">
              <w:t>Self</w:t>
            </w:r>
            <w:r>
              <w:noBreakHyphen/>
            </w:r>
            <w:r w:rsidRPr="006254AE">
              <w:t>employed</w:t>
            </w:r>
          </w:p>
          <w:p w14:paraId="4C9E5FD3" w14:textId="77777777" w:rsidR="001768B3" w:rsidRPr="006254AE" w:rsidRDefault="001768B3"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72CF0DC5" w14:textId="77777777" w:rsidR="001768B3" w:rsidRPr="006254AE" w:rsidRDefault="001768B3" w:rsidP="00A30D0E">
            <w:pPr>
              <w:pStyle w:val="paragraph"/>
            </w:pPr>
            <w:r w:rsidRPr="006254AE">
              <w:tab/>
              <w:t>(a)</w:t>
            </w:r>
            <w:r w:rsidRPr="006254AE">
              <w:tab/>
              <w:t>the person (whether alone or with others); or</w:t>
            </w:r>
          </w:p>
          <w:p w14:paraId="0C5042E5" w14:textId="77777777" w:rsidR="001768B3" w:rsidRPr="006254AE" w:rsidRDefault="001768B3" w:rsidP="00A30D0E">
            <w:pPr>
              <w:pStyle w:val="paragraph"/>
            </w:pPr>
            <w:r w:rsidRPr="006254AE">
              <w:tab/>
              <w:t>(b)</w:t>
            </w:r>
            <w:r w:rsidRPr="006254AE">
              <w:tab/>
              <w:t>an entity that is controlled by the person (whether alone or with others).</w:t>
            </w:r>
          </w:p>
          <w:p w14:paraId="7E22F646" w14:textId="77777777" w:rsidR="001768B3" w:rsidRPr="006254AE" w:rsidRDefault="001768B3" w:rsidP="00A30D0E">
            <w:pPr>
              <w:pStyle w:val="SubsectionHead"/>
            </w:pPr>
            <w:r w:rsidRPr="006254AE">
              <w:t xml:space="preserve">When a person </w:t>
            </w:r>
            <w:r w:rsidRPr="006254AE">
              <w:rPr>
                <w:b/>
              </w:rPr>
              <w:t>controls</w:t>
            </w:r>
            <w:r w:rsidRPr="006254AE">
              <w:t xml:space="preserve"> an entity</w:t>
            </w:r>
          </w:p>
          <w:p w14:paraId="1E4EC648" w14:textId="77777777" w:rsidR="001768B3" w:rsidRPr="006254AE" w:rsidRDefault="001768B3"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4F196C88" w14:textId="77777777" w:rsidR="001768B3" w:rsidRPr="006254AE" w:rsidRDefault="001768B3" w:rsidP="00A30D0E">
            <w:pPr>
              <w:pStyle w:val="SubsectionHead"/>
            </w:pPr>
            <w:r w:rsidRPr="006254AE">
              <w:t>PPL rules about what paid work is</w:t>
            </w:r>
          </w:p>
          <w:p w14:paraId="1D6575F9" w14:textId="77777777" w:rsidR="001768B3" w:rsidRPr="006254AE" w:rsidRDefault="001768B3" w:rsidP="00A30D0E">
            <w:pPr>
              <w:pStyle w:val="subsection0"/>
            </w:pPr>
            <w:r w:rsidRPr="006254AE">
              <w:tab/>
              <w:t>(5)</w:t>
            </w:r>
            <w:r w:rsidRPr="006254AE">
              <w:tab/>
              <w:t>The PPL rules may prescribe what is, or is not, taken to be paid work.</w:t>
            </w:r>
          </w:p>
          <w:p w14:paraId="586B9FC2" w14:textId="77777777" w:rsidR="001768B3" w:rsidRPr="006254AE" w:rsidRDefault="001768B3" w:rsidP="00A30D0E">
            <w:pPr>
              <w:pStyle w:val="ActHead5"/>
            </w:pPr>
            <w:r w:rsidRPr="006254AE">
              <w:rPr>
                <w:rStyle w:val="CharSectno"/>
              </w:rPr>
              <w:t>35A</w:t>
            </w:r>
            <w:r w:rsidRPr="006254AE">
              <w:t xml:space="preserve">  Hours of qualifying work on a day in a PPL or DAPP period</w:t>
            </w:r>
          </w:p>
          <w:p w14:paraId="33DCA833" w14:textId="77777777" w:rsidR="001768B3" w:rsidRPr="006254AE" w:rsidRDefault="001768B3" w:rsidP="00A30D0E">
            <w:pPr>
              <w:pStyle w:val="SubsectionHead"/>
            </w:pPr>
            <w:r w:rsidRPr="006254AE">
              <w:t>If person does not perform paid work or take paid leave in previous PPL or DAPP period</w:t>
            </w:r>
          </w:p>
          <w:p w14:paraId="332D7462" w14:textId="77777777" w:rsidR="001768B3" w:rsidRPr="006254AE" w:rsidRDefault="001768B3"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71D6B4DB" w14:textId="77777777" w:rsidR="001768B3" w:rsidRPr="006254AE" w:rsidRDefault="001768B3" w:rsidP="00A30D0E">
            <w:pPr>
              <w:pStyle w:val="paragraph"/>
            </w:pPr>
            <w:r w:rsidRPr="006254AE">
              <w:tab/>
              <w:t>(a)</w:t>
            </w:r>
            <w:r w:rsidRPr="006254AE">
              <w:tab/>
              <w:t>7.6 hours of work, if the day is a week day; and</w:t>
            </w:r>
          </w:p>
          <w:p w14:paraId="54E52CEB" w14:textId="77777777" w:rsidR="001768B3" w:rsidRPr="006254AE" w:rsidRDefault="001768B3" w:rsidP="00A30D0E">
            <w:pPr>
              <w:pStyle w:val="paragraph"/>
            </w:pPr>
            <w:r w:rsidRPr="006254AE">
              <w:tab/>
              <w:t>(b)</w:t>
            </w:r>
            <w:r w:rsidRPr="006254AE">
              <w:tab/>
              <w:t>no hours of work, if the day is a Saturday or Sunday.</w:t>
            </w:r>
          </w:p>
          <w:p w14:paraId="76F91AD8" w14:textId="77777777" w:rsidR="001768B3" w:rsidRPr="006254AE" w:rsidRDefault="001768B3" w:rsidP="00A30D0E">
            <w:pPr>
              <w:pStyle w:val="SubsectionHead"/>
            </w:pPr>
            <w:r w:rsidRPr="006254AE">
              <w:t>If person performs paid work in previous PPL or DAPP period</w:t>
            </w:r>
          </w:p>
          <w:p w14:paraId="4D87CAC0" w14:textId="77777777" w:rsidR="001768B3" w:rsidRPr="006254AE" w:rsidRDefault="001768B3"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6D7A125F" w14:textId="77777777" w:rsidR="001768B3" w:rsidRPr="006254AE" w:rsidRDefault="001768B3" w:rsidP="00A30D0E">
            <w:pPr>
              <w:pStyle w:val="paragraph"/>
            </w:pPr>
            <w:r w:rsidRPr="006254AE">
              <w:tab/>
              <w:t>(a)</w:t>
            </w:r>
            <w:r w:rsidRPr="006254AE">
              <w:tab/>
              <w:t>the person performs at least one hour of paid work on the day; and</w:t>
            </w:r>
          </w:p>
          <w:p w14:paraId="7F1FB28E" w14:textId="77777777" w:rsidR="001768B3" w:rsidRPr="006254AE" w:rsidRDefault="001768B3" w:rsidP="00A30D0E">
            <w:pPr>
              <w:pStyle w:val="paragraph"/>
            </w:pPr>
            <w:r w:rsidRPr="006254AE">
              <w:tab/>
              <w:t>(b)</w:t>
            </w:r>
            <w:r w:rsidRPr="006254AE">
              <w:tab/>
              <w:t>the day is in the person’s PPL period or DAPP period for a previous child;</w:t>
            </w:r>
          </w:p>
          <w:p w14:paraId="7E11EF16" w14:textId="77777777" w:rsidR="001768B3" w:rsidRPr="006254AE" w:rsidRDefault="001768B3" w:rsidP="00A30D0E">
            <w:pPr>
              <w:pStyle w:val="subsection2"/>
            </w:pPr>
            <w:r w:rsidRPr="006254AE">
              <w:t>the person is taken to have performed on that day the greater of:</w:t>
            </w:r>
          </w:p>
          <w:p w14:paraId="110E28CA"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673F825B" w14:textId="77777777" w:rsidR="001768B3" w:rsidRPr="006254AE" w:rsidRDefault="001768B3" w:rsidP="00A30D0E">
            <w:pPr>
              <w:pStyle w:val="paragraph"/>
            </w:pPr>
            <w:r w:rsidRPr="006254AE">
              <w:tab/>
              <w:t>(d)</w:t>
            </w:r>
            <w:r w:rsidRPr="006254AE">
              <w:tab/>
              <w:t>the number of hours of paid work performed by the person on that day.</w:t>
            </w:r>
          </w:p>
          <w:p w14:paraId="0A78C703" w14:textId="77777777" w:rsidR="001768B3" w:rsidRPr="006254AE" w:rsidRDefault="001768B3"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56776B6C" w14:textId="77777777" w:rsidR="001768B3" w:rsidRPr="006254AE" w:rsidRDefault="001768B3" w:rsidP="00A30D0E">
            <w:pPr>
              <w:pStyle w:val="SubsectionHead"/>
            </w:pPr>
            <w:r w:rsidRPr="006254AE">
              <w:t>If person takes paid leave in previous PPL or DAPP period</w:t>
            </w:r>
          </w:p>
          <w:p w14:paraId="3E60E3F4" w14:textId="77777777" w:rsidR="001768B3" w:rsidRPr="006254AE" w:rsidRDefault="001768B3"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2615D9B0" w14:textId="77777777" w:rsidR="001768B3" w:rsidRPr="006254AE" w:rsidRDefault="001768B3" w:rsidP="00A30D0E">
            <w:pPr>
              <w:pStyle w:val="paragraph"/>
            </w:pPr>
            <w:r w:rsidRPr="006254AE">
              <w:tab/>
              <w:t>(a)</w:t>
            </w:r>
            <w:r w:rsidRPr="006254AE">
              <w:tab/>
              <w:t>the person takes a period of paid leave of at least one hour on the day; and</w:t>
            </w:r>
          </w:p>
          <w:p w14:paraId="2F4D0ACF" w14:textId="77777777" w:rsidR="001768B3" w:rsidRPr="006254AE" w:rsidRDefault="001768B3" w:rsidP="00A30D0E">
            <w:pPr>
              <w:pStyle w:val="paragraph"/>
            </w:pPr>
            <w:r w:rsidRPr="006254AE">
              <w:tab/>
              <w:t>(b)</w:t>
            </w:r>
            <w:r w:rsidRPr="006254AE">
              <w:tab/>
              <w:t>the day is in the person’s PPL period or DAPP period for a previous child;</w:t>
            </w:r>
          </w:p>
          <w:p w14:paraId="39A460D2" w14:textId="77777777" w:rsidR="001768B3" w:rsidRPr="006254AE" w:rsidRDefault="001768B3" w:rsidP="00A30D0E">
            <w:pPr>
              <w:pStyle w:val="subsection2"/>
            </w:pPr>
            <w:r w:rsidRPr="006254AE">
              <w:t>the person is taken to have performed on that day the greater of:</w:t>
            </w:r>
          </w:p>
          <w:p w14:paraId="722325E9"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497262BD" w14:textId="77777777" w:rsidR="001768B3" w:rsidRPr="006254AE" w:rsidRDefault="001768B3" w:rsidP="00A30D0E">
            <w:pPr>
              <w:pStyle w:val="paragraph"/>
            </w:pPr>
            <w:r w:rsidRPr="006254AE">
              <w:tab/>
              <w:t>(d)</w:t>
            </w:r>
            <w:r w:rsidRPr="006254AE">
              <w:tab/>
              <w:t>the number of hours of paid leave taken by the person on that day.</w:t>
            </w:r>
          </w:p>
          <w:p w14:paraId="4442D9AE" w14:textId="77777777" w:rsidR="001768B3" w:rsidRDefault="001768B3" w:rsidP="00A30D0E">
            <w:pPr>
              <w:pStyle w:val="Link"/>
              <w:framePr w:wrap="auto"/>
              <w:rPr>
                <w:rStyle w:val="Hyperlink"/>
              </w:rPr>
            </w:pPr>
            <w:r>
              <w:rPr>
                <w:rStyle w:val="Hyperlink"/>
              </w:rPr>
              <w:fldChar w:fldCharType="end"/>
            </w:r>
          </w:p>
          <w:p w14:paraId="53A5CD10" w14:textId="77777777" w:rsidR="001768B3" w:rsidRPr="00474A60" w:rsidRDefault="001768B3" w:rsidP="00A30D0E">
            <w:pPr>
              <w:pStyle w:val="PlainText"/>
            </w:pPr>
            <w:r w:rsidRPr="00474A60">
              <w:t xml:space="preserve">(Paid Parental Leave </w:t>
            </w:r>
            <w:r>
              <w:t xml:space="preserve">Rules </w:t>
            </w:r>
            <w:r w:rsidRPr="00474A60">
              <w:t>2010)</w:t>
            </w:r>
          </w:p>
          <w:p w14:paraId="1AB8CB63"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3E5F5002" w14:textId="77777777" w:rsidR="001768B3" w:rsidRPr="002E5FA5" w:rsidRDefault="001768B3" w:rsidP="00A30D0E">
            <w:pPr>
              <w:pStyle w:val="HR"/>
            </w:pPr>
            <w:r w:rsidRPr="002E5FA5">
              <w:rPr>
                <w:rStyle w:val="CharSectno"/>
              </w:rPr>
              <w:t>2.25</w:t>
            </w:r>
            <w:r w:rsidRPr="002E5FA5">
              <w:tab/>
              <w:t>Purpose</w:t>
            </w:r>
          </w:p>
          <w:p w14:paraId="698D3BA9" w14:textId="77777777" w:rsidR="001768B3" w:rsidRPr="002E5FA5" w:rsidRDefault="001768B3" w:rsidP="00A30D0E">
            <w:pPr>
              <w:pStyle w:val="R1"/>
            </w:pPr>
            <w:r w:rsidRPr="002E5FA5">
              <w:tab/>
            </w:r>
            <w:r w:rsidRPr="002E5FA5">
              <w:tab/>
              <w:t>This Subdivision is made for subsection 35 (5) of the Act and prescribes what is, or is not, taken to be paid work.</w:t>
            </w:r>
          </w:p>
          <w:p w14:paraId="6A36A18D" w14:textId="77777777" w:rsidR="001768B3" w:rsidRPr="002E5FA5" w:rsidRDefault="001768B3" w:rsidP="00A30D0E">
            <w:pPr>
              <w:pStyle w:val="HR"/>
            </w:pPr>
            <w:r w:rsidRPr="002E5FA5">
              <w:rPr>
                <w:rStyle w:val="CharSectno"/>
              </w:rPr>
              <w:t>2.26</w:t>
            </w:r>
            <w:r w:rsidRPr="002E5FA5">
              <w:tab/>
              <w:t>What is not taken to be paid work</w:t>
            </w:r>
          </w:p>
          <w:p w14:paraId="4CE09249" w14:textId="77777777" w:rsidR="001768B3" w:rsidRPr="002E5FA5" w:rsidRDefault="001768B3" w:rsidP="00A30D0E">
            <w:pPr>
              <w:pStyle w:val="ZR1"/>
            </w:pPr>
            <w:r w:rsidRPr="002E5FA5">
              <w:tab/>
              <w:t>(1)</w:t>
            </w:r>
            <w:r w:rsidRPr="002E5FA5">
              <w:tab/>
              <w:t>A person is not taken to perform paid work only because the person:</w:t>
            </w:r>
          </w:p>
          <w:p w14:paraId="5E58E238" w14:textId="77777777" w:rsidR="001768B3" w:rsidRPr="002E5FA5" w:rsidRDefault="001768B3" w:rsidP="00A30D0E">
            <w:pPr>
              <w:pStyle w:val="P1"/>
            </w:pPr>
            <w:r w:rsidRPr="002E5FA5">
              <w:tab/>
              <w:t>(a)</w:t>
            </w:r>
            <w:r w:rsidRPr="002E5FA5">
              <w:tab/>
              <w:t>performs an activity which is required to be performed as a condition for receiving a social security payment; or</w:t>
            </w:r>
          </w:p>
          <w:p w14:paraId="12EB672C" w14:textId="77777777" w:rsidR="001768B3" w:rsidRPr="002E5FA5" w:rsidRDefault="001768B3" w:rsidP="00A30D0E">
            <w:pPr>
              <w:pStyle w:val="P1"/>
            </w:pPr>
            <w:r w:rsidRPr="002E5FA5">
              <w:tab/>
              <w:t>(b)</w:t>
            </w:r>
            <w:r w:rsidRPr="002E5FA5">
              <w:tab/>
              <w:t>both:</w:t>
            </w:r>
          </w:p>
          <w:p w14:paraId="6BE1BAE1" w14:textId="77777777" w:rsidR="001768B3" w:rsidRPr="002E5FA5" w:rsidRDefault="001768B3" w:rsidP="00A30D0E">
            <w:pPr>
              <w:pStyle w:val="P2"/>
            </w:pPr>
            <w:r w:rsidRPr="002E5FA5">
              <w:tab/>
              <w:t>(i)</w:t>
            </w:r>
            <w:r w:rsidRPr="002E5FA5">
              <w:tab/>
              <w:t>is a prisoner; and</w:t>
            </w:r>
          </w:p>
          <w:p w14:paraId="4DCB36E9" w14:textId="77777777" w:rsidR="001768B3" w:rsidRPr="002E5FA5" w:rsidRDefault="001768B3" w:rsidP="00A30D0E">
            <w:pPr>
              <w:pStyle w:val="P2"/>
            </w:pPr>
            <w:r w:rsidRPr="002E5FA5">
              <w:tab/>
              <w:t>(ii)</w:t>
            </w:r>
            <w:r w:rsidRPr="002E5FA5">
              <w:tab/>
              <w:t>performs work otherwise than under a formal prisoner employment program; or</w:t>
            </w:r>
          </w:p>
          <w:p w14:paraId="08065526" w14:textId="77777777" w:rsidR="001768B3" w:rsidRPr="002E5FA5" w:rsidRDefault="001768B3" w:rsidP="00A30D0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75FD57BC" w14:textId="77777777" w:rsidR="001768B3" w:rsidRPr="002E5FA5" w:rsidRDefault="001768B3" w:rsidP="00A30D0E">
            <w:pPr>
              <w:pStyle w:val="P1"/>
            </w:pPr>
            <w:r w:rsidRPr="002E5FA5">
              <w:tab/>
              <w:t>(d)</w:t>
            </w:r>
            <w:r w:rsidRPr="002E5FA5">
              <w:tab/>
              <w:t>receives:</w:t>
            </w:r>
          </w:p>
          <w:p w14:paraId="131BCBB3" w14:textId="77777777" w:rsidR="001768B3" w:rsidRPr="002E5FA5" w:rsidRDefault="001768B3" w:rsidP="00A30D0E">
            <w:pPr>
              <w:pStyle w:val="P2"/>
            </w:pPr>
            <w:r w:rsidRPr="002E5FA5">
              <w:tab/>
              <w:t>(i)</w:t>
            </w:r>
            <w:r w:rsidRPr="002E5FA5">
              <w:tab/>
              <w:t xml:space="preserve">interest, unless subrule (2) applies; or </w:t>
            </w:r>
          </w:p>
          <w:p w14:paraId="2C624402" w14:textId="77777777" w:rsidR="001768B3" w:rsidRPr="002E5FA5" w:rsidRDefault="001768B3" w:rsidP="00A30D0E">
            <w:pPr>
              <w:pStyle w:val="P2"/>
            </w:pPr>
            <w:r w:rsidRPr="002E5FA5">
              <w:tab/>
              <w:t>(ii)</w:t>
            </w:r>
            <w:r w:rsidRPr="002E5FA5">
              <w:tab/>
              <w:t>rents, dividends or non-share dividends; or</w:t>
            </w:r>
          </w:p>
          <w:p w14:paraId="50D7BA1F" w14:textId="77777777" w:rsidR="001768B3" w:rsidRPr="002E5FA5" w:rsidRDefault="001768B3" w:rsidP="00A30D0E">
            <w:pPr>
              <w:pStyle w:val="P2"/>
            </w:pPr>
            <w:r w:rsidRPr="002E5FA5">
              <w:tab/>
              <w:t>(iii)</w:t>
            </w:r>
            <w:r w:rsidRPr="002E5FA5">
              <w:tab/>
              <w:t>any other passive income.</w:t>
            </w:r>
          </w:p>
          <w:p w14:paraId="7F0C1658" w14:textId="77777777" w:rsidR="001768B3" w:rsidRPr="002E5FA5" w:rsidRDefault="001768B3" w:rsidP="00A30D0E">
            <w:pPr>
              <w:pStyle w:val="R2"/>
            </w:pPr>
            <w:r w:rsidRPr="002E5FA5">
              <w:tab/>
              <w:t>(2)</w:t>
            </w:r>
            <w:r w:rsidRPr="002E5FA5">
              <w:tab/>
              <w:t>Subparagraph (1) (d) (i) does not apply if:</w:t>
            </w:r>
          </w:p>
          <w:p w14:paraId="0DC21B11" w14:textId="77777777" w:rsidR="001768B3" w:rsidRPr="002E5FA5" w:rsidRDefault="001768B3" w:rsidP="00A30D0E">
            <w:pPr>
              <w:pStyle w:val="P1"/>
            </w:pPr>
            <w:r w:rsidRPr="002E5FA5">
              <w:tab/>
              <w:t>(a)</w:t>
            </w:r>
            <w:r w:rsidRPr="002E5FA5">
              <w:tab/>
              <w:t>the person’s principal business consists of lending money; or</w:t>
            </w:r>
          </w:p>
          <w:p w14:paraId="6A9520A2" w14:textId="77777777" w:rsidR="001768B3" w:rsidRPr="002E5FA5" w:rsidRDefault="001768B3" w:rsidP="00A30D0E">
            <w:pPr>
              <w:pStyle w:val="P1"/>
            </w:pPr>
            <w:r w:rsidRPr="002E5FA5">
              <w:tab/>
              <w:t>(b)</w:t>
            </w:r>
            <w:r w:rsidRPr="002E5FA5">
              <w:tab/>
              <w:t>the interest is received in relation to a debt due to the person for goods supplied or services rendered by the person in the course of the person’s business.</w:t>
            </w:r>
          </w:p>
          <w:p w14:paraId="7611CF4C" w14:textId="77777777" w:rsidR="001768B3" w:rsidRPr="002E5FA5" w:rsidRDefault="001768B3" w:rsidP="00A30D0E">
            <w:pPr>
              <w:pStyle w:val="R2"/>
            </w:pPr>
            <w:r w:rsidRPr="002E5FA5">
              <w:tab/>
              <w:t>(3)</w:t>
            </w:r>
            <w:r w:rsidRPr="002E5FA5">
              <w:tab/>
              <w:t>In this rule:</w:t>
            </w:r>
          </w:p>
          <w:p w14:paraId="244A9EC2" w14:textId="77777777" w:rsidR="001768B3" w:rsidRPr="002E5FA5" w:rsidRDefault="001768B3" w:rsidP="00A30D0E">
            <w:r w:rsidRPr="002E5FA5">
              <w:rPr>
                <w:b/>
                <w:i/>
              </w:rPr>
              <w:t>passive income</w:t>
            </w:r>
            <w:r w:rsidRPr="002E5FA5">
              <w:t>, for a person, means income that is not obtained as a result of, or derived from, the personal exertion of the person.</w:t>
            </w:r>
          </w:p>
          <w:p w14:paraId="5DB92D99" w14:textId="77777777" w:rsidR="001768B3" w:rsidRPr="002E5FA5" w:rsidRDefault="001768B3" w:rsidP="00A30D0E">
            <w:r w:rsidRPr="002E5FA5">
              <w:rPr>
                <w:b/>
                <w:i/>
              </w:rPr>
              <w:t>social security payment</w:t>
            </w:r>
            <w:r w:rsidRPr="002E5FA5">
              <w:t xml:space="preserve"> has the same meaning as in section 23 of the </w:t>
            </w:r>
            <w:r w:rsidRPr="002E5FA5">
              <w:rPr>
                <w:i/>
              </w:rPr>
              <w:t>Social Security Act 1991</w:t>
            </w:r>
            <w:r w:rsidRPr="002E5FA5">
              <w:t>.</w:t>
            </w:r>
          </w:p>
          <w:p w14:paraId="24173E78" w14:textId="77777777" w:rsidR="001768B3" w:rsidRDefault="001768B3" w:rsidP="00A30D0E">
            <w:pPr>
              <w:pStyle w:val="Link"/>
              <w:framePr w:wrap="auto"/>
              <w:rPr>
                <w:rStyle w:val="Hyperlink"/>
              </w:rPr>
            </w:pPr>
            <w:r>
              <w:rPr>
                <w:rStyle w:val="Hyperlink"/>
              </w:rPr>
              <w:fldChar w:fldCharType="end"/>
            </w:r>
          </w:p>
          <w:p w14:paraId="2AC44D0C"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"paid_leave" </w:instrText>
            </w:r>
            <w:r>
              <w:fldChar w:fldCharType="separate"/>
            </w:r>
            <w:r w:rsidRPr="002E5FA5">
              <w:t>Subdivision 2.3.2.1</w:t>
            </w:r>
            <w:r w:rsidRPr="002E5FA5">
              <w:tab/>
              <w:t>Paid leave</w:t>
            </w:r>
          </w:p>
          <w:p w14:paraId="47CC9BD4" w14:textId="77777777" w:rsidR="001768B3" w:rsidRPr="002E5FA5" w:rsidRDefault="001768B3" w:rsidP="00A30D0E">
            <w:pPr>
              <w:pStyle w:val="HR"/>
            </w:pPr>
            <w:r w:rsidRPr="002E5FA5">
              <w:rPr>
                <w:rStyle w:val="CharSectno"/>
              </w:rPr>
              <w:t>2.23</w:t>
            </w:r>
            <w:r w:rsidRPr="002E5FA5">
              <w:tab/>
              <w:t>Purpose</w:t>
            </w:r>
          </w:p>
          <w:p w14:paraId="0F82DF06" w14:textId="77777777" w:rsidR="001768B3" w:rsidRPr="002E5FA5" w:rsidRDefault="001768B3" w:rsidP="00A30D0E">
            <w:pPr>
              <w:pStyle w:val="R1"/>
            </w:pPr>
            <w:r w:rsidRPr="002E5FA5">
              <w:tab/>
            </w:r>
            <w:r w:rsidRPr="002E5FA5">
              <w:tab/>
              <w:t>This Subdivision is made for subsection 34 (2) of the Act and prescribes what is, or is not, taken to be paid leave.</w:t>
            </w:r>
          </w:p>
          <w:p w14:paraId="2AB295D7" w14:textId="77777777" w:rsidR="001768B3" w:rsidRPr="002E5FA5" w:rsidRDefault="001768B3" w:rsidP="00A30D0E">
            <w:pPr>
              <w:pStyle w:val="HR"/>
            </w:pPr>
            <w:r w:rsidRPr="002E5FA5">
              <w:rPr>
                <w:rStyle w:val="CharSectno"/>
              </w:rPr>
              <w:t>2.24</w:t>
            </w:r>
            <w:r w:rsidRPr="002E5FA5">
              <w:tab/>
              <w:t>What is taken to be paid leave</w:t>
            </w:r>
          </w:p>
          <w:p w14:paraId="202B1679" w14:textId="77777777" w:rsidR="001768B3" w:rsidRPr="002E5FA5" w:rsidRDefault="001768B3" w:rsidP="00A30D0E">
            <w:pPr>
              <w:pStyle w:val="R1"/>
            </w:pPr>
            <w:r w:rsidRPr="002E5FA5">
              <w:tab/>
            </w:r>
            <w:r w:rsidRPr="002E5FA5">
              <w:tab/>
              <w:t>A person is taken to be on paid leave if:</w:t>
            </w:r>
          </w:p>
          <w:p w14:paraId="3009F0BB" w14:textId="77777777" w:rsidR="001768B3" w:rsidRPr="002E5FA5" w:rsidRDefault="001768B3" w:rsidP="00A30D0E">
            <w:pPr>
              <w:pStyle w:val="P1"/>
            </w:pPr>
            <w:r w:rsidRPr="002E5FA5">
              <w:tab/>
              <w:t>(a)</w:t>
            </w:r>
            <w:r w:rsidRPr="002E5FA5">
              <w:tab/>
              <w:t>the person is on unpaid leave from his or her employer; and</w:t>
            </w:r>
          </w:p>
          <w:p w14:paraId="0865086F" w14:textId="77777777" w:rsidR="001768B3" w:rsidRPr="002E5FA5" w:rsidRDefault="001768B3" w:rsidP="00A30D0E">
            <w:pPr>
              <w:pStyle w:val="P1"/>
            </w:pPr>
            <w:r w:rsidRPr="002E5FA5">
              <w:tab/>
              <w:t>(b)</w:t>
            </w:r>
            <w:r w:rsidRPr="002E5FA5">
              <w:tab/>
              <w:t>during the period of unpaid leave the person receives workers’ compensation payments or accident compensation payments from another body in relation to the person’s employment with his or her employer.</w:t>
            </w:r>
          </w:p>
          <w:p w14:paraId="27013D47" w14:textId="77777777" w:rsidR="001768B3" w:rsidRPr="00474A60" w:rsidRDefault="001768B3" w:rsidP="00A30D0E">
            <w:pPr>
              <w:pStyle w:val="Link"/>
              <w:framePr w:wrap="auto"/>
            </w:pPr>
            <w:r>
              <w:rPr>
                <w:rStyle w:val="Hyperlink"/>
              </w:rPr>
              <w:fldChar w:fldCharType="end"/>
            </w:r>
          </w:p>
          <w:p w14:paraId="7598940C" w14:textId="77777777" w:rsidR="001768B3" w:rsidRPr="00952C57" w:rsidRDefault="001768B3" w:rsidP="00A30D0E">
            <w:pPr>
              <w:pStyle w:val="Link"/>
              <w:framePr w:wrap="auto"/>
              <w:rPr>
                <w:rStyle w:val="Hyperlink"/>
              </w:rPr>
            </w:pPr>
          </w:p>
          <w:p w14:paraId="79748698" w14:textId="77777777" w:rsidR="001768B3" w:rsidRPr="00474A60" w:rsidRDefault="001768B3" w:rsidP="00A30D0E">
            <w:pPr>
              <w:pStyle w:val="Link"/>
              <w:framePr w:wrap="auto"/>
            </w:pPr>
          </w:p>
        </w:tc>
      </w:tr>
      <w:bookmarkEnd w:id="658"/>
    </w:tbl>
    <w:p w14:paraId="4DF04CD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410F7FC" w14:textId="77777777" w:rsidTr="001768B3">
        <w:trPr>
          <w:jc w:val="center"/>
        </w:trPr>
        <w:tc>
          <w:tcPr>
            <w:tcW w:w="2267" w:type="dxa"/>
            <w:shd w:val="clear" w:color="auto" w:fill="FFFFFF" w:themeFill="background1"/>
          </w:tcPr>
          <w:p w14:paraId="21F51A4C" w14:textId="77777777" w:rsidR="001768B3" w:rsidRPr="001768B3" w:rsidRDefault="001768B3" w:rsidP="00A30D0E">
            <w:pPr>
              <w:rPr>
                <w:rStyle w:val="Identifier"/>
              </w:rPr>
            </w:pPr>
            <w:bookmarkStart w:id="659" w:name="_Hlk111013161"/>
            <w:r w:rsidRPr="001768B3">
              <w:rPr>
                <w:rStyle w:val="Identifier"/>
              </w:rPr>
              <w:t>PPL_work_test.10months_selfE_adopt</w:t>
            </w:r>
          </w:p>
        </w:tc>
        <w:tc>
          <w:tcPr>
            <w:tcW w:w="7653" w:type="dxa"/>
            <w:shd w:val="clear" w:color="auto" w:fill="FFFFFF" w:themeFill="background1"/>
            <w:tcMar>
              <w:left w:w="28" w:type="dxa"/>
              <w:right w:w="28" w:type="dxa"/>
            </w:tcMar>
          </w:tcPr>
          <w:p w14:paraId="52FE9719" w14:textId="77777777" w:rsidR="001768B3" w:rsidRPr="00474A60" w:rsidRDefault="001768B3" w:rsidP="00A30D0E">
            <w:pPr>
              <w:pStyle w:val="PlainText"/>
            </w:pPr>
            <w:r w:rsidRPr="00474A60">
              <w:t>(Paid Parental Leave Act 2010)</w:t>
            </w:r>
          </w:p>
          <w:p w14:paraId="0BF76A7C"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2DBCC6B4" w14:textId="77777777" w:rsidR="001768B3" w:rsidRPr="006254AE" w:rsidRDefault="001768B3" w:rsidP="00A30D0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3E1FAEF3" w14:textId="77777777" w:rsidR="001768B3" w:rsidRPr="006254AE" w:rsidRDefault="001768B3" w:rsidP="00A30D0E">
            <w:pPr>
              <w:pStyle w:val="BoxHeadItalic"/>
            </w:pPr>
            <w:r w:rsidRPr="006254AE">
              <w:t>Method statement</w:t>
            </w:r>
          </w:p>
          <w:p w14:paraId="608765A9" w14:textId="77777777" w:rsidR="001768B3" w:rsidRPr="006254AE" w:rsidRDefault="001768B3" w:rsidP="00A30D0E">
            <w:pPr>
              <w:pStyle w:val="BoxStep"/>
            </w:pPr>
            <w:r w:rsidRPr="006254AE">
              <w:t>Step 1.</w:t>
            </w:r>
            <w:r w:rsidRPr="006254AE">
              <w:tab/>
              <w:t>Work out the person’s work test period.</w:t>
            </w:r>
          </w:p>
          <w:p w14:paraId="4553E5E0" w14:textId="77777777" w:rsidR="001768B3" w:rsidRPr="006254AE" w:rsidRDefault="001768B3" w:rsidP="00A30D0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3EA6A847" w14:textId="77777777" w:rsidR="001768B3" w:rsidRPr="006254AE" w:rsidRDefault="001768B3" w:rsidP="00A30D0E">
            <w:pPr>
              <w:pStyle w:val="BoxStep"/>
            </w:pPr>
            <w:r w:rsidRPr="006254AE">
              <w:t>Step 2.</w:t>
            </w:r>
            <w:r w:rsidRPr="006254AE">
              <w:tab/>
              <w:t>Work out the days in the work test period on which the person has and has not performed qualifying work.</w:t>
            </w:r>
          </w:p>
          <w:p w14:paraId="1A9286D5" w14:textId="77777777" w:rsidR="001768B3" w:rsidRPr="006254AE" w:rsidRDefault="001768B3" w:rsidP="00A30D0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024B6775" w14:textId="77777777" w:rsidR="001768B3" w:rsidRPr="006254AE" w:rsidRDefault="001768B3" w:rsidP="00A30D0E">
            <w:pPr>
              <w:pStyle w:val="BoxStep"/>
            </w:pPr>
            <w:r w:rsidRPr="006254AE">
              <w:t>Step 3.</w:t>
            </w:r>
            <w:r w:rsidRPr="006254AE">
              <w:tab/>
              <w:t>Work out whether any days on which the person has not performed qualifying work during the work test period fall within a permissible break.</w:t>
            </w:r>
          </w:p>
          <w:p w14:paraId="21CCB152" w14:textId="77777777" w:rsidR="001768B3" w:rsidRPr="006254AE" w:rsidRDefault="001768B3" w:rsidP="00A30D0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44BB6B03" w14:textId="77777777" w:rsidR="001768B3" w:rsidRPr="006254AE" w:rsidRDefault="001768B3" w:rsidP="00A30D0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650522DC" w14:textId="77777777" w:rsidR="001768B3" w:rsidRPr="006254AE" w:rsidRDefault="001768B3" w:rsidP="00A30D0E">
            <w:pPr>
              <w:pStyle w:val="BoxPara"/>
            </w:pPr>
            <w:r w:rsidRPr="006254AE">
              <w:tab/>
              <w:t>(a)</w:t>
            </w:r>
            <w:r w:rsidRPr="006254AE">
              <w:tab/>
              <w:t>on which the person has performed qualifying work; or</w:t>
            </w:r>
          </w:p>
          <w:p w14:paraId="11174AC9" w14:textId="77777777" w:rsidR="001768B3" w:rsidRPr="006254AE" w:rsidRDefault="001768B3" w:rsidP="00A30D0E">
            <w:pPr>
              <w:pStyle w:val="BoxPara"/>
            </w:pPr>
            <w:r w:rsidRPr="006254AE">
              <w:tab/>
              <w:t>(b)</w:t>
            </w:r>
            <w:r w:rsidRPr="006254AE">
              <w:tab/>
              <w:t>that fall within a permissible break.</w:t>
            </w:r>
          </w:p>
          <w:p w14:paraId="459CB3F9" w14:textId="77777777" w:rsidR="001768B3" w:rsidRPr="006254AE" w:rsidRDefault="001768B3" w:rsidP="00A30D0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27B11EB7" w14:textId="77777777" w:rsidR="001768B3" w:rsidRPr="006254AE" w:rsidRDefault="001768B3" w:rsidP="00A30D0E">
            <w:pPr>
              <w:pStyle w:val="notetext"/>
            </w:pPr>
            <w:r w:rsidRPr="006254AE">
              <w:t>Note 1:</w:t>
            </w:r>
            <w:r w:rsidRPr="006254AE">
              <w:tab/>
              <w:t>A person may also satisfy the work test despite not satisfying the test in step 5, if:</w:t>
            </w:r>
          </w:p>
          <w:p w14:paraId="50F4225A" w14:textId="77777777" w:rsidR="001768B3" w:rsidRPr="006254AE" w:rsidRDefault="001768B3" w:rsidP="00A30D0E">
            <w:pPr>
              <w:pStyle w:val="notepara"/>
            </w:pPr>
            <w:r w:rsidRPr="006254AE">
              <w:t>(a)</w:t>
            </w:r>
            <w:r w:rsidRPr="006254AE">
              <w:tab/>
              <w:t>the child was born prematurely; or</w:t>
            </w:r>
          </w:p>
          <w:p w14:paraId="40D6C8A9" w14:textId="77777777" w:rsidR="001768B3" w:rsidRPr="006254AE" w:rsidRDefault="001768B3" w:rsidP="00A30D0E">
            <w:pPr>
              <w:pStyle w:val="notepara"/>
            </w:pPr>
            <w:r w:rsidRPr="006254AE">
              <w:t>(b)</w:t>
            </w:r>
            <w:r w:rsidRPr="006254AE">
              <w:tab/>
              <w:t>while the person was pregnant with the child, the person had complications or illness related to the pregnancy which prevented the person from performing paid work.</w:t>
            </w:r>
          </w:p>
          <w:p w14:paraId="0ADCDFCD" w14:textId="77777777" w:rsidR="001768B3" w:rsidRPr="006254AE" w:rsidRDefault="001768B3" w:rsidP="00A30D0E">
            <w:pPr>
              <w:pStyle w:val="notetext"/>
            </w:pPr>
            <w:r w:rsidRPr="006254AE">
              <w:tab/>
              <w:t>See sections</w:t>
            </w:r>
            <w:r>
              <w:t> </w:t>
            </w:r>
            <w:r w:rsidRPr="006254AE">
              <w:t>36A (for claimants for parental leave pay) and 115CE (for DAPP claimants).</w:t>
            </w:r>
          </w:p>
          <w:p w14:paraId="56827E3C" w14:textId="77777777" w:rsidR="001768B3" w:rsidRPr="006254AE" w:rsidRDefault="001768B3" w:rsidP="00A30D0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67319791" w14:textId="77777777" w:rsidR="001768B3" w:rsidRPr="006254AE" w:rsidRDefault="001768B3" w:rsidP="00A30D0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7490725C" w14:textId="77777777" w:rsidR="001768B3" w:rsidRPr="00474A60" w:rsidRDefault="001768B3" w:rsidP="00A30D0E">
            <w:pPr>
              <w:pStyle w:val="Link"/>
              <w:framePr w:wrap="auto"/>
            </w:pPr>
            <w:r>
              <w:rPr>
                <w:rStyle w:val="Hyperlink"/>
              </w:rPr>
              <w:fldChar w:fldCharType="end"/>
            </w:r>
          </w:p>
          <w:p w14:paraId="648027B5" w14:textId="77777777" w:rsidR="001768B3" w:rsidRPr="00474A60" w:rsidRDefault="001768B3" w:rsidP="00A30D0E">
            <w:pPr>
              <w:pStyle w:val="PlainText"/>
            </w:pPr>
            <w:r w:rsidRPr="00474A60">
              <w:t>(Paid Parental Leave Act 2010)</w:t>
            </w:r>
          </w:p>
          <w:p w14:paraId="2380475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0B3E70E3" w14:textId="77777777" w:rsidR="001768B3" w:rsidRPr="006254AE" w:rsidRDefault="001768B3" w:rsidP="00A30D0E">
            <w:pPr>
              <w:pStyle w:val="SubsectionHead"/>
            </w:pPr>
            <w:r w:rsidRPr="006254AE">
              <w:t>Primary claimant’s work test period</w:t>
            </w:r>
          </w:p>
          <w:p w14:paraId="757D6D7B" w14:textId="77777777" w:rsidR="001768B3" w:rsidRPr="006254AE" w:rsidRDefault="001768B3"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67DE10A7" w14:textId="77777777" w:rsidR="001768B3" w:rsidRPr="006254AE" w:rsidRDefault="001768B3" w:rsidP="00A30D0E">
            <w:pPr>
              <w:pStyle w:val="paragraph"/>
            </w:pPr>
            <w:r w:rsidRPr="006254AE">
              <w:tab/>
              <w:t>(a)</w:t>
            </w:r>
            <w:r w:rsidRPr="006254AE">
              <w:tab/>
              <w:t>if the child is born on or before the expected date of birth of the child—the day the child is born; or</w:t>
            </w:r>
          </w:p>
          <w:p w14:paraId="4D31B201" w14:textId="77777777" w:rsidR="001768B3" w:rsidRPr="006254AE" w:rsidRDefault="001768B3" w:rsidP="00A30D0E">
            <w:pPr>
              <w:pStyle w:val="paragraph"/>
            </w:pPr>
            <w:r w:rsidRPr="006254AE">
              <w:tab/>
              <w:t>(b)</w:t>
            </w:r>
            <w:r w:rsidRPr="006254AE">
              <w:tab/>
              <w:t>if the child is born after the expected date of birth of the child—either:</w:t>
            </w:r>
          </w:p>
          <w:p w14:paraId="0686BA51" w14:textId="77777777" w:rsidR="001768B3" w:rsidRPr="006254AE" w:rsidRDefault="001768B3" w:rsidP="00A30D0E">
            <w:pPr>
              <w:pStyle w:val="paragraphsub"/>
            </w:pPr>
            <w:r w:rsidRPr="006254AE">
              <w:tab/>
              <w:t>(i)</w:t>
            </w:r>
            <w:r w:rsidRPr="006254AE">
              <w:tab/>
              <w:t>the day the child is born; or</w:t>
            </w:r>
          </w:p>
          <w:p w14:paraId="79A662C1" w14:textId="77777777" w:rsidR="001768B3" w:rsidRPr="006254AE" w:rsidRDefault="001768B3"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7F278231" w14:textId="77777777" w:rsidR="001768B3" w:rsidRPr="006254AE" w:rsidRDefault="001768B3" w:rsidP="00A30D0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29BA8A36" w14:textId="77777777" w:rsidR="001768B3" w:rsidRPr="006254AE" w:rsidRDefault="001768B3" w:rsidP="00A30D0E">
            <w:pPr>
              <w:pStyle w:val="SubsectionHead"/>
            </w:pPr>
            <w:r w:rsidRPr="006254AE">
              <w:t>Secondary claimant’s work test period</w:t>
            </w:r>
          </w:p>
          <w:p w14:paraId="74550F8F" w14:textId="77777777" w:rsidR="001768B3" w:rsidRPr="006254AE" w:rsidRDefault="001768B3"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7E42C7E6" w14:textId="77777777" w:rsidR="001768B3" w:rsidRPr="006254AE" w:rsidRDefault="001768B3"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62FBB292" w14:textId="77777777" w:rsidR="001768B3" w:rsidRPr="006254AE" w:rsidRDefault="001768B3" w:rsidP="00A30D0E">
            <w:pPr>
              <w:pStyle w:val="ActHead5"/>
            </w:pPr>
            <w:r w:rsidRPr="006254AE">
              <w:rPr>
                <w:rStyle w:val="CharSectno"/>
              </w:rPr>
              <w:t>34</w:t>
            </w:r>
            <w:r w:rsidRPr="006254AE">
              <w:t xml:space="preserve">  When a person performs </w:t>
            </w:r>
            <w:r w:rsidRPr="006254AE">
              <w:rPr>
                <w:i/>
              </w:rPr>
              <w:t>qualifying work</w:t>
            </w:r>
          </w:p>
          <w:p w14:paraId="6CFE7A28" w14:textId="77777777" w:rsidR="001768B3" w:rsidRPr="006254AE" w:rsidRDefault="001768B3"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79A138AE" w14:textId="77777777" w:rsidR="001768B3" w:rsidRPr="006254AE" w:rsidRDefault="001768B3" w:rsidP="00A30D0E">
            <w:pPr>
              <w:pStyle w:val="paragraph"/>
            </w:pPr>
            <w:r w:rsidRPr="006254AE">
              <w:tab/>
              <w:t>(a)</w:t>
            </w:r>
            <w:r w:rsidRPr="006254AE">
              <w:tab/>
              <w:t>the person performs at least one hour of paid work;</w:t>
            </w:r>
          </w:p>
          <w:p w14:paraId="390857A2" w14:textId="77777777" w:rsidR="001768B3" w:rsidRPr="006254AE" w:rsidRDefault="001768B3" w:rsidP="00A30D0E">
            <w:pPr>
              <w:pStyle w:val="paragraph"/>
            </w:pPr>
            <w:r w:rsidRPr="006254AE">
              <w:tab/>
              <w:t>(b)</w:t>
            </w:r>
            <w:r w:rsidRPr="006254AE">
              <w:tab/>
              <w:t>the person takes a period of paid leave of at least one hour;</w:t>
            </w:r>
          </w:p>
          <w:p w14:paraId="1016B566" w14:textId="77777777" w:rsidR="001768B3" w:rsidRPr="006254AE" w:rsidRDefault="001768B3" w:rsidP="00A30D0E">
            <w:pPr>
              <w:pStyle w:val="paragraph"/>
            </w:pPr>
            <w:r w:rsidRPr="006254AE">
              <w:tab/>
              <w:t>(c)</w:t>
            </w:r>
            <w:r w:rsidRPr="006254AE">
              <w:tab/>
              <w:t>the day is in the person’s PPL period for a previous child;</w:t>
            </w:r>
          </w:p>
          <w:p w14:paraId="5239D1D6" w14:textId="77777777" w:rsidR="001768B3" w:rsidRPr="006254AE" w:rsidRDefault="001768B3" w:rsidP="00A30D0E">
            <w:pPr>
              <w:pStyle w:val="paragraph"/>
            </w:pPr>
            <w:r w:rsidRPr="006254AE">
              <w:tab/>
              <w:t>(d)</w:t>
            </w:r>
            <w:r w:rsidRPr="006254AE">
              <w:tab/>
              <w:t>the day is in the person’s DAPP period for a previous child.</w:t>
            </w:r>
          </w:p>
          <w:p w14:paraId="0F33D909" w14:textId="77777777" w:rsidR="001768B3" w:rsidRPr="006254AE" w:rsidRDefault="001768B3"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5319DD06" w14:textId="77777777" w:rsidR="001768B3" w:rsidRPr="006254AE" w:rsidRDefault="001768B3" w:rsidP="00A30D0E">
            <w:pPr>
              <w:pStyle w:val="ActHead5"/>
            </w:pPr>
            <w:r w:rsidRPr="006254AE">
              <w:rPr>
                <w:rStyle w:val="CharSectno"/>
              </w:rPr>
              <w:t>35</w:t>
            </w:r>
            <w:r w:rsidRPr="006254AE">
              <w:t xml:space="preserve">  When a person performs </w:t>
            </w:r>
            <w:r w:rsidRPr="006254AE">
              <w:rPr>
                <w:i/>
              </w:rPr>
              <w:t>paid work</w:t>
            </w:r>
          </w:p>
          <w:p w14:paraId="22411635" w14:textId="77777777" w:rsidR="001768B3" w:rsidRPr="006254AE" w:rsidRDefault="001768B3" w:rsidP="00A30D0E">
            <w:pPr>
              <w:pStyle w:val="SubsectionHead"/>
            </w:pPr>
            <w:r w:rsidRPr="006254AE">
              <w:t>People other than self</w:t>
            </w:r>
            <w:r>
              <w:noBreakHyphen/>
            </w:r>
            <w:r w:rsidRPr="006254AE">
              <w:t>employed</w:t>
            </w:r>
          </w:p>
          <w:p w14:paraId="35FDBFBA" w14:textId="77777777" w:rsidR="001768B3" w:rsidRPr="006254AE" w:rsidRDefault="001768B3"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62B11F8E" w14:textId="77777777" w:rsidR="001768B3" w:rsidRPr="006254AE" w:rsidRDefault="001768B3"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40147463" w14:textId="77777777" w:rsidR="001768B3" w:rsidRPr="006254AE" w:rsidRDefault="001768B3" w:rsidP="00A30D0E">
            <w:pPr>
              <w:pStyle w:val="SubsectionHead"/>
            </w:pPr>
            <w:r w:rsidRPr="006254AE">
              <w:t>Self</w:t>
            </w:r>
            <w:r>
              <w:noBreakHyphen/>
            </w:r>
            <w:r w:rsidRPr="006254AE">
              <w:t>employed</w:t>
            </w:r>
          </w:p>
          <w:p w14:paraId="6BC1BFB9" w14:textId="77777777" w:rsidR="001768B3" w:rsidRPr="006254AE" w:rsidRDefault="001768B3"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02E4FA2C" w14:textId="77777777" w:rsidR="001768B3" w:rsidRPr="006254AE" w:rsidRDefault="001768B3" w:rsidP="00A30D0E">
            <w:pPr>
              <w:pStyle w:val="paragraph"/>
            </w:pPr>
            <w:r w:rsidRPr="006254AE">
              <w:tab/>
              <w:t>(a)</w:t>
            </w:r>
            <w:r w:rsidRPr="006254AE">
              <w:tab/>
              <w:t>the person (whether alone or with others); or</w:t>
            </w:r>
          </w:p>
          <w:p w14:paraId="255E1512" w14:textId="77777777" w:rsidR="001768B3" w:rsidRPr="006254AE" w:rsidRDefault="001768B3" w:rsidP="00A30D0E">
            <w:pPr>
              <w:pStyle w:val="paragraph"/>
            </w:pPr>
            <w:r w:rsidRPr="006254AE">
              <w:tab/>
              <w:t>(b)</w:t>
            </w:r>
            <w:r w:rsidRPr="006254AE">
              <w:tab/>
              <w:t>an entity that is controlled by the person (whether alone or with others).</w:t>
            </w:r>
          </w:p>
          <w:p w14:paraId="255B1807" w14:textId="77777777" w:rsidR="001768B3" w:rsidRPr="006254AE" w:rsidRDefault="001768B3" w:rsidP="00A30D0E">
            <w:pPr>
              <w:pStyle w:val="SubsectionHead"/>
            </w:pPr>
            <w:r w:rsidRPr="006254AE">
              <w:t xml:space="preserve">When a person </w:t>
            </w:r>
            <w:r w:rsidRPr="006254AE">
              <w:rPr>
                <w:b/>
              </w:rPr>
              <w:t>controls</w:t>
            </w:r>
            <w:r w:rsidRPr="006254AE">
              <w:t xml:space="preserve"> an entity</w:t>
            </w:r>
          </w:p>
          <w:p w14:paraId="32B58FC6" w14:textId="77777777" w:rsidR="001768B3" w:rsidRPr="006254AE" w:rsidRDefault="001768B3"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7A59607D" w14:textId="77777777" w:rsidR="001768B3" w:rsidRPr="006254AE" w:rsidRDefault="001768B3" w:rsidP="00A30D0E">
            <w:pPr>
              <w:pStyle w:val="SubsectionHead"/>
            </w:pPr>
            <w:r w:rsidRPr="006254AE">
              <w:t>PPL rules about what paid work is</w:t>
            </w:r>
          </w:p>
          <w:p w14:paraId="51D79924" w14:textId="77777777" w:rsidR="001768B3" w:rsidRPr="006254AE" w:rsidRDefault="001768B3" w:rsidP="00A30D0E">
            <w:pPr>
              <w:pStyle w:val="subsection0"/>
            </w:pPr>
            <w:r w:rsidRPr="006254AE">
              <w:tab/>
              <w:t>(5)</w:t>
            </w:r>
            <w:r w:rsidRPr="006254AE">
              <w:tab/>
              <w:t>The PPL rules may prescribe what is, or is not, taken to be paid work.</w:t>
            </w:r>
          </w:p>
          <w:p w14:paraId="571ACC20" w14:textId="77777777" w:rsidR="001768B3" w:rsidRPr="006254AE" w:rsidRDefault="001768B3" w:rsidP="00A30D0E">
            <w:pPr>
              <w:pStyle w:val="ActHead5"/>
            </w:pPr>
            <w:r w:rsidRPr="006254AE">
              <w:rPr>
                <w:rStyle w:val="CharSectno"/>
              </w:rPr>
              <w:t>35A</w:t>
            </w:r>
            <w:r w:rsidRPr="006254AE">
              <w:t xml:space="preserve">  Hours of qualifying work on a day in a PPL or DAPP period</w:t>
            </w:r>
          </w:p>
          <w:p w14:paraId="3A15BD7E" w14:textId="77777777" w:rsidR="001768B3" w:rsidRPr="006254AE" w:rsidRDefault="001768B3" w:rsidP="00A30D0E">
            <w:pPr>
              <w:pStyle w:val="SubsectionHead"/>
            </w:pPr>
            <w:r w:rsidRPr="006254AE">
              <w:t>If person does not perform paid work or take paid leave in previous PPL or DAPP period</w:t>
            </w:r>
          </w:p>
          <w:p w14:paraId="6F136AC1" w14:textId="77777777" w:rsidR="001768B3" w:rsidRPr="006254AE" w:rsidRDefault="001768B3"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56F3621A" w14:textId="77777777" w:rsidR="001768B3" w:rsidRPr="006254AE" w:rsidRDefault="001768B3" w:rsidP="00A30D0E">
            <w:pPr>
              <w:pStyle w:val="paragraph"/>
            </w:pPr>
            <w:r w:rsidRPr="006254AE">
              <w:tab/>
              <w:t>(a)</w:t>
            </w:r>
            <w:r w:rsidRPr="006254AE">
              <w:tab/>
              <w:t>7.6 hours of work, if the day is a week day; and</w:t>
            </w:r>
          </w:p>
          <w:p w14:paraId="5207602D" w14:textId="77777777" w:rsidR="001768B3" w:rsidRPr="006254AE" w:rsidRDefault="001768B3" w:rsidP="00A30D0E">
            <w:pPr>
              <w:pStyle w:val="paragraph"/>
            </w:pPr>
            <w:r w:rsidRPr="006254AE">
              <w:tab/>
              <w:t>(b)</w:t>
            </w:r>
            <w:r w:rsidRPr="006254AE">
              <w:tab/>
              <w:t>no hours of work, if the day is a Saturday or Sunday.</w:t>
            </w:r>
          </w:p>
          <w:p w14:paraId="00018B4C" w14:textId="77777777" w:rsidR="001768B3" w:rsidRPr="006254AE" w:rsidRDefault="001768B3" w:rsidP="00A30D0E">
            <w:pPr>
              <w:pStyle w:val="SubsectionHead"/>
            </w:pPr>
            <w:r w:rsidRPr="006254AE">
              <w:t>If person performs paid work in previous PPL or DAPP period</w:t>
            </w:r>
          </w:p>
          <w:p w14:paraId="56499A21" w14:textId="77777777" w:rsidR="001768B3" w:rsidRPr="006254AE" w:rsidRDefault="001768B3"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60AAD4AE" w14:textId="77777777" w:rsidR="001768B3" w:rsidRPr="006254AE" w:rsidRDefault="001768B3" w:rsidP="00A30D0E">
            <w:pPr>
              <w:pStyle w:val="paragraph"/>
            </w:pPr>
            <w:r w:rsidRPr="006254AE">
              <w:tab/>
              <w:t>(a)</w:t>
            </w:r>
            <w:r w:rsidRPr="006254AE">
              <w:tab/>
              <w:t>the person performs at least one hour of paid work on the day; and</w:t>
            </w:r>
          </w:p>
          <w:p w14:paraId="14AE061C" w14:textId="77777777" w:rsidR="001768B3" w:rsidRPr="006254AE" w:rsidRDefault="001768B3" w:rsidP="00A30D0E">
            <w:pPr>
              <w:pStyle w:val="paragraph"/>
            </w:pPr>
            <w:r w:rsidRPr="006254AE">
              <w:tab/>
              <w:t>(b)</w:t>
            </w:r>
            <w:r w:rsidRPr="006254AE">
              <w:tab/>
              <w:t>the day is in the person’s PPL period or DAPP period for a previous child;</w:t>
            </w:r>
          </w:p>
          <w:p w14:paraId="732D0D0D" w14:textId="77777777" w:rsidR="001768B3" w:rsidRPr="006254AE" w:rsidRDefault="001768B3" w:rsidP="00A30D0E">
            <w:pPr>
              <w:pStyle w:val="subsection2"/>
            </w:pPr>
            <w:r w:rsidRPr="006254AE">
              <w:t>the person is taken to have performed on that day the greater of:</w:t>
            </w:r>
          </w:p>
          <w:p w14:paraId="225AA45C"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0A6021FC" w14:textId="77777777" w:rsidR="001768B3" w:rsidRPr="006254AE" w:rsidRDefault="001768B3" w:rsidP="00A30D0E">
            <w:pPr>
              <w:pStyle w:val="paragraph"/>
            </w:pPr>
            <w:r w:rsidRPr="006254AE">
              <w:tab/>
              <w:t>(d)</w:t>
            </w:r>
            <w:r w:rsidRPr="006254AE">
              <w:tab/>
              <w:t>the number of hours of paid work performed by the person on that day.</w:t>
            </w:r>
          </w:p>
          <w:p w14:paraId="25047BBE" w14:textId="77777777" w:rsidR="001768B3" w:rsidRPr="006254AE" w:rsidRDefault="001768B3"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380BEE88" w14:textId="77777777" w:rsidR="001768B3" w:rsidRPr="006254AE" w:rsidRDefault="001768B3" w:rsidP="00A30D0E">
            <w:pPr>
              <w:pStyle w:val="SubsectionHead"/>
            </w:pPr>
            <w:r w:rsidRPr="006254AE">
              <w:t>If person takes paid leave in previous PPL or DAPP period</w:t>
            </w:r>
          </w:p>
          <w:p w14:paraId="3CCAAE53" w14:textId="77777777" w:rsidR="001768B3" w:rsidRPr="006254AE" w:rsidRDefault="001768B3"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468E749A" w14:textId="77777777" w:rsidR="001768B3" w:rsidRPr="006254AE" w:rsidRDefault="001768B3" w:rsidP="00A30D0E">
            <w:pPr>
              <w:pStyle w:val="paragraph"/>
            </w:pPr>
            <w:r w:rsidRPr="006254AE">
              <w:tab/>
              <w:t>(a)</w:t>
            </w:r>
            <w:r w:rsidRPr="006254AE">
              <w:tab/>
              <w:t>the person takes a period of paid leave of at least one hour on the day; and</w:t>
            </w:r>
          </w:p>
          <w:p w14:paraId="621C189A" w14:textId="77777777" w:rsidR="001768B3" w:rsidRPr="006254AE" w:rsidRDefault="001768B3" w:rsidP="00A30D0E">
            <w:pPr>
              <w:pStyle w:val="paragraph"/>
            </w:pPr>
            <w:r w:rsidRPr="006254AE">
              <w:tab/>
              <w:t>(b)</w:t>
            </w:r>
            <w:r w:rsidRPr="006254AE">
              <w:tab/>
              <w:t>the day is in the person’s PPL period or DAPP period for a previous child;</w:t>
            </w:r>
          </w:p>
          <w:p w14:paraId="6AE8B1EC" w14:textId="77777777" w:rsidR="001768B3" w:rsidRPr="006254AE" w:rsidRDefault="001768B3" w:rsidP="00A30D0E">
            <w:pPr>
              <w:pStyle w:val="subsection2"/>
            </w:pPr>
            <w:r w:rsidRPr="006254AE">
              <w:t>the person is taken to have performed on that day the greater of:</w:t>
            </w:r>
          </w:p>
          <w:p w14:paraId="7BFE8CBD"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6F6A1EFA" w14:textId="77777777" w:rsidR="001768B3" w:rsidRPr="006254AE" w:rsidRDefault="001768B3" w:rsidP="00A30D0E">
            <w:pPr>
              <w:pStyle w:val="paragraph"/>
            </w:pPr>
            <w:r w:rsidRPr="006254AE">
              <w:tab/>
              <w:t>(d)</w:t>
            </w:r>
            <w:r w:rsidRPr="006254AE">
              <w:tab/>
              <w:t>the number of hours of paid leave taken by the person on that day.</w:t>
            </w:r>
          </w:p>
          <w:p w14:paraId="55334173" w14:textId="77777777" w:rsidR="001768B3" w:rsidRDefault="001768B3" w:rsidP="00A30D0E">
            <w:pPr>
              <w:pStyle w:val="Link"/>
              <w:framePr w:wrap="auto"/>
              <w:rPr>
                <w:rStyle w:val="Hyperlink"/>
              </w:rPr>
            </w:pPr>
            <w:r>
              <w:rPr>
                <w:rStyle w:val="Hyperlink"/>
              </w:rPr>
              <w:fldChar w:fldCharType="end"/>
            </w:r>
          </w:p>
          <w:p w14:paraId="2A62B085" w14:textId="77777777" w:rsidR="001768B3" w:rsidRPr="00474A60" w:rsidRDefault="001768B3" w:rsidP="00A30D0E">
            <w:pPr>
              <w:pStyle w:val="PlainText"/>
            </w:pPr>
            <w:r w:rsidRPr="00474A60">
              <w:t xml:space="preserve">(Paid Parental Leave </w:t>
            </w:r>
            <w:r>
              <w:t xml:space="preserve">Rules </w:t>
            </w:r>
            <w:r w:rsidRPr="00474A60">
              <w:t>2010)</w:t>
            </w:r>
          </w:p>
          <w:p w14:paraId="271AACB1"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455FDBFD" w14:textId="77777777" w:rsidR="001768B3" w:rsidRPr="002E5FA5" w:rsidRDefault="001768B3" w:rsidP="00A30D0E">
            <w:pPr>
              <w:pStyle w:val="HR"/>
            </w:pPr>
            <w:r w:rsidRPr="002E5FA5">
              <w:rPr>
                <w:rStyle w:val="CharSectno"/>
              </w:rPr>
              <w:t>2.25</w:t>
            </w:r>
            <w:r w:rsidRPr="002E5FA5">
              <w:tab/>
              <w:t>Purpose</w:t>
            </w:r>
          </w:p>
          <w:p w14:paraId="09876303" w14:textId="77777777" w:rsidR="001768B3" w:rsidRPr="002E5FA5" w:rsidRDefault="001768B3" w:rsidP="00A30D0E">
            <w:pPr>
              <w:pStyle w:val="R1"/>
            </w:pPr>
            <w:r w:rsidRPr="002E5FA5">
              <w:tab/>
            </w:r>
            <w:r w:rsidRPr="002E5FA5">
              <w:tab/>
              <w:t>This Subdivision is made for subsection 35 (5) of the Act and prescribes what is, or is not, taken to be paid work.</w:t>
            </w:r>
          </w:p>
          <w:p w14:paraId="29EE255C" w14:textId="77777777" w:rsidR="001768B3" w:rsidRPr="002E5FA5" w:rsidRDefault="001768B3" w:rsidP="00A30D0E">
            <w:pPr>
              <w:pStyle w:val="HR"/>
            </w:pPr>
            <w:r w:rsidRPr="002E5FA5">
              <w:rPr>
                <w:rStyle w:val="CharSectno"/>
              </w:rPr>
              <w:t>2.26</w:t>
            </w:r>
            <w:r w:rsidRPr="002E5FA5">
              <w:tab/>
              <w:t>What is not taken to be paid work</w:t>
            </w:r>
          </w:p>
          <w:p w14:paraId="301C07E6" w14:textId="77777777" w:rsidR="001768B3" w:rsidRPr="002E5FA5" w:rsidRDefault="001768B3" w:rsidP="00A30D0E">
            <w:pPr>
              <w:pStyle w:val="ZR1"/>
            </w:pPr>
            <w:r w:rsidRPr="002E5FA5">
              <w:tab/>
              <w:t>(1)</w:t>
            </w:r>
            <w:r w:rsidRPr="002E5FA5">
              <w:tab/>
              <w:t>A person is not taken to perform paid work only because the person:</w:t>
            </w:r>
          </w:p>
          <w:p w14:paraId="3E67D55A" w14:textId="77777777" w:rsidR="001768B3" w:rsidRPr="002E5FA5" w:rsidRDefault="001768B3" w:rsidP="00A30D0E">
            <w:pPr>
              <w:pStyle w:val="P1"/>
            </w:pPr>
            <w:r w:rsidRPr="002E5FA5">
              <w:tab/>
              <w:t>(a)</w:t>
            </w:r>
            <w:r w:rsidRPr="002E5FA5">
              <w:tab/>
              <w:t>performs an activity which is required to be performed as a condition for receiving a social security payment; or</w:t>
            </w:r>
          </w:p>
          <w:p w14:paraId="3070AC85" w14:textId="77777777" w:rsidR="001768B3" w:rsidRPr="002E5FA5" w:rsidRDefault="001768B3" w:rsidP="00A30D0E">
            <w:pPr>
              <w:pStyle w:val="P1"/>
            </w:pPr>
            <w:r w:rsidRPr="002E5FA5">
              <w:tab/>
              <w:t>(b)</w:t>
            </w:r>
            <w:r w:rsidRPr="002E5FA5">
              <w:tab/>
              <w:t>both:</w:t>
            </w:r>
          </w:p>
          <w:p w14:paraId="6D974773" w14:textId="77777777" w:rsidR="001768B3" w:rsidRPr="002E5FA5" w:rsidRDefault="001768B3" w:rsidP="00A30D0E">
            <w:pPr>
              <w:pStyle w:val="P2"/>
            </w:pPr>
            <w:r w:rsidRPr="002E5FA5">
              <w:tab/>
              <w:t>(i)</w:t>
            </w:r>
            <w:r w:rsidRPr="002E5FA5">
              <w:tab/>
              <w:t>is a prisoner; and</w:t>
            </w:r>
          </w:p>
          <w:p w14:paraId="5F9CFE83" w14:textId="77777777" w:rsidR="001768B3" w:rsidRPr="002E5FA5" w:rsidRDefault="001768B3" w:rsidP="00A30D0E">
            <w:pPr>
              <w:pStyle w:val="P2"/>
            </w:pPr>
            <w:r w:rsidRPr="002E5FA5">
              <w:tab/>
              <w:t>(ii)</w:t>
            </w:r>
            <w:r w:rsidRPr="002E5FA5">
              <w:tab/>
              <w:t>performs work otherwise than under a formal prisoner employment program; or</w:t>
            </w:r>
          </w:p>
          <w:p w14:paraId="24DCCB9F" w14:textId="77777777" w:rsidR="001768B3" w:rsidRPr="002E5FA5" w:rsidRDefault="001768B3" w:rsidP="00A30D0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457C590B" w14:textId="77777777" w:rsidR="001768B3" w:rsidRPr="002E5FA5" w:rsidRDefault="001768B3" w:rsidP="00A30D0E">
            <w:pPr>
              <w:pStyle w:val="P1"/>
            </w:pPr>
            <w:r w:rsidRPr="002E5FA5">
              <w:tab/>
              <w:t>(d)</w:t>
            </w:r>
            <w:r w:rsidRPr="002E5FA5">
              <w:tab/>
              <w:t>receives:</w:t>
            </w:r>
          </w:p>
          <w:p w14:paraId="4E70E35F" w14:textId="77777777" w:rsidR="001768B3" w:rsidRPr="002E5FA5" w:rsidRDefault="001768B3" w:rsidP="00A30D0E">
            <w:pPr>
              <w:pStyle w:val="P2"/>
            </w:pPr>
            <w:r w:rsidRPr="002E5FA5">
              <w:tab/>
              <w:t>(i)</w:t>
            </w:r>
            <w:r w:rsidRPr="002E5FA5">
              <w:tab/>
              <w:t xml:space="preserve">interest, unless subrule (2) applies; or </w:t>
            </w:r>
          </w:p>
          <w:p w14:paraId="5BCF8E53" w14:textId="77777777" w:rsidR="001768B3" w:rsidRPr="002E5FA5" w:rsidRDefault="001768B3" w:rsidP="00A30D0E">
            <w:pPr>
              <w:pStyle w:val="P2"/>
            </w:pPr>
            <w:r w:rsidRPr="002E5FA5">
              <w:tab/>
              <w:t>(ii)</w:t>
            </w:r>
            <w:r w:rsidRPr="002E5FA5">
              <w:tab/>
              <w:t>rents, dividends or non-share dividends; or</w:t>
            </w:r>
          </w:p>
          <w:p w14:paraId="4493E5B0" w14:textId="77777777" w:rsidR="001768B3" w:rsidRPr="002E5FA5" w:rsidRDefault="001768B3" w:rsidP="00A30D0E">
            <w:pPr>
              <w:pStyle w:val="P2"/>
            </w:pPr>
            <w:r w:rsidRPr="002E5FA5">
              <w:tab/>
              <w:t>(iii)</w:t>
            </w:r>
            <w:r w:rsidRPr="002E5FA5">
              <w:tab/>
              <w:t>any other passive income.</w:t>
            </w:r>
          </w:p>
          <w:p w14:paraId="78DF5B1D" w14:textId="77777777" w:rsidR="001768B3" w:rsidRPr="002E5FA5" w:rsidRDefault="001768B3" w:rsidP="00A30D0E">
            <w:pPr>
              <w:pStyle w:val="R2"/>
            </w:pPr>
            <w:r w:rsidRPr="002E5FA5">
              <w:tab/>
              <w:t>(2)</w:t>
            </w:r>
            <w:r w:rsidRPr="002E5FA5">
              <w:tab/>
              <w:t>Subparagraph (1) (d) (i) does not apply if:</w:t>
            </w:r>
          </w:p>
          <w:p w14:paraId="2BB760FF" w14:textId="77777777" w:rsidR="001768B3" w:rsidRPr="002E5FA5" w:rsidRDefault="001768B3" w:rsidP="00A30D0E">
            <w:pPr>
              <w:pStyle w:val="P1"/>
            </w:pPr>
            <w:r w:rsidRPr="002E5FA5">
              <w:tab/>
              <w:t>(a)</w:t>
            </w:r>
            <w:r w:rsidRPr="002E5FA5">
              <w:tab/>
              <w:t>the person’s principal business consists of lending money; or</w:t>
            </w:r>
          </w:p>
          <w:p w14:paraId="3510DB0C" w14:textId="77777777" w:rsidR="001768B3" w:rsidRPr="002E5FA5" w:rsidRDefault="001768B3" w:rsidP="00A30D0E">
            <w:pPr>
              <w:pStyle w:val="P1"/>
            </w:pPr>
            <w:r w:rsidRPr="002E5FA5">
              <w:tab/>
              <w:t>(b)</w:t>
            </w:r>
            <w:r w:rsidRPr="002E5FA5">
              <w:tab/>
              <w:t>the interest is received in relation to a debt due to the person for goods supplied or services rendered by the person in the course of the person’s business.</w:t>
            </w:r>
          </w:p>
          <w:p w14:paraId="62B02EFA" w14:textId="77777777" w:rsidR="001768B3" w:rsidRPr="002E5FA5" w:rsidRDefault="001768B3" w:rsidP="00A30D0E">
            <w:pPr>
              <w:pStyle w:val="R2"/>
            </w:pPr>
            <w:r w:rsidRPr="002E5FA5">
              <w:tab/>
              <w:t>(3)</w:t>
            </w:r>
            <w:r w:rsidRPr="002E5FA5">
              <w:tab/>
              <w:t>In this rule:</w:t>
            </w:r>
          </w:p>
          <w:p w14:paraId="1C0721F0" w14:textId="77777777" w:rsidR="001768B3" w:rsidRPr="002E5FA5" w:rsidRDefault="001768B3" w:rsidP="00A30D0E">
            <w:r w:rsidRPr="002E5FA5">
              <w:rPr>
                <w:b/>
                <w:i/>
              </w:rPr>
              <w:t>passive income</w:t>
            </w:r>
            <w:r w:rsidRPr="002E5FA5">
              <w:t>, for a person, means income that is not obtained as a result of, or derived from, the personal exertion of the person.</w:t>
            </w:r>
          </w:p>
          <w:p w14:paraId="58ADA3FE" w14:textId="77777777" w:rsidR="001768B3" w:rsidRPr="002E5FA5" w:rsidRDefault="001768B3" w:rsidP="00A30D0E">
            <w:r w:rsidRPr="002E5FA5">
              <w:rPr>
                <w:b/>
                <w:i/>
              </w:rPr>
              <w:t>social security payment</w:t>
            </w:r>
            <w:r w:rsidRPr="002E5FA5">
              <w:t xml:space="preserve"> has the same meaning as in section 23 of the </w:t>
            </w:r>
            <w:r w:rsidRPr="002E5FA5">
              <w:rPr>
                <w:i/>
              </w:rPr>
              <w:t>Social Security Act 1991</w:t>
            </w:r>
            <w:r w:rsidRPr="002E5FA5">
              <w:t>.</w:t>
            </w:r>
          </w:p>
          <w:p w14:paraId="18791CC5" w14:textId="77777777" w:rsidR="001768B3" w:rsidRPr="00952C57" w:rsidRDefault="001768B3" w:rsidP="00A30D0E">
            <w:pPr>
              <w:pStyle w:val="Link"/>
              <w:framePr w:wrap="auto"/>
              <w:rPr>
                <w:rStyle w:val="Hyperlink"/>
              </w:rPr>
            </w:pPr>
            <w:r>
              <w:rPr>
                <w:rStyle w:val="Hyperlink"/>
              </w:rPr>
              <w:fldChar w:fldCharType="end"/>
            </w:r>
          </w:p>
          <w:p w14:paraId="79516EB4" w14:textId="77777777" w:rsidR="001768B3" w:rsidRPr="00474A60" w:rsidRDefault="001768B3" w:rsidP="00A30D0E">
            <w:pPr>
              <w:pStyle w:val="Link"/>
              <w:framePr w:wrap="auto"/>
            </w:pPr>
          </w:p>
        </w:tc>
      </w:tr>
      <w:bookmarkEnd w:id="659"/>
    </w:tbl>
    <w:p w14:paraId="16C0145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93B88A5" w14:textId="77777777" w:rsidTr="001768B3">
        <w:trPr>
          <w:jc w:val="center"/>
        </w:trPr>
        <w:tc>
          <w:tcPr>
            <w:tcW w:w="2267" w:type="dxa"/>
            <w:shd w:val="clear" w:color="auto" w:fill="FFFFFF" w:themeFill="background1"/>
          </w:tcPr>
          <w:p w14:paraId="5A065D7B" w14:textId="77777777" w:rsidR="001768B3" w:rsidRPr="001768B3" w:rsidRDefault="001768B3" w:rsidP="00A30D0E">
            <w:pPr>
              <w:rPr>
                <w:rStyle w:val="Identifier"/>
              </w:rPr>
            </w:pPr>
            <w:bookmarkStart w:id="660" w:name="_Hlk111013162"/>
            <w:r w:rsidRPr="001768B3">
              <w:rPr>
                <w:rStyle w:val="Identifier"/>
              </w:rPr>
              <w:t>PPL_work_test.10months_selfE_birth</w:t>
            </w:r>
          </w:p>
        </w:tc>
        <w:tc>
          <w:tcPr>
            <w:tcW w:w="7653" w:type="dxa"/>
            <w:shd w:val="clear" w:color="auto" w:fill="FFFFFF" w:themeFill="background1"/>
            <w:tcMar>
              <w:left w:w="28" w:type="dxa"/>
              <w:right w:w="28" w:type="dxa"/>
            </w:tcMar>
          </w:tcPr>
          <w:p w14:paraId="413D16D8" w14:textId="77777777" w:rsidR="001768B3" w:rsidRPr="00474A60" w:rsidRDefault="001768B3" w:rsidP="00A30D0E">
            <w:pPr>
              <w:pStyle w:val="PlainText"/>
            </w:pPr>
            <w:r w:rsidRPr="00474A60">
              <w:t>(Paid Parental Leave Act 2010)</w:t>
            </w:r>
          </w:p>
          <w:p w14:paraId="5FA22A2B"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6B389B52" w14:textId="77777777" w:rsidR="001768B3" w:rsidRPr="006254AE" w:rsidRDefault="001768B3" w:rsidP="00A30D0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75AB819C" w14:textId="77777777" w:rsidR="001768B3" w:rsidRPr="006254AE" w:rsidRDefault="001768B3" w:rsidP="00A30D0E">
            <w:pPr>
              <w:pStyle w:val="BoxHeadItalic"/>
            </w:pPr>
            <w:r w:rsidRPr="006254AE">
              <w:t>Method statement</w:t>
            </w:r>
          </w:p>
          <w:p w14:paraId="4F98425F" w14:textId="77777777" w:rsidR="001768B3" w:rsidRPr="006254AE" w:rsidRDefault="001768B3" w:rsidP="00A30D0E">
            <w:pPr>
              <w:pStyle w:val="BoxStep"/>
            </w:pPr>
            <w:r w:rsidRPr="006254AE">
              <w:t>Step 1.</w:t>
            </w:r>
            <w:r w:rsidRPr="006254AE">
              <w:tab/>
              <w:t>Work out the person’s work test period.</w:t>
            </w:r>
          </w:p>
          <w:p w14:paraId="1F37045D" w14:textId="77777777" w:rsidR="001768B3" w:rsidRPr="006254AE" w:rsidRDefault="001768B3" w:rsidP="00A30D0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1CAF3310" w14:textId="77777777" w:rsidR="001768B3" w:rsidRPr="006254AE" w:rsidRDefault="001768B3" w:rsidP="00A30D0E">
            <w:pPr>
              <w:pStyle w:val="BoxStep"/>
            </w:pPr>
            <w:r w:rsidRPr="006254AE">
              <w:t>Step 2.</w:t>
            </w:r>
            <w:r w:rsidRPr="006254AE">
              <w:tab/>
              <w:t>Work out the days in the work test period on which the person has and has not performed qualifying work.</w:t>
            </w:r>
          </w:p>
          <w:p w14:paraId="0846A709" w14:textId="77777777" w:rsidR="001768B3" w:rsidRPr="006254AE" w:rsidRDefault="001768B3" w:rsidP="00A30D0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1982BCEB" w14:textId="77777777" w:rsidR="001768B3" w:rsidRPr="006254AE" w:rsidRDefault="001768B3" w:rsidP="00A30D0E">
            <w:pPr>
              <w:pStyle w:val="BoxStep"/>
            </w:pPr>
            <w:r w:rsidRPr="006254AE">
              <w:t>Step 3.</w:t>
            </w:r>
            <w:r w:rsidRPr="006254AE">
              <w:tab/>
              <w:t>Work out whether any days on which the person has not performed qualifying work during the work test period fall within a permissible break.</w:t>
            </w:r>
          </w:p>
          <w:p w14:paraId="47964323" w14:textId="77777777" w:rsidR="001768B3" w:rsidRPr="006254AE" w:rsidRDefault="001768B3" w:rsidP="00A30D0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6A9A5F4B" w14:textId="77777777" w:rsidR="001768B3" w:rsidRPr="006254AE" w:rsidRDefault="001768B3" w:rsidP="00A30D0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3F46A852" w14:textId="77777777" w:rsidR="001768B3" w:rsidRPr="006254AE" w:rsidRDefault="001768B3" w:rsidP="00A30D0E">
            <w:pPr>
              <w:pStyle w:val="BoxPara"/>
            </w:pPr>
            <w:r w:rsidRPr="006254AE">
              <w:tab/>
              <w:t>(a)</w:t>
            </w:r>
            <w:r w:rsidRPr="006254AE">
              <w:tab/>
              <w:t>on which the person has performed qualifying work; or</w:t>
            </w:r>
          </w:p>
          <w:p w14:paraId="14B43718" w14:textId="77777777" w:rsidR="001768B3" w:rsidRPr="006254AE" w:rsidRDefault="001768B3" w:rsidP="00A30D0E">
            <w:pPr>
              <w:pStyle w:val="BoxPara"/>
            </w:pPr>
            <w:r w:rsidRPr="006254AE">
              <w:tab/>
              <w:t>(b)</w:t>
            </w:r>
            <w:r w:rsidRPr="006254AE">
              <w:tab/>
              <w:t>that fall within a permissible break.</w:t>
            </w:r>
          </w:p>
          <w:p w14:paraId="60B25D5F" w14:textId="77777777" w:rsidR="001768B3" w:rsidRPr="006254AE" w:rsidRDefault="001768B3" w:rsidP="00A30D0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35B4F48E" w14:textId="77777777" w:rsidR="001768B3" w:rsidRPr="006254AE" w:rsidRDefault="001768B3" w:rsidP="00A30D0E">
            <w:pPr>
              <w:pStyle w:val="notetext"/>
            </w:pPr>
            <w:r w:rsidRPr="006254AE">
              <w:t>Note 1:</w:t>
            </w:r>
            <w:r w:rsidRPr="006254AE">
              <w:tab/>
              <w:t>A person may also satisfy the work test despite not satisfying the test in step 5, if:</w:t>
            </w:r>
          </w:p>
          <w:p w14:paraId="7A16CCC4" w14:textId="77777777" w:rsidR="001768B3" w:rsidRPr="006254AE" w:rsidRDefault="001768B3" w:rsidP="00A30D0E">
            <w:pPr>
              <w:pStyle w:val="notepara"/>
            </w:pPr>
            <w:r w:rsidRPr="006254AE">
              <w:t>(a)</w:t>
            </w:r>
            <w:r w:rsidRPr="006254AE">
              <w:tab/>
              <w:t>the child was born prematurely; or</w:t>
            </w:r>
          </w:p>
          <w:p w14:paraId="57BA6B98" w14:textId="77777777" w:rsidR="001768B3" w:rsidRPr="006254AE" w:rsidRDefault="001768B3" w:rsidP="00A30D0E">
            <w:pPr>
              <w:pStyle w:val="notepara"/>
            </w:pPr>
            <w:r w:rsidRPr="006254AE">
              <w:t>(b)</w:t>
            </w:r>
            <w:r w:rsidRPr="006254AE">
              <w:tab/>
              <w:t>while the person was pregnant with the child, the person had complications or illness related to the pregnancy which prevented the person from performing paid work.</w:t>
            </w:r>
          </w:p>
          <w:p w14:paraId="25BE91BE" w14:textId="77777777" w:rsidR="001768B3" w:rsidRPr="006254AE" w:rsidRDefault="001768B3" w:rsidP="00A30D0E">
            <w:pPr>
              <w:pStyle w:val="notetext"/>
            </w:pPr>
            <w:r w:rsidRPr="006254AE">
              <w:tab/>
              <w:t>See sections</w:t>
            </w:r>
            <w:r>
              <w:t> </w:t>
            </w:r>
            <w:r w:rsidRPr="006254AE">
              <w:t>36A (for claimants for parental leave pay) and 115CE (for DAPP claimants).</w:t>
            </w:r>
          </w:p>
          <w:p w14:paraId="1AE9F29A" w14:textId="77777777" w:rsidR="001768B3" w:rsidRPr="006254AE" w:rsidRDefault="001768B3" w:rsidP="00A30D0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1C0CC9DA" w14:textId="77777777" w:rsidR="001768B3" w:rsidRPr="006254AE" w:rsidRDefault="001768B3" w:rsidP="00A30D0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31A863BF" w14:textId="77777777" w:rsidR="001768B3" w:rsidRPr="00474A60" w:rsidRDefault="001768B3" w:rsidP="00A30D0E">
            <w:pPr>
              <w:pStyle w:val="Link"/>
              <w:framePr w:wrap="auto"/>
            </w:pPr>
            <w:r>
              <w:rPr>
                <w:rStyle w:val="Hyperlink"/>
              </w:rPr>
              <w:fldChar w:fldCharType="end"/>
            </w:r>
          </w:p>
          <w:p w14:paraId="24076F07" w14:textId="77777777" w:rsidR="001768B3" w:rsidRPr="00474A60" w:rsidRDefault="001768B3" w:rsidP="00A30D0E">
            <w:pPr>
              <w:pStyle w:val="PlainText"/>
            </w:pPr>
            <w:r w:rsidRPr="00474A60">
              <w:t>(Paid Parental Leave Act 2010)</w:t>
            </w:r>
          </w:p>
          <w:p w14:paraId="4C3B34D0"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1665DE2A" w14:textId="77777777" w:rsidR="001768B3" w:rsidRPr="006254AE" w:rsidRDefault="001768B3" w:rsidP="00A30D0E">
            <w:pPr>
              <w:pStyle w:val="SubsectionHead"/>
            </w:pPr>
            <w:r w:rsidRPr="006254AE">
              <w:t>Primary claimant’s work test period</w:t>
            </w:r>
          </w:p>
          <w:p w14:paraId="5D08B97D" w14:textId="77777777" w:rsidR="001768B3" w:rsidRPr="006254AE" w:rsidRDefault="001768B3"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32C0CE26" w14:textId="77777777" w:rsidR="001768B3" w:rsidRPr="006254AE" w:rsidRDefault="001768B3" w:rsidP="00A30D0E">
            <w:pPr>
              <w:pStyle w:val="paragraph"/>
            </w:pPr>
            <w:r w:rsidRPr="006254AE">
              <w:tab/>
              <w:t>(a)</w:t>
            </w:r>
            <w:r w:rsidRPr="006254AE">
              <w:tab/>
              <w:t>if the child is born on or before the expected date of birth of the child—the day the child is born; or</w:t>
            </w:r>
          </w:p>
          <w:p w14:paraId="29B14433" w14:textId="77777777" w:rsidR="001768B3" w:rsidRPr="006254AE" w:rsidRDefault="001768B3" w:rsidP="00A30D0E">
            <w:pPr>
              <w:pStyle w:val="paragraph"/>
            </w:pPr>
            <w:r w:rsidRPr="006254AE">
              <w:tab/>
              <w:t>(b)</w:t>
            </w:r>
            <w:r w:rsidRPr="006254AE">
              <w:tab/>
              <w:t>if the child is born after the expected date of birth of the child—either:</w:t>
            </w:r>
          </w:p>
          <w:p w14:paraId="10921B71" w14:textId="77777777" w:rsidR="001768B3" w:rsidRPr="006254AE" w:rsidRDefault="001768B3" w:rsidP="00A30D0E">
            <w:pPr>
              <w:pStyle w:val="paragraphsub"/>
            </w:pPr>
            <w:r w:rsidRPr="006254AE">
              <w:tab/>
              <w:t>(i)</w:t>
            </w:r>
            <w:r w:rsidRPr="006254AE">
              <w:tab/>
              <w:t>the day the child is born; or</w:t>
            </w:r>
          </w:p>
          <w:p w14:paraId="50337965" w14:textId="77777777" w:rsidR="001768B3" w:rsidRPr="006254AE" w:rsidRDefault="001768B3"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61C4EC22" w14:textId="77777777" w:rsidR="001768B3" w:rsidRPr="006254AE" w:rsidRDefault="001768B3" w:rsidP="00A30D0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5AA3C963" w14:textId="77777777" w:rsidR="001768B3" w:rsidRPr="006254AE" w:rsidRDefault="001768B3" w:rsidP="00A30D0E">
            <w:pPr>
              <w:pStyle w:val="SubsectionHead"/>
            </w:pPr>
            <w:r w:rsidRPr="006254AE">
              <w:t>Secondary claimant’s work test period</w:t>
            </w:r>
          </w:p>
          <w:p w14:paraId="5871D087" w14:textId="77777777" w:rsidR="001768B3" w:rsidRPr="006254AE" w:rsidRDefault="001768B3"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2159A4A9" w14:textId="77777777" w:rsidR="001768B3" w:rsidRPr="006254AE" w:rsidRDefault="001768B3"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070EA42A" w14:textId="77777777" w:rsidR="001768B3" w:rsidRPr="006254AE" w:rsidRDefault="001768B3" w:rsidP="00A30D0E">
            <w:pPr>
              <w:pStyle w:val="ActHead5"/>
            </w:pPr>
            <w:r w:rsidRPr="006254AE">
              <w:rPr>
                <w:rStyle w:val="CharSectno"/>
              </w:rPr>
              <w:t>34</w:t>
            </w:r>
            <w:r w:rsidRPr="006254AE">
              <w:t xml:space="preserve">  When a person performs </w:t>
            </w:r>
            <w:r w:rsidRPr="006254AE">
              <w:rPr>
                <w:i/>
              </w:rPr>
              <w:t>qualifying work</w:t>
            </w:r>
          </w:p>
          <w:p w14:paraId="57BC9EA5" w14:textId="77777777" w:rsidR="001768B3" w:rsidRPr="006254AE" w:rsidRDefault="001768B3"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7A1F1367" w14:textId="77777777" w:rsidR="001768B3" w:rsidRPr="006254AE" w:rsidRDefault="001768B3" w:rsidP="00A30D0E">
            <w:pPr>
              <w:pStyle w:val="paragraph"/>
            </w:pPr>
            <w:r w:rsidRPr="006254AE">
              <w:tab/>
              <w:t>(a)</w:t>
            </w:r>
            <w:r w:rsidRPr="006254AE">
              <w:tab/>
              <w:t>the person performs at least one hour of paid work;</w:t>
            </w:r>
          </w:p>
          <w:p w14:paraId="1538531A" w14:textId="77777777" w:rsidR="001768B3" w:rsidRPr="006254AE" w:rsidRDefault="001768B3" w:rsidP="00A30D0E">
            <w:pPr>
              <w:pStyle w:val="paragraph"/>
            </w:pPr>
            <w:r w:rsidRPr="006254AE">
              <w:tab/>
              <w:t>(b)</w:t>
            </w:r>
            <w:r w:rsidRPr="006254AE">
              <w:tab/>
              <w:t>the person takes a period of paid leave of at least one hour;</w:t>
            </w:r>
          </w:p>
          <w:p w14:paraId="2CD8C983" w14:textId="77777777" w:rsidR="001768B3" w:rsidRPr="006254AE" w:rsidRDefault="001768B3" w:rsidP="00A30D0E">
            <w:pPr>
              <w:pStyle w:val="paragraph"/>
            </w:pPr>
            <w:r w:rsidRPr="006254AE">
              <w:tab/>
              <w:t>(c)</w:t>
            </w:r>
            <w:r w:rsidRPr="006254AE">
              <w:tab/>
              <w:t>the day is in the person’s PPL period for a previous child;</w:t>
            </w:r>
          </w:p>
          <w:p w14:paraId="13B781DB" w14:textId="77777777" w:rsidR="001768B3" w:rsidRPr="006254AE" w:rsidRDefault="001768B3" w:rsidP="00A30D0E">
            <w:pPr>
              <w:pStyle w:val="paragraph"/>
            </w:pPr>
            <w:r w:rsidRPr="006254AE">
              <w:tab/>
              <w:t>(d)</w:t>
            </w:r>
            <w:r w:rsidRPr="006254AE">
              <w:tab/>
              <w:t>the day is in the person’s DAPP period for a previous child.</w:t>
            </w:r>
          </w:p>
          <w:p w14:paraId="01FD6B2E" w14:textId="77777777" w:rsidR="001768B3" w:rsidRPr="006254AE" w:rsidRDefault="001768B3"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72057529" w14:textId="77777777" w:rsidR="001768B3" w:rsidRPr="006254AE" w:rsidRDefault="001768B3" w:rsidP="00A30D0E">
            <w:pPr>
              <w:pStyle w:val="ActHead5"/>
            </w:pPr>
            <w:r w:rsidRPr="006254AE">
              <w:rPr>
                <w:rStyle w:val="CharSectno"/>
              </w:rPr>
              <w:t>35</w:t>
            </w:r>
            <w:r w:rsidRPr="006254AE">
              <w:t xml:space="preserve">  When a person performs </w:t>
            </w:r>
            <w:r w:rsidRPr="006254AE">
              <w:rPr>
                <w:i/>
              </w:rPr>
              <w:t>paid work</w:t>
            </w:r>
          </w:p>
          <w:p w14:paraId="566CA19A" w14:textId="77777777" w:rsidR="001768B3" w:rsidRPr="006254AE" w:rsidRDefault="001768B3" w:rsidP="00A30D0E">
            <w:pPr>
              <w:pStyle w:val="SubsectionHead"/>
            </w:pPr>
            <w:r w:rsidRPr="006254AE">
              <w:t>People other than self</w:t>
            </w:r>
            <w:r>
              <w:noBreakHyphen/>
            </w:r>
            <w:r w:rsidRPr="006254AE">
              <w:t>employed</w:t>
            </w:r>
          </w:p>
          <w:p w14:paraId="20807D85" w14:textId="77777777" w:rsidR="001768B3" w:rsidRPr="006254AE" w:rsidRDefault="001768B3"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7C5C125B" w14:textId="77777777" w:rsidR="001768B3" w:rsidRPr="006254AE" w:rsidRDefault="001768B3"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7339325A" w14:textId="77777777" w:rsidR="001768B3" w:rsidRPr="006254AE" w:rsidRDefault="001768B3" w:rsidP="00A30D0E">
            <w:pPr>
              <w:pStyle w:val="SubsectionHead"/>
            </w:pPr>
            <w:r w:rsidRPr="006254AE">
              <w:t>Self</w:t>
            </w:r>
            <w:r>
              <w:noBreakHyphen/>
            </w:r>
            <w:r w:rsidRPr="006254AE">
              <w:t>employed</w:t>
            </w:r>
          </w:p>
          <w:p w14:paraId="744DAC4A" w14:textId="77777777" w:rsidR="001768B3" w:rsidRPr="006254AE" w:rsidRDefault="001768B3"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62D78DFD" w14:textId="77777777" w:rsidR="001768B3" w:rsidRPr="006254AE" w:rsidRDefault="001768B3" w:rsidP="00A30D0E">
            <w:pPr>
              <w:pStyle w:val="paragraph"/>
            </w:pPr>
            <w:r w:rsidRPr="006254AE">
              <w:tab/>
              <w:t>(a)</w:t>
            </w:r>
            <w:r w:rsidRPr="006254AE">
              <w:tab/>
              <w:t>the person (whether alone or with others); or</w:t>
            </w:r>
          </w:p>
          <w:p w14:paraId="026F0D8A" w14:textId="77777777" w:rsidR="001768B3" w:rsidRPr="006254AE" w:rsidRDefault="001768B3" w:rsidP="00A30D0E">
            <w:pPr>
              <w:pStyle w:val="paragraph"/>
            </w:pPr>
            <w:r w:rsidRPr="006254AE">
              <w:tab/>
              <w:t>(b)</w:t>
            </w:r>
            <w:r w:rsidRPr="006254AE">
              <w:tab/>
              <w:t>an entity that is controlled by the person (whether alone or with others).</w:t>
            </w:r>
          </w:p>
          <w:p w14:paraId="79670673" w14:textId="77777777" w:rsidR="001768B3" w:rsidRPr="006254AE" w:rsidRDefault="001768B3" w:rsidP="00A30D0E">
            <w:pPr>
              <w:pStyle w:val="SubsectionHead"/>
            </w:pPr>
            <w:r w:rsidRPr="006254AE">
              <w:t xml:space="preserve">When a person </w:t>
            </w:r>
            <w:r w:rsidRPr="006254AE">
              <w:rPr>
                <w:b/>
              </w:rPr>
              <w:t>controls</w:t>
            </w:r>
            <w:r w:rsidRPr="006254AE">
              <w:t xml:space="preserve"> an entity</w:t>
            </w:r>
          </w:p>
          <w:p w14:paraId="006F6724" w14:textId="77777777" w:rsidR="001768B3" w:rsidRPr="006254AE" w:rsidRDefault="001768B3"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4CD46FC6" w14:textId="77777777" w:rsidR="001768B3" w:rsidRPr="006254AE" w:rsidRDefault="001768B3" w:rsidP="00A30D0E">
            <w:pPr>
              <w:pStyle w:val="SubsectionHead"/>
            </w:pPr>
            <w:r w:rsidRPr="006254AE">
              <w:t>PPL rules about what paid work is</w:t>
            </w:r>
          </w:p>
          <w:p w14:paraId="0CD0D268" w14:textId="77777777" w:rsidR="001768B3" w:rsidRPr="006254AE" w:rsidRDefault="001768B3" w:rsidP="00A30D0E">
            <w:pPr>
              <w:pStyle w:val="subsection0"/>
            </w:pPr>
            <w:r w:rsidRPr="006254AE">
              <w:tab/>
              <w:t>(5)</w:t>
            </w:r>
            <w:r w:rsidRPr="006254AE">
              <w:tab/>
              <w:t>The PPL rules may prescribe what is, or is not, taken to be paid work.</w:t>
            </w:r>
          </w:p>
          <w:p w14:paraId="422485B2" w14:textId="77777777" w:rsidR="001768B3" w:rsidRPr="006254AE" w:rsidRDefault="001768B3" w:rsidP="00A30D0E">
            <w:pPr>
              <w:pStyle w:val="ActHead5"/>
            </w:pPr>
            <w:r w:rsidRPr="006254AE">
              <w:rPr>
                <w:rStyle w:val="CharSectno"/>
              </w:rPr>
              <w:t>35A</w:t>
            </w:r>
            <w:r w:rsidRPr="006254AE">
              <w:t xml:space="preserve">  Hours of qualifying work on a day in a PPL or DAPP period</w:t>
            </w:r>
          </w:p>
          <w:p w14:paraId="0E29D40F" w14:textId="77777777" w:rsidR="001768B3" w:rsidRPr="006254AE" w:rsidRDefault="001768B3" w:rsidP="00A30D0E">
            <w:pPr>
              <w:pStyle w:val="SubsectionHead"/>
            </w:pPr>
            <w:r w:rsidRPr="006254AE">
              <w:t>If person does not perform paid work or take paid leave in previous PPL or DAPP period</w:t>
            </w:r>
          </w:p>
          <w:p w14:paraId="75B9077B" w14:textId="77777777" w:rsidR="001768B3" w:rsidRPr="006254AE" w:rsidRDefault="001768B3"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5660F730" w14:textId="77777777" w:rsidR="001768B3" w:rsidRPr="006254AE" w:rsidRDefault="001768B3" w:rsidP="00A30D0E">
            <w:pPr>
              <w:pStyle w:val="paragraph"/>
            </w:pPr>
            <w:r w:rsidRPr="006254AE">
              <w:tab/>
              <w:t>(a)</w:t>
            </w:r>
            <w:r w:rsidRPr="006254AE">
              <w:tab/>
              <w:t>7.6 hours of work, if the day is a week day; and</w:t>
            </w:r>
          </w:p>
          <w:p w14:paraId="60F7CFDE" w14:textId="77777777" w:rsidR="001768B3" w:rsidRPr="006254AE" w:rsidRDefault="001768B3" w:rsidP="00A30D0E">
            <w:pPr>
              <w:pStyle w:val="paragraph"/>
            </w:pPr>
            <w:r w:rsidRPr="006254AE">
              <w:tab/>
              <w:t>(b)</w:t>
            </w:r>
            <w:r w:rsidRPr="006254AE">
              <w:tab/>
              <w:t>no hours of work, if the day is a Saturday or Sunday.</w:t>
            </w:r>
          </w:p>
          <w:p w14:paraId="1DEE52EA" w14:textId="77777777" w:rsidR="001768B3" w:rsidRPr="006254AE" w:rsidRDefault="001768B3" w:rsidP="00A30D0E">
            <w:pPr>
              <w:pStyle w:val="SubsectionHead"/>
            </w:pPr>
            <w:r w:rsidRPr="006254AE">
              <w:t>If person performs paid work in previous PPL or DAPP period</w:t>
            </w:r>
          </w:p>
          <w:p w14:paraId="5AEF97A0" w14:textId="77777777" w:rsidR="001768B3" w:rsidRPr="006254AE" w:rsidRDefault="001768B3"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3498ACF1" w14:textId="77777777" w:rsidR="001768B3" w:rsidRPr="006254AE" w:rsidRDefault="001768B3" w:rsidP="00A30D0E">
            <w:pPr>
              <w:pStyle w:val="paragraph"/>
            </w:pPr>
            <w:r w:rsidRPr="006254AE">
              <w:tab/>
              <w:t>(a)</w:t>
            </w:r>
            <w:r w:rsidRPr="006254AE">
              <w:tab/>
              <w:t>the person performs at least one hour of paid work on the day; and</w:t>
            </w:r>
          </w:p>
          <w:p w14:paraId="602F6EE4" w14:textId="77777777" w:rsidR="001768B3" w:rsidRPr="006254AE" w:rsidRDefault="001768B3" w:rsidP="00A30D0E">
            <w:pPr>
              <w:pStyle w:val="paragraph"/>
            </w:pPr>
            <w:r w:rsidRPr="006254AE">
              <w:tab/>
              <w:t>(b)</w:t>
            </w:r>
            <w:r w:rsidRPr="006254AE">
              <w:tab/>
              <w:t>the day is in the person’s PPL period or DAPP period for a previous child;</w:t>
            </w:r>
          </w:p>
          <w:p w14:paraId="16BE1CC3" w14:textId="77777777" w:rsidR="001768B3" w:rsidRPr="006254AE" w:rsidRDefault="001768B3" w:rsidP="00A30D0E">
            <w:pPr>
              <w:pStyle w:val="subsection2"/>
            </w:pPr>
            <w:r w:rsidRPr="006254AE">
              <w:t>the person is taken to have performed on that day the greater of:</w:t>
            </w:r>
          </w:p>
          <w:p w14:paraId="166228F4"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4EC9D063" w14:textId="77777777" w:rsidR="001768B3" w:rsidRPr="006254AE" w:rsidRDefault="001768B3" w:rsidP="00A30D0E">
            <w:pPr>
              <w:pStyle w:val="paragraph"/>
            </w:pPr>
            <w:r w:rsidRPr="006254AE">
              <w:tab/>
              <w:t>(d)</w:t>
            </w:r>
            <w:r w:rsidRPr="006254AE">
              <w:tab/>
              <w:t>the number of hours of paid work performed by the person on that day.</w:t>
            </w:r>
          </w:p>
          <w:p w14:paraId="2F4C4533" w14:textId="77777777" w:rsidR="001768B3" w:rsidRPr="006254AE" w:rsidRDefault="001768B3"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1C078A33" w14:textId="77777777" w:rsidR="001768B3" w:rsidRPr="006254AE" w:rsidRDefault="001768B3" w:rsidP="00A30D0E">
            <w:pPr>
              <w:pStyle w:val="SubsectionHead"/>
            </w:pPr>
            <w:r w:rsidRPr="006254AE">
              <w:t>If person takes paid leave in previous PPL or DAPP period</w:t>
            </w:r>
          </w:p>
          <w:p w14:paraId="684D83BE" w14:textId="77777777" w:rsidR="001768B3" w:rsidRPr="006254AE" w:rsidRDefault="001768B3"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00C3F93A" w14:textId="77777777" w:rsidR="001768B3" w:rsidRPr="006254AE" w:rsidRDefault="001768B3" w:rsidP="00A30D0E">
            <w:pPr>
              <w:pStyle w:val="paragraph"/>
            </w:pPr>
            <w:r w:rsidRPr="006254AE">
              <w:tab/>
              <w:t>(a)</w:t>
            </w:r>
            <w:r w:rsidRPr="006254AE">
              <w:tab/>
              <w:t>the person takes a period of paid leave of at least one hour on the day; and</w:t>
            </w:r>
          </w:p>
          <w:p w14:paraId="793CDA71" w14:textId="77777777" w:rsidR="001768B3" w:rsidRPr="006254AE" w:rsidRDefault="001768B3" w:rsidP="00A30D0E">
            <w:pPr>
              <w:pStyle w:val="paragraph"/>
            </w:pPr>
            <w:r w:rsidRPr="006254AE">
              <w:tab/>
              <w:t>(b)</w:t>
            </w:r>
            <w:r w:rsidRPr="006254AE">
              <w:tab/>
              <w:t>the day is in the person’s PPL period or DAPP period for a previous child;</w:t>
            </w:r>
          </w:p>
          <w:p w14:paraId="2E951FFB" w14:textId="77777777" w:rsidR="001768B3" w:rsidRPr="006254AE" w:rsidRDefault="001768B3" w:rsidP="00A30D0E">
            <w:pPr>
              <w:pStyle w:val="subsection2"/>
            </w:pPr>
            <w:r w:rsidRPr="006254AE">
              <w:t>the person is taken to have performed on that day the greater of:</w:t>
            </w:r>
          </w:p>
          <w:p w14:paraId="29F8BA06"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460549DA" w14:textId="77777777" w:rsidR="001768B3" w:rsidRPr="006254AE" w:rsidRDefault="001768B3" w:rsidP="00A30D0E">
            <w:pPr>
              <w:pStyle w:val="paragraph"/>
            </w:pPr>
            <w:r w:rsidRPr="006254AE">
              <w:tab/>
              <w:t>(d)</w:t>
            </w:r>
            <w:r w:rsidRPr="006254AE">
              <w:tab/>
              <w:t>the number of hours of paid leave taken by the person on that day.</w:t>
            </w:r>
          </w:p>
          <w:p w14:paraId="53EF0995" w14:textId="77777777" w:rsidR="001768B3" w:rsidRDefault="001768B3" w:rsidP="00A30D0E">
            <w:pPr>
              <w:pStyle w:val="Link"/>
              <w:framePr w:wrap="auto"/>
              <w:rPr>
                <w:rStyle w:val="Hyperlink"/>
              </w:rPr>
            </w:pPr>
            <w:r>
              <w:rPr>
                <w:rStyle w:val="Hyperlink"/>
              </w:rPr>
              <w:fldChar w:fldCharType="end"/>
            </w:r>
          </w:p>
          <w:p w14:paraId="144F8DB8" w14:textId="77777777" w:rsidR="001768B3" w:rsidRPr="00474A60" w:rsidRDefault="001768B3" w:rsidP="00A30D0E">
            <w:pPr>
              <w:pStyle w:val="PlainText"/>
            </w:pPr>
            <w:r w:rsidRPr="00474A60">
              <w:t xml:space="preserve">(Paid Parental Leave </w:t>
            </w:r>
            <w:r>
              <w:t xml:space="preserve">Rules </w:t>
            </w:r>
            <w:r w:rsidRPr="00474A60">
              <w:t>2010)</w:t>
            </w:r>
          </w:p>
          <w:p w14:paraId="4AFC9799"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5750948F" w14:textId="77777777" w:rsidR="001768B3" w:rsidRPr="002E5FA5" w:rsidRDefault="001768B3" w:rsidP="00A30D0E">
            <w:pPr>
              <w:pStyle w:val="HR"/>
            </w:pPr>
            <w:r w:rsidRPr="002E5FA5">
              <w:rPr>
                <w:rStyle w:val="CharSectno"/>
              </w:rPr>
              <w:t>2.25</w:t>
            </w:r>
            <w:r w:rsidRPr="002E5FA5">
              <w:tab/>
              <w:t>Purpose</w:t>
            </w:r>
          </w:p>
          <w:p w14:paraId="496012D5" w14:textId="77777777" w:rsidR="001768B3" w:rsidRPr="002E5FA5" w:rsidRDefault="001768B3" w:rsidP="00A30D0E">
            <w:pPr>
              <w:pStyle w:val="R1"/>
            </w:pPr>
            <w:r w:rsidRPr="002E5FA5">
              <w:tab/>
            </w:r>
            <w:r w:rsidRPr="002E5FA5">
              <w:tab/>
              <w:t>This Subdivision is made for subsection 35 (5) of the Act and prescribes what is, or is not, taken to be paid work.</w:t>
            </w:r>
          </w:p>
          <w:p w14:paraId="05BF49E7" w14:textId="77777777" w:rsidR="001768B3" w:rsidRPr="002E5FA5" w:rsidRDefault="001768B3" w:rsidP="00A30D0E">
            <w:pPr>
              <w:pStyle w:val="HR"/>
            </w:pPr>
            <w:r w:rsidRPr="002E5FA5">
              <w:rPr>
                <w:rStyle w:val="CharSectno"/>
              </w:rPr>
              <w:t>2.26</w:t>
            </w:r>
            <w:r w:rsidRPr="002E5FA5">
              <w:tab/>
              <w:t>What is not taken to be paid work</w:t>
            </w:r>
          </w:p>
          <w:p w14:paraId="1682D233" w14:textId="77777777" w:rsidR="001768B3" w:rsidRPr="002E5FA5" w:rsidRDefault="001768B3" w:rsidP="00A30D0E">
            <w:pPr>
              <w:pStyle w:val="ZR1"/>
            </w:pPr>
            <w:r w:rsidRPr="002E5FA5">
              <w:tab/>
              <w:t>(1)</w:t>
            </w:r>
            <w:r w:rsidRPr="002E5FA5">
              <w:tab/>
              <w:t>A person is not taken to perform paid work only because the person:</w:t>
            </w:r>
          </w:p>
          <w:p w14:paraId="33C6B99B" w14:textId="77777777" w:rsidR="001768B3" w:rsidRPr="002E5FA5" w:rsidRDefault="001768B3" w:rsidP="00A30D0E">
            <w:pPr>
              <w:pStyle w:val="P1"/>
            </w:pPr>
            <w:r w:rsidRPr="002E5FA5">
              <w:tab/>
              <w:t>(a)</w:t>
            </w:r>
            <w:r w:rsidRPr="002E5FA5">
              <w:tab/>
              <w:t>performs an activity which is required to be performed as a condition for receiving a social security payment; or</w:t>
            </w:r>
          </w:p>
          <w:p w14:paraId="69CB494C" w14:textId="77777777" w:rsidR="001768B3" w:rsidRPr="002E5FA5" w:rsidRDefault="001768B3" w:rsidP="00A30D0E">
            <w:pPr>
              <w:pStyle w:val="P1"/>
            </w:pPr>
            <w:r w:rsidRPr="002E5FA5">
              <w:tab/>
              <w:t>(b)</w:t>
            </w:r>
            <w:r w:rsidRPr="002E5FA5">
              <w:tab/>
              <w:t>both:</w:t>
            </w:r>
          </w:p>
          <w:p w14:paraId="36C7C838" w14:textId="77777777" w:rsidR="001768B3" w:rsidRPr="002E5FA5" w:rsidRDefault="001768B3" w:rsidP="00A30D0E">
            <w:pPr>
              <w:pStyle w:val="P2"/>
            </w:pPr>
            <w:r w:rsidRPr="002E5FA5">
              <w:tab/>
              <w:t>(i)</w:t>
            </w:r>
            <w:r w:rsidRPr="002E5FA5">
              <w:tab/>
              <w:t>is a prisoner; and</w:t>
            </w:r>
          </w:p>
          <w:p w14:paraId="2958DD7E" w14:textId="77777777" w:rsidR="001768B3" w:rsidRPr="002E5FA5" w:rsidRDefault="001768B3" w:rsidP="00A30D0E">
            <w:pPr>
              <w:pStyle w:val="P2"/>
            </w:pPr>
            <w:r w:rsidRPr="002E5FA5">
              <w:tab/>
              <w:t>(ii)</w:t>
            </w:r>
            <w:r w:rsidRPr="002E5FA5">
              <w:tab/>
              <w:t>performs work otherwise than under a formal prisoner employment program; or</w:t>
            </w:r>
          </w:p>
          <w:p w14:paraId="5135F9BF" w14:textId="77777777" w:rsidR="001768B3" w:rsidRPr="002E5FA5" w:rsidRDefault="001768B3" w:rsidP="00A30D0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1EBAFF76" w14:textId="77777777" w:rsidR="001768B3" w:rsidRPr="002E5FA5" w:rsidRDefault="001768B3" w:rsidP="00A30D0E">
            <w:pPr>
              <w:pStyle w:val="P1"/>
            </w:pPr>
            <w:r w:rsidRPr="002E5FA5">
              <w:tab/>
              <w:t>(d)</w:t>
            </w:r>
            <w:r w:rsidRPr="002E5FA5">
              <w:tab/>
              <w:t>receives:</w:t>
            </w:r>
          </w:p>
          <w:p w14:paraId="06E71B00" w14:textId="77777777" w:rsidR="001768B3" w:rsidRPr="002E5FA5" w:rsidRDefault="001768B3" w:rsidP="00A30D0E">
            <w:pPr>
              <w:pStyle w:val="P2"/>
            </w:pPr>
            <w:r w:rsidRPr="002E5FA5">
              <w:tab/>
              <w:t>(i)</w:t>
            </w:r>
            <w:r w:rsidRPr="002E5FA5">
              <w:tab/>
              <w:t xml:space="preserve">interest, unless subrule (2) applies; or </w:t>
            </w:r>
          </w:p>
          <w:p w14:paraId="6B038D43" w14:textId="77777777" w:rsidR="001768B3" w:rsidRPr="002E5FA5" w:rsidRDefault="001768B3" w:rsidP="00A30D0E">
            <w:pPr>
              <w:pStyle w:val="P2"/>
            </w:pPr>
            <w:r w:rsidRPr="002E5FA5">
              <w:tab/>
              <w:t>(ii)</w:t>
            </w:r>
            <w:r w:rsidRPr="002E5FA5">
              <w:tab/>
              <w:t>rents, dividends or non-share dividends; or</w:t>
            </w:r>
          </w:p>
          <w:p w14:paraId="024F4160" w14:textId="77777777" w:rsidR="001768B3" w:rsidRPr="002E5FA5" w:rsidRDefault="001768B3" w:rsidP="00A30D0E">
            <w:pPr>
              <w:pStyle w:val="P2"/>
            </w:pPr>
            <w:r w:rsidRPr="002E5FA5">
              <w:tab/>
              <w:t>(iii)</w:t>
            </w:r>
            <w:r w:rsidRPr="002E5FA5">
              <w:tab/>
              <w:t>any other passive income.</w:t>
            </w:r>
          </w:p>
          <w:p w14:paraId="358BA112" w14:textId="77777777" w:rsidR="001768B3" w:rsidRPr="002E5FA5" w:rsidRDefault="001768B3" w:rsidP="00A30D0E">
            <w:pPr>
              <w:pStyle w:val="R2"/>
            </w:pPr>
            <w:r w:rsidRPr="002E5FA5">
              <w:tab/>
              <w:t>(2)</w:t>
            </w:r>
            <w:r w:rsidRPr="002E5FA5">
              <w:tab/>
              <w:t>Subparagraph (1) (d) (i) does not apply if:</w:t>
            </w:r>
          </w:p>
          <w:p w14:paraId="48AEF4ED" w14:textId="77777777" w:rsidR="001768B3" w:rsidRPr="002E5FA5" w:rsidRDefault="001768B3" w:rsidP="00A30D0E">
            <w:pPr>
              <w:pStyle w:val="P1"/>
            </w:pPr>
            <w:r w:rsidRPr="002E5FA5">
              <w:tab/>
              <w:t>(a)</w:t>
            </w:r>
            <w:r w:rsidRPr="002E5FA5">
              <w:tab/>
              <w:t>the person’s principal business consists of lending money; or</w:t>
            </w:r>
          </w:p>
          <w:p w14:paraId="7AF6FA37" w14:textId="77777777" w:rsidR="001768B3" w:rsidRPr="002E5FA5" w:rsidRDefault="001768B3" w:rsidP="00A30D0E">
            <w:pPr>
              <w:pStyle w:val="P1"/>
            </w:pPr>
            <w:r w:rsidRPr="002E5FA5">
              <w:tab/>
              <w:t>(b)</w:t>
            </w:r>
            <w:r w:rsidRPr="002E5FA5">
              <w:tab/>
              <w:t>the interest is received in relation to a debt due to the person for goods supplied or services rendered by the person in the course of the person’s business.</w:t>
            </w:r>
          </w:p>
          <w:p w14:paraId="6FEA132D" w14:textId="77777777" w:rsidR="001768B3" w:rsidRPr="002E5FA5" w:rsidRDefault="001768B3" w:rsidP="00A30D0E">
            <w:pPr>
              <w:pStyle w:val="R2"/>
            </w:pPr>
            <w:r w:rsidRPr="002E5FA5">
              <w:tab/>
              <w:t>(3)</w:t>
            </w:r>
            <w:r w:rsidRPr="002E5FA5">
              <w:tab/>
              <w:t>In this rule:</w:t>
            </w:r>
          </w:p>
          <w:p w14:paraId="01EEA7A7" w14:textId="77777777" w:rsidR="001768B3" w:rsidRPr="002E5FA5" w:rsidRDefault="001768B3" w:rsidP="00A30D0E">
            <w:r w:rsidRPr="002E5FA5">
              <w:rPr>
                <w:b/>
                <w:i/>
              </w:rPr>
              <w:t>passive income</w:t>
            </w:r>
            <w:r w:rsidRPr="002E5FA5">
              <w:t>, for a person, means income that is not obtained as a result of, or derived from, the personal exertion of the person.</w:t>
            </w:r>
          </w:p>
          <w:p w14:paraId="3BA26059" w14:textId="77777777" w:rsidR="001768B3" w:rsidRPr="002E5FA5" w:rsidRDefault="001768B3" w:rsidP="00A30D0E">
            <w:r w:rsidRPr="002E5FA5">
              <w:rPr>
                <w:b/>
                <w:i/>
              </w:rPr>
              <w:t>social security payment</w:t>
            </w:r>
            <w:r w:rsidRPr="002E5FA5">
              <w:t xml:space="preserve"> has the same meaning as in section 23 of the </w:t>
            </w:r>
            <w:r w:rsidRPr="002E5FA5">
              <w:rPr>
                <w:i/>
              </w:rPr>
              <w:t>Social Security Act 1991</w:t>
            </w:r>
            <w:r w:rsidRPr="002E5FA5">
              <w:t>.</w:t>
            </w:r>
          </w:p>
          <w:p w14:paraId="5F571664" w14:textId="77777777" w:rsidR="001768B3" w:rsidRPr="00952C57" w:rsidRDefault="001768B3" w:rsidP="00A30D0E">
            <w:pPr>
              <w:pStyle w:val="Link"/>
              <w:framePr w:wrap="auto"/>
              <w:rPr>
                <w:rStyle w:val="Hyperlink"/>
              </w:rPr>
            </w:pPr>
            <w:r>
              <w:rPr>
                <w:rStyle w:val="Hyperlink"/>
              </w:rPr>
              <w:fldChar w:fldCharType="end"/>
            </w:r>
          </w:p>
          <w:p w14:paraId="2B02E5ED" w14:textId="77777777" w:rsidR="001768B3" w:rsidRPr="00474A60" w:rsidRDefault="001768B3" w:rsidP="00A30D0E">
            <w:pPr>
              <w:pStyle w:val="Link"/>
              <w:framePr w:wrap="auto"/>
            </w:pPr>
          </w:p>
        </w:tc>
      </w:tr>
      <w:bookmarkEnd w:id="660"/>
    </w:tbl>
    <w:p w14:paraId="61D937B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0EADA29" w14:textId="77777777" w:rsidTr="001768B3">
        <w:trPr>
          <w:jc w:val="center"/>
        </w:trPr>
        <w:tc>
          <w:tcPr>
            <w:tcW w:w="2267" w:type="dxa"/>
            <w:shd w:val="clear" w:color="auto" w:fill="FFFFFF" w:themeFill="background1"/>
          </w:tcPr>
          <w:p w14:paraId="6BF5E9B8" w14:textId="77777777" w:rsidR="001768B3" w:rsidRPr="001768B3" w:rsidRDefault="001768B3" w:rsidP="00A30D0E">
            <w:pPr>
              <w:rPr>
                <w:rStyle w:val="Identifier"/>
              </w:rPr>
            </w:pPr>
            <w:bookmarkStart w:id="661" w:name="_Hlk111013163"/>
            <w:r w:rsidRPr="001768B3">
              <w:rPr>
                <w:rStyle w:val="Identifier"/>
              </w:rPr>
              <w:t>PPL_work_test.10months_selfE_secondary</w:t>
            </w:r>
          </w:p>
        </w:tc>
        <w:tc>
          <w:tcPr>
            <w:tcW w:w="7653" w:type="dxa"/>
            <w:shd w:val="clear" w:color="auto" w:fill="FFFFFF" w:themeFill="background1"/>
            <w:tcMar>
              <w:left w:w="28" w:type="dxa"/>
              <w:right w:w="28" w:type="dxa"/>
            </w:tcMar>
          </w:tcPr>
          <w:p w14:paraId="5414387F" w14:textId="77777777" w:rsidR="001768B3" w:rsidRPr="00474A60" w:rsidRDefault="001768B3" w:rsidP="00A30D0E">
            <w:pPr>
              <w:pStyle w:val="PlainText"/>
            </w:pPr>
            <w:r w:rsidRPr="00474A60">
              <w:t>(Paid Parental Leave Act 2010)</w:t>
            </w:r>
          </w:p>
          <w:p w14:paraId="26C83555"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69B2C582" w14:textId="77777777" w:rsidR="001768B3" w:rsidRPr="006254AE" w:rsidRDefault="001768B3" w:rsidP="00A30D0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0A4FFEF2" w14:textId="77777777" w:rsidR="001768B3" w:rsidRPr="006254AE" w:rsidRDefault="001768B3" w:rsidP="00A30D0E">
            <w:pPr>
              <w:pStyle w:val="BoxHeadItalic"/>
            </w:pPr>
            <w:r w:rsidRPr="006254AE">
              <w:t>Method statement</w:t>
            </w:r>
          </w:p>
          <w:p w14:paraId="39F440EA" w14:textId="77777777" w:rsidR="001768B3" w:rsidRPr="006254AE" w:rsidRDefault="001768B3" w:rsidP="00A30D0E">
            <w:pPr>
              <w:pStyle w:val="BoxStep"/>
            </w:pPr>
            <w:r w:rsidRPr="006254AE">
              <w:t>Step 1.</w:t>
            </w:r>
            <w:r w:rsidRPr="006254AE">
              <w:tab/>
              <w:t>Work out the person’s work test period.</w:t>
            </w:r>
          </w:p>
          <w:p w14:paraId="6A6B10EB" w14:textId="77777777" w:rsidR="001768B3" w:rsidRPr="006254AE" w:rsidRDefault="001768B3" w:rsidP="00A30D0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28750541" w14:textId="77777777" w:rsidR="001768B3" w:rsidRPr="006254AE" w:rsidRDefault="001768B3" w:rsidP="00A30D0E">
            <w:pPr>
              <w:pStyle w:val="BoxStep"/>
            </w:pPr>
            <w:r w:rsidRPr="006254AE">
              <w:t>Step 2.</w:t>
            </w:r>
            <w:r w:rsidRPr="006254AE">
              <w:tab/>
              <w:t>Work out the days in the work test period on which the person has and has not performed qualifying work.</w:t>
            </w:r>
          </w:p>
          <w:p w14:paraId="2C574816" w14:textId="77777777" w:rsidR="001768B3" w:rsidRPr="006254AE" w:rsidRDefault="001768B3" w:rsidP="00A30D0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2B7533AF" w14:textId="77777777" w:rsidR="001768B3" w:rsidRPr="006254AE" w:rsidRDefault="001768B3" w:rsidP="00A30D0E">
            <w:pPr>
              <w:pStyle w:val="BoxStep"/>
            </w:pPr>
            <w:r w:rsidRPr="006254AE">
              <w:t>Step 3.</w:t>
            </w:r>
            <w:r w:rsidRPr="006254AE">
              <w:tab/>
              <w:t>Work out whether any days on which the person has not performed qualifying work during the work test period fall within a permissible break.</w:t>
            </w:r>
          </w:p>
          <w:p w14:paraId="4A4C832F" w14:textId="77777777" w:rsidR="001768B3" w:rsidRPr="006254AE" w:rsidRDefault="001768B3" w:rsidP="00A30D0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74518E45" w14:textId="77777777" w:rsidR="001768B3" w:rsidRPr="006254AE" w:rsidRDefault="001768B3" w:rsidP="00A30D0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77CBD1FE" w14:textId="77777777" w:rsidR="001768B3" w:rsidRPr="006254AE" w:rsidRDefault="001768B3" w:rsidP="00A30D0E">
            <w:pPr>
              <w:pStyle w:val="BoxPara"/>
            </w:pPr>
            <w:r w:rsidRPr="006254AE">
              <w:tab/>
              <w:t>(a)</w:t>
            </w:r>
            <w:r w:rsidRPr="006254AE">
              <w:tab/>
              <w:t>on which the person has performed qualifying work; or</w:t>
            </w:r>
          </w:p>
          <w:p w14:paraId="6143F0E3" w14:textId="77777777" w:rsidR="001768B3" w:rsidRPr="006254AE" w:rsidRDefault="001768B3" w:rsidP="00A30D0E">
            <w:pPr>
              <w:pStyle w:val="BoxPara"/>
            </w:pPr>
            <w:r w:rsidRPr="006254AE">
              <w:tab/>
              <w:t>(b)</w:t>
            </w:r>
            <w:r w:rsidRPr="006254AE">
              <w:tab/>
              <w:t>that fall within a permissible break.</w:t>
            </w:r>
          </w:p>
          <w:p w14:paraId="067D18CC" w14:textId="77777777" w:rsidR="001768B3" w:rsidRPr="006254AE" w:rsidRDefault="001768B3" w:rsidP="00A30D0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082D05E8" w14:textId="77777777" w:rsidR="001768B3" w:rsidRPr="006254AE" w:rsidRDefault="001768B3" w:rsidP="00A30D0E">
            <w:pPr>
              <w:pStyle w:val="notetext"/>
            </w:pPr>
            <w:r w:rsidRPr="006254AE">
              <w:t>Note 1:</w:t>
            </w:r>
            <w:r w:rsidRPr="006254AE">
              <w:tab/>
              <w:t>A person may also satisfy the work test despite not satisfying the test in step 5, if:</w:t>
            </w:r>
          </w:p>
          <w:p w14:paraId="424846CF" w14:textId="77777777" w:rsidR="001768B3" w:rsidRPr="006254AE" w:rsidRDefault="001768B3" w:rsidP="00A30D0E">
            <w:pPr>
              <w:pStyle w:val="notepara"/>
            </w:pPr>
            <w:r w:rsidRPr="006254AE">
              <w:t>(a)</w:t>
            </w:r>
            <w:r w:rsidRPr="006254AE">
              <w:tab/>
              <w:t>the child was born prematurely; or</w:t>
            </w:r>
          </w:p>
          <w:p w14:paraId="69D14F82" w14:textId="77777777" w:rsidR="001768B3" w:rsidRPr="006254AE" w:rsidRDefault="001768B3" w:rsidP="00A30D0E">
            <w:pPr>
              <w:pStyle w:val="notepara"/>
            </w:pPr>
            <w:r w:rsidRPr="006254AE">
              <w:t>(b)</w:t>
            </w:r>
            <w:r w:rsidRPr="006254AE">
              <w:tab/>
              <w:t>while the person was pregnant with the child, the person had complications or illness related to the pregnancy which prevented the person from performing paid work.</w:t>
            </w:r>
          </w:p>
          <w:p w14:paraId="1DE4260A" w14:textId="77777777" w:rsidR="001768B3" w:rsidRPr="006254AE" w:rsidRDefault="001768B3" w:rsidP="00A30D0E">
            <w:pPr>
              <w:pStyle w:val="notetext"/>
            </w:pPr>
            <w:r w:rsidRPr="006254AE">
              <w:tab/>
              <w:t>See sections</w:t>
            </w:r>
            <w:r>
              <w:t> </w:t>
            </w:r>
            <w:r w:rsidRPr="006254AE">
              <w:t>36A (for claimants for parental leave pay) and 115CE (for DAPP claimants).</w:t>
            </w:r>
          </w:p>
          <w:p w14:paraId="5494121E" w14:textId="77777777" w:rsidR="001768B3" w:rsidRPr="006254AE" w:rsidRDefault="001768B3" w:rsidP="00A30D0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4F87E37C" w14:textId="77777777" w:rsidR="001768B3" w:rsidRPr="006254AE" w:rsidRDefault="001768B3" w:rsidP="00A30D0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2B2EFD0A" w14:textId="77777777" w:rsidR="001768B3" w:rsidRPr="00474A60" w:rsidRDefault="001768B3" w:rsidP="00A30D0E">
            <w:pPr>
              <w:pStyle w:val="Link"/>
              <w:framePr w:wrap="auto"/>
            </w:pPr>
            <w:r>
              <w:rPr>
                <w:rStyle w:val="Hyperlink"/>
              </w:rPr>
              <w:fldChar w:fldCharType="end"/>
            </w:r>
          </w:p>
          <w:p w14:paraId="44AE3F2D" w14:textId="77777777" w:rsidR="001768B3" w:rsidRPr="00474A60" w:rsidRDefault="001768B3" w:rsidP="00A30D0E">
            <w:pPr>
              <w:pStyle w:val="PlainText"/>
            </w:pPr>
            <w:r w:rsidRPr="00474A60">
              <w:t>(Paid Parental Leave Act 2010)</w:t>
            </w:r>
          </w:p>
          <w:p w14:paraId="6BBA7351"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6AE6DFB0" w14:textId="77777777" w:rsidR="001768B3" w:rsidRPr="006254AE" w:rsidRDefault="001768B3" w:rsidP="00A30D0E">
            <w:pPr>
              <w:pStyle w:val="SubsectionHead"/>
            </w:pPr>
            <w:r w:rsidRPr="006254AE">
              <w:t>Primary claimant’s work test period</w:t>
            </w:r>
          </w:p>
          <w:p w14:paraId="3620471E" w14:textId="77777777" w:rsidR="001768B3" w:rsidRPr="006254AE" w:rsidRDefault="001768B3"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0F551E32" w14:textId="77777777" w:rsidR="001768B3" w:rsidRPr="006254AE" w:rsidRDefault="001768B3" w:rsidP="00A30D0E">
            <w:pPr>
              <w:pStyle w:val="paragraph"/>
            </w:pPr>
            <w:r w:rsidRPr="006254AE">
              <w:tab/>
              <w:t>(a)</w:t>
            </w:r>
            <w:r w:rsidRPr="006254AE">
              <w:tab/>
              <w:t>if the child is born on or before the expected date of birth of the child—the day the child is born; or</w:t>
            </w:r>
          </w:p>
          <w:p w14:paraId="4F7424E7" w14:textId="77777777" w:rsidR="001768B3" w:rsidRPr="006254AE" w:rsidRDefault="001768B3" w:rsidP="00A30D0E">
            <w:pPr>
              <w:pStyle w:val="paragraph"/>
            </w:pPr>
            <w:r w:rsidRPr="006254AE">
              <w:tab/>
              <w:t>(b)</w:t>
            </w:r>
            <w:r w:rsidRPr="006254AE">
              <w:tab/>
              <w:t>if the child is born after the expected date of birth of the child—either:</w:t>
            </w:r>
          </w:p>
          <w:p w14:paraId="35B8895C" w14:textId="77777777" w:rsidR="001768B3" w:rsidRPr="006254AE" w:rsidRDefault="001768B3" w:rsidP="00A30D0E">
            <w:pPr>
              <w:pStyle w:val="paragraphsub"/>
            </w:pPr>
            <w:r w:rsidRPr="006254AE">
              <w:tab/>
              <w:t>(i)</w:t>
            </w:r>
            <w:r w:rsidRPr="006254AE">
              <w:tab/>
              <w:t>the day the child is born; or</w:t>
            </w:r>
          </w:p>
          <w:p w14:paraId="037A674A" w14:textId="77777777" w:rsidR="001768B3" w:rsidRPr="006254AE" w:rsidRDefault="001768B3"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09D945B2" w14:textId="77777777" w:rsidR="001768B3" w:rsidRPr="006254AE" w:rsidRDefault="001768B3" w:rsidP="00A30D0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6F537FE6" w14:textId="77777777" w:rsidR="001768B3" w:rsidRPr="006254AE" w:rsidRDefault="001768B3" w:rsidP="00A30D0E">
            <w:pPr>
              <w:pStyle w:val="SubsectionHead"/>
            </w:pPr>
            <w:r w:rsidRPr="006254AE">
              <w:t>Secondary claimant’s work test period</w:t>
            </w:r>
          </w:p>
          <w:p w14:paraId="715E8A45" w14:textId="77777777" w:rsidR="001768B3" w:rsidRPr="006254AE" w:rsidRDefault="001768B3"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52EB72AD" w14:textId="77777777" w:rsidR="001768B3" w:rsidRPr="006254AE" w:rsidRDefault="001768B3"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2D9B2932" w14:textId="77777777" w:rsidR="001768B3" w:rsidRPr="006254AE" w:rsidRDefault="001768B3" w:rsidP="00A30D0E">
            <w:pPr>
              <w:pStyle w:val="ActHead5"/>
            </w:pPr>
            <w:r w:rsidRPr="006254AE">
              <w:rPr>
                <w:rStyle w:val="CharSectno"/>
              </w:rPr>
              <w:t>34</w:t>
            </w:r>
            <w:r w:rsidRPr="006254AE">
              <w:t xml:space="preserve">  When a person performs </w:t>
            </w:r>
            <w:r w:rsidRPr="006254AE">
              <w:rPr>
                <w:i/>
              </w:rPr>
              <w:t>qualifying work</w:t>
            </w:r>
          </w:p>
          <w:p w14:paraId="34882E8B" w14:textId="77777777" w:rsidR="001768B3" w:rsidRPr="006254AE" w:rsidRDefault="001768B3"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676E59FE" w14:textId="77777777" w:rsidR="001768B3" w:rsidRPr="006254AE" w:rsidRDefault="001768B3" w:rsidP="00A30D0E">
            <w:pPr>
              <w:pStyle w:val="paragraph"/>
            </w:pPr>
            <w:r w:rsidRPr="006254AE">
              <w:tab/>
              <w:t>(a)</w:t>
            </w:r>
            <w:r w:rsidRPr="006254AE">
              <w:tab/>
              <w:t>the person performs at least one hour of paid work;</w:t>
            </w:r>
          </w:p>
          <w:p w14:paraId="0F7F5AC4" w14:textId="77777777" w:rsidR="001768B3" w:rsidRPr="006254AE" w:rsidRDefault="001768B3" w:rsidP="00A30D0E">
            <w:pPr>
              <w:pStyle w:val="paragraph"/>
            </w:pPr>
            <w:r w:rsidRPr="006254AE">
              <w:tab/>
              <w:t>(b)</w:t>
            </w:r>
            <w:r w:rsidRPr="006254AE">
              <w:tab/>
              <w:t>the person takes a period of paid leave of at least one hour;</w:t>
            </w:r>
          </w:p>
          <w:p w14:paraId="23C9BD7D" w14:textId="77777777" w:rsidR="001768B3" w:rsidRPr="006254AE" w:rsidRDefault="001768B3" w:rsidP="00A30D0E">
            <w:pPr>
              <w:pStyle w:val="paragraph"/>
            </w:pPr>
            <w:r w:rsidRPr="006254AE">
              <w:tab/>
              <w:t>(c)</w:t>
            </w:r>
            <w:r w:rsidRPr="006254AE">
              <w:tab/>
              <w:t>the day is in the person’s PPL period for a previous child;</w:t>
            </w:r>
          </w:p>
          <w:p w14:paraId="0D77254D" w14:textId="77777777" w:rsidR="001768B3" w:rsidRPr="006254AE" w:rsidRDefault="001768B3" w:rsidP="00A30D0E">
            <w:pPr>
              <w:pStyle w:val="paragraph"/>
            </w:pPr>
            <w:r w:rsidRPr="006254AE">
              <w:tab/>
              <w:t>(d)</w:t>
            </w:r>
            <w:r w:rsidRPr="006254AE">
              <w:tab/>
              <w:t>the day is in the person’s DAPP period for a previous child.</w:t>
            </w:r>
          </w:p>
          <w:p w14:paraId="2EDEB9FD" w14:textId="77777777" w:rsidR="001768B3" w:rsidRPr="006254AE" w:rsidRDefault="001768B3"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3191EF89" w14:textId="77777777" w:rsidR="001768B3" w:rsidRPr="006254AE" w:rsidRDefault="001768B3" w:rsidP="00A30D0E">
            <w:pPr>
              <w:pStyle w:val="ActHead5"/>
            </w:pPr>
            <w:r w:rsidRPr="006254AE">
              <w:rPr>
                <w:rStyle w:val="CharSectno"/>
              </w:rPr>
              <w:t>35</w:t>
            </w:r>
            <w:r w:rsidRPr="006254AE">
              <w:t xml:space="preserve">  When a person performs </w:t>
            </w:r>
            <w:r w:rsidRPr="006254AE">
              <w:rPr>
                <w:i/>
              </w:rPr>
              <w:t>paid work</w:t>
            </w:r>
          </w:p>
          <w:p w14:paraId="469F1F54" w14:textId="77777777" w:rsidR="001768B3" w:rsidRPr="006254AE" w:rsidRDefault="001768B3" w:rsidP="00A30D0E">
            <w:pPr>
              <w:pStyle w:val="SubsectionHead"/>
            </w:pPr>
            <w:r w:rsidRPr="006254AE">
              <w:t>People other than self</w:t>
            </w:r>
            <w:r>
              <w:noBreakHyphen/>
            </w:r>
            <w:r w:rsidRPr="006254AE">
              <w:t>employed</w:t>
            </w:r>
          </w:p>
          <w:p w14:paraId="6181BB12" w14:textId="77777777" w:rsidR="001768B3" w:rsidRPr="006254AE" w:rsidRDefault="001768B3"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48F28E69" w14:textId="77777777" w:rsidR="001768B3" w:rsidRPr="006254AE" w:rsidRDefault="001768B3"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1C4E2910" w14:textId="77777777" w:rsidR="001768B3" w:rsidRPr="006254AE" w:rsidRDefault="001768B3" w:rsidP="00A30D0E">
            <w:pPr>
              <w:pStyle w:val="SubsectionHead"/>
            </w:pPr>
            <w:r w:rsidRPr="006254AE">
              <w:t>Self</w:t>
            </w:r>
            <w:r>
              <w:noBreakHyphen/>
            </w:r>
            <w:r w:rsidRPr="006254AE">
              <w:t>employed</w:t>
            </w:r>
          </w:p>
          <w:p w14:paraId="7D8A1942" w14:textId="77777777" w:rsidR="001768B3" w:rsidRPr="006254AE" w:rsidRDefault="001768B3"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35F80000" w14:textId="77777777" w:rsidR="001768B3" w:rsidRPr="006254AE" w:rsidRDefault="001768B3" w:rsidP="00A30D0E">
            <w:pPr>
              <w:pStyle w:val="paragraph"/>
            </w:pPr>
            <w:r w:rsidRPr="006254AE">
              <w:tab/>
              <w:t>(a)</w:t>
            </w:r>
            <w:r w:rsidRPr="006254AE">
              <w:tab/>
              <w:t>the person (whether alone or with others); or</w:t>
            </w:r>
          </w:p>
          <w:p w14:paraId="0624BFC5" w14:textId="77777777" w:rsidR="001768B3" w:rsidRPr="006254AE" w:rsidRDefault="001768B3" w:rsidP="00A30D0E">
            <w:pPr>
              <w:pStyle w:val="paragraph"/>
            </w:pPr>
            <w:r w:rsidRPr="006254AE">
              <w:tab/>
              <w:t>(b)</w:t>
            </w:r>
            <w:r w:rsidRPr="006254AE">
              <w:tab/>
              <w:t>an entity that is controlled by the person (whether alone or with others).</w:t>
            </w:r>
          </w:p>
          <w:p w14:paraId="4ADD8BC8" w14:textId="77777777" w:rsidR="001768B3" w:rsidRPr="006254AE" w:rsidRDefault="001768B3" w:rsidP="00A30D0E">
            <w:pPr>
              <w:pStyle w:val="SubsectionHead"/>
            </w:pPr>
            <w:r w:rsidRPr="006254AE">
              <w:t xml:space="preserve">When a person </w:t>
            </w:r>
            <w:r w:rsidRPr="006254AE">
              <w:rPr>
                <w:b/>
              </w:rPr>
              <w:t>controls</w:t>
            </w:r>
            <w:r w:rsidRPr="006254AE">
              <w:t xml:space="preserve"> an entity</w:t>
            </w:r>
          </w:p>
          <w:p w14:paraId="30485FBC" w14:textId="77777777" w:rsidR="001768B3" w:rsidRPr="006254AE" w:rsidRDefault="001768B3"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638D6E3C" w14:textId="77777777" w:rsidR="001768B3" w:rsidRPr="006254AE" w:rsidRDefault="001768B3" w:rsidP="00A30D0E">
            <w:pPr>
              <w:pStyle w:val="SubsectionHead"/>
            </w:pPr>
            <w:r w:rsidRPr="006254AE">
              <w:t>PPL rules about what paid work is</w:t>
            </w:r>
          </w:p>
          <w:p w14:paraId="43CAE3D1" w14:textId="77777777" w:rsidR="001768B3" w:rsidRPr="006254AE" w:rsidRDefault="001768B3" w:rsidP="00A30D0E">
            <w:pPr>
              <w:pStyle w:val="subsection0"/>
            </w:pPr>
            <w:r w:rsidRPr="006254AE">
              <w:tab/>
              <w:t>(5)</w:t>
            </w:r>
            <w:r w:rsidRPr="006254AE">
              <w:tab/>
              <w:t>The PPL rules may prescribe what is, or is not, taken to be paid work.</w:t>
            </w:r>
          </w:p>
          <w:p w14:paraId="5992919B" w14:textId="77777777" w:rsidR="001768B3" w:rsidRPr="006254AE" w:rsidRDefault="001768B3" w:rsidP="00A30D0E">
            <w:pPr>
              <w:pStyle w:val="ActHead5"/>
            </w:pPr>
            <w:r w:rsidRPr="006254AE">
              <w:rPr>
                <w:rStyle w:val="CharSectno"/>
              </w:rPr>
              <w:t>35A</w:t>
            </w:r>
            <w:r w:rsidRPr="006254AE">
              <w:t xml:space="preserve">  Hours of qualifying work on a day in a PPL or DAPP period</w:t>
            </w:r>
          </w:p>
          <w:p w14:paraId="66E8C87D" w14:textId="77777777" w:rsidR="001768B3" w:rsidRPr="006254AE" w:rsidRDefault="001768B3" w:rsidP="00A30D0E">
            <w:pPr>
              <w:pStyle w:val="SubsectionHead"/>
            </w:pPr>
            <w:r w:rsidRPr="006254AE">
              <w:t>If person does not perform paid work or take paid leave in previous PPL or DAPP period</w:t>
            </w:r>
          </w:p>
          <w:p w14:paraId="0B6053CE" w14:textId="77777777" w:rsidR="001768B3" w:rsidRPr="006254AE" w:rsidRDefault="001768B3"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097BCB00" w14:textId="77777777" w:rsidR="001768B3" w:rsidRPr="006254AE" w:rsidRDefault="001768B3" w:rsidP="00A30D0E">
            <w:pPr>
              <w:pStyle w:val="paragraph"/>
            </w:pPr>
            <w:r w:rsidRPr="006254AE">
              <w:tab/>
              <w:t>(a)</w:t>
            </w:r>
            <w:r w:rsidRPr="006254AE">
              <w:tab/>
              <w:t>7.6 hours of work, if the day is a week day; and</w:t>
            </w:r>
          </w:p>
          <w:p w14:paraId="6D276536" w14:textId="77777777" w:rsidR="001768B3" w:rsidRPr="006254AE" w:rsidRDefault="001768B3" w:rsidP="00A30D0E">
            <w:pPr>
              <w:pStyle w:val="paragraph"/>
            </w:pPr>
            <w:r w:rsidRPr="006254AE">
              <w:tab/>
              <w:t>(b)</w:t>
            </w:r>
            <w:r w:rsidRPr="006254AE">
              <w:tab/>
              <w:t>no hours of work, if the day is a Saturday or Sunday.</w:t>
            </w:r>
          </w:p>
          <w:p w14:paraId="1B62BAE3" w14:textId="77777777" w:rsidR="001768B3" w:rsidRPr="006254AE" w:rsidRDefault="001768B3" w:rsidP="00A30D0E">
            <w:pPr>
              <w:pStyle w:val="SubsectionHead"/>
            </w:pPr>
            <w:r w:rsidRPr="006254AE">
              <w:t>If person performs paid work in previous PPL or DAPP period</w:t>
            </w:r>
          </w:p>
          <w:p w14:paraId="35A84A17" w14:textId="77777777" w:rsidR="001768B3" w:rsidRPr="006254AE" w:rsidRDefault="001768B3"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142F33F8" w14:textId="77777777" w:rsidR="001768B3" w:rsidRPr="006254AE" w:rsidRDefault="001768B3" w:rsidP="00A30D0E">
            <w:pPr>
              <w:pStyle w:val="paragraph"/>
            </w:pPr>
            <w:r w:rsidRPr="006254AE">
              <w:tab/>
              <w:t>(a)</w:t>
            </w:r>
            <w:r w:rsidRPr="006254AE">
              <w:tab/>
              <w:t>the person performs at least one hour of paid work on the day; and</w:t>
            </w:r>
          </w:p>
          <w:p w14:paraId="71E95BE0" w14:textId="77777777" w:rsidR="001768B3" w:rsidRPr="006254AE" w:rsidRDefault="001768B3" w:rsidP="00A30D0E">
            <w:pPr>
              <w:pStyle w:val="paragraph"/>
            </w:pPr>
            <w:r w:rsidRPr="006254AE">
              <w:tab/>
              <w:t>(b)</w:t>
            </w:r>
            <w:r w:rsidRPr="006254AE">
              <w:tab/>
              <w:t>the day is in the person’s PPL period or DAPP period for a previous child;</w:t>
            </w:r>
          </w:p>
          <w:p w14:paraId="207695B7" w14:textId="77777777" w:rsidR="001768B3" w:rsidRPr="006254AE" w:rsidRDefault="001768B3" w:rsidP="00A30D0E">
            <w:pPr>
              <w:pStyle w:val="subsection2"/>
            </w:pPr>
            <w:r w:rsidRPr="006254AE">
              <w:t>the person is taken to have performed on that day the greater of:</w:t>
            </w:r>
          </w:p>
          <w:p w14:paraId="005A5258"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2415AAAD" w14:textId="77777777" w:rsidR="001768B3" w:rsidRPr="006254AE" w:rsidRDefault="001768B3" w:rsidP="00A30D0E">
            <w:pPr>
              <w:pStyle w:val="paragraph"/>
            </w:pPr>
            <w:r w:rsidRPr="006254AE">
              <w:tab/>
              <w:t>(d)</w:t>
            </w:r>
            <w:r w:rsidRPr="006254AE">
              <w:tab/>
              <w:t>the number of hours of paid work performed by the person on that day.</w:t>
            </w:r>
          </w:p>
          <w:p w14:paraId="6E4164DF" w14:textId="77777777" w:rsidR="001768B3" w:rsidRPr="006254AE" w:rsidRDefault="001768B3"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5DC7A5D0" w14:textId="77777777" w:rsidR="001768B3" w:rsidRPr="006254AE" w:rsidRDefault="001768B3" w:rsidP="00A30D0E">
            <w:pPr>
              <w:pStyle w:val="SubsectionHead"/>
            </w:pPr>
            <w:r w:rsidRPr="006254AE">
              <w:t>If person takes paid leave in previous PPL or DAPP period</w:t>
            </w:r>
          </w:p>
          <w:p w14:paraId="4F30FE7E" w14:textId="77777777" w:rsidR="001768B3" w:rsidRPr="006254AE" w:rsidRDefault="001768B3"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25A01120" w14:textId="77777777" w:rsidR="001768B3" w:rsidRPr="006254AE" w:rsidRDefault="001768B3" w:rsidP="00A30D0E">
            <w:pPr>
              <w:pStyle w:val="paragraph"/>
            </w:pPr>
            <w:r w:rsidRPr="006254AE">
              <w:tab/>
              <w:t>(a)</w:t>
            </w:r>
            <w:r w:rsidRPr="006254AE">
              <w:tab/>
              <w:t>the person takes a period of paid leave of at least one hour on the day; and</w:t>
            </w:r>
          </w:p>
          <w:p w14:paraId="08BDBAF1" w14:textId="77777777" w:rsidR="001768B3" w:rsidRPr="006254AE" w:rsidRDefault="001768B3" w:rsidP="00A30D0E">
            <w:pPr>
              <w:pStyle w:val="paragraph"/>
            </w:pPr>
            <w:r w:rsidRPr="006254AE">
              <w:tab/>
              <w:t>(b)</w:t>
            </w:r>
            <w:r w:rsidRPr="006254AE">
              <w:tab/>
              <w:t>the day is in the person’s PPL period or DAPP period for a previous child;</w:t>
            </w:r>
          </w:p>
          <w:p w14:paraId="71B95982" w14:textId="77777777" w:rsidR="001768B3" w:rsidRPr="006254AE" w:rsidRDefault="001768B3" w:rsidP="00A30D0E">
            <w:pPr>
              <w:pStyle w:val="subsection2"/>
            </w:pPr>
            <w:r w:rsidRPr="006254AE">
              <w:t>the person is taken to have performed on that day the greater of:</w:t>
            </w:r>
          </w:p>
          <w:p w14:paraId="6EABC5A3"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4EC9F054" w14:textId="77777777" w:rsidR="001768B3" w:rsidRPr="006254AE" w:rsidRDefault="001768B3" w:rsidP="00A30D0E">
            <w:pPr>
              <w:pStyle w:val="paragraph"/>
            </w:pPr>
            <w:r w:rsidRPr="006254AE">
              <w:tab/>
              <w:t>(d)</w:t>
            </w:r>
            <w:r w:rsidRPr="006254AE">
              <w:tab/>
              <w:t>the number of hours of paid leave taken by the person on that day.</w:t>
            </w:r>
          </w:p>
          <w:p w14:paraId="3415B8EF" w14:textId="77777777" w:rsidR="001768B3" w:rsidRDefault="001768B3" w:rsidP="00A30D0E">
            <w:pPr>
              <w:pStyle w:val="Link"/>
              <w:framePr w:wrap="auto"/>
              <w:rPr>
                <w:rStyle w:val="Hyperlink"/>
              </w:rPr>
            </w:pPr>
            <w:r>
              <w:rPr>
                <w:rStyle w:val="Hyperlink"/>
              </w:rPr>
              <w:fldChar w:fldCharType="end"/>
            </w:r>
          </w:p>
          <w:p w14:paraId="40646A50" w14:textId="77777777" w:rsidR="001768B3" w:rsidRPr="00474A60" w:rsidRDefault="001768B3" w:rsidP="00A30D0E">
            <w:pPr>
              <w:pStyle w:val="PlainText"/>
            </w:pPr>
            <w:r w:rsidRPr="00474A60">
              <w:t xml:space="preserve">(Paid Parental Leave </w:t>
            </w:r>
            <w:r>
              <w:t xml:space="preserve">Rules </w:t>
            </w:r>
            <w:r w:rsidRPr="00474A60">
              <w:t>2010)</w:t>
            </w:r>
          </w:p>
          <w:p w14:paraId="674F4F75" w14:textId="77777777" w:rsidR="001768B3" w:rsidRPr="002E5FA5" w:rsidRDefault="001768B3" w:rsidP="00A30D0E">
            <w:pPr>
              <w:pStyle w:val="HS"/>
            </w:pPr>
            <w:r>
              <w:fldChar w:fldCharType="begin"/>
            </w:r>
            <w:r>
              <w:instrText xml:space="preserve">  INCLUDETEXT "FILE:///C:\\USERS\\ANDRASH\\GOOGLE%20DRIVE\\AI%20RESEARCH\\LAWROBOT\\EMPLOYMENT_ALGORITHM\\Paid%20Parental%20Leave%20Rules%202010.docx" "paid_work" </w:instrText>
            </w:r>
            <w:r>
              <w:fldChar w:fldCharType="separate"/>
            </w:r>
            <w:r w:rsidRPr="002E5FA5">
              <w:t>Subdivision 2.3.2.2</w:t>
            </w:r>
            <w:r w:rsidRPr="002E5FA5">
              <w:tab/>
              <w:t>Paid work</w:t>
            </w:r>
          </w:p>
          <w:p w14:paraId="68A837E2" w14:textId="77777777" w:rsidR="001768B3" w:rsidRPr="002E5FA5" w:rsidRDefault="001768B3" w:rsidP="00A30D0E">
            <w:pPr>
              <w:pStyle w:val="HR"/>
            </w:pPr>
            <w:r w:rsidRPr="002E5FA5">
              <w:rPr>
                <w:rStyle w:val="CharSectno"/>
              </w:rPr>
              <w:t>2.25</w:t>
            </w:r>
            <w:r w:rsidRPr="002E5FA5">
              <w:tab/>
              <w:t>Purpose</w:t>
            </w:r>
          </w:p>
          <w:p w14:paraId="1874C706" w14:textId="77777777" w:rsidR="001768B3" w:rsidRPr="002E5FA5" w:rsidRDefault="001768B3" w:rsidP="00A30D0E">
            <w:pPr>
              <w:pStyle w:val="R1"/>
            </w:pPr>
            <w:r w:rsidRPr="002E5FA5">
              <w:tab/>
            </w:r>
            <w:r w:rsidRPr="002E5FA5">
              <w:tab/>
              <w:t>This Subdivision is made for subsection 35 (5) of the Act and prescribes what is, or is not, taken to be paid work.</w:t>
            </w:r>
          </w:p>
          <w:p w14:paraId="5303F690" w14:textId="77777777" w:rsidR="001768B3" w:rsidRPr="002E5FA5" w:rsidRDefault="001768B3" w:rsidP="00A30D0E">
            <w:pPr>
              <w:pStyle w:val="HR"/>
            </w:pPr>
            <w:r w:rsidRPr="002E5FA5">
              <w:rPr>
                <w:rStyle w:val="CharSectno"/>
              </w:rPr>
              <w:t>2.26</w:t>
            </w:r>
            <w:r w:rsidRPr="002E5FA5">
              <w:tab/>
              <w:t>What is not taken to be paid work</w:t>
            </w:r>
          </w:p>
          <w:p w14:paraId="5A16D3CB" w14:textId="77777777" w:rsidR="001768B3" w:rsidRPr="002E5FA5" w:rsidRDefault="001768B3" w:rsidP="00A30D0E">
            <w:pPr>
              <w:pStyle w:val="ZR1"/>
            </w:pPr>
            <w:r w:rsidRPr="002E5FA5">
              <w:tab/>
              <w:t>(1)</w:t>
            </w:r>
            <w:r w:rsidRPr="002E5FA5">
              <w:tab/>
              <w:t>A person is not taken to perform paid work only because the person:</w:t>
            </w:r>
          </w:p>
          <w:p w14:paraId="38C7F8A6" w14:textId="77777777" w:rsidR="001768B3" w:rsidRPr="002E5FA5" w:rsidRDefault="001768B3" w:rsidP="00A30D0E">
            <w:pPr>
              <w:pStyle w:val="P1"/>
            </w:pPr>
            <w:r w:rsidRPr="002E5FA5">
              <w:tab/>
              <w:t>(a)</w:t>
            </w:r>
            <w:r w:rsidRPr="002E5FA5">
              <w:tab/>
              <w:t>performs an activity which is required to be performed as a condition for receiving a social security payment; or</w:t>
            </w:r>
          </w:p>
          <w:p w14:paraId="6A9AD357" w14:textId="77777777" w:rsidR="001768B3" w:rsidRPr="002E5FA5" w:rsidRDefault="001768B3" w:rsidP="00A30D0E">
            <w:pPr>
              <w:pStyle w:val="P1"/>
            </w:pPr>
            <w:r w:rsidRPr="002E5FA5">
              <w:tab/>
              <w:t>(b)</w:t>
            </w:r>
            <w:r w:rsidRPr="002E5FA5">
              <w:tab/>
              <w:t>both:</w:t>
            </w:r>
          </w:p>
          <w:p w14:paraId="50AAA50B" w14:textId="77777777" w:rsidR="001768B3" w:rsidRPr="002E5FA5" w:rsidRDefault="001768B3" w:rsidP="00A30D0E">
            <w:pPr>
              <w:pStyle w:val="P2"/>
            </w:pPr>
            <w:r w:rsidRPr="002E5FA5">
              <w:tab/>
              <w:t>(i)</w:t>
            </w:r>
            <w:r w:rsidRPr="002E5FA5">
              <w:tab/>
              <w:t>is a prisoner; and</w:t>
            </w:r>
          </w:p>
          <w:p w14:paraId="3D8A7B2D" w14:textId="77777777" w:rsidR="001768B3" w:rsidRPr="002E5FA5" w:rsidRDefault="001768B3" w:rsidP="00A30D0E">
            <w:pPr>
              <w:pStyle w:val="P2"/>
            </w:pPr>
            <w:r w:rsidRPr="002E5FA5">
              <w:tab/>
              <w:t>(ii)</w:t>
            </w:r>
            <w:r w:rsidRPr="002E5FA5">
              <w:tab/>
              <w:t>performs work otherwise than under a formal prisoner employment program; or</w:t>
            </w:r>
          </w:p>
          <w:p w14:paraId="04A44192" w14:textId="77777777" w:rsidR="001768B3" w:rsidRPr="002E5FA5" w:rsidRDefault="001768B3" w:rsidP="00A30D0E">
            <w:pPr>
              <w:pStyle w:val="P1"/>
            </w:pPr>
            <w:r w:rsidRPr="002E5FA5">
              <w:tab/>
              <w:t>(c)</w:t>
            </w:r>
            <w:r w:rsidRPr="002E5FA5">
              <w:tab/>
              <w:t>engages in an activity as a volunteer, whether or not the person directly or indirectly takes or agrees to take an honorarium, gratuity or similar payment wholly or partly for engaging in the activity; or</w:t>
            </w:r>
          </w:p>
          <w:p w14:paraId="2C7437CF" w14:textId="77777777" w:rsidR="001768B3" w:rsidRPr="002E5FA5" w:rsidRDefault="001768B3" w:rsidP="00A30D0E">
            <w:pPr>
              <w:pStyle w:val="P1"/>
            </w:pPr>
            <w:r w:rsidRPr="002E5FA5">
              <w:tab/>
              <w:t>(d)</w:t>
            </w:r>
            <w:r w:rsidRPr="002E5FA5">
              <w:tab/>
              <w:t>receives:</w:t>
            </w:r>
          </w:p>
          <w:p w14:paraId="018DDBC4" w14:textId="77777777" w:rsidR="001768B3" w:rsidRPr="002E5FA5" w:rsidRDefault="001768B3" w:rsidP="00A30D0E">
            <w:pPr>
              <w:pStyle w:val="P2"/>
            </w:pPr>
            <w:r w:rsidRPr="002E5FA5">
              <w:tab/>
              <w:t>(i)</w:t>
            </w:r>
            <w:r w:rsidRPr="002E5FA5">
              <w:tab/>
              <w:t xml:space="preserve">interest, unless subrule (2) applies; or </w:t>
            </w:r>
          </w:p>
          <w:p w14:paraId="3A34A055" w14:textId="77777777" w:rsidR="001768B3" w:rsidRPr="002E5FA5" w:rsidRDefault="001768B3" w:rsidP="00A30D0E">
            <w:pPr>
              <w:pStyle w:val="P2"/>
            </w:pPr>
            <w:r w:rsidRPr="002E5FA5">
              <w:tab/>
              <w:t>(ii)</w:t>
            </w:r>
            <w:r w:rsidRPr="002E5FA5">
              <w:tab/>
              <w:t>rents, dividends or non-share dividends; or</w:t>
            </w:r>
          </w:p>
          <w:p w14:paraId="0FF7A437" w14:textId="77777777" w:rsidR="001768B3" w:rsidRPr="002E5FA5" w:rsidRDefault="001768B3" w:rsidP="00A30D0E">
            <w:pPr>
              <w:pStyle w:val="P2"/>
            </w:pPr>
            <w:r w:rsidRPr="002E5FA5">
              <w:tab/>
              <w:t>(iii)</w:t>
            </w:r>
            <w:r w:rsidRPr="002E5FA5">
              <w:tab/>
              <w:t>any other passive income.</w:t>
            </w:r>
          </w:p>
          <w:p w14:paraId="2A638DED" w14:textId="77777777" w:rsidR="001768B3" w:rsidRPr="002E5FA5" w:rsidRDefault="001768B3" w:rsidP="00A30D0E">
            <w:pPr>
              <w:pStyle w:val="R2"/>
            </w:pPr>
            <w:r w:rsidRPr="002E5FA5">
              <w:tab/>
              <w:t>(2)</w:t>
            </w:r>
            <w:r w:rsidRPr="002E5FA5">
              <w:tab/>
              <w:t>Subparagraph (1) (d) (i) does not apply if:</w:t>
            </w:r>
          </w:p>
          <w:p w14:paraId="48487C90" w14:textId="77777777" w:rsidR="001768B3" w:rsidRPr="002E5FA5" w:rsidRDefault="001768B3" w:rsidP="00A30D0E">
            <w:pPr>
              <w:pStyle w:val="P1"/>
            </w:pPr>
            <w:r w:rsidRPr="002E5FA5">
              <w:tab/>
              <w:t>(a)</w:t>
            </w:r>
            <w:r w:rsidRPr="002E5FA5">
              <w:tab/>
              <w:t>the person’s principal business consists of lending money; or</w:t>
            </w:r>
          </w:p>
          <w:p w14:paraId="1FDF7462" w14:textId="77777777" w:rsidR="001768B3" w:rsidRPr="002E5FA5" w:rsidRDefault="001768B3" w:rsidP="00A30D0E">
            <w:pPr>
              <w:pStyle w:val="P1"/>
            </w:pPr>
            <w:r w:rsidRPr="002E5FA5">
              <w:tab/>
              <w:t>(b)</w:t>
            </w:r>
            <w:r w:rsidRPr="002E5FA5">
              <w:tab/>
              <w:t>the interest is received in relation to a debt due to the person for goods supplied or services rendered by the person in the course of the person’s business.</w:t>
            </w:r>
          </w:p>
          <w:p w14:paraId="5A80A5CC" w14:textId="77777777" w:rsidR="001768B3" w:rsidRPr="002E5FA5" w:rsidRDefault="001768B3" w:rsidP="00A30D0E">
            <w:pPr>
              <w:pStyle w:val="R2"/>
            </w:pPr>
            <w:r w:rsidRPr="002E5FA5">
              <w:tab/>
              <w:t>(3)</w:t>
            </w:r>
            <w:r w:rsidRPr="002E5FA5">
              <w:tab/>
              <w:t>In this rule:</w:t>
            </w:r>
          </w:p>
          <w:p w14:paraId="146566EB" w14:textId="77777777" w:rsidR="001768B3" w:rsidRPr="002E5FA5" w:rsidRDefault="001768B3" w:rsidP="00A30D0E">
            <w:r w:rsidRPr="002E5FA5">
              <w:rPr>
                <w:b/>
                <w:i/>
              </w:rPr>
              <w:t>passive income</w:t>
            </w:r>
            <w:r w:rsidRPr="002E5FA5">
              <w:t>, for a person, means income that is not obtained as a result of, or derived from, the personal exertion of the person.</w:t>
            </w:r>
          </w:p>
          <w:p w14:paraId="1129F6C1" w14:textId="77777777" w:rsidR="001768B3" w:rsidRPr="002E5FA5" w:rsidRDefault="001768B3" w:rsidP="00A30D0E">
            <w:r w:rsidRPr="002E5FA5">
              <w:rPr>
                <w:b/>
                <w:i/>
              </w:rPr>
              <w:t>social security payment</w:t>
            </w:r>
            <w:r w:rsidRPr="002E5FA5">
              <w:t xml:space="preserve"> has the same meaning as in section 23 of the </w:t>
            </w:r>
            <w:r w:rsidRPr="002E5FA5">
              <w:rPr>
                <w:i/>
              </w:rPr>
              <w:t>Social Security Act 1991</w:t>
            </w:r>
            <w:r w:rsidRPr="002E5FA5">
              <w:t>.</w:t>
            </w:r>
          </w:p>
          <w:p w14:paraId="11EBF221" w14:textId="77777777" w:rsidR="001768B3" w:rsidRPr="00952C57" w:rsidRDefault="001768B3" w:rsidP="00A30D0E">
            <w:pPr>
              <w:pStyle w:val="Link"/>
              <w:framePr w:wrap="auto"/>
              <w:rPr>
                <w:rStyle w:val="Hyperlink"/>
              </w:rPr>
            </w:pPr>
            <w:r>
              <w:rPr>
                <w:rStyle w:val="Hyperlink"/>
              </w:rPr>
              <w:fldChar w:fldCharType="end"/>
            </w:r>
          </w:p>
          <w:p w14:paraId="23B48F51" w14:textId="77777777" w:rsidR="001768B3" w:rsidRPr="00474A60" w:rsidRDefault="001768B3" w:rsidP="00A30D0E">
            <w:pPr>
              <w:pStyle w:val="Link"/>
              <w:framePr w:wrap="auto"/>
            </w:pPr>
          </w:p>
        </w:tc>
      </w:tr>
      <w:bookmarkEnd w:id="661"/>
    </w:tbl>
    <w:p w14:paraId="653AD60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FEFE044" w14:textId="77777777" w:rsidTr="001768B3">
        <w:trPr>
          <w:jc w:val="center"/>
        </w:trPr>
        <w:tc>
          <w:tcPr>
            <w:tcW w:w="2267" w:type="dxa"/>
            <w:shd w:val="clear" w:color="auto" w:fill="FFFFFF" w:themeFill="background1"/>
          </w:tcPr>
          <w:p w14:paraId="2CC03887" w14:textId="77777777" w:rsidR="001768B3" w:rsidRPr="001768B3" w:rsidRDefault="001768B3" w:rsidP="00A30D0E">
            <w:pPr>
              <w:rPr>
                <w:rStyle w:val="Identifier"/>
              </w:rPr>
            </w:pPr>
            <w:bookmarkStart w:id="662" w:name="_Hlk111013164"/>
            <w:r w:rsidRPr="001768B3">
              <w:rPr>
                <w:rStyle w:val="Identifier"/>
              </w:rPr>
              <w:t>PPL_work_test.long_break</w:t>
            </w:r>
          </w:p>
        </w:tc>
        <w:tc>
          <w:tcPr>
            <w:tcW w:w="7653" w:type="dxa"/>
            <w:shd w:val="clear" w:color="auto" w:fill="FFFFFF" w:themeFill="background1"/>
            <w:tcMar>
              <w:left w:w="28" w:type="dxa"/>
              <w:right w:w="28" w:type="dxa"/>
            </w:tcMar>
          </w:tcPr>
          <w:p w14:paraId="65456084" w14:textId="77777777" w:rsidR="001768B3" w:rsidRPr="00474A60" w:rsidRDefault="001768B3" w:rsidP="00A30D0E">
            <w:pPr>
              <w:pStyle w:val="PlainText"/>
            </w:pPr>
            <w:r w:rsidRPr="00474A60">
              <w:t>(Paid Parental Leave Act 2010)</w:t>
            </w:r>
          </w:p>
          <w:p w14:paraId="3194A11D"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"work_test_method_statement" </w:instrText>
            </w:r>
            <w:r>
              <w:fldChar w:fldCharType="separate"/>
            </w:r>
            <w:r w:rsidRPr="006254AE">
              <w:rPr>
                <w:rStyle w:val="CharSectno"/>
              </w:rPr>
              <w:t>32</w:t>
            </w:r>
            <w:r w:rsidRPr="006254AE">
              <w:t xml:space="preserve">  When a person satisfies the </w:t>
            </w:r>
            <w:r w:rsidRPr="006254AE">
              <w:rPr>
                <w:i/>
              </w:rPr>
              <w:t>work test</w:t>
            </w:r>
          </w:p>
          <w:p w14:paraId="2DF5A45C" w14:textId="77777777" w:rsidR="001768B3" w:rsidRPr="006254AE" w:rsidRDefault="001768B3" w:rsidP="00A30D0E">
            <w:pPr>
              <w:pStyle w:val="subsection0"/>
            </w:pPr>
            <w:r w:rsidRPr="006254AE">
              <w:tab/>
            </w:r>
            <w:r w:rsidRPr="006254AE">
              <w:tab/>
              <w:t>To work out whether a person satisfies the</w:t>
            </w:r>
            <w:r w:rsidRPr="006254AE">
              <w:rPr>
                <w:b/>
                <w:i/>
              </w:rPr>
              <w:t xml:space="preserve"> work test </w:t>
            </w:r>
            <w:r w:rsidRPr="006254AE">
              <w:t>on a day, use the following method statement:</w:t>
            </w:r>
          </w:p>
          <w:p w14:paraId="43AF3A8F" w14:textId="77777777" w:rsidR="001768B3" w:rsidRPr="006254AE" w:rsidRDefault="001768B3" w:rsidP="00A30D0E">
            <w:pPr>
              <w:pStyle w:val="BoxHeadItalic"/>
            </w:pPr>
            <w:r w:rsidRPr="006254AE">
              <w:t>Method statement</w:t>
            </w:r>
          </w:p>
          <w:p w14:paraId="34665153" w14:textId="77777777" w:rsidR="001768B3" w:rsidRPr="006254AE" w:rsidRDefault="001768B3" w:rsidP="00A30D0E">
            <w:pPr>
              <w:pStyle w:val="BoxStep"/>
            </w:pPr>
            <w:r w:rsidRPr="006254AE">
              <w:t>Step 1.</w:t>
            </w:r>
            <w:r w:rsidRPr="006254AE">
              <w:tab/>
              <w:t>Work out the person’s work test period.</w:t>
            </w:r>
          </w:p>
          <w:p w14:paraId="544A9AAB" w14:textId="77777777" w:rsidR="001768B3" w:rsidRPr="006254AE" w:rsidRDefault="001768B3" w:rsidP="00A30D0E">
            <w:pPr>
              <w:pStyle w:val="BoxNote"/>
            </w:pPr>
            <w:r w:rsidRPr="006254AE">
              <w:tab/>
              <w:t>Note:</w:t>
            </w:r>
            <w:r w:rsidRPr="006254AE">
              <w:tab/>
            </w:r>
            <w:r w:rsidRPr="006254AE">
              <w:rPr>
                <w:b/>
                <w:i/>
              </w:rPr>
              <w:t xml:space="preserve">Work test period </w:t>
            </w:r>
            <w:r w:rsidRPr="006254AE">
              <w:t>is defined in section</w:t>
            </w:r>
            <w:r>
              <w:t> </w:t>
            </w:r>
            <w:r w:rsidRPr="006254AE">
              <w:t>33 for primary claimants and secondary claimants and in section</w:t>
            </w:r>
            <w:r>
              <w:t> </w:t>
            </w:r>
            <w:r w:rsidRPr="006254AE">
              <w:t>115CD for DAPP claimants.</w:t>
            </w:r>
          </w:p>
          <w:p w14:paraId="4D1C70D4" w14:textId="77777777" w:rsidR="001768B3" w:rsidRPr="006254AE" w:rsidRDefault="001768B3" w:rsidP="00A30D0E">
            <w:pPr>
              <w:pStyle w:val="BoxStep"/>
            </w:pPr>
            <w:r w:rsidRPr="006254AE">
              <w:t>Step 2.</w:t>
            </w:r>
            <w:r w:rsidRPr="006254AE">
              <w:tab/>
              <w:t>Work out the days in the work test period on which the person has and has not performed qualifying work.</w:t>
            </w:r>
          </w:p>
          <w:p w14:paraId="572165A2" w14:textId="77777777" w:rsidR="001768B3" w:rsidRPr="006254AE" w:rsidRDefault="001768B3" w:rsidP="00A30D0E">
            <w:pPr>
              <w:pStyle w:val="BoxNote"/>
            </w:pPr>
            <w:r w:rsidRPr="006254AE">
              <w:tab/>
              <w:t>Note:</w:t>
            </w:r>
            <w:r w:rsidRPr="006254AE">
              <w:tab/>
            </w:r>
            <w:r w:rsidRPr="006254AE">
              <w:rPr>
                <w:b/>
                <w:i/>
              </w:rPr>
              <w:t>Qualifying work</w:t>
            </w:r>
            <w:r w:rsidRPr="006254AE">
              <w:t xml:space="preserve"> is defined in section</w:t>
            </w:r>
            <w:r>
              <w:t> </w:t>
            </w:r>
            <w:r w:rsidRPr="006254AE">
              <w:t>34.</w:t>
            </w:r>
          </w:p>
          <w:p w14:paraId="3744D1EB" w14:textId="77777777" w:rsidR="001768B3" w:rsidRPr="006254AE" w:rsidRDefault="001768B3" w:rsidP="00A30D0E">
            <w:pPr>
              <w:pStyle w:val="BoxStep"/>
            </w:pPr>
            <w:r w:rsidRPr="006254AE">
              <w:t>Step 3.</w:t>
            </w:r>
            <w:r w:rsidRPr="006254AE">
              <w:tab/>
              <w:t>Work out whether any days on which the person has not performed qualifying work during the work test period fall within a permissible break.</w:t>
            </w:r>
          </w:p>
          <w:p w14:paraId="6635E495" w14:textId="77777777" w:rsidR="001768B3" w:rsidRPr="006254AE" w:rsidRDefault="001768B3" w:rsidP="00A30D0E">
            <w:pPr>
              <w:pStyle w:val="BoxNote"/>
            </w:pPr>
            <w:r w:rsidRPr="006254AE">
              <w:tab/>
              <w:t>Note:</w:t>
            </w:r>
            <w:r w:rsidRPr="006254AE">
              <w:tab/>
            </w:r>
            <w:r w:rsidRPr="006254AE">
              <w:rPr>
                <w:b/>
                <w:i/>
              </w:rPr>
              <w:t>Permissible break</w:t>
            </w:r>
            <w:r w:rsidRPr="006254AE">
              <w:t xml:space="preserve"> is defined in section</w:t>
            </w:r>
            <w:r>
              <w:t> </w:t>
            </w:r>
            <w:r w:rsidRPr="006254AE">
              <w:t>36.</w:t>
            </w:r>
          </w:p>
          <w:p w14:paraId="3C8F1B85" w14:textId="77777777" w:rsidR="001768B3" w:rsidRPr="006254AE" w:rsidRDefault="001768B3" w:rsidP="00A30D0E">
            <w:pPr>
              <w:pStyle w:val="BoxStep"/>
            </w:pPr>
            <w:r w:rsidRPr="006254AE">
              <w:t>Step 4.</w:t>
            </w:r>
            <w:r w:rsidRPr="006254AE">
              <w:tab/>
              <w:t xml:space="preserve">Work out whether there is a period (a </w:t>
            </w:r>
            <w:r w:rsidRPr="006254AE">
              <w:rPr>
                <w:b/>
                <w:i/>
              </w:rPr>
              <w:t>qualifying period</w:t>
            </w:r>
            <w:r w:rsidRPr="006254AE">
              <w:t>) of 295 consecutive days in the work test period that are days:</w:t>
            </w:r>
          </w:p>
          <w:p w14:paraId="591F8CAA" w14:textId="77777777" w:rsidR="001768B3" w:rsidRPr="006254AE" w:rsidRDefault="001768B3" w:rsidP="00A30D0E">
            <w:pPr>
              <w:pStyle w:val="BoxPara"/>
            </w:pPr>
            <w:r w:rsidRPr="006254AE">
              <w:tab/>
              <w:t>(a)</w:t>
            </w:r>
            <w:r w:rsidRPr="006254AE">
              <w:tab/>
              <w:t>on which the person has performed qualifying work; or</w:t>
            </w:r>
          </w:p>
          <w:p w14:paraId="2A643D4F" w14:textId="77777777" w:rsidR="001768B3" w:rsidRPr="006254AE" w:rsidRDefault="001768B3" w:rsidP="00A30D0E">
            <w:pPr>
              <w:pStyle w:val="BoxPara"/>
            </w:pPr>
            <w:r w:rsidRPr="006254AE">
              <w:tab/>
              <w:t>(b)</w:t>
            </w:r>
            <w:r w:rsidRPr="006254AE">
              <w:tab/>
              <w:t>that fall within a permissible break.</w:t>
            </w:r>
          </w:p>
          <w:p w14:paraId="6290DA96" w14:textId="77777777" w:rsidR="001768B3" w:rsidRPr="006254AE" w:rsidRDefault="001768B3" w:rsidP="00A30D0E">
            <w:pPr>
              <w:pStyle w:val="BoxStep"/>
            </w:pPr>
            <w:r w:rsidRPr="006254AE">
              <w:t>Step 5.</w:t>
            </w:r>
            <w:r w:rsidRPr="006254AE">
              <w:tab/>
              <w:t>If the person has performed at least 330 hours of qualifying work in a qualifying period, the person satisfies the</w:t>
            </w:r>
            <w:r w:rsidRPr="006254AE">
              <w:rPr>
                <w:b/>
                <w:i/>
              </w:rPr>
              <w:t xml:space="preserve"> work test</w:t>
            </w:r>
            <w:r w:rsidRPr="006254AE">
              <w:t>.</w:t>
            </w:r>
          </w:p>
          <w:p w14:paraId="6A1E92FE" w14:textId="77777777" w:rsidR="001768B3" w:rsidRPr="006254AE" w:rsidRDefault="001768B3" w:rsidP="00A30D0E">
            <w:pPr>
              <w:pStyle w:val="notetext"/>
            </w:pPr>
            <w:r w:rsidRPr="006254AE">
              <w:t>Note 1:</w:t>
            </w:r>
            <w:r w:rsidRPr="006254AE">
              <w:tab/>
              <w:t>A person may also satisfy the work test despite not satisfying the test in step 5, if:</w:t>
            </w:r>
          </w:p>
          <w:p w14:paraId="31FA06B2" w14:textId="77777777" w:rsidR="001768B3" w:rsidRPr="006254AE" w:rsidRDefault="001768B3" w:rsidP="00A30D0E">
            <w:pPr>
              <w:pStyle w:val="notepara"/>
            </w:pPr>
            <w:r w:rsidRPr="006254AE">
              <w:t>(a)</w:t>
            </w:r>
            <w:r w:rsidRPr="006254AE">
              <w:tab/>
              <w:t>the child was born prematurely; or</w:t>
            </w:r>
          </w:p>
          <w:p w14:paraId="5FDFAE22" w14:textId="77777777" w:rsidR="001768B3" w:rsidRPr="006254AE" w:rsidRDefault="001768B3" w:rsidP="00A30D0E">
            <w:pPr>
              <w:pStyle w:val="notepara"/>
            </w:pPr>
            <w:r w:rsidRPr="006254AE">
              <w:t>(b)</w:t>
            </w:r>
            <w:r w:rsidRPr="006254AE">
              <w:tab/>
              <w:t>while the person was pregnant with the child, the person had complications or illness related to the pregnancy which prevented the person from performing paid work.</w:t>
            </w:r>
          </w:p>
          <w:p w14:paraId="23283588" w14:textId="77777777" w:rsidR="001768B3" w:rsidRPr="006254AE" w:rsidRDefault="001768B3" w:rsidP="00A30D0E">
            <w:pPr>
              <w:pStyle w:val="notetext"/>
            </w:pPr>
            <w:r w:rsidRPr="006254AE">
              <w:tab/>
              <w:t>See sections</w:t>
            </w:r>
            <w:r>
              <w:t> </w:t>
            </w:r>
            <w:r w:rsidRPr="006254AE">
              <w:t>36A (for claimants for parental leave pay) and 115CE (for DAPP claimants).</w:t>
            </w:r>
          </w:p>
          <w:p w14:paraId="589A5A74" w14:textId="77777777" w:rsidR="001768B3" w:rsidRPr="006254AE" w:rsidRDefault="001768B3" w:rsidP="00A30D0E">
            <w:pPr>
              <w:pStyle w:val="notetext"/>
            </w:pPr>
            <w:r w:rsidRPr="006254AE">
              <w:t>Note 2:</w:t>
            </w:r>
            <w:r w:rsidRPr="006254AE">
              <w:tab/>
              <w:t>Section</w:t>
            </w:r>
            <w:r>
              <w:t> </w:t>
            </w:r>
            <w:r w:rsidRPr="006254AE">
              <w:t>36B is an alternative way of satisfying the work test for a person claiming parental leave pay who is already eligible for dad and partner pay. An equivalent provision is in section</w:t>
            </w:r>
            <w:r>
              <w:t> </w:t>
            </w:r>
            <w:r w:rsidRPr="006254AE">
              <w:t>115CF for a DAPP claimant who is already eligible for parental leave pay.</w:t>
            </w:r>
          </w:p>
          <w:p w14:paraId="348CE8E3" w14:textId="77777777" w:rsidR="001768B3" w:rsidRPr="006254AE" w:rsidRDefault="001768B3" w:rsidP="00A30D0E">
            <w:pPr>
              <w:pStyle w:val="notetext"/>
            </w:pPr>
            <w:r w:rsidRPr="006254AE">
              <w:t>Note 3:</w:t>
            </w:r>
            <w:r w:rsidRPr="006254AE">
              <w:tab/>
              <w:t xml:space="preserve">If the person performs qualifying work on a day because of </w:t>
            </w:r>
            <w:r>
              <w:t>paragraph (</w:t>
            </w:r>
            <w:r w:rsidRPr="006254AE">
              <w:t xml:space="preserve">c) or (d) of the definition of </w:t>
            </w:r>
            <w:r w:rsidRPr="006254AE">
              <w:rPr>
                <w:b/>
                <w:i/>
              </w:rPr>
              <w:t>qualifying work</w:t>
            </w:r>
            <w:r w:rsidRPr="006254AE">
              <w:t xml:space="preserve"> in subsection</w:t>
            </w:r>
            <w:r>
              <w:t> </w:t>
            </w:r>
            <w:r w:rsidRPr="006254AE">
              <w:t>34(1), see section</w:t>
            </w:r>
            <w:r>
              <w:t> </w:t>
            </w:r>
            <w:r w:rsidRPr="006254AE">
              <w:t>35A to work out the hours of qualifying work the person is taken to have performed on the day.</w:t>
            </w:r>
          </w:p>
          <w:p w14:paraId="1CCF10A7" w14:textId="77777777" w:rsidR="001768B3" w:rsidRPr="00474A60" w:rsidRDefault="001768B3" w:rsidP="00A30D0E">
            <w:pPr>
              <w:pStyle w:val="Link"/>
              <w:framePr w:wrap="auto"/>
            </w:pPr>
            <w:r>
              <w:rPr>
                <w:rStyle w:val="Hyperlink"/>
              </w:rPr>
              <w:fldChar w:fldCharType="end"/>
            </w:r>
          </w:p>
          <w:p w14:paraId="4EBE9562" w14:textId="77777777" w:rsidR="001768B3" w:rsidRPr="00474A60" w:rsidRDefault="001768B3" w:rsidP="00A30D0E">
            <w:pPr>
              <w:pStyle w:val="PlainText"/>
            </w:pPr>
            <w:r w:rsidRPr="00474A60">
              <w:t>(Paid Parental Leave Act 2010)</w:t>
            </w:r>
          </w:p>
          <w:p w14:paraId="0075ABB8" w14:textId="77777777" w:rsidR="001768B3" w:rsidRPr="006254AE" w:rsidRDefault="001768B3" w:rsidP="00A30D0E">
            <w:pPr>
              <w:pStyle w:val="ActHead5"/>
            </w:pPr>
            <w:r>
              <w:fldChar w:fldCharType="begin"/>
            </w:r>
            <w:r>
              <w:instrText xml:space="preserve">  INCLUDETEXT "FILE:///C:\\USERS\\ANDRASH\\GOOGLE%20DRIVE\\AI%20RESEARCH\\LAWROBOT\\EMPLOYMENT_ALGORITHM\\Paid%20Parental%20Leave%20Act%202010.docx" "work_test_paid_work_full" </w:instrText>
            </w:r>
            <w:r>
              <w:fldChar w:fldCharType="separate"/>
            </w:r>
            <w:r w:rsidRPr="006254AE">
              <w:rPr>
                <w:rStyle w:val="CharSectno"/>
              </w:rPr>
              <w:t>33</w:t>
            </w:r>
            <w:r w:rsidRPr="006254AE">
              <w:t xml:space="preserve">  The </w:t>
            </w:r>
            <w:r w:rsidRPr="006254AE">
              <w:rPr>
                <w:i/>
              </w:rPr>
              <w:t>work test period</w:t>
            </w:r>
          </w:p>
          <w:p w14:paraId="3D496086" w14:textId="77777777" w:rsidR="001768B3" w:rsidRPr="006254AE" w:rsidRDefault="001768B3" w:rsidP="00A30D0E">
            <w:pPr>
              <w:pStyle w:val="SubsectionHead"/>
            </w:pPr>
            <w:r w:rsidRPr="006254AE">
              <w:t>Primary claimant’s work test period</w:t>
            </w:r>
          </w:p>
          <w:p w14:paraId="4308D4BD" w14:textId="77777777" w:rsidR="001768B3" w:rsidRPr="006254AE" w:rsidRDefault="001768B3" w:rsidP="00A30D0E">
            <w:pPr>
              <w:pStyle w:val="subsection0"/>
            </w:pPr>
            <w:r w:rsidRPr="006254AE">
              <w:tab/>
              <w:t>(1)</w:t>
            </w:r>
            <w:r w:rsidRPr="006254AE">
              <w:tab/>
              <w:t xml:space="preserve">The </w:t>
            </w:r>
            <w:r w:rsidRPr="006254AE">
              <w:rPr>
                <w:b/>
                <w:i/>
              </w:rPr>
              <w:t xml:space="preserve">work test period </w:t>
            </w:r>
            <w:r w:rsidRPr="006254AE">
              <w:t>for a primary claimant is the 392 days immediately before:</w:t>
            </w:r>
          </w:p>
          <w:p w14:paraId="44D636B8" w14:textId="77777777" w:rsidR="001768B3" w:rsidRPr="006254AE" w:rsidRDefault="001768B3" w:rsidP="00A30D0E">
            <w:pPr>
              <w:pStyle w:val="paragraph"/>
            </w:pPr>
            <w:r w:rsidRPr="006254AE">
              <w:tab/>
              <w:t>(a)</w:t>
            </w:r>
            <w:r w:rsidRPr="006254AE">
              <w:tab/>
              <w:t>if the child is born on or before the expected date of birth of the child—the day the child is born; or</w:t>
            </w:r>
          </w:p>
          <w:p w14:paraId="68FE0570" w14:textId="77777777" w:rsidR="001768B3" w:rsidRPr="006254AE" w:rsidRDefault="001768B3" w:rsidP="00A30D0E">
            <w:pPr>
              <w:pStyle w:val="paragraph"/>
            </w:pPr>
            <w:r w:rsidRPr="006254AE">
              <w:tab/>
              <w:t>(b)</w:t>
            </w:r>
            <w:r w:rsidRPr="006254AE">
              <w:tab/>
              <w:t>if the child is born after the expected date of birth of the child—either:</w:t>
            </w:r>
          </w:p>
          <w:p w14:paraId="7423764C" w14:textId="77777777" w:rsidR="001768B3" w:rsidRPr="006254AE" w:rsidRDefault="001768B3" w:rsidP="00A30D0E">
            <w:pPr>
              <w:pStyle w:val="paragraphsub"/>
            </w:pPr>
            <w:r w:rsidRPr="006254AE">
              <w:tab/>
              <w:t>(i)</w:t>
            </w:r>
            <w:r w:rsidRPr="006254AE">
              <w:tab/>
              <w:t>the day the child is born; or</w:t>
            </w:r>
          </w:p>
          <w:p w14:paraId="0F7E2EEF" w14:textId="77777777" w:rsidR="001768B3" w:rsidRPr="006254AE" w:rsidRDefault="001768B3" w:rsidP="00A30D0E">
            <w:pPr>
              <w:pStyle w:val="paragraphsub"/>
            </w:pPr>
            <w:r w:rsidRPr="006254AE">
              <w:tab/>
              <w:t>(ii)</w:t>
            </w:r>
            <w:r w:rsidRPr="006254AE">
              <w:tab/>
              <w:t xml:space="preserve">if the person does not satisfy the work test in the work test period that applies under </w:t>
            </w:r>
            <w:r>
              <w:t>subparagraph (</w:t>
            </w:r>
            <w:r w:rsidRPr="006254AE">
              <w:t>i), the expected date of birth of the child.</w:t>
            </w:r>
          </w:p>
          <w:p w14:paraId="76DB3AE5" w14:textId="77777777" w:rsidR="001768B3" w:rsidRPr="006254AE" w:rsidRDefault="001768B3" w:rsidP="00A30D0E">
            <w:pPr>
              <w:pStyle w:val="subsection0"/>
            </w:pPr>
            <w:r w:rsidRPr="006254AE">
              <w:tab/>
              <w:t>(2)</w:t>
            </w:r>
            <w:r w:rsidRPr="006254AE">
              <w:tab/>
              <w:t xml:space="preserve">However, for the purposes of making an initial eligibility determination on a primary claim that is made before the child is born, the </w:t>
            </w:r>
            <w:r w:rsidRPr="006254AE">
              <w:rPr>
                <w:b/>
                <w:i/>
              </w:rPr>
              <w:t>work test period</w:t>
            </w:r>
            <w:r w:rsidRPr="006254AE">
              <w:t xml:space="preserve"> for the primary claimant is the 392 days immediately before the expected date of birth of the child.</w:t>
            </w:r>
          </w:p>
          <w:p w14:paraId="536F6C9C" w14:textId="77777777" w:rsidR="001768B3" w:rsidRPr="006254AE" w:rsidRDefault="001768B3" w:rsidP="00A30D0E">
            <w:pPr>
              <w:pStyle w:val="SubsectionHead"/>
            </w:pPr>
            <w:r w:rsidRPr="006254AE">
              <w:t>Secondary claimant’s work test period</w:t>
            </w:r>
          </w:p>
          <w:p w14:paraId="74A67B9A" w14:textId="77777777" w:rsidR="001768B3" w:rsidRPr="006254AE" w:rsidRDefault="001768B3" w:rsidP="00A30D0E">
            <w:pPr>
              <w:pStyle w:val="subsection0"/>
            </w:pPr>
            <w:r w:rsidRPr="006254AE">
              <w:tab/>
              <w:t>(3)</w:t>
            </w:r>
            <w:r w:rsidRPr="006254AE">
              <w:tab/>
              <w:t xml:space="preserve">The </w:t>
            </w:r>
            <w:r w:rsidRPr="006254AE">
              <w:rPr>
                <w:b/>
                <w:i/>
              </w:rPr>
              <w:t xml:space="preserve">work test period </w:t>
            </w:r>
            <w:r w:rsidRPr="006254AE">
              <w:t>for a secondary claimant is the 392 days immediately before the day the person becomes the child’s primary carer.</w:t>
            </w:r>
          </w:p>
          <w:p w14:paraId="31E0C878" w14:textId="77777777" w:rsidR="001768B3" w:rsidRPr="006254AE" w:rsidRDefault="001768B3" w:rsidP="00A30D0E">
            <w:pPr>
              <w:pStyle w:val="notetext"/>
            </w:pPr>
            <w:r w:rsidRPr="006254AE">
              <w:t>Note:</w:t>
            </w:r>
            <w:r w:rsidRPr="006254AE">
              <w:tab/>
              <w:t xml:space="preserve">For the </w:t>
            </w:r>
            <w:r w:rsidRPr="006254AE">
              <w:rPr>
                <w:b/>
                <w:i/>
              </w:rPr>
              <w:t xml:space="preserve">work test period </w:t>
            </w:r>
            <w:r w:rsidRPr="006254AE">
              <w:t>for a DAPP claimant, see section</w:t>
            </w:r>
            <w:r>
              <w:t> </w:t>
            </w:r>
            <w:r w:rsidRPr="006254AE">
              <w:t>115CD.</w:t>
            </w:r>
          </w:p>
          <w:p w14:paraId="17777172" w14:textId="77777777" w:rsidR="001768B3" w:rsidRPr="006254AE" w:rsidRDefault="001768B3" w:rsidP="00A30D0E">
            <w:pPr>
              <w:pStyle w:val="ActHead5"/>
            </w:pPr>
            <w:r w:rsidRPr="006254AE">
              <w:rPr>
                <w:rStyle w:val="CharSectno"/>
              </w:rPr>
              <w:t>34</w:t>
            </w:r>
            <w:r w:rsidRPr="006254AE">
              <w:t xml:space="preserve">  When a person performs </w:t>
            </w:r>
            <w:r w:rsidRPr="006254AE">
              <w:rPr>
                <w:i/>
              </w:rPr>
              <w:t>qualifying work</w:t>
            </w:r>
          </w:p>
          <w:p w14:paraId="5C47F1B0" w14:textId="77777777" w:rsidR="001768B3" w:rsidRPr="006254AE" w:rsidRDefault="001768B3" w:rsidP="00A30D0E">
            <w:pPr>
              <w:pStyle w:val="subsection0"/>
            </w:pPr>
            <w:r w:rsidRPr="006254AE">
              <w:tab/>
              <w:t>(1)</w:t>
            </w:r>
            <w:r w:rsidRPr="006254AE">
              <w:tab/>
              <w:t xml:space="preserve">A person performs </w:t>
            </w:r>
            <w:r w:rsidRPr="006254AE">
              <w:rPr>
                <w:b/>
                <w:i/>
              </w:rPr>
              <w:t xml:space="preserve">qualifying work </w:t>
            </w:r>
            <w:r w:rsidRPr="006254AE">
              <w:t>on a day if at least one of the following applies on the day:</w:t>
            </w:r>
          </w:p>
          <w:p w14:paraId="4F0FCD85" w14:textId="77777777" w:rsidR="001768B3" w:rsidRPr="006254AE" w:rsidRDefault="001768B3" w:rsidP="00A30D0E">
            <w:pPr>
              <w:pStyle w:val="paragraph"/>
            </w:pPr>
            <w:r w:rsidRPr="006254AE">
              <w:tab/>
              <w:t>(a)</w:t>
            </w:r>
            <w:r w:rsidRPr="006254AE">
              <w:tab/>
              <w:t>the person performs at least one hour of paid work;</w:t>
            </w:r>
          </w:p>
          <w:p w14:paraId="2C4C4654" w14:textId="77777777" w:rsidR="001768B3" w:rsidRPr="006254AE" w:rsidRDefault="001768B3" w:rsidP="00A30D0E">
            <w:pPr>
              <w:pStyle w:val="paragraph"/>
            </w:pPr>
            <w:r w:rsidRPr="006254AE">
              <w:tab/>
              <w:t>(b)</w:t>
            </w:r>
            <w:r w:rsidRPr="006254AE">
              <w:tab/>
              <w:t>the person takes a period of paid leave of at least one hour;</w:t>
            </w:r>
          </w:p>
          <w:p w14:paraId="0532C449" w14:textId="77777777" w:rsidR="001768B3" w:rsidRPr="006254AE" w:rsidRDefault="001768B3" w:rsidP="00A30D0E">
            <w:pPr>
              <w:pStyle w:val="paragraph"/>
            </w:pPr>
            <w:r w:rsidRPr="006254AE">
              <w:tab/>
              <w:t>(c)</w:t>
            </w:r>
            <w:r w:rsidRPr="006254AE">
              <w:tab/>
              <w:t>the day is in the person’s PPL period for a previous child;</w:t>
            </w:r>
          </w:p>
          <w:p w14:paraId="07A0C7BD" w14:textId="77777777" w:rsidR="001768B3" w:rsidRPr="006254AE" w:rsidRDefault="001768B3" w:rsidP="00A30D0E">
            <w:pPr>
              <w:pStyle w:val="paragraph"/>
            </w:pPr>
            <w:r w:rsidRPr="006254AE">
              <w:tab/>
              <w:t>(d)</w:t>
            </w:r>
            <w:r w:rsidRPr="006254AE">
              <w:tab/>
              <w:t>the day is in the person’s DAPP period for a previous child.</w:t>
            </w:r>
          </w:p>
          <w:p w14:paraId="3E1B5F5F" w14:textId="77777777" w:rsidR="001768B3" w:rsidRPr="006254AE" w:rsidRDefault="001768B3" w:rsidP="00A30D0E">
            <w:pPr>
              <w:pStyle w:val="subsection0"/>
            </w:pPr>
            <w:r w:rsidRPr="006254AE">
              <w:tab/>
              <w:t>(2)</w:t>
            </w:r>
            <w:r w:rsidRPr="006254AE">
              <w:tab/>
              <w:t xml:space="preserve">For the purposes of </w:t>
            </w:r>
            <w:r>
              <w:t>paragraph (</w:t>
            </w:r>
            <w:r w:rsidRPr="006254AE">
              <w:t>1)(b), the PPL rules may prescribe what is, or is not, taken to be paid leave.</w:t>
            </w:r>
          </w:p>
          <w:p w14:paraId="3B26A4D1" w14:textId="77777777" w:rsidR="001768B3" w:rsidRPr="006254AE" w:rsidRDefault="001768B3" w:rsidP="00A30D0E">
            <w:pPr>
              <w:pStyle w:val="ActHead5"/>
            </w:pPr>
            <w:r w:rsidRPr="006254AE">
              <w:rPr>
                <w:rStyle w:val="CharSectno"/>
              </w:rPr>
              <w:t>35</w:t>
            </w:r>
            <w:r w:rsidRPr="006254AE">
              <w:t xml:space="preserve">  When a person performs </w:t>
            </w:r>
            <w:r w:rsidRPr="006254AE">
              <w:rPr>
                <w:i/>
              </w:rPr>
              <w:t>paid work</w:t>
            </w:r>
          </w:p>
          <w:p w14:paraId="548DAF94" w14:textId="77777777" w:rsidR="001768B3" w:rsidRPr="006254AE" w:rsidRDefault="001768B3" w:rsidP="00A30D0E">
            <w:pPr>
              <w:pStyle w:val="SubsectionHead"/>
            </w:pPr>
            <w:r w:rsidRPr="006254AE">
              <w:t>People other than self</w:t>
            </w:r>
            <w:r>
              <w:noBreakHyphen/>
            </w:r>
            <w:r w:rsidRPr="006254AE">
              <w:t>employed</w:t>
            </w:r>
          </w:p>
          <w:p w14:paraId="5A95AFCF" w14:textId="77777777" w:rsidR="001768B3" w:rsidRPr="006254AE" w:rsidRDefault="001768B3" w:rsidP="00A30D0E">
            <w:pPr>
              <w:pStyle w:val="subsection0"/>
            </w:pPr>
            <w:r w:rsidRPr="006254AE">
              <w:tab/>
              <w:t>(1)</w:t>
            </w:r>
            <w:r w:rsidRPr="006254AE">
              <w:tab/>
              <w:t xml:space="preserve">A person performs </w:t>
            </w:r>
            <w:r w:rsidRPr="006254AE">
              <w:rPr>
                <w:b/>
                <w:i/>
              </w:rPr>
              <w:t>paid work</w:t>
            </w:r>
            <w:r w:rsidRPr="006254AE">
              <w:t xml:space="preserve"> on a day if, on that day, the person performs work (whether as an employee, a contractor or otherwise and whether or not in Australia) for another entity for remuneration or other financial benefit.</w:t>
            </w:r>
          </w:p>
          <w:p w14:paraId="3B867962" w14:textId="77777777" w:rsidR="001768B3" w:rsidRPr="006254AE" w:rsidRDefault="001768B3" w:rsidP="00A30D0E">
            <w:pPr>
              <w:pStyle w:val="subsection0"/>
            </w:pPr>
            <w:r w:rsidRPr="006254AE">
              <w:tab/>
              <w:t>(2)</w:t>
            </w:r>
            <w:r w:rsidRPr="006254AE">
              <w:tab/>
              <w:t xml:space="preserve">However, a person is taken not to perform </w:t>
            </w:r>
            <w:r w:rsidRPr="006254AE">
              <w:rPr>
                <w:b/>
                <w:i/>
              </w:rPr>
              <w:t>paid work</w:t>
            </w:r>
            <w:r w:rsidRPr="006254AE">
              <w:t xml:space="preserve"> for the purposes of </w:t>
            </w:r>
            <w:r>
              <w:t>subsection (</w:t>
            </w:r>
            <w:r w:rsidRPr="006254AE">
              <w:t>1) if the other entity is controlled by the person (whether alone or with others).</w:t>
            </w:r>
          </w:p>
          <w:p w14:paraId="30EB6EA2" w14:textId="77777777" w:rsidR="001768B3" w:rsidRPr="006254AE" w:rsidRDefault="001768B3" w:rsidP="00A30D0E">
            <w:pPr>
              <w:pStyle w:val="SubsectionHead"/>
            </w:pPr>
            <w:r w:rsidRPr="006254AE">
              <w:t>Self</w:t>
            </w:r>
            <w:r>
              <w:noBreakHyphen/>
            </w:r>
            <w:r w:rsidRPr="006254AE">
              <w:t>employed</w:t>
            </w:r>
          </w:p>
          <w:p w14:paraId="53000202" w14:textId="77777777" w:rsidR="001768B3" w:rsidRPr="006254AE" w:rsidRDefault="001768B3" w:rsidP="00A30D0E">
            <w:pPr>
              <w:pStyle w:val="subsection0"/>
            </w:pPr>
            <w:r w:rsidRPr="006254AE">
              <w:tab/>
              <w:t>(3)</w:t>
            </w:r>
            <w:r w:rsidRPr="006254AE">
              <w:tab/>
              <w:t xml:space="preserve">A person performs </w:t>
            </w:r>
            <w:r w:rsidRPr="006254AE">
              <w:rPr>
                <w:b/>
                <w:i/>
              </w:rPr>
              <w:t>paid work</w:t>
            </w:r>
            <w:r w:rsidRPr="006254AE">
              <w:t xml:space="preserve"> on a day if, on that day, the person performs work for the purposes of a business that is carried on for profit (whether in or outside of Australia) by:</w:t>
            </w:r>
          </w:p>
          <w:p w14:paraId="4259F9AB" w14:textId="77777777" w:rsidR="001768B3" w:rsidRPr="006254AE" w:rsidRDefault="001768B3" w:rsidP="00A30D0E">
            <w:pPr>
              <w:pStyle w:val="paragraph"/>
            </w:pPr>
            <w:r w:rsidRPr="006254AE">
              <w:tab/>
              <w:t>(a)</w:t>
            </w:r>
            <w:r w:rsidRPr="006254AE">
              <w:tab/>
              <w:t>the person (whether alone or with others); or</w:t>
            </w:r>
          </w:p>
          <w:p w14:paraId="10CBE107" w14:textId="77777777" w:rsidR="001768B3" w:rsidRPr="006254AE" w:rsidRDefault="001768B3" w:rsidP="00A30D0E">
            <w:pPr>
              <w:pStyle w:val="paragraph"/>
            </w:pPr>
            <w:r w:rsidRPr="006254AE">
              <w:tab/>
              <w:t>(b)</w:t>
            </w:r>
            <w:r w:rsidRPr="006254AE">
              <w:tab/>
              <w:t>an entity that is controlled by the person (whether alone or with others).</w:t>
            </w:r>
          </w:p>
          <w:p w14:paraId="78847D17" w14:textId="77777777" w:rsidR="001768B3" w:rsidRPr="006254AE" w:rsidRDefault="001768B3" w:rsidP="00A30D0E">
            <w:pPr>
              <w:pStyle w:val="SubsectionHead"/>
            </w:pPr>
            <w:r w:rsidRPr="006254AE">
              <w:t xml:space="preserve">When a person </w:t>
            </w:r>
            <w:r w:rsidRPr="006254AE">
              <w:rPr>
                <w:b/>
              </w:rPr>
              <w:t>controls</w:t>
            </w:r>
            <w:r w:rsidRPr="006254AE">
              <w:t xml:space="preserve"> an entity</w:t>
            </w:r>
          </w:p>
          <w:p w14:paraId="0DBFDA5D" w14:textId="77777777" w:rsidR="001768B3" w:rsidRPr="006254AE" w:rsidRDefault="001768B3" w:rsidP="00A30D0E">
            <w:pPr>
              <w:pStyle w:val="subsection0"/>
            </w:pPr>
            <w:r w:rsidRPr="006254AE">
              <w:tab/>
              <w:t>(4)</w:t>
            </w:r>
            <w:r w:rsidRPr="006254AE">
              <w:tab/>
              <w:t xml:space="preserve">A person </w:t>
            </w:r>
            <w:r w:rsidRPr="006254AE">
              <w:rPr>
                <w:b/>
                <w:i/>
              </w:rPr>
              <w:t>controls</w:t>
            </w:r>
            <w:r w:rsidRPr="006254AE">
              <w:t xml:space="preserve"> an entity if the person has the capacity to determine the outcome of decisions about the entity’s financial and operating policies.</w:t>
            </w:r>
          </w:p>
          <w:p w14:paraId="1428D0C5" w14:textId="77777777" w:rsidR="001768B3" w:rsidRPr="006254AE" w:rsidRDefault="001768B3" w:rsidP="00A30D0E">
            <w:pPr>
              <w:pStyle w:val="SubsectionHead"/>
            </w:pPr>
            <w:r w:rsidRPr="006254AE">
              <w:t>PPL rules about what paid work is</w:t>
            </w:r>
          </w:p>
          <w:p w14:paraId="7CDDC4C5" w14:textId="77777777" w:rsidR="001768B3" w:rsidRPr="006254AE" w:rsidRDefault="001768B3" w:rsidP="00A30D0E">
            <w:pPr>
              <w:pStyle w:val="subsection0"/>
            </w:pPr>
            <w:r w:rsidRPr="006254AE">
              <w:tab/>
              <w:t>(5)</w:t>
            </w:r>
            <w:r w:rsidRPr="006254AE">
              <w:tab/>
              <w:t>The PPL rules may prescribe what is, or is not, taken to be paid work.</w:t>
            </w:r>
          </w:p>
          <w:p w14:paraId="62D2A40A" w14:textId="77777777" w:rsidR="001768B3" w:rsidRPr="006254AE" w:rsidRDefault="001768B3" w:rsidP="00A30D0E">
            <w:pPr>
              <w:pStyle w:val="ActHead5"/>
            </w:pPr>
            <w:r w:rsidRPr="006254AE">
              <w:rPr>
                <w:rStyle w:val="CharSectno"/>
              </w:rPr>
              <w:t>35A</w:t>
            </w:r>
            <w:r w:rsidRPr="006254AE">
              <w:t xml:space="preserve">  Hours of qualifying work on a day in a PPL or DAPP period</w:t>
            </w:r>
          </w:p>
          <w:p w14:paraId="45EBF1D1" w14:textId="77777777" w:rsidR="001768B3" w:rsidRPr="006254AE" w:rsidRDefault="001768B3" w:rsidP="00A30D0E">
            <w:pPr>
              <w:pStyle w:val="SubsectionHead"/>
            </w:pPr>
            <w:r w:rsidRPr="006254AE">
              <w:t>If person does not perform paid work or take paid leave in previous PPL or DAPP period</w:t>
            </w:r>
          </w:p>
          <w:p w14:paraId="07A8C522" w14:textId="77777777" w:rsidR="001768B3" w:rsidRPr="006254AE" w:rsidRDefault="001768B3" w:rsidP="00A30D0E">
            <w:pPr>
              <w:pStyle w:val="subsection0"/>
            </w:pPr>
            <w:r w:rsidRPr="006254AE">
              <w:tab/>
              <w:t>(1)</w:t>
            </w:r>
            <w:r w:rsidRPr="006254AE">
              <w:tab/>
              <w:t>For the purposes of step 5 of the method statement in section</w:t>
            </w:r>
            <w:r>
              <w:t> </w:t>
            </w:r>
            <w:r w:rsidRPr="006254AE">
              <w:t>32, if a person performs qualifying work on a day only because the day is in the person’s PPL period or DAPP period for a previous child, the person is taken to have performed on that day:</w:t>
            </w:r>
          </w:p>
          <w:p w14:paraId="709F5389" w14:textId="77777777" w:rsidR="001768B3" w:rsidRPr="006254AE" w:rsidRDefault="001768B3" w:rsidP="00A30D0E">
            <w:pPr>
              <w:pStyle w:val="paragraph"/>
            </w:pPr>
            <w:r w:rsidRPr="006254AE">
              <w:tab/>
              <w:t>(a)</w:t>
            </w:r>
            <w:r w:rsidRPr="006254AE">
              <w:tab/>
              <w:t>7.6 hours of work, if the day is a week day; and</w:t>
            </w:r>
          </w:p>
          <w:p w14:paraId="2B5492BA" w14:textId="77777777" w:rsidR="001768B3" w:rsidRPr="006254AE" w:rsidRDefault="001768B3" w:rsidP="00A30D0E">
            <w:pPr>
              <w:pStyle w:val="paragraph"/>
            </w:pPr>
            <w:r w:rsidRPr="006254AE">
              <w:tab/>
              <w:t>(b)</w:t>
            </w:r>
            <w:r w:rsidRPr="006254AE">
              <w:tab/>
              <w:t>no hours of work, if the day is a Saturday or Sunday.</w:t>
            </w:r>
          </w:p>
          <w:p w14:paraId="668DA908" w14:textId="77777777" w:rsidR="001768B3" w:rsidRPr="006254AE" w:rsidRDefault="001768B3" w:rsidP="00A30D0E">
            <w:pPr>
              <w:pStyle w:val="SubsectionHead"/>
            </w:pPr>
            <w:r w:rsidRPr="006254AE">
              <w:t>If person performs paid work in previous PPL or DAPP period</w:t>
            </w:r>
          </w:p>
          <w:p w14:paraId="639A9256" w14:textId="77777777" w:rsidR="001768B3" w:rsidRPr="006254AE" w:rsidRDefault="001768B3" w:rsidP="00A30D0E">
            <w:pPr>
              <w:pStyle w:val="subsection0"/>
            </w:pPr>
            <w:r w:rsidRPr="006254AE">
              <w:tab/>
              <w:t>(2)</w:t>
            </w:r>
            <w:r w:rsidRPr="006254AE">
              <w:tab/>
              <w:t>For the purposes of step 5 of the method statement in section</w:t>
            </w:r>
            <w:r>
              <w:t> </w:t>
            </w:r>
            <w:r w:rsidRPr="006254AE">
              <w:t>32, if a person performs qualifying work on a day because both:</w:t>
            </w:r>
          </w:p>
          <w:p w14:paraId="3BECE5CD" w14:textId="77777777" w:rsidR="001768B3" w:rsidRPr="006254AE" w:rsidRDefault="001768B3" w:rsidP="00A30D0E">
            <w:pPr>
              <w:pStyle w:val="paragraph"/>
            </w:pPr>
            <w:r w:rsidRPr="006254AE">
              <w:tab/>
              <w:t>(a)</w:t>
            </w:r>
            <w:r w:rsidRPr="006254AE">
              <w:tab/>
              <w:t>the person performs at least one hour of paid work on the day; and</w:t>
            </w:r>
          </w:p>
          <w:p w14:paraId="0A38CD48" w14:textId="77777777" w:rsidR="001768B3" w:rsidRPr="006254AE" w:rsidRDefault="001768B3" w:rsidP="00A30D0E">
            <w:pPr>
              <w:pStyle w:val="paragraph"/>
            </w:pPr>
            <w:r w:rsidRPr="006254AE">
              <w:tab/>
              <w:t>(b)</w:t>
            </w:r>
            <w:r w:rsidRPr="006254AE">
              <w:tab/>
              <w:t>the day is in the person’s PPL period or DAPP period for a previous child;</w:t>
            </w:r>
          </w:p>
          <w:p w14:paraId="4027F489" w14:textId="77777777" w:rsidR="001768B3" w:rsidRPr="006254AE" w:rsidRDefault="001768B3" w:rsidP="00A30D0E">
            <w:pPr>
              <w:pStyle w:val="subsection2"/>
            </w:pPr>
            <w:r w:rsidRPr="006254AE">
              <w:t>the person is taken to have performed on that day the greater of:</w:t>
            </w:r>
          </w:p>
          <w:p w14:paraId="57DCFA25"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53753721" w14:textId="77777777" w:rsidR="001768B3" w:rsidRPr="006254AE" w:rsidRDefault="001768B3" w:rsidP="00A30D0E">
            <w:pPr>
              <w:pStyle w:val="paragraph"/>
            </w:pPr>
            <w:r w:rsidRPr="006254AE">
              <w:tab/>
              <w:t>(d)</w:t>
            </w:r>
            <w:r w:rsidRPr="006254AE">
              <w:tab/>
              <w:t>the number of hours of paid work performed by the person on that day.</w:t>
            </w:r>
          </w:p>
          <w:p w14:paraId="52D0D716" w14:textId="77777777" w:rsidR="001768B3" w:rsidRPr="006254AE" w:rsidRDefault="001768B3" w:rsidP="00A30D0E">
            <w:pPr>
              <w:pStyle w:val="notetext"/>
            </w:pPr>
            <w:r w:rsidRPr="006254AE">
              <w:t>Note:</w:t>
            </w:r>
            <w:r w:rsidRPr="006254AE">
              <w:tab/>
              <w:t>Paid work for a permissible purpose could be performed during a person’s PPL period or DAPP period for a previous child (see Division</w:t>
            </w:r>
            <w:r>
              <w:t> </w:t>
            </w:r>
            <w:r w:rsidRPr="006254AE">
              <w:t>7 of this Part and Division</w:t>
            </w:r>
            <w:r>
              <w:t> </w:t>
            </w:r>
            <w:r w:rsidRPr="006254AE">
              <w:t>7 of Part</w:t>
            </w:r>
            <w:r>
              <w:t> </w:t>
            </w:r>
            <w:r w:rsidRPr="006254AE">
              <w:t>3A</w:t>
            </w:r>
            <w:r>
              <w:noBreakHyphen/>
            </w:r>
            <w:r w:rsidRPr="006254AE">
              <w:t>3).</w:t>
            </w:r>
          </w:p>
          <w:p w14:paraId="30D848A0" w14:textId="77777777" w:rsidR="001768B3" w:rsidRPr="006254AE" w:rsidRDefault="001768B3" w:rsidP="00A30D0E">
            <w:pPr>
              <w:pStyle w:val="SubsectionHead"/>
            </w:pPr>
            <w:r w:rsidRPr="006254AE">
              <w:t>If person takes paid leave in previous PPL or DAPP period</w:t>
            </w:r>
          </w:p>
          <w:p w14:paraId="7466EF99" w14:textId="77777777" w:rsidR="001768B3" w:rsidRPr="006254AE" w:rsidRDefault="001768B3" w:rsidP="00A30D0E">
            <w:pPr>
              <w:pStyle w:val="subsection0"/>
            </w:pPr>
            <w:r w:rsidRPr="006254AE">
              <w:tab/>
              <w:t>(3)</w:t>
            </w:r>
            <w:r w:rsidRPr="006254AE">
              <w:tab/>
              <w:t>For the purposes of step 5 of the method statement in section</w:t>
            </w:r>
            <w:r>
              <w:t> </w:t>
            </w:r>
            <w:r w:rsidRPr="006254AE">
              <w:t>32, if a person performs qualifying work on a day because both:</w:t>
            </w:r>
          </w:p>
          <w:p w14:paraId="2C02B9BE" w14:textId="77777777" w:rsidR="001768B3" w:rsidRPr="006254AE" w:rsidRDefault="001768B3" w:rsidP="00A30D0E">
            <w:pPr>
              <w:pStyle w:val="paragraph"/>
            </w:pPr>
            <w:r w:rsidRPr="006254AE">
              <w:tab/>
              <w:t>(a)</w:t>
            </w:r>
            <w:r w:rsidRPr="006254AE">
              <w:tab/>
              <w:t>the person takes a period of paid leave of at least one hour on the day; and</w:t>
            </w:r>
          </w:p>
          <w:p w14:paraId="7F9C7CEB" w14:textId="77777777" w:rsidR="001768B3" w:rsidRPr="006254AE" w:rsidRDefault="001768B3" w:rsidP="00A30D0E">
            <w:pPr>
              <w:pStyle w:val="paragraph"/>
            </w:pPr>
            <w:r w:rsidRPr="006254AE">
              <w:tab/>
              <w:t>(b)</w:t>
            </w:r>
            <w:r w:rsidRPr="006254AE">
              <w:tab/>
              <w:t>the day is in the person’s PPL period or DAPP period for a previous child;</w:t>
            </w:r>
          </w:p>
          <w:p w14:paraId="31714DD7" w14:textId="77777777" w:rsidR="001768B3" w:rsidRPr="006254AE" w:rsidRDefault="001768B3" w:rsidP="00A30D0E">
            <w:pPr>
              <w:pStyle w:val="subsection2"/>
            </w:pPr>
            <w:r w:rsidRPr="006254AE">
              <w:t>the person is taken to have performed on that day the greater of:</w:t>
            </w:r>
          </w:p>
          <w:p w14:paraId="62C3FE5B" w14:textId="77777777" w:rsidR="001768B3" w:rsidRPr="006254AE" w:rsidRDefault="001768B3" w:rsidP="00A30D0E">
            <w:pPr>
              <w:pStyle w:val="paragraph"/>
            </w:pPr>
            <w:r w:rsidRPr="006254AE">
              <w:tab/>
              <w:t>(c)</w:t>
            </w:r>
            <w:r w:rsidRPr="006254AE">
              <w:tab/>
              <w:t xml:space="preserve">the hours of work the person would be taken to have performed if </w:t>
            </w:r>
            <w:r>
              <w:t>subsection (</w:t>
            </w:r>
            <w:r w:rsidRPr="006254AE">
              <w:t>1) applied; and</w:t>
            </w:r>
          </w:p>
          <w:p w14:paraId="1401CD51" w14:textId="77777777" w:rsidR="001768B3" w:rsidRPr="006254AE" w:rsidRDefault="001768B3" w:rsidP="00A30D0E">
            <w:pPr>
              <w:pStyle w:val="paragraph"/>
            </w:pPr>
            <w:r w:rsidRPr="006254AE">
              <w:tab/>
              <w:t>(d)</w:t>
            </w:r>
            <w:r w:rsidRPr="006254AE">
              <w:tab/>
              <w:t>the number of hours of paid leave taken by the person on that day.</w:t>
            </w:r>
          </w:p>
          <w:p w14:paraId="242E5141" w14:textId="77777777" w:rsidR="001768B3" w:rsidRPr="00474A60" w:rsidRDefault="001768B3" w:rsidP="00A30D0E">
            <w:pPr>
              <w:pStyle w:val="Link"/>
              <w:framePr w:wrap="auto"/>
            </w:pPr>
            <w:r>
              <w:rPr>
                <w:rStyle w:val="Hyperlink"/>
              </w:rPr>
              <w:fldChar w:fldCharType="end"/>
            </w:r>
          </w:p>
        </w:tc>
      </w:tr>
      <w:bookmarkEnd w:id="662"/>
    </w:tbl>
    <w:p w14:paraId="1D3171A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1040533" w14:textId="77777777" w:rsidTr="001768B3">
        <w:trPr>
          <w:jc w:val="center"/>
        </w:trPr>
        <w:tc>
          <w:tcPr>
            <w:tcW w:w="2267" w:type="dxa"/>
            <w:shd w:val="clear" w:color="auto" w:fill="FFFFFF" w:themeFill="background1"/>
          </w:tcPr>
          <w:p w14:paraId="507B4647" w14:textId="77777777" w:rsidR="001768B3" w:rsidRPr="001768B3" w:rsidRDefault="001768B3" w:rsidP="00A30D0E">
            <w:pPr>
              <w:rPr>
                <w:rStyle w:val="Identifier"/>
              </w:rPr>
            </w:pPr>
            <w:bookmarkStart w:id="663" w:name="_Hlk111013165"/>
            <w:r w:rsidRPr="001768B3">
              <w:rPr>
                <w:rStyle w:val="Identifier"/>
              </w:rPr>
              <w:t>public_holiday.employer_change_award</w:t>
            </w:r>
          </w:p>
        </w:tc>
        <w:tc>
          <w:tcPr>
            <w:tcW w:w="7653" w:type="dxa"/>
            <w:shd w:val="clear" w:color="auto" w:fill="FFFFFF" w:themeFill="background1"/>
            <w:tcMar>
              <w:left w:w="28" w:type="dxa"/>
              <w:right w:w="28" w:type="dxa"/>
            </w:tcMar>
          </w:tcPr>
          <w:p w14:paraId="2443E6C3" w14:textId="77777777" w:rsidR="001768B3" w:rsidRPr="00474A60" w:rsidRDefault="001768B3" w:rsidP="00A30D0E">
            <w:pPr>
              <w:pStyle w:val="PlainText"/>
            </w:pPr>
            <w:r w:rsidRPr="00474A60">
              <w:t>(Fair Work Act 2009)</w:t>
            </w:r>
          </w:p>
          <w:p w14:paraId="5BF89FEE"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"public_holiday_meaning_full" </w:instrText>
            </w:r>
            <w:r>
              <w:fldChar w:fldCharType="separate"/>
            </w:r>
            <w:r w:rsidRPr="001A3D1D">
              <w:rPr>
                <w:rStyle w:val="CharSectno"/>
              </w:rPr>
              <w:t>115</w:t>
            </w:r>
            <w:r w:rsidRPr="001A3D1D">
              <w:t xml:space="preserve">  Meaning of </w:t>
            </w:r>
            <w:r w:rsidRPr="001A3D1D">
              <w:rPr>
                <w:i/>
              </w:rPr>
              <w:t>public holiday</w:t>
            </w:r>
          </w:p>
          <w:p w14:paraId="6C1C462C" w14:textId="77777777" w:rsidR="001768B3" w:rsidRPr="001A3D1D" w:rsidRDefault="001768B3" w:rsidP="00A30D0E">
            <w:pPr>
              <w:pStyle w:val="SubsectionHead"/>
            </w:pPr>
            <w:r w:rsidRPr="001A3D1D">
              <w:t>The public holidays</w:t>
            </w:r>
          </w:p>
          <w:p w14:paraId="13BD0896" w14:textId="77777777" w:rsidR="001768B3" w:rsidRPr="001A3D1D" w:rsidRDefault="001768B3" w:rsidP="00A30D0E">
            <w:pPr>
              <w:pStyle w:val="subsection0"/>
            </w:pPr>
            <w:r w:rsidRPr="001A3D1D">
              <w:tab/>
              <w:t>(1)</w:t>
            </w:r>
            <w:r w:rsidRPr="001A3D1D">
              <w:tab/>
              <w:t xml:space="preserve">The following are </w:t>
            </w:r>
            <w:r w:rsidRPr="001A3D1D">
              <w:rPr>
                <w:b/>
                <w:i/>
              </w:rPr>
              <w:t>public holidays</w:t>
            </w:r>
            <w:r w:rsidRPr="001A3D1D">
              <w:t>:</w:t>
            </w:r>
          </w:p>
          <w:p w14:paraId="55FF2D0B" w14:textId="77777777" w:rsidR="001768B3" w:rsidRPr="001A3D1D" w:rsidRDefault="001768B3" w:rsidP="00A30D0E">
            <w:pPr>
              <w:pStyle w:val="paragraph"/>
            </w:pPr>
            <w:r w:rsidRPr="001A3D1D">
              <w:tab/>
              <w:t>(a)</w:t>
            </w:r>
            <w:r w:rsidRPr="001A3D1D">
              <w:tab/>
              <w:t>each of these days:</w:t>
            </w:r>
          </w:p>
          <w:p w14:paraId="396FF4EF" w14:textId="77777777" w:rsidR="001768B3" w:rsidRPr="001A3D1D" w:rsidRDefault="001768B3" w:rsidP="00A30D0E">
            <w:pPr>
              <w:pStyle w:val="paragraphsub"/>
            </w:pPr>
            <w:r w:rsidRPr="001A3D1D">
              <w:tab/>
              <w:t>(i)</w:t>
            </w:r>
            <w:r w:rsidRPr="001A3D1D">
              <w:tab/>
              <w:t>1 January (New Year’s Day);</w:t>
            </w:r>
          </w:p>
          <w:p w14:paraId="17144AEB" w14:textId="77777777" w:rsidR="001768B3" w:rsidRPr="001A3D1D" w:rsidRDefault="001768B3" w:rsidP="00A30D0E">
            <w:pPr>
              <w:pStyle w:val="paragraphsub"/>
            </w:pPr>
            <w:r w:rsidRPr="001A3D1D">
              <w:tab/>
              <w:t>(ii)</w:t>
            </w:r>
            <w:r w:rsidRPr="001A3D1D">
              <w:tab/>
              <w:t>26 January (Australia Day);</w:t>
            </w:r>
          </w:p>
          <w:p w14:paraId="008AE7E6" w14:textId="77777777" w:rsidR="001768B3" w:rsidRPr="001A3D1D" w:rsidRDefault="001768B3" w:rsidP="00A30D0E">
            <w:pPr>
              <w:pStyle w:val="paragraphsub"/>
            </w:pPr>
            <w:r w:rsidRPr="001A3D1D">
              <w:tab/>
              <w:t>(iii)</w:t>
            </w:r>
            <w:r w:rsidRPr="001A3D1D">
              <w:tab/>
              <w:t>Good Friday;</w:t>
            </w:r>
          </w:p>
          <w:p w14:paraId="6BEF23D1" w14:textId="77777777" w:rsidR="001768B3" w:rsidRPr="001A3D1D" w:rsidRDefault="001768B3" w:rsidP="00A30D0E">
            <w:pPr>
              <w:pStyle w:val="paragraphsub"/>
            </w:pPr>
            <w:r w:rsidRPr="001A3D1D">
              <w:tab/>
              <w:t>(iv)</w:t>
            </w:r>
            <w:r w:rsidRPr="001A3D1D">
              <w:tab/>
              <w:t>Easter Monday;</w:t>
            </w:r>
          </w:p>
          <w:p w14:paraId="503DEAC8" w14:textId="77777777" w:rsidR="001768B3" w:rsidRPr="001A3D1D" w:rsidRDefault="001768B3" w:rsidP="00A30D0E">
            <w:pPr>
              <w:pStyle w:val="paragraphsub"/>
            </w:pPr>
            <w:r w:rsidRPr="001A3D1D">
              <w:tab/>
              <w:t>(v)</w:t>
            </w:r>
            <w:r w:rsidRPr="001A3D1D">
              <w:tab/>
              <w:t>25 April (Anzac Day);</w:t>
            </w:r>
          </w:p>
          <w:p w14:paraId="7264E893" w14:textId="77777777" w:rsidR="001768B3" w:rsidRPr="001A3D1D" w:rsidRDefault="001768B3" w:rsidP="00A30D0E">
            <w:pPr>
              <w:pStyle w:val="paragraphsub"/>
            </w:pPr>
            <w:r w:rsidRPr="001A3D1D">
              <w:tab/>
              <w:t>(vi)</w:t>
            </w:r>
            <w:r w:rsidRPr="001A3D1D">
              <w:tab/>
              <w:t>the Queen’s birthday holiday (on the day on which it is celebrated in a State or Territory or a region of a State or Territory);</w:t>
            </w:r>
          </w:p>
          <w:p w14:paraId="243B3B27" w14:textId="77777777" w:rsidR="001768B3" w:rsidRPr="001A3D1D" w:rsidRDefault="001768B3" w:rsidP="00A30D0E">
            <w:pPr>
              <w:pStyle w:val="paragraphsub"/>
            </w:pPr>
            <w:r w:rsidRPr="001A3D1D">
              <w:tab/>
              <w:t>(vii)</w:t>
            </w:r>
            <w:r w:rsidRPr="001A3D1D">
              <w:tab/>
              <w:t>25 December (Christmas Day);</w:t>
            </w:r>
          </w:p>
          <w:p w14:paraId="0F590271" w14:textId="77777777" w:rsidR="001768B3" w:rsidRPr="001A3D1D" w:rsidRDefault="001768B3" w:rsidP="00A30D0E">
            <w:pPr>
              <w:pStyle w:val="paragraphsub"/>
            </w:pPr>
            <w:r w:rsidRPr="001A3D1D">
              <w:tab/>
              <w:t>(viii)</w:t>
            </w:r>
            <w:r w:rsidRPr="001A3D1D">
              <w:tab/>
              <w:t>26 December (Boxing Day);</w:t>
            </w:r>
          </w:p>
          <w:p w14:paraId="64BF5029" w14:textId="77777777" w:rsidR="001768B3" w:rsidRPr="001A3D1D" w:rsidRDefault="001768B3" w:rsidP="00A30D0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1A732E0E" w14:textId="77777777" w:rsidR="001768B3" w:rsidRPr="001A3D1D" w:rsidRDefault="001768B3" w:rsidP="00A30D0E">
            <w:pPr>
              <w:pStyle w:val="SubsectionHead"/>
            </w:pPr>
            <w:r w:rsidRPr="001A3D1D">
              <w:t>Substituted public holidays under State or Territory laws</w:t>
            </w:r>
          </w:p>
          <w:p w14:paraId="4FBA9DE9" w14:textId="77777777" w:rsidR="001768B3" w:rsidRPr="001A3D1D" w:rsidRDefault="001768B3" w:rsidP="00A30D0E">
            <w:pPr>
              <w:pStyle w:val="subsection0"/>
            </w:pPr>
            <w:r w:rsidRPr="001A3D1D">
              <w:tab/>
              <w:t>(2)</w:t>
            </w:r>
            <w:r w:rsidRPr="001A3D1D">
              <w:tab/>
              <w:t>If, under (or in accordance with a procedure under) a law of a State or Territory, a day or part</w:t>
            </w:r>
            <w:r w:rsidRPr="001A3D1D">
              <w:noBreakHyphen/>
              <w:t>day is substituted for a day or part</w:t>
            </w:r>
            <w:r w:rsidRPr="001A3D1D">
              <w:noBreakHyphen/>
              <w:t>day that would otherwise be a public holiday because of subsection (1), then the substituted day or part</w:t>
            </w:r>
            <w:r w:rsidRPr="001A3D1D">
              <w:noBreakHyphen/>
              <w:t xml:space="preserve">day is the </w:t>
            </w:r>
            <w:r w:rsidRPr="001A3D1D">
              <w:rPr>
                <w:b/>
                <w:i/>
              </w:rPr>
              <w:t>public holiday</w:t>
            </w:r>
            <w:r w:rsidRPr="001A3D1D">
              <w:t>.</w:t>
            </w:r>
          </w:p>
          <w:p w14:paraId="4548D0C8" w14:textId="77777777" w:rsidR="001768B3" w:rsidRPr="001A3D1D" w:rsidRDefault="001768B3" w:rsidP="00A30D0E">
            <w:pPr>
              <w:pStyle w:val="SubsectionHead"/>
            </w:pPr>
            <w:r w:rsidRPr="001A3D1D">
              <w:t>Substituted public holidays under modern awards and enterprise agreements</w:t>
            </w:r>
          </w:p>
          <w:p w14:paraId="157E5A08" w14:textId="77777777" w:rsidR="001768B3" w:rsidRPr="001A3D1D" w:rsidRDefault="001768B3" w:rsidP="00A30D0E">
            <w:pPr>
              <w:pStyle w:val="subsection0"/>
            </w:pPr>
            <w:r w:rsidRPr="001A3D1D">
              <w:tab/>
              <w:t>(3)</w:t>
            </w:r>
            <w:r w:rsidRPr="001A3D1D">
              <w:tab/>
              <w:t>A modern award or enterprise agreement may include terms providing for an employer and employee to agree on the substitution of a day or part</w:t>
            </w:r>
            <w:r w:rsidRPr="001A3D1D">
              <w:noBreakHyphen/>
              <w:t>day for a day or part</w:t>
            </w:r>
            <w:r w:rsidRPr="001A3D1D">
              <w:noBreakHyphen/>
              <w:t>day that would otherwise be a public holiday because of subsection (1) or (2).</w:t>
            </w:r>
          </w:p>
          <w:p w14:paraId="2B50A26D" w14:textId="77777777" w:rsidR="001768B3" w:rsidRPr="001A3D1D" w:rsidRDefault="001768B3" w:rsidP="00A30D0E">
            <w:pPr>
              <w:pStyle w:val="SubsectionHead"/>
            </w:pPr>
            <w:r w:rsidRPr="001A3D1D">
              <w:t>Substituted public holidays for award/agreement free employees</w:t>
            </w:r>
          </w:p>
          <w:p w14:paraId="4F73E7F1" w14:textId="77777777" w:rsidR="001768B3" w:rsidRPr="001A3D1D" w:rsidRDefault="001768B3" w:rsidP="00A30D0E">
            <w:pPr>
              <w:pStyle w:val="subsection0"/>
            </w:pPr>
            <w:r w:rsidRPr="001A3D1D">
              <w:tab/>
              <w:t>(4)</w:t>
            </w:r>
            <w:r w:rsidRPr="001A3D1D">
              <w:tab/>
              <w:t>An employer and an award/agreement free employee may agree on the substitution of a day or part</w:t>
            </w:r>
            <w:r w:rsidRPr="001A3D1D">
              <w:noBreakHyphen/>
              <w:t>day for a day or part</w:t>
            </w:r>
            <w:r w:rsidRPr="001A3D1D">
              <w:noBreakHyphen/>
              <w:t>day that would otherwise be a public holiday because of subsection (1) or (2).</w:t>
            </w:r>
          </w:p>
          <w:p w14:paraId="2C95F92B" w14:textId="77777777" w:rsidR="001768B3" w:rsidRPr="001A3D1D" w:rsidRDefault="001768B3" w:rsidP="00A30D0E">
            <w:pPr>
              <w:pStyle w:val="notetext"/>
            </w:pPr>
            <w:r w:rsidRPr="001A3D1D">
              <w:t>Note:</w:t>
            </w:r>
            <w:r w:rsidRPr="001A3D1D">
              <w:tab/>
              <w:t>This Act does not exclude State and Territory laws that deal with the declaration, prescription or substitution of public holidays, but it does exclude State and Territory laws that relate to the rights and obligations of an employee or employer in relation to public holidays (see paragraph 27(2)(j)).</w:t>
            </w:r>
          </w:p>
          <w:p w14:paraId="1084C0B0" w14:textId="77777777" w:rsidR="001768B3" w:rsidRPr="00474A60" w:rsidRDefault="001768B3" w:rsidP="00A30D0E">
            <w:pPr>
              <w:pStyle w:val="Link"/>
              <w:framePr w:wrap="auto"/>
            </w:pPr>
            <w:r>
              <w:rPr>
                <w:rStyle w:val="Hyperlink"/>
              </w:rPr>
              <w:fldChar w:fldCharType="end"/>
            </w:r>
          </w:p>
          <w:p w14:paraId="4FE0E027" w14:textId="77777777" w:rsidR="001768B3" w:rsidRPr="00474A60" w:rsidRDefault="001768B3" w:rsidP="00A30D0E">
            <w:pPr>
              <w:pStyle w:val="PlainText"/>
            </w:pPr>
          </w:p>
        </w:tc>
      </w:tr>
      <w:bookmarkEnd w:id="663"/>
    </w:tbl>
    <w:p w14:paraId="0CE20CD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3298327" w14:textId="77777777" w:rsidTr="001768B3">
        <w:trPr>
          <w:jc w:val="center"/>
        </w:trPr>
        <w:tc>
          <w:tcPr>
            <w:tcW w:w="2267" w:type="dxa"/>
            <w:shd w:val="clear" w:color="auto" w:fill="FFFFFF" w:themeFill="background1"/>
          </w:tcPr>
          <w:p w14:paraId="12481E84" w14:textId="77777777" w:rsidR="001768B3" w:rsidRPr="001768B3" w:rsidRDefault="001768B3" w:rsidP="00A30D0E">
            <w:pPr>
              <w:rPr>
                <w:rStyle w:val="Identifier"/>
              </w:rPr>
            </w:pPr>
            <w:bookmarkStart w:id="664" w:name="_Hlk111013166"/>
            <w:r w:rsidRPr="001768B3">
              <w:rPr>
                <w:rStyle w:val="Identifier"/>
              </w:rPr>
              <w:t>public_holiday.employer_change_free</w:t>
            </w:r>
          </w:p>
        </w:tc>
        <w:tc>
          <w:tcPr>
            <w:tcW w:w="7653" w:type="dxa"/>
            <w:shd w:val="clear" w:color="auto" w:fill="FFFFFF" w:themeFill="background1"/>
            <w:tcMar>
              <w:left w:w="28" w:type="dxa"/>
              <w:right w:w="28" w:type="dxa"/>
            </w:tcMar>
          </w:tcPr>
          <w:p w14:paraId="73C76F24" w14:textId="77777777" w:rsidR="001768B3" w:rsidRPr="00474A60" w:rsidRDefault="001768B3" w:rsidP="00A30D0E">
            <w:pPr>
              <w:pStyle w:val="PlainText"/>
            </w:pPr>
            <w:r w:rsidRPr="00474A60">
              <w:t>(Fair Work Act 2009)</w:t>
            </w:r>
          </w:p>
          <w:p w14:paraId="44FF9E78"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"public_holiday_meaning_full" </w:instrText>
            </w:r>
            <w:r>
              <w:fldChar w:fldCharType="separate"/>
            </w:r>
            <w:r w:rsidRPr="001A3D1D">
              <w:rPr>
                <w:rStyle w:val="CharSectno"/>
              </w:rPr>
              <w:t>115</w:t>
            </w:r>
            <w:r w:rsidRPr="001A3D1D">
              <w:t xml:space="preserve">  Meaning of </w:t>
            </w:r>
            <w:r w:rsidRPr="001A3D1D">
              <w:rPr>
                <w:i/>
              </w:rPr>
              <w:t>public holiday</w:t>
            </w:r>
          </w:p>
          <w:p w14:paraId="1D6F307F" w14:textId="77777777" w:rsidR="001768B3" w:rsidRPr="001A3D1D" w:rsidRDefault="001768B3" w:rsidP="00A30D0E">
            <w:pPr>
              <w:pStyle w:val="SubsectionHead"/>
            </w:pPr>
            <w:r w:rsidRPr="001A3D1D">
              <w:t>The public holidays</w:t>
            </w:r>
          </w:p>
          <w:p w14:paraId="4DA435E1" w14:textId="77777777" w:rsidR="001768B3" w:rsidRPr="001A3D1D" w:rsidRDefault="001768B3" w:rsidP="00A30D0E">
            <w:pPr>
              <w:pStyle w:val="subsection0"/>
            </w:pPr>
            <w:r w:rsidRPr="001A3D1D">
              <w:tab/>
              <w:t>(1)</w:t>
            </w:r>
            <w:r w:rsidRPr="001A3D1D">
              <w:tab/>
              <w:t xml:space="preserve">The following are </w:t>
            </w:r>
            <w:r w:rsidRPr="001A3D1D">
              <w:rPr>
                <w:b/>
                <w:i/>
              </w:rPr>
              <w:t>public holidays</w:t>
            </w:r>
            <w:r w:rsidRPr="001A3D1D">
              <w:t>:</w:t>
            </w:r>
          </w:p>
          <w:p w14:paraId="2FB3C5FE" w14:textId="77777777" w:rsidR="001768B3" w:rsidRPr="001A3D1D" w:rsidRDefault="001768B3" w:rsidP="00A30D0E">
            <w:pPr>
              <w:pStyle w:val="paragraph"/>
            </w:pPr>
            <w:r w:rsidRPr="001A3D1D">
              <w:tab/>
              <w:t>(a)</w:t>
            </w:r>
            <w:r w:rsidRPr="001A3D1D">
              <w:tab/>
              <w:t>each of these days:</w:t>
            </w:r>
          </w:p>
          <w:p w14:paraId="1EBF5F2B" w14:textId="77777777" w:rsidR="001768B3" w:rsidRPr="001A3D1D" w:rsidRDefault="001768B3" w:rsidP="00A30D0E">
            <w:pPr>
              <w:pStyle w:val="paragraphsub"/>
            </w:pPr>
            <w:r w:rsidRPr="001A3D1D">
              <w:tab/>
              <w:t>(i)</w:t>
            </w:r>
            <w:r w:rsidRPr="001A3D1D">
              <w:tab/>
              <w:t>1 January (New Year’s Day);</w:t>
            </w:r>
          </w:p>
          <w:p w14:paraId="2EB2A972" w14:textId="77777777" w:rsidR="001768B3" w:rsidRPr="001A3D1D" w:rsidRDefault="001768B3" w:rsidP="00A30D0E">
            <w:pPr>
              <w:pStyle w:val="paragraphsub"/>
            </w:pPr>
            <w:r w:rsidRPr="001A3D1D">
              <w:tab/>
              <w:t>(ii)</w:t>
            </w:r>
            <w:r w:rsidRPr="001A3D1D">
              <w:tab/>
              <w:t>26 January (Australia Day);</w:t>
            </w:r>
          </w:p>
          <w:p w14:paraId="171B566E" w14:textId="77777777" w:rsidR="001768B3" w:rsidRPr="001A3D1D" w:rsidRDefault="001768B3" w:rsidP="00A30D0E">
            <w:pPr>
              <w:pStyle w:val="paragraphsub"/>
            </w:pPr>
            <w:r w:rsidRPr="001A3D1D">
              <w:tab/>
              <w:t>(iii)</w:t>
            </w:r>
            <w:r w:rsidRPr="001A3D1D">
              <w:tab/>
              <w:t>Good Friday;</w:t>
            </w:r>
          </w:p>
          <w:p w14:paraId="0ECF6F8A" w14:textId="77777777" w:rsidR="001768B3" w:rsidRPr="001A3D1D" w:rsidRDefault="001768B3" w:rsidP="00A30D0E">
            <w:pPr>
              <w:pStyle w:val="paragraphsub"/>
            </w:pPr>
            <w:r w:rsidRPr="001A3D1D">
              <w:tab/>
              <w:t>(iv)</w:t>
            </w:r>
            <w:r w:rsidRPr="001A3D1D">
              <w:tab/>
              <w:t>Easter Monday;</w:t>
            </w:r>
          </w:p>
          <w:p w14:paraId="46F6AFBD" w14:textId="77777777" w:rsidR="001768B3" w:rsidRPr="001A3D1D" w:rsidRDefault="001768B3" w:rsidP="00A30D0E">
            <w:pPr>
              <w:pStyle w:val="paragraphsub"/>
            </w:pPr>
            <w:r w:rsidRPr="001A3D1D">
              <w:tab/>
              <w:t>(v)</w:t>
            </w:r>
            <w:r w:rsidRPr="001A3D1D">
              <w:tab/>
              <w:t>25 April (Anzac Day);</w:t>
            </w:r>
          </w:p>
          <w:p w14:paraId="00C0BEC1" w14:textId="77777777" w:rsidR="001768B3" w:rsidRPr="001A3D1D" w:rsidRDefault="001768B3" w:rsidP="00A30D0E">
            <w:pPr>
              <w:pStyle w:val="paragraphsub"/>
            </w:pPr>
            <w:r w:rsidRPr="001A3D1D">
              <w:tab/>
              <w:t>(vi)</w:t>
            </w:r>
            <w:r w:rsidRPr="001A3D1D">
              <w:tab/>
              <w:t>the Queen’s birthday holiday (on the day on which it is celebrated in a State or Territory or a region of a State or Territory);</w:t>
            </w:r>
          </w:p>
          <w:p w14:paraId="7D62A476" w14:textId="77777777" w:rsidR="001768B3" w:rsidRPr="001A3D1D" w:rsidRDefault="001768B3" w:rsidP="00A30D0E">
            <w:pPr>
              <w:pStyle w:val="paragraphsub"/>
            </w:pPr>
            <w:r w:rsidRPr="001A3D1D">
              <w:tab/>
              <w:t>(vii)</w:t>
            </w:r>
            <w:r w:rsidRPr="001A3D1D">
              <w:tab/>
              <w:t>25 December (Christmas Day);</w:t>
            </w:r>
          </w:p>
          <w:p w14:paraId="4C4C4578" w14:textId="77777777" w:rsidR="001768B3" w:rsidRPr="001A3D1D" w:rsidRDefault="001768B3" w:rsidP="00A30D0E">
            <w:pPr>
              <w:pStyle w:val="paragraphsub"/>
            </w:pPr>
            <w:r w:rsidRPr="001A3D1D">
              <w:tab/>
              <w:t>(viii)</w:t>
            </w:r>
            <w:r w:rsidRPr="001A3D1D">
              <w:tab/>
              <w:t>26 December (Boxing Day);</w:t>
            </w:r>
          </w:p>
          <w:p w14:paraId="2511E2B0" w14:textId="77777777" w:rsidR="001768B3" w:rsidRPr="001A3D1D" w:rsidRDefault="001768B3" w:rsidP="00A30D0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3A324877" w14:textId="77777777" w:rsidR="001768B3" w:rsidRPr="001A3D1D" w:rsidRDefault="001768B3" w:rsidP="00A30D0E">
            <w:pPr>
              <w:pStyle w:val="SubsectionHead"/>
            </w:pPr>
            <w:r w:rsidRPr="001A3D1D">
              <w:t>Substituted public holidays under State or Territory laws</w:t>
            </w:r>
          </w:p>
          <w:p w14:paraId="3612BE7E" w14:textId="77777777" w:rsidR="001768B3" w:rsidRPr="001A3D1D" w:rsidRDefault="001768B3" w:rsidP="00A30D0E">
            <w:pPr>
              <w:pStyle w:val="subsection0"/>
            </w:pPr>
            <w:r w:rsidRPr="001A3D1D">
              <w:tab/>
              <w:t>(2)</w:t>
            </w:r>
            <w:r w:rsidRPr="001A3D1D">
              <w:tab/>
              <w:t>If, under (or in accordance with a procedure under) a law of a State or Territory, a day or part</w:t>
            </w:r>
            <w:r w:rsidRPr="001A3D1D">
              <w:noBreakHyphen/>
              <w:t>day is substituted for a day or part</w:t>
            </w:r>
            <w:r w:rsidRPr="001A3D1D">
              <w:noBreakHyphen/>
              <w:t>day that would otherwise be a public holiday because of subsection (1), then the substituted day or part</w:t>
            </w:r>
            <w:r w:rsidRPr="001A3D1D">
              <w:noBreakHyphen/>
              <w:t xml:space="preserve">day is the </w:t>
            </w:r>
            <w:r w:rsidRPr="001A3D1D">
              <w:rPr>
                <w:b/>
                <w:i/>
              </w:rPr>
              <w:t>public holiday</w:t>
            </w:r>
            <w:r w:rsidRPr="001A3D1D">
              <w:t>.</w:t>
            </w:r>
          </w:p>
          <w:p w14:paraId="0822C9A2" w14:textId="77777777" w:rsidR="001768B3" w:rsidRPr="001A3D1D" w:rsidRDefault="001768B3" w:rsidP="00A30D0E">
            <w:pPr>
              <w:pStyle w:val="SubsectionHead"/>
            </w:pPr>
            <w:r w:rsidRPr="001A3D1D">
              <w:t>Substituted public holidays under modern awards and enterprise agreements</w:t>
            </w:r>
          </w:p>
          <w:p w14:paraId="399E07DF" w14:textId="77777777" w:rsidR="001768B3" w:rsidRPr="001A3D1D" w:rsidRDefault="001768B3" w:rsidP="00A30D0E">
            <w:pPr>
              <w:pStyle w:val="subsection0"/>
            </w:pPr>
            <w:r w:rsidRPr="001A3D1D">
              <w:tab/>
              <w:t>(3)</w:t>
            </w:r>
            <w:r w:rsidRPr="001A3D1D">
              <w:tab/>
              <w:t>A modern award or enterprise agreement may include terms providing for an employer and employee to agree on the substitution of a day or part</w:t>
            </w:r>
            <w:r w:rsidRPr="001A3D1D">
              <w:noBreakHyphen/>
              <w:t>day for a day or part</w:t>
            </w:r>
            <w:r w:rsidRPr="001A3D1D">
              <w:noBreakHyphen/>
              <w:t>day that would otherwise be a public holiday because of subsection (1) or (2).</w:t>
            </w:r>
          </w:p>
          <w:p w14:paraId="7EA0BC71" w14:textId="77777777" w:rsidR="001768B3" w:rsidRPr="001A3D1D" w:rsidRDefault="001768B3" w:rsidP="00A30D0E">
            <w:pPr>
              <w:pStyle w:val="SubsectionHead"/>
            </w:pPr>
            <w:r w:rsidRPr="001A3D1D">
              <w:t>Substituted public holidays for award/agreement free employees</w:t>
            </w:r>
          </w:p>
          <w:p w14:paraId="776A315C" w14:textId="77777777" w:rsidR="001768B3" w:rsidRPr="001A3D1D" w:rsidRDefault="001768B3" w:rsidP="00A30D0E">
            <w:pPr>
              <w:pStyle w:val="subsection0"/>
            </w:pPr>
            <w:r w:rsidRPr="001A3D1D">
              <w:tab/>
              <w:t>(4)</w:t>
            </w:r>
            <w:r w:rsidRPr="001A3D1D">
              <w:tab/>
              <w:t>An employer and an award/agreement free employee may agree on the substitution of a day or part</w:t>
            </w:r>
            <w:r w:rsidRPr="001A3D1D">
              <w:noBreakHyphen/>
              <w:t>day for a day or part</w:t>
            </w:r>
            <w:r w:rsidRPr="001A3D1D">
              <w:noBreakHyphen/>
              <w:t>day that would otherwise be a public holiday because of subsection (1) or (2).</w:t>
            </w:r>
          </w:p>
          <w:p w14:paraId="3FF48F6E" w14:textId="77777777" w:rsidR="001768B3" w:rsidRPr="001A3D1D" w:rsidRDefault="001768B3" w:rsidP="00A30D0E">
            <w:pPr>
              <w:pStyle w:val="notetext"/>
            </w:pPr>
            <w:r w:rsidRPr="001A3D1D">
              <w:t>Note:</w:t>
            </w:r>
            <w:r w:rsidRPr="001A3D1D">
              <w:tab/>
              <w:t>This Act does not exclude State and Territory laws that deal with the declaration, prescription or substitution of public holidays, but it does exclude State and Territory laws that relate to the rights and obligations of an employee or employer in relation to public holidays (see paragraph 27(2)(j)).</w:t>
            </w:r>
          </w:p>
          <w:p w14:paraId="242F564A" w14:textId="77777777" w:rsidR="001768B3" w:rsidRPr="00474A60" w:rsidRDefault="001768B3" w:rsidP="00A30D0E">
            <w:pPr>
              <w:pStyle w:val="Link"/>
              <w:framePr w:wrap="auto"/>
            </w:pPr>
            <w:r>
              <w:rPr>
                <w:rStyle w:val="Hyperlink"/>
              </w:rPr>
              <w:fldChar w:fldCharType="end"/>
            </w:r>
          </w:p>
          <w:p w14:paraId="470E1ADE" w14:textId="77777777" w:rsidR="001768B3" w:rsidRPr="00474A60" w:rsidRDefault="001768B3" w:rsidP="00A30D0E">
            <w:pPr>
              <w:pStyle w:val="PlainText"/>
            </w:pPr>
          </w:p>
        </w:tc>
      </w:tr>
      <w:bookmarkEnd w:id="664"/>
    </w:tbl>
    <w:p w14:paraId="5712EFD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F9AF161" w14:textId="77777777" w:rsidTr="001768B3">
        <w:trPr>
          <w:jc w:val="center"/>
        </w:trPr>
        <w:tc>
          <w:tcPr>
            <w:tcW w:w="2267" w:type="dxa"/>
            <w:shd w:val="clear" w:color="auto" w:fill="FFFFFF" w:themeFill="background1"/>
          </w:tcPr>
          <w:p w14:paraId="6A99341A" w14:textId="77777777" w:rsidR="001768B3" w:rsidRPr="001768B3" w:rsidRDefault="001768B3" w:rsidP="00A30D0E">
            <w:pPr>
              <w:rPr>
                <w:rStyle w:val="Identifier"/>
              </w:rPr>
            </w:pPr>
            <w:bookmarkStart w:id="665" w:name="_Hlk111013167"/>
            <w:r w:rsidRPr="001768B3">
              <w:rPr>
                <w:rStyle w:val="Identifier"/>
              </w:rPr>
              <w:t>public_holiday.state_change</w:t>
            </w:r>
          </w:p>
        </w:tc>
        <w:tc>
          <w:tcPr>
            <w:tcW w:w="7653" w:type="dxa"/>
            <w:shd w:val="clear" w:color="auto" w:fill="FFFFFF" w:themeFill="background1"/>
            <w:tcMar>
              <w:left w:w="28" w:type="dxa"/>
              <w:right w:w="28" w:type="dxa"/>
            </w:tcMar>
          </w:tcPr>
          <w:p w14:paraId="1270A77C" w14:textId="77777777" w:rsidR="001768B3" w:rsidRPr="00474A60" w:rsidRDefault="001768B3" w:rsidP="00A30D0E">
            <w:pPr>
              <w:pStyle w:val="PlainText"/>
            </w:pPr>
            <w:r w:rsidRPr="00474A60">
              <w:t>(Fair Work Act 2009)</w:t>
            </w:r>
          </w:p>
          <w:p w14:paraId="06D608F5"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"public_holiday_meaning_full" </w:instrText>
            </w:r>
            <w:r>
              <w:fldChar w:fldCharType="separate"/>
            </w:r>
            <w:r w:rsidRPr="001A3D1D">
              <w:rPr>
                <w:rStyle w:val="CharSectno"/>
              </w:rPr>
              <w:t>115</w:t>
            </w:r>
            <w:r w:rsidRPr="001A3D1D">
              <w:t xml:space="preserve">  Meaning of </w:t>
            </w:r>
            <w:r w:rsidRPr="001A3D1D">
              <w:rPr>
                <w:i/>
              </w:rPr>
              <w:t>public holiday</w:t>
            </w:r>
          </w:p>
          <w:p w14:paraId="5C22485D" w14:textId="77777777" w:rsidR="001768B3" w:rsidRPr="001A3D1D" w:rsidRDefault="001768B3" w:rsidP="00A30D0E">
            <w:pPr>
              <w:pStyle w:val="SubsectionHead"/>
            </w:pPr>
            <w:r w:rsidRPr="001A3D1D">
              <w:t>The public holidays</w:t>
            </w:r>
          </w:p>
          <w:p w14:paraId="2A3EFBD1" w14:textId="77777777" w:rsidR="001768B3" w:rsidRPr="001A3D1D" w:rsidRDefault="001768B3" w:rsidP="00A30D0E">
            <w:pPr>
              <w:pStyle w:val="subsection0"/>
            </w:pPr>
            <w:r w:rsidRPr="001A3D1D">
              <w:tab/>
              <w:t>(1)</w:t>
            </w:r>
            <w:r w:rsidRPr="001A3D1D">
              <w:tab/>
              <w:t xml:space="preserve">The following are </w:t>
            </w:r>
            <w:r w:rsidRPr="001A3D1D">
              <w:rPr>
                <w:b/>
                <w:i/>
              </w:rPr>
              <w:t>public holidays</w:t>
            </w:r>
            <w:r w:rsidRPr="001A3D1D">
              <w:t>:</w:t>
            </w:r>
          </w:p>
          <w:p w14:paraId="4D4F4735" w14:textId="77777777" w:rsidR="001768B3" w:rsidRPr="001A3D1D" w:rsidRDefault="001768B3" w:rsidP="00A30D0E">
            <w:pPr>
              <w:pStyle w:val="paragraph"/>
            </w:pPr>
            <w:r w:rsidRPr="001A3D1D">
              <w:tab/>
              <w:t>(a)</w:t>
            </w:r>
            <w:r w:rsidRPr="001A3D1D">
              <w:tab/>
              <w:t>each of these days:</w:t>
            </w:r>
          </w:p>
          <w:p w14:paraId="756BA4A0" w14:textId="77777777" w:rsidR="001768B3" w:rsidRPr="001A3D1D" w:rsidRDefault="001768B3" w:rsidP="00A30D0E">
            <w:pPr>
              <w:pStyle w:val="paragraphsub"/>
            </w:pPr>
            <w:r w:rsidRPr="001A3D1D">
              <w:tab/>
              <w:t>(i)</w:t>
            </w:r>
            <w:r w:rsidRPr="001A3D1D">
              <w:tab/>
              <w:t>1 January (New Year’s Day);</w:t>
            </w:r>
          </w:p>
          <w:p w14:paraId="3D978F4D" w14:textId="77777777" w:rsidR="001768B3" w:rsidRPr="001A3D1D" w:rsidRDefault="001768B3" w:rsidP="00A30D0E">
            <w:pPr>
              <w:pStyle w:val="paragraphsub"/>
            </w:pPr>
            <w:r w:rsidRPr="001A3D1D">
              <w:tab/>
              <w:t>(ii)</w:t>
            </w:r>
            <w:r w:rsidRPr="001A3D1D">
              <w:tab/>
              <w:t>26 January (Australia Day);</w:t>
            </w:r>
          </w:p>
          <w:p w14:paraId="7A615C81" w14:textId="77777777" w:rsidR="001768B3" w:rsidRPr="001A3D1D" w:rsidRDefault="001768B3" w:rsidP="00A30D0E">
            <w:pPr>
              <w:pStyle w:val="paragraphsub"/>
            </w:pPr>
            <w:r w:rsidRPr="001A3D1D">
              <w:tab/>
              <w:t>(iii)</w:t>
            </w:r>
            <w:r w:rsidRPr="001A3D1D">
              <w:tab/>
              <w:t>Good Friday;</w:t>
            </w:r>
          </w:p>
          <w:p w14:paraId="0426B169" w14:textId="77777777" w:rsidR="001768B3" w:rsidRPr="001A3D1D" w:rsidRDefault="001768B3" w:rsidP="00A30D0E">
            <w:pPr>
              <w:pStyle w:val="paragraphsub"/>
            </w:pPr>
            <w:r w:rsidRPr="001A3D1D">
              <w:tab/>
              <w:t>(iv)</w:t>
            </w:r>
            <w:r w:rsidRPr="001A3D1D">
              <w:tab/>
              <w:t>Easter Monday;</w:t>
            </w:r>
          </w:p>
          <w:p w14:paraId="5B70B606" w14:textId="77777777" w:rsidR="001768B3" w:rsidRPr="001A3D1D" w:rsidRDefault="001768B3" w:rsidP="00A30D0E">
            <w:pPr>
              <w:pStyle w:val="paragraphsub"/>
            </w:pPr>
            <w:r w:rsidRPr="001A3D1D">
              <w:tab/>
              <w:t>(v)</w:t>
            </w:r>
            <w:r w:rsidRPr="001A3D1D">
              <w:tab/>
              <w:t>25 April (Anzac Day);</w:t>
            </w:r>
          </w:p>
          <w:p w14:paraId="0E03FCD1" w14:textId="77777777" w:rsidR="001768B3" w:rsidRPr="001A3D1D" w:rsidRDefault="001768B3" w:rsidP="00A30D0E">
            <w:pPr>
              <w:pStyle w:val="paragraphsub"/>
            </w:pPr>
            <w:r w:rsidRPr="001A3D1D">
              <w:tab/>
              <w:t>(vi)</w:t>
            </w:r>
            <w:r w:rsidRPr="001A3D1D">
              <w:tab/>
              <w:t>the Queen’s birthday holiday (on the day on which it is celebrated in a State or Territory or a region of a State or Territory);</w:t>
            </w:r>
          </w:p>
          <w:p w14:paraId="4A06A256" w14:textId="77777777" w:rsidR="001768B3" w:rsidRPr="001A3D1D" w:rsidRDefault="001768B3" w:rsidP="00A30D0E">
            <w:pPr>
              <w:pStyle w:val="paragraphsub"/>
            </w:pPr>
            <w:r w:rsidRPr="001A3D1D">
              <w:tab/>
              <w:t>(vii)</w:t>
            </w:r>
            <w:r w:rsidRPr="001A3D1D">
              <w:tab/>
              <w:t>25 December (Christmas Day);</w:t>
            </w:r>
          </w:p>
          <w:p w14:paraId="7B8E90DC" w14:textId="77777777" w:rsidR="001768B3" w:rsidRPr="001A3D1D" w:rsidRDefault="001768B3" w:rsidP="00A30D0E">
            <w:pPr>
              <w:pStyle w:val="paragraphsub"/>
            </w:pPr>
            <w:r w:rsidRPr="001A3D1D">
              <w:tab/>
              <w:t>(viii)</w:t>
            </w:r>
            <w:r w:rsidRPr="001A3D1D">
              <w:tab/>
              <w:t>26 December (Boxing Day);</w:t>
            </w:r>
          </w:p>
          <w:p w14:paraId="27583D09" w14:textId="77777777" w:rsidR="001768B3" w:rsidRPr="001A3D1D" w:rsidRDefault="001768B3" w:rsidP="00A30D0E">
            <w:pPr>
              <w:pStyle w:val="paragraph"/>
            </w:pPr>
            <w:r w:rsidRPr="001A3D1D">
              <w:tab/>
              <w:t>(b)</w:t>
            </w:r>
            <w:r w:rsidRPr="001A3D1D">
              <w:tab/>
              <w:t>any other day, or part</w:t>
            </w:r>
            <w:r w:rsidRPr="001A3D1D">
              <w:noBreakHyphen/>
              <w:t>day, declared or prescribed by or under a law of a State or Territory to be observed generally within the State or Territory, or a region of the State or Territory, as a public holiday, other than a day or part</w:t>
            </w:r>
            <w:r w:rsidRPr="001A3D1D">
              <w:noBreakHyphen/>
              <w:t>day, or a kind of day or part</w:t>
            </w:r>
            <w:r w:rsidRPr="001A3D1D">
              <w:noBreakHyphen/>
              <w:t>day, that is excluded by the regulations from counting as a public holiday.</w:t>
            </w:r>
          </w:p>
          <w:p w14:paraId="7F2A5882" w14:textId="77777777" w:rsidR="001768B3" w:rsidRPr="001A3D1D" w:rsidRDefault="001768B3" w:rsidP="00A30D0E">
            <w:pPr>
              <w:pStyle w:val="SubsectionHead"/>
            </w:pPr>
            <w:r w:rsidRPr="001A3D1D">
              <w:t>Substituted public holidays under State or Territory laws</w:t>
            </w:r>
          </w:p>
          <w:p w14:paraId="1692760E" w14:textId="77777777" w:rsidR="001768B3" w:rsidRPr="001A3D1D" w:rsidRDefault="001768B3" w:rsidP="00A30D0E">
            <w:pPr>
              <w:pStyle w:val="subsection0"/>
            </w:pPr>
            <w:r w:rsidRPr="001A3D1D">
              <w:tab/>
              <w:t>(2)</w:t>
            </w:r>
            <w:r w:rsidRPr="001A3D1D">
              <w:tab/>
              <w:t>If, under (or in accordance with a procedure under) a law of a State or Territory, a day or part</w:t>
            </w:r>
            <w:r w:rsidRPr="001A3D1D">
              <w:noBreakHyphen/>
              <w:t>day is substituted for a day or part</w:t>
            </w:r>
            <w:r w:rsidRPr="001A3D1D">
              <w:noBreakHyphen/>
              <w:t>day that would otherwise be a public holiday because of subsection (1), then the substituted day or part</w:t>
            </w:r>
            <w:r w:rsidRPr="001A3D1D">
              <w:noBreakHyphen/>
              <w:t xml:space="preserve">day is the </w:t>
            </w:r>
            <w:r w:rsidRPr="001A3D1D">
              <w:rPr>
                <w:b/>
                <w:i/>
              </w:rPr>
              <w:t>public holiday</w:t>
            </w:r>
            <w:r w:rsidRPr="001A3D1D">
              <w:t>.</w:t>
            </w:r>
          </w:p>
          <w:p w14:paraId="0BC7B042" w14:textId="77777777" w:rsidR="001768B3" w:rsidRPr="001A3D1D" w:rsidRDefault="001768B3" w:rsidP="00A30D0E">
            <w:pPr>
              <w:pStyle w:val="SubsectionHead"/>
            </w:pPr>
            <w:r w:rsidRPr="001A3D1D">
              <w:t>Substituted public holidays under modern awards and enterprise agreements</w:t>
            </w:r>
          </w:p>
          <w:p w14:paraId="06C19E29" w14:textId="77777777" w:rsidR="001768B3" w:rsidRPr="001A3D1D" w:rsidRDefault="001768B3" w:rsidP="00A30D0E">
            <w:pPr>
              <w:pStyle w:val="subsection0"/>
            </w:pPr>
            <w:r w:rsidRPr="001A3D1D">
              <w:tab/>
              <w:t>(3)</w:t>
            </w:r>
            <w:r w:rsidRPr="001A3D1D">
              <w:tab/>
              <w:t>A modern award or enterprise agreement may include terms providing for an employer and employee to agree on the substitution of a day or part</w:t>
            </w:r>
            <w:r w:rsidRPr="001A3D1D">
              <w:noBreakHyphen/>
              <w:t>day for a day or part</w:t>
            </w:r>
            <w:r w:rsidRPr="001A3D1D">
              <w:noBreakHyphen/>
              <w:t>day that would otherwise be a public holiday because of subsection (1) or (2).</w:t>
            </w:r>
          </w:p>
          <w:p w14:paraId="4CDD37A0" w14:textId="77777777" w:rsidR="001768B3" w:rsidRPr="001A3D1D" w:rsidRDefault="001768B3" w:rsidP="00A30D0E">
            <w:pPr>
              <w:pStyle w:val="SubsectionHead"/>
            </w:pPr>
            <w:r w:rsidRPr="001A3D1D">
              <w:t>Substituted public holidays for award/agreement free employees</w:t>
            </w:r>
          </w:p>
          <w:p w14:paraId="5DABDFD2" w14:textId="77777777" w:rsidR="001768B3" w:rsidRPr="001A3D1D" w:rsidRDefault="001768B3" w:rsidP="00A30D0E">
            <w:pPr>
              <w:pStyle w:val="subsection0"/>
            </w:pPr>
            <w:r w:rsidRPr="001A3D1D">
              <w:tab/>
              <w:t>(4)</w:t>
            </w:r>
            <w:r w:rsidRPr="001A3D1D">
              <w:tab/>
              <w:t>An employer and an award/agreement free employee may agree on the substitution of a day or part</w:t>
            </w:r>
            <w:r w:rsidRPr="001A3D1D">
              <w:noBreakHyphen/>
              <w:t>day for a day or part</w:t>
            </w:r>
            <w:r w:rsidRPr="001A3D1D">
              <w:noBreakHyphen/>
              <w:t>day that would otherwise be a public holiday because of subsection (1) or (2).</w:t>
            </w:r>
          </w:p>
          <w:p w14:paraId="25B66E4E" w14:textId="77777777" w:rsidR="001768B3" w:rsidRPr="001A3D1D" w:rsidRDefault="001768B3" w:rsidP="00A30D0E">
            <w:pPr>
              <w:pStyle w:val="notetext"/>
            </w:pPr>
            <w:r w:rsidRPr="001A3D1D">
              <w:t>Note:</w:t>
            </w:r>
            <w:r w:rsidRPr="001A3D1D">
              <w:tab/>
              <w:t>This Act does not exclude State and Territory laws that deal with the declaration, prescription or substitution of public holidays, but it does exclude State and Territory laws that relate to the rights and obligations of an employee or employer in relation to public holidays (see paragraph 27(2)(j)).</w:t>
            </w:r>
          </w:p>
          <w:p w14:paraId="62B27934" w14:textId="77777777" w:rsidR="001768B3" w:rsidRPr="00474A60" w:rsidRDefault="001768B3" w:rsidP="00A30D0E">
            <w:pPr>
              <w:pStyle w:val="Link"/>
              <w:framePr w:wrap="auto"/>
            </w:pPr>
            <w:r>
              <w:rPr>
                <w:rStyle w:val="Hyperlink"/>
              </w:rPr>
              <w:fldChar w:fldCharType="end"/>
            </w:r>
          </w:p>
          <w:p w14:paraId="73E0BC0B" w14:textId="77777777" w:rsidR="001768B3" w:rsidRPr="00474A60" w:rsidRDefault="001768B3" w:rsidP="00A30D0E">
            <w:pPr>
              <w:pStyle w:val="PlainText"/>
            </w:pPr>
          </w:p>
        </w:tc>
      </w:tr>
      <w:bookmarkEnd w:id="665"/>
    </w:tbl>
    <w:p w14:paraId="0C87E83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49A3581" w14:textId="77777777" w:rsidTr="001768B3">
        <w:trPr>
          <w:jc w:val="center"/>
        </w:trPr>
        <w:tc>
          <w:tcPr>
            <w:tcW w:w="2267" w:type="dxa"/>
            <w:shd w:val="clear" w:color="auto" w:fill="FFFFFF" w:themeFill="background1"/>
          </w:tcPr>
          <w:p w14:paraId="462AC19F" w14:textId="77777777" w:rsidR="001768B3" w:rsidRPr="001768B3" w:rsidRDefault="001768B3" w:rsidP="00A30D0E">
            <w:pPr>
              <w:rPr>
                <w:rStyle w:val="Identifier"/>
              </w:rPr>
            </w:pPr>
            <w:bookmarkStart w:id="666" w:name="_Hlk111013168"/>
            <w:r w:rsidRPr="001768B3">
              <w:rPr>
                <w:rStyle w:val="Identifier"/>
              </w:rPr>
              <w:t>public_holiday.work_award</w:t>
            </w:r>
          </w:p>
        </w:tc>
        <w:tc>
          <w:tcPr>
            <w:tcW w:w="7653" w:type="dxa"/>
            <w:shd w:val="clear" w:color="auto" w:fill="FFFFFF" w:themeFill="background1"/>
            <w:tcMar>
              <w:left w:w="28" w:type="dxa"/>
              <w:right w:w="28" w:type="dxa"/>
            </w:tcMar>
          </w:tcPr>
          <w:p w14:paraId="7152D11E" w14:textId="77777777" w:rsidR="001768B3" w:rsidRPr="00474A60" w:rsidRDefault="001768B3" w:rsidP="00A30D0E">
            <w:pPr>
              <w:pStyle w:val="PlainText"/>
            </w:pPr>
            <w:r w:rsidRPr="00474A60">
              <w:t>(Fair Work Act 2009)</w:t>
            </w:r>
          </w:p>
          <w:p w14:paraId="112D5C5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"public_holiday_work" </w:instrText>
            </w:r>
            <w:r>
              <w:fldChar w:fldCharType="separate"/>
            </w:r>
            <w:r w:rsidRPr="001A3D1D">
              <w:rPr>
                <w:rStyle w:val="CharSectno"/>
              </w:rPr>
              <w:t>114</w:t>
            </w:r>
            <w:r w:rsidRPr="001A3D1D">
              <w:t xml:space="preserve">  Entitlement to be absent from employment on public holiday</w:t>
            </w:r>
          </w:p>
          <w:p w14:paraId="143D4E5A" w14:textId="77777777" w:rsidR="001768B3" w:rsidRPr="001A3D1D" w:rsidRDefault="001768B3" w:rsidP="00A30D0E">
            <w:pPr>
              <w:pStyle w:val="SubsectionHead"/>
            </w:pPr>
            <w:r w:rsidRPr="001A3D1D">
              <w:t>Employee entitled to be absent on public holiday</w:t>
            </w:r>
          </w:p>
          <w:p w14:paraId="0EF3A21F" w14:textId="77777777" w:rsidR="001768B3" w:rsidRPr="001A3D1D" w:rsidRDefault="001768B3" w:rsidP="00A30D0E">
            <w:pPr>
              <w:pStyle w:val="subsection0"/>
            </w:pPr>
            <w:r w:rsidRPr="001A3D1D">
              <w:tab/>
              <w:t>(1)</w:t>
            </w:r>
            <w:r w:rsidRPr="001A3D1D">
              <w:tab/>
              <w:t>An employee is entitled to be absent from his or her employment on a day or part</w:t>
            </w:r>
            <w:r w:rsidRPr="001A3D1D">
              <w:noBreakHyphen/>
              <w:t>day that is a public holiday in the place where the employee is based for work purposes.</w:t>
            </w:r>
          </w:p>
          <w:p w14:paraId="339F476B" w14:textId="77777777" w:rsidR="001768B3" w:rsidRPr="001A3D1D" w:rsidRDefault="001768B3" w:rsidP="00A30D0E">
            <w:pPr>
              <w:pStyle w:val="SubsectionHead"/>
            </w:pPr>
            <w:r w:rsidRPr="001A3D1D">
              <w:t>Reasonable requests to work on public holidays</w:t>
            </w:r>
          </w:p>
          <w:p w14:paraId="0083AAA4" w14:textId="77777777" w:rsidR="001768B3" w:rsidRPr="001A3D1D" w:rsidRDefault="001768B3" w:rsidP="00A30D0E">
            <w:pPr>
              <w:pStyle w:val="subsection0"/>
            </w:pPr>
            <w:r w:rsidRPr="001A3D1D">
              <w:tab/>
              <w:t>(2)</w:t>
            </w:r>
            <w:r w:rsidRPr="001A3D1D">
              <w:tab/>
              <w:t>However, an employer may request an employee to work on a public holiday if the request is reasonable.</w:t>
            </w:r>
          </w:p>
          <w:p w14:paraId="56361617" w14:textId="77777777" w:rsidR="001768B3" w:rsidRPr="001A3D1D" w:rsidRDefault="001768B3" w:rsidP="00A30D0E">
            <w:pPr>
              <w:pStyle w:val="subsection0"/>
            </w:pPr>
            <w:r w:rsidRPr="001A3D1D">
              <w:tab/>
              <w:t>(3)</w:t>
            </w:r>
            <w:r w:rsidRPr="001A3D1D">
              <w:tab/>
              <w:t>If an employer requests an employee to work on a public holiday, the employee may refuse the request if:</w:t>
            </w:r>
          </w:p>
          <w:p w14:paraId="73FA5941" w14:textId="77777777" w:rsidR="001768B3" w:rsidRPr="001A3D1D" w:rsidRDefault="001768B3" w:rsidP="00A30D0E">
            <w:pPr>
              <w:pStyle w:val="paragraph"/>
            </w:pPr>
            <w:r w:rsidRPr="001A3D1D">
              <w:tab/>
              <w:t>(a)</w:t>
            </w:r>
            <w:r w:rsidRPr="001A3D1D">
              <w:tab/>
              <w:t>the request is not reasonable; or</w:t>
            </w:r>
          </w:p>
          <w:p w14:paraId="663F034E" w14:textId="77777777" w:rsidR="001768B3" w:rsidRPr="001A3D1D" w:rsidRDefault="001768B3" w:rsidP="00A30D0E">
            <w:pPr>
              <w:pStyle w:val="paragraph"/>
            </w:pPr>
            <w:r w:rsidRPr="001A3D1D">
              <w:tab/>
              <w:t>(b)</w:t>
            </w:r>
            <w:r w:rsidRPr="001A3D1D">
              <w:tab/>
              <w:t>the refusal is reasonable.</w:t>
            </w:r>
          </w:p>
          <w:p w14:paraId="1A6EA85F" w14:textId="77777777" w:rsidR="001768B3" w:rsidRPr="001A3D1D" w:rsidRDefault="001768B3" w:rsidP="00A30D0E">
            <w:pPr>
              <w:pStyle w:val="subsection0"/>
            </w:pPr>
            <w:r w:rsidRPr="001A3D1D">
              <w:tab/>
              <w:t>(4)</w:t>
            </w:r>
            <w:r w:rsidRPr="001A3D1D">
              <w:tab/>
              <w:t>In determining whether a request, or a refusal of a request, to work on a public holiday is reasonable,</w:t>
            </w:r>
            <w:r w:rsidRPr="001A3D1D">
              <w:rPr>
                <w:i/>
              </w:rPr>
              <w:t xml:space="preserve"> </w:t>
            </w:r>
            <w:r w:rsidRPr="001A3D1D">
              <w:t>the following must be taken into account:</w:t>
            </w:r>
          </w:p>
          <w:p w14:paraId="223E009B" w14:textId="77777777" w:rsidR="001768B3" w:rsidRPr="001A3D1D" w:rsidRDefault="001768B3" w:rsidP="00A30D0E">
            <w:pPr>
              <w:pStyle w:val="paragraph"/>
            </w:pPr>
            <w:r w:rsidRPr="001A3D1D">
              <w:tab/>
              <w:t>(a)</w:t>
            </w:r>
            <w:r w:rsidRPr="001A3D1D">
              <w:tab/>
              <w:t>the nature of the employer’s workplace or enterprise (including its operational requirements), and the nature of the work performed by the employee;</w:t>
            </w:r>
          </w:p>
          <w:p w14:paraId="3FAA07B6" w14:textId="77777777" w:rsidR="001768B3" w:rsidRPr="001A3D1D" w:rsidRDefault="001768B3" w:rsidP="00A30D0E">
            <w:pPr>
              <w:pStyle w:val="paragraph"/>
            </w:pPr>
            <w:r w:rsidRPr="001A3D1D">
              <w:tab/>
              <w:t>(b)</w:t>
            </w:r>
            <w:r w:rsidRPr="001A3D1D">
              <w:tab/>
              <w:t>the employee’s personal circumstances, including family responsibilities;</w:t>
            </w:r>
          </w:p>
          <w:p w14:paraId="78F69CF1" w14:textId="77777777" w:rsidR="001768B3" w:rsidRPr="001A3D1D" w:rsidRDefault="001768B3" w:rsidP="00A30D0E">
            <w:pPr>
              <w:pStyle w:val="paragraph"/>
            </w:pPr>
            <w:r w:rsidRPr="001A3D1D">
              <w:tab/>
              <w:t>(c)</w:t>
            </w:r>
            <w:r w:rsidRPr="001A3D1D">
              <w:tab/>
              <w:t>whether the employee could reasonably expect that the employer might request work on the public holiday;</w:t>
            </w:r>
          </w:p>
          <w:p w14:paraId="27EFC2DD" w14:textId="77777777" w:rsidR="001768B3" w:rsidRPr="001A3D1D" w:rsidRDefault="001768B3" w:rsidP="00A30D0E">
            <w:pPr>
              <w:pStyle w:val="paragraph"/>
            </w:pPr>
            <w:r w:rsidRPr="001A3D1D">
              <w:tab/>
              <w:t>(d)</w:t>
            </w:r>
            <w:r w:rsidRPr="001A3D1D">
              <w:tab/>
              <w:t>whether the employee is entitled to receive overtime payments, penalty rates or other compensation for, or a level of remuneration that reflects an expectation of, work on the public holiday;</w:t>
            </w:r>
          </w:p>
          <w:p w14:paraId="34134EC2" w14:textId="77777777" w:rsidR="001768B3" w:rsidRPr="001A3D1D" w:rsidRDefault="001768B3" w:rsidP="00A30D0E">
            <w:pPr>
              <w:pStyle w:val="paragraph"/>
            </w:pPr>
            <w:r w:rsidRPr="001A3D1D">
              <w:tab/>
              <w:t>(e)</w:t>
            </w:r>
            <w:r w:rsidRPr="001A3D1D">
              <w:tab/>
              <w:t>the type of employment of the employee (for example, whether full</w:t>
            </w:r>
            <w:r w:rsidRPr="001A3D1D">
              <w:noBreakHyphen/>
              <w:t>time, part</w:t>
            </w:r>
            <w:r w:rsidRPr="001A3D1D">
              <w:noBreakHyphen/>
              <w:t>time, casual or shiftwork);</w:t>
            </w:r>
          </w:p>
          <w:p w14:paraId="63C14456" w14:textId="77777777" w:rsidR="001768B3" w:rsidRPr="001A3D1D" w:rsidRDefault="001768B3" w:rsidP="00A30D0E">
            <w:pPr>
              <w:pStyle w:val="paragraph"/>
            </w:pPr>
            <w:r w:rsidRPr="001A3D1D">
              <w:tab/>
              <w:t>(f)</w:t>
            </w:r>
            <w:r w:rsidRPr="001A3D1D">
              <w:tab/>
              <w:t>the amount of notice in advance of the public holiday given by the employer when making the request;</w:t>
            </w:r>
          </w:p>
          <w:p w14:paraId="08678B9C" w14:textId="77777777" w:rsidR="001768B3" w:rsidRPr="001A3D1D" w:rsidRDefault="001768B3" w:rsidP="00A30D0E">
            <w:pPr>
              <w:pStyle w:val="paragraph"/>
            </w:pPr>
            <w:r w:rsidRPr="001A3D1D">
              <w:tab/>
              <w:t>(g)</w:t>
            </w:r>
            <w:r w:rsidRPr="001A3D1D">
              <w:tab/>
              <w:t>in relation to the refusal of a request—the amount of notice in advance of the public holiday given by the employee when refusing the request;</w:t>
            </w:r>
          </w:p>
          <w:p w14:paraId="07639686" w14:textId="77777777" w:rsidR="001768B3" w:rsidRPr="001A3D1D" w:rsidRDefault="001768B3" w:rsidP="00A30D0E">
            <w:pPr>
              <w:pStyle w:val="paragraph"/>
            </w:pPr>
            <w:r w:rsidRPr="001A3D1D">
              <w:tab/>
              <w:t>(h)</w:t>
            </w:r>
            <w:r w:rsidRPr="001A3D1D">
              <w:tab/>
              <w:t>any other relevant matter.</w:t>
            </w:r>
          </w:p>
          <w:p w14:paraId="129244A9" w14:textId="77777777" w:rsidR="001768B3" w:rsidRPr="00952C57" w:rsidRDefault="001768B3" w:rsidP="00A30D0E">
            <w:pPr>
              <w:pStyle w:val="Link"/>
              <w:framePr w:wrap="auto"/>
              <w:rPr>
                <w:rStyle w:val="Hyperlink"/>
              </w:rPr>
            </w:pPr>
            <w:r>
              <w:rPr>
                <w:rStyle w:val="Hyperlink"/>
              </w:rPr>
              <w:fldChar w:fldCharType="end"/>
            </w:r>
          </w:p>
          <w:p w14:paraId="1060C0CB" w14:textId="77777777" w:rsidR="001768B3" w:rsidRPr="00474A60" w:rsidRDefault="001768B3" w:rsidP="00A30D0E">
            <w:pPr>
              <w:pStyle w:val="PlainText"/>
            </w:pPr>
            <w:r w:rsidRPr="00474A60">
              <w:t>(Fair Work Act 2009)</w:t>
            </w:r>
          </w:p>
          <w:p w14:paraId="6AD0E47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"award_terms_full" </w:instrText>
            </w:r>
            <w:r>
              <w:fldChar w:fldCharType="separate"/>
            </w:r>
            <w:r w:rsidRPr="001A3D1D">
              <w:rPr>
                <w:rStyle w:val="CharSectno"/>
              </w:rPr>
              <w:t>139</w:t>
            </w:r>
            <w:r w:rsidRPr="001A3D1D">
              <w:t xml:space="preserve">  Terms that may be included in modern awards—general</w:t>
            </w:r>
          </w:p>
          <w:p w14:paraId="6AD99653" w14:textId="77777777" w:rsidR="001768B3" w:rsidRPr="001A3D1D" w:rsidRDefault="001768B3" w:rsidP="00A30D0E">
            <w:pPr>
              <w:pStyle w:val="subsection0"/>
            </w:pPr>
            <w:r w:rsidRPr="001A3D1D">
              <w:tab/>
              <w:t>(1)</w:t>
            </w:r>
            <w:r w:rsidRPr="001A3D1D">
              <w:tab/>
              <w:t>A modern award may include terms about any of the following matters:</w:t>
            </w:r>
          </w:p>
          <w:p w14:paraId="3868D9FA" w14:textId="77777777" w:rsidR="001768B3" w:rsidRPr="001A3D1D" w:rsidRDefault="001768B3" w:rsidP="00A30D0E">
            <w:pPr>
              <w:pStyle w:val="paragraph"/>
            </w:pPr>
            <w:r w:rsidRPr="001A3D1D">
              <w:tab/>
              <w:t>(a)</w:t>
            </w:r>
            <w:r w:rsidRPr="001A3D1D">
              <w:tab/>
              <w:t>minimum wages (including wage rates for junior employees, employees with a disability and employees to whom training arrangements apply), and:</w:t>
            </w:r>
          </w:p>
          <w:p w14:paraId="297F0DFC" w14:textId="77777777" w:rsidR="001768B3" w:rsidRPr="001A3D1D" w:rsidRDefault="001768B3" w:rsidP="00A30D0E">
            <w:pPr>
              <w:pStyle w:val="paragraphsub"/>
            </w:pPr>
            <w:r w:rsidRPr="001A3D1D">
              <w:tab/>
              <w:t>(i)</w:t>
            </w:r>
            <w:r w:rsidRPr="001A3D1D">
              <w:tab/>
              <w:t>skill</w:t>
            </w:r>
            <w:r w:rsidRPr="001A3D1D">
              <w:noBreakHyphen/>
              <w:t>based classifications and career structures; and</w:t>
            </w:r>
          </w:p>
          <w:p w14:paraId="0A483EF0" w14:textId="77777777" w:rsidR="001768B3" w:rsidRPr="001A3D1D" w:rsidRDefault="001768B3" w:rsidP="00A30D0E">
            <w:pPr>
              <w:pStyle w:val="paragraphsub"/>
            </w:pPr>
            <w:r w:rsidRPr="001A3D1D">
              <w:tab/>
              <w:t>(ii)</w:t>
            </w:r>
            <w:r w:rsidRPr="001A3D1D">
              <w:tab/>
              <w:t>incentive</w:t>
            </w:r>
            <w:r w:rsidRPr="001A3D1D">
              <w:noBreakHyphen/>
              <w:t>based payments, piece rates and bonuses;</w:t>
            </w:r>
          </w:p>
          <w:p w14:paraId="10A32E1E" w14:textId="77777777" w:rsidR="001768B3" w:rsidRPr="001A3D1D" w:rsidRDefault="001768B3" w:rsidP="00A30D0E">
            <w:pPr>
              <w:pStyle w:val="paragraph"/>
            </w:pPr>
            <w:r w:rsidRPr="001A3D1D">
              <w:tab/>
              <w:t>(b)</w:t>
            </w:r>
            <w:r w:rsidRPr="001A3D1D">
              <w:tab/>
              <w:t>type of employment, such as full</w:t>
            </w:r>
            <w:r w:rsidRPr="001A3D1D">
              <w:noBreakHyphen/>
              <w:t>time employment, casual employment, regular part</w:t>
            </w:r>
            <w:r w:rsidRPr="001A3D1D">
              <w:noBreakHyphen/>
              <w:t>time employment and shift work, and the facilitation of flexible working arrangements, particularly for employees with family responsibilities;</w:t>
            </w:r>
          </w:p>
          <w:p w14:paraId="5F2CFFD3" w14:textId="77777777" w:rsidR="001768B3" w:rsidRPr="001A3D1D" w:rsidRDefault="001768B3" w:rsidP="00A30D0E">
            <w:pPr>
              <w:pStyle w:val="paragraph"/>
            </w:pPr>
            <w:r w:rsidRPr="001A3D1D">
              <w:tab/>
              <w:t>(c)</w:t>
            </w:r>
            <w:r w:rsidRPr="001A3D1D">
              <w:tab/>
              <w:t>arrangements for when work is performed, including hours of work, rostering, notice periods, rest breaks and variations to working hours;</w:t>
            </w:r>
          </w:p>
          <w:p w14:paraId="5C5F3411" w14:textId="77777777" w:rsidR="001768B3" w:rsidRPr="001A3D1D" w:rsidRDefault="001768B3" w:rsidP="00A30D0E">
            <w:pPr>
              <w:pStyle w:val="paragraph"/>
            </w:pPr>
            <w:r w:rsidRPr="001A3D1D">
              <w:tab/>
              <w:t>(d)</w:t>
            </w:r>
            <w:r w:rsidRPr="001A3D1D">
              <w:tab/>
              <w:t>overtime rates;</w:t>
            </w:r>
          </w:p>
          <w:p w14:paraId="4B5D5807" w14:textId="77777777" w:rsidR="001768B3" w:rsidRPr="001A3D1D" w:rsidRDefault="001768B3" w:rsidP="00A30D0E">
            <w:pPr>
              <w:pStyle w:val="paragraph"/>
            </w:pPr>
            <w:r w:rsidRPr="001A3D1D">
              <w:tab/>
              <w:t>(e)</w:t>
            </w:r>
            <w:r w:rsidRPr="001A3D1D">
              <w:tab/>
              <w:t>penalty rates, including for any of the following:</w:t>
            </w:r>
          </w:p>
          <w:p w14:paraId="5706D4F1" w14:textId="77777777" w:rsidR="001768B3" w:rsidRPr="001A3D1D" w:rsidRDefault="001768B3" w:rsidP="00A30D0E">
            <w:pPr>
              <w:pStyle w:val="paragraphsub"/>
            </w:pPr>
            <w:r w:rsidRPr="001A3D1D">
              <w:tab/>
              <w:t>(i)</w:t>
            </w:r>
            <w:r w:rsidRPr="001A3D1D">
              <w:tab/>
              <w:t>employees working unsocial, irregular or unpredictable hours;</w:t>
            </w:r>
          </w:p>
          <w:p w14:paraId="3C23F792" w14:textId="77777777" w:rsidR="001768B3" w:rsidRPr="001A3D1D" w:rsidRDefault="001768B3" w:rsidP="00A30D0E">
            <w:pPr>
              <w:pStyle w:val="paragraphsub"/>
            </w:pPr>
            <w:r w:rsidRPr="001A3D1D">
              <w:tab/>
              <w:t>(ii)</w:t>
            </w:r>
            <w:r w:rsidRPr="001A3D1D">
              <w:tab/>
              <w:t>employees working on weekends or public holidays;</w:t>
            </w:r>
          </w:p>
          <w:p w14:paraId="4ADD6398" w14:textId="77777777" w:rsidR="001768B3" w:rsidRPr="001A3D1D" w:rsidRDefault="001768B3" w:rsidP="00A30D0E">
            <w:pPr>
              <w:pStyle w:val="paragraphsub"/>
            </w:pPr>
            <w:r w:rsidRPr="001A3D1D">
              <w:tab/>
              <w:t>(iii)</w:t>
            </w:r>
            <w:r w:rsidRPr="001A3D1D">
              <w:tab/>
              <w:t>shift workers;</w:t>
            </w:r>
          </w:p>
          <w:p w14:paraId="2A42A9F8" w14:textId="77777777" w:rsidR="001768B3" w:rsidRPr="001A3D1D" w:rsidRDefault="001768B3" w:rsidP="00A30D0E">
            <w:pPr>
              <w:pStyle w:val="paragraph"/>
            </w:pPr>
            <w:r w:rsidRPr="001A3D1D">
              <w:tab/>
              <w:t>(f)</w:t>
            </w:r>
            <w:r w:rsidRPr="001A3D1D">
              <w:tab/>
              <w:t>annualised wage arrangements that:</w:t>
            </w:r>
          </w:p>
          <w:p w14:paraId="5A7F4A36" w14:textId="77777777" w:rsidR="001768B3" w:rsidRPr="001A3D1D" w:rsidRDefault="001768B3" w:rsidP="00A30D0E">
            <w:pPr>
              <w:pStyle w:val="paragraphsub"/>
            </w:pPr>
            <w:r w:rsidRPr="001A3D1D">
              <w:tab/>
              <w:t>(i)</w:t>
            </w:r>
            <w:r w:rsidRPr="001A3D1D">
              <w:tab/>
              <w:t>have regard to the patterns of work in an occupation, industry or enterprise; and</w:t>
            </w:r>
          </w:p>
          <w:p w14:paraId="604EDF85" w14:textId="77777777" w:rsidR="001768B3" w:rsidRPr="001A3D1D" w:rsidRDefault="001768B3" w:rsidP="00A30D0E">
            <w:pPr>
              <w:pStyle w:val="paragraphsub"/>
            </w:pPr>
            <w:r w:rsidRPr="001A3D1D">
              <w:tab/>
              <w:t>(ii)</w:t>
            </w:r>
            <w:r w:rsidRPr="001A3D1D">
              <w:tab/>
              <w:t>provide an alternative to the separate payment of wages and other monetary entitlements; and</w:t>
            </w:r>
          </w:p>
          <w:p w14:paraId="4CE1CC5B" w14:textId="77777777" w:rsidR="001768B3" w:rsidRPr="001A3D1D" w:rsidRDefault="001768B3" w:rsidP="00A30D0E">
            <w:pPr>
              <w:pStyle w:val="paragraphsub"/>
            </w:pPr>
            <w:r w:rsidRPr="001A3D1D">
              <w:tab/>
              <w:t>(iii)</w:t>
            </w:r>
            <w:r w:rsidRPr="001A3D1D">
              <w:tab/>
              <w:t>include appropriate safeguards to ensure that individual employees are not disadvantaged;</w:t>
            </w:r>
          </w:p>
          <w:p w14:paraId="0D698D23" w14:textId="77777777" w:rsidR="001768B3" w:rsidRPr="001A3D1D" w:rsidRDefault="001768B3" w:rsidP="00A30D0E">
            <w:pPr>
              <w:pStyle w:val="paragraph"/>
            </w:pPr>
            <w:r w:rsidRPr="001A3D1D">
              <w:tab/>
              <w:t>(g)</w:t>
            </w:r>
            <w:r w:rsidRPr="001A3D1D">
              <w:tab/>
              <w:t>allowances, including for any of the following:</w:t>
            </w:r>
          </w:p>
          <w:p w14:paraId="25583588" w14:textId="77777777" w:rsidR="001768B3" w:rsidRPr="001A3D1D" w:rsidRDefault="001768B3" w:rsidP="00A30D0E">
            <w:pPr>
              <w:pStyle w:val="paragraphsub"/>
            </w:pPr>
            <w:r w:rsidRPr="001A3D1D">
              <w:tab/>
              <w:t>(i)</w:t>
            </w:r>
            <w:r w:rsidRPr="001A3D1D">
              <w:tab/>
              <w:t>expenses incurred in the course of employment;</w:t>
            </w:r>
          </w:p>
          <w:p w14:paraId="440A76A0" w14:textId="77777777" w:rsidR="001768B3" w:rsidRPr="001A3D1D" w:rsidRDefault="001768B3" w:rsidP="00A30D0E">
            <w:pPr>
              <w:pStyle w:val="paragraphsub"/>
            </w:pPr>
            <w:r w:rsidRPr="001A3D1D">
              <w:tab/>
              <w:t>(ii)</w:t>
            </w:r>
            <w:r w:rsidRPr="001A3D1D">
              <w:tab/>
              <w:t>responsibilities or skills that are not taken into account in rates of pay;</w:t>
            </w:r>
          </w:p>
          <w:p w14:paraId="6075B842" w14:textId="77777777" w:rsidR="001768B3" w:rsidRPr="001A3D1D" w:rsidRDefault="001768B3" w:rsidP="00A30D0E">
            <w:pPr>
              <w:pStyle w:val="paragraphsub"/>
            </w:pPr>
            <w:r w:rsidRPr="001A3D1D">
              <w:tab/>
              <w:t>(iii)</w:t>
            </w:r>
            <w:r w:rsidRPr="001A3D1D">
              <w:tab/>
              <w:t>disabilities associated with the performance of particular tasks or work in particular conditions or locations;</w:t>
            </w:r>
          </w:p>
          <w:p w14:paraId="1F2A978B" w14:textId="77777777" w:rsidR="001768B3" w:rsidRPr="001A3D1D" w:rsidRDefault="001768B3" w:rsidP="00A30D0E">
            <w:pPr>
              <w:pStyle w:val="paragraph"/>
            </w:pPr>
            <w:r w:rsidRPr="001A3D1D">
              <w:tab/>
              <w:t>(h)</w:t>
            </w:r>
            <w:r w:rsidRPr="001A3D1D">
              <w:tab/>
              <w:t>leave, leave loadings and arrangements for taking leave;</w:t>
            </w:r>
          </w:p>
          <w:p w14:paraId="400461A0" w14:textId="77777777" w:rsidR="001768B3" w:rsidRPr="001A3D1D" w:rsidRDefault="001768B3" w:rsidP="00A30D0E">
            <w:pPr>
              <w:pStyle w:val="paragraph"/>
            </w:pPr>
            <w:r w:rsidRPr="001A3D1D">
              <w:tab/>
              <w:t>(i)</w:t>
            </w:r>
            <w:r w:rsidRPr="001A3D1D">
              <w:tab/>
              <w:t>superannuation;</w:t>
            </w:r>
          </w:p>
          <w:p w14:paraId="0321FE76" w14:textId="77777777" w:rsidR="001768B3" w:rsidRPr="001A3D1D" w:rsidRDefault="001768B3" w:rsidP="00A30D0E">
            <w:pPr>
              <w:pStyle w:val="paragraph"/>
            </w:pPr>
            <w:r w:rsidRPr="001A3D1D">
              <w:tab/>
              <w:t>(j)</w:t>
            </w:r>
            <w:r w:rsidRPr="001A3D1D">
              <w:tab/>
              <w:t>procedures for consultation, representation and dispute settlement.</w:t>
            </w:r>
          </w:p>
          <w:p w14:paraId="4A2BA558" w14:textId="77777777" w:rsidR="001768B3" w:rsidRPr="001A3D1D" w:rsidRDefault="001768B3" w:rsidP="00A30D0E">
            <w:pPr>
              <w:pStyle w:val="subsection0"/>
            </w:pPr>
            <w:r w:rsidRPr="001A3D1D">
              <w:tab/>
              <w:t>(2)</w:t>
            </w:r>
            <w:r w:rsidRPr="001A3D1D">
              <w:tab/>
              <w:t>Any allowance included in a modern award must be separately and clearly identified in the award.</w:t>
            </w:r>
          </w:p>
          <w:p w14:paraId="07730ED2" w14:textId="77777777" w:rsidR="001768B3" w:rsidRPr="00474A60" w:rsidRDefault="001768B3" w:rsidP="00A30D0E">
            <w:pPr>
              <w:pStyle w:val="Link"/>
              <w:framePr w:wrap="auto"/>
            </w:pPr>
            <w:r>
              <w:rPr>
                <w:rStyle w:val="Hyperlink"/>
              </w:rPr>
              <w:fldChar w:fldCharType="end"/>
            </w:r>
          </w:p>
          <w:p w14:paraId="640C3D58" w14:textId="77777777" w:rsidR="001768B3" w:rsidRPr="00474A60" w:rsidRDefault="001768B3" w:rsidP="00A30D0E">
            <w:pPr>
              <w:pStyle w:val="PlainText"/>
            </w:pPr>
          </w:p>
        </w:tc>
      </w:tr>
      <w:bookmarkEnd w:id="666"/>
    </w:tbl>
    <w:p w14:paraId="54E563E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67536C0" w14:textId="77777777" w:rsidTr="001768B3">
        <w:trPr>
          <w:jc w:val="center"/>
        </w:trPr>
        <w:tc>
          <w:tcPr>
            <w:tcW w:w="2267" w:type="dxa"/>
            <w:shd w:val="clear" w:color="auto" w:fill="FFFFFF" w:themeFill="background1"/>
          </w:tcPr>
          <w:p w14:paraId="6B037C37" w14:textId="77777777" w:rsidR="001768B3" w:rsidRPr="001768B3" w:rsidRDefault="001768B3" w:rsidP="00A30D0E">
            <w:pPr>
              <w:rPr>
                <w:rStyle w:val="Identifier"/>
              </w:rPr>
            </w:pPr>
            <w:bookmarkStart w:id="667" w:name="_Hlk111013169"/>
            <w:r w:rsidRPr="001768B3">
              <w:rPr>
                <w:rStyle w:val="Identifier"/>
              </w:rPr>
              <w:t>redundancy_amount_base.general</w:t>
            </w:r>
          </w:p>
        </w:tc>
        <w:tc>
          <w:tcPr>
            <w:tcW w:w="7653" w:type="dxa"/>
            <w:shd w:val="clear" w:color="auto" w:fill="FFFFFF" w:themeFill="background1"/>
            <w:tcMar>
              <w:left w:w="28" w:type="dxa"/>
              <w:right w:w="28" w:type="dxa"/>
            </w:tcMar>
          </w:tcPr>
          <w:p w14:paraId="7FC12876" w14:textId="77777777" w:rsidR="001768B3" w:rsidRPr="00474A60" w:rsidRDefault="001768B3" w:rsidP="00A30D0E">
            <w:pPr>
              <w:pStyle w:val="PlainText"/>
            </w:pPr>
            <w:r w:rsidRPr="00474A60">
              <w:t>(Fair Work Act 2009)</w:t>
            </w:r>
          </w:p>
          <w:p w14:paraId="303A390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44AA3BEC" w14:textId="77777777" w:rsidR="001768B3" w:rsidRPr="001A3D1D" w:rsidRDefault="001768B3" w:rsidP="00A30D0E">
            <w:pPr>
              <w:pStyle w:val="SubsectionHead"/>
            </w:pPr>
            <w:r w:rsidRPr="001A3D1D">
              <w:t>Entitlement to redundancy pay</w:t>
            </w:r>
          </w:p>
          <w:p w14:paraId="51C9B509" w14:textId="77777777" w:rsidR="001768B3" w:rsidRPr="001A3D1D" w:rsidRDefault="001768B3" w:rsidP="00A30D0E">
            <w:pPr>
              <w:pStyle w:val="subsection0"/>
            </w:pPr>
            <w:r w:rsidRPr="001A3D1D">
              <w:tab/>
              <w:t>(1)</w:t>
            </w:r>
            <w:r w:rsidRPr="001A3D1D">
              <w:tab/>
              <w:t>An employee is entitled to be paid redundancy pay by the employer if the employee’s employment is terminated:</w:t>
            </w:r>
          </w:p>
          <w:p w14:paraId="4232EE1D" w14:textId="77777777" w:rsidR="001768B3" w:rsidRPr="001A3D1D" w:rsidRDefault="001768B3"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36E5B231" w14:textId="77777777" w:rsidR="001768B3" w:rsidRPr="001A3D1D" w:rsidRDefault="001768B3" w:rsidP="00A30D0E">
            <w:pPr>
              <w:pStyle w:val="paragraph"/>
            </w:pPr>
            <w:r w:rsidRPr="001A3D1D">
              <w:tab/>
              <w:t>(b)</w:t>
            </w:r>
            <w:r w:rsidRPr="001A3D1D">
              <w:tab/>
              <w:t>because of the insolvency or bankruptcy of the employer.</w:t>
            </w:r>
          </w:p>
          <w:p w14:paraId="24F1CB9B" w14:textId="77777777" w:rsidR="001768B3" w:rsidRPr="001A3D1D" w:rsidRDefault="001768B3" w:rsidP="00A30D0E">
            <w:pPr>
              <w:pStyle w:val="notetext"/>
            </w:pPr>
            <w:r w:rsidRPr="001A3D1D">
              <w:t>Note:</w:t>
            </w:r>
            <w:r w:rsidRPr="001A3D1D">
              <w:tab/>
              <w:t>Sections 121, 122 and 123 describe situations in which the employee does not have this entitlement.</w:t>
            </w:r>
          </w:p>
          <w:p w14:paraId="6B1CCFEC" w14:textId="77777777" w:rsidR="001768B3" w:rsidRPr="001A3D1D" w:rsidRDefault="001768B3" w:rsidP="00A30D0E">
            <w:pPr>
              <w:pStyle w:val="SubsectionHead"/>
            </w:pPr>
            <w:r w:rsidRPr="001A3D1D">
              <w:t>Amount of redundancy pay</w:t>
            </w:r>
          </w:p>
          <w:p w14:paraId="4B61900A" w14:textId="77777777" w:rsidR="001768B3" w:rsidRPr="001A3D1D" w:rsidRDefault="001768B3"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78DF9A7C" w14:textId="77777777" w:rsidR="001768B3" w:rsidRPr="001A3D1D" w:rsidRDefault="001768B3"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768B3" w:rsidRPr="001A3D1D" w14:paraId="04D337E6" w14:textId="77777777" w:rsidTr="00A30D0E">
              <w:trPr>
                <w:tblHeader/>
              </w:trPr>
              <w:tc>
                <w:tcPr>
                  <w:tcW w:w="5991" w:type="dxa"/>
                  <w:gridSpan w:val="3"/>
                  <w:tcBorders>
                    <w:top w:val="single" w:sz="12" w:space="0" w:color="auto"/>
                    <w:bottom w:val="single" w:sz="6" w:space="0" w:color="auto"/>
                  </w:tcBorders>
                </w:tcPr>
                <w:p w14:paraId="3536727F" w14:textId="77777777" w:rsidR="001768B3" w:rsidRPr="001A3D1D" w:rsidRDefault="001768B3" w:rsidP="00A30D0E">
                  <w:pPr>
                    <w:pStyle w:val="Tabletext"/>
                    <w:keepNext/>
                    <w:rPr>
                      <w:b/>
                    </w:rPr>
                  </w:pPr>
                  <w:r w:rsidRPr="001A3D1D">
                    <w:rPr>
                      <w:b/>
                    </w:rPr>
                    <w:t>Redundancy pay period</w:t>
                  </w:r>
                </w:p>
              </w:tc>
            </w:tr>
            <w:tr w:rsidR="001768B3" w:rsidRPr="001A3D1D" w14:paraId="104574E9" w14:textId="77777777" w:rsidTr="00A30D0E">
              <w:trPr>
                <w:tblHeader/>
              </w:trPr>
              <w:tc>
                <w:tcPr>
                  <w:tcW w:w="440" w:type="dxa"/>
                  <w:tcBorders>
                    <w:top w:val="single" w:sz="6" w:space="0" w:color="auto"/>
                    <w:bottom w:val="single" w:sz="12" w:space="0" w:color="auto"/>
                  </w:tcBorders>
                </w:tcPr>
                <w:p w14:paraId="36142A27" w14:textId="77777777" w:rsidR="001768B3" w:rsidRPr="001A3D1D" w:rsidRDefault="001768B3" w:rsidP="00A30D0E">
                  <w:pPr>
                    <w:pStyle w:val="Tabletext"/>
                    <w:keepNext/>
                    <w:rPr>
                      <w:b/>
                    </w:rPr>
                  </w:pPr>
                </w:p>
              </w:tc>
              <w:tc>
                <w:tcPr>
                  <w:tcW w:w="3960" w:type="dxa"/>
                  <w:tcBorders>
                    <w:top w:val="single" w:sz="6" w:space="0" w:color="auto"/>
                    <w:bottom w:val="single" w:sz="12" w:space="0" w:color="auto"/>
                  </w:tcBorders>
                </w:tcPr>
                <w:p w14:paraId="3EA1EB77" w14:textId="77777777" w:rsidR="001768B3" w:rsidRPr="001A3D1D" w:rsidRDefault="001768B3"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64D31124" w14:textId="77777777" w:rsidR="001768B3" w:rsidRPr="001A3D1D" w:rsidRDefault="001768B3" w:rsidP="00A30D0E">
                  <w:pPr>
                    <w:pStyle w:val="Tabletext"/>
                    <w:keepNext/>
                    <w:rPr>
                      <w:b/>
                    </w:rPr>
                  </w:pPr>
                  <w:r w:rsidRPr="001A3D1D">
                    <w:rPr>
                      <w:b/>
                    </w:rPr>
                    <w:t>Redundancy pay period</w:t>
                  </w:r>
                </w:p>
              </w:tc>
            </w:tr>
            <w:tr w:rsidR="001768B3" w:rsidRPr="001A3D1D" w14:paraId="6DB1EAD5" w14:textId="77777777" w:rsidTr="00A30D0E">
              <w:tc>
                <w:tcPr>
                  <w:tcW w:w="440" w:type="dxa"/>
                  <w:tcBorders>
                    <w:top w:val="single" w:sz="12" w:space="0" w:color="auto"/>
                    <w:bottom w:val="single" w:sz="2" w:space="0" w:color="auto"/>
                  </w:tcBorders>
                </w:tcPr>
                <w:p w14:paraId="53A2D886" w14:textId="77777777" w:rsidR="001768B3" w:rsidRPr="001A3D1D" w:rsidRDefault="001768B3" w:rsidP="00A30D0E">
                  <w:pPr>
                    <w:pStyle w:val="Tabletext"/>
                  </w:pPr>
                  <w:r w:rsidRPr="001A3D1D">
                    <w:t>1</w:t>
                  </w:r>
                </w:p>
              </w:tc>
              <w:tc>
                <w:tcPr>
                  <w:tcW w:w="3960" w:type="dxa"/>
                  <w:tcBorders>
                    <w:top w:val="single" w:sz="12" w:space="0" w:color="auto"/>
                    <w:bottom w:val="single" w:sz="2" w:space="0" w:color="auto"/>
                  </w:tcBorders>
                </w:tcPr>
                <w:p w14:paraId="29596A44" w14:textId="77777777" w:rsidR="001768B3" w:rsidRPr="001A3D1D" w:rsidRDefault="001768B3" w:rsidP="00A30D0E">
                  <w:pPr>
                    <w:pStyle w:val="Tabletext"/>
                  </w:pPr>
                  <w:r w:rsidRPr="001A3D1D">
                    <w:t>At least 1 year but less than 2 years</w:t>
                  </w:r>
                </w:p>
              </w:tc>
              <w:tc>
                <w:tcPr>
                  <w:tcW w:w="1591" w:type="dxa"/>
                  <w:tcBorders>
                    <w:top w:val="single" w:sz="12" w:space="0" w:color="auto"/>
                    <w:bottom w:val="single" w:sz="2" w:space="0" w:color="auto"/>
                  </w:tcBorders>
                </w:tcPr>
                <w:p w14:paraId="664E8785" w14:textId="77777777" w:rsidR="001768B3" w:rsidRPr="001A3D1D" w:rsidRDefault="001768B3" w:rsidP="00A30D0E">
                  <w:pPr>
                    <w:pStyle w:val="Tabletext"/>
                  </w:pPr>
                  <w:r w:rsidRPr="001A3D1D">
                    <w:t>4 weeks</w:t>
                  </w:r>
                </w:p>
              </w:tc>
            </w:tr>
            <w:tr w:rsidR="001768B3" w:rsidRPr="001A3D1D" w14:paraId="7E8D76BC" w14:textId="77777777" w:rsidTr="00A30D0E">
              <w:tc>
                <w:tcPr>
                  <w:tcW w:w="440" w:type="dxa"/>
                  <w:tcBorders>
                    <w:top w:val="single" w:sz="2" w:space="0" w:color="auto"/>
                    <w:bottom w:val="single" w:sz="2" w:space="0" w:color="auto"/>
                  </w:tcBorders>
                </w:tcPr>
                <w:p w14:paraId="5D8ACE56" w14:textId="77777777" w:rsidR="001768B3" w:rsidRPr="001A3D1D" w:rsidRDefault="001768B3" w:rsidP="00A30D0E">
                  <w:pPr>
                    <w:pStyle w:val="Tabletext"/>
                  </w:pPr>
                  <w:r w:rsidRPr="001A3D1D">
                    <w:t>2</w:t>
                  </w:r>
                </w:p>
              </w:tc>
              <w:tc>
                <w:tcPr>
                  <w:tcW w:w="3960" w:type="dxa"/>
                  <w:tcBorders>
                    <w:top w:val="single" w:sz="2" w:space="0" w:color="auto"/>
                    <w:bottom w:val="single" w:sz="2" w:space="0" w:color="auto"/>
                  </w:tcBorders>
                </w:tcPr>
                <w:p w14:paraId="311A94E1" w14:textId="77777777" w:rsidR="001768B3" w:rsidRPr="001A3D1D" w:rsidRDefault="001768B3" w:rsidP="00A30D0E">
                  <w:pPr>
                    <w:pStyle w:val="Tabletext"/>
                  </w:pPr>
                  <w:r w:rsidRPr="001A3D1D">
                    <w:t>At least 2 years but less than 3 years</w:t>
                  </w:r>
                </w:p>
              </w:tc>
              <w:tc>
                <w:tcPr>
                  <w:tcW w:w="1591" w:type="dxa"/>
                  <w:tcBorders>
                    <w:top w:val="single" w:sz="2" w:space="0" w:color="auto"/>
                    <w:bottom w:val="single" w:sz="2" w:space="0" w:color="auto"/>
                  </w:tcBorders>
                </w:tcPr>
                <w:p w14:paraId="63CE5B32" w14:textId="77777777" w:rsidR="001768B3" w:rsidRPr="001A3D1D" w:rsidRDefault="001768B3" w:rsidP="00A30D0E">
                  <w:pPr>
                    <w:pStyle w:val="Tabletext"/>
                  </w:pPr>
                  <w:r w:rsidRPr="001A3D1D">
                    <w:t>6 weeks</w:t>
                  </w:r>
                </w:p>
              </w:tc>
            </w:tr>
            <w:tr w:rsidR="001768B3" w:rsidRPr="001A3D1D" w14:paraId="3EC77927" w14:textId="77777777" w:rsidTr="00A30D0E">
              <w:tc>
                <w:tcPr>
                  <w:tcW w:w="440" w:type="dxa"/>
                  <w:tcBorders>
                    <w:top w:val="single" w:sz="2" w:space="0" w:color="auto"/>
                    <w:bottom w:val="single" w:sz="2" w:space="0" w:color="auto"/>
                  </w:tcBorders>
                </w:tcPr>
                <w:p w14:paraId="141107E1" w14:textId="77777777" w:rsidR="001768B3" w:rsidRPr="001A3D1D" w:rsidRDefault="001768B3" w:rsidP="00A30D0E">
                  <w:pPr>
                    <w:pStyle w:val="Tabletext"/>
                  </w:pPr>
                  <w:r w:rsidRPr="001A3D1D">
                    <w:t>3</w:t>
                  </w:r>
                </w:p>
              </w:tc>
              <w:tc>
                <w:tcPr>
                  <w:tcW w:w="3960" w:type="dxa"/>
                  <w:tcBorders>
                    <w:top w:val="single" w:sz="2" w:space="0" w:color="auto"/>
                    <w:bottom w:val="single" w:sz="2" w:space="0" w:color="auto"/>
                  </w:tcBorders>
                </w:tcPr>
                <w:p w14:paraId="6C6806B2" w14:textId="77777777" w:rsidR="001768B3" w:rsidRPr="001A3D1D" w:rsidRDefault="001768B3" w:rsidP="00A30D0E">
                  <w:pPr>
                    <w:pStyle w:val="Tabletext"/>
                  </w:pPr>
                  <w:r w:rsidRPr="001A3D1D">
                    <w:t>At least 3 years but less than 4 years</w:t>
                  </w:r>
                </w:p>
              </w:tc>
              <w:tc>
                <w:tcPr>
                  <w:tcW w:w="1591" w:type="dxa"/>
                  <w:tcBorders>
                    <w:top w:val="single" w:sz="2" w:space="0" w:color="auto"/>
                    <w:bottom w:val="single" w:sz="2" w:space="0" w:color="auto"/>
                  </w:tcBorders>
                </w:tcPr>
                <w:p w14:paraId="6DD5D133" w14:textId="77777777" w:rsidR="001768B3" w:rsidRPr="001A3D1D" w:rsidRDefault="001768B3" w:rsidP="00A30D0E">
                  <w:pPr>
                    <w:pStyle w:val="Tabletext"/>
                  </w:pPr>
                  <w:r w:rsidRPr="001A3D1D">
                    <w:t>7 weeks</w:t>
                  </w:r>
                </w:p>
              </w:tc>
            </w:tr>
            <w:tr w:rsidR="001768B3" w:rsidRPr="001A3D1D" w14:paraId="4EFCE48A" w14:textId="77777777" w:rsidTr="00A30D0E">
              <w:tc>
                <w:tcPr>
                  <w:tcW w:w="440" w:type="dxa"/>
                  <w:tcBorders>
                    <w:top w:val="single" w:sz="2" w:space="0" w:color="auto"/>
                    <w:bottom w:val="single" w:sz="2" w:space="0" w:color="auto"/>
                  </w:tcBorders>
                </w:tcPr>
                <w:p w14:paraId="057FAF1A" w14:textId="77777777" w:rsidR="001768B3" w:rsidRPr="001A3D1D" w:rsidRDefault="001768B3" w:rsidP="00A30D0E">
                  <w:pPr>
                    <w:pStyle w:val="Tabletext"/>
                  </w:pPr>
                  <w:r w:rsidRPr="001A3D1D">
                    <w:t>4</w:t>
                  </w:r>
                </w:p>
              </w:tc>
              <w:tc>
                <w:tcPr>
                  <w:tcW w:w="3960" w:type="dxa"/>
                  <w:tcBorders>
                    <w:top w:val="single" w:sz="2" w:space="0" w:color="auto"/>
                    <w:bottom w:val="single" w:sz="2" w:space="0" w:color="auto"/>
                  </w:tcBorders>
                </w:tcPr>
                <w:p w14:paraId="0E6D3B6F" w14:textId="77777777" w:rsidR="001768B3" w:rsidRPr="001A3D1D" w:rsidRDefault="001768B3" w:rsidP="00A30D0E">
                  <w:pPr>
                    <w:pStyle w:val="Tabletext"/>
                  </w:pPr>
                  <w:r w:rsidRPr="001A3D1D">
                    <w:t>At least 4 years but less than 5 years</w:t>
                  </w:r>
                </w:p>
              </w:tc>
              <w:tc>
                <w:tcPr>
                  <w:tcW w:w="1591" w:type="dxa"/>
                  <w:tcBorders>
                    <w:top w:val="single" w:sz="2" w:space="0" w:color="auto"/>
                    <w:bottom w:val="single" w:sz="2" w:space="0" w:color="auto"/>
                  </w:tcBorders>
                </w:tcPr>
                <w:p w14:paraId="0F8DD3A4" w14:textId="77777777" w:rsidR="001768B3" w:rsidRPr="001A3D1D" w:rsidRDefault="001768B3" w:rsidP="00A30D0E">
                  <w:pPr>
                    <w:pStyle w:val="Tabletext"/>
                  </w:pPr>
                  <w:r w:rsidRPr="001A3D1D">
                    <w:t>8 weeks</w:t>
                  </w:r>
                </w:p>
              </w:tc>
            </w:tr>
            <w:tr w:rsidR="001768B3" w:rsidRPr="001A3D1D" w14:paraId="2F8F7244" w14:textId="77777777" w:rsidTr="00A30D0E">
              <w:tc>
                <w:tcPr>
                  <w:tcW w:w="440" w:type="dxa"/>
                  <w:tcBorders>
                    <w:top w:val="single" w:sz="2" w:space="0" w:color="auto"/>
                    <w:bottom w:val="single" w:sz="2" w:space="0" w:color="auto"/>
                  </w:tcBorders>
                </w:tcPr>
                <w:p w14:paraId="56D8512E" w14:textId="77777777" w:rsidR="001768B3" w:rsidRPr="001A3D1D" w:rsidRDefault="001768B3" w:rsidP="00A30D0E">
                  <w:pPr>
                    <w:pStyle w:val="Tabletext"/>
                  </w:pPr>
                  <w:r w:rsidRPr="001A3D1D">
                    <w:t>5</w:t>
                  </w:r>
                </w:p>
              </w:tc>
              <w:tc>
                <w:tcPr>
                  <w:tcW w:w="3960" w:type="dxa"/>
                  <w:tcBorders>
                    <w:top w:val="single" w:sz="2" w:space="0" w:color="auto"/>
                    <w:bottom w:val="single" w:sz="2" w:space="0" w:color="auto"/>
                  </w:tcBorders>
                </w:tcPr>
                <w:p w14:paraId="43AF43C0" w14:textId="77777777" w:rsidR="001768B3" w:rsidRPr="001A3D1D" w:rsidRDefault="001768B3" w:rsidP="00A30D0E">
                  <w:pPr>
                    <w:pStyle w:val="Tabletext"/>
                  </w:pPr>
                  <w:r w:rsidRPr="001A3D1D">
                    <w:t>At least 5 years but less than 6 years</w:t>
                  </w:r>
                </w:p>
              </w:tc>
              <w:tc>
                <w:tcPr>
                  <w:tcW w:w="1591" w:type="dxa"/>
                  <w:tcBorders>
                    <w:top w:val="single" w:sz="2" w:space="0" w:color="auto"/>
                    <w:bottom w:val="single" w:sz="2" w:space="0" w:color="auto"/>
                  </w:tcBorders>
                </w:tcPr>
                <w:p w14:paraId="35C70820" w14:textId="77777777" w:rsidR="001768B3" w:rsidRPr="001A3D1D" w:rsidRDefault="001768B3" w:rsidP="00A30D0E">
                  <w:pPr>
                    <w:pStyle w:val="Tabletext"/>
                  </w:pPr>
                  <w:r w:rsidRPr="001A3D1D">
                    <w:t>10 weeks</w:t>
                  </w:r>
                </w:p>
              </w:tc>
            </w:tr>
            <w:tr w:rsidR="001768B3" w:rsidRPr="001A3D1D" w14:paraId="62C04AE7" w14:textId="77777777" w:rsidTr="00A30D0E">
              <w:tc>
                <w:tcPr>
                  <w:tcW w:w="440" w:type="dxa"/>
                  <w:tcBorders>
                    <w:top w:val="single" w:sz="2" w:space="0" w:color="auto"/>
                    <w:bottom w:val="single" w:sz="2" w:space="0" w:color="auto"/>
                  </w:tcBorders>
                </w:tcPr>
                <w:p w14:paraId="2D1F6ED9" w14:textId="77777777" w:rsidR="001768B3" w:rsidRPr="001A3D1D" w:rsidRDefault="001768B3" w:rsidP="00A30D0E">
                  <w:pPr>
                    <w:pStyle w:val="Tabletext"/>
                  </w:pPr>
                  <w:r w:rsidRPr="001A3D1D">
                    <w:t>6</w:t>
                  </w:r>
                </w:p>
              </w:tc>
              <w:tc>
                <w:tcPr>
                  <w:tcW w:w="3960" w:type="dxa"/>
                  <w:tcBorders>
                    <w:top w:val="single" w:sz="2" w:space="0" w:color="auto"/>
                    <w:bottom w:val="single" w:sz="2" w:space="0" w:color="auto"/>
                  </w:tcBorders>
                </w:tcPr>
                <w:p w14:paraId="29EC5400" w14:textId="77777777" w:rsidR="001768B3" w:rsidRPr="001A3D1D" w:rsidRDefault="001768B3" w:rsidP="00A30D0E">
                  <w:pPr>
                    <w:pStyle w:val="Tabletext"/>
                  </w:pPr>
                  <w:r w:rsidRPr="001A3D1D">
                    <w:t>At least 6 years but less than 7 years</w:t>
                  </w:r>
                </w:p>
              </w:tc>
              <w:tc>
                <w:tcPr>
                  <w:tcW w:w="1591" w:type="dxa"/>
                  <w:tcBorders>
                    <w:top w:val="single" w:sz="2" w:space="0" w:color="auto"/>
                    <w:bottom w:val="single" w:sz="2" w:space="0" w:color="auto"/>
                  </w:tcBorders>
                </w:tcPr>
                <w:p w14:paraId="6A5F3D51" w14:textId="77777777" w:rsidR="001768B3" w:rsidRPr="001A3D1D" w:rsidRDefault="001768B3" w:rsidP="00A30D0E">
                  <w:pPr>
                    <w:pStyle w:val="Tabletext"/>
                  </w:pPr>
                  <w:r w:rsidRPr="001A3D1D">
                    <w:t>11 weeks</w:t>
                  </w:r>
                </w:p>
              </w:tc>
            </w:tr>
            <w:tr w:rsidR="001768B3" w:rsidRPr="001A3D1D" w14:paraId="02544BA8" w14:textId="77777777" w:rsidTr="00A30D0E">
              <w:tc>
                <w:tcPr>
                  <w:tcW w:w="440" w:type="dxa"/>
                  <w:tcBorders>
                    <w:top w:val="single" w:sz="2" w:space="0" w:color="auto"/>
                    <w:bottom w:val="single" w:sz="2" w:space="0" w:color="auto"/>
                  </w:tcBorders>
                </w:tcPr>
                <w:p w14:paraId="06067123" w14:textId="77777777" w:rsidR="001768B3" w:rsidRPr="001A3D1D" w:rsidRDefault="001768B3" w:rsidP="00A30D0E">
                  <w:pPr>
                    <w:pStyle w:val="Tabletext"/>
                  </w:pPr>
                  <w:r w:rsidRPr="001A3D1D">
                    <w:t>7</w:t>
                  </w:r>
                </w:p>
              </w:tc>
              <w:tc>
                <w:tcPr>
                  <w:tcW w:w="3960" w:type="dxa"/>
                  <w:tcBorders>
                    <w:top w:val="single" w:sz="2" w:space="0" w:color="auto"/>
                    <w:bottom w:val="single" w:sz="2" w:space="0" w:color="auto"/>
                  </w:tcBorders>
                </w:tcPr>
                <w:p w14:paraId="402F10CD" w14:textId="77777777" w:rsidR="001768B3" w:rsidRPr="001A3D1D" w:rsidRDefault="001768B3" w:rsidP="00A30D0E">
                  <w:pPr>
                    <w:pStyle w:val="Tabletext"/>
                  </w:pPr>
                  <w:r w:rsidRPr="001A3D1D">
                    <w:t>At least 7 years but less than 8 years</w:t>
                  </w:r>
                </w:p>
              </w:tc>
              <w:tc>
                <w:tcPr>
                  <w:tcW w:w="1591" w:type="dxa"/>
                  <w:tcBorders>
                    <w:top w:val="single" w:sz="2" w:space="0" w:color="auto"/>
                    <w:bottom w:val="single" w:sz="2" w:space="0" w:color="auto"/>
                  </w:tcBorders>
                </w:tcPr>
                <w:p w14:paraId="68A44E14" w14:textId="77777777" w:rsidR="001768B3" w:rsidRPr="001A3D1D" w:rsidRDefault="001768B3" w:rsidP="00A30D0E">
                  <w:pPr>
                    <w:pStyle w:val="Tabletext"/>
                  </w:pPr>
                  <w:r w:rsidRPr="001A3D1D">
                    <w:t>13 weeks</w:t>
                  </w:r>
                </w:p>
              </w:tc>
            </w:tr>
            <w:tr w:rsidR="001768B3" w:rsidRPr="001A3D1D" w14:paraId="3FB8807F" w14:textId="77777777" w:rsidTr="00A30D0E">
              <w:tc>
                <w:tcPr>
                  <w:tcW w:w="440" w:type="dxa"/>
                  <w:tcBorders>
                    <w:top w:val="single" w:sz="2" w:space="0" w:color="auto"/>
                    <w:bottom w:val="single" w:sz="2" w:space="0" w:color="auto"/>
                  </w:tcBorders>
                </w:tcPr>
                <w:p w14:paraId="76E71F34" w14:textId="77777777" w:rsidR="001768B3" w:rsidRPr="001A3D1D" w:rsidRDefault="001768B3" w:rsidP="00A30D0E">
                  <w:pPr>
                    <w:pStyle w:val="Tabletext"/>
                  </w:pPr>
                  <w:r w:rsidRPr="001A3D1D">
                    <w:t>8</w:t>
                  </w:r>
                </w:p>
              </w:tc>
              <w:tc>
                <w:tcPr>
                  <w:tcW w:w="3960" w:type="dxa"/>
                  <w:tcBorders>
                    <w:top w:val="single" w:sz="2" w:space="0" w:color="auto"/>
                    <w:bottom w:val="single" w:sz="2" w:space="0" w:color="auto"/>
                  </w:tcBorders>
                </w:tcPr>
                <w:p w14:paraId="1BA5106C" w14:textId="77777777" w:rsidR="001768B3" w:rsidRPr="001A3D1D" w:rsidRDefault="001768B3" w:rsidP="00A30D0E">
                  <w:pPr>
                    <w:pStyle w:val="Tabletext"/>
                  </w:pPr>
                  <w:r w:rsidRPr="001A3D1D">
                    <w:t>At least 8 years but less than 9 years</w:t>
                  </w:r>
                </w:p>
              </w:tc>
              <w:tc>
                <w:tcPr>
                  <w:tcW w:w="1591" w:type="dxa"/>
                  <w:tcBorders>
                    <w:top w:val="single" w:sz="2" w:space="0" w:color="auto"/>
                    <w:bottom w:val="single" w:sz="2" w:space="0" w:color="auto"/>
                  </w:tcBorders>
                </w:tcPr>
                <w:p w14:paraId="2673B376" w14:textId="77777777" w:rsidR="001768B3" w:rsidRPr="001A3D1D" w:rsidRDefault="001768B3" w:rsidP="00A30D0E">
                  <w:pPr>
                    <w:pStyle w:val="Tabletext"/>
                  </w:pPr>
                  <w:r w:rsidRPr="001A3D1D">
                    <w:t>14 weeks</w:t>
                  </w:r>
                </w:p>
              </w:tc>
            </w:tr>
            <w:tr w:rsidR="001768B3" w:rsidRPr="001A3D1D" w14:paraId="6F68ACA2" w14:textId="77777777" w:rsidTr="00A30D0E">
              <w:tc>
                <w:tcPr>
                  <w:tcW w:w="440" w:type="dxa"/>
                  <w:tcBorders>
                    <w:top w:val="single" w:sz="2" w:space="0" w:color="auto"/>
                    <w:bottom w:val="single" w:sz="2" w:space="0" w:color="auto"/>
                  </w:tcBorders>
                </w:tcPr>
                <w:p w14:paraId="24265EAE" w14:textId="77777777" w:rsidR="001768B3" w:rsidRPr="001A3D1D" w:rsidRDefault="001768B3" w:rsidP="00A30D0E">
                  <w:pPr>
                    <w:pStyle w:val="Tabletext"/>
                  </w:pPr>
                  <w:r w:rsidRPr="001A3D1D">
                    <w:t>9</w:t>
                  </w:r>
                </w:p>
              </w:tc>
              <w:tc>
                <w:tcPr>
                  <w:tcW w:w="3960" w:type="dxa"/>
                  <w:tcBorders>
                    <w:top w:val="single" w:sz="2" w:space="0" w:color="auto"/>
                    <w:bottom w:val="single" w:sz="2" w:space="0" w:color="auto"/>
                  </w:tcBorders>
                </w:tcPr>
                <w:p w14:paraId="6F0B0B2E" w14:textId="77777777" w:rsidR="001768B3" w:rsidRPr="001A3D1D" w:rsidRDefault="001768B3" w:rsidP="00A30D0E">
                  <w:pPr>
                    <w:pStyle w:val="Tabletext"/>
                  </w:pPr>
                  <w:r w:rsidRPr="001A3D1D">
                    <w:t>At least 9 years but less than 10 years</w:t>
                  </w:r>
                </w:p>
              </w:tc>
              <w:tc>
                <w:tcPr>
                  <w:tcW w:w="1591" w:type="dxa"/>
                  <w:tcBorders>
                    <w:top w:val="single" w:sz="2" w:space="0" w:color="auto"/>
                    <w:bottom w:val="single" w:sz="2" w:space="0" w:color="auto"/>
                  </w:tcBorders>
                </w:tcPr>
                <w:p w14:paraId="15B8D8FA" w14:textId="77777777" w:rsidR="001768B3" w:rsidRPr="001A3D1D" w:rsidRDefault="001768B3" w:rsidP="00A30D0E">
                  <w:pPr>
                    <w:pStyle w:val="Tabletext"/>
                  </w:pPr>
                  <w:r w:rsidRPr="001A3D1D">
                    <w:t>16 weeks</w:t>
                  </w:r>
                </w:p>
              </w:tc>
            </w:tr>
            <w:tr w:rsidR="001768B3" w:rsidRPr="001A3D1D" w14:paraId="50417BAA" w14:textId="77777777" w:rsidTr="00A30D0E">
              <w:tc>
                <w:tcPr>
                  <w:tcW w:w="440" w:type="dxa"/>
                  <w:tcBorders>
                    <w:top w:val="single" w:sz="2" w:space="0" w:color="auto"/>
                    <w:bottom w:val="single" w:sz="12" w:space="0" w:color="auto"/>
                  </w:tcBorders>
                </w:tcPr>
                <w:p w14:paraId="1DB3BD70" w14:textId="77777777" w:rsidR="001768B3" w:rsidRPr="001A3D1D" w:rsidRDefault="001768B3" w:rsidP="00A30D0E">
                  <w:pPr>
                    <w:pStyle w:val="Tabletext"/>
                  </w:pPr>
                  <w:r w:rsidRPr="001A3D1D">
                    <w:t>10</w:t>
                  </w:r>
                </w:p>
              </w:tc>
              <w:tc>
                <w:tcPr>
                  <w:tcW w:w="3960" w:type="dxa"/>
                  <w:tcBorders>
                    <w:top w:val="single" w:sz="2" w:space="0" w:color="auto"/>
                    <w:bottom w:val="single" w:sz="12" w:space="0" w:color="auto"/>
                  </w:tcBorders>
                </w:tcPr>
                <w:p w14:paraId="13772B76" w14:textId="77777777" w:rsidR="001768B3" w:rsidRPr="001A3D1D" w:rsidRDefault="001768B3" w:rsidP="00A30D0E">
                  <w:pPr>
                    <w:pStyle w:val="Tabletext"/>
                  </w:pPr>
                  <w:r w:rsidRPr="001A3D1D">
                    <w:t>At least 10 years</w:t>
                  </w:r>
                </w:p>
              </w:tc>
              <w:tc>
                <w:tcPr>
                  <w:tcW w:w="1591" w:type="dxa"/>
                  <w:tcBorders>
                    <w:top w:val="single" w:sz="2" w:space="0" w:color="auto"/>
                    <w:bottom w:val="single" w:sz="12" w:space="0" w:color="auto"/>
                  </w:tcBorders>
                </w:tcPr>
                <w:p w14:paraId="5DCB0311" w14:textId="77777777" w:rsidR="001768B3" w:rsidRPr="001A3D1D" w:rsidRDefault="001768B3" w:rsidP="00A30D0E">
                  <w:pPr>
                    <w:pStyle w:val="Tabletext"/>
                  </w:pPr>
                  <w:r w:rsidRPr="001A3D1D">
                    <w:t>12 weeks</w:t>
                  </w:r>
                </w:p>
              </w:tc>
            </w:tr>
          </w:tbl>
          <w:p w14:paraId="7B321673" w14:textId="77777777" w:rsidR="001768B3" w:rsidRPr="00474A60" w:rsidRDefault="001768B3" w:rsidP="00A30D0E">
            <w:pPr>
              <w:pStyle w:val="Link"/>
              <w:framePr w:wrap="auto"/>
            </w:pPr>
            <w:r>
              <w:rPr>
                <w:rStyle w:val="Hyperlink"/>
              </w:rPr>
              <w:fldChar w:fldCharType="end"/>
            </w:r>
          </w:p>
          <w:p w14:paraId="4B9436FB" w14:textId="77777777" w:rsidR="001768B3" w:rsidRPr="00474A60" w:rsidRDefault="001768B3" w:rsidP="00A30D0E">
            <w:pPr>
              <w:pStyle w:val="PlainText"/>
            </w:pPr>
            <w:r w:rsidRPr="00474A60">
              <w:t>(Fair Work Act 2009)</w:t>
            </w:r>
          </w:p>
          <w:p w14:paraId="100E291B"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0A4BB632" w14:textId="77777777" w:rsidR="001768B3" w:rsidRPr="001A3D1D" w:rsidRDefault="001768B3" w:rsidP="00A30D0E">
            <w:pPr>
              <w:pStyle w:val="SubsectionHead"/>
            </w:pPr>
            <w:r w:rsidRPr="001A3D1D">
              <w:t>General meaning</w:t>
            </w:r>
          </w:p>
          <w:p w14:paraId="15995749"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36B64B0F"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0A6A597E" w14:textId="77777777" w:rsidR="001768B3" w:rsidRPr="001A3D1D" w:rsidRDefault="001768B3" w:rsidP="00A30D0E">
            <w:pPr>
              <w:pStyle w:val="paragraph"/>
            </w:pPr>
            <w:r w:rsidRPr="001A3D1D">
              <w:tab/>
              <w:t>(b)</w:t>
            </w:r>
            <w:r w:rsidRPr="001A3D1D">
              <w:tab/>
              <w:t>loadings;</w:t>
            </w:r>
          </w:p>
          <w:p w14:paraId="2CF7DE7D" w14:textId="77777777" w:rsidR="001768B3" w:rsidRPr="001A3D1D" w:rsidRDefault="001768B3" w:rsidP="00A30D0E">
            <w:pPr>
              <w:pStyle w:val="paragraph"/>
            </w:pPr>
            <w:r w:rsidRPr="001A3D1D">
              <w:tab/>
              <w:t>(c)</w:t>
            </w:r>
            <w:r w:rsidRPr="001A3D1D">
              <w:tab/>
              <w:t>monetary allowances;</w:t>
            </w:r>
          </w:p>
          <w:p w14:paraId="3C1F1F3A" w14:textId="77777777" w:rsidR="001768B3" w:rsidRPr="001A3D1D" w:rsidRDefault="001768B3" w:rsidP="00A30D0E">
            <w:pPr>
              <w:pStyle w:val="paragraph"/>
            </w:pPr>
            <w:r w:rsidRPr="001A3D1D">
              <w:tab/>
              <w:t>(d)</w:t>
            </w:r>
            <w:r w:rsidRPr="001A3D1D">
              <w:tab/>
              <w:t>overtime or penalty rates;</w:t>
            </w:r>
          </w:p>
          <w:p w14:paraId="10FDC84B" w14:textId="77777777" w:rsidR="001768B3" w:rsidRPr="001A3D1D" w:rsidRDefault="001768B3" w:rsidP="00A30D0E">
            <w:pPr>
              <w:pStyle w:val="paragraph"/>
            </w:pPr>
            <w:r w:rsidRPr="001A3D1D">
              <w:tab/>
              <w:t>(e)</w:t>
            </w:r>
            <w:r w:rsidRPr="001A3D1D">
              <w:tab/>
              <w:t>any other separately identifiable amounts.</w:t>
            </w:r>
          </w:p>
          <w:p w14:paraId="72F99F03" w14:textId="77777777" w:rsidR="001768B3" w:rsidRPr="001A3D1D" w:rsidRDefault="001768B3" w:rsidP="00A30D0E">
            <w:pPr>
              <w:pStyle w:val="SubsectionHead"/>
            </w:pPr>
            <w:r w:rsidRPr="001A3D1D">
              <w:t>Meaning for pieceworkers in relation to entitlements under National Employment Standards</w:t>
            </w:r>
          </w:p>
          <w:p w14:paraId="6D563803"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1FAFCA18"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35E8D010"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3F82CB62"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17C132B7" w14:textId="77777777" w:rsidR="001768B3" w:rsidRPr="001A3D1D" w:rsidRDefault="001768B3" w:rsidP="00A30D0E">
            <w:pPr>
              <w:pStyle w:val="SubsectionHead"/>
            </w:pPr>
            <w:r w:rsidRPr="001A3D1D">
              <w:t>Meaning for pieceworkers for the purpose of section 206</w:t>
            </w:r>
          </w:p>
          <w:p w14:paraId="69C34E3A"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049CE64F"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123C1302" w14:textId="77777777" w:rsidR="001768B3" w:rsidRPr="00474A60" w:rsidRDefault="001768B3" w:rsidP="00A30D0E">
            <w:pPr>
              <w:pStyle w:val="Link"/>
              <w:framePr w:wrap="auto"/>
            </w:pPr>
            <w:r>
              <w:rPr>
                <w:rStyle w:val="Hyperlink"/>
              </w:rPr>
              <w:fldChar w:fldCharType="end"/>
            </w:r>
          </w:p>
          <w:p w14:paraId="25B1F0F2" w14:textId="77777777" w:rsidR="001768B3" w:rsidRPr="00474A60" w:rsidRDefault="001768B3" w:rsidP="00A30D0E">
            <w:pPr>
              <w:pStyle w:val="PlainText"/>
            </w:pPr>
          </w:p>
        </w:tc>
      </w:tr>
      <w:bookmarkEnd w:id="667"/>
    </w:tbl>
    <w:p w14:paraId="7F362C1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3F9DF8B" w14:textId="77777777" w:rsidTr="001768B3">
        <w:trPr>
          <w:jc w:val="center"/>
        </w:trPr>
        <w:tc>
          <w:tcPr>
            <w:tcW w:w="2267" w:type="dxa"/>
            <w:tcBorders>
              <w:bottom w:val="single" w:sz="2" w:space="0" w:color="418AB3" w:themeColor="accent1"/>
            </w:tcBorders>
            <w:shd w:val="clear" w:color="auto" w:fill="FFFFFF" w:themeFill="background1"/>
          </w:tcPr>
          <w:p w14:paraId="49C23E7D" w14:textId="77777777" w:rsidR="001768B3" w:rsidRPr="001768B3" w:rsidRDefault="001768B3" w:rsidP="00A30D0E">
            <w:pPr>
              <w:rPr>
                <w:rStyle w:val="Identifier"/>
              </w:rPr>
            </w:pPr>
            <w:bookmarkStart w:id="668" w:name="_Hlk111013170"/>
            <w:r w:rsidRPr="001768B3">
              <w:rPr>
                <w:rStyle w:val="Identifier"/>
              </w:rPr>
              <w:t>redundancy_amount_base.irregular</w:t>
            </w:r>
          </w:p>
        </w:tc>
        <w:tc>
          <w:tcPr>
            <w:tcW w:w="7653" w:type="dxa"/>
            <w:tcBorders>
              <w:bottom w:val="single" w:sz="2" w:space="0" w:color="418AB3" w:themeColor="accent1"/>
            </w:tcBorders>
            <w:shd w:val="clear" w:color="auto" w:fill="FFFFFF" w:themeFill="background1"/>
            <w:tcMar>
              <w:left w:w="28" w:type="dxa"/>
              <w:right w:w="28" w:type="dxa"/>
            </w:tcMar>
          </w:tcPr>
          <w:p w14:paraId="3BE419FA" w14:textId="77777777" w:rsidR="001768B3" w:rsidRPr="00474A60" w:rsidRDefault="001768B3" w:rsidP="00A30D0E">
            <w:pPr>
              <w:pStyle w:val="PlainText"/>
            </w:pPr>
            <w:r w:rsidRPr="00474A60">
              <w:t>(Fair Work Act 2009)</w:t>
            </w:r>
          </w:p>
          <w:p w14:paraId="38C55A1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061F29FD" w14:textId="77777777" w:rsidR="001768B3" w:rsidRPr="001A3D1D" w:rsidRDefault="001768B3" w:rsidP="00A30D0E">
            <w:pPr>
              <w:pStyle w:val="SubsectionHead"/>
            </w:pPr>
            <w:r w:rsidRPr="001A3D1D">
              <w:t>Entitlement to redundancy pay</w:t>
            </w:r>
          </w:p>
          <w:p w14:paraId="749A7066" w14:textId="77777777" w:rsidR="001768B3" w:rsidRPr="001A3D1D" w:rsidRDefault="001768B3" w:rsidP="00A30D0E">
            <w:pPr>
              <w:pStyle w:val="subsection0"/>
            </w:pPr>
            <w:r w:rsidRPr="001A3D1D">
              <w:tab/>
              <w:t>(1)</w:t>
            </w:r>
            <w:r w:rsidRPr="001A3D1D">
              <w:tab/>
              <w:t>An employee is entitled to be paid redundancy pay by the employer if the employee’s employment is terminated:</w:t>
            </w:r>
          </w:p>
          <w:p w14:paraId="63D700AC" w14:textId="77777777" w:rsidR="001768B3" w:rsidRPr="001A3D1D" w:rsidRDefault="001768B3"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4A41BDFF" w14:textId="77777777" w:rsidR="001768B3" w:rsidRPr="001A3D1D" w:rsidRDefault="001768B3" w:rsidP="00A30D0E">
            <w:pPr>
              <w:pStyle w:val="paragraph"/>
            </w:pPr>
            <w:r w:rsidRPr="001A3D1D">
              <w:tab/>
              <w:t>(b)</w:t>
            </w:r>
            <w:r w:rsidRPr="001A3D1D">
              <w:tab/>
              <w:t>because of the insolvency or bankruptcy of the employer.</w:t>
            </w:r>
          </w:p>
          <w:p w14:paraId="5722AE9C" w14:textId="77777777" w:rsidR="001768B3" w:rsidRPr="001A3D1D" w:rsidRDefault="001768B3" w:rsidP="00A30D0E">
            <w:pPr>
              <w:pStyle w:val="notetext"/>
            </w:pPr>
            <w:r w:rsidRPr="001A3D1D">
              <w:t>Note:</w:t>
            </w:r>
            <w:r w:rsidRPr="001A3D1D">
              <w:tab/>
              <w:t>Sections 121, 122 and 123 describe situations in which the employee does not have this entitlement.</w:t>
            </w:r>
          </w:p>
          <w:p w14:paraId="689181BE" w14:textId="77777777" w:rsidR="001768B3" w:rsidRPr="001A3D1D" w:rsidRDefault="001768B3" w:rsidP="00A30D0E">
            <w:pPr>
              <w:pStyle w:val="SubsectionHead"/>
            </w:pPr>
            <w:r w:rsidRPr="001A3D1D">
              <w:t>Amount of redundancy pay</w:t>
            </w:r>
          </w:p>
          <w:p w14:paraId="312B4585" w14:textId="77777777" w:rsidR="001768B3" w:rsidRPr="001A3D1D" w:rsidRDefault="001768B3"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6416BD94" w14:textId="77777777" w:rsidR="001768B3" w:rsidRPr="001A3D1D" w:rsidRDefault="001768B3"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768B3" w:rsidRPr="001A3D1D" w14:paraId="11B75D85" w14:textId="77777777" w:rsidTr="00A30D0E">
              <w:trPr>
                <w:tblHeader/>
              </w:trPr>
              <w:tc>
                <w:tcPr>
                  <w:tcW w:w="5991" w:type="dxa"/>
                  <w:gridSpan w:val="3"/>
                  <w:tcBorders>
                    <w:top w:val="single" w:sz="12" w:space="0" w:color="auto"/>
                    <w:bottom w:val="single" w:sz="6" w:space="0" w:color="auto"/>
                  </w:tcBorders>
                </w:tcPr>
                <w:p w14:paraId="5773D4CB" w14:textId="77777777" w:rsidR="001768B3" w:rsidRPr="001A3D1D" w:rsidRDefault="001768B3" w:rsidP="00A30D0E">
                  <w:pPr>
                    <w:pStyle w:val="Tabletext"/>
                    <w:keepNext/>
                    <w:rPr>
                      <w:b/>
                    </w:rPr>
                  </w:pPr>
                  <w:r w:rsidRPr="001A3D1D">
                    <w:rPr>
                      <w:b/>
                    </w:rPr>
                    <w:t>Redundancy pay period</w:t>
                  </w:r>
                </w:p>
              </w:tc>
            </w:tr>
            <w:tr w:rsidR="001768B3" w:rsidRPr="001A3D1D" w14:paraId="46728476" w14:textId="77777777" w:rsidTr="00A30D0E">
              <w:trPr>
                <w:tblHeader/>
              </w:trPr>
              <w:tc>
                <w:tcPr>
                  <w:tcW w:w="440" w:type="dxa"/>
                  <w:tcBorders>
                    <w:top w:val="single" w:sz="6" w:space="0" w:color="auto"/>
                    <w:bottom w:val="single" w:sz="12" w:space="0" w:color="auto"/>
                  </w:tcBorders>
                </w:tcPr>
                <w:p w14:paraId="428B6EC3" w14:textId="77777777" w:rsidR="001768B3" w:rsidRPr="001A3D1D" w:rsidRDefault="001768B3" w:rsidP="00A30D0E">
                  <w:pPr>
                    <w:pStyle w:val="Tabletext"/>
                    <w:keepNext/>
                    <w:rPr>
                      <w:b/>
                    </w:rPr>
                  </w:pPr>
                </w:p>
              </w:tc>
              <w:tc>
                <w:tcPr>
                  <w:tcW w:w="3960" w:type="dxa"/>
                  <w:tcBorders>
                    <w:top w:val="single" w:sz="6" w:space="0" w:color="auto"/>
                    <w:bottom w:val="single" w:sz="12" w:space="0" w:color="auto"/>
                  </w:tcBorders>
                </w:tcPr>
                <w:p w14:paraId="7A25188F" w14:textId="77777777" w:rsidR="001768B3" w:rsidRPr="001A3D1D" w:rsidRDefault="001768B3"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7C2C3176" w14:textId="77777777" w:rsidR="001768B3" w:rsidRPr="001A3D1D" w:rsidRDefault="001768B3" w:rsidP="00A30D0E">
                  <w:pPr>
                    <w:pStyle w:val="Tabletext"/>
                    <w:keepNext/>
                    <w:rPr>
                      <w:b/>
                    </w:rPr>
                  </w:pPr>
                  <w:r w:rsidRPr="001A3D1D">
                    <w:rPr>
                      <w:b/>
                    </w:rPr>
                    <w:t>Redundancy pay period</w:t>
                  </w:r>
                </w:p>
              </w:tc>
            </w:tr>
            <w:tr w:rsidR="001768B3" w:rsidRPr="001A3D1D" w14:paraId="58A160EC" w14:textId="77777777" w:rsidTr="00A30D0E">
              <w:tc>
                <w:tcPr>
                  <w:tcW w:w="440" w:type="dxa"/>
                  <w:tcBorders>
                    <w:top w:val="single" w:sz="12" w:space="0" w:color="auto"/>
                    <w:bottom w:val="single" w:sz="2" w:space="0" w:color="auto"/>
                  </w:tcBorders>
                </w:tcPr>
                <w:p w14:paraId="325081CD" w14:textId="77777777" w:rsidR="001768B3" w:rsidRPr="001A3D1D" w:rsidRDefault="001768B3" w:rsidP="00A30D0E">
                  <w:pPr>
                    <w:pStyle w:val="Tabletext"/>
                  </w:pPr>
                  <w:r w:rsidRPr="001A3D1D">
                    <w:t>1</w:t>
                  </w:r>
                </w:p>
              </w:tc>
              <w:tc>
                <w:tcPr>
                  <w:tcW w:w="3960" w:type="dxa"/>
                  <w:tcBorders>
                    <w:top w:val="single" w:sz="12" w:space="0" w:color="auto"/>
                    <w:bottom w:val="single" w:sz="2" w:space="0" w:color="auto"/>
                  </w:tcBorders>
                </w:tcPr>
                <w:p w14:paraId="559074A1" w14:textId="77777777" w:rsidR="001768B3" w:rsidRPr="001A3D1D" w:rsidRDefault="001768B3" w:rsidP="00A30D0E">
                  <w:pPr>
                    <w:pStyle w:val="Tabletext"/>
                  </w:pPr>
                  <w:r w:rsidRPr="001A3D1D">
                    <w:t>At least 1 year but less than 2 years</w:t>
                  </w:r>
                </w:p>
              </w:tc>
              <w:tc>
                <w:tcPr>
                  <w:tcW w:w="1591" w:type="dxa"/>
                  <w:tcBorders>
                    <w:top w:val="single" w:sz="12" w:space="0" w:color="auto"/>
                    <w:bottom w:val="single" w:sz="2" w:space="0" w:color="auto"/>
                  </w:tcBorders>
                </w:tcPr>
                <w:p w14:paraId="21D7388E" w14:textId="77777777" w:rsidR="001768B3" w:rsidRPr="001A3D1D" w:rsidRDefault="001768B3" w:rsidP="00A30D0E">
                  <w:pPr>
                    <w:pStyle w:val="Tabletext"/>
                  </w:pPr>
                  <w:r w:rsidRPr="001A3D1D">
                    <w:t>4 weeks</w:t>
                  </w:r>
                </w:p>
              </w:tc>
            </w:tr>
            <w:tr w:rsidR="001768B3" w:rsidRPr="001A3D1D" w14:paraId="18B03207" w14:textId="77777777" w:rsidTr="00A30D0E">
              <w:tc>
                <w:tcPr>
                  <w:tcW w:w="440" w:type="dxa"/>
                  <w:tcBorders>
                    <w:top w:val="single" w:sz="2" w:space="0" w:color="auto"/>
                    <w:bottom w:val="single" w:sz="2" w:space="0" w:color="auto"/>
                  </w:tcBorders>
                </w:tcPr>
                <w:p w14:paraId="4210268F" w14:textId="77777777" w:rsidR="001768B3" w:rsidRPr="001A3D1D" w:rsidRDefault="001768B3" w:rsidP="00A30D0E">
                  <w:pPr>
                    <w:pStyle w:val="Tabletext"/>
                  </w:pPr>
                  <w:r w:rsidRPr="001A3D1D">
                    <w:t>2</w:t>
                  </w:r>
                </w:p>
              </w:tc>
              <w:tc>
                <w:tcPr>
                  <w:tcW w:w="3960" w:type="dxa"/>
                  <w:tcBorders>
                    <w:top w:val="single" w:sz="2" w:space="0" w:color="auto"/>
                    <w:bottom w:val="single" w:sz="2" w:space="0" w:color="auto"/>
                  </w:tcBorders>
                </w:tcPr>
                <w:p w14:paraId="00A41A37" w14:textId="77777777" w:rsidR="001768B3" w:rsidRPr="001A3D1D" w:rsidRDefault="001768B3" w:rsidP="00A30D0E">
                  <w:pPr>
                    <w:pStyle w:val="Tabletext"/>
                  </w:pPr>
                  <w:r w:rsidRPr="001A3D1D">
                    <w:t>At least 2 years but less than 3 years</w:t>
                  </w:r>
                </w:p>
              </w:tc>
              <w:tc>
                <w:tcPr>
                  <w:tcW w:w="1591" w:type="dxa"/>
                  <w:tcBorders>
                    <w:top w:val="single" w:sz="2" w:space="0" w:color="auto"/>
                    <w:bottom w:val="single" w:sz="2" w:space="0" w:color="auto"/>
                  </w:tcBorders>
                </w:tcPr>
                <w:p w14:paraId="328E506D" w14:textId="77777777" w:rsidR="001768B3" w:rsidRPr="001A3D1D" w:rsidRDefault="001768B3" w:rsidP="00A30D0E">
                  <w:pPr>
                    <w:pStyle w:val="Tabletext"/>
                  </w:pPr>
                  <w:r w:rsidRPr="001A3D1D">
                    <w:t>6 weeks</w:t>
                  </w:r>
                </w:p>
              </w:tc>
            </w:tr>
            <w:tr w:rsidR="001768B3" w:rsidRPr="001A3D1D" w14:paraId="6F883946" w14:textId="77777777" w:rsidTr="00A30D0E">
              <w:tc>
                <w:tcPr>
                  <w:tcW w:w="440" w:type="dxa"/>
                  <w:tcBorders>
                    <w:top w:val="single" w:sz="2" w:space="0" w:color="auto"/>
                    <w:bottom w:val="single" w:sz="2" w:space="0" w:color="auto"/>
                  </w:tcBorders>
                </w:tcPr>
                <w:p w14:paraId="3A7C0003" w14:textId="77777777" w:rsidR="001768B3" w:rsidRPr="001A3D1D" w:rsidRDefault="001768B3" w:rsidP="00A30D0E">
                  <w:pPr>
                    <w:pStyle w:val="Tabletext"/>
                  </w:pPr>
                  <w:r w:rsidRPr="001A3D1D">
                    <w:t>3</w:t>
                  </w:r>
                </w:p>
              </w:tc>
              <w:tc>
                <w:tcPr>
                  <w:tcW w:w="3960" w:type="dxa"/>
                  <w:tcBorders>
                    <w:top w:val="single" w:sz="2" w:space="0" w:color="auto"/>
                    <w:bottom w:val="single" w:sz="2" w:space="0" w:color="auto"/>
                  </w:tcBorders>
                </w:tcPr>
                <w:p w14:paraId="42193D88" w14:textId="77777777" w:rsidR="001768B3" w:rsidRPr="001A3D1D" w:rsidRDefault="001768B3" w:rsidP="00A30D0E">
                  <w:pPr>
                    <w:pStyle w:val="Tabletext"/>
                  </w:pPr>
                  <w:r w:rsidRPr="001A3D1D">
                    <w:t>At least 3 years but less than 4 years</w:t>
                  </w:r>
                </w:p>
              </w:tc>
              <w:tc>
                <w:tcPr>
                  <w:tcW w:w="1591" w:type="dxa"/>
                  <w:tcBorders>
                    <w:top w:val="single" w:sz="2" w:space="0" w:color="auto"/>
                    <w:bottom w:val="single" w:sz="2" w:space="0" w:color="auto"/>
                  </w:tcBorders>
                </w:tcPr>
                <w:p w14:paraId="5D5A62AC" w14:textId="77777777" w:rsidR="001768B3" w:rsidRPr="001A3D1D" w:rsidRDefault="001768B3" w:rsidP="00A30D0E">
                  <w:pPr>
                    <w:pStyle w:val="Tabletext"/>
                  </w:pPr>
                  <w:r w:rsidRPr="001A3D1D">
                    <w:t>7 weeks</w:t>
                  </w:r>
                </w:p>
              </w:tc>
            </w:tr>
            <w:tr w:rsidR="001768B3" w:rsidRPr="001A3D1D" w14:paraId="5D178A4B" w14:textId="77777777" w:rsidTr="00A30D0E">
              <w:tc>
                <w:tcPr>
                  <w:tcW w:w="440" w:type="dxa"/>
                  <w:tcBorders>
                    <w:top w:val="single" w:sz="2" w:space="0" w:color="auto"/>
                    <w:bottom w:val="single" w:sz="2" w:space="0" w:color="auto"/>
                  </w:tcBorders>
                </w:tcPr>
                <w:p w14:paraId="580A15A2" w14:textId="77777777" w:rsidR="001768B3" w:rsidRPr="001A3D1D" w:rsidRDefault="001768B3" w:rsidP="00A30D0E">
                  <w:pPr>
                    <w:pStyle w:val="Tabletext"/>
                  </w:pPr>
                  <w:r w:rsidRPr="001A3D1D">
                    <w:t>4</w:t>
                  </w:r>
                </w:p>
              </w:tc>
              <w:tc>
                <w:tcPr>
                  <w:tcW w:w="3960" w:type="dxa"/>
                  <w:tcBorders>
                    <w:top w:val="single" w:sz="2" w:space="0" w:color="auto"/>
                    <w:bottom w:val="single" w:sz="2" w:space="0" w:color="auto"/>
                  </w:tcBorders>
                </w:tcPr>
                <w:p w14:paraId="15ECD493" w14:textId="77777777" w:rsidR="001768B3" w:rsidRPr="001A3D1D" w:rsidRDefault="001768B3" w:rsidP="00A30D0E">
                  <w:pPr>
                    <w:pStyle w:val="Tabletext"/>
                  </w:pPr>
                  <w:r w:rsidRPr="001A3D1D">
                    <w:t>At least 4 years but less than 5 years</w:t>
                  </w:r>
                </w:p>
              </w:tc>
              <w:tc>
                <w:tcPr>
                  <w:tcW w:w="1591" w:type="dxa"/>
                  <w:tcBorders>
                    <w:top w:val="single" w:sz="2" w:space="0" w:color="auto"/>
                    <w:bottom w:val="single" w:sz="2" w:space="0" w:color="auto"/>
                  </w:tcBorders>
                </w:tcPr>
                <w:p w14:paraId="39A3D462" w14:textId="77777777" w:rsidR="001768B3" w:rsidRPr="001A3D1D" w:rsidRDefault="001768B3" w:rsidP="00A30D0E">
                  <w:pPr>
                    <w:pStyle w:val="Tabletext"/>
                  </w:pPr>
                  <w:r w:rsidRPr="001A3D1D">
                    <w:t>8 weeks</w:t>
                  </w:r>
                </w:p>
              </w:tc>
            </w:tr>
            <w:tr w:rsidR="001768B3" w:rsidRPr="001A3D1D" w14:paraId="02B6C967" w14:textId="77777777" w:rsidTr="00A30D0E">
              <w:tc>
                <w:tcPr>
                  <w:tcW w:w="440" w:type="dxa"/>
                  <w:tcBorders>
                    <w:top w:val="single" w:sz="2" w:space="0" w:color="auto"/>
                    <w:bottom w:val="single" w:sz="2" w:space="0" w:color="auto"/>
                  </w:tcBorders>
                </w:tcPr>
                <w:p w14:paraId="6B213F27" w14:textId="77777777" w:rsidR="001768B3" w:rsidRPr="001A3D1D" w:rsidRDefault="001768B3" w:rsidP="00A30D0E">
                  <w:pPr>
                    <w:pStyle w:val="Tabletext"/>
                  </w:pPr>
                  <w:r w:rsidRPr="001A3D1D">
                    <w:t>5</w:t>
                  </w:r>
                </w:p>
              </w:tc>
              <w:tc>
                <w:tcPr>
                  <w:tcW w:w="3960" w:type="dxa"/>
                  <w:tcBorders>
                    <w:top w:val="single" w:sz="2" w:space="0" w:color="auto"/>
                    <w:bottom w:val="single" w:sz="2" w:space="0" w:color="auto"/>
                  </w:tcBorders>
                </w:tcPr>
                <w:p w14:paraId="7580A830" w14:textId="77777777" w:rsidR="001768B3" w:rsidRPr="001A3D1D" w:rsidRDefault="001768B3" w:rsidP="00A30D0E">
                  <w:pPr>
                    <w:pStyle w:val="Tabletext"/>
                  </w:pPr>
                  <w:r w:rsidRPr="001A3D1D">
                    <w:t>At least 5 years but less than 6 years</w:t>
                  </w:r>
                </w:p>
              </w:tc>
              <w:tc>
                <w:tcPr>
                  <w:tcW w:w="1591" w:type="dxa"/>
                  <w:tcBorders>
                    <w:top w:val="single" w:sz="2" w:space="0" w:color="auto"/>
                    <w:bottom w:val="single" w:sz="2" w:space="0" w:color="auto"/>
                  </w:tcBorders>
                </w:tcPr>
                <w:p w14:paraId="63C11E5D" w14:textId="77777777" w:rsidR="001768B3" w:rsidRPr="001A3D1D" w:rsidRDefault="001768B3" w:rsidP="00A30D0E">
                  <w:pPr>
                    <w:pStyle w:val="Tabletext"/>
                  </w:pPr>
                  <w:r w:rsidRPr="001A3D1D">
                    <w:t>10 weeks</w:t>
                  </w:r>
                </w:p>
              </w:tc>
            </w:tr>
            <w:tr w:rsidR="001768B3" w:rsidRPr="001A3D1D" w14:paraId="07B6EF8F" w14:textId="77777777" w:rsidTr="00A30D0E">
              <w:tc>
                <w:tcPr>
                  <w:tcW w:w="440" w:type="dxa"/>
                  <w:tcBorders>
                    <w:top w:val="single" w:sz="2" w:space="0" w:color="auto"/>
                    <w:bottom w:val="single" w:sz="2" w:space="0" w:color="auto"/>
                  </w:tcBorders>
                </w:tcPr>
                <w:p w14:paraId="3959324F" w14:textId="77777777" w:rsidR="001768B3" w:rsidRPr="001A3D1D" w:rsidRDefault="001768B3" w:rsidP="00A30D0E">
                  <w:pPr>
                    <w:pStyle w:val="Tabletext"/>
                  </w:pPr>
                  <w:r w:rsidRPr="001A3D1D">
                    <w:t>6</w:t>
                  </w:r>
                </w:p>
              </w:tc>
              <w:tc>
                <w:tcPr>
                  <w:tcW w:w="3960" w:type="dxa"/>
                  <w:tcBorders>
                    <w:top w:val="single" w:sz="2" w:space="0" w:color="auto"/>
                    <w:bottom w:val="single" w:sz="2" w:space="0" w:color="auto"/>
                  </w:tcBorders>
                </w:tcPr>
                <w:p w14:paraId="2DEBDBE4" w14:textId="77777777" w:rsidR="001768B3" w:rsidRPr="001A3D1D" w:rsidRDefault="001768B3" w:rsidP="00A30D0E">
                  <w:pPr>
                    <w:pStyle w:val="Tabletext"/>
                  </w:pPr>
                  <w:r w:rsidRPr="001A3D1D">
                    <w:t>At least 6 years but less than 7 years</w:t>
                  </w:r>
                </w:p>
              </w:tc>
              <w:tc>
                <w:tcPr>
                  <w:tcW w:w="1591" w:type="dxa"/>
                  <w:tcBorders>
                    <w:top w:val="single" w:sz="2" w:space="0" w:color="auto"/>
                    <w:bottom w:val="single" w:sz="2" w:space="0" w:color="auto"/>
                  </w:tcBorders>
                </w:tcPr>
                <w:p w14:paraId="4C5F867B" w14:textId="77777777" w:rsidR="001768B3" w:rsidRPr="001A3D1D" w:rsidRDefault="001768B3" w:rsidP="00A30D0E">
                  <w:pPr>
                    <w:pStyle w:val="Tabletext"/>
                  </w:pPr>
                  <w:r w:rsidRPr="001A3D1D">
                    <w:t>11 weeks</w:t>
                  </w:r>
                </w:p>
              </w:tc>
            </w:tr>
            <w:tr w:rsidR="001768B3" w:rsidRPr="001A3D1D" w14:paraId="45353EDB" w14:textId="77777777" w:rsidTr="00A30D0E">
              <w:tc>
                <w:tcPr>
                  <w:tcW w:w="440" w:type="dxa"/>
                  <w:tcBorders>
                    <w:top w:val="single" w:sz="2" w:space="0" w:color="auto"/>
                    <w:bottom w:val="single" w:sz="2" w:space="0" w:color="auto"/>
                  </w:tcBorders>
                </w:tcPr>
                <w:p w14:paraId="1010F062" w14:textId="77777777" w:rsidR="001768B3" w:rsidRPr="001A3D1D" w:rsidRDefault="001768B3" w:rsidP="00A30D0E">
                  <w:pPr>
                    <w:pStyle w:val="Tabletext"/>
                  </w:pPr>
                  <w:r w:rsidRPr="001A3D1D">
                    <w:t>7</w:t>
                  </w:r>
                </w:p>
              </w:tc>
              <w:tc>
                <w:tcPr>
                  <w:tcW w:w="3960" w:type="dxa"/>
                  <w:tcBorders>
                    <w:top w:val="single" w:sz="2" w:space="0" w:color="auto"/>
                    <w:bottom w:val="single" w:sz="2" w:space="0" w:color="auto"/>
                  </w:tcBorders>
                </w:tcPr>
                <w:p w14:paraId="74E29240" w14:textId="77777777" w:rsidR="001768B3" w:rsidRPr="001A3D1D" w:rsidRDefault="001768B3" w:rsidP="00A30D0E">
                  <w:pPr>
                    <w:pStyle w:val="Tabletext"/>
                  </w:pPr>
                  <w:r w:rsidRPr="001A3D1D">
                    <w:t>At least 7 years but less than 8 years</w:t>
                  </w:r>
                </w:p>
              </w:tc>
              <w:tc>
                <w:tcPr>
                  <w:tcW w:w="1591" w:type="dxa"/>
                  <w:tcBorders>
                    <w:top w:val="single" w:sz="2" w:space="0" w:color="auto"/>
                    <w:bottom w:val="single" w:sz="2" w:space="0" w:color="auto"/>
                  </w:tcBorders>
                </w:tcPr>
                <w:p w14:paraId="3311995C" w14:textId="77777777" w:rsidR="001768B3" w:rsidRPr="001A3D1D" w:rsidRDefault="001768B3" w:rsidP="00A30D0E">
                  <w:pPr>
                    <w:pStyle w:val="Tabletext"/>
                  </w:pPr>
                  <w:r w:rsidRPr="001A3D1D">
                    <w:t>13 weeks</w:t>
                  </w:r>
                </w:p>
              </w:tc>
            </w:tr>
            <w:tr w:rsidR="001768B3" w:rsidRPr="001A3D1D" w14:paraId="43943ADE" w14:textId="77777777" w:rsidTr="00A30D0E">
              <w:tc>
                <w:tcPr>
                  <w:tcW w:w="440" w:type="dxa"/>
                  <w:tcBorders>
                    <w:top w:val="single" w:sz="2" w:space="0" w:color="auto"/>
                    <w:bottom w:val="single" w:sz="2" w:space="0" w:color="auto"/>
                  </w:tcBorders>
                </w:tcPr>
                <w:p w14:paraId="26B928A2" w14:textId="77777777" w:rsidR="001768B3" w:rsidRPr="001A3D1D" w:rsidRDefault="001768B3" w:rsidP="00A30D0E">
                  <w:pPr>
                    <w:pStyle w:val="Tabletext"/>
                  </w:pPr>
                  <w:r w:rsidRPr="001A3D1D">
                    <w:t>8</w:t>
                  </w:r>
                </w:p>
              </w:tc>
              <w:tc>
                <w:tcPr>
                  <w:tcW w:w="3960" w:type="dxa"/>
                  <w:tcBorders>
                    <w:top w:val="single" w:sz="2" w:space="0" w:color="auto"/>
                    <w:bottom w:val="single" w:sz="2" w:space="0" w:color="auto"/>
                  </w:tcBorders>
                </w:tcPr>
                <w:p w14:paraId="285896DC" w14:textId="77777777" w:rsidR="001768B3" w:rsidRPr="001A3D1D" w:rsidRDefault="001768B3" w:rsidP="00A30D0E">
                  <w:pPr>
                    <w:pStyle w:val="Tabletext"/>
                  </w:pPr>
                  <w:r w:rsidRPr="001A3D1D">
                    <w:t>At least 8 years but less than 9 years</w:t>
                  </w:r>
                </w:p>
              </w:tc>
              <w:tc>
                <w:tcPr>
                  <w:tcW w:w="1591" w:type="dxa"/>
                  <w:tcBorders>
                    <w:top w:val="single" w:sz="2" w:space="0" w:color="auto"/>
                    <w:bottom w:val="single" w:sz="2" w:space="0" w:color="auto"/>
                  </w:tcBorders>
                </w:tcPr>
                <w:p w14:paraId="69A03EC0" w14:textId="77777777" w:rsidR="001768B3" w:rsidRPr="001A3D1D" w:rsidRDefault="001768B3" w:rsidP="00A30D0E">
                  <w:pPr>
                    <w:pStyle w:val="Tabletext"/>
                  </w:pPr>
                  <w:r w:rsidRPr="001A3D1D">
                    <w:t>14 weeks</w:t>
                  </w:r>
                </w:p>
              </w:tc>
            </w:tr>
            <w:tr w:rsidR="001768B3" w:rsidRPr="001A3D1D" w14:paraId="6835ACC5" w14:textId="77777777" w:rsidTr="00A30D0E">
              <w:tc>
                <w:tcPr>
                  <w:tcW w:w="440" w:type="dxa"/>
                  <w:tcBorders>
                    <w:top w:val="single" w:sz="2" w:space="0" w:color="auto"/>
                    <w:bottom w:val="single" w:sz="2" w:space="0" w:color="auto"/>
                  </w:tcBorders>
                </w:tcPr>
                <w:p w14:paraId="28A33ECD" w14:textId="77777777" w:rsidR="001768B3" w:rsidRPr="001A3D1D" w:rsidRDefault="001768B3" w:rsidP="00A30D0E">
                  <w:pPr>
                    <w:pStyle w:val="Tabletext"/>
                  </w:pPr>
                  <w:r w:rsidRPr="001A3D1D">
                    <w:t>9</w:t>
                  </w:r>
                </w:p>
              </w:tc>
              <w:tc>
                <w:tcPr>
                  <w:tcW w:w="3960" w:type="dxa"/>
                  <w:tcBorders>
                    <w:top w:val="single" w:sz="2" w:space="0" w:color="auto"/>
                    <w:bottom w:val="single" w:sz="2" w:space="0" w:color="auto"/>
                  </w:tcBorders>
                </w:tcPr>
                <w:p w14:paraId="19AD0462" w14:textId="77777777" w:rsidR="001768B3" w:rsidRPr="001A3D1D" w:rsidRDefault="001768B3" w:rsidP="00A30D0E">
                  <w:pPr>
                    <w:pStyle w:val="Tabletext"/>
                  </w:pPr>
                  <w:r w:rsidRPr="001A3D1D">
                    <w:t>At least 9 years but less than 10 years</w:t>
                  </w:r>
                </w:p>
              </w:tc>
              <w:tc>
                <w:tcPr>
                  <w:tcW w:w="1591" w:type="dxa"/>
                  <w:tcBorders>
                    <w:top w:val="single" w:sz="2" w:space="0" w:color="auto"/>
                    <w:bottom w:val="single" w:sz="2" w:space="0" w:color="auto"/>
                  </w:tcBorders>
                </w:tcPr>
                <w:p w14:paraId="1D8DE923" w14:textId="77777777" w:rsidR="001768B3" w:rsidRPr="001A3D1D" w:rsidRDefault="001768B3" w:rsidP="00A30D0E">
                  <w:pPr>
                    <w:pStyle w:val="Tabletext"/>
                  </w:pPr>
                  <w:r w:rsidRPr="001A3D1D">
                    <w:t>16 weeks</w:t>
                  </w:r>
                </w:p>
              </w:tc>
            </w:tr>
            <w:tr w:rsidR="001768B3" w:rsidRPr="001A3D1D" w14:paraId="4F7E9ED8" w14:textId="77777777" w:rsidTr="00A30D0E">
              <w:tc>
                <w:tcPr>
                  <w:tcW w:w="440" w:type="dxa"/>
                  <w:tcBorders>
                    <w:top w:val="single" w:sz="2" w:space="0" w:color="auto"/>
                    <w:bottom w:val="single" w:sz="12" w:space="0" w:color="auto"/>
                  </w:tcBorders>
                </w:tcPr>
                <w:p w14:paraId="6E31DF39" w14:textId="77777777" w:rsidR="001768B3" w:rsidRPr="001A3D1D" w:rsidRDefault="001768B3" w:rsidP="00A30D0E">
                  <w:pPr>
                    <w:pStyle w:val="Tabletext"/>
                  </w:pPr>
                  <w:r w:rsidRPr="001A3D1D">
                    <w:t>10</w:t>
                  </w:r>
                </w:p>
              </w:tc>
              <w:tc>
                <w:tcPr>
                  <w:tcW w:w="3960" w:type="dxa"/>
                  <w:tcBorders>
                    <w:top w:val="single" w:sz="2" w:space="0" w:color="auto"/>
                    <w:bottom w:val="single" w:sz="12" w:space="0" w:color="auto"/>
                  </w:tcBorders>
                </w:tcPr>
                <w:p w14:paraId="0A4D8FDC" w14:textId="77777777" w:rsidR="001768B3" w:rsidRPr="001A3D1D" w:rsidRDefault="001768B3" w:rsidP="00A30D0E">
                  <w:pPr>
                    <w:pStyle w:val="Tabletext"/>
                  </w:pPr>
                  <w:r w:rsidRPr="001A3D1D">
                    <w:t>At least 10 years</w:t>
                  </w:r>
                </w:p>
              </w:tc>
              <w:tc>
                <w:tcPr>
                  <w:tcW w:w="1591" w:type="dxa"/>
                  <w:tcBorders>
                    <w:top w:val="single" w:sz="2" w:space="0" w:color="auto"/>
                    <w:bottom w:val="single" w:sz="12" w:space="0" w:color="auto"/>
                  </w:tcBorders>
                </w:tcPr>
                <w:p w14:paraId="5C94B207" w14:textId="77777777" w:rsidR="001768B3" w:rsidRPr="001A3D1D" w:rsidRDefault="001768B3" w:rsidP="00A30D0E">
                  <w:pPr>
                    <w:pStyle w:val="Tabletext"/>
                  </w:pPr>
                  <w:r w:rsidRPr="001A3D1D">
                    <w:t>12 weeks</w:t>
                  </w:r>
                </w:p>
              </w:tc>
            </w:tr>
          </w:tbl>
          <w:p w14:paraId="47A09850" w14:textId="77777777" w:rsidR="001768B3" w:rsidRPr="00474A60" w:rsidRDefault="001768B3" w:rsidP="00A30D0E">
            <w:pPr>
              <w:pStyle w:val="Link"/>
              <w:framePr w:wrap="auto"/>
            </w:pPr>
            <w:r>
              <w:rPr>
                <w:rStyle w:val="Hyperlink"/>
              </w:rPr>
              <w:fldChar w:fldCharType="end"/>
            </w:r>
          </w:p>
          <w:p w14:paraId="770018B7" w14:textId="77777777" w:rsidR="001768B3" w:rsidRPr="00474A60" w:rsidRDefault="001768B3" w:rsidP="00A30D0E">
            <w:pPr>
              <w:pStyle w:val="PlainText"/>
            </w:pPr>
            <w:r w:rsidRPr="00474A60">
              <w:t>(Fair Work Act 2009)</w:t>
            </w:r>
          </w:p>
          <w:p w14:paraId="59C114A6"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5F41FAFF" w14:textId="77777777" w:rsidR="001768B3" w:rsidRPr="001A3D1D" w:rsidRDefault="001768B3" w:rsidP="00A30D0E">
            <w:pPr>
              <w:pStyle w:val="SubsectionHead"/>
            </w:pPr>
            <w:r w:rsidRPr="001A3D1D">
              <w:t>General meaning</w:t>
            </w:r>
          </w:p>
          <w:p w14:paraId="0146E88D"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18540985"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6AFDF1CE" w14:textId="77777777" w:rsidR="001768B3" w:rsidRPr="001A3D1D" w:rsidRDefault="001768B3" w:rsidP="00A30D0E">
            <w:pPr>
              <w:pStyle w:val="paragraph"/>
            </w:pPr>
            <w:r w:rsidRPr="001A3D1D">
              <w:tab/>
              <w:t>(b)</w:t>
            </w:r>
            <w:r w:rsidRPr="001A3D1D">
              <w:tab/>
              <w:t>loadings;</w:t>
            </w:r>
          </w:p>
          <w:p w14:paraId="2B3263E9" w14:textId="77777777" w:rsidR="001768B3" w:rsidRPr="001A3D1D" w:rsidRDefault="001768B3" w:rsidP="00A30D0E">
            <w:pPr>
              <w:pStyle w:val="paragraph"/>
            </w:pPr>
            <w:r w:rsidRPr="001A3D1D">
              <w:tab/>
              <w:t>(c)</w:t>
            </w:r>
            <w:r w:rsidRPr="001A3D1D">
              <w:tab/>
              <w:t>monetary allowances;</w:t>
            </w:r>
          </w:p>
          <w:p w14:paraId="472FAB73" w14:textId="77777777" w:rsidR="001768B3" w:rsidRPr="001A3D1D" w:rsidRDefault="001768B3" w:rsidP="00A30D0E">
            <w:pPr>
              <w:pStyle w:val="paragraph"/>
            </w:pPr>
            <w:r w:rsidRPr="001A3D1D">
              <w:tab/>
              <w:t>(d)</w:t>
            </w:r>
            <w:r w:rsidRPr="001A3D1D">
              <w:tab/>
              <w:t>overtime or penalty rates;</w:t>
            </w:r>
          </w:p>
          <w:p w14:paraId="0AD13166" w14:textId="77777777" w:rsidR="001768B3" w:rsidRPr="001A3D1D" w:rsidRDefault="001768B3" w:rsidP="00A30D0E">
            <w:pPr>
              <w:pStyle w:val="paragraph"/>
            </w:pPr>
            <w:r w:rsidRPr="001A3D1D">
              <w:tab/>
              <w:t>(e)</w:t>
            </w:r>
            <w:r w:rsidRPr="001A3D1D">
              <w:tab/>
              <w:t>any other separately identifiable amounts.</w:t>
            </w:r>
          </w:p>
          <w:p w14:paraId="1660C8A2" w14:textId="77777777" w:rsidR="001768B3" w:rsidRPr="001A3D1D" w:rsidRDefault="001768B3" w:rsidP="00A30D0E">
            <w:pPr>
              <w:pStyle w:val="SubsectionHead"/>
            </w:pPr>
            <w:r w:rsidRPr="001A3D1D">
              <w:t>Meaning for pieceworkers in relation to entitlements under National Employment Standards</w:t>
            </w:r>
          </w:p>
          <w:p w14:paraId="19FDB9A2"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35C739F8"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3707A8D3"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3BE4764D"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469B4509" w14:textId="77777777" w:rsidR="001768B3" w:rsidRPr="001A3D1D" w:rsidRDefault="001768B3" w:rsidP="00A30D0E">
            <w:pPr>
              <w:pStyle w:val="SubsectionHead"/>
            </w:pPr>
            <w:r w:rsidRPr="001A3D1D">
              <w:t>Meaning for pieceworkers for the purpose of section 206</w:t>
            </w:r>
          </w:p>
          <w:p w14:paraId="4DB434AC"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1555927D"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0EE17D63" w14:textId="77777777" w:rsidR="001768B3" w:rsidRPr="00474A60" w:rsidRDefault="001768B3" w:rsidP="00A30D0E">
            <w:pPr>
              <w:pStyle w:val="Link"/>
              <w:framePr w:wrap="auto"/>
            </w:pPr>
            <w:r>
              <w:rPr>
                <w:rStyle w:val="Hyperlink"/>
              </w:rPr>
              <w:fldChar w:fldCharType="end"/>
            </w:r>
          </w:p>
          <w:p w14:paraId="7B93E660" w14:textId="77777777" w:rsidR="001768B3" w:rsidRPr="00474A60" w:rsidRDefault="001768B3" w:rsidP="00A30D0E">
            <w:pPr>
              <w:pStyle w:val="PlainText"/>
            </w:pPr>
          </w:p>
        </w:tc>
      </w:tr>
      <w:bookmarkEnd w:id="668"/>
    </w:tbl>
    <w:p w14:paraId="5C458D3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93B02A8" w14:textId="77777777" w:rsidTr="001768B3">
        <w:trPr>
          <w:jc w:val="center"/>
        </w:trPr>
        <w:tc>
          <w:tcPr>
            <w:tcW w:w="2267" w:type="dxa"/>
            <w:shd w:val="clear" w:color="auto" w:fill="FFFFFF" w:themeFill="background1"/>
          </w:tcPr>
          <w:p w14:paraId="5401BC46" w14:textId="77777777" w:rsidR="001768B3" w:rsidRPr="001768B3" w:rsidRDefault="001768B3" w:rsidP="00A30D0E">
            <w:pPr>
              <w:rPr>
                <w:rStyle w:val="Identifier"/>
              </w:rPr>
            </w:pPr>
            <w:bookmarkStart w:id="669" w:name="_Hlk111013171"/>
            <w:r w:rsidRPr="001768B3">
              <w:rPr>
                <w:rStyle w:val="Identifier"/>
              </w:rPr>
              <w:t>redundancy_amount_base.piecework_agreement</w:t>
            </w:r>
          </w:p>
        </w:tc>
        <w:tc>
          <w:tcPr>
            <w:tcW w:w="7653" w:type="dxa"/>
            <w:shd w:val="clear" w:color="auto" w:fill="FFFFFF" w:themeFill="background1"/>
            <w:tcMar>
              <w:left w:w="28" w:type="dxa"/>
              <w:right w:w="28" w:type="dxa"/>
            </w:tcMar>
          </w:tcPr>
          <w:p w14:paraId="61A0AF1B" w14:textId="77777777" w:rsidR="001768B3" w:rsidRPr="00474A60" w:rsidRDefault="001768B3" w:rsidP="00A30D0E">
            <w:pPr>
              <w:pStyle w:val="PlainText"/>
            </w:pPr>
            <w:r w:rsidRPr="00474A60">
              <w:t>(Fair Work Act 2009)</w:t>
            </w:r>
          </w:p>
          <w:p w14:paraId="6C6A8B4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4E6F09C6" w14:textId="77777777" w:rsidR="001768B3" w:rsidRPr="001A3D1D" w:rsidRDefault="001768B3" w:rsidP="00A30D0E">
            <w:pPr>
              <w:pStyle w:val="SubsectionHead"/>
            </w:pPr>
            <w:r w:rsidRPr="001A3D1D">
              <w:t>Entitlement to redundancy pay</w:t>
            </w:r>
          </w:p>
          <w:p w14:paraId="14D6D410" w14:textId="77777777" w:rsidR="001768B3" w:rsidRPr="001A3D1D" w:rsidRDefault="001768B3" w:rsidP="00A30D0E">
            <w:pPr>
              <w:pStyle w:val="subsection0"/>
            </w:pPr>
            <w:r w:rsidRPr="001A3D1D">
              <w:tab/>
              <w:t>(1)</w:t>
            </w:r>
            <w:r w:rsidRPr="001A3D1D">
              <w:tab/>
              <w:t>An employee is entitled to be paid redundancy pay by the employer if the employee’s employment is terminated:</w:t>
            </w:r>
          </w:p>
          <w:p w14:paraId="10922934" w14:textId="77777777" w:rsidR="001768B3" w:rsidRPr="001A3D1D" w:rsidRDefault="001768B3"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52437CFE" w14:textId="77777777" w:rsidR="001768B3" w:rsidRPr="001A3D1D" w:rsidRDefault="001768B3" w:rsidP="00A30D0E">
            <w:pPr>
              <w:pStyle w:val="paragraph"/>
            </w:pPr>
            <w:r w:rsidRPr="001A3D1D">
              <w:tab/>
              <w:t>(b)</w:t>
            </w:r>
            <w:r w:rsidRPr="001A3D1D">
              <w:tab/>
              <w:t>because of the insolvency or bankruptcy of the employer.</w:t>
            </w:r>
          </w:p>
          <w:p w14:paraId="021EF298" w14:textId="77777777" w:rsidR="001768B3" w:rsidRPr="001A3D1D" w:rsidRDefault="001768B3" w:rsidP="00A30D0E">
            <w:pPr>
              <w:pStyle w:val="notetext"/>
            </w:pPr>
            <w:r w:rsidRPr="001A3D1D">
              <w:t>Note:</w:t>
            </w:r>
            <w:r w:rsidRPr="001A3D1D">
              <w:tab/>
              <w:t>Sections 121, 122 and 123 describe situations in which the employee does not have this entitlement.</w:t>
            </w:r>
          </w:p>
          <w:p w14:paraId="784D6E48" w14:textId="77777777" w:rsidR="001768B3" w:rsidRPr="001A3D1D" w:rsidRDefault="001768B3" w:rsidP="00A30D0E">
            <w:pPr>
              <w:pStyle w:val="SubsectionHead"/>
            </w:pPr>
            <w:r w:rsidRPr="001A3D1D">
              <w:t>Amount of redundancy pay</w:t>
            </w:r>
          </w:p>
          <w:p w14:paraId="4D8CC1C9" w14:textId="77777777" w:rsidR="001768B3" w:rsidRPr="001A3D1D" w:rsidRDefault="001768B3"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2BF30FB7" w14:textId="77777777" w:rsidR="001768B3" w:rsidRPr="001A3D1D" w:rsidRDefault="001768B3"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768B3" w:rsidRPr="001A3D1D" w14:paraId="176A3794" w14:textId="77777777" w:rsidTr="00A30D0E">
              <w:trPr>
                <w:tblHeader/>
              </w:trPr>
              <w:tc>
                <w:tcPr>
                  <w:tcW w:w="5991" w:type="dxa"/>
                  <w:gridSpan w:val="3"/>
                  <w:tcBorders>
                    <w:top w:val="single" w:sz="12" w:space="0" w:color="auto"/>
                    <w:bottom w:val="single" w:sz="6" w:space="0" w:color="auto"/>
                  </w:tcBorders>
                </w:tcPr>
                <w:p w14:paraId="26AEB533" w14:textId="77777777" w:rsidR="001768B3" w:rsidRPr="001A3D1D" w:rsidRDefault="001768B3" w:rsidP="00A30D0E">
                  <w:pPr>
                    <w:pStyle w:val="Tabletext"/>
                    <w:keepNext/>
                    <w:rPr>
                      <w:b/>
                    </w:rPr>
                  </w:pPr>
                  <w:r w:rsidRPr="001A3D1D">
                    <w:rPr>
                      <w:b/>
                    </w:rPr>
                    <w:t>Redundancy pay period</w:t>
                  </w:r>
                </w:p>
              </w:tc>
            </w:tr>
            <w:tr w:rsidR="001768B3" w:rsidRPr="001A3D1D" w14:paraId="36F95E11" w14:textId="77777777" w:rsidTr="00A30D0E">
              <w:trPr>
                <w:tblHeader/>
              </w:trPr>
              <w:tc>
                <w:tcPr>
                  <w:tcW w:w="440" w:type="dxa"/>
                  <w:tcBorders>
                    <w:top w:val="single" w:sz="6" w:space="0" w:color="auto"/>
                    <w:bottom w:val="single" w:sz="12" w:space="0" w:color="auto"/>
                  </w:tcBorders>
                </w:tcPr>
                <w:p w14:paraId="60E2D845" w14:textId="77777777" w:rsidR="001768B3" w:rsidRPr="001A3D1D" w:rsidRDefault="001768B3" w:rsidP="00A30D0E">
                  <w:pPr>
                    <w:pStyle w:val="Tabletext"/>
                    <w:keepNext/>
                    <w:rPr>
                      <w:b/>
                    </w:rPr>
                  </w:pPr>
                </w:p>
              </w:tc>
              <w:tc>
                <w:tcPr>
                  <w:tcW w:w="3960" w:type="dxa"/>
                  <w:tcBorders>
                    <w:top w:val="single" w:sz="6" w:space="0" w:color="auto"/>
                    <w:bottom w:val="single" w:sz="12" w:space="0" w:color="auto"/>
                  </w:tcBorders>
                </w:tcPr>
                <w:p w14:paraId="798FAF0C" w14:textId="77777777" w:rsidR="001768B3" w:rsidRPr="001A3D1D" w:rsidRDefault="001768B3"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183B535A" w14:textId="77777777" w:rsidR="001768B3" w:rsidRPr="001A3D1D" w:rsidRDefault="001768B3" w:rsidP="00A30D0E">
                  <w:pPr>
                    <w:pStyle w:val="Tabletext"/>
                    <w:keepNext/>
                    <w:rPr>
                      <w:b/>
                    </w:rPr>
                  </w:pPr>
                  <w:r w:rsidRPr="001A3D1D">
                    <w:rPr>
                      <w:b/>
                    </w:rPr>
                    <w:t>Redundancy pay period</w:t>
                  </w:r>
                </w:p>
              </w:tc>
            </w:tr>
            <w:tr w:rsidR="001768B3" w:rsidRPr="001A3D1D" w14:paraId="51449391" w14:textId="77777777" w:rsidTr="00A30D0E">
              <w:tc>
                <w:tcPr>
                  <w:tcW w:w="440" w:type="dxa"/>
                  <w:tcBorders>
                    <w:top w:val="single" w:sz="12" w:space="0" w:color="auto"/>
                    <w:bottom w:val="single" w:sz="2" w:space="0" w:color="auto"/>
                  </w:tcBorders>
                </w:tcPr>
                <w:p w14:paraId="179A78C3" w14:textId="77777777" w:rsidR="001768B3" w:rsidRPr="001A3D1D" w:rsidRDefault="001768B3" w:rsidP="00A30D0E">
                  <w:pPr>
                    <w:pStyle w:val="Tabletext"/>
                  </w:pPr>
                  <w:r w:rsidRPr="001A3D1D">
                    <w:t>1</w:t>
                  </w:r>
                </w:p>
              </w:tc>
              <w:tc>
                <w:tcPr>
                  <w:tcW w:w="3960" w:type="dxa"/>
                  <w:tcBorders>
                    <w:top w:val="single" w:sz="12" w:space="0" w:color="auto"/>
                    <w:bottom w:val="single" w:sz="2" w:space="0" w:color="auto"/>
                  </w:tcBorders>
                </w:tcPr>
                <w:p w14:paraId="1C17885D" w14:textId="77777777" w:rsidR="001768B3" w:rsidRPr="001A3D1D" w:rsidRDefault="001768B3" w:rsidP="00A30D0E">
                  <w:pPr>
                    <w:pStyle w:val="Tabletext"/>
                  </w:pPr>
                  <w:r w:rsidRPr="001A3D1D">
                    <w:t>At least 1 year but less than 2 years</w:t>
                  </w:r>
                </w:p>
              </w:tc>
              <w:tc>
                <w:tcPr>
                  <w:tcW w:w="1591" w:type="dxa"/>
                  <w:tcBorders>
                    <w:top w:val="single" w:sz="12" w:space="0" w:color="auto"/>
                    <w:bottom w:val="single" w:sz="2" w:space="0" w:color="auto"/>
                  </w:tcBorders>
                </w:tcPr>
                <w:p w14:paraId="4DD7221D" w14:textId="77777777" w:rsidR="001768B3" w:rsidRPr="001A3D1D" w:rsidRDefault="001768B3" w:rsidP="00A30D0E">
                  <w:pPr>
                    <w:pStyle w:val="Tabletext"/>
                  </w:pPr>
                  <w:r w:rsidRPr="001A3D1D">
                    <w:t>4 weeks</w:t>
                  </w:r>
                </w:p>
              </w:tc>
            </w:tr>
            <w:tr w:rsidR="001768B3" w:rsidRPr="001A3D1D" w14:paraId="46164C7F" w14:textId="77777777" w:rsidTr="00A30D0E">
              <w:tc>
                <w:tcPr>
                  <w:tcW w:w="440" w:type="dxa"/>
                  <w:tcBorders>
                    <w:top w:val="single" w:sz="2" w:space="0" w:color="auto"/>
                    <w:bottom w:val="single" w:sz="2" w:space="0" w:color="auto"/>
                  </w:tcBorders>
                </w:tcPr>
                <w:p w14:paraId="4EDE0422" w14:textId="77777777" w:rsidR="001768B3" w:rsidRPr="001A3D1D" w:rsidRDefault="001768B3" w:rsidP="00A30D0E">
                  <w:pPr>
                    <w:pStyle w:val="Tabletext"/>
                  </w:pPr>
                  <w:r w:rsidRPr="001A3D1D">
                    <w:t>2</w:t>
                  </w:r>
                </w:p>
              </w:tc>
              <w:tc>
                <w:tcPr>
                  <w:tcW w:w="3960" w:type="dxa"/>
                  <w:tcBorders>
                    <w:top w:val="single" w:sz="2" w:space="0" w:color="auto"/>
                    <w:bottom w:val="single" w:sz="2" w:space="0" w:color="auto"/>
                  </w:tcBorders>
                </w:tcPr>
                <w:p w14:paraId="365159C1" w14:textId="77777777" w:rsidR="001768B3" w:rsidRPr="001A3D1D" w:rsidRDefault="001768B3" w:rsidP="00A30D0E">
                  <w:pPr>
                    <w:pStyle w:val="Tabletext"/>
                  </w:pPr>
                  <w:r w:rsidRPr="001A3D1D">
                    <w:t>At least 2 years but less than 3 years</w:t>
                  </w:r>
                </w:p>
              </w:tc>
              <w:tc>
                <w:tcPr>
                  <w:tcW w:w="1591" w:type="dxa"/>
                  <w:tcBorders>
                    <w:top w:val="single" w:sz="2" w:space="0" w:color="auto"/>
                    <w:bottom w:val="single" w:sz="2" w:space="0" w:color="auto"/>
                  </w:tcBorders>
                </w:tcPr>
                <w:p w14:paraId="69ED0CF0" w14:textId="77777777" w:rsidR="001768B3" w:rsidRPr="001A3D1D" w:rsidRDefault="001768B3" w:rsidP="00A30D0E">
                  <w:pPr>
                    <w:pStyle w:val="Tabletext"/>
                  </w:pPr>
                  <w:r w:rsidRPr="001A3D1D">
                    <w:t>6 weeks</w:t>
                  </w:r>
                </w:p>
              </w:tc>
            </w:tr>
            <w:tr w:rsidR="001768B3" w:rsidRPr="001A3D1D" w14:paraId="70CE3963" w14:textId="77777777" w:rsidTr="00A30D0E">
              <w:tc>
                <w:tcPr>
                  <w:tcW w:w="440" w:type="dxa"/>
                  <w:tcBorders>
                    <w:top w:val="single" w:sz="2" w:space="0" w:color="auto"/>
                    <w:bottom w:val="single" w:sz="2" w:space="0" w:color="auto"/>
                  </w:tcBorders>
                </w:tcPr>
                <w:p w14:paraId="608180E5" w14:textId="77777777" w:rsidR="001768B3" w:rsidRPr="001A3D1D" w:rsidRDefault="001768B3" w:rsidP="00A30D0E">
                  <w:pPr>
                    <w:pStyle w:val="Tabletext"/>
                  </w:pPr>
                  <w:r w:rsidRPr="001A3D1D">
                    <w:t>3</w:t>
                  </w:r>
                </w:p>
              </w:tc>
              <w:tc>
                <w:tcPr>
                  <w:tcW w:w="3960" w:type="dxa"/>
                  <w:tcBorders>
                    <w:top w:val="single" w:sz="2" w:space="0" w:color="auto"/>
                    <w:bottom w:val="single" w:sz="2" w:space="0" w:color="auto"/>
                  </w:tcBorders>
                </w:tcPr>
                <w:p w14:paraId="633ACC72" w14:textId="77777777" w:rsidR="001768B3" w:rsidRPr="001A3D1D" w:rsidRDefault="001768B3" w:rsidP="00A30D0E">
                  <w:pPr>
                    <w:pStyle w:val="Tabletext"/>
                  </w:pPr>
                  <w:r w:rsidRPr="001A3D1D">
                    <w:t>At least 3 years but less than 4 years</w:t>
                  </w:r>
                </w:p>
              </w:tc>
              <w:tc>
                <w:tcPr>
                  <w:tcW w:w="1591" w:type="dxa"/>
                  <w:tcBorders>
                    <w:top w:val="single" w:sz="2" w:space="0" w:color="auto"/>
                    <w:bottom w:val="single" w:sz="2" w:space="0" w:color="auto"/>
                  </w:tcBorders>
                </w:tcPr>
                <w:p w14:paraId="61C229E6" w14:textId="77777777" w:rsidR="001768B3" w:rsidRPr="001A3D1D" w:rsidRDefault="001768B3" w:rsidP="00A30D0E">
                  <w:pPr>
                    <w:pStyle w:val="Tabletext"/>
                  </w:pPr>
                  <w:r w:rsidRPr="001A3D1D">
                    <w:t>7 weeks</w:t>
                  </w:r>
                </w:p>
              </w:tc>
            </w:tr>
            <w:tr w:rsidR="001768B3" w:rsidRPr="001A3D1D" w14:paraId="0D5FD4D9" w14:textId="77777777" w:rsidTr="00A30D0E">
              <w:tc>
                <w:tcPr>
                  <w:tcW w:w="440" w:type="dxa"/>
                  <w:tcBorders>
                    <w:top w:val="single" w:sz="2" w:space="0" w:color="auto"/>
                    <w:bottom w:val="single" w:sz="2" w:space="0" w:color="auto"/>
                  </w:tcBorders>
                </w:tcPr>
                <w:p w14:paraId="327C8D31" w14:textId="77777777" w:rsidR="001768B3" w:rsidRPr="001A3D1D" w:rsidRDefault="001768B3" w:rsidP="00A30D0E">
                  <w:pPr>
                    <w:pStyle w:val="Tabletext"/>
                  </w:pPr>
                  <w:r w:rsidRPr="001A3D1D">
                    <w:t>4</w:t>
                  </w:r>
                </w:p>
              </w:tc>
              <w:tc>
                <w:tcPr>
                  <w:tcW w:w="3960" w:type="dxa"/>
                  <w:tcBorders>
                    <w:top w:val="single" w:sz="2" w:space="0" w:color="auto"/>
                    <w:bottom w:val="single" w:sz="2" w:space="0" w:color="auto"/>
                  </w:tcBorders>
                </w:tcPr>
                <w:p w14:paraId="6F415EF3" w14:textId="77777777" w:rsidR="001768B3" w:rsidRPr="001A3D1D" w:rsidRDefault="001768B3" w:rsidP="00A30D0E">
                  <w:pPr>
                    <w:pStyle w:val="Tabletext"/>
                  </w:pPr>
                  <w:r w:rsidRPr="001A3D1D">
                    <w:t>At least 4 years but less than 5 years</w:t>
                  </w:r>
                </w:p>
              </w:tc>
              <w:tc>
                <w:tcPr>
                  <w:tcW w:w="1591" w:type="dxa"/>
                  <w:tcBorders>
                    <w:top w:val="single" w:sz="2" w:space="0" w:color="auto"/>
                    <w:bottom w:val="single" w:sz="2" w:space="0" w:color="auto"/>
                  </w:tcBorders>
                </w:tcPr>
                <w:p w14:paraId="39E47B6D" w14:textId="77777777" w:rsidR="001768B3" w:rsidRPr="001A3D1D" w:rsidRDefault="001768B3" w:rsidP="00A30D0E">
                  <w:pPr>
                    <w:pStyle w:val="Tabletext"/>
                  </w:pPr>
                  <w:r w:rsidRPr="001A3D1D">
                    <w:t>8 weeks</w:t>
                  </w:r>
                </w:p>
              </w:tc>
            </w:tr>
            <w:tr w:rsidR="001768B3" w:rsidRPr="001A3D1D" w14:paraId="53AC48E7" w14:textId="77777777" w:rsidTr="00A30D0E">
              <w:tc>
                <w:tcPr>
                  <w:tcW w:w="440" w:type="dxa"/>
                  <w:tcBorders>
                    <w:top w:val="single" w:sz="2" w:space="0" w:color="auto"/>
                    <w:bottom w:val="single" w:sz="2" w:space="0" w:color="auto"/>
                  </w:tcBorders>
                </w:tcPr>
                <w:p w14:paraId="307550EA" w14:textId="77777777" w:rsidR="001768B3" w:rsidRPr="001A3D1D" w:rsidRDefault="001768B3" w:rsidP="00A30D0E">
                  <w:pPr>
                    <w:pStyle w:val="Tabletext"/>
                  </w:pPr>
                  <w:r w:rsidRPr="001A3D1D">
                    <w:t>5</w:t>
                  </w:r>
                </w:p>
              </w:tc>
              <w:tc>
                <w:tcPr>
                  <w:tcW w:w="3960" w:type="dxa"/>
                  <w:tcBorders>
                    <w:top w:val="single" w:sz="2" w:space="0" w:color="auto"/>
                    <w:bottom w:val="single" w:sz="2" w:space="0" w:color="auto"/>
                  </w:tcBorders>
                </w:tcPr>
                <w:p w14:paraId="1FADF0CF" w14:textId="77777777" w:rsidR="001768B3" w:rsidRPr="001A3D1D" w:rsidRDefault="001768B3" w:rsidP="00A30D0E">
                  <w:pPr>
                    <w:pStyle w:val="Tabletext"/>
                  </w:pPr>
                  <w:r w:rsidRPr="001A3D1D">
                    <w:t>At least 5 years but less than 6 years</w:t>
                  </w:r>
                </w:p>
              </w:tc>
              <w:tc>
                <w:tcPr>
                  <w:tcW w:w="1591" w:type="dxa"/>
                  <w:tcBorders>
                    <w:top w:val="single" w:sz="2" w:space="0" w:color="auto"/>
                    <w:bottom w:val="single" w:sz="2" w:space="0" w:color="auto"/>
                  </w:tcBorders>
                </w:tcPr>
                <w:p w14:paraId="6EFBF9D5" w14:textId="77777777" w:rsidR="001768B3" w:rsidRPr="001A3D1D" w:rsidRDefault="001768B3" w:rsidP="00A30D0E">
                  <w:pPr>
                    <w:pStyle w:val="Tabletext"/>
                  </w:pPr>
                  <w:r w:rsidRPr="001A3D1D">
                    <w:t>10 weeks</w:t>
                  </w:r>
                </w:p>
              </w:tc>
            </w:tr>
            <w:tr w:rsidR="001768B3" w:rsidRPr="001A3D1D" w14:paraId="74CD92F1" w14:textId="77777777" w:rsidTr="00A30D0E">
              <w:tc>
                <w:tcPr>
                  <w:tcW w:w="440" w:type="dxa"/>
                  <w:tcBorders>
                    <w:top w:val="single" w:sz="2" w:space="0" w:color="auto"/>
                    <w:bottom w:val="single" w:sz="2" w:space="0" w:color="auto"/>
                  </w:tcBorders>
                </w:tcPr>
                <w:p w14:paraId="1375AEBF" w14:textId="77777777" w:rsidR="001768B3" w:rsidRPr="001A3D1D" w:rsidRDefault="001768B3" w:rsidP="00A30D0E">
                  <w:pPr>
                    <w:pStyle w:val="Tabletext"/>
                  </w:pPr>
                  <w:r w:rsidRPr="001A3D1D">
                    <w:t>6</w:t>
                  </w:r>
                </w:p>
              </w:tc>
              <w:tc>
                <w:tcPr>
                  <w:tcW w:w="3960" w:type="dxa"/>
                  <w:tcBorders>
                    <w:top w:val="single" w:sz="2" w:space="0" w:color="auto"/>
                    <w:bottom w:val="single" w:sz="2" w:space="0" w:color="auto"/>
                  </w:tcBorders>
                </w:tcPr>
                <w:p w14:paraId="24BD8D49" w14:textId="77777777" w:rsidR="001768B3" w:rsidRPr="001A3D1D" w:rsidRDefault="001768B3" w:rsidP="00A30D0E">
                  <w:pPr>
                    <w:pStyle w:val="Tabletext"/>
                  </w:pPr>
                  <w:r w:rsidRPr="001A3D1D">
                    <w:t>At least 6 years but less than 7 years</w:t>
                  </w:r>
                </w:p>
              </w:tc>
              <w:tc>
                <w:tcPr>
                  <w:tcW w:w="1591" w:type="dxa"/>
                  <w:tcBorders>
                    <w:top w:val="single" w:sz="2" w:space="0" w:color="auto"/>
                    <w:bottom w:val="single" w:sz="2" w:space="0" w:color="auto"/>
                  </w:tcBorders>
                </w:tcPr>
                <w:p w14:paraId="16E1F054" w14:textId="77777777" w:rsidR="001768B3" w:rsidRPr="001A3D1D" w:rsidRDefault="001768B3" w:rsidP="00A30D0E">
                  <w:pPr>
                    <w:pStyle w:val="Tabletext"/>
                  </w:pPr>
                  <w:r w:rsidRPr="001A3D1D">
                    <w:t>11 weeks</w:t>
                  </w:r>
                </w:p>
              </w:tc>
            </w:tr>
            <w:tr w:rsidR="001768B3" w:rsidRPr="001A3D1D" w14:paraId="4468A8D5" w14:textId="77777777" w:rsidTr="00A30D0E">
              <w:tc>
                <w:tcPr>
                  <w:tcW w:w="440" w:type="dxa"/>
                  <w:tcBorders>
                    <w:top w:val="single" w:sz="2" w:space="0" w:color="auto"/>
                    <w:bottom w:val="single" w:sz="2" w:space="0" w:color="auto"/>
                  </w:tcBorders>
                </w:tcPr>
                <w:p w14:paraId="0D8B0BE2" w14:textId="77777777" w:rsidR="001768B3" w:rsidRPr="001A3D1D" w:rsidRDefault="001768B3" w:rsidP="00A30D0E">
                  <w:pPr>
                    <w:pStyle w:val="Tabletext"/>
                  </w:pPr>
                  <w:r w:rsidRPr="001A3D1D">
                    <w:t>7</w:t>
                  </w:r>
                </w:p>
              </w:tc>
              <w:tc>
                <w:tcPr>
                  <w:tcW w:w="3960" w:type="dxa"/>
                  <w:tcBorders>
                    <w:top w:val="single" w:sz="2" w:space="0" w:color="auto"/>
                    <w:bottom w:val="single" w:sz="2" w:space="0" w:color="auto"/>
                  </w:tcBorders>
                </w:tcPr>
                <w:p w14:paraId="2A5398F9" w14:textId="77777777" w:rsidR="001768B3" w:rsidRPr="001A3D1D" w:rsidRDefault="001768B3" w:rsidP="00A30D0E">
                  <w:pPr>
                    <w:pStyle w:val="Tabletext"/>
                  </w:pPr>
                  <w:r w:rsidRPr="001A3D1D">
                    <w:t>At least 7 years but less than 8 years</w:t>
                  </w:r>
                </w:p>
              </w:tc>
              <w:tc>
                <w:tcPr>
                  <w:tcW w:w="1591" w:type="dxa"/>
                  <w:tcBorders>
                    <w:top w:val="single" w:sz="2" w:space="0" w:color="auto"/>
                    <w:bottom w:val="single" w:sz="2" w:space="0" w:color="auto"/>
                  </w:tcBorders>
                </w:tcPr>
                <w:p w14:paraId="642040F3" w14:textId="77777777" w:rsidR="001768B3" w:rsidRPr="001A3D1D" w:rsidRDefault="001768B3" w:rsidP="00A30D0E">
                  <w:pPr>
                    <w:pStyle w:val="Tabletext"/>
                  </w:pPr>
                  <w:r w:rsidRPr="001A3D1D">
                    <w:t>13 weeks</w:t>
                  </w:r>
                </w:p>
              </w:tc>
            </w:tr>
            <w:tr w:rsidR="001768B3" w:rsidRPr="001A3D1D" w14:paraId="196F57F2" w14:textId="77777777" w:rsidTr="00A30D0E">
              <w:tc>
                <w:tcPr>
                  <w:tcW w:w="440" w:type="dxa"/>
                  <w:tcBorders>
                    <w:top w:val="single" w:sz="2" w:space="0" w:color="auto"/>
                    <w:bottom w:val="single" w:sz="2" w:space="0" w:color="auto"/>
                  </w:tcBorders>
                </w:tcPr>
                <w:p w14:paraId="7E21C532" w14:textId="77777777" w:rsidR="001768B3" w:rsidRPr="001A3D1D" w:rsidRDefault="001768B3" w:rsidP="00A30D0E">
                  <w:pPr>
                    <w:pStyle w:val="Tabletext"/>
                  </w:pPr>
                  <w:r w:rsidRPr="001A3D1D">
                    <w:t>8</w:t>
                  </w:r>
                </w:p>
              </w:tc>
              <w:tc>
                <w:tcPr>
                  <w:tcW w:w="3960" w:type="dxa"/>
                  <w:tcBorders>
                    <w:top w:val="single" w:sz="2" w:space="0" w:color="auto"/>
                    <w:bottom w:val="single" w:sz="2" w:space="0" w:color="auto"/>
                  </w:tcBorders>
                </w:tcPr>
                <w:p w14:paraId="70971CDA" w14:textId="77777777" w:rsidR="001768B3" w:rsidRPr="001A3D1D" w:rsidRDefault="001768B3" w:rsidP="00A30D0E">
                  <w:pPr>
                    <w:pStyle w:val="Tabletext"/>
                  </w:pPr>
                  <w:r w:rsidRPr="001A3D1D">
                    <w:t>At least 8 years but less than 9 years</w:t>
                  </w:r>
                </w:p>
              </w:tc>
              <w:tc>
                <w:tcPr>
                  <w:tcW w:w="1591" w:type="dxa"/>
                  <w:tcBorders>
                    <w:top w:val="single" w:sz="2" w:space="0" w:color="auto"/>
                    <w:bottom w:val="single" w:sz="2" w:space="0" w:color="auto"/>
                  </w:tcBorders>
                </w:tcPr>
                <w:p w14:paraId="703AC39D" w14:textId="77777777" w:rsidR="001768B3" w:rsidRPr="001A3D1D" w:rsidRDefault="001768B3" w:rsidP="00A30D0E">
                  <w:pPr>
                    <w:pStyle w:val="Tabletext"/>
                  </w:pPr>
                  <w:r w:rsidRPr="001A3D1D">
                    <w:t>14 weeks</w:t>
                  </w:r>
                </w:p>
              </w:tc>
            </w:tr>
            <w:tr w:rsidR="001768B3" w:rsidRPr="001A3D1D" w14:paraId="27D06EB5" w14:textId="77777777" w:rsidTr="00A30D0E">
              <w:tc>
                <w:tcPr>
                  <w:tcW w:w="440" w:type="dxa"/>
                  <w:tcBorders>
                    <w:top w:val="single" w:sz="2" w:space="0" w:color="auto"/>
                    <w:bottom w:val="single" w:sz="2" w:space="0" w:color="auto"/>
                  </w:tcBorders>
                </w:tcPr>
                <w:p w14:paraId="5F8DA6C5" w14:textId="77777777" w:rsidR="001768B3" w:rsidRPr="001A3D1D" w:rsidRDefault="001768B3" w:rsidP="00A30D0E">
                  <w:pPr>
                    <w:pStyle w:val="Tabletext"/>
                  </w:pPr>
                  <w:r w:rsidRPr="001A3D1D">
                    <w:t>9</w:t>
                  </w:r>
                </w:p>
              </w:tc>
              <w:tc>
                <w:tcPr>
                  <w:tcW w:w="3960" w:type="dxa"/>
                  <w:tcBorders>
                    <w:top w:val="single" w:sz="2" w:space="0" w:color="auto"/>
                    <w:bottom w:val="single" w:sz="2" w:space="0" w:color="auto"/>
                  </w:tcBorders>
                </w:tcPr>
                <w:p w14:paraId="5843B4D2" w14:textId="77777777" w:rsidR="001768B3" w:rsidRPr="001A3D1D" w:rsidRDefault="001768B3" w:rsidP="00A30D0E">
                  <w:pPr>
                    <w:pStyle w:val="Tabletext"/>
                  </w:pPr>
                  <w:r w:rsidRPr="001A3D1D">
                    <w:t>At least 9 years but less than 10 years</w:t>
                  </w:r>
                </w:p>
              </w:tc>
              <w:tc>
                <w:tcPr>
                  <w:tcW w:w="1591" w:type="dxa"/>
                  <w:tcBorders>
                    <w:top w:val="single" w:sz="2" w:space="0" w:color="auto"/>
                    <w:bottom w:val="single" w:sz="2" w:space="0" w:color="auto"/>
                  </w:tcBorders>
                </w:tcPr>
                <w:p w14:paraId="387CD3A7" w14:textId="77777777" w:rsidR="001768B3" w:rsidRPr="001A3D1D" w:rsidRDefault="001768B3" w:rsidP="00A30D0E">
                  <w:pPr>
                    <w:pStyle w:val="Tabletext"/>
                  </w:pPr>
                  <w:r w:rsidRPr="001A3D1D">
                    <w:t>16 weeks</w:t>
                  </w:r>
                </w:p>
              </w:tc>
            </w:tr>
            <w:tr w:rsidR="001768B3" w:rsidRPr="001A3D1D" w14:paraId="5761DDB2" w14:textId="77777777" w:rsidTr="00A30D0E">
              <w:tc>
                <w:tcPr>
                  <w:tcW w:w="440" w:type="dxa"/>
                  <w:tcBorders>
                    <w:top w:val="single" w:sz="2" w:space="0" w:color="auto"/>
                    <w:bottom w:val="single" w:sz="12" w:space="0" w:color="auto"/>
                  </w:tcBorders>
                </w:tcPr>
                <w:p w14:paraId="0233E2B6" w14:textId="77777777" w:rsidR="001768B3" w:rsidRPr="001A3D1D" w:rsidRDefault="001768B3" w:rsidP="00A30D0E">
                  <w:pPr>
                    <w:pStyle w:val="Tabletext"/>
                  </w:pPr>
                  <w:r w:rsidRPr="001A3D1D">
                    <w:t>10</w:t>
                  </w:r>
                </w:p>
              </w:tc>
              <w:tc>
                <w:tcPr>
                  <w:tcW w:w="3960" w:type="dxa"/>
                  <w:tcBorders>
                    <w:top w:val="single" w:sz="2" w:space="0" w:color="auto"/>
                    <w:bottom w:val="single" w:sz="12" w:space="0" w:color="auto"/>
                  </w:tcBorders>
                </w:tcPr>
                <w:p w14:paraId="1B8D0223" w14:textId="77777777" w:rsidR="001768B3" w:rsidRPr="001A3D1D" w:rsidRDefault="001768B3" w:rsidP="00A30D0E">
                  <w:pPr>
                    <w:pStyle w:val="Tabletext"/>
                  </w:pPr>
                  <w:r w:rsidRPr="001A3D1D">
                    <w:t>At least 10 years</w:t>
                  </w:r>
                </w:p>
              </w:tc>
              <w:tc>
                <w:tcPr>
                  <w:tcW w:w="1591" w:type="dxa"/>
                  <w:tcBorders>
                    <w:top w:val="single" w:sz="2" w:space="0" w:color="auto"/>
                    <w:bottom w:val="single" w:sz="12" w:space="0" w:color="auto"/>
                  </w:tcBorders>
                </w:tcPr>
                <w:p w14:paraId="0B97BE08" w14:textId="77777777" w:rsidR="001768B3" w:rsidRPr="001A3D1D" w:rsidRDefault="001768B3" w:rsidP="00A30D0E">
                  <w:pPr>
                    <w:pStyle w:val="Tabletext"/>
                  </w:pPr>
                  <w:r w:rsidRPr="001A3D1D">
                    <w:t>12 weeks</w:t>
                  </w:r>
                </w:p>
              </w:tc>
            </w:tr>
          </w:tbl>
          <w:p w14:paraId="6082D69F" w14:textId="77777777" w:rsidR="001768B3" w:rsidRPr="00474A60" w:rsidRDefault="001768B3" w:rsidP="00A30D0E">
            <w:pPr>
              <w:pStyle w:val="Link"/>
              <w:framePr w:wrap="auto"/>
            </w:pPr>
            <w:r>
              <w:rPr>
                <w:rStyle w:val="Hyperlink"/>
              </w:rPr>
              <w:fldChar w:fldCharType="end"/>
            </w:r>
          </w:p>
          <w:p w14:paraId="16706D41" w14:textId="77777777" w:rsidR="001768B3" w:rsidRPr="00474A60" w:rsidRDefault="001768B3" w:rsidP="00A30D0E">
            <w:pPr>
              <w:pStyle w:val="PlainText"/>
            </w:pPr>
            <w:r w:rsidRPr="00474A60">
              <w:t>(Fair Work Act 2009)</w:t>
            </w:r>
          </w:p>
          <w:p w14:paraId="721C01C5"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377CD462" w14:textId="77777777" w:rsidR="001768B3" w:rsidRPr="001A3D1D" w:rsidRDefault="001768B3" w:rsidP="00A30D0E">
            <w:pPr>
              <w:pStyle w:val="SubsectionHead"/>
            </w:pPr>
            <w:r w:rsidRPr="001A3D1D">
              <w:t>General meaning</w:t>
            </w:r>
          </w:p>
          <w:p w14:paraId="4AEC8A25"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6F7C7F69"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1630D469" w14:textId="77777777" w:rsidR="001768B3" w:rsidRPr="001A3D1D" w:rsidRDefault="001768B3" w:rsidP="00A30D0E">
            <w:pPr>
              <w:pStyle w:val="paragraph"/>
            </w:pPr>
            <w:r w:rsidRPr="001A3D1D">
              <w:tab/>
              <w:t>(b)</w:t>
            </w:r>
            <w:r w:rsidRPr="001A3D1D">
              <w:tab/>
              <w:t>loadings;</w:t>
            </w:r>
          </w:p>
          <w:p w14:paraId="6A517DF5" w14:textId="77777777" w:rsidR="001768B3" w:rsidRPr="001A3D1D" w:rsidRDefault="001768B3" w:rsidP="00A30D0E">
            <w:pPr>
              <w:pStyle w:val="paragraph"/>
            </w:pPr>
            <w:r w:rsidRPr="001A3D1D">
              <w:tab/>
              <w:t>(c)</w:t>
            </w:r>
            <w:r w:rsidRPr="001A3D1D">
              <w:tab/>
              <w:t>monetary allowances;</w:t>
            </w:r>
          </w:p>
          <w:p w14:paraId="535A1A96" w14:textId="77777777" w:rsidR="001768B3" w:rsidRPr="001A3D1D" w:rsidRDefault="001768B3" w:rsidP="00A30D0E">
            <w:pPr>
              <w:pStyle w:val="paragraph"/>
            </w:pPr>
            <w:r w:rsidRPr="001A3D1D">
              <w:tab/>
              <w:t>(d)</w:t>
            </w:r>
            <w:r w:rsidRPr="001A3D1D">
              <w:tab/>
              <w:t>overtime or penalty rates;</w:t>
            </w:r>
          </w:p>
          <w:p w14:paraId="42BACCA0" w14:textId="77777777" w:rsidR="001768B3" w:rsidRPr="001A3D1D" w:rsidRDefault="001768B3" w:rsidP="00A30D0E">
            <w:pPr>
              <w:pStyle w:val="paragraph"/>
            </w:pPr>
            <w:r w:rsidRPr="001A3D1D">
              <w:tab/>
              <w:t>(e)</w:t>
            </w:r>
            <w:r w:rsidRPr="001A3D1D">
              <w:tab/>
              <w:t>any other separately identifiable amounts.</w:t>
            </w:r>
          </w:p>
          <w:p w14:paraId="1348F1B1" w14:textId="77777777" w:rsidR="001768B3" w:rsidRPr="001A3D1D" w:rsidRDefault="001768B3" w:rsidP="00A30D0E">
            <w:pPr>
              <w:pStyle w:val="SubsectionHead"/>
            </w:pPr>
            <w:r w:rsidRPr="001A3D1D">
              <w:t>Meaning for pieceworkers in relation to entitlements under National Employment Standards</w:t>
            </w:r>
          </w:p>
          <w:p w14:paraId="706CC56D"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17DED44C"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5A831816"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723FF1D6"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1A2D8386" w14:textId="77777777" w:rsidR="001768B3" w:rsidRPr="001A3D1D" w:rsidRDefault="001768B3" w:rsidP="00A30D0E">
            <w:pPr>
              <w:pStyle w:val="SubsectionHead"/>
            </w:pPr>
            <w:r w:rsidRPr="001A3D1D">
              <w:t>Meaning for pieceworkers for the purpose of section 206</w:t>
            </w:r>
          </w:p>
          <w:p w14:paraId="5F1B6AFE"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39E47EC5"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0DE02602" w14:textId="77777777" w:rsidR="001768B3" w:rsidRPr="00474A60" w:rsidRDefault="001768B3" w:rsidP="00A30D0E">
            <w:pPr>
              <w:pStyle w:val="Link"/>
              <w:framePr w:wrap="auto"/>
            </w:pPr>
            <w:r>
              <w:rPr>
                <w:rStyle w:val="Hyperlink"/>
              </w:rPr>
              <w:fldChar w:fldCharType="end"/>
            </w:r>
          </w:p>
          <w:p w14:paraId="6B1ED76B" w14:textId="77777777" w:rsidR="001768B3" w:rsidRPr="00474A60" w:rsidRDefault="001768B3" w:rsidP="00A30D0E">
            <w:pPr>
              <w:pStyle w:val="PlainText"/>
            </w:pPr>
          </w:p>
        </w:tc>
      </w:tr>
      <w:bookmarkEnd w:id="669"/>
    </w:tbl>
    <w:p w14:paraId="73489A8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87A6E84" w14:textId="77777777" w:rsidTr="001768B3">
        <w:trPr>
          <w:jc w:val="center"/>
        </w:trPr>
        <w:tc>
          <w:tcPr>
            <w:tcW w:w="2267" w:type="dxa"/>
            <w:shd w:val="clear" w:color="auto" w:fill="FFFFFF" w:themeFill="background1"/>
          </w:tcPr>
          <w:p w14:paraId="07E1B855" w14:textId="77777777" w:rsidR="001768B3" w:rsidRPr="001768B3" w:rsidRDefault="001768B3" w:rsidP="00A30D0E">
            <w:pPr>
              <w:rPr>
                <w:rStyle w:val="Identifier"/>
              </w:rPr>
            </w:pPr>
            <w:bookmarkStart w:id="670" w:name="_Hlk111013172"/>
            <w:r w:rsidRPr="001768B3">
              <w:rPr>
                <w:rStyle w:val="Identifier"/>
              </w:rPr>
              <w:t>redundancy_amount_base.piecework_award</w:t>
            </w:r>
          </w:p>
        </w:tc>
        <w:tc>
          <w:tcPr>
            <w:tcW w:w="7653" w:type="dxa"/>
            <w:shd w:val="clear" w:color="auto" w:fill="FFFFFF" w:themeFill="background1"/>
            <w:tcMar>
              <w:left w:w="28" w:type="dxa"/>
              <w:right w:w="28" w:type="dxa"/>
            </w:tcMar>
          </w:tcPr>
          <w:p w14:paraId="79694B6C" w14:textId="77777777" w:rsidR="001768B3" w:rsidRPr="00474A60" w:rsidRDefault="001768B3" w:rsidP="00A30D0E">
            <w:pPr>
              <w:pStyle w:val="PlainText"/>
            </w:pPr>
            <w:r w:rsidRPr="00474A60">
              <w:t>(Fair Work Act 2009)</w:t>
            </w:r>
          </w:p>
          <w:p w14:paraId="577F776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501580EA" w14:textId="77777777" w:rsidR="001768B3" w:rsidRPr="001A3D1D" w:rsidRDefault="001768B3" w:rsidP="00A30D0E">
            <w:pPr>
              <w:pStyle w:val="SubsectionHead"/>
            </w:pPr>
            <w:r w:rsidRPr="001A3D1D">
              <w:t>Entitlement to redundancy pay</w:t>
            </w:r>
          </w:p>
          <w:p w14:paraId="63FF758F" w14:textId="77777777" w:rsidR="001768B3" w:rsidRPr="001A3D1D" w:rsidRDefault="001768B3" w:rsidP="00A30D0E">
            <w:pPr>
              <w:pStyle w:val="subsection0"/>
            </w:pPr>
            <w:r w:rsidRPr="001A3D1D">
              <w:tab/>
              <w:t>(1)</w:t>
            </w:r>
            <w:r w:rsidRPr="001A3D1D">
              <w:tab/>
              <w:t>An employee is entitled to be paid redundancy pay by the employer if the employee’s employment is terminated:</w:t>
            </w:r>
          </w:p>
          <w:p w14:paraId="5A4DE602" w14:textId="77777777" w:rsidR="001768B3" w:rsidRPr="001A3D1D" w:rsidRDefault="001768B3"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797DCC9D" w14:textId="77777777" w:rsidR="001768B3" w:rsidRPr="001A3D1D" w:rsidRDefault="001768B3" w:rsidP="00A30D0E">
            <w:pPr>
              <w:pStyle w:val="paragraph"/>
            </w:pPr>
            <w:r w:rsidRPr="001A3D1D">
              <w:tab/>
              <w:t>(b)</w:t>
            </w:r>
            <w:r w:rsidRPr="001A3D1D">
              <w:tab/>
              <w:t>because of the insolvency or bankruptcy of the employer.</w:t>
            </w:r>
          </w:p>
          <w:p w14:paraId="6A1FA6D5" w14:textId="77777777" w:rsidR="001768B3" w:rsidRPr="001A3D1D" w:rsidRDefault="001768B3" w:rsidP="00A30D0E">
            <w:pPr>
              <w:pStyle w:val="notetext"/>
            </w:pPr>
            <w:r w:rsidRPr="001A3D1D">
              <w:t>Note:</w:t>
            </w:r>
            <w:r w:rsidRPr="001A3D1D">
              <w:tab/>
              <w:t>Sections 121, 122 and 123 describe situations in which the employee does not have this entitlement.</w:t>
            </w:r>
          </w:p>
          <w:p w14:paraId="5B5026B3" w14:textId="77777777" w:rsidR="001768B3" w:rsidRPr="001A3D1D" w:rsidRDefault="001768B3" w:rsidP="00A30D0E">
            <w:pPr>
              <w:pStyle w:val="SubsectionHead"/>
            </w:pPr>
            <w:r w:rsidRPr="001A3D1D">
              <w:t>Amount of redundancy pay</w:t>
            </w:r>
          </w:p>
          <w:p w14:paraId="2CE97B64" w14:textId="77777777" w:rsidR="001768B3" w:rsidRPr="001A3D1D" w:rsidRDefault="001768B3"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142F876B" w14:textId="77777777" w:rsidR="001768B3" w:rsidRPr="001A3D1D" w:rsidRDefault="001768B3"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768B3" w:rsidRPr="001A3D1D" w14:paraId="62CA435B" w14:textId="77777777" w:rsidTr="00A30D0E">
              <w:trPr>
                <w:tblHeader/>
              </w:trPr>
              <w:tc>
                <w:tcPr>
                  <w:tcW w:w="5991" w:type="dxa"/>
                  <w:gridSpan w:val="3"/>
                  <w:tcBorders>
                    <w:top w:val="single" w:sz="12" w:space="0" w:color="auto"/>
                    <w:bottom w:val="single" w:sz="6" w:space="0" w:color="auto"/>
                  </w:tcBorders>
                </w:tcPr>
                <w:p w14:paraId="7E6AD069" w14:textId="77777777" w:rsidR="001768B3" w:rsidRPr="001A3D1D" w:rsidRDefault="001768B3" w:rsidP="00A30D0E">
                  <w:pPr>
                    <w:pStyle w:val="Tabletext"/>
                    <w:keepNext/>
                    <w:rPr>
                      <w:b/>
                    </w:rPr>
                  </w:pPr>
                  <w:r w:rsidRPr="001A3D1D">
                    <w:rPr>
                      <w:b/>
                    </w:rPr>
                    <w:t>Redundancy pay period</w:t>
                  </w:r>
                </w:p>
              </w:tc>
            </w:tr>
            <w:tr w:rsidR="001768B3" w:rsidRPr="001A3D1D" w14:paraId="23BBCE49" w14:textId="77777777" w:rsidTr="00A30D0E">
              <w:trPr>
                <w:tblHeader/>
              </w:trPr>
              <w:tc>
                <w:tcPr>
                  <w:tcW w:w="440" w:type="dxa"/>
                  <w:tcBorders>
                    <w:top w:val="single" w:sz="6" w:space="0" w:color="auto"/>
                    <w:bottom w:val="single" w:sz="12" w:space="0" w:color="auto"/>
                  </w:tcBorders>
                </w:tcPr>
                <w:p w14:paraId="0486D39A" w14:textId="77777777" w:rsidR="001768B3" w:rsidRPr="001A3D1D" w:rsidRDefault="001768B3" w:rsidP="00A30D0E">
                  <w:pPr>
                    <w:pStyle w:val="Tabletext"/>
                    <w:keepNext/>
                    <w:rPr>
                      <w:b/>
                    </w:rPr>
                  </w:pPr>
                </w:p>
              </w:tc>
              <w:tc>
                <w:tcPr>
                  <w:tcW w:w="3960" w:type="dxa"/>
                  <w:tcBorders>
                    <w:top w:val="single" w:sz="6" w:space="0" w:color="auto"/>
                    <w:bottom w:val="single" w:sz="12" w:space="0" w:color="auto"/>
                  </w:tcBorders>
                </w:tcPr>
                <w:p w14:paraId="437070BE" w14:textId="77777777" w:rsidR="001768B3" w:rsidRPr="001A3D1D" w:rsidRDefault="001768B3"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4BA212E6" w14:textId="77777777" w:rsidR="001768B3" w:rsidRPr="001A3D1D" w:rsidRDefault="001768B3" w:rsidP="00A30D0E">
                  <w:pPr>
                    <w:pStyle w:val="Tabletext"/>
                    <w:keepNext/>
                    <w:rPr>
                      <w:b/>
                    </w:rPr>
                  </w:pPr>
                  <w:r w:rsidRPr="001A3D1D">
                    <w:rPr>
                      <w:b/>
                    </w:rPr>
                    <w:t>Redundancy pay period</w:t>
                  </w:r>
                </w:p>
              </w:tc>
            </w:tr>
            <w:tr w:rsidR="001768B3" w:rsidRPr="001A3D1D" w14:paraId="712A9552" w14:textId="77777777" w:rsidTr="00A30D0E">
              <w:tc>
                <w:tcPr>
                  <w:tcW w:w="440" w:type="dxa"/>
                  <w:tcBorders>
                    <w:top w:val="single" w:sz="12" w:space="0" w:color="auto"/>
                    <w:bottom w:val="single" w:sz="2" w:space="0" w:color="auto"/>
                  </w:tcBorders>
                </w:tcPr>
                <w:p w14:paraId="76E579FE" w14:textId="77777777" w:rsidR="001768B3" w:rsidRPr="001A3D1D" w:rsidRDefault="001768B3" w:rsidP="00A30D0E">
                  <w:pPr>
                    <w:pStyle w:val="Tabletext"/>
                  </w:pPr>
                  <w:r w:rsidRPr="001A3D1D">
                    <w:t>1</w:t>
                  </w:r>
                </w:p>
              </w:tc>
              <w:tc>
                <w:tcPr>
                  <w:tcW w:w="3960" w:type="dxa"/>
                  <w:tcBorders>
                    <w:top w:val="single" w:sz="12" w:space="0" w:color="auto"/>
                    <w:bottom w:val="single" w:sz="2" w:space="0" w:color="auto"/>
                  </w:tcBorders>
                </w:tcPr>
                <w:p w14:paraId="5C85FD4F" w14:textId="77777777" w:rsidR="001768B3" w:rsidRPr="001A3D1D" w:rsidRDefault="001768B3" w:rsidP="00A30D0E">
                  <w:pPr>
                    <w:pStyle w:val="Tabletext"/>
                  </w:pPr>
                  <w:r w:rsidRPr="001A3D1D">
                    <w:t>At least 1 year but less than 2 years</w:t>
                  </w:r>
                </w:p>
              </w:tc>
              <w:tc>
                <w:tcPr>
                  <w:tcW w:w="1591" w:type="dxa"/>
                  <w:tcBorders>
                    <w:top w:val="single" w:sz="12" w:space="0" w:color="auto"/>
                    <w:bottom w:val="single" w:sz="2" w:space="0" w:color="auto"/>
                  </w:tcBorders>
                </w:tcPr>
                <w:p w14:paraId="1B53993E" w14:textId="77777777" w:rsidR="001768B3" w:rsidRPr="001A3D1D" w:rsidRDefault="001768B3" w:rsidP="00A30D0E">
                  <w:pPr>
                    <w:pStyle w:val="Tabletext"/>
                  </w:pPr>
                  <w:r w:rsidRPr="001A3D1D">
                    <w:t>4 weeks</w:t>
                  </w:r>
                </w:p>
              </w:tc>
            </w:tr>
            <w:tr w:rsidR="001768B3" w:rsidRPr="001A3D1D" w14:paraId="40FBD007" w14:textId="77777777" w:rsidTr="00A30D0E">
              <w:tc>
                <w:tcPr>
                  <w:tcW w:w="440" w:type="dxa"/>
                  <w:tcBorders>
                    <w:top w:val="single" w:sz="2" w:space="0" w:color="auto"/>
                    <w:bottom w:val="single" w:sz="2" w:space="0" w:color="auto"/>
                  </w:tcBorders>
                </w:tcPr>
                <w:p w14:paraId="09AF54AB" w14:textId="77777777" w:rsidR="001768B3" w:rsidRPr="001A3D1D" w:rsidRDefault="001768B3" w:rsidP="00A30D0E">
                  <w:pPr>
                    <w:pStyle w:val="Tabletext"/>
                  </w:pPr>
                  <w:r w:rsidRPr="001A3D1D">
                    <w:t>2</w:t>
                  </w:r>
                </w:p>
              </w:tc>
              <w:tc>
                <w:tcPr>
                  <w:tcW w:w="3960" w:type="dxa"/>
                  <w:tcBorders>
                    <w:top w:val="single" w:sz="2" w:space="0" w:color="auto"/>
                    <w:bottom w:val="single" w:sz="2" w:space="0" w:color="auto"/>
                  </w:tcBorders>
                </w:tcPr>
                <w:p w14:paraId="264FCA90" w14:textId="77777777" w:rsidR="001768B3" w:rsidRPr="001A3D1D" w:rsidRDefault="001768B3" w:rsidP="00A30D0E">
                  <w:pPr>
                    <w:pStyle w:val="Tabletext"/>
                  </w:pPr>
                  <w:r w:rsidRPr="001A3D1D">
                    <w:t>At least 2 years but less than 3 years</w:t>
                  </w:r>
                </w:p>
              </w:tc>
              <w:tc>
                <w:tcPr>
                  <w:tcW w:w="1591" w:type="dxa"/>
                  <w:tcBorders>
                    <w:top w:val="single" w:sz="2" w:space="0" w:color="auto"/>
                    <w:bottom w:val="single" w:sz="2" w:space="0" w:color="auto"/>
                  </w:tcBorders>
                </w:tcPr>
                <w:p w14:paraId="5E1AB0C1" w14:textId="77777777" w:rsidR="001768B3" w:rsidRPr="001A3D1D" w:rsidRDefault="001768B3" w:rsidP="00A30D0E">
                  <w:pPr>
                    <w:pStyle w:val="Tabletext"/>
                  </w:pPr>
                  <w:r w:rsidRPr="001A3D1D">
                    <w:t>6 weeks</w:t>
                  </w:r>
                </w:p>
              </w:tc>
            </w:tr>
            <w:tr w:rsidR="001768B3" w:rsidRPr="001A3D1D" w14:paraId="0F2DCB51" w14:textId="77777777" w:rsidTr="00A30D0E">
              <w:tc>
                <w:tcPr>
                  <w:tcW w:w="440" w:type="dxa"/>
                  <w:tcBorders>
                    <w:top w:val="single" w:sz="2" w:space="0" w:color="auto"/>
                    <w:bottom w:val="single" w:sz="2" w:space="0" w:color="auto"/>
                  </w:tcBorders>
                </w:tcPr>
                <w:p w14:paraId="1768764F" w14:textId="77777777" w:rsidR="001768B3" w:rsidRPr="001A3D1D" w:rsidRDefault="001768B3" w:rsidP="00A30D0E">
                  <w:pPr>
                    <w:pStyle w:val="Tabletext"/>
                  </w:pPr>
                  <w:r w:rsidRPr="001A3D1D">
                    <w:t>3</w:t>
                  </w:r>
                </w:p>
              </w:tc>
              <w:tc>
                <w:tcPr>
                  <w:tcW w:w="3960" w:type="dxa"/>
                  <w:tcBorders>
                    <w:top w:val="single" w:sz="2" w:space="0" w:color="auto"/>
                    <w:bottom w:val="single" w:sz="2" w:space="0" w:color="auto"/>
                  </w:tcBorders>
                </w:tcPr>
                <w:p w14:paraId="1D8F7F68" w14:textId="77777777" w:rsidR="001768B3" w:rsidRPr="001A3D1D" w:rsidRDefault="001768B3" w:rsidP="00A30D0E">
                  <w:pPr>
                    <w:pStyle w:val="Tabletext"/>
                  </w:pPr>
                  <w:r w:rsidRPr="001A3D1D">
                    <w:t>At least 3 years but less than 4 years</w:t>
                  </w:r>
                </w:p>
              </w:tc>
              <w:tc>
                <w:tcPr>
                  <w:tcW w:w="1591" w:type="dxa"/>
                  <w:tcBorders>
                    <w:top w:val="single" w:sz="2" w:space="0" w:color="auto"/>
                    <w:bottom w:val="single" w:sz="2" w:space="0" w:color="auto"/>
                  </w:tcBorders>
                </w:tcPr>
                <w:p w14:paraId="25176FEE" w14:textId="77777777" w:rsidR="001768B3" w:rsidRPr="001A3D1D" w:rsidRDefault="001768B3" w:rsidP="00A30D0E">
                  <w:pPr>
                    <w:pStyle w:val="Tabletext"/>
                  </w:pPr>
                  <w:r w:rsidRPr="001A3D1D">
                    <w:t>7 weeks</w:t>
                  </w:r>
                </w:p>
              </w:tc>
            </w:tr>
            <w:tr w:rsidR="001768B3" w:rsidRPr="001A3D1D" w14:paraId="19FD5465" w14:textId="77777777" w:rsidTr="00A30D0E">
              <w:tc>
                <w:tcPr>
                  <w:tcW w:w="440" w:type="dxa"/>
                  <w:tcBorders>
                    <w:top w:val="single" w:sz="2" w:space="0" w:color="auto"/>
                    <w:bottom w:val="single" w:sz="2" w:space="0" w:color="auto"/>
                  </w:tcBorders>
                </w:tcPr>
                <w:p w14:paraId="6ADD8B56" w14:textId="77777777" w:rsidR="001768B3" w:rsidRPr="001A3D1D" w:rsidRDefault="001768B3" w:rsidP="00A30D0E">
                  <w:pPr>
                    <w:pStyle w:val="Tabletext"/>
                  </w:pPr>
                  <w:r w:rsidRPr="001A3D1D">
                    <w:t>4</w:t>
                  </w:r>
                </w:p>
              </w:tc>
              <w:tc>
                <w:tcPr>
                  <w:tcW w:w="3960" w:type="dxa"/>
                  <w:tcBorders>
                    <w:top w:val="single" w:sz="2" w:space="0" w:color="auto"/>
                    <w:bottom w:val="single" w:sz="2" w:space="0" w:color="auto"/>
                  </w:tcBorders>
                </w:tcPr>
                <w:p w14:paraId="503742D3" w14:textId="77777777" w:rsidR="001768B3" w:rsidRPr="001A3D1D" w:rsidRDefault="001768B3" w:rsidP="00A30D0E">
                  <w:pPr>
                    <w:pStyle w:val="Tabletext"/>
                  </w:pPr>
                  <w:r w:rsidRPr="001A3D1D">
                    <w:t>At least 4 years but less than 5 years</w:t>
                  </w:r>
                </w:p>
              </w:tc>
              <w:tc>
                <w:tcPr>
                  <w:tcW w:w="1591" w:type="dxa"/>
                  <w:tcBorders>
                    <w:top w:val="single" w:sz="2" w:space="0" w:color="auto"/>
                    <w:bottom w:val="single" w:sz="2" w:space="0" w:color="auto"/>
                  </w:tcBorders>
                </w:tcPr>
                <w:p w14:paraId="730B77BC" w14:textId="77777777" w:rsidR="001768B3" w:rsidRPr="001A3D1D" w:rsidRDefault="001768B3" w:rsidP="00A30D0E">
                  <w:pPr>
                    <w:pStyle w:val="Tabletext"/>
                  </w:pPr>
                  <w:r w:rsidRPr="001A3D1D">
                    <w:t>8 weeks</w:t>
                  </w:r>
                </w:p>
              </w:tc>
            </w:tr>
            <w:tr w:rsidR="001768B3" w:rsidRPr="001A3D1D" w14:paraId="62A3C71A" w14:textId="77777777" w:rsidTr="00A30D0E">
              <w:tc>
                <w:tcPr>
                  <w:tcW w:w="440" w:type="dxa"/>
                  <w:tcBorders>
                    <w:top w:val="single" w:sz="2" w:space="0" w:color="auto"/>
                    <w:bottom w:val="single" w:sz="2" w:space="0" w:color="auto"/>
                  </w:tcBorders>
                </w:tcPr>
                <w:p w14:paraId="269B6C27" w14:textId="77777777" w:rsidR="001768B3" w:rsidRPr="001A3D1D" w:rsidRDefault="001768B3" w:rsidP="00A30D0E">
                  <w:pPr>
                    <w:pStyle w:val="Tabletext"/>
                  </w:pPr>
                  <w:r w:rsidRPr="001A3D1D">
                    <w:t>5</w:t>
                  </w:r>
                </w:p>
              </w:tc>
              <w:tc>
                <w:tcPr>
                  <w:tcW w:w="3960" w:type="dxa"/>
                  <w:tcBorders>
                    <w:top w:val="single" w:sz="2" w:space="0" w:color="auto"/>
                    <w:bottom w:val="single" w:sz="2" w:space="0" w:color="auto"/>
                  </w:tcBorders>
                </w:tcPr>
                <w:p w14:paraId="3390D641" w14:textId="77777777" w:rsidR="001768B3" w:rsidRPr="001A3D1D" w:rsidRDefault="001768B3" w:rsidP="00A30D0E">
                  <w:pPr>
                    <w:pStyle w:val="Tabletext"/>
                  </w:pPr>
                  <w:r w:rsidRPr="001A3D1D">
                    <w:t>At least 5 years but less than 6 years</w:t>
                  </w:r>
                </w:p>
              </w:tc>
              <w:tc>
                <w:tcPr>
                  <w:tcW w:w="1591" w:type="dxa"/>
                  <w:tcBorders>
                    <w:top w:val="single" w:sz="2" w:space="0" w:color="auto"/>
                    <w:bottom w:val="single" w:sz="2" w:space="0" w:color="auto"/>
                  </w:tcBorders>
                </w:tcPr>
                <w:p w14:paraId="56785D65" w14:textId="77777777" w:rsidR="001768B3" w:rsidRPr="001A3D1D" w:rsidRDefault="001768B3" w:rsidP="00A30D0E">
                  <w:pPr>
                    <w:pStyle w:val="Tabletext"/>
                  </w:pPr>
                  <w:r w:rsidRPr="001A3D1D">
                    <w:t>10 weeks</w:t>
                  </w:r>
                </w:p>
              </w:tc>
            </w:tr>
            <w:tr w:rsidR="001768B3" w:rsidRPr="001A3D1D" w14:paraId="4CB3F57A" w14:textId="77777777" w:rsidTr="00A30D0E">
              <w:tc>
                <w:tcPr>
                  <w:tcW w:w="440" w:type="dxa"/>
                  <w:tcBorders>
                    <w:top w:val="single" w:sz="2" w:space="0" w:color="auto"/>
                    <w:bottom w:val="single" w:sz="2" w:space="0" w:color="auto"/>
                  </w:tcBorders>
                </w:tcPr>
                <w:p w14:paraId="401A215D" w14:textId="77777777" w:rsidR="001768B3" w:rsidRPr="001A3D1D" w:rsidRDefault="001768B3" w:rsidP="00A30D0E">
                  <w:pPr>
                    <w:pStyle w:val="Tabletext"/>
                  </w:pPr>
                  <w:r w:rsidRPr="001A3D1D">
                    <w:t>6</w:t>
                  </w:r>
                </w:p>
              </w:tc>
              <w:tc>
                <w:tcPr>
                  <w:tcW w:w="3960" w:type="dxa"/>
                  <w:tcBorders>
                    <w:top w:val="single" w:sz="2" w:space="0" w:color="auto"/>
                    <w:bottom w:val="single" w:sz="2" w:space="0" w:color="auto"/>
                  </w:tcBorders>
                </w:tcPr>
                <w:p w14:paraId="457EBC5C" w14:textId="77777777" w:rsidR="001768B3" w:rsidRPr="001A3D1D" w:rsidRDefault="001768B3" w:rsidP="00A30D0E">
                  <w:pPr>
                    <w:pStyle w:val="Tabletext"/>
                  </w:pPr>
                  <w:r w:rsidRPr="001A3D1D">
                    <w:t>At least 6 years but less than 7 years</w:t>
                  </w:r>
                </w:p>
              </w:tc>
              <w:tc>
                <w:tcPr>
                  <w:tcW w:w="1591" w:type="dxa"/>
                  <w:tcBorders>
                    <w:top w:val="single" w:sz="2" w:space="0" w:color="auto"/>
                    <w:bottom w:val="single" w:sz="2" w:space="0" w:color="auto"/>
                  </w:tcBorders>
                </w:tcPr>
                <w:p w14:paraId="2A0CEB84" w14:textId="77777777" w:rsidR="001768B3" w:rsidRPr="001A3D1D" w:rsidRDefault="001768B3" w:rsidP="00A30D0E">
                  <w:pPr>
                    <w:pStyle w:val="Tabletext"/>
                  </w:pPr>
                  <w:r w:rsidRPr="001A3D1D">
                    <w:t>11 weeks</w:t>
                  </w:r>
                </w:p>
              </w:tc>
            </w:tr>
            <w:tr w:rsidR="001768B3" w:rsidRPr="001A3D1D" w14:paraId="499B98C9" w14:textId="77777777" w:rsidTr="00A30D0E">
              <w:tc>
                <w:tcPr>
                  <w:tcW w:w="440" w:type="dxa"/>
                  <w:tcBorders>
                    <w:top w:val="single" w:sz="2" w:space="0" w:color="auto"/>
                    <w:bottom w:val="single" w:sz="2" w:space="0" w:color="auto"/>
                  </w:tcBorders>
                </w:tcPr>
                <w:p w14:paraId="2EDD30F3" w14:textId="77777777" w:rsidR="001768B3" w:rsidRPr="001A3D1D" w:rsidRDefault="001768B3" w:rsidP="00A30D0E">
                  <w:pPr>
                    <w:pStyle w:val="Tabletext"/>
                  </w:pPr>
                  <w:r w:rsidRPr="001A3D1D">
                    <w:t>7</w:t>
                  </w:r>
                </w:p>
              </w:tc>
              <w:tc>
                <w:tcPr>
                  <w:tcW w:w="3960" w:type="dxa"/>
                  <w:tcBorders>
                    <w:top w:val="single" w:sz="2" w:space="0" w:color="auto"/>
                    <w:bottom w:val="single" w:sz="2" w:space="0" w:color="auto"/>
                  </w:tcBorders>
                </w:tcPr>
                <w:p w14:paraId="76AB95C4" w14:textId="77777777" w:rsidR="001768B3" w:rsidRPr="001A3D1D" w:rsidRDefault="001768B3" w:rsidP="00A30D0E">
                  <w:pPr>
                    <w:pStyle w:val="Tabletext"/>
                  </w:pPr>
                  <w:r w:rsidRPr="001A3D1D">
                    <w:t>At least 7 years but less than 8 years</w:t>
                  </w:r>
                </w:p>
              </w:tc>
              <w:tc>
                <w:tcPr>
                  <w:tcW w:w="1591" w:type="dxa"/>
                  <w:tcBorders>
                    <w:top w:val="single" w:sz="2" w:space="0" w:color="auto"/>
                    <w:bottom w:val="single" w:sz="2" w:space="0" w:color="auto"/>
                  </w:tcBorders>
                </w:tcPr>
                <w:p w14:paraId="2F9D88F3" w14:textId="77777777" w:rsidR="001768B3" w:rsidRPr="001A3D1D" w:rsidRDefault="001768B3" w:rsidP="00A30D0E">
                  <w:pPr>
                    <w:pStyle w:val="Tabletext"/>
                  </w:pPr>
                  <w:r w:rsidRPr="001A3D1D">
                    <w:t>13 weeks</w:t>
                  </w:r>
                </w:p>
              </w:tc>
            </w:tr>
            <w:tr w:rsidR="001768B3" w:rsidRPr="001A3D1D" w14:paraId="0F55B7F0" w14:textId="77777777" w:rsidTr="00A30D0E">
              <w:tc>
                <w:tcPr>
                  <w:tcW w:w="440" w:type="dxa"/>
                  <w:tcBorders>
                    <w:top w:val="single" w:sz="2" w:space="0" w:color="auto"/>
                    <w:bottom w:val="single" w:sz="2" w:space="0" w:color="auto"/>
                  </w:tcBorders>
                </w:tcPr>
                <w:p w14:paraId="71412DEF" w14:textId="77777777" w:rsidR="001768B3" w:rsidRPr="001A3D1D" w:rsidRDefault="001768B3" w:rsidP="00A30D0E">
                  <w:pPr>
                    <w:pStyle w:val="Tabletext"/>
                  </w:pPr>
                  <w:r w:rsidRPr="001A3D1D">
                    <w:t>8</w:t>
                  </w:r>
                </w:p>
              </w:tc>
              <w:tc>
                <w:tcPr>
                  <w:tcW w:w="3960" w:type="dxa"/>
                  <w:tcBorders>
                    <w:top w:val="single" w:sz="2" w:space="0" w:color="auto"/>
                    <w:bottom w:val="single" w:sz="2" w:space="0" w:color="auto"/>
                  </w:tcBorders>
                </w:tcPr>
                <w:p w14:paraId="6C8C1EA3" w14:textId="77777777" w:rsidR="001768B3" w:rsidRPr="001A3D1D" w:rsidRDefault="001768B3" w:rsidP="00A30D0E">
                  <w:pPr>
                    <w:pStyle w:val="Tabletext"/>
                  </w:pPr>
                  <w:r w:rsidRPr="001A3D1D">
                    <w:t>At least 8 years but less than 9 years</w:t>
                  </w:r>
                </w:p>
              </w:tc>
              <w:tc>
                <w:tcPr>
                  <w:tcW w:w="1591" w:type="dxa"/>
                  <w:tcBorders>
                    <w:top w:val="single" w:sz="2" w:space="0" w:color="auto"/>
                    <w:bottom w:val="single" w:sz="2" w:space="0" w:color="auto"/>
                  </w:tcBorders>
                </w:tcPr>
                <w:p w14:paraId="568033F2" w14:textId="77777777" w:rsidR="001768B3" w:rsidRPr="001A3D1D" w:rsidRDefault="001768B3" w:rsidP="00A30D0E">
                  <w:pPr>
                    <w:pStyle w:val="Tabletext"/>
                  </w:pPr>
                  <w:r w:rsidRPr="001A3D1D">
                    <w:t>14 weeks</w:t>
                  </w:r>
                </w:p>
              </w:tc>
            </w:tr>
            <w:tr w:rsidR="001768B3" w:rsidRPr="001A3D1D" w14:paraId="4C00D5BA" w14:textId="77777777" w:rsidTr="00A30D0E">
              <w:tc>
                <w:tcPr>
                  <w:tcW w:w="440" w:type="dxa"/>
                  <w:tcBorders>
                    <w:top w:val="single" w:sz="2" w:space="0" w:color="auto"/>
                    <w:bottom w:val="single" w:sz="2" w:space="0" w:color="auto"/>
                  </w:tcBorders>
                </w:tcPr>
                <w:p w14:paraId="667E30AD" w14:textId="77777777" w:rsidR="001768B3" w:rsidRPr="001A3D1D" w:rsidRDefault="001768B3" w:rsidP="00A30D0E">
                  <w:pPr>
                    <w:pStyle w:val="Tabletext"/>
                  </w:pPr>
                  <w:r w:rsidRPr="001A3D1D">
                    <w:t>9</w:t>
                  </w:r>
                </w:p>
              </w:tc>
              <w:tc>
                <w:tcPr>
                  <w:tcW w:w="3960" w:type="dxa"/>
                  <w:tcBorders>
                    <w:top w:val="single" w:sz="2" w:space="0" w:color="auto"/>
                    <w:bottom w:val="single" w:sz="2" w:space="0" w:color="auto"/>
                  </w:tcBorders>
                </w:tcPr>
                <w:p w14:paraId="121E496C" w14:textId="77777777" w:rsidR="001768B3" w:rsidRPr="001A3D1D" w:rsidRDefault="001768B3" w:rsidP="00A30D0E">
                  <w:pPr>
                    <w:pStyle w:val="Tabletext"/>
                  </w:pPr>
                  <w:r w:rsidRPr="001A3D1D">
                    <w:t>At least 9 years but less than 10 years</w:t>
                  </w:r>
                </w:p>
              </w:tc>
              <w:tc>
                <w:tcPr>
                  <w:tcW w:w="1591" w:type="dxa"/>
                  <w:tcBorders>
                    <w:top w:val="single" w:sz="2" w:space="0" w:color="auto"/>
                    <w:bottom w:val="single" w:sz="2" w:space="0" w:color="auto"/>
                  </w:tcBorders>
                </w:tcPr>
                <w:p w14:paraId="2EF36F47" w14:textId="77777777" w:rsidR="001768B3" w:rsidRPr="001A3D1D" w:rsidRDefault="001768B3" w:rsidP="00A30D0E">
                  <w:pPr>
                    <w:pStyle w:val="Tabletext"/>
                  </w:pPr>
                  <w:r w:rsidRPr="001A3D1D">
                    <w:t>16 weeks</w:t>
                  </w:r>
                </w:p>
              </w:tc>
            </w:tr>
            <w:tr w:rsidR="001768B3" w:rsidRPr="001A3D1D" w14:paraId="58E9060C" w14:textId="77777777" w:rsidTr="00A30D0E">
              <w:tc>
                <w:tcPr>
                  <w:tcW w:w="440" w:type="dxa"/>
                  <w:tcBorders>
                    <w:top w:val="single" w:sz="2" w:space="0" w:color="auto"/>
                    <w:bottom w:val="single" w:sz="12" w:space="0" w:color="auto"/>
                  </w:tcBorders>
                </w:tcPr>
                <w:p w14:paraId="57141FBA" w14:textId="77777777" w:rsidR="001768B3" w:rsidRPr="001A3D1D" w:rsidRDefault="001768B3" w:rsidP="00A30D0E">
                  <w:pPr>
                    <w:pStyle w:val="Tabletext"/>
                  </w:pPr>
                  <w:r w:rsidRPr="001A3D1D">
                    <w:t>10</w:t>
                  </w:r>
                </w:p>
              </w:tc>
              <w:tc>
                <w:tcPr>
                  <w:tcW w:w="3960" w:type="dxa"/>
                  <w:tcBorders>
                    <w:top w:val="single" w:sz="2" w:space="0" w:color="auto"/>
                    <w:bottom w:val="single" w:sz="12" w:space="0" w:color="auto"/>
                  </w:tcBorders>
                </w:tcPr>
                <w:p w14:paraId="3A1216A3" w14:textId="77777777" w:rsidR="001768B3" w:rsidRPr="001A3D1D" w:rsidRDefault="001768B3" w:rsidP="00A30D0E">
                  <w:pPr>
                    <w:pStyle w:val="Tabletext"/>
                  </w:pPr>
                  <w:r w:rsidRPr="001A3D1D">
                    <w:t>At least 10 years</w:t>
                  </w:r>
                </w:p>
              </w:tc>
              <w:tc>
                <w:tcPr>
                  <w:tcW w:w="1591" w:type="dxa"/>
                  <w:tcBorders>
                    <w:top w:val="single" w:sz="2" w:space="0" w:color="auto"/>
                    <w:bottom w:val="single" w:sz="12" w:space="0" w:color="auto"/>
                  </w:tcBorders>
                </w:tcPr>
                <w:p w14:paraId="62FB2C8D" w14:textId="77777777" w:rsidR="001768B3" w:rsidRPr="001A3D1D" w:rsidRDefault="001768B3" w:rsidP="00A30D0E">
                  <w:pPr>
                    <w:pStyle w:val="Tabletext"/>
                  </w:pPr>
                  <w:r w:rsidRPr="001A3D1D">
                    <w:t>12 weeks</w:t>
                  </w:r>
                </w:p>
              </w:tc>
            </w:tr>
          </w:tbl>
          <w:p w14:paraId="7E99D89E" w14:textId="77777777" w:rsidR="001768B3" w:rsidRPr="00474A60" w:rsidRDefault="001768B3" w:rsidP="00A30D0E">
            <w:pPr>
              <w:pStyle w:val="Link"/>
              <w:framePr w:wrap="auto"/>
            </w:pPr>
            <w:r>
              <w:rPr>
                <w:rStyle w:val="Hyperlink"/>
              </w:rPr>
              <w:fldChar w:fldCharType="end"/>
            </w:r>
          </w:p>
          <w:p w14:paraId="6F181291" w14:textId="77777777" w:rsidR="001768B3" w:rsidRPr="00474A60" w:rsidRDefault="001768B3" w:rsidP="00A30D0E">
            <w:pPr>
              <w:pStyle w:val="PlainText"/>
            </w:pPr>
            <w:r w:rsidRPr="00474A60">
              <w:t>(Fair Work Act 2009)</w:t>
            </w:r>
          </w:p>
          <w:p w14:paraId="098D378B"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09989482" w14:textId="77777777" w:rsidR="001768B3" w:rsidRPr="001A3D1D" w:rsidRDefault="001768B3" w:rsidP="00A30D0E">
            <w:pPr>
              <w:pStyle w:val="SubsectionHead"/>
            </w:pPr>
            <w:r w:rsidRPr="001A3D1D">
              <w:t>General meaning</w:t>
            </w:r>
          </w:p>
          <w:p w14:paraId="3D85FDDE"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586901CB"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4F76A1E9" w14:textId="77777777" w:rsidR="001768B3" w:rsidRPr="001A3D1D" w:rsidRDefault="001768B3" w:rsidP="00A30D0E">
            <w:pPr>
              <w:pStyle w:val="paragraph"/>
            </w:pPr>
            <w:r w:rsidRPr="001A3D1D">
              <w:tab/>
              <w:t>(b)</w:t>
            </w:r>
            <w:r w:rsidRPr="001A3D1D">
              <w:tab/>
              <w:t>loadings;</w:t>
            </w:r>
          </w:p>
          <w:p w14:paraId="152E4755" w14:textId="77777777" w:rsidR="001768B3" w:rsidRPr="001A3D1D" w:rsidRDefault="001768B3" w:rsidP="00A30D0E">
            <w:pPr>
              <w:pStyle w:val="paragraph"/>
            </w:pPr>
            <w:r w:rsidRPr="001A3D1D">
              <w:tab/>
              <w:t>(c)</w:t>
            </w:r>
            <w:r w:rsidRPr="001A3D1D">
              <w:tab/>
              <w:t>monetary allowances;</w:t>
            </w:r>
          </w:p>
          <w:p w14:paraId="2B7339A2" w14:textId="77777777" w:rsidR="001768B3" w:rsidRPr="001A3D1D" w:rsidRDefault="001768B3" w:rsidP="00A30D0E">
            <w:pPr>
              <w:pStyle w:val="paragraph"/>
            </w:pPr>
            <w:r w:rsidRPr="001A3D1D">
              <w:tab/>
              <w:t>(d)</w:t>
            </w:r>
            <w:r w:rsidRPr="001A3D1D">
              <w:tab/>
              <w:t>overtime or penalty rates;</w:t>
            </w:r>
          </w:p>
          <w:p w14:paraId="7E76C6B4" w14:textId="77777777" w:rsidR="001768B3" w:rsidRPr="001A3D1D" w:rsidRDefault="001768B3" w:rsidP="00A30D0E">
            <w:pPr>
              <w:pStyle w:val="paragraph"/>
            </w:pPr>
            <w:r w:rsidRPr="001A3D1D">
              <w:tab/>
              <w:t>(e)</w:t>
            </w:r>
            <w:r w:rsidRPr="001A3D1D">
              <w:tab/>
              <w:t>any other separately identifiable amounts.</w:t>
            </w:r>
          </w:p>
          <w:p w14:paraId="2DB1D2D7" w14:textId="77777777" w:rsidR="001768B3" w:rsidRPr="001A3D1D" w:rsidRDefault="001768B3" w:rsidP="00A30D0E">
            <w:pPr>
              <w:pStyle w:val="SubsectionHead"/>
            </w:pPr>
            <w:r w:rsidRPr="001A3D1D">
              <w:t>Meaning for pieceworkers in relation to entitlements under National Employment Standards</w:t>
            </w:r>
          </w:p>
          <w:p w14:paraId="19F247DE"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7EBBC73E"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04D78D30"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5C50210F"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09112640" w14:textId="77777777" w:rsidR="001768B3" w:rsidRPr="001A3D1D" w:rsidRDefault="001768B3" w:rsidP="00A30D0E">
            <w:pPr>
              <w:pStyle w:val="SubsectionHead"/>
            </w:pPr>
            <w:r w:rsidRPr="001A3D1D">
              <w:t>Meaning for pieceworkers for the purpose of section 206</w:t>
            </w:r>
          </w:p>
          <w:p w14:paraId="71F52B01"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657FC9AF"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72693662" w14:textId="77777777" w:rsidR="001768B3" w:rsidRPr="00474A60" w:rsidRDefault="001768B3" w:rsidP="00A30D0E">
            <w:pPr>
              <w:pStyle w:val="Link"/>
              <w:framePr w:wrap="auto"/>
            </w:pPr>
            <w:r>
              <w:rPr>
                <w:rStyle w:val="Hyperlink"/>
              </w:rPr>
              <w:fldChar w:fldCharType="end"/>
            </w:r>
          </w:p>
          <w:p w14:paraId="49583873" w14:textId="77777777" w:rsidR="001768B3" w:rsidRPr="00474A60" w:rsidRDefault="001768B3" w:rsidP="00A30D0E">
            <w:pPr>
              <w:pStyle w:val="PlainText"/>
            </w:pPr>
          </w:p>
        </w:tc>
      </w:tr>
      <w:bookmarkEnd w:id="670"/>
    </w:tbl>
    <w:p w14:paraId="435C20E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8051F04" w14:textId="77777777" w:rsidTr="001768B3">
        <w:trPr>
          <w:jc w:val="center"/>
        </w:trPr>
        <w:tc>
          <w:tcPr>
            <w:tcW w:w="2267" w:type="dxa"/>
            <w:shd w:val="clear" w:color="auto" w:fill="FFFFFF" w:themeFill="background1"/>
          </w:tcPr>
          <w:p w14:paraId="6BEE9684" w14:textId="77777777" w:rsidR="001768B3" w:rsidRPr="001768B3" w:rsidRDefault="001768B3" w:rsidP="00A30D0E">
            <w:pPr>
              <w:rPr>
                <w:rStyle w:val="Identifier"/>
              </w:rPr>
            </w:pPr>
            <w:bookmarkStart w:id="671" w:name="_Hlk111013173"/>
            <w:r w:rsidRPr="001768B3">
              <w:rPr>
                <w:rStyle w:val="Identifier"/>
              </w:rPr>
              <w:t>redundancy_amount_base.piecework_free</w:t>
            </w:r>
          </w:p>
        </w:tc>
        <w:tc>
          <w:tcPr>
            <w:tcW w:w="7653" w:type="dxa"/>
            <w:shd w:val="clear" w:color="auto" w:fill="FFFFFF" w:themeFill="background1"/>
            <w:tcMar>
              <w:left w:w="28" w:type="dxa"/>
              <w:right w:w="28" w:type="dxa"/>
            </w:tcMar>
          </w:tcPr>
          <w:p w14:paraId="3B113A9E" w14:textId="77777777" w:rsidR="001768B3" w:rsidRPr="00474A60" w:rsidRDefault="001768B3" w:rsidP="00A30D0E">
            <w:pPr>
              <w:pStyle w:val="PlainText"/>
            </w:pPr>
            <w:r w:rsidRPr="00474A60">
              <w:t>(Fair Work Act 2009)</w:t>
            </w:r>
          </w:p>
          <w:p w14:paraId="1F029232"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"redundancy_pay_amount_full" </w:instrText>
            </w:r>
            <w:r>
              <w:fldChar w:fldCharType="separate"/>
            </w:r>
            <w:r w:rsidRPr="001A3D1D">
              <w:rPr>
                <w:rStyle w:val="CharSectno"/>
              </w:rPr>
              <w:t>119</w:t>
            </w:r>
            <w:r w:rsidRPr="001A3D1D">
              <w:t xml:space="preserve">  Redundancy pay</w:t>
            </w:r>
          </w:p>
          <w:p w14:paraId="40AF56FD" w14:textId="77777777" w:rsidR="001768B3" w:rsidRPr="001A3D1D" w:rsidRDefault="001768B3" w:rsidP="00A30D0E">
            <w:pPr>
              <w:pStyle w:val="SubsectionHead"/>
            </w:pPr>
            <w:r w:rsidRPr="001A3D1D">
              <w:t>Entitlement to redundancy pay</w:t>
            </w:r>
          </w:p>
          <w:p w14:paraId="21A9050C" w14:textId="77777777" w:rsidR="001768B3" w:rsidRPr="001A3D1D" w:rsidRDefault="001768B3" w:rsidP="00A30D0E">
            <w:pPr>
              <w:pStyle w:val="subsection0"/>
            </w:pPr>
            <w:r w:rsidRPr="001A3D1D">
              <w:tab/>
              <w:t>(1)</w:t>
            </w:r>
            <w:r w:rsidRPr="001A3D1D">
              <w:tab/>
              <w:t>An employee is entitled to be paid redundancy pay by the employer if the employee’s employment is terminated:</w:t>
            </w:r>
          </w:p>
          <w:p w14:paraId="6C336EBB" w14:textId="77777777" w:rsidR="001768B3" w:rsidRPr="001A3D1D" w:rsidRDefault="001768B3" w:rsidP="00A30D0E">
            <w:pPr>
              <w:pStyle w:val="paragraph"/>
            </w:pPr>
            <w:r w:rsidRPr="001A3D1D">
              <w:tab/>
              <w:t>(a)</w:t>
            </w:r>
            <w:r w:rsidRPr="001A3D1D">
              <w:tab/>
              <w:t>at the employer’s initiative because the employer no longer requires the job done by the employee to be done by anyone, except where this is due to the ordinary and customary turnover of labour; or</w:t>
            </w:r>
          </w:p>
          <w:p w14:paraId="0C2BDFD1" w14:textId="77777777" w:rsidR="001768B3" w:rsidRPr="001A3D1D" w:rsidRDefault="001768B3" w:rsidP="00A30D0E">
            <w:pPr>
              <w:pStyle w:val="paragraph"/>
            </w:pPr>
            <w:r w:rsidRPr="001A3D1D">
              <w:tab/>
              <w:t>(b)</w:t>
            </w:r>
            <w:r w:rsidRPr="001A3D1D">
              <w:tab/>
              <w:t>because of the insolvency or bankruptcy of the employer.</w:t>
            </w:r>
          </w:p>
          <w:p w14:paraId="0A360D5A" w14:textId="77777777" w:rsidR="001768B3" w:rsidRPr="001A3D1D" w:rsidRDefault="001768B3" w:rsidP="00A30D0E">
            <w:pPr>
              <w:pStyle w:val="notetext"/>
            </w:pPr>
            <w:r w:rsidRPr="001A3D1D">
              <w:t>Note:</w:t>
            </w:r>
            <w:r w:rsidRPr="001A3D1D">
              <w:tab/>
              <w:t>Sections 121, 122 and 123 describe situations in which the employee does not have this entitlement.</w:t>
            </w:r>
          </w:p>
          <w:p w14:paraId="56AAE08E" w14:textId="77777777" w:rsidR="001768B3" w:rsidRPr="001A3D1D" w:rsidRDefault="001768B3" w:rsidP="00A30D0E">
            <w:pPr>
              <w:pStyle w:val="SubsectionHead"/>
            </w:pPr>
            <w:r w:rsidRPr="001A3D1D">
              <w:t>Amount of redundancy pay</w:t>
            </w:r>
          </w:p>
          <w:p w14:paraId="74757D87" w14:textId="77777777" w:rsidR="001768B3" w:rsidRPr="001A3D1D" w:rsidRDefault="001768B3" w:rsidP="00A30D0E">
            <w:pPr>
              <w:pStyle w:val="subsection0"/>
            </w:pPr>
            <w:r w:rsidRPr="001A3D1D">
              <w:tab/>
              <w:t>(2)</w:t>
            </w:r>
            <w:r w:rsidRPr="001A3D1D">
              <w:tab/>
              <w:t>The amount of the redundancy pay equals the total amount payable to the employee for the redundancy pay period worked out using the following table at the employee’s base rate of pay for his or her ordinary hours of work:</w:t>
            </w:r>
          </w:p>
          <w:p w14:paraId="5A5D8AFE" w14:textId="77777777" w:rsidR="001768B3" w:rsidRPr="001A3D1D" w:rsidRDefault="001768B3" w:rsidP="00A30D0E">
            <w:pPr>
              <w:pStyle w:val="Tabletext"/>
            </w:pPr>
          </w:p>
          <w:tbl>
            <w:tblPr>
              <w:tblW w:w="5991" w:type="dxa"/>
              <w:tblInd w:w="1208" w:type="dxa"/>
              <w:tblLayout w:type="fixed"/>
              <w:tblLook w:val="0000" w:firstRow="0" w:lastRow="0" w:firstColumn="0" w:lastColumn="0" w:noHBand="0" w:noVBand="0"/>
            </w:tblPr>
            <w:tblGrid>
              <w:gridCol w:w="440"/>
              <w:gridCol w:w="3960"/>
              <w:gridCol w:w="1591"/>
            </w:tblGrid>
            <w:tr w:rsidR="001768B3" w:rsidRPr="001A3D1D" w14:paraId="06F25FEE" w14:textId="77777777" w:rsidTr="00A30D0E">
              <w:trPr>
                <w:tblHeader/>
              </w:trPr>
              <w:tc>
                <w:tcPr>
                  <w:tcW w:w="5991" w:type="dxa"/>
                  <w:gridSpan w:val="3"/>
                  <w:tcBorders>
                    <w:top w:val="single" w:sz="12" w:space="0" w:color="auto"/>
                    <w:bottom w:val="single" w:sz="6" w:space="0" w:color="auto"/>
                  </w:tcBorders>
                </w:tcPr>
                <w:p w14:paraId="51AA224A" w14:textId="77777777" w:rsidR="001768B3" w:rsidRPr="001A3D1D" w:rsidRDefault="001768B3" w:rsidP="00A30D0E">
                  <w:pPr>
                    <w:pStyle w:val="Tabletext"/>
                    <w:keepNext/>
                    <w:rPr>
                      <w:b/>
                    </w:rPr>
                  </w:pPr>
                  <w:r w:rsidRPr="001A3D1D">
                    <w:rPr>
                      <w:b/>
                    </w:rPr>
                    <w:t>Redundancy pay period</w:t>
                  </w:r>
                </w:p>
              </w:tc>
            </w:tr>
            <w:tr w:rsidR="001768B3" w:rsidRPr="001A3D1D" w14:paraId="27A1D43C" w14:textId="77777777" w:rsidTr="00A30D0E">
              <w:trPr>
                <w:tblHeader/>
              </w:trPr>
              <w:tc>
                <w:tcPr>
                  <w:tcW w:w="440" w:type="dxa"/>
                  <w:tcBorders>
                    <w:top w:val="single" w:sz="6" w:space="0" w:color="auto"/>
                    <w:bottom w:val="single" w:sz="12" w:space="0" w:color="auto"/>
                  </w:tcBorders>
                </w:tcPr>
                <w:p w14:paraId="1B56E848" w14:textId="77777777" w:rsidR="001768B3" w:rsidRPr="001A3D1D" w:rsidRDefault="001768B3" w:rsidP="00A30D0E">
                  <w:pPr>
                    <w:pStyle w:val="Tabletext"/>
                    <w:keepNext/>
                    <w:rPr>
                      <w:b/>
                    </w:rPr>
                  </w:pPr>
                </w:p>
              </w:tc>
              <w:tc>
                <w:tcPr>
                  <w:tcW w:w="3960" w:type="dxa"/>
                  <w:tcBorders>
                    <w:top w:val="single" w:sz="6" w:space="0" w:color="auto"/>
                    <w:bottom w:val="single" w:sz="12" w:space="0" w:color="auto"/>
                  </w:tcBorders>
                </w:tcPr>
                <w:p w14:paraId="7019DC2F" w14:textId="77777777" w:rsidR="001768B3" w:rsidRPr="001A3D1D" w:rsidRDefault="001768B3" w:rsidP="00A30D0E">
                  <w:pPr>
                    <w:pStyle w:val="Tabletext"/>
                    <w:keepNext/>
                    <w:rPr>
                      <w:b/>
                    </w:rPr>
                  </w:pPr>
                  <w:r w:rsidRPr="001A3D1D">
                    <w:rPr>
                      <w:b/>
                    </w:rPr>
                    <w:t>Employee’s period of continuous service with the employer on termination</w:t>
                  </w:r>
                </w:p>
              </w:tc>
              <w:tc>
                <w:tcPr>
                  <w:tcW w:w="1591" w:type="dxa"/>
                  <w:tcBorders>
                    <w:top w:val="single" w:sz="6" w:space="0" w:color="auto"/>
                    <w:bottom w:val="single" w:sz="12" w:space="0" w:color="auto"/>
                  </w:tcBorders>
                </w:tcPr>
                <w:p w14:paraId="2B20E299" w14:textId="77777777" w:rsidR="001768B3" w:rsidRPr="001A3D1D" w:rsidRDefault="001768B3" w:rsidP="00A30D0E">
                  <w:pPr>
                    <w:pStyle w:val="Tabletext"/>
                    <w:keepNext/>
                    <w:rPr>
                      <w:b/>
                    </w:rPr>
                  </w:pPr>
                  <w:r w:rsidRPr="001A3D1D">
                    <w:rPr>
                      <w:b/>
                    </w:rPr>
                    <w:t>Redundancy pay period</w:t>
                  </w:r>
                </w:p>
              </w:tc>
            </w:tr>
            <w:tr w:rsidR="001768B3" w:rsidRPr="001A3D1D" w14:paraId="121BBAEE" w14:textId="77777777" w:rsidTr="00A30D0E">
              <w:tc>
                <w:tcPr>
                  <w:tcW w:w="440" w:type="dxa"/>
                  <w:tcBorders>
                    <w:top w:val="single" w:sz="12" w:space="0" w:color="auto"/>
                    <w:bottom w:val="single" w:sz="2" w:space="0" w:color="auto"/>
                  </w:tcBorders>
                </w:tcPr>
                <w:p w14:paraId="0657D4AC" w14:textId="77777777" w:rsidR="001768B3" w:rsidRPr="001A3D1D" w:rsidRDefault="001768B3" w:rsidP="00A30D0E">
                  <w:pPr>
                    <w:pStyle w:val="Tabletext"/>
                  </w:pPr>
                  <w:r w:rsidRPr="001A3D1D">
                    <w:t>1</w:t>
                  </w:r>
                </w:p>
              </w:tc>
              <w:tc>
                <w:tcPr>
                  <w:tcW w:w="3960" w:type="dxa"/>
                  <w:tcBorders>
                    <w:top w:val="single" w:sz="12" w:space="0" w:color="auto"/>
                    <w:bottom w:val="single" w:sz="2" w:space="0" w:color="auto"/>
                  </w:tcBorders>
                </w:tcPr>
                <w:p w14:paraId="728679E9" w14:textId="77777777" w:rsidR="001768B3" w:rsidRPr="001A3D1D" w:rsidRDefault="001768B3" w:rsidP="00A30D0E">
                  <w:pPr>
                    <w:pStyle w:val="Tabletext"/>
                  </w:pPr>
                  <w:r w:rsidRPr="001A3D1D">
                    <w:t>At least 1 year but less than 2 years</w:t>
                  </w:r>
                </w:p>
              </w:tc>
              <w:tc>
                <w:tcPr>
                  <w:tcW w:w="1591" w:type="dxa"/>
                  <w:tcBorders>
                    <w:top w:val="single" w:sz="12" w:space="0" w:color="auto"/>
                    <w:bottom w:val="single" w:sz="2" w:space="0" w:color="auto"/>
                  </w:tcBorders>
                </w:tcPr>
                <w:p w14:paraId="2BFFDF06" w14:textId="77777777" w:rsidR="001768B3" w:rsidRPr="001A3D1D" w:rsidRDefault="001768B3" w:rsidP="00A30D0E">
                  <w:pPr>
                    <w:pStyle w:val="Tabletext"/>
                  </w:pPr>
                  <w:r w:rsidRPr="001A3D1D">
                    <w:t>4 weeks</w:t>
                  </w:r>
                </w:p>
              </w:tc>
            </w:tr>
            <w:tr w:rsidR="001768B3" w:rsidRPr="001A3D1D" w14:paraId="23BAACEE" w14:textId="77777777" w:rsidTr="00A30D0E">
              <w:tc>
                <w:tcPr>
                  <w:tcW w:w="440" w:type="dxa"/>
                  <w:tcBorders>
                    <w:top w:val="single" w:sz="2" w:space="0" w:color="auto"/>
                    <w:bottom w:val="single" w:sz="2" w:space="0" w:color="auto"/>
                  </w:tcBorders>
                </w:tcPr>
                <w:p w14:paraId="4CDEF674" w14:textId="77777777" w:rsidR="001768B3" w:rsidRPr="001A3D1D" w:rsidRDefault="001768B3" w:rsidP="00A30D0E">
                  <w:pPr>
                    <w:pStyle w:val="Tabletext"/>
                  </w:pPr>
                  <w:r w:rsidRPr="001A3D1D">
                    <w:t>2</w:t>
                  </w:r>
                </w:p>
              </w:tc>
              <w:tc>
                <w:tcPr>
                  <w:tcW w:w="3960" w:type="dxa"/>
                  <w:tcBorders>
                    <w:top w:val="single" w:sz="2" w:space="0" w:color="auto"/>
                    <w:bottom w:val="single" w:sz="2" w:space="0" w:color="auto"/>
                  </w:tcBorders>
                </w:tcPr>
                <w:p w14:paraId="20A1B09C" w14:textId="77777777" w:rsidR="001768B3" w:rsidRPr="001A3D1D" w:rsidRDefault="001768B3" w:rsidP="00A30D0E">
                  <w:pPr>
                    <w:pStyle w:val="Tabletext"/>
                  </w:pPr>
                  <w:r w:rsidRPr="001A3D1D">
                    <w:t>At least 2 years but less than 3 years</w:t>
                  </w:r>
                </w:p>
              </w:tc>
              <w:tc>
                <w:tcPr>
                  <w:tcW w:w="1591" w:type="dxa"/>
                  <w:tcBorders>
                    <w:top w:val="single" w:sz="2" w:space="0" w:color="auto"/>
                    <w:bottom w:val="single" w:sz="2" w:space="0" w:color="auto"/>
                  </w:tcBorders>
                </w:tcPr>
                <w:p w14:paraId="76011CCC" w14:textId="77777777" w:rsidR="001768B3" w:rsidRPr="001A3D1D" w:rsidRDefault="001768B3" w:rsidP="00A30D0E">
                  <w:pPr>
                    <w:pStyle w:val="Tabletext"/>
                  </w:pPr>
                  <w:r w:rsidRPr="001A3D1D">
                    <w:t>6 weeks</w:t>
                  </w:r>
                </w:p>
              </w:tc>
            </w:tr>
            <w:tr w:rsidR="001768B3" w:rsidRPr="001A3D1D" w14:paraId="61E5009B" w14:textId="77777777" w:rsidTr="00A30D0E">
              <w:tc>
                <w:tcPr>
                  <w:tcW w:w="440" w:type="dxa"/>
                  <w:tcBorders>
                    <w:top w:val="single" w:sz="2" w:space="0" w:color="auto"/>
                    <w:bottom w:val="single" w:sz="2" w:space="0" w:color="auto"/>
                  </w:tcBorders>
                </w:tcPr>
                <w:p w14:paraId="4B88F2D0" w14:textId="77777777" w:rsidR="001768B3" w:rsidRPr="001A3D1D" w:rsidRDefault="001768B3" w:rsidP="00A30D0E">
                  <w:pPr>
                    <w:pStyle w:val="Tabletext"/>
                  </w:pPr>
                  <w:r w:rsidRPr="001A3D1D">
                    <w:t>3</w:t>
                  </w:r>
                </w:p>
              </w:tc>
              <w:tc>
                <w:tcPr>
                  <w:tcW w:w="3960" w:type="dxa"/>
                  <w:tcBorders>
                    <w:top w:val="single" w:sz="2" w:space="0" w:color="auto"/>
                    <w:bottom w:val="single" w:sz="2" w:space="0" w:color="auto"/>
                  </w:tcBorders>
                </w:tcPr>
                <w:p w14:paraId="5FD7F2EC" w14:textId="77777777" w:rsidR="001768B3" w:rsidRPr="001A3D1D" w:rsidRDefault="001768B3" w:rsidP="00A30D0E">
                  <w:pPr>
                    <w:pStyle w:val="Tabletext"/>
                  </w:pPr>
                  <w:r w:rsidRPr="001A3D1D">
                    <w:t>At least 3 years but less than 4 years</w:t>
                  </w:r>
                </w:p>
              </w:tc>
              <w:tc>
                <w:tcPr>
                  <w:tcW w:w="1591" w:type="dxa"/>
                  <w:tcBorders>
                    <w:top w:val="single" w:sz="2" w:space="0" w:color="auto"/>
                    <w:bottom w:val="single" w:sz="2" w:space="0" w:color="auto"/>
                  </w:tcBorders>
                </w:tcPr>
                <w:p w14:paraId="7A8F2E02" w14:textId="77777777" w:rsidR="001768B3" w:rsidRPr="001A3D1D" w:rsidRDefault="001768B3" w:rsidP="00A30D0E">
                  <w:pPr>
                    <w:pStyle w:val="Tabletext"/>
                  </w:pPr>
                  <w:r w:rsidRPr="001A3D1D">
                    <w:t>7 weeks</w:t>
                  </w:r>
                </w:p>
              </w:tc>
            </w:tr>
            <w:tr w:rsidR="001768B3" w:rsidRPr="001A3D1D" w14:paraId="07BF6091" w14:textId="77777777" w:rsidTr="00A30D0E">
              <w:tc>
                <w:tcPr>
                  <w:tcW w:w="440" w:type="dxa"/>
                  <w:tcBorders>
                    <w:top w:val="single" w:sz="2" w:space="0" w:color="auto"/>
                    <w:bottom w:val="single" w:sz="2" w:space="0" w:color="auto"/>
                  </w:tcBorders>
                </w:tcPr>
                <w:p w14:paraId="29551A25" w14:textId="77777777" w:rsidR="001768B3" w:rsidRPr="001A3D1D" w:rsidRDefault="001768B3" w:rsidP="00A30D0E">
                  <w:pPr>
                    <w:pStyle w:val="Tabletext"/>
                  </w:pPr>
                  <w:r w:rsidRPr="001A3D1D">
                    <w:t>4</w:t>
                  </w:r>
                </w:p>
              </w:tc>
              <w:tc>
                <w:tcPr>
                  <w:tcW w:w="3960" w:type="dxa"/>
                  <w:tcBorders>
                    <w:top w:val="single" w:sz="2" w:space="0" w:color="auto"/>
                    <w:bottom w:val="single" w:sz="2" w:space="0" w:color="auto"/>
                  </w:tcBorders>
                </w:tcPr>
                <w:p w14:paraId="40D8BD21" w14:textId="77777777" w:rsidR="001768B3" w:rsidRPr="001A3D1D" w:rsidRDefault="001768B3" w:rsidP="00A30D0E">
                  <w:pPr>
                    <w:pStyle w:val="Tabletext"/>
                  </w:pPr>
                  <w:r w:rsidRPr="001A3D1D">
                    <w:t>At least 4 years but less than 5 years</w:t>
                  </w:r>
                </w:p>
              </w:tc>
              <w:tc>
                <w:tcPr>
                  <w:tcW w:w="1591" w:type="dxa"/>
                  <w:tcBorders>
                    <w:top w:val="single" w:sz="2" w:space="0" w:color="auto"/>
                    <w:bottom w:val="single" w:sz="2" w:space="0" w:color="auto"/>
                  </w:tcBorders>
                </w:tcPr>
                <w:p w14:paraId="55DC83F6" w14:textId="77777777" w:rsidR="001768B3" w:rsidRPr="001A3D1D" w:rsidRDefault="001768B3" w:rsidP="00A30D0E">
                  <w:pPr>
                    <w:pStyle w:val="Tabletext"/>
                  </w:pPr>
                  <w:r w:rsidRPr="001A3D1D">
                    <w:t>8 weeks</w:t>
                  </w:r>
                </w:p>
              </w:tc>
            </w:tr>
            <w:tr w:rsidR="001768B3" w:rsidRPr="001A3D1D" w14:paraId="1D089860" w14:textId="77777777" w:rsidTr="00A30D0E">
              <w:tc>
                <w:tcPr>
                  <w:tcW w:w="440" w:type="dxa"/>
                  <w:tcBorders>
                    <w:top w:val="single" w:sz="2" w:space="0" w:color="auto"/>
                    <w:bottom w:val="single" w:sz="2" w:space="0" w:color="auto"/>
                  </w:tcBorders>
                </w:tcPr>
                <w:p w14:paraId="53E8593D" w14:textId="77777777" w:rsidR="001768B3" w:rsidRPr="001A3D1D" w:rsidRDefault="001768B3" w:rsidP="00A30D0E">
                  <w:pPr>
                    <w:pStyle w:val="Tabletext"/>
                  </w:pPr>
                  <w:r w:rsidRPr="001A3D1D">
                    <w:t>5</w:t>
                  </w:r>
                </w:p>
              </w:tc>
              <w:tc>
                <w:tcPr>
                  <w:tcW w:w="3960" w:type="dxa"/>
                  <w:tcBorders>
                    <w:top w:val="single" w:sz="2" w:space="0" w:color="auto"/>
                    <w:bottom w:val="single" w:sz="2" w:space="0" w:color="auto"/>
                  </w:tcBorders>
                </w:tcPr>
                <w:p w14:paraId="13B46CB4" w14:textId="77777777" w:rsidR="001768B3" w:rsidRPr="001A3D1D" w:rsidRDefault="001768B3" w:rsidP="00A30D0E">
                  <w:pPr>
                    <w:pStyle w:val="Tabletext"/>
                  </w:pPr>
                  <w:r w:rsidRPr="001A3D1D">
                    <w:t>At least 5 years but less than 6 years</w:t>
                  </w:r>
                </w:p>
              </w:tc>
              <w:tc>
                <w:tcPr>
                  <w:tcW w:w="1591" w:type="dxa"/>
                  <w:tcBorders>
                    <w:top w:val="single" w:sz="2" w:space="0" w:color="auto"/>
                    <w:bottom w:val="single" w:sz="2" w:space="0" w:color="auto"/>
                  </w:tcBorders>
                </w:tcPr>
                <w:p w14:paraId="0BBAEC51" w14:textId="77777777" w:rsidR="001768B3" w:rsidRPr="001A3D1D" w:rsidRDefault="001768B3" w:rsidP="00A30D0E">
                  <w:pPr>
                    <w:pStyle w:val="Tabletext"/>
                  </w:pPr>
                  <w:r w:rsidRPr="001A3D1D">
                    <w:t>10 weeks</w:t>
                  </w:r>
                </w:p>
              </w:tc>
            </w:tr>
            <w:tr w:rsidR="001768B3" w:rsidRPr="001A3D1D" w14:paraId="23B257F8" w14:textId="77777777" w:rsidTr="00A30D0E">
              <w:tc>
                <w:tcPr>
                  <w:tcW w:w="440" w:type="dxa"/>
                  <w:tcBorders>
                    <w:top w:val="single" w:sz="2" w:space="0" w:color="auto"/>
                    <w:bottom w:val="single" w:sz="2" w:space="0" w:color="auto"/>
                  </w:tcBorders>
                </w:tcPr>
                <w:p w14:paraId="6DCA5026" w14:textId="77777777" w:rsidR="001768B3" w:rsidRPr="001A3D1D" w:rsidRDefault="001768B3" w:rsidP="00A30D0E">
                  <w:pPr>
                    <w:pStyle w:val="Tabletext"/>
                  </w:pPr>
                  <w:r w:rsidRPr="001A3D1D">
                    <w:t>6</w:t>
                  </w:r>
                </w:p>
              </w:tc>
              <w:tc>
                <w:tcPr>
                  <w:tcW w:w="3960" w:type="dxa"/>
                  <w:tcBorders>
                    <w:top w:val="single" w:sz="2" w:space="0" w:color="auto"/>
                    <w:bottom w:val="single" w:sz="2" w:space="0" w:color="auto"/>
                  </w:tcBorders>
                </w:tcPr>
                <w:p w14:paraId="0571A144" w14:textId="77777777" w:rsidR="001768B3" w:rsidRPr="001A3D1D" w:rsidRDefault="001768B3" w:rsidP="00A30D0E">
                  <w:pPr>
                    <w:pStyle w:val="Tabletext"/>
                  </w:pPr>
                  <w:r w:rsidRPr="001A3D1D">
                    <w:t>At least 6 years but less than 7 years</w:t>
                  </w:r>
                </w:p>
              </w:tc>
              <w:tc>
                <w:tcPr>
                  <w:tcW w:w="1591" w:type="dxa"/>
                  <w:tcBorders>
                    <w:top w:val="single" w:sz="2" w:space="0" w:color="auto"/>
                    <w:bottom w:val="single" w:sz="2" w:space="0" w:color="auto"/>
                  </w:tcBorders>
                </w:tcPr>
                <w:p w14:paraId="73447110" w14:textId="77777777" w:rsidR="001768B3" w:rsidRPr="001A3D1D" w:rsidRDefault="001768B3" w:rsidP="00A30D0E">
                  <w:pPr>
                    <w:pStyle w:val="Tabletext"/>
                  </w:pPr>
                  <w:r w:rsidRPr="001A3D1D">
                    <w:t>11 weeks</w:t>
                  </w:r>
                </w:p>
              </w:tc>
            </w:tr>
            <w:tr w:rsidR="001768B3" w:rsidRPr="001A3D1D" w14:paraId="0193BD3E" w14:textId="77777777" w:rsidTr="00A30D0E">
              <w:tc>
                <w:tcPr>
                  <w:tcW w:w="440" w:type="dxa"/>
                  <w:tcBorders>
                    <w:top w:val="single" w:sz="2" w:space="0" w:color="auto"/>
                    <w:bottom w:val="single" w:sz="2" w:space="0" w:color="auto"/>
                  </w:tcBorders>
                </w:tcPr>
                <w:p w14:paraId="0BE580F7" w14:textId="77777777" w:rsidR="001768B3" w:rsidRPr="001A3D1D" w:rsidRDefault="001768B3" w:rsidP="00A30D0E">
                  <w:pPr>
                    <w:pStyle w:val="Tabletext"/>
                  </w:pPr>
                  <w:r w:rsidRPr="001A3D1D">
                    <w:t>7</w:t>
                  </w:r>
                </w:p>
              </w:tc>
              <w:tc>
                <w:tcPr>
                  <w:tcW w:w="3960" w:type="dxa"/>
                  <w:tcBorders>
                    <w:top w:val="single" w:sz="2" w:space="0" w:color="auto"/>
                    <w:bottom w:val="single" w:sz="2" w:space="0" w:color="auto"/>
                  </w:tcBorders>
                </w:tcPr>
                <w:p w14:paraId="7E913C39" w14:textId="77777777" w:rsidR="001768B3" w:rsidRPr="001A3D1D" w:rsidRDefault="001768B3" w:rsidP="00A30D0E">
                  <w:pPr>
                    <w:pStyle w:val="Tabletext"/>
                  </w:pPr>
                  <w:r w:rsidRPr="001A3D1D">
                    <w:t>At least 7 years but less than 8 years</w:t>
                  </w:r>
                </w:p>
              </w:tc>
              <w:tc>
                <w:tcPr>
                  <w:tcW w:w="1591" w:type="dxa"/>
                  <w:tcBorders>
                    <w:top w:val="single" w:sz="2" w:space="0" w:color="auto"/>
                    <w:bottom w:val="single" w:sz="2" w:space="0" w:color="auto"/>
                  </w:tcBorders>
                </w:tcPr>
                <w:p w14:paraId="24C05543" w14:textId="77777777" w:rsidR="001768B3" w:rsidRPr="001A3D1D" w:rsidRDefault="001768B3" w:rsidP="00A30D0E">
                  <w:pPr>
                    <w:pStyle w:val="Tabletext"/>
                  </w:pPr>
                  <w:r w:rsidRPr="001A3D1D">
                    <w:t>13 weeks</w:t>
                  </w:r>
                </w:p>
              </w:tc>
            </w:tr>
            <w:tr w:rsidR="001768B3" w:rsidRPr="001A3D1D" w14:paraId="2E2DDA4A" w14:textId="77777777" w:rsidTr="00A30D0E">
              <w:tc>
                <w:tcPr>
                  <w:tcW w:w="440" w:type="dxa"/>
                  <w:tcBorders>
                    <w:top w:val="single" w:sz="2" w:space="0" w:color="auto"/>
                    <w:bottom w:val="single" w:sz="2" w:space="0" w:color="auto"/>
                  </w:tcBorders>
                </w:tcPr>
                <w:p w14:paraId="1BCF9518" w14:textId="77777777" w:rsidR="001768B3" w:rsidRPr="001A3D1D" w:rsidRDefault="001768B3" w:rsidP="00A30D0E">
                  <w:pPr>
                    <w:pStyle w:val="Tabletext"/>
                  </w:pPr>
                  <w:r w:rsidRPr="001A3D1D">
                    <w:t>8</w:t>
                  </w:r>
                </w:p>
              </w:tc>
              <w:tc>
                <w:tcPr>
                  <w:tcW w:w="3960" w:type="dxa"/>
                  <w:tcBorders>
                    <w:top w:val="single" w:sz="2" w:space="0" w:color="auto"/>
                    <w:bottom w:val="single" w:sz="2" w:space="0" w:color="auto"/>
                  </w:tcBorders>
                </w:tcPr>
                <w:p w14:paraId="05977B96" w14:textId="77777777" w:rsidR="001768B3" w:rsidRPr="001A3D1D" w:rsidRDefault="001768B3" w:rsidP="00A30D0E">
                  <w:pPr>
                    <w:pStyle w:val="Tabletext"/>
                  </w:pPr>
                  <w:r w:rsidRPr="001A3D1D">
                    <w:t>At least 8 years but less than 9 years</w:t>
                  </w:r>
                </w:p>
              </w:tc>
              <w:tc>
                <w:tcPr>
                  <w:tcW w:w="1591" w:type="dxa"/>
                  <w:tcBorders>
                    <w:top w:val="single" w:sz="2" w:space="0" w:color="auto"/>
                    <w:bottom w:val="single" w:sz="2" w:space="0" w:color="auto"/>
                  </w:tcBorders>
                </w:tcPr>
                <w:p w14:paraId="1F6CDB82" w14:textId="77777777" w:rsidR="001768B3" w:rsidRPr="001A3D1D" w:rsidRDefault="001768B3" w:rsidP="00A30D0E">
                  <w:pPr>
                    <w:pStyle w:val="Tabletext"/>
                  </w:pPr>
                  <w:r w:rsidRPr="001A3D1D">
                    <w:t>14 weeks</w:t>
                  </w:r>
                </w:p>
              </w:tc>
            </w:tr>
            <w:tr w:rsidR="001768B3" w:rsidRPr="001A3D1D" w14:paraId="0C308DE4" w14:textId="77777777" w:rsidTr="00A30D0E">
              <w:tc>
                <w:tcPr>
                  <w:tcW w:w="440" w:type="dxa"/>
                  <w:tcBorders>
                    <w:top w:val="single" w:sz="2" w:space="0" w:color="auto"/>
                    <w:bottom w:val="single" w:sz="2" w:space="0" w:color="auto"/>
                  </w:tcBorders>
                </w:tcPr>
                <w:p w14:paraId="301C12BA" w14:textId="77777777" w:rsidR="001768B3" w:rsidRPr="001A3D1D" w:rsidRDefault="001768B3" w:rsidP="00A30D0E">
                  <w:pPr>
                    <w:pStyle w:val="Tabletext"/>
                  </w:pPr>
                  <w:r w:rsidRPr="001A3D1D">
                    <w:t>9</w:t>
                  </w:r>
                </w:p>
              </w:tc>
              <w:tc>
                <w:tcPr>
                  <w:tcW w:w="3960" w:type="dxa"/>
                  <w:tcBorders>
                    <w:top w:val="single" w:sz="2" w:space="0" w:color="auto"/>
                    <w:bottom w:val="single" w:sz="2" w:space="0" w:color="auto"/>
                  </w:tcBorders>
                </w:tcPr>
                <w:p w14:paraId="4007307E" w14:textId="77777777" w:rsidR="001768B3" w:rsidRPr="001A3D1D" w:rsidRDefault="001768B3" w:rsidP="00A30D0E">
                  <w:pPr>
                    <w:pStyle w:val="Tabletext"/>
                  </w:pPr>
                  <w:r w:rsidRPr="001A3D1D">
                    <w:t>At least 9 years but less than 10 years</w:t>
                  </w:r>
                </w:p>
              </w:tc>
              <w:tc>
                <w:tcPr>
                  <w:tcW w:w="1591" w:type="dxa"/>
                  <w:tcBorders>
                    <w:top w:val="single" w:sz="2" w:space="0" w:color="auto"/>
                    <w:bottom w:val="single" w:sz="2" w:space="0" w:color="auto"/>
                  </w:tcBorders>
                </w:tcPr>
                <w:p w14:paraId="6EDC1578" w14:textId="77777777" w:rsidR="001768B3" w:rsidRPr="001A3D1D" w:rsidRDefault="001768B3" w:rsidP="00A30D0E">
                  <w:pPr>
                    <w:pStyle w:val="Tabletext"/>
                  </w:pPr>
                  <w:r w:rsidRPr="001A3D1D">
                    <w:t>16 weeks</w:t>
                  </w:r>
                </w:p>
              </w:tc>
            </w:tr>
            <w:tr w:rsidR="001768B3" w:rsidRPr="001A3D1D" w14:paraId="1B92FAD1" w14:textId="77777777" w:rsidTr="00A30D0E">
              <w:tc>
                <w:tcPr>
                  <w:tcW w:w="440" w:type="dxa"/>
                  <w:tcBorders>
                    <w:top w:val="single" w:sz="2" w:space="0" w:color="auto"/>
                    <w:bottom w:val="single" w:sz="12" w:space="0" w:color="auto"/>
                  </w:tcBorders>
                </w:tcPr>
                <w:p w14:paraId="3DC00984" w14:textId="77777777" w:rsidR="001768B3" w:rsidRPr="001A3D1D" w:rsidRDefault="001768B3" w:rsidP="00A30D0E">
                  <w:pPr>
                    <w:pStyle w:val="Tabletext"/>
                  </w:pPr>
                  <w:r w:rsidRPr="001A3D1D">
                    <w:t>10</w:t>
                  </w:r>
                </w:p>
              </w:tc>
              <w:tc>
                <w:tcPr>
                  <w:tcW w:w="3960" w:type="dxa"/>
                  <w:tcBorders>
                    <w:top w:val="single" w:sz="2" w:space="0" w:color="auto"/>
                    <w:bottom w:val="single" w:sz="12" w:space="0" w:color="auto"/>
                  </w:tcBorders>
                </w:tcPr>
                <w:p w14:paraId="0B39F4CF" w14:textId="77777777" w:rsidR="001768B3" w:rsidRPr="001A3D1D" w:rsidRDefault="001768B3" w:rsidP="00A30D0E">
                  <w:pPr>
                    <w:pStyle w:val="Tabletext"/>
                  </w:pPr>
                  <w:r w:rsidRPr="001A3D1D">
                    <w:t>At least 10 years</w:t>
                  </w:r>
                </w:p>
              </w:tc>
              <w:tc>
                <w:tcPr>
                  <w:tcW w:w="1591" w:type="dxa"/>
                  <w:tcBorders>
                    <w:top w:val="single" w:sz="2" w:space="0" w:color="auto"/>
                    <w:bottom w:val="single" w:sz="12" w:space="0" w:color="auto"/>
                  </w:tcBorders>
                </w:tcPr>
                <w:p w14:paraId="4971533C" w14:textId="77777777" w:rsidR="001768B3" w:rsidRPr="001A3D1D" w:rsidRDefault="001768B3" w:rsidP="00A30D0E">
                  <w:pPr>
                    <w:pStyle w:val="Tabletext"/>
                  </w:pPr>
                  <w:r w:rsidRPr="001A3D1D">
                    <w:t>12 weeks</w:t>
                  </w:r>
                </w:p>
              </w:tc>
            </w:tr>
          </w:tbl>
          <w:p w14:paraId="70ACEB7B" w14:textId="77777777" w:rsidR="001768B3" w:rsidRPr="00474A60" w:rsidRDefault="001768B3" w:rsidP="00A30D0E">
            <w:pPr>
              <w:pStyle w:val="Link"/>
              <w:framePr w:wrap="auto"/>
            </w:pPr>
            <w:r>
              <w:rPr>
                <w:rStyle w:val="Hyperlink"/>
              </w:rPr>
              <w:fldChar w:fldCharType="end"/>
            </w:r>
          </w:p>
          <w:p w14:paraId="34D2B96E" w14:textId="77777777" w:rsidR="001768B3" w:rsidRPr="00474A60" w:rsidRDefault="001768B3" w:rsidP="00A30D0E">
            <w:pPr>
              <w:pStyle w:val="PlainText"/>
            </w:pPr>
            <w:r w:rsidRPr="00474A60">
              <w:t>(Fair Work Act 2009)</w:t>
            </w:r>
          </w:p>
          <w:p w14:paraId="13209298"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"base_rate_pay_full" </w:instrText>
            </w:r>
            <w:r>
              <w:fldChar w:fldCharType="separate"/>
            </w:r>
            <w:r w:rsidRPr="001A3D1D">
              <w:rPr>
                <w:rStyle w:val="CharSectno"/>
              </w:rPr>
              <w:t>16</w:t>
            </w:r>
            <w:r w:rsidRPr="001A3D1D">
              <w:t xml:space="preserve">  Meaning of </w:t>
            </w:r>
            <w:r w:rsidRPr="001A3D1D">
              <w:rPr>
                <w:i/>
              </w:rPr>
              <w:t>base rate of pay</w:t>
            </w:r>
          </w:p>
          <w:p w14:paraId="63A49EB1" w14:textId="77777777" w:rsidR="001768B3" w:rsidRPr="001A3D1D" w:rsidRDefault="001768B3" w:rsidP="00A30D0E">
            <w:pPr>
              <w:pStyle w:val="SubsectionHead"/>
            </w:pPr>
            <w:r w:rsidRPr="001A3D1D">
              <w:t>General meaning</w:t>
            </w:r>
          </w:p>
          <w:p w14:paraId="3D68E576" w14:textId="77777777" w:rsidR="001768B3" w:rsidRPr="001A3D1D" w:rsidRDefault="001768B3" w:rsidP="00A30D0E">
            <w:pPr>
              <w:pStyle w:val="subsection0"/>
              <w:rPr>
                <w:rFonts w:ascii="Arial" w:hAnsi="Arial" w:cs="Arial"/>
                <w:sz w:val="20"/>
              </w:rPr>
            </w:pPr>
            <w:r w:rsidRPr="001A3D1D">
              <w:tab/>
              <w:t>(1)</w:t>
            </w:r>
            <w:r w:rsidRPr="001A3D1D">
              <w:tab/>
              <w:t xml:space="preserve">The </w:t>
            </w:r>
            <w:r w:rsidRPr="001A3D1D">
              <w:rPr>
                <w:b/>
                <w:i/>
              </w:rPr>
              <w:t>base rate of pay</w:t>
            </w:r>
            <w:r w:rsidRPr="001A3D1D">
              <w:t xml:space="preserve"> of a national system employee is the rate of pay payable to the employee for his or her ordinary hours of work, but not including any of the following:</w:t>
            </w:r>
          </w:p>
          <w:p w14:paraId="7C37AEB0" w14:textId="77777777" w:rsidR="001768B3" w:rsidRPr="001A3D1D" w:rsidRDefault="001768B3" w:rsidP="00A30D0E">
            <w:pPr>
              <w:pStyle w:val="paragraph"/>
            </w:pPr>
            <w:r w:rsidRPr="001A3D1D">
              <w:tab/>
              <w:t>(a)</w:t>
            </w:r>
            <w:r w:rsidRPr="001A3D1D">
              <w:tab/>
              <w:t>incentive</w:t>
            </w:r>
            <w:r w:rsidRPr="001A3D1D">
              <w:noBreakHyphen/>
              <w:t>based payments and bonuses;</w:t>
            </w:r>
          </w:p>
          <w:p w14:paraId="7F35996F" w14:textId="77777777" w:rsidR="001768B3" w:rsidRPr="001A3D1D" w:rsidRDefault="001768B3" w:rsidP="00A30D0E">
            <w:pPr>
              <w:pStyle w:val="paragraph"/>
            </w:pPr>
            <w:r w:rsidRPr="001A3D1D">
              <w:tab/>
              <w:t>(b)</w:t>
            </w:r>
            <w:r w:rsidRPr="001A3D1D">
              <w:tab/>
              <w:t>loadings;</w:t>
            </w:r>
          </w:p>
          <w:p w14:paraId="464C2F22" w14:textId="77777777" w:rsidR="001768B3" w:rsidRPr="001A3D1D" w:rsidRDefault="001768B3" w:rsidP="00A30D0E">
            <w:pPr>
              <w:pStyle w:val="paragraph"/>
            </w:pPr>
            <w:r w:rsidRPr="001A3D1D">
              <w:tab/>
              <w:t>(c)</w:t>
            </w:r>
            <w:r w:rsidRPr="001A3D1D">
              <w:tab/>
              <w:t>monetary allowances;</w:t>
            </w:r>
          </w:p>
          <w:p w14:paraId="73B91645" w14:textId="77777777" w:rsidR="001768B3" w:rsidRPr="001A3D1D" w:rsidRDefault="001768B3" w:rsidP="00A30D0E">
            <w:pPr>
              <w:pStyle w:val="paragraph"/>
            </w:pPr>
            <w:r w:rsidRPr="001A3D1D">
              <w:tab/>
              <w:t>(d)</w:t>
            </w:r>
            <w:r w:rsidRPr="001A3D1D">
              <w:tab/>
              <w:t>overtime or penalty rates;</w:t>
            </w:r>
          </w:p>
          <w:p w14:paraId="1E985CFD" w14:textId="77777777" w:rsidR="001768B3" w:rsidRPr="001A3D1D" w:rsidRDefault="001768B3" w:rsidP="00A30D0E">
            <w:pPr>
              <w:pStyle w:val="paragraph"/>
            </w:pPr>
            <w:r w:rsidRPr="001A3D1D">
              <w:tab/>
              <w:t>(e)</w:t>
            </w:r>
            <w:r w:rsidRPr="001A3D1D">
              <w:tab/>
              <w:t>any other separately identifiable amounts.</w:t>
            </w:r>
          </w:p>
          <w:p w14:paraId="56341C91" w14:textId="77777777" w:rsidR="001768B3" w:rsidRPr="001A3D1D" w:rsidRDefault="001768B3" w:rsidP="00A30D0E">
            <w:pPr>
              <w:pStyle w:val="SubsectionHead"/>
            </w:pPr>
            <w:r w:rsidRPr="001A3D1D">
              <w:t>Meaning for pieceworkers in relation to entitlements under National Employment Standards</w:t>
            </w:r>
          </w:p>
          <w:p w14:paraId="2838CB88" w14:textId="77777777" w:rsidR="001768B3" w:rsidRPr="001A3D1D" w:rsidRDefault="001768B3" w:rsidP="00A30D0E">
            <w:pPr>
              <w:pStyle w:val="subsection0"/>
            </w:pPr>
            <w:r w:rsidRPr="001A3D1D">
              <w:tab/>
              <w:t>(2)</w:t>
            </w:r>
            <w:r w:rsidRPr="001A3D1D">
              <w:tab/>
              <w:t xml:space="preserve">Despite subsection (1), if one of the following paragraphs applies to a national system employee who is a pieceworker, the employee’s </w:t>
            </w:r>
            <w:r w:rsidRPr="001A3D1D">
              <w:rPr>
                <w:b/>
                <w:i/>
              </w:rPr>
              <w:t>base rate of pay</w:t>
            </w:r>
            <w:r w:rsidRPr="001A3D1D">
              <w:t>, in relation to entitlements under the National Employment Standards, is the base rate of pay referred to in that paragraph:</w:t>
            </w:r>
          </w:p>
          <w:p w14:paraId="25E4E69E" w14:textId="77777777" w:rsidR="001768B3" w:rsidRPr="001A3D1D" w:rsidRDefault="001768B3" w:rsidP="00A30D0E">
            <w:pPr>
              <w:pStyle w:val="paragraph"/>
            </w:pPr>
            <w:r w:rsidRPr="001A3D1D">
              <w:tab/>
              <w:t>(a)</w:t>
            </w:r>
            <w:r w:rsidRPr="001A3D1D">
              <w:tab/>
              <w:t>a modern award applies to the employee and specifies the employee’s base rate of pay for the purposes of the National Employment Standards;</w:t>
            </w:r>
          </w:p>
          <w:p w14:paraId="596FF671" w14:textId="77777777" w:rsidR="001768B3" w:rsidRPr="001A3D1D" w:rsidRDefault="001768B3" w:rsidP="00A30D0E">
            <w:pPr>
              <w:pStyle w:val="paragraph"/>
            </w:pPr>
            <w:r w:rsidRPr="001A3D1D">
              <w:tab/>
              <w:t>(b)</w:t>
            </w:r>
            <w:r w:rsidRPr="001A3D1D">
              <w:tab/>
              <w:t>an enterprise agreement applies to the employee and specifies the employee’s base rate of pay for the purposes of the National Employment Standards;</w:t>
            </w:r>
          </w:p>
          <w:p w14:paraId="374E2BFC" w14:textId="77777777" w:rsidR="001768B3" w:rsidRPr="001A3D1D" w:rsidRDefault="001768B3" w:rsidP="00A30D0E">
            <w:pPr>
              <w:pStyle w:val="paragraph"/>
            </w:pPr>
            <w:r w:rsidRPr="001A3D1D">
              <w:tab/>
              <w:t>(c)</w:t>
            </w:r>
            <w:r w:rsidRPr="001A3D1D">
              <w:tab/>
              <w:t>the employee is an award/agreement free employee, and the regulations prescribe, or provide for the determination of, the employee’s base rate of pay for the purposes of the National Employment Standards.</w:t>
            </w:r>
          </w:p>
          <w:p w14:paraId="4CFA41B5" w14:textId="77777777" w:rsidR="001768B3" w:rsidRPr="001A3D1D" w:rsidRDefault="001768B3" w:rsidP="00A30D0E">
            <w:pPr>
              <w:pStyle w:val="SubsectionHead"/>
            </w:pPr>
            <w:r w:rsidRPr="001A3D1D">
              <w:t>Meaning for pieceworkers for the purpose of section 206</w:t>
            </w:r>
          </w:p>
          <w:p w14:paraId="37B78A75" w14:textId="77777777" w:rsidR="001768B3" w:rsidRPr="001A3D1D" w:rsidRDefault="001768B3" w:rsidP="00A30D0E">
            <w:pPr>
              <w:pStyle w:val="subsection0"/>
            </w:pPr>
            <w:r w:rsidRPr="001A3D1D">
              <w:tab/>
              <w:t>(3)</w:t>
            </w:r>
            <w:r w:rsidRPr="001A3D1D">
              <w:tab/>
              <w:t xml:space="preserve">The regulations may prescribe, or provide for the determination of, the base rate of pay, for the purpose of section 206, of an employee who is a pieceworker. If the regulations do so, the employee’s </w:t>
            </w:r>
            <w:r w:rsidRPr="001A3D1D">
              <w:rPr>
                <w:b/>
                <w:i/>
              </w:rPr>
              <w:t>base rate of pay</w:t>
            </w:r>
            <w:r w:rsidRPr="001A3D1D">
              <w:t>, for the purpose of that section, is as prescribed by, or determined in accordance with, the regulations.</w:t>
            </w:r>
          </w:p>
          <w:p w14:paraId="17476BD8" w14:textId="77777777" w:rsidR="001768B3" w:rsidRPr="001A3D1D" w:rsidRDefault="001768B3" w:rsidP="00A30D0E">
            <w:pPr>
              <w:pStyle w:val="notetext"/>
            </w:pPr>
            <w:r w:rsidRPr="001A3D1D">
              <w:t>Note:</w:t>
            </w:r>
            <w:r w:rsidRPr="001A3D1D">
              <w:tab/>
              <w:t>Section 206 deals with an employee’s base rate of pay under an enterprise agreement.</w:t>
            </w:r>
          </w:p>
          <w:p w14:paraId="2A00FFEF" w14:textId="77777777" w:rsidR="001768B3" w:rsidRPr="00474A60" w:rsidRDefault="001768B3" w:rsidP="00A30D0E">
            <w:pPr>
              <w:pStyle w:val="Link"/>
              <w:framePr w:wrap="auto"/>
            </w:pPr>
            <w:r>
              <w:rPr>
                <w:rStyle w:val="Hyperlink"/>
              </w:rPr>
              <w:fldChar w:fldCharType="end"/>
            </w:r>
          </w:p>
          <w:p w14:paraId="03672BBA" w14:textId="77777777" w:rsidR="001768B3" w:rsidRPr="00474A60" w:rsidRDefault="001768B3" w:rsidP="00A30D0E">
            <w:pPr>
              <w:pStyle w:val="PlainText"/>
            </w:pPr>
          </w:p>
        </w:tc>
      </w:tr>
      <w:bookmarkEnd w:id="671"/>
    </w:tbl>
    <w:p w14:paraId="40680AD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56B332D" w14:textId="77777777" w:rsidTr="001768B3">
        <w:trPr>
          <w:jc w:val="center"/>
        </w:trPr>
        <w:tc>
          <w:tcPr>
            <w:tcW w:w="2267" w:type="dxa"/>
            <w:shd w:val="clear" w:color="auto" w:fill="FFFFFF" w:themeFill="background1"/>
          </w:tcPr>
          <w:p w14:paraId="6783A8E1" w14:textId="77777777" w:rsidR="001768B3" w:rsidRPr="001768B3" w:rsidRDefault="001768B3" w:rsidP="00A30D0E">
            <w:pPr>
              <w:rPr>
                <w:rStyle w:val="Identifier"/>
              </w:rPr>
            </w:pPr>
            <w:bookmarkStart w:id="672" w:name="_Hlk111013174"/>
            <w:r w:rsidRPr="001768B3">
              <w:rPr>
                <w:rStyle w:val="Identifier"/>
              </w:rPr>
              <w:t>redundancy_pay.agreement</w:t>
            </w:r>
          </w:p>
        </w:tc>
        <w:tc>
          <w:tcPr>
            <w:tcW w:w="7653" w:type="dxa"/>
            <w:shd w:val="clear" w:color="auto" w:fill="FFFFFF" w:themeFill="background1"/>
            <w:tcMar>
              <w:left w:w="28" w:type="dxa"/>
              <w:right w:w="28" w:type="dxa"/>
            </w:tcMar>
          </w:tcPr>
          <w:p w14:paraId="40F2A411" w14:textId="77777777" w:rsidR="001768B3" w:rsidRPr="00474A60" w:rsidRDefault="001768B3" w:rsidP="00A30D0E">
            <w:pPr>
              <w:pStyle w:val="PlainText"/>
            </w:pPr>
            <w:r w:rsidRPr="00474A60">
              <w:t>(Fair Work Act 2009)</w:t>
            </w:r>
          </w:p>
          <w:p w14:paraId="378D025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379F4EC5" w14:textId="77777777" w:rsidR="001768B3" w:rsidRPr="001A3D1D" w:rsidRDefault="001768B3" w:rsidP="00A30D0E">
            <w:pPr>
              <w:pStyle w:val="SubsectionHead"/>
            </w:pPr>
            <w:r w:rsidRPr="001A3D1D">
              <w:t>Employees not covered by this Division</w:t>
            </w:r>
          </w:p>
          <w:p w14:paraId="759DB7E0" w14:textId="77777777" w:rsidR="001768B3" w:rsidRPr="001A3D1D" w:rsidRDefault="001768B3" w:rsidP="00A30D0E">
            <w:pPr>
              <w:pStyle w:val="subsection0"/>
            </w:pPr>
            <w:r w:rsidRPr="001A3D1D">
              <w:tab/>
              <w:t>(1)</w:t>
            </w:r>
            <w:r w:rsidRPr="001A3D1D">
              <w:tab/>
              <w:t>This Division does not apply to any of the following employees:</w:t>
            </w:r>
          </w:p>
          <w:p w14:paraId="3EA40430"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354169FF" w14:textId="77777777" w:rsidR="001768B3" w:rsidRPr="001A3D1D" w:rsidRDefault="001768B3" w:rsidP="00A30D0E">
            <w:pPr>
              <w:pStyle w:val="paragraph"/>
            </w:pPr>
            <w:r w:rsidRPr="001A3D1D">
              <w:tab/>
              <w:t>(b)</w:t>
            </w:r>
            <w:r w:rsidRPr="001A3D1D">
              <w:tab/>
              <w:t>an employee whose employment is terminated because of serious misconduct;</w:t>
            </w:r>
          </w:p>
          <w:p w14:paraId="298C3D32" w14:textId="77777777" w:rsidR="001768B3" w:rsidRPr="001A3D1D" w:rsidRDefault="001768B3" w:rsidP="00A30D0E">
            <w:pPr>
              <w:pStyle w:val="paragraph"/>
            </w:pPr>
            <w:r w:rsidRPr="001A3D1D">
              <w:tab/>
              <w:t>(c)</w:t>
            </w:r>
            <w:r w:rsidRPr="001A3D1D">
              <w:tab/>
              <w:t>a casual employee;</w:t>
            </w:r>
          </w:p>
          <w:p w14:paraId="04146DAD"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1EC03667"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4EF3DBDE"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7C46B44D" w14:textId="77777777" w:rsidR="001768B3" w:rsidRPr="001A3D1D" w:rsidRDefault="001768B3" w:rsidP="00A30D0E">
            <w:pPr>
              <w:pStyle w:val="SubsectionHead"/>
            </w:pPr>
            <w:r w:rsidRPr="001A3D1D">
              <w:t>Other employees not covered by notice of termination provisions</w:t>
            </w:r>
          </w:p>
          <w:p w14:paraId="3F7FFA50" w14:textId="77777777" w:rsidR="001768B3" w:rsidRPr="001A3D1D" w:rsidRDefault="001768B3" w:rsidP="00A30D0E">
            <w:pPr>
              <w:pStyle w:val="subsection0"/>
            </w:pPr>
            <w:r w:rsidRPr="001A3D1D">
              <w:tab/>
              <w:t>(3)</w:t>
            </w:r>
            <w:r w:rsidRPr="001A3D1D">
              <w:tab/>
              <w:t>Subdivision A does not apply to:</w:t>
            </w:r>
          </w:p>
          <w:p w14:paraId="2BB2B125"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0142A95E"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75683537"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39CE766B"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40A1BA6B" w14:textId="77777777" w:rsidR="001768B3" w:rsidRPr="001A3D1D" w:rsidRDefault="001768B3" w:rsidP="00A30D0E">
            <w:pPr>
              <w:pStyle w:val="SubsectionHead"/>
            </w:pPr>
            <w:r w:rsidRPr="001A3D1D">
              <w:t>Other employees not covered by redundancy pay provisions</w:t>
            </w:r>
          </w:p>
          <w:p w14:paraId="177962A8" w14:textId="77777777" w:rsidR="001768B3" w:rsidRPr="001A3D1D" w:rsidRDefault="001768B3" w:rsidP="00A30D0E">
            <w:pPr>
              <w:pStyle w:val="subsection0"/>
            </w:pPr>
            <w:r w:rsidRPr="001A3D1D">
              <w:tab/>
              <w:t>(4)</w:t>
            </w:r>
            <w:r w:rsidRPr="001A3D1D">
              <w:tab/>
              <w:t>Subdivision B does not apply to:</w:t>
            </w:r>
          </w:p>
          <w:p w14:paraId="26CA7AF5" w14:textId="77777777" w:rsidR="001768B3" w:rsidRPr="001A3D1D" w:rsidRDefault="001768B3" w:rsidP="00A30D0E">
            <w:pPr>
              <w:pStyle w:val="paragraph"/>
            </w:pPr>
            <w:r w:rsidRPr="001A3D1D">
              <w:tab/>
              <w:t>(a)</w:t>
            </w:r>
            <w:r w:rsidRPr="001A3D1D">
              <w:tab/>
              <w:t>an employee who is an apprentice; or</w:t>
            </w:r>
          </w:p>
          <w:p w14:paraId="40DBDE1F"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4DE5324A" w14:textId="77777777" w:rsidR="001768B3" w:rsidRPr="001A3D1D" w:rsidRDefault="001768B3" w:rsidP="00A30D0E">
            <w:pPr>
              <w:pStyle w:val="paragraph"/>
            </w:pPr>
            <w:r w:rsidRPr="001A3D1D">
              <w:tab/>
              <w:t>(c)</w:t>
            </w:r>
            <w:r w:rsidRPr="001A3D1D">
              <w:tab/>
              <w:t>an employee to whom a redundancy scheme in an enterprise agreement applies if:</w:t>
            </w:r>
          </w:p>
          <w:p w14:paraId="6CC7115A"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2BF1AD0C"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718868DE"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192BFFBE" w14:textId="77777777" w:rsidR="001768B3" w:rsidRPr="00474A60" w:rsidRDefault="001768B3" w:rsidP="00A30D0E">
            <w:pPr>
              <w:pStyle w:val="Link"/>
              <w:framePr w:wrap="auto"/>
              <w:rPr>
                <w:lang w:val="en-US" w:eastAsia="en-US"/>
              </w:rPr>
            </w:pPr>
            <w:r>
              <w:rPr>
                <w:rStyle w:val="Hyperlink"/>
              </w:rPr>
              <w:fldChar w:fldCharType="end"/>
            </w:r>
          </w:p>
          <w:p w14:paraId="47FECF80" w14:textId="77777777" w:rsidR="001768B3" w:rsidRPr="00474A60" w:rsidRDefault="001768B3" w:rsidP="00A30D0E">
            <w:pPr>
              <w:pStyle w:val="PlainText"/>
            </w:pPr>
          </w:p>
        </w:tc>
      </w:tr>
      <w:bookmarkEnd w:id="672"/>
    </w:tbl>
    <w:p w14:paraId="72741B9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44CC408" w14:textId="77777777" w:rsidTr="001768B3">
        <w:trPr>
          <w:jc w:val="center"/>
        </w:trPr>
        <w:tc>
          <w:tcPr>
            <w:tcW w:w="2267" w:type="dxa"/>
            <w:shd w:val="clear" w:color="auto" w:fill="FFFFFF" w:themeFill="background1"/>
          </w:tcPr>
          <w:p w14:paraId="4C96F860" w14:textId="77777777" w:rsidR="001768B3" w:rsidRPr="001768B3" w:rsidRDefault="001768B3" w:rsidP="00A30D0E">
            <w:pPr>
              <w:rPr>
                <w:rStyle w:val="Identifier"/>
              </w:rPr>
            </w:pPr>
            <w:bookmarkStart w:id="673" w:name="_Hlk111013175"/>
            <w:r w:rsidRPr="001768B3">
              <w:rPr>
                <w:rStyle w:val="Identifier"/>
              </w:rPr>
              <w:t>redundancy_pay.award</w:t>
            </w:r>
          </w:p>
        </w:tc>
        <w:tc>
          <w:tcPr>
            <w:tcW w:w="7653" w:type="dxa"/>
            <w:shd w:val="clear" w:color="auto" w:fill="FFFFFF" w:themeFill="background1"/>
            <w:tcMar>
              <w:left w:w="28" w:type="dxa"/>
              <w:right w:w="28" w:type="dxa"/>
            </w:tcMar>
          </w:tcPr>
          <w:p w14:paraId="56C34919" w14:textId="77777777" w:rsidR="001768B3" w:rsidRPr="00474A60" w:rsidRDefault="001768B3" w:rsidP="00A30D0E">
            <w:pPr>
              <w:pStyle w:val="PlainText"/>
            </w:pPr>
            <w:r w:rsidRPr="00474A60">
              <w:t>(Fair Work Act 2009)</w:t>
            </w:r>
          </w:p>
          <w:p w14:paraId="1CD8363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2DA40E82" w14:textId="77777777" w:rsidR="001768B3" w:rsidRPr="001A3D1D" w:rsidRDefault="001768B3" w:rsidP="00A30D0E">
            <w:pPr>
              <w:pStyle w:val="SubsectionHead"/>
            </w:pPr>
            <w:r w:rsidRPr="001A3D1D">
              <w:t>Employees not covered by this Division</w:t>
            </w:r>
          </w:p>
          <w:p w14:paraId="09CD4BC0" w14:textId="77777777" w:rsidR="001768B3" w:rsidRPr="001A3D1D" w:rsidRDefault="001768B3" w:rsidP="00A30D0E">
            <w:pPr>
              <w:pStyle w:val="subsection0"/>
            </w:pPr>
            <w:r w:rsidRPr="001A3D1D">
              <w:tab/>
              <w:t>(1)</w:t>
            </w:r>
            <w:r w:rsidRPr="001A3D1D">
              <w:tab/>
              <w:t>This Division does not apply to any of the following employees:</w:t>
            </w:r>
          </w:p>
          <w:p w14:paraId="23DFB2E8"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57DF43EC" w14:textId="77777777" w:rsidR="001768B3" w:rsidRPr="001A3D1D" w:rsidRDefault="001768B3" w:rsidP="00A30D0E">
            <w:pPr>
              <w:pStyle w:val="paragraph"/>
            </w:pPr>
            <w:r w:rsidRPr="001A3D1D">
              <w:tab/>
              <w:t>(b)</w:t>
            </w:r>
            <w:r w:rsidRPr="001A3D1D">
              <w:tab/>
              <w:t>an employee whose employment is terminated because of serious misconduct;</w:t>
            </w:r>
          </w:p>
          <w:p w14:paraId="2B3DA62D" w14:textId="77777777" w:rsidR="001768B3" w:rsidRPr="001A3D1D" w:rsidRDefault="001768B3" w:rsidP="00A30D0E">
            <w:pPr>
              <w:pStyle w:val="paragraph"/>
            </w:pPr>
            <w:r w:rsidRPr="001A3D1D">
              <w:tab/>
              <w:t>(c)</w:t>
            </w:r>
            <w:r w:rsidRPr="001A3D1D">
              <w:tab/>
              <w:t>a casual employee;</w:t>
            </w:r>
          </w:p>
          <w:p w14:paraId="771CE655"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2ABD50DA"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3BD38C58"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3DBBDAF2" w14:textId="77777777" w:rsidR="001768B3" w:rsidRPr="001A3D1D" w:rsidRDefault="001768B3" w:rsidP="00A30D0E">
            <w:pPr>
              <w:pStyle w:val="SubsectionHead"/>
            </w:pPr>
            <w:r w:rsidRPr="001A3D1D">
              <w:t>Other employees not covered by notice of termination provisions</w:t>
            </w:r>
          </w:p>
          <w:p w14:paraId="6ACB3A9F" w14:textId="77777777" w:rsidR="001768B3" w:rsidRPr="001A3D1D" w:rsidRDefault="001768B3" w:rsidP="00A30D0E">
            <w:pPr>
              <w:pStyle w:val="subsection0"/>
            </w:pPr>
            <w:r w:rsidRPr="001A3D1D">
              <w:tab/>
              <w:t>(3)</w:t>
            </w:r>
            <w:r w:rsidRPr="001A3D1D">
              <w:tab/>
              <w:t>Subdivision A does not apply to:</w:t>
            </w:r>
          </w:p>
          <w:p w14:paraId="1194D542"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15C6033F"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68773930"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40D9D435"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7FAED310" w14:textId="77777777" w:rsidR="001768B3" w:rsidRPr="001A3D1D" w:rsidRDefault="001768B3" w:rsidP="00A30D0E">
            <w:pPr>
              <w:pStyle w:val="SubsectionHead"/>
            </w:pPr>
            <w:r w:rsidRPr="001A3D1D">
              <w:t>Other employees not covered by redundancy pay provisions</w:t>
            </w:r>
          </w:p>
          <w:p w14:paraId="70E3F689" w14:textId="77777777" w:rsidR="001768B3" w:rsidRPr="001A3D1D" w:rsidRDefault="001768B3" w:rsidP="00A30D0E">
            <w:pPr>
              <w:pStyle w:val="subsection0"/>
            </w:pPr>
            <w:r w:rsidRPr="001A3D1D">
              <w:tab/>
              <w:t>(4)</w:t>
            </w:r>
            <w:r w:rsidRPr="001A3D1D">
              <w:tab/>
              <w:t>Subdivision B does not apply to:</w:t>
            </w:r>
          </w:p>
          <w:p w14:paraId="7475CAFF" w14:textId="77777777" w:rsidR="001768B3" w:rsidRPr="001A3D1D" w:rsidRDefault="001768B3" w:rsidP="00A30D0E">
            <w:pPr>
              <w:pStyle w:val="paragraph"/>
            </w:pPr>
            <w:r w:rsidRPr="001A3D1D">
              <w:tab/>
              <w:t>(a)</w:t>
            </w:r>
            <w:r w:rsidRPr="001A3D1D">
              <w:tab/>
              <w:t>an employee who is an apprentice; or</w:t>
            </w:r>
          </w:p>
          <w:p w14:paraId="65F981C2"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2FF3E9B0" w14:textId="77777777" w:rsidR="001768B3" w:rsidRPr="001A3D1D" w:rsidRDefault="001768B3" w:rsidP="00A30D0E">
            <w:pPr>
              <w:pStyle w:val="paragraph"/>
            </w:pPr>
            <w:r w:rsidRPr="001A3D1D">
              <w:tab/>
              <w:t>(c)</w:t>
            </w:r>
            <w:r w:rsidRPr="001A3D1D">
              <w:tab/>
              <w:t>an employee to whom a redundancy scheme in an enterprise agreement applies if:</w:t>
            </w:r>
          </w:p>
          <w:p w14:paraId="3B58C23B"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57201B3D"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05C1C9C8"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7666B03B" w14:textId="77777777" w:rsidR="001768B3" w:rsidRPr="00474A60" w:rsidRDefault="001768B3" w:rsidP="00A30D0E">
            <w:pPr>
              <w:pStyle w:val="Link"/>
              <w:framePr w:wrap="auto"/>
              <w:rPr>
                <w:lang w:val="en-US" w:eastAsia="en-US"/>
              </w:rPr>
            </w:pPr>
            <w:r>
              <w:rPr>
                <w:rStyle w:val="Hyperlink"/>
              </w:rPr>
              <w:fldChar w:fldCharType="end"/>
            </w:r>
          </w:p>
          <w:p w14:paraId="5C83B893" w14:textId="77777777" w:rsidR="001768B3" w:rsidRPr="00474A60" w:rsidRDefault="001768B3" w:rsidP="00A30D0E">
            <w:pPr>
              <w:pStyle w:val="PlainText"/>
            </w:pPr>
          </w:p>
        </w:tc>
      </w:tr>
      <w:bookmarkEnd w:id="673"/>
    </w:tbl>
    <w:p w14:paraId="6B54438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FF23F28" w14:textId="77777777" w:rsidTr="001768B3">
        <w:trPr>
          <w:jc w:val="center"/>
        </w:trPr>
        <w:tc>
          <w:tcPr>
            <w:tcW w:w="2267" w:type="dxa"/>
            <w:shd w:val="clear" w:color="auto" w:fill="FFFFFF" w:themeFill="background1"/>
          </w:tcPr>
          <w:p w14:paraId="50093E92" w14:textId="77777777" w:rsidR="001768B3" w:rsidRPr="001768B3" w:rsidRDefault="001768B3" w:rsidP="00A30D0E">
            <w:pPr>
              <w:rPr>
                <w:rStyle w:val="Identifier"/>
              </w:rPr>
            </w:pPr>
            <w:bookmarkStart w:id="674" w:name="_Hlk111013176"/>
            <w:r w:rsidRPr="001768B3">
              <w:rPr>
                <w:rStyle w:val="Identifier"/>
              </w:rPr>
              <w:t>redundancy_pay.award_agreement</w:t>
            </w:r>
          </w:p>
        </w:tc>
        <w:tc>
          <w:tcPr>
            <w:tcW w:w="7653" w:type="dxa"/>
            <w:shd w:val="clear" w:color="auto" w:fill="FFFFFF" w:themeFill="background1"/>
            <w:tcMar>
              <w:left w:w="28" w:type="dxa"/>
              <w:right w:w="28" w:type="dxa"/>
            </w:tcMar>
          </w:tcPr>
          <w:p w14:paraId="0DB254D0" w14:textId="77777777" w:rsidR="001768B3" w:rsidRPr="00474A60" w:rsidRDefault="001768B3" w:rsidP="00A30D0E">
            <w:pPr>
              <w:pStyle w:val="PlainText"/>
            </w:pPr>
            <w:r w:rsidRPr="00474A60">
              <w:t>(Fair Work Act 2009)</w:t>
            </w:r>
          </w:p>
          <w:p w14:paraId="0D6C6703"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"redundancy_pay_exclusion_full" </w:instrText>
            </w:r>
            <w:r>
              <w:fldChar w:fldCharType="separate"/>
            </w:r>
            <w:r w:rsidRPr="001A3D1D">
              <w:rPr>
                <w:rStyle w:val="CharSectno"/>
              </w:rPr>
              <w:t>121</w:t>
            </w:r>
            <w:r w:rsidRPr="001A3D1D">
              <w:t xml:space="preserve">  Exclusions from obligation to pay redundancy pay</w:t>
            </w:r>
          </w:p>
          <w:p w14:paraId="12B8A174" w14:textId="77777777" w:rsidR="001768B3" w:rsidRPr="001A3D1D" w:rsidRDefault="001768B3" w:rsidP="00A30D0E">
            <w:pPr>
              <w:pStyle w:val="subsection0"/>
            </w:pP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50169DEE" w14:textId="77777777" w:rsidR="001768B3" w:rsidRPr="001A3D1D" w:rsidRDefault="001768B3" w:rsidP="00A30D0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0EB5958C" w14:textId="77777777" w:rsidR="001768B3" w:rsidRPr="001A3D1D" w:rsidRDefault="001768B3" w:rsidP="00A30D0E">
            <w:pPr>
              <w:pStyle w:val="paragraph"/>
            </w:pPr>
            <w:r w:rsidRPr="001A3D1D">
              <w:tab/>
              <w:t>(b)</w:t>
            </w:r>
            <w:r w:rsidRPr="001A3D1D">
              <w:tab/>
              <w:t>the employer is a small business employer.</w:t>
            </w:r>
          </w:p>
          <w:p w14:paraId="6736C66B" w14:textId="77777777" w:rsidR="001768B3" w:rsidRPr="001A3D1D" w:rsidRDefault="001768B3" w:rsidP="00A30D0E">
            <w:pPr>
              <w:pStyle w:val="subsection0"/>
            </w:pPr>
            <w:r w:rsidRPr="001A3D1D">
              <w:tab/>
              <w:t>(2)</w:t>
            </w:r>
            <w:r w:rsidRPr="001A3D1D">
              <w:tab/>
              <w:t>A modern award may include a term specifying other situations in which section 119 does not apply to the termination of an employee’s employment.</w:t>
            </w:r>
          </w:p>
          <w:p w14:paraId="3B66D74E" w14:textId="77777777" w:rsidR="001768B3" w:rsidRPr="001A3D1D" w:rsidRDefault="001768B3" w:rsidP="00A30D0E">
            <w:pPr>
              <w:pStyle w:val="subsection0"/>
            </w:pPr>
            <w:r w:rsidRPr="001A3D1D">
              <w:tab/>
              <w:t>(3)</w:t>
            </w:r>
            <w:r w:rsidRPr="001A3D1D">
              <w:tab/>
              <w:t xml:space="preserve">If a modern award that is in operation includes such a term (the </w:t>
            </w:r>
            <w:r w:rsidRPr="001A3D1D">
              <w:rPr>
                <w:b/>
                <w:i/>
              </w:rPr>
              <w:t>award term</w:t>
            </w:r>
            <w:r w:rsidRPr="001A3D1D">
              <w:t>), an enterprise agreement may:</w:t>
            </w:r>
          </w:p>
          <w:p w14:paraId="735E9C68" w14:textId="77777777" w:rsidR="001768B3" w:rsidRPr="001A3D1D" w:rsidRDefault="001768B3" w:rsidP="00A30D0E">
            <w:pPr>
              <w:pStyle w:val="paragraph"/>
            </w:pPr>
            <w:r w:rsidRPr="001A3D1D">
              <w:tab/>
              <w:t>(a)</w:t>
            </w:r>
            <w:r w:rsidRPr="001A3D1D">
              <w:tab/>
              <w:t>incorporate the award term by reference (and as in force from time to time) into the enterprise agreement; and</w:t>
            </w:r>
          </w:p>
          <w:p w14:paraId="0FA33027" w14:textId="77777777" w:rsidR="001768B3" w:rsidRPr="001A3D1D" w:rsidRDefault="001768B3" w:rsidP="00A30D0E">
            <w:pPr>
              <w:pStyle w:val="paragraph"/>
            </w:pPr>
            <w:r w:rsidRPr="001A3D1D">
              <w:tab/>
              <w:t>(b)</w:t>
            </w:r>
            <w:r w:rsidRPr="001A3D1D">
              <w:tab/>
              <w:t>provide that the incorporated term covers some or all of the employees who are also covered by the award term.</w:t>
            </w:r>
          </w:p>
          <w:p w14:paraId="027B1114" w14:textId="77777777" w:rsidR="001768B3" w:rsidRPr="00474A60" w:rsidRDefault="001768B3" w:rsidP="00A30D0E">
            <w:pPr>
              <w:pStyle w:val="Link"/>
              <w:framePr w:wrap="auto"/>
            </w:pPr>
            <w:r>
              <w:rPr>
                <w:rStyle w:val="Hyperlink"/>
              </w:rPr>
              <w:fldChar w:fldCharType="end"/>
            </w:r>
          </w:p>
          <w:p w14:paraId="464AD5A0" w14:textId="77777777" w:rsidR="001768B3" w:rsidRPr="00474A60" w:rsidRDefault="001768B3" w:rsidP="00A30D0E">
            <w:pPr>
              <w:pStyle w:val="PlainText"/>
            </w:pPr>
          </w:p>
        </w:tc>
      </w:tr>
      <w:bookmarkEnd w:id="674"/>
    </w:tbl>
    <w:p w14:paraId="1AAE943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C64F577" w14:textId="77777777" w:rsidTr="001768B3">
        <w:trPr>
          <w:jc w:val="center"/>
        </w:trPr>
        <w:tc>
          <w:tcPr>
            <w:tcW w:w="2267" w:type="dxa"/>
            <w:shd w:val="clear" w:color="auto" w:fill="FFFFFF" w:themeFill="background1"/>
          </w:tcPr>
          <w:p w14:paraId="4B6DBED1" w14:textId="77777777" w:rsidR="001768B3" w:rsidRPr="001768B3" w:rsidRDefault="001768B3" w:rsidP="00A30D0E">
            <w:pPr>
              <w:rPr>
                <w:rStyle w:val="Identifier"/>
              </w:rPr>
            </w:pPr>
            <w:bookmarkStart w:id="675" w:name="_Hlk111013177"/>
            <w:r w:rsidRPr="001768B3">
              <w:rPr>
                <w:rStyle w:val="Identifier"/>
              </w:rPr>
              <w:t>redundancy_pay.transfer_fail</w:t>
            </w:r>
          </w:p>
        </w:tc>
        <w:tc>
          <w:tcPr>
            <w:tcW w:w="7653" w:type="dxa"/>
            <w:shd w:val="clear" w:color="auto" w:fill="FFFFFF" w:themeFill="background1"/>
            <w:tcMar>
              <w:left w:w="28" w:type="dxa"/>
              <w:right w:w="28" w:type="dxa"/>
            </w:tcMar>
          </w:tcPr>
          <w:p w14:paraId="4C3E373C" w14:textId="77777777" w:rsidR="001768B3" w:rsidRPr="00474A60" w:rsidRDefault="001768B3" w:rsidP="00A30D0E">
            <w:pPr>
              <w:pStyle w:val="PlainText"/>
            </w:pPr>
            <w:r w:rsidRPr="00474A60">
              <w:t>(Fair Work Act 2009)</w:t>
            </w:r>
          </w:p>
          <w:p w14:paraId="09D9D47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"redundancy_pay_exclusion_full" </w:instrText>
            </w:r>
            <w:r>
              <w:fldChar w:fldCharType="separate"/>
            </w:r>
            <w:r w:rsidRPr="001A3D1D">
              <w:rPr>
                <w:rStyle w:val="CharSectno"/>
              </w:rPr>
              <w:t>121</w:t>
            </w:r>
            <w:r w:rsidRPr="001A3D1D">
              <w:t xml:space="preserve">  Exclusions from obligation to pay redundancy pay</w:t>
            </w:r>
          </w:p>
          <w:p w14:paraId="04B785C9" w14:textId="77777777" w:rsidR="001768B3" w:rsidRPr="001A3D1D" w:rsidRDefault="001768B3" w:rsidP="00A30D0E">
            <w:pPr>
              <w:pStyle w:val="subsection0"/>
            </w:pPr>
            <w:r w:rsidRPr="001A3D1D">
              <w:tab/>
              <w:t>(1)</w:t>
            </w:r>
            <w:r w:rsidRPr="001A3D1D">
              <w:tab/>
              <w:t>Section 119 does not apply to the termination of an employee’s employment if, immediately before the time of the termination, or at the time when the person was given notice of the termination as described in subsection 117(1) (whichever happened first):</w:t>
            </w:r>
          </w:p>
          <w:p w14:paraId="0F94333C" w14:textId="77777777" w:rsidR="001768B3" w:rsidRPr="001A3D1D" w:rsidRDefault="001768B3" w:rsidP="00A30D0E">
            <w:pPr>
              <w:pStyle w:val="paragraph"/>
            </w:pPr>
            <w:r w:rsidRPr="001A3D1D">
              <w:tab/>
              <w:t>(a)</w:t>
            </w:r>
            <w:r w:rsidRPr="001A3D1D">
              <w:tab/>
              <w:t xml:space="preserve">the employee’s period of continuous service with the employer </w:t>
            </w:r>
            <w:r w:rsidRPr="00D14676">
              <w:t>(other than periods of employment as a casual employee of the employer)</w:t>
            </w:r>
            <w:r>
              <w:t xml:space="preserve"> </w:t>
            </w:r>
            <w:r w:rsidRPr="001A3D1D">
              <w:t>is less than 12 months; or</w:t>
            </w:r>
          </w:p>
          <w:p w14:paraId="437E35A6" w14:textId="77777777" w:rsidR="001768B3" w:rsidRPr="001A3D1D" w:rsidRDefault="001768B3" w:rsidP="00A30D0E">
            <w:pPr>
              <w:pStyle w:val="paragraph"/>
            </w:pPr>
            <w:r w:rsidRPr="001A3D1D">
              <w:tab/>
              <w:t>(b)</w:t>
            </w:r>
            <w:r w:rsidRPr="001A3D1D">
              <w:tab/>
              <w:t>the employer is a small business employer.</w:t>
            </w:r>
          </w:p>
          <w:p w14:paraId="5BDD0BA0" w14:textId="77777777" w:rsidR="001768B3" w:rsidRPr="001A3D1D" w:rsidRDefault="001768B3" w:rsidP="00A30D0E">
            <w:pPr>
              <w:pStyle w:val="subsection0"/>
            </w:pPr>
            <w:r w:rsidRPr="001A3D1D">
              <w:tab/>
              <w:t>(2)</w:t>
            </w:r>
            <w:r w:rsidRPr="001A3D1D">
              <w:tab/>
              <w:t>A modern award may include a term specifying other situations in which section 119 does not apply to the termination of an employee’s employment.</w:t>
            </w:r>
          </w:p>
          <w:p w14:paraId="4A13EFA9" w14:textId="77777777" w:rsidR="001768B3" w:rsidRPr="001A3D1D" w:rsidRDefault="001768B3" w:rsidP="00A30D0E">
            <w:pPr>
              <w:pStyle w:val="subsection0"/>
            </w:pPr>
            <w:r w:rsidRPr="001A3D1D">
              <w:tab/>
              <w:t>(3)</w:t>
            </w:r>
            <w:r w:rsidRPr="001A3D1D">
              <w:tab/>
              <w:t xml:space="preserve">If a modern award that is in operation includes such a term (the </w:t>
            </w:r>
            <w:r w:rsidRPr="001A3D1D">
              <w:rPr>
                <w:b/>
                <w:i/>
              </w:rPr>
              <w:t>award term</w:t>
            </w:r>
            <w:r w:rsidRPr="001A3D1D">
              <w:t>), an enterprise agreement may:</w:t>
            </w:r>
          </w:p>
          <w:p w14:paraId="79DE0DDE" w14:textId="77777777" w:rsidR="001768B3" w:rsidRPr="001A3D1D" w:rsidRDefault="001768B3" w:rsidP="00A30D0E">
            <w:pPr>
              <w:pStyle w:val="paragraph"/>
            </w:pPr>
            <w:r w:rsidRPr="001A3D1D">
              <w:tab/>
              <w:t>(a)</w:t>
            </w:r>
            <w:r w:rsidRPr="001A3D1D">
              <w:tab/>
              <w:t>incorporate the award term by reference (and as in force from time to time) into the enterprise agreement; and</w:t>
            </w:r>
          </w:p>
          <w:p w14:paraId="56C6F7EE" w14:textId="77777777" w:rsidR="001768B3" w:rsidRPr="001A3D1D" w:rsidRDefault="001768B3" w:rsidP="00A30D0E">
            <w:pPr>
              <w:pStyle w:val="paragraph"/>
            </w:pPr>
            <w:r w:rsidRPr="001A3D1D">
              <w:tab/>
              <w:t>(b)</w:t>
            </w:r>
            <w:r w:rsidRPr="001A3D1D">
              <w:tab/>
              <w:t>provide that the incorporated term covers some or all of the employees who are also covered by the award term.</w:t>
            </w:r>
          </w:p>
          <w:p w14:paraId="2A225016" w14:textId="77777777" w:rsidR="001768B3" w:rsidRPr="00474A60" w:rsidRDefault="001768B3" w:rsidP="00A30D0E">
            <w:pPr>
              <w:pStyle w:val="Link"/>
              <w:framePr w:wrap="auto"/>
            </w:pPr>
            <w:r>
              <w:rPr>
                <w:rStyle w:val="Hyperlink"/>
              </w:rPr>
              <w:fldChar w:fldCharType="end"/>
            </w:r>
          </w:p>
          <w:p w14:paraId="016721AE" w14:textId="77777777" w:rsidR="001768B3" w:rsidRPr="00474A60" w:rsidRDefault="001768B3" w:rsidP="00A30D0E">
            <w:pPr>
              <w:pStyle w:val="PlainText"/>
            </w:pPr>
            <w:r w:rsidRPr="00474A60">
              <w:t>(Fair Work Act 2009)</w:t>
            </w:r>
          </w:p>
          <w:p w14:paraId="6C83C0D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1589CD87"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629E75C1" w14:textId="77777777" w:rsidR="001768B3" w:rsidRPr="001A3D1D" w:rsidRDefault="001768B3"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7418526A" w14:textId="77777777" w:rsidR="001768B3" w:rsidRPr="001A3D1D" w:rsidRDefault="001768B3" w:rsidP="00A30D0E">
            <w:pPr>
              <w:pStyle w:val="SubsectionHead"/>
            </w:pPr>
            <w:r w:rsidRPr="001A3D1D">
              <w:t>Employee is not entitled to redundancy pay if service with first employer counts as service with second employer</w:t>
            </w:r>
          </w:p>
          <w:p w14:paraId="641E9C86" w14:textId="77777777" w:rsidR="001768B3" w:rsidRPr="001A3D1D" w:rsidRDefault="001768B3"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0567AFCD"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75D00D42" w14:textId="77777777" w:rsidR="001768B3" w:rsidRPr="001A3D1D" w:rsidRDefault="001768B3" w:rsidP="00A30D0E">
            <w:pPr>
              <w:pStyle w:val="SubsectionHead"/>
            </w:pPr>
            <w:r w:rsidRPr="001A3D1D">
              <w:t>Employee not entitled to redundancy pay if refuses employment in certain circumstances</w:t>
            </w:r>
          </w:p>
          <w:p w14:paraId="4999893F" w14:textId="77777777" w:rsidR="001768B3" w:rsidRPr="001A3D1D" w:rsidRDefault="001768B3"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223321DC" w14:textId="77777777" w:rsidR="001768B3" w:rsidRPr="001A3D1D" w:rsidRDefault="001768B3"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1EA6C4F3" w14:textId="77777777" w:rsidR="001768B3" w:rsidRPr="001A3D1D" w:rsidRDefault="001768B3"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7EDE5173" w14:textId="77777777" w:rsidR="001768B3" w:rsidRPr="001A3D1D" w:rsidRDefault="001768B3" w:rsidP="00A30D0E">
            <w:pPr>
              <w:pStyle w:val="paragraphsub"/>
            </w:pPr>
            <w:r w:rsidRPr="001A3D1D">
              <w:tab/>
              <w:t>(ii)</w:t>
            </w:r>
            <w:r w:rsidRPr="001A3D1D">
              <w:tab/>
              <w:t>recognises the employee’s service with the first employer, for the purpose of this Subdivision; and</w:t>
            </w:r>
          </w:p>
          <w:p w14:paraId="31E7AB4E" w14:textId="77777777" w:rsidR="001768B3" w:rsidRPr="001A3D1D" w:rsidRDefault="001768B3" w:rsidP="00A30D0E">
            <w:pPr>
              <w:pStyle w:val="paragraph"/>
            </w:pPr>
            <w:r w:rsidRPr="001A3D1D">
              <w:tab/>
              <w:t>(b)</w:t>
            </w:r>
            <w:r w:rsidRPr="001A3D1D">
              <w:tab/>
              <w:t>had the employee accepted the offer, there would have been a transfer of employment in relation to the employee.</w:t>
            </w:r>
          </w:p>
          <w:p w14:paraId="1FA39300" w14:textId="77777777" w:rsidR="001768B3" w:rsidRPr="001A3D1D" w:rsidRDefault="001768B3" w:rsidP="00A30D0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614B1B4C" w14:textId="77777777" w:rsidR="001768B3" w:rsidRPr="00474A60" w:rsidRDefault="001768B3" w:rsidP="00A30D0E">
            <w:pPr>
              <w:pStyle w:val="Link"/>
              <w:framePr w:wrap="auto"/>
              <w:rPr>
                <w:lang w:val="en-US" w:eastAsia="en-US"/>
              </w:rPr>
            </w:pPr>
            <w:r>
              <w:rPr>
                <w:rStyle w:val="Hyperlink"/>
              </w:rPr>
              <w:fldChar w:fldCharType="end"/>
            </w:r>
          </w:p>
          <w:p w14:paraId="19632A92" w14:textId="77777777" w:rsidR="001768B3" w:rsidRPr="00474A60" w:rsidRDefault="001768B3" w:rsidP="00A30D0E">
            <w:pPr>
              <w:pStyle w:val="PlainText"/>
            </w:pPr>
          </w:p>
        </w:tc>
      </w:tr>
      <w:bookmarkEnd w:id="675"/>
    </w:tbl>
    <w:p w14:paraId="3679C30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E890540" w14:textId="77777777" w:rsidTr="001768B3">
        <w:trPr>
          <w:jc w:val="center"/>
        </w:trPr>
        <w:tc>
          <w:tcPr>
            <w:tcW w:w="2267" w:type="dxa"/>
            <w:shd w:val="clear" w:color="auto" w:fill="FFFFFF" w:themeFill="background1"/>
          </w:tcPr>
          <w:p w14:paraId="18298237" w14:textId="77777777" w:rsidR="001768B3" w:rsidRPr="001768B3" w:rsidRDefault="001768B3" w:rsidP="00A30D0E">
            <w:pPr>
              <w:rPr>
                <w:rStyle w:val="Identifier"/>
              </w:rPr>
            </w:pPr>
            <w:bookmarkStart w:id="676" w:name="_Hlk111013178"/>
            <w:r w:rsidRPr="001768B3">
              <w:rPr>
                <w:rStyle w:val="Identifier"/>
              </w:rPr>
              <w:t>redundancy_pay_not_entitled.apprentice</w:t>
            </w:r>
          </w:p>
        </w:tc>
        <w:tc>
          <w:tcPr>
            <w:tcW w:w="7653" w:type="dxa"/>
            <w:shd w:val="clear" w:color="auto" w:fill="FFFFFF" w:themeFill="background1"/>
            <w:tcMar>
              <w:left w:w="28" w:type="dxa"/>
              <w:right w:w="28" w:type="dxa"/>
            </w:tcMar>
          </w:tcPr>
          <w:p w14:paraId="0B75435D" w14:textId="77777777" w:rsidR="001768B3" w:rsidRPr="00474A60" w:rsidRDefault="001768B3" w:rsidP="00A30D0E">
            <w:pPr>
              <w:pStyle w:val="PlainText"/>
            </w:pPr>
            <w:r w:rsidRPr="00474A60">
              <w:t>(Fair Work Act 2009)</w:t>
            </w:r>
          </w:p>
          <w:p w14:paraId="2CA5EFE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74F1FFDB" w14:textId="77777777" w:rsidR="001768B3" w:rsidRPr="001A3D1D" w:rsidRDefault="001768B3" w:rsidP="00A30D0E">
            <w:pPr>
              <w:pStyle w:val="SubsectionHead"/>
            </w:pPr>
            <w:r w:rsidRPr="001A3D1D">
              <w:t>Employees not covered by this Division</w:t>
            </w:r>
          </w:p>
          <w:p w14:paraId="02F16D92" w14:textId="77777777" w:rsidR="001768B3" w:rsidRPr="001A3D1D" w:rsidRDefault="001768B3" w:rsidP="00A30D0E">
            <w:pPr>
              <w:pStyle w:val="subsection0"/>
            </w:pPr>
            <w:r w:rsidRPr="001A3D1D">
              <w:tab/>
              <w:t>(1)</w:t>
            </w:r>
            <w:r w:rsidRPr="001A3D1D">
              <w:tab/>
              <w:t>This Division does not apply to any of the following employees:</w:t>
            </w:r>
          </w:p>
          <w:p w14:paraId="03053B02"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7AB55B58" w14:textId="77777777" w:rsidR="001768B3" w:rsidRPr="001A3D1D" w:rsidRDefault="001768B3" w:rsidP="00A30D0E">
            <w:pPr>
              <w:pStyle w:val="paragraph"/>
            </w:pPr>
            <w:r w:rsidRPr="001A3D1D">
              <w:tab/>
              <w:t>(b)</w:t>
            </w:r>
            <w:r w:rsidRPr="001A3D1D">
              <w:tab/>
              <w:t>an employee whose employment is terminated because of serious misconduct;</w:t>
            </w:r>
          </w:p>
          <w:p w14:paraId="1A7E48D6" w14:textId="77777777" w:rsidR="001768B3" w:rsidRPr="001A3D1D" w:rsidRDefault="001768B3" w:rsidP="00A30D0E">
            <w:pPr>
              <w:pStyle w:val="paragraph"/>
            </w:pPr>
            <w:r w:rsidRPr="001A3D1D">
              <w:tab/>
              <w:t>(c)</w:t>
            </w:r>
            <w:r w:rsidRPr="001A3D1D">
              <w:tab/>
              <w:t>a casual employee;</w:t>
            </w:r>
          </w:p>
          <w:p w14:paraId="79BCEE1D"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6007CD76"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26621CAF"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1CF31FDF" w14:textId="77777777" w:rsidR="001768B3" w:rsidRPr="001A3D1D" w:rsidRDefault="001768B3" w:rsidP="00A30D0E">
            <w:pPr>
              <w:pStyle w:val="SubsectionHead"/>
            </w:pPr>
            <w:r w:rsidRPr="001A3D1D">
              <w:t>Other employees not covered by notice of termination provisions</w:t>
            </w:r>
          </w:p>
          <w:p w14:paraId="361A6DA0" w14:textId="77777777" w:rsidR="001768B3" w:rsidRPr="001A3D1D" w:rsidRDefault="001768B3" w:rsidP="00A30D0E">
            <w:pPr>
              <w:pStyle w:val="subsection0"/>
            </w:pPr>
            <w:r w:rsidRPr="001A3D1D">
              <w:tab/>
              <w:t>(3)</w:t>
            </w:r>
            <w:r w:rsidRPr="001A3D1D">
              <w:tab/>
              <w:t>Subdivision A does not apply to:</w:t>
            </w:r>
          </w:p>
          <w:p w14:paraId="2EEC7522"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4056634E"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4D2C8BE4"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40FF7A87"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240C5893" w14:textId="77777777" w:rsidR="001768B3" w:rsidRPr="001A3D1D" w:rsidRDefault="001768B3" w:rsidP="00A30D0E">
            <w:pPr>
              <w:pStyle w:val="SubsectionHead"/>
            </w:pPr>
            <w:r w:rsidRPr="001A3D1D">
              <w:t>Other employees not covered by redundancy pay provisions</w:t>
            </w:r>
          </w:p>
          <w:p w14:paraId="08AEB67A" w14:textId="77777777" w:rsidR="001768B3" w:rsidRPr="001A3D1D" w:rsidRDefault="001768B3" w:rsidP="00A30D0E">
            <w:pPr>
              <w:pStyle w:val="subsection0"/>
            </w:pPr>
            <w:r w:rsidRPr="001A3D1D">
              <w:tab/>
              <w:t>(4)</w:t>
            </w:r>
            <w:r w:rsidRPr="001A3D1D">
              <w:tab/>
              <w:t>Subdivision B does not apply to:</w:t>
            </w:r>
          </w:p>
          <w:p w14:paraId="319B2D34" w14:textId="77777777" w:rsidR="001768B3" w:rsidRPr="001A3D1D" w:rsidRDefault="001768B3" w:rsidP="00A30D0E">
            <w:pPr>
              <w:pStyle w:val="paragraph"/>
            </w:pPr>
            <w:r w:rsidRPr="001A3D1D">
              <w:tab/>
              <w:t>(a)</w:t>
            </w:r>
            <w:r w:rsidRPr="001A3D1D">
              <w:tab/>
              <w:t>an employee who is an apprentice; or</w:t>
            </w:r>
          </w:p>
          <w:p w14:paraId="2921F74A"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17188BBB" w14:textId="77777777" w:rsidR="001768B3" w:rsidRPr="001A3D1D" w:rsidRDefault="001768B3" w:rsidP="00A30D0E">
            <w:pPr>
              <w:pStyle w:val="paragraph"/>
            </w:pPr>
            <w:r w:rsidRPr="001A3D1D">
              <w:tab/>
              <w:t>(c)</w:t>
            </w:r>
            <w:r w:rsidRPr="001A3D1D">
              <w:tab/>
              <w:t>an employee to whom a redundancy scheme in an enterprise agreement applies if:</w:t>
            </w:r>
          </w:p>
          <w:p w14:paraId="23B5411A"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7B8F56D0"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450257A2"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05E8B540" w14:textId="77777777" w:rsidR="001768B3" w:rsidRPr="00474A60" w:rsidRDefault="001768B3" w:rsidP="00A30D0E">
            <w:pPr>
              <w:pStyle w:val="Link"/>
              <w:framePr w:wrap="auto"/>
            </w:pPr>
            <w:r>
              <w:rPr>
                <w:rStyle w:val="Hyperlink"/>
              </w:rPr>
              <w:fldChar w:fldCharType="end"/>
            </w:r>
          </w:p>
          <w:p w14:paraId="4B7E1218" w14:textId="77777777" w:rsidR="001768B3" w:rsidRPr="00474A60" w:rsidRDefault="001768B3" w:rsidP="00A30D0E">
            <w:pPr>
              <w:pStyle w:val="PlainText"/>
            </w:pPr>
          </w:p>
        </w:tc>
      </w:tr>
      <w:bookmarkEnd w:id="676"/>
    </w:tbl>
    <w:p w14:paraId="783C89D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3D7006B" w14:textId="77777777" w:rsidTr="001768B3">
        <w:trPr>
          <w:jc w:val="center"/>
        </w:trPr>
        <w:tc>
          <w:tcPr>
            <w:tcW w:w="2267" w:type="dxa"/>
            <w:shd w:val="clear" w:color="auto" w:fill="FFFFFF" w:themeFill="background1"/>
          </w:tcPr>
          <w:p w14:paraId="299B3C9F" w14:textId="77777777" w:rsidR="001768B3" w:rsidRPr="001768B3" w:rsidRDefault="001768B3" w:rsidP="00A30D0E">
            <w:pPr>
              <w:rPr>
                <w:rStyle w:val="Identifier"/>
              </w:rPr>
            </w:pPr>
            <w:bookmarkStart w:id="677" w:name="_Hlk111013179"/>
            <w:r w:rsidRPr="001768B3">
              <w:rPr>
                <w:rStyle w:val="Identifier"/>
              </w:rPr>
              <w:t>redundancy_pay_not_entitled.casual</w:t>
            </w:r>
          </w:p>
        </w:tc>
        <w:tc>
          <w:tcPr>
            <w:tcW w:w="7653" w:type="dxa"/>
            <w:shd w:val="clear" w:color="auto" w:fill="FFFFFF" w:themeFill="background1"/>
            <w:tcMar>
              <w:left w:w="28" w:type="dxa"/>
              <w:right w:w="28" w:type="dxa"/>
            </w:tcMar>
          </w:tcPr>
          <w:p w14:paraId="43716778" w14:textId="77777777" w:rsidR="001768B3" w:rsidRPr="00474A60" w:rsidRDefault="001768B3" w:rsidP="00A30D0E">
            <w:pPr>
              <w:pStyle w:val="PlainText"/>
            </w:pPr>
            <w:r w:rsidRPr="00474A60">
              <w:t>(Fair Work Act 2009)</w:t>
            </w:r>
          </w:p>
          <w:p w14:paraId="709B39E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0E099F40" w14:textId="77777777" w:rsidR="001768B3" w:rsidRPr="001A3D1D" w:rsidRDefault="001768B3" w:rsidP="00A30D0E">
            <w:pPr>
              <w:pStyle w:val="SubsectionHead"/>
            </w:pPr>
            <w:r w:rsidRPr="001A3D1D">
              <w:t>Employees not covered by this Division</w:t>
            </w:r>
          </w:p>
          <w:p w14:paraId="222F1A9E" w14:textId="77777777" w:rsidR="001768B3" w:rsidRPr="001A3D1D" w:rsidRDefault="001768B3" w:rsidP="00A30D0E">
            <w:pPr>
              <w:pStyle w:val="subsection0"/>
            </w:pPr>
            <w:r w:rsidRPr="001A3D1D">
              <w:tab/>
              <w:t>(1)</w:t>
            </w:r>
            <w:r w:rsidRPr="001A3D1D">
              <w:tab/>
              <w:t>This Division does not apply to any of the following employees:</w:t>
            </w:r>
          </w:p>
          <w:p w14:paraId="041CD401"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60FDCB1B" w14:textId="77777777" w:rsidR="001768B3" w:rsidRPr="001A3D1D" w:rsidRDefault="001768B3" w:rsidP="00A30D0E">
            <w:pPr>
              <w:pStyle w:val="paragraph"/>
            </w:pPr>
            <w:r w:rsidRPr="001A3D1D">
              <w:tab/>
              <w:t>(b)</w:t>
            </w:r>
            <w:r w:rsidRPr="001A3D1D">
              <w:tab/>
              <w:t>an employee whose employment is terminated because of serious misconduct;</w:t>
            </w:r>
          </w:p>
          <w:p w14:paraId="0365B31D" w14:textId="77777777" w:rsidR="001768B3" w:rsidRPr="001A3D1D" w:rsidRDefault="001768B3" w:rsidP="00A30D0E">
            <w:pPr>
              <w:pStyle w:val="paragraph"/>
            </w:pPr>
            <w:r w:rsidRPr="001A3D1D">
              <w:tab/>
              <w:t>(c)</w:t>
            </w:r>
            <w:r w:rsidRPr="001A3D1D">
              <w:tab/>
              <w:t>a casual employee;</w:t>
            </w:r>
          </w:p>
          <w:p w14:paraId="6F950D04"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4421361C"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49259A20"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4296A22E" w14:textId="77777777" w:rsidR="001768B3" w:rsidRPr="001A3D1D" w:rsidRDefault="001768B3" w:rsidP="00A30D0E">
            <w:pPr>
              <w:pStyle w:val="SubsectionHead"/>
            </w:pPr>
            <w:r w:rsidRPr="001A3D1D">
              <w:t>Other employees not covered by notice of termination provisions</w:t>
            </w:r>
          </w:p>
          <w:p w14:paraId="27D88F69" w14:textId="77777777" w:rsidR="001768B3" w:rsidRPr="001A3D1D" w:rsidRDefault="001768B3" w:rsidP="00A30D0E">
            <w:pPr>
              <w:pStyle w:val="subsection0"/>
            </w:pPr>
            <w:r w:rsidRPr="001A3D1D">
              <w:tab/>
              <w:t>(3)</w:t>
            </w:r>
            <w:r w:rsidRPr="001A3D1D">
              <w:tab/>
              <w:t>Subdivision A does not apply to:</w:t>
            </w:r>
          </w:p>
          <w:p w14:paraId="3A027AAC"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0C28F5EC"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1A6F259F"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3502F1CB"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4D02D8F4" w14:textId="77777777" w:rsidR="001768B3" w:rsidRPr="001A3D1D" w:rsidRDefault="001768B3" w:rsidP="00A30D0E">
            <w:pPr>
              <w:pStyle w:val="SubsectionHead"/>
            </w:pPr>
            <w:r w:rsidRPr="001A3D1D">
              <w:t>Other employees not covered by redundancy pay provisions</w:t>
            </w:r>
          </w:p>
          <w:p w14:paraId="0149EB2D" w14:textId="77777777" w:rsidR="001768B3" w:rsidRPr="001A3D1D" w:rsidRDefault="001768B3" w:rsidP="00A30D0E">
            <w:pPr>
              <w:pStyle w:val="subsection0"/>
            </w:pPr>
            <w:r w:rsidRPr="001A3D1D">
              <w:tab/>
              <w:t>(4)</w:t>
            </w:r>
            <w:r w:rsidRPr="001A3D1D">
              <w:tab/>
              <w:t>Subdivision B does not apply to:</w:t>
            </w:r>
          </w:p>
          <w:p w14:paraId="0BCFCB5B" w14:textId="77777777" w:rsidR="001768B3" w:rsidRPr="001A3D1D" w:rsidRDefault="001768B3" w:rsidP="00A30D0E">
            <w:pPr>
              <w:pStyle w:val="paragraph"/>
            </w:pPr>
            <w:r w:rsidRPr="001A3D1D">
              <w:tab/>
              <w:t>(a)</w:t>
            </w:r>
            <w:r w:rsidRPr="001A3D1D">
              <w:tab/>
              <w:t>an employee who is an apprentice; or</w:t>
            </w:r>
          </w:p>
          <w:p w14:paraId="3DB929C4"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03842307" w14:textId="77777777" w:rsidR="001768B3" w:rsidRPr="001A3D1D" w:rsidRDefault="001768B3" w:rsidP="00A30D0E">
            <w:pPr>
              <w:pStyle w:val="paragraph"/>
            </w:pPr>
            <w:r w:rsidRPr="001A3D1D">
              <w:tab/>
              <w:t>(c)</w:t>
            </w:r>
            <w:r w:rsidRPr="001A3D1D">
              <w:tab/>
              <w:t>an employee to whom a redundancy scheme in an enterprise agreement applies if:</w:t>
            </w:r>
          </w:p>
          <w:p w14:paraId="7F408507"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693C544D"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4A7B0A6E"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6D4BEC7C" w14:textId="77777777" w:rsidR="001768B3" w:rsidRPr="00474A60" w:rsidRDefault="001768B3" w:rsidP="00A30D0E">
            <w:pPr>
              <w:pStyle w:val="Link"/>
              <w:framePr w:wrap="auto"/>
            </w:pPr>
            <w:r>
              <w:rPr>
                <w:rStyle w:val="Hyperlink"/>
              </w:rPr>
              <w:fldChar w:fldCharType="end"/>
            </w:r>
          </w:p>
          <w:p w14:paraId="14BC38AD" w14:textId="77777777" w:rsidR="001768B3" w:rsidRPr="00474A60" w:rsidRDefault="001768B3" w:rsidP="00A30D0E">
            <w:pPr>
              <w:pStyle w:val="PlainText"/>
            </w:pPr>
          </w:p>
        </w:tc>
      </w:tr>
      <w:bookmarkEnd w:id="677"/>
    </w:tbl>
    <w:p w14:paraId="4581A95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4E7BA6A" w14:textId="77777777" w:rsidTr="001768B3">
        <w:trPr>
          <w:jc w:val="center"/>
        </w:trPr>
        <w:tc>
          <w:tcPr>
            <w:tcW w:w="2267" w:type="dxa"/>
            <w:shd w:val="clear" w:color="auto" w:fill="FFFFFF" w:themeFill="background1"/>
          </w:tcPr>
          <w:p w14:paraId="3A37CBDC" w14:textId="77777777" w:rsidR="001768B3" w:rsidRPr="001768B3" w:rsidRDefault="001768B3" w:rsidP="00A30D0E">
            <w:pPr>
              <w:rPr>
                <w:rStyle w:val="Identifier"/>
              </w:rPr>
            </w:pPr>
            <w:bookmarkStart w:id="678" w:name="_Hlk111013180"/>
            <w:r w:rsidRPr="001768B3">
              <w:rPr>
                <w:rStyle w:val="Identifier"/>
              </w:rPr>
              <w:t>redundancy_pay_not_entitled.misconduct</w:t>
            </w:r>
          </w:p>
        </w:tc>
        <w:tc>
          <w:tcPr>
            <w:tcW w:w="7653" w:type="dxa"/>
            <w:shd w:val="clear" w:color="auto" w:fill="FFFFFF" w:themeFill="background1"/>
            <w:tcMar>
              <w:left w:w="28" w:type="dxa"/>
              <w:right w:w="28" w:type="dxa"/>
            </w:tcMar>
          </w:tcPr>
          <w:p w14:paraId="0994793D" w14:textId="77777777" w:rsidR="001768B3" w:rsidRPr="00474A60" w:rsidRDefault="001768B3" w:rsidP="00A30D0E">
            <w:pPr>
              <w:pStyle w:val="PlainText"/>
            </w:pPr>
            <w:r w:rsidRPr="00474A60">
              <w:t>(Fair Work Act 2009)</w:t>
            </w:r>
          </w:p>
          <w:p w14:paraId="1FFBC31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18794B50" w14:textId="77777777" w:rsidR="001768B3" w:rsidRPr="001A3D1D" w:rsidRDefault="001768B3" w:rsidP="00A30D0E">
            <w:pPr>
              <w:pStyle w:val="SubsectionHead"/>
            </w:pPr>
            <w:r w:rsidRPr="001A3D1D">
              <w:t>Employees not covered by this Division</w:t>
            </w:r>
          </w:p>
          <w:p w14:paraId="004B07BF" w14:textId="77777777" w:rsidR="001768B3" w:rsidRPr="001A3D1D" w:rsidRDefault="001768B3" w:rsidP="00A30D0E">
            <w:pPr>
              <w:pStyle w:val="subsection0"/>
            </w:pPr>
            <w:r w:rsidRPr="001A3D1D">
              <w:tab/>
              <w:t>(1)</w:t>
            </w:r>
            <w:r w:rsidRPr="001A3D1D">
              <w:tab/>
              <w:t>This Division does not apply to any of the following employees:</w:t>
            </w:r>
          </w:p>
          <w:p w14:paraId="5974C908"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70511CE9" w14:textId="77777777" w:rsidR="001768B3" w:rsidRPr="001A3D1D" w:rsidRDefault="001768B3" w:rsidP="00A30D0E">
            <w:pPr>
              <w:pStyle w:val="paragraph"/>
            </w:pPr>
            <w:r w:rsidRPr="001A3D1D">
              <w:tab/>
              <w:t>(b)</w:t>
            </w:r>
            <w:r w:rsidRPr="001A3D1D">
              <w:tab/>
              <w:t>an employee whose employment is terminated because of serious misconduct;</w:t>
            </w:r>
          </w:p>
          <w:p w14:paraId="72CEF92C" w14:textId="77777777" w:rsidR="001768B3" w:rsidRPr="001A3D1D" w:rsidRDefault="001768B3" w:rsidP="00A30D0E">
            <w:pPr>
              <w:pStyle w:val="paragraph"/>
            </w:pPr>
            <w:r w:rsidRPr="001A3D1D">
              <w:tab/>
              <w:t>(c)</w:t>
            </w:r>
            <w:r w:rsidRPr="001A3D1D">
              <w:tab/>
              <w:t>a casual employee;</w:t>
            </w:r>
          </w:p>
          <w:p w14:paraId="093A07CC"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1249C580"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332A6F4E"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7DFCD8D3" w14:textId="77777777" w:rsidR="001768B3" w:rsidRPr="001A3D1D" w:rsidRDefault="001768B3" w:rsidP="00A30D0E">
            <w:pPr>
              <w:pStyle w:val="SubsectionHead"/>
            </w:pPr>
            <w:r w:rsidRPr="001A3D1D">
              <w:t>Other employees not covered by notice of termination provisions</w:t>
            </w:r>
          </w:p>
          <w:p w14:paraId="68172085" w14:textId="77777777" w:rsidR="001768B3" w:rsidRPr="001A3D1D" w:rsidRDefault="001768B3" w:rsidP="00A30D0E">
            <w:pPr>
              <w:pStyle w:val="subsection0"/>
            </w:pPr>
            <w:r w:rsidRPr="001A3D1D">
              <w:tab/>
              <w:t>(3)</w:t>
            </w:r>
            <w:r w:rsidRPr="001A3D1D">
              <w:tab/>
              <w:t>Subdivision A does not apply to:</w:t>
            </w:r>
          </w:p>
          <w:p w14:paraId="5A47708C"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01B589B9"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2C713009"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0D4C9B19"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4EE6BFAF" w14:textId="77777777" w:rsidR="001768B3" w:rsidRPr="001A3D1D" w:rsidRDefault="001768B3" w:rsidP="00A30D0E">
            <w:pPr>
              <w:pStyle w:val="SubsectionHead"/>
            </w:pPr>
            <w:r w:rsidRPr="001A3D1D">
              <w:t>Other employees not covered by redundancy pay provisions</w:t>
            </w:r>
          </w:p>
          <w:p w14:paraId="05547FDC" w14:textId="77777777" w:rsidR="001768B3" w:rsidRPr="001A3D1D" w:rsidRDefault="001768B3" w:rsidP="00A30D0E">
            <w:pPr>
              <w:pStyle w:val="subsection0"/>
            </w:pPr>
            <w:r w:rsidRPr="001A3D1D">
              <w:tab/>
              <w:t>(4)</w:t>
            </w:r>
            <w:r w:rsidRPr="001A3D1D">
              <w:tab/>
              <w:t>Subdivision B does not apply to:</w:t>
            </w:r>
          </w:p>
          <w:p w14:paraId="15B9C1E3" w14:textId="77777777" w:rsidR="001768B3" w:rsidRPr="001A3D1D" w:rsidRDefault="001768B3" w:rsidP="00A30D0E">
            <w:pPr>
              <w:pStyle w:val="paragraph"/>
            </w:pPr>
            <w:r w:rsidRPr="001A3D1D">
              <w:tab/>
              <w:t>(a)</w:t>
            </w:r>
            <w:r w:rsidRPr="001A3D1D">
              <w:tab/>
              <w:t>an employee who is an apprentice; or</w:t>
            </w:r>
          </w:p>
          <w:p w14:paraId="124FE654"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1E43D539" w14:textId="77777777" w:rsidR="001768B3" w:rsidRPr="001A3D1D" w:rsidRDefault="001768B3" w:rsidP="00A30D0E">
            <w:pPr>
              <w:pStyle w:val="paragraph"/>
            </w:pPr>
            <w:r w:rsidRPr="001A3D1D">
              <w:tab/>
              <w:t>(c)</w:t>
            </w:r>
            <w:r w:rsidRPr="001A3D1D">
              <w:tab/>
              <w:t>an employee to whom a redundancy scheme in an enterprise agreement applies if:</w:t>
            </w:r>
          </w:p>
          <w:p w14:paraId="2B57A1BB"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5BE45B59"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62914C0F"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7B1FB669" w14:textId="77777777" w:rsidR="001768B3" w:rsidRPr="00474A60" w:rsidRDefault="001768B3" w:rsidP="00A30D0E">
            <w:pPr>
              <w:pStyle w:val="Link"/>
              <w:framePr w:wrap="auto"/>
            </w:pPr>
            <w:r>
              <w:rPr>
                <w:rStyle w:val="Hyperlink"/>
              </w:rPr>
              <w:fldChar w:fldCharType="end"/>
            </w:r>
          </w:p>
          <w:p w14:paraId="0AA5C79E" w14:textId="77777777" w:rsidR="001768B3" w:rsidRPr="00474A60" w:rsidRDefault="001768B3" w:rsidP="00A30D0E">
            <w:pPr>
              <w:pStyle w:val="PlainText"/>
            </w:pPr>
          </w:p>
        </w:tc>
      </w:tr>
      <w:bookmarkEnd w:id="678"/>
    </w:tbl>
    <w:p w14:paraId="1A4A688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CDD6CA6" w14:textId="77777777" w:rsidTr="001768B3">
        <w:trPr>
          <w:jc w:val="center"/>
        </w:trPr>
        <w:tc>
          <w:tcPr>
            <w:tcW w:w="2267" w:type="dxa"/>
            <w:shd w:val="clear" w:color="auto" w:fill="FFFFFF" w:themeFill="background1"/>
          </w:tcPr>
          <w:p w14:paraId="18E728F6" w14:textId="77777777" w:rsidR="001768B3" w:rsidRPr="001768B3" w:rsidRDefault="001768B3" w:rsidP="00A30D0E">
            <w:pPr>
              <w:rPr>
                <w:rStyle w:val="Identifier"/>
              </w:rPr>
            </w:pPr>
            <w:bookmarkStart w:id="679" w:name="_Hlk111013181"/>
            <w:r w:rsidRPr="001768B3">
              <w:rPr>
                <w:rStyle w:val="Identifier"/>
              </w:rPr>
              <w:t>redundancy_pay_not_entitled.short_service</w:t>
            </w:r>
          </w:p>
        </w:tc>
        <w:tc>
          <w:tcPr>
            <w:tcW w:w="7653" w:type="dxa"/>
            <w:shd w:val="clear" w:color="auto" w:fill="FFFFFF" w:themeFill="background1"/>
            <w:tcMar>
              <w:left w:w="28" w:type="dxa"/>
              <w:right w:w="28" w:type="dxa"/>
            </w:tcMar>
          </w:tcPr>
          <w:p w14:paraId="771B1E89" w14:textId="77777777" w:rsidR="001768B3" w:rsidRPr="00474A60" w:rsidRDefault="001768B3" w:rsidP="00A30D0E">
            <w:pPr>
              <w:pStyle w:val="PlainText"/>
            </w:pPr>
            <w:r w:rsidRPr="00474A60">
              <w:t>(Fair Work Act 2009)</w:t>
            </w:r>
          </w:p>
          <w:p w14:paraId="666F5E4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5981F64E" w14:textId="77777777" w:rsidR="001768B3" w:rsidRPr="001A3D1D" w:rsidRDefault="001768B3" w:rsidP="00A30D0E">
            <w:pPr>
              <w:pStyle w:val="SubsectionHead"/>
            </w:pPr>
            <w:r w:rsidRPr="001A3D1D">
              <w:t>Employees not covered by this Division</w:t>
            </w:r>
          </w:p>
          <w:p w14:paraId="69D306F8" w14:textId="77777777" w:rsidR="001768B3" w:rsidRPr="001A3D1D" w:rsidRDefault="001768B3" w:rsidP="00A30D0E">
            <w:pPr>
              <w:pStyle w:val="subsection0"/>
            </w:pPr>
            <w:r w:rsidRPr="001A3D1D">
              <w:tab/>
              <w:t>(1)</w:t>
            </w:r>
            <w:r w:rsidRPr="001A3D1D">
              <w:tab/>
              <w:t>This Division does not apply to any of the following employees:</w:t>
            </w:r>
          </w:p>
          <w:p w14:paraId="5FBF42DD"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47751245" w14:textId="77777777" w:rsidR="001768B3" w:rsidRPr="001A3D1D" w:rsidRDefault="001768B3" w:rsidP="00A30D0E">
            <w:pPr>
              <w:pStyle w:val="paragraph"/>
            </w:pPr>
            <w:r w:rsidRPr="001A3D1D">
              <w:tab/>
              <w:t>(b)</w:t>
            </w:r>
            <w:r w:rsidRPr="001A3D1D">
              <w:tab/>
              <w:t>an employee whose employment is terminated because of serious misconduct;</w:t>
            </w:r>
          </w:p>
          <w:p w14:paraId="714AAFD0" w14:textId="77777777" w:rsidR="001768B3" w:rsidRPr="001A3D1D" w:rsidRDefault="001768B3" w:rsidP="00A30D0E">
            <w:pPr>
              <w:pStyle w:val="paragraph"/>
            </w:pPr>
            <w:r w:rsidRPr="001A3D1D">
              <w:tab/>
              <w:t>(c)</w:t>
            </w:r>
            <w:r w:rsidRPr="001A3D1D">
              <w:tab/>
              <w:t>a casual employee;</w:t>
            </w:r>
          </w:p>
          <w:p w14:paraId="5947BB18"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2FE15D5D"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73C783DC"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481A8F46" w14:textId="77777777" w:rsidR="001768B3" w:rsidRPr="001A3D1D" w:rsidRDefault="001768B3" w:rsidP="00A30D0E">
            <w:pPr>
              <w:pStyle w:val="SubsectionHead"/>
            </w:pPr>
            <w:r w:rsidRPr="001A3D1D">
              <w:t>Other employees not covered by notice of termination provisions</w:t>
            </w:r>
          </w:p>
          <w:p w14:paraId="3DF7501D" w14:textId="77777777" w:rsidR="001768B3" w:rsidRPr="001A3D1D" w:rsidRDefault="001768B3" w:rsidP="00A30D0E">
            <w:pPr>
              <w:pStyle w:val="subsection0"/>
            </w:pPr>
            <w:r w:rsidRPr="001A3D1D">
              <w:tab/>
              <w:t>(3)</w:t>
            </w:r>
            <w:r w:rsidRPr="001A3D1D">
              <w:tab/>
              <w:t>Subdivision A does not apply to:</w:t>
            </w:r>
          </w:p>
          <w:p w14:paraId="53C940A6"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6AC21185"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322706C4"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1E3B52D0"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64E4C596" w14:textId="77777777" w:rsidR="001768B3" w:rsidRPr="001A3D1D" w:rsidRDefault="001768B3" w:rsidP="00A30D0E">
            <w:pPr>
              <w:pStyle w:val="SubsectionHead"/>
            </w:pPr>
            <w:r w:rsidRPr="001A3D1D">
              <w:t>Other employees not covered by redundancy pay provisions</w:t>
            </w:r>
          </w:p>
          <w:p w14:paraId="377CE508" w14:textId="77777777" w:rsidR="001768B3" w:rsidRPr="001A3D1D" w:rsidRDefault="001768B3" w:rsidP="00A30D0E">
            <w:pPr>
              <w:pStyle w:val="subsection0"/>
            </w:pPr>
            <w:r w:rsidRPr="001A3D1D">
              <w:tab/>
              <w:t>(4)</w:t>
            </w:r>
            <w:r w:rsidRPr="001A3D1D">
              <w:tab/>
              <w:t>Subdivision B does not apply to:</w:t>
            </w:r>
          </w:p>
          <w:p w14:paraId="4D6B4011" w14:textId="77777777" w:rsidR="001768B3" w:rsidRPr="001A3D1D" w:rsidRDefault="001768B3" w:rsidP="00A30D0E">
            <w:pPr>
              <w:pStyle w:val="paragraph"/>
            </w:pPr>
            <w:r w:rsidRPr="001A3D1D">
              <w:tab/>
              <w:t>(a)</w:t>
            </w:r>
            <w:r w:rsidRPr="001A3D1D">
              <w:tab/>
              <w:t>an employee who is an apprentice; or</w:t>
            </w:r>
          </w:p>
          <w:p w14:paraId="2685B60D"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72A5DD72" w14:textId="77777777" w:rsidR="001768B3" w:rsidRPr="001A3D1D" w:rsidRDefault="001768B3" w:rsidP="00A30D0E">
            <w:pPr>
              <w:pStyle w:val="paragraph"/>
            </w:pPr>
            <w:r w:rsidRPr="001A3D1D">
              <w:tab/>
              <w:t>(c)</w:t>
            </w:r>
            <w:r w:rsidRPr="001A3D1D">
              <w:tab/>
              <w:t>an employee to whom a redundancy scheme in an enterprise agreement applies if:</w:t>
            </w:r>
          </w:p>
          <w:p w14:paraId="602D5E9D"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4793A525"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06335CCE"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7B7BEE93" w14:textId="77777777" w:rsidR="001768B3" w:rsidRPr="00474A60" w:rsidRDefault="001768B3" w:rsidP="00A30D0E">
            <w:pPr>
              <w:pStyle w:val="Link"/>
              <w:framePr w:wrap="auto"/>
            </w:pPr>
            <w:r>
              <w:rPr>
                <w:rStyle w:val="Hyperlink"/>
              </w:rPr>
              <w:fldChar w:fldCharType="end"/>
            </w:r>
          </w:p>
          <w:p w14:paraId="5C7C6FE4" w14:textId="77777777" w:rsidR="001768B3" w:rsidRPr="00474A60" w:rsidRDefault="001768B3" w:rsidP="00A30D0E">
            <w:pPr>
              <w:pStyle w:val="PlainText"/>
            </w:pPr>
          </w:p>
        </w:tc>
      </w:tr>
      <w:bookmarkEnd w:id="679"/>
    </w:tbl>
    <w:p w14:paraId="339857B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107C15B" w14:textId="77777777" w:rsidTr="001768B3">
        <w:trPr>
          <w:jc w:val="center"/>
        </w:trPr>
        <w:tc>
          <w:tcPr>
            <w:tcW w:w="2267" w:type="dxa"/>
            <w:shd w:val="clear" w:color="auto" w:fill="FFFFFF" w:themeFill="background1"/>
          </w:tcPr>
          <w:p w14:paraId="459DE895" w14:textId="77777777" w:rsidR="001768B3" w:rsidRPr="001768B3" w:rsidRDefault="001768B3" w:rsidP="00A30D0E">
            <w:pPr>
              <w:rPr>
                <w:rStyle w:val="Identifier"/>
              </w:rPr>
            </w:pPr>
            <w:bookmarkStart w:id="680" w:name="_Hlk111013182"/>
            <w:r w:rsidRPr="001768B3">
              <w:rPr>
                <w:rStyle w:val="Identifier"/>
              </w:rPr>
              <w:t>redundancy_pay_not_entitled.smallB</w:t>
            </w:r>
          </w:p>
        </w:tc>
        <w:tc>
          <w:tcPr>
            <w:tcW w:w="7653" w:type="dxa"/>
            <w:shd w:val="clear" w:color="auto" w:fill="FFFFFF" w:themeFill="background1"/>
            <w:tcMar>
              <w:left w:w="28" w:type="dxa"/>
              <w:right w:w="28" w:type="dxa"/>
            </w:tcMar>
          </w:tcPr>
          <w:p w14:paraId="55F07285" w14:textId="77777777" w:rsidR="001768B3" w:rsidRPr="00474A60" w:rsidRDefault="001768B3" w:rsidP="00A30D0E">
            <w:pPr>
              <w:pStyle w:val="PlainText"/>
            </w:pPr>
            <w:r w:rsidRPr="00474A60">
              <w:t>(Fair Work Act 2009)</w:t>
            </w:r>
          </w:p>
          <w:p w14:paraId="046642B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621A3D9F" w14:textId="77777777" w:rsidR="001768B3" w:rsidRPr="001A3D1D" w:rsidRDefault="001768B3" w:rsidP="00A30D0E">
            <w:pPr>
              <w:pStyle w:val="SubsectionHead"/>
            </w:pPr>
            <w:r w:rsidRPr="001A3D1D">
              <w:t>Employees not covered by this Division</w:t>
            </w:r>
          </w:p>
          <w:p w14:paraId="23BAE01E" w14:textId="77777777" w:rsidR="001768B3" w:rsidRPr="001A3D1D" w:rsidRDefault="001768B3" w:rsidP="00A30D0E">
            <w:pPr>
              <w:pStyle w:val="subsection0"/>
            </w:pPr>
            <w:r w:rsidRPr="001A3D1D">
              <w:tab/>
              <w:t>(1)</w:t>
            </w:r>
            <w:r w:rsidRPr="001A3D1D">
              <w:tab/>
              <w:t>This Division does not apply to any of the following employees:</w:t>
            </w:r>
          </w:p>
          <w:p w14:paraId="5334B331"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27CB45E7" w14:textId="77777777" w:rsidR="001768B3" w:rsidRPr="001A3D1D" w:rsidRDefault="001768B3" w:rsidP="00A30D0E">
            <w:pPr>
              <w:pStyle w:val="paragraph"/>
            </w:pPr>
            <w:r w:rsidRPr="001A3D1D">
              <w:tab/>
              <w:t>(b)</w:t>
            </w:r>
            <w:r w:rsidRPr="001A3D1D">
              <w:tab/>
              <w:t>an employee whose employment is terminated because of serious misconduct;</w:t>
            </w:r>
          </w:p>
          <w:p w14:paraId="3C45865C" w14:textId="77777777" w:rsidR="001768B3" w:rsidRPr="001A3D1D" w:rsidRDefault="001768B3" w:rsidP="00A30D0E">
            <w:pPr>
              <w:pStyle w:val="paragraph"/>
            </w:pPr>
            <w:r w:rsidRPr="001A3D1D">
              <w:tab/>
              <w:t>(c)</w:t>
            </w:r>
            <w:r w:rsidRPr="001A3D1D">
              <w:tab/>
              <w:t>a casual employee;</w:t>
            </w:r>
          </w:p>
          <w:p w14:paraId="52405049"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0854EAB2"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3CBC70E7"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24441746" w14:textId="77777777" w:rsidR="001768B3" w:rsidRPr="001A3D1D" w:rsidRDefault="001768B3" w:rsidP="00A30D0E">
            <w:pPr>
              <w:pStyle w:val="SubsectionHead"/>
            </w:pPr>
            <w:r w:rsidRPr="001A3D1D">
              <w:t>Other employees not covered by notice of termination provisions</w:t>
            </w:r>
          </w:p>
          <w:p w14:paraId="633DAB99" w14:textId="77777777" w:rsidR="001768B3" w:rsidRPr="001A3D1D" w:rsidRDefault="001768B3" w:rsidP="00A30D0E">
            <w:pPr>
              <w:pStyle w:val="subsection0"/>
            </w:pPr>
            <w:r w:rsidRPr="001A3D1D">
              <w:tab/>
              <w:t>(3)</w:t>
            </w:r>
            <w:r w:rsidRPr="001A3D1D">
              <w:tab/>
              <w:t>Subdivision A does not apply to:</w:t>
            </w:r>
          </w:p>
          <w:p w14:paraId="4FECFE3F"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51E2A5C8"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7EFEBCE6"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0DA1BC31"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10BD685D" w14:textId="77777777" w:rsidR="001768B3" w:rsidRPr="001A3D1D" w:rsidRDefault="001768B3" w:rsidP="00A30D0E">
            <w:pPr>
              <w:pStyle w:val="SubsectionHead"/>
            </w:pPr>
            <w:r w:rsidRPr="001A3D1D">
              <w:t>Other employees not covered by redundancy pay provisions</w:t>
            </w:r>
          </w:p>
          <w:p w14:paraId="4D5972FA" w14:textId="77777777" w:rsidR="001768B3" w:rsidRPr="001A3D1D" w:rsidRDefault="001768B3" w:rsidP="00A30D0E">
            <w:pPr>
              <w:pStyle w:val="subsection0"/>
            </w:pPr>
            <w:r w:rsidRPr="001A3D1D">
              <w:tab/>
              <w:t>(4)</w:t>
            </w:r>
            <w:r w:rsidRPr="001A3D1D">
              <w:tab/>
              <w:t>Subdivision B does not apply to:</w:t>
            </w:r>
          </w:p>
          <w:p w14:paraId="7B9CCDB0" w14:textId="77777777" w:rsidR="001768B3" w:rsidRPr="001A3D1D" w:rsidRDefault="001768B3" w:rsidP="00A30D0E">
            <w:pPr>
              <w:pStyle w:val="paragraph"/>
            </w:pPr>
            <w:r w:rsidRPr="001A3D1D">
              <w:tab/>
              <w:t>(a)</w:t>
            </w:r>
            <w:r w:rsidRPr="001A3D1D">
              <w:tab/>
              <w:t>an employee who is an apprentice; or</w:t>
            </w:r>
          </w:p>
          <w:p w14:paraId="498BD638"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14A5F0CC" w14:textId="77777777" w:rsidR="001768B3" w:rsidRPr="001A3D1D" w:rsidRDefault="001768B3" w:rsidP="00A30D0E">
            <w:pPr>
              <w:pStyle w:val="paragraph"/>
            </w:pPr>
            <w:r w:rsidRPr="001A3D1D">
              <w:tab/>
              <w:t>(c)</w:t>
            </w:r>
            <w:r w:rsidRPr="001A3D1D">
              <w:tab/>
              <w:t>an employee to whom a redundancy scheme in an enterprise agreement applies if:</w:t>
            </w:r>
          </w:p>
          <w:p w14:paraId="3D137C67"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2F986166"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03DD41B4"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5A2E39FB" w14:textId="77777777" w:rsidR="001768B3" w:rsidRPr="00474A60" w:rsidRDefault="001768B3" w:rsidP="00A30D0E">
            <w:pPr>
              <w:pStyle w:val="Link"/>
              <w:framePr w:wrap="auto"/>
            </w:pPr>
            <w:r>
              <w:rPr>
                <w:rStyle w:val="Hyperlink"/>
              </w:rPr>
              <w:fldChar w:fldCharType="end"/>
            </w:r>
          </w:p>
          <w:p w14:paraId="3A7336BD" w14:textId="77777777" w:rsidR="001768B3" w:rsidRPr="00474A60" w:rsidRDefault="001768B3" w:rsidP="00A30D0E">
            <w:pPr>
              <w:pStyle w:val="PlainText"/>
            </w:pPr>
          </w:p>
        </w:tc>
      </w:tr>
      <w:bookmarkEnd w:id="680"/>
    </w:tbl>
    <w:p w14:paraId="766AA19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C26F4D9" w14:textId="77777777" w:rsidTr="001768B3">
        <w:trPr>
          <w:jc w:val="center"/>
        </w:trPr>
        <w:tc>
          <w:tcPr>
            <w:tcW w:w="2267" w:type="dxa"/>
            <w:shd w:val="clear" w:color="auto" w:fill="FFFFFF" w:themeFill="background1"/>
          </w:tcPr>
          <w:p w14:paraId="5191B1F3" w14:textId="77777777" w:rsidR="001768B3" w:rsidRPr="001768B3" w:rsidRDefault="001768B3" w:rsidP="00A30D0E">
            <w:pPr>
              <w:rPr>
                <w:rStyle w:val="Identifier"/>
              </w:rPr>
            </w:pPr>
            <w:bookmarkStart w:id="681" w:name="_Hlk111013183"/>
            <w:r w:rsidRPr="001768B3">
              <w:rPr>
                <w:rStyle w:val="Identifier"/>
              </w:rPr>
              <w:t>redundancy_pay_not_entitled.temporary</w:t>
            </w:r>
          </w:p>
        </w:tc>
        <w:tc>
          <w:tcPr>
            <w:tcW w:w="7653" w:type="dxa"/>
            <w:shd w:val="clear" w:color="auto" w:fill="FFFFFF" w:themeFill="background1"/>
            <w:tcMar>
              <w:left w:w="28" w:type="dxa"/>
              <w:right w:w="28" w:type="dxa"/>
            </w:tcMar>
          </w:tcPr>
          <w:p w14:paraId="5D6494B6" w14:textId="77777777" w:rsidR="001768B3" w:rsidRPr="00474A60" w:rsidRDefault="001768B3" w:rsidP="00A30D0E">
            <w:pPr>
              <w:pStyle w:val="PlainText"/>
            </w:pPr>
            <w:r w:rsidRPr="00474A60">
              <w:t>(Fair Work Act 2009)</w:t>
            </w:r>
          </w:p>
          <w:p w14:paraId="76A9F75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71837E2D" w14:textId="77777777" w:rsidR="001768B3" w:rsidRPr="001A3D1D" w:rsidRDefault="001768B3" w:rsidP="00A30D0E">
            <w:pPr>
              <w:pStyle w:val="SubsectionHead"/>
            </w:pPr>
            <w:r w:rsidRPr="001A3D1D">
              <w:t>Employees not covered by this Division</w:t>
            </w:r>
          </w:p>
          <w:p w14:paraId="5C8C8AFE" w14:textId="77777777" w:rsidR="001768B3" w:rsidRPr="001A3D1D" w:rsidRDefault="001768B3" w:rsidP="00A30D0E">
            <w:pPr>
              <w:pStyle w:val="subsection0"/>
            </w:pPr>
            <w:r w:rsidRPr="001A3D1D">
              <w:tab/>
              <w:t>(1)</w:t>
            </w:r>
            <w:r w:rsidRPr="001A3D1D">
              <w:tab/>
              <w:t>This Division does not apply to any of the following employees:</w:t>
            </w:r>
          </w:p>
          <w:p w14:paraId="16BD1BDA"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6FE22B0C" w14:textId="77777777" w:rsidR="001768B3" w:rsidRPr="001A3D1D" w:rsidRDefault="001768B3" w:rsidP="00A30D0E">
            <w:pPr>
              <w:pStyle w:val="paragraph"/>
            </w:pPr>
            <w:r w:rsidRPr="001A3D1D">
              <w:tab/>
              <w:t>(b)</w:t>
            </w:r>
            <w:r w:rsidRPr="001A3D1D">
              <w:tab/>
              <w:t>an employee whose employment is terminated because of serious misconduct;</w:t>
            </w:r>
          </w:p>
          <w:p w14:paraId="529A55AF" w14:textId="77777777" w:rsidR="001768B3" w:rsidRPr="001A3D1D" w:rsidRDefault="001768B3" w:rsidP="00A30D0E">
            <w:pPr>
              <w:pStyle w:val="paragraph"/>
            </w:pPr>
            <w:r w:rsidRPr="001A3D1D">
              <w:tab/>
              <w:t>(c)</w:t>
            </w:r>
            <w:r w:rsidRPr="001A3D1D">
              <w:tab/>
              <w:t>a casual employee;</w:t>
            </w:r>
          </w:p>
          <w:p w14:paraId="05D5EAD4"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7A9E68BB"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2A24C419"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5F83B7CA" w14:textId="77777777" w:rsidR="001768B3" w:rsidRPr="001A3D1D" w:rsidRDefault="001768B3" w:rsidP="00A30D0E">
            <w:pPr>
              <w:pStyle w:val="SubsectionHead"/>
            </w:pPr>
            <w:r w:rsidRPr="001A3D1D">
              <w:t>Other employees not covered by notice of termination provisions</w:t>
            </w:r>
          </w:p>
          <w:p w14:paraId="5B2EAFE0" w14:textId="77777777" w:rsidR="001768B3" w:rsidRPr="001A3D1D" w:rsidRDefault="001768B3" w:rsidP="00A30D0E">
            <w:pPr>
              <w:pStyle w:val="subsection0"/>
            </w:pPr>
            <w:r w:rsidRPr="001A3D1D">
              <w:tab/>
              <w:t>(3)</w:t>
            </w:r>
            <w:r w:rsidRPr="001A3D1D">
              <w:tab/>
              <w:t>Subdivision A does not apply to:</w:t>
            </w:r>
          </w:p>
          <w:p w14:paraId="291E0901"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004C4309"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08B45151"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08A047E1"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07F22E1E" w14:textId="77777777" w:rsidR="001768B3" w:rsidRPr="001A3D1D" w:rsidRDefault="001768B3" w:rsidP="00A30D0E">
            <w:pPr>
              <w:pStyle w:val="SubsectionHead"/>
            </w:pPr>
            <w:r w:rsidRPr="001A3D1D">
              <w:t>Other employees not covered by redundancy pay provisions</w:t>
            </w:r>
          </w:p>
          <w:p w14:paraId="70DFDFA2" w14:textId="77777777" w:rsidR="001768B3" w:rsidRPr="001A3D1D" w:rsidRDefault="001768B3" w:rsidP="00A30D0E">
            <w:pPr>
              <w:pStyle w:val="subsection0"/>
            </w:pPr>
            <w:r w:rsidRPr="001A3D1D">
              <w:tab/>
              <w:t>(4)</w:t>
            </w:r>
            <w:r w:rsidRPr="001A3D1D">
              <w:tab/>
              <w:t>Subdivision B does not apply to:</w:t>
            </w:r>
          </w:p>
          <w:p w14:paraId="57933FA1" w14:textId="77777777" w:rsidR="001768B3" w:rsidRPr="001A3D1D" w:rsidRDefault="001768B3" w:rsidP="00A30D0E">
            <w:pPr>
              <w:pStyle w:val="paragraph"/>
            </w:pPr>
            <w:r w:rsidRPr="001A3D1D">
              <w:tab/>
              <w:t>(a)</w:t>
            </w:r>
            <w:r w:rsidRPr="001A3D1D">
              <w:tab/>
              <w:t>an employee who is an apprentice; or</w:t>
            </w:r>
          </w:p>
          <w:p w14:paraId="46FCE2DF"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6E98679D" w14:textId="77777777" w:rsidR="001768B3" w:rsidRPr="001A3D1D" w:rsidRDefault="001768B3" w:rsidP="00A30D0E">
            <w:pPr>
              <w:pStyle w:val="paragraph"/>
            </w:pPr>
            <w:r w:rsidRPr="001A3D1D">
              <w:tab/>
              <w:t>(c)</w:t>
            </w:r>
            <w:r w:rsidRPr="001A3D1D">
              <w:tab/>
              <w:t>an employee to whom a redundancy scheme in an enterprise agreement applies if:</w:t>
            </w:r>
          </w:p>
          <w:p w14:paraId="67CBF3BC"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16525D53"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70D2ED73"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66EC4CBC" w14:textId="77777777" w:rsidR="001768B3" w:rsidRPr="00474A60" w:rsidRDefault="001768B3" w:rsidP="00A30D0E">
            <w:pPr>
              <w:pStyle w:val="Link"/>
              <w:framePr w:wrap="auto"/>
            </w:pPr>
            <w:r>
              <w:rPr>
                <w:rStyle w:val="Hyperlink"/>
              </w:rPr>
              <w:fldChar w:fldCharType="end"/>
            </w:r>
          </w:p>
          <w:p w14:paraId="1248C129" w14:textId="77777777" w:rsidR="001768B3" w:rsidRPr="00474A60" w:rsidRDefault="001768B3" w:rsidP="00A30D0E">
            <w:pPr>
              <w:pStyle w:val="PlainText"/>
            </w:pPr>
          </w:p>
        </w:tc>
      </w:tr>
      <w:bookmarkEnd w:id="681"/>
    </w:tbl>
    <w:p w14:paraId="73C5CC9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7F6782F" w14:textId="77777777" w:rsidTr="001768B3">
        <w:trPr>
          <w:jc w:val="center"/>
        </w:trPr>
        <w:tc>
          <w:tcPr>
            <w:tcW w:w="2267" w:type="dxa"/>
            <w:shd w:val="clear" w:color="auto" w:fill="FFFFFF" w:themeFill="background1"/>
          </w:tcPr>
          <w:p w14:paraId="4D8BF017" w14:textId="77777777" w:rsidR="001768B3" w:rsidRPr="001768B3" w:rsidRDefault="001768B3" w:rsidP="00A30D0E">
            <w:pPr>
              <w:rPr>
                <w:rStyle w:val="Identifier"/>
              </w:rPr>
            </w:pPr>
            <w:bookmarkStart w:id="682" w:name="_Hlk111013184"/>
            <w:r w:rsidRPr="001768B3">
              <w:rPr>
                <w:rStyle w:val="Identifier"/>
              </w:rPr>
              <w:t>redundancy_pay_not_entitled.training</w:t>
            </w:r>
          </w:p>
        </w:tc>
        <w:tc>
          <w:tcPr>
            <w:tcW w:w="7653" w:type="dxa"/>
            <w:shd w:val="clear" w:color="auto" w:fill="FFFFFF" w:themeFill="background1"/>
            <w:tcMar>
              <w:left w:w="28" w:type="dxa"/>
              <w:right w:w="28" w:type="dxa"/>
            </w:tcMar>
          </w:tcPr>
          <w:p w14:paraId="0C86723C" w14:textId="77777777" w:rsidR="001768B3" w:rsidRPr="00474A60" w:rsidRDefault="001768B3" w:rsidP="00A30D0E">
            <w:pPr>
              <w:pStyle w:val="PlainText"/>
            </w:pPr>
            <w:r w:rsidRPr="00474A60">
              <w:t>(Fair Work Act 2009)</w:t>
            </w:r>
          </w:p>
          <w:p w14:paraId="1CD90D0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4DD5F6AC" w14:textId="77777777" w:rsidR="001768B3" w:rsidRPr="001A3D1D" w:rsidRDefault="001768B3" w:rsidP="00A30D0E">
            <w:pPr>
              <w:pStyle w:val="SubsectionHead"/>
            </w:pPr>
            <w:r w:rsidRPr="001A3D1D">
              <w:t>Employees not covered by this Division</w:t>
            </w:r>
          </w:p>
          <w:p w14:paraId="24650D9C" w14:textId="77777777" w:rsidR="001768B3" w:rsidRPr="001A3D1D" w:rsidRDefault="001768B3" w:rsidP="00A30D0E">
            <w:pPr>
              <w:pStyle w:val="subsection0"/>
            </w:pPr>
            <w:r w:rsidRPr="001A3D1D">
              <w:tab/>
              <w:t>(1)</w:t>
            </w:r>
            <w:r w:rsidRPr="001A3D1D">
              <w:tab/>
              <w:t>This Division does not apply to any of the following employees:</w:t>
            </w:r>
          </w:p>
          <w:p w14:paraId="53C7ED71"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37ECE4BD" w14:textId="77777777" w:rsidR="001768B3" w:rsidRPr="001A3D1D" w:rsidRDefault="001768B3" w:rsidP="00A30D0E">
            <w:pPr>
              <w:pStyle w:val="paragraph"/>
            </w:pPr>
            <w:r w:rsidRPr="001A3D1D">
              <w:tab/>
              <w:t>(b)</w:t>
            </w:r>
            <w:r w:rsidRPr="001A3D1D">
              <w:tab/>
              <w:t>an employee whose employment is terminated because of serious misconduct;</w:t>
            </w:r>
          </w:p>
          <w:p w14:paraId="160FF497" w14:textId="77777777" w:rsidR="001768B3" w:rsidRPr="001A3D1D" w:rsidRDefault="001768B3" w:rsidP="00A30D0E">
            <w:pPr>
              <w:pStyle w:val="paragraph"/>
            </w:pPr>
            <w:r w:rsidRPr="001A3D1D">
              <w:tab/>
              <w:t>(c)</w:t>
            </w:r>
            <w:r w:rsidRPr="001A3D1D">
              <w:tab/>
              <w:t>a casual employee;</w:t>
            </w:r>
          </w:p>
          <w:p w14:paraId="7D26F4BB"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5A87ACC2"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21FB6E03"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45B83345" w14:textId="77777777" w:rsidR="001768B3" w:rsidRPr="001A3D1D" w:rsidRDefault="001768B3" w:rsidP="00A30D0E">
            <w:pPr>
              <w:pStyle w:val="SubsectionHead"/>
            </w:pPr>
            <w:r w:rsidRPr="001A3D1D">
              <w:t>Other employees not covered by notice of termination provisions</w:t>
            </w:r>
          </w:p>
          <w:p w14:paraId="4693B129" w14:textId="77777777" w:rsidR="001768B3" w:rsidRPr="001A3D1D" w:rsidRDefault="001768B3" w:rsidP="00A30D0E">
            <w:pPr>
              <w:pStyle w:val="subsection0"/>
            </w:pPr>
            <w:r w:rsidRPr="001A3D1D">
              <w:tab/>
              <w:t>(3)</w:t>
            </w:r>
            <w:r w:rsidRPr="001A3D1D">
              <w:tab/>
              <w:t>Subdivision A does not apply to:</w:t>
            </w:r>
          </w:p>
          <w:p w14:paraId="2B005C98"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47ECFFDF"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6A20E0E1"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0A6013E6"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22E81135" w14:textId="77777777" w:rsidR="001768B3" w:rsidRPr="001A3D1D" w:rsidRDefault="001768B3" w:rsidP="00A30D0E">
            <w:pPr>
              <w:pStyle w:val="SubsectionHead"/>
            </w:pPr>
            <w:r w:rsidRPr="001A3D1D">
              <w:t>Other employees not covered by redundancy pay provisions</w:t>
            </w:r>
          </w:p>
          <w:p w14:paraId="3BE8F000" w14:textId="77777777" w:rsidR="001768B3" w:rsidRPr="001A3D1D" w:rsidRDefault="001768B3" w:rsidP="00A30D0E">
            <w:pPr>
              <w:pStyle w:val="subsection0"/>
            </w:pPr>
            <w:r w:rsidRPr="001A3D1D">
              <w:tab/>
              <w:t>(4)</w:t>
            </w:r>
            <w:r w:rsidRPr="001A3D1D">
              <w:tab/>
              <w:t>Subdivision B does not apply to:</w:t>
            </w:r>
          </w:p>
          <w:p w14:paraId="724C105B" w14:textId="77777777" w:rsidR="001768B3" w:rsidRPr="001A3D1D" w:rsidRDefault="001768B3" w:rsidP="00A30D0E">
            <w:pPr>
              <w:pStyle w:val="paragraph"/>
            </w:pPr>
            <w:r w:rsidRPr="001A3D1D">
              <w:tab/>
              <w:t>(a)</w:t>
            </w:r>
            <w:r w:rsidRPr="001A3D1D">
              <w:tab/>
              <w:t>an employee who is an apprentice; or</w:t>
            </w:r>
          </w:p>
          <w:p w14:paraId="6B1C6386"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3B22FE3F" w14:textId="77777777" w:rsidR="001768B3" w:rsidRPr="001A3D1D" w:rsidRDefault="001768B3" w:rsidP="00A30D0E">
            <w:pPr>
              <w:pStyle w:val="paragraph"/>
            </w:pPr>
            <w:r w:rsidRPr="001A3D1D">
              <w:tab/>
              <w:t>(c)</w:t>
            </w:r>
            <w:r w:rsidRPr="001A3D1D">
              <w:tab/>
              <w:t>an employee to whom a redundancy scheme in an enterprise agreement applies if:</w:t>
            </w:r>
          </w:p>
          <w:p w14:paraId="48808663"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05B05318"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58706C00"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6BEC2340" w14:textId="77777777" w:rsidR="001768B3" w:rsidRPr="00474A60" w:rsidRDefault="001768B3" w:rsidP="00A30D0E">
            <w:pPr>
              <w:pStyle w:val="Link"/>
              <w:framePr w:wrap="auto"/>
            </w:pPr>
            <w:r>
              <w:rPr>
                <w:rStyle w:val="Hyperlink"/>
              </w:rPr>
              <w:fldChar w:fldCharType="end"/>
            </w:r>
          </w:p>
          <w:p w14:paraId="5D1133A0" w14:textId="77777777" w:rsidR="001768B3" w:rsidRPr="00474A60" w:rsidRDefault="001768B3" w:rsidP="00A30D0E">
            <w:pPr>
              <w:pStyle w:val="PlainText"/>
            </w:pPr>
          </w:p>
        </w:tc>
      </w:tr>
      <w:bookmarkEnd w:id="682"/>
    </w:tbl>
    <w:p w14:paraId="064763B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8B59B8E" w14:textId="77777777" w:rsidTr="001768B3">
        <w:trPr>
          <w:jc w:val="center"/>
        </w:trPr>
        <w:tc>
          <w:tcPr>
            <w:tcW w:w="2267" w:type="dxa"/>
            <w:tcBorders>
              <w:bottom w:val="single" w:sz="2" w:space="0" w:color="418AB3" w:themeColor="accent1"/>
            </w:tcBorders>
            <w:shd w:val="clear" w:color="auto" w:fill="FFFFFF" w:themeFill="background1"/>
          </w:tcPr>
          <w:p w14:paraId="456D94F7" w14:textId="77777777" w:rsidR="001768B3" w:rsidRPr="001768B3" w:rsidRDefault="001768B3" w:rsidP="00A30D0E">
            <w:pPr>
              <w:rPr>
                <w:rStyle w:val="Identifier"/>
              </w:rPr>
            </w:pPr>
            <w:bookmarkStart w:id="683" w:name="_Hlk111013185"/>
            <w:r w:rsidRPr="001768B3">
              <w:rPr>
                <w:rStyle w:val="Identifier"/>
              </w:rPr>
              <w:t>redundancy_pay_not_entitled.transfer_offer</w:t>
            </w:r>
          </w:p>
        </w:tc>
        <w:tc>
          <w:tcPr>
            <w:tcW w:w="7653" w:type="dxa"/>
            <w:tcBorders>
              <w:bottom w:val="single" w:sz="2" w:space="0" w:color="418AB3" w:themeColor="accent1"/>
            </w:tcBorders>
            <w:shd w:val="clear" w:color="auto" w:fill="FFFFFF" w:themeFill="background1"/>
            <w:tcMar>
              <w:left w:w="28" w:type="dxa"/>
              <w:right w:w="28" w:type="dxa"/>
            </w:tcMar>
          </w:tcPr>
          <w:p w14:paraId="17F8A52B" w14:textId="77777777" w:rsidR="001768B3" w:rsidRPr="00474A60" w:rsidRDefault="001768B3" w:rsidP="00A30D0E">
            <w:pPr>
              <w:pStyle w:val="PlainText"/>
            </w:pPr>
            <w:r w:rsidRPr="00474A60">
              <w:t>(Fair Work Act 2009)</w:t>
            </w:r>
          </w:p>
          <w:p w14:paraId="38E5298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"notice_llimits_full" </w:instrText>
            </w:r>
            <w:r>
              <w:fldChar w:fldCharType="separate"/>
            </w:r>
            <w:r w:rsidRPr="001A3D1D">
              <w:rPr>
                <w:rStyle w:val="CharSectno"/>
              </w:rPr>
              <w:t>123</w:t>
            </w:r>
            <w:r w:rsidRPr="001A3D1D">
              <w:t xml:space="preserve">  Limits on scope of this Division</w:t>
            </w:r>
          </w:p>
          <w:p w14:paraId="4A760D42" w14:textId="77777777" w:rsidR="001768B3" w:rsidRPr="001A3D1D" w:rsidRDefault="001768B3" w:rsidP="00A30D0E">
            <w:pPr>
              <w:pStyle w:val="SubsectionHead"/>
            </w:pPr>
            <w:r w:rsidRPr="001A3D1D">
              <w:t>Employees not covered by this Division</w:t>
            </w:r>
          </w:p>
          <w:p w14:paraId="2DE77D30" w14:textId="77777777" w:rsidR="001768B3" w:rsidRPr="001A3D1D" w:rsidRDefault="001768B3" w:rsidP="00A30D0E">
            <w:pPr>
              <w:pStyle w:val="subsection0"/>
            </w:pPr>
            <w:r w:rsidRPr="001A3D1D">
              <w:tab/>
              <w:t>(1)</w:t>
            </w:r>
            <w:r w:rsidRPr="001A3D1D">
              <w:tab/>
              <w:t>This Division does not apply to any of the following employees:</w:t>
            </w:r>
          </w:p>
          <w:p w14:paraId="24BA569B" w14:textId="77777777" w:rsidR="001768B3" w:rsidRPr="001A3D1D" w:rsidRDefault="001768B3" w:rsidP="00A30D0E">
            <w:pPr>
              <w:pStyle w:val="paragraph"/>
            </w:pPr>
            <w:r w:rsidRPr="001A3D1D">
              <w:tab/>
              <w:t>(a)</w:t>
            </w:r>
            <w:r w:rsidRPr="001A3D1D">
              <w:tab/>
              <w:t>an employee employed for a specified period of time, for a specified task, or for the duration of a specified season;</w:t>
            </w:r>
          </w:p>
          <w:p w14:paraId="1B994CAE" w14:textId="77777777" w:rsidR="001768B3" w:rsidRPr="001A3D1D" w:rsidRDefault="001768B3" w:rsidP="00A30D0E">
            <w:pPr>
              <w:pStyle w:val="paragraph"/>
            </w:pPr>
            <w:r w:rsidRPr="001A3D1D">
              <w:tab/>
              <w:t>(b)</w:t>
            </w:r>
            <w:r w:rsidRPr="001A3D1D">
              <w:tab/>
              <w:t>an employee whose employment is terminated because of serious misconduct;</w:t>
            </w:r>
          </w:p>
          <w:p w14:paraId="631F76EA" w14:textId="77777777" w:rsidR="001768B3" w:rsidRPr="001A3D1D" w:rsidRDefault="001768B3" w:rsidP="00A30D0E">
            <w:pPr>
              <w:pStyle w:val="paragraph"/>
            </w:pPr>
            <w:r w:rsidRPr="001A3D1D">
              <w:tab/>
              <w:t>(c)</w:t>
            </w:r>
            <w:r w:rsidRPr="001A3D1D">
              <w:tab/>
              <w:t>a casual employee;</w:t>
            </w:r>
          </w:p>
          <w:p w14:paraId="4921E8B1" w14:textId="77777777" w:rsidR="001768B3" w:rsidRPr="001A3D1D" w:rsidRDefault="001768B3" w:rsidP="00A30D0E">
            <w:pPr>
              <w:pStyle w:val="paragraph"/>
            </w:pPr>
            <w:r w:rsidRPr="001A3D1D">
              <w:tab/>
              <w:t>(d)</w:t>
            </w:r>
            <w:r w:rsidRPr="001A3D1D">
              <w:tab/>
              <w:t>an employee (other than an apprentice) to whom a training arrangement applies and whose employment is for a specified period of time or is, for any reason, limited to the duration of the training arrangement;</w:t>
            </w:r>
          </w:p>
          <w:p w14:paraId="34E8A78B" w14:textId="77777777" w:rsidR="001768B3" w:rsidRPr="001A3D1D" w:rsidRDefault="001768B3" w:rsidP="00A30D0E">
            <w:pPr>
              <w:pStyle w:val="paragraph"/>
            </w:pPr>
            <w:r w:rsidRPr="001A3D1D">
              <w:tab/>
              <w:t>(e)</w:t>
            </w:r>
            <w:r w:rsidRPr="001A3D1D">
              <w:tab/>
              <w:t>an employee prescribed by the regulations as an employee to whom this Division does not apply.</w:t>
            </w:r>
          </w:p>
          <w:p w14:paraId="5C703FC8" w14:textId="77777777" w:rsidR="001768B3" w:rsidRPr="001A3D1D" w:rsidRDefault="001768B3" w:rsidP="00A30D0E">
            <w:pPr>
              <w:pStyle w:val="subsection0"/>
            </w:pPr>
            <w:r w:rsidRPr="001A3D1D">
              <w:tab/>
              <w:t>(2)</w:t>
            </w:r>
            <w:r w:rsidRPr="001A3D1D">
              <w:tab/>
              <w:t>Paragraph (1)(a) does not prevent this Division from applying to an employee if a substantial reason for employing the employee as described in that paragraph was to avoid the application of this Division.</w:t>
            </w:r>
          </w:p>
          <w:p w14:paraId="594BD603" w14:textId="77777777" w:rsidR="001768B3" w:rsidRPr="001A3D1D" w:rsidRDefault="001768B3" w:rsidP="00A30D0E">
            <w:pPr>
              <w:pStyle w:val="SubsectionHead"/>
            </w:pPr>
            <w:r w:rsidRPr="001A3D1D">
              <w:t>Other employees not covered by notice of termination provisions</w:t>
            </w:r>
          </w:p>
          <w:p w14:paraId="4D5E22AE" w14:textId="77777777" w:rsidR="001768B3" w:rsidRPr="001A3D1D" w:rsidRDefault="001768B3" w:rsidP="00A30D0E">
            <w:pPr>
              <w:pStyle w:val="subsection0"/>
            </w:pPr>
            <w:r w:rsidRPr="001A3D1D">
              <w:tab/>
              <w:t>(3)</w:t>
            </w:r>
            <w:r w:rsidRPr="001A3D1D">
              <w:tab/>
              <w:t>Subdivision A does not apply to:</w:t>
            </w:r>
          </w:p>
          <w:p w14:paraId="2F655523" w14:textId="77777777" w:rsidR="001768B3" w:rsidRPr="001A3D1D" w:rsidRDefault="001768B3" w:rsidP="00A30D0E">
            <w:pPr>
              <w:pStyle w:val="paragraph"/>
            </w:pPr>
            <w:r w:rsidRPr="001A3D1D">
              <w:tab/>
              <w:t>(b)</w:t>
            </w:r>
            <w:r w:rsidRPr="001A3D1D">
              <w:tab/>
              <w:t>a daily hire employee working in the building and construction industry (including working in connection with the erection, repair, renovation, maintenance, ornamentation or demolition of buildings or structures); or</w:t>
            </w:r>
          </w:p>
          <w:p w14:paraId="5D7FF714" w14:textId="77777777" w:rsidR="001768B3" w:rsidRPr="001A3D1D" w:rsidRDefault="001768B3" w:rsidP="00A30D0E">
            <w:pPr>
              <w:pStyle w:val="paragraph"/>
            </w:pPr>
            <w:r w:rsidRPr="001A3D1D">
              <w:tab/>
              <w:t>(c)</w:t>
            </w:r>
            <w:r w:rsidRPr="001A3D1D">
              <w:tab/>
              <w:t>a daily hire employee working in the meat industry in connection with the slaughter of livestock; or</w:t>
            </w:r>
          </w:p>
          <w:p w14:paraId="1136B287" w14:textId="77777777" w:rsidR="001768B3" w:rsidRPr="001A3D1D" w:rsidRDefault="001768B3" w:rsidP="00A30D0E">
            <w:pPr>
              <w:pStyle w:val="paragraph"/>
            </w:pPr>
            <w:r w:rsidRPr="001A3D1D">
              <w:tab/>
              <w:t>(d)</w:t>
            </w:r>
            <w:r w:rsidRPr="001A3D1D">
              <w:tab/>
              <w:t>a weekly hire employee working in connection with the meat industry and whose termination of employment is determined solely by seasonal factors; or</w:t>
            </w:r>
          </w:p>
          <w:p w14:paraId="7A6BACF9" w14:textId="77777777" w:rsidR="001768B3" w:rsidRPr="001A3D1D" w:rsidRDefault="001768B3" w:rsidP="00A30D0E">
            <w:pPr>
              <w:pStyle w:val="paragraph"/>
            </w:pPr>
            <w:r w:rsidRPr="001A3D1D">
              <w:tab/>
              <w:t>(e)</w:t>
            </w:r>
            <w:r w:rsidRPr="001A3D1D">
              <w:tab/>
              <w:t>an employee prescribed by the regulations as an employee to whom that Subdivision does not apply.</w:t>
            </w:r>
          </w:p>
          <w:p w14:paraId="0FD7B4B0" w14:textId="77777777" w:rsidR="001768B3" w:rsidRPr="001A3D1D" w:rsidRDefault="001768B3" w:rsidP="00A30D0E">
            <w:pPr>
              <w:pStyle w:val="SubsectionHead"/>
            </w:pPr>
            <w:r w:rsidRPr="001A3D1D">
              <w:t>Other employees not covered by redundancy pay provisions</w:t>
            </w:r>
          </w:p>
          <w:p w14:paraId="613B6A86" w14:textId="77777777" w:rsidR="001768B3" w:rsidRPr="001A3D1D" w:rsidRDefault="001768B3" w:rsidP="00A30D0E">
            <w:pPr>
              <w:pStyle w:val="subsection0"/>
            </w:pPr>
            <w:r w:rsidRPr="001A3D1D">
              <w:tab/>
              <w:t>(4)</w:t>
            </w:r>
            <w:r w:rsidRPr="001A3D1D">
              <w:tab/>
              <w:t>Subdivision B does not apply to:</w:t>
            </w:r>
          </w:p>
          <w:p w14:paraId="3F72856D" w14:textId="77777777" w:rsidR="001768B3" w:rsidRPr="001A3D1D" w:rsidRDefault="001768B3" w:rsidP="00A30D0E">
            <w:pPr>
              <w:pStyle w:val="paragraph"/>
            </w:pPr>
            <w:r w:rsidRPr="001A3D1D">
              <w:tab/>
              <w:t>(a)</w:t>
            </w:r>
            <w:r w:rsidRPr="001A3D1D">
              <w:tab/>
              <w:t>an employee who is an apprentice; or</w:t>
            </w:r>
          </w:p>
          <w:p w14:paraId="27756BE8" w14:textId="77777777" w:rsidR="001768B3" w:rsidRPr="001A3D1D" w:rsidRDefault="001768B3" w:rsidP="00A30D0E">
            <w:pPr>
              <w:pStyle w:val="paragraph"/>
            </w:pPr>
            <w:r w:rsidRPr="001A3D1D">
              <w:tab/>
              <w:t>(b)</w:t>
            </w:r>
            <w:r w:rsidRPr="001A3D1D">
              <w:tab/>
              <w:t>an employee to whom an industry</w:t>
            </w:r>
            <w:r w:rsidRPr="001A3D1D">
              <w:noBreakHyphen/>
              <w:t>specific redundancy scheme in a modern award applies; or</w:t>
            </w:r>
          </w:p>
          <w:p w14:paraId="5EB97DCB" w14:textId="77777777" w:rsidR="001768B3" w:rsidRPr="001A3D1D" w:rsidRDefault="001768B3" w:rsidP="00A30D0E">
            <w:pPr>
              <w:pStyle w:val="paragraph"/>
            </w:pPr>
            <w:r w:rsidRPr="001A3D1D">
              <w:tab/>
              <w:t>(c)</w:t>
            </w:r>
            <w:r w:rsidRPr="001A3D1D">
              <w:tab/>
              <w:t>an employee to whom a redundancy scheme in an enterprise agreement applies if:</w:t>
            </w:r>
          </w:p>
          <w:p w14:paraId="0D1BBEC6" w14:textId="77777777" w:rsidR="001768B3" w:rsidRPr="001A3D1D" w:rsidRDefault="001768B3" w:rsidP="00A30D0E">
            <w:pPr>
              <w:pStyle w:val="paragraphsub"/>
            </w:pPr>
            <w:r w:rsidRPr="001A3D1D">
              <w:tab/>
              <w:t>(i)</w:t>
            </w:r>
            <w:r w:rsidRPr="001A3D1D">
              <w:tab/>
              <w:t>the scheme is an industry</w:t>
            </w:r>
            <w:r w:rsidRPr="001A3D1D">
              <w:noBreakHyphen/>
              <w:t>specific redundancy scheme that is incorporated by reference (and as in force from time to time) into the enterprise agreement from a modern award that is in operation; and</w:t>
            </w:r>
          </w:p>
          <w:p w14:paraId="7C72663A" w14:textId="77777777" w:rsidR="001768B3" w:rsidRPr="001A3D1D" w:rsidRDefault="001768B3" w:rsidP="00A30D0E">
            <w:pPr>
              <w:pStyle w:val="paragraphsub"/>
            </w:pPr>
            <w:r w:rsidRPr="001A3D1D">
              <w:tab/>
              <w:t>(ii)</w:t>
            </w:r>
            <w:r w:rsidRPr="001A3D1D">
              <w:tab/>
              <w:t>the employee is covered by the industry</w:t>
            </w:r>
            <w:r w:rsidRPr="001A3D1D">
              <w:noBreakHyphen/>
              <w:t>specific redundancy scheme in the modern award; or</w:t>
            </w:r>
          </w:p>
          <w:p w14:paraId="4BC8B708" w14:textId="77777777" w:rsidR="001768B3" w:rsidRPr="001A3D1D" w:rsidRDefault="001768B3" w:rsidP="00A30D0E">
            <w:pPr>
              <w:pStyle w:val="paragraph"/>
            </w:pPr>
            <w:r w:rsidRPr="001A3D1D">
              <w:tab/>
              <w:t>(d)</w:t>
            </w:r>
            <w:r w:rsidRPr="001A3D1D">
              <w:tab/>
              <w:t>an employee prescribed by the regulations as an employee to whom that Subdivision does not apply.</w:t>
            </w:r>
          </w:p>
          <w:p w14:paraId="6E228066" w14:textId="77777777" w:rsidR="001768B3" w:rsidRPr="00474A60" w:rsidRDefault="001768B3" w:rsidP="00A30D0E">
            <w:pPr>
              <w:pStyle w:val="Link"/>
              <w:framePr w:wrap="auto"/>
            </w:pPr>
            <w:r>
              <w:rPr>
                <w:rStyle w:val="Hyperlink"/>
              </w:rPr>
              <w:fldChar w:fldCharType="end"/>
            </w:r>
          </w:p>
          <w:p w14:paraId="3CA4C8BC" w14:textId="77777777" w:rsidR="001768B3" w:rsidRPr="00474A60" w:rsidRDefault="001768B3" w:rsidP="00A30D0E">
            <w:pPr>
              <w:pStyle w:val="PlainText"/>
            </w:pPr>
          </w:p>
        </w:tc>
      </w:tr>
      <w:bookmarkEnd w:id="683"/>
    </w:tbl>
    <w:p w14:paraId="7BC89A92"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E4495DB" w14:textId="77777777" w:rsidTr="001768B3">
        <w:trPr>
          <w:jc w:val="center"/>
        </w:trPr>
        <w:tc>
          <w:tcPr>
            <w:tcW w:w="2267" w:type="dxa"/>
            <w:shd w:val="clear" w:color="auto" w:fill="FFFFFF" w:themeFill="background1"/>
          </w:tcPr>
          <w:p w14:paraId="0A1D6677" w14:textId="77777777" w:rsidR="001768B3" w:rsidRPr="001768B3" w:rsidRDefault="001768B3" w:rsidP="00A30D0E">
            <w:pPr>
              <w:rPr>
                <w:rStyle w:val="Identifier"/>
              </w:rPr>
            </w:pPr>
            <w:bookmarkStart w:id="684" w:name="_Hlk111013186"/>
            <w:r w:rsidRPr="001768B3">
              <w:rPr>
                <w:rStyle w:val="Identifier"/>
              </w:rPr>
              <w:t>rights.none</w:t>
            </w:r>
          </w:p>
        </w:tc>
        <w:tc>
          <w:tcPr>
            <w:tcW w:w="7653" w:type="dxa"/>
            <w:shd w:val="clear" w:color="auto" w:fill="FFFFFF" w:themeFill="background1"/>
            <w:tcMar>
              <w:left w:w="28" w:type="dxa"/>
              <w:right w:w="28" w:type="dxa"/>
            </w:tcMar>
          </w:tcPr>
          <w:p w14:paraId="24F08879" w14:textId="77777777" w:rsidR="001768B3" w:rsidRPr="00474A60" w:rsidRDefault="001768B3" w:rsidP="00A30D0E">
            <w:pPr>
              <w:pStyle w:val="PlainText"/>
            </w:pPr>
            <w:r w:rsidRPr="00474A60">
              <w:t>(Fair Work Act 2009)</w:t>
            </w:r>
          </w:p>
          <w:p w14:paraId="3AB0480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17C6EAC4" w14:textId="77777777" w:rsidR="001768B3" w:rsidRPr="001A3D1D" w:rsidRDefault="001768B3" w:rsidP="00A30D0E">
            <w:pPr>
              <w:pStyle w:val="SubsectionHead"/>
            </w:pPr>
            <w:r w:rsidRPr="001A3D1D">
              <w:t xml:space="preserve">Meaning of </w:t>
            </w:r>
            <w:r w:rsidRPr="001A3D1D">
              <w:rPr>
                <w:b/>
              </w:rPr>
              <w:t>workplace right</w:t>
            </w:r>
          </w:p>
          <w:p w14:paraId="45290E9C" w14:textId="77777777" w:rsidR="001768B3" w:rsidRPr="001A3D1D" w:rsidRDefault="001768B3"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5322535B" w14:textId="77777777" w:rsidR="001768B3" w:rsidRPr="001A3D1D" w:rsidRDefault="001768B3" w:rsidP="00A30D0E">
            <w:pPr>
              <w:pStyle w:val="paragraph"/>
            </w:pPr>
            <w:r w:rsidRPr="001A3D1D">
              <w:tab/>
              <w:t>(a)</w:t>
            </w:r>
            <w:r w:rsidRPr="001A3D1D">
              <w:tab/>
              <w:t>is entitled to the benefit of, or has a role or responsibility under, a workplace law, workplace instrument or order made by an industrial body; or</w:t>
            </w:r>
          </w:p>
          <w:p w14:paraId="66E4BE58" w14:textId="77777777" w:rsidR="001768B3" w:rsidRPr="001A3D1D" w:rsidRDefault="001768B3" w:rsidP="00A30D0E">
            <w:pPr>
              <w:pStyle w:val="paragraph"/>
            </w:pPr>
            <w:r w:rsidRPr="001A3D1D">
              <w:tab/>
              <w:t>(b)</w:t>
            </w:r>
            <w:r w:rsidRPr="001A3D1D">
              <w:tab/>
              <w:t>is able to initiate, or participate in, a process or proceedings under a workplace law or workplace instrument; or</w:t>
            </w:r>
          </w:p>
          <w:p w14:paraId="70673292" w14:textId="77777777" w:rsidR="001768B3" w:rsidRPr="001A3D1D" w:rsidRDefault="001768B3" w:rsidP="00A30D0E">
            <w:pPr>
              <w:pStyle w:val="paragraph"/>
            </w:pPr>
            <w:r w:rsidRPr="001A3D1D">
              <w:tab/>
              <w:t>(c)</w:t>
            </w:r>
            <w:r w:rsidRPr="001A3D1D">
              <w:tab/>
              <w:t>is able to make a complaint or inquiry:</w:t>
            </w:r>
          </w:p>
          <w:p w14:paraId="420C0DDD" w14:textId="77777777" w:rsidR="001768B3" w:rsidRPr="001A3D1D" w:rsidRDefault="001768B3" w:rsidP="00A30D0E">
            <w:pPr>
              <w:pStyle w:val="paragraphsub"/>
            </w:pPr>
            <w:r w:rsidRPr="001A3D1D">
              <w:tab/>
              <w:t>(i)</w:t>
            </w:r>
            <w:r w:rsidRPr="001A3D1D">
              <w:tab/>
              <w:t>to a person or body having the capacity under a workplace law to seek compliance with that law or a workplace instrument; or</w:t>
            </w:r>
          </w:p>
          <w:p w14:paraId="637CB6D1" w14:textId="77777777" w:rsidR="001768B3" w:rsidRPr="001A3D1D" w:rsidRDefault="001768B3" w:rsidP="00A30D0E">
            <w:pPr>
              <w:pStyle w:val="paragraphsub"/>
            </w:pPr>
            <w:r w:rsidRPr="001A3D1D">
              <w:tab/>
              <w:t>(ii)</w:t>
            </w:r>
            <w:r w:rsidRPr="001A3D1D">
              <w:tab/>
              <w:t>if the person is an employee—in relation to his or her employment.</w:t>
            </w:r>
          </w:p>
          <w:p w14:paraId="427E6078" w14:textId="77777777" w:rsidR="001768B3" w:rsidRPr="001A3D1D" w:rsidRDefault="001768B3" w:rsidP="00A30D0E">
            <w:pPr>
              <w:pStyle w:val="SubsectionHead"/>
            </w:pPr>
            <w:r w:rsidRPr="001A3D1D">
              <w:t xml:space="preserve">Meaning of </w:t>
            </w:r>
            <w:r w:rsidRPr="001A3D1D">
              <w:rPr>
                <w:b/>
              </w:rPr>
              <w:t>process or proceedings under a workplace law or workplace instrument</w:t>
            </w:r>
          </w:p>
          <w:p w14:paraId="0547AEB1" w14:textId="77777777" w:rsidR="001768B3" w:rsidRPr="001A3D1D" w:rsidRDefault="001768B3"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2A0580A3" w14:textId="77777777" w:rsidR="001768B3" w:rsidRPr="001A3D1D" w:rsidRDefault="001768B3" w:rsidP="00A30D0E">
            <w:pPr>
              <w:pStyle w:val="paragraph"/>
            </w:pPr>
            <w:r w:rsidRPr="001A3D1D">
              <w:tab/>
              <w:t>(a)</w:t>
            </w:r>
            <w:r w:rsidRPr="001A3D1D">
              <w:tab/>
              <w:t>a conference conducted or hearing held by the FWC;</w:t>
            </w:r>
          </w:p>
          <w:p w14:paraId="3024B9DE" w14:textId="77777777" w:rsidR="001768B3" w:rsidRPr="001A3D1D" w:rsidRDefault="001768B3" w:rsidP="00A30D0E">
            <w:pPr>
              <w:pStyle w:val="paragraph"/>
            </w:pPr>
            <w:r w:rsidRPr="001A3D1D">
              <w:tab/>
              <w:t>(b)</w:t>
            </w:r>
            <w:r w:rsidRPr="001A3D1D">
              <w:tab/>
              <w:t>court proceedings under a workplace law or workplace instrument;</w:t>
            </w:r>
          </w:p>
          <w:p w14:paraId="0BFB4C86" w14:textId="77777777" w:rsidR="001768B3" w:rsidRPr="001A3D1D" w:rsidRDefault="001768B3" w:rsidP="00A30D0E">
            <w:pPr>
              <w:pStyle w:val="paragraph"/>
            </w:pPr>
            <w:r w:rsidRPr="001A3D1D">
              <w:tab/>
              <w:t>(c)</w:t>
            </w:r>
            <w:r w:rsidRPr="001A3D1D">
              <w:tab/>
              <w:t>protected industrial action;</w:t>
            </w:r>
          </w:p>
          <w:p w14:paraId="42B3601C" w14:textId="77777777" w:rsidR="001768B3" w:rsidRPr="001A3D1D" w:rsidRDefault="001768B3" w:rsidP="00A30D0E">
            <w:pPr>
              <w:pStyle w:val="paragraph"/>
            </w:pPr>
            <w:r w:rsidRPr="001A3D1D">
              <w:tab/>
              <w:t>(d)</w:t>
            </w:r>
            <w:r w:rsidRPr="001A3D1D">
              <w:tab/>
              <w:t>a protected action ballot;</w:t>
            </w:r>
          </w:p>
          <w:p w14:paraId="767AEB2F" w14:textId="77777777" w:rsidR="001768B3" w:rsidRPr="001A3D1D" w:rsidRDefault="001768B3" w:rsidP="00A30D0E">
            <w:pPr>
              <w:pStyle w:val="paragraph"/>
            </w:pPr>
            <w:r w:rsidRPr="001A3D1D">
              <w:tab/>
              <w:t>(e)</w:t>
            </w:r>
            <w:r w:rsidRPr="001A3D1D">
              <w:tab/>
              <w:t>making, varying or terminating an enterprise agreement;</w:t>
            </w:r>
          </w:p>
          <w:p w14:paraId="649D622F" w14:textId="77777777" w:rsidR="001768B3" w:rsidRPr="001A3D1D" w:rsidRDefault="001768B3" w:rsidP="00A30D0E">
            <w:pPr>
              <w:pStyle w:val="paragraph"/>
            </w:pPr>
            <w:r w:rsidRPr="001A3D1D">
              <w:tab/>
              <w:t>(f)</w:t>
            </w:r>
            <w:r w:rsidRPr="001A3D1D">
              <w:tab/>
              <w:t>appointing, or terminating the appointment of, a bargaining representative;</w:t>
            </w:r>
          </w:p>
          <w:p w14:paraId="04CC8583" w14:textId="77777777" w:rsidR="001768B3" w:rsidRPr="001A3D1D" w:rsidRDefault="001768B3" w:rsidP="00A30D0E">
            <w:pPr>
              <w:pStyle w:val="paragraph"/>
            </w:pPr>
            <w:r w:rsidRPr="001A3D1D">
              <w:tab/>
              <w:t>(g)</w:t>
            </w:r>
            <w:r w:rsidRPr="001A3D1D">
              <w:tab/>
              <w:t>making or terminating an individual flexibility arrangement under a modern award or enterprise agreement;</w:t>
            </w:r>
          </w:p>
          <w:p w14:paraId="352A9D4D" w14:textId="77777777" w:rsidR="001768B3" w:rsidRPr="001A3D1D" w:rsidRDefault="001768B3" w:rsidP="00A30D0E">
            <w:pPr>
              <w:pStyle w:val="paragraph"/>
            </w:pPr>
            <w:r w:rsidRPr="001A3D1D">
              <w:tab/>
              <w:t>(h)</w:t>
            </w:r>
            <w:r w:rsidRPr="001A3D1D">
              <w:tab/>
              <w:t>agreeing to cash out paid annual leave or paid personal/carer’s leave;</w:t>
            </w:r>
          </w:p>
          <w:p w14:paraId="3EE15AFB" w14:textId="77777777" w:rsidR="001768B3" w:rsidRPr="001A3D1D" w:rsidRDefault="001768B3" w:rsidP="00A30D0E">
            <w:pPr>
              <w:pStyle w:val="paragraph"/>
            </w:pPr>
            <w:r w:rsidRPr="001A3D1D">
              <w:tab/>
              <w:t>(i)</w:t>
            </w:r>
            <w:r w:rsidRPr="001A3D1D">
              <w:tab/>
              <w:t>making a request under Division 4 of Part 2</w:t>
            </w:r>
            <w:r w:rsidRPr="001A3D1D">
              <w:noBreakHyphen/>
              <w:t>2 (which deals with requests for flexible working arrangements);</w:t>
            </w:r>
          </w:p>
          <w:p w14:paraId="666C1803" w14:textId="77777777" w:rsidR="001768B3" w:rsidRPr="001A3D1D" w:rsidRDefault="001768B3" w:rsidP="00A30D0E">
            <w:pPr>
              <w:pStyle w:val="paragraph"/>
            </w:pPr>
            <w:r w:rsidRPr="001A3D1D">
              <w:tab/>
              <w:t>(j)</w:t>
            </w:r>
            <w:r w:rsidRPr="001A3D1D">
              <w:tab/>
              <w:t>dispute settlement for which provision is made by, or under, a workplace law or workplace instrument;</w:t>
            </w:r>
          </w:p>
          <w:p w14:paraId="5BE21A35" w14:textId="77777777" w:rsidR="001768B3" w:rsidRPr="001A3D1D" w:rsidRDefault="001768B3" w:rsidP="00A30D0E">
            <w:pPr>
              <w:pStyle w:val="paragraph"/>
            </w:pPr>
            <w:r w:rsidRPr="001A3D1D">
              <w:tab/>
              <w:t>(k)</w:t>
            </w:r>
            <w:r w:rsidRPr="001A3D1D">
              <w:tab/>
              <w:t>any other process or proceedings under a workplace law or workplace instrument.</w:t>
            </w:r>
          </w:p>
          <w:p w14:paraId="0C144B68" w14:textId="77777777" w:rsidR="001768B3" w:rsidRPr="001A3D1D" w:rsidRDefault="001768B3" w:rsidP="00A30D0E">
            <w:pPr>
              <w:pStyle w:val="SubsectionHead"/>
            </w:pPr>
            <w:r w:rsidRPr="001A3D1D">
              <w:t>Prospective employees taken to have workplace rights</w:t>
            </w:r>
          </w:p>
          <w:p w14:paraId="019D9AB2" w14:textId="77777777" w:rsidR="001768B3" w:rsidRPr="001A3D1D" w:rsidRDefault="001768B3"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16443DD6" w14:textId="77777777" w:rsidR="001768B3" w:rsidRPr="001A3D1D" w:rsidRDefault="001768B3"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530503CC" w14:textId="77777777" w:rsidR="001768B3" w:rsidRPr="001A3D1D" w:rsidRDefault="001768B3" w:rsidP="00A30D0E">
            <w:pPr>
              <w:pStyle w:val="SubsectionHead"/>
            </w:pPr>
            <w:r w:rsidRPr="001A3D1D">
              <w:t>Exceptions relating to prospective employees</w:t>
            </w:r>
          </w:p>
          <w:p w14:paraId="026F9246" w14:textId="77777777" w:rsidR="001768B3" w:rsidRPr="001A3D1D" w:rsidRDefault="001768B3"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0D4B4B78" w14:textId="77777777" w:rsidR="001768B3" w:rsidRPr="001A3D1D" w:rsidRDefault="001768B3"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1C9AEB60" w14:textId="77777777" w:rsidR="001768B3" w:rsidRPr="00474A60" w:rsidRDefault="001768B3" w:rsidP="00A30D0E">
            <w:pPr>
              <w:pStyle w:val="Link"/>
              <w:framePr w:wrap="auto"/>
            </w:pPr>
            <w:r>
              <w:rPr>
                <w:rStyle w:val="Hyperlink"/>
              </w:rPr>
              <w:fldChar w:fldCharType="end"/>
            </w:r>
          </w:p>
        </w:tc>
      </w:tr>
      <w:bookmarkEnd w:id="684"/>
    </w:tbl>
    <w:p w14:paraId="59DEDD5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4A78082" w14:textId="77777777" w:rsidTr="001768B3">
        <w:trPr>
          <w:jc w:val="center"/>
        </w:trPr>
        <w:tc>
          <w:tcPr>
            <w:tcW w:w="2267" w:type="dxa"/>
            <w:tcBorders>
              <w:bottom w:val="single" w:sz="2" w:space="0" w:color="418AB3" w:themeColor="accent1"/>
            </w:tcBorders>
            <w:shd w:val="clear" w:color="auto" w:fill="FFFFFF" w:themeFill="background1"/>
          </w:tcPr>
          <w:p w14:paraId="2835FB44" w14:textId="77777777" w:rsidR="001768B3" w:rsidRPr="001768B3" w:rsidRDefault="001768B3" w:rsidP="00A30D0E">
            <w:pPr>
              <w:rPr>
                <w:rStyle w:val="Identifier"/>
              </w:rPr>
            </w:pPr>
            <w:bookmarkStart w:id="685" w:name="_Hlk111013187"/>
            <w:r w:rsidRPr="001768B3">
              <w:rPr>
                <w:rStyle w:val="Identifier"/>
              </w:rPr>
              <w:t>rights.protected</w:t>
            </w:r>
          </w:p>
        </w:tc>
        <w:tc>
          <w:tcPr>
            <w:tcW w:w="7653" w:type="dxa"/>
            <w:tcBorders>
              <w:bottom w:val="single" w:sz="2" w:space="0" w:color="418AB3" w:themeColor="accent1"/>
            </w:tcBorders>
            <w:shd w:val="clear" w:color="auto" w:fill="FFFFFF" w:themeFill="background1"/>
            <w:tcMar>
              <w:left w:w="28" w:type="dxa"/>
              <w:right w:w="28" w:type="dxa"/>
            </w:tcMar>
          </w:tcPr>
          <w:p w14:paraId="39F535F2" w14:textId="77777777" w:rsidR="001768B3" w:rsidRPr="00474A60" w:rsidRDefault="001768B3" w:rsidP="00A30D0E">
            <w:pPr>
              <w:pStyle w:val="PlainText"/>
            </w:pPr>
            <w:r w:rsidRPr="00474A60">
              <w:t>(Fair Work Act 2009)</w:t>
            </w:r>
          </w:p>
          <w:p w14:paraId="0F23616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5B5B7F42" w14:textId="77777777" w:rsidR="001768B3" w:rsidRPr="001A3D1D" w:rsidRDefault="001768B3" w:rsidP="00A30D0E">
            <w:pPr>
              <w:pStyle w:val="SubsectionHead"/>
            </w:pPr>
            <w:r w:rsidRPr="001A3D1D">
              <w:t xml:space="preserve">Meaning of </w:t>
            </w:r>
            <w:r w:rsidRPr="001A3D1D">
              <w:rPr>
                <w:b/>
              </w:rPr>
              <w:t>workplace right</w:t>
            </w:r>
          </w:p>
          <w:p w14:paraId="602DE995" w14:textId="77777777" w:rsidR="001768B3" w:rsidRPr="001A3D1D" w:rsidRDefault="001768B3"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5C66D477" w14:textId="77777777" w:rsidR="001768B3" w:rsidRPr="001A3D1D" w:rsidRDefault="001768B3" w:rsidP="00A30D0E">
            <w:pPr>
              <w:pStyle w:val="paragraph"/>
            </w:pPr>
            <w:r w:rsidRPr="001A3D1D">
              <w:tab/>
              <w:t>(a)</w:t>
            </w:r>
            <w:r w:rsidRPr="001A3D1D">
              <w:tab/>
              <w:t>is entitled to the benefit of, or has a role or responsibility under, a workplace law, workplace instrument or order made by an industrial body; or</w:t>
            </w:r>
          </w:p>
          <w:p w14:paraId="6FF1C32D" w14:textId="77777777" w:rsidR="001768B3" w:rsidRPr="001A3D1D" w:rsidRDefault="001768B3" w:rsidP="00A30D0E">
            <w:pPr>
              <w:pStyle w:val="paragraph"/>
            </w:pPr>
            <w:r w:rsidRPr="001A3D1D">
              <w:tab/>
              <w:t>(b)</w:t>
            </w:r>
            <w:r w:rsidRPr="001A3D1D">
              <w:tab/>
              <w:t>is able to initiate, or participate in, a process or proceedings under a workplace law or workplace instrument; or</w:t>
            </w:r>
          </w:p>
          <w:p w14:paraId="28D98F68" w14:textId="77777777" w:rsidR="001768B3" w:rsidRPr="001A3D1D" w:rsidRDefault="001768B3" w:rsidP="00A30D0E">
            <w:pPr>
              <w:pStyle w:val="paragraph"/>
            </w:pPr>
            <w:r w:rsidRPr="001A3D1D">
              <w:tab/>
              <w:t>(c)</w:t>
            </w:r>
            <w:r w:rsidRPr="001A3D1D">
              <w:tab/>
              <w:t>is able to make a complaint or inquiry:</w:t>
            </w:r>
          </w:p>
          <w:p w14:paraId="3D5F5E93" w14:textId="77777777" w:rsidR="001768B3" w:rsidRPr="001A3D1D" w:rsidRDefault="001768B3" w:rsidP="00A30D0E">
            <w:pPr>
              <w:pStyle w:val="paragraphsub"/>
            </w:pPr>
            <w:r w:rsidRPr="001A3D1D">
              <w:tab/>
              <w:t>(i)</w:t>
            </w:r>
            <w:r w:rsidRPr="001A3D1D">
              <w:tab/>
              <w:t>to a person or body having the capacity under a workplace law to seek compliance with that law or a workplace instrument; or</w:t>
            </w:r>
          </w:p>
          <w:p w14:paraId="0EBC066C" w14:textId="77777777" w:rsidR="001768B3" w:rsidRPr="001A3D1D" w:rsidRDefault="001768B3" w:rsidP="00A30D0E">
            <w:pPr>
              <w:pStyle w:val="paragraphsub"/>
            </w:pPr>
            <w:r w:rsidRPr="001A3D1D">
              <w:tab/>
              <w:t>(ii)</w:t>
            </w:r>
            <w:r w:rsidRPr="001A3D1D">
              <w:tab/>
              <w:t>if the person is an employee—in relation to his or her employment.</w:t>
            </w:r>
          </w:p>
          <w:p w14:paraId="5E4F089E" w14:textId="77777777" w:rsidR="001768B3" w:rsidRPr="001A3D1D" w:rsidRDefault="001768B3" w:rsidP="00A30D0E">
            <w:pPr>
              <w:pStyle w:val="SubsectionHead"/>
            </w:pPr>
            <w:r w:rsidRPr="001A3D1D">
              <w:t xml:space="preserve">Meaning of </w:t>
            </w:r>
            <w:r w:rsidRPr="001A3D1D">
              <w:rPr>
                <w:b/>
              </w:rPr>
              <w:t>process or proceedings under a workplace law or workplace instrument</w:t>
            </w:r>
          </w:p>
          <w:p w14:paraId="190A75C2" w14:textId="77777777" w:rsidR="001768B3" w:rsidRPr="001A3D1D" w:rsidRDefault="001768B3"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41545D95" w14:textId="77777777" w:rsidR="001768B3" w:rsidRPr="001A3D1D" w:rsidRDefault="001768B3" w:rsidP="00A30D0E">
            <w:pPr>
              <w:pStyle w:val="paragraph"/>
            </w:pPr>
            <w:r w:rsidRPr="001A3D1D">
              <w:tab/>
              <w:t>(a)</w:t>
            </w:r>
            <w:r w:rsidRPr="001A3D1D">
              <w:tab/>
              <w:t>a conference conducted or hearing held by the FWC;</w:t>
            </w:r>
          </w:p>
          <w:p w14:paraId="5C96E941" w14:textId="77777777" w:rsidR="001768B3" w:rsidRPr="001A3D1D" w:rsidRDefault="001768B3" w:rsidP="00A30D0E">
            <w:pPr>
              <w:pStyle w:val="paragraph"/>
            </w:pPr>
            <w:r w:rsidRPr="001A3D1D">
              <w:tab/>
              <w:t>(b)</w:t>
            </w:r>
            <w:r w:rsidRPr="001A3D1D">
              <w:tab/>
              <w:t>court proceedings under a workplace law or workplace instrument;</w:t>
            </w:r>
          </w:p>
          <w:p w14:paraId="247F516F" w14:textId="77777777" w:rsidR="001768B3" w:rsidRPr="001A3D1D" w:rsidRDefault="001768B3" w:rsidP="00A30D0E">
            <w:pPr>
              <w:pStyle w:val="paragraph"/>
            </w:pPr>
            <w:r w:rsidRPr="001A3D1D">
              <w:tab/>
              <w:t>(c)</w:t>
            </w:r>
            <w:r w:rsidRPr="001A3D1D">
              <w:tab/>
              <w:t>protected industrial action;</w:t>
            </w:r>
          </w:p>
          <w:p w14:paraId="4363DB9A" w14:textId="77777777" w:rsidR="001768B3" w:rsidRPr="001A3D1D" w:rsidRDefault="001768B3" w:rsidP="00A30D0E">
            <w:pPr>
              <w:pStyle w:val="paragraph"/>
            </w:pPr>
            <w:r w:rsidRPr="001A3D1D">
              <w:tab/>
              <w:t>(d)</w:t>
            </w:r>
            <w:r w:rsidRPr="001A3D1D">
              <w:tab/>
              <w:t>a protected action ballot;</w:t>
            </w:r>
          </w:p>
          <w:p w14:paraId="68EC7956" w14:textId="77777777" w:rsidR="001768B3" w:rsidRPr="001A3D1D" w:rsidRDefault="001768B3" w:rsidP="00A30D0E">
            <w:pPr>
              <w:pStyle w:val="paragraph"/>
            </w:pPr>
            <w:r w:rsidRPr="001A3D1D">
              <w:tab/>
              <w:t>(e)</w:t>
            </w:r>
            <w:r w:rsidRPr="001A3D1D">
              <w:tab/>
              <w:t>making, varying or terminating an enterprise agreement;</w:t>
            </w:r>
          </w:p>
          <w:p w14:paraId="52F7C2A4" w14:textId="77777777" w:rsidR="001768B3" w:rsidRPr="001A3D1D" w:rsidRDefault="001768B3" w:rsidP="00A30D0E">
            <w:pPr>
              <w:pStyle w:val="paragraph"/>
            </w:pPr>
            <w:r w:rsidRPr="001A3D1D">
              <w:tab/>
              <w:t>(f)</w:t>
            </w:r>
            <w:r w:rsidRPr="001A3D1D">
              <w:tab/>
              <w:t>appointing, or terminating the appointment of, a bargaining representative;</w:t>
            </w:r>
          </w:p>
          <w:p w14:paraId="05F2E4B9" w14:textId="77777777" w:rsidR="001768B3" w:rsidRPr="001A3D1D" w:rsidRDefault="001768B3" w:rsidP="00A30D0E">
            <w:pPr>
              <w:pStyle w:val="paragraph"/>
            </w:pPr>
            <w:r w:rsidRPr="001A3D1D">
              <w:tab/>
              <w:t>(g)</w:t>
            </w:r>
            <w:r w:rsidRPr="001A3D1D">
              <w:tab/>
              <w:t>making or terminating an individual flexibility arrangement under a modern award or enterprise agreement;</w:t>
            </w:r>
          </w:p>
          <w:p w14:paraId="523D4A33" w14:textId="77777777" w:rsidR="001768B3" w:rsidRPr="001A3D1D" w:rsidRDefault="001768B3" w:rsidP="00A30D0E">
            <w:pPr>
              <w:pStyle w:val="paragraph"/>
            </w:pPr>
            <w:r w:rsidRPr="001A3D1D">
              <w:tab/>
              <w:t>(h)</w:t>
            </w:r>
            <w:r w:rsidRPr="001A3D1D">
              <w:tab/>
              <w:t>agreeing to cash out paid annual leave or paid personal/carer’s leave;</w:t>
            </w:r>
          </w:p>
          <w:p w14:paraId="14545AD3" w14:textId="77777777" w:rsidR="001768B3" w:rsidRPr="001A3D1D" w:rsidRDefault="001768B3" w:rsidP="00A30D0E">
            <w:pPr>
              <w:pStyle w:val="paragraph"/>
            </w:pPr>
            <w:r w:rsidRPr="001A3D1D">
              <w:tab/>
              <w:t>(i)</w:t>
            </w:r>
            <w:r w:rsidRPr="001A3D1D">
              <w:tab/>
              <w:t>making a request under Division 4 of Part 2</w:t>
            </w:r>
            <w:r w:rsidRPr="001A3D1D">
              <w:noBreakHyphen/>
              <w:t>2 (which deals with requests for flexible working arrangements);</w:t>
            </w:r>
          </w:p>
          <w:p w14:paraId="032D1165" w14:textId="77777777" w:rsidR="001768B3" w:rsidRPr="001A3D1D" w:rsidRDefault="001768B3" w:rsidP="00A30D0E">
            <w:pPr>
              <w:pStyle w:val="paragraph"/>
            </w:pPr>
            <w:r w:rsidRPr="001A3D1D">
              <w:tab/>
              <w:t>(j)</w:t>
            </w:r>
            <w:r w:rsidRPr="001A3D1D">
              <w:tab/>
              <w:t>dispute settlement for which provision is made by, or under, a workplace law or workplace instrument;</w:t>
            </w:r>
          </w:p>
          <w:p w14:paraId="730100C4" w14:textId="77777777" w:rsidR="001768B3" w:rsidRPr="001A3D1D" w:rsidRDefault="001768B3" w:rsidP="00A30D0E">
            <w:pPr>
              <w:pStyle w:val="paragraph"/>
            </w:pPr>
            <w:r w:rsidRPr="001A3D1D">
              <w:tab/>
              <w:t>(k)</w:t>
            </w:r>
            <w:r w:rsidRPr="001A3D1D">
              <w:tab/>
              <w:t>any other process or proceedings under a workplace law or workplace instrument.</w:t>
            </w:r>
          </w:p>
          <w:p w14:paraId="08875E70" w14:textId="77777777" w:rsidR="001768B3" w:rsidRPr="001A3D1D" w:rsidRDefault="001768B3" w:rsidP="00A30D0E">
            <w:pPr>
              <w:pStyle w:val="SubsectionHead"/>
            </w:pPr>
            <w:r w:rsidRPr="001A3D1D">
              <w:t>Prospective employees taken to have workplace rights</w:t>
            </w:r>
          </w:p>
          <w:p w14:paraId="4C3EA336" w14:textId="77777777" w:rsidR="001768B3" w:rsidRPr="001A3D1D" w:rsidRDefault="001768B3"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1A08351F" w14:textId="77777777" w:rsidR="001768B3" w:rsidRPr="001A3D1D" w:rsidRDefault="001768B3"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47EAAC52" w14:textId="77777777" w:rsidR="001768B3" w:rsidRPr="001A3D1D" w:rsidRDefault="001768B3" w:rsidP="00A30D0E">
            <w:pPr>
              <w:pStyle w:val="SubsectionHead"/>
            </w:pPr>
            <w:r w:rsidRPr="001A3D1D">
              <w:t>Exceptions relating to prospective employees</w:t>
            </w:r>
          </w:p>
          <w:p w14:paraId="10E19943" w14:textId="77777777" w:rsidR="001768B3" w:rsidRPr="001A3D1D" w:rsidRDefault="001768B3"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39C16027" w14:textId="77777777" w:rsidR="001768B3" w:rsidRPr="001A3D1D" w:rsidRDefault="001768B3"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4A929694" w14:textId="77777777" w:rsidR="001768B3" w:rsidRPr="00474A60" w:rsidRDefault="001768B3" w:rsidP="00A30D0E">
            <w:pPr>
              <w:pStyle w:val="Link"/>
              <w:framePr w:wrap="auto"/>
            </w:pPr>
            <w:r>
              <w:rPr>
                <w:rStyle w:val="Hyperlink"/>
              </w:rPr>
              <w:fldChar w:fldCharType="end"/>
            </w:r>
          </w:p>
        </w:tc>
      </w:tr>
      <w:bookmarkEnd w:id="685"/>
    </w:tbl>
    <w:p w14:paraId="55DED1E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AA81261" w14:textId="77777777" w:rsidTr="001768B3">
        <w:trPr>
          <w:jc w:val="center"/>
        </w:trPr>
        <w:tc>
          <w:tcPr>
            <w:tcW w:w="2267" w:type="dxa"/>
            <w:shd w:val="clear" w:color="auto" w:fill="FFFFFF" w:themeFill="background1"/>
          </w:tcPr>
          <w:p w14:paraId="58F9E5C6" w14:textId="77777777" w:rsidR="001768B3" w:rsidRPr="001768B3" w:rsidRDefault="001768B3" w:rsidP="00A30D0E">
            <w:pPr>
              <w:rPr>
                <w:rStyle w:val="Identifier"/>
              </w:rPr>
            </w:pPr>
            <w:bookmarkStart w:id="686" w:name="_Hlk111013188"/>
            <w:r w:rsidRPr="001768B3">
              <w:rPr>
                <w:rStyle w:val="Identifier"/>
              </w:rPr>
              <w:t>rights_exception.guarantee</w:t>
            </w:r>
          </w:p>
        </w:tc>
        <w:tc>
          <w:tcPr>
            <w:tcW w:w="7653" w:type="dxa"/>
            <w:shd w:val="clear" w:color="auto" w:fill="FFFFFF" w:themeFill="background1"/>
            <w:tcMar>
              <w:left w:w="28" w:type="dxa"/>
              <w:right w:w="28" w:type="dxa"/>
            </w:tcMar>
          </w:tcPr>
          <w:p w14:paraId="05F0C229" w14:textId="77777777" w:rsidR="001768B3" w:rsidRPr="00474A60" w:rsidRDefault="001768B3" w:rsidP="00A30D0E">
            <w:pPr>
              <w:pStyle w:val="PlainText"/>
            </w:pPr>
            <w:r w:rsidRPr="00474A60">
              <w:t>(Fair Work Act 2009)</w:t>
            </w:r>
          </w:p>
          <w:p w14:paraId="0055619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668D5DEE" w14:textId="77777777" w:rsidR="001768B3" w:rsidRPr="001A3D1D" w:rsidRDefault="001768B3" w:rsidP="00A30D0E">
            <w:pPr>
              <w:pStyle w:val="SubsectionHead"/>
            </w:pPr>
            <w:r w:rsidRPr="001A3D1D">
              <w:t xml:space="preserve">Meaning of </w:t>
            </w:r>
            <w:r w:rsidRPr="001A3D1D">
              <w:rPr>
                <w:b/>
              </w:rPr>
              <w:t>workplace right</w:t>
            </w:r>
          </w:p>
          <w:p w14:paraId="58595445" w14:textId="77777777" w:rsidR="001768B3" w:rsidRPr="001A3D1D" w:rsidRDefault="001768B3"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7602B700" w14:textId="77777777" w:rsidR="001768B3" w:rsidRPr="001A3D1D" w:rsidRDefault="001768B3" w:rsidP="00A30D0E">
            <w:pPr>
              <w:pStyle w:val="paragraph"/>
            </w:pPr>
            <w:r w:rsidRPr="001A3D1D">
              <w:tab/>
              <w:t>(a)</w:t>
            </w:r>
            <w:r w:rsidRPr="001A3D1D">
              <w:tab/>
              <w:t>is entitled to the benefit of, or has a role or responsibility under, a workplace law, workplace instrument or order made by an industrial body; or</w:t>
            </w:r>
          </w:p>
          <w:p w14:paraId="61337655" w14:textId="77777777" w:rsidR="001768B3" w:rsidRPr="001A3D1D" w:rsidRDefault="001768B3" w:rsidP="00A30D0E">
            <w:pPr>
              <w:pStyle w:val="paragraph"/>
            </w:pPr>
            <w:r w:rsidRPr="001A3D1D">
              <w:tab/>
              <w:t>(b)</w:t>
            </w:r>
            <w:r w:rsidRPr="001A3D1D">
              <w:tab/>
              <w:t>is able to initiate, or participate in, a process or proceedings under a workplace law or workplace instrument; or</w:t>
            </w:r>
          </w:p>
          <w:p w14:paraId="0E4F741F" w14:textId="77777777" w:rsidR="001768B3" w:rsidRPr="001A3D1D" w:rsidRDefault="001768B3" w:rsidP="00A30D0E">
            <w:pPr>
              <w:pStyle w:val="paragraph"/>
            </w:pPr>
            <w:r w:rsidRPr="001A3D1D">
              <w:tab/>
              <w:t>(c)</w:t>
            </w:r>
            <w:r w:rsidRPr="001A3D1D">
              <w:tab/>
              <w:t>is able to make a complaint or inquiry:</w:t>
            </w:r>
          </w:p>
          <w:p w14:paraId="1926898E" w14:textId="77777777" w:rsidR="001768B3" w:rsidRPr="001A3D1D" w:rsidRDefault="001768B3" w:rsidP="00A30D0E">
            <w:pPr>
              <w:pStyle w:val="paragraphsub"/>
            </w:pPr>
            <w:r w:rsidRPr="001A3D1D">
              <w:tab/>
              <w:t>(i)</w:t>
            </w:r>
            <w:r w:rsidRPr="001A3D1D">
              <w:tab/>
              <w:t>to a person or body having the capacity under a workplace law to seek compliance with that law or a workplace instrument; or</w:t>
            </w:r>
          </w:p>
          <w:p w14:paraId="7677BA37" w14:textId="77777777" w:rsidR="001768B3" w:rsidRPr="001A3D1D" w:rsidRDefault="001768B3" w:rsidP="00A30D0E">
            <w:pPr>
              <w:pStyle w:val="paragraphsub"/>
            </w:pPr>
            <w:r w:rsidRPr="001A3D1D">
              <w:tab/>
              <w:t>(ii)</w:t>
            </w:r>
            <w:r w:rsidRPr="001A3D1D">
              <w:tab/>
              <w:t>if the person is an employee—in relation to his or her employment.</w:t>
            </w:r>
          </w:p>
          <w:p w14:paraId="6A2FC192" w14:textId="77777777" w:rsidR="001768B3" w:rsidRPr="001A3D1D" w:rsidRDefault="001768B3" w:rsidP="00A30D0E">
            <w:pPr>
              <w:pStyle w:val="SubsectionHead"/>
            </w:pPr>
            <w:r w:rsidRPr="001A3D1D">
              <w:t xml:space="preserve">Meaning of </w:t>
            </w:r>
            <w:r w:rsidRPr="001A3D1D">
              <w:rPr>
                <w:b/>
              </w:rPr>
              <w:t>process or proceedings under a workplace law or workplace instrument</w:t>
            </w:r>
          </w:p>
          <w:p w14:paraId="4521E5F7" w14:textId="77777777" w:rsidR="001768B3" w:rsidRPr="001A3D1D" w:rsidRDefault="001768B3"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40800C19" w14:textId="77777777" w:rsidR="001768B3" w:rsidRPr="001A3D1D" w:rsidRDefault="001768B3" w:rsidP="00A30D0E">
            <w:pPr>
              <w:pStyle w:val="paragraph"/>
            </w:pPr>
            <w:r w:rsidRPr="001A3D1D">
              <w:tab/>
              <w:t>(a)</w:t>
            </w:r>
            <w:r w:rsidRPr="001A3D1D">
              <w:tab/>
              <w:t>a conference conducted or hearing held by the FWC;</w:t>
            </w:r>
          </w:p>
          <w:p w14:paraId="0B5CECFB" w14:textId="77777777" w:rsidR="001768B3" w:rsidRPr="001A3D1D" w:rsidRDefault="001768B3" w:rsidP="00A30D0E">
            <w:pPr>
              <w:pStyle w:val="paragraph"/>
            </w:pPr>
            <w:r w:rsidRPr="001A3D1D">
              <w:tab/>
              <w:t>(b)</w:t>
            </w:r>
            <w:r w:rsidRPr="001A3D1D">
              <w:tab/>
              <w:t>court proceedings under a workplace law or workplace instrument;</w:t>
            </w:r>
          </w:p>
          <w:p w14:paraId="06FC211E" w14:textId="77777777" w:rsidR="001768B3" w:rsidRPr="001A3D1D" w:rsidRDefault="001768B3" w:rsidP="00A30D0E">
            <w:pPr>
              <w:pStyle w:val="paragraph"/>
            </w:pPr>
            <w:r w:rsidRPr="001A3D1D">
              <w:tab/>
              <w:t>(c)</w:t>
            </w:r>
            <w:r w:rsidRPr="001A3D1D">
              <w:tab/>
              <w:t>protected industrial action;</w:t>
            </w:r>
          </w:p>
          <w:p w14:paraId="118F3DC3" w14:textId="77777777" w:rsidR="001768B3" w:rsidRPr="001A3D1D" w:rsidRDefault="001768B3" w:rsidP="00A30D0E">
            <w:pPr>
              <w:pStyle w:val="paragraph"/>
            </w:pPr>
            <w:r w:rsidRPr="001A3D1D">
              <w:tab/>
              <w:t>(d)</w:t>
            </w:r>
            <w:r w:rsidRPr="001A3D1D">
              <w:tab/>
              <w:t>a protected action ballot;</w:t>
            </w:r>
          </w:p>
          <w:p w14:paraId="3F412EB7" w14:textId="77777777" w:rsidR="001768B3" w:rsidRPr="001A3D1D" w:rsidRDefault="001768B3" w:rsidP="00A30D0E">
            <w:pPr>
              <w:pStyle w:val="paragraph"/>
            </w:pPr>
            <w:r w:rsidRPr="001A3D1D">
              <w:tab/>
              <w:t>(e)</w:t>
            </w:r>
            <w:r w:rsidRPr="001A3D1D">
              <w:tab/>
              <w:t>making, varying or terminating an enterprise agreement;</w:t>
            </w:r>
          </w:p>
          <w:p w14:paraId="42AA0A42" w14:textId="77777777" w:rsidR="001768B3" w:rsidRPr="001A3D1D" w:rsidRDefault="001768B3" w:rsidP="00A30D0E">
            <w:pPr>
              <w:pStyle w:val="paragraph"/>
            </w:pPr>
            <w:r w:rsidRPr="001A3D1D">
              <w:tab/>
              <w:t>(f)</w:t>
            </w:r>
            <w:r w:rsidRPr="001A3D1D">
              <w:tab/>
              <w:t>appointing, or terminating the appointment of, a bargaining representative;</w:t>
            </w:r>
          </w:p>
          <w:p w14:paraId="10584F69" w14:textId="77777777" w:rsidR="001768B3" w:rsidRPr="001A3D1D" w:rsidRDefault="001768B3" w:rsidP="00A30D0E">
            <w:pPr>
              <w:pStyle w:val="paragraph"/>
            </w:pPr>
            <w:r w:rsidRPr="001A3D1D">
              <w:tab/>
              <w:t>(g)</w:t>
            </w:r>
            <w:r w:rsidRPr="001A3D1D">
              <w:tab/>
              <w:t>making or terminating an individual flexibility arrangement under a modern award or enterprise agreement;</w:t>
            </w:r>
          </w:p>
          <w:p w14:paraId="26EB22EC" w14:textId="77777777" w:rsidR="001768B3" w:rsidRPr="001A3D1D" w:rsidRDefault="001768B3" w:rsidP="00A30D0E">
            <w:pPr>
              <w:pStyle w:val="paragraph"/>
            </w:pPr>
            <w:r w:rsidRPr="001A3D1D">
              <w:tab/>
              <w:t>(h)</w:t>
            </w:r>
            <w:r w:rsidRPr="001A3D1D">
              <w:tab/>
              <w:t>agreeing to cash out paid annual leave or paid personal/carer’s leave;</w:t>
            </w:r>
          </w:p>
          <w:p w14:paraId="25A77EEB" w14:textId="77777777" w:rsidR="001768B3" w:rsidRPr="001A3D1D" w:rsidRDefault="001768B3" w:rsidP="00A30D0E">
            <w:pPr>
              <w:pStyle w:val="paragraph"/>
            </w:pPr>
            <w:r w:rsidRPr="001A3D1D">
              <w:tab/>
              <w:t>(i)</w:t>
            </w:r>
            <w:r w:rsidRPr="001A3D1D">
              <w:tab/>
              <w:t>making a request under Division 4 of Part 2</w:t>
            </w:r>
            <w:r w:rsidRPr="001A3D1D">
              <w:noBreakHyphen/>
              <w:t>2 (which deals with requests for flexible working arrangements);</w:t>
            </w:r>
          </w:p>
          <w:p w14:paraId="25BCC647" w14:textId="77777777" w:rsidR="001768B3" w:rsidRPr="001A3D1D" w:rsidRDefault="001768B3" w:rsidP="00A30D0E">
            <w:pPr>
              <w:pStyle w:val="paragraph"/>
            </w:pPr>
            <w:r w:rsidRPr="001A3D1D">
              <w:tab/>
              <w:t>(j)</w:t>
            </w:r>
            <w:r w:rsidRPr="001A3D1D">
              <w:tab/>
              <w:t>dispute settlement for which provision is made by, or under, a workplace law or workplace instrument;</w:t>
            </w:r>
          </w:p>
          <w:p w14:paraId="560F6184" w14:textId="77777777" w:rsidR="001768B3" w:rsidRPr="001A3D1D" w:rsidRDefault="001768B3" w:rsidP="00A30D0E">
            <w:pPr>
              <w:pStyle w:val="paragraph"/>
            </w:pPr>
            <w:r w:rsidRPr="001A3D1D">
              <w:tab/>
              <w:t>(k)</w:t>
            </w:r>
            <w:r w:rsidRPr="001A3D1D">
              <w:tab/>
              <w:t>any other process or proceedings under a workplace law or workplace instrument.</w:t>
            </w:r>
          </w:p>
          <w:p w14:paraId="271CE8FC" w14:textId="77777777" w:rsidR="001768B3" w:rsidRPr="001A3D1D" w:rsidRDefault="001768B3" w:rsidP="00A30D0E">
            <w:pPr>
              <w:pStyle w:val="SubsectionHead"/>
            </w:pPr>
            <w:r w:rsidRPr="001A3D1D">
              <w:t>Prospective employees taken to have workplace rights</w:t>
            </w:r>
          </w:p>
          <w:p w14:paraId="1B22D1D5" w14:textId="77777777" w:rsidR="001768B3" w:rsidRPr="001A3D1D" w:rsidRDefault="001768B3"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21D89A65" w14:textId="77777777" w:rsidR="001768B3" w:rsidRPr="001A3D1D" w:rsidRDefault="001768B3"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0DA7C925" w14:textId="77777777" w:rsidR="001768B3" w:rsidRPr="001A3D1D" w:rsidRDefault="001768B3" w:rsidP="00A30D0E">
            <w:pPr>
              <w:pStyle w:val="SubsectionHead"/>
            </w:pPr>
            <w:r w:rsidRPr="001A3D1D">
              <w:t>Exceptions relating to prospective employees</w:t>
            </w:r>
          </w:p>
          <w:p w14:paraId="78DC499C" w14:textId="77777777" w:rsidR="001768B3" w:rsidRPr="001A3D1D" w:rsidRDefault="001768B3"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3600D637" w14:textId="77777777" w:rsidR="001768B3" w:rsidRPr="001A3D1D" w:rsidRDefault="001768B3"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5926CF39" w14:textId="77777777" w:rsidR="001768B3" w:rsidRPr="00474A60" w:rsidRDefault="001768B3" w:rsidP="00A30D0E">
            <w:pPr>
              <w:pStyle w:val="Link"/>
              <w:framePr w:wrap="auto"/>
            </w:pPr>
            <w:r>
              <w:rPr>
                <w:rStyle w:val="Hyperlink"/>
              </w:rPr>
              <w:fldChar w:fldCharType="end"/>
            </w:r>
          </w:p>
          <w:p w14:paraId="40E8B658" w14:textId="77777777" w:rsidR="001768B3" w:rsidRPr="00474A60" w:rsidRDefault="001768B3" w:rsidP="00A30D0E">
            <w:pPr>
              <w:pStyle w:val="PlainText"/>
            </w:pPr>
          </w:p>
        </w:tc>
      </w:tr>
      <w:bookmarkEnd w:id="686"/>
    </w:tbl>
    <w:p w14:paraId="6026C58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79F15A7" w14:textId="77777777" w:rsidTr="001768B3">
        <w:trPr>
          <w:jc w:val="center"/>
        </w:trPr>
        <w:tc>
          <w:tcPr>
            <w:tcW w:w="2267" w:type="dxa"/>
            <w:shd w:val="clear" w:color="auto" w:fill="FFFFFF" w:themeFill="background1"/>
          </w:tcPr>
          <w:p w14:paraId="5CD5E6DB" w14:textId="77777777" w:rsidR="001768B3" w:rsidRPr="001768B3" w:rsidRDefault="001768B3" w:rsidP="00A30D0E">
            <w:pPr>
              <w:rPr>
                <w:rStyle w:val="Identifier"/>
              </w:rPr>
            </w:pPr>
            <w:bookmarkStart w:id="687" w:name="_Hlk111013189"/>
            <w:r w:rsidRPr="001768B3">
              <w:rPr>
                <w:rStyle w:val="Identifier"/>
              </w:rPr>
              <w:t>rights_exception.transfer</w:t>
            </w:r>
          </w:p>
        </w:tc>
        <w:tc>
          <w:tcPr>
            <w:tcW w:w="7653" w:type="dxa"/>
            <w:shd w:val="clear" w:color="auto" w:fill="FFFFFF" w:themeFill="background1"/>
            <w:tcMar>
              <w:left w:w="28" w:type="dxa"/>
              <w:right w:w="28" w:type="dxa"/>
            </w:tcMar>
          </w:tcPr>
          <w:p w14:paraId="150654AD" w14:textId="77777777" w:rsidR="001768B3" w:rsidRPr="00474A60" w:rsidRDefault="001768B3" w:rsidP="00A30D0E">
            <w:pPr>
              <w:pStyle w:val="PlainText"/>
            </w:pPr>
            <w:r w:rsidRPr="00474A60">
              <w:t>(Fair Work Act 2009)</w:t>
            </w:r>
          </w:p>
          <w:p w14:paraId="2EEB20A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"workplace_rights_meaning_full" </w:instrText>
            </w:r>
            <w:r>
              <w:fldChar w:fldCharType="separate"/>
            </w:r>
            <w:r w:rsidRPr="001A3D1D">
              <w:rPr>
                <w:rStyle w:val="CharSectno"/>
              </w:rPr>
              <w:t>341</w:t>
            </w:r>
            <w:r w:rsidRPr="001A3D1D">
              <w:t xml:space="preserve">  Meaning of </w:t>
            </w:r>
            <w:r w:rsidRPr="001A3D1D">
              <w:rPr>
                <w:i/>
              </w:rPr>
              <w:t>workplace right</w:t>
            </w:r>
          </w:p>
          <w:p w14:paraId="0D507C2A" w14:textId="77777777" w:rsidR="001768B3" w:rsidRPr="001A3D1D" w:rsidRDefault="001768B3" w:rsidP="00A30D0E">
            <w:pPr>
              <w:pStyle w:val="SubsectionHead"/>
            </w:pPr>
            <w:r w:rsidRPr="001A3D1D">
              <w:t xml:space="preserve">Meaning of </w:t>
            </w:r>
            <w:r w:rsidRPr="001A3D1D">
              <w:rPr>
                <w:b/>
              </w:rPr>
              <w:t>workplace right</w:t>
            </w:r>
          </w:p>
          <w:p w14:paraId="63B81466" w14:textId="77777777" w:rsidR="001768B3" w:rsidRPr="001A3D1D" w:rsidRDefault="001768B3" w:rsidP="00A30D0E">
            <w:pPr>
              <w:pStyle w:val="subsection0"/>
            </w:pPr>
            <w:r w:rsidRPr="001A3D1D">
              <w:tab/>
              <w:t>(1)</w:t>
            </w:r>
            <w:r w:rsidRPr="001A3D1D">
              <w:tab/>
              <w:t xml:space="preserve">A person has a </w:t>
            </w:r>
            <w:r w:rsidRPr="001A3D1D">
              <w:rPr>
                <w:b/>
                <w:i/>
              </w:rPr>
              <w:t>workplace right</w:t>
            </w:r>
            <w:r w:rsidRPr="001A3D1D">
              <w:t xml:space="preserve"> if the person:</w:t>
            </w:r>
          </w:p>
          <w:p w14:paraId="27F36F4A" w14:textId="77777777" w:rsidR="001768B3" w:rsidRPr="001A3D1D" w:rsidRDefault="001768B3" w:rsidP="00A30D0E">
            <w:pPr>
              <w:pStyle w:val="paragraph"/>
            </w:pPr>
            <w:r w:rsidRPr="001A3D1D">
              <w:tab/>
              <w:t>(a)</w:t>
            </w:r>
            <w:r w:rsidRPr="001A3D1D">
              <w:tab/>
              <w:t>is entitled to the benefit of, or has a role or responsibility under, a workplace law, workplace instrument or order made by an industrial body; or</w:t>
            </w:r>
          </w:p>
          <w:p w14:paraId="41012261" w14:textId="77777777" w:rsidR="001768B3" w:rsidRPr="001A3D1D" w:rsidRDefault="001768B3" w:rsidP="00A30D0E">
            <w:pPr>
              <w:pStyle w:val="paragraph"/>
            </w:pPr>
            <w:r w:rsidRPr="001A3D1D">
              <w:tab/>
              <w:t>(b)</w:t>
            </w:r>
            <w:r w:rsidRPr="001A3D1D">
              <w:tab/>
              <w:t>is able to initiate, or participate in, a process or proceedings under a workplace law or workplace instrument; or</w:t>
            </w:r>
          </w:p>
          <w:p w14:paraId="6390BB6D" w14:textId="77777777" w:rsidR="001768B3" w:rsidRPr="001A3D1D" w:rsidRDefault="001768B3" w:rsidP="00A30D0E">
            <w:pPr>
              <w:pStyle w:val="paragraph"/>
            </w:pPr>
            <w:r w:rsidRPr="001A3D1D">
              <w:tab/>
              <w:t>(c)</w:t>
            </w:r>
            <w:r w:rsidRPr="001A3D1D">
              <w:tab/>
              <w:t>is able to make a complaint or inquiry:</w:t>
            </w:r>
          </w:p>
          <w:p w14:paraId="42733CC8" w14:textId="77777777" w:rsidR="001768B3" w:rsidRPr="001A3D1D" w:rsidRDefault="001768B3" w:rsidP="00A30D0E">
            <w:pPr>
              <w:pStyle w:val="paragraphsub"/>
            </w:pPr>
            <w:r w:rsidRPr="001A3D1D">
              <w:tab/>
              <w:t>(i)</w:t>
            </w:r>
            <w:r w:rsidRPr="001A3D1D">
              <w:tab/>
              <w:t>to a person or body having the capacity under a workplace law to seek compliance with that law or a workplace instrument; or</w:t>
            </w:r>
          </w:p>
          <w:p w14:paraId="59EFABFB" w14:textId="77777777" w:rsidR="001768B3" w:rsidRPr="001A3D1D" w:rsidRDefault="001768B3" w:rsidP="00A30D0E">
            <w:pPr>
              <w:pStyle w:val="paragraphsub"/>
            </w:pPr>
            <w:r w:rsidRPr="001A3D1D">
              <w:tab/>
              <w:t>(ii)</w:t>
            </w:r>
            <w:r w:rsidRPr="001A3D1D">
              <w:tab/>
              <w:t>if the person is an employee—in relation to his or her employment.</w:t>
            </w:r>
          </w:p>
          <w:p w14:paraId="5AA5A887" w14:textId="77777777" w:rsidR="001768B3" w:rsidRPr="001A3D1D" w:rsidRDefault="001768B3" w:rsidP="00A30D0E">
            <w:pPr>
              <w:pStyle w:val="SubsectionHead"/>
            </w:pPr>
            <w:r w:rsidRPr="001A3D1D">
              <w:t xml:space="preserve">Meaning of </w:t>
            </w:r>
            <w:r w:rsidRPr="001A3D1D">
              <w:rPr>
                <w:b/>
              </w:rPr>
              <w:t>process or proceedings under a workplace law or workplace instrument</w:t>
            </w:r>
          </w:p>
          <w:p w14:paraId="203F35E9" w14:textId="77777777" w:rsidR="001768B3" w:rsidRPr="001A3D1D" w:rsidRDefault="001768B3" w:rsidP="00A30D0E">
            <w:pPr>
              <w:pStyle w:val="subsection0"/>
            </w:pPr>
            <w:r w:rsidRPr="001A3D1D">
              <w:tab/>
              <w:t>(2)</w:t>
            </w:r>
            <w:r w:rsidRPr="001A3D1D">
              <w:tab/>
              <w:t>Each of the following is a</w:t>
            </w:r>
            <w:r w:rsidRPr="001A3D1D">
              <w:rPr>
                <w:b/>
                <w:i/>
              </w:rPr>
              <w:t xml:space="preserve"> process or proceedings under a workplace law or workplace instrument</w:t>
            </w:r>
            <w:r w:rsidRPr="001A3D1D">
              <w:t>:</w:t>
            </w:r>
          </w:p>
          <w:p w14:paraId="3403F094" w14:textId="77777777" w:rsidR="001768B3" w:rsidRPr="001A3D1D" w:rsidRDefault="001768B3" w:rsidP="00A30D0E">
            <w:pPr>
              <w:pStyle w:val="paragraph"/>
            </w:pPr>
            <w:r w:rsidRPr="001A3D1D">
              <w:tab/>
              <w:t>(a)</w:t>
            </w:r>
            <w:r w:rsidRPr="001A3D1D">
              <w:tab/>
              <w:t>a conference conducted or hearing held by the FWC;</w:t>
            </w:r>
          </w:p>
          <w:p w14:paraId="16313BCE" w14:textId="77777777" w:rsidR="001768B3" w:rsidRPr="001A3D1D" w:rsidRDefault="001768B3" w:rsidP="00A30D0E">
            <w:pPr>
              <w:pStyle w:val="paragraph"/>
            </w:pPr>
            <w:r w:rsidRPr="001A3D1D">
              <w:tab/>
              <w:t>(b)</w:t>
            </w:r>
            <w:r w:rsidRPr="001A3D1D">
              <w:tab/>
              <w:t>court proceedings under a workplace law or workplace instrument;</w:t>
            </w:r>
          </w:p>
          <w:p w14:paraId="79CFFFBC" w14:textId="77777777" w:rsidR="001768B3" w:rsidRPr="001A3D1D" w:rsidRDefault="001768B3" w:rsidP="00A30D0E">
            <w:pPr>
              <w:pStyle w:val="paragraph"/>
            </w:pPr>
            <w:r w:rsidRPr="001A3D1D">
              <w:tab/>
              <w:t>(c)</w:t>
            </w:r>
            <w:r w:rsidRPr="001A3D1D">
              <w:tab/>
              <w:t>protected industrial action;</w:t>
            </w:r>
          </w:p>
          <w:p w14:paraId="3B92CE73" w14:textId="77777777" w:rsidR="001768B3" w:rsidRPr="001A3D1D" w:rsidRDefault="001768B3" w:rsidP="00A30D0E">
            <w:pPr>
              <w:pStyle w:val="paragraph"/>
            </w:pPr>
            <w:r w:rsidRPr="001A3D1D">
              <w:tab/>
              <w:t>(d)</w:t>
            </w:r>
            <w:r w:rsidRPr="001A3D1D">
              <w:tab/>
              <w:t>a protected action ballot;</w:t>
            </w:r>
          </w:p>
          <w:p w14:paraId="0A06F510" w14:textId="77777777" w:rsidR="001768B3" w:rsidRPr="001A3D1D" w:rsidRDefault="001768B3" w:rsidP="00A30D0E">
            <w:pPr>
              <w:pStyle w:val="paragraph"/>
            </w:pPr>
            <w:r w:rsidRPr="001A3D1D">
              <w:tab/>
              <w:t>(e)</w:t>
            </w:r>
            <w:r w:rsidRPr="001A3D1D">
              <w:tab/>
              <w:t>making, varying or terminating an enterprise agreement;</w:t>
            </w:r>
          </w:p>
          <w:p w14:paraId="47F40DC6" w14:textId="77777777" w:rsidR="001768B3" w:rsidRPr="001A3D1D" w:rsidRDefault="001768B3" w:rsidP="00A30D0E">
            <w:pPr>
              <w:pStyle w:val="paragraph"/>
            </w:pPr>
            <w:r w:rsidRPr="001A3D1D">
              <w:tab/>
              <w:t>(f)</w:t>
            </w:r>
            <w:r w:rsidRPr="001A3D1D">
              <w:tab/>
              <w:t>appointing, or terminating the appointment of, a bargaining representative;</w:t>
            </w:r>
          </w:p>
          <w:p w14:paraId="78C15026" w14:textId="77777777" w:rsidR="001768B3" w:rsidRPr="001A3D1D" w:rsidRDefault="001768B3" w:rsidP="00A30D0E">
            <w:pPr>
              <w:pStyle w:val="paragraph"/>
            </w:pPr>
            <w:r w:rsidRPr="001A3D1D">
              <w:tab/>
              <w:t>(g)</w:t>
            </w:r>
            <w:r w:rsidRPr="001A3D1D">
              <w:tab/>
              <w:t>making or terminating an individual flexibility arrangement under a modern award or enterprise agreement;</w:t>
            </w:r>
          </w:p>
          <w:p w14:paraId="2B2CBF3C" w14:textId="77777777" w:rsidR="001768B3" w:rsidRPr="001A3D1D" w:rsidRDefault="001768B3" w:rsidP="00A30D0E">
            <w:pPr>
              <w:pStyle w:val="paragraph"/>
            </w:pPr>
            <w:r w:rsidRPr="001A3D1D">
              <w:tab/>
              <w:t>(h)</w:t>
            </w:r>
            <w:r w:rsidRPr="001A3D1D">
              <w:tab/>
              <w:t>agreeing to cash out paid annual leave or paid personal/carer’s leave;</w:t>
            </w:r>
          </w:p>
          <w:p w14:paraId="6EB13D55" w14:textId="77777777" w:rsidR="001768B3" w:rsidRPr="001A3D1D" w:rsidRDefault="001768B3" w:rsidP="00A30D0E">
            <w:pPr>
              <w:pStyle w:val="paragraph"/>
            </w:pPr>
            <w:r w:rsidRPr="001A3D1D">
              <w:tab/>
              <w:t>(i)</w:t>
            </w:r>
            <w:r w:rsidRPr="001A3D1D">
              <w:tab/>
              <w:t>making a request under Division 4 of Part 2</w:t>
            </w:r>
            <w:r w:rsidRPr="001A3D1D">
              <w:noBreakHyphen/>
              <w:t>2 (which deals with requests for flexible working arrangements);</w:t>
            </w:r>
          </w:p>
          <w:p w14:paraId="208ACC3C" w14:textId="77777777" w:rsidR="001768B3" w:rsidRPr="001A3D1D" w:rsidRDefault="001768B3" w:rsidP="00A30D0E">
            <w:pPr>
              <w:pStyle w:val="paragraph"/>
            </w:pPr>
            <w:r w:rsidRPr="001A3D1D">
              <w:tab/>
              <w:t>(j)</w:t>
            </w:r>
            <w:r w:rsidRPr="001A3D1D">
              <w:tab/>
              <w:t>dispute settlement for which provision is made by, or under, a workplace law or workplace instrument;</w:t>
            </w:r>
          </w:p>
          <w:p w14:paraId="07C9D212" w14:textId="77777777" w:rsidR="001768B3" w:rsidRPr="001A3D1D" w:rsidRDefault="001768B3" w:rsidP="00A30D0E">
            <w:pPr>
              <w:pStyle w:val="paragraph"/>
            </w:pPr>
            <w:r w:rsidRPr="001A3D1D">
              <w:tab/>
              <w:t>(k)</w:t>
            </w:r>
            <w:r w:rsidRPr="001A3D1D">
              <w:tab/>
              <w:t>any other process or proceedings under a workplace law or workplace instrument.</w:t>
            </w:r>
          </w:p>
          <w:p w14:paraId="648CBFD3" w14:textId="77777777" w:rsidR="001768B3" w:rsidRPr="001A3D1D" w:rsidRDefault="001768B3" w:rsidP="00A30D0E">
            <w:pPr>
              <w:pStyle w:val="SubsectionHead"/>
            </w:pPr>
            <w:r w:rsidRPr="001A3D1D">
              <w:t>Prospective employees taken to have workplace rights</w:t>
            </w:r>
          </w:p>
          <w:p w14:paraId="06A7DFD7" w14:textId="77777777" w:rsidR="001768B3" w:rsidRPr="001A3D1D" w:rsidRDefault="001768B3" w:rsidP="00A30D0E">
            <w:pPr>
              <w:pStyle w:val="subsection0"/>
            </w:pPr>
            <w:r w:rsidRPr="001A3D1D">
              <w:tab/>
              <w:t>(3)</w:t>
            </w:r>
            <w:r w:rsidRPr="001A3D1D">
              <w:tab/>
              <w:t>A prospective employee is taken to have the workplace rights he or she would have if he or she were employed in the prospective employment by the prospective employer.</w:t>
            </w:r>
          </w:p>
          <w:p w14:paraId="7142FAF1" w14:textId="77777777" w:rsidR="001768B3" w:rsidRPr="001A3D1D" w:rsidRDefault="001768B3" w:rsidP="00A30D0E">
            <w:pPr>
              <w:pStyle w:val="notetext"/>
            </w:pPr>
            <w:r w:rsidRPr="001A3D1D">
              <w:t>Note:</w:t>
            </w:r>
            <w:r w:rsidRPr="001A3D1D">
              <w:tab/>
              <w:t>Among other things, the effect of this subsection would be to prevent a prospective employer making an offer of employment conditional on entering an individual flexibility arrangement.</w:t>
            </w:r>
          </w:p>
          <w:p w14:paraId="31A1E677" w14:textId="77777777" w:rsidR="001768B3" w:rsidRPr="001A3D1D" w:rsidRDefault="001768B3" w:rsidP="00A30D0E">
            <w:pPr>
              <w:pStyle w:val="SubsectionHead"/>
            </w:pPr>
            <w:r w:rsidRPr="001A3D1D">
              <w:t>Exceptions relating to prospective employees</w:t>
            </w:r>
          </w:p>
          <w:p w14:paraId="2B1320E6" w14:textId="77777777" w:rsidR="001768B3" w:rsidRPr="001A3D1D" w:rsidRDefault="001768B3" w:rsidP="00A30D0E">
            <w:pPr>
              <w:pStyle w:val="subsection0"/>
            </w:pPr>
            <w:r w:rsidRPr="001A3D1D">
              <w:tab/>
              <w:t>(4)</w:t>
            </w:r>
            <w:r w:rsidRPr="001A3D1D">
              <w:tab/>
              <w:t>Despite subsection (3), a prospective employer does not contravene subsection 340(1) if the prospective employer makes an offer of employment conditional on the prospective employee accepting a guarantee of annual earnings.</w:t>
            </w:r>
          </w:p>
          <w:p w14:paraId="17E1DDD7" w14:textId="77777777" w:rsidR="001768B3" w:rsidRPr="001A3D1D" w:rsidRDefault="001768B3" w:rsidP="00A30D0E">
            <w:pPr>
              <w:pStyle w:val="subsection0"/>
            </w:pPr>
            <w:r w:rsidRPr="001A3D1D">
              <w:tab/>
              <w:t>(5)</w:t>
            </w:r>
            <w:r w:rsidRPr="001A3D1D">
              <w:tab/>
              <w:t>Despite paragraph (1)(a), a prospective employer does not contravene subsection 340(1) if the prospective employer refuses to employ a prospective employee because the prospective employee would be entitled to the benefit of Part 2</w:t>
            </w:r>
            <w:r w:rsidRPr="001A3D1D">
              <w:noBreakHyphen/>
              <w:t>8 or 6</w:t>
            </w:r>
            <w:r w:rsidRPr="001A3D1D">
              <w:noBreakHyphen/>
              <w:t>3A (which deal with transfer of business).</w:t>
            </w:r>
          </w:p>
          <w:p w14:paraId="4F08431E" w14:textId="77777777" w:rsidR="001768B3" w:rsidRPr="00474A60" w:rsidRDefault="001768B3" w:rsidP="00A30D0E">
            <w:pPr>
              <w:pStyle w:val="Link"/>
              <w:framePr w:wrap="auto"/>
            </w:pPr>
            <w:r>
              <w:rPr>
                <w:rStyle w:val="Hyperlink"/>
              </w:rPr>
              <w:fldChar w:fldCharType="end"/>
            </w:r>
          </w:p>
          <w:p w14:paraId="0B03B0B7" w14:textId="77777777" w:rsidR="001768B3" w:rsidRPr="00474A60" w:rsidRDefault="001768B3" w:rsidP="00A30D0E">
            <w:pPr>
              <w:pStyle w:val="PlainText"/>
            </w:pPr>
          </w:p>
        </w:tc>
      </w:tr>
      <w:bookmarkEnd w:id="687"/>
    </w:tbl>
    <w:p w14:paraId="4A74EAF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C73F98" w14:paraId="04C16438" w14:textId="77777777" w:rsidTr="001768B3">
        <w:trPr>
          <w:jc w:val="center"/>
        </w:trPr>
        <w:tc>
          <w:tcPr>
            <w:tcW w:w="2267" w:type="dxa"/>
            <w:shd w:val="clear" w:color="auto" w:fill="FFFFFF" w:themeFill="background1"/>
          </w:tcPr>
          <w:p w14:paraId="1D0E71D9" w14:textId="77777777" w:rsidR="001768B3" w:rsidRPr="001768B3" w:rsidRDefault="001768B3" w:rsidP="00A30D0E">
            <w:pPr>
              <w:rPr>
                <w:rStyle w:val="Identifier"/>
              </w:rPr>
            </w:pPr>
            <w:bookmarkStart w:id="688" w:name="_Hlk111013190"/>
            <w:r w:rsidRPr="001768B3">
              <w:rPr>
                <w:rStyle w:val="Identifier"/>
              </w:rPr>
              <w:t>sexual_harassment.not_at_work</w:t>
            </w:r>
          </w:p>
        </w:tc>
        <w:tc>
          <w:tcPr>
            <w:tcW w:w="7653" w:type="dxa"/>
            <w:shd w:val="clear" w:color="auto" w:fill="FFFFFF" w:themeFill="background1"/>
            <w:tcMar>
              <w:left w:w="28" w:type="dxa"/>
              <w:right w:w="28" w:type="dxa"/>
            </w:tcMar>
          </w:tcPr>
          <w:p w14:paraId="4E3264ED" w14:textId="77777777" w:rsidR="001768B3" w:rsidRPr="00C73F98" w:rsidRDefault="001768B3" w:rsidP="00A30D0E">
            <w:pPr>
              <w:pStyle w:val="PlainText"/>
            </w:pPr>
            <w:r w:rsidRPr="00C73F98">
              <w:t>(Fair Work Act 2009)</w:t>
            </w:r>
          </w:p>
          <w:p w14:paraId="7E56C2CB"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617BD8C2" w14:textId="77777777" w:rsidR="001768B3" w:rsidRPr="00E67C70" w:rsidRDefault="001768B3" w:rsidP="00A30D0E">
            <w:pPr>
              <w:pStyle w:val="ActHead3"/>
            </w:pPr>
            <w:bookmarkStart w:id="689" w:name="_Toc533167751"/>
            <w:r w:rsidRPr="00E67C70">
              <w:rPr>
                <w:rStyle w:val="CharDivNo"/>
              </w:rPr>
              <w:t>Division 1</w:t>
            </w:r>
            <w:r w:rsidRPr="00E67C70">
              <w:t>—</w:t>
            </w:r>
            <w:r w:rsidRPr="00E67C70">
              <w:rPr>
                <w:rStyle w:val="CharDivText"/>
              </w:rPr>
              <w:t>Introduction</w:t>
            </w:r>
            <w:bookmarkEnd w:id="689"/>
          </w:p>
          <w:p w14:paraId="673783C9" w14:textId="77777777" w:rsidR="001768B3" w:rsidRPr="00E67C70" w:rsidRDefault="001768B3" w:rsidP="00A30D0E">
            <w:pPr>
              <w:pStyle w:val="ActHead5"/>
            </w:pPr>
            <w:bookmarkStart w:id="690" w:name="_Toc533167752"/>
            <w:r w:rsidRPr="00E67C70">
              <w:rPr>
                <w:rStyle w:val="CharSectno"/>
              </w:rPr>
              <w:t>789FA</w:t>
            </w:r>
            <w:r w:rsidRPr="00E67C70">
              <w:t xml:space="preserve">  Guide to this Part</w:t>
            </w:r>
            <w:bookmarkEnd w:id="690"/>
          </w:p>
          <w:p w14:paraId="57C792C8" w14:textId="77777777" w:rsidR="001768B3" w:rsidRPr="00E67C70" w:rsidRDefault="001768B3" w:rsidP="00A30D0E">
            <w:pPr>
              <w:pStyle w:val="BoxText"/>
            </w:pPr>
            <w:r w:rsidRPr="00E67C70">
              <w:t xml:space="preserve">This Part allows a worker who has been bullied at work to apply to the FWC for an order to stop the </w:t>
            </w:r>
            <w:r>
              <w:t>bullying or sexual harassment</w:t>
            </w:r>
            <w:r w:rsidRPr="00E67C70">
              <w:t>.</w:t>
            </w:r>
          </w:p>
          <w:p w14:paraId="1E56D78D" w14:textId="77777777" w:rsidR="001768B3" w:rsidRPr="00E67C70" w:rsidRDefault="001768B3" w:rsidP="00A30D0E">
            <w:pPr>
              <w:pStyle w:val="ActHead5"/>
            </w:pPr>
            <w:bookmarkStart w:id="691" w:name="_Toc533167753"/>
            <w:r w:rsidRPr="00E67C70">
              <w:rPr>
                <w:rStyle w:val="CharSectno"/>
              </w:rPr>
              <w:t>789FB</w:t>
            </w:r>
            <w:r w:rsidRPr="00E67C70">
              <w:t xml:space="preserve">  Meanings of </w:t>
            </w:r>
            <w:r w:rsidRPr="00E67C70">
              <w:rPr>
                <w:i/>
              </w:rPr>
              <w:t>employee</w:t>
            </w:r>
            <w:r w:rsidRPr="00E67C70">
              <w:t xml:space="preserve"> and </w:t>
            </w:r>
            <w:r w:rsidRPr="00E67C70">
              <w:rPr>
                <w:i/>
              </w:rPr>
              <w:t>employer</w:t>
            </w:r>
            <w:bookmarkEnd w:id="691"/>
          </w:p>
          <w:p w14:paraId="04980E59"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586B22CE" w14:textId="77777777" w:rsidR="001768B3" w:rsidRPr="00E67C70" w:rsidRDefault="001768B3" w:rsidP="00A30D0E">
            <w:pPr>
              <w:pStyle w:val="ActHead3"/>
              <w:pageBreakBefore/>
            </w:pPr>
            <w:bookmarkStart w:id="692" w:name="_Toc533167754"/>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bookmarkEnd w:id="692"/>
          </w:p>
          <w:p w14:paraId="212314B3" w14:textId="77777777" w:rsidR="001768B3" w:rsidRPr="00E67C70" w:rsidRDefault="001768B3" w:rsidP="00A30D0E">
            <w:pPr>
              <w:pStyle w:val="ActHead5"/>
            </w:pPr>
            <w:r w:rsidRPr="00E67C70">
              <w:rPr>
                <w:rStyle w:val="CharSectno"/>
              </w:rPr>
              <w:t>789FC</w:t>
            </w:r>
            <w:r w:rsidRPr="00E67C70">
              <w:t xml:space="preserve">  Application for an FWC order to stop </w:t>
            </w:r>
            <w:r>
              <w:t>bullying or sexual harassment</w:t>
            </w:r>
          </w:p>
          <w:p w14:paraId="59DDE507" w14:textId="77777777" w:rsidR="001768B3" w:rsidRPr="00E67C70" w:rsidRDefault="001768B3" w:rsidP="00A30D0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30A81AC1" w14:textId="77777777" w:rsidR="001768B3" w:rsidRPr="00E67C70" w:rsidRDefault="001768B3" w:rsidP="00A30D0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3C173674" w14:textId="77777777" w:rsidR="001768B3" w:rsidRPr="00E67C70" w:rsidRDefault="001768B3" w:rsidP="00A30D0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6190DFE6" w14:textId="77777777" w:rsidR="001768B3" w:rsidRPr="00E67C70" w:rsidRDefault="001768B3" w:rsidP="00A30D0E">
            <w:pPr>
              <w:pStyle w:val="subsection0"/>
            </w:pPr>
            <w:r w:rsidRPr="00E67C70">
              <w:tab/>
              <w:t>(3)</w:t>
            </w:r>
            <w:r w:rsidRPr="00E67C70">
              <w:tab/>
              <w:t>The application must be accompanied by any fee prescribed by the regulations.</w:t>
            </w:r>
          </w:p>
          <w:p w14:paraId="0DEA59A4" w14:textId="77777777" w:rsidR="001768B3" w:rsidRPr="00E67C70" w:rsidRDefault="001768B3" w:rsidP="00A30D0E">
            <w:pPr>
              <w:pStyle w:val="subsection0"/>
            </w:pPr>
            <w:r w:rsidRPr="00E67C70">
              <w:tab/>
              <w:t>(4)</w:t>
            </w:r>
            <w:r w:rsidRPr="00E67C70">
              <w:tab/>
              <w:t>The regulations may prescribe:</w:t>
            </w:r>
          </w:p>
          <w:p w14:paraId="727DAF4F" w14:textId="77777777" w:rsidR="001768B3" w:rsidRPr="00E67C70" w:rsidRDefault="001768B3" w:rsidP="00A30D0E">
            <w:pPr>
              <w:pStyle w:val="paragraph"/>
            </w:pPr>
            <w:r w:rsidRPr="00E67C70">
              <w:tab/>
              <w:t>(a)</w:t>
            </w:r>
            <w:r w:rsidRPr="00E67C70">
              <w:tab/>
              <w:t>a fee for making an application to the FWC under this section; and</w:t>
            </w:r>
          </w:p>
          <w:p w14:paraId="5ABB5585" w14:textId="77777777" w:rsidR="001768B3" w:rsidRPr="00E67C70" w:rsidRDefault="001768B3" w:rsidP="00A30D0E">
            <w:pPr>
              <w:pStyle w:val="paragraph"/>
            </w:pPr>
            <w:r w:rsidRPr="00E67C70">
              <w:tab/>
              <w:t>(b)</w:t>
            </w:r>
            <w:r w:rsidRPr="00E67C70">
              <w:tab/>
              <w:t>a method for indexing the fee; and</w:t>
            </w:r>
          </w:p>
          <w:p w14:paraId="5FCCB7D7" w14:textId="77777777" w:rsidR="001768B3" w:rsidRPr="00E67C70" w:rsidRDefault="001768B3" w:rsidP="00A30D0E">
            <w:pPr>
              <w:pStyle w:val="paragraph"/>
            </w:pPr>
            <w:r w:rsidRPr="00E67C70">
              <w:tab/>
              <w:t>(c)</w:t>
            </w:r>
            <w:r w:rsidRPr="00E67C70">
              <w:tab/>
              <w:t>the circumstances in which all or part of the fee may be waived or refunded.</w:t>
            </w:r>
          </w:p>
          <w:p w14:paraId="4BB59BDB" w14:textId="77777777" w:rsidR="001768B3" w:rsidRPr="002A0A85" w:rsidRDefault="001768B3" w:rsidP="00A30D0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1128F7DA" w14:textId="77777777" w:rsidR="001768B3" w:rsidRPr="002A0A85" w:rsidRDefault="001768B3" w:rsidP="00A30D0E">
            <w:pPr>
              <w:pStyle w:val="subsection0"/>
            </w:pPr>
            <w:r w:rsidRPr="002A0A85">
              <w:tab/>
              <w:t>(1)</w:t>
            </w:r>
            <w:r w:rsidRPr="002A0A85">
              <w:tab/>
              <w:t xml:space="preserve">A worker is </w:t>
            </w:r>
            <w:r>
              <w:rPr>
                <w:b/>
              </w:rPr>
              <w:t xml:space="preserve">bullied </w:t>
            </w:r>
            <w:r w:rsidRPr="002A0A85">
              <w:t>if:</w:t>
            </w:r>
          </w:p>
          <w:p w14:paraId="6BB9311F" w14:textId="77777777" w:rsidR="001768B3" w:rsidRPr="002A0A85" w:rsidRDefault="001768B3" w:rsidP="00A30D0E">
            <w:pPr>
              <w:pStyle w:val="paragraph"/>
            </w:pPr>
            <w:r w:rsidRPr="002A0A85">
              <w:tab/>
              <w:t>(a)</w:t>
            </w:r>
            <w:r w:rsidRPr="002A0A85">
              <w:tab/>
              <w:t>while the worker is at work in a constitutionally</w:t>
            </w:r>
            <w:r w:rsidRPr="002A0A85">
              <w:noBreakHyphen/>
              <w:t>covered business:</w:t>
            </w:r>
          </w:p>
          <w:p w14:paraId="3A9E64AE" w14:textId="77777777" w:rsidR="001768B3" w:rsidRPr="002A0A85" w:rsidRDefault="001768B3" w:rsidP="00A30D0E">
            <w:pPr>
              <w:pStyle w:val="paragraphsub"/>
            </w:pPr>
            <w:r w:rsidRPr="002A0A85">
              <w:tab/>
              <w:t>(i)</w:t>
            </w:r>
            <w:r w:rsidRPr="002A0A85">
              <w:tab/>
              <w:t>an individual; or</w:t>
            </w:r>
          </w:p>
          <w:p w14:paraId="698928C5" w14:textId="77777777" w:rsidR="001768B3" w:rsidRPr="002A0A85" w:rsidRDefault="001768B3" w:rsidP="00A30D0E">
            <w:pPr>
              <w:pStyle w:val="paragraphsub"/>
            </w:pPr>
            <w:r w:rsidRPr="002A0A85">
              <w:tab/>
              <w:t>(ii)</w:t>
            </w:r>
            <w:r w:rsidRPr="002A0A85">
              <w:tab/>
              <w:t>a group of individuals;</w:t>
            </w:r>
          </w:p>
          <w:p w14:paraId="4DEE0B4C" w14:textId="77777777" w:rsidR="001768B3" w:rsidRPr="002A0A85" w:rsidRDefault="001768B3" w:rsidP="00A30D0E">
            <w:pPr>
              <w:pStyle w:val="paragraph"/>
            </w:pPr>
            <w:r w:rsidRPr="002A0A85">
              <w:tab/>
            </w:r>
            <w:r w:rsidRPr="002A0A85">
              <w:tab/>
              <w:t>repeatedly behaves unreasonably towards the worker, or a group of workers of which the worker is a member; and</w:t>
            </w:r>
          </w:p>
          <w:p w14:paraId="40343482" w14:textId="77777777" w:rsidR="001768B3" w:rsidRPr="002A0A85" w:rsidRDefault="001768B3" w:rsidP="00A30D0E">
            <w:pPr>
              <w:pStyle w:val="paragraph"/>
            </w:pPr>
            <w:r w:rsidRPr="002A0A85">
              <w:tab/>
              <w:t>(b)</w:t>
            </w:r>
            <w:r w:rsidRPr="002A0A85">
              <w:tab/>
              <w:t>that behaviour creates a risk to health and safety.</w:t>
            </w:r>
          </w:p>
          <w:p w14:paraId="2DCF2729" w14:textId="77777777" w:rsidR="001768B3" w:rsidRDefault="001768B3" w:rsidP="00A30D0E">
            <w:pPr>
              <w:pStyle w:val="subsection0"/>
            </w:pPr>
            <w:r w:rsidRPr="002A0A85">
              <w:tab/>
              <w:t>(2)</w:t>
            </w:r>
            <w:r w:rsidRPr="002A0A85">
              <w:tab/>
              <w:t>To avoid doubt, subsection (1) does not apply to reasonable management action carried out in a reasonable manner.</w:t>
            </w:r>
          </w:p>
          <w:p w14:paraId="7F1E11C1" w14:textId="77777777" w:rsidR="001768B3" w:rsidRPr="002A0A85" w:rsidRDefault="001768B3" w:rsidP="00A30D0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3F9C0C5A" w14:textId="77777777" w:rsidR="001768B3" w:rsidRPr="002A0A85" w:rsidRDefault="001768B3" w:rsidP="00A30D0E">
            <w:pPr>
              <w:pStyle w:val="subsection0"/>
            </w:pPr>
            <w:r w:rsidRPr="002A0A85">
              <w:tab/>
              <w:t>(3)</w:t>
            </w:r>
            <w:r w:rsidRPr="002A0A85">
              <w:tab/>
              <w:t>If a person conducts a business or undertaking (within the meaning of the Work Health and Safety Act 2011) and either:</w:t>
            </w:r>
          </w:p>
          <w:p w14:paraId="6092C09F" w14:textId="77777777" w:rsidR="001768B3" w:rsidRPr="002A0A85" w:rsidRDefault="001768B3" w:rsidP="00A30D0E">
            <w:pPr>
              <w:pStyle w:val="paragraph"/>
            </w:pPr>
            <w:r w:rsidRPr="002A0A85">
              <w:tab/>
              <w:t>(a)</w:t>
            </w:r>
            <w:r w:rsidRPr="002A0A85">
              <w:tab/>
              <w:t>the person is:</w:t>
            </w:r>
          </w:p>
          <w:p w14:paraId="78F46B20" w14:textId="77777777" w:rsidR="001768B3" w:rsidRPr="002A0A85" w:rsidRDefault="001768B3" w:rsidP="00A30D0E">
            <w:pPr>
              <w:pStyle w:val="paragraphsub"/>
            </w:pPr>
            <w:r w:rsidRPr="002A0A85">
              <w:tab/>
              <w:t>(i)</w:t>
            </w:r>
            <w:r w:rsidRPr="002A0A85">
              <w:tab/>
              <w:t>a constitutional corporation; or</w:t>
            </w:r>
          </w:p>
          <w:p w14:paraId="53BEA2E2" w14:textId="77777777" w:rsidR="001768B3" w:rsidRPr="002A0A85" w:rsidRDefault="001768B3" w:rsidP="00A30D0E">
            <w:pPr>
              <w:pStyle w:val="paragraphsub"/>
            </w:pPr>
            <w:r w:rsidRPr="002A0A85">
              <w:tab/>
              <w:t>(ii)</w:t>
            </w:r>
            <w:r w:rsidRPr="002A0A85">
              <w:tab/>
              <w:t>the Commonwealth; or</w:t>
            </w:r>
          </w:p>
          <w:p w14:paraId="537BA678" w14:textId="77777777" w:rsidR="001768B3" w:rsidRPr="002A0A85" w:rsidRDefault="001768B3" w:rsidP="00A30D0E">
            <w:pPr>
              <w:pStyle w:val="paragraphsub"/>
            </w:pPr>
            <w:r w:rsidRPr="002A0A85">
              <w:tab/>
              <w:t>(iii)</w:t>
            </w:r>
            <w:r w:rsidRPr="002A0A85">
              <w:tab/>
              <w:t>a Commonwealth authority; or</w:t>
            </w:r>
          </w:p>
          <w:p w14:paraId="49AE38C9" w14:textId="77777777" w:rsidR="001768B3" w:rsidRPr="002A0A85" w:rsidRDefault="001768B3" w:rsidP="00A30D0E">
            <w:pPr>
              <w:pStyle w:val="paragraphsub"/>
            </w:pPr>
            <w:r w:rsidRPr="002A0A85">
              <w:tab/>
              <w:t>(iv)</w:t>
            </w:r>
            <w:r w:rsidRPr="002A0A85">
              <w:tab/>
              <w:t>a body corporate incorporated in a Territory; or</w:t>
            </w:r>
          </w:p>
          <w:p w14:paraId="3BC56624" w14:textId="77777777" w:rsidR="001768B3" w:rsidRPr="002A0A85" w:rsidRDefault="001768B3" w:rsidP="00A30D0E">
            <w:pPr>
              <w:pStyle w:val="paragraph"/>
            </w:pPr>
            <w:r w:rsidRPr="002A0A85">
              <w:tab/>
              <w:t>(b)</w:t>
            </w:r>
            <w:r w:rsidRPr="002A0A85">
              <w:tab/>
              <w:t>the business or undertaking is conducted principally in a Territory or Commonwealth place;</w:t>
            </w:r>
          </w:p>
          <w:p w14:paraId="1EEC34DE" w14:textId="77777777" w:rsidR="001768B3" w:rsidRPr="002A0A85" w:rsidRDefault="001768B3" w:rsidP="00A30D0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66B4EE8E" w14:textId="77777777" w:rsidR="001768B3" w:rsidRPr="00E67C70" w:rsidRDefault="001768B3" w:rsidP="00A30D0E">
            <w:pPr>
              <w:pStyle w:val="ActHead5"/>
            </w:pPr>
            <w:r w:rsidRPr="00E67C70">
              <w:rPr>
                <w:rStyle w:val="CharSectno"/>
              </w:rPr>
              <w:t>789FE</w:t>
            </w:r>
            <w:r w:rsidRPr="00E67C70">
              <w:t xml:space="preserve">  FWC to deal with applications promptly</w:t>
            </w:r>
          </w:p>
          <w:p w14:paraId="4630A97C" w14:textId="77777777" w:rsidR="001768B3" w:rsidRPr="00E67C70" w:rsidRDefault="001768B3" w:rsidP="00A30D0E">
            <w:pPr>
              <w:pStyle w:val="subsection0"/>
            </w:pPr>
            <w:r w:rsidRPr="00E67C70">
              <w:tab/>
              <w:t>(1)</w:t>
            </w:r>
            <w:r w:rsidRPr="00E67C70">
              <w:tab/>
              <w:t>The FWC must start to deal with an application under section</w:t>
            </w:r>
            <w:r>
              <w:t> </w:t>
            </w:r>
            <w:r w:rsidRPr="00E67C70">
              <w:t>789FC within 14 days after the application is made.</w:t>
            </w:r>
          </w:p>
          <w:p w14:paraId="53E2C31A" w14:textId="77777777" w:rsidR="001768B3" w:rsidRPr="00E67C70" w:rsidRDefault="001768B3" w:rsidP="00A30D0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3D639A1B" w14:textId="77777777" w:rsidR="001768B3" w:rsidRPr="00E67C70" w:rsidRDefault="001768B3" w:rsidP="00A30D0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311BD999" w14:textId="77777777" w:rsidR="001768B3" w:rsidRPr="00E67C70" w:rsidRDefault="001768B3" w:rsidP="00A30D0E">
            <w:pPr>
              <w:pStyle w:val="paragraph"/>
            </w:pPr>
            <w:r w:rsidRPr="00E67C70">
              <w:tab/>
              <w:t>(a)</w:t>
            </w:r>
            <w:r w:rsidRPr="00E67C70">
              <w:tab/>
              <w:t>Australia’s defence; or</w:t>
            </w:r>
          </w:p>
          <w:p w14:paraId="1477899E" w14:textId="77777777" w:rsidR="001768B3" w:rsidRPr="00E67C70" w:rsidRDefault="001768B3" w:rsidP="00A30D0E">
            <w:pPr>
              <w:pStyle w:val="paragraph"/>
            </w:pPr>
            <w:r w:rsidRPr="00E67C70">
              <w:tab/>
              <w:t>(b)</w:t>
            </w:r>
            <w:r w:rsidRPr="00E67C70">
              <w:tab/>
              <w:t>Australia’s national security; or</w:t>
            </w:r>
          </w:p>
          <w:p w14:paraId="48E72D5E" w14:textId="77777777" w:rsidR="001768B3" w:rsidRPr="00E67C70" w:rsidRDefault="001768B3" w:rsidP="00A30D0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67C4471D" w14:textId="77777777" w:rsidR="001768B3" w:rsidRPr="00E67C70" w:rsidRDefault="001768B3" w:rsidP="00A30D0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6FE906D0" w14:textId="77777777" w:rsidR="001768B3" w:rsidRPr="00E67C70" w:rsidRDefault="001768B3" w:rsidP="00A30D0E">
            <w:pPr>
              <w:pStyle w:val="notetext"/>
            </w:pPr>
            <w:r w:rsidRPr="00E67C70">
              <w:t>Note:</w:t>
            </w:r>
            <w:r w:rsidRPr="00E67C70">
              <w:tab/>
              <w:t>For another power of the FWC to dismiss applications under section</w:t>
            </w:r>
            <w:r>
              <w:t> </w:t>
            </w:r>
            <w:r w:rsidRPr="00E67C70">
              <w:t>789FC, see section</w:t>
            </w:r>
            <w:r>
              <w:t> </w:t>
            </w:r>
            <w:r w:rsidRPr="00E67C70">
              <w:t>587.</w:t>
            </w:r>
          </w:p>
          <w:p w14:paraId="59B74D40" w14:textId="77777777" w:rsidR="001768B3" w:rsidRPr="00E67C70" w:rsidRDefault="001768B3" w:rsidP="00A30D0E">
            <w:pPr>
              <w:pStyle w:val="ActHead5"/>
            </w:pPr>
            <w:r w:rsidRPr="00E67C70">
              <w:rPr>
                <w:rStyle w:val="CharSectno"/>
              </w:rPr>
              <w:t>789FF</w:t>
            </w:r>
            <w:r w:rsidRPr="00E67C70">
              <w:t xml:space="preserve">  FWC may make orders to stop </w:t>
            </w:r>
            <w:r>
              <w:t>bullying or sexual harassment</w:t>
            </w:r>
          </w:p>
          <w:p w14:paraId="681B7B78" w14:textId="77777777" w:rsidR="001768B3" w:rsidRPr="00E67045" w:rsidRDefault="001768B3" w:rsidP="00A30D0E">
            <w:pPr>
              <w:tabs>
                <w:tab w:val="right" w:pos="1021"/>
              </w:tabs>
              <w:spacing w:before="180"/>
              <w:ind w:left="1134" w:hanging="1134"/>
            </w:pPr>
            <w:r w:rsidRPr="00E67045">
              <w:tab/>
              <w:t>(1)</w:t>
            </w:r>
            <w:r w:rsidRPr="00E67045">
              <w:tab/>
              <w:t>If:</w:t>
            </w:r>
          </w:p>
          <w:p w14:paraId="015CA807" w14:textId="77777777" w:rsidR="001768B3" w:rsidRPr="00E67045" w:rsidRDefault="001768B3" w:rsidP="00A30D0E">
            <w:pPr>
              <w:tabs>
                <w:tab w:val="right" w:pos="1531"/>
              </w:tabs>
              <w:spacing w:before="40"/>
              <w:ind w:left="1644" w:hanging="1644"/>
            </w:pPr>
            <w:r w:rsidRPr="00E67045">
              <w:tab/>
              <w:t>(a)</w:t>
            </w:r>
            <w:r w:rsidRPr="00E67045">
              <w:tab/>
              <w:t>a worker has made an application under section 789FC; and</w:t>
            </w:r>
          </w:p>
          <w:p w14:paraId="5AA6CA91" w14:textId="77777777" w:rsidR="001768B3" w:rsidRPr="00E67045" w:rsidRDefault="001768B3" w:rsidP="00A30D0E">
            <w:pPr>
              <w:tabs>
                <w:tab w:val="right" w:pos="1531"/>
              </w:tabs>
              <w:spacing w:before="40"/>
              <w:ind w:left="1644" w:hanging="1644"/>
            </w:pPr>
            <w:r w:rsidRPr="00E67045">
              <w:tab/>
              <w:t>(b)</w:t>
            </w:r>
            <w:r w:rsidRPr="00E67045">
              <w:tab/>
              <w:t>either or both of the following apply:</w:t>
            </w:r>
          </w:p>
          <w:p w14:paraId="4BB5F518" w14:textId="77777777" w:rsidR="001768B3" w:rsidRPr="00E67045" w:rsidRDefault="001768B3" w:rsidP="00A30D0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1E88658C" w14:textId="77777777" w:rsidR="001768B3" w:rsidRPr="00E67045" w:rsidRDefault="001768B3" w:rsidP="00A30D0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71AC7ECD" w14:textId="77777777" w:rsidR="001768B3" w:rsidRPr="00E67045" w:rsidRDefault="001768B3" w:rsidP="00A30D0E">
            <w:pPr>
              <w:spacing w:before="40"/>
              <w:ind w:left="1134"/>
            </w:pPr>
            <w:r w:rsidRPr="00E67045">
              <w:t>then the FWC may make any order it considers appropriate (other than an order requiring payment of a pecuniary amount) to:</w:t>
            </w:r>
          </w:p>
          <w:p w14:paraId="0189819A" w14:textId="77777777" w:rsidR="001768B3" w:rsidRPr="00E67045" w:rsidRDefault="001768B3" w:rsidP="00A30D0E">
            <w:pPr>
              <w:tabs>
                <w:tab w:val="right" w:pos="1531"/>
              </w:tabs>
              <w:spacing w:before="40"/>
              <w:ind w:left="1644" w:hanging="1644"/>
            </w:pPr>
            <w:r w:rsidRPr="00E67045">
              <w:tab/>
              <w:t>(c)</w:t>
            </w:r>
            <w:r w:rsidRPr="00E67045">
              <w:tab/>
              <w:t>if subparagraph (b)(i) applies—prevent the worker from being bullied at work by the individual or group; or</w:t>
            </w:r>
          </w:p>
          <w:p w14:paraId="133D9FA1" w14:textId="77777777" w:rsidR="001768B3" w:rsidRPr="00E67045" w:rsidRDefault="001768B3" w:rsidP="00A30D0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3E219D2F" w14:textId="77777777" w:rsidR="001768B3" w:rsidRPr="00E67045" w:rsidRDefault="001768B3" w:rsidP="00A30D0E">
            <w:pPr>
              <w:tabs>
                <w:tab w:val="right" w:pos="1531"/>
              </w:tabs>
              <w:spacing w:before="40"/>
              <w:ind w:left="1644" w:hanging="1644"/>
            </w:pPr>
            <w:r w:rsidRPr="00E67045">
              <w:tab/>
              <w:t>(e)</w:t>
            </w:r>
            <w:r w:rsidRPr="00E67045">
              <w:tab/>
              <w:t>if subparagraphs (b)(i) and (ii) apply:</w:t>
            </w:r>
          </w:p>
          <w:p w14:paraId="2A97F42C" w14:textId="77777777" w:rsidR="001768B3" w:rsidRPr="00E67045" w:rsidRDefault="001768B3" w:rsidP="00A30D0E">
            <w:pPr>
              <w:tabs>
                <w:tab w:val="right" w:pos="1985"/>
              </w:tabs>
              <w:spacing w:before="40"/>
              <w:ind w:left="2098" w:hanging="2098"/>
            </w:pPr>
            <w:r w:rsidRPr="00E67045">
              <w:tab/>
              <w:t>(i)</w:t>
            </w:r>
            <w:r w:rsidRPr="00E67045">
              <w:tab/>
              <w:t>prevent the worker from being bullied at work by the individual or group; and</w:t>
            </w:r>
          </w:p>
          <w:p w14:paraId="227F00EC" w14:textId="77777777" w:rsidR="001768B3" w:rsidRPr="00E67045" w:rsidRDefault="001768B3" w:rsidP="00A30D0E">
            <w:pPr>
              <w:tabs>
                <w:tab w:val="right" w:pos="1985"/>
              </w:tabs>
              <w:spacing w:before="40"/>
              <w:ind w:left="2098" w:hanging="2098"/>
            </w:pPr>
            <w:r w:rsidRPr="00E67045">
              <w:tab/>
              <w:t>(ii)</w:t>
            </w:r>
            <w:r w:rsidRPr="00E67045">
              <w:tab/>
              <w:t>prevent the worker from being sexually harassed at work by the individual or individuals.</w:t>
            </w:r>
          </w:p>
          <w:p w14:paraId="7D531567" w14:textId="77777777" w:rsidR="001768B3" w:rsidRPr="00E67C70" w:rsidRDefault="001768B3" w:rsidP="00A30D0E">
            <w:pPr>
              <w:pStyle w:val="subsection0"/>
            </w:pPr>
            <w:r w:rsidRPr="00E67C70">
              <w:tab/>
              <w:t>(2)</w:t>
            </w:r>
            <w:r w:rsidRPr="00E67C70">
              <w:tab/>
              <w:t>In considering the terms of an order, the FWC must take into account:</w:t>
            </w:r>
          </w:p>
          <w:p w14:paraId="77690F0B" w14:textId="77777777" w:rsidR="001768B3" w:rsidRPr="00E67C70" w:rsidRDefault="001768B3" w:rsidP="00A30D0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1473184D" w14:textId="77777777" w:rsidR="001768B3" w:rsidRPr="00E67C70" w:rsidRDefault="001768B3" w:rsidP="00A30D0E">
            <w:pPr>
              <w:pStyle w:val="paragraph"/>
            </w:pPr>
            <w:r w:rsidRPr="00E67C70">
              <w:tab/>
              <w:t>(b)</w:t>
            </w:r>
            <w:r w:rsidRPr="00E67C70">
              <w:tab/>
              <w:t>if the FWC is aware of any procedure available to the worker to resolve grievances or disputes—that procedure; and</w:t>
            </w:r>
          </w:p>
          <w:p w14:paraId="1E780CD4" w14:textId="77777777" w:rsidR="001768B3" w:rsidRPr="00E67C70" w:rsidRDefault="001768B3" w:rsidP="00A30D0E">
            <w:pPr>
              <w:pStyle w:val="paragraph"/>
            </w:pPr>
            <w:r w:rsidRPr="00E67C70">
              <w:tab/>
              <w:t>(c)</w:t>
            </w:r>
            <w:r w:rsidRPr="00E67C70">
              <w:tab/>
              <w:t>if the FWC is aware of any final or interim outcomes arising out of any procedure available to the worker to resolve grievances or disputes—those outcomes; and</w:t>
            </w:r>
          </w:p>
          <w:p w14:paraId="7E90E619" w14:textId="77777777" w:rsidR="001768B3" w:rsidRPr="00E67C70" w:rsidRDefault="001768B3" w:rsidP="00A30D0E">
            <w:pPr>
              <w:pStyle w:val="paragraph"/>
            </w:pPr>
            <w:r w:rsidRPr="00E67C70">
              <w:tab/>
              <w:t>(d)</w:t>
            </w:r>
            <w:r w:rsidRPr="00E67C70">
              <w:tab/>
              <w:t>any matters that the FWC considers relevant.</w:t>
            </w:r>
          </w:p>
          <w:p w14:paraId="17D8390E" w14:textId="77777777" w:rsidR="001768B3" w:rsidRPr="00E67C70" w:rsidRDefault="001768B3" w:rsidP="00A30D0E">
            <w:pPr>
              <w:pStyle w:val="ActHead5"/>
            </w:pPr>
            <w:bookmarkStart w:id="693" w:name="_Toc533167759"/>
            <w:r w:rsidRPr="00E67C70">
              <w:rPr>
                <w:rStyle w:val="CharSectno"/>
              </w:rPr>
              <w:t>789FG</w:t>
            </w:r>
            <w:r w:rsidRPr="00E67C70">
              <w:t xml:space="preserve">  Contravening an order to stop </w:t>
            </w:r>
            <w:r>
              <w:t>bullying or sexual harassment</w:t>
            </w:r>
            <w:bookmarkEnd w:id="693"/>
          </w:p>
          <w:p w14:paraId="5D119E2F" w14:textId="77777777" w:rsidR="001768B3" w:rsidRPr="00E67C70" w:rsidRDefault="001768B3" w:rsidP="00A30D0E">
            <w:pPr>
              <w:pStyle w:val="subsection0"/>
            </w:pPr>
            <w:r w:rsidRPr="00E67C70">
              <w:tab/>
            </w:r>
            <w:r w:rsidRPr="00E67C70">
              <w:tab/>
              <w:t>A person to whom an order under section</w:t>
            </w:r>
            <w:r>
              <w:t> </w:t>
            </w:r>
            <w:r w:rsidRPr="00E67C70">
              <w:t>789FF applies must not contravene a term of the order.</w:t>
            </w:r>
          </w:p>
          <w:p w14:paraId="07EE5196" w14:textId="77777777" w:rsidR="001768B3" w:rsidRPr="00E67C70" w:rsidRDefault="001768B3" w:rsidP="00A30D0E">
            <w:pPr>
              <w:pStyle w:val="notetext"/>
            </w:pPr>
            <w:r w:rsidRPr="00E67C70">
              <w:t>Note:</w:t>
            </w:r>
            <w:r w:rsidRPr="00E67C70">
              <w:tab/>
              <w:t>This section is a civil remedy provision (see Part</w:t>
            </w:r>
            <w:r>
              <w:t> </w:t>
            </w:r>
            <w:r w:rsidRPr="00E67C70">
              <w:t>4</w:t>
            </w:r>
            <w:r>
              <w:noBreakHyphen/>
            </w:r>
            <w:r w:rsidRPr="00E67C70">
              <w:t>1).</w:t>
            </w:r>
          </w:p>
          <w:p w14:paraId="5CBC992B" w14:textId="77777777" w:rsidR="001768B3" w:rsidRPr="00C73F98" w:rsidRDefault="001768B3" w:rsidP="00A30D0E">
            <w:pPr>
              <w:pStyle w:val="Link"/>
              <w:framePr w:wrap="auto"/>
            </w:pPr>
            <w:r>
              <w:rPr>
                <w:rStyle w:val="Hyperlink"/>
              </w:rPr>
              <w:fldChar w:fldCharType="end"/>
            </w:r>
          </w:p>
          <w:p w14:paraId="4A4CF0DE" w14:textId="77777777" w:rsidR="001768B3" w:rsidRPr="00C73F98" w:rsidRDefault="001768B3" w:rsidP="00A30D0E">
            <w:pPr>
              <w:pStyle w:val="PlainText"/>
            </w:pPr>
          </w:p>
        </w:tc>
      </w:tr>
      <w:bookmarkEnd w:id="688"/>
    </w:tbl>
    <w:p w14:paraId="0266E98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C73F98" w14:paraId="19C7768C" w14:textId="77777777" w:rsidTr="001768B3">
        <w:trPr>
          <w:jc w:val="center"/>
        </w:trPr>
        <w:tc>
          <w:tcPr>
            <w:tcW w:w="2267" w:type="dxa"/>
            <w:shd w:val="clear" w:color="auto" w:fill="FFFFFF" w:themeFill="background1"/>
          </w:tcPr>
          <w:p w14:paraId="0A2E7D95" w14:textId="77777777" w:rsidR="001768B3" w:rsidRPr="001768B3" w:rsidRDefault="001768B3" w:rsidP="00A30D0E">
            <w:pPr>
              <w:rPr>
                <w:rStyle w:val="Identifier"/>
              </w:rPr>
            </w:pPr>
            <w:bookmarkStart w:id="694" w:name="_Hlk111013191"/>
            <w:r w:rsidRPr="001768B3">
              <w:rPr>
                <w:rStyle w:val="Identifier"/>
              </w:rPr>
              <w:t>sexual_harassment.not_harassed</w:t>
            </w:r>
          </w:p>
        </w:tc>
        <w:tc>
          <w:tcPr>
            <w:tcW w:w="7653" w:type="dxa"/>
            <w:shd w:val="clear" w:color="auto" w:fill="FFFFFF" w:themeFill="background1"/>
            <w:tcMar>
              <w:left w:w="28" w:type="dxa"/>
              <w:right w:w="28" w:type="dxa"/>
            </w:tcMar>
          </w:tcPr>
          <w:p w14:paraId="34946A50" w14:textId="77777777" w:rsidR="001768B3" w:rsidRPr="00C73F98" w:rsidRDefault="001768B3" w:rsidP="00A30D0E">
            <w:pPr>
              <w:pStyle w:val="PlainText"/>
            </w:pPr>
            <w:r w:rsidRPr="00C73F98">
              <w:t>(Fair Work Act 2009)</w:t>
            </w:r>
          </w:p>
          <w:p w14:paraId="3CBF46D8"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110DA6C3"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53C33598" w14:textId="77777777" w:rsidR="001768B3" w:rsidRPr="00E67C70" w:rsidRDefault="001768B3" w:rsidP="00A30D0E">
            <w:pPr>
              <w:pStyle w:val="ActHead5"/>
            </w:pPr>
            <w:r w:rsidRPr="00E67C70">
              <w:rPr>
                <w:rStyle w:val="CharSectno"/>
              </w:rPr>
              <w:t>789FA</w:t>
            </w:r>
            <w:r w:rsidRPr="00E67C70">
              <w:t xml:space="preserve">  Guide to this Part</w:t>
            </w:r>
          </w:p>
          <w:p w14:paraId="02EBEF40" w14:textId="77777777" w:rsidR="001768B3" w:rsidRPr="00E67C70" w:rsidRDefault="001768B3" w:rsidP="00A30D0E">
            <w:pPr>
              <w:pStyle w:val="BoxText"/>
            </w:pPr>
            <w:r w:rsidRPr="00E67C70">
              <w:t xml:space="preserve">This Part allows a worker who has been bullied at work to apply to the FWC for an order to stop the </w:t>
            </w:r>
            <w:r>
              <w:t>bullying or sexual harassment</w:t>
            </w:r>
            <w:r w:rsidRPr="00E67C70">
              <w:t>.</w:t>
            </w:r>
          </w:p>
          <w:p w14:paraId="3046145C" w14:textId="77777777" w:rsidR="001768B3" w:rsidRPr="00E67C70" w:rsidRDefault="001768B3" w:rsidP="00A30D0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0B87EA6A"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78389894"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2E426F2F" w14:textId="77777777" w:rsidR="001768B3" w:rsidRPr="00E67C70" w:rsidRDefault="001768B3" w:rsidP="00A30D0E">
            <w:pPr>
              <w:pStyle w:val="ActHead5"/>
            </w:pPr>
            <w:r w:rsidRPr="00E67C70">
              <w:rPr>
                <w:rStyle w:val="CharSectno"/>
              </w:rPr>
              <w:t>789FC</w:t>
            </w:r>
            <w:r w:rsidRPr="00E67C70">
              <w:t xml:space="preserve">  Application for an FWC order to stop </w:t>
            </w:r>
            <w:r>
              <w:t>bullying or sexual harassment</w:t>
            </w:r>
          </w:p>
          <w:p w14:paraId="45B03D02" w14:textId="77777777" w:rsidR="001768B3" w:rsidRPr="00E67C70" w:rsidRDefault="001768B3" w:rsidP="00A30D0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152154E3" w14:textId="77777777" w:rsidR="001768B3" w:rsidRPr="00E67C70" w:rsidRDefault="001768B3" w:rsidP="00A30D0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3AC2562B" w14:textId="77777777" w:rsidR="001768B3" w:rsidRPr="00E67C70" w:rsidRDefault="001768B3" w:rsidP="00A30D0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4C7070F5" w14:textId="77777777" w:rsidR="001768B3" w:rsidRPr="00E67C70" w:rsidRDefault="001768B3" w:rsidP="00A30D0E">
            <w:pPr>
              <w:pStyle w:val="subsection0"/>
            </w:pPr>
            <w:r w:rsidRPr="00E67C70">
              <w:tab/>
              <w:t>(3)</w:t>
            </w:r>
            <w:r w:rsidRPr="00E67C70">
              <w:tab/>
              <w:t>The application must be accompanied by any fee prescribed by the regulations.</w:t>
            </w:r>
          </w:p>
          <w:p w14:paraId="10AA4FD5" w14:textId="77777777" w:rsidR="001768B3" w:rsidRPr="00E67C70" w:rsidRDefault="001768B3" w:rsidP="00A30D0E">
            <w:pPr>
              <w:pStyle w:val="subsection0"/>
            </w:pPr>
            <w:r w:rsidRPr="00E67C70">
              <w:tab/>
              <w:t>(4)</w:t>
            </w:r>
            <w:r w:rsidRPr="00E67C70">
              <w:tab/>
              <w:t>The regulations may prescribe:</w:t>
            </w:r>
          </w:p>
          <w:p w14:paraId="70C55646" w14:textId="77777777" w:rsidR="001768B3" w:rsidRPr="00E67C70" w:rsidRDefault="001768B3" w:rsidP="00A30D0E">
            <w:pPr>
              <w:pStyle w:val="paragraph"/>
            </w:pPr>
            <w:r w:rsidRPr="00E67C70">
              <w:tab/>
              <w:t>(a)</w:t>
            </w:r>
            <w:r w:rsidRPr="00E67C70">
              <w:tab/>
              <w:t>a fee for making an application to the FWC under this section; and</w:t>
            </w:r>
          </w:p>
          <w:p w14:paraId="5D8BA899" w14:textId="77777777" w:rsidR="001768B3" w:rsidRPr="00E67C70" w:rsidRDefault="001768B3" w:rsidP="00A30D0E">
            <w:pPr>
              <w:pStyle w:val="paragraph"/>
            </w:pPr>
            <w:r w:rsidRPr="00E67C70">
              <w:tab/>
              <w:t>(b)</w:t>
            </w:r>
            <w:r w:rsidRPr="00E67C70">
              <w:tab/>
              <w:t>a method for indexing the fee; and</w:t>
            </w:r>
          </w:p>
          <w:p w14:paraId="51CFE872" w14:textId="77777777" w:rsidR="001768B3" w:rsidRPr="00E67C70" w:rsidRDefault="001768B3" w:rsidP="00A30D0E">
            <w:pPr>
              <w:pStyle w:val="paragraph"/>
            </w:pPr>
            <w:r w:rsidRPr="00E67C70">
              <w:tab/>
              <w:t>(c)</w:t>
            </w:r>
            <w:r w:rsidRPr="00E67C70">
              <w:tab/>
              <w:t>the circumstances in which all or part of the fee may be waived or refunded.</w:t>
            </w:r>
          </w:p>
          <w:p w14:paraId="301548B6" w14:textId="77777777" w:rsidR="001768B3" w:rsidRPr="002A0A85" w:rsidRDefault="001768B3" w:rsidP="00A30D0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3B934C27" w14:textId="77777777" w:rsidR="001768B3" w:rsidRPr="002A0A85" w:rsidRDefault="001768B3" w:rsidP="00A30D0E">
            <w:pPr>
              <w:pStyle w:val="subsection0"/>
            </w:pPr>
            <w:r w:rsidRPr="002A0A85">
              <w:tab/>
              <w:t>(1)</w:t>
            </w:r>
            <w:r w:rsidRPr="002A0A85">
              <w:tab/>
              <w:t xml:space="preserve">A worker is </w:t>
            </w:r>
            <w:r>
              <w:rPr>
                <w:b/>
              </w:rPr>
              <w:t xml:space="preserve">bullied </w:t>
            </w:r>
            <w:r w:rsidRPr="002A0A85">
              <w:t>if:</w:t>
            </w:r>
          </w:p>
          <w:p w14:paraId="1CDD4C70" w14:textId="77777777" w:rsidR="001768B3" w:rsidRPr="002A0A85" w:rsidRDefault="001768B3" w:rsidP="00A30D0E">
            <w:pPr>
              <w:pStyle w:val="paragraph"/>
            </w:pPr>
            <w:r w:rsidRPr="002A0A85">
              <w:tab/>
              <w:t>(a)</w:t>
            </w:r>
            <w:r w:rsidRPr="002A0A85">
              <w:tab/>
              <w:t>while the worker is at work in a constitutionally</w:t>
            </w:r>
            <w:r w:rsidRPr="002A0A85">
              <w:noBreakHyphen/>
              <w:t>covered business:</w:t>
            </w:r>
          </w:p>
          <w:p w14:paraId="70CA171D" w14:textId="77777777" w:rsidR="001768B3" w:rsidRPr="002A0A85" w:rsidRDefault="001768B3" w:rsidP="00A30D0E">
            <w:pPr>
              <w:pStyle w:val="paragraphsub"/>
            </w:pPr>
            <w:r w:rsidRPr="002A0A85">
              <w:tab/>
              <w:t>(i)</w:t>
            </w:r>
            <w:r w:rsidRPr="002A0A85">
              <w:tab/>
              <w:t>an individual; or</w:t>
            </w:r>
          </w:p>
          <w:p w14:paraId="13E596BE" w14:textId="77777777" w:rsidR="001768B3" w:rsidRPr="002A0A85" w:rsidRDefault="001768B3" w:rsidP="00A30D0E">
            <w:pPr>
              <w:pStyle w:val="paragraphsub"/>
            </w:pPr>
            <w:r w:rsidRPr="002A0A85">
              <w:tab/>
              <w:t>(ii)</w:t>
            </w:r>
            <w:r w:rsidRPr="002A0A85">
              <w:tab/>
              <w:t>a group of individuals;</w:t>
            </w:r>
          </w:p>
          <w:p w14:paraId="69D4BD61" w14:textId="77777777" w:rsidR="001768B3" w:rsidRPr="002A0A85" w:rsidRDefault="001768B3" w:rsidP="00A30D0E">
            <w:pPr>
              <w:pStyle w:val="paragraph"/>
            </w:pPr>
            <w:r w:rsidRPr="002A0A85">
              <w:tab/>
            </w:r>
            <w:r w:rsidRPr="002A0A85">
              <w:tab/>
              <w:t>repeatedly behaves unreasonably towards the worker, or a group of workers of which the worker is a member; and</w:t>
            </w:r>
          </w:p>
          <w:p w14:paraId="21722195" w14:textId="77777777" w:rsidR="001768B3" w:rsidRPr="002A0A85" w:rsidRDefault="001768B3" w:rsidP="00A30D0E">
            <w:pPr>
              <w:pStyle w:val="paragraph"/>
            </w:pPr>
            <w:r w:rsidRPr="002A0A85">
              <w:tab/>
              <w:t>(b)</w:t>
            </w:r>
            <w:r w:rsidRPr="002A0A85">
              <w:tab/>
              <w:t>that behaviour creates a risk to health and safety.</w:t>
            </w:r>
          </w:p>
          <w:p w14:paraId="327F27D2" w14:textId="77777777" w:rsidR="001768B3" w:rsidRDefault="001768B3" w:rsidP="00A30D0E">
            <w:pPr>
              <w:pStyle w:val="subsection0"/>
            </w:pPr>
            <w:r w:rsidRPr="002A0A85">
              <w:tab/>
              <w:t>(2)</w:t>
            </w:r>
            <w:r w:rsidRPr="002A0A85">
              <w:tab/>
              <w:t>To avoid doubt, subsection (1) does not apply to reasonable management action carried out in a reasonable manner.</w:t>
            </w:r>
          </w:p>
          <w:p w14:paraId="53278332" w14:textId="77777777" w:rsidR="001768B3" w:rsidRPr="002A0A85" w:rsidRDefault="001768B3" w:rsidP="00A30D0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2DE10230" w14:textId="77777777" w:rsidR="001768B3" w:rsidRPr="002A0A85" w:rsidRDefault="001768B3" w:rsidP="00A30D0E">
            <w:pPr>
              <w:pStyle w:val="subsection0"/>
            </w:pPr>
            <w:r w:rsidRPr="002A0A85">
              <w:tab/>
              <w:t>(3)</w:t>
            </w:r>
            <w:r w:rsidRPr="002A0A85">
              <w:tab/>
              <w:t>If a person conducts a business or undertaking (within the meaning of the Work Health and Safety Act 2011) and either:</w:t>
            </w:r>
          </w:p>
          <w:p w14:paraId="2C1DA9EE" w14:textId="77777777" w:rsidR="001768B3" w:rsidRPr="002A0A85" w:rsidRDefault="001768B3" w:rsidP="00A30D0E">
            <w:pPr>
              <w:pStyle w:val="paragraph"/>
            </w:pPr>
            <w:r w:rsidRPr="002A0A85">
              <w:tab/>
              <w:t>(a)</w:t>
            </w:r>
            <w:r w:rsidRPr="002A0A85">
              <w:tab/>
              <w:t>the person is:</w:t>
            </w:r>
          </w:p>
          <w:p w14:paraId="090CD5AC" w14:textId="77777777" w:rsidR="001768B3" w:rsidRPr="002A0A85" w:rsidRDefault="001768B3" w:rsidP="00A30D0E">
            <w:pPr>
              <w:pStyle w:val="paragraphsub"/>
            </w:pPr>
            <w:r w:rsidRPr="002A0A85">
              <w:tab/>
              <w:t>(i)</w:t>
            </w:r>
            <w:r w:rsidRPr="002A0A85">
              <w:tab/>
              <w:t>a constitutional corporation; or</w:t>
            </w:r>
          </w:p>
          <w:p w14:paraId="4C6DE287" w14:textId="77777777" w:rsidR="001768B3" w:rsidRPr="002A0A85" w:rsidRDefault="001768B3" w:rsidP="00A30D0E">
            <w:pPr>
              <w:pStyle w:val="paragraphsub"/>
            </w:pPr>
            <w:r w:rsidRPr="002A0A85">
              <w:tab/>
              <w:t>(ii)</w:t>
            </w:r>
            <w:r w:rsidRPr="002A0A85">
              <w:tab/>
              <w:t>the Commonwealth; or</w:t>
            </w:r>
          </w:p>
          <w:p w14:paraId="2E9833FA" w14:textId="77777777" w:rsidR="001768B3" w:rsidRPr="002A0A85" w:rsidRDefault="001768B3" w:rsidP="00A30D0E">
            <w:pPr>
              <w:pStyle w:val="paragraphsub"/>
            </w:pPr>
            <w:r w:rsidRPr="002A0A85">
              <w:tab/>
              <w:t>(iii)</w:t>
            </w:r>
            <w:r w:rsidRPr="002A0A85">
              <w:tab/>
              <w:t>a Commonwealth authority; or</w:t>
            </w:r>
          </w:p>
          <w:p w14:paraId="200EDCFB" w14:textId="77777777" w:rsidR="001768B3" w:rsidRPr="002A0A85" w:rsidRDefault="001768B3" w:rsidP="00A30D0E">
            <w:pPr>
              <w:pStyle w:val="paragraphsub"/>
            </w:pPr>
            <w:r w:rsidRPr="002A0A85">
              <w:tab/>
              <w:t>(iv)</w:t>
            </w:r>
            <w:r w:rsidRPr="002A0A85">
              <w:tab/>
              <w:t>a body corporate incorporated in a Territory; or</w:t>
            </w:r>
          </w:p>
          <w:p w14:paraId="754056E2" w14:textId="77777777" w:rsidR="001768B3" w:rsidRPr="002A0A85" w:rsidRDefault="001768B3" w:rsidP="00A30D0E">
            <w:pPr>
              <w:pStyle w:val="paragraph"/>
            </w:pPr>
            <w:r w:rsidRPr="002A0A85">
              <w:tab/>
              <w:t>(b)</w:t>
            </w:r>
            <w:r w:rsidRPr="002A0A85">
              <w:tab/>
              <w:t>the business or undertaking is conducted principally in a Territory or Commonwealth place;</w:t>
            </w:r>
          </w:p>
          <w:p w14:paraId="405203CD" w14:textId="77777777" w:rsidR="001768B3" w:rsidRPr="002A0A85" w:rsidRDefault="001768B3" w:rsidP="00A30D0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2568B84D" w14:textId="77777777" w:rsidR="001768B3" w:rsidRPr="00E67C70" w:rsidRDefault="001768B3" w:rsidP="00A30D0E">
            <w:pPr>
              <w:pStyle w:val="ActHead5"/>
            </w:pPr>
            <w:r w:rsidRPr="00E67C70">
              <w:rPr>
                <w:rStyle w:val="CharSectno"/>
              </w:rPr>
              <w:t>789FE</w:t>
            </w:r>
            <w:r w:rsidRPr="00E67C70">
              <w:t xml:space="preserve">  FWC to deal with applications promptly</w:t>
            </w:r>
          </w:p>
          <w:p w14:paraId="3D7319DF" w14:textId="77777777" w:rsidR="001768B3" w:rsidRPr="00E67C70" w:rsidRDefault="001768B3" w:rsidP="00A30D0E">
            <w:pPr>
              <w:pStyle w:val="subsection0"/>
            </w:pPr>
            <w:r w:rsidRPr="00E67C70">
              <w:tab/>
              <w:t>(1)</w:t>
            </w:r>
            <w:r w:rsidRPr="00E67C70">
              <w:tab/>
              <w:t>The FWC must start to deal with an application under section</w:t>
            </w:r>
            <w:r>
              <w:t> </w:t>
            </w:r>
            <w:r w:rsidRPr="00E67C70">
              <w:t>789FC within 14 days after the application is made.</w:t>
            </w:r>
          </w:p>
          <w:p w14:paraId="03B446D3" w14:textId="77777777" w:rsidR="001768B3" w:rsidRPr="00E67C70" w:rsidRDefault="001768B3" w:rsidP="00A30D0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360DB2B8" w14:textId="77777777" w:rsidR="001768B3" w:rsidRPr="00E67C70" w:rsidRDefault="001768B3" w:rsidP="00A30D0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468DFACF" w14:textId="77777777" w:rsidR="001768B3" w:rsidRPr="00E67C70" w:rsidRDefault="001768B3" w:rsidP="00A30D0E">
            <w:pPr>
              <w:pStyle w:val="paragraph"/>
            </w:pPr>
            <w:r w:rsidRPr="00E67C70">
              <w:tab/>
              <w:t>(a)</w:t>
            </w:r>
            <w:r w:rsidRPr="00E67C70">
              <w:tab/>
              <w:t>Australia’s defence; or</w:t>
            </w:r>
          </w:p>
          <w:p w14:paraId="4FDBB95B" w14:textId="77777777" w:rsidR="001768B3" w:rsidRPr="00E67C70" w:rsidRDefault="001768B3" w:rsidP="00A30D0E">
            <w:pPr>
              <w:pStyle w:val="paragraph"/>
            </w:pPr>
            <w:r w:rsidRPr="00E67C70">
              <w:tab/>
              <w:t>(b)</w:t>
            </w:r>
            <w:r w:rsidRPr="00E67C70">
              <w:tab/>
              <w:t>Australia’s national security; or</w:t>
            </w:r>
          </w:p>
          <w:p w14:paraId="3B62AFF3" w14:textId="77777777" w:rsidR="001768B3" w:rsidRPr="00E67C70" w:rsidRDefault="001768B3" w:rsidP="00A30D0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5404D997" w14:textId="77777777" w:rsidR="001768B3" w:rsidRPr="00E67C70" w:rsidRDefault="001768B3" w:rsidP="00A30D0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591C474D" w14:textId="77777777" w:rsidR="001768B3" w:rsidRPr="00E67C70" w:rsidRDefault="001768B3" w:rsidP="00A30D0E">
            <w:pPr>
              <w:pStyle w:val="notetext"/>
            </w:pPr>
            <w:r w:rsidRPr="00E67C70">
              <w:t>Note:</w:t>
            </w:r>
            <w:r w:rsidRPr="00E67C70">
              <w:tab/>
              <w:t>For another power of the FWC to dismiss applications under section</w:t>
            </w:r>
            <w:r>
              <w:t> </w:t>
            </w:r>
            <w:r w:rsidRPr="00E67C70">
              <w:t>789FC, see section</w:t>
            </w:r>
            <w:r>
              <w:t> </w:t>
            </w:r>
            <w:r w:rsidRPr="00E67C70">
              <w:t>587.</w:t>
            </w:r>
          </w:p>
          <w:p w14:paraId="2CE83FD2" w14:textId="77777777" w:rsidR="001768B3" w:rsidRPr="00E67C70" w:rsidRDefault="001768B3" w:rsidP="00A30D0E">
            <w:pPr>
              <w:pStyle w:val="ActHead5"/>
            </w:pPr>
            <w:r w:rsidRPr="00E67C70">
              <w:rPr>
                <w:rStyle w:val="CharSectno"/>
              </w:rPr>
              <w:t>789FF</w:t>
            </w:r>
            <w:r w:rsidRPr="00E67C70">
              <w:t xml:space="preserve">  FWC may make orders to stop </w:t>
            </w:r>
            <w:r>
              <w:t>bullying or sexual harassment</w:t>
            </w:r>
          </w:p>
          <w:p w14:paraId="64E535E0" w14:textId="77777777" w:rsidR="001768B3" w:rsidRPr="00E67045" w:rsidRDefault="001768B3" w:rsidP="00A30D0E">
            <w:pPr>
              <w:tabs>
                <w:tab w:val="right" w:pos="1021"/>
              </w:tabs>
              <w:spacing w:before="180"/>
              <w:ind w:left="1134" w:hanging="1134"/>
            </w:pPr>
            <w:r w:rsidRPr="00E67045">
              <w:tab/>
              <w:t>(1)</w:t>
            </w:r>
            <w:r w:rsidRPr="00E67045">
              <w:tab/>
              <w:t>If:</w:t>
            </w:r>
          </w:p>
          <w:p w14:paraId="4850C35E" w14:textId="77777777" w:rsidR="001768B3" w:rsidRPr="00E67045" w:rsidRDefault="001768B3" w:rsidP="00A30D0E">
            <w:pPr>
              <w:tabs>
                <w:tab w:val="right" w:pos="1531"/>
              </w:tabs>
              <w:spacing w:before="40"/>
              <w:ind w:left="1644" w:hanging="1644"/>
            </w:pPr>
            <w:r w:rsidRPr="00E67045">
              <w:tab/>
              <w:t>(a)</w:t>
            </w:r>
            <w:r w:rsidRPr="00E67045">
              <w:tab/>
              <w:t>a worker has made an application under section 789FC; and</w:t>
            </w:r>
          </w:p>
          <w:p w14:paraId="5D63C3B0" w14:textId="77777777" w:rsidR="001768B3" w:rsidRPr="00E67045" w:rsidRDefault="001768B3" w:rsidP="00A30D0E">
            <w:pPr>
              <w:tabs>
                <w:tab w:val="right" w:pos="1531"/>
              </w:tabs>
              <w:spacing w:before="40"/>
              <w:ind w:left="1644" w:hanging="1644"/>
            </w:pPr>
            <w:r w:rsidRPr="00E67045">
              <w:tab/>
              <w:t>(b)</w:t>
            </w:r>
            <w:r w:rsidRPr="00E67045">
              <w:tab/>
              <w:t>either or both of the following apply:</w:t>
            </w:r>
          </w:p>
          <w:p w14:paraId="57572F45" w14:textId="77777777" w:rsidR="001768B3" w:rsidRPr="00E67045" w:rsidRDefault="001768B3" w:rsidP="00A30D0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46BD5F54" w14:textId="77777777" w:rsidR="001768B3" w:rsidRPr="00E67045" w:rsidRDefault="001768B3" w:rsidP="00A30D0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69FEFD9E" w14:textId="77777777" w:rsidR="001768B3" w:rsidRPr="00E67045" w:rsidRDefault="001768B3" w:rsidP="00A30D0E">
            <w:pPr>
              <w:spacing w:before="40"/>
              <w:ind w:left="1134"/>
            </w:pPr>
            <w:r w:rsidRPr="00E67045">
              <w:t>then the FWC may make any order it considers appropriate (other than an order requiring payment of a pecuniary amount) to:</w:t>
            </w:r>
          </w:p>
          <w:p w14:paraId="76548A03" w14:textId="77777777" w:rsidR="001768B3" w:rsidRPr="00E67045" w:rsidRDefault="001768B3" w:rsidP="00A30D0E">
            <w:pPr>
              <w:tabs>
                <w:tab w:val="right" w:pos="1531"/>
              </w:tabs>
              <w:spacing w:before="40"/>
              <w:ind w:left="1644" w:hanging="1644"/>
            </w:pPr>
            <w:r w:rsidRPr="00E67045">
              <w:tab/>
              <w:t>(c)</w:t>
            </w:r>
            <w:r w:rsidRPr="00E67045">
              <w:tab/>
              <w:t>if subparagraph (b)(i) applies—prevent the worker from being bullied at work by the individual or group; or</w:t>
            </w:r>
          </w:p>
          <w:p w14:paraId="243F7959" w14:textId="77777777" w:rsidR="001768B3" w:rsidRPr="00E67045" w:rsidRDefault="001768B3" w:rsidP="00A30D0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321F004F" w14:textId="77777777" w:rsidR="001768B3" w:rsidRPr="00E67045" w:rsidRDefault="001768B3" w:rsidP="00A30D0E">
            <w:pPr>
              <w:tabs>
                <w:tab w:val="right" w:pos="1531"/>
              </w:tabs>
              <w:spacing w:before="40"/>
              <w:ind w:left="1644" w:hanging="1644"/>
            </w:pPr>
            <w:r w:rsidRPr="00E67045">
              <w:tab/>
              <w:t>(e)</w:t>
            </w:r>
            <w:r w:rsidRPr="00E67045">
              <w:tab/>
              <w:t>if subparagraphs (b)(i) and (ii) apply:</w:t>
            </w:r>
          </w:p>
          <w:p w14:paraId="6A5B9A48" w14:textId="77777777" w:rsidR="001768B3" w:rsidRPr="00E67045" w:rsidRDefault="001768B3" w:rsidP="00A30D0E">
            <w:pPr>
              <w:tabs>
                <w:tab w:val="right" w:pos="1985"/>
              </w:tabs>
              <w:spacing w:before="40"/>
              <w:ind w:left="2098" w:hanging="2098"/>
            </w:pPr>
            <w:r w:rsidRPr="00E67045">
              <w:tab/>
              <w:t>(i)</w:t>
            </w:r>
            <w:r w:rsidRPr="00E67045">
              <w:tab/>
              <w:t>prevent the worker from being bullied at work by the individual or group; and</w:t>
            </w:r>
          </w:p>
          <w:p w14:paraId="573AB637" w14:textId="77777777" w:rsidR="001768B3" w:rsidRPr="00E67045" w:rsidRDefault="001768B3" w:rsidP="00A30D0E">
            <w:pPr>
              <w:tabs>
                <w:tab w:val="right" w:pos="1985"/>
              </w:tabs>
              <w:spacing w:before="40"/>
              <w:ind w:left="2098" w:hanging="2098"/>
            </w:pPr>
            <w:r w:rsidRPr="00E67045">
              <w:tab/>
              <w:t>(ii)</w:t>
            </w:r>
            <w:r w:rsidRPr="00E67045">
              <w:tab/>
              <w:t>prevent the worker from being sexually harassed at work by the individual or individuals.</w:t>
            </w:r>
          </w:p>
          <w:p w14:paraId="026D31B4" w14:textId="77777777" w:rsidR="001768B3" w:rsidRPr="00E67C70" w:rsidRDefault="001768B3" w:rsidP="00A30D0E">
            <w:pPr>
              <w:pStyle w:val="subsection0"/>
            </w:pPr>
            <w:r w:rsidRPr="00E67C70">
              <w:tab/>
              <w:t>(2)</w:t>
            </w:r>
            <w:r w:rsidRPr="00E67C70">
              <w:tab/>
              <w:t>In considering the terms of an order, the FWC must take into account:</w:t>
            </w:r>
          </w:p>
          <w:p w14:paraId="32187213" w14:textId="77777777" w:rsidR="001768B3" w:rsidRPr="00E67C70" w:rsidRDefault="001768B3" w:rsidP="00A30D0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6EDD18C5" w14:textId="77777777" w:rsidR="001768B3" w:rsidRPr="00E67C70" w:rsidRDefault="001768B3" w:rsidP="00A30D0E">
            <w:pPr>
              <w:pStyle w:val="paragraph"/>
            </w:pPr>
            <w:r w:rsidRPr="00E67C70">
              <w:tab/>
              <w:t>(b)</w:t>
            </w:r>
            <w:r w:rsidRPr="00E67C70">
              <w:tab/>
              <w:t>if the FWC is aware of any procedure available to the worker to resolve grievances or disputes—that procedure; and</w:t>
            </w:r>
          </w:p>
          <w:p w14:paraId="330C348E" w14:textId="77777777" w:rsidR="001768B3" w:rsidRPr="00E67C70" w:rsidRDefault="001768B3" w:rsidP="00A30D0E">
            <w:pPr>
              <w:pStyle w:val="paragraph"/>
            </w:pPr>
            <w:r w:rsidRPr="00E67C70">
              <w:tab/>
              <w:t>(c)</w:t>
            </w:r>
            <w:r w:rsidRPr="00E67C70">
              <w:tab/>
              <w:t>if the FWC is aware of any final or interim outcomes arising out of any procedure available to the worker to resolve grievances or disputes—those outcomes; and</w:t>
            </w:r>
          </w:p>
          <w:p w14:paraId="7648F024" w14:textId="77777777" w:rsidR="001768B3" w:rsidRPr="00E67C70" w:rsidRDefault="001768B3" w:rsidP="00A30D0E">
            <w:pPr>
              <w:pStyle w:val="paragraph"/>
            </w:pPr>
            <w:r w:rsidRPr="00E67C70">
              <w:tab/>
              <w:t>(d)</w:t>
            </w:r>
            <w:r w:rsidRPr="00E67C70">
              <w:tab/>
              <w:t>any matters that the FWC considers relevant.</w:t>
            </w:r>
          </w:p>
          <w:p w14:paraId="67319CFF" w14:textId="77777777" w:rsidR="001768B3" w:rsidRPr="00E67C70" w:rsidRDefault="001768B3" w:rsidP="00A30D0E">
            <w:pPr>
              <w:pStyle w:val="ActHead5"/>
            </w:pPr>
            <w:r w:rsidRPr="00E67C70">
              <w:rPr>
                <w:rStyle w:val="CharSectno"/>
              </w:rPr>
              <w:t>789FG</w:t>
            </w:r>
            <w:r w:rsidRPr="00E67C70">
              <w:t xml:space="preserve">  Contravening an order to stop </w:t>
            </w:r>
            <w:r>
              <w:t>bullying or sexual harassment</w:t>
            </w:r>
          </w:p>
          <w:p w14:paraId="7560CFA8" w14:textId="77777777" w:rsidR="001768B3" w:rsidRPr="00E67C70" w:rsidRDefault="001768B3" w:rsidP="00A30D0E">
            <w:pPr>
              <w:pStyle w:val="subsection0"/>
            </w:pPr>
            <w:r w:rsidRPr="00E67C70">
              <w:tab/>
            </w:r>
            <w:r w:rsidRPr="00E67C70">
              <w:tab/>
              <w:t>A person to whom an order under section</w:t>
            </w:r>
            <w:r>
              <w:t> </w:t>
            </w:r>
            <w:r w:rsidRPr="00E67C70">
              <w:t>789FF applies must not contravene a term of the order.</w:t>
            </w:r>
          </w:p>
          <w:p w14:paraId="1E0B44E3" w14:textId="77777777" w:rsidR="001768B3" w:rsidRPr="00E67C70" w:rsidRDefault="001768B3" w:rsidP="00A30D0E">
            <w:pPr>
              <w:pStyle w:val="notetext"/>
            </w:pPr>
            <w:r w:rsidRPr="00E67C70">
              <w:t>Note:</w:t>
            </w:r>
            <w:r w:rsidRPr="00E67C70">
              <w:tab/>
              <w:t>This section is a civil remedy provision (see Part</w:t>
            </w:r>
            <w:r>
              <w:t> </w:t>
            </w:r>
            <w:r w:rsidRPr="00E67C70">
              <w:t>4</w:t>
            </w:r>
            <w:r>
              <w:noBreakHyphen/>
            </w:r>
            <w:r w:rsidRPr="00E67C70">
              <w:t>1).</w:t>
            </w:r>
          </w:p>
          <w:p w14:paraId="315E7ED3" w14:textId="77777777" w:rsidR="001768B3" w:rsidRPr="00C73F98" w:rsidRDefault="001768B3" w:rsidP="00A30D0E">
            <w:pPr>
              <w:pStyle w:val="Link"/>
              <w:framePr w:wrap="auto"/>
            </w:pPr>
            <w:r>
              <w:rPr>
                <w:rStyle w:val="Hyperlink"/>
              </w:rPr>
              <w:fldChar w:fldCharType="end"/>
            </w:r>
          </w:p>
          <w:p w14:paraId="11342DA3" w14:textId="77777777" w:rsidR="001768B3" w:rsidRPr="00C73F98" w:rsidRDefault="001768B3" w:rsidP="00A30D0E">
            <w:pPr>
              <w:pStyle w:val="PlainText"/>
            </w:pPr>
          </w:p>
        </w:tc>
      </w:tr>
      <w:bookmarkEnd w:id="694"/>
    </w:tbl>
    <w:p w14:paraId="411A048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C73F98" w14:paraId="14B2457E" w14:textId="77777777" w:rsidTr="001768B3">
        <w:trPr>
          <w:jc w:val="center"/>
        </w:trPr>
        <w:tc>
          <w:tcPr>
            <w:tcW w:w="2267" w:type="dxa"/>
            <w:shd w:val="clear" w:color="auto" w:fill="FFFFFF" w:themeFill="background1"/>
          </w:tcPr>
          <w:p w14:paraId="141B9268" w14:textId="77777777" w:rsidR="001768B3" w:rsidRPr="001768B3" w:rsidRDefault="001768B3" w:rsidP="00A30D0E">
            <w:pPr>
              <w:rPr>
                <w:rStyle w:val="Identifier"/>
              </w:rPr>
            </w:pPr>
            <w:bookmarkStart w:id="695" w:name="_Hlk111013192"/>
            <w:r w:rsidRPr="001768B3">
              <w:rPr>
                <w:rStyle w:val="Identifier"/>
              </w:rPr>
              <w:t>sexual_harassment.only_once</w:t>
            </w:r>
          </w:p>
        </w:tc>
        <w:tc>
          <w:tcPr>
            <w:tcW w:w="7653" w:type="dxa"/>
            <w:shd w:val="clear" w:color="auto" w:fill="FFFFFF" w:themeFill="background1"/>
            <w:tcMar>
              <w:left w:w="28" w:type="dxa"/>
              <w:right w:w="28" w:type="dxa"/>
            </w:tcMar>
          </w:tcPr>
          <w:p w14:paraId="00CC6671" w14:textId="77777777" w:rsidR="001768B3" w:rsidRPr="00C73F98" w:rsidRDefault="001768B3" w:rsidP="00A30D0E">
            <w:pPr>
              <w:pStyle w:val="PlainText"/>
            </w:pPr>
            <w:r w:rsidRPr="00C73F98">
              <w:t>(Fair Work Act 2009)</w:t>
            </w:r>
          </w:p>
          <w:p w14:paraId="3C82BB8B"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7E6189B4"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7EECAB42" w14:textId="77777777" w:rsidR="001768B3" w:rsidRPr="00E67C70" w:rsidRDefault="001768B3" w:rsidP="00A30D0E">
            <w:pPr>
              <w:pStyle w:val="ActHead5"/>
            </w:pPr>
            <w:r w:rsidRPr="00E67C70">
              <w:rPr>
                <w:rStyle w:val="CharSectno"/>
              </w:rPr>
              <w:t>789FA</w:t>
            </w:r>
            <w:r w:rsidRPr="00E67C70">
              <w:t xml:space="preserve">  Guide to this Part</w:t>
            </w:r>
          </w:p>
          <w:p w14:paraId="58730055" w14:textId="77777777" w:rsidR="001768B3" w:rsidRPr="00E67C70" w:rsidRDefault="001768B3" w:rsidP="00A30D0E">
            <w:pPr>
              <w:pStyle w:val="BoxText"/>
            </w:pPr>
            <w:r w:rsidRPr="00E67C70">
              <w:t xml:space="preserve">This Part allows a worker who has been bullied at work to apply to the FWC for an order to stop the </w:t>
            </w:r>
            <w:r>
              <w:t>bullying or sexual harassment</w:t>
            </w:r>
            <w:r w:rsidRPr="00E67C70">
              <w:t>.</w:t>
            </w:r>
          </w:p>
          <w:p w14:paraId="4EE0925F" w14:textId="77777777" w:rsidR="001768B3" w:rsidRPr="00E67C70" w:rsidRDefault="001768B3" w:rsidP="00A30D0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185C2A05"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22C4BDB0"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70ADC16E" w14:textId="77777777" w:rsidR="001768B3" w:rsidRPr="00E67C70" w:rsidRDefault="001768B3" w:rsidP="00A30D0E">
            <w:pPr>
              <w:pStyle w:val="ActHead5"/>
            </w:pPr>
            <w:r w:rsidRPr="00E67C70">
              <w:rPr>
                <w:rStyle w:val="CharSectno"/>
              </w:rPr>
              <w:t>789FC</w:t>
            </w:r>
            <w:r w:rsidRPr="00E67C70">
              <w:t xml:space="preserve">  Application for an FWC order to stop </w:t>
            </w:r>
            <w:r>
              <w:t>bullying or sexual harassment</w:t>
            </w:r>
          </w:p>
          <w:p w14:paraId="54E29784" w14:textId="77777777" w:rsidR="001768B3" w:rsidRPr="00E67C70" w:rsidRDefault="001768B3" w:rsidP="00A30D0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13DB74DA" w14:textId="77777777" w:rsidR="001768B3" w:rsidRPr="00E67C70" w:rsidRDefault="001768B3" w:rsidP="00A30D0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651E9720" w14:textId="77777777" w:rsidR="001768B3" w:rsidRPr="00E67C70" w:rsidRDefault="001768B3" w:rsidP="00A30D0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61988ED9" w14:textId="77777777" w:rsidR="001768B3" w:rsidRPr="00E67C70" w:rsidRDefault="001768B3" w:rsidP="00A30D0E">
            <w:pPr>
              <w:pStyle w:val="subsection0"/>
            </w:pPr>
            <w:r w:rsidRPr="00E67C70">
              <w:tab/>
              <w:t>(3)</w:t>
            </w:r>
            <w:r w:rsidRPr="00E67C70">
              <w:tab/>
              <w:t>The application must be accompanied by any fee prescribed by the regulations.</w:t>
            </w:r>
          </w:p>
          <w:p w14:paraId="34AD0E13" w14:textId="77777777" w:rsidR="001768B3" w:rsidRPr="00E67C70" w:rsidRDefault="001768B3" w:rsidP="00A30D0E">
            <w:pPr>
              <w:pStyle w:val="subsection0"/>
            </w:pPr>
            <w:r w:rsidRPr="00E67C70">
              <w:tab/>
              <w:t>(4)</w:t>
            </w:r>
            <w:r w:rsidRPr="00E67C70">
              <w:tab/>
              <w:t>The regulations may prescribe:</w:t>
            </w:r>
          </w:p>
          <w:p w14:paraId="6E01B050" w14:textId="77777777" w:rsidR="001768B3" w:rsidRPr="00E67C70" w:rsidRDefault="001768B3" w:rsidP="00A30D0E">
            <w:pPr>
              <w:pStyle w:val="paragraph"/>
            </w:pPr>
            <w:r w:rsidRPr="00E67C70">
              <w:tab/>
              <w:t>(a)</w:t>
            </w:r>
            <w:r w:rsidRPr="00E67C70">
              <w:tab/>
              <w:t>a fee for making an application to the FWC under this section; and</w:t>
            </w:r>
          </w:p>
          <w:p w14:paraId="51D5DCDB" w14:textId="77777777" w:rsidR="001768B3" w:rsidRPr="00E67C70" w:rsidRDefault="001768B3" w:rsidP="00A30D0E">
            <w:pPr>
              <w:pStyle w:val="paragraph"/>
            </w:pPr>
            <w:r w:rsidRPr="00E67C70">
              <w:tab/>
              <w:t>(b)</w:t>
            </w:r>
            <w:r w:rsidRPr="00E67C70">
              <w:tab/>
              <w:t>a method for indexing the fee; and</w:t>
            </w:r>
          </w:p>
          <w:p w14:paraId="148697B3" w14:textId="77777777" w:rsidR="001768B3" w:rsidRPr="00E67C70" w:rsidRDefault="001768B3" w:rsidP="00A30D0E">
            <w:pPr>
              <w:pStyle w:val="paragraph"/>
            </w:pPr>
            <w:r w:rsidRPr="00E67C70">
              <w:tab/>
              <w:t>(c)</w:t>
            </w:r>
            <w:r w:rsidRPr="00E67C70">
              <w:tab/>
              <w:t>the circumstances in which all or part of the fee may be waived or refunded.</w:t>
            </w:r>
          </w:p>
          <w:p w14:paraId="0A767536" w14:textId="77777777" w:rsidR="001768B3" w:rsidRPr="002A0A85" w:rsidRDefault="001768B3" w:rsidP="00A30D0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7D7B6185" w14:textId="77777777" w:rsidR="001768B3" w:rsidRPr="002A0A85" w:rsidRDefault="001768B3" w:rsidP="00A30D0E">
            <w:pPr>
              <w:pStyle w:val="subsection0"/>
            </w:pPr>
            <w:r w:rsidRPr="002A0A85">
              <w:tab/>
              <w:t>(1)</w:t>
            </w:r>
            <w:r w:rsidRPr="002A0A85">
              <w:tab/>
              <w:t xml:space="preserve">A worker is </w:t>
            </w:r>
            <w:r>
              <w:rPr>
                <w:b/>
              </w:rPr>
              <w:t xml:space="preserve">bullied </w:t>
            </w:r>
            <w:r w:rsidRPr="002A0A85">
              <w:t>if:</w:t>
            </w:r>
          </w:p>
          <w:p w14:paraId="01592168" w14:textId="77777777" w:rsidR="001768B3" w:rsidRPr="002A0A85" w:rsidRDefault="001768B3" w:rsidP="00A30D0E">
            <w:pPr>
              <w:pStyle w:val="paragraph"/>
            </w:pPr>
            <w:r w:rsidRPr="002A0A85">
              <w:tab/>
              <w:t>(a)</w:t>
            </w:r>
            <w:r w:rsidRPr="002A0A85">
              <w:tab/>
              <w:t>while the worker is at work in a constitutionally</w:t>
            </w:r>
            <w:r w:rsidRPr="002A0A85">
              <w:noBreakHyphen/>
              <w:t>covered business:</w:t>
            </w:r>
          </w:p>
          <w:p w14:paraId="53635072" w14:textId="77777777" w:rsidR="001768B3" w:rsidRPr="002A0A85" w:rsidRDefault="001768B3" w:rsidP="00A30D0E">
            <w:pPr>
              <w:pStyle w:val="paragraphsub"/>
            </w:pPr>
            <w:r w:rsidRPr="002A0A85">
              <w:tab/>
              <w:t>(i)</w:t>
            </w:r>
            <w:r w:rsidRPr="002A0A85">
              <w:tab/>
              <w:t>an individual; or</w:t>
            </w:r>
          </w:p>
          <w:p w14:paraId="24121210" w14:textId="77777777" w:rsidR="001768B3" w:rsidRPr="002A0A85" w:rsidRDefault="001768B3" w:rsidP="00A30D0E">
            <w:pPr>
              <w:pStyle w:val="paragraphsub"/>
            </w:pPr>
            <w:r w:rsidRPr="002A0A85">
              <w:tab/>
              <w:t>(ii)</w:t>
            </w:r>
            <w:r w:rsidRPr="002A0A85">
              <w:tab/>
              <w:t>a group of individuals;</w:t>
            </w:r>
          </w:p>
          <w:p w14:paraId="644BBD49" w14:textId="77777777" w:rsidR="001768B3" w:rsidRPr="002A0A85" w:rsidRDefault="001768B3" w:rsidP="00A30D0E">
            <w:pPr>
              <w:pStyle w:val="paragraph"/>
            </w:pPr>
            <w:r w:rsidRPr="002A0A85">
              <w:tab/>
            </w:r>
            <w:r w:rsidRPr="002A0A85">
              <w:tab/>
              <w:t>repeatedly behaves unreasonably towards the worker, or a group of workers of which the worker is a member; and</w:t>
            </w:r>
          </w:p>
          <w:p w14:paraId="48A992AE" w14:textId="77777777" w:rsidR="001768B3" w:rsidRPr="002A0A85" w:rsidRDefault="001768B3" w:rsidP="00A30D0E">
            <w:pPr>
              <w:pStyle w:val="paragraph"/>
            </w:pPr>
            <w:r w:rsidRPr="002A0A85">
              <w:tab/>
              <w:t>(b)</w:t>
            </w:r>
            <w:r w:rsidRPr="002A0A85">
              <w:tab/>
              <w:t>that behaviour creates a risk to health and safety.</w:t>
            </w:r>
          </w:p>
          <w:p w14:paraId="2C6CEC09" w14:textId="77777777" w:rsidR="001768B3" w:rsidRDefault="001768B3" w:rsidP="00A30D0E">
            <w:pPr>
              <w:pStyle w:val="subsection0"/>
            </w:pPr>
            <w:r w:rsidRPr="002A0A85">
              <w:tab/>
              <w:t>(2)</w:t>
            </w:r>
            <w:r w:rsidRPr="002A0A85">
              <w:tab/>
              <w:t>To avoid doubt, subsection (1) does not apply to reasonable management action carried out in a reasonable manner.</w:t>
            </w:r>
          </w:p>
          <w:p w14:paraId="69A7F267" w14:textId="77777777" w:rsidR="001768B3" w:rsidRPr="002A0A85" w:rsidRDefault="001768B3" w:rsidP="00A30D0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6B0B5127" w14:textId="77777777" w:rsidR="001768B3" w:rsidRPr="002A0A85" w:rsidRDefault="001768B3" w:rsidP="00A30D0E">
            <w:pPr>
              <w:pStyle w:val="subsection0"/>
            </w:pPr>
            <w:r w:rsidRPr="002A0A85">
              <w:tab/>
              <w:t>(3)</w:t>
            </w:r>
            <w:r w:rsidRPr="002A0A85">
              <w:tab/>
              <w:t>If a person conducts a business or undertaking (within the meaning of the Work Health and Safety Act 2011) and either:</w:t>
            </w:r>
          </w:p>
          <w:p w14:paraId="2C35290D" w14:textId="77777777" w:rsidR="001768B3" w:rsidRPr="002A0A85" w:rsidRDefault="001768B3" w:rsidP="00A30D0E">
            <w:pPr>
              <w:pStyle w:val="paragraph"/>
            </w:pPr>
            <w:r w:rsidRPr="002A0A85">
              <w:tab/>
              <w:t>(a)</w:t>
            </w:r>
            <w:r w:rsidRPr="002A0A85">
              <w:tab/>
              <w:t>the person is:</w:t>
            </w:r>
          </w:p>
          <w:p w14:paraId="0E749026" w14:textId="77777777" w:rsidR="001768B3" w:rsidRPr="002A0A85" w:rsidRDefault="001768B3" w:rsidP="00A30D0E">
            <w:pPr>
              <w:pStyle w:val="paragraphsub"/>
            </w:pPr>
            <w:r w:rsidRPr="002A0A85">
              <w:tab/>
              <w:t>(i)</w:t>
            </w:r>
            <w:r w:rsidRPr="002A0A85">
              <w:tab/>
              <w:t>a constitutional corporation; or</w:t>
            </w:r>
          </w:p>
          <w:p w14:paraId="28CAACAA" w14:textId="77777777" w:rsidR="001768B3" w:rsidRPr="002A0A85" w:rsidRDefault="001768B3" w:rsidP="00A30D0E">
            <w:pPr>
              <w:pStyle w:val="paragraphsub"/>
            </w:pPr>
            <w:r w:rsidRPr="002A0A85">
              <w:tab/>
              <w:t>(ii)</w:t>
            </w:r>
            <w:r w:rsidRPr="002A0A85">
              <w:tab/>
              <w:t>the Commonwealth; or</w:t>
            </w:r>
          </w:p>
          <w:p w14:paraId="024ECBB4" w14:textId="77777777" w:rsidR="001768B3" w:rsidRPr="002A0A85" w:rsidRDefault="001768B3" w:rsidP="00A30D0E">
            <w:pPr>
              <w:pStyle w:val="paragraphsub"/>
            </w:pPr>
            <w:r w:rsidRPr="002A0A85">
              <w:tab/>
              <w:t>(iii)</w:t>
            </w:r>
            <w:r w:rsidRPr="002A0A85">
              <w:tab/>
              <w:t>a Commonwealth authority; or</w:t>
            </w:r>
          </w:p>
          <w:p w14:paraId="23E978FB" w14:textId="77777777" w:rsidR="001768B3" w:rsidRPr="002A0A85" w:rsidRDefault="001768B3" w:rsidP="00A30D0E">
            <w:pPr>
              <w:pStyle w:val="paragraphsub"/>
            </w:pPr>
            <w:r w:rsidRPr="002A0A85">
              <w:tab/>
              <w:t>(iv)</w:t>
            </w:r>
            <w:r w:rsidRPr="002A0A85">
              <w:tab/>
              <w:t>a body corporate incorporated in a Territory; or</w:t>
            </w:r>
          </w:p>
          <w:p w14:paraId="4ED2FEB1" w14:textId="77777777" w:rsidR="001768B3" w:rsidRPr="002A0A85" w:rsidRDefault="001768B3" w:rsidP="00A30D0E">
            <w:pPr>
              <w:pStyle w:val="paragraph"/>
            </w:pPr>
            <w:r w:rsidRPr="002A0A85">
              <w:tab/>
              <w:t>(b)</w:t>
            </w:r>
            <w:r w:rsidRPr="002A0A85">
              <w:tab/>
              <w:t>the business or undertaking is conducted principally in a Territory or Commonwealth place;</w:t>
            </w:r>
          </w:p>
          <w:p w14:paraId="0F819E0D" w14:textId="77777777" w:rsidR="001768B3" w:rsidRPr="002A0A85" w:rsidRDefault="001768B3" w:rsidP="00A30D0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7A9912B7" w14:textId="77777777" w:rsidR="001768B3" w:rsidRPr="00E67C70" w:rsidRDefault="001768B3" w:rsidP="00A30D0E">
            <w:pPr>
              <w:pStyle w:val="ActHead5"/>
            </w:pPr>
            <w:r w:rsidRPr="00E67C70">
              <w:rPr>
                <w:rStyle w:val="CharSectno"/>
              </w:rPr>
              <w:t>789FE</w:t>
            </w:r>
            <w:r w:rsidRPr="00E67C70">
              <w:t xml:space="preserve">  FWC to deal with applications promptly</w:t>
            </w:r>
          </w:p>
          <w:p w14:paraId="5D6FE6F2" w14:textId="77777777" w:rsidR="001768B3" w:rsidRPr="00E67C70" w:rsidRDefault="001768B3" w:rsidP="00A30D0E">
            <w:pPr>
              <w:pStyle w:val="subsection0"/>
            </w:pPr>
            <w:r w:rsidRPr="00E67C70">
              <w:tab/>
              <w:t>(1)</w:t>
            </w:r>
            <w:r w:rsidRPr="00E67C70">
              <w:tab/>
              <w:t>The FWC must start to deal with an application under section</w:t>
            </w:r>
            <w:r>
              <w:t> </w:t>
            </w:r>
            <w:r w:rsidRPr="00E67C70">
              <w:t>789FC within 14 days after the application is made.</w:t>
            </w:r>
          </w:p>
          <w:p w14:paraId="28FBC47B" w14:textId="77777777" w:rsidR="001768B3" w:rsidRPr="00E67C70" w:rsidRDefault="001768B3" w:rsidP="00A30D0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5DAD721B" w14:textId="77777777" w:rsidR="001768B3" w:rsidRPr="00E67C70" w:rsidRDefault="001768B3" w:rsidP="00A30D0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61FF6453" w14:textId="77777777" w:rsidR="001768B3" w:rsidRPr="00E67C70" w:rsidRDefault="001768B3" w:rsidP="00A30D0E">
            <w:pPr>
              <w:pStyle w:val="paragraph"/>
            </w:pPr>
            <w:r w:rsidRPr="00E67C70">
              <w:tab/>
              <w:t>(a)</w:t>
            </w:r>
            <w:r w:rsidRPr="00E67C70">
              <w:tab/>
              <w:t>Australia’s defence; or</w:t>
            </w:r>
          </w:p>
          <w:p w14:paraId="1DB8C149" w14:textId="77777777" w:rsidR="001768B3" w:rsidRPr="00E67C70" w:rsidRDefault="001768B3" w:rsidP="00A30D0E">
            <w:pPr>
              <w:pStyle w:val="paragraph"/>
            </w:pPr>
            <w:r w:rsidRPr="00E67C70">
              <w:tab/>
              <w:t>(b)</w:t>
            </w:r>
            <w:r w:rsidRPr="00E67C70">
              <w:tab/>
              <w:t>Australia’s national security; or</w:t>
            </w:r>
          </w:p>
          <w:p w14:paraId="53DBCE08" w14:textId="77777777" w:rsidR="001768B3" w:rsidRPr="00E67C70" w:rsidRDefault="001768B3" w:rsidP="00A30D0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327BF1CF" w14:textId="77777777" w:rsidR="001768B3" w:rsidRPr="00E67C70" w:rsidRDefault="001768B3" w:rsidP="00A30D0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57F85110" w14:textId="77777777" w:rsidR="001768B3" w:rsidRPr="00E67C70" w:rsidRDefault="001768B3" w:rsidP="00A30D0E">
            <w:pPr>
              <w:pStyle w:val="notetext"/>
            </w:pPr>
            <w:r w:rsidRPr="00E67C70">
              <w:t>Note:</w:t>
            </w:r>
            <w:r w:rsidRPr="00E67C70">
              <w:tab/>
              <w:t>For another power of the FWC to dismiss applications under section</w:t>
            </w:r>
            <w:r>
              <w:t> </w:t>
            </w:r>
            <w:r w:rsidRPr="00E67C70">
              <w:t>789FC, see section</w:t>
            </w:r>
            <w:r>
              <w:t> </w:t>
            </w:r>
            <w:r w:rsidRPr="00E67C70">
              <w:t>587.</w:t>
            </w:r>
          </w:p>
          <w:p w14:paraId="6C4ABBDC" w14:textId="77777777" w:rsidR="001768B3" w:rsidRPr="00E67C70" w:rsidRDefault="001768B3" w:rsidP="00A30D0E">
            <w:pPr>
              <w:pStyle w:val="ActHead5"/>
            </w:pPr>
            <w:r w:rsidRPr="00E67C70">
              <w:rPr>
                <w:rStyle w:val="CharSectno"/>
              </w:rPr>
              <w:t>789FF</w:t>
            </w:r>
            <w:r w:rsidRPr="00E67C70">
              <w:t xml:space="preserve">  FWC may make orders to stop </w:t>
            </w:r>
            <w:r>
              <w:t>bullying or sexual harassment</w:t>
            </w:r>
          </w:p>
          <w:p w14:paraId="0A15DA17" w14:textId="77777777" w:rsidR="001768B3" w:rsidRPr="00E67045" w:rsidRDefault="001768B3" w:rsidP="00A30D0E">
            <w:pPr>
              <w:tabs>
                <w:tab w:val="right" w:pos="1021"/>
              </w:tabs>
              <w:spacing w:before="180"/>
              <w:ind w:left="1134" w:hanging="1134"/>
            </w:pPr>
            <w:r w:rsidRPr="00E67045">
              <w:tab/>
              <w:t>(1)</w:t>
            </w:r>
            <w:r w:rsidRPr="00E67045">
              <w:tab/>
              <w:t>If:</w:t>
            </w:r>
          </w:p>
          <w:p w14:paraId="035C5EE1" w14:textId="77777777" w:rsidR="001768B3" w:rsidRPr="00E67045" w:rsidRDefault="001768B3" w:rsidP="00A30D0E">
            <w:pPr>
              <w:tabs>
                <w:tab w:val="right" w:pos="1531"/>
              </w:tabs>
              <w:spacing w:before="40"/>
              <w:ind w:left="1644" w:hanging="1644"/>
            </w:pPr>
            <w:r w:rsidRPr="00E67045">
              <w:tab/>
              <w:t>(a)</w:t>
            </w:r>
            <w:r w:rsidRPr="00E67045">
              <w:tab/>
              <w:t>a worker has made an application under section 789FC; and</w:t>
            </w:r>
          </w:p>
          <w:p w14:paraId="09B08BE6" w14:textId="77777777" w:rsidR="001768B3" w:rsidRPr="00E67045" w:rsidRDefault="001768B3" w:rsidP="00A30D0E">
            <w:pPr>
              <w:tabs>
                <w:tab w:val="right" w:pos="1531"/>
              </w:tabs>
              <w:spacing w:before="40"/>
              <w:ind w:left="1644" w:hanging="1644"/>
            </w:pPr>
            <w:r w:rsidRPr="00E67045">
              <w:tab/>
              <w:t>(b)</w:t>
            </w:r>
            <w:r w:rsidRPr="00E67045">
              <w:tab/>
              <w:t>either or both of the following apply:</w:t>
            </w:r>
          </w:p>
          <w:p w14:paraId="54F3A5D5" w14:textId="77777777" w:rsidR="001768B3" w:rsidRPr="00E67045" w:rsidRDefault="001768B3" w:rsidP="00A30D0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222DCDD3" w14:textId="77777777" w:rsidR="001768B3" w:rsidRPr="00E67045" w:rsidRDefault="001768B3" w:rsidP="00A30D0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523DCB47" w14:textId="77777777" w:rsidR="001768B3" w:rsidRPr="00E67045" w:rsidRDefault="001768B3" w:rsidP="00A30D0E">
            <w:pPr>
              <w:spacing w:before="40"/>
              <w:ind w:left="1134"/>
            </w:pPr>
            <w:r w:rsidRPr="00E67045">
              <w:t>then the FWC may make any order it considers appropriate (other than an order requiring payment of a pecuniary amount) to:</w:t>
            </w:r>
          </w:p>
          <w:p w14:paraId="27AC4267" w14:textId="77777777" w:rsidR="001768B3" w:rsidRPr="00E67045" w:rsidRDefault="001768B3" w:rsidP="00A30D0E">
            <w:pPr>
              <w:tabs>
                <w:tab w:val="right" w:pos="1531"/>
              </w:tabs>
              <w:spacing w:before="40"/>
              <w:ind w:left="1644" w:hanging="1644"/>
            </w:pPr>
            <w:r w:rsidRPr="00E67045">
              <w:tab/>
              <w:t>(c)</w:t>
            </w:r>
            <w:r w:rsidRPr="00E67045">
              <w:tab/>
              <w:t>if subparagraph (b)(i) applies—prevent the worker from being bullied at work by the individual or group; or</w:t>
            </w:r>
          </w:p>
          <w:p w14:paraId="167C3A91" w14:textId="77777777" w:rsidR="001768B3" w:rsidRPr="00E67045" w:rsidRDefault="001768B3" w:rsidP="00A30D0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36DF9BA7" w14:textId="77777777" w:rsidR="001768B3" w:rsidRPr="00E67045" w:rsidRDefault="001768B3" w:rsidP="00A30D0E">
            <w:pPr>
              <w:tabs>
                <w:tab w:val="right" w:pos="1531"/>
              </w:tabs>
              <w:spacing w:before="40"/>
              <w:ind w:left="1644" w:hanging="1644"/>
            </w:pPr>
            <w:r w:rsidRPr="00E67045">
              <w:tab/>
              <w:t>(e)</w:t>
            </w:r>
            <w:r w:rsidRPr="00E67045">
              <w:tab/>
              <w:t>if subparagraphs (b)(i) and (ii) apply:</w:t>
            </w:r>
          </w:p>
          <w:p w14:paraId="3B631A61" w14:textId="77777777" w:rsidR="001768B3" w:rsidRPr="00E67045" w:rsidRDefault="001768B3" w:rsidP="00A30D0E">
            <w:pPr>
              <w:tabs>
                <w:tab w:val="right" w:pos="1985"/>
              </w:tabs>
              <w:spacing w:before="40"/>
              <w:ind w:left="2098" w:hanging="2098"/>
            </w:pPr>
            <w:r w:rsidRPr="00E67045">
              <w:tab/>
              <w:t>(i)</w:t>
            </w:r>
            <w:r w:rsidRPr="00E67045">
              <w:tab/>
              <w:t>prevent the worker from being bullied at work by the individual or group; and</w:t>
            </w:r>
          </w:p>
          <w:p w14:paraId="63F7C45E" w14:textId="77777777" w:rsidR="001768B3" w:rsidRPr="00E67045" w:rsidRDefault="001768B3" w:rsidP="00A30D0E">
            <w:pPr>
              <w:tabs>
                <w:tab w:val="right" w:pos="1985"/>
              </w:tabs>
              <w:spacing w:before="40"/>
              <w:ind w:left="2098" w:hanging="2098"/>
            </w:pPr>
            <w:r w:rsidRPr="00E67045">
              <w:tab/>
              <w:t>(ii)</w:t>
            </w:r>
            <w:r w:rsidRPr="00E67045">
              <w:tab/>
              <w:t>prevent the worker from being sexually harassed at work by the individual or individuals.</w:t>
            </w:r>
          </w:p>
          <w:p w14:paraId="33352EC7" w14:textId="77777777" w:rsidR="001768B3" w:rsidRPr="00E67C70" w:rsidRDefault="001768B3" w:rsidP="00A30D0E">
            <w:pPr>
              <w:pStyle w:val="subsection0"/>
            </w:pPr>
            <w:r w:rsidRPr="00E67C70">
              <w:tab/>
              <w:t>(2)</w:t>
            </w:r>
            <w:r w:rsidRPr="00E67C70">
              <w:tab/>
              <w:t>In considering the terms of an order, the FWC must take into account:</w:t>
            </w:r>
          </w:p>
          <w:p w14:paraId="1A505FF6" w14:textId="77777777" w:rsidR="001768B3" w:rsidRPr="00E67C70" w:rsidRDefault="001768B3" w:rsidP="00A30D0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187E27C7" w14:textId="77777777" w:rsidR="001768B3" w:rsidRPr="00E67C70" w:rsidRDefault="001768B3" w:rsidP="00A30D0E">
            <w:pPr>
              <w:pStyle w:val="paragraph"/>
            </w:pPr>
            <w:r w:rsidRPr="00E67C70">
              <w:tab/>
              <w:t>(b)</w:t>
            </w:r>
            <w:r w:rsidRPr="00E67C70">
              <w:tab/>
              <w:t>if the FWC is aware of any procedure available to the worker to resolve grievances or disputes—that procedure; and</w:t>
            </w:r>
          </w:p>
          <w:p w14:paraId="3AC8B4BE" w14:textId="77777777" w:rsidR="001768B3" w:rsidRPr="00E67C70" w:rsidRDefault="001768B3" w:rsidP="00A30D0E">
            <w:pPr>
              <w:pStyle w:val="paragraph"/>
            </w:pPr>
            <w:r w:rsidRPr="00E67C70">
              <w:tab/>
              <w:t>(c)</w:t>
            </w:r>
            <w:r w:rsidRPr="00E67C70">
              <w:tab/>
              <w:t>if the FWC is aware of any final or interim outcomes arising out of any procedure available to the worker to resolve grievances or disputes—those outcomes; and</w:t>
            </w:r>
          </w:p>
          <w:p w14:paraId="40CAA062" w14:textId="77777777" w:rsidR="001768B3" w:rsidRPr="00E67C70" w:rsidRDefault="001768B3" w:rsidP="00A30D0E">
            <w:pPr>
              <w:pStyle w:val="paragraph"/>
            </w:pPr>
            <w:r w:rsidRPr="00E67C70">
              <w:tab/>
              <w:t>(d)</w:t>
            </w:r>
            <w:r w:rsidRPr="00E67C70">
              <w:tab/>
              <w:t>any matters that the FWC considers relevant.</w:t>
            </w:r>
          </w:p>
          <w:p w14:paraId="3877B4C1" w14:textId="77777777" w:rsidR="001768B3" w:rsidRPr="00E67C70" w:rsidRDefault="001768B3" w:rsidP="00A30D0E">
            <w:pPr>
              <w:pStyle w:val="ActHead5"/>
            </w:pPr>
            <w:r w:rsidRPr="00E67C70">
              <w:rPr>
                <w:rStyle w:val="CharSectno"/>
              </w:rPr>
              <w:t>789FG</w:t>
            </w:r>
            <w:r w:rsidRPr="00E67C70">
              <w:t xml:space="preserve">  Contravening an order to stop </w:t>
            </w:r>
            <w:r>
              <w:t>bullying or sexual harassment</w:t>
            </w:r>
          </w:p>
          <w:p w14:paraId="635E3231" w14:textId="77777777" w:rsidR="001768B3" w:rsidRPr="00E67C70" w:rsidRDefault="001768B3" w:rsidP="00A30D0E">
            <w:pPr>
              <w:pStyle w:val="subsection0"/>
            </w:pPr>
            <w:r w:rsidRPr="00E67C70">
              <w:tab/>
            </w:r>
            <w:r w:rsidRPr="00E67C70">
              <w:tab/>
              <w:t>A person to whom an order under section</w:t>
            </w:r>
            <w:r>
              <w:t> </w:t>
            </w:r>
            <w:r w:rsidRPr="00E67C70">
              <w:t>789FF applies must not contravene a term of the order.</w:t>
            </w:r>
          </w:p>
          <w:p w14:paraId="2FB87917" w14:textId="77777777" w:rsidR="001768B3" w:rsidRPr="00E67C70" w:rsidRDefault="001768B3" w:rsidP="00A30D0E">
            <w:pPr>
              <w:pStyle w:val="notetext"/>
            </w:pPr>
            <w:r w:rsidRPr="00E67C70">
              <w:t>Note:</w:t>
            </w:r>
            <w:r w:rsidRPr="00E67C70">
              <w:tab/>
              <w:t>This section is a civil remedy provision (see Part</w:t>
            </w:r>
            <w:r>
              <w:t> </w:t>
            </w:r>
            <w:r w:rsidRPr="00E67C70">
              <w:t>4</w:t>
            </w:r>
            <w:r>
              <w:noBreakHyphen/>
            </w:r>
            <w:r w:rsidRPr="00E67C70">
              <w:t>1).</w:t>
            </w:r>
          </w:p>
          <w:p w14:paraId="530A216D" w14:textId="77777777" w:rsidR="001768B3" w:rsidRPr="00C73F98" w:rsidRDefault="001768B3" w:rsidP="00A30D0E">
            <w:pPr>
              <w:pStyle w:val="Link"/>
              <w:framePr w:wrap="auto"/>
            </w:pPr>
            <w:r>
              <w:rPr>
                <w:rStyle w:val="Hyperlink"/>
              </w:rPr>
              <w:fldChar w:fldCharType="end"/>
            </w:r>
          </w:p>
          <w:p w14:paraId="46B123AC" w14:textId="77777777" w:rsidR="001768B3" w:rsidRPr="00C73F98" w:rsidRDefault="001768B3" w:rsidP="00A30D0E">
            <w:pPr>
              <w:pStyle w:val="PlainText"/>
            </w:pPr>
          </w:p>
        </w:tc>
      </w:tr>
      <w:bookmarkEnd w:id="695"/>
    </w:tbl>
    <w:p w14:paraId="1E2BE3F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D75F403" w14:textId="77777777" w:rsidTr="001768B3">
        <w:trPr>
          <w:jc w:val="center"/>
        </w:trPr>
        <w:tc>
          <w:tcPr>
            <w:tcW w:w="2267" w:type="dxa"/>
            <w:shd w:val="clear" w:color="auto" w:fill="FFFFFF" w:themeFill="background1"/>
          </w:tcPr>
          <w:p w14:paraId="1620BB9B" w14:textId="77777777" w:rsidR="001768B3" w:rsidRPr="001768B3" w:rsidRDefault="001768B3" w:rsidP="00A30D0E">
            <w:pPr>
              <w:rPr>
                <w:rStyle w:val="Identifier"/>
              </w:rPr>
            </w:pPr>
            <w:bookmarkStart w:id="696" w:name="_Hlk111013193"/>
            <w:r w:rsidRPr="001768B3">
              <w:rPr>
                <w:rStyle w:val="Identifier"/>
              </w:rPr>
              <w:t>sexual_harassment.recurring</w:t>
            </w:r>
          </w:p>
        </w:tc>
        <w:tc>
          <w:tcPr>
            <w:tcW w:w="7653" w:type="dxa"/>
            <w:shd w:val="clear" w:color="auto" w:fill="FFFFFF" w:themeFill="background1"/>
            <w:tcMar>
              <w:left w:w="28" w:type="dxa"/>
              <w:right w:w="28" w:type="dxa"/>
            </w:tcMar>
          </w:tcPr>
          <w:p w14:paraId="00C9F211" w14:textId="77777777" w:rsidR="001768B3" w:rsidRPr="00C73F98" w:rsidRDefault="001768B3" w:rsidP="00A30D0E">
            <w:pPr>
              <w:pStyle w:val="PlainText"/>
            </w:pPr>
            <w:r w:rsidRPr="00C73F98">
              <w:t>(Fair Work Act 2009)</w:t>
            </w:r>
          </w:p>
          <w:p w14:paraId="5E5837F6" w14:textId="77777777" w:rsidR="001768B3" w:rsidRPr="00E67C70" w:rsidRDefault="001768B3" w:rsidP="00A30D0E">
            <w:pPr>
              <w:pStyle w:val="ActHead2"/>
              <w:pageBreakBefore/>
            </w:pPr>
            <w:r>
              <w:fldChar w:fldCharType="begin"/>
            </w:r>
            <w:r>
              <w:instrText xml:space="preserve">  INCLUDETEXT "FILE:///C:\\USERS\\ANDRASH\\GOOGLE%20DRIVE\\AI%20RESEARCH\\LAWROBOT\\EMPLOYMENT_ALGORITHM\\Fair%20Work%20Act%202009%20vol%202.docx" "bully_full" </w:instrText>
            </w:r>
            <w:r>
              <w:fldChar w:fldCharType="separate"/>
            </w:r>
            <w:r w:rsidRPr="00E67C70">
              <w:rPr>
                <w:rStyle w:val="CharPartNo"/>
              </w:rPr>
              <w:t>Part 6</w:t>
            </w:r>
            <w:r w:rsidRPr="00E67C70">
              <w:rPr>
                <w:rStyle w:val="CharPartNo"/>
              </w:rPr>
              <w:noBreakHyphen/>
              <w:t>4B</w:t>
            </w:r>
            <w:r w:rsidRPr="00E67C70">
              <w:t>—</w:t>
            </w:r>
            <w:r w:rsidRPr="00E67C70">
              <w:rPr>
                <w:rStyle w:val="CharPartText"/>
              </w:rPr>
              <w:t xml:space="preserve">Workers </w:t>
            </w:r>
            <w:r>
              <w:rPr>
                <w:rStyle w:val="CharPartText"/>
              </w:rPr>
              <w:t>bullied or sexually harassed</w:t>
            </w:r>
            <w:r w:rsidRPr="00E67C70">
              <w:rPr>
                <w:rStyle w:val="CharPartText"/>
              </w:rPr>
              <w:t xml:space="preserve"> at work</w:t>
            </w:r>
          </w:p>
          <w:p w14:paraId="7967C4A3" w14:textId="77777777" w:rsidR="001768B3" w:rsidRPr="00E67C70" w:rsidRDefault="001768B3" w:rsidP="00A30D0E">
            <w:pPr>
              <w:pStyle w:val="ActHead3"/>
            </w:pPr>
            <w:r w:rsidRPr="00E67C70">
              <w:rPr>
                <w:rStyle w:val="CharDivNo"/>
              </w:rPr>
              <w:t>Division 1</w:t>
            </w:r>
            <w:r w:rsidRPr="00E67C70">
              <w:t>—</w:t>
            </w:r>
            <w:r w:rsidRPr="00E67C70">
              <w:rPr>
                <w:rStyle w:val="CharDivText"/>
              </w:rPr>
              <w:t>Introduction</w:t>
            </w:r>
          </w:p>
          <w:p w14:paraId="1CEF9894" w14:textId="77777777" w:rsidR="001768B3" w:rsidRPr="00E67C70" w:rsidRDefault="001768B3" w:rsidP="00A30D0E">
            <w:pPr>
              <w:pStyle w:val="ActHead5"/>
            </w:pPr>
            <w:r w:rsidRPr="00E67C70">
              <w:rPr>
                <w:rStyle w:val="CharSectno"/>
              </w:rPr>
              <w:t>789FA</w:t>
            </w:r>
            <w:r w:rsidRPr="00E67C70">
              <w:t xml:space="preserve">  Guide to this Part</w:t>
            </w:r>
          </w:p>
          <w:p w14:paraId="2EBD26E1" w14:textId="77777777" w:rsidR="001768B3" w:rsidRPr="00E67C70" w:rsidRDefault="001768B3" w:rsidP="00A30D0E">
            <w:pPr>
              <w:pStyle w:val="BoxText"/>
            </w:pPr>
            <w:r w:rsidRPr="00E67C70">
              <w:t xml:space="preserve">This Part allows a worker who has been bullied at work to apply to the FWC for an order to stop the </w:t>
            </w:r>
            <w:r>
              <w:t>bullying or sexual harassment</w:t>
            </w:r>
            <w:r w:rsidRPr="00E67C70">
              <w:t>.</w:t>
            </w:r>
          </w:p>
          <w:p w14:paraId="298959A9" w14:textId="77777777" w:rsidR="001768B3" w:rsidRPr="00E67C70" w:rsidRDefault="001768B3" w:rsidP="00A30D0E">
            <w:pPr>
              <w:pStyle w:val="ActHead5"/>
            </w:pPr>
            <w:r w:rsidRPr="00E67C70">
              <w:rPr>
                <w:rStyle w:val="CharSectno"/>
              </w:rPr>
              <w:t>789FB</w:t>
            </w:r>
            <w:r w:rsidRPr="00E67C70">
              <w:t xml:space="preserve">  Meanings of </w:t>
            </w:r>
            <w:r w:rsidRPr="00E67C70">
              <w:rPr>
                <w:i/>
              </w:rPr>
              <w:t>employee</w:t>
            </w:r>
            <w:r w:rsidRPr="00E67C70">
              <w:t xml:space="preserve"> and </w:t>
            </w:r>
            <w:r w:rsidRPr="00E67C70">
              <w:rPr>
                <w:i/>
              </w:rPr>
              <w:t>employer</w:t>
            </w:r>
          </w:p>
          <w:p w14:paraId="15416CA8" w14:textId="77777777" w:rsidR="001768B3" w:rsidRPr="00E67C70" w:rsidRDefault="001768B3" w:rsidP="00A30D0E">
            <w:pPr>
              <w:pStyle w:val="subsection0"/>
            </w:pPr>
            <w:r w:rsidRPr="00E67C70">
              <w:tab/>
            </w:r>
            <w:r w:rsidRPr="00E67C70">
              <w:tab/>
              <w:t xml:space="preserve">In this Part, </w:t>
            </w:r>
            <w:r w:rsidRPr="00E67C70">
              <w:rPr>
                <w:b/>
                <w:i/>
              </w:rPr>
              <w:t>employee</w:t>
            </w:r>
            <w:r w:rsidRPr="00E67C70">
              <w:t xml:space="preserve"> and </w:t>
            </w:r>
            <w:r w:rsidRPr="00E67C70">
              <w:rPr>
                <w:b/>
                <w:i/>
              </w:rPr>
              <w:t>employer</w:t>
            </w:r>
            <w:r w:rsidRPr="00E67C70">
              <w:t xml:space="preserve"> have their ordinary meanings.</w:t>
            </w:r>
          </w:p>
          <w:p w14:paraId="09F22EB8" w14:textId="77777777" w:rsidR="001768B3" w:rsidRPr="00E67C70" w:rsidRDefault="001768B3" w:rsidP="00A30D0E">
            <w:pPr>
              <w:pStyle w:val="ActHead3"/>
              <w:pageBreakBefore/>
            </w:pPr>
            <w:r w:rsidRPr="00E67C70">
              <w:rPr>
                <w:rStyle w:val="CharDivNo"/>
              </w:rPr>
              <w:t>Division 2</w:t>
            </w:r>
            <w:r w:rsidRPr="00E67C70">
              <w:t>—</w:t>
            </w:r>
            <w:r w:rsidRPr="00E67C70">
              <w:rPr>
                <w:rStyle w:val="CharDivText"/>
              </w:rPr>
              <w:t xml:space="preserve">Stopping workers being </w:t>
            </w:r>
            <w:r>
              <w:rPr>
                <w:rStyle w:val="CharDivText"/>
              </w:rPr>
              <w:t>bullied or sexually harassed</w:t>
            </w:r>
            <w:r w:rsidRPr="00E67C70">
              <w:rPr>
                <w:rStyle w:val="CharDivText"/>
              </w:rPr>
              <w:t xml:space="preserve"> at work</w:t>
            </w:r>
          </w:p>
          <w:p w14:paraId="2AF6F979" w14:textId="77777777" w:rsidR="001768B3" w:rsidRPr="00E67C70" w:rsidRDefault="001768B3" w:rsidP="00A30D0E">
            <w:pPr>
              <w:pStyle w:val="ActHead5"/>
            </w:pPr>
            <w:r w:rsidRPr="00E67C70">
              <w:rPr>
                <w:rStyle w:val="CharSectno"/>
              </w:rPr>
              <w:t>789FC</w:t>
            </w:r>
            <w:r w:rsidRPr="00E67C70">
              <w:t xml:space="preserve">  Application for an FWC order to stop </w:t>
            </w:r>
            <w:r>
              <w:t>bullying or sexual harassment</w:t>
            </w:r>
          </w:p>
          <w:p w14:paraId="5FCD6C60" w14:textId="77777777" w:rsidR="001768B3" w:rsidRPr="00E67C70" w:rsidRDefault="001768B3" w:rsidP="00A30D0E">
            <w:pPr>
              <w:pStyle w:val="subsection0"/>
            </w:pPr>
            <w:r w:rsidRPr="00E67C70">
              <w:tab/>
              <w:t>(1)</w:t>
            </w:r>
            <w:r w:rsidRPr="00E67C70">
              <w:tab/>
              <w:t xml:space="preserve">A worker who reasonably believes that he or she has been </w:t>
            </w:r>
            <w:r>
              <w:t>bullied or sexually harassed</w:t>
            </w:r>
            <w:r w:rsidRPr="00E67C70">
              <w:t xml:space="preserve"> at work may apply to the FWC for an order under section</w:t>
            </w:r>
            <w:r>
              <w:t> </w:t>
            </w:r>
            <w:r w:rsidRPr="00E67C70">
              <w:t>789FF.</w:t>
            </w:r>
          </w:p>
          <w:p w14:paraId="66C37B69" w14:textId="77777777" w:rsidR="001768B3" w:rsidRPr="00E67C70" w:rsidRDefault="001768B3" w:rsidP="00A30D0E">
            <w:pPr>
              <w:pStyle w:val="subsection0"/>
            </w:pPr>
            <w:r w:rsidRPr="00E67C70">
              <w:tab/>
              <w:t>(2)</w:t>
            </w:r>
            <w:r w:rsidRPr="00E67C70">
              <w:tab/>
              <w:t xml:space="preserve">For the purposes of this Part, </w:t>
            </w:r>
            <w:r w:rsidRPr="00E67C70">
              <w:rPr>
                <w:b/>
                <w:i/>
              </w:rPr>
              <w:t>worker</w:t>
            </w:r>
            <w:r w:rsidRPr="00E67C70">
              <w:t xml:space="preserve"> has the same meaning as in the </w:t>
            </w:r>
            <w:r w:rsidRPr="00E67C70">
              <w:rPr>
                <w:i/>
              </w:rPr>
              <w:t>Work Health and Safety Act 2011</w:t>
            </w:r>
            <w:r w:rsidRPr="00E67C70">
              <w:t>, but does not include a member of the Defence Force.</w:t>
            </w:r>
          </w:p>
          <w:p w14:paraId="7462517E" w14:textId="77777777" w:rsidR="001768B3" w:rsidRPr="00E67C70" w:rsidRDefault="001768B3" w:rsidP="00A30D0E">
            <w:pPr>
              <w:pStyle w:val="notetext"/>
            </w:pPr>
            <w:r w:rsidRPr="00E67C70">
              <w:t>Note:</w:t>
            </w:r>
            <w:r w:rsidRPr="00E67C70">
              <w:tab/>
              <w:t xml:space="preserve">Broadly, for the purposes of the </w:t>
            </w:r>
            <w:r w:rsidRPr="00E67C70">
              <w:rPr>
                <w:i/>
              </w:rPr>
              <w:t>Work Health and Safety Act 2011</w:t>
            </w:r>
            <w:r w:rsidRPr="00E67C70">
              <w:t>, a worker is an individual who performs work in any capacity, including as an employee, a contractor, a subcontractor, an outworker, an apprentice, a trainee, a student gaining work experience or a volunteer.</w:t>
            </w:r>
          </w:p>
          <w:p w14:paraId="7ADD539E" w14:textId="77777777" w:rsidR="001768B3" w:rsidRPr="00E67C70" w:rsidRDefault="001768B3" w:rsidP="00A30D0E">
            <w:pPr>
              <w:pStyle w:val="subsection0"/>
            </w:pPr>
            <w:r w:rsidRPr="00E67C70">
              <w:tab/>
              <w:t>(3)</w:t>
            </w:r>
            <w:r w:rsidRPr="00E67C70">
              <w:tab/>
              <w:t>The application must be accompanied by any fee prescribed by the regulations.</w:t>
            </w:r>
          </w:p>
          <w:p w14:paraId="17DDD68D" w14:textId="77777777" w:rsidR="001768B3" w:rsidRPr="00E67C70" w:rsidRDefault="001768B3" w:rsidP="00A30D0E">
            <w:pPr>
              <w:pStyle w:val="subsection0"/>
            </w:pPr>
            <w:r w:rsidRPr="00E67C70">
              <w:tab/>
              <w:t>(4)</w:t>
            </w:r>
            <w:r w:rsidRPr="00E67C70">
              <w:tab/>
              <w:t>The regulations may prescribe:</w:t>
            </w:r>
          </w:p>
          <w:p w14:paraId="347CA655" w14:textId="77777777" w:rsidR="001768B3" w:rsidRPr="00E67C70" w:rsidRDefault="001768B3" w:rsidP="00A30D0E">
            <w:pPr>
              <w:pStyle w:val="paragraph"/>
            </w:pPr>
            <w:r w:rsidRPr="00E67C70">
              <w:tab/>
              <w:t>(a)</w:t>
            </w:r>
            <w:r w:rsidRPr="00E67C70">
              <w:tab/>
              <w:t>a fee for making an application to the FWC under this section; and</w:t>
            </w:r>
          </w:p>
          <w:p w14:paraId="2D05CCD1" w14:textId="77777777" w:rsidR="001768B3" w:rsidRPr="00E67C70" w:rsidRDefault="001768B3" w:rsidP="00A30D0E">
            <w:pPr>
              <w:pStyle w:val="paragraph"/>
            </w:pPr>
            <w:r w:rsidRPr="00E67C70">
              <w:tab/>
              <w:t>(b)</w:t>
            </w:r>
            <w:r w:rsidRPr="00E67C70">
              <w:tab/>
              <w:t>a method for indexing the fee; and</w:t>
            </w:r>
          </w:p>
          <w:p w14:paraId="528F41C5" w14:textId="77777777" w:rsidR="001768B3" w:rsidRPr="00E67C70" w:rsidRDefault="001768B3" w:rsidP="00A30D0E">
            <w:pPr>
              <w:pStyle w:val="paragraph"/>
            </w:pPr>
            <w:r w:rsidRPr="00E67C70">
              <w:tab/>
              <w:t>(c)</w:t>
            </w:r>
            <w:r w:rsidRPr="00E67C70">
              <w:tab/>
              <w:t>the circumstances in which all or part of the fee may be waived or refunded.</w:t>
            </w:r>
          </w:p>
          <w:p w14:paraId="5CDB0638" w14:textId="77777777" w:rsidR="001768B3" w:rsidRPr="002A0A85" w:rsidRDefault="001768B3" w:rsidP="00A30D0E">
            <w:pPr>
              <w:pStyle w:val="ActHead5"/>
            </w:pPr>
            <w:r w:rsidRPr="002A0A85">
              <w:rPr>
                <w:rStyle w:val="CharSectno"/>
              </w:rPr>
              <w:t>789FD</w:t>
            </w:r>
            <w:r w:rsidRPr="002A0A85">
              <w:t xml:space="preserve">  When is a worker bullied at work</w:t>
            </w:r>
            <w:r>
              <w:t xml:space="preserve"> </w:t>
            </w:r>
            <w:r w:rsidRPr="00D44557">
              <w:t>or</w:t>
            </w:r>
            <w:r w:rsidRPr="00D44557">
              <w:rPr>
                <w:i/>
              </w:rPr>
              <w:t xml:space="preserve"> sexually harassed at work</w:t>
            </w:r>
            <w:r w:rsidRPr="002A0A85">
              <w:t>?</w:t>
            </w:r>
          </w:p>
          <w:p w14:paraId="598A8283" w14:textId="77777777" w:rsidR="001768B3" w:rsidRPr="002A0A85" w:rsidRDefault="001768B3" w:rsidP="00A30D0E">
            <w:pPr>
              <w:pStyle w:val="subsection0"/>
            </w:pPr>
            <w:r w:rsidRPr="002A0A85">
              <w:tab/>
              <w:t>(1)</w:t>
            </w:r>
            <w:r w:rsidRPr="002A0A85">
              <w:tab/>
              <w:t xml:space="preserve">A worker is </w:t>
            </w:r>
            <w:r>
              <w:rPr>
                <w:b/>
              </w:rPr>
              <w:t xml:space="preserve">bullied </w:t>
            </w:r>
            <w:r w:rsidRPr="002A0A85">
              <w:t>if:</w:t>
            </w:r>
          </w:p>
          <w:p w14:paraId="31BDB235" w14:textId="77777777" w:rsidR="001768B3" w:rsidRPr="002A0A85" w:rsidRDefault="001768B3" w:rsidP="00A30D0E">
            <w:pPr>
              <w:pStyle w:val="paragraph"/>
            </w:pPr>
            <w:r w:rsidRPr="002A0A85">
              <w:tab/>
              <w:t>(a)</w:t>
            </w:r>
            <w:r w:rsidRPr="002A0A85">
              <w:tab/>
              <w:t>while the worker is at work in a constitutionally</w:t>
            </w:r>
            <w:r w:rsidRPr="002A0A85">
              <w:noBreakHyphen/>
              <w:t>covered business:</w:t>
            </w:r>
          </w:p>
          <w:p w14:paraId="556A7431" w14:textId="77777777" w:rsidR="001768B3" w:rsidRPr="002A0A85" w:rsidRDefault="001768B3" w:rsidP="00A30D0E">
            <w:pPr>
              <w:pStyle w:val="paragraphsub"/>
            </w:pPr>
            <w:r w:rsidRPr="002A0A85">
              <w:tab/>
              <w:t>(i)</w:t>
            </w:r>
            <w:r w:rsidRPr="002A0A85">
              <w:tab/>
              <w:t>an individual; or</w:t>
            </w:r>
          </w:p>
          <w:p w14:paraId="6FF86CF1" w14:textId="77777777" w:rsidR="001768B3" w:rsidRPr="002A0A85" w:rsidRDefault="001768B3" w:rsidP="00A30D0E">
            <w:pPr>
              <w:pStyle w:val="paragraphsub"/>
            </w:pPr>
            <w:r w:rsidRPr="002A0A85">
              <w:tab/>
              <w:t>(ii)</w:t>
            </w:r>
            <w:r w:rsidRPr="002A0A85">
              <w:tab/>
              <w:t>a group of individuals;</w:t>
            </w:r>
          </w:p>
          <w:p w14:paraId="28783E08" w14:textId="77777777" w:rsidR="001768B3" w:rsidRPr="002A0A85" w:rsidRDefault="001768B3" w:rsidP="00A30D0E">
            <w:pPr>
              <w:pStyle w:val="paragraph"/>
            </w:pPr>
            <w:r w:rsidRPr="002A0A85">
              <w:tab/>
            </w:r>
            <w:r w:rsidRPr="002A0A85">
              <w:tab/>
              <w:t>repeatedly behaves unreasonably towards the worker, or a group of workers of which the worker is a member; and</w:t>
            </w:r>
          </w:p>
          <w:p w14:paraId="27F082B6" w14:textId="77777777" w:rsidR="001768B3" w:rsidRPr="002A0A85" w:rsidRDefault="001768B3" w:rsidP="00A30D0E">
            <w:pPr>
              <w:pStyle w:val="paragraph"/>
            </w:pPr>
            <w:r w:rsidRPr="002A0A85">
              <w:tab/>
              <w:t>(b)</w:t>
            </w:r>
            <w:r w:rsidRPr="002A0A85">
              <w:tab/>
              <w:t>that behaviour creates a risk to health and safety.</w:t>
            </w:r>
          </w:p>
          <w:p w14:paraId="50D356BC" w14:textId="77777777" w:rsidR="001768B3" w:rsidRDefault="001768B3" w:rsidP="00A30D0E">
            <w:pPr>
              <w:pStyle w:val="subsection0"/>
            </w:pPr>
            <w:r w:rsidRPr="002A0A85">
              <w:tab/>
              <w:t>(2)</w:t>
            </w:r>
            <w:r w:rsidRPr="002A0A85">
              <w:tab/>
              <w:t>To avoid doubt, subsection (1) does not apply to reasonable management action carried out in a reasonable manner.</w:t>
            </w:r>
          </w:p>
          <w:p w14:paraId="56B3433C" w14:textId="77777777" w:rsidR="001768B3" w:rsidRPr="002A0A85" w:rsidRDefault="001768B3" w:rsidP="00A30D0E">
            <w:pPr>
              <w:tabs>
                <w:tab w:val="right" w:pos="1021"/>
              </w:tabs>
              <w:spacing w:before="180"/>
              <w:ind w:left="1134" w:hanging="1134"/>
            </w:pPr>
            <w:r w:rsidRPr="00E67045">
              <w:tab/>
              <w:t>(2A)</w:t>
            </w:r>
            <w:r w:rsidRPr="00E67045">
              <w:tab/>
              <w:t xml:space="preserve">A worker is </w:t>
            </w:r>
            <w:r w:rsidRPr="00E67045">
              <w:rPr>
                <w:b/>
                <w:i/>
              </w:rPr>
              <w:t>sexually harassed at work</w:t>
            </w:r>
            <w:r w:rsidRPr="00E67045">
              <w:t xml:space="preserve"> if, while the worker is at work in a constitutionally</w:t>
            </w:r>
            <w:r w:rsidRPr="00E67045">
              <w:noBreakHyphen/>
              <w:t>covered business, one or more individuals sexually harasses the worker.</w:t>
            </w:r>
          </w:p>
          <w:p w14:paraId="362745F1" w14:textId="77777777" w:rsidR="001768B3" w:rsidRPr="002A0A85" w:rsidRDefault="001768B3" w:rsidP="00A30D0E">
            <w:pPr>
              <w:pStyle w:val="subsection0"/>
            </w:pPr>
            <w:r w:rsidRPr="002A0A85">
              <w:tab/>
              <w:t>(3)</w:t>
            </w:r>
            <w:r w:rsidRPr="002A0A85">
              <w:tab/>
              <w:t>If a person conducts a business or undertaking (within the meaning of the Work Health and Safety Act 2011) and either:</w:t>
            </w:r>
          </w:p>
          <w:p w14:paraId="1BB2ECAB" w14:textId="77777777" w:rsidR="001768B3" w:rsidRPr="002A0A85" w:rsidRDefault="001768B3" w:rsidP="00A30D0E">
            <w:pPr>
              <w:pStyle w:val="paragraph"/>
            </w:pPr>
            <w:r w:rsidRPr="002A0A85">
              <w:tab/>
              <w:t>(a)</w:t>
            </w:r>
            <w:r w:rsidRPr="002A0A85">
              <w:tab/>
              <w:t>the person is:</w:t>
            </w:r>
          </w:p>
          <w:p w14:paraId="3A2E25DA" w14:textId="77777777" w:rsidR="001768B3" w:rsidRPr="002A0A85" w:rsidRDefault="001768B3" w:rsidP="00A30D0E">
            <w:pPr>
              <w:pStyle w:val="paragraphsub"/>
            </w:pPr>
            <w:r w:rsidRPr="002A0A85">
              <w:tab/>
              <w:t>(i)</w:t>
            </w:r>
            <w:r w:rsidRPr="002A0A85">
              <w:tab/>
              <w:t>a constitutional corporation; or</w:t>
            </w:r>
          </w:p>
          <w:p w14:paraId="176EEBD9" w14:textId="77777777" w:rsidR="001768B3" w:rsidRPr="002A0A85" w:rsidRDefault="001768B3" w:rsidP="00A30D0E">
            <w:pPr>
              <w:pStyle w:val="paragraphsub"/>
            </w:pPr>
            <w:r w:rsidRPr="002A0A85">
              <w:tab/>
              <w:t>(ii)</w:t>
            </w:r>
            <w:r w:rsidRPr="002A0A85">
              <w:tab/>
              <w:t>the Commonwealth; or</w:t>
            </w:r>
          </w:p>
          <w:p w14:paraId="155A9A88" w14:textId="77777777" w:rsidR="001768B3" w:rsidRPr="002A0A85" w:rsidRDefault="001768B3" w:rsidP="00A30D0E">
            <w:pPr>
              <w:pStyle w:val="paragraphsub"/>
            </w:pPr>
            <w:r w:rsidRPr="002A0A85">
              <w:tab/>
              <w:t>(iii)</w:t>
            </w:r>
            <w:r w:rsidRPr="002A0A85">
              <w:tab/>
              <w:t>a Commonwealth authority; or</w:t>
            </w:r>
          </w:p>
          <w:p w14:paraId="4FE71DCF" w14:textId="77777777" w:rsidR="001768B3" w:rsidRPr="002A0A85" w:rsidRDefault="001768B3" w:rsidP="00A30D0E">
            <w:pPr>
              <w:pStyle w:val="paragraphsub"/>
            </w:pPr>
            <w:r w:rsidRPr="002A0A85">
              <w:tab/>
              <w:t>(iv)</w:t>
            </w:r>
            <w:r w:rsidRPr="002A0A85">
              <w:tab/>
              <w:t>a body corporate incorporated in a Territory; or</w:t>
            </w:r>
          </w:p>
          <w:p w14:paraId="706F7632" w14:textId="77777777" w:rsidR="001768B3" w:rsidRPr="002A0A85" w:rsidRDefault="001768B3" w:rsidP="00A30D0E">
            <w:pPr>
              <w:pStyle w:val="paragraph"/>
            </w:pPr>
            <w:r w:rsidRPr="002A0A85">
              <w:tab/>
              <w:t>(b)</w:t>
            </w:r>
            <w:r w:rsidRPr="002A0A85">
              <w:tab/>
              <w:t>the business or undertaking is conducted principally in a Territory or Commonwealth place;</w:t>
            </w:r>
          </w:p>
          <w:p w14:paraId="7F1660DC" w14:textId="77777777" w:rsidR="001768B3" w:rsidRPr="002A0A85" w:rsidRDefault="001768B3" w:rsidP="00A30D0E">
            <w:pPr>
              <w:pStyle w:val="subsection2"/>
            </w:pPr>
            <w:r w:rsidRPr="002A0A85">
              <w:t xml:space="preserve">then the business or undertaking is a </w:t>
            </w:r>
            <w:r w:rsidRPr="002A0A85">
              <w:rPr>
                <w:b/>
              </w:rPr>
              <w:t>constitutionally</w:t>
            </w:r>
            <w:r w:rsidRPr="002A0A85">
              <w:rPr>
                <w:b/>
              </w:rPr>
              <w:noBreakHyphen/>
              <w:t>covered business</w:t>
            </w:r>
            <w:r w:rsidRPr="002A0A85">
              <w:t>.</w:t>
            </w:r>
          </w:p>
          <w:p w14:paraId="188ECC23" w14:textId="77777777" w:rsidR="001768B3" w:rsidRPr="00E67C70" w:rsidRDefault="001768B3" w:rsidP="00A30D0E">
            <w:pPr>
              <w:pStyle w:val="ActHead5"/>
            </w:pPr>
            <w:r w:rsidRPr="00E67C70">
              <w:rPr>
                <w:rStyle w:val="CharSectno"/>
              </w:rPr>
              <w:t>789FE</w:t>
            </w:r>
            <w:r w:rsidRPr="00E67C70">
              <w:t xml:space="preserve">  FWC to deal with applications promptly</w:t>
            </w:r>
          </w:p>
          <w:p w14:paraId="393A2A11" w14:textId="77777777" w:rsidR="001768B3" w:rsidRPr="00E67C70" w:rsidRDefault="001768B3" w:rsidP="00A30D0E">
            <w:pPr>
              <w:pStyle w:val="subsection0"/>
            </w:pPr>
            <w:r w:rsidRPr="00E67C70">
              <w:tab/>
              <w:t>(1)</w:t>
            </w:r>
            <w:r w:rsidRPr="00E67C70">
              <w:tab/>
              <w:t>The FWC must start to deal with an application under section</w:t>
            </w:r>
            <w:r>
              <w:t> </w:t>
            </w:r>
            <w:r w:rsidRPr="00E67C70">
              <w:t>789FC within 14 days after the application is made.</w:t>
            </w:r>
          </w:p>
          <w:p w14:paraId="076C8F5E" w14:textId="77777777" w:rsidR="001768B3" w:rsidRPr="00E67C70" w:rsidRDefault="001768B3" w:rsidP="00A30D0E">
            <w:pPr>
              <w:pStyle w:val="notetext"/>
            </w:pPr>
            <w:r w:rsidRPr="00E67C70">
              <w:t>Note:</w:t>
            </w:r>
            <w:r w:rsidRPr="00E67C70">
              <w:tab/>
              <w:t>For example, the FWC may start to inform itself of the matter under section</w:t>
            </w:r>
            <w:r>
              <w:t> </w:t>
            </w:r>
            <w:r w:rsidRPr="00E67C70">
              <w:t>590, it may decide to conduct a conference under section</w:t>
            </w:r>
            <w:r>
              <w:t> </w:t>
            </w:r>
            <w:r w:rsidRPr="00E67C70">
              <w:t>592, or it may decide to hold a hearing under section</w:t>
            </w:r>
            <w:r>
              <w:t> </w:t>
            </w:r>
            <w:r w:rsidRPr="00E67C70">
              <w:t>593.</w:t>
            </w:r>
          </w:p>
          <w:p w14:paraId="6AC4BDAC" w14:textId="77777777" w:rsidR="001768B3" w:rsidRPr="00E67C70" w:rsidRDefault="001768B3" w:rsidP="00A30D0E">
            <w:pPr>
              <w:pStyle w:val="subsection0"/>
            </w:pPr>
            <w:r w:rsidRPr="00E67C70">
              <w:tab/>
              <w:t>(2)</w:t>
            </w:r>
            <w:r w:rsidRPr="00E67C70">
              <w:tab/>
              <w:t>However, the FWC may dismiss an application under section</w:t>
            </w:r>
            <w:r>
              <w:t> </w:t>
            </w:r>
            <w:r w:rsidRPr="00E67C70">
              <w:t>789FC if the FWC considers that the application might involve matters</w:t>
            </w:r>
            <w:r w:rsidRPr="00E67C70">
              <w:rPr>
                <w:i/>
              </w:rPr>
              <w:t xml:space="preserve"> </w:t>
            </w:r>
            <w:r w:rsidRPr="00E67C70">
              <w:t>that relate to:</w:t>
            </w:r>
          </w:p>
          <w:p w14:paraId="18AD55FD" w14:textId="77777777" w:rsidR="001768B3" w:rsidRPr="00E67C70" w:rsidRDefault="001768B3" w:rsidP="00A30D0E">
            <w:pPr>
              <w:pStyle w:val="paragraph"/>
            </w:pPr>
            <w:r w:rsidRPr="00E67C70">
              <w:tab/>
              <w:t>(a)</w:t>
            </w:r>
            <w:r w:rsidRPr="00E67C70">
              <w:tab/>
              <w:t>Australia’s defence; or</w:t>
            </w:r>
          </w:p>
          <w:p w14:paraId="4CC890F8" w14:textId="77777777" w:rsidR="001768B3" w:rsidRPr="00E67C70" w:rsidRDefault="001768B3" w:rsidP="00A30D0E">
            <w:pPr>
              <w:pStyle w:val="paragraph"/>
            </w:pPr>
            <w:r w:rsidRPr="00E67C70">
              <w:tab/>
              <w:t>(b)</w:t>
            </w:r>
            <w:r w:rsidRPr="00E67C70">
              <w:tab/>
              <w:t>Australia’s national security; or</w:t>
            </w:r>
          </w:p>
          <w:p w14:paraId="456E4D90" w14:textId="77777777" w:rsidR="001768B3" w:rsidRPr="00E67C70" w:rsidRDefault="001768B3" w:rsidP="00A30D0E">
            <w:pPr>
              <w:pStyle w:val="paragraph"/>
            </w:pPr>
            <w:r w:rsidRPr="00E67C70">
              <w:tab/>
              <w:t>(c)</w:t>
            </w:r>
            <w:r w:rsidRPr="00E67C70">
              <w:tab/>
              <w:t>an existing or future covert operation (within the meaning of section</w:t>
            </w:r>
            <w:r>
              <w:t> </w:t>
            </w:r>
            <w:r w:rsidRPr="00E67C70">
              <w:t xml:space="preserve">12E of the </w:t>
            </w:r>
            <w:r w:rsidRPr="00E67C70">
              <w:rPr>
                <w:i/>
              </w:rPr>
              <w:t>Work Health and Safety Act 2011</w:t>
            </w:r>
            <w:r w:rsidRPr="00E67C70">
              <w:t>) of the Australian Federal Police; or</w:t>
            </w:r>
          </w:p>
          <w:p w14:paraId="33A2747D" w14:textId="77777777" w:rsidR="001768B3" w:rsidRPr="00E67C70" w:rsidRDefault="001768B3" w:rsidP="00A30D0E">
            <w:pPr>
              <w:pStyle w:val="paragraph"/>
            </w:pPr>
            <w:r w:rsidRPr="00E67C70">
              <w:tab/>
              <w:t>(d)</w:t>
            </w:r>
            <w:r w:rsidRPr="00E67C70">
              <w:tab/>
              <w:t>an existing or future international operation (within the meaning of section</w:t>
            </w:r>
            <w:r>
              <w:t> </w:t>
            </w:r>
            <w:r w:rsidRPr="00E67C70">
              <w:t xml:space="preserve">12E of the </w:t>
            </w:r>
            <w:r w:rsidRPr="00E67C70">
              <w:rPr>
                <w:i/>
              </w:rPr>
              <w:t>Work Health and Safety Act 2011</w:t>
            </w:r>
            <w:r w:rsidRPr="00E67C70">
              <w:t>) of the Australian Federal Police.</w:t>
            </w:r>
          </w:p>
          <w:p w14:paraId="7A5BBDD1" w14:textId="77777777" w:rsidR="001768B3" w:rsidRPr="00E67C70" w:rsidRDefault="001768B3" w:rsidP="00A30D0E">
            <w:pPr>
              <w:pStyle w:val="notetext"/>
            </w:pPr>
            <w:r w:rsidRPr="00E67C70">
              <w:t>Note:</w:t>
            </w:r>
            <w:r w:rsidRPr="00E67C70">
              <w:tab/>
              <w:t>For another power of the FWC to dismiss applications under section</w:t>
            </w:r>
            <w:r>
              <w:t> </w:t>
            </w:r>
            <w:r w:rsidRPr="00E67C70">
              <w:t>789FC, see section</w:t>
            </w:r>
            <w:r>
              <w:t> </w:t>
            </w:r>
            <w:r w:rsidRPr="00E67C70">
              <w:t>587.</w:t>
            </w:r>
          </w:p>
          <w:p w14:paraId="2C8DF609" w14:textId="77777777" w:rsidR="001768B3" w:rsidRPr="00E67C70" w:rsidRDefault="001768B3" w:rsidP="00A30D0E">
            <w:pPr>
              <w:pStyle w:val="ActHead5"/>
            </w:pPr>
            <w:r w:rsidRPr="00E67C70">
              <w:rPr>
                <w:rStyle w:val="CharSectno"/>
              </w:rPr>
              <w:t>789FF</w:t>
            </w:r>
            <w:r w:rsidRPr="00E67C70">
              <w:t xml:space="preserve">  FWC may make orders to stop </w:t>
            </w:r>
            <w:r>
              <w:t>bullying or sexual harassment</w:t>
            </w:r>
          </w:p>
          <w:p w14:paraId="5D247B87" w14:textId="77777777" w:rsidR="001768B3" w:rsidRPr="00E67045" w:rsidRDefault="001768B3" w:rsidP="00A30D0E">
            <w:pPr>
              <w:tabs>
                <w:tab w:val="right" w:pos="1021"/>
              </w:tabs>
              <w:spacing w:before="180"/>
              <w:ind w:left="1134" w:hanging="1134"/>
            </w:pPr>
            <w:r w:rsidRPr="00E67045">
              <w:tab/>
              <w:t>(1)</w:t>
            </w:r>
            <w:r w:rsidRPr="00E67045">
              <w:tab/>
              <w:t>If:</w:t>
            </w:r>
          </w:p>
          <w:p w14:paraId="5BA3D617" w14:textId="77777777" w:rsidR="001768B3" w:rsidRPr="00E67045" w:rsidRDefault="001768B3" w:rsidP="00A30D0E">
            <w:pPr>
              <w:tabs>
                <w:tab w:val="right" w:pos="1531"/>
              </w:tabs>
              <w:spacing w:before="40"/>
              <w:ind w:left="1644" w:hanging="1644"/>
            </w:pPr>
            <w:r w:rsidRPr="00E67045">
              <w:tab/>
              <w:t>(a)</w:t>
            </w:r>
            <w:r w:rsidRPr="00E67045">
              <w:tab/>
              <w:t>a worker has made an application under section 789FC; and</w:t>
            </w:r>
          </w:p>
          <w:p w14:paraId="37590759" w14:textId="77777777" w:rsidR="001768B3" w:rsidRPr="00E67045" w:rsidRDefault="001768B3" w:rsidP="00A30D0E">
            <w:pPr>
              <w:tabs>
                <w:tab w:val="right" w:pos="1531"/>
              </w:tabs>
              <w:spacing w:before="40"/>
              <w:ind w:left="1644" w:hanging="1644"/>
            </w:pPr>
            <w:r w:rsidRPr="00E67045">
              <w:tab/>
              <w:t>(b)</w:t>
            </w:r>
            <w:r w:rsidRPr="00E67045">
              <w:tab/>
              <w:t>either or both of the following apply:</w:t>
            </w:r>
          </w:p>
          <w:p w14:paraId="6D7BB6BF" w14:textId="77777777" w:rsidR="001768B3" w:rsidRPr="00E67045" w:rsidRDefault="001768B3" w:rsidP="00A30D0E">
            <w:pPr>
              <w:tabs>
                <w:tab w:val="right" w:pos="1985"/>
              </w:tabs>
              <w:spacing w:before="40"/>
              <w:ind w:left="2098" w:hanging="2098"/>
            </w:pPr>
            <w:r w:rsidRPr="00E67045">
              <w:tab/>
              <w:t>(i)</w:t>
            </w:r>
            <w:r w:rsidRPr="00E67045">
              <w:tab/>
              <w:t>the FWC is satisfied that the worker has been bullied at work by an individual or a group of individuals, and the FWC is satisfied that there is a risk that the worker will continue to be bullied at work by the individual or group;</w:t>
            </w:r>
          </w:p>
          <w:p w14:paraId="3E1EC049" w14:textId="77777777" w:rsidR="001768B3" w:rsidRPr="00E67045" w:rsidRDefault="001768B3" w:rsidP="00A30D0E">
            <w:pPr>
              <w:tabs>
                <w:tab w:val="right" w:pos="1985"/>
              </w:tabs>
              <w:spacing w:before="40"/>
              <w:ind w:left="2098" w:hanging="2098"/>
            </w:pPr>
            <w:r w:rsidRPr="00E67045">
              <w:tab/>
              <w:t>(ii)</w:t>
            </w:r>
            <w:r w:rsidRPr="00E67045">
              <w:tab/>
              <w:t>the FWC is satisfied that the worker has been sexually harassed at work by one or more individuals, and the FWC is satisfied that there is a risk that the worker will continue to be sexually harassed at work by the individual or individuals;</w:t>
            </w:r>
          </w:p>
          <w:p w14:paraId="3CC396F2" w14:textId="77777777" w:rsidR="001768B3" w:rsidRPr="00E67045" w:rsidRDefault="001768B3" w:rsidP="00A30D0E">
            <w:pPr>
              <w:spacing w:before="40"/>
              <w:ind w:left="1134"/>
            </w:pPr>
            <w:r w:rsidRPr="00E67045">
              <w:t>then the FWC may make any order it considers appropriate (other than an order requiring payment of a pecuniary amount) to:</w:t>
            </w:r>
          </w:p>
          <w:p w14:paraId="3682A75E" w14:textId="77777777" w:rsidR="001768B3" w:rsidRPr="00E67045" w:rsidRDefault="001768B3" w:rsidP="00A30D0E">
            <w:pPr>
              <w:tabs>
                <w:tab w:val="right" w:pos="1531"/>
              </w:tabs>
              <w:spacing w:before="40"/>
              <w:ind w:left="1644" w:hanging="1644"/>
            </w:pPr>
            <w:r w:rsidRPr="00E67045">
              <w:tab/>
              <w:t>(c)</w:t>
            </w:r>
            <w:r w:rsidRPr="00E67045">
              <w:tab/>
              <w:t>if subparagraph (b)(i) applies—prevent the worker from being bullied at work by the individual or group; or</w:t>
            </w:r>
          </w:p>
          <w:p w14:paraId="4D5B98BD" w14:textId="77777777" w:rsidR="001768B3" w:rsidRPr="00E67045" w:rsidRDefault="001768B3" w:rsidP="00A30D0E">
            <w:pPr>
              <w:tabs>
                <w:tab w:val="right" w:pos="1531"/>
              </w:tabs>
              <w:spacing w:before="40"/>
              <w:ind w:left="1644" w:hanging="1644"/>
            </w:pPr>
            <w:r w:rsidRPr="00E67045">
              <w:tab/>
              <w:t>(d)</w:t>
            </w:r>
            <w:r w:rsidRPr="00E67045">
              <w:tab/>
              <w:t>if subparagraph (b)(ii) applies—prevent the worker from being sexually harassed at work by the individual or individuals; or</w:t>
            </w:r>
          </w:p>
          <w:p w14:paraId="4DFF7176" w14:textId="77777777" w:rsidR="001768B3" w:rsidRPr="00E67045" w:rsidRDefault="001768B3" w:rsidP="00A30D0E">
            <w:pPr>
              <w:tabs>
                <w:tab w:val="right" w:pos="1531"/>
              </w:tabs>
              <w:spacing w:before="40"/>
              <w:ind w:left="1644" w:hanging="1644"/>
            </w:pPr>
            <w:r w:rsidRPr="00E67045">
              <w:tab/>
              <w:t>(e)</w:t>
            </w:r>
            <w:r w:rsidRPr="00E67045">
              <w:tab/>
              <w:t>if subparagraphs (b)(i) and (ii) apply:</w:t>
            </w:r>
          </w:p>
          <w:p w14:paraId="5BB09DCC" w14:textId="77777777" w:rsidR="001768B3" w:rsidRPr="00E67045" w:rsidRDefault="001768B3" w:rsidP="00A30D0E">
            <w:pPr>
              <w:tabs>
                <w:tab w:val="right" w:pos="1985"/>
              </w:tabs>
              <w:spacing w:before="40"/>
              <w:ind w:left="2098" w:hanging="2098"/>
            </w:pPr>
            <w:r w:rsidRPr="00E67045">
              <w:tab/>
              <w:t>(i)</w:t>
            </w:r>
            <w:r w:rsidRPr="00E67045">
              <w:tab/>
              <w:t>prevent the worker from being bullied at work by the individual or group; and</w:t>
            </w:r>
          </w:p>
          <w:p w14:paraId="21A28476" w14:textId="77777777" w:rsidR="001768B3" w:rsidRPr="00E67045" w:rsidRDefault="001768B3" w:rsidP="00A30D0E">
            <w:pPr>
              <w:tabs>
                <w:tab w:val="right" w:pos="1985"/>
              </w:tabs>
              <w:spacing w:before="40"/>
              <w:ind w:left="2098" w:hanging="2098"/>
            </w:pPr>
            <w:r w:rsidRPr="00E67045">
              <w:tab/>
              <w:t>(ii)</w:t>
            </w:r>
            <w:r w:rsidRPr="00E67045">
              <w:tab/>
              <w:t>prevent the worker from being sexually harassed at work by the individual or individuals.</w:t>
            </w:r>
          </w:p>
          <w:p w14:paraId="72C0652D" w14:textId="77777777" w:rsidR="001768B3" w:rsidRPr="00E67C70" w:rsidRDefault="001768B3" w:rsidP="00A30D0E">
            <w:pPr>
              <w:pStyle w:val="subsection0"/>
            </w:pPr>
            <w:r w:rsidRPr="00E67C70">
              <w:tab/>
              <w:t>(2)</w:t>
            </w:r>
            <w:r w:rsidRPr="00E67C70">
              <w:tab/>
              <w:t>In considering the terms of an order, the FWC must take into account:</w:t>
            </w:r>
          </w:p>
          <w:p w14:paraId="59F66608" w14:textId="77777777" w:rsidR="001768B3" w:rsidRPr="00E67C70" w:rsidRDefault="001768B3" w:rsidP="00A30D0E">
            <w:pPr>
              <w:pStyle w:val="paragraph"/>
            </w:pPr>
            <w:r w:rsidRPr="00E67C70">
              <w:tab/>
              <w:t>(a)</w:t>
            </w:r>
            <w:r w:rsidRPr="00E67C70">
              <w:tab/>
              <w:t>if the FWC is aware of any final or interim outcomes arising out of an investigation into the matter that is being, or has been, undertaken by another person or body—those outcomes; and</w:t>
            </w:r>
          </w:p>
          <w:p w14:paraId="5CB53651" w14:textId="77777777" w:rsidR="001768B3" w:rsidRPr="00E67C70" w:rsidRDefault="001768B3" w:rsidP="00A30D0E">
            <w:pPr>
              <w:pStyle w:val="paragraph"/>
            </w:pPr>
            <w:r w:rsidRPr="00E67C70">
              <w:tab/>
              <w:t>(b)</w:t>
            </w:r>
            <w:r w:rsidRPr="00E67C70">
              <w:tab/>
              <w:t>if the FWC is aware of any procedure available to the worker to resolve grievances or disputes—that procedure; and</w:t>
            </w:r>
          </w:p>
          <w:p w14:paraId="2EF1B378" w14:textId="77777777" w:rsidR="001768B3" w:rsidRPr="00E67C70" w:rsidRDefault="001768B3" w:rsidP="00A30D0E">
            <w:pPr>
              <w:pStyle w:val="paragraph"/>
            </w:pPr>
            <w:r w:rsidRPr="00E67C70">
              <w:tab/>
              <w:t>(c)</w:t>
            </w:r>
            <w:r w:rsidRPr="00E67C70">
              <w:tab/>
              <w:t>if the FWC is aware of any final or interim outcomes arising out of any procedure available to the worker to resolve grievances or disputes—those outcomes; and</w:t>
            </w:r>
          </w:p>
          <w:p w14:paraId="097EC79B" w14:textId="77777777" w:rsidR="001768B3" w:rsidRPr="00E67C70" w:rsidRDefault="001768B3" w:rsidP="00A30D0E">
            <w:pPr>
              <w:pStyle w:val="paragraph"/>
            </w:pPr>
            <w:r w:rsidRPr="00E67C70">
              <w:tab/>
              <w:t>(d)</w:t>
            </w:r>
            <w:r w:rsidRPr="00E67C70">
              <w:tab/>
              <w:t>any matters that the FWC considers relevant.</w:t>
            </w:r>
          </w:p>
          <w:p w14:paraId="5FBC43F2" w14:textId="77777777" w:rsidR="001768B3" w:rsidRPr="00E67C70" w:rsidRDefault="001768B3" w:rsidP="00A30D0E">
            <w:pPr>
              <w:pStyle w:val="ActHead5"/>
            </w:pPr>
            <w:r w:rsidRPr="00E67C70">
              <w:rPr>
                <w:rStyle w:val="CharSectno"/>
              </w:rPr>
              <w:t>789FG</w:t>
            </w:r>
            <w:r w:rsidRPr="00E67C70">
              <w:t xml:space="preserve">  Contravening an order to stop </w:t>
            </w:r>
            <w:r>
              <w:t>bullying or sexual harassment</w:t>
            </w:r>
          </w:p>
          <w:p w14:paraId="5487956C" w14:textId="77777777" w:rsidR="001768B3" w:rsidRPr="00E67C70" w:rsidRDefault="001768B3" w:rsidP="00A30D0E">
            <w:pPr>
              <w:pStyle w:val="subsection0"/>
            </w:pPr>
            <w:r w:rsidRPr="00E67C70">
              <w:tab/>
            </w:r>
            <w:r w:rsidRPr="00E67C70">
              <w:tab/>
              <w:t>A person to whom an order under section</w:t>
            </w:r>
            <w:r>
              <w:t> </w:t>
            </w:r>
            <w:r w:rsidRPr="00E67C70">
              <w:t>789FF applies must not contravene a term of the order.</w:t>
            </w:r>
          </w:p>
          <w:p w14:paraId="707C2965" w14:textId="77777777" w:rsidR="001768B3" w:rsidRPr="00E67C70" w:rsidRDefault="001768B3" w:rsidP="00A30D0E">
            <w:pPr>
              <w:pStyle w:val="notetext"/>
            </w:pPr>
            <w:r w:rsidRPr="00E67C70">
              <w:t>Note:</w:t>
            </w:r>
            <w:r w:rsidRPr="00E67C70">
              <w:tab/>
              <w:t>This section is a civil remedy provision (see Part</w:t>
            </w:r>
            <w:r>
              <w:t> </w:t>
            </w:r>
            <w:r w:rsidRPr="00E67C70">
              <w:t>4</w:t>
            </w:r>
            <w:r>
              <w:noBreakHyphen/>
            </w:r>
            <w:r w:rsidRPr="00E67C70">
              <w:t>1).</w:t>
            </w:r>
          </w:p>
          <w:p w14:paraId="664D0DBC" w14:textId="77777777" w:rsidR="001768B3" w:rsidRPr="00C73F98" w:rsidRDefault="001768B3" w:rsidP="00A30D0E">
            <w:pPr>
              <w:pStyle w:val="Link"/>
              <w:framePr w:wrap="auto"/>
            </w:pPr>
            <w:r>
              <w:rPr>
                <w:rStyle w:val="Hyperlink"/>
              </w:rPr>
              <w:fldChar w:fldCharType="end"/>
            </w:r>
          </w:p>
          <w:p w14:paraId="3514E3DA" w14:textId="77777777" w:rsidR="001768B3" w:rsidRPr="00C73F98" w:rsidRDefault="001768B3" w:rsidP="00A30D0E">
            <w:pPr>
              <w:pStyle w:val="PlainText"/>
            </w:pPr>
          </w:p>
        </w:tc>
      </w:tr>
      <w:bookmarkEnd w:id="696"/>
    </w:tbl>
    <w:p w14:paraId="14D56B6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801B61B" w14:textId="77777777" w:rsidTr="001768B3">
        <w:trPr>
          <w:jc w:val="center"/>
        </w:trPr>
        <w:tc>
          <w:tcPr>
            <w:tcW w:w="2267" w:type="dxa"/>
            <w:shd w:val="clear" w:color="auto" w:fill="FFFFFF" w:themeFill="background1"/>
          </w:tcPr>
          <w:p w14:paraId="311F24C8" w14:textId="77777777" w:rsidR="001768B3" w:rsidRPr="001768B3" w:rsidRDefault="001768B3" w:rsidP="00A30D0E">
            <w:pPr>
              <w:rPr>
                <w:rStyle w:val="Identifier"/>
              </w:rPr>
            </w:pPr>
            <w:bookmarkStart w:id="697" w:name="_Hlk111013194"/>
            <w:r w:rsidRPr="001768B3">
              <w:rPr>
                <w:rStyle w:val="Identifier"/>
              </w:rPr>
              <w:t>stand_down.contract</w:t>
            </w:r>
          </w:p>
        </w:tc>
        <w:tc>
          <w:tcPr>
            <w:tcW w:w="7653" w:type="dxa"/>
            <w:shd w:val="clear" w:color="auto" w:fill="FFFFFF" w:themeFill="background1"/>
            <w:tcMar>
              <w:left w:w="28" w:type="dxa"/>
              <w:right w:w="28" w:type="dxa"/>
            </w:tcMar>
          </w:tcPr>
          <w:p w14:paraId="12D2D2B8" w14:textId="77777777" w:rsidR="001768B3" w:rsidRPr="00474A60" w:rsidRDefault="001768B3" w:rsidP="00A30D0E">
            <w:pPr>
              <w:pStyle w:val="PlainText"/>
            </w:pPr>
            <w:r w:rsidRPr="00474A60">
              <w:t>(Fair Work Act 2009)</w:t>
            </w:r>
          </w:p>
          <w:p w14:paraId="3CEA89F3"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0CBB1675" w14:textId="77777777" w:rsidR="001768B3" w:rsidRPr="001A3D1D" w:rsidRDefault="001768B3" w:rsidP="00A30D0E">
            <w:pPr>
              <w:pStyle w:val="ActHead3"/>
            </w:pPr>
            <w:bookmarkStart w:id="698" w:name="_Toc533165541"/>
            <w:r w:rsidRPr="001A3D1D">
              <w:rPr>
                <w:rStyle w:val="CharDivNo"/>
              </w:rPr>
              <w:t>Division 1</w:t>
            </w:r>
            <w:r w:rsidRPr="001A3D1D">
              <w:t>—</w:t>
            </w:r>
            <w:r w:rsidRPr="001A3D1D">
              <w:rPr>
                <w:rStyle w:val="CharDivText"/>
              </w:rPr>
              <w:t>Introduction</w:t>
            </w:r>
            <w:bookmarkEnd w:id="698"/>
          </w:p>
          <w:p w14:paraId="00593E8E" w14:textId="77777777" w:rsidR="001768B3" w:rsidRPr="001A3D1D" w:rsidRDefault="001768B3" w:rsidP="00A30D0E">
            <w:pPr>
              <w:pStyle w:val="ActHead5"/>
            </w:pPr>
            <w:bookmarkStart w:id="699" w:name="_Toc533165542"/>
            <w:r w:rsidRPr="001A3D1D">
              <w:rPr>
                <w:rStyle w:val="CharSectno"/>
              </w:rPr>
              <w:t>522</w:t>
            </w:r>
            <w:r w:rsidRPr="001A3D1D">
              <w:t xml:space="preserve">  Guide to this Part</w:t>
            </w:r>
            <w:bookmarkEnd w:id="699"/>
          </w:p>
          <w:p w14:paraId="7AC17BF7" w14:textId="77777777" w:rsidR="001768B3" w:rsidRPr="001A3D1D" w:rsidRDefault="001768B3" w:rsidP="00A30D0E">
            <w:pPr>
              <w:pStyle w:val="BoxText"/>
            </w:pPr>
            <w:r w:rsidRPr="001A3D1D">
              <w:t>This Part provides for a national system employer to stand down a national system employee without pay in certain circumstances.</w:t>
            </w:r>
          </w:p>
          <w:p w14:paraId="6BBD9D47" w14:textId="77777777" w:rsidR="001768B3" w:rsidRPr="001A3D1D" w:rsidRDefault="001768B3" w:rsidP="00A30D0E">
            <w:pPr>
              <w:pStyle w:val="BoxText"/>
            </w:pPr>
            <w:r w:rsidRPr="001A3D1D">
              <w:t>Division 2 sets out the circumstances in which an employer may stand down an employee without pay.</w:t>
            </w:r>
          </w:p>
          <w:p w14:paraId="6447A041" w14:textId="77777777" w:rsidR="001768B3" w:rsidRPr="001A3D1D" w:rsidRDefault="001768B3" w:rsidP="00A30D0E">
            <w:pPr>
              <w:pStyle w:val="BoxText"/>
            </w:pPr>
            <w:r w:rsidRPr="001A3D1D">
              <w:t>Division 3 provides for the FWC to deal with disputes about the operation of this Part.</w:t>
            </w:r>
          </w:p>
          <w:p w14:paraId="2ADBDA5F" w14:textId="77777777" w:rsidR="001768B3" w:rsidRPr="001A3D1D" w:rsidRDefault="001768B3" w:rsidP="00A30D0E">
            <w:pPr>
              <w:pStyle w:val="ActHead5"/>
            </w:pPr>
            <w:bookmarkStart w:id="700" w:name="_Toc533165543"/>
            <w:r w:rsidRPr="001A3D1D">
              <w:rPr>
                <w:rStyle w:val="CharSectno"/>
              </w:rPr>
              <w:t>523</w:t>
            </w:r>
            <w:r w:rsidRPr="001A3D1D">
              <w:t xml:space="preserve">  Meanings of </w:t>
            </w:r>
            <w:r w:rsidRPr="001A3D1D">
              <w:rPr>
                <w:i/>
              </w:rPr>
              <w:t>employee</w:t>
            </w:r>
            <w:r w:rsidRPr="001A3D1D">
              <w:t xml:space="preserve"> and </w:t>
            </w:r>
            <w:r w:rsidRPr="001A3D1D">
              <w:rPr>
                <w:i/>
              </w:rPr>
              <w:t>employer</w:t>
            </w:r>
            <w:bookmarkEnd w:id="700"/>
          </w:p>
          <w:p w14:paraId="4F55328C"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1280FC01"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Circumstances allowing stand down</w:t>
            </w:r>
          </w:p>
          <w:p w14:paraId="79506F5A" w14:textId="77777777" w:rsidR="001768B3" w:rsidRPr="001A3D1D" w:rsidRDefault="001768B3" w:rsidP="00A30D0E">
            <w:pPr>
              <w:pStyle w:val="ActHead5"/>
            </w:pPr>
            <w:r w:rsidRPr="001A3D1D">
              <w:rPr>
                <w:rStyle w:val="CharSectno"/>
              </w:rPr>
              <w:t>524</w:t>
            </w:r>
            <w:r w:rsidRPr="001A3D1D">
              <w:t xml:space="preserve">  Employer may stand down employees in certain circumstances</w:t>
            </w:r>
          </w:p>
          <w:p w14:paraId="1DCCCA5B" w14:textId="77777777" w:rsidR="001768B3" w:rsidRPr="001A3D1D" w:rsidRDefault="001768B3"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547BC5DF" w14:textId="77777777" w:rsidR="001768B3" w:rsidRPr="001A3D1D" w:rsidRDefault="001768B3" w:rsidP="00A30D0E">
            <w:pPr>
              <w:pStyle w:val="paragraph"/>
            </w:pPr>
            <w:r w:rsidRPr="001A3D1D">
              <w:tab/>
              <w:t>(a)</w:t>
            </w:r>
            <w:r w:rsidRPr="001A3D1D">
              <w:tab/>
              <w:t>industrial action (other than industrial action organised or engaged in by the employer);</w:t>
            </w:r>
          </w:p>
          <w:p w14:paraId="2B62DA6C" w14:textId="77777777" w:rsidR="001768B3" w:rsidRPr="001A3D1D" w:rsidRDefault="001768B3" w:rsidP="00A30D0E">
            <w:pPr>
              <w:pStyle w:val="paragraph"/>
            </w:pPr>
            <w:r w:rsidRPr="001A3D1D">
              <w:tab/>
              <w:t>(b)</w:t>
            </w:r>
            <w:r w:rsidRPr="001A3D1D">
              <w:tab/>
              <w:t>a breakdown of machinery or equipment, if the employer cannot reasonably be held responsible for the breakdown;</w:t>
            </w:r>
          </w:p>
          <w:p w14:paraId="0A6235FB" w14:textId="77777777" w:rsidR="001768B3" w:rsidRPr="001A3D1D" w:rsidRDefault="001768B3" w:rsidP="00A30D0E">
            <w:pPr>
              <w:pStyle w:val="paragraph"/>
            </w:pPr>
            <w:r w:rsidRPr="001A3D1D">
              <w:tab/>
              <w:t>(c)</w:t>
            </w:r>
            <w:r w:rsidRPr="001A3D1D">
              <w:tab/>
              <w:t>a stoppage of work for any cause for which the employer cannot reasonably be held responsible.</w:t>
            </w:r>
          </w:p>
          <w:p w14:paraId="74BDA25E" w14:textId="77777777" w:rsidR="001768B3" w:rsidRPr="001A3D1D" w:rsidRDefault="001768B3" w:rsidP="00A30D0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2A0AD53A" w14:textId="77777777" w:rsidR="001768B3" w:rsidRPr="001A3D1D" w:rsidRDefault="001768B3" w:rsidP="00A30D0E">
            <w:pPr>
              <w:pStyle w:val="paragraph"/>
            </w:pPr>
            <w:r w:rsidRPr="001A3D1D">
              <w:tab/>
              <w:t>(a)</w:t>
            </w:r>
            <w:r w:rsidRPr="001A3D1D">
              <w:tab/>
              <w:t>an enterprise agreement, or a contract of employment, applies to the employer and the employee; and</w:t>
            </w:r>
          </w:p>
          <w:p w14:paraId="7CA2ED41" w14:textId="77777777" w:rsidR="001768B3" w:rsidRPr="001A3D1D" w:rsidRDefault="001768B3" w:rsidP="00A30D0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1174D8FE" w14:textId="77777777" w:rsidR="001768B3" w:rsidRPr="001A3D1D" w:rsidRDefault="001768B3" w:rsidP="00A30D0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4AB53DD9" w14:textId="77777777" w:rsidR="001768B3" w:rsidRPr="001A3D1D" w:rsidRDefault="001768B3" w:rsidP="00A30D0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261282CD" w14:textId="77777777" w:rsidR="001768B3" w:rsidRPr="001A3D1D" w:rsidRDefault="001768B3" w:rsidP="00A30D0E">
            <w:pPr>
              <w:pStyle w:val="subsection0"/>
            </w:pPr>
            <w:r w:rsidRPr="001A3D1D">
              <w:tab/>
              <w:t>(3)</w:t>
            </w:r>
            <w:r w:rsidRPr="001A3D1D">
              <w:tab/>
              <w:t>If an employer stands down an employee during a period under subsection (1), the employer is not required to make payments to the employee for that period.</w:t>
            </w:r>
          </w:p>
          <w:p w14:paraId="2F30CB90" w14:textId="77777777" w:rsidR="001768B3" w:rsidRPr="001A3D1D" w:rsidRDefault="001768B3" w:rsidP="00A30D0E">
            <w:pPr>
              <w:pStyle w:val="ActHead5"/>
            </w:pPr>
            <w:r w:rsidRPr="001A3D1D">
              <w:rPr>
                <w:rStyle w:val="CharSectno"/>
              </w:rPr>
              <w:t>525</w:t>
            </w:r>
            <w:r w:rsidRPr="001A3D1D">
              <w:t xml:space="preserve">  Employee not stood down during a period of authorised leave or absence</w:t>
            </w:r>
          </w:p>
          <w:p w14:paraId="7DFE2C06" w14:textId="77777777" w:rsidR="001768B3" w:rsidRPr="001A3D1D" w:rsidRDefault="001768B3" w:rsidP="00A30D0E">
            <w:pPr>
              <w:pStyle w:val="subsection0"/>
            </w:pPr>
            <w:r w:rsidRPr="001A3D1D">
              <w:tab/>
            </w:r>
            <w:r w:rsidRPr="001A3D1D">
              <w:tab/>
              <w:t>An employee is not taken to be stood down under subsection 524(1) during a period when the employee:</w:t>
            </w:r>
          </w:p>
          <w:p w14:paraId="1AEBE4C8" w14:textId="77777777" w:rsidR="001768B3" w:rsidRPr="001A3D1D" w:rsidRDefault="001768B3" w:rsidP="00A30D0E">
            <w:pPr>
              <w:pStyle w:val="paragraph"/>
            </w:pPr>
            <w:r w:rsidRPr="001A3D1D">
              <w:tab/>
              <w:t>(a)</w:t>
            </w:r>
            <w:r w:rsidRPr="001A3D1D">
              <w:tab/>
              <w:t>is taking paid or unpaid leave that is authorised by the employer; or</w:t>
            </w:r>
          </w:p>
          <w:p w14:paraId="66B49735" w14:textId="77777777" w:rsidR="001768B3" w:rsidRPr="001A3D1D" w:rsidRDefault="001768B3" w:rsidP="00A30D0E">
            <w:pPr>
              <w:pStyle w:val="paragraph"/>
            </w:pPr>
            <w:r w:rsidRPr="001A3D1D">
              <w:tab/>
              <w:t>(b)</w:t>
            </w:r>
            <w:r w:rsidRPr="001A3D1D">
              <w:tab/>
              <w:t>is otherwise authorised to be absent from his or her employment.</w:t>
            </w:r>
          </w:p>
          <w:p w14:paraId="3919C231" w14:textId="77777777" w:rsidR="001768B3" w:rsidRPr="001A3D1D" w:rsidRDefault="001768B3" w:rsidP="00A30D0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2C3BA7E5" w14:textId="77777777" w:rsidR="001768B3" w:rsidRPr="00474A60" w:rsidRDefault="001768B3" w:rsidP="00A30D0E">
            <w:pPr>
              <w:pStyle w:val="Link"/>
              <w:framePr w:wrap="auto"/>
            </w:pPr>
            <w:r>
              <w:rPr>
                <w:rStyle w:val="Hyperlink"/>
              </w:rPr>
              <w:fldChar w:fldCharType="end"/>
            </w:r>
          </w:p>
          <w:p w14:paraId="07A4CAB8" w14:textId="77777777" w:rsidR="001768B3" w:rsidRPr="00474A60" w:rsidRDefault="001768B3" w:rsidP="00A30D0E">
            <w:pPr>
              <w:pStyle w:val="PlainText"/>
            </w:pPr>
          </w:p>
        </w:tc>
      </w:tr>
      <w:bookmarkEnd w:id="697"/>
    </w:tbl>
    <w:p w14:paraId="5A86EF4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3055162" w14:textId="77777777" w:rsidTr="001768B3">
        <w:trPr>
          <w:jc w:val="center"/>
        </w:trPr>
        <w:tc>
          <w:tcPr>
            <w:tcW w:w="2267" w:type="dxa"/>
            <w:shd w:val="clear" w:color="auto" w:fill="FFFFFF" w:themeFill="background1"/>
          </w:tcPr>
          <w:p w14:paraId="54B40BAA" w14:textId="77777777" w:rsidR="001768B3" w:rsidRPr="001768B3" w:rsidRDefault="001768B3" w:rsidP="00A30D0E">
            <w:pPr>
              <w:rPr>
                <w:rStyle w:val="Identifier"/>
              </w:rPr>
            </w:pPr>
            <w:bookmarkStart w:id="701" w:name="_Hlk111013195"/>
            <w:r w:rsidRPr="001768B3">
              <w:rPr>
                <w:rStyle w:val="Identifier"/>
              </w:rPr>
              <w:t>stand_down.employable</w:t>
            </w:r>
          </w:p>
        </w:tc>
        <w:tc>
          <w:tcPr>
            <w:tcW w:w="7653" w:type="dxa"/>
            <w:shd w:val="clear" w:color="auto" w:fill="FFFFFF" w:themeFill="background1"/>
            <w:tcMar>
              <w:left w:w="28" w:type="dxa"/>
              <w:right w:w="28" w:type="dxa"/>
            </w:tcMar>
          </w:tcPr>
          <w:p w14:paraId="1A305B24" w14:textId="77777777" w:rsidR="001768B3" w:rsidRPr="00474A60" w:rsidRDefault="001768B3" w:rsidP="00A30D0E">
            <w:pPr>
              <w:pStyle w:val="PlainText"/>
            </w:pPr>
            <w:r w:rsidRPr="00474A60">
              <w:t>(Fair Work Act 2009)</w:t>
            </w:r>
          </w:p>
          <w:p w14:paraId="4C253A83"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4B42838A"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51BD17B4" w14:textId="77777777" w:rsidR="001768B3" w:rsidRPr="001A3D1D" w:rsidRDefault="001768B3" w:rsidP="00A30D0E">
            <w:pPr>
              <w:pStyle w:val="ActHead5"/>
            </w:pPr>
            <w:r w:rsidRPr="001A3D1D">
              <w:rPr>
                <w:rStyle w:val="CharSectno"/>
              </w:rPr>
              <w:t>522</w:t>
            </w:r>
            <w:r w:rsidRPr="001A3D1D">
              <w:t xml:space="preserve">  Guide to this Part</w:t>
            </w:r>
          </w:p>
          <w:p w14:paraId="5E4334AC" w14:textId="77777777" w:rsidR="001768B3" w:rsidRPr="001A3D1D" w:rsidRDefault="001768B3" w:rsidP="00A30D0E">
            <w:pPr>
              <w:pStyle w:val="BoxText"/>
            </w:pPr>
            <w:r w:rsidRPr="001A3D1D">
              <w:t>This Part provides for a national system employer to stand down a national system employee without pay in certain circumstances.</w:t>
            </w:r>
          </w:p>
          <w:p w14:paraId="534893FC" w14:textId="77777777" w:rsidR="001768B3" w:rsidRPr="001A3D1D" w:rsidRDefault="001768B3" w:rsidP="00A30D0E">
            <w:pPr>
              <w:pStyle w:val="BoxText"/>
            </w:pPr>
            <w:r w:rsidRPr="001A3D1D">
              <w:t>Division 2 sets out the circumstances in which an employer may stand down an employee without pay.</w:t>
            </w:r>
          </w:p>
          <w:p w14:paraId="2261FACC" w14:textId="77777777" w:rsidR="001768B3" w:rsidRPr="001A3D1D" w:rsidRDefault="001768B3" w:rsidP="00A30D0E">
            <w:pPr>
              <w:pStyle w:val="BoxText"/>
            </w:pPr>
            <w:r w:rsidRPr="001A3D1D">
              <w:t>Division 3 provides for the FWC to deal with disputes about the operation of this Part.</w:t>
            </w:r>
          </w:p>
          <w:p w14:paraId="23DF2C31" w14:textId="77777777" w:rsidR="001768B3" w:rsidRPr="001A3D1D" w:rsidRDefault="001768B3" w:rsidP="00A30D0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43AF2399"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30F58F95"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Circumstances allowing stand down</w:t>
            </w:r>
          </w:p>
          <w:p w14:paraId="5792094A" w14:textId="77777777" w:rsidR="001768B3" w:rsidRPr="001A3D1D" w:rsidRDefault="001768B3" w:rsidP="00A30D0E">
            <w:pPr>
              <w:pStyle w:val="ActHead5"/>
            </w:pPr>
            <w:r w:rsidRPr="001A3D1D">
              <w:rPr>
                <w:rStyle w:val="CharSectno"/>
              </w:rPr>
              <w:t>524</w:t>
            </w:r>
            <w:r w:rsidRPr="001A3D1D">
              <w:t xml:space="preserve">  Employer may stand down employees in certain circumstances</w:t>
            </w:r>
          </w:p>
          <w:p w14:paraId="187B44A3" w14:textId="77777777" w:rsidR="001768B3" w:rsidRPr="001A3D1D" w:rsidRDefault="001768B3"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4C04D225" w14:textId="77777777" w:rsidR="001768B3" w:rsidRPr="001A3D1D" w:rsidRDefault="001768B3" w:rsidP="00A30D0E">
            <w:pPr>
              <w:pStyle w:val="paragraph"/>
            </w:pPr>
            <w:r w:rsidRPr="001A3D1D">
              <w:tab/>
              <w:t>(a)</w:t>
            </w:r>
            <w:r w:rsidRPr="001A3D1D">
              <w:tab/>
              <w:t>industrial action (other than industrial action organised or engaged in by the employer);</w:t>
            </w:r>
          </w:p>
          <w:p w14:paraId="6FFEA05E" w14:textId="77777777" w:rsidR="001768B3" w:rsidRPr="001A3D1D" w:rsidRDefault="001768B3" w:rsidP="00A30D0E">
            <w:pPr>
              <w:pStyle w:val="paragraph"/>
            </w:pPr>
            <w:r w:rsidRPr="001A3D1D">
              <w:tab/>
              <w:t>(b)</w:t>
            </w:r>
            <w:r w:rsidRPr="001A3D1D">
              <w:tab/>
              <w:t>a breakdown of machinery or equipment, if the employer cannot reasonably be held responsible for the breakdown;</w:t>
            </w:r>
          </w:p>
          <w:p w14:paraId="165B2891" w14:textId="77777777" w:rsidR="001768B3" w:rsidRPr="001A3D1D" w:rsidRDefault="001768B3" w:rsidP="00A30D0E">
            <w:pPr>
              <w:pStyle w:val="paragraph"/>
            </w:pPr>
            <w:r w:rsidRPr="001A3D1D">
              <w:tab/>
              <w:t>(c)</w:t>
            </w:r>
            <w:r w:rsidRPr="001A3D1D">
              <w:tab/>
              <w:t>a stoppage of work for any cause for which the employer cannot reasonably be held responsible.</w:t>
            </w:r>
          </w:p>
          <w:p w14:paraId="4230043D" w14:textId="77777777" w:rsidR="001768B3" w:rsidRPr="001A3D1D" w:rsidRDefault="001768B3" w:rsidP="00A30D0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471F6F87" w14:textId="77777777" w:rsidR="001768B3" w:rsidRPr="001A3D1D" w:rsidRDefault="001768B3" w:rsidP="00A30D0E">
            <w:pPr>
              <w:pStyle w:val="paragraph"/>
            </w:pPr>
            <w:r w:rsidRPr="001A3D1D">
              <w:tab/>
              <w:t>(a)</w:t>
            </w:r>
            <w:r w:rsidRPr="001A3D1D">
              <w:tab/>
              <w:t>an enterprise agreement, or a contract of employment, applies to the employer and the employee; and</w:t>
            </w:r>
          </w:p>
          <w:p w14:paraId="1C065FF1" w14:textId="77777777" w:rsidR="001768B3" w:rsidRPr="001A3D1D" w:rsidRDefault="001768B3" w:rsidP="00A30D0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3B9B687C" w14:textId="77777777" w:rsidR="001768B3" w:rsidRPr="001A3D1D" w:rsidRDefault="001768B3" w:rsidP="00A30D0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54041EE8" w14:textId="77777777" w:rsidR="001768B3" w:rsidRPr="001A3D1D" w:rsidRDefault="001768B3" w:rsidP="00A30D0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3D229D85" w14:textId="77777777" w:rsidR="001768B3" w:rsidRPr="001A3D1D" w:rsidRDefault="001768B3" w:rsidP="00A30D0E">
            <w:pPr>
              <w:pStyle w:val="subsection0"/>
            </w:pPr>
            <w:r w:rsidRPr="001A3D1D">
              <w:tab/>
              <w:t>(3)</w:t>
            </w:r>
            <w:r w:rsidRPr="001A3D1D">
              <w:tab/>
              <w:t>If an employer stands down an employee during a period under subsection (1), the employer is not required to make payments to the employee for that period.</w:t>
            </w:r>
          </w:p>
          <w:p w14:paraId="7401DF17" w14:textId="77777777" w:rsidR="001768B3" w:rsidRPr="001A3D1D" w:rsidRDefault="001768B3" w:rsidP="00A30D0E">
            <w:pPr>
              <w:pStyle w:val="ActHead5"/>
            </w:pPr>
            <w:r w:rsidRPr="001A3D1D">
              <w:rPr>
                <w:rStyle w:val="CharSectno"/>
              </w:rPr>
              <w:t>525</w:t>
            </w:r>
            <w:r w:rsidRPr="001A3D1D">
              <w:t xml:space="preserve">  Employee not stood down during a period of authorised leave or absence</w:t>
            </w:r>
          </w:p>
          <w:p w14:paraId="06D86527" w14:textId="77777777" w:rsidR="001768B3" w:rsidRPr="001A3D1D" w:rsidRDefault="001768B3" w:rsidP="00A30D0E">
            <w:pPr>
              <w:pStyle w:val="subsection0"/>
            </w:pPr>
            <w:r w:rsidRPr="001A3D1D">
              <w:tab/>
            </w:r>
            <w:r w:rsidRPr="001A3D1D">
              <w:tab/>
              <w:t>An employee is not taken to be stood down under subsection 524(1) during a period when the employee:</w:t>
            </w:r>
          </w:p>
          <w:p w14:paraId="36AD3CF2" w14:textId="77777777" w:rsidR="001768B3" w:rsidRPr="001A3D1D" w:rsidRDefault="001768B3" w:rsidP="00A30D0E">
            <w:pPr>
              <w:pStyle w:val="paragraph"/>
            </w:pPr>
            <w:r w:rsidRPr="001A3D1D">
              <w:tab/>
              <w:t>(a)</w:t>
            </w:r>
            <w:r w:rsidRPr="001A3D1D">
              <w:tab/>
              <w:t>is taking paid or unpaid leave that is authorised by the employer; or</w:t>
            </w:r>
          </w:p>
          <w:p w14:paraId="2F07D719" w14:textId="77777777" w:rsidR="001768B3" w:rsidRPr="001A3D1D" w:rsidRDefault="001768B3" w:rsidP="00A30D0E">
            <w:pPr>
              <w:pStyle w:val="paragraph"/>
            </w:pPr>
            <w:r w:rsidRPr="001A3D1D">
              <w:tab/>
              <w:t>(b)</w:t>
            </w:r>
            <w:r w:rsidRPr="001A3D1D">
              <w:tab/>
              <w:t>is otherwise authorised to be absent from his or her employment.</w:t>
            </w:r>
          </w:p>
          <w:p w14:paraId="5AD3A2FC" w14:textId="77777777" w:rsidR="001768B3" w:rsidRPr="001A3D1D" w:rsidRDefault="001768B3" w:rsidP="00A30D0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042093A3" w14:textId="77777777" w:rsidR="001768B3" w:rsidRPr="00474A60" w:rsidRDefault="001768B3" w:rsidP="00A30D0E">
            <w:pPr>
              <w:pStyle w:val="Link"/>
              <w:framePr w:wrap="auto"/>
            </w:pPr>
            <w:r>
              <w:rPr>
                <w:rStyle w:val="Hyperlink"/>
              </w:rPr>
              <w:fldChar w:fldCharType="end"/>
            </w:r>
          </w:p>
          <w:p w14:paraId="70CC91E1" w14:textId="77777777" w:rsidR="001768B3" w:rsidRPr="00474A60" w:rsidRDefault="001768B3" w:rsidP="00A30D0E">
            <w:pPr>
              <w:pStyle w:val="PlainText"/>
            </w:pPr>
          </w:p>
        </w:tc>
      </w:tr>
      <w:bookmarkEnd w:id="701"/>
    </w:tbl>
    <w:p w14:paraId="0595E62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09CC3C1" w14:textId="77777777" w:rsidTr="001768B3">
        <w:trPr>
          <w:jc w:val="center"/>
        </w:trPr>
        <w:tc>
          <w:tcPr>
            <w:tcW w:w="2267" w:type="dxa"/>
            <w:shd w:val="clear" w:color="auto" w:fill="FFFFFF" w:themeFill="background1"/>
          </w:tcPr>
          <w:p w14:paraId="2E100521" w14:textId="77777777" w:rsidR="001768B3" w:rsidRPr="001768B3" w:rsidRDefault="001768B3" w:rsidP="00A30D0E">
            <w:pPr>
              <w:rPr>
                <w:rStyle w:val="Identifier"/>
              </w:rPr>
            </w:pPr>
            <w:bookmarkStart w:id="702" w:name="_Hlk111013196"/>
            <w:r w:rsidRPr="001768B3">
              <w:rPr>
                <w:rStyle w:val="Identifier"/>
              </w:rPr>
              <w:t>stand_down.leave</w:t>
            </w:r>
          </w:p>
        </w:tc>
        <w:tc>
          <w:tcPr>
            <w:tcW w:w="7653" w:type="dxa"/>
            <w:shd w:val="clear" w:color="auto" w:fill="FFFFFF" w:themeFill="background1"/>
            <w:tcMar>
              <w:left w:w="28" w:type="dxa"/>
              <w:right w:w="28" w:type="dxa"/>
            </w:tcMar>
          </w:tcPr>
          <w:p w14:paraId="37A18573" w14:textId="77777777" w:rsidR="001768B3" w:rsidRPr="00474A60" w:rsidRDefault="001768B3" w:rsidP="00A30D0E">
            <w:pPr>
              <w:pStyle w:val="PlainText"/>
            </w:pPr>
            <w:r w:rsidRPr="00474A60">
              <w:t>(Fair Work Act 2009)</w:t>
            </w:r>
          </w:p>
          <w:p w14:paraId="4A896B09"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14DC2571"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5C952C7A" w14:textId="77777777" w:rsidR="001768B3" w:rsidRPr="001A3D1D" w:rsidRDefault="001768B3" w:rsidP="00A30D0E">
            <w:pPr>
              <w:pStyle w:val="ActHead5"/>
            </w:pPr>
            <w:r w:rsidRPr="001A3D1D">
              <w:rPr>
                <w:rStyle w:val="CharSectno"/>
              </w:rPr>
              <w:t>522</w:t>
            </w:r>
            <w:r w:rsidRPr="001A3D1D">
              <w:t xml:space="preserve">  Guide to this Part</w:t>
            </w:r>
          </w:p>
          <w:p w14:paraId="61D828A6" w14:textId="77777777" w:rsidR="001768B3" w:rsidRPr="001A3D1D" w:rsidRDefault="001768B3" w:rsidP="00A30D0E">
            <w:pPr>
              <w:pStyle w:val="BoxText"/>
            </w:pPr>
            <w:r w:rsidRPr="001A3D1D">
              <w:t>This Part provides for a national system employer to stand down a national system employee without pay in certain circumstances.</w:t>
            </w:r>
          </w:p>
          <w:p w14:paraId="3C9C4A76" w14:textId="77777777" w:rsidR="001768B3" w:rsidRPr="001A3D1D" w:rsidRDefault="001768B3" w:rsidP="00A30D0E">
            <w:pPr>
              <w:pStyle w:val="BoxText"/>
            </w:pPr>
            <w:r w:rsidRPr="001A3D1D">
              <w:t>Division 2 sets out the circumstances in which an employer may stand down an employee without pay.</w:t>
            </w:r>
          </w:p>
          <w:p w14:paraId="52E168C2" w14:textId="77777777" w:rsidR="001768B3" w:rsidRPr="001A3D1D" w:rsidRDefault="001768B3" w:rsidP="00A30D0E">
            <w:pPr>
              <w:pStyle w:val="BoxText"/>
            </w:pPr>
            <w:r w:rsidRPr="001A3D1D">
              <w:t>Division 3 provides for the FWC to deal with disputes about the operation of this Part.</w:t>
            </w:r>
          </w:p>
          <w:p w14:paraId="2C7CB6CA" w14:textId="77777777" w:rsidR="001768B3" w:rsidRPr="001A3D1D" w:rsidRDefault="001768B3" w:rsidP="00A30D0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477D34D4"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296093DD"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Circumstances allowing stand down</w:t>
            </w:r>
          </w:p>
          <w:p w14:paraId="79155FDF" w14:textId="77777777" w:rsidR="001768B3" w:rsidRPr="001A3D1D" w:rsidRDefault="001768B3" w:rsidP="00A30D0E">
            <w:pPr>
              <w:pStyle w:val="ActHead5"/>
            </w:pPr>
            <w:r w:rsidRPr="001A3D1D">
              <w:rPr>
                <w:rStyle w:val="CharSectno"/>
              </w:rPr>
              <w:t>524</w:t>
            </w:r>
            <w:r w:rsidRPr="001A3D1D">
              <w:t xml:space="preserve">  Employer may stand down employees in certain circumstances</w:t>
            </w:r>
          </w:p>
          <w:p w14:paraId="440BDF01" w14:textId="77777777" w:rsidR="001768B3" w:rsidRPr="001A3D1D" w:rsidRDefault="001768B3"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1676FFE9" w14:textId="77777777" w:rsidR="001768B3" w:rsidRPr="001A3D1D" w:rsidRDefault="001768B3" w:rsidP="00A30D0E">
            <w:pPr>
              <w:pStyle w:val="paragraph"/>
            </w:pPr>
            <w:r w:rsidRPr="001A3D1D">
              <w:tab/>
              <w:t>(a)</w:t>
            </w:r>
            <w:r w:rsidRPr="001A3D1D">
              <w:tab/>
              <w:t>industrial action (other than industrial action organised or engaged in by the employer);</w:t>
            </w:r>
          </w:p>
          <w:p w14:paraId="6E443940" w14:textId="77777777" w:rsidR="001768B3" w:rsidRPr="001A3D1D" w:rsidRDefault="001768B3" w:rsidP="00A30D0E">
            <w:pPr>
              <w:pStyle w:val="paragraph"/>
            </w:pPr>
            <w:r w:rsidRPr="001A3D1D">
              <w:tab/>
              <w:t>(b)</w:t>
            </w:r>
            <w:r w:rsidRPr="001A3D1D">
              <w:tab/>
              <w:t>a breakdown of machinery or equipment, if the employer cannot reasonably be held responsible for the breakdown;</w:t>
            </w:r>
          </w:p>
          <w:p w14:paraId="4A554183" w14:textId="77777777" w:rsidR="001768B3" w:rsidRPr="001A3D1D" w:rsidRDefault="001768B3" w:rsidP="00A30D0E">
            <w:pPr>
              <w:pStyle w:val="paragraph"/>
            </w:pPr>
            <w:r w:rsidRPr="001A3D1D">
              <w:tab/>
              <w:t>(c)</w:t>
            </w:r>
            <w:r w:rsidRPr="001A3D1D">
              <w:tab/>
              <w:t>a stoppage of work for any cause for which the employer cannot reasonably be held responsible.</w:t>
            </w:r>
          </w:p>
          <w:p w14:paraId="43BF22C5" w14:textId="77777777" w:rsidR="001768B3" w:rsidRPr="001A3D1D" w:rsidRDefault="001768B3" w:rsidP="00A30D0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16A5B3CA" w14:textId="77777777" w:rsidR="001768B3" w:rsidRPr="001A3D1D" w:rsidRDefault="001768B3" w:rsidP="00A30D0E">
            <w:pPr>
              <w:pStyle w:val="paragraph"/>
            </w:pPr>
            <w:r w:rsidRPr="001A3D1D">
              <w:tab/>
              <w:t>(a)</w:t>
            </w:r>
            <w:r w:rsidRPr="001A3D1D">
              <w:tab/>
              <w:t>an enterprise agreement, or a contract of employment, applies to the employer and the employee; and</w:t>
            </w:r>
          </w:p>
          <w:p w14:paraId="6DEF0626" w14:textId="77777777" w:rsidR="001768B3" w:rsidRPr="001A3D1D" w:rsidRDefault="001768B3" w:rsidP="00A30D0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05CBE1BC" w14:textId="77777777" w:rsidR="001768B3" w:rsidRPr="001A3D1D" w:rsidRDefault="001768B3" w:rsidP="00A30D0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799F9B92" w14:textId="77777777" w:rsidR="001768B3" w:rsidRPr="001A3D1D" w:rsidRDefault="001768B3" w:rsidP="00A30D0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7B202BAB" w14:textId="77777777" w:rsidR="001768B3" w:rsidRPr="001A3D1D" w:rsidRDefault="001768B3" w:rsidP="00A30D0E">
            <w:pPr>
              <w:pStyle w:val="subsection0"/>
            </w:pPr>
            <w:r w:rsidRPr="001A3D1D">
              <w:tab/>
              <w:t>(3)</w:t>
            </w:r>
            <w:r w:rsidRPr="001A3D1D">
              <w:tab/>
              <w:t>If an employer stands down an employee during a period under subsection (1), the employer is not required to make payments to the employee for that period.</w:t>
            </w:r>
          </w:p>
          <w:p w14:paraId="1C38343D" w14:textId="77777777" w:rsidR="001768B3" w:rsidRPr="001A3D1D" w:rsidRDefault="001768B3" w:rsidP="00A30D0E">
            <w:pPr>
              <w:pStyle w:val="ActHead5"/>
            </w:pPr>
            <w:r w:rsidRPr="001A3D1D">
              <w:rPr>
                <w:rStyle w:val="CharSectno"/>
              </w:rPr>
              <w:t>525</w:t>
            </w:r>
            <w:r w:rsidRPr="001A3D1D">
              <w:t xml:space="preserve">  Employee not stood down during a period of authorised leave or absence</w:t>
            </w:r>
          </w:p>
          <w:p w14:paraId="3338B80A" w14:textId="77777777" w:rsidR="001768B3" w:rsidRPr="001A3D1D" w:rsidRDefault="001768B3" w:rsidP="00A30D0E">
            <w:pPr>
              <w:pStyle w:val="subsection0"/>
            </w:pPr>
            <w:r w:rsidRPr="001A3D1D">
              <w:tab/>
            </w:r>
            <w:r w:rsidRPr="001A3D1D">
              <w:tab/>
              <w:t>An employee is not taken to be stood down under subsection 524(1) during a period when the employee:</w:t>
            </w:r>
          </w:p>
          <w:p w14:paraId="21F93419" w14:textId="77777777" w:rsidR="001768B3" w:rsidRPr="001A3D1D" w:rsidRDefault="001768B3" w:rsidP="00A30D0E">
            <w:pPr>
              <w:pStyle w:val="paragraph"/>
            </w:pPr>
            <w:r w:rsidRPr="001A3D1D">
              <w:tab/>
              <w:t>(a)</w:t>
            </w:r>
            <w:r w:rsidRPr="001A3D1D">
              <w:tab/>
              <w:t>is taking paid or unpaid leave that is authorised by the employer; or</w:t>
            </w:r>
          </w:p>
          <w:p w14:paraId="70505C1A" w14:textId="77777777" w:rsidR="001768B3" w:rsidRPr="001A3D1D" w:rsidRDefault="001768B3" w:rsidP="00A30D0E">
            <w:pPr>
              <w:pStyle w:val="paragraph"/>
            </w:pPr>
            <w:r w:rsidRPr="001A3D1D">
              <w:tab/>
              <w:t>(b)</w:t>
            </w:r>
            <w:r w:rsidRPr="001A3D1D">
              <w:tab/>
              <w:t>is otherwise authorised to be absent from his or her employment.</w:t>
            </w:r>
          </w:p>
          <w:p w14:paraId="55EA340D" w14:textId="77777777" w:rsidR="001768B3" w:rsidRPr="001A3D1D" w:rsidRDefault="001768B3" w:rsidP="00A30D0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14DBB210" w14:textId="77777777" w:rsidR="001768B3" w:rsidRPr="00474A60" w:rsidRDefault="001768B3" w:rsidP="00A30D0E">
            <w:pPr>
              <w:pStyle w:val="Link"/>
              <w:framePr w:wrap="auto"/>
            </w:pPr>
            <w:r>
              <w:rPr>
                <w:rStyle w:val="Hyperlink"/>
              </w:rPr>
              <w:fldChar w:fldCharType="end"/>
            </w:r>
          </w:p>
          <w:p w14:paraId="4B4AD366" w14:textId="77777777" w:rsidR="001768B3" w:rsidRPr="00474A60" w:rsidRDefault="001768B3" w:rsidP="00A30D0E">
            <w:pPr>
              <w:pStyle w:val="PlainText"/>
            </w:pPr>
          </w:p>
        </w:tc>
      </w:tr>
      <w:bookmarkEnd w:id="702"/>
    </w:tbl>
    <w:p w14:paraId="62AB804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4929424" w14:textId="77777777" w:rsidTr="001768B3">
        <w:trPr>
          <w:jc w:val="center"/>
        </w:trPr>
        <w:tc>
          <w:tcPr>
            <w:tcW w:w="2267" w:type="dxa"/>
            <w:shd w:val="clear" w:color="auto" w:fill="FFFFFF" w:themeFill="background1"/>
          </w:tcPr>
          <w:p w14:paraId="690E7277" w14:textId="77777777" w:rsidR="001768B3" w:rsidRPr="001768B3" w:rsidRDefault="001768B3" w:rsidP="00A30D0E">
            <w:pPr>
              <w:rPr>
                <w:rStyle w:val="Identifier"/>
              </w:rPr>
            </w:pPr>
            <w:bookmarkStart w:id="703" w:name="_Hlk111013197"/>
            <w:r w:rsidRPr="001768B3">
              <w:rPr>
                <w:rStyle w:val="Identifier"/>
              </w:rPr>
              <w:t>stand_down_no_contract.break_down</w:t>
            </w:r>
          </w:p>
        </w:tc>
        <w:tc>
          <w:tcPr>
            <w:tcW w:w="7653" w:type="dxa"/>
            <w:shd w:val="clear" w:color="auto" w:fill="FFFFFF" w:themeFill="background1"/>
            <w:tcMar>
              <w:left w:w="28" w:type="dxa"/>
              <w:right w:w="28" w:type="dxa"/>
            </w:tcMar>
          </w:tcPr>
          <w:p w14:paraId="6A4A37A3" w14:textId="77777777" w:rsidR="001768B3" w:rsidRPr="00474A60" w:rsidRDefault="001768B3" w:rsidP="00A30D0E">
            <w:pPr>
              <w:pStyle w:val="PlainText"/>
            </w:pPr>
            <w:r w:rsidRPr="00474A60">
              <w:t>(Fair Work Act 2009)</w:t>
            </w:r>
          </w:p>
          <w:p w14:paraId="3C456472"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4D2B4966"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10AB9BAF" w14:textId="77777777" w:rsidR="001768B3" w:rsidRPr="001A3D1D" w:rsidRDefault="001768B3" w:rsidP="00A30D0E">
            <w:pPr>
              <w:pStyle w:val="ActHead5"/>
            </w:pPr>
            <w:r w:rsidRPr="001A3D1D">
              <w:rPr>
                <w:rStyle w:val="CharSectno"/>
              </w:rPr>
              <w:t>522</w:t>
            </w:r>
            <w:r w:rsidRPr="001A3D1D">
              <w:t xml:space="preserve">  Guide to this Part</w:t>
            </w:r>
          </w:p>
          <w:p w14:paraId="228042F2" w14:textId="77777777" w:rsidR="001768B3" w:rsidRPr="001A3D1D" w:rsidRDefault="001768B3" w:rsidP="00A30D0E">
            <w:pPr>
              <w:pStyle w:val="BoxText"/>
            </w:pPr>
            <w:r w:rsidRPr="001A3D1D">
              <w:t>This Part provides for a national system employer to stand down a national system employee without pay in certain circumstances.</w:t>
            </w:r>
          </w:p>
          <w:p w14:paraId="2D95047F" w14:textId="77777777" w:rsidR="001768B3" w:rsidRPr="001A3D1D" w:rsidRDefault="001768B3" w:rsidP="00A30D0E">
            <w:pPr>
              <w:pStyle w:val="BoxText"/>
            </w:pPr>
            <w:r w:rsidRPr="001A3D1D">
              <w:t>Division 2 sets out the circumstances in which an employer may stand down an employee without pay.</w:t>
            </w:r>
          </w:p>
          <w:p w14:paraId="48DA5A06" w14:textId="77777777" w:rsidR="001768B3" w:rsidRPr="001A3D1D" w:rsidRDefault="001768B3" w:rsidP="00A30D0E">
            <w:pPr>
              <w:pStyle w:val="BoxText"/>
            </w:pPr>
            <w:r w:rsidRPr="001A3D1D">
              <w:t>Division 3 provides for the FWC to deal with disputes about the operation of this Part.</w:t>
            </w:r>
          </w:p>
          <w:p w14:paraId="7BBC6281" w14:textId="77777777" w:rsidR="001768B3" w:rsidRPr="001A3D1D" w:rsidRDefault="001768B3" w:rsidP="00A30D0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051BF643"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1CC32482"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Circumstances allowing stand down</w:t>
            </w:r>
          </w:p>
          <w:p w14:paraId="055C639A" w14:textId="77777777" w:rsidR="001768B3" w:rsidRPr="001A3D1D" w:rsidRDefault="001768B3" w:rsidP="00A30D0E">
            <w:pPr>
              <w:pStyle w:val="ActHead5"/>
            </w:pPr>
            <w:r w:rsidRPr="001A3D1D">
              <w:rPr>
                <w:rStyle w:val="CharSectno"/>
              </w:rPr>
              <w:t>524</w:t>
            </w:r>
            <w:r w:rsidRPr="001A3D1D">
              <w:t xml:space="preserve">  Employer may stand down employees in certain circumstances</w:t>
            </w:r>
          </w:p>
          <w:p w14:paraId="4465AC4A" w14:textId="77777777" w:rsidR="001768B3" w:rsidRPr="001A3D1D" w:rsidRDefault="001768B3"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0B8F6635" w14:textId="77777777" w:rsidR="001768B3" w:rsidRPr="001A3D1D" w:rsidRDefault="001768B3" w:rsidP="00A30D0E">
            <w:pPr>
              <w:pStyle w:val="paragraph"/>
            </w:pPr>
            <w:r w:rsidRPr="001A3D1D">
              <w:tab/>
              <w:t>(a)</w:t>
            </w:r>
            <w:r w:rsidRPr="001A3D1D">
              <w:tab/>
              <w:t>industrial action (other than industrial action organised or engaged in by the employer);</w:t>
            </w:r>
          </w:p>
          <w:p w14:paraId="1750B222" w14:textId="77777777" w:rsidR="001768B3" w:rsidRPr="001A3D1D" w:rsidRDefault="001768B3" w:rsidP="00A30D0E">
            <w:pPr>
              <w:pStyle w:val="paragraph"/>
            </w:pPr>
            <w:r w:rsidRPr="001A3D1D">
              <w:tab/>
              <w:t>(b)</w:t>
            </w:r>
            <w:r w:rsidRPr="001A3D1D">
              <w:tab/>
              <w:t>a breakdown of machinery or equipment, if the employer cannot reasonably be held responsible for the breakdown;</w:t>
            </w:r>
          </w:p>
          <w:p w14:paraId="0DCE82A5" w14:textId="77777777" w:rsidR="001768B3" w:rsidRPr="001A3D1D" w:rsidRDefault="001768B3" w:rsidP="00A30D0E">
            <w:pPr>
              <w:pStyle w:val="paragraph"/>
            </w:pPr>
            <w:r w:rsidRPr="001A3D1D">
              <w:tab/>
              <w:t>(c)</w:t>
            </w:r>
            <w:r w:rsidRPr="001A3D1D">
              <w:tab/>
              <w:t>a stoppage of work for any cause for which the employer cannot reasonably be held responsible.</w:t>
            </w:r>
          </w:p>
          <w:p w14:paraId="4676A193" w14:textId="77777777" w:rsidR="001768B3" w:rsidRPr="001A3D1D" w:rsidRDefault="001768B3" w:rsidP="00A30D0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50214FA1" w14:textId="77777777" w:rsidR="001768B3" w:rsidRPr="001A3D1D" w:rsidRDefault="001768B3" w:rsidP="00A30D0E">
            <w:pPr>
              <w:pStyle w:val="paragraph"/>
            </w:pPr>
            <w:r w:rsidRPr="001A3D1D">
              <w:tab/>
              <w:t>(a)</w:t>
            </w:r>
            <w:r w:rsidRPr="001A3D1D">
              <w:tab/>
              <w:t>an enterprise agreement, or a contract of employment, applies to the employer and the employee; and</w:t>
            </w:r>
          </w:p>
          <w:p w14:paraId="28F8BB6A" w14:textId="77777777" w:rsidR="001768B3" w:rsidRPr="001A3D1D" w:rsidRDefault="001768B3" w:rsidP="00A30D0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693AA8DF" w14:textId="77777777" w:rsidR="001768B3" w:rsidRPr="001A3D1D" w:rsidRDefault="001768B3" w:rsidP="00A30D0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0A6D6B46" w14:textId="77777777" w:rsidR="001768B3" w:rsidRPr="001A3D1D" w:rsidRDefault="001768B3" w:rsidP="00A30D0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22B9245D" w14:textId="77777777" w:rsidR="001768B3" w:rsidRPr="001A3D1D" w:rsidRDefault="001768B3" w:rsidP="00A30D0E">
            <w:pPr>
              <w:pStyle w:val="subsection0"/>
            </w:pPr>
            <w:r w:rsidRPr="001A3D1D">
              <w:tab/>
              <w:t>(3)</w:t>
            </w:r>
            <w:r w:rsidRPr="001A3D1D">
              <w:tab/>
              <w:t>If an employer stands down an employee during a period under subsection (1), the employer is not required to make payments to the employee for that period.</w:t>
            </w:r>
          </w:p>
          <w:p w14:paraId="33B4C5A6" w14:textId="77777777" w:rsidR="001768B3" w:rsidRPr="001A3D1D" w:rsidRDefault="001768B3" w:rsidP="00A30D0E">
            <w:pPr>
              <w:pStyle w:val="ActHead5"/>
            </w:pPr>
            <w:r w:rsidRPr="001A3D1D">
              <w:rPr>
                <w:rStyle w:val="CharSectno"/>
              </w:rPr>
              <w:t>525</w:t>
            </w:r>
            <w:r w:rsidRPr="001A3D1D">
              <w:t xml:space="preserve">  Employee not stood down during a period of authorised leave or absence</w:t>
            </w:r>
          </w:p>
          <w:p w14:paraId="390F3E2F" w14:textId="77777777" w:rsidR="001768B3" w:rsidRPr="001A3D1D" w:rsidRDefault="001768B3" w:rsidP="00A30D0E">
            <w:pPr>
              <w:pStyle w:val="subsection0"/>
            </w:pPr>
            <w:r w:rsidRPr="001A3D1D">
              <w:tab/>
            </w:r>
            <w:r w:rsidRPr="001A3D1D">
              <w:tab/>
              <w:t>An employee is not taken to be stood down under subsection 524(1) during a period when the employee:</w:t>
            </w:r>
          </w:p>
          <w:p w14:paraId="18D1527D" w14:textId="77777777" w:rsidR="001768B3" w:rsidRPr="001A3D1D" w:rsidRDefault="001768B3" w:rsidP="00A30D0E">
            <w:pPr>
              <w:pStyle w:val="paragraph"/>
            </w:pPr>
            <w:r w:rsidRPr="001A3D1D">
              <w:tab/>
              <w:t>(a)</w:t>
            </w:r>
            <w:r w:rsidRPr="001A3D1D">
              <w:tab/>
              <w:t>is taking paid or unpaid leave that is authorised by the employer; or</w:t>
            </w:r>
          </w:p>
          <w:p w14:paraId="31564ED7" w14:textId="77777777" w:rsidR="001768B3" w:rsidRPr="001A3D1D" w:rsidRDefault="001768B3" w:rsidP="00A30D0E">
            <w:pPr>
              <w:pStyle w:val="paragraph"/>
            </w:pPr>
            <w:r w:rsidRPr="001A3D1D">
              <w:tab/>
              <w:t>(b)</w:t>
            </w:r>
            <w:r w:rsidRPr="001A3D1D">
              <w:tab/>
              <w:t>is otherwise authorised to be absent from his or her employment.</w:t>
            </w:r>
          </w:p>
          <w:p w14:paraId="571B683E" w14:textId="77777777" w:rsidR="001768B3" w:rsidRPr="001A3D1D" w:rsidRDefault="001768B3" w:rsidP="00A30D0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517B0011" w14:textId="77777777" w:rsidR="001768B3" w:rsidRPr="00474A60" w:rsidRDefault="001768B3" w:rsidP="00A30D0E">
            <w:pPr>
              <w:pStyle w:val="Link"/>
              <w:framePr w:wrap="auto"/>
            </w:pPr>
            <w:r>
              <w:rPr>
                <w:rStyle w:val="Hyperlink"/>
              </w:rPr>
              <w:fldChar w:fldCharType="end"/>
            </w:r>
          </w:p>
          <w:p w14:paraId="76BE7B71" w14:textId="77777777" w:rsidR="001768B3" w:rsidRPr="00474A60" w:rsidRDefault="001768B3" w:rsidP="00A30D0E">
            <w:pPr>
              <w:pStyle w:val="PlainText"/>
            </w:pPr>
          </w:p>
        </w:tc>
      </w:tr>
      <w:bookmarkEnd w:id="703"/>
    </w:tbl>
    <w:p w14:paraId="6865AF6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7104D30" w14:textId="77777777" w:rsidTr="001768B3">
        <w:trPr>
          <w:jc w:val="center"/>
        </w:trPr>
        <w:tc>
          <w:tcPr>
            <w:tcW w:w="2267" w:type="dxa"/>
            <w:shd w:val="clear" w:color="auto" w:fill="FFFFFF" w:themeFill="background1"/>
          </w:tcPr>
          <w:p w14:paraId="0649E6BF" w14:textId="77777777" w:rsidR="001768B3" w:rsidRPr="001768B3" w:rsidRDefault="001768B3" w:rsidP="00A30D0E">
            <w:pPr>
              <w:rPr>
                <w:rStyle w:val="Identifier"/>
              </w:rPr>
            </w:pPr>
            <w:bookmarkStart w:id="704" w:name="_Hlk111013198"/>
            <w:r w:rsidRPr="001768B3">
              <w:rPr>
                <w:rStyle w:val="Identifier"/>
              </w:rPr>
              <w:t>stand_down_no_contract.stoppage</w:t>
            </w:r>
          </w:p>
        </w:tc>
        <w:tc>
          <w:tcPr>
            <w:tcW w:w="7653" w:type="dxa"/>
            <w:shd w:val="clear" w:color="auto" w:fill="FFFFFF" w:themeFill="background1"/>
            <w:tcMar>
              <w:left w:w="28" w:type="dxa"/>
              <w:right w:w="28" w:type="dxa"/>
            </w:tcMar>
          </w:tcPr>
          <w:p w14:paraId="5C25F3AB" w14:textId="77777777" w:rsidR="001768B3" w:rsidRPr="00474A60" w:rsidRDefault="001768B3" w:rsidP="00A30D0E">
            <w:pPr>
              <w:pStyle w:val="PlainText"/>
            </w:pPr>
            <w:r w:rsidRPr="00474A60">
              <w:t>(Fair Work Act 2009)</w:t>
            </w:r>
          </w:p>
          <w:p w14:paraId="3701CF7F"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5B8215F3"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2890EAD0" w14:textId="77777777" w:rsidR="001768B3" w:rsidRPr="001A3D1D" w:rsidRDefault="001768B3" w:rsidP="00A30D0E">
            <w:pPr>
              <w:pStyle w:val="ActHead5"/>
            </w:pPr>
            <w:r w:rsidRPr="001A3D1D">
              <w:rPr>
                <w:rStyle w:val="CharSectno"/>
              </w:rPr>
              <w:t>522</w:t>
            </w:r>
            <w:r w:rsidRPr="001A3D1D">
              <w:t xml:space="preserve">  Guide to this Part</w:t>
            </w:r>
          </w:p>
          <w:p w14:paraId="5A8CF7BD" w14:textId="77777777" w:rsidR="001768B3" w:rsidRPr="001A3D1D" w:rsidRDefault="001768B3" w:rsidP="00A30D0E">
            <w:pPr>
              <w:pStyle w:val="BoxText"/>
            </w:pPr>
            <w:r w:rsidRPr="001A3D1D">
              <w:t>This Part provides for a national system employer to stand down a national system employee without pay in certain circumstances.</w:t>
            </w:r>
          </w:p>
          <w:p w14:paraId="6D09071E" w14:textId="77777777" w:rsidR="001768B3" w:rsidRPr="001A3D1D" w:rsidRDefault="001768B3" w:rsidP="00A30D0E">
            <w:pPr>
              <w:pStyle w:val="BoxText"/>
            </w:pPr>
            <w:r w:rsidRPr="001A3D1D">
              <w:t>Division 2 sets out the circumstances in which an employer may stand down an employee without pay.</w:t>
            </w:r>
          </w:p>
          <w:p w14:paraId="0E62F49A" w14:textId="77777777" w:rsidR="001768B3" w:rsidRPr="001A3D1D" w:rsidRDefault="001768B3" w:rsidP="00A30D0E">
            <w:pPr>
              <w:pStyle w:val="BoxText"/>
            </w:pPr>
            <w:r w:rsidRPr="001A3D1D">
              <w:t>Division 3 provides for the FWC to deal with disputes about the operation of this Part.</w:t>
            </w:r>
          </w:p>
          <w:p w14:paraId="054E5E3D" w14:textId="77777777" w:rsidR="001768B3" w:rsidRPr="001A3D1D" w:rsidRDefault="001768B3" w:rsidP="00A30D0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2A81F6AB"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56E0D3EA"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Circumstances allowing stand down</w:t>
            </w:r>
          </w:p>
          <w:p w14:paraId="0A2E9107" w14:textId="77777777" w:rsidR="001768B3" w:rsidRPr="001A3D1D" w:rsidRDefault="001768B3" w:rsidP="00A30D0E">
            <w:pPr>
              <w:pStyle w:val="ActHead5"/>
            </w:pPr>
            <w:r w:rsidRPr="001A3D1D">
              <w:rPr>
                <w:rStyle w:val="CharSectno"/>
              </w:rPr>
              <w:t>524</w:t>
            </w:r>
            <w:r w:rsidRPr="001A3D1D">
              <w:t xml:space="preserve">  Employer may stand down employees in certain circumstances</w:t>
            </w:r>
          </w:p>
          <w:p w14:paraId="377E64ED" w14:textId="77777777" w:rsidR="001768B3" w:rsidRPr="001A3D1D" w:rsidRDefault="001768B3"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06F2B876" w14:textId="77777777" w:rsidR="001768B3" w:rsidRPr="001A3D1D" w:rsidRDefault="001768B3" w:rsidP="00A30D0E">
            <w:pPr>
              <w:pStyle w:val="paragraph"/>
            </w:pPr>
            <w:r w:rsidRPr="001A3D1D">
              <w:tab/>
              <w:t>(a)</w:t>
            </w:r>
            <w:r w:rsidRPr="001A3D1D">
              <w:tab/>
              <w:t>industrial action (other than industrial action organised or engaged in by the employer);</w:t>
            </w:r>
          </w:p>
          <w:p w14:paraId="289B2A9C" w14:textId="77777777" w:rsidR="001768B3" w:rsidRPr="001A3D1D" w:rsidRDefault="001768B3" w:rsidP="00A30D0E">
            <w:pPr>
              <w:pStyle w:val="paragraph"/>
            </w:pPr>
            <w:r w:rsidRPr="001A3D1D">
              <w:tab/>
              <w:t>(b)</w:t>
            </w:r>
            <w:r w:rsidRPr="001A3D1D">
              <w:tab/>
              <w:t>a breakdown of machinery or equipment, if the employer cannot reasonably be held responsible for the breakdown;</w:t>
            </w:r>
          </w:p>
          <w:p w14:paraId="63BE6ECC" w14:textId="77777777" w:rsidR="001768B3" w:rsidRPr="001A3D1D" w:rsidRDefault="001768B3" w:rsidP="00A30D0E">
            <w:pPr>
              <w:pStyle w:val="paragraph"/>
            </w:pPr>
            <w:r w:rsidRPr="001A3D1D">
              <w:tab/>
              <w:t>(c)</w:t>
            </w:r>
            <w:r w:rsidRPr="001A3D1D">
              <w:tab/>
              <w:t>a stoppage of work for any cause for which the employer cannot reasonably be held responsible.</w:t>
            </w:r>
          </w:p>
          <w:p w14:paraId="1BAD76EE" w14:textId="77777777" w:rsidR="001768B3" w:rsidRPr="001A3D1D" w:rsidRDefault="001768B3" w:rsidP="00A30D0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68B854BC" w14:textId="77777777" w:rsidR="001768B3" w:rsidRPr="001A3D1D" w:rsidRDefault="001768B3" w:rsidP="00A30D0E">
            <w:pPr>
              <w:pStyle w:val="paragraph"/>
            </w:pPr>
            <w:r w:rsidRPr="001A3D1D">
              <w:tab/>
              <w:t>(a)</w:t>
            </w:r>
            <w:r w:rsidRPr="001A3D1D">
              <w:tab/>
              <w:t>an enterprise agreement, or a contract of employment, applies to the employer and the employee; and</w:t>
            </w:r>
          </w:p>
          <w:p w14:paraId="0297AD0E" w14:textId="77777777" w:rsidR="001768B3" w:rsidRPr="001A3D1D" w:rsidRDefault="001768B3" w:rsidP="00A30D0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0FD6B620" w14:textId="77777777" w:rsidR="001768B3" w:rsidRPr="001A3D1D" w:rsidRDefault="001768B3" w:rsidP="00A30D0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3B159A68" w14:textId="77777777" w:rsidR="001768B3" w:rsidRPr="001A3D1D" w:rsidRDefault="001768B3" w:rsidP="00A30D0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46D15BC7" w14:textId="77777777" w:rsidR="001768B3" w:rsidRPr="001A3D1D" w:rsidRDefault="001768B3" w:rsidP="00A30D0E">
            <w:pPr>
              <w:pStyle w:val="subsection0"/>
            </w:pPr>
            <w:r w:rsidRPr="001A3D1D">
              <w:tab/>
              <w:t>(3)</w:t>
            </w:r>
            <w:r w:rsidRPr="001A3D1D">
              <w:tab/>
              <w:t>If an employer stands down an employee during a period under subsection (1), the employer is not required to make payments to the employee for that period.</w:t>
            </w:r>
          </w:p>
          <w:p w14:paraId="68BAAC85" w14:textId="77777777" w:rsidR="001768B3" w:rsidRPr="001A3D1D" w:rsidRDefault="001768B3" w:rsidP="00A30D0E">
            <w:pPr>
              <w:pStyle w:val="ActHead5"/>
            </w:pPr>
            <w:r w:rsidRPr="001A3D1D">
              <w:rPr>
                <w:rStyle w:val="CharSectno"/>
              </w:rPr>
              <w:t>525</w:t>
            </w:r>
            <w:r w:rsidRPr="001A3D1D">
              <w:t xml:space="preserve">  Employee not stood down during a period of authorised leave or absence</w:t>
            </w:r>
          </w:p>
          <w:p w14:paraId="5C79523E" w14:textId="77777777" w:rsidR="001768B3" w:rsidRPr="001A3D1D" w:rsidRDefault="001768B3" w:rsidP="00A30D0E">
            <w:pPr>
              <w:pStyle w:val="subsection0"/>
            </w:pPr>
            <w:r w:rsidRPr="001A3D1D">
              <w:tab/>
            </w:r>
            <w:r w:rsidRPr="001A3D1D">
              <w:tab/>
              <w:t>An employee is not taken to be stood down under subsection 524(1) during a period when the employee:</w:t>
            </w:r>
          </w:p>
          <w:p w14:paraId="3554EBE4" w14:textId="77777777" w:rsidR="001768B3" w:rsidRPr="001A3D1D" w:rsidRDefault="001768B3" w:rsidP="00A30D0E">
            <w:pPr>
              <w:pStyle w:val="paragraph"/>
            </w:pPr>
            <w:r w:rsidRPr="001A3D1D">
              <w:tab/>
              <w:t>(a)</w:t>
            </w:r>
            <w:r w:rsidRPr="001A3D1D">
              <w:tab/>
              <w:t>is taking paid or unpaid leave that is authorised by the employer; or</w:t>
            </w:r>
          </w:p>
          <w:p w14:paraId="15EA5BBA" w14:textId="77777777" w:rsidR="001768B3" w:rsidRPr="001A3D1D" w:rsidRDefault="001768B3" w:rsidP="00A30D0E">
            <w:pPr>
              <w:pStyle w:val="paragraph"/>
            </w:pPr>
            <w:r w:rsidRPr="001A3D1D">
              <w:tab/>
              <w:t>(b)</w:t>
            </w:r>
            <w:r w:rsidRPr="001A3D1D">
              <w:tab/>
              <w:t>is otherwise authorised to be absent from his or her employment.</w:t>
            </w:r>
          </w:p>
          <w:p w14:paraId="5ACDB680" w14:textId="77777777" w:rsidR="001768B3" w:rsidRPr="001A3D1D" w:rsidRDefault="001768B3" w:rsidP="00A30D0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20DF34BA" w14:textId="77777777" w:rsidR="001768B3" w:rsidRPr="00474A60" w:rsidRDefault="001768B3" w:rsidP="00A30D0E">
            <w:pPr>
              <w:pStyle w:val="Link"/>
              <w:framePr w:wrap="auto"/>
            </w:pPr>
            <w:r>
              <w:rPr>
                <w:rStyle w:val="Hyperlink"/>
              </w:rPr>
              <w:fldChar w:fldCharType="end"/>
            </w:r>
          </w:p>
          <w:p w14:paraId="2DF69073" w14:textId="77777777" w:rsidR="001768B3" w:rsidRPr="00474A60" w:rsidRDefault="001768B3" w:rsidP="00A30D0E">
            <w:pPr>
              <w:pStyle w:val="PlainText"/>
            </w:pPr>
          </w:p>
        </w:tc>
      </w:tr>
      <w:bookmarkEnd w:id="704"/>
    </w:tbl>
    <w:p w14:paraId="20082EA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171E617" w14:textId="77777777" w:rsidTr="001768B3">
        <w:trPr>
          <w:jc w:val="center"/>
        </w:trPr>
        <w:tc>
          <w:tcPr>
            <w:tcW w:w="2267" w:type="dxa"/>
            <w:shd w:val="clear" w:color="auto" w:fill="FFFFFF" w:themeFill="background1"/>
          </w:tcPr>
          <w:p w14:paraId="776E1A3A" w14:textId="77777777" w:rsidR="001768B3" w:rsidRPr="001768B3" w:rsidRDefault="001768B3" w:rsidP="00A30D0E">
            <w:pPr>
              <w:rPr>
                <w:rStyle w:val="Identifier"/>
              </w:rPr>
            </w:pPr>
            <w:bookmarkStart w:id="705" w:name="_Hlk111013199"/>
            <w:r w:rsidRPr="001768B3">
              <w:rPr>
                <w:rStyle w:val="Identifier"/>
              </w:rPr>
              <w:t>stand_down_no_contract.strike</w:t>
            </w:r>
          </w:p>
        </w:tc>
        <w:tc>
          <w:tcPr>
            <w:tcW w:w="7653" w:type="dxa"/>
            <w:shd w:val="clear" w:color="auto" w:fill="FFFFFF" w:themeFill="background1"/>
            <w:tcMar>
              <w:left w:w="28" w:type="dxa"/>
              <w:right w:w="28" w:type="dxa"/>
            </w:tcMar>
          </w:tcPr>
          <w:p w14:paraId="55F12392" w14:textId="77777777" w:rsidR="001768B3" w:rsidRPr="00474A60" w:rsidRDefault="001768B3" w:rsidP="00A30D0E">
            <w:pPr>
              <w:pStyle w:val="PlainText"/>
            </w:pPr>
            <w:r w:rsidRPr="00474A60">
              <w:t>(Fair Work Act 2009)</w:t>
            </w:r>
          </w:p>
          <w:p w14:paraId="1EEE85A9"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3F8A7445"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3D9B46AB" w14:textId="77777777" w:rsidR="001768B3" w:rsidRPr="001A3D1D" w:rsidRDefault="001768B3" w:rsidP="00A30D0E">
            <w:pPr>
              <w:pStyle w:val="ActHead5"/>
            </w:pPr>
            <w:r w:rsidRPr="001A3D1D">
              <w:rPr>
                <w:rStyle w:val="CharSectno"/>
              </w:rPr>
              <w:t>522</w:t>
            </w:r>
            <w:r w:rsidRPr="001A3D1D">
              <w:t xml:space="preserve">  Guide to this Part</w:t>
            </w:r>
          </w:p>
          <w:p w14:paraId="08F2F287" w14:textId="77777777" w:rsidR="001768B3" w:rsidRPr="001A3D1D" w:rsidRDefault="001768B3" w:rsidP="00A30D0E">
            <w:pPr>
              <w:pStyle w:val="BoxText"/>
            </w:pPr>
            <w:r w:rsidRPr="001A3D1D">
              <w:t>This Part provides for a national system employer to stand down a national system employee without pay in certain circumstances.</w:t>
            </w:r>
          </w:p>
          <w:p w14:paraId="6B4EE7CD" w14:textId="77777777" w:rsidR="001768B3" w:rsidRPr="001A3D1D" w:rsidRDefault="001768B3" w:rsidP="00A30D0E">
            <w:pPr>
              <w:pStyle w:val="BoxText"/>
            </w:pPr>
            <w:r w:rsidRPr="001A3D1D">
              <w:t>Division 2 sets out the circumstances in which an employer may stand down an employee without pay.</w:t>
            </w:r>
          </w:p>
          <w:p w14:paraId="4D1F9D9B" w14:textId="77777777" w:rsidR="001768B3" w:rsidRPr="001A3D1D" w:rsidRDefault="001768B3" w:rsidP="00A30D0E">
            <w:pPr>
              <w:pStyle w:val="BoxText"/>
            </w:pPr>
            <w:r w:rsidRPr="001A3D1D">
              <w:t>Division 3 provides for the FWC to deal with disputes about the operation of this Part.</w:t>
            </w:r>
          </w:p>
          <w:p w14:paraId="50EE2025" w14:textId="77777777" w:rsidR="001768B3" w:rsidRPr="001A3D1D" w:rsidRDefault="001768B3" w:rsidP="00A30D0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5A54074D"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64A90956"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Circumstances allowing stand down</w:t>
            </w:r>
          </w:p>
          <w:p w14:paraId="43D80574" w14:textId="77777777" w:rsidR="001768B3" w:rsidRPr="001A3D1D" w:rsidRDefault="001768B3" w:rsidP="00A30D0E">
            <w:pPr>
              <w:pStyle w:val="ActHead5"/>
            </w:pPr>
            <w:r w:rsidRPr="001A3D1D">
              <w:rPr>
                <w:rStyle w:val="CharSectno"/>
              </w:rPr>
              <w:t>524</w:t>
            </w:r>
            <w:r w:rsidRPr="001A3D1D">
              <w:t xml:space="preserve">  Employer may stand down employees in certain circumstances</w:t>
            </w:r>
          </w:p>
          <w:p w14:paraId="51560B7B" w14:textId="77777777" w:rsidR="001768B3" w:rsidRPr="001A3D1D" w:rsidRDefault="001768B3"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6D034D71" w14:textId="77777777" w:rsidR="001768B3" w:rsidRPr="001A3D1D" w:rsidRDefault="001768B3" w:rsidP="00A30D0E">
            <w:pPr>
              <w:pStyle w:val="paragraph"/>
            </w:pPr>
            <w:r w:rsidRPr="001A3D1D">
              <w:tab/>
              <w:t>(a)</w:t>
            </w:r>
            <w:r w:rsidRPr="001A3D1D">
              <w:tab/>
              <w:t>industrial action (other than industrial action organised or engaged in by the employer);</w:t>
            </w:r>
          </w:p>
          <w:p w14:paraId="32BEC723" w14:textId="77777777" w:rsidR="001768B3" w:rsidRPr="001A3D1D" w:rsidRDefault="001768B3" w:rsidP="00A30D0E">
            <w:pPr>
              <w:pStyle w:val="paragraph"/>
            </w:pPr>
            <w:r w:rsidRPr="001A3D1D">
              <w:tab/>
              <w:t>(b)</w:t>
            </w:r>
            <w:r w:rsidRPr="001A3D1D">
              <w:tab/>
              <w:t>a breakdown of machinery or equipment, if the employer cannot reasonably be held responsible for the breakdown;</w:t>
            </w:r>
          </w:p>
          <w:p w14:paraId="5BEA5085" w14:textId="77777777" w:rsidR="001768B3" w:rsidRPr="001A3D1D" w:rsidRDefault="001768B3" w:rsidP="00A30D0E">
            <w:pPr>
              <w:pStyle w:val="paragraph"/>
            </w:pPr>
            <w:r w:rsidRPr="001A3D1D">
              <w:tab/>
              <w:t>(c)</w:t>
            </w:r>
            <w:r w:rsidRPr="001A3D1D">
              <w:tab/>
              <w:t>a stoppage of work for any cause for which the employer cannot reasonably be held responsible.</w:t>
            </w:r>
          </w:p>
          <w:p w14:paraId="471FF11B" w14:textId="77777777" w:rsidR="001768B3" w:rsidRPr="001A3D1D" w:rsidRDefault="001768B3" w:rsidP="00A30D0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2F717D24" w14:textId="77777777" w:rsidR="001768B3" w:rsidRPr="001A3D1D" w:rsidRDefault="001768B3" w:rsidP="00A30D0E">
            <w:pPr>
              <w:pStyle w:val="paragraph"/>
            </w:pPr>
            <w:r w:rsidRPr="001A3D1D">
              <w:tab/>
              <w:t>(a)</w:t>
            </w:r>
            <w:r w:rsidRPr="001A3D1D">
              <w:tab/>
              <w:t>an enterprise agreement, or a contract of employment, applies to the employer and the employee; and</w:t>
            </w:r>
          </w:p>
          <w:p w14:paraId="2FDA89DF" w14:textId="77777777" w:rsidR="001768B3" w:rsidRPr="001A3D1D" w:rsidRDefault="001768B3" w:rsidP="00A30D0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6DE807E6" w14:textId="77777777" w:rsidR="001768B3" w:rsidRPr="001A3D1D" w:rsidRDefault="001768B3" w:rsidP="00A30D0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7984053A" w14:textId="77777777" w:rsidR="001768B3" w:rsidRPr="001A3D1D" w:rsidRDefault="001768B3" w:rsidP="00A30D0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58C979E1" w14:textId="77777777" w:rsidR="001768B3" w:rsidRPr="001A3D1D" w:rsidRDefault="001768B3" w:rsidP="00A30D0E">
            <w:pPr>
              <w:pStyle w:val="subsection0"/>
            </w:pPr>
            <w:r w:rsidRPr="001A3D1D">
              <w:tab/>
              <w:t>(3)</w:t>
            </w:r>
            <w:r w:rsidRPr="001A3D1D">
              <w:tab/>
              <w:t>If an employer stands down an employee during a period under subsection (1), the employer is not required to make payments to the employee for that period.</w:t>
            </w:r>
          </w:p>
          <w:p w14:paraId="445597A9" w14:textId="77777777" w:rsidR="001768B3" w:rsidRPr="001A3D1D" w:rsidRDefault="001768B3" w:rsidP="00A30D0E">
            <w:pPr>
              <w:pStyle w:val="ActHead5"/>
            </w:pPr>
            <w:r w:rsidRPr="001A3D1D">
              <w:rPr>
                <w:rStyle w:val="CharSectno"/>
              </w:rPr>
              <w:t>525</w:t>
            </w:r>
            <w:r w:rsidRPr="001A3D1D">
              <w:t xml:space="preserve">  Employee not stood down during a period of authorised leave or absence</w:t>
            </w:r>
          </w:p>
          <w:p w14:paraId="22A80FF4" w14:textId="77777777" w:rsidR="001768B3" w:rsidRPr="001A3D1D" w:rsidRDefault="001768B3" w:rsidP="00A30D0E">
            <w:pPr>
              <w:pStyle w:val="subsection0"/>
            </w:pPr>
            <w:r w:rsidRPr="001A3D1D">
              <w:tab/>
            </w:r>
            <w:r w:rsidRPr="001A3D1D">
              <w:tab/>
              <w:t>An employee is not taken to be stood down under subsection 524(1) during a period when the employee:</w:t>
            </w:r>
          </w:p>
          <w:p w14:paraId="2478CA26" w14:textId="77777777" w:rsidR="001768B3" w:rsidRPr="001A3D1D" w:rsidRDefault="001768B3" w:rsidP="00A30D0E">
            <w:pPr>
              <w:pStyle w:val="paragraph"/>
            </w:pPr>
            <w:r w:rsidRPr="001A3D1D">
              <w:tab/>
              <w:t>(a)</w:t>
            </w:r>
            <w:r w:rsidRPr="001A3D1D">
              <w:tab/>
              <w:t>is taking paid or unpaid leave that is authorised by the employer; or</w:t>
            </w:r>
          </w:p>
          <w:p w14:paraId="48EFEAB9" w14:textId="77777777" w:rsidR="001768B3" w:rsidRPr="001A3D1D" w:rsidRDefault="001768B3" w:rsidP="00A30D0E">
            <w:pPr>
              <w:pStyle w:val="paragraph"/>
            </w:pPr>
            <w:r w:rsidRPr="001A3D1D">
              <w:tab/>
              <w:t>(b)</w:t>
            </w:r>
            <w:r w:rsidRPr="001A3D1D">
              <w:tab/>
              <w:t>is otherwise authorised to be absent from his or her employment.</w:t>
            </w:r>
          </w:p>
          <w:p w14:paraId="370C89A8" w14:textId="77777777" w:rsidR="001768B3" w:rsidRPr="001A3D1D" w:rsidRDefault="001768B3" w:rsidP="00A30D0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7709D2B0" w14:textId="77777777" w:rsidR="001768B3" w:rsidRPr="00474A60" w:rsidRDefault="001768B3" w:rsidP="00A30D0E">
            <w:pPr>
              <w:pStyle w:val="Link"/>
              <w:framePr w:wrap="auto"/>
            </w:pPr>
            <w:r>
              <w:rPr>
                <w:rStyle w:val="Hyperlink"/>
              </w:rPr>
              <w:fldChar w:fldCharType="end"/>
            </w:r>
          </w:p>
          <w:p w14:paraId="4EE48FEA" w14:textId="77777777" w:rsidR="001768B3" w:rsidRPr="00474A60" w:rsidRDefault="001768B3" w:rsidP="00A30D0E">
            <w:pPr>
              <w:pStyle w:val="PlainText"/>
            </w:pPr>
          </w:p>
        </w:tc>
      </w:tr>
      <w:bookmarkEnd w:id="705"/>
    </w:tbl>
    <w:p w14:paraId="74F1D99C"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DE3316F" w14:textId="77777777" w:rsidTr="001768B3">
        <w:trPr>
          <w:jc w:val="center"/>
        </w:trPr>
        <w:tc>
          <w:tcPr>
            <w:tcW w:w="2267" w:type="dxa"/>
            <w:shd w:val="clear" w:color="auto" w:fill="FFFFFF" w:themeFill="background1"/>
          </w:tcPr>
          <w:p w14:paraId="7994D146" w14:textId="77777777" w:rsidR="001768B3" w:rsidRPr="001768B3" w:rsidRDefault="001768B3" w:rsidP="00A30D0E">
            <w:pPr>
              <w:rPr>
                <w:rStyle w:val="Identifier"/>
              </w:rPr>
            </w:pPr>
            <w:bookmarkStart w:id="706" w:name="_Hlk111013200"/>
            <w:r w:rsidRPr="001768B3">
              <w:rPr>
                <w:rStyle w:val="Identifier"/>
              </w:rPr>
              <w:t>stand_down_no_contract.strike_employer</w:t>
            </w:r>
          </w:p>
        </w:tc>
        <w:tc>
          <w:tcPr>
            <w:tcW w:w="7653" w:type="dxa"/>
            <w:shd w:val="clear" w:color="auto" w:fill="FFFFFF" w:themeFill="background1"/>
            <w:tcMar>
              <w:left w:w="28" w:type="dxa"/>
              <w:right w:w="28" w:type="dxa"/>
            </w:tcMar>
          </w:tcPr>
          <w:p w14:paraId="5D2D7139" w14:textId="77777777" w:rsidR="001768B3" w:rsidRPr="00474A60" w:rsidRDefault="001768B3" w:rsidP="00A30D0E">
            <w:pPr>
              <w:pStyle w:val="PlainText"/>
            </w:pPr>
            <w:r w:rsidRPr="00474A60">
              <w:t>(Fair Work Act 2009)</w:t>
            </w:r>
          </w:p>
          <w:p w14:paraId="335D8F38"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274C2652"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2F66DC80" w14:textId="77777777" w:rsidR="001768B3" w:rsidRPr="001A3D1D" w:rsidRDefault="001768B3" w:rsidP="00A30D0E">
            <w:pPr>
              <w:pStyle w:val="ActHead5"/>
            </w:pPr>
            <w:r w:rsidRPr="001A3D1D">
              <w:rPr>
                <w:rStyle w:val="CharSectno"/>
              </w:rPr>
              <w:t>522</w:t>
            </w:r>
            <w:r w:rsidRPr="001A3D1D">
              <w:t xml:space="preserve">  Guide to this Part</w:t>
            </w:r>
          </w:p>
          <w:p w14:paraId="1825E3A2" w14:textId="77777777" w:rsidR="001768B3" w:rsidRPr="001A3D1D" w:rsidRDefault="001768B3" w:rsidP="00A30D0E">
            <w:pPr>
              <w:pStyle w:val="BoxText"/>
            </w:pPr>
            <w:r w:rsidRPr="001A3D1D">
              <w:t>This Part provides for a national system employer to stand down a national system employee without pay in certain circumstances.</w:t>
            </w:r>
          </w:p>
          <w:p w14:paraId="009A7C1F" w14:textId="77777777" w:rsidR="001768B3" w:rsidRPr="001A3D1D" w:rsidRDefault="001768B3" w:rsidP="00A30D0E">
            <w:pPr>
              <w:pStyle w:val="BoxText"/>
            </w:pPr>
            <w:r w:rsidRPr="001A3D1D">
              <w:t>Division 2 sets out the circumstances in which an employer may stand down an employee without pay.</w:t>
            </w:r>
          </w:p>
          <w:p w14:paraId="41986291" w14:textId="77777777" w:rsidR="001768B3" w:rsidRPr="001A3D1D" w:rsidRDefault="001768B3" w:rsidP="00A30D0E">
            <w:pPr>
              <w:pStyle w:val="BoxText"/>
            </w:pPr>
            <w:r w:rsidRPr="001A3D1D">
              <w:t>Division 3 provides for the FWC to deal with disputes about the operation of this Part.</w:t>
            </w:r>
          </w:p>
          <w:p w14:paraId="0E0A1C16" w14:textId="77777777" w:rsidR="001768B3" w:rsidRPr="001A3D1D" w:rsidRDefault="001768B3" w:rsidP="00A30D0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34E43AE7"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32B491A0"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Circumstances allowing stand down</w:t>
            </w:r>
          </w:p>
          <w:p w14:paraId="54437B91" w14:textId="77777777" w:rsidR="001768B3" w:rsidRPr="001A3D1D" w:rsidRDefault="001768B3" w:rsidP="00A30D0E">
            <w:pPr>
              <w:pStyle w:val="ActHead5"/>
            </w:pPr>
            <w:r w:rsidRPr="001A3D1D">
              <w:rPr>
                <w:rStyle w:val="CharSectno"/>
              </w:rPr>
              <w:t>524</w:t>
            </w:r>
            <w:r w:rsidRPr="001A3D1D">
              <w:t xml:space="preserve">  Employer may stand down employees in certain circumstances</w:t>
            </w:r>
          </w:p>
          <w:p w14:paraId="3BE85EB7" w14:textId="77777777" w:rsidR="001768B3" w:rsidRPr="001A3D1D" w:rsidRDefault="001768B3"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5C8661AE" w14:textId="77777777" w:rsidR="001768B3" w:rsidRPr="001A3D1D" w:rsidRDefault="001768B3" w:rsidP="00A30D0E">
            <w:pPr>
              <w:pStyle w:val="paragraph"/>
            </w:pPr>
            <w:r w:rsidRPr="001A3D1D">
              <w:tab/>
              <w:t>(a)</w:t>
            </w:r>
            <w:r w:rsidRPr="001A3D1D">
              <w:tab/>
              <w:t>industrial action (other than industrial action organised or engaged in by the employer);</w:t>
            </w:r>
          </w:p>
          <w:p w14:paraId="2A5E29D4" w14:textId="77777777" w:rsidR="001768B3" w:rsidRPr="001A3D1D" w:rsidRDefault="001768B3" w:rsidP="00A30D0E">
            <w:pPr>
              <w:pStyle w:val="paragraph"/>
            </w:pPr>
            <w:r w:rsidRPr="001A3D1D">
              <w:tab/>
              <w:t>(b)</w:t>
            </w:r>
            <w:r w:rsidRPr="001A3D1D">
              <w:tab/>
              <w:t>a breakdown of machinery or equipment, if the employer cannot reasonably be held responsible for the breakdown;</w:t>
            </w:r>
          </w:p>
          <w:p w14:paraId="797766C7" w14:textId="77777777" w:rsidR="001768B3" w:rsidRPr="001A3D1D" w:rsidRDefault="001768B3" w:rsidP="00A30D0E">
            <w:pPr>
              <w:pStyle w:val="paragraph"/>
            </w:pPr>
            <w:r w:rsidRPr="001A3D1D">
              <w:tab/>
              <w:t>(c)</w:t>
            </w:r>
            <w:r w:rsidRPr="001A3D1D">
              <w:tab/>
              <w:t>a stoppage of work for any cause for which the employer cannot reasonably be held responsible.</w:t>
            </w:r>
          </w:p>
          <w:p w14:paraId="74AEEC68" w14:textId="77777777" w:rsidR="001768B3" w:rsidRPr="001A3D1D" w:rsidRDefault="001768B3" w:rsidP="00A30D0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75B04565" w14:textId="77777777" w:rsidR="001768B3" w:rsidRPr="001A3D1D" w:rsidRDefault="001768B3" w:rsidP="00A30D0E">
            <w:pPr>
              <w:pStyle w:val="paragraph"/>
            </w:pPr>
            <w:r w:rsidRPr="001A3D1D">
              <w:tab/>
              <w:t>(a)</w:t>
            </w:r>
            <w:r w:rsidRPr="001A3D1D">
              <w:tab/>
              <w:t>an enterprise agreement, or a contract of employment, applies to the employer and the employee; and</w:t>
            </w:r>
          </w:p>
          <w:p w14:paraId="06631806" w14:textId="77777777" w:rsidR="001768B3" w:rsidRPr="001A3D1D" w:rsidRDefault="001768B3" w:rsidP="00A30D0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229D5A0D" w14:textId="77777777" w:rsidR="001768B3" w:rsidRPr="001A3D1D" w:rsidRDefault="001768B3" w:rsidP="00A30D0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09945D39" w14:textId="77777777" w:rsidR="001768B3" w:rsidRPr="001A3D1D" w:rsidRDefault="001768B3" w:rsidP="00A30D0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1BC90589" w14:textId="77777777" w:rsidR="001768B3" w:rsidRPr="001A3D1D" w:rsidRDefault="001768B3" w:rsidP="00A30D0E">
            <w:pPr>
              <w:pStyle w:val="subsection0"/>
            </w:pPr>
            <w:r w:rsidRPr="001A3D1D">
              <w:tab/>
              <w:t>(3)</w:t>
            </w:r>
            <w:r w:rsidRPr="001A3D1D">
              <w:tab/>
              <w:t>If an employer stands down an employee during a period under subsection (1), the employer is not required to make payments to the employee for that period.</w:t>
            </w:r>
          </w:p>
          <w:p w14:paraId="09E62A98" w14:textId="77777777" w:rsidR="001768B3" w:rsidRPr="001A3D1D" w:rsidRDefault="001768B3" w:rsidP="00A30D0E">
            <w:pPr>
              <w:pStyle w:val="ActHead5"/>
            </w:pPr>
            <w:r w:rsidRPr="001A3D1D">
              <w:rPr>
                <w:rStyle w:val="CharSectno"/>
              </w:rPr>
              <w:t>525</w:t>
            </w:r>
            <w:r w:rsidRPr="001A3D1D">
              <w:t xml:space="preserve">  Employee not stood down during a period of authorised leave or absence</w:t>
            </w:r>
          </w:p>
          <w:p w14:paraId="5DFCCA2E" w14:textId="77777777" w:rsidR="001768B3" w:rsidRPr="001A3D1D" w:rsidRDefault="001768B3" w:rsidP="00A30D0E">
            <w:pPr>
              <w:pStyle w:val="subsection0"/>
            </w:pPr>
            <w:r w:rsidRPr="001A3D1D">
              <w:tab/>
            </w:r>
            <w:r w:rsidRPr="001A3D1D">
              <w:tab/>
              <w:t>An employee is not taken to be stood down under subsection 524(1) during a period when the employee:</w:t>
            </w:r>
          </w:p>
          <w:p w14:paraId="45E5330F" w14:textId="77777777" w:rsidR="001768B3" w:rsidRPr="001A3D1D" w:rsidRDefault="001768B3" w:rsidP="00A30D0E">
            <w:pPr>
              <w:pStyle w:val="paragraph"/>
            </w:pPr>
            <w:r w:rsidRPr="001A3D1D">
              <w:tab/>
              <w:t>(a)</w:t>
            </w:r>
            <w:r w:rsidRPr="001A3D1D">
              <w:tab/>
              <w:t>is taking paid or unpaid leave that is authorised by the employer; or</w:t>
            </w:r>
          </w:p>
          <w:p w14:paraId="04E492F4" w14:textId="77777777" w:rsidR="001768B3" w:rsidRPr="001A3D1D" w:rsidRDefault="001768B3" w:rsidP="00A30D0E">
            <w:pPr>
              <w:pStyle w:val="paragraph"/>
            </w:pPr>
            <w:r w:rsidRPr="001A3D1D">
              <w:tab/>
              <w:t>(b)</w:t>
            </w:r>
            <w:r w:rsidRPr="001A3D1D">
              <w:tab/>
              <w:t>is otherwise authorised to be absent from his or her employment.</w:t>
            </w:r>
          </w:p>
          <w:p w14:paraId="4FE65F93" w14:textId="77777777" w:rsidR="001768B3" w:rsidRPr="001A3D1D" w:rsidRDefault="001768B3" w:rsidP="00A30D0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53ED6870" w14:textId="77777777" w:rsidR="001768B3" w:rsidRPr="00474A60" w:rsidRDefault="001768B3" w:rsidP="00A30D0E">
            <w:pPr>
              <w:pStyle w:val="Link"/>
              <w:framePr w:wrap="auto"/>
            </w:pPr>
            <w:r>
              <w:rPr>
                <w:rStyle w:val="Hyperlink"/>
              </w:rPr>
              <w:fldChar w:fldCharType="end"/>
            </w:r>
          </w:p>
          <w:p w14:paraId="55CC68F4" w14:textId="77777777" w:rsidR="001768B3" w:rsidRPr="00474A60" w:rsidRDefault="001768B3" w:rsidP="00A30D0E">
            <w:pPr>
              <w:pStyle w:val="PlainText"/>
            </w:pPr>
          </w:p>
        </w:tc>
      </w:tr>
      <w:bookmarkEnd w:id="706"/>
    </w:tbl>
    <w:p w14:paraId="7D3630ED"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23446AC" w14:textId="77777777" w:rsidTr="001768B3">
        <w:trPr>
          <w:jc w:val="center"/>
        </w:trPr>
        <w:tc>
          <w:tcPr>
            <w:tcW w:w="2267" w:type="dxa"/>
            <w:shd w:val="clear" w:color="auto" w:fill="FFFFFF" w:themeFill="background1"/>
          </w:tcPr>
          <w:p w14:paraId="2FEC2C2B" w14:textId="77777777" w:rsidR="001768B3" w:rsidRPr="001768B3" w:rsidRDefault="001768B3" w:rsidP="00A30D0E">
            <w:pPr>
              <w:rPr>
                <w:rStyle w:val="Identifier"/>
              </w:rPr>
            </w:pPr>
            <w:bookmarkStart w:id="707" w:name="_Hlk111013201"/>
            <w:r w:rsidRPr="001768B3">
              <w:rPr>
                <w:rStyle w:val="Identifier"/>
              </w:rPr>
              <w:t>stand_down_no_contract.unlawful</w:t>
            </w:r>
          </w:p>
        </w:tc>
        <w:tc>
          <w:tcPr>
            <w:tcW w:w="7653" w:type="dxa"/>
            <w:shd w:val="clear" w:color="auto" w:fill="FFFFFF" w:themeFill="background1"/>
            <w:tcMar>
              <w:left w:w="28" w:type="dxa"/>
              <w:right w:w="28" w:type="dxa"/>
            </w:tcMar>
          </w:tcPr>
          <w:p w14:paraId="126733FB" w14:textId="77777777" w:rsidR="001768B3" w:rsidRPr="00474A60" w:rsidRDefault="001768B3" w:rsidP="00A30D0E">
            <w:pPr>
              <w:pStyle w:val="PlainText"/>
            </w:pPr>
            <w:r w:rsidRPr="00474A60">
              <w:t>(Fair Work Act 2009)</w:t>
            </w:r>
          </w:p>
          <w:p w14:paraId="1C41ED2B" w14:textId="77777777" w:rsidR="001768B3" w:rsidRPr="001A3D1D" w:rsidRDefault="001768B3" w:rsidP="00A30D0E">
            <w:pPr>
              <w:pStyle w:val="ActHead2"/>
              <w:pageBreakBefore/>
            </w:pPr>
            <w:r>
              <w:fldChar w:fldCharType="begin"/>
            </w:r>
            <w:r>
              <w:instrText xml:space="preserve">  INCLUDETEXT "FILE:///C:\\USERS\\ANDRASH\\GOOGLE%20DRIVE\\AI%20RESEARCH\\LAWROBOT\\EMPLOYMENT_ALGORITHM\\Fair%20Work%20Act%202009%20Vol%201.docx" "stand_down_full" </w:instrText>
            </w:r>
            <w:r>
              <w:fldChar w:fldCharType="separate"/>
            </w:r>
            <w:r w:rsidRPr="001A3D1D">
              <w:rPr>
                <w:rStyle w:val="CharPartNo"/>
              </w:rPr>
              <w:t>Part 3</w:t>
            </w:r>
            <w:r w:rsidRPr="001A3D1D">
              <w:rPr>
                <w:rStyle w:val="CharPartNo"/>
              </w:rPr>
              <w:noBreakHyphen/>
              <w:t>5</w:t>
            </w:r>
            <w:r w:rsidRPr="001A3D1D">
              <w:t>—</w:t>
            </w:r>
            <w:r w:rsidRPr="001A3D1D">
              <w:rPr>
                <w:rStyle w:val="CharPartText"/>
              </w:rPr>
              <w:t>Stand down</w:t>
            </w:r>
          </w:p>
          <w:p w14:paraId="28343AF4" w14:textId="77777777" w:rsidR="001768B3" w:rsidRPr="001A3D1D" w:rsidRDefault="001768B3" w:rsidP="00A30D0E">
            <w:pPr>
              <w:pStyle w:val="ActHead3"/>
            </w:pPr>
            <w:r w:rsidRPr="001A3D1D">
              <w:rPr>
                <w:rStyle w:val="CharDivNo"/>
              </w:rPr>
              <w:t>Division 1</w:t>
            </w:r>
            <w:r w:rsidRPr="001A3D1D">
              <w:t>—</w:t>
            </w:r>
            <w:r w:rsidRPr="001A3D1D">
              <w:rPr>
                <w:rStyle w:val="CharDivText"/>
              </w:rPr>
              <w:t>Introduction</w:t>
            </w:r>
          </w:p>
          <w:p w14:paraId="76C65C2F" w14:textId="77777777" w:rsidR="001768B3" w:rsidRPr="001A3D1D" w:rsidRDefault="001768B3" w:rsidP="00A30D0E">
            <w:pPr>
              <w:pStyle w:val="ActHead5"/>
            </w:pPr>
            <w:r w:rsidRPr="001A3D1D">
              <w:rPr>
                <w:rStyle w:val="CharSectno"/>
              </w:rPr>
              <w:t>522</w:t>
            </w:r>
            <w:r w:rsidRPr="001A3D1D">
              <w:t xml:space="preserve">  Guide to this Part</w:t>
            </w:r>
          </w:p>
          <w:p w14:paraId="32CB6419" w14:textId="77777777" w:rsidR="001768B3" w:rsidRPr="001A3D1D" w:rsidRDefault="001768B3" w:rsidP="00A30D0E">
            <w:pPr>
              <w:pStyle w:val="BoxText"/>
            </w:pPr>
            <w:r w:rsidRPr="001A3D1D">
              <w:t>This Part provides for a national system employer to stand down a national system employee without pay in certain circumstances.</w:t>
            </w:r>
          </w:p>
          <w:p w14:paraId="3FCBD1A6" w14:textId="77777777" w:rsidR="001768B3" w:rsidRPr="001A3D1D" w:rsidRDefault="001768B3" w:rsidP="00A30D0E">
            <w:pPr>
              <w:pStyle w:val="BoxText"/>
            </w:pPr>
            <w:r w:rsidRPr="001A3D1D">
              <w:t>Division 2 sets out the circumstances in which an employer may stand down an employee without pay.</w:t>
            </w:r>
          </w:p>
          <w:p w14:paraId="09369A7C" w14:textId="77777777" w:rsidR="001768B3" w:rsidRPr="001A3D1D" w:rsidRDefault="001768B3" w:rsidP="00A30D0E">
            <w:pPr>
              <w:pStyle w:val="BoxText"/>
            </w:pPr>
            <w:r w:rsidRPr="001A3D1D">
              <w:t>Division 3 provides for the FWC to deal with disputes about the operation of this Part.</w:t>
            </w:r>
          </w:p>
          <w:p w14:paraId="0ED13DF9" w14:textId="77777777" w:rsidR="001768B3" w:rsidRPr="001A3D1D" w:rsidRDefault="001768B3" w:rsidP="00A30D0E">
            <w:pPr>
              <w:pStyle w:val="ActHead5"/>
            </w:pPr>
            <w:r w:rsidRPr="001A3D1D">
              <w:rPr>
                <w:rStyle w:val="CharSectno"/>
              </w:rPr>
              <w:t>523</w:t>
            </w:r>
            <w:r w:rsidRPr="001A3D1D">
              <w:t xml:space="preserve">  Meanings of </w:t>
            </w:r>
            <w:r w:rsidRPr="001A3D1D">
              <w:rPr>
                <w:i/>
              </w:rPr>
              <w:t>employee</w:t>
            </w:r>
            <w:r w:rsidRPr="001A3D1D">
              <w:t xml:space="preserve"> and </w:t>
            </w:r>
            <w:r w:rsidRPr="001A3D1D">
              <w:rPr>
                <w:i/>
              </w:rPr>
              <w:t>employer</w:t>
            </w:r>
          </w:p>
          <w:p w14:paraId="0C433268" w14:textId="77777777" w:rsidR="001768B3" w:rsidRPr="001A3D1D" w:rsidRDefault="001768B3" w:rsidP="00A30D0E">
            <w:pPr>
              <w:pStyle w:val="subsection0"/>
            </w:pPr>
            <w:r w:rsidRPr="001A3D1D">
              <w:tab/>
            </w:r>
            <w:r w:rsidRPr="001A3D1D">
              <w:tab/>
              <w:t xml:space="preserve">In this Part, </w:t>
            </w:r>
            <w:r w:rsidRPr="001A3D1D">
              <w:rPr>
                <w:b/>
                <w:i/>
              </w:rPr>
              <w:t>employee</w:t>
            </w:r>
            <w:r w:rsidRPr="001A3D1D">
              <w:t xml:space="preserve"> means a national system employee, and </w:t>
            </w:r>
            <w:r w:rsidRPr="001A3D1D">
              <w:rPr>
                <w:b/>
                <w:i/>
              </w:rPr>
              <w:t>employer</w:t>
            </w:r>
            <w:r w:rsidRPr="001A3D1D">
              <w:t xml:space="preserve"> means a national system employer.</w:t>
            </w:r>
          </w:p>
          <w:p w14:paraId="08F1750F" w14:textId="77777777" w:rsidR="001768B3" w:rsidRPr="001A3D1D" w:rsidRDefault="001768B3" w:rsidP="00A30D0E">
            <w:pPr>
              <w:pStyle w:val="ActHead3"/>
              <w:pageBreakBefore/>
            </w:pPr>
            <w:r w:rsidRPr="001A3D1D">
              <w:rPr>
                <w:rStyle w:val="CharDivNo"/>
              </w:rPr>
              <w:t>Division 2</w:t>
            </w:r>
            <w:r w:rsidRPr="001A3D1D">
              <w:t>—</w:t>
            </w:r>
            <w:r w:rsidRPr="001A3D1D">
              <w:rPr>
                <w:rStyle w:val="CharDivText"/>
              </w:rPr>
              <w:t>Circumstances allowing stand down</w:t>
            </w:r>
          </w:p>
          <w:p w14:paraId="3224798C" w14:textId="77777777" w:rsidR="001768B3" w:rsidRPr="001A3D1D" w:rsidRDefault="001768B3" w:rsidP="00A30D0E">
            <w:pPr>
              <w:pStyle w:val="ActHead5"/>
            </w:pPr>
            <w:r w:rsidRPr="001A3D1D">
              <w:rPr>
                <w:rStyle w:val="CharSectno"/>
              </w:rPr>
              <w:t>524</w:t>
            </w:r>
            <w:r w:rsidRPr="001A3D1D">
              <w:t xml:space="preserve">  Employer may stand down employees in certain circumstances</w:t>
            </w:r>
          </w:p>
          <w:p w14:paraId="3C57B312" w14:textId="77777777" w:rsidR="001768B3" w:rsidRPr="001A3D1D" w:rsidRDefault="001768B3" w:rsidP="00A30D0E">
            <w:pPr>
              <w:pStyle w:val="subsection0"/>
            </w:pPr>
            <w:r w:rsidRPr="001A3D1D">
              <w:tab/>
              <w:t>(1)</w:t>
            </w:r>
            <w:r w:rsidRPr="001A3D1D">
              <w:tab/>
              <w:t>An employer may, under this subsection, stand down an employee during a period in which the employee cannot usefully be employed because of one of the following circumstances:</w:t>
            </w:r>
          </w:p>
          <w:p w14:paraId="0B7D90C2" w14:textId="77777777" w:rsidR="001768B3" w:rsidRPr="001A3D1D" w:rsidRDefault="001768B3" w:rsidP="00A30D0E">
            <w:pPr>
              <w:pStyle w:val="paragraph"/>
            </w:pPr>
            <w:r w:rsidRPr="001A3D1D">
              <w:tab/>
              <w:t>(a)</w:t>
            </w:r>
            <w:r w:rsidRPr="001A3D1D">
              <w:tab/>
              <w:t>industrial action (other than industrial action organised or engaged in by the employer);</w:t>
            </w:r>
          </w:p>
          <w:p w14:paraId="6B27266F" w14:textId="77777777" w:rsidR="001768B3" w:rsidRPr="001A3D1D" w:rsidRDefault="001768B3" w:rsidP="00A30D0E">
            <w:pPr>
              <w:pStyle w:val="paragraph"/>
            </w:pPr>
            <w:r w:rsidRPr="001A3D1D">
              <w:tab/>
              <w:t>(b)</w:t>
            </w:r>
            <w:r w:rsidRPr="001A3D1D">
              <w:tab/>
              <w:t>a breakdown of machinery or equipment, if the employer cannot reasonably be held responsible for the breakdown;</w:t>
            </w:r>
          </w:p>
          <w:p w14:paraId="57FA66DC" w14:textId="77777777" w:rsidR="001768B3" w:rsidRPr="001A3D1D" w:rsidRDefault="001768B3" w:rsidP="00A30D0E">
            <w:pPr>
              <w:pStyle w:val="paragraph"/>
            </w:pPr>
            <w:r w:rsidRPr="001A3D1D">
              <w:tab/>
              <w:t>(c)</w:t>
            </w:r>
            <w:r w:rsidRPr="001A3D1D">
              <w:tab/>
              <w:t>a stoppage of work for any cause for which the employer cannot reasonably be held responsible.</w:t>
            </w:r>
          </w:p>
          <w:p w14:paraId="3C48ED8C" w14:textId="77777777" w:rsidR="001768B3" w:rsidRPr="001A3D1D" w:rsidRDefault="001768B3" w:rsidP="00A30D0E">
            <w:pPr>
              <w:pStyle w:val="subsection0"/>
            </w:pPr>
            <w:r w:rsidRPr="001A3D1D">
              <w:tab/>
              <w:t>(2)</w:t>
            </w:r>
            <w:r w:rsidRPr="001A3D1D">
              <w:tab/>
              <w:t>However, an employer may not stand down an employee under subsection (1) during a period in which the employee cannot usefully be employed because of a circumstance referred to in that subsection if:</w:t>
            </w:r>
          </w:p>
          <w:p w14:paraId="54CDF5B7" w14:textId="77777777" w:rsidR="001768B3" w:rsidRPr="001A3D1D" w:rsidRDefault="001768B3" w:rsidP="00A30D0E">
            <w:pPr>
              <w:pStyle w:val="paragraph"/>
            </w:pPr>
            <w:r w:rsidRPr="001A3D1D">
              <w:tab/>
              <w:t>(a)</w:t>
            </w:r>
            <w:r w:rsidRPr="001A3D1D">
              <w:tab/>
              <w:t>an enterprise agreement, or a contract of employment, applies to the employer and the employee; and</w:t>
            </w:r>
          </w:p>
          <w:p w14:paraId="7C584FDC" w14:textId="77777777" w:rsidR="001768B3" w:rsidRPr="001A3D1D" w:rsidRDefault="001768B3" w:rsidP="00A30D0E">
            <w:pPr>
              <w:pStyle w:val="paragraph"/>
            </w:pPr>
            <w:r w:rsidRPr="001A3D1D">
              <w:tab/>
              <w:t>(b)</w:t>
            </w:r>
            <w:r w:rsidRPr="001A3D1D">
              <w:tab/>
              <w:t>the agreement or contract provides for the employer to stand down the employee during that period if the employee cannot usefully be employed during that period because of that circumstance.</w:t>
            </w:r>
          </w:p>
          <w:p w14:paraId="62FC97B7" w14:textId="77777777" w:rsidR="001768B3" w:rsidRPr="001A3D1D" w:rsidRDefault="001768B3" w:rsidP="00A30D0E">
            <w:pPr>
              <w:pStyle w:val="notetext"/>
            </w:pPr>
            <w:r w:rsidRPr="001A3D1D">
              <w:t>Note 1:</w:t>
            </w:r>
            <w:r w:rsidRPr="001A3D1D">
              <w:tab/>
              <w:t>If an employer may not stand down an employee under subsection (1), the employer may be able to stand down the employee in accordance with the enterprise agreement or the contract of employment.</w:t>
            </w:r>
          </w:p>
          <w:p w14:paraId="0F553DCC" w14:textId="77777777" w:rsidR="001768B3" w:rsidRPr="001A3D1D" w:rsidRDefault="001768B3" w:rsidP="00A30D0E">
            <w:pPr>
              <w:pStyle w:val="notetext"/>
            </w:pPr>
            <w:r w:rsidRPr="001A3D1D">
              <w:t>Note 2:</w:t>
            </w:r>
            <w:r w:rsidRPr="001A3D1D">
              <w:tab/>
              <w:t>An enterprise agreement or a contract of employment may also include terms that impose additional requirements that an employer must meet before standing down an employee (for example requirements relating to consultation or notice).</w:t>
            </w:r>
          </w:p>
          <w:p w14:paraId="54306751" w14:textId="77777777" w:rsidR="001768B3" w:rsidRPr="001A3D1D" w:rsidRDefault="001768B3" w:rsidP="00A30D0E">
            <w:pPr>
              <w:pStyle w:val="subsection0"/>
            </w:pPr>
            <w:r w:rsidRPr="001A3D1D">
              <w:tab/>
              <w:t>(3)</w:t>
            </w:r>
            <w:r w:rsidRPr="001A3D1D">
              <w:tab/>
              <w:t>If an employer stands down an employee during a period under subsection (1), the employer is not required to make payments to the employee for that period.</w:t>
            </w:r>
          </w:p>
          <w:p w14:paraId="5FF86EB5" w14:textId="77777777" w:rsidR="001768B3" w:rsidRPr="001A3D1D" w:rsidRDefault="001768B3" w:rsidP="00A30D0E">
            <w:pPr>
              <w:pStyle w:val="ActHead5"/>
            </w:pPr>
            <w:r w:rsidRPr="001A3D1D">
              <w:rPr>
                <w:rStyle w:val="CharSectno"/>
              </w:rPr>
              <w:t>525</w:t>
            </w:r>
            <w:r w:rsidRPr="001A3D1D">
              <w:t xml:space="preserve">  Employee not stood down during a period of authorised leave or absence</w:t>
            </w:r>
          </w:p>
          <w:p w14:paraId="58BBFF40" w14:textId="77777777" w:rsidR="001768B3" w:rsidRPr="001A3D1D" w:rsidRDefault="001768B3" w:rsidP="00A30D0E">
            <w:pPr>
              <w:pStyle w:val="subsection0"/>
            </w:pPr>
            <w:r w:rsidRPr="001A3D1D">
              <w:tab/>
            </w:r>
            <w:r w:rsidRPr="001A3D1D">
              <w:tab/>
              <w:t>An employee is not taken to be stood down under subsection 524(1) during a period when the employee:</w:t>
            </w:r>
          </w:p>
          <w:p w14:paraId="3F3C30DD" w14:textId="77777777" w:rsidR="001768B3" w:rsidRPr="001A3D1D" w:rsidRDefault="001768B3" w:rsidP="00A30D0E">
            <w:pPr>
              <w:pStyle w:val="paragraph"/>
            </w:pPr>
            <w:r w:rsidRPr="001A3D1D">
              <w:tab/>
              <w:t>(a)</w:t>
            </w:r>
            <w:r w:rsidRPr="001A3D1D">
              <w:tab/>
              <w:t>is taking paid or unpaid leave that is authorised by the employer; or</w:t>
            </w:r>
          </w:p>
          <w:p w14:paraId="032B565F" w14:textId="77777777" w:rsidR="001768B3" w:rsidRPr="001A3D1D" w:rsidRDefault="001768B3" w:rsidP="00A30D0E">
            <w:pPr>
              <w:pStyle w:val="paragraph"/>
            </w:pPr>
            <w:r w:rsidRPr="001A3D1D">
              <w:tab/>
              <w:t>(b)</w:t>
            </w:r>
            <w:r w:rsidRPr="001A3D1D">
              <w:tab/>
              <w:t>is otherwise authorised to be absent from his or her employment.</w:t>
            </w:r>
          </w:p>
          <w:p w14:paraId="309D23F3" w14:textId="77777777" w:rsidR="001768B3" w:rsidRPr="001A3D1D" w:rsidRDefault="001768B3" w:rsidP="00A30D0E">
            <w:pPr>
              <w:pStyle w:val="notetext"/>
            </w:pPr>
            <w:r w:rsidRPr="001A3D1D">
              <w:t>Note:</w:t>
            </w:r>
            <w:r w:rsidRPr="001A3D1D">
              <w:tab/>
              <w:t>An employee may take paid or unpaid leave (for example, annual leave) during all or part of a period during which the employee would otherwise be stood down under subsection 524(1).</w:t>
            </w:r>
          </w:p>
          <w:p w14:paraId="1778E5EB" w14:textId="77777777" w:rsidR="001768B3" w:rsidRPr="00474A60" w:rsidRDefault="001768B3" w:rsidP="00A30D0E">
            <w:pPr>
              <w:pStyle w:val="Link"/>
              <w:framePr w:wrap="auto"/>
            </w:pPr>
            <w:r>
              <w:rPr>
                <w:rStyle w:val="Hyperlink"/>
              </w:rPr>
              <w:fldChar w:fldCharType="end"/>
            </w:r>
          </w:p>
          <w:p w14:paraId="14191B2D" w14:textId="77777777" w:rsidR="001768B3" w:rsidRPr="00474A60" w:rsidRDefault="001768B3" w:rsidP="00A30D0E">
            <w:pPr>
              <w:pStyle w:val="PlainText"/>
            </w:pPr>
          </w:p>
        </w:tc>
      </w:tr>
      <w:bookmarkEnd w:id="707"/>
    </w:tbl>
    <w:p w14:paraId="22FFECA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DF84841" w14:textId="77777777" w:rsidTr="001768B3">
        <w:trPr>
          <w:jc w:val="center"/>
        </w:trPr>
        <w:tc>
          <w:tcPr>
            <w:tcW w:w="2267" w:type="dxa"/>
            <w:tcBorders>
              <w:bottom w:val="single" w:sz="2" w:space="0" w:color="418AB3" w:themeColor="accent1"/>
            </w:tcBorders>
            <w:shd w:val="clear" w:color="auto" w:fill="FFFFFF" w:themeFill="background1"/>
          </w:tcPr>
          <w:p w14:paraId="4A87E63D" w14:textId="77777777" w:rsidR="001768B3" w:rsidRPr="001768B3" w:rsidRDefault="001768B3" w:rsidP="00A30D0E">
            <w:pPr>
              <w:rPr>
                <w:rStyle w:val="Identifier"/>
              </w:rPr>
            </w:pPr>
            <w:bookmarkStart w:id="708" w:name="_Hlk111013202"/>
            <w:r w:rsidRPr="001768B3">
              <w:rPr>
                <w:rStyle w:val="Identifier"/>
              </w:rPr>
              <w:t>termination.constructive_dismissal</w:t>
            </w:r>
          </w:p>
        </w:tc>
        <w:tc>
          <w:tcPr>
            <w:tcW w:w="7653" w:type="dxa"/>
            <w:tcBorders>
              <w:bottom w:val="single" w:sz="2" w:space="0" w:color="418AB3" w:themeColor="accent1"/>
            </w:tcBorders>
            <w:shd w:val="clear" w:color="auto" w:fill="FFFFFF" w:themeFill="background1"/>
            <w:tcMar>
              <w:left w:w="28" w:type="dxa"/>
              <w:right w:w="28" w:type="dxa"/>
            </w:tcMar>
          </w:tcPr>
          <w:p w14:paraId="5A987D03" w14:textId="77777777" w:rsidR="001768B3" w:rsidRPr="00474A60" w:rsidRDefault="001768B3" w:rsidP="00A30D0E">
            <w:pPr>
              <w:pStyle w:val="PlainText"/>
            </w:pPr>
            <w:r w:rsidRPr="00474A60">
              <w:t>(Fair Work Act 2009)</w:t>
            </w:r>
          </w:p>
          <w:p w14:paraId="2700C78A"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"Dismissed_full" </w:instrText>
            </w:r>
            <w:r>
              <w:fldChar w:fldCharType="separate"/>
            </w:r>
            <w:r w:rsidRPr="001A3D1D">
              <w:rPr>
                <w:rStyle w:val="CharSectno"/>
              </w:rPr>
              <w:t>386</w:t>
            </w:r>
            <w:r w:rsidRPr="001A3D1D">
              <w:t xml:space="preserve">  Meaning of </w:t>
            </w:r>
            <w:r w:rsidRPr="001A3D1D">
              <w:rPr>
                <w:i/>
              </w:rPr>
              <w:t>dismissed</w:t>
            </w:r>
          </w:p>
          <w:p w14:paraId="63F3BEBD" w14:textId="77777777" w:rsidR="001768B3" w:rsidRPr="001A3D1D" w:rsidRDefault="001768B3" w:rsidP="00A30D0E">
            <w:pPr>
              <w:pStyle w:val="subsection0"/>
            </w:pPr>
            <w:r w:rsidRPr="001A3D1D">
              <w:tab/>
              <w:t>(1)</w:t>
            </w:r>
            <w:r w:rsidRPr="001A3D1D">
              <w:tab/>
              <w:t xml:space="preserve">A person has been </w:t>
            </w:r>
            <w:r w:rsidRPr="001A3D1D">
              <w:rPr>
                <w:b/>
                <w:i/>
              </w:rPr>
              <w:t>dismissed</w:t>
            </w:r>
            <w:r w:rsidRPr="001A3D1D">
              <w:t xml:space="preserve"> if:</w:t>
            </w:r>
          </w:p>
          <w:p w14:paraId="18E94F0D" w14:textId="77777777" w:rsidR="001768B3" w:rsidRPr="001A3D1D" w:rsidRDefault="001768B3" w:rsidP="00A30D0E">
            <w:pPr>
              <w:pStyle w:val="paragraph"/>
            </w:pPr>
            <w:r w:rsidRPr="001A3D1D">
              <w:tab/>
              <w:t>(a)</w:t>
            </w:r>
            <w:r w:rsidRPr="001A3D1D">
              <w:tab/>
              <w:t>the person’s employment with his or her employer has been terminated on the employer’s initiative; or</w:t>
            </w:r>
          </w:p>
          <w:p w14:paraId="498A58E6" w14:textId="77777777" w:rsidR="001768B3" w:rsidRPr="001A3D1D" w:rsidRDefault="001768B3" w:rsidP="00A30D0E">
            <w:pPr>
              <w:pStyle w:val="paragraph"/>
            </w:pPr>
            <w:r w:rsidRPr="001A3D1D">
              <w:tab/>
              <w:t>(b)</w:t>
            </w:r>
            <w:r w:rsidRPr="001A3D1D">
              <w:tab/>
              <w:t>the person has resigned from his or her employment, but was forced to do so because of conduct, or a course of conduct, engaged in by his or her employer.</w:t>
            </w:r>
          </w:p>
          <w:p w14:paraId="5B814BB7" w14:textId="77777777" w:rsidR="001768B3" w:rsidRPr="001A3D1D" w:rsidRDefault="001768B3" w:rsidP="00A30D0E">
            <w:pPr>
              <w:pStyle w:val="subsection0"/>
            </w:pPr>
            <w:r w:rsidRPr="001A3D1D">
              <w:tab/>
              <w:t>(2)</w:t>
            </w:r>
            <w:r w:rsidRPr="001A3D1D">
              <w:tab/>
              <w:t xml:space="preserve">However, a person has not been </w:t>
            </w:r>
            <w:r w:rsidRPr="001A3D1D">
              <w:rPr>
                <w:b/>
                <w:i/>
              </w:rPr>
              <w:t>dismissed</w:t>
            </w:r>
            <w:r w:rsidRPr="001A3D1D">
              <w:t xml:space="preserve"> if:</w:t>
            </w:r>
          </w:p>
          <w:p w14:paraId="0A42955C" w14:textId="77777777" w:rsidR="001768B3" w:rsidRPr="001A3D1D" w:rsidRDefault="001768B3" w:rsidP="00A30D0E">
            <w:pPr>
              <w:pStyle w:val="paragraph"/>
            </w:pP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376890C9" w14:textId="77777777" w:rsidR="001768B3" w:rsidRPr="001A3D1D" w:rsidRDefault="001768B3" w:rsidP="00A30D0E">
            <w:pPr>
              <w:pStyle w:val="paragraph"/>
            </w:pPr>
            <w:r w:rsidRPr="001A3D1D">
              <w:tab/>
              <w:t>(b)</w:t>
            </w:r>
            <w:r w:rsidRPr="001A3D1D">
              <w:tab/>
              <w:t>the person was an employee:</w:t>
            </w:r>
          </w:p>
          <w:p w14:paraId="418748DC" w14:textId="77777777" w:rsidR="001768B3" w:rsidRPr="001A3D1D" w:rsidRDefault="001768B3" w:rsidP="00A30D0E">
            <w:pPr>
              <w:pStyle w:val="paragraphsub"/>
            </w:pPr>
            <w:r w:rsidRPr="001A3D1D">
              <w:tab/>
              <w:t>(i)</w:t>
            </w:r>
            <w:r w:rsidRPr="001A3D1D">
              <w:tab/>
              <w:t>to whom a training arrangement applied; and</w:t>
            </w:r>
          </w:p>
          <w:p w14:paraId="7E02F197" w14:textId="77777777" w:rsidR="001768B3" w:rsidRPr="001A3D1D" w:rsidRDefault="001768B3" w:rsidP="00A30D0E">
            <w:pPr>
              <w:pStyle w:val="paragraphsub"/>
            </w:pPr>
            <w:r w:rsidRPr="001A3D1D">
              <w:tab/>
              <w:t>(ii)</w:t>
            </w:r>
            <w:r w:rsidRPr="001A3D1D">
              <w:tab/>
              <w:t>whose employment was for a specified period of time or was, for any reason, limited to the duration of the training arrangement;</w:t>
            </w:r>
          </w:p>
          <w:p w14:paraId="51FB2D9C" w14:textId="77777777" w:rsidR="001768B3" w:rsidRPr="001A3D1D" w:rsidRDefault="001768B3" w:rsidP="00A30D0E">
            <w:pPr>
              <w:pStyle w:val="paragraph"/>
            </w:pPr>
            <w:r w:rsidRPr="001A3D1D">
              <w:tab/>
            </w:r>
            <w:r w:rsidRPr="001A3D1D">
              <w:tab/>
              <w:t>and the employment has terminated at the end of the training arrangement; or</w:t>
            </w:r>
          </w:p>
          <w:p w14:paraId="2C1187F9" w14:textId="77777777" w:rsidR="001768B3" w:rsidRPr="001A3D1D" w:rsidRDefault="001768B3" w:rsidP="00A30D0E">
            <w:pPr>
              <w:pStyle w:val="paragraph"/>
            </w:pPr>
            <w:r w:rsidRPr="001A3D1D">
              <w:tab/>
              <w:t>(c)</w:t>
            </w:r>
            <w:r w:rsidRPr="001A3D1D">
              <w:tab/>
              <w:t>the person was demoted in employment but:</w:t>
            </w:r>
          </w:p>
          <w:p w14:paraId="379A2E2E" w14:textId="77777777" w:rsidR="001768B3" w:rsidRPr="001A3D1D" w:rsidRDefault="001768B3" w:rsidP="00A30D0E">
            <w:pPr>
              <w:pStyle w:val="paragraphsub"/>
            </w:pPr>
            <w:r w:rsidRPr="001A3D1D">
              <w:tab/>
              <w:t>(i)</w:t>
            </w:r>
            <w:r w:rsidRPr="001A3D1D">
              <w:tab/>
              <w:t>the demotion does not involve a significant reduction in his or her remuneration or duties; and</w:t>
            </w:r>
          </w:p>
          <w:p w14:paraId="30EA6292" w14:textId="77777777" w:rsidR="001768B3" w:rsidRPr="001A3D1D" w:rsidRDefault="001768B3" w:rsidP="00A30D0E">
            <w:pPr>
              <w:pStyle w:val="paragraphsub"/>
            </w:pPr>
            <w:r w:rsidRPr="001A3D1D">
              <w:tab/>
              <w:t>(ii)</w:t>
            </w:r>
            <w:r w:rsidRPr="001A3D1D">
              <w:tab/>
              <w:t>he or she remains employed with the employer that effected the demotion.</w:t>
            </w:r>
          </w:p>
          <w:p w14:paraId="2AD435EF" w14:textId="77777777" w:rsidR="001768B3" w:rsidRPr="001A3D1D" w:rsidRDefault="001768B3" w:rsidP="00A30D0E">
            <w:pPr>
              <w:pStyle w:val="subsection0"/>
            </w:pP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2A25E2D3" w14:textId="77777777" w:rsidR="001768B3" w:rsidRPr="00474A60" w:rsidRDefault="001768B3" w:rsidP="00A30D0E">
            <w:pPr>
              <w:pStyle w:val="Link"/>
              <w:framePr w:wrap="auto"/>
            </w:pPr>
            <w:r>
              <w:rPr>
                <w:rStyle w:val="Hyperlink"/>
              </w:rPr>
              <w:fldChar w:fldCharType="end"/>
            </w:r>
          </w:p>
          <w:p w14:paraId="0A7B79B2" w14:textId="77777777" w:rsidR="001768B3" w:rsidRPr="00474A60" w:rsidRDefault="001768B3" w:rsidP="00A30D0E">
            <w:pPr>
              <w:pStyle w:val="PlainText"/>
            </w:pPr>
          </w:p>
        </w:tc>
      </w:tr>
      <w:bookmarkEnd w:id="708"/>
    </w:tbl>
    <w:p w14:paraId="4F26CCE9"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4430CA" w14:textId="77777777" w:rsidTr="001768B3">
        <w:trPr>
          <w:jc w:val="center"/>
        </w:trPr>
        <w:tc>
          <w:tcPr>
            <w:tcW w:w="2267" w:type="dxa"/>
            <w:shd w:val="clear" w:color="auto" w:fill="FFFFFF" w:themeFill="background1"/>
          </w:tcPr>
          <w:p w14:paraId="78F8ADFE" w14:textId="77777777" w:rsidR="001768B3" w:rsidRPr="001768B3" w:rsidRDefault="001768B3" w:rsidP="00A30D0E">
            <w:pPr>
              <w:rPr>
                <w:rStyle w:val="Identifier"/>
              </w:rPr>
            </w:pPr>
            <w:bookmarkStart w:id="709" w:name="_Hlk111013203"/>
            <w:r w:rsidRPr="001768B3">
              <w:rPr>
                <w:rStyle w:val="Identifier"/>
              </w:rPr>
              <w:t>termination.demoted</w:t>
            </w:r>
          </w:p>
        </w:tc>
        <w:tc>
          <w:tcPr>
            <w:tcW w:w="7653" w:type="dxa"/>
            <w:shd w:val="clear" w:color="auto" w:fill="FFFFFF" w:themeFill="background1"/>
            <w:tcMar>
              <w:left w:w="28" w:type="dxa"/>
              <w:right w:w="28" w:type="dxa"/>
            </w:tcMar>
          </w:tcPr>
          <w:p w14:paraId="7737D4F1" w14:textId="77777777" w:rsidR="001768B3" w:rsidRPr="00474A60" w:rsidRDefault="001768B3" w:rsidP="00A30D0E">
            <w:pPr>
              <w:pStyle w:val="PlainText"/>
            </w:pPr>
            <w:r w:rsidRPr="00474A60">
              <w:t>(Fair Work Act 2009)</w:t>
            </w:r>
          </w:p>
          <w:p w14:paraId="33F12281"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"Dismissed_full" </w:instrText>
            </w:r>
            <w:r>
              <w:fldChar w:fldCharType="separate"/>
            </w:r>
            <w:r w:rsidRPr="001A3D1D">
              <w:rPr>
                <w:rStyle w:val="CharSectno"/>
              </w:rPr>
              <w:t>386</w:t>
            </w:r>
            <w:r w:rsidRPr="001A3D1D">
              <w:t xml:space="preserve">  Meaning of </w:t>
            </w:r>
            <w:r w:rsidRPr="001A3D1D">
              <w:rPr>
                <w:i/>
              </w:rPr>
              <w:t>dismissed</w:t>
            </w:r>
          </w:p>
          <w:p w14:paraId="44C57991" w14:textId="77777777" w:rsidR="001768B3" w:rsidRPr="001A3D1D" w:rsidRDefault="001768B3" w:rsidP="00A30D0E">
            <w:pPr>
              <w:pStyle w:val="subsection0"/>
            </w:pPr>
            <w:r w:rsidRPr="001A3D1D">
              <w:tab/>
              <w:t>(1)</w:t>
            </w:r>
            <w:r w:rsidRPr="001A3D1D">
              <w:tab/>
              <w:t xml:space="preserve">A person has been </w:t>
            </w:r>
            <w:r w:rsidRPr="001A3D1D">
              <w:rPr>
                <w:b/>
                <w:i/>
              </w:rPr>
              <w:t>dismissed</w:t>
            </w:r>
            <w:r w:rsidRPr="001A3D1D">
              <w:t xml:space="preserve"> if:</w:t>
            </w:r>
          </w:p>
          <w:p w14:paraId="66D58D2F" w14:textId="77777777" w:rsidR="001768B3" w:rsidRPr="001A3D1D" w:rsidRDefault="001768B3" w:rsidP="00A30D0E">
            <w:pPr>
              <w:pStyle w:val="paragraph"/>
            </w:pPr>
            <w:r w:rsidRPr="001A3D1D">
              <w:tab/>
              <w:t>(a)</w:t>
            </w:r>
            <w:r w:rsidRPr="001A3D1D">
              <w:tab/>
              <w:t>the person’s employment with his or her employer has been terminated on the employer’s initiative; or</w:t>
            </w:r>
          </w:p>
          <w:p w14:paraId="2996384A" w14:textId="77777777" w:rsidR="001768B3" w:rsidRPr="001A3D1D" w:rsidRDefault="001768B3" w:rsidP="00A30D0E">
            <w:pPr>
              <w:pStyle w:val="paragraph"/>
            </w:pPr>
            <w:r w:rsidRPr="001A3D1D">
              <w:tab/>
              <w:t>(b)</w:t>
            </w:r>
            <w:r w:rsidRPr="001A3D1D">
              <w:tab/>
              <w:t>the person has resigned from his or her employment, but was forced to do so because of conduct, or a course of conduct, engaged in by his or her employer.</w:t>
            </w:r>
          </w:p>
          <w:p w14:paraId="02FA3E29" w14:textId="77777777" w:rsidR="001768B3" w:rsidRPr="001A3D1D" w:rsidRDefault="001768B3" w:rsidP="00A30D0E">
            <w:pPr>
              <w:pStyle w:val="subsection0"/>
            </w:pPr>
            <w:r w:rsidRPr="001A3D1D">
              <w:tab/>
              <w:t>(2)</w:t>
            </w:r>
            <w:r w:rsidRPr="001A3D1D">
              <w:tab/>
              <w:t xml:space="preserve">However, a person has not been </w:t>
            </w:r>
            <w:r w:rsidRPr="001A3D1D">
              <w:rPr>
                <w:b/>
                <w:i/>
              </w:rPr>
              <w:t>dismissed</w:t>
            </w:r>
            <w:r w:rsidRPr="001A3D1D">
              <w:t xml:space="preserve"> if:</w:t>
            </w:r>
          </w:p>
          <w:p w14:paraId="552F651D" w14:textId="77777777" w:rsidR="001768B3" w:rsidRPr="001A3D1D" w:rsidRDefault="001768B3" w:rsidP="00A30D0E">
            <w:pPr>
              <w:pStyle w:val="paragraph"/>
            </w:pP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1646E88D" w14:textId="77777777" w:rsidR="001768B3" w:rsidRPr="001A3D1D" w:rsidRDefault="001768B3" w:rsidP="00A30D0E">
            <w:pPr>
              <w:pStyle w:val="paragraph"/>
            </w:pPr>
            <w:r w:rsidRPr="001A3D1D">
              <w:tab/>
              <w:t>(b)</w:t>
            </w:r>
            <w:r w:rsidRPr="001A3D1D">
              <w:tab/>
              <w:t>the person was an employee:</w:t>
            </w:r>
          </w:p>
          <w:p w14:paraId="395419A1" w14:textId="77777777" w:rsidR="001768B3" w:rsidRPr="001A3D1D" w:rsidRDefault="001768B3" w:rsidP="00A30D0E">
            <w:pPr>
              <w:pStyle w:val="paragraphsub"/>
            </w:pPr>
            <w:r w:rsidRPr="001A3D1D">
              <w:tab/>
              <w:t>(i)</w:t>
            </w:r>
            <w:r w:rsidRPr="001A3D1D">
              <w:tab/>
              <w:t>to whom a training arrangement applied; and</w:t>
            </w:r>
          </w:p>
          <w:p w14:paraId="6A67F600" w14:textId="77777777" w:rsidR="001768B3" w:rsidRPr="001A3D1D" w:rsidRDefault="001768B3" w:rsidP="00A30D0E">
            <w:pPr>
              <w:pStyle w:val="paragraphsub"/>
            </w:pPr>
            <w:r w:rsidRPr="001A3D1D">
              <w:tab/>
              <w:t>(ii)</w:t>
            </w:r>
            <w:r w:rsidRPr="001A3D1D">
              <w:tab/>
              <w:t>whose employment was for a specified period of time or was, for any reason, limited to the duration of the training arrangement;</w:t>
            </w:r>
          </w:p>
          <w:p w14:paraId="315546E7" w14:textId="77777777" w:rsidR="001768B3" w:rsidRPr="001A3D1D" w:rsidRDefault="001768B3" w:rsidP="00A30D0E">
            <w:pPr>
              <w:pStyle w:val="paragraph"/>
            </w:pPr>
            <w:r w:rsidRPr="001A3D1D">
              <w:tab/>
            </w:r>
            <w:r w:rsidRPr="001A3D1D">
              <w:tab/>
              <w:t>and the employment has terminated at the end of the training arrangement; or</w:t>
            </w:r>
          </w:p>
          <w:p w14:paraId="2F8DCAC9" w14:textId="77777777" w:rsidR="001768B3" w:rsidRPr="001A3D1D" w:rsidRDefault="001768B3" w:rsidP="00A30D0E">
            <w:pPr>
              <w:pStyle w:val="paragraph"/>
            </w:pPr>
            <w:r w:rsidRPr="001A3D1D">
              <w:tab/>
              <w:t>(c)</w:t>
            </w:r>
            <w:r w:rsidRPr="001A3D1D">
              <w:tab/>
              <w:t>the person was demoted in employment but:</w:t>
            </w:r>
          </w:p>
          <w:p w14:paraId="6DA943B4" w14:textId="77777777" w:rsidR="001768B3" w:rsidRPr="001A3D1D" w:rsidRDefault="001768B3" w:rsidP="00A30D0E">
            <w:pPr>
              <w:pStyle w:val="paragraphsub"/>
            </w:pPr>
            <w:r w:rsidRPr="001A3D1D">
              <w:tab/>
              <w:t>(i)</w:t>
            </w:r>
            <w:r w:rsidRPr="001A3D1D">
              <w:tab/>
              <w:t>the demotion does not involve a significant reduction in his or her remuneration or duties; and</w:t>
            </w:r>
          </w:p>
          <w:p w14:paraId="1197438F" w14:textId="77777777" w:rsidR="001768B3" w:rsidRPr="001A3D1D" w:rsidRDefault="001768B3" w:rsidP="00A30D0E">
            <w:pPr>
              <w:pStyle w:val="paragraphsub"/>
            </w:pPr>
            <w:r w:rsidRPr="001A3D1D">
              <w:tab/>
              <w:t>(ii)</w:t>
            </w:r>
            <w:r w:rsidRPr="001A3D1D">
              <w:tab/>
              <w:t>he or she remains employed with the employer that effected the demotion.</w:t>
            </w:r>
          </w:p>
          <w:p w14:paraId="73077F77" w14:textId="77777777" w:rsidR="001768B3" w:rsidRPr="001A3D1D" w:rsidRDefault="001768B3" w:rsidP="00A30D0E">
            <w:pPr>
              <w:pStyle w:val="subsection0"/>
            </w:pP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01B1F31E" w14:textId="77777777" w:rsidR="001768B3" w:rsidRPr="00474A60" w:rsidRDefault="001768B3" w:rsidP="00A30D0E">
            <w:pPr>
              <w:pStyle w:val="Link"/>
              <w:framePr w:wrap="auto"/>
            </w:pPr>
            <w:r>
              <w:rPr>
                <w:rStyle w:val="Hyperlink"/>
              </w:rPr>
              <w:fldChar w:fldCharType="end"/>
            </w:r>
          </w:p>
          <w:p w14:paraId="22C8752E" w14:textId="77777777" w:rsidR="001768B3" w:rsidRPr="00474A60" w:rsidRDefault="001768B3" w:rsidP="00A30D0E">
            <w:pPr>
              <w:pStyle w:val="PlainText"/>
            </w:pPr>
          </w:p>
        </w:tc>
      </w:tr>
      <w:bookmarkEnd w:id="709"/>
    </w:tbl>
    <w:p w14:paraId="1E8FE55B"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53EED4AD" w14:textId="77777777" w:rsidTr="001768B3">
        <w:trPr>
          <w:jc w:val="center"/>
        </w:trPr>
        <w:tc>
          <w:tcPr>
            <w:tcW w:w="2267" w:type="dxa"/>
            <w:shd w:val="clear" w:color="auto" w:fill="FFFFFF" w:themeFill="background1"/>
          </w:tcPr>
          <w:p w14:paraId="7610A65F" w14:textId="77777777" w:rsidR="001768B3" w:rsidRPr="001768B3" w:rsidRDefault="001768B3" w:rsidP="00A30D0E">
            <w:pPr>
              <w:rPr>
                <w:rStyle w:val="Identifier"/>
              </w:rPr>
            </w:pPr>
            <w:bookmarkStart w:id="710" w:name="_Hlk111013204"/>
            <w:r w:rsidRPr="001768B3">
              <w:rPr>
                <w:rStyle w:val="Identifier"/>
              </w:rPr>
              <w:t>termination.dismissed</w:t>
            </w:r>
          </w:p>
        </w:tc>
        <w:tc>
          <w:tcPr>
            <w:tcW w:w="7653" w:type="dxa"/>
            <w:shd w:val="clear" w:color="auto" w:fill="FFFFFF" w:themeFill="background1"/>
            <w:tcMar>
              <w:left w:w="28" w:type="dxa"/>
              <w:right w:w="28" w:type="dxa"/>
            </w:tcMar>
          </w:tcPr>
          <w:p w14:paraId="77CB876A" w14:textId="77777777" w:rsidR="001768B3" w:rsidRPr="00474A60" w:rsidRDefault="001768B3" w:rsidP="00A30D0E">
            <w:pPr>
              <w:pStyle w:val="PlainText"/>
            </w:pPr>
            <w:r w:rsidRPr="00474A60">
              <w:t>(Fair Work Act 2009)</w:t>
            </w:r>
          </w:p>
          <w:p w14:paraId="5616E5EB"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"Dismissed_full" </w:instrText>
            </w:r>
            <w:r>
              <w:fldChar w:fldCharType="separate"/>
            </w:r>
            <w:r w:rsidRPr="001A3D1D">
              <w:rPr>
                <w:rStyle w:val="CharSectno"/>
              </w:rPr>
              <w:t>386</w:t>
            </w:r>
            <w:r w:rsidRPr="001A3D1D">
              <w:t xml:space="preserve">  Meaning of </w:t>
            </w:r>
            <w:r w:rsidRPr="001A3D1D">
              <w:rPr>
                <w:i/>
              </w:rPr>
              <w:t>dismissed</w:t>
            </w:r>
          </w:p>
          <w:p w14:paraId="477F3E50" w14:textId="77777777" w:rsidR="001768B3" w:rsidRPr="001A3D1D" w:rsidRDefault="001768B3" w:rsidP="00A30D0E">
            <w:pPr>
              <w:pStyle w:val="subsection0"/>
            </w:pPr>
            <w:r w:rsidRPr="001A3D1D">
              <w:tab/>
              <w:t>(1)</w:t>
            </w:r>
            <w:r w:rsidRPr="001A3D1D">
              <w:tab/>
              <w:t xml:space="preserve">A person has been </w:t>
            </w:r>
            <w:r w:rsidRPr="001A3D1D">
              <w:rPr>
                <w:b/>
                <w:i/>
              </w:rPr>
              <w:t>dismissed</w:t>
            </w:r>
            <w:r w:rsidRPr="001A3D1D">
              <w:t xml:space="preserve"> if:</w:t>
            </w:r>
          </w:p>
          <w:p w14:paraId="77866A03" w14:textId="77777777" w:rsidR="001768B3" w:rsidRPr="001A3D1D" w:rsidRDefault="001768B3" w:rsidP="00A30D0E">
            <w:pPr>
              <w:pStyle w:val="paragraph"/>
            </w:pPr>
            <w:r w:rsidRPr="001A3D1D">
              <w:tab/>
              <w:t>(a)</w:t>
            </w:r>
            <w:r w:rsidRPr="001A3D1D">
              <w:tab/>
              <w:t>the person’s employment with his or her employer has been terminated on the employer’s initiative; or</w:t>
            </w:r>
          </w:p>
          <w:p w14:paraId="7A9DE4F4" w14:textId="77777777" w:rsidR="001768B3" w:rsidRPr="001A3D1D" w:rsidRDefault="001768B3" w:rsidP="00A30D0E">
            <w:pPr>
              <w:pStyle w:val="paragraph"/>
            </w:pPr>
            <w:r w:rsidRPr="001A3D1D">
              <w:tab/>
              <w:t>(b)</w:t>
            </w:r>
            <w:r w:rsidRPr="001A3D1D">
              <w:tab/>
              <w:t>the person has resigned from his or her employment, but was forced to do so because of conduct, or a course of conduct, engaged in by his or her employer.</w:t>
            </w:r>
          </w:p>
          <w:p w14:paraId="16656C30" w14:textId="77777777" w:rsidR="001768B3" w:rsidRPr="001A3D1D" w:rsidRDefault="001768B3" w:rsidP="00A30D0E">
            <w:pPr>
              <w:pStyle w:val="subsection0"/>
            </w:pPr>
            <w:r w:rsidRPr="001A3D1D">
              <w:tab/>
            </w:r>
            <w:bookmarkStart w:id="711" w:name="_Toc533164854"/>
            <w:r w:rsidRPr="001A3D1D">
              <w:t>(2)</w:t>
            </w:r>
            <w:r w:rsidRPr="001A3D1D">
              <w:tab/>
              <w:t xml:space="preserve">However, a person has not been </w:t>
            </w:r>
            <w:r w:rsidRPr="001A3D1D">
              <w:rPr>
                <w:b/>
                <w:i/>
              </w:rPr>
              <w:t>dismissed</w:t>
            </w:r>
            <w:r w:rsidRPr="001A3D1D">
              <w:t xml:space="preserve"> if:</w:t>
            </w:r>
          </w:p>
          <w:p w14:paraId="4BF4378B" w14:textId="77777777" w:rsidR="001768B3" w:rsidRPr="001A3D1D" w:rsidRDefault="001768B3" w:rsidP="00A30D0E">
            <w:pPr>
              <w:pStyle w:val="paragraph"/>
            </w:pP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73039B9F" w14:textId="77777777" w:rsidR="001768B3" w:rsidRPr="001A3D1D" w:rsidRDefault="001768B3" w:rsidP="00A30D0E">
            <w:pPr>
              <w:pStyle w:val="paragraph"/>
            </w:pPr>
            <w:r w:rsidRPr="001A3D1D">
              <w:tab/>
              <w:t>(b)</w:t>
            </w:r>
            <w:r w:rsidRPr="001A3D1D">
              <w:tab/>
              <w:t>the person was an employee:</w:t>
            </w:r>
          </w:p>
          <w:p w14:paraId="6C761194" w14:textId="77777777" w:rsidR="001768B3" w:rsidRPr="001A3D1D" w:rsidRDefault="001768B3" w:rsidP="00A30D0E">
            <w:pPr>
              <w:pStyle w:val="paragraphsub"/>
            </w:pPr>
            <w:r w:rsidRPr="001A3D1D">
              <w:tab/>
              <w:t>(i)</w:t>
            </w:r>
            <w:r w:rsidRPr="001A3D1D">
              <w:tab/>
              <w:t>to whom a training arrangement applied; and</w:t>
            </w:r>
          </w:p>
          <w:p w14:paraId="088D4D7C" w14:textId="77777777" w:rsidR="001768B3" w:rsidRPr="001A3D1D" w:rsidRDefault="001768B3" w:rsidP="00A30D0E">
            <w:pPr>
              <w:pStyle w:val="paragraphsub"/>
            </w:pPr>
            <w:r w:rsidRPr="001A3D1D">
              <w:tab/>
              <w:t>(ii)</w:t>
            </w:r>
            <w:r w:rsidRPr="001A3D1D">
              <w:tab/>
              <w:t>whose employment was for a specified period of time or was, for any reason, limited to the duration of the training arrangement;</w:t>
            </w:r>
          </w:p>
          <w:p w14:paraId="2FE2451F" w14:textId="77777777" w:rsidR="001768B3" w:rsidRPr="001A3D1D" w:rsidRDefault="001768B3" w:rsidP="00A30D0E">
            <w:pPr>
              <w:pStyle w:val="paragraph"/>
            </w:pPr>
            <w:r w:rsidRPr="001A3D1D">
              <w:tab/>
            </w:r>
            <w:r w:rsidRPr="001A3D1D">
              <w:tab/>
              <w:t xml:space="preserve">and the employment has terminated at the end of the training arrangement; </w:t>
            </w:r>
            <w:bookmarkEnd w:id="711"/>
            <w:r w:rsidRPr="001A3D1D">
              <w:t>or</w:t>
            </w:r>
          </w:p>
          <w:p w14:paraId="16827D26" w14:textId="77777777" w:rsidR="001768B3" w:rsidRPr="001A3D1D" w:rsidRDefault="001768B3" w:rsidP="00A30D0E">
            <w:pPr>
              <w:pStyle w:val="paragraph"/>
            </w:pPr>
            <w:r w:rsidRPr="001A3D1D">
              <w:tab/>
              <w:t>(c)</w:t>
            </w:r>
            <w:r w:rsidRPr="001A3D1D">
              <w:tab/>
              <w:t>the person was demoted in employment but:</w:t>
            </w:r>
          </w:p>
          <w:p w14:paraId="2707C7D7" w14:textId="77777777" w:rsidR="001768B3" w:rsidRPr="001A3D1D" w:rsidRDefault="001768B3" w:rsidP="00A30D0E">
            <w:pPr>
              <w:pStyle w:val="paragraphsub"/>
            </w:pPr>
            <w:r w:rsidRPr="001A3D1D">
              <w:tab/>
              <w:t>(i)</w:t>
            </w:r>
            <w:r w:rsidRPr="001A3D1D">
              <w:tab/>
              <w:t>the demotion does not involve a significant reduction in his or her remuneration or duties; and</w:t>
            </w:r>
          </w:p>
          <w:p w14:paraId="708A3CF3" w14:textId="77777777" w:rsidR="001768B3" w:rsidRPr="001A3D1D" w:rsidRDefault="001768B3" w:rsidP="00A30D0E">
            <w:pPr>
              <w:pStyle w:val="paragraphsub"/>
            </w:pPr>
            <w:r w:rsidRPr="001A3D1D">
              <w:tab/>
              <w:t>(ii)</w:t>
            </w:r>
            <w:r w:rsidRPr="001A3D1D">
              <w:tab/>
              <w:t>he or she remains employed with the employer that effected the demotion.</w:t>
            </w:r>
          </w:p>
          <w:p w14:paraId="025118D0" w14:textId="77777777" w:rsidR="001768B3" w:rsidRPr="001A3D1D" w:rsidRDefault="001768B3" w:rsidP="00A30D0E">
            <w:pPr>
              <w:pStyle w:val="subsection0"/>
            </w:pP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7C3191A4" w14:textId="77777777" w:rsidR="001768B3" w:rsidRPr="00474A60" w:rsidRDefault="001768B3" w:rsidP="00A30D0E">
            <w:pPr>
              <w:pStyle w:val="Link"/>
              <w:framePr w:wrap="auto"/>
            </w:pPr>
            <w:r>
              <w:rPr>
                <w:rStyle w:val="Hyperlink"/>
              </w:rPr>
              <w:fldChar w:fldCharType="end"/>
            </w:r>
          </w:p>
          <w:p w14:paraId="14AD359F" w14:textId="77777777" w:rsidR="001768B3" w:rsidRPr="00474A60" w:rsidRDefault="001768B3" w:rsidP="00A30D0E">
            <w:pPr>
              <w:pStyle w:val="PlainText"/>
            </w:pPr>
          </w:p>
        </w:tc>
      </w:tr>
      <w:bookmarkEnd w:id="710"/>
    </w:tbl>
    <w:p w14:paraId="115E9E51"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BD0C306" w14:textId="77777777" w:rsidTr="001768B3">
        <w:trPr>
          <w:jc w:val="center"/>
        </w:trPr>
        <w:tc>
          <w:tcPr>
            <w:tcW w:w="2267" w:type="dxa"/>
            <w:shd w:val="clear" w:color="auto" w:fill="FFFFFF" w:themeFill="background1"/>
          </w:tcPr>
          <w:p w14:paraId="0C61C85E" w14:textId="77777777" w:rsidR="001768B3" w:rsidRPr="001768B3" w:rsidRDefault="001768B3" w:rsidP="00A30D0E">
            <w:pPr>
              <w:rPr>
                <w:rStyle w:val="Identifier"/>
              </w:rPr>
            </w:pPr>
            <w:bookmarkStart w:id="712" w:name="_Hlk111013205"/>
            <w:r w:rsidRPr="001768B3">
              <w:rPr>
                <w:rStyle w:val="Identifier"/>
              </w:rPr>
              <w:t>termination.parental</w:t>
            </w:r>
          </w:p>
        </w:tc>
        <w:tc>
          <w:tcPr>
            <w:tcW w:w="7653" w:type="dxa"/>
            <w:shd w:val="clear" w:color="auto" w:fill="FFFFFF" w:themeFill="background1"/>
            <w:tcMar>
              <w:left w:w="28" w:type="dxa"/>
              <w:right w:w="28" w:type="dxa"/>
            </w:tcMar>
          </w:tcPr>
          <w:p w14:paraId="1E50779F" w14:textId="77777777" w:rsidR="001768B3" w:rsidRPr="00474A60" w:rsidRDefault="001768B3" w:rsidP="00A30D0E">
            <w:pPr>
              <w:pStyle w:val="PlainText"/>
            </w:pPr>
            <w:r w:rsidRPr="00474A60">
              <w:t>(Fair Work Act 2009)</w:t>
            </w:r>
          </w:p>
          <w:p w14:paraId="1009CE7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"PL_replacement_employee" </w:instrText>
            </w:r>
            <w:r>
              <w:fldChar w:fldCharType="separate"/>
            </w:r>
            <w:r w:rsidRPr="001A3D1D">
              <w:rPr>
                <w:rStyle w:val="CharSectno"/>
              </w:rPr>
              <w:t>84A</w:t>
            </w:r>
            <w:r w:rsidRPr="001A3D1D">
              <w:t xml:space="preserve">  Replacement employees</w:t>
            </w:r>
          </w:p>
          <w:p w14:paraId="6341FAC0" w14:textId="77777777" w:rsidR="001768B3" w:rsidRPr="0058136B" w:rsidRDefault="001768B3" w:rsidP="00A30D0E">
            <w:pPr>
              <w:pStyle w:val="subsection0"/>
              <w:numPr>
                <w:ilvl w:val="0"/>
                <w:numId w:val="35"/>
              </w:numPr>
            </w:pPr>
            <w:r>
              <w:t xml:space="preserve"> </w:t>
            </w:r>
            <w:r w:rsidRPr="0058136B">
              <w:t>Before an employer engages an employee to perform the work of another employee who is going to take, or is taking, unpaid parental leave, the employer must notify the replacement employee:</w:t>
            </w:r>
          </w:p>
          <w:p w14:paraId="753D83F2" w14:textId="77777777" w:rsidR="001768B3" w:rsidRPr="001A3D1D" w:rsidRDefault="001768B3" w:rsidP="00A30D0E">
            <w:pPr>
              <w:pStyle w:val="paragraph"/>
            </w:pPr>
            <w:r w:rsidRPr="001A3D1D">
              <w:tab/>
              <w:t>(a)</w:t>
            </w:r>
            <w:r w:rsidRPr="001A3D1D">
              <w:tab/>
              <w:t>that the engagement to perform that work is temporary; and</w:t>
            </w:r>
          </w:p>
          <w:p w14:paraId="53FBBFD7" w14:textId="77777777" w:rsidR="001768B3" w:rsidRPr="008045F0" w:rsidRDefault="001768B3" w:rsidP="00A30D0E">
            <w:pPr>
              <w:tabs>
                <w:tab w:val="right" w:pos="1531"/>
              </w:tabs>
              <w:spacing w:before="40"/>
              <w:ind w:left="1644" w:hanging="1644"/>
            </w:pPr>
            <w:r w:rsidRPr="008045F0">
              <w:tab/>
              <w:t>(b)</w:t>
            </w:r>
            <w:r w:rsidRPr="008045F0">
              <w:tab/>
              <w:t>of the rights the employee taking unpaid parental leave has under:</w:t>
            </w:r>
          </w:p>
          <w:p w14:paraId="7BFB8EB7" w14:textId="77777777" w:rsidR="001768B3" w:rsidRPr="008045F0" w:rsidRDefault="001768B3" w:rsidP="00A30D0E">
            <w:pPr>
              <w:tabs>
                <w:tab w:val="right" w:pos="1985"/>
              </w:tabs>
              <w:spacing w:before="40"/>
              <w:ind w:left="2098" w:hanging="2098"/>
            </w:pPr>
            <w:r w:rsidRPr="008045F0">
              <w:tab/>
              <w:t>(i)</w:t>
            </w:r>
            <w:r w:rsidRPr="008045F0">
              <w:tab/>
              <w:t>subsections 77A(4) and (5) (which provide a right to cancel the leave or end the leave early if the child is stillborn or dies within 24 months); and</w:t>
            </w:r>
          </w:p>
          <w:p w14:paraId="7C9F0D18" w14:textId="77777777" w:rsidR="001768B3" w:rsidRPr="008045F0" w:rsidRDefault="001768B3" w:rsidP="00A30D0E">
            <w:pPr>
              <w:tabs>
                <w:tab w:val="right" w:pos="1985"/>
              </w:tabs>
              <w:spacing w:before="40"/>
              <w:ind w:left="2098" w:hanging="2098"/>
            </w:pPr>
            <w:r w:rsidRPr="008045F0">
              <w:tab/>
              <w:t>(ii)</w:t>
            </w:r>
            <w:r w:rsidRPr="008045F0">
              <w:tab/>
              <w:t>section 84 (which deals with the return to work guarantee); and</w:t>
            </w:r>
          </w:p>
          <w:p w14:paraId="7CC6536B" w14:textId="77777777" w:rsidR="001768B3" w:rsidRDefault="001768B3" w:rsidP="00A30D0E">
            <w:pPr>
              <w:pStyle w:val="paragraph"/>
            </w:pPr>
            <w:r w:rsidRPr="001A3D1D">
              <w:tab/>
              <w:t>(d)</w:t>
            </w:r>
            <w:r w:rsidRPr="001A3D1D">
              <w:tab/>
              <w:t>of the effect of section 78 (which provides the employer with a right to require the employee taking unpaid parental leave to return to work if the employee ceases to have any responsibility for the care of the child).</w:t>
            </w:r>
          </w:p>
          <w:p w14:paraId="5F7B19E5" w14:textId="77777777" w:rsidR="001768B3" w:rsidRPr="001A3D1D" w:rsidRDefault="001768B3" w:rsidP="00A30D0E">
            <w:pPr>
              <w:tabs>
                <w:tab w:val="right" w:pos="1021"/>
              </w:tabs>
              <w:spacing w:before="180"/>
              <w:ind w:left="1134" w:hanging="1134"/>
            </w:pPr>
            <w:r w:rsidRPr="00ED17B7">
              <w:tab/>
              <w:t>(2)</w:t>
            </w:r>
            <w:r w:rsidRPr="00ED17B7">
              <w:tab/>
              <w:t>Subsection (1) does not apply in relation to the taking of flexible unpaid parental leave.</w:t>
            </w:r>
          </w:p>
          <w:p w14:paraId="109D40EF" w14:textId="77777777" w:rsidR="001768B3" w:rsidRPr="00474A60" w:rsidRDefault="001768B3" w:rsidP="00A30D0E">
            <w:pPr>
              <w:pStyle w:val="Link"/>
              <w:framePr w:wrap="auto"/>
            </w:pPr>
            <w:r>
              <w:rPr>
                <w:rStyle w:val="Hyperlink"/>
              </w:rPr>
              <w:fldChar w:fldCharType="end"/>
            </w:r>
          </w:p>
        </w:tc>
      </w:tr>
      <w:bookmarkEnd w:id="712"/>
    </w:tbl>
    <w:p w14:paraId="75EC3D20"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BA0E8AA" w14:textId="77777777" w:rsidTr="001768B3">
        <w:trPr>
          <w:jc w:val="center"/>
        </w:trPr>
        <w:tc>
          <w:tcPr>
            <w:tcW w:w="2267" w:type="dxa"/>
            <w:shd w:val="clear" w:color="auto" w:fill="FFFFFF" w:themeFill="background1"/>
          </w:tcPr>
          <w:p w14:paraId="12D6B1D9" w14:textId="77777777" w:rsidR="001768B3" w:rsidRPr="001768B3" w:rsidRDefault="001768B3" w:rsidP="00A30D0E">
            <w:pPr>
              <w:rPr>
                <w:rStyle w:val="Identifier"/>
              </w:rPr>
            </w:pPr>
            <w:bookmarkStart w:id="713" w:name="_Hlk111013206"/>
            <w:r w:rsidRPr="001768B3">
              <w:rPr>
                <w:rStyle w:val="Identifier"/>
              </w:rPr>
              <w:t>termination.parental_dismissed</w:t>
            </w:r>
          </w:p>
        </w:tc>
        <w:tc>
          <w:tcPr>
            <w:tcW w:w="7653" w:type="dxa"/>
            <w:shd w:val="clear" w:color="auto" w:fill="FFFFFF" w:themeFill="background1"/>
            <w:tcMar>
              <w:left w:w="28" w:type="dxa"/>
              <w:right w:w="28" w:type="dxa"/>
            </w:tcMar>
          </w:tcPr>
          <w:p w14:paraId="51717E44" w14:textId="77777777" w:rsidR="001768B3" w:rsidRPr="00474A60" w:rsidRDefault="001768B3" w:rsidP="00A30D0E">
            <w:pPr>
              <w:pStyle w:val="PlainText"/>
            </w:pPr>
            <w:r w:rsidRPr="00474A60">
              <w:t>(Fair Work Act 2009)</w:t>
            </w:r>
          </w:p>
          <w:p w14:paraId="0A05C588" w14:textId="77777777" w:rsidR="001768B3" w:rsidRPr="001A3D1D" w:rsidRDefault="001768B3" w:rsidP="00A30D0E">
            <w:pPr>
              <w:pStyle w:val="ActHead5"/>
              <w:rPr>
                <w:i/>
              </w:rPr>
            </w:pPr>
            <w:r>
              <w:fldChar w:fldCharType="begin"/>
            </w:r>
            <w:r>
              <w:instrText xml:space="preserve">  INCLUDETEXT "FILE:///C:\\USERS\\ANDRASH\\GOOGLE%20DRIVE\\AI%20RESEARCH\\LAWROBOT\\EMPLOYMENT_ALGORITHM\\Fair%20Work%20Act%202009%20Vol%201.docx" "Dismissed_full" </w:instrText>
            </w:r>
            <w:r>
              <w:fldChar w:fldCharType="separate"/>
            </w:r>
            <w:r w:rsidRPr="001A3D1D">
              <w:rPr>
                <w:rStyle w:val="CharSectno"/>
              </w:rPr>
              <w:t>386</w:t>
            </w:r>
            <w:r w:rsidRPr="001A3D1D">
              <w:t xml:space="preserve">  Meaning of </w:t>
            </w:r>
            <w:r w:rsidRPr="001A3D1D">
              <w:rPr>
                <w:i/>
              </w:rPr>
              <w:t>dismissed</w:t>
            </w:r>
          </w:p>
          <w:p w14:paraId="1A77A92E" w14:textId="77777777" w:rsidR="001768B3" w:rsidRPr="001A3D1D" w:rsidRDefault="001768B3" w:rsidP="00A30D0E">
            <w:pPr>
              <w:pStyle w:val="subsection0"/>
            </w:pPr>
            <w:r w:rsidRPr="001A3D1D">
              <w:tab/>
              <w:t>(1)</w:t>
            </w:r>
            <w:r w:rsidRPr="001A3D1D">
              <w:tab/>
              <w:t xml:space="preserve">A person has been </w:t>
            </w:r>
            <w:r w:rsidRPr="001A3D1D">
              <w:rPr>
                <w:b/>
                <w:i/>
              </w:rPr>
              <w:t>dismissed</w:t>
            </w:r>
            <w:r w:rsidRPr="001A3D1D">
              <w:t xml:space="preserve"> if:</w:t>
            </w:r>
          </w:p>
          <w:p w14:paraId="7BA21B14" w14:textId="77777777" w:rsidR="001768B3" w:rsidRPr="001A3D1D" w:rsidRDefault="001768B3" w:rsidP="00A30D0E">
            <w:pPr>
              <w:pStyle w:val="paragraph"/>
            </w:pPr>
            <w:r w:rsidRPr="001A3D1D">
              <w:tab/>
              <w:t>(a)</w:t>
            </w:r>
            <w:r w:rsidRPr="001A3D1D">
              <w:tab/>
              <w:t>the person’s employment with his or her employer has been terminated on the employer’s initiative; or</w:t>
            </w:r>
          </w:p>
          <w:p w14:paraId="14F5D883" w14:textId="77777777" w:rsidR="001768B3" w:rsidRPr="001A3D1D" w:rsidRDefault="001768B3" w:rsidP="00A30D0E">
            <w:pPr>
              <w:pStyle w:val="paragraph"/>
            </w:pPr>
            <w:r w:rsidRPr="001A3D1D">
              <w:tab/>
              <w:t>(b)</w:t>
            </w:r>
            <w:r w:rsidRPr="001A3D1D">
              <w:tab/>
              <w:t>the person has resigned from his or her employment, but was forced to do so because of conduct, or a course of conduct, engaged in by his or her employer.</w:t>
            </w:r>
          </w:p>
          <w:p w14:paraId="367FD203" w14:textId="77777777" w:rsidR="001768B3" w:rsidRPr="001A3D1D" w:rsidRDefault="001768B3" w:rsidP="00A30D0E">
            <w:pPr>
              <w:pStyle w:val="subsection0"/>
            </w:pPr>
            <w:r w:rsidRPr="001A3D1D">
              <w:tab/>
              <w:t>(2)</w:t>
            </w:r>
            <w:r w:rsidRPr="001A3D1D">
              <w:tab/>
              <w:t xml:space="preserve">However, a person has not been </w:t>
            </w:r>
            <w:r w:rsidRPr="001A3D1D">
              <w:rPr>
                <w:b/>
                <w:i/>
              </w:rPr>
              <w:t>dismissed</w:t>
            </w:r>
            <w:r w:rsidRPr="001A3D1D">
              <w:t xml:space="preserve"> if:</w:t>
            </w:r>
          </w:p>
          <w:p w14:paraId="60A88E4F" w14:textId="77777777" w:rsidR="001768B3" w:rsidRPr="001A3D1D" w:rsidRDefault="001768B3" w:rsidP="00A30D0E">
            <w:pPr>
              <w:pStyle w:val="paragraph"/>
            </w:pPr>
            <w:r w:rsidRPr="001A3D1D">
              <w:tab/>
              <w:t>(a)</w:t>
            </w:r>
            <w:r w:rsidRPr="001A3D1D">
              <w:tab/>
              <w:t>the person was employed under a contract of employment for a specified period of time, for a specified task, or for the duration of a specified season, and the employment has terminated at the end of the period, on completion of the task, or at the end of the season; or</w:t>
            </w:r>
          </w:p>
          <w:p w14:paraId="3D686901" w14:textId="77777777" w:rsidR="001768B3" w:rsidRPr="001A3D1D" w:rsidRDefault="001768B3" w:rsidP="00A30D0E">
            <w:pPr>
              <w:pStyle w:val="paragraph"/>
            </w:pPr>
            <w:r w:rsidRPr="001A3D1D">
              <w:tab/>
              <w:t>(b)</w:t>
            </w:r>
            <w:r w:rsidRPr="001A3D1D">
              <w:tab/>
              <w:t>the person was an employee:</w:t>
            </w:r>
          </w:p>
          <w:p w14:paraId="69913250" w14:textId="77777777" w:rsidR="001768B3" w:rsidRPr="001A3D1D" w:rsidRDefault="001768B3" w:rsidP="00A30D0E">
            <w:pPr>
              <w:pStyle w:val="paragraphsub"/>
            </w:pPr>
            <w:r w:rsidRPr="001A3D1D">
              <w:tab/>
              <w:t>(i)</w:t>
            </w:r>
            <w:r w:rsidRPr="001A3D1D">
              <w:tab/>
              <w:t>to whom a training arrangement applied; and</w:t>
            </w:r>
          </w:p>
          <w:p w14:paraId="024416EF" w14:textId="77777777" w:rsidR="001768B3" w:rsidRPr="001A3D1D" w:rsidRDefault="001768B3" w:rsidP="00A30D0E">
            <w:pPr>
              <w:pStyle w:val="paragraphsub"/>
            </w:pPr>
            <w:r w:rsidRPr="001A3D1D">
              <w:tab/>
              <w:t>(ii)</w:t>
            </w:r>
            <w:r w:rsidRPr="001A3D1D">
              <w:tab/>
              <w:t>whose employment was for a specified period of time or was, for any reason, limited to the duration of the training arrangement;</w:t>
            </w:r>
          </w:p>
          <w:p w14:paraId="09308992" w14:textId="77777777" w:rsidR="001768B3" w:rsidRPr="001A3D1D" w:rsidRDefault="001768B3" w:rsidP="00A30D0E">
            <w:pPr>
              <w:pStyle w:val="paragraph"/>
            </w:pPr>
            <w:r w:rsidRPr="001A3D1D">
              <w:tab/>
            </w:r>
            <w:r w:rsidRPr="001A3D1D">
              <w:tab/>
              <w:t>and the employment has terminated at the end of the training arrangement; or</w:t>
            </w:r>
          </w:p>
          <w:p w14:paraId="261A691B" w14:textId="77777777" w:rsidR="001768B3" w:rsidRPr="001A3D1D" w:rsidRDefault="001768B3" w:rsidP="00A30D0E">
            <w:pPr>
              <w:pStyle w:val="paragraph"/>
            </w:pPr>
            <w:r w:rsidRPr="001A3D1D">
              <w:tab/>
              <w:t>(c)</w:t>
            </w:r>
            <w:r w:rsidRPr="001A3D1D">
              <w:tab/>
              <w:t>the person was demoted in employment but:</w:t>
            </w:r>
          </w:p>
          <w:p w14:paraId="5E3EEAB8" w14:textId="77777777" w:rsidR="001768B3" w:rsidRPr="001A3D1D" w:rsidRDefault="001768B3" w:rsidP="00A30D0E">
            <w:pPr>
              <w:pStyle w:val="paragraphsub"/>
            </w:pPr>
            <w:r w:rsidRPr="001A3D1D">
              <w:tab/>
              <w:t>(i)</w:t>
            </w:r>
            <w:r w:rsidRPr="001A3D1D">
              <w:tab/>
              <w:t>the demotion does not involve a significant reduction in his or her remuneration or duties; and</w:t>
            </w:r>
          </w:p>
          <w:p w14:paraId="2EBF6F19" w14:textId="77777777" w:rsidR="001768B3" w:rsidRPr="001A3D1D" w:rsidRDefault="001768B3" w:rsidP="00A30D0E">
            <w:pPr>
              <w:pStyle w:val="paragraphsub"/>
            </w:pPr>
            <w:r w:rsidRPr="001A3D1D">
              <w:tab/>
              <w:t>(ii)</w:t>
            </w:r>
            <w:r w:rsidRPr="001A3D1D">
              <w:tab/>
              <w:t>he or she remains employed with the employer that effected the demotion.</w:t>
            </w:r>
          </w:p>
          <w:p w14:paraId="0115D094" w14:textId="77777777" w:rsidR="001768B3" w:rsidRPr="001A3D1D" w:rsidRDefault="001768B3" w:rsidP="00A30D0E">
            <w:pPr>
              <w:pStyle w:val="subsection0"/>
            </w:pPr>
            <w:r w:rsidRPr="001A3D1D">
              <w:tab/>
              <w:t>(3)</w:t>
            </w:r>
            <w:r w:rsidRPr="001A3D1D">
              <w:tab/>
              <w:t>Subsection (2) does not apply to a person employed under a contract of a kind referred to in paragraph (2)(a) if a substantial purpose of the employment of the person under a contract of that kind is, or was at the time of the person’s employment, to avoid the employer’s obligations under this Part.</w:t>
            </w:r>
          </w:p>
          <w:p w14:paraId="3CEF5D9C" w14:textId="77777777" w:rsidR="001768B3" w:rsidRPr="00474A60" w:rsidRDefault="001768B3" w:rsidP="00A30D0E">
            <w:pPr>
              <w:pStyle w:val="Link"/>
              <w:framePr w:wrap="auto"/>
            </w:pPr>
            <w:r>
              <w:rPr>
                <w:rStyle w:val="Hyperlink"/>
              </w:rPr>
              <w:fldChar w:fldCharType="end"/>
            </w:r>
          </w:p>
          <w:p w14:paraId="45E70B14" w14:textId="77777777" w:rsidR="001768B3" w:rsidRPr="00474A60" w:rsidRDefault="001768B3" w:rsidP="00A30D0E">
            <w:pPr>
              <w:pStyle w:val="PlainText"/>
            </w:pPr>
          </w:p>
        </w:tc>
      </w:tr>
      <w:bookmarkEnd w:id="713"/>
    </w:tbl>
    <w:p w14:paraId="02F1DB3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4C42EA0" w14:textId="77777777" w:rsidTr="001768B3">
        <w:trPr>
          <w:jc w:val="center"/>
        </w:trPr>
        <w:tc>
          <w:tcPr>
            <w:tcW w:w="2267" w:type="dxa"/>
            <w:shd w:val="clear" w:color="auto" w:fill="FFFFFF" w:themeFill="background1"/>
          </w:tcPr>
          <w:p w14:paraId="770A98E5" w14:textId="77777777" w:rsidR="001768B3" w:rsidRPr="001768B3" w:rsidRDefault="001768B3" w:rsidP="00A30D0E">
            <w:pPr>
              <w:rPr>
                <w:rStyle w:val="Identifier"/>
              </w:rPr>
            </w:pPr>
            <w:bookmarkStart w:id="714" w:name="_Hlk111013207"/>
            <w:r w:rsidRPr="001768B3">
              <w:rPr>
                <w:rStyle w:val="Identifier"/>
              </w:rPr>
              <w:t>transfer.not_valid</w:t>
            </w:r>
          </w:p>
        </w:tc>
        <w:tc>
          <w:tcPr>
            <w:tcW w:w="7653" w:type="dxa"/>
            <w:shd w:val="clear" w:color="auto" w:fill="FFFFFF" w:themeFill="background1"/>
            <w:tcMar>
              <w:left w:w="28" w:type="dxa"/>
              <w:right w:w="28" w:type="dxa"/>
            </w:tcMar>
          </w:tcPr>
          <w:p w14:paraId="6C9892E8" w14:textId="77777777" w:rsidR="001768B3" w:rsidRPr="00474A60" w:rsidRDefault="001768B3" w:rsidP="00A30D0E">
            <w:pPr>
              <w:pStyle w:val="PlainText"/>
            </w:pPr>
            <w:r w:rsidRPr="00474A60">
              <w:t>(Fair Work Act 2009)</w:t>
            </w:r>
          </w:p>
          <w:p w14:paraId="3448C917"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757461A" w14:textId="77777777" w:rsidR="001768B3" w:rsidRPr="001A3D1D" w:rsidRDefault="001768B3" w:rsidP="00A30D0E">
            <w:pPr>
              <w:pStyle w:val="SubsectionHead"/>
            </w:pPr>
            <w:r w:rsidRPr="001A3D1D">
              <w:t>General meaning</w:t>
            </w:r>
          </w:p>
          <w:p w14:paraId="1A294FFB"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3DEDFF50" w14:textId="77777777" w:rsidR="001768B3" w:rsidRPr="001A3D1D" w:rsidRDefault="001768B3" w:rsidP="00A30D0E">
            <w:pPr>
              <w:pStyle w:val="subsection0"/>
            </w:pPr>
            <w:r w:rsidRPr="001A3D1D">
              <w:tab/>
              <w:t>(2)</w:t>
            </w:r>
            <w:r w:rsidRPr="001A3D1D">
              <w:tab/>
              <w:t>The following periods do not count as service:</w:t>
            </w:r>
          </w:p>
          <w:p w14:paraId="6E688391" w14:textId="77777777" w:rsidR="001768B3" w:rsidRPr="001A3D1D" w:rsidRDefault="001768B3" w:rsidP="00A30D0E">
            <w:pPr>
              <w:pStyle w:val="paragraph"/>
            </w:pPr>
            <w:r w:rsidRPr="001A3D1D">
              <w:tab/>
              <w:t>(a)</w:t>
            </w:r>
            <w:r w:rsidRPr="001A3D1D">
              <w:tab/>
              <w:t>any period of unauthorised absence;</w:t>
            </w:r>
          </w:p>
          <w:p w14:paraId="3A8C33E8" w14:textId="77777777" w:rsidR="001768B3" w:rsidRPr="001A3D1D" w:rsidRDefault="001768B3" w:rsidP="00A30D0E">
            <w:pPr>
              <w:pStyle w:val="paragraph"/>
            </w:pPr>
            <w:r w:rsidRPr="001A3D1D">
              <w:tab/>
              <w:t>(b)</w:t>
            </w:r>
            <w:r w:rsidRPr="001A3D1D">
              <w:tab/>
              <w:t>any period of unpaid leave or unpaid authorised absence, other than:</w:t>
            </w:r>
          </w:p>
          <w:p w14:paraId="2FB02A37"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14505F24"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A5EB5C7" w14:textId="77777777" w:rsidR="001768B3" w:rsidRPr="001A3D1D" w:rsidRDefault="001768B3" w:rsidP="00A30D0E">
            <w:pPr>
              <w:pStyle w:val="paragraphsub"/>
            </w:pPr>
            <w:r w:rsidRPr="001A3D1D">
              <w:tab/>
              <w:t>(iii)</w:t>
            </w:r>
            <w:r w:rsidRPr="001A3D1D">
              <w:tab/>
              <w:t>a period of leave or absence of a kind prescribed by the regulations;</w:t>
            </w:r>
          </w:p>
          <w:p w14:paraId="4E707AFE" w14:textId="77777777" w:rsidR="001768B3" w:rsidRPr="001A3D1D" w:rsidRDefault="001768B3" w:rsidP="00A30D0E">
            <w:pPr>
              <w:pStyle w:val="paragraph"/>
            </w:pPr>
            <w:r w:rsidRPr="001A3D1D">
              <w:tab/>
              <w:t>(c)</w:t>
            </w:r>
            <w:r w:rsidRPr="001A3D1D">
              <w:tab/>
              <w:t>any other period of a kind prescribed by the regulations.</w:t>
            </w:r>
          </w:p>
          <w:p w14:paraId="4C2B4B19"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33ECDC58"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20CDE2C7"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1581B8B9"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2C984F2D"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6A222D23" w14:textId="77777777" w:rsidR="001768B3" w:rsidRPr="001A3D1D" w:rsidRDefault="001768B3" w:rsidP="00A30D0E">
            <w:pPr>
              <w:pStyle w:val="paragraphsub"/>
            </w:pPr>
            <w:r w:rsidRPr="001A3D1D">
              <w:tab/>
              <w:t>(i)</w:t>
            </w:r>
            <w:r w:rsidRPr="001A3D1D">
              <w:tab/>
              <w:t>any period of unauthorised absence; or</w:t>
            </w:r>
          </w:p>
          <w:p w14:paraId="3C2A95F8" w14:textId="77777777" w:rsidR="001768B3" w:rsidRPr="001A3D1D" w:rsidRDefault="001768B3" w:rsidP="00A30D0E">
            <w:pPr>
              <w:pStyle w:val="paragraphsub"/>
            </w:pPr>
            <w:r w:rsidRPr="001A3D1D">
              <w:tab/>
              <w:t>(ii)</w:t>
            </w:r>
            <w:r w:rsidRPr="001A3D1D">
              <w:tab/>
              <w:t>any other period of a kind prescribed by the regulations; and</w:t>
            </w:r>
          </w:p>
          <w:p w14:paraId="48C82768"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419C923B" w14:textId="77777777" w:rsidR="001768B3" w:rsidRPr="001A3D1D" w:rsidRDefault="001768B3" w:rsidP="00A30D0E">
            <w:pPr>
              <w:pStyle w:val="paragraph"/>
            </w:pPr>
            <w:r w:rsidRPr="001A3D1D">
              <w:tab/>
              <w:t>(c)</w:t>
            </w:r>
            <w:r w:rsidRPr="001A3D1D">
              <w:tab/>
              <w:t>subsections (1), (2) and (3) do not apply.</w:t>
            </w:r>
          </w:p>
          <w:p w14:paraId="2EA2A5EB"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30C402F6"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6AB261FE" w14:textId="77777777" w:rsidR="001768B3" w:rsidRPr="001A3D1D" w:rsidRDefault="001768B3" w:rsidP="00A30D0E">
            <w:pPr>
              <w:pStyle w:val="SubsectionHead"/>
            </w:pPr>
            <w:r w:rsidRPr="001A3D1D">
              <w:t>When service with one employer counts as service with another employer</w:t>
            </w:r>
          </w:p>
          <w:p w14:paraId="58664A2D"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673898AE"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0146407A"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7F24460F"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2DA0A111"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064FD2AF" w14:textId="77777777" w:rsidR="001768B3" w:rsidRPr="001A3D1D" w:rsidRDefault="001768B3" w:rsidP="00A30D0E">
            <w:pPr>
              <w:pStyle w:val="notetext"/>
            </w:pPr>
            <w:r w:rsidRPr="001A3D1D">
              <w:t>Note:</w:t>
            </w:r>
            <w:r w:rsidRPr="001A3D1D">
              <w:tab/>
              <w:t>For example:</w:t>
            </w:r>
          </w:p>
          <w:p w14:paraId="3F523E52"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512D92D9"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5C677E79"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096BDA87"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09AB161B" w14:textId="77777777" w:rsidR="001768B3" w:rsidRPr="001A3D1D" w:rsidRDefault="001768B3" w:rsidP="00A30D0E">
            <w:pPr>
              <w:pStyle w:val="paragraph"/>
            </w:pPr>
            <w:r w:rsidRPr="001A3D1D">
              <w:tab/>
              <w:t>(a)</w:t>
            </w:r>
            <w:r w:rsidRPr="001A3D1D">
              <w:tab/>
              <w:t>the following conditions are satisfied:</w:t>
            </w:r>
          </w:p>
          <w:p w14:paraId="037BD1F8"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4032C77F"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771C3A03" w14:textId="77777777" w:rsidR="001768B3" w:rsidRPr="001A3D1D" w:rsidRDefault="001768B3" w:rsidP="00A30D0E">
            <w:pPr>
              <w:pStyle w:val="paragraph"/>
            </w:pPr>
            <w:r w:rsidRPr="001A3D1D">
              <w:tab/>
              <w:t>(b)</w:t>
            </w:r>
            <w:r w:rsidRPr="001A3D1D">
              <w:tab/>
              <w:t>the following conditions are satisfied:</w:t>
            </w:r>
          </w:p>
          <w:p w14:paraId="10EA6DFE"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0C8A6824"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34C9EFC4"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41FFFF01" w14:textId="77777777" w:rsidR="001768B3" w:rsidRPr="001A3D1D" w:rsidRDefault="001768B3" w:rsidP="00A30D0E">
            <w:pPr>
              <w:pStyle w:val="subsection0"/>
            </w:pPr>
            <w:r w:rsidRPr="001A3D1D">
              <w:tab/>
              <w:t>(8)</w:t>
            </w:r>
            <w:r w:rsidRPr="001A3D1D">
              <w:tab/>
              <w:t>A transfer of employment:</w:t>
            </w:r>
          </w:p>
          <w:p w14:paraId="14E6AA2C"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701B2788"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5CC88C88" w14:textId="77777777" w:rsidR="001768B3" w:rsidRPr="00474A60" w:rsidRDefault="001768B3" w:rsidP="00A30D0E">
            <w:pPr>
              <w:pStyle w:val="Link"/>
              <w:framePr w:wrap="auto"/>
            </w:pPr>
            <w:r>
              <w:rPr>
                <w:rStyle w:val="Hyperlink"/>
              </w:rPr>
              <w:fldChar w:fldCharType="end"/>
            </w:r>
          </w:p>
        </w:tc>
      </w:tr>
      <w:bookmarkEnd w:id="714"/>
    </w:tbl>
    <w:p w14:paraId="137326F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4C4DA7C0" w14:textId="77777777" w:rsidTr="001768B3">
        <w:trPr>
          <w:jc w:val="center"/>
        </w:trPr>
        <w:tc>
          <w:tcPr>
            <w:tcW w:w="2267" w:type="dxa"/>
            <w:shd w:val="clear" w:color="auto" w:fill="FFFFFF" w:themeFill="background1"/>
          </w:tcPr>
          <w:p w14:paraId="453D7535" w14:textId="77777777" w:rsidR="001768B3" w:rsidRPr="001768B3" w:rsidRDefault="001768B3" w:rsidP="00A30D0E">
            <w:pPr>
              <w:rPr>
                <w:rStyle w:val="Identifier"/>
              </w:rPr>
            </w:pPr>
            <w:bookmarkStart w:id="715" w:name="_Hlk111013208"/>
            <w:r w:rsidRPr="001768B3">
              <w:rPr>
                <w:rStyle w:val="Identifier"/>
              </w:rPr>
              <w:t>transfer.to_associated</w:t>
            </w:r>
          </w:p>
        </w:tc>
        <w:tc>
          <w:tcPr>
            <w:tcW w:w="7653" w:type="dxa"/>
            <w:shd w:val="clear" w:color="auto" w:fill="FFFFFF" w:themeFill="background1"/>
            <w:tcMar>
              <w:left w:w="28" w:type="dxa"/>
              <w:right w:w="28" w:type="dxa"/>
            </w:tcMar>
          </w:tcPr>
          <w:p w14:paraId="61C65E39" w14:textId="77777777" w:rsidR="001768B3" w:rsidRPr="00474A60" w:rsidRDefault="001768B3" w:rsidP="00A30D0E">
            <w:pPr>
              <w:pStyle w:val="PlainText"/>
            </w:pPr>
            <w:r w:rsidRPr="00474A60">
              <w:t>(Fair Work Act 2009)</w:t>
            </w:r>
          </w:p>
          <w:p w14:paraId="1219A719"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7D2C1D41" w14:textId="77777777" w:rsidR="001768B3" w:rsidRPr="001A3D1D" w:rsidRDefault="001768B3" w:rsidP="00A30D0E">
            <w:pPr>
              <w:pStyle w:val="SubsectionHead"/>
            </w:pPr>
            <w:r w:rsidRPr="001A3D1D">
              <w:t>General meaning</w:t>
            </w:r>
          </w:p>
          <w:p w14:paraId="206B4924"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4EE1ADBD" w14:textId="77777777" w:rsidR="001768B3" w:rsidRPr="001A3D1D" w:rsidRDefault="001768B3" w:rsidP="00A30D0E">
            <w:pPr>
              <w:pStyle w:val="subsection0"/>
            </w:pPr>
            <w:r w:rsidRPr="001A3D1D">
              <w:tab/>
              <w:t>(2)</w:t>
            </w:r>
            <w:r w:rsidRPr="001A3D1D">
              <w:tab/>
              <w:t>The following periods do not count as service:</w:t>
            </w:r>
          </w:p>
          <w:p w14:paraId="42D30653" w14:textId="77777777" w:rsidR="001768B3" w:rsidRPr="001A3D1D" w:rsidRDefault="001768B3" w:rsidP="00A30D0E">
            <w:pPr>
              <w:pStyle w:val="paragraph"/>
            </w:pPr>
            <w:r w:rsidRPr="001A3D1D">
              <w:tab/>
              <w:t>(a)</w:t>
            </w:r>
            <w:r w:rsidRPr="001A3D1D">
              <w:tab/>
              <w:t>any period of unauthorised absence;</w:t>
            </w:r>
          </w:p>
          <w:p w14:paraId="34A66FC0" w14:textId="77777777" w:rsidR="001768B3" w:rsidRPr="001A3D1D" w:rsidRDefault="001768B3" w:rsidP="00A30D0E">
            <w:pPr>
              <w:pStyle w:val="paragraph"/>
            </w:pPr>
            <w:r w:rsidRPr="001A3D1D">
              <w:tab/>
              <w:t>(b)</w:t>
            </w:r>
            <w:r w:rsidRPr="001A3D1D">
              <w:tab/>
              <w:t>any period of unpaid leave or unpaid authorised absence, other than:</w:t>
            </w:r>
          </w:p>
          <w:p w14:paraId="7019EB2B"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2D5FC955"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4EBB8D55" w14:textId="77777777" w:rsidR="001768B3" w:rsidRPr="001A3D1D" w:rsidRDefault="001768B3" w:rsidP="00A30D0E">
            <w:pPr>
              <w:pStyle w:val="paragraphsub"/>
            </w:pPr>
            <w:r w:rsidRPr="001A3D1D">
              <w:tab/>
              <w:t>(iii)</w:t>
            </w:r>
            <w:r w:rsidRPr="001A3D1D">
              <w:tab/>
              <w:t>a period of leave or absence of a kind prescribed by the regulations;</w:t>
            </w:r>
          </w:p>
          <w:p w14:paraId="0C29CC5A" w14:textId="77777777" w:rsidR="001768B3" w:rsidRPr="001A3D1D" w:rsidRDefault="001768B3" w:rsidP="00A30D0E">
            <w:pPr>
              <w:pStyle w:val="paragraph"/>
            </w:pPr>
            <w:r w:rsidRPr="001A3D1D">
              <w:tab/>
              <w:t>(c)</w:t>
            </w:r>
            <w:r w:rsidRPr="001A3D1D">
              <w:tab/>
              <w:t>any other period of a kind prescribed by the regulations.</w:t>
            </w:r>
          </w:p>
          <w:p w14:paraId="3A913D56"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70EADF43"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7D83F111"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49C41063"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01B57F82"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2AE95407" w14:textId="77777777" w:rsidR="001768B3" w:rsidRPr="001A3D1D" w:rsidRDefault="001768B3" w:rsidP="00A30D0E">
            <w:pPr>
              <w:pStyle w:val="paragraphsub"/>
            </w:pPr>
            <w:r w:rsidRPr="001A3D1D">
              <w:tab/>
              <w:t>(i)</w:t>
            </w:r>
            <w:r w:rsidRPr="001A3D1D">
              <w:tab/>
              <w:t>any period of unauthorised absence; or</w:t>
            </w:r>
          </w:p>
          <w:p w14:paraId="5449540E" w14:textId="77777777" w:rsidR="001768B3" w:rsidRPr="001A3D1D" w:rsidRDefault="001768B3" w:rsidP="00A30D0E">
            <w:pPr>
              <w:pStyle w:val="paragraphsub"/>
            </w:pPr>
            <w:r w:rsidRPr="001A3D1D">
              <w:tab/>
              <w:t>(ii)</w:t>
            </w:r>
            <w:r w:rsidRPr="001A3D1D">
              <w:tab/>
              <w:t>any other period of a kind prescribed by the regulations; and</w:t>
            </w:r>
          </w:p>
          <w:p w14:paraId="1C2A80D1"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259CA2B3" w14:textId="77777777" w:rsidR="001768B3" w:rsidRPr="001A3D1D" w:rsidRDefault="001768B3" w:rsidP="00A30D0E">
            <w:pPr>
              <w:pStyle w:val="paragraph"/>
            </w:pPr>
            <w:r w:rsidRPr="001A3D1D">
              <w:tab/>
              <w:t>(c)</w:t>
            </w:r>
            <w:r w:rsidRPr="001A3D1D">
              <w:tab/>
              <w:t>subsections (1), (2) and (3) do not apply.</w:t>
            </w:r>
          </w:p>
          <w:p w14:paraId="051A7F87"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649B10FE"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2BE7CDE5" w14:textId="77777777" w:rsidR="001768B3" w:rsidRPr="001A3D1D" w:rsidRDefault="001768B3" w:rsidP="00A30D0E">
            <w:pPr>
              <w:pStyle w:val="SubsectionHead"/>
            </w:pPr>
            <w:r w:rsidRPr="001A3D1D">
              <w:t>When service with one employer counts as service with another employer</w:t>
            </w:r>
          </w:p>
          <w:p w14:paraId="76D29A10"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086D49C8"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63B43BC5"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1465E4AA"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2401F70C"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7A6F3E0E" w14:textId="77777777" w:rsidR="001768B3" w:rsidRPr="001A3D1D" w:rsidRDefault="001768B3" w:rsidP="00A30D0E">
            <w:pPr>
              <w:pStyle w:val="notetext"/>
            </w:pPr>
            <w:r w:rsidRPr="001A3D1D">
              <w:t>Note:</w:t>
            </w:r>
            <w:r w:rsidRPr="001A3D1D">
              <w:tab/>
              <w:t>For example:</w:t>
            </w:r>
          </w:p>
          <w:p w14:paraId="18AC8FDB"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2F178646"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3486EA5F"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36DA082B"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6578224D" w14:textId="77777777" w:rsidR="001768B3" w:rsidRPr="001A3D1D" w:rsidRDefault="001768B3" w:rsidP="00A30D0E">
            <w:pPr>
              <w:pStyle w:val="paragraph"/>
            </w:pPr>
            <w:r w:rsidRPr="001A3D1D">
              <w:tab/>
              <w:t>(a)</w:t>
            </w:r>
            <w:r w:rsidRPr="001A3D1D">
              <w:tab/>
              <w:t>the following conditions are satisfied:</w:t>
            </w:r>
          </w:p>
          <w:p w14:paraId="4CC8C527"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4D40598F"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38B8AE79" w14:textId="77777777" w:rsidR="001768B3" w:rsidRPr="001A3D1D" w:rsidRDefault="001768B3" w:rsidP="00A30D0E">
            <w:pPr>
              <w:pStyle w:val="paragraph"/>
            </w:pPr>
            <w:r w:rsidRPr="001A3D1D">
              <w:tab/>
              <w:t>(b)</w:t>
            </w:r>
            <w:r w:rsidRPr="001A3D1D">
              <w:tab/>
              <w:t>the following conditions are satisfied:</w:t>
            </w:r>
          </w:p>
          <w:p w14:paraId="200A2489"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402867AC"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691E0B65"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40A820B2" w14:textId="77777777" w:rsidR="001768B3" w:rsidRPr="001A3D1D" w:rsidRDefault="001768B3" w:rsidP="00A30D0E">
            <w:pPr>
              <w:pStyle w:val="subsection0"/>
            </w:pPr>
            <w:r w:rsidRPr="001A3D1D">
              <w:tab/>
              <w:t>(8)</w:t>
            </w:r>
            <w:r w:rsidRPr="001A3D1D">
              <w:tab/>
              <w:t>A transfer of employment:</w:t>
            </w:r>
          </w:p>
          <w:p w14:paraId="0CFB21F0"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19519C6D"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6AEAC9D4" w14:textId="77777777" w:rsidR="001768B3" w:rsidRPr="00474A60" w:rsidRDefault="001768B3" w:rsidP="00A30D0E">
            <w:pPr>
              <w:pStyle w:val="Link"/>
              <w:framePr w:wrap="auto"/>
            </w:pPr>
            <w:r>
              <w:rPr>
                <w:rStyle w:val="Hyperlink"/>
              </w:rPr>
              <w:fldChar w:fldCharType="end"/>
            </w:r>
          </w:p>
        </w:tc>
      </w:tr>
      <w:bookmarkEnd w:id="715"/>
    </w:tbl>
    <w:p w14:paraId="43ABB49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0D74BCF2" w14:textId="77777777" w:rsidTr="001768B3">
        <w:trPr>
          <w:jc w:val="center"/>
        </w:trPr>
        <w:tc>
          <w:tcPr>
            <w:tcW w:w="2267" w:type="dxa"/>
            <w:shd w:val="clear" w:color="auto" w:fill="FFFFFF" w:themeFill="background1"/>
          </w:tcPr>
          <w:p w14:paraId="5A295394" w14:textId="77777777" w:rsidR="001768B3" w:rsidRPr="001768B3" w:rsidRDefault="001768B3" w:rsidP="00A30D0E">
            <w:pPr>
              <w:rPr>
                <w:rStyle w:val="Identifier"/>
              </w:rPr>
            </w:pPr>
            <w:bookmarkStart w:id="716" w:name="_Hlk111013209"/>
            <w:r w:rsidRPr="001768B3">
              <w:rPr>
                <w:rStyle w:val="Identifier"/>
              </w:rPr>
              <w:t>transfer.to_non_associated</w:t>
            </w:r>
          </w:p>
        </w:tc>
        <w:tc>
          <w:tcPr>
            <w:tcW w:w="7653" w:type="dxa"/>
            <w:shd w:val="clear" w:color="auto" w:fill="FFFFFF" w:themeFill="background1"/>
            <w:tcMar>
              <w:left w:w="28" w:type="dxa"/>
              <w:right w:w="28" w:type="dxa"/>
            </w:tcMar>
          </w:tcPr>
          <w:p w14:paraId="7E784501" w14:textId="77777777" w:rsidR="001768B3" w:rsidRPr="00474A60" w:rsidRDefault="001768B3" w:rsidP="00A30D0E">
            <w:pPr>
              <w:pStyle w:val="PlainText"/>
            </w:pPr>
            <w:r w:rsidRPr="00474A60">
              <w:t>(Fair Work Act 2009)</w:t>
            </w:r>
          </w:p>
          <w:p w14:paraId="66FC3B4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757C40F4" w14:textId="77777777" w:rsidR="001768B3" w:rsidRPr="001A3D1D" w:rsidRDefault="001768B3" w:rsidP="00A30D0E">
            <w:pPr>
              <w:pStyle w:val="SubsectionHead"/>
            </w:pPr>
            <w:r w:rsidRPr="001A3D1D">
              <w:t>General meaning</w:t>
            </w:r>
          </w:p>
          <w:p w14:paraId="3AD4C920"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1034AD77" w14:textId="77777777" w:rsidR="001768B3" w:rsidRPr="001A3D1D" w:rsidRDefault="001768B3" w:rsidP="00A30D0E">
            <w:pPr>
              <w:pStyle w:val="subsection0"/>
            </w:pPr>
            <w:r w:rsidRPr="001A3D1D">
              <w:tab/>
              <w:t>(2)</w:t>
            </w:r>
            <w:r w:rsidRPr="001A3D1D">
              <w:tab/>
              <w:t>The following periods do not count as service:</w:t>
            </w:r>
          </w:p>
          <w:p w14:paraId="4FEF63BB" w14:textId="77777777" w:rsidR="001768B3" w:rsidRPr="001A3D1D" w:rsidRDefault="001768B3" w:rsidP="00A30D0E">
            <w:pPr>
              <w:pStyle w:val="paragraph"/>
            </w:pPr>
            <w:r w:rsidRPr="001A3D1D">
              <w:tab/>
              <w:t>(a)</w:t>
            </w:r>
            <w:r w:rsidRPr="001A3D1D">
              <w:tab/>
              <w:t>any period of unauthorised absence;</w:t>
            </w:r>
          </w:p>
          <w:p w14:paraId="2DD1CAEF" w14:textId="77777777" w:rsidR="001768B3" w:rsidRPr="001A3D1D" w:rsidRDefault="001768B3" w:rsidP="00A30D0E">
            <w:pPr>
              <w:pStyle w:val="paragraph"/>
            </w:pPr>
            <w:r w:rsidRPr="001A3D1D">
              <w:tab/>
              <w:t>(b)</w:t>
            </w:r>
            <w:r w:rsidRPr="001A3D1D">
              <w:tab/>
              <w:t>any period of unpaid leave or unpaid authorised absence, other than:</w:t>
            </w:r>
          </w:p>
          <w:p w14:paraId="64631008"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476B019C"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F299D6D" w14:textId="77777777" w:rsidR="001768B3" w:rsidRPr="001A3D1D" w:rsidRDefault="001768B3" w:rsidP="00A30D0E">
            <w:pPr>
              <w:pStyle w:val="paragraphsub"/>
            </w:pPr>
            <w:r w:rsidRPr="001A3D1D">
              <w:tab/>
              <w:t>(iii)</w:t>
            </w:r>
            <w:r w:rsidRPr="001A3D1D">
              <w:tab/>
              <w:t>a period of leave or absence of a kind prescribed by the regulations;</w:t>
            </w:r>
          </w:p>
          <w:p w14:paraId="2A89640C" w14:textId="77777777" w:rsidR="001768B3" w:rsidRPr="001A3D1D" w:rsidRDefault="001768B3" w:rsidP="00A30D0E">
            <w:pPr>
              <w:pStyle w:val="paragraph"/>
            </w:pPr>
            <w:r w:rsidRPr="001A3D1D">
              <w:tab/>
              <w:t>(c)</w:t>
            </w:r>
            <w:r w:rsidRPr="001A3D1D">
              <w:tab/>
              <w:t>any other period of a kind prescribed by the regulations.</w:t>
            </w:r>
          </w:p>
          <w:p w14:paraId="73CFE72A"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09E4290D"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110795B1"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6B066317"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6F14679B"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7CD7A80E" w14:textId="77777777" w:rsidR="001768B3" w:rsidRPr="001A3D1D" w:rsidRDefault="001768B3" w:rsidP="00A30D0E">
            <w:pPr>
              <w:pStyle w:val="paragraphsub"/>
            </w:pPr>
            <w:r w:rsidRPr="001A3D1D">
              <w:tab/>
              <w:t>(i)</w:t>
            </w:r>
            <w:r w:rsidRPr="001A3D1D">
              <w:tab/>
              <w:t>any period of unauthorised absence; or</w:t>
            </w:r>
          </w:p>
          <w:p w14:paraId="78571FF0" w14:textId="77777777" w:rsidR="001768B3" w:rsidRPr="001A3D1D" w:rsidRDefault="001768B3" w:rsidP="00A30D0E">
            <w:pPr>
              <w:pStyle w:val="paragraphsub"/>
            </w:pPr>
            <w:r w:rsidRPr="001A3D1D">
              <w:tab/>
              <w:t>(ii)</w:t>
            </w:r>
            <w:r w:rsidRPr="001A3D1D">
              <w:tab/>
              <w:t>any other period of a kind prescribed by the regulations; and</w:t>
            </w:r>
          </w:p>
          <w:p w14:paraId="417127F5"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2D16BFE4" w14:textId="77777777" w:rsidR="001768B3" w:rsidRPr="001A3D1D" w:rsidRDefault="001768B3" w:rsidP="00A30D0E">
            <w:pPr>
              <w:pStyle w:val="paragraph"/>
            </w:pPr>
            <w:r w:rsidRPr="001A3D1D">
              <w:tab/>
              <w:t>(c)</w:t>
            </w:r>
            <w:r w:rsidRPr="001A3D1D">
              <w:tab/>
              <w:t>subsections (1), (2) and (3) do not apply.</w:t>
            </w:r>
          </w:p>
          <w:p w14:paraId="5CCC5828"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265ED791"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1F8091C5" w14:textId="77777777" w:rsidR="001768B3" w:rsidRPr="001A3D1D" w:rsidRDefault="001768B3" w:rsidP="00A30D0E">
            <w:pPr>
              <w:pStyle w:val="SubsectionHead"/>
            </w:pPr>
            <w:r w:rsidRPr="001A3D1D">
              <w:t>When service with one employer counts as service with another employer</w:t>
            </w:r>
          </w:p>
          <w:p w14:paraId="2264FFF8"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17BC98ED"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394368AE"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6A13B7F8"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1185A05B"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4E656ED1" w14:textId="77777777" w:rsidR="001768B3" w:rsidRPr="001A3D1D" w:rsidRDefault="001768B3" w:rsidP="00A30D0E">
            <w:pPr>
              <w:pStyle w:val="notetext"/>
            </w:pPr>
            <w:r w:rsidRPr="001A3D1D">
              <w:t>Note:</w:t>
            </w:r>
            <w:r w:rsidRPr="001A3D1D">
              <w:tab/>
              <w:t>For example:</w:t>
            </w:r>
          </w:p>
          <w:p w14:paraId="245924C4"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0AE428B5"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6DFA4F63"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36C48C8A"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2D50627A" w14:textId="77777777" w:rsidR="001768B3" w:rsidRPr="001A3D1D" w:rsidRDefault="001768B3" w:rsidP="00A30D0E">
            <w:pPr>
              <w:pStyle w:val="paragraph"/>
            </w:pPr>
            <w:r w:rsidRPr="001A3D1D">
              <w:tab/>
              <w:t>(a)</w:t>
            </w:r>
            <w:r w:rsidRPr="001A3D1D">
              <w:tab/>
              <w:t>the following conditions are satisfied:</w:t>
            </w:r>
          </w:p>
          <w:p w14:paraId="7FDE9BB6"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1A089A91"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571E737B" w14:textId="77777777" w:rsidR="001768B3" w:rsidRPr="001A3D1D" w:rsidRDefault="001768B3" w:rsidP="00A30D0E">
            <w:pPr>
              <w:pStyle w:val="paragraph"/>
            </w:pPr>
            <w:r w:rsidRPr="001A3D1D">
              <w:tab/>
              <w:t>(b)</w:t>
            </w:r>
            <w:r w:rsidRPr="001A3D1D">
              <w:tab/>
              <w:t>the following conditions are satisfied:</w:t>
            </w:r>
          </w:p>
          <w:p w14:paraId="46412879"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4CBA8E49"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2BF168AD"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67498CBD" w14:textId="77777777" w:rsidR="001768B3" w:rsidRPr="001A3D1D" w:rsidRDefault="001768B3" w:rsidP="00A30D0E">
            <w:pPr>
              <w:pStyle w:val="subsection0"/>
            </w:pPr>
            <w:r w:rsidRPr="001A3D1D">
              <w:tab/>
              <w:t>(8)</w:t>
            </w:r>
            <w:r w:rsidRPr="001A3D1D">
              <w:tab/>
              <w:t>A transfer of employment:</w:t>
            </w:r>
          </w:p>
          <w:p w14:paraId="0BA90AFA"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6F16C3E7"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57665FC4" w14:textId="77777777" w:rsidR="001768B3" w:rsidRPr="00474A60" w:rsidRDefault="001768B3" w:rsidP="00A30D0E">
            <w:pPr>
              <w:pStyle w:val="Link"/>
              <w:framePr w:wrap="auto"/>
            </w:pPr>
            <w:r>
              <w:rPr>
                <w:rStyle w:val="Hyperlink"/>
              </w:rPr>
              <w:fldChar w:fldCharType="end"/>
            </w:r>
          </w:p>
        </w:tc>
      </w:tr>
      <w:bookmarkEnd w:id="716"/>
    </w:tbl>
    <w:p w14:paraId="2D3BFF4A"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EA4B8A6" w14:textId="77777777" w:rsidTr="001768B3">
        <w:trPr>
          <w:jc w:val="center"/>
        </w:trPr>
        <w:tc>
          <w:tcPr>
            <w:tcW w:w="2267" w:type="dxa"/>
            <w:tcBorders>
              <w:bottom w:val="single" w:sz="2" w:space="0" w:color="418AB3" w:themeColor="accent1"/>
            </w:tcBorders>
            <w:shd w:val="clear" w:color="auto" w:fill="FFFFFF" w:themeFill="background1"/>
          </w:tcPr>
          <w:p w14:paraId="5281421D" w14:textId="77777777" w:rsidR="001768B3" w:rsidRPr="001768B3" w:rsidRDefault="001768B3" w:rsidP="00A30D0E">
            <w:pPr>
              <w:rPr>
                <w:rStyle w:val="Identifier"/>
              </w:rPr>
            </w:pPr>
            <w:bookmarkStart w:id="717" w:name="_Hlk111013210"/>
            <w:r w:rsidRPr="001768B3">
              <w:rPr>
                <w:rStyle w:val="Identifier"/>
              </w:rPr>
              <w:t>transfer_offer.associated_fail</w:t>
            </w:r>
          </w:p>
        </w:tc>
        <w:tc>
          <w:tcPr>
            <w:tcW w:w="7653" w:type="dxa"/>
            <w:tcBorders>
              <w:bottom w:val="single" w:sz="2" w:space="0" w:color="418AB3" w:themeColor="accent1"/>
            </w:tcBorders>
            <w:shd w:val="clear" w:color="auto" w:fill="FFFFFF" w:themeFill="background1"/>
            <w:tcMar>
              <w:left w:w="28" w:type="dxa"/>
              <w:right w:w="28" w:type="dxa"/>
            </w:tcMar>
          </w:tcPr>
          <w:p w14:paraId="43D24733" w14:textId="77777777" w:rsidR="001768B3" w:rsidRPr="00474A60" w:rsidRDefault="001768B3" w:rsidP="00A30D0E">
            <w:pPr>
              <w:pStyle w:val="PlainText"/>
            </w:pPr>
            <w:r w:rsidRPr="00474A60">
              <w:t>(Fair Work Act 2009)</w:t>
            </w:r>
          </w:p>
          <w:p w14:paraId="7502423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72B4591A"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0BCB4225" w14:textId="77777777" w:rsidR="001768B3" w:rsidRPr="001A3D1D" w:rsidRDefault="001768B3"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0FB5371F" w14:textId="77777777" w:rsidR="001768B3" w:rsidRPr="001A3D1D" w:rsidRDefault="001768B3" w:rsidP="00A30D0E">
            <w:pPr>
              <w:pStyle w:val="SubsectionHead"/>
            </w:pPr>
            <w:r w:rsidRPr="001A3D1D">
              <w:t>Employee is not entitled to redundancy pay if service with first employer counts as service with second employer</w:t>
            </w:r>
          </w:p>
          <w:p w14:paraId="36106426" w14:textId="77777777" w:rsidR="001768B3" w:rsidRPr="001A3D1D" w:rsidRDefault="001768B3"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2DDECF03"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57B86B53" w14:textId="77777777" w:rsidR="001768B3" w:rsidRPr="001A3D1D" w:rsidRDefault="001768B3" w:rsidP="00A30D0E">
            <w:pPr>
              <w:pStyle w:val="SubsectionHead"/>
            </w:pPr>
            <w:r w:rsidRPr="001A3D1D">
              <w:t>Employee not entitled to redundancy pay if refuses employment in certain circumstances</w:t>
            </w:r>
          </w:p>
          <w:p w14:paraId="58FA22B2" w14:textId="77777777" w:rsidR="001768B3" w:rsidRPr="001A3D1D" w:rsidRDefault="001768B3"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0F11F4D0" w14:textId="77777777" w:rsidR="001768B3" w:rsidRPr="001A3D1D" w:rsidRDefault="001768B3"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3EE9837D" w14:textId="77777777" w:rsidR="001768B3" w:rsidRPr="001A3D1D" w:rsidRDefault="001768B3"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1F662788" w14:textId="77777777" w:rsidR="001768B3" w:rsidRPr="001A3D1D" w:rsidRDefault="001768B3" w:rsidP="00A30D0E">
            <w:pPr>
              <w:pStyle w:val="paragraphsub"/>
            </w:pPr>
            <w:r w:rsidRPr="001A3D1D">
              <w:tab/>
              <w:t>(ii)</w:t>
            </w:r>
            <w:r w:rsidRPr="001A3D1D">
              <w:tab/>
              <w:t>recognises the employee’s service with the first employer, for the purpose of this Subdivision; and</w:t>
            </w:r>
          </w:p>
          <w:p w14:paraId="2D074D12" w14:textId="77777777" w:rsidR="001768B3" w:rsidRPr="001A3D1D" w:rsidRDefault="001768B3" w:rsidP="00A30D0E">
            <w:pPr>
              <w:pStyle w:val="paragraph"/>
            </w:pPr>
            <w:r w:rsidRPr="001A3D1D">
              <w:tab/>
              <w:t>(b)</w:t>
            </w:r>
            <w:r w:rsidRPr="001A3D1D">
              <w:tab/>
              <w:t>had the employee accepted the offer, there would have been a transfer of employment in relation to the employee.</w:t>
            </w:r>
          </w:p>
          <w:p w14:paraId="0C247C04" w14:textId="77777777" w:rsidR="001768B3" w:rsidRPr="001A3D1D" w:rsidRDefault="001768B3" w:rsidP="00A30D0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6EB65C13" w14:textId="77777777" w:rsidR="001768B3" w:rsidRPr="00474A60" w:rsidRDefault="001768B3" w:rsidP="00A30D0E">
            <w:pPr>
              <w:pStyle w:val="Link"/>
              <w:framePr w:wrap="auto"/>
              <w:rPr>
                <w:lang w:val="en-US" w:eastAsia="en-US"/>
              </w:rPr>
            </w:pPr>
            <w:r>
              <w:rPr>
                <w:rStyle w:val="Hyperlink"/>
              </w:rPr>
              <w:fldChar w:fldCharType="end"/>
            </w:r>
          </w:p>
          <w:p w14:paraId="64F72EB3" w14:textId="77777777" w:rsidR="001768B3" w:rsidRPr="00474A60" w:rsidRDefault="001768B3" w:rsidP="00A30D0E">
            <w:pPr>
              <w:pStyle w:val="PlainText"/>
            </w:pPr>
            <w:r w:rsidRPr="00474A60">
              <w:t>(Fair Work Act 2009)</w:t>
            </w:r>
          </w:p>
          <w:p w14:paraId="79C7752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73E610C3" w14:textId="77777777" w:rsidR="001768B3" w:rsidRPr="001A3D1D" w:rsidRDefault="001768B3" w:rsidP="00A30D0E">
            <w:pPr>
              <w:pStyle w:val="SubsectionHead"/>
            </w:pPr>
            <w:r w:rsidRPr="001A3D1D">
              <w:t>General meaning</w:t>
            </w:r>
          </w:p>
          <w:p w14:paraId="5C1E00A6"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060BCB3B" w14:textId="77777777" w:rsidR="001768B3" w:rsidRPr="001A3D1D" w:rsidRDefault="001768B3" w:rsidP="00A30D0E">
            <w:pPr>
              <w:pStyle w:val="subsection0"/>
            </w:pPr>
            <w:r w:rsidRPr="001A3D1D">
              <w:tab/>
              <w:t>(2)</w:t>
            </w:r>
            <w:r w:rsidRPr="001A3D1D">
              <w:tab/>
              <w:t>The following periods do not count as service:</w:t>
            </w:r>
          </w:p>
          <w:p w14:paraId="0D8051A1" w14:textId="77777777" w:rsidR="001768B3" w:rsidRPr="001A3D1D" w:rsidRDefault="001768B3" w:rsidP="00A30D0E">
            <w:pPr>
              <w:pStyle w:val="paragraph"/>
            </w:pPr>
            <w:r w:rsidRPr="001A3D1D">
              <w:tab/>
              <w:t>(a)</w:t>
            </w:r>
            <w:r w:rsidRPr="001A3D1D">
              <w:tab/>
              <w:t>any period of unauthorised absence;</w:t>
            </w:r>
          </w:p>
          <w:p w14:paraId="0EC85400" w14:textId="77777777" w:rsidR="001768B3" w:rsidRPr="001A3D1D" w:rsidRDefault="001768B3" w:rsidP="00A30D0E">
            <w:pPr>
              <w:pStyle w:val="paragraph"/>
            </w:pPr>
            <w:r w:rsidRPr="001A3D1D">
              <w:tab/>
              <w:t>(b)</w:t>
            </w:r>
            <w:r w:rsidRPr="001A3D1D">
              <w:tab/>
              <w:t>any period of unpaid leave or unpaid authorised absence, other than:</w:t>
            </w:r>
          </w:p>
          <w:p w14:paraId="364B348E"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7E2BFA08"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78240BED" w14:textId="77777777" w:rsidR="001768B3" w:rsidRPr="001A3D1D" w:rsidRDefault="001768B3" w:rsidP="00A30D0E">
            <w:pPr>
              <w:pStyle w:val="paragraphsub"/>
            </w:pPr>
            <w:r w:rsidRPr="001A3D1D">
              <w:tab/>
              <w:t>(iii)</w:t>
            </w:r>
            <w:r w:rsidRPr="001A3D1D">
              <w:tab/>
              <w:t>a period of leave or absence of a kind prescribed by the regulations;</w:t>
            </w:r>
          </w:p>
          <w:p w14:paraId="19EA693A" w14:textId="77777777" w:rsidR="001768B3" w:rsidRPr="001A3D1D" w:rsidRDefault="001768B3" w:rsidP="00A30D0E">
            <w:pPr>
              <w:pStyle w:val="paragraph"/>
            </w:pPr>
            <w:r w:rsidRPr="001A3D1D">
              <w:tab/>
              <w:t>(c)</w:t>
            </w:r>
            <w:r w:rsidRPr="001A3D1D">
              <w:tab/>
              <w:t>any other period of a kind prescribed by the regulations.</w:t>
            </w:r>
          </w:p>
          <w:p w14:paraId="50D39FB9"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61A36B40"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5556576E"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6C65075A"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7AD7F337"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499A77FF" w14:textId="77777777" w:rsidR="001768B3" w:rsidRPr="001A3D1D" w:rsidRDefault="001768B3" w:rsidP="00A30D0E">
            <w:pPr>
              <w:pStyle w:val="paragraphsub"/>
            </w:pPr>
            <w:r w:rsidRPr="001A3D1D">
              <w:tab/>
              <w:t>(i)</w:t>
            </w:r>
            <w:r w:rsidRPr="001A3D1D">
              <w:tab/>
              <w:t>any period of unauthorised absence; or</w:t>
            </w:r>
          </w:p>
          <w:p w14:paraId="45FA4495" w14:textId="77777777" w:rsidR="001768B3" w:rsidRPr="001A3D1D" w:rsidRDefault="001768B3" w:rsidP="00A30D0E">
            <w:pPr>
              <w:pStyle w:val="paragraphsub"/>
            </w:pPr>
            <w:r w:rsidRPr="001A3D1D">
              <w:tab/>
              <w:t>(ii)</w:t>
            </w:r>
            <w:r w:rsidRPr="001A3D1D">
              <w:tab/>
              <w:t>any other period of a kind prescribed by the regulations; and</w:t>
            </w:r>
          </w:p>
          <w:p w14:paraId="2D25E4E4"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21CAD3B9" w14:textId="77777777" w:rsidR="001768B3" w:rsidRPr="001A3D1D" w:rsidRDefault="001768B3" w:rsidP="00A30D0E">
            <w:pPr>
              <w:pStyle w:val="paragraph"/>
            </w:pPr>
            <w:r w:rsidRPr="001A3D1D">
              <w:tab/>
              <w:t>(c)</w:t>
            </w:r>
            <w:r w:rsidRPr="001A3D1D">
              <w:tab/>
              <w:t>subsections (1), (2) and (3) do not apply.</w:t>
            </w:r>
          </w:p>
          <w:p w14:paraId="7D293253"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307C9D5A"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37AD61A2" w14:textId="77777777" w:rsidR="001768B3" w:rsidRPr="001A3D1D" w:rsidRDefault="001768B3" w:rsidP="00A30D0E">
            <w:pPr>
              <w:pStyle w:val="SubsectionHead"/>
            </w:pPr>
            <w:r w:rsidRPr="001A3D1D">
              <w:t>When service with one employer counts as service with another employer</w:t>
            </w:r>
          </w:p>
          <w:p w14:paraId="118758D3"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10674962"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6576E6F4"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1D86FAE1"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5E535437"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3DD2B0F3" w14:textId="77777777" w:rsidR="001768B3" w:rsidRPr="001A3D1D" w:rsidRDefault="001768B3" w:rsidP="00A30D0E">
            <w:pPr>
              <w:pStyle w:val="notetext"/>
            </w:pPr>
            <w:r w:rsidRPr="001A3D1D">
              <w:t>Note:</w:t>
            </w:r>
            <w:r w:rsidRPr="001A3D1D">
              <w:tab/>
              <w:t>For example:</w:t>
            </w:r>
          </w:p>
          <w:p w14:paraId="56DB347D"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327993ED"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7D2CAFE1"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36644133"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F26221C" w14:textId="77777777" w:rsidR="001768B3" w:rsidRPr="001A3D1D" w:rsidRDefault="001768B3" w:rsidP="00A30D0E">
            <w:pPr>
              <w:pStyle w:val="paragraph"/>
            </w:pPr>
            <w:r w:rsidRPr="001A3D1D">
              <w:tab/>
              <w:t>(a)</w:t>
            </w:r>
            <w:r w:rsidRPr="001A3D1D">
              <w:tab/>
              <w:t>the following conditions are satisfied:</w:t>
            </w:r>
          </w:p>
          <w:p w14:paraId="34F76B2F"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12D7A9D7"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769B66AF" w14:textId="77777777" w:rsidR="001768B3" w:rsidRPr="001A3D1D" w:rsidRDefault="001768B3" w:rsidP="00A30D0E">
            <w:pPr>
              <w:pStyle w:val="paragraph"/>
            </w:pPr>
            <w:r w:rsidRPr="001A3D1D">
              <w:tab/>
              <w:t>(b)</w:t>
            </w:r>
            <w:r w:rsidRPr="001A3D1D">
              <w:tab/>
              <w:t>the following conditions are satisfied:</w:t>
            </w:r>
          </w:p>
          <w:p w14:paraId="42BF2FA6"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3B93D8AF"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31EC8233"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594BA316" w14:textId="77777777" w:rsidR="001768B3" w:rsidRPr="001A3D1D" w:rsidRDefault="001768B3" w:rsidP="00A30D0E">
            <w:pPr>
              <w:pStyle w:val="subsection0"/>
            </w:pPr>
            <w:r w:rsidRPr="001A3D1D">
              <w:tab/>
              <w:t>(8)</w:t>
            </w:r>
            <w:r w:rsidRPr="001A3D1D">
              <w:tab/>
              <w:t>A transfer of employment:</w:t>
            </w:r>
          </w:p>
          <w:p w14:paraId="45BC648C"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676A3BBA"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71824BD9" w14:textId="77777777" w:rsidR="001768B3" w:rsidRPr="00474A60" w:rsidRDefault="001768B3" w:rsidP="00A30D0E">
            <w:pPr>
              <w:pStyle w:val="Link"/>
              <w:framePr w:wrap="auto"/>
            </w:pPr>
            <w:r>
              <w:rPr>
                <w:rStyle w:val="Hyperlink"/>
              </w:rPr>
              <w:fldChar w:fldCharType="end"/>
            </w:r>
          </w:p>
        </w:tc>
      </w:tr>
      <w:bookmarkEnd w:id="717"/>
    </w:tbl>
    <w:p w14:paraId="71BD8C1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50A7146" w14:textId="77777777" w:rsidTr="001768B3">
        <w:trPr>
          <w:jc w:val="center"/>
        </w:trPr>
        <w:tc>
          <w:tcPr>
            <w:tcW w:w="2267" w:type="dxa"/>
            <w:shd w:val="clear" w:color="auto" w:fill="FFFFFF" w:themeFill="background1"/>
          </w:tcPr>
          <w:p w14:paraId="004C72AE" w14:textId="77777777" w:rsidR="001768B3" w:rsidRPr="001768B3" w:rsidRDefault="001768B3" w:rsidP="00A30D0E">
            <w:pPr>
              <w:rPr>
                <w:rStyle w:val="Identifier"/>
              </w:rPr>
            </w:pPr>
            <w:bookmarkStart w:id="718" w:name="_Hlk111013211"/>
            <w:r w:rsidRPr="001768B3">
              <w:rPr>
                <w:rStyle w:val="Identifier"/>
              </w:rPr>
              <w:t>transfer_offer.non_associated_fail</w:t>
            </w:r>
          </w:p>
        </w:tc>
        <w:tc>
          <w:tcPr>
            <w:tcW w:w="7653" w:type="dxa"/>
            <w:shd w:val="clear" w:color="auto" w:fill="FFFFFF" w:themeFill="background1"/>
            <w:tcMar>
              <w:left w:w="28" w:type="dxa"/>
              <w:right w:w="28" w:type="dxa"/>
            </w:tcMar>
          </w:tcPr>
          <w:p w14:paraId="0FD81D6F" w14:textId="77777777" w:rsidR="001768B3" w:rsidRPr="00474A60" w:rsidRDefault="001768B3" w:rsidP="00A30D0E">
            <w:pPr>
              <w:pStyle w:val="PlainText"/>
            </w:pPr>
            <w:r w:rsidRPr="00474A60">
              <w:t>(Fair Work Act 2009)</w:t>
            </w:r>
          </w:p>
          <w:p w14:paraId="70EDE2D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71247787"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1F0A5A39" w14:textId="77777777" w:rsidR="001768B3" w:rsidRPr="001A3D1D" w:rsidRDefault="001768B3"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6B341100" w14:textId="77777777" w:rsidR="001768B3" w:rsidRPr="001A3D1D" w:rsidRDefault="001768B3" w:rsidP="00A30D0E">
            <w:pPr>
              <w:pStyle w:val="SubsectionHead"/>
            </w:pPr>
            <w:r w:rsidRPr="001A3D1D">
              <w:t>Employee is not entitled to redundancy pay if service with first employer counts as service with second employer</w:t>
            </w:r>
          </w:p>
          <w:p w14:paraId="477D141A" w14:textId="77777777" w:rsidR="001768B3" w:rsidRPr="001A3D1D" w:rsidRDefault="001768B3"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247900E3"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5123DD54" w14:textId="77777777" w:rsidR="001768B3" w:rsidRPr="001A3D1D" w:rsidRDefault="001768B3" w:rsidP="00A30D0E">
            <w:pPr>
              <w:pStyle w:val="SubsectionHead"/>
            </w:pPr>
            <w:r w:rsidRPr="001A3D1D">
              <w:t>Employee not entitled to redundancy pay if refuses employment in certain circumstances</w:t>
            </w:r>
          </w:p>
          <w:p w14:paraId="67EEC9B0" w14:textId="77777777" w:rsidR="001768B3" w:rsidRPr="001A3D1D" w:rsidRDefault="001768B3"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4EBC4D89" w14:textId="77777777" w:rsidR="001768B3" w:rsidRPr="001A3D1D" w:rsidRDefault="001768B3"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28F7707D" w14:textId="77777777" w:rsidR="001768B3" w:rsidRPr="001A3D1D" w:rsidRDefault="001768B3"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37A33E95" w14:textId="77777777" w:rsidR="001768B3" w:rsidRPr="001A3D1D" w:rsidRDefault="001768B3" w:rsidP="00A30D0E">
            <w:pPr>
              <w:pStyle w:val="paragraphsub"/>
            </w:pPr>
            <w:r w:rsidRPr="001A3D1D">
              <w:tab/>
              <w:t>(ii)</w:t>
            </w:r>
            <w:r w:rsidRPr="001A3D1D">
              <w:tab/>
              <w:t>recognises the employee’s service with the first employer, for the purpose of this Subdivision; and</w:t>
            </w:r>
          </w:p>
          <w:p w14:paraId="0CA4A56F" w14:textId="77777777" w:rsidR="001768B3" w:rsidRPr="001A3D1D" w:rsidRDefault="001768B3" w:rsidP="00A30D0E">
            <w:pPr>
              <w:pStyle w:val="paragraph"/>
            </w:pPr>
            <w:r w:rsidRPr="001A3D1D">
              <w:tab/>
              <w:t>(b)</w:t>
            </w:r>
            <w:r w:rsidRPr="001A3D1D">
              <w:tab/>
              <w:t>had the employee accepted the offer, there would have been a transfer of employment in relation to the employee.</w:t>
            </w:r>
          </w:p>
          <w:p w14:paraId="236B5BDB" w14:textId="77777777" w:rsidR="001768B3" w:rsidRPr="001A3D1D" w:rsidRDefault="001768B3" w:rsidP="00A30D0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68AFB3CD" w14:textId="77777777" w:rsidR="001768B3" w:rsidRPr="00474A60" w:rsidRDefault="001768B3" w:rsidP="00A30D0E">
            <w:pPr>
              <w:pStyle w:val="Link"/>
              <w:framePr w:wrap="auto"/>
              <w:rPr>
                <w:lang w:val="en-US" w:eastAsia="en-US"/>
              </w:rPr>
            </w:pPr>
            <w:r>
              <w:rPr>
                <w:rStyle w:val="Hyperlink"/>
              </w:rPr>
              <w:fldChar w:fldCharType="end"/>
            </w:r>
          </w:p>
          <w:p w14:paraId="3791B81C" w14:textId="77777777" w:rsidR="001768B3" w:rsidRPr="00474A60" w:rsidRDefault="001768B3" w:rsidP="00A30D0E">
            <w:pPr>
              <w:pStyle w:val="PlainText"/>
            </w:pPr>
            <w:r w:rsidRPr="00474A60">
              <w:t>(Fair Work Act 2009)</w:t>
            </w:r>
          </w:p>
          <w:p w14:paraId="6C50CE9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7311FDBF" w14:textId="77777777" w:rsidR="001768B3" w:rsidRPr="001A3D1D" w:rsidRDefault="001768B3" w:rsidP="00A30D0E">
            <w:pPr>
              <w:pStyle w:val="SubsectionHead"/>
            </w:pPr>
            <w:r w:rsidRPr="001A3D1D">
              <w:t>General meaning</w:t>
            </w:r>
          </w:p>
          <w:p w14:paraId="14407D81"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091B6DBF" w14:textId="77777777" w:rsidR="001768B3" w:rsidRPr="001A3D1D" w:rsidRDefault="001768B3" w:rsidP="00A30D0E">
            <w:pPr>
              <w:pStyle w:val="subsection0"/>
            </w:pPr>
            <w:r w:rsidRPr="001A3D1D">
              <w:tab/>
              <w:t>(2)</w:t>
            </w:r>
            <w:r w:rsidRPr="001A3D1D">
              <w:tab/>
              <w:t>The following periods do not count as service:</w:t>
            </w:r>
          </w:p>
          <w:p w14:paraId="7C4DEE7B" w14:textId="77777777" w:rsidR="001768B3" w:rsidRPr="001A3D1D" w:rsidRDefault="001768B3" w:rsidP="00A30D0E">
            <w:pPr>
              <w:pStyle w:val="paragraph"/>
            </w:pPr>
            <w:r w:rsidRPr="001A3D1D">
              <w:tab/>
              <w:t>(a)</w:t>
            </w:r>
            <w:r w:rsidRPr="001A3D1D">
              <w:tab/>
              <w:t>any period of unauthorised absence;</w:t>
            </w:r>
          </w:p>
          <w:p w14:paraId="54C2EA6E" w14:textId="77777777" w:rsidR="001768B3" w:rsidRPr="001A3D1D" w:rsidRDefault="001768B3" w:rsidP="00A30D0E">
            <w:pPr>
              <w:pStyle w:val="paragraph"/>
            </w:pPr>
            <w:r w:rsidRPr="001A3D1D">
              <w:tab/>
              <w:t>(b)</w:t>
            </w:r>
            <w:r w:rsidRPr="001A3D1D">
              <w:tab/>
              <w:t>any period of unpaid leave or unpaid authorised absence, other than:</w:t>
            </w:r>
          </w:p>
          <w:p w14:paraId="54A860A4"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5A9055E2"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E3BA4ED" w14:textId="77777777" w:rsidR="001768B3" w:rsidRPr="001A3D1D" w:rsidRDefault="001768B3" w:rsidP="00A30D0E">
            <w:pPr>
              <w:pStyle w:val="paragraphsub"/>
            </w:pPr>
            <w:r w:rsidRPr="001A3D1D">
              <w:tab/>
              <w:t>(iii)</w:t>
            </w:r>
            <w:r w:rsidRPr="001A3D1D">
              <w:tab/>
              <w:t>a period of leave or absence of a kind prescribed by the regulations;</w:t>
            </w:r>
          </w:p>
          <w:p w14:paraId="01331289" w14:textId="77777777" w:rsidR="001768B3" w:rsidRPr="001A3D1D" w:rsidRDefault="001768B3" w:rsidP="00A30D0E">
            <w:pPr>
              <w:pStyle w:val="paragraph"/>
            </w:pPr>
            <w:r w:rsidRPr="001A3D1D">
              <w:tab/>
              <w:t>(c)</w:t>
            </w:r>
            <w:r w:rsidRPr="001A3D1D">
              <w:tab/>
              <w:t>any other period of a kind prescribed by the regulations.</w:t>
            </w:r>
          </w:p>
          <w:p w14:paraId="1F5ABDC1"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772E607D"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49389CC6"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1BE335D1"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76945D40"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34CA67A5" w14:textId="77777777" w:rsidR="001768B3" w:rsidRPr="001A3D1D" w:rsidRDefault="001768B3" w:rsidP="00A30D0E">
            <w:pPr>
              <w:pStyle w:val="paragraphsub"/>
            </w:pPr>
            <w:r w:rsidRPr="001A3D1D">
              <w:tab/>
              <w:t>(i)</w:t>
            </w:r>
            <w:r w:rsidRPr="001A3D1D">
              <w:tab/>
              <w:t>any period of unauthorised absence; or</w:t>
            </w:r>
          </w:p>
          <w:p w14:paraId="53F70779" w14:textId="77777777" w:rsidR="001768B3" w:rsidRPr="001A3D1D" w:rsidRDefault="001768B3" w:rsidP="00A30D0E">
            <w:pPr>
              <w:pStyle w:val="paragraphsub"/>
            </w:pPr>
            <w:r w:rsidRPr="001A3D1D">
              <w:tab/>
              <w:t>(ii)</w:t>
            </w:r>
            <w:r w:rsidRPr="001A3D1D">
              <w:tab/>
              <w:t>any other period of a kind prescribed by the regulations; and</w:t>
            </w:r>
          </w:p>
          <w:p w14:paraId="46E68154"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13FC3B3A" w14:textId="77777777" w:rsidR="001768B3" w:rsidRPr="001A3D1D" w:rsidRDefault="001768B3" w:rsidP="00A30D0E">
            <w:pPr>
              <w:pStyle w:val="paragraph"/>
            </w:pPr>
            <w:r w:rsidRPr="001A3D1D">
              <w:tab/>
              <w:t>(c)</w:t>
            </w:r>
            <w:r w:rsidRPr="001A3D1D">
              <w:tab/>
              <w:t>subsections (1), (2) and (3) do not apply.</w:t>
            </w:r>
          </w:p>
          <w:p w14:paraId="4E78CD07"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0B5E5EC9"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3E67054F" w14:textId="77777777" w:rsidR="001768B3" w:rsidRPr="001A3D1D" w:rsidRDefault="001768B3" w:rsidP="00A30D0E">
            <w:pPr>
              <w:pStyle w:val="SubsectionHead"/>
            </w:pPr>
            <w:r w:rsidRPr="001A3D1D">
              <w:t>When service with one employer counts as service with another employer</w:t>
            </w:r>
          </w:p>
          <w:p w14:paraId="11437BB2"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64ED26E4"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78F9E0C0"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2530237B"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42CDF7BB"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72A596CC" w14:textId="77777777" w:rsidR="001768B3" w:rsidRPr="001A3D1D" w:rsidRDefault="001768B3" w:rsidP="00A30D0E">
            <w:pPr>
              <w:pStyle w:val="notetext"/>
            </w:pPr>
            <w:r w:rsidRPr="001A3D1D">
              <w:t>Note:</w:t>
            </w:r>
            <w:r w:rsidRPr="001A3D1D">
              <w:tab/>
              <w:t>For example:</w:t>
            </w:r>
          </w:p>
          <w:p w14:paraId="55971674"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20455435"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1EBC3698"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358727AE"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D0A1C79" w14:textId="77777777" w:rsidR="001768B3" w:rsidRPr="001A3D1D" w:rsidRDefault="001768B3" w:rsidP="00A30D0E">
            <w:pPr>
              <w:pStyle w:val="paragraph"/>
            </w:pPr>
            <w:r w:rsidRPr="001A3D1D">
              <w:tab/>
              <w:t>(a)</w:t>
            </w:r>
            <w:r w:rsidRPr="001A3D1D">
              <w:tab/>
              <w:t>the following conditions are satisfied:</w:t>
            </w:r>
          </w:p>
          <w:p w14:paraId="27F314C4"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33706FA2"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7B7757D0" w14:textId="77777777" w:rsidR="001768B3" w:rsidRPr="001A3D1D" w:rsidRDefault="001768B3" w:rsidP="00A30D0E">
            <w:pPr>
              <w:pStyle w:val="paragraph"/>
            </w:pPr>
            <w:r w:rsidRPr="001A3D1D">
              <w:tab/>
              <w:t>(b)</w:t>
            </w:r>
            <w:r w:rsidRPr="001A3D1D">
              <w:tab/>
              <w:t>the following conditions are satisfied:</w:t>
            </w:r>
          </w:p>
          <w:p w14:paraId="2C70CF15"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7EC530AB"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6DE8FA5E"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1DD9D7DE" w14:textId="77777777" w:rsidR="001768B3" w:rsidRPr="001A3D1D" w:rsidRDefault="001768B3" w:rsidP="00A30D0E">
            <w:pPr>
              <w:pStyle w:val="subsection0"/>
            </w:pPr>
            <w:r w:rsidRPr="001A3D1D">
              <w:tab/>
              <w:t>(8)</w:t>
            </w:r>
            <w:r w:rsidRPr="001A3D1D">
              <w:tab/>
              <w:t>A transfer of employment:</w:t>
            </w:r>
          </w:p>
          <w:p w14:paraId="493B32E5"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7F1C4D76"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7BD492A3" w14:textId="77777777" w:rsidR="001768B3" w:rsidRPr="00474A60" w:rsidRDefault="001768B3" w:rsidP="00A30D0E">
            <w:pPr>
              <w:pStyle w:val="Link"/>
              <w:framePr w:wrap="auto"/>
            </w:pPr>
            <w:r>
              <w:rPr>
                <w:rStyle w:val="Hyperlink"/>
              </w:rPr>
              <w:fldChar w:fldCharType="end"/>
            </w:r>
          </w:p>
        </w:tc>
      </w:tr>
      <w:bookmarkEnd w:id="718"/>
    </w:tbl>
    <w:p w14:paraId="0FB3BF1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57B952F" w14:textId="77777777" w:rsidTr="001768B3">
        <w:trPr>
          <w:jc w:val="center"/>
        </w:trPr>
        <w:tc>
          <w:tcPr>
            <w:tcW w:w="2267" w:type="dxa"/>
            <w:shd w:val="clear" w:color="auto" w:fill="FFFFFF" w:themeFill="background1"/>
          </w:tcPr>
          <w:p w14:paraId="1CA8603A" w14:textId="77777777" w:rsidR="001768B3" w:rsidRPr="001768B3" w:rsidRDefault="001768B3" w:rsidP="00A30D0E">
            <w:pPr>
              <w:rPr>
                <w:rStyle w:val="Identifier"/>
              </w:rPr>
            </w:pPr>
            <w:bookmarkStart w:id="719" w:name="_Hlk111013212"/>
            <w:r w:rsidRPr="001768B3">
              <w:rPr>
                <w:rStyle w:val="Identifier"/>
              </w:rPr>
              <w:t>transfer_offer.not_genuine</w:t>
            </w:r>
          </w:p>
        </w:tc>
        <w:tc>
          <w:tcPr>
            <w:tcW w:w="7653" w:type="dxa"/>
            <w:shd w:val="clear" w:color="auto" w:fill="FFFFFF" w:themeFill="background1"/>
            <w:tcMar>
              <w:left w:w="28" w:type="dxa"/>
              <w:right w:w="28" w:type="dxa"/>
            </w:tcMar>
          </w:tcPr>
          <w:p w14:paraId="028043BA" w14:textId="77777777" w:rsidR="001768B3" w:rsidRPr="00474A60" w:rsidRDefault="001768B3" w:rsidP="00A30D0E">
            <w:pPr>
              <w:pStyle w:val="PlainText"/>
            </w:pPr>
            <w:r w:rsidRPr="00474A60">
              <w:t>(Fair Work Act 2009)</w:t>
            </w:r>
          </w:p>
          <w:p w14:paraId="0DB2E1F5"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22932E01"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0358971C" w14:textId="77777777" w:rsidR="001768B3" w:rsidRPr="001A3D1D" w:rsidRDefault="001768B3"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78A9D03B" w14:textId="77777777" w:rsidR="001768B3" w:rsidRPr="001A3D1D" w:rsidRDefault="001768B3" w:rsidP="00A30D0E">
            <w:pPr>
              <w:pStyle w:val="SubsectionHead"/>
            </w:pPr>
            <w:r w:rsidRPr="001A3D1D">
              <w:t>Employee is not entitled to redundancy pay if service with first employer counts as service with second employer</w:t>
            </w:r>
          </w:p>
          <w:p w14:paraId="25A65714" w14:textId="77777777" w:rsidR="001768B3" w:rsidRPr="001A3D1D" w:rsidRDefault="001768B3"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7967669D"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0ED898C3" w14:textId="77777777" w:rsidR="001768B3" w:rsidRPr="001A3D1D" w:rsidRDefault="001768B3" w:rsidP="00A30D0E">
            <w:pPr>
              <w:pStyle w:val="SubsectionHead"/>
            </w:pPr>
            <w:r w:rsidRPr="001A3D1D">
              <w:t>Employee not entitled to redundancy pay if refuses employment in certain circumstances</w:t>
            </w:r>
          </w:p>
          <w:p w14:paraId="266930E8" w14:textId="77777777" w:rsidR="001768B3" w:rsidRPr="001A3D1D" w:rsidRDefault="001768B3"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2C85F35F" w14:textId="77777777" w:rsidR="001768B3" w:rsidRPr="001A3D1D" w:rsidRDefault="001768B3"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29D65B1B" w14:textId="77777777" w:rsidR="001768B3" w:rsidRPr="001A3D1D" w:rsidRDefault="001768B3"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1F71DB40" w14:textId="77777777" w:rsidR="001768B3" w:rsidRPr="001A3D1D" w:rsidRDefault="001768B3" w:rsidP="00A30D0E">
            <w:pPr>
              <w:pStyle w:val="paragraphsub"/>
            </w:pPr>
            <w:r w:rsidRPr="001A3D1D">
              <w:tab/>
              <w:t>(ii)</w:t>
            </w:r>
            <w:r w:rsidRPr="001A3D1D">
              <w:tab/>
              <w:t>recognises the employee’s service with the first employer, for the purpose of this Subdivision; and</w:t>
            </w:r>
          </w:p>
          <w:p w14:paraId="6DF4E1D1" w14:textId="77777777" w:rsidR="001768B3" w:rsidRPr="001A3D1D" w:rsidRDefault="001768B3" w:rsidP="00A30D0E">
            <w:pPr>
              <w:pStyle w:val="paragraph"/>
            </w:pPr>
            <w:r w:rsidRPr="001A3D1D">
              <w:tab/>
              <w:t>(b)</w:t>
            </w:r>
            <w:r w:rsidRPr="001A3D1D">
              <w:tab/>
              <w:t>had the employee accepted the offer, there would have been a transfer of employment in relation to the employee.</w:t>
            </w:r>
          </w:p>
          <w:p w14:paraId="6687F846" w14:textId="77777777" w:rsidR="001768B3" w:rsidRPr="001A3D1D" w:rsidRDefault="001768B3" w:rsidP="00A30D0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094C7E42" w14:textId="77777777" w:rsidR="001768B3" w:rsidRPr="00474A60" w:rsidRDefault="001768B3" w:rsidP="00A30D0E">
            <w:pPr>
              <w:pStyle w:val="Link"/>
              <w:framePr w:wrap="auto"/>
              <w:rPr>
                <w:lang w:val="en-US" w:eastAsia="en-US"/>
              </w:rPr>
            </w:pPr>
            <w:r>
              <w:rPr>
                <w:rStyle w:val="Hyperlink"/>
              </w:rPr>
              <w:fldChar w:fldCharType="end"/>
            </w:r>
          </w:p>
          <w:p w14:paraId="569461DF" w14:textId="77777777" w:rsidR="001768B3" w:rsidRPr="00474A60" w:rsidRDefault="001768B3" w:rsidP="00A30D0E">
            <w:pPr>
              <w:pStyle w:val="PlainText"/>
            </w:pPr>
          </w:p>
        </w:tc>
      </w:tr>
      <w:bookmarkEnd w:id="719"/>
    </w:tbl>
    <w:p w14:paraId="7DB5ED4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23FF3F52" w14:textId="77777777" w:rsidTr="001768B3">
        <w:trPr>
          <w:jc w:val="center"/>
        </w:trPr>
        <w:tc>
          <w:tcPr>
            <w:tcW w:w="2267" w:type="dxa"/>
            <w:shd w:val="clear" w:color="auto" w:fill="FFFFFF" w:themeFill="background1"/>
          </w:tcPr>
          <w:p w14:paraId="4116F880" w14:textId="77777777" w:rsidR="001768B3" w:rsidRPr="001768B3" w:rsidRDefault="001768B3" w:rsidP="00A30D0E">
            <w:pPr>
              <w:rPr>
                <w:rStyle w:val="Identifier"/>
              </w:rPr>
            </w:pPr>
            <w:bookmarkStart w:id="720" w:name="_Hlk111013213"/>
            <w:r w:rsidRPr="001768B3">
              <w:rPr>
                <w:rStyle w:val="Identifier"/>
              </w:rPr>
              <w:t>transfer_offer.to_associated</w:t>
            </w:r>
          </w:p>
        </w:tc>
        <w:tc>
          <w:tcPr>
            <w:tcW w:w="7653" w:type="dxa"/>
            <w:shd w:val="clear" w:color="auto" w:fill="FFFFFF" w:themeFill="background1"/>
            <w:tcMar>
              <w:left w:w="28" w:type="dxa"/>
              <w:right w:w="28" w:type="dxa"/>
            </w:tcMar>
          </w:tcPr>
          <w:p w14:paraId="29482AD5" w14:textId="77777777" w:rsidR="001768B3" w:rsidRPr="00474A60" w:rsidRDefault="001768B3" w:rsidP="00A30D0E">
            <w:pPr>
              <w:pStyle w:val="PlainText"/>
            </w:pPr>
            <w:r w:rsidRPr="00474A60">
              <w:t>(Fair Work Act 2009)</w:t>
            </w:r>
          </w:p>
          <w:p w14:paraId="509FE92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21C114E1"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074AB1B1" w14:textId="77777777" w:rsidR="001768B3" w:rsidRPr="001A3D1D" w:rsidRDefault="001768B3"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578F7E62" w14:textId="77777777" w:rsidR="001768B3" w:rsidRPr="001A3D1D" w:rsidRDefault="001768B3" w:rsidP="00A30D0E">
            <w:pPr>
              <w:pStyle w:val="SubsectionHead"/>
            </w:pPr>
            <w:r w:rsidRPr="001A3D1D">
              <w:t>Employee is not entitled to redundancy pay if service with first employer counts as service with second employer</w:t>
            </w:r>
          </w:p>
          <w:p w14:paraId="36F06073" w14:textId="77777777" w:rsidR="001768B3" w:rsidRPr="001A3D1D" w:rsidRDefault="001768B3"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3EB0F65E"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25E83EC7" w14:textId="77777777" w:rsidR="001768B3" w:rsidRPr="001A3D1D" w:rsidRDefault="001768B3" w:rsidP="00A30D0E">
            <w:pPr>
              <w:pStyle w:val="SubsectionHead"/>
            </w:pPr>
            <w:r w:rsidRPr="001A3D1D">
              <w:t>Employee not entitled to redundancy pay if refuses employment in certain circumstances</w:t>
            </w:r>
          </w:p>
          <w:p w14:paraId="59BD2ED5" w14:textId="77777777" w:rsidR="001768B3" w:rsidRPr="001A3D1D" w:rsidRDefault="001768B3"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49BA99B7" w14:textId="77777777" w:rsidR="001768B3" w:rsidRPr="001A3D1D" w:rsidRDefault="001768B3"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16A7D062" w14:textId="77777777" w:rsidR="001768B3" w:rsidRPr="001A3D1D" w:rsidRDefault="001768B3"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3EF1FD58" w14:textId="77777777" w:rsidR="001768B3" w:rsidRPr="001A3D1D" w:rsidRDefault="001768B3" w:rsidP="00A30D0E">
            <w:pPr>
              <w:pStyle w:val="paragraphsub"/>
            </w:pPr>
            <w:r w:rsidRPr="001A3D1D">
              <w:tab/>
              <w:t>(ii)</w:t>
            </w:r>
            <w:r w:rsidRPr="001A3D1D">
              <w:tab/>
              <w:t>recognises the employee’s service with the first employer, for the purpose of this Subdivision; and</w:t>
            </w:r>
          </w:p>
          <w:p w14:paraId="6490E638" w14:textId="77777777" w:rsidR="001768B3" w:rsidRPr="001A3D1D" w:rsidRDefault="001768B3" w:rsidP="00A30D0E">
            <w:pPr>
              <w:pStyle w:val="paragraph"/>
            </w:pPr>
            <w:r w:rsidRPr="001A3D1D">
              <w:tab/>
              <w:t>(b)</w:t>
            </w:r>
            <w:r w:rsidRPr="001A3D1D">
              <w:tab/>
              <w:t>had the employee accepted the offer, there would have been a transfer of employment in relation to the employee.</w:t>
            </w:r>
          </w:p>
          <w:p w14:paraId="25DCD69A" w14:textId="77777777" w:rsidR="001768B3" w:rsidRPr="001A3D1D" w:rsidRDefault="001768B3" w:rsidP="00A30D0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242186C6" w14:textId="77777777" w:rsidR="001768B3" w:rsidRPr="00474A60" w:rsidRDefault="001768B3" w:rsidP="00A30D0E">
            <w:pPr>
              <w:pStyle w:val="Link"/>
              <w:framePr w:wrap="auto"/>
              <w:rPr>
                <w:lang w:val="en-US" w:eastAsia="en-US"/>
              </w:rPr>
            </w:pPr>
            <w:r>
              <w:rPr>
                <w:rStyle w:val="Hyperlink"/>
              </w:rPr>
              <w:fldChar w:fldCharType="end"/>
            </w:r>
          </w:p>
          <w:p w14:paraId="353C0F94" w14:textId="77777777" w:rsidR="001768B3" w:rsidRPr="00474A60" w:rsidRDefault="001768B3" w:rsidP="00A30D0E">
            <w:pPr>
              <w:pStyle w:val="PlainText"/>
            </w:pPr>
            <w:r w:rsidRPr="00474A60">
              <w:t>(Fair Work Act 2009)</w:t>
            </w:r>
          </w:p>
          <w:p w14:paraId="5C2E7CB4"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7E72DA5B" w14:textId="77777777" w:rsidR="001768B3" w:rsidRPr="001A3D1D" w:rsidRDefault="001768B3" w:rsidP="00A30D0E">
            <w:pPr>
              <w:pStyle w:val="SubsectionHead"/>
            </w:pPr>
            <w:r w:rsidRPr="001A3D1D">
              <w:t>General meaning</w:t>
            </w:r>
          </w:p>
          <w:p w14:paraId="172FD484"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20F87E62" w14:textId="77777777" w:rsidR="001768B3" w:rsidRPr="001A3D1D" w:rsidRDefault="001768B3" w:rsidP="00A30D0E">
            <w:pPr>
              <w:pStyle w:val="subsection0"/>
            </w:pPr>
            <w:r w:rsidRPr="001A3D1D">
              <w:tab/>
              <w:t>(2)</w:t>
            </w:r>
            <w:r w:rsidRPr="001A3D1D">
              <w:tab/>
              <w:t>The following periods do not count as service:</w:t>
            </w:r>
          </w:p>
          <w:p w14:paraId="78153271" w14:textId="77777777" w:rsidR="001768B3" w:rsidRPr="001A3D1D" w:rsidRDefault="001768B3" w:rsidP="00A30D0E">
            <w:pPr>
              <w:pStyle w:val="paragraph"/>
            </w:pPr>
            <w:r w:rsidRPr="001A3D1D">
              <w:tab/>
              <w:t>(a)</w:t>
            </w:r>
            <w:r w:rsidRPr="001A3D1D">
              <w:tab/>
              <w:t>any period of unauthorised absence;</w:t>
            </w:r>
          </w:p>
          <w:p w14:paraId="603D05C5" w14:textId="77777777" w:rsidR="001768B3" w:rsidRPr="001A3D1D" w:rsidRDefault="001768B3" w:rsidP="00A30D0E">
            <w:pPr>
              <w:pStyle w:val="paragraph"/>
            </w:pPr>
            <w:r w:rsidRPr="001A3D1D">
              <w:tab/>
              <w:t>(b)</w:t>
            </w:r>
            <w:r w:rsidRPr="001A3D1D">
              <w:tab/>
              <w:t>any period of unpaid leave or unpaid authorised absence, other than:</w:t>
            </w:r>
          </w:p>
          <w:p w14:paraId="201345FD"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1E70B236"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6471770A" w14:textId="77777777" w:rsidR="001768B3" w:rsidRPr="001A3D1D" w:rsidRDefault="001768B3" w:rsidP="00A30D0E">
            <w:pPr>
              <w:pStyle w:val="paragraphsub"/>
            </w:pPr>
            <w:r w:rsidRPr="001A3D1D">
              <w:tab/>
              <w:t>(iii)</w:t>
            </w:r>
            <w:r w:rsidRPr="001A3D1D">
              <w:tab/>
              <w:t>a period of leave or absence of a kind prescribed by the regulations;</w:t>
            </w:r>
          </w:p>
          <w:p w14:paraId="6FF0A807" w14:textId="77777777" w:rsidR="001768B3" w:rsidRPr="001A3D1D" w:rsidRDefault="001768B3" w:rsidP="00A30D0E">
            <w:pPr>
              <w:pStyle w:val="paragraph"/>
            </w:pPr>
            <w:r w:rsidRPr="001A3D1D">
              <w:tab/>
              <w:t>(c)</w:t>
            </w:r>
            <w:r w:rsidRPr="001A3D1D">
              <w:tab/>
              <w:t>any other period of a kind prescribed by the regulations.</w:t>
            </w:r>
          </w:p>
          <w:p w14:paraId="7E6AF5DF"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68676A6A"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626A4ED4"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235F118E"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113135B4"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27E5E7F3" w14:textId="77777777" w:rsidR="001768B3" w:rsidRPr="001A3D1D" w:rsidRDefault="001768B3" w:rsidP="00A30D0E">
            <w:pPr>
              <w:pStyle w:val="paragraphsub"/>
            </w:pPr>
            <w:r w:rsidRPr="001A3D1D">
              <w:tab/>
              <w:t>(i)</w:t>
            </w:r>
            <w:r w:rsidRPr="001A3D1D">
              <w:tab/>
              <w:t>any period of unauthorised absence; or</w:t>
            </w:r>
          </w:p>
          <w:p w14:paraId="3A00198A" w14:textId="77777777" w:rsidR="001768B3" w:rsidRPr="001A3D1D" w:rsidRDefault="001768B3" w:rsidP="00A30D0E">
            <w:pPr>
              <w:pStyle w:val="paragraphsub"/>
            </w:pPr>
            <w:r w:rsidRPr="001A3D1D">
              <w:tab/>
              <w:t>(ii)</w:t>
            </w:r>
            <w:r w:rsidRPr="001A3D1D">
              <w:tab/>
              <w:t>any other period of a kind prescribed by the regulations; and</w:t>
            </w:r>
          </w:p>
          <w:p w14:paraId="30E088D1"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30ED90EB" w14:textId="77777777" w:rsidR="001768B3" w:rsidRPr="001A3D1D" w:rsidRDefault="001768B3" w:rsidP="00A30D0E">
            <w:pPr>
              <w:pStyle w:val="paragraph"/>
            </w:pPr>
            <w:r w:rsidRPr="001A3D1D">
              <w:tab/>
              <w:t>(c)</w:t>
            </w:r>
            <w:r w:rsidRPr="001A3D1D">
              <w:tab/>
              <w:t>subsections (1), (2) and (3) do not apply.</w:t>
            </w:r>
          </w:p>
          <w:p w14:paraId="24DD5CCB"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5B3D8DEB"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637A56B9" w14:textId="77777777" w:rsidR="001768B3" w:rsidRPr="001A3D1D" w:rsidRDefault="001768B3" w:rsidP="00A30D0E">
            <w:pPr>
              <w:pStyle w:val="SubsectionHead"/>
            </w:pPr>
            <w:r w:rsidRPr="001A3D1D">
              <w:t>When service with one employer counts as service with another employer</w:t>
            </w:r>
          </w:p>
          <w:p w14:paraId="675DD5B1"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15DBC304"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2AD53085"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4FB31D68"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257BF660"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1FA78151" w14:textId="77777777" w:rsidR="001768B3" w:rsidRPr="001A3D1D" w:rsidRDefault="001768B3" w:rsidP="00A30D0E">
            <w:pPr>
              <w:pStyle w:val="notetext"/>
            </w:pPr>
            <w:r w:rsidRPr="001A3D1D">
              <w:t>Note:</w:t>
            </w:r>
            <w:r w:rsidRPr="001A3D1D">
              <w:tab/>
              <w:t>For example:</w:t>
            </w:r>
          </w:p>
          <w:p w14:paraId="7818BBFE"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67F0E89F"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20190497"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7AD1CCC0"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5DA8CEEB" w14:textId="77777777" w:rsidR="001768B3" w:rsidRPr="001A3D1D" w:rsidRDefault="001768B3" w:rsidP="00A30D0E">
            <w:pPr>
              <w:pStyle w:val="paragraph"/>
            </w:pPr>
            <w:r w:rsidRPr="001A3D1D">
              <w:tab/>
              <w:t>(a)</w:t>
            </w:r>
            <w:r w:rsidRPr="001A3D1D">
              <w:tab/>
              <w:t>the following conditions are satisfied:</w:t>
            </w:r>
          </w:p>
          <w:p w14:paraId="3017003D"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7D70E917"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6FAB1BC0" w14:textId="77777777" w:rsidR="001768B3" w:rsidRPr="001A3D1D" w:rsidRDefault="001768B3" w:rsidP="00A30D0E">
            <w:pPr>
              <w:pStyle w:val="paragraph"/>
            </w:pPr>
            <w:r w:rsidRPr="001A3D1D">
              <w:tab/>
              <w:t>(b)</w:t>
            </w:r>
            <w:r w:rsidRPr="001A3D1D">
              <w:tab/>
              <w:t>the following conditions are satisfied:</w:t>
            </w:r>
          </w:p>
          <w:p w14:paraId="12549375"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51A9A8F9"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74C43E82"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279EEA34" w14:textId="77777777" w:rsidR="001768B3" w:rsidRPr="001A3D1D" w:rsidRDefault="001768B3" w:rsidP="00A30D0E">
            <w:pPr>
              <w:pStyle w:val="subsection0"/>
            </w:pPr>
            <w:r w:rsidRPr="001A3D1D">
              <w:tab/>
              <w:t>(8)</w:t>
            </w:r>
            <w:r w:rsidRPr="001A3D1D">
              <w:tab/>
              <w:t>A transfer of employment:</w:t>
            </w:r>
          </w:p>
          <w:p w14:paraId="168B92CD"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038B8803"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1AED7DC9" w14:textId="77777777" w:rsidR="001768B3" w:rsidRPr="00474A60" w:rsidRDefault="001768B3" w:rsidP="00A30D0E">
            <w:pPr>
              <w:pStyle w:val="Link"/>
              <w:framePr w:wrap="auto"/>
            </w:pPr>
            <w:r>
              <w:rPr>
                <w:rStyle w:val="Hyperlink"/>
              </w:rPr>
              <w:fldChar w:fldCharType="end"/>
            </w:r>
          </w:p>
        </w:tc>
      </w:tr>
      <w:bookmarkEnd w:id="720"/>
    </w:tbl>
    <w:p w14:paraId="475CB188"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10B5473" w14:textId="77777777" w:rsidTr="001768B3">
        <w:trPr>
          <w:jc w:val="center"/>
        </w:trPr>
        <w:tc>
          <w:tcPr>
            <w:tcW w:w="2267" w:type="dxa"/>
            <w:shd w:val="clear" w:color="auto" w:fill="FFFFFF" w:themeFill="background1"/>
          </w:tcPr>
          <w:p w14:paraId="122CE237" w14:textId="77777777" w:rsidR="001768B3" w:rsidRPr="001768B3" w:rsidRDefault="001768B3" w:rsidP="00A30D0E">
            <w:pPr>
              <w:rPr>
                <w:rStyle w:val="Identifier"/>
              </w:rPr>
            </w:pPr>
            <w:bookmarkStart w:id="721" w:name="_Hlk111013214"/>
            <w:r w:rsidRPr="001768B3">
              <w:rPr>
                <w:rStyle w:val="Identifier"/>
              </w:rPr>
              <w:t>transfer_offer.to_non_associated</w:t>
            </w:r>
          </w:p>
        </w:tc>
        <w:tc>
          <w:tcPr>
            <w:tcW w:w="7653" w:type="dxa"/>
            <w:shd w:val="clear" w:color="auto" w:fill="FFFFFF" w:themeFill="background1"/>
            <w:tcMar>
              <w:left w:w="28" w:type="dxa"/>
              <w:right w:w="28" w:type="dxa"/>
            </w:tcMar>
          </w:tcPr>
          <w:p w14:paraId="5EEF1F03" w14:textId="77777777" w:rsidR="001768B3" w:rsidRPr="00474A60" w:rsidRDefault="001768B3" w:rsidP="00A30D0E">
            <w:pPr>
              <w:pStyle w:val="PlainText"/>
            </w:pPr>
            <w:r w:rsidRPr="00474A60">
              <w:t>(Fair Work Act 2009)</w:t>
            </w:r>
          </w:p>
          <w:p w14:paraId="1685976D"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1E0EE234"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3C08A1CF" w14:textId="77777777" w:rsidR="001768B3" w:rsidRPr="001A3D1D" w:rsidRDefault="001768B3"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32344F87" w14:textId="77777777" w:rsidR="001768B3" w:rsidRPr="001A3D1D" w:rsidRDefault="001768B3" w:rsidP="00A30D0E">
            <w:pPr>
              <w:pStyle w:val="SubsectionHead"/>
            </w:pPr>
            <w:r w:rsidRPr="001A3D1D">
              <w:t>Employee is not entitled to redundancy pay if service with first employer counts as service with second employer</w:t>
            </w:r>
          </w:p>
          <w:p w14:paraId="1BDBB2E8" w14:textId="77777777" w:rsidR="001768B3" w:rsidRPr="001A3D1D" w:rsidRDefault="001768B3"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566B1EFC"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669085EE" w14:textId="77777777" w:rsidR="001768B3" w:rsidRPr="001A3D1D" w:rsidRDefault="001768B3" w:rsidP="00A30D0E">
            <w:pPr>
              <w:pStyle w:val="SubsectionHead"/>
            </w:pPr>
            <w:r w:rsidRPr="001A3D1D">
              <w:t>Employee not entitled to redundancy pay if refuses employment in certain circumstances</w:t>
            </w:r>
          </w:p>
          <w:p w14:paraId="516EFA3D" w14:textId="77777777" w:rsidR="001768B3" w:rsidRPr="001A3D1D" w:rsidRDefault="001768B3"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2982DCE3" w14:textId="77777777" w:rsidR="001768B3" w:rsidRPr="001A3D1D" w:rsidRDefault="001768B3"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1C60CB6E" w14:textId="77777777" w:rsidR="001768B3" w:rsidRPr="001A3D1D" w:rsidRDefault="001768B3"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48690211" w14:textId="77777777" w:rsidR="001768B3" w:rsidRPr="001A3D1D" w:rsidRDefault="001768B3" w:rsidP="00A30D0E">
            <w:pPr>
              <w:pStyle w:val="paragraphsub"/>
            </w:pPr>
            <w:r w:rsidRPr="001A3D1D">
              <w:tab/>
              <w:t>(ii)</w:t>
            </w:r>
            <w:r w:rsidRPr="001A3D1D">
              <w:tab/>
              <w:t>recognises the employee’s service with the first employer, for the purpose of this Subdivision; and</w:t>
            </w:r>
          </w:p>
          <w:p w14:paraId="7F812E79" w14:textId="77777777" w:rsidR="001768B3" w:rsidRPr="001A3D1D" w:rsidRDefault="001768B3" w:rsidP="00A30D0E">
            <w:pPr>
              <w:pStyle w:val="paragraph"/>
            </w:pPr>
            <w:r w:rsidRPr="001A3D1D">
              <w:tab/>
              <w:t>(b)</w:t>
            </w:r>
            <w:r w:rsidRPr="001A3D1D">
              <w:tab/>
              <w:t>had the employee accepted the offer, there would have been a transfer of employment in relation to the employee.</w:t>
            </w:r>
          </w:p>
          <w:p w14:paraId="19E0D22B" w14:textId="77777777" w:rsidR="001768B3" w:rsidRPr="001A3D1D" w:rsidRDefault="001768B3" w:rsidP="00A30D0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60EB78FC" w14:textId="77777777" w:rsidR="001768B3" w:rsidRPr="00474A60" w:rsidRDefault="001768B3" w:rsidP="00A30D0E">
            <w:pPr>
              <w:pStyle w:val="Link"/>
              <w:framePr w:wrap="auto"/>
              <w:rPr>
                <w:lang w:val="en-US" w:eastAsia="en-US"/>
              </w:rPr>
            </w:pPr>
            <w:r>
              <w:rPr>
                <w:rStyle w:val="Hyperlink"/>
              </w:rPr>
              <w:fldChar w:fldCharType="end"/>
            </w:r>
          </w:p>
          <w:p w14:paraId="448D52AF" w14:textId="77777777" w:rsidR="001768B3" w:rsidRPr="00474A60" w:rsidRDefault="001768B3" w:rsidP="00A30D0E">
            <w:pPr>
              <w:pStyle w:val="PlainText"/>
            </w:pPr>
            <w:r w:rsidRPr="00474A60">
              <w:t>(Fair Work Act 2009)</w:t>
            </w:r>
          </w:p>
          <w:p w14:paraId="7CA9D61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1A8649DB" w14:textId="77777777" w:rsidR="001768B3" w:rsidRPr="001A3D1D" w:rsidRDefault="001768B3" w:rsidP="00A30D0E">
            <w:pPr>
              <w:pStyle w:val="SubsectionHead"/>
            </w:pPr>
            <w:r w:rsidRPr="001A3D1D">
              <w:t>General meaning</w:t>
            </w:r>
          </w:p>
          <w:p w14:paraId="2CCC1DD1"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2DA0AACD" w14:textId="77777777" w:rsidR="001768B3" w:rsidRPr="001A3D1D" w:rsidRDefault="001768B3" w:rsidP="00A30D0E">
            <w:pPr>
              <w:pStyle w:val="subsection0"/>
            </w:pPr>
            <w:r w:rsidRPr="001A3D1D">
              <w:tab/>
              <w:t>(2)</w:t>
            </w:r>
            <w:r w:rsidRPr="001A3D1D">
              <w:tab/>
              <w:t>The following periods do not count as service:</w:t>
            </w:r>
          </w:p>
          <w:p w14:paraId="07C54614" w14:textId="77777777" w:rsidR="001768B3" w:rsidRPr="001A3D1D" w:rsidRDefault="001768B3" w:rsidP="00A30D0E">
            <w:pPr>
              <w:pStyle w:val="paragraph"/>
            </w:pPr>
            <w:r w:rsidRPr="001A3D1D">
              <w:tab/>
              <w:t>(a)</w:t>
            </w:r>
            <w:r w:rsidRPr="001A3D1D">
              <w:tab/>
              <w:t>any period of unauthorised absence;</w:t>
            </w:r>
          </w:p>
          <w:p w14:paraId="361E2B4F" w14:textId="77777777" w:rsidR="001768B3" w:rsidRPr="001A3D1D" w:rsidRDefault="001768B3" w:rsidP="00A30D0E">
            <w:pPr>
              <w:pStyle w:val="paragraph"/>
            </w:pPr>
            <w:r w:rsidRPr="001A3D1D">
              <w:tab/>
              <w:t>(b)</w:t>
            </w:r>
            <w:r w:rsidRPr="001A3D1D">
              <w:tab/>
              <w:t>any period of unpaid leave or unpaid authorised absence, other than:</w:t>
            </w:r>
          </w:p>
          <w:p w14:paraId="3E703876"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7232DAA2"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23FA7BE7" w14:textId="77777777" w:rsidR="001768B3" w:rsidRPr="001A3D1D" w:rsidRDefault="001768B3" w:rsidP="00A30D0E">
            <w:pPr>
              <w:pStyle w:val="paragraphsub"/>
            </w:pPr>
            <w:r w:rsidRPr="001A3D1D">
              <w:tab/>
              <w:t>(iii)</w:t>
            </w:r>
            <w:r w:rsidRPr="001A3D1D">
              <w:tab/>
              <w:t>a period of leave or absence of a kind prescribed by the regulations;</w:t>
            </w:r>
          </w:p>
          <w:p w14:paraId="5B701AEB" w14:textId="77777777" w:rsidR="001768B3" w:rsidRPr="001A3D1D" w:rsidRDefault="001768B3" w:rsidP="00A30D0E">
            <w:pPr>
              <w:pStyle w:val="paragraph"/>
            </w:pPr>
            <w:r w:rsidRPr="001A3D1D">
              <w:tab/>
              <w:t>(c)</w:t>
            </w:r>
            <w:r w:rsidRPr="001A3D1D">
              <w:tab/>
              <w:t>any other period of a kind prescribed by the regulations.</w:t>
            </w:r>
          </w:p>
          <w:p w14:paraId="76C58694"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12C8DA79"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3E720D6D"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3879F4A7"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39AB6D48"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008C28FE" w14:textId="77777777" w:rsidR="001768B3" w:rsidRPr="001A3D1D" w:rsidRDefault="001768B3" w:rsidP="00A30D0E">
            <w:pPr>
              <w:pStyle w:val="paragraphsub"/>
            </w:pPr>
            <w:r w:rsidRPr="001A3D1D">
              <w:tab/>
              <w:t>(i)</w:t>
            </w:r>
            <w:r w:rsidRPr="001A3D1D">
              <w:tab/>
              <w:t>any period of unauthorised absence; or</w:t>
            </w:r>
          </w:p>
          <w:p w14:paraId="1C0D56D7" w14:textId="77777777" w:rsidR="001768B3" w:rsidRPr="001A3D1D" w:rsidRDefault="001768B3" w:rsidP="00A30D0E">
            <w:pPr>
              <w:pStyle w:val="paragraphsub"/>
            </w:pPr>
            <w:r w:rsidRPr="001A3D1D">
              <w:tab/>
              <w:t>(ii)</w:t>
            </w:r>
            <w:r w:rsidRPr="001A3D1D">
              <w:tab/>
              <w:t>any other period of a kind prescribed by the regulations; and</w:t>
            </w:r>
          </w:p>
          <w:p w14:paraId="46C94348"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322709F2" w14:textId="77777777" w:rsidR="001768B3" w:rsidRPr="001A3D1D" w:rsidRDefault="001768B3" w:rsidP="00A30D0E">
            <w:pPr>
              <w:pStyle w:val="paragraph"/>
            </w:pPr>
            <w:r w:rsidRPr="001A3D1D">
              <w:tab/>
              <w:t>(c)</w:t>
            </w:r>
            <w:r w:rsidRPr="001A3D1D">
              <w:tab/>
              <w:t>subsections (1), (2) and (3) do not apply.</w:t>
            </w:r>
          </w:p>
          <w:p w14:paraId="1EB5508C"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2CDFD736"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22500FFB" w14:textId="77777777" w:rsidR="001768B3" w:rsidRPr="001A3D1D" w:rsidRDefault="001768B3" w:rsidP="00A30D0E">
            <w:pPr>
              <w:pStyle w:val="SubsectionHead"/>
            </w:pPr>
            <w:r w:rsidRPr="001A3D1D">
              <w:t>When service with one employer counts as service with another employer</w:t>
            </w:r>
          </w:p>
          <w:p w14:paraId="7481D018"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33192699"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66EA9B6A"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5159178F"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61E9B1EC"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5D5B96EE" w14:textId="77777777" w:rsidR="001768B3" w:rsidRPr="001A3D1D" w:rsidRDefault="001768B3" w:rsidP="00A30D0E">
            <w:pPr>
              <w:pStyle w:val="notetext"/>
            </w:pPr>
            <w:r w:rsidRPr="001A3D1D">
              <w:t>Note:</w:t>
            </w:r>
            <w:r w:rsidRPr="001A3D1D">
              <w:tab/>
              <w:t>For example:</w:t>
            </w:r>
          </w:p>
          <w:p w14:paraId="1DBA0D64"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05A08282"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79BB6C25"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2630CD1E"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3939AD2C" w14:textId="77777777" w:rsidR="001768B3" w:rsidRPr="001A3D1D" w:rsidRDefault="001768B3" w:rsidP="00A30D0E">
            <w:pPr>
              <w:pStyle w:val="paragraph"/>
            </w:pPr>
            <w:r w:rsidRPr="001A3D1D">
              <w:tab/>
              <w:t>(a)</w:t>
            </w:r>
            <w:r w:rsidRPr="001A3D1D">
              <w:tab/>
              <w:t>the following conditions are satisfied:</w:t>
            </w:r>
          </w:p>
          <w:p w14:paraId="74B55071"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6ADBE89F"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1178196B" w14:textId="77777777" w:rsidR="001768B3" w:rsidRPr="001A3D1D" w:rsidRDefault="001768B3" w:rsidP="00A30D0E">
            <w:pPr>
              <w:pStyle w:val="paragraph"/>
            </w:pPr>
            <w:r w:rsidRPr="001A3D1D">
              <w:tab/>
              <w:t>(b)</w:t>
            </w:r>
            <w:r w:rsidRPr="001A3D1D">
              <w:tab/>
              <w:t>the following conditions are satisfied:</w:t>
            </w:r>
          </w:p>
          <w:p w14:paraId="4773E8E0"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44B9AC65"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2217826C"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7AF33A01" w14:textId="77777777" w:rsidR="001768B3" w:rsidRPr="001A3D1D" w:rsidRDefault="001768B3" w:rsidP="00A30D0E">
            <w:pPr>
              <w:pStyle w:val="subsection0"/>
            </w:pPr>
            <w:r w:rsidRPr="001A3D1D">
              <w:tab/>
              <w:t>(8)</w:t>
            </w:r>
            <w:r w:rsidRPr="001A3D1D">
              <w:tab/>
              <w:t>A transfer of employment:</w:t>
            </w:r>
          </w:p>
          <w:p w14:paraId="60053139"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423E3119"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66EE5A4E" w14:textId="77777777" w:rsidR="001768B3" w:rsidRPr="00474A60" w:rsidRDefault="001768B3" w:rsidP="00A30D0E">
            <w:pPr>
              <w:pStyle w:val="Link"/>
              <w:framePr w:wrap="auto"/>
            </w:pPr>
            <w:r>
              <w:rPr>
                <w:rStyle w:val="Hyperlink"/>
              </w:rPr>
              <w:fldChar w:fldCharType="end"/>
            </w:r>
          </w:p>
        </w:tc>
      </w:tr>
      <w:bookmarkEnd w:id="721"/>
    </w:tbl>
    <w:p w14:paraId="4A13883F"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D72B6F5" w14:textId="77777777" w:rsidTr="001768B3">
        <w:trPr>
          <w:jc w:val="center"/>
        </w:trPr>
        <w:tc>
          <w:tcPr>
            <w:tcW w:w="2267" w:type="dxa"/>
            <w:shd w:val="clear" w:color="auto" w:fill="FFFFFF" w:themeFill="background1"/>
          </w:tcPr>
          <w:p w14:paraId="0AB3B21F" w14:textId="77777777" w:rsidR="001768B3" w:rsidRPr="001768B3" w:rsidRDefault="001768B3" w:rsidP="00A30D0E">
            <w:pPr>
              <w:rPr>
                <w:rStyle w:val="Identifier"/>
              </w:rPr>
            </w:pPr>
            <w:bookmarkStart w:id="722" w:name="_Hlk111013215"/>
            <w:r w:rsidRPr="001768B3">
              <w:rPr>
                <w:rStyle w:val="Identifier"/>
              </w:rPr>
              <w:t>transfer_redundancy.not_recognized</w:t>
            </w:r>
          </w:p>
        </w:tc>
        <w:tc>
          <w:tcPr>
            <w:tcW w:w="7653" w:type="dxa"/>
            <w:shd w:val="clear" w:color="auto" w:fill="FFFFFF" w:themeFill="background1"/>
            <w:tcMar>
              <w:left w:w="28" w:type="dxa"/>
              <w:right w:w="28" w:type="dxa"/>
            </w:tcMar>
          </w:tcPr>
          <w:p w14:paraId="2AC509C8" w14:textId="77777777" w:rsidR="001768B3" w:rsidRPr="00474A60" w:rsidRDefault="001768B3" w:rsidP="00A30D0E">
            <w:pPr>
              <w:pStyle w:val="PlainText"/>
            </w:pPr>
            <w:r w:rsidRPr="00474A60">
              <w:t>(Fair Work Act 2009)</w:t>
            </w:r>
          </w:p>
          <w:p w14:paraId="6415122C"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17671DFE"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69F66459" w14:textId="77777777" w:rsidR="001768B3" w:rsidRPr="001A3D1D" w:rsidRDefault="001768B3"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2C74AAB0" w14:textId="77777777" w:rsidR="001768B3" w:rsidRPr="001A3D1D" w:rsidRDefault="001768B3" w:rsidP="00A30D0E">
            <w:pPr>
              <w:pStyle w:val="SubsectionHead"/>
            </w:pPr>
            <w:r w:rsidRPr="001A3D1D">
              <w:t>Employee is not entitled to redundancy pay if service with first employer counts as service with second employer</w:t>
            </w:r>
          </w:p>
          <w:p w14:paraId="12C4DB30" w14:textId="77777777" w:rsidR="001768B3" w:rsidRPr="001A3D1D" w:rsidRDefault="001768B3"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25196B39"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5B3338AE" w14:textId="77777777" w:rsidR="001768B3" w:rsidRPr="001A3D1D" w:rsidRDefault="001768B3" w:rsidP="00A30D0E">
            <w:pPr>
              <w:pStyle w:val="SubsectionHead"/>
            </w:pPr>
            <w:r w:rsidRPr="001A3D1D">
              <w:t>Employee not entitled to redundancy pay if refuses employment in certain circumstances</w:t>
            </w:r>
          </w:p>
          <w:p w14:paraId="57125648" w14:textId="77777777" w:rsidR="001768B3" w:rsidRPr="001A3D1D" w:rsidRDefault="001768B3"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7584F7A6" w14:textId="77777777" w:rsidR="001768B3" w:rsidRPr="001A3D1D" w:rsidRDefault="001768B3"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091D7FF0" w14:textId="77777777" w:rsidR="001768B3" w:rsidRPr="001A3D1D" w:rsidRDefault="001768B3"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4BC1CB91" w14:textId="77777777" w:rsidR="001768B3" w:rsidRPr="001A3D1D" w:rsidRDefault="001768B3" w:rsidP="00A30D0E">
            <w:pPr>
              <w:pStyle w:val="paragraphsub"/>
            </w:pPr>
            <w:r w:rsidRPr="001A3D1D">
              <w:tab/>
              <w:t>(ii)</w:t>
            </w:r>
            <w:r w:rsidRPr="001A3D1D">
              <w:tab/>
              <w:t>recognises the employee’s service with the first employer, for the purpose of this Subdivision; and</w:t>
            </w:r>
          </w:p>
          <w:p w14:paraId="64AB480D" w14:textId="77777777" w:rsidR="001768B3" w:rsidRPr="001A3D1D" w:rsidRDefault="001768B3" w:rsidP="00A30D0E">
            <w:pPr>
              <w:pStyle w:val="paragraph"/>
            </w:pPr>
            <w:r w:rsidRPr="001A3D1D">
              <w:tab/>
              <w:t>(b)</w:t>
            </w:r>
            <w:r w:rsidRPr="001A3D1D">
              <w:tab/>
              <w:t>had the employee accepted the offer, there would have been a transfer of employment in relation to the employee.</w:t>
            </w:r>
          </w:p>
          <w:p w14:paraId="19F7F46A" w14:textId="77777777" w:rsidR="001768B3" w:rsidRPr="001A3D1D" w:rsidRDefault="001768B3" w:rsidP="00A30D0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58684A3E" w14:textId="77777777" w:rsidR="001768B3" w:rsidRPr="00474A60" w:rsidRDefault="001768B3" w:rsidP="00A30D0E">
            <w:pPr>
              <w:pStyle w:val="Link"/>
              <w:framePr w:wrap="auto"/>
              <w:rPr>
                <w:lang w:val="en-US" w:eastAsia="en-US"/>
              </w:rPr>
            </w:pPr>
            <w:r>
              <w:rPr>
                <w:rStyle w:val="Hyperlink"/>
              </w:rPr>
              <w:fldChar w:fldCharType="end"/>
            </w:r>
          </w:p>
          <w:p w14:paraId="33F50E28" w14:textId="77777777" w:rsidR="001768B3" w:rsidRPr="00474A60" w:rsidRDefault="001768B3" w:rsidP="00A30D0E">
            <w:pPr>
              <w:pStyle w:val="PlainText"/>
            </w:pPr>
            <w:r w:rsidRPr="00474A60">
              <w:t>(Fair Work Act 2009)</w:t>
            </w:r>
          </w:p>
          <w:p w14:paraId="5B2CE20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bookmarkStart w:id="723" w:name="_Hlk39060215"/>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3E73985" w14:textId="77777777" w:rsidR="001768B3" w:rsidRPr="001A3D1D" w:rsidRDefault="001768B3" w:rsidP="00A30D0E">
            <w:pPr>
              <w:pStyle w:val="SubsectionHead"/>
            </w:pPr>
            <w:r w:rsidRPr="001A3D1D">
              <w:t>General meaning</w:t>
            </w:r>
          </w:p>
          <w:p w14:paraId="38969881"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04656A01" w14:textId="77777777" w:rsidR="001768B3" w:rsidRPr="001A3D1D" w:rsidRDefault="001768B3" w:rsidP="00A30D0E">
            <w:pPr>
              <w:pStyle w:val="subsection0"/>
            </w:pPr>
            <w:r w:rsidRPr="001A3D1D">
              <w:tab/>
              <w:t>(2)</w:t>
            </w:r>
            <w:r w:rsidRPr="001A3D1D">
              <w:tab/>
              <w:t>The following periods do not count as service:</w:t>
            </w:r>
          </w:p>
          <w:p w14:paraId="41A0535F" w14:textId="77777777" w:rsidR="001768B3" w:rsidRPr="001A3D1D" w:rsidRDefault="001768B3" w:rsidP="00A30D0E">
            <w:pPr>
              <w:pStyle w:val="paragraph"/>
            </w:pPr>
            <w:r w:rsidRPr="001A3D1D">
              <w:tab/>
              <w:t>(a)</w:t>
            </w:r>
            <w:r w:rsidRPr="001A3D1D">
              <w:tab/>
              <w:t>any period of unauthorised absence;</w:t>
            </w:r>
          </w:p>
          <w:p w14:paraId="3EAB4764" w14:textId="77777777" w:rsidR="001768B3" w:rsidRPr="001A3D1D" w:rsidRDefault="001768B3" w:rsidP="00A30D0E">
            <w:pPr>
              <w:pStyle w:val="paragraph"/>
            </w:pPr>
            <w:r w:rsidRPr="001A3D1D">
              <w:tab/>
              <w:t>(b)</w:t>
            </w:r>
            <w:r w:rsidRPr="001A3D1D">
              <w:tab/>
              <w:t>any period of unpaid leave or unpaid authorised absence, other than:</w:t>
            </w:r>
          </w:p>
          <w:p w14:paraId="4BDEA609"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379497E3"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5A93B987" w14:textId="77777777" w:rsidR="001768B3" w:rsidRPr="001A3D1D" w:rsidRDefault="001768B3" w:rsidP="00A30D0E">
            <w:pPr>
              <w:pStyle w:val="paragraphsub"/>
            </w:pPr>
            <w:r w:rsidRPr="001A3D1D">
              <w:tab/>
              <w:t>(iii)</w:t>
            </w:r>
            <w:r w:rsidRPr="001A3D1D">
              <w:tab/>
              <w:t>a period of leave or absence of a kind prescribed by the regulations;</w:t>
            </w:r>
          </w:p>
          <w:p w14:paraId="7041569E" w14:textId="77777777" w:rsidR="001768B3" w:rsidRPr="001A3D1D" w:rsidRDefault="001768B3" w:rsidP="00A30D0E">
            <w:pPr>
              <w:pStyle w:val="paragraph"/>
            </w:pPr>
            <w:r w:rsidRPr="001A3D1D">
              <w:tab/>
              <w:t>(c)</w:t>
            </w:r>
            <w:r w:rsidRPr="001A3D1D">
              <w:tab/>
              <w:t>any other period of a kind prescribed by the regulations.</w:t>
            </w:r>
          </w:p>
          <w:p w14:paraId="15A4DECA"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7103BABB"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371F7F7C"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4E6A9316"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69998111"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40F94D5B" w14:textId="77777777" w:rsidR="001768B3" w:rsidRPr="001A3D1D" w:rsidRDefault="001768B3" w:rsidP="00A30D0E">
            <w:pPr>
              <w:pStyle w:val="paragraphsub"/>
            </w:pPr>
            <w:r w:rsidRPr="001A3D1D">
              <w:tab/>
              <w:t>(i)</w:t>
            </w:r>
            <w:r w:rsidRPr="001A3D1D">
              <w:tab/>
              <w:t>any period of unauthorised absence; or</w:t>
            </w:r>
          </w:p>
          <w:p w14:paraId="37197047" w14:textId="77777777" w:rsidR="001768B3" w:rsidRPr="001A3D1D" w:rsidRDefault="001768B3" w:rsidP="00A30D0E">
            <w:pPr>
              <w:pStyle w:val="paragraphsub"/>
            </w:pPr>
            <w:r w:rsidRPr="001A3D1D">
              <w:tab/>
              <w:t>(ii)</w:t>
            </w:r>
            <w:r w:rsidRPr="001A3D1D">
              <w:tab/>
              <w:t>any other period of a kind prescribed by the regulations; and</w:t>
            </w:r>
          </w:p>
          <w:p w14:paraId="65F533ED"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0AD5E6AA" w14:textId="77777777" w:rsidR="001768B3" w:rsidRPr="001A3D1D" w:rsidRDefault="001768B3" w:rsidP="00A30D0E">
            <w:pPr>
              <w:pStyle w:val="paragraph"/>
            </w:pPr>
            <w:r w:rsidRPr="001A3D1D">
              <w:tab/>
              <w:t>(c)</w:t>
            </w:r>
            <w:r w:rsidRPr="001A3D1D">
              <w:tab/>
              <w:t>subsections (1), (2) and (3) do not apply.</w:t>
            </w:r>
          </w:p>
          <w:p w14:paraId="4AFEB9E2"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292E00CC"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64E168F3" w14:textId="77777777" w:rsidR="001768B3" w:rsidRPr="001A3D1D" w:rsidRDefault="001768B3" w:rsidP="00A30D0E">
            <w:pPr>
              <w:pStyle w:val="SubsectionHead"/>
            </w:pPr>
            <w:r w:rsidRPr="001A3D1D">
              <w:t>When service with one employer counts as service with another employer</w:t>
            </w:r>
          </w:p>
          <w:p w14:paraId="36842020"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05D12A0B"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4446A73C"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658A8E53"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0F82E4B7"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2B8CFCCD" w14:textId="77777777" w:rsidR="001768B3" w:rsidRPr="001A3D1D" w:rsidRDefault="001768B3" w:rsidP="00A30D0E">
            <w:pPr>
              <w:pStyle w:val="notetext"/>
            </w:pPr>
            <w:r w:rsidRPr="001A3D1D">
              <w:t>Note:</w:t>
            </w:r>
            <w:r w:rsidRPr="001A3D1D">
              <w:tab/>
              <w:t>For example:</w:t>
            </w:r>
          </w:p>
          <w:p w14:paraId="5ACB006A"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38DBC856"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62A15F4F"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63D25242"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6AA91C9" w14:textId="77777777" w:rsidR="001768B3" w:rsidRPr="001A3D1D" w:rsidRDefault="001768B3" w:rsidP="00A30D0E">
            <w:pPr>
              <w:pStyle w:val="paragraph"/>
            </w:pPr>
            <w:r w:rsidRPr="001A3D1D">
              <w:tab/>
              <w:t>(a)</w:t>
            </w:r>
            <w:r w:rsidRPr="001A3D1D">
              <w:tab/>
              <w:t>the following conditions are satisfied:</w:t>
            </w:r>
          </w:p>
          <w:p w14:paraId="28A77D66"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3C82806E"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7585D5A6" w14:textId="77777777" w:rsidR="001768B3" w:rsidRPr="001A3D1D" w:rsidRDefault="001768B3" w:rsidP="00A30D0E">
            <w:pPr>
              <w:pStyle w:val="paragraph"/>
            </w:pPr>
            <w:r w:rsidRPr="001A3D1D">
              <w:tab/>
              <w:t>(b)</w:t>
            </w:r>
            <w:r w:rsidRPr="001A3D1D">
              <w:tab/>
              <w:t>the following conditions are satisfied:</w:t>
            </w:r>
          </w:p>
          <w:p w14:paraId="2A622B68"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1327F00D"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7E30F032"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367BA753" w14:textId="77777777" w:rsidR="001768B3" w:rsidRPr="001A3D1D" w:rsidRDefault="001768B3" w:rsidP="00A30D0E">
            <w:pPr>
              <w:pStyle w:val="subsection0"/>
            </w:pPr>
            <w:r w:rsidRPr="001A3D1D">
              <w:tab/>
              <w:t>(8)</w:t>
            </w:r>
            <w:r w:rsidRPr="001A3D1D">
              <w:tab/>
              <w:t>A transfer of employment:</w:t>
            </w:r>
          </w:p>
          <w:p w14:paraId="40CEEA0D"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5CF5D8D3"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bookmarkEnd w:id="723"/>
          <w:p w14:paraId="5E8C0A44" w14:textId="77777777" w:rsidR="001768B3" w:rsidRPr="00474A60" w:rsidRDefault="001768B3" w:rsidP="00A30D0E">
            <w:pPr>
              <w:pStyle w:val="Link"/>
              <w:framePr w:wrap="auto"/>
            </w:pPr>
            <w:r>
              <w:rPr>
                <w:rStyle w:val="Hyperlink"/>
              </w:rPr>
              <w:fldChar w:fldCharType="end"/>
            </w:r>
          </w:p>
        </w:tc>
      </w:tr>
      <w:bookmarkEnd w:id="722"/>
    </w:tbl>
    <w:p w14:paraId="6A5EAA8E"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12E61BC" w14:textId="77777777" w:rsidTr="001768B3">
        <w:trPr>
          <w:jc w:val="center"/>
        </w:trPr>
        <w:tc>
          <w:tcPr>
            <w:tcW w:w="2267" w:type="dxa"/>
            <w:shd w:val="clear" w:color="auto" w:fill="FFFFFF" w:themeFill="background1"/>
          </w:tcPr>
          <w:p w14:paraId="74E1B030" w14:textId="77777777" w:rsidR="001768B3" w:rsidRPr="001768B3" w:rsidRDefault="001768B3" w:rsidP="00A30D0E">
            <w:pPr>
              <w:rPr>
                <w:rStyle w:val="Identifier"/>
              </w:rPr>
            </w:pPr>
            <w:bookmarkStart w:id="724" w:name="_Hlk111013216"/>
            <w:r w:rsidRPr="001768B3">
              <w:rPr>
                <w:rStyle w:val="Identifier"/>
              </w:rPr>
              <w:t>transfer_redundancy.recognized</w:t>
            </w:r>
          </w:p>
        </w:tc>
        <w:tc>
          <w:tcPr>
            <w:tcW w:w="7653" w:type="dxa"/>
            <w:shd w:val="clear" w:color="auto" w:fill="FFFFFF" w:themeFill="background1"/>
            <w:tcMar>
              <w:left w:w="28" w:type="dxa"/>
              <w:right w:w="28" w:type="dxa"/>
            </w:tcMar>
          </w:tcPr>
          <w:p w14:paraId="113123D1" w14:textId="77777777" w:rsidR="001768B3" w:rsidRPr="00474A60" w:rsidRDefault="001768B3" w:rsidP="00A30D0E">
            <w:pPr>
              <w:pStyle w:val="PlainText"/>
            </w:pPr>
            <w:r w:rsidRPr="00474A60">
              <w:t>(Fair Work Act 2009)</w:t>
            </w:r>
          </w:p>
          <w:p w14:paraId="2537BE8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66940977"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583C19AF" w14:textId="77777777" w:rsidR="001768B3" w:rsidRPr="001A3D1D" w:rsidRDefault="001768B3"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14B2274B" w14:textId="77777777" w:rsidR="001768B3" w:rsidRPr="001A3D1D" w:rsidRDefault="001768B3" w:rsidP="00A30D0E">
            <w:pPr>
              <w:pStyle w:val="SubsectionHead"/>
            </w:pPr>
            <w:r w:rsidRPr="001A3D1D">
              <w:t>Employee is not entitled to redundancy pay if service with first employer counts as service with second employer</w:t>
            </w:r>
          </w:p>
          <w:p w14:paraId="119A1E1F" w14:textId="77777777" w:rsidR="001768B3" w:rsidRPr="001A3D1D" w:rsidRDefault="001768B3"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608255BD"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032022A2" w14:textId="77777777" w:rsidR="001768B3" w:rsidRPr="001A3D1D" w:rsidRDefault="001768B3" w:rsidP="00A30D0E">
            <w:pPr>
              <w:pStyle w:val="SubsectionHead"/>
            </w:pPr>
            <w:r w:rsidRPr="001A3D1D">
              <w:t>Employee not entitled to redundancy pay if refuses employment in certain circumstances</w:t>
            </w:r>
          </w:p>
          <w:p w14:paraId="02DD54B5" w14:textId="77777777" w:rsidR="001768B3" w:rsidRPr="001A3D1D" w:rsidRDefault="001768B3"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00074B8C" w14:textId="77777777" w:rsidR="001768B3" w:rsidRPr="001A3D1D" w:rsidRDefault="001768B3"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32E9EF48" w14:textId="77777777" w:rsidR="001768B3" w:rsidRPr="001A3D1D" w:rsidRDefault="001768B3"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538D5C8F" w14:textId="77777777" w:rsidR="001768B3" w:rsidRPr="001A3D1D" w:rsidRDefault="001768B3" w:rsidP="00A30D0E">
            <w:pPr>
              <w:pStyle w:val="paragraphsub"/>
            </w:pPr>
            <w:r w:rsidRPr="001A3D1D">
              <w:tab/>
              <w:t>(ii)</w:t>
            </w:r>
            <w:r w:rsidRPr="001A3D1D">
              <w:tab/>
              <w:t>recognises the employee’s service with the first employer, for the purpose of this Subdivision; and</w:t>
            </w:r>
          </w:p>
          <w:p w14:paraId="7124CB93" w14:textId="77777777" w:rsidR="001768B3" w:rsidRPr="001A3D1D" w:rsidRDefault="001768B3" w:rsidP="00A30D0E">
            <w:pPr>
              <w:pStyle w:val="paragraph"/>
            </w:pPr>
            <w:r w:rsidRPr="001A3D1D">
              <w:tab/>
              <w:t>(b)</w:t>
            </w:r>
            <w:r w:rsidRPr="001A3D1D">
              <w:tab/>
              <w:t>had the employee accepted the offer, there would have been a transfer of employment in relation to the employee.</w:t>
            </w:r>
          </w:p>
          <w:p w14:paraId="2BA2C508" w14:textId="77777777" w:rsidR="001768B3" w:rsidRPr="001A3D1D" w:rsidRDefault="001768B3" w:rsidP="00A30D0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1E6D9CD9" w14:textId="77777777" w:rsidR="001768B3" w:rsidRPr="00474A60" w:rsidRDefault="001768B3" w:rsidP="00A30D0E">
            <w:pPr>
              <w:pStyle w:val="Link"/>
              <w:framePr w:wrap="auto"/>
              <w:rPr>
                <w:lang w:val="en-US" w:eastAsia="en-US"/>
              </w:rPr>
            </w:pPr>
            <w:r>
              <w:rPr>
                <w:rStyle w:val="Hyperlink"/>
              </w:rPr>
              <w:fldChar w:fldCharType="end"/>
            </w:r>
          </w:p>
          <w:p w14:paraId="6E26FB9C" w14:textId="77777777" w:rsidR="001768B3" w:rsidRPr="00474A60" w:rsidRDefault="001768B3" w:rsidP="00A30D0E">
            <w:pPr>
              <w:pStyle w:val="PlainText"/>
            </w:pPr>
            <w:r w:rsidRPr="00474A60">
              <w:t>(Fair Work Act 2009)</w:t>
            </w:r>
          </w:p>
          <w:p w14:paraId="688F7426"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6267C5F8" w14:textId="77777777" w:rsidR="001768B3" w:rsidRPr="001A3D1D" w:rsidRDefault="001768B3" w:rsidP="00A30D0E">
            <w:pPr>
              <w:pStyle w:val="SubsectionHead"/>
            </w:pPr>
            <w:r w:rsidRPr="001A3D1D">
              <w:t>General meaning</w:t>
            </w:r>
          </w:p>
          <w:p w14:paraId="4222B813"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48FC89D8" w14:textId="77777777" w:rsidR="001768B3" w:rsidRPr="001A3D1D" w:rsidRDefault="001768B3" w:rsidP="00A30D0E">
            <w:pPr>
              <w:pStyle w:val="subsection0"/>
            </w:pPr>
            <w:r w:rsidRPr="001A3D1D">
              <w:tab/>
              <w:t>(2)</w:t>
            </w:r>
            <w:r w:rsidRPr="001A3D1D">
              <w:tab/>
              <w:t>The following periods do not count as service:</w:t>
            </w:r>
          </w:p>
          <w:p w14:paraId="1B40EE40" w14:textId="77777777" w:rsidR="001768B3" w:rsidRPr="001A3D1D" w:rsidRDefault="001768B3" w:rsidP="00A30D0E">
            <w:pPr>
              <w:pStyle w:val="paragraph"/>
            </w:pPr>
            <w:r w:rsidRPr="001A3D1D">
              <w:tab/>
              <w:t>(a)</w:t>
            </w:r>
            <w:r w:rsidRPr="001A3D1D">
              <w:tab/>
              <w:t>any period of unauthorised absence;</w:t>
            </w:r>
          </w:p>
          <w:p w14:paraId="2500CB5E" w14:textId="77777777" w:rsidR="001768B3" w:rsidRPr="001A3D1D" w:rsidRDefault="001768B3" w:rsidP="00A30D0E">
            <w:pPr>
              <w:pStyle w:val="paragraph"/>
            </w:pPr>
            <w:r w:rsidRPr="001A3D1D">
              <w:tab/>
              <w:t>(b)</w:t>
            </w:r>
            <w:r w:rsidRPr="001A3D1D">
              <w:tab/>
              <w:t>any period of unpaid leave or unpaid authorised absence, other than:</w:t>
            </w:r>
          </w:p>
          <w:p w14:paraId="2A869EE1"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0989ED64"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0B64CC08" w14:textId="77777777" w:rsidR="001768B3" w:rsidRPr="001A3D1D" w:rsidRDefault="001768B3" w:rsidP="00A30D0E">
            <w:pPr>
              <w:pStyle w:val="paragraphsub"/>
            </w:pPr>
            <w:r w:rsidRPr="001A3D1D">
              <w:tab/>
              <w:t>(iii)</w:t>
            </w:r>
            <w:r w:rsidRPr="001A3D1D">
              <w:tab/>
              <w:t>a period of leave or absence of a kind prescribed by the regulations;</w:t>
            </w:r>
          </w:p>
          <w:p w14:paraId="34F3F2F3" w14:textId="77777777" w:rsidR="001768B3" w:rsidRPr="001A3D1D" w:rsidRDefault="001768B3" w:rsidP="00A30D0E">
            <w:pPr>
              <w:pStyle w:val="paragraph"/>
            </w:pPr>
            <w:r w:rsidRPr="001A3D1D">
              <w:tab/>
              <w:t>(c)</w:t>
            </w:r>
            <w:r w:rsidRPr="001A3D1D">
              <w:tab/>
              <w:t>any other period of a kind prescribed by the regulations.</w:t>
            </w:r>
          </w:p>
          <w:p w14:paraId="0DBC15EB"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03A19059"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682B4DBE"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605260B1"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53544B01"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63CE43FF" w14:textId="77777777" w:rsidR="001768B3" w:rsidRPr="001A3D1D" w:rsidRDefault="001768B3" w:rsidP="00A30D0E">
            <w:pPr>
              <w:pStyle w:val="paragraphsub"/>
            </w:pPr>
            <w:r w:rsidRPr="001A3D1D">
              <w:tab/>
              <w:t>(i)</w:t>
            </w:r>
            <w:r w:rsidRPr="001A3D1D">
              <w:tab/>
              <w:t>any period of unauthorised absence; or</w:t>
            </w:r>
          </w:p>
          <w:p w14:paraId="7B137748" w14:textId="77777777" w:rsidR="001768B3" w:rsidRPr="001A3D1D" w:rsidRDefault="001768B3" w:rsidP="00A30D0E">
            <w:pPr>
              <w:pStyle w:val="paragraphsub"/>
            </w:pPr>
            <w:r w:rsidRPr="001A3D1D">
              <w:tab/>
              <w:t>(ii)</w:t>
            </w:r>
            <w:r w:rsidRPr="001A3D1D">
              <w:tab/>
              <w:t>any other period of a kind prescribed by the regulations; and</w:t>
            </w:r>
          </w:p>
          <w:p w14:paraId="34D409B5"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458524AB" w14:textId="77777777" w:rsidR="001768B3" w:rsidRPr="001A3D1D" w:rsidRDefault="001768B3" w:rsidP="00A30D0E">
            <w:pPr>
              <w:pStyle w:val="paragraph"/>
            </w:pPr>
            <w:r w:rsidRPr="001A3D1D">
              <w:tab/>
              <w:t>(c)</w:t>
            </w:r>
            <w:r w:rsidRPr="001A3D1D">
              <w:tab/>
              <w:t>subsections (1), (2) and (3) do not apply.</w:t>
            </w:r>
          </w:p>
          <w:p w14:paraId="1FDC8BA4"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6AE5CC0C"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0CD1CE6A" w14:textId="77777777" w:rsidR="001768B3" w:rsidRPr="001A3D1D" w:rsidRDefault="001768B3" w:rsidP="00A30D0E">
            <w:pPr>
              <w:pStyle w:val="SubsectionHead"/>
            </w:pPr>
            <w:r w:rsidRPr="001A3D1D">
              <w:t>When service with one employer counts as service with another employer</w:t>
            </w:r>
          </w:p>
          <w:p w14:paraId="67E87B44"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5CCDD9D6"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602AC36D"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639820E2"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5E327AB5"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519A4E37" w14:textId="77777777" w:rsidR="001768B3" w:rsidRPr="001A3D1D" w:rsidRDefault="001768B3" w:rsidP="00A30D0E">
            <w:pPr>
              <w:pStyle w:val="notetext"/>
            </w:pPr>
            <w:r w:rsidRPr="001A3D1D">
              <w:t>Note:</w:t>
            </w:r>
            <w:r w:rsidRPr="001A3D1D">
              <w:tab/>
              <w:t>For example:</w:t>
            </w:r>
          </w:p>
          <w:p w14:paraId="27B7735E"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43D19964"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5AF66CAA"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3AB39FB5"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1802B674" w14:textId="77777777" w:rsidR="001768B3" w:rsidRPr="001A3D1D" w:rsidRDefault="001768B3" w:rsidP="00A30D0E">
            <w:pPr>
              <w:pStyle w:val="paragraph"/>
            </w:pPr>
            <w:r w:rsidRPr="001A3D1D">
              <w:tab/>
              <w:t>(a)</w:t>
            </w:r>
            <w:r w:rsidRPr="001A3D1D">
              <w:tab/>
              <w:t>the following conditions are satisfied:</w:t>
            </w:r>
          </w:p>
          <w:p w14:paraId="3B1E2F7F"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1010ED30"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7467F9F0" w14:textId="77777777" w:rsidR="001768B3" w:rsidRPr="001A3D1D" w:rsidRDefault="001768B3" w:rsidP="00A30D0E">
            <w:pPr>
              <w:pStyle w:val="paragraph"/>
            </w:pPr>
            <w:r w:rsidRPr="001A3D1D">
              <w:tab/>
              <w:t>(b)</w:t>
            </w:r>
            <w:r w:rsidRPr="001A3D1D">
              <w:tab/>
              <w:t>the following conditions are satisfied:</w:t>
            </w:r>
          </w:p>
          <w:p w14:paraId="53EC7288"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30F2BF79"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6BA8464B"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319D9412" w14:textId="77777777" w:rsidR="001768B3" w:rsidRPr="001A3D1D" w:rsidRDefault="001768B3" w:rsidP="00A30D0E">
            <w:pPr>
              <w:pStyle w:val="subsection0"/>
            </w:pPr>
            <w:r w:rsidRPr="001A3D1D">
              <w:tab/>
              <w:t>(8)</w:t>
            </w:r>
            <w:r w:rsidRPr="001A3D1D">
              <w:tab/>
              <w:t>A transfer of employment:</w:t>
            </w:r>
          </w:p>
          <w:p w14:paraId="054654E1"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7632E326"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1941177A" w14:textId="77777777" w:rsidR="001768B3" w:rsidRPr="00474A60" w:rsidRDefault="001768B3" w:rsidP="00A30D0E">
            <w:pPr>
              <w:pStyle w:val="Link"/>
              <w:framePr w:wrap="auto"/>
            </w:pPr>
            <w:r>
              <w:rPr>
                <w:rStyle w:val="Hyperlink"/>
              </w:rPr>
              <w:fldChar w:fldCharType="end"/>
            </w:r>
          </w:p>
        </w:tc>
      </w:tr>
      <w:bookmarkEnd w:id="724"/>
    </w:tbl>
    <w:p w14:paraId="4CC20957"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412DE3C" w14:textId="77777777" w:rsidTr="001768B3">
        <w:trPr>
          <w:jc w:val="center"/>
        </w:trPr>
        <w:tc>
          <w:tcPr>
            <w:tcW w:w="2267" w:type="dxa"/>
            <w:shd w:val="clear" w:color="auto" w:fill="FFFFFF" w:themeFill="background1"/>
          </w:tcPr>
          <w:p w14:paraId="1B684EE7" w14:textId="77777777" w:rsidR="001768B3" w:rsidRPr="001768B3" w:rsidRDefault="001768B3" w:rsidP="00A30D0E">
            <w:pPr>
              <w:rPr>
                <w:rStyle w:val="Identifier"/>
              </w:rPr>
            </w:pPr>
            <w:bookmarkStart w:id="725" w:name="_Hlk111013217"/>
            <w:r w:rsidRPr="001768B3">
              <w:rPr>
                <w:rStyle w:val="Identifier"/>
              </w:rPr>
              <w:t>transfer_redundancy.to_associated</w:t>
            </w:r>
          </w:p>
        </w:tc>
        <w:tc>
          <w:tcPr>
            <w:tcW w:w="7653" w:type="dxa"/>
            <w:shd w:val="clear" w:color="auto" w:fill="FFFFFF" w:themeFill="background1"/>
            <w:tcMar>
              <w:left w:w="28" w:type="dxa"/>
              <w:right w:w="28" w:type="dxa"/>
            </w:tcMar>
          </w:tcPr>
          <w:p w14:paraId="0BA7B316" w14:textId="77777777" w:rsidR="001768B3" w:rsidRPr="00474A60" w:rsidRDefault="001768B3" w:rsidP="00A30D0E">
            <w:pPr>
              <w:pStyle w:val="PlainText"/>
            </w:pPr>
            <w:r w:rsidRPr="00474A60">
              <w:t>(Fair Work Act 2009)</w:t>
            </w:r>
          </w:p>
          <w:p w14:paraId="3B8E0B30"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"transfer_redundancy_full" </w:instrText>
            </w:r>
            <w:r>
              <w:fldChar w:fldCharType="separate"/>
            </w:r>
            <w:r w:rsidRPr="001A3D1D">
              <w:rPr>
                <w:rStyle w:val="CharSectno"/>
              </w:rPr>
              <w:t>122</w:t>
            </w:r>
            <w:r w:rsidRPr="001A3D1D">
              <w:t xml:space="preserve">  Transfer of employment situations that affect the obligation to pay redundancy pay</w:t>
            </w:r>
          </w:p>
          <w:p w14:paraId="5350131E" w14:textId="77777777" w:rsidR="001768B3" w:rsidRPr="001A3D1D" w:rsidRDefault="001768B3" w:rsidP="00A30D0E">
            <w:pPr>
              <w:pStyle w:val="SubsectionHead"/>
            </w:pPr>
            <w:r w:rsidRPr="001A3D1D">
              <w:t>Transfer of employment situation in which employer may decide not to recognise employee’s service with first employer</w:t>
            </w:r>
          </w:p>
          <w:p w14:paraId="41FA4834" w14:textId="77777777" w:rsidR="001768B3" w:rsidRPr="001A3D1D" w:rsidRDefault="001768B3" w:rsidP="00A30D0E">
            <w:pPr>
              <w:pStyle w:val="subsection0"/>
            </w:pPr>
            <w:r w:rsidRPr="001A3D1D">
              <w:tab/>
              <w:t>(1)</w:t>
            </w:r>
            <w:r w:rsidRPr="001A3D1D">
              <w:tab/>
              <w:t>Subsection 22(5) does not apply (for the purpose of this Subdivision) to a transfer of employment between non</w:t>
            </w:r>
            <w:r w:rsidRPr="001A3D1D">
              <w:noBreakHyphen/>
              <w:t>associated entities in relation to an employee if the second employer decides not to recognise the employee’s service with the first employer (for the purpose of this Subdivision).</w:t>
            </w:r>
          </w:p>
          <w:p w14:paraId="39B0D8B8" w14:textId="77777777" w:rsidR="001768B3" w:rsidRPr="001A3D1D" w:rsidRDefault="001768B3" w:rsidP="00A30D0E">
            <w:pPr>
              <w:pStyle w:val="SubsectionHead"/>
            </w:pPr>
            <w:r w:rsidRPr="001A3D1D">
              <w:t>Employee is not entitled to redundancy pay if service with first employer counts as service with second employer</w:t>
            </w:r>
          </w:p>
          <w:p w14:paraId="5076DEEA" w14:textId="77777777" w:rsidR="001768B3" w:rsidRPr="001A3D1D" w:rsidRDefault="001768B3" w:rsidP="00A30D0E">
            <w:pPr>
              <w:pStyle w:val="subsection0"/>
            </w:pPr>
            <w:r w:rsidRPr="001A3D1D">
              <w:tab/>
              <w:t>(2)</w:t>
            </w:r>
            <w:r w:rsidRPr="001A3D1D">
              <w:tab/>
              <w:t>If subsection 22(5) applies (for the purpose of this Subdivision) to a transfer of employment in relation to an employee, the employee is not entitled to redundancy pay under section 119 in relation to the termination of his or her employment with the first employer.</w:t>
            </w:r>
          </w:p>
          <w:p w14:paraId="7B528933" w14:textId="77777777" w:rsidR="001768B3" w:rsidRPr="001A3D1D" w:rsidRDefault="001768B3" w:rsidP="00A30D0E">
            <w:pPr>
              <w:pStyle w:val="notetext"/>
            </w:pPr>
            <w:r w:rsidRPr="001A3D1D">
              <w:t>Note:</w:t>
            </w:r>
            <w:r w:rsidRPr="001A3D1D">
              <w:tab/>
              <w:t>Subsection 22(5) provides that, generally, if there is a transfer of employment, service with the first employer counts as service with the second employer.</w:t>
            </w:r>
          </w:p>
          <w:p w14:paraId="286673B2" w14:textId="77777777" w:rsidR="001768B3" w:rsidRPr="001A3D1D" w:rsidRDefault="001768B3" w:rsidP="00A30D0E">
            <w:pPr>
              <w:pStyle w:val="SubsectionHead"/>
            </w:pPr>
            <w:r w:rsidRPr="001A3D1D">
              <w:t>Employee not entitled to redundancy pay if refuses employment in certain circumstances</w:t>
            </w:r>
          </w:p>
          <w:p w14:paraId="7D714B67" w14:textId="77777777" w:rsidR="001768B3" w:rsidRPr="001A3D1D" w:rsidRDefault="001768B3" w:rsidP="00A30D0E">
            <w:pPr>
              <w:pStyle w:val="subsection0"/>
            </w:pPr>
            <w:r w:rsidRPr="001A3D1D">
              <w:tab/>
              <w:t>(3)</w:t>
            </w:r>
            <w:r w:rsidRPr="001A3D1D">
              <w:tab/>
              <w:t xml:space="preserve">An employee is not entitled to redundancy pay under section 119 in relation to the termination of his or her employment with an employer (the </w:t>
            </w:r>
            <w:r w:rsidRPr="001A3D1D">
              <w:rPr>
                <w:b/>
                <w:i/>
              </w:rPr>
              <w:t>first employer</w:t>
            </w:r>
            <w:r w:rsidRPr="001A3D1D">
              <w:t>) if:</w:t>
            </w:r>
          </w:p>
          <w:p w14:paraId="7E66A327" w14:textId="77777777" w:rsidR="001768B3" w:rsidRPr="001A3D1D" w:rsidRDefault="001768B3" w:rsidP="00A30D0E">
            <w:pPr>
              <w:pStyle w:val="paragraph"/>
            </w:pPr>
            <w:r w:rsidRPr="001A3D1D">
              <w:tab/>
              <w:t>(a)</w:t>
            </w:r>
            <w:r w:rsidRPr="001A3D1D">
              <w:tab/>
              <w:t xml:space="preserve">the employee rejects an offer of employment made by another employer (the </w:t>
            </w:r>
            <w:r w:rsidRPr="001A3D1D">
              <w:rPr>
                <w:b/>
                <w:i/>
              </w:rPr>
              <w:t>second employer</w:t>
            </w:r>
            <w:r w:rsidRPr="001A3D1D">
              <w:t>) that:</w:t>
            </w:r>
          </w:p>
          <w:p w14:paraId="428E0F5F" w14:textId="77777777" w:rsidR="001768B3" w:rsidRPr="001A3D1D" w:rsidRDefault="001768B3" w:rsidP="00A30D0E">
            <w:pPr>
              <w:pStyle w:val="paragraphsub"/>
            </w:pPr>
            <w:r w:rsidRPr="001A3D1D">
              <w:tab/>
              <w:t>(i)</w:t>
            </w:r>
            <w:r w:rsidRPr="001A3D1D">
              <w:tab/>
              <w:t>is on terms and conditions substantially similar to, and, considered on an overall basis, no less favourable than, the employee’s terms and conditions of employment with the first employer immediately before the termination; and</w:t>
            </w:r>
          </w:p>
          <w:p w14:paraId="5EF08142" w14:textId="77777777" w:rsidR="001768B3" w:rsidRPr="001A3D1D" w:rsidRDefault="001768B3" w:rsidP="00A30D0E">
            <w:pPr>
              <w:pStyle w:val="paragraphsub"/>
            </w:pPr>
            <w:r w:rsidRPr="001A3D1D">
              <w:tab/>
              <w:t>(ii)</w:t>
            </w:r>
            <w:r w:rsidRPr="001A3D1D">
              <w:tab/>
              <w:t>recognises the employee’s service with the first employer, for the purpose of this Subdivision; and</w:t>
            </w:r>
          </w:p>
          <w:p w14:paraId="4B9BA155" w14:textId="77777777" w:rsidR="001768B3" w:rsidRPr="001A3D1D" w:rsidRDefault="001768B3" w:rsidP="00A30D0E">
            <w:pPr>
              <w:pStyle w:val="paragraph"/>
            </w:pPr>
            <w:r w:rsidRPr="001A3D1D">
              <w:tab/>
              <w:t>(b)</w:t>
            </w:r>
            <w:r w:rsidRPr="001A3D1D">
              <w:tab/>
              <w:t>had the employee accepted the offer, there would have been a transfer of employment in relation to the employee.</w:t>
            </w:r>
          </w:p>
          <w:p w14:paraId="2C892A59" w14:textId="77777777" w:rsidR="001768B3" w:rsidRPr="001A3D1D" w:rsidRDefault="001768B3" w:rsidP="00A30D0E">
            <w:pPr>
              <w:pStyle w:val="subsection0"/>
            </w:pPr>
            <w:r w:rsidRPr="001A3D1D">
              <w:tab/>
              <w:t>(4)</w:t>
            </w:r>
            <w:r w:rsidRPr="001A3D1D">
              <w:tab/>
              <w:t>If the FWC is satisfied that subsection (3) operates unfairly to the employee, the FWC may order the first employer to pay the employee a specified amount of redundancy pay (not exceeding the amount that would be payable but for subsection (3)) that the FWC considers appropriate. The first employer must pay the employee that amount of redundancy pay.</w:t>
            </w:r>
          </w:p>
          <w:p w14:paraId="252A6476" w14:textId="77777777" w:rsidR="001768B3" w:rsidRPr="00474A60" w:rsidRDefault="001768B3" w:rsidP="00A30D0E">
            <w:pPr>
              <w:pStyle w:val="Link"/>
              <w:framePr w:wrap="auto"/>
              <w:rPr>
                <w:lang w:val="en-US" w:eastAsia="en-US"/>
              </w:rPr>
            </w:pPr>
            <w:r>
              <w:rPr>
                <w:rStyle w:val="Hyperlink"/>
              </w:rPr>
              <w:fldChar w:fldCharType="end"/>
            </w:r>
          </w:p>
          <w:p w14:paraId="665CCB52" w14:textId="77777777" w:rsidR="001768B3" w:rsidRPr="00474A60" w:rsidRDefault="001768B3" w:rsidP="00A30D0E">
            <w:pPr>
              <w:pStyle w:val="PlainText"/>
            </w:pPr>
            <w:r w:rsidRPr="00474A60">
              <w:t>(Fair Work Act 2009)</w:t>
            </w:r>
          </w:p>
          <w:p w14:paraId="10F0FB6F"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"continuous_service_meaning_full" </w:instrText>
            </w:r>
            <w:r>
              <w:fldChar w:fldCharType="separate"/>
            </w:r>
            <w:r w:rsidRPr="001A3D1D">
              <w:rPr>
                <w:rStyle w:val="CharSectno"/>
              </w:rPr>
              <w:t>22</w:t>
            </w:r>
            <w:r w:rsidRPr="001A3D1D">
              <w:t xml:space="preserve">  Meanings of </w:t>
            </w:r>
            <w:r w:rsidRPr="001A3D1D">
              <w:rPr>
                <w:i/>
              </w:rPr>
              <w:t>service</w:t>
            </w:r>
            <w:r w:rsidRPr="001A3D1D">
              <w:t xml:space="preserve"> and </w:t>
            </w:r>
            <w:r w:rsidRPr="001A3D1D">
              <w:rPr>
                <w:i/>
              </w:rPr>
              <w:t>continuous service</w:t>
            </w:r>
          </w:p>
          <w:p w14:paraId="07EA815B" w14:textId="77777777" w:rsidR="001768B3" w:rsidRPr="001A3D1D" w:rsidRDefault="001768B3" w:rsidP="00A30D0E">
            <w:pPr>
              <w:pStyle w:val="SubsectionHead"/>
            </w:pPr>
            <w:r w:rsidRPr="001A3D1D">
              <w:t>General meaning</w:t>
            </w:r>
          </w:p>
          <w:p w14:paraId="4A714418" w14:textId="77777777" w:rsidR="001768B3" w:rsidRPr="001A3D1D" w:rsidRDefault="001768B3" w:rsidP="00A30D0E">
            <w:pPr>
              <w:pStyle w:val="subsection0"/>
            </w:pPr>
            <w:r w:rsidRPr="001A3D1D">
              <w:tab/>
              <w:t>(1)</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 any period (an </w:t>
            </w:r>
            <w:r w:rsidRPr="001A3D1D">
              <w:rPr>
                <w:b/>
                <w:i/>
              </w:rPr>
              <w:t>excluded period</w:t>
            </w:r>
            <w:r w:rsidRPr="001A3D1D">
              <w:t>) that does not count as service because of subsection (2).</w:t>
            </w:r>
          </w:p>
          <w:p w14:paraId="764E23DB" w14:textId="77777777" w:rsidR="001768B3" w:rsidRPr="001A3D1D" w:rsidRDefault="001768B3" w:rsidP="00A30D0E">
            <w:pPr>
              <w:pStyle w:val="subsection0"/>
            </w:pPr>
            <w:r w:rsidRPr="001A3D1D">
              <w:tab/>
              <w:t>(2)</w:t>
            </w:r>
            <w:r w:rsidRPr="001A3D1D">
              <w:tab/>
              <w:t>The following periods do not count as service:</w:t>
            </w:r>
          </w:p>
          <w:p w14:paraId="2EC29247" w14:textId="77777777" w:rsidR="001768B3" w:rsidRPr="001A3D1D" w:rsidRDefault="001768B3" w:rsidP="00A30D0E">
            <w:pPr>
              <w:pStyle w:val="paragraph"/>
            </w:pPr>
            <w:r w:rsidRPr="001A3D1D">
              <w:tab/>
              <w:t>(a)</w:t>
            </w:r>
            <w:r w:rsidRPr="001A3D1D">
              <w:tab/>
              <w:t>any period of unauthorised absence;</w:t>
            </w:r>
          </w:p>
          <w:p w14:paraId="7972823C" w14:textId="77777777" w:rsidR="001768B3" w:rsidRPr="001A3D1D" w:rsidRDefault="001768B3" w:rsidP="00A30D0E">
            <w:pPr>
              <w:pStyle w:val="paragraph"/>
            </w:pPr>
            <w:r w:rsidRPr="001A3D1D">
              <w:tab/>
              <w:t>(b)</w:t>
            </w:r>
            <w:r w:rsidRPr="001A3D1D">
              <w:tab/>
              <w:t>any period of unpaid leave or unpaid authorised absence, other than:</w:t>
            </w:r>
          </w:p>
          <w:p w14:paraId="38FB2CD6" w14:textId="77777777" w:rsidR="001768B3" w:rsidRPr="001A3D1D" w:rsidRDefault="001768B3" w:rsidP="00A30D0E">
            <w:pPr>
              <w:pStyle w:val="paragraphsub"/>
            </w:pPr>
            <w:r w:rsidRPr="001A3D1D">
              <w:tab/>
              <w:t>(i)</w:t>
            </w:r>
            <w:r w:rsidRPr="001A3D1D">
              <w:tab/>
              <w:t>a period of absence under Division 8 of Part 2</w:t>
            </w:r>
            <w:r w:rsidRPr="001A3D1D">
              <w:noBreakHyphen/>
              <w:t>2 (which deals with community service leave); or</w:t>
            </w:r>
          </w:p>
          <w:p w14:paraId="16F3DD18" w14:textId="77777777" w:rsidR="001768B3" w:rsidRPr="001A3D1D" w:rsidRDefault="001768B3" w:rsidP="00A30D0E">
            <w:pPr>
              <w:pStyle w:val="paragraphsub"/>
            </w:pPr>
            <w:r w:rsidRPr="001A3D1D">
              <w:tab/>
              <w:t>(ii)</w:t>
            </w:r>
            <w:r w:rsidRPr="001A3D1D">
              <w:tab/>
              <w:t>a period of stand down under</w:t>
            </w:r>
            <w:r w:rsidRPr="001A3D1D">
              <w:rPr>
                <w:i/>
              </w:rPr>
              <w:t xml:space="preserve"> </w:t>
            </w:r>
            <w:r w:rsidRPr="001A3D1D">
              <w:t>Part 3</w:t>
            </w:r>
            <w:r w:rsidRPr="001A3D1D">
              <w:noBreakHyphen/>
              <w:t>5, under an enterprise agreement that applies to the employee, or under the employee’s contract of employment; or</w:t>
            </w:r>
          </w:p>
          <w:p w14:paraId="2475A2E9" w14:textId="77777777" w:rsidR="001768B3" w:rsidRPr="001A3D1D" w:rsidRDefault="001768B3" w:rsidP="00A30D0E">
            <w:pPr>
              <w:pStyle w:val="paragraphsub"/>
            </w:pPr>
            <w:r w:rsidRPr="001A3D1D">
              <w:tab/>
              <w:t>(iii)</w:t>
            </w:r>
            <w:r w:rsidRPr="001A3D1D">
              <w:tab/>
              <w:t>a period of leave or absence of a kind prescribed by the regulations;</w:t>
            </w:r>
          </w:p>
          <w:p w14:paraId="4FF7792B" w14:textId="77777777" w:rsidR="001768B3" w:rsidRPr="001A3D1D" w:rsidRDefault="001768B3" w:rsidP="00A30D0E">
            <w:pPr>
              <w:pStyle w:val="paragraph"/>
            </w:pPr>
            <w:r w:rsidRPr="001A3D1D">
              <w:tab/>
              <w:t>(c)</w:t>
            </w:r>
            <w:r w:rsidRPr="001A3D1D">
              <w:tab/>
              <w:t>any other period of a kind prescribed by the regulations.</w:t>
            </w:r>
          </w:p>
          <w:p w14:paraId="63F04D1F" w14:textId="77777777" w:rsidR="001768B3" w:rsidRPr="001A3D1D" w:rsidRDefault="001768B3" w:rsidP="00A30D0E">
            <w:pPr>
              <w:pStyle w:val="subsection0"/>
            </w:pPr>
            <w:r w:rsidRPr="001A3D1D">
              <w:tab/>
              <w:t>(3)</w:t>
            </w:r>
            <w:r w:rsidRPr="001A3D1D">
              <w:tab/>
              <w:t xml:space="preserve">An excluded period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w:t>
            </w:r>
          </w:p>
          <w:p w14:paraId="14CB8AB0" w14:textId="77777777" w:rsidR="001768B3" w:rsidRPr="001A3D1D" w:rsidRDefault="001768B3" w:rsidP="00A30D0E">
            <w:pPr>
              <w:pStyle w:val="subsection0"/>
            </w:pPr>
            <w:r w:rsidRPr="001A3D1D">
              <w:tab/>
              <w:t>(3A)</w:t>
            </w:r>
            <w:r w:rsidRPr="001A3D1D">
              <w:tab/>
              <w:t>Regulations made for the purposes of paragraph (2)(c) may prescribe different kinds of periods for the purposes of different provisions of this Act (other than provisions to which subsection (4) applies). If they do so, subsection (3) applies accordingly.</w:t>
            </w:r>
          </w:p>
          <w:p w14:paraId="5F942F0B" w14:textId="77777777" w:rsidR="001768B3" w:rsidRPr="001A3D1D" w:rsidRDefault="001768B3" w:rsidP="00A30D0E">
            <w:pPr>
              <w:pStyle w:val="SubsectionHead"/>
            </w:pPr>
            <w:r w:rsidRPr="001A3D1D">
              <w:t>Meaning for Divisions 4 and 5, and Subdivision A of Division 11, of Part 2</w:t>
            </w:r>
            <w:r w:rsidRPr="001A3D1D">
              <w:noBreakHyphen/>
              <w:t>2</w:t>
            </w:r>
          </w:p>
          <w:p w14:paraId="52DDA02C" w14:textId="77777777" w:rsidR="001768B3" w:rsidRPr="001A3D1D" w:rsidRDefault="001768B3" w:rsidP="00A30D0E">
            <w:pPr>
              <w:pStyle w:val="subsection0"/>
            </w:pPr>
            <w:r w:rsidRPr="001A3D1D">
              <w:tab/>
              <w:t>(4)</w:t>
            </w:r>
            <w:r w:rsidRPr="001A3D1D">
              <w:tab/>
              <w:t>For the purposes of Divisions 4 and 5, and Subdivision A of Division 11, of Part 2</w:t>
            </w:r>
            <w:r w:rsidRPr="001A3D1D">
              <w:noBreakHyphen/>
              <w:t>2:</w:t>
            </w:r>
          </w:p>
          <w:p w14:paraId="1B569666" w14:textId="77777777" w:rsidR="001768B3" w:rsidRPr="001A3D1D" w:rsidRDefault="001768B3" w:rsidP="00A30D0E">
            <w:pPr>
              <w:pStyle w:val="paragraph"/>
            </w:pPr>
            <w:r w:rsidRPr="001A3D1D">
              <w:tab/>
              <w:t>(a)</w:t>
            </w:r>
            <w:r w:rsidRPr="001A3D1D">
              <w:tab/>
              <w:t xml:space="preserve">a period of </w:t>
            </w:r>
            <w:r w:rsidRPr="001A3D1D">
              <w:rPr>
                <w:b/>
                <w:i/>
              </w:rPr>
              <w:t>service</w:t>
            </w:r>
            <w:r w:rsidRPr="001A3D1D">
              <w:t xml:space="preserve"> by a national system employee with his or her national system employer is a period during which the employee is employed by the employer, but does not include:</w:t>
            </w:r>
          </w:p>
          <w:p w14:paraId="63D4756F" w14:textId="77777777" w:rsidR="001768B3" w:rsidRPr="001A3D1D" w:rsidRDefault="001768B3" w:rsidP="00A30D0E">
            <w:pPr>
              <w:pStyle w:val="paragraphsub"/>
            </w:pPr>
            <w:r w:rsidRPr="001A3D1D">
              <w:tab/>
              <w:t>(i)</w:t>
            </w:r>
            <w:r w:rsidRPr="001A3D1D">
              <w:tab/>
              <w:t>any period of unauthorised absence; or</w:t>
            </w:r>
          </w:p>
          <w:p w14:paraId="68AA0DDF" w14:textId="77777777" w:rsidR="001768B3" w:rsidRPr="001A3D1D" w:rsidRDefault="001768B3" w:rsidP="00A30D0E">
            <w:pPr>
              <w:pStyle w:val="paragraphsub"/>
            </w:pPr>
            <w:r w:rsidRPr="001A3D1D">
              <w:tab/>
              <w:t>(ii)</w:t>
            </w:r>
            <w:r w:rsidRPr="001A3D1D">
              <w:tab/>
              <w:t>any other period of a kind prescribed by the regulations; and</w:t>
            </w:r>
          </w:p>
          <w:p w14:paraId="5EE30917" w14:textId="77777777" w:rsidR="001768B3" w:rsidRPr="001A3D1D" w:rsidRDefault="001768B3" w:rsidP="00A30D0E">
            <w:pPr>
              <w:pStyle w:val="paragraph"/>
            </w:pPr>
            <w:r w:rsidRPr="001A3D1D">
              <w:tab/>
              <w:t>(b)</w:t>
            </w:r>
            <w:r w:rsidRPr="001A3D1D">
              <w:tab/>
              <w:t xml:space="preserve">a period referred to in subparagraph (a)(i) or (ii) does not break a national system employee’s </w:t>
            </w:r>
            <w:r w:rsidRPr="001A3D1D">
              <w:rPr>
                <w:b/>
                <w:i/>
              </w:rPr>
              <w:t>continuous service</w:t>
            </w:r>
            <w:r w:rsidRPr="001A3D1D">
              <w:rPr>
                <w:b/>
              </w:rPr>
              <w:t xml:space="preserve"> </w:t>
            </w:r>
            <w:r w:rsidRPr="001A3D1D">
              <w:t>with his or her national system employer, but does not count towards the length of the employee’s continuous service; and</w:t>
            </w:r>
          </w:p>
          <w:p w14:paraId="46E09278" w14:textId="77777777" w:rsidR="001768B3" w:rsidRPr="001A3D1D" w:rsidRDefault="001768B3" w:rsidP="00A30D0E">
            <w:pPr>
              <w:pStyle w:val="paragraph"/>
            </w:pPr>
            <w:r w:rsidRPr="001A3D1D">
              <w:tab/>
              <w:t>(c)</w:t>
            </w:r>
            <w:r w:rsidRPr="001A3D1D">
              <w:tab/>
              <w:t>subsections (1), (2) and (3) do not apply.</w:t>
            </w:r>
          </w:p>
          <w:p w14:paraId="305FDAA3" w14:textId="77777777" w:rsidR="001768B3" w:rsidRPr="001A3D1D" w:rsidRDefault="001768B3" w:rsidP="00A30D0E">
            <w:pPr>
              <w:pStyle w:val="notetext"/>
              <w:ind w:left="2291"/>
            </w:pPr>
            <w:r w:rsidRPr="001A3D1D">
              <w:t>Note:</w:t>
            </w:r>
            <w:r w:rsidRPr="001A3D1D">
              <w:tab/>
              <w:t>Divisions 4 and 5, and Subdivision A of Division 11, of Part 2</w:t>
            </w:r>
            <w:r w:rsidRPr="001A3D1D">
              <w:noBreakHyphen/>
              <w:t>2 deal, respectively, with requests for flexible working arrangements, parental leave and related entitlements, and notice of termination or payment in lieu of notice.</w:t>
            </w:r>
          </w:p>
          <w:p w14:paraId="68537F45" w14:textId="77777777" w:rsidR="001768B3" w:rsidRPr="001A3D1D" w:rsidRDefault="001768B3" w:rsidP="00A30D0E">
            <w:pPr>
              <w:pStyle w:val="subsection0"/>
            </w:pPr>
            <w:r w:rsidRPr="001A3D1D">
              <w:tab/>
              <w:t>(4A)</w:t>
            </w:r>
            <w:r w:rsidRPr="001A3D1D">
              <w:tab/>
              <w:t>Regulations made for the purposes of subparagraph (4)(a)(ii) may prescribe different kinds of periods for the purposes of different provisions to which subsection (4) applies. If they do so, paragraph (4)(b) applies accordingly.</w:t>
            </w:r>
          </w:p>
          <w:p w14:paraId="66467506" w14:textId="77777777" w:rsidR="001768B3" w:rsidRPr="001A3D1D" w:rsidRDefault="001768B3" w:rsidP="00A30D0E">
            <w:pPr>
              <w:pStyle w:val="SubsectionHead"/>
            </w:pPr>
            <w:r w:rsidRPr="001A3D1D">
              <w:t>When service with one employer counts as service with another employer</w:t>
            </w:r>
          </w:p>
          <w:p w14:paraId="380443CB" w14:textId="77777777" w:rsidR="001768B3" w:rsidRPr="001A3D1D" w:rsidRDefault="001768B3" w:rsidP="00A30D0E">
            <w:pPr>
              <w:pStyle w:val="subsection0"/>
            </w:pPr>
            <w:r w:rsidRPr="001A3D1D">
              <w:tab/>
              <w:t>(5)</w:t>
            </w:r>
            <w:r w:rsidRPr="001A3D1D">
              <w:tab/>
              <w:t>If there is a transfer of employment (see subsection (7)) in relation to a national system employee:</w:t>
            </w:r>
          </w:p>
          <w:p w14:paraId="16A989B5" w14:textId="77777777" w:rsidR="001768B3" w:rsidRPr="001A3D1D" w:rsidRDefault="001768B3" w:rsidP="00A30D0E">
            <w:pPr>
              <w:pStyle w:val="paragraph"/>
            </w:pPr>
            <w:r w:rsidRPr="001A3D1D">
              <w:tab/>
              <w:t>(a)</w:t>
            </w:r>
            <w:r w:rsidRPr="001A3D1D">
              <w:tab/>
              <w:t>any period of service of the employee with the first employer counts as service of the employee with the second employer; and</w:t>
            </w:r>
          </w:p>
          <w:p w14:paraId="011498C2" w14:textId="77777777" w:rsidR="001768B3" w:rsidRPr="001A3D1D" w:rsidRDefault="001768B3" w:rsidP="00A30D0E">
            <w:pPr>
              <w:pStyle w:val="paragraph"/>
            </w:pPr>
            <w:r w:rsidRPr="001A3D1D">
              <w:tab/>
              <w:t>(b)</w:t>
            </w:r>
            <w:r w:rsidRPr="001A3D1D">
              <w:tab/>
              <w:t>the period between the termination of the employment with the first employer and the start of the employment with the second employer does not break the employee’s continuous service with the second employer</w:t>
            </w:r>
            <w:r w:rsidRPr="001A3D1D">
              <w:rPr>
                <w:i/>
              </w:rPr>
              <w:t xml:space="preserve"> </w:t>
            </w:r>
            <w:r w:rsidRPr="001A3D1D">
              <w:t>(taking account of the effect of paragraph (a)), but does not count towards the length of the employee’s continuous service with the second employer.</w:t>
            </w:r>
          </w:p>
          <w:p w14:paraId="0E350034" w14:textId="77777777" w:rsidR="001768B3" w:rsidRPr="001A3D1D" w:rsidRDefault="001768B3" w:rsidP="00A30D0E">
            <w:pPr>
              <w:pStyle w:val="notetext"/>
            </w:pPr>
            <w:r w:rsidRPr="001A3D1D">
              <w:t>Note:</w:t>
            </w:r>
            <w:r w:rsidRPr="001A3D1D">
              <w:tab/>
              <w:t>This subsection does not apply to a transfer of employment between non</w:t>
            </w:r>
            <w:r w:rsidRPr="001A3D1D">
              <w:noBreakHyphen/>
              <w:t>associated entities, for the purpose of Division 6 of Part 2</w:t>
            </w:r>
            <w:r w:rsidRPr="001A3D1D">
              <w:noBreakHyphen/>
              <w:t>2 (which deals with annual leave) or Subdivision B of Division 11 of Part 2</w:t>
            </w:r>
            <w:r w:rsidRPr="001A3D1D">
              <w:noBreakHyphen/>
              <w:t>2 (which deals with redundancy pay), if the second employer decides not to recognise the employee’s service with the first employer for the purpose of that Division or Subdivision (see subsections 91(1) and 122(1)).</w:t>
            </w:r>
          </w:p>
          <w:p w14:paraId="22558770" w14:textId="77777777" w:rsidR="001768B3" w:rsidRPr="001A3D1D" w:rsidRDefault="001768B3" w:rsidP="00A30D0E">
            <w:pPr>
              <w:pStyle w:val="subsection0"/>
            </w:pPr>
            <w:r w:rsidRPr="001A3D1D">
              <w:tab/>
              <w:t>(6)</w:t>
            </w:r>
            <w:r w:rsidRPr="001A3D1D">
              <w:tab/>
              <w:t>If the national system employee has already had the benefit of an entitlement the amount of which was calculated by reference to a period of service with the first employer, subsection (5) does not result in that period of service with the first employer being counted again when calculating the employee’s entitlements of that kind as an employee of the second employer.</w:t>
            </w:r>
          </w:p>
          <w:p w14:paraId="463989AC" w14:textId="77777777" w:rsidR="001768B3" w:rsidRPr="001A3D1D" w:rsidRDefault="001768B3" w:rsidP="00A30D0E">
            <w:pPr>
              <w:pStyle w:val="notetext"/>
            </w:pPr>
            <w:r w:rsidRPr="001A3D1D">
              <w:t>Note:</w:t>
            </w:r>
            <w:r w:rsidRPr="001A3D1D">
              <w:tab/>
              <w:t>For example:</w:t>
            </w:r>
          </w:p>
          <w:p w14:paraId="28637399" w14:textId="77777777" w:rsidR="001768B3" w:rsidRPr="001A3D1D" w:rsidRDefault="001768B3" w:rsidP="00A30D0E">
            <w:pPr>
              <w:pStyle w:val="notepara"/>
              <w:ind w:hanging="368"/>
            </w:pPr>
            <w:r w:rsidRPr="001A3D1D">
              <w:t>(a)</w:t>
            </w:r>
            <w:r w:rsidRPr="001A3D1D">
              <w:tab/>
              <w:t>the accrued paid annual leave to which the employee is entitled as an employee of the second employer does not include any period of paid annual leave that the employee has already taken as an employee of the first employer; and</w:t>
            </w:r>
          </w:p>
          <w:p w14:paraId="0A568A27" w14:textId="77777777" w:rsidR="001768B3" w:rsidRPr="001A3D1D" w:rsidRDefault="001768B3" w:rsidP="00A30D0E">
            <w:pPr>
              <w:pStyle w:val="notepara"/>
              <w:ind w:hanging="368"/>
            </w:pPr>
            <w:r w:rsidRPr="001A3D1D">
              <w:t>(b)</w:t>
            </w:r>
            <w:r w:rsidRPr="001A3D1D">
              <w:tab/>
              <w:t>if an employee receives notice of termination or payment in lieu of notice in relation to a period of service with the first employer, that period of service is not counted again in calculating the amount of notice of termination, or payment in lieu, to which the employee is entitled as an employee of the second employer.</w:t>
            </w:r>
          </w:p>
          <w:p w14:paraId="34FEBE47" w14:textId="77777777" w:rsidR="001768B3" w:rsidRPr="001A3D1D" w:rsidRDefault="001768B3" w:rsidP="00A30D0E">
            <w:pPr>
              <w:pStyle w:val="SubsectionHead"/>
            </w:pPr>
            <w:r w:rsidRPr="001A3D1D">
              <w:t xml:space="preserve">Meaning of </w:t>
            </w:r>
            <w:r w:rsidRPr="001A3D1D">
              <w:rPr>
                <w:b/>
              </w:rPr>
              <w:t>transfer of employment</w:t>
            </w:r>
            <w:r w:rsidRPr="001A3D1D">
              <w:t xml:space="preserve"> etc.</w:t>
            </w:r>
          </w:p>
          <w:p w14:paraId="2BD687E8" w14:textId="77777777" w:rsidR="001768B3" w:rsidRPr="001A3D1D" w:rsidRDefault="001768B3" w:rsidP="00A30D0E">
            <w:pPr>
              <w:pStyle w:val="subsection0"/>
            </w:pPr>
            <w:r w:rsidRPr="001A3D1D">
              <w:tab/>
              <w:t>(7)</w:t>
            </w:r>
            <w:r w:rsidRPr="001A3D1D">
              <w:tab/>
              <w:t xml:space="preserve">There is a </w:t>
            </w:r>
            <w:r w:rsidRPr="001A3D1D">
              <w:rPr>
                <w:b/>
                <w:i/>
              </w:rPr>
              <w:t>transfer of employment</w:t>
            </w:r>
            <w:r w:rsidRPr="001A3D1D">
              <w:t xml:space="preserve"> of a national system employee from one national system employer (the </w:t>
            </w:r>
            <w:r w:rsidRPr="001A3D1D">
              <w:rPr>
                <w:b/>
                <w:i/>
              </w:rPr>
              <w:t>first employer</w:t>
            </w:r>
            <w:r w:rsidRPr="001A3D1D">
              <w:t xml:space="preserve">) to another national system employer (the </w:t>
            </w:r>
            <w:r w:rsidRPr="001A3D1D">
              <w:rPr>
                <w:b/>
                <w:i/>
              </w:rPr>
              <w:t>second employer</w:t>
            </w:r>
            <w:r w:rsidRPr="001A3D1D">
              <w:t>) if:</w:t>
            </w:r>
          </w:p>
          <w:p w14:paraId="60288826" w14:textId="77777777" w:rsidR="001768B3" w:rsidRPr="001A3D1D" w:rsidRDefault="001768B3" w:rsidP="00A30D0E">
            <w:pPr>
              <w:pStyle w:val="paragraph"/>
            </w:pPr>
            <w:r w:rsidRPr="001A3D1D">
              <w:tab/>
              <w:t>(a)</w:t>
            </w:r>
            <w:r w:rsidRPr="001A3D1D">
              <w:tab/>
              <w:t>the following conditions are satisfied:</w:t>
            </w:r>
          </w:p>
          <w:p w14:paraId="0DFC14D7" w14:textId="77777777" w:rsidR="001768B3" w:rsidRPr="001A3D1D" w:rsidRDefault="001768B3" w:rsidP="00A30D0E">
            <w:pPr>
              <w:pStyle w:val="paragraphsub"/>
            </w:pPr>
            <w:r w:rsidRPr="001A3D1D">
              <w:tab/>
              <w:t>(i)</w:t>
            </w:r>
            <w:r w:rsidRPr="001A3D1D">
              <w:tab/>
              <w:t>the employee becomes employed by the second employer not more than 3 months after the termination of the employee’s employment with the first employer;</w:t>
            </w:r>
          </w:p>
          <w:p w14:paraId="1AB83953" w14:textId="77777777" w:rsidR="001768B3" w:rsidRPr="001A3D1D" w:rsidRDefault="001768B3" w:rsidP="00A30D0E">
            <w:pPr>
              <w:pStyle w:val="paragraphsub"/>
            </w:pPr>
            <w:r w:rsidRPr="001A3D1D">
              <w:tab/>
              <w:t>(ii)</w:t>
            </w:r>
            <w:r w:rsidRPr="001A3D1D">
              <w:tab/>
              <w:t>the first employer and the second employer are associated entities when the employee becomes employed by the second employer; or</w:t>
            </w:r>
          </w:p>
          <w:p w14:paraId="287BE7FD" w14:textId="77777777" w:rsidR="001768B3" w:rsidRPr="001A3D1D" w:rsidRDefault="001768B3" w:rsidP="00A30D0E">
            <w:pPr>
              <w:pStyle w:val="paragraph"/>
            </w:pPr>
            <w:r w:rsidRPr="001A3D1D">
              <w:tab/>
              <w:t>(b)</w:t>
            </w:r>
            <w:r w:rsidRPr="001A3D1D">
              <w:tab/>
              <w:t>the following conditions are satisfied:</w:t>
            </w:r>
          </w:p>
          <w:p w14:paraId="347FAFA6" w14:textId="77777777" w:rsidR="001768B3" w:rsidRPr="001A3D1D" w:rsidRDefault="001768B3" w:rsidP="00A30D0E">
            <w:pPr>
              <w:pStyle w:val="paragraphsub"/>
            </w:pPr>
            <w:r w:rsidRPr="001A3D1D">
              <w:tab/>
              <w:t>(i)</w:t>
            </w:r>
            <w:r w:rsidRPr="001A3D1D">
              <w:tab/>
              <w:t>the employee is a transferring employee in relation to a transfer of business from the first employer to the second employer;</w:t>
            </w:r>
          </w:p>
          <w:p w14:paraId="21824BDF" w14:textId="77777777" w:rsidR="001768B3" w:rsidRPr="001A3D1D" w:rsidRDefault="001768B3" w:rsidP="00A30D0E">
            <w:pPr>
              <w:pStyle w:val="paragraphsub"/>
            </w:pPr>
            <w:r w:rsidRPr="001A3D1D">
              <w:tab/>
              <w:t>(ii)</w:t>
            </w:r>
            <w:r w:rsidRPr="001A3D1D">
              <w:tab/>
              <w:t>the first employer and the second employer are not associated entities when the employee becomes employed by the second employer.</w:t>
            </w:r>
          </w:p>
          <w:p w14:paraId="1EA57850" w14:textId="77777777" w:rsidR="001768B3" w:rsidRPr="001A3D1D" w:rsidRDefault="001768B3" w:rsidP="00A30D0E">
            <w:pPr>
              <w:pStyle w:val="notetext"/>
            </w:pPr>
            <w:r w:rsidRPr="001A3D1D">
              <w:t>Note:</w:t>
            </w:r>
            <w:r w:rsidRPr="001A3D1D">
              <w:tab/>
              <w:t>Paragraph (a) applies whether or not there is a transfer of business from the first employer to the second employer.</w:t>
            </w:r>
          </w:p>
          <w:p w14:paraId="4D0567C8" w14:textId="77777777" w:rsidR="001768B3" w:rsidRPr="001A3D1D" w:rsidRDefault="001768B3" w:rsidP="00A30D0E">
            <w:pPr>
              <w:pStyle w:val="subsection0"/>
            </w:pPr>
            <w:r w:rsidRPr="001A3D1D">
              <w:tab/>
              <w:t>(8)</w:t>
            </w:r>
            <w:r w:rsidRPr="001A3D1D">
              <w:tab/>
              <w:t>A transfer of employment:</w:t>
            </w:r>
          </w:p>
          <w:p w14:paraId="636B51E0" w14:textId="77777777" w:rsidR="001768B3" w:rsidRPr="001A3D1D" w:rsidRDefault="001768B3" w:rsidP="00A30D0E">
            <w:pPr>
              <w:pStyle w:val="paragraph"/>
            </w:pPr>
            <w:r w:rsidRPr="001A3D1D">
              <w:tab/>
              <w:t>(a)</w:t>
            </w:r>
            <w:r w:rsidRPr="001A3D1D">
              <w:tab/>
              <w:t xml:space="preserve">is a </w:t>
            </w:r>
            <w:r w:rsidRPr="001A3D1D">
              <w:rPr>
                <w:b/>
                <w:i/>
              </w:rPr>
              <w:t xml:space="preserve">transfer of employment between associated entities </w:t>
            </w:r>
            <w:r w:rsidRPr="001A3D1D">
              <w:t>if paragraph (7)(a) applies; and</w:t>
            </w:r>
          </w:p>
          <w:p w14:paraId="2730DFA2" w14:textId="77777777" w:rsidR="001768B3" w:rsidRPr="001A3D1D" w:rsidRDefault="001768B3" w:rsidP="00A30D0E">
            <w:pPr>
              <w:pStyle w:val="paragraph"/>
            </w:pPr>
            <w:r w:rsidRPr="001A3D1D">
              <w:tab/>
              <w:t>(b)</w:t>
            </w:r>
            <w:r w:rsidRPr="001A3D1D">
              <w:tab/>
              <w:t xml:space="preserve">is a </w:t>
            </w:r>
            <w:r w:rsidRPr="001A3D1D">
              <w:rPr>
                <w:b/>
                <w:i/>
              </w:rPr>
              <w:t>transfer of employment between non</w:t>
            </w:r>
            <w:r w:rsidRPr="001A3D1D">
              <w:rPr>
                <w:b/>
                <w:i/>
              </w:rPr>
              <w:noBreakHyphen/>
              <w:t xml:space="preserve">associated entities </w:t>
            </w:r>
            <w:r w:rsidRPr="001A3D1D">
              <w:t>if paragraph (7)(b) applies.</w:t>
            </w:r>
          </w:p>
          <w:p w14:paraId="19001ADA" w14:textId="77777777" w:rsidR="001768B3" w:rsidRPr="00474A60" w:rsidRDefault="001768B3" w:rsidP="00A30D0E">
            <w:pPr>
              <w:pStyle w:val="Link"/>
              <w:framePr w:wrap="auto"/>
            </w:pPr>
            <w:r>
              <w:rPr>
                <w:rStyle w:val="Hyperlink"/>
              </w:rPr>
              <w:fldChar w:fldCharType="end"/>
            </w:r>
          </w:p>
        </w:tc>
      </w:tr>
      <w:bookmarkEnd w:id="725"/>
    </w:tbl>
    <w:p w14:paraId="4AED1CD5"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0626EFE" w14:textId="77777777" w:rsidTr="001768B3">
        <w:trPr>
          <w:jc w:val="center"/>
        </w:trPr>
        <w:tc>
          <w:tcPr>
            <w:tcW w:w="2267" w:type="dxa"/>
            <w:shd w:val="clear" w:color="auto" w:fill="FFFFFF" w:themeFill="background1"/>
          </w:tcPr>
          <w:p w14:paraId="52E470BF" w14:textId="77777777" w:rsidR="001768B3" w:rsidRPr="001768B3" w:rsidRDefault="001768B3" w:rsidP="00A30D0E">
            <w:pPr>
              <w:rPr>
                <w:rStyle w:val="Identifier"/>
              </w:rPr>
            </w:pPr>
            <w:bookmarkStart w:id="726" w:name="_Hlk111013218"/>
            <w:r w:rsidRPr="001768B3">
              <w:rPr>
                <w:rStyle w:val="Identifier"/>
              </w:rPr>
              <w:t>undue_influence.deductions</w:t>
            </w:r>
          </w:p>
        </w:tc>
        <w:tc>
          <w:tcPr>
            <w:tcW w:w="7653" w:type="dxa"/>
            <w:shd w:val="clear" w:color="auto" w:fill="FFFFFF" w:themeFill="background1"/>
            <w:tcMar>
              <w:left w:w="28" w:type="dxa"/>
              <w:right w:w="28" w:type="dxa"/>
            </w:tcMar>
          </w:tcPr>
          <w:p w14:paraId="20C63E22" w14:textId="77777777" w:rsidR="001768B3" w:rsidRPr="00474A60" w:rsidRDefault="001768B3" w:rsidP="00A30D0E">
            <w:pPr>
              <w:pStyle w:val="PlainText"/>
            </w:pPr>
            <w:r w:rsidRPr="00474A60">
              <w:t>(Fair Work Act 2009)</w:t>
            </w:r>
          </w:p>
          <w:p w14:paraId="704A63A8"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70DE24E8" w14:textId="77777777" w:rsidR="001768B3" w:rsidRPr="001A3D1D" w:rsidRDefault="001768B3" w:rsidP="00A30D0E">
            <w:pPr>
              <w:pStyle w:val="subsection0"/>
            </w:pPr>
            <w:r w:rsidRPr="001A3D1D">
              <w:tab/>
            </w:r>
            <w:r w:rsidRPr="001A3D1D">
              <w:tab/>
              <w:t>An employer must not exert undue influence or undue pressure on an employee in relation to a decision by the employee to:</w:t>
            </w:r>
          </w:p>
          <w:p w14:paraId="153AC24F" w14:textId="77777777" w:rsidR="001768B3" w:rsidRPr="001A3D1D" w:rsidRDefault="001768B3" w:rsidP="00A30D0E">
            <w:pPr>
              <w:pStyle w:val="paragraph"/>
            </w:pPr>
            <w:r w:rsidRPr="001A3D1D">
              <w:tab/>
              <w:t>(a)</w:t>
            </w:r>
            <w:r w:rsidRPr="001A3D1D">
              <w:tab/>
              <w:t>make, or not make, an agreement or arrangement under the National Employment Standards; or</w:t>
            </w:r>
          </w:p>
          <w:p w14:paraId="0A3D0514" w14:textId="77777777" w:rsidR="001768B3" w:rsidRPr="001A3D1D" w:rsidRDefault="001768B3" w:rsidP="00A30D0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61F88277" w14:textId="77777777" w:rsidR="001768B3" w:rsidRPr="001A3D1D" w:rsidRDefault="001768B3" w:rsidP="00A30D0E">
            <w:pPr>
              <w:pStyle w:val="paragraph"/>
            </w:pPr>
            <w:r w:rsidRPr="001A3D1D">
              <w:tab/>
              <w:t>(c)</w:t>
            </w:r>
            <w:r w:rsidRPr="001A3D1D">
              <w:tab/>
              <w:t>agree to, or terminate, an individual flexibility arrangement; or</w:t>
            </w:r>
          </w:p>
          <w:p w14:paraId="15B203E6" w14:textId="77777777" w:rsidR="001768B3" w:rsidRPr="001A3D1D" w:rsidRDefault="001768B3" w:rsidP="00A30D0E">
            <w:pPr>
              <w:pStyle w:val="paragraph"/>
            </w:pPr>
            <w:r w:rsidRPr="001A3D1D">
              <w:tab/>
              <w:t>(d)</w:t>
            </w:r>
            <w:r w:rsidRPr="001A3D1D">
              <w:tab/>
              <w:t>accept a guarantee of annual earnings; or</w:t>
            </w:r>
          </w:p>
          <w:p w14:paraId="694C3AE9" w14:textId="77777777" w:rsidR="001768B3" w:rsidRPr="001A3D1D" w:rsidRDefault="001768B3" w:rsidP="00A30D0E">
            <w:pPr>
              <w:pStyle w:val="paragraph"/>
            </w:pPr>
            <w:r w:rsidRPr="001A3D1D">
              <w:tab/>
              <w:t>(e)</w:t>
            </w:r>
            <w:r w:rsidRPr="001A3D1D">
              <w:tab/>
              <w:t>agree, or not agree, to a deduction from amounts payable to the employee in relation to the performance of work.</w:t>
            </w:r>
          </w:p>
          <w:p w14:paraId="2C7CEADE"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4F4B018B" w14:textId="77777777" w:rsidR="001768B3" w:rsidRPr="001A3D1D" w:rsidRDefault="001768B3" w:rsidP="00A30D0E">
            <w:pPr>
              <w:pStyle w:val="notetext"/>
            </w:pPr>
            <w:r w:rsidRPr="001A3D1D">
              <w:t>Note 2:</w:t>
            </w:r>
            <w:r w:rsidRPr="001A3D1D">
              <w:tab/>
              <w:t>This section can apply to decisions whether to consent to performing work on keeping in touch days (see subsection 79A(3)).</w:t>
            </w:r>
          </w:p>
          <w:p w14:paraId="0B87027F" w14:textId="77777777" w:rsidR="001768B3" w:rsidRPr="00474A60" w:rsidRDefault="001768B3" w:rsidP="00A30D0E">
            <w:pPr>
              <w:pStyle w:val="Link"/>
              <w:framePr w:wrap="auto"/>
            </w:pPr>
            <w:r>
              <w:rPr>
                <w:rStyle w:val="Hyperlink"/>
              </w:rPr>
              <w:fldChar w:fldCharType="end"/>
            </w:r>
          </w:p>
          <w:p w14:paraId="5577832C" w14:textId="77777777" w:rsidR="001768B3" w:rsidRPr="00474A60" w:rsidRDefault="001768B3" w:rsidP="00A30D0E">
            <w:pPr>
              <w:pStyle w:val="PlainText"/>
            </w:pPr>
            <w:r w:rsidRPr="00474A60">
              <w:t>(Fair Work Act 2009)</w:t>
            </w:r>
          </w:p>
          <w:p w14:paraId="64F0224C"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6B60AC5A"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76C0E45D" w14:textId="77777777" w:rsidR="001768B3" w:rsidRPr="001A3D1D" w:rsidRDefault="001768B3" w:rsidP="00A30D0E">
            <w:pPr>
              <w:pStyle w:val="subsection0"/>
            </w:pPr>
            <w:r w:rsidRPr="001A3D1D">
              <w:tab/>
            </w:r>
            <w:r w:rsidRPr="001A3D1D">
              <w:tab/>
              <w:t>If:</w:t>
            </w:r>
          </w:p>
          <w:p w14:paraId="6105C4BC" w14:textId="77777777" w:rsidR="001768B3" w:rsidRPr="001A3D1D" w:rsidRDefault="001768B3" w:rsidP="00A30D0E">
            <w:pPr>
              <w:pStyle w:val="paragraph"/>
            </w:pPr>
            <w:r w:rsidRPr="001A3D1D">
              <w:tab/>
              <w:t>(a)</w:t>
            </w:r>
            <w:r w:rsidRPr="001A3D1D">
              <w:tab/>
              <w:t>a person alleges a contravention of this Part; and</w:t>
            </w:r>
          </w:p>
          <w:p w14:paraId="3559515D"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3E933A4C" w14:textId="77777777" w:rsidR="001768B3" w:rsidRPr="001A3D1D" w:rsidRDefault="001768B3" w:rsidP="00A30D0E">
            <w:pPr>
              <w:pStyle w:val="subsection2"/>
            </w:pPr>
            <w:r w:rsidRPr="001A3D1D">
              <w:t>the person may apply to the FWC under this section for the FWC to deal with the dispute.</w:t>
            </w:r>
          </w:p>
          <w:p w14:paraId="31304376" w14:textId="77777777" w:rsidR="001768B3" w:rsidRPr="001A3D1D" w:rsidRDefault="001768B3" w:rsidP="00A30D0E">
            <w:pPr>
              <w:pStyle w:val="ActHead5"/>
            </w:pPr>
            <w:r w:rsidRPr="001A3D1D">
              <w:rPr>
                <w:rStyle w:val="CharSectno"/>
              </w:rPr>
              <w:t>373</w:t>
            </w:r>
            <w:r w:rsidRPr="001A3D1D">
              <w:t xml:space="preserve">  Application fees</w:t>
            </w:r>
          </w:p>
          <w:p w14:paraId="2398D525" w14:textId="77777777" w:rsidR="001768B3" w:rsidRPr="001A3D1D" w:rsidRDefault="001768B3" w:rsidP="00A30D0E">
            <w:pPr>
              <w:pStyle w:val="subsection0"/>
              <w:tabs>
                <w:tab w:val="left" w:pos="6160"/>
              </w:tabs>
            </w:pPr>
            <w:r w:rsidRPr="001A3D1D">
              <w:tab/>
              <w:t>(1)</w:t>
            </w:r>
            <w:r w:rsidRPr="001A3D1D">
              <w:tab/>
              <w:t>The application must be accompanied by any fee prescribed by the regulations.</w:t>
            </w:r>
          </w:p>
          <w:p w14:paraId="3935A6A9" w14:textId="77777777" w:rsidR="001768B3" w:rsidRPr="001A3D1D" w:rsidRDefault="001768B3" w:rsidP="00A30D0E">
            <w:pPr>
              <w:pStyle w:val="subsection0"/>
            </w:pPr>
            <w:r w:rsidRPr="001A3D1D">
              <w:tab/>
              <w:t>(2)</w:t>
            </w:r>
            <w:r w:rsidRPr="001A3D1D">
              <w:tab/>
              <w:t>The regulations may prescribe:</w:t>
            </w:r>
          </w:p>
          <w:p w14:paraId="5A478067" w14:textId="77777777" w:rsidR="001768B3" w:rsidRPr="001A3D1D" w:rsidRDefault="001768B3" w:rsidP="00A30D0E">
            <w:pPr>
              <w:pStyle w:val="paragraph"/>
            </w:pPr>
            <w:r w:rsidRPr="001A3D1D">
              <w:tab/>
              <w:t>(a)</w:t>
            </w:r>
            <w:r w:rsidRPr="001A3D1D">
              <w:tab/>
              <w:t>a fee for making an application to the FWC under section 372; and</w:t>
            </w:r>
          </w:p>
          <w:p w14:paraId="0415D58D" w14:textId="77777777" w:rsidR="001768B3" w:rsidRPr="001A3D1D" w:rsidRDefault="001768B3" w:rsidP="00A30D0E">
            <w:pPr>
              <w:pStyle w:val="paragraph"/>
            </w:pPr>
            <w:r w:rsidRPr="001A3D1D">
              <w:tab/>
              <w:t>(b)</w:t>
            </w:r>
            <w:r w:rsidRPr="001A3D1D">
              <w:tab/>
              <w:t>a method for indexing the fee; and</w:t>
            </w:r>
          </w:p>
          <w:p w14:paraId="54AE2570" w14:textId="77777777" w:rsidR="001768B3" w:rsidRPr="001A3D1D" w:rsidRDefault="001768B3" w:rsidP="00A30D0E">
            <w:pPr>
              <w:pStyle w:val="paragraph"/>
            </w:pPr>
            <w:r w:rsidRPr="001A3D1D">
              <w:tab/>
              <w:t>(c)</w:t>
            </w:r>
            <w:r w:rsidRPr="001A3D1D">
              <w:tab/>
              <w:t>the circumstances in which all or part of the fee may be waived or refunded.</w:t>
            </w:r>
          </w:p>
          <w:p w14:paraId="37DF21C4" w14:textId="77777777" w:rsidR="001768B3" w:rsidRPr="001A3D1D" w:rsidRDefault="001768B3" w:rsidP="00A30D0E">
            <w:pPr>
              <w:pStyle w:val="ActHead5"/>
            </w:pPr>
            <w:r w:rsidRPr="001A3D1D">
              <w:rPr>
                <w:rStyle w:val="CharSectno"/>
              </w:rPr>
              <w:t>374</w:t>
            </w:r>
            <w:r w:rsidRPr="001A3D1D">
              <w:t xml:space="preserve">  Conferences</w:t>
            </w:r>
          </w:p>
          <w:p w14:paraId="061F1B26" w14:textId="77777777" w:rsidR="001768B3" w:rsidRPr="001A3D1D" w:rsidRDefault="001768B3" w:rsidP="00A30D0E">
            <w:pPr>
              <w:pStyle w:val="subsection0"/>
            </w:pPr>
            <w:r w:rsidRPr="001A3D1D">
              <w:tab/>
              <w:t>(1)</w:t>
            </w:r>
            <w:r w:rsidRPr="001A3D1D">
              <w:tab/>
              <w:t>If:</w:t>
            </w:r>
          </w:p>
          <w:p w14:paraId="72612418" w14:textId="77777777" w:rsidR="001768B3" w:rsidRPr="001A3D1D" w:rsidRDefault="001768B3" w:rsidP="00A30D0E">
            <w:pPr>
              <w:pStyle w:val="paragraph"/>
            </w:pPr>
            <w:r w:rsidRPr="001A3D1D">
              <w:tab/>
              <w:t>(a)</w:t>
            </w:r>
            <w:r w:rsidRPr="001A3D1D">
              <w:tab/>
              <w:t>an application is made under section 372; and</w:t>
            </w:r>
          </w:p>
          <w:p w14:paraId="13B29BC4" w14:textId="77777777" w:rsidR="001768B3" w:rsidRPr="001A3D1D" w:rsidRDefault="001768B3" w:rsidP="00A30D0E">
            <w:pPr>
              <w:pStyle w:val="paragraph"/>
            </w:pPr>
            <w:r w:rsidRPr="001A3D1D">
              <w:tab/>
              <w:t>(b)</w:t>
            </w:r>
            <w:r w:rsidRPr="001A3D1D">
              <w:tab/>
              <w:t>the parties to the dispute agree to participate;</w:t>
            </w:r>
          </w:p>
          <w:p w14:paraId="460E692C" w14:textId="77777777" w:rsidR="001768B3" w:rsidRPr="001A3D1D" w:rsidRDefault="001768B3" w:rsidP="00A30D0E">
            <w:pPr>
              <w:pStyle w:val="subsection2"/>
            </w:pPr>
            <w:r w:rsidRPr="001A3D1D">
              <w:t>the FWC must conduct a conference to deal with the dispute.</w:t>
            </w:r>
          </w:p>
          <w:p w14:paraId="31E594F4" w14:textId="77777777" w:rsidR="001768B3" w:rsidRPr="001A3D1D" w:rsidRDefault="001768B3" w:rsidP="00A30D0E">
            <w:pPr>
              <w:pStyle w:val="notetext"/>
            </w:pPr>
            <w:r w:rsidRPr="001A3D1D">
              <w:t>Note 1:</w:t>
            </w:r>
            <w:r w:rsidRPr="001A3D1D">
              <w:tab/>
              <w:t>For conferences, see section 592.</w:t>
            </w:r>
          </w:p>
          <w:p w14:paraId="4F90118F" w14:textId="77777777" w:rsidR="001768B3" w:rsidRPr="001A3D1D" w:rsidRDefault="001768B3" w:rsidP="00A30D0E">
            <w:pPr>
              <w:pStyle w:val="notetext"/>
            </w:pPr>
            <w:r w:rsidRPr="001A3D1D">
              <w:t>Note 2:</w:t>
            </w:r>
            <w:r w:rsidRPr="001A3D1D">
              <w:tab/>
              <w:t>The FWC may deal with a dispute by mediation or conciliation, or by making a recommendation or expressing an opinion (see subsection 595(2)).</w:t>
            </w:r>
          </w:p>
          <w:p w14:paraId="64FE6846" w14:textId="77777777" w:rsidR="001768B3" w:rsidRPr="001A3D1D" w:rsidRDefault="001768B3" w:rsidP="00A30D0E">
            <w:pPr>
              <w:pStyle w:val="subsection0"/>
            </w:pPr>
            <w:r w:rsidRPr="001A3D1D">
              <w:tab/>
              <w:t>(2)</w:t>
            </w:r>
            <w:r w:rsidRPr="001A3D1D">
              <w:tab/>
              <w:t>Despite subsection 592(3), the FWC must conduct the conference in private.</w:t>
            </w:r>
          </w:p>
          <w:p w14:paraId="0EF330A8" w14:textId="77777777" w:rsidR="001768B3" w:rsidRPr="001A3D1D" w:rsidRDefault="001768B3" w:rsidP="00A30D0E">
            <w:pPr>
              <w:pStyle w:val="ActHead5"/>
            </w:pPr>
            <w:r w:rsidRPr="001A3D1D">
              <w:rPr>
                <w:rStyle w:val="CharSectno"/>
              </w:rPr>
              <w:t>375</w:t>
            </w:r>
            <w:r w:rsidRPr="001A3D1D">
              <w:t xml:space="preserve">  Advice on general protections court application</w:t>
            </w:r>
          </w:p>
          <w:p w14:paraId="229E4DBD" w14:textId="77777777" w:rsidR="001768B3" w:rsidRPr="001A3D1D" w:rsidRDefault="001768B3" w:rsidP="00A30D0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2E1901AF" w14:textId="77777777" w:rsidR="001768B3" w:rsidRPr="00474A60" w:rsidRDefault="001768B3" w:rsidP="00A30D0E">
            <w:pPr>
              <w:pStyle w:val="Link"/>
              <w:framePr w:wrap="auto"/>
            </w:pPr>
            <w:r>
              <w:rPr>
                <w:rStyle w:val="Hyperlink"/>
              </w:rPr>
              <w:fldChar w:fldCharType="end"/>
            </w:r>
          </w:p>
        </w:tc>
      </w:tr>
      <w:bookmarkEnd w:id="726"/>
    </w:tbl>
    <w:p w14:paraId="0577E32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7F27641C" w14:textId="77777777" w:rsidTr="001768B3">
        <w:trPr>
          <w:jc w:val="center"/>
        </w:trPr>
        <w:tc>
          <w:tcPr>
            <w:tcW w:w="2267" w:type="dxa"/>
            <w:shd w:val="clear" w:color="auto" w:fill="FFFFFF" w:themeFill="background1"/>
          </w:tcPr>
          <w:p w14:paraId="2B48C6A3" w14:textId="77777777" w:rsidR="001768B3" w:rsidRPr="001768B3" w:rsidRDefault="001768B3" w:rsidP="00A30D0E">
            <w:pPr>
              <w:rPr>
                <w:rStyle w:val="Identifier"/>
              </w:rPr>
            </w:pPr>
            <w:bookmarkStart w:id="727" w:name="_Hlk111013219"/>
            <w:r w:rsidRPr="001768B3">
              <w:rPr>
                <w:rStyle w:val="Identifier"/>
              </w:rPr>
              <w:t>undue_influence.experienced</w:t>
            </w:r>
          </w:p>
        </w:tc>
        <w:tc>
          <w:tcPr>
            <w:tcW w:w="7653" w:type="dxa"/>
            <w:shd w:val="clear" w:color="auto" w:fill="FFFFFF" w:themeFill="background1"/>
            <w:tcMar>
              <w:left w:w="28" w:type="dxa"/>
              <w:right w:w="28" w:type="dxa"/>
            </w:tcMar>
          </w:tcPr>
          <w:p w14:paraId="21F9362E" w14:textId="77777777" w:rsidR="001768B3" w:rsidRPr="00474A60" w:rsidRDefault="001768B3" w:rsidP="00A30D0E">
            <w:pPr>
              <w:pStyle w:val="PlainText"/>
            </w:pPr>
            <w:r w:rsidRPr="00474A60">
              <w:t>(Fair Work Act 2009)</w:t>
            </w:r>
          </w:p>
          <w:p w14:paraId="70A049D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503CBF3A" w14:textId="77777777" w:rsidR="001768B3" w:rsidRPr="001A3D1D" w:rsidRDefault="001768B3" w:rsidP="00A30D0E">
            <w:pPr>
              <w:pStyle w:val="subsection0"/>
            </w:pPr>
            <w:r w:rsidRPr="001A3D1D">
              <w:tab/>
            </w:r>
            <w:r w:rsidRPr="001A3D1D">
              <w:tab/>
              <w:t>An employer must not exert undue influence or undue pressure on an employee in relation to a decision by the employee to:</w:t>
            </w:r>
          </w:p>
          <w:p w14:paraId="4580E7EA" w14:textId="77777777" w:rsidR="001768B3" w:rsidRPr="001A3D1D" w:rsidRDefault="001768B3" w:rsidP="00A30D0E">
            <w:pPr>
              <w:pStyle w:val="paragraph"/>
            </w:pPr>
            <w:r w:rsidRPr="001A3D1D">
              <w:tab/>
              <w:t>(a)</w:t>
            </w:r>
            <w:r w:rsidRPr="001A3D1D">
              <w:tab/>
              <w:t>make, or not make, an agreement or arrangement under the National Employment Standards; or</w:t>
            </w:r>
          </w:p>
          <w:p w14:paraId="7D4DDFA9" w14:textId="77777777" w:rsidR="001768B3" w:rsidRPr="001A3D1D" w:rsidRDefault="001768B3" w:rsidP="00A30D0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2F8A4690" w14:textId="77777777" w:rsidR="001768B3" w:rsidRPr="001A3D1D" w:rsidRDefault="001768B3" w:rsidP="00A30D0E">
            <w:pPr>
              <w:pStyle w:val="paragraph"/>
            </w:pPr>
            <w:r w:rsidRPr="001A3D1D">
              <w:tab/>
              <w:t>(c)</w:t>
            </w:r>
            <w:r w:rsidRPr="001A3D1D">
              <w:tab/>
              <w:t>agree to, or terminate, an individual flexibility arrangement; or</w:t>
            </w:r>
          </w:p>
          <w:p w14:paraId="66C1D901" w14:textId="77777777" w:rsidR="001768B3" w:rsidRPr="001A3D1D" w:rsidRDefault="001768B3" w:rsidP="00A30D0E">
            <w:pPr>
              <w:pStyle w:val="paragraph"/>
            </w:pPr>
            <w:r w:rsidRPr="001A3D1D">
              <w:tab/>
              <w:t>(d)</w:t>
            </w:r>
            <w:r w:rsidRPr="001A3D1D">
              <w:tab/>
              <w:t>accept a guarantee of annual earnings; or</w:t>
            </w:r>
          </w:p>
          <w:p w14:paraId="35AEDB46" w14:textId="77777777" w:rsidR="001768B3" w:rsidRPr="001A3D1D" w:rsidRDefault="001768B3" w:rsidP="00A30D0E">
            <w:pPr>
              <w:pStyle w:val="paragraph"/>
            </w:pPr>
            <w:r w:rsidRPr="001A3D1D">
              <w:tab/>
              <w:t>(e)</w:t>
            </w:r>
            <w:r w:rsidRPr="001A3D1D">
              <w:tab/>
              <w:t>agree, or not agree, to a deduction from amounts payable to the employee in relation to the performance of work.</w:t>
            </w:r>
          </w:p>
          <w:p w14:paraId="101ED317"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0994D7D9" w14:textId="77777777" w:rsidR="001768B3" w:rsidRPr="001A3D1D" w:rsidRDefault="001768B3" w:rsidP="00A30D0E">
            <w:pPr>
              <w:pStyle w:val="notetext"/>
            </w:pPr>
            <w:r w:rsidRPr="001A3D1D">
              <w:t>Note 2:</w:t>
            </w:r>
            <w:r w:rsidRPr="001A3D1D">
              <w:tab/>
              <w:t>This section can apply to decisions whether to consent to performing work on keeping in touch days (see subsection 79A(3)).</w:t>
            </w:r>
          </w:p>
          <w:p w14:paraId="2E29660B" w14:textId="77777777" w:rsidR="001768B3" w:rsidRPr="00474A60" w:rsidRDefault="001768B3" w:rsidP="00A30D0E">
            <w:pPr>
              <w:pStyle w:val="Link"/>
              <w:framePr w:wrap="auto"/>
            </w:pPr>
            <w:r>
              <w:rPr>
                <w:rStyle w:val="Hyperlink"/>
              </w:rPr>
              <w:fldChar w:fldCharType="end"/>
            </w:r>
          </w:p>
          <w:p w14:paraId="053C6F0B" w14:textId="77777777" w:rsidR="001768B3" w:rsidRPr="00474A60" w:rsidRDefault="001768B3" w:rsidP="00A30D0E">
            <w:pPr>
              <w:pStyle w:val="PlainText"/>
            </w:pPr>
            <w:r w:rsidRPr="00474A60">
              <w:t>(Fair Work Act 2009)</w:t>
            </w:r>
          </w:p>
          <w:p w14:paraId="7A7CB190"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1CB4E6D6"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63086D97" w14:textId="77777777" w:rsidR="001768B3" w:rsidRPr="001A3D1D" w:rsidRDefault="001768B3" w:rsidP="00A30D0E">
            <w:pPr>
              <w:pStyle w:val="subsection0"/>
            </w:pPr>
            <w:r w:rsidRPr="001A3D1D">
              <w:tab/>
            </w:r>
            <w:r w:rsidRPr="001A3D1D">
              <w:tab/>
              <w:t>If:</w:t>
            </w:r>
          </w:p>
          <w:p w14:paraId="55612F7E" w14:textId="77777777" w:rsidR="001768B3" w:rsidRPr="001A3D1D" w:rsidRDefault="001768B3" w:rsidP="00A30D0E">
            <w:pPr>
              <w:pStyle w:val="paragraph"/>
            </w:pPr>
            <w:r w:rsidRPr="001A3D1D">
              <w:tab/>
              <w:t>(a)</w:t>
            </w:r>
            <w:r w:rsidRPr="001A3D1D">
              <w:tab/>
              <w:t>a person alleges a contravention of this Part; and</w:t>
            </w:r>
          </w:p>
          <w:p w14:paraId="0C67D55C"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0670E312" w14:textId="77777777" w:rsidR="001768B3" w:rsidRPr="001A3D1D" w:rsidRDefault="001768B3" w:rsidP="00A30D0E">
            <w:pPr>
              <w:pStyle w:val="subsection2"/>
            </w:pPr>
            <w:r w:rsidRPr="001A3D1D">
              <w:t>the person may apply to the FWC under this section for the FWC to deal with the dispute.</w:t>
            </w:r>
          </w:p>
          <w:p w14:paraId="33C3E94E" w14:textId="77777777" w:rsidR="001768B3" w:rsidRPr="001A3D1D" w:rsidRDefault="001768B3" w:rsidP="00A30D0E">
            <w:pPr>
              <w:pStyle w:val="ActHead5"/>
            </w:pPr>
            <w:r w:rsidRPr="001A3D1D">
              <w:rPr>
                <w:rStyle w:val="CharSectno"/>
              </w:rPr>
              <w:t>373</w:t>
            </w:r>
            <w:r w:rsidRPr="001A3D1D">
              <w:t xml:space="preserve">  Application fees</w:t>
            </w:r>
          </w:p>
          <w:p w14:paraId="7DDA1EE9" w14:textId="77777777" w:rsidR="001768B3" w:rsidRPr="001A3D1D" w:rsidRDefault="001768B3" w:rsidP="00A30D0E">
            <w:pPr>
              <w:pStyle w:val="subsection0"/>
              <w:tabs>
                <w:tab w:val="left" w:pos="6160"/>
              </w:tabs>
            </w:pPr>
            <w:r w:rsidRPr="001A3D1D">
              <w:tab/>
              <w:t>(1)</w:t>
            </w:r>
            <w:r w:rsidRPr="001A3D1D">
              <w:tab/>
              <w:t>The application must be accompanied by any fee prescribed by the regulations.</w:t>
            </w:r>
          </w:p>
          <w:p w14:paraId="33E0DF16" w14:textId="77777777" w:rsidR="001768B3" w:rsidRPr="001A3D1D" w:rsidRDefault="001768B3" w:rsidP="00A30D0E">
            <w:pPr>
              <w:pStyle w:val="subsection0"/>
            </w:pPr>
            <w:r w:rsidRPr="001A3D1D">
              <w:tab/>
              <w:t>(2)</w:t>
            </w:r>
            <w:r w:rsidRPr="001A3D1D">
              <w:tab/>
              <w:t>The regulations may prescribe:</w:t>
            </w:r>
          </w:p>
          <w:p w14:paraId="54DB0E02" w14:textId="77777777" w:rsidR="001768B3" w:rsidRPr="001A3D1D" w:rsidRDefault="001768B3" w:rsidP="00A30D0E">
            <w:pPr>
              <w:pStyle w:val="paragraph"/>
            </w:pPr>
            <w:r w:rsidRPr="001A3D1D">
              <w:tab/>
              <w:t>(a)</w:t>
            </w:r>
            <w:r w:rsidRPr="001A3D1D">
              <w:tab/>
              <w:t>a fee for making an application to the FWC under section 372; and</w:t>
            </w:r>
          </w:p>
          <w:p w14:paraId="72B53359" w14:textId="77777777" w:rsidR="001768B3" w:rsidRPr="001A3D1D" w:rsidRDefault="001768B3" w:rsidP="00A30D0E">
            <w:pPr>
              <w:pStyle w:val="paragraph"/>
            </w:pPr>
            <w:r w:rsidRPr="001A3D1D">
              <w:tab/>
              <w:t>(b)</w:t>
            </w:r>
            <w:r w:rsidRPr="001A3D1D">
              <w:tab/>
              <w:t>a method for indexing the fee; and</w:t>
            </w:r>
          </w:p>
          <w:p w14:paraId="2C7FC842" w14:textId="77777777" w:rsidR="001768B3" w:rsidRPr="001A3D1D" w:rsidRDefault="001768B3" w:rsidP="00A30D0E">
            <w:pPr>
              <w:pStyle w:val="paragraph"/>
            </w:pPr>
            <w:r w:rsidRPr="001A3D1D">
              <w:tab/>
              <w:t>(c)</w:t>
            </w:r>
            <w:r w:rsidRPr="001A3D1D">
              <w:tab/>
              <w:t>the circumstances in which all or part of the fee may be waived or refunded.</w:t>
            </w:r>
          </w:p>
          <w:p w14:paraId="3D32473F" w14:textId="77777777" w:rsidR="001768B3" w:rsidRPr="001A3D1D" w:rsidRDefault="001768B3" w:rsidP="00A30D0E">
            <w:pPr>
              <w:pStyle w:val="ActHead5"/>
            </w:pPr>
            <w:r w:rsidRPr="001A3D1D">
              <w:rPr>
                <w:rStyle w:val="CharSectno"/>
              </w:rPr>
              <w:t>374</w:t>
            </w:r>
            <w:r w:rsidRPr="001A3D1D">
              <w:t xml:space="preserve">  Conferences</w:t>
            </w:r>
          </w:p>
          <w:p w14:paraId="4CE4095D" w14:textId="77777777" w:rsidR="001768B3" w:rsidRPr="001A3D1D" w:rsidRDefault="001768B3" w:rsidP="00A30D0E">
            <w:pPr>
              <w:pStyle w:val="subsection0"/>
            </w:pPr>
            <w:r w:rsidRPr="001A3D1D">
              <w:tab/>
              <w:t>(1)</w:t>
            </w:r>
            <w:r w:rsidRPr="001A3D1D">
              <w:tab/>
              <w:t>If:</w:t>
            </w:r>
          </w:p>
          <w:p w14:paraId="63480794" w14:textId="77777777" w:rsidR="001768B3" w:rsidRPr="001A3D1D" w:rsidRDefault="001768B3" w:rsidP="00A30D0E">
            <w:pPr>
              <w:pStyle w:val="paragraph"/>
            </w:pPr>
            <w:r w:rsidRPr="001A3D1D">
              <w:tab/>
              <w:t>(a)</w:t>
            </w:r>
            <w:r w:rsidRPr="001A3D1D">
              <w:tab/>
              <w:t>an application is made under section 372; and</w:t>
            </w:r>
          </w:p>
          <w:p w14:paraId="5D57ADF4" w14:textId="77777777" w:rsidR="001768B3" w:rsidRPr="001A3D1D" w:rsidRDefault="001768B3" w:rsidP="00A30D0E">
            <w:pPr>
              <w:pStyle w:val="paragraph"/>
            </w:pPr>
            <w:r w:rsidRPr="001A3D1D">
              <w:tab/>
              <w:t>(b)</w:t>
            </w:r>
            <w:r w:rsidRPr="001A3D1D">
              <w:tab/>
              <w:t>the parties to the dispute agree to participate;</w:t>
            </w:r>
          </w:p>
          <w:p w14:paraId="07B946C8" w14:textId="77777777" w:rsidR="001768B3" w:rsidRPr="001A3D1D" w:rsidRDefault="001768B3" w:rsidP="00A30D0E">
            <w:pPr>
              <w:pStyle w:val="subsection2"/>
            </w:pPr>
            <w:r w:rsidRPr="001A3D1D">
              <w:t>the FWC must conduct a conference to deal with the dispute.</w:t>
            </w:r>
          </w:p>
          <w:p w14:paraId="69DD11AA" w14:textId="77777777" w:rsidR="001768B3" w:rsidRPr="001A3D1D" w:rsidRDefault="001768B3" w:rsidP="00A30D0E">
            <w:pPr>
              <w:pStyle w:val="notetext"/>
            </w:pPr>
            <w:r w:rsidRPr="001A3D1D">
              <w:t>Note 1:</w:t>
            </w:r>
            <w:r w:rsidRPr="001A3D1D">
              <w:tab/>
              <w:t>For conferences, see section 592.</w:t>
            </w:r>
          </w:p>
          <w:p w14:paraId="60FB8AA3" w14:textId="77777777" w:rsidR="001768B3" w:rsidRPr="001A3D1D" w:rsidRDefault="001768B3" w:rsidP="00A30D0E">
            <w:pPr>
              <w:pStyle w:val="notetext"/>
            </w:pPr>
            <w:r w:rsidRPr="001A3D1D">
              <w:t>Note 2:</w:t>
            </w:r>
            <w:r w:rsidRPr="001A3D1D">
              <w:tab/>
              <w:t>The FWC may deal with a dispute by mediation or conciliation, or by making a recommendation or expressing an opinion (see subsection 595(2)).</w:t>
            </w:r>
          </w:p>
          <w:p w14:paraId="2D026DED" w14:textId="77777777" w:rsidR="001768B3" w:rsidRPr="001A3D1D" w:rsidRDefault="001768B3" w:rsidP="00A30D0E">
            <w:pPr>
              <w:pStyle w:val="subsection0"/>
            </w:pPr>
            <w:r w:rsidRPr="001A3D1D">
              <w:tab/>
              <w:t>(2)</w:t>
            </w:r>
            <w:r w:rsidRPr="001A3D1D">
              <w:tab/>
              <w:t>Despite subsection 592(3), the FWC must conduct the conference in private.</w:t>
            </w:r>
          </w:p>
          <w:p w14:paraId="513FE75A" w14:textId="77777777" w:rsidR="001768B3" w:rsidRPr="001A3D1D" w:rsidRDefault="001768B3" w:rsidP="00A30D0E">
            <w:pPr>
              <w:pStyle w:val="ActHead5"/>
            </w:pPr>
            <w:r w:rsidRPr="001A3D1D">
              <w:rPr>
                <w:rStyle w:val="CharSectno"/>
              </w:rPr>
              <w:t>375</w:t>
            </w:r>
            <w:r w:rsidRPr="001A3D1D">
              <w:t xml:space="preserve">  Advice on general protections court application</w:t>
            </w:r>
          </w:p>
          <w:p w14:paraId="1B9B41C3" w14:textId="77777777" w:rsidR="001768B3" w:rsidRPr="001A3D1D" w:rsidRDefault="001768B3" w:rsidP="00A30D0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2E36960E" w14:textId="77777777" w:rsidR="001768B3" w:rsidRPr="00474A60" w:rsidRDefault="001768B3" w:rsidP="00A30D0E">
            <w:pPr>
              <w:pStyle w:val="PlainText"/>
            </w:pPr>
            <w:r>
              <w:rPr>
                <w:rStyle w:val="Hyperlink"/>
                <w:rFonts w:ascii="Calibri" w:hAnsi="Calibri"/>
                <w:i/>
              </w:rPr>
              <w:fldChar w:fldCharType="end"/>
            </w:r>
          </w:p>
        </w:tc>
      </w:tr>
      <w:bookmarkEnd w:id="727"/>
    </w:tbl>
    <w:p w14:paraId="63515B54"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11761F56" w14:textId="77777777" w:rsidTr="001768B3">
        <w:trPr>
          <w:jc w:val="center"/>
        </w:trPr>
        <w:tc>
          <w:tcPr>
            <w:tcW w:w="2267" w:type="dxa"/>
            <w:shd w:val="clear" w:color="auto" w:fill="FFFFFF" w:themeFill="background1"/>
          </w:tcPr>
          <w:p w14:paraId="25387BE3" w14:textId="77777777" w:rsidR="001768B3" w:rsidRPr="001768B3" w:rsidRDefault="001768B3" w:rsidP="00A30D0E">
            <w:pPr>
              <w:rPr>
                <w:rStyle w:val="Identifier"/>
              </w:rPr>
            </w:pPr>
            <w:bookmarkStart w:id="728" w:name="_Hlk111013220"/>
            <w:r w:rsidRPr="001768B3">
              <w:rPr>
                <w:rStyle w:val="Identifier"/>
              </w:rPr>
              <w:t>undue_influence.flexibility</w:t>
            </w:r>
          </w:p>
        </w:tc>
        <w:tc>
          <w:tcPr>
            <w:tcW w:w="7653" w:type="dxa"/>
            <w:shd w:val="clear" w:color="auto" w:fill="FFFFFF" w:themeFill="background1"/>
            <w:tcMar>
              <w:left w:w="28" w:type="dxa"/>
              <w:right w:w="28" w:type="dxa"/>
            </w:tcMar>
          </w:tcPr>
          <w:p w14:paraId="02F574BB" w14:textId="77777777" w:rsidR="001768B3" w:rsidRPr="00474A60" w:rsidRDefault="001768B3" w:rsidP="00A30D0E">
            <w:pPr>
              <w:pStyle w:val="PlainText"/>
            </w:pPr>
            <w:r w:rsidRPr="00474A60">
              <w:t>(Fair Work Act 2009)</w:t>
            </w:r>
          </w:p>
          <w:p w14:paraId="1D8BE56E"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1AED68FC" w14:textId="77777777" w:rsidR="001768B3" w:rsidRPr="001A3D1D" w:rsidRDefault="001768B3" w:rsidP="00A30D0E">
            <w:pPr>
              <w:pStyle w:val="subsection0"/>
            </w:pPr>
            <w:r w:rsidRPr="001A3D1D">
              <w:tab/>
            </w:r>
            <w:r w:rsidRPr="001A3D1D">
              <w:tab/>
              <w:t>An employer must not exert undue influence or undue pressure on an employee in relation to a decision by the employee to:</w:t>
            </w:r>
          </w:p>
          <w:p w14:paraId="20E1429F" w14:textId="77777777" w:rsidR="001768B3" w:rsidRPr="001A3D1D" w:rsidRDefault="001768B3" w:rsidP="00A30D0E">
            <w:pPr>
              <w:pStyle w:val="paragraph"/>
            </w:pPr>
            <w:r w:rsidRPr="001A3D1D">
              <w:tab/>
              <w:t>(a)</w:t>
            </w:r>
            <w:r w:rsidRPr="001A3D1D">
              <w:tab/>
              <w:t>make, or not make, an agreement or arrangement under the National Employment Standards; or</w:t>
            </w:r>
          </w:p>
          <w:p w14:paraId="7CC594A4" w14:textId="77777777" w:rsidR="001768B3" w:rsidRPr="001A3D1D" w:rsidRDefault="001768B3" w:rsidP="00A30D0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42E45156" w14:textId="77777777" w:rsidR="001768B3" w:rsidRPr="001A3D1D" w:rsidRDefault="001768B3" w:rsidP="00A30D0E">
            <w:pPr>
              <w:pStyle w:val="paragraph"/>
            </w:pPr>
            <w:r w:rsidRPr="001A3D1D">
              <w:tab/>
              <w:t>(c)</w:t>
            </w:r>
            <w:r w:rsidRPr="001A3D1D">
              <w:tab/>
              <w:t>agree to, or terminate, an individual flexibility arrangement; or</w:t>
            </w:r>
          </w:p>
          <w:p w14:paraId="4C113086" w14:textId="77777777" w:rsidR="001768B3" w:rsidRPr="001A3D1D" w:rsidRDefault="001768B3" w:rsidP="00A30D0E">
            <w:pPr>
              <w:pStyle w:val="paragraph"/>
            </w:pPr>
            <w:r w:rsidRPr="001A3D1D">
              <w:tab/>
              <w:t>(d)</w:t>
            </w:r>
            <w:r w:rsidRPr="001A3D1D">
              <w:tab/>
              <w:t>accept a guarantee of annual earnings; or</w:t>
            </w:r>
          </w:p>
          <w:p w14:paraId="4A7F6E2E" w14:textId="77777777" w:rsidR="001768B3" w:rsidRPr="001A3D1D" w:rsidRDefault="001768B3" w:rsidP="00A30D0E">
            <w:pPr>
              <w:pStyle w:val="paragraph"/>
            </w:pPr>
            <w:r w:rsidRPr="001A3D1D">
              <w:tab/>
              <w:t>(e)</w:t>
            </w:r>
            <w:r w:rsidRPr="001A3D1D">
              <w:tab/>
              <w:t>agree, or not agree, to a deduction from amounts payable to the employee in relation to the performance of work.</w:t>
            </w:r>
          </w:p>
          <w:p w14:paraId="15B2AAF6"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02556774" w14:textId="77777777" w:rsidR="001768B3" w:rsidRPr="001A3D1D" w:rsidRDefault="001768B3" w:rsidP="00A30D0E">
            <w:pPr>
              <w:pStyle w:val="notetext"/>
            </w:pPr>
            <w:r w:rsidRPr="001A3D1D">
              <w:t>Note 2:</w:t>
            </w:r>
            <w:r w:rsidRPr="001A3D1D">
              <w:tab/>
              <w:t>This section can apply to decisions whether to consent to performing work on keeping in touch days (see subsection 79A(3)).</w:t>
            </w:r>
          </w:p>
          <w:p w14:paraId="216E7694" w14:textId="77777777" w:rsidR="001768B3" w:rsidRPr="00474A60" w:rsidRDefault="001768B3" w:rsidP="00A30D0E">
            <w:pPr>
              <w:pStyle w:val="Link"/>
              <w:framePr w:wrap="auto"/>
            </w:pPr>
            <w:r>
              <w:rPr>
                <w:rStyle w:val="Hyperlink"/>
              </w:rPr>
              <w:fldChar w:fldCharType="end"/>
            </w:r>
          </w:p>
          <w:p w14:paraId="25C7D067" w14:textId="77777777" w:rsidR="001768B3" w:rsidRPr="00474A60" w:rsidRDefault="001768B3" w:rsidP="00A30D0E">
            <w:pPr>
              <w:pStyle w:val="PlainText"/>
            </w:pPr>
            <w:r w:rsidRPr="00474A60">
              <w:t>(Fair Work Act 2009)</w:t>
            </w:r>
          </w:p>
          <w:p w14:paraId="7D92D894"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058BABD1"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5A4B22C0" w14:textId="77777777" w:rsidR="001768B3" w:rsidRPr="001A3D1D" w:rsidRDefault="001768B3" w:rsidP="00A30D0E">
            <w:pPr>
              <w:pStyle w:val="subsection0"/>
            </w:pPr>
            <w:r w:rsidRPr="001A3D1D">
              <w:tab/>
            </w:r>
            <w:r w:rsidRPr="001A3D1D">
              <w:tab/>
              <w:t>If:</w:t>
            </w:r>
          </w:p>
          <w:p w14:paraId="0F8117F0" w14:textId="77777777" w:rsidR="001768B3" w:rsidRPr="001A3D1D" w:rsidRDefault="001768B3" w:rsidP="00A30D0E">
            <w:pPr>
              <w:pStyle w:val="paragraph"/>
            </w:pPr>
            <w:r w:rsidRPr="001A3D1D">
              <w:tab/>
              <w:t>(a)</w:t>
            </w:r>
            <w:r w:rsidRPr="001A3D1D">
              <w:tab/>
              <w:t>a person alleges a contravention of this Part; and</w:t>
            </w:r>
          </w:p>
          <w:p w14:paraId="66801326"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5A6B8526" w14:textId="77777777" w:rsidR="001768B3" w:rsidRPr="001A3D1D" w:rsidRDefault="001768B3" w:rsidP="00A30D0E">
            <w:pPr>
              <w:pStyle w:val="subsection2"/>
            </w:pPr>
            <w:r w:rsidRPr="001A3D1D">
              <w:t>the person may apply to the FWC under this section for the FWC to deal with the dispute.</w:t>
            </w:r>
          </w:p>
          <w:p w14:paraId="69DFF5AB" w14:textId="77777777" w:rsidR="001768B3" w:rsidRPr="001A3D1D" w:rsidRDefault="001768B3" w:rsidP="00A30D0E">
            <w:pPr>
              <w:pStyle w:val="ActHead5"/>
            </w:pPr>
            <w:r w:rsidRPr="001A3D1D">
              <w:rPr>
                <w:rStyle w:val="CharSectno"/>
              </w:rPr>
              <w:t>373</w:t>
            </w:r>
            <w:r w:rsidRPr="001A3D1D">
              <w:t xml:space="preserve">  Application fees</w:t>
            </w:r>
          </w:p>
          <w:p w14:paraId="4FE08C6B" w14:textId="77777777" w:rsidR="001768B3" w:rsidRPr="001A3D1D" w:rsidRDefault="001768B3" w:rsidP="00A30D0E">
            <w:pPr>
              <w:pStyle w:val="subsection0"/>
              <w:tabs>
                <w:tab w:val="left" w:pos="6160"/>
              </w:tabs>
            </w:pPr>
            <w:r w:rsidRPr="001A3D1D">
              <w:tab/>
              <w:t>(1)</w:t>
            </w:r>
            <w:r w:rsidRPr="001A3D1D">
              <w:tab/>
              <w:t>The application must be accompanied by any fee prescribed by the regulations.</w:t>
            </w:r>
          </w:p>
          <w:p w14:paraId="7477C2E7" w14:textId="77777777" w:rsidR="001768B3" w:rsidRPr="001A3D1D" w:rsidRDefault="001768B3" w:rsidP="00A30D0E">
            <w:pPr>
              <w:pStyle w:val="subsection0"/>
            </w:pPr>
            <w:r w:rsidRPr="001A3D1D">
              <w:tab/>
              <w:t>(2)</w:t>
            </w:r>
            <w:r w:rsidRPr="001A3D1D">
              <w:tab/>
              <w:t>The regulations may prescribe:</w:t>
            </w:r>
          </w:p>
          <w:p w14:paraId="317D168C" w14:textId="77777777" w:rsidR="001768B3" w:rsidRPr="001A3D1D" w:rsidRDefault="001768B3" w:rsidP="00A30D0E">
            <w:pPr>
              <w:pStyle w:val="paragraph"/>
            </w:pPr>
            <w:r w:rsidRPr="001A3D1D">
              <w:tab/>
              <w:t>(a)</w:t>
            </w:r>
            <w:r w:rsidRPr="001A3D1D">
              <w:tab/>
              <w:t>a fee for making an application to the FWC under section 372; and</w:t>
            </w:r>
          </w:p>
          <w:p w14:paraId="26D6D1CD" w14:textId="77777777" w:rsidR="001768B3" w:rsidRPr="001A3D1D" w:rsidRDefault="001768B3" w:rsidP="00A30D0E">
            <w:pPr>
              <w:pStyle w:val="paragraph"/>
            </w:pPr>
            <w:r w:rsidRPr="001A3D1D">
              <w:tab/>
              <w:t>(b)</w:t>
            </w:r>
            <w:r w:rsidRPr="001A3D1D">
              <w:tab/>
              <w:t>a method for indexing the fee; and</w:t>
            </w:r>
          </w:p>
          <w:p w14:paraId="1A3B7041" w14:textId="77777777" w:rsidR="001768B3" w:rsidRPr="001A3D1D" w:rsidRDefault="001768B3" w:rsidP="00A30D0E">
            <w:pPr>
              <w:pStyle w:val="paragraph"/>
            </w:pPr>
            <w:r w:rsidRPr="001A3D1D">
              <w:tab/>
              <w:t>(c)</w:t>
            </w:r>
            <w:r w:rsidRPr="001A3D1D">
              <w:tab/>
              <w:t>the circumstances in which all or part of the fee may be waived or refunded.</w:t>
            </w:r>
          </w:p>
          <w:p w14:paraId="754E2BBA" w14:textId="77777777" w:rsidR="001768B3" w:rsidRPr="001A3D1D" w:rsidRDefault="001768B3" w:rsidP="00A30D0E">
            <w:pPr>
              <w:pStyle w:val="ActHead5"/>
            </w:pPr>
            <w:r w:rsidRPr="001A3D1D">
              <w:rPr>
                <w:rStyle w:val="CharSectno"/>
              </w:rPr>
              <w:t>374</w:t>
            </w:r>
            <w:r w:rsidRPr="001A3D1D">
              <w:t xml:space="preserve">  Conferences</w:t>
            </w:r>
          </w:p>
          <w:p w14:paraId="52F06EAA" w14:textId="77777777" w:rsidR="001768B3" w:rsidRPr="001A3D1D" w:rsidRDefault="001768B3" w:rsidP="00A30D0E">
            <w:pPr>
              <w:pStyle w:val="subsection0"/>
            </w:pPr>
            <w:r w:rsidRPr="001A3D1D">
              <w:tab/>
              <w:t>(1)</w:t>
            </w:r>
            <w:r w:rsidRPr="001A3D1D">
              <w:tab/>
              <w:t>If:</w:t>
            </w:r>
          </w:p>
          <w:p w14:paraId="6CD23F67" w14:textId="77777777" w:rsidR="001768B3" w:rsidRPr="001A3D1D" w:rsidRDefault="001768B3" w:rsidP="00A30D0E">
            <w:pPr>
              <w:pStyle w:val="paragraph"/>
            </w:pPr>
            <w:r w:rsidRPr="001A3D1D">
              <w:tab/>
              <w:t>(a)</w:t>
            </w:r>
            <w:r w:rsidRPr="001A3D1D">
              <w:tab/>
              <w:t>an application is made under section 372; and</w:t>
            </w:r>
          </w:p>
          <w:p w14:paraId="58D755D7" w14:textId="77777777" w:rsidR="001768B3" w:rsidRPr="001A3D1D" w:rsidRDefault="001768B3" w:rsidP="00A30D0E">
            <w:pPr>
              <w:pStyle w:val="paragraph"/>
            </w:pPr>
            <w:r w:rsidRPr="001A3D1D">
              <w:tab/>
              <w:t>(b)</w:t>
            </w:r>
            <w:r w:rsidRPr="001A3D1D">
              <w:tab/>
              <w:t>the parties to the dispute agree to participate;</w:t>
            </w:r>
          </w:p>
          <w:p w14:paraId="58050A05" w14:textId="77777777" w:rsidR="001768B3" w:rsidRPr="001A3D1D" w:rsidRDefault="001768B3" w:rsidP="00A30D0E">
            <w:pPr>
              <w:pStyle w:val="subsection2"/>
            </w:pPr>
            <w:r w:rsidRPr="001A3D1D">
              <w:t>the FWC must conduct a conference to deal with the dispute.</w:t>
            </w:r>
          </w:p>
          <w:p w14:paraId="545E57C1" w14:textId="77777777" w:rsidR="001768B3" w:rsidRPr="001A3D1D" w:rsidRDefault="001768B3" w:rsidP="00A30D0E">
            <w:pPr>
              <w:pStyle w:val="notetext"/>
            </w:pPr>
            <w:r w:rsidRPr="001A3D1D">
              <w:t>Note 1:</w:t>
            </w:r>
            <w:r w:rsidRPr="001A3D1D">
              <w:tab/>
              <w:t>For conferences, see section 592.</w:t>
            </w:r>
          </w:p>
          <w:p w14:paraId="42595D35" w14:textId="77777777" w:rsidR="001768B3" w:rsidRPr="001A3D1D" w:rsidRDefault="001768B3" w:rsidP="00A30D0E">
            <w:pPr>
              <w:pStyle w:val="notetext"/>
            </w:pPr>
            <w:r w:rsidRPr="001A3D1D">
              <w:t>Note 2:</w:t>
            </w:r>
            <w:r w:rsidRPr="001A3D1D">
              <w:tab/>
              <w:t>The FWC may deal with a dispute by mediation or conciliation, or by making a recommendation or expressing an opinion (see subsection 595(2)).</w:t>
            </w:r>
          </w:p>
          <w:p w14:paraId="795988C7" w14:textId="77777777" w:rsidR="001768B3" w:rsidRPr="001A3D1D" w:rsidRDefault="001768B3" w:rsidP="00A30D0E">
            <w:pPr>
              <w:pStyle w:val="subsection0"/>
            </w:pPr>
            <w:r w:rsidRPr="001A3D1D">
              <w:tab/>
              <w:t>(2)</w:t>
            </w:r>
            <w:r w:rsidRPr="001A3D1D">
              <w:tab/>
              <w:t>Despite subsection 592(3), the FWC must conduct the conference in private.</w:t>
            </w:r>
          </w:p>
          <w:p w14:paraId="7AE121EA" w14:textId="77777777" w:rsidR="001768B3" w:rsidRPr="001A3D1D" w:rsidRDefault="001768B3" w:rsidP="00A30D0E">
            <w:pPr>
              <w:pStyle w:val="ActHead5"/>
            </w:pPr>
            <w:r w:rsidRPr="001A3D1D">
              <w:rPr>
                <w:rStyle w:val="CharSectno"/>
              </w:rPr>
              <w:t>375</w:t>
            </w:r>
            <w:r w:rsidRPr="001A3D1D">
              <w:t xml:space="preserve">  Advice on general protections court application</w:t>
            </w:r>
          </w:p>
          <w:p w14:paraId="29DF164E" w14:textId="77777777" w:rsidR="001768B3" w:rsidRPr="001A3D1D" w:rsidRDefault="001768B3" w:rsidP="00A30D0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6E677165" w14:textId="77777777" w:rsidR="001768B3" w:rsidRPr="00474A60" w:rsidRDefault="001768B3" w:rsidP="00A30D0E">
            <w:pPr>
              <w:pStyle w:val="Link"/>
              <w:framePr w:wrap="auto"/>
            </w:pPr>
            <w:r>
              <w:rPr>
                <w:rStyle w:val="Hyperlink"/>
              </w:rPr>
              <w:fldChar w:fldCharType="end"/>
            </w:r>
          </w:p>
        </w:tc>
      </w:tr>
      <w:bookmarkEnd w:id="728"/>
    </w:tbl>
    <w:p w14:paraId="43298666"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601E49AA" w14:textId="77777777" w:rsidTr="001768B3">
        <w:trPr>
          <w:jc w:val="center"/>
        </w:trPr>
        <w:tc>
          <w:tcPr>
            <w:tcW w:w="2267" w:type="dxa"/>
            <w:shd w:val="clear" w:color="auto" w:fill="FFFFFF" w:themeFill="background1"/>
          </w:tcPr>
          <w:p w14:paraId="7B9CF297" w14:textId="77777777" w:rsidR="001768B3" w:rsidRPr="001768B3" w:rsidRDefault="001768B3" w:rsidP="00A30D0E">
            <w:pPr>
              <w:rPr>
                <w:rStyle w:val="Identifier"/>
              </w:rPr>
            </w:pPr>
            <w:bookmarkStart w:id="729" w:name="_Hlk111013221"/>
            <w:r w:rsidRPr="001768B3">
              <w:rPr>
                <w:rStyle w:val="Identifier"/>
              </w:rPr>
              <w:t>undue_influence.guaranteed_earning</w:t>
            </w:r>
          </w:p>
        </w:tc>
        <w:tc>
          <w:tcPr>
            <w:tcW w:w="7653" w:type="dxa"/>
            <w:shd w:val="clear" w:color="auto" w:fill="FFFFFF" w:themeFill="background1"/>
            <w:tcMar>
              <w:left w:w="28" w:type="dxa"/>
              <w:right w:w="28" w:type="dxa"/>
            </w:tcMar>
          </w:tcPr>
          <w:p w14:paraId="4F138E94" w14:textId="77777777" w:rsidR="001768B3" w:rsidRPr="00474A60" w:rsidRDefault="001768B3" w:rsidP="00A30D0E">
            <w:pPr>
              <w:pStyle w:val="PlainText"/>
            </w:pPr>
            <w:r w:rsidRPr="00474A60">
              <w:t>(Fair Work Act 2009)</w:t>
            </w:r>
          </w:p>
          <w:p w14:paraId="3C51AA31"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23FAFF41" w14:textId="77777777" w:rsidR="001768B3" w:rsidRPr="001A3D1D" w:rsidRDefault="001768B3" w:rsidP="00A30D0E">
            <w:pPr>
              <w:pStyle w:val="subsection0"/>
            </w:pPr>
            <w:r w:rsidRPr="001A3D1D">
              <w:tab/>
            </w:r>
            <w:r w:rsidRPr="001A3D1D">
              <w:tab/>
              <w:t>An employer must not exert undue influence or undue pressure on an employee in relation to a decision by the employee to:</w:t>
            </w:r>
          </w:p>
          <w:p w14:paraId="6F1F3834" w14:textId="77777777" w:rsidR="001768B3" w:rsidRPr="001A3D1D" w:rsidRDefault="001768B3" w:rsidP="00A30D0E">
            <w:pPr>
              <w:pStyle w:val="paragraph"/>
            </w:pPr>
            <w:r w:rsidRPr="001A3D1D">
              <w:tab/>
              <w:t>(a)</w:t>
            </w:r>
            <w:r w:rsidRPr="001A3D1D">
              <w:tab/>
              <w:t>make, or not make, an agreement or arrangement under the National Employment Standards; or</w:t>
            </w:r>
          </w:p>
          <w:p w14:paraId="1BBC09B2" w14:textId="77777777" w:rsidR="001768B3" w:rsidRPr="001A3D1D" w:rsidRDefault="001768B3" w:rsidP="00A30D0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17CCAD3C" w14:textId="77777777" w:rsidR="001768B3" w:rsidRPr="001A3D1D" w:rsidRDefault="001768B3" w:rsidP="00A30D0E">
            <w:pPr>
              <w:pStyle w:val="paragraph"/>
            </w:pPr>
            <w:r w:rsidRPr="001A3D1D">
              <w:tab/>
              <w:t>(c)</w:t>
            </w:r>
            <w:r w:rsidRPr="001A3D1D">
              <w:tab/>
              <w:t>agree to, or terminate, an individual flexibility arrangement; or</w:t>
            </w:r>
          </w:p>
          <w:p w14:paraId="221E99C9" w14:textId="77777777" w:rsidR="001768B3" w:rsidRPr="001A3D1D" w:rsidRDefault="001768B3" w:rsidP="00A30D0E">
            <w:pPr>
              <w:pStyle w:val="paragraph"/>
            </w:pPr>
            <w:r w:rsidRPr="001A3D1D">
              <w:tab/>
              <w:t>(d)</w:t>
            </w:r>
            <w:r w:rsidRPr="001A3D1D">
              <w:tab/>
              <w:t>accept a guarantee of annual earnings; or</w:t>
            </w:r>
          </w:p>
          <w:p w14:paraId="0AFE7656" w14:textId="77777777" w:rsidR="001768B3" w:rsidRPr="001A3D1D" w:rsidRDefault="001768B3" w:rsidP="00A30D0E">
            <w:pPr>
              <w:pStyle w:val="paragraph"/>
            </w:pPr>
            <w:r w:rsidRPr="001A3D1D">
              <w:tab/>
              <w:t>(e)</w:t>
            </w:r>
            <w:r w:rsidRPr="001A3D1D">
              <w:tab/>
              <w:t>agree, or not agree, to a deduction from amounts payable to the employee in relation to the performance of work.</w:t>
            </w:r>
          </w:p>
          <w:p w14:paraId="5F0E6B33"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473378F1" w14:textId="77777777" w:rsidR="001768B3" w:rsidRPr="001A3D1D" w:rsidRDefault="001768B3" w:rsidP="00A30D0E">
            <w:pPr>
              <w:pStyle w:val="notetext"/>
            </w:pPr>
            <w:r w:rsidRPr="001A3D1D">
              <w:t>Note 2:</w:t>
            </w:r>
            <w:r w:rsidRPr="001A3D1D">
              <w:tab/>
              <w:t>This section can apply to decisions whether to consent to performing work on keeping in touch days (see subsection 79A(3)).</w:t>
            </w:r>
          </w:p>
          <w:p w14:paraId="1CB3813B" w14:textId="77777777" w:rsidR="001768B3" w:rsidRPr="00474A60" w:rsidRDefault="001768B3" w:rsidP="00A30D0E">
            <w:pPr>
              <w:pStyle w:val="Link"/>
              <w:framePr w:wrap="auto"/>
            </w:pPr>
            <w:r>
              <w:rPr>
                <w:rStyle w:val="Hyperlink"/>
              </w:rPr>
              <w:fldChar w:fldCharType="end"/>
            </w:r>
          </w:p>
          <w:p w14:paraId="2D717972" w14:textId="77777777" w:rsidR="001768B3" w:rsidRPr="00474A60" w:rsidRDefault="001768B3" w:rsidP="00A30D0E">
            <w:pPr>
              <w:pStyle w:val="PlainText"/>
            </w:pPr>
            <w:r w:rsidRPr="00474A60">
              <w:t>(Fair Work Act 2009)</w:t>
            </w:r>
          </w:p>
          <w:p w14:paraId="754CC90D"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1DC9F23C"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675E9AAC" w14:textId="77777777" w:rsidR="001768B3" w:rsidRPr="001A3D1D" w:rsidRDefault="001768B3" w:rsidP="00A30D0E">
            <w:pPr>
              <w:pStyle w:val="subsection0"/>
            </w:pPr>
            <w:r w:rsidRPr="001A3D1D">
              <w:tab/>
            </w:r>
            <w:r w:rsidRPr="001A3D1D">
              <w:tab/>
              <w:t>If:</w:t>
            </w:r>
          </w:p>
          <w:p w14:paraId="33609F23" w14:textId="77777777" w:rsidR="001768B3" w:rsidRPr="001A3D1D" w:rsidRDefault="001768B3" w:rsidP="00A30D0E">
            <w:pPr>
              <w:pStyle w:val="paragraph"/>
            </w:pPr>
            <w:r w:rsidRPr="001A3D1D">
              <w:tab/>
              <w:t>(a)</w:t>
            </w:r>
            <w:r w:rsidRPr="001A3D1D">
              <w:tab/>
              <w:t>a person alleges a contravention of this Part; and</w:t>
            </w:r>
          </w:p>
          <w:p w14:paraId="1CC5D5B6"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6CA47258" w14:textId="77777777" w:rsidR="001768B3" w:rsidRPr="001A3D1D" w:rsidRDefault="001768B3" w:rsidP="00A30D0E">
            <w:pPr>
              <w:pStyle w:val="subsection2"/>
            </w:pPr>
            <w:r w:rsidRPr="001A3D1D">
              <w:t>the person may apply to the FWC under this section for the FWC to deal with the dispute.</w:t>
            </w:r>
          </w:p>
          <w:p w14:paraId="7BC381E4" w14:textId="77777777" w:rsidR="001768B3" w:rsidRPr="001A3D1D" w:rsidRDefault="001768B3" w:rsidP="00A30D0E">
            <w:pPr>
              <w:pStyle w:val="ActHead5"/>
            </w:pPr>
            <w:r w:rsidRPr="001A3D1D">
              <w:rPr>
                <w:rStyle w:val="CharSectno"/>
              </w:rPr>
              <w:t>373</w:t>
            </w:r>
            <w:r w:rsidRPr="001A3D1D">
              <w:t xml:space="preserve">  Application fees</w:t>
            </w:r>
          </w:p>
          <w:p w14:paraId="165B05A3" w14:textId="77777777" w:rsidR="001768B3" w:rsidRPr="001A3D1D" w:rsidRDefault="001768B3" w:rsidP="00A30D0E">
            <w:pPr>
              <w:pStyle w:val="subsection0"/>
              <w:tabs>
                <w:tab w:val="left" w:pos="6160"/>
              </w:tabs>
            </w:pPr>
            <w:r w:rsidRPr="001A3D1D">
              <w:tab/>
              <w:t>(1)</w:t>
            </w:r>
            <w:r w:rsidRPr="001A3D1D">
              <w:tab/>
              <w:t>The application must be accompanied by any fee prescribed by the regulations.</w:t>
            </w:r>
          </w:p>
          <w:p w14:paraId="3CF3F0CB" w14:textId="77777777" w:rsidR="001768B3" w:rsidRPr="001A3D1D" w:rsidRDefault="001768B3" w:rsidP="00A30D0E">
            <w:pPr>
              <w:pStyle w:val="subsection0"/>
            </w:pPr>
            <w:r w:rsidRPr="001A3D1D">
              <w:tab/>
              <w:t>(2)</w:t>
            </w:r>
            <w:r w:rsidRPr="001A3D1D">
              <w:tab/>
              <w:t>The regulations may prescribe:</w:t>
            </w:r>
          </w:p>
          <w:p w14:paraId="75696686" w14:textId="77777777" w:rsidR="001768B3" w:rsidRPr="001A3D1D" w:rsidRDefault="001768B3" w:rsidP="00A30D0E">
            <w:pPr>
              <w:pStyle w:val="paragraph"/>
            </w:pPr>
            <w:r w:rsidRPr="001A3D1D">
              <w:tab/>
              <w:t>(a)</w:t>
            </w:r>
            <w:r w:rsidRPr="001A3D1D">
              <w:tab/>
              <w:t>a fee for making an application to the FWC under section 372; and</w:t>
            </w:r>
          </w:p>
          <w:p w14:paraId="678F0728" w14:textId="77777777" w:rsidR="001768B3" w:rsidRPr="001A3D1D" w:rsidRDefault="001768B3" w:rsidP="00A30D0E">
            <w:pPr>
              <w:pStyle w:val="paragraph"/>
            </w:pPr>
            <w:r w:rsidRPr="001A3D1D">
              <w:tab/>
              <w:t>(b)</w:t>
            </w:r>
            <w:r w:rsidRPr="001A3D1D">
              <w:tab/>
              <w:t>a method for indexing the fee; and</w:t>
            </w:r>
          </w:p>
          <w:p w14:paraId="751279B2" w14:textId="77777777" w:rsidR="001768B3" w:rsidRPr="001A3D1D" w:rsidRDefault="001768B3" w:rsidP="00A30D0E">
            <w:pPr>
              <w:pStyle w:val="paragraph"/>
            </w:pPr>
            <w:r w:rsidRPr="001A3D1D">
              <w:tab/>
              <w:t>(c)</w:t>
            </w:r>
            <w:r w:rsidRPr="001A3D1D">
              <w:tab/>
              <w:t>the circumstances in which all or part of the fee may be waived or refunded.</w:t>
            </w:r>
          </w:p>
          <w:p w14:paraId="60D39EA5" w14:textId="77777777" w:rsidR="001768B3" w:rsidRPr="001A3D1D" w:rsidRDefault="001768B3" w:rsidP="00A30D0E">
            <w:pPr>
              <w:pStyle w:val="ActHead5"/>
            </w:pPr>
            <w:r w:rsidRPr="001A3D1D">
              <w:rPr>
                <w:rStyle w:val="CharSectno"/>
              </w:rPr>
              <w:t>374</w:t>
            </w:r>
            <w:r w:rsidRPr="001A3D1D">
              <w:t xml:space="preserve">  Conferences</w:t>
            </w:r>
          </w:p>
          <w:p w14:paraId="3179F8E2" w14:textId="77777777" w:rsidR="001768B3" w:rsidRPr="001A3D1D" w:rsidRDefault="001768B3" w:rsidP="00A30D0E">
            <w:pPr>
              <w:pStyle w:val="subsection0"/>
            </w:pPr>
            <w:r w:rsidRPr="001A3D1D">
              <w:tab/>
              <w:t>(1)</w:t>
            </w:r>
            <w:r w:rsidRPr="001A3D1D">
              <w:tab/>
              <w:t>If:</w:t>
            </w:r>
          </w:p>
          <w:p w14:paraId="2F4DC0E2" w14:textId="77777777" w:rsidR="001768B3" w:rsidRPr="001A3D1D" w:rsidRDefault="001768B3" w:rsidP="00A30D0E">
            <w:pPr>
              <w:pStyle w:val="paragraph"/>
            </w:pPr>
            <w:r w:rsidRPr="001A3D1D">
              <w:tab/>
              <w:t>(a)</w:t>
            </w:r>
            <w:r w:rsidRPr="001A3D1D">
              <w:tab/>
              <w:t>an application is made under section 372; and</w:t>
            </w:r>
          </w:p>
          <w:p w14:paraId="54ED5C37" w14:textId="77777777" w:rsidR="001768B3" w:rsidRPr="001A3D1D" w:rsidRDefault="001768B3" w:rsidP="00A30D0E">
            <w:pPr>
              <w:pStyle w:val="paragraph"/>
            </w:pPr>
            <w:r w:rsidRPr="001A3D1D">
              <w:tab/>
              <w:t>(b)</w:t>
            </w:r>
            <w:r w:rsidRPr="001A3D1D">
              <w:tab/>
              <w:t>the parties to the dispute agree to participate;</w:t>
            </w:r>
          </w:p>
          <w:p w14:paraId="30F79A13" w14:textId="77777777" w:rsidR="001768B3" w:rsidRPr="001A3D1D" w:rsidRDefault="001768B3" w:rsidP="00A30D0E">
            <w:pPr>
              <w:pStyle w:val="subsection2"/>
            </w:pPr>
            <w:r w:rsidRPr="001A3D1D">
              <w:t>the FWC must conduct a conference to deal with the dispute.</w:t>
            </w:r>
          </w:p>
          <w:p w14:paraId="25DE9A8E" w14:textId="77777777" w:rsidR="001768B3" w:rsidRPr="001A3D1D" w:rsidRDefault="001768B3" w:rsidP="00A30D0E">
            <w:pPr>
              <w:pStyle w:val="notetext"/>
            </w:pPr>
            <w:r w:rsidRPr="001A3D1D">
              <w:t>Note 1:</w:t>
            </w:r>
            <w:r w:rsidRPr="001A3D1D">
              <w:tab/>
              <w:t>For conferences, see section 592.</w:t>
            </w:r>
          </w:p>
          <w:p w14:paraId="67DBF048" w14:textId="77777777" w:rsidR="001768B3" w:rsidRPr="001A3D1D" w:rsidRDefault="001768B3" w:rsidP="00A30D0E">
            <w:pPr>
              <w:pStyle w:val="notetext"/>
            </w:pPr>
            <w:r w:rsidRPr="001A3D1D">
              <w:t>Note 2:</w:t>
            </w:r>
            <w:r w:rsidRPr="001A3D1D">
              <w:tab/>
              <w:t>The FWC may deal with a dispute by mediation or conciliation, or by making a recommendation or expressing an opinion (see subsection 595(2)).</w:t>
            </w:r>
          </w:p>
          <w:p w14:paraId="7B9DEAEC" w14:textId="77777777" w:rsidR="001768B3" w:rsidRPr="001A3D1D" w:rsidRDefault="001768B3" w:rsidP="00A30D0E">
            <w:pPr>
              <w:pStyle w:val="subsection0"/>
            </w:pPr>
            <w:r w:rsidRPr="001A3D1D">
              <w:tab/>
              <w:t>(2)</w:t>
            </w:r>
            <w:r w:rsidRPr="001A3D1D">
              <w:tab/>
              <w:t>Despite subsection 592(3), the FWC must conduct the conference in private.</w:t>
            </w:r>
          </w:p>
          <w:p w14:paraId="744A47BB" w14:textId="77777777" w:rsidR="001768B3" w:rsidRPr="001A3D1D" w:rsidRDefault="001768B3" w:rsidP="00A30D0E">
            <w:pPr>
              <w:pStyle w:val="ActHead5"/>
            </w:pPr>
            <w:r w:rsidRPr="001A3D1D">
              <w:rPr>
                <w:rStyle w:val="CharSectno"/>
              </w:rPr>
              <w:t>375</w:t>
            </w:r>
            <w:r w:rsidRPr="001A3D1D">
              <w:t xml:space="preserve">  Advice on general protections court application</w:t>
            </w:r>
          </w:p>
          <w:p w14:paraId="60AED5A1" w14:textId="77777777" w:rsidR="001768B3" w:rsidRPr="001A3D1D" w:rsidRDefault="001768B3" w:rsidP="00A30D0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2E4675B4" w14:textId="77777777" w:rsidR="001768B3" w:rsidRPr="00474A60" w:rsidRDefault="001768B3" w:rsidP="00A30D0E">
            <w:pPr>
              <w:pStyle w:val="Link"/>
              <w:framePr w:wrap="auto"/>
            </w:pPr>
            <w:r>
              <w:rPr>
                <w:rStyle w:val="Hyperlink"/>
              </w:rPr>
              <w:fldChar w:fldCharType="end"/>
            </w:r>
          </w:p>
        </w:tc>
      </w:tr>
      <w:bookmarkEnd w:id="729"/>
    </w:tbl>
    <w:p w14:paraId="2B15CB93" w14:textId="77777777" w:rsidR="001768B3" w:rsidRDefault="001768B3" w:rsidP="00A30D0E">
      <w:pPr>
        <w:rPr>
          <w:rStyle w:val="Identifier"/>
        </w:rPr>
        <w:sectPr w:rsidR="001768B3" w:rsidSect="001768B3">
          <w:type w:val="continuous"/>
          <w:pgSz w:w="11906" w:h="16838" w:code="8"/>
          <w:pgMar w:top="1440" w:right="1440" w:bottom="1440" w:left="1440" w:header="0" w:footer="0" w:gutter="0"/>
          <w:pgNumType w:fmt="numberInDash" w:start="0"/>
          <w:cols w:space="708"/>
          <w:docGrid w:linePitch="381"/>
        </w:sectPr>
      </w:pPr>
    </w:p>
    <w:tbl>
      <w:tblPr>
        <w:tblStyle w:val="TableGrid"/>
        <w:tblW w:w="9920" w:type="dxa"/>
        <w:jc w:val="center"/>
        <w:tblBorders>
          <w:top w:val="single" w:sz="2" w:space="0" w:color="418AB3" w:themeColor="accent1"/>
          <w:left w:val="single" w:sz="2" w:space="0" w:color="418AB3" w:themeColor="accent1"/>
          <w:bottom w:val="single" w:sz="2" w:space="0" w:color="418AB3" w:themeColor="accent1"/>
          <w:right w:val="single" w:sz="2" w:space="0" w:color="418AB3" w:themeColor="accent1"/>
          <w:insideH w:val="single" w:sz="2" w:space="0" w:color="418AB3" w:themeColor="accent1"/>
          <w:insideV w:val="single" w:sz="2" w:space="0" w:color="418AB3" w:themeColor="accent1"/>
        </w:tblBorders>
        <w:shd w:val="clear" w:color="auto" w:fill="FFFFFF" w:themeFill="background1"/>
        <w:tblLayout w:type="fixed"/>
        <w:tblLook w:val="04A0" w:firstRow="1" w:lastRow="0" w:firstColumn="1" w:lastColumn="0" w:noHBand="0" w:noVBand="1"/>
      </w:tblPr>
      <w:tblGrid>
        <w:gridCol w:w="2267"/>
        <w:gridCol w:w="7653"/>
      </w:tblGrid>
      <w:tr w:rsidR="001768B3" w:rsidRPr="00474A60" w14:paraId="3BCE3FA9" w14:textId="77777777" w:rsidTr="001768B3">
        <w:trPr>
          <w:jc w:val="center"/>
        </w:trPr>
        <w:tc>
          <w:tcPr>
            <w:tcW w:w="2267" w:type="dxa"/>
            <w:shd w:val="clear" w:color="auto" w:fill="FFFFFF" w:themeFill="background1"/>
          </w:tcPr>
          <w:p w14:paraId="04FCDF58" w14:textId="77777777" w:rsidR="001768B3" w:rsidRPr="001768B3" w:rsidRDefault="001768B3" w:rsidP="00A30D0E">
            <w:pPr>
              <w:rPr>
                <w:rStyle w:val="Identifier"/>
              </w:rPr>
            </w:pPr>
            <w:bookmarkStart w:id="730" w:name="_Hlk111013222"/>
            <w:r w:rsidRPr="001768B3">
              <w:rPr>
                <w:rStyle w:val="Identifier"/>
              </w:rPr>
              <w:t>undue_influence.NES</w:t>
            </w:r>
          </w:p>
        </w:tc>
        <w:tc>
          <w:tcPr>
            <w:tcW w:w="7653" w:type="dxa"/>
            <w:shd w:val="clear" w:color="auto" w:fill="FFFFFF" w:themeFill="background1"/>
            <w:tcMar>
              <w:left w:w="28" w:type="dxa"/>
              <w:right w:w="28" w:type="dxa"/>
            </w:tcMar>
          </w:tcPr>
          <w:p w14:paraId="7410EB9D" w14:textId="77777777" w:rsidR="001768B3" w:rsidRPr="00474A60" w:rsidRDefault="001768B3" w:rsidP="00A30D0E">
            <w:pPr>
              <w:pStyle w:val="PlainText"/>
            </w:pPr>
            <w:r w:rsidRPr="00474A60">
              <w:t>(Fair Work Act 2009)</w:t>
            </w:r>
          </w:p>
          <w:p w14:paraId="482BCC2A" w14:textId="77777777" w:rsidR="001768B3" w:rsidRPr="001A3D1D" w:rsidRDefault="001768B3" w:rsidP="00A30D0E">
            <w:pPr>
              <w:pStyle w:val="ActHead5"/>
            </w:pPr>
            <w:r>
              <w:fldChar w:fldCharType="begin"/>
            </w:r>
            <w:r>
              <w:instrText xml:space="preserve">  INCLUDETEXT "FILE:///C:\\USERS\\ANDRASH\\GOOGLE%20DRIVE\\AI%20RESEARCH\\LAWROBOT\\EMPLOYMENT_ALGORITHM\\Fair%20Work%20Act%202009%20Vol%201.docx" "undue_influence_full" </w:instrText>
            </w:r>
            <w:r>
              <w:fldChar w:fldCharType="separate"/>
            </w:r>
            <w:r w:rsidRPr="001A3D1D">
              <w:rPr>
                <w:rStyle w:val="CharSectno"/>
              </w:rPr>
              <w:t>344</w:t>
            </w:r>
            <w:r w:rsidRPr="001A3D1D">
              <w:t xml:space="preserve">  Undue influence or pressure</w:t>
            </w:r>
          </w:p>
          <w:p w14:paraId="534430E9" w14:textId="77777777" w:rsidR="001768B3" w:rsidRPr="001A3D1D" w:rsidRDefault="001768B3" w:rsidP="00A30D0E">
            <w:pPr>
              <w:pStyle w:val="subsection0"/>
            </w:pPr>
            <w:r w:rsidRPr="001A3D1D">
              <w:tab/>
            </w:r>
            <w:r w:rsidRPr="001A3D1D">
              <w:tab/>
              <w:t>An employer must not exert undue influence or undue pressure on an employee in relation to a decision by the employee to:</w:t>
            </w:r>
          </w:p>
          <w:p w14:paraId="7A1549AF" w14:textId="77777777" w:rsidR="001768B3" w:rsidRPr="001A3D1D" w:rsidRDefault="001768B3" w:rsidP="00A30D0E">
            <w:pPr>
              <w:pStyle w:val="paragraph"/>
            </w:pPr>
            <w:r w:rsidRPr="001A3D1D">
              <w:tab/>
              <w:t>(a)</w:t>
            </w:r>
            <w:r w:rsidRPr="001A3D1D">
              <w:tab/>
              <w:t>make, or not make, an agreement or arrangement under the National Employment Standards; or</w:t>
            </w:r>
          </w:p>
          <w:p w14:paraId="1DB8C61F" w14:textId="77777777" w:rsidR="001768B3" w:rsidRPr="001A3D1D" w:rsidRDefault="001768B3" w:rsidP="00A30D0E">
            <w:pPr>
              <w:pStyle w:val="paragraph"/>
            </w:pPr>
            <w:r w:rsidRPr="001A3D1D">
              <w:tab/>
              <w:t>(b)</w:t>
            </w:r>
            <w:r w:rsidRPr="001A3D1D">
              <w:tab/>
              <w:t>make, or not make, an agreement or arrangement under a term of a modern award or enterprise agreement that is permitted to be included in the award or agreement under subsection 55(2); or</w:t>
            </w:r>
          </w:p>
          <w:p w14:paraId="54955D5D" w14:textId="77777777" w:rsidR="001768B3" w:rsidRPr="001A3D1D" w:rsidRDefault="001768B3" w:rsidP="00A30D0E">
            <w:pPr>
              <w:pStyle w:val="paragraph"/>
            </w:pPr>
            <w:r w:rsidRPr="001A3D1D">
              <w:tab/>
              <w:t>(c)</w:t>
            </w:r>
            <w:r w:rsidRPr="001A3D1D">
              <w:tab/>
              <w:t>agree to, or terminate, an individual flexibility arrangement; or</w:t>
            </w:r>
          </w:p>
          <w:p w14:paraId="012BAB48" w14:textId="77777777" w:rsidR="001768B3" w:rsidRPr="001A3D1D" w:rsidRDefault="001768B3" w:rsidP="00A30D0E">
            <w:pPr>
              <w:pStyle w:val="paragraph"/>
            </w:pPr>
            <w:r w:rsidRPr="001A3D1D">
              <w:tab/>
              <w:t>(d)</w:t>
            </w:r>
            <w:r w:rsidRPr="001A3D1D">
              <w:tab/>
              <w:t>accept a guarantee of annual earnings; or</w:t>
            </w:r>
          </w:p>
          <w:p w14:paraId="03568B41" w14:textId="77777777" w:rsidR="001768B3" w:rsidRPr="001A3D1D" w:rsidRDefault="001768B3" w:rsidP="00A30D0E">
            <w:pPr>
              <w:pStyle w:val="paragraph"/>
            </w:pPr>
            <w:r w:rsidRPr="001A3D1D">
              <w:tab/>
              <w:t>(e)</w:t>
            </w:r>
            <w:r w:rsidRPr="001A3D1D">
              <w:tab/>
              <w:t>agree, or not agree, to a deduction from amounts payable to the employee in relation to the performance of work.</w:t>
            </w:r>
          </w:p>
          <w:p w14:paraId="2A28E288" w14:textId="77777777" w:rsidR="001768B3" w:rsidRPr="001A3D1D" w:rsidRDefault="001768B3" w:rsidP="00A30D0E">
            <w:pPr>
              <w:pStyle w:val="notetext"/>
            </w:pPr>
            <w:r w:rsidRPr="001A3D1D">
              <w:t>Note 1:</w:t>
            </w:r>
            <w:r w:rsidRPr="001A3D1D">
              <w:tab/>
              <w:t>This section is a civil remedy provision (see Part 4</w:t>
            </w:r>
            <w:r w:rsidRPr="001A3D1D">
              <w:noBreakHyphen/>
              <w:t>1).</w:t>
            </w:r>
          </w:p>
          <w:p w14:paraId="7D8736EE" w14:textId="77777777" w:rsidR="001768B3" w:rsidRPr="001A3D1D" w:rsidRDefault="001768B3" w:rsidP="00A30D0E">
            <w:pPr>
              <w:pStyle w:val="notetext"/>
            </w:pPr>
            <w:r w:rsidRPr="001A3D1D">
              <w:t>Note 2:</w:t>
            </w:r>
            <w:r w:rsidRPr="001A3D1D">
              <w:tab/>
              <w:t>This section can apply to decisions whether to consent to performing work on keeping in touch days (see subsection 79A(3)).</w:t>
            </w:r>
          </w:p>
          <w:p w14:paraId="475339DD" w14:textId="77777777" w:rsidR="001768B3" w:rsidRPr="00474A60" w:rsidRDefault="001768B3" w:rsidP="00A30D0E">
            <w:pPr>
              <w:pStyle w:val="Link"/>
              <w:framePr w:wrap="auto"/>
            </w:pPr>
            <w:r>
              <w:rPr>
                <w:rStyle w:val="Hyperlink"/>
              </w:rPr>
              <w:fldChar w:fldCharType="end"/>
            </w:r>
          </w:p>
          <w:p w14:paraId="5EDFBD02" w14:textId="77777777" w:rsidR="001768B3" w:rsidRPr="00474A60" w:rsidRDefault="001768B3" w:rsidP="00A30D0E">
            <w:pPr>
              <w:pStyle w:val="PlainText"/>
            </w:pPr>
            <w:r w:rsidRPr="00474A60">
              <w:t>(Fair Work Act 2009)</w:t>
            </w:r>
          </w:p>
          <w:p w14:paraId="4862DAE1" w14:textId="77777777" w:rsidR="001768B3" w:rsidRPr="001A3D1D" w:rsidRDefault="001768B3" w:rsidP="00A30D0E">
            <w:pPr>
              <w:pStyle w:val="ActHead4"/>
            </w:pPr>
            <w:r>
              <w:fldChar w:fldCharType="begin"/>
            </w:r>
            <w:r>
              <w:instrText xml:space="preserve">  INCLUDETEXT "FILE:///C:\\USERS\\ANDRASH\\GOOGLE%20DRIVE\\AI%20RESEARCH\\LAWROBOT\\EMPLOYMENT_ALGORITHM\\Fair%20Work%20Act%202009%20Vol%201.docx" "adverse_action_compliance_other_full" </w:instrText>
            </w:r>
            <w:r>
              <w:fldChar w:fldCharType="separate"/>
            </w:r>
            <w:r w:rsidRPr="001A3D1D">
              <w:rPr>
                <w:rStyle w:val="CharSubdNo"/>
              </w:rPr>
              <w:t>Subdivision B</w:t>
            </w:r>
            <w:r w:rsidRPr="001A3D1D">
              <w:t>—</w:t>
            </w:r>
            <w:r w:rsidRPr="001A3D1D">
              <w:rPr>
                <w:rStyle w:val="CharSubdText"/>
              </w:rPr>
              <w:t>Other contraventions</w:t>
            </w:r>
          </w:p>
          <w:p w14:paraId="1373CBD3" w14:textId="77777777" w:rsidR="001768B3" w:rsidRPr="001A3D1D" w:rsidRDefault="001768B3" w:rsidP="00A30D0E">
            <w:pPr>
              <w:pStyle w:val="ActHead5"/>
            </w:pPr>
            <w:r w:rsidRPr="001A3D1D">
              <w:rPr>
                <w:rStyle w:val="CharSectno"/>
              </w:rPr>
              <w:t>372</w:t>
            </w:r>
            <w:r w:rsidRPr="001A3D1D">
              <w:t xml:space="preserve">  Application for the FWC to deal with a non</w:t>
            </w:r>
            <w:r w:rsidRPr="001A3D1D">
              <w:noBreakHyphen/>
              <w:t>dismissal dispute</w:t>
            </w:r>
          </w:p>
          <w:p w14:paraId="5C5F0836" w14:textId="77777777" w:rsidR="001768B3" w:rsidRPr="001A3D1D" w:rsidRDefault="001768B3" w:rsidP="00A30D0E">
            <w:pPr>
              <w:pStyle w:val="subsection0"/>
            </w:pPr>
            <w:r w:rsidRPr="001A3D1D">
              <w:tab/>
            </w:r>
            <w:r w:rsidRPr="001A3D1D">
              <w:tab/>
              <w:t>If:</w:t>
            </w:r>
          </w:p>
          <w:p w14:paraId="44CAE00D" w14:textId="77777777" w:rsidR="001768B3" w:rsidRPr="001A3D1D" w:rsidRDefault="001768B3" w:rsidP="00A30D0E">
            <w:pPr>
              <w:pStyle w:val="paragraph"/>
            </w:pPr>
            <w:r w:rsidRPr="001A3D1D">
              <w:tab/>
              <w:t>(a)</w:t>
            </w:r>
            <w:r w:rsidRPr="001A3D1D">
              <w:tab/>
              <w:t>a person alleges a contravention of this Part; and</w:t>
            </w:r>
          </w:p>
          <w:p w14:paraId="360223CC" w14:textId="77777777" w:rsidR="001768B3" w:rsidRPr="001A3D1D" w:rsidRDefault="001768B3" w:rsidP="00A30D0E">
            <w:pPr>
              <w:pStyle w:val="paragraph"/>
            </w:pPr>
            <w:r w:rsidRPr="001A3D1D">
              <w:tab/>
              <w:t>(b)</w:t>
            </w:r>
            <w:r w:rsidRPr="001A3D1D">
              <w:tab/>
              <w:t>the person is not entitled to apply to the FWC under section 365 for the FWC to deal with the dispute;</w:t>
            </w:r>
          </w:p>
          <w:p w14:paraId="0B24111E" w14:textId="77777777" w:rsidR="001768B3" w:rsidRPr="001A3D1D" w:rsidRDefault="001768B3" w:rsidP="00A30D0E">
            <w:pPr>
              <w:pStyle w:val="subsection2"/>
            </w:pPr>
            <w:r w:rsidRPr="001A3D1D">
              <w:t>the person may apply to the FWC under this section for the FWC to deal with the dispute.</w:t>
            </w:r>
          </w:p>
          <w:p w14:paraId="01B174BC" w14:textId="77777777" w:rsidR="001768B3" w:rsidRPr="001A3D1D" w:rsidRDefault="001768B3" w:rsidP="00A30D0E">
            <w:pPr>
              <w:pStyle w:val="ActHead5"/>
            </w:pPr>
            <w:r w:rsidRPr="001A3D1D">
              <w:rPr>
                <w:rStyle w:val="CharSectno"/>
              </w:rPr>
              <w:t>373</w:t>
            </w:r>
            <w:r w:rsidRPr="001A3D1D">
              <w:t xml:space="preserve">  Application fees</w:t>
            </w:r>
          </w:p>
          <w:p w14:paraId="0FD7F2B1" w14:textId="77777777" w:rsidR="001768B3" w:rsidRPr="001A3D1D" w:rsidRDefault="001768B3" w:rsidP="00A30D0E">
            <w:pPr>
              <w:pStyle w:val="subsection0"/>
              <w:tabs>
                <w:tab w:val="left" w:pos="6160"/>
              </w:tabs>
            </w:pPr>
            <w:r w:rsidRPr="001A3D1D">
              <w:tab/>
              <w:t>(1)</w:t>
            </w:r>
            <w:r w:rsidRPr="001A3D1D">
              <w:tab/>
              <w:t>The application must be accompanied by any fee prescribed by the regulations.</w:t>
            </w:r>
          </w:p>
          <w:p w14:paraId="6A863217" w14:textId="77777777" w:rsidR="001768B3" w:rsidRPr="001A3D1D" w:rsidRDefault="001768B3" w:rsidP="00A30D0E">
            <w:pPr>
              <w:pStyle w:val="subsection0"/>
            </w:pPr>
            <w:r w:rsidRPr="001A3D1D">
              <w:tab/>
              <w:t>(2)</w:t>
            </w:r>
            <w:r w:rsidRPr="001A3D1D">
              <w:tab/>
              <w:t>The regulations may prescribe:</w:t>
            </w:r>
          </w:p>
          <w:p w14:paraId="393C7944" w14:textId="77777777" w:rsidR="001768B3" w:rsidRPr="001A3D1D" w:rsidRDefault="001768B3" w:rsidP="00A30D0E">
            <w:pPr>
              <w:pStyle w:val="paragraph"/>
            </w:pPr>
            <w:r w:rsidRPr="001A3D1D">
              <w:tab/>
              <w:t>(a)</w:t>
            </w:r>
            <w:r w:rsidRPr="001A3D1D">
              <w:tab/>
              <w:t>a fee for making an application to the FWC under section 372; and</w:t>
            </w:r>
          </w:p>
          <w:p w14:paraId="60050888" w14:textId="77777777" w:rsidR="001768B3" w:rsidRPr="001A3D1D" w:rsidRDefault="001768B3" w:rsidP="00A30D0E">
            <w:pPr>
              <w:pStyle w:val="paragraph"/>
            </w:pPr>
            <w:r w:rsidRPr="001A3D1D">
              <w:tab/>
              <w:t>(b)</w:t>
            </w:r>
            <w:r w:rsidRPr="001A3D1D">
              <w:tab/>
              <w:t>a method for indexing the fee; and</w:t>
            </w:r>
          </w:p>
          <w:p w14:paraId="3C2539A6" w14:textId="77777777" w:rsidR="001768B3" w:rsidRPr="001A3D1D" w:rsidRDefault="001768B3" w:rsidP="00A30D0E">
            <w:pPr>
              <w:pStyle w:val="paragraph"/>
            </w:pPr>
            <w:r w:rsidRPr="001A3D1D">
              <w:tab/>
              <w:t>(c)</w:t>
            </w:r>
            <w:r w:rsidRPr="001A3D1D">
              <w:tab/>
              <w:t>the circumstances in which all or part of the fee may be waived or refunded.</w:t>
            </w:r>
          </w:p>
          <w:p w14:paraId="7B2172E3" w14:textId="77777777" w:rsidR="001768B3" w:rsidRPr="001A3D1D" w:rsidRDefault="001768B3" w:rsidP="00A30D0E">
            <w:pPr>
              <w:pStyle w:val="ActHead5"/>
            </w:pPr>
            <w:r w:rsidRPr="001A3D1D">
              <w:rPr>
                <w:rStyle w:val="CharSectno"/>
              </w:rPr>
              <w:t>374</w:t>
            </w:r>
            <w:r w:rsidRPr="001A3D1D">
              <w:t xml:space="preserve">  Conferences</w:t>
            </w:r>
          </w:p>
          <w:p w14:paraId="4D4169A5" w14:textId="77777777" w:rsidR="001768B3" w:rsidRPr="001A3D1D" w:rsidRDefault="001768B3" w:rsidP="00A30D0E">
            <w:pPr>
              <w:pStyle w:val="subsection0"/>
            </w:pPr>
            <w:r w:rsidRPr="001A3D1D">
              <w:tab/>
              <w:t>(1)</w:t>
            </w:r>
            <w:r w:rsidRPr="001A3D1D">
              <w:tab/>
              <w:t>If:</w:t>
            </w:r>
          </w:p>
          <w:p w14:paraId="617ED075" w14:textId="77777777" w:rsidR="001768B3" w:rsidRPr="001A3D1D" w:rsidRDefault="001768B3" w:rsidP="00A30D0E">
            <w:pPr>
              <w:pStyle w:val="paragraph"/>
            </w:pPr>
            <w:r w:rsidRPr="001A3D1D">
              <w:tab/>
              <w:t>(a)</w:t>
            </w:r>
            <w:r w:rsidRPr="001A3D1D">
              <w:tab/>
              <w:t>an application is made under section 372; and</w:t>
            </w:r>
          </w:p>
          <w:p w14:paraId="590FF976" w14:textId="77777777" w:rsidR="001768B3" w:rsidRPr="001A3D1D" w:rsidRDefault="001768B3" w:rsidP="00A30D0E">
            <w:pPr>
              <w:pStyle w:val="paragraph"/>
            </w:pPr>
            <w:r w:rsidRPr="001A3D1D">
              <w:tab/>
              <w:t>(b)</w:t>
            </w:r>
            <w:r w:rsidRPr="001A3D1D">
              <w:tab/>
              <w:t>the parties to the dispute agree to participate;</w:t>
            </w:r>
          </w:p>
          <w:p w14:paraId="54E1FF5B" w14:textId="77777777" w:rsidR="001768B3" w:rsidRPr="001A3D1D" w:rsidRDefault="001768B3" w:rsidP="00A30D0E">
            <w:pPr>
              <w:pStyle w:val="subsection2"/>
            </w:pPr>
            <w:r w:rsidRPr="001A3D1D">
              <w:t>the FWC must conduct a conference to deal with the dispute.</w:t>
            </w:r>
          </w:p>
          <w:p w14:paraId="7D0E1794" w14:textId="77777777" w:rsidR="001768B3" w:rsidRPr="001A3D1D" w:rsidRDefault="001768B3" w:rsidP="00A30D0E">
            <w:pPr>
              <w:pStyle w:val="notetext"/>
            </w:pPr>
            <w:r w:rsidRPr="001A3D1D">
              <w:t>Note 1:</w:t>
            </w:r>
            <w:r w:rsidRPr="001A3D1D">
              <w:tab/>
              <w:t>For conferences, see section 592.</w:t>
            </w:r>
          </w:p>
          <w:p w14:paraId="20AB7A95" w14:textId="77777777" w:rsidR="001768B3" w:rsidRPr="001A3D1D" w:rsidRDefault="001768B3" w:rsidP="00A30D0E">
            <w:pPr>
              <w:pStyle w:val="notetext"/>
            </w:pPr>
            <w:r w:rsidRPr="001A3D1D">
              <w:t>Note 2:</w:t>
            </w:r>
            <w:r w:rsidRPr="001A3D1D">
              <w:tab/>
              <w:t>The FWC may deal with a dispute by mediation or conciliation, or by making a recommendation or expressing an opinion (see subsection 595(2)).</w:t>
            </w:r>
          </w:p>
          <w:p w14:paraId="6D8A7CAB" w14:textId="77777777" w:rsidR="001768B3" w:rsidRPr="001A3D1D" w:rsidRDefault="001768B3" w:rsidP="00A30D0E">
            <w:pPr>
              <w:pStyle w:val="subsection0"/>
            </w:pPr>
            <w:r w:rsidRPr="001A3D1D">
              <w:tab/>
              <w:t>(2)</w:t>
            </w:r>
            <w:r w:rsidRPr="001A3D1D">
              <w:tab/>
              <w:t>Despite subsection 592(3), the FWC must conduct the conference in private.</w:t>
            </w:r>
          </w:p>
          <w:p w14:paraId="74DDA474" w14:textId="77777777" w:rsidR="001768B3" w:rsidRPr="001A3D1D" w:rsidRDefault="001768B3" w:rsidP="00A30D0E">
            <w:pPr>
              <w:pStyle w:val="ActHead5"/>
            </w:pPr>
            <w:r w:rsidRPr="001A3D1D">
              <w:rPr>
                <w:rStyle w:val="CharSectno"/>
              </w:rPr>
              <w:t>375</w:t>
            </w:r>
            <w:r w:rsidRPr="001A3D1D">
              <w:t xml:space="preserve">  Advice on general protections court application</w:t>
            </w:r>
          </w:p>
          <w:p w14:paraId="75FAEB8D" w14:textId="77777777" w:rsidR="001768B3" w:rsidRPr="001A3D1D" w:rsidRDefault="001768B3" w:rsidP="00A30D0E">
            <w:pPr>
              <w:pStyle w:val="subsection0"/>
            </w:pPr>
            <w:r w:rsidRPr="001A3D1D">
              <w:tab/>
            </w:r>
            <w:r w:rsidRPr="001A3D1D">
              <w:tab/>
              <w:t>If the FWC considers, taking into account all the materials before it, that a general protections court application in relation to the dispute would not have a reasonable prospect of success, it must advise the parties accordingly.</w:t>
            </w:r>
          </w:p>
          <w:p w14:paraId="362B7257" w14:textId="77777777" w:rsidR="001768B3" w:rsidRPr="00474A60" w:rsidRDefault="001768B3" w:rsidP="00A30D0E">
            <w:pPr>
              <w:pStyle w:val="Link"/>
              <w:framePr w:wrap="auto"/>
            </w:pPr>
            <w:r>
              <w:rPr>
                <w:rStyle w:val="Hyperlink"/>
              </w:rPr>
              <w:fldChar w:fldCharType="end"/>
            </w:r>
          </w:p>
        </w:tc>
      </w:tr>
      <w:bookmarkEnd w:id="730"/>
    </w:tbl>
    <w:p w14:paraId="7E2F9C0B" w14:textId="77777777" w:rsidR="001768B3" w:rsidRDefault="001768B3" w:rsidP="001768B3">
      <w:pPr>
        <w:sectPr w:rsidR="001768B3" w:rsidSect="001768B3">
          <w:type w:val="continuous"/>
          <w:pgSz w:w="11906" w:h="16838" w:code="8"/>
          <w:pgMar w:top="1440" w:right="1440" w:bottom="1440" w:left="1440" w:header="0" w:footer="0" w:gutter="0"/>
          <w:pgNumType w:fmt="numberInDash" w:start="0"/>
          <w:cols w:space="708"/>
          <w:docGrid w:linePitch="381"/>
        </w:sectPr>
      </w:pPr>
    </w:p>
    <w:p w14:paraId="70711FBE" w14:textId="77777777" w:rsidR="00DC18A0" w:rsidRPr="001768B3" w:rsidRDefault="00DC18A0" w:rsidP="001768B3"/>
    <w:sectPr w:rsidR="00DC18A0" w:rsidRPr="001768B3" w:rsidSect="001768B3">
      <w:type w:val="continuous"/>
      <w:pgSz w:w="11906" w:h="16838" w:code="8"/>
      <w:pgMar w:top="1440" w:right="1440" w:bottom="1440" w:left="1440" w:header="0" w:footer="0" w:gutter="0"/>
      <w:pgNumType w:fmt="numberInDash" w:start="0"/>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253">
      <wne:fci wne:fciName="FileSave" wne:swArg="0000"/>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C3A7E1" w14:textId="77777777" w:rsidR="0042718F" w:rsidRDefault="0042718F" w:rsidP="005066FC">
      <w:r>
        <w:separator/>
      </w:r>
    </w:p>
  </w:endnote>
  <w:endnote w:type="continuationSeparator" w:id="0">
    <w:p w14:paraId="26A560A6" w14:textId="77777777" w:rsidR="0042718F" w:rsidRDefault="0042718F" w:rsidP="005066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venir Next LT Pro Light">
    <w:charset w:val="00"/>
    <w:family w:val="swiss"/>
    <w:pitch w:val="variable"/>
    <w:sig w:usb0="A00000EF" w:usb1="5000204B"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Light">
    <w:panose1 w:val="020E0507020206020404"/>
    <w:charset w:val="00"/>
    <w:family w:val="swiss"/>
    <w:pitch w:val="variable"/>
    <w:sig w:usb0="00000003" w:usb1="00000000" w:usb2="00000000" w:usb3="00000000" w:csb0="00000001" w:csb1="00000000"/>
  </w:font>
  <w:font w:name="Yu Mincho Light">
    <w:charset w:val="80"/>
    <w:family w:val="roman"/>
    <w:pitch w:val="variable"/>
    <w:sig w:usb0="800002E7" w:usb1="2AC7FCFF" w:usb2="00000012" w:usb3="00000000" w:csb0="0002009F" w:csb1="00000000"/>
  </w:font>
  <w:font w:name="Segoe UI Light">
    <w:panose1 w:val="020B0502040204020203"/>
    <w:charset w:val="00"/>
    <w:family w:val="swiss"/>
    <w:pitch w:val="variable"/>
    <w:sig w:usb0="E4002EFF" w:usb1="C000E47F" w:usb2="00000009" w:usb3="00000000" w:csb0="000001FF" w:csb1="00000000"/>
  </w:font>
  <w:font w:name="Arimo">
    <w:altName w:val="Calibri"/>
    <w:charset w:val="00"/>
    <w:family w:val="swiss"/>
    <w:pitch w:val="variable"/>
    <w:sig w:usb0="E0000AFF" w:usb1="500078FF" w:usb2="00000021" w:usb3="00000000" w:csb0="000001BF" w:csb1="00000000"/>
  </w:font>
  <w:font w:name="MS Mincho">
    <w:altName w:val="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25957658"/>
      <w:docPartObj>
        <w:docPartGallery w:val="Page Numbers (Bottom of Page)"/>
        <w:docPartUnique/>
      </w:docPartObj>
    </w:sdtPr>
    <w:sdtEndPr>
      <w:rPr>
        <w:noProof/>
      </w:rPr>
    </w:sdtEndPr>
    <w:sdtContent>
      <w:p w14:paraId="5E6758C2" w14:textId="1BF83B4C" w:rsidR="003006E3" w:rsidRPr="002C57EC" w:rsidRDefault="003006E3" w:rsidP="006F4752">
        <w:pPr>
          <w:pStyle w:val="PlainText"/>
        </w:pPr>
        <w:r>
          <w:tab/>
        </w:r>
        <w:r>
          <w:tab/>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9C42A2" w14:textId="77777777" w:rsidR="0042718F" w:rsidRDefault="0042718F" w:rsidP="00173887">
      <w:pPr>
        <w:pStyle w:val="FootnoteText"/>
      </w:pPr>
      <w:r>
        <w:separator/>
      </w:r>
    </w:p>
  </w:footnote>
  <w:footnote w:type="continuationSeparator" w:id="0">
    <w:p w14:paraId="5082B650" w14:textId="77777777" w:rsidR="0042718F" w:rsidRDefault="0042718F" w:rsidP="005066F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F9C86A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03144DD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53CAF58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7D7A104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0B340F9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2460A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B3EC81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BC6092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65095B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EF22E0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A9435A"/>
    <w:multiLevelType w:val="hybridMultilevel"/>
    <w:tmpl w:val="5FF0DCEA"/>
    <w:lvl w:ilvl="0" w:tplc="AC9A2F1C">
      <w:start w:val="1"/>
      <w:numFmt w:val="decimal"/>
      <w:pStyle w:val="Numbered"/>
      <w:lvlText w:val="%1."/>
      <w:lvlJc w:val="left"/>
      <w:pPr>
        <w:tabs>
          <w:tab w:val="num" w:pos="720"/>
        </w:tabs>
        <w:ind w:left="720" w:hanging="360"/>
      </w:pPr>
      <w:rPr>
        <w:rFonts w:hint="default"/>
      </w:rPr>
    </w:lvl>
    <w:lvl w:ilvl="1" w:tplc="0C090019" w:tentative="1">
      <w:start w:val="1"/>
      <w:numFmt w:val="lowerLetter"/>
      <w:lvlText w:val="%2."/>
      <w:lvlJc w:val="left"/>
      <w:pPr>
        <w:tabs>
          <w:tab w:val="num" w:pos="1440"/>
        </w:tabs>
        <w:ind w:left="1440" w:hanging="360"/>
      </w:pPr>
    </w:lvl>
    <w:lvl w:ilvl="2" w:tplc="0C09001B" w:tentative="1">
      <w:start w:val="1"/>
      <w:numFmt w:val="lowerRoman"/>
      <w:lvlText w:val="%3."/>
      <w:lvlJc w:val="right"/>
      <w:pPr>
        <w:tabs>
          <w:tab w:val="num" w:pos="2160"/>
        </w:tabs>
        <w:ind w:left="2160" w:hanging="180"/>
      </w:pPr>
    </w:lvl>
    <w:lvl w:ilvl="3" w:tplc="0C09000F" w:tentative="1">
      <w:start w:val="1"/>
      <w:numFmt w:val="decimal"/>
      <w:lvlText w:val="%4."/>
      <w:lvlJc w:val="left"/>
      <w:pPr>
        <w:tabs>
          <w:tab w:val="num" w:pos="2880"/>
        </w:tabs>
        <w:ind w:left="2880" w:hanging="360"/>
      </w:pPr>
    </w:lvl>
    <w:lvl w:ilvl="4" w:tplc="0C090019" w:tentative="1">
      <w:start w:val="1"/>
      <w:numFmt w:val="lowerLetter"/>
      <w:lvlText w:val="%5."/>
      <w:lvlJc w:val="left"/>
      <w:pPr>
        <w:tabs>
          <w:tab w:val="num" w:pos="3600"/>
        </w:tabs>
        <w:ind w:left="3600" w:hanging="360"/>
      </w:pPr>
    </w:lvl>
    <w:lvl w:ilvl="5" w:tplc="0C09001B" w:tentative="1">
      <w:start w:val="1"/>
      <w:numFmt w:val="lowerRoman"/>
      <w:lvlText w:val="%6."/>
      <w:lvlJc w:val="right"/>
      <w:pPr>
        <w:tabs>
          <w:tab w:val="num" w:pos="4320"/>
        </w:tabs>
        <w:ind w:left="4320" w:hanging="180"/>
      </w:pPr>
    </w:lvl>
    <w:lvl w:ilvl="6" w:tplc="0C09000F" w:tentative="1">
      <w:start w:val="1"/>
      <w:numFmt w:val="decimal"/>
      <w:lvlText w:val="%7."/>
      <w:lvlJc w:val="left"/>
      <w:pPr>
        <w:tabs>
          <w:tab w:val="num" w:pos="5040"/>
        </w:tabs>
        <w:ind w:left="5040" w:hanging="360"/>
      </w:pPr>
    </w:lvl>
    <w:lvl w:ilvl="7" w:tplc="0C090019" w:tentative="1">
      <w:start w:val="1"/>
      <w:numFmt w:val="lowerLetter"/>
      <w:lvlText w:val="%8."/>
      <w:lvlJc w:val="left"/>
      <w:pPr>
        <w:tabs>
          <w:tab w:val="num" w:pos="5760"/>
        </w:tabs>
        <w:ind w:left="5760" w:hanging="360"/>
      </w:pPr>
    </w:lvl>
    <w:lvl w:ilvl="8" w:tplc="0C09001B" w:tentative="1">
      <w:start w:val="1"/>
      <w:numFmt w:val="lowerRoman"/>
      <w:lvlText w:val="%9."/>
      <w:lvlJc w:val="right"/>
      <w:pPr>
        <w:tabs>
          <w:tab w:val="num" w:pos="6480"/>
        </w:tabs>
        <w:ind w:left="6480" w:hanging="180"/>
      </w:pPr>
    </w:lvl>
  </w:abstractNum>
  <w:abstractNum w:abstractNumId="11" w15:restartNumberingAfterBreak="0">
    <w:nsid w:val="0B4A3ADA"/>
    <w:multiLevelType w:val="hybridMultilevel"/>
    <w:tmpl w:val="0B340B20"/>
    <w:lvl w:ilvl="0" w:tplc="CC66EB6E">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12" w15:restartNumberingAfterBreak="0">
    <w:nsid w:val="0B69758A"/>
    <w:multiLevelType w:val="hybridMultilevel"/>
    <w:tmpl w:val="41C0BFDC"/>
    <w:lvl w:ilvl="0" w:tplc="BFFEFE1E">
      <w:start w:val="1"/>
      <w:numFmt w:val="decimal"/>
      <w:pStyle w:val="Mediumneutral"/>
      <w:lvlText w:val="%1."/>
      <w:lvlJc w:val="left"/>
      <w:pPr>
        <w:tabs>
          <w:tab w:val="num" w:pos="0"/>
        </w:tabs>
        <w:ind w:left="340" w:hanging="340"/>
      </w:pPr>
      <w:rPr>
        <w:rFonts w:ascii="Times New Roman" w:hAnsi="Times New Roman" w:hint="default"/>
        <w:b/>
        <w:i w:val="0"/>
        <w:sz w:val="24"/>
        <w:szCs w:val="24"/>
      </w:rPr>
    </w:lvl>
    <w:lvl w:ilvl="1" w:tplc="0C090019" w:tentative="1">
      <w:start w:val="1"/>
      <w:numFmt w:val="lowerLetter"/>
      <w:lvlText w:val="%2."/>
      <w:lvlJc w:val="left"/>
      <w:pPr>
        <w:tabs>
          <w:tab w:val="num" w:pos="1440"/>
        </w:tabs>
        <w:ind w:left="1440" w:hanging="360"/>
      </w:pPr>
    </w:lvl>
    <w:lvl w:ilvl="2" w:tplc="0C09001B" w:tentative="1">
      <w:start w:val="1"/>
      <w:numFmt w:val="lowerRoman"/>
      <w:lvlText w:val="%3."/>
      <w:lvlJc w:val="right"/>
      <w:pPr>
        <w:tabs>
          <w:tab w:val="num" w:pos="2160"/>
        </w:tabs>
        <w:ind w:left="2160" w:hanging="180"/>
      </w:pPr>
    </w:lvl>
    <w:lvl w:ilvl="3" w:tplc="0C09000F" w:tentative="1">
      <w:start w:val="1"/>
      <w:numFmt w:val="decimal"/>
      <w:lvlText w:val="%4."/>
      <w:lvlJc w:val="left"/>
      <w:pPr>
        <w:tabs>
          <w:tab w:val="num" w:pos="2880"/>
        </w:tabs>
        <w:ind w:left="2880" w:hanging="360"/>
      </w:pPr>
    </w:lvl>
    <w:lvl w:ilvl="4" w:tplc="0C090019" w:tentative="1">
      <w:start w:val="1"/>
      <w:numFmt w:val="lowerLetter"/>
      <w:lvlText w:val="%5."/>
      <w:lvlJc w:val="left"/>
      <w:pPr>
        <w:tabs>
          <w:tab w:val="num" w:pos="3600"/>
        </w:tabs>
        <w:ind w:left="3600" w:hanging="360"/>
      </w:pPr>
    </w:lvl>
    <w:lvl w:ilvl="5" w:tplc="0C09001B" w:tentative="1">
      <w:start w:val="1"/>
      <w:numFmt w:val="lowerRoman"/>
      <w:lvlText w:val="%6."/>
      <w:lvlJc w:val="right"/>
      <w:pPr>
        <w:tabs>
          <w:tab w:val="num" w:pos="4320"/>
        </w:tabs>
        <w:ind w:left="4320" w:hanging="180"/>
      </w:pPr>
    </w:lvl>
    <w:lvl w:ilvl="6" w:tplc="0C09000F" w:tentative="1">
      <w:start w:val="1"/>
      <w:numFmt w:val="decimal"/>
      <w:lvlText w:val="%7."/>
      <w:lvlJc w:val="left"/>
      <w:pPr>
        <w:tabs>
          <w:tab w:val="num" w:pos="5040"/>
        </w:tabs>
        <w:ind w:left="5040" w:hanging="360"/>
      </w:pPr>
    </w:lvl>
    <w:lvl w:ilvl="7" w:tplc="0C090019" w:tentative="1">
      <w:start w:val="1"/>
      <w:numFmt w:val="lowerLetter"/>
      <w:lvlText w:val="%8."/>
      <w:lvlJc w:val="left"/>
      <w:pPr>
        <w:tabs>
          <w:tab w:val="num" w:pos="5760"/>
        </w:tabs>
        <w:ind w:left="5760" w:hanging="360"/>
      </w:pPr>
    </w:lvl>
    <w:lvl w:ilvl="8" w:tplc="0C09001B" w:tentative="1">
      <w:start w:val="1"/>
      <w:numFmt w:val="lowerRoman"/>
      <w:lvlText w:val="%9."/>
      <w:lvlJc w:val="right"/>
      <w:pPr>
        <w:tabs>
          <w:tab w:val="num" w:pos="6480"/>
        </w:tabs>
        <w:ind w:left="6480" w:hanging="180"/>
      </w:pPr>
    </w:lvl>
  </w:abstractNum>
  <w:abstractNum w:abstractNumId="13" w15:restartNumberingAfterBreak="0">
    <w:nsid w:val="0C74706B"/>
    <w:multiLevelType w:val="hybridMultilevel"/>
    <w:tmpl w:val="9B467D04"/>
    <w:lvl w:ilvl="0" w:tplc="7FB23BBC">
      <w:start w:val="1"/>
      <w:numFmt w:val="bullet"/>
      <w:pStyle w:val="Choices"/>
      <w:lvlText w:val=""/>
      <w:lvlJc w:val="left"/>
      <w:pPr>
        <w:ind w:left="36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106F3847"/>
    <w:multiLevelType w:val="hybridMultilevel"/>
    <w:tmpl w:val="35820612"/>
    <w:lvl w:ilvl="0" w:tplc="28DA7E84">
      <w:numFmt w:val="bullet"/>
      <w:lvlText w:val=""/>
      <w:lvlJc w:val="left"/>
      <w:pPr>
        <w:ind w:left="720" w:hanging="360"/>
      </w:pPr>
      <w:rPr>
        <w:rFonts w:ascii="Wingdings" w:eastAsia="Times New Roman" w:hAnsi="Wingdings"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13C400D3"/>
    <w:multiLevelType w:val="hybridMultilevel"/>
    <w:tmpl w:val="B3A4178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6" w15:restartNumberingAfterBreak="0">
    <w:nsid w:val="14826FA3"/>
    <w:multiLevelType w:val="hybridMultilevel"/>
    <w:tmpl w:val="2F80B2F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7" w15:restartNumberingAfterBreak="0">
    <w:nsid w:val="16EF7127"/>
    <w:multiLevelType w:val="hybridMultilevel"/>
    <w:tmpl w:val="8D6CD11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8" w15:restartNumberingAfterBreak="0">
    <w:nsid w:val="173B5E1D"/>
    <w:multiLevelType w:val="hybridMultilevel"/>
    <w:tmpl w:val="702E120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9" w15:restartNumberingAfterBreak="0">
    <w:nsid w:val="192F45A5"/>
    <w:multiLevelType w:val="hybridMultilevel"/>
    <w:tmpl w:val="23BE7BD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0" w15:restartNumberingAfterBreak="0">
    <w:nsid w:val="1CD95FC2"/>
    <w:multiLevelType w:val="hybridMultilevel"/>
    <w:tmpl w:val="CC42897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1" w15:restartNumberingAfterBreak="0">
    <w:nsid w:val="239D6AEE"/>
    <w:multiLevelType w:val="multilevel"/>
    <w:tmpl w:val="0C090023"/>
    <w:styleLink w:val="ArticleSection"/>
    <w:lvl w:ilvl="0">
      <w:start w:val="1"/>
      <w:numFmt w:val="upperRoman"/>
      <w:pStyle w:val="Heading1"/>
      <w:lvlText w:val="Article %1."/>
      <w:lvlJc w:val="left"/>
      <w:pPr>
        <w:tabs>
          <w:tab w:val="num" w:pos="1440"/>
        </w:tabs>
        <w:ind w:left="0" w:firstLine="0"/>
      </w:pPr>
    </w:lvl>
    <w:lvl w:ilvl="1">
      <w:start w:val="1"/>
      <w:numFmt w:val="decimalZero"/>
      <w:pStyle w:val="Heading2"/>
      <w:isLgl/>
      <w:lvlText w:val="Section %1.%2"/>
      <w:lvlJc w:val="left"/>
      <w:pPr>
        <w:tabs>
          <w:tab w:val="num" w:pos="1080"/>
        </w:tabs>
        <w:ind w:left="0" w:firstLine="0"/>
      </w:pPr>
    </w:lvl>
    <w:lvl w:ilvl="2">
      <w:start w:val="1"/>
      <w:numFmt w:val="lowerLetter"/>
      <w:pStyle w:val="Heading3"/>
      <w:lvlText w:val="(%3)"/>
      <w:lvlJc w:val="left"/>
      <w:pPr>
        <w:tabs>
          <w:tab w:val="num" w:pos="720"/>
        </w:tabs>
        <w:ind w:left="720" w:hanging="432"/>
      </w:pPr>
    </w:lvl>
    <w:lvl w:ilvl="3">
      <w:start w:val="1"/>
      <w:numFmt w:val="lowerRoman"/>
      <w:pStyle w:val="Heading4"/>
      <w:lvlText w:val="(%4)"/>
      <w:lvlJc w:val="right"/>
      <w:pPr>
        <w:tabs>
          <w:tab w:val="num" w:pos="864"/>
        </w:tabs>
        <w:ind w:left="864" w:hanging="144"/>
      </w:pPr>
    </w:lvl>
    <w:lvl w:ilvl="4">
      <w:start w:val="1"/>
      <w:numFmt w:val="decimal"/>
      <w:pStyle w:val="Heading5"/>
      <w:lvlText w:val="%5)"/>
      <w:lvlJc w:val="left"/>
      <w:pPr>
        <w:tabs>
          <w:tab w:val="num" w:pos="1008"/>
        </w:tabs>
        <w:ind w:left="1008" w:hanging="432"/>
      </w:pPr>
    </w:lvl>
    <w:lvl w:ilvl="5">
      <w:start w:val="1"/>
      <w:numFmt w:val="lowerLetter"/>
      <w:pStyle w:val="Heading6"/>
      <w:lvlText w:val="%6)"/>
      <w:lvlJc w:val="left"/>
      <w:pPr>
        <w:tabs>
          <w:tab w:val="num" w:pos="1152"/>
        </w:tabs>
        <w:ind w:left="1152" w:hanging="432"/>
      </w:pPr>
    </w:lvl>
    <w:lvl w:ilvl="6">
      <w:start w:val="1"/>
      <w:numFmt w:val="lowerRoman"/>
      <w:pStyle w:val="Heading7"/>
      <w:lvlText w:val="%7)"/>
      <w:lvlJc w:val="right"/>
      <w:pPr>
        <w:tabs>
          <w:tab w:val="num" w:pos="1296"/>
        </w:tabs>
        <w:ind w:left="1296" w:hanging="288"/>
      </w:pPr>
    </w:lvl>
    <w:lvl w:ilvl="7">
      <w:start w:val="1"/>
      <w:numFmt w:val="lowerLetter"/>
      <w:pStyle w:val="Heading8"/>
      <w:lvlText w:val="%8."/>
      <w:lvlJc w:val="left"/>
      <w:pPr>
        <w:tabs>
          <w:tab w:val="num" w:pos="1440"/>
        </w:tabs>
        <w:ind w:left="1440" w:hanging="432"/>
      </w:pPr>
    </w:lvl>
    <w:lvl w:ilvl="8">
      <w:start w:val="1"/>
      <w:numFmt w:val="lowerRoman"/>
      <w:pStyle w:val="Heading9"/>
      <w:lvlText w:val="%9."/>
      <w:lvlJc w:val="right"/>
      <w:pPr>
        <w:tabs>
          <w:tab w:val="num" w:pos="1584"/>
        </w:tabs>
        <w:ind w:left="1584" w:hanging="144"/>
      </w:pPr>
    </w:lvl>
  </w:abstractNum>
  <w:abstractNum w:abstractNumId="22" w15:restartNumberingAfterBreak="0">
    <w:nsid w:val="3C567A7C"/>
    <w:multiLevelType w:val="hybridMultilevel"/>
    <w:tmpl w:val="7EE0B6F4"/>
    <w:lvl w:ilvl="0" w:tplc="CC66EB6E">
      <w:start w:val="1"/>
      <w:numFmt w:val="decimal"/>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23" w15:restartNumberingAfterBreak="0">
    <w:nsid w:val="3D1346A6"/>
    <w:multiLevelType w:val="hybridMultilevel"/>
    <w:tmpl w:val="483C9ACE"/>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4" w15:restartNumberingAfterBreak="0">
    <w:nsid w:val="404D1D31"/>
    <w:multiLevelType w:val="hybridMultilevel"/>
    <w:tmpl w:val="0E24CF9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5" w15:restartNumberingAfterBreak="0">
    <w:nsid w:val="43763BBA"/>
    <w:multiLevelType w:val="hybridMultilevel"/>
    <w:tmpl w:val="08A27DCC"/>
    <w:lvl w:ilvl="0" w:tplc="D08041F6">
      <w:start w:val="1"/>
      <w:numFmt w:val="decimal"/>
      <w:lvlText w:val="(%1)"/>
      <w:lvlJc w:val="left"/>
      <w:pPr>
        <w:ind w:left="1134" w:hanging="372"/>
      </w:pPr>
      <w:rPr>
        <w:rFonts w:hint="default"/>
      </w:rPr>
    </w:lvl>
    <w:lvl w:ilvl="1" w:tplc="0C090019" w:tentative="1">
      <w:start w:val="1"/>
      <w:numFmt w:val="lowerLetter"/>
      <w:lvlText w:val="%2."/>
      <w:lvlJc w:val="left"/>
      <w:pPr>
        <w:ind w:left="1842" w:hanging="360"/>
      </w:pPr>
    </w:lvl>
    <w:lvl w:ilvl="2" w:tplc="0C09001B" w:tentative="1">
      <w:start w:val="1"/>
      <w:numFmt w:val="lowerRoman"/>
      <w:lvlText w:val="%3."/>
      <w:lvlJc w:val="right"/>
      <w:pPr>
        <w:ind w:left="2562" w:hanging="180"/>
      </w:pPr>
    </w:lvl>
    <w:lvl w:ilvl="3" w:tplc="0C09000F" w:tentative="1">
      <w:start w:val="1"/>
      <w:numFmt w:val="decimal"/>
      <w:lvlText w:val="%4."/>
      <w:lvlJc w:val="left"/>
      <w:pPr>
        <w:ind w:left="3282" w:hanging="360"/>
      </w:pPr>
    </w:lvl>
    <w:lvl w:ilvl="4" w:tplc="0C090019" w:tentative="1">
      <w:start w:val="1"/>
      <w:numFmt w:val="lowerLetter"/>
      <w:lvlText w:val="%5."/>
      <w:lvlJc w:val="left"/>
      <w:pPr>
        <w:ind w:left="4002" w:hanging="360"/>
      </w:pPr>
    </w:lvl>
    <w:lvl w:ilvl="5" w:tplc="0C09001B" w:tentative="1">
      <w:start w:val="1"/>
      <w:numFmt w:val="lowerRoman"/>
      <w:lvlText w:val="%6."/>
      <w:lvlJc w:val="right"/>
      <w:pPr>
        <w:ind w:left="4722" w:hanging="180"/>
      </w:pPr>
    </w:lvl>
    <w:lvl w:ilvl="6" w:tplc="0C09000F" w:tentative="1">
      <w:start w:val="1"/>
      <w:numFmt w:val="decimal"/>
      <w:lvlText w:val="%7."/>
      <w:lvlJc w:val="left"/>
      <w:pPr>
        <w:ind w:left="5442" w:hanging="360"/>
      </w:pPr>
    </w:lvl>
    <w:lvl w:ilvl="7" w:tplc="0C090019" w:tentative="1">
      <w:start w:val="1"/>
      <w:numFmt w:val="lowerLetter"/>
      <w:lvlText w:val="%8."/>
      <w:lvlJc w:val="left"/>
      <w:pPr>
        <w:ind w:left="6162" w:hanging="360"/>
      </w:pPr>
    </w:lvl>
    <w:lvl w:ilvl="8" w:tplc="0C09001B" w:tentative="1">
      <w:start w:val="1"/>
      <w:numFmt w:val="lowerRoman"/>
      <w:lvlText w:val="%9."/>
      <w:lvlJc w:val="right"/>
      <w:pPr>
        <w:ind w:left="6882" w:hanging="180"/>
      </w:pPr>
    </w:lvl>
  </w:abstractNum>
  <w:abstractNum w:abstractNumId="26" w15:restartNumberingAfterBreak="0">
    <w:nsid w:val="51B97136"/>
    <w:multiLevelType w:val="hybridMultilevel"/>
    <w:tmpl w:val="C680B46C"/>
    <w:lvl w:ilvl="0" w:tplc="049C4B60">
      <w:start w:val="1"/>
      <w:numFmt w:val="bullet"/>
      <w:lvlText w:val=""/>
      <w:lvlJc w:val="left"/>
      <w:pPr>
        <w:ind w:left="227" w:hanging="227"/>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59A71755"/>
    <w:multiLevelType w:val="hybridMultilevel"/>
    <w:tmpl w:val="EECEDEAA"/>
    <w:lvl w:ilvl="0" w:tplc="62142AC0">
      <w:start w:val="1"/>
      <w:numFmt w:val="decimal"/>
      <w:lvlText w:val="%1."/>
      <w:lvlJc w:val="left"/>
      <w:pPr>
        <w:ind w:left="720" w:hanging="360"/>
      </w:pPr>
    </w:lvl>
    <w:lvl w:ilvl="1" w:tplc="D0BA2838">
      <w:start w:val="1"/>
      <w:numFmt w:val="decimal"/>
      <w:lvlText w:val="(%2)"/>
      <w:lvlJc w:val="left"/>
      <w:pPr>
        <w:tabs>
          <w:tab w:val="num" w:pos="1440"/>
        </w:tabs>
        <w:ind w:left="1440" w:hanging="360"/>
      </w:pPr>
      <w:rPr>
        <w:rFonts w:hint="default"/>
      </w:rPr>
    </w:lvl>
    <w:lvl w:ilvl="2" w:tplc="D8CA5070">
      <w:start w:val="1"/>
      <w:numFmt w:val="lowerLetter"/>
      <w:lvlText w:val="(%3)"/>
      <w:lvlJc w:val="left"/>
      <w:pPr>
        <w:tabs>
          <w:tab w:val="num" w:pos="2340"/>
        </w:tabs>
        <w:ind w:left="2340" w:hanging="360"/>
      </w:pPr>
      <w:rPr>
        <w:rFonts w:hint="default"/>
      </w:rPr>
    </w:lvl>
    <w:lvl w:ilvl="3" w:tplc="0C09000F" w:tentative="1">
      <w:start w:val="1"/>
      <w:numFmt w:val="decimal"/>
      <w:lvlText w:val="%4."/>
      <w:lvlJc w:val="left"/>
      <w:pPr>
        <w:tabs>
          <w:tab w:val="num" w:pos="2880"/>
        </w:tabs>
        <w:ind w:left="2880" w:hanging="360"/>
      </w:pPr>
    </w:lvl>
    <w:lvl w:ilvl="4" w:tplc="0C090019" w:tentative="1">
      <w:start w:val="1"/>
      <w:numFmt w:val="lowerLetter"/>
      <w:lvlText w:val="%5."/>
      <w:lvlJc w:val="left"/>
      <w:pPr>
        <w:tabs>
          <w:tab w:val="num" w:pos="3600"/>
        </w:tabs>
        <w:ind w:left="3600" w:hanging="360"/>
      </w:pPr>
    </w:lvl>
    <w:lvl w:ilvl="5" w:tplc="0C09001B" w:tentative="1">
      <w:start w:val="1"/>
      <w:numFmt w:val="lowerRoman"/>
      <w:lvlText w:val="%6."/>
      <w:lvlJc w:val="right"/>
      <w:pPr>
        <w:tabs>
          <w:tab w:val="num" w:pos="4320"/>
        </w:tabs>
        <w:ind w:left="4320" w:hanging="180"/>
      </w:pPr>
    </w:lvl>
    <w:lvl w:ilvl="6" w:tplc="0C09000F" w:tentative="1">
      <w:start w:val="1"/>
      <w:numFmt w:val="decimal"/>
      <w:lvlText w:val="%7."/>
      <w:lvlJc w:val="left"/>
      <w:pPr>
        <w:tabs>
          <w:tab w:val="num" w:pos="5040"/>
        </w:tabs>
        <w:ind w:left="5040" w:hanging="360"/>
      </w:pPr>
    </w:lvl>
    <w:lvl w:ilvl="7" w:tplc="0C090019" w:tentative="1">
      <w:start w:val="1"/>
      <w:numFmt w:val="lowerLetter"/>
      <w:lvlText w:val="%8."/>
      <w:lvlJc w:val="left"/>
      <w:pPr>
        <w:tabs>
          <w:tab w:val="num" w:pos="5760"/>
        </w:tabs>
        <w:ind w:left="5760" w:hanging="360"/>
      </w:pPr>
    </w:lvl>
    <w:lvl w:ilvl="8" w:tplc="0C09001B" w:tentative="1">
      <w:start w:val="1"/>
      <w:numFmt w:val="lowerRoman"/>
      <w:lvlText w:val="%9."/>
      <w:lvlJc w:val="right"/>
      <w:pPr>
        <w:tabs>
          <w:tab w:val="num" w:pos="6480"/>
        </w:tabs>
        <w:ind w:left="6480" w:hanging="180"/>
      </w:pPr>
    </w:lvl>
  </w:abstractNum>
  <w:abstractNum w:abstractNumId="28" w15:restartNumberingAfterBreak="0">
    <w:nsid w:val="603509C8"/>
    <w:multiLevelType w:val="hybridMultilevel"/>
    <w:tmpl w:val="DBB4058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9" w15:restartNumberingAfterBreak="0">
    <w:nsid w:val="64071EC3"/>
    <w:multiLevelType w:val="hybridMultilevel"/>
    <w:tmpl w:val="C23AE48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0" w15:restartNumberingAfterBreak="0">
    <w:nsid w:val="6BE3278B"/>
    <w:multiLevelType w:val="hybridMultilevel"/>
    <w:tmpl w:val="A4B2B978"/>
    <w:lvl w:ilvl="0" w:tplc="931E5784">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1" w15:restartNumberingAfterBreak="0">
    <w:nsid w:val="7AA55706"/>
    <w:multiLevelType w:val="hybridMultilevel"/>
    <w:tmpl w:val="2D769490"/>
    <w:lvl w:ilvl="0" w:tplc="94A038CA">
      <w:numFmt w:val="bullet"/>
      <w:lvlText w:val=""/>
      <w:lvlJc w:val="left"/>
      <w:pPr>
        <w:ind w:left="720" w:hanging="360"/>
      </w:pPr>
      <w:rPr>
        <w:rFonts w:ascii="Wingdings" w:eastAsia="Times New Roman" w:hAnsi="Wingdings"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15:restartNumberingAfterBreak="0">
    <w:nsid w:val="7B0674BC"/>
    <w:multiLevelType w:val="hybridMultilevel"/>
    <w:tmpl w:val="54246CC2"/>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num w:numId="1" w16cid:durableId="1564482441">
    <w:abstractNumId w:val="12"/>
  </w:num>
  <w:num w:numId="2" w16cid:durableId="1320234912">
    <w:abstractNumId w:val="27"/>
  </w:num>
  <w:num w:numId="3" w16cid:durableId="1100877655">
    <w:abstractNumId w:val="10"/>
  </w:num>
  <w:num w:numId="4" w16cid:durableId="995063536">
    <w:abstractNumId w:val="30"/>
  </w:num>
  <w:num w:numId="5" w16cid:durableId="611010604">
    <w:abstractNumId w:val="23"/>
  </w:num>
  <w:num w:numId="6" w16cid:durableId="2030981434">
    <w:abstractNumId w:val="16"/>
  </w:num>
  <w:num w:numId="7" w16cid:durableId="1441755508">
    <w:abstractNumId w:val="30"/>
  </w:num>
  <w:num w:numId="8" w16cid:durableId="773522732">
    <w:abstractNumId w:val="20"/>
  </w:num>
  <w:num w:numId="9" w16cid:durableId="1695764674">
    <w:abstractNumId w:val="26"/>
  </w:num>
  <w:num w:numId="10" w16cid:durableId="378018150">
    <w:abstractNumId w:val="26"/>
  </w:num>
  <w:num w:numId="11" w16cid:durableId="1979799150">
    <w:abstractNumId w:val="29"/>
  </w:num>
  <w:num w:numId="12" w16cid:durableId="945387794">
    <w:abstractNumId w:val="18"/>
  </w:num>
  <w:num w:numId="13" w16cid:durableId="1771124177">
    <w:abstractNumId w:val="15"/>
  </w:num>
  <w:num w:numId="14" w16cid:durableId="817650184">
    <w:abstractNumId w:val="32"/>
  </w:num>
  <w:num w:numId="15" w16cid:durableId="1116562890">
    <w:abstractNumId w:val="9"/>
  </w:num>
  <w:num w:numId="16" w16cid:durableId="2051031696">
    <w:abstractNumId w:val="7"/>
  </w:num>
  <w:num w:numId="17" w16cid:durableId="745882193">
    <w:abstractNumId w:val="6"/>
  </w:num>
  <w:num w:numId="18" w16cid:durableId="1070033490">
    <w:abstractNumId w:val="5"/>
  </w:num>
  <w:num w:numId="19" w16cid:durableId="176389513">
    <w:abstractNumId w:val="4"/>
  </w:num>
  <w:num w:numId="20" w16cid:durableId="1857423847">
    <w:abstractNumId w:val="8"/>
  </w:num>
  <w:num w:numId="21" w16cid:durableId="165637749">
    <w:abstractNumId w:val="3"/>
  </w:num>
  <w:num w:numId="22" w16cid:durableId="694116327">
    <w:abstractNumId w:val="2"/>
  </w:num>
  <w:num w:numId="23" w16cid:durableId="1057050885">
    <w:abstractNumId w:val="1"/>
  </w:num>
  <w:num w:numId="24" w16cid:durableId="321201077">
    <w:abstractNumId w:val="0"/>
  </w:num>
  <w:num w:numId="25" w16cid:durableId="892740636">
    <w:abstractNumId w:val="13"/>
  </w:num>
  <w:num w:numId="26" w16cid:durableId="1838038307">
    <w:abstractNumId w:val="28"/>
  </w:num>
  <w:num w:numId="27" w16cid:durableId="898976080">
    <w:abstractNumId w:val="19"/>
  </w:num>
  <w:num w:numId="28" w16cid:durableId="579364433">
    <w:abstractNumId w:val="17"/>
  </w:num>
  <w:num w:numId="29" w16cid:durableId="44913353">
    <w:abstractNumId w:val="31"/>
  </w:num>
  <w:num w:numId="30" w16cid:durableId="550114750">
    <w:abstractNumId w:val="14"/>
  </w:num>
  <w:num w:numId="31" w16cid:durableId="1593321539">
    <w:abstractNumId w:val="24"/>
  </w:num>
  <w:num w:numId="32" w16cid:durableId="348486437">
    <w:abstractNumId w:val="11"/>
  </w:num>
  <w:num w:numId="33" w16cid:durableId="154034372">
    <w:abstractNumId w:val="25"/>
  </w:num>
  <w:num w:numId="34" w16cid:durableId="1915427413">
    <w:abstractNumId w:val="21"/>
  </w:num>
  <w:num w:numId="35" w16cid:durableId="2122528593">
    <w:abstractNumId w:val="22"/>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15"/>
  <w:displayBackgroundShape/>
  <w:activeWritingStyle w:appName="MSWord" w:lang="en-AU" w:vendorID="64" w:dllVersion="0" w:nlCheck="1" w:checkStyle="0"/>
  <w:activeWritingStyle w:appName="MSWord" w:lang="en-US" w:vendorID="64" w:dllVersion="0" w:nlCheck="1" w:checkStyle="0"/>
  <w:attachedTemplate r:id="rId1"/>
  <w:stylePaneFormatFilter w:val="9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suppressBottomSpacing/>
    <w:suppressTopSpacing/>
    <w:applyBreakingRules/>
    <w:compatSetting w:name="compatibilityMode" w:uri="http://schemas.microsoft.com/office/word" w:val="12"/>
    <w:compatSetting w:name="useWord2013TrackBottomHyphenation" w:uri="http://schemas.microsoft.com/office/word" w:val="1"/>
  </w:compat>
  <w:rsids>
    <w:rsidRoot w:val="006B32AE"/>
    <w:rsid w:val="00000105"/>
    <w:rsid w:val="00000298"/>
    <w:rsid w:val="000004F0"/>
    <w:rsid w:val="00000556"/>
    <w:rsid w:val="0000059A"/>
    <w:rsid w:val="00000660"/>
    <w:rsid w:val="000007B7"/>
    <w:rsid w:val="0000085D"/>
    <w:rsid w:val="00000D97"/>
    <w:rsid w:val="0000140C"/>
    <w:rsid w:val="00001553"/>
    <w:rsid w:val="000015E7"/>
    <w:rsid w:val="0000165C"/>
    <w:rsid w:val="0000167E"/>
    <w:rsid w:val="00001A0B"/>
    <w:rsid w:val="00001AD1"/>
    <w:rsid w:val="000024CE"/>
    <w:rsid w:val="00002507"/>
    <w:rsid w:val="00002777"/>
    <w:rsid w:val="00002B47"/>
    <w:rsid w:val="00003010"/>
    <w:rsid w:val="000033D7"/>
    <w:rsid w:val="0000372A"/>
    <w:rsid w:val="000038E0"/>
    <w:rsid w:val="00003B57"/>
    <w:rsid w:val="00003DA8"/>
    <w:rsid w:val="00003E73"/>
    <w:rsid w:val="00003FAF"/>
    <w:rsid w:val="000040BD"/>
    <w:rsid w:val="000040FD"/>
    <w:rsid w:val="00004436"/>
    <w:rsid w:val="00004620"/>
    <w:rsid w:val="00004657"/>
    <w:rsid w:val="00004686"/>
    <w:rsid w:val="00004801"/>
    <w:rsid w:val="00004AFD"/>
    <w:rsid w:val="00004EA9"/>
    <w:rsid w:val="000051F4"/>
    <w:rsid w:val="000051F8"/>
    <w:rsid w:val="00005B03"/>
    <w:rsid w:val="00005EAB"/>
    <w:rsid w:val="00005EBA"/>
    <w:rsid w:val="000060AE"/>
    <w:rsid w:val="0000614E"/>
    <w:rsid w:val="0000621F"/>
    <w:rsid w:val="000062B3"/>
    <w:rsid w:val="0000651B"/>
    <w:rsid w:val="0000666F"/>
    <w:rsid w:val="00006753"/>
    <w:rsid w:val="00006915"/>
    <w:rsid w:val="00006B61"/>
    <w:rsid w:val="0000701C"/>
    <w:rsid w:val="00007297"/>
    <w:rsid w:val="000072B2"/>
    <w:rsid w:val="000072C8"/>
    <w:rsid w:val="000073F1"/>
    <w:rsid w:val="00007403"/>
    <w:rsid w:val="000076A5"/>
    <w:rsid w:val="00007AE3"/>
    <w:rsid w:val="00007AF8"/>
    <w:rsid w:val="00010597"/>
    <w:rsid w:val="00011269"/>
    <w:rsid w:val="000112EE"/>
    <w:rsid w:val="000117FA"/>
    <w:rsid w:val="00011823"/>
    <w:rsid w:val="000118AD"/>
    <w:rsid w:val="00011C0C"/>
    <w:rsid w:val="00011CAA"/>
    <w:rsid w:val="00011DC0"/>
    <w:rsid w:val="00012240"/>
    <w:rsid w:val="00012762"/>
    <w:rsid w:val="00012A8E"/>
    <w:rsid w:val="00012C89"/>
    <w:rsid w:val="00012D4C"/>
    <w:rsid w:val="00012EAA"/>
    <w:rsid w:val="00013054"/>
    <w:rsid w:val="000131AC"/>
    <w:rsid w:val="000131F4"/>
    <w:rsid w:val="000133E9"/>
    <w:rsid w:val="0001343B"/>
    <w:rsid w:val="00013640"/>
    <w:rsid w:val="0001368B"/>
    <w:rsid w:val="0001382D"/>
    <w:rsid w:val="00013AA4"/>
    <w:rsid w:val="00013D0C"/>
    <w:rsid w:val="00013DF9"/>
    <w:rsid w:val="00014296"/>
    <w:rsid w:val="000144AE"/>
    <w:rsid w:val="00014893"/>
    <w:rsid w:val="000148CE"/>
    <w:rsid w:val="000148FE"/>
    <w:rsid w:val="00014BCB"/>
    <w:rsid w:val="00014C48"/>
    <w:rsid w:val="00015045"/>
    <w:rsid w:val="0001518B"/>
    <w:rsid w:val="00015567"/>
    <w:rsid w:val="0001572B"/>
    <w:rsid w:val="00015CB7"/>
    <w:rsid w:val="00016277"/>
    <w:rsid w:val="0001652B"/>
    <w:rsid w:val="00016608"/>
    <w:rsid w:val="0001673D"/>
    <w:rsid w:val="00016984"/>
    <w:rsid w:val="00016D01"/>
    <w:rsid w:val="00016D04"/>
    <w:rsid w:val="00016DCE"/>
    <w:rsid w:val="00017323"/>
    <w:rsid w:val="0001737C"/>
    <w:rsid w:val="00017439"/>
    <w:rsid w:val="000176D9"/>
    <w:rsid w:val="00017A63"/>
    <w:rsid w:val="00017BA0"/>
    <w:rsid w:val="00017C65"/>
    <w:rsid w:val="00017DD5"/>
    <w:rsid w:val="000201A3"/>
    <w:rsid w:val="000205CB"/>
    <w:rsid w:val="000206F2"/>
    <w:rsid w:val="00020A8D"/>
    <w:rsid w:val="00020B32"/>
    <w:rsid w:val="000216C6"/>
    <w:rsid w:val="00021797"/>
    <w:rsid w:val="00021C3B"/>
    <w:rsid w:val="00022175"/>
    <w:rsid w:val="00022246"/>
    <w:rsid w:val="0002235F"/>
    <w:rsid w:val="000226DD"/>
    <w:rsid w:val="00022B00"/>
    <w:rsid w:val="00022B30"/>
    <w:rsid w:val="00022CF0"/>
    <w:rsid w:val="00022EAA"/>
    <w:rsid w:val="00023056"/>
    <w:rsid w:val="0002315E"/>
    <w:rsid w:val="0002336E"/>
    <w:rsid w:val="0002371E"/>
    <w:rsid w:val="0002372C"/>
    <w:rsid w:val="000239A4"/>
    <w:rsid w:val="00023A1D"/>
    <w:rsid w:val="00023CD4"/>
    <w:rsid w:val="00023D17"/>
    <w:rsid w:val="00023F4F"/>
    <w:rsid w:val="00024037"/>
    <w:rsid w:val="00024061"/>
    <w:rsid w:val="000242A7"/>
    <w:rsid w:val="00024B6D"/>
    <w:rsid w:val="00024C73"/>
    <w:rsid w:val="00024CE1"/>
    <w:rsid w:val="00025137"/>
    <w:rsid w:val="000252EB"/>
    <w:rsid w:val="000257DB"/>
    <w:rsid w:val="00025975"/>
    <w:rsid w:val="00025AAA"/>
    <w:rsid w:val="00025CA2"/>
    <w:rsid w:val="00025CF8"/>
    <w:rsid w:val="00025DA8"/>
    <w:rsid w:val="000261AC"/>
    <w:rsid w:val="000261D2"/>
    <w:rsid w:val="000262CA"/>
    <w:rsid w:val="00026308"/>
    <w:rsid w:val="0002698B"/>
    <w:rsid w:val="00026A7B"/>
    <w:rsid w:val="00026D4A"/>
    <w:rsid w:val="0002719E"/>
    <w:rsid w:val="000275D4"/>
    <w:rsid w:val="0002763C"/>
    <w:rsid w:val="00027A23"/>
    <w:rsid w:val="00027BBD"/>
    <w:rsid w:val="00027D60"/>
    <w:rsid w:val="00027E80"/>
    <w:rsid w:val="00027FAE"/>
    <w:rsid w:val="00027FFA"/>
    <w:rsid w:val="000302EB"/>
    <w:rsid w:val="00030559"/>
    <w:rsid w:val="000305C5"/>
    <w:rsid w:val="00030807"/>
    <w:rsid w:val="00030A2B"/>
    <w:rsid w:val="00030AC5"/>
    <w:rsid w:val="00030BC0"/>
    <w:rsid w:val="00030D09"/>
    <w:rsid w:val="0003109C"/>
    <w:rsid w:val="00031347"/>
    <w:rsid w:val="00031371"/>
    <w:rsid w:val="00031397"/>
    <w:rsid w:val="000316FB"/>
    <w:rsid w:val="00031932"/>
    <w:rsid w:val="00031FF2"/>
    <w:rsid w:val="00032023"/>
    <w:rsid w:val="00032537"/>
    <w:rsid w:val="000327B6"/>
    <w:rsid w:val="00033014"/>
    <w:rsid w:val="000330AB"/>
    <w:rsid w:val="0003337A"/>
    <w:rsid w:val="00033CDC"/>
    <w:rsid w:val="00033D81"/>
    <w:rsid w:val="00033F43"/>
    <w:rsid w:val="00033F94"/>
    <w:rsid w:val="0003417D"/>
    <w:rsid w:val="00034310"/>
    <w:rsid w:val="00034435"/>
    <w:rsid w:val="00034AB7"/>
    <w:rsid w:val="0003504A"/>
    <w:rsid w:val="000357AF"/>
    <w:rsid w:val="000359B6"/>
    <w:rsid w:val="00035B3D"/>
    <w:rsid w:val="00035D3F"/>
    <w:rsid w:val="00035E6F"/>
    <w:rsid w:val="00035F31"/>
    <w:rsid w:val="0003610E"/>
    <w:rsid w:val="0003645A"/>
    <w:rsid w:val="00036854"/>
    <w:rsid w:val="00036BF9"/>
    <w:rsid w:val="00036EF1"/>
    <w:rsid w:val="0003710D"/>
    <w:rsid w:val="0003725B"/>
    <w:rsid w:val="00037313"/>
    <w:rsid w:val="000373C6"/>
    <w:rsid w:val="00037854"/>
    <w:rsid w:val="00037874"/>
    <w:rsid w:val="00040054"/>
    <w:rsid w:val="00040058"/>
    <w:rsid w:val="000406A2"/>
    <w:rsid w:val="0004076A"/>
    <w:rsid w:val="000407CE"/>
    <w:rsid w:val="000407FE"/>
    <w:rsid w:val="00041578"/>
    <w:rsid w:val="0004159F"/>
    <w:rsid w:val="0004161C"/>
    <w:rsid w:val="00041821"/>
    <w:rsid w:val="00041C30"/>
    <w:rsid w:val="00041CF9"/>
    <w:rsid w:val="00041EDA"/>
    <w:rsid w:val="00041EE0"/>
    <w:rsid w:val="0004214C"/>
    <w:rsid w:val="000424F9"/>
    <w:rsid w:val="0004264E"/>
    <w:rsid w:val="00042A1F"/>
    <w:rsid w:val="00042B23"/>
    <w:rsid w:val="00043022"/>
    <w:rsid w:val="000438F8"/>
    <w:rsid w:val="00043A07"/>
    <w:rsid w:val="00043A27"/>
    <w:rsid w:val="00043A9E"/>
    <w:rsid w:val="00043E14"/>
    <w:rsid w:val="00043F0A"/>
    <w:rsid w:val="000449FE"/>
    <w:rsid w:val="000454F0"/>
    <w:rsid w:val="00045751"/>
    <w:rsid w:val="00045B07"/>
    <w:rsid w:val="00045C2F"/>
    <w:rsid w:val="00045EF4"/>
    <w:rsid w:val="00045FD6"/>
    <w:rsid w:val="0004679A"/>
    <w:rsid w:val="0004698E"/>
    <w:rsid w:val="00046B8B"/>
    <w:rsid w:val="00046F40"/>
    <w:rsid w:val="00047028"/>
    <w:rsid w:val="0004703B"/>
    <w:rsid w:val="0004715F"/>
    <w:rsid w:val="000471E3"/>
    <w:rsid w:val="00047498"/>
    <w:rsid w:val="00047526"/>
    <w:rsid w:val="0004755C"/>
    <w:rsid w:val="0004777D"/>
    <w:rsid w:val="000477BB"/>
    <w:rsid w:val="00047D7D"/>
    <w:rsid w:val="00047E51"/>
    <w:rsid w:val="000502A0"/>
    <w:rsid w:val="0005040E"/>
    <w:rsid w:val="0005053B"/>
    <w:rsid w:val="00050686"/>
    <w:rsid w:val="000508D9"/>
    <w:rsid w:val="00050EB2"/>
    <w:rsid w:val="0005117F"/>
    <w:rsid w:val="000511DE"/>
    <w:rsid w:val="00051691"/>
    <w:rsid w:val="000517E4"/>
    <w:rsid w:val="00051829"/>
    <w:rsid w:val="000519A1"/>
    <w:rsid w:val="00052146"/>
    <w:rsid w:val="0005279E"/>
    <w:rsid w:val="000527D4"/>
    <w:rsid w:val="0005285B"/>
    <w:rsid w:val="00052B4C"/>
    <w:rsid w:val="00052BFA"/>
    <w:rsid w:val="00052D3F"/>
    <w:rsid w:val="00052DEB"/>
    <w:rsid w:val="00052EAD"/>
    <w:rsid w:val="00053123"/>
    <w:rsid w:val="00053566"/>
    <w:rsid w:val="00053590"/>
    <w:rsid w:val="000536D2"/>
    <w:rsid w:val="0005381C"/>
    <w:rsid w:val="000538E3"/>
    <w:rsid w:val="00053938"/>
    <w:rsid w:val="00053A1C"/>
    <w:rsid w:val="00053D26"/>
    <w:rsid w:val="00053F91"/>
    <w:rsid w:val="0005430E"/>
    <w:rsid w:val="0005435B"/>
    <w:rsid w:val="000543A3"/>
    <w:rsid w:val="000543A9"/>
    <w:rsid w:val="000543EA"/>
    <w:rsid w:val="000546B3"/>
    <w:rsid w:val="00054B9B"/>
    <w:rsid w:val="000551CC"/>
    <w:rsid w:val="00056655"/>
    <w:rsid w:val="000566EE"/>
    <w:rsid w:val="00056784"/>
    <w:rsid w:val="00056AD4"/>
    <w:rsid w:val="00056B25"/>
    <w:rsid w:val="00056C10"/>
    <w:rsid w:val="00056D96"/>
    <w:rsid w:val="00056EF3"/>
    <w:rsid w:val="00056F43"/>
    <w:rsid w:val="00056F46"/>
    <w:rsid w:val="00056FAE"/>
    <w:rsid w:val="00057068"/>
    <w:rsid w:val="00057095"/>
    <w:rsid w:val="00057430"/>
    <w:rsid w:val="00057466"/>
    <w:rsid w:val="000576AB"/>
    <w:rsid w:val="00057979"/>
    <w:rsid w:val="000579FB"/>
    <w:rsid w:val="00057D92"/>
    <w:rsid w:val="00060F47"/>
    <w:rsid w:val="0006128E"/>
    <w:rsid w:val="00061363"/>
    <w:rsid w:val="000616F3"/>
    <w:rsid w:val="00061944"/>
    <w:rsid w:val="00061A9D"/>
    <w:rsid w:val="00061C26"/>
    <w:rsid w:val="00061C87"/>
    <w:rsid w:val="00061CBE"/>
    <w:rsid w:val="00062260"/>
    <w:rsid w:val="000625C7"/>
    <w:rsid w:val="00062B33"/>
    <w:rsid w:val="00062E18"/>
    <w:rsid w:val="00062F50"/>
    <w:rsid w:val="0006310B"/>
    <w:rsid w:val="00063310"/>
    <w:rsid w:val="00063371"/>
    <w:rsid w:val="000637AF"/>
    <w:rsid w:val="00063891"/>
    <w:rsid w:val="00063981"/>
    <w:rsid w:val="00063C39"/>
    <w:rsid w:val="00063E6A"/>
    <w:rsid w:val="00064043"/>
    <w:rsid w:val="0006427C"/>
    <w:rsid w:val="00064A00"/>
    <w:rsid w:val="00064A32"/>
    <w:rsid w:val="00064C07"/>
    <w:rsid w:val="00064D5E"/>
    <w:rsid w:val="000650A7"/>
    <w:rsid w:val="000650DD"/>
    <w:rsid w:val="000651D1"/>
    <w:rsid w:val="00065685"/>
    <w:rsid w:val="00065853"/>
    <w:rsid w:val="00065903"/>
    <w:rsid w:val="00065B2C"/>
    <w:rsid w:val="00065E66"/>
    <w:rsid w:val="00066674"/>
    <w:rsid w:val="00066676"/>
    <w:rsid w:val="000666E6"/>
    <w:rsid w:val="00066710"/>
    <w:rsid w:val="0006678A"/>
    <w:rsid w:val="00066978"/>
    <w:rsid w:val="00066A41"/>
    <w:rsid w:val="00066A78"/>
    <w:rsid w:val="00066E86"/>
    <w:rsid w:val="00066ED7"/>
    <w:rsid w:val="000670F0"/>
    <w:rsid w:val="000671EA"/>
    <w:rsid w:val="0006728F"/>
    <w:rsid w:val="00067381"/>
    <w:rsid w:val="00067849"/>
    <w:rsid w:val="00067D36"/>
    <w:rsid w:val="0007013C"/>
    <w:rsid w:val="0007016F"/>
    <w:rsid w:val="000701B8"/>
    <w:rsid w:val="0007034C"/>
    <w:rsid w:val="000704E0"/>
    <w:rsid w:val="00070839"/>
    <w:rsid w:val="00071321"/>
    <w:rsid w:val="0007137A"/>
    <w:rsid w:val="000718A0"/>
    <w:rsid w:val="00071AFF"/>
    <w:rsid w:val="00072419"/>
    <w:rsid w:val="000727A7"/>
    <w:rsid w:val="000727FE"/>
    <w:rsid w:val="00072939"/>
    <w:rsid w:val="00072A7F"/>
    <w:rsid w:val="00072C26"/>
    <w:rsid w:val="000730C4"/>
    <w:rsid w:val="000733DD"/>
    <w:rsid w:val="00073426"/>
    <w:rsid w:val="00073502"/>
    <w:rsid w:val="000735D9"/>
    <w:rsid w:val="00073720"/>
    <w:rsid w:val="00073B52"/>
    <w:rsid w:val="00073C99"/>
    <w:rsid w:val="00073E65"/>
    <w:rsid w:val="00073E89"/>
    <w:rsid w:val="00074554"/>
    <w:rsid w:val="0007458A"/>
    <w:rsid w:val="000745AB"/>
    <w:rsid w:val="00074609"/>
    <w:rsid w:val="00074903"/>
    <w:rsid w:val="0007493E"/>
    <w:rsid w:val="00074977"/>
    <w:rsid w:val="00074B3E"/>
    <w:rsid w:val="00074C1B"/>
    <w:rsid w:val="00074CFE"/>
    <w:rsid w:val="00075024"/>
    <w:rsid w:val="00075057"/>
    <w:rsid w:val="00075171"/>
    <w:rsid w:val="0007528D"/>
    <w:rsid w:val="00075544"/>
    <w:rsid w:val="000758D0"/>
    <w:rsid w:val="00075F54"/>
    <w:rsid w:val="00076004"/>
    <w:rsid w:val="0007645B"/>
    <w:rsid w:val="00076811"/>
    <w:rsid w:val="0007691A"/>
    <w:rsid w:val="00076D64"/>
    <w:rsid w:val="00076DBE"/>
    <w:rsid w:val="00076FDE"/>
    <w:rsid w:val="000771D4"/>
    <w:rsid w:val="000772AD"/>
    <w:rsid w:val="000775C0"/>
    <w:rsid w:val="0007772B"/>
    <w:rsid w:val="00077795"/>
    <w:rsid w:val="000777BE"/>
    <w:rsid w:val="000777F2"/>
    <w:rsid w:val="000778C3"/>
    <w:rsid w:val="00077E93"/>
    <w:rsid w:val="000801FF"/>
    <w:rsid w:val="00080262"/>
    <w:rsid w:val="0008044D"/>
    <w:rsid w:val="000805BD"/>
    <w:rsid w:val="00080B53"/>
    <w:rsid w:val="00080D00"/>
    <w:rsid w:val="00080D07"/>
    <w:rsid w:val="00080DA1"/>
    <w:rsid w:val="00081090"/>
    <w:rsid w:val="00081379"/>
    <w:rsid w:val="00081455"/>
    <w:rsid w:val="00081532"/>
    <w:rsid w:val="000815FB"/>
    <w:rsid w:val="00081CD4"/>
    <w:rsid w:val="00081E85"/>
    <w:rsid w:val="00081F1B"/>
    <w:rsid w:val="000823D8"/>
    <w:rsid w:val="000824A7"/>
    <w:rsid w:val="000824C2"/>
    <w:rsid w:val="00082669"/>
    <w:rsid w:val="000828D4"/>
    <w:rsid w:val="00082A46"/>
    <w:rsid w:val="00082A6D"/>
    <w:rsid w:val="00082CB3"/>
    <w:rsid w:val="00082ED2"/>
    <w:rsid w:val="00082EE7"/>
    <w:rsid w:val="00083208"/>
    <w:rsid w:val="000833C9"/>
    <w:rsid w:val="000833D0"/>
    <w:rsid w:val="0008392E"/>
    <w:rsid w:val="00083A5C"/>
    <w:rsid w:val="00083E3D"/>
    <w:rsid w:val="00083FB0"/>
    <w:rsid w:val="00083FB3"/>
    <w:rsid w:val="00084101"/>
    <w:rsid w:val="00084113"/>
    <w:rsid w:val="000845FB"/>
    <w:rsid w:val="00084607"/>
    <w:rsid w:val="00084868"/>
    <w:rsid w:val="00084B18"/>
    <w:rsid w:val="0008559A"/>
    <w:rsid w:val="0008590D"/>
    <w:rsid w:val="000859DB"/>
    <w:rsid w:val="00085A66"/>
    <w:rsid w:val="00085A88"/>
    <w:rsid w:val="00085B8D"/>
    <w:rsid w:val="00085CE7"/>
    <w:rsid w:val="00085D81"/>
    <w:rsid w:val="00085FDD"/>
    <w:rsid w:val="000861FB"/>
    <w:rsid w:val="00086285"/>
    <w:rsid w:val="000863A2"/>
    <w:rsid w:val="00086898"/>
    <w:rsid w:val="00086A07"/>
    <w:rsid w:val="00086BAB"/>
    <w:rsid w:val="00086D98"/>
    <w:rsid w:val="00086DEF"/>
    <w:rsid w:val="00086F27"/>
    <w:rsid w:val="00087600"/>
    <w:rsid w:val="000877B4"/>
    <w:rsid w:val="00087A7F"/>
    <w:rsid w:val="00087B2A"/>
    <w:rsid w:val="00087C7D"/>
    <w:rsid w:val="00087DA3"/>
    <w:rsid w:val="00087E20"/>
    <w:rsid w:val="00090263"/>
    <w:rsid w:val="00090597"/>
    <w:rsid w:val="0009073C"/>
    <w:rsid w:val="000908DA"/>
    <w:rsid w:val="00090B74"/>
    <w:rsid w:val="00091180"/>
    <w:rsid w:val="00091405"/>
    <w:rsid w:val="0009174E"/>
    <w:rsid w:val="000918EB"/>
    <w:rsid w:val="00091ACB"/>
    <w:rsid w:val="00091BF9"/>
    <w:rsid w:val="000920E5"/>
    <w:rsid w:val="00092294"/>
    <w:rsid w:val="00092471"/>
    <w:rsid w:val="0009254B"/>
    <w:rsid w:val="00092B41"/>
    <w:rsid w:val="00092B5D"/>
    <w:rsid w:val="00092C96"/>
    <w:rsid w:val="00092ECF"/>
    <w:rsid w:val="00092F63"/>
    <w:rsid w:val="0009336B"/>
    <w:rsid w:val="00093395"/>
    <w:rsid w:val="0009342C"/>
    <w:rsid w:val="000934A2"/>
    <w:rsid w:val="000937A3"/>
    <w:rsid w:val="00093804"/>
    <w:rsid w:val="00093830"/>
    <w:rsid w:val="0009384F"/>
    <w:rsid w:val="0009397D"/>
    <w:rsid w:val="000939FE"/>
    <w:rsid w:val="00093B1A"/>
    <w:rsid w:val="0009430D"/>
    <w:rsid w:val="0009438C"/>
    <w:rsid w:val="000949D7"/>
    <w:rsid w:val="00094B8B"/>
    <w:rsid w:val="00094F00"/>
    <w:rsid w:val="00095057"/>
    <w:rsid w:val="00095178"/>
    <w:rsid w:val="0009532D"/>
    <w:rsid w:val="000959EF"/>
    <w:rsid w:val="00095BFE"/>
    <w:rsid w:val="00095C2C"/>
    <w:rsid w:val="00095C91"/>
    <w:rsid w:val="00095EA5"/>
    <w:rsid w:val="00095F7E"/>
    <w:rsid w:val="00096041"/>
    <w:rsid w:val="00096185"/>
    <w:rsid w:val="000961D0"/>
    <w:rsid w:val="000962C9"/>
    <w:rsid w:val="000962EF"/>
    <w:rsid w:val="000964BB"/>
    <w:rsid w:val="0009677C"/>
    <w:rsid w:val="00096A67"/>
    <w:rsid w:val="000971B4"/>
    <w:rsid w:val="00097435"/>
    <w:rsid w:val="00097C0F"/>
    <w:rsid w:val="00097CA4"/>
    <w:rsid w:val="00097E36"/>
    <w:rsid w:val="000A042E"/>
    <w:rsid w:val="000A0569"/>
    <w:rsid w:val="000A059B"/>
    <w:rsid w:val="000A0603"/>
    <w:rsid w:val="000A0716"/>
    <w:rsid w:val="000A0A2C"/>
    <w:rsid w:val="000A0AF1"/>
    <w:rsid w:val="000A0FE8"/>
    <w:rsid w:val="000A1487"/>
    <w:rsid w:val="000A14F0"/>
    <w:rsid w:val="000A16F7"/>
    <w:rsid w:val="000A1C85"/>
    <w:rsid w:val="000A1EBD"/>
    <w:rsid w:val="000A2493"/>
    <w:rsid w:val="000A27A3"/>
    <w:rsid w:val="000A2834"/>
    <w:rsid w:val="000A2961"/>
    <w:rsid w:val="000A2AF3"/>
    <w:rsid w:val="000A2C6A"/>
    <w:rsid w:val="000A2E93"/>
    <w:rsid w:val="000A32B9"/>
    <w:rsid w:val="000A3383"/>
    <w:rsid w:val="000A3550"/>
    <w:rsid w:val="000A3882"/>
    <w:rsid w:val="000A38E0"/>
    <w:rsid w:val="000A3914"/>
    <w:rsid w:val="000A398B"/>
    <w:rsid w:val="000A3F7C"/>
    <w:rsid w:val="000A415C"/>
    <w:rsid w:val="000A4184"/>
    <w:rsid w:val="000A4203"/>
    <w:rsid w:val="000A42B0"/>
    <w:rsid w:val="000A4345"/>
    <w:rsid w:val="000A4353"/>
    <w:rsid w:val="000A4862"/>
    <w:rsid w:val="000A4DA9"/>
    <w:rsid w:val="000A4ECD"/>
    <w:rsid w:val="000A4F6F"/>
    <w:rsid w:val="000A55A6"/>
    <w:rsid w:val="000A55C6"/>
    <w:rsid w:val="000A565F"/>
    <w:rsid w:val="000A5787"/>
    <w:rsid w:val="000A58E9"/>
    <w:rsid w:val="000A5A96"/>
    <w:rsid w:val="000A5E84"/>
    <w:rsid w:val="000A609D"/>
    <w:rsid w:val="000A6297"/>
    <w:rsid w:val="000A6AE9"/>
    <w:rsid w:val="000A6C6B"/>
    <w:rsid w:val="000A6D57"/>
    <w:rsid w:val="000A704A"/>
    <w:rsid w:val="000A72ED"/>
    <w:rsid w:val="000A7371"/>
    <w:rsid w:val="000A7498"/>
    <w:rsid w:val="000A74A8"/>
    <w:rsid w:val="000A77A9"/>
    <w:rsid w:val="000A7893"/>
    <w:rsid w:val="000A78E3"/>
    <w:rsid w:val="000A7927"/>
    <w:rsid w:val="000A7957"/>
    <w:rsid w:val="000A7A5D"/>
    <w:rsid w:val="000B0042"/>
    <w:rsid w:val="000B0181"/>
    <w:rsid w:val="000B0245"/>
    <w:rsid w:val="000B03FD"/>
    <w:rsid w:val="000B05B1"/>
    <w:rsid w:val="000B09BE"/>
    <w:rsid w:val="000B0B85"/>
    <w:rsid w:val="000B0C21"/>
    <w:rsid w:val="000B0C92"/>
    <w:rsid w:val="000B0CF5"/>
    <w:rsid w:val="000B0D9D"/>
    <w:rsid w:val="000B107B"/>
    <w:rsid w:val="000B13D1"/>
    <w:rsid w:val="000B13F8"/>
    <w:rsid w:val="000B160A"/>
    <w:rsid w:val="000B1931"/>
    <w:rsid w:val="000B1CB2"/>
    <w:rsid w:val="000B1DB1"/>
    <w:rsid w:val="000B1EDE"/>
    <w:rsid w:val="000B2193"/>
    <w:rsid w:val="000B242A"/>
    <w:rsid w:val="000B26DE"/>
    <w:rsid w:val="000B2B50"/>
    <w:rsid w:val="000B2D31"/>
    <w:rsid w:val="000B3013"/>
    <w:rsid w:val="000B3019"/>
    <w:rsid w:val="000B3042"/>
    <w:rsid w:val="000B321A"/>
    <w:rsid w:val="000B39BA"/>
    <w:rsid w:val="000B3CDA"/>
    <w:rsid w:val="000B40AF"/>
    <w:rsid w:val="000B41D4"/>
    <w:rsid w:val="000B4432"/>
    <w:rsid w:val="000B44DB"/>
    <w:rsid w:val="000B458F"/>
    <w:rsid w:val="000B498A"/>
    <w:rsid w:val="000B4AB3"/>
    <w:rsid w:val="000B4C32"/>
    <w:rsid w:val="000B4E63"/>
    <w:rsid w:val="000B5544"/>
    <w:rsid w:val="000B5655"/>
    <w:rsid w:val="000B5668"/>
    <w:rsid w:val="000B582B"/>
    <w:rsid w:val="000B5919"/>
    <w:rsid w:val="000B5BC0"/>
    <w:rsid w:val="000B5C77"/>
    <w:rsid w:val="000B61E4"/>
    <w:rsid w:val="000B6401"/>
    <w:rsid w:val="000B649E"/>
    <w:rsid w:val="000B6679"/>
    <w:rsid w:val="000B7120"/>
    <w:rsid w:val="000B7333"/>
    <w:rsid w:val="000B75A2"/>
    <w:rsid w:val="000B777C"/>
    <w:rsid w:val="000B7A8A"/>
    <w:rsid w:val="000B7F22"/>
    <w:rsid w:val="000C0C41"/>
    <w:rsid w:val="000C114D"/>
    <w:rsid w:val="000C12B8"/>
    <w:rsid w:val="000C16D6"/>
    <w:rsid w:val="000C17A0"/>
    <w:rsid w:val="000C184D"/>
    <w:rsid w:val="000C1868"/>
    <w:rsid w:val="000C1984"/>
    <w:rsid w:val="000C1D8B"/>
    <w:rsid w:val="000C1FB1"/>
    <w:rsid w:val="000C1FF8"/>
    <w:rsid w:val="000C226D"/>
    <w:rsid w:val="000C2275"/>
    <w:rsid w:val="000C22D8"/>
    <w:rsid w:val="000C23A8"/>
    <w:rsid w:val="000C2510"/>
    <w:rsid w:val="000C2595"/>
    <w:rsid w:val="000C25CC"/>
    <w:rsid w:val="000C2ADA"/>
    <w:rsid w:val="000C2F36"/>
    <w:rsid w:val="000C33D2"/>
    <w:rsid w:val="000C350B"/>
    <w:rsid w:val="000C3667"/>
    <w:rsid w:val="000C3715"/>
    <w:rsid w:val="000C380A"/>
    <w:rsid w:val="000C3A90"/>
    <w:rsid w:val="000C3D28"/>
    <w:rsid w:val="000C409F"/>
    <w:rsid w:val="000C4187"/>
    <w:rsid w:val="000C4569"/>
    <w:rsid w:val="000C4625"/>
    <w:rsid w:val="000C4984"/>
    <w:rsid w:val="000C4B96"/>
    <w:rsid w:val="000C4BD2"/>
    <w:rsid w:val="000C4C59"/>
    <w:rsid w:val="000C4FC6"/>
    <w:rsid w:val="000C52EE"/>
    <w:rsid w:val="000C569E"/>
    <w:rsid w:val="000C5EC7"/>
    <w:rsid w:val="000C5EED"/>
    <w:rsid w:val="000C5FF6"/>
    <w:rsid w:val="000C60D1"/>
    <w:rsid w:val="000C635A"/>
    <w:rsid w:val="000C65EC"/>
    <w:rsid w:val="000C6711"/>
    <w:rsid w:val="000C671E"/>
    <w:rsid w:val="000C6AF5"/>
    <w:rsid w:val="000C6C3C"/>
    <w:rsid w:val="000C6CF2"/>
    <w:rsid w:val="000C75D4"/>
    <w:rsid w:val="000C7745"/>
    <w:rsid w:val="000C7884"/>
    <w:rsid w:val="000C7AC3"/>
    <w:rsid w:val="000C7B29"/>
    <w:rsid w:val="000C7B84"/>
    <w:rsid w:val="000C7D1B"/>
    <w:rsid w:val="000C7E5C"/>
    <w:rsid w:val="000D00EA"/>
    <w:rsid w:val="000D07F7"/>
    <w:rsid w:val="000D08B9"/>
    <w:rsid w:val="000D0A07"/>
    <w:rsid w:val="000D0A3D"/>
    <w:rsid w:val="000D0D6D"/>
    <w:rsid w:val="000D0EE6"/>
    <w:rsid w:val="000D0F94"/>
    <w:rsid w:val="000D0FB7"/>
    <w:rsid w:val="000D14C1"/>
    <w:rsid w:val="000D1501"/>
    <w:rsid w:val="000D15E8"/>
    <w:rsid w:val="000D15FD"/>
    <w:rsid w:val="000D17CE"/>
    <w:rsid w:val="000D1829"/>
    <w:rsid w:val="000D184C"/>
    <w:rsid w:val="000D18F2"/>
    <w:rsid w:val="000D1E54"/>
    <w:rsid w:val="000D1F3D"/>
    <w:rsid w:val="000D1F6A"/>
    <w:rsid w:val="000D2176"/>
    <w:rsid w:val="000D2196"/>
    <w:rsid w:val="000D22DB"/>
    <w:rsid w:val="000D2482"/>
    <w:rsid w:val="000D25CC"/>
    <w:rsid w:val="000D27A5"/>
    <w:rsid w:val="000D2972"/>
    <w:rsid w:val="000D2C5B"/>
    <w:rsid w:val="000D2C70"/>
    <w:rsid w:val="000D35BA"/>
    <w:rsid w:val="000D3681"/>
    <w:rsid w:val="000D3DA0"/>
    <w:rsid w:val="000D3EAB"/>
    <w:rsid w:val="000D3FBF"/>
    <w:rsid w:val="000D412E"/>
    <w:rsid w:val="000D42C8"/>
    <w:rsid w:val="000D4362"/>
    <w:rsid w:val="000D448E"/>
    <w:rsid w:val="000D44AA"/>
    <w:rsid w:val="000D455F"/>
    <w:rsid w:val="000D478B"/>
    <w:rsid w:val="000D4C6D"/>
    <w:rsid w:val="000D4D54"/>
    <w:rsid w:val="000D4E82"/>
    <w:rsid w:val="000D51D1"/>
    <w:rsid w:val="000D5543"/>
    <w:rsid w:val="000D5566"/>
    <w:rsid w:val="000D5778"/>
    <w:rsid w:val="000D5A93"/>
    <w:rsid w:val="000D5AE5"/>
    <w:rsid w:val="000D5E37"/>
    <w:rsid w:val="000D5FC7"/>
    <w:rsid w:val="000D60B5"/>
    <w:rsid w:val="000D67A3"/>
    <w:rsid w:val="000D6854"/>
    <w:rsid w:val="000D69C5"/>
    <w:rsid w:val="000D6A71"/>
    <w:rsid w:val="000D6F02"/>
    <w:rsid w:val="000D6F45"/>
    <w:rsid w:val="000D7110"/>
    <w:rsid w:val="000D7203"/>
    <w:rsid w:val="000D76D1"/>
    <w:rsid w:val="000D7C07"/>
    <w:rsid w:val="000D7D9E"/>
    <w:rsid w:val="000D7E3E"/>
    <w:rsid w:val="000E005D"/>
    <w:rsid w:val="000E08BC"/>
    <w:rsid w:val="000E0C0D"/>
    <w:rsid w:val="000E0CF4"/>
    <w:rsid w:val="000E19DD"/>
    <w:rsid w:val="000E1A28"/>
    <w:rsid w:val="000E209D"/>
    <w:rsid w:val="000E2145"/>
    <w:rsid w:val="000E2248"/>
    <w:rsid w:val="000E269E"/>
    <w:rsid w:val="000E2ED5"/>
    <w:rsid w:val="000E2F26"/>
    <w:rsid w:val="000E3588"/>
    <w:rsid w:val="000E3999"/>
    <w:rsid w:val="000E3D98"/>
    <w:rsid w:val="000E3F54"/>
    <w:rsid w:val="000E424E"/>
    <w:rsid w:val="000E4E4C"/>
    <w:rsid w:val="000E4F3F"/>
    <w:rsid w:val="000E51F3"/>
    <w:rsid w:val="000E5466"/>
    <w:rsid w:val="000E5676"/>
    <w:rsid w:val="000E57E4"/>
    <w:rsid w:val="000E58B4"/>
    <w:rsid w:val="000E5C11"/>
    <w:rsid w:val="000E5ECB"/>
    <w:rsid w:val="000E65D7"/>
    <w:rsid w:val="000E6616"/>
    <w:rsid w:val="000E66FF"/>
    <w:rsid w:val="000E67DE"/>
    <w:rsid w:val="000E6888"/>
    <w:rsid w:val="000E6E38"/>
    <w:rsid w:val="000E7184"/>
    <w:rsid w:val="000E7191"/>
    <w:rsid w:val="000E7345"/>
    <w:rsid w:val="000E7551"/>
    <w:rsid w:val="000E757C"/>
    <w:rsid w:val="000E7727"/>
    <w:rsid w:val="000E7C21"/>
    <w:rsid w:val="000E7FD8"/>
    <w:rsid w:val="000F018D"/>
    <w:rsid w:val="000F08DE"/>
    <w:rsid w:val="000F0A27"/>
    <w:rsid w:val="000F0B86"/>
    <w:rsid w:val="000F0BCE"/>
    <w:rsid w:val="000F0D05"/>
    <w:rsid w:val="000F0ED8"/>
    <w:rsid w:val="000F117D"/>
    <w:rsid w:val="000F1767"/>
    <w:rsid w:val="000F1CAD"/>
    <w:rsid w:val="000F20F5"/>
    <w:rsid w:val="000F2353"/>
    <w:rsid w:val="000F2B15"/>
    <w:rsid w:val="000F2FA1"/>
    <w:rsid w:val="000F3075"/>
    <w:rsid w:val="000F38EB"/>
    <w:rsid w:val="000F38FF"/>
    <w:rsid w:val="000F3BCC"/>
    <w:rsid w:val="000F3EE6"/>
    <w:rsid w:val="000F4571"/>
    <w:rsid w:val="000F48DE"/>
    <w:rsid w:val="000F4B13"/>
    <w:rsid w:val="000F4B45"/>
    <w:rsid w:val="000F4C44"/>
    <w:rsid w:val="000F4E2A"/>
    <w:rsid w:val="000F4ECF"/>
    <w:rsid w:val="000F50D5"/>
    <w:rsid w:val="000F530D"/>
    <w:rsid w:val="000F5383"/>
    <w:rsid w:val="000F53BA"/>
    <w:rsid w:val="000F5507"/>
    <w:rsid w:val="000F56AA"/>
    <w:rsid w:val="000F5879"/>
    <w:rsid w:val="000F61A2"/>
    <w:rsid w:val="000F6301"/>
    <w:rsid w:val="000F6406"/>
    <w:rsid w:val="000F6497"/>
    <w:rsid w:val="000F65EE"/>
    <w:rsid w:val="000F69A8"/>
    <w:rsid w:val="000F6CC5"/>
    <w:rsid w:val="000F6DED"/>
    <w:rsid w:val="000F731E"/>
    <w:rsid w:val="000F73ED"/>
    <w:rsid w:val="000F79A4"/>
    <w:rsid w:val="000F7E9F"/>
    <w:rsid w:val="00100693"/>
    <w:rsid w:val="001006FD"/>
    <w:rsid w:val="00100ADD"/>
    <w:rsid w:val="00100AEF"/>
    <w:rsid w:val="00100B16"/>
    <w:rsid w:val="0010127D"/>
    <w:rsid w:val="0010165F"/>
    <w:rsid w:val="00101815"/>
    <w:rsid w:val="001018CA"/>
    <w:rsid w:val="001019C6"/>
    <w:rsid w:val="00101C4E"/>
    <w:rsid w:val="00101E6B"/>
    <w:rsid w:val="00101F8D"/>
    <w:rsid w:val="00101F95"/>
    <w:rsid w:val="001020B3"/>
    <w:rsid w:val="0010252B"/>
    <w:rsid w:val="001025CC"/>
    <w:rsid w:val="0010267A"/>
    <w:rsid w:val="00102A90"/>
    <w:rsid w:val="00102AEE"/>
    <w:rsid w:val="00102BB7"/>
    <w:rsid w:val="00102E5F"/>
    <w:rsid w:val="00103523"/>
    <w:rsid w:val="00103D13"/>
    <w:rsid w:val="00103E24"/>
    <w:rsid w:val="00103E28"/>
    <w:rsid w:val="00103E68"/>
    <w:rsid w:val="00103FA5"/>
    <w:rsid w:val="00104019"/>
    <w:rsid w:val="00104039"/>
    <w:rsid w:val="0010483B"/>
    <w:rsid w:val="00104922"/>
    <w:rsid w:val="00104C6D"/>
    <w:rsid w:val="00104DBC"/>
    <w:rsid w:val="0010501D"/>
    <w:rsid w:val="0010531A"/>
    <w:rsid w:val="00105364"/>
    <w:rsid w:val="00105C1E"/>
    <w:rsid w:val="00105ECC"/>
    <w:rsid w:val="00106B63"/>
    <w:rsid w:val="00106BD7"/>
    <w:rsid w:val="00106D32"/>
    <w:rsid w:val="00106D62"/>
    <w:rsid w:val="00106D81"/>
    <w:rsid w:val="00106FBE"/>
    <w:rsid w:val="00107362"/>
    <w:rsid w:val="001074ED"/>
    <w:rsid w:val="00107512"/>
    <w:rsid w:val="001075B4"/>
    <w:rsid w:val="00107830"/>
    <w:rsid w:val="001078A8"/>
    <w:rsid w:val="00107AE7"/>
    <w:rsid w:val="00107C10"/>
    <w:rsid w:val="00107C69"/>
    <w:rsid w:val="00107C85"/>
    <w:rsid w:val="00107FA2"/>
    <w:rsid w:val="00107FD7"/>
    <w:rsid w:val="0011000E"/>
    <w:rsid w:val="001104E3"/>
    <w:rsid w:val="00110650"/>
    <w:rsid w:val="00110834"/>
    <w:rsid w:val="001108B7"/>
    <w:rsid w:val="00110D95"/>
    <w:rsid w:val="00110E18"/>
    <w:rsid w:val="0011112E"/>
    <w:rsid w:val="001115E4"/>
    <w:rsid w:val="001116E2"/>
    <w:rsid w:val="001117FC"/>
    <w:rsid w:val="0011190E"/>
    <w:rsid w:val="00111998"/>
    <w:rsid w:val="00111A02"/>
    <w:rsid w:val="00111CE2"/>
    <w:rsid w:val="00111E15"/>
    <w:rsid w:val="001121D0"/>
    <w:rsid w:val="00112BB0"/>
    <w:rsid w:val="00112E01"/>
    <w:rsid w:val="00113145"/>
    <w:rsid w:val="00113630"/>
    <w:rsid w:val="0011365F"/>
    <w:rsid w:val="001139F1"/>
    <w:rsid w:val="00113BAE"/>
    <w:rsid w:val="00113BC6"/>
    <w:rsid w:val="00113FBF"/>
    <w:rsid w:val="001141C5"/>
    <w:rsid w:val="001141CB"/>
    <w:rsid w:val="001145D7"/>
    <w:rsid w:val="00114755"/>
    <w:rsid w:val="00114BF5"/>
    <w:rsid w:val="00115168"/>
    <w:rsid w:val="001153D6"/>
    <w:rsid w:val="00115716"/>
    <w:rsid w:val="00115FBD"/>
    <w:rsid w:val="00115FC8"/>
    <w:rsid w:val="001163F1"/>
    <w:rsid w:val="00116592"/>
    <w:rsid w:val="00116B72"/>
    <w:rsid w:val="00116C3F"/>
    <w:rsid w:val="00116DE3"/>
    <w:rsid w:val="00116E2C"/>
    <w:rsid w:val="00116FBE"/>
    <w:rsid w:val="0011718F"/>
    <w:rsid w:val="001177C3"/>
    <w:rsid w:val="00117D34"/>
    <w:rsid w:val="00120058"/>
    <w:rsid w:val="001202B6"/>
    <w:rsid w:val="00120329"/>
    <w:rsid w:val="001203E2"/>
    <w:rsid w:val="0012056B"/>
    <w:rsid w:val="0012086C"/>
    <w:rsid w:val="00120CCC"/>
    <w:rsid w:val="00121464"/>
    <w:rsid w:val="0012171B"/>
    <w:rsid w:val="001217EB"/>
    <w:rsid w:val="001218F5"/>
    <w:rsid w:val="00121B04"/>
    <w:rsid w:val="00121B16"/>
    <w:rsid w:val="00121B95"/>
    <w:rsid w:val="00122646"/>
    <w:rsid w:val="001229CB"/>
    <w:rsid w:val="00122B19"/>
    <w:rsid w:val="00122BF1"/>
    <w:rsid w:val="00122D4C"/>
    <w:rsid w:val="001232AE"/>
    <w:rsid w:val="001233A0"/>
    <w:rsid w:val="001236D9"/>
    <w:rsid w:val="0012371B"/>
    <w:rsid w:val="00123D98"/>
    <w:rsid w:val="00123DF6"/>
    <w:rsid w:val="001241AF"/>
    <w:rsid w:val="00124253"/>
    <w:rsid w:val="00124377"/>
    <w:rsid w:val="001243A7"/>
    <w:rsid w:val="001243C8"/>
    <w:rsid w:val="0012449D"/>
    <w:rsid w:val="00124695"/>
    <w:rsid w:val="001247A7"/>
    <w:rsid w:val="0012496D"/>
    <w:rsid w:val="00124B5C"/>
    <w:rsid w:val="00124D24"/>
    <w:rsid w:val="001251DF"/>
    <w:rsid w:val="001259CC"/>
    <w:rsid w:val="00125F32"/>
    <w:rsid w:val="001261B0"/>
    <w:rsid w:val="001267F3"/>
    <w:rsid w:val="001268FA"/>
    <w:rsid w:val="00126BC8"/>
    <w:rsid w:val="00126DBC"/>
    <w:rsid w:val="00127174"/>
    <w:rsid w:val="00127586"/>
    <w:rsid w:val="00127C33"/>
    <w:rsid w:val="001301F0"/>
    <w:rsid w:val="00130344"/>
    <w:rsid w:val="001305EB"/>
    <w:rsid w:val="0013067F"/>
    <w:rsid w:val="0013096C"/>
    <w:rsid w:val="001309B3"/>
    <w:rsid w:val="001317F2"/>
    <w:rsid w:val="00131805"/>
    <w:rsid w:val="0013194D"/>
    <w:rsid w:val="0013198D"/>
    <w:rsid w:val="00131C63"/>
    <w:rsid w:val="00131D5E"/>
    <w:rsid w:val="00131E97"/>
    <w:rsid w:val="001322BF"/>
    <w:rsid w:val="0013238C"/>
    <w:rsid w:val="00132435"/>
    <w:rsid w:val="001328B0"/>
    <w:rsid w:val="00132AD1"/>
    <w:rsid w:val="00132BC6"/>
    <w:rsid w:val="00132BFD"/>
    <w:rsid w:val="00133563"/>
    <w:rsid w:val="001337C2"/>
    <w:rsid w:val="00133974"/>
    <w:rsid w:val="00133ECC"/>
    <w:rsid w:val="00133EFF"/>
    <w:rsid w:val="00133F44"/>
    <w:rsid w:val="0013416B"/>
    <w:rsid w:val="00134257"/>
    <w:rsid w:val="001344C5"/>
    <w:rsid w:val="00134620"/>
    <w:rsid w:val="0013492C"/>
    <w:rsid w:val="00134A60"/>
    <w:rsid w:val="00134B08"/>
    <w:rsid w:val="00134B6A"/>
    <w:rsid w:val="00134F60"/>
    <w:rsid w:val="001354D1"/>
    <w:rsid w:val="0013568F"/>
    <w:rsid w:val="0013581A"/>
    <w:rsid w:val="0013585A"/>
    <w:rsid w:val="00135D34"/>
    <w:rsid w:val="00135D4F"/>
    <w:rsid w:val="00135DC1"/>
    <w:rsid w:val="00135E9D"/>
    <w:rsid w:val="00136111"/>
    <w:rsid w:val="001361A9"/>
    <w:rsid w:val="001362D6"/>
    <w:rsid w:val="00136367"/>
    <w:rsid w:val="001363B2"/>
    <w:rsid w:val="0013660A"/>
    <w:rsid w:val="001367D6"/>
    <w:rsid w:val="00136A64"/>
    <w:rsid w:val="00136E73"/>
    <w:rsid w:val="001370C5"/>
    <w:rsid w:val="001370D1"/>
    <w:rsid w:val="00137148"/>
    <w:rsid w:val="0013739D"/>
    <w:rsid w:val="00137422"/>
    <w:rsid w:val="001375C5"/>
    <w:rsid w:val="0013767E"/>
    <w:rsid w:val="0013791B"/>
    <w:rsid w:val="00137B75"/>
    <w:rsid w:val="00137BAB"/>
    <w:rsid w:val="00140940"/>
    <w:rsid w:val="001409B6"/>
    <w:rsid w:val="00140AE1"/>
    <w:rsid w:val="001410F0"/>
    <w:rsid w:val="0014150C"/>
    <w:rsid w:val="0014191F"/>
    <w:rsid w:val="00141BD5"/>
    <w:rsid w:val="001422E0"/>
    <w:rsid w:val="001423BF"/>
    <w:rsid w:val="0014242B"/>
    <w:rsid w:val="001426CF"/>
    <w:rsid w:val="0014278D"/>
    <w:rsid w:val="00142882"/>
    <w:rsid w:val="0014299B"/>
    <w:rsid w:val="001429C5"/>
    <w:rsid w:val="0014312E"/>
    <w:rsid w:val="0014322F"/>
    <w:rsid w:val="001432C4"/>
    <w:rsid w:val="001432E2"/>
    <w:rsid w:val="00143302"/>
    <w:rsid w:val="0014354A"/>
    <w:rsid w:val="00143810"/>
    <w:rsid w:val="00143A3A"/>
    <w:rsid w:val="00143CE3"/>
    <w:rsid w:val="00143D54"/>
    <w:rsid w:val="00143F52"/>
    <w:rsid w:val="0014429A"/>
    <w:rsid w:val="00144A4E"/>
    <w:rsid w:val="00144C15"/>
    <w:rsid w:val="00144EB4"/>
    <w:rsid w:val="00144EC5"/>
    <w:rsid w:val="001450E3"/>
    <w:rsid w:val="00145156"/>
    <w:rsid w:val="001451A0"/>
    <w:rsid w:val="0014527D"/>
    <w:rsid w:val="00145490"/>
    <w:rsid w:val="001454FB"/>
    <w:rsid w:val="0014572A"/>
    <w:rsid w:val="00145D09"/>
    <w:rsid w:val="00145FCF"/>
    <w:rsid w:val="001461C3"/>
    <w:rsid w:val="001464DB"/>
    <w:rsid w:val="00146695"/>
    <w:rsid w:val="00146B3F"/>
    <w:rsid w:val="00146BF4"/>
    <w:rsid w:val="00146DE7"/>
    <w:rsid w:val="00147320"/>
    <w:rsid w:val="001475F9"/>
    <w:rsid w:val="001475FC"/>
    <w:rsid w:val="00147DE4"/>
    <w:rsid w:val="00147E9C"/>
    <w:rsid w:val="00147F6A"/>
    <w:rsid w:val="00150411"/>
    <w:rsid w:val="00150DAC"/>
    <w:rsid w:val="00150EDA"/>
    <w:rsid w:val="00150F97"/>
    <w:rsid w:val="00150FBE"/>
    <w:rsid w:val="00150FF4"/>
    <w:rsid w:val="0015125C"/>
    <w:rsid w:val="001513B3"/>
    <w:rsid w:val="001513F2"/>
    <w:rsid w:val="0015151A"/>
    <w:rsid w:val="0015172E"/>
    <w:rsid w:val="0015179B"/>
    <w:rsid w:val="0015184A"/>
    <w:rsid w:val="00151B17"/>
    <w:rsid w:val="00151C7B"/>
    <w:rsid w:val="00151F9A"/>
    <w:rsid w:val="00152051"/>
    <w:rsid w:val="00152129"/>
    <w:rsid w:val="001521A5"/>
    <w:rsid w:val="00152228"/>
    <w:rsid w:val="001523E0"/>
    <w:rsid w:val="001523E6"/>
    <w:rsid w:val="0015245D"/>
    <w:rsid w:val="00152906"/>
    <w:rsid w:val="0015295E"/>
    <w:rsid w:val="001529B9"/>
    <w:rsid w:val="00152A72"/>
    <w:rsid w:val="00152B03"/>
    <w:rsid w:val="00152B3A"/>
    <w:rsid w:val="00152D10"/>
    <w:rsid w:val="00153080"/>
    <w:rsid w:val="00153924"/>
    <w:rsid w:val="001539DB"/>
    <w:rsid w:val="00153E9A"/>
    <w:rsid w:val="00153F72"/>
    <w:rsid w:val="001541AE"/>
    <w:rsid w:val="00154364"/>
    <w:rsid w:val="00154A20"/>
    <w:rsid w:val="0015517C"/>
    <w:rsid w:val="00155398"/>
    <w:rsid w:val="001556F5"/>
    <w:rsid w:val="001557A3"/>
    <w:rsid w:val="0015589B"/>
    <w:rsid w:val="00155A52"/>
    <w:rsid w:val="00155BB3"/>
    <w:rsid w:val="00155BF7"/>
    <w:rsid w:val="00155C8F"/>
    <w:rsid w:val="00155D0C"/>
    <w:rsid w:val="00155EA8"/>
    <w:rsid w:val="00156112"/>
    <w:rsid w:val="00156512"/>
    <w:rsid w:val="0015654A"/>
    <w:rsid w:val="00156874"/>
    <w:rsid w:val="00156994"/>
    <w:rsid w:val="00156D2D"/>
    <w:rsid w:val="00157042"/>
    <w:rsid w:val="0015710C"/>
    <w:rsid w:val="00157569"/>
    <w:rsid w:val="00157622"/>
    <w:rsid w:val="00157893"/>
    <w:rsid w:val="00157B33"/>
    <w:rsid w:val="00157CC0"/>
    <w:rsid w:val="00157CD8"/>
    <w:rsid w:val="0016007A"/>
    <w:rsid w:val="00160095"/>
    <w:rsid w:val="001604A6"/>
    <w:rsid w:val="00160511"/>
    <w:rsid w:val="00160911"/>
    <w:rsid w:val="00160A5E"/>
    <w:rsid w:val="00160C7F"/>
    <w:rsid w:val="001610BA"/>
    <w:rsid w:val="00161B13"/>
    <w:rsid w:val="00161B99"/>
    <w:rsid w:val="00161CCF"/>
    <w:rsid w:val="00161E60"/>
    <w:rsid w:val="00161FD4"/>
    <w:rsid w:val="001620D0"/>
    <w:rsid w:val="00162262"/>
    <w:rsid w:val="00162493"/>
    <w:rsid w:val="00162604"/>
    <w:rsid w:val="00162850"/>
    <w:rsid w:val="00162859"/>
    <w:rsid w:val="00162B9E"/>
    <w:rsid w:val="00162D7B"/>
    <w:rsid w:val="00162FE6"/>
    <w:rsid w:val="0016304E"/>
    <w:rsid w:val="001636EC"/>
    <w:rsid w:val="00163936"/>
    <w:rsid w:val="00163EC7"/>
    <w:rsid w:val="00163F09"/>
    <w:rsid w:val="00164080"/>
    <w:rsid w:val="001643AF"/>
    <w:rsid w:val="001646BD"/>
    <w:rsid w:val="00164700"/>
    <w:rsid w:val="00164B11"/>
    <w:rsid w:val="00164BD9"/>
    <w:rsid w:val="00164E26"/>
    <w:rsid w:val="00164E57"/>
    <w:rsid w:val="001650FC"/>
    <w:rsid w:val="00165186"/>
    <w:rsid w:val="001653FD"/>
    <w:rsid w:val="00165727"/>
    <w:rsid w:val="00165ACF"/>
    <w:rsid w:val="00165C51"/>
    <w:rsid w:val="00165E9F"/>
    <w:rsid w:val="00165F71"/>
    <w:rsid w:val="001661D6"/>
    <w:rsid w:val="001662B4"/>
    <w:rsid w:val="001663DC"/>
    <w:rsid w:val="001664BD"/>
    <w:rsid w:val="001668B4"/>
    <w:rsid w:val="00166B72"/>
    <w:rsid w:val="00166D7E"/>
    <w:rsid w:val="00166E2A"/>
    <w:rsid w:val="0016718A"/>
    <w:rsid w:val="00167267"/>
    <w:rsid w:val="0016728C"/>
    <w:rsid w:val="0016763B"/>
    <w:rsid w:val="00167A5D"/>
    <w:rsid w:val="00167B2F"/>
    <w:rsid w:val="00167ECF"/>
    <w:rsid w:val="001705E5"/>
    <w:rsid w:val="00170E31"/>
    <w:rsid w:val="00170F7F"/>
    <w:rsid w:val="00171128"/>
    <w:rsid w:val="0017128D"/>
    <w:rsid w:val="00171565"/>
    <w:rsid w:val="00171658"/>
    <w:rsid w:val="00171B6E"/>
    <w:rsid w:val="001722B1"/>
    <w:rsid w:val="00172581"/>
    <w:rsid w:val="00172590"/>
    <w:rsid w:val="0017262A"/>
    <w:rsid w:val="001726B2"/>
    <w:rsid w:val="00172946"/>
    <w:rsid w:val="00172A26"/>
    <w:rsid w:val="0017305C"/>
    <w:rsid w:val="001730F7"/>
    <w:rsid w:val="00173233"/>
    <w:rsid w:val="00173887"/>
    <w:rsid w:val="00173C48"/>
    <w:rsid w:val="00173EF1"/>
    <w:rsid w:val="001742D5"/>
    <w:rsid w:val="0017445D"/>
    <w:rsid w:val="001745F3"/>
    <w:rsid w:val="001748F4"/>
    <w:rsid w:val="00174E28"/>
    <w:rsid w:val="00175205"/>
    <w:rsid w:val="001753B0"/>
    <w:rsid w:val="001753CF"/>
    <w:rsid w:val="0017575A"/>
    <w:rsid w:val="0017577D"/>
    <w:rsid w:val="0017583A"/>
    <w:rsid w:val="00175E80"/>
    <w:rsid w:val="00176054"/>
    <w:rsid w:val="0017680D"/>
    <w:rsid w:val="001768B3"/>
    <w:rsid w:val="00176B20"/>
    <w:rsid w:val="00176DDC"/>
    <w:rsid w:val="00176E33"/>
    <w:rsid w:val="0017708D"/>
    <w:rsid w:val="001772B9"/>
    <w:rsid w:val="0017747A"/>
    <w:rsid w:val="00177871"/>
    <w:rsid w:val="00177A37"/>
    <w:rsid w:val="00177B21"/>
    <w:rsid w:val="00177B3D"/>
    <w:rsid w:val="00177C98"/>
    <w:rsid w:val="00177CF7"/>
    <w:rsid w:val="00177DAF"/>
    <w:rsid w:val="00177EB1"/>
    <w:rsid w:val="00177FF0"/>
    <w:rsid w:val="00180071"/>
    <w:rsid w:val="00180099"/>
    <w:rsid w:val="001800C4"/>
    <w:rsid w:val="001801B9"/>
    <w:rsid w:val="0018021C"/>
    <w:rsid w:val="00180634"/>
    <w:rsid w:val="001808B9"/>
    <w:rsid w:val="00180A32"/>
    <w:rsid w:val="00180D43"/>
    <w:rsid w:val="00181138"/>
    <w:rsid w:val="0018115B"/>
    <w:rsid w:val="0018129F"/>
    <w:rsid w:val="0018155B"/>
    <w:rsid w:val="00181B81"/>
    <w:rsid w:val="00181C7E"/>
    <w:rsid w:val="00181F94"/>
    <w:rsid w:val="001824A9"/>
    <w:rsid w:val="0018282A"/>
    <w:rsid w:val="001828BA"/>
    <w:rsid w:val="00182A46"/>
    <w:rsid w:val="00182D99"/>
    <w:rsid w:val="00182DC4"/>
    <w:rsid w:val="001830B9"/>
    <w:rsid w:val="001834BA"/>
    <w:rsid w:val="001835A1"/>
    <w:rsid w:val="001839C2"/>
    <w:rsid w:val="00183CFA"/>
    <w:rsid w:val="00183D7A"/>
    <w:rsid w:val="0018411B"/>
    <w:rsid w:val="0018415A"/>
    <w:rsid w:val="00184175"/>
    <w:rsid w:val="001841F9"/>
    <w:rsid w:val="001843B1"/>
    <w:rsid w:val="00184675"/>
    <w:rsid w:val="00184695"/>
    <w:rsid w:val="00184979"/>
    <w:rsid w:val="00184C1E"/>
    <w:rsid w:val="00184CF8"/>
    <w:rsid w:val="00184E28"/>
    <w:rsid w:val="00184FD2"/>
    <w:rsid w:val="00185457"/>
    <w:rsid w:val="001855DC"/>
    <w:rsid w:val="00186083"/>
    <w:rsid w:val="00186770"/>
    <w:rsid w:val="0018688D"/>
    <w:rsid w:val="00186C33"/>
    <w:rsid w:val="00186C56"/>
    <w:rsid w:val="0018716F"/>
    <w:rsid w:val="001872D6"/>
    <w:rsid w:val="0018745A"/>
    <w:rsid w:val="00187541"/>
    <w:rsid w:val="00187651"/>
    <w:rsid w:val="001876B4"/>
    <w:rsid w:val="00187759"/>
    <w:rsid w:val="00187878"/>
    <w:rsid w:val="00187A8D"/>
    <w:rsid w:val="00187BC1"/>
    <w:rsid w:val="00187BD1"/>
    <w:rsid w:val="00190087"/>
    <w:rsid w:val="001901D4"/>
    <w:rsid w:val="00190418"/>
    <w:rsid w:val="0019058C"/>
    <w:rsid w:val="001905E0"/>
    <w:rsid w:val="00190A90"/>
    <w:rsid w:val="00191009"/>
    <w:rsid w:val="00191B2F"/>
    <w:rsid w:val="001920DB"/>
    <w:rsid w:val="00192369"/>
    <w:rsid w:val="00192829"/>
    <w:rsid w:val="00192CDB"/>
    <w:rsid w:val="00192FB0"/>
    <w:rsid w:val="001935D0"/>
    <w:rsid w:val="001935E5"/>
    <w:rsid w:val="0019396C"/>
    <w:rsid w:val="001939BD"/>
    <w:rsid w:val="00193C6D"/>
    <w:rsid w:val="00193D21"/>
    <w:rsid w:val="00193FE0"/>
    <w:rsid w:val="001940F6"/>
    <w:rsid w:val="00194127"/>
    <w:rsid w:val="00194270"/>
    <w:rsid w:val="00194316"/>
    <w:rsid w:val="0019481F"/>
    <w:rsid w:val="00194B91"/>
    <w:rsid w:val="00194BD6"/>
    <w:rsid w:val="00194BF8"/>
    <w:rsid w:val="00194E37"/>
    <w:rsid w:val="00194FE8"/>
    <w:rsid w:val="001954E7"/>
    <w:rsid w:val="00195537"/>
    <w:rsid w:val="00195564"/>
    <w:rsid w:val="001955CD"/>
    <w:rsid w:val="0019574A"/>
    <w:rsid w:val="00195A96"/>
    <w:rsid w:val="00195B99"/>
    <w:rsid w:val="00195BEC"/>
    <w:rsid w:val="00195FC7"/>
    <w:rsid w:val="0019664B"/>
    <w:rsid w:val="00196A3D"/>
    <w:rsid w:val="00196B1F"/>
    <w:rsid w:val="00196D4D"/>
    <w:rsid w:val="00196F14"/>
    <w:rsid w:val="001974C5"/>
    <w:rsid w:val="0019793E"/>
    <w:rsid w:val="00197968"/>
    <w:rsid w:val="00197BC9"/>
    <w:rsid w:val="00197F39"/>
    <w:rsid w:val="001A00CD"/>
    <w:rsid w:val="001A0417"/>
    <w:rsid w:val="001A04A7"/>
    <w:rsid w:val="001A06FC"/>
    <w:rsid w:val="001A0733"/>
    <w:rsid w:val="001A08AA"/>
    <w:rsid w:val="001A0AB3"/>
    <w:rsid w:val="001A0DB0"/>
    <w:rsid w:val="001A0F22"/>
    <w:rsid w:val="001A1290"/>
    <w:rsid w:val="001A12D6"/>
    <w:rsid w:val="001A151F"/>
    <w:rsid w:val="001A221A"/>
    <w:rsid w:val="001A22EB"/>
    <w:rsid w:val="001A236D"/>
    <w:rsid w:val="001A243C"/>
    <w:rsid w:val="001A29AB"/>
    <w:rsid w:val="001A2B02"/>
    <w:rsid w:val="001A2F36"/>
    <w:rsid w:val="001A3231"/>
    <w:rsid w:val="001A376C"/>
    <w:rsid w:val="001A37F5"/>
    <w:rsid w:val="001A38B7"/>
    <w:rsid w:val="001A3A7A"/>
    <w:rsid w:val="001A3EAB"/>
    <w:rsid w:val="001A3FDD"/>
    <w:rsid w:val="001A408F"/>
    <w:rsid w:val="001A4179"/>
    <w:rsid w:val="001A4187"/>
    <w:rsid w:val="001A4202"/>
    <w:rsid w:val="001A421F"/>
    <w:rsid w:val="001A438F"/>
    <w:rsid w:val="001A483A"/>
    <w:rsid w:val="001A495C"/>
    <w:rsid w:val="001A4A32"/>
    <w:rsid w:val="001A4BFB"/>
    <w:rsid w:val="001A4CAF"/>
    <w:rsid w:val="001A4D91"/>
    <w:rsid w:val="001A4D92"/>
    <w:rsid w:val="001A4F44"/>
    <w:rsid w:val="001A57E7"/>
    <w:rsid w:val="001A58E6"/>
    <w:rsid w:val="001A5BFD"/>
    <w:rsid w:val="001A5C12"/>
    <w:rsid w:val="001A6015"/>
    <w:rsid w:val="001A6104"/>
    <w:rsid w:val="001A6580"/>
    <w:rsid w:val="001A6B3B"/>
    <w:rsid w:val="001A6CA9"/>
    <w:rsid w:val="001A6DE5"/>
    <w:rsid w:val="001A70AE"/>
    <w:rsid w:val="001A74FB"/>
    <w:rsid w:val="001A7577"/>
    <w:rsid w:val="001A7739"/>
    <w:rsid w:val="001B007B"/>
    <w:rsid w:val="001B027C"/>
    <w:rsid w:val="001B028F"/>
    <w:rsid w:val="001B05B4"/>
    <w:rsid w:val="001B0632"/>
    <w:rsid w:val="001B0998"/>
    <w:rsid w:val="001B09C3"/>
    <w:rsid w:val="001B145F"/>
    <w:rsid w:val="001B1794"/>
    <w:rsid w:val="001B1CC1"/>
    <w:rsid w:val="001B1D8F"/>
    <w:rsid w:val="001B1E47"/>
    <w:rsid w:val="001B1F64"/>
    <w:rsid w:val="001B256C"/>
    <w:rsid w:val="001B2C27"/>
    <w:rsid w:val="001B2ED0"/>
    <w:rsid w:val="001B3889"/>
    <w:rsid w:val="001B38A6"/>
    <w:rsid w:val="001B3A01"/>
    <w:rsid w:val="001B3A0F"/>
    <w:rsid w:val="001B3CA3"/>
    <w:rsid w:val="001B3E38"/>
    <w:rsid w:val="001B4160"/>
    <w:rsid w:val="001B42CD"/>
    <w:rsid w:val="001B4523"/>
    <w:rsid w:val="001B4673"/>
    <w:rsid w:val="001B467B"/>
    <w:rsid w:val="001B4735"/>
    <w:rsid w:val="001B49CC"/>
    <w:rsid w:val="001B4A3D"/>
    <w:rsid w:val="001B4A86"/>
    <w:rsid w:val="001B4C1D"/>
    <w:rsid w:val="001B4C42"/>
    <w:rsid w:val="001B5257"/>
    <w:rsid w:val="001B54F9"/>
    <w:rsid w:val="001B5BDA"/>
    <w:rsid w:val="001B5C10"/>
    <w:rsid w:val="001B5CD7"/>
    <w:rsid w:val="001B5E79"/>
    <w:rsid w:val="001B5EAC"/>
    <w:rsid w:val="001B60E7"/>
    <w:rsid w:val="001B62ED"/>
    <w:rsid w:val="001B6823"/>
    <w:rsid w:val="001B6848"/>
    <w:rsid w:val="001B7037"/>
    <w:rsid w:val="001B7307"/>
    <w:rsid w:val="001B778A"/>
    <w:rsid w:val="001B7A00"/>
    <w:rsid w:val="001B7B72"/>
    <w:rsid w:val="001B7B80"/>
    <w:rsid w:val="001B7C88"/>
    <w:rsid w:val="001B7C8C"/>
    <w:rsid w:val="001B7CBE"/>
    <w:rsid w:val="001C02D7"/>
    <w:rsid w:val="001C0321"/>
    <w:rsid w:val="001C03AE"/>
    <w:rsid w:val="001C0410"/>
    <w:rsid w:val="001C0422"/>
    <w:rsid w:val="001C050F"/>
    <w:rsid w:val="001C06C1"/>
    <w:rsid w:val="001C0773"/>
    <w:rsid w:val="001C07BA"/>
    <w:rsid w:val="001C09E8"/>
    <w:rsid w:val="001C0AB8"/>
    <w:rsid w:val="001C0ACE"/>
    <w:rsid w:val="001C0E6C"/>
    <w:rsid w:val="001C0FEC"/>
    <w:rsid w:val="001C1119"/>
    <w:rsid w:val="001C1646"/>
    <w:rsid w:val="001C1CC1"/>
    <w:rsid w:val="001C1E2F"/>
    <w:rsid w:val="001C1EC9"/>
    <w:rsid w:val="001C2019"/>
    <w:rsid w:val="001C2073"/>
    <w:rsid w:val="001C20B4"/>
    <w:rsid w:val="001C2143"/>
    <w:rsid w:val="001C21E5"/>
    <w:rsid w:val="001C243E"/>
    <w:rsid w:val="001C27D5"/>
    <w:rsid w:val="001C28A9"/>
    <w:rsid w:val="001C2AEB"/>
    <w:rsid w:val="001C2AF8"/>
    <w:rsid w:val="001C2B4A"/>
    <w:rsid w:val="001C2BA1"/>
    <w:rsid w:val="001C2BCA"/>
    <w:rsid w:val="001C2D3E"/>
    <w:rsid w:val="001C2DDD"/>
    <w:rsid w:val="001C2F27"/>
    <w:rsid w:val="001C3015"/>
    <w:rsid w:val="001C360A"/>
    <w:rsid w:val="001C38C1"/>
    <w:rsid w:val="001C39BC"/>
    <w:rsid w:val="001C3A0D"/>
    <w:rsid w:val="001C403B"/>
    <w:rsid w:val="001C41C6"/>
    <w:rsid w:val="001C4508"/>
    <w:rsid w:val="001C464D"/>
    <w:rsid w:val="001C4EE8"/>
    <w:rsid w:val="001C591D"/>
    <w:rsid w:val="001C5934"/>
    <w:rsid w:val="001C61F6"/>
    <w:rsid w:val="001C63AA"/>
    <w:rsid w:val="001C6996"/>
    <w:rsid w:val="001C6AD2"/>
    <w:rsid w:val="001C7B30"/>
    <w:rsid w:val="001C7E89"/>
    <w:rsid w:val="001C7ED1"/>
    <w:rsid w:val="001D01D9"/>
    <w:rsid w:val="001D0310"/>
    <w:rsid w:val="001D0395"/>
    <w:rsid w:val="001D03BC"/>
    <w:rsid w:val="001D0405"/>
    <w:rsid w:val="001D0514"/>
    <w:rsid w:val="001D076F"/>
    <w:rsid w:val="001D0873"/>
    <w:rsid w:val="001D09A5"/>
    <w:rsid w:val="001D0A45"/>
    <w:rsid w:val="001D0E2E"/>
    <w:rsid w:val="001D0FA4"/>
    <w:rsid w:val="001D12EB"/>
    <w:rsid w:val="001D16FD"/>
    <w:rsid w:val="001D177C"/>
    <w:rsid w:val="001D2149"/>
    <w:rsid w:val="001D21AC"/>
    <w:rsid w:val="001D2215"/>
    <w:rsid w:val="001D230B"/>
    <w:rsid w:val="001D2568"/>
    <w:rsid w:val="001D2695"/>
    <w:rsid w:val="001D26C1"/>
    <w:rsid w:val="001D2948"/>
    <w:rsid w:val="001D299C"/>
    <w:rsid w:val="001D2A00"/>
    <w:rsid w:val="001D2B0D"/>
    <w:rsid w:val="001D2B47"/>
    <w:rsid w:val="001D2B62"/>
    <w:rsid w:val="001D3091"/>
    <w:rsid w:val="001D30D3"/>
    <w:rsid w:val="001D3487"/>
    <w:rsid w:val="001D3639"/>
    <w:rsid w:val="001D36BE"/>
    <w:rsid w:val="001D3A24"/>
    <w:rsid w:val="001D3A4C"/>
    <w:rsid w:val="001D3B96"/>
    <w:rsid w:val="001D40DE"/>
    <w:rsid w:val="001D4182"/>
    <w:rsid w:val="001D435B"/>
    <w:rsid w:val="001D45AB"/>
    <w:rsid w:val="001D4A6E"/>
    <w:rsid w:val="001D59AD"/>
    <w:rsid w:val="001D5A12"/>
    <w:rsid w:val="001D5D9B"/>
    <w:rsid w:val="001D5EE1"/>
    <w:rsid w:val="001D5F02"/>
    <w:rsid w:val="001D6683"/>
    <w:rsid w:val="001D66F2"/>
    <w:rsid w:val="001D6C48"/>
    <w:rsid w:val="001D6D99"/>
    <w:rsid w:val="001D6F63"/>
    <w:rsid w:val="001D7B7D"/>
    <w:rsid w:val="001E00C8"/>
    <w:rsid w:val="001E02F8"/>
    <w:rsid w:val="001E08C4"/>
    <w:rsid w:val="001E0B8E"/>
    <w:rsid w:val="001E0C6E"/>
    <w:rsid w:val="001E0CDA"/>
    <w:rsid w:val="001E0F49"/>
    <w:rsid w:val="001E0F7D"/>
    <w:rsid w:val="001E11AC"/>
    <w:rsid w:val="001E12B1"/>
    <w:rsid w:val="001E1315"/>
    <w:rsid w:val="001E1432"/>
    <w:rsid w:val="001E1560"/>
    <w:rsid w:val="001E15E9"/>
    <w:rsid w:val="001E1696"/>
    <w:rsid w:val="001E1ACC"/>
    <w:rsid w:val="001E1BC0"/>
    <w:rsid w:val="001E228E"/>
    <w:rsid w:val="001E2463"/>
    <w:rsid w:val="001E2823"/>
    <w:rsid w:val="001E2A44"/>
    <w:rsid w:val="001E2C7D"/>
    <w:rsid w:val="001E2DEB"/>
    <w:rsid w:val="001E3052"/>
    <w:rsid w:val="001E3113"/>
    <w:rsid w:val="001E3349"/>
    <w:rsid w:val="001E34D8"/>
    <w:rsid w:val="001E3547"/>
    <w:rsid w:val="001E375B"/>
    <w:rsid w:val="001E383E"/>
    <w:rsid w:val="001E3AB6"/>
    <w:rsid w:val="001E3BEA"/>
    <w:rsid w:val="001E3CA3"/>
    <w:rsid w:val="001E3DFE"/>
    <w:rsid w:val="001E40C6"/>
    <w:rsid w:val="001E43E7"/>
    <w:rsid w:val="001E4486"/>
    <w:rsid w:val="001E47AD"/>
    <w:rsid w:val="001E4831"/>
    <w:rsid w:val="001E4E99"/>
    <w:rsid w:val="001E5473"/>
    <w:rsid w:val="001E5606"/>
    <w:rsid w:val="001E5767"/>
    <w:rsid w:val="001E585E"/>
    <w:rsid w:val="001E5929"/>
    <w:rsid w:val="001E5A14"/>
    <w:rsid w:val="001E5EC2"/>
    <w:rsid w:val="001E5EE3"/>
    <w:rsid w:val="001E6077"/>
    <w:rsid w:val="001E60B2"/>
    <w:rsid w:val="001E63F1"/>
    <w:rsid w:val="001E66A2"/>
    <w:rsid w:val="001E6713"/>
    <w:rsid w:val="001E694B"/>
    <w:rsid w:val="001E7043"/>
    <w:rsid w:val="001E709E"/>
    <w:rsid w:val="001E70B3"/>
    <w:rsid w:val="001E771A"/>
    <w:rsid w:val="001E7881"/>
    <w:rsid w:val="001E78B2"/>
    <w:rsid w:val="001E7A8D"/>
    <w:rsid w:val="001E7A96"/>
    <w:rsid w:val="001E7CF7"/>
    <w:rsid w:val="001E7F8E"/>
    <w:rsid w:val="001F019E"/>
    <w:rsid w:val="001F01E6"/>
    <w:rsid w:val="001F037D"/>
    <w:rsid w:val="001F073D"/>
    <w:rsid w:val="001F078C"/>
    <w:rsid w:val="001F09E3"/>
    <w:rsid w:val="001F0C41"/>
    <w:rsid w:val="001F102B"/>
    <w:rsid w:val="001F105B"/>
    <w:rsid w:val="001F1414"/>
    <w:rsid w:val="001F14DF"/>
    <w:rsid w:val="001F14F1"/>
    <w:rsid w:val="001F15BB"/>
    <w:rsid w:val="001F15C9"/>
    <w:rsid w:val="001F16D1"/>
    <w:rsid w:val="001F1A62"/>
    <w:rsid w:val="001F1A8F"/>
    <w:rsid w:val="001F1C0B"/>
    <w:rsid w:val="001F1C36"/>
    <w:rsid w:val="001F1CD9"/>
    <w:rsid w:val="001F2155"/>
    <w:rsid w:val="001F2211"/>
    <w:rsid w:val="001F2395"/>
    <w:rsid w:val="001F2596"/>
    <w:rsid w:val="001F2710"/>
    <w:rsid w:val="001F27A4"/>
    <w:rsid w:val="001F2821"/>
    <w:rsid w:val="001F2A6A"/>
    <w:rsid w:val="001F2C08"/>
    <w:rsid w:val="001F2C56"/>
    <w:rsid w:val="001F2D12"/>
    <w:rsid w:val="001F2D3D"/>
    <w:rsid w:val="001F2DAD"/>
    <w:rsid w:val="001F2FF4"/>
    <w:rsid w:val="001F37C9"/>
    <w:rsid w:val="001F37E7"/>
    <w:rsid w:val="001F3977"/>
    <w:rsid w:val="001F3DD1"/>
    <w:rsid w:val="001F4881"/>
    <w:rsid w:val="001F4955"/>
    <w:rsid w:val="001F49E7"/>
    <w:rsid w:val="001F4A81"/>
    <w:rsid w:val="001F4BD2"/>
    <w:rsid w:val="001F4DCF"/>
    <w:rsid w:val="001F4E1A"/>
    <w:rsid w:val="001F4F80"/>
    <w:rsid w:val="001F5015"/>
    <w:rsid w:val="001F50B0"/>
    <w:rsid w:val="001F50B4"/>
    <w:rsid w:val="001F527D"/>
    <w:rsid w:val="001F52BF"/>
    <w:rsid w:val="001F54D5"/>
    <w:rsid w:val="001F5A61"/>
    <w:rsid w:val="001F5C20"/>
    <w:rsid w:val="001F5C50"/>
    <w:rsid w:val="001F5D74"/>
    <w:rsid w:val="001F5DAF"/>
    <w:rsid w:val="001F62EF"/>
    <w:rsid w:val="001F6871"/>
    <w:rsid w:val="001F6BB2"/>
    <w:rsid w:val="001F6C3C"/>
    <w:rsid w:val="001F6CA4"/>
    <w:rsid w:val="001F6EBD"/>
    <w:rsid w:val="001F7018"/>
    <w:rsid w:val="001F7021"/>
    <w:rsid w:val="001F7150"/>
    <w:rsid w:val="001F7497"/>
    <w:rsid w:val="001F78C6"/>
    <w:rsid w:val="001F798D"/>
    <w:rsid w:val="001F79BA"/>
    <w:rsid w:val="001F7C50"/>
    <w:rsid w:val="001F7D3B"/>
    <w:rsid w:val="00200163"/>
    <w:rsid w:val="00200173"/>
    <w:rsid w:val="002001BB"/>
    <w:rsid w:val="002002C5"/>
    <w:rsid w:val="00200340"/>
    <w:rsid w:val="0020061F"/>
    <w:rsid w:val="002006A2"/>
    <w:rsid w:val="002008D9"/>
    <w:rsid w:val="00200A0C"/>
    <w:rsid w:val="00200AA5"/>
    <w:rsid w:val="00200CEB"/>
    <w:rsid w:val="002010C4"/>
    <w:rsid w:val="00201210"/>
    <w:rsid w:val="00201498"/>
    <w:rsid w:val="0020199C"/>
    <w:rsid w:val="00201C49"/>
    <w:rsid w:val="00202080"/>
    <w:rsid w:val="00202631"/>
    <w:rsid w:val="0020285A"/>
    <w:rsid w:val="00202ADC"/>
    <w:rsid w:val="00202BE7"/>
    <w:rsid w:val="00202F05"/>
    <w:rsid w:val="00203164"/>
    <w:rsid w:val="0020354F"/>
    <w:rsid w:val="002037D1"/>
    <w:rsid w:val="00203AC0"/>
    <w:rsid w:val="00203AFB"/>
    <w:rsid w:val="00203CFF"/>
    <w:rsid w:val="0020410D"/>
    <w:rsid w:val="00204112"/>
    <w:rsid w:val="0020425C"/>
    <w:rsid w:val="002042EB"/>
    <w:rsid w:val="002043B1"/>
    <w:rsid w:val="00204B68"/>
    <w:rsid w:val="00204CD1"/>
    <w:rsid w:val="0020554F"/>
    <w:rsid w:val="002055A5"/>
    <w:rsid w:val="002055A6"/>
    <w:rsid w:val="00205966"/>
    <w:rsid w:val="00206347"/>
    <w:rsid w:val="00206413"/>
    <w:rsid w:val="00206919"/>
    <w:rsid w:val="00207B66"/>
    <w:rsid w:val="002101A3"/>
    <w:rsid w:val="002102E9"/>
    <w:rsid w:val="00210511"/>
    <w:rsid w:val="00210654"/>
    <w:rsid w:val="0021069B"/>
    <w:rsid w:val="00210943"/>
    <w:rsid w:val="00211090"/>
    <w:rsid w:val="00211163"/>
    <w:rsid w:val="002111EB"/>
    <w:rsid w:val="00211382"/>
    <w:rsid w:val="00211469"/>
    <w:rsid w:val="00211501"/>
    <w:rsid w:val="002115EF"/>
    <w:rsid w:val="002116D6"/>
    <w:rsid w:val="002117A9"/>
    <w:rsid w:val="00211A40"/>
    <w:rsid w:val="00212073"/>
    <w:rsid w:val="002121C6"/>
    <w:rsid w:val="0021232B"/>
    <w:rsid w:val="002123DD"/>
    <w:rsid w:val="002125F7"/>
    <w:rsid w:val="0021260F"/>
    <w:rsid w:val="00212AF4"/>
    <w:rsid w:val="00212C25"/>
    <w:rsid w:val="00212E65"/>
    <w:rsid w:val="00212FEC"/>
    <w:rsid w:val="002132E4"/>
    <w:rsid w:val="00213998"/>
    <w:rsid w:val="00213B06"/>
    <w:rsid w:val="00213BB8"/>
    <w:rsid w:val="00213DBB"/>
    <w:rsid w:val="00213E84"/>
    <w:rsid w:val="0021420C"/>
    <w:rsid w:val="00214311"/>
    <w:rsid w:val="0021434B"/>
    <w:rsid w:val="002145F2"/>
    <w:rsid w:val="0021462C"/>
    <w:rsid w:val="0021492C"/>
    <w:rsid w:val="00214959"/>
    <w:rsid w:val="00214B06"/>
    <w:rsid w:val="00214B48"/>
    <w:rsid w:val="00214BD9"/>
    <w:rsid w:val="00214CEE"/>
    <w:rsid w:val="00214F20"/>
    <w:rsid w:val="0021527B"/>
    <w:rsid w:val="00215400"/>
    <w:rsid w:val="00215866"/>
    <w:rsid w:val="00215A40"/>
    <w:rsid w:val="00215E92"/>
    <w:rsid w:val="00215EA3"/>
    <w:rsid w:val="002162D1"/>
    <w:rsid w:val="0021630D"/>
    <w:rsid w:val="002164FA"/>
    <w:rsid w:val="002165D5"/>
    <w:rsid w:val="00216806"/>
    <w:rsid w:val="00216B97"/>
    <w:rsid w:val="00216FEB"/>
    <w:rsid w:val="00217059"/>
    <w:rsid w:val="002172DB"/>
    <w:rsid w:val="00217D8E"/>
    <w:rsid w:val="00217DA9"/>
    <w:rsid w:val="00220044"/>
    <w:rsid w:val="0022015D"/>
    <w:rsid w:val="0022029B"/>
    <w:rsid w:val="00220BE9"/>
    <w:rsid w:val="00220C65"/>
    <w:rsid w:val="00220DF5"/>
    <w:rsid w:val="00220FDB"/>
    <w:rsid w:val="002212FA"/>
    <w:rsid w:val="0022146F"/>
    <w:rsid w:val="00221B7B"/>
    <w:rsid w:val="00222151"/>
    <w:rsid w:val="00222265"/>
    <w:rsid w:val="002225D3"/>
    <w:rsid w:val="002226EE"/>
    <w:rsid w:val="00222712"/>
    <w:rsid w:val="002227F5"/>
    <w:rsid w:val="00222B89"/>
    <w:rsid w:val="00222BD5"/>
    <w:rsid w:val="00222BF5"/>
    <w:rsid w:val="00222C67"/>
    <w:rsid w:val="0022325F"/>
    <w:rsid w:val="0022329C"/>
    <w:rsid w:val="00223300"/>
    <w:rsid w:val="00223319"/>
    <w:rsid w:val="002236CB"/>
    <w:rsid w:val="002238CA"/>
    <w:rsid w:val="00223977"/>
    <w:rsid w:val="00223B4C"/>
    <w:rsid w:val="00223E08"/>
    <w:rsid w:val="00223FE9"/>
    <w:rsid w:val="00224077"/>
    <w:rsid w:val="002240C7"/>
    <w:rsid w:val="0022410C"/>
    <w:rsid w:val="00224266"/>
    <w:rsid w:val="002242C0"/>
    <w:rsid w:val="002244A8"/>
    <w:rsid w:val="0022455B"/>
    <w:rsid w:val="002246BE"/>
    <w:rsid w:val="0022470A"/>
    <w:rsid w:val="00224888"/>
    <w:rsid w:val="00224C53"/>
    <w:rsid w:val="00224F28"/>
    <w:rsid w:val="00224F98"/>
    <w:rsid w:val="0022525C"/>
    <w:rsid w:val="002252B4"/>
    <w:rsid w:val="00225411"/>
    <w:rsid w:val="00225469"/>
    <w:rsid w:val="0022552F"/>
    <w:rsid w:val="00225651"/>
    <w:rsid w:val="002257BA"/>
    <w:rsid w:val="00225A69"/>
    <w:rsid w:val="00225BFE"/>
    <w:rsid w:val="00225CE0"/>
    <w:rsid w:val="002262E2"/>
    <w:rsid w:val="002267F5"/>
    <w:rsid w:val="00226CDA"/>
    <w:rsid w:val="00227068"/>
    <w:rsid w:val="00227136"/>
    <w:rsid w:val="002271F5"/>
    <w:rsid w:val="00227327"/>
    <w:rsid w:val="0022774C"/>
    <w:rsid w:val="002300ED"/>
    <w:rsid w:val="0023022F"/>
    <w:rsid w:val="0023049D"/>
    <w:rsid w:val="00230604"/>
    <w:rsid w:val="00230849"/>
    <w:rsid w:val="00230A8A"/>
    <w:rsid w:val="00230B3E"/>
    <w:rsid w:val="00230CF3"/>
    <w:rsid w:val="00230D53"/>
    <w:rsid w:val="00230D70"/>
    <w:rsid w:val="00230E0E"/>
    <w:rsid w:val="002310EA"/>
    <w:rsid w:val="00231150"/>
    <w:rsid w:val="002312B0"/>
    <w:rsid w:val="002317D0"/>
    <w:rsid w:val="00231C1E"/>
    <w:rsid w:val="00231C80"/>
    <w:rsid w:val="00231FCC"/>
    <w:rsid w:val="002320A3"/>
    <w:rsid w:val="002325C7"/>
    <w:rsid w:val="0023262E"/>
    <w:rsid w:val="002326E9"/>
    <w:rsid w:val="0023279D"/>
    <w:rsid w:val="002332EF"/>
    <w:rsid w:val="00233393"/>
    <w:rsid w:val="002335B3"/>
    <w:rsid w:val="002336CB"/>
    <w:rsid w:val="0023388D"/>
    <w:rsid w:val="00233982"/>
    <w:rsid w:val="00233C44"/>
    <w:rsid w:val="00233CB3"/>
    <w:rsid w:val="0023404A"/>
    <w:rsid w:val="00234397"/>
    <w:rsid w:val="002344D5"/>
    <w:rsid w:val="00234508"/>
    <w:rsid w:val="0023458E"/>
    <w:rsid w:val="002345EC"/>
    <w:rsid w:val="00234A4B"/>
    <w:rsid w:val="00234DCB"/>
    <w:rsid w:val="002352E7"/>
    <w:rsid w:val="0023542C"/>
    <w:rsid w:val="002355E2"/>
    <w:rsid w:val="002356B7"/>
    <w:rsid w:val="002356F5"/>
    <w:rsid w:val="00235AB5"/>
    <w:rsid w:val="00235AD3"/>
    <w:rsid w:val="00235D14"/>
    <w:rsid w:val="00235D5F"/>
    <w:rsid w:val="00235E5A"/>
    <w:rsid w:val="00235F41"/>
    <w:rsid w:val="00235FED"/>
    <w:rsid w:val="0023639A"/>
    <w:rsid w:val="0023660D"/>
    <w:rsid w:val="002368E6"/>
    <w:rsid w:val="00236A65"/>
    <w:rsid w:val="00236E1D"/>
    <w:rsid w:val="00236FE4"/>
    <w:rsid w:val="0023717C"/>
    <w:rsid w:val="00237224"/>
    <w:rsid w:val="00237397"/>
    <w:rsid w:val="00237668"/>
    <w:rsid w:val="00237A5C"/>
    <w:rsid w:val="00240095"/>
    <w:rsid w:val="0024029F"/>
    <w:rsid w:val="00240410"/>
    <w:rsid w:val="002405F7"/>
    <w:rsid w:val="00240B60"/>
    <w:rsid w:val="00240C0A"/>
    <w:rsid w:val="00240C0E"/>
    <w:rsid w:val="00240FD9"/>
    <w:rsid w:val="00241140"/>
    <w:rsid w:val="0024121C"/>
    <w:rsid w:val="00241660"/>
    <w:rsid w:val="00241955"/>
    <w:rsid w:val="00241E27"/>
    <w:rsid w:val="002425FE"/>
    <w:rsid w:val="002429CC"/>
    <w:rsid w:val="00242E1F"/>
    <w:rsid w:val="00242E79"/>
    <w:rsid w:val="002433E4"/>
    <w:rsid w:val="002433F4"/>
    <w:rsid w:val="002435D0"/>
    <w:rsid w:val="00243674"/>
    <w:rsid w:val="002436BA"/>
    <w:rsid w:val="002436C9"/>
    <w:rsid w:val="002438EF"/>
    <w:rsid w:val="00243B03"/>
    <w:rsid w:val="00243E6F"/>
    <w:rsid w:val="00244B64"/>
    <w:rsid w:val="00244BC0"/>
    <w:rsid w:val="00244D2A"/>
    <w:rsid w:val="002456E4"/>
    <w:rsid w:val="00245AC3"/>
    <w:rsid w:val="00245B3B"/>
    <w:rsid w:val="00245C30"/>
    <w:rsid w:val="00245DE9"/>
    <w:rsid w:val="00245EBD"/>
    <w:rsid w:val="0024619D"/>
    <w:rsid w:val="00246286"/>
    <w:rsid w:val="0024647B"/>
    <w:rsid w:val="00246B3A"/>
    <w:rsid w:val="00246CB6"/>
    <w:rsid w:val="00246F24"/>
    <w:rsid w:val="002470C9"/>
    <w:rsid w:val="0024729D"/>
    <w:rsid w:val="002473FB"/>
    <w:rsid w:val="0024773A"/>
    <w:rsid w:val="00247B7A"/>
    <w:rsid w:val="00247E0C"/>
    <w:rsid w:val="00247FEC"/>
    <w:rsid w:val="0025003C"/>
    <w:rsid w:val="0025034F"/>
    <w:rsid w:val="00250388"/>
    <w:rsid w:val="00250419"/>
    <w:rsid w:val="00250568"/>
    <w:rsid w:val="002505DC"/>
    <w:rsid w:val="00250934"/>
    <w:rsid w:val="0025095E"/>
    <w:rsid w:val="00250A63"/>
    <w:rsid w:val="00250BE9"/>
    <w:rsid w:val="00250E9F"/>
    <w:rsid w:val="00251054"/>
    <w:rsid w:val="002511ED"/>
    <w:rsid w:val="0025122C"/>
    <w:rsid w:val="002514D9"/>
    <w:rsid w:val="0025153E"/>
    <w:rsid w:val="00251568"/>
    <w:rsid w:val="00251697"/>
    <w:rsid w:val="00251C61"/>
    <w:rsid w:val="00251DA0"/>
    <w:rsid w:val="00251E4D"/>
    <w:rsid w:val="00252222"/>
    <w:rsid w:val="0025236B"/>
    <w:rsid w:val="002524A5"/>
    <w:rsid w:val="002524BD"/>
    <w:rsid w:val="00252515"/>
    <w:rsid w:val="002526D2"/>
    <w:rsid w:val="002526FF"/>
    <w:rsid w:val="00252A56"/>
    <w:rsid w:val="00252AE4"/>
    <w:rsid w:val="00252AF5"/>
    <w:rsid w:val="00252B34"/>
    <w:rsid w:val="00252DDA"/>
    <w:rsid w:val="002533D9"/>
    <w:rsid w:val="002538B5"/>
    <w:rsid w:val="00253BE2"/>
    <w:rsid w:val="00253C60"/>
    <w:rsid w:val="00253C9E"/>
    <w:rsid w:val="00253F19"/>
    <w:rsid w:val="002540F0"/>
    <w:rsid w:val="0025421C"/>
    <w:rsid w:val="00254515"/>
    <w:rsid w:val="00254531"/>
    <w:rsid w:val="00254719"/>
    <w:rsid w:val="002547B1"/>
    <w:rsid w:val="002549DD"/>
    <w:rsid w:val="00254A4C"/>
    <w:rsid w:val="00254C6D"/>
    <w:rsid w:val="00254CA4"/>
    <w:rsid w:val="002550D2"/>
    <w:rsid w:val="002552A3"/>
    <w:rsid w:val="00255303"/>
    <w:rsid w:val="00255512"/>
    <w:rsid w:val="002555DC"/>
    <w:rsid w:val="00255639"/>
    <w:rsid w:val="00255662"/>
    <w:rsid w:val="002556B5"/>
    <w:rsid w:val="002557E4"/>
    <w:rsid w:val="00255F76"/>
    <w:rsid w:val="002560DF"/>
    <w:rsid w:val="00256357"/>
    <w:rsid w:val="002565E8"/>
    <w:rsid w:val="002566FC"/>
    <w:rsid w:val="002569D9"/>
    <w:rsid w:val="00256F8B"/>
    <w:rsid w:val="00257451"/>
    <w:rsid w:val="00257576"/>
    <w:rsid w:val="00257662"/>
    <w:rsid w:val="00257B04"/>
    <w:rsid w:val="00257CD4"/>
    <w:rsid w:val="00257F46"/>
    <w:rsid w:val="002602A3"/>
    <w:rsid w:val="002603D9"/>
    <w:rsid w:val="002604B7"/>
    <w:rsid w:val="002606AC"/>
    <w:rsid w:val="00260BE6"/>
    <w:rsid w:val="00260CE4"/>
    <w:rsid w:val="002613E9"/>
    <w:rsid w:val="0026140A"/>
    <w:rsid w:val="002616B9"/>
    <w:rsid w:val="00261854"/>
    <w:rsid w:val="00261913"/>
    <w:rsid w:val="00261919"/>
    <w:rsid w:val="00261A7A"/>
    <w:rsid w:val="00261B69"/>
    <w:rsid w:val="00261F1A"/>
    <w:rsid w:val="0026205E"/>
    <w:rsid w:val="002620DC"/>
    <w:rsid w:val="002620ED"/>
    <w:rsid w:val="002620F6"/>
    <w:rsid w:val="00262262"/>
    <w:rsid w:val="0026286B"/>
    <w:rsid w:val="00262AFD"/>
    <w:rsid w:val="00262C3A"/>
    <w:rsid w:val="00262CBE"/>
    <w:rsid w:val="00262EEB"/>
    <w:rsid w:val="0026353B"/>
    <w:rsid w:val="00263595"/>
    <w:rsid w:val="002637F6"/>
    <w:rsid w:val="00263E2E"/>
    <w:rsid w:val="00263F02"/>
    <w:rsid w:val="00263F23"/>
    <w:rsid w:val="00263F63"/>
    <w:rsid w:val="00264147"/>
    <w:rsid w:val="002644AF"/>
    <w:rsid w:val="002646C8"/>
    <w:rsid w:val="00264B98"/>
    <w:rsid w:val="00264D38"/>
    <w:rsid w:val="0026515D"/>
    <w:rsid w:val="002655C7"/>
    <w:rsid w:val="00265BA1"/>
    <w:rsid w:val="00265C6C"/>
    <w:rsid w:val="00265DA2"/>
    <w:rsid w:val="00266162"/>
    <w:rsid w:val="00266575"/>
    <w:rsid w:val="0026661A"/>
    <w:rsid w:val="00266AF9"/>
    <w:rsid w:val="00266D62"/>
    <w:rsid w:val="00266D9F"/>
    <w:rsid w:val="00266F9D"/>
    <w:rsid w:val="00266FAA"/>
    <w:rsid w:val="0026700C"/>
    <w:rsid w:val="002671D7"/>
    <w:rsid w:val="0026721B"/>
    <w:rsid w:val="002673B0"/>
    <w:rsid w:val="0026789F"/>
    <w:rsid w:val="002679EA"/>
    <w:rsid w:val="00270090"/>
    <w:rsid w:val="0027020E"/>
    <w:rsid w:val="002702B8"/>
    <w:rsid w:val="00270807"/>
    <w:rsid w:val="0027087D"/>
    <w:rsid w:val="002709A9"/>
    <w:rsid w:val="00270C91"/>
    <w:rsid w:val="00270EA5"/>
    <w:rsid w:val="002715EF"/>
    <w:rsid w:val="00271872"/>
    <w:rsid w:val="00271946"/>
    <w:rsid w:val="00271B70"/>
    <w:rsid w:val="002722C5"/>
    <w:rsid w:val="00272614"/>
    <w:rsid w:val="00272923"/>
    <w:rsid w:val="0027294B"/>
    <w:rsid w:val="002729C5"/>
    <w:rsid w:val="00272B3C"/>
    <w:rsid w:val="00272D16"/>
    <w:rsid w:val="00272EE9"/>
    <w:rsid w:val="0027301B"/>
    <w:rsid w:val="002730A8"/>
    <w:rsid w:val="0027360A"/>
    <w:rsid w:val="0027392B"/>
    <w:rsid w:val="00273945"/>
    <w:rsid w:val="00273D73"/>
    <w:rsid w:val="00273E05"/>
    <w:rsid w:val="00273FEB"/>
    <w:rsid w:val="002741FC"/>
    <w:rsid w:val="00274220"/>
    <w:rsid w:val="00274335"/>
    <w:rsid w:val="0027439A"/>
    <w:rsid w:val="0027476E"/>
    <w:rsid w:val="00274C9E"/>
    <w:rsid w:val="00274D92"/>
    <w:rsid w:val="00274DB3"/>
    <w:rsid w:val="00274DEE"/>
    <w:rsid w:val="00274DF8"/>
    <w:rsid w:val="002752FC"/>
    <w:rsid w:val="002753F1"/>
    <w:rsid w:val="00275B2E"/>
    <w:rsid w:val="00275B8D"/>
    <w:rsid w:val="00275D14"/>
    <w:rsid w:val="00275D29"/>
    <w:rsid w:val="00275F1F"/>
    <w:rsid w:val="0027607C"/>
    <w:rsid w:val="00276200"/>
    <w:rsid w:val="00276242"/>
    <w:rsid w:val="00276431"/>
    <w:rsid w:val="00276882"/>
    <w:rsid w:val="00276A07"/>
    <w:rsid w:val="00276C09"/>
    <w:rsid w:val="0027724F"/>
    <w:rsid w:val="00277D88"/>
    <w:rsid w:val="00277DE3"/>
    <w:rsid w:val="0028001A"/>
    <w:rsid w:val="00280045"/>
    <w:rsid w:val="002801C4"/>
    <w:rsid w:val="002804A2"/>
    <w:rsid w:val="00280527"/>
    <w:rsid w:val="002805C2"/>
    <w:rsid w:val="00280614"/>
    <w:rsid w:val="00280824"/>
    <w:rsid w:val="00280D7C"/>
    <w:rsid w:val="00281195"/>
    <w:rsid w:val="00281420"/>
    <w:rsid w:val="002814E7"/>
    <w:rsid w:val="002815FA"/>
    <w:rsid w:val="00281608"/>
    <w:rsid w:val="00281624"/>
    <w:rsid w:val="0028176C"/>
    <w:rsid w:val="0028191D"/>
    <w:rsid w:val="002819BA"/>
    <w:rsid w:val="00281AA0"/>
    <w:rsid w:val="00281EFC"/>
    <w:rsid w:val="00281F39"/>
    <w:rsid w:val="002820A3"/>
    <w:rsid w:val="002821FC"/>
    <w:rsid w:val="002823EF"/>
    <w:rsid w:val="002827E8"/>
    <w:rsid w:val="00282943"/>
    <w:rsid w:val="00282A62"/>
    <w:rsid w:val="00282FFE"/>
    <w:rsid w:val="002830FF"/>
    <w:rsid w:val="002831FF"/>
    <w:rsid w:val="002837A7"/>
    <w:rsid w:val="002837CF"/>
    <w:rsid w:val="00283967"/>
    <w:rsid w:val="00283BA5"/>
    <w:rsid w:val="00283DCE"/>
    <w:rsid w:val="00283DF9"/>
    <w:rsid w:val="00283EA1"/>
    <w:rsid w:val="002842B8"/>
    <w:rsid w:val="002843EF"/>
    <w:rsid w:val="0028442F"/>
    <w:rsid w:val="00284572"/>
    <w:rsid w:val="0028459E"/>
    <w:rsid w:val="002846E2"/>
    <w:rsid w:val="00284D8C"/>
    <w:rsid w:val="00284F9F"/>
    <w:rsid w:val="0028512C"/>
    <w:rsid w:val="00285166"/>
    <w:rsid w:val="002851CF"/>
    <w:rsid w:val="00285258"/>
    <w:rsid w:val="002852E7"/>
    <w:rsid w:val="0028531C"/>
    <w:rsid w:val="00285349"/>
    <w:rsid w:val="00285845"/>
    <w:rsid w:val="00285AAA"/>
    <w:rsid w:val="00285B25"/>
    <w:rsid w:val="0028642D"/>
    <w:rsid w:val="00286462"/>
    <w:rsid w:val="002865C9"/>
    <w:rsid w:val="00286741"/>
    <w:rsid w:val="00286A6C"/>
    <w:rsid w:val="002870F9"/>
    <w:rsid w:val="00287257"/>
    <w:rsid w:val="00287771"/>
    <w:rsid w:val="002879A6"/>
    <w:rsid w:val="00287A4D"/>
    <w:rsid w:val="00287C8A"/>
    <w:rsid w:val="00287FC8"/>
    <w:rsid w:val="00290210"/>
    <w:rsid w:val="002903FA"/>
    <w:rsid w:val="00290465"/>
    <w:rsid w:val="00290A54"/>
    <w:rsid w:val="00290DB3"/>
    <w:rsid w:val="00290EC4"/>
    <w:rsid w:val="00290FAD"/>
    <w:rsid w:val="00291323"/>
    <w:rsid w:val="00291485"/>
    <w:rsid w:val="0029177A"/>
    <w:rsid w:val="002917E0"/>
    <w:rsid w:val="00291831"/>
    <w:rsid w:val="00291B28"/>
    <w:rsid w:val="00291C06"/>
    <w:rsid w:val="00291CB4"/>
    <w:rsid w:val="00291CF6"/>
    <w:rsid w:val="00291FC9"/>
    <w:rsid w:val="00292032"/>
    <w:rsid w:val="00292092"/>
    <w:rsid w:val="002920F0"/>
    <w:rsid w:val="002921F1"/>
    <w:rsid w:val="0029244C"/>
    <w:rsid w:val="00292AD9"/>
    <w:rsid w:val="00292B00"/>
    <w:rsid w:val="00292E7D"/>
    <w:rsid w:val="002933FF"/>
    <w:rsid w:val="002939BE"/>
    <w:rsid w:val="002939D8"/>
    <w:rsid w:val="00293FC8"/>
    <w:rsid w:val="00294524"/>
    <w:rsid w:val="0029453F"/>
    <w:rsid w:val="002945B1"/>
    <w:rsid w:val="00294C00"/>
    <w:rsid w:val="00294EEA"/>
    <w:rsid w:val="00295298"/>
    <w:rsid w:val="002954E8"/>
    <w:rsid w:val="00295699"/>
    <w:rsid w:val="002958FA"/>
    <w:rsid w:val="002960A5"/>
    <w:rsid w:val="002960FB"/>
    <w:rsid w:val="0029623E"/>
    <w:rsid w:val="002962BD"/>
    <w:rsid w:val="0029657C"/>
    <w:rsid w:val="002967E3"/>
    <w:rsid w:val="00296F48"/>
    <w:rsid w:val="0029707B"/>
    <w:rsid w:val="00297354"/>
    <w:rsid w:val="002973BE"/>
    <w:rsid w:val="00297439"/>
    <w:rsid w:val="002979A6"/>
    <w:rsid w:val="00297EEE"/>
    <w:rsid w:val="00297FC2"/>
    <w:rsid w:val="002A04F5"/>
    <w:rsid w:val="002A0ACA"/>
    <w:rsid w:val="002A0CE1"/>
    <w:rsid w:val="002A0DA9"/>
    <w:rsid w:val="002A0EC7"/>
    <w:rsid w:val="002A1049"/>
    <w:rsid w:val="002A1097"/>
    <w:rsid w:val="002A11D7"/>
    <w:rsid w:val="002A1509"/>
    <w:rsid w:val="002A1862"/>
    <w:rsid w:val="002A1AEC"/>
    <w:rsid w:val="002A1B1A"/>
    <w:rsid w:val="002A1DE5"/>
    <w:rsid w:val="002A274D"/>
    <w:rsid w:val="002A29BF"/>
    <w:rsid w:val="002A2A9D"/>
    <w:rsid w:val="002A2D8B"/>
    <w:rsid w:val="002A2FF1"/>
    <w:rsid w:val="002A3114"/>
    <w:rsid w:val="002A3364"/>
    <w:rsid w:val="002A34A2"/>
    <w:rsid w:val="002A3616"/>
    <w:rsid w:val="002A399C"/>
    <w:rsid w:val="002A3A9A"/>
    <w:rsid w:val="002A3BFB"/>
    <w:rsid w:val="002A3D12"/>
    <w:rsid w:val="002A3DD6"/>
    <w:rsid w:val="002A419A"/>
    <w:rsid w:val="002A4437"/>
    <w:rsid w:val="002A4860"/>
    <w:rsid w:val="002A48B4"/>
    <w:rsid w:val="002A4A4A"/>
    <w:rsid w:val="002A4B7D"/>
    <w:rsid w:val="002A5033"/>
    <w:rsid w:val="002A518C"/>
    <w:rsid w:val="002A55E1"/>
    <w:rsid w:val="002A564C"/>
    <w:rsid w:val="002A58C0"/>
    <w:rsid w:val="002A5ABE"/>
    <w:rsid w:val="002A6335"/>
    <w:rsid w:val="002A6439"/>
    <w:rsid w:val="002A64DC"/>
    <w:rsid w:val="002A6A12"/>
    <w:rsid w:val="002A6AEF"/>
    <w:rsid w:val="002A6B48"/>
    <w:rsid w:val="002A6B75"/>
    <w:rsid w:val="002A6B9C"/>
    <w:rsid w:val="002A767B"/>
    <w:rsid w:val="002A7803"/>
    <w:rsid w:val="002A781A"/>
    <w:rsid w:val="002A79A7"/>
    <w:rsid w:val="002A7C0B"/>
    <w:rsid w:val="002A7D66"/>
    <w:rsid w:val="002A7E1E"/>
    <w:rsid w:val="002A7E99"/>
    <w:rsid w:val="002A7EFB"/>
    <w:rsid w:val="002A7F52"/>
    <w:rsid w:val="002A7F80"/>
    <w:rsid w:val="002B020F"/>
    <w:rsid w:val="002B0258"/>
    <w:rsid w:val="002B0963"/>
    <w:rsid w:val="002B0A5E"/>
    <w:rsid w:val="002B0EB4"/>
    <w:rsid w:val="002B1053"/>
    <w:rsid w:val="002B12CE"/>
    <w:rsid w:val="002B191B"/>
    <w:rsid w:val="002B192F"/>
    <w:rsid w:val="002B199C"/>
    <w:rsid w:val="002B1A6A"/>
    <w:rsid w:val="002B1EC1"/>
    <w:rsid w:val="002B1F6C"/>
    <w:rsid w:val="002B2125"/>
    <w:rsid w:val="002B2212"/>
    <w:rsid w:val="002B2391"/>
    <w:rsid w:val="002B2451"/>
    <w:rsid w:val="002B258D"/>
    <w:rsid w:val="002B2634"/>
    <w:rsid w:val="002B2716"/>
    <w:rsid w:val="002B29C1"/>
    <w:rsid w:val="002B2E8D"/>
    <w:rsid w:val="002B31AD"/>
    <w:rsid w:val="002B3520"/>
    <w:rsid w:val="002B3594"/>
    <w:rsid w:val="002B359F"/>
    <w:rsid w:val="002B3703"/>
    <w:rsid w:val="002B3801"/>
    <w:rsid w:val="002B3C42"/>
    <w:rsid w:val="002B3D88"/>
    <w:rsid w:val="002B3D93"/>
    <w:rsid w:val="002B3E38"/>
    <w:rsid w:val="002B4216"/>
    <w:rsid w:val="002B4243"/>
    <w:rsid w:val="002B4346"/>
    <w:rsid w:val="002B4458"/>
    <w:rsid w:val="002B447F"/>
    <w:rsid w:val="002B4761"/>
    <w:rsid w:val="002B4A88"/>
    <w:rsid w:val="002B4C4A"/>
    <w:rsid w:val="002B4C59"/>
    <w:rsid w:val="002B4CA0"/>
    <w:rsid w:val="002B4EAD"/>
    <w:rsid w:val="002B4F6D"/>
    <w:rsid w:val="002B4F8B"/>
    <w:rsid w:val="002B50A7"/>
    <w:rsid w:val="002B52B6"/>
    <w:rsid w:val="002B56B9"/>
    <w:rsid w:val="002B5E82"/>
    <w:rsid w:val="002B6820"/>
    <w:rsid w:val="002B68A7"/>
    <w:rsid w:val="002B6A5A"/>
    <w:rsid w:val="002B6CBD"/>
    <w:rsid w:val="002B6F0F"/>
    <w:rsid w:val="002B6F2F"/>
    <w:rsid w:val="002B72A5"/>
    <w:rsid w:val="002B7478"/>
    <w:rsid w:val="002B7A42"/>
    <w:rsid w:val="002B7C74"/>
    <w:rsid w:val="002B7D10"/>
    <w:rsid w:val="002C00DE"/>
    <w:rsid w:val="002C0B51"/>
    <w:rsid w:val="002C0CB8"/>
    <w:rsid w:val="002C12AC"/>
    <w:rsid w:val="002C1756"/>
    <w:rsid w:val="002C179E"/>
    <w:rsid w:val="002C17C9"/>
    <w:rsid w:val="002C17F8"/>
    <w:rsid w:val="002C1AEE"/>
    <w:rsid w:val="002C1D31"/>
    <w:rsid w:val="002C2472"/>
    <w:rsid w:val="002C2730"/>
    <w:rsid w:val="002C280E"/>
    <w:rsid w:val="002C2A11"/>
    <w:rsid w:val="002C2D48"/>
    <w:rsid w:val="002C2E0F"/>
    <w:rsid w:val="002C2ED8"/>
    <w:rsid w:val="002C2FA3"/>
    <w:rsid w:val="002C3000"/>
    <w:rsid w:val="002C306D"/>
    <w:rsid w:val="002C3077"/>
    <w:rsid w:val="002C3103"/>
    <w:rsid w:val="002C3163"/>
    <w:rsid w:val="002C3269"/>
    <w:rsid w:val="002C3343"/>
    <w:rsid w:val="002C3444"/>
    <w:rsid w:val="002C357D"/>
    <w:rsid w:val="002C376F"/>
    <w:rsid w:val="002C39F8"/>
    <w:rsid w:val="002C3BF5"/>
    <w:rsid w:val="002C42B2"/>
    <w:rsid w:val="002C441E"/>
    <w:rsid w:val="002C4435"/>
    <w:rsid w:val="002C485A"/>
    <w:rsid w:val="002C4888"/>
    <w:rsid w:val="002C555B"/>
    <w:rsid w:val="002C57EC"/>
    <w:rsid w:val="002C5B77"/>
    <w:rsid w:val="002C5CE8"/>
    <w:rsid w:val="002C5D05"/>
    <w:rsid w:val="002C5D2F"/>
    <w:rsid w:val="002C5E45"/>
    <w:rsid w:val="002C600C"/>
    <w:rsid w:val="002C60A0"/>
    <w:rsid w:val="002C6220"/>
    <w:rsid w:val="002C651F"/>
    <w:rsid w:val="002C67AC"/>
    <w:rsid w:val="002C685B"/>
    <w:rsid w:val="002C686C"/>
    <w:rsid w:val="002C6CDD"/>
    <w:rsid w:val="002C6D86"/>
    <w:rsid w:val="002C6F69"/>
    <w:rsid w:val="002C735A"/>
    <w:rsid w:val="002C7539"/>
    <w:rsid w:val="002C7563"/>
    <w:rsid w:val="002C7885"/>
    <w:rsid w:val="002C7BE7"/>
    <w:rsid w:val="002C7EA0"/>
    <w:rsid w:val="002D019E"/>
    <w:rsid w:val="002D01AB"/>
    <w:rsid w:val="002D04CF"/>
    <w:rsid w:val="002D0520"/>
    <w:rsid w:val="002D07D0"/>
    <w:rsid w:val="002D0C21"/>
    <w:rsid w:val="002D0DE2"/>
    <w:rsid w:val="002D12DF"/>
    <w:rsid w:val="002D1405"/>
    <w:rsid w:val="002D1EA8"/>
    <w:rsid w:val="002D2021"/>
    <w:rsid w:val="002D2037"/>
    <w:rsid w:val="002D2054"/>
    <w:rsid w:val="002D22FB"/>
    <w:rsid w:val="002D241F"/>
    <w:rsid w:val="002D2627"/>
    <w:rsid w:val="002D26CF"/>
    <w:rsid w:val="002D29A4"/>
    <w:rsid w:val="002D29E4"/>
    <w:rsid w:val="002D2B3B"/>
    <w:rsid w:val="002D2B54"/>
    <w:rsid w:val="002D2C10"/>
    <w:rsid w:val="002D303D"/>
    <w:rsid w:val="002D3480"/>
    <w:rsid w:val="002D351F"/>
    <w:rsid w:val="002D373F"/>
    <w:rsid w:val="002D3B74"/>
    <w:rsid w:val="002D3D13"/>
    <w:rsid w:val="002D43DD"/>
    <w:rsid w:val="002D46A8"/>
    <w:rsid w:val="002D46E1"/>
    <w:rsid w:val="002D4FA1"/>
    <w:rsid w:val="002D5052"/>
    <w:rsid w:val="002D5121"/>
    <w:rsid w:val="002D592B"/>
    <w:rsid w:val="002D5C35"/>
    <w:rsid w:val="002D5D6E"/>
    <w:rsid w:val="002D5D8B"/>
    <w:rsid w:val="002D5FA3"/>
    <w:rsid w:val="002D6853"/>
    <w:rsid w:val="002D6B63"/>
    <w:rsid w:val="002D6DD4"/>
    <w:rsid w:val="002D6EA5"/>
    <w:rsid w:val="002D7053"/>
    <w:rsid w:val="002D7103"/>
    <w:rsid w:val="002D7161"/>
    <w:rsid w:val="002D75A2"/>
    <w:rsid w:val="002D75E9"/>
    <w:rsid w:val="002D76D0"/>
    <w:rsid w:val="002D7853"/>
    <w:rsid w:val="002D7C48"/>
    <w:rsid w:val="002D7DC3"/>
    <w:rsid w:val="002D7EA1"/>
    <w:rsid w:val="002D7FCB"/>
    <w:rsid w:val="002E006D"/>
    <w:rsid w:val="002E0328"/>
    <w:rsid w:val="002E0594"/>
    <w:rsid w:val="002E0788"/>
    <w:rsid w:val="002E0C4E"/>
    <w:rsid w:val="002E0CE9"/>
    <w:rsid w:val="002E0E3F"/>
    <w:rsid w:val="002E0E89"/>
    <w:rsid w:val="002E1064"/>
    <w:rsid w:val="002E11DD"/>
    <w:rsid w:val="002E151C"/>
    <w:rsid w:val="002E16B9"/>
    <w:rsid w:val="002E1AB5"/>
    <w:rsid w:val="002E1BE3"/>
    <w:rsid w:val="002E1CCA"/>
    <w:rsid w:val="002E1E68"/>
    <w:rsid w:val="002E1EBA"/>
    <w:rsid w:val="002E1F9D"/>
    <w:rsid w:val="002E2041"/>
    <w:rsid w:val="002E2181"/>
    <w:rsid w:val="002E21A5"/>
    <w:rsid w:val="002E2298"/>
    <w:rsid w:val="002E2916"/>
    <w:rsid w:val="002E2B66"/>
    <w:rsid w:val="002E2C8D"/>
    <w:rsid w:val="002E2EFE"/>
    <w:rsid w:val="002E31DD"/>
    <w:rsid w:val="002E3442"/>
    <w:rsid w:val="002E34FB"/>
    <w:rsid w:val="002E3D42"/>
    <w:rsid w:val="002E3DBD"/>
    <w:rsid w:val="002E3E11"/>
    <w:rsid w:val="002E3FAF"/>
    <w:rsid w:val="002E4031"/>
    <w:rsid w:val="002E41FC"/>
    <w:rsid w:val="002E4737"/>
    <w:rsid w:val="002E4894"/>
    <w:rsid w:val="002E49D5"/>
    <w:rsid w:val="002E4BC0"/>
    <w:rsid w:val="002E4DEE"/>
    <w:rsid w:val="002E5104"/>
    <w:rsid w:val="002E5250"/>
    <w:rsid w:val="002E5275"/>
    <w:rsid w:val="002E56F5"/>
    <w:rsid w:val="002E5D53"/>
    <w:rsid w:val="002E5EA7"/>
    <w:rsid w:val="002E607E"/>
    <w:rsid w:val="002E60C3"/>
    <w:rsid w:val="002E60EC"/>
    <w:rsid w:val="002E64C4"/>
    <w:rsid w:val="002E656E"/>
    <w:rsid w:val="002E672F"/>
    <w:rsid w:val="002E6932"/>
    <w:rsid w:val="002E6FC4"/>
    <w:rsid w:val="002E76EE"/>
    <w:rsid w:val="002E7756"/>
    <w:rsid w:val="002E785F"/>
    <w:rsid w:val="002E7937"/>
    <w:rsid w:val="002E7E34"/>
    <w:rsid w:val="002E7E3D"/>
    <w:rsid w:val="002F0176"/>
    <w:rsid w:val="002F0318"/>
    <w:rsid w:val="002F04BD"/>
    <w:rsid w:val="002F066E"/>
    <w:rsid w:val="002F0727"/>
    <w:rsid w:val="002F0F5C"/>
    <w:rsid w:val="002F1274"/>
    <w:rsid w:val="002F138D"/>
    <w:rsid w:val="002F159C"/>
    <w:rsid w:val="002F16B4"/>
    <w:rsid w:val="002F16F2"/>
    <w:rsid w:val="002F2236"/>
    <w:rsid w:val="002F22AB"/>
    <w:rsid w:val="002F2CEE"/>
    <w:rsid w:val="002F2EB1"/>
    <w:rsid w:val="002F3627"/>
    <w:rsid w:val="002F36B6"/>
    <w:rsid w:val="002F3878"/>
    <w:rsid w:val="002F3BCB"/>
    <w:rsid w:val="002F3C3F"/>
    <w:rsid w:val="002F400A"/>
    <w:rsid w:val="002F4425"/>
    <w:rsid w:val="002F44FD"/>
    <w:rsid w:val="002F4669"/>
    <w:rsid w:val="002F4849"/>
    <w:rsid w:val="002F4873"/>
    <w:rsid w:val="002F49B1"/>
    <w:rsid w:val="002F4F6B"/>
    <w:rsid w:val="002F5374"/>
    <w:rsid w:val="002F584F"/>
    <w:rsid w:val="002F5884"/>
    <w:rsid w:val="002F5E05"/>
    <w:rsid w:val="002F6099"/>
    <w:rsid w:val="002F6154"/>
    <w:rsid w:val="002F641C"/>
    <w:rsid w:val="002F65DC"/>
    <w:rsid w:val="002F6757"/>
    <w:rsid w:val="002F6C8C"/>
    <w:rsid w:val="002F71CB"/>
    <w:rsid w:val="002F7314"/>
    <w:rsid w:val="002F77D0"/>
    <w:rsid w:val="002F79E9"/>
    <w:rsid w:val="002F7AB9"/>
    <w:rsid w:val="002F7B1C"/>
    <w:rsid w:val="002F7C49"/>
    <w:rsid w:val="003002A9"/>
    <w:rsid w:val="003002DB"/>
    <w:rsid w:val="00300414"/>
    <w:rsid w:val="0030048F"/>
    <w:rsid w:val="003004AC"/>
    <w:rsid w:val="003006E3"/>
    <w:rsid w:val="00300798"/>
    <w:rsid w:val="003007C5"/>
    <w:rsid w:val="00300B1E"/>
    <w:rsid w:val="003013E8"/>
    <w:rsid w:val="00301653"/>
    <w:rsid w:val="00301895"/>
    <w:rsid w:val="00301A01"/>
    <w:rsid w:val="00301FEE"/>
    <w:rsid w:val="00302073"/>
    <w:rsid w:val="0030208A"/>
    <w:rsid w:val="00302463"/>
    <w:rsid w:val="00302C20"/>
    <w:rsid w:val="00302C6D"/>
    <w:rsid w:val="003030D5"/>
    <w:rsid w:val="003033C3"/>
    <w:rsid w:val="00303692"/>
    <w:rsid w:val="00303761"/>
    <w:rsid w:val="00303AA5"/>
    <w:rsid w:val="00304852"/>
    <w:rsid w:val="00304F30"/>
    <w:rsid w:val="00304F76"/>
    <w:rsid w:val="00305115"/>
    <w:rsid w:val="00305608"/>
    <w:rsid w:val="00305CC3"/>
    <w:rsid w:val="00305DEA"/>
    <w:rsid w:val="0030633F"/>
    <w:rsid w:val="003068A6"/>
    <w:rsid w:val="00306BDB"/>
    <w:rsid w:val="00306E0C"/>
    <w:rsid w:val="003070FE"/>
    <w:rsid w:val="003071C9"/>
    <w:rsid w:val="003072CB"/>
    <w:rsid w:val="00307692"/>
    <w:rsid w:val="003079CB"/>
    <w:rsid w:val="00307C02"/>
    <w:rsid w:val="003102D0"/>
    <w:rsid w:val="003108FF"/>
    <w:rsid w:val="00310928"/>
    <w:rsid w:val="00310B83"/>
    <w:rsid w:val="0031116A"/>
    <w:rsid w:val="00311283"/>
    <w:rsid w:val="0031130D"/>
    <w:rsid w:val="00311543"/>
    <w:rsid w:val="003115CF"/>
    <w:rsid w:val="00311B09"/>
    <w:rsid w:val="00311B55"/>
    <w:rsid w:val="00312089"/>
    <w:rsid w:val="003120FE"/>
    <w:rsid w:val="00312145"/>
    <w:rsid w:val="0031250A"/>
    <w:rsid w:val="0031258C"/>
    <w:rsid w:val="003131C7"/>
    <w:rsid w:val="003131C8"/>
    <w:rsid w:val="003135E7"/>
    <w:rsid w:val="003137AA"/>
    <w:rsid w:val="00313DCB"/>
    <w:rsid w:val="00313E41"/>
    <w:rsid w:val="00313E80"/>
    <w:rsid w:val="00314006"/>
    <w:rsid w:val="003144CD"/>
    <w:rsid w:val="00314532"/>
    <w:rsid w:val="00314F65"/>
    <w:rsid w:val="00314F95"/>
    <w:rsid w:val="00315360"/>
    <w:rsid w:val="0031557F"/>
    <w:rsid w:val="00315AF6"/>
    <w:rsid w:val="00315ED0"/>
    <w:rsid w:val="00315EFE"/>
    <w:rsid w:val="00315FAB"/>
    <w:rsid w:val="0031614F"/>
    <w:rsid w:val="003161DD"/>
    <w:rsid w:val="003167FF"/>
    <w:rsid w:val="00316A00"/>
    <w:rsid w:val="00316A2D"/>
    <w:rsid w:val="00316D29"/>
    <w:rsid w:val="00316F5D"/>
    <w:rsid w:val="0031716A"/>
    <w:rsid w:val="003172B2"/>
    <w:rsid w:val="0031730D"/>
    <w:rsid w:val="00317A1F"/>
    <w:rsid w:val="00317A87"/>
    <w:rsid w:val="00317AD7"/>
    <w:rsid w:val="00317C33"/>
    <w:rsid w:val="00317C77"/>
    <w:rsid w:val="00317F55"/>
    <w:rsid w:val="003203F2"/>
    <w:rsid w:val="00320672"/>
    <w:rsid w:val="0032076C"/>
    <w:rsid w:val="003209E6"/>
    <w:rsid w:val="00320A0C"/>
    <w:rsid w:val="00321169"/>
    <w:rsid w:val="003213F7"/>
    <w:rsid w:val="0032159C"/>
    <w:rsid w:val="00321611"/>
    <w:rsid w:val="003216B6"/>
    <w:rsid w:val="00321AA4"/>
    <w:rsid w:val="00321AF5"/>
    <w:rsid w:val="00321C42"/>
    <w:rsid w:val="00321D89"/>
    <w:rsid w:val="00321F2C"/>
    <w:rsid w:val="00322892"/>
    <w:rsid w:val="00322C54"/>
    <w:rsid w:val="00322F42"/>
    <w:rsid w:val="003235CD"/>
    <w:rsid w:val="0032379A"/>
    <w:rsid w:val="0032397C"/>
    <w:rsid w:val="00323B41"/>
    <w:rsid w:val="00323B9C"/>
    <w:rsid w:val="00323CC9"/>
    <w:rsid w:val="00323EAA"/>
    <w:rsid w:val="003242C9"/>
    <w:rsid w:val="0032453F"/>
    <w:rsid w:val="00324B85"/>
    <w:rsid w:val="003252F8"/>
    <w:rsid w:val="00325355"/>
    <w:rsid w:val="00325518"/>
    <w:rsid w:val="003258B8"/>
    <w:rsid w:val="003259FE"/>
    <w:rsid w:val="00325A65"/>
    <w:rsid w:val="003260C4"/>
    <w:rsid w:val="0032636E"/>
    <w:rsid w:val="00326422"/>
    <w:rsid w:val="003265C9"/>
    <w:rsid w:val="00326644"/>
    <w:rsid w:val="0032664C"/>
    <w:rsid w:val="0032670E"/>
    <w:rsid w:val="00326970"/>
    <w:rsid w:val="0032697B"/>
    <w:rsid w:val="00326FE5"/>
    <w:rsid w:val="0032745A"/>
    <w:rsid w:val="00327651"/>
    <w:rsid w:val="003279F0"/>
    <w:rsid w:val="00327AD4"/>
    <w:rsid w:val="00327B55"/>
    <w:rsid w:val="00330379"/>
    <w:rsid w:val="003303FB"/>
    <w:rsid w:val="003305E3"/>
    <w:rsid w:val="00330603"/>
    <w:rsid w:val="00330A95"/>
    <w:rsid w:val="00330AF2"/>
    <w:rsid w:val="00330B06"/>
    <w:rsid w:val="00330F3D"/>
    <w:rsid w:val="00330F4C"/>
    <w:rsid w:val="00331447"/>
    <w:rsid w:val="00331634"/>
    <w:rsid w:val="00331674"/>
    <w:rsid w:val="003317E5"/>
    <w:rsid w:val="00331E0D"/>
    <w:rsid w:val="0033203A"/>
    <w:rsid w:val="0033253F"/>
    <w:rsid w:val="0033257A"/>
    <w:rsid w:val="00332683"/>
    <w:rsid w:val="003329EE"/>
    <w:rsid w:val="00332C4E"/>
    <w:rsid w:val="00332D4F"/>
    <w:rsid w:val="00332F25"/>
    <w:rsid w:val="0033319C"/>
    <w:rsid w:val="003335F8"/>
    <w:rsid w:val="0033366D"/>
    <w:rsid w:val="003337A9"/>
    <w:rsid w:val="0033391A"/>
    <w:rsid w:val="00333AC6"/>
    <w:rsid w:val="00333DBA"/>
    <w:rsid w:val="0033405D"/>
    <w:rsid w:val="003342BF"/>
    <w:rsid w:val="003342E8"/>
    <w:rsid w:val="00334696"/>
    <w:rsid w:val="0033479C"/>
    <w:rsid w:val="003349C9"/>
    <w:rsid w:val="00334AEF"/>
    <w:rsid w:val="00334C50"/>
    <w:rsid w:val="00334C73"/>
    <w:rsid w:val="003350E6"/>
    <w:rsid w:val="0033513F"/>
    <w:rsid w:val="00335140"/>
    <w:rsid w:val="0033591A"/>
    <w:rsid w:val="00335B72"/>
    <w:rsid w:val="00335C4E"/>
    <w:rsid w:val="00336136"/>
    <w:rsid w:val="00336235"/>
    <w:rsid w:val="00336B60"/>
    <w:rsid w:val="00336CC9"/>
    <w:rsid w:val="00337105"/>
    <w:rsid w:val="00337501"/>
    <w:rsid w:val="0033754E"/>
    <w:rsid w:val="00337552"/>
    <w:rsid w:val="0033780E"/>
    <w:rsid w:val="0033789C"/>
    <w:rsid w:val="00337B18"/>
    <w:rsid w:val="00337C0E"/>
    <w:rsid w:val="00337EBD"/>
    <w:rsid w:val="003402F3"/>
    <w:rsid w:val="0034055F"/>
    <w:rsid w:val="0034057D"/>
    <w:rsid w:val="00340609"/>
    <w:rsid w:val="003407B2"/>
    <w:rsid w:val="00340BCF"/>
    <w:rsid w:val="00340EB4"/>
    <w:rsid w:val="0034117E"/>
    <w:rsid w:val="003411BD"/>
    <w:rsid w:val="00341235"/>
    <w:rsid w:val="00341499"/>
    <w:rsid w:val="0034171C"/>
    <w:rsid w:val="0034197B"/>
    <w:rsid w:val="00342007"/>
    <w:rsid w:val="00342556"/>
    <w:rsid w:val="00342785"/>
    <w:rsid w:val="00342B66"/>
    <w:rsid w:val="00342C77"/>
    <w:rsid w:val="00342CBC"/>
    <w:rsid w:val="00342D98"/>
    <w:rsid w:val="00342F8A"/>
    <w:rsid w:val="003431E6"/>
    <w:rsid w:val="00343459"/>
    <w:rsid w:val="00343569"/>
    <w:rsid w:val="00343625"/>
    <w:rsid w:val="00343858"/>
    <w:rsid w:val="00343869"/>
    <w:rsid w:val="00343B0A"/>
    <w:rsid w:val="00343F16"/>
    <w:rsid w:val="003443D3"/>
    <w:rsid w:val="003449D1"/>
    <w:rsid w:val="00344AAC"/>
    <w:rsid w:val="00344BD8"/>
    <w:rsid w:val="0034513A"/>
    <w:rsid w:val="00345258"/>
    <w:rsid w:val="00345261"/>
    <w:rsid w:val="003452A4"/>
    <w:rsid w:val="00345361"/>
    <w:rsid w:val="00345464"/>
    <w:rsid w:val="003458D3"/>
    <w:rsid w:val="00345B7C"/>
    <w:rsid w:val="00345CE2"/>
    <w:rsid w:val="00345F8C"/>
    <w:rsid w:val="003460A3"/>
    <w:rsid w:val="003463E6"/>
    <w:rsid w:val="00346687"/>
    <w:rsid w:val="00346ED7"/>
    <w:rsid w:val="00346F66"/>
    <w:rsid w:val="003474FF"/>
    <w:rsid w:val="003476BC"/>
    <w:rsid w:val="00347706"/>
    <w:rsid w:val="00347BDC"/>
    <w:rsid w:val="00347ECE"/>
    <w:rsid w:val="00350086"/>
    <w:rsid w:val="00350271"/>
    <w:rsid w:val="003503DB"/>
    <w:rsid w:val="003503E6"/>
    <w:rsid w:val="0035058B"/>
    <w:rsid w:val="00350AB4"/>
    <w:rsid w:val="00350B9F"/>
    <w:rsid w:val="00350C24"/>
    <w:rsid w:val="00350FFF"/>
    <w:rsid w:val="0035106B"/>
    <w:rsid w:val="00351398"/>
    <w:rsid w:val="0035170C"/>
    <w:rsid w:val="00351B32"/>
    <w:rsid w:val="00351D5E"/>
    <w:rsid w:val="00352004"/>
    <w:rsid w:val="0035216B"/>
    <w:rsid w:val="00352203"/>
    <w:rsid w:val="0035230B"/>
    <w:rsid w:val="00352390"/>
    <w:rsid w:val="003524A5"/>
    <w:rsid w:val="003524F7"/>
    <w:rsid w:val="003529BB"/>
    <w:rsid w:val="00352CE2"/>
    <w:rsid w:val="00352CFF"/>
    <w:rsid w:val="00353041"/>
    <w:rsid w:val="0035316C"/>
    <w:rsid w:val="00353235"/>
    <w:rsid w:val="003532BA"/>
    <w:rsid w:val="003533BA"/>
    <w:rsid w:val="0035363F"/>
    <w:rsid w:val="0035391A"/>
    <w:rsid w:val="00353F38"/>
    <w:rsid w:val="00354136"/>
    <w:rsid w:val="0035414F"/>
    <w:rsid w:val="00354CBD"/>
    <w:rsid w:val="00354D91"/>
    <w:rsid w:val="00354FB8"/>
    <w:rsid w:val="003555D2"/>
    <w:rsid w:val="00355675"/>
    <w:rsid w:val="0035575A"/>
    <w:rsid w:val="0035587B"/>
    <w:rsid w:val="003558BF"/>
    <w:rsid w:val="003559DC"/>
    <w:rsid w:val="00355A2A"/>
    <w:rsid w:val="00355AB2"/>
    <w:rsid w:val="00355B47"/>
    <w:rsid w:val="00355B61"/>
    <w:rsid w:val="00355C18"/>
    <w:rsid w:val="00355C87"/>
    <w:rsid w:val="00355DC4"/>
    <w:rsid w:val="00355E07"/>
    <w:rsid w:val="003561F4"/>
    <w:rsid w:val="00356A40"/>
    <w:rsid w:val="00356EB0"/>
    <w:rsid w:val="00356F7B"/>
    <w:rsid w:val="00356FFD"/>
    <w:rsid w:val="00357210"/>
    <w:rsid w:val="003577B4"/>
    <w:rsid w:val="00357C8D"/>
    <w:rsid w:val="00357D16"/>
    <w:rsid w:val="00357F1E"/>
    <w:rsid w:val="00357F3F"/>
    <w:rsid w:val="00357FB7"/>
    <w:rsid w:val="003600F7"/>
    <w:rsid w:val="003601BD"/>
    <w:rsid w:val="003601D5"/>
    <w:rsid w:val="00360666"/>
    <w:rsid w:val="0036093E"/>
    <w:rsid w:val="00360A6B"/>
    <w:rsid w:val="00360DBD"/>
    <w:rsid w:val="00360DCA"/>
    <w:rsid w:val="00360E3F"/>
    <w:rsid w:val="00360EBF"/>
    <w:rsid w:val="0036145D"/>
    <w:rsid w:val="00361558"/>
    <w:rsid w:val="00361A58"/>
    <w:rsid w:val="00361AE2"/>
    <w:rsid w:val="00361BBE"/>
    <w:rsid w:val="0036266F"/>
    <w:rsid w:val="0036269D"/>
    <w:rsid w:val="003627DC"/>
    <w:rsid w:val="00362A5F"/>
    <w:rsid w:val="00362BAE"/>
    <w:rsid w:val="00362BB4"/>
    <w:rsid w:val="00362D5B"/>
    <w:rsid w:val="00362DE2"/>
    <w:rsid w:val="00363274"/>
    <w:rsid w:val="003633DD"/>
    <w:rsid w:val="0036348C"/>
    <w:rsid w:val="0036363A"/>
    <w:rsid w:val="003636FD"/>
    <w:rsid w:val="0036375F"/>
    <w:rsid w:val="003638D9"/>
    <w:rsid w:val="0036394C"/>
    <w:rsid w:val="00363D34"/>
    <w:rsid w:val="00364246"/>
    <w:rsid w:val="003643BA"/>
    <w:rsid w:val="00364706"/>
    <w:rsid w:val="00364BE9"/>
    <w:rsid w:val="00364C20"/>
    <w:rsid w:val="00364F6A"/>
    <w:rsid w:val="00365122"/>
    <w:rsid w:val="003651BA"/>
    <w:rsid w:val="003652F4"/>
    <w:rsid w:val="0036569B"/>
    <w:rsid w:val="003658B7"/>
    <w:rsid w:val="00365ACB"/>
    <w:rsid w:val="00365C9E"/>
    <w:rsid w:val="00366156"/>
    <w:rsid w:val="003661C7"/>
    <w:rsid w:val="00366313"/>
    <w:rsid w:val="0036674A"/>
    <w:rsid w:val="003667F9"/>
    <w:rsid w:val="00366A6F"/>
    <w:rsid w:val="00366A73"/>
    <w:rsid w:val="00366CC5"/>
    <w:rsid w:val="00366D43"/>
    <w:rsid w:val="003676B4"/>
    <w:rsid w:val="0036799E"/>
    <w:rsid w:val="00367B9B"/>
    <w:rsid w:val="00367E4A"/>
    <w:rsid w:val="0037019F"/>
    <w:rsid w:val="00370751"/>
    <w:rsid w:val="003707A5"/>
    <w:rsid w:val="00370801"/>
    <w:rsid w:val="003708BD"/>
    <w:rsid w:val="00370A3D"/>
    <w:rsid w:val="0037112D"/>
    <w:rsid w:val="003712D9"/>
    <w:rsid w:val="003713C4"/>
    <w:rsid w:val="00371784"/>
    <w:rsid w:val="00371917"/>
    <w:rsid w:val="003721D7"/>
    <w:rsid w:val="0037259F"/>
    <w:rsid w:val="0037289F"/>
    <w:rsid w:val="00372A78"/>
    <w:rsid w:val="00372C1B"/>
    <w:rsid w:val="00373054"/>
    <w:rsid w:val="0037361A"/>
    <w:rsid w:val="003737AF"/>
    <w:rsid w:val="00373BCB"/>
    <w:rsid w:val="00373DA2"/>
    <w:rsid w:val="00374103"/>
    <w:rsid w:val="00374625"/>
    <w:rsid w:val="0037469E"/>
    <w:rsid w:val="00374DCD"/>
    <w:rsid w:val="00374ED9"/>
    <w:rsid w:val="00375130"/>
    <w:rsid w:val="00375384"/>
    <w:rsid w:val="003754BD"/>
    <w:rsid w:val="00375964"/>
    <w:rsid w:val="00375C0A"/>
    <w:rsid w:val="00375E3D"/>
    <w:rsid w:val="0037601D"/>
    <w:rsid w:val="003763B2"/>
    <w:rsid w:val="0037642F"/>
    <w:rsid w:val="003766DC"/>
    <w:rsid w:val="0037691E"/>
    <w:rsid w:val="00376E87"/>
    <w:rsid w:val="003774AC"/>
    <w:rsid w:val="003776C8"/>
    <w:rsid w:val="00377908"/>
    <w:rsid w:val="00377BD4"/>
    <w:rsid w:val="00377CEE"/>
    <w:rsid w:val="003800FE"/>
    <w:rsid w:val="0038045F"/>
    <w:rsid w:val="003804CF"/>
    <w:rsid w:val="003805FD"/>
    <w:rsid w:val="003809DB"/>
    <w:rsid w:val="00380D2A"/>
    <w:rsid w:val="003810BE"/>
    <w:rsid w:val="003813F2"/>
    <w:rsid w:val="00381556"/>
    <w:rsid w:val="0038170A"/>
    <w:rsid w:val="00381899"/>
    <w:rsid w:val="003819AA"/>
    <w:rsid w:val="00381B22"/>
    <w:rsid w:val="00381DE1"/>
    <w:rsid w:val="00381DEF"/>
    <w:rsid w:val="00381F48"/>
    <w:rsid w:val="00382286"/>
    <w:rsid w:val="00382328"/>
    <w:rsid w:val="00382791"/>
    <w:rsid w:val="003827CD"/>
    <w:rsid w:val="00382877"/>
    <w:rsid w:val="00382BDD"/>
    <w:rsid w:val="00382CF4"/>
    <w:rsid w:val="00382D18"/>
    <w:rsid w:val="00382F3C"/>
    <w:rsid w:val="00382F62"/>
    <w:rsid w:val="00383976"/>
    <w:rsid w:val="00383AFA"/>
    <w:rsid w:val="00384257"/>
    <w:rsid w:val="0038435D"/>
    <w:rsid w:val="00384396"/>
    <w:rsid w:val="0038458C"/>
    <w:rsid w:val="0038478C"/>
    <w:rsid w:val="00384956"/>
    <w:rsid w:val="00384EE3"/>
    <w:rsid w:val="00385001"/>
    <w:rsid w:val="00385118"/>
    <w:rsid w:val="003851E4"/>
    <w:rsid w:val="00385320"/>
    <w:rsid w:val="003853D4"/>
    <w:rsid w:val="00385405"/>
    <w:rsid w:val="003857EB"/>
    <w:rsid w:val="00385921"/>
    <w:rsid w:val="00385A5A"/>
    <w:rsid w:val="00385C3D"/>
    <w:rsid w:val="00385CFE"/>
    <w:rsid w:val="003863F7"/>
    <w:rsid w:val="0038646D"/>
    <w:rsid w:val="0038659B"/>
    <w:rsid w:val="00386685"/>
    <w:rsid w:val="003866E0"/>
    <w:rsid w:val="00386806"/>
    <w:rsid w:val="00386897"/>
    <w:rsid w:val="0038692E"/>
    <w:rsid w:val="00386F48"/>
    <w:rsid w:val="003873F4"/>
    <w:rsid w:val="003874C2"/>
    <w:rsid w:val="0038757B"/>
    <w:rsid w:val="00387717"/>
    <w:rsid w:val="003878F4"/>
    <w:rsid w:val="003902C1"/>
    <w:rsid w:val="00390382"/>
    <w:rsid w:val="003905B9"/>
    <w:rsid w:val="003907C6"/>
    <w:rsid w:val="00390D8B"/>
    <w:rsid w:val="00390D96"/>
    <w:rsid w:val="00390E70"/>
    <w:rsid w:val="003910D0"/>
    <w:rsid w:val="0039110F"/>
    <w:rsid w:val="00391614"/>
    <w:rsid w:val="00391972"/>
    <w:rsid w:val="00391B85"/>
    <w:rsid w:val="00391FAF"/>
    <w:rsid w:val="00392426"/>
    <w:rsid w:val="00392625"/>
    <w:rsid w:val="00392A7E"/>
    <w:rsid w:val="00392BC6"/>
    <w:rsid w:val="00392DDF"/>
    <w:rsid w:val="003930A0"/>
    <w:rsid w:val="00393487"/>
    <w:rsid w:val="00393494"/>
    <w:rsid w:val="003935BC"/>
    <w:rsid w:val="0039397F"/>
    <w:rsid w:val="00393C3F"/>
    <w:rsid w:val="00393D09"/>
    <w:rsid w:val="00393E29"/>
    <w:rsid w:val="003940EF"/>
    <w:rsid w:val="00394110"/>
    <w:rsid w:val="003944B7"/>
    <w:rsid w:val="003945C0"/>
    <w:rsid w:val="00394E6A"/>
    <w:rsid w:val="00395138"/>
    <w:rsid w:val="0039519D"/>
    <w:rsid w:val="00395200"/>
    <w:rsid w:val="00395395"/>
    <w:rsid w:val="003955A5"/>
    <w:rsid w:val="003955F5"/>
    <w:rsid w:val="00395651"/>
    <w:rsid w:val="003957FB"/>
    <w:rsid w:val="00395863"/>
    <w:rsid w:val="00395A6E"/>
    <w:rsid w:val="00395F49"/>
    <w:rsid w:val="00396D10"/>
    <w:rsid w:val="00396DCA"/>
    <w:rsid w:val="00396F36"/>
    <w:rsid w:val="003971A5"/>
    <w:rsid w:val="003971F1"/>
    <w:rsid w:val="00397300"/>
    <w:rsid w:val="003976FD"/>
    <w:rsid w:val="00397886"/>
    <w:rsid w:val="00397C06"/>
    <w:rsid w:val="00397DCD"/>
    <w:rsid w:val="00397EAC"/>
    <w:rsid w:val="003A01CD"/>
    <w:rsid w:val="003A038D"/>
    <w:rsid w:val="003A0640"/>
    <w:rsid w:val="003A0733"/>
    <w:rsid w:val="003A0752"/>
    <w:rsid w:val="003A0B16"/>
    <w:rsid w:val="003A0DA2"/>
    <w:rsid w:val="003A10C6"/>
    <w:rsid w:val="003A17C3"/>
    <w:rsid w:val="003A1B46"/>
    <w:rsid w:val="003A1C9F"/>
    <w:rsid w:val="003A24C7"/>
    <w:rsid w:val="003A2539"/>
    <w:rsid w:val="003A2CC2"/>
    <w:rsid w:val="003A2CD3"/>
    <w:rsid w:val="003A31FC"/>
    <w:rsid w:val="003A323A"/>
    <w:rsid w:val="003A32ED"/>
    <w:rsid w:val="003A33F7"/>
    <w:rsid w:val="003A373A"/>
    <w:rsid w:val="003A382A"/>
    <w:rsid w:val="003A3974"/>
    <w:rsid w:val="003A3A41"/>
    <w:rsid w:val="003A41CA"/>
    <w:rsid w:val="003A41F4"/>
    <w:rsid w:val="003A43A5"/>
    <w:rsid w:val="003A4496"/>
    <w:rsid w:val="003A4935"/>
    <w:rsid w:val="003A4968"/>
    <w:rsid w:val="003A4E2B"/>
    <w:rsid w:val="003A4EDF"/>
    <w:rsid w:val="003A52C3"/>
    <w:rsid w:val="003A5492"/>
    <w:rsid w:val="003A55F4"/>
    <w:rsid w:val="003A5615"/>
    <w:rsid w:val="003A567B"/>
    <w:rsid w:val="003A5CAA"/>
    <w:rsid w:val="003A6231"/>
    <w:rsid w:val="003A62E8"/>
    <w:rsid w:val="003A63FE"/>
    <w:rsid w:val="003A6612"/>
    <w:rsid w:val="003A6889"/>
    <w:rsid w:val="003A68C3"/>
    <w:rsid w:val="003A7E0C"/>
    <w:rsid w:val="003B0057"/>
    <w:rsid w:val="003B04AB"/>
    <w:rsid w:val="003B125D"/>
    <w:rsid w:val="003B1286"/>
    <w:rsid w:val="003B134E"/>
    <w:rsid w:val="003B140B"/>
    <w:rsid w:val="003B1838"/>
    <w:rsid w:val="003B1984"/>
    <w:rsid w:val="003B1B0B"/>
    <w:rsid w:val="003B1D90"/>
    <w:rsid w:val="003B1E1F"/>
    <w:rsid w:val="003B1FDB"/>
    <w:rsid w:val="003B209D"/>
    <w:rsid w:val="003B22AA"/>
    <w:rsid w:val="003B23CA"/>
    <w:rsid w:val="003B2414"/>
    <w:rsid w:val="003B249D"/>
    <w:rsid w:val="003B2643"/>
    <w:rsid w:val="003B2860"/>
    <w:rsid w:val="003B28DC"/>
    <w:rsid w:val="003B2E7A"/>
    <w:rsid w:val="003B302B"/>
    <w:rsid w:val="003B339B"/>
    <w:rsid w:val="003B34FC"/>
    <w:rsid w:val="003B3597"/>
    <w:rsid w:val="003B364C"/>
    <w:rsid w:val="003B36A0"/>
    <w:rsid w:val="003B3710"/>
    <w:rsid w:val="003B3960"/>
    <w:rsid w:val="003B39EC"/>
    <w:rsid w:val="003B3EFD"/>
    <w:rsid w:val="003B3F8B"/>
    <w:rsid w:val="003B4D99"/>
    <w:rsid w:val="003B4DD7"/>
    <w:rsid w:val="003B4E2F"/>
    <w:rsid w:val="003B56AB"/>
    <w:rsid w:val="003B56AD"/>
    <w:rsid w:val="003B5761"/>
    <w:rsid w:val="003B5FD1"/>
    <w:rsid w:val="003B63E0"/>
    <w:rsid w:val="003B65BA"/>
    <w:rsid w:val="003B6A81"/>
    <w:rsid w:val="003B6BE9"/>
    <w:rsid w:val="003B6D2F"/>
    <w:rsid w:val="003B70C4"/>
    <w:rsid w:val="003B77F7"/>
    <w:rsid w:val="003B789A"/>
    <w:rsid w:val="003B79DE"/>
    <w:rsid w:val="003B7F93"/>
    <w:rsid w:val="003C037E"/>
    <w:rsid w:val="003C0685"/>
    <w:rsid w:val="003C07B2"/>
    <w:rsid w:val="003C0809"/>
    <w:rsid w:val="003C09CE"/>
    <w:rsid w:val="003C0AAE"/>
    <w:rsid w:val="003C0B44"/>
    <w:rsid w:val="003C0B4F"/>
    <w:rsid w:val="003C0FD9"/>
    <w:rsid w:val="003C1337"/>
    <w:rsid w:val="003C15E2"/>
    <w:rsid w:val="003C1685"/>
    <w:rsid w:val="003C1A00"/>
    <w:rsid w:val="003C1A73"/>
    <w:rsid w:val="003C1D53"/>
    <w:rsid w:val="003C235A"/>
    <w:rsid w:val="003C2449"/>
    <w:rsid w:val="003C25C7"/>
    <w:rsid w:val="003C28EA"/>
    <w:rsid w:val="003C2AAE"/>
    <w:rsid w:val="003C2BDA"/>
    <w:rsid w:val="003C2BE0"/>
    <w:rsid w:val="003C3032"/>
    <w:rsid w:val="003C3077"/>
    <w:rsid w:val="003C30D1"/>
    <w:rsid w:val="003C3252"/>
    <w:rsid w:val="003C3472"/>
    <w:rsid w:val="003C35B4"/>
    <w:rsid w:val="003C3603"/>
    <w:rsid w:val="003C3741"/>
    <w:rsid w:val="003C3E1E"/>
    <w:rsid w:val="003C41D4"/>
    <w:rsid w:val="003C4467"/>
    <w:rsid w:val="003C45E9"/>
    <w:rsid w:val="003C47C9"/>
    <w:rsid w:val="003C48AF"/>
    <w:rsid w:val="003C499F"/>
    <w:rsid w:val="003C4A37"/>
    <w:rsid w:val="003C4A56"/>
    <w:rsid w:val="003C4A80"/>
    <w:rsid w:val="003C4C07"/>
    <w:rsid w:val="003C4E5C"/>
    <w:rsid w:val="003C4EA3"/>
    <w:rsid w:val="003C521F"/>
    <w:rsid w:val="003C5282"/>
    <w:rsid w:val="003C5513"/>
    <w:rsid w:val="003C5F11"/>
    <w:rsid w:val="003C5F74"/>
    <w:rsid w:val="003C612B"/>
    <w:rsid w:val="003C61C5"/>
    <w:rsid w:val="003C7588"/>
    <w:rsid w:val="003C799F"/>
    <w:rsid w:val="003C7BD7"/>
    <w:rsid w:val="003C7FDE"/>
    <w:rsid w:val="003D083C"/>
    <w:rsid w:val="003D0876"/>
    <w:rsid w:val="003D0FDD"/>
    <w:rsid w:val="003D1060"/>
    <w:rsid w:val="003D1326"/>
    <w:rsid w:val="003D15A9"/>
    <w:rsid w:val="003D1A42"/>
    <w:rsid w:val="003D1A83"/>
    <w:rsid w:val="003D1A87"/>
    <w:rsid w:val="003D2139"/>
    <w:rsid w:val="003D21AB"/>
    <w:rsid w:val="003D249F"/>
    <w:rsid w:val="003D27E7"/>
    <w:rsid w:val="003D2919"/>
    <w:rsid w:val="003D2D93"/>
    <w:rsid w:val="003D2FA4"/>
    <w:rsid w:val="003D32F3"/>
    <w:rsid w:val="003D3337"/>
    <w:rsid w:val="003D33A8"/>
    <w:rsid w:val="003D34D5"/>
    <w:rsid w:val="003D35B3"/>
    <w:rsid w:val="003D3612"/>
    <w:rsid w:val="003D36CB"/>
    <w:rsid w:val="003D3895"/>
    <w:rsid w:val="003D39A4"/>
    <w:rsid w:val="003D3A74"/>
    <w:rsid w:val="003D40B7"/>
    <w:rsid w:val="003D43D6"/>
    <w:rsid w:val="003D4457"/>
    <w:rsid w:val="003D4E29"/>
    <w:rsid w:val="003D4E49"/>
    <w:rsid w:val="003D4F55"/>
    <w:rsid w:val="003D519C"/>
    <w:rsid w:val="003D531D"/>
    <w:rsid w:val="003D5889"/>
    <w:rsid w:val="003D5946"/>
    <w:rsid w:val="003D5999"/>
    <w:rsid w:val="003D5AF0"/>
    <w:rsid w:val="003D5BEB"/>
    <w:rsid w:val="003D5D82"/>
    <w:rsid w:val="003D5EB6"/>
    <w:rsid w:val="003D621B"/>
    <w:rsid w:val="003D638C"/>
    <w:rsid w:val="003D6676"/>
    <w:rsid w:val="003D6835"/>
    <w:rsid w:val="003D6C0F"/>
    <w:rsid w:val="003D6F89"/>
    <w:rsid w:val="003D70F6"/>
    <w:rsid w:val="003D7244"/>
    <w:rsid w:val="003D73DE"/>
    <w:rsid w:val="003D7856"/>
    <w:rsid w:val="003D78B9"/>
    <w:rsid w:val="003D7C71"/>
    <w:rsid w:val="003D7DE9"/>
    <w:rsid w:val="003E051D"/>
    <w:rsid w:val="003E05A2"/>
    <w:rsid w:val="003E05E0"/>
    <w:rsid w:val="003E0A2F"/>
    <w:rsid w:val="003E0A54"/>
    <w:rsid w:val="003E0BA5"/>
    <w:rsid w:val="003E0CC9"/>
    <w:rsid w:val="003E0F18"/>
    <w:rsid w:val="003E0FDD"/>
    <w:rsid w:val="003E1065"/>
    <w:rsid w:val="003E1A97"/>
    <w:rsid w:val="003E1E92"/>
    <w:rsid w:val="003E1F80"/>
    <w:rsid w:val="003E289F"/>
    <w:rsid w:val="003E2BBF"/>
    <w:rsid w:val="003E2CDD"/>
    <w:rsid w:val="003E325C"/>
    <w:rsid w:val="003E3506"/>
    <w:rsid w:val="003E3A64"/>
    <w:rsid w:val="003E3B59"/>
    <w:rsid w:val="003E3C6B"/>
    <w:rsid w:val="003E3CFF"/>
    <w:rsid w:val="003E3D47"/>
    <w:rsid w:val="003E3D81"/>
    <w:rsid w:val="003E3F17"/>
    <w:rsid w:val="003E488D"/>
    <w:rsid w:val="003E488F"/>
    <w:rsid w:val="003E489A"/>
    <w:rsid w:val="003E48D1"/>
    <w:rsid w:val="003E4A3B"/>
    <w:rsid w:val="003E4AA1"/>
    <w:rsid w:val="003E4C08"/>
    <w:rsid w:val="003E4E29"/>
    <w:rsid w:val="003E4E96"/>
    <w:rsid w:val="003E540C"/>
    <w:rsid w:val="003E5413"/>
    <w:rsid w:val="003E57C4"/>
    <w:rsid w:val="003E57F7"/>
    <w:rsid w:val="003E5957"/>
    <w:rsid w:val="003E5993"/>
    <w:rsid w:val="003E6219"/>
    <w:rsid w:val="003E6257"/>
    <w:rsid w:val="003E626F"/>
    <w:rsid w:val="003E63A6"/>
    <w:rsid w:val="003E64A1"/>
    <w:rsid w:val="003E6785"/>
    <w:rsid w:val="003E6814"/>
    <w:rsid w:val="003E6831"/>
    <w:rsid w:val="003E6BA5"/>
    <w:rsid w:val="003E746C"/>
    <w:rsid w:val="003E7640"/>
    <w:rsid w:val="003E7744"/>
    <w:rsid w:val="003E79BA"/>
    <w:rsid w:val="003E7ABC"/>
    <w:rsid w:val="003E7D3F"/>
    <w:rsid w:val="003E7E5D"/>
    <w:rsid w:val="003F007F"/>
    <w:rsid w:val="003F033A"/>
    <w:rsid w:val="003F0774"/>
    <w:rsid w:val="003F08C2"/>
    <w:rsid w:val="003F090F"/>
    <w:rsid w:val="003F0F2F"/>
    <w:rsid w:val="003F1082"/>
    <w:rsid w:val="003F10A1"/>
    <w:rsid w:val="003F10AE"/>
    <w:rsid w:val="003F158D"/>
    <w:rsid w:val="003F1781"/>
    <w:rsid w:val="003F19CA"/>
    <w:rsid w:val="003F1BCC"/>
    <w:rsid w:val="003F1C9D"/>
    <w:rsid w:val="003F1D74"/>
    <w:rsid w:val="003F2742"/>
    <w:rsid w:val="003F27CE"/>
    <w:rsid w:val="003F2831"/>
    <w:rsid w:val="003F28A8"/>
    <w:rsid w:val="003F29FF"/>
    <w:rsid w:val="003F31A0"/>
    <w:rsid w:val="003F324E"/>
    <w:rsid w:val="003F338F"/>
    <w:rsid w:val="003F36A3"/>
    <w:rsid w:val="003F3E8A"/>
    <w:rsid w:val="003F3F3A"/>
    <w:rsid w:val="003F4087"/>
    <w:rsid w:val="003F40A9"/>
    <w:rsid w:val="003F41AA"/>
    <w:rsid w:val="003F4289"/>
    <w:rsid w:val="003F433B"/>
    <w:rsid w:val="003F43D2"/>
    <w:rsid w:val="003F4614"/>
    <w:rsid w:val="003F4AFB"/>
    <w:rsid w:val="003F4B7C"/>
    <w:rsid w:val="003F4C3F"/>
    <w:rsid w:val="003F4DFE"/>
    <w:rsid w:val="003F510A"/>
    <w:rsid w:val="003F530B"/>
    <w:rsid w:val="003F53C4"/>
    <w:rsid w:val="003F5476"/>
    <w:rsid w:val="003F590D"/>
    <w:rsid w:val="003F5ABB"/>
    <w:rsid w:val="003F5AF0"/>
    <w:rsid w:val="003F5B71"/>
    <w:rsid w:val="003F5C53"/>
    <w:rsid w:val="003F5DBB"/>
    <w:rsid w:val="003F608D"/>
    <w:rsid w:val="003F60F2"/>
    <w:rsid w:val="003F633C"/>
    <w:rsid w:val="003F6619"/>
    <w:rsid w:val="003F6676"/>
    <w:rsid w:val="003F687C"/>
    <w:rsid w:val="003F688F"/>
    <w:rsid w:val="003F6AC5"/>
    <w:rsid w:val="003F6B4D"/>
    <w:rsid w:val="003F72A9"/>
    <w:rsid w:val="003F7472"/>
    <w:rsid w:val="003F76F6"/>
    <w:rsid w:val="003F7E47"/>
    <w:rsid w:val="003F7F8B"/>
    <w:rsid w:val="0040044E"/>
    <w:rsid w:val="0040055B"/>
    <w:rsid w:val="0040058B"/>
    <w:rsid w:val="004005E5"/>
    <w:rsid w:val="0040080C"/>
    <w:rsid w:val="004009C4"/>
    <w:rsid w:val="00400A4A"/>
    <w:rsid w:val="00400ABF"/>
    <w:rsid w:val="00400C74"/>
    <w:rsid w:val="0040113D"/>
    <w:rsid w:val="0040115B"/>
    <w:rsid w:val="0040117F"/>
    <w:rsid w:val="0040170D"/>
    <w:rsid w:val="00401993"/>
    <w:rsid w:val="00401B80"/>
    <w:rsid w:val="00401BCD"/>
    <w:rsid w:val="00401BE8"/>
    <w:rsid w:val="00401EC6"/>
    <w:rsid w:val="00401FAC"/>
    <w:rsid w:val="004027F4"/>
    <w:rsid w:val="00402C0A"/>
    <w:rsid w:val="004031CD"/>
    <w:rsid w:val="004037EE"/>
    <w:rsid w:val="004038B8"/>
    <w:rsid w:val="00403B8F"/>
    <w:rsid w:val="004040CE"/>
    <w:rsid w:val="004042C9"/>
    <w:rsid w:val="00404587"/>
    <w:rsid w:val="004048D7"/>
    <w:rsid w:val="00404E00"/>
    <w:rsid w:val="004051B2"/>
    <w:rsid w:val="004053A5"/>
    <w:rsid w:val="004054F6"/>
    <w:rsid w:val="004058C9"/>
    <w:rsid w:val="00405AB8"/>
    <w:rsid w:val="00405B65"/>
    <w:rsid w:val="004062CD"/>
    <w:rsid w:val="00406AA1"/>
    <w:rsid w:val="00406AC7"/>
    <w:rsid w:val="00406FBC"/>
    <w:rsid w:val="00407648"/>
    <w:rsid w:val="00407BD7"/>
    <w:rsid w:val="00407F4C"/>
    <w:rsid w:val="004103B8"/>
    <w:rsid w:val="0041050E"/>
    <w:rsid w:val="00410743"/>
    <w:rsid w:val="0041079D"/>
    <w:rsid w:val="004108CC"/>
    <w:rsid w:val="00410C7F"/>
    <w:rsid w:val="00410D91"/>
    <w:rsid w:val="00410E62"/>
    <w:rsid w:val="004113B6"/>
    <w:rsid w:val="00411429"/>
    <w:rsid w:val="00411445"/>
    <w:rsid w:val="0041166D"/>
    <w:rsid w:val="0041182F"/>
    <w:rsid w:val="00411A13"/>
    <w:rsid w:val="00411F96"/>
    <w:rsid w:val="00411FF4"/>
    <w:rsid w:val="00412379"/>
    <w:rsid w:val="004123A5"/>
    <w:rsid w:val="00412520"/>
    <w:rsid w:val="004125D4"/>
    <w:rsid w:val="00412612"/>
    <w:rsid w:val="004129E9"/>
    <w:rsid w:val="0041316E"/>
    <w:rsid w:val="004133C7"/>
    <w:rsid w:val="004134A0"/>
    <w:rsid w:val="004139A8"/>
    <w:rsid w:val="00413A08"/>
    <w:rsid w:val="00413AB3"/>
    <w:rsid w:val="00413C20"/>
    <w:rsid w:val="00413C96"/>
    <w:rsid w:val="00414201"/>
    <w:rsid w:val="0041421F"/>
    <w:rsid w:val="00414257"/>
    <w:rsid w:val="0041446C"/>
    <w:rsid w:val="004153D0"/>
    <w:rsid w:val="00415644"/>
    <w:rsid w:val="00415879"/>
    <w:rsid w:val="00415BAA"/>
    <w:rsid w:val="00415C19"/>
    <w:rsid w:val="00415CC1"/>
    <w:rsid w:val="00415E95"/>
    <w:rsid w:val="00415FF6"/>
    <w:rsid w:val="00416064"/>
    <w:rsid w:val="0041619A"/>
    <w:rsid w:val="004161F6"/>
    <w:rsid w:val="004162BE"/>
    <w:rsid w:val="00416580"/>
    <w:rsid w:val="00416E15"/>
    <w:rsid w:val="00416F2C"/>
    <w:rsid w:val="0041705F"/>
    <w:rsid w:val="0041714F"/>
    <w:rsid w:val="0041718E"/>
    <w:rsid w:val="004175CE"/>
    <w:rsid w:val="00417C40"/>
    <w:rsid w:val="00417D02"/>
    <w:rsid w:val="00417FC8"/>
    <w:rsid w:val="004200A5"/>
    <w:rsid w:val="00420697"/>
    <w:rsid w:val="00420A20"/>
    <w:rsid w:val="00420E92"/>
    <w:rsid w:val="00420EF0"/>
    <w:rsid w:val="00421294"/>
    <w:rsid w:val="00421920"/>
    <w:rsid w:val="00421BFB"/>
    <w:rsid w:val="004223CF"/>
    <w:rsid w:val="004225D2"/>
    <w:rsid w:val="004226DA"/>
    <w:rsid w:val="00422BC2"/>
    <w:rsid w:val="00422BDF"/>
    <w:rsid w:val="00423260"/>
    <w:rsid w:val="00423544"/>
    <w:rsid w:val="00423D2B"/>
    <w:rsid w:val="00423E8B"/>
    <w:rsid w:val="00423F00"/>
    <w:rsid w:val="00423F43"/>
    <w:rsid w:val="00423FAF"/>
    <w:rsid w:val="004240B5"/>
    <w:rsid w:val="004242D1"/>
    <w:rsid w:val="004242E7"/>
    <w:rsid w:val="004243F5"/>
    <w:rsid w:val="00424664"/>
    <w:rsid w:val="00424CDD"/>
    <w:rsid w:val="004251FF"/>
    <w:rsid w:val="00425289"/>
    <w:rsid w:val="00425521"/>
    <w:rsid w:val="004257FC"/>
    <w:rsid w:val="00425AA2"/>
    <w:rsid w:val="00425D10"/>
    <w:rsid w:val="00425EB3"/>
    <w:rsid w:val="00425EB5"/>
    <w:rsid w:val="0042602B"/>
    <w:rsid w:val="00426075"/>
    <w:rsid w:val="00426643"/>
    <w:rsid w:val="004266F1"/>
    <w:rsid w:val="00426B3E"/>
    <w:rsid w:val="00426FA9"/>
    <w:rsid w:val="0042717C"/>
    <w:rsid w:val="0042718F"/>
    <w:rsid w:val="0042770E"/>
    <w:rsid w:val="00427737"/>
    <w:rsid w:val="004277BE"/>
    <w:rsid w:val="00427962"/>
    <w:rsid w:val="00427A26"/>
    <w:rsid w:val="00427D58"/>
    <w:rsid w:val="00427DAD"/>
    <w:rsid w:val="0043022A"/>
    <w:rsid w:val="00430498"/>
    <w:rsid w:val="004308EB"/>
    <w:rsid w:val="00431222"/>
    <w:rsid w:val="004315C4"/>
    <w:rsid w:val="00431949"/>
    <w:rsid w:val="00431C9A"/>
    <w:rsid w:val="00431D2C"/>
    <w:rsid w:val="00431E6E"/>
    <w:rsid w:val="00431FC0"/>
    <w:rsid w:val="00432535"/>
    <w:rsid w:val="0043276F"/>
    <w:rsid w:val="004327DC"/>
    <w:rsid w:val="00432895"/>
    <w:rsid w:val="00432A12"/>
    <w:rsid w:val="00432C6E"/>
    <w:rsid w:val="00432E1D"/>
    <w:rsid w:val="004330DF"/>
    <w:rsid w:val="00433161"/>
    <w:rsid w:val="00434052"/>
    <w:rsid w:val="0043420B"/>
    <w:rsid w:val="00434813"/>
    <w:rsid w:val="00434927"/>
    <w:rsid w:val="00434986"/>
    <w:rsid w:val="00434F7B"/>
    <w:rsid w:val="004351A4"/>
    <w:rsid w:val="004352C2"/>
    <w:rsid w:val="0043541E"/>
    <w:rsid w:val="004359E8"/>
    <w:rsid w:val="00435DBD"/>
    <w:rsid w:val="00435DF6"/>
    <w:rsid w:val="00436A81"/>
    <w:rsid w:val="00436CF3"/>
    <w:rsid w:val="00436E55"/>
    <w:rsid w:val="00436FD1"/>
    <w:rsid w:val="00437050"/>
    <w:rsid w:val="004370DE"/>
    <w:rsid w:val="0043711B"/>
    <w:rsid w:val="0043718C"/>
    <w:rsid w:val="004371AB"/>
    <w:rsid w:val="00437459"/>
    <w:rsid w:val="00437CAF"/>
    <w:rsid w:val="0044005F"/>
    <w:rsid w:val="00440545"/>
    <w:rsid w:val="004405B3"/>
    <w:rsid w:val="00440659"/>
    <w:rsid w:val="00440CC4"/>
    <w:rsid w:val="00441440"/>
    <w:rsid w:val="00441509"/>
    <w:rsid w:val="00441522"/>
    <w:rsid w:val="00441634"/>
    <w:rsid w:val="00441A55"/>
    <w:rsid w:val="00441B72"/>
    <w:rsid w:val="00441CBC"/>
    <w:rsid w:val="00441D97"/>
    <w:rsid w:val="00441E6A"/>
    <w:rsid w:val="00441EC7"/>
    <w:rsid w:val="00442711"/>
    <w:rsid w:val="00442774"/>
    <w:rsid w:val="00442814"/>
    <w:rsid w:val="004428E2"/>
    <w:rsid w:val="004429E2"/>
    <w:rsid w:val="00442FE1"/>
    <w:rsid w:val="0044311A"/>
    <w:rsid w:val="004434EA"/>
    <w:rsid w:val="004437B5"/>
    <w:rsid w:val="004438E4"/>
    <w:rsid w:val="00443922"/>
    <w:rsid w:val="00443D4C"/>
    <w:rsid w:val="0044416B"/>
    <w:rsid w:val="004443E5"/>
    <w:rsid w:val="004444A9"/>
    <w:rsid w:val="0044460C"/>
    <w:rsid w:val="00444A70"/>
    <w:rsid w:val="00444B0B"/>
    <w:rsid w:val="00444B68"/>
    <w:rsid w:val="00444C72"/>
    <w:rsid w:val="00444CC0"/>
    <w:rsid w:val="00444E19"/>
    <w:rsid w:val="00445220"/>
    <w:rsid w:val="004453E8"/>
    <w:rsid w:val="00445400"/>
    <w:rsid w:val="00445596"/>
    <w:rsid w:val="004455AF"/>
    <w:rsid w:val="00445659"/>
    <w:rsid w:val="004457A0"/>
    <w:rsid w:val="0044583F"/>
    <w:rsid w:val="00445941"/>
    <w:rsid w:val="00445A85"/>
    <w:rsid w:val="00445C00"/>
    <w:rsid w:val="00445E07"/>
    <w:rsid w:val="00445EC9"/>
    <w:rsid w:val="00446058"/>
    <w:rsid w:val="00446159"/>
    <w:rsid w:val="004462B8"/>
    <w:rsid w:val="0044632A"/>
    <w:rsid w:val="004464D5"/>
    <w:rsid w:val="004465E4"/>
    <w:rsid w:val="0044668D"/>
    <w:rsid w:val="004469F6"/>
    <w:rsid w:val="00446D4F"/>
    <w:rsid w:val="00446ECE"/>
    <w:rsid w:val="0044717A"/>
    <w:rsid w:val="0044726C"/>
    <w:rsid w:val="00447686"/>
    <w:rsid w:val="004477E6"/>
    <w:rsid w:val="00447981"/>
    <w:rsid w:val="004507CB"/>
    <w:rsid w:val="0045095E"/>
    <w:rsid w:val="00450BD8"/>
    <w:rsid w:val="00450DF5"/>
    <w:rsid w:val="00450F5A"/>
    <w:rsid w:val="00451219"/>
    <w:rsid w:val="00451417"/>
    <w:rsid w:val="004515AF"/>
    <w:rsid w:val="00451C1A"/>
    <w:rsid w:val="00451D4A"/>
    <w:rsid w:val="00451D90"/>
    <w:rsid w:val="00452877"/>
    <w:rsid w:val="004530C9"/>
    <w:rsid w:val="004537DC"/>
    <w:rsid w:val="004537E3"/>
    <w:rsid w:val="00453AB0"/>
    <w:rsid w:val="00453ADF"/>
    <w:rsid w:val="00453DD6"/>
    <w:rsid w:val="00453E4C"/>
    <w:rsid w:val="00453F86"/>
    <w:rsid w:val="0045489F"/>
    <w:rsid w:val="004549D9"/>
    <w:rsid w:val="00454A40"/>
    <w:rsid w:val="00454C7E"/>
    <w:rsid w:val="00454EFA"/>
    <w:rsid w:val="00454FB7"/>
    <w:rsid w:val="004550B7"/>
    <w:rsid w:val="004555FC"/>
    <w:rsid w:val="00455660"/>
    <w:rsid w:val="00455A22"/>
    <w:rsid w:val="00455B91"/>
    <w:rsid w:val="00455C0D"/>
    <w:rsid w:val="004561D1"/>
    <w:rsid w:val="004564AF"/>
    <w:rsid w:val="00456923"/>
    <w:rsid w:val="004569EC"/>
    <w:rsid w:val="00456A6A"/>
    <w:rsid w:val="00456B9D"/>
    <w:rsid w:val="00456F3E"/>
    <w:rsid w:val="00457168"/>
    <w:rsid w:val="004572B9"/>
    <w:rsid w:val="004572D1"/>
    <w:rsid w:val="004576D6"/>
    <w:rsid w:val="0045779C"/>
    <w:rsid w:val="0045782F"/>
    <w:rsid w:val="004579B7"/>
    <w:rsid w:val="004579C7"/>
    <w:rsid w:val="00457A57"/>
    <w:rsid w:val="00457B88"/>
    <w:rsid w:val="004607CD"/>
    <w:rsid w:val="00460975"/>
    <w:rsid w:val="00460A4B"/>
    <w:rsid w:val="00460B48"/>
    <w:rsid w:val="00460DF2"/>
    <w:rsid w:val="00460E27"/>
    <w:rsid w:val="00460F6D"/>
    <w:rsid w:val="00461027"/>
    <w:rsid w:val="00461375"/>
    <w:rsid w:val="00461555"/>
    <w:rsid w:val="0046178F"/>
    <w:rsid w:val="00461C0C"/>
    <w:rsid w:val="00461D10"/>
    <w:rsid w:val="00461DFB"/>
    <w:rsid w:val="00461E92"/>
    <w:rsid w:val="00461FB9"/>
    <w:rsid w:val="00462198"/>
    <w:rsid w:val="00462317"/>
    <w:rsid w:val="00462393"/>
    <w:rsid w:val="0046265E"/>
    <w:rsid w:val="00462763"/>
    <w:rsid w:val="00462B6E"/>
    <w:rsid w:val="00462C5E"/>
    <w:rsid w:val="00462FF1"/>
    <w:rsid w:val="0046356C"/>
    <w:rsid w:val="00463587"/>
    <w:rsid w:val="0046383C"/>
    <w:rsid w:val="00463925"/>
    <w:rsid w:val="00464062"/>
    <w:rsid w:val="0046420F"/>
    <w:rsid w:val="0046427D"/>
    <w:rsid w:val="004644AD"/>
    <w:rsid w:val="00464764"/>
    <w:rsid w:val="004649ED"/>
    <w:rsid w:val="00464DA8"/>
    <w:rsid w:val="00464EEB"/>
    <w:rsid w:val="004653B0"/>
    <w:rsid w:val="004653F7"/>
    <w:rsid w:val="00465469"/>
    <w:rsid w:val="0046554C"/>
    <w:rsid w:val="00465732"/>
    <w:rsid w:val="00465995"/>
    <w:rsid w:val="004661A2"/>
    <w:rsid w:val="0046641D"/>
    <w:rsid w:val="004665D1"/>
    <w:rsid w:val="004668F2"/>
    <w:rsid w:val="00466A14"/>
    <w:rsid w:val="00466DAF"/>
    <w:rsid w:val="00466DEF"/>
    <w:rsid w:val="004674B6"/>
    <w:rsid w:val="00467588"/>
    <w:rsid w:val="00467B5A"/>
    <w:rsid w:val="00467BC3"/>
    <w:rsid w:val="00467BF9"/>
    <w:rsid w:val="00467E8A"/>
    <w:rsid w:val="00467EAB"/>
    <w:rsid w:val="00467F64"/>
    <w:rsid w:val="004705A5"/>
    <w:rsid w:val="0047088B"/>
    <w:rsid w:val="00471016"/>
    <w:rsid w:val="004711B8"/>
    <w:rsid w:val="0047139B"/>
    <w:rsid w:val="004714D5"/>
    <w:rsid w:val="00471693"/>
    <w:rsid w:val="00471D72"/>
    <w:rsid w:val="00471FB2"/>
    <w:rsid w:val="0047201F"/>
    <w:rsid w:val="0047228B"/>
    <w:rsid w:val="004724AD"/>
    <w:rsid w:val="00472574"/>
    <w:rsid w:val="00472827"/>
    <w:rsid w:val="0047307E"/>
    <w:rsid w:val="00473308"/>
    <w:rsid w:val="00473801"/>
    <w:rsid w:val="00473B15"/>
    <w:rsid w:val="004741D2"/>
    <w:rsid w:val="00474393"/>
    <w:rsid w:val="004744BB"/>
    <w:rsid w:val="00474A60"/>
    <w:rsid w:val="00474D0F"/>
    <w:rsid w:val="00474E2C"/>
    <w:rsid w:val="004752BB"/>
    <w:rsid w:val="0047542C"/>
    <w:rsid w:val="00475856"/>
    <w:rsid w:val="004758AB"/>
    <w:rsid w:val="00475949"/>
    <w:rsid w:val="004759D0"/>
    <w:rsid w:val="004760BE"/>
    <w:rsid w:val="00476244"/>
    <w:rsid w:val="004762D7"/>
    <w:rsid w:val="00476325"/>
    <w:rsid w:val="00476358"/>
    <w:rsid w:val="0047689C"/>
    <w:rsid w:val="0047695C"/>
    <w:rsid w:val="00476A79"/>
    <w:rsid w:val="00476ABF"/>
    <w:rsid w:val="00476D0D"/>
    <w:rsid w:val="00476DB7"/>
    <w:rsid w:val="00477010"/>
    <w:rsid w:val="0047727C"/>
    <w:rsid w:val="0047735B"/>
    <w:rsid w:val="00477440"/>
    <w:rsid w:val="0047756C"/>
    <w:rsid w:val="00477A39"/>
    <w:rsid w:val="0048032E"/>
    <w:rsid w:val="004808ED"/>
    <w:rsid w:val="00480951"/>
    <w:rsid w:val="004809AF"/>
    <w:rsid w:val="004810B3"/>
    <w:rsid w:val="004812AB"/>
    <w:rsid w:val="004812AC"/>
    <w:rsid w:val="004812D8"/>
    <w:rsid w:val="004815C2"/>
    <w:rsid w:val="004816E7"/>
    <w:rsid w:val="00481983"/>
    <w:rsid w:val="00481ED3"/>
    <w:rsid w:val="00481F4A"/>
    <w:rsid w:val="004820BD"/>
    <w:rsid w:val="00482151"/>
    <w:rsid w:val="004823AC"/>
    <w:rsid w:val="004824B3"/>
    <w:rsid w:val="0048251D"/>
    <w:rsid w:val="0048256A"/>
    <w:rsid w:val="00482AE2"/>
    <w:rsid w:val="0048314A"/>
    <w:rsid w:val="004832A6"/>
    <w:rsid w:val="0048333E"/>
    <w:rsid w:val="0048337F"/>
    <w:rsid w:val="00483420"/>
    <w:rsid w:val="00483436"/>
    <w:rsid w:val="0048344C"/>
    <w:rsid w:val="00483AE2"/>
    <w:rsid w:val="00483CF7"/>
    <w:rsid w:val="00484265"/>
    <w:rsid w:val="0048432B"/>
    <w:rsid w:val="00484396"/>
    <w:rsid w:val="0048450A"/>
    <w:rsid w:val="004846D2"/>
    <w:rsid w:val="004846FF"/>
    <w:rsid w:val="0048483D"/>
    <w:rsid w:val="00484915"/>
    <w:rsid w:val="00484F05"/>
    <w:rsid w:val="00484F43"/>
    <w:rsid w:val="00485026"/>
    <w:rsid w:val="0048536C"/>
    <w:rsid w:val="0048538F"/>
    <w:rsid w:val="0048559B"/>
    <w:rsid w:val="004855FC"/>
    <w:rsid w:val="00485912"/>
    <w:rsid w:val="004859A6"/>
    <w:rsid w:val="00485A38"/>
    <w:rsid w:val="00485A55"/>
    <w:rsid w:val="00485AB2"/>
    <w:rsid w:val="00485B35"/>
    <w:rsid w:val="00485F35"/>
    <w:rsid w:val="00486398"/>
    <w:rsid w:val="00486850"/>
    <w:rsid w:val="00486CF5"/>
    <w:rsid w:val="00486EAA"/>
    <w:rsid w:val="00486EAC"/>
    <w:rsid w:val="00486FE8"/>
    <w:rsid w:val="00487230"/>
    <w:rsid w:val="004872D7"/>
    <w:rsid w:val="00487739"/>
    <w:rsid w:val="00487846"/>
    <w:rsid w:val="00487A55"/>
    <w:rsid w:val="00487D9D"/>
    <w:rsid w:val="00487EEF"/>
    <w:rsid w:val="0049011D"/>
    <w:rsid w:val="00490236"/>
    <w:rsid w:val="00490248"/>
    <w:rsid w:val="00490586"/>
    <w:rsid w:val="0049093A"/>
    <w:rsid w:val="00490958"/>
    <w:rsid w:val="0049095E"/>
    <w:rsid w:val="00490AB9"/>
    <w:rsid w:val="00490CBC"/>
    <w:rsid w:val="00490DE3"/>
    <w:rsid w:val="004910EA"/>
    <w:rsid w:val="00491299"/>
    <w:rsid w:val="004914A3"/>
    <w:rsid w:val="004919A0"/>
    <w:rsid w:val="004919E6"/>
    <w:rsid w:val="00491A03"/>
    <w:rsid w:val="00491A32"/>
    <w:rsid w:val="00491A67"/>
    <w:rsid w:val="00491BB7"/>
    <w:rsid w:val="00491C36"/>
    <w:rsid w:val="00491D30"/>
    <w:rsid w:val="00491D75"/>
    <w:rsid w:val="00491F44"/>
    <w:rsid w:val="00491FD9"/>
    <w:rsid w:val="00492528"/>
    <w:rsid w:val="00492609"/>
    <w:rsid w:val="004927D2"/>
    <w:rsid w:val="004927E7"/>
    <w:rsid w:val="004929D4"/>
    <w:rsid w:val="00492D34"/>
    <w:rsid w:val="0049329B"/>
    <w:rsid w:val="004933E7"/>
    <w:rsid w:val="00493595"/>
    <w:rsid w:val="00493B8E"/>
    <w:rsid w:val="00493BCF"/>
    <w:rsid w:val="00493BEB"/>
    <w:rsid w:val="00493DFD"/>
    <w:rsid w:val="00493E1C"/>
    <w:rsid w:val="00493EE6"/>
    <w:rsid w:val="00494252"/>
    <w:rsid w:val="0049450B"/>
    <w:rsid w:val="00494525"/>
    <w:rsid w:val="004945F3"/>
    <w:rsid w:val="004948AD"/>
    <w:rsid w:val="004948D0"/>
    <w:rsid w:val="00495050"/>
    <w:rsid w:val="00495285"/>
    <w:rsid w:val="0049541B"/>
    <w:rsid w:val="00495595"/>
    <w:rsid w:val="0049563D"/>
    <w:rsid w:val="004956AC"/>
    <w:rsid w:val="00495762"/>
    <w:rsid w:val="00495E0E"/>
    <w:rsid w:val="00495F9F"/>
    <w:rsid w:val="004961CF"/>
    <w:rsid w:val="004963B3"/>
    <w:rsid w:val="00496512"/>
    <w:rsid w:val="00496598"/>
    <w:rsid w:val="004965E5"/>
    <w:rsid w:val="00496717"/>
    <w:rsid w:val="00496980"/>
    <w:rsid w:val="00496A1E"/>
    <w:rsid w:val="00496A46"/>
    <w:rsid w:val="00496B43"/>
    <w:rsid w:val="00496C85"/>
    <w:rsid w:val="00496E5B"/>
    <w:rsid w:val="00496F5D"/>
    <w:rsid w:val="00497301"/>
    <w:rsid w:val="004974BD"/>
    <w:rsid w:val="004974DE"/>
    <w:rsid w:val="0049771D"/>
    <w:rsid w:val="004978C3"/>
    <w:rsid w:val="004978DA"/>
    <w:rsid w:val="00497ABE"/>
    <w:rsid w:val="00497C3F"/>
    <w:rsid w:val="004A0072"/>
    <w:rsid w:val="004A0387"/>
    <w:rsid w:val="004A04A3"/>
    <w:rsid w:val="004A06B9"/>
    <w:rsid w:val="004A06E7"/>
    <w:rsid w:val="004A0840"/>
    <w:rsid w:val="004A0891"/>
    <w:rsid w:val="004A0BE0"/>
    <w:rsid w:val="004A0C1D"/>
    <w:rsid w:val="004A0C5D"/>
    <w:rsid w:val="004A0D67"/>
    <w:rsid w:val="004A1118"/>
    <w:rsid w:val="004A1457"/>
    <w:rsid w:val="004A1851"/>
    <w:rsid w:val="004A18E7"/>
    <w:rsid w:val="004A2098"/>
    <w:rsid w:val="004A2308"/>
    <w:rsid w:val="004A24F6"/>
    <w:rsid w:val="004A2A09"/>
    <w:rsid w:val="004A309A"/>
    <w:rsid w:val="004A31BF"/>
    <w:rsid w:val="004A37B7"/>
    <w:rsid w:val="004A3869"/>
    <w:rsid w:val="004A3C25"/>
    <w:rsid w:val="004A3C60"/>
    <w:rsid w:val="004A3CCA"/>
    <w:rsid w:val="004A4092"/>
    <w:rsid w:val="004A40CF"/>
    <w:rsid w:val="004A40D7"/>
    <w:rsid w:val="004A42BA"/>
    <w:rsid w:val="004A4797"/>
    <w:rsid w:val="004A482F"/>
    <w:rsid w:val="004A4DD0"/>
    <w:rsid w:val="004A50AC"/>
    <w:rsid w:val="004A56E9"/>
    <w:rsid w:val="004A59B1"/>
    <w:rsid w:val="004A676D"/>
    <w:rsid w:val="004A68AF"/>
    <w:rsid w:val="004A69B7"/>
    <w:rsid w:val="004A6A70"/>
    <w:rsid w:val="004A6E40"/>
    <w:rsid w:val="004A7072"/>
    <w:rsid w:val="004A70A6"/>
    <w:rsid w:val="004A7390"/>
    <w:rsid w:val="004A77E5"/>
    <w:rsid w:val="004A7F76"/>
    <w:rsid w:val="004A7FC2"/>
    <w:rsid w:val="004B00A4"/>
    <w:rsid w:val="004B00FA"/>
    <w:rsid w:val="004B0737"/>
    <w:rsid w:val="004B0936"/>
    <w:rsid w:val="004B0941"/>
    <w:rsid w:val="004B09B1"/>
    <w:rsid w:val="004B09E9"/>
    <w:rsid w:val="004B0A1E"/>
    <w:rsid w:val="004B0B3E"/>
    <w:rsid w:val="004B0B89"/>
    <w:rsid w:val="004B0F1A"/>
    <w:rsid w:val="004B0F23"/>
    <w:rsid w:val="004B0FED"/>
    <w:rsid w:val="004B10FA"/>
    <w:rsid w:val="004B116F"/>
    <w:rsid w:val="004B13C7"/>
    <w:rsid w:val="004B14F1"/>
    <w:rsid w:val="004B1840"/>
    <w:rsid w:val="004B19ED"/>
    <w:rsid w:val="004B2112"/>
    <w:rsid w:val="004B215A"/>
    <w:rsid w:val="004B2312"/>
    <w:rsid w:val="004B2499"/>
    <w:rsid w:val="004B267B"/>
    <w:rsid w:val="004B28A0"/>
    <w:rsid w:val="004B2CD5"/>
    <w:rsid w:val="004B2E33"/>
    <w:rsid w:val="004B2E93"/>
    <w:rsid w:val="004B3246"/>
    <w:rsid w:val="004B32D7"/>
    <w:rsid w:val="004B353B"/>
    <w:rsid w:val="004B3596"/>
    <w:rsid w:val="004B35C9"/>
    <w:rsid w:val="004B3676"/>
    <w:rsid w:val="004B39E3"/>
    <w:rsid w:val="004B3C5A"/>
    <w:rsid w:val="004B3C70"/>
    <w:rsid w:val="004B4005"/>
    <w:rsid w:val="004B43BA"/>
    <w:rsid w:val="004B4516"/>
    <w:rsid w:val="004B45D5"/>
    <w:rsid w:val="004B46E0"/>
    <w:rsid w:val="004B4A0F"/>
    <w:rsid w:val="004B4B19"/>
    <w:rsid w:val="004B4D76"/>
    <w:rsid w:val="004B50AC"/>
    <w:rsid w:val="004B51D5"/>
    <w:rsid w:val="004B5238"/>
    <w:rsid w:val="004B527B"/>
    <w:rsid w:val="004B5903"/>
    <w:rsid w:val="004B5B9B"/>
    <w:rsid w:val="004B5D1F"/>
    <w:rsid w:val="004B6171"/>
    <w:rsid w:val="004B62A7"/>
    <w:rsid w:val="004B656E"/>
    <w:rsid w:val="004B6685"/>
    <w:rsid w:val="004B66BD"/>
    <w:rsid w:val="004B6AC8"/>
    <w:rsid w:val="004B734A"/>
    <w:rsid w:val="004B79D3"/>
    <w:rsid w:val="004B7D6C"/>
    <w:rsid w:val="004B7DF1"/>
    <w:rsid w:val="004C00D4"/>
    <w:rsid w:val="004C01CF"/>
    <w:rsid w:val="004C0257"/>
    <w:rsid w:val="004C088D"/>
    <w:rsid w:val="004C09B1"/>
    <w:rsid w:val="004C0C38"/>
    <w:rsid w:val="004C0E84"/>
    <w:rsid w:val="004C172C"/>
    <w:rsid w:val="004C1AA2"/>
    <w:rsid w:val="004C1B6D"/>
    <w:rsid w:val="004C1C2E"/>
    <w:rsid w:val="004C1DA6"/>
    <w:rsid w:val="004C1E9E"/>
    <w:rsid w:val="004C1FE2"/>
    <w:rsid w:val="004C23DA"/>
    <w:rsid w:val="004C2895"/>
    <w:rsid w:val="004C2908"/>
    <w:rsid w:val="004C2938"/>
    <w:rsid w:val="004C297E"/>
    <w:rsid w:val="004C2985"/>
    <w:rsid w:val="004C2DA9"/>
    <w:rsid w:val="004C32ED"/>
    <w:rsid w:val="004C342C"/>
    <w:rsid w:val="004C3461"/>
    <w:rsid w:val="004C350E"/>
    <w:rsid w:val="004C3963"/>
    <w:rsid w:val="004C39F4"/>
    <w:rsid w:val="004C3B23"/>
    <w:rsid w:val="004C3D51"/>
    <w:rsid w:val="004C4067"/>
    <w:rsid w:val="004C4639"/>
    <w:rsid w:val="004C4660"/>
    <w:rsid w:val="004C4953"/>
    <w:rsid w:val="004C4AF2"/>
    <w:rsid w:val="004C4B9A"/>
    <w:rsid w:val="004C4BEF"/>
    <w:rsid w:val="004C4C60"/>
    <w:rsid w:val="004C4F53"/>
    <w:rsid w:val="004C500B"/>
    <w:rsid w:val="004C548F"/>
    <w:rsid w:val="004C5540"/>
    <w:rsid w:val="004C5A97"/>
    <w:rsid w:val="004C5CFC"/>
    <w:rsid w:val="004C5D17"/>
    <w:rsid w:val="004C6175"/>
    <w:rsid w:val="004C625A"/>
    <w:rsid w:val="004C63AB"/>
    <w:rsid w:val="004C65DB"/>
    <w:rsid w:val="004C6835"/>
    <w:rsid w:val="004C68E4"/>
    <w:rsid w:val="004C6A21"/>
    <w:rsid w:val="004C6C9E"/>
    <w:rsid w:val="004C6CB5"/>
    <w:rsid w:val="004C7268"/>
    <w:rsid w:val="004C731F"/>
    <w:rsid w:val="004C73BC"/>
    <w:rsid w:val="004C745E"/>
    <w:rsid w:val="004C7D04"/>
    <w:rsid w:val="004C7D5E"/>
    <w:rsid w:val="004C7E09"/>
    <w:rsid w:val="004C7E23"/>
    <w:rsid w:val="004D0435"/>
    <w:rsid w:val="004D0496"/>
    <w:rsid w:val="004D05A0"/>
    <w:rsid w:val="004D0636"/>
    <w:rsid w:val="004D0803"/>
    <w:rsid w:val="004D09DF"/>
    <w:rsid w:val="004D0CF9"/>
    <w:rsid w:val="004D0D21"/>
    <w:rsid w:val="004D0F3A"/>
    <w:rsid w:val="004D0FCC"/>
    <w:rsid w:val="004D1136"/>
    <w:rsid w:val="004D11A1"/>
    <w:rsid w:val="004D126B"/>
    <w:rsid w:val="004D1389"/>
    <w:rsid w:val="004D162F"/>
    <w:rsid w:val="004D1BBA"/>
    <w:rsid w:val="004D20F2"/>
    <w:rsid w:val="004D2186"/>
    <w:rsid w:val="004D225E"/>
    <w:rsid w:val="004D2483"/>
    <w:rsid w:val="004D2567"/>
    <w:rsid w:val="004D256F"/>
    <w:rsid w:val="004D278D"/>
    <w:rsid w:val="004D2894"/>
    <w:rsid w:val="004D291F"/>
    <w:rsid w:val="004D2A15"/>
    <w:rsid w:val="004D2AA3"/>
    <w:rsid w:val="004D31AE"/>
    <w:rsid w:val="004D35BE"/>
    <w:rsid w:val="004D3628"/>
    <w:rsid w:val="004D36DB"/>
    <w:rsid w:val="004D3996"/>
    <w:rsid w:val="004D3D1D"/>
    <w:rsid w:val="004D3DB5"/>
    <w:rsid w:val="004D3EC2"/>
    <w:rsid w:val="004D4307"/>
    <w:rsid w:val="004D4423"/>
    <w:rsid w:val="004D4787"/>
    <w:rsid w:val="004D48B7"/>
    <w:rsid w:val="004D4AD4"/>
    <w:rsid w:val="004D5112"/>
    <w:rsid w:val="004D5817"/>
    <w:rsid w:val="004D5A8C"/>
    <w:rsid w:val="004D5AB0"/>
    <w:rsid w:val="004D6248"/>
    <w:rsid w:val="004D6953"/>
    <w:rsid w:val="004D6B4F"/>
    <w:rsid w:val="004D6C18"/>
    <w:rsid w:val="004D6F46"/>
    <w:rsid w:val="004D6F7A"/>
    <w:rsid w:val="004D6F7E"/>
    <w:rsid w:val="004D73B7"/>
    <w:rsid w:val="004D73CA"/>
    <w:rsid w:val="004D754E"/>
    <w:rsid w:val="004D77D8"/>
    <w:rsid w:val="004D78AE"/>
    <w:rsid w:val="004D7E76"/>
    <w:rsid w:val="004D7FB0"/>
    <w:rsid w:val="004E0178"/>
    <w:rsid w:val="004E034F"/>
    <w:rsid w:val="004E03B5"/>
    <w:rsid w:val="004E061A"/>
    <w:rsid w:val="004E06B8"/>
    <w:rsid w:val="004E0936"/>
    <w:rsid w:val="004E095B"/>
    <w:rsid w:val="004E0DB9"/>
    <w:rsid w:val="004E14C7"/>
    <w:rsid w:val="004E15F8"/>
    <w:rsid w:val="004E1739"/>
    <w:rsid w:val="004E1761"/>
    <w:rsid w:val="004E18C0"/>
    <w:rsid w:val="004E22BA"/>
    <w:rsid w:val="004E24D4"/>
    <w:rsid w:val="004E25E3"/>
    <w:rsid w:val="004E284B"/>
    <w:rsid w:val="004E2951"/>
    <w:rsid w:val="004E2960"/>
    <w:rsid w:val="004E2AC3"/>
    <w:rsid w:val="004E2C89"/>
    <w:rsid w:val="004E2E37"/>
    <w:rsid w:val="004E3068"/>
    <w:rsid w:val="004E36A7"/>
    <w:rsid w:val="004E37CA"/>
    <w:rsid w:val="004E37EB"/>
    <w:rsid w:val="004E42D0"/>
    <w:rsid w:val="004E4376"/>
    <w:rsid w:val="004E4C2B"/>
    <w:rsid w:val="004E4D8E"/>
    <w:rsid w:val="004E4DC5"/>
    <w:rsid w:val="004E50A7"/>
    <w:rsid w:val="004E5361"/>
    <w:rsid w:val="004E546D"/>
    <w:rsid w:val="004E56FB"/>
    <w:rsid w:val="004E57C6"/>
    <w:rsid w:val="004E5B0B"/>
    <w:rsid w:val="004E5D4C"/>
    <w:rsid w:val="004E5EF9"/>
    <w:rsid w:val="004E6059"/>
    <w:rsid w:val="004E66D1"/>
    <w:rsid w:val="004E68AC"/>
    <w:rsid w:val="004E695A"/>
    <w:rsid w:val="004E6A94"/>
    <w:rsid w:val="004E6B67"/>
    <w:rsid w:val="004E7432"/>
    <w:rsid w:val="004E7A7F"/>
    <w:rsid w:val="004E7AA1"/>
    <w:rsid w:val="004F01A2"/>
    <w:rsid w:val="004F01B3"/>
    <w:rsid w:val="004F04C8"/>
    <w:rsid w:val="004F0D33"/>
    <w:rsid w:val="004F1034"/>
    <w:rsid w:val="004F10E6"/>
    <w:rsid w:val="004F1340"/>
    <w:rsid w:val="004F16DC"/>
    <w:rsid w:val="004F1A2A"/>
    <w:rsid w:val="004F1A75"/>
    <w:rsid w:val="004F1AC1"/>
    <w:rsid w:val="004F1AF9"/>
    <w:rsid w:val="004F1D59"/>
    <w:rsid w:val="004F202A"/>
    <w:rsid w:val="004F2173"/>
    <w:rsid w:val="004F26E7"/>
    <w:rsid w:val="004F2D4D"/>
    <w:rsid w:val="004F3239"/>
    <w:rsid w:val="004F33A7"/>
    <w:rsid w:val="004F3411"/>
    <w:rsid w:val="004F3962"/>
    <w:rsid w:val="004F3AAE"/>
    <w:rsid w:val="004F442D"/>
    <w:rsid w:val="004F48B5"/>
    <w:rsid w:val="004F4EEF"/>
    <w:rsid w:val="004F5115"/>
    <w:rsid w:val="004F553D"/>
    <w:rsid w:val="004F5781"/>
    <w:rsid w:val="004F635A"/>
    <w:rsid w:val="004F63C8"/>
    <w:rsid w:val="004F6578"/>
    <w:rsid w:val="004F6793"/>
    <w:rsid w:val="004F6C72"/>
    <w:rsid w:val="004F7132"/>
    <w:rsid w:val="004F713B"/>
    <w:rsid w:val="004F720D"/>
    <w:rsid w:val="004F723B"/>
    <w:rsid w:val="004F72E7"/>
    <w:rsid w:val="004F740F"/>
    <w:rsid w:val="004F74F0"/>
    <w:rsid w:val="004F7682"/>
    <w:rsid w:val="004F798D"/>
    <w:rsid w:val="004F7D3A"/>
    <w:rsid w:val="00500132"/>
    <w:rsid w:val="0050094C"/>
    <w:rsid w:val="00500AAA"/>
    <w:rsid w:val="00500AF8"/>
    <w:rsid w:val="00500C12"/>
    <w:rsid w:val="00500E54"/>
    <w:rsid w:val="0050114B"/>
    <w:rsid w:val="005011AA"/>
    <w:rsid w:val="0050136D"/>
    <w:rsid w:val="00501370"/>
    <w:rsid w:val="005013CE"/>
    <w:rsid w:val="0050144E"/>
    <w:rsid w:val="0050168D"/>
    <w:rsid w:val="0050172A"/>
    <w:rsid w:val="00501E21"/>
    <w:rsid w:val="005024E5"/>
    <w:rsid w:val="005027E3"/>
    <w:rsid w:val="00502A4B"/>
    <w:rsid w:val="00502D02"/>
    <w:rsid w:val="00502D74"/>
    <w:rsid w:val="00502F4C"/>
    <w:rsid w:val="0050330B"/>
    <w:rsid w:val="005035BC"/>
    <w:rsid w:val="00503C76"/>
    <w:rsid w:val="005043BA"/>
    <w:rsid w:val="005043D9"/>
    <w:rsid w:val="00504400"/>
    <w:rsid w:val="0050440D"/>
    <w:rsid w:val="00504CC4"/>
    <w:rsid w:val="00504CCD"/>
    <w:rsid w:val="00504EF8"/>
    <w:rsid w:val="00505282"/>
    <w:rsid w:val="00505289"/>
    <w:rsid w:val="0050528A"/>
    <w:rsid w:val="00505405"/>
    <w:rsid w:val="005054E5"/>
    <w:rsid w:val="0050563A"/>
    <w:rsid w:val="00505654"/>
    <w:rsid w:val="005056EA"/>
    <w:rsid w:val="005056F0"/>
    <w:rsid w:val="00505734"/>
    <w:rsid w:val="00505A88"/>
    <w:rsid w:val="00506497"/>
    <w:rsid w:val="00506537"/>
    <w:rsid w:val="0050666E"/>
    <w:rsid w:val="005066FC"/>
    <w:rsid w:val="005069E1"/>
    <w:rsid w:val="00506C6A"/>
    <w:rsid w:val="00506C85"/>
    <w:rsid w:val="0050735B"/>
    <w:rsid w:val="005074B4"/>
    <w:rsid w:val="005075CC"/>
    <w:rsid w:val="00507807"/>
    <w:rsid w:val="005078A4"/>
    <w:rsid w:val="00507C3E"/>
    <w:rsid w:val="00507E28"/>
    <w:rsid w:val="00507F9C"/>
    <w:rsid w:val="005100C7"/>
    <w:rsid w:val="0051052A"/>
    <w:rsid w:val="005105B4"/>
    <w:rsid w:val="005105B9"/>
    <w:rsid w:val="005106D9"/>
    <w:rsid w:val="00510812"/>
    <w:rsid w:val="0051082A"/>
    <w:rsid w:val="00510B39"/>
    <w:rsid w:val="00510C07"/>
    <w:rsid w:val="00510E74"/>
    <w:rsid w:val="005114AF"/>
    <w:rsid w:val="0051159C"/>
    <w:rsid w:val="00511680"/>
    <w:rsid w:val="00511CC7"/>
    <w:rsid w:val="00511DDC"/>
    <w:rsid w:val="00511DE2"/>
    <w:rsid w:val="00511E7C"/>
    <w:rsid w:val="00511F94"/>
    <w:rsid w:val="005123DE"/>
    <w:rsid w:val="00512593"/>
    <w:rsid w:val="005125C0"/>
    <w:rsid w:val="005128EE"/>
    <w:rsid w:val="00512B2B"/>
    <w:rsid w:val="00512DEC"/>
    <w:rsid w:val="00512E8D"/>
    <w:rsid w:val="00513226"/>
    <w:rsid w:val="005136C1"/>
    <w:rsid w:val="005136E8"/>
    <w:rsid w:val="00513F9F"/>
    <w:rsid w:val="00514483"/>
    <w:rsid w:val="00514838"/>
    <w:rsid w:val="00514C66"/>
    <w:rsid w:val="00514F16"/>
    <w:rsid w:val="005150C2"/>
    <w:rsid w:val="005151C1"/>
    <w:rsid w:val="0051520E"/>
    <w:rsid w:val="00515323"/>
    <w:rsid w:val="00515372"/>
    <w:rsid w:val="005158CF"/>
    <w:rsid w:val="0051599A"/>
    <w:rsid w:val="00515D41"/>
    <w:rsid w:val="00515E2D"/>
    <w:rsid w:val="00515E51"/>
    <w:rsid w:val="0051603C"/>
    <w:rsid w:val="00516112"/>
    <w:rsid w:val="0051649C"/>
    <w:rsid w:val="0051657D"/>
    <w:rsid w:val="0051703C"/>
    <w:rsid w:val="005172E4"/>
    <w:rsid w:val="00517A35"/>
    <w:rsid w:val="00517AAC"/>
    <w:rsid w:val="00517B56"/>
    <w:rsid w:val="00517BDB"/>
    <w:rsid w:val="00517DA7"/>
    <w:rsid w:val="00520098"/>
    <w:rsid w:val="00520255"/>
    <w:rsid w:val="00520B84"/>
    <w:rsid w:val="00520C96"/>
    <w:rsid w:val="00521164"/>
    <w:rsid w:val="005211E8"/>
    <w:rsid w:val="0052145D"/>
    <w:rsid w:val="00521525"/>
    <w:rsid w:val="005218C4"/>
    <w:rsid w:val="00521BF3"/>
    <w:rsid w:val="00522215"/>
    <w:rsid w:val="005223A2"/>
    <w:rsid w:val="0052245E"/>
    <w:rsid w:val="00522C59"/>
    <w:rsid w:val="00522D79"/>
    <w:rsid w:val="0052329F"/>
    <w:rsid w:val="00523676"/>
    <w:rsid w:val="00523B3F"/>
    <w:rsid w:val="00523C6E"/>
    <w:rsid w:val="005241B2"/>
    <w:rsid w:val="00524322"/>
    <w:rsid w:val="005245E2"/>
    <w:rsid w:val="005245F5"/>
    <w:rsid w:val="00524D72"/>
    <w:rsid w:val="00524E33"/>
    <w:rsid w:val="005251CB"/>
    <w:rsid w:val="0052533E"/>
    <w:rsid w:val="0052533F"/>
    <w:rsid w:val="005256EC"/>
    <w:rsid w:val="005257D5"/>
    <w:rsid w:val="00525996"/>
    <w:rsid w:val="00525B46"/>
    <w:rsid w:val="00525BCF"/>
    <w:rsid w:val="00525C9C"/>
    <w:rsid w:val="005261CF"/>
    <w:rsid w:val="005261D4"/>
    <w:rsid w:val="00526325"/>
    <w:rsid w:val="00526338"/>
    <w:rsid w:val="00526C09"/>
    <w:rsid w:val="00526D55"/>
    <w:rsid w:val="00527773"/>
    <w:rsid w:val="00527CE3"/>
    <w:rsid w:val="00527ECF"/>
    <w:rsid w:val="00527F20"/>
    <w:rsid w:val="00527F38"/>
    <w:rsid w:val="00530702"/>
    <w:rsid w:val="00530721"/>
    <w:rsid w:val="00530A94"/>
    <w:rsid w:val="00530E48"/>
    <w:rsid w:val="0053119E"/>
    <w:rsid w:val="0053123D"/>
    <w:rsid w:val="0053139A"/>
    <w:rsid w:val="0053142F"/>
    <w:rsid w:val="0053156E"/>
    <w:rsid w:val="0053183E"/>
    <w:rsid w:val="00531D9B"/>
    <w:rsid w:val="00532076"/>
    <w:rsid w:val="005321C8"/>
    <w:rsid w:val="00532265"/>
    <w:rsid w:val="0053233B"/>
    <w:rsid w:val="00532A15"/>
    <w:rsid w:val="00532A26"/>
    <w:rsid w:val="00532C45"/>
    <w:rsid w:val="00532D4A"/>
    <w:rsid w:val="00532EBA"/>
    <w:rsid w:val="00532EE9"/>
    <w:rsid w:val="00533180"/>
    <w:rsid w:val="00533732"/>
    <w:rsid w:val="00533865"/>
    <w:rsid w:val="0053388C"/>
    <w:rsid w:val="00533B1F"/>
    <w:rsid w:val="0053417B"/>
    <w:rsid w:val="005341E1"/>
    <w:rsid w:val="00534375"/>
    <w:rsid w:val="00534430"/>
    <w:rsid w:val="00534543"/>
    <w:rsid w:val="00534698"/>
    <w:rsid w:val="005346F7"/>
    <w:rsid w:val="005346FF"/>
    <w:rsid w:val="0053473F"/>
    <w:rsid w:val="00534820"/>
    <w:rsid w:val="00534B14"/>
    <w:rsid w:val="00534C2A"/>
    <w:rsid w:val="00534DF9"/>
    <w:rsid w:val="005350D1"/>
    <w:rsid w:val="0053539C"/>
    <w:rsid w:val="00535523"/>
    <w:rsid w:val="00535601"/>
    <w:rsid w:val="00535815"/>
    <w:rsid w:val="00535BFE"/>
    <w:rsid w:val="00535E52"/>
    <w:rsid w:val="00535EFC"/>
    <w:rsid w:val="005361FF"/>
    <w:rsid w:val="005363F3"/>
    <w:rsid w:val="005365E5"/>
    <w:rsid w:val="005367FB"/>
    <w:rsid w:val="00536821"/>
    <w:rsid w:val="005368DD"/>
    <w:rsid w:val="005369C8"/>
    <w:rsid w:val="00536C01"/>
    <w:rsid w:val="00536D7E"/>
    <w:rsid w:val="00536E04"/>
    <w:rsid w:val="00537017"/>
    <w:rsid w:val="0053711C"/>
    <w:rsid w:val="00537147"/>
    <w:rsid w:val="00537256"/>
    <w:rsid w:val="0053764B"/>
    <w:rsid w:val="00537756"/>
    <w:rsid w:val="0053781E"/>
    <w:rsid w:val="005404E5"/>
    <w:rsid w:val="005406D2"/>
    <w:rsid w:val="00540C52"/>
    <w:rsid w:val="00540CEE"/>
    <w:rsid w:val="00540F4E"/>
    <w:rsid w:val="00540FFF"/>
    <w:rsid w:val="005412AB"/>
    <w:rsid w:val="00541953"/>
    <w:rsid w:val="00541D93"/>
    <w:rsid w:val="00541FE0"/>
    <w:rsid w:val="0054245E"/>
    <w:rsid w:val="0054294C"/>
    <w:rsid w:val="00542D09"/>
    <w:rsid w:val="00542E3B"/>
    <w:rsid w:val="00542FCA"/>
    <w:rsid w:val="00543011"/>
    <w:rsid w:val="00543959"/>
    <w:rsid w:val="00543D52"/>
    <w:rsid w:val="005440E5"/>
    <w:rsid w:val="00544278"/>
    <w:rsid w:val="005442BF"/>
    <w:rsid w:val="005446BC"/>
    <w:rsid w:val="005446FD"/>
    <w:rsid w:val="005447B3"/>
    <w:rsid w:val="00544A5A"/>
    <w:rsid w:val="00544E2C"/>
    <w:rsid w:val="00544FBF"/>
    <w:rsid w:val="005456C4"/>
    <w:rsid w:val="0054570D"/>
    <w:rsid w:val="00545862"/>
    <w:rsid w:val="00545A45"/>
    <w:rsid w:val="00545A6F"/>
    <w:rsid w:val="00545E00"/>
    <w:rsid w:val="00546440"/>
    <w:rsid w:val="005464AF"/>
    <w:rsid w:val="00546B5B"/>
    <w:rsid w:val="00546B7A"/>
    <w:rsid w:val="00546CA3"/>
    <w:rsid w:val="00546E2A"/>
    <w:rsid w:val="00546EC7"/>
    <w:rsid w:val="00546F7D"/>
    <w:rsid w:val="00547322"/>
    <w:rsid w:val="00547396"/>
    <w:rsid w:val="005473AA"/>
    <w:rsid w:val="005475E8"/>
    <w:rsid w:val="005477E1"/>
    <w:rsid w:val="00547CDB"/>
    <w:rsid w:val="00547D88"/>
    <w:rsid w:val="00547DE9"/>
    <w:rsid w:val="0055038A"/>
    <w:rsid w:val="005507DF"/>
    <w:rsid w:val="00550877"/>
    <w:rsid w:val="00550932"/>
    <w:rsid w:val="00551118"/>
    <w:rsid w:val="00551182"/>
    <w:rsid w:val="005514A3"/>
    <w:rsid w:val="0055202F"/>
    <w:rsid w:val="00552305"/>
    <w:rsid w:val="0055239D"/>
    <w:rsid w:val="005525A3"/>
    <w:rsid w:val="0055296A"/>
    <w:rsid w:val="005530E9"/>
    <w:rsid w:val="005531EB"/>
    <w:rsid w:val="005532EC"/>
    <w:rsid w:val="005536EE"/>
    <w:rsid w:val="00553B2F"/>
    <w:rsid w:val="00553B5D"/>
    <w:rsid w:val="00553C6F"/>
    <w:rsid w:val="00553CD0"/>
    <w:rsid w:val="00553E91"/>
    <w:rsid w:val="00554193"/>
    <w:rsid w:val="005541D6"/>
    <w:rsid w:val="0055421A"/>
    <w:rsid w:val="005543F2"/>
    <w:rsid w:val="00554883"/>
    <w:rsid w:val="00554A85"/>
    <w:rsid w:val="00554AA0"/>
    <w:rsid w:val="00554CB8"/>
    <w:rsid w:val="00554DD8"/>
    <w:rsid w:val="00554E8F"/>
    <w:rsid w:val="00554F8B"/>
    <w:rsid w:val="005550F9"/>
    <w:rsid w:val="005550FB"/>
    <w:rsid w:val="0055516E"/>
    <w:rsid w:val="00555694"/>
    <w:rsid w:val="0055581F"/>
    <w:rsid w:val="00555C41"/>
    <w:rsid w:val="00555D1F"/>
    <w:rsid w:val="00555D33"/>
    <w:rsid w:val="0055610E"/>
    <w:rsid w:val="00556406"/>
    <w:rsid w:val="00556461"/>
    <w:rsid w:val="00556599"/>
    <w:rsid w:val="00556881"/>
    <w:rsid w:val="00556F25"/>
    <w:rsid w:val="00556F8A"/>
    <w:rsid w:val="0055704B"/>
    <w:rsid w:val="005575FF"/>
    <w:rsid w:val="005576B8"/>
    <w:rsid w:val="00557B44"/>
    <w:rsid w:val="00557B63"/>
    <w:rsid w:val="00557E52"/>
    <w:rsid w:val="005600E3"/>
    <w:rsid w:val="0056017E"/>
    <w:rsid w:val="005603E9"/>
    <w:rsid w:val="00560472"/>
    <w:rsid w:val="005605BE"/>
    <w:rsid w:val="00560BAA"/>
    <w:rsid w:val="00560CC8"/>
    <w:rsid w:val="00560E46"/>
    <w:rsid w:val="00560FE5"/>
    <w:rsid w:val="005612E2"/>
    <w:rsid w:val="0056130D"/>
    <w:rsid w:val="00561615"/>
    <w:rsid w:val="005617E9"/>
    <w:rsid w:val="00561843"/>
    <w:rsid w:val="00561A72"/>
    <w:rsid w:val="00561ECB"/>
    <w:rsid w:val="00561F1F"/>
    <w:rsid w:val="00562122"/>
    <w:rsid w:val="00562232"/>
    <w:rsid w:val="005627A2"/>
    <w:rsid w:val="00562873"/>
    <w:rsid w:val="00562B0D"/>
    <w:rsid w:val="00562DDE"/>
    <w:rsid w:val="0056307E"/>
    <w:rsid w:val="005630A5"/>
    <w:rsid w:val="005632DC"/>
    <w:rsid w:val="0056386E"/>
    <w:rsid w:val="00563A68"/>
    <w:rsid w:val="00563B2B"/>
    <w:rsid w:val="00563B33"/>
    <w:rsid w:val="00564360"/>
    <w:rsid w:val="00564844"/>
    <w:rsid w:val="00564953"/>
    <w:rsid w:val="00564C8C"/>
    <w:rsid w:val="00564EC1"/>
    <w:rsid w:val="00565017"/>
    <w:rsid w:val="005652E6"/>
    <w:rsid w:val="005653CC"/>
    <w:rsid w:val="00565563"/>
    <w:rsid w:val="005656F2"/>
    <w:rsid w:val="00566169"/>
    <w:rsid w:val="005661AD"/>
    <w:rsid w:val="0056621C"/>
    <w:rsid w:val="00566346"/>
    <w:rsid w:val="005664A3"/>
    <w:rsid w:val="005664EB"/>
    <w:rsid w:val="0056653F"/>
    <w:rsid w:val="00566867"/>
    <w:rsid w:val="00566A5B"/>
    <w:rsid w:val="00566AF7"/>
    <w:rsid w:val="00566C69"/>
    <w:rsid w:val="00566CC8"/>
    <w:rsid w:val="00567426"/>
    <w:rsid w:val="00567EE3"/>
    <w:rsid w:val="00567FE8"/>
    <w:rsid w:val="00570179"/>
    <w:rsid w:val="005701E7"/>
    <w:rsid w:val="005704F3"/>
    <w:rsid w:val="00570500"/>
    <w:rsid w:val="0057053D"/>
    <w:rsid w:val="005705F6"/>
    <w:rsid w:val="005706B8"/>
    <w:rsid w:val="00570D3D"/>
    <w:rsid w:val="00570D43"/>
    <w:rsid w:val="00570E1A"/>
    <w:rsid w:val="00570F90"/>
    <w:rsid w:val="005712CB"/>
    <w:rsid w:val="005713A1"/>
    <w:rsid w:val="0057147B"/>
    <w:rsid w:val="00571687"/>
    <w:rsid w:val="00571D3B"/>
    <w:rsid w:val="00571FBA"/>
    <w:rsid w:val="0057219E"/>
    <w:rsid w:val="00572515"/>
    <w:rsid w:val="0057263A"/>
    <w:rsid w:val="0057288B"/>
    <w:rsid w:val="005729E0"/>
    <w:rsid w:val="00572B51"/>
    <w:rsid w:val="00572C83"/>
    <w:rsid w:val="00572E20"/>
    <w:rsid w:val="00572F3C"/>
    <w:rsid w:val="00572FBD"/>
    <w:rsid w:val="005732FD"/>
    <w:rsid w:val="0057338A"/>
    <w:rsid w:val="005738B6"/>
    <w:rsid w:val="00573C68"/>
    <w:rsid w:val="00573DD8"/>
    <w:rsid w:val="0057412F"/>
    <w:rsid w:val="0057427B"/>
    <w:rsid w:val="005742DC"/>
    <w:rsid w:val="0057431C"/>
    <w:rsid w:val="00574842"/>
    <w:rsid w:val="00574A6A"/>
    <w:rsid w:val="00574B65"/>
    <w:rsid w:val="0057503C"/>
    <w:rsid w:val="00575158"/>
    <w:rsid w:val="0057568F"/>
    <w:rsid w:val="00575BFF"/>
    <w:rsid w:val="00575C12"/>
    <w:rsid w:val="0057611B"/>
    <w:rsid w:val="00576233"/>
    <w:rsid w:val="0057624B"/>
    <w:rsid w:val="005762EC"/>
    <w:rsid w:val="0057667A"/>
    <w:rsid w:val="005767ED"/>
    <w:rsid w:val="0057686E"/>
    <w:rsid w:val="00576A81"/>
    <w:rsid w:val="00576C37"/>
    <w:rsid w:val="00577043"/>
    <w:rsid w:val="005771C7"/>
    <w:rsid w:val="005772C6"/>
    <w:rsid w:val="00577530"/>
    <w:rsid w:val="00577556"/>
    <w:rsid w:val="005776B9"/>
    <w:rsid w:val="005778DD"/>
    <w:rsid w:val="0057796B"/>
    <w:rsid w:val="00577CC7"/>
    <w:rsid w:val="00577F5A"/>
    <w:rsid w:val="00580189"/>
    <w:rsid w:val="005803C2"/>
    <w:rsid w:val="005803F6"/>
    <w:rsid w:val="00580462"/>
    <w:rsid w:val="00580489"/>
    <w:rsid w:val="005804B5"/>
    <w:rsid w:val="005805EC"/>
    <w:rsid w:val="00580935"/>
    <w:rsid w:val="00580C06"/>
    <w:rsid w:val="00580E1E"/>
    <w:rsid w:val="00580FA1"/>
    <w:rsid w:val="00580FF4"/>
    <w:rsid w:val="00581393"/>
    <w:rsid w:val="0058148B"/>
    <w:rsid w:val="005817EC"/>
    <w:rsid w:val="00581AE9"/>
    <w:rsid w:val="00581B66"/>
    <w:rsid w:val="00581E54"/>
    <w:rsid w:val="00581EC5"/>
    <w:rsid w:val="005821C5"/>
    <w:rsid w:val="005824B6"/>
    <w:rsid w:val="0058250B"/>
    <w:rsid w:val="00582632"/>
    <w:rsid w:val="0058265C"/>
    <w:rsid w:val="005828A1"/>
    <w:rsid w:val="00582CCB"/>
    <w:rsid w:val="00582EF6"/>
    <w:rsid w:val="00583026"/>
    <w:rsid w:val="00583047"/>
    <w:rsid w:val="00583222"/>
    <w:rsid w:val="0058326F"/>
    <w:rsid w:val="0058329C"/>
    <w:rsid w:val="005834AB"/>
    <w:rsid w:val="0058350A"/>
    <w:rsid w:val="00583602"/>
    <w:rsid w:val="005837E0"/>
    <w:rsid w:val="005837FF"/>
    <w:rsid w:val="0058383E"/>
    <w:rsid w:val="00583D12"/>
    <w:rsid w:val="00583DBD"/>
    <w:rsid w:val="00584179"/>
    <w:rsid w:val="0058434D"/>
    <w:rsid w:val="0058443A"/>
    <w:rsid w:val="0058458E"/>
    <w:rsid w:val="00584603"/>
    <w:rsid w:val="0058460F"/>
    <w:rsid w:val="00584ABF"/>
    <w:rsid w:val="00584DD3"/>
    <w:rsid w:val="00584ED0"/>
    <w:rsid w:val="00584FFF"/>
    <w:rsid w:val="00585112"/>
    <w:rsid w:val="00585153"/>
    <w:rsid w:val="00585158"/>
    <w:rsid w:val="005855DA"/>
    <w:rsid w:val="00585656"/>
    <w:rsid w:val="005858AA"/>
    <w:rsid w:val="00585F57"/>
    <w:rsid w:val="00585F9E"/>
    <w:rsid w:val="00585FAC"/>
    <w:rsid w:val="005860A0"/>
    <w:rsid w:val="0058634C"/>
    <w:rsid w:val="00586693"/>
    <w:rsid w:val="005869D1"/>
    <w:rsid w:val="005869DA"/>
    <w:rsid w:val="00586BE6"/>
    <w:rsid w:val="00586CEA"/>
    <w:rsid w:val="00586EBB"/>
    <w:rsid w:val="00587275"/>
    <w:rsid w:val="005872F1"/>
    <w:rsid w:val="005879ED"/>
    <w:rsid w:val="00590137"/>
    <w:rsid w:val="005903F1"/>
    <w:rsid w:val="0059058A"/>
    <w:rsid w:val="0059062B"/>
    <w:rsid w:val="00590630"/>
    <w:rsid w:val="0059087F"/>
    <w:rsid w:val="00590ADC"/>
    <w:rsid w:val="00590CFF"/>
    <w:rsid w:val="00590F9C"/>
    <w:rsid w:val="00590FF4"/>
    <w:rsid w:val="0059314D"/>
    <w:rsid w:val="00593CB5"/>
    <w:rsid w:val="00594020"/>
    <w:rsid w:val="0059442C"/>
    <w:rsid w:val="005949C7"/>
    <w:rsid w:val="00594AA8"/>
    <w:rsid w:val="005953B5"/>
    <w:rsid w:val="0059599A"/>
    <w:rsid w:val="00595B43"/>
    <w:rsid w:val="00595D4A"/>
    <w:rsid w:val="0059630F"/>
    <w:rsid w:val="0059646B"/>
    <w:rsid w:val="005965E7"/>
    <w:rsid w:val="00596622"/>
    <w:rsid w:val="0059666D"/>
    <w:rsid w:val="0059667F"/>
    <w:rsid w:val="0059677C"/>
    <w:rsid w:val="00596878"/>
    <w:rsid w:val="00596E66"/>
    <w:rsid w:val="005970B2"/>
    <w:rsid w:val="00597145"/>
    <w:rsid w:val="0059786E"/>
    <w:rsid w:val="005A018A"/>
    <w:rsid w:val="005A01B5"/>
    <w:rsid w:val="005A01BA"/>
    <w:rsid w:val="005A02AC"/>
    <w:rsid w:val="005A0418"/>
    <w:rsid w:val="005A08E5"/>
    <w:rsid w:val="005A0C9D"/>
    <w:rsid w:val="005A0DC3"/>
    <w:rsid w:val="005A0FA1"/>
    <w:rsid w:val="005A10F4"/>
    <w:rsid w:val="005A14DC"/>
    <w:rsid w:val="005A160E"/>
    <w:rsid w:val="005A19C0"/>
    <w:rsid w:val="005A1DAB"/>
    <w:rsid w:val="005A1E8D"/>
    <w:rsid w:val="005A2018"/>
    <w:rsid w:val="005A2225"/>
    <w:rsid w:val="005A22FA"/>
    <w:rsid w:val="005A2334"/>
    <w:rsid w:val="005A2356"/>
    <w:rsid w:val="005A23D9"/>
    <w:rsid w:val="005A25AE"/>
    <w:rsid w:val="005A2761"/>
    <w:rsid w:val="005A320B"/>
    <w:rsid w:val="005A34F9"/>
    <w:rsid w:val="005A3597"/>
    <w:rsid w:val="005A35B6"/>
    <w:rsid w:val="005A37F8"/>
    <w:rsid w:val="005A3C0C"/>
    <w:rsid w:val="005A45A9"/>
    <w:rsid w:val="005A46B3"/>
    <w:rsid w:val="005A4A5C"/>
    <w:rsid w:val="005A4B89"/>
    <w:rsid w:val="005A4E16"/>
    <w:rsid w:val="005A4E96"/>
    <w:rsid w:val="005A4ECC"/>
    <w:rsid w:val="005A4F7C"/>
    <w:rsid w:val="005A51F1"/>
    <w:rsid w:val="005A5358"/>
    <w:rsid w:val="005A54F8"/>
    <w:rsid w:val="005A5500"/>
    <w:rsid w:val="005A559A"/>
    <w:rsid w:val="005A58FB"/>
    <w:rsid w:val="005A5D9C"/>
    <w:rsid w:val="005A60DC"/>
    <w:rsid w:val="005A6524"/>
    <w:rsid w:val="005A67DD"/>
    <w:rsid w:val="005A6899"/>
    <w:rsid w:val="005A6962"/>
    <w:rsid w:val="005A6A82"/>
    <w:rsid w:val="005A6B2E"/>
    <w:rsid w:val="005A6E2E"/>
    <w:rsid w:val="005A6F4D"/>
    <w:rsid w:val="005A728A"/>
    <w:rsid w:val="005A7390"/>
    <w:rsid w:val="005A7590"/>
    <w:rsid w:val="005A7693"/>
    <w:rsid w:val="005B0212"/>
    <w:rsid w:val="005B0681"/>
    <w:rsid w:val="005B069F"/>
    <w:rsid w:val="005B0764"/>
    <w:rsid w:val="005B099A"/>
    <w:rsid w:val="005B0E93"/>
    <w:rsid w:val="005B0EFF"/>
    <w:rsid w:val="005B1098"/>
    <w:rsid w:val="005B11F8"/>
    <w:rsid w:val="005B12E1"/>
    <w:rsid w:val="005B130F"/>
    <w:rsid w:val="005B1501"/>
    <w:rsid w:val="005B15ED"/>
    <w:rsid w:val="005B1747"/>
    <w:rsid w:val="005B1BE5"/>
    <w:rsid w:val="005B1E54"/>
    <w:rsid w:val="005B1EEF"/>
    <w:rsid w:val="005B242F"/>
    <w:rsid w:val="005B2792"/>
    <w:rsid w:val="005B2928"/>
    <w:rsid w:val="005B294F"/>
    <w:rsid w:val="005B29E6"/>
    <w:rsid w:val="005B3213"/>
    <w:rsid w:val="005B32BC"/>
    <w:rsid w:val="005B3638"/>
    <w:rsid w:val="005B393B"/>
    <w:rsid w:val="005B39E9"/>
    <w:rsid w:val="005B3DBA"/>
    <w:rsid w:val="005B452F"/>
    <w:rsid w:val="005B47FB"/>
    <w:rsid w:val="005B4D69"/>
    <w:rsid w:val="005B5377"/>
    <w:rsid w:val="005B539E"/>
    <w:rsid w:val="005B53C9"/>
    <w:rsid w:val="005B54B8"/>
    <w:rsid w:val="005B5626"/>
    <w:rsid w:val="005B585A"/>
    <w:rsid w:val="005B5AD6"/>
    <w:rsid w:val="005B5E9B"/>
    <w:rsid w:val="005B6113"/>
    <w:rsid w:val="005B617A"/>
    <w:rsid w:val="005B61C3"/>
    <w:rsid w:val="005B62C2"/>
    <w:rsid w:val="005B6937"/>
    <w:rsid w:val="005B69B9"/>
    <w:rsid w:val="005B6B7A"/>
    <w:rsid w:val="005B6D0F"/>
    <w:rsid w:val="005B6EBC"/>
    <w:rsid w:val="005B726A"/>
    <w:rsid w:val="005B7506"/>
    <w:rsid w:val="005B7BBF"/>
    <w:rsid w:val="005C00AA"/>
    <w:rsid w:val="005C00CA"/>
    <w:rsid w:val="005C02AB"/>
    <w:rsid w:val="005C04CA"/>
    <w:rsid w:val="005C07F9"/>
    <w:rsid w:val="005C0A39"/>
    <w:rsid w:val="005C0F03"/>
    <w:rsid w:val="005C0F8A"/>
    <w:rsid w:val="005C14C5"/>
    <w:rsid w:val="005C16B8"/>
    <w:rsid w:val="005C1AC6"/>
    <w:rsid w:val="005C1B7E"/>
    <w:rsid w:val="005C1DD5"/>
    <w:rsid w:val="005C223A"/>
    <w:rsid w:val="005C2263"/>
    <w:rsid w:val="005C2A5E"/>
    <w:rsid w:val="005C2D3D"/>
    <w:rsid w:val="005C2F09"/>
    <w:rsid w:val="005C38EB"/>
    <w:rsid w:val="005C3DB3"/>
    <w:rsid w:val="005C3EC2"/>
    <w:rsid w:val="005C41B6"/>
    <w:rsid w:val="005C4619"/>
    <w:rsid w:val="005C4709"/>
    <w:rsid w:val="005C4A8D"/>
    <w:rsid w:val="005C4BA1"/>
    <w:rsid w:val="005C4BC0"/>
    <w:rsid w:val="005C4F1D"/>
    <w:rsid w:val="005C4F94"/>
    <w:rsid w:val="005C53A7"/>
    <w:rsid w:val="005C5C32"/>
    <w:rsid w:val="005C619A"/>
    <w:rsid w:val="005C6849"/>
    <w:rsid w:val="005C6952"/>
    <w:rsid w:val="005C6A9D"/>
    <w:rsid w:val="005C7005"/>
    <w:rsid w:val="005C73A1"/>
    <w:rsid w:val="005C7C4E"/>
    <w:rsid w:val="005C7CFF"/>
    <w:rsid w:val="005C7F8C"/>
    <w:rsid w:val="005D0233"/>
    <w:rsid w:val="005D0693"/>
    <w:rsid w:val="005D07AB"/>
    <w:rsid w:val="005D08C3"/>
    <w:rsid w:val="005D0AFF"/>
    <w:rsid w:val="005D0C48"/>
    <w:rsid w:val="005D0C82"/>
    <w:rsid w:val="005D0EB3"/>
    <w:rsid w:val="005D10EA"/>
    <w:rsid w:val="005D143F"/>
    <w:rsid w:val="005D1447"/>
    <w:rsid w:val="005D14A2"/>
    <w:rsid w:val="005D1564"/>
    <w:rsid w:val="005D1623"/>
    <w:rsid w:val="005D16AF"/>
    <w:rsid w:val="005D1882"/>
    <w:rsid w:val="005D19BD"/>
    <w:rsid w:val="005D1A30"/>
    <w:rsid w:val="005D1DFC"/>
    <w:rsid w:val="005D2537"/>
    <w:rsid w:val="005D2593"/>
    <w:rsid w:val="005D2601"/>
    <w:rsid w:val="005D2A07"/>
    <w:rsid w:val="005D2DFE"/>
    <w:rsid w:val="005D2E04"/>
    <w:rsid w:val="005D323F"/>
    <w:rsid w:val="005D3346"/>
    <w:rsid w:val="005D3931"/>
    <w:rsid w:val="005D3B9F"/>
    <w:rsid w:val="005D3BC1"/>
    <w:rsid w:val="005D3E18"/>
    <w:rsid w:val="005D3E7B"/>
    <w:rsid w:val="005D41D7"/>
    <w:rsid w:val="005D424B"/>
    <w:rsid w:val="005D4B32"/>
    <w:rsid w:val="005D4D3F"/>
    <w:rsid w:val="005D4FB6"/>
    <w:rsid w:val="005D4FC5"/>
    <w:rsid w:val="005D5138"/>
    <w:rsid w:val="005D5DBA"/>
    <w:rsid w:val="005D5DC7"/>
    <w:rsid w:val="005D64E5"/>
    <w:rsid w:val="005D659D"/>
    <w:rsid w:val="005D6959"/>
    <w:rsid w:val="005D6975"/>
    <w:rsid w:val="005D6BD5"/>
    <w:rsid w:val="005D6F49"/>
    <w:rsid w:val="005D6F65"/>
    <w:rsid w:val="005D6F85"/>
    <w:rsid w:val="005D71F4"/>
    <w:rsid w:val="005D729F"/>
    <w:rsid w:val="005D7B50"/>
    <w:rsid w:val="005D7DC7"/>
    <w:rsid w:val="005D7F59"/>
    <w:rsid w:val="005E00BA"/>
    <w:rsid w:val="005E00DD"/>
    <w:rsid w:val="005E04F8"/>
    <w:rsid w:val="005E050E"/>
    <w:rsid w:val="005E0727"/>
    <w:rsid w:val="005E0778"/>
    <w:rsid w:val="005E0964"/>
    <w:rsid w:val="005E09B9"/>
    <w:rsid w:val="005E0C4F"/>
    <w:rsid w:val="005E0C75"/>
    <w:rsid w:val="005E0DCD"/>
    <w:rsid w:val="005E0E45"/>
    <w:rsid w:val="005E0F53"/>
    <w:rsid w:val="005E1146"/>
    <w:rsid w:val="005E1190"/>
    <w:rsid w:val="005E14C6"/>
    <w:rsid w:val="005E161B"/>
    <w:rsid w:val="005E16E5"/>
    <w:rsid w:val="005E18B6"/>
    <w:rsid w:val="005E19CC"/>
    <w:rsid w:val="005E20FC"/>
    <w:rsid w:val="005E217F"/>
    <w:rsid w:val="005E2644"/>
    <w:rsid w:val="005E272E"/>
    <w:rsid w:val="005E2811"/>
    <w:rsid w:val="005E2930"/>
    <w:rsid w:val="005E294C"/>
    <w:rsid w:val="005E2BFB"/>
    <w:rsid w:val="005E2F0C"/>
    <w:rsid w:val="005E3074"/>
    <w:rsid w:val="005E32A4"/>
    <w:rsid w:val="005E3317"/>
    <w:rsid w:val="005E3878"/>
    <w:rsid w:val="005E3C48"/>
    <w:rsid w:val="005E3C67"/>
    <w:rsid w:val="005E411C"/>
    <w:rsid w:val="005E44B0"/>
    <w:rsid w:val="005E479E"/>
    <w:rsid w:val="005E4957"/>
    <w:rsid w:val="005E4CC8"/>
    <w:rsid w:val="005E4DD5"/>
    <w:rsid w:val="005E524A"/>
    <w:rsid w:val="005E5287"/>
    <w:rsid w:val="005E52EE"/>
    <w:rsid w:val="005E53F2"/>
    <w:rsid w:val="005E54C7"/>
    <w:rsid w:val="005E5AA1"/>
    <w:rsid w:val="005E5E2B"/>
    <w:rsid w:val="005E5E2E"/>
    <w:rsid w:val="005E621A"/>
    <w:rsid w:val="005E65E6"/>
    <w:rsid w:val="005E677A"/>
    <w:rsid w:val="005E69FC"/>
    <w:rsid w:val="005E73BC"/>
    <w:rsid w:val="005E7468"/>
    <w:rsid w:val="005E77B4"/>
    <w:rsid w:val="005E784C"/>
    <w:rsid w:val="005E788B"/>
    <w:rsid w:val="005E7FE1"/>
    <w:rsid w:val="005F03C6"/>
    <w:rsid w:val="005F07F2"/>
    <w:rsid w:val="005F08DA"/>
    <w:rsid w:val="005F0A7B"/>
    <w:rsid w:val="005F0D37"/>
    <w:rsid w:val="005F10B2"/>
    <w:rsid w:val="005F1431"/>
    <w:rsid w:val="005F14C4"/>
    <w:rsid w:val="005F17DC"/>
    <w:rsid w:val="005F1994"/>
    <w:rsid w:val="005F1A6A"/>
    <w:rsid w:val="005F1B4A"/>
    <w:rsid w:val="005F1D65"/>
    <w:rsid w:val="005F2072"/>
    <w:rsid w:val="005F21C3"/>
    <w:rsid w:val="005F2448"/>
    <w:rsid w:val="005F2ADE"/>
    <w:rsid w:val="005F2F23"/>
    <w:rsid w:val="005F2F47"/>
    <w:rsid w:val="005F2F4A"/>
    <w:rsid w:val="005F31C6"/>
    <w:rsid w:val="005F3266"/>
    <w:rsid w:val="005F33CF"/>
    <w:rsid w:val="005F35EB"/>
    <w:rsid w:val="005F36D9"/>
    <w:rsid w:val="005F372B"/>
    <w:rsid w:val="005F3761"/>
    <w:rsid w:val="005F37E8"/>
    <w:rsid w:val="005F3E9C"/>
    <w:rsid w:val="005F3FAE"/>
    <w:rsid w:val="005F3FF4"/>
    <w:rsid w:val="005F4083"/>
    <w:rsid w:val="005F40C4"/>
    <w:rsid w:val="005F44F8"/>
    <w:rsid w:val="005F49E8"/>
    <w:rsid w:val="005F4A86"/>
    <w:rsid w:val="005F4D4B"/>
    <w:rsid w:val="005F4EC7"/>
    <w:rsid w:val="005F4FA4"/>
    <w:rsid w:val="005F5089"/>
    <w:rsid w:val="005F53EC"/>
    <w:rsid w:val="005F5483"/>
    <w:rsid w:val="005F5552"/>
    <w:rsid w:val="005F56E8"/>
    <w:rsid w:val="005F580A"/>
    <w:rsid w:val="005F58BD"/>
    <w:rsid w:val="005F603B"/>
    <w:rsid w:val="005F636C"/>
    <w:rsid w:val="005F63B7"/>
    <w:rsid w:val="005F6430"/>
    <w:rsid w:val="005F64EE"/>
    <w:rsid w:val="005F65F3"/>
    <w:rsid w:val="005F6663"/>
    <w:rsid w:val="005F72C2"/>
    <w:rsid w:val="005F7368"/>
    <w:rsid w:val="005F74C2"/>
    <w:rsid w:val="005F74C4"/>
    <w:rsid w:val="005F7872"/>
    <w:rsid w:val="005F789E"/>
    <w:rsid w:val="005F79D4"/>
    <w:rsid w:val="005F7EE3"/>
    <w:rsid w:val="005F7F47"/>
    <w:rsid w:val="005F7FA3"/>
    <w:rsid w:val="006000D3"/>
    <w:rsid w:val="006004E1"/>
    <w:rsid w:val="00600587"/>
    <w:rsid w:val="00601160"/>
    <w:rsid w:val="00601633"/>
    <w:rsid w:val="00602084"/>
    <w:rsid w:val="00602167"/>
    <w:rsid w:val="0060250B"/>
    <w:rsid w:val="00602B06"/>
    <w:rsid w:val="00602E8A"/>
    <w:rsid w:val="00602F20"/>
    <w:rsid w:val="006030AC"/>
    <w:rsid w:val="00603594"/>
    <w:rsid w:val="00603A2E"/>
    <w:rsid w:val="00603B4C"/>
    <w:rsid w:val="00603BD0"/>
    <w:rsid w:val="00603D38"/>
    <w:rsid w:val="00603D3D"/>
    <w:rsid w:val="00603F77"/>
    <w:rsid w:val="00604086"/>
    <w:rsid w:val="00604349"/>
    <w:rsid w:val="006044AD"/>
    <w:rsid w:val="006045EF"/>
    <w:rsid w:val="00604681"/>
    <w:rsid w:val="00604705"/>
    <w:rsid w:val="00604BB7"/>
    <w:rsid w:val="00604EBE"/>
    <w:rsid w:val="00604FCA"/>
    <w:rsid w:val="0060507F"/>
    <w:rsid w:val="0060546C"/>
    <w:rsid w:val="0060595E"/>
    <w:rsid w:val="006059F5"/>
    <w:rsid w:val="00605D64"/>
    <w:rsid w:val="006060FD"/>
    <w:rsid w:val="006061BC"/>
    <w:rsid w:val="0060683E"/>
    <w:rsid w:val="00606D6B"/>
    <w:rsid w:val="00607160"/>
    <w:rsid w:val="00607463"/>
    <w:rsid w:val="006079FC"/>
    <w:rsid w:val="00607A8A"/>
    <w:rsid w:val="00607B26"/>
    <w:rsid w:val="00607D88"/>
    <w:rsid w:val="00607EF0"/>
    <w:rsid w:val="006100EB"/>
    <w:rsid w:val="006101A0"/>
    <w:rsid w:val="0061024A"/>
    <w:rsid w:val="0061052D"/>
    <w:rsid w:val="006107E8"/>
    <w:rsid w:val="00610912"/>
    <w:rsid w:val="006111A7"/>
    <w:rsid w:val="006111A8"/>
    <w:rsid w:val="006113AC"/>
    <w:rsid w:val="0061144C"/>
    <w:rsid w:val="0061150C"/>
    <w:rsid w:val="00611CA8"/>
    <w:rsid w:val="00611D7B"/>
    <w:rsid w:val="00611DE3"/>
    <w:rsid w:val="00611EFC"/>
    <w:rsid w:val="0061236F"/>
    <w:rsid w:val="006124C5"/>
    <w:rsid w:val="0061253F"/>
    <w:rsid w:val="00612623"/>
    <w:rsid w:val="00612B4D"/>
    <w:rsid w:val="0061305E"/>
    <w:rsid w:val="0061331F"/>
    <w:rsid w:val="006138B5"/>
    <w:rsid w:val="006139B1"/>
    <w:rsid w:val="006139F5"/>
    <w:rsid w:val="00613BFC"/>
    <w:rsid w:val="00613F2A"/>
    <w:rsid w:val="00614585"/>
    <w:rsid w:val="00614763"/>
    <w:rsid w:val="00614853"/>
    <w:rsid w:val="00614971"/>
    <w:rsid w:val="00614AF0"/>
    <w:rsid w:val="00614B46"/>
    <w:rsid w:val="00615156"/>
    <w:rsid w:val="006155E3"/>
    <w:rsid w:val="00615656"/>
    <w:rsid w:val="00615B67"/>
    <w:rsid w:val="00615EAB"/>
    <w:rsid w:val="0061623F"/>
    <w:rsid w:val="006162C0"/>
    <w:rsid w:val="00616522"/>
    <w:rsid w:val="006168C0"/>
    <w:rsid w:val="006168ED"/>
    <w:rsid w:val="0061691F"/>
    <w:rsid w:val="00616AAB"/>
    <w:rsid w:val="00616C2F"/>
    <w:rsid w:val="00616D94"/>
    <w:rsid w:val="00616DAD"/>
    <w:rsid w:val="00616FE3"/>
    <w:rsid w:val="006173AD"/>
    <w:rsid w:val="006174E4"/>
    <w:rsid w:val="006175C8"/>
    <w:rsid w:val="006177C1"/>
    <w:rsid w:val="006178BB"/>
    <w:rsid w:val="00617CB2"/>
    <w:rsid w:val="00617CDC"/>
    <w:rsid w:val="00617E32"/>
    <w:rsid w:val="00617FBD"/>
    <w:rsid w:val="00620166"/>
    <w:rsid w:val="006206A2"/>
    <w:rsid w:val="00620742"/>
    <w:rsid w:val="00620A7C"/>
    <w:rsid w:val="00620C02"/>
    <w:rsid w:val="00620FDC"/>
    <w:rsid w:val="006210EB"/>
    <w:rsid w:val="00621140"/>
    <w:rsid w:val="00621206"/>
    <w:rsid w:val="0062142F"/>
    <w:rsid w:val="0062164D"/>
    <w:rsid w:val="006216E7"/>
    <w:rsid w:val="00621AB1"/>
    <w:rsid w:val="00621C49"/>
    <w:rsid w:val="006220BC"/>
    <w:rsid w:val="0062227D"/>
    <w:rsid w:val="006222BF"/>
    <w:rsid w:val="0062233B"/>
    <w:rsid w:val="00622628"/>
    <w:rsid w:val="00622A8B"/>
    <w:rsid w:val="00622EC9"/>
    <w:rsid w:val="00623555"/>
    <w:rsid w:val="00623643"/>
    <w:rsid w:val="00623A21"/>
    <w:rsid w:val="00623A8D"/>
    <w:rsid w:val="00623D36"/>
    <w:rsid w:val="00623EAC"/>
    <w:rsid w:val="00623EDF"/>
    <w:rsid w:val="00623EFE"/>
    <w:rsid w:val="00623FF1"/>
    <w:rsid w:val="006241A9"/>
    <w:rsid w:val="006246EE"/>
    <w:rsid w:val="00624CBA"/>
    <w:rsid w:val="00624D12"/>
    <w:rsid w:val="00624EFF"/>
    <w:rsid w:val="006250A5"/>
    <w:rsid w:val="006252CC"/>
    <w:rsid w:val="00625311"/>
    <w:rsid w:val="00625326"/>
    <w:rsid w:val="00625B40"/>
    <w:rsid w:val="00625E99"/>
    <w:rsid w:val="00626109"/>
    <w:rsid w:val="006263C7"/>
    <w:rsid w:val="00626569"/>
    <w:rsid w:val="006265C7"/>
    <w:rsid w:val="0062660C"/>
    <w:rsid w:val="0062675D"/>
    <w:rsid w:val="00626C90"/>
    <w:rsid w:val="00626CC4"/>
    <w:rsid w:val="00626F4D"/>
    <w:rsid w:val="00627004"/>
    <w:rsid w:val="006271C9"/>
    <w:rsid w:val="006274FE"/>
    <w:rsid w:val="00627504"/>
    <w:rsid w:val="006275A4"/>
    <w:rsid w:val="006275BA"/>
    <w:rsid w:val="006275D2"/>
    <w:rsid w:val="00627804"/>
    <w:rsid w:val="0062788D"/>
    <w:rsid w:val="00627A11"/>
    <w:rsid w:val="00627C59"/>
    <w:rsid w:val="00627F23"/>
    <w:rsid w:val="0063001E"/>
    <w:rsid w:val="0063022F"/>
    <w:rsid w:val="006303EF"/>
    <w:rsid w:val="006305F8"/>
    <w:rsid w:val="0063078F"/>
    <w:rsid w:val="006307F3"/>
    <w:rsid w:val="00630840"/>
    <w:rsid w:val="006309DB"/>
    <w:rsid w:val="00630A1A"/>
    <w:rsid w:val="00630B82"/>
    <w:rsid w:val="00630F44"/>
    <w:rsid w:val="00631257"/>
    <w:rsid w:val="0063175D"/>
    <w:rsid w:val="006319A2"/>
    <w:rsid w:val="00631B31"/>
    <w:rsid w:val="00631B45"/>
    <w:rsid w:val="00631CD4"/>
    <w:rsid w:val="0063208C"/>
    <w:rsid w:val="0063228F"/>
    <w:rsid w:val="00632292"/>
    <w:rsid w:val="0063231E"/>
    <w:rsid w:val="0063233C"/>
    <w:rsid w:val="00632370"/>
    <w:rsid w:val="00632497"/>
    <w:rsid w:val="00632E80"/>
    <w:rsid w:val="00632F37"/>
    <w:rsid w:val="006334AB"/>
    <w:rsid w:val="006336A6"/>
    <w:rsid w:val="00633A1B"/>
    <w:rsid w:val="00633A3F"/>
    <w:rsid w:val="00633CA8"/>
    <w:rsid w:val="00633D42"/>
    <w:rsid w:val="0063422A"/>
    <w:rsid w:val="006342E9"/>
    <w:rsid w:val="006344D7"/>
    <w:rsid w:val="0063483D"/>
    <w:rsid w:val="00634AF3"/>
    <w:rsid w:val="00634F13"/>
    <w:rsid w:val="00634F9B"/>
    <w:rsid w:val="0063517C"/>
    <w:rsid w:val="0063517D"/>
    <w:rsid w:val="006358B0"/>
    <w:rsid w:val="00635977"/>
    <w:rsid w:val="00635E9F"/>
    <w:rsid w:val="00636263"/>
    <w:rsid w:val="00636319"/>
    <w:rsid w:val="0063634D"/>
    <w:rsid w:val="006365D5"/>
    <w:rsid w:val="006365E6"/>
    <w:rsid w:val="0063661F"/>
    <w:rsid w:val="0063680C"/>
    <w:rsid w:val="00636B58"/>
    <w:rsid w:val="00636E31"/>
    <w:rsid w:val="006370AB"/>
    <w:rsid w:val="006373D7"/>
    <w:rsid w:val="006377C3"/>
    <w:rsid w:val="00637C0D"/>
    <w:rsid w:val="00637CFC"/>
    <w:rsid w:val="00637E89"/>
    <w:rsid w:val="00640399"/>
    <w:rsid w:val="0064082D"/>
    <w:rsid w:val="00640BCB"/>
    <w:rsid w:val="00640F50"/>
    <w:rsid w:val="00641137"/>
    <w:rsid w:val="006414F9"/>
    <w:rsid w:val="00641798"/>
    <w:rsid w:val="006419B0"/>
    <w:rsid w:val="00641D11"/>
    <w:rsid w:val="00641D9C"/>
    <w:rsid w:val="00642021"/>
    <w:rsid w:val="006422B8"/>
    <w:rsid w:val="0064255F"/>
    <w:rsid w:val="00642602"/>
    <w:rsid w:val="00642660"/>
    <w:rsid w:val="00642B8C"/>
    <w:rsid w:val="00642FCF"/>
    <w:rsid w:val="006431F8"/>
    <w:rsid w:val="006434B4"/>
    <w:rsid w:val="006434ED"/>
    <w:rsid w:val="006438A9"/>
    <w:rsid w:val="006439CC"/>
    <w:rsid w:val="00643CDF"/>
    <w:rsid w:val="00643E14"/>
    <w:rsid w:val="00644113"/>
    <w:rsid w:val="006441C2"/>
    <w:rsid w:val="00644645"/>
    <w:rsid w:val="00644696"/>
    <w:rsid w:val="00644D88"/>
    <w:rsid w:val="00645439"/>
    <w:rsid w:val="00645655"/>
    <w:rsid w:val="0064565E"/>
    <w:rsid w:val="006457FE"/>
    <w:rsid w:val="0064594B"/>
    <w:rsid w:val="00645A10"/>
    <w:rsid w:val="00645B86"/>
    <w:rsid w:val="00645D69"/>
    <w:rsid w:val="00645DA0"/>
    <w:rsid w:val="00645DD5"/>
    <w:rsid w:val="00645E13"/>
    <w:rsid w:val="00645E4B"/>
    <w:rsid w:val="00645FCB"/>
    <w:rsid w:val="00646843"/>
    <w:rsid w:val="00646B7E"/>
    <w:rsid w:val="00646C2D"/>
    <w:rsid w:val="00646D66"/>
    <w:rsid w:val="00646DA8"/>
    <w:rsid w:val="00646FE4"/>
    <w:rsid w:val="00647182"/>
    <w:rsid w:val="00647371"/>
    <w:rsid w:val="00647399"/>
    <w:rsid w:val="00647468"/>
    <w:rsid w:val="00647624"/>
    <w:rsid w:val="0064763B"/>
    <w:rsid w:val="00647F54"/>
    <w:rsid w:val="00647FAB"/>
    <w:rsid w:val="006504BF"/>
    <w:rsid w:val="00650565"/>
    <w:rsid w:val="00650866"/>
    <w:rsid w:val="006508F7"/>
    <w:rsid w:val="00650C15"/>
    <w:rsid w:val="00650E4A"/>
    <w:rsid w:val="0065122D"/>
    <w:rsid w:val="006512DA"/>
    <w:rsid w:val="0065197F"/>
    <w:rsid w:val="00651A66"/>
    <w:rsid w:val="00651D51"/>
    <w:rsid w:val="006520A5"/>
    <w:rsid w:val="0065232C"/>
    <w:rsid w:val="00652344"/>
    <w:rsid w:val="00652485"/>
    <w:rsid w:val="0065269B"/>
    <w:rsid w:val="00652776"/>
    <w:rsid w:val="0065290F"/>
    <w:rsid w:val="00652C04"/>
    <w:rsid w:val="00652CA2"/>
    <w:rsid w:val="006537A9"/>
    <w:rsid w:val="00653842"/>
    <w:rsid w:val="00653885"/>
    <w:rsid w:val="00653BD6"/>
    <w:rsid w:val="00653C38"/>
    <w:rsid w:val="00653D8F"/>
    <w:rsid w:val="00653F14"/>
    <w:rsid w:val="00654198"/>
    <w:rsid w:val="006543FF"/>
    <w:rsid w:val="00654874"/>
    <w:rsid w:val="00654D99"/>
    <w:rsid w:val="00655072"/>
    <w:rsid w:val="0065514A"/>
    <w:rsid w:val="006556E4"/>
    <w:rsid w:val="00655A2B"/>
    <w:rsid w:val="00655BE9"/>
    <w:rsid w:val="00655D3B"/>
    <w:rsid w:val="006564BA"/>
    <w:rsid w:val="006566CA"/>
    <w:rsid w:val="00656958"/>
    <w:rsid w:val="0065733A"/>
    <w:rsid w:val="006574D2"/>
    <w:rsid w:val="006574E2"/>
    <w:rsid w:val="0065766D"/>
    <w:rsid w:val="0065768D"/>
    <w:rsid w:val="00657787"/>
    <w:rsid w:val="006578DB"/>
    <w:rsid w:val="00657DCD"/>
    <w:rsid w:val="00657E4A"/>
    <w:rsid w:val="006600ED"/>
    <w:rsid w:val="006605A1"/>
    <w:rsid w:val="006606C7"/>
    <w:rsid w:val="00660BE9"/>
    <w:rsid w:val="00660F67"/>
    <w:rsid w:val="006612A1"/>
    <w:rsid w:val="0066139C"/>
    <w:rsid w:val="0066167A"/>
    <w:rsid w:val="0066180A"/>
    <w:rsid w:val="00661FF6"/>
    <w:rsid w:val="00662205"/>
    <w:rsid w:val="00662731"/>
    <w:rsid w:val="006627DB"/>
    <w:rsid w:val="00662831"/>
    <w:rsid w:val="00662900"/>
    <w:rsid w:val="00662911"/>
    <w:rsid w:val="00662F3C"/>
    <w:rsid w:val="00663380"/>
    <w:rsid w:val="006634BD"/>
    <w:rsid w:val="006636B8"/>
    <w:rsid w:val="00663A3F"/>
    <w:rsid w:val="00663BC0"/>
    <w:rsid w:val="00663C05"/>
    <w:rsid w:val="00663C1D"/>
    <w:rsid w:val="00663F69"/>
    <w:rsid w:val="00664688"/>
    <w:rsid w:val="006647C0"/>
    <w:rsid w:val="006648B5"/>
    <w:rsid w:val="0066494D"/>
    <w:rsid w:val="00664FE7"/>
    <w:rsid w:val="00665050"/>
    <w:rsid w:val="006654D0"/>
    <w:rsid w:val="00665684"/>
    <w:rsid w:val="00665854"/>
    <w:rsid w:val="00665A73"/>
    <w:rsid w:val="00665B16"/>
    <w:rsid w:val="00665C6B"/>
    <w:rsid w:val="00665DA8"/>
    <w:rsid w:val="00665E94"/>
    <w:rsid w:val="0066613C"/>
    <w:rsid w:val="00666595"/>
    <w:rsid w:val="0066669D"/>
    <w:rsid w:val="006667CD"/>
    <w:rsid w:val="00666A4C"/>
    <w:rsid w:val="00666B67"/>
    <w:rsid w:val="00666E4B"/>
    <w:rsid w:val="00666E8D"/>
    <w:rsid w:val="00666F20"/>
    <w:rsid w:val="0066711D"/>
    <w:rsid w:val="00667561"/>
    <w:rsid w:val="00667731"/>
    <w:rsid w:val="00667D3C"/>
    <w:rsid w:val="006700B6"/>
    <w:rsid w:val="006707CA"/>
    <w:rsid w:val="00670AEB"/>
    <w:rsid w:val="0067140F"/>
    <w:rsid w:val="00671418"/>
    <w:rsid w:val="00671419"/>
    <w:rsid w:val="006715AB"/>
    <w:rsid w:val="00671676"/>
    <w:rsid w:val="00671A94"/>
    <w:rsid w:val="00671D62"/>
    <w:rsid w:val="00671F81"/>
    <w:rsid w:val="00671F91"/>
    <w:rsid w:val="00671FC4"/>
    <w:rsid w:val="006720B9"/>
    <w:rsid w:val="0067234F"/>
    <w:rsid w:val="006725C8"/>
    <w:rsid w:val="006725CC"/>
    <w:rsid w:val="00672727"/>
    <w:rsid w:val="0067281D"/>
    <w:rsid w:val="00672DD0"/>
    <w:rsid w:val="00672E2E"/>
    <w:rsid w:val="00673240"/>
    <w:rsid w:val="0067346F"/>
    <w:rsid w:val="0067348A"/>
    <w:rsid w:val="00673566"/>
    <w:rsid w:val="00673629"/>
    <w:rsid w:val="0067365E"/>
    <w:rsid w:val="00673699"/>
    <w:rsid w:val="00673982"/>
    <w:rsid w:val="00673A31"/>
    <w:rsid w:val="00673BF3"/>
    <w:rsid w:val="00673C6F"/>
    <w:rsid w:val="00673EA0"/>
    <w:rsid w:val="00673EDC"/>
    <w:rsid w:val="0067400E"/>
    <w:rsid w:val="006741D9"/>
    <w:rsid w:val="00674259"/>
    <w:rsid w:val="00675103"/>
    <w:rsid w:val="0067525E"/>
    <w:rsid w:val="006753AC"/>
    <w:rsid w:val="006754E1"/>
    <w:rsid w:val="00675618"/>
    <w:rsid w:val="0067587E"/>
    <w:rsid w:val="00676049"/>
    <w:rsid w:val="006760A7"/>
    <w:rsid w:val="006762C0"/>
    <w:rsid w:val="00676572"/>
    <w:rsid w:val="0067659B"/>
    <w:rsid w:val="006766ED"/>
    <w:rsid w:val="00676A01"/>
    <w:rsid w:val="00676ACD"/>
    <w:rsid w:val="00676CAE"/>
    <w:rsid w:val="00677239"/>
    <w:rsid w:val="006772D9"/>
    <w:rsid w:val="006774C9"/>
    <w:rsid w:val="006776E0"/>
    <w:rsid w:val="00677911"/>
    <w:rsid w:val="00677D93"/>
    <w:rsid w:val="00677E3F"/>
    <w:rsid w:val="006800E2"/>
    <w:rsid w:val="006801E6"/>
    <w:rsid w:val="00680B12"/>
    <w:rsid w:val="00680C4C"/>
    <w:rsid w:val="006812A4"/>
    <w:rsid w:val="00681495"/>
    <w:rsid w:val="0068178E"/>
    <w:rsid w:val="006817F3"/>
    <w:rsid w:val="0068186B"/>
    <w:rsid w:val="00681AA6"/>
    <w:rsid w:val="00682016"/>
    <w:rsid w:val="00682079"/>
    <w:rsid w:val="00682085"/>
    <w:rsid w:val="006821C3"/>
    <w:rsid w:val="006821FC"/>
    <w:rsid w:val="006824A1"/>
    <w:rsid w:val="00682501"/>
    <w:rsid w:val="0068250C"/>
    <w:rsid w:val="00682681"/>
    <w:rsid w:val="00682892"/>
    <w:rsid w:val="0068292A"/>
    <w:rsid w:val="00682ACB"/>
    <w:rsid w:val="00683046"/>
    <w:rsid w:val="00683089"/>
    <w:rsid w:val="006831B0"/>
    <w:rsid w:val="006835A0"/>
    <w:rsid w:val="0068368B"/>
    <w:rsid w:val="006837BA"/>
    <w:rsid w:val="00683C50"/>
    <w:rsid w:val="00683C93"/>
    <w:rsid w:val="0068443D"/>
    <w:rsid w:val="006847DB"/>
    <w:rsid w:val="00684AB0"/>
    <w:rsid w:val="00684C03"/>
    <w:rsid w:val="006852B0"/>
    <w:rsid w:val="006853FD"/>
    <w:rsid w:val="006854D6"/>
    <w:rsid w:val="00685843"/>
    <w:rsid w:val="00685AEE"/>
    <w:rsid w:val="00685CFC"/>
    <w:rsid w:val="00685DBD"/>
    <w:rsid w:val="00685F08"/>
    <w:rsid w:val="0068602D"/>
    <w:rsid w:val="00686047"/>
    <w:rsid w:val="00686065"/>
    <w:rsid w:val="0068627C"/>
    <w:rsid w:val="006867F7"/>
    <w:rsid w:val="00686D1E"/>
    <w:rsid w:val="00687187"/>
    <w:rsid w:val="00687209"/>
    <w:rsid w:val="00687311"/>
    <w:rsid w:val="00687661"/>
    <w:rsid w:val="00687E94"/>
    <w:rsid w:val="006904A4"/>
    <w:rsid w:val="00690541"/>
    <w:rsid w:val="0069057E"/>
    <w:rsid w:val="006906A3"/>
    <w:rsid w:val="00690A92"/>
    <w:rsid w:val="00690FBA"/>
    <w:rsid w:val="0069124F"/>
    <w:rsid w:val="006915BB"/>
    <w:rsid w:val="006916F1"/>
    <w:rsid w:val="00691CB4"/>
    <w:rsid w:val="00691D06"/>
    <w:rsid w:val="00691FFC"/>
    <w:rsid w:val="006923F8"/>
    <w:rsid w:val="006927BB"/>
    <w:rsid w:val="00692A44"/>
    <w:rsid w:val="00692D08"/>
    <w:rsid w:val="00693605"/>
    <w:rsid w:val="006937AC"/>
    <w:rsid w:val="006938B9"/>
    <w:rsid w:val="00693F66"/>
    <w:rsid w:val="00694086"/>
    <w:rsid w:val="0069408C"/>
    <w:rsid w:val="006940D7"/>
    <w:rsid w:val="006940F5"/>
    <w:rsid w:val="006941A3"/>
    <w:rsid w:val="00694266"/>
    <w:rsid w:val="00694358"/>
    <w:rsid w:val="00694467"/>
    <w:rsid w:val="00694634"/>
    <w:rsid w:val="00694AB8"/>
    <w:rsid w:val="00694BB6"/>
    <w:rsid w:val="00694C64"/>
    <w:rsid w:val="00694CB2"/>
    <w:rsid w:val="006953BB"/>
    <w:rsid w:val="006959A7"/>
    <w:rsid w:val="00695AAC"/>
    <w:rsid w:val="00695D5A"/>
    <w:rsid w:val="00696057"/>
    <w:rsid w:val="00696079"/>
    <w:rsid w:val="00696208"/>
    <w:rsid w:val="00696214"/>
    <w:rsid w:val="0069625A"/>
    <w:rsid w:val="00696524"/>
    <w:rsid w:val="00696580"/>
    <w:rsid w:val="0069662D"/>
    <w:rsid w:val="0069681A"/>
    <w:rsid w:val="006968C1"/>
    <w:rsid w:val="006969D9"/>
    <w:rsid w:val="00696A80"/>
    <w:rsid w:val="00696A9B"/>
    <w:rsid w:val="00696B04"/>
    <w:rsid w:val="00696C14"/>
    <w:rsid w:val="00696C24"/>
    <w:rsid w:val="00696D31"/>
    <w:rsid w:val="0069733E"/>
    <w:rsid w:val="0069734E"/>
    <w:rsid w:val="00697BF7"/>
    <w:rsid w:val="00697E34"/>
    <w:rsid w:val="006A00F1"/>
    <w:rsid w:val="006A0568"/>
    <w:rsid w:val="006A0581"/>
    <w:rsid w:val="006A06EB"/>
    <w:rsid w:val="006A0B0C"/>
    <w:rsid w:val="006A0C38"/>
    <w:rsid w:val="006A0C98"/>
    <w:rsid w:val="006A0D0C"/>
    <w:rsid w:val="006A120A"/>
    <w:rsid w:val="006A1B49"/>
    <w:rsid w:val="006A1B86"/>
    <w:rsid w:val="006A215B"/>
    <w:rsid w:val="006A219E"/>
    <w:rsid w:val="006A2202"/>
    <w:rsid w:val="006A2278"/>
    <w:rsid w:val="006A2382"/>
    <w:rsid w:val="006A23BE"/>
    <w:rsid w:val="006A26E4"/>
    <w:rsid w:val="006A2893"/>
    <w:rsid w:val="006A2EF3"/>
    <w:rsid w:val="006A3041"/>
    <w:rsid w:val="006A363D"/>
    <w:rsid w:val="006A3910"/>
    <w:rsid w:val="006A3A1E"/>
    <w:rsid w:val="006A3B1B"/>
    <w:rsid w:val="006A3BEF"/>
    <w:rsid w:val="006A3D0E"/>
    <w:rsid w:val="006A4169"/>
    <w:rsid w:val="006A42E5"/>
    <w:rsid w:val="006A43C6"/>
    <w:rsid w:val="006A466D"/>
    <w:rsid w:val="006A481E"/>
    <w:rsid w:val="006A4AE0"/>
    <w:rsid w:val="006A4B11"/>
    <w:rsid w:val="006A4EF6"/>
    <w:rsid w:val="006A51C9"/>
    <w:rsid w:val="006A5350"/>
    <w:rsid w:val="006A58F0"/>
    <w:rsid w:val="006A59F9"/>
    <w:rsid w:val="006A5B96"/>
    <w:rsid w:val="006A5F6D"/>
    <w:rsid w:val="006A60F5"/>
    <w:rsid w:val="006A637C"/>
    <w:rsid w:val="006A6397"/>
    <w:rsid w:val="006A64AB"/>
    <w:rsid w:val="006A6728"/>
    <w:rsid w:val="006A6885"/>
    <w:rsid w:val="006A6EF6"/>
    <w:rsid w:val="006A74C5"/>
    <w:rsid w:val="006A77EF"/>
    <w:rsid w:val="006A7BAC"/>
    <w:rsid w:val="006A7C31"/>
    <w:rsid w:val="006A7D59"/>
    <w:rsid w:val="006A7F6F"/>
    <w:rsid w:val="006A7FD6"/>
    <w:rsid w:val="006A7FFA"/>
    <w:rsid w:val="006B0015"/>
    <w:rsid w:val="006B051C"/>
    <w:rsid w:val="006B0894"/>
    <w:rsid w:val="006B0CD5"/>
    <w:rsid w:val="006B0E4A"/>
    <w:rsid w:val="006B10A1"/>
    <w:rsid w:val="006B12D0"/>
    <w:rsid w:val="006B1369"/>
    <w:rsid w:val="006B14FD"/>
    <w:rsid w:val="006B1718"/>
    <w:rsid w:val="006B1B66"/>
    <w:rsid w:val="006B1F8B"/>
    <w:rsid w:val="006B26FC"/>
    <w:rsid w:val="006B273A"/>
    <w:rsid w:val="006B2ACD"/>
    <w:rsid w:val="006B2F46"/>
    <w:rsid w:val="006B327B"/>
    <w:rsid w:val="006B32AE"/>
    <w:rsid w:val="006B3606"/>
    <w:rsid w:val="006B37D4"/>
    <w:rsid w:val="006B38DA"/>
    <w:rsid w:val="006B3B7D"/>
    <w:rsid w:val="006B3CEE"/>
    <w:rsid w:val="006B3DE3"/>
    <w:rsid w:val="006B3F8F"/>
    <w:rsid w:val="006B4178"/>
    <w:rsid w:val="006B43B9"/>
    <w:rsid w:val="006B452B"/>
    <w:rsid w:val="006B49DE"/>
    <w:rsid w:val="006B4A39"/>
    <w:rsid w:val="006B4FD8"/>
    <w:rsid w:val="006B5182"/>
    <w:rsid w:val="006B54C2"/>
    <w:rsid w:val="006B5593"/>
    <w:rsid w:val="006B5C8C"/>
    <w:rsid w:val="006B5F1E"/>
    <w:rsid w:val="006B6166"/>
    <w:rsid w:val="006B63CF"/>
    <w:rsid w:val="006B65EA"/>
    <w:rsid w:val="006B66BF"/>
    <w:rsid w:val="006B6783"/>
    <w:rsid w:val="006B6A0E"/>
    <w:rsid w:val="006B6A12"/>
    <w:rsid w:val="006B6A3F"/>
    <w:rsid w:val="006B6DDF"/>
    <w:rsid w:val="006B6FCA"/>
    <w:rsid w:val="006B7101"/>
    <w:rsid w:val="006B7325"/>
    <w:rsid w:val="006B76E9"/>
    <w:rsid w:val="006B77B3"/>
    <w:rsid w:val="006B7956"/>
    <w:rsid w:val="006B7C1D"/>
    <w:rsid w:val="006B7C2C"/>
    <w:rsid w:val="006B7C49"/>
    <w:rsid w:val="006C007B"/>
    <w:rsid w:val="006C021A"/>
    <w:rsid w:val="006C035C"/>
    <w:rsid w:val="006C03B3"/>
    <w:rsid w:val="006C04FD"/>
    <w:rsid w:val="006C06B1"/>
    <w:rsid w:val="006C087F"/>
    <w:rsid w:val="006C0A84"/>
    <w:rsid w:val="006C0B58"/>
    <w:rsid w:val="006C0CF7"/>
    <w:rsid w:val="006C0D24"/>
    <w:rsid w:val="006C11CD"/>
    <w:rsid w:val="006C123B"/>
    <w:rsid w:val="006C13E9"/>
    <w:rsid w:val="006C14D4"/>
    <w:rsid w:val="006C1504"/>
    <w:rsid w:val="006C170E"/>
    <w:rsid w:val="006C1EB3"/>
    <w:rsid w:val="006C216E"/>
    <w:rsid w:val="006C224B"/>
    <w:rsid w:val="006C275B"/>
    <w:rsid w:val="006C27B2"/>
    <w:rsid w:val="006C27BC"/>
    <w:rsid w:val="006C287D"/>
    <w:rsid w:val="006C2B2C"/>
    <w:rsid w:val="006C2D2C"/>
    <w:rsid w:val="006C2E33"/>
    <w:rsid w:val="006C2FEF"/>
    <w:rsid w:val="006C30B8"/>
    <w:rsid w:val="006C30F2"/>
    <w:rsid w:val="006C3261"/>
    <w:rsid w:val="006C33AF"/>
    <w:rsid w:val="006C3497"/>
    <w:rsid w:val="006C39BB"/>
    <w:rsid w:val="006C3ADC"/>
    <w:rsid w:val="006C3B37"/>
    <w:rsid w:val="006C3C47"/>
    <w:rsid w:val="006C3D1F"/>
    <w:rsid w:val="006C3D69"/>
    <w:rsid w:val="006C423F"/>
    <w:rsid w:val="006C4361"/>
    <w:rsid w:val="006C43AB"/>
    <w:rsid w:val="006C44AA"/>
    <w:rsid w:val="006C47A4"/>
    <w:rsid w:val="006C4893"/>
    <w:rsid w:val="006C4AC2"/>
    <w:rsid w:val="006C4F53"/>
    <w:rsid w:val="006C52B0"/>
    <w:rsid w:val="006C5671"/>
    <w:rsid w:val="006C5BBE"/>
    <w:rsid w:val="006C5C09"/>
    <w:rsid w:val="006C6048"/>
    <w:rsid w:val="006C61A1"/>
    <w:rsid w:val="006C61D1"/>
    <w:rsid w:val="006C6631"/>
    <w:rsid w:val="006C6842"/>
    <w:rsid w:val="006C6899"/>
    <w:rsid w:val="006C68EB"/>
    <w:rsid w:val="006C693F"/>
    <w:rsid w:val="006C6A1C"/>
    <w:rsid w:val="006C6BBB"/>
    <w:rsid w:val="006C6EDF"/>
    <w:rsid w:val="006C7035"/>
    <w:rsid w:val="006C71C9"/>
    <w:rsid w:val="006C74FC"/>
    <w:rsid w:val="006C7614"/>
    <w:rsid w:val="006C7839"/>
    <w:rsid w:val="006C7F62"/>
    <w:rsid w:val="006D01E5"/>
    <w:rsid w:val="006D030C"/>
    <w:rsid w:val="006D0A73"/>
    <w:rsid w:val="006D0F71"/>
    <w:rsid w:val="006D120D"/>
    <w:rsid w:val="006D13B2"/>
    <w:rsid w:val="006D142D"/>
    <w:rsid w:val="006D161E"/>
    <w:rsid w:val="006D163F"/>
    <w:rsid w:val="006D1670"/>
    <w:rsid w:val="006D1B32"/>
    <w:rsid w:val="006D1B5A"/>
    <w:rsid w:val="006D1BF2"/>
    <w:rsid w:val="006D20B6"/>
    <w:rsid w:val="006D244A"/>
    <w:rsid w:val="006D27CF"/>
    <w:rsid w:val="006D2C4E"/>
    <w:rsid w:val="006D2D27"/>
    <w:rsid w:val="006D2DF5"/>
    <w:rsid w:val="006D334D"/>
    <w:rsid w:val="006D3965"/>
    <w:rsid w:val="006D39A7"/>
    <w:rsid w:val="006D39CF"/>
    <w:rsid w:val="006D420F"/>
    <w:rsid w:val="006D4213"/>
    <w:rsid w:val="006D4302"/>
    <w:rsid w:val="006D44BD"/>
    <w:rsid w:val="006D4623"/>
    <w:rsid w:val="006D4D07"/>
    <w:rsid w:val="006D4D59"/>
    <w:rsid w:val="006D4FCA"/>
    <w:rsid w:val="006D50A0"/>
    <w:rsid w:val="006D548F"/>
    <w:rsid w:val="006D55D0"/>
    <w:rsid w:val="006D5670"/>
    <w:rsid w:val="006D5D10"/>
    <w:rsid w:val="006D5E75"/>
    <w:rsid w:val="006D5FB6"/>
    <w:rsid w:val="006D6060"/>
    <w:rsid w:val="006D6A81"/>
    <w:rsid w:val="006D6DF5"/>
    <w:rsid w:val="006D6ED7"/>
    <w:rsid w:val="006D72A3"/>
    <w:rsid w:val="006D738A"/>
    <w:rsid w:val="006D7B38"/>
    <w:rsid w:val="006D7CA2"/>
    <w:rsid w:val="006D7CB4"/>
    <w:rsid w:val="006D7F97"/>
    <w:rsid w:val="006E015B"/>
    <w:rsid w:val="006E01D6"/>
    <w:rsid w:val="006E0334"/>
    <w:rsid w:val="006E0455"/>
    <w:rsid w:val="006E088C"/>
    <w:rsid w:val="006E08BC"/>
    <w:rsid w:val="006E08E6"/>
    <w:rsid w:val="006E09F5"/>
    <w:rsid w:val="006E0BBB"/>
    <w:rsid w:val="006E0BF0"/>
    <w:rsid w:val="006E0D2E"/>
    <w:rsid w:val="006E0F12"/>
    <w:rsid w:val="006E10F4"/>
    <w:rsid w:val="006E14AF"/>
    <w:rsid w:val="006E1BC2"/>
    <w:rsid w:val="006E1C38"/>
    <w:rsid w:val="006E1CF5"/>
    <w:rsid w:val="006E21ED"/>
    <w:rsid w:val="006E2570"/>
    <w:rsid w:val="006E25C8"/>
    <w:rsid w:val="006E2E11"/>
    <w:rsid w:val="006E2FA1"/>
    <w:rsid w:val="006E32F2"/>
    <w:rsid w:val="006E33AE"/>
    <w:rsid w:val="006E3A2B"/>
    <w:rsid w:val="006E3B21"/>
    <w:rsid w:val="006E3D6F"/>
    <w:rsid w:val="006E3DBB"/>
    <w:rsid w:val="006E4191"/>
    <w:rsid w:val="006E427A"/>
    <w:rsid w:val="006E45B9"/>
    <w:rsid w:val="006E45E1"/>
    <w:rsid w:val="006E461A"/>
    <w:rsid w:val="006E464B"/>
    <w:rsid w:val="006E46DC"/>
    <w:rsid w:val="006E4A5A"/>
    <w:rsid w:val="006E4F33"/>
    <w:rsid w:val="006E54D5"/>
    <w:rsid w:val="006E561D"/>
    <w:rsid w:val="006E593C"/>
    <w:rsid w:val="006E5996"/>
    <w:rsid w:val="006E5B0B"/>
    <w:rsid w:val="006E5BF4"/>
    <w:rsid w:val="006E5D66"/>
    <w:rsid w:val="006E5DBD"/>
    <w:rsid w:val="006E5F49"/>
    <w:rsid w:val="006E613D"/>
    <w:rsid w:val="006E6285"/>
    <w:rsid w:val="006E6770"/>
    <w:rsid w:val="006E686D"/>
    <w:rsid w:val="006E6BB1"/>
    <w:rsid w:val="006E6BDB"/>
    <w:rsid w:val="006E7123"/>
    <w:rsid w:val="006E718C"/>
    <w:rsid w:val="006E7204"/>
    <w:rsid w:val="006E7450"/>
    <w:rsid w:val="006E791F"/>
    <w:rsid w:val="006E7A0A"/>
    <w:rsid w:val="006E7C2E"/>
    <w:rsid w:val="006E7F1D"/>
    <w:rsid w:val="006E7F91"/>
    <w:rsid w:val="006F02D8"/>
    <w:rsid w:val="006F037A"/>
    <w:rsid w:val="006F0545"/>
    <w:rsid w:val="006F0626"/>
    <w:rsid w:val="006F0765"/>
    <w:rsid w:val="006F087F"/>
    <w:rsid w:val="006F0C59"/>
    <w:rsid w:val="006F0F30"/>
    <w:rsid w:val="006F1B13"/>
    <w:rsid w:val="006F1D35"/>
    <w:rsid w:val="006F20EE"/>
    <w:rsid w:val="006F232E"/>
    <w:rsid w:val="006F2AFC"/>
    <w:rsid w:val="006F2CDA"/>
    <w:rsid w:val="006F2D71"/>
    <w:rsid w:val="006F302B"/>
    <w:rsid w:val="006F30B9"/>
    <w:rsid w:val="006F3473"/>
    <w:rsid w:val="006F3754"/>
    <w:rsid w:val="006F381F"/>
    <w:rsid w:val="006F382B"/>
    <w:rsid w:val="006F3B7D"/>
    <w:rsid w:val="006F3DFA"/>
    <w:rsid w:val="006F4062"/>
    <w:rsid w:val="006F41D5"/>
    <w:rsid w:val="006F4752"/>
    <w:rsid w:val="006F488A"/>
    <w:rsid w:val="006F49A7"/>
    <w:rsid w:val="006F4DB7"/>
    <w:rsid w:val="006F4F3B"/>
    <w:rsid w:val="006F4F54"/>
    <w:rsid w:val="006F503A"/>
    <w:rsid w:val="006F5348"/>
    <w:rsid w:val="006F55A9"/>
    <w:rsid w:val="006F5BE2"/>
    <w:rsid w:val="006F5D4F"/>
    <w:rsid w:val="006F5F9F"/>
    <w:rsid w:val="006F6423"/>
    <w:rsid w:val="006F6505"/>
    <w:rsid w:val="006F651A"/>
    <w:rsid w:val="006F6A53"/>
    <w:rsid w:val="006F6F79"/>
    <w:rsid w:val="006F717A"/>
    <w:rsid w:val="006F7448"/>
    <w:rsid w:val="006F747D"/>
    <w:rsid w:val="006F74B7"/>
    <w:rsid w:val="006F78DA"/>
    <w:rsid w:val="006F7A80"/>
    <w:rsid w:val="006F7AF3"/>
    <w:rsid w:val="006F7BBA"/>
    <w:rsid w:val="006F7E7A"/>
    <w:rsid w:val="007000B5"/>
    <w:rsid w:val="00700630"/>
    <w:rsid w:val="00700B9C"/>
    <w:rsid w:val="00700C34"/>
    <w:rsid w:val="00701362"/>
    <w:rsid w:val="007015A8"/>
    <w:rsid w:val="00701628"/>
    <w:rsid w:val="007017BA"/>
    <w:rsid w:val="0070186D"/>
    <w:rsid w:val="0070190C"/>
    <w:rsid w:val="00701DA3"/>
    <w:rsid w:val="00701EB2"/>
    <w:rsid w:val="00701EC4"/>
    <w:rsid w:val="00701FB1"/>
    <w:rsid w:val="007026DF"/>
    <w:rsid w:val="00702A22"/>
    <w:rsid w:val="00702A9F"/>
    <w:rsid w:val="00702C32"/>
    <w:rsid w:val="00702C67"/>
    <w:rsid w:val="00702E59"/>
    <w:rsid w:val="00702F81"/>
    <w:rsid w:val="00702F8F"/>
    <w:rsid w:val="0070304F"/>
    <w:rsid w:val="007031AF"/>
    <w:rsid w:val="00703411"/>
    <w:rsid w:val="00703572"/>
    <w:rsid w:val="00703930"/>
    <w:rsid w:val="00703E85"/>
    <w:rsid w:val="007040C0"/>
    <w:rsid w:val="00704177"/>
    <w:rsid w:val="00704178"/>
    <w:rsid w:val="0070437E"/>
    <w:rsid w:val="00704493"/>
    <w:rsid w:val="00704F69"/>
    <w:rsid w:val="00704F6A"/>
    <w:rsid w:val="007058FA"/>
    <w:rsid w:val="00705975"/>
    <w:rsid w:val="00705B0E"/>
    <w:rsid w:val="00705C18"/>
    <w:rsid w:val="00705D0A"/>
    <w:rsid w:val="00706058"/>
    <w:rsid w:val="0070608F"/>
    <w:rsid w:val="0070623A"/>
    <w:rsid w:val="0070624A"/>
    <w:rsid w:val="007062F5"/>
    <w:rsid w:val="00706615"/>
    <w:rsid w:val="00706A74"/>
    <w:rsid w:val="00706BB6"/>
    <w:rsid w:val="00706BE3"/>
    <w:rsid w:val="00706CFB"/>
    <w:rsid w:val="00706FB2"/>
    <w:rsid w:val="0070710D"/>
    <w:rsid w:val="00707480"/>
    <w:rsid w:val="00707559"/>
    <w:rsid w:val="00707748"/>
    <w:rsid w:val="007077F1"/>
    <w:rsid w:val="00707860"/>
    <w:rsid w:val="00707A17"/>
    <w:rsid w:val="00707A81"/>
    <w:rsid w:val="00707DDF"/>
    <w:rsid w:val="00707E39"/>
    <w:rsid w:val="00707EBD"/>
    <w:rsid w:val="007100D4"/>
    <w:rsid w:val="0071039A"/>
    <w:rsid w:val="007103B8"/>
    <w:rsid w:val="00710D8C"/>
    <w:rsid w:val="00710E1C"/>
    <w:rsid w:val="0071129C"/>
    <w:rsid w:val="007116DE"/>
    <w:rsid w:val="0071179F"/>
    <w:rsid w:val="00711A26"/>
    <w:rsid w:val="00711CF8"/>
    <w:rsid w:val="007120B5"/>
    <w:rsid w:val="00712417"/>
    <w:rsid w:val="00712479"/>
    <w:rsid w:val="0071247C"/>
    <w:rsid w:val="0071267A"/>
    <w:rsid w:val="007127DB"/>
    <w:rsid w:val="00712B37"/>
    <w:rsid w:val="00712CB4"/>
    <w:rsid w:val="00713078"/>
    <w:rsid w:val="00713084"/>
    <w:rsid w:val="0071334F"/>
    <w:rsid w:val="007133DE"/>
    <w:rsid w:val="00713660"/>
    <w:rsid w:val="007141EC"/>
    <w:rsid w:val="00714384"/>
    <w:rsid w:val="007144F5"/>
    <w:rsid w:val="00714E7E"/>
    <w:rsid w:val="00714F46"/>
    <w:rsid w:val="00715320"/>
    <w:rsid w:val="007155B3"/>
    <w:rsid w:val="00715E25"/>
    <w:rsid w:val="00716233"/>
    <w:rsid w:val="00716613"/>
    <w:rsid w:val="00716BD4"/>
    <w:rsid w:val="00716CFE"/>
    <w:rsid w:val="00716D8D"/>
    <w:rsid w:val="00716DA9"/>
    <w:rsid w:val="00717121"/>
    <w:rsid w:val="00717130"/>
    <w:rsid w:val="00717647"/>
    <w:rsid w:val="0071794C"/>
    <w:rsid w:val="007179F7"/>
    <w:rsid w:val="00717C97"/>
    <w:rsid w:val="0072029D"/>
    <w:rsid w:val="007206AA"/>
    <w:rsid w:val="00721015"/>
    <w:rsid w:val="0072137F"/>
    <w:rsid w:val="0072158F"/>
    <w:rsid w:val="007216F7"/>
    <w:rsid w:val="00721997"/>
    <w:rsid w:val="00721DEE"/>
    <w:rsid w:val="00722019"/>
    <w:rsid w:val="0072209D"/>
    <w:rsid w:val="007224C3"/>
    <w:rsid w:val="007225E7"/>
    <w:rsid w:val="0072270C"/>
    <w:rsid w:val="00722746"/>
    <w:rsid w:val="00722847"/>
    <w:rsid w:val="007228A4"/>
    <w:rsid w:val="00722BE9"/>
    <w:rsid w:val="007232E8"/>
    <w:rsid w:val="007233C4"/>
    <w:rsid w:val="00723417"/>
    <w:rsid w:val="00723442"/>
    <w:rsid w:val="007235FC"/>
    <w:rsid w:val="0072363B"/>
    <w:rsid w:val="00723CCA"/>
    <w:rsid w:val="00724210"/>
    <w:rsid w:val="00724537"/>
    <w:rsid w:val="00724754"/>
    <w:rsid w:val="00724B48"/>
    <w:rsid w:val="00724E7E"/>
    <w:rsid w:val="00724F33"/>
    <w:rsid w:val="0072501C"/>
    <w:rsid w:val="0072516B"/>
    <w:rsid w:val="007251E2"/>
    <w:rsid w:val="00725345"/>
    <w:rsid w:val="00725619"/>
    <w:rsid w:val="007256CC"/>
    <w:rsid w:val="00725B31"/>
    <w:rsid w:val="00725DEB"/>
    <w:rsid w:val="00725E73"/>
    <w:rsid w:val="0072630E"/>
    <w:rsid w:val="007264C3"/>
    <w:rsid w:val="0072685B"/>
    <w:rsid w:val="00726BD0"/>
    <w:rsid w:val="00726C52"/>
    <w:rsid w:val="00726F68"/>
    <w:rsid w:val="00726FED"/>
    <w:rsid w:val="0072700E"/>
    <w:rsid w:val="0072729E"/>
    <w:rsid w:val="00727593"/>
    <w:rsid w:val="00727799"/>
    <w:rsid w:val="00727A1D"/>
    <w:rsid w:val="00727A57"/>
    <w:rsid w:val="00727B7F"/>
    <w:rsid w:val="00727D1A"/>
    <w:rsid w:val="007300E3"/>
    <w:rsid w:val="00730404"/>
    <w:rsid w:val="007305FB"/>
    <w:rsid w:val="007306D7"/>
    <w:rsid w:val="00730770"/>
    <w:rsid w:val="00730C3C"/>
    <w:rsid w:val="007311D7"/>
    <w:rsid w:val="00731314"/>
    <w:rsid w:val="00731BAA"/>
    <w:rsid w:val="00731D96"/>
    <w:rsid w:val="00731EC3"/>
    <w:rsid w:val="00731F4A"/>
    <w:rsid w:val="00732579"/>
    <w:rsid w:val="00732B5A"/>
    <w:rsid w:val="00732BEC"/>
    <w:rsid w:val="00732EC4"/>
    <w:rsid w:val="0073327B"/>
    <w:rsid w:val="00733374"/>
    <w:rsid w:val="007334FE"/>
    <w:rsid w:val="00733526"/>
    <w:rsid w:val="00733563"/>
    <w:rsid w:val="0073382B"/>
    <w:rsid w:val="00733B94"/>
    <w:rsid w:val="0073403C"/>
    <w:rsid w:val="007340FF"/>
    <w:rsid w:val="007342B0"/>
    <w:rsid w:val="0073461F"/>
    <w:rsid w:val="007346CC"/>
    <w:rsid w:val="00734CED"/>
    <w:rsid w:val="00734EE0"/>
    <w:rsid w:val="007350BB"/>
    <w:rsid w:val="0073520E"/>
    <w:rsid w:val="00735326"/>
    <w:rsid w:val="007357D7"/>
    <w:rsid w:val="00735A43"/>
    <w:rsid w:val="00735E04"/>
    <w:rsid w:val="00735F57"/>
    <w:rsid w:val="00736389"/>
    <w:rsid w:val="007368E1"/>
    <w:rsid w:val="00736A56"/>
    <w:rsid w:val="00736C72"/>
    <w:rsid w:val="00736E45"/>
    <w:rsid w:val="00736FDB"/>
    <w:rsid w:val="00737169"/>
    <w:rsid w:val="0073736D"/>
    <w:rsid w:val="007375E4"/>
    <w:rsid w:val="007376A1"/>
    <w:rsid w:val="007379FA"/>
    <w:rsid w:val="00737B17"/>
    <w:rsid w:val="00737D2E"/>
    <w:rsid w:val="007400D6"/>
    <w:rsid w:val="007405E6"/>
    <w:rsid w:val="007406CE"/>
    <w:rsid w:val="00740941"/>
    <w:rsid w:val="00740AAC"/>
    <w:rsid w:val="00740BF5"/>
    <w:rsid w:val="00740C02"/>
    <w:rsid w:val="00740C48"/>
    <w:rsid w:val="00740C8D"/>
    <w:rsid w:val="0074148C"/>
    <w:rsid w:val="0074152C"/>
    <w:rsid w:val="007416D8"/>
    <w:rsid w:val="00741757"/>
    <w:rsid w:val="007418AD"/>
    <w:rsid w:val="00741AC6"/>
    <w:rsid w:val="00742137"/>
    <w:rsid w:val="007422DB"/>
    <w:rsid w:val="007426D3"/>
    <w:rsid w:val="0074275A"/>
    <w:rsid w:val="00742AE1"/>
    <w:rsid w:val="00742CC0"/>
    <w:rsid w:val="00742D90"/>
    <w:rsid w:val="00743191"/>
    <w:rsid w:val="0074326F"/>
    <w:rsid w:val="00743418"/>
    <w:rsid w:val="0074342E"/>
    <w:rsid w:val="007438CC"/>
    <w:rsid w:val="00743B11"/>
    <w:rsid w:val="00743C1D"/>
    <w:rsid w:val="007440DF"/>
    <w:rsid w:val="00744553"/>
    <w:rsid w:val="007448F1"/>
    <w:rsid w:val="00744922"/>
    <w:rsid w:val="00744953"/>
    <w:rsid w:val="00744A54"/>
    <w:rsid w:val="00744AC4"/>
    <w:rsid w:val="00744E7C"/>
    <w:rsid w:val="007451C1"/>
    <w:rsid w:val="00745281"/>
    <w:rsid w:val="007453B5"/>
    <w:rsid w:val="007454C2"/>
    <w:rsid w:val="00745550"/>
    <w:rsid w:val="00745CD7"/>
    <w:rsid w:val="00745EA7"/>
    <w:rsid w:val="00745F38"/>
    <w:rsid w:val="00746066"/>
    <w:rsid w:val="00746311"/>
    <w:rsid w:val="007463E1"/>
    <w:rsid w:val="00746909"/>
    <w:rsid w:val="0074698D"/>
    <w:rsid w:val="00746E15"/>
    <w:rsid w:val="00746EF3"/>
    <w:rsid w:val="0074719A"/>
    <w:rsid w:val="0074729A"/>
    <w:rsid w:val="007472A6"/>
    <w:rsid w:val="007472B7"/>
    <w:rsid w:val="0074730F"/>
    <w:rsid w:val="007476C4"/>
    <w:rsid w:val="00747887"/>
    <w:rsid w:val="00747CCC"/>
    <w:rsid w:val="007500C2"/>
    <w:rsid w:val="00750289"/>
    <w:rsid w:val="007502E3"/>
    <w:rsid w:val="0075037E"/>
    <w:rsid w:val="00750444"/>
    <w:rsid w:val="007506A8"/>
    <w:rsid w:val="00750999"/>
    <w:rsid w:val="00750B9E"/>
    <w:rsid w:val="00750C2E"/>
    <w:rsid w:val="00750D27"/>
    <w:rsid w:val="00750DFE"/>
    <w:rsid w:val="00750E24"/>
    <w:rsid w:val="00750F8F"/>
    <w:rsid w:val="007510EF"/>
    <w:rsid w:val="00751194"/>
    <w:rsid w:val="007516DF"/>
    <w:rsid w:val="00751969"/>
    <w:rsid w:val="0075221C"/>
    <w:rsid w:val="00752450"/>
    <w:rsid w:val="00752871"/>
    <w:rsid w:val="007529C6"/>
    <w:rsid w:val="00752AED"/>
    <w:rsid w:val="00752F00"/>
    <w:rsid w:val="00752F37"/>
    <w:rsid w:val="00752F89"/>
    <w:rsid w:val="00753A8E"/>
    <w:rsid w:val="00753A8F"/>
    <w:rsid w:val="00753B9F"/>
    <w:rsid w:val="00753FA7"/>
    <w:rsid w:val="007543FE"/>
    <w:rsid w:val="00754467"/>
    <w:rsid w:val="00754514"/>
    <w:rsid w:val="0075456C"/>
    <w:rsid w:val="007548FF"/>
    <w:rsid w:val="00754948"/>
    <w:rsid w:val="00754AB8"/>
    <w:rsid w:val="00754C16"/>
    <w:rsid w:val="0075559E"/>
    <w:rsid w:val="007555EA"/>
    <w:rsid w:val="00755731"/>
    <w:rsid w:val="00755B5A"/>
    <w:rsid w:val="00755C4B"/>
    <w:rsid w:val="00755FC0"/>
    <w:rsid w:val="00756272"/>
    <w:rsid w:val="00756349"/>
    <w:rsid w:val="00756500"/>
    <w:rsid w:val="007568DB"/>
    <w:rsid w:val="00756FAB"/>
    <w:rsid w:val="007570F4"/>
    <w:rsid w:val="007571A8"/>
    <w:rsid w:val="0075735D"/>
    <w:rsid w:val="00757916"/>
    <w:rsid w:val="00757984"/>
    <w:rsid w:val="0076000A"/>
    <w:rsid w:val="00760739"/>
    <w:rsid w:val="00760D3A"/>
    <w:rsid w:val="00760D82"/>
    <w:rsid w:val="00760E3D"/>
    <w:rsid w:val="00760FCE"/>
    <w:rsid w:val="007611D2"/>
    <w:rsid w:val="00761295"/>
    <w:rsid w:val="007615DE"/>
    <w:rsid w:val="0076162D"/>
    <w:rsid w:val="00761C44"/>
    <w:rsid w:val="007620A1"/>
    <w:rsid w:val="00762378"/>
    <w:rsid w:val="0076243E"/>
    <w:rsid w:val="007625CC"/>
    <w:rsid w:val="00762783"/>
    <w:rsid w:val="007628DE"/>
    <w:rsid w:val="007628E1"/>
    <w:rsid w:val="007629C2"/>
    <w:rsid w:val="00762AF4"/>
    <w:rsid w:val="00762EEB"/>
    <w:rsid w:val="00763422"/>
    <w:rsid w:val="007635BA"/>
    <w:rsid w:val="00763B34"/>
    <w:rsid w:val="007642F2"/>
    <w:rsid w:val="007644B0"/>
    <w:rsid w:val="0076479C"/>
    <w:rsid w:val="007647AB"/>
    <w:rsid w:val="0076481D"/>
    <w:rsid w:val="00764A12"/>
    <w:rsid w:val="00764B7E"/>
    <w:rsid w:val="00764C15"/>
    <w:rsid w:val="0076507D"/>
    <w:rsid w:val="00765091"/>
    <w:rsid w:val="00765634"/>
    <w:rsid w:val="007657BA"/>
    <w:rsid w:val="00765A10"/>
    <w:rsid w:val="00765A34"/>
    <w:rsid w:val="007661F5"/>
    <w:rsid w:val="00766CDB"/>
    <w:rsid w:val="0076748E"/>
    <w:rsid w:val="00767556"/>
    <w:rsid w:val="007676C1"/>
    <w:rsid w:val="00767759"/>
    <w:rsid w:val="007678AA"/>
    <w:rsid w:val="00767981"/>
    <w:rsid w:val="007679C5"/>
    <w:rsid w:val="007679F9"/>
    <w:rsid w:val="00767A22"/>
    <w:rsid w:val="00767CFD"/>
    <w:rsid w:val="00767DBE"/>
    <w:rsid w:val="007703A8"/>
    <w:rsid w:val="00770DEA"/>
    <w:rsid w:val="0077127F"/>
    <w:rsid w:val="007718EC"/>
    <w:rsid w:val="007720D8"/>
    <w:rsid w:val="007720F9"/>
    <w:rsid w:val="00772109"/>
    <w:rsid w:val="00772233"/>
    <w:rsid w:val="007723C3"/>
    <w:rsid w:val="007724AD"/>
    <w:rsid w:val="007727EB"/>
    <w:rsid w:val="00772970"/>
    <w:rsid w:val="00772CC2"/>
    <w:rsid w:val="007733D1"/>
    <w:rsid w:val="00773FA5"/>
    <w:rsid w:val="00773FB2"/>
    <w:rsid w:val="00774299"/>
    <w:rsid w:val="00774479"/>
    <w:rsid w:val="00774525"/>
    <w:rsid w:val="007748E1"/>
    <w:rsid w:val="007749B3"/>
    <w:rsid w:val="00774FBC"/>
    <w:rsid w:val="00774FFC"/>
    <w:rsid w:val="007750C5"/>
    <w:rsid w:val="00775138"/>
    <w:rsid w:val="00775402"/>
    <w:rsid w:val="007757F4"/>
    <w:rsid w:val="00775A28"/>
    <w:rsid w:val="00775A49"/>
    <w:rsid w:val="00775C23"/>
    <w:rsid w:val="00775EE1"/>
    <w:rsid w:val="00775F72"/>
    <w:rsid w:val="007760FF"/>
    <w:rsid w:val="0077653C"/>
    <w:rsid w:val="007767CA"/>
    <w:rsid w:val="007768D1"/>
    <w:rsid w:val="00776C51"/>
    <w:rsid w:val="00776E11"/>
    <w:rsid w:val="007770D6"/>
    <w:rsid w:val="007770FA"/>
    <w:rsid w:val="007771B2"/>
    <w:rsid w:val="00777646"/>
    <w:rsid w:val="0077781D"/>
    <w:rsid w:val="00777889"/>
    <w:rsid w:val="007778A5"/>
    <w:rsid w:val="007779FF"/>
    <w:rsid w:val="00777A61"/>
    <w:rsid w:val="00777A6E"/>
    <w:rsid w:val="00777A98"/>
    <w:rsid w:val="00777AEB"/>
    <w:rsid w:val="00780307"/>
    <w:rsid w:val="00780668"/>
    <w:rsid w:val="00780740"/>
    <w:rsid w:val="007807EE"/>
    <w:rsid w:val="00780982"/>
    <w:rsid w:val="00780AE7"/>
    <w:rsid w:val="00780BBF"/>
    <w:rsid w:val="00780E75"/>
    <w:rsid w:val="0078101E"/>
    <w:rsid w:val="0078129F"/>
    <w:rsid w:val="007814F5"/>
    <w:rsid w:val="00781771"/>
    <w:rsid w:val="007826E6"/>
    <w:rsid w:val="00782842"/>
    <w:rsid w:val="00782A20"/>
    <w:rsid w:val="00782DB4"/>
    <w:rsid w:val="00782E06"/>
    <w:rsid w:val="00782E48"/>
    <w:rsid w:val="00782EC3"/>
    <w:rsid w:val="00783238"/>
    <w:rsid w:val="007833ED"/>
    <w:rsid w:val="007834DE"/>
    <w:rsid w:val="00783A4F"/>
    <w:rsid w:val="00783BB1"/>
    <w:rsid w:val="00783E43"/>
    <w:rsid w:val="00783FD4"/>
    <w:rsid w:val="0078402B"/>
    <w:rsid w:val="007844B4"/>
    <w:rsid w:val="00784F4A"/>
    <w:rsid w:val="0078522D"/>
    <w:rsid w:val="007852F0"/>
    <w:rsid w:val="007855A2"/>
    <w:rsid w:val="00785602"/>
    <w:rsid w:val="00785C74"/>
    <w:rsid w:val="00785E1B"/>
    <w:rsid w:val="00785E61"/>
    <w:rsid w:val="00785F8F"/>
    <w:rsid w:val="00785FB0"/>
    <w:rsid w:val="0078620B"/>
    <w:rsid w:val="00786314"/>
    <w:rsid w:val="0078663A"/>
    <w:rsid w:val="007868F8"/>
    <w:rsid w:val="00786ED5"/>
    <w:rsid w:val="00786FDE"/>
    <w:rsid w:val="00787267"/>
    <w:rsid w:val="007875C1"/>
    <w:rsid w:val="007877C2"/>
    <w:rsid w:val="00787954"/>
    <w:rsid w:val="007879BF"/>
    <w:rsid w:val="00787A1A"/>
    <w:rsid w:val="00787A22"/>
    <w:rsid w:val="00790832"/>
    <w:rsid w:val="00790877"/>
    <w:rsid w:val="00790A2A"/>
    <w:rsid w:val="00790B29"/>
    <w:rsid w:val="00790B5D"/>
    <w:rsid w:val="00790C1A"/>
    <w:rsid w:val="00790D57"/>
    <w:rsid w:val="00790E84"/>
    <w:rsid w:val="00790FA8"/>
    <w:rsid w:val="007910B2"/>
    <w:rsid w:val="00791558"/>
    <w:rsid w:val="007919E4"/>
    <w:rsid w:val="00791A48"/>
    <w:rsid w:val="00791BA4"/>
    <w:rsid w:val="00791CFF"/>
    <w:rsid w:val="00791D80"/>
    <w:rsid w:val="00792075"/>
    <w:rsid w:val="0079218A"/>
    <w:rsid w:val="00792193"/>
    <w:rsid w:val="00792366"/>
    <w:rsid w:val="007924F1"/>
    <w:rsid w:val="0079267C"/>
    <w:rsid w:val="00792761"/>
    <w:rsid w:val="0079281E"/>
    <w:rsid w:val="00792A8D"/>
    <w:rsid w:val="00792A9B"/>
    <w:rsid w:val="00792D27"/>
    <w:rsid w:val="00792D69"/>
    <w:rsid w:val="00792D6B"/>
    <w:rsid w:val="00792ED4"/>
    <w:rsid w:val="00792FA7"/>
    <w:rsid w:val="00793071"/>
    <w:rsid w:val="0079318E"/>
    <w:rsid w:val="00793257"/>
    <w:rsid w:val="007933BF"/>
    <w:rsid w:val="0079343F"/>
    <w:rsid w:val="00793621"/>
    <w:rsid w:val="00793B90"/>
    <w:rsid w:val="00793B9B"/>
    <w:rsid w:val="00793CE4"/>
    <w:rsid w:val="00794714"/>
    <w:rsid w:val="0079521A"/>
    <w:rsid w:val="00795741"/>
    <w:rsid w:val="007959D3"/>
    <w:rsid w:val="00795ACE"/>
    <w:rsid w:val="00795CCB"/>
    <w:rsid w:val="00795D76"/>
    <w:rsid w:val="00795E97"/>
    <w:rsid w:val="007961D8"/>
    <w:rsid w:val="00796618"/>
    <w:rsid w:val="00796A57"/>
    <w:rsid w:val="00796AE3"/>
    <w:rsid w:val="007970FD"/>
    <w:rsid w:val="007974B5"/>
    <w:rsid w:val="007974E3"/>
    <w:rsid w:val="0079759B"/>
    <w:rsid w:val="007978B9"/>
    <w:rsid w:val="00797A04"/>
    <w:rsid w:val="00797AB2"/>
    <w:rsid w:val="00797DC5"/>
    <w:rsid w:val="007A008A"/>
    <w:rsid w:val="007A0208"/>
    <w:rsid w:val="007A0289"/>
    <w:rsid w:val="007A0473"/>
    <w:rsid w:val="007A04D2"/>
    <w:rsid w:val="007A0787"/>
    <w:rsid w:val="007A07E7"/>
    <w:rsid w:val="007A080A"/>
    <w:rsid w:val="007A08D9"/>
    <w:rsid w:val="007A097D"/>
    <w:rsid w:val="007A0A78"/>
    <w:rsid w:val="007A1878"/>
    <w:rsid w:val="007A1C62"/>
    <w:rsid w:val="007A1D8B"/>
    <w:rsid w:val="007A1F38"/>
    <w:rsid w:val="007A22EC"/>
    <w:rsid w:val="007A23A2"/>
    <w:rsid w:val="007A27FE"/>
    <w:rsid w:val="007A295D"/>
    <w:rsid w:val="007A2983"/>
    <w:rsid w:val="007A2A3C"/>
    <w:rsid w:val="007A2B1A"/>
    <w:rsid w:val="007A2C12"/>
    <w:rsid w:val="007A2CA0"/>
    <w:rsid w:val="007A2E71"/>
    <w:rsid w:val="007A302D"/>
    <w:rsid w:val="007A30B3"/>
    <w:rsid w:val="007A32BD"/>
    <w:rsid w:val="007A35E3"/>
    <w:rsid w:val="007A36CE"/>
    <w:rsid w:val="007A37CA"/>
    <w:rsid w:val="007A3AEE"/>
    <w:rsid w:val="007A3B5F"/>
    <w:rsid w:val="007A3C99"/>
    <w:rsid w:val="007A48D1"/>
    <w:rsid w:val="007A4B80"/>
    <w:rsid w:val="007A4BE5"/>
    <w:rsid w:val="007A5019"/>
    <w:rsid w:val="007A5125"/>
    <w:rsid w:val="007A5323"/>
    <w:rsid w:val="007A5A53"/>
    <w:rsid w:val="007A5E0B"/>
    <w:rsid w:val="007A6089"/>
    <w:rsid w:val="007A68A9"/>
    <w:rsid w:val="007A68D1"/>
    <w:rsid w:val="007A6E2F"/>
    <w:rsid w:val="007A7282"/>
    <w:rsid w:val="007A72E3"/>
    <w:rsid w:val="007A7551"/>
    <w:rsid w:val="007A7B02"/>
    <w:rsid w:val="007A7D91"/>
    <w:rsid w:val="007B00EE"/>
    <w:rsid w:val="007B0483"/>
    <w:rsid w:val="007B0606"/>
    <w:rsid w:val="007B06C5"/>
    <w:rsid w:val="007B0F0A"/>
    <w:rsid w:val="007B117A"/>
    <w:rsid w:val="007B18E2"/>
    <w:rsid w:val="007B1A53"/>
    <w:rsid w:val="007B1AA7"/>
    <w:rsid w:val="007B1ADC"/>
    <w:rsid w:val="007B1BF0"/>
    <w:rsid w:val="007B1CF6"/>
    <w:rsid w:val="007B1D62"/>
    <w:rsid w:val="007B20C6"/>
    <w:rsid w:val="007B213C"/>
    <w:rsid w:val="007B21F5"/>
    <w:rsid w:val="007B2213"/>
    <w:rsid w:val="007B238E"/>
    <w:rsid w:val="007B2427"/>
    <w:rsid w:val="007B2630"/>
    <w:rsid w:val="007B2668"/>
    <w:rsid w:val="007B28D3"/>
    <w:rsid w:val="007B2C87"/>
    <w:rsid w:val="007B2FB3"/>
    <w:rsid w:val="007B33D4"/>
    <w:rsid w:val="007B34B7"/>
    <w:rsid w:val="007B37B0"/>
    <w:rsid w:val="007B38F4"/>
    <w:rsid w:val="007B3BD7"/>
    <w:rsid w:val="007B3C6F"/>
    <w:rsid w:val="007B3F7D"/>
    <w:rsid w:val="007B449A"/>
    <w:rsid w:val="007B4665"/>
    <w:rsid w:val="007B4847"/>
    <w:rsid w:val="007B49AE"/>
    <w:rsid w:val="007B4CC4"/>
    <w:rsid w:val="007B4F76"/>
    <w:rsid w:val="007B5180"/>
    <w:rsid w:val="007B5598"/>
    <w:rsid w:val="007B566F"/>
    <w:rsid w:val="007B5741"/>
    <w:rsid w:val="007B5800"/>
    <w:rsid w:val="007B5BA2"/>
    <w:rsid w:val="007B5CE7"/>
    <w:rsid w:val="007B5D9F"/>
    <w:rsid w:val="007B67BA"/>
    <w:rsid w:val="007B6A8F"/>
    <w:rsid w:val="007B6C3C"/>
    <w:rsid w:val="007B7072"/>
    <w:rsid w:val="007B71FA"/>
    <w:rsid w:val="007B72A2"/>
    <w:rsid w:val="007B730F"/>
    <w:rsid w:val="007B77BA"/>
    <w:rsid w:val="007B7A39"/>
    <w:rsid w:val="007C007C"/>
    <w:rsid w:val="007C04BB"/>
    <w:rsid w:val="007C0647"/>
    <w:rsid w:val="007C0AB0"/>
    <w:rsid w:val="007C0DC1"/>
    <w:rsid w:val="007C0FED"/>
    <w:rsid w:val="007C1030"/>
    <w:rsid w:val="007C12C6"/>
    <w:rsid w:val="007C172A"/>
    <w:rsid w:val="007C17ED"/>
    <w:rsid w:val="007C1CD1"/>
    <w:rsid w:val="007C2453"/>
    <w:rsid w:val="007C28BC"/>
    <w:rsid w:val="007C2AA3"/>
    <w:rsid w:val="007C2CA5"/>
    <w:rsid w:val="007C2F1C"/>
    <w:rsid w:val="007C30FA"/>
    <w:rsid w:val="007C3171"/>
    <w:rsid w:val="007C32DE"/>
    <w:rsid w:val="007C3316"/>
    <w:rsid w:val="007C35C8"/>
    <w:rsid w:val="007C35EB"/>
    <w:rsid w:val="007C414F"/>
    <w:rsid w:val="007C452F"/>
    <w:rsid w:val="007C45D7"/>
    <w:rsid w:val="007C4A24"/>
    <w:rsid w:val="007C5242"/>
    <w:rsid w:val="007C54E0"/>
    <w:rsid w:val="007C54E3"/>
    <w:rsid w:val="007C58C0"/>
    <w:rsid w:val="007C597C"/>
    <w:rsid w:val="007C5D20"/>
    <w:rsid w:val="007C5E9F"/>
    <w:rsid w:val="007C612A"/>
    <w:rsid w:val="007C61A5"/>
    <w:rsid w:val="007C6627"/>
    <w:rsid w:val="007C69E9"/>
    <w:rsid w:val="007C6B08"/>
    <w:rsid w:val="007C6BD1"/>
    <w:rsid w:val="007C6F21"/>
    <w:rsid w:val="007C702E"/>
    <w:rsid w:val="007C7088"/>
    <w:rsid w:val="007C750D"/>
    <w:rsid w:val="007C7624"/>
    <w:rsid w:val="007C7816"/>
    <w:rsid w:val="007C798C"/>
    <w:rsid w:val="007C7FCA"/>
    <w:rsid w:val="007D012F"/>
    <w:rsid w:val="007D0616"/>
    <w:rsid w:val="007D0DBF"/>
    <w:rsid w:val="007D0E1D"/>
    <w:rsid w:val="007D1234"/>
    <w:rsid w:val="007D13B6"/>
    <w:rsid w:val="007D1707"/>
    <w:rsid w:val="007D1834"/>
    <w:rsid w:val="007D18D5"/>
    <w:rsid w:val="007D1D42"/>
    <w:rsid w:val="007D1D4A"/>
    <w:rsid w:val="007D20FE"/>
    <w:rsid w:val="007D22D1"/>
    <w:rsid w:val="007D244D"/>
    <w:rsid w:val="007D24EB"/>
    <w:rsid w:val="007D2669"/>
    <w:rsid w:val="007D290C"/>
    <w:rsid w:val="007D2A3D"/>
    <w:rsid w:val="007D2A90"/>
    <w:rsid w:val="007D2B3E"/>
    <w:rsid w:val="007D2B5E"/>
    <w:rsid w:val="007D2EEE"/>
    <w:rsid w:val="007D2F8D"/>
    <w:rsid w:val="007D3069"/>
    <w:rsid w:val="007D3114"/>
    <w:rsid w:val="007D3294"/>
    <w:rsid w:val="007D33F6"/>
    <w:rsid w:val="007D34E9"/>
    <w:rsid w:val="007D384E"/>
    <w:rsid w:val="007D3A58"/>
    <w:rsid w:val="007D3FA5"/>
    <w:rsid w:val="007D4110"/>
    <w:rsid w:val="007D412F"/>
    <w:rsid w:val="007D457F"/>
    <w:rsid w:val="007D45B6"/>
    <w:rsid w:val="007D466B"/>
    <w:rsid w:val="007D468B"/>
    <w:rsid w:val="007D4B47"/>
    <w:rsid w:val="007D566A"/>
    <w:rsid w:val="007D57BA"/>
    <w:rsid w:val="007D59C8"/>
    <w:rsid w:val="007D5A7A"/>
    <w:rsid w:val="007D5C62"/>
    <w:rsid w:val="007D5DFE"/>
    <w:rsid w:val="007D5F23"/>
    <w:rsid w:val="007D63D5"/>
    <w:rsid w:val="007D643E"/>
    <w:rsid w:val="007D6553"/>
    <w:rsid w:val="007D6678"/>
    <w:rsid w:val="007D66E1"/>
    <w:rsid w:val="007D6957"/>
    <w:rsid w:val="007D6C07"/>
    <w:rsid w:val="007D6C0F"/>
    <w:rsid w:val="007D6DF8"/>
    <w:rsid w:val="007D7020"/>
    <w:rsid w:val="007D7320"/>
    <w:rsid w:val="007D7370"/>
    <w:rsid w:val="007D7536"/>
    <w:rsid w:val="007D7686"/>
    <w:rsid w:val="007D7716"/>
    <w:rsid w:val="007D774A"/>
    <w:rsid w:val="007D779B"/>
    <w:rsid w:val="007D7A34"/>
    <w:rsid w:val="007D7A6C"/>
    <w:rsid w:val="007D7AA2"/>
    <w:rsid w:val="007D7EC6"/>
    <w:rsid w:val="007E01EC"/>
    <w:rsid w:val="007E0447"/>
    <w:rsid w:val="007E074C"/>
    <w:rsid w:val="007E09D1"/>
    <w:rsid w:val="007E0D43"/>
    <w:rsid w:val="007E0D8D"/>
    <w:rsid w:val="007E0E07"/>
    <w:rsid w:val="007E0E3F"/>
    <w:rsid w:val="007E0F16"/>
    <w:rsid w:val="007E1266"/>
    <w:rsid w:val="007E1367"/>
    <w:rsid w:val="007E19F5"/>
    <w:rsid w:val="007E1A32"/>
    <w:rsid w:val="007E1AE8"/>
    <w:rsid w:val="007E20BA"/>
    <w:rsid w:val="007E2128"/>
    <w:rsid w:val="007E227D"/>
    <w:rsid w:val="007E241A"/>
    <w:rsid w:val="007E2567"/>
    <w:rsid w:val="007E257A"/>
    <w:rsid w:val="007E275C"/>
    <w:rsid w:val="007E2AC3"/>
    <w:rsid w:val="007E2B6F"/>
    <w:rsid w:val="007E2C1D"/>
    <w:rsid w:val="007E2F6C"/>
    <w:rsid w:val="007E33B4"/>
    <w:rsid w:val="007E3441"/>
    <w:rsid w:val="007E34DF"/>
    <w:rsid w:val="007E37BC"/>
    <w:rsid w:val="007E382B"/>
    <w:rsid w:val="007E3A6A"/>
    <w:rsid w:val="007E3ADC"/>
    <w:rsid w:val="007E3BC3"/>
    <w:rsid w:val="007E3CBF"/>
    <w:rsid w:val="007E3DC2"/>
    <w:rsid w:val="007E3F2A"/>
    <w:rsid w:val="007E4157"/>
    <w:rsid w:val="007E425A"/>
    <w:rsid w:val="007E46B8"/>
    <w:rsid w:val="007E48E3"/>
    <w:rsid w:val="007E4C96"/>
    <w:rsid w:val="007E5100"/>
    <w:rsid w:val="007E5165"/>
    <w:rsid w:val="007E5A86"/>
    <w:rsid w:val="007E5E22"/>
    <w:rsid w:val="007E6023"/>
    <w:rsid w:val="007E634B"/>
    <w:rsid w:val="007E6522"/>
    <w:rsid w:val="007E65D3"/>
    <w:rsid w:val="007E6A0B"/>
    <w:rsid w:val="007E6B8F"/>
    <w:rsid w:val="007E6C09"/>
    <w:rsid w:val="007E6D43"/>
    <w:rsid w:val="007E6F8F"/>
    <w:rsid w:val="007E7000"/>
    <w:rsid w:val="007E704D"/>
    <w:rsid w:val="007E70CD"/>
    <w:rsid w:val="007E71A2"/>
    <w:rsid w:val="007E785B"/>
    <w:rsid w:val="007E78B7"/>
    <w:rsid w:val="007E7C3C"/>
    <w:rsid w:val="007E7E59"/>
    <w:rsid w:val="007F0017"/>
    <w:rsid w:val="007F00BF"/>
    <w:rsid w:val="007F023A"/>
    <w:rsid w:val="007F03B8"/>
    <w:rsid w:val="007F054A"/>
    <w:rsid w:val="007F0677"/>
    <w:rsid w:val="007F0936"/>
    <w:rsid w:val="007F09C3"/>
    <w:rsid w:val="007F0A06"/>
    <w:rsid w:val="007F1369"/>
    <w:rsid w:val="007F1499"/>
    <w:rsid w:val="007F1544"/>
    <w:rsid w:val="007F16EA"/>
    <w:rsid w:val="007F192F"/>
    <w:rsid w:val="007F1A24"/>
    <w:rsid w:val="007F1D15"/>
    <w:rsid w:val="007F1DA7"/>
    <w:rsid w:val="007F1EDF"/>
    <w:rsid w:val="007F2518"/>
    <w:rsid w:val="007F293D"/>
    <w:rsid w:val="007F2D92"/>
    <w:rsid w:val="007F2DDB"/>
    <w:rsid w:val="007F307C"/>
    <w:rsid w:val="007F3106"/>
    <w:rsid w:val="007F31F1"/>
    <w:rsid w:val="007F3350"/>
    <w:rsid w:val="007F34F0"/>
    <w:rsid w:val="007F3D0E"/>
    <w:rsid w:val="007F3ED5"/>
    <w:rsid w:val="007F3FE1"/>
    <w:rsid w:val="007F40F5"/>
    <w:rsid w:val="007F42C1"/>
    <w:rsid w:val="007F4371"/>
    <w:rsid w:val="007F4596"/>
    <w:rsid w:val="007F48AA"/>
    <w:rsid w:val="007F4BE2"/>
    <w:rsid w:val="007F4EBE"/>
    <w:rsid w:val="007F4ED5"/>
    <w:rsid w:val="007F4EE0"/>
    <w:rsid w:val="007F4F53"/>
    <w:rsid w:val="007F535D"/>
    <w:rsid w:val="007F5EA8"/>
    <w:rsid w:val="007F60EB"/>
    <w:rsid w:val="007F64AD"/>
    <w:rsid w:val="007F650B"/>
    <w:rsid w:val="007F6870"/>
    <w:rsid w:val="007F74F4"/>
    <w:rsid w:val="007F79DD"/>
    <w:rsid w:val="007F7A1B"/>
    <w:rsid w:val="007F7BB4"/>
    <w:rsid w:val="007F7C73"/>
    <w:rsid w:val="00800155"/>
    <w:rsid w:val="00800269"/>
    <w:rsid w:val="00800314"/>
    <w:rsid w:val="00800379"/>
    <w:rsid w:val="0080046E"/>
    <w:rsid w:val="00800AA7"/>
    <w:rsid w:val="00800B12"/>
    <w:rsid w:val="00800D6A"/>
    <w:rsid w:val="00800D75"/>
    <w:rsid w:val="00800DBC"/>
    <w:rsid w:val="00800DD3"/>
    <w:rsid w:val="00800DDB"/>
    <w:rsid w:val="00800F3F"/>
    <w:rsid w:val="00801442"/>
    <w:rsid w:val="008014A0"/>
    <w:rsid w:val="008018DD"/>
    <w:rsid w:val="008018F1"/>
    <w:rsid w:val="00801A65"/>
    <w:rsid w:val="00801EE5"/>
    <w:rsid w:val="0080234E"/>
    <w:rsid w:val="00802567"/>
    <w:rsid w:val="008025D3"/>
    <w:rsid w:val="008029FD"/>
    <w:rsid w:val="00802B5A"/>
    <w:rsid w:val="00802B6E"/>
    <w:rsid w:val="00802CD6"/>
    <w:rsid w:val="00802E99"/>
    <w:rsid w:val="00802F7F"/>
    <w:rsid w:val="00803089"/>
    <w:rsid w:val="008034B5"/>
    <w:rsid w:val="008034BA"/>
    <w:rsid w:val="00803535"/>
    <w:rsid w:val="0080369B"/>
    <w:rsid w:val="0080381D"/>
    <w:rsid w:val="00803904"/>
    <w:rsid w:val="00803A83"/>
    <w:rsid w:val="00803AD0"/>
    <w:rsid w:val="00803B82"/>
    <w:rsid w:val="00803BF1"/>
    <w:rsid w:val="00803DCB"/>
    <w:rsid w:val="00803FB0"/>
    <w:rsid w:val="00804313"/>
    <w:rsid w:val="0080454A"/>
    <w:rsid w:val="008046AF"/>
    <w:rsid w:val="00804A43"/>
    <w:rsid w:val="00804AE3"/>
    <w:rsid w:val="008053E8"/>
    <w:rsid w:val="0080561F"/>
    <w:rsid w:val="008056DE"/>
    <w:rsid w:val="00805812"/>
    <w:rsid w:val="00805B0D"/>
    <w:rsid w:val="00805BAA"/>
    <w:rsid w:val="00805BB0"/>
    <w:rsid w:val="00805D21"/>
    <w:rsid w:val="00806031"/>
    <w:rsid w:val="0080684F"/>
    <w:rsid w:val="00806886"/>
    <w:rsid w:val="00806CB6"/>
    <w:rsid w:val="00806CF1"/>
    <w:rsid w:val="0080702E"/>
    <w:rsid w:val="00807159"/>
    <w:rsid w:val="0080733C"/>
    <w:rsid w:val="0080744F"/>
    <w:rsid w:val="00807519"/>
    <w:rsid w:val="008077E8"/>
    <w:rsid w:val="008077F1"/>
    <w:rsid w:val="008103ED"/>
    <w:rsid w:val="008105EC"/>
    <w:rsid w:val="0081060B"/>
    <w:rsid w:val="0081069F"/>
    <w:rsid w:val="008107B1"/>
    <w:rsid w:val="00810A19"/>
    <w:rsid w:val="008110BD"/>
    <w:rsid w:val="008112F2"/>
    <w:rsid w:val="0081138F"/>
    <w:rsid w:val="00811463"/>
    <w:rsid w:val="00811766"/>
    <w:rsid w:val="00811BF5"/>
    <w:rsid w:val="008121BE"/>
    <w:rsid w:val="0081232A"/>
    <w:rsid w:val="008124C1"/>
    <w:rsid w:val="008124F2"/>
    <w:rsid w:val="00812560"/>
    <w:rsid w:val="0081289E"/>
    <w:rsid w:val="00812AFD"/>
    <w:rsid w:val="00813146"/>
    <w:rsid w:val="008131C4"/>
    <w:rsid w:val="008138C5"/>
    <w:rsid w:val="008138E8"/>
    <w:rsid w:val="00813B6B"/>
    <w:rsid w:val="00813CBF"/>
    <w:rsid w:val="00813CDD"/>
    <w:rsid w:val="00814305"/>
    <w:rsid w:val="008144DC"/>
    <w:rsid w:val="0081453F"/>
    <w:rsid w:val="008145F1"/>
    <w:rsid w:val="008148CA"/>
    <w:rsid w:val="00814D1E"/>
    <w:rsid w:val="00814EF7"/>
    <w:rsid w:val="00815368"/>
    <w:rsid w:val="00815848"/>
    <w:rsid w:val="00815BB0"/>
    <w:rsid w:val="00815E04"/>
    <w:rsid w:val="00816598"/>
    <w:rsid w:val="00816600"/>
    <w:rsid w:val="00816A1A"/>
    <w:rsid w:val="008179FC"/>
    <w:rsid w:val="00817A1A"/>
    <w:rsid w:val="00817A3D"/>
    <w:rsid w:val="00817AB1"/>
    <w:rsid w:val="00817D20"/>
    <w:rsid w:val="0082005A"/>
    <w:rsid w:val="008200E1"/>
    <w:rsid w:val="008204B2"/>
    <w:rsid w:val="00820D14"/>
    <w:rsid w:val="00820DE8"/>
    <w:rsid w:val="00820E9D"/>
    <w:rsid w:val="00821081"/>
    <w:rsid w:val="008215A0"/>
    <w:rsid w:val="00821655"/>
    <w:rsid w:val="0082179F"/>
    <w:rsid w:val="00821F3D"/>
    <w:rsid w:val="00822192"/>
    <w:rsid w:val="008224A6"/>
    <w:rsid w:val="00822A67"/>
    <w:rsid w:val="00822BE6"/>
    <w:rsid w:val="00822D47"/>
    <w:rsid w:val="008231FA"/>
    <w:rsid w:val="0082398D"/>
    <w:rsid w:val="00823BB5"/>
    <w:rsid w:val="00823C31"/>
    <w:rsid w:val="00823C63"/>
    <w:rsid w:val="008241C8"/>
    <w:rsid w:val="00824991"/>
    <w:rsid w:val="008249A2"/>
    <w:rsid w:val="00825357"/>
    <w:rsid w:val="0082550A"/>
    <w:rsid w:val="008256DB"/>
    <w:rsid w:val="008256FB"/>
    <w:rsid w:val="0082572E"/>
    <w:rsid w:val="0082596B"/>
    <w:rsid w:val="00825A00"/>
    <w:rsid w:val="00825F15"/>
    <w:rsid w:val="00825FDA"/>
    <w:rsid w:val="00826F80"/>
    <w:rsid w:val="0082702B"/>
    <w:rsid w:val="00827041"/>
    <w:rsid w:val="008272A6"/>
    <w:rsid w:val="008273AA"/>
    <w:rsid w:val="008273DF"/>
    <w:rsid w:val="008274BD"/>
    <w:rsid w:val="008274D4"/>
    <w:rsid w:val="008276BE"/>
    <w:rsid w:val="0082781E"/>
    <w:rsid w:val="00827C74"/>
    <w:rsid w:val="00827D5E"/>
    <w:rsid w:val="00830207"/>
    <w:rsid w:val="00830B1A"/>
    <w:rsid w:val="00830B34"/>
    <w:rsid w:val="00830B5F"/>
    <w:rsid w:val="00830E8B"/>
    <w:rsid w:val="00831283"/>
    <w:rsid w:val="008312CE"/>
    <w:rsid w:val="008314A3"/>
    <w:rsid w:val="00831904"/>
    <w:rsid w:val="00831A1D"/>
    <w:rsid w:val="00831B1F"/>
    <w:rsid w:val="00831D39"/>
    <w:rsid w:val="00831D8C"/>
    <w:rsid w:val="00831DEA"/>
    <w:rsid w:val="00832728"/>
    <w:rsid w:val="008328B8"/>
    <w:rsid w:val="00832A34"/>
    <w:rsid w:val="00832CB5"/>
    <w:rsid w:val="00832EF3"/>
    <w:rsid w:val="00832FEB"/>
    <w:rsid w:val="0083319E"/>
    <w:rsid w:val="00833404"/>
    <w:rsid w:val="00833652"/>
    <w:rsid w:val="008336AA"/>
    <w:rsid w:val="008339C0"/>
    <w:rsid w:val="00833BC6"/>
    <w:rsid w:val="00833C18"/>
    <w:rsid w:val="00833FB0"/>
    <w:rsid w:val="00833FFA"/>
    <w:rsid w:val="008341F1"/>
    <w:rsid w:val="0083420C"/>
    <w:rsid w:val="00834327"/>
    <w:rsid w:val="0083462B"/>
    <w:rsid w:val="00834CEC"/>
    <w:rsid w:val="00835104"/>
    <w:rsid w:val="0083555C"/>
    <w:rsid w:val="0083584A"/>
    <w:rsid w:val="008360B9"/>
    <w:rsid w:val="0083632A"/>
    <w:rsid w:val="008364AA"/>
    <w:rsid w:val="008364D3"/>
    <w:rsid w:val="00836A1D"/>
    <w:rsid w:val="00836BF9"/>
    <w:rsid w:val="00836F07"/>
    <w:rsid w:val="00836FD5"/>
    <w:rsid w:val="00837270"/>
    <w:rsid w:val="00837683"/>
    <w:rsid w:val="0083777B"/>
    <w:rsid w:val="00837908"/>
    <w:rsid w:val="00837975"/>
    <w:rsid w:val="008379E4"/>
    <w:rsid w:val="008379FE"/>
    <w:rsid w:val="00837BF8"/>
    <w:rsid w:val="00837C6F"/>
    <w:rsid w:val="00837FEA"/>
    <w:rsid w:val="00840448"/>
    <w:rsid w:val="0084051F"/>
    <w:rsid w:val="008406F1"/>
    <w:rsid w:val="00840780"/>
    <w:rsid w:val="0084099E"/>
    <w:rsid w:val="00840AB5"/>
    <w:rsid w:val="00840B52"/>
    <w:rsid w:val="00840C35"/>
    <w:rsid w:val="00840E53"/>
    <w:rsid w:val="00840EEA"/>
    <w:rsid w:val="00840F2F"/>
    <w:rsid w:val="00841191"/>
    <w:rsid w:val="00841306"/>
    <w:rsid w:val="008415FB"/>
    <w:rsid w:val="00841677"/>
    <w:rsid w:val="008416DB"/>
    <w:rsid w:val="00841792"/>
    <w:rsid w:val="008418ED"/>
    <w:rsid w:val="00841BB4"/>
    <w:rsid w:val="00841C03"/>
    <w:rsid w:val="00841F63"/>
    <w:rsid w:val="00841FB5"/>
    <w:rsid w:val="00842002"/>
    <w:rsid w:val="00842004"/>
    <w:rsid w:val="00842422"/>
    <w:rsid w:val="008426E9"/>
    <w:rsid w:val="00843094"/>
    <w:rsid w:val="008430B9"/>
    <w:rsid w:val="0084310F"/>
    <w:rsid w:val="00843283"/>
    <w:rsid w:val="008436D3"/>
    <w:rsid w:val="00843878"/>
    <w:rsid w:val="00843984"/>
    <w:rsid w:val="00843AF5"/>
    <w:rsid w:val="00843B4F"/>
    <w:rsid w:val="00843CCA"/>
    <w:rsid w:val="00843EE8"/>
    <w:rsid w:val="0084410A"/>
    <w:rsid w:val="0084417D"/>
    <w:rsid w:val="008443C5"/>
    <w:rsid w:val="00844496"/>
    <w:rsid w:val="00844698"/>
    <w:rsid w:val="008447F5"/>
    <w:rsid w:val="00844BDE"/>
    <w:rsid w:val="00845073"/>
    <w:rsid w:val="008451B5"/>
    <w:rsid w:val="008452A4"/>
    <w:rsid w:val="008453BE"/>
    <w:rsid w:val="00845704"/>
    <w:rsid w:val="008457D0"/>
    <w:rsid w:val="00845835"/>
    <w:rsid w:val="0084597D"/>
    <w:rsid w:val="00845C5E"/>
    <w:rsid w:val="00845DC3"/>
    <w:rsid w:val="00845FEA"/>
    <w:rsid w:val="0084609B"/>
    <w:rsid w:val="008462F0"/>
    <w:rsid w:val="008462FF"/>
    <w:rsid w:val="008466C4"/>
    <w:rsid w:val="00846BB8"/>
    <w:rsid w:val="0084710C"/>
    <w:rsid w:val="00847B0C"/>
    <w:rsid w:val="00847CE3"/>
    <w:rsid w:val="00850297"/>
    <w:rsid w:val="008502D2"/>
    <w:rsid w:val="00850342"/>
    <w:rsid w:val="0085039F"/>
    <w:rsid w:val="0085046C"/>
    <w:rsid w:val="008506CC"/>
    <w:rsid w:val="008507C0"/>
    <w:rsid w:val="00850805"/>
    <w:rsid w:val="00850E6D"/>
    <w:rsid w:val="00851251"/>
    <w:rsid w:val="008512C2"/>
    <w:rsid w:val="0085139B"/>
    <w:rsid w:val="00851591"/>
    <w:rsid w:val="008515F1"/>
    <w:rsid w:val="008517A7"/>
    <w:rsid w:val="008519C4"/>
    <w:rsid w:val="00851AA8"/>
    <w:rsid w:val="00851B85"/>
    <w:rsid w:val="00851C0E"/>
    <w:rsid w:val="00852493"/>
    <w:rsid w:val="00852778"/>
    <w:rsid w:val="00852A19"/>
    <w:rsid w:val="00852A49"/>
    <w:rsid w:val="00852A4A"/>
    <w:rsid w:val="00852BF9"/>
    <w:rsid w:val="00852CC5"/>
    <w:rsid w:val="00852D14"/>
    <w:rsid w:val="00852DAB"/>
    <w:rsid w:val="00852DC6"/>
    <w:rsid w:val="00852EEE"/>
    <w:rsid w:val="00853182"/>
    <w:rsid w:val="0085378E"/>
    <w:rsid w:val="00853A73"/>
    <w:rsid w:val="00853B1B"/>
    <w:rsid w:val="00853C68"/>
    <w:rsid w:val="00853F9E"/>
    <w:rsid w:val="00854094"/>
    <w:rsid w:val="008544B2"/>
    <w:rsid w:val="00854596"/>
    <w:rsid w:val="008545CB"/>
    <w:rsid w:val="008548A6"/>
    <w:rsid w:val="00854C6F"/>
    <w:rsid w:val="00854DEF"/>
    <w:rsid w:val="00855495"/>
    <w:rsid w:val="008555FD"/>
    <w:rsid w:val="0085596E"/>
    <w:rsid w:val="008559C8"/>
    <w:rsid w:val="00855A0E"/>
    <w:rsid w:val="00855E6E"/>
    <w:rsid w:val="00855EE6"/>
    <w:rsid w:val="00856124"/>
    <w:rsid w:val="008562EA"/>
    <w:rsid w:val="00856445"/>
    <w:rsid w:val="008564FC"/>
    <w:rsid w:val="008566C9"/>
    <w:rsid w:val="00856B2C"/>
    <w:rsid w:val="00856D00"/>
    <w:rsid w:val="00856DA1"/>
    <w:rsid w:val="00857041"/>
    <w:rsid w:val="008572F7"/>
    <w:rsid w:val="00857601"/>
    <w:rsid w:val="00857694"/>
    <w:rsid w:val="008576CA"/>
    <w:rsid w:val="00857975"/>
    <w:rsid w:val="008579FF"/>
    <w:rsid w:val="00857AEF"/>
    <w:rsid w:val="00857B1A"/>
    <w:rsid w:val="00857E3D"/>
    <w:rsid w:val="0086018C"/>
    <w:rsid w:val="0086037A"/>
    <w:rsid w:val="0086056B"/>
    <w:rsid w:val="00860A5F"/>
    <w:rsid w:val="00860CA2"/>
    <w:rsid w:val="00860DE8"/>
    <w:rsid w:val="0086160F"/>
    <w:rsid w:val="00861725"/>
    <w:rsid w:val="00861727"/>
    <w:rsid w:val="008617E9"/>
    <w:rsid w:val="00861A0A"/>
    <w:rsid w:val="00861B59"/>
    <w:rsid w:val="00861BEA"/>
    <w:rsid w:val="00861C41"/>
    <w:rsid w:val="00861D9D"/>
    <w:rsid w:val="00861ED7"/>
    <w:rsid w:val="00861F9F"/>
    <w:rsid w:val="00861FD1"/>
    <w:rsid w:val="0086200E"/>
    <w:rsid w:val="008620F4"/>
    <w:rsid w:val="0086221D"/>
    <w:rsid w:val="00862B93"/>
    <w:rsid w:val="00862CF4"/>
    <w:rsid w:val="00862DAB"/>
    <w:rsid w:val="00863000"/>
    <w:rsid w:val="00863500"/>
    <w:rsid w:val="008636AB"/>
    <w:rsid w:val="008637EB"/>
    <w:rsid w:val="00863FEF"/>
    <w:rsid w:val="00864278"/>
    <w:rsid w:val="00864471"/>
    <w:rsid w:val="008645E0"/>
    <w:rsid w:val="00864B84"/>
    <w:rsid w:val="00864C35"/>
    <w:rsid w:val="00864EFD"/>
    <w:rsid w:val="00865032"/>
    <w:rsid w:val="008652AB"/>
    <w:rsid w:val="008653FC"/>
    <w:rsid w:val="0086585D"/>
    <w:rsid w:val="00865C5B"/>
    <w:rsid w:val="00865E6C"/>
    <w:rsid w:val="008667DC"/>
    <w:rsid w:val="00866892"/>
    <w:rsid w:val="0086694C"/>
    <w:rsid w:val="00866FBA"/>
    <w:rsid w:val="008671F7"/>
    <w:rsid w:val="008673C1"/>
    <w:rsid w:val="008675D4"/>
    <w:rsid w:val="008677D7"/>
    <w:rsid w:val="00867A8A"/>
    <w:rsid w:val="00867B03"/>
    <w:rsid w:val="00867EBC"/>
    <w:rsid w:val="00870138"/>
    <w:rsid w:val="00870424"/>
    <w:rsid w:val="0087064C"/>
    <w:rsid w:val="008706B3"/>
    <w:rsid w:val="008706D6"/>
    <w:rsid w:val="00870B46"/>
    <w:rsid w:val="0087141B"/>
    <w:rsid w:val="00871462"/>
    <w:rsid w:val="008714B1"/>
    <w:rsid w:val="00871621"/>
    <w:rsid w:val="008719AC"/>
    <w:rsid w:val="00871CCF"/>
    <w:rsid w:val="00871CE1"/>
    <w:rsid w:val="008722E7"/>
    <w:rsid w:val="00872303"/>
    <w:rsid w:val="008724E9"/>
    <w:rsid w:val="00872AA7"/>
    <w:rsid w:val="00872D8A"/>
    <w:rsid w:val="00872D92"/>
    <w:rsid w:val="008730CA"/>
    <w:rsid w:val="00873122"/>
    <w:rsid w:val="0087350B"/>
    <w:rsid w:val="00873612"/>
    <w:rsid w:val="008736EA"/>
    <w:rsid w:val="00873AE0"/>
    <w:rsid w:val="00873FDA"/>
    <w:rsid w:val="00874175"/>
    <w:rsid w:val="00874460"/>
    <w:rsid w:val="008745C6"/>
    <w:rsid w:val="0087482A"/>
    <w:rsid w:val="00874D23"/>
    <w:rsid w:val="00874E38"/>
    <w:rsid w:val="00874FA8"/>
    <w:rsid w:val="0087529C"/>
    <w:rsid w:val="00875345"/>
    <w:rsid w:val="00875809"/>
    <w:rsid w:val="00875ADB"/>
    <w:rsid w:val="00875E19"/>
    <w:rsid w:val="008760B5"/>
    <w:rsid w:val="00876189"/>
    <w:rsid w:val="0087635F"/>
    <w:rsid w:val="00876FA3"/>
    <w:rsid w:val="00877255"/>
    <w:rsid w:val="008772C7"/>
    <w:rsid w:val="00877497"/>
    <w:rsid w:val="008778C5"/>
    <w:rsid w:val="00877E8F"/>
    <w:rsid w:val="008800EC"/>
    <w:rsid w:val="008801F2"/>
    <w:rsid w:val="008803A4"/>
    <w:rsid w:val="008805E6"/>
    <w:rsid w:val="00880746"/>
    <w:rsid w:val="00880893"/>
    <w:rsid w:val="00880B87"/>
    <w:rsid w:val="00880C65"/>
    <w:rsid w:val="00880DC9"/>
    <w:rsid w:val="00880E51"/>
    <w:rsid w:val="0088112C"/>
    <w:rsid w:val="0088117B"/>
    <w:rsid w:val="0088136B"/>
    <w:rsid w:val="008815FC"/>
    <w:rsid w:val="00881632"/>
    <w:rsid w:val="00881663"/>
    <w:rsid w:val="00881AEE"/>
    <w:rsid w:val="00881E16"/>
    <w:rsid w:val="00882042"/>
    <w:rsid w:val="008820BD"/>
    <w:rsid w:val="00882172"/>
    <w:rsid w:val="00882342"/>
    <w:rsid w:val="008824A8"/>
    <w:rsid w:val="00882586"/>
    <w:rsid w:val="008828F4"/>
    <w:rsid w:val="00882A09"/>
    <w:rsid w:val="00882A61"/>
    <w:rsid w:val="00882AFF"/>
    <w:rsid w:val="00882D9F"/>
    <w:rsid w:val="00882F7E"/>
    <w:rsid w:val="008831E3"/>
    <w:rsid w:val="008834E2"/>
    <w:rsid w:val="00883601"/>
    <w:rsid w:val="00883767"/>
    <w:rsid w:val="00883A30"/>
    <w:rsid w:val="00883DBC"/>
    <w:rsid w:val="00883EAE"/>
    <w:rsid w:val="00884054"/>
    <w:rsid w:val="0088428E"/>
    <w:rsid w:val="0088435B"/>
    <w:rsid w:val="00884377"/>
    <w:rsid w:val="008848FC"/>
    <w:rsid w:val="00884A32"/>
    <w:rsid w:val="00884D35"/>
    <w:rsid w:val="00884D44"/>
    <w:rsid w:val="0088535A"/>
    <w:rsid w:val="008853E8"/>
    <w:rsid w:val="008857AB"/>
    <w:rsid w:val="00885C04"/>
    <w:rsid w:val="00885D06"/>
    <w:rsid w:val="00885F90"/>
    <w:rsid w:val="00885FCD"/>
    <w:rsid w:val="0088637F"/>
    <w:rsid w:val="008868AF"/>
    <w:rsid w:val="00886F8E"/>
    <w:rsid w:val="00887225"/>
    <w:rsid w:val="008878AC"/>
    <w:rsid w:val="00887CCF"/>
    <w:rsid w:val="00890112"/>
    <w:rsid w:val="008901C1"/>
    <w:rsid w:val="00890221"/>
    <w:rsid w:val="00890654"/>
    <w:rsid w:val="0089068C"/>
    <w:rsid w:val="008907FE"/>
    <w:rsid w:val="00890ED5"/>
    <w:rsid w:val="00890F4F"/>
    <w:rsid w:val="0089102A"/>
    <w:rsid w:val="008910DD"/>
    <w:rsid w:val="008910E2"/>
    <w:rsid w:val="00891122"/>
    <w:rsid w:val="00891718"/>
    <w:rsid w:val="0089186B"/>
    <w:rsid w:val="0089191E"/>
    <w:rsid w:val="0089218F"/>
    <w:rsid w:val="00892619"/>
    <w:rsid w:val="00892835"/>
    <w:rsid w:val="00892BDF"/>
    <w:rsid w:val="00892D17"/>
    <w:rsid w:val="00892DDE"/>
    <w:rsid w:val="00893059"/>
    <w:rsid w:val="0089365F"/>
    <w:rsid w:val="008936FC"/>
    <w:rsid w:val="008937BF"/>
    <w:rsid w:val="0089381F"/>
    <w:rsid w:val="008938C5"/>
    <w:rsid w:val="00893C5B"/>
    <w:rsid w:val="008940A5"/>
    <w:rsid w:val="00894483"/>
    <w:rsid w:val="008945D8"/>
    <w:rsid w:val="00894785"/>
    <w:rsid w:val="0089483E"/>
    <w:rsid w:val="00894D44"/>
    <w:rsid w:val="00894D8F"/>
    <w:rsid w:val="00894FC9"/>
    <w:rsid w:val="008953DE"/>
    <w:rsid w:val="008955D6"/>
    <w:rsid w:val="00895675"/>
    <w:rsid w:val="00895871"/>
    <w:rsid w:val="00895914"/>
    <w:rsid w:val="00895B69"/>
    <w:rsid w:val="00895C28"/>
    <w:rsid w:val="00895E8A"/>
    <w:rsid w:val="00895F60"/>
    <w:rsid w:val="0089603A"/>
    <w:rsid w:val="0089618F"/>
    <w:rsid w:val="0089645B"/>
    <w:rsid w:val="00896657"/>
    <w:rsid w:val="00896867"/>
    <w:rsid w:val="0089694A"/>
    <w:rsid w:val="00896FD6"/>
    <w:rsid w:val="008971D3"/>
    <w:rsid w:val="008972FD"/>
    <w:rsid w:val="008978B0"/>
    <w:rsid w:val="008979DF"/>
    <w:rsid w:val="00897ACD"/>
    <w:rsid w:val="00897AD6"/>
    <w:rsid w:val="00897CA0"/>
    <w:rsid w:val="00897E75"/>
    <w:rsid w:val="00897F49"/>
    <w:rsid w:val="008A0042"/>
    <w:rsid w:val="008A011D"/>
    <w:rsid w:val="008A02E4"/>
    <w:rsid w:val="008A0481"/>
    <w:rsid w:val="008A05E3"/>
    <w:rsid w:val="008A0736"/>
    <w:rsid w:val="008A0A26"/>
    <w:rsid w:val="008A124C"/>
    <w:rsid w:val="008A13AC"/>
    <w:rsid w:val="008A141A"/>
    <w:rsid w:val="008A1495"/>
    <w:rsid w:val="008A197E"/>
    <w:rsid w:val="008A199C"/>
    <w:rsid w:val="008A19B9"/>
    <w:rsid w:val="008A1C15"/>
    <w:rsid w:val="008A1DE5"/>
    <w:rsid w:val="008A2587"/>
    <w:rsid w:val="008A2753"/>
    <w:rsid w:val="008A2ADD"/>
    <w:rsid w:val="008A2BD8"/>
    <w:rsid w:val="008A2D61"/>
    <w:rsid w:val="008A2E31"/>
    <w:rsid w:val="008A2E58"/>
    <w:rsid w:val="008A30D6"/>
    <w:rsid w:val="008A31EF"/>
    <w:rsid w:val="008A32B4"/>
    <w:rsid w:val="008A3402"/>
    <w:rsid w:val="008A3687"/>
    <w:rsid w:val="008A3796"/>
    <w:rsid w:val="008A3AED"/>
    <w:rsid w:val="008A3D86"/>
    <w:rsid w:val="008A422C"/>
    <w:rsid w:val="008A44A8"/>
    <w:rsid w:val="008A4921"/>
    <w:rsid w:val="008A4DE6"/>
    <w:rsid w:val="008A4FE4"/>
    <w:rsid w:val="008A52B9"/>
    <w:rsid w:val="008A5380"/>
    <w:rsid w:val="008A6237"/>
    <w:rsid w:val="008A6276"/>
    <w:rsid w:val="008A63AB"/>
    <w:rsid w:val="008A6413"/>
    <w:rsid w:val="008A6742"/>
    <w:rsid w:val="008A6999"/>
    <w:rsid w:val="008A6B41"/>
    <w:rsid w:val="008A6D95"/>
    <w:rsid w:val="008A6E05"/>
    <w:rsid w:val="008A6F05"/>
    <w:rsid w:val="008A7410"/>
    <w:rsid w:val="008A7469"/>
    <w:rsid w:val="008A746C"/>
    <w:rsid w:val="008A7637"/>
    <w:rsid w:val="008A78C3"/>
    <w:rsid w:val="008A7D83"/>
    <w:rsid w:val="008B0021"/>
    <w:rsid w:val="008B025B"/>
    <w:rsid w:val="008B0543"/>
    <w:rsid w:val="008B05EE"/>
    <w:rsid w:val="008B0B3B"/>
    <w:rsid w:val="008B1061"/>
    <w:rsid w:val="008B1118"/>
    <w:rsid w:val="008B1350"/>
    <w:rsid w:val="008B18CC"/>
    <w:rsid w:val="008B1A8E"/>
    <w:rsid w:val="008B2155"/>
    <w:rsid w:val="008B2160"/>
    <w:rsid w:val="008B23A6"/>
    <w:rsid w:val="008B246A"/>
    <w:rsid w:val="008B27A1"/>
    <w:rsid w:val="008B2807"/>
    <w:rsid w:val="008B28D7"/>
    <w:rsid w:val="008B2AA6"/>
    <w:rsid w:val="008B2AEB"/>
    <w:rsid w:val="008B2B82"/>
    <w:rsid w:val="008B2E88"/>
    <w:rsid w:val="008B33E8"/>
    <w:rsid w:val="008B343F"/>
    <w:rsid w:val="008B3793"/>
    <w:rsid w:val="008B37DC"/>
    <w:rsid w:val="008B37DE"/>
    <w:rsid w:val="008B3951"/>
    <w:rsid w:val="008B3C23"/>
    <w:rsid w:val="008B3C97"/>
    <w:rsid w:val="008B3D76"/>
    <w:rsid w:val="008B3FF3"/>
    <w:rsid w:val="008B4284"/>
    <w:rsid w:val="008B4B15"/>
    <w:rsid w:val="008B4BCC"/>
    <w:rsid w:val="008B4E32"/>
    <w:rsid w:val="008B5075"/>
    <w:rsid w:val="008B557A"/>
    <w:rsid w:val="008B56FA"/>
    <w:rsid w:val="008B57E6"/>
    <w:rsid w:val="008B59C9"/>
    <w:rsid w:val="008B5A91"/>
    <w:rsid w:val="008B5C13"/>
    <w:rsid w:val="008B5D07"/>
    <w:rsid w:val="008B5E8D"/>
    <w:rsid w:val="008B607F"/>
    <w:rsid w:val="008B6A68"/>
    <w:rsid w:val="008B6B89"/>
    <w:rsid w:val="008B6D47"/>
    <w:rsid w:val="008B6E77"/>
    <w:rsid w:val="008B6E87"/>
    <w:rsid w:val="008B7054"/>
    <w:rsid w:val="008B7289"/>
    <w:rsid w:val="008B7337"/>
    <w:rsid w:val="008B7444"/>
    <w:rsid w:val="008B74DA"/>
    <w:rsid w:val="008B76A2"/>
    <w:rsid w:val="008B7711"/>
    <w:rsid w:val="008B7910"/>
    <w:rsid w:val="008B7967"/>
    <w:rsid w:val="008B7BBD"/>
    <w:rsid w:val="008B7CEA"/>
    <w:rsid w:val="008C01E3"/>
    <w:rsid w:val="008C031E"/>
    <w:rsid w:val="008C084D"/>
    <w:rsid w:val="008C08EF"/>
    <w:rsid w:val="008C09CF"/>
    <w:rsid w:val="008C09ED"/>
    <w:rsid w:val="008C0DA6"/>
    <w:rsid w:val="008C0E84"/>
    <w:rsid w:val="008C10AA"/>
    <w:rsid w:val="008C111F"/>
    <w:rsid w:val="008C15AF"/>
    <w:rsid w:val="008C1644"/>
    <w:rsid w:val="008C1A53"/>
    <w:rsid w:val="008C1E05"/>
    <w:rsid w:val="008C1E10"/>
    <w:rsid w:val="008C2296"/>
    <w:rsid w:val="008C2371"/>
    <w:rsid w:val="008C2C27"/>
    <w:rsid w:val="008C2F0C"/>
    <w:rsid w:val="008C2F54"/>
    <w:rsid w:val="008C3105"/>
    <w:rsid w:val="008C319B"/>
    <w:rsid w:val="008C3420"/>
    <w:rsid w:val="008C38DA"/>
    <w:rsid w:val="008C4279"/>
    <w:rsid w:val="008C42F0"/>
    <w:rsid w:val="008C4352"/>
    <w:rsid w:val="008C43CA"/>
    <w:rsid w:val="008C46B7"/>
    <w:rsid w:val="008C47B5"/>
    <w:rsid w:val="008C4E98"/>
    <w:rsid w:val="008C4F1E"/>
    <w:rsid w:val="008C50AE"/>
    <w:rsid w:val="008C527F"/>
    <w:rsid w:val="008C5285"/>
    <w:rsid w:val="008C5443"/>
    <w:rsid w:val="008C55E6"/>
    <w:rsid w:val="008C5643"/>
    <w:rsid w:val="008C58DF"/>
    <w:rsid w:val="008C59A3"/>
    <w:rsid w:val="008C59B5"/>
    <w:rsid w:val="008C59DE"/>
    <w:rsid w:val="008C5A2A"/>
    <w:rsid w:val="008C5CB8"/>
    <w:rsid w:val="008C5D30"/>
    <w:rsid w:val="008C61F1"/>
    <w:rsid w:val="008C6483"/>
    <w:rsid w:val="008C6783"/>
    <w:rsid w:val="008C6932"/>
    <w:rsid w:val="008C6AB9"/>
    <w:rsid w:val="008C6C06"/>
    <w:rsid w:val="008C6E96"/>
    <w:rsid w:val="008C6F15"/>
    <w:rsid w:val="008C719A"/>
    <w:rsid w:val="008C72B0"/>
    <w:rsid w:val="008C72B7"/>
    <w:rsid w:val="008C72DA"/>
    <w:rsid w:val="008C748F"/>
    <w:rsid w:val="008C78DD"/>
    <w:rsid w:val="008C7A3D"/>
    <w:rsid w:val="008C7A78"/>
    <w:rsid w:val="008C7C9A"/>
    <w:rsid w:val="008D0AF5"/>
    <w:rsid w:val="008D0E85"/>
    <w:rsid w:val="008D0FBA"/>
    <w:rsid w:val="008D11E6"/>
    <w:rsid w:val="008D14BD"/>
    <w:rsid w:val="008D1922"/>
    <w:rsid w:val="008D1F5B"/>
    <w:rsid w:val="008D2119"/>
    <w:rsid w:val="008D21F1"/>
    <w:rsid w:val="008D23C6"/>
    <w:rsid w:val="008D25F1"/>
    <w:rsid w:val="008D263D"/>
    <w:rsid w:val="008D2A76"/>
    <w:rsid w:val="008D2C8F"/>
    <w:rsid w:val="008D2FA0"/>
    <w:rsid w:val="008D3568"/>
    <w:rsid w:val="008D3BF2"/>
    <w:rsid w:val="008D423A"/>
    <w:rsid w:val="008D42CC"/>
    <w:rsid w:val="008D42EE"/>
    <w:rsid w:val="008D4502"/>
    <w:rsid w:val="008D4762"/>
    <w:rsid w:val="008D4B38"/>
    <w:rsid w:val="008D4B5A"/>
    <w:rsid w:val="008D4BB6"/>
    <w:rsid w:val="008D4BBA"/>
    <w:rsid w:val="008D4C51"/>
    <w:rsid w:val="008D51E1"/>
    <w:rsid w:val="008D554F"/>
    <w:rsid w:val="008D5F96"/>
    <w:rsid w:val="008D63B1"/>
    <w:rsid w:val="008D693E"/>
    <w:rsid w:val="008D6BD3"/>
    <w:rsid w:val="008D6D59"/>
    <w:rsid w:val="008D6DAC"/>
    <w:rsid w:val="008D6E38"/>
    <w:rsid w:val="008D7164"/>
    <w:rsid w:val="008D73B2"/>
    <w:rsid w:val="008D741D"/>
    <w:rsid w:val="008D75F8"/>
    <w:rsid w:val="008D7B9C"/>
    <w:rsid w:val="008E012F"/>
    <w:rsid w:val="008E0205"/>
    <w:rsid w:val="008E044E"/>
    <w:rsid w:val="008E05EE"/>
    <w:rsid w:val="008E0B2F"/>
    <w:rsid w:val="008E0B67"/>
    <w:rsid w:val="008E0DC4"/>
    <w:rsid w:val="008E0E73"/>
    <w:rsid w:val="008E0FB8"/>
    <w:rsid w:val="008E1C08"/>
    <w:rsid w:val="008E1ED5"/>
    <w:rsid w:val="008E1F13"/>
    <w:rsid w:val="008E2331"/>
    <w:rsid w:val="008E239C"/>
    <w:rsid w:val="008E2482"/>
    <w:rsid w:val="008E266E"/>
    <w:rsid w:val="008E2AC8"/>
    <w:rsid w:val="008E2ACE"/>
    <w:rsid w:val="008E2EF9"/>
    <w:rsid w:val="008E3011"/>
    <w:rsid w:val="008E32EF"/>
    <w:rsid w:val="008E35DA"/>
    <w:rsid w:val="008E362B"/>
    <w:rsid w:val="008E3700"/>
    <w:rsid w:val="008E370B"/>
    <w:rsid w:val="008E3816"/>
    <w:rsid w:val="008E38EB"/>
    <w:rsid w:val="008E3ACB"/>
    <w:rsid w:val="008E3C7A"/>
    <w:rsid w:val="008E3CA0"/>
    <w:rsid w:val="008E3FFE"/>
    <w:rsid w:val="008E453E"/>
    <w:rsid w:val="008E51E8"/>
    <w:rsid w:val="008E5481"/>
    <w:rsid w:val="008E5580"/>
    <w:rsid w:val="008E5AA4"/>
    <w:rsid w:val="008E5E94"/>
    <w:rsid w:val="008E5FA8"/>
    <w:rsid w:val="008E60BF"/>
    <w:rsid w:val="008E6235"/>
    <w:rsid w:val="008E63A9"/>
    <w:rsid w:val="008E63F2"/>
    <w:rsid w:val="008E64B0"/>
    <w:rsid w:val="008E656A"/>
    <w:rsid w:val="008E66ED"/>
    <w:rsid w:val="008E7124"/>
    <w:rsid w:val="008E73C0"/>
    <w:rsid w:val="008E782E"/>
    <w:rsid w:val="008E78A9"/>
    <w:rsid w:val="008E7CA1"/>
    <w:rsid w:val="008E7F0A"/>
    <w:rsid w:val="008F044F"/>
    <w:rsid w:val="008F046E"/>
    <w:rsid w:val="008F04F3"/>
    <w:rsid w:val="008F05A3"/>
    <w:rsid w:val="008F061D"/>
    <w:rsid w:val="008F074E"/>
    <w:rsid w:val="008F0961"/>
    <w:rsid w:val="008F0D9D"/>
    <w:rsid w:val="008F1196"/>
    <w:rsid w:val="008F1279"/>
    <w:rsid w:val="008F1522"/>
    <w:rsid w:val="008F1553"/>
    <w:rsid w:val="008F1727"/>
    <w:rsid w:val="008F18A3"/>
    <w:rsid w:val="008F1A90"/>
    <w:rsid w:val="008F1EA1"/>
    <w:rsid w:val="008F2006"/>
    <w:rsid w:val="008F2019"/>
    <w:rsid w:val="008F235B"/>
    <w:rsid w:val="008F24DE"/>
    <w:rsid w:val="008F24E4"/>
    <w:rsid w:val="008F2A56"/>
    <w:rsid w:val="008F2AE7"/>
    <w:rsid w:val="008F2B8D"/>
    <w:rsid w:val="008F2EDD"/>
    <w:rsid w:val="008F302B"/>
    <w:rsid w:val="008F32BD"/>
    <w:rsid w:val="008F32D2"/>
    <w:rsid w:val="008F3674"/>
    <w:rsid w:val="008F3A0C"/>
    <w:rsid w:val="008F3BAA"/>
    <w:rsid w:val="008F3CB4"/>
    <w:rsid w:val="008F449D"/>
    <w:rsid w:val="008F450A"/>
    <w:rsid w:val="008F469D"/>
    <w:rsid w:val="008F488B"/>
    <w:rsid w:val="008F491D"/>
    <w:rsid w:val="008F4A31"/>
    <w:rsid w:val="008F4EF5"/>
    <w:rsid w:val="008F511C"/>
    <w:rsid w:val="008F52A5"/>
    <w:rsid w:val="008F5530"/>
    <w:rsid w:val="008F55C1"/>
    <w:rsid w:val="008F5888"/>
    <w:rsid w:val="008F5A19"/>
    <w:rsid w:val="008F5AF3"/>
    <w:rsid w:val="008F5B19"/>
    <w:rsid w:val="008F5B84"/>
    <w:rsid w:val="008F5B97"/>
    <w:rsid w:val="008F5C4A"/>
    <w:rsid w:val="008F5CAD"/>
    <w:rsid w:val="008F5E1D"/>
    <w:rsid w:val="008F5E8C"/>
    <w:rsid w:val="008F5F12"/>
    <w:rsid w:val="008F6099"/>
    <w:rsid w:val="008F643B"/>
    <w:rsid w:val="008F659F"/>
    <w:rsid w:val="008F6C20"/>
    <w:rsid w:val="008F6D0F"/>
    <w:rsid w:val="008F6E85"/>
    <w:rsid w:val="008F6F0A"/>
    <w:rsid w:val="008F7251"/>
    <w:rsid w:val="008F7720"/>
    <w:rsid w:val="008F7C81"/>
    <w:rsid w:val="008F7E54"/>
    <w:rsid w:val="009000D4"/>
    <w:rsid w:val="009001A7"/>
    <w:rsid w:val="009006EA"/>
    <w:rsid w:val="00900FE4"/>
    <w:rsid w:val="0090106E"/>
    <w:rsid w:val="00901408"/>
    <w:rsid w:val="0090164A"/>
    <w:rsid w:val="009017D3"/>
    <w:rsid w:val="0090182F"/>
    <w:rsid w:val="00901912"/>
    <w:rsid w:val="00901A70"/>
    <w:rsid w:val="00901D24"/>
    <w:rsid w:val="00901E1A"/>
    <w:rsid w:val="009022D0"/>
    <w:rsid w:val="00902397"/>
    <w:rsid w:val="00902533"/>
    <w:rsid w:val="00902AE3"/>
    <w:rsid w:val="00902C43"/>
    <w:rsid w:val="00902CBF"/>
    <w:rsid w:val="00902D19"/>
    <w:rsid w:val="00902E76"/>
    <w:rsid w:val="00903113"/>
    <w:rsid w:val="009031EA"/>
    <w:rsid w:val="009032CC"/>
    <w:rsid w:val="009034AD"/>
    <w:rsid w:val="00903816"/>
    <w:rsid w:val="00903B26"/>
    <w:rsid w:val="00903C63"/>
    <w:rsid w:val="00904092"/>
    <w:rsid w:val="009040EE"/>
    <w:rsid w:val="00904186"/>
    <w:rsid w:val="009042C3"/>
    <w:rsid w:val="0090466A"/>
    <w:rsid w:val="009047A2"/>
    <w:rsid w:val="00904802"/>
    <w:rsid w:val="0090485B"/>
    <w:rsid w:val="009049A5"/>
    <w:rsid w:val="00904D5C"/>
    <w:rsid w:val="00904D69"/>
    <w:rsid w:val="009055BB"/>
    <w:rsid w:val="0090578E"/>
    <w:rsid w:val="00905B0E"/>
    <w:rsid w:val="00905B22"/>
    <w:rsid w:val="00905C0D"/>
    <w:rsid w:val="00905E95"/>
    <w:rsid w:val="009060FF"/>
    <w:rsid w:val="00906438"/>
    <w:rsid w:val="009067D3"/>
    <w:rsid w:val="00906945"/>
    <w:rsid w:val="00906CCA"/>
    <w:rsid w:val="00906DA7"/>
    <w:rsid w:val="009070B5"/>
    <w:rsid w:val="00907546"/>
    <w:rsid w:val="00907721"/>
    <w:rsid w:val="009079EE"/>
    <w:rsid w:val="00907A91"/>
    <w:rsid w:val="00907A92"/>
    <w:rsid w:val="00907B2C"/>
    <w:rsid w:val="00907B5B"/>
    <w:rsid w:val="00907E4E"/>
    <w:rsid w:val="00910024"/>
    <w:rsid w:val="00910466"/>
    <w:rsid w:val="0091055B"/>
    <w:rsid w:val="0091072C"/>
    <w:rsid w:val="00910B97"/>
    <w:rsid w:val="00910C08"/>
    <w:rsid w:val="00910D18"/>
    <w:rsid w:val="00910DBE"/>
    <w:rsid w:val="00911086"/>
    <w:rsid w:val="00911624"/>
    <w:rsid w:val="0091198D"/>
    <w:rsid w:val="00911C9C"/>
    <w:rsid w:val="00911FB1"/>
    <w:rsid w:val="009127CF"/>
    <w:rsid w:val="0091280E"/>
    <w:rsid w:val="00912B19"/>
    <w:rsid w:val="0091300C"/>
    <w:rsid w:val="0091305D"/>
    <w:rsid w:val="00913475"/>
    <w:rsid w:val="009134F1"/>
    <w:rsid w:val="00913771"/>
    <w:rsid w:val="00913981"/>
    <w:rsid w:val="00913E58"/>
    <w:rsid w:val="009141DF"/>
    <w:rsid w:val="0091422E"/>
    <w:rsid w:val="009142AF"/>
    <w:rsid w:val="00914351"/>
    <w:rsid w:val="009143FC"/>
    <w:rsid w:val="009145D1"/>
    <w:rsid w:val="009147D4"/>
    <w:rsid w:val="009147FA"/>
    <w:rsid w:val="0091488A"/>
    <w:rsid w:val="009149DE"/>
    <w:rsid w:val="00914C9B"/>
    <w:rsid w:val="00914D36"/>
    <w:rsid w:val="00914E59"/>
    <w:rsid w:val="0091523D"/>
    <w:rsid w:val="00915376"/>
    <w:rsid w:val="009154ED"/>
    <w:rsid w:val="009155B0"/>
    <w:rsid w:val="009156B8"/>
    <w:rsid w:val="009164AD"/>
    <w:rsid w:val="0091650D"/>
    <w:rsid w:val="00916512"/>
    <w:rsid w:val="009165E0"/>
    <w:rsid w:val="00916817"/>
    <w:rsid w:val="00917258"/>
    <w:rsid w:val="009175C4"/>
    <w:rsid w:val="00917786"/>
    <w:rsid w:val="00917923"/>
    <w:rsid w:val="009203F0"/>
    <w:rsid w:val="009204EE"/>
    <w:rsid w:val="00920BC2"/>
    <w:rsid w:val="0092110E"/>
    <w:rsid w:val="00921306"/>
    <w:rsid w:val="00921766"/>
    <w:rsid w:val="00921805"/>
    <w:rsid w:val="00921825"/>
    <w:rsid w:val="0092189D"/>
    <w:rsid w:val="00921E2A"/>
    <w:rsid w:val="00921E5F"/>
    <w:rsid w:val="00922089"/>
    <w:rsid w:val="0092244C"/>
    <w:rsid w:val="009224A0"/>
    <w:rsid w:val="009224FB"/>
    <w:rsid w:val="0092291C"/>
    <w:rsid w:val="00922BD8"/>
    <w:rsid w:val="00922D22"/>
    <w:rsid w:val="00922EDF"/>
    <w:rsid w:val="00922F87"/>
    <w:rsid w:val="009232C8"/>
    <w:rsid w:val="009234A0"/>
    <w:rsid w:val="009234D2"/>
    <w:rsid w:val="0092361E"/>
    <w:rsid w:val="00923770"/>
    <w:rsid w:val="00923951"/>
    <w:rsid w:val="00923B45"/>
    <w:rsid w:val="00923E29"/>
    <w:rsid w:val="00923E49"/>
    <w:rsid w:val="00923E9A"/>
    <w:rsid w:val="00923EF3"/>
    <w:rsid w:val="00923FEF"/>
    <w:rsid w:val="00924328"/>
    <w:rsid w:val="00924684"/>
    <w:rsid w:val="00924712"/>
    <w:rsid w:val="00924BC1"/>
    <w:rsid w:val="00924BF3"/>
    <w:rsid w:val="00924CC9"/>
    <w:rsid w:val="00924E1C"/>
    <w:rsid w:val="00924EE1"/>
    <w:rsid w:val="00925560"/>
    <w:rsid w:val="00925569"/>
    <w:rsid w:val="0092565E"/>
    <w:rsid w:val="0092589C"/>
    <w:rsid w:val="0092595B"/>
    <w:rsid w:val="00925D4A"/>
    <w:rsid w:val="0092638F"/>
    <w:rsid w:val="00926841"/>
    <w:rsid w:val="00926995"/>
    <w:rsid w:val="00926A8F"/>
    <w:rsid w:val="00926AD7"/>
    <w:rsid w:val="00926E9B"/>
    <w:rsid w:val="00926EC2"/>
    <w:rsid w:val="00927200"/>
    <w:rsid w:val="00927377"/>
    <w:rsid w:val="009277F9"/>
    <w:rsid w:val="00927982"/>
    <w:rsid w:val="00927CA9"/>
    <w:rsid w:val="00930684"/>
    <w:rsid w:val="00930708"/>
    <w:rsid w:val="009308E4"/>
    <w:rsid w:val="00930C7D"/>
    <w:rsid w:val="00931256"/>
    <w:rsid w:val="009313DF"/>
    <w:rsid w:val="0093172D"/>
    <w:rsid w:val="00931744"/>
    <w:rsid w:val="00931B43"/>
    <w:rsid w:val="00931E29"/>
    <w:rsid w:val="00931F63"/>
    <w:rsid w:val="00931F9E"/>
    <w:rsid w:val="00932287"/>
    <w:rsid w:val="009323C3"/>
    <w:rsid w:val="009324FB"/>
    <w:rsid w:val="00932B17"/>
    <w:rsid w:val="00932B77"/>
    <w:rsid w:val="00932C7C"/>
    <w:rsid w:val="00932DEF"/>
    <w:rsid w:val="00932E1F"/>
    <w:rsid w:val="0093316C"/>
    <w:rsid w:val="009331CD"/>
    <w:rsid w:val="0093323E"/>
    <w:rsid w:val="0093342E"/>
    <w:rsid w:val="009334EB"/>
    <w:rsid w:val="00933530"/>
    <w:rsid w:val="00933837"/>
    <w:rsid w:val="00933941"/>
    <w:rsid w:val="00933B06"/>
    <w:rsid w:val="00933B8A"/>
    <w:rsid w:val="00933C1D"/>
    <w:rsid w:val="00933D5A"/>
    <w:rsid w:val="00933D6F"/>
    <w:rsid w:val="00933DA8"/>
    <w:rsid w:val="0093402F"/>
    <w:rsid w:val="00934084"/>
    <w:rsid w:val="0093481F"/>
    <w:rsid w:val="00934C14"/>
    <w:rsid w:val="00934DB7"/>
    <w:rsid w:val="00934F5B"/>
    <w:rsid w:val="00935328"/>
    <w:rsid w:val="00935431"/>
    <w:rsid w:val="00935610"/>
    <w:rsid w:val="009358BD"/>
    <w:rsid w:val="00935D54"/>
    <w:rsid w:val="009361B3"/>
    <w:rsid w:val="0093626A"/>
    <w:rsid w:val="009366BD"/>
    <w:rsid w:val="009371F2"/>
    <w:rsid w:val="00937276"/>
    <w:rsid w:val="009372B9"/>
    <w:rsid w:val="00937682"/>
    <w:rsid w:val="00937728"/>
    <w:rsid w:val="00937D11"/>
    <w:rsid w:val="00937D19"/>
    <w:rsid w:val="00940277"/>
    <w:rsid w:val="0094038B"/>
    <w:rsid w:val="00940A7B"/>
    <w:rsid w:val="00940D20"/>
    <w:rsid w:val="00940E45"/>
    <w:rsid w:val="00940FFD"/>
    <w:rsid w:val="00941144"/>
    <w:rsid w:val="0094160E"/>
    <w:rsid w:val="00941815"/>
    <w:rsid w:val="0094188B"/>
    <w:rsid w:val="00941910"/>
    <w:rsid w:val="00941911"/>
    <w:rsid w:val="0094191E"/>
    <w:rsid w:val="00941CC0"/>
    <w:rsid w:val="00941F00"/>
    <w:rsid w:val="009422C4"/>
    <w:rsid w:val="0094232B"/>
    <w:rsid w:val="00942342"/>
    <w:rsid w:val="00942473"/>
    <w:rsid w:val="00942553"/>
    <w:rsid w:val="009425A1"/>
    <w:rsid w:val="009425EF"/>
    <w:rsid w:val="00942ADB"/>
    <w:rsid w:val="00942CC1"/>
    <w:rsid w:val="00942E3E"/>
    <w:rsid w:val="00943077"/>
    <w:rsid w:val="009430DC"/>
    <w:rsid w:val="009436D1"/>
    <w:rsid w:val="009437F2"/>
    <w:rsid w:val="00943893"/>
    <w:rsid w:val="00943A0F"/>
    <w:rsid w:val="00943B0D"/>
    <w:rsid w:val="009441B1"/>
    <w:rsid w:val="00944338"/>
    <w:rsid w:val="009443AE"/>
    <w:rsid w:val="009445BE"/>
    <w:rsid w:val="00944891"/>
    <w:rsid w:val="00944904"/>
    <w:rsid w:val="00944B2F"/>
    <w:rsid w:val="00944C3C"/>
    <w:rsid w:val="00944DBF"/>
    <w:rsid w:val="00944DE4"/>
    <w:rsid w:val="00944F96"/>
    <w:rsid w:val="00945E6C"/>
    <w:rsid w:val="00945F3F"/>
    <w:rsid w:val="009461F6"/>
    <w:rsid w:val="009463A2"/>
    <w:rsid w:val="00946E2C"/>
    <w:rsid w:val="00946F35"/>
    <w:rsid w:val="009470AA"/>
    <w:rsid w:val="0094712F"/>
    <w:rsid w:val="00947862"/>
    <w:rsid w:val="00947A50"/>
    <w:rsid w:val="00947AFF"/>
    <w:rsid w:val="00947D07"/>
    <w:rsid w:val="009504D0"/>
    <w:rsid w:val="009506C6"/>
    <w:rsid w:val="00951217"/>
    <w:rsid w:val="0095165B"/>
    <w:rsid w:val="0095167B"/>
    <w:rsid w:val="0095167F"/>
    <w:rsid w:val="00951683"/>
    <w:rsid w:val="00951784"/>
    <w:rsid w:val="00951C98"/>
    <w:rsid w:val="00951D04"/>
    <w:rsid w:val="00952236"/>
    <w:rsid w:val="00952272"/>
    <w:rsid w:val="009524E8"/>
    <w:rsid w:val="009525F0"/>
    <w:rsid w:val="00952768"/>
    <w:rsid w:val="00952A01"/>
    <w:rsid w:val="00952BC8"/>
    <w:rsid w:val="00952C57"/>
    <w:rsid w:val="00952CF6"/>
    <w:rsid w:val="00953477"/>
    <w:rsid w:val="00953581"/>
    <w:rsid w:val="00953ABD"/>
    <w:rsid w:val="00953B5F"/>
    <w:rsid w:val="00953CE7"/>
    <w:rsid w:val="00953D19"/>
    <w:rsid w:val="00953D4F"/>
    <w:rsid w:val="00953F1E"/>
    <w:rsid w:val="0095467C"/>
    <w:rsid w:val="009550D2"/>
    <w:rsid w:val="00955223"/>
    <w:rsid w:val="0095548A"/>
    <w:rsid w:val="00955596"/>
    <w:rsid w:val="0095578E"/>
    <w:rsid w:val="00955947"/>
    <w:rsid w:val="0095596B"/>
    <w:rsid w:val="00955980"/>
    <w:rsid w:val="00955B65"/>
    <w:rsid w:val="00955D2A"/>
    <w:rsid w:val="00955E19"/>
    <w:rsid w:val="00955E37"/>
    <w:rsid w:val="00955FB5"/>
    <w:rsid w:val="0095602D"/>
    <w:rsid w:val="00956708"/>
    <w:rsid w:val="00956748"/>
    <w:rsid w:val="00956884"/>
    <w:rsid w:val="00956CB2"/>
    <w:rsid w:val="00956E40"/>
    <w:rsid w:val="00956FB6"/>
    <w:rsid w:val="00957003"/>
    <w:rsid w:val="0095767A"/>
    <w:rsid w:val="009578C2"/>
    <w:rsid w:val="00957A81"/>
    <w:rsid w:val="00960052"/>
    <w:rsid w:val="00960489"/>
    <w:rsid w:val="009605B0"/>
    <w:rsid w:val="0096064D"/>
    <w:rsid w:val="009606D0"/>
    <w:rsid w:val="00960722"/>
    <w:rsid w:val="00960939"/>
    <w:rsid w:val="00960967"/>
    <w:rsid w:val="00960B06"/>
    <w:rsid w:val="00960D12"/>
    <w:rsid w:val="00960DC1"/>
    <w:rsid w:val="00960E58"/>
    <w:rsid w:val="0096120D"/>
    <w:rsid w:val="009615CE"/>
    <w:rsid w:val="009615D6"/>
    <w:rsid w:val="0096178D"/>
    <w:rsid w:val="00961AD6"/>
    <w:rsid w:val="00961BDB"/>
    <w:rsid w:val="00961E4D"/>
    <w:rsid w:val="0096229F"/>
    <w:rsid w:val="00962332"/>
    <w:rsid w:val="00962399"/>
    <w:rsid w:val="009624E0"/>
    <w:rsid w:val="009625EA"/>
    <w:rsid w:val="00962B2B"/>
    <w:rsid w:val="00962B77"/>
    <w:rsid w:val="00962E30"/>
    <w:rsid w:val="00962E50"/>
    <w:rsid w:val="00962EC0"/>
    <w:rsid w:val="00962ECC"/>
    <w:rsid w:val="00962FAB"/>
    <w:rsid w:val="009631F9"/>
    <w:rsid w:val="0096373C"/>
    <w:rsid w:val="00963804"/>
    <w:rsid w:val="00963A69"/>
    <w:rsid w:val="00963C5C"/>
    <w:rsid w:val="00963E67"/>
    <w:rsid w:val="00963ED2"/>
    <w:rsid w:val="00964072"/>
    <w:rsid w:val="0096414A"/>
    <w:rsid w:val="0096455C"/>
    <w:rsid w:val="00964706"/>
    <w:rsid w:val="00964A05"/>
    <w:rsid w:val="00964A08"/>
    <w:rsid w:val="00964C2C"/>
    <w:rsid w:val="00964F28"/>
    <w:rsid w:val="00965025"/>
    <w:rsid w:val="00965044"/>
    <w:rsid w:val="0096535F"/>
    <w:rsid w:val="0096542F"/>
    <w:rsid w:val="00965468"/>
    <w:rsid w:val="009654E3"/>
    <w:rsid w:val="00965609"/>
    <w:rsid w:val="00965837"/>
    <w:rsid w:val="00965957"/>
    <w:rsid w:val="00965A89"/>
    <w:rsid w:val="00965A8D"/>
    <w:rsid w:val="00965E87"/>
    <w:rsid w:val="00965F17"/>
    <w:rsid w:val="00966022"/>
    <w:rsid w:val="0096623E"/>
    <w:rsid w:val="009662FA"/>
    <w:rsid w:val="009663C4"/>
    <w:rsid w:val="0096659E"/>
    <w:rsid w:val="0096683C"/>
    <w:rsid w:val="00966AE0"/>
    <w:rsid w:val="00966C28"/>
    <w:rsid w:val="00966FFC"/>
    <w:rsid w:val="00967187"/>
    <w:rsid w:val="00967324"/>
    <w:rsid w:val="009674B6"/>
    <w:rsid w:val="00967AA6"/>
    <w:rsid w:val="00967B5F"/>
    <w:rsid w:val="00967BD7"/>
    <w:rsid w:val="00967F35"/>
    <w:rsid w:val="009701C8"/>
    <w:rsid w:val="009702A9"/>
    <w:rsid w:val="009702C2"/>
    <w:rsid w:val="009706C2"/>
    <w:rsid w:val="009707A5"/>
    <w:rsid w:val="009709EC"/>
    <w:rsid w:val="00970BEE"/>
    <w:rsid w:val="00970DE5"/>
    <w:rsid w:val="00971093"/>
    <w:rsid w:val="00971247"/>
    <w:rsid w:val="00971422"/>
    <w:rsid w:val="00971A7C"/>
    <w:rsid w:val="00972028"/>
    <w:rsid w:val="0097269B"/>
    <w:rsid w:val="00972945"/>
    <w:rsid w:val="009729D1"/>
    <w:rsid w:val="00972AAC"/>
    <w:rsid w:val="00972C16"/>
    <w:rsid w:val="009733CA"/>
    <w:rsid w:val="00973AC9"/>
    <w:rsid w:val="00973BC4"/>
    <w:rsid w:val="00973E7C"/>
    <w:rsid w:val="00974362"/>
    <w:rsid w:val="00974697"/>
    <w:rsid w:val="009746F3"/>
    <w:rsid w:val="009747D1"/>
    <w:rsid w:val="0097498F"/>
    <w:rsid w:val="00974BA3"/>
    <w:rsid w:val="00974E51"/>
    <w:rsid w:val="009755C5"/>
    <w:rsid w:val="00975A19"/>
    <w:rsid w:val="00975A7E"/>
    <w:rsid w:val="0097601E"/>
    <w:rsid w:val="00976116"/>
    <w:rsid w:val="00976949"/>
    <w:rsid w:val="00976B19"/>
    <w:rsid w:val="00976F06"/>
    <w:rsid w:val="0097710C"/>
    <w:rsid w:val="0097722A"/>
    <w:rsid w:val="0097728B"/>
    <w:rsid w:val="009772E6"/>
    <w:rsid w:val="00977361"/>
    <w:rsid w:val="0097748F"/>
    <w:rsid w:val="00977790"/>
    <w:rsid w:val="00977835"/>
    <w:rsid w:val="009778CC"/>
    <w:rsid w:val="00977952"/>
    <w:rsid w:val="00977A3D"/>
    <w:rsid w:val="00980119"/>
    <w:rsid w:val="00980176"/>
    <w:rsid w:val="009803B1"/>
    <w:rsid w:val="00980665"/>
    <w:rsid w:val="00980AA7"/>
    <w:rsid w:val="00980B12"/>
    <w:rsid w:val="00980CC5"/>
    <w:rsid w:val="00980D3A"/>
    <w:rsid w:val="00980EBE"/>
    <w:rsid w:val="00980F9F"/>
    <w:rsid w:val="0098125C"/>
    <w:rsid w:val="00981395"/>
    <w:rsid w:val="0098182D"/>
    <w:rsid w:val="00981BEF"/>
    <w:rsid w:val="0098206C"/>
    <w:rsid w:val="00982304"/>
    <w:rsid w:val="009826BD"/>
    <w:rsid w:val="00982930"/>
    <w:rsid w:val="00982B43"/>
    <w:rsid w:val="00982BB9"/>
    <w:rsid w:val="00983084"/>
    <w:rsid w:val="009834E3"/>
    <w:rsid w:val="0098383E"/>
    <w:rsid w:val="0098391C"/>
    <w:rsid w:val="00983FDF"/>
    <w:rsid w:val="0098414B"/>
    <w:rsid w:val="0098438A"/>
    <w:rsid w:val="0098441C"/>
    <w:rsid w:val="0098465D"/>
    <w:rsid w:val="009847DC"/>
    <w:rsid w:val="00984836"/>
    <w:rsid w:val="00984EE7"/>
    <w:rsid w:val="00985449"/>
    <w:rsid w:val="00985683"/>
    <w:rsid w:val="00985691"/>
    <w:rsid w:val="00985926"/>
    <w:rsid w:val="00985A3E"/>
    <w:rsid w:val="00985BB9"/>
    <w:rsid w:val="00985E87"/>
    <w:rsid w:val="0098610D"/>
    <w:rsid w:val="0098634D"/>
    <w:rsid w:val="00986501"/>
    <w:rsid w:val="00986524"/>
    <w:rsid w:val="009865B9"/>
    <w:rsid w:val="009867B4"/>
    <w:rsid w:val="00986952"/>
    <w:rsid w:val="009869E5"/>
    <w:rsid w:val="00986BAC"/>
    <w:rsid w:val="00986E0D"/>
    <w:rsid w:val="00987026"/>
    <w:rsid w:val="0098709C"/>
    <w:rsid w:val="0098750C"/>
    <w:rsid w:val="00987616"/>
    <w:rsid w:val="00987748"/>
    <w:rsid w:val="00987B18"/>
    <w:rsid w:val="00987DF8"/>
    <w:rsid w:val="009901CC"/>
    <w:rsid w:val="0099023F"/>
    <w:rsid w:val="009902C6"/>
    <w:rsid w:val="009905E0"/>
    <w:rsid w:val="00990826"/>
    <w:rsid w:val="009909E3"/>
    <w:rsid w:val="00990DBB"/>
    <w:rsid w:val="009912F9"/>
    <w:rsid w:val="0099166A"/>
    <w:rsid w:val="0099186B"/>
    <w:rsid w:val="00991BDF"/>
    <w:rsid w:val="00991C2E"/>
    <w:rsid w:val="009920E0"/>
    <w:rsid w:val="0099222B"/>
    <w:rsid w:val="009926BB"/>
    <w:rsid w:val="00992894"/>
    <w:rsid w:val="009928AE"/>
    <w:rsid w:val="00992A95"/>
    <w:rsid w:val="00992B1B"/>
    <w:rsid w:val="00992BE8"/>
    <w:rsid w:val="00992DFB"/>
    <w:rsid w:val="00992F24"/>
    <w:rsid w:val="00992F98"/>
    <w:rsid w:val="0099323B"/>
    <w:rsid w:val="009935DA"/>
    <w:rsid w:val="00993716"/>
    <w:rsid w:val="00993FAB"/>
    <w:rsid w:val="00993FFF"/>
    <w:rsid w:val="0099404B"/>
    <w:rsid w:val="00994111"/>
    <w:rsid w:val="0099423E"/>
    <w:rsid w:val="00994654"/>
    <w:rsid w:val="00994758"/>
    <w:rsid w:val="009947AE"/>
    <w:rsid w:val="009947B0"/>
    <w:rsid w:val="0099484E"/>
    <w:rsid w:val="00994E71"/>
    <w:rsid w:val="00994FE3"/>
    <w:rsid w:val="009951F9"/>
    <w:rsid w:val="00995636"/>
    <w:rsid w:val="0099590E"/>
    <w:rsid w:val="00995951"/>
    <w:rsid w:val="00995DCA"/>
    <w:rsid w:val="00996090"/>
    <w:rsid w:val="009963A6"/>
    <w:rsid w:val="00996A2C"/>
    <w:rsid w:val="00996C12"/>
    <w:rsid w:val="00996E5E"/>
    <w:rsid w:val="00997291"/>
    <w:rsid w:val="00997494"/>
    <w:rsid w:val="00997649"/>
    <w:rsid w:val="009977AF"/>
    <w:rsid w:val="009977B9"/>
    <w:rsid w:val="009979F7"/>
    <w:rsid w:val="00997D54"/>
    <w:rsid w:val="00997EEF"/>
    <w:rsid w:val="009A0348"/>
    <w:rsid w:val="009A04FB"/>
    <w:rsid w:val="009A098F"/>
    <w:rsid w:val="009A0E2C"/>
    <w:rsid w:val="009A10F3"/>
    <w:rsid w:val="009A1355"/>
    <w:rsid w:val="009A1414"/>
    <w:rsid w:val="009A1512"/>
    <w:rsid w:val="009A16F8"/>
    <w:rsid w:val="009A1887"/>
    <w:rsid w:val="009A1C47"/>
    <w:rsid w:val="009A1C53"/>
    <w:rsid w:val="009A1F30"/>
    <w:rsid w:val="009A208F"/>
    <w:rsid w:val="009A2264"/>
    <w:rsid w:val="009A24B2"/>
    <w:rsid w:val="009A27DA"/>
    <w:rsid w:val="009A2863"/>
    <w:rsid w:val="009A2ED3"/>
    <w:rsid w:val="009A2EFE"/>
    <w:rsid w:val="009A3137"/>
    <w:rsid w:val="009A32AF"/>
    <w:rsid w:val="009A35FE"/>
    <w:rsid w:val="009A364D"/>
    <w:rsid w:val="009A3652"/>
    <w:rsid w:val="009A379B"/>
    <w:rsid w:val="009A3A0C"/>
    <w:rsid w:val="009A3D22"/>
    <w:rsid w:val="009A3EE4"/>
    <w:rsid w:val="009A3FEE"/>
    <w:rsid w:val="009A4035"/>
    <w:rsid w:val="009A4238"/>
    <w:rsid w:val="009A4669"/>
    <w:rsid w:val="009A47FC"/>
    <w:rsid w:val="009A4C82"/>
    <w:rsid w:val="009A4F74"/>
    <w:rsid w:val="009A50EA"/>
    <w:rsid w:val="009A5126"/>
    <w:rsid w:val="009A5176"/>
    <w:rsid w:val="009A557C"/>
    <w:rsid w:val="009A5761"/>
    <w:rsid w:val="009A5A44"/>
    <w:rsid w:val="009A5F25"/>
    <w:rsid w:val="009A5F88"/>
    <w:rsid w:val="009A5FA5"/>
    <w:rsid w:val="009A601D"/>
    <w:rsid w:val="009A6087"/>
    <w:rsid w:val="009A61B4"/>
    <w:rsid w:val="009A66B7"/>
    <w:rsid w:val="009A6758"/>
    <w:rsid w:val="009A6768"/>
    <w:rsid w:val="009A69A6"/>
    <w:rsid w:val="009A6E88"/>
    <w:rsid w:val="009A7294"/>
    <w:rsid w:val="009A7879"/>
    <w:rsid w:val="009A7D10"/>
    <w:rsid w:val="009A7D5A"/>
    <w:rsid w:val="009B03F4"/>
    <w:rsid w:val="009B0585"/>
    <w:rsid w:val="009B088C"/>
    <w:rsid w:val="009B111E"/>
    <w:rsid w:val="009B11AC"/>
    <w:rsid w:val="009B1243"/>
    <w:rsid w:val="009B1509"/>
    <w:rsid w:val="009B1E9D"/>
    <w:rsid w:val="009B22A1"/>
    <w:rsid w:val="009B23EC"/>
    <w:rsid w:val="009B24DA"/>
    <w:rsid w:val="009B292A"/>
    <w:rsid w:val="009B2951"/>
    <w:rsid w:val="009B2AE6"/>
    <w:rsid w:val="009B2C35"/>
    <w:rsid w:val="009B30B5"/>
    <w:rsid w:val="009B312F"/>
    <w:rsid w:val="009B326E"/>
    <w:rsid w:val="009B3370"/>
    <w:rsid w:val="009B34E4"/>
    <w:rsid w:val="009B356B"/>
    <w:rsid w:val="009B3753"/>
    <w:rsid w:val="009B3963"/>
    <w:rsid w:val="009B3E0D"/>
    <w:rsid w:val="009B3F4F"/>
    <w:rsid w:val="009B41B1"/>
    <w:rsid w:val="009B42E6"/>
    <w:rsid w:val="009B4380"/>
    <w:rsid w:val="009B4813"/>
    <w:rsid w:val="009B4AFF"/>
    <w:rsid w:val="009B4C38"/>
    <w:rsid w:val="009B4EF4"/>
    <w:rsid w:val="009B54A0"/>
    <w:rsid w:val="009B5908"/>
    <w:rsid w:val="009B593B"/>
    <w:rsid w:val="009B5B3F"/>
    <w:rsid w:val="009B5B7D"/>
    <w:rsid w:val="009B5CFC"/>
    <w:rsid w:val="009B5E29"/>
    <w:rsid w:val="009B6528"/>
    <w:rsid w:val="009B655C"/>
    <w:rsid w:val="009B6738"/>
    <w:rsid w:val="009B6A01"/>
    <w:rsid w:val="009B6D4D"/>
    <w:rsid w:val="009B7209"/>
    <w:rsid w:val="009B7434"/>
    <w:rsid w:val="009B79B0"/>
    <w:rsid w:val="009B7A2D"/>
    <w:rsid w:val="009B7B0D"/>
    <w:rsid w:val="009B7DF7"/>
    <w:rsid w:val="009C0018"/>
    <w:rsid w:val="009C00EA"/>
    <w:rsid w:val="009C0240"/>
    <w:rsid w:val="009C02F0"/>
    <w:rsid w:val="009C04C5"/>
    <w:rsid w:val="009C0A46"/>
    <w:rsid w:val="009C0A88"/>
    <w:rsid w:val="009C0EB0"/>
    <w:rsid w:val="009C0F15"/>
    <w:rsid w:val="009C0FCD"/>
    <w:rsid w:val="009C102B"/>
    <w:rsid w:val="009C1317"/>
    <w:rsid w:val="009C1320"/>
    <w:rsid w:val="009C1355"/>
    <w:rsid w:val="009C1692"/>
    <w:rsid w:val="009C18B9"/>
    <w:rsid w:val="009C1A44"/>
    <w:rsid w:val="009C1D09"/>
    <w:rsid w:val="009C20F8"/>
    <w:rsid w:val="009C2279"/>
    <w:rsid w:val="009C237B"/>
    <w:rsid w:val="009C237F"/>
    <w:rsid w:val="009C26EB"/>
    <w:rsid w:val="009C270C"/>
    <w:rsid w:val="009C282A"/>
    <w:rsid w:val="009C2C06"/>
    <w:rsid w:val="009C2F94"/>
    <w:rsid w:val="009C30F6"/>
    <w:rsid w:val="009C322D"/>
    <w:rsid w:val="009C3446"/>
    <w:rsid w:val="009C3A9A"/>
    <w:rsid w:val="009C3BEC"/>
    <w:rsid w:val="009C3E2C"/>
    <w:rsid w:val="009C4200"/>
    <w:rsid w:val="009C4391"/>
    <w:rsid w:val="009C43DE"/>
    <w:rsid w:val="009C47EE"/>
    <w:rsid w:val="009C4820"/>
    <w:rsid w:val="009C49DD"/>
    <w:rsid w:val="009C4B35"/>
    <w:rsid w:val="009C4D3D"/>
    <w:rsid w:val="009C4D75"/>
    <w:rsid w:val="009C4E4A"/>
    <w:rsid w:val="009C51A5"/>
    <w:rsid w:val="009C5538"/>
    <w:rsid w:val="009C555D"/>
    <w:rsid w:val="009C56C6"/>
    <w:rsid w:val="009C56C9"/>
    <w:rsid w:val="009C576A"/>
    <w:rsid w:val="009C5C1C"/>
    <w:rsid w:val="009C5CF2"/>
    <w:rsid w:val="009C5DA4"/>
    <w:rsid w:val="009C5EB1"/>
    <w:rsid w:val="009C5FB7"/>
    <w:rsid w:val="009C5FCE"/>
    <w:rsid w:val="009C6023"/>
    <w:rsid w:val="009C6181"/>
    <w:rsid w:val="009C6B92"/>
    <w:rsid w:val="009C71D1"/>
    <w:rsid w:val="009C75A0"/>
    <w:rsid w:val="009C7B20"/>
    <w:rsid w:val="009C7BA5"/>
    <w:rsid w:val="009C7D0D"/>
    <w:rsid w:val="009D049B"/>
    <w:rsid w:val="009D06A4"/>
    <w:rsid w:val="009D0720"/>
    <w:rsid w:val="009D0D58"/>
    <w:rsid w:val="009D0E65"/>
    <w:rsid w:val="009D0ED6"/>
    <w:rsid w:val="009D1077"/>
    <w:rsid w:val="009D13A2"/>
    <w:rsid w:val="009D14E8"/>
    <w:rsid w:val="009D166A"/>
    <w:rsid w:val="009D1FA2"/>
    <w:rsid w:val="009D246E"/>
    <w:rsid w:val="009D24C7"/>
    <w:rsid w:val="009D252D"/>
    <w:rsid w:val="009D26B0"/>
    <w:rsid w:val="009D273D"/>
    <w:rsid w:val="009D278A"/>
    <w:rsid w:val="009D2886"/>
    <w:rsid w:val="009D2C35"/>
    <w:rsid w:val="009D2CF9"/>
    <w:rsid w:val="009D2EC5"/>
    <w:rsid w:val="009D2F81"/>
    <w:rsid w:val="009D3119"/>
    <w:rsid w:val="009D33DB"/>
    <w:rsid w:val="009D35A8"/>
    <w:rsid w:val="009D376F"/>
    <w:rsid w:val="009D38F5"/>
    <w:rsid w:val="009D39BA"/>
    <w:rsid w:val="009D3C22"/>
    <w:rsid w:val="009D3D5A"/>
    <w:rsid w:val="009D4042"/>
    <w:rsid w:val="009D45F0"/>
    <w:rsid w:val="009D4646"/>
    <w:rsid w:val="009D4B20"/>
    <w:rsid w:val="009D54D2"/>
    <w:rsid w:val="009D5A20"/>
    <w:rsid w:val="009D5C0F"/>
    <w:rsid w:val="009D5CD4"/>
    <w:rsid w:val="009D5DEC"/>
    <w:rsid w:val="009D632C"/>
    <w:rsid w:val="009D6604"/>
    <w:rsid w:val="009D6B11"/>
    <w:rsid w:val="009D6D6A"/>
    <w:rsid w:val="009D6D97"/>
    <w:rsid w:val="009D6E13"/>
    <w:rsid w:val="009D6F34"/>
    <w:rsid w:val="009D7164"/>
    <w:rsid w:val="009D719B"/>
    <w:rsid w:val="009D74E1"/>
    <w:rsid w:val="009D7A45"/>
    <w:rsid w:val="009D7BFE"/>
    <w:rsid w:val="009D7CD5"/>
    <w:rsid w:val="009E0136"/>
    <w:rsid w:val="009E02D5"/>
    <w:rsid w:val="009E05C2"/>
    <w:rsid w:val="009E06F9"/>
    <w:rsid w:val="009E0881"/>
    <w:rsid w:val="009E08E3"/>
    <w:rsid w:val="009E0933"/>
    <w:rsid w:val="009E0940"/>
    <w:rsid w:val="009E0DD9"/>
    <w:rsid w:val="009E0E45"/>
    <w:rsid w:val="009E1393"/>
    <w:rsid w:val="009E1727"/>
    <w:rsid w:val="009E1867"/>
    <w:rsid w:val="009E1C9D"/>
    <w:rsid w:val="009E1D46"/>
    <w:rsid w:val="009E21BD"/>
    <w:rsid w:val="009E2323"/>
    <w:rsid w:val="009E238E"/>
    <w:rsid w:val="009E23E9"/>
    <w:rsid w:val="009E2875"/>
    <w:rsid w:val="009E2991"/>
    <w:rsid w:val="009E2B96"/>
    <w:rsid w:val="009E2C82"/>
    <w:rsid w:val="009E2F26"/>
    <w:rsid w:val="009E3097"/>
    <w:rsid w:val="009E316A"/>
    <w:rsid w:val="009E34AE"/>
    <w:rsid w:val="009E36AE"/>
    <w:rsid w:val="009E386E"/>
    <w:rsid w:val="009E3CD9"/>
    <w:rsid w:val="009E3D34"/>
    <w:rsid w:val="009E3DA7"/>
    <w:rsid w:val="009E3E65"/>
    <w:rsid w:val="009E3F22"/>
    <w:rsid w:val="009E3FA8"/>
    <w:rsid w:val="009E40BC"/>
    <w:rsid w:val="009E4AC5"/>
    <w:rsid w:val="009E4B1C"/>
    <w:rsid w:val="009E4CB5"/>
    <w:rsid w:val="009E4F5E"/>
    <w:rsid w:val="009E5328"/>
    <w:rsid w:val="009E5548"/>
    <w:rsid w:val="009E56F6"/>
    <w:rsid w:val="009E5A6E"/>
    <w:rsid w:val="009E5B6C"/>
    <w:rsid w:val="009E5F97"/>
    <w:rsid w:val="009E5FE2"/>
    <w:rsid w:val="009E6494"/>
    <w:rsid w:val="009E6554"/>
    <w:rsid w:val="009E6A3C"/>
    <w:rsid w:val="009E6BED"/>
    <w:rsid w:val="009E6CE3"/>
    <w:rsid w:val="009E6E2F"/>
    <w:rsid w:val="009E6F4B"/>
    <w:rsid w:val="009E7175"/>
    <w:rsid w:val="009E7828"/>
    <w:rsid w:val="009E7FE8"/>
    <w:rsid w:val="009E7FEB"/>
    <w:rsid w:val="009F0336"/>
    <w:rsid w:val="009F0348"/>
    <w:rsid w:val="009F04D5"/>
    <w:rsid w:val="009F074C"/>
    <w:rsid w:val="009F103A"/>
    <w:rsid w:val="009F10A6"/>
    <w:rsid w:val="009F1318"/>
    <w:rsid w:val="009F1429"/>
    <w:rsid w:val="009F1642"/>
    <w:rsid w:val="009F17D6"/>
    <w:rsid w:val="009F1945"/>
    <w:rsid w:val="009F1CD8"/>
    <w:rsid w:val="009F1EDD"/>
    <w:rsid w:val="009F21A2"/>
    <w:rsid w:val="009F221D"/>
    <w:rsid w:val="009F22A7"/>
    <w:rsid w:val="009F2713"/>
    <w:rsid w:val="009F308B"/>
    <w:rsid w:val="009F3133"/>
    <w:rsid w:val="009F3224"/>
    <w:rsid w:val="009F337E"/>
    <w:rsid w:val="009F389F"/>
    <w:rsid w:val="009F3C66"/>
    <w:rsid w:val="009F3CE0"/>
    <w:rsid w:val="009F3F71"/>
    <w:rsid w:val="009F4019"/>
    <w:rsid w:val="009F40DE"/>
    <w:rsid w:val="009F45C8"/>
    <w:rsid w:val="009F48BB"/>
    <w:rsid w:val="009F490B"/>
    <w:rsid w:val="009F4BCE"/>
    <w:rsid w:val="009F4BE6"/>
    <w:rsid w:val="009F4DE3"/>
    <w:rsid w:val="009F4E78"/>
    <w:rsid w:val="009F5074"/>
    <w:rsid w:val="009F5298"/>
    <w:rsid w:val="009F52F9"/>
    <w:rsid w:val="009F5596"/>
    <w:rsid w:val="009F56D9"/>
    <w:rsid w:val="009F573B"/>
    <w:rsid w:val="009F57B8"/>
    <w:rsid w:val="009F58A6"/>
    <w:rsid w:val="009F597F"/>
    <w:rsid w:val="009F5A51"/>
    <w:rsid w:val="009F5D7C"/>
    <w:rsid w:val="009F5D8B"/>
    <w:rsid w:val="009F6176"/>
    <w:rsid w:val="009F657C"/>
    <w:rsid w:val="009F65FC"/>
    <w:rsid w:val="009F7067"/>
    <w:rsid w:val="009F7534"/>
    <w:rsid w:val="009F77FB"/>
    <w:rsid w:val="009F78E3"/>
    <w:rsid w:val="009F7CB5"/>
    <w:rsid w:val="009F7DE8"/>
    <w:rsid w:val="009F7E9D"/>
    <w:rsid w:val="009F7F97"/>
    <w:rsid w:val="00A005E1"/>
    <w:rsid w:val="00A010CA"/>
    <w:rsid w:val="00A011E1"/>
    <w:rsid w:val="00A01460"/>
    <w:rsid w:val="00A01ECA"/>
    <w:rsid w:val="00A02114"/>
    <w:rsid w:val="00A02401"/>
    <w:rsid w:val="00A02635"/>
    <w:rsid w:val="00A0294A"/>
    <w:rsid w:val="00A02985"/>
    <w:rsid w:val="00A02B8C"/>
    <w:rsid w:val="00A02ED5"/>
    <w:rsid w:val="00A03000"/>
    <w:rsid w:val="00A0327C"/>
    <w:rsid w:val="00A03559"/>
    <w:rsid w:val="00A037D8"/>
    <w:rsid w:val="00A037F5"/>
    <w:rsid w:val="00A038EA"/>
    <w:rsid w:val="00A0390C"/>
    <w:rsid w:val="00A03C66"/>
    <w:rsid w:val="00A03C83"/>
    <w:rsid w:val="00A03CD1"/>
    <w:rsid w:val="00A043FE"/>
    <w:rsid w:val="00A0462F"/>
    <w:rsid w:val="00A046D8"/>
    <w:rsid w:val="00A049D1"/>
    <w:rsid w:val="00A04AC2"/>
    <w:rsid w:val="00A04DD3"/>
    <w:rsid w:val="00A04FA5"/>
    <w:rsid w:val="00A0516E"/>
    <w:rsid w:val="00A0547B"/>
    <w:rsid w:val="00A055A1"/>
    <w:rsid w:val="00A056C5"/>
    <w:rsid w:val="00A0585B"/>
    <w:rsid w:val="00A05E13"/>
    <w:rsid w:val="00A05F74"/>
    <w:rsid w:val="00A05FA4"/>
    <w:rsid w:val="00A06018"/>
    <w:rsid w:val="00A06527"/>
    <w:rsid w:val="00A0655C"/>
    <w:rsid w:val="00A06831"/>
    <w:rsid w:val="00A06ADD"/>
    <w:rsid w:val="00A06B72"/>
    <w:rsid w:val="00A06C29"/>
    <w:rsid w:val="00A06C9A"/>
    <w:rsid w:val="00A06DDF"/>
    <w:rsid w:val="00A06F63"/>
    <w:rsid w:val="00A07343"/>
    <w:rsid w:val="00A0747F"/>
    <w:rsid w:val="00A07500"/>
    <w:rsid w:val="00A079F9"/>
    <w:rsid w:val="00A07A43"/>
    <w:rsid w:val="00A07AF9"/>
    <w:rsid w:val="00A100F0"/>
    <w:rsid w:val="00A10362"/>
    <w:rsid w:val="00A1052C"/>
    <w:rsid w:val="00A1062A"/>
    <w:rsid w:val="00A10A17"/>
    <w:rsid w:val="00A10B68"/>
    <w:rsid w:val="00A10F3D"/>
    <w:rsid w:val="00A10F79"/>
    <w:rsid w:val="00A11399"/>
    <w:rsid w:val="00A1169B"/>
    <w:rsid w:val="00A1195D"/>
    <w:rsid w:val="00A11A16"/>
    <w:rsid w:val="00A11D33"/>
    <w:rsid w:val="00A1285F"/>
    <w:rsid w:val="00A12B83"/>
    <w:rsid w:val="00A12BC9"/>
    <w:rsid w:val="00A12C85"/>
    <w:rsid w:val="00A1300B"/>
    <w:rsid w:val="00A13193"/>
    <w:rsid w:val="00A131A9"/>
    <w:rsid w:val="00A13533"/>
    <w:rsid w:val="00A14719"/>
    <w:rsid w:val="00A1529B"/>
    <w:rsid w:val="00A152E0"/>
    <w:rsid w:val="00A156DF"/>
    <w:rsid w:val="00A15971"/>
    <w:rsid w:val="00A15980"/>
    <w:rsid w:val="00A15C67"/>
    <w:rsid w:val="00A15FD1"/>
    <w:rsid w:val="00A1608B"/>
    <w:rsid w:val="00A160E6"/>
    <w:rsid w:val="00A16552"/>
    <w:rsid w:val="00A1683D"/>
    <w:rsid w:val="00A1686D"/>
    <w:rsid w:val="00A16C08"/>
    <w:rsid w:val="00A17006"/>
    <w:rsid w:val="00A1731B"/>
    <w:rsid w:val="00A17687"/>
    <w:rsid w:val="00A177E3"/>
    <w:rsid w:val="00A17832"/>
    <w:rsid w:val="00A20853"/>
    <w:rsid w:val="00A20AAC"/>
    <w:rsid w:val="00A20C44"/>
    <w:rsid w:val="00A20CC6"/>
    <w:rsid w:val="00A212BE"/>
    <w:rsid w:val="00A21714"/>
    <w:rsid w:val="00A2192C"/>
    <w:rsid w:val="00A21AB9"/>
    <w:rsid w:val="00A21BC3"/>
    <w:rsid w:val="00A21F02"/>
    <w:rsid w:val="00A21FC9"/>
    <w:rsid w:val="00A221CA"/>
    <w:rsid w:val="00A22439"/>
    <w:rsid w:val="00A22655"/>
    <w:rsid w:val="00A22670"/>
    <w:rsid w:val="00A22960"/>
    <w:rsid w:val="00A22BDB"/>
    <w:rsid w:val="00A22DF5"/>
    <w:rsid w:val="00A22FD2"/>
    <w:rsid w:val="00A23421"/>
    <w:rsid w:val="00A234AB"/>
    <w:rsid w:val="00A23A07"/>
    <w:rsid w:val="00A23F72"/>
    <w:rsid w:val="00A24248"/>
    <w:rsid w:val="00A24294"/>
    <w:rsid w:val="00A244AF"/>
    <w:rsid w:val="00A24609"/>
    <w:rsid w:val="00A247EB"/>
    <w:rsid w:val="00A253A9"/>
    <w:rsid w:val="00A253DE"/>
    <w:rsid w:val="00A256D2"/>
    <w:rsid w:val="00A25700"/>
    <w:rsid w:val="00A258F7"/>
    <w:rsid w:val="00A25B88"/>
    <w:rsid w:val="00A25D2E"/>
    <w:rsid w:val="00A26033"/>
    <w:rsid w:val="00A260F0"/>
    <w:rsid w:val="00A261C4"/>
    <w:rsid w:val="00A264B3"/>
    <w:rsid w:val="00A2667D"/>
    <w:rsid w:val="00A267BC"/>
    <w:rsid w:val="00A26803"/>
    <w:rsid w:val="00A268D1"/>
    <w:rsid w:val="00A26BA0"/>
    <w:rsid w:val="00A26F33"/>
    <w:rsid w:val="00A26FC5"/>
    <w:rsid w:val="00A27111"/>
    <w:rsid w:val="00A27207"/>
    <w:rsid w:val="00A27379"/>
    <w:rsid w:val="00A27438"/>
    <w:rsid w:val="00A2755E"/>
    <w:rsid w:val="00A2765E"/>
    <w:rsid w:val="00A276A9"/>
    <w:rsid w:val="00A279EA"/>
    <w:rsid w:val="00A27C12"/>
    <w:rsid w:val="00A27C3E"/>
    <w:rsid w:val="00A27DB8"/>
    <w:rsid w:val="00A30563"/>
    <w:rsid w:val="00A30608"/>
    <w:rsid w:val="00A30680"/>
    <w:rsid w:val="00A30788"/>
    <w:rsid w:val="00A308FB"/>
    <w:rsid w:val="00A30BE6"/>
    <w:rsid w:val="00A30D28"/>
    <w:rsid w:val="00A30D95"/>
    <w:rsid w:val="00A30ED0"/>
    <w:rsid w:val="00A30EE6"/>
    <w:rsid w:val="00A30F43"/>
    <w:rsid w:val="00A30FAE"/>
    <w:rsid w:val="00A30FD7"/>
    <w:rsid w:val="00A31279"/>
    <w:rsid w:val="00A31878"/>
    <w:rsid w:val="00A318F9"/>
    <w:rsid w:val="00A3198A"/>
    <w:rsid w:val="00A31AC6"/>
    <w:rsid w:val="00A31B28"/>
    <w:rsid w:val="00A31DCC"/>
    <w:rsid w:val="00A31EFD"/>
    <w:rsid w:val="00A32234"/>
    <w:rsid w:val="00A32321"/>
    <w:rsid w:val="00A32416"/>
    <w:rsid w:val="00A3253E"/>
    <w:rsid w:val="00A32603"/>
    <w:rsid w:val="00A326B3"/>
    <w:rsid w:val="00A32833"/>
    <w:rsid w:val="00A32A7F"/>
    <w:rsid w:val="00A32D45"/>
    <w:rsid w:val="00A32D7C"/>
    <w:rsid w:val="00A32DCC"/>
    <w:rsid w:val="00A32FD7"/>
    <w:rsid w:val="00A33571"/>
    <w:rsid w:val="00A336B9"/>
    <w:rsid w:val="00A34092"/>
    <w:rsid w:val="00A34681"/>
    <w:rsid w:val="00A3489A"/>
    <w:rsid w:val="00A34D10"/>
    <w:rsid w:val="00A34D11"/>
    <w:rsid w:val="00A34D12"/>
    <w:rsid w:val="00A34F48"/>
    <w:rsid w:val="00A3589D"/>
    <w:rsid w:val="00A358A1"/>
    <w:rsid w:val="00A358D0"/>
    <w:rsid w:val="00A35B6D"/>
    <w:rsid w:val="00A35C18"/>
    <w:rsid w:val="00A35D66"/>
    <w:rsid w:val="00A3652F"/>
    <w:rsid w:val="00A366BB"/>
    <w:rsid w:val="00A369A7"/>
    <w:rsid w:val="00A36B03"/>
    <w:rsid w:val="00A36DE8"/>
    <w:rsid w:val="00A37454"/>
    <w:rsid w:val="00A378C8"/>
    <w:rsid w:val="00A37AEF"/>
    <w:rsid w:val="00A37F34"/>
    <w:rsid w:val="00A37F8B"/>
    <w:rsid w:val="00A37FFC"/>
    <w:rsid w:val="00A4019D"/>
    <w:rsid w:val="00A405BF"/>
    <w:rsid w:val="00A40862"/>
    <w:rsid w:val="00A408D7"/>
    <w:rsid w:val="00A40B51"/>
    <w:rsid w:val="00A40D1E"/>
    <w:rsid w:val="00A410EA"/>
    <w:rsid w:val="00A411F0"/>
    <w:rsid w:val="00A41227"/>
    <w:rsid w:val="00A413B7"/>
    <w:rsid w:val="00A41E86"/>
    <w:rsid w:val="00A41F42"/>
    <w:rsid w:val="00A42896"/>
    <w:rsid w:val="00A42C57"/>
    <w:rsid w:val="00A42FDC"/>
    <w:rsid w:val="00A43229"/>
    <w:rsid w:val="00A4352B"/>
    <w:rsid w:val="00A4378F"/>
    <w:rsid w:val="00A43A6F"/>
    <w:rsid w:val="00A43AF9"/>
    <w:rsid w:val="00A43D20"/>
    <w:rsid w:val="00A43EFB"/>
    <w:rsid w:val="00A44195"/>
    <w:rsid w:val="00A4429C"/>
    <w:rsid w:val="00A44539"/>
    <w:rsid w:val="00A446A1"/>
    <w:rsid w:val="00A44783"/>
    <w:rsid w:val="00A44904"/>
    <w:rsid w:val="00A44DC8"/>
    <w:rsid w:val="00A44F04"/>
    <w:rsid w:val="00A44F3A"/>
    <w:rsid w:val="00A45BBF"/>
    <w:rsid w:val="00A45FC9"/>
    <w:rsid w:val="00A45FFD"/>
    <w:rsid w:val="00A4613F"/>
    <w:rsid w:val="00A46185"/>
    <w:rsid w:val="00A4633F"/>
    <w:rsid w:val="00A46367"/>
    <w:rsid w:val="00A46400"/>
    <w:rsid w:val="00A4663B"/>
    <w:rsid w:val="00A468CF"/>
    <w:rsid w:val="00A469FD"/>
    <w:rsid w:val="00A46AAA"/>
    <w:rsid w:val="00A46B37"/>
    <w:rsid w:val="00A46D04"/>
    <w:rsid w:val="00A46E17"/>
    <w:rsid w:val="00A46EF4"/>
    <w:rsid w:val="00A46F34"/>
    <w:rsid w:val="00A47143"/>
    <w:rsid w:val="00A472C5"/>
    <w:rsid w:val="00A47524"/>
    <w:rsid w:val="00A476C8"/>
    <w:rsid w:val="00A47D4B"/>
    <w:rsid w:val="00A47D4D"/>
    <w:rsid w:val="00A50146"/>
    <w:rsid w:val="00A5068C"/>
    <w:rsid w:val="00A506F6"/>
    <w:rsid w:val="00A507D8"/>
    <w:rsid w:val="00A5083F"/>
    <w:rsid w:val="00A50951"/>
    <w:rsid w:val="00A509EF"/>
    <w:rsid w:val="00A510B8"/>
    <w:rsid w:val="00A51233"/>
    <w:rsid w:val="00A513E4"/>
    <w:rsid w:val="00A51797"/>
    <w:rsid w:val="00A519F0"/>
    <w:rsid w:val="00A51A28"/>
    <w:rsid w:val="00A51B55"/>
    <w:rsid w:val="00A51BE7"/>
    <w:rsid w:val="00A5219D"/>
    <w:rsid w:val="00A521F2"/>
    <w:rsid w:val="00A52318"/>
    <w:rsid w:val="00A525B0"/>
    <w:rsid w:val="00A52A50"/>
    <w:rsid w:val="00A52D16"/>
    <w:rsid w:val="00A52E89"/>
    <w:rsid w:val="00A52F22"/>
    <w:rsid w:val="00A53228"/>
    <w:rsid w:val="00A5325F"/>
    <w:rsid w:val="00A53464"/>
    <w:rsid w:val="00A5358D"/>
    <w:rsid w:val="00A53928"/>
    <w:rsid w:val="00A539EA"/>
    <w:rsid w:val="00A53B2F"/>
    <w:rsid w:val="00A53D19"/>
    <w:rsid w:val="00A54177"/>
    <w:rsid w:val="00A548B7"/>
    <w:rsid w:val="00A548C9"/>
    <w:rsid w:val="00A54975"/>
    <w:rsid w:val="00A54D6B"/>
    <w:rsid w:val="00A54DCB"/>
    <w:rsid w:val="00A5502F"/>
    <w:rsid w:val="00A5518B"/>
    <w:rsid w:val="00A55592"/>
    <w:rsid w:val="00A556C4"/>
    <w:rsid w:val="00A55A97"/>
    <w:rsid w:val="00A55CFD"/>
    <w:rsid w:val="00A55D3A"/>
    <w:rsid w:val="00A55FF4"/>
    <w:rsid w:val="00A5614B"/>
    <w:rsid w:val="00A562ED"/>
    <w:rsid w:val="00A565BD"/>
    <w:rsid w:val="00A5666A"/>
    <w:rsid w:val="00A5680B"/>
    <w:rsid w:val="00A56DAB"/>
    <w:rsid w:val="00A56DF3"/>
    <w:rsid w:val="00A56EB7"/>
    <w:rsid w:val="00A56F5E"/>
    <w:rsid w:val="00A57444"/>
    <w:rsid w:val="00A577FC"/>
    <w:rsid w:val="00A57B84"/>
    <w:rsid w:val="00A57C0A"/>
    <w:rsid w:val="00A6026A"/>
    <w:rsid w:val="00A60287"/>
    <w:rsid w:val="00A60546"/>
    <w:rsid w:val="00A60732"/>
    <w:rsid w:val="00A60773"/>
    <w:rsid w:val="00A60BC1"/>
    <w:rsid w:val="00A60C68"/>
    <w:rsid w:val="00A60E5F"/>
    <w:rsid w:val="00A6123F"/>
    <w:rsid w:val="00A6131E"/>
    <w:rsid w:val="00A61404"/>
    <w:rsid w:val="00A61482"/>
    <w:rsid w:val="00A614E0"/>
    <w:rsid w:val="00A615C2"/>
    <w:rsid w:val="00A61708"/>
    <w:rsid w:val="00A61716"/>
    <w:rsid w:val="00A61894"/>
    <w:rsid w:val="00A61CB8"/>
    <w:rsid w:val="00A61F54"/>
    <w:rsid w:val="00A62186"/>
    <w:rsid w:val="00A62227"/>
    <w:rsid w:val="00A622A7"/>
    <w:rsid w:val="00A625CE"/>
    <w:rsid w:val="00A627B1"/>
    <w:rsid w:val="00A6289A"/>
    <w:rsid w:val="00A628ED"/>
    <w:rsid w:val="00A62C63"/>
    <w:rsid w:val="00A62C76"/>
    <w:rsid w:val="00A62D56"/>
    <w:rsid w:val="00A62F16"/>
    <w:rsid w:val="00A62F9E"/>
    <w:rsid w:val="00A63239"/>
    <w:rsid w:val="00A63295"/>
    <w:rsid w:val="00A6356F"/>
    <w:rsid w:val="00A637EC"/>
    <w:rsid w:val="00A63DA3"/>
    <w:rsid w:val="00A63EB3"/>
    <w:rsid w:val="00A64217"/>
    <w:rsid w:val="00A64271"/>
    <w:rsid w:val="00A64441"/>
    <w:rsid w:val="00A644CF"/>
    <w:rsid w:val="00A6469A"/>
    <w:rsid w:val="00A64988"/>
    <w:rsid w:val="00A64CF8"/>
    <w:rsid w:val="00A64DC4"/>
    <w:rsid w:val="00A65A39"/>
    <w:rsid w:val="00A65A55"/>
    <w:rsid w:val="00A65BBC"/>
    <w:rsid w:val="00A65D1A"/>
    <w:rsid w:val="00A65D31"/>
    <w:rsid w:val="00A65F2D"/>
    <w:rsid w:val="00A66063"/>
    <w:rsid w:val="00A66116"/>
    <w:rsid w:val="00A666A8"/>
    <w:rsid w:val="00A66784"/>
    <w:rsid w:val="00A66D06"/>
    <w:rsid w:val="00A6714A"/>
    <w:rsid w:val="00A6729E"/>
    <w:rsid w:val="00A67326"/>
    <w:rsid w:val="00A6736B"/>
    <w:rsid w:val="00A675CB"/>
    <w:rsid w:val="00A7010F"/>
    <w:rsid w:val="00A7013A"/>
    <w:rsid w:val="00A701A3"/>
    <w:rsid w:val="00A70301"/>
    <w:rsid w:val="00A70547"/>
    <w:rsid w:val="00A70661"/>
    <w:rsid w:val="00A70995"/>
    <w:rsid w:val="00A70A84"/>
    <w:rsid w:val="00A70AEB"/>
    <w:rsid w:val="00A70CD0"/>
    <w:rsid w:val="00A70CDA"/>
    <w:rsid w:val="00A70D74"/>
    <w:rsid w:val="00A71060"/>
    <w:rsid w:val="00A71274"/>
    <w:rsid w:val="00A715E1"/>
    <w:rsid w:val="00A71636"/>
    <w:rsid w:val="00A71E57"/>
    <w:rsid w:val="00A72134"/>
    <w:rsid w:val="00A72153"/>
    <w:rsid w:val="00A72800"/>
    <w:rsid w:val="00A728DA"/>
    <w:rsid w:val="00A72AC3"/>
    <w:rsid w:val="00A72D66"/>
    <w:rsid w:val="00A72D9A"/>
    <w:rsid w:val="00A73106"/>
    <w:rsid w:val="00A731A0"/>
    <w:rsid w:val="00A7356E"/>
    <w:rsid w:val="00A7360A"/>
    <w:rsid w:val="00A7367F"/>
    <w:rsid w:val="00A73879"/>
    <w:rsid w:val="00A7390E"/>
    <w:rsid w:val="00A73B80"/>
    <w:rsid w:val="00A742D1"/>
    <w:rsid w:val="00A7444E"/>
    <w:rsid w:val="00A744E0"/>
    <w:rsid w:val="00A74629"/>
    <w:rsid w:val="00A74849"/>
    <w:rsid w:val="00A74A2F"/>
    <w:rsid w:val="00A74D7C"/>
    <w:rsid w:val="00A753E6"/>
    <w:rsid w:val="00A75726"/>
    <w:rsid w:val="00A757B9"/>
    <w:rsid w:val="00A758C1"/>
    <w:rsid w:val="00A75A1A"/>
    <w:rsid w:val="00A75BC5"/>
    <w:rsid w:val="00A75C38"/>
    <w:rsid w:val="00A75DAC"/>
    <w:rsid w:val="00A76340"/>
    <w:rsid w:val="00A76993"/>
    <w:rsid w:val="00A76A86"/>
    <w:rsid w:val="00A76C49"/>
    <w:rsid w:val="00A76D16"/>
    <w:rsid w:val="00A76E9F"/>
    <w:rsid w:val="00A772F3"/>
    <w:rsid w:val="00A775FB"/>
    <w:rsid w:val="00A77742"/>
    <w:rsid w:val="00A80106"/>
    <w:rsid w:val="00A80163"/>
    <w:rsid w:val="00A8050A"/>
    <w:rsid w:val="00A80637"/>
    <w:rsid w:val="00A8074F"/>
    <w:rsid w:val="00A80DB2"/>
    <w:rsid w:val="00A80E9C"/>
    <w:rsid w:val="00A80F8C"/>
    <w:rsid w:val="00A812F6"/>
    <w:rsid w:val="00A81412"/>
    <w:rsid w:val="00A82155"/>
    <w:rsid w:val="00A822A9"/>
    <w:rsid w:val="00A82566"/>
    <w:rsid w:val="00A82917"/>
    <w:rsid w:val="00A82CCE"/>
    <w:rsid w:val="00A83056"/>
    <w:rsid w:val="00A83140"/>
    <w:rsid w:val="00A83666"/>
    <w:rsid w:val="00A83682"/>
    <w:rsid w:val="00A83689"/>
    <w:rsid w:val="00A8384E"/>
    <w:rsid w:val="00A8385A"/>
    <w:rsid w:val="00A839BE"/>
    <w:rsid w:val="00A83DD3"/>
    <w:rsid w:val="00A83E2E"/>
    <w:rsid w:val="00A84C0D"/>
    <w:rsid w:val="00A84D38"/>
    <w:rsid w:val="00A852EF"/>
    <w:rsid w:val="00A85899"/>
    <w:rsid w:val="00A85944"/>
    <w:rsid w:val="00A85EE2"/>
    <w:rsid w:val="00A86883"/>
    <w:rsid w:val="00A86886"/>
    <w:rsid w:val="00A869C8"/>
    <w:rsid w:val="00A86A46"/>
    <w:rsid w:val="00A86B01"/>
    <w:rsid w:val="00A86D59"/>
    <w:rsid w:val="00A86E0D"/>
    <w:rsid w:val="00A8766D"/>
    <w:rsid w:val="00A87887"/>
    <w:rsid w:val="00A878CC"/>
    <w:rsid w:val="00A8794C"/>
    <w:rsid w:val="00A87A1F"/>
    <w:rsid w:val="00A87AB0"/>
    <w:rsid w:val="00A87C73"/>
    <w:rsid w:val="00A87EAE"/>
    <w:rsid w:val="00A87F00"/>
    <w:rsid w:val="00A87F50"/>
    <w:rsid w:val="00A90561"/>
    <w:rsid w:val="00A9086C"/>
    <w:rsid w:val="00A91004"/>
    <w:rsid w:val="00A9118B"/>
    <w:rsid w:val="00A91A9B"/>
    <w:rsid w:val="00A91B2C"/>
    <w:rsid w:val="00A9236D"/>
    <w:rsid w:val="00A923E5"/>
    <w:rsid w:val="00A92403"/>
    <w:rsid w:val="00A92790"/>
    <w:rsid w:val="00A92825"/>
    <w:rsid w:val="00A92A9F"/>
    <w:rsid w:val="00A92F9F"/>
    <w:rsid w:val="00A92FFA"/>
    <w:rsid w:val="00A9302F"/>
    <w:rsid w:val="00A930AC"/>
    <w:rsid w:val="00A935C5"/>
    <w:rsid w:val="00A93733"/>
    <w:rsid w:val="00A938D9"/>
    <w:rsid w:val="00A9391D"/>
    <w:rsid w:val="00A93963"/>
    <w:rsid w:val="00A93AEC"/>
    <w:rsid w:val="00A93F12"/>
    <w:rsid w:val="00A94611"/>
    <w:rsid w:val="00A947BA"/>
    <w:rsid w:val="00A94E12"/>
    <w:rsid w:val="00A94F01"/>
    <w:rsid w:val="00A95112"/>
    <w:rsid w:val="00A9520F"/>
    <w:rsid w:val="00A953D6"/>
    <w:rsid w:val="00A95646"/>
    <w:rsid w:val="00A95724"/>
    <w:rsid w:val="00A95A52"/>
    <w:rsid w:val="00A966D6"/>
    <w:rsid w:val="00A96C3B"/>
    <w:rsid w:val="00A96D87"/>
    <w:rsid w:val="00A9712D"/>
    <w:rsid w:val="00A972DE"/>
    <w:rsid w:val="00A97588"/>
    <w:rsid w:val="00A97766"/>
    <w:rsid w:val="00A977C7"/>
    <w:rsid w:val="00A97A60"/>
    <w:rsid w:val="00A97CF9"/>
    <w:rsid w:val="00A97EF3"/>
    <w:rsid w:val="00AA0054"/>
    <w:rsid w:val="00AA0092"/>
    <w:rsid w:val="00AA014A"/>
    <w:rsid w:val="00AA0337"/>
    <w:rsid w:val="00AA05B7"/>
    <w:rsid w:val="00AA0977"/>
    <w:rsid w:val="00AA1181"/>
    <w:rsid w:val="00AA118A"/>
    <w:rsid w:val="00AA155F"/>
    <w:rsid w:val="00AA19EE"/>
    <w:rsid w:val="00AA1A2E"/>
    <w:rsid w:val="00AA1BF6"/>
    <w:rsid w:val="00AA1F9F"/>
    <w:rsid w:val="00AA20D6"/>
    <w:rsid w:val="00AA2140"/>
    <w:rsid w:val="00AA2234"/>
    <w:rsid w:val="00AA2272"/>
    <w:rsid w:val="00AA24BB"/>
    <w:rsid w:val="00AA2510"/>
    <w:rsid w:val="00AA26E1"/>
    <w:rsid w:val="00AA27AB"/>
    <w:rsid w:val="00AA28E4"/>
    <w:rsid w:val="00AA2A00"/>
    <w:rsid w:val="00AA2A9C"/>
    <w:rsid w:val="00AA2B63"/>
    <w:rsid w:val="00AA2C23"/>
    <w:rsid w:val="00AA2D5D"/>
    <w:rsid w:val="00AA2D6C"/>
    <w:rsid w:val="00AA3513"/>
    <w:rsid w:val="00AA38CD"/>
    <w:rsid w:val="00AA3AE7"/>
    <w:rsid w:val="00AA3C81"/>
    <w:rsid w:val="00AA3F70"/>
    <w:rsid w:val="00AA42F7"/>
    <w:rsid w:val="00AA43C5"/>
    <w:rsid w:val="00AA4468"/>
    <w:rsid w:val="00AA4B88"/>
    <w:rsid w:val="00AA52B6"/>
    <w:rsid w:val="00AA5354"/>
    <w:rsid w:val="00AA58A8"/>
    <w:rsid w:val="00AA58FC"/>
    <w:rsid w:val="00AA5A85"/>
    <w:rsid w:val="00AA5B9A"/>
    <w:rsid w:val="00AA5CEA"/>
    <w:rsid w:val="00AA6306"/>
    <w:rsid w:val="00AA6340"/>
    <w:rsid w:val="00AA652D"/>
    <w:rsid w:val="00AA7074"/>
    <w:rsid w:val="00AA7082"/>
    <w:rsid w:val="00AA7228"/>
    <w:rsid w:val="00AA73E6"/>
    <w:rsid w:val="00AA7477"/>
    <w:rsid w:val="00AA77F7"/>
    <w:rsid w:val="00AA7D6F"/>
    <w:rsid w:val="00AB050D"/>
    <w:rsid w:val="00AB0525"/>
    <w:rsid w:val="00AB0858"/>
    <w:rsid w:val="00AB09DC"/>
    <w:rsid w:val="00AB0E0E"/>
    <w:rsid w:val="00AB0FB5"/>
    <w:rsid w:val="00AB146E"/>
    <w:rsid w:val="00AB17BB"/>
    <w:rsid w:val="00AB18AD"/>
    <w:rsid w:val="00AB19FA"/>
    <w:rsid w:val="00AB1A3C"/>
    <w:rsid w:val="00AB1C55"/>
    <w:rsid w:val="00AB1DF3"/>
    <w:rsid w:val="00AB1E9B"/>
    <w:rsid w:val="00AB1FC2"/>
    <w:rsid w:val="00AB20FC"/>
    <w:rsid w:val="00AB219B"/>
    <w:rsid w:val="00AB21FF"/>
    <w:rsid w:val="00AB235C"/>
    <w:rsid w:val="00AB2389"/>
    <w:rsid w:val="00AB238E"/>
    <w:rsid w:val="00AB2524"/>
    <w:rsid w:val="00AB25C3"/>
    <w:rsid w:val="00AB2B1E"/>
    <w:rsid w:val="00AB2DB3"/>
    <w:rsid w:val="00AB2F1F"/>
    <w:rsid w:val="00AB2F47"/>
    <w:rsid w:val="00AB3931"/>
    <w:rsid w:val="00AB3D7B"/>
    <w:rsid w:val="00AB3E95"/>
    <w:rsid w:val="00AB42ED"/>
    <w:rsid w:val="00AB4350"/>
    <w:rsid w:val="00AB43C1"/>
    <w:rsid w:val="00AB460D"/>
    <w:rsid w:val="00AB4839"/>
    <w:rsid w:val="00AB49F9"/>
    <w:rsid w:val="00AB5087"/>
    <w:rsid w:val="00AB537B"/>
    <w:rsid w:val="00AB538E"/>
    <w:rsid w:val="00AB5558"/>
    <w:rsid w:val="00AB5595"/>
    <w:rsid w:val="00AB569A"/>
    <w:rsid w:val="00AB56EA"/>
    <w:rsid w:val="00AB5784"/>
    <w:rsid w:val="00AB5821"/>
    <w:rsid w:val="00AB603E"/>
    <w:rsid w:val="00AB60D9"/>
    <w:rsid w:val="00AB611F"/>
    <w:rsid w:val="00AB62E1"/>
    <w:rsid w:val="00AB6769"/>
    <w:rsid w:val="00AB67A3"/>
    <w:rsid w:val="00AB6C37"/>
    <w:rsid w:val="00AB71CF"/>
    <w:rsid w:val="00AB7222"/>
    <w:rsid w:val="00AB72A4"/>
    <w:rsid w:val="00AB76D4"/>
    <w:rsid w:val="00AB77C5"/>
    <w:rsid w:val="00AB7AFD"/>
    <w:rsid w:val="00AC0084"/>
    <w:rsid w:val="00AC022A"/>
    <w:rsid w:val="00AC0322"/>
    <w:rsid w:val="00AC0B10"/>
    <w:rsid w:val="00AC0B1C"/>
    <w:rsid w:val="00AC0B24"/>
    <w:rsid w:val="00AC0E52"/>
    <w:rsid w:val="00AC0F17"/>
    <w:rsid w:val="00AC11C8"/>
    <w:rsid w:val="00AC136A"/>
    <w:rsid w:val="00AC18CF"/>
    <w:rsid w:val="00AC1A30"/>
    <w:rsid w:val="00AC1D37"/>
    <w:rsid w:val="00AC25D5"/>
    <w:rsid w:val="00AC2632"/>
    <w:rsid w:val="00AC2757"/>
    <w:rsid w:val="00AC29CF"/>
    <w:rsid w:val="00AC2B26"/>
    <w:rsid w:val="00AC2DD2"/>
    <w:rsid w:val="00AC2F71"/>
    <w:rsid w:val="00AC3134"/>
    <w:rsid w:val="00AC3291"/>
    <w:rsid w:val="00AC32EB"/>
    <w:rsid w:val="00AC3430"/>
    <w:rsid w:val="00AC3512"/>
    <w:rsid w:val="00AC37E3"/>
    <w:rsid w:val="00AC3903"/>
    <w:rsid w:val="00AC3C78"/>
    <w:rsid w:val="00AC3C87"/>
    <w:rsid w:val="00AC403A"/>
    <w:rsid w:val="00AC40DD"/>
    <w:rsid w:val="00AC44C3"/>
    <w:rsid w:val="00AC476D"/>
    <w:rsid w:val="00AC4836"/>
    <w:rsid w:val="00AC4C0C"/>
    <w:rsid w:val="00AC4DE0"/>
    <w:rsid w:val="00AC4E21"/>
    <w:rsid w:val="00AC4F8D"/>
    <w:rsid w:val="00AC518B"/>
    <w:rsid w:val="00AC58DD"/>
    <w:rsid w:val="00AC5EBD"/>
    <w:rsid w:val="00AC63DD"/>
    <w:rsid w:val="00AC6473"/>
    <w:rsid w:val="00AC649C"/>
    <w:rsid w:val="00AC653E"/>
    <w:rsid w:val="00AC65E2"/>
    <w:rsid w:val="00AC68AA"/>
    <w:rsid w:val="00AC68FB"/>
    <w:rsid w:val="00AC6979"/>
    <w:rsid w:val="00AC6AD2"/>
    <w:rsid w:val="00AC6B5F"/>
    <w:rsid w:val="00AC70CD"/>
    <w:rsid w:val="00AC70E8"/>
    <w:rsid w:val="00AC73F2"/>
    <w:rsid w:val="00AC7429"/>
    <w:rsid w:val="00AC7480"/>
    <w:rsid w:val="00AC794A"/>
    <w:rsid w:val="00AC7C60"/>
    <w:rsid w:val="00AD00CD"/>
    <w:rsid w:val="00AD0271"/>
    <w:rsid w:val="00AD05CA"/>
    <w:rsid w:val="00AD083A"/>
    <w:rsid w:val="00AD0A82"/>
    <w:rsid w:val="00AD0AC4"/>
    <w:rsid w:val="00AD0B43"/>
    <w:rsid w:val="00AD0BBE"/>
    <w:rsid w:val="00AD0BF3"/>
    <w:rsid w:val="00AD10C5"/>
    <w:rsid w:val="00AD171C"/>
    <w:rsid w:val="00AD1C75"/>
    <w:rsid w:val="00AD1E8B"/>
    <w:rsid w:val="00AD28C8"/>
    <w:rsid w:val="00AD296A"/>
    <w:rsid w:val="00AD296B"/>
    <w:rsid w:val="00AD2972"/>
    <w:rsid w:val="00AD2CDC"/>
    <w:rsid w:val="00AD305C"/>
    <w:rsid w:val="00AD38DE"/>
    <w:rsid w:val="00AD3C05"/>
    <w:rsid w:val="00AD3EEB"/>
    <w:rsid w:val="00AD3FBA"/>
    <w:rsid w:val="00AD483C"/>
    <w:rsid w:val="00AD4CB9"/>
    <w:rsid w:val="00AD4CF8"/>
    <w:rsid w:val="00AD5228"/>
    <w:rsid w:val="00AD528A"/>
    <w:rsid w:val="00AD53CF"/>
    <w:rsid w:val="00AD5430"/>
    <w:rsid w:val="00AD5814"/>
    <w:rsid w:val="00AD5BC9"/>
    <w:rsid w:val="00AD6455"/>
    <w:rsid w:val="00AD6624"/>
    <w:rsid w:val="00AD6889"/>
    <w:rsid w:val="00AD6BA5"/>
    <w:rsid w:val="00AD6CAF"/>
    <w:rsid w:val="00AD70A5"/>
    <w:rsid w:val="00AD728E"/>
    <w:rsid w:val="00AD75BD"/>
    <w:rsid w:val="00AD7648"/>
    <w:rsid w:val="00AD7729"/>
    <w:rsid w:val="00AD7A3C"/>
    <w:rsid w:val="00AD7D88"/>
    <w:rsid w:val="00AD7D92"/>
    <w:rsid w:val="00AE05F8"/>
    <w:rsid w:val="00AE0901"/>
    <w:rsid w:val="00AE0D1C"/>
    <w:rsid w:val="00AE133E"/>
    <w:rsid w:val="00AE207A"/>
    <w:rsid w:val="00AE237D"/>
    <w:rsid w:val="00AE26CB"/>
    <w:rsid w:val="00AE2935"/>
    <w:rsid w:val="00AE2A4C"/>
    <w:rsid w:val="00AE2D08"/>
    <w:rsid w:val="00AE2EA8"/>
    <w:rsid w:val="00AE2EFC"/>
    <w:rsid w:val="00AE3017"/>
    <w:rsid w:val="00AE3228"/>
    <w:rsid w:val="00AE351D"/>
    <w:rsid w:val="00AE3ABC"/>
    <w:rsid w:val="00AE3B62"/>
    <w:rsid w:val="00AE3B7C"/>
    <w:rsid w:val="00AE3DF8"/>
    <w:rsid w:val="00AE3E70"/>
    <w:rsid w:val="00AE41B2"/>
    <w:rsid w:val="00AE4397"/>
    <w:rsid w:val="00AE454D"/>
    <w:rsid w:val="00AE4CB7"/>
    <w:rsid w:val="00AE5462"/>
    <w:rsid w:val="00AE55E6"/>
    <w:rsid w:val="00AE582F"/>
    <w:rsid w:val="00AE6191"/>
    <w:rsid w:val="00AE655C"/>
    <w:rsid w:val="00AE65D3"/>
    <w:rsid w:val="00AE6638"/>
    <w:rsid w:val="00AE66B8"/>
    <w:rsid w:val="00AE686B"/>
    <w:rsid w:val="00AE6B8A"/>
    <w:rsid w:val="00AE6C28"/>
    <w:rsid w:val="00AE6E9B"/>
    <w:rsid w:val="00AE6F3F"/>
    <w:rsid w:val="00AE75FF"/>
    <w:rsid w:val="00AE794A"/>
    <w:rsid w:val="00AE7BC6"/>
    <w:rsid w:val="00AF018C"/>
    <w:rsid w:val="00AF02C9"/>
    <w:rsid w:val="00AF0B0E"/>
    <w:rsid w:val="00AF0BA1"/>
    <w:rsid w:val="00AF0D81"/>
    <w:rsid w:val="00AF113E"/>
    <w:rsid w:val="00AF115E"/>
    <w:rsid w:val="00AF1302"/>
    <w:rsid w:val="00AF1382"/>
    <w:rsid w:val="00AF138F"/>
    <w:rsid w:val="00AF17AD"/>
    <w:rsid w:val="00AF1843"/>
    <w:rsid w:val="00AF197B"/>
    <w:rsid w:val="00AF1B91"/>
    <w:rsid w:val="00AF2190"/>
    <w:rsid w:val="00AF25F2"/>
    <w:rsid w:val="00AF26AC"/>
    <w:rsid w:val="00AF29DE"/>
    <w:rsid w:val="00AF2ABF"/>
    <w:rsid w:val="00AF3179"/>
    <w:rsid w:val="00AF34B0"/>
    <w:rsid w:val="00AF34B1"/>
    <w:rsid w:val="00AF350D"/>
    <w:rsid w:val="00AF377C"/>
    <w:rsid w:val="00AF39D0"/>
    <w:rsid w:val="00AF3A93"/>
    <w:rsid w:val="00AF3B02"/>
    <w:rsid w:val="00AF3DEB"/>
    <w:rsid w:val="00AF3ED5"/>
    <w:rsid w:val="00AF40C4"/>
    <w:rsid w:val="00AF4543"/>
    <w:rsid w:val="00AF4906"/>
    <w:rsid w:val="00AF4907"/>
    <w:rsid w:val="00AF4AB5"/>
    <w:rsid w:val="00AF4BAF"/>
    <w:rsid w:val="00AF4BDC"/>
    <w:rsid w:val="00AF5319"/>
    <w:rsid w:val="00AF5363"/>
    <w:rsid w:val="00AF53FE"/>
    <w:rsid w:val="00AF5730"/>
    <w:rsid w:val="00AF57E8"/>
    <w:rsid w:val="00AF589B"/>
    <w:rsid w:val="00AF5A4A"/>
    <w:rsid w:val="00AF5AED"/>
    <w:rsid w:val="00AF5DE6"/>
    <w:rsid w:val="00AF5E8E"/>
    <w:rsid w:val="00AF5F4B"/>
    <w:rsid w:val="00AF5FFE"/>
    <w:rsid w:val="00AF616C"/>
    <w:rsid w:val="00AF63C2"/>
    <w:rsid w:val="00AF63ED"/>
    <w:rsid w:val="00AF6815"/>
    <w:rsid w:val="00AF69E1"/>
    <w:rsid w:val="00AF6B82"/>
    <w:rsid w:val="00AF6C8B"/>
    <w:rsid w:val="00AF6F1E"/>
    <w:rsid w:val="00AF74E5"/>
    <w:rsid w:val="00AF7635"/>
    <w:rsid w:val="00AF7955"/>
    <w:rsid w:val="00AF7A3C"/>
    <w:rsid w:val="00AF7C68"/>
    <w:rsid w:val="00AF7E90"/>
    <w:rsid w:val="00B0013A"/>
    <w:rsid w:val="00B00399"/>
    <w:rsid w:val="00B0074B"/>
    <w:rsid w:val="00B0079E"/>
    <w:rsid w:val="00B00A75"/>
    <w:rsid w:val="00B00B2D"/>
    <w:rsid w:val="00B00DE4"/>
    <w:rsid w:val="00B00E49"/>
    <w:rsid w:val="00B00E78"/>
    <w:rsid w:val="00B00F84"/>
    <w:rsid w:val="00B01440"/>
    <w:rsid w:val="00B0174A"/>
    <w:rsid w:val="00B0186F"/>
    <w:rsid w:val="00B01C12"/>
    <w:rsid w:val="00B01CF7"/>
    <w:rsid w:val="00B01D97"/>
    <w:rsid w:val="00B01E26"/>
    <w:rsid w:val="00B0246D"/>
    <w:rsid w:val="00B0284B"/>
    <w:rsid w:val="00B029C7"/>
    <w:rsid w:val="00B02D74"/>
    <w:rsid w:val="00B02F02"/>
    <w:rsid w:val="00B0333D"/>
    <w:rsid w:val="00B033F8"/>
    <w:rsid w:val="00B0370C"/>
    <w:rsid w:val="00B03934"/>
    <w:rsid w:val="00B03CA7"/>
    <w:rsid w:val="00B03F56"/>
    <w:rsid w:val="00B04211"/>
    <w:rsid w:val="00B0422A"/>
    <w:rsid w:val="00B0436F"/>
    <w:rsid w:val="00B043FE"/>
    <w:rsid w:val="00B0467A"/>
    <w:rsid w:val="00B0473F"/>
    <w:rsid w:val="00B04C3A"/>
    <w:rsid w:val="00B05338"/>
    <w:rsid w:val="00B05378"/>
    <w:rsid w:val="00B054A8"/>
    <w:rsid w:val="00B054F4"/>
    <w:rsid w:val="00B05E80"/>
    <w:rsid w:val="00B0635E"/>
    <w:rsid w:val="00B06725"/>
    <w:rsid w:val="00B0681C"/>
    <w:rsid w:val="00B06848"/>
    <w:rsid w:val="00B068CA"/>
    <w:rsid w:val="00B068ED"/>
    <w:rsid w:val="00B06B17"/>
    <w:rsid w:val="00B06E90"/>
    <w:rsid w:val="00B0704A"/>
    <w:rsid w:val="00B0749A"/>
    <w:rsid w:val="00B0750A"/>
    <w:rsid w:val="00B075D8"/>
    <w:rsid w:val="00B0785A"/>
    <w:rsid w:val="00B0791E"/>
    <w:rsid w:val="00B07F34"/>
    <w:rsid w:val="00B10759"/>
    <w:rsid w:val="00B1076F"/>
    <w:rsid w:val="00B10A73"/>
    <w:rsid w:val="00B10BB9"/>
    <w:rsid w:val="00B10E6C"/>
    <w:rsid w:val="00B11060"/>
    <w:rsid w:val="00B11269"/>
    <w:rsid w:val="00B113B5"/>
    <w:rsid w:val="00B11C62"/>
    <w:rsid w:val="00B11CD7"/>
    <w:rsid w:val="00B1201B"/>
    <w:rsid w:val="00B1261B"/>
    <w:rsid w:val="00B1299B"/>
    <w:rsid w:val="00B129AC"/>
    <w:rsid w:val="00B129AF"/>
    <w:rsid w:val="00B12F04"/>
    <w:rsid w:val="00B12F78"/>
    <w:rsid w:val="00B12FE8"/>
    <w:rsid w:val="00B1332F"/>
    <w:rsid w:val="00B134C5"/>
    <w:rsid w:val="00B136A2"/>
    <w:rsid w:val="00B13715"/>
    <w:rsid w:val="00B1374C"/>
    <w:rsid w:val="00B13831"/>
    <w:rsid w:val="00B13918"/>
    <w:rsid w:val="00B147FF"/>
    <w:rsid w:val="00B14C22"/>
    <w:rsid w:val="00B14D62"/>
    <w:rsid w:val="00B150A2"/>
    <w:rsid w:val="00B154BF"/>
    <w:rsid w:val="00B15525"/>
    <w:rsid w:val="00B15722"/>
    <w:rsid w:val="00B158EB"/>
    <w:rsid w:val="00B158F9"/>
    <w:rsid w:val="00B1597E"/>
    <w:rsid w:val="00B15F7E"/>
    <w:rsid w:val="00B163E3"/>
    <w:rsid w:val="00B1640F"/>
    <w:rsid w:val="00B1693B"/>
    <w:rsid w:val="00B16978"/>
    <w:rsid w:val="00B16B54"/>
    <w:rsid w:val="00B16D6A"/>
    <w:rsid w:val="00B17083"/>
    <w:rsid w:val="00B17196"/>
    <w:rsid w:val="00B17267"/>
    <w:rsid w:val="00B17755"/>
    <w:rsid w:val="00B177B5"/>
    <w:rsid w:val="00B1780A"/>
    <w:rsid w:val="00B17A05"/>
    <w:rsid w:val="00B17B6E"/>
    <w:rsid w:val="00B17CFD"/>
    <w:rsid w:val="00B17DA7"/>
    <w:rsid w:val="00B17EEC"/>
    <w:rsid w:val="00B20024"/>
    <w:rsid w:val="00B203DB"/>
    <w:rsid w:val="00B20483"/>
    <w:rsid w:val="00B206F5"/>
    <w:rsid w:val="00B207C5"/>
    <w:rsid w:val="00B20B70"/>
    <w:rsid w:val="00B20DF6"/>
    <w:rsid w:val="00B20FBC"/>
    <w:rsid w:val="00B21028"/>
    <w:rsid w:val="00B21112"/>
    <w:rsid w:val="00B2123C"/>
    <w:rsid w:val="00B212CA"/>
    <w:rsid w:val="00B214A8"/>
    <w:rsid w:val="00B21CCF"/>
    <w:rsid w:val="00B21E96"/>
    <w:rsid w:val="00B222F9"/>
    <w:rsid w:val="00B226EF"/>
    <w:rsid w:val="00B226F7"/>
    <w:rsid w:val="00B2291A"/>
    <w:rsid w:val="00B22B86"/>
    <w:rsid w:val="00B22B98"/>
    <w:rsid w:val="00B22BA5"/>
    <w:rsid w:val="00B22FB0"/>
    <w:rsid w:val="00B234BF"/>
    <w:rsid w:val="00B236A9"/>
    <w:rsid w:val="00B23CA6"/>
    <w:rsid w:val="00B23F3F"/>
    <w:rsid w:val="00B24010"/>
    <w:rsid w:val="00B24080"/>
    <w:rsid w:val="00B240C2"/>
    <w:rsid w:val="00B246D9"/>
    <w:rsid w:val="00B24782"/>
    <w:rsid w:val="00B24860"/>
    <w:rsid w:val="00B248CA"/>
    <w:rsid w:val="00B24975"/>
    <w:rsid w:val="00B25121"/>
    <w:rsid w:val="00B2518D"/>
    <w:rsid w:val="00B2532C"/>
    <w:rsid w:val="00B26AB3"/>
    <w:rsid w:val="00B26AE6"/>
    <w:rsid w:val="00B26B94"/>
    <w:rsid w:val="00B26C99"/>
    <w:rsid w:val="00B26E6D"/>
    <w:rsid w:val="00B26F86"/>
    <w:rsid w:val="00B27221"/>
    <w:rsid w:val="00B27230"/>
    <w:rsid w:val="00B27261"/>
    <w:rsid w:val="00B275CA"/>
    <w:rsid w:val="00B27685"/>
    <w:rsid w:val="00B276A6"/>
    <w:rsid w:val="00B2777A"/>
    <w:rsid w:val="00B2797D"/>
    <w:rsid w:val="00B27DC2"/>
    <w:rsid w:val="00B27F8A"/>
    <w:rsid w:val="00B27FFC"/>
    <w:rsid w:val="00B300BF"/>
    <w:rsid w:val="00B3046A"/>
    <w:rsid w:val="00B30819"/>
    <w:rsid w:val="00B30C6F"/>
    <w:rsid w:val="00B30D47"/>
    <w:rsid w:val="00B31127"/>
    <w:rsid w:val="00B311AF"/>
    <w:rsid w:val="00B311D2"/>
    <w:rsid w:val="00B31276"/>
    <w:rsid w:val="00B3137C"/>
    <w:rsid w:val="00B3141A"/>
    <w:rsid w:val="00B31991"/>
    <w:rsid w:val="00B324CA"/>
    <w:rsid w:val="00B324CF"/>
    <w:rsid w:val="00B32534"/>
    <w:rsid w:val="00B3284E"/>
    <w:rsid w:val="00B32860"/>
    <w:rsid w:val="00B32C32"/>
    <w:rsid w:val="00B32D61"/>
    <w:rsid w:val="00B32F83"/>
    <w:rsid w:val="00B32FB9"/>
    <w:rsid w:val="00B330F8"/>
    <w:rsid w:val="00B3313F"/>
    <w:rsid w:val="00B333F1"/>
    <w:rsid w:val="00B33557"/>
    <w:rsid w:val="00B339FA"/>
    <w:rsid w:val="00B33B02"/>
    <w:rsid w:val="00B33CB3"/>
    <w:rsid w:val="00B33F2B"/>
    <w:rsid w:val="00B34070"/>
    <w:rsid w:val="00B34279"/>
    <w:rsid w:val="00B34303"/>
    <w:rsid w:val="00B34604"/>
    <w:rsid w:val="00B3488E"/>
    <w:rsid w:val="00B349A8"/>
    <w:rsid w:val="00B349D6"/>
    <w:rsid w:val="00B34AB6"/>
    <w:rsid w:val="00B3501A"/>
    <w:rsid w:val="00B357E0"/>
    <w:rsid w:val="00B3588F"/>
    <w:rsid w:val="00B35C3E"/>
    <w:rsid w:val="00B35EC1"/>
    <w:rsid w:val="00B35F9B"/>
    <w:rsid w:val="00B360F7"/>
    <w:rsid w:val="00B364D9"/>
    <w:rsid w:val="00B3681C"/>
    <w:rsid w:val="00B369E5"/>
    <w:rsid w:val="00B36B1A"/>
    <w:rsid w:val="00B36FCA"/>
    <w:rsid w:val="00B3706B"/>
    <w:rsid w:val="00B370E0"/>
    <w:rsid w:val="00B37386"/>
    <w:rsid w:val="00B378BF"/>
    <w:rsid w:val="00B378FC"/>
    <w:rsid w:val="00B37D59"/>
    <w:rsid w:val="00B37E25"/>
    <w:rsid w:val="00B37EC7"/>
    <w:rsid w:val="00B37F1C"/>
    <w:rsid w:val="00B40642"/>
    <w:rsid w:val="00B407E2"/>
    <w:rsid w:val="00B40A34"/>
    <w:rsid w:val="00B40B27"/>
    <w:rsid w:val="00B40C70"/>
    <w:rsid w:val="00B40E7F"/>
    <w:rsid w:val="00B41574"/>
    <w:rsid w:val="00B41937"/>
    <w:rsid w:val="00B41941"/>
    <w:rsid w:val="00B41C6A"/>
    <w:rsid w:val="00B41F55"/>
    <w:rsid w:val="00B42062"/>
    <w:rsid w:val="00B421EB"/>
    <w:rsid w:val="00B4269D"/>
    <w:rsid w:val="00B42768"/>
    <w:rsid w:val="00B428A6"/>
    <w:rsid w:val="00B42921"/>
    <w:rsid w:val="00B42B22"/>
    <w:rsid w:val="00B43312"/>
    <w:rsid w:val="00B43551"/>
    <w:rsid w:val="00B43723"/>
    <w:rsid w:val="00B43834"/>
    <w:rsid w:val="00B4399C"/>
    <w:rsid w:val="00B439F5"/>
    <w:rsid w:val="00B43C1A"/>
    <w:rsid w:val="00B43E52"/>
    <w:rsid w:val="00B43ECE"/>
    <w:rsid w:val="00B44027"/>
    <w:rsid w:val="00B442F6"/>
    <w:rsid w:val="00B444AA"/>
    <w:rsid w:val="00B44661"/>
    <w:rsid w:val="00B44A47"/>
    <w:rsid w:val="00B45038"/>
    <w:rsid w:val="00B452E4"/>
    <w:rsid w:val="00B454CD"/>
    <w:rsid w:val="00B45996"/>
    <w:rsid w:val="00B459E0"/>
    <w:rsid w:val="00B45B7D"/>
    <w:rsid w:val="00B45B84"/>
    <w:rsid w:val="00B45D34"/>
    <w:rsid w:val="00B45DE4"/>
    <w:rsid w:val="00B464DD"/>
    <w:rsid w:val="00B46945"/>
    <w:rsid w:val="00B46F64"/>
    <w:rsid w:val="00B4713A"/>
    <w:rsid w:val="00B47345"/>
    <w:rsid w:val="00B475C5"/>
    <w:rsid w:val="00B476A5"/>
    <w:rsid w:val="00B477D5"/>
    <w:rsid w:val="00B47C29"/>
    <w:rsid w:val="00B47C4F"/>
    <w:rsid w:val="00B47E35"/>
    <w:rsid w:val="00B500D0"/>
    <w:rsid w:val="00B5010D"/>
    <w:rsid w:val="00B5012C"/>
    <w:rsid w:val="00B5030E"/>
    <w:rsid w:val="00B505F8"/>
    <w:rsid w:val="00B50864"/>
    <w:rsid w:val="00B50A33"/>
    <w:rsid w:val="00B50AD6"/>
    <w:rsid w:val="00B50C4D"/>
    <w:rsid w:val="00B50FBF"/>
    <w:rsid w:val="00B51023"/>
    <w:rsid w:val="00B5136E"/>
    <w:rsid w:val="00B516F9"/>
    <w:rsid w:val="00B516FC"/>
    <w:rsid w:val="00B51A2A"/>
    <w:rsid w:val="00B51BAE"/>
    <w:rsid w:val="00B51BE6"/>
    <w:rsid w:val="00B51EE7"/>
    <w:rsid w:val="00B51F06"/>
    <w:rsid w:val="00B52056"/>
    <w:rsid w:val="00B522BD"/>
    <w:rsid w:val="00B5254E"/>
    <w:rsid w:val="00B5268A"/>
    <w:rsid w:val="00B52A46"/>
    <w:rsid w:val="00B52CB6"/>
    <w:rsid w:val="00B52F57"/>
    <w:rsid w:val="00B531EF"/>
    <w:rsid w:val="00B53402"/>
    <w:rsid w:val="00B5348C"/>
    <w:rsid w:val="00B53A8D"/>
    <w:rsid w:val="00B53C45"/>
    <w:rsid w:val="00B5404F"/>
    <w:rsid w:val="00B54298"/>
    <w:rsid w:val="00B543B5"/>
    <w:rsid w:val="00B544B8"/>
    <w:rsid w:val="00B545B7"/>
    <w:rsid w:val="00B54B50"/>
    <w:rsid w:val="00B54DFE"/>
    <w:rsid w:val="00B54F9E"/>
    <w:rsid w:val="00B550C9"/>
    <w:rsid w:val="00B55271"/>
    <w:rsid w:val="00B557B6"/>
    <w:rsid w:val="00B55B56"/>
    <w:rsid w:val="00B55D5C"/>
    <w:rsid w:val="00B564CA"/>
    <w:rsid w:val="00B56650"/>
    <w:rsid w:val="00B567BE"/>
    <w:rsid w:val="00B5682C"/>
    <w:rsid w:val="00B56BB4"/>
    <w:rsid w:val="00B56C7C"/>
    <w:rsid w:val="00B56D16"/>
    <w:rsid w:val="00B57435"/>
    <w:rsid w:val="00B57D29"/>
    <w:rsid w:val="00B57D2E"/>
    <w:rsid w:val="00B57D88"/>
    <w:rsid w:val="00B60232"/>
    <w:rsid w:val="00B605C6"/>
    <w:rsid w:val="00B60699"/>
    <w:rsid w:val="00B607E9"/>
    <w:rsid w:val="00B60A20"/>
    <w:rsid w:val="00B60DD7"/>
    <w:rsid w:val="00B60DE5"/>
    <w:rsid w:val="00B61E8B"/>
    <w:rsid w:val="00B61F3F"/>
    <w:rsid w:val="00B6218B"/>
    <w:rsid w:val="00B621A3"/>
    <w:rsid w:val="00B6260A"/>
    <w:rsid w:val="00B62B2A"/>
    <w:rsid w:val="00B62D00"/>
    <w:rsid w:val="00B639D6"/>
    <w:rsid w:val="00B63A12"/>
    <w:rsid w:val="00B63C99"/>
    <w:rsid w:val="00B63DF6"/>
    <w:rsid w:val="00B64141"/>
    <w:rsid w:val="00B641A6"/>
    <w:rsid w:val="00B642D6"/>
    <w:rsid w:val="00B64799"/>
    <w:rsid w:val="00B64A83"/>
    <w:rsid w:val="00B64A87"/>
    <w:rsid w:val="00B650CB"/>
    <w:rsid w:val="00B65162"/>
    <w:rsid w:val="00B6525C"/>
    <w:rsid w:val="00B65468"/>
    <w:rsid w:val="00B65526"/>
    <w:rsid w:val="00B6573D"/>
    <w:rsid w:val="00B65814"/>
    <w:rsid w:val="00B65BDF"/>
    <w:rsid w:val="00B65D40"/>
    <w:rsid w:val="00B65D8B"/>
    <w:rsid w:val="00B65FF6"/>
    <w:rsid w:val="00B66124"/>
    <w:rsid w:val="00B662F5"/>
    <w:rsid w:val="00B6640E"/>
    <w:rsid w:val="00B6662C"/>
    <w:rsid w:val="00B66B54"/>
    <w:rsid w:val="00B66B99"/>
    <w:rsid w:val="00B66CAB"/>
    <w:rsid w:val="00B670F3"/>
    <w:rsid w:val="00B675CD"/>
    <w:rsid w:val="00B675EF"/>
    <w:rsid w:val="00B67C16"/>
    <w:rsid w:val="00B67D43"/>
    <w:rsid w:val="00B67EEE"/>
    <w:rsid w:val="00B67FD0"/>
    <w:rsid w:val="00B67FDB"/>
    <w:rsid w:val="00B7003E"/>
    <w:rsid w:val="00B70360"/>
    <w:rsid w:val="00B703E8"/>
    <w:rsid w:val="00B70505"/>
    <w:rsid w:val="00B70835"/>
    <w:rsid w:val="00B70962"/>
    <w:rsid w:val="00B70B9A"/>
    <w:rsid w:val="00B70D95"/>
    <w:rsid w:val="00B70EAC"/>
    <w:rsid w:val="00B710E5"/>
    <w:rsid w:val="00B715FB"/>
    <w:rsid w:val="00B7177C"/>
    <w:rsid w:val="00B71C63"/>
    <w:rsid w:val="00B71DE6"/>
    <w:rsid w:val="00B7231F"/>
    <w:rsid w:val="00B726AA"/>
    <w:rsid w:val="00B72B34"/>
    <w:rsid w:val="00B72C38"/>
    <w:rsid w:val="00B72F6D"/>
    <w:rsid w:val="00B72FF6"/>
    <w:rsid w:val="00B73140"/>
    <w:rsid w:val="00B7342E"/>
    <w:rsid w:val="00B73556"/>
    <w:rsid w:val="00B7375D"/>
    <w:rsid w:val="00B73C61"/>
    <w:rsid w:val="00B73E9E"/>
    <w:rsid w:val="00B741F4"/>
    <w:rsid w:val="00B74364"/>
    <w:rsid w:val="00B74400"/>
    <w:rsid w:val="00B7451E"/>
    <w:rsid w:val="00B7455E"/>
    <w:rsid w:val="00B74652"/>
    <w:rsid w:val="00B74ECD"/>
    <w:rsid w:val="00B7513B"/>
    <w:rsid w:val="00B75241"/>
    <w:rsid w:val="00B75755"/>
    <w:rsid w:val="00B75938"/>
    <w:rsid w:val="00B75AAC"/>
    <w:rsid w:val="00B75AD0"/>
    <w:rsid w:val="00B75C8A"/>
    <w:rsid w:val="00B75EF5"/>
    <w:rsid w:val="00B760FE"/>
    <w:rsid w:val="00B7624F"/>
    <w:rsid w:val="00B7666A"/>
    <w:rsid w:val="00B766C5"/>
    <w:rsid w:val="00B76829"/>
    <w:rsid w:val="00B76940"/>
    <w:rsid w:val="00B76952"/>
    <w:rsid w:val="00B769FA"/>
    <w:rsid w:val="00B76C03"/>
    <w:rsid w:val="00B76C70"/>
    <w:rsid w:val="00B770EA"/>
    <w:rsid w:val="00B778CA"/>
    <w:rsid w:val="00B779C4"/>
    <w:rsid w:val="00B77C57"/>
    <w:rsid w:val="00B77E8B"/>
    <w:rsid w:val="00B8002F"/>
    <w:rsid w:val="00B803A0"/>
    <w:rsid w:val="00B80458"/>
    <w:rsid w:val="00B8062A"/>
    <w:rsid w:val="00B80BC8"/>
    <w:rsid w:val="00B80DE5"/>
    <w:rsid w:val="00B80F58"/>
    <w:rsid w:val="00B81101"/>
    <w:rsid w:val="00B81261"/>
    <w:rsid w:val="00B81408"/>
    <w:rsid w:val="00B814C4"/>
    <w:rsid w:val="00B81735"/>
    <w:rsid w:val="00B81873"/>
    <w:rsid w:val="00B819D5"/>
    <w:rsid w:val="00B81BC9"/>
    <w:rsid w:val="00B81C2A"/>
    <w:rsid w:val="00B81D30"/>
    <w:rsid w:val="00B81D80"/>
    <w:rsid w:val="00B82231"/>
    <w:rsid w:val="00B8227C"/>
    <w:rsid w:val="00B82690"/>
    <w:rsid w:val="00B82691"/>
    <w:rsid w:val="00B82927"/>
    <w:rsid w:val="00B82C02"/>
    <w:rsid w:val="00B8307D"/>
    <w:rsid w:val="00B8354E"/>
    <w:rsid w:val="00B8357F"/>
    <w:rsid w:val="00B839A9"/>
    <w:rsid w:val="00B83AD8"/>
    <w:rsid w:val="00B83BA3"/>
    <w:rsid w:val="00B83F6C"/>
    <w:rsid w:val="00B84013"/>
    <w:rsid w:val="00B84331"/>
    <w:rsid w:val="00B8500D"/>
    <w:rsid w:val="00B8534F"/>
    <w:rsid w:val="00B8592D"/>
    <w:rsid w:val="00B861EB"/>
    <w:rsid w:val="00B864D0"/>
    <w:rsid w:val="00B86E9A"/>
    <w:rsid w:val="00B86F34"/>
    <w:rsid w:val="00B8717B"/>
    <w:rsid w:val="00B8736C"/>
    <w:rsid w:val="00B87385"/>
    <w:rsid w:val="00B87720"/>
    <w:rsid w:val="00B878B2"/>
    <w:rsid w:val="00B87A1D"/>
    <w:rsid w:val="00B90026"/>
    <w:rsid w:val="00B9003D"/>
    <w:rsid w:val="00B903CF"/>
    <w:rsid w:val="00B9064B"/>
    <w:rsid w:val="00B90B50"/>
    <w:rsid w:val="00B90CEE"/>
    <w:rsid w:val="00B910E6"/>
    <w:rsid w:val="00B91108"/>
    <w:rsid w:val="00B9113C"/>
    <w:rsid w:val="00B91185"/>
    <w:rsid w:val="00B91196"/>
    <w:rsid w:val="00B913B9"/>
    <w:rsid w:val="00B915B8"/>
    <w:rsid w:val="00B91DF8"/>
    <w:rsid w:val="00B91EB3"/>
    <w:rsid w:val="00B91FA8"/>
    <w:rsid w:val="00B9221E"/>
    <w:rsid w:val="00B925A0"/>
    <w:rsid w:val="00B92D75"/>
    <w:rsid w:val="00B92FF7"/>
    <w:rsid w:val="00B9326A"/>
    <w:rsid w:val="00B93359"/>
    <w:rsid w:val="00B9336E"/>
    <w:rsid w:val="00B93585"/>
    <w:rsid w:val="00B9395A"/>
    <w:rsid w:val="00B93D19"/>
    <w:rsid w:val="00B93F9D"/>
    <w:rsid w:val="00B94047"/>
    <w:rsid w:val="00B940B9"/>
    <w:rsid w:val="00B9414E"/>
    <w:rsid w:val="00B943AA"/>
    <w:rsid w:val="00B94E6D"/>
    <w:rsid w:val="00B94EF4"/>
    <w:rsid w:val="00B95007"/>
    <w:rsid w:val="00B95075"/>
    <w:rsid w:val="00B95348"/>
    <w:rsid w:val="00B9547F"/>
    <w:rsid w:val="00B9549D"/>
    <w:rsid w:val="00B956CA"/>
    <w:rsid w:val="00B95A41"/>
    <w:rsid w:val="00B95CEB"/>
    <w:rsid w:val="00B95FE8"/>
    <w:rsid w:val="00B961D2"/>
    <w:rsid w:val="00B96234"/>
    <w:rsid w:val="00B9638B"/>
    <w:rsid w:val="00B96534"/>
    <w:rsid w:val="00B965B9"/>
    <w:rsid w:val="00B9665D"/>
    <w:rsid w:val="00B96674"/>
    <w:rsid w:val="00B96AEE"/>
    <w:rsid w:val="00B96C19"/>
    <w:rsid w:val="00B96D0B"/>
    <w:rsid w:val="00B96F76"/>
    <w:rsid w:val="00B96F80"/>
    <w:rsid w:val="00B97061"/>
    <w:rsid w:val="00B97221"/>
    <w:rsid w:val="00B9754B"/>
    <w:rsid w:val="00B978B7"/>
    <w:rsid w:val="00B978FB"/>
    <w:rsid w:val="00B97BF6"/>
    <w:rsid w:val="00B97EA5"/>
    <w:rsid w:val="00BA037F"/>
    <w:rsid w:val="00BA061C"/>
    <w:rsid w:val="00BA0622"/>
    <w:rsid w:val="00BA073F"/>
    <w:rsid w:val="00BA08D5"/>
    <w:rsid w:val="00BA1044"/>
    <w:rsid w:val="00BA12CD"/>
    <w:rsid w:val="00BA13B1"/>
    <w:rsid w:val="00BA13D6"/>
    <w:rsid w:val="00BA1721"/>
    <w:rsid w:val="00BA17AC"/>
    <w:rsid w:val="00BA18F3"/>
    <w:rsid w:val="00BA24F8"/>
    <w:rsid w:val="00BA2756"/>
    <w:rsid w:val="00BA2789"/>
    <w:rsid w:val="00BA2B5B"/>
    <w:rsid w:val="00BA2C6C"/>
    <w:rsid w:val="00BA2D27"/>
    <w:rsid w:val="00BA3896"/>
    <w:rsid w:val="00BA3B11"/>
    <w:rsid w:val="00BA3B48"/>
    <w:rsid w:val="00BA3C3E"/>
    <w:rsid w:val="00BA3C6B"/>
    <w:rsid w:val="00BA422C"/>
    <w:rsid w:val="00BA4A3D"/>
    <w:rsid w:val="00BA4B54"/>
    <w:rsid w:val="00BA4DAA"/>
    <w:rsid w:val="00BA4EF3"/>
    <w:rsid w:val="00BA5139"/>
    <w:rsid w:val="00BA5164"/>
    <w:rsid w:val="00BA521E"/>
    <w:rsid w:val="00BA544D"/>
    <w:rsid w:val="00BA59C9"/>
    <w:rsid w:val="00BA5A62"/>
    <w:rsid w:val="00BA5AC6"/>
    <w:rsid w:val="00BA5E6C"/>
    <w:rsid w:val="00BA61DE"/>
    <w:rsid w:val="00BA6354"/>
    <w:rsid w:val="00BA63CA"/>
    <w:rsid w:val="00BA649D"/>
    <w:rsid w:val="00BA64BD"/>
    <w:rsid w:val="00BA672D"/>
    <w:rsid w:val="00BA677D"/>
    <w:rsid w:val="00BA6808"/>
    <w:rsid w:val="00BA6A5A"/>
    <w:rsid w:val="00BA6E80"/>
    <w:rsid w:val="00BA6FE1"/>
    <w:rsid w:val="00BA7687"/>
    <w:rsid w:val="00BA7748"/>
    <w:rsid w:val="00BA7798"/>
    <w:rsid w:val="00BA78C4"/>
    <w:rsid w:val="00BA7A84"/>
    <w:rsid w:val="00BA7AAA"/>
    <w:rsid w:val="00BA7AB6"/>
    <w:rsid w:val="00BA7C48"/>
    <w:rsid w:val="00BA7C68"/>
    <w:rsid w:val="00BA7D12"/>
    <w:rsid w:val="00BA7D18"/>
    <w:rsid w:val="00BA7E58"/>
    <w:rsid w:val="00BA7EF4"/>
    <w:rsid w:val="00BA7F1B"/>
    <w:rsid w:val="00BB0294"/>
    <w:rsid w:val="00BB0652"/>
    <w:rsid w:val="00BB0747"/>
    <w:rsid w:val="00BB0752"/>
    <w:rsid w:val="00BB0C2E"/>
    <w:rsid w:val="00BB0E4A"/>
    <w:rsid w:val="00BB1019"/>
    <w:rsid w:val="00BB14BF"/>
    <w:rsid w:val="00BB15AA"/>
    <w:rsid w:val="00BB16DD"/>
    <w:rsid w:val="00BB17EA"/>
    <w:rsid w:val="00BB1A59"/>
    <w:rsid w:val="00BB1ABD"/>
    <w:rsid w:val="00BB1B4B"/>
    <w:rsid w:val="00BB1C26"/>
    <w:rsid w:val="00BB20D2"/>
    <w:rsid w:val="00BB21A0"/>
    <w:rsid w:val="00BB227F"/>
    <w:rsid w:val="00BB283B"/>
    <w:rsid w:val="00BB2855"/>
    <w:rsid w:val="00BB2AB0"/>
    <w:rsid w:val="00BB2E72"/>
    <w:rsid w:val="00BB3102"/>
    <w:rsid w:val="00BB32C8"/>
    <w:rsid w:val="00BB34A4"/>
    <w:rsid w:val="00BB39C9"/>
    <w:rsid w:val="00BB3ABE"/>
    <w:rsid w:val="00BB4157"/>
    <w:rsid w:val="00BB4199"/>
    <w:rsid w:val="00BB4496"/>
    <w:rsid w:val="00BB4631"/>
    <w:rsid w:val="00BB467E"/>
    <w:rsid w:val="00BB479F"/>
    <w:rsid w:val="00BB4894"/>
    <w:rsid w:val="00BB49B9"/>
    <w:rsid w:val="00BB4A2C"/>
    <w:rsid w:val="00BB4B2E"/>
    <w:rsid w:val="00BB4CC5"/>
    <w:rsid w:val="00BB4DFB"/>
    <w:rsid w:val="00BB4F94"/>
    <w:rsid w:val="00BB512C"/>
    <w:rsid w:val="00BB545B"/>
    <w:rsid w:val="00BB5586"/>
    <w:rsid w:val="00BB5E4C"/>
    <w:rsid w:val="00BB6028"/>
    <w:rsid w:val="00BB61B9"/>
    <w:rsid w:val="00BB61F7"/>
    <w:rsid w:val="00BB65DC"/>
    <w:rsid w:val="00BB663B"/>
    <w:rsid w:val="00BB67D2"/>
    <w:rsid w:val="00BB6B2C"/>
    <w:rsid w:val="00BB6F01"/>
    <w:rsid w:val="00BB7159"/>
    <w:rsid w:val="00BB71A3"/>
    <w:rsid w:val="00BB780B"/>
    <w:rsid w:val="00BB7B92"/>
    <w:rsid w:val="00BB7D62"/>
    <w:rsid w:val="00BB7F38"/>
    <w:rsid w:val="00BB7FCE"/>
    <w:rsid w:val="00BC002F"/>
    <w:rsid w:val="00BC01B2"/>
    <w:rsid w:val="00BC028C"/>
    <w:rsid w:val="00BC03AB"/>
    <w:rsid w:val="00BC0923"/>
    <w:rsid w:val="00BC0A8B"/>
    <w:rsid w:val="00BC0C95"/>
    <w:rsid w:val="00BC12E9"/>
    <w:rsid w:val="00BC1563"/>
    <w:rsid w:val="00BC16CB"/>
    <w:rsid w:val="00BC1786"/>
    <w:rsid w:val="00BC19FC"/>
    <w:rsid w:val="00BC1A36"/>
    <w:rsid w:val="00BC1B21"/>
    <w:rsid w:val="00BC1C01"/>
    <w:rsid w:val="00BC1CDB"/>
    <w:rsid w:val="00BC1E38"/>
    <w:rsid w:val="00BC2551"/>
    <w:rsid w:val="00BC2811"/>
    <w:rsid w:val="00BC2A7B"/>
    <w:rsid w:val="00BC2DB6"/>
    <w:rsid w:val="00BC31C6"/>
    <w:rsid w:val="00BC3283"/>
    <w:rsid w:val="00BC32A5"/>
    <w:rsid w:val="00BC32B9"/>
    <w:rsid w:val="00BC330F"/>
    <w:rsid w:val="00BC3377"/>
    <w:rsid w:val="00BC338C"/>
    <w:rsid w:val="00BC33F2"/>
    <w:rsid w:val="00BC417A"/>
    <w:rsid w:val="00BC423C"/>
    <w:rsid w:val="00BC4267"/>
    <w:rsid w:val="00BC46BD"/>
    <w:rsid w:val="00BC4752"/>
    <w:rsid w:val="00BC486B"/>
    <w:rsid w:val="00BC4B93"/>
    <w:rsid w:val="00BC531C"/>
    <w:rsid w:val="00BC54D4"/>
    <w:rsid w:val="00BC5618"/>
    <w:rsid w:val="00BC56EE"/>
    <w:rsid w:val="00BC5AFC"/>
    <w:rsid w:val="00BC6013"/>
    <w:rsid w:val="00BC6196"/>
    <w:rsid w:val="00BC68BD"/>
    <w:rsid w:val="00BC6A5B"/>
    <w:rsid w:val="00BC6B49"/>
    <w:rsid w:val="00BC6B7A"/>
    <w:rsid w:val="00BC6B95"/>
    <w:rsid w:val="00BC6D61"/>
    <w:rsid w:val="00BC6EDA"/>
    <w:rsid w:val="00BC6EDE"/>
    <w:rsid w:val="00BC6FCE"/>
    <w:rsid w:val="00BC71FA"/>
    <w:rsid w:val="00BC7208"/>
    <w:rsid w:val="00BC764F"/>
    <w:rsid w:val="00BC7F06"/>
    <w:rsid w:val="00BD0428"/>
    <w:rsid w:val="00BD0C40"/>
    <w:rsid w:val="00BD0D56"/>
    <w:rsid w:val="00BD117A"/>
    <w:rsid w:val="00BD186A"/>
    <w:rsid w:val="00BD1A4E"/>
    <w:rsid w:val="00BD2006"/>
    <w:rsid w:val="00BD20E6"/>
    <w:rsid w:val="00BD22E8"/>
    <w:rsid w:val="00BD284A"/>
    <w:rsid w:val="00BD2AE8"/>
    <w:rsid w:val="00BD2AEF"/>
    <w:rsid w:val="00BD2B86"/>
    <w:rsid w:val="00BD2E27"/>
    <w:rsid w:val="00BD2E55"/>
    <w:rsid w:val="00BD33CE"/>
    <w:rsid w:val="00BD3861"/>
    <w:rsid w:val="00BD3906"/>
    <w:rsid w:val="00BD39A6"/>
    <w:rsid w:val="00BD3A5B"/>
    <w:rsid w:val="00BD3B32"/>
    <w:rsid w:val="00BD3B76"/>
    <w:rsid w:val="00BD3D7E"/>
    <w:rsid w:val="00BD3E59"/>
    <w:rsid w:val="00BD3E7D"/>
    <w:rsid w:val="00BD3F53"/>
    <w:rsid w:val="00BD40B2"/>
    <w:rsid w:val="00BD417D"/>
    <w:rsid w:val="00BD422F"/>
    <w:rsid w:val="00BD424B"/>
    <w:rsid w:val="00BD4A43"/>
    <w:rsid w:val="00BD4C61"/>
    <w:rsid w:val="00BD4C7E"/>
    <w:rsid w:val="00BD4DCE"/>
    <w:rsid w:val="00BD5215"/>
    <w:rsid w:val="00BD53CC"/>
    <w:rsid w:val="00BD56AB"/>
    <w:rsid w:val="00BD572B"/>
    <w:rsid w:val="00BD577C"/>
    <w:rsid w:val="00BD57EE"/>
    <w:rsid w:val="00BD5963"/>
    <w:rsid w:val="00BD59F8"/>
    <w:rsid w:val="00BD5A08"/>
    <w:rsid w:val="00BD5BC0"/>
    <w:rsid w:val="00BD5C9B"/>
    <w:rsid w:val="00BD5D46"/>
    <w:rsid w:val="00BD5D67"/>
    <w:rsid w:val="00BD5DB1"/>
    <w:rsid w:val="00BD5DD5"/>
    <w:rsid w:val="00BD5F2C"/>
    <w:rsid w:val="00BD5F67"/>
    <w:rsid w:val="00BD6287"/>
    <w:rsid w:val="00BD6500"/>
    <w:rsid w:val="00BD6600"/>
    <w:rsid w:val="00BD67F7"/>
    <w:rsid w:val="00BD6833"/>
    <w:rsid w:val="00BD68B7"/>
    <w:rsid w:val="00BD6958"/>
    <w:rsid w:val="00BD6F00"/>
    <w:rsid w:val="00BD6FC6"/>
    <w:rsid w:val="00BD7447"/>
    <w:rsid w:val="00BD7A15"/>
    <w:rsid w:val="00BD7D63"/>
    <w:rsid w:val="00BE00EC"/>
    <w:rsid w:val="00BE0330"/>
    <w:rsid w:val="00BE0424"/>
    <w:rsid w:val="00BE04AB"/>
    <w:rsid w:val="00BE0784"/>
    <w:rsid w:val="00BE09A6"/>
    <w:rsid w:val="00BE0DC8"/>
    <w:rsid w:val="00BE11B4"/>
    <w:rsid w:val="00BE14FA"/>
    <w:rsid w:val="00BE1539"/>
    <w:rsid w:val="00BE1748"/>
    <w:rsid w:val="00BE1817"/>
    <w:rsid w:val="00BE1B64"/>
    <w:rsid w:val="00BE1EB4"/>
    <w:rsid w:val="00BE206C"/>
    <w:rsid w:val="00BE224D"/>
    <w:rsid w:val="00BE2511"/>
    <w:rsid w:val="00BE2874"/>
    <w:rsid w:val="00BE2897"/>
    <w:rsid w:val="00BE292B"/>
    <w:rsid w:val="00BE2934"/>
    <w:rsid w:val="00BE2D5B"/>
    <w:rsid w:val="00BE31EA"/>
    <w:rsid w:val="00BE35C3"/>
    <w:rsid w:val="00BE3696"/>
    <w:rsid w:val="00BE36E1"/>
    <w:rsid w:val="00BE3751"/>
    <w:rsid w:val="00BE38D6"/>
    <w:rsid w:val="00BE3A42"/>
    <w:rsid w:val="00BE3A73"/>
    <w:rsid w:val="00BE3D5E"/>
    <w:rsid w:val="00BE4181"/>
    <w:rsid w:val="00BE44D2"/>
    <w:rsid w:val="00BE4554"/>
    <w:rsid w:val="00BE46BD"/>
    <w:rsid w:val="00BE4C68"/>
    <w:rsid w:val="00BE4CA5"/>
    <w:rsid w:val="00BE4D95"/>
    <w:rsid w:val="00BE4EF3"/>
    <w:rsid w:val="00BE4F26"/>
    <w:rsid w:val="00BE4FAE"/>
    <w:rsid w:val="00BE5777"/>
    <w:rsid w:val="00BE59F2"/>
    <w:rsid w:val="00BE5A73"/>
    <w:rsid w:val="00BE5B31"/>
    <w:rsid w:val="00BE5B45"/>
    <w:rsid w:val="00BE5DAB"/>
    <w:rsid w:val="00BE5F7D"/>
    <w:rsid w:val="00BE6086"/>
    <w:rsid w:val="00BE61EE"/>
    <w:rsid w:val="00BE67A1"/>
    <w:rsid w:val="00BE67AF"/>
    <w:rsid w:val="00BE6B00"/>
    <w:rsid w:val="00BE6BE2"/>
    <w:rsid w:val="00BE7256"/>
    <w:rsid w:val="00BE7288"/>
    <w:rsid w:val="00BE7349"/>
    <w:rsid w:val="00BE7681"/>
    <w:rsid w:val="00BE784D"/>
    <w:rsid w:val="00BE799C"/>
    <w:rsid w:val="00BE79FC"/>
    <w:rsid w:val="00BE7BA8"/>
    <w:rsid w:val="00BE7C67"/>
    <w:rsid w:val="00BE7D3B"/>
    <w:rsid w:val="00BF0290"/>
    <w:rsid w:val="00BF02EE"/>
    <w:rsid w:val="00BF04F6"/>
    <w:rsid w:val="00BF0AAD"/>
    <w:rsid w:val="00BF0BE8"/>
    <w:rsid w:val="00BF0CE7"/>
    <w:rsid w:val="00BF102E"/>
    <w:rsid w:val="00BF1465"/>
    <w:rsid w:val="00BF1559"/>
    <w:rsid w:val="00BF17C5"/>
    <w:rsid w:val="00BF1E94"/>
    <w:rsid w:val="00BF1EC9"/>
    <w:rsid w:val="00BF20D8"/>
    <w:rsid w:val="00BF21FF"/>
    <w:rsid w:val="00BF2241"/>
    <w:rsid w:val="00BF2282"/>
    <w:rsid w:val="00BF249D"/>
    <w:rsid w:val="00BF257B"/>
    <w:rsid w:val="00BF2778"/>
    <w:rsid w:val="00BF2929"/>
    <w:rsid w:val="00BF2BCB"/>
    <w:rsid w:val="00BF2CC9"/>
    <w:rsid w:val="00BF2E94"/>
    <w:rsid w:val="00BF2F8E"/>
    <w:rsid w:val="00BF307E"/>
    <w:rsid w:val="00BF320A"/>
    <w:rsid w:val="00BF3965"/>
    <w:rsid w:val="00BF3B88"/>
    <w:rsid w:val="00BF3EFB"/>
    <w:rsid w:val="00BF3FAB"/>
    <w:rsid w:val="00BF40BB"/>
    <w:rsid w:val="00BF449C"/>
    <w:rsid w:val="00BF4523"/>
    <w:rsid w:val="00BF45B2"/>
    <w:rsid w:val="00BF4685"/>
    <w:rsid w:val="00BF4C1B"/>
    <w:rsid w:val="00BF4F0B"/>
    <w:rsid w:val="00BF5108"/>
    <w:rsid w:val="00BF5185"/>
    <w:rsid w:val="00BF536C"/>
    <w:rsid w:val="00BF5B69"/>
    <w:rsid w:val="00BF5D0E"/>
    <w:rsid w:val="00BF6158"/>
    <w:rsid w:val="00BF61B5"/>
    <w:rsid w:val="00BF698E"/>
    <w:rsid w:val="00BF69A6"/>
    <w:rsid w:val="00BF6E71"/>
    <w:rsid w:val="00BF73C3"/>
    <w:rsid w:val="00BF74B2"/>
    <w:rsid w:val="00BF7647"/>
    <w:rsid w:val="00BF7EE0"/>
    <w:rsid w:val="00BF7F16"/>
    <w:rsid w:val="00BF7F2E"/>
    <w:rsid w:val="00C00150"/>
    <w:rsid w:val="00C0098A"/>
    <w:rsid w:val="00C00AC5"/>
    <w:rsid w:val="00C00BBE"/>
    <w:rsid w:val="00C00E2C"/>
    <w:rsid w:val="00C00F53"/>
    <w:rsid w:val="00C00F6B"/>
    <w:rsid w:val="00C01086"/>
    <w:rsid w:val="00C0133C"/>
    <w:rsid w:val="00C013BF"/>
    <w:rsid w:val="00C0156B"/>
    <w:rsid w:val="00C01ADD"/>
    <w:rsid w:val="00C01DDE"/>
    <w:rsid w:val="00C01E10"/>
    <w:rsid w:val="00C020C8"/>
    <w:rsid w:val="00C0251D"/>
    <w:rsid w:val="00C02714"/>
    <w:rsid w:val="00C03186"/>
    <w:rsid w:val="00C03234"/>
    <w:rsid w:val="00C03347"/>
    <w:rsid w:val="00C03592"/>
    <w:rsid w:val="00C0363B"/>
    <w:rsid w:val="00C03650"/>
    <w:rsid w:val="00C0383C"/>
    <w:rsid w:val="00C03D09"/>
    <w:rsid w:val="00C040D2"/>
    <w:rsid w:val="00C042F4"/>
    <w:rsid w:val="00C043A9"/>
    <w:rsid w:val="00C0494B"/>
    <w:rsid w:val="00C0519E"/>
    <w:rsid w:val="00C055BB"/>
    <w:rsid w:val="00C059B5"/>
    <w:rsid w:val="00C05A2B"/>
    <w:rsid w:val="00C06143"/>
    <w:rsid w:val="00C06500"/>
    <w:rsid w:val="00C0663B"/>
    <w:rsid w:val="00C06A03"/>
    <w:rsid w:val="00C06B8E"/>
    <w:rsid w:val="00C070EE"/>
    <w:rsid w:val="00C07639"/>
    <w:rsid w:val="00C07CA3"/>
    <w:rsid w:val="00C07E53"/>
    <w:rsid w:val="00C07EC4"/>
    <w:rsid w:val="00C1059C"/>
    <w:rsid w:val="00C10803"/>
    <w:rsid w:val="00C10B70"/>
    <w:rsid w:val="00C10D63"/>
    <w:rsid w:val="00C10E94"/>
    <w:rsid w:val="00C1114C"/>
    <w:rsid w:val="00C11A26"/>
    <w:rsid w:val="00C11AA0"/>
    <w:rsid w:val="00C11AC0"/>
    <w:rsid w:val="00C11B44"/>
    <w:rsid w:val="00C11EFF"/>
    <w:rsid w:val="00C11F9B"/>
    <w:rsid w:val="00C120BD"/>
    <w:rsid w:val="00C121FE"/>
    <w:rsid w:val="00C1220D"/>
    <w:rsid w:val="00C1255B"/>
    <w:rsid w:val="00C12FEF"/>
    <w:rsid w:val="00C1343C"/>
    <w:rsid w:val="00C13711"/>
    <w:rsid w:val="00C137E3"/>
    <w:rsid w:val="00C1382B"/>
    <w:rsid w:val="00C13AD2"/>
    <w:rsid w:val="00C1427A"/>
    <w:rsid w:val="00C144D1"/>
    <w:rsid w:val="00C1456B"/>
    <w:rsid w:val="00C146D8"/>
    <w:rsid w:val="00C147D6"/>
    <w:rsid w:val="00C1482D"/>
    <w:rsid w:val="00C1498D"/>
    <w:rsid w:val="00C149C5"/>
    <w:rsid w:val="00C14EB3"/>
    <w:rsid w:val="00C14F8D"/>
    <w:rsid w:val="00C151A9"/>
    <w:rsid w:val="00C1527D"/>
    <w:rsid w:val="00C15553"/>
    <w:rsid w:val="00C15BC6"/>
    <w:rsid w:val="00C15BFF"/>
    <w:rsid w:val="00C15D7C"/>
    <w:rsid w:val="00C1622B"/>
    <w:rsid w:val="00C165E2"/>
    <w:rsid w:val="00C1669B"/>
    <w:rsid w:val="00C16A7E"/>
    <w:rsid w:val="00C17034"/>
    <w:rsid w:val="00C1779B"/>
    <w:rsid w:val="00C177B6"/>
    <w:rsid w:val="00C17A8A"/>
    <w:rsid w:val="00C17CA2"/>
    <w:rsid w:val="00C20154"/>
    <w:rsid w:val="00C2019E"/>
    <w:rsid w:val="00C2044C"/>
    <w:rsid w:val="00C20622"/>
    <w:rsid w:val="00C20BCD"/>
    <w:rsid w:val="00C20C9E"/>
    <w:rsid w:val="00C20CF4"/>
    <w:rsid w:val="00C20DC6"/>
    <w:rsid w:val="00C20FE4"/>
    <w:rsid w:val="00C2120A"/>
    <w:rsid w:val="00C21249"/>
    <w:rsid w:val="00C212D3"/>
    <w:rsid w:val="00C21383"/>
    <w:rsid w:val="00C2139B"/>
    <w:rsid w:val="00C21631"/>
    <w:rsid w:val="00C2197D"/>
    <w:rsid w:val="00C21AA9"/>
    <w:rsid w:val="00C21AAA"/>
    <w:rsid w:val="00C21B58"/>
    <w:rsid w:val="00C21C1F"/>
    <w:rsid w:val="00C220E0"/>
    <w:rsid w:val="00C2230F"/>
    <w:rsid w:val="00C22544"/>
    <w:rsid w:val="00C225EE"/>
    <w:rsid w:val="00C226DF"/>
    <w:rsid w:val="00C22758"/>
    <w:rsid w:val="00C2303B"/>
    <w:rsid w:val="00C2304B"/>
    <w:rsid w:val="00C2329B"/>
    <w:rsid w:val="00C232EF"/>
    <w:rsid w:val="00C2342C"/>
    <w:rsid w:val="00C23455"/>
    <w:rsid w:val="00C238F2"/>
    <w:rsid w:val="00C23922"/>
    <w:rsid w:val="00C23A10"/>
    <w:rsid w:val="00C23A64"/>
    <w:rsid w:val="00C23D89"/>
    <w:rsid w:val="00C23E75"/>
    <w:rsid w:val="00C24AD7"/>
    <w:rsid w:val="00C24C7F"/>
    <w:rsid w:val="00C25013"/>
    <w:rsid w:val="00C2526C"/>
    <w:rsid w:val="00C2572E"/>
    <w:rsid w:val="00C2576D"/>
    <w:rsid w:val="00C257AB"/>
    <w:rsid w:val="00C25D17"/>
    <w:rsid w:val="00C260B8"/>
    <w:rsid w:val="00C26276"/>
    <w:rsid w:val="00C268D8"/>
    <w:rsid w:val="00C269C2"/>
    <w:rsid w:val="00C269ED"/>
    <w:rsid w:val="00C26B39"/>
    <w:rsid w:val="00C271A7"/>
    <w:rsid w:val="00C271C2"/>
    <w:rsid w:val="00C272C4"/>
    <w:rsid w:val="00C273DA"/>
    <w:rsid w:val="00C276F2"/>
    <w:rsid w:val="00C2783C"/>
    <w:rsid w:val="00C27C47"/>
    <w:rsid w:val="00C27E9F"/>
    <w:rsid w:val="00C27F1F"/>
    <w:rsid w:val="00C27FB6"/>
    <w:rsid w:val="00C27FF7"/>
    <w:rsid w:val="00C27FFD"/>
    <w:rsid w:val="00C30319"/>
    <w:rsid w:val="00C307FD"/>
    <w:rsid w:val="00C30990"/>
    <w:rsid w:val="00C30C70"/>
    <w:rsid w:val="00C30FAD"/>
    <w:rsid w:val="00C319AD"/>
    <w:rsid w:val="00C31D1A"/>
    <w:rsid w:val="00C3242D"/>
    <w:rsid w:val="00C329DB"/>
    <w:rsid w:val="00C32A24"/>
    <w:rsid w:val="00C32A51"/>
    <w:rsid w:val="00C32E06"/>
    <w:rsid w:val="00C33164"/>
    <w:rsid w:val="00C333AA"/>
    <w:rsid w:val="00C341AA"/>
    <w:rsid w:val="00C34392"/>
    <w:rsid w:val="00C34410"/>
    <w:rsid w:val="00C347C5"/>
    <w:rsid w:val="00C34AE0"/>
    <w:rsid w:val="00C34C3D"/>
    <w:rsid w:val="00C35104"/>
    <w:rsid w:val="00C3512F"/>
    <w:rsid w:val="00C35B48"/>
    <w:rsid w:val="00C35E4C"/>
    <w:rsid w:val="00C35F09"/>
    <w:rsid w:val="00C35F3D"/>
    <w:rsid w:val="00C36056"/>
    <w:rsid w:val="00C36395"/>
    <w:rsid w:val="00C36614"/>
    <w:rsid w:val="00C369C6"/>
    <w:rsid w:val="00C36E73"/>
    <w:rsid w:val="00C36F2D"/>
    <w:rsid w:val="00C3707D"/>
    <w:rsid w:val="00C3740B"/>
    <w:rsid w:val="00C3752E"/>
    <w:rsid w:val="00C3775C"/>
    <w:rsid w:val="00C379AA"/>
    <w:rsid w:val="00C37A74"/>
    <w:rsid w:val="00C37E53"/>
    <w:rsid w:val="00C37EB2"/>
    <w:rsid w:val="00C401DE"/>
    <w:rsid w:val="00C4034D"/>
    <w:rsid w:val="00C40A04"/>
    <w:rsid w:val="00C410AD"/>
    <w:rsid w:val="00C415A5"/>
    <w:rsid w:val="00C41651"/>
    <w:rsid w:val="00C41B25"/>
    <w:rsid w:val="00C41C91"/>
    <w:rsid w:val="00C420B3"/>
    <w:rsid w:val="00C42388"/>
    <w:rsid w:val="00C4263B"/>
    <w:rsid w:val="00C42774"/>
    <w:rsid w:val="00C42B13"/>
    <w:rsid w:val="00C42C1E"/>
    <w:rsid w:val="00C4315C"/>
    <w:rsid w:val="00C43592"/>
    <w:rsid w:val="00C437F7"/>
    <w:rsid w:val="00C4385E"/>
    <w:rsid w:val="00C438E2"/>
    <w:rsid w:val="00C43994"/>
    <w:rsid w:val="00C43FD3"/>
    <w:rsid w:val="00C440FF"/>
    <w:rsid w:val="00C4419C"/>
    <w:rsid w:val="00C441CD"/>
    <w:rsid w:val="00C44543"/>
    <w:rsid w:val="00C448A0"/>
    <w:rsid w:val="00C44969"/>
    <w:rsid w:val="00C44AC4"/>
    <w:rsid w:val="00C44B95"/>
    <w:rsid w:val="00C44CAE"/>
    <w:rsid w:val="00C4547C"/>
    <w:rsid w:val="00C45A80"/>
    <w:rsid w:val="00C45F48"/>
    <w:rsid w:val="00C46895"/>
    <w:rsid w:val="00C468B5"/>
    <w:rsid w:val="00C46AA4"/>
    <w:rsid w:val="00C46C89"/>
    <w:rsid w:val="00C46EDC"/>
    <w:rsid w:val="00C46FB0"/>
    <w:rsid w:val="00C4701A"/>
    <w:rsid w:val="00C47274"/>
    <w:rsid w:val="00C47398"/>
    <w:rsid w:val="00C47835"/>
    <w:rsid w:val="00C47D2C"/>
    <w:rsid w:val="00C47F5D"/>
    <w:rsid w:val="00C5034E"/>
    <w:rsid w:val="00C508EC"/>
    <w:rsid w:val="00C50B23"/>
    <w:rsid w:val="00C50D7D"/>
    <w:rsid w:val="00C50EC8"/>
    <w:rsid w:val="00C50F1A"/>
    <w:rsid w:val="00C50F57"/>
    <w:rsid w:val="00C514A7"/>
    <w:rsid w:val="00C51B87"/>
    <w:rsid w:val="00C51C75"/>
    <w:rsid w:val="00C51EC5"/>
    <w:rsid w:val="00C51FFF"/>
    <w:rsid w:val="00C52511"/>
    <w:rsid w:val="00C52755"/>
    <w:rsid w:val="00C52D92"/>
    <w:rsid w:val="00C52F75"/>
    <w:rsid w:val="00C531C8"/>
    <w:rsid w:val="00C531EE"/>
    <w:rsid w:val="00C53625"/>
    <w:rsid w:val="00C53D00"/>
    <w:rsid w:val="00C53DA2"/>
    <w:rsid w:val="00C53ECF"/>
    <w:rsid w:val="00C53F5D"/>
    <w:rsid w:val="00C542EC"/>
    <w:rsid w:val="00C5432F"/>
    <w:rsid w:val="00C54780"/>
    <w:rsid w:val="00C54861"/>
    <w:rsid w:val="00C548AB"/>
    <w:rsid w:val="00C54FFC"/>
    <w:rsid w:val="00C5524A"/>
    <w:rsid w:val="00C55608"/>
    <w:rsid w:val="00C557B4"/>
    <w:rsid w:val="00C55F07"/>
    <w:rsid w:val="00C56338"/>
    <w:rsid w:val="00C568BD"/>
    <w:rsid w:val="00C56C80"/>
    <w:rsid w:val="00C56FF6"/>
    <w:rsid w:val="00C57396"/>
    <w:rsid w:val="00C573C0"/>
    <w:rsid w:val="00C57429"/>
    <w:rsid w:val="00C578F2"/>
    <w:rsid w:val="00C579BF"/>
    <w:rsid w:val="00C60351"/>
    <w:rsid w:val="00C604B8"/>
    <w:rsid w:val="00C6060F"/>
    <w:rsid w:val="00C607F4"/>
    <w:rsid w:val="00C60AC8"/>
    <w:rsid w:val="00C60B0D"/>
    <w:rsid w:val="00C60C3D"/>
    <w:rsid w:val="00C60D2E"/>
    <w:rsid w:val="00C60F3E"/>
    <w:rsid w:val="00C6157E"/>
    <w:rsid w:val="00C61582"/>
    <w:rsid w:val="00C6176E"/>
    <w:rsid w:val="00C61D3B"/>
    <w:rsid w:val="00C61D4D"/>
    <w:rsid w:val="00C62425"/>
    <w:rsid w:val="00C6288A"/>
    <w:rsid w:val="00C62BD8"/>
    <w:rsid w:val="00C62D12"/>
    <w:rsid w:val="00C62D35"/>
    <w:rsid w:val="00C62D90"/>
    <w:rsid w:val="00C62ED2"/>
    <w:rsid w:val="00C631C8"/>
    <w:rsid w:val="00C6340F"/>
    <w:rsid w:val="00C63490"/>
    <w:rsid w:val="00C63579"/>
    <w:rsid w:val="00C636EF"/>
    <w:rsid w:val="00C63801"/>
    <w:rsid w:val="00C63B69"/>
    <w:rsid w:val="00C64489"/>
    <w:rsid w:val="00C64606"/>
    <w:rsid w:val="00C646CF"/>
    <w:rsid w:val="00C649D0"/>
    <w:rsid w:val="00C64A7C"/>
    <w:rsid w:val="00C64B66"/>
    <w:rsid w:val="00C64F36"/>
    <w:rsid w:val="00C64F6D"/>
    <w:rsid w:val="00C650CC"/>
    <w:rsid w:val="00C651F8"/>
    <w:rsid w:val="00C653C9"/>
    <w:rsid w:val="00C65495"/>
    <w:rsid w:val="00C654C0"/>
    <w:rsid w:val="00C65754"/>
    <w:rsid w:val="00C6576B"/>
    <w:rsid w:val="00C659F5"/>
    <w:rsid w:val="00C65B29"/>
    <w:rsid w:val="00C65C9F"/>
    <w:rsid w:val="00C66054"/>
    <w:rsid w:val="00C6616C"/>
    <w:rsid w:val="00C662E2"/>
    <w:rsid w:val="00C66615"/>
    <w:rsid w:val="00C66649"/>
    <w:rsid w:val="00C66844"/>
    <w:rsid w:val="00C668D3"/>
    <w:rsid w:val="00C66B55"/>
    <w:rsid w:val="00C66BDA"/>
    <w:rsid w:val="00C66CCD"/>
    <w:rsid w:val="00C66D15"/>
    <w:rsid w:val="00C66D5F"/>
    <w:rsid w:val="00C66D72"/>
    <w:rsid w:val="00C6729D"/>
    <w:rsid w:val="00C67349"/>
    <w:rsid w:val="00C67625"/>
    <w:rsid w:val="00C67734"/>
    <w:rsid w:val="00C67826"/>
    <w:rsid w:val="00C678F4"/>
    <w:rsid w:val="00C67A14"/>
    <w:rsid w:val="00C67B0C"/>
    <w:rsid w:val="00C67DBE"/>
    <w:rsid w:val="00C67E11"/>
    <w:rsid w:val="00C7066E"/>
    <w:rsid w:val="00C707EC"/>
    <w:rsid w:val="00C70806"/>
    <w:rsid w:val="00C70E24"/>
    <w:rsid w:val="00C7117A"/>
    <w:rsid w:val="00C714D7"/>
    <w:rsid w:val="00C714DA"/>
    <w:rsid w:val="00C71A99"/>
    <w:rsid w:val="00C71E78"/>
    <w:rsid w:val="00C72037"/>
    <w:rsid w:val="00C72487"/>
    <w:rsid w:val="00C7299E"/>
    <w:rsid w:val="00C72A22"/>
    <w:rsid w:val="00C72A6D"/>
    <w:rsid w:val="00C72A9A"/>
    <w:rsid w:val="00C72AA0"/>
    <w:rsid w:val="00C72DD2"/>
    <w:rsid w:val="00C72EC5"/>
    <w:rsid w:val="00C7310A"/>
    <w:rsid w:val="00C73432"/>
    <w:rsid w:val="00C734FD"/>
    <w:rsid w:val="00C7352B"/>
    <w:rsid w:val="00C73837"/>
    <w:rsid w:val="00C739C9"/>
    <w:rsid w:val="00C73A6C"/>
    <w:rsid w:val="00C73B65"/>
    <w:rsid w:val="00C73E41"/>
    <w:rsid w:val="00C73F98"/>
    <w:rsid w:val="00C74252"/>
    <w:rsid w:val="00C7448D"/>
    <w:rsid w:val="00C74609"/>
    <w:rsid w:val="00C74EFE"/>
    <w:rsid w:val="00C74F8A"/>
    <w:rsid w:val="00C75269"/>
    <w:rsid w:val="00C75270"/>
    <w:rsid w:val="00C7586E"/>
    <w:rsid w:val="00C75BBA"/>
    <w:rsid w:val="00C75E2B"/>
    <w:rsid w:val="00C75E7B"/>
    <w:rsid w:val="00C75F8C"/>
    <w:rsid w:val="00C76092"/>
    <w:rsid w:val="00C76605"/>
    <w:rsid w:val="00C76A61"/>
    <w:rsid w:val="00C76AD7"/>
    <w:rsid w:val="00C76FC4"/>
    <w:rsid w:val="00C77246"/>
    <w:rsid w:val="00C774B3"/>
    <w:rsid w:val="00C77588"/>
    <w:rsid w:val="00C778EB"/>
    <w:rsid w:val="00C77A6D"/>
    <w:rsid w:val="00C77DAF"/>
    <w:rsid w:val="00C77DB4"/>
    <w:rsid w:val="00C77ECD"/>
    <w:rsid w:val="00C77F8F"/>
    <w:rsid w:val="00C8066A"/>
    <w:rsid w:val="00C806C1"/>
    <w:rsid w:val="00C8098D"/>
    <w:rsid w:val="00C80C35"/>
    <w:rsid w:val="00C80D02"/>
    <w:rsid w:val="00C812DD"/>
    <w:rsid w:val="00C81A50"/>
    <w:rsid w:val="00C81BF2"/>
    <w:rsid w:val="00C81DCD"/>
    <w:rsid w:val="00C81F45"/>
    <w:rsid w:val="00C82013"/>
    <w:rsid w:val="00C821E7"/>
    <w:rsid w:val="00C82277"/>
    <w:rsid w:val="00C82494"/>
    <w:rsid w:val="00C8267A"/>
    <w:rsid w:val="00C82694"/>
    <w:rsid w:val="00C8274F"/>
    <w:rsid w:val="00C827D5"/>
    <w:rsid w:val="00C828ED"/>
    <w:rsid w:val="00C8292F"/>
    <w:rsid w:val="00C8293C"/>
    <w:rsid w:val="00C82C7F"/>
    <w:rsid w:val="00C82D17"/>
    <w:rsid w:val="00C82FAC"/>
    <w:rsid w:val="00C83049"/>
    <w:rsid w:val="00C83126"/>
    <w:rsid w:val="00C83907"/>
    <w:rsid w:val="00C846A3"/>
    <w:rsid w:val="00C8471C"/>
    <w:rsid w:val="00C84774"/>
    <w:rsid w:val="00C847FA"/>
    <w:rsid w:val="00C848C8"/>
    <w:rsid w:val="00C84A72"/>
    <w:rsid w:val="00C84BE3"/>
    <w:rsid w:val="00C84BFE"/>
    <w:rsid w:val="00C84CCC"/>
    <w:rsid w:val="00C85080"/>
    <w:rsid w:val="00C855C7"/>
    <w:rsid w:val="00C85772"/>
    <w:rsid w:val="00C85A87"/>
    <w:rsid w:val="00C85CFC"/>
    <w:rsid w:val="00C85D94"/>
    <w:rsid w:val="00C8660F"/>
    <w:rsid w:val="00C866A7"/>
    <w:rsid w:val="00C86A69"/>
    <w:rsid w:val="00C86B9B"/>
    <w:rsid w:val="00C86DF2"/>
    <w:rsid w:val="00C86FCE"/>
    <w:rsid w:val="00C872DF"/>
    <w:rsid w:val="00C877A6"/>
    <w:rsid w:val="00C879C8"/>
    <w:rsid w:val="00C87C08"/>
    <w:rsid w:val="00C87D39"/>
    <w:rsid w:val="00C87EBC"/>
    <w:rsid w:val="00C9003F"/>
    <w:rsid w:val="00C90340"/>
    <w:rsid w:val="00C9034E"/>
    <w:rsid w:val="00C90363"/>
    <w:rsid w:val="00C9051C"/>
    <w:rsid w:val="00C9068B"/>
    <w:rsid w:val="00C90B27"/>
    <w:rsid w:val="00C90F08"/>
    <w:rsid w:val="00C9119C"/>
    <w:rsid w:val="00C9143E"/>
    <w:rsid w:val="00C91653"/>
    <w:rsid w:val="00C91683"/>
    <w:rsid w:val="00C91D85"/>
    <w:rsid w:val="00C91E54"/>
    <w:rsid w:val="00C920CF"/>
    <w:rsid w:val="00C9277C"/>
    <w:rsid w:val="00C928EE"/>
    <w:rsid w:val="00C92907"/>
    <w:rsid w:val="00C92A53"/>
    <w:rsid w:val="00C92B15"/>
    <w:rsid w:val="00C92FA0"/>
    <w:rsid w:val="00C92FDF"/>
    <w:rsid w:val="00C9302C"/>
    <w:rsid w:val="00C931F6"/>
    <w:rsid w:val="00C936F8"/>
    <w:rsid w:val="00C9392E"/>
    <w:rsid w:val="00C93A2A"/>
    <w:rsid w:val="00C93B67"/>
    <w:rsid w:val="00C93FF0"/>
    <w:rsid w:val="00C94179"/>
    <w:rsid w:val="00C942CA"/>
    <w:rsid w:val="00C949E6"/>
    <w:rsid w:val="00C94D23"/>
    <w:rsid w:val="00C94F04"/>
    <w:rsid w:val="00C94FED"/>
    <w:rsid w:val="00C9511E"/>
    <w:rsid w:val="00C9577B"/>
    <w:rsid w:val="00C9582C"/>
    <w:rsid w:val="00C95C2C"/>
    <w:rsid w:val="00C95DEF"/>
    <w:rsid w:val="00C95F25"/>
    <w:rsid w:val="00C95FB6"/>
    <w:rsid w:val="00C960B4"/>
    <w:rsid w:val="00C969E3"/>
    <w:rsid w:val="00C96A23"/>
    <w:rsid w:val="00C96EEF"/>
    <w:rsid w:val="00C96EFE"/>
    <w:rsid w:val="00C9715D"/>
    <w:rsid w:val="00C971C9"/>
    <w:rsid w:val="00C9720F"/>
    <w:rsid w:val="00C97642"/>
    <w:rsid w:val="00C97722"/>
    <w:rsid w:val="00C97CCA"/>
    <w:rsid w:val="00C97F47"/>
    <w:rsid w:val="00CA003D"/>
    <w:rsid w:val="00CA0079"/>
    <w:rsid w:val="00CA0444"/>
    <w:rsid w:val="00CA050B"/>
    <w:rsid w:val="00CA08E0"/>
    <w:rsid w:val="00CA0915"/>
    <w:rsid w:val="00CA09C5"/>
    <w:rsid w:val="00CA0A4C"/>
    <w:rsid w:val="00CA0A71"/>
    <w:rsid w:val="00CA0D45"/>
    <w:rsid w:val="00CA11F4"/>
    <w:rsid w:val="00CA120C"/>
    <w:rsid w:val="00CA13DC"/>
    <w:rsid w:val="00CA1B10"/>
    <w:rsid w:val="00CA1C84"/>
    <w:rsid w:val="00CA1C89"/>
    <w:rsid w:val="00CA1F6C"/>
    <w:rsid w:val="00CA2156"/>
    <w:rsid w:val="00CA2302"/>
    <w:rsid w:val="00CA2512"/>
    <w:rsid w:val="00CA2BD3"/>
    <w:rsid w:val="00CA355F"/>
    <w:rsid w:val="00CA36E8"/>
    <w:rsid w:val="00CA38A0"/>
    <w:rsid w:val="00CA3997"/>
    <w:rsid w:val="00CA3999"/>
    <w:rsid w:val="00CA39F9"/>
    <w:rsid w:val="00CA3C58"/>
    <w:rsid w:val="00CA3F7E"/>
    <w:rsid w:val="00CA4028"/>
    <w:rsid w:val="00CA4175"/>
    <w:rsid w:val="00CA4208"/>
    <w:rsid w:val="00CA4395"/>
    <w:rsid w:val="00CA43A6"/>
    <w:rsid w:val="00CA4868"/>
    <w:rsid w:val="00CA486C"/>
    <w:rsid w:val="00CA497E"/>
    <w:rsid w:val="00CA4A58"/>
    <w:rsid w:val="00CA4D61"/>
    <w:rsid w:val="00CA502D"/>
    <w:rsid w:val="00CA503D"/>
    <w:rsid w:val="00CA5159"/>
    <w:rsid w:val="00CA564E"/>
    <w:rsid w:val="00CA5656"/>
    <w:rsid w:val="00CA5DF1"/>
    <w:rsid w:val="00CA6096"/>
    <w:rsid w:val="00CA6110"/>
    <w:rsid w:val="00CA61D8"/>
    <w:rsid w:val="00CA61DC"/>
    <w:rsid w:val="00CA6459"/>
    <w:rsid w:val="00CA68A7"/>
    <w:rsid w:val="00CA6E3D"/>
    <w:rsid w:val="00CA71D4"/>
    <w:rsid w:val="00CA7227"/>
    <w:rsid w:val="00CA7512"/>
    <w:rsid w:val="00CA7606"/>
    <w:rsid w:val="00CA761F"/>
    <w:rsid w:val="00CA7A91"/>
    <w:rsid w:val="00CA7AA2"/>
    <w:rsid w:val="00CA7E96"/>
    <w:rsid w:val="00CB07A1"/>
    <w:rsid w:val="00CB0921"/>
    <w:rsid w:val="00CB09A5"/>
    <w:rsid w:val="00CB0AE0"/>
    <w:rsid w:val="00CB0BA9"/>
    <w:rsid w:val="00CB0BB7"/>
    <w:rsid w:val="00CB0DA8"/>
    <w:rsid w:val="00CB0E15"/>
    <w:rsid w:val="00CB10F3"/>
    <w:rsid w:val="00CB1157"/>
    <w:rsid w:val="00CB11B3"/>
    <w:rsid w:val="00CB13FA"/>
    <w:rsid w:val="00CB14BB"/>
    <w:rsid w:val="00CB160A"/>
    <w:rsid w:val="00CB163D"/>
    <w:rsid w:val="00CB16CA"/>
    <w:rsid w:val="00CB1B73"/>
    <w:rsid w:val="00CB1DDD"/>
    <w:rsid w:val="00CB2749"/>
    <w:rsid w:val="00CB281B"/>
    <w:rsid w:val="00CB29A1"/>
    <w:rsid w:val="00CB2EC9"/>
    <w:rsid w:val="00CB3086"/>
    <w:rsid w:val="00CB316E"/>
    <w:rsid w:val="00CB334A"/>
    <w:rsid w:val="00CB34B6"/>
    <w:rsid w:val="00CB36FD"/>
    <w:rsid w:val="00CB3A72"/>
    <w:rsid w:val="00CB3CAD"/>
    <w:rsid w:val="00CB408F"/>
    <w:rsid w:val="00CB40C4"/>
    <w:rsid w:val="00CB4328"/>
    <w:rsid w:val="00CB4473"/>
    <w:rsid w:val="00CB45C8"/>
    <w:rsid w:val="00CB47B5"/>
    <w:rsid w:val="00CB4935"/>
    <w:rsid w:val="00CB4EBB"/>
    <w:rsid w:val="00CB4EE3"/>
    <w:rsid w:val="00CB4F81"/>
    <w:rsid w:val="00CB5211"/>
    <w:rsid w:val="00CB533C"/>
    <w:rsid w:val="00CB5398"/>
    <w:rsid w:val="00CB56FB"/>
    <w:rsid w:val="00CB59CC"/>
    <w:rsid w:val="00CB5B3D"/>
    <w:rsid w:val="00CB5B79"/>
    <w:rsid w:val="00CB5E36"/>
    <w:rsid w:val="00CB60AA"/>
    <w:rsid w:val="00CB67EE"/>
    <w:rsid w:val="00CB70E3"/>
    <w:rsid w:val="00CB71CF"/>
    <w:rsid w:val="00CB725D"/>
    <w:rsid w:val="00CB7435"/>
    <w:rsid w:val="00CB75C5"/>
    <w:rsid w:val="00CB7722"/>
    <w:rsid w:val="00CB78E5"/>
    <w:rsid w:val="00CB7916"/>
    <w:rsid w:val="00CB7937"/>
    <w:rsid w:val="00CB7BEF"/>
    <w:rsid w:val="00CB7FED"/>
    <w:rsid w:val="00CC02F4"/>
    <w:rsid w:val="00CC08C5"/>
    <w:rsid w:val="00CC091B"/>
    <w:rsid w:val="00CC0CB6"/>
    <w:rsid w:val="00CC0D45"/>
    <w:rsid w:val="00CC0E12"/>
    <w:rsid w:val="00CC0E65"/>
    <w:rsid w:val="00CC1543"/>
    <w:rsid w:val="00CC1781"/>
    <w:rsid w:val="00CC1DF9"/>
    <w:rsid w:val="00CC1E62"/>
    <w:rsid w:val="00CC1F61"/>
    <w:rsid w:val="00CC1FA2"/>
    <w:rsid w:val="00CC20BA"/>
    <w:rsid w:val="00CC2155"/>
    <w:rsid w:val="00CC215B"/>
    <w:rsid w:val="00CC2208"/>
    <w:rsid w:val="00CC23C4"/>
    <w:rsid w:val="00CC242E"/>
    <w:rsid w:val="00CC2625"/>
    <w:rsid w:val="00CC2A7C"/>
    <w:rsid w:val="00CC2BA3"/>
    <w:rsid w:val="00CC2C88"/>
    <w:rsid w:val="00CC2D0E"/>
    <w:rsid w:val="00CC2DDB"/>
    <w:rsid w:val="00CC2E06"/>
    <w:rsid w:val="00CC3188"/>
    <w:rsid w:val="00CC322F"/>
    <w:rsid w:val="00CC3712"/>
    <w:rsid w:val="00CC3892"/>
    <w:rsid w:val="00CC3CA9"/>
    <w:rsid w:val="00CC3EBE"/>
    <w:rsid w:val="00CC432E"/>
    <w:rsid w:val="00CC45E7"/>
    <w:rsid w:val="00CC49C6"/>
    <w:rsid w:val="00CC4C83"/>
    <w:rsid w:val="00CC5116"/>
    <w:rsid w:val="00CC5122"/>
    <w:rsid w:val="00CC53BB"/>
    <w:rsid w:val="00CC53F8"/>
    <w:rsid w:val="00CC56E8"/>
    <w:rsid w:val="00CC5723"/>
    <w:rsid w:val="00CC57E2"/>
    <w:rsid w:val="00CC5865"/>
    <w:rsid w:val="00CC5936"/>
    <w:rsid w:val="00CC5AB1"/>
    <w:rsid w:val="00CC5DE2"/>
    <w:rsid w:val="00CC5F9C"/>
    <w:rsid w:val="00CC625A"/>
    <w:rsid w:val="00CC66B6"/>
    <w:rsid w:val="00CC6AB1"/>
    <w:rsid w:val="00CC6DF8"/>
    <w:rsid w:val="00CC70DB"/>
    <w:rsid w:val="00CC7402"/>
    <w:rsid w:val="00CC768E"/>
    <w:rsid w:val="00CC795D"/>
    <w:rsid w:val="00CC79DE"/>
    <w:rsid w:val="00CC7B41"/>
    <w:rsid w:val="00CD018A"/>
    <w:rsid w:val="00CD0B48"/>
    <w:rsid w:val="00CD0C0A"/>
    <w:rsid w:val="00CD0D1F"/>
    <w:rsid w:val="00CD0ED5"/>
    <w:rsid w:val="00CD1169"/>
    <w:rsid w:val="00CD16C4"/>
    <w:rsid w:val="00CD1730"/>
    <w:rsid w:val="00CD1C2A"/>
    <w:rsid w:val="00CD1D22"/>
    <w:rsid w:val="00CD1DC9"/>
    <w:rsid w:val="00CD2259"/>
    <w:rsid w:val="00CD23E1"/>
    <w:rsid w:val="00CD23F1"/>
    <w:rsid w:val="00CD2544"/>
    <w:rsid w:val="00CD256C"/>
    <w:rsid w:val="00CD25D0"/>
    <w:rsid w:val="00CD2A1D"/>
    <w:rsid w:val="00CD2B50"/>
    <w:rsid w:val="00CD3385"/>
    <w:rsid w:val="00CD33AC"/>
    <w:rsid w:val="00CD344E"/>
    <w:rsid w:val="00CD34BF"/>
    <w:rsid w:val="00CD34F2"/>
    <w:rsid w:val="00CD35F3"/>
    <w:rsid w:val="00CD3871"/>
    <w:rsid w:val="00CD3978"/>
    <w:rsid w:val="00CD3982"/>
    <w:rsid w:val="00CD3E8C"/>
    <w:rsid w:val="00CD40C0"/>
    <w:rsid w:val="00CD4126"/>
    <w:rsid w:val="00CD42BA"/>
    <w:rsid w:val="00CD4A2B"/>
    <w:rsid w:val="00CD4CD2"/>
    <w:rsid w:val="00CD4D72"/>
    <w:rsid w:val="00CD507D"/>
    <w:rsid w:val="00CD5607"/>
    <w:rsid w:val="00CD560B"/>
    <w:rsid w:val="00CD5AD2"/>
    <w:rsid w:val="00CD5D52"/>
    <w:rsid w:val="00CD5DB7"/>
    <w:rsid w:val="00CD5E63"/>
    <w:rsid w:val="00CD610B"/>
    <w:rsid w:val="00CD65D6"/>
    <w:rsid w:val="00CD6B6F"/>
    <w:rsid w:val="00CD6C1A"/>
    <w:rsid w:val="00CD6C7C"/>
    <w:rsid w:val="00CD702B"/>
    <w:rsid w:val="00CD7040"/>
    <w:rsid w:val="00CD71EA"/>
    <w:rsid w:val="00CD7447"/>
    <w:rsid w:val="00CE0067"/>
    <w:rsid w:val="00CE07C1"/>
    <w:rsid w:val="00CE0E9C"/>
    <w:rsid w:val="00CE11EE"/>
    <w:rsid w:val="00CE14DB"/>
    <w:rsid w:val="00CE1A7F"/>
    <w:rsid w:val="00CE1B1C"/>
    <w:rsid w:val="00CE214E"/>
    <w:rsid w:val="00CE2368"/>
    <w:rsid w:val="00CE238B"/>
    <w:rsid w:val="00CE254F"/>
    <w:rsid w:val="00CE258B"/>
    <w:rsid w:val="00CE2718"/>
    <w:rsid w:val="00CE2A2E"/>
    <w:rsid w:val="00CE2BD0"/>
    <w:rsid w:val="00CE2BDA"/>
    <w:rsid w:val="00CE3113"/>
    <w:rsid w:val="00CE3410"/>
    <w:rsid w:val="00CE35CE"/>
    <w:rsid w:val="00CE35DE"/>
    <w:rsid w:val="00CE35FD"/>
    <w:rsid w:val="00CE3748"/>
    <w:rsid w:val="00CE3C47"/>
    <w:rsid w:val="00CE3C95"/>
    <w:rsid w:val="00CE3D7C"/>
    <w:rsid w:val="00CE3EB5"/>
    <w:rsid w:val="00CE4554"/>
    <w:rsid w:val="00CE4614"/>
    <w:rsid w:val="00CE4741"/>
    <w:rsid w:val="00CE476E"/>
    <w:rsid w:val="00CE4780"/>
    <w:rsid w:val="00CE4C76"/>
    <w:rsid w:val="00CE4E29"/>
    <w:rsid w:val="00CE51E5"/>
    <w:rsid w:val="00CE5552"/>
    <w:rsid w:val="00CE5708"/>
    <w:rsid w:val="00CE5A78"/>
    <w:rsid w:val="00CE5D71"/>
    <w:rsid w:val="00CE5E92"/>
    <w:rsid w:val="00CE6073"/>
    <w:rsid w:val="00CE65AD"/>
    <w:rsid w:val="00CE67C9"/>
    <w:rsid w:val="00CE6869"/>
    <w:rsid w:val="00CE6878"/>
    <w:rsid w:val="00CE6B14"/>
    <w:rsid w:val="00CE6B7C"/>
    <w:rsid w:val="00CE6C4A"/>
    <w:rsid w:val="00CE6C67"/>
    <w:rsid w:val="00CE6F57"/>
    <w:rsid w:val="00CE72DE"/>
    <w:rsid w:val="00CE73E8"/>
    <w:rsid w:val="00CE7401"/>
    <w:rsid w:val="00CE75F6"/>
    <w:rsid w:val="00CE7A54"/>
    <w:rsid w:val="00CE7CCD"/>
    <w:rsid w:val="00CF004C"/>
    <w:rsid w:val="00CF0108"/>
    <w:rsid w:val="00CF01DE"/>
    <w:rsid w:val="00CF03B8"/>
    <w:rsid w:val="00CF0669"/>
    <w:rsid w:val="00CF09DF"/>
    <w:rsid w:val="00CF0C33"/>
    <w:rsid w:val="00CF0FBC"/>
    <w:rsid w:val="00CF1378"/>
    <w:rsid w:val="00CF1414"/>
    <w:rsid w:val="00CF18EE"/>
    <w:rsid w:val="00CF1990"/>
    <w:rsid w:val="00CF19D1"/>
    <w:rsid w:val="00CF1BC7"/>
    <w:rsid w:val="00CF1BFE"/>
    <w:rsid w:val="00CF1D17"/>
    <w:rsid w:val="00CF2379"/>
    <w:rsid w:val="00CF2478"/>
    <w:rsid w:val="00CF261C"/>
    <w:rsid w:val="00CF278E"/>
    <w:rsid w:val="00CF27AB"/>
    <w:rsid w:val="00CF2857"/>
    <w:rsid w:val="00CF29C8"/>
    <w:rsid w:val="00CF29E5"/>
    <w:rsid w:val="00CF2B44"/>
    <w:rsid w:val="00CF2DD2"/>
    <w:rsid w:val="00CF2EE1"/>
    <w:rsid w:val="00CF2F20"/>
    <w:rsid w:val="00CF312B"/>
    <w:rsid w:val="00CF322D"/>
    <w:rsid w:val="00CF3394"/>
    <w:rsid w:val="00CF3BE8"/>
    <w:rsid w:val="00CF3E7B"/>
    <w:rsid w:val="00CF4090"/>
    <w:rsid w:val="00CF40AE"/>
    <w:rsid w:val="00CF4154"/>
    <w:rsid w:val="00CF439F"/>
    <w:rsid w:val="00CF465A"/>
    <w:rsid w:val="00CF4689"/>
    <w:rsid w:val="00CF46BC"/>
    <w:rsid w:val="00CF46E6"/>
    <w:rsid w:val="00CF49B1"/>
    <w:rsid w:val="00CF4BD6"/>
    <w:rsid w:val="00CF4ECB"/>
    <w:rsid w:val="00CF4F56"/>
    <w:rsid w:val="00CF5001"/>
    <w:rsid w:val="00CF5354"/>
    <w:rsid w:val="00CF53EC"/>
    <w:rsid w:val="00CF55E8"/>
    <w:rsid w:val="00CF57D6"/>
    <w:rsid w:val="00CF57F8"/>
    <w:rsid w:val="00CF58F9"/>
    <w:rsid w:val="00CF5CA3"/>
    <w:rsid w:val="00CF615B"/>
    <w:rsid w:val="00CF61E4"/>
    <w:rsid w:val="00CF6300"/>
    <w:rsid w:val="00CF6534"/>
    <w:rsid w:val="00CF65C3"/>
    <w:rsid w:val="00CF68D9"/>
    <w:rsid w:val="00CF708F"/>
    <w:rsid w:val="00CF70FC"/>
    <w:rsid w:val="00CF71CC"/>
    <w:rsid w:val="00CF73D5"/>
    <w:rsid w:val="00CF771C"/>
    <w:rsid w:val="00CF78C9"/>
    <w:rsid w:val="00CF78D3"/>
    <w:rsid w:val="00CF7934"/>
    <w:rsid w:val="00CF7A7C"/>
    <w:rsid w:val="00CF7F21"/>
    <w:rsid w:val="00D00138"/>
    <w:rsid w:val="00D0030B"/>
    <w:rsid w:val="00D0048A"/>
    <w:rsid w:val="00D0064F"/>
    <w:rsid w:val="00D008DC"/>
    <w:rsid w:val="00D00F94"/>
    <w:rsid w:val="00D0120F"/>
    <w:rsid w:val="00D0140A"/>
    <w:rsid w:val="00D01570"/>
    <w:rsid w:val="00D015C2"/>
    <w:rsid w:val="00D01745"/>
    <w:rsid w:val="00D01A04"/>
    <w:rsid w:val="00D01B90"/>
    <w:rsid w:val="00D01D3E"/>
    <w:rsid w:val="00D01D5D"/>
    <w:rsid w:val="00D022B0"/>
    <w:rsid w:val="00D022DD"/>
    <w:rsid w:val="00D02631"/>
    <w:rsid w:val="00D026AE"/>
    <w:rsid w:val="00D0293E"/>
    <w:rsid w:val="00D0316A"/>
    <w:rsid w:val="00D031ED"/>
    <w:rsid w:val="00D0391A"/>
    <w:rsid w:val="00D03999"/>
    <w:rsid w:val="00D03B4B"/>
    <w:rsid w:val="00D03B4C"/>
    <w:rsid w:val="00D03BAC"/>
    <w:rsid w:val="00D0460A"/>
    <w:rsid w:val="00D04640"/>
    <w:rsid w:val="00D048CE"/>
    <w:rsid w:val="00D049A6"/>
    <w:rsid w:val="00D04A79"/>
    <w:rsid w:val="00D04B1A"/>
    <w:rsid w:val="00D04DEF"/>
    <w:rsid w:val="00D05078"/>
    <w:rsid w:val="00D0510C"/>
    <w:rsid w:val="00D0533E"/>
    <w:rsid w:val="00D05756"/>
    <w:rsid w:val="00D058AB"/>
    <w:rsid w:val="00D05C22"/>
    <w:rsid w:val="00D06198"/>
    <w:rsid w:val="00D063F7"/>
    <w:rsid w:val="00D06455"/>
    <w:rsid w:val="00D066C2"/>
    <w:rsid w:val="00D06809"/>
    <w:rsid w:val="00D06BC4"/>
    <w:rsid w:val="00D06DDB"/>
    <w:rsid w:val="00D0721C"/>
    <w:rsid w:val="00D072FE"/>
    <w:rsid w:val="00D07483"/>
    <w:rsid w:val="00D07680"/>
    <w:rsid w:val="00D076B1"/>
    <w:rsid w:val="00D07761"/>
    <w:rsid w:val="00D07D30"/>
    <w:rsid w:val="00D07E3F"/>
    <w:rsid w:val="00D103F7"/>
    <w:rsid w:val="00D10695"/>
    <w:rsid w:val="00D106C5"/>
    <w:rsid w:val="00D106E0"/>
    <w:rsid w:val="00D107DC"/>
    <w:rsid w:val="00D108ED"/>
    <w:rsid w:val="00D10A3D"/>
    <w:rsid w:val="00D10E60"/>
    <w:rsid w:val="00D1111D"/>
    <w:rsid w:val="00D113A0"/>
    <w:rsid w:val="00D113E8"/>
    <w:rsid w:val="00D115A5"/>
    <w:rsid w:val="00D11772"/>
    <w:rsid w:val="00D11971"/>
    <w:rsid w:val="00D11C09"/>
    <w:rsid w:val="00D11C74"/>
    <w:rsid w:val="00D12158"/>
    <w:rsid w:val="00D12264"/>
    <w:rsid w:val="00D122D8"/>
    <w:rsid w:val="00D12A09"/>
    <w:rsid w:val="00D12B90"/>
    <w:rsid w:val="00D12B91"/>
    <w:rsid w:val="00D130B3"/>
    <w:rsid w:val="00D132F1"/>
    <w:rsid w:val="00D135C4"/>
    <w:rsid w:val="00D137D0"/>
    <w:rsid w:val="00D13DEE"/>
    <w:rsid w:val="00D13FCB"/>
    <w:rsid w:val="00D14059"/>
    <w:rsid w:val="00D14209"/>
    <w:rsid w:val="00D1457D"/>
    <w:rsid w:val="00D1469C"/>
    <w:rsid w:val="00D1478F"/>
    <w:rsid w:val="00D14A0A"/>
    <w:rsid w:val="00D15094"/>
    <w:rsid w:val="00D15149"/>
    <w:rsid w:val="00D152F1"/>
    <w:rsid w:val="00D158E0"/>
    <w:rsid w:val="00D15A5A"/>
    <w:rsid w:val="00D15B08"/>
    <w:rsid w:val="00D15D39"/>
    <w:rsid w:val="00D15DC0"/>
    <w:rsid w:val="00D15F4F"/>
    <w:rsid w:val="00D1656B"/>
    <w:rsid w:val="00D16737"/>
    <w:rsid w:val="00D1695F"/>
    <w:rsid w:val="00D16AD7"/>
    <w:rsid w:val="00D16DB2"/>
    <w:rsid w:val="00D17114"/>
    <w:rsid w:val="00D174CD"/>
    <w:rsid w:val="00D1780E"/>
    <w:rsid w:val="00D179B3"/>
    <w:rsid w:val="00D2011C"/>
    <w:rsid w:val="00D20314"/>
    <w:rsid w:val="00D207A5"/>
    <w:rsid w:val="00D20858"/>
    <w:rsid w:val="00D20CE1"/>
    <w:rsid w:val="00D20D3D"/>
    <w:rsid w:val="00D20F03"/>
    <w:rsid w:val="00D210DF"/>
    <w:rsid w:val="00D2168B"/>
    <w:rsid w:val="00D2187F"/>
    <w:rsid w:val="00D218C8"/>
    <w:rsid w:val="00D21B8A"/>
    <w:rsid w:val="00D21F16"/>
    <w:rsid w:val="00D22052"/>
    <w:rsid w:val="00D220B9"/>
    <w:rsid w:val="00D2211B"/>
    <w:rsid w:val="00D22137"/>
    <w:rsid w:val="00D221B7"/>
    <w:rsid w:val="00D22465"/>
    <w:rsid w:val="00D22524"/>
    <w:rsid w:val="00D226E6"/>
    <w:rsid w:val="00D22A64"/>
    <w:rsid w:val="00D22AE5"/>
    <w:rsid w:val="00D22B23"/>
    <w:rsid w:val="00D230DB"/>
    <w:rsid w:val="00D23376"/>
    <w:rsid w:val="00D236D5"/>
    <w:rsid w:val="00D23CD6"/>
    <w:rsid w:val="00D23D42"/>
    <w:rsid w:val="00D24207"/>
    <w:rsid w:val="00D2424A"/>
    <w:rsid w:val="00D24354"/>
    <w:rsid w:val="00D2459D"/>
    <w:rsid w:val="00D24809"/>
    <w:rsid w:val="00D249C3"/>
    <w:rsid w:val="00D24C92"/>
    <w:rsid w:val="00D24CD5"/>
    <w:rsid w:val="00D24F19"/>
    <w:rsid w:val="00D24F27"/>
    <w:rsid w:val="00D2531C"/>
    <w:rsid w:val="00D25436"/>
    <w:rsid w:val="00D25515"/>
    <w:rsid w:val="00D258EC"/>
    <w:rsid w:val="00D259CC"/>
    <w:rsid w:val="00D25E06"/>
    <w:rsid w:val="00D26274"/>
    <w:rsid w:val="00D266DF"/>
    <w:rsid w:val="00D26916"/>
    <w:rsid w:val="00D26B14"/>
    <w:rsid w:val="00D26DC8"/>
    <w:rsid w:val="00D26E10"/>
    <w:rsid w:val="00D26EA8"/>
    <w:rsid w:val="00D27382"/>
    <w:rsid w:val="00D27424"/>
    <w:rsid w:val="00D27D80"/>
    <w:rsid w:val="00D27E3B"/>
    <w:rsid w:val="00D27ED3"/>
    <w:rsid w:val="00D302ED"/>
    <w:rsid w:val="00D30355"/>
    <w:rsid w:val="00D30576"/>
    <w:rsid w:val="00D30725"/>
    <w:rsid w:val="00D309A6"/>
    <w:rsid w:val="00D310E9"/>
    <w:rsid w:val="00D31200"/>
    <w:rsid w:val="00D31580"/>
    <w:rsid w:val="00D31A7B"/>
    <w:rsid w:val="00D31C81"/>
    <w:rsid w:val="00D31E1A"/>
    <w:rsid w:val="00D3214B"/>
    <w:rsid w:val="00D32179"/>
    <w:rsid w:val="00D323D6"/>
    <w:rsid w:val="00D32463"/>
    <w:rsid w:val="00D32574"/>
    <w:rsid w:val="00D32894"/>
    <w:rsid w:val="00D32CCB"/>
    <w:rsid w:val="00D32CE8"/>
    <w:rsid w:val="00D331C8"/>
    <w:rsid w:val="00D33236"/>
    <w:rsid w:val="00D336E6"/>
    <w:rsid w:val="00D3402E"/>
    <w:rsid w:val="00D34207"/>
    <w:rsid w:val="00D34653"/>
    <w:rsid w:val="00D34657"/>
    <w:rsid w:val="00D34690"/>
    <w:rsid w:val="00D34879"/>
    <w:rsid w:val="00D354C1"/>
    <w:rsid w:val="00D35703"/>
    <w:rsid w:val="00D3587B"/>
    <w:rsid w:val="00D35D74"/>
    <w:rsid w:val="00D35EB5"/>
    <w:rsid w:val="00D35F5D"/>
    <w:rsid w:val="00D36158"/>
    <w:rsid w:val="00D36171"/>
    <w:rsid w:val="00D362C1"/>
    <w:rsid w:val="00D363EA"/>
    <w:rsid w:val="00D36782"/>
    <w:rsid w:val="00D367B0"/>
    <w:rsid w:val="00D36973"/>
    <w:rsid w:val="00D36B6B"/>
    <w:rsid w:val="00D36D01"/>
    <w:rsid w:val="00D36D58"/>
    <w:rsid w:val="00D36DD7"/>
    <w:rsid w:val="00D3703B"/>
    <w:rsid w:val="00D372C6"/>
    <w:rsid w:val="00D3731B"/>
    <w:rsid w:val="00D3745D"/>
    <w:rsid w:val="00D3747A"/>
    <w:rsid w:val="00D37536"/>
    <w:rsid w:val="00D377D0"/>
    <w:rsid w:val="00D37EC5"/>
    <w:rsid w:val="00D37FCD"/>
    <w:rsid w:val="00D4004A"/>
    <w:rsid w:val="00D400CA"/>
    <w:rsid w:val="00D405FE"/>
    <w:rsid w:val="00D40620"/>
    <w:rsid w:val="00D4080B"/>
    <w:rsid w:val="00D40B2E"/>
    <w:rsid w:val="00D40C6C"/>
    <w:rsid w:val="00D40DED"/>
    <w:rsid w:val="00D40F1D"/>
    <w:rsid w:val="00D410E9"/>
    <w:rsid w:val="00D41111"/>
    <w:rsid w:val="00D41841"/>
    <w:rsid w:val="00D41CF7"/>
    <w:rsid w:val="00D42F1C"/>
    <w:rsid w:val="00D432BE"/>
    <w:rsid w:val="00D433FF"/>
    <w:rsid w:val="00D434BA"/>
    <w:rsid w:val="00D43522"/>
    <w:rsid w:val="00D4374E"/>
    <w:rsid w:val="00D43956"/>
    <w:rsid w:val="00D43BAD"/>
    <w:rsid w:val="00D4409B"/>
    <w:rsid w:val="00D4442F"/>
    <w:rsid w:val="00D445CD"/>
    <w:rsid w:val="00D44622"/>
    <w:rsid w:val="00D4472C"/>
    <w:rsid w:val="00D4492A"/>
    <w:rsid w:val="00D44B7E"/>
    <w:rsid w:val="00D44D77"/>
    <w:rsid w:val="00D44D9D"/>
    <w:rsid w:val="00D44DCE"/>
    <w:rsid w:val="00D451B5"/>
    <w:rsid w:val="00D459A1"/>
    <w:rsid w:val="00D459F6"/>
    <w:rsid w:val="00D45B1C"/>
    <w:rsid w:val="00D4604F"/>
    <w:rsid w:val="00D462E8"/>
    <w:rsid w:val="00D4664F"/>
    <w:rsid w:val="00D46D60"/>
    <w:rsid w:val="00D46F75"/>
    <w:rsid w:val="00D47021"/>
    <w:rsid w:val="00D47157"/>
    <w:rsid w:val="00D4738D"/>
    <w:rsid w:val="00D473C1"/>
    <w:rsid w:val="00D473DB"/>
    <w:rsid w:val="00D4741F"/>
    <w:rsid w:val="00D47FA0"/>
    <w:rsid w:val="00D5051E"/>
    <w:rsid w:val="00D506B5"/>
    <w:rsid w:val="00D50DD9"/>
    <w:rsid w:val="00D50E76"/>
    <w:rsid w:val="00D50F95"/>
    <w:rsid w:val="00D51081"/>
    <w:rsid w:val="00D51573"/>
    <w:rsid w:val="00D51632"/>
    <w:rsid w:val="00D52148"/>
    <w:rsid w:val="00D52241"/>
    <w:rsid w:val="00D52BE5"/>
    <w:rsid w:val="00D52C6A"/>
    <w:rsid w:val="00D52C80"/>
    <w:rsid w:val="00D52D22"/>
    <w:rsid w:val="00D52F71"/>
    <w:rsid w:val="00D531BF"/>
    <w:rsid w:val="00D53327"/>
    <w:rsid w:val="00D536E1"/>
    <w:rsid w:val="00D536F1"/>
    <w:rsid w:val="00D53722"/>
    <w:rsid w:val="00D53A39"/>
    <w:rsid w:val="00D53A8C"/>
    <w:rsid w:val="00D53C57"/>
    <w:rsid w:val="00D53CCA"/>
    <w:rsid w:val="00D53FAC"/>
    <w:rsid w:val="00D53FF7"/>
    <w:rsid w:val="00D54031"/>
    <w:rsid w:val="00D54753"/>
    <w:rsid w:val="00D5479C"/>
    <w:rsid w:val="00D5480D"/>
    <w:rsid w:val="00D54C15"/>
    <w:rsid w:val="00D5515A"/>
    <w:rsid w:val="00D55249"/>
    <w:rsid w:val="00D55717"/>
    <w:rsid w:val="00D5576E"/>
    <w:rsid w:val="00D55831"/>
    <w:rsid w:val="00D55934"/>
    <w:rsid w:val="00D55F61"/>
    <w:rsid w:val="00D561D8"/>
    <w:rsid w:val="00D562DD"/>
    <w:rsid w:val="00D56462"/>
    <w:rsid w:val="00D5657A"/>
    <w:rsid w:val="00D56B71"/>
    <w:rsid w:val="00D56F33"/>
    <w:rsid w:val="00D57444"/>
    <w:rsid w:val="00D57969"/>
    <w:rsid w:val="00D57E34"/>
    <w:rsid w:val="00D6033F"/>
    <w:rsid w:val="00D609C5"/>
    <w:rsid w:val="00D60AEB"/>
    <w:rsid w:val="00D60BF7"/>
    <w:rsid w:val="00D60FF1"/>
    <w:rsid w:val="00D610DD"/>
    <w:rsid w:val="00D610DF"/>
    <w:rsid w:val="00D6151D"/>
    <w:rsid w:val="00D619EB"/>
    <w:rsid w:val="00D61C2B"/>
    <w:rsid w:val="00D61CE9"/>
    <w:rsid w:val="00D61E16"/>
    <w:rsid w:val="00D620D0"/>
    <w:rsid w:val="00D6242B"/>
    <w:rsid w:val="00D6262C"/>
    <w:rsid w:val="00D62A43"/>
    <w:rsid w:val="00D62B16"/>
    <w:rsid w:val="00D62D5F"/>
    <w:rsid w:val="00D63007"/>
    <w:rsid w:val="00D6307E"/>
    <w:rsid w:val="00D63224"/>
    <w:rsid w:val="00D63587"/>
    <w:rsid w:val="00D6397C"/>
    <w:rsid w:val="00D63D18"/>
    <w:rsid w:val="00D63FCD"/>
    <w:rsid w:val="00D63FDF"/>
    <w:rsid w:val="00D6464A"/>
    <w:rsid w:val="00D64A32"/>
    <w:rsid w:val="00D64BFA"/>
    <w:rsid w:val="00D64C41"/>
    <w:rsid w:val="00D64FFC"/>
    <w:rsid w:val="00D651E8"/>
    <w:rsid w:val="00D65744"/>
    <w:rsid w:val="00D65776"/>
    <w:rsid w:val="00D657D8"/>
    <w:rsid w:val="00D65972"/>
    <w:rsid w:val="00D659DA"/>
    <w:rsid w:val="00D65D80"/>
    <w:rsid w:val="00D66072"/>
    <w:rsid w:val="00D665F9"/>
    <w:rsid w:val="00D66D13"/>
    <w:rsid w:val="00D6728B"/>
    <w:rsid w:val="00D673A6"/>
    <w:rsid w:val="00D67625"/>
    <w:rsid w:val="00D676FD"/>
    <w:rsid w:val="00D67734"/>
    <w:rsid w:val="00D67757"/>
    <w:rsid w:val="00D677E9"/>
    <w:rsid w:val="00D678E5"/>
    <w:rsid w:val="00D679F6"/>
    <w:rsid w:val="00D67F09"/>
    <w:rsid w:val="00D70107"/>
    <w:rsid w:val="00D70187"/>
    <w:rsid w:val="00D702BD"/>
    <w:rsid w:val="00D703F4"/>
    <w:rsid w:val="00D70544"/>
    <w:rsid w:val="00D7085D"/>
    <w:rsid w:val="00D708A8"/>
    <w:rsid w:val="00D70A0C"/>
    <w:rsid w:val="00D7153A"/>
    <w:rsid w:val="00D715DC"/>
    <w:rsid w:val="00D71908"/>
    <w:rsid w:val="00D71D0A"/>
    <w:rsid w:val="00D71EC1"/>
    <w:rsid w:val="00D71F94"/>
    <w:rsid w:val="00D72560"/>
    <w:rsid w:val="00D728E1"/>
    <w:rsid w:val="00D72D42"/>
    <w:rsid w:val="00D72ECF"/>
    <w:rsid w:val="00D73114"/>
    <w:rsid w:val="00D73142"/>
    <w:rsid w:val="00D73175"/>
    <w:rsid w:val="00D733FF"/>
    <w:rsid w:val="00D73D31"/>
    <w:rsid w:val="00D74119"/>
    <w:rsid w:val="00D742B2"/>
    <w:rsid w:val="00D74313"/>
    <w:rsid w:val="00D74661"/>
    <w:rsid w:val="00D74E61"/>
    <w:rsid w:val="00D755EC"/>
    <w:rsid w:val="00D75714"/>
    <w:rsid w:val="00D7587F"/>
    <w:rsid w:val="00D75913"/>
    <w:rsid w:val="00D75A49"/>
    <w:rsid w:val="00D75C37"/>
    <w:rsid w:val="00D75F12"/>
    <w:rsid w:val="00D76123"/>
    <w:rsid w:val="00D76358"/>
    <w:rsid w:val="00D7639A"/>
    <w:rsid w:val="00D7648F"/>
    <w:rsid w:val="00D765E7"/>
    <w:rsid w:val="00D76751"/>
    <w:rsid w:val="00D7703F"/>
    <w:rsid w:val="00D772C0"/>
    <w:rsid w:val="00D7733C"/>
    <w:rsid w:val="00D773AF"/>
    <w:rsid w:val="00D77824"/>
    <w:rsid w:val="00D778A1"/>
    <w:rsid w:val="00D778FE"/>
    <w:rsid w:val="00D77998"/>
    <w:rsid w:val="00D779F5"/>
    <w:rsid w:val="00D77B25"/>
    <w:rsid w:val="00D77F74"/>
    <w:rsid w:val="00D77FE3"/>
    <w:rsid w:val="00D80157"/>
    <w:rsid w:val="00D8020C"/>
    <w:rsid w:val="00D80339"/>
    <w:rsid w:val="00D806E3"/>
    <w:rsid w:val="00D80753"/>
    <w:rsid w:val="00D810D2"/>
    <w:rsid w:val="00D8127F"/>
    <w:rsid w:val="00D813D9"/>
    <w:rsid w:val="00D81A7D"/>
    <w:rsid w:val="00D81C54"/>
    <w:rsid w:val="00D81DEC"/>
    <w:rsid w:val="00D81DEE"/>
    <w:rsid w:val="00D81FE8"/>
    <w:rsid w:val="00D82177"/>
    <w:rsid w:val="00D82514"/>
    <w:rsid w:val="00D82715"/>
    <w:rsid w:val="00D82BB1"/>
    <w:rsid w:val="00D82EB7"/>
    <w:rsid w:val="00D8360F"/>
    <w:rsid w:val="00D83641"/>
    <w:rsid w:val="00D8368F"/>
    <w:rsid w:val="00D83774"/>
    <w:rsid w:val="00D83788"/>
    <w:rsid w:val="00D837C0"/>
    <w:rsid w:val="00D83ED2"/>
    <w:rsid w:val="00D84147"/>
    <w:rsid w:val="00D84171"/>
    <w:rsid w:val="00D843E0"/>
    <w:rsid w:val="00D8459E"/>
    <w:rsid w:val="00D847C1"/>
    <w:rsid w:val="00D84883"/>
    <w:rsid w:val="00D84D17"/>
    <w:rsid w:val="00D84E2E"/>
    <w:rsid w:val="00D84EB1"/>
    <w:rsid w:val="00D84F24"/>
    <w:rsid w:val="00D85273"/>
    <w:rsid w:val="00D855C1"/>
    <w:rsid w:val="00D85641"/>
    <w:rsid w:val="00D859DE"/>
    <w:rsid w:val="00D85A11"/>
    <w:rsid w:val="00D85A16"/>
    <w:rsid w:val="00D85BC6"/>
    <w:rsid w:val="00D85DCA"/>
    <w:rsid w:val="00D85F3A"/>
    <w:rsid w:val="00D86046"/>
    <w:rsid w:val="00D8617B"/>
    <w:rsid w:val="00D862A0"/>
    <w:rsid w:val="00D862CC"/>
    <w:rsid w:val="00D862FE"/>
    <w:rsid w:val="00D863DC"/>
    <w:rsid w:val="00D8658A"/>
    <w:rsid w:val="00D8668C"/>
    <w:rsid w:val="00D868DF"/>
    <w:rsid w:val="00D869B0"/>
    <w:rsid w:val="00D8708E"/>
    <w:rsid w:val="00D87148"/>
    <w:rsid w:val="00D879BC"/>
    <w:rsid w:val="00D87B7F"/>
    <w:rsid w:val="00D87BBD"/>
    <w:rsid w:val="00D87D60"/>
    <w:rsid w:val="00D87FBE"/>
    <w:rsid w:val="00D902A7"/>
    <w:rsid w:val="00D9031A"/>
    <w:rsid w:val="00D9049C"/>
    <w:rsid w:val="00D905D9"/>
    <w:rsid w:val="00D90AB6"/>
    <w:rsid w:val="00D90F29"/>
    <w:rsid w:val="00D910CE"/>
    <w:rsid w:val="00D91101"/>
    <w:rsid w:val="00D913DD"/>
    <w:rsid w:val="00D914D5"/>
    <w:rsid w:val="00D9157C"/>
    <w:rsid w:val="00D92195"/>
    <w:rsid w:val="00D92455"/>
    <w:rsid w:val="00D92AC5"/>
    <w:rsid w:val="00D92BAC"/>
    <w:rsid w:val="00D92CA7"/>
    <w:rsid w:val="00D92DC9"/>
    <w:rsid w:val="00D92E25"/>
    <w:rsid w:val="00D92E39"/>
    <w:rsid w:val="00D932C2"/>
    <w:rsid w:val="00D932F5"/>
    <w:rsid w:val="00D9339A"/>
    <w:rsid w:val="00D9344D"/>
    <w:rsid w:val="00D93B31"/>
    <w:rsid w:val="00D93DFC"/>
    <w:rsid w:val="00D93FB7"/>
    <w:rsid w:val="00D940C0"/>
    <w:rsid w:val="00D943F9"/>
    <w:rsid w:val="00D944BC"/>
    <w:rsid w:val="00D944E2"/>
    <w:rsid w:val="00D94808"/>
    <w:rsid w:val="00D948BE"/>
    <w:rsid w:val="00D94BBC"/>
    <w:rsid w:val="00D94BC9"/>
    <w:rsid w:val="00D94CE9"/>
    <w:rsid w:val="00D94FEE"/>
    <w:rsid w:val="00D95690"/>
    <w:rsid w:val="00D95E02"/>
    <w:rsid w:val="00D95E9F"/>
    <w:rsid w:val="00D95F48"/>
    <w:rsid w:val="00D9603C"/>
    <w:rsid w:val="00D96085"/>
    <w:rsid w:val="00D96295"/>
    <w:rsid w:val="00D962D1"/>
    <w:rsid w:val="00D968AE"/>
    <w:rsid w:val="00D96B04"/>
    <w:rsid w:val="00D96B08"/>
    <w:rsid w:val="00D96B97"/>
    <w:rsid w:val="00D96C7D"/>
    <w:rsid w:val="00D96C83"/>
    <w:rsid w:val="00D96D70"/>
    <w:rsid w:val="00D96FF0"/>
    <w:rsid w:val="00D97260"/>
    <w:rsid w:val="00D97581"/>
    <w:rsid w:val="00D9770D"/>
    <w:rsid w:val="00D97757"/>
    <w:rsid w:val="00D9779A"/>
    <w:rsid w:val="00D97817"/>
    <w:rsid w:val="00D97848"/>
    <w:rsid w:val="00D97F35"/>
    <w:rsid w:val="00DA026E"/>
    <w:rsid w:val="00DA02FD"/>
    <w:rsid w:val="00DA034A"/>
    <w:rsid w:val="00DA04CA"/>
    <w:rsid w:val="00DA06F9"/>
    <w:rsid w:val="00DA075C"/>
    <w:rsid w:val="00DA08A0"/>
    <w:rsid w:val="00DA0BC4"/>
    <w:rsid w:val="00DA0C12"/>
    <w:rsid w:val="00DA0CDC"/>
    <w:rsid w:val="00DA102F"/>
    <w:rsid w:val="00DA1360"/>
    <w:rsid w:val="00DA13F0"/>
    <w:rsid w:val="00DA1699"/>
    <w:rsid w:val="00DA188E"/>
    <w:rsid w:val="00DA190B"/>
    <w:rsid w:val="00DA1DDE"/>
    <w:rsid w:val="00DA1E42"/>
    <w:rsid w:val="00DA22B8"/>
    <w:rsid w:val="00DA2865"/>
    <w:rsid w:val="00DA29E7"/>
    <w:rsid w:val="00DA2A2F"/>
    <w:rsid w:val="00DA2AE0"/>
    <w:rsid w:val="00DA2E3C"/>
    <w:rsid w:val="00DA2FC0"/>
    <w:rsid w:val="00DA32E2"/>
    <w:rsid w:val="00DA345A"/>
    <w:rsid w:val="00DA350D"/>
    <w:rsid w:val="00DA367E"/>
    <w:rsid w:val="00DA3CDF"/>
    <w:rsid w:val="00DA3EFD"/>
    <w:rsid w:val="00DA3F18"/>
    <w:rsid w:val="00DA4032"/>
    <w:rsid w:val="00DA45B5"/>
    <w:rsid w:val="00DA47CE"/>
    <w:rsid w:val="00DA4E87"/>
    <w:rsid w:val="00DA526C"/>
    <w:rsid w:val="00DA5478"/>
    <w:rsid w:val="00DA5566"/>
    <w:rsid w:val="00DA5594"/>
    <w:rsid w:val="00DA584F"/>
    <w:rsid w:val="00DA5C50"/>
    <w:rsid w:val="00DA5C86"/>
    <w:rsid w:val="00DA5C98"/>
    <w:rsid w:val="00DA5CDE"/>
    <w:rsid w:val="00DA5D0D"/>
    <w:rsid w:val="00DA5EB0"/>
    <w:rsid w:val="00DA5FD9"/>
    <w:rsid w:val="00DA61D7"/>
    <w:rsid w:val="00DA64B6"/>
    <w:rsid w:val="00DA67B0"/>
    <w:rsid w:val="00DA6CFA"/>
    <w:rsid w:val="00DA6E5E"/>
    <w:rsid w:val="00DA6F88"/>
    <w:rsid w:val="00DA7390"/>
    <w:rsid w:val="00DA7395"/>
    <w:rsid w:val="00DA73CF"/>
    <w:rsid w:val="00DA79AD"/>
    <w:rsid w:val="00DA7B7B"/>
    <w:rsid w:val="00DB0018"/>
    <w:rsid w:val="00DB00F3"/>
    <w:rsid w:val="00DB02A5"/>
    <w:rsid w:val="00DB030F"/>
    <w:rsid w:val="00DB05D5"/>
    <w:rsid w:val="00DB067A"/>
    <w:rsid w:val="00DB074A"/>
    <w:rsid w:val="00DB0780"/>
    <w:rsid w:val="00DB07C3"/>
    <w:rsid w:val="00DB0B8E"/>
    <w:rsid w:val="00DB0C69"/>
    <w:rsid w:val="00DB0C95"/>
    <w:rsid w:val="00DB0DB0"/>
    <w:rsid w:val="00DB0F67"/>
    <w:rsid w:val="00DB0FB6"/>
    <w:rsid w:val="00DB1081"/>
    <w:rsid w:val="00DB1420"/>
    <w:rsid w:val="00DB18E9"/>
    <w:rsid w:val="00DB1A32"/>
    <w:rsid w:val="00DB20CE"/>
    <w:rsid w:val="00DB20FD"/>
    <w:rsid w:val="00DB229B"/>
    <w:rsid w:val="00DB2586"/>
    <w:rsid w:val="00DB2601"/>
    <w:rsid w:val="00DB2DEB"/>
    <w:rsid w:val="00DB2E95"/>
    <w:rsid w:val="00DB30E0"/>
    <w:rsid w:val="00DB33EF"/>
    <w:rsid w:val="00DB34D9"/>
    <w:rsid w:val="00DB3B7F"/>
    <w:rsid w:val="00DB3B80"/>
    <w:rsid w:val="00DB440F"/>
    <w:rsid w:val="00DB4477"/>
    <w:rsid w:val="00DB46F4"/>
    <w:rsid w:val="00DB482E"/>
    <w:rsid w:val="00DB4A57"/>
    <w:rsid w:val="00DB4B3F"/>
    <w:rsid w:val="00DB4FEC"/>
    <w:rsid w:val="00DB50C8"/>
    <w:rsid w:val="00DB53C1"/>
    <w:rsid w:val="00DB5510"/>
    <w:rsid w:val="00DB5779"/>
    <w:rsid w:val="00DB5A1A"/>
    <w:rsid w:val="00DB5A49"/>
    <w:rsid w:val="00DB5B56"/>
    <w:rsid w:val="00DB5D56"/>
    <w:rsid w:val="00DB60B0"/>
    <w:rsid w:val="00DB614F"/>
    <w:rsid w:val="00DB643B"/>
    <w:rsid w:val="00DB6537"/>
    <w:rsid w:val="00DB655E"/>
    <w:rsid w:val="00DB67DA"/>
    <w:rsid w:val="00DB689B"/>
    <w:rsid w:val="00DB70A7"/>
    <w:rsid w:val="00DB71CF"/>
    <w:rsid w:val="00DB7380"/>
    <w:rsid w:val="00DB7A40"/>
    <w:rsid w:val="00DB7F25"/>
    <w:rsid w:val="00DC0313"/>
    <w:rsid w:val="00DC0675"/>
    <w:rsid w:val="00DC0690"/>
    <w:rsid w:val="00DC0DB7"/>
    <w:rsid w:val="00DC0DFD"/>
    <w:rsid w:val="00DC0F6A"/>
    <w:rsid w:val="00DC120C"/>
    <w:rsid w:val="00DC1853"/>
    <w:rsid w:val="00DC188C"/>
    <w:rsid w:val="00DC18A0"/>
    <w:rsid w:val="00DC1BDC"/>
    <w:rsid w:val="00DC1D2E"/>
    <w:rsid w:val="00DC1FEF"/>
    <w:rsid w:val="00DC243E"/>
    <w:rsid w:val="00DC2478"/>
    <w:rsid w:val="00DC265F"/>
    <w:rsid w:val="00DC2A45"/>
    <w:rsid w:val="00DC2ABC"/>
    <w:rsid w:val="00DC2B03"/>
    <w:rsid w:val="00DC2F00"/>
    <w:rsid w:val="00DC3361"/>
    <w:rsid w:val="00DC39C0"/>
    <w:rsid w:val="00DC3BC1"/>
    <w:rsid w:val="00DC3E36"/>
    <w:rsid w:val="00DC40DA"/>
    <w:rsid w:val="00DC4395"/>
    <w:rsid w:val="00DC4451"/>
    <w:rsid w:val="00DC450E"/>
    <w:rsid w:val="00DC4671"/>
    <w:rsid w:val="00DC4700"/>
    <w:rsid w:val="00DC48FE"/>
    <w:rsid w:val="00DC4A17"/>
    <w:rsid w:val="00DC4B24"/>
    <w:rsid w:val="00DC4B7A"/>
    <w:rsid w:val="00DC4DBE"/>
    <w:rsid w:val="00DC5002"/>
    <w:rsid w:val="00DC504E"/>
    <w:rsid w:val="00DC5237"/>
    <w:rsid w:val="00DC57D3"/>
    <w:rsid w:val="00DC586E"/>
    <w:rsid w:val="00DC5A17"/>
    <w:rsid w:val="00DC5A8D"/>
    <w:rsid w:val="00DC5B7A"/>
    <w:rsid w:val="00DC5D7D"/>
    <w:rsid w:val="00DC5DA9"/>
    <w:rsid w:val="00DC5DAB"/>
    <w:rsid w:val="00DC60A2"/>
    <w:rsid w:val="00DC62A7"/>
    <w:rsid w:val="00DC6836"/>
    <w:rsid w:val="00DC6AE4"/>
    <w:rsid w:val="00DC6B78"/>
    <w:rsid w:val="00DC6B88"/>
    <w:rsid w:val="00DC6D9A"/>
    <w:rsid w:val="00DC6F18"/>
    <w:rsid w:val="00DC7774"/>
    <w:rsid w:val="00DC7C37"/>
    <w:rsid w:val="00DC7FD0"/>
    <w:rsid w:val="00DD033F"/>
    <w:rsid w:val="00DD0920"/>
    <w:rsid w:val="00DD099C"/>
    <w:rsid w:val="00DD0BD6"/>
    <w:rsid w:val="00DD0DCA"/>
    <w:rsid w:val="00DD11CC"/>
    <w:rsid w:val="00DD12BA"/>
    <w:rsid w:val="00DD15EB"/>
    <w:rsid w:val="00DD164B"/>
    <w:rsid w:val="00DD16EB"/>
    <w:rsid w:val="00DD1B82"/>
    <w:rsid w:val="00DD2042"/>
    <w:rsid w:val="00DD242F"/>
    <w:rsid w:val="00DD2447"/>
    <w:rsid w:val="00DD2522"/>
    <w:rsid w:val="00DD2631"/>
    <w:rsid w:val="00DD2685"/>
    <w:rsid w:val="00DD2BC0"/>
    <w:rsid w:val="00DD2E45"/>
    <w:rsid w:val="00DD2EC8"/>
    <w:rsid w:val="00DD2F1C"/>
    <w:rsid w:val="00DD2F38"/>
    <w:rsid w:val="00DD2FC2"/>
    <w:rsid w:val="00DD2FD0"/>
    <w:rsid w:val="00DD3076"/>
    <w:rsid w:val="00DD30EA"/>
    <w:rsid w:val="00DD3406"/>
    <w:rsid w:val="00DD3568"/>
    <w:rsid w:val="00DD3579"/>
    <w:rsid w:val="00DD3580"/>
    <w:rsid w:val="00DD37F9"/>
    <w:rsid w:val="00DD3858"/>
    <w:rsid w:val="00DD3BA6"/>
    <w:rsid w:val="00DD3F34"/>
    <w:rsid w:val="00DD4257"/>
    <w:rsid w:val="00DD4571"/>
    <w:rsid w:val="00DD475E"/>
    <w:rsid w:val="00DD4B25"/>
    <w:rsid w:val="00DD4C4E"/>
    <w:rsid w:val="00DD4E95"/>
    <w:rsid w:val="00DD5630"/>
    <w:rsid w:val="00DD5AE4"/>
    <w:rsid w:val="00DD5D9F"/>
    <w:rsid w:val="00DD5ED8"/>
    <w:rsid w:val="00DD6240"/>
    <w:rsid w:val="00DD626E"/>
    <w:rsid w:val="00DD6653"/>
    <w:rsid w:val="00DD6B2E"/>
    <w:rsid w:val="00DD6C42"/>
    <w:rsid w:val="00DD6C62"/>
    <w:rsid w:val="00DD6E4F"/>
    <w:rsid w:val="00DD6F37"/>
    <w:rsid w:val="00DD75A6"/>
    <w:rsid w:val="00DD7B89"/>
    <w:rsid w:val="00DD7B92"/>
    <w:rsid w:val="00DD7D31"/>
    <w:rsid w:val="00DD7DDA"/>
    <w:rsid w:val="00DD7DF8"/>
    <w:rsid w:val="00DE0000"/>
    <w:rsid w:val="00DE0442"/>
    <w:rsid w:val="00DE0751"/>
    <w:rsid w:val="00DE0A3A"/>
    <w:rsid w:val="00DE0B73"/>
    <w:rsid w:val="00DE0C5F"/>
    <w:rsid w:val="00DE0C62"/>
    <w:rsid w:val="00DE0C8A"/>
    <w:rsid w:val="00DE0F17"/>
    <w:rsid w:val="00DE11D6"/>
    <w:rsid w:val="00DE18AB"/>
    <w:rsid w:val="00DE1DB4"/>
    <w:rsid w:val="00DE1E11"/>
    <w:rsid w:val="00DE20E3"/>
    <w:rsid w:val="00DE2179"/>
    <w:rsid w:val="00DE26DB"/>
    <w:rsid w:val="00DE2D2A"/>
    <w:rsid w:val="00DE2DD3"/>
    <w:rsid w:val="00DE37A7"/>
    <w:rsid w:val="00DE3A22"/>
    <w:rsid w:val="00DE3ACF"/>
    <w:rsid w:val="00DE3C9F"/>
    <w:rsid w:val="00DE3DC7"/>
    <w:rsid w:val="00DE3F62"/>
    <w:rsid w:val="00DE4008"/>
    <w:rsid w:val="00DE4233"/>
    <w:rsid w:val="00DE48C9"/>
    <w:rsid w:val="00DE49E5"/>
    <w:rsid w:val="00DE4D7B"/>
    <w:rsid w:val="00DE4D93"/>
    <w:rsid w:val="00DE51CF"/>
    <w:rsid w:val="00DE524A"/>
    <w:rsid w:val="00DE5592"/>
    <w:rsid w:val="00DE584A"/>
    <w:rsid w:val="00DE5BA1"/>
    <w:rsid w:val="00DE5BBC"/>
    <w:rsid w:val="00DE5C44"/>
    <w:rsid w:val="00DE5EA0"/>
    <w:rsid w:val="00DE60AB"/>
    <w:rsid w:val="00DE6290"/>
    <w:rsid w:val="00DE62CC"/>
    <w:rsid w:val="00DE6478"/>
    <w:rsid w:val="00DE64ED"/>
    <w:rsid w:val="00DE6980"/>
    <w:rsid w:val="00DE699A"/>
    <w:rsid w:val="00DE699E"/>
    <w:rsid w:val="00DE6B6E"/>
    <w:rsid w:val="00DE7081"/>
    <w:rsid w:val="00DE7207"/>
    <w:rsid w:val="00DE72FF"/>
    <w:rsid w:val="00DE7554"/>
    <w:rsid w:val="00DE77D7"/>
    <w:rsid w:val="00DE78F5"/>
    <w:rsid w:val="00DE7915"/>
    <w:rsid w:val="00DE7ADA"/>
    <w:rsid w:val="00DE7BA6"/>
    <w:rsid w:val="00DE7E33"/>
    <w:rsid w:val="00DE7E45"/>
    <w:rsid w:val="00DF003F"/>
    <w:rsid w:val="00DF052A"/>
    <w:rsid w:val="00DF0783"/>
    <w:rsid w:val="00DF09B9"/>
    <w:rsid w:val="00DF0B11"/>
    <w:rsid w:val="00DF0B76"/>
    <w:rsid w:val="00DF0BAE"/>
    <w:rsid w:val="00DF0F91"/>
    <w:rsid w:val="00DF0FC7"/>
    <w:rsid w:val="00DF130D"/>
    <w:rsid w:val="00DF14E1"/>
    <w:rsid w:val="00DF1693"/>
    <w:rsid w:val="00DF16D0"/>
    <w:rsid w:val="00DF1983"/>
    <w:rsid w:val="00DF1DCA"/>
    <w:rsid w:val="00DF1DFD"/>
    <w:rsid w:val="00DF1ECC"/>
    <w:rsid w:val="00DF2831"/>
    <w:rsid w:val="00DF2C30"/>
    <w:rsid w:val="00DF2CB3"/>
    <w:rsid w:val="00DF2D63"/>
    <w:rsid w:val="00DF2FD7"/>
    <w:rsid w:val="00DF31DB"/>
    <w:rsid w:val="00DF3527"/>
    <w:rsid w:val="00DF3546"/>
    <w:rsid w:val="00DF36AC"/>
    <w:rsid w:val="00DF391E"/>
    <w:rsid w:val="00DF4829"/>
    <w:rsid w:val="00DF49A1"/>
    <w:rsid w:val="00DF49DA"/>
    <w:rsid w:val="00DF4B18"/>
    <w:rsid w:val="00DF4F07"/>
    <w:rsid w:val="00DF4F2F"/>
    <w:rsid w:val="00DF5211"/>
    <w:rsid w:val="00DF53BB"/>
    <w:rsid w:val="00DF53F4"/>
    <w:rsid w:val="00DF53FB"/>
    <w:rsid w:val="00DF5552"/>
    <w:rsid w:val="00DF55FC"/>
    <w:rsid w:val="00DF5CA5"/>
    <w:rsid w:val="00DF5CB9"/>
    <w:rsid w:val="00DF6084"/>
    <w:rsid w:val="00DF6463"/>
    <w:rsid w:val="00DF6532"/>
    <w:rsid w:val="00DF6667"/>
    <w:rsid w:val="00DF6750"/>
    <w:rsid w:val="00DF6BC2"/>
    <w:rsid w:val="00DF6DA7"/>
    <w:rsid w:val="00DF6DB8"/>
    <w:rsid w:val="00DF6E74"/>
    <w:rsid w:val="00DF6F74"/>
    <w:rsid w:val="00DF7158"/>
    <w:rsid w:val="00DF718D"/>
    <w:rsid w:val="00DF71B9"/>
    <w:rsid w:val="00DF7313"/>
    <w:rsid w:val="00DF73EB"/>
    <w:rsid w:val="00DF758A"/>
    <w:rsid w:val="00DF76ED"/>
    <w:rsid w:val="00DF7837"/>
    <w:rsid w:val="00DF7DE8"/>
    <w:rsid w:val="00DF7F0B"/>
    <w:rsid w:val="00DF7F45"/>
    <w:rsid w:val="00DF7FA8"/>
    <w:rsid w:val="00E00750"/>
    <w:rsid w:val="00E007AA"/>
    <w:rsid w:val="00E009E4"/>
    <w:rsid w:val="00E00AE8"/>
    <w:rsid w:val="00E00C68"/>
    <w:rsid w:val="00E00CAF"/>
    <w:rsid w:val="00E00D0D"/>
    <w:rsid w:val="00E00E50"/>
    <w:rsid w:val="00E00E5C"/>
    <w:rsid w:val="00E00E97"/>
    <w:rsid w:val="00E013D7"/>
    <w:rsid w:val="00E015D4"/>
    <w:rsid w:val="00E0163F"/>
    <w:rsid w:val="00E018F6"/>
    <w:rsid w:val="00E020B3"/>
    <w:rsid w:val="00E0239E"/>
    <w:rsid w:val="00E024A4"/>
    <w:rsid w:val="00E0265F"/>
    <w:rsid w:val="00E02AA0"/>
    <w:rsid w:val="00E02CD4"/>
    <w:rsid w:val="00E03106"/>
    <w:rsid w:val="00E03416"/>
    <w:rsid w:val="00E037DC"/>
    <w:rsid w:val="00E03819"/>
    <w:rsid w:val="00E038BA"/>
    <w:rsid w:val="00E03A13"/>
    <w:rsid w:val="00E03C56"/>
    <w:rsid w:val="00E03D4A"/>
    <w:rsid w:val="00E042EA"/>
    <w:rsid w:val="00E044BC"/>
    <w:rsid w:val="00E04733"/>
    <w:rsid w:val="00E0485E"/>
    <w:rsid w:val="00E04AF4"/>
    <w:rsid w:val="00E04DA1"/>
    <w:rsid w:val="00E04F32"/>
    <w:rsid w:val="00E04FAC"/>
    <w:rsid w:val="00E0545C"/>
    <w:rsid w:val="00E05906"/>
    <w:rsid w:val="00E05F46"/>
    <w:rsid w:val="00E05FB0"/>
    <w:rsid w:val="00E060F8"/>
    <w:rsid w:val="00E06784"/>
    <w:rsid w:val="00E068FB"/>
    <w:rsid w:val="00E06AF2"/>
    <w:rsid w:val="00E07056"/>
    <w:rsid w:val="00E07874"/>
    <w:rsid w:val="00E07941"/>
    <w:rsid w:val="00E07AD6"/>
    <w:rsid w:val="00E07DF7"/>
    <w:rsid w:val="00E10347"/>
    <w:rsid w:val="00E10ABC"/>
    <w:rsid w:val="00E10B72"/>
    <w:rsid w:val="00E10DB1"/>
    <w:rsid w:val="00E10E37"/>
    <w:rsid w:val="00E110DD"/>
    <w:rsid w:val="00E1160A"/>
    <w:rsid w:val="00E1192F"/>
    <w:rsid w:val="00E11964"/>
    <w:rsid w:val="00E11AD6"/>
    <w:rsid w:val="00E122D3"/>
    <w:rsid w:val="00E129C3"/>
    <w:rsid w:val="00E12F99"/>
    <w:rsid w:val="00E1313F"/>
    <w:rsid w:val="00E13237"/>
    <w:rsid w:val="00E133A0"/>
    <w:rsid w:val="00E135F7"/>
    <w:rsid w:val="00E1367C"/>
    <w:rsid w:val="00E1383A"/>
    <w:rsid w:val="00E139D4"/>
    <w:rsid w:val="00E13B61"/>
    <w:rsid w:val="00E13C5A"/>
    <w:rsid w:val="00E13CE6"/>
    <w:rsid w:val="00E13F1F"/>
    <w:rsid w:val="00E13F74"/>
    <w:rsid w:val="00E1401D"/>
    <w:rsid w:val="00E143FC"/>
    <w:rsid w:val="00E144B2"/>
    <w:rsid w:val="00E1456A"/>
    <w:rsid w:val="00E1464C"/>
    <w:rsid w:val="00E14A92"/>
    <w:rsid w:val="00E14AA8"/>
    <w:rsid w:val="00E14FC2"/>
    <w:rsid w:val="00E14FDF"/>
    <w:rsid w:val="00E15039"/>
    <w:rsid w:val="00E1518B"/>
    <w:rsid w:val="00E152E7"/>
    <w:rsid w:val="00E158B2"/>
    <w:rsid w:val="00E159DD"/>
    <w:rsid w:val="00E15A6C"/>
    <w:rsid w:val="00E15B88"/>
    <w:rsid w:val="00E15C02"/>
    <w:rsid w:val="00E162F3"/>
    <w:rsid w:val="00E16549"/>
    <w:rsid w:val="00E167A7"/>
    <w:rsid w:val="00E16A31"/>
    <w:rsid w:val="00E16CCF"/>
    <w:rsid w:val="00E16D49"/>
    <w:rsid w:val="00E16E21"/>
    <w:rsid w:val="00E16E56"/>
    <w:rsid w:val="00E17234"/>
    <w:rsid w:val="00E174D3"/>
    <w:rsid w:val="00E177EF"/>
    <w:rsid w:val="00E201A5"/>
    <w:rsid w:val="00E2055E"/>
    <w:rsid w:val="00E20A79"/>
    <w:rsid w:val="00E20C60"/>
    <w:rsid w:val="00E210F9"/>
    <w:rsid w:val="00E21158"/>
    <w:rsid w:val="00E2156D"/>
    <w:rsid w:val="00E217E8"/>
    <w:rsid w:val="00E2191F"/>
    <w:rsid w:val="00E219B4"/>
    <w:rsid w:val="00E21ABE"/>
    <w:rsid w:val="00E21B32"/>
    <w:rsid w:val="00E21E8C"/>
    <w:rsid w:val="00E220EF"/>
    <w:rsid w:val="00E224CC"/>
    <w:rsid w:val="00E2279D"/>
    <w:rsid w:val="00E22920"/>
    <w:rsid w:val="00E229BE"/>
    <w:rsid w:val="00E229E8"/>
    <w:rsid w:val="00E22D98"/>
    <w:rsid w:val="00E23258"/>
    <w:rsid w:val="00E23807"/>
    <w:rsid w:val="00E23B10"/>
    <w:rsid w:val="00E23C1E"/>
    <w:rsid w:val="00E23E05"/>
    <w:rsid w:val="00E23EFD"/>
    <w:rsid w:val="00E24177"/>
    <w:rsid w:val="00E2428D"/>
    <w:rsid w:val="00E24491"/>
    <w:rsid w:val="00E24805"/>
    <w:rsid w:val="00E24C79"/>
    <w:rsid w:val="00E24CAD"/>
    <w:rsid w:val="00E24F85"/>
    <w:rsid w:val="00E2506A"/>
    <w:rsid w:val="00E25616"/>
    <w:rsid w:val="00E256C2"/>
    <w:rsid w:val="00E2580B"/>
    <w:rsid w:val="00E25C6F"/>
    <w:rsid w:val="00E25DA3"/>
    <w:rsid w:val="00E260F7"/>
    <w:rsid w:val="00E26115"/>
    <w:rsid w:val="00E262C3"/>
    <w:rsid w:val="00E2655F"/>
    <w:rsid w:val="00E26596"/>
    <w:rsid w:val="00E265A3"/>
    <w:rsid w:val="00E2674C"/>
    <w:rsid w:val="00E269E1"/>
    <w:rsid w:val="00E26B10"/>
    <w:rsid w:val="00E26BB5"/>
    <w:rsid w:val="00E26BFF"/>
    <w:rsid w:val="00E26DB2"/>
    <w:rsid w:val="00E26E54"/>
    <w:rsid w:val="00E2719B"/>
    <w:rsid w:val="00E2786C"/>
    <w:rsid w:val="00E27F43"/>
    <w:rsid w:val="00E27FD3"/>
    <w:rsid w:val="00E306B8"/>
    <w:rsid w:val="00E306D6"/>
    <w:rsid w:val="00E308CD"/>
    <w:rsid w:val="00E30B35"/>
    <w:rsid w:val="00E30C12"/>
    <w:rsid w:val="00E30E18"/>
    <w:rsid w:val="00E30EC7"/>
    <w:rsid w:val="00E30FE8"/>
    <w:rsid w:val="00E31066"/>
    <w:rsid w:val="00E311CC"/>
    <w:rsid w:val="00E31336"/>
    <w:rsid w:val="00E31341"/>
    <w:rsid w:val="00E31493"/>
    <w:rsid w:val="00E315CB"/>
    <w:rsid w:val="00E31724"/>
    <w:rsid w:val="00E31CBF"/>
    <w:rsid w:val="00E324C6"/>
    <w:rsid w:val="00E325F7"/>
    <w:rsid w:val="00E328C9"/>
    <w:rsid w:val="00E32A17"/>
    <w:rsid w:val="00E32B67"/>
    <w:rsid w:val="00E32C4F"/>
    <w:rsid w:val="00E32EAB"/>
    <w:rsid w:val="00E331AD"/>
    <w:rsid w:val="00E332C5"/>
    <w:rsid w:val="00E33354"/>
    <w:rsid w:val="00E33368"/>
    <w:rsid w:val="00E33419"/>
    <w:rsid w:val="00E335DD"/>
    <w:rsid w:val="00E3376B"/>
    <w:rsid w:val="00E3387D"/>
    <w:rsid w:val="00E33969"/>
    <w:rsid w:val="00E33AF4"/>
    <w:rsid w:val="00E33D26"/>
    <w:rsid w:val="00E33F12"/>
    <w:rsid w:val="00E34325"/>
    <w:rsid w:val="00E3432D"/>
    <w:rsid w:val="00E34BCC"/>
    <w:rsid w:val="00E34F27"/>
    <w:rsid w:val="00E34F5B"/>
    <w:rsid w:val="00E351B1"/>
    <w:rsid w:val="00E3523E"/>
    <w:rsid w:val="00E3533F"/>
    <w:rsid w:val="00E3547C"/>
    <w:rsid w:val="00E35CAB"/>
    <w:rsid w:val="00E35DF4"/>
    <w:rsid w:val="00E3646A"/>
    <w:rsid w:val="00E36994"/>
    <w:rsid w:val="00E36B46"/>
    <w:rsid w:val="00E36C68"/>
    <w:rsid w:val="00E36CB6"/>
    <w:rsid w:val="00E36D32"/>
    <w:rsid w:val="00E36EE4"/>
    <w:rsid w:val="00E3701F"/>
    <w:rsid w:val="00E37360"/>
    <w:rsid w:val="00E373B5"/>
    <w:rsid w:val="00E37414"/>
    <w:rsid w:val="00E375E4"/>
    <w:rsid w:val="00E3760A"/>
    <w:rsid w:val="00E3791E"/>
    <w:rsid w:val="00E37AA9"/>
    <w:rsid w:val="00E37C1C"/>
    <w:rsid w:val="00E37E05"/>
    <w:rsid w:val="00E37E30"/>
    <w:rsid w:val="00E37E73"/>
    <w:rsid w:val="00E37EBE"/>
    <w:rsid w:val="00E40077"/>
    <w:rsid w:val="00E403BB"/>
    <w:rsid w:val="00E40466"/>
    <w:rsid w:val="00E40562"/>
    <w:rsid w:val="00E40682"/>
    <w:rsid w:val="00E407E1"/>
    <w:rsid w:val="00E40E2C"/>
    <w:rsid w:val="00E41016"/>
    <w:rsid w:val="00E412AB"/>
    <w:rsid w:val="00E41373"/>
    <w:rsid w:val="00E415A5"/>
    <w:rsid w:val="00E4171E"/>
    <w:rsid w:val="00E41767"/>
    <w:rsid w:val="00E41856"/>
    <w:rsid w:val="00E41C7C"/>
    <w:rsid w:val="00E41D89"/>
    <w:rsid w:val="00E41EAA"/>
    <w:rsid w:val="00E42153"/>
    <w:rsid w:val="00E425A3"/>
    <w:rsid w:val="00E4263C"/>
    <w:rsid w:val="00E42681"/>
    <w:rsid w:val="00E4274D"/>
    <w:rsid w:val="00E428E4"/>
    <w:rsid w:val="00E42B16"/>
    <w:rsid w:val="00E43049"/>
    <w:rsid w:val="00E4346A"/>
    <w:rsid w:val="00E435A0"/>
    <w:rsid w:val="00E436F7"/>
    <w:rsid w:val="00E43A4B"/>
    <w:rsid w:val="00E43C1E"/>
    <w:rsid w:val="00E43FB0"/>
    <w:rsid w:val="00E440A2"/>
    <w:rsid w:val="00E4419E"/>
    <w:rsid w:val="00E442B3"/>
    <w:rsid w:val="00E44C2A"/>
    <w:rsid w:val="00E44C88"/>
    <w:rsid w:val="00E45030"/>
    <w:rsid w:val="00E450EB"/>
    <w:rsid w:val="00E4546A"/>
    <w:rsid w:val="00E454FD"/>
    <w:rsid w:val="00E4553B"/>
    <w:rsid w:val="00E45A80"/>
    <w:rsid w:val="00E45AD3"/>
    <w:rsid w:val="00E45B40"/>
    <w:rsid w:val="00E45BAB"/>
    <w:rsid w:val="00E45BCF"/>
    <w:rsid w:val="00E45C82"/>
    <w:rsid w:val="00E46355"/>
    <w:rsid w:val="00E46550"/>
    <w:rsid w:val="00E467A6"/>
    <w:rsid w:val="00E46A74"/>
    <w:rsid w:val="00E46C2A"/>
    <w:rsid w:val="00E46E6A"/>
    <w:rsid w:val="00E46EAB"/>
    <w:rsid w:val="00E47635"/>
    <w:rsid w:val="00E47CD6"/>
    <w:rsid w:val="00E47EC2"/>
    <w:rsid w:val="00E502FF"/>
    <w:rsid w:val="00E507CC"/>
    <w:rsid w:val="00E508FE"/>
    <w:rsid w:val="00E509E2"/>
    <w:rsid w:val="00E50AF1"/>
    <w:rsid w:val="00E50BEA"/>
    <w:rsid w:val="00E50C27"/>
    <w:rsid w:val="00E50FAC"/>
    <w:rsid w:val="00E51296"/>
    <w:rsid w:val="00E512DD"/>
    <w:rsid w:val="00E51A37"/>
    <w:rsid w:val="00E51D03"/>
    <w:rsid w:val="00E51DE1"/>
    <w:rsid w:val="00E51FC4"/>
    <w:rsid w:val="00E526FC"/>
    <w:rsid w:val="00E52914"/>
    <w:rsid w:val="00E5296E"/>
    <w:rsid w:val="00E52B53"/>
    <w:rsid w:val="00E53277"/>
    <w:rsid w:val="00E536EC"/>
    <w:rsid w:val="00E53D90"/>
    <w:rsid w:val="00E53E0B"/>
    <w:rsid w:val="00E54563"/>
    <w:rsid w:val="00E54885"/>
    <w:rsid w:val="00E54907"/>
    <w:rsid w:val="00E54954"/>
    <w:rsid w:val="00E549FC"/>
    <w:rsid w:val="00E54B15"/>
    <w:rsid w:val="00E54BBB"/>
    <w:rsid w:val="00E55080"/>
    <w:rsid w:val="00E55312"/>
    <w:rsid w:val="00E5532B"/>
    <w:rsid w:val="00E556B2"/>
    <w:rsid w:val="00E55C2D"/>
    <w:rsid w:val="00E560BD"/>
    <w:rsid w:val="00E561E1"/>
    <w:rsid w:val="00E563F1"/>
    <w:rsid w:val="00E566A5"/>
    <w:rsid w:val="00E568C2"/>
    <w:rsid w:val="00E568E6"/>
    <w:rsid w:val="00E569BF"/>
    <w:rsid w:val="00E56AC7"/>
    <w:rsid w:val="00E56EC1"/>
    <w:rsid w:val="00E5734E"/>
    <w:rsid w:val="00E574C0"/>
    <w:rsid w:val="00E57A83"/>
    <w:rsid w:val="00E57BE5"/>
    <w:rsid w:val="00E57E25"/>
    <w:rsid w:val="00E57E5A"/>
    <w:rsid w:val="00E57ED4"/>
    <w:rsid w:val="00E6015F"/>
    <w:rsid w:val="00E603BF"/>
    <w:rsid w:val="00E60519"/>
    <w:rsid w:val="00E605CE"/>
    <w:rsid w:val="00E60967"/>
    <w:rsid w:val="00E60C05"/>
    <w:rsid w:val="00E60C6B"/>
    <w:rsid w:val="00E60F69"/>
    <w:rsid w:val="00E61045"/>
    <w:rsid w:val="00E6114D"/>
    <w:rsid w:val="00E611AF"/>
    <w:rsid w:val="00E6129A"/>
    <w:rsid w:val="00E6203E"/>
    <w:rsid w:val="00E621CB"/>
    <w:rsid w:val="00E62314"/>
    <w:rsid w:val="00E6252E"/>
    <w:rsid w:val="00E62969"/>
    <w:rsid w:val="00E62A51"/>
    <w:rsid w:val="00E62CD8"/>
    <w:rsid w:val="00E62D06"/>
    <w:rsid w:val="00E62E0F"/>
    <w:rsid w:val="00E62E37"/>
    <w:rsid w:val="00E62EFD"/>
    <w:rsid w:val="00E62FE8"/>
    <w:rsid w:val="00E63167"/>
    <w:rsid w:val="00E63255"/>
    <w:rsid w:val="00E633CE"/>
    <w:rsid w:val="00E6353C"/>
    <w:rsid w:val="00E6358F"/>
    <w:rsid w:val="00E6383A"/>
    <w:rsid w:val="00E63BE8"/>
    <w:rsid w:val="00E63CC2"/>
    <w:rsid w:val="00E6408F"/>
    <w:rsid w:val="00E640CF"/>
    <w:rsid w:val="00E641F4"/>
    <w:rsid w:val="00E645FE"/>
    <w:rsid w:val="00E64841"/>
    <w:rsid w:val="00E64854"/>
    <w:rsid w:val="00E64B26"/>
    <w:rsid w:val="00E64BA2"/>
    <w:rsid w:val="00E65024"/>
    <w:rsid w:val="00E654ED"/>
    <w:rsid w:val="00E655D6"/>
    <w:rsid w:val="00E65CFC"/>
    <w:rsid w:val="00E65F0F"/>
    <w:rsid w:val="00E66587"/>
    <w:rsid w:val="00E66654"/>
    <w:rsid w:val="00E66841"/>
    <w:rsid w:val="00E66BE4"/>
    <w:rsid w:val="00E66BFB"/>
    <w:rsid w:val="00E675B7"/>
    <w:rsid w:val="00E676A7"/>
    <w:rsid w:val="00E67B4F"/>
    <w:rsid w:val="00E67CF9"/>
    <w:rsid w:val="00E67E78"/>
    <w:rsid w:val="00E701F6"/>
    <w:rsid w:val="00E702AD"/>
    <w:rsid w:val="00E704C2"/>
    <w:rsid w:val="00E70560"/>
    <w:rsid w:val="00E705BA"/>
    <w:rsid w:val="00E70751"/>
    <w:rsid w:val="00E70CC9"/>
    <w:rsid w:val="00E70DAC"/>
    <w:rsid w:val="00E70EE3"/>
    <w:rsid w:val="00E70F36"/>
    <w:rsid w:val="00E710A8"/>
    <w:rsid w:val="00E712DC"/>
    <w:rsid w:val="00E7152C"/>
    <w:rsid w:val="00E7161F"/>
    <w:rsid w:val="00E71A18"/>
    <w:rsid w:val="00E71A41"/>
    <w:rsid w:val="00E71A50"/>
    <w:rsid w:val="00E71D62"/>
    <w:rsid w:val="00E7212C"/>
    <w:rsid w:val="00E72151"/>
    <w:rsid w:val="00E7226D"/>
    <w:rsid w:val="00E72867"/>
    <w:rsid w:val="00E72C48"/>
    <w:rsid w:val="00E72DA5"/>
    <w:rsid w:val="00E72E58"/>
    <w:rsid w:val="00E731D6"/>
    <w:rsid w:val="00E731F9"/>
    <w:rsid w:val="00E73267"/>
    <w:rsid w:val="00E73497"/>
    <w:rsid w:val="00E7381A"/>
    <w:rsid w:val="00E73CAA"/>
    <w:rsid w:val="00E73EE9"/>
    <w:rsid w:val="00E74191"/>
    <w:rsid w:val="00E74211"/>
    <w:rsid w:val="00E746FB"/>
    <w:rsid w:val="00E747A2"/>
    <w:rsid w:val="00E747BD"/>
    <w:rsid w:val="00E748E5"/>
    <w:rsid w:val="00E7499A"/>
    <w:rsid w:val="00E74CC7"/>
    <w:rsid w:val="00E74E79"/>
    <w:rsid w:val="00E74EC0"/>
    <w:rsid w:val="00E74F7E"/>
    <w:rsid w:val="00E75292"/>
    <w:rsid w:val="00E75534"/>
    <w:rsid w:val="00E75B96"/>
    <w:rsid w:val="00E75E33"/>
    <w:rsid w:val="00E75ED6"/>
    <w:rsid w:val="00E7616F"/>
    <w:rsid w:val="00E762E8"/>
    <w:rsid w:val="00E7653B"/>
    <w:rsid w:val="00E76EF2"/>
    <w:rsid w:val="00E77276"/>
    <w:rsid w:val="00E7787F"/>
    <w:rsid w:val="00E77ED9"/>
    <w:rsid w:val="00E77EEA"/>
    <w:rsid w:val="00E80126"/>
    <w:rsid w:val="00E80323"/>
    <w:rsid w:val="00E8048B"/>
    <w:rsid w:val="00E80827"/>
    <w:rsid w:val="00E808EE"/>
    <w:rsid w:val="00E8099C"/>
    <w:rsid w:val="00E80B11"/>
    <w:rsid w:val="00E80B6A"/>
    <w:rsid w:val="00E80FF6"/>
    <w:rsid w:val="00E81151"/>
    <w:rsid w:val="00E812FB"/>
    <w:rsid w:val="00E8134D"/>
    <w:rsid w:val="00E81917"/>
    <w:rsid w:val="00E81A15"/>
    <w:rsid w:val="00E81AB0"/>
    <w:rsid w:val="00E81B4A"/>
    <w:rsid w:val="00E81C14"/>
    <w:rsid w:val="00E81F0E"/>
    <w:rsid w:val="00E81F70"/>
    <w:rsid w:val="00E82114"/>
    <w:rsid w:val="00E822C1"/>
    <w:rsid w:val="00E82410"/>
    <w:rsid w:val="00E8257A"/>
    <w:rsid w:val="00E82589"/>
    <w:rsid w:val="00E8277A"/>
    <w:rsid w:val="00E8290C"/>
    <w:rsid w:val="00E82A90"/>
    <w:rsid w:val="00E82C1F"/>
    <w:rsid w:val="00E82D93"/>
    <w:rsid w:val="00E8379D"/>
    <w:rsid w:val="00E83B56"/>
    <w:rsid w:val="00E843DC"/>
    <w:rsid w:val="00E84C84"/>
    <w:rsid w:val="00E84C9B"/>
    <w:rsid w:val="00E8525F"/>
    <w:rsid w:val="00E85440"/>
    <w:rsid w:val="00E8553C"/>
    <w:rsid w:val="00E859ED"/>
    <w:rsid w:val="00E85BBB"/>
    <w:rsid w:val="00E85ED6"/>
    <w:rsid w:val="00E86179"/>
    <w:rsid w:val="00E86222"/>
    <w:rsid w:val="00E863E2"/>
    <w:rsid w:val="00E8675B"/>
    <w:rsid w:val="00E8684B"/>
    <w:rsid w:val="00E86A06"/>
    <w:rsid w:val="00E86C89"/>
    <w:rsid w:val="00E87156"/>
    <w:rsid w:val="00E871CB"/>
    <w:rsid w:val="00E87299"/>
    <w:rsid w:val="00E872C9"/>
    <w:rsid w:val="00E87437"/>
    <w:rsid w:val="00E876AC"/>
    <w:rsid w:val="00E87776"/>
    <w:rsid w:val="00E877DB"/>
    <w:rsid w:val="00E8785C"/>
    <w:rsid w:val="00E878CF"/>
    <w:rsid w:val="00E87A8A"/>
    <w:rsid w:val="00E87DEC"/>
    <w:rsid w:val="00E87DFF"/>
    <w:rsid w:val="00E87E8A"/>
    <w:rsid w:val="00E87FE9"/>
    <w:rsid w:val="00E90050"/>
    <w:rsid w:val="00E90258"/>
    <w:rsid w:val="00E90454"/>
    <w:rsid w:val="00E90463"/>
    <w:rsid w:val="00E904DE"/>
    <w:rsid w:val="00E907AD"/>
    <w:rsid w:val="00E908C8"/>
    <w:rsid w:val="00E90C99"/>
    <w:rsid w:val="00E9100A"/>
    <w:rsid w:val="00E911C6"/>
    <w:rsid w:val="00E912F0"/>
    <w:rsid w:val="00E915A5"/>
    <w:rsid w:val="00E915CF"/>
    <w:rsid w:val="00E9198A"/>
    <w:rsid w:val="00E91ABB"/>
    <w:rsid w:val="00E91C40"/>
    <w:rsid w:val="00E91C58"/>
    <w:rsid w:val="00E91D7F"/>
    <w:rsid w:val="00E91EF0"/>
    <w:rsid w:val="00E92208"/>
    <w:rsid w:val="00E92525"/>
    <w:rsid w:val="00E926AD"/>
    <w:rsid w:val="00E92722"/>
    <w:rsid w:val="00E9283A"/>
    <w:rsid w:val="00E92FBE"/>
    <w:rsid w:val="00E9356B"/>
    <w:rsid w:val="00E93F19"/>
    <w:rsid w:val="00E94582"/>
    <w:rsid w:val="00E94A51"/>
    <w:rsid w:val="00E94C64"/>
    <w:rsid w:val="00E94F1F"/>
    <w:rsid w:val="00E95082"/>
    <w:rsid w:val="00E95190"/>
    <w:rsid w:val="00E9523C"/>
    <w:rsid w:val="00E95259"/>
    <w:rsid w:val="00E959AE"/>
    <w:rsid w:val="00E95B74"/>
    <w:rsid w:val="00E95B7B"/>
    <w:rsid w:val="00E95FD8"/>
    <w:rsid w:val="00E9618D"/>
    <w:rsid w:val="00E9622D"/>
    <w:rsid w:val="00E96580"/>
    <w:rsid w:val="00E96A67"/>
    <w:rsid w:val="00E96AB0"/>
    <w:rsid w:val="00E96BCF"/>
    <w:rsid w:val="00E970EA"/>
    <w:rsid w:val="00E974F3"/>
    <w:rsid w:val="00E97567"/>
    <w:rsid w:val="00E9772F"/>
    <w:rsid w:val="00E977E9"/>
    <w:rsid w:val="00E97CCB"/>
    <w:rsid w:val="00E97CD2"/>
    <w:rsid w:val="00E97D09"/>
    <w:rsid w:val="00EA0034"/>
    <w:rsid w:val="00EA0075"/>
    <w:rsid w:val="00EA0668"/>
    <w:rsid w:val="00EA07D8"/>
    <w:rsid w:val="00EA081F"/>
    <w:rsid w:val="00EA0AE2"/>
    <w:rsid w:val="00EA0E34"/>
    <w:rsid w:val="00EA1179"/>
    <w:rsid w:val="00EA1583"/>
    <w:rsid w:val="00EA195B"/>
    <w:rsid w:val="00EA19DF"/>
    <w:rsid w:val="00EA1A9D"/>
    <w:rsid w:val="00EA1CA4"/>
    <w:rsid w:val="00EA1F24"/>
    <w:rsid w:val="00EA254C"/>
    <w:rsid w:val="00EA2683"/>
    <w:rsid w:val="00EA2829"/>
    <w:rsid w:val="00EA2A3F"/>
    <w:rsid w:val="00EA2B39"/>
    <w:rsid w:val="00EA2BA7"/>
    <w:rsid w:val="00EA2CE9"/>
    <w:rsid w:val="00EA2FAF"/>
    <w:rsid w:val="00EA3389"/>
    <w:rsid w:val="00EA36EF"/>
    <w:rsid w:val="00EA389A"/>
    <w:rsid w:val="00EA3A9B"/>
    <w:rsid w:val="00EA3C06"/>
    <w:rsid w:val="00EA3CB0"/>
    <w:rsid w:val="00EA3DF0"/>
    <w:rsid w:val="00EA3FE7"/>
    <w:rsid w:val="00EA4034"/>
    <w:rsid w:val="00EA4040"/>
    <w:rsid w:val="00EA414D"/>
    <w:rsid w:val="00EA4366"/>
    <w:rsid w:val="00EA4706"/>
    <w:rsid w:val="00EA4792"/>
    <w:rsid w:val="00EA4C27"/>
    <w:rsid w:val="00EA4E62"/>
    <w:rsid w:val="00EA553E"/>
    <w:rsid w:val="00EA55B4"/>
    <w:rsid w:val="00EA58A7"/>
    <w:rsid w:val="00EA5B91"/>
    <w:rsid w:val="00EA5E88"/>
    <w:rsid w:val="00EA64DC"/>
    <w:rsid w:val="00EA675E"/>
    <w:rsid w:val="00EA682E"/>
    <w:rsid w:val="00EA6942"/>
    <w:rsid w:val="00EA6982"/>
    <w:rsid w:val="00EA6989"/>
    <w:rsid w:val="00EA7188"/>
    <w:rsid w:val="00EA770F"/>
    <w:rsid w:val="00EA7907"/>
    <w:rsid w:val="00EA7AA6"/>
    <w:rsid w:val="00EA7B77"/>
    <w:rsid w:val="00EA7D38"/>
    <w:rsid w:val="00EA7E76"/>
    <w:rsid w:val="00EA7F9F"/>
    <w:rsid w:val="00EB050B"/>
    <w:rsid w:val="00EB0534"/>
    <w:rsid w:val="00EB0889"/>
    <w:rsid w:val="00EB08A6"/>
    <w:rsid w:val="00EB0908"/>
    <w:rsid w:val="00EB0D44"/>
    <w:rsid w:val="00EB0D66"/>
    <w:rsid w:val="00EB0EE6"/>
    <w:rsid w:val="00EB1055"/>
    <w:rsid w:val="00EB11EA"/>
    <w:rsid w:val="00EB152D"/>
    <w:rsid w:val="00EB1B2C"/>
    <w:rsid w:val="00EB1B71"/>
    <w:rsid w:val="00EB1D82"/>
    <w:rsid w:val="00EB2348"/>
    <w:rsid w:val="00EB261E"/>
    <w:rsid w:val="00EB268E"/>
    <w:rsid w:val="00EB2A1B"/>
    <w:rsid w:val="00EB2DD5"/>
    <w:rsid w:val="00EB2E1F"/>
    <w:rsid w:val="00EB2F72"/>
    <w:rsid w:val="00EB337F"/>
    <w:rsid w:val="00EB359A"/>
    <w:rsid w:val="00EB36A4"/>
    <w:rsid w:val="00EB3950"/>
    <w:rsid w:val="00EB3C31"/>
    <w:rsid w:val="00EB3C5A"/>
    <w:rsid w:val="00EB3CF5"/>
    <w:rsid w:val="00EB3F78"/>
    <w:rsid w:val="00EB420C"/>
    <w:rsid w:val="00EB440D"/>
    <w:rsid w:val="00EB4533"/>
    <w:rsid w:val="00EB469E"/>
    <w:rsid w:val="00EB47BF"/>
    <w:rsid w:val="00EB47CB"/>
    <w:rsid w:val="00EB4A91"/>
    <w:rsid w:val="00EB4F37"/>
    <w:rsid w:val="00EB54AF"/>
    <w:rsid w:val="00EB551B"/>
    <w:rsid w:val="00EB57B0"/>
    <w:rsid w:val="00EB5AEE"/>
    <w:rsid w:val="00EB5CA4"/>
    <w:rsid w:val="00EB5CF3"/>
    <w:rsid w:val="00EB5DFF"/>
    <w:rsid w:val="00EB5FC4"/>
    <w:rsid w:val="00EB67AB"/>
    <w:rsid w:val="00EB6C78"/>
    <w:rsid w:val="00EB71F8"/>
    <w:rsid w:val="00EB73E4"/>
    <w:rsid w:val="00EB75F9"/>
    <w:rsid w:val="00EB76B7"/>
    <w:rsid w:val="00EB7755"/>
    <w:rsid w:val="00EB7845"/>
    <w:rsid w:val="00EB7885"/>
    <w:rsid w:val="00EB790E"/>
    <w:rsid w:val="00EB7E24"/>
    <w:rsid w:val="00EB7E4E"/>
    <w:rsid w:val="00EB7EA9"/>
    <w:rsid w:val="00EC018B"/>
    <w:rsid w:val="00EC0232"/>
    <w:rsid w:val="00EC057A"/>
    <w:rsid w:val="00EC060A"/>
    <w:rsid w:val="00EC0BD7"/>
    <w:rsid w:val="00EC0E7E"/>
    <w:rsid w:val="00EC0F1B"/>
    <w:rsid w:val="00EC14D6"/>
    <w:rsid w:val="00EC14DF"/>
    <w:rsid w:val="00EC15FE"/>
    <w:rsid w:val="00EC1A60"/>
    <w:rsid w:val="00EC1C5B"/>
    <w:rsid w:val="00EC2594"/>
    <w:rsid w:val="00EC2662"/>
    <w:rsid w:val="00EC2874"/>
    <w:rsid w:val="00EC2A35"/>
    <w:rsid w:val="00EC2B12"/>
    <w:rsid w:val="00EC2B32"/>
    <w:rsid w:val="00EC2BD5"/>
    <w:rsid w:val="00EC2C26"/>
    <w:rsid w:val="00EC2D79"/>
    <w:rsid w:val="00EC2E6C"/>
    <w:rsid w:val="00EC325D"/>
    <w:rsid w:val="00EC33C5"/>
    <w:rsid w:val="00EC369E"/>
    <w:rsid w:val="00EC3737"/>
    <w:rsid w:val="00EC3895"/>
    <w:rsid w:val="00EC3E10"/>
    <w:rsid w:val="00EC3F4D"/>
    <w:rsid w:val="00EC41B3"/>
    <w:rsid w:val="00EC42B4"/>
    <w:rsid w:val="00EC44A0"/>
    <w:rsid w:val="00EC4A3D"/>
    <w:rsid w:val="00EC4ED7"/>
    <w:rsid w:val="00EC50A3"/>
    <w:rsid w:val="00EC554F"/>
    <w:rsid w:val="00EC5986"/>
    <w:rsid w:val="00EC5D3D"/>
    <w:rsid w:val="00EC6193"/>
    <w:rsid w:val="00EC6219"/>
    <w:rsid w:val="00EC6558"/>
    <w:rsid w:val="00EC67FF"/>
    <w:rsid w:val="00EC6A77"/>
    <w:rsid w:val="00EC6C7E"/>
    <w:rsid w:val="00EC723F"/>
    <w:rsid w:val="00EC72DA"/>
    <w:rsid w:val="00ED04E3"/>
    <w:rsid w:val="00ED09A6"/>
    <w:rsid w:val="00ED0B77"/>
    <w:rsid w:val="00ED0EEB"/>
    <w:rsid w:val="00ED11CD"/>
    <w:rsid w:val="00ED14F5"/>
    <w:rsid w:val="00ED1BC0"/>
    <w:rsid w:val="00ED1EA8"/>
    <w:rsid w:val="00ED2065"/>
    <w:rsid w:val="00ED2238"/>
    <w:rsid w:val="00ED2261"/>
    <w:rsid w:val="00ED2372"/>
    <w:rsid w:val="00ED25CA"/>
    <w:rsid w:val="00ED27C6"/>
    <w:rsid w:val="00ED27E9"/>
    <w:rsid w:val="00ED2C32"/>
    <w:rsid w:val="00ED2EC5"/>
    <w:rsid w:val="00ED3183"/>
    <w:rsid w:val="00ED36FC"/>
    <w:rsid w:val="00ED3C05"/>
    <w:rsid w:val="00ED419F"/>
    <w:rsid w:val="00ED4241"/>
    <w:rsid w:val="00ED45F0"/>
    <w:rsid w:val="00ED4911"/>
    <w:rsid w:val="00ED499E"/>
    <w:rsid w:val="00ED4BCC"/>
    <w:rsid w:val="00ED4C95"/>
    <w:rsid w:val="00ED4D29"/>
    <w:rsid w:val="00ED4D98"/>
    <w:rsid w:val="00ED5162"/>
    <w:rsid w:val="00ED52AE"/>
    <w:rsid w:val="00ED5518"/>
    <w:rsid w:val="00ED5791"/>
    <w:rsid w:val="00ED5BB7"/>
    <w:rsid w:val="00ED5C55"/>
    <w:rsid w:val="00ED5FA3"/>
    <w:rsid w:val="00ED602D"/>
    <w:rsid w:val="00ED6115"/>
    <w:rsid w:val="00ED617B"/>
    <w:rsid w:val="00ED6259"/>
    <w:rsid w:val="00ED62EF"/>
    <w:rsid w:val="00ED66C3"/>
    <w:rsid w:val="00ED6837"/>
    <w:rsid w:val="00ED69F0"/>
    <w:rsid w:val="00ED6B59"/>
    <w:rsid w:val="00ED6D1F"/>
    <w:rsid w:val="00ED710A"/>
    <w:rsid w:val="00ED73D0"/>
    <w:rsid w:val="00ED7B95"/>
    <w:rsid w:val="00ED7C1B"/>
    <w:rsid w:val="00ED7E5F"/>
    <w:rsid w:val="00EE0092"/>
    <w:rsid w:val="00EE028F"/>
    <w:rsid w:val="00EE02B9"/>
    <w:rsid w:val="00EE061F"/>
    <w:rsid w:val="00EE0670"/>
    <w:rsid w:val="00EE0C9C"/>
    <w:rsid w:val="00EE0D50"/>
    <w:rsid w:val="00EE15A5"/>
    <w:rsid w:val="00EE182A"/>
    <w:rsid w:val="00EE1CF6"/>
    <w:rsid w:val="00EE1E85"/>
    <w:rsid w:val="00EE216C"/>
    <w:rsid w:val="00EE226A"/>
    <w:rsid w:val="00EE22F3"/>
    <w:rsid w:val="00EE235C"/>
    <w:rsid w:val="00EE258B"/>
    <w:rsid w:val="00EE25A7"/>
    <w:rsid w:val="00EE25E2"/>
    <w:rsid w:val="00EE289C"/>
    <w:rsid w:val="00EE28B7"/>
    <w:rsid w:val="00EE29AD"/>
    <w:rsid w:val="00EE2F8E"/>
    <w:rsid w:val="00EE319E"/>
    <w:rsid w:val="00EE3242"/>
    <w:rsid w:val="00EE345E"/>
    <w:rsid w:val="00EE3695"/>
    <w:rsid w:val="00EE37AE"/>
    <w:rsid w:val="00EE3A01"/>
    <w:rsid w:val="00EE3A0A"/>
    <w:rsid w:val="00EE416B"/>
    <w:rsid w:val="00EE42AA"/>
    <w:rsid w:val="00EE4768"/>
    <w:rsid w:val="00EE48D8"/>
    <w:rsid w:val="00EE4C01"/>
    <w:rsid w:val="00EE4C16"/>
    <w:rsid w:val="00EE4CBA"/>
    <w:rsid w:val="00EE4E50"/>
    <w:rsid w:val="00EE4F69"/>
    <w:rsid w:val="00EE51E5"/>
    <w:rsid w:val="00EE53BC"/>
    <w:rsid w:val="00EE5A7F"/>
    <w:rsid w:val="00EE5BA2"/>
    <w:rsid w:val="00EE5C98"/>
    <w:rsid w:val="00EE5CC7"/>
    <w:rsid w:val="00EE5D14"/>
    <w:rsid w:val="00EE5EC7"/>
    <w:rsid w:val="00EE5F27"/>
    <w:rsid w:val="00EE65C1"/>
    <w:rsid w:val="00EE6725"/>
    <w:rsid w:val="00EE67EC"/>
    <w:rsid w:val="00EE6AA9"/>
    <w:rsid w:val="00EE6AB9"/>
    <w:rsid w:val="00EE6ACE"/>
    <w:rsid w:val="00EE6B9B"/>
    <w:rsid w:val="00EE6E5E"/>
    <w:rsid w:val="00EE6F55"/>
    <w:rsid w:val="00EE73C8"/>
    <w:rsid w:val="00EE76C2"/>
    <w:rsid w:val="00EE7763"/>
    <w:rsid w:val="00EE77FC"/>
    <w:rsid w:val="00EE7DF2"/>
    <w:rsid w:val="00EF0014"/>
    <w:rsid w:val="00EF0076"/>
    <w:rsid w:val="00EF0123"/>
    <w:rsid w:val="00EF01FF"/>
    <w:rsid w:val="00EF026C"/>
    <w:rsid w:val="00EF064F"/>
    <w:rsid w:val="00EF079A"/>
    <w:rsid w:val="00EF07DB"/>
    <w:rsid w:val="00EF0D5B"/>
    <w:rsid w:val="00EF0DA1"/>
    <w:rsid w:val="00EF14B1"/>
    <w:rsid w:val="00EF1B7D"/>
    <w:rsid w:val="00EF1EF4"/>
    <w:rsid w:val="00EF202A"/>
    <w:rsid w:val="00EF2037"/>
    <w:rsid w:val="00EF2069"/>
    <w:rsid w:val="00EF20E9"/>
    <w:rsid w:val="00EF21FD"/>
    <w:rsid w:val="00EF27BD"/>
    <w:rsid w:val="00EF282A"/>
    <w:rsid w:val="00EF2A78"/>
    <w:rsid w:val="00EF2B55"/>
    <w:rsid w:val="00EF2B80"/>
    <w:rsid w:val="00EF2E00"/>
    <w:rsid w:val="00EF337D"/>
    <w:rsid w:val="00EF3734"/>
    <w:rsid w:val="00EF38AB"/>
    <w:rsid w:val="00EF3AD0"/>
    <w:rsid w:val="00EF417D"/>
    <w:rsid w:val="00EF4193"/>
    <w:rsid w:val="00EF4498"/>
    <w:rsid w:val="00EF44DF"/>
    <w:rsid w:val="00EF47F2"/>
    <w:rsid w:val="00EF4B50"/>
    <w:rsid w:val="00EF4CFC"/>
    <w:rsid w:val="00EF4FDB"/>
    <w:rsid w:val="00EF5442"/>
    <w:rsid w:val="00EF5787"/>
    <w:rsid w:val="00EF58EE"/>
    <w:rsid w:val="00EF5C6A"/>
    <w:rsid w:val="00EF5CD0"/>
    <w:rsid w:val="00EF5D64"/>
    <w:rsid w:val="00EF5E00"/>
    <w:rsid w:val="00EF5FC3"/>
    <w:rsid w:val="00EF61FC"/>
    <w:rsid w:val="00EF6531"/>
    <w:rsid w:val="00EF67DB"/>
    <w:rsid w:val="00EF6992"/>
    <w:rsid w:val="00EF6C49"/>
    <w:rsid w:val="00EF6CAA"/>
    <w:rsid w:val="00EF6CDC"/>
    <w:rsid w:val="00EF6E69"/>
    <w:rsid w:val="00EF724A"/>
    <w:rsid w:val="00EF7332"/>
    <w:rsid w:val="00EF7532"/>
    <w:rsid w:val="00EF7A36"/>
    <w:rsid w:val="00EF7A87"/>
    <w:rsid w:val="00EF7B95"/>
    <w:rsid w:val="00EF7F37"/>
    <w:rsid w:val="00F00225"/>
    <w:rsid w:val="00F00439"/>
    <w:rsid w:val="00F0043E"/>
    <w:rsid w:val="00F0062F"/>
    <w:rsid w:val="00F00C13"/>
    <w:rsid w:val="00F00C74"/>
    <w:rsid w:val="00F00CAD"/>
    <w:rsid w:val="00F00DAA"/>
    <w:rsid w:val="00F01156"/>
    <w:rsid w:val="00F01228"/>
    <w:rsid w:val="00F013AA"/>
    <w:rsid w:val="00F018EB"/>
    <w:rsid w:val="00F019AB"/>
    <w:rsid w:val="00F01B3A"/>
    <w:rsid w:val="00F02189"/>
    <w:rsid w:val="00F0219C"/>
    <w:rsid w:val="00F028EC"/>
    <w:rsid w:val="00F029B7"/>
    <w:rsid w:val="00F02B51"/>
    <w:rsid w:val="00F02C84"/>
    <w:rsid w:val="00F0308A"/>
    <w:rsid w:val="00F030A6"/>
    <w:rsid w:val="00F0340A"/>
    <w:rsid w:val="00F034AE"/>
    <w:rsid w:val="00F0367E"/>
    <w:rsid w:val="00F0387C"/>
    <w:rsid w:val="00F03A8B"/>
    <w:rsid w:val="00F03F30"/>
    <w:rsid w:val="00F0484B"/>
    <w:rsid w:val="00F04931"/>
    <w:rsid w:val="00F04DAC"/>
    <w:rsid w:val="00F04E63"/>
    <w:rsid w:val="00F04EA2"/>
    <w:rsid w:val="00F04F17"/>
    <w:rsid w:val="00F04FE4"/>
    <w:rsid w:val="00F05067"/>
    <w:rsid w:val="00F0532C"/>
    <w:rsid w:val="00F053A8"/>
    <w:rsid w:val="00F05533"/>
    <w:rsid w:val="00F0562F"/>
    <w:rsid w:val="00F05B0E"/>
    <w:rsid w:val="00F05BC6"/>
    <w:rsid w:val="00F06087"/>
    <w:rsid w:val="00F060D3"/>
    <w:rsid w:val="00F06104"/>
    <w:rsid w:val="00F0625C"/>
    <w:rsid w:val="00F0648D"/>
    <w:rsid w:val="00F0648F"/>
    <w:rsid w:val="00F06636"/>
    <w:rsid w:val="00F068CC"/>
    <w:rsid w:val="00F06937"/>
    <w:rsid w:val="00F06BF6"/>
    <w:rsid w:val="00F06FE7"/>
    <w:rsid w:val="00F07144"/>
    <w:rsid w:val="00F07251"/>
    <w:rsid w:val="00F07374"/>
    <w:rsid w:val="00F077B1"/>
    <w:rsid w:val="00F07AE5"/>
    <w:rsid w:val="00F07D0A"/>
    <w:rsid w:val="00F100B5"/>
    <w:rsid w:val="00F10424"/>
    <w:rsid w:val="00F1061E"/>
    <w:rsid w:val="00F10690"/>
    <w:rsid w:val="00F10941"/>
    <w:rsid w:val="00F10C96"/>
    <w:rsid w:val="00F10D0F"/>
    <w:rsid w:val="00F10FD8"/>
    <w:rsid w:val="00F112DB"/>
    <w:rsid w:val="00F11491"/>
    <w:rsid w:val="00F11588"/>
    <w:rsid w:val="00F11698"/>
    <w:rsid w:val="00F116BE"/>
    <w:rsid w:val="00F11A2A"/>
    <w:rsid w:val="00F11A8B"/>
    <w:rsid w:val="00F11E49"/>
    <w:rsid w:val="00F1238C"/>
    <w:rsid w:val="00F123E5"/>
    <w:rsid w:val="00F1273A"/>
    <w:rsid w:val="00F127EA"/>
    <w:rsid w:val="00F13494"/>
    <w:rsid w:val="00F1385C"/>
    <w:rsid w:val="00F13965"/>
    <w:rsid w:val="00F13BCD"/>
    <w:rsid w:val="00F13DE0"/>
    <w:rsid w:val="00F13E0D"/>
    <w:rsid w:val="00F13F8C"/>
    <w:rsid w:val="00F141EB"/>
    <w:rsid w:val="00F141EF"/>
    <w:rsid w:val="00F1430E"/>
    <w:rsid w:val="00F14786"/>
    <w:rsid w:val="00F148C6"/>
    <w:rsid w:val="00F14A0D"/>
    <w:rsid w:val="00F15440"/>
    <w:rsid w:val="00F1548D"/>
    <w:rsid w:val="00F15502"/>
    <w:rsid w:val="00F15B9E"/>
    <w:rsid w:val="00F15BE0"/>
    <w:rsid w:val="00F161E2"/>
    <w:rsid w:val="00F166B3"/>
    <w:rsid w:val="00F16742"/>
    <w:rsid w:val="00F16A9A"/>
    <w:rsid w:val="00F1704D"/>
    <w:rsid w:val="00F17087"/>
    <w:rsid w:val="00F176B2"/>
    <w:rsid w:val="00F17C89"/>
    <w:rsid w:val="00F17E73"/>
    <w:rsid w:val="00F20054"/>
    <w:rsid w:val="00F20299"/>
    <w:rsid w:val="00F2044A"/>
    <w:rsid w:val="00F20643"/>
    <w:rsid w:val="00F20C1E"/>
    <w:rsid w:val="00F20D28"/>
    <w:rsid w:val="00F21080"/>
    <w:rsid w:val="00F21142"/>
    <w:rsid w:val="00F21290"/>
    <w:rsid w:val="00F2152C"/>
    <w:rsid w:val="00F21BA7"/>
    <w:rsid w:val="00F222CA"/>
    <w:rsid w:val="00F22352"/>
    <w:rsid w:val="00F229AD"/>
    <w:rsid w:val="00F22A48"/>
    <w:rsid w:val="00F22C47"/>
    <w:rsid w:val="00F231C1"/>
    <w:rsid w:val="00F23598"/>
    <w:rsid w:val="00F23763"/>
    <w:rsid w:val="00F23768"/>
    <w:rsid w:val="00F23775"/>
    <w:rsid w:val="00F23C01"/>
    <w:rsid w:val="00F23D16"/>
    <w:rsid w:val="00F24855"/>
    <w:rsid w:val="00F249AA"/>
    <w:rsid w:val="00F24B5E"/>
    <w:rsid w:val="00F24C64"/>
    <w:rsid w:val="00F24C6A"/>
    <w:rsid w:val="00F24EA0"/>
    <w:rsid w:val="00F24FE6"/>
    <w:rsid w:val="00F25494"/>
    <w:rsid w:val="00F25529"/>
    <w:rsid w:val="00F261E1"/>
    <w:rsid w:val="00F26250"/>
    <w:rsid w:val="00F26262"/>
    <w:rsid w:val="00F263C2"/>
    <w:rsid w:val="00F265DE"/>
    <w:rsid w:val="00F26673"/>
    <w:rsid w:val="00F26847"/>
    <w:rsid w:val="00F268E1"/>
    <w:rsid w:val="00F26CBC"/>
    <w:rsid w:val="00F26CC5"/>
    <w:rsid w:val="00F26E59"/>
    <w:rsid w:val="00F2706E"/>
    <w:rsid w:val="00F2712C"/>
    <w:rsid w:val="00F27740"/>
    <w:rsid w:val="00F277E8"/>
    <w:rsid w:val="00F2790F"/>
    <w:rsid w:val="00F2797F"/>
    <w:rsid w:val="00F27E80"/>
    <w:rsid w:val="00F30422"/>
    <w:rsid w:val="00F30550"/>
    <w:rsid w:val="00F30B3F"/>
    <w:rsid w:val="00F30E2B"/>
    <w:rsid w:val="00F30E78"/>
    <w:rsid w:val="00F311B7"/>
    <w:rsid w:val="00F311DA"/>
    <w:rsid w:val="00F3159A"/>
    <w:rsid w:val="00F31A33"/>
    <w:rsid w:val="00F31F45"/>
    <w:rsid w:val="00F32012"/>
    <w:rsid w:val="00F320A7"/>
    <w:rsid w:val="00F3234E"/>
    <w:rsid w:val="00F324F5"/>
    <w:rsid w:val="00F32918"/>
    <w:rsid w:val="00F32977"/>
    <w:rsid w:val="00F32EE1"/>
    <w:rsid w:val="00F330E0"/>
    <w:rsid w:val="00F3322E"/>
    <w:rsid w:val="00F335DD"/>
    <w:rsid w:val="00F336CA"/>
    <w:rsid w:val="00F343C2"/>
    <w:rsid w:val="00F346DB"/>
    <w:rsid w:val="00F34775"/>
    <w:rsid w:val="00F34856"/>
    <w:rsid w:val="00F34B76"/>
    <w:rsid w:val="00F34E77"/>
    <w:rsid w:val="00F34FFB"/>
    <w:rsid w:val="00F35AC2"/>
    <w:rsid w:val="00F35B23"/>
    <w:rsid w:val="00F362FC"/>
    <w:rsid w:val="00F363FF"/>
    <w:rsid w:val="00F36446"/>
    <w:rsid w:val="00F36B54"/>
    <w:rsid w:val="00F36B87"/>
    <w:rsid w:val="00F36C1F"/>
    <w:rsid w:val="00F36C77"/>
    <w:rsid w:val="00F37239"/>
    <w:rsid w:val="00F379B4"/>
    <w:rsid w:val="00F379DA"/>
    <w:rsid w:val="00F40042"/>
    <w:rsid w:val="00F401F5"/>
    <w:rsid w:val="00F40316"/>
    <w:rsid w:val="00F405D1"/>
    <w:rsid w:val="00F40678"/>
    <w:rsid w:val="00F40AAE"/>
    <w:rsid w:val="00F40BF1"/>
    <w:rsid w:val="00F41223"/>
    <w:rsid w:val="00F415B0"/>
    <w:rsid w:val="00F4192C"/>
    <w:rsid w:val="00F41963"/>
    <w:rsid w:val="00F41989"/>
    <w:rsid w:val="00F41D2E"/>
    <w:rsid w:val="00F4209E"/>
    <w:rsid w:val="00F42323"/>
    <w:rsid w:val="00F425CF"/>
    <w:rsid w:val="00F42624"/>
    <w:rsid w:val="00F4263E"/>
    <w:rsid w:val="00F42C7C"/>
    <w:rsid w:val="00F42CC7"/>
    <w:rsid w:val="00F42D37"/>
    <w:rsid w:val="00F42DE8"/>
    <w:rsid w:val="00F42E00"/>
    <w:rsid w:val="00F42F12"/>
    <w:rsid w:val="00F42F6B"/>
    <w:rsid w:val="00F4305A"/>
    <w:rsid w:val="00F4362A"/>
    <w:rsid w:val="00F43987"/>
    <w:rsid w:val="00F43A68"/>
    <w:rsid w:val="00F43C0B"/>
    <w:rsid w:val="00F43C8C"/>
    <w:rsid w:val="00F43D5B"/>
    <w:rsid w:val="00F4413B"/>
    <w:rsid w:val="00F4464B"/>
    <w:rsid w:val="00F44D9F"/>
    <w:rsid w:val="00F44E45"/>
    <w:rsid w:val="00F45068"/>
    <w:rsid w:val="00F45182"/>
    <w:rsid w:val="00F451F1"/>
    <w:rsid w:val="00F452FB"/>
    <w:rsid w:val="00F4539A"/>
    <w:rsid w:val="00F4579C"/>
    <w:rsid w:val="00F4617C"/>
    <w:rsid w:val="00F46654"/>
    <w:rsid w:val="00F46C18"/>
    <w:rsid w:val="00F46E71"/>
    <w:rsid w:val="00F472B6"/>
    <w:rsid w:val="00F47C8A"/>
    <w:rsid w:val="00F47D02"/>
    <w:rsid w:val="00F47D44"/>
    <w:rsid w:val="00F503E4"/>
    <w:rsid w:val="00F503F7"/>
    <w:rsid w:val="00F506B2"/>
    <w:rsid w:val="00F50731"/>
    <w:rsid w:val="00F50A3C"/>
    <w:rsid w:val="00F50A9D"/>
    <w:rsid w:val="00F50BAE"/>
    <w:rsid w:val="00F50BC6"/>
    <w:rsid w:val="00F50C49"/>
    <w:rsid w:val="00F50C9F"/>
    <w:rsid w:val="00F50ED2"/>
    <w:rsid w:val="00F51191"/>
    <w:rsid w:val="00F51200"/>
    <w:rsid w:val="00F5128A"/>
    <w:rsid w:val="00F5163B"/>
    <w:rsid w:val="00F516C4"/>
    <w:rsid w:val="00F516DD"/>
    <w:rsid w:val="00F51813"/>
    <w:rsid w:val="00F51892"/>
    <w:rsid w:val="00F51A10"/>
    <w:rsid w:val="00F51A77"/>
    <w:rsid w:val="00F51D7D"/>
    <w:rsid w:val="00F5220E"/>
    <w:rsid w:val="00F52299"/>
    <w:rsid w:val="00F524B0"/>
    <w:rsid w:val="00F528ED"/>
    <w:rsid w:val="00F52D8F"/>
    <w:rsid w:val="00F52F89"/>
    <w:rsid w:val="00F53064"/>
    <w:rsid w:val="00F53394"/>
    <w:rsid w:val="00F53544"/>
    <w:rsid w:val="00F53568"/>
    <w:rsid w:val="00F53A43"/>
    <w:rsid w:val="00F53D18"/>
    <w:rsid w:val="00F53EEC"/>
    <w:rsid w:val="00F5419F"/>
    <w:rsid w:val="00F5425B"/>
    <w:rsid w:val="00F54533"/>
    <w:rsid w:val="00F546A0"/>
    <w:rsid w:val="00F54934"/>
    <w:rsid w:val="00F54F22"/>
    <w:rsid w:val="00F55518"/>
    <w:rsid w:val="00F5572F"/>
    <w:rsid w:val="00F5581E"/>
    <w:rsid w:val="00F55A83"/>
    <w:rsid w:val="00F55AC4"/>
    <w:rsid w:val="00F55ACC"/>
    <w:rsid w:val="00F55BA5"/>
    <w:rsid w:val="00F55C4C"/>
    <w:rsid w:val="00F55CB3"/>
    <w:rsid w:val="00F55DF3"/>
    <w:rsid w:val="00F55F1A"/>
    <w:rsid w:val="00F56025"/>
    <w:rsid w:val="00F560BF"/>
    <w:rsid w:val="00F565F4"/>
    <w:rsid w:val="00F56635"/>
    <w:rsid w:val="00F567B9"/>
    <w:rsid w:val="00F567E1"/>
    <w:rsid w:val="00F56B55"/>
    <w:rsid w:val="00F56BD0"/>
    <w:rsid w:val="00F56CD2"/>
    <w:rsid w:val="00F56EA1"/>
    <w:rsid w:val="00F56EC9"/>
    <w:rsid w:val="00F57275"/>
    <w:rsid w:val="00F574F4"/>
    <w:rsid w:val="00F57672"/>
    <w:rsid w:val="00F57A41"/>
    <w:rsid w:val="00F57A6B"/>
    <w:rsid w:val="00F57F2F"/>
    <w:rsid w:val="00F6029E"/>
    <w:rsid w:val="00F6078D"/>
    <w:rsid w:val="00F60A9C"/>
    <w:rsid w:val="00F610A5"/>
    <w:rsid w:val="00F61473"/>
    <w:rsid w:val="00F61615"/>
    <w:rsid w:val="00F617C3"/>
    <w:rsid w:val="00F6183C"/>
    <w:rsid w:val="00F61D98"/>
    <w:rsid w:val="00F61E79"/>
    <w:rsid w:val="00F61FE0"/>
    <w:rsid w:val="00F625A8"/>
    <w:rsid w:val="00F6318F"/>
    <w:rsid w:val="00F6339D"/>
    <w:rsid w:val="00F637BC"/>
    <w:rsid w:val="00F637CA"/>
    <w:rsid w:val="00F6392D"/>
    <w:rsid w:val="00F6395A"/>
    <w:rsid w:val="00F63990"/>
    <w:rsid w:val="00F63CF7"/>
    <w:rsid w:val="00F63D5B"/>
    <w:rsid w:val="00F63D8E"/>
    <w:rsid w:val="00F63E1D"/>
    <w:rsid w:val="00F63EE4"/>
    <w:rsid w:val="00F63FA6"/>
    <w:rsid w:val="00F640C5"/>
    <w:rsid w:val="00F647B0"/>
    <w:rsid w:val="00F64CDB"/>
    <w:rsid w:val="00F64F9D"/>
    <w:rsid w:val="00F65091"/>
    <w:rsid w:val="00F65228"/>
    <w:rsid w:val="00F65317"/>
    <w:rsid w:val="00F657FD"/>
    <w:rsid w:val="00F6581F"/>
    <w:rsid w:val="00F6596F"/>
    <w:rsid w:val="00F65BEF"/>
    <w:rsid w:val="00F65C9F"/>
    <w:rsid w:val="00F66332"/>
    <w:rsid w:val="00F66377"/>
    <w:rsid w:val="00F663D7"/>
    <w:rsid w:val="00F66933"/>
    <w:rsid w:val="00F669D0"/>
    <w:rsid w:val="00F66E18"/>
    <w:rsid w:val="00F677E0"/>
    <w:rsid w:val="00F67830"/>
    <w:rsid w:val="00F67986"/>
    <w:rsid w:val="00F67A5A"/>
    <w:rsid w:val="00F67D3A"/>
    <w:rsid w:val="00F67E4D"/>
    <w:rsid w:val="00F67F90"/>
    <w:rsid w:val="00F67FB3"/>
    <w:rsid w:val="00F70394"/>
    <w:rsid w:val="00F704F2"/>
    <w:rsid w:val="00F7061A"/>
    <w:rsid w:val="00F70892"/>
    <w:rsid w:val="00F70939"/>
    <w:rsid w:val="00F70A37"/>
    <w:rsid w:val="00F70ABC"/>
    <w:rsid w:val="00F70C33"/>
    <w:rsid w:val="00F70C57"/>
    <w:rsid w:val="00F7145F"/>
    <w:rsid w:val="00F71588"/>
    <w:rsid w:val="00F71A1F"/>
    <w:rsid w:val="00F71BEC"/>
    <w:rsid w:val="00F71CDE"/>
    <w:rsid w:val="00F71D74"/>
    <w:rsid w:val="00F720D0"/>
    <w:rsid w:val="00F72368"/>
    <w:rsid w:val="00F72388"/>
    <w:rsid w:val="00F7280A"/>
    <w:rsid w:val="00F7288A"/>
    <w:rsid w:val="00F72C6D"/>
    <w:rsid w:val="00F72D68"/>
    <w:rsid w:val="00F72E86"/>
    <w:rsid w:val="00F730B9"/>
    <w:rsid w:val="00F7345D"/>
    <w:rsid w:val="00F736EE"/>
    <w:rsid w:val="00F738EF"/>
    <w:rsid w:val="00F739FC"/>
    <w:rsid w:val="00F73AD7"/>
    <w:rsid w:val="00F73E24"/>
    <w:rsid w:val="00F73FF6"/>
    <w:rsid w:val="00F74149"/>
    <w:rsid w:val="00F742C2"/>
    <w:rsid w:val="00F74360"/>
    <w:rsid w:val="00F7451D"/>
    <w:rsid w:val="00F7477D"/>
    <w:rsid w:val="00F747D1"/>
    <w:rsid w:val="00F74A0A"/>
    <w:rsid w:val="00F74FF9"/>
    <w:rsid w:val="00F750AF"/>
    <w:rsid w:val="00F7517B"/>
    <w:rsid w:val="00F753EA"/>
    <w:rsid w:val="00F75411"/>
    <w:rsid w:val="00F75561"/>
    <w:rsid w:val="00F75581"/>
    <w:rsid w:val="00F7560B"/>
    <w:rsid w:val="00F759E0"/>
    <w:rsid w:val="00F75B68"/>
    <w:rsid w:val="00F75C49"/>
    <w:rsid w:val="00F75EC9"/>
    <w:rsid w:val="00F75FAB"/>
    <w:rsid w:val="00F75FBC"/>
    <w:rsid w:val="00F7605D"/>
    <w:rsid w:val="00F761B1"/>
    <w:rsid w:val="00F764C0"/>
    <w:rsid w:val="00F767A5"/>
    <w:rsid w:val="00F767EB"/>
    <w:rsid w:val="00F76912"/>
    <w:rsid w:val="00F76C19"/>
    <w:rsid w:val="00F76C8D"/>
    <w:rsid w:val="00F76CE2"/>
    <w:rsid w:val="00F76D67"/>
    <w:rsid w:val="00F772C4"/>
    <w:rsid w:val="00F774B4"/>
    <w:rsid w:val="00F77A52"/>
    <w:rsid w:val="00F77AFB"/>
    <w:rsid w:val="00F77B70"/>
    <w:rsid w:val="00F77E6A"/>
    <w:rsid w:val="00F80046"/>
    <w:rsid w:val="00F8020F"/>
    <w:rsid w:val="00F803D0"/>
    <w:rsid w:val="00F8049E"/>
    <w:rsid w:val="00F807FC"/>
    <w:rsid w:val="00F80F48"/>
    <w:rsid w:val="00F80FF2"/>
    <w:rsid w:val="00F8107D"/>
    <w:rsid w:val="00F810EA"/>
    <w:rsid w:val="00F813EA"/>
    <w:rsid w:val="00F81527"/>
    <w:rsid w:val="00F81604"/>
    <w:rsid w:val="00F81D84"/>
    <w:rsid w:val="00F81E27"/>
    <w:rsid w:val="00F81F34"/>
    <w:rsid w:val="00F823E4"/>
    <w:rsid w:val="00F82529"/>
    <w:rsid w:val="00F8255F"/>
    <w:rsid w:val="00F82A5D"/>
    <w:rsid w:val="00F82D56"/>
    <w:rsid w:val="00F83231"/>
    <w:rsid w:val="00F83335"/>
    <w:rsid w:val="00F83387"/>
    <w:rsid w:val="00F8339B"/>
    <w:rsid w:val="00F83443"/>
    <w:rsid w:val="00F836F6"/>
    <w:rsid w:val="00F83796"/>
    <w:rsid w:val="00F844D5"/>
    <w:rsid w:val="00F84782"/>
    <w:rsid w:val="00F84B20"/>
    <w:rsid w:val="00F84BFA"/>
    <w:rsid w:val="00F84EC4"/>
    <w:rsid w:val="00F852F4"/>
    <w:rsid w:val="00F8538E"/>
    <w:rsid w:val="00F8552C"/>
    <w:rsid w:val="00F85675"/>
    <w:rsid w:val="00F85793"/>
    <w:rsid w:val="00F85936"/>
    <w:rsid w:val="00F85B2D"/>
    <w:rsid w:val="00F85F66"/>
    <w:rsid w:val="00F85F9A"/>
    <w:rsid w:val="00F86369"/>
    <w:rsid w:val="00F8643F"/>
    <w:rsid w:val="00F86530"/>
    <w:rsid w:val="00F86623"/>
    <w:rsid w:val="00F869A1"/>
    <w:rsid w:val="00F86C08"/>
    <w:rsid w:val="00F87191"/>
    <w:rsid w:val="00F871FB"/>
    <w:rsid w:val="00F8720A"/>
    <w:rsid w:val="00F872DC"/>
    <w:rsid w:val="00F876C5"/>
    <w:rsid w:val="00F87719"/>
    <w:rsid w:val="00F878A7"/>
    <w:rsid w:val="00F87E82"/>
    <w:rsid w:val="00F9004E"/>
    <w:rsid w:val="00F901FA"/>
    <w:rsid w:val="00F907D8"/>
    <w:rsid w:val="00F90838"/>
    <w:rsid w:val="00F9086D"/>
    <w:rsid w:val="00F90981"/>
    <w:rsid w:val="00F90F81"/>
    <w:rsid w:val="00F911BA"/>
    <w:rsid w:val="00F9124A"/>
    <w:rsid w:val="00F913D1"/>
    <w:rsid w:val="00F915D6"/>
    <w:rsid w:val="00F916AE"/>
    <w:rsid w:val="00F91786"/>
    <w:rsid w:val="00F919F1"/>
    <w:rsid w:val="00F91B0D"/>
    <w:rsid w:val="00F91C36"/>
    <w:rsid w:val="00F91E25"/>
    <w:rsid w:val="00F925B2"/>
    <w:rsid w:val="00F925BA"/>
    <w:rsid w:val="00F92693"/>
    <w:rsid w:val="00F92719"/>
    <w:rsid w:val="00F9286A"/>
    <w:rsid w:val="00F92980"/>
    <w:rsid w:val="00F92B18"/>
    <w:rsid w:val="00F92FBE"/>
    <w:rsid w:val="00F93010"/>
    <w:rsid w:val="00F9313F"/>
    <w:rsid w:val="00F9326D"/>
    <w:rsid w:val="00F9329C"/>
    <w:rsid w:val="00F93390"/>
    <w:rsid w:val="00F93476"/>
    <w:rsid w:val="00F934DD"/>
    <w:rsid w:val="00F936A2"/>
    <w:rsid w:val="00F936D6"/>
    <w:rsid w:val="00F938FC"/>
    <w:rsid w:val="00F93AC9"/>
    <w:rsid w:val="00F93BE1"/>
    <w:rsid w:val="00F93D01"/>
    <w:rsid w:val="00F93D80"/>
    <w:rsid w:val="00F93E1A"/>
    <w:rsid w:val="00F93EF9"/>
    <w:rsid w:val="00F94202"/>
    <w:rsid w:val="00F9483F"/>
    <w:rsid w:val="00F94A1A"/>
    <w:rsid w:val="00F94EC3"/>
    <w:rsid w:val="00F94F30"/>
    <w:rsid w:val="00F94FFD"/>
    <w:rsid w:val="00F95175"/>
    <w:rsid w:val="00F953F2"/>
    <w:rsid w:val="00F9552B"/>
    <w:rsid w:val="00F9597F"/>
    <w:rsid w:val="00F95A7E"/>
    <w:rsid w:val="00F95B3D"/>
    <w:rsid w:val="00F95EDC"/>
    <w:rsid w:val="00F96037"/>
    <w:rsid w:val="00F960C2"/>
    <w:rsid w:val="00F960E2"/>
    <w:rsid w:val="00F963BD"/>
    <w:rsid w:val="00F96626"/>
    <w:rsid w:val="00F96A57"/>
    <w:rsid w:val="00F96E61"/>
    <w:rsid w:val="00F96F20"/>
    <w:rsid w:val="00F96FAF"/>
    <w:rsid w:val="00F971C6"/>
    <w:rsid w:val="00F97429"/>
    <w:rsid w:val="00F977B4"/>
    <w:rsid w:val="00F977F0"/>
    <w:rsid w:val="00F9792C"/>
    <w:rsid w:val="00F97A91"/>
    <w:rsid w:val="00F97B69"/>
    <w:rsid w:val="00F97C60"/>
    <w:rsid w:val="00F97DFC"/>
    <w:rsid w:val="00F97ECE"/>
    <w:rsid w:val="00FA0024"/>
    <w:rsid w:val="00FA034B"/>
    <w:rsid w:val="00FA03B6"/>
    <w:rsid w:val="00FA06A0"/>
    <w:rsid w:val="00FA06E8"/>
    <w:rsid w:val="00FA0938"/>
    <w:rsid w:val="00FA0A07"/>
    <w:rsid w:val="00FA15A2"/>
    <w:rsid w:val="00FA160B"/>
    <w:rsid w:val="00FA19C8"/>
    <w:rsid w:val="00FA22CA"/>
    <w:rsid w:val="00FA2328"/>
    <w:rsid w:val="00FA23F7"/>
    <w:rsid w:val="00FA272D"/>
    <w:rsid w:val="00FA2774"/>
    <w:rsid w:val="00FA298F"/>
    <w:rsid w:val="00FA2CDB"/>
    <w:rsid w:val="00FA2D09"/>
    <w:rsid w:val="00FA2F0B"/>
    <w:rsid w:val="00FA2F5D"/>
    <w:rsid w:val="00FA2F75"/>
    <w:rsid w:val="00FA303C"/>
    <w:rsid w:val="00FA35A9"/>
    <w:rsid w:val="00FA3D16"/>
    <w:rsid w:val="00FA3F2B"/>
    <w:rsid w:val="00FA42C7"/>
    <w:rsid w:val="00FA42F2"/>
    <w:rsid w:val="00FA43CE"/>
    <w:rsid w:val="00FA49B0"/>
    <w:rsid w:val="00FA4A10"/>
    <w:rsid w:val="00FA509F"/>
    <w:rsid w:val="00FA5410"/>
    <w:rsid w:val="00FA55DF"/>
    <w:rsid w:val="00FA573E"/>
    <w:rsid w:val="00FA5D89"/>
    <w:rsid w:val="00FA6123"/>
    <w:rsid w:val="00FA6307"/>
    <w:rsid w:val="00FA6534"/>
    <w:rsid w:val="00FA65E4"/>
    <w:rsid w:val="00FA664E"/>
    <w:rsid w:val="00FA6ADD"/>
    <w:rsid w:val="00FA6BF2"/>
    <w:rsid w:val="00FA6FEE"/>
    <w:rsid w:val="00FA7263"/>
    <w:rsid w:val="00FA7362"/>
    <w:rsid w:val="00FA737A"/>
    <w:rsid w:val="00FA74C5"/>
    <w:rsid w:val="00FA775A"/>
    <w:rsid w:val="00FA78C5"/>
    <w:rsid w:val="00FA7E5C"/>
    <w:rsid w:val="00FB0489"/>
    <w:rsid w:val="00FB060C"/>
    <w:rsid w:val="00FB066A"/>
    <w:rsid w:val="00FB07FA"/>
    <w:rsid w:val="00FB092E"/>
    <w:rsid w:val="00FB0E14"/>
    <w:rsid w:val="00FB130E"/>
    <w:rsid w:val="00FB1BDE"/>
    <w:rsid w:val="00FB1DF2"/>
    <w:rsid w:val="00FB1EC3"/>
    <w:rsid w:val="00FB1EC9"/>
    <w:rsid w:val="00FB2142"/>
    <w:rsid w:val="00FB2389"/>
    <w:rsid w:val="00FB23AF"/>
    <w:rsid w:val="00FB2452"/>
    <w:rsid w:val="00FB25F7"/>
    <w:rsid w:val="00FB2692"/>
    <w:rsid w:val="00FB2889"/>
    <w:rsid w:val="00FB28A1"/>
    <w:rsid w:val="00FB2A41"/>
    <w:rsid w:val="00FB2F9D"/>
    <w:rsid w:val="00FB3678"/>
    <w:rsid w:val="00FB3743"/>
    <w:rsid w:val="00FB37B0"/>
    <w:rsid w:val="00FB3B88"/>
    <w:rsid w:val="00FB3BB3"/>
    <w:rsid w:val="00FB3DBE"/>
    <w:rsid w:val="00FB4327"/>
    <w:rsid w:val="00FB4509"/>
    <w:rsid w:val="00FB468B"/>
    <w:rsid w:val="00FB4A00"/>
    <w:rsid w:val="00FB4A8B"/>
    <w:rsid w:val="00FB4B9A"/>
    <w:rsid w:val="00FB51A7"/>
    <w:rsid w:val="00FB5390"/>
    <w:rsid w:val="00FB548C"/>
    <w:rsid w:val="00FB5638"/>
    <w:rsid w:val="00FB5B9B"/>
    <w:rsid w:val="00FB6199"/>
    <w:rsid w:val="00FB675F"/>
    <w:rsid w:val="00FB692E"/>
    <w:rsid w:val="00FB69D2"/>
    <w:rsid w:val="00FB6FA6"/>
    <w:rsid w:val="00FB7034"/>
    <w:rsid w:val="00FB725E"/>
    <w:rsid w:val="00FB7527"/>
    <w:rsid w:val="00FB77E8"/>
    <w:rsid w:val="00FB7880"/>
    <w:rsid w:val="00FB7902"/>
    <w:rsid w:val="00FB7B8E"/>
    <w:rsid w:val="00FB7CF5"/>
    <w:rsid w:val="00FC001D"/>
    <w:rsid w:val="00FC03B3"/>
    <w:rsid w:val="00FC07B4"/>
    <w:rsid w:val="00FC0831"/>
    <w:rsid w:val="00FC0C3A"/>
    <w:rsid w:val="00FC122A"/>
    <w:rsid w:val="00FC16C9"/>
    <w:rsid w:val="00FC16F8"/>
    <w:rsid w:val="00FC1742"/>
    <w:rsid w:val="00FC189D"/>
    <w:rsid w:val="00FC18C5"/>
    <w:rsid w:val="00FC1942"/>
    <w:rsid w:val="00FC1CAB"/>
    <w:rsid w:val="00FC1E03"/>
    <w:rsid w:val="00FC1E72"/>
    <w:rsid w:val="00FC2453"/>
    <w:rsid w:val="00FC2965"/>
    <w:rsid w:val="00FC2A01"/>
    <w:rsid w:val="00FC2A0C"/>
    <w:rsid w:val="00FC2D28"/>
    <w:rsid w:val="00FC3037"/>
    <w:rsid w:val="00FC3197"/>
    <w:rsid w:val="00FC3504"/>
    <w:rsid w:val="00FC373A"/>
    <w:rsid w:val="00FC3942"/>
    <w:rsid w:val="00FC39AB"/>
    <w:rsid w:val="00FC3C87"/>
    <w:rsid w:val="00FC3CE9"/>
    <w:rsid w:val="00FC3D68"/>
    <w:rsid w:val="00FC3EB4"/>
    <w:rsid w:val="00FC3F4E"/>
    <w:rsid w:val="00FC3F69"/>
    <w:rsid w:val="00FC3FA1"/>
    <w:rsid w:val="00FC4038"/>
    <w:rsid w:val="00FC4533"/>
    <w:rsid w:val="00FC456F"/>
    <w:rsid w:val="00FC487B"/>
    <w:rsid w:val="00FC488D"/>
    <w:rsid w:val="00FC4BC3"/>
    <w:rsid w:val="00FC5119"/>
    <w:rsid w:val="00FC55ED"/>
    <w:rsid w:val="00FC562D"/>
    <w:rsid w:val="00FC59BD"/>
    <w:rsid w:val="00FC6182"/>
    <w:rsid w:val="00FC65DF"/>
    <w:rsid w:val="00FC6623"/>
    <w:rsid w:val="00FC6C49"/>
    <w:rsid w:val="00FC7022"/>
    <w:rsid w:val="00FC7025"/>
    <w:rsid w:val="00FC7599"/>
    <w:rsid w:val="00FC7952"/>
    <w:rsid w:val="00FC79D8"/>
    <w:rsid w:val="00FC7D1B"/>
    <w:rsid w:val="00FD025E"/>
    <w:rsid w:val="00FD02BF"/>
    <w:rsid w:val="00FD0369"/>
    <w:rsid w:val="00FD0410"/>
    <w:rsid w:val="00FD0513"/>
    <w:rsid w:val="00FD0864"/>
    <w:rsid w:val="00FD08E1"/>
    <w:rsid w:val="00FD0E58"/>
    <w:rsid w:val="00FD11C5"/>
    <w:rsid w:val="00FD1218"/>
    <w:rsid w:val="00FD1EE7"/>
    <w:rsid w:val="00FD279A"/>
    <w:rsid w:val="00FD28FE"/>
    <w:rsid w:val="00FD2E75"/>
    <w:rsid w:val="00FD313A"/>
    <w:rsid w:val="00FD3559"/>
    <w:rsid w:val="00FD3661"/>
    <w:rsid w:val="00FD3749"/>
    <w:rsid w:val="00FD3897"/>
    <w:rsid w:val="00FD39A1"/>
    <w:rsid w:val="00FD3A02"/>
    <w:rsid w:val="00FD417B"/>
    <w:rsid w:val="00FD4255"/>
    <w:rsid w:val="00FD4425"/>
    <w:rsid w:val="00FD44AA"/>
    <w:rsid w:val="00FD47E8"/>
    <w:rsid w:val="00FD4B22"/>
    <w:rsid w:val="00FD4D07"/>
    <w:rsid w:val="00FD4E1B"/>
    <w:rsid w:val="00FD57CB"/>
    <w:rsid w:val="00FD590C"/>
    <w:rsid w:val="00FD5A13"/>
    <w:rsid w:val="00FD5ABE"/>
    <w:rsid w:val="00FD5AF0"/>
    <w:rsid w:val="00FD5BCC"/>
    <w:rsid w:val="00FD5C1F"/>
    <w:rsid w:val="00FD5CC9"/>
    <w:rsid w:val="00FD5D14"/>
    <w:rsid w:val="00FD5E2D"/>
    <w:rsid w:val="00FD5FB4"/>
    <w:rsid w:val="00FD6035"/>
    <w:rsid w:val="00FD6262"/>
    <w:rsid w:val="00FD663B"/>
    <w:rsid w:val="00FD6736"/>
    <w:rsid w:val="00FD68E1"/>
    <w:rsid w:val="00FD6A35"/>
    <w:rsid w:val="00FD6A45"/>
    <w:rsid w:val="00FD6FD9"/>
    <w:rsid w:val="00FD7258"/>
    <w:rsid w:val="00FD76BD"/>
    <w:rsid w:val="00FD7C09"/>
    <w:rsid w:val="00FD7D4D"/>
    <w:rsid w:val="00FD7FCB"/>
    <w:rsid w:val="00FE0120"/>
    <w:rsid w:val="00FE017F"/>
    <w:rsid w:val="00FE0366"/>
    <w:rsid w:val="00FE062F"/>
    <w:rsid w:val="00FE099B"/>
    <w:rsid w:val="00FE09CE"/>
    <w:rsid w:val="00FE0D1D"/>
    <w:rsid w:val="00FE0DE9"/>
    <w:rsid w:val="00FE0EC7"/>
    <w:rsid w:val="00FE10DF"/>
    <w:rsid w:val="00FE10FD"/>
    <w:rsid w:val="00FE1400"/>
    <w:rsid w:val="00FE1564"/>
    <w:rsid w:val="00FE169A"/>
    <w:rsid w:val="00FE1AA0"/>
    <w:rsid w:val="00FE1AF6"/>
    <w:rsid w:val="00FE1E0B"/>
    <w:rsid w:val="00FE2898"/>
    <w:rsid w:val="00FE2CB5"/>
    <w:rsid w:val="00FE2CEE"/>
    <w:rsid w:val="00FE2E22"/>
    <w:rsid w:val="00FE3130"/>
    <w:rsid w:val="00FE332F"/>
    <w:rsid w:val="00FE3E28"/>
    <w:rsid w:val="00FE3ED5"/>
    <w:rsid w:val="00FE3F36"/>
    <w:rsid w:val="00FE406B"/>
    <w:rsid w:val="00FE4307"/>
    <w:rsid w:val="00FE4673"/>
    <w:rsid w:val="00FE4B2E"/>
    <w:rsid w:val="00FE4DD2"/>
    <w:rsid w:val="00FE4E5E"/>
    <w:rsid w:val="00FE55E3"/>
    <w:rsid w:val="00FE56AB"/>
    <w:rsid w:val="00FE56E3"/>
    <w:rsid w:val="00FE628B"/>
    <w:rsid w:val="00FE6420"/>
    <w:rsid w:val="00FE6654"/>
    <w:rsid w:val="00FE672B"/>
    <w:rsid w:val="00FE695B"/>
    <w:rsid w:val="00FE6D48"/>
    <w:rsid w:val="00FE6E8F"/>
    <w:rsid w:val="00FE6F39"/>
    <w:rsid w:val="00FE71D2"/>
    <w:rsid w:val="00FE77A8"/>
    <w:rsid w:val="00FE7EE6"/>
    <w:rsid w:val="00FF0081"/>
    <w:rsid w:val="00FF02EE"/>
    <w:rsid w:val="00FF06A3"/>
    <w:rsid w:val="00FF0757"/>
    <w:rsid w:val="00FF0A74"/>
    <w:rsid w:val="00FF0C6A"/>
    <w:rsid w:val="00FF0D2E"/>
    <w:rsid w:val="00FF1103"/>
    <w:rsid w:val="00FF117A"/>
    <w:rsid w:val="00FF222D"/>
    <w:rsid w:val="00FF22FE"/>
    <w:rsid w:val="00FF2568"/>
    <w:rsid w:val="00FF2592"/>
    <w:rsid w:val="00FF2674"/>
    <w:rsid w:val="00FF28F7"/>
    <w:rsid w:val="00FF29E1"/>
    <w:rsid w:val="00FF2BE0"/>
    <w:rsid w:val="00FF2C59"/>
    <w:rsid w:val="00FF2F67"/>
    <w:rsid w:val="00FF35FA"/>
    <w:rsid w:val="00FF360F"/>
    <w:rsid w:val="00FF368C"/>
    <w:rsid w:val="00FF3748"/>
    <w:rsid w:val="00FF380F"/>
    <w:rsid w:val="00FF3811"/>
    <w:rsid w:val="00FF3AF7"/>
    <w:rsid w:val="00FF3FCB"/>
    <w:rsid w:val="00FF4055"/>
    <w:rsid w:val="00FF40B4"/>
    <w:rsid w:val="00FF4803"/>
    <w:rsid w:val="00FF4966"/>
    <w:rsid w:val="00FF4A81"/>
    <w:rsid w:val="00FF4CF1"/>
    <w:rsid w:val="00FF503D"/>
    <w:rsid w:val="00FF50A2"/>
    <w:rsid w:val="00FF510F"/>
    <w:rsid w:val="00FF5398"/>
    <w:rsid w:val="00FF54EC"/>
    <w:rsid w:val="00FF57BE"/>
    <w:rsid w:val="00FF5940"/>
    <w:rsid w:val="00FF5960"/>
    <w:rsid w:val="00FF5A76"/>
    <w:rsid w:val="00FF5CAF"/>
    <w:rsid w:val="00FF5DF5"/>
    <w:rsid w:val="00FF5EC7"/>
    <w:rsid w:val="00FF600F"/>
    <w:rsid w:val="00FF606E"/>
    <w:rsid w:val="00FF684F"/>
    <w:rsid w:val="00FF690D"/>
    <w:rsid w:val="00FF70CA"/>
    <w:rsid w:val="00FF7105"/>
    <w:rsid w:val="00FF73DF"/>
    <w:rsid w:val="00FF7687"/>
    <w:rsid w:val="00FF76A8"/>
    <w:rsid w:val="00FF77A5"/>
    <w:rsid w:val="00FF79BC"/>
    <w:rsid w:val="00FF79E1"/>
    <w:rsid w:val="00FF7A1A"/>
    <w:rsid w:val="00FF7B17"/>
    <w:rsid w:val="00FF7B33"/>
    <w:rsid w:val="00FF7C36"/>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0BEF86"/>
  <w15:docId w15:val="{F009F734-ED88-452B-AE1B-1FB9FB2CF1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imes New Roman" w:hAnsi="Calibri" w:cs="Times New Roman"/>
        <w:lang w:val="en-AU" w:eastAsia="en-AU" w:bidi="ar-SA"/>
      </w:rPr>
    </w:rPrDefault>
    <w:pPrDefault>
      <w:pPr>
        <w:spacing w:before="240" w:after="240"/>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lsdException w:name="heading 4" w:semiHidden="1" w:uiPriority="9" w:unhideWhenUsed="1"/>
    <w:lsdException w:name="heading 5" w:semiHidden="1" w:uiPriority="0" w:unhideWhenUsed="1"/>
    <w:lsdException w:name="heading 6" w:semiHidden="1" w:uiPriority="9" w:unhideWhenUsed="1"/>
    <w:lsdException w:name="heading 7" w:semiHidden="1" w:uiPriority="0" w:unhideWhenUsed="1"/>
    <w:lsdException w:name="heading 8" w:semiHidden="1" w:uiPriority="0"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iPriority="0"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iPriority="0"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D14C1"/>
    <w:pPr>
      <w:spacing w:before="60" w:after="60"/>
    </w:pPr>
    <w:rPr>
      <w:rFonts w:ascii="Times New Roman" w:hAnsi="Times New Roman"/>
      <w:color w:val="000000" w:themeColor="text1"/>
      <w:sz w:val="22"/>
    </w:rPr>
  </w:style>
  <w:style w:type="paragraph" w:styleId="Heading1">
    <w:name w:val="heading 1"/>
    <w:basedOn w:val="Title"/>
    <w:next w:val="Mediumneutral"/>
    <w:link w:val="Heading1Char"/>
    <w:rsid w:val="000D14C1"/>
    <w:pPr>
      <w:framePr w:wrap="auto"/>
      <w:numPr>
        <w:numId w:val="34"/>
      </w:numPr>
      <w:outlineLvl w:val="0"/>
    </w:pPr>
    <w:rPr>
      <w:i/>
      <w:sz w:val="20"/>
    </w:rPr>
  </w:style>
  <w:style w:type="paragraph" w:styleId="Heading2">
    <w:name w:val="heading 2"/>
    <w:basedOn w:val="Subtitle"/>
    <w:link w:val="Heading2Char"/>
    <w:rsid w:val="000D14C1"/>
    <w:pPr>
      <w:framePr w:wrap="around"/>
      <w:numPr>
        <w:ilvl w:val="1"/>
        <w:numId w:val="34"/>
      </w:numPr>
    </w:pPr>
  </w:style>
  <w:style w:type="paragraph" w:styleId="Heading3">
    <w:name w:val="heading 3"/>
    <w:basedOn w:val="Issue"/>
    <w:next w:val="Normal"/>
    <w:link w:val="Heading3Char"/>
    <w:autoRedefine/>
    <w:rsid w:val="000D14C1"/>
    <w:pPr>
      <w:framePr w:wrap="around"/>
      <w:numPr>
        <w:ilvl w:val="2"/>
        <w:numId w:val="34"/>
      </w:numPr>
      <w:outlineLvl w:val="2"/>
    </w:pPr>
  </w:style>
  <w:style w:type="paragraph" w:styleId="Heading4">
    <w:name w:val="heading 4"/>
    <w:basedOn w:val="Normal"/>
    <w:next w:val="Normal"/>
    <w:link w:val="Heading4Char"/>
    <w:uiPriority w:val="9"/>
    <w:unhideWhenUsed/>
    <w:rsid w:val="0090164A"/>
    <w:pPr>
      <w:keepNext/>
      <w:keepLines/>
      <w:framePr w:hSpace="180" w:wrap="around" w:vAnchor="text" w:hAnchor="text" w:y="-75"/>
      <w:numPr>
        <w:ilvl w:val="3"/>
        <w:numId w:val="34"/>
      </w:numPr>
      <w:spacing w:before="40"/>
      <w:outlineLvl w:val="3"/>
    </w:pPr>
    <w:rPr>
      <w:rFonts w:eastAsiaTheme="majorEastAsia" w:cstheme="majorBidi"/>
      <w:i/>
      <w:iCs/>
      <w:color w:val="306785" w:themeColor="accent1" w:themeShade="BF"/>
      <w:sz w:val="19"/>
      <w:szCs w:val="19"/>
    </w:rPr>
  </w:style>
  <w:style w:type="paragraph" w:styleId="Heading5">
    <w:name w:val="heading 5"/>
    <w:basedOn w:val="Normal"/>
    <w:next w:val="Normal"/>
    <w:link w:val="Heading5Char"/>
    <w:rsid w:val="000D14C1"/>
    <w:pPr>
      <w:framePr w:wrap="around" w:hAnchor="text"/>
      <w:numPr>
        <w:ilvl w:val="4"/>
        <w:numId w:val="34"/>
      </w:numPr>
      <w:spacing w:before="560" w:after="560"/>
      <w:outlineLvl w:val="4"/>
    </w:pPr>
    <w:rPr>
      <w:b/>
      <w:bCs/>
      <w:i/>
      <w:iCs/>
      <w:szCs w:val="26"/>
    </w:rPr>
  </w:style>
  <w:style w:type="paragraph" w:styleId="Heading6">
    <w:name w:val="heading 6"/>
    <w:basedOn w:val="Normal"/>
    <w:next w:val="Normal"/>
    <w:link w:val="Heading6Char"/>
    <w:uiPriority w:val="9"/>
    <w:semiHidden/>
    <w:unhideWhenUsed/>
    <w:rsid w:val="00BD4C7E"/>
    <w:pPr>
      <w:keepNext/>
      <w:keepLines/>
      <w:numPr>
        <w:ilvl w:val="5"/>
        <w:numId w:val="34"/>
      </w:numPr>
      <w:spacing w:before="40" w:after="0"/>
      <w:outlineLvl w:val="5"/>
    </w:pPr>
    <w:rPr>
      <w:rFonts w:asciiTheme="majorHAnsi" w:eastAsiaTheme="majorEastAsia" w:hAnsiTheme="majorHAnsi" w:cstheme="majorBidi"/>
      <w:color w:val="204458" w:themeColor="accent1" w:themeShade="7F"/>
    </w:rPr>
  </w:style>
  <w:style w:type="paragraph" w:styleId="Heading7">
    <w:name w:val="heading 7"/>
    <w:basedOn w:val="Normal"/>
    <w:next w:val="Normal"/>
    <w:link w:val="Heading7Char"/>
    <w:rsid w:val="000D14C1"/>
    <w:pPr>
      <w:framePr w:wrap="around" w:hAnchor="text"/>
      <w:numPr>
        <w:ilvl w:val="6"/>
        <w:numId w:val="34"/>
      </w:numPr>
      <w:outlineLvl w:val="6"/>
    </w:pPr>
  </w:style>
  <w:style w:type="paragraph" w:styleId="Heading8">
    <w:name w:val="heading 8"/>
    <w:basedOn w:val="Normal"/>
    <w:next w:val="Normal"/>
    <w:link w:val="Heading8Char"/>
    <w:rsid w:val="000D14C1"/>
    <w:pPr>
      <w:framePr w:wrap="around" w:hAnchor="text"/>
      <w:numPr>
        <w:ilvl w:val="7"/>
        <w:numId w:val="34"/>
      </w:numPr>
      <w:outlineLvl w:val="7"/>
    </w:pPr>
    <w:rPr>
      <w:i/>
      <w:iCs/>
    </w:rPr>
  </w:style>
  <w:style w:type="paragraph" w:styleId="Heading9">
    <w:name w:val="heading 9"/>
    <w:basedOn w:val="Normal"/>
    <w:next w:val="Normal"/>
    <w:link w:val="Heading9Char"/>
    <w:uiPriority w:val="9"/>
    <w:semiHidden/>
    <w:unhideWhenUsed/>
    <w:rsid w:val="00BD4C7E"/>
    <w:pPr>
      <w:keepNext/>
      <w:keepLines/>
      <w:numPr>
        <w:ilvl w:val="8"/>
        <w:numId w:val="3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ubtitle">
    <w:name w:val="Subtitle"/>
    <w:basedOn w:val="Normal"/>
    <w:next w:val="Normal"/>
    <w:link w:val="SubtitleChar"/>
    <w:rsid w:val="000D14C1"/>
    <w:pPr>
      <w:framePr w:wrap="around" w:hAnchor="text"/>
      <w:widowControl w:val="0"/>
      <w:outlineLvl w:val="1"/>
    </w:pPr>
    <w:rPr>
      <w:b/>
      <w:i/>
      <w:iCs/>
      <w:sz w:val="28"/>
      <w:szCs w:val="28"/>
    </w:rPr>
  </w:style>
  <w:style w:type="character" w:customStyle="1" w:styleId="SubtitleChar">
    <w:name w:val="Subtitle Char"/>
    <w:basedOn w:val="DefaultParagraphFont"/>
    <w:link w:val="Subtitle"/>
    <w:rsid w:val="000D14C1"/>
    <w:rPr>
      <w:rFonts w:ascii="Times New Roman" w:hAnsi="Times New Roman"/>
      <w:b/>
      <w:i/>
      <w:iCs/>
      <w:color w:val="000000" w:themeColor="text1"/>
      <w:sz w:val="28"/>
      <w:szCs w:val="28"/>
    </w:rPr>
  </w:style>
  <w:style w:type="character" w:customStyle="1" w:styleId="Heading1Char">
    <w:name w:val="Heading 1 Char"/>
    <w:basedOn w:val="DefaultParagraphFont"/>
    <w:link w:val="Heading1"/>
    <w:rsid w:val="000D14C1"/>
    <w:rPr>
      <w:rFonts w:ascii="Times New Roman" w:hAnsi="Times New Roman" w:cs="Arial"/>
      <w:b/>
      <w:bCs/>
      <w:i/>
      <w:caps/>
      <w:color w:val="000000" w:themeColor="text1"/>
      <w:kern w:val="28"/>
      <w:szCs w:val="28"/>
    </w:rPr>
  </w:style>
  <w:style w:type="character" w:customStyle="1" w:styleId="Heading2Char">
    <w:name w:val="Heading 2 Char"/>
    <w:basedOn w:val="DefaultParagraphFont"/>
    <w:link w:val="Heading2"/>
    <w:rsid w:val="000D14C1"/>
    <w:rPr>
      <w:rFonts w:ascii="Times New Roman" w:hAnsi="Times New Roman"/>
      <w:b/>
      <w:i/>
      <w:iCs/>
      <w:color w:val="000000" w:themeColor="text1"/>
      <w:sz w:val="28"/>
      <w:szCs w:val="28"/>
    </w:rPr>
  </w:style>
  <w:style w:type="character" w:customStyle="1" w:styleId="Heading3Char">
    <w:name w:val="Heading 3 Char"/>
    <w:basedOn w:val="DefaultParagraphFont"/>
    <w:link w:val="Heading3"/>
    <w:rsid w:val="000D14C1"/>
    <w:rPr>
      <w:rFonts w:ascii="Times New Roman" w:hAnsi="Times New Roman"/>
      <w:b/>
      <w:color w:val="000000" w:themeColor="text1"/>
      <w:sz w:val="28"/>
    </w:rPr>
  </w:style>
  <w:style w:type="character" w:customStyle="1" w:styleId="Heading5Char">
    <w:name w:val="Heading 5 Char"/>
    <w:basedOn w:val="DefaultParagraphFont"/>
    <w:link w:val="Heading5"/>
    <w:rsid w:val="000D14C1"/>
    <w:rPr>
      <w:rFonts w:ascii="Times New Roman" w:hAnsi="Times New Roman"/>
      <w:b/>
      <w:bCs/>
      <w:i/>
      <w:iCs/>
      <w:color w:val="000000" w:themeColor="text1"/>
      <w:sz w:val="22"/>
      <w:szCs w:val="26"/>
    </w:rPr>
  </w:style>
  <w:style w:type="character" w:customStyle="1" w:styleId="Heading7Char">
    <w:name w:val="Heading 7 Char"/>
    <w:basedOn w:val="DefaultParagraphFont"/>
    <w:link w:val="Heading7"/>
    <w:rsid w:val="000D14C1"/>
    <w:rPr>
      <w:rFonts w:ascii="Times New Roman" w:hAnsi="Times New Roman"/>
      <w:color w:val="000000" w:themeColor="text1"/>
      <w:sz w:val="22"/>
    </w:rPr>
  </w:style>
  <w:style w:type="character" w:customStyle="1" w:styleId="Heading8Char">
    <w:name w:val="Heading 8 Char"/>
    <w:basedOn w:val="DefaultParagraphFont"/>
    <w:link w:val="Heading8"/>
    <w:rsid w:val="000D14C1"/>
    <w:rPr>
      <w:rFonts w:ascii="Times New Roman" w:hAnsi="Times New Roman"/>
      <w:i/>
      <w:iCs/>
      <w:color w:val="000000" w:themeColor="text1"/>
      <w:sz w:val="22"/>
    </w:rPr>
  </w:style>
  <w:style w:type="paragraph" w:styleId="Header">
    <w:name w:val="header"/>
    <w:basedOn w:val="Normal"/>
    <w:link w:val="HeaderChar"/>
    <w:rsid w:val="000D14C1"/>
    <w:pPr>
      <w:framePr w:wrap="around" w:hAnchor="text"/>
      <w:tabs>
        <w:tab w:val="center" w:pos="4153"/>
        <w:tab w:val="right" w:pos="8306"/>
      </w:tabs>
      <w:jc w:val="center"/>
    </w:pPr>
    <w:rPr>
      <w:rFonts w:ascii="Arial Narrow" w:hAnsi="Arial Narrow"/>
    </w:rPr>
  </w:style>
  <w:style w:type="character" w:customStyle="1" w:styleId="HeaderChar">
    <w:name w:val="Header Char"/>
    <w:basedOn w:val="DefaultParagraphFont"/>
    <w:link w:val="Header"/>
    <w:rsid w:val="000D14C1"/>
    <w:rPr>
      <w:rFonts w:ascii="Arial Narrow" w:hAnsi="Arial Narrow"/>
      <w:color w:val="000000" w:themeColor="text1"/>
      <w:sz w:val="22"/>
    </w:rPr>
  </w:style>
  <w:style w:type="paragraph" w:styleId="FootnoteText">
    <w:name w:val="footnote text"/>
    <w:link w:val="FootnoteTextChar"/>
    <w:semiHidden/>
    <w:qFormat/>
    <w:rsid w:val="000D14C1"/>
    <w:pPr>
      <w:spacing w:before="60" w:after="60"/>
      <w:ind w:left="227" w:hanging="227"/>
    </w:pPr>
    <w:rPr>
      <w:sz w:val="24"/>
    </w:rPr>
  </w:style>
  <w:style w:type="character" w:customStyle="1" w:styleId="FootnoteTextChar">
    <w:name w:val="Footnote Text Char"/>
    <w:link w:val="FootnoteText"/>
    <w:semiHidden/>
    <w:rsid w:val="000D14C1"/>
    <w:rPr>
      <w:sz w:val="24"/>
    </w:rPr>
  </w:style>
  <w:style w:type="character" w:styleId="FootnoteReference">
    <w:name w:val="footnote reference"/>
    <w:rsid w:val="000D14C1"/>
    <w:rPr>
      <w:szCs w:val="24"/>
      <w:vertAlign w:val="superscript"/>
    </w:rPr>
  </w:style>
  <w:style w:type="character" w:styleId="PageNumber">
    <w:name w:val="page number"/>
    <w:basedOn w:val="DefaultParagraphFont"/>
    <w:semiHidden/>
    <w:rsid w:val="000D14C1"/>
  </w:style>
  <w:style w:type="character" w:customStyle="1" w:styleId="reference-text">
    <w:name w:val="reference-text"/>
    <w:basedOn w:val="DefaultParagraphFont"/>
    <w:rsid w:val="000D14C1"/>
  </w:style>
  <w:style w:type="paragraph" w:styleId="Quote">
    <w:name w:val="Quote"/>
    <w:basedOn w:val="Normal"/>
    <w:next w:val="Normal"/>
    <w:link w:val="QuoteChar"/>
    <w:rsid w:val="000D14C1"/>
    <w:pPr>
      <w:framePr w:wrap="around" w:hAnchor="text"/>
      <w:autoSpaceDE w:val="0"/>
      <w:autoSpaceDN w:val="0"/>
      <w:adjustRightInd w:val="0"/>
      <w:ind w:left="720"/>
      <w:jc w:val="both"/>
    </w:pPr>
    <w:rPr>
      <w:color w:val="000000"/>
    </w:rPr>
  </w:style>
  <w:style w:type="character" w:customStyle="1" w:styleId="QuoteChar">
    <w:name w:val="Quote Char"/>
    <w:basedOn w:val="DefaultParagraphFont"/>
    <w:link w:val="Quote"/>
    <w:rsid w:val="000D14C1"/>
    <w:rPr>
      <w:rFonts w:ascii="Times New Roman" w:hAnsi="Times New Roman"/>
      <w:color w:val="000000"/>
      <w:sz w:val="22"/>
    </w:rPr>
  </w:style>
  <w:style w:type="paragraph" w:customStyle="1" w:styleId="BodyText1">
    <w:name w:val="Body Text1"/>
    <w:basedOn w:val="Normal"/>
    <w:rsid w:val="000D14C1"/>
    <w:pPr>
      <w:framePr w:wrap="around" w:hAnchor="text"/>
    </w:pPr>
  </w:style>
  <w:style w:type="paragraph" w:styleId="Title">
    <w:name w:val="Title"/>
    <w:basedOn w:val="Normal"/>
    <w:next w:val="Normal"/>
    <w:link w:val="TitleChar"/>
    <w:rsid w:val="000D14C1"/>
    <w:pPr>
      <w:framePr w:wrap="around" w:hAnchor="text"/>
      <w:outlineLvl w:val="1"/>
    </w:pPr>
    <w:rPr>
      <w:rFonts w:cs="Arial"/>
      <w:b/>
      <w:bCs/>
      <w:caps/>
      <w:kern w:val="28"/>
      <w:sz w:val="28"/>
      <w:szCs w:val="28"/>
    </w:rPr>
  </w:style>
  <w:style w:type="character" w:customStyle="1" w:styleId="TitleChar">
    <w:name w:val="Title Char"/>
    <w:basedOn w:val="DefaultParagraphFont"/>
    <w:link w:val="Title"/>
    <w:rsid w:val="000D14C1"/>
    <w:rPr>
      <w:rFonts w:ascii="Times New Roman" w:hAnsi="Times New Roman" w:cs="Arial"/>
      <w:b/>
      <w:bCs/>
      <w:caps/>
      <w:color w:val="000000" w:themeColor="text1"/>
      <w:kern w:val="28"/>
      <w:sz w:val="28"/>
      <w:szCs w:val="28"/>
    </w:rPr>
  </w:style>
  <w:style w:type="paragraph" w:customStyle="1" w:styleId="Bibliographytitle">
    <w:name w:val="Bibliography title"/>
    <w:basedOn w:val="Heading1"/>
    <w:next w:val="Normal"/>
    <w:autoRedefine/>
    <w:rsid w:val="000D14C1"/>
    <w:pPr>
      <w:framePr w:wrap="around" w:hAnchor="text"/>
    </w:pPr>
    <w:rPr>
      <w:i w:val="0"/>
      <w:sz w:val="32"/>
      <w:szCs w:val="32"/>
    </w:rPr>
  </w:style>
  <w:style w:type="paragraph" w:customStyle="1" w:styleId="Bibtext">
    <w:name w:val="Bib text"/>
    <w:basedOn w:val="Normal"/>
    <w:rsid w:val="00A1300B"/>
    <w:pPr>
      <w:framePr w:hSpace="180" w:wrap="around" w:vAnchor="text" w:hAnchor="text" w:y="-75"/>
      <w:ind w:right="1440"/>
    </w:pPr>
    <w:rPr>
      <w:rFonts w:ascii="Avenir Next LT Pro Light" w:hAnsi="Avenir Next LT Pro Light"/>
      <w:iCs/>
      <w:szCs w:val="18"/>
    </w:rPr>
  </w:style>
  <w:style w:type="paragraph" w:customStyle="1" w:styleId="Mediumneutral">
    <w:name w:val="Medium neutral"/>
    <w:basedOn w:val="Normal"/>
    <w:autoRedefine/>
    <w:rsid w:val="000D14C1"/>
    <w:pPr>
      <w:framePr w:wrap="around" w:hAnchor="text"/>
      <w:numPr>
        <w:numId w:val="1"/>
      </w:numPr>
    </w:pPr>
    <w:rPr>
      <w:szCs w:val="28"/>
    </w:rPr>
  </w:style>
  <w:style w:type="paragraph" w:customStyle="1" w:styleId="Link">
    <w:name w:val="Link"/>
    <w:basedOn w:val="Normal"/>
    <w:rsid w:val="000D14C1"/>
    <w:pPr>
      <w:framePr w:wrap="around" w:hAnchor="text"/>
    </w:pPr>
    <w:rPr>
      <w:i/>
      <w:color w:val="002060"/>
    </w:rPr>
  </w:style>
  <w:style w:type="paragraph" w:customStyle="1" w:styleId="Footnotenumber">
    <w:name w:val="Footnote number"/>
    <w:basedOn w:val="FootnoteText"/>
    <w:link w:val="FootnotenumberChar"/>
    <w:rsid w:val="000D14C1"/>
  </w:style>
  <w:style w:type="paragraph" w:customStyle="1" w:styleId="Numbered">
    <w:name w:val="Numbered"/>
    <w:basedOn w:val="Normal"/>
    <w:rsid w:val="000D14C1"/>
    <w:pPr>
      <w:framePr w:wrap="around" w:hAnchor="text"/>
      <w:numPr>
        <w:numId w:val="3"/>
      </w:numPr>
    </w:pPr>
  </w:style>
  <w:style w:type="paragraph" w:customStyle="1" w:styleId="Issue">
    <w:name w:val="Issue"/>
    <w:basedOn w:val="Normal"/>
    <w:next w:val="Normal"/>
    <w:rsid w:val="000D14C1"/>
    <w:pPr>
      <w:framePr w:wrap="around" w:hAnchor="text"/>
    </w:pPr>
    <w:rPr>
      <w:b/>
      <w:sz w:val="28"/>
    </w:rPr>
  </w:style>
  <w:style w:type="paragraph" w:customStyle="1" w:styleId="Conclusion">
    <w:name w:val="Conclusion"/>
    <w:basedOn w:val="Normal"/>
    <w:next w:val="Normal"/>
    <w:rsid w:val="000D14C1"/>
    <w:pPr>
      <w:framePr w:wrap="around" w:hAnchor="text"/>
    </w:pPr>
  </w:style>
  <w:style w:type="paragraph" w:customStyle="1" w:styleId="Element">
    <w:name w:val="Element"/>
    <w:basedOn w:val="Conclusion"/>
    <w:next w:val="Normal"/>
    <w:rsid w:val="000D14C1"/>
    <w:pPr>
      <w:framePr w:wrap="around"/>
      <w:outlineLvl w:val="2"/>
    </w:pPr>
    <w:rPr>
      <w:i/>
    </w:rPr>
  </w:style>
  <w:style w:type="paragraph" w:customStyle="1" w:styleId="Actcase">
    <w:name w:val="Act &amp; case"/>
    <w:link w:val="ActcaseCharChar"/>
    <w:rsid w:val="000D14C1"/>
    <w:pPr>
      <w:spacing w:before="60" w:after="60"/>
    </w:pPr>
    <w:rPr>
      <w:i/>
      <w:noProof/>
      <w:sz w:val="24"/>
    </w:rPr>
  </w:style>
  <w:style w:type="paragraph" w:styleId="BalloonText">
    <w:name w:val="Balloon Text"/>
    <w:basedOn w:val="Normal"/>
    <w:link w:val="BalloonTextChar"/>
    <w:semiHidden/>
    <w:rsid w:val="000D14C1"/>
    <w:pPr>
      <w:framePr w:wrap="around" w:hAnchor="text"/>
    </w:pPr>
    <w:rPr>
      <w:rFonts w:ascii="Tahoma" w:hAnsi="Tahoma" w:cs="Tahoma"/>
      <w:szCs w:val="16"/>
    </w:rPr>
  </w:style>
  <w:style w:type="character" w:customStyle="1" w:styleId="BalloonTextChar">
    <w:name w:val="Balloon Text Char"/>
    <w:basedOn w:val="DefaultParagraphFont"/>
    <w:link w:val="BalloonText"/>
    <w:semiHidden/>
    <w:rsid w:val="000D14C1"/>
    <w:rPr>
      <w:rFonts w:ascii="Tahoma" w:hAnsi="Tahoma" w:cs="Tahoma"/>
      <w:color w:val="000000" w:themeColor="text1"/>
      <w:sz w:val="22"/>
      <w:szCs w:val="16"/>
    </w:rPr>
  </w:style>
  <w:style w:type="character" w:customStyle="1" w:styleId="CharDefText">
    <w:name w:val="CharDefText"/>
    <w:semiHidden/>
    <w:rsid w:val="000D14C1"/>
    <w:rPr>
      <w:b/>
      <w:bCs/>
      <w:i/>
      <w:iCs/>
    </w:rPr>
  </w:style>
  <w:style w:type="character" w:customStyle="1" w:styleId="CharSectno">
    <w:name w:val="CharSectno"/>
    <w:qFormat/>
    <w:rsid w:val="000D14C1"/>
    <w:rPr>
      <w:lang w:val="en-AU" w:eastAsia="x-none"/>
    </w:rPr>
  </w:style>
  <w:style w:type="character" w:styleId="CommentReference">
    <w:name w:val="annotation reference"/>
    <w:semiHidden/>
    <w:rsid w:val="000D14C1"/>
    <w:rPr>
      <w:sz w:val="16"/>
      <w:szCs w:val="16"/>
    </w:rPr>
  </w:style>
  <w:style w:type="paragraph" w:styleId="CommentText">
    <w:name w:val="annotation text"/>
    <w:basedOn w:val="Normal"/>
    <w:link w:val="CommentTextChar"/>
    <w:autoRedefine/>
    <w:semiHidden/>
    <w:rsid w:val="000D14C1"/>
    <w:pPr>
      <w:framePr w:wrap="around" w:hAnchor="text"/>
    </w:pPr>
  </w:style>
  <w:style w:type="character" w:customStyle="1" w:styleId="CommentTextChar">
    <w:name w:val="Comment Text Char"/>
    <w:basedOn w:val="DefaultParagraphFont"/>
    <w:link w:val="CommentText"/>
    <w:semiHidden/>
    <w:rsid w:val="000D14C1"/>
    <w:rPr>
      <w:rFonts w:ascii="Times New Roman" w:hAnsi="Times New Roman"/>
      <w:color w:val="000000" w:themeColor="text1"/>
      <w:sz w:val="22"/>
    </w:rPr>
  </w:style>
  <w:style w:type="paragraph" w:styleId="CommentSubject">
    <w:name w:val="annotation subject"/>
    <w:basedOn w:val="CommentText"/>
    <w:next w:val="CommentText"/>
    <w:link w:val="CommentSubjectChar"/>
    <w:semiHidden/>
    <w:rsid w:val="000D14C1"/>
    <w:pPr>
      <w:framePr w:wrap="around"/>
    </w:pPr>
    <w:rPr>
      <w:b/>
      <w:bCs/>
    </w:rPr>
  </w:style>
  <w:style w:type="character" w:customStyle="1" w:styleId="CommentSubjectChar">
    <w:name w:val="Comment Subject Char"/>
    <w:basedOn w:val="CommentTextChar"/>
    <w:link w:val="CommentSubject"/>
    <w:semiHidden/>
    <w:rsid w:val="000D14C1"/>
    <w:rPr>
      <w:rFonts w:ascii="Times New Roman" w:hAnsi="Times New Roman"/>
      <w:b/>
      <w:bCs/>
      <w:color w:val="000000" w:themeColor="text1"/>
      <w:sz w:val="22"/>
    </w:rPr>
  </w:style>
  <w:style w:type="paragraph" w:customStyle="1" w:styleId="Default">
    <w:name w:val="Default"/>
    <w:rsid w:val="000D14C1"/>
    <w:pPr>
      <w:autoSpaceDE w:val="0"/>
      <w:autoSpaceDN w:val="0"/>
      <w:adjustRightInd w:val="0"/>
      <w:spacing w:before="60" w:after="60"/>
    </w:pPr>
    <w:rPr>
      <w:rFonts w:ascii="Copperplate Gothic Light" w:hAnsi="Copperplate Gothic Light" w:cs="Copperplate Gothic Light"/>
      <w:color w:val="000000"/>
      <w:sz w:val="24"/>
      <w:szCs w:val="24"/>
    </w:rPr>
  </w:style>
  <w:style w:type="paragraph" w:customStyle="1" w:styleId="Defpara">
    <w:name w:val="Defpara"/>
    <w:semiHidden/>
    <w:rsid w:val="000D14C1"/>
    <w:pPr>
      <w:tabs>
        <w:tab w:val="right" w:pos="1332"/>
        <w:tab w:val="left" w:pos="1616"/>
      </w:tabs>
      <w:spacing w:before="80" w:after="60" w:line="260" w:lineRule="atLeast"/>
      <w:ind w:left="1616" w:hanging="1616"/>
    </w:pPr>
    <w:rPr>
      <w:sz w:val="24"/>
      <w:szCs w:val="24"/>
      <w:lang w:eastAsia="en-US"/>
    </w:rPr>
  </w:style>
  <w:style w:type="paragraph" w:customStyle="1" w:styleId="Defstart">
    <w:name w:val="Defstart"/>
    <w:semiHidden/>
    <w:rsid w:val="000D14C1"/>
    <w:pPr>
      <w:tabs>
        <w:tab w:val="left" w:pos="879"/>
      </w:tabs>
      <w:spacing w:before="80" w:after="60" w:line="260" w:lineRule="atLeast"/>
      <w:ind w:left="879" w:hanging="879"/>
    </w:pPr>
    <w:rPr>
      <w:sz w:val="24"/>
      <w:szCs w:val="24"/>
    </w:rPr>
  </w:style>
  <w:style w:type="paragraph" w:customStyle="1" w:styleId="Defsubpara">
    <w:name w:val="Defsubpara"/>
    <w:semiHidden/>
    <w:rsid w:val="000D14C1"/>
    <w:pPr>
      <w:keepLines/>
      <w:tabs>
        <w:tab w:val="right" w:pos="2041"/>
        <w:tab w:val="left" w:pos="2325"/>
      </w:tabs>
      <w:spacing w:before="80" w:after="60" w:line="260" w:lineRule="atLeast"/>
      <w:ind w:left="2325" w:hanging="2325"/>
    </w:pPr>
    <w:rPr>
      <w:sz w:val="24"/>
      <w:szCs w:val="24"/>
      <w:lang w:eastAsia="en-US"/>
    </w:rPr>
  </w:style>
  <w:style w:type="character" w:styleId="Emphasis">
    <w:name w:val="Emphasis"/>
    <w:rsid w:val="000D14C1"/>
    <w:rPr>
      <w:i/>
      <w:iCs/>
    </w:rPr>
  </w:style>
  <w:style w:type="paragraph" w:customStyle="1" w:styleId="Footnotesection">
    <w:name w:val="Footnote(section)"/>
    <w:semiHidden/>
    <w:rsid w:val="000D14C1"/>
    <w:pPr>
      <w:keepLines/>
      <w:tabs>
        <w:tab w:val="left" w:pos="893"/>
      </w:tabs>
      <w:spacing w:before="120" w:after="60" w:line="260" w:lineRule="atLeast"/>
      <w:ind w:left="893" w:hanging="893"/>
    </w:pPr>
    <w:rPr>
      <w:i/>
      <w:iCs/>
      <w:sz w:val="24"/>
      <w:szCs w:val="24"/>
    </w:rPr>
  </w:style>
  <w:style w:type="paragraph" w:styleId="HTMLPreformatted">
    <w:name w:val="HTML Preformatted"/>
    <w:basedOn w:val="Normal"/>
    <w:link w:val="HTMLPreformattedChar"/>
    <w:semiHidden/>
    <w:rsid w:val="000D14C1"/>
    <w:pPr>
      <w:framePr w:wrap="around" w:hAnchor="text"/>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character" w:customStyle="1" w:styleId="HTMLPreformattedChar">
    <w:name w:val="HTML Preformatted Char"/>
    <w:basedOn w:val="DefaultParagraphFont"/>
    <w:link w:val="HTMLPreformatted"/>
    <w:semiHidden/>
    <w:rsid w:val="000D14C1"/>
    <w:rPr>
      <w:rFonts w:ascii="Courier New" w:hAnsi="Courier New" w:cs="Courier New"/>
      <w:color w:val="000000" w:themeColor="text1"/>
      <w:sz w:val="22"/>
    </w:rPr>
  </w:style>
  <w:style w:type="character" w:styleId="Hyperlink">
    <w:name w:val="Hyperlink"/>
    <w:uiPriority w:val="99"/>
    <w:qFormat/>
    <w:rsid w:val="000D14C1"/>
    <w:rPr>
      <w:color w:val="00B0F0"/>
      <w:sz w:val="16"/>
      <w:u w:val="none"/>
    </w:rPr>
  </w:style>
  <w:style w:type="paragraph" w:customStyle="1" w:styleId="Indenta">
    <w:name w:val="Indent(a)"/>
    <w:semiHidden/>
    <w:rsid w:val="000D14C1"/>
    <w:pPr>
      <w:tabs>
        <w:tab w:val="right" w:pos="1332"/>
        <w:tab w:val="left" w:pos="1616"/>
      </w:tabs>
      <w:spacing w:before="80" w:after="60" w:line="260" w:lineRule="atLeast"/>
      <w:ind w:left="1616" w:hanging="1616"/>
    </w:pPr>
    <w:rPr>
      <w:sz w:val="24"/>
      <w:szCs w:val="24"/>
      <w:lang w:eastAsia="en-US"/>
    </w:rPr>
  </w:style>
  <w:style w:type="paragraph" w:customStyle="1" w:styleId="Indenti">
    <w:name w:val="Indent(i)"/>
    <w:semiHidden/>
    <w:rsid w:val="000D14C1"/>
    <w:pPr>
      <w:tabs>
        <w:tab w:val="right" w:pos="2041"/>
        <w:tab w:val="left" w:pos="2325"/>
      </w:tabs>
      <w:spacing w:before="80" w:after="60" w:line="260" w:lineRule="atLeast"/>
      <w:ind w:left="2325" w:hanging="2325"/>
    </w:pPr>
    <w:rPr>
      <w:sz w:val="24"/>
      <w:szCs w:val="24"/>
    </w:rPr>
  </w:style>
  <w:style w:type="paragraph" w:customStyle="1" w:styleId="Subsection">
    <w:name w:val="Subsection"/>
    <w:semiHidden/>
    <w:rsid w:val="000D14C1"/>
    <w:pPr>
      <w:tabs>
        <w:tab w:val="right" w:pos="595"/>
        <w:tab w:val="left" w:pos="879"/>
      </w:tabs>
      <w:spacing w:before="160" w:after="60" w:line="260" w:lineRule="atLeast"/>
      <w:ind w:left="879" w:hanging="879"/>
    </w:pPr>
    <w:rPr>
      <w:sz w:val="24"/>
      <w:szCs w:val="24"/>
      <w:lang w:eastAsia="en-US"/>
    </w:rPr>
  </w:style>
  <w:style w:type="paragraph" w:customStyle="1" w:styleId="TableNAm">
    <w:name w:val="TableNAm"/>
    <w:basedOn w:val="Normal"/>
    <w:semiHidden/>
    <w:rsid w:val="000D14C1"/>
    <w:pPr>
      <w:framePr w:wrap="around" w:hAnchor="text"/>
      <w:tabs>
        <w:tab w:val="left" w:pos="567"/>
      </w:tabs>
    </w:pPr>
    <w:rPr>
      <w:lang w:eastAsia="en-US"/>
    </w:rPr>
  </w:style>
  <w:style w:type="paragraph" w:customStyle="1" w:styleId="yMiscellaneousBody">
    <w:name w:val="yMiscellaneous Body"/>
    <w:basedOn w:val="Normal"/>
    <w:semiHidden/>
    <w:rsid w:val="000D14C1"/>
    <w:pPr>
      <w:framePr w:wrap="around" w:hAnchor="text"/>
      <w:spacing w:before="160"/>
    </w:pPr>
    <w:rPr>
      <w:lang w:eastAsia="en-US"/>
    </w:rPr>
  </w:style>
  <w:style w:type="paragraph" w:customStyle="1" w:styleId="yScheduleHeading">
    <w:name w:val="yScheduleHeading"/>
    <w:basedOn w:val="Normal"/>
    <w:semiHidden/>
    <w:rsid w:val="000D14C1"/>
    <w:pPr>
      <w:keepNext/>
      <w:pageBreakBefore/>
      <w:framePr w:wrap="around" w:hAnchor="text"/>
      <w:jc w:val="center"/>
      <w:outlineLvl w:val="1"/>
    </w:pPr>
    <w:rPr>
      <w:b/>
      <w:lang w:eastAsia="en-US"/>
    </w:rPr>
  </w:style>
  <w:style w:type="paragraph" w:styleId="NormalWeb">
    <w:name w:val="Normal (Web)"/>
    <w:basedOn w:val="Normal"/>
    <w:uiPriority w:val="99"/>
    <w:semiHidden/>
    <w:unhideWhenUsed/>
    <w:rsid w:val="000D14C1"/>
    <w:pPr>
      <w:framePr w:wrap="around" w:hAnchor="text"/>
      <w:spacing w:before="100" w:beforeAutospacing="1" w:after="100" w:afterAutospacing="1"/>
    </w:pPr>
    <w:rPr>
      <w:rFonts w:eastAsiaTheme="minorEastAsia"/>
    </w:rPr>
  </w:style>
  <w:style w:type="paragraph" w:styleId="ListParagraph">
    <w:name w:val="List Paragraph"/>
    <w:basedOn w:val="Normal"/>
    <w:uiPriority w:val="34"/>
    <w:rsid w:val="000D14C1"/>
    <w:pPr>
      <w:framePr w:wrap="around" w:hAnchor="text"/>
      <w:ind w:left="720"/>
      <w:contextualSpacing/>
    </w:pPr>
  </w:style>
  <w:style w:type="character" w:customStyle="1" w:styleId="FootnotenumberChar">
    <w:name w:val="Footnote number Char"/>
    <w:basedOn w:val="FootnoteTextChar"/>
    <w:link w:val="Footnotenumber"/>
    <w:rsid w:val="000D14C1"/>
    <w:rPr>
      <w:sz w:val="24"/>
    </w:rPr>
  </w:style>
  <w:style w:type="character" w:customStyle="1" w:styleId="ActcaseCharChar">
    <w:name w:val="Act &amp; case Char Char"/>
    <w:basedOn w:val="DefaultParagraphFont"/>
    <w:link w:val="Actcase"/>
    <w:rsid w:val="000D14C1"/>
    <w:rPr>
      <w:i/>
      <w:noProof/>
      <w:sz w:val="24"/>
    </w:rPr>
  </w:style>
  <w:style w:type="character" w:customStyle="1" w:styleId="definition">
    <w:name w:val="definition"/>
    <w:basedOn w:val="DefaultParagraphFont"/>
    <w:rsid w:val="000D14C1"/>
  </w:style>
  <w:style w:type="paragraph" w:styleId="NoSpacing">
    <w:name w:val="No Spacing"/>
    <w:link w:val="NoSpacingChar"/>
    <w:uiPriority w:val="1"/>
    <w:rsid w:val="000D14C1"/>
    <w:pPr>
      <w:spacing w:before="60" w:after="60"/>
    </w:pPr>
    <w:rPr>
      <w:rFonts w:eastAsiaTheme="minorEastAsia"/>
      <w:lang w:val="en-US" w:eastAsia="en-US"/>
    </w:rPr>
  </w:style>
  <w:style w:type="character" w:customStyle="1" w:styleId="NoSpacingChar">
    <w:name w:val="No Spacing Char"/>
    <w:basedOn w:val="DefaultParagraphFont"/>
    <w:link w:val="NoSpacing"/>
    <w:uiPriority w:val="1"/>
    <w:rsid w:val="000D14C1"/>
    <w:rPr>
      <w:rFonts w:eastAsiaTheme="minorEastAsia"/>
      <w:lang w:val="en-US" w:eastAsia="en-US"/>
    </w:rPr>
  </w:style>
  <w:style w:type="table" w:styleId="TableGrid">
    <w:name w:val="Table Grid"/>
    <w:basedOn w:val="TableNormal"/>
    <w:uiPriority w:val="39"/>
    <w:rsid w:val="000D14C1"/>
    <w:pPr>
      <w:spacing w:before="6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0D14C1"/>
    <w:rPr>
      <w:color w:val="605E5C"/>
      <w:shd w:val="clear" w:color="auto" w:fill="E1DFDD"/>
    </w:rPr>
  </w:style>
  <w:style w:type="paragraph" w:customStyle="1" w:styleId="Value">
    <w:name w:val="Value"/>
    <w:link w:val="ValueChar"/>
    <w:rsid w:val="000D14C1"/>
    <w:pPr>
      <w:spacing w:before="60" w:after="60"/>
    </w:pPr>
    <w:rPr>
      <w:rFonts w:ascii="Calibri Light" w:hAnsi="Calibri Light"/>
      <w:i/>
      <w:noProof/>
      <w:sz w:val="18"/>
    </w:rPr>
  </w:style>
  <w:style w:type="character" w:customStyle="1" w:styleId="ValueChar">
    <w:name w:val="Value Char"/>
    <w:basedOn w:val="DefaultParagraphFont"/>
    <w:link w:val="Value"/>
    <w:rsid w:val="000D14C1"/>
    <w:rPr>
      <w:rFonts w:ascii="Calibri Light" w:hAnsi="Calibri Light"/>
      <w:i/>
      <w:noProof/>
      <w:sz w:val="18"/>
    </w:rPr>
  </w:style>
  <w:style w:type="paragraph" w:customStyle="1" w:styleId="Heading">
    <w:name w:val="Heading"/>
    <w:qFormat/>
    <w:rsid w:val="000D14C1"/>
    <w:pPr>
      <w:spacing w:before="120" w:after="120"/>
    </w:pPr>
    <w:rPr>
      <w:b/>
      <w:bCs/>
      <w:caps/>
      <w:szCs w:val="24"/>
    </w:rPr>
  </w:style>
  <w:style w:type="paragraph" w:customStyle="1" w:styleId="Choices">
    <w:name w:val="Choices"/>
    <w:qFormat/>
    <w:rsid w:val="000D14C1"/>
    <w:pPr>
      <w:numPr>
        <w:numId w:val="25"/>
      </w:numPr>
      <w:tabs>
        <w:tab w:val="left" w:pos="567"/>
      </w:tabs>
      <w:spacing w:before="60" w:after="60"/>
    </w:pPr>
    <w:rPr>
      <w:rFonts w:eastAsia="Yu Mincho Light" w:cs="Segoe UI Light"/>
      <w:color w:val="00B050"/>
      <w:sz w:val="16"/>
      <w:szCs w:val="14"/>
    </w:rPr>
  </w:style>
  <w:style w:type="table" w:styleId="TableGridLight">
    <w:name w:val="Grid Table Light"/>
    <w:basedOn w:val="TableNormal"/>
    <w:uiPriority w:val="40"/>
    <w:rsid w:val="00AE6E9B"/>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FollowedHyperlink">
    <w:name w:val="FollowedHyperlink"/>
    <w:uiPriority w:val="99"/>
    <w:semiHidden/>
    <w:unhideWhenUsed/>
    <w:rsid w:val="000D14C1"/>
    <w:rPr>
      <w:color w:val="00B0F0"/>
      <w:sz w:val="16"/>
      <w:u w:val="none"/>
    </w:rPr>
  </w:style>
  <w:style w:type="paragraph" w:styleId="TOCHeading">
    <w:name w:val="TOC Heading"/>
    <w:basedOn w:val="Normal"/>
    <w:next w:val="Normal"/>
    <w:uiPriority w:val="39"/>
    <w:unhideWhenUsed/>
    <w:rsid w:val="00C165E2"/>
    <w:pPr>
      <w:framePr w:wrap="around" w:hAnchor="text"/>
    </w:pPr>
    <w:rPr>
      <w:b/>
      <w:i/>
      <w:noProof/>
      <w:color w:val="92D050"/>
    </w:rPr>
  </w:style>
  <w:style w:type="paragraph" w:styleId="TOC2">
    <w:name w:val="toc 2"/>
    <w:basedOn w:val="Normal"/>
    <w:next w:val="Normal"/>
    <w:autoRedefine/>
    <w:uiPriority w:val="39"/>
    <w:unhideWhenUsed/>
    <w:rsid w:val="000D14C1"/>
    <w:pPr>
      <w:tabs>
        <w:tab w:val="right" w:pos="7325"/>
      </w:tabs>
      <w:spacing w:after="0"/>
    </w:pPr>
    <w:rPr>
      <w:rFonts w:asciiTheme="minorHAnsi" w:hAnsiTheme="minorHAnsi"/>
      <w:bCs/>
      <w:noProof/>
    </w:rPr>
  </w:style>
  <w:style w:type="paragraph" w:styleId="TOC1">
    <w:name w:val="toc 1"/>
    <w:basedOn w:val="Normal"/>
    <w:next w:val="Normal"/>
    <w:autoRedefine/>
    <w:uiPriority w:val="39"/>
    <w:unhideWhenUsed/>
    <w:rsid w:val="000D14C1"/>
    <w:pPr>
      <w:spacing w:after="0"/>
    </w:pPr>
    <w:rPr>
      <w:rFonts w:asciiTheme="majorHAnsi" w:hAnsiTheme="majorHAnsi"/>
      <w:b/>
      <w:bCs/>
      <w:caps/>
      <w:sz w:val="20"/>
      <w:szCs w:val="24"/>
    </w:rPr>
  </w:style>
  <w:style w:type="paragraph" w:styleId="TOC3">
    <w:name w:val="toc 3"/>
    <w:basedOn w:val="Normal"/>
    <w:next w:val="Normal"/>
    <w:autoRedefine/>
    <w:uiPriority w:val="39"/>
    <w:unhideWhenUsed/>
    <w:rsid w:val="006C52B0"/>
    <w:pPr>
      <w:spacing w:before="0" w:after="0"/>
      <w:ind w:left="140"/>
    </w:pPr>
    <w:rPr>
      <w:rFonts w:asciiTheme="minorHAnsi" w:hAnsiTheme="minorHAnsi"/>
      <w:sz w:val="20"/>
    </w:rPr>
  </w:style>
  <w:style w:type="paragraph" w:customStyle="1" w:styleId="Attribute">
    <w:name w:val="Attribute"/>
    <w:qFormat/>
    <w:rsid w:val="000D14C1"/>
    <w:pPr>
      <w:spacing w:before="120" w:after="120"/>
    </w:pPr>
    <w:rPr>
      <w:b/>
      <w:i/>
      <w:noProof/>
      <w:color w:val="002060"/>
      <w:sz w:val="16"/>
    </w:rPr>
  </w:style>
  <w:style w:type="paragraph" w:customStyle="1" w:styleId="Box">
    <w:name w:val="Box"/>
    <w:rsid w:val="000D14C1"/>
    <w:pPr>
      <w:spacing w:before="60" w:after="60"/>
      <w:jc w:val="center"/>
    </w:pPr>
    <w:rPr>
      <w:rFonts w:ascii="Arimo" w:hAnsi="Arimo"/>
      <w:sz w:val="16"/>
      <w:szCs w:val="18"/>
    </w:rPr>
  </w:style>
  <w:style w:type="paragraph" w:customStyle="1" w:styleId="table">
    <w:name w:val="table"/>
    <w:rsid w:val="000D14C1"/>
    <w:pPr>
      <w:spacing w:before="60" w:after="60"/>
    </w:pPr>
    <w:rPr>
      <w:sz w:val="16"/>
      <w:szCs w:val="16"/>
    </w:rPr>
  </w:style>
  <w:style w:type="paragraph" w:styleId="TOC4">
    <w:name w:val="toc 4"/>
    <w:basedOn w:val="Normal"/>
    <w:next w:val="Normal"/>
    <w:autoRedefine/>
    <w:uiPriority w:val="39"/>
    <w:unhideWhenUsed/>
    <w:rsid w:val="00444CC0"/>
    <w:pPr>
      <w:spacing w:before="0" w:after="0"/>
      <w:ind w:left="280"/>
    </w:pPr>
    <w:rPr>
      <w:rFonts w:asciiTheme="minorHAnsi" w:hAnsiTheme="minorHAnsi"/>
      <w:sz w:val="20"/>
    </w:rPr>
  </w:style>
  <w:style w:type="paragraph" w:styleId="TOC5">
    <w:name w:val="toc 5"/>
    <w:basedOn w:val="Normal"/>
    <w:next w:val="Normal"/>
    <w:autoRedefine/>
    <w:uiPriority w:val="39"/>
    <w:unhideWhenUsed/>
    <w:rsid w:val="00444CC0"/>
    <w:pPr>
      <w:spacing w:before="0" w:after="0"/>
      <w:ind w:left="420"/>
    </w:pPr>
    <w:rPr>
      <w:rFonts w:asciiTheme="minorHAnsi" w:hAnsiTheme="minorHAnsi"/>
      <w:sz w:val="20"/>
    </w:rPr>
  </w:style>
  <w:style w:type="paragraph" w:styleId="TOC6">
    <w:name w:val="toc 6"/>
    <w:basedOn w:val="Normal"/>
    <w:next w:val="Normal"/>
    <w:autoRedefine/>
    <w:uiPriority w:val="39"/>
    <w:unhideWhenUsed/>
    <w:rsid w:val="00444CC0"/>
    <w:pPr>
      <w:spacing w:before="0" w:after="0"/>
      <w:ind w:left="560"/>
    </w:pPr>
    <w:rPr>
      <w:rFonts w:asciiTheme="minorHAnsi" w:hAnsiTheme="minorHAnsi"/>
      <w:sz w:val="20"/>
    </w:rPr>
  </w:style>
  <w:style w:type="paragraph" w:styleId="TOC7">
    <w:name w:val="toc 7"/>
    <w:basedOn w:val="Normal"/>
    <w:next w:val="Normal"/>
    <w:autoRedefine/>
    <w:uiPriority w:val="39"/>
    <w:unhideWhenUsed/>
    <w:rsid w:val="00444CC0"/>
    <w:pPr>
      <w:spacing w:before="0" w:after="0"/>
      <w:ind w:left="700"/>
    </w:pPr>
    <w:rPr>
      <w:rFonts w:asciiTheme="minorHAnsi" w:hAnsiTheme="minorHAnsi"/>
      <w:sz w:val="20"/>
    </w:rPr>
  </w:style>
  <w:style w:type="paragraph" w:styleId="TOC8">
    <w:name w:val="toc 8"/>
    <w:basedOn w:val="Normal"/>
    <w:next w:val="Normal"/>
    <w:autoRedefine/>
    <w:uiPriority w:val="39"/>
    <w:unhideWhenUsed/>
    <w:rsid w:val="00444CC0"/>
    <w:pPr>
      <w:spacing w:before="0" w:after="0"/>
      <w:ind w:left="840"/>
    </w:pPr>
    <w:rPr>
      <w:rFonts w:asciiTheme="minorHAnsi" w:hAnsiTheme="minorHAnsi"/>
      <w:sz w:val="20"/>
    </w:rPr>
  </w:style>
  <w:style w:type="paragraph" w:styleId="TOC9">
    <w:name w:val="toc 9"/>
    <w:basedOn w:val="Normal"/>
    <w:next w:val="Normal"/>
    <w:autoRedefine/>
    <w:uiPriority w:val="39"/>
    <w:unhideWhenUsed/>
    <w:rsid w:val="00444CC0"/>
    <w:pPr>
      <w:spacing w:before="0" w:after="0"/>
      <w:ind w:left="980"/>
    </w:pPr>
    <w:rPr>
      <w:rFonts w:asciiTheme="minorHAnsi" w:hAnsiTheme="minorHAnsi"/>
      <w:sz w:val="20"/>
    </w:rPr>
  </w:style>
  <w:style w:type="paragraph" w:styleId="Footer">
    <w:name w:val="footer"/>
    <w:basedOn w:val="Normal"/>
    <w:link w:val="FooterChar"/>
    <w:rsid w:val="000D14C1"/>
    <w:pPr>
      <w:framePr w:wrap="around" w:hAnchor="text"/>
      <w:tabs>
        <w:tab w:val="center" w:pos="4153"/>
        <w:tab w:val="right" w:pos="8306"/>
      </w:tabs>
    </w:pPr>
  </w:style>
  <w:style w:type="character" w:customStyle="1" w:styleId="FooterChar">
    <w:name w:val="Footer Char"/>
    <w:basedOn w:val="DefaultParagraphFont"/>
    <w:link w:val="Footer"/>
    <w:rsid w:val="000D14C1"/>
    <w:rPr>
      <w:rFonts w:ascii="Times New Roman" w:hAnsi="Times New Roman"/>
      <w:color w:val="000000" w:themeColor="text1"/>
      <w:sz w:val="22"/>
    </w:rPr>
  </w:style>
  <w:style w:type="paragraph" w:customStyle="1" w:styleId="Footnote">
    <w:name w:val="Footnote"/>
    <w:basedOn w:val="FootnoteText"/>
    <w:link w:val="FootnoteChar"/>
    <w:rsid w:val="000D14C1"/>
    <w:pPr>
      <w:contextualSpacing/>
    </w:pPr>
    <w:rPr>
      <w:szCs w:val="24"/>
    </w:rPr>
  </w:style>
  <w:style w:type="character" w:customStyle="1" w:styleId="FootnoteChar">
    <w:name w:val="Footnote Char"/>
    <w:basedOn w:val="FootnoteTextChar"/>
    <w:link w:val="Footnote"/>
    <w:rsid w:val="000D14C1"/>
    <w:rPr>
      <w:sz w:val="24"/>
      <w:szCs w:val="24"/>
    </w:rPr>
  </w:style>
  <w:style w:type="table" w:customStyle="1" w:styleId="TableGrid1">
    <w:name w:val="Table Grid1"/>
    <w:basedOn w:val="TableNormal"/>
    <w:next w:val="TableGrid"/>
    <w:uiPriority w:val="39"/>
    <w:rsid w:val="00FB1EC3"/>
    <w:pPr>
      <w:spacing w:before="0"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basedOn w:val="DefaultParagraphFont"/>
    <w:link w:val="Heading4"/>
    <w:uiPriority w:val="9"/>
    <w:rsid w:val="0090164A"/>
    <w:rPr>
      <w:rFonts w:asciiTheme="majorHAnsi" w:eastAsiaTheme="majorEastAsia" w:hAnsiTheme="majorHAnsi" w:cstheme="majorBidi"/>
      <w:i/>
      <w:iCs/>
      <w:color w:val="306785" w:themeColor="accent1" w:themeShade="BF"/>
      <w:sz w:val="19"/>
      <w:szCs w:val="19"/>
    </w:rPr>
  </w:style>
  <w:style w:type="paragraph" w:customStyle="1" w:styleId="Marker">
    <w:name w:val="Marker"/>
    <w:qFormat/>
    <w:rsid w:val="000D14C1"/>
    <w:pPr>
      <w:framePr w:hSpace="180" w:wrap="around" w:vAnchor="text" w:hAnchor="text" w:y="-75"/>
      <w:spacing w:before="120" w:after="120"/>
    </w:pPr>
    <w:rPr>
      <w:i/>
      <w:noProof/>
      <w:color w:val="000000" w:themeColor="text1"/>
      <w:sz w:val="12"/>
      <w:szCs w:val="16"/>
    </w:rPr>
  </w:style>
  <w:style w:type="paragraph" w:customStyle="1" w:styleId="paragraph">
    <w:name w:val="paragraph"/>
    <w:aliases w:val="a"/>
    <w:basedOn w:val="Normal"/>
    <w:link w:val="paragraphChar"/>
    <w:rsid w:val="000D14C1"/>
    <w:pPr>
      <w:tabs>
        <w:tab w:val="right" w:pos="1531"/>
      </w:tabs>
      <w:spacing w:before="40"/>
      <w:ind w:left="1644" w:hanging="1644"/>
    </w:pPr>
  </w:style>
  <w:style w:type="character" w:customStyle="1" w:styleId="paragraphChar">
    <w:name w:val="paragraph Char"/>
    <w:aliases w:val="a Char"/>
    <w:basedOn w:val="DefaultParagraphFont"/>
    <w:link w:val="paragraph"/>
    <w:rsid w:val="000D14C1"/>
    <w:rPr>
      <w:rFonts w:ascii="Times New Roman" w:hAnsi="Times New Roman"/>
      <w:color w:val="000000" w:themeColor="text1"/>
      <w:sz w:val="22"/>
    </w:rPr>
  </w:style>
  <w:style w:type="paragraph" w:customStyle="1" w:styleId="Tablea">
    <w:name w:val="Table(a)"/>
    <w:aliases w:val="ta"/>
    <w:basedOn w:val="Normal"/>
    <w:rsid w:val="007A5019"/>
    <w:pPr>
      <w:ind w:left="284" w:hanging="284"/>
    </w:pPr>
    <w:rPr>
      <w:sz w:val="20"/>
    </w:rPr>
  </w:style>
  <w:style w:type="paragraph" w:customStyle="1" w:styleId="Tabletext">
    <w:name w:val="Tabletext"/>
    <w:aliases w:val="tt"/>
    <w:basedOn w:val="Normal"/>
    <w:rsid w:val="007A5019"/>
    <w:pPr>
      <w:spacing w:line="240" w:lineRule="atLeast"/>
    </w:pPr>
    <w:rPr>
      <w:sz w:val="20"/>
    </w:rPr>
  </w:style>
  <w:style w:type="paragraph" w:styleId="Revision">
    <w:name w:val="Revision"/>
    <w:hidden/>
    <w:uiPriority w:val="99"/>
    <w:semiHidden/>
    <w:rsid w:val="00BD6600"/>
    <w:pPr>
      <w:spacing w:before="0" w:after="0"/>
    </w:pPr>
    <w:rPr>
      <w:rFonts w:ascii="Calibri Light" w:hAnsi="Calibri Light"/>
      <w:sz w:val="16"/>
    </w:rPr>
  </w:style>
  <w:style w:type="character" w:customStyle="1" w:styleId="Identifier">
    <w:name w:val="Identifier"/>
    <w:basedOn w:val="DefaultParagraphFont"/>
    <w:uiPriority w:val="1"/>
    <w:rsid w:val="000D14C1"/>
    <w:rPr>
      <w:rFonts w:asciiTheme="minorHAnsi" w:hAnsiTheme="minorHAnsi"/>
      <w:color w:val="FFFFFF" w:themeColor="background1"/>
      <w:sz w:val="16"/>
    </w:rPr>
  </w:style>
  <w:style w:type="paragraph" w:customStyle="1" w:styleId="Comment">
    <w:name w:val="Comment"/>
    <w:qFormat/>
    <w:rsid w:val="000D14C1"/>
    <w:pPr>
      <w:spacing w:before="60" w:after="60"/>
    </w:pPr>
    <w:rPr>
      <w:rFonts w:cs="Calibri"/>
      <w:i/>
      <w:iCs/>
      <w:color w:val="FF0000"/>
      <w:sz w:val="22"/>
    </w:rPr>
  </w:style>
  <w:style w:type="paragraph" w:customStyle="1" w:styleId="Definition0">
    <w:name w:val="Definition"/>
    <w:aliases w:val="dd"/>
    <w:basedOn w:val="Normal"/>
    <w:link w:val="DefinitionChar"/>
    <w:rsid w:val="002E3DBD"/>
    <w:pPr>
      <w:spacing w:before="180"/>
      <w:ind w:left="1134"/>
    </w:pPr>
  </w:style>
  <w:style w:type="character" w:customStyle="1" w:styleId="DefinitionChar">
    <w:name w:val="Definition Char"/>
    <w:aliases w:val="dd Char"/>
    <w:link w:val="Definition0"/>
    <w:rsid w:val="002E3DBD"/>
    <w:rPr>
      <w:rFonts w:ascii="Times New Roman" w:hAnsi="Times New Roman"/>
      <w:sz w:val="22"/>
    </w:rPr>
  </w:style>
  <w:style w:type="paragraph" w:customStyle="1" w:styleId="SubsectionHead">
    <w:name w:val="SubsectionHead"/>
    <w:aliases w:val="ssh"/>
    <w:basedOn w:val="Normal"/>
    <w:next w:val="Normal"/>
    <w:rsid w:val="002E3DBD"/>
    <w:pPr>
      <w:keepNext/>
      <w:keepLines/>
      <w:spacing w:before="240"/>
      <w:ind w:left="1134"/>
    </w:pPr>
    <w:rPr>
      <w:i/>
    </w:rPr>
  </w:style>
  <w:style w:type="paragraph" w:customStyle="1" w:styleId="Direction">
    <w:name w:val="Direction"/>
    <w:qFormat/>
    <w:rsid w:val="000D14C1"/>
    <w:pPr>
      <w:spacing w:before="60" w:after="60"/>
    </w:pPr>
    <w:rPr>
      <w:iCs/>
      <w:color w:val="C00000"/>
      <w:sz w:val="16"/>
    </w:rPr>
  </w:style>
  <w:style w:type="paragraph" w:customStyle="1" w:styleId="Question">
    <w:name w:val="Question"/>
    <w:qFormat/>
    <w:rsid w:val="000D14C1"/>
    <w:pPr>
      <w:spacing w:before="60" w:after="60"/>
    </w:pPr>
    <w:rPr>
      <w:color w:val="816200" w:themeColor="accent5" w:themeShade="80"/>
      <w:sz w:val="16"/>
    </w:rPr>
  </w:style>
  <w:style w:type="paragraph" w:customStyle="1" w:styleId="Variable">
    <w:name w:val="Variable"/>
    <w:qFormat/>
    <w:rsid w:val="000D14C1"/>
    <w:pPr>
      <w:spacing w:before="60" w:after="60"/>
    </w:pPr>
    <w:rPr>
      <w:i/>
      <w:noProof/>
      <w:color w:val="FF0000"/>
      <w:sz w:val="16"/>
    </w:rPr>
  </w:style>
  <w:style w:type="paragraph" w:customStyle="1" w:styleId="Finalvalue">
    <w:name w:val="Final value"/>
    <w:basedOn w:val="Variable"/>
    <w:qFormat/>
    <w:rsid w:val="000D14C1"/>
    <w:pPr>
      <w:framePr w:wrap="around" w:hAnchor="text"/>
    </w:pPr>
    <w:rPr>
      <w:color w:val="7030A0"/>
    </w:rPr>
  </w:style>
  <w:style w:type="paragraph" w:customStyle="1" w:styleId="Options">
    <w:name w:val="Options"/>
    <w:rsid w:val="00461375"/>
    <w:pPr>
      <w:spacing w:before="120" w:after="120"/>
    </w:pPr>
    <w:rPr>
      <w:rFonts w:ascii="Calibri Light" w:eastAsia="Yu Mincho Light" w:hAnsi="Calibri Light" w:cs="Segoe UI Light"/>
      <w:sz w:val="16"/>
      <w:szCs w:val="14"/>
    </w:rPr>
  </w:style>
  <w:style w:type="paragraph" w:customStyle="1" w:styleId="Heading41">
    <w:name w:val="Heading 41"/>
    <w:basedOn w:val="Normal"/>
    <w:next w:val="Normal"/>
    <w:uiPriority w:val="9"/>
    <w:unhideWhenUsed/>
    <w:rsid w:val="00FF2BE0"/>
    <w:pPr>
      <w:keepNext/>
      <w:keepLines/>
      <w:framePr w:hSpace="180" w:wrap="around" w:vAnchor="text" w:hAnchor="text" w:y="-75"/>
      <w:spacing w:before="40"/>
      <w:outlineLvl w:val="3"/>
    </w:pPr>
    <w:rPr>
      <w:i/>
      <w:iCs/>
      <w:color w:val="306785"/>
      <w:sz w:val="19"/>
      <w:szCs w:val="19"/>
    </w:rPr>
  </w:style>
  <w:style w:type="table" w:customStyle="1" w:styleId="TableGridLight1">
    <w:name w:val="Table Grid Light1"/>
    <w:basedOn w:val="TableNormal"/>
    <w:next w:val="TableGridLight"/>
    <w:uiPriority w:val="40"/>
    <w:rsid w:val="00FF2BE0"/>
    <w:pPr>
      <w:spacing w:after="0"/>
    </w:pPr>
    <w:tblPr>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Pr>
  </w:style>
  <w:style w:type="paragraph" w:customStyle="1" w:styleId="TOC31">
    <w:name w:val="TOC 31"/>
    <w:basedOn w:val="Normal"/>
    <w:next w:val="Normal"/>
    <w:autoRedefine/>
    <w:uiPriority w:val="39"/>
    <w:unhideWhenUsed/>
    <w:rsid w:val="00FF2BE0"/>
    <w:pPr>
      <w:spacing w:before="0" w:after="0"/>
      <w:ind w:left="140"/>
    </w:pPr>
    <w:rPr>
      <w:sz w:val="20"/>
    </w:rPr>
  </w:style>
  <w:style w:type="paragraph" w:customStyle="1" w:styleId="TOC41">
    <w:name w:val="TOC 41"/>
    <w:basedOn w:val="Normal"/>
    <w:next w:val="Normal"/>
    <w:autoRedefine/>
    <w:uiPriority w:val="39"/>
    <w:unhideWhenUsed/>
    <w:rsid w:val="00FF2BE0"/>
    <w:pPr>
      <w:spacing w:before="0" w:after="0"/>
      <w:ind w:left="280"/>
    </w:pPr>
    <w:rPr>
      <w:sz w:val="20"/>
    </w:rPr>
  </w:style>
  <w:style w:type="paragraph" w:customStyle="1" w:styleId="TOC51">
    <w:name w:val="TOC 51"/>
    <w:basedOn w:val="Normal"/>
    <w:next w:val="Normal"/>
    <w:autoRedefine/>
    <w:uiPriority w:val="39"/>
    <w:unhideWhenUsed/>
    <w:rsid w:val="00FF2BE0"/>
    <w:pPr>
      <w:spacing w:before="0" w:after="0"/>
      <w:ind w:left="420"/>
    </w:pPr>
    <w:rPr>
      <w:sz w:val="20"/>
    </w:rPr>
  </w:style>
  <w:style w:type="paragraph" w:customStyle="1" w:styleId="TOC61">
    <w:name w:val="TOC 61"/>
    <w:basedOn w:val="Normal"/>
    <w:next w:val="Normal"/>
    <w:autoRedefine/>
    <w:uiPriority w:val="39"/>
    <w:unhideWhenUsed/>
    <w:rsid w:val="00FF2BE0"/>
    <w:pPr>
      <w:spacing w:before="0" w:after="0"/>
      <w:ind w:left="560"/>
    </w:pPr>
    <w:rPr>
      <w:sz w:val="20"/>
    </w:rPr>
  </w:style>
  <w:style w:type="paragraph" w:customStyle="1" w:styleId="TOC71">
    <w:name w:val="TOC 71"/>
    <w:basedOn w:val="Normal"/>
    <w:next w:val="Normal"/>
    <w:autoRedefine/>
    <w:uiPriority w:val="39"/>
    <w:unhideWhenUsed/>
    <w:rsid w:val="00FF2BE0"/>
    <w:pPr>
      <w:spacing w:before="0" w:after="0"/>
      <w:ind w:left="700"/>
    </w:pPr>
    <w:rPr>
      <w:sz w:val="20"/>
    </w:rPr>
  </w:style>
  <w:style w:type="paragraph" w:customStyle="1" w:styleId="TOC81">
    <w:name w:val="TOC 81"/>
    <w:basedOn w:val="Normal"/>
    <w:next w:val="Normal"/>
    <w:autoRedefine/>
    <w:uiPriority w:val="39"/>
    <w:unhideWhenUsed/>
    <w:rsid w:val="00FF2BE0"/>
    <w:pPr>
      <w:spacing w:before="0" w:after="0"/>
      <w:ind w:left="840"/>
    </w:pPr>
    <w:rPr>
      <w:sz w:val="20"/>
    </w:rPr>
  </w:style>
  <w:style w:type="paragraph" w:customStyle="1" w:styleId="TOC91">
    <w:name w:val="TOC 91"/>
    <w:basedOn w:val="Normal"/>
    <w:next w:val="Normal"/>
    <w:autoRedefine/>
    <w:uiPriority w:val="39"/>
    <w:unhideWhenUsed/>
    <w:rsid w:val="00FF2BE0"/>
    <w:pPr>
      <w:spacing w:before="0" w:after="0"/>
      <w:ind w:left="980"/>
    </w:pPr>
    <w:rPr>
      <w:sz w:val="20"/>
    </w:rPr>
  </w:style>
  <w:style w:type="character" w:customStyle="1" w:styleId="Heading4Char1">
    <w:name w:val="Heading 4 Char1"/>
    <w:basedOn w:val="DefaultParagraphFont"/>
    <w:uiPriority w:val="9"/>
    <w:semiHidden/>
    <w:rsid w:val="00FF2BE0"/>
    <w:rPr>
      <w:rFonts w:asciiTheme="majorHAnsi" w:eastAsiaTheme="majorEastAsia" w:hAnsiTheme="majorHAnsi" w:cstheme="majorBidi"/>
      <w:i/>
      <w:iCs/>
      <w:color w:val="306785" w:themeColor="accent1" w:themeShade="BF"/>
      <w:sz w:val="14"/>
    </w:rPr>
  </w:style>
  <w:style w:type="paragraph" w:customStyle="1" w:styleId="Incomplete">
    <w:name w:val="Incomplete"/>
    <w:qFormat/>
    <w:rsid w:val="000D14C1"/>
    <w:pPr>
      <w:spacing w:before="60" w:after="60"/>
    </w:pPr>
    <w:rPr>
      <w:rFonts w:ascii="Calibri Light" w:hAnsi="Calibri Light"/>
      <w:iCs/>
      <w:color w:val="00B050"/>
      <w:sz w:val="16"/>
    </w:rPr>
  </w:style>
  <w:style w:type="paragraph" w:customStyle="1" w:styleId="Categories">
    <w:name w:val="Categories"/>
    <w:qFormat/>
    <w:rsid w:val="000D14C1"/>
    <w:rPr>
      <w:b/>
      <w:bCs/>
      <w:caps/>
      <w:noProof/>
      <w:color w:val="000000" w:themeColor="text1"/>
      <w:sz w:val="16"/>
    </w:rPr>
  </w:style>
  <w:style w:type="paragraph" w:styleId="PlainText">
    <w:name w:val="Plain Text"/>
    <w:link w:val="PlainTextChar"/>
    <w:uiPriority w:val="99"/>
    <w:semiHidden/>
    <w:unhideWhenUsed/>
    <w:rsid w:val="000D14C1"/>
    <w:pPr>
      <w:spacing w:before="0" w:after="0"/>
    </w:pPr>
    <w:rPr>
      <w:rFonts w:ascii="Calibri Light" w:hAnsi="Calibri Light"/>
      <w:color w:val="000000" w:themeColor="text1"/>
      <w:sz w:val="16"/>
      <w:szCs w:val="21"/>
    </w:rPr>
  </w:style>
  <w:style w:type="character" w:customStyle="1" w:styleId="PlainTextChar">
    <w:name w:val="Plain Text Char"/>
    <w:basedOn w:val="DefaultParagraphFont"/>
    <w:link w:val="PlainText"/>
    <w:uiPriority w:val="99"/>
    <w:semiHidden/>
    <w:rsid w:val="000D14C1"/>
    <w:rPr>
      <w:rFonts w:ascii="Calibri Light" w:hAnsi="Calibri Light"/>
      <w:color w:val="000000" w:themeColor="text1"/>
      <w:sz w:val="16"/>
      <w:szCs w:val="21"/>
    </w:rPr>
  </w:style>
  <w:style w:type="character" w:customStyle="1" w:styleId="value0">
    <w:name w:val="value"/>
    <w:basedOn w:val="DefaultParagraphFont"/>
    <w:uiPriority w:val="1"/>
    <w:qFormat/>
    <w:rsid w:val="000D14C1"/>
    <w:rPr>
      <w:rFonts w:ascii="Calibri Light" w:hAnsi="Calibri Light"/>
      <w:i/>
      <w:color w:val="000000" w:themeColor="text1"/>
      <w:sz w:val="12"/>
    </w:rPr>
  </w:style>
  <w:style w:type="paragraph" w:customStyle="1" w:styleId="PlainText1">
    <w:name w:val="Plain Text1"/>
    <w:qFormat/>
    <w:rsid w:val="000D14C1"/>
    <w:pPr>
      <w:spacing w:before="60" w:after="60"/>
    </w:pPr>
    <w:rPr>
      <w:color w:val="000000" w:themeColor="text1"/>
      <w:sz w:val="16"/>
    </w:rPr>
  </w:style>
  <w:style w:type="paragraph" w:customStyle="1" w:styleId="Count">
    <w:name w:val="Count"/>
    <w:qFormat/>
    <w:rsid w:val="000D14C1"/>
    <w:pPr>
      <w:spacing w:before="60" w:after="60"/>
    </w:pPr>
    <w:rPr>
      <w:rFonts w:ascii="Calibri Light" w:hAnsi="Calibri Light"/>
      <w:color w:val="000000" w:themeColor="text1"/>
      <w:sz w:val="16"/>
      <w:szCs w:val="21"/>
    </w:rPr>
  </w:style>
  <w:style w:type="character" w:customStyle="1" w:styleId="CharDivNo">
    <w:name w:val="CharDivNo"/>
    <w:basedOn w:val="DefaultParagraphFont"/>
    <w:qFormat/>
    <w:rsid w:val="00BD4C7E"/>
  </w:style>
  <w:style w:type="character" w:customStyle="1" w:styleId="CharDivText">
    <w:name w:val="CharDivText"/>
    <w:basedOn w:val="DefaultParagraphFont"/>
    <w:qFormat/>
    <w:rsid w:val="00BD4C7E"/>
  </w:style>
  <w:style w:type="paragraph" w:customStyle="1" w:styleId="notepara">
    <w:name w:val="note(para)"/>
    <w:aliases w:val="na"/>
    <w:basedOn w:val="Normal"/>
    <w:rsid w:val="00BD4C7E"/>
    <w:pPr>
      <w:spacing w:before="40" w:after="0" w:line="198" w:lineRule="exact"/>
      <w:ind w:left="2354" w:hanging="369"/>
    </w:pPr>
    <w:rPr>
      <w:color w:val="auto"/>
      <w:sz w:val="18"/>
    </w:rPr>
  </w:style>
  <w:style w:type="paragraph" w:customStyle="1" w:styleId="subsection0">
    <w:name w:val="subsection"/>
    <w:aliases w:val="ss"/>
    <w:basedOn w:val="Normal"/>
    <w:link w:val="subsectionChar"/>
    <w:rsid w:val="00BD4C7E"/>
    <w:pPr>
      <w:tabs>
        <w:tab w:val="right" w:pos="1021"/>
      </w:tabs>
      <w:spacing w:before="180" w:after="0"/>
      <w:ind w:left="1134" w:hanging="1134"/>
    </w:pPr>
    <w:rPr>
      <w:color w:val="auto"/>
    </w:rPr>
  </w:style>
  <w:style w:type="paragraph" w:customStyle="1" w:styleId="notetext">
    <w:name w:val="note(text)"/>
    <w:aliases w:val="n"/>
    <w:basedOn w:val="Normal"/>
    <w:link w:val="notetextChar"/>
    <w:rsid w:val="00BD4C7E"/>
    <w:pPr>
      <w:spacing w:before="122" w:after="0"/>
      <w:ind w:left="1985" w:hanging="851"/>
    </w:pPr>
    <w:rPr>
      <w:color w:val="auto"/>
      <w:sz w:val="18"/>
    </w:rPr>
  </w:style>
  <w:style w:type="paragraph" w:customStyle="1" w:styleId="subsection2">
    <w:name w:val="subsection2"/>
    <w:aliases w:val="ss2"/>
    <w:basedOn w:val="Normal"/>
    <w:next w:val="subsection0"/>
    <w:link w:val="subsection2Char"/>
    <w:rsid w:val="00BD4C7E"/>
    <w:pPr>
      <w:spacing w:before="40" w:after="0"/>
      <w:ind w:left="1134"/>
    </w:pPr>
    <w:rPr>
      <w:color w:val="auto"/>
    </w:rPr>
  </w:style>
  <w:style w:type="paragraph" w:customStyle="1" w:styleId="ActHead3">
    <w:name w:val="ActHead 3"/>
    <w:aliases w:val="d"/>
    <w:basedOn w:val="Normal"/>
    <w:next w:val="Normal"/>
    <w:qFormat/>
    <w:rsid w:val="00BD4C7E"/>
    <w:pPr>
      <w:keepNext/>
      <w:keepLines/>
      <w:spacing w:before="240" w:after="0"/>
      <w:ind w:left="1134" w:hanging="1134"/>
      <w:outlineLvl w:val="2"/>
    </w:pPr>
    <w:rPr>
      <w:b/>
      <w:color w:val="auto"/>
      <w:kern w:val="28"/>
      <w:sz w:val="28"/>
    </w:rPr>
  </w:style>
  <w:style w:type="paragraph" w:customStyle="1" w:styleId="ActHead5">
    <w:name w:val="ActHead 5"/>
    <w:aliases w:val="s"/>
    <w:basedOn w:val="Normal"/>
    <w:next w:val="subsection0"/>
    <w:link w:val="ActHead5Char"/>
    <w:qFormat/>
    <w:rsid w:val="00BD4C7E"/>
    <w:pPr>
      <w:keepNext/>
      <w:keepLines/>
      <w:spacing w:before="280" w:after="0"/>
      <w:ind w:left="1134" w:hanging="1134"/>
      <w:outlineLvl w:val="4"/>
    </w:pPr>
    <w:rPr>
      <w:b/>
      <w:color w:val="auto"/>
      <w:kern w:val="28"/>
      <w:sz w:val="24"/>
    </w:rPr>
  </w:style>
  <w:style w:type="character" w:customStyle="1" w:styleId="subsectionChar">
    <w:name w:val="subsection Char"/>
    <w:aliases w:val="ss Char"/>
    <w:basedOn w:val="DefaultParagraphFont"/>
    <w:link w:val="subsection0"/>
    <w:rsid w:val="00BD4C7E"/>
    <w:rPr>
      <w:rFonts w:ascii="Times New Roman" w:hAnsi="Times New Roman"/>
      <w:sz w:val="22"/>
    </w:rPr>
  </w:style>
  <w:style w:type="character" w:customStyle="1" w:styleId="notetextChar">
    <w:name w:val="note(text) Char"/>
    <w:aliases w:val="n Char"/>
    <w:basedOn w:val="DefaultParagraphFont"/>
    <w:link w:val="notetext"/>
    <w:rsid w:val="00BD4C7E"/>
    <w:rPr>
      <w:rFonts w:ascii="Times New Roman" w:hAnsi="Times New Roman"/>
      <w:sz w:val="18"/>
    </w:rPr>
  </w:style>
  <w:style w:type="character" w:customStyle="1" w:styleId="subsection2Char">
    <w:name w:val="subsection2 Char"/>
    <w:aliases w:val="ss2 Char"/>
    <w:basedOn w:val="DefaultParagraphFont"/>
    <w:link w:val="subsection2"/>
    <w:rsid w:val="00BD4C7E"/>
    <w:rPr>
      <w:rFonts w:ascii="Times New Roman" w:hAnsi="Times New Roman"/>
      <w:sz w:val="22"/>
    </w:rPr>
  </w:style>
  <w:style w:type="character" w:customStyle="1" w:styleId="ActHead5Char">
    <w:name w:val="ActHead 5 Char"/>
    <w:aliases w:val="s Char"/>
    <w:link w:val="ActHead5"/>
    <w:rsid w:val="00BD4C7E"/>
    <w:rPr>
      <w:rFonts w:ascii="Times New Roman" w:hAnsi="Times New Roman"/>
      <w:b/>
      <w:kern w:val="28"/>
      <w:sz w:val="24"/>
    </w:rPr>
  </w:style>
  <w:style w:type="paragraph" w:customStyle="1" w:styleId="paragraphsub">
    <w:name w:val="paragraph(sub)"/>
    <w:aliases w:val="aa"/>
    <w:basedOn w:val="Normal"/>
    <w:rsid w:val="00BD4C7E"/>
    <w:pPr>
      <w:tabs>
        <w:tab w:val="right" w:pos="1985"/>
      </w:tabs>
      <w:spacing w:before="40" w:after="0"/>
      <w:ind w:left="2098" w:hanging="2098"/>
    </w:pPr>
    <w:rPr>
      <w:color w:val="auto"/>
    </w:rPr>
  </w:style>
  <w:style w:type="paragraph" w:customStyle="1" w:styleId="noteToPara">
    <w:name w:val="noteToPara"/>
    <w:aliases w:val="ntp"/>
    <w:basedOn w:val="Normal"/>
    <w:rsid w:val="00BD4C7E"/>
    <w:pPr>
      <w:spacing w:before="122" w:after="0" w:line="198" w:lineRule="exact"/>
      <w:ind w:left="2353" w:hanging="709"/>
    </w:pPr>
    <w:rPr>
      <w:color w:val="auto"/>
      <w:sz w:val="18"/>
    </w:rPr>
  </w:style>
  <w:style w:type="paragraph" w:customStyle="1" w:styleId="ActHead4">
    <w:name w:val="ActHead 4"/>
    <w:aliases w:val="sd"/>
    <w:basedOn w:val="Normal"/>
    <w:next w:val="ActHead5"/>
    <w:link w:val="ActHead4Char"/>
    <w:qFormat/>
    <w:rsid w:val="00BD4C7E"/>
    <w:pPr>
      <w:keepNext/>
      <w:keepLines/>
      <w:spacing w:before="220" w:after="0"/>
      <w:ind w:left="1134" w:hanging="1134"/>
      <w:outlineLvl w:val="3"/>
    </w:pPr>
    <w:rPr>
      <w:b/>
      <w:color w:val="auto"/>
      <w:kern w:val="28"/>
      <w:sz w:val="26"/>
    </w:rPr>
  </w:style>
  <w:style w:type="character" w:customStyle="1" w:styleId="CharSubdNo">
    <w:name w:val="CharSubdNo"/>
    <w:basedOn w:val="DefaultParagraphFont"/>
    <w:uiPriority w:val="1"/>
    <w:qFormat/>
    <w:rsid w:val="00BD4C7E"/>
  </w:style>
  <w:style w:type="character" w:customStyle="1" w:styleId="CharSubdText">
    <w:name w:val="CharSubdText"/>
    <w:basedOn w:val="DefaultParagraphFont"/>
    <w:uiPriority w:val="1"/>
    <w:qFormat/>
    <w:rsid w:val="00BD4C7E"/>
  </w:style>
  <w:style w:type="character" w:customStyle="1" w:styleId="ActHead4Char">
    <w:name w:val="ActHead 4 Char"/>
    <w:aliases w:val="sd Char"/>
    <w:link w:val="ActHead4"/>
    <w:rsid w:val="00BD4C7E"/>
    <w:rPr>
      <w:rFonts w:ascii="Times New Roman" w:hAnsi="Times New Roman"/>
      <w:b/>
      <w:kern w:val="28"/>
      <w:sz w:val="26"/>
    </w:rPr>
  </w:style>
  <w:style w:type="paragraph" w:styleId="Index9">
    <w:name w:val="index 9"/>
    <w:next w:val="Normal"/>
    <w:rsid w:val="00BD4C7E"/>
    <w:pPr>
      <w:spacing w:before="0" w:after="0"/>
      <w:ind w:left="1980" w:hanging="220"/>
    </w:pPr>
    <w:rPr>
      <w:rFonts w:ascii="Times New Roman" w:hAnsi="Times New Roman"/>
      <w:sz w:val="22"/>
      <w:szCs w:val="24"/>
    </w:rPr>
  </w:style>
  <w:style w:type="paragraph" w:customStyle="1" w:styleId="TableHeading">
    <w:name w:val="TableHeading"/>
    <w:aliases w:val="th"/>
    <w:basedOn w:val="Normal"/>
    <w:next w:val="Tabletext"/>
    <w:rsid w:val="00BD4C7E"/>
    <w:pPr>
      <w:keepNext/>
      <w:spacing w:after="0" w:line="240" w:lineRule="atLeast"/>
    </w:pPr>
    <w:rPr>
      <w:b/>
      <w:color w:val="auto"/>
      <w:sz w:val="20"/>
    </w:rPr>
  </w:style>
  <w:style w:type="paragraph" w:customStyle="1" w:styleId="BoxHeadItalic">
    <w:name w:val="BoxHeadItalic"/>
    <w:aliases w:val="bhi"/>
    <w:basedOn w:val="Normal"/>
    <w:next w:val="BoxStep"/>
    <w:qFormat/>
    <w:rsid w:val="00BD4C7E"/>
    <w:pPr>
      <w:pBdr>
        <w:top w:val="single" w:sz="6" w:space="5" w:color="auto"/>
        <w:left w:val="single" w:sz="6" w:space="5" w:color="auto"/>
        <w:bottom w:val="single" w:sz="6" w:space="5" w:color="auto"/>
        <w:right w:val="single" w:sz="6" w:space="5" w:color="auto"/>
      </w:pBdr>
      <w:spacing w:before="240" w:after="0"/>
      <w:ind w:left="1134"/>
    </w:pPr>
    <w:rPr>
      <w:i/>
      <w:color w:val="auto"/>
    </w:rPr>
  </w:style>
  <w:style w:type="paragraph" w:customStyle="1" w:styleId="BoxNote">
    <w:name w:val="BoxNote"/>
    <w:aliases w:val="bn"/>
    <w:basedOn w:val="Normal"/>
    <w:qFormat/>
    <w:rsid w:val="00BD4C7E"/>
    <w:pPr>
      <w:pBdr>
        <w:top w:val="single" w:sz="6" w:space="5" w:color="auto"/>
        <w:left w:val="single" w:sz="6" w:space="5" w:color="auto"/>
        <w:bottom w:val="single" w:sz="6" w:space="5" w:color="auto"/>
        <w:right w:val="single" w:sz="6" w:space="5" w:color="auto"/>
      </w:pBdr>
      <w:tabs>
        <w:tab w:val="left" w:pos="1985"/>
      </w:tabs>
      <w:spacing w:before="122" w:after="0" w:line="198" w:lineRule="exact"/>
      <w:ind w:left="2948" w:hanging="1814"/>
    </w:pPr>
    <w:rPr>
      <w:color w:val="auto"/>
      <w:sz w:val="18"/>
    </w:rPr>
  </w:style>
  <w:style w:type="paragraph" w:customStyle="1" w:styleId="BoxPara">
    <w:name w:val="BoxPara"/>
    <w:aliases w:val="bp"/>
    <w:basedOn w:val="Normal"/>
    <w:qFormat/>
    <w:rsid w:val="00BD4C7E"/>
    <w:pPr>
      <w:pBdr>
        <w:top w:val="single" w:sz="6" w:space="5" w:color="auto"/>
        <w:left w:val="single" w:sz="6" w:space="5" w:color="auto"/>
        <w:bottom w:val="single" w:sz="6" w:space="5" w:color="auto"/>
        <w:right w:val="single" w:sz="6" w:space="5" w:color="auto"/>
      </w:pBdr>
      <w:tabs>
        <w:tab w:val="right" w:pos="2268"/>
      </w:tabs>
      <w:spacing w:before="240" w:after="0"/>
      <w:ind w:left="2552" w:hanging="1418"/>
    </w:pPr>
    <w:rPr>
      <w:color w:val="auto"/>
    </w:rPr>
  </w:style>
  <w:style w:type="paragraph" w:customStyle="1" w:styleId="BoxStep">
    <w:name w:val="BoxStep"/>
    <w:aliases w:val="bs"/>
    <w:basedOn w:val="Normal"/>
    <w:qFormat/>
    <w:rsid w:val="00BD4C7E"/>
    <w:pPr>
      <w:pBdr>
        <w:top w:val="single" w:sz="6" w:space="5" w:color="auto"/>
        <w:left w:val="single" w:sz="6" w:space="5" w:color="auto"/>
        <w:bottom w:val="single" w:sz="6" w:space="5" w:color="auto"/>
        <w:right w:val="single" w:sz="6" w:space="5" w:color="auto"/>
      </w:pBdr>
      <w:spacing w:before="240" w:after="0"/>
      <w:ind w:left="1985" w:hanging="851"/>
    </w:pPr>
    <w:rPr>
      <w:color w:val="auto"/>
    </w:rPr>
  </w:style>
  <w:style w:type="paragraph" w:customStyle="1" w:styleId="HR">
    <w:name w:val="HR"/>
    <w:aliases w:val="Regulation Heading"/>
    <w:basedOn w:val="Normal"/>
    <w:next w:val="R1"/>
    <w:rsid w:val="00BD4C7E"/>
    <w:pPr>
      <w:keepNext/>
      <w:keepLines/>
      <w:spacing w:before="360" w:after="0"/>
      <w:ind w:left="964" w:hanging="964"/>
    </w:pPr>
    <w:rPr>
      <w:rFonts w:ascii="Arial" w:hAnsi="Arial"/>
      <w:b/>
      <w:color w:val="auto"/>
      <w:sz w:val="24"/>
      <w:szCs w:val="24"/>
    </w:rPr>
  </w:style>
  <w:style w:type="paragraph" w:customStyle="1" w:styleId="P1">
    <w:name w:val="P1"/>
    <w:aliases w:val="(a)"/>
    <w:basedOn w:val="Normal"/>
    <w:rsid w:val="00BD4C7E"/>
    <w:pPr>
      <w:keepLines/>
      <w:tabs>
        <w:tab w:val="right" w:pos="1191"/>
      </w:tabs>
      <w:spacing w:after="0" w:line="260" w:lineRule="exact"/>
      <w:ind w:left="1418" w:hanging="1418"/>
      <w:jc w:val="both"/>
    </w:pPr>
    <w:rPr>
      <w:color w:val="auto"/>
      <w:sz w:val="24"/>
      <w:szCs w:val="24"/>
    </w:rPr>
  </w:style>
  <w:style w:type="paragraph" w:customStyle="1" w:styleId="P2">
    <w:name w:val="P2"/>
    <w:aliases w:val="(i)"/>
    <w:basedOn w:val="Normal"/>
    <w:rsid w:val="00BD4C7E"/>
    <w:pPr>
      <w:keepLines/>
      <w:tabs>
        <w:tab w:val="right" w:pos="1758"/>
        <w:tab w:val="left" w:pos="2155"/>
      </w:tabs>
      <w:spacing w:after="0" w:line="260" w:lineRule="exact"/>
      <w:ind w:left="1985" w:hanging="1985"/>
      <w:jc w:val="both"/>
    </w:pPr>
    <w:rPr>
      <w:color w:val="auto"/>
      <w:sz w:val="24"/>
      <w:szCs w:val="24"/>
    </w:rPr>
  </w:style>
  <w:style w:type="paragraph" w:customStyle="1" w:styleId="R1">
    <w:name w:val="R1"/>
    <w:aliases w:val="1. or 1.(1)"/>
    <w:basedOn w:val="Normal"/>
    <w:next w:val="Normal"/>
    <w:rsid w:val="00BD4C7E"/>
    <w:pPr>
      <w:keepLines/>
      <w:tabs>
        <w:tab w:val="right" w:pos="794"/>
      </w:tabs>
      <w:spacing w:before="120" w:after="0" w:line="260" w:lineRule="exact"/>
      <w:ind w:left="964" w:hanging="964"/>
      <w:jc w:val="both"/>
    </w:pPr>
    <w:rPr>
      <w:color w:val="auto"/>
      <w:sz w:val="24"/>
      <w:szCs w:val="24"/>
    </w:rPr>
  </w:style>
  <w:style w:type="paragraph" w:customStyle="1" w:styleId="R2">
    <w:name w:val="R2"/>
    <w:aliases w:val="(2)"/>
    <w:basedOn w:val="Normal"/>
    <w:rsid w:val="00BD4C7E"/>
    <w:pPr>
      <w:keepLines/>
      <w:tabs>
        <w:tab w:val="right" w:pos="794"/>
      </w:tabs>
      <w:spacing w:before="180" w:after="0" w:line="260" w:lineRule="exact"/>
      <w:ind w:left="964" w:hanging="964"/>
      <w:jc w:val="both"/>
    </w:pPr>
    <w:rPr>
      <w:color w:val="auto"/>
      <w:sz w:val="24"/>
      <w:szCs w:val="24"/>
    </w:rPr>
  </w:style>
  <w:style w:type="character" w:customStyle="1" w:styleId="CharPartNo">
    <w:name w:val="CharPartNo"/>
    <w:basedOn w:val="DefaultParagraphFont"/>
    <w:qFormat/>
    <w:rsid w:val="00BD4C7E"/>
  </w:style>
  <w:style w:type="character" w:customStyle="1" w:styleId="CharPartText">
    <w:name w:val="CharPartText"/>
    <w:basedOn w:val="DefaultParagraphFont"/>
    <w:qFormat/>
    <w:rsid w:val="00BD4C7E"/>
  </w:style>
  <w:style w:type="paragraph" w:customStyle="1" w:styleId="ActHead2">
    <w:name w:val="ActHead 2"/>
    <w:aliases w:val="p"/>
    <w:basedOn w:val="Normal"/>
    <w:next w:val="ActHead3"/>
    <w:link w:val="ActHead2Char"/>
    <w:qFormat/>
    <w:rsid w:val="00BD4C7E"/>
    <w:pPr>
      <w:keepNext/>
      <w:keepLines/>
      <w:spacing w:before="280" w:after="0"/>
      <w:ind w:left="1134" w:hanging="1134"/>
      <w:outlineLvl w:val="1"/>
    </w:pPr>
    <w:rPr>
      <w:b/>
      <w:color w:val="auto"/>
      <w:kern w:val="28"/>
      <w:sz w:val="32"/>
    </w:rPr>
  </w:style>
  <w:style w:type="character" w:customStyle="1" w:styleId="ActHead2Char">
    <w:name w:val="ActHead 2 Char"/>
    <w:aliases w:val="p Char"/>
    <w:basedOn w:val="DefaultParagraphFont"/>
    <w:link w:val="ActHead2"/>
    <w:rsid w:val="00BD4C7E"/>
    <w:rPr>
      <w:rFonts w:ascii="Times New Roman" w:hAnsi="Times New Roman"/>
      <w:b/>
      <w:kern w:val="28"/>
      <w:sz w:val="32"/>
    </w:rPr>
  </w:style>
  <w:style w:type="paragraph" w:customStyle="1" w:styleId="ZR2">
    <w:name w:val="ZR2"/>
    <w:basedOn w:val="R2"/>
    <w:rsid w:val="00BD4C7E"/>
    <w:pPr>
      <w:keepNext/>
    </w:pPr>
  </w:style>
  <w:style w:type="character" w:customStyle="1" w:styleId="Heading6Char">
    <w:name w:val="Heading 6 Char"/>
    <w:basedOn w:val="DefaultParagraphFont"/>
    <w:link w:val="Heading6"/>
    <w:uiPriority w:val="9"/>
    <w:semiHidden/>
    <w:rsid w:val="00BD4C7E"/>
    <w:rPr>
      <w:rFonts w:asciiTheme="majorHAnsi" w:eastAsiaTheme="majorEastAsia" w:hAnsiTheme="majorHAnsi" w:cstheme="majorBidi"/>
      <w:color w:val="204458" w:themeColor="accent1" w:themeShade="7F"/>
      <w:sz w:val="22"/>
    </w:rPr>
  </w:style>
  <w:style w:type="character" w:customStyle="1" w:styleId="Heading9Char">
    <w:name w:val="Heading 9 Char"/>
    <w:basedOn w:val="DefaultParagraphFont"/>
    <w:link w:val="Heading9"/>
    <w:uiPriority w:val="9"/>
    <w:semiHidden/>
    <w:rsid w:val="00BD4C7E"/>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rsid w:val="00BD4C7E"/>
    <w:pPr>
      <w:numPr>
        <w:numId w:val="34"/>
      </w:numPr>
    </w:pPr>
  </w:style>
  <w:style w:type="paragraph" w:customStyle="1" w:styleId="BoxText">
    <w:name w:val="BoxText"/>
    <w:aliases w:val="bt"/>
    <w:basedOn w:val="Normal"/>
    <w:qFormat/>
    <w:rsid w:val="00BD4C7E"/>
    <w:pPr>
      <w:pBdr>
        <w:top w:val="single" w:sz="6" w:space="5" w:color="auto"/>
        <w:left w:val="single" w:sz="6" w:space="5" w:color="auto"/>
        <w:bottom w:val="single" w:sz="6" w:space="5" w:color="auto"/>
        <w:right w:val="single" w:sz="6" w:space="5" w:color="auto"/>
      </w:pBdr>
      <w:spacing w:before="240" w:after="0"/>
      <w:ind w:left="1134"/>
    </w:pPr>
    <w:rPr>
      <w:color w:val="auto"/>
    </w:rPr>
  </w:style>
  <w:style w:type="paragraph" w:customStyle="1" w:styleId="HS">
    <w:name w:val="HS"/>
    <w:aliases w:val="Subdiv Heading"/>
    <w:basedOn w:val="Normal"/>
    <w:next w:val="HR"/>
    <w:rsid w:val="00BD4C7E"/>
    <w:pPr>
      <w:keepNext/>
      <w:keepLines/>
      <w:spacing w:before="360" w:after="0"/>
      <w:ind w:left="2410" w:hanging="2410"/>
    </w:pPr>
    <w:rPr>
      <w:rFonts w:ascii="Arial" w:hAnsi="Arial"/>
      <w:b/>
      <w:color w:val="auto"/>
      <w:sz w:val="24"/>
      <w:szCs w:val="24"/>
    </w:rPr>
  </w:style>
  <w:style w:type="paragraph" w:customStyle="1" w:styleId="Note">
    <w:name w:val="Note"/>
    <w:basedOn w:val="Normal"/>
    <w:rsid w:val="00BD4C7E"/>
    <w:pPr>
      <w:keepLines/>
      <w:spacing w:before="120" w:after="0" w:line="220" w:lineRule="exact"/>
      <w:ind w:left="964"/>
      <w:jc w:val="both"/>
    </w:pPr>
    <w:rPr>
      <w:color w:val="auto"/>
      <w:sz w:val="20"/>
      <w:szCs w:val="24"/>
    </w:rPr>
  </w:style>
  <w:style w:type="paragraph" w:customStyle="1" w:styleId="ZP1">
    <w:name w:val="ZP1"/>
    <w:basedOn w:val="P1"/>
    <w:rsid w:val="00BD4C7E"/>
    <w:pPr>
      <w:keepNext/>
    </w:pPr>
  </w:style>
  <w:style w:type="paragraph" w:customStyle="1" w:styleId="ZR1">
    <w:name w:val="ZR1"/>
    <w:basedOn w:val="R1"/>
    <w:rsid w:val="00BD4C7E"/>
    <w:pPr>
      <w:keepNext/>
    </w:pPr>
  </w:style>
  <w:style w:type="paragraph" w:customStyle="1" w:styleId="ExampleBody">
    <w:name w:val="Example Body"/>
    <w:basedOn w:val="Normal"/>
    <w:rsid w:val="00BD4C7E"/>
    <w:pPr>
      <w:keepLines/>
      <w:spacing w:after="0" w:line="220" w:lineRule="exact"/>
      <w:ind w:left="964"/>
      <w:jc w:val="both"/>
    </w:pPr>
    <w:rPr>
      <w:color w:val="auto"/>
      <w:sz w:val="20"/>
      <w:szCs w:val="24"/>
    </w:rPr>
  </w:style>
  <w:style w:type="paragraph" w:customStyle="1" w:styleId="HE">
    <w:name w:val="HE"/>
    <w:aliases w:val="Example heading"/>
    <w:basedOn w:val="Normal"/>
    <w:next w:val="ExampleBody"/>
    <w:rsid w:val="00BD4C7E"/>
    <w:pPr>
      <w:keepNext/>
      <w:spacing w:before="120" w:after="0" w:line="220" w:lineRule="exact"/>
      <w:ind w:left="964"/>
    </w:pPr>
    <w:rPr>
      <w:i/>
      <w:color w:val="auto"/>
      <w:sz w:val="20"/>
      <w:szCs w:val="24"/>
    </w:rPr>
  </w:style>
  <w:style w:type="paragraph" w:styleId="ListBullet4">
    <w:name w:val="List Bullet 4"/>
    <w:rsid w:val="00BD4C7E"/>
    <w:pPr>
      <w:tabs>
        <w:tab w:val="num" w:pos="926"/>
      </w:tabs>
      <w:spacing w:before="0" w:after="0"/>
      <w:ind w:left="926" w:hanging="360"/>
    </w:pPr>
    <w:rPr>
      <w:rFonts w:ascii="Times New Roman" w:hAnsi="Times New Roman"/>
      <w:sz w:val="22"/>
      <w:szCs w:val="24"/>
    </w:rPr>
  </w:style>
  <w:style w:type="paragraph" w:customStyle="1" w:styleId="PageBreak">
    <w:name w:val="PageBreak"/>
    <w:aliases w:val="pb"/>
    <w:basedOn w:val="Normal"/>
    <w:rsid w:val="00BD4C7E"/>
    <w:pPr>
      <w:spacing w:before="0" w:after="0"/>
    </w:pPr>
    <w:rPr>
      <w:color w:val="auto"/>
      <w:sz w:val="20"/>
    </w:rPr>
  </w:style>
  <w:style w:type="paragraph" w:customStyle="1" w:styleId="BoxList">
    <w:name w:val="BoxList"/>
    <w:aliases w:val="bl"/>
    <w:basedOn w:val="BoxText"/>
    <w:qFormat/>
    <w:rsid w:val="00BD4C7E"/>
    <w:pPr>
      <w:ind w:left="1559" w:hanging="425"/>
    </w:pPr>
  </w:style>
  <w:style w:type="paragraph" w:customStyle="1" w:styleId="SOText">
    <w:name w:val="SO Text"/>
    <w:aliases w:val="sot"/>
    <w:link w:val="SOTextChar"/>
    <w:rsid w:val="00BD4C7E"/>
    <w:pPr>
      <w:pBdr>
        <w:top w:val="single" w:sz="6" w:space="5" w:color="auto"/>
        <w:left w:val="single" w:sz="6" w:space="5" w:color="auto"/>
        <w:bottom w:val="single" w:sz="6" w:space="5" w:color="auto"/>
        <w:right w:val="single" w:sz="6" w:space="5" w:color="auto"/>
      </w:pBdr>
      <w:spacing w:after="0"/>
      <w:ind w:left="1134"/>
    </w:pPr>
    <w:rPr>
      <w:rFonts w:ascii="Times New Roman" w:eastAsiaTheme="minorHAnsi" w:hAnsi="Times New Roman" w:cstheme="minorBidi"/>
      <w:sz w:val="22"/>
      <w:lang w:eastAsia="en-US"/>
    </w:rPr>
  </w:style>
  <w:style w:type="character" w:customStyle="1" w:styleId="SOTextChar">
    <w:name w:val="SO Text Char"/>
    <w:aliases w:val="sot Char"/>
    <w:basedOn w:val="DefaultParagraphFont"/>
    <w:link w:val="SOText"/>
    <w:rsid w:val="00BD4C7E"/>
    <w:rPr>
      <w:rFonts w:ascii="Times New Roman" w:eastAsiaTheme="minorHAnsi" w:hAnsi="Times New Roman" w:cstheme="minorBidi"/>
      <w:sz w:val="22"/>
      <w:lang w:eastAsia="en-US"/>
    </w:rPr>
  </w:style>
  <w:style w:type="paragraph" w:customStyle="1" w:styleId="ZDP1">
    <w:name w:val="ZDP1"/>
    <w:basedOn w:val="Normal"/>
    <w:rsid w:val="00BD4C7E"/>
    <w:pPr>
      <w:keepNext/>
      <w:tabs>
        <w:tab w:val="right" w:pos="709"/>
      </w:tabs>
      <w:spacing w:after="0" w:line="260" w:lineRule="exact"/>
      <w:ind w:left="936" w:hanging="936"/>
      <w:jc w:val="both"/>
    </w:pPr>
    <w:rPr>
      <w:color w:val="auto"/>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07139972">
      <w:bodyDiv w:val="1"/>
      <w:marLeft w:val="0"/>
      <w:marRight w:val="0"/>
      <w:marTop w:val="0"/>
      <w:marBottom w:val="0"/>
      <w:divBdr>
        <w:top w:val="none" w:sz="0" w:space="0" w:color="auto"/>
        <w:left w:val="none" w:sz="0" w:space="0" w:color="auto"/>
        <w:bottom w:val="none" w:sz="0" w:space="0" w:color="auto"/>
        <w:right w:val="none" w:sz="0" w:space="0" w:color="auto"/>
      </w:divBdr>
    </w:div>
    <w:div w:id="602689715">
      <w:bodyDiv w:val="1"/>
      <w:marLeft w:val="0"/>
      <w:marRight w:val="0"/>
      <w:marTop w:val="0"/>
      <w:marBottom w:val="0"/>
      <w:divBdr>
        <w:top w:val="none" w:sz="0" w:space="0" w:color="auto"/>
        <w:left w:val="none" w:sz="0" w:space="0" w:color="auto"/>
        <w:bottom w:val="none" w:sz="0" w:space="0" w:color="auto"/>
        <w:right w:val="none" w:sz="0" w:space="0" w:color="auto"/>
      </w:divBdr>
      <w:divsChild>
        <w:div w:id="1165973815">
          <w:marLeft w:val="547"/>
          <w:marRight w:val="0"/>
          <w:marTop w:val="0"/>
          <w:marBottom w:val="0"/>
          <w:divBdr>
            <w:top w:val="none" w:sz="0" w:space="0" w:color="auto"/>
            <w:left w:val="none" w:sz="0" w:space="0" w:color="auto"/>
            <w:bottom w:val="none" w:sz="0" w:space="0" w:color="auto"/>
            <w:right w:val="none" w:sz="0" w:space="0" w:color="auto"/>
          </w:divBdr>
        </w:div>
      </w:divsChild>
    </w:div>
    <w:div w:id="612396678">
      <w:bodyDiv w:val="1"/>
      <w:marLeft w:val="0"/>
      <w:marRight w:val="0"/>
      <w:marTop w:val="0"/>
      <w:marBottom w:val="0"/>
      <w:divBdr>
        <w:top w:val="none" w:sz="0" w:space="0" w:color="auto"/>
        <w:left w:val="none" w:sz="0" w:space="0" w:color="auto"/>
        <w:bottom w:val="none" w:sz="0" w:space="0" w:color="auto"/>
        <w:right w:val="none" w:sz="0" w:space="0" w:color="auto"/>
      </w:divBdr>
      <w:divsChild>
        <w:div w:id="616646682">
          <w:marLeft w:val="547"/>
          <w:marRight w:val="0"/>
          <w:marTop w:val="0"/>
          <w:marBottom w:val="0"/>
          <w:divBdr>
            <w:top w:val="none" w:sz="0" w:space="0" w:color="auto"/>
            <w:left w:val="none" w:sz="0" w:space="0" w:color="auto"/>
            <w:bottom w:val="none" w:sz="0" w:space="0" w:color="auto"/>
            <w:right w:val="none" w:sz="0" w:space="0" w:color="auto"/>
          </w:divBdr>
        </w:div>
      </w:divsChild>
    </w:div>
    <w:div w:id="824855034">
      <w:bodyDiv w:val="1"/>
      <w:marLeft w:val="0"/>
      <w:marRight w:val="0"/>
      <w:marTop w:val="0"/>
      <w:marBottom w:val="0"/>
      <w:divBdr>
        <w:top w:val="none" w:sz="0" w:space="0" w:color="auto"/>
        <w:left w:val="none" w:sz="0" w:space="0" w:color="auto"/>
        <w:bottom w:val="none" w:sz="0" w:space="0" w:color="auto"/>
        <w:right w:val="none" w:sz="0" w:space="0" w:color="auto"/>
      </w:divBdr>
      <w:divsChild>
        <w:div w:id="90470580">
          <w:marLeft w:val="547"/>
          <w:marRight w:val="0"/>
          <w:marTop w:val="0"/>
          <w:marBottom w:val="0"/>
          <w:divBdr>
            <w:top w:val="none" w:sz="0" w:space="0" w:color="auto"/>
            <w:left w:val="none" w:sz="0" w:space="0" w:color="auto"/>
            <w:bottom w:val="none" w:sz="0" w:space="0" w:color="auto"/>
            <w:right w:val="none" w:sz="0" w:space="0" w:color="auto"/>
          </w:divBdr>
        </w:div>
      </w:divsChild>
    </w:div>
    <w:div w:id="908152440">
      <w:bodyDiv w:val="1"/>
      <w:marLeft w:val="0"/>
      <w:marRight w:val="0"/>
      <w:marTop w:val="0"/>
      <w:marBottom w:val="0"/>
      <w:divBdr>
        <w:top w:val="none" w:sz="0" w:space="0" w:color="auto"/>
        <w:left w:val="none" w:sz="0" w:space="0" w:color="auto"/>
        <w:bottom w:val="none" w:sz="0" w:space="0" w:color="auto"/>
        <w:right w:val="none" w:sz="0" w:space="0" w:color="auto"/>
      </w:divBdr>
      <w:divsChild>
        <w:div w:id="1073814084">
          <w:marLeft w:val="547"/>
          <w:marRight w:val="0"/>
          <w:marTop w:val="0"/>
          <w:marBottom w:val="0"/>
          <w:divBdr>
            <w:top w:val="none" w:sz="0" w:space="0" w:color="auto"/>
            <w:left w:val="none" w:sz="0" w:space="0" w:color="auto"/>
            <w:bottom w:val="none" w:sz="0" w:space="0" w:color="auto"/>
            <w:right w:val="none" w:sz="0" w:space="0" w:color="auto"/>
          </w:divBdr>
        </w:div>
      </w:divsChild>
    </w:div>
    <w:div w:id="930354355">
      <w:bodyDiv w:val="1"/>
      <w:marLeft w:val="0"/>
      <w:marRight w:val="0"/>
      <w:marTop w:val="0"/>
      <w:marBottom w:val="0"/>
      <w:divBdr>
        <w:top w:val="none" w:sz="0" w:space="0" w:color="auto"/>
        <w:left w:val="none" w:sz="0" w:space="0" w:color="auto"/>
        <w:bottom w:val="none" w:sz="0" w:space="0" w:color="auto"/>
        <w:right w:val="none" w:sz="0" w:space="0" w:color="auto"/>
      </w:divBdr>
      <w:divsChild>
        <w:div w:id="2003311549">
          <w:marLeft w:val="547"/>
          <w:marRight w:val="0"/>
          <w:marTop w:val="0"/>
          <w:marBottom w:val="0"/>
          <w:divBdr>
            <w:top w:val="none" w:sz="0" w:space="0" w:color="auto"/>
            <w:left w:val="none" w:sz="0" w:space="0" w:color="auto"/>
            <w:bottom w:val="none" w:sz="0" w:space="0" w:color="auto"/>
            <w:right w:val="none" w:sz="0" w:space="0" w:color="auto"/>
          </w:divBdr>
        </w:div>
      </w:divsChild>
    </w:div>
    <w:div w:id="1153255852">
      <w:bodyDiv w:val="1"/>
      <w:marLeft w:val="0"/>
      <w:marRight w:val="0"/>
      <w:marTop w:val="0"/>
      <w:marBottom w:val="0"/>
      <w:divBdr>
        <w:top w:val="none" w:sz="0" w:space="0" w:color="auto"/>
        <w:left w:val="none" w:sz="0" w:space="0" w:color="auto"/>
        <w:bottom w:val="none" w:sz="0" w:space="0" w:color="auto"/>
        <w:right w:val="none" w:sz="0" w:space="0" w:color="auto"/>
      </w:divBdr>
    </w:div>
    <w:div w:id="1479611587">
      <w:bodyDiv w:val="1"/>
      <w:marLeft w:val="0"/>
      <w:marRight w:val="0"/>
      <w:marTop w:val="0"/>
      <w:marBottom w:val="0"/>
      <w:divBdr>
        <w:top w:val="none" w:sz="0" w:space="0" w:color="auto"/>
        <w:left w:val="none" w:sz="0" w:space="0" w:color="auto"/>
        <w:bottom w:val="none" w:sz="0" w:space="0" w:color="auto"/>
        <w:right w:val="none" w:sz="0" w:space="0" w:color="auto"/>
      </w:divBdr>
    </w:div>
    <w:div w:id="1720009258">
      <w:bodyDiv w:val="1"/>
      <w:marLeft w:val="0"/>
      <w:marRight w:val="0"/>
      <w:marTop w:val="0"/>
      <w:marBottom w:val="0"/>
      <w:divBdr>
        <w:top w:val="none" w:sz="0" w:space="0" w:color="auto"/>
        <w:left w:val="none" w:sz="0" w:space="0" w:color="auto"/>
        <w:bottom w:val="none" w:sz="0" w:space="0" w:color="auto"/>
        <w:right w:val="none" w:sz="0" w:space="0" w:color="auto"/>
      </w:divBdr>
    </w:div>
    <w:div w:id="1760172955">
      <w:bodyDiv w:val="1"/>
      <w:marLeft w:val="0"/>
      <w:marRight w:val="0"/>
      <w:marTop w:val="0"/>
      <w:marBottom w:val="0"/>
      <w:divBdr>
        <w:top w:val="none" w:sz="0" w:space="0" w:color="auto"/>
        <w:left w:val="none" w:sz="0" w:space="0" w:color="auto"/>
        <w:bottom w:val="none" w:sz="0" w:space="0" w:color="auto"/>
        <w:right w:val="none" w:sz="0" w:space="0" w:color="auto"/>
      </w:divBdr>
    </w:div>
    <w:div w:id="1802112116">
      <w:bodyDiv w:val="1"/>
      <w:marLeft w:val="0"/>
      <w:marRight w:val="0"/>
      <w:marTop w:val="0"/>
      <w:marBottom w:val="0"/>
      <w:divBdr>
        <w:top w:val="none" w:sz="0" w:space="0" w:color="auto"/>
        <w:left w:val="none" w:sz="0" w:space="0" w:color="auto"/>
        <w:bottom w:val="none" w:sz="0" w:space="0" w:color="auto"/>
        <w:right w:val="none" w:sz="0" w:space="0" w:color="auto"/>
      </w:divBdr>
    </w:div>
    <w:div w:id="1912691328">
      <w:bodyDiv w:val="1"/>
      <w:marLeft w:val="0"/>
      <w:marRight w:val="0"/>
      <w:marTop w:val="0"/>
      <w:marBottom w:val="0"/>
      <w:divBdr>
        <w:top w:val="none" w:sz="0" w:space="0" w:color="auto"/>
        <w:left w:val="none" w:sz="0" w:space="0" w:color="auto"/>
        <w:bottom w:val="none" w:sz="0" w:space="0" w:color="auto"/>
        <w:right w:val="none" w:sz="0" w:space="0" w:color="auto"/>
      </w:divBdr>
    </w:div>
    <w:div w:id="2059934062">
      <w:bodyDiv w:val="1"/>
      <w:marLeft w:val="0"/>
      <w:marRight w:val="0"/>
      <w:marTop w:val="0"/>
      <w:marBottom w:val="0"/>
      <w:divBdr>
        <w:top w:val="none" w:sz="0" w:space="0" w:color="auto"/>
        <w:left w:val="none" w:sz="0" w:space="0" w:color="auto"/>
        <w:bottom w:val="none" w:sz="0" w:space="0" w:color="auto"/>
        <w:right w:val="none" w:sz="0" w:space="0" w:color="auto"/>
      </w:divBdr>
    </w:div>
    <w:div w:id="209335693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UseLongFileName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2.wmf"/><Relationship Id="rId5" Type="http://schemas.openxmlformats.org/officeDocument/2006/relationships/settings" Target="settings.xml"/><Relationship Id="rId10" Type="http://schemas.openxmlformats.org/officeDocument/2006/relationships/image" Target="media/image1.wmf"/><Relationship Id="rId4" Type="http://schemas.openxmlformats.org/officeDocument/2006/relationships/styles" Target="style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ndrash\Google%20Drive\Template\Dataset%20-%20pdf.dotm" TargetMode="External"/></Relationships>
</file>

<file path=word/theme/theme1.xml><?xml version="1.0" encoding="utf-8"?>
<a:theme xmlns:a="http://schemas.openxmlformats.org/drawingml/2006/main" name="Office Theme">
  <a:themeElements>
    <a:clrScheme name="Marquee">
      <a:dk1>
        <a:srgbClr val="000000"/>
      </a:dk1>
      <a:lt1>
        <a:sysClr val="window" lastClr="FFFFFF"/>
      </a:lt1>
      <a:dk2>
        <a:srgbClr val="5E5E5E"/>
      </a:dk2>
      <a:lt2>
        <a:srgbClr val="DDDDDD"/>
      </a:lt2>
      <a:accent1>
        <a:srgbClr val="418AB3"/>
      </a:accent1>
      <a:accent2>
        <a:srgbClr val="A6B727"/>
      </a:accent2>
      <a:accent3>
        <a:srgbClr val="F69200"/>
      </a:accent3>
      <a:accent4>
        <a:srgbClr val="838383"/>
      </a:accent4>
      <a:accent5>
        <a:srgbClr val="FEC306"/>
      </a:accent5>
      <a:accent6>
        <a:srgbClr val="DF5327"/>
      </a:accent6>
      <a:hlink>
        <a:srgbClr val="F59E00"/>
      </a:hlink>
      <a:folHlink>
        <a:srgbClr val="B2B2B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F8D1D9-E426-47EA-9F9E-67385CBDE4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Dataset - pdf.dotm</Template>
  <TotalTime>12</TotalTime>
  <Pages>58</Pages>
  <Words>520452</Words>
  <Characters>2555421</Characters>
  <Application>Microsoft Office Word</Application>
  <DocSecurity>0</DocSecurity>
  <Lines>62327</Lines>
  <Paragraphs>37973</Paragraphs>
  <ScaleCrop>false</ScaleCrop>
  <HeadingPairs>
    <vt:vector size="2" baseType="variant">
      <vt:variant>
        <vt:lpstr>Title</vt:lpstr>
      </vt:variant>
      <vt:variant>
        <vt:i4>1</vt:i4>
      </vt:variant>
    </vt:vector>
  </HeadingPairs>
  <TitlesOfParts>
    <vt:vector size="1" baseType="lpstr">
      <vt:lpstr>Introduction</vt:lpstr>
    </vt:vector>
  </TitlesOfParts>
  <Company>Edit Cowan</Company>
  <LinksUpToDate>false</LinksUpToDate>
  <CharactersWithSpaces>3037900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Introduction</dc:title>
  <dc:subject/>
  <dc:creator>Andrash</dc:creator>
  <cp:keywords/>
  <dc:description/>
  <cp:lastModifiedBy>Andrash</cp:lastModifiedBy>
  <cp:revision>6</cp:revision>
  <dcterms:created xsi:type="dcterms:W3CDTF">2022-08-09T20:31:00Z</dcterms:created>
  <dcterms:modified xsi:type="dcterms:W3CDTF">2022-08-09T22:46:00Z</dcterms:modified>
</cp:coreProperties>
</file>